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2106" w14:textId="77777777" w:rsidR="007C4548" w:rsidRPr="00F7249D" w:rsidRDefault="007C4548" w:rsidP="007C4548">
      <w:pPr>
        <w:pStyle w:val="podpisi"/>
        <w:ind w:left="0"/>
        <w:jc w:val="center"/>
        <w:rPr>
          <w:rFonts w:ascii="Arial" w:hAnsi="Arial" w:cs="Arial"/>
          <w:b/>
          <w:sz w:val="20"/>
          <w:szCs w:val="20"/>
          <w:lang w:val="sl-SI"/>
        </w:rPr>
      </w:pPr>
    </w:p>
    <w:p w14:paraId="216CFB5C" w14:textId="6A06B1B4" w:rsidR="00147490" w:rsidRPr="00F7249D" w:rsidRDefault="00147490" w:rsidP="0000759F">
      <w:pPr>
        <w:pStyle w:val="podpisi"/>
        <w:numPr>
          <w:ilvl w:val="0"/>
          <w:numId w:val="39"/>
        </w:numPr>
        <w:rPr>
          <w:rFonts w:ascii="Arial" w:hAnsi="Arial" w:cs="Arial"/>
          <w:b/>
          <w:sz w:val="20"/>
          <w:szCs w:val="20"/>
          <w:lang w:val="sl-SI"/>
        </w:rPr>
      </w:pPr>
      <w:r w:rsidRPr="00F7249D">
        <w:rPr>
          <w:rFonts w:ascii="Arial" w:hAnsi="Arial" w:cs="Arial"/>
          <w:b/>
          <w:sz w:val="20"/>
          <w:szCs w:val="20"/>
          <w:lang w:val="sl-SI"/>
        </w:rPr>
        <w:t>POROČILO O IZVEDBI STRATEŠKIH USMERITEV IN PRIORITET</w:t>
      </w:r>
      <w:r w:rsidR="00823BF8" w:rsidRPr="00F7249D">
        <w:rPr>
          <w:rFonts w:ascii="Arial" w:hAnsi="Arial" w:cs="Arial"/>
          <w:b/>
          <w:sz w:val="20"/>
          <w:szCs w:val="20"/>
          <w:lang w:val="sl-SI"/>
        </w:rPr>
        <w:t xml:space="preserve"> </w:t>
      </w:r>
      <w:r w:rsidRPr="00F7249D">
        <w:rPr>
          <w:rFonts w:ascii="Arial" w:hAnsi="Arial" w:cs="Arial"/>
          <w:b/>
          <w:sz w:val="20"/>
          <w:szCs w:val="20"/>
          <w:lang w:val="sl-SI"/>
        </w:rPr>
        <w:t xml:space="preserve">INŠPEKTORATOV </w:t>
      </w:r>
      <w:r w:rsidR="00DD6574" w:rsidRPr="00F7249D">
        <w:rPr>
          <w:rFonts w:ascii="Arial" w:hAnsi="Arial" w:cs="Arial"/>
          <w:b/>
          <w:sz w:val="20"/>
          <w:szCs w:val="20"/>
          <w:lang w:val="sl-SI"/>
        </w:rPr>
        <w:t>OZIROMA</w:t>
      </w:r>
      <w:r w:rsidRPr="00F7249D">
        <w:rPr>
          <w:rFonts w:ascii="Arial" w:hAnsi="Arial" w:cs="Arial"/>
          <w:b/>
          <w:sz w:val="20"/>
          <w:szCs w:val="20"/>
          <w:lang w:val="sl-SI"/>
        </w:rPr>
        <w:t xml:space="preserve"> INŠPEKCIJ</w:t>
      </w:r>
      <w:r w:rsidR="001F07FE" w:rsidRPr="00F7249D">
        <w:rPr>
          <w:rFonts w:ascii="Arial" w:hAnsi="Arial" w:cs="Arial"/>
          <w:b/>
          <w:sz w:val="20"/>
          <w:szCs w:val="20"/>
          <w:lang w:val="sl-SI"/>
        </w:rPr>
        <w:t xml:space="preserve"> V LETU 20</w:t>
      </w:r>
      <w:r w:rsidR="000B7F7D" w:rsidRPr="00F7249D">
        <w:rPr>
          <w:rFonts w:ascii="Arial" w:hAnsi="Arial" w:cs="Arial"/>
          <w:b/>
          <w:sz w:val="20"/>
          <w:szCs w:val="20"/>
          <w:lang w:val="sl-SI"/>
        </w:rPr>
        <w:t>2</w:t>
      </w:r>
      <w:r w:rsidR="003E411F" w:rsidRPr="00F7249D">
        <w:rPr>
          <w:rFonts w:ascii="Arial" w:hAnsi="Arial" w:cs="Arial"/>
          <w:b/>
          <w:sz w:val="20"/>
          <w:szCs w:val="20"/>
          <w:lang w:val="sl-SI"/>
        </w:rPr>
        <w:t>1</w:t>
      </w:r>
    </w:p>
    <w:p w14:paraId="6CF3C3A6" w14:textId="77777777" w:rsidR="00147490" w:rsidRPr="00F7249D" w:rsidRDefault="00147490" w:rsidP="00410A86">
      <w:pPr>
        <w:pStyle w:val="podpisi"/>
        <w:rPr>
          <w:rFonts w:ascii="Arial" w:hAnsi="Arial" w:cs="Arial"/>
          <w:b/>
          <w:sz w:val="20"/>
          <w:szCs w:val="20"/>
          <w:lang w:val="sl-SI"/>
        </w:rPr>
      </w:pPr>
    </w:p>
    <w:p w14:paraId="409E4955" w14:textId="53668BC6" w:rsidR="004E1A74" w:rsidRPr="00F7249D" w:rsidRDefault="008F3AB5" w:rsidP="009C3B87">
      <w:pPr>
        <w:pStyle w:val="podpisi"/>
        <w:ind w:left="0"/>
        <w:rPr>
          <w:rFonts w:ascii="Arial" w:hAnsi="Arial" w:cs="Arial"/>
          <w:sz w:val="20"/>
          <w:szCs w:val="20"/>
          <w:lang w:val="sl-SI"/>
        </w:rPr>
      </w:pPr>
      <w:r w:rsidRPr="00F7249D">
        <w:rPr>
          <w:rFonts w:ascii="Arial" w:hAnsi="Arial" w:cs="Arial"/>
          <w:sz w:val="20"/>
          <w:szCs w:val="20"/>
          <w:lang w:val="sl-SI"/>
        </w:rPr>
        <w:t xml:space="preserve">Drugi odstavek 11.a člena Zakona o inšpekcijskem nadzoru (Uradni list RS, št. 43/07 – uradno prečiščeno besedilo in 40/14) določa, da minister, pristojen za upravo, do 1. marca tekočega leta seznani vlado s strateškimi usmeritvami in prioritetami, ki izhajajo iz sprejetih letnih programov dela. </w:t>
      </w:r>
      <w:r w:rsidR="00A8028F" w:rsidRPr="00F7249D">
        <w:rPr>
          <w:rFonts w:ascii="Arial" w:hAnsi="Arial" w:cs="Arial"/>
          <w:sz w:val="20"/>
          <w:szCs w:val="20"/>
          <w:lang w:val="sl-SI"/>
        </w:rPr>
        <w:t xml:space="preserve">Vlada Republike Slovenije je obravnavala Strateške usmeritve in prioritete inšpektoratov oziroma inšpekcij v letu 2021 (sklep, številka: 06100-9/2021/4 z dne 24. 2. 2021). </w:t>
      </w:r>
      <w:r w:rsidR="008E00FE" w:rsidRPr="00F7249D">
        <w:rPr>
          <w:rFonts w:ascii="Arial" w:hAnsi="Arial" w:cs="Arial"/>
          <w:sz w:val="20"/>
          <w:szCs w:val="20"/>
          <w:lang w:val="sl-SI"/>
        </w:rPr>
        <w:t xml:space="preserve">Ministrstvo za javno upravo je </w:t>
      </w:r>
      <w:r w:rsidR="000954F1" w:rsidRPr="00F7249D">
        <w:rPr>
          <w:rFonts w:ascii="Arial" w:hAnsi="Arial" w:cs="Arial"/>
          <w:sz w:val="20"/>
          <w:szCs w:val="20"/>
          <w:lang w:val="sl-SI"/>
        </w:rPr>
        <w:t xml:space="preserve">v skladu z navedenim sklepom </w:t>
      </w:r>
      <w:r w:rsidR="008E00FE" w:rsidRPr="00F7249D">
        <w:rPr>
          <w:rFonts w:ascii="Arial" w:hAnsi="Arial" w:cs="Arial"/>
          <w:sz w:val="20"/>
          <w:szCs w:val="20"/>
          <w:lang w:val="sl-SI"/>
        </w:rPr>
        <w:t>pripravilo Poročilo o izvedbi strateških usmeritev in prioritet inšpektoratov oziroma inšpekcij v letu 2021 na podlagi podatkov, ki so jih poslal</w:t>
      </w:r>
      <w:r w:rsidR="007467AA" w:rsidRPr="00F7249D">
        <w:rPr>
          <w:rFonts w:ascii="Arial" w:hAnsi="Arial" w:cs="Arial"/>
          <w:sz w:val="20"/>
          <w:szCs w:val="20"/>
          <w:lang w:val="sl-SI"/>
        </w:rPr>
        <w:t>i</w:t>
      </w:r>
      <w:r w:rsidR="008E00FE" w:rsidRPr="00F7249D">
        <w:rPr>
          <w:rFonts w:ascii="Arial" w:hAnsi="Arial" w:cs="Arial"/>
          <w:sz w:val="20"/>
          <w:szCs w:val="20"/>
          <w:lang w:val="sl-SI"/>
        </w:rPr>
        <w:t xml:space="preserve"> </w:t>
      </w:r>
      <w:r w:rsidR="007467AA" w:rsidRPr="00F7249D">
        <w:rPr>
          <w:rFonts w:ascii="Arial" w:hAnsi="Arial" w:cs="Arial"/>
          <w:sz w:val="20"/>
          <w:szCs w:val="20"/>
          <w:lang w:val="sl-SI"/>
        </w:rPr>
        <w:t xml:space="preserve">Urad Vlade Republike Slovenije za informacijsko varnost in </w:t>
      </w:r>
      <w:r w:rsidR="008E00FE" w:rsidRPr="00F7249D">
        <w:rPr>
          <w:rFonts w:ascii="Arial" w:hAnsi="Arial" w:cs="Arial"/>
          <w:sz w:val="20"/>
          <w:szCs w:val="20"/>
          <w:lang w:val="sl-SI"/>
        </w:rPr>
        <w:t xml:space="preserve">ministrstva, v okviru katerih delujejo inšpekcijski organi. </w:t>
      </w:r>
    </w:p>
    <w:p w14:paraId="29F50AC5" w14:textId="36502595" w:rsidR="00CC1042" w:rsidRPr="00F7249D" w:rsidRDefault="00CC1042" w:rsidP="009C3B87">
      <w:pPr>
        <w:pStyle w:val="podpisi"/>
        <w:ind w:left="0"/>
        <w:rPr>
          <w:rFonts w:ascii="Arial" w:hAnsi="Arial" w:cs="Arial"/>
          <w:sz w:val="20"/>
          <w:szCs w:val="20"/>
          <w:lang w:val="sl-SI"/>
        </w:rPr>
      </w:pPr>
    </w:p>
    <w:p w14:paraId="2E8B094D" w14:textId="6B63BAC3" w:rsidR="00CC1042" w:rsidRPr="00F7249D" w:rsidRDefault="00CC1042" w:rsidP="00CC1042">
      <w:pPr>
        <w:pStyle w:val="podpisi"/>
        <w:ind w:left="0"/>
        <w:rPr>
          <w:rFonts w:ascii="Arial" w:hAnsi="Arial" w:cs="Arial"/>
          <w:sz w:val="20"/>
          <w:szCs w:val="20"/>
          <w:lang w:val="sl-SI"/>
        </w:rPr>
      </w:pPr>
      <w:r w:rsidRPr="00F7249D">
        <w:rPr>
          <w:rFonts w:ascii="Arial" w:hAnsi="Arial" w:cs="Arial"/>
          <w:sz w:val="20"/>
          <w:szCs w:val="20"/>
          <w:lang w:val="sl-SI"/>
        </w:rPr>
        <w:t xml:space="preserve">Inšpekcijski organi so v letu 2021, kot izhaja tudi iz poročil v nadaljevanju, prioritetno izvajali inšpekcijske </w:t>
      </w:r>
      <w:r w:rsidR="00AF3F88" w:rsidRPr="00F7249D">
        <w:rPr>
          <w:rFonts w:ascii="Arial" w:hAnsi="Arial" w:cs="Arial"/>
          <w:sz w:val="20"/>
          <w:szCs w:val="20"/>
          <w:lang w:val="sl-SI"/>
        </w:rPr>
        <w:t>nadzore</w:t>
      </w:r>
      <w:r w:rsidRPr="00F7249D">
        <w:rPr>
          <w:rFonts w:ascii="Arial" w:hAnsi="Arial" w:cs="Arial"/>
          <w:sz w:val="20"/>
          <w:szCs w:val="20"/>
          <w:lang w:val="sl-SI"/>
        </w:rPr>
        <w:t xml:space="preserve"> na podlagi Zakona o nalezljivih boleznih (Uradni list RS, št. </w:t>
      </w:r>
      <w:r w:rsidR="00A5334E">
        <w:fldChar w:fldCharType="begin"/>
      </w:r>
      <w:r w:rsidR="00A5334E" w:rsidRPr="00A5334E">
        <w:rPr>
          <w:lang w:val="sl-SI"/>
        </w:rPr>
        <w:instrText xml:space="preserve"> HYPERLINK "http://www.uradni-list.si/1/objava.jsp?sop=2006-01-1348" \t "_blank" \o "Zakon o nalezljivih boleznih (uradno prečiščeno besedilo)" </w:instrText>
      </w:r>
      <w:r w:rsidR="00A5334E">
        <w:fldChar w:fldCharType="separate"/>
      </w:r>
      <w:r w:rsidRPr="00F7249D">
        <w:rPr>
          <w:rFonts w:ascii="Arial" w:hAnsi="Arial" w:cs="Arial"/>
          <w:sz w:val="20"/>
          <w:szCs w:val="20"/>
          <w:lang w:val="sl-SI"/>
        </w:rPr>
        <w:t>33/06</w:t>
      </w:r>
      <w:r w:rsidR="00A5334E">
        <w:rPr>
          <w:rFonts w:ascii="Arial" w:hAnsi="Arial" w:cs="Arial"/>
          <w:sz w:val="20"/>
          <w:szCs w:val="20"/>
          <w:lang w:val="sl-SI"/>
        </w:rPr>
        <w:fldChar w:fldCharType="end"/>
      </w:r>
      <w:r w:rsidRPr="00F7249D">
        <w:rPr>
          <w:rFonts w:ascii="Arial" w:hAnsi="Arial" w:cs="Arial"/>
          <w:sz w:val="20"/>
          <w:szCs w:val="20"/>
          <w:lang w:val="sl-SI"/>
        </w:rPr>
        <w:t xml:space="preserve"> – uradno prečiščeno besedilo, </w:t>
      </w:r>
      <w:hyperlink r:id="rId8" w:tgtFrame="_blank" w:tooltip="Zakon o interventnih ukrepih za zajezitev epidemije COVID-19 in omilitev njenih posledic za državljane in gospodarstvo" w:history="1">
        <w:r w:rsidRPr="00F7249D">
          <w:rPr>
            <w:rFonts w:ascii="Arial" w:hAnsi="Arial" w:cs="Arial"/>
            <w:sz w:val="20"/>
            <w:szCs w:val="20"/>
            <w:lang w:val="sl-SI"/>
          </w:rPr>
          <w:t>49/20</w:t>
        </w:r>
      </w:hyperlink>
      <w:r w:rsidRPr="00F7249D">
        <w:rPr>
          <w:rFonts w:ascii="Arial" w:hAnsi="Arial" w:cs="Arial"/>
          <w:sz w:val="20"/>
          <w:szCs w:val="20"/>
          <w:lang w:val="sl-SI"/>
        </w:rPr>
        <w:t xml:space="preserve"> – ZIUZEOP, </w:t>
      </w:r>
      <w:hyperlink r:id="rId9" w:tgtFrame="_blank" w:tooltip="Zakon o spremembah in dopolnitvah Zakona o nalezljivih boleznih" w:history="1">
        <w:r w:rsidRPr="00F7249D">
          <w:rPr>
            <w:rFonts w:ascii="Arial" w:hAnsi="Arial" w:cs="Arial"/>
            <w:sz w:val="20"/>
            <w:szCs w:val="20"/>
            <w:lang w:val="sl-SI"/>
          </w:rPr>
          <w:t>142/20</w:t>
        </w:r>
      </w:hyperlink>
      <w:r w:rsidRPr="00F7249D">
        <w:rPr>
          <w:rFonts w:ascii="Arial" w:hAnsi="Arial" w:cs="Arial"/>
          <w:sz w:val="20"/>
          <w:szCs w:val="20"/>
          <w:lang w:val="sl-SI"/>
        </w:rPr>
        <w:t xml:space="preserve">, </w:t>
      </w:r>
      <w:hyperlink r:id="rId10" w:tgtFrame="_blank" w:tooltip="Zakon o interventnih ukrepih za omilitev posledic drugega vala epidemije COVID-19" w:history="1">
        <w:r w:rsidRPr="00F7249D">
          <w:rPr>
            <w:rFonts w:ascii="Arial" w:hAnsi="Arial" w:cs="Arial"/>
            <w:sz w:val="20"/>
            <w:szCs w:val="20"/>
            <w:lang w:val="sl-SI"/>
          </w:rPr>
          <w:t>175/20</w:t>
        </w:r>
      </w:hyperlink>
      <w:r w:rsidRPr="00F7249D">
        <w:rPr>
          <w:rFonts w:ascii="Arial" w:hAnsi="Arial" w:cs="Arial"/>
          <w:sz w:val="20"/>
          <w:szCs w:val="20"/>
          <w:lang w:val="sl-SI"/>
        </w:rPr>
        <w:t xml:space="preserve"> – ZIUOPDVE, </w:t>
      </w:r>
      <w:hyperlink r:id="rId11" w:tgtFrame="_blank" w:tooltip="Zakon o dodatnih ukrepih za omilitev posledic COVID-19 " w:history="1">
        <w:r w:rsidRPr="00F7249D">
          <w:rPr>
            <w:rFonts w:ascii="Arial" w:hAnsi="Arial" w:cs="Arial"/>
            <w:sz w:val="20"/>
            <w:szCs w:val="20"/>
            <w:lang w:val="sl-SI"/>
          </w:rPr>
          <w:t>15/21</w:t>
        </w:r>
      </w:hyperlink>
      <w:r w:rsidRPr="00F7249D">
        <w:rPr>
          <w:rFonts w:ascii="Arial" w:hAnsi="Arial" w:cs="Arial"/>
          <w:sz w:val="20"/>
          <w:szCs w:val="20"/>
          <w:lang w:val="sl-SI"/>
        </w:rPr>
        <w:t xml:space="preserve"> – ZDUOP, </w:t>
      </w:r>
      <w:hyperlink r:id="rId12" w:tgtFrame="_blank" w:tooltip="Zakon o spremembah in dopolnitvah Zakona o nalezljivih boleznih" w:history="1">
        <w:r w:rsidRPr="00F7249D">
          <w:rPr>
            <w:rFonts w:ascii="Arial" w:hAnsi="Arial" w:cs="Arial"/>
            <w:sz w:val="20"/>
            <w:szCs w:val="20"/>
            <w:lang w:val="sl-SI"/>
          </w:rPr>
          <w:t>82/21</w:t>
        </w:r>
      </w:hyperlink>
      <w:r w:rsidRPr="00F7249D">
        <w:rPr>
          <w:rFonts w:ascii="Arial" w:hAnsi="Arial" w:cs="Arial"/>
          <w:sz w:val="20"/>
          <w:szCs w:val="20"/>
          <w:lang w:val="sl-SI"/>
        </w:rPr>
        <w:t xml:space="preserve"> in </w:t>
      </w:r>
      <w:hyperlink r:id="rId13"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F7249D">
          <w:rPr>
            <w:rFonts w:ascii="Arial" w:hAnsi="Arial" w:cs="Arial"/>
            <w:sz w:val="20"/>
            <w:szCs w:val="20"/>
            <w:lang w:val="sl-SI"/>
          </w:rPr>
          <w:t>178/21</w:t>
        </w:r>
      </w:hyperlink>
      <w:r w:rsidRPr="00F7249D">
        <w:rPr>
          <w:rFonts w:ascii="Arial" w:hAnsi="Arial" w:cs="Arial"/>
          <w:sz w:val="20"/>
          <w:szCs w:val="20"/>
          <w:lang w:val="sl-SI"/>
        </w:rPr>
        <w:t xml:space="preserve"> – odl. US, v nadaljnjem besedilu: ZNB) in vladnih odlokov, izdanih na njegovi podlagi, vse z namenom zajezitve širjenja nalezljive bolezni COVID-19. Inšpekcijski nadzor so izvajali vsi inšpekcijski organi, razen Informacijskega pooblaščenca RS in Javne agencije za železniški promet Republike Slovenije. V skladu z usmeritvami Vlade Republike Slovenije je Sektor za strategijo in planiranje Zdravstvenega inšpektorata Republike Slovenije vodil koordinacijo enotnega tedenskega poročanja inšpekcijskih organov o izvedenih nadzorih in </w:t>
      </w:r>
      <w:r w:rsidR="00AF3F88" w:rsidRPr="00F7249D">
        <w:rPr>
          <w:rFonts w:ascii="Arial" w:hAnsi="Arial" w:cs="Arial"/>
          <w:sz w:val="20"/>
          <w:szCs w:val="20"/>
          <w:lang w:val="sl-SI"/>
        </w:rPr>
        <w:t>izdanih</w:t>
      </w:r>
      <w:r w:rsidRPr="00F7249D">
        <w:rPr>
          <w:rFonts w:ascii="Arial" w:hAnsi="Arial" w:cs="Arial"/>
          <w:sz w:val="20"/>
          <w:szCs w:val="20"/>
          <w:lang w:val="sl-SI"/>
        </w:rPr>
        <w:t xml:space="preserve"> ukrepih</w:t>
      </w:r>
      <w:r w:rsidR="0092430D" w:rsidRPr="00F7249D">
        <w:rPr>
          <w:rFonts w:ascii="Arial" w:hAnsi="Arial" w:cs="Arial"/>
          <w:sz w:val="20"/>
          <w:szCs w:val="20"/>
          <w:lang w:val="sl-SI"/>
        </w:rPr>
        <w:t xml:space="preserve">. </w:t>
      </w:r>
    </w:p>
    <w:p w14:paraId="7531B18F" w14:textId="0753535A" w:rsidR="00CC1042" w:rsidRDefault="00CC1042" w:rsidP="009C3B87">
      <w:pPr>
        <w:pStyle w:val="podpisi"/>
        <w:ind w:left="0"/>
        <w:rPr>
          <w:rFonts w:ascii="Arial" w:hAnsi="Arial" w:cs="Arial"/>
          <w:sz w:val="20"/>
          <w:szCs w:val="20"/>
          <w:lang w:val="sl-SI"/>
        </w:rPr>
      </w:pPr>
    </w:p>
    <w:p w14:paraId="0C8D06C0" w14:textId="77777777" w:rsidR="00FB3FEC" w:rsidRPr="00BB3543" w:rsidRDefault="00FB3FEC" w:rsidP="00FB3FEC">
      <w:pPr>
        <w:pStyle w:val="podpisi"/>
        <w:ind w:left="0"/>
        <w:rPr>
          <w:rFonts w:ascii="Arial" w:hAnsi="Arial" w:cs="Arial"/>
          <w:sz w:val="20"/>
          <w:szCs w:val="20"/>
          <w:lang w:val="sl-SI"/>
        </w:rPr>
      </w:pPr>
      <w:r w:rsidRPr="00BB3543">
        <w:rPr>
          <w:rFonts w:ascii="Arial" w:hAnsi="Arial" w:cs="Arial"/>
          <w:sz w:val="20"/>
          <w:szCs w:val="20"/>
          <w:lang w:val="sl-SI"/>
        </w:rPr>
        <w:t>V gradivu so na nekaterih mestih uporabljene tudi naslednje kratice nazivov inšpekcijskih organov:</w:t>
      </w:r>
    </w:p>
    <w:p w14:paraId="13D10769" w14:textId="52CF7CF0" w:rsidR="00FB3FEC" w:rsidRDefault="00FB3FEC" w:rsidP="0000759F">
      <w:pPr>
        <w:pStyle w:val="podpisi"/>
        <w:numPr>
          <w:ilvl w:val="0"/>
          <w:numId w:val="113"/>
        </w:numPr>
        <w:contextualSpacing/>
        <w:rPr>
          <w:rFonts w:ascii="Arial" w:hAnsi="Arial" w:cs="Arial"/>
          <w:sz w:val="20"/>
          <w:szCs w:val="20"/>
          <w:lang w:val="sl-SI"/>
        </w:rPr>
      </w:pPr>
      <w:r w:rsidRPr="00BB3543">
        <w:rPr>
          <w:rFonts w:ascii="Arial" w:hAnsi="Arial" w:cs="Arial"/>
          <w:sz w:val="20"/>
          <w:szCs w:val="20"/>
          <w:lang w:val="sl-SI"/>
        </w:rPr>
        <w:t xml:space="preserve">AKOS: Agencija za komunikacijska omrežja in storitve Republike Slovenije, </w:t>
      </w:r>
    </w:p>
    <w:p w14:paraId="7CF8F7FF" w14:textId="614D5455" w:rsidR="00FB3FEC" w:rsidRPr="00BB3543" w:rsidRDefault="00FB3FEC" w:rsidP="0000759F">
      <w:pPr>
        <w:pStyle w:val="podpisi"/>
        <w:numPr>
          <w:ilvl w:val="0"/>
          <w:numId w:val="113"/>
        </w:numPr>
        <w:contextualSpacing/>
        <w:rPr>
          <w:rFonts w:ascii="Arial" w:hAnsi="Arial" w:cs="Arial"/>
          <w:sz w:val="20"/>
          <w:szCs w:val="20"/>
          <w:lang w:val="sl-SI"/>
        </w:rPr>
      </w:pPr>
      <w:r>
        <w:rPr>
          <w:rFonts w:ascii="Arial" w:hAnsi="Arial" w:cs="Arial"/>
          <w:sz w:val="20"/>
          <w:szCs w:val="20"/>
          <w:lang w:val="sl-SI"/>
        </w:rPr>
        <w:t>AŽP: Javna agencija za železniški promet Republike Slovenije,</w:t>
      </w:r>
    </w:p>
    <w:p w14:paraId="5515F00E"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FURS: Finančna uprava Republike Slovenije,</w:t>
      </w:r>
    </w:p>
    <w:p w14:paraId="45A729AB" w14:textId="7B292419"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IJS: Inšpektorat za javni sektor,</w:t>
      </w:r>
    </w:p>
    <w:p w14:paraId="38F66422"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IRSD: Inšpektorat Republike Slovenije za delo,</w:t>
      </w:r>
    </w:p>
    <w:p w14:paraId="5F6C2C1D" w14:textId="77777777" w:rsidR="00FB3FEC" w:rsidRPr="00BB3543" w:rsidRDefault="00FB3FEC" w:rsidP="0000759F">
      <w:pPr>
        <w:pStyle w:val="Odstavekseznama"/>
        <w:numPr>
          <w:ilvl w:val="0"/>
          <w:numId w:val="113"/>
        </w:numPr>
        <w:rPr>
          <w:rFonts w:ascii="Arial" w:hAnsi="Arial" w:cs="Arial"/>
          <w:sz w:val="20"/>
          <w:szCs w:val="20"/>
          <w:lang w:val="pl-PL"/>
        </w:rPr>
      </w:pPr>
      <w:r w:rsidRPr="00BB3543">
        <w:rPr>
          <w:rFonts w:ascii="Arial" w:hAnsi="Arial" w:cs="Arial"/>
          <w:sz w:val="20"/>
          <w:szCs w:val="20"/>
          <w:lang w:val="pl-PL"/>
        </w:rPr>
        <w:t>IRSKGLR: Inšpektorat Republike Slovenije za kmetijstvo, gozdarstvo, lovstvo in ribištvo,</w:t>
      </w:r>
    </w:p>
    <w:p w14:paraId="53E5447A"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IRSKM: Inšpektorat Republike Slovenije za kulturo in medije,</w:t>
      </w:r>
    </w:p>
    <w:p w14:paraId="1D80E466"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IRSNZ: Inšpektorat Republike Slovenije za notranje zadeve,</w:t>
      </w:r>
    </w:p>
    <w:p w14:paraId="74C6DBFE"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IRSO: Inšpektorat Republike Slovenije za obrambo,</w:t>
      </w:r>
    </w:p>
    <w:p w14:paraId="0BF28F4B"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eastAsia="sl-SI"/>
        </w:rPr>
        <w:t>IRSOP: Inšpektorat Republike Slovenije za okolje in prostor,</w:t>
      </w:r>
    </w:p>
    <w:p w14:paraId="736FF900"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IRSVNDN: Inšpektorat Republike Slovenije za varstvo pred naravnimi in drugimi nesrečami,</w:t>
      </w:r>
    </w:p>
    <w:p w14:paraId="29B05D27"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eastAsia="sl-SI"/>
        </w:rPr>
        <w:t>IRSŠŠ: Inšpektorat Republike Slovenije za šolstvo in šport,</w:t>
      </w:r>
    </w:p>
    <w:p w14:paraId="6DF26739"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IRSI: Inšpektorat Republike Slovenije za infrastrukturo,</w:t>
      </w:r>
    </w:p>
    <w:p w14:paraId="076EEF8B" w14:textId="6F15B177" w:rsidR="00FB3FEC" w:rsidRPr="00BB3543" w:rsidRDefault="00FB3FEC" w:rsidP="0000759F">
      <w:pPr>
        <w:pStyle w:val="podpisi"/>
        <w:numPr>
          <w:ilvl w:val="0"/>
          <w:numId w:val="113"/>
        </w:numPr>
        <w:contextualSpacing/>
        <w:rPr>
          <w:rFonts w:ascii="Arial" w:hAnsi="Arial" w:cs="Arial"/>
          <w:sz w:val="20"/>
          <w:szCs w:val="20"/>
        </w:rPr>
      </w:pPr>
      <w:r w:rsidRPr="00BB3543">
        <w:rPr>
          <w:rFonts w:ascii="Arial" w:hAnsi="Arial" w:cs="Arial"/>
          <w:sz w:val="20"/>
          <w:szCs w:val="20"/>
        </w:rPr>
        <w:t xml:space="preserve">JACL: </w:t>
      </w:r>
      <w:r w:rsidRPr="00BB3543">
        <w:rPr>
          <w:rFonts w:ascii="Arial" w:hAnsi="Arial" w:cs="Arial"/>
          <w:sz w:val="20"/>
          <w:szCs w:val="20"/>
          <w:lang w:val="pl-PL"/>
        </w:rPr>
        <w:t xml:space="preserve">Javna agencija za civilno letalstvo Republike Slovenije, </w:t>
      </w:r>
    </w:p>
    <w:p w14:paraId="45E86875"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 xml:space="preserve">JAZMP: </w:t>
      </w:r>
      <w:r w:rsidRPr="00BB3543">
        <w:rPr>
          <w:rFonts w:ascii="Arial" w:hAnsi="Arial" w:cs="Arial"/>
          <w:sz w:val="20"/>
          <w:szCs w:val="20"/>
        </w:rPr>
        <w:t>Javna agencija Republike Slovenije za zdravila in medicinske pripomočke,</w:t>
      </w:r>
    </w:p>
    <w:p w14:paraId="7FFC3CD9"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MIRS: Urad Republike Slovenije za meroslovje, Sektor za meroslovni nadzor,</w:t>
      </w:r>
    </w:p>
    <w:p w14:paraId="0AB743B3"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TIRS: Tržni inšpektorat Republike Slovenije,</w:t>
      </w:r>
    </w:p>
    <w:p w14:paraId="33ACEF0A"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t>UNP, SPI: Urad Republike Slovenije za nadzor proračuna, Sektor proračunske inšpekcije,</w:t>
      </w:r>
    </w:p>
    <w:p w14:paraId="0C5B1147"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UPPD: Urad Republike Slovenije za preprečevanje pranja denarja,</w:t>
      </w:r>
    </w:p>
    <w:p w14:paraId="1CB27E94"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URSP: Uprava Republike Slovenije za pomorstvo,</w:t>
      </w:r>
    </w:p>
    <w:p w14:paraId="06AEA692"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URSK, IK: Urad Republike Slovenije za kemikalije, Inšpekcija za kemikalije,</w:t>
      </w:r>
    </w:p>
    <w:p w14:paraId="7538E85B"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URSVS, IVS: Uprava Republike Slovenije za varstvo pred sevanji, Inšpekcija varstva pred sevanji,</w:t>
      </w:r>
    </w:p>
    <w:p w14:paraId="2336E98A" w14:textId="43443A09"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URSIV: U</w:t>
      </w:r>
      <w:r w:rsidR="00FF4855">
        <w:rPr>
          <w:rFonts w:ascii="Arial" w:hAnsi="Arial" w:cs="Arial"/>
          <w:sz w:val="20"/>
          <w:szCs w:val="20"/>
          <w:lang w:val="pl-PL"/>
        </w:rPr>
        <w:t>rad Vlade</w:t>
      </w:r>
      <w:r w:rsidRPr="00BB3543">
        <w:rPr>
          <w:rFonts w:ascii="Arial" w:hAnsi="Arial" w:cs="Arial"/>
          <w:sz w:val="20"/>
          <w:szCs w:val="20"/>
          <w:lang w:val="pl-PL"/>
        </w:rPr>
        <w:t xml:space="preserve"> Republike Slovenije za informacijsko varnost</w:t>
      </w:r>
      <w:r w:rsidR="00FF4855">
        <w:rPr>
          <w:rFonts w:ascii="Arial" w:hAnsi="Arial" w:cs="Arial"/>
          <w:sz w:val="20"/>
          <w:szCs w:val="20"/>
          <w:lang w:val="pl-PL"/>
        </w:rPr>
        <w:t>,</w:t>
      </w:r>
    </w:p>
    <w:p w14:paraId="0CAA1DFD"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rPr>
        <w:lastRenderedPageBreak/>
        <w:t>URSJV, ISJV: Uprava Republike Slovenije za jedrsko varnost, Inšpekcija za sevalno in jedrsko varnost,</w:t>
      </w:r>
    </w:p>
    <w:p w14:paraId="754D37FE"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val="pl-PL"/>
        </w:rPr>
        <w:t xml:space="preserve">UVHVVR: Uprava Republike Slovenije </w:t>
      </w:r>
      <w:r w:rsidRPr="00BB3543">
        <w:rPr>
          <w:rFonts w:ascii="Arial" w:hAnsi="Arial" w:cs="Arial"/>
          <w:sz w:val="20"/>
          <w:szCs w:val="20"/>
        </w:rPr>
        <w:t>za varno hrano, veterinarstvo in varstvo rastlin,</w:t>
      </w:r>
    </w:p>
    <w:p w14:paraId="2E69F73F" w14:textId="77777777" w:rsidR="00FB3FEC" w:rsidRPr="00BB3543" w:rsidRDefault="00FB3FEC" w:rsidP="0000759F">
      <w:pPr>
        <w:pStyle w:val="Odstavekseznama"/>
        <w:numPr>
          <w:ilvl w:val="0"/>
          <w:numId w:val="113"/>
        </w:numPr>
        <w:rPr>
          <w:rFonts w:ascii="Arial" w:hAnsi="Arial" w:cs="Arial"/>
          <w:sz w:val="20"/>
          <w:szCs w:val="20"/>
        </w:rPr>
      </w:pPr>
      <w:r w:rsidRPr="00BB3543">
        <w:rPr>
          <w:rFonts w:ascii="Arial" w:hAnsi="Arial" w:cs="Arial"/>
          <w:sz w:val="20"/>
          <w:szCs w:val="20"/>
          <w:lang w:eastAsia="sl-SI"/>
        </w:rPr>
        <w:t>ZIRS: Zdravstveni inšpektorat Republike Slovenije.</w:t>
      </w:r>
    </w:p>
    <w:p w14:paraId="22B16662" w14:textId="0AB18A68" w:rsidR="00FB3FEC" w:rsidRDefault="00FB3FEC" w:rsidP="009C3B87">
      <w:pPr>
        <w:pStyle w:val="podpisi"/>
        <w:ind w:left="0"/>
        <w:rPr>
          <w:rFonts w:ascii="Arial" w:hAnsi="Arial" w:cs="Arial"/>
          <w:sz w:val="20"/>
          <w:szCs w:val="20"/>
          <w:lang w:val="sl-SI"/>
        </w:rPr>
      </w:pPr>
    </w:p>
    <w:p w14:paraId="19A3A007" w14:textId="55F65FBD" w:rsidR="00147490" w:rsidRPr="00F7249D" w:rsidRDefault="0092430D" w:rsidP="008C6695">
      <w:pPr>
        <w:pStyle w:val="podpisi"/>
        <w:ind w:left="0"/>
        <w:rPr>
          <w:rFonts w:ascii="Arial" w:hAnsi="Arial" w:cs="Arial"/>
          <w:sz w:val="20"/>
          <w:szCs w:val="20"/>
          <w:lang w:val="sl-SI"/>
        </w:rPr>
      </w:pPr>
      <w:r w:rsidRPr="00F7249D">
        <w:rPr>
          <w:rFonts w:ascii="Arial" w:hAnsi="Arial" w:cs="Arial"/>
          <w:sz w:val="20"/>
          <w:szCs w:val="20"/>
          <w:lang w:val="sl-SI"/>
        </w:rPr>
        <w:t>V nadaljevanju so predstavljena poročila posameznih inšpekcijskih organov.</w:t>
      </w:r>
    </w:p>
    <w:p w14:paraId="4C42B242" w14:textId="19B3A4ED" w:rsidR="009549A3" w:rsidRDefault="009549A3" w:rsidP="008C6695">
      <w:pPr>
        <w:pStyle w:val="podpisi"/>
        <w:ind w:left="0"/>
        <w:rPr>
          <w:rFonts w:ascii="Arial" w:hAnsi="Arial" w:cs="Arial"/>
          <w:sz w:val="20"/>
          <w:szCs w:val="20"/>
          <w:lang w:val="sl-SI"/>
        </w:rPr>
      </w:pPr>
    </w:p>
    <w:p w14:paraId="1BCAE101" w14:textId="77777777" w:rsidR="0054411C" w:rsidRPr="00F7249D" w:rsidRDefault="0054411C" w:rsidP="008C6695">
      <w:pPr>
        <w:pStyle w:val="podpisi"/>
        <w:ind w:left="0"/>
        <w:rPr>
          <w:rFonts w:ascii="Arial" w:hAnsi="Arial" w:cs="Arial"/>
          <w:sz w:val="20"/>
          <w:szCs w:val="20"/>
          <w:lang w:val="sl-SI"/>
        </w:rPr>
      </w:pPr>
    </w:p>
    <w:p w14:paraId="353EEE7B" w14:textId="3450968D" w:rsidR="005E58C4" w:rsidRPr="00F7249D"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URAD VLADE REPUBLIKE SLOVENIJE ZA INFORMACIJSKO VARNOST</w:t>
      </w:r>
      <w:r w:rsidR="00FF23E0">
        <w:rPr>
          <w:rFonts w:ascii="Arial" w:hAnsi="Arial" w:cs="Arial"/>
          <w:b/>
          <w:bCs/>
          <w:sz w:val="20"/>
          <w:szCs w:val="20"/>
          <w:lang w:val="sl-SI"/>
        </w:rPr>
        <w:t>, INŠPEKCIJA ZA INFORMACIJSKO VARNOST</w:t>
      </w:r>
    </w:p>
    <w:p w14:paraId="12339DD0" w14:textId="6139F201" w:rsidR="004C1BF2" w:rsidRPr="00F7249D" w:rsidRDefault="004C1BF2" w:rsidP="004C1BF2">
      <w:pPr>
        <w:pStyle w:val="podpisi"/>
        <w:ind w:left="360"/>
        <w:rPr>
          <w:rFonts w:ascii="Arial" w:hAnsi="Arial" w:cs="Arial"/>
          <w:b/>
          <w:bCs/>
          <w:sz w:val="20"/>
          <w:szCs w:val="20"/>
          <w:lang w:val="sl-SI"/>
        </w:rPr>
      </w:pPr>
    </w:p>
    <w:p w14:paraId="34C6A8F0" w14:textId="722FC8FD"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Uprava Republike Slovenije za informacijsko varnost, kot organ v sestavi Ministrstva za javno upravo</w:t>
      </w:r>
      <w:r w:rsidR="004F00B9" w:rsidRPr="00F7249D">
        <w:rPr>
          <w:rFonts w:ascii="Arial" w:eastAsia="Times New Roman" w:hAnsi="Arial" w:cs="Arial"/>
          <w:sz w:val="20"/>
          <w:szCs w:val="20"/>
        </w:rPr>
        <w:t>,</w:t>
      </w:r>
      <w:r w:rsidRPr="00F7249D">
        <w:rPr>
          <w:rFonts w:ascii="Arial" w:eastAsia="Times New Roman" w:hAnsi="Arial" w:cs="Arial"/>
          <w:sz w:val="20"/>
          <w:szCs w:val="20"/>
        </w:rPr>
        <w:t xml:space="preserve"> se je 31. 7. 2021 preoblikovala v Urad Vlade Republike Slovenije za informacijsko varnost (v nadaljevanju: urad), ki je tako postal vladna služba, odgovorna vladi in predsedniku vlade. Znotraj urada je Inšpekcija za informacijsko varnost organizacijska enota.</w:t>
      </w:r>
    </w:p>
    <w:p w14:paraId="444BE0D2" w14:textId="77777777" w:rsidR="004C1BF2" w:rsidRPr="00F7249D" w:rsidRDefault="004C1BF2" w:rsidP="004C1BF2">
      <w:pPr>
        <w:spacing w:line="260" w:lineRule="exact"/>
        <w:ind w:left="0"/>
        <w:rPr>
          <w:rFonts w:ascii="Arial" w:eastAsia="Times New Roman" w:hAnsi="Arial" w:cs="Arial"/>
          <w:sz w:val="20"/>
          <w:szCs w:val="20"/>
        </w:rPr>
      </w:pPr>
    </w:p>
    <w:p w14:paraId="2DFCA5C4" w14:textId="0CC3D216"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Z ustanovitvijo urada so se spremenile tudi stvarne pristojnosti Inšpekcije za informacijsko varnost, ki je tako od 31. 7. 2021 pristojna le za nadzor po Zakonu o informacijski varnosti (Uradni list RS, št. 30/18 in 95/21). Nadzor nad izvajanjem Zakona o elektronskem poslovanju in elektronskem podpisu, Uredbi (EU) št. 910/2014 Evropskega parlamenta in Sveta o elektronski identifikaciji in storitvah zaupanja za elektronske transakcije na notranjem trgu in o razveljavitvi Direktive 1999/93/</w:t>
      </w:r>
      <w:r w:rsidR="00720155" w:rsidRPr="00F7249D">
        <w:rPr>
          <w:rFonts w:ascii="Arial" w:eastAsia="Times New Roman" w:hAnsi="Arial" w:cs="Arial"/>
          <w:sz w:val="20"/>
          <w:szCs w:val="20"/>
        </w:rPr>
        <w:t>ES</w:t>
      </w:r>
      <w:r w:rsidRPr="00F7249D">
        <w:rPr>
          <w:rFonts w:ascii="Arial" w:eastAsia="Times New Roman" w:hAnsi="Arial" w:cs="Arial"/>
          <w:sz w:val="20"/>
          <w:szCs w:val="20"/>
        </w:rPr>
        <w:t xml:space="preserve"> in Uredbi o izvajanju Uredbe (EU) o elektronski identifikaciji in storitvah zaupanja za elektronske transakcije na notranjem trgu in razveljavitvi Direktive 1999/93/ES in Zakonu o dostopnosti spletišč in mobilnih aplikacij (Uradni list RS, št. 30/18, 95/21 – </w:t>
      </w:r>
      <w:proofErr w:type="spellStart"/>
      <w:r w:rsidRPr="00F7249D">
        <w:rPr>
          <w:rFonts w:ascii="Arial" w:eastAsia="Times New Roman" w:hAnsi="Arial" w:cs="Arial"/>
          <w:sz w:val="20"/>
          <w:szCs w:val="20"/>
        </w:rPr>
        <w:t>ZInfV</w:t>
      </w:r>
      <w:proofErr w:type="spellEnd"/>
      <w:r w:rsidRPr="00F7249D">
        <w:rPr>
          <w:rFonts w:ascii="Arial" w:eastAsia="Times New Roman" w:hAnsi="Arial" w:cs="Arial"/>
          <w:sz w:val="20"/>
          <w:szCs w:val="20"/>
        </w:rPr>
        <w:t>-A in 189/21 – ZDU-1M), pa še naprej izvaja Inšpekcija za informacijsko družbo, ki je organizacijska enota  Inšpektorata za javni sektor.</w:t>
      </w:r>
    </w:p>
    <w:p w14:paraId="50702300" w14:textId="77777777" w:rsidR="004C1BF2" w:rsidRPr="00F7249D" w:rsidRDefault="004C1BF2" w:rsidP="004C1BF2">
      <w:pPr>
        <w:spacing w:line="260" w:lineRule="exact"/>
        <w:ind w:left="0"/>
        <w:rPr>
          <w:rFonts w:ascii="Arial" w:eastAsia="Times New Roman" w:hAnsi="Arial" w:cs="Arial"/>
          <w:sz w:val="20"/>
          <w:szCs w:val="20"/>
        </w:rPr>
      </w:pPr>
    </w:p>
    <w:p w14:paraId="78FB85D2"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V Inšpekciji za informacijsko družbo sta bila v 2021 do 31. 7. 2021 zaposlena samo dva uslužbenca z inšpekcijskimi pooblastili. Od 31. 7. 2021 pa je v Inšpekciji za informacijsko  varnost zaposlen zgolj en uslužbenec z inšpekcijskimi pooblastili. </w:t>
      </w:r>
    </w:p>
    <w:p w14:paraId="6449CCC9" w14:textId="77777777" w:rsidR="004C1BF2" w:rsidRPr="00F7249D" w:rsidRDefault="004C1BF2" w:rsidP="004C1BF2">
      <w:pPr>
        <w:spacing w:line="260" w:lineRule="exact"/>
        <w:ind w:left="0"/>
        <w:rPr>
          <w:rFonts w:ascii="Arial" w:eastAsia="Times New Roman" w:hAnsi="Arial" w:cs="Arial"/>
          <w:sz w:val="20"/>
          <w:szCs w:val="20"/>
        </w:rPr>
      </w:pPr>
    </w:p>
    <w:p w14:paraId="7E4232D4"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V skladu z dogovorom bo Inšpekcija za informacijsko družbo podala poročilo o izvedenih aktivnostih za 2021 iz svojih stvarnih pristojnosti. Inšpekcija za informacijsko varnost pa podaja poročilo za 2021 s področja informacijske varnosti.</w:t>
      </w:r>
    </w:p>
    <w:p w14:paraId="4CA4D9DD" w14:textId="77777777" w:rsidR="004C1BF2" w:rsidRPr="00F7249D" w:rsidRDefault="004C1BF2" w:rsidP="004C1BF2">
      <w:pPr>
        <w:spacing w:line="260" w:lineRule="exact"/>
        <w:ind w:left="0"/>
        <w:rPr>
          <w:rFonts w:ascii="Arial" w:eastAsia="Times New Roman" w:hAnsi="Arial" w:cs="Arial"/>
          <w:sz w:val="20"/>
          <w:szCs w:val="20"/>
        </w:rPr>
      </w:pPr>
    </w:p>
    <w:p w14:paraId="6B46CE05"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Inšpekcija je nadzore opravljala na podlagi Strateških usmeritev in prioritet inšpekcijskega nadzora Uprave Republike Slovenije za informacijsko varnost za leto 2021. V 2021 je bilo tako načrtovanih 8 rednih nadzorov nad izvajalci bistvenih storitev in 2 nadzora nad organi državne uprave.</w:t>
      </w:r>
    </w:p>
    <w:p w14:paraId="165A94BF" w14:textId="77777777" w:rsidR="004C1BF2" w:rsidRPr="00F7249D" w:rsidRDefault="004C1BF2" w:rsidP="004C1BF2">
      <w:pPr>
        <w:spacing w:line="260" w:lineRule="exact"/>
        <w:ind w:left="0"/>
        <w:rPr>
          <w:rFonts w:ascii="Arial" w:eastAsia="Times New Roman" w:hAnsi="Arial" w:cs="Arial"/>
          <w:sz w:val="20"/>
          <w:szCs w:val="20"/>
        </w:rPr>
      </w:pPr>
    </w:p>
    <w:p w14:paraId="2C0931D7"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Inšpekcija je v 2021 na področju informacijske varnosti opravila 7 rednih sistemskih inšpekcijskih nadzorov pri 7 zavezancih (izvajalcih bistvenih storitev).</w:t>
      </w:r>
    </w:p>
    <w:p w14:paraId="77C9BF66" w14:textId="77777777" w:rsidR="004C1BF2" w:rsidRPr="00F7249D" w:rsidRDefault="004C1BF2" w:rsidP="004C1BF2">
      <w:pPr>
        <w:spacing w:line="260" w:lineRule="exact"/>
        <w:ind w:left="0"/>
        <w:rPr>
          <w:rFonts w:ascii="Arial" w:eastAsia="Times New Roman" w:hAnsi="Arial" w:cs="Arial"/>
          <w:sz w:val="20"/>
          <w:szCs w:val="20"/>
        </w:rPr>
      </w:pPr>
    </w:p>
    <w:p w14:paraId="11C09209"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V okviru izvedenih rednih inšpekcijskih nadzorov je bilo izrečenih 7 opozoril, podanih 30 priporočil in odrejenih 53 ukrepov za odpravo nepravilnosti.</w:t>
      </w:r>
    </w:p>
    <w:p w14:paraId="23AF1EFD" w14:textId="77777777" w:rsidR="004C1BF2" w:rsidRPr="00F7249D" w:rsidRDefault="004C1BF2" w:rsidP="004C1BF2">
      <w:pPr>
        <w:spacing w:line="260" w:lineRule="exact"/>
        <w:ind w:left="0"/>
        <w:rPr>
          <w:rFonts w:ascii="Arial" w:eastAsia="Times New Roman" w:hAnsi="Arial" w:cs="Arial"/>
          <w:sz w:val="20"/>
          <w:szCs w:val="20"/>
        </w:rPr>
      </w:pPr>
    </w:p>
    <w:p w14:paraId="1044A0D6"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Opravljeni so bili 3 ponovni inšpekcijski pregledi pri treh zavezancih pri čemer so bili postopki ustavljeni. </w:t>
      </w:r>
    </w:p>
    <w:p w14:paraId="33DAEBD0" w14:textId="77777777" w:rsidR="004C1BF2" w:rsidRPr="00F7249D" w:rsidRDefault="004C1BF2" w:rsidP="004C1BF2">
      <w:pPr>
        <w:spacing w:line="260" w:lineRule="exact"/>
        <w:ind w:left="0"/>
        <w:rPr>
          <w:rFonts w:ascii="Arial" w:eastAsia="Times New Roman" w:hAnsi="Arial" w:cs="Arial"/>
          <w:sz w:val="20"/>
          <w:szCs w:val="20"/>
        </w:rPr>
      </w:pPr>
    </w:p>
    <w:p w14:paraId="70955BA2" w14:textId="03847F20"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V 2021 je pristojni nacionalni organ za informacijsko varnost dvakrat razglasil stanje povečane ogroženosti omrežij ali informacijskih sistemov na podlagi 22. člena Zakona o informacijski varnosti in izdal pisne odločbe zavezancem</w:t>
      </w:r>
      <w:r w:rsidR="006E46F9" w:rsidRPr="00F7249D">
        <w:rPr>
          <w:rFonts w:ascii="Arial" w:eastAsia="Times New Roman" w:hAnsi="Arial" w:cs="Arial"/>
          <w:sz w:val="20"/>
          <w:szCs w:val="20"/>
        </w:rPr>
        <w:t>,</w:t>
      </w:r>
      <w:r w:rsidRPr="00F7249D">
        <w:rPr>
          <w:rFonts w:ascii="Arial" w:eastAsia="Times New Roman" w:hAnsi="Arial" w:cs="Arial"/>
          <w:sz w:val="20"/>
          <w:szCs w:val="20"/>
        </w:rPr>
        <w:t xml:space="preserve"> v katerih je določil primerne in sorazmerne ukrepe, </w:t>
      </w:r>
      <w:r w:rsidRPr="00F7249D">
        <w:rPr>
          <w:rFonts w:ascii="Arial" w:eastAsia="Times New Roman" w:hAnsi="Arial" w:cs="Arial"/>
          <w:sz w:val="20"/>
          <w:szCs w:val="20"/>
        </w:rPr>
        <w:lastRenderedPageBreak/>
        <w:t>ki so bili potrebni za preprečitev ali za zmanjšanje verjetnosti realizacije težjega ali kritičnega incidenta oziroma kibernetskega napada.</w:t>
      </w:r>
    </w:p>
    <w:p w14:paraId="2CE94439" w14:textId="77777777" w:rsidR="004C1BF2" w:rsidRPr="00F7249D" w:rsidRDefault="004C1BF2" w:rsidP="004C1BF2">
      <w:pPr>
        <w:spacing w:line="260" w:lineRule="exact"/>
        <w:ind w:left="0"/>
        <w:rPr>
          <w:rFonts w:ascii="Arial" w:eastAsia="Times New Roman" w:hAnsi="Arial" w:cs="Arial"/>
          <w:sz w:val="20"/>
          <w:szCs w:val="20"/>
        </w:rPr>
      </w:pPr>
    </w:p>
    <w:p w14:paraId="0BEB079E"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Inšpekcija je aktivno spremljala stanje na področju informacijske varnosti pri zavezancih v času razglasitve stanja povečane ogroženosti. Izvedena sta bila dva izredna inšpekcijska nadzora nad izvajanjem izdane odločbe </w:t>
      </w:r>
      <w:bookmarkStart w:id="0" w:name="_Hlk92805749"/>
      <w:r w:rsidRPr="00F7249D">
        <w:rPr>
          <w:rFonts w:ascii="Arial" w:eastAsia="Times New Roman" w:hAnsi="Arial" w:cs="Arial"/>
          <w:sz w:val="20"/>
          <w:szCs w:val="20"/>
        </w:rPr>
        <w:t>(na podlagi četrtega odstavka 22. člena Zakona o informacijski varnosti</w:t>
      </w:r>
      <w:bookmarkEnd w:id="0"/>
      <w:r w:rsidRPr="00F7249D">
        <w:rPr>
          <w:rFonts w:ascii="Arial" w:eastAsia="Times New Roman" w:hAnsi="Arial" w:cs="Arial"/>
          <w:sz w:val="20"/>
          <w:szCs w:val="20"/>
        </w:rPr>
        <w:t>) pri dveh zavezancih. En postopek je bil ustavljen, drugi je še v teku.</w:t>
      </w:r>
    </w:p>
    <w:p w14:paraId="528FE1C2" w14:textId="77777777" w:rsidR="004C1BF2" w:rsidRPr="00F7249D" w:rsidRDefault="004C1BF2" w:rsidP="004C1BF2">
      <w:pPr>
        <w:spacing w:line="260" w:lineRule="exact"/>
        <w:ind w:left="0"/>
        <w:rPr>
          <w:rFonts w:ascii="Arial" w:eastAsia="Times New Roman" w:hAnsi="Arial" w:cs="Arial"/>
          <w:sz w:val="20"/>
          <w:szCs w:val="20"/>
        </w:rPr>
      </w:pPr>
    </w:p>
    <w:p w14:paraId="74D4B381" w14:textId="5964F269"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Inšpekcija v 2021 ni izvedla prekrškovnih postopkov, v okviru nadzorov je bilo na podlagi 53. člena Zakona o prekrških</w:t>
      </w:r>
      <w:r w:rsidR="006E46F9" w:rsidRPr="00F7249D">
        <w:rPr>
          <w:rFonts w:ascii="Arial" w:hAnsi="Arial" w:cs="Arial"/>
          <w:sz w:val="20"/>
          <w:szCs w:val="20"/>
        </w:rPr>
        <w:t xml:space="preserve"> (Uradni list RS, št. </w:t>
      </w:r>
      <w:hyperlink r:id="rId14" w:tgtFrame="_blank" w:tooltip="Zakon o prekrških (uradno prečiščeno besedilo)" w:history="1">
        <w:r w:rsidR="006E46F9" w:rsidRPr="00F7249D">
          <w:rPr>
            <w:rFonts w:ascii="Arial" w:hAnsi="Arial" w:cs="Arial"/>
            <w:sz w:val="20"/>
            <w:szCs w:val="20"/>
          </w:rPr>
          <w:t>29/11</w:t>
        </w:r>
      </w:hyperlink>
      <w:r w:rsidR="006E46F9" w:rsidRPr="00F7249D">
        <w:rPr>
          <w:rFonts w:ascii="Arial" w:hAnsi="Arial" w:cs="Arial"/>
          <w:sz w:val="20"/>
          <w:szCs w:val="20"/>
        </w:rPr>
        <w:t xml:space="preserve"> – uradno prečiščeno besedilo, </w:t>
      </w:r>
      <w:hyperlink r:id="rId15" w:tgtFrame="_blank" w:tooltip="Zakon o spremembah in dopolnitvah Zakona o prekrških" w:history="1">
        <w:r w:rsidR="006E46F9" w:rsidRPr="00F7249D">
          <w:rPr>
            <w:rFonts w:ascii="Arial" w:hAnsi="Arial" w:cs="Arial"/>
            <w:sz w:val="20"/>
            <w:szCs w:val="20"/>
          </w:rPr>
          <w:t>21/13</w:t>
        </w:r>
      </w:hyperlink>
      <w:r w:rsidR="006E46F9" w:rsidRPr="00F7249D">
        <w:rPr>
          <w:rFonts w:ascii="Arial" w:hAnsi="Arial" w:cs="Arial"/>
          <w:sz w:val="20"/>
          <w:szCs w:val="20"/>
        </w:rPr>
        <w:t xml:space="preserve">, </w:t>
      </w:r>
      <w:hyperlink r:id="rId16" w:tgtFrame="_blank" w:tooltip="Zakon o spremembah in dopolnitvah Zakona o prekrških" w:history="1">
        <w:r w:rsidR="006E46F9" w:rsidRPr="00F7249D">
          <w:rPr>
            <w:rFonts w:ascii="Arial" w:hAnsi="Arial" w:cs="Arial"/>
            <w:sz w:val="20"/>
            <w:szCs w:val="20"/>
          </w:rPr>
          <w:t>111/13</w:t>
        </w:r>
      </w:hyperlink>
      <w:r w:rsidR="006E46F9" w:rsidRPr="00F7249D">
        <w:rPr>
          <w:rFonts w:ascii="Arial" w:hAnsi="Arial" w:cs="Arial"/>
          <w:sz w:val="20"/>
          <w:szCs w:val="20"/>
        </w:rPr>
        <w:t xml:space="preserve">, </w:t>
      </w:r>
      <w:hyperlink r:id="rId17" w:tgtFrame="_blank" w:tooltip="Odločba o ugotovitvi, da je prvi stavek prvega odstavka 193. člena Zakona o prekrških v neskladju z Ustavo" w:history="1">
        <w:r w:rsidR="006E46F9" w:rsidRPr="00F7249D">
          <w:rPr>
            <w:rFonts w:ascii="Arial" w:hAnsi="Arial" w:cs="Arial"/>
            <w:sz w:val="20"/>
            <w:szCs w:val="20"/>
          </w:rPr>
          <w:t>74/14</w:t>
        </w:r>
      </w:hyperlink>
      <w:r w:rsidR="006E46F9" w:rsidRPr="00F7249D">
        <w:rPr>
          <w:rFonts w:ascii="Arial" w:hAnsi="Arial" w:cs="Arial"/>
          <w:sz w:val="20"/>
          <w:szCs w:val="20"/>
        </w:rPr>
        <w:t xml:space="preserve"> – odl. US, </w:t>
      </w:r>
      <w:hyperlink r:id="rId18" w:tgtFrame="_blank" w:tooltip="Odločba o razveljavitvi prvega, drugega, tretjega in četrtega odstavka 19. člena, sedmega odstavka 19. člena, kolikor se nanaša na izvršitev uklonilnega zapora, ter 202.b člena Zakona o prekrških" w:history="1">
        <w:r w:rsidR="006E46F9" w:rsidRPr="00F7249D">
          <w:rPr>
            <w:rFonts w:ascii="Arial" w:hAnsi="Arial" w:cs="Arial"/>
            <w:sz w:val="20"/>
            <w:szCs w:val="20"/>
          </w:rPr>
          <w:t>92/14</w:t>
        </w:r>
      </w:hyperlink>
      <w:r w:rsidR="006E46F9" w:rsidRPr="00F7249D">
        <w:rPr>
          <w:rFonts w:ascii="Arial" w:hAnsi="Arial" w:cs="Arial"/>
          <w:sz w:val="20"/>
          <w:szCs w:val="20"/>
        </w:rPr>
        <w:t xml:space="preserve"> – odl. US, </w:t>
      </w:r>
      <w:hyperlink r:id="rId19" w:tgtFrame="_blank" w:tooltip="Zakon o spremembah in dopolnitvah Zakona o prekrških" w:history="1">
        <w:r w:rsidR="006E46F9" w:rsidRPr="00F7249D">
          <w:rPr>
            <w:rFonts w:ascii="Arial" w:hAnsi="Arial" w:cs="Arial"/>
            <w:sz w:val="20"/>
            <w:szCs w:val="20"/>
          </w:rPr>
          <w:t>32/16</w:t>
        </w:r>
      </w:hyperlink>
      <w:r w:rsidR="006E46F9" w:rsidRPr="00F7249D">
        <w:rPr>
          <w:rFonts w:ascii="Arial" w:hAnsi="Arial" w:cs="Arial"/>
          <w:sz w:val="20"/>
          <w:szCs w:val="20"/>
        </w:rPr>
        <w:t xml:space="preserve">, </w:t>
      </w:r>
      <w:hyperlink r:id="rId20" w:tgtFrame="_blank" w:tooltip="Odločba o razveljavitvi tretjega odstavka 61. člena Zakona o prekrških" w:history="1">
        <w:r w:rsidR="006E46F9" w:rsidRPr="00F7249D">
          <w:rPr>
            <w:rFonts w:ascii="Arial" w:hAnsi="Arial" w:cs="Arial"/>
            <w:sz w:val="20"/>
            <w:szCs w:val="20"/>
          </w:rPr>
          <w:t>15/17</w:t>
        </w:r>
      </w:hyperlink>
      <w:r w:rsidR="006E46F9" w:rsidRPr="00F7249D">
        <w:rPr>
          <w:rFonts w:ascii="Arial" w:hAnsi="Arial" w:cs="Arial"/>
          <w:sz w:val="20"/>
          <w:szCs w:val="20"/>
        </w:rPr>
        <w:t xml:space="preserve"> – odl. US, </w:t>
      </w:r>
      <w:hyperlink r:id="rId21" w:tgtFrame="_blank" w:tooltip="Odločba o ugotovitvi protiustavnosti Zakona o prekrških" w:history="1">
        <w:r w:rsidR="006E46F9" w:rsidRPr="00F7249D">
          <w:rPr>
            <w:rFonts w:ascii="Arial" w:hAnsi="Arial" w:cs="Arial"/>
            <w:sz w:val="20"/>
            <w:szCs w:val="20"/>
          </w:rPr>
          <w:t>73/19</w:t>
        </w:r>
      </w:hyperlink>
      <w:r w:rsidR="006E46F9" w:rsidRPr="00F7249D">
        <w:rPr>
          <w:rFonts w:ascii="Arial" w:hAnsi="Arial" w:cs="Arial"/>
          <w:sz w:val="20"/>
          <w:szCs w:val="20"/>
        </w:rPr>
        <w:t xml:space="preserve"> – odl. US, </w:t>
      </w:r>
      <w:hyperlink r:id="rId22" w:tgtFrame="_blank" w:tooltip="Zakon o interventnih ukrepih za omilitev posledic drugega vala epidemije COVID-19" w:history="1">
        <w:r w:rsidR="006E46F9" w:rsidRPr="00F7249D">
          <w:rPr>
            <w:rFonts w:ascii="Arial" w:hAnsi="Arial" w:cs="Arial"/>
            <w:sz w:val="20"/>
            <w:szCs w:val="20"/>
          </w:rPr>
          <w:t>175/20</w:t>
        </w:r>
      </w:hyperlink>
      <w:r w:rsidR="006E46F9" w:rsidRPr="00F7249D">
        <w:rPr>
          <w:rFonts w:ascii="Arial" w:hAnsi="Arial" w:cs="Arial"/>
          <w:sz w:val="20"/>
          <w:szCs w:val="20"/>
        </w:rPr>
        <w:t xml:space="preserve"> – ZIUOPDVE in </w:t>
      </w:r>
      <w:hyperlink r:id="rId23" w:tgtFrame="_blank" w:tooltip="Odločba o ugotovitvi, da je drugi odstavek 66. člena Zakona o prekrških v neskladju z ustavo in sklep o zavrženju ustavne pritožbe" w:history="1">
        <w:r w:rsidR="006E46F9" w:rsidRPr="00F7249D">
          <w:rPr>
            <w:rFonts w:ascii="Arial" w:hAnsi="Arial" w:cs="Arial"/>
            <w:sz w:val="20"/>
            <w:szCs w:val="20"/>
          </w:rPr>
          <w:t>5/21</w:t>
        </w:r>
      </w:hyperlink>
      <w:r w:rsidR="006E46F9" w:rsidRPr="00F7249D">
        <w:rPr>
          <w:rFonts w:ascii="Arial" w:hAnsi="Arial" w:cs="Arial"/>
          <w:sz w:val="20"/>
          <w:szCs w:val="20"/>
        </w:rPr>
        <w:t xml:space="preserve"> – odl. US, v nadaljevanju: ZP-1) </w:t>
      </w:r>
      <w:r w:rsidRPr="00F7249D">
        <w:rPr>
          <w:rFonts w:ascii="Arial" w:eastAsia="Times New Roman" w:hAnsi="Arial" w:cs="Arial"/>
          <w:sz w:val="20"/>
          <w:szCs w:val="20"/>
        </w:rPr>
        <w:t>izrečenih 7 opozoril sedmim zavezancem.</w:t>
      </w:r>
    </w:p>
    <w:p w14:paraId="1EF74883" w14:textId="77777777" w:rsidR="004C1BF2" w:rsidRPr="00F7249D" w:rsidRDefault="004C1BF2" w:rsidP="004C1BF2">
      <w:pPr>
        <w:spacing w:line="260" w:lineRule="exact"/>
        <w:ind w:left="0"/>
        <w:rPr>
          <w:rFonts w:ascii="Arial" w:eastAsia="Times New Roman" w:hAnsi="Arial" w:cs="Arial"/>
          <w:sz w:val="20"/>
          <w:szCs w:val="20"/>
        </w:rPr>
      </w:pPr>
    </w:p>
    <w:p w14:paraId="0FA58BC1" w14:textId="52BF6604"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Inšpekcija v 2021 ni prejela prijav ali pobud za izvedbo inšpekcijskih nadzorov na področju informacijske varnosti</w:t>
      </w:r>
      <w:r w:rsidR="00E316D3" w:rsidRPr="00F7249D">
        <w:rPr>
          <w:rFonts w:ascii="Arial" w:eastAsia="Times New Roman" w:hAnsi="Arial" w:cs="Arial"/>
          <w:sz w:val="20"/>
          <w:szCs w:val="20"/>
        </w:rPr>
        <w:t>,</w:t>
      </w:r>
      <w:r w:rsidRPr="00F7249D">
        <w:rPr>
          <w:rFonts w:ascii="Arial" w:eastAsia="Times New Roman" w:hAnsi="Arial" w:cs="Arial"/>
          <w:sz w:val="20"/>
          <w:szCs w:val="20"/>
        </w:rPr>
        <w:t xml:space="preserve"> niti ni izvajala skupnih inšpekcijskih nadzorov. </w:t>
      </w:r>
    </w:p>
    <w:p w14:paraId="5CEF2D80" w14:textId="77777777" w:rsidR="004C1BF2" w:rsidRPr="00F7249D" w:rsidRDefault="004C1BF2" w:rsidP="004C1BF2">
      <w:pPr>
        <w:spacing w:line="260" w:lineRule="exact"/>
        <w:ind w:left="0"/>
        <w:rPr>
          <w:rFonts w:ascii="Arial" w:eastAsia="Times New Roman" w:hAnsi="Arial" w:cs="Arial"/>
          <w:sz w:val="20"/>
          <w:szCs w:val="20"/>
        </w:rPr>
      </w:pPr>
    </w:p>
    <w:p w14:paraId="5EB15ECA" w14:textId="77777777" w:rsidR="004C1BF2" w:rsidRPr="00F7249D" w:rsidRDefault="004C1BF2" w:rsidP="004C1BF2">
      <w:pPr>
        <w:tabs>
          <w:tab w:val="left" w:pos="3402"/>
        </w:tabs>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Inšpekcija je aktivno sodelovala pri pripravi Zakona o spremembah in dopolnitvi Zakona o informacijski varnosti – </w:t>
      </w:r>
      <w:proofErr w:type="spellStart"/>
      <w:r w:rsidRPr="00F7249D">
        <w:rPr>
          <w:rFonts w:ascii="Arial" w:eastAsia="Times New Roman" w:hAnsi="Arial" w:cs="Arial"/>
          <w:sz w:val="20"/>
          <w:szCs w:val="20"/>
        </w:rPr>
        <w:t>ZInfV</w:t>
      </w:r>
      <w:proofErr w:type="spellEnd"/>
      <w:r w:rsidRPr="00F7249D">
        <w:rPr>
          <w:rFonts w:ascii="Arial" w:eastAsia="Times New Roman" w:hAnsi="Arial" w:cs="Arial"/>
          <w:sz w:val="20"/>
          <w:szCs w:val="20"/>
        </w:rPr>
        <w:t>-A (Uradni list RS, št. 95/21) in internih aktov urada.</w:t>
      </w:r>
    </w:p>
    <w:p w14:paraId="558E5CAC" w14:textId="77777777" w:rsidR="004C1BF2" w:rsidRPr="00F7249D" w:rsidRDefault="004C1BF2" w:rsidP="004C1BF2">
      <w:pPr>
        <w:tabs>
          <w:tab w:val="left" w:pos="3402"/>
        </w:tabs>
        <w:spacing w:line="260" w:lineRule="exact"/>
        <w:ind w:left="0"/>
        <w:rPr>
          <w:rFonts w:ascii="Arial" w:eastAsia="Times New Roman" w:hAnsi="Arial" w:cs="Arial"/>
          <w:sz w:val="20"/>
          <w:szCs w:val="20"/>
        </w:rPr>
      </w:pPr>
    </w:p>
    <w:p w14:paraId="518624E6" w14:textId="77777777" w:rsidR="004C1BF2" w:rsidRPr="00F7249D" w:rsidRDefault="004C1BF2" w:rsidP="004C1BF2">
      <w:pPr>
        <w:tabs>
          <w:tab w:val="left" w:pos="3402"/>
        </w:tabs>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V skladu z usmeritvami Inšpekcijskega sveta je en inšpektor v okviru svojih pristojnosti opravil 32 inšpekcijskih nazorov na področju spoštovanja predpisov oziroma ukrepov za omejevanje in preprečevanje okužb z nalezljivo boleznijo COVID-19. </w:t>
      </w:r>
    </w:p>
    <w:p w14:paraId="22427368" w14:textId="77777777" w:rsidR="004C1BF2" w:rsidRPr="00F7249D" w:rsidRDefault="004C1BF2" w:rsidP="004C1BF2">
      <w:pPr>
        <w:tabs>
          <w:tab w:val="left" w:pos="3402"/>
        </w:tabs>
        <w:spacing w:line="260" w:lineRule="exact"/>
        <w:ind w:left="0"/>
        <w:rPr>
          <w:rFonts w:ascii="Arial" w:eastAsia="Times New Roman" w:hAnsi="Arial" w:cs="Arial"/>
          <w:sz w:val="20"/>
          <w:szCs w:val="20"/>
        </w:rPr>
      </w:pPr>
    </w:p>
    <w:p w14:paraId="6A522D2D" w14:textId="77777777" w:rsidR="004C1BF2" w:rsidRPr="00F7249D" w:rsidRDefault="004C1BF2" w:rsidP="004C1BF2">
      <w:pPr>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V 2021 se je inšpektor, kot član strokovnih delovnih skupin, udeležil 14 mednarodnih dogodkov s področja nadzora in delovanja urada in uspešno opravil usposabljanje CCNAv7: </w:t>
      </w:r>
      <w:proofErr w:type="spellStart"/>
      <w:r w:rsidRPr="00F7249D">
        <w:rPr>
          <w:rFonts w:ascii="Arial" w:eastAsia="Times New Roman" w:hAnsi="Arial" w:cs="Arial"/>
          <w:sz w:val="20"/>
          <w:szCs w:val="20"/>
        </w:rPr>
        <w:t>Introduction</w:t>
      </w:r>
      <w:proofErr w:type="spellEnd"/>
      <w:r w:rsidRPr="00F7249D">
        <w:rPr>
          <w:rFonts w:ascii="Arial" w:eastAsia="Times New Roman" w:hAnsi="Arial" w:cs="Arial"/>
          <w:sz w:val="20"/>
          <w:szCs w:val="20"/>
        </w:rPr>
        <w:t xml:space="preserve"> to </w:t>
      </w:r>
      <w:proofErr w:type="spellStart"/>
      <w:r w:rsidRPr="00F7249D">
        <w:rPr>
          <w:rFonts w:ascii="Arial" w:eastAsia="Times New Roman" w:hAnsi="Arial" w:cs="Arial"/>
          <w:sz w:val="20"/>
          <w:szCs w:val="20"/>
        </w:rPr>
        <w:t>Networks</w:t>
      </w:r>
      <w:proofErr w:type="spellEnd"/>
      <w:r w:rsidRPr="00F7249D">
        <w:rPr>
          <w:rFonts w:ascii="Arial" w:eastAsia="Times New Roman" w:hAnsi="Arial" w:cs="Arial"/>
          <w:sz w:val="20"/>
          <w:szCs w:val="20"/>
        </w:rPr>
        <w:t xml:space="preserve"> na </w:t>
      </w:r>
      <w:proofErr w:type="spellStart"/>
      <w:r w:rsidRPr="00F7249D">
        <w:rPr>
          <w:rFonts w:ascii="Arial" w:eastAsia="Times New Roman" w:hAnsi="Arial" w:cs="Arial"/>
          <w:sz w:val="20"/>
          <w:szCs w:val="20"/>
        </w:rPr>
        <w:t>Cisco</w:t>
      </w:r>
      <w:proofErr w:type="spellEnd"/>
      <w:r w:rsidRPr="00F7249D">
        <w:rPr>
          <w:rFonts w:ascii="Arial" w:eastAsia="Times New Roman" w:hAnsi="Arial" w:cs="Arial"/>
          <w:sz w:val="20"/>
          <w:szCs w:val="20"/>
        </w:rPr>
        <w:t xml:space="preserve"> </w:t>
      </w:r>
      <w:proofErr w:type="spellStart"/>
      <w:r w:rsidRPr="00F7249D">
        <w:rPr>
          <w:rFonts w:ascii="Arial" w:eastAsia="Times New Roman" w:hAnsi="Arial" w:cs="Arial"/>
          <w:sz w:val="20"/>
          <w:szCs w:val="20"/>
        </w:rPr>
        <w:t>Networking</w:t>
      </w:r>
      <w:proofErr w:type="spellEnd"/>
      <w:r w:rsidRPr="00F7249D">
        <w:rPr>
          <w:rFonts w:ascii="Arial" w:eastAsia="Times New Roman" w:hAnsi="Arial" w:cs="Arial"/>
          <w:sz w:val="20"/>
          <w:szCs w:val="20"/>
        </w:rPr>
        <w:t xml:space="preserve"> </w:t>
      </w:r>
      <w:proofErr w:type="spellStart"/>
      <w:r w:rsidRPr="00F7249D">
        <w:rPr>
          <w:rFonts w:ascii="Arial" w:eastAsia="Times New Roman" w:hAnsi="Arial" w:cs="Arial"/>
          <w:sz w:val="20"/>
          <w:szCs w:val="20"/>
        </w:rPr>
        <w:t>Academy</w:t>
      </w:r>
      <w:proofErr w:type="spellEnd"/>
      <w:r w:rsidRPr="00F7249D">
        <w:rPr>
          <w:rFonts w:ascii="Arial" w:eastAsia="Times New Roman" w:hAnsi="Arial" w:cs="Arial"/>
          <w:sz w:val="20"/>
          <w:szCs w:val="20"/>
        </w:rPr>
        <w:t>.</w:t>
      </w:r>
    </w:p>
    <w:p w14:paraId="6D9C13BA" w14:textId="77777777" w:rsidR="004C1BF2" w:rsidRPr="00F7249D" w:rsidRDefault="004C1BF2" w:rsidP="004C1BF2">
      <w:pPr>
        <w:spacing w:line="260" w:lineRule="exact"/>
        <w:ind w:left="0"/>
        <w:rPr>
          <w:rFonts w:ascii="Arial" w:eastAsia="Times New Roman" w:hAnsi="Arial" w:cs="Arial"/>
          <w:sz w:val="20"/>
          <w:szCs w:val="20"/>
        </w:rPr>
      </w:pPr>
    </w:p>
    <w:p w14:paraId="17ADB47E" w14:textId="77777777" w:rsidR="004C1BF2" w:rsidRPr="00F7249D" w:rsidRDefault="004C1BF2" w:rsidP="004C1BF2">
      <w:pPr>
        <w:tabs>
          <w:tab w:val="left" w:pos="3402"/>
        </w:tabs>
        <w:spacing w:line="260" w:lineRule="exact"/>
        <w:ind w:left="0"/>
        <w:rPr>
          <w:rFonts w:ascii="Arial" w:eastAsia="Times New Roman" w:hAnsi="Arial" w:cs="Arial"/>
          <w:sz w:val="20"/>
          <w:szCs w:val="20"/>
        </w:rPr>
      </w:pPr>
      <w:r w:rsidRPr="00F7249D">
        <w:rPr>
          <w:rFonts w:ascii="Arial" w:eastAsia="Times New Roman" w:hAnsi="Arial" w:cs="Arial"/>
          <w:sz w:val="20"/>
          <w:szCs w:val="20"/>
        </w:rPr>
        <w:t>V okviru ostalih del je Inšpekcija sodelovala pri pregledu medresorske zakonodaje, nudila pomoč pravnim osebam - zavezancem s področja informacijske varnosti in zaradi kadrovske podhranjenosti urada, aktivno izvajala naloge tudi na drugih delovnih področjih urada.</w:t>
      </w:r>
    </w:p>
    <w:p w14:paraId="7DF20B3A" w14:textId="77777777" w:rsidR="004C1BF2" w:rsidRPr="00F7249D" w:rsidRDefault="004C1BF2" w:rsidP="004C1BF2">
      <w:pPr>
        <w:tabs>
          <w:tab w:val="left" w:pos="3402"/>
        </w:tabs>
        <w:spacing w:line="260" w:lineRule="exact"/>
        <w:ind w:left="0"/>
        <w:rPr>
          <w:rFonts w:ascii="Arial" w:eastAsia="Times New Roman" w:hAnsi="Arial" w:cs="Arial"/>
          <w:sz w:val="20"/>
          <w:szCs w:val="20"/>
        </w:rPr>
      </w:pPr>
    </w:p>
    <w:p w14:paraId="49A5BEE2" w14:textId="196A706D" w:rsidR="004C1BF2" w:rsidRDefault="004C1BF2" w:rsidP="004C1BF2">
      <w:pPr>
        <w:tabs>
          <w:tab w:val="left" w:pos="3402"/>
        </w:tabs>
        <w:spacing w:line="260" w:lineRule="exact"/>
        <w:ind w:left="0"/>
        <w:rPr>
          <w:rFonts w:ascii="Arial" w:eastAsia="Times New Roman" w:hAnsi="Arial" w:cs="Arial"/>
          <w:sz w:val="20"/>
          <w:szCs w:val="20"/>
        </w:rPr>
      </w:pPr>
      <w:r w:rsidRPr="00F7249D">
        <w:rPr>
          <w:rFonts w:ascii="Arial" w:eastAsia="Times New Roman" w:hAnsi="Arial" w:cs="Arial"/>
          <w:sz w:val="20"/>
          <w:szCs w:val="20"/>
        </w:rPr>
        <w:t>Inšpekcija za informacijsko varnost ima sistemiziranih 5 delovnih mest</w:t>
      </w:r>
      <w:r w:rsidR="00E316D3" w:rsidRPr="00F7249D">
        <w:rPr>
          <w:rFonts w:ascii="Arial" w:eastAsia="Times New Roman" w:hAnsi="Arial" w:cs="Arial"/>
          <w:sz w:val="20"/>
          <w:szCs w:val="20"/>
        </w:rPr>
        <w:t>,</w:t>
      </w:r>
      <w:r w:rsidRPr="00F7249D">
        <w:rPr>
          <w:rFonts w:ascii="Arial" w:eastAsia="Times New Roman" w:hAnsi="Arial" w:cs="Arial"/>
          <w:sz w:val="20"/>
          <w:szCs w:val="20"/>
        </w:rPr>
        <w:t xml:space="preserve"> od katerih je zasedeno zgolj eno delovno mesto. Urad se, zaradi kroničnega pomanjkanja strokovnjakov s področja informacijske varnosti na trgu dela in specifike področja dela, sooča z velikimi težavami pri iskanju primernega oziroma ustreznega kadra za izvajanje nadzora po Zakonu o informacijski varnosti, saj je za strokovno in učinkovito delo inšpektorja potrebno tako znanje s pravnega področja kot znanje s področja informacijsko – komunikacijskih tehnologij.</w:t>
      </w:r>
    </w:p>
    <w:p w14:paraId="2367D1CD" w14:textId="77777777" w:rsidR="00702F70" w:rsidRPr="00F7249D" w:rsidRDefault="00702F70" w:rsidP="004C1BF2">
      <w:pPr>
        <w:tabs>
          <w:tab w:val="left" w:pos="3402"/>
        </w:tabs>
        <w:spacing w:line="260" w:lineRule="exact"/>
        <w:ind w:left="0"/>
        <w:rPr>
          <w:rFonts w:ascii="Arial" w:eastAsia="Times New Roman" w:hAnsi="Arial" w:cs="Arial"/>
          <w:sz w:val="20"/>
          <w:szCs w:val="20"/>
        </w:rPr>
      </w:pPr>
    </w:p>
    <w:p w14:paraId="7698C608" w14:textId="77777777" w:rsidR="004C1BF2" w:rsidRPr="00F7249D" w:rsidRDefault="004C1BF2" w:rsidP="004C1BF2">
      <w:pPr>
        <w:spacing w:line="260" w:lineRule="exact"/>
        <w:ind w:left="0"/>
        <w:jc w:val="left"/>
        <w:rPr>
          <w:rFonts w:ascii="Arial" w:eastAsia="Times New Roman" w:hAnsi="Arial" w:cs="Arial"/>
          <w:sz w:val="20"/>
          <w:szCs w:val="20"/>
        </w:rPr>
      </w:pPr>
    </w:p>
    <w:p w14:paraId="268FA6CD" w14:textId="48822025" w:rsidR="009549A3" w:rsidRPr="00F7249D"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DELO, DRUŽINO, SOCIALNE ZADEVE IN ENAKE MOŽNOSTI</w:t>
      </w:r>
    </w:p>
    <w:p w14:paraId="0B4D4FCE" w14:textId="77777777" w:rsidR="00CA1C37" w:rsidRPr="00F7249D" w:rsidRDefault="00CA1C37" w:rsidP="00CA1C37">
      <w:pPr>
        <w:pStyle w:val="Odstavekseznama"/>
        <w:rPr>
          <w:rFonts w:ascii="Arial" w:hAnsi="Arial" w:cs="Arial"/>
          <w:b/>
          <w:bCs/>
          <w:sz w:val="20"/>
          <w:szCs w:val="20"/>
        </w:rPr>
      </w:pPr>
    </w:p>
    <w:p w14:paraId="02CAE3A2" w14:textId="721B398B" w:rsidR="00C570E2" w:rsidRPr="00F7249D" w:rsidRDefault="00CA1C37" w:rsidP="00CA1C37">
      <w:pPr>
        <w:pStyle w:val="podpisi"/>
        <w:ind w:left="0"/>
        <w:rPr>
          <w:rFonts w:ascii="Arial" w:hAnsi="Arial" w:cs="Arial"/>
          <w:b/>
          <w:bCs/>
          <w:sz w:val="20"/>
          <w:szCs w:val="20"/>
          <w:lang w:val="sl-SI"/>
        </w:rPr>
      </w:pPr>
      <w:r w:rsidRPr="00F7249D">
        <w:rPr>
          <w:rFonts w:ascii="Arial" w:hAnsi="Arial" w:cs="Arial"/>
          <w:b/>
          <w:bCs/>
          <w:sz w:val="20"/>
          <w:szCs w:val="20"/>
          <w:lang w:val="sl-SI"/>
        </w:rPr>
        <w:t>2.1</w:t>
      </w:r>
      <w:r w:rsidR="00612ED3" w:rsidRPr="00F7249D">
        <w:rPr>
          <w:rFonts w:ascii="Arial" w:hAnsi="Arial" w:cs="Arial"/>
          <w:b/>
          <w:bCs/>
          <w:sz w:val="20"/>
          <w:szCs w:val="20"/>
          <w:lang w:val="sl-SI"/>
        </w:rPr>
        <w:t xml:space="preserve"> </w:t>
      </w:r>
      <w:r w:rsidR="00C570E2" w:rsidRPr="00F7249D">
        <w:rPr>
          <w:rFonts w:ascii="Arial" w:hAnsi="Arial" w:cs="Arial"/>
          <w:b/>
          <w:bCs/>
          <w:sz w:val="20"/>
          <w:szCs w:val="20"/>
          <w:lang w:val="sl-SI"/>
        </w:rPr>
        <w:t>INŠPEKTORAT REPUBLIKE SLOVENIJE ZA DELO</w:t>
      </w:r>
      <w:r w:rsidR="00965C72" w:rsidRPr="00F7249D">
        <w:rPr>
          <w:rFonts w:ascii="Arial" w:hAnsi="Arial" w:cs="Arial"/>
          <w:b/>
          <w:bCs/>
          <w:sz w:val="20"/>
          <w:szCs w:val="20"/>
          <w:lang w:val="sl-SI"/>
        </w:rPr>
        <w:t xml:space="preserve"> </w:t>
      </w:r>
    </w:p>
    <w:p w14:paraId="58426157" w14:textId="3110504A" w:rsidR="00CA1C37" w:rsidRPr="00F7249D" w:rsidRDefault="00CA1C37" w:rsidP="00CA1C37">
      <w:pPr>
        <w:pStyle w:val="podpisi"/>
        <w:rPr>
          <w:rFonts w:ascii="Arial" w:hAnsi="Arial" w:cs="Arial"/>
          <w:b/>
          <w:bCs/>
          <w:sz w:val="20"/>
          <w:szCs w:val="20"/>
          <w:lang w:val="sl-SI"/>
        </w:rPr>
      </w:pPr>
    </w:p>
    <w:p w14:paraId="12B26CF5" w14:textId="2C03CD40" w:rsidR="00CA1C37" w:rsidRPr="00F7249D" w:rsidRDefault="00612ED3" w:rsidP="00612ED3">
      <w:pPr>
        <w:pStyle w:val="Naslov"/>
        <w:spacing w:before="0" w:after="0"/>
        <w:ind w:left="0"/>
        <w:contextualSpacing/>
        <w:jc w:val="both"/>
        <w:outlineLvl w:val="9"/>
        <w:rPr>
          <w:bCs w:val="0"/>
          <w:sz w:val="20"/>
          <w:szCs w:val="20"/>
        </w:rPr>
      </w:pPr>
      <w:r w:rsidRPr="00F7249D">
        <w:rPr>
          <w:bCs w:val="0"/>
          <w:sz w:val="20"/>
          <w:szCs w:val="20"/>
        </w:rPr>
        <w:t xml:space="preserve">2.1.1 </w:t>
      </w:r>
      <w:r w:rsidR="00CA1C37" w:rsidRPr="00F7249D">
        <w:rPr>
          <w:bCs w:val="0"/>
          <w:sz w:val="20"/>
          <w:szCs w:val="20"/>
        </w:rPr>
        <w:t>Izvedba sistemskih inšpekcijskih nadzorov (na podlagi količnika ocene tveganja in na podlagi izbranih aktualnih vsebinskih področij)</w:t>
      </w:r>
      <w:r w:rsidRPr="00F7249D">
        <w:rPr>
          <w:bCs w:val="0"/>
          <w:sz w:val="20"/>
          <w:szCs w:val="20"/>
        </w:rPr>
        <w:t>:</w:t>
      </w:r>
      <w:r w:rsidR="00CA1C37" w:rsidRPr="00F7249D">
        <w:rPr>
          <w:bCs w:val="0"/>
          <w:sz w:val="20"/>
          <w:szCs w:val="20"/>
        </w:rPr>
        <w:tab/>
      </w:r>
    </w:p>
    <w:p w14:paraId="620AB623" w14:textId="77777777" w:rsidR="00CA1C37" w:rsidRPr="00F7249D" w:rsidRDefault="00CA1C37" w:rsidP="00CA1C37">
      <w:pPr>
        <w:spacing w:line="240" w:lineRule="auto"/>
        <w:ind w:left="0"/>
        <w:outlineLvl w:val="1"/>
        <w:rPr>
          <w:rFonts w:ascii="Arial" w:hAnsi="Arial" w:cs="Arial"/>
          <w:b/>
          <w:bCs/>
          <w:sz w:val="20"/>
          <w:szCs w:val="20"/>
          <w:u w:val="single"/>
        </w:rPr>
      </w:pPr>
    </w:p>
    <w:p w14:paraId="4FFA5353" w14:textId="34C61666" w:rsidR="00CA1C37" w:rsidRPr="00F7249D" w:rsidRDefault="00AA04D5" w:rsidP="00CA1C37">
      <w:pPr>
        <w:spacing w:line="240" w:lineRule="auto"/>
        <w:ind w:left="0"/>
        <w:outlineLvl w:val="1"/>
        <w:rPr>
          <w:rFonts w:ascii="Arial" w:hAnsi="Arial" w:cs="Arial"/>
          <w:sz w:val="20"/>
          <w:szCs w:val="20"/>
          <w:u w:val="single"/>
        </w:rPr>
      </w:pPr>
      <w:r w:rsidRPr="00F7249D">
        <w:rPr>
          <w:rFonts w:ascii="Arial" w:hAnsi="Arial" w:cs="Arial"/>
          <w:sz w:val="20"/>
          <w:szCs w:val="20"/>
          <w:u w:val="single"/>
        </w:rPr>
        <w:t>PLANIRANE NALOGE / IZVEDENE NALOGE:</w:t>
      </w:r>
    </w:p>
    <w:p w14:paraId="32397FA1" w14:textId="77777777" w:rsidR="00612ED3" w:rsidRPr="00F7249D" w:rsidRDefault="00612ED3" w:rsidP="00CA1C37">
      <w:pPr>
        <w:spacing w:line="240" w:lineRule="auto"/>
        <w:ind w:left="0"/>
        <w:outlineLvl w:val="1"/>
        <w:rPr>
          <w:rFonts w:ascii="Arial" w:hAnsi="Arial" w:cs="Arial"/>
          <w:sz w:val="20"/>
          <w:szCs w:val="20"/>
          <w:u w:val="single"/>
        </w:rPr>
      </w:pPr>
    </w:p>
    <w:p w14:paraId="0ADA236B" w14:textId="6547B921" w:rsidR="00612ED3" w:rsidRPr="00296C45" w:rsidRDefault="00CA1C37" w:rsidP="0000759F">
      <w:pPr>
        <w:pStyle w:val="Naslov2"/>
        <w:keepLines/>
        <w:numPr>
          <w:ilvl w:val="0"/>
          <w:numId w:val="115"/>
        </w:numPr>
        <w:spacing w:before="40" w:after="0" w:line="240" w:lineRule="auto"/>
        <w:rPr>
          <w:b w:val="0"/>
          <w:bCs w:val="0"/>
          <w:sz w:val="20"/>
          <w:szCs w:val="20"/>
        </w:rPr>
      </w:pPr>
      <w:r w:rsidRPr="00296C45">
        <w:rPr>
          <w:b w:val="0"/>
          <w:bCs w:val="0"/>
          <w:sz w:val="20"/>
          <w:szCs w:val="20"/>
        </w:rPr>
        <w:lastRenderedPageBreak/>
        <w:t xml:space="preserve">Usmerjeni nadzori nad izvajanjem delovnopravne zakonodaje in zakonodaje s področja varnosti in zdravja pri delu: </w:t>
      </w:r>
    </w:p>
    <w:p w14:paraId="3F210E62" w14:textId="7623EE39" w:rsidR="00CA1C37" w:rsidRPr="00296C45" w:rsidRDefault="00612ED3" w:rsidP="0000759F">
      <w:pPr>
        <w:pStyle w:val="Naslov2"/>
        <w:keepLines/>
        <w:numPr>
          <w:ilvl w:val="0"/>
          <w:numId w:val="45"/>
        </w:numPr>
        <w:spacing w:before="40" w:after="0" w:line="240" w:lineRule="auto"/>
        <w:rPr>
          <w:b w:val="0"/>
          <w:bCs w:val="0"/>
          <w:i w:val="0"/>
          <w:iCs w:val="0"/>
          <w:sz w:val="20"/>
          <w:szCs w:val="20"/>
        </w:rPr>
      </w:pPr>
      <w:r w:rsidRPr="00296C45">
        <w:rPr>
          <w:b w:val="0"/>
          <w:bCs w:val="0"/>
          <w:i w:val="0"/>
          <w:iCs w:val="0"/>
          <w:sz w:val="20"/>
          <w:szCs w:val="20"/>
        </w:rPr>
        <w:t>p</w:t>
      </w:r>
      <w:r w:rsidR="00CA1C37" w:rsidRPr="00296C45">
        <w:rPr>
          <w:b w:val="0"/>
          <w:bCs w:val="0"/>
          <w:i w:val="0"/>
          <w:iCs w:val="0"/>
          <w:sz w:val="20"/>
          <w:szCs w:val="20"/>
        </w:rPr>
        <w:t xml:space="preserve">oostren nadzor nad izvajanjem predpisov o varnosti in zdravju pri delu </w:t>
      </w:r>
      <w:r w:rsidR="00C273DE" w:rsidRPr="00296C45">
        <w:rPr>
          <w:b w:val="0"/>
          <w:bCs w:val="0"/>
          <w:i w:val="0"/>
          <w:iCs w:val="0"/>
          <w:sz w:val="20"/>
          <w:szCs w:val="20"/>
        </w:rPr>
        <w:t xml:space="preserve">na začasnih in premičnih gradbiščih </w:t>
      </w:r>
      <w:r w:rsidR="00CA1C37" w:rsidRPr="00296C45">
        <w:rPr>
          <w:b w:val="0"/>
          <w:bCs w:val="0"/>
          <w:i w:val="0"/>
          <w:iCs w:val="0"/>
          <w:sz w:val="20"/>
          <w:szCs w:val="20"/>
        </w:rPr>
        <w:t>(celoletni) in Akcija nadzora nad izvajanjem delovnopravne zakonodaje in predpisov s področja varnosti in zdravja pri delu na začasnih in premičnih gradbiščih – planirana in izvedena</w:t>
      </w:r>
      <w:r w:rsidRPr="00296C45">
        <w:rPr>
          <w:b w:val="0"/>
          <w:bCs w:val="0"/>
          <w:i w:val="0"/>
          <w:iCs w:val="0"/>
          <w:sz w:val="20"/>
          <w:szCs w:val="20"/>
        </w:rPr>
        <w:t>.</w:t>
      </w:r>
    </w:p>
    <w:p w14:paraId="709FDB7D" w14:textId="77777777" w:rsidR="00612ED3" w:rsidRPr="00F7249D" w:rsidRDefault="00612ED3" w:rsidP="00612ED3">
      <w:pPr>
        <w:rPr>
          <w:rFonts w:ascii="Arial" w:hAnsi="Arial" w:cs="Arial"/>
          <w:sz w:val="20"/>
          <w:szCs w:val="20"/>
          <w:lang w:eastAsia="sl-SI"/>
        </w:rPr>
      </w:pPr>
    </w:p>
    <w:p w14:paraId="72318A3C" w14:textId="2C96ABC0" w:rsidR="00CA1C37" w:rsidRPr="00F7249D" w:rsidRDefault="00CA1C37" w:rsidP="0000759F">
      <w:pPr>
        <w:pStyle w:val="Naslov2"/>
        <w:keepLines/>
        <w:numPr>
          <w:ilvl w:val="0"/>
          <w:numId w:val="115"/>
        </w:numPr>
        <w:spacing w:before="40" w:after="0" w:line="260" w:lineRule="atLeast"/>
        <w:rPr>
          <w:b w:val="0"/>
          <w:bCs w:val="0"/>
          <w:sz w:val="20"/>
          <w:szCs w:val="20"/>
        </w:rPr>
      </w:pPr>
      <w:r w:rsidRPr="00F7249D">
        <w:rPr>
          <w:b w:val="0"/>
          <w:bCs w:val="0"/>
          <w:sz w:val="20"/>
          <w:szCs w:val="20"/>
        </w:rPr>
        <w:t xml:space="preserve">Usmerjeni nadzori s področja Inšpekcije nadzora delovnih razmerij: </w:t>
      </w:r>
    </w:p>
    <w:p w14:paraId="71910852" w14:textId="1A7A40B3" w:rsidR="00CA1C37" w:rsidRPr="00296C45" w:rsidRDefault="00612ED3" w:rsidP="0000759F">
      <w:pPr>
        <w:pStyle w:val="Naslov3"/>
        <w:keepLines/>
        <w:numPr>
          <w:ilvl w:val="0"/>
          <w:numId w:val="40"/>
        </w:numPr>
        <w:spacing w:before="40" w:after="0"/>
        <w:rPr>
          <w:b w:val="0"/>
          <w:bCs w:val="0"/>
          <w:sz w:val="20"/>
          <w:szCs w:val="20"/>
        </w:rPr>
      </w:pPr>
      <w:r w:rsidRPr="00296C45">
        <w:rPr>
          <w:b w:val="0"/>
          <w:bCs w:val="0"/>
          <w:sz w:val="20"/>
          <w:szCs w:val="20"/>
        </w:rPr>
        <w:t>p</w:t>
      </w:r>
      <w:r w:rsidR="00CA1C37" w:rsidRPr="00296C45">
        <w:rPr>
          <w:b w:val="0"/>
          <w:bCs w:val="0"/>
          <w:sz w:val="20"/>
          <w:szCs w:val="20"/>
        </w:rPr>
        <w:t xml:space="preserve">oostren nadzor nad izvajanjem 131., 134. in 135. člena Zakona o delovnih razmerjih </w:t>
      </w:r>
      <w:r w:rsidR="00F41E2F" w:rsidRPr="00296C45">
        <w:rPr>
          <w:rFonts w:eastAsiaTheme="minorHAnsi"/>
          <w:b w:val="0"/>
          <w:bCs w:val="0"/>
          <w:sz w:val="20"/>
          <w:szCs w:val="20"/>
          <w:lang w:eastAsia="en-US"/>
        </w:rPr>
        <w:t xml:space="preserve">(Uradni list RS, št. </w:t>
      </w:r>
      <w:hyperlink r:id="rId24" w:tgtFrame="_blank" w:tooltip="Zakon o delovnih razmerjih (ZDR-1)" w:history="1">
        <w:r w:rsidR="00F41E2F" w:rsidRPr="00296C45">
          <w:rPr>
            <w:rFonts w:eastAsiaTheme="minorHAnsi"/>
            <w:b w:val="0"/>
            <w:bCs w:val="0"/>
            <w:sz w:val="20"/>
            <w:szCs w:val="20"/>
            <w:lang w:eastAsia="en-US"/>
          </w:rPr>
          <w:t>21/13</w:t>
        </w:r>
      </w:hyperlink>
      <w:r w:rsidR="00F41E2F" w:rsidRPr="00296C45">
        <w:rPr>
          <w:rFonts w:eastAsiaTheme="minorHAnsi"/>
          <w:b w:val="0"/>
          <w:bCs w:val="0"/>
          <w:sz w:val="20"/>
          <w:szCs w:val="20"/>
          <w:lang w:eastAsia="en-US"/>
        </w:rPr>
        <w:t xml:space="preserve">, </w:t>
      </w:r>
      <w:hyperlink r:id="rId25" w:tgtFrame="_blank" w:tooltip="Popravek Zakona o delovnih razmerjih" w:history="1">
        <w:r w:rsidR="00F41E2F" w:rsidRPr="00296C45">
          <w:rPr>
            <w:rFonts w:eastAsiaTheme="minorHAnsi"/>
            <w:b w:val="0"/>
            <w:bCs w:val="0"/>
            <w:sz w:val="20"/>
            <w:szCs w:val="20"/>
            <w:lang w:eastAsia="en-US"/>
          </w:rPr>
          <w:t>78/13 – popr.</w:t>
        </w:r>
      </w:hyperlink>
      <w:r w:rsidR="00F41E2F" w:rsidRPr="00296C45">
        <w:rPr>
          <w:rFonts w:eastAsiaTheme="minorHAnsi"/>
          <w:b w:val="0"/>
          <w:bCs w:val="0"/>
          <w:sz w:val="20"/>
          <w:szCs w:val="20"/>
          <w:lang w:eastAsia="en-US"/>
        </w:rPr>
        <w:t xml:space="preserve">, </w:t>
      </w:r>
      <w:hyperlink r:id="rId26" w:tgtFrame="_blank" w:tooltip="Zakon o zaposlovanju, samozaposlovanju in delu tujcev" w:history="1">
        <w:r w:rsidR="00F41E2F" w:rsidRPr="00296C45">
          <w:rPr>
            <w:rFonts w:eastAsiaTheme="minorHAnsi"/>
            <w:b w:val="0"/>
            <w:bCs w:val="0"/>
            <w:sz w:val="20"/>
            <w:szCs w:val="20"/>
            <w:lang w:eastAsia="en-US"/>
          </w:rPr>
          <w:t>47/15</w:t>
        </w:r>
      </w:hyperlink>
      <w:r w:rsidR="00F41E2F" w:rsidRPr="00296C45">
        <w:rPr>
          <w:rFonts w:eastAsiaTheme="minorHAnsi"/>
          <w:b w:val="0"/>
          <w:bCs w:val="0"/>
          <w:sz w:val="20"/>
          <w:szCs w:val="20"/>
          <w:lang w:eastAsia="en-US"/>
        </w:rPr>
        <w:t xml:space="preserve"> – ZZSDT, </w:t>
      </w:r>
      <w:hyperlink r:id="rId27" w:tgtFrame="_blank" w:tooltip="Zakon o spremembah in dopolnitvah Pomorskega zakonika" w:history="1">
        <w:r w:rsidR="00F41E2F" w:rsidRPr="00296C45">
          <w:rPr>
            <w:rFonts w:eastAsiaTheme="minorHAnsi"/>
            <w:b w:val="0"/>
            <w:bCs w:val="0"/>
            <w:sz w:val="20"/>
            <w:szCs w:val="20"/>
            <w:lang w:eastAsia="en-US"/>
          </w:rPr>
          <w:t>33/16</w:t>
        </w:r>
      </w:hyperlink>
      <w:r w:rsidR="00F41E2F" w:rsidRPr="00296C45">
        <w:rPr>
          <w:rFonts w:eastAsiaTheme="minorHAnsi"/>
          <w:b w:val="0"/>
          <w:bCs w:val="0"/>
          <w:sz w:val="20"/>
          <w:szCs w:val="20"/>
          <w:lang w:eastAsia="en-US"/>
        </w:rPr>
        <w:t xml:space="preserve"> – PZ-F, </w:t>
      </w:r>
      <w:hyperlink r:id="rId28" w:tgtFrame="_blank" w:tooltip="Zakon o dopolnitvah Zakona o delovnih razmerjih" w:history="1">
        <w:r w:rsidR="00F41E2F" w:rsidRPr="00296C45">
          <w:rPr>
            <w:rFonts w:eastAsiaTheme="minorHAnsi"/>
            <w:b w:val="0"/>
            <w:bCs w:val="0"/>
            <w:sz w:val="20"/>
            <w:szCs w:val="20"/>
            <w:lang w:eastAsia="en-US"/>
          </w:rPr>
          <w:t>52/16</w:t>
        </w:r>
      </w:hyperlink>
      <w:r w:rsidR="00F41E2F" w:rsidRPr="00296C45">
        <w:rPr>
          <w:rFonts w:eastAsiaTheme="minorHAnsi"/>
          <w:b w:val="0"/>
          <w:bCs w:val="0"/>
          <w:sz w:val="20"/>
          <w:szCs w:val="20"/>
          <w:lang w:eastAsia="en-US"/>
        </w:rPr>
        <w:t xml:space="preserve">,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00F41E2F" w:rsidRPr="00296C45">
          <w:rPr>
            <w:rFonts w:eastAsiaTheme="minorHAnsi"/>
            <w:b w:val="0"/>
            <w:bCs w:val="0"/>
            <w:sz w:val="20"/>
            <w:szCs w:val="20"/>
            <w:lang w:eastAsia="en-US"/>
          </w:rPr>
          <w:t>15/17</w:t>
        </w:r>
      </w:hyperlink>
      <w:r w:rsidR="00F41E2F" w:rsidRPr="00296C45">
        <w:rPr>
          <w:rFonts w:eastAsiaTheme="minorHAnsi"/>
          <w:b w:val="0"/>
          <w:bCs w:val="0"/>
          <w:sz w:val="20"/>
          <w:szCs w:val="20"/>
          <w:lang w:eastAsia="en-US"/>
        </w:rPr>
        <w:t xml:space="preserve"> – odl. US, </w:t>
      </w:r>
      <w:hyperlink r:id="rId30" w:tgtFrame="_blank" w:tooltip="Zakon o poslovni skrivnosti" w:history="1">
        <w:r w:rsidR="00F41E2F" w:rsidRPr="00296C45">
          <w:rPr>
            <w:rFonts w:eastAsiaTheme="minorHAnsi"/>
            <w:b w:val="0"/>
            <w:bCs w:val="0"/>
            <w:sz w:val="20"/>
            <w:szCs w:val="20"/>
            <w:lang w:eastAsia="en-US"/>
          </w:rPr>
          <w:t>22/19</w:t>
        </w:r>
      </w:hyperlink>
      <w:r w:rsidR="00F41E2F" w:rsidRPr="00296C45">
        <w:rPr>
          <w:rFonts w:eastAsiaTheme="minorHAnsi"/>
          <w:b w:val="0"/>
          <w:bCs w:val="0"/>
          <w:sz w:val="20"/>
          <w:szCs w:val="20"/>
          <w:lang w:eastAsia="en-US"/>
        </w:rPr>
        <w:t xml:space="preserve"> – </w:t>
      </w:r>
      <w:proofErr w:type="spellStart"/>
      <w:r w:rsidR="00F41E2F" w:rsidRPr="00296C45">
        <w:rPr>
          <w:rFonts w:eastAsiaTheme="minorHAnsi"/>
          <w:b w:val="0"/>
          <w:bCs w:val="0"/>
          <w:sz w:val="20"/>
          <w:szCs w:val="20"/>
          <w:lang w:eastAsia="en-US"/>
        </w:rPr>
        <w:t>ZPosS</w:t>
      </w:r>
      <w:proofErr w:type="spellEnd"/>
      <w:r w:rsidR="00F41E2F" w:rsidRPr="00296C45">
        <w:rPr>
          <w:rFonts w:eastAsiaTheme="minorHAnsi"/>
          <w:b w:val="0"/>
          <w:bCs w:val="0"/>
          <w:sz w:val="20"/>
          <w:szCs w:val="20"/>
          <w:lang w:eastAsia="en-US"/>
        </w:rPr>
        <w:t xml:space="preserve">, </w:t>
      </w:r>
      <w:hyperlink r:id="rId31" w:tgtFrame="_blank" w:tooltip="Zakon o dopolnitvi Zakona o delovnih razmerjih" w:history="1">
        <w:r w:rsidR="00F41E2F" w:rsidRPr="00296C45">
          <w:rPr>
            <w:rFonts w:eastAsiaTheme="minorHAnsi"/>
            <w:b w:val="0"/>
            <w:bCs w:val="0"/>
            <w:sz w:val="20"/>
            <w:szCs w:val="20"/>
            <w:lang w:eastAsia="en-US"/>
          </w:rPr>
          <w:t>81/19</w:t>
        </w:r>
      </w:hyperlink>
      <w:r w:rsidR="00F41E2F" w:rsidRPr="00296C45">
        <w:rPr>
          <w:rFonts w:eastAsiaTheme="minorHAnsi"/>
          <w:b w:val="0"/>
          <w:bCs w:val="0"/>
          <w:sz w:val="20"/>
          <w:szCs w:val="20"/>
          <w:lang w:eastAsia="en-US"/>
        </w:rPr>
        <w:t xml:space="preserve">, </w:t>
      </w:r>
      <w:hyperlink r:id="rId32" w:tgtFrame="_blank" w:tooltip="Zakon o interventnih ukrepih za pomoč pri omilitvi posledic drugega vala epidemije COVID-19" w:history="1">
        <w:r w:rsidR="00F41E2F" w:rsidRPr="00296C45">
          <w:rPr>
            <w:rFonts w:eastAsiaTheme="minorHAnsi"/>
            <w:b w:val="0"/>
            <w:bCs w:val="0"/>
            <w:sz w:val="20"/>
            <w:szCs w:val="20"/>
            <w:lang w:eastAsia="en-US"/>
          </w:rPr>
          <w:t>203/20</w:t>
        </w:r>
      </w:hyperlink>
      <w:r w:rsidR="00F41E2F" w:rsidRPr="00296C45">
        <w:rPr>
          <w:rFonts w:eastAsiaTheme="minorHAnsi"/>
          <w:b w:val="0"/>
          <w:bCs w:val="0"/>
          <w:sz w:val="20"/>
          <w:szCs w:val="20"/>
          <w:lang w:eastAsia="en-US"/>
        </w:rPr>
        <w:t xml:space="preserve"> – ZIUPOPDVE, </w:t>
      </w:r>
      <w:hyperlink r:id="rId33" w:tgtFrame="_blank" w:tooltip="Zakon o spremembah in dopolnitvah Zakona o čezmejnem izvajanju storitev" w:history="1">
        <w:r w:rsidR="00F41E2F" w:rsidRPr="00296C45">
          <w:rPr>
            <w:rFonts w:eastAsiaTheme="minorHAnsi"/>
            <w:b w:val="0"/>
            <w:bCs w:val="0"/>
            <w:sz w:val="20"/>
            <w:szCs w:val="20"/>
            <w:lang w:eastAsia="en-US"/>
          </w:rPr>
          <w:t>119/21</w:t>
        </w:r>
      </w:hyperlink>
      <w:r w:rsidR="00F41E2F" w:rsidRPr="00296C45">
        <w:rPr>
          <w:rFonts w:eastAsiaTheme="minorHAnsi"/>
          <w:b w:val="0"/>
          <w:bCs w:val="0"/>
          <w:sz w:val="20"/>
          <w:szCs w:val="20"/>
          <w:lang w:eastAsia="en-US"/>
        </w:rPr>
        <w:t xml:space="preserve"> – </w:t>
      </w:r>
      <w:proofErr w:type="spellStart"/>
      <w:r w:rsidR="00F41E2F" w:rsidRPr="00296C45">
        <w:rPr>
          <w:rFonts w:eastAsiaTheme="minorHAnsi"/>
          <w:b w:val="0"/>
          <w:bCs w:val="0"/>
          <w:sz w:val="20"/>
          <w:szCs w:val="20"/>
          <w:lang w:eastAsia="en-US"/>
        </w:rPr>
        <w:t>ZČmIS</w:t>
      </w:r>
      <w:proofErr w:type="spellEnd"/>
      <w:r w:rsidR="00F41E2F" w:rsidRPr="00296C45">
        <w:rPr>
          <w:rFonts w:eastAsiaTheme="minorHAnsi"/>
          <w:b w:val="0"/>
          <w:bCs w:val="0"/>
          <w:sz w:val="20"/>
          <w:szCs w:val="20"/>
          <w:lang w:eastAsia="en-US"/>
        </w:rPr>
        <w:t xml:space="preserve">-A in </w:t>
      </w:r>
      <w:hyperlink r:id="rId34" w:tgtFrame="_blank" w:tooltip="Odločba o razveljavitvi tretjega, četrtega in petega odstavka 89. člena Zakona o delovnih razmerjih ter 156.a člena Zakona o javnih uslužbencih" w:history="1">
        <w:r w:rsidR="00F41E2F" w:rsidRPr="00296C45">
          <w:rPr>
            <w:rFonts w:eastAsiaTheme="minorHAnsi"/>
            <w:b w:val="0"/>
            <w:bCs w:val="0"/>
            <w:sz w:val="20"/>
            <w:szCs w:val="20"/>
            <w:lang w:eastAsia="en-US"/>
          </w:rPr>
          <w:t>202/21</w:t>
        </w:r>
      </w:hyperlink>
      <w:r w:rsidR="00F41E2F" w:rsidRPr="00296C45">
        <w:rPr>
          <w:rFonts w:eastAsiaTheme="minorHAnsi"/>
          <w:b w:val="0"/>
          <w:bCs w:val="0"/>
          <w:sz w:val="20"/>
          <w:szCs w:val="20"/>
          <w:lang w:eastAsia="en-US"/>
        </w:rPr>
        <w:t xml:space="preserve"> – odl. US, v nadaljevanju: ZDR-1) </w:t>
      </w:r>
      <w:r w:rsidR="00CA1C37" w:rsidRPr="00296C45">
        <w:rPr>
          <w:b w:val="0"/>
          <w:bCs w:val="0"/>
          <w:sz w:val="20"/>
          <w:szCs w:val="20"/>
        </w:rPr>
        <w:t xml:space="preserve">in Zakona o minimalni plači </w:t>
      </w:r>
      <w:r w:rsidR="00F80903" w:rsidRPr="00296C45">
        <w:rPr>
          <w:rFonts w:eastAsiaTheme="minorHAnsi"/>
          <w:b w:val="0"/>
          <w:bCs w:val="0"/>
          <w:sz w:val="20"/>
          <w:szCs w:val="20"/>
          <w:lang w:eastAsia="en-US"/>
        </w:rPr>
        <w:t xml:space="preserve">(Uradni list RS, št. </w:t>
      </w:r>
      <w:hyperlink r:id="rId35" w:tgtFrame="_blank" w:tooltip="Zakon o minimalni plači (ZMinP)" w:history="1">
        <w:r w:rsidR="00F80903" w:rsidRPr="00296C45">
          <w:rPr>
            <w:rFonts w:eastAsiaTheme="minorHAnsi"/>
            <w:b w:val="0"/>
            <w:bCs w:val="0"/>
            <w:sz w:val="20"/>
            <w:szCs w:val="20"/>
            <w:lang w:eastAsia="en-US"/>
          </w:rPr>
          <w:t>13/10</w:t>
        </w:r>
      </w:hyperlink>
      <w:r w:rsidR="00F80903" w:rsidRPr="00296C45">
        <w:rPr>
          <w:rFonts w:eastAsiaTheme="minorHAnsi"/>
          <w:b w:val="0"/>
          <w:bCs w:val="0"/>
          <w:sz w:val="20"/>
          <w:szCs w:val="20"/>
          <w:lang w:eastAsia="en-US"/>
        </w:rPr>
        <w:t xml:space="preserve">, </w:t>
      </w:r>
      <w:hyperlink r:id="rId36" w:tgtFrame="_blank" w:tooltip="Zakon o dopolnitvi Zakona o minimalni plači" w:history="1">
        <w:r w:rsidR="00F80903" w:rsidRPr="00296C45">
          <w:rPr>
            <w:rFonts w:eastAsiaTheme="minorHAnsi"/>
            <w:b w:val="0"/>
            <w:bCs w:val="0"/>
            <w:sz w:val="20"/>
            <w:szCs w:val="20"/>
            <w:lang w:eastAsia="en-US"/>
          </w:rPr>
          <w:t>92/15</w:t>
        </w:r>
      </w:hyperlink>
      <w:r w:rsidR="00F80903" w:rsidRPr="00296C45">
        <w:rPr>
          <w:rFonts w:eastAsiaTheme="minorHAnsi"/>
          <w:b w:val="0"/>
          <w:bCs w:val="0"/>
          <w:sz w:val="20"/>
          <w:szCs w:val="20"/>
          <w:lang w:eastAsia="en-US"/>
        </w:rPr>
        <w:t xml:space="preserve"> in </w:t>
      </w:r>
      <w:hyperlink r:id="rId37" w:tgtFrame="_blank" w:tooltip="Zakon o spremembah Zakona o minimalni plači" w:history="1">
        <w:r w:rsidR="00F80903" w:rsidRPr="00296C45">
          <w:rPr>
            <w:rFonts w:eastAsiaTheme="minorHAnsi"/>
            <w:b w:val="0"/>
            <w:bCs w:val="0"/>
            <w:sz w:val="20"/>
            <w:szCs w:val="20"/>
            <w:lang w:eastAsia="en-US"/>
          </w:rPr>
          <w:t>83/18</w:t>
        </w:r>
      </w:hyperlink>
      <w:r w:rsidR="00F80903" w:rsidRPr="00296C45">
        <w:rPr>
          <w:rFonts w:eastAsiaTheme="minorHAnsi"/>
          <w:b w:val="0"/>
          <w:bCs w:val="0"/>
          <w:sz w:val="20"/>
          <w:szCs w:val="20"/>
          <w:lang w:eastAsia="en-US"/>
        </w:rPr>
        <w:t xml:space="preserve">) </w:t>
      </w:r>
      <w:r w:rsidR="00CA1C37" w:rsidRPr="00296C45">
        <w:rPr>
          <w:b w:val="0"/>
          <w:bCs w:val="0"/>
          <w:sz w:val="20"/>
          <w:szCs w:val="20"/>
        </w:rPr>
        <w:t>– planiran in izveden</w:t>
      </w:r>
      <w:r w:rsidRPr="00296C45">
        <w:rPr>
          <w:b w:val="0"/>
          <w:bCs w:val="0"/>
          <w:sz w:val="20"/>
          <w:szCs w:val="20"/>
        </w:rPr>
        <w:t>;</w:t>
      </w:r>
    </w:p>
    <w:p w14:paraId="63F91A9D" w14:textId="2BE79776" w:rsidR="00CA1C37" w:rsidRPr="00296C45" w:rsidRDefault="00612ED3" w:rsidP="0000759F">
      <w:pPr>
        <w:pStyle w:val="Naslov3"/>
        <w:keepLines/>
        <w:numPr>
          <w:ilvl w:val="0"/>
          <w:numId w:val="41"/>
        </w:numPr>
        <w:spacing w:before="40" w:after="0"/>
        <w:rPr>
          <w:b w:val="0"/>
          <w:bCs w:val="0"/>
          <w:sz w:val="20"/>
          <w:szCs w:val="20"/>
        </w:rPr>
      </w:pPr>
      <w:r w:rsidRPr="00296C45">
        <w:rPr>
          <w:b w:val="0"/>
          <w:bCs w:val="0"/>
          <w:sz w:val="20"/>
          <w:szCs w:val="20"/>
        </w:rPr>
        <w:t>p</w:t>
      </w:r>
      <w:r w:rsidR="00CA1C37" w:rsidRPr="00296C45">
        <w:rPr>
          <w:b w:val="0"/>
          <w:bCs w:val="0"/>
          <w:sz w:val="20"/>
          <w:szCs w:val="20"/>
        </w:rPr>
        <w:t>oostren nadzor nad izvajanjem odpovedi pogodb o zaposlitvi iz poslovnega razloga ter nad zagotavljanjem letnih dopustov – planiran in izveden</w:t>
      </w:r>
      <w:r w:rsidRPr="00296C45">
        <w:rPr>
          <w:b w:val="0"/>
          <w:bCs w:val="0"/>
          <w:sz w:val="20"/>
          <w:szCs w:val="20"/>
        </w:rPr>
        <w:t>;</w:t>
      </w:r>
    </w:p>
    <w:p w14:paraId="667ED75E" w14:textId="0C928649" w:rsidR="00CA1C37" w:rsidRPr="00296C45" w:rsidRDefault="00612ED3" w:rsidP="0000759F">
      <w:pPr>
        <w:pStyle w:val="Naslov3"/>
        <w:keepLines/>
        <w:numPr>
          <w:ilvl w:val="0"/>
          <w:numId w:val="42"/>
        </w:numPr>
        <w:spacing w:before="40" w:after="0"/>
        <w:rPr>
          <w:b w:val="0"/>
          <w:bCs w:val="0"/>
          <w:sz w:val="20"/>
          <w:szCs w:val="20"/>
        </w:rPr>
      </w:pPr>
      <w:r w:rsidRPr="00296C45">
        <w:rPr>
          <w:b w:val="0"/>
          <w:bCs w:val="0"/>
          <w:sz w:val="20"/>
          <w:szCs w:val="20"/>
        </w:rPr>
        <w:t>a</w:t>
      </w:r>
      <w:r w:rsidR="00CA1C37" w:rsidRPr="00296C45">
        <w:rPr>
          <w:b w:val="0"/>
          <w:bCs w:val="0"/>
          <w:sz w:val="20"/>
          <w:szCs w:val="20"/>
        </w:rPr>
        <w:t>kcija nadzora delovnopravne zakonodaje v dejavnosti proizvodnje kruha, svežega peciva in slaščic ter pri delodajalcih, ki zagotavljajo hitro prehrano – planirana in izvedena</w:t>
      </w:r>
      <w:r w:rsidRPr="00296C45">
        <w:rPr>
          <w:b w:val="0"/>
          <w:bCs w:val="0"/>
          <w:sz w:val="20"/>
          <w:szCs w:val="20"/>
        </w:rPr>
        <w:t>;</w:t>
      </w:r>
    </w:p>
    <w:p w14:paraId="2B19254A" w14:textId="128F945F" w:rsidR="00CA1C37" w:rsidRPr="00296C45" w:rsidRDefault="00612ED3" w:rsidP="0000759F">
      <w:pPr>
        <w:pStyle w:val="Naslov3"/>
        <w:keepLines/>
        <w:numPr>
          <w:ilvl w:val="0"/>
          <w:numId w:val="43"/>
        </w:numPr>
        <w:spacing w:before="40" w:after="0"/>
        <w:rPr>
          <w:b w:val="0"/>
          <w:bCs w:val="0"/>
          <w:sz w:val="20"/>
          <w:szCs w:val="20"/>
        </w:rPr>
      </w:pPr>
      <w:r w:rsidRPr="00296C45">
        <w:rPr>
          <w:b w:val="0"/>
          <w:bCs w:val="0"/>
          <w:sz w:val="20"/>
          <w:szCs w:val="20"/>
        </w:rPr>
        <w:t>a</w:t>
      </w:r>
      <w:r w:rsidR="00CA1C37" w:rsidRPr="00296C45">
        <w:rPr>
          <w:b w:val="0"/>
          <w:bCs w:val="0"/>
          <w:sz w:val="20"/>
          <w:szCs w:val="20"/>
        </w:rPr>
        <w:t>kcija nadzora nad spoštovanjem 131. člena Z</w:t>
      </w:r>
      <w:r w:rsidR="008968AB" w:rsidRPr="00296C45">
        <w:rPr>
          <w:b w:val="0"/>
          <w:bCs w:val="0"/>
          <w:sz w:val="20"/>
          <w:szCs w:val="20"/>
        </w:rPr>
        <w:t>DR-1</w:t>
      </w:r>
      <w:r w:rsidR="00CA1C37" w:rsidRPr="00296C45">
        <w:rPr>
          <w:b w:val="0"/>
          <w:bCs w:val="0"/>
          <w:sz w:val="20"/>
          <w:szCs w:val="20"/>
        </w:rPr>
        <w:t xml:space="preserve"> – določena naknadno zaradi aktualnosti problematike in izvedena</w:t>
      </w:r>
      <w:r w:rsidRPr="00296C45">
        <w:rPr>
          <w:b w:val="0"/>
          <w:bCs w:val="0"/>
          <w:sz w:val="20"/>
          <w:szCs w:val="20"/>
        </w:rPr>
        <w:t>.</w:t>
      </w:r>
    </w:p>
    <w:p w14:paraId="0170B2D0" w14:textId="77777777" w:rsidR="00612ED3" w:rsidRPr="00F7249D" w:rsidRDefault="00612ED3" w:rsidP="00612ED3">
      <w:pPr>
        <w:rPr>
          <w:rFonts w:ascii="Arial" w:hAnsi="Arial" w:cs="Arial"/>
          <w:sz w:val="20"/>
          <w:szCs w:val="20"/>
          <w:lang w:eastAsia="sl-SI"/>
        </w:rPr>
      </w:pPr>
    </w:p>
    <w:p w14:paraId="7EB8502F" w14:textId="0353F7DF" w:rsidR="00CA1C37" w:rsidRPr="00F7249D" w:rsidRDefault="00CA1C37" w:rsidP="0000759F">
      <w:pPr>
        <w:pStyle w:val="Naslov2"/>
        <w:keepLines/>
        <w:numPr>
          <w:ilvl w:val="0"/>
          <w:numId w:val="115"/>
        </w:numPr>
        <w:spacing w:before="40" w:after="0" w:line="260" w:lineRule="atLeast"/>
        <w:rPr>
          <w:b w:val="0"/>
          <w:bCs w:val="0"/>
          <w:sz w:val="20"/>
          <w:szCs w:val="20"/>
        </w:rPr>
      </w:pPr>
      <w:r w:rsidRPr="00F7249D">
        <w:rPr>
          <w:b w:val="0"/>
          <w:bCs w:val="0"/>
          <w:sz w:val="20"/>
          <w:szCs w:val="20"/>
        </w:rPr>
        <w:t xml:space="preserve">Usmerjeni nadzori s področja Inšpekcije nadzora varnosti in zdravja pri delu: </w:t>
      </w:r>
    </w:p>
    <w:p w14:paraId="7FE92623" w14:textId="3F45855C" w:rsidR="00CA1C37" w:rsidRPr="00F7249D" w:rsidRDefault="00612ED3" w:rsidP="0000759F">
      <w:pPr>
        <w:pStyle w:val="Naslov3"/>
        <w:keepLines/>
        <w:numPr>
          <w:ilvl w:val="0"/>
          <w:numId w:val="44"/>
        </w:numPr>
        <w:spacing w:before="40" w:after="0"/>
        <w:rPr>
          <w:b w:val="0"/>
          <w:bCs w:val="0"/>
          <w:sz w:val="20"/>
          <w:szCs w:val="20"/>
        </w:rPr>
      </w:pPr>
      <w:r w:rsidRPr="00F7249D">
        <w:rPr>
          <w:b w:val="0"/>
          <w:bCs w:val="0"/>
          <w:sz w:val="20"/>
          <w:szCs w:val="20"/>
        </w:rPr>
        <w:t>a</w:t>
      </w:r>
      <w:r w:rsidR="00CA1C37" w:rsidRPr="00F7249D">
        <w:rPr>
          <w:b w:val="0"/>
          <w:bCs w:val="0"/>
          <w:sz w:val="20"/>
          <w:szCs w:val="20"/>
        </w:rPr>
        <w:t>kcija nadzora nad izvajanjem predpisov o varnosti in zdravju pri delu pri delodajalcih, izbranih na osnovi metodologije naključnih številk (reprezentativni vzorec) – planirana, izvedena delno zaradi drugih prioritetnih nalog</w:t>
      </w:r>
      <w:r w:rsidRPr="00F7249D">
        <w:rPr>
          <w:b w:val="0"/>
          <w:bCs w:val="0"/>
          <w:sz w:val="20"/>
          <w:szCs w:val="20"/>
        </w:rPr>
        <w:t>;</w:t>
      </w:r>
    </w:p>
    <w:p w14:paraId="2E6911B7" w14:textId="5A742616" w:rsidR="00CA1C37" w:rsidRPr="00F7249D" w:rsidRDefault="00612ED3" w:rsidP="0000759F">
      <w:pPr>
        <w:pStyle w:val="Naslov3"/>
        <w:keepLines/>
        <w:numPr>
          <w:ilvl w:val="0"/>
          <w:numId w:val="44"/>
        </w:numPr>
        <w:spacing w:before="40" w:after="0"/>
        <w:rPr>
          <w:b w:val="0"/>
          <w:bCs w:val="0"/>
          <w:sz w:val="20"/>
          <w:szCs w:val="20"/>
        </w:rPr>
      </w:pPr>
      <w:r w:rsidRPr="00F7249D">
        <w:rPr>
          <w:b w:val="0"/>
          <w:bCs w:val="0"/>
          <w:sz w:val="20"/>
          <w:szCs w:val="20"/>
        </w:rPr>
        <w:t>a</w:t>
      </w:r>
      <w:r w:rsidR="00CA1C37" w:rsidRPr="00F7249D">
        <w:rPr>
          <w:b w:val="0"/>
          <w:bCs w:val="0"/>
          <w:sz w:val="20"/>
          <w:szCs w:val="20"/>
        </w:rPr>
        <w:t>kcija nadzora delodajalcev v gozdarski dejavnosti – planirana, ni bila izvedena zaradi drugih prioritetnih nalog</w:t>
      </w:r>
      <w:r w:rsidRPr="00F7249D">
        <w:rPr>
          <w:b w:val="0"/>
          <w:bCs w:val="0"/>
          <w:sz w:val="20"/>
          <w:szCs w:val="20"/>
        </w:rPr>
        <w:t>;</w:t>
      </w:r>
    </w:p>
    <w:p w14:paraId="167343E3" w14:textId="77777777" w:rsidR="00F01CFF" w:rsidRDefault="00612ED3" w:rsidP="0000759F">
      <w:pPr>
        <w:pStyle w:val="Naslov3"/>
        <w:keepLines/>
        <w:numPr>
          <w:ilvl w:val="0"/>
          <w:numId w:val="46"/>
        </w:numPr>
        <w:spacing w:before="40" w:after="0"/>
        <w:rPr>
          <w:b w:val="0"/>
          <w:bCs w:val="0"/>
          <w:sz w:val="20"/>
          <w:szCs w:val="20"/>
        </w:rPr>
      </w:pPr>
      <w:r w:rsidRPr="00F7249D">
        <w:rPr>
          <w:b w:val="0"/>
          <w:bCs w:val="0"/>
          <w:sz w:val="20"/>
          <w:szCs w:val="20"/>
        </w:rPr>
        <w:t>a</w:t>
      </w:r>
      <w:r w:rsidR="00CA1C37" w:rsidRPr="00F7249D">
        <w:rPr>
          <w:b w:val="0"/>
          <w:bCs w:val="0"/>
          <w:sz w:val="20"/>
          <w:szCs w:val="20"/>
        </w:rPr>
        <w:t>kcija nadzora zagotavljanja uporabe osebne varovalne opreme (OVO) in varne delovne opreme – planirana, ni bila izvedena zaradi drugih prioritetnih nalog</w:t>
      </w:r>
      <w:r w:rsidRPr="00F7249D">
        <w:rPr>
          <w:b w:val="0"/>
          <w:bCs w:val="0"/>
          <w:sz w:val="20"/>
          <w:szCs w:val="20"/>
        </w:rPr>
        <w:t>.</w:t>
      </w:r>
      <w:r w:rsidR="00F01CFF">
        <w:rPr>
          <w:b w:val="0"/>
          <w:bCs w:val="0"/>
          <w:sz w:val="20"/>
          <w:szCs w:val="20"/>
        </w:rPr>
        <w:t xml:space="preserve"> </w:t>
      </w:r>
    </w:p>
    <w:p w14:paraId="3B5D8B0F" w14:textId="3BA72640" w:rsidR="00CA1C37" w:rsidRDefault="00F01CFF" w:rsidP="00F01CFF">
      <w:pPr>
        <w:pStyle w:val="Naslov3"/>
        <w:keepLines/>
        <w:tabs>
          <w:tab w:val="clear" w:pos="720"/>
        </w:tabs>
        <w:spacing w:before="40" w:after="0"/>
        <w:ind w:left="360" w:firstLine="0"/>
        <w:rPr>
          <w:b w:val="0"/>
          <w:bCs w:val="0"/>
          <w:sz w:val="20"/>
          <w:szCs w:val="20"/>
        </w:rPr>
      </w:pPr>
      <w:r>
        <w:rPr>
          <w:b w:val="0"/>
          <w:bCs w:val="0"/>
          <w:sz w:val="20"/>
          <w:szCs w:val="20"/>
        </w:rPr>
        <w:t xml:space="preserve">   </w:t>
      </w:r>
    </w:p>
    <w:p w14:paraId="0EAC8F60" w14:textId="4A3F4182" w:rsidR="00CA1C37" w:rsidRPr="00F7249D" w:rsidRDefault="00CA1C37" w:rsidP="0000759F">
      <w:pPr>
        <w:pStyle w:val="Naslov2"/>
        <w:keepLines/>
        <w:numPr>
          <w:ilvl w:val="0"/>
          <w:numId w:val="115"/>
        </w:numPr>
        <w:spacing w:before="40" w:after="0" w:line="260" w:lineRule="atLeast"/>
        <w:rPr>
          <w:b w:val="0"/>
          <w:bCs w:val="0"/>
          <w:sz w:val="20"/>
          <w:szCs w:val="20"/>
        </w:rPr>
      </w:pPr>
      <w:r w:rsidRPr="00F7249D">
        <w:rPr>
          <w:b w:val="0"/>
          <w:bCs w:val="0"/>
          <w:sz w:val="20"/>
          <w:szCs w:val="20"/>
        </w:rPr>
        <w:t xml:space="preserve">Usmerjeni nadzori s področja Socialne inšpekcije: </w:t>
      </w:r>
    </w:p>
    <w:p w14:paraId="0D050FF3" w14:textId="67B5865C" w:rsidR="00CA1C37" w:rsidRPr="00F7249D" w:rsidRDefault="00C73F3E" w:rsidP="0000759F">
      <w:pPr>
        <w:pStyle w:val="Naslov3"/>
        <w:keepLines/>
        <w:numPr>
          <w:ilvl w:val="0"/>
          <w:numId w:val="47"/>
        </w:numPr>
        <w:spacing w:before="40" w:after="0"/>
        <w:rPr>
          <w:b w:val="0"/>
          <w:bCs w:val="0"/>
          <w:sz w:val="20"/>
          <w:szCs w:val="20"/>
        </w:rPr>
      </w:pPr>
      <w:r w:rsidRPr="00F7249D">
        <w:rPr>
          <w:b w:val="0"/>
          <w:bCs w:val="0"/>
          <w:sz w:val="20"/>
          <w:szCs w:val="20"/>
        </w:rPr>
        <w:t>n</w:t>
      </w:r>
      <w:r w:rsidR="00CA1C37" w:rsidRPr="00F7249D">
        <w:rPr>
          <w:b w:val="0"/>
          <w:bCs w:val="0"/>
          <w:sz w:val="20"/>
          <w:szCs w:val="20"/>
        </w:rPr>
        <w:t>adzor na področju obravnave nasilja v družini – planiran pri najmanj 8 centrih za socialno delo oziroma 20 enotah centrov za socialno delo, izveden</w:t>
      </w:r>
      <w:r w:rsidRPr="00F7249D">
        <w:rPr>
          <w:b w:val="0"/>
          <w:bCs w:val="0"/>
          <w:sz w:val="20"/>
          <w:szCs w:val="20"/>
        </w:rPr>
        <w:t>;</w:t>
      </w:r>
    </w:p>
    <w:p w14:paraId="164187FD" w14:textId="5DEF0404" w:rsidR="00CA1C37" w:rsidRPr="00F7249D" w:rsidRDefault="00C73F3E" w:rsidP="0000759F">
      <w:pPr>
        <w:pStyle w:val="Naslov3"/>
        <w:keepLines/>
        <w:numPr>
          <w:ilvl w:val="0"/>
          <w:numId w:val="47"/>
        </w:numPr>
        <w:spacing w:before="40" w:after="0"/>
        <w:rPr>
          <w:b w:val="0"/>
          <w:bCs w:val="0"/>
          <w:sz w:val="20"/>
          <w:szCs w:val="20"/>
        </w:rPr>
      </w:pPr>
      <w:r w:rsidRPr="00F7249D">
        <w:rPr>
          <w:b w:val="0"/>
          <w:bCs w:val="0"/>
          <w:sz w:val="20"/>
          <w:szCs w:val="20"/>
        </w:rPr>
        <w:t>n</w:t>
      </w:r>
      <w:r w:rsidR="00CA1C37" w:rsidRPr="00F7249D">
        <w:rPr>
          <w:b w:val="0"/>
          <w:bCs w:val="0"/>
          <w:sz w:val="20"/>
          <w:szCs w:val="20"/>
        </w:rPr>
        <w:t>adzor nalog, povezanih s predhodnim svetovanjem in oblikovanjem mnenj v nepravdnih postopkih urejanja razmerij med otroki in starši po razpadu zakonske skupnosti – planiran pri najmanj 8 centrih za socialno delo oziroma 20 enotah centrov za socialno delo, izveden</w:t>
      </w:r>
      <w:r w:rsidRPr="00F7249D">
        <w:rPr>
          <w:b w:val="0"/>
          <w:bCs w:val="0"/>
          <w:sz w:val="20"/>
          <w:szCs w:val="20"/>
        </w:rPr>
        <w:t>;</w:t>
      </w:r>
      <w:r w:rsidR="00CA1C37" w:rsidRPr="00F7249D">
        <w:rPr>
          <w:b w:val="0"/>
          <w:bCs w:val="0"/>
          <w:sz w:val="20"/>
          <w:szCs w:val="20"/>
        </w:rPr>
        <w:t xml:space="preserve"> </w:t>
      </w:r>
    </w:p>
    <w:p w14:paraId="6B0ABCEA" w14:textId="4C379AAC" w:rsidR="00CA1C37" w:rsidRPr="00F7249D" w:rsidRDefault="00C73F3E" w:rsidP="0000759F">
      <w:pPr>
        <w:pStyle w:val="Naslov3"/>
        <w:keepLines/>
        <w:numPr>
          <w:ilvl w:val="0"/>
          <w:numId w:val="47"/>
        </w:numPr>
        <w:spacing w:before="40" w:after="0"/>
        <w:rPr>
          <w:b w:val="0"/>
          <w:bCs w:val="0"/>
          <w:sz w:val="20"/>
          <w:szCs w:val="20"/>
        </w:rPr>
      </w:pPr>
      <w:r w:rsidRPr="00F7249D">
        <w:rPr>
          <w:b w:val="0"/>
          <w:bCs w:val="0"/>
          <w:sz w:val="20"/>
          <w:szCs w:val="20"/>
        </w:rPr>
        <w:t>n</w:t>
      </w:r>
      <w:r w:rsidR="00CA1C37" w:rsidRPr="00F7249D">
        <w:rPr>
          <w:b w:val="0"/>
          <w:bCs w:val="0"/>
          <w:sz w:val="20"/>
          <w:szCs w:val="20"/>
        </w:rPr>
        <w:t>adzor izvajanja nalog s področja skrbništva – planiran pri najmanj 6 centrih za socialno delo oziroma 18 enotah centrov za socialno delo, izveden</w:t>
      </w:r>
      <w:r w:rsidRPr="00F7249D">
        <w:rPr>
          <w:b w:val="0"/>
          <w:bCs w:val="0"/>
          <w:sz w:val="20"/>
          <w:szCs w:val="20"/>
        </w:rPr>
        <w:t>;</w:t>
      </w:r>
    </w:p>
    <w:p w14:paraId="15FE4C34" w14:textId="2C2C3A87" w:rsidR="00CA1C37" w:rsidRPr="00F7249D" w:rsidRDefault="00C73F3E" w:rsidP="0000759F">
      <w:pPr>
        <w:pStyle w:val="Naslov3"/>
        <w:keepLines/>
        <w:numPr>
          <w:ilvl w:val="0"/>
          <w:numId w:val="47"/>
        </w:numPr>
        <w:spacing w:before="40" w:after="0"/>
        <w:rPr>
          <w:b w:val="0"/>
          <w:bCs w:val="0"/>
          <w:sz w:val="20"/>
          <w:szCs w:val="20"/>
        </w:rPr>
      </w:pPr>
      <w:r w:rsidRPr="00F7249D">
        <w:rPr>
          <w:b w:val="0"/>
          <w:bCs w:val="0"/>
          <w:sz w:val="20"/>
          <w:szCs w:val="20"/>
        </w:rPr>
        <w:t>n</w:t>
      </w:r>
      <w:r w:rsidR="00CA1C37" w:rsidRPr="00F7249D">
        <w:rPr>
          <w:b w:val="0"/>
          <w:bCs w:val="0"/>
          <w:sz w:val="20"/>
          <w:szCs w:val="20"/>
        </w:rPr>
        <w:t>adzor v zvezi s časom odločanja v postopkih uveljavljanja pravic iz javnih sredstev – planiran pri najmanj 6 centrih za socialno delo oziroma 18 enotah centrov za socialno delo, izveden</w:t>
      </w:r>
      <w:r w:rsidRPr="00F7249D">
        <w:rPr>
          <w:b w:val="0"/>
          <w:bCs w:val="0"/>
          <w:sz w:val="20"/>
          <w:szCs w:val="20"/>
        </w:rPr>
        <w:t>;</w:t>
      </w:r>
    </w:p>
    <w:p w14:paraId="57BE2FA5" w14:textId="0B0362B2" w:rsidR="00CA1C37" w:rsidRPr="00F7249D" w:rsidRDefault="00C73F3E" w:rsidP="0000759F">
      <w:pPr>
        <w:pStyle w:val="Naslov3"/>
        <w:keepLines/>
        <w:numPr>
          <w:ilvl w:val="0"/>
          <w:numId w:val="47"/>
        </w:numPr>
        <w:spacing w:before="40" w:after="0"/>
        <w:rPr>
          <w:b w:val="0"/>
          <w:bCs w:val="0"/>
          <w:sz w:val="20"/>
          <w:szCs w:val="20"/>
        </w:rPr>
      </w:pPr>
      <w:r w:rsidRPr="00F7249D">
        <w:rPr>
          <w:b w:val="0"/>
          <w:bCs w:val="0"/>
          <w:sz w:val="20"/>
          <w:szCs w:val="20"/>
        </w:rPr>
        <w:t>n</w:t>
      </w:r>
      <w:r w:rsidR="00CA1C37" w:rsidRPr="00F7249D">
        <w:rPr>
          <w:b w:val="0"/>
          <w:bCs w:val="0"/>
          <w:sz w:val="20"/>
          <w:szCs w:val="20"/>
        </w:rPr>
        <w:t>adzor zakonitosti uveljavljanja pravic do institucionalnega varstva – planiran pri najmanj 18 izvajalcih institucionalnega varstva za starejše od 65 let, izveden</w:t>
      </w:r>
      <w:r w:rsidRPr="00F7249D">
        <w:rPr>
          <w:b w:val="0"/>
          <w:bCs w:val="0"/>
          <w:sz w:val="20"/>
          <w:szCs w:val="20"/>
        </w:rPr>
        <w:t>;</w:t>
      </w:r>
    </w:p>
    <w:p w14:paraId="3636B518" w14:textId="3204BE57" w:rsidR="00CA1C37" w:rsidRPr="00F7249D" w:rsidRDefault="00C73F3E" w:rsidP="0000759F">
      <w:pPr>
        <w:pStyle w:val="Naslov3"/>
        <w:keepLines/>
        <w:numPr>
          <w:ilvl w:val="0"/>
          <w:numId w:val="47"/>
        </w:numPr>
        <w:spacing w:before="40" w:after="0"/>
        <w:rPr>
          <w:b w:val="0"/>
          <w:bCs w:val="0"/>
          <w:sz w:val="20"/>
          <w:szCs w:val="20"/>
        </w:rPr>
      </w:pPr>
      <w:r w:rsidRPr="00F7249D">
        <w:rPr>
          <w:b w:val="0"/>
          <w:bCs w:val="0"/>
          <w:sz w:val="20"/>
          <w:szCs w:val="20"/>
        </w:rPr>
        <w:t>n</w:t>
      </w:r>
      <w:r w:rsidR="00CA1C37" w:rsidRPr="00F7249D">
        <w:rPr>
          <w:b w:val="0"/>
          <w:bCs w:val="0"/>
          <w:sz w:val="20"/>
          <w:szCs w:val="20"/>
        </w:rPr>
        <w:t>adzor nalog občin pri organiziranju in izvajanju socialne oskrbe – planiran v najmanj 20 občinah, izveden</w:t>
      </w:r>
      <w:r w:rsidRPr="00F7249D">
        <w:rPr>
          <w:b w:val="0"/>
          <w:bCs w:val="0"/>
          <w:sz w:val="20"/>
          <w:szCs w:val="20"/>
        </w:rPr>
        <w:t>.</w:t>
      </w:r>
    </w:p>
    <w:p w14:paraId="13F4E1A5" w14:textId="77777777" w:rsidR="00AA04D5" w:rsidRPr="00F7249D" w:rsidRDefault="00AA04D5" w:rsidP="00CA1C37">
      <w:pPr>
        <w:ind w:left="0"/>
        <w:rPr>
          <w:rFonts w:ascii="Arial" w:hAnsi="Arial" w:cs="Arial"/>
          <w:sz w:val="20"/>
          <w:szCs w:val="20"/>
        </w:rPr>
      </w:pPr>
    </w:p>
    <w:p w14:paraId="5DA02905" w14:textId="5735DE76" w:rsidR="00CA1C37" w:rsidRPr="00F3648E" w:rsidRDefault="00CA1C37" w:rsidP="0000759F">
      <w:pPr>
        <w:pStyle w:val="Odstavekseznama"/>
        <w:numPr>
          <w:ilvl w:val="0"/>
          <w:numId w:val="115"/>
        </w:numPr>
        <w:rPr>
          <w:rFonts w:ascii="Arial" w:hAnsi="Arial" w:cs="Arial"/>
          <w:sz w:val="20"/>
          <w:szCs w:val="20"/>
        </w:rPr>
      </w:pPr>
      <w:r w:rsidRPr="00F3648E">
        <w:rPr>
          <w:rFonts w:ascii="Arial" w:hAnsi="Arial" w:cs="Arial"/>
          <w:sz w:val="20"/>
          <w:szCs w:val="20"/>
        </w:rPr>
        <w:t>PREPREČEVANJE ŠIRJENJA COVID-19:</w:t>
      </w:r>
    </w:p>
    <w:p w14:paraId="77476FE6" w14:textId="77777777" w:rsidR="00AA04D5" w:rsidRPr="00F7249D" w:rsidRDefault="00AA04D5" w:rsidP="00CA1C37">
      <w:pPr>
        <w:ind w:left="0"/>
        <w:rPr>
          <w:rFonts w:ascii="Arial" w:hAnsi="Arial" w:cs="Arial"/>
          <w:sz w:val="20"/>
          <w:szCs w:val="20"/>
        </w:rPr>
      </w:pPr>
    </w:p>
    <w:p w14:paraId="6452943C" w14:textId="60E874E5" w:rsidR="00CA1C37" w:rsidRDefault="00CA1C37" w:rsidP="00AA04D5">
      <w:pPr>
        <w:pStyle w:val="Naslov2"/>
        <w:keepLines/>
        <w:spacing w:before="40" w:after="0" w:line="240" w:lineRule="auto"/>
        <w:ind w:left="0"/>
        <w:rPr>
          <w:b w:val="0"/>
          <w:bCs w:val="0"/>
          <w:i w:val="0"/>
          <w:iCs w:val="0"/>
          <w:sz w:val="20"/>
          <w:szCs w:val="20"/>
        </w:rPr>
      </w:pPr>
      <w:r w:rsidRPr="00F7249D">
        <w:rPr>
          <w:b w:val="0"/>
          <w:bCs w:val="0"/>
          <w:i w:val="0"/>
          <w:iCs w:val="0"/>
          <w:sz w:val="20"/>
          <w:szCs w:val="20"/>
        </w:rPr>
        <w:t xml:space="preserve">Usmerjeni nadzori s področja preprečevanja širjenja novega koronavirusa - IRSD je zaradi epidemiološke situacije tekom celega leta prednostno izvajal poostrene nadzore nad spoštovanjem ukrepov za preprečevanje širjenja novega koronavirusa oziroma </w:t>
      </w:r>
      <w:r w:rsidR="005B056E" w:rsidRPr="00F7249D">
        <w:rPr>
          <w:b w:val="0"/>
          <w:bCs w:val="0"/>
          <w:i w:val="0"/>
          <w:iCs w:val="0"/>
          <w:sz w:val="20"/>
          <w:szCs w:val="20"/>
        </w:rPr>
        <w:t>o</w:t>
      </w:r>
      <w:r w:rsidRPr="00F7249D">
        <w:rPr>
          <w:b w:val="0"/>
          <w:bCs w:val="0"/>
          <w:i w:val="0"/>
          <w:iCs w:val="0"/>
          <w:sz w:val="20"/>
          <w:szCs w:val="20"/>
        </w:rPr>
        <w:t>dlokov Vlade RS, sprejetih na podlagi Z</w:t>
      </w:r>
      <w:r w:rsidR="005B056E" w:rsidRPr="00F7249D">
        <w:rPr>
          <w:b w:val="0"/>
          <w:bCs w:val="0"/>
          <w:i w:val="0"/>
          <w:iCs w:val="0"/>
          <w:sz w:val="20"/>
          <w:szCs w:val="20"/>
        </w:rPr>
        <w:t>NB</w:t>
      </w:r>
      <w:r w:rsidRPr="00F7249D">
        <w:rPr>
          <w:b w:val="0"/>
          <w:bCs w:val="0"/>
          <w:i w:val="0"/>
          <w:iCs w:val="0"/>
          <w:sz w:val="20"/>
          <w:szCs w:val="20"/>
        </w:rPr>
        <w:t xml:space="preserve"> kot tudi nad spoštovanjem določb Zakona o varnosti in zdravju pri delu </w:t>
      </w:r>
      <w:r w:rsidR="006B5E52" w:rsidRPr="00F7249D">
        <w:rPr>
          <w:rFonts w:eastAsiaTheme="minorHAnsi"/>
          <w:b w:val="0"/>
          <w:bCs w:val="0"/>
          <w:i w:val="0"/>
          <w:iCs w:val="0"/>
          <w:sz w:val="20"/>
          <w:szCs w:val="20"/>
        </w:rPr>
        <w:t xml:space="preserve">(Uradni list RS, št. </w:t>
      </w:r>
      <w:hyperlink r:id="rId38" w:tgtFrame="_blank" w:tooltip="Zakon o varnosti in zdravju pri delu (ZVZD-1)" w:history="1">
        <w:r w:rsidR="006B5E52" w:rsidRPr="00F7249D">
          <w:rPr>
            <w:rFonts w:eastAsiaTheme="minorHAnsi"/>
            <w:b w:val="0"/>
            <w:bCs w:val="0"/>
            <w:i w:val="0"/>
            <w:iCs w:val="0"/>
            <w:sz w:val="20"/>
            <w:szCs w:val="20"/>
          </w:rPr>
          <w:t>43/11</w:t>
        </w:r>
      </w:hyperlink>
      <w:r w:rsidR="006B5E52" w:rsidRPr="00F7249D">
        <w:rPr>
          <w:rFonts w:eastAsiaTheme="minorHAnsi"/>
          <w:b w:val="0"/>
          <w:bCs w:val="0"/>
          <w:i w:val="0"/>
          <w:iCs w:val="0"/>
          <w:sz w:val="20"/>
          <w:szCs w:val="20"/>
        </w:rPr>
        <w:t xml:space="preserve">) </w:t>
      </w:r>
      <w:r w:rsidRPr="00F7249D">
        <w:rPr>
          <w:b w:val="0"/>
          <w:bCs w:val="0"/>
          <w:i w:val="0"/>
          <w:iCs w:val="0"/>
          <w:sz w:val="20"/>
          <w:szCs w:val="20"/>
        </w:rPr>
        <w:t>z vidika preprečevanja širjenja novega koronavirusa.</w:t>
      </w:r>
    </w:p>
    <w:p w14:paraId="4F0D9F75" w14:textId="77777777" w:rsidR="00CA1C37" w:rsidRPr="00F7249D" w:rsidRDefault="00CA1C37" w:rsidP="00CA1C37">
      <w:pPr>
        <w:pStyle w:val="Odstavekseznama"/>
        <w:spacing w:line="240" w:lineRule="auto"/>
        <w:ind w:left="0"/>
        <w:rPr>
          <w:rFonts w:ascii="Arial" w:hAnsi="Arial" w:cs="Arial"/>
          <w:sz w:val="20"/>
          <w:szCs w:val="20"/>
          <w:u w:val="single"/>
        </w:rPr>
      </w:pPr>
    </w:p>
    <w:p w14:paraId="58AB274A" w14:textId="6CD71645" w:rsidR="00CA1C37" w:rsidRPr="00F7249D" w:rsidRDefault="00CA1C37" w:rsidP="0000759F">
      <w:pPr>
        <w:pStyle w:val="Naslov"/>
        <w:numPr>
          <w:ilvl w:val="2"/>
          <w:numId w:val="114"/>
        </w:numPr>
        <w:spacing w:before="0" w:after="0"/>
        <w:contextualSpacing/>
        <w:jc w:val="both"/>
        <w:outlineLvl w:val="9"/>
        <w:rPr>
          <w:sz w:val="20"/>
          <w:szCs w:val="20"/>
        </w:rPr>
      </w:pPr>
      <w:r w:rsidRPr="00F7249D">
        <w:rPr>
          <w:sz w:val="20"/>
          <w:szCs w:val="20"/>
        </w:rPr>
        <w:lastRenderedPageBreak/>
        <w:t xml:space="preserve">Izvedba prioritetnih inšpekcijskih nadzorov na osnovi prejetih pobud in prijav, katerih je prednostna obravnava upravičena z vidika javnega interesa ter </w:t>
      </w:r>
      <w:r w:rsidR="00A33723" w:rsidRPr="00F7249D">
        <w:rPr>
          <w:sz w:val="20"/>
          <w:szCs w:val="20"/>
        </w:rPr>
        <w:t>i</w:t>
      </w:r>
      <w:r w:rsidRPr="00F7249D">
        <w:rPr>
          <w:sz w:val="20"/>
          <w:szCs w:val="20"/>
        </w:rPr>
        <w:t>zvedba inšpekcijskih nadzorov na osnovi ostalih pobud in prijav</w:t>
      </w:r>
      <w:r w:rsidR="00AA04D5" w:rsidRPr="00F7249D">
        <w:rPr>
          <w:sz w:val="20"/>
          <w:szCs w:val="20"/>
        </w:rPr>
        <w:t>:</w:t>
      </w:r>
    </w:p>
    <w:p w14:paraId="390F2F47" w14:textId="77777777" w:rsidR="00CA1C37" w:rsidRPr="00F7249D" w:rsidRDefault="00CA1C37" w:rsidP="00CA1C37">
      <w:pPr>
        <w:pStyle w:val="Brezrazmikov"/>
        <w:ind w:left="0"/>
        <w:rPr>
          <w:rFonts w:ascii="Arial" w:hAnsi="Arial" w:cs="Arial"/>
          <w:sz w:val="20"/>
          <w:szCs w:val="20"/>
        </w:rPr>
      </w:pPr>
    </w:p>
    <w:p w14:paraId="2A9C41ED" w14:textId="783B4564" w:rsidR="00315180" w:rsidRPr="00F7249D" w:rsidRDefault="00CA1C37" w:rsidP="00315180">
      <w:pPr>
        <w:pStyle w:val="Brezrazmikov"/>
        <w:ind w:left="0"/>
        <w:rPr>
          <w:rFonts w:ascii="Arial" w:hAnsi="Arial" w:cs="Arial"/>
          <w:sz w:val="20"/>
          <w:szCs w:val="20"/>
        </w:rPr>
      </w:pPr>
      <w:r w:rsidRPr="00296C45">
        <w:rPr>
          <w:rFonts w:ascii="Arial" w:hAnsi="Arial" w:cs="Arial"/>
          <w:sz w:val="20"/>
          <w:szCs w:val="20"/>
        </w:rPr>
        <w:t>IRSD je v letu 2021 prejel 6.797 novih prijav, opravljenih pa je bilo 38.62</w:t>
      </w:r>
      <w:r w:rsidR="00C273DE" w:rsidRPr="00296C45">
        <w:rPr>
          <w:rFonts w:ascii="Arial" w:hAnsi="Arial" w:cs="Arial"/>
          <w:sz w:val="20"/>
          <w:szCs w:val="20"/>
        </w:rPr>
        <w:t>4</w:t>
      </w:r>
      <w:r w:rsidRPr="00296C45">
        <w:rPr>
          <w:rFonts w:ascii="Arial" w:hAnsi="Arial" w:cs="Arial"/>
          <w:sz w:val="20"/>
          <w:szCs w:val="20"/>
        </w:rPr>
        <w:t xml:space="preserve"> inšpekcijskih pregledov. Pri inšpekcijskih pregledih, opravljenih na osnovi prejetih pobud in prijav, v okviru usmerjenih nadzorov ter v okviru Programa rednih inšpekcijskih nadzorov pri izvajalcih postopkov za ugotavljanje in potrjevanje nacionalnih poklicnih kvalifikacij je bilo ugotovljenih 18.343 kršitev in izrečenih </w:t>
      </w:r>
      <w:r w:rsidR="00C273DE" w:rsidRPr="00296C45">
        <w:rPr>
          <w:rFonts w:ascii="Arial" w:hAnsi="Arial" w:cs="Arial"/>
          <w:sz w:val="20"/>
          <w:szCs w:val="20"/>
        </w:rPr>
        <w:t>9.736</w:t>
      </w:r>
      <w:r w:rsidRPr="00296C45">
        <w:rPr>
          <w:rFonts w:ascii="Arial" w:hAnsi="Arial" w:cs="Arial"/>
          <w:sz w:val="20"/>
          <w:szCs w:val="20"/>
        </w:rPr>
        <w:t xml:space="preserve"> ukrepov. </w:t>
      </w:r>
      <w:r w:rsidR="00315180" w:rsidRPr="00296C45">
        <w:rPr>
          <w:rFonts w:ascii="Arial" w:hAnsi="Arial" w:cs="Arial"/>
          <w:sz w:val="20"/>
          <w:szCs w:val="20"/>
        </w:rPr>
        <w:t>Poleg tega so v okviru preverjanja spoštovanja ZNB oziroma ukrepov,</w:t>
      </w:r>
      <w:r w:rsidR="00315180" w:rsidRPr="00F7249D">
        <w:rPr>
          <w:rFonts w:ascii="Arial" w:hAnsi="Arial" w:cs="Arial"/>
          <w:sz w:val="20"/>
          <w:szCs w:val="20"/>
        </w:rPr>
        <w:t xml:space="preserve"> sprejetih z Odloki Vlade RS glede preprečevanja širjenja koronavirusa, v primerih ugotovljenih nepravilnosti izrekli številna opozorila.</w:t>
      </w:r>
    </w:p>
    <w:p w14:paraId="2FCEFDA7" w14:textId="77777777" w:rsidR="00315180" w:rsidRPr="00F7249D" w:rsidRDefault="00315180" w:rsidP="00CA1C37">
      <w:pPr>
        <w:pStyle w:val="Brezrazmikov"/>
        <w:ind w:left="0"/>
        <w:rPr>
          <w:rFonts w:ascii="Arial" w:hAnsi="Arial" w:cs="Arial"/>
          <w:sz w:val="20"/>
          <w:szCs w:val="20"/>
        </w:rPr>
      </w:pPr>
    </w:p>
    <w:p w14:paraId="16959821" w14:textId="5568C80A" w:rsidR="00CA1C37" w:rsidRPr="00F7249D" w:rsidRDefault="00CA1C37" w:rsidP="00CA1C37">
      <w:pPr>
        <w:pStyle w:val="Brezrazmikov"/>
        <w:ind w:left="0"/>
        <w:rPr>
          <w:rFonts w:ascii="Arial" w:hAnsi="Arial" w:cs="Arial"/>
          <w:sz w:val="20"/>
          <w:szCs w:val="20"/>
        </w:rPr>
      </w:pPr>
      <w:r w:rsidRPr="00F7249D">
        <w:rPr>
          <w:rFonts w:ascii="Arial" w:hAnsi="Arial" w:cs="Arial"/>
          <w:sz w:val="20"/>
          <w:szCs w:val="20"/>
        </w:rPr>
        <w:t xml:space="preserve">V 25 primerih so odločali o izdaji predhodnega soglasja glede izključitve posebnega varstva po 115. členu ZDR-1, izdali 3 odločbe o zadržanju učinkovanja prenehanja delovnega razmerja, izdanih je bilo tudi 755 dovoljenj za delo otrok. Podanih je bilo 36 naznanil kaznivih dejanj oziroma ovadb. Aktivni so bili tudi v okviru Projekta Odpravimo konflikte na delovnem mestu – ozaveščanje o možnosti posredovanja v sporu med delavcem in delodajalcem ter svetovanje delodajalcem, to je: promoviranje in izvajanje mirnega razreševanja sporov med delavci in delodajalci ter opolnomočenje delodajalcev glede zagotavljanja dostojnega dela zaposlenih. </w:t>
      </w:r>
    </w:p>
    <w:p w14:paraId="03F9DB98" w14:textId="77777777" w:rsidR="00CA1C37" w:rsidRPr="00F7249D" w:rsidRDefault="00CA1C37" w:rsidP="00CA1C37">
      <w:pPr>
        <w:pStyle w:val="Brezrazmikov"/>
        <w:ind w:left="0"/>
        <w:rPr>
          <w:rFonts w:ascii="Arial" w:hAnsi="Arial" w:cs="Arial"/>
          <w:sz w:val="20"/>
          <w:szCs w:val="20"/>
        </w:rPr>
      </w:pPr>
    </w:p>
    <w:p w14:paraId="236A1323" w14:textId="77777777" w:rsidR="00CA1C37" w:rsidRPr="00F7249D" w:rsidRDefault="00CA1C37" w:rsidP="00CA1C37">
      <w:pPr>
        <w:pStyle w:val="Brezrazmikov"/>
        <w:ind w:left="0"/>
        <w:rPr>
          <w:rFonts w:ascii="Arial" w:hAnsi="Arial" w:cs="Arial"/>
          <w:sz w:val="20"/>
          <w:szCs w:val="20"/>
        </w:rPr>
      </w:pPr>
      <w:r w:rsidRPr="00F7249D">
        <w:rPr>
          <w:rFonts w:ascii="Arial" w:hAnsi="Arial" w:cs="Arial"/>
          <w:sz w:val="20"/>
          <w:szCs w:val="20"/>
        </w:rPr>
        <w:t>Podrobnejši podatki bodo razvidni iz Poročila o delu IRSD za leto 2021.</w:t>
      </w:r>
    </w:p>
    <w:p w14:paraId="376CF30B" w14:textId="77777777" w:rsidR="00CA1C37" w:rsidRPr="00F7249D" w:rsidRDefault="00CA1C37" w:rsidP="00CA1C37">
      <w:pPr>
        <w:pStyle w:val="Brezrazmikov"/>
        <w:ind w:left="0"/>
        <w:rPr>
          <w:rFonts w:ascii="Arial" w:hAnsi="Arial" w:cs="Arial"/>
          <w:sz w:val="20"/>
          <w:szCs w:val="20"/>
        </w:rPr>
      </w:pPr>
    </w:p>
    <w:p w14:paraId="69B4B1DA" w14:textId="7F42CD01" w:rsidR="00CA1C37" w:rsidRPr="00F7249D" w:rsidRDefault="00CA1C37" w:rsidP="00CA1C37">
      <w:pPr>
        <w:pStyle w:val="Brezrazmikov"/>
        <w:ind w:left="0"/>
        <w:rPr>
          <w:rFonts w:ascii="Arial" w:hAnsi="Arial" w:cs="Arial"/>
          <w:sz w:val="20"/>
          <w:szCs w:val="20"/>
        </w:rPr>
      </w:pPr>
      <w:r w:rsidRPr="00F7249D">
        <w:rPr>
          <w:rFonts w:ascii="Arial" w:hAnsi="Arial" w:cs="Arial"/>
          <w:sz w:val="20"/>
          <w:szCs w:val="20"/>
        </w:rPr>
        <w:t>Prednostnih inšpekcijskih nadzorov v svojih evidencah ne ločuje</w:t>
      </w:r>
      <w:r w:rsidR="009C50C3" w:rsidRPr="00F7249D">
        <w:rPr>
          <w:rFonts w:ascii="Arial" w:hAnsi="Arial" w:cs="Arial"/>
          <w:sz w:val="20"/>
          <w:szCs w:val="20"/>
        </w:rPr>
        <w:t>j</w:t>
      </w:r>
      <w:r w:rsidRPr="00F7249D">
        <w:rPr>
          <w:rFonts w:ascii="Arial" w:hAnsi="Arial" w:cs="Arial"/>
          <w:sz w:val="20"/>
          <w:szCs w:val="20"/>
        </w:rPr>
        <w:t xml:space="preserve">o, v skladu z drugim odstavkom 14. člena Zakona o inšpekciji dela </w:t>
      </w:r>
      <w:r w:rsidR="00E56146" w:rsidRPr="00F7249D">
        <w:rPr>
          <w:rFonts w:ascii="Arial" w:eastAsiaTheme="minorHAnsi" w:hAnsi="Arial" w:cs="Arial"/>
          <w:sz w:val="20"/>
          <w:szCs w:val="20"/>
        </w:rPr>
        <w:t xml:space="preserve">(Uradni list RS, št. </w:t>
      </w:r>
      <w:hyperlink r:id="rId39" w:tgtFrame="_blank" w:tooltip="Zakon o inšpekciji dela (ZID-1)" w:history="1">
        <w:r w:rsidR="00E56146" w:rsidRPr="00F7249D">
          <w:rPr>
            <w:rFonts w:ascii="Arial" w:eastAsiaTheme="minorHAnsi" w:hAnsi="Arial" w:cs="Arial"/>
            <w:sz w:val="20"/>
            <w:szCs w:val="20"/>
          </w:rPr>
          <w:t>19/14</w:t>
        </w:r>
      </w:hyperlink>
      <w:r w:rsidR="00E56146" w:rsidRPr="00F7249D">
        <w:rPr>
          <w:rFonts w:ascii="Arial" w:eastAsiaTheme="minorHAnsi" w:hAnsi="Arial" w:cs="Arial"/>
          <w:sz w:val="20"/>
          <w:szCs w:val="20"/>
        </w:rPr>
        <w:t xml:space="preserve"> in </w:t>
      </w:r>
      <w:hyperlink r:id="rId40" w:tgtFrame="_blank" w:tooltip="Zakon o spremembah in dopolnitvah Zakona o inšpekciji dela" w:history="1">
        <w:r w:rsidR="00E56146" w:rsidRPr="00F7249D">
          <w:rPr>
            <w:rFonts w:ascii="Arial" w:eastAsiaTheme="minorHAnsi" w:hAnsi="Arial" w:cs="Arial"/>
            <w:sz w:val="20"/>
            <w:szCs w:val="20"/>
          </w:rPr>
          <w:t>55/17</w:t>
        </w:r>
      </w:hyperlink>
      <w:r w:rsidR="00E56146" w:rsidRPr="00F7249D">
        <w:rPr>
          <w:rFonts w:ascii="Arial" w:eastAsiaTheme="minorHAnsi" w:hAnsi="Arial" w:cs="Arial"/>
          <w:sz w:val="20"/>
          <w:szCs w:val="20"/>
        </w:rPr>
        <w:t xml:space="preserve">) </w:t>
      </w:r>
      <w:r w:rsidRPr="00F7249D">
        <w:rPr>
          <w:rFonts w:ascii="Arial" w:hAnsi="Arial" w:cs="Arial"/>
          <w:sz w:val="20"/>
          <w:szCs w:val="20"/>
        </w:rPr>
        <w:t>pa prednostno obravnava</w:t>
      </w:r>
      <w:r w:rsidR="009C50C3" w:rsidRPr="00F7249D">
        <w:rPr>
          <w:rFonts w:ascii="Arial" w:hAnsi="Arial" w:cs="Arial"/>
          <w:sz w:val="20"/>
          <w:szCs w:val="20"/>
        </w:rPr>
        <w:t>j</w:t>
      </w:r>
      <w:r w:rsidRPr="00F7249D">
        <w:rPr>
          <w:rFonts w:ascii="Arial" w:hAnsi="Arial" w:cs="Arial"/>
          <w:sz w:val="20"/>
          <w:szCs w:val="20"/>
        </w:rPr>
        <w:t>o prijave, iz katerih nedvoumno izhaja verjetnost:</w:t>
      </w:r>
    </w:p>
    <w:p w14:paraId="5417F5A0" w14:textId="77777777" w:rsidR="00CA1C37" w:rsidRPr="00F7249D" w:rsidRDefault="00CA1C37" w:rsidP="0000759F">
      <w:pPr>
        <w:pStyle w:val="Brezrazmikov"/>
        <w:numPr>
          <w:ilvl w:val="0"/>
          <w:numId w:val="48"/>
        </w:numPr>
        <w:spacing w:line="240" w:lineRule="auto"/>
        <w:rPr>
          <w:rFonts w:ascii="Arial" w:hAnsi="Arial" w:cs="Arial"/>
          <w:sz w:val="20"/>
          <w:szCs w:val="20"/>
        </w:rPr>
      </w:pPr>
      <w:r w:rsidRPr="00F7249D">
        <w:rPr>
          <w:rFonts w:ascii="Arial" w:hAnsi="Arial" w:cs="Arial"/>
          <w:sz w:val="20"/>
          <w:szCs w:val="20"/>
        </w:rPr>
        <w:t>da bodo izpolnjeni pogoji za izdajo prepovedne odločbe iz 19. člena tega zakona ali</w:t>
      </w:r>
    </w:p>
    <w:p w14:paraId="3636D783" w14:textId="77777777" w:rsidR="00CA1C37" w:rsidRPr="00F7249D" w:rsidRDefault="00CA1C37" w:rsidP="0000759F">
      <w:pPr>
        <w:pStyle w:val="Brezrazmikov"/>
        <w:numPr>
          <w:ilvl w:val="0"/>
          <w:numId w:val="48"/>
        </w:numPr>
        <w:spacing w:line="240" w:lineRule="auto"/>
        <w:rPr>
          <w:rFonts w:ascii="Arial" w:hAnsi="Arial" w:cs="Arial"/>
          <w:sz w:val="20"/>
          <w:szCs w:val="20"/>
        </w:rPr>
      </w:pPr>
      <w:r w:rsidRPr="00F7249D">
        <w:rPr>
          <w:rFonts w:ascii="Arial" w:hAnsi="Arial" w:cs="Arial"/>
          <w:sz w:val="20"/>
          <w:szCs w:val="20"/>
        </w:rPr>
        <w:t>da gre za kršitev pravic večjega števila delavcev pri zavezancu na podlagi predpisov, za nadzor nad katerimi je pristojen inšpektorat.</w:t>
      </w:r>
    </w:p>
    <w:p w14:paraId="70F69501" w14:textId="77777777" w:rsidR="00CA1C37" w:rsidRPr="00F7249D" w:rsidRDefault="00CA1C37" w:rsidP="00CA1C37">
      <w:pPr>
        <w:pStyle w:val="Brezrazmikov"/>
        <w:ind w:left="505"/>
        <w:rPr>
          <w:rFonts w:ascii="Arial" w:hAnsi="Arial" w:cs="Arial"/>
          <w:sz w:val="20"/>
          <w:szCs w:val="20"/>
        </w:rPr>
      </w:pPr>
    </w:p>
    <w:p w14:paraId="3EBF2E17" w14:textId="321B9FF7" w:rsidR="00CA1C37" w:rsidRPr="00F7249D" w:rsidRDefault="00CA1C37" w:rsidP="0000759F">
      <w:pPr>
        <w:pStyle w:val="Naslov"/>
        <w:numPr>
          <w:ilvl w:val="2"/>
          <w:numId w:val="114"/>
        </w:numPr>
        <w:spacing w:before="0" w:after="0"/>
        <w:contextualSpacing/>
        <w:jc w:val="both"/>
        <w:outlineLvl w:val="9"/>
        <w:rPr>
          <w:sz w:val="20"/>
          <w:szCs w:val="20"/>
        </w:rPr>
      </w:pPr>
      <w:r w:rsidRPr="00F7249D">
        <w:rPr>
          <w:sz w:val="20"/>
          <w:szCs w:val="20"/>
        </w:rPr>
        <w:t>Uvedeni prekrškovni postopki</w:t>
      </w:r>
      <w:r w:rsidR="00AA04D5" w:rsidRPr="00F7249D">
        <w:rPr>
          <w:sz w:val="20"/>
          <w:szCs w:val="20"/>
        </w:rPr>
        <w:t>:</w:t>
      </w:r>
    </w:p>
    <w:p w14:paraId="47580365" w14:textId="77777777" w:rsidR="00CA1C37" w:rsidRPr="00F7249D" w:rsidRDefault="00CA1C37" w:rsidP="00CA1C37">
      <w:pPr>
        <w:pStyle w:val="Brezrazmikov"/>
        <w:ind w:left="505"/>
        <w:rPr>
          <w:rFonts w:ascii="Arial" w:hAnsi="Arial" w:cs="Arial"/>
          <w:sz w:val="20"/>
          <w:szCs w:val="20"/>
        </w:rPr>
      </w:pPr>
    </w:p>
    <w:p w14:paraId="168707C5" w14:textId="2954FB69" w:rsidR="00CA1C37" w:rsidRPr="00F7249D" w:rsidRDefault="00CA1C37" w:rsidP="00CA1C37">
      <w:pPr>
        <w:pStyle w:val="Brezrazmikov"/>
        <w:ind w:left="0"/>
        <w:rPr>
          <w:rFonts w:ascii="Arial" w:hAnsi="Arial" w:cs="Arial"/>
          <w:sz w:val="20"/>
          <w:szCs w:val="20"/>
        </w:rPr>
      </w:pPr>
      <w:r w:rsidRPr="00F7249D">
        <w:rPr>
          <w:rFonts w:ascii="Arial" w:hAnsi="Arial" w:cs="Arial"/>
          <w:sz w:val="20"/>
          <w:szCs w:val="20"/>
        </w:rPr>
        <w:t>Uveden</w:t>
      </w:r>
      <w:r w:rsidR="00861CE9" w:rsidRPr="00F7249D">
        <w:rPr>
          <w:rFonts w:ascii="Arial" w:hAnsi="Arial" w:cs="Arial"/>
          <w:sz w:val="20"/>
          <w:szCs w:val="20"/>
        </w:rPr>
        <w:t>ih</w:t>
      </w:r>
      <w:r w:rsidRPr="00F7249D">
        <w:rPr>
          <w:rFonts w:ascii="Arial" w:hAnsi="Arial" w:cs="Arial"/>
          <w:sz w:val="20"/>
          <w:szCs w:val="20"/>
        </w:rPr>
        <w:t xml:space="preserve"> je bilo 3.016 novih prekrškovnih zadev.</w:t>
      </w:r>
    </w:p>
    <w:p w14:paraId="5541CE62" w14:textId="77777777" w:rsidR="00CA1C37" w:rsidRPr="00F7249D" w:rsidRDefault="00CA1C37" w:rsidP="00CA1C37">
      <w:pPr>
        <w:pStyle w:val="Brezrazmikov"/>
        <w:ind w:left="505"/>
        <w:rPr>
          <w:rFonts w:ascii="Arial" w:hAnsi="Arial" w:cs="Arial"/>
          <w:sz w:val="20"/>
          <w:szCs w:val="20"/>
        </w:rPr>
      </w:pPr>
    </w:p>
    <w:p w14:paraId="589759D2" w14:textId="346C36B0" w:rsidR="00CA1C37" w:rsidRPr="00F7249D" w:rsidRDefault="00CA1C37" w:rsidP="0000759F">
      <w:pPr>
        <w:pStyle w:val="Naslov"/>
        <w:numPr>
          <w:ilvl w:val="2"/>
          <w:numId w:val="114"/>
        </w:numPr>
        <w:spacing w:before="0" w:after="0"/>
        <w:contextualSpacing/>
        <w:jc w:val="both"/>
        <w:outlineLvl w:val="9"/>
        <w:rPr>
          <w:sz w:val="20"/>
          <w:szCs w:val="20"/>
        </w:rPr>
      </w:pPr>
      <w:r w:rsidRPr="00F7249D">
        <w:rPr>
          <w:sz w:val="20"/>
          <w:szCs w:val="20"/>
        </w:rPr>
        <w:t>Izvedba skupnih inšpekcijskih nadzorov</w:t>
      </w:r>
      <w:r w:rsidR="00AA04D5" w:rsidRPr="00F7249D">
        <w:rPr>
          <w:sz w:val="20"/>
          <w:szCs w:val="20"/>
        </w:rPr>
        <w:t>:</w:t>
      </w:r>
    </w:p>
    <w:p w14:paraId="415DAD6C" w14:textId="77777777" w:rsidR="00CA1C37" w:rsidRPr="00F7249D" w:rsidRDefault="00CA1C37" w:rsidP="00CA1C37">
      <w:pPr>
        <w:spacing w:line="240" w:lineRule="auto"/>
        <w:ind w:left="0"/>
        <w:outlineLvl w:val="1"/>
        <w:rPr>
          <w:rFonts w:ascii="Arial" w:hAnsi="Arial" w:cs="Arial"/>
          <w:sz w:val="20"/>
          <w:szCs w:val="20"/>
        </w:rPr>
      </w:pPr>
    </w:p>
    <w:p w14:paraId="41D2E3CC" w14:textId="369A18C6" w:rsidR="00CA1C37" w:rsidRPr="00F7249D" w:rsidRDefault="00CA1C37" w:rsidP="00CA1C37">
      <w:pPr>
        <w:spacing w:line="240" w:lineRule="auto"/>
        <w:ind w:left="0"/>
        <w:outlineLvl w:val="1"/>
        <w:rPr>
          <w:rFonts w:ascii="Arial" w:hAnsi="Arial" w:cs="Arial"/>
          <w:sz w:val="20"/>
          <w:szCs w:val="20"/>
        </w:rPr>
      </w:pPr>
      <w:r w:rsidRPr="00F7249D">
        <w:rPr>
          <w:rFonts w:ascii="Arial" w:hAnsi="Arial" w:cs="Arial"/>
          <w:sz w:val="20"/>
          <w:szCs w:val="20"/>
        </w:rPr>
        <w:t>Akcija nadzora delodajalcev v gozdarski dejavnosti, predvidena v sodelovanju z Gozdarsko inšpekcijo, ni bila izvedena zaradi drugih prioritetnih nalog.</w:t>
      </w:r>
    </w:p>
    <w:p w14:paraId="5279E199" w14:textId="77777777" w:rsidR="00CA1C37" w:rsidRPr="00F7249D" w:rsidRDefault="00CA1C37" w:rsidP="00CA1C37">
      <w:pPr>
        <w:spacing w:line="240" w:lineRule="auto"/>
        <w:ind w:left="0"/>
        <w:outlineLvl w:val="1"/>
        <w:rPr>
          <w:rFonts w:ascii="Arial" w:hAnsi="Arial" w:cs="Arial"/>
          <w:sz w:val="20"/>
          <w:szCs w:val="20"/>
        </w:rPr>
      </w:pPr>
    </w:p>
    <w:p w14:paraId="28D09847" w14:textId="77777777" w:rsidR="00CA1C37" w:rsidRPr="00F7249D" w:rsidRDefault="00CA1C37" w:rsidP="00CA1C37">
      <w:pPr>
        <w:spacing w:line="240" w:lineRule="auto"/>
        <w:ind w:left="0"/>
        <w:outlineLvl w:val="1"/>
        <w:rPr>
          <w:rFonts w:ascii="Arial" w:hAnsi="Arial" w:cs="Arial"/>
          <w:sz w:val="20"/>
          <w:szCs w:val="20"/>
        </w:rPr>
      </w:pPr>
      <w:r w:rsidRPr="00F7249D">
        <w:rPr>
          <w:rFonts w:ascii="Arial" w:hAnsi="Arial" w:cs="Arial"/>
          <w:sz w:val="20"/>
          <w:szCs w:val="20"/>
        </w:rPr>
        <w:t>Inšpektorji s področja delovnih razmerij ter varnosti in zdravja pri delu so skupaj s Finančno upravo RS, Policijo in Zvezo svobodnih sindikatov Slovenije ponovno sodelovali v skupni evropski akciji (skupni akcijski dnevi - JAD 2021) z namenom preprečevanja izkoriščanja delavcev (trgovina z ljudmi). Izvedeni so bili inšpekcijski nadzori pri delodajalcih, ki se ukvarjajo s pripravo hitre prehrane in pekarnami.</w:t>
      </w:r>
    </w:p>
    <w:p w14:paraId="656EB2A2" w14:textId="77777777" w:rsidR="00CA1C37" w:rsidRPr="00F7249D" w:rsidRDefault="00CA1C37" w:rsidP="00CA1C37">
      <w:pPr>
        <w:spacing w:line="240" w:lineRule="auto"/>
        <w:ind w:left="0"/>
        <w:outlineLvl w:val="1"/>
        <w:rPr>
          <w:rFonts w:ascii="Arial" w:hAnsi="Arial" w:cs="Arial"/>
          <w:sz w:val="20"/>
          <w:szCs w:val="20"/>
        </w:rPr>
      </w:pPr>
    </w:p>
    <w:p w14:paraId="62C7DEB2" w14:textId="6EA07F0A" w:rsidR="00CA1C37" w:rsidRDefault="00CA1C37" w:rsidP="00CA1C37">
      <w:pPr>
        <w:spacing w:line="240" w:lineRule="auto"/>
        <w:ind w:left="0"/>
        <w:outlineLvl w:val="1"/>
        <w:rPr>
          <w:rFonts w:ascii="Arial" w:hAnsi="Arial" w:cs="Arial"/>
          <w:sz w:val="20"/>
          <w:szCs w:val="20"/>
        </w:rPr>
      </w:pPr>
      <w:r w:rsidRPr="00296C45">
        <w:rPr>
          <w:rFonts w:ascii="Arial" w:hAnsi="Arial" w:cs="Arial"/>
          <w:sz w:val="20"/>
          <w:szCs w:val="20"/>
        </w:rPr>
        <w:t>Inšpektorji so sodelovali</w:t>
      </w:r>
      <w:r w:rsidR="00C3102B" w:rsidRPr="00296C45">
        <w:rPr>
          <w:rFonts w:ascii="Arial" w:hAnsi="Arial" w:cs="Arial"/>
          <w:sz w:val="20"/>
          <w:szCs w:val="20"/>
        </w:rPr>
        <w:t xml:space="preserve"> z drugimi nadzornimi organi</w:t>
      </w:r>
      <w:r w:rsidRPr="00296C45">
        <w:rPr>
          <w:rFonts w:ascii="Arial" w:hAnsi="Arial" w:cs="Arial"/>
          <w:sz w:val="20"/>
          <w:szCs w:val="20"/>
        </w:rPr>
        <w:t xml:space="preserve"> tudi v nekaterih skupnih akcijah oziroma nadzorih, organiziranih v posamičnih primerih ali v okviru regijskih koordinacij</w:t>
      </w:r>
      <w:r w:rsidR="00085759" w:rsidRPr="00296C45">
        <w:rPr>
          <w:rFonts w:ascii="Arial" w:hAnsi="Arial" w:cs="Arial"/>
          <w:sz w:val="20"/>
          <w:szCs w:val="20"/>
        </w:rPr>
        <w:t xml:space="preserve"> (FURS, TIRS, IRSŠŠ, IRSVNDN, IRSOP, URSK IK, IRSO)</w:t>
      </w:r>
      <w:r w:rsidRPr="00296C45">
        <w:rPr>
          <w:rFonts w:ascii="Arial" w:hAnsi="Arial" w:cs="Arial"/>
          <w:sz w:val="20"/>
          <w:szCs w:val="20"/>
        </w:rPr>
        <w:t>.</w:t>
      </w:r>
    </w:p>
    <w:p w14:paraId="42AEABFA" w14:textId="77777777" w:rsidR="00702F70" w:rsidRPr="00F7249D" w:rsidRDefault="00702F70" w:rsidP="00CA1C37">
      <w:pPr>
        <w:spacing w:line="240" w:lineRule="auto"/>
        <w:ind w:left="0"/>
        <w:outlineLvl w:val="1"/>
        <w:rPr>
          <w:rFonts w:ascii="Arial" w:hAnsi="Arial" w:cs="Arial"/>
          <w:sz w:val="20"/>
          <w:szCs w:val="20"/>
        </w:rPr>
      </w:pPr>
    </w:p>
    <w:p w14:paraId="28B73772" w14:textId="77777777" w:rsidR="00CA1C37" w:rsidRPr="00F7249D" w:rsidRDefault="00CA1C37" w:rsidP="00CA1C37">
      <w:pPr>
        <w:spacing w:line="240" w:lineRule="auto"/>
        <w:ind w:left="0"/>
        <w:outlineLvl w:val="1"/>
        <w:rPr>
          <w:rFonts w:ascii="Arial" w:hAnsi="Arial" w:cs="Arial"/>
          <w:sz w:val="20"/>
          <w:szCs w:val="20"/>
        </w:rPr>
      </w:pPr>
    </w:p>
    <w:p w14:paraId="411D64B5" w14:textId="6A5AAEC3" w:rsidR="009549A3" w:rsidRPr="00F7249D"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FINANCE</w:t>
      </w:r>
    </w:p>
    <w:p w14:paraId="33EF551E" w14:textId="77777777" w:rsidR="00E632BA" w:rsidRPr="00F7249D" w:rsidRDefault="00E632BA" w:rsidP="00E632BA">
      <w:pPr>
        <w:pStyle w:val="podpisi"/>
        <w:ind w:left="360"/>
        <w:rPr>
          <w:rFonts w:ascii="Arial" w:hAnsi="Arial" w:cs="Arial"/>
          <w:b/>
          <w:bCs/>
          <w:sz w:val="20"/>
          <w:szCs w:val="20"/>
          <w:lang w:val="sl-SI"/>
        </w:rPr>
      </w:pPr>
    </w:p>
    <w:p w14:paraId="46D4CD31" w14:textId="7B92E60C" w:rsidR="00E632BA" w:rsidRPr="00F7249D" w:rsidRDefault="00E632BA" w:rsidP="0000759F">
      <w:pPr>
        <w:pStyle w:val="podpisi"/>
        <w:numPr>
          <w:ilvl w:val="1"/>
          <w:numId w:val="84"/>
        </w:numPr>
        <w:rPr>
          <w:rFonts w:ascii="Arial" w:hAnsi="Arial" w:cs="Arial"/>
          <w:b/>
          <w:bCs/>
          <w:sz w:val="20"/>
          <w:szCs w:val="20"/>
          <w:lang w:val="sl-SI"/>
        </w:rPr>
      </w:pPr>
      <w:r w:rsidRPr="00F7249D">
        <w:rPr>
          <w:rFonts w:ascii="Arial" w:hAnsi="Arial" w:cs="Arial"/>
          <w:b/>
          <w:bCs/>
          <w:sz w:val="20"/>
          <w:szCs w:val="20"/>
          <w:lang w:val="sl-SI"/>
        </w:rPr>
        <w:t>FINANČNA UPRAVA REPUBLIKE SLOVENIJE</w:t>
      </w:r>
      <w:r w:rsidR="00965C72" w:rsidRPr="00F7249D">
        <w:rPr>
          <w:rFonts w:ascii="Arial" w:hAnsi="Arial" w:cs="Arial"/>
          <w:b/>
          <w:bCs/>
          <w:sz w:val="20"/>
          <w:szCs w:val="20"/>
          <w:lang w:val="sl-SI"/>
        </w:rPr>
        <w:t xml:space="preserve"> </w:t>
      </w:r>
    </w:p>
    <w:p w14:paraId="5A0699B9" w14:textId="4A443023" w:rsidR="00362343" w:rsidRPr="00F7249D" w:rsidRDefault="00362343" w:rsidP="009A29EA">
      <w:pPr>
        <w:pStyle w:val="podpisi"/>
        <w:ind w:left="0"/>
        <w:rPr>
          <w:rFonts w:ascii="Arial" w:hAnsi="Arial" w:cs="Arial"/>
          <w:b/>
          <w:bCs/>
          <w:sz w:val="20"/>
          <w:szCs w:val="20"/>
          <w:lang w:val="sl-SI"/>
        </w:rPr>
      </w:pPr>
    </w:p>
    <w:p w14:paraId="1F67B7BF" w14:textId="7A1F2575" w:rsidR="00362343" w:rsidRPr="00F7249D" w:rsidRDefault="00362343" w:rsidP="00362343">
      <w:pPr>
        <w:spacing w:line="259" w:lineRule="auto"/>
        <w:ind w:left="0"/>
        <w:jc w:val="left"/>
        <w:rPr>
          <w:rFonts w:ascii="Arial" w:hAnsi="Arial" w:cs="Arial"/>
          <w:b/>
          <w:sz w:val="20"/>
          <w:szCs w:val="20"/>
        </w:rPr>
      </w:pPr>
      <w:r w:rsidRPr="00F7249D">
        <w:rPr>
          <w:rFonts w:ascii="Arial" w:hAnsi="Arial" w:cs="Arial"/>
          <w:b/>
          <w:sz w:val="20"/>
          <w:szCs w:val="20"/>
        </w:rPr>
        <w:t>3.1.1 Sistemski inšpekcijski nadzori:</w:t>
      </w:r>
    </w:p>
    <w:p w14:paraId="6900E829" w14:textId="77777777" w:rsidR="00362343" w:rsidRPr="00F7249D" w:rsidRDefault="00362343" w:rsidP="00362343">
      <w:pPr>
        <w:rPr>
          <w:rFonts w:ascii="Arial" w:hAnsi="Arial" w:cs="Arial"/>
          <w:sz w:val="20"/>
          <w:szCs w:val="20"/>
        </w:rPr>
      </w:pPr>
    </w:p>
    <w:p w14:paraId="62D75B90" w14:textId="17ECE122" w:rsidR="00362343" w:rsidRPr="00F7249D" w:rsidRDefault="00362343" w:rsidP="00362343">
      <w:pPr>
        <w:autoSpaceDE w:val="0"/>
        <w:autoSpaceDN w:val="0"/>
        <w:adjustRightInd w:val="0"/>
        <w:spacing w:line="240" w:lineRule="auto"/>
        <w:ind w:left="0"/>
        <w:rPr>
          <w:rFonts w:ascii="Arial" w:hAnsi="Arial" w:cs="Arial"/>
          <w:sz w:val="20"/>
          <w:szCs w:val="20"/>
        </w:rPr>
      </w:pPr>
      <w:r w:rsidRPr="00F7249D">
        <w:rPr>
          <w:rFonts w:ascii="Arial" w:hAnsi="Arial" w:cs="Arial"/>
          <w:sz w:val="20"/>
          <w:szCs w:val="20"/>
        </w:rPr>
        <w:t xml:space="preserve">Sistemski nadzor zavezancev se zagotavlja na osnovi letnega načrta, ki se pripravi z analizo tveganja. </w:t>
      </w:r>
      <w:r w:rsidRPr="00F7249D">
        <w:rPr>
          <w:rFonts w:ascii="Arial" w:hAnsi="Arial" w:cs="Arial"/>
          <w:sz w:val="20"/>
          <w:szCs w:val="20"/>
          <w:lang w:eastAsia="sl-SI"/>
        </w:rPr>
        <w:t xml:space="preserve">Določen del letnega načrta je temeljil tudi na naključnem izboru. V izhodiščih za pripravo letnega načrta je bila upoštevana pomembnost posameznega davka v javnofinančnih prihodkih, </w:t>
      </w:r>
      <w:r w:rsidRPr="00F7249D">
        <w:rPr>
          <w:rFonts w:ascii="Arial" w:hAnsi="Arial" w:cs="Arial"/>
          <w:sz w:val="20"/>
          <w:szCs w:val="20"/>
          <w:lang w:eastAsia="sl-SI"/>
        </w:rPr>
        <w:lastRenderedPageBreak/>
        <w:t>objektivni dejavniki tveganja, ki temeljijo na statističnih metodah, predhodnih ugotovitvah nadzora, potek časa od nazadnje opravljenega nadzora, nujnost nadzora itd.</w:t>
      </w:r>
      <w:r w:rsidRPr="00F7249D">
        <w:rPr>
          <w:rFonts w:ascii="Arial" w:hAnsi="Arial" w:cs="Arial"/>
          <w:sz w:val="20"/>
          <w:szCs w:val="20"/>
        </w:rPr>
        <w:t xml:space="preserve"> Inšpekcijski nadzori so bili tudi v letu 2021 ciljno usmerjeni na tvegana področja, pri čemer so bile aktivnosti nadzora usmerjene v odkrivanje in zmanjševanje obsega davčnih in carinskih utaj ter v izboljšanje prostovoljnega izpolnjevanja davčnih obveznosti. </w:t>
      </w:r>
    </w:p>
    <w:p w14:paraId="758590EB" w14:textId="77777777" w:rsidR="00362343" w:rsidRPr="00F7249D" w:rsidRDefault="00362343" w:rsidP="00362343">
      <w:pPr>
        <w:autoSpaceDE w:val="0"/>
        <w:autoSpaceDN w:val="0"/>
        <w:adjustRightInd w:val="0"/>
        <w:spacing w:line="240" w:lineRule="auto"/>
        <w:rPr>
          <w:rFonts w:ascii="Arial" w:hAnsi="Arial" w:cs="Arial"/>
          <w:sz w:val="20"/>
          <w:szCs w:val="20"/>
        </w:rPr>
      </w:pPr>
    </w:p>
    <w:p w14:paraId="7AE08803" w14:textId="39E79531" w:rsidR="00362343" w:rsidRPr="00F7249D" w:rsidRDefault="00362343" w:rsidP="00362343">
      <w:pPr>
        <w:ind w:left="0"/>
        <w:rPr>
          <w:rFonts w:ascii="Arial" w:hAnsi="Arial" w:cs="Arial"/>
          <w:sz w:val="20"/>
          <w:szCs w:val="20"/>
        </w:rPr>
      </w:pPr>
      <w:r w:rsidRPr="00F7249D">
        <w:rPr>
          <w:rFonts w:ascii="Arial" w:hAnsi="Arial" w:cs="Arial"/>
          <w:sz w:val="20"/>
          <w:szCs w:val="20"/>
        </w:rPr>
        <w:t>Ukrepi za preprečevanje širjenja epidemije nalezljivih bolezni SARS – CoV-2 (COVID-19) so v letu 2021 pomembno posegli v aktivnosti zavezancev za davek, čemur je bilo potrebno prilagoditi tudi delovanje Finančne uprave RS (v nadaljevanju</w:t>
      </w:r>
      <w:r w:rsidR="00ED0034" w:rsidRPr="00F7249D">
        <w:rPr>
          <w:rFonts w:ascii="Arial" w:hAnsi="Arial" w:cs="Arial"/>
          <w:sz w:val="20"/>
          <w:szCs w:val="20"/>
        </w:rPr>
        <w:t>:</w:t>
      </w:r>
      <w:r w:rsidRPr="00F7249D">
        <w:rPr>
          <w:rFonts w:ascii="Arial" w:hAnsi="Arial" w:cs="Arial"/>
          <w:sz w:val="20"/>
          <w:szCs w:val="20"/>
        </w:rPr>
        <w:t xml:space="preserve"> FURS) na področju nadzora. FURS je, upoštevajoč okoliščine zaradi širjenja okužb, svoje usmeritve na področju nadzora tudi v letu 2021 ustrezno prilagajal. </w:t>
      </w:r>
      <w:r w:rsidRPr="00F7249D">
        <w:rPr>
          <w:rFonts w:ascii="Arial" w:eastAsia="Times New Roman" w:hAnsi="Arial" w:cs="Arial"/>
          <w:sz w:val="20"/>
          <w:szCs w:val="20"/>
        </w:rPr>
        <w:t>V času trajanja epidemije in veljavnosti vladnih odlokov so bili kot prioritetni in nujni določeni nadzori nad izvajanjem ukrepov (vladnih odlokov) za zmanjšanje tveganja okužbe in širjenja okužbe z virusom COVID-19, ki so se izvajali sočasno z izvajanjem nadzorov v skladu s pristojnostmi FURS, še posebej pa na področju izdaje in davčnega potrjevanja računov ter dela in zaposlovanja na črno. Gre za strateške usmeritve in prioritete inšpekcije, ki jih je koordiniralo Ministrstvo za javno upravo (Inšpekcijski svet) in so pomembno spremenile sicer načrtovane usmeritve in prioritete inšpekcije FURS za leto 2021.</w:t>
      </w:r>
    </w:p>
    <w:p w14:paraId="12CEE017" w14:textId="77777777" w:rsidR="00362343" w:rsidRPr="00F7249D" w:rsidRDefault="00362343" w:rsidP="00362343">
      <w:pPr>
        <w:rPr>
          <w:rFonts w:ascii="Arial" w:hAnsi="Arial" w:cs="Arial"/>
          <w:sz w:val="20"/>
          <w:szCs w:val="20"/>
        </w:rPr>
      </w:pPr>
    </w:p>
    <w:p w14:paraId="257795B8" w14:textId="2E0AC3C1" w:rsidR="00362343" w:rsidRPr="00F7249D" w:rsidRDefault="00362343" w:rsidP="00362343">
      <w:pPr>
        <w:ind w:left="0"/>
        <w:rPr>
          <w:rFonts w:ascii="Arial" w:eastAsia="Times New Roman" w:hAnsi="Arial" w:cs="Arial"/>
          <w:b/>
          <w:i/>
          <w:sz w:val="20"/>
          <w:szCs w:val="20"/>
        </w:rPr>
      </w:pPr>
      <w:r w:rsidRPr="00F7249D">
        <w:rPr>
          <w:rFonts w:ascii="Arial" w:eastAsia="Times New Roman" w:hAnsi="Arial" w:cs="Arial"/>
          <w:b/>
          <w:i/>
          <w:sz w:val="20"/>
          <w:szCs w:val="20"/>
        </w:rPr>
        <w:t>Rezultati inšpekcijskega nadzora</w:t>
      </w:r>
    </w:p>
    <w:p w14:paraId="77B772A1" w14:textId="77777777" w:rsidR="00362343" w:rsidRPr="00F7249D" w:rsidRDefault="00362343" w:rsidP="00362343">
      <w:pPr>
        <w:rPr>
          <w:rFonts w:ascii="Arial" w:eastAsia="Times New Roman" w:hAnsi="Arial" w:cs="Arial"/>
          <w:b/>
          <w:sz w:val="20"/>
          <w:szCs w:val="20"/>
        </w:rPr>
      </w:pPr>
    </w:p>
    <w:p w14:paraId="53B592EF" w14:textId="1B3680D7" w:rsidR="00362343" w:rsidRPr="00296C45" w:rsidRDefault="00362343" w:rsidP="00362343">
      <w:pPr>
        <w:ind w:left="0"/>
        <w:rPr>
          <w:rFonts w:ascii="Arial" w:eastAsia="Times New Roman" w:hAnsi="Arial" w:cs="Arial"/>
          <w:sz w:val="20"/>
          <w:szCs w:val="20"/>
        </w:rPr>
      </w:pPr>
      <w:r w:rsidRPr="00296C45">
        <w:rPr>
          <w:rFonts w:ascii="Arial" w:eastAsia="Times New Roman" w:hAnsi="Arial" w:cs="Arial"/>
          <w:sz w:val="20"/>
          <w:szCs w:val="20"/>
        </w:rPr>
        <w:t>FURS je v letu 2021 realiziral dodatne davčne obveznosti, naložene v inšpekcijskih nadzorih, kot je bilo načrtovano za leto 2021 ter ga v številu opravljenih  nadzorov znatno presegel. Skupaj je bilo izvedenih</w:t>
      </w:r>
      <w:r w:rsidRPr="00296C45">
        <w:rPr>
          <w:rFonts w:ascii="Arial" w:eastAsia="Times New Roman" w:hAnsi="Arial" w:cs="Arial"/>
          <w:b/>
          <w:sz w:val="20"/>
          <w:szCs w:val="20"/>
        </w:rPr>
        <w:t xml:space="preserve"> </w:t>
      </w:r>
      <w:r w:rsidR="004301BC" w:rsidRPr="00296C45">
        <w:rPr>
          <w:rFonts w:ascii="Arial" w:eastAsia="Times New Roman" w:hAnsi="Arial" w:cs="Arial"/>
          <w:b/>
          <w:sz w:val="20"/>
          <w:szCs w:val="20"/>
        </w:rPr>
        <w:t>15.068</w:t>
      </w:r>
      <w:r w:rsidRPr="00296C45">
        <w:rPr>
          <w:rFonts w:ascii="Arial" w:eastAsia="Times New Roman" w:hAnsi="Arial" w:cs="Arial"/>
          <w:b/>
          <w:sz w:val="20"/>
          <w:szCs w:val="20"/>
        </w:rPr>
        <w:t xml:space="preserve"> </w:t>
      </w:r>
      <w:r w:rsidRPr="00296C45">
        <w:rPr>
          <w:rFonts w:ascii="Arial" w:eastAsia="Times New Roman" w:hAnsi="Arial" w:cs="Arial"/>
          <w:sz w:val="20"/>
          <w:szCs w:val="20"/>
        </w:rPr>
        <w:t>inšpekcijskih nadzorov,</w:t>
      </w:r>
      <w:r w:rsidRPr="00296C45">
        <w:rPr>
          <w:rFonts w:ascii="Arial" w:eastAsia="Times New Roman" w:hAnsi="Arial" w:cs="Arial"/>
          <w:b/>
          <w:sz w:val="20"/>
          <w:szCs w:val="20"/>
        </w:rPr>
        <w:t xml:space="preserve"> </w:t>
      </w:r>
      <w:r w:rsidRPr="00296C45">
        <w:rPr>
          <w:rFonts w:ascii="Arial" w:eastAsia="Times New Roman" w:hAnsi="Arial" w:cs="Arial"/>
          <w:sz w:val="20"/>
          <w:szCs w:val="20"/>
        </w:rPr>
        <w:t>od tega so bili v</w:t>
      </w:r>
      <w:r w:rsidRPr="00296C45">
        <w:rPr>
          <w:rFonts w:ascii="Arial" w:eastAsia="Times New Roman" w:hAnsi="Arial" w:cs="Arial"/>
          <w:b/>
          <w:sz w:val="20"/>
          <w:szCs w:val="20"/>
        </w:rPr>
        <w:t xml:space="preserve"> 1</w:t>
      </w:r>
      <w:r w:rsidR="004301BC" w:rsidRPr="00296C45">
        <w:rPr>
          <w:rFonts w:ascii="Arial" w:eastAsia="Times New Roman" w:hAnsi="Arial" w:cs="Arial"/>
          <w:b/>
          <w:sz w:val="20"/>
          <w:szCs w:val="20"/>
        </w:rPr>
        <w:t>1</w:t>
      </w:r>
      <w:r w:rsidRPr="00296C45">
        <w:rPr>
          <w:rFonts w:ascii="Arial" w:eastAsia="Times New Roman" w:hAnsi="Arial" w:cs="Arial"/>
          <w:b/>
          <w:sz w:val="20"/>
          <w:szCs w:val="20"/>
        </w:rPr>
        <w:t xml:space="preserve">.757 </w:t>
      </w:r>
      <w:r w:rsidRPr="00296C45">
        <w:rPr>
          <w:rFonts w:ascii="Arial" w:eastAsia="Times New Roman" w:hAnsi="Arial" w:cs="Arial"/>
          <w:sz w:val="20"/>
          <w:szCs w:val="20"/>
        </w:rPr>
        <w:t>inšpekcijskih nadzorih preverjeni tudi ukrepi v zvezi s COVID-19. Pri tem so bile ugotovljene dodatne davčne obveznosti v višini</w:t>
      </w:r>
      <w:r w:rsidRPr="00296C45">
        <w:rPr>
          <w:rFonts w:ascii="Arial" w:eastAsia="Times New Roman" w:hAnsi="Arial" w:cs="Arial"/>
          <w:b/>
          <w:sz w:val="20"/>
          <w:szCs w:val="20"/>
        </w:rPr>
        <w:t xml:space="preserve"> 13</w:t>
      </w:r>
      <w:r w:rsidR="004301BC" w:rsidRPr="00296C45">
        <w:rPr>
          <w:rFonts w:ascii="Arial" w:eastAsia="Times New Roman" w:hAnsi="Arial" w:cs="Arial"/>
          <w:b/>
          <w:sz w:val="20"/>
          <w:szCs w:val="20"/>
        </w:rPr>
        <w:t>1</w:t>
      </w:r>
      <w:r w:rsidRPr="00296C45">
        <w:rPr>
          <w:rFonts w:ascii="Arial" w:eastAsia="Times New Roman" w:hAnsi="Arial" w:cs="Arial"/>
          <w:b/>
          <w:sz w:val="20"/>
          <w:szCs w:val="20"/>
        </w:rPr>
        <w:t>,</w:t>
      </w:r>
      <w:r w:rsidR="004301BC" w:rsidRPr="00296C45">
        <w:rPr>
          <w:rFonts w:ascii="Arial" w:eastAsia="Times New Roman" w:hAnsi="Arial" w:cs="Arial"/>
          <w:b/>
          <w:sz w:val="20"/>
          <w:szCs w:val="20"/>
        </w:rPr>
        <w:t>6</w:t>
      </w:r>
      <w:r w:rsidRPr="00296C45">
        <w:rPr>
          <w:rFonts w:ascii="Arial" w:eastAsia="Times New Roman" w:hAnsi="Arial" w:cs="Arial"/>
          <w:b/>
          <w:sz w:val="20"/>
          <w:szCs w:val="20"/>
        </w:rPr>
        <w:t xml:space="preserve"> </w:t>
      </w:r>
      <w:r w:rsidRPr="00296C45">
        <w:rPr>
          <w:rFonts w:ascii="Arial" w:eastAsia="Times New Roman" w:hAnsi="Arial" w:cs="Arial"/>
          <w:sz w:val="20"/>
          <w:szCs w:val="20"/>
        </w:rPr>
        <w:t>milijonov EUR ter posredni učinki (zmanjšanje izgub in olajšav) v višini</w:t>
      </w:r>
      <w:r w:rsidRPr="00296C45">
        <w:rPr>
          <w:rFonts w:ascii="Arial" w:eastAsia="Times New Roman" w:hAnsi="Arial" w:cs="Arial"/>
          <w:b/>
          <w:sz w:val="20"/>
          <w:szCs w:val="20"/>
        </w:rPr>
        <w:t xml:space="preserve"> 39,</w:t>
      </w:r>
      <w:r w:rsidR="004301BC" w:rsidRPr="00296C45">
        <w:rPr>
          <w:rFonts w:ascii="Arial" w:eastAsia="Times New Roman" w:hAnsi="Arial" w:cs="Arial"/>
          <w:b/>
          <w:sz w:val="20"/>
          <w:szCs w:val="20"/>
        </w:rPr>
        <w:t>3</w:t>
      </w:r>
      <w:r w:rsidRPr="00296C45">
        <w:rPr>
          <w:rFonts w:ascii="Arial" w:eastAsia="Times New Roman" w:hAnsi="Arial" w:cs="Arial"/>
          <w:b/>
          <w:sz w:val="20"/>
          <w:szCs w:val="20"/>
        </w:rPr>
        <w:t xml:space="preserve"> </w:t>
      </w:r>
      <w:r w:rsidRPr="00296C45">
        <w:rPr>
          <w:rFonts w:ascii="Arial" w:eastAsia="Times New Roman" w:hAnsi="Arial" w:cs="Arial"/>
          <w:sz w:val="20"/>
          <w:szCs w:val="20"/>
        </w:rPr>
        <w:t xml:space="preserve">milijona EUR (podatki vključujejo tudi inšpekcijske nadzore s področja preiskav). </w:t>
      </w:r>
    </w:p>
    <w:p w14:paraId="77D2ABD2" w14:textId="77777777" w:rsidR="00362343" w:rsidRPr="00296C45" w:rsidRDefault="00362343" w:rsidP="00362343">
      <w:pPr>
        <w:rPr>
          <w:rFonts w:ascii="Arial" w:eastAsia="Times New Roman" w:hAnsi="Arial" w:cs="Arial"/>
          <w:b/>
          <w:sz w:val="20"/>
          <w:szCs w:val="20"/>
        </w:rPr>
      </w:pPr>
    </w:p>
    <w:p w14:paraId="68167EB0" w14:textId="55967DD5" w:rsidR="00362343" w:rsidRPr="00F7249D" w:rsidRDefault="00362343" w:rsidP="00362343">
      <w:pPr>
        <w:ind w:left="0"/>
        <w:rPr>
          <w:rFonts w:ascii="Arial" w:eastAsia="Times New Roman" w:hAnsi="Arial" w:cs="Arial"/>
          <w:sz w:val="20"/>
          <w:szCs w:val="20"/>
        </w:rPr>
      </w:pPr>
      <w:r w:rsidRPr="00296C45">
        <w:rPr>
          <w:rFonts w:ascii="Arial" w:eastAsia="Times New Roman" w:hAnsi="Arial" w:cs="Arial"/>
          <w:b/>
          <w:sz w:val="20"/>
          <w:szCs w:val="20"/>
        </w:rPr>
        <w:t>Inšpekcijski nadzori na področju davkov</w:t>
      </w:r>
      <w:r w:rsidRPr="00296C45">
        <w:rPr>
          <w:rFonts w:ascii="Arial" w:eastAsia="Times New Roman" w:hAnsi="Arial" w:cs="Arial"/>
          <w:sz w:val="20"/>
          <w:szCs w:val="20"/>
        </w:rPr>
        <w:t xml:space="preserve"> so bili načrtovani na področju davka na dodano vrednost, davkov in prispevkov od dohodkov fizičnih oseb, davka od dohodkov pravnih oseb (v sklopu teh je bil ločen načrt pripravljen za transferne cene) in davka od dohodkov iz dejavnosti. V načrtih nadzora je bilo posebej obravnavano področje nadzora e-poslovanja, področje davčnih blagajn ter nadzor dela in zaposlovanja na črno in poslovanja z davčnimi oazami. V letu 2021 je bilo izvedenih </w:t>
      </w:r>
      <w:r w:rsidRPr="00296C45">
        <w:rPr>
          <w:rFonts w:ascii="Arial" w:eastAsia="Times New Roman" w:hAnsi="Arial" w:cs="Arial"/>
          <w:b/>
          <w:sz w:val="20"/>
          <w:szCs w:val="20"/>
        </w:rPr>
        <w:t>1</w:t>
      </w:r>
      <w:r w:rsidR="002D33E2" w:rsidRPr="00296C45">
        <w:rPr>
          <w:rFonts w:ascii="Arial" w:eastAsia="Times New Roman" w:hAnsi="Arial" w:cs="Arial"/>
          <w:b/>
          <w:sz w:val="20"/>
          <w:szCs w:val="20"/>
        </w:rPr>
        <w:t>3</w:t>
      </w:r>
      <w:r w:rsidRPr="00296C45">
        <w:rPr>
          <w:rFonts w:ascii="Arial" w:eastAsia="Times New Roman" w:hAnsi="Arial" w:cs="Arial"/>
          <w:b/>
          <w:sz w:val="20"/>
          <w:szCs w:val="20"/>
        </w:rPr>
        <w:t>.</w:t>
      </w:r>
      <w:r w:rsidR="002D33E2" w:rsidRPr="00296C45">
        <w:rPr>
          <w:rFonts w:ascii="Arial" w:eastAsia="Times New Roman" w:hAnsi="Arial" w:cs="Arial"/>
          <w:b/>
          <w:sz w:val="20"/>
          <w:szCs w:val="20"/>
        </w:rPr>
        <w:t>067</w:t>
      </w:r>
      <w:r w:rsidRPr="00296C45">
        <w:rPr>
          <w:rFonts w:ascii="Arial" w:eastAsia="Times New Roman" w:hAnsi="Arial" w:cs="Arial"/>
          <w:sz w:val="20"/>
          <w:szCs w:val="20"/>
        </w:rPr>
        <w:t xml:space="preserve"> inšpekcijskih nadzorov. Dodatno ugotovljene davčne obveznosti znašajo </w:t>
      </w:r>
      <w:r w:rsidRPr="00296C45">
        <w:rPr>
          <w:rFonts w:ascii="Arial" w:eastAsia="Times New Roman" w:hAnsi="Arial" w:cs="Arial"/>
          <w:b/>
          <w:sz w:val="20"/>
          <w:szCs w:val="20"/>
        </w:rPr>
        <w:t>10</w:t>
      </w:r>
      <w:r w:rsidR="002D33E2" w:rsidRPr="00296C45">
        <w:rPr>
          <w:rFonts w:ascii="Arial" w:eastAsia="Times New Roman" w:hAnsi="Arial" w:cs="Arial"/>
          <w:b/>
          <w:sz w:val="20"/>
          <w:szCs w:val="20"/>
        </w:rPr>
        <w:t>2</w:t>
      </w:r>
      <w:r w:rsidRPr="00296C45">
        <w:rPr>
          <w:rFonts w:ascii="Arial" w:eastAsia="Times New Roman" w:hAnsi="Arial" w:cs="Arial"/>
          <w:b/>
          <w:sz w:val="20"/>
          <w:szCs w:val="20"/>
        </w:rPr>
        <w:t>,</w:t>
      </w:r>
      <w:r w:rsidR="002D33E2" w:rsidRPr="00296C45">
        <w:rPr>
          <w:rFonts w:ascii="Arial" w:eastAsia="Times New Roman" w:hAnsi="Arial" w:cs="Arial"/>
          <w:b/>
          <w:sz w:val="20"/>
          <w:szCs w:val="20"/>
        </w:rPr>
        <w:t>8</w:t>
      </w:r>
      <w:r w:rsidRPr="00296C45">
        <w:rPr>
          <w:rFonts w:ascii="Arial" w:eastAsia="Times New Roman" w:hAnsi="Arial" w:cs="Arial"/>
          <w:sz w:val="20"/>
          <w:szCs w:val="20"/>
        </w:rPr>
        <w:t xml:space="preserve"> milijonov EUR ter posredni učinki v višini </w:t>
      </w:r>
      <w:r w:rsidRPr="00296C45">
        <w:rPr>
          <w:rFonts w:ascii="Arial" w:eastAsia="Times New Roman" w:hAnsi="Arial" w:cs="Arial"/>
          <w:b/>
          <w:bCs/>
          <w:sz w:val="20"/>
          <w:szCs w:val="20"/>
        </w:rPr>
        <w:t>18,</w:t>
      </w:r>
      <w:r w:rsidR="002D33E2" w:rsidRPr="00296C45">
        <w:rPr>
          <w:rFonts w:ascii="Arial" w:eastAsia="Times New Roman" w:hAnsi="Arial" w:cs="Arial"/>
          <w:b/>
          <w:bCs/>
          <w:sz w:val="20"/>
          <w:szCs w:val="20"/>
        </w:rPr>
        <w:t>4</w:t>
      </w:r>
      <w:r w:rsidRPr="00296C45">
        <w:rPr>
          <w:rFonts w:ascii="Arial" w:eastAsia="Times New Roman" w:hAnsi="Arial" w:cs="Arial"/>
          <w:sz w:val="20"/>
          <w:szCs w:val="20"/>
        </w:rPr>
        <w:t xml:space="preserve"> milijona EUR.</w:t>
      </w:r>
    </w:p>
    <w:p w14:paraId="42071941" w14:textId="77777777" w:rsidR="00362343" w:rsidRPr="00F7249D" w:rsidRDefault="00362343" w:rsidP="00362343">
      <w:pPr>
        <w:rPr>
          <w:rFonts w:ascii="Arial" w:hAnsi="Arial" w:cs="Arial"/>
          <w:sz w:val="20"/>
          <w:szCs w:val="20"/>
        </w:rPr>
      </w:pPr>
    </w:p>
    <w:p w14:paraId="25609AFF" w14:textId="77777777" w:rsidR="00362343" w:rsidRPr="00F7249D" w:rsidRDefault="00362343" w:rsidP="00362343">
      <w:pPr>
        <w:ind w:left="0"/>
        <w:rPr>
          <w:rFonts w:ascii="Arial" w:hAnsi="Arial" w:cs="Arial"/>
          <w:sz w:val="20"/>
          <w:szCs w:val="20"/>
        </w:rPr>
      </w:pPr>
      <w:r w:rsidRPr="00F7249D">
        <w:rPr>
          <w:rFonts w:ascii="Arial" w:hAnsi="Arial" w:cs="Arial"/>
          <w:b/>
          <w:sz w:val="20"/>
          <w:szCs w:val="20"/>
        </w:rPr>
        <w:t>Inšpekcijski nadzori s področja transfernih cen</w:t>
      </w:r>
      <w:r w:rsidRPr="00F7249D">
        <w:rPr>
          <w:rFonts w:ascii="Arial" w:hAnsi="Arial" w:cs="Arial"/>
          <w:sz w:val="20"/>
          <w:szCs w:val="20"/>
        </w:rPr>
        <w:t xml:space="preserve"> so aktualni zaradi pomembnosti mednarodnega poslovanja, ki je sicer nujno za gospodarsko rast države, vendar je treba ob tem zagotoviti, da ne prihaja do neupravičenega prenašanja dobičkov iz države. Izbor zavezancev za davek za izvedbo sistemskih inšpekcijskih nadzorov je temeljil na načelu pomembnosti davka, ki ga zavezanec za davek prispeva v javnofinančnih prihodkih, ter na zaznavi večjega tveganja nepravilnosti oblikovanja transfernih cen na področju opravljanja storitev s strani povezanih oseb, finančnih transakcij, neopredmetenih sredstev, poslovnih enot, preoblikovanja poslovanja ter prevzemov. Izpostaviti velja tudi aktivnosti v okviru preventivnega delovanja, kjer se z nadzori pri novo registriranih zavezancih skuša zagotoviti visoko začetno stopnjo prostovoljnega plačevanja davčnih obveznosti. V letu 2021 je bilo izvedenih </w:t>
      </w:r>
      <w:r w:rsidRPr="00F7249D">
        <w:rPr>
          <w:rFonts w:ascii="Arial" w:hAnsi="Arial" w:cs="Arial"/>
          <w:b/>
          <w:sz w:val="20"/>
          <w:szCs w:val="20"/>
        </w:rPr>
        <w:t>56</w:t>
      </w:r>
      <w:r w:rsidRPr="00F7249D">
        <w:rPr>
          <w:rFonts w:ascii="Arial" w:hAnsi="Arial" w:cs="Arial"/>
          <w:sz w:val="20"/>
          <w:szCs w:val="20"/>
        </w:rPr>
        <w:t xml:space="preserve"> nadzorov, pri tem je bilo dodatno obračunanih </w:t>
      </w:r>
      <w:r w:rsidRPr="00F7249D">
        <w:rPr>
          <w:rFonts w:ascii="Arial" w:hAnsi="Arial" w:cs="Arial"/>
          <w:b/>
          <w:sz w:val="20"/>
          <w:szCs w:val="20"/>
        </w:rPr>
        <w:t>6,0</w:t>
      </w:r>
      <w:r w:rsidRPr="00F7249D">
        <w:rPr>
          <w:rFonts w:ascii="Arial" w:hAnsi="Arial" w:cs="Arial"/>
          <w:sz w:val="20"/>
          <w:szCs w:val="20"/>
        </w:rPr>
        <w:t xml:space="preserve"> milijonov EUR dajatev ter ugotovljenih </w:t>
      </w:r>
      <w:r w:rsidRPr="00F7249D">
        <w:rPr>
          <w:rFonts w:ascii="Arial" w:hAnsi="Arial" w:cs="Arial"/>
          <w:b/>
          <w:sz w:val="20"/>
          <w:szCs w:val="20"/>
        </w:rPr>
        <w:t>20,6</w:t>
      </w:r>
      <w:r w:rsidRPr="00F7249D">
        <w:rPr>
          <w:rFonts w:ascii="Arial" w:hAnsi="Arial" w:cs="Arial"/>
          <w:sz w:val="20"/>
          <w:szCs w:val="20"/>
        </w:rPr>
        <w:t xml:space="preserve"> milijonov EUR posrednih finančnih učinkov.</w:t>
      </w:r>
    </w:p>
    <w:p w14:paraId="0626EDF3" w14:textId="77777777" w:rsidR="00362343" w:rsidRPr="00F7249D" w:rsidRDefault="00362343" w:rsidP="00362343">
      <w:pPr>
        <w:rPr>
          <w:rFonts w:ascii="Arial" w:hAnsi="Arial" w:cs="Arial"/>
          <w:sz w:val="20"/>
          <w:szCs w:val="20"/>
        </w:rPr>
      </w:pPr>
    </w:p>
    <w:p w14:paraId="1E83376E" w14:textId="298185B6" w:rsidR="00362343" w:rsidRPr="00F7249D" w:rsidRDefault="00362343" w:rsidP="00362343">
      <w:pPr>
        <w:ind w:left="0"/>
        <w:rPr>
          <w:rFonts w:ascii="Arial" w:hAnsi="Arial" w:cs="Arial"/>
          <w:sz w:val="20"/>
          <w:szCs w:val="20"/>
        </w:rPr>
      </w:pPr>
      <w:r w:rsidRPr="00296C45">
        <w:rPr>
          <w:rFonts w:ascii="Arial" w:hAnsi="Arial" w:cs="Arial"/>
          <w:b/>
          <w:sz w:val="20"/>
          <w:szCs w:val="20"/>
        </w:rPr>
        <w:t>Inšpekcijski nadzori s področja carin</w:t>
      </w:r>
      <w:r w:rsidRPr="00296C45">
        <w:rPr>
          <w:rFonts w:ascii="Arial" w:hAnsi="Arial" w:cs="Arial"/>
          <w:sz w:val="20"/>
          <w:szCs w:val="20"/>
        </w:rPr>
        <w:t xml:space="preserve"> je bil v največji meri osredotočen na preverjanje skladnosti uvoznih postopkov z EU zakonodajo, predvsem v zvezi s preverjanjem carinske vrednosti blaga (</w:t>
      </w:r>
      <w:proofErr w:type="spellStart"/>
      <w:r w:rsidRPr="00296C45">
        <w:rPr>
          <w:rFonts w:ascii="Arial" w:hAnsi="Arial" w:cs="Arial"/>
          <w:sz w:val="20"/>
          <w:szCs w:val="20"/>
        </w:rPr>
        <w:t>podvrednotenjem</w:t>
      </w:r>
      <w:proofErr w:type="spellEnd"/>
      <w:r w:rsidRPr="00296C45">
        <w:rPr>
          <w:rFonts w:ascii="Arial" w:hAnsi="Arial" w:cs="Arial"/>
          <w:sz w:val="20"/>
          <w:szCs w:val="20"/>
        </w:rPr>
        <w:t>), s pravilnim uvrščanjem blaga v kombinirano nomenklaturo, pravilnostjo izvedbe carinskega postopka 42, ugotavljanjem pravilnosti porekla blaga in e-</w:t>
      </w:r>
      <w:proofErr w:type="spellStart"/>
      <w:r w:rsidRPr="00296C45">
        <w:rPr>
          <w:rFonts w:ascii="Arial" w:hAnsi="Arial" w:cs="Arial"/>
          <w:sz w:val="20"/>
          <w:szCs w:val="20"/>
        </w:rPr>
        <w:t>commerce</w:t>
      </w:r>
      <w:proofErr w:type="spellEnd"/>
      <w:r w:rsidRPr="00296C45">
        <w:rPr>
          <w:rFonts w:ascii="Arial" w:hAnsi="Arial" w:cs="Arial"/>
          <w:sz w:val="20"/>
          <w:szCs w:val="20"/>
        </w:rPr>
        <w:t xml:space="preserve">, plačevanjem trošarine od alkohola, alkoholnih pijač, energentov in električno energijo, upravičenostjo vračila trošarin, IN obračunavanjem okoljskih dajatev. V nadzorih so bili poleg kriterija pomembnosti posamezne dajatve v nacionalnih javnofinančnih blagajn in proračuna Evropske unije, upoštevani še kriteriji zaščite državljanov, varnosti in varstva okolja. V letu 2021 je bilo opravljenih </w:t>
      </w:r>
      <w:r w:rsidRPr="00296C45">
        <w:rPr>
          <w:rFonts w:ascii="Arial" w:hAnsi="Arial" w:cs="Arial"/>
          <w:b/>
          <w:sz w:val="20"/>
          <w:szCs w:val="20"/>
        </w:rPr>
        <w:t>1.</w:t>
      </w:r>
      <w:r w:rsidR="00164D08" w:rsidRPr="00296C45">
        <w:rPr>
          <w:rFonts w:ascii="Arial" w:hAnsi="Arial" w:cs="Arial"/>
          <w:b/>
          <w:sz w:val="20"/>
          <w:szCs w:val="20"/>
        </w:rPr>
        <w:t>135</w:t>
      </w:r>
      <w:r w:rsidRPr="00296C45">
        <w:rPr>
          <w:rFonts w:ascii="Arial" w:hAnsi="Arial" w:cs="Arial"/>
          <w:sz w:val="20"/>
          <w:szCs w:val="20"/>
        </w:rPr>
        <w:t xml:space="preserve"> inšpekcijski nadzorov. Naknadno je bilo obračunanih za </w:t>
      </w:r>
      <w:r w:rsidRPr="00296C45">
        <w:rPr>
          <w:rFonts w:ascii="Arial" w:hAnsi="Arial" w:cs="Arial"/>
          <w:b/>
          <w:sz w:val="20"/>
          <w:szCs w:val="20"/>
        </w:rPr>
        <w:t>0,9</w:t>
      </w:r>
      <w:r w:rsidRPr="00296C45">
        <w:rPr>
          <w:rFonts w:ascii="Arial" w:hAnsi="Arial" w:cs="Arial"/>
          <w:sz w:val="20"/>
          <w:szCs w:val="20"/>
        </w:rPr>
        <w:t xml:space="preserve"> milijona EUR dajatev.</w:t>
      </w:r>
    </w:p>
    <w:p w14:paraId="2AF23A9F" w14:textId="77777777" w:rsidR="00362343" w:rsidRPr="00F7249D" w:rsidRDefault="00362343" w:rsidP="00362343">
      <w:pPr>
        <w:spacing w:line="276" w:lineRule="auto"/>
        <w:rPr>
          <w:rFonts w:ascii="Arial" w:hAnsi="Arial" w:cs="Arial"/>
          <w:sz w:val="20"/>
          <w:szCs w:val="20"/>
        </w:rPr>
      </w:pPr>
    </w:p>
    <w:p w14:paraId="29BFC06D" w14:textId="75459221" w:rsidR="00362343" w:rsidRPr="00F7249D" w:rsidRDefault="00362343" w:rsidP="00362343">
      <w:pPr>
        <w:spacing w:line="276" w:lineRule="auto"/>
        <w:ind w:left="0"/>
        <w:rPr>
          <w:rFonts w:ascii="Arial" w:hAnsi="Arial" w:cs="Arial"/>
          <w:sz w:val="20"/>
          <w:szCs w:val="20"/>
        </w:rPr>
      </w:pPr>
      <w:r w:rsidRPr="00F7249D">
        <w:rPr>
          <w:rFonts w:ascii="Arial" w:hAnsi="Arial" w:cs="Arial"/>
          <w:b/>
          <w:sz w:val="20"/>
          <w:szCs w:val="20"/>
        </w:rPr>
        <w:t>Inšpekcijske nadzore s področja iger na srečo</w:t>
      </w:r>
      <w:r w:rsidRPr="00F7249D">
        <w:rPr>
          <w:rFonts w:ascii="Arial" w:hAnsi="Arial" w:cs="Arial"/>
          <w:sz w:val="20"/>
          <w:szCs w:val="20"/>
        </w:rPr>
        <w:t xml:space="preserve"> je FURS načrtoval v smislu zasledovanja ciljev, ki sledijo posebni naravi področja, ki morajo izhajati iz prevladujočega javnega interesa zaščite igralcev, preprečevanja zasvojenosti, pranja denarja in financiranja terorizma ter drugih kaznivih dejanj oziroma se upošteva skrb za javni red, javno varnost, varovanje javnega reda in miru. FURS je v skladu z določili Zakona o igrah na srečo </w:t>
      </w:r>
      <w:r w:rsidR="00386D06" w:rsidRPr="00F7249D">
        <w:rPr>
          <w:rFonts w:ascii="Arial" w:hAnsi="Arial" w:cs="Arial"/>
          <w:sz w:val="20"/>
          <w:szCs w:val="20"/>
        </w:rPr>
        <w:t xml:space="preserve">(Uradni list RS, št. </w:t>
      </w:r>
      <w:hyperlink r:id="rId41" w:tgtFrame="_blank" w:tooltip="Zakon o igrah na srečo (uradno prečiščeno besedilo)" w:history="1">
        <w:r w:rsidR="00386D06" w:rsidRPr="00F7249D">
          <w:rPr>
            <w:rFonts w:ascii="Arial" w:hAnsi="Arial" w:cs="Arial"/>
            <w:sz w:val="20"/>
            <w:szCs w:val="20"/>
          </w:rPr>
          <w:t>14/11</w:t>
        </w:r>
      </w:hyperlink>
      <w:r w:rsidR="00386D06" w:rsidRPr="00F7249D">
        <w:rPr>
          <w:rFonts w:ascii="Arial" w:hAnsi="Arial" w:cs="Arial"/>
          <w:sz w:val="20"/>
          <w:szCs w:val="20"/>
        </w:rPr>
        <w:t xml:space="preserve"> – uradno prečiščeno besedilo, </w:t>
      </w:r>
      <w:hyperlink r:id="rId42" w:tgtFrame="_blank" w:tooltip="Zakon o spremembah in dopolnitvah Zakona o igrah na srečo" w:history="1">
        <w:r w:rsidR="00386D06" w:rsidRPr="00F7249D">
          <w:rPr>
            <w:rFonts w:ascii="Arial" w:hAnsi="Arial" w:cs="Arial"/>
            <w:sz w:val="20"/>
            <w:szCs w:val="20"/>
          </w:rPr>
          <w:t>108/12</w:t>
        </w:r>
      </w:hyperlink>
      <w:r w:rsidR="00386D06" w:rsidRPr="00F7249D">
        <w:rPr>
          <w:rFonts w:ascii="Arial" w:hAnsi="Arial" w:cs="Arial"/>
          <w:sz w:val="20"/>
          <w:szCs w:val="20"/>
        </w:rPr>
        <w:t xml:space="preserve">, </w:t>
      </w:r>
      <w:hyperlink r:id="rId43" w:tgtFrame="_blank" w:tooltip="Popravek  zaporednih številk objavljenih aktov v neuradni HTML obliki" w:history="1">
        <w:r w:rsidR="00386D06" w:rsidRPr="00F7249D">
          <w:rPr>
            <w:rFonts w:ascii="Arial" w:hAnsi="Arial" w:cs="Arial"/>
            <w:sz w:val="20"/>
            <w:szCs w:val="20"/>
          </w:rPr>
          <w:t>11/14 – popr.</w:t>
        </w:r>
      </w:hyperlink>
      <w:r w:rsidR="00386D06" w:rsidRPr="00F7249D">
        <w:rPr>
          <w:rFonts w:ascii="Arial" w:hAnsi="Arial" w:cs="Arial"/>
          <w:sz w:val="20"/>
          <w:szCs w:val="20"/>
        </w:rPr>
        <w:t xml:space="preserve"> in </w:t>
      </w:r>
      <w:hyperlink r:id="rId44" w:tgtFrame="_blank" w:tooltip="Zakon o spremembah in dopolnitvah Zakona o inšpekcijskem nadzoru" w:history="1">
        <w:r w:rsidR="00386D06" w:rsidRPr="00F7249D">
          <w:rPr>
            <w:rFonts w:ascii="Arial" w:hAnsi="Arial" w:cs="Arial"/>
            <w:sz w:val="20"/>
            <w:szCs w:val="20"/>
          </w:rPr>
          <w:t>40/14</w:t>
        </w:r>
      </w:hyperlink>
      <w:r w:rsidR="00386D06" w:rsidRPr="00F7249D">
        <w:rPr>
          <w:rFonts w:ascii="Arial" w:hAnsi="Arial" w:cs="Arial"/>
          <w:sz w:val="20"/>
          <w:szCs w:val="20"/>
        </w:rPr>
        <w:t xml:space="preserve"> – ZIN-B) </w:t>
      </w:r>
      <w:r w:rsidRPr="00F7249D">
        <w:rPr>
          <w:rFonts w:ascii="Arial" w:hAnsi="Arial" w:cs="Arial"/>
          <w:sz w:val="20"/>
          <w:szCs w:val="20"/>
        </w:rPr>
        <w:t xml:space="preserve">v letu 2021 izvedel </w:t>
      </w:r>
      <w:r w:rsidRPr="00F7249D">
        <w:rPr>
          <w:rFonts w:ascii="Arial" w:hAnsi="Arial" w:cs="Arial"/>
          <w:b/>
          <w:sz w:val="20"/>
          <w:szCs w:val="20"/>
        </w:rPr>
        <w:t>60</w:t>
      </w:r>
      <w:r w:rsidR="00164D08">
        <w:rPr>
          <w:rFonts w:ascii="Arial" w:hAnsi="Arial" w:cs="Arial"/>
          <w:b/>
          <w:sz w:val="20"/>
          <w:szCs w:val="20"/>
        </w:rPr>
        <w:t>3</w:t>
      </w:r>
      <w:r w:rsidRPr="00F7249D">
        <w:rPr>
          <w:rFonts w:ascii="Arial" w:hAnsi="Arial" w:cs="Arial"/>
          <w:sz w:val="20"/>
          <w:szCs w:val="20"/>
        </w:rPr>
        <w:t xml:space="preserve"> nadzor</w:t>
      </w:r>
      <w:r w:rsidR="00164D08">
        <w:rPr>
          <w:rFonts w:ascii="Arial" w:hAnsi="Arial" w:cs="Arial"/>
          <w:sz w:val="20"/>
          <w:szCs w:val="20"/>
        </w:rPr>
        <w:t>e</w:t>
      </w:r>
      <w:r w:rsidRPr="00F7249D">
        <w:rPr>
          <w:rFonts w:ascii="Arial" w:hAnsi="Arial" w:cs="Arial"/>
          <w:sz w:val="20"/>
          <w:szCs w:val="20"/>
        </w:rPr>
        <w:t xml:space="preserve">. FURS opravlja neposreden nadzor z izvajanjem inšpekcijskih postopkov pri zavezancih in posredni nadzor preko informacijskega sistema, v katerega so neposredno povezani nadzorni informacijski sistemi koncesionarjev. Izvedenih je bilo tudi </w:t>
      </w:r>
      <w:r w:rsidRPr="00F7249D">
        <w:rPr>
          <w:rFonts w:ascii="Arial" w:hAnsi="Arial" w:cs="Arial"/>
          <w:b/>
          <w:sz w:val="20"/>
          <w:szCs w:val="20"/>
        </w:rPr>
        <w:t>72</w:t>
      </w:r>
      <w:r w:rsidRPr="00F7249D">
        <w:rPr>
          <w:rFonts w:ascii="Arial" w:hAnsi="Arial" w:cs="Arial"/>
          <w:sz w:val="20"/>
          <w:szCs w:val="20"/>
        </w:rPr>
        <w:t xml:space="preserve"> nadzorov nedovoljenih spletnih prirediteljev, pri čemer je nadzorni organ izdal 28 opozoril, 16 odločb o prepovedi prirejanja iger na srečo, podal 9 predlogov za uvedbo postopka o prekršku in podal 16 predlogov sodišču za izdajo odredbe za zatemnitev spletne strani.</w:t>
      </w:r>
    </w:p>
    <w:p w14:paraId="3C45E732" w14:textId="77777777" w:rsidR="00362343" w:rsidRPr="00F7249D" w:rsidRDefault="00362343" w:rsidP="00362343">
      <w:pPr>
        <w:spacing w:line="276" w:lineRule="auto"/>
        <w:rPr>
          <w:rFonts w:ascii="Arial" w:hAnsi="Arial" w:cs="Arial"/>
          <w:sz w:val="20"/>
          <w:szCs w:val="20"/>
        </w:rPr>
      </w:pPr>
    </w:p>
    <w:p w14:paraId="60C33B95" w14:textId="76A23481" w:rsidR="00362343" w:rsidRPr="00F7249D" w:rsidRDefault="00362343" w:rsidP="00362343">
      <w:pPr>
        <w:spacing w:line="276" w:lineRule="auto"/>
        <w:ind w:left="0"/>
        <w:rPr>
          <w:rFonts w:ascii="Arial" w:hAnsi="Arial" w:cs="Arial"/>
          <w:sz w:val="20"/>
          <w:szCs w:val="20"/>
        </w:rPr>
      </w:pPr>
      <w:r w:rsidRPr="00F7249D">
        <w:rPr>
          <w:rFonts w:ascii="Arial" w:hAnsi="Arial" w:cs="Arial"/>
          <w:b/>
          <w:sz w:val="20"/>
          <w:szCs w:val="20"/>
        </w:rPr>
        <w:t>V preiskavah na področju davkov, carin, trošarin</w:t>
      </w:r>
      <w:r w:rsidRPr="00F7249D">
        <w:rPr>
          <w:rFonts w:ascii="Arial" w:hAnsi="Arial" w:cs="Arial"/>
          <w:sz w:val="20"/>
          <w:szCs w:val="20"/>
        </w:rPr>
        <w:t xml:space="preserve"> je bilo v letu 2021 izvedenih </w:t>
      </w:r>
      <w:r w:rsidRPr="00F7249D">
        <w:rPr>
          <w:rFonts w:ascii="Arial" w:hAnsi="Arial" w:cs="Arial"/>
          <w:b/>
          <w:sz w:val="20"/>
          <w:szCs w:val="20"/>
        </w:rPr>
        <w:t>207</w:t>
      </w:r>
      <w:r w:rsidRPr="00F7249D">
        <w:rPr>
          <w:rFonts w:ascii="Arial" w:hAnsi="Arial" w:cs="Arial"/>
          <w:sz w:val="20"/>
          <w:szCs w:val="20"/>
        </w:rPr>
        <w:t xml:space="preserve"> inšpekcijskih nadzorov in preiskav, v katerih je bila dodatno ugotovljena davčna obveznost v višini </w:t>
      </w:r>
      <w:r w:rsidRPr="00F7249D">
        <w:rPr>
          <w:rFonts w:ascii="Arial" w:hAnsi="Arial" w:cs="Arial"/>
          <w:b/>
          <w:sz w:val="20"/>
          <w:szCs w:val="20"/>
        </w:rPr>
        <w:t>21,9</w:t>
      </w:r>
      <w:r w:rsidRPr="00F7249D">
        <w:rPr>
          <w:rFonts w:ascii="Arial" w:hAnsi="Arial" w:cs="Arial"/>
          <w:sz w:val="20"/>
          <w:szCs w:val="20"/>
        </w:rPr>
        <w:t xml:space="preserve"> milijonov EUR ter posredni učinki v višini </w:t>
      </w:r>
      <w:r w:rsidRPr="00F7249D">
        <w:rPr>
          <w:rFonts w:ascii="Arial" w:hAnsi="Arial" w:cs="Arial"/>
          <w:b/>
          <w:sz w:val="20"/>
          <w:szCs w:val="20"/>
        </w:rPr>
        <w:t>0,3</w:t>
      </w:r>
      <w:r w:rsidRPr="00F7249D">
        <w:rPr>
          <w:rFonts w:ascii="Arial" w:hAnsi="Arial" w:cs="Arial"/>
          <w:sz w:val="20"/>
          <w:szCs w:val="20"/>
        </w:rPr>
        <w:t xml:space="preserve"> milijonov EUR. Od navedenega je bilo skupno 70 inšpekcijskih nadzorov izvedenih v okviru ponovnega postopka na področju prijave premoženja (davek od nenapovedanih dohodkov), v katerih je bila dodatno ugotovljena davčna obveznost v višini 8,0 milj EUR. Večina omenjenih ponovnih postopkov je posledica Odločbe Ustavnega sodišča RS v letu 2020 o delni razveljavitvi četrtega in tretjega odstavka 68.a člena Zakona o davčnem postopku</w:t>
      </w:r>
      <w:r w:rsidR="0091791E" w:rsidRPr="00F7249D">
        <w:rPr>
          <w:rFonts w:ascii="Arial" w:hAnsi="Arial" w:cs="Arial"/>
          <w:sz w:val="20"/>
          <w:szCs w:val="20"/>
        </w:rPr>
        <w:t xml:space="preserve"> (Uradni list RS, št. </w:t>
      </w:r>
      <w:hyperlink r:id="rId45" w:tgtFrame="_blank" w:tooltip="Zakon o davčnem postopku (uradno prečiščeno besedilo)" w:history="1">
        <w:r w:rsidR="0091791E" w:rsidRPr="00F7249D">
          <w:rPr>
            <w:rFonts w:ascii="Arial" w:hAnsi="Arial" w:cs="Arial"/>
            <w:sz w:val="20"/>
            <w:szCs w:val="20"/>
          </w:rPr>
          <w:t>13/11</w:t>
        </w:r>
      </w:hyperlink>
      <w:r w:rsidR="0091791E" w:rsidRPr="00F7249D">
        <w:rPr>
          <w:rFonts w:ascii="Arial" w:hAnsi="Arial" w:cs="Arial"/>
          <w:sz w:val="20"/>
          <w:szCs w:val="20"/>
        </w:rPr>
        <w:t xml:space="preserve"> – uradno prečiščeno besedilo, </w:t>
      </w:r>
      <w:hyperlink r:id="rId46" w:tgtFrame="_blank" w:tooltip="Zakon o spremembah in dopolnitvah Zakona o davčnem postopku" w:history="1">
        <w:r w:rsidR="0091791E" w:rsidRPr="00F7249D">
          <w:rPr>
            <w:rFonts w:ascii="Arial" w:hAnsi="Arial" w:cs="Arial"/>
            <w:sz w:val="20"/>
            <w:szCs w:val="20"/>
          </w:rPr>
          <w:t>32/12</w:t>
        </w:r>
      </w:hyperlink>
      <w:r w:rsidR="0091791E" w:rsidRPr="00F7249D">
        <w:rPr>
          <w:rFonts w:ascii="Arial" w:hAnsi="Arial" w:cs="Arial"/>
          <w:sz w:val="20"/>
          <w:szCs w:val="20"/>
        </w:rPr>
        <w:t xml:space="preserve">, </w:t>
      </w:r>
      <w:hyperlink r:id="rId47" w:tgtFrame="_blank" w:tooltip="Zakon o spremembah in dopolnitvah Zakona o davčnem postopku" w:history="1">
        <w:r w:rsidR="0091791E" w:rsidRPr="00F7249D">
          <w:rPr>
            <w:rFonts w:ascii="Arial" w:hAnsi="Arial" w:cs="Arial"/>
            <w:sz w:val="20"/>
            <w:szCs w:val="20"/>
          </w:rPr>
          <w:t>94/12</w:t>
        </w:r>
      </w:hyperlink>
      <w:r w:rsidR="0091791E" w:rsidRPr="00F7249D">
        <w:rPr>
          <w:rFonts w:ascii="Arial" w:hAnsi="Arial" w:cs="Arial"/>
          <w:sz w:val="20"/>
          <w:szCs w:val="20"/>
        </w:rPr>
        <w:t xml:space="preserve">, </w:t>
      </w:r>
      <w:hyperlink r:id="rId48" w:tgtFrame="_blank" w:tooltip="Zakon o davku na nepremičnine" w:history="1">
        <w:r w:rsidR="0091791E" w:rsidRPr="00F7249D">
          <w:rPr>
            <w:rFonts w:ascii="Arial" w:hAnsi="Arial" w:cs="Arial"/>
            <w:sz w:val="20"/>
            <w:szCs w:val="20"/>
          </w:rPr>
          <w:t>101/13</w:t>
        </w:r>
      </w:hyperlink>
      <w:r w:rsidR="0091791E" w:rsidRPr="00F7249D">
        <w:rPr>
          <w:rFonts w:ascii="Arial" w:hAnsi="Arial" w:cs="Arial"/>
          <w:sz w:val="20"/>
          <w:szCs w:val="20"/>
        </w:rPr>
        <w:t xml:space="preserve"> – ZDavNepr, </w:t>
      </w:r>
      <w:hyperlink r:id="rId49" w:tgtFrame="_blank" w:tooltip="Zakon o spremembah in dopolnitvah Zakona o davčnem postopku" w:history="1">
        <w:r w:rsidR="0091791E" w:rsidRPr="00F7249D">
          <w:rPr>
            <w:rFonts w:ascii="Arial" w:hAnsi="Arial" w:cs="Arial"/>
            <w:sz w:val="20"/>
            <w:szCs w:val="20"/>
          </w:rPr>
          <w:t>111/13</w:t>
        </w:r>
      </w:hyperlink>
      <w:r w:rsidR="0091791E" w:rsidRPr="00F7249D">
        <w:rPr>
          <w:rFonts w:ascii="Arial" w:hAnsi="Arial" w:cs="Arial"/>
          <w:sz w:val="20"/>
          <w:szCs w:val="20"/>
        </w:rPr>
        <w:t xml:space="preserve">, </w:t>
      </w:r>
      <w:hyperlink r:id="rId50" w:tgtFrame="_blank" w:tooltip="Odločba o razveljavitvi Zakona o davku na nepremičnine in o ugotovitvi, da je Zakon o množičnem vrednotenju, kolikor se nanaša na množično vrednotenje nepremičnin zaradi obdavčevanja nepremičnin, v neskladju z Ustavo" w:history="1">
        <w:r w:rsidR="0091791E" w:rsidRPr="00F7249D">
          <w:rPr>
            <w:rFonts w:ascii="Arial" w:hAnsi="Arial" w:cs="Arial"/>
            <w:sz w:val="20"/>
            <w:szCs w:val="20"/>
          </w:rPr>
          <w:t>22/14</w:t>
        </w:r>
      </w:hyperlink>
      <w:r w:rsidR="0091791E" w:rsidRPr="00F7249D">
        <w:rPr>
          <w:rFonts w:ascii="Arial" w:hAnsi="Arial" w:cs="Arial"/>
          <w:sz w:val="20"/>
          <w:szCs w:val="20"/>
        </w:rPr>
        <w:t xml:space="preserve"> – odl. US, </w:t>
      </w:r>
      <w:hyperlink r:id="rId51" w:tgtFrame="_blank" w:tooltip="Zakon o finančni upravi" w:history="1">
        <w:r w:rsidR="0091791E" w:rsidRPr="00F7249D">
          <w:rPr>
            <w:rFonts w:ascii="Arial" w:hAnsi="Arial" w:cs="Arial"/>
            <w:sz w:val="20"/>
            <w:szCs w:val="20"/>
          </w:rPr>
          <w:t>25/14</w:t>
        </w:r>
      </w:hyperlink>
      <w:r w:rsidR="0091791E" w:rsidRPr="00F7249D">
        <w:rPr>
          <w:rFonts w:ascii="Arial" w:hAnsi="Arial" w:cs="Arial"/>
          <w:sz w:val="20"/>
          <w:szCs w:val="20"/>
        </w:rPr>
        <w:t xml:space="preserve"> – ZFU, </w:t>
      </w:r>
      <w:hyperlink r:id="rId52" w:tgtFrame="_blank" w:tooltip="Zakon o spremembah in dopolnitvah Zakona o inšpekcijskem nadzoru" w:history="1">
        <w:r w:rsidR="0091791E" w:rsidRPr="00F7249D">
          <w:rPr>
            <w:rFonts w:ascii="Arial" w:hAnsi="Arial" w:cs="Arial"/>
            <w:sz w:val="20"/>
            <w:szCs w:val="20"/>
          </w:rPr>
          <w:t>40/14</w:t>
        </w:r>
      </w:hyperlink>
      <w:r w:rsidR="0091791E" w:rsidRPr="00F7249D">
        <w:rPr>
          <w:rFonts w:ascii="Arial" w:hAnsi="Arial" w:cs="Arial"/>
          <w:sz w:val="20"/>
          <w:szCs w:val="20"/>
        </w:rPr>
        <w:t xml:space="preserve"> – ZIN-B, </w:t>
      </w:r>
      <w:hyperlink r:id="rId53" w:tgtFrame="_blank" w:tooltip="Zakon o spremembah in dopolnitvah Zakona o davčnem postopku" w:history="1">
        <w:r w:rsidR="0091791E" w:rsidRPr="00F7249D">
          <w:rPr>
            <w:rFonts w:ascii="Arial" w:hAnsi="Arial" w:cs="Arial"/>
            <w:sz w:val="20"/>
            <w:szCs w:val="20"/>
          </w:rPr>
          <w:t>90/14</w:t>
        </w:r>
      </w:hyperlink>
      <w:r w:rsidR="0091791E" w:rsidRPr="00F7249D">
        <w:rPr>
          <w:rFonts w:ascii="Arial" w:hAnsi="Arial" w:cs="Arial"/>
          <w:sz w:val="20"/>
          <w:szCs w:val="20"/>
        </w:rPr>
        <w:t xml:space="preserve">, </w:t>
      </w:r>
      <w:hyperlink r:id="rId54" w:tgtFrame="_blank" w:tooltip="Zakon o spremembah in dopolnitvah Zakona o davčnem postopku" w:history="1">
        <w:r w:rsidR="0091791E" w:rsidRPr="00F7249D">
          <w:rPr>
            <w:rFonts w:ascii="Arial" w:hAnsi="Arial" w:cs="Arial"/>
            <w:sz w:val="20"/>
            <w:szCs w:val="20"/>
          </w:rPr>
          <w:t>91/15</w:t>
        </w:r>
      </w:hyperlink>
      <w:r w:rsidR="0091791E" w:rsidRPr="00F7249D">
        <w:rPr>
          <w:rFonts w:ascii="Arial" w:hAnsi="Arial" w:cs="Arial"/>
          <w:sz w:val="20"/>
          <w:szCs w:val="20"/>
        </w:rPr>
        <w:t xml:space="preserve">, </w:t>
      </w:r>
      <w:hyperlink r:id="rId55" w:tgtFrame="_blank" w:tooltip="Zakon o spremembah in dopolnitvah Zakona o davčnem postopku" w:history="1">
        <w:r w:rsidR="0091791E" w:rsidRPr="00F7249D">
          <w:rPr>
            <w:rFonts w:ascii="Arial" w:hAnsi="Arial" w:cs="Arial"/>
            <w:sz w:val="20"/>
            <w:szCs w:val="20"/>
          </w:rPr>
          <w:t>63/16</w:t>
        </w:r>
      </w:hyperlink>
      <w:r w:rsidR="0091791E" w:rsidRPr="00F7249D">
        <w:rPr>
          <w:rFonts w:ascii="Arial" w:hAnsi="Arial" w:cs="Arial"/>
          <w:sz w:val="20"/>
          <w:szCs w:val="20"/>
        </w:rPr>
        <w:t xml:space="preserve">, </w:t>
      </w:r>
      <w:hyperlink r:id="rId56" w:tgtFrame="_blank" w:tooltip="Zakon o spremembah in dopolnitvah Zakona o davčnem postopku" w:history="1">
        <w:r w:rsidR="0091791E" w:rsidRPr="00F7249D">
          <w:rPr>
            <w:rFonts w:ascii="Arial" w:hAnsi="Arial" w:cs="Arial"/>
            <w:sz w:val="20"/>
            <w:szCs w:val="20"/>
          </w:rPr>
          <w:t>69/17</w:t>
        </w:r>
      </w:hyperlink>
      <w:r w:rsidR="0091791E" w:rsidRPr="00F7249D">
        <w:rPr>
          <w:rFonts w:ascii="Arial" w:hAnsi="Arial" w:cs="Arial"/>
          <w:sz w:val="20"/>
          <w:szCs w:val="20"/>
        </w:rPr>
        <w:t xml:space="preserve">, </w:t>
      </w:r>
      <w:hyperlink r:id="rId57" w:tgtFrame="_blank" w:tooltip="Zakon o spremembah in dopolnitvah Zakona o javnih financah" w:history="1">
        <w:r w:rsidR="0091791E" w:rsidRPr="00F7249D">
          <w:rPr>
            <w:rFonts w:ascii="Arial" w:hAnsi="Arial" w:cs="Arial"/>
            <w:sz w:val="20"/>
            <w:szCs w:val="20"/>
          </w:rPr>
          <w:t>13/18</w:t>
        </w:r>
      </w:hyperlink>
      <w:r w:rsidR="0091791E" w:rsidRPr="00F7249D">
        <w:rPr>
          <w:rFonts w:ascii="Arial" w:hAnsi="Arial" w:cs="Arial"/>
          <w:sz w:val="20"/>
          <w:szCs w:val="20"/>
        </w:rPr>
        <w:t xml:space="preserve"> – ZJF-H, </w:t>
      </w:r>
      <w:hyperlink r:id="rId58" w:tgtFrame="_blank" w:tooltip="Zakon o spremembah in dopolnitvah Zakona o davčnem postopku" w:history="1">
        <w:r w:rsidR="0091791E" w:rsidRPr="00F7249D">
          <w:rPr>
            <w:rFonts w:ascii="Arial" w:hAnsi="Arial" w:cs="Arial"/>
            <w:sz w:val="20"/>
            <w:szCs w:val="20"/>
          </w:rPr>
          <w:t>36/19</w:t>
        </w:r>
      </w:hyperlink>
      <w:r w:rsidR="0091791E" w:rsidRPr="00F7249D">
        <w:rPr>
          <w:rFonts w:ascii="Arial" w:hAnsi="Arial" w:cs="Arial"/>
          <w:sz w:val="20"/>
          <w:szCs w:val="20"/>
        </w:rPr>
        <w:t xml:space="preserve">, </w:t>
      </w:r>
      <w:hyperlink r:id="rId59" w:tgtFrame="_blank" w:tooltip="Zakon o spremembah in dopolnitvah Zakona o davčnem postopku" w:history="1">
        <w:r w:rsidR="0091791E" w:rsidRPr="00F7249D">
          <w:rPr>
            <w:rFonts w:ascii="Arial" w:hAnsi="Arial" w:cs="Arial"/>
            <w:sz w:val="20"/>
            <w:szCs w:val="20"/>
          </w:rPr>
          <w:t>66/19</w:t>
        </w:r>
      </w:hyperlink>
      <w:r w:rsidR="0091791E" w:rsidRPr="00F7249D">
        <w:rPr>
          <w:rFonts w:ascii="Arial" w:hAnsi="Arial" w:cs="Arial"/>
          <w:sz w:val="20"/>
          <w:szCs w:val="20"/>
        </w:rPr>
        <w:t xml:space="preserve">, </w:t>
      </w:r>
      <w:hyperlink r:id="rId60" w:tgtFrame="_blank" w:tooltip="Odločba o delni razveljavitvi četrtega in tretjega odstavka 68.a člena Zakona o davčnem postopku" w:history="1">
        <w:r w:rsidR="0091791E" w:rsidRPr="00F7249D">
          <w:rPr>
            <w:rFonts w:ascii="Arial" w:hAnsi="Arial" w:cs="Arial"/>
            <w:sz w:val="20"/>
            <w:szCs w:val="20"/>
          </w:rPr>
          <w:t>145/20</w:t>
        </w:r>
      </w:hyperlink>
      <w:r w:rsidR="0091791E" w:rsidRPr="00F7249D">
        <w:rPr>
          <w:rFonts w:ascii="Arial" w:hAnsi="Arial" w:cs="Arial"/>
          <w:sz w:val="20"/>
          <w:szCs w:val="20"/>
        </w:rPr>
        <w:t xml:space="preserve"> – odl. US in </w:t>
      </w:r>
      <w:hyperlink r:id="rId61" w:tgtFrame="_blank" w:tooltip="Zakon o interventnih ukrepih za pomoč pri omilitvi posledic drugega vala epidemije COVID-19" w:history="1">
        <w:r w:rsidR="0091791E" w:rsidRPr="00F7249D">
          <w:rPr>
            <w:rFonts w:ascii="Arial" w:hAnsi="Arial" w:cs="Arial"/>
            <w:sz w:val="20"/>
            <w:szCs w:val="20"/>
          </w:rPr>
          <w:t>203/20</w:t>
        </w:r>
      </w:hyperlink>
      <w:r w:rsidR="0091791E" w:rsidRPr="00F7249D">
        <w:rPr>
          <w:rFonts w:ascii="Arial" w:hAnsi="Arial" w:cs="Arial"/>
          <w:sz w:val="20"/>
          <w:szCs w:val="20"/>
        </w:rPr>
        <w:t xml:space="preserve"> – ZIUPOPDVE)</w:t>
      </w:r>
      <w:r w:rsidRPr="00F7249D">
        <w:rPr>
          <w:rFonts w:ascii="Arial" w:hAnsi="Arial" w:cs="Arial"/>
          <w:sz w:val="20"/>
          <w:szCs w:val="20"/>
        </w:rPr>
        <w:t>.</w:t>
      </w:r>
    </w:p>
    <w:p w14:paraId="3CD1BBD7" w14:textId="77777777" w:rsidR="00362343" w:rsidRPr="00F7249D" w:rsidRDefault="00362343" w:rsidP="00362343">
      <w:pPr>
        <w:spacing w:line="276" w:lineRule="auto"/>
        <w:rPr>
          <w:rFonts w:ascii="Arial" w:hAnsi="Arial" w:cs="Arial"/>
          <w:sz w:val="20"/>
          <w:szCs w:val="20"/>
        </w:rPr>
      </w:pPr>
    </w:p>
    <w:p w14:paraId="45A64E8C" w14:textId="42C8164F" w:rsidR="00362343" w:rsidRPr="00F7249D" w:rsidRDefault="00362343" w:rsidP="0000759F">
      <w:pPr>
        <w:pStyle w:val="Odstavekseznama"/>
        <w:numPr>
          <w:ilvl w:val="2"/>
          <w:numId w:val="85"/>
        </w:numPr>
        <w:spacing w:line="276" w:lineRule="auto"/>
        <w:jc w:val="left"/>
        <w:rPr>
          <w:rFonts w:ascii="Arial" w:hAnsi="Arial" w:cs="Arial"/>
          <w:b/>
          <w:sz w:val="20"/>
          <w:szCs w:val="20"/>
        </w:rPr>
      </w:pPr>
      <w:r w:rsidRPr="00F7249D">
        <w:rPr>
          <w:rFonts w:ascii="Arial" w:hAnsi="Arial" w:cs="Arial"/>
          <w:b/>
          <w:sz w:val="20"/>
          <w:szCs w:val="20"/>
        </w:rPr>
        <w:t>Prioritetni inšpekcijski nadzori na osnovi prejetih pobud in prijav:</w:t>
      </w:r>
    </w:p>
    <w:p w14:paraId="18201FFD" w14:textId="77777777" w:rsidR="00362343" w:rsidRPr="00F7249D" w:rsidRDefault="00362343" w:rsidP="00362343">
      <w:pPr>
        <w:spacing w:line="276" w:lineRule="auto"/>
        <w:rPr>
          <w:rFonts w:ascii="Arial" w:hAnsi="Arial" w:cs="Arial"/>
          <w:sz w:val="20"/>
          <w:szCs w:val="20"/>
        </w:rPr>
      </w:pPr>
    </w:p>
    <w:p w14:paraId="2377D932" w14:textId="327E7B59" w:rsidR="00362343" w:rsidRPr="00F7249D" w:rsidRDefault="00362343" w:rsidP="00362343">
      <w:pPr>
        <w:spacing w:line="276" w:lineRule="auto"/>
        <w:ind w:left="0"/>
        <w:rPr>
          <w:rFonts w:ascii="Arial" w:hAnsi="Arial" w:cs="Arial"/>
          <w:sz w:val="20"/>
          <w:szCs w:val="20"/>
        </w:rPr>
      </w:pPr>
      <w:r w:rsidRPr="00296C45">
        <w:rPr>
          <w:rFonts w:ascii="Arial" w:hAnsi="Arial" w:cs="Arial"/>
          <w:sz w:val="20"/>
          <w:szCs w:val="20"/>
        </w:rPr>
        <w:t xml:space="preserve">Kot prioritetne nadzore FURS analizira in obravnava prijave državnih organov, pravnih subjektov in fizičnih oseb ter anonimne prijave. V letu 2021 je bilo na podlagi prejetih prijav (vzrok za nadzor je bila prijava) opravljenih </w:t>
      </w:r>
      <w:r w:rsidRPr="00296C45">
        <w:rPr>
          <w:rFonts w:ascii="Arial" w:hAnsi="Arial" w:cs="Arial"/>
          <w:b/>
          <w:sz w:val="20"/>
          <w:szCs w:val="20"/>
        </w:rPr>
        <w:t>833</w:t>
      </w:r>
      <w:r w:rsidRPr="00296C45">
        <w:rPr>
          <w:rFonts w:ascii="Arial" w:hAnsi="Arial" w:cs="Arial"/>
          <w:sz w:val="20"/>
          <w:szCs w:val="20"/>
        </w:rPr>
        <w:t xml:space="preserve"> prioritetnih nadzorov (5,6 % vseh nadzorov) od skupno 1</w:t>
      </w:r>
      <w:r w:rsidR="0001192D" w:rsidRPr="00296C45">
        <w:rPr>
          <w:rFonts w:ascii="Arial" w:hAnsi="Arial" w:cs="Arial"/>
          <w:sz w:val="20"/>
          <w:szCs w:val="20"/>
        </w:rPr>
        <w:t>5</w:t>
      </w:r>
      <w:r w:rsidRPr="00296C45">
        <w:rPr>
          <w:rFonts w:ascii="Arial" w:hAnsi="Arial" w:cs="Arial"/>
          <w:sz w:val="20"/>
          <w:szCs w:val="20"/>
        </w:rPr>
        <w:t>.</w:t>
      </w:r>
      <w:r w:rsidR="0001192D" w:rsidRPr="00296C45">
        <w:rPr>
          <w:rFonts w:ascii="Arial" w:hAnsi="Arial" w:cs="Arial"/>
          <w:sz w:val="20"/>
          <w:szCs w:val="20"/>
        </w:rPr>
        <w:t>068</w:t>
      </w:r>
      <w:r w:rsidRPr="00296C45">
        <w:rPr>
          <w:rFonts w:ascii="Arial" w:hAnsi="Arial" w:cs="Arial"/>
          <w:sz w:val="20"/>
          <w:szCs w:val="20"/>
        </w:rPr>
        <w:t xml:space="preserve"> nadzorov.</w:t>
      </w:r>
    </w:p>
    <w:p w14:paraId="47D4140D" w14:textId="77777777" w:rsidR="00362343" w:rsidRPr="00F7249D" w:rsidRDefault="00362343" w:rsidP="00362343">
      <w:pPr>
        <w:spacing w:line="276" w:lineRule="auto"/>
        <w:rPr>
          <w:rFonts w:ascii="Arial" w:hAnsi="Arial" w:cs="Arial"/>
          <w:sz w:val="20"/>
          <w:szCs w:val="20"/>
        </w:rPr>
      </w:pPr>
    </w:p>
    <w:p w14:paraId="07CCE212" w14:textId="2D57CE10" w:rsidR="00362343" w:rsidRPr="00F7249D" w:rsidRDefault="00362343" w:rsidP="0000759F">
      <w:pPr>
        <w:pStyle w:val="Odstavekseznama"/>
        <w:numPr>
          <w:ilvl w:val="2"/>
          <w:numId w:val="85"/>
        </w:numPr>
        <w:spacing w:line="276" w:lineRule="auto"/>
        <w:rPr>
          <w:rFonts w:ascii="Arial" w:hAnsi="Arial" w:cs="Arial"/>
          <w:b/>
          <w:sz w:val="20"/>
          <w:szCs w:val="20"/>
        </w:rPr>
      </w:pPr>
      <w:r w:rsidRPr="00F7249D">
        <w:rPr>
          <w:rFonts w:ascii="Arial" w:hAnsi="Arial" w:cs="Arial"/>
          <w:b/>
          <w:sz w:val="20"/>
          <w:szCs w:val="20"/>
        </w:rPr>
        <w:t>Inšpekcijski nadzori na osnovi ostalih prejetih pobud in prijav, ki niso bili določeni kot prioritetni:</w:t>
      </w:r>
    </w:p>
    <w:p w14:paraId="5A099119" w14:textId="77777777" w:rsidR="00362343" w:rsidRPr="00F7249D" w:rsidRDefault="00362343" w:rsidP="00362343">
      <w:pPr>
        <w:pStyle w:val="Odstavekseznama"/>
        <w:spacing w:line="276" w:lineRule="auto"/>
        <w:ind w:left="0"/>
        <w:rPr>
          <w:rFonts w:ascii="Arial" w:hAnsi="Arial" w:cs="Arial"/>
          <w:sz w:val="20"/>
          <w:szCs w:val="20"/>
        </w:rPr>
      </w:pPr>
    </w:p>
    <w:p w14:paraId="3C104DA4" w14:textId="762D03D1" w:rsidR="00362343" w:rsidRPr="00F7249D" w:rsidRDefault="00362343" w:rsidP="00362343">
      <w:pPr>
        <w:pStyle w:val="Odstavekseznama"/>
        <w:spacing w:line="276" w:lineRule="auto"/>
        <w:ind w:left="0"/>
        <w:rPr>
          <w:rFonts w:ascii="Arial" w:hAnsi="Arial" w:cs="Arial"/>
          <w:sz w:val="20"/>
          <w:szCs w:val="20"/>
        </w:rPr>
      </w:pPr>
      <w:r w:rsidRPr="00296C45">
        <w:rPr>
          <w:rFonts w:ascii="Arial" w:hAnsi="Arial" w:cs="Arial"/>
          <w:sz w:val="20"/>
          <w:szCs w:val="20"/>
        </w:rPr>
        <w:t xml:space="preserve">Na osnovi ostalih prejetih pobud in prijav, ki niso bili določeni kot prioritetni (vzrok za nadzor ni bila prijava, so pa bile v okviru nadzora preverjene tudi navedbe iz prijave), je FURS v letu 2021 opravil </w:t>
      </w:r>
      <w:r w:rsidRPr="00296C45">
        <w:rPr>
          <w:rFonts w:ascii="Arial" w:hAnsi="Arial" w:cs="Arial"/>
          <w:b/>
          <w:sz w:val="20"/>
          <w:szCs w:val="20"/>
        </w:rPr>
        <w:t>64</w:t>
      </w:r>
      <w:r w:rsidR="00CE64A2" w:rsidRPr="00296C45">
        <w:rPr>
          <w:rFonts w:ascii="Arial" w:hAnsi="Arial" w:cs="Arial"/>
          <w:b/>
          <w:sz w:val="20"/>
          <w:szCs w:val="20"/>
        </w:rPr>
        <w:t>6</w:t>
      </w:r>
      <w:r w:rsidRPr="00296C45">
        <w:rPr>
          <w:rFonts w:ascii="Arial" w:hAnsi="Arial" w:cs="Arial"/>
          <w:sz w:val="20"/>
          <w:szCs w:val="20"/>
        </w:rPr>
        <w:t xml:space="preserve"> nadzorov (4,3 % vseh nadzorov) od skupno 1</w:t>
      </w:r>
      <w:r w:rsidR="00CE64A2" w:rsidRPr="00296C45">
        <w:rPr>
          <w:rFonts w:ascii="Arial" w:hAnsi="Arial" w:cs="Arial"/>
          <w:sz w:val="20"/>
          <w:szCs w:val="20"/>
        </w:rPr>
        <w:t>5</w:t>
      </w:r>
      <w:r w:rsidRPr="00296C45">
        <w:rPr>
          <w:rFonts w:ascii="Arial" w:hAnsi="Arial" w:cs="Arial"/>
          <w:sz w:val="20"/>
          <w:szCs w:val="20"/>
        </w:rPr>
        <w:t>.</w:t>
      </w:r>
      <w:r w:rsidR="00CE64A2" w:rsidRPr="00296C45">
        <w:rPr>
          <w:rFonts w:ascii="Arial" w:hAnsi="Arial" w:cs="Arial"/>
          <w:sz w:val="20"/>
          <w:szCs w:val="20"/>
        </w:rPr>
        <w:t>068</w:t>
      </w:r>
      <w:r w:rsidRPr="00296C45">
        <w:rPr>
          <w:rFonts w:ascii="Arial" w:hAnsi="Arial" w:cs="Arial"/>
          <w:sz w:val="20"/>
          <w:szCs w:val="20"/>
        </w:rPr>
        <w:t xml:space="preserve"> nadzorov.</w:t>
      </w:r>
    </w:p>
    <w:p w14:paraId="27A349E9" w14:textId="77777777" w:rsidR="00362343" w:rsidRPr="00F7249D" w:rsidRDefault="00362343" w:rsidP="00362343">
      <w:pPr>
        <w:pStyle w:val="Odstavekseznama"/>
        <w:spacing w:line="276" w:lineRule="auto"/>
        <w:ind w:left="0"/>
        <w:rPr>
          <w:rFonts w:ascii="Arial" w:hAnsi="Arial" w:cs="Arial"/>
          <w:sz w:val="20"/>
          <w:szCs w:val="20"/>
        </w:rPr>
      </w:pPr>
    </w:p>
    <w:p w14:paraId="3E573E18" w14:textId="63919BDF" w:rsidR="00362343" w:rsidRPr="00F7249D" w:rsidRDefault="00362343" w:rsidP="0000759F">
      <w:pPr>
        <w:pStyle w:val="Odstavekseznama"/>
        <w:numPr>
          <w:ilvl w:val="2"/>
          <w:numId w:val="85"/>
        </w:numPr>
        <w:spacing w:line="276" w:lineRule="auto"/>
        <w:jc w:val="left"/>
        <w:rPr>
          <w:rFonts w:ascii="Arial" w:hAnsi="Arial" w:cs="Arial"/>
          <w:b/>
          <w:sz w:val="20"/>
          <w:szCs w:val="20"/>
        </w:rPr>
      </w:pPr>
      <w:r w:rsidRPr="00F7249D">
        <w:rPr>
          <w:rFonts w:ascii="Arial" w:hAnsi="Arial" w:cs="Arial"/>
          <w:b/>
          <w:sz w:val="20"/>
          <w:szCs w:val="20"/>
        </w:rPr>
        <w:t>Prekrškovni postopki:</w:t>
      </w:r>
    </w:p>
    <w:p w14:paraId="33F5FF61" w14:textId="77777777" w:rsidR="00362343" w:rsidRPr="00F7249D" w:rsidRDefault="00362343" w:rsidP="00362343">
      <w:pPr>
        <w:pStyle w:val="Odstavekseznama"/>
        <w:spacing w:line="276" w:lineRule="auto"/>
        <w:ind w:left="0"/>
        <w:rPr>
          <w:rFonts w:ascii="Arial" w:hAnsi="Arial" w:cs="Arial"/>
          <w:sz w:val="20"/>
          <w:szCs w:val="20"/>
        </w:rPr>
      </w:pPr>
    </w:p>
    <w:p w14:paraId="7F52EBD9" w14:textId="16488B49" w:rsidR="00362343" w:rsidRPr="00F7249D" w:rsidRDefault="00362343" w:rsidP="00362343">
      <w:pPr>
        <w:pStyle w:val="Odstavekseznama"/>
        <w:spacing w:line="276" w:lineRule="auto"/>
        <w:ind w:left="0"/>
        <w:rPr>
          <w:rFonts w:ascii="Arial" w:hAnsi="Arial" w:cs="Arial"/>
          <w:sz w:val="20"/>
          <w:szCs w:val="20"/>
        </w:rPr>
      </w:pPr>
      <w:r w:rsidRPr="00296C45">
        <w:rPr>
          <w:rFonts w:ascii="Arial" w:hAnsi="Arial" w:cs="Arial"/>
          <w:sz w:val="20"/>
          <w:szCs w:val="20"/>
        </w:rPr>
        <w:t xml:space="preserve">FURS je v letu 2021 storilcem prekrškov na podlagi zaznanih oziroma ugotovljenih kršitev v inšpekcijskih postopkih (vključno s preiskavami) izdal in vročil  </w:t>
      </w:r>
      <w:r w:rsidRPr="00296C45">
        <w:rPr>
          <w:rFonts w:ascii="Arial" w:hAnsi="Arial" w:cs="Arial"/>
          <w:b/>
          <w:sz w:val="20"/>
          <w:szCs w:val="20"/>
        </w:rPr>
        <w:t>56</w:t>
      </w:r>
      <w:r w:rsidR="00CE64A2" w:rsidRPr="00296C45">
        <w:rPr>
          <w:rFonts w:ascii="Arial" w:hAnsi="Arial" w:cs="Arial"/>
          <w:b/>
          <w:sz w:val="20"/>
          <w:szCs w:val="20"/>
        </w:rPr>
        <w:t>9</w:t>
      </w:r>
      <w:r w:rsidRPr="00296C45">
        <w:rPr>
          <w:rFonts w:ascii="Arial" w:hAnsi="Arial" w:cs="Arial"/>
          <w:sz w:val="20"/>
          <w:szCs w:val="20"/>
        </w:rPr>
        <w:t xml:space="preserve"> </w:t>
      </w:r>
      <w:r w:rsidRPr="00296C45">
        <w:rPr>
          <w:rFonts w:ascii="Arial" w:hAnsi="Arial" w:cs="Arial"/>
          <w:b/>
          <w:sz w:val="20"/>
          <w:szCs w:val="20"/>
        </w:rPr>
        <w:t>plačilnih nalogov</w:t>
      </w:r>
      <w:r w:rsidRPr="00296C45">
        <w:rPr>
          <w:rFonts w:ascii="Arial" w:hAnsi="Arial" w:cs="Arial"/>
          <w:sz w:val="20"/>
          <w:szCs w:val="20"/>
        </w:rPr>
        <w:t xml:space="preserve"> in </w:t>
      </w:r>
      <w:r w:rsidRPr="00296C45">
        <w:rPr>
          <w:rFonts w:ascii="Arial" w:hAnsi="Arial" w:cs="Arial"/>
          <w:b/>
          <w:sz w:val="20"/>
          <w:szCs w:val="20"/>
        </w:rPr>
        <w:t>2.49</w:t>
      </w:r>
      <w:r w:rsidR="00CE64A2" w:rsidRPr="00296C45">
        <w:rPr>
          <w:rFonts w:ascii="Arial" w:hAnsi="Arial" w:cs="Arial"/>
          <w:b/>
          <w:sz w:val="20"/>
          <w:szCs w:val="20"/>
        </w:rPr>
        <w:t>9</w:t>
      </w:r>
      <w:r w:rsidRPr="00296C45">
        <w:rPr>
          <w:rFonts w:ascii="Arial" w:hAnsi="Arial" w:cs="Arial"/>
          <w:b/>
          <w:sz w:val="20"/>
          <w:szCs w:val="20"/>
        </w:rPr>
        <w:t xml:space="preserve"> odločb</w:t>
      </w:r>
      <w:r w:rsidRPr="00296C45">
        <w:rPr>
          <w:rFonts w:ascii="Arial" w:hAnsi="Arial" w:cs="Arial"/>
          <w:sz w:val="20"/>
          <w:szCs w:val="20"/>
        </w:rPr>
        <w:t xml:space="preserve">. Upoštevajoč izdane in vročene prekrškovne akte je bila v letu 2021 na podlagi ugotovljenih kršitev v inšpekcijskih postopkih izrečena globa v skupnem znesku </w:t>
      </w:r>
      <w:r w:rsidRPr="00296C45">
        <w:rPr>
          <w:rFonts w:ascii="Arial" w:hAnsi="Arial" w:cs="Arial"/>
          <w:b/>
          <w:sz w:val="20"/>
          <w:szCs w:val="20"/>
        </w:rPr>
        <w:t>6,8</w:t>
      </w:r>
      <w:r w:rsidRPr="00296C45">
        <w:rPr>
          <w:rFonts w:ascii="Arial" w:hAnsi="Arial" w:cs="Arial"/>
          <w:sz w:val="20"/>
          <w:szCs w:val="20"/>
        </w:rPr>
        <w:t xml:space="preserve"> milijona EUR.</w:t>
      </w:r>
    </w:p>
    <w:p w14:paraId="422850D8" w14:textId="77777777" w:rsidR="00362343" w:rsidRPr="00F7249D" w:rsidRDefault="00362343" w:rsidP="00362343">
      <w:pPr>
        <w:pStyle w:val="Odstavekseznama"/>
        <w:spacing w:line="276" w:lineRule="auto"/>
        <w:ind w:left="0"/>
        <w:rPr>
          <w:rFonts w:ascii="Arial" w:hAnsi="Arial" w:cs="Arial"/>
          <w:sz w:val="20"/>
          <w:szCs w:val="20"/>
        </w:rPr>
      </w:pPr>
    </w:p>
    <w:p w14:paraId="1FB25306" w14:textId="3638B4BA" w:rsidR="00362343" w:rsidRPr="00F7249D" w:rsidRDefault="00362343" w:rsidP="0000759F">
      <w:pPr>
        <w:pStyle w:val="Odstavekseznama"/>
        <w:numPr>
          <w:ilvl w:val="2"/>
          <w:numId w:val="85"/>
        </w:numPr>
        <w:spacing w:line="276" w:lineRule="auto"/>
        <w:jc w:val="left"/>
        <w:rPr>
          <w:rFonts w:ascii="Arial" w:hAnsi="Arial" w:cs="Arial"/>
          <w:b/>
          <w:sz w:val="20"/>
          <w:szCs w:val="20"/>
        </w:rPr>
      </w:pPr>
      <w:r w:rsidRPr="00F7249D">
        <w:rPr>
          <w:rFonts w:ascii="Arial" w:hAnsi="Arial" w:cs="Arial"/>
          <w:b/>
          <w:sz w:val="20"/>
          <w:szCs w:val="20"/>
        </w:rPr>
        <w:t>Skupni inšpekcijski nadzori oziroma sodelovanja</w:t>
      </w:r>
      <w:r w:rsidR="00A120EE" w:rsidRPr="00F7249D">
        <w:rPr>
          <w:rFonts w:ascii="Arial" w:hAnsi="Arial" w:cs="Arial"/>
          <w:b/>
          <w:sz w:val="20"/>
          <w:szCs w:val="20"/>
        </w:rPr>
        <w:t>:</w:t>
      </w:r>
    </w:p>
    <w:p w14:paraId="1727DDE1" w14:textId="77777777" w:rsidR="00362343" w:rsidRPr="00F7249D" w:rsidRDefault="00362343" w:rsidP="00362343">
      <w:pPr>
        <w:pStyle w:val="Odstavekseznama"/>
        <w:ind w:left="360"/>
        <w:rPr>
          <w:rFonts w:ascii="Arial" w:hAnsi="Arial" w:cs="Arial"/>
          <w:sz w:val="20"/>
          <w:szCs w:val="20"/>
        </w:rPr>
      </w:pPr>
    </w:p>
    <w:p w14:paraId="6F77CC43" w14:textId="4BBF5647" w:rsidR="00362343" w:rsidRPr="00F7249D" w:rsidRDefault="00362343" w:rsidP="00A120EE">
      <w:pPr>
        <w:ind w:left="0"/>
        <w:rPr>
          <w:rFonts w:ascii="Arial" w:hAnsi="Arial" w:cs="Arial"/>
          <w:sz w:val="20"/>
          <w:szCs w:val="20"/>
        </w:rPr>
      </w:pPr>
      <w:r w:rsidRPr="00F7249D">
        <w:rPr>
          <w:rFonts w:ascii="Arial" w:hAnsi="Arial" w:cs="Arial"/>
          <w:sz w:val="20"/>
          <w:szCs w:val="20"/>
        </w:rPr>
        <w:t xml:space="preserve">Za leto 2021 je bilo planirano, da bodo tako kot v prejšnjih letih, nadzori izvedeni v okviru </w:t>
      </w:r>
      <w:r w:rsidR="00B926B3" w:rsidRPr="00F7249D">
        <w:rPr>
          <w:rFonts w:ascii="Arial" w:hAnsi="Arial" w:cs="Arial"/>
          <w:sz w:val="20"/>
          <w:szCs w:val="20"/>
        </w:rPr>
        <w:t>regijskih koordinacij inšpektorjev (</w:t>
      </w:r>
      <w:r w:rsidRPr="00F7249D">
        <w:rPr>
          <w:rFonts w:ascii="Arial" w:hAnsi="Arial" w:cs="Arial"/>
          <w:sz w:val="20"/>
          <w:szCs w:val="20"/>
        </w:rPr>
        <w:t>RKI</w:t>
      </w:r>
      <w:r w:rsidR="00B926B3" w:rsidRPr="00F7249D">
        <w:rPr>
          <w:rFonts w:ascii="Arial" w:hAnsi="Arial" w:cs="Arial"/>
          <w:sz w:val="20"/>
          <w:szCs w:val="20"/>
        </w:rPr>
        <w:t>)</w:t>
      </w:r>
      <w:r w:rsidRPr="00F7249D">
        <w:rPr>
          <w:rFonts w:ascii="Arial" w:hAnsi="Arial" w:cs="Arial"/>
          <w:sz w:val="20"/>
          <w:szCs w:val="20"/>
        </w:rPr>
        <w:t xml:space="preserve">, še posebej na področju boja zoper sivo ekonomijo. </w:t>
      </w:r>
    </w:p>
    <w:p w14:paraId="61E42A23" w14:textId="77777777" w:rsidR="00362343" w:rsidRPr="00F7249D" w:rsidRDefault="00362343" w:rsidP="00362343">
      <w:pPr>
        <w:rPr>
          <w:rFonts w:ascii="Arial" w:hAnsi="Arial" w:cs="Arial"/>
          <w:sz w:val="20"/>
          <w:szCs w:val="20"/>
        </w:rPr>
      </w:pPr>
    </w:p>
    <w:p w14:paraId="09316E0A" w14:textId="77777777" w:rsidR="00362343" w:rsidRPr="00F7249D" w:rsidRDefault="00362343" w:rsidP="00A120EE">
      <w:pPr>
        <w:ind w:left="0"/>
        <w:rPr>
          <w:rFonts w:ascii="Arial" w:hAnsi="Arial" w:cs="Arial"/>
          <w:sz w:val="20"/>
          <w:szCs w:val="20"/>
        </w:rPr>
      </w:pPr>
      <w:r w:rsidRPr="00F7249D">
        <w:rPr>
          <w:rFonts w:ascii="Arial" w:hAnsi="Arial" w:cs="Arial"/>
          <w:sz w:val="20"/>
          <w:szCs w:val="20"/>
        </w:rPr>
        <w:t>V letu 2021 je FURS z drugimi inšpektorati izvedel nadzore na naslednjih področjih:</w:t>
      </w:r>
    </w:p>
    <w:p w14:paraId="52E507F0" w14:textId="46BDE1D6" w:rsidR="00362343" w:rsidRPr="00F7249D" w:rsidRDefault="00362343" w:rsidP="0000759F">
      <w:pPr>
        <w:pStyle w:val="Odstavekseznama"/>
        <w:numPr>
          <w:ilvl w:val="0"/>
          <w:numId w:val="83"/>
        </w:numPr>
        <w:spacing w:line="259" w:lineRule="auto"/>
        <w:rPr>
          <w:rFonts w:ascii="Arial" w:hAnsi="Arial" w:cs="Arial"/>
          <w:sz w:val="20"/>
          <w:szCs w:val="20"/>
        </w:rPr>
      </w:pPr>
      <w:r w:rsidRPr="00F7249D">
        <w:rPr>
          <w:rFonts w:ascii="Arial" w:hAnsi="Arial" w:cs="Arial"/>
          <w:sz w:val="20"/>
          <w:szCs w:val="20"/>
        </w:rPr>
        <w:lastRenderedPageBreak/>
        <w:t xml:space="preserve">V koordinaciji z drugimi inšpektorati so se v zelo velikem obsegu izvajali nadzori </w:t>
      </w:r>
      <w:r w:rsidRPr="00F7249D">
        <w:rPr>
          <w:rFonts w:ascii="Arial" w:hAnsi="Arial" w:cs="Arial"/>
          <w:sz w:val="20"/>
          <w:szCs w:val="20"/>
          <w:lang w:eastAsia="sl-SI"/>
        </w:rPr>
        <w:t>prvega odstavka 39. člena Z</w:t>
      </w:r>
      <w:r w:rsidR="00D406AF" w:rsidRPr="00F7249D">
        <w:rPr>
          <w:rFonts w:ascii="Arial" w:hAnsi="Arial" w:cs="Arial"/>
          <w:sz w:val="20"/>
          <w:szCs w:val="20"/>
          <w:lang w:eastAsia="sl-SI"/>
        </w:rPr>
        <w:t>NB</w:t>
      </w:r>
      <w:r w:rsidRPr="00F7249D">
        <w:rPr>
          <w:rFonts w:ascii="Arial" w:hAnsi="Arial" w:cs="Arial"/>
          <w:sz w:val="20"/>
          <w:szCs w:val="20"/>
          <w:lang w:eastAsia="sl-SI"/>
        </w:rPr>
        <w:t xml:space="preserve"> v zvezi s spoštovanjem </w:t>
      </w:r>
      <w:r w:rsidR="00D406AF" w:rsidRPr="00F7249D">
        <w:rPr>
          <w:rFonts w:ascii="Arial" w:hAnsi="Arial" w:cs="Arial"/>
          <w:sz w:val="20"/>
          <w:szCs w:val="20"/>
          <w:lang w:eastAsia="sl-SI"/>
        </w:rPr>
        <w:t>v</w:t>
      </w:r>
      <w:r w:rsidRPr="00F7249D">
        <w:rPr>
          <w:rFonts w:ascii="Arial" w:hAnsi="Arial" w:cs="Arial"/>
          <w:sz w:val="20"/>
          <w:szCs w:val="20"/>
          <w:lang w:eastAsia="sl-SI"/>
        </w:rPr>
        <w:t>ladnih ukrepov za preprečevanje širjenja okužbe z virusom SARS</w:t>
      </w:r>
      <w:r w:rsidR="00D406AF" w:rsidRPr="00F7249D">
        <w:rPr>
          <w:rFonts w:ascii="Arial" w:hAnsi="Arial" w:cs="Arial"/>
          <w:sz w:val="20"/>
          <w:szCs w:val="20"/>
          <w:lang w:eastAsia="sl-SI"/>
        </w:rPr>
        <w:t>-</w:t>
      </w:r>
      <w:r w:rsidRPr="00F7249D">
        <w:rPr>
          <w:rFonts w:ascii="Arial" w:hAnsi="Arial" w:cs="Arial"/>
          <w:sz w:val="20"/>
          <w:szCs w:val="20"/>
          <w:lang w:eastAsia="sl-SI"/>
        </w:rPr>
        <w:t>C</w:t>
      </w:r>
      <w:r w:rsidR="00D406AF" w:rsidRPr="00F7249D">
        <w:rPr>
          <w:rFonts w:ascii="Arial" w:hAnsi="Arial" w:cs="Arial"/>
          <w:sz w:val="20"/>
          <w:szCs w:val="20"/>
          <w:lang w:eastAsia="sl-SI"/>
        </w:rPr>
        <w:t>o</w:t>
      </w:r>
      <w:r w:rsidRPr="00F7249D">
        <w:rPr>
          <w:rFonts w:ascii="Arial" w:hAnsi="Arial" w:cs="Arial"/>
          <w:sz w:val="20"/>
          <w:szCs w:val="20"/>
          <w:lang w:eastAsia="sl-SI"/>
        </w:rPr>
        <w:t>V-</w:t>
      </w:r>
      <w:r w:rsidR="00D406AF" w:rsidRPr="00F7249D">
        <w:rPr>
          <w:rFonts w:ascii="Arial" w:hAnsi="Arial" w:cs="Arial"/>
          <w:sz w:val="20"/>
          <w:szCs w:val="20"/>
          <w:lang w:eastAsia="sl-SI"/>
        </w:rPr>
        <w:t>2</w:t>
      </w:r>
      <w:r w:rsidRPr="00F7249D">
        <w:rPr>
          <w:rFonts w:ascii="Arial" w:hAnsi="Arial" w:cs="Arial"/>
          <w:sz w:val="20"/>
          <w:szCs w:val="20"/>
          <w:lang w:eastAsia="sl-SI"/>
        </w:rPr>
        <w:t>, ki so se na FURS izvajali v največji meri vzporedno z primarnim nadzori gotovinskega poslovanja in nadzori zaposlovanja na črno.</w:t>
      </w:r>
    </w:p>
    <w:p w14:paraId="376E6518" w14:textId="187185A8" w:rsidR="00362343" w:rsidRPr="00F7249D" w:rsidRDefault="00362343" w:rsidP="0000759F">
      <w:pPr>
        <w:pStyle w:val="Odstavekseznama"/>
        <w:numPr>
          <w:ilvl w:val="0"/>
          <w:numId w:val="83"/>
        </w:numPr>
        <w:spacing w:line="259" w:lineRule="auto"/>
        <w:rPr>
          <w:rFonts w:ascii="Arial" w:hAnsi="Arial" w:cs="Arial"/>
          <w:sz w:val="20"/>
          <w:szCs w:val="20"/>
        </w:rPr>
      </w:pPr>
      <w:r w:rsidRPr="00F7249D">
        <w:rPr>
          <w:rFonts w:ascii="Arial" w:hAnsi="Arial" w:cs="Arial"/>
          <w:sz w:val="20"/>
          <w:szCs w:val="20"/>
        </w:rPr>
        <w:t>Nadzor dela in zaposlovanja na črno ter izdajanju računov v dejavnostih, kjer se opravlja pretežno gotovinsko poslovanje, in sicer v trgovini na drobno na stojnicah ter v specializiranih prodajalnah s sadjem in zelenjavo, ta</w:t>
      </w:r>
      <w:r w:rsidR="00C12433" w:rsidRPr="00F7249D">
        <w:rPr>
          <w:rFonts w:ascii="Arial" w:hAnsi="Arial" w:cs="Arial"/>
          <w:sz w:val="20"/>
          <w:szCs w:val="20"/>
        </w:rPr>
        <w:t>ks</w:t>
      </w:r>
      <w:r w:rsidRPr="00F7249D">
        <w:rPr>
          <w:rFonts w:ascii="Arial" w:hAnsi="Arial" w:cs="Arial"/>
          <w:sz w:val="20"/>
          <w:szCs w:val="20"/>
        </w:rPr>
        <w:t>i prevozov je potekal v sodelovanju z Inšpektorat</w:t>
      </w:r>
      <w:r w:rsidR="00C12433" w:rsidRPr="00F7249D">
        <w:rPr>
          <w:rFonts w:ascii="Arial" w:hAnsi="Arial" w:cs="Arial"/>
          <w:sz w:val="20"/>
          <w:szCs w:val="20"/>
        </w:rPr>
        <w:t>om</w:t>
      </w:r>
      <w:r w:rsidRPr="00F7249D">
        <w:rPr>
          <w:rFonts w:ascii="Arial" w:hAnsi="Arial" w:cs="Arial"/>
          <w:sz w:val="20"/>
          <w:szCs w:val="20"/>
        </w:rPr>
        <w:t xml:space="preserve"> RS za kmetijstvo, gozdarstvo, lovstvo in ribištvo, U</w:t>
      </w:r>
      <w:r w:rsidR="00C12433" w:rsidRPr="00F7249D">
        <w:rPr>
          <w:rFonts w:ascii="Arial" w:hAnsi="Arial" w:cs="Arial"/>
          <w:sz w:val="20"/>
          <w:szCs w:val="20"/>
        </w:rPr>
        <w:t>pravo RS za varno hrano, veterinarstvo in varstvo rastlin</w:t>
      </w:r>
      <w:r w:rsidRPr="00F7249D">
        <w:rPr>
          <w:rFonts w:ascii="Arial" w:hAnsi="Arial" w:cs="Arial"/>
          <w:sz w:val="20"/>
          <w:szCs w:val="20"/>
        </w:rPr>
        <w:t xml:space="preserve"> in T</w:t>
      </w:r>
      <w:r w:rsidR="00C12433" w:rsidRPr="00F7249D">
        <w:rPr>
          <w:rFonts w:ascii="Arial" w:hAnsi="Arial" w:cs="Arial"/>
          <w:sz w:val="20"/>
          <w:szCs w:val="20"/>
        </w:rPr>
        <w:t>ržnim inšpektoratom RS</w:t>
      </w:r>
      <w:r w:rsidRPr="00F7249D">
        <w:rPr>
          <w:rFonts w:ascii="Arial" w:hAnsi="Arial" w:cs="Arial"/>
          <w:sz w:val="20"/>
          <w:szCs w:val="20"/>
        </w:rPr>
        <w:t>.</w:t>
      </w:r>
    </w:p>
    <w:p w14:paraId="21291A92" w14:textId="77777777" w:rsidR="00362343" w:rsidRPr="00F7249D" w:rsidRDefault="00362343" w:rsidP="0000759F">
      <w:pPr>
        <w:pStyle w:val="Odstavekseznama"/>
        <w:numPr>
          <w:ilvl w:val="0"/>
          <w:numId w:val="83"/>
        </w:numPr>
        <w:spacing w:line="259" w:lineRule="auto"/>
        <w:rPr>
          <w:rFonts w:ascii="Arial" w:hAnsi="Arial" w:cs="Arial"/>
          <w:sz w:val="20"/>
          <w:szCs w:val="20"/>
        </w:rPr>
      </w:pPr>
      <w:r w:rsidRPr="00F7249D">
        <w:rPr>
          <w:rFonts w:ascii="Arial" w:hAnsi="Arial" w:cs="Arial"/>
          <w:sz w:val="20"/>
          <w:szCs w:val="20"/>
        </w:rPr>
        <w:t>FURS je v letu 2021 sodeloval v skupni evropski akciji  trgovine z ljudmi - JAD THB 2021 (</w:t>
      </w:r>
      <w:proofErr w:type="spellStart"/>
      <w:r w:rsidRPr="00F7249D">
        <w:rPr>
          <w:rFonts w:ascii="Arial" w:hAnsi="Arial" w:cs="Arial"/>
          <w:sz w:val="20"/>
          <w:szCs w:val="20"/>
        </w:rPr>
        <w:t>Joint</w:t>
      </w:r>
      <w:proofErr w:type="spellEnd"/>
      <w:r w:rsidRPr="00F7249D">
        <w:rPr>
          <w:rFonts w:ascii="Arial" w:hAnsi="Arial" w:cs="Arial"/>
          <w:sz w:val="20"/>
          <w:szCs w:val="20"/>
        </w:rPr>
        <w:t xml:space="preserve"> </w:t>
      </w:r>
      <w:proofErr w:type="spellStart"/>
      <w:r w:rsidRPr="00F7249D">
        <w:rPr>
          <w:rFonts w:ascii="Arial" w:hAnsi="Arial" w:cs="Arial"/>
          <w:sz w:val="20"/>
          <w:szCs w:val="20"/>
        </w:rPr>
        <w:t>Action</w:t>
      </w:r>
      <w:proofErr w:type="spellEnd"/>
      <w:r w:rsidRPr="00F7249D">
        <w:rPr>
          <w:rFonts w:ascii="Arial" w:hAnsi="Arial" w:cs="Arial"/>
          <w:sz w:val="20"/>
          <w:szCs w:val="20"/>
        </w:rPr>
        <w:t xml:space="preserve"> </w:t>
      </w:r>
      <w:proofErr w:type="spellStart"/>
      <w:r w:rsidRPr="00F7249D">
        <w:rPr>
          <w:rFonts w:ascii="Arial" w:hAnsi="Arial" w:cs="Arial"/>
          <w:sz w:val="20"/>
          <w:szCs w:val="20"/>
        </w:rPr>
        <w:t>Days</w:t>
      </w:r>
      <w:proofErr w:type="spellEnd"/>
      <w:r w:rsidRPr="00F7249D">
        <w:rPr>
          <w:rFonts w:ascii="Arial" w:hAnsi="Arial" w:cs="Arial"/>
          <w:sz w:val="20"/>
          <w:szCs w:val="20"/>
        </w:rPr>
        <w:t xml:space="preserve"> </w:t>
      </w:r>
      <w:proofErr w:type="spellStart"/>
      <w:r w:rsidRPr="00F7249D">
        <w:rPr>
          <w:rFonts w:ascii="Arial" w:hAnsi="Arial" w:cs="Arial"/>
          <w:sz w:val="20"/>
          <w:szCs w:val="20"/>
        </w:rPr>
        <w:t>Trafficking</w:t>
      </w:r>
      <w:proofErr w:type="spellEnd"/>
      <w:r w:rsidRPr="00F7249D">
        <w:rPr>
          <w:rFonts w:ascii="Arial" w:hAnsi="Arial" w:cs="Arial"/>
          <w:sz w:val="20"/>
          <w:szCs w:val="20"/>
        </w:rPr>
        <w:t xml:space="preserve"> in Human </w:t>
      </w:r>
      <w:proofErr w:type="spellStart"/>
      <w:r w:rsidRPr="00F7249D">
        <w:rPr>
          <w:rFonts w:ascii="Arial" w:hAnsi="Arial" w:cs="Arial"/>
          <w:sz w:val="20"/>
          <w:szCs w:val="20"/>
        </w:rPr>
        <w:t>Beings</w:t>
      </w:r>
      <w:proofErr w:type="spellEnd"/>
      <w:r w:rsidRPr="00F7249D">
        <w:rPr>
          <w:rFonts w:ascii="Arial" w:hAnsi="Arial" w:cs="Arial"/>
          <w:sz w:val="20"/>
          <w:szCs w:val="20"/>
        </w:rPr>
        <w:t xml:space="preserve">), katere nosilec je bil Inšpektorat RS za delo. Namen akcije je bila prepoznava morebitnih žrtev trgovine z ljudmi, izkoriščenih v zvezi prisilnega dela in drugih oblik izkoriščanja pri delodajalcih, ki se ukvarjajo s pripravo hitre prehrane in v pekarnah ter na bencinskih servisih. </w:t>
      </w:r>
    </w:p>
    <w:p w14:paraId="40ED0624" w14:textId="48F41265" w:rsidR="00362343" w:rsidRPr="00F7249D" w:rsidRDefault="00362343" w:rsidP="0000759F">
      <w:pPr>
        <w:pStyle w:val="Odstavekseznama"/>
        <w:numPr>
          <w:ilvl w:val="0"/>
          <w:numId w:val="83"/>
        </w:numPr>
        <w:spacing w:line="259" w:lineRule="auto"/>
        <w:rPr>
          <w:rFonts w:ascii="Arial" w:hAnsi="Arial" w:cs="Arial"/>
          <w:sz w:val="20"/>
          <w:szCs w:val="20"/>
        </w:rPr>
      </w:pPr>
      <w:r w:rsidRPr="00F7249D">
        <w:rPr>
          <w:rFonts w:ascii="Arial" w:hAnsi="Arial" w:cs="Arial"/>
          <w:sz w:val="20"/>
          <w:szCs w:val="20"/>
        </w:rPr>
        <w:t>Na povabilo policije so sodelovali v »pilotnem projektu delovanja skupin za obravnavo tujcev«. Dne 21.</w:t>
      </w:r>
      <w:r w:rsidR="00E651D6" w:rsidRPr="00F7249D">
        <w:rPr>
          <w:rFonts w:ascii="Arial" w:hAnsi="Arial" w:cs="Arial"/>
          <w:sz w:val="20"/>
          <w:szCs w:val="20"/>
        </w:rPr>
        <w:t xml:space="preserve"> </w:t>
      </w:r>
      <w:r w:rsidRPr="00F7249D">
        <w:rPr>
          <w:rFonts w:ascii="Arial" w:hAnsi="Arial" w:cs="Arial"/>
          <w:sz w:val="20"/>
          <w:szCs w:val="20"/>
        </w:rPr>
        <w:t>4.</w:t>
      </w:r>
      <w:r w:rsidR="00E651D6" w:rsidRPr="00F7249D">
        <w:rPr>
          <w:rFonts w:ascii="Arial" w:hAnsi="Arial" w:cs="Arial"/>
          <w:sz w:val="20"/>
          <w:szCs w:val="20"/>
        </w:rPr>
        <w:t xml:space="preserve"> </w:t>
      </w:r>
      <w:r w:rsidRPr="00F7249D">
        <w:rPr>
          <w:rFonts w:ascii="Arial" w:hAnsi="Arial" w:cs="Arial"/>
          <w:sz w:val="20"/>
          <w:szCs w:val="20"/>
        </w:rPr>
        <w:t>2021 je bilo izvedeno tudi usposabljanje, na katerem so bile s  strani FURS predstavljene nadzorne pristojnosti iz naslova dela in zaposlovanja na črno tujcev.</w:t>
      </w:r>
    </w:p>
    <w:p w14:paraId="60116845" w14:textId="77777777" w:rsidR="00362343" w:rsidRPr="00F7249D" w:rsidRDefault="00362343" w:rsidP="0000759F">
      <w:pPr>
        <w:pStyle w:val="Odstavekseznama"/>
        <w:numPr>
          <w:ilvl w:val="0"/>
          <w:numId w:val="83"/>
        </w:numPr>
        <w:spacing w:line="259" w:lineRule="auto"/>
        <w:rPr>
          <w:rFonts w:ascii="Arial" w:hAnsi="Arial" w:cs="Arial"/>
          <w:sz w:val="20"/>
          <w:szCs w:val="20"/>
        </w:rPr>
      </w:pPr>
      <w:r w:rsidRPr="00F7249D">
        <w:rPr>
          <w:rFonts w:ascii="Arial" w:hAnsi="Arial" w:cs="Arial"/>
          <w:sz w:val="20"/>
          <w:szCs w:val="20"/>
        </w:rPr>
        <w:t>Na področju okoljskih dajatev so bili izvedeni skupni nadzori z Inšpektoratom za okolje in prostor (IRSOP). Cilj nadzora so bili predvsem neregistrirani subjekti, ki bi morali biti v FURS registrirani kot zavezanci za plačilo okoljske dajatve za odpadno embalažo.</w:t>
      </w:r>
    </w:p>
    <w:p w14:paraId="16DA0D10" w14:textId="77777777" w:rsidR="00362343" w:rsidRPr="00F7249D" w:rsidRDefault="00362343" w:rsidP="0000759F">
      <w:pPr>
        <w:pStyle w:val="Odstavekseznama"/>
        <w:numPr>
          <w:ilvl w:val="0"/>
          <w:numId w:val="83"/>
        </w:numPr>
        <w:spacing w:line="259" w:lineRule="auto"/>
        <w:rPr>
          <w:rFonts w:ascii="Arial" w:hAnsi="Arial" w:cs="Arial"/>
          <w:sz w:val="20"/>
          <w:szCs w:val="20"/>
        </w:rPr>
      </w:pPr>
      <w:r w:rsidRPr="00F7249D">
        <w:rPr>
          <w:rFonts w:ascii="Arial" w:hAnsi="Arial" w:cs="Arial"/>
          <w:sz w:val="20"/>
          <w:szCs w:val="20"/>
        </w:rPr>
        <w:t>Zaradi epidemije COVID-19 se nekateri načrtovani skupni nadzori v letu 2021 niso izvedli.</w:t>
      </w:r>
    </w:p>
    <w:p w14:paraId="4633EB2A" w14:textId="77777777" w:rsidR="00362343" w:rsidRPr="00F7249D" w:rsidRDefault="00362343" w:rsidP="00362343">
      <w:pPr>
        <w:pStyle w:val="Golobesedilo"/>
        <w:rPr>
          <w:rFonts w:ascii="Arial" w:hAnsi="Arial" w:cs="Arial"/>
        </w:rPr>
      </w:pPr>
    </w:p>
    <w:p w14:paraId="041E1693" w14:textId="09AFB34F" w:rsidR="00E632BA" w:rsidRPr="00F7249D" w:rsidRDefault="00E632BA" w:rsidP="0000759F">
      <w:pPr>
        <w:pStyle w:val="podpisi"/>
        <w:numPr>
          <w:ilvl w:val="1"/>
          <w:numId w:val="85"/>
        </w:numPr>
        <w:rPr>
          <w:rFonts w:ascii="Arial" w:hAnsi="Arial" w:cs="Arial"/>
          <w:b/>
          <w:bCs/>
          <w:sz w:val="20"/>
          <w:szCs w:val="20"/>
          <w:lang w:val="sl-SI"/>
        </w:rPr>
      </w:pPr>
      <w:r w:rsidRPr="00F7249D">
        <w:rPr>
          <w:rFonts w:ascii="Arial" w:hAnsi="Arial" w:cs="Arial"/>
          <w:b/>
          <w:bCs/>
          <w:sz w:val="20"/>
          <w:szCs w:val="20"/>
          <w:lang w:val="sl-SI"/>
        </w:rPr>
        <w:t>URAD REPUBLIKE SLOVENIJE ZA NADZOR PRORAČUNA</w:t>
      </w:r>
      <w:r w:rsidR="003809FD">
        <w:rPr>
          <w:rFonts w:ascii="Arial" w:hAnsi="Arial" w:cs="Arial"/>
          <w:b/>
          <w:bCs/>
          <w:sz w:val="20"/>
          <w:szCs w:val="20"/>
          <w:lang w:val="sl-SI"/>
        </w:rPr>
        <w:t>, SEKTOR PRORAČUNSKE INŠPEKCIJE</w:t>
      </w:r>
      <w:r w:rsidR="00965C72" w:rsidRPr="00F7249D">
        <w:rPr>
          <w:rFonts w:ascii="Arial" w:hAnsi="Arial" w:cs="Arial"/>
          <w:b/>
          <w:bCs/>
          <w:sz w:val="20"/>
          <w:szCs w:val="20"/>
          <w:lang w:val="sl-SI"/>
        </w:rPr>
        <w:t xml:space="preserve"> </w:t>
      </w:r>
    </w:p>
    <w:p w14:paraId="0323F579" w14:textId="58DCDD0C" w:rsidR="00CF19AA" w:rsidRPr="00F7249D" w:rsidRDefault="00CF19AA" w:rsidP="00CF19AA">
      <w:pPr>
        <w:pStyle w:val="podpisi"/>
        <w:ind w:left="0"/>
        <w:rPr>
          <w:rFonts w:ascii="Arial" w:hAnsi="Arial" w:cs="Arial"/>
          <w:b/>
          <w:bCs/>
          <w:sz w:val="20"/>
          <w:szCs w:val="20"/>
          <w:lang w:val="sl-SI"/>
        </w:rPr>
      </w:pPr>
    </w:p>
    <w:p w14:paraId="5F717683" w14:textId="77777777" w:rsidR="00CF19AA" w:rsidRPr="00F7249D" w:rsidRDefault="00CF19AA" w:rsidP="00CF19AA">
      <w:pPr>
        <w:tabs>
          <w:tab w:val="left" w:pos="1701"/>
        </w:tabs>
        <w:ind w:left="0"/>
        <w:rPr>
          <w:rFonts w:ascii="Arial" w:eastAsia="Calibri" w:hAnsi="Arial" w:cs="Arial"/>
          <w:sz w:val="20"/>
          <w:szCs w:val="20"/>
          <w:lang w:eastAsia="sl-SI"/>
        </w:rPr>
      </w:pPr>
      <w:r w:rsidRPr="00F7249D">
        <w:rPr>
          <w:rFonts w:ascii="Arial" w:eastAsia="Calibri" w:hAnsi="Arial" w:cs="Arial"/>
          <w:sz w:val="20"/>
          <w:szCs w:val="20"/>
          <w:lang w:eastAsia="sl-SI"/>
        </w:rPr>
        <w:t xml:space="preserve">Urad RS za nadzor proračuna, Sektor proračunske inšpekcije (SPI) je naloge izvajal v skladu s sprejetim Letnim načrtom dela za leto 2021, s katerim so bili določeni strateški cilji in prioritete proračunske inšpekcije. </w:t>
      </w:r>
    </w:p>
    <w:p w14:paraId="1EDC72E8" w14:textId="77777777" w:rsidR="00CF19AA" w:rsidRPr="00F7249D" w:rsidRDefault="00CF19AA" w:rsidP="00CF19AA">
      <w:pPr>
        <w:tabs>
          <w:tab w:val="left" w:pos="1701"/>
        </w:tabs>
        <w:ind w:left="0"/>
        <w:rPr>
          <w:rFonts w:ascii="Arial" w:eastAsia="Calibri" w:hAnsi="Arial" w:cs="Arial"/>
          <w:sz w:val="20"/>
          <w:szCs w:val="20"/>
          <w:lang w:eastAsia="sl-SI"/>
        </w:rPr>
      </w:pPr>
    </w:p>
    <w:p w14:paraId="0A30F6AA" w14:textId="77777777" w:rsidR="00CF19AA" w:rsidRPr="00F7249D" w:rsidRDefault="00CF19AA" w:rsidP="00CF19AA">
      <w:pPr>
        <w:tabs>
          <w:tab w:val="left" w:pos="1701"/>
        </w:tabs>
        <w:spacing w:line="240" w:lineRule="auto"/>
        <w:ind w:left="0"/>
        <w:rPr>
          <w:rFonts w:ascii="Arial" w:hAnsi="Arial" w:cs="Arial"/>
          <w:sz w:val="20"/>
          <w:szCs w:val="20"/>
          <w:lang w:eastAsia="sl-SI"/>
        </w:rPr>
      </w:pPr>
      <w:r w:rsidRPr="00F7249D">
        <w:rPr>
          <w:rFonts w:ascii="Arial" w:hAnsi="Arial" w:cs="Arial"/>
          <w:b/>
          <w:sz w:val="20"/>
          <w:szCs w:val="20"/>
          <w:lang w:eastAsia="sl-SI"/>
        </w:rPr>
        <w:t>Strateški cilji</w:t>
      </w:r>
      <w:r w:rsidRPr="00F7249D">
        <w:rPr>
          <w:rFonts w:ascii="Arial" w:hAnsi="Arial" w:cs="Arial"/>
          <w:sz w:val="20"/>
          <w:szCs w:val="20"/>
          <w:lang w:eastAsia="sl-SI"/>
        </w:rPr>
        <w:t>, ki jih z letnim načrtom dela zasleduje proračunska inšpekcija:</w:t>
      </w:r>
    </w:p>
    <w:p w14:paraId="13739D12" w14:textId="77777777" w:rsidR="00CF19AA" w:rsidRPr="00F7249D" w:rsidRDefault="00CF19AA" w:rsidP="0000759F">
      <w:pPr>
        <w:numPr>
          <w:ilvl w:val="0"/>
          <w:numId w:val="86"/>
        </w:numPr>
        <w:tabs>
          <w:tab w:val="left" w:pos="1701"/>
        </w:tabs>
        <w:spacing w:line="240" w:lineRule="auto"/>
        <w:ind w:left="505"/>
        <w:rPr>
          <w:rFonts w:ascii="Arial" w:hAnsi="Arial" w:cs="Arial"/>
          <w:sz w:val="20"/>
          <w:szCs w:val="20"/>
          <w:lang w:eastAsia="sl-SI"/>
        </w:rPr>
      </w:pPr>
      <w:r w:rsidRPr="00F7249D">
        <w:rPr>
          <w:rFonts w:ascii="Arial" w:hAnsi="Arial" w:cs="Arial"/>
          <w:sz w:val="20"/>
          <w:szCs w:val="20"/>
          <w:lang w:eastAsia="sl-SI"/>
        </w:rPr>
        <w:t>zagotavljanje nadzora nad čim večjim številom neposrednih in posrednih proračunskih uporabnikov in nad čim več različnimi področji porabe proračunskih sredstev,</w:t>
      </w:r>
    </w:p>
    <w:p w14:paraId="555D6FB0" w14:textId="77777777" w:rsidR="00CF19AA" w:rsidRPr="00F7249D" w:rsidRDefault="00CF19AA" w:rsidP="0000759F">
      <w:pPr>
        <w:numPr>
          <w:ilvl w:val="0"/>
          <w:numId w:val="86"/>
        </w:numPr>
        <w:tabs>
          <w:tab w:val="left" w:pos="1701"/>
        </w:tabs>
        <w:spacing w:line="240" w:lineRule="auto"/>
        <w:ind w:left="505"/>
        <w:rPr>
          <w:rFonts w:ascii="Arial" w:hAnsi="Arial" w:cs="Arial"/>
          <w:sz w:val="20"/>
          <w:szCs w:val="20"/>
          <w:lang w:eastAsia="sl-SI"/>
        </w:rPr>
      </w:pPr>
      <w:r w:rsidRPr="00F7249D">
        <w:rPr>
          <w:rFonts w:ascii="Arial" w:hAnsi="Arial" w:cs="Arial"/>
          <w:sz w:val="20"/>
          <w:szCs w:val="20"/>
          <w:lang w:eastAsia="sl-SI"/>
        </w:rPr>
        <w:t>zagotavljanje nadzora nad proračunskimi uporabniki na področjih, kjer so bile v preteklosti že zaznane kršitve predpisov,</w:t>
      </w:r>
    </w:p>
    <w:p w14:paraId="7C929CF5" w14:textId="77777777" w:rsidR="00CF19AA" w:rsidRPr="00F7249D" w:rsidRDefault="00CF19AA" w:rsidP="0000759F">
      <w:pPr>
        <w:numPr>
          <w:ilvl w:val="0"/>
          <w:numId w:val="86"/>
        </w:numPr>
        <w:tabs>
          <w:tab w:val="left" w:pos="1701"/>
        </w:tabs>
        <w:spacing w:line="240" w:lineRule="auto"/>
        <w:ind w:left="505"/>
        <w:rPr>
          <w:rFonts w:ascii="Arial" w:hAnsi="Arial" w:cs="Arial"/>
          <w:sz w:val="20"/>
          <w:szCs w:val="20"/>
          <w:lang w:eastAsia="sl-SI"/>
        </w:rPr>
      </w:pPr>
      <w:r w:rsidRPr="00F7249D">
        <w:rPr>
          <w:rFonts w:ascii="Arial" w:hAnsi="Arial" w:cs="Arial"/>
          <w:sz w:val="20"/>
          <w:szCs w:val="20"/>
          <w:lang w:eastAsia="sl-SI"/>
        </w:rPr>
        <w:t>zagotavljanje nadzora nad čim večjim obsegom proračunskih sredstev,</w:t>
      </w:r>
    </w:p>
    <w:p w14:paraId="1F9C6408" w14:textId="77777777" w:rsidR="00CF19AA" w:rsidRPr="00F7249D" w:rsidRDefault="00CF19AA" w:rsidP="0000759F">
      <w:pPr>
        <w:numPr>
          <w:ilvl w:val="0"/>
          <w:numId w:val="86"/>
        </w:numPr>
        <w:tabs>
          <w:tab w:val="left" w:pos="1701"/>
        </w:tabs>
        <w:spacing w:line="240" w:lineRule="auto"/>
        <w:ind w:left="505"/>
        <w:rPr>
          <w:rFonts w:ascii="Arial" w:hAnsi="Arial" w:cs="Arial"/>
          <w:sz w:val="20"/>
          <w:szCs w:val="20"/>
          <w:lang w:eastAsia="sl-SI"/>
        </w:rPr>
      </w:pPr>
      <w:r w:rsidRPr="00F7249D">
        <w:rPr>
          <w:rFonts w:ascii="Arial" w:hAnsi="Arial" w:cs="Arial"/>
          <w:sz w:val="20"/>
          <w:szCs w:val="20"/>
          <w:lang w:eastAsia="sl-SI"/>
        </w:rPr>
        <w:t>zagotavljanje čim hitrejše odzivnosti inšpekcijskega organa v primerih, ko so drugi pristojni organi podali zahtevo za izvedbo nadzora,</w:t>
      </w:r>
    </w:p>
    <w:p w14:paraId="4DB658A7" w14:textId="77777777" w:rsidR="00CF19AA" w:rsidRPr="00F7249D" w:rsidRDefault="00CF19AA" w:rsidP="0000759F">
      <w:pPr>
        <w:numPr>
          <w:ilvl w:val="0"/>
          <w:numId w:val="86"/>
        </w:numPr>
        <w:tabs>
          <w:tab w:val="left" w:pos="1701"/>
        </w:tabs>
        <w:spacing w:line="240" w:lineRule="auto"/>
        <w:ind w:left="505"/>
        <w:rPr>
          <w:rFonts w:ascii="Arial" w:hAnsi="Arial" w:cs="Arial"/>
          <w:sz w:val="20"/>
          <w:szCs w:val="20"/>
          <w:lang w:eastAsia="sl-SI"/>
        </w:rPr>
      </w:pPr>
      <w:r w:rsidRPr="00F7249D">
        <w:rPr>
          <w:rFonts w:ascii="Arial" w:hAnsi="Arial" w:cs="Arial"/>
          <w:sz w:val="20"/>
          <w:szCs w:val="20"/>
          <w:lang w:eastAsia="sl-SI"/>
        </w:rPr>
        <w:t>zagotavljanje čim hitrejše odzivnosti inšpekcijskega organa v primeru prejetih prijav in na druge načine zaznanih nepravilnosti (npr. pri notranjem revidiranju in drugih oblikah nadzora, informacije iz medijev),</w:t>
      </w:r>
    </w:p>
    <w:p w14:paraId="6773DF06" w14:textId="77777777" w:rsidR="00CF19AA" w:rsidRPr="00F7249D" w:rsidRDefault="00CF19AA" w:rsidP="0000759F">
      <w:pPr>
        <w:numPr>
          <w:ilvl w:val="0"/>
          <w:numId w:val="86"/>
        </w:numPr>
        <w:tabs>
          <w:tab w:val="left" w:pos="1701"/>
        </w:tabs>
        <w:spacing w:line="240" w:lineRule="auto"/>
        <w:ind w:left="505"/>
        <w:rPr>
          <w:rFonts w:ascii="Arial" w:hAnsi="Arial" w:cs="Arial"/>
          <w:sz w:val="20"/>
          <w:szCs w:val="20"/>
          <w:lang w:eastAsia="sl-SI"/>
        </w:rPr>
      </w:pPr>
      <w:r w:rsidRPr="00F7249D">
        <w:rPr>
          <w:rFonts w:ascii="Arial" w:hAnsi="Arial" w:cs="Arial"/>
          <w:sz w:val="20"/>
          <w:szCs w:val="20"/>
          <w:lang w:eastAsia="sl-SI"/>
        </w:rPr>
        <w:t>zagotavljanje ponovnih (</w:t>
      </w:r>
      <w:proofErr w:type="spellStart"/>
      <w:r w:rsidRPr="00F7249D">
        <w:rPr>
          <w:rFonts w:ascii="Arial" w:hAnsi="Arial" w:cs="Arial"/>
          <w:sz w:val="20"/>
          <w:szCs w:val="20"/>
          <w:lang w:eastAsia="sl-SI"/>
        </w:rPr>
        <w:t>t.i</w:t>
      </w:r>
      <w:proofErr w:type="spellEnd"/>
      <w:r w:rsidRPr="00F7249D">
        <w:rPr>
          <w:rFonts w:ascii="Arial" w:hAnsi="Arial" w:cs="Arial"/>
          <w:sz w:val="20"/>
          <w:szCs w:val="20"/>
          <w:lang w:eastAsia="sl-SI"/>
        </w:rPr>
        <w:t>. »</w:t>
      </w:r>
      <w:proofErr w:type="spellStart"/>
      <w:r w:rsidRPr="00F7249D">
        <w:rPr>
          <w:rFonts w:ascii="Arial" w:hAnsi="Arial" w:cs="Arial"/>
          <w:sz w:val="20"/>
          <w:szCs w:val="20"/>
          <w:lang w:eastAsia="sl-SI"/>
        </w:rPr>
        <w:t>follow</w:t>
      </w:r>
      <w:proofErr w:type="spellEnd"/>
      <w:r w:rsidRPr="00F7249D">
        <w:rPr>
          <w:rFonts w:ascii="Arial" w:hAnsi="Arial" w:cs="Arial"/>
          <w:sz w:val="20"/>
          <w:szCs w:val="20"/>
          <w:lang w:eastAsia="sl-SI"/>
        </w:rPr>
        <w:t xml:space="preserve"> up«) nadzorov pri zavezancih, kjer so že bili izrečeni ukrepi za odpravo nezakonitosti in nepravilnosti pri poslovanju.</w:t>
      </w:r>
    </w:p>
    <w:p w14:paraId="633FD9A5" w14:textId="77777777" w:rsidR="00CF19AA" w:rsidRPr="00F7249D" w:rsidRDefault="00CF19AA" w:rsidP="00CF19AA">
      <w:pPr>
        <w:tabs>
          <w:tab w:val="left" w:pos="1701"/>
        </w:tabs>
        <w:ind w:left="0"/>
        <w:rPr>
          <w:rFonts w:ascii="Arial" w:eastAsia="Calibri" w:hAnsi="Arial" w:cs="Arial"/>
          <w:sz w:val="20"/>
          <w:szCs w:val="20"/>
          <w:lang w:eastAsia="sl-SI"/>
        </w:rPr>
      </w:pPr>
    </w:p>
    <w:p w14:paraId="238D816F" w14:textId="77777777" w:rsidR="00CF19AA" w:rsidRPr="00F7249D" w:rsidRDefault="00CF19AA" w:rsidP="00CF19AA">
      <w:pPr>
        <w:tabs>
          <w:tab w:val="left" w:pos="1701"/>
        </w:tabs>
        <w:spacing w:line="240" w:lineRule="auto"/>
        <w:ind w:left="0"/>
        <w:rPr>
          <w:rFonts w:ascii="Arial" w:hAnsi="Arial" w:cs="Arial"/>
          <w:sz w:val="20"/>
          <w:szCs w:val="20"/>
          <w:lang w:eastAsia="sl-SI"/>
        </w:rPr>
      </w:pPr>
      <w:r w:rsidRPr="00F7249D">
        <w:rPr>
          <w:rFonts w:ascii="Arial" w:hAnsi="Arial" w:cs="Arial"/>
          <w:sz w:val="20"/>
          <w:szCs w:val="20"/>
          <w:lang w:eastAsia="sl-SI"/>
        </w:rPr>
        <w:t xml:space="preserve">Poleg inšpekcijskega nadzora zakonitosti, namenskosti, učinkovitosti in gospodarnosti porabe proračunskih sredstev je bil v letu 2021 </w:t>
      </w:r>
      <w:r w:rsidRPr="00F7249D">
        <w:rPr>
          <w:rFonts w:ascii="Arial" w:hAnsi="Arial" w:cs="Arial"/>
          <w:b/>
          <w:sz w:val="20"/>
          <w:szCs w:val="20"/>
          <w:lang w:eastAsia="sl-SI"/>
        </w:rPr>
        <w:t>prioritetni cilj</w:t>
      </w:r>
      <w:r w:rsidRPr="00F7249D">
        <w:rPr>
          <w:rFonts w:ascii="Arial" w:hAnsi="Arial" w:cs="Arial"/>
          <w:sz w:val="20"/>
          <w:szCs w:val="20"/>
          <w:lang w:eastAsia="sl-SI"/>
        </w:rPr>
        <w:t xml:space="preserve"> rednih inšpekcijskih pregledov: </w:t>
      </w:r>
    </w:p>
    <w:p w14:paraId="06AB47C9" w14:textId="77777777" w:rsidR="00CF19AA" w:rsidRPr="00F7249D" w:rsidRDefault="00CF19AA" w:rsidP="0000759F">
      <w:pPr>
        <w:numPr>
          <w:ilvl w:val="0"/>
          <w:numId w:val="87"/>
        </w:numPr>
        <w:spacing w:line="240" w:lineRule="auto"/>
        <w:ind w:left="563"/>
        <w:rPr>
          <w:rFonts w:ascii="Arial" w:hAnsi="Arial" w:cs="Arial"/>
          <w:sz w:val="20"/>
          <w:szCs w:val="20"/>
        </w:rPr>
      </w:pPr>
      <w:r w:rsidRPr="00F7249D">
        <w:rPr>
          <w:rFonts w:ascii="Arial" w:hAnsi="Arial" w:cs="Arial"/>
          <w:sz w:val="20"/>
          <w:szCs w:val="20"/>
        </w:rPr>
        <w:t xml:space="preserve">nadzor </w:t>
      </w:r>
      <w:r w:rsidRPr="00F7249D">
        <w:rPr>
          <w:rFonts w:ascii="Arial" w:hAnsi="Arial" w:cs="Arial"/>
          <w:b/>
          <w:bCs/>
          <w:sz w:val="20"/>
          <w:szCs w:val="20"/>
        </w:rPr>
        <w:t>nad namenitvijo in porabo presežkov prihodkov nad odhodki javnih lekarniških zavodov</w:t>
      </w:r>
      <w:r w:rsidRPr="00F7249D">
        <w:rPr>
          <w:rFonts w:ascii="Arial" w:hAnsi="Arial" w:cs="Arial"/>
          <w:sz w:val="20"/>
          <w:szCs w:val="20"/>
        </w:rPr>
        <w:t xml:space="preserve"> in vrnjenimi sredstvi ustanoviteljem,</w:t>
      </w:r>
    </w:p>
    <w:p w14:paraId="73ED8FEE" w14:textId="77777777" w:rsidR="00CF19AA" w:rsidRPr="00F7249D" w:rsidRDefault="00CF19AA" w:rsidP="0000759F">
      <w:pPr>
        <w:numPr>
          <w:ilvl w:val="0"/>
          <w:numId w:val="87"/>
        </w:numPr>
        <w:spacing w:line="240" w:lineRule="auto"/>
        <w:ind w:left="563"/>
        <w:rPr>
          <w:rFonts w:ascii="Arial" w:hAnsi="Arial" w:cs="Arial"/>
          <w:sz w:val="20"/>
          <w:szCs w:val="20"/>
        </w:rPr>
      </w:pPr>
      <w:r w:rsidRPr="00F7249D">
        <w:rPr>
          <w:rFonts w:ascii="Arial" w:hAnsi="Arial" w:cs="Arial"/>
          <w:sz w:val="20"/>
          <w:szCs w:val="20"/>
        </w:rPr>
        <w:t xml:space="preserve">nadzor </w:t>
      </w:r>
      <w:r w:rsidRPr="00F7249D">
        <w:rPr>
          <w:rFonts w:ascii="Arial" w:hAnsi="Arial" w:cs="Arial"/>
          <w:b/>
          <w:bCs/>
          <w:sz w:val="20"/>
          <w:szCs w:val="20"/>
        </w:rPr>
        <w:t>nad poslovanjem in namensko porabo sredstev za šolsko prehrano</w:t>
      </w:r>
      <w:r w:rsidRPr="00F7249D">
        <w:rPr>
          <w:rFonts w:ascii="Arial" w:hAnsi="Arial" w:cs="Arial"/>
          <w:sz w:val="20"/>
          <w:szCs w:val="20"/>
        </w:rPr>
        <w:t>, ki jih prejmejo šole za organizacijo in opravljanje te dejavnosti, ter predvideno sodelovanje v nadzorih s šolsko inšpekcijo,</w:t>
      </w:r>
    </w:p>
    <w:p w14:paraId="7BB79A37" w14:textId="77777777" w:rsidR="00CF19AA" w:rsidRPr="00F7249D" w:rsidRDefault="00CF19AA" w:rsidP="0000759F">
      <w:pPr>
        <w:numPr>
          <w:ilvl w:val="0"/>
          <w:numId w:val="87"/>
        </w:numPr>
        <w:spacing w:line="240" w:lineRule="auto"/>
        <w:ind w:left="563"/>
        <w:rPr>
          <w:rFonts w:ascii="Arial" w:hAnsi="Arial" w:cs="Arial"/>
          <w:sz w:val="20"/>
          <w:szCs w:val="20"/>
        </w:rPr>
      </w:pPr>
      <w:r w:rsidRPr="00F7249D">
        <w:rPr>
          <w:rFonts w:ascii="Arial" w:hAnsi="Arial" w:cs="Arial"/>
          <w:sz w:val="20"/>
          <w:szCs w:val="20"/>
        </w:rPr>
        <w:t xml:space="preserve">nadzor </w:t>
      </w:r>
      <w:r w:rsidRPr="00F7249D">
        <w:rPr>
          <w:rFonts w:ascii="Arial" w:hAnsi="Arial" w:cs="Arial"/>
          <w:b/>
          <w:bCs/>
          <w:sz w:val="20"/>
          <w:szCs w:val="20"/>
        </w:rPr>
        <w:t>nad preglednostjo finančnih odnosov</w:t>
      </w:r>
      <w:r w:rsidRPr="00F7249D">
        <w:rPr>
          <w:rFonts w:ascii="Arial" w:hAnsi="Arial" w:cs="Arial"/>
          <w:sz w:val="20"/>
          <w:szCs w:val="20"/>
        </w:rPr>
        <w:t xml:space="preserve"> med državnimi organi in lokalnimi skupnostmi ter javnimi podjetji ali subjekti, ki imajo s strani države ali lokalne skupnosti podeljena javna pooblastila za izvajanje dejavnosti v splošnem interesu,</w:t>
      </w:r>
    </w:p>
    <w:p w14:paraId="4DA41A74" w14:textId="2478E25B" w:rsidR="00CF19AA" w:rsidRPr="00F7249D" w:rsidRDefault="00CF19AA" w:rsidP="0000759F">
      <w:pPr>
        <w:numPr>
          <w:ilvl w:val="0"/>
          <w:numId w:val="87"/>
        </w:numPr>
        <w:spacing w:line="240" w:lineRule="auto"/>
        <w:ind w:left="563"/>
        <w:rPr>
          <w:rFonts w:ascii="Arial" w:hAnsi="Arial" w:cs="Arial"/>
          <w:sz w:val="20"/>
          <w:szCs w:val="20"/>
        </w:rPr>
      </w:pPr>
      <w:r w:rsidRPr="00F7249D">
        <w:rPr>
          <w:rFonts w:ascii="Arial" w:hAnsi="Arial" w:cs="Arial"/>
          <w:sz w:val="20"/>
          <w:szCs w:val="20"/>
        </w:rPr>
        <w:t xml:space="preserve">nadzor </w:t>
      </w:r>
      <w:r w:rsidRPr="00F7249D">
        <w:rPr>
          <w:rFonts w:ascii="Arial" w:hAnsi="Arial" w:cs="Arial"/>
          <w:b/>
          <w:bCs/>
          <w:sz w:val="20"/>
          <w:szCs w:val="20"/>
        </w:rPr>
        <w:t>nad porabo namenskih prihodkov občin</w:t>
      </w:r>
      <w:r w:rsidRPr="00F7249D">
        <w:rPr>
          <w:rFonts w:ascii="Arial" w:hAnsi="Arial" w:cs="Arial"/>
          <w:sz w:val="20"/>
          <w:szCs w:val="20"/>
        </w:rPr>
        <w:t xml:space="preserve">, ki na podlagi Zakona o financiranju občin </w:t>
      </w:r>
      <w:r w:rsidR="00060A8D" w:rsidRPr="00F7249D">
        <w:rPr>
          <w:rFonts w:ascii="Arial" w:hAnsi="Arial" w:cs="Arial"/>
          <w:sz w:val="20"/>
          <w:szCs w:val="20"/>
        </w:rPr>
        <w:t xml:space="preserve">(Uradni list RS, št. </w:t>
      </w:r>
      <w:hyperlink r:id="rId62" w:tgtFrame="_blank" w:tooltip="Zakon o financiranju občin (ZFO-1)" w:history="1">
        <w:r w:rsidR="00060A8D" w:rsidRPr="00F7249D">
          <w:rPr>
            <w:rFonts w:ascii="Arial" w:hAnsi="Arial" w:cs="Arial"/>
            <w:sz w:val="20"/>
            <w:szCs w:val="20"/>
          </w:rPr>
          <w:t>123/06</w:t>
        </w:r>
      </w:hyperlink>
      <w:r w:rsidR="00060A8D" w:rsidRPr="00F7249D">
        <w:rPr>
          <w:rFonts w:ascii="Arial" w:hAnsi="Arial" w:cs="Arial"/>
          <w:sz w:val="20"/>
          <w:szCs w:val="20"/>
        </w:rPr>
        <w:t xml:space="preserve">, </w:t>
      </w:r>
      <w:hyperlink r:id="rId63" w:tgtFrame="_blank" w:tooltip="Zakon o spremembah in dopolnitvah Zakona o financiranju občin" w:history="1">
        <w:r w:rsidR="00060A8D" w:rsidRPr="00F7249D">
          <w:rPr>
            <w:rFonts w:ascii="Arial" w:hAnsi="Arial" w:cs="Arial"/>
            <w:sz w:val="20"/>
            <w:szCs w:val="20"/>
          </w:rPr>
          <w:t>57/08</w:t>
        </w:r>
      </w:hyperlink>
      <w:r w:rsidR="00060A8D" w:rsidRPr="00F7249D">
        <w:rPr>
          <w:rFonts w:ascii="Arial" w:hAnsi="Arial" w:cs="Arial"/>
          <w:sz w:val="20"/>
          <w:szCs w:val="20"/>
        </w:rPr>
        <w:t xml:space="preserve">, </w:t>
      </w:r>
      <w:hyperlink r:id="rId64" w:tgtFrame="_blank" w:tooltip="Zakon o dopolnitvi Zakona o financiranju občin" w:history="1">
        <w:r w:rsidR="00060A8D" w:rsidRPr="00F7249D">
          <w:rPr>
            <w:rFonts w:ascii="Arial" w:hAnsi="Arial" w:cs="Arial"/>
            <w:sz w:val="20"/>
            <w:szCs w:val="20"/>
          </w:rPr>
          <w:t>36/11</w:t>
        </w:r>
      </w:hyperlink>
      <w:r w:rsidR="00060A8D" w:rsidRPr="00F7249D">
        <w:rPr>
          <w:rFonts w:ascii="Arial" w:hAnsi="Arial" w:cs="Arial"/>
          <w:sz w:val="20"/>
          <w:szCs w:val="20"/>
        </w:rPr>
        <w:t xml:space="preserve">, </w:t>
      </w:r>
      <w:hyperlink r:id="rId65" w:tgtFrame="_blank" w:tooltip="Zakon o ukrepih za uravnoteženje javnih financ občin" w:history="1">
        <w:r w:rsidR="00060A8D" w:rsidRPr="00F7249D">
          <w:rPr>
            <w:rFonts w:ascii="Arial" w:hAnsi="Arial" w:cs="Arial"/>
            <w:sz w:val="20"/>
            <w:szCs w:val="20"/>
          </w:rPr>
          <w:t>14/15</w:t>
        </w:r>
      </w:hyperlink>
      <w:r w:rsidR="00060A8D" w:rsidRPr="00F7249D">
        <w:rPr>
          <w:rFonts w:ascii="Arial" w:hAnsi="Arial" w:cs="Arial"/>
          <w:sz w:val="20"/>
          <w:szCs w:val="20"/>
        </w:rPr>
        <w:t xml:space="preserve"> – ZUUJFO, </w:t>
      </w:r>
      <w:hyperlink r:id="rId66" w:tgtFrame="_blank" w:tooltip="Zakon o spremembah Zakona o financiranju občin" w:history="1">
        <w:r w:rsidR="00060A8D" w:rsidRPr="00F7249D">
          <w:rPr>
            <w:rFonts w:ascii="Arial" w:hAnsi="Arial" w:cs="Arial"/>
            <w:sz w:val="20"/>
            <w:szCs w:val="20"/>
          </w:rPr>
          <w:t>71/17</w:t>
        </w:r>
      </w:hyperlink>
      <w:r w:rsidR="00060A8D" w:rsidRPr="00F7249D">
        <w:rPr>
          <w:rFonts w:ascii="Arial" w:hAnsi="Arial" w:cs="Arial"/>
          <w:sz w:val="20"/>
          <w:szCs w:val="20"/>
        </w:rPr>
        <w:t xml:space="preserve">, </w:t>
      </w:r>
      <w:hyperlink r:id="rId67" w:tgtFrame="_blank" w:tooltip="Popravek Zakona o spremembah Zakona o financiranju občin (ZFO-1C)" w:history="1">
        <w:r w:rsidR="00060A8D" w:rsidRPr="00F7249D">
          <w:rPr>
            <w:rFonts w:ascii="Arial" w:hAnsi="Arial" w:cs="Arial"/>
            <w:sz w:val="20"/>
            <w:szCs w:val="20"/>
          </w:rPr>
          <w:t>21/18 – popr.</w:t>
        </w:r>
      </w:hyperlink>
      <w:r w:rsidR="00060A8D" w:rsidRPr="00F7249D">
        <w:rPr>
          <w:rFonts w:ascii="Arial" w:hAnsi="Arial" w:cs="Arial"/>
          <w:sz w:val="20"/>
          <w:szCs w:val="20"/>
        </w:rPr>
        <w:t xml:space="preserve">, </w:t>
      </w:r>
      <w:hyperlink r:id="rId68" w:tgtFrame="_blank" w:tooltip="Zakon o interventnih ukrepih za omilitev in odpravo posledic epidemije COVID-19" w:history="1">
        <w:r w:rsidR="00060A8D" w:rsidRPr="00F7249D">
          <w:rPr>
            <w:rFonts w:ascii="Arial" w:hAnsi="Arial" w:cs="Arial"/>
            <w:sz w:val="20"/>
            <w:szCs w:val="20"/>
          </w:rPr>
          <w:t>80/20</w:t>
        </w:r>
      </w:hyperlink>
      <w:r w:rsidR="00060A8D" w:rsidRPr="00F7249D">
        <w:rPr>
          <w:rFonts w:ascii="Arial" w:hAnsi="Arial" w:cs="Arial"/>
          <w:sz w:val="20"/>
          <w:szCs w:val="20"/>
        </w:rPr>
        <w:t xml:space="preserve"> – ZIUOOPE, </w:t>
      </w:r>
      <w:hyperlink r:id="rId69" w:tgtFrame="_blank" w:tooltip="Zakon o finančni razbremenitvi občin" w:history="1">
        <w:r w:rsidR="00060A8D" w:rsidRPr="00F7249D">
          <w:rPr>
            <w:rFonts w:ascii="Arial" w:hAnsi="Arial" w:cs="Arial"/>
            <w:sz w:val="20"/>
            <w:szCs w:val="20"/>
          </w:rPr>
          <w:t>189/20</w:t>
        </w:r>
      </w:hyperlink>
      <w:r w:rsidR="00060A8D" w:rsidRPr="00F7249D">
        <w:rPr>
          <w:rFonts w:ascii="Arial" w:hAnsi="Arial" w:cs="Arial"/>
          <w:sz w:val="20"/>
          <w:szCs w:val="20"/>
        </w:rPr>
        <w:t xml:space="preserve"> – ZFRO in </w:t>
      </w:r>
      <w:hyperlink r:id="rId70" w:tgtFrame="_blank" w:tooltip="Zakon o spremembah in dopolnitvi Zakona o financiranju občin" w:history="1">
        <w:r w:rsidR="00060A8D" w:rsidRPr="00F7249D">
          <w:rPr>
            <w:rFonts w:ascii="Arial" w:hAnsi="Arial" w:cs="Arial"/>
            <w:sz w:val="20"/>
            <w:szCs w:val="20"/>
          </w:rPr>
          <w:t>207/21</w:t>
        </w:r>
      </w:hyperlink>
      <w:r w:rsidR="00060A8D" w:rsidRPr="00F7249D">
        <w:rPr>
          <w:rFonts w:ascii="Arial" w:hAnsi="Arial" w:cs="Arial"/>
          <w:sz w:val="20"/>
          <w:szCs w:val="20"/>
        </w:rPr>
        <w:t xml:space="preserve">) </w:t>
      </w:r>
      <w:r w:rsidRPr="00F7249D">
        <w:rPr>
          <w:rFonts w:ascii="Arial" w:hAnsi="Arial" w:cs="Arial"/>
          <w:sz w:val="20"/>
          <w:szCs w:val="20"/>
        </w:rPr>
        <w:t xml:space="preserve">iz državnega proračuna RS prejmejo </w:t>
      </w:r>
      <w:r w:rsidRPr="00F7249D">
        <w:rPr>
          <w:rFonts w:ascii="Arial" w:hAnsi="Arial" w:cs="Arial"/>
          <w:sz w:val="20"/>
          <w:szCs w:val="20"/>
        </w:rPr>
        <w:lastRenderedPageBreak/>
        <w:t xml:space="preserve">sredstva </w:t>
      </w:r>
      <w:r w:rsidRPr="00F7249D">
        <w:rPr>
          <w:rFonts w:ascii="Arial" w:hAnsi="Arial" w:cs="Arial"/>
          <w:b/>
          <w:bCs/>
          <w:sz w:val="20"/>
          <w:szCs w:val="20"/>
        </w:rPr>
        <w:t>za sofinanciranje investicij v lokalno javno infrastrukturo in investicij posebnega pomena</w:t>
      </w:r>
      <w:r w:rsidRPr="00F7249D">
        <w:rPr>
          <w:rFonts w:ascii="Arial" w:hAnsi="Arial" w:cs="Arial"/>
          <w:sz w:val="20"/>
          <w:szCs w:val="20"/>
        </w:rPr>
        <w:t xml:space="preserve"> za zadovoljevanje skupnih potreb in interesov prebivalcev občine, ki so uvrščene v načrte razvojnih programov občinskih proračunov. </w:t>
      </w:r>
    </w:p>
    <w:p w14:paraId="2B97B254" w14:textId="77777777" w:rsidR="00CF19AA" w:rsidRPr="00F7249D" w:rsidRDefault="00CF19AA" w:rsidP="00CF19AA">
      <w:pPr>
        <w:tabs>
          <w:tab w:val="left" w:pos="1701"/>
        </w:tabs>
        <w:ind w:left="0"/>
        <w:rPr>
          <w:rFonts w:ascii="Arial" w:eastAsia="Calibri" w:hAnsi="Arial" w:cs="Arial"/>
          <w:sz w:val="20"/>
          <w:szCs w:val="20"/>
          <w:lang w:eastAsia="sl-SI"/>
        </w:rPr>
      </w:pPr>
    </w:p>
    <w:p w14:paraId="75A1005A" w14:textId="2B3A02A1" w:rsidR="00CF19AA" w:rsidRPr="00F7249D" w:rsidRDefault="00CF19AA" w:rsidP="00CF19AA">
      <w:pPr>
        <w:tabs>
          <w:tab w:val="left" w:pos="1701"/>
        </w:tabs>
        <w:ind w:left="0"/>
        <w:rPr>
          <w:rFonts w:ascii="Arial" w:eastAsia="Calibri" w:hAnsi="Arial" w:cs="Arial"/>
          <w:i/>
          <w:iCs/>
          <w:sz w:val="20"/>
          <w:szCs w:val="20"/>
          <w:lang w:eastAsia="sl-SI"/>
        </w:rPr>
      </w:pPr>
      <w:r w:rsidRPr="003202DF">
        <w:rPr>
          <w:rFonts w:ascii="Arial" w:eastAsia="Calibri" w:hAnsi="Arial" w:cs="Arial"/>
          <w:sz w:val="20"/>
          <w:szCs w:val="20"/>
          <w:lang w:eastAsia="sl-SI"/>
        </w:rPr>
        <w:t xml:space="preserve">V letu 2021 je SPI </w:t>
      </w:r>
      <w:r w:rsidRPr="003202DF">
        <w:rPr>
          <w:rFonts w:ascii="Arial" w:eastAsia="Calibri" w:hAnsi="Arial" w:cs="Arial"/>
          <w:b/>
          <w:bCs/>
          <w:sz w:val="20"/>
          <w:szCs w:val="20"/>
          <w:lang w:eastAsia="sl-SI"/>
        </w:rPr>
        <w:t>načrtoval izvedbo 60 inšpekcijskih nadzorov</w:t>
      </w:r>
      <w:r w:rsidRPr="003202DF">
        <w:rPr>
          <w:rFonts w:ascii="Arial" w:eastAsia="Calibri" w:hAnsi="Arial" w:cs="Arial"/>
          <w:sz w:val="20"/>
          <w:szCs w:val="20"/>
          <w:lang w:eastAsia="sl-SI"/>
        </w:rPr>
        <w:t xml:space="preserve">, od tega </w:t>
      </w:r>
      <w:r w:rsidRPr="003202DF">
        <w:rPr>
          <w:rFonts w:ascii="Arial" w:eastAsia="Calibri" w:hAnsi="Arial" w:cs="Arial"/>
          <w:i/>
          <w:sz w:val="20"/>
          <w:szCs w:val="20"/>
          <w:lang w:eastAsia="sl-SI"/>
        </w:rPr>
        <w:t>45 rednih</w:t>
      </w:r>
      <w:r w:rsidRPr="003202DF">
        <w:rPr>
          <w:rFonts w:ascii="Arial" w:eastAsia="Calibri" w:hAnsi="Arial" w:cs="Arial"/>
          <w:sz w:val="20"/>
          <w:szCs w:val="20"/>
          <w:lang w:eastAsia="sl-SI"/>
        </w:rPr>
        <w:t xml:space="preserve"> in </w:t>
      </w:r>
      <w:r w:rsidRPr="003202DF">
        <w:rPr>
          <w:rFonts w:ascii="Arial" w:eastAsia="Calibri" w:hAnsi="Arial" w:cs="Arial"/>
          <w:i/>
          <w:sz w:val="20"/>
          <w:szCs w:val="20"/>
          <w:lang w:eastAsia="sl-SI"/>
        </w:rPr>
        <w:t>15 na podlagi prejetih prijav in pobud.</w:t>
      </w:r>
      <w:r w:rsidRPr="003202DF">
        <w:rPr>
          <w:rFonts w:ascii="Arial" w:eastAsia="Calibri" w:hAnsi="Arial" w:cs="Arial"/>
          <w:sz w:val="20"/>
          <w:szCs w:val="20"/>
          <w:lang w:eastAsia="sl-SI"/>
        </w:rPr>
        <w:t xml:space="preserve"> SPI jih je </w:t>
      </w:r>
      <w:r w:rsidRPr="003202DF">
        <w:rPr>
          <w:rFonts w:ascii="Arial" w:eastAsia="Calibri" w:hAnsi="Arial" w:cs="Arial"/>
          <w:b/>
          <w:bCs/>
          <w:sz w:val="20"/>
          <w:szCs w:val="20"/>
          <w:lang w:eastAsia="sl-SI"/>
        </w:rPr>
        <w:t>skupaj izvedel</w:t>
      </w:r>
      <w:r w:rsidRPr="003202DF">
        <w:rPr>
          <w:rFonts w:ascii="Arial" w:eastAsia="Calibri" w:hAnsi="Arial" w:cs="Arial"/>
          <w:sz w:val="20"/>
          <w:szCs w:val="20"/>
          <w:lang w:eastAsia="sl-SI"/>
        </w:rPr>
        <w:t xml:space="preserve"> </w:t>
      </w:r>
      <w:r w:rsidR="00044D9E" w:rsidRPr="003202DF">
        <w:rPr>
          <w:rFonts w:ascii="Arial" w:eastAsia="Calibri" w:hAnsi="Arial" w:cs="Arial"/>
          <w:b/>
          <w:bCs/>
          <w:sz w:val="20"/>
          <w:szCs w:val="20"/>
          <w:lang w:eastAsia="sl-SI"/>
        </w:rPr>
        <w:t>43</w:t>
      </w:r>
      <w:r w:rsidRPr="003202DF">
        <w:rPr>
          <w:rFonts w:ascii="Arial" w:eastAsia="Calibri" w:hAnsi="Arial" w:cs="Arial"/>
          <w:sz w:val="20"/>
          <w:szCs w:val="20"/>
          <w:lang w:eastAsia="sl-SI"/>
        </w:rPr>
        <w:t xml:space="preserve">, od tega </w:t>
      </w:r>
      <w:r w:rsidRPr="003202DF">
        <w:rPr>
          <w:rFonts w:ascii="Arial" w:eastAsia="Calibri" w:hAnsi="Arial" w:cs="Arial"/>
          <w:i/>
          <w:sz w:val="20"/>
          <w:szCs w:val="20"/>
          <w:lang w:eastAsia="sl-SI"/>
        </w:rPr>
        <w:t>3</w:t>
      </w:r>
      <w:r w:rsidR="00A825BB" w:rsidRPr="003202DF">
        <w:rPr>
          <w:rFonts w:ascii="Arial" w:eastAsia="Calibri" w:hAnsi="Arial" w:cs="Arial"/>
          <w:i/>
          <w:sz w:val="20"/>
          <w:szCs w:val="20"/>
          <w:lang w:eastAsia="sl-SI"/>
        </w:rPr>
        <w:t>8</w:t>
      </w:r>
      <w:r w:rsidRPr="003202DF">
        <w:rPr>
          <w:rFonts w:ascii="Arial" w:eastAsia="Calibri" w:hAnsi="Arial" w:cs="Arial"/>
          <w:i/>
          <w:sz w:val="20"/>
          <w:szCs w:val="20"/>
          <w:lang w:eastAsia="sl-SI"/>
        </w:rPr>
        <w:t xml:space="preserve"> rednih</w:t>
      </w:r>
      <w:r w:rsidRPr="003202DF">
        <w:rPr>
          <w:rFonts w:ascii="Arial" w:eastAsia="Calibri" w:hAnsi="Arial" w:cs="Arial"/>
          <w:sz w:val="20"/>
          <w:szCs w:val="20"/>
          <w:lang w:eastAsia="sl-SI"/>
        </w:rPr>
        <w:t xml:space="preserve"> (od tega </w:t>
      </w:r>
      <w:r w:rsidR="00A825BB" w:rsidRPr="003202DF">
        <w:rPr>
          <w:rFonts w:ascii="Arial" w:eastAsia="Calibri" w:hAnsi="Arial" w:cs="Arial"/>
          <w:sz w:val="20"/>
          <w:szCs w:val="20"/>
          <w:lang w:eastAsia="sl-SI"/>
        </w:rPr>
        <w:t>so 4</w:t>
      </w:r>
      <w:r w:rsidRPr="003202DF">
        <w:rPr>
          <w:rFonts w:ascii="Arial" w:eastAsia="Calibri" w:hAnsi="Arial" w:cs="Arial"/>
          <w:sz w:val="20"/>
          <w:szCs w:val="20"/>
          <w:lang w:eastAsia="sl-SI"/>
        </w:rPr>
        <w:t xml:space="preserve"> še v izvajanju in bodo preneseni ter zaključeni v letu 2022) ter </w:t>
      </w:r>
      <w:r w:rsidR="00DF1BB8" w:rsidRPr="003202DF">
        <w:rPr>
          <w:rFonts w:ascii="Arial" w:eastAsia="Calibri" w:hAnsi="Arial" w:cs="Arial"/>
          <w:i/>
          <w:iCs/>
          <w:sz w:val="20"/>
          <w:szCs w:val="20"/>
          <w:lang w:eastAsia="sl-SI"/>
        </w:rPr>
        <w:t>5</w:t>
      </w:r>
      <w:r w:rsidRPr="003202DF">
        <w:rPr>
          <w:rFonts w:ascii="Arial" w:eastAsia="Calibri" w:hAnsi="Arial" w:cs="Arial"/>
          <w:i/>
          <w:iCs/>
          <w:sz w:val="20"/>
          <w:szCs w:val="20"/>
          <w:lang w:eastAsia="sl-SI"/>
        </w:rPr>
        <w:t xml:space="preserve"> uveden</w:t>
      </w:r>
      <w:r w:rsidR="00DF1BB8" w:rsidRPr="003202DF">
        <w:rPr>
          <w:rFonts w:ascii="Arial" w:eastAsia="Calibri" w:hAnsi="Arial" w:cs="Arial"/>
          <w:i/>
          <w:iCs/>
          <w:sz w:val="20"/>
          <w:szCs w:val="20"/>
          <w:lang w:eastAsia="sl-SI"/>
        </w:rPr>
        <w:t>ih</w:t>
      </w:r>
      <w:r w:rsidRPr="003202DF">
        <w:rPr>
          <w:rFonts w:ascii="Arial" w:eastAsia="Calibri" w:hAnsi="Arial" w:cs="Arial"/>
          <w:i/>
          <w:iCs/>
          <w:sz w:val="20"/>
          <w:szCs w:val="20"/>
          <w:lang w:eastAsia="sl-SI"/>
        </w:rPr>
        <w:t xml:space="preserve"> na podlagi prejetih prijav in pobud</w:t>
      </w:r>
      <w:r w:rsidRPr="003202DF">
        <w:rPr>
          <w:rFonts w:ascii="Arial" w:eastAsia="Calibri" w:hAnsi="Arial" w:cs="Arial"/>
          <w:sz w:val="20"/>
          <w:szCs w:val="20"/>
          <w:lang w:eastAsia="sl-SI"/>
        </w:rPr>
        <w:t>, katerih prednostna obravnava je bila upravičena z vidika javnega interesa.</w:t>
      </w:r>
    </w:p>
    <w:p w14:paraId="3C97739B" w14:textId="77777777" w:rsidR="00CF19AA" w:rsidRPr="00F7249D" w:rsidRDefault="00CF19AA" w:rsidP="00CF19AA">
      <w:pPr>
        <w:tabs>
          <w:tab w:val="left" w:pos="1701"/>
        </w:tabs>
        <w:ind w:left="0"/>
        <w:rPr>
          <w:rFonts w:ascii="Arial" w:eastAsia="Calibri" w:hAnsi="Arial" w:cs="Arial"/>
          <w:sz w:val="20"/>
          <w:szCs w:val="20"/>
          <w:lang w:eastAsia="sl-SI"/>
        </w:rPr>
      </w:pPr>
    </w:p>
    <w:p w14:paraId="193AE557" w14:textId="77777777" w:rsidR="00CF19AA" w:rsidRPr="00F7249D" w:rsidRDefault="00CF19AA" w:rsidP="00CF19AA">
      <w:pPr>
        <w:tabs>
          <w:tab w:val="left" w:pos="1701"/>
        </w:tabs>
        <w:ind w:left="0"/>
        <w:rPr>
          <w:rFonts w:ascii="Arial" w:eastAsia="Calibri" w:hAnsi="Arial" w:cs="Arial"/>
          <w:sz w:val="20"/>
          <w:szCs w:val="20"/>
          <w:lang w:eastAsia="sl-SI"/>
        </w:rPr>
      </w:pPr>
      <w:r w:rsidRPr="00F7249D">
        <w:rPr>
          <w:rFonts w:ascii="Arial" w:eastAsia="Calibri" w:hAnsi="Arial" w:cs="Arial"/>
          <w:sz w:val="20"/>
          <w:szCs w:val="20"/>
          <w:lang w:eastAsia="sl-SI"/>
        </w:rPr>
        <w:t>Iz navedenega je razvidno, da SPI v letu 2021 ni v celoti izvedel vseh načrtovanih nalog, saj je svoje delo moral prioritetno prilagoditi situaciji, ki jo je narekovalo širjenje nalezljive bolezni COVID-19. Načrtovani nadzori v 2021, ki niso bili izvedeni, se bodo prenesli v letni načrt dela za leto 2022.</w:t>
      </w:r>
    </w:p>
    <w:p w14:paraId="037D00E4" w14:textId="77777777" w:rsidR="00CF19AA" w:rsidRPr="00F7249D" w:rsidRDefault="00CF19AA" w:rsidP="00CF19AA">
      <w:pPr>
        <w:tabs>
          <w:tab w:val="left" w:pos="1701"/>
        </w:tabs>
        <w:ind w:left="0"/>
        <w:rPr>
          <w:rFonts w:ascii="Arial" w:eastAsia="Calibri" w:hAnsi="Arial" w:cs="Arial"/>
          <w:sz w:val="20"/>
          <w:szCs w:val="20"/>
          <w:lang w:eastAsia="sl-SI"/>
        </w:rPr>
      </w:pPr>
    </w:p>
    <w:p w14:paraId="6D97ECD6" w14:textId="23068D74" w:rsidR="00CF19AA" w:rsidRPr="00F7249D" w:rsidRDefault="00CF19AA" w:rsidP="00CF19AA">
      <w:pPr>
        <w:tabs>
          <w:tab w:val="left" w:pos="1701"/>
        </w:tabs>
        <w:ind w:left="0"/>
        <w:rPr>
          <w:rFonts w:ascii="Arial" w:eastAsia="Calibri" w:hAnsi="Arial" w:cs="Arial"/>
          <w:sz w:val="20"/>
          <w:szCs w:val="20"/>
          <w:lang w:eastAsia="sl-SI"/>
        </w:rPr>
      </w:pPr>
      <w:r w:rsidRPr="003202DF">
        <w:rPr>
          <w:rFonts w:ascii="Arial" w:eastAsia="Calibri" w:hAnsi="Arial" w:cs="Arial"/>
          <w:sz w:val="20"/>
          <w:szCs w:val="20"/>
          <w:lang w:eastAsia="sl-SI"/>
        </w:rPr>
        <w:t xml:space="preserve">Glede prilagoditev prioritet, je potrebno poudariti, da se je SPI na podlagi odločitev Vlade RS in usmeritev Inšpekcijskega sveta, skupaj z ostalimi inšpekcijskimi organi, </w:t>
      </w:r>
      <w:r w:rsidRPr="003202DF">
        <w:rPr>
          <w:rFonts w:ascii="Arial" w:eastAsia="Calibri" w:hAnsi="Arial" w:cs="Arial"/>
          <w:b/>
          <w:bCs/>
          <w:sz w:val="20"/>
          <w:szCs w:val="20"/>
          <w:lang w:eastAsia="sl-SI"/>
        </w:rPr>
        <w:t>vključil v izvajanje nadzorov glede izpolnjevanja preventivnih ukrepov za preprečevanje širjenja okužbe z virusom COVID-19</w:t>
      </w:r>
      <w:r w:rsidRPr="003202DF">
        <w:rPr>
          <w:rFonts w:ascii="Arial" w:eastAsia="Calibri" w:hAnsi="Arial" w:cs="Arial"/>
          <w:sz w:val="20"/>
          <w:szCs w:val="20"/>
          <w:lang w:eastAsia="sl-SI"/>
        </w:rPr>
        <w:t>, na podlagi Z</w:t>
      </w:r>
      <w:r w:rsidR="00CF3B02" w:rsidRPr="003202DF">
        <w:rPr>
          <w:rFonts w:ascii="Arial" w:eastAsia="Calibri" w:hAnsi="Arial" w:cs="Arial"/>
          <w:sz w:val="20"/>
          <w:szCs w:val="20"/>
          <w:lang w:eastAsia="sl-SI"/>
        </w:rPr>
        <w:t>NB</w:t>
      </w:r>
      <w:r w:rsidRPr="003202DF">
        <w:rPr>
          <w:rFonts w:ascii="Arial" w:eastAsia="Calibri" w:hAnsi="Arial" w:cs="Arial"/>
          <w:sz w:val="20"/>
          <w:szCs w:val="20"/>
          <w:lang w:eastAsia="sl-SI"/>
        </w:rPr>
        <w:t xml:space="preserve"> ter izpolnjevanja pogojev PCT, na podlagi</w:t>
      </w:r>
      <w:r w:rsidRPr="003202DF">
        <w:rPr>
          <w:rFonts w:ascii="Arial" w:hAnsi="Arial" w:cs="Arial"/>
          <w:sz w:val="20"/>
          <w:szCs w:val="20"/>
        </w:rPr>
        <w:t xml:space="preserve"> </w:t>
      </w:r>
      <w:r w:rsidRPr="003202DF">
        <w:rPr>
          <w:rFonts w:ascii="Arial" w:eastAsia="Calibri" w:hAnsi="Arial" w:cs="Arial"/>
          <w:sz w:val="20"/>
          <w:szCs w:val="20"/>
          <w:lang w:eastAsia="sl-SI"/>
        </w:rPr>
        <w:t xml:space="preserve">Odloka Vlade RS o začasnih ukrepih za preprečevanje in obvladovanje okužb z nalezljivo boleznijo COVID-19. V okviru tega je SPI v letu 2021 izvedel </w:t>
      </w:r>
      <w:r w:rsidRPr="003202DF">
        <w:rPr>
          <w:rFonts w:ascii="Arial" w:eastAsia="Calibri" w:hAnsi="Arial" w:cs="Arial"/>
          <w:b/>
          <w:bCs/>
          <w:sz w:val="20"/>
          <w:szCs w:val="20"/>
          <w:lang w:eastAsia="sl-SI"/>
        </w:rPr>
        <w:t>6</w:t>
      </w:r>
      <w:r w:rsidR="002C22E7" w:rsidRPr="003202DF">
        <w:rPr>
          <w:rFonts w:ascii="Arial" w:eastAsia="Calibri" w:hAnsi="Arial" w:cs="Arial"/>
          <w:b/>
          <w:bCs/>
          <w:sz w:val="20"/>
          <w:szCs w:val="20"/>
          <w:lang w:eastAsia="sl-SI"/>
        </w:rPr>
        <w:t>42</w:t>
      </w:r>
      <w:r w:rsidRPr="003202DF">
        <w:rPr>
          <w:rFonts w:ascii="Arial" w:eastAsia="Calibri" w:hAnsi="Arial" w:cs="Arial"/>
          <w:b/>
          <w:bCs/>
          <w:sz w:val="20"/>
          <w:szCs w:val="20"/>
          <w:lang w:eastAsia="sl-SI"/>
        </w:rPr>
        <w:t xml:space="preserve"> nadzorov</w:t>
      </w:r>
      <w:r w:rsidRPr="003202DF">
        <w:rPr>
          <w:rFonts w:ascii="Arial" w:eastAsia="Calibri" w:hAnsi="Arial" w:cs="Arial"/>
          <w:sz w:val="20"/>
          <w:szCs w:val="20"/>
          <w:lang w:eastAsia="sl-SI"/>
        </w:rPr>
        <w:t xml:space="preserve"> pri zavezancih iz svoje pristojnosti.</w:t>
      </w:r>
    </w:p>
    <w:p w14:paraId="1BC137FB" w14:textId="77777777" w:rsidR="00CF3B02" w:rsidRPr="00F7249D" w:rsidRDefault="00CF3B02" w:rsidP="00CF19AA">
      <w:pPr>
        <w:tabs>
          <w:tab w:val="left" w:pos="1701"/>
        </w:tabs>
        <w:ind w:left="0"/>
        <w:rPr>
          <w:rFonts w:ascii="Arial" w:eastAsia="Calibri" w:hAnsi="Arial" w:cs="Arial"/>
          <w:sz w:val="20"/>
          <w:szCs w:val="20"/>
          <w:lang w:eastAsia="sl-SI"/>
        </w:rPr>
      </w:pPr>
    </w:p>
    <w:p w14:paraId="770C973A" w14:textId="051F1DE9" w:rsidR="00CF19AA" w:rsidRPr="00F7249D" w:rsidRDefault="000474D7" w:rsidP="00CF19AA">
      <w:pPr>
        <w:tabs>
          <w:tab w:val="left" w:pos="1701"/>
        </w:tabs>
        <w:ind w:left="0"/>
        <w:rPr>
          <w:rFonts w:ascii="Arial" w:eastAsia="Calibri" w:hAnsi="Arial" w:cs="Arial"/>
          <w:b/>
          <w:bCs/>
          <w:sz w:val="20"/>
          <w:szCs w:val="20"/>
        </w:rPr>
      </w:pPr>
      <w:r w:rsidRPr="00F7249D">
        <w:rPr>
          <w:rFonts w:ascii="Arial" w:eastAsia="Calibri" w:hAnsi="Arial" w:cs="Arial"/>
          <w:b/>
          <w:bCs/>
          <w:sz w:val="20"/>
          <w:szCs w:val="20"/>
        </w:rPr>
        <w:t xml:space="preserve">3.2.1 </w:t>
      </w:r>
      <w:r w:rsidR="002B1F21">
        <w:rPr>
          <w:rFonts w:ascii="Arial" w:eastAsia="Calibri" w:hAnsi="Arial" w:cs="Arial"/>
          <w:b/>
          <w:bCs/>
          <w:sz w:val="20"/>
          <w:szCs w:val="20"/>
        </w:rPr>
        <w:t xml:space="preserve">    </w:t>
      </w:r>
      <w:r w:rsidR="00C81E7E" w:rsidRPr="00F7249D">
        <w:rPr>
          <w:rFonts w:ascii="Arial" w:eastAsia="Calibri" w:hAnsi="Arial" w:cs="Arial"/>
          <w:b/>
          <w:bCs/>
          <w:sz w:val="20"/>
          <w:szCs w:val="20"/>
        </w:rPr>
        <w:t>Izvedba sistemskih inšpekcijskih nadzorov (na podlagi količnika ocene tveganja in na podlagi izbranih aktualnih vsebinskih področij)</w:t>
      </w:r>
      <w:r w:rsidRPr="00F7249D">
        <w:rPr>
          <w:rFonts w:ascii="Arial" w:eastAsia="Calibri" w:hAnsi="Arial" w:cs="Arial"/>
          <w:b/>
          <w:bCs/>
          <w:sz w:val="20"/>
          <w:szCs w:val="20"/>
        </w:rPr>
        <w:t>:</w:t>
      </w:r>
    </w:p>
    <w:p w14:paraId="2B14AF7E" w14:textId="539D3EE0" w:rsidR="002A03E2" w:rsidRPr="00F7249D" w:rsidRDefault="002A03E2" w:rsidP="00CF19AA">
      <w:pPr>
        <w:tabs>
          <w:tab w:val="left" w:pos="1701"/>
        </w:tabs>
        <w:ind w:left="0"/>
        <w:rPr>
          <w:rFonts w:ascii="Arial" w:eastAsia="Calibri" w:hAnsi="Arial" w:cs="Arial"/>
          <w:b/>
          <w:bCs/>
          <w:sz w:val="20"/>
          <w:szCs w:val="20"/>
        </w:rPr>
      </w:pPr>
    </w:p>
    <w:p w14:paraId="528209DD" w14:textId="2DC57AE6" w:rsidR="002A03E2" w:rsidRPr="00F7249D" w:rsidRDefault="002A03E2" w:rsidP="00CF19AA">
      <w:pPr>
        <w:tabs>
          <w:tab w:val="left" w:pos="1701"/>
        </w:tabs>
        <w:ind w:left="0"/>
        <w:rPr>
          <w:rFonts w:ascii="Arial" w:eastAsia="Calibri" w:hAnsi="Arial" w:cs="Arial"/>
          <w:sz w:val="20"/>
          <w:szCs w:val="20"/>
        </w:rPr>
      </w:pPr>
      <w:r w:rsidRPr="003202DF">
        <w:rPr>
          <w:rFonts w:ascii="Arial" w:eastAsia="Calibri" w:hAnsi="Arial" w:cs="Arial"/>
          <w:sz w:val="20"/>
          <w:szCs w:val="20"/>
        </w:rPr>
        <w:t>Planiranih je bilo 45, izvedenih je bilo 3</w:t>
      </w:r>
      <w:r w:rsidR="00960655" w:rsidRPr="003202DF">
        <w:rPr>
          <w:rFonts w:ascii="Arial" w:eastAsia="Calibri" w:hAnsi="Arial" w:cs="Arial"/>
          <w:sz w:val="20"/>
          <w:szCs w:val="20"/>
        </w:rPr>
        <w:t>8</w:t>
      </w:r>
      <w:r w:rsidRPr="003202DF">
        <w:rPr>
          <w:rFonts w:ascii="Arial" w:eastAsia="Calibri" w:hAnsi="Arial" w:cs="Arial"/>
          <w:sz w:val="20"/>
          <w:szCs w:val="20"/>
        </w:rPr>
        <w:t xml:space="preserve"> (od tega še v teku </w:t>
      </w:r>
      <w:r w:rsidR="00960655" w:rsidRPr="003202DF">
        <w:rPr>
          <w:rFonts w:ascii="Arial" w:eastAsia="Calibri" w:hAnsi="Arial" w:cs="Arial"/>
          <w:sz w:val="20"/>
          <w:szCs w:val="20"/>
        </w:rPr>
        <w:t>4</w:t>
      </w:r>
      <w:r w:rsidRPr="003202DF">
        <w:rPr>
          <w:rFonts w:ascii="Arial" w:eastAsia="Calibri" w:hAnsi="Arial" w:cs="Arial"/>
          <w:sz w:val="20"/>
          <w:szCs w:val="20"/>
        </w:rPr>
        <w:t>, prenos v leto 2022).</w:t>
      </w:r>
    </w:p>
    <w:p w14:paraId="758F52F2" w14:textId="166E0C2C" w:rsidR="00C81E7E" w:rsidRPr="00F7249D" w:rsidRDefault="00C81E7E" w:rsidP="00CF19AA">
      <w:pPr>
        <w:tabs>
          <w:tab w:val="left" w:pos="1701"/>
        </w:tabs>
        <w:ind w:left="0"/>
        <w:rPr>
          <w:rFonts w:ascii="Arial" w:eastAsia="Calibri" w:hAnsi="Arial" w:cs="Arial"/>
          <w:b/>
          <w:bCs/>
          <w:sz w:val="20"/>
          <w:szCs w:val="20"/>
        </w:rPr>
      </w:pPr>
    </w:p>
    <w:p w14:paraId="16D5AA03" w14:textId="66ED08A5" w:rsidR="00C81E7E" w:rsidRPr="00F7249D" w:rsidRDefault="00C81E7E" w:rsidP="0000759F">
      <w:pPr>
        <w:pStyle w:val="Odstavekseznama"/>
        <w:numPr>
          <w:ilvl w:val="2"/>
          <w:numId w:val="85"/>
        </w:numPr>
        <w:tabs>
          <w:tab w:val="left" w:pos="1701"/>
        </w:tabs>
        <w:rPr>
          <w:rFonts w:ascii="Arial" w:eastAsia="Calibri" w:hAnsi="Arial" w:cs="Arial"/>
          <w:b/>
          <w:bCs/>
          <w:sz w:val="20"/>
          <w:szCs w:val="20"/>
        </w:rPr>
      </w:pPr>
      <w:r w:rsidRPr="00F7249D">
        <w:rPr>
          <w:rFonts w:ascii="Arial" w:eastAsia="Calibri" w:hAnsi="Arial" w:cs="Arial"/>
          <w:b/>
          <w:bCs/>
          <w:sz w:val="20"/>
          <w:szCs w:val="20"/>
        </w:rPr>
        <w:t>Izvedba  prioritetnih inšpekcijskih nadzorov na osnovi prejetih pobud in prijav, pri katerih je prednostna obravnava upravičena z vidika javnega interesa</w:t>
      </w:r>
      <w:r w:rsidR="000474D7" w:rsidRPr="00F7249D">
        <w:rPr>
          <w:rFonts w:ascii="Arial" w:eastAsia="Calibri" w:hAnsi="Arial" w:cs="Arial"/>
          <w:b/>
          <w:bCs/>
          <w:sz w:val="20"/>
          <w:szCs w:val="20"/>
        </w:rPr>
        <w:t>:</w:t>
      </w:r>
    </w:p>
    <w:p w14:paraId="5FEECAF5" w14:textId="392EC04B" w:rsidR="002A03E2" w:rsidRPr="00F7249D" w:rsidRDefault="002A03E2" w:rsidP="002A03E2">
      <w:pPr>
        <w:tabs>
          <w:tab w:val="left" w:pos="1701"/>
        </w:tabs>
        <w:ind w:left="0"/>
        <w:rPr>
          <w:rFonts w:ascii="Arial" w:eastAsia="Calibri" w:hAnsi="Arial" w:cs="Arial"/>
          <w:b/>
          <w:bCs/>
          <w:sz w:val="20"/>
          <w:szCs w:val="20"/>
          <w:lang w:eastAsia="sl-SI"/>
        </w:rPr>
      </w:pPr>
    </w:p>
    <w:p w14:paraId="5193D1D7" w14:textId="5CB8008A" w:rsidR="002A03E2" w:rsidRPr="00F7249D" w:rsidRDefault="002A03E2" w:rsidP="002A03E2">
      <w:pPr>
        <w:tabs>
          <w:tab w:val="left" w:pos="1701"/>
        </w:tabs>
        <w:ind w:left="0"/>
        <w:rPr>
          <w:rFonts w:ascii="Arial" w:eastAsia="Calibri" w:hAnsi="Arial" w:cs="Arial"/>
          <w:sz w:val="20"/>
          <w:szCs w:val="20"/>
          <w:lang w:eastAsia="sl-SI"/>
        </w:rPr>
      </w:pPr>
      <w:r w:rsidRPr="003202DF">
        <w:rPr>
          <w:rFonts w:ascii="Arial" w:eastAsia="Calibri" w:hAnsi="Arial" w:cs="Arial"/>
          <w:sz w:val="20"/>
          <w:szCs w:val="20"/>
          <w:lang w:eastAsia="sl-SI"/>
        </w:rPr>
        <w:t>Planiranih je bilo 15, izvedeni</w:t>
      </w:r>
      <w:r w:rsidR="002768D0" w:rsidRPr="003202DF">
        <w:rPr>
          <w:rFonts w:ascii="Arial" w:eastAsia="Calibri" w:hAnsi="Arial" w:cs="Arial"/>
          <w:sz w:val="20"/>
          <w:szCs w:val="20"/>
          <w:lang w:eastAsia="sl-SI"/>
        </w:rPr>
        <w:t>h je bilo 5.</w:t>
      </w:r>
    </w:p>
    <w:p w14:paraId="2C18F651" w14:textId="4E112AC3" w:rsidR="00CF19AA" w:rsidRPr="00F7249D" w:rsidRDefault="00CF19AA" w:rsidP="00CF19AA">
      <w:pPr>
        <w:pStyle w:val="podpisi"/>
        <w:ind w:left="0"/>
        <w:rPr>
          <w:rFonts w:ascii="Arial" w:hAnsi="Arial" w:cs="Arial"/>
          <w:b/>
          <w:bCs/>
          <w:sz w:val="20"/>
          <w:szCs w:val="20"/>
          <w:lang w:val="sl-SI"/>
        </w:rPr>
      </w:pPr>
    </w:p>
    <w:p w14:paraId="03A25176" w14:textId="43CD67DF" w:rsidR="00C81E7E" w:rsidRPr="00F7249D" w:rsidRDefault="000474D7" w:rsidP="00CF19AA">
      <w:pPr>
        <w:pStyle w:val="podpisi"/>
        <w:ind w:left="0"/>
        <w:rPr>
          <w:rFonts w:ascii="Arial" w:eastAsia="Calibri" w:hAnsi="Arial" w:cs="Arial"/>
          <w:b/>
          <w:bCs/>
          <w:sz w:val="20"/>
          <w:szCs w:val="20"/>
          <w:lang w:val="sl-SI"/>
        </w:rPr>
      </w:pPr>
      <w:r w:rsidRPr="00F7249D">
        <w:rPr>
          <w:rFonts w:ascii="Arial" w:eastAsia="Calibri" w:hAnsi="Arial" w:cs="Arial"/>
          <w:b/>
          <w:bCs/>
          <w:sz w:val="20"/>
          <w:szCs w:val="20"/>
          <w:lang w:val="sl-SI"/>
        </w:rPr>
        <w:t>3.2.3</w:t>
      </w:r>
      <w:r w:rsidR="002B1F21">
        <w:rPr>
          <w:rFonts w:ascii="Arial" w:eastAsia="Calibri" w:hAnsi="Arial" w:cs="Arial"/>
          <w:b/>
          <w:bCs/>
          <w:sz w:val="20"/>
          <w:szCs w:val="20"/>
          <w:lang w:val="sl-SI"/>
        </w:rPr>
        <w:t xml:space="preserve">    </w:t>
      </w:r>
      <w:r w:rsidRPr="00F7249D">
        <w:rPr>
          <w:rFonts w:ascii="Arial" w:eastAsia="Calibri" w:hAnsi="Arial" w:cs="Arial"/>
          <w:b/>
          <w:bCs/>
          <w:sz w:val="20"/>
          <w:szCs w:val="20"/>
          <w:lang w:val="sl-SI"/>
        </w:rPr>
        <w:t xml:space="preserve"> </w:t>
      </w:r>
      <w:r w:rsidR="00C81E7E" w:rsidRPr="00F7249D">
        <w:rPr>
          <w:rFonts w:ascii="Arial" w:eastAsia="Calibri" w:hAnsi="Arial" w:cs="Arial"/>
          <w:b/>
          <w:bCs/>
          <w:sz w:val="20"/>
          <w:szCs w:val="20"/>
          <w:lang w:val="sl-SI"/>
        </w:rPr>
        <w:t>Izvedba inšpekcijskih nadzorov na osnovi ostalih pobud in prijav</w:t>
      </w:r>
      <w:r w:rsidRPr="00F7249D">
        <w:rPr>
          <w:rFonts w:ascii="Arial" w:eastAsia="Calibri" w:hAnsi="Arial" w:cs="Arial"/>
          <w:b/>
          <w:bCs/>
          <w:sz w:val="20"/>
          <w:szCs w:val="20"/>
          <w:lang w:val="sl-SI"/>
        </w:rPr>
        <w:t>:</w:t>
      </w:r>
      <w:r w:rsidR="002A03E2" w:rsidRPr="00F7249D">
        <w:rPr>
          <w:rFonts w:ascii="Arial" w:eastAsia="Calibri" w:hAnsi="Arial" w:cs="Arial"/>
          <w:b/>
          <w:bCs/>
          <w:sz w:val="20"/>
          <w:szCs w:val="20"/>
          <w:lang w:val="sl-SI"/>
        </w:rPr>
        <w:t xml:space="preserve"> </w:t>
      </w:r>
    </w:p>
    <w:p w14:paraId="7CD86225" w14:textId="7098C364" w:rsidR="002A03E2" w:rsidRPr="00F7249D" w:rsidRDefault="002A03E2" w:rsidP="00CF19AA">
      <w:pPr>
        <w:pStyle w:val="podpisi"/>
        <w:ind w:left="0"/>
        <w:rPr>
          <w:rFonts w:ascii="Arial" w:eastAsia="Calibri" w:hAnsi="Arial" w:cs="Arial"/>
          <w:b/>
          <w:bCs/>
          <w:sz w:val="20"/>
          <w:szCs w:val="20"/>
          <w:lang w:val="sl-SI"/>
        </w:rPr>
      </w:pPr>
    </w:p>
    <w:p w14:paraId="2F8CD9C0" w14:textId="05E0C3B1" w:rsidR="002A03E2" w:rsidRPr="00F7249D" w:rsidRDefault="002A03E2" w:rsidP="00CF19AA">
      <w:pPr>
        <w:pStyle w:val="podpisi"/>
        <w:ind w:left="0"/>
        <w:rPr>
          <w:rFonts w:ascii="Arial" w:eastAsia="Calibri" w:hAnsi="Arial" w:cs="Arial"/>
          <w:sz w:val="20"/>
          <w:szCs w:val="20"/>
          <w:lang w:val="sl-SI"/>
        </w:rPr>
      </w:pPr>
      <w:r w:rsidRPr="00F7249D">
        <w:rPr>
          <w:rFonts w:ascii="Arial" w:eastAsia="Calibri" w:hAnsi="Arial" w:cs="Arial"/>
          <w:sz w:val="20"/>
          <w:szCs w:val="20"/>
          <w:lang w:val="sl-SI"/>
        </w:rPr>
        <w:t>Ni načrtovano in izvedeno.</w:t>
      </w:r>
    </w:p>
    <w:p w14:paraId="57C0C5FC" w14:textId="19783C8D" w:rsidR="00C81E7E" w:rsidRPr="00F7249D" w:rsidRDefault="00C81E7E" w:rsidP="00CF19AA">
      <w:pPr>
        <w:pStyle w:val="podpisi"/>
        <w:ind w:left="0"/>
        <w:rPr>
          <w:rFonts w:ascii="Arial" w:eastAsia="Calibri" w:hAnsi="Arial" w:cs="Arial"/>
          <w:b/>
          <w:bCs/>
          <w:sz w:val="20"/>
          <w:szCs w:val="20"/>
          <w:lang w:val="sl-SI"/>
        </w:rPr>
      </w:pPr>
    </w:p>
    <w:p w14:paraId="34B7A532" w14:textId="00696864" w:rsidR="00C81E7E" w:rsidRPr="00F7249D" w:rsidRDefault="00C81E7E" w:rsidP="0000759F">
      <w:pPr>
        <w:pStyle w:val="podpisi"/>
        <w:numPr>
          <w:ilvl w:val="2"/>
          <w:numId w:val="88"/>
        </w:numPr>
        <w:rPr>
          <w:rFonts w:ascii="Arial" w:eastAsia="Calibri" w:hAnsi="Arial" w:cs="Arial"/>
          <w:b/>
          <w:bCs/>
          <w:sz w:val="20"/>
          <w:szCs w:val="20"/>
          <w:lang w:val="sl-SI"/>
        </w:rPr>
      </w:pPr>
      <w:r w:rsidRPr="00F7249D">
        <w:rPr>
          <w:rFonts w:ascii="Arial" w:eastAsia="Calibri" w:hAnsi="Arial" w:cs="Arial"/>
          <w:b/>
          <w:bCs/>
          <w:sz w:val="20"/>
          <w:szCs w:val="20"/>
          <w:lang w:val="sl-SI"/>
        </w:rPr>
        <w:t>Uvedeni prekrškovni postopki</w:t>
      </w:r>
      <w:r w:rsidR="000474D7" w:rsidRPr="00F7249D">
        <w:rPr>
          <w:rFonts w:ascii="Arial" w:eastAsia="Calibri" w:hAnsi="Arial" w:cs="Arial"/>
          <w:b/>
          <w:bCs/>
          <w:sz w:val="20"/>
          <w:szCs w:val="20"/>
          <w:lang w:val="sl-SI"/>
        </w:rPr>
        <w:t>:</w:t>
      </w:r>
    </w:p>
    <w:p w14:paraId="569B0517" w14:textId="77777777" w:rsidR="002A03E2" w:rsidRPr="00F7249D" w:rsidRDefault="002A03E2" w:rsidP="002A03E2">
      <w:pPr>
        <w:pStyle w:val="podpisi"/>
        <w:ind w:left="720"/>
        <w:rPr>
          <w:rFonts w:ascii="Arial" w:eastAsia="Calibri" w:hAnsi="Arial" w:cs="Arial"/>
          <w:b/>
          <w:bCs/>
          <w:sz w:val="20"/>
          <w:szCs w:val="20"/>
          <w:lang w:val="sl-SI"/>
        </w:rPr>
      </w:pPr>
    </w:p>
    <w:p w14:paraId="2A4AB7D8" w14:textId="7769AA3B" w:rsidR="00C81E7E" w:rsidRPr="00F7249D" w:rsidRDefault="002A03E2" w:rsidP="00CF19AA">
      <w:pPr>
        <w:pStyle w:val="podpisi"/>
        <w:ind w:left="0"/>
        <w:rPr>
          <w:rFonts w:ascii="Arial" w:eastAsia="Calibri" w:hAnsi="Arial" w:cs="Arial"/>
          <w:sz w:val="20"/>
          <w:szCs w:val="20"/>
          <w:lang w:val="sl-SI"/>
        </w:rPr>
      </w:pPr>
      <w:r w:rsidRPr="00F7249D">
        <w:rPr>
          <w:rFonts w:ascii="Arial" w:eastAsia="Calibri" w:hAnsi="Arial" w:cs="Arial"/>
          <w:sz w:val="20"/>
          <w:szCs w:val="20"/>
          <w:lang w:val="sl-SI"/>
        </w:rPr>
        <w:t>Uvedena sta bila 2 prekrškovna postopka.</w:t>
      </w:r>
    </w:p>
    <w:p w14:paraId="2BB487A8" w14:textId="77777777" w:rsidR="002A03E2" w:rsidRPr="00F7249D" w:rsidRDefault="002A03E2" w:rsidP="00CF19AA">
      <w:pPr>
        <w:pStyle w:val="podpisi"/>
        <w:ind w:left="0"/>
        <w:rPr>
          <w:rFonts w:ascii="Arial" w:eastAsia="Calibri" w:hAnsi="Arial" w:cs="Arial"/>
          <w:b/>
          <w:bCs/>
          <w:sz w:val="20"/>
          <w:szCs w:val="20"/>
          <w:lang w:val="sl-SI"/>
        </w:rPr>
      </w:pPr>
    </w:p>
    <w:p w14:paraId="77360285" w14:textId="6E0BA272" w:rsidR="007E1BDA" w:rsidRPr="00F7249D" w:rsidRDefault="00C81E7E" w:rsidP="0000759F">
      <w:pPr>
        <w:pStyle w:val="Odstavekseznama"/>
        <w:numPr>
          <w:ilvl w:val="2"/>
          <w:numId w:val="88"/>
        </w:numPr>
        <w:rPr>
          <w:rFonts w:ascii="Arial" w:eastAsia="Calibri" w:hAnsi="Arial" w:cs="Arial"/>
          <w:b/>
          <w:bCs/>
          <w:sz w:val="20"/>
          <w:szCs w:val="20"/>
        </w:rPr>
      </w:pPr>
      <w:r w:rsidRPr="00F7249D">
        <w:rPr>
          <w:rFonts w:ascii="Arial" w:eastAsia="Calibri" w:hAnsi="Arial" w:cs="Arial"/>
          <w:b/>
          <w:bCs/>
          <w:sz w:val="20"/>
          <w:szCs w:val="20"/>
        </w:rPr>
        <w:t>Izvedba skupnih inšpekcijskih nadzorov</w:t>
      </w:r>
      <w:r w:rsidR="007E1BDA" w:rsidRPr="00F7249D">
        <w:rPr>
          <w:rFonts w:ascii="Arial" w:eastAsia="Calibri" w:hAnsi="Arial" w:cs="Arial"/>
          <w:b/>
          <w:bCs/>
          <w:sz w:val="20"/>
          <w:szCs w:val="20"/>
        </w:rPr>
        <w:t>:</w:t>
      </w:r>
    </w:p>
    <w:p w14:paraId="30BCC364" w14:textId="77777777" w:rsidR="007E1BDA" w:rsidRPr="00F7249D" w:rsidRDefault="007E1BDA" w:rsidP="007E1BDA">
      <w:pPr>
        <w:ind w:left="0"/>
        <w:rPr>
          <w:rFonts w:ascii="Arial" w:eastAsia="Calibri" w:hAnsi="Arial" w:cs="Arial"/>
          <w:b/>
          <w:bCs/>
          <w:sz w:val="20"/>
          <w:szCs w:val="20"/>
        </w:rPr>
      </w:pPr>
    </w:p>
    <w:p w14:paraId="3D1401DD" w14:textId="0650F2A0" w:rsidR="00C81E7E" w:rsidRPr="00F7249D" w:rsidRDefault="007E1BDA" w:rsidP="007E1BDA">
      <w:pPr>
        <w:ind w:left="0"/>
        <w:rPr>
          <w:rFonts w:ascii="Arial" w:eastAsia="Calibri" w:hAnsi="Arial" w:cs="Arial"/>
          <w:sz w:val="20"/>
          <w:szCs w:val="20"/>
        </w:rPr>
      </w:pPr>
      <w:r w:rsidRPr="003202DF">
        <w:rPr>
          <w:rFonts w:ascii="Arial" w:eastAsia="Calibri" w:hAnsi="Arial" w:cs="Arial"/>
          <w:sz w:val="20"/>
          <w:szCs w:val="20"/>
        </w:rPr>
        <w:t>Nadzori so bili</w:t>
      </w:r>
      <w:r w:rsidR="00C81E7E" w:rsidRPr="003202DF">
        <w:rPr>
          <w:rFonts w:ascii="Arial" w:eastAsia="Calibri" w:hAnsi="Arial" w:cs="Arial"/>
          <w:sz w:val="20"/>
          <w:szCs w:val="20"/>
        </w:rPr>
        <w:t xml:space="preserve"> izvedeni na podlagi Z</w:t>
      </w:r>
      <w:r w:rsidR="00AF5EAA" w:rsidRPr="003202DF">
        <w:rPr>
          <w:rFonts w:ascii="Arial" w:eastAsia="Calibri" w:hAnsi="Arial" w:cs="Arial"/>
          <w:sz w:val="20"/>
          <w:szCs w:val="20"/>
        </w:rPr>
        <w:t>NB</w:t>
      </w:r>
      <w:r w:rsidR="00C81E7E" w:rsidRPr="003202DF">
        <w:rPr>
          <w:rFonts w:ascii="Arial" w:eastAsia="Calibri" w:hAnsi="Arial" w:cs="Arial"/>
          <w:sz w:val="20"/>
          <w:szCs w:val="20"/>
        </w:rPr>
        <w:t xml:space="preserve"> in Odloka o začasnih ukrepih za preprečevanje in obvladovanje okužb z nalezljivo boleznijo COVID-19, ki so jih izvajali vsi inšpekcijski organi</w:t>
      </w:r>
      <w:r w:rsidR="00B17C41" w:rsidRPr="003202DF">
        <w:rPr>
          <w:rFonts w:ascii="Arial" w:eastAsia="Calibri" w:hAnsi="Arial" w:cs="Arial"/>
          <w:sz w:val="20"/>
          <w:szCs w:val="20"/>
        </w:rPr>
        <w:t>. Teh nadzorov je bilo</w:t>
      </w:r>
      <w:r w:rsidRPr="003202DF">
        <w:rPr>
          <w:rFonts w:ascii="Arial" w:eastAsia="Calibri" w:hAnsi="Arial" w:cs="Arial"/>
          <w:sz w:val="20"/>
          <w:szCs w:val="20"/>
        </w:rPr>
        <w:t xml:space="preserve"> 6</w:t>
      </w:r>
      <w:r w:rsidR="0008112B" w:rsidRPr="003202DF">
        <w:rPr>
          <w:rFonts w:ascii="Arial" w:eastAsia="Calibri" w:hAnsi="Arial" w:cs="Arial"/>
          <w:sz w:val="20"/>
          <w:szCs w:val="20"/>
        </w:rPr>
        <w:t>42</w:t>
      </w:r>
      <w:r w:rsidR="00B17C41" w:rsidRPr="003202DF">
        <w:rPr>
          <w:rFonts w:ascii="Arial" w:eastAsia="Calibri" w:hAnsi="Arial" w:cs="Arial"/>
          <w:sz w:val="20"/>
          <w:szCs w:val="20"/>
        </w:rPr>
        <w:t>.</w:t>
      </w:r>
    </w:p>
    <w:p w14:paraId="69AB1EF7" w14:textId="77777777" w:rsidR="002A03E2" w:rsidRPr="00F7249D" w:rsidRDefault="002A03E2" w:rsidP="00C81E7E">
      <w:pPr>
        <w:ind w:left="0"/>
        <w:rPr>
          <w:rFonts w:ascii="Arial" w:eastAsia="Calibri" w:hAnsi="Arial" w:cs="Arial"/>
          <w:sz w:val="20"/>
          <w:szCs w:val="20"/>
        </w:rPr>
      </w:pPr>
    </w:p>
    <w:p w14:paraId="36F14048" w14:textId="3550CBB1" w:rsidR="00E632BA"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3.3 </w:t>
      </w:r>
      <w:r w:rsidR="00E632BA" w:rsidRPr="00F7249D">
        <w:rPr>
          <w:rFonts w:ascii="Arial" w:hAnsi="Arial" w:cs="Arial"/>
          <w:b/>
          <w:bCs/>
          <w:sz w:val="20"/>
          <w:szCs w:val="20"/>
          <w:lang w:val="sl-SI"/>
        </w:rPr>
        <w:t>URAD REPUBLIKE SLOVENIJE ZA PREPREČEVANJE PRANJA DENARJA</w:t>
      </w:r>
      <w:r w:rsidR="00A83240">
        <w:rPr>
          <w:rFonts w:ascii="Arial" w:hAnsi="Arial" w:cs="Arial"/>
          <w:b/>
          <w:bCs/>
          <w:sz w:val="20"/>
          <w:szCs w:val="20"/>
          <w:lang w:val="sl-SI"/>
        </w:rPr>
        <w:t>, INŠPEKCIJA</w:t>
      </w:r>
    </w:p>
    <w:p w14:paraId="3F0FA406" w14:textId="561448EE" w:rsidR="00E610EF" w:rsidRPr="00F7249D" w:rsidRDefault="00E610EF" w:rsidP="009A29EA">
      <w:pPr>
        <w:pStyle w:val="podpisi"/>
        <w:ind w:left="0"/>
        <w:rPr>
          <w:rFonts w:ascii="Arial" w:hAnsi="Arial" w:cs="Arial"/>
          <w:b/>
          <w:bCs/>
          <w:sz w:val="20"/>
          <w:szCs w:val="20"/>
          <w:lang w:val="sl-SI"/>
        </w:rPr>
      </w:pPr>
    </w:p>
    <w:p w14:paraId="3ADE672B" w14:textId="54514EAF"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Urad Republike Slovenije za preprečevanje pranja denarja (v nadaljevanju: Urad) je inšpekcijska pooblastila pridobil z Zakonom o preprečevanju pranja denarja in financiranja terorizma (Uradni list RS, št. 68/16</w:t>
      </w:r>
      <w:r w:rsidR="0058355F" w:rsidRPr="00F7249D">
        <w:rPr>
          <w:rFonts w:ascii="Arial" w:hAnsi="Arial" w:cs="Arial"/>
          <w:bCs/>
          <w:sz w:val="20"/>
          <w:szCs w:val="20"/>
        </w:rPr>
        <w:t>,</w:t>
      </w:r>
      <w:r w:rsidRPr="00F7249D">
        <w:rPr>
          <w:rFonts w:ascii="Arial" w:hAnsi="Arial" w:cs="Arial"/>
          <w:bCs/>
          <w:sz w:val="20"/>
          <w:szCs w:val="20"/>
        </w:rPr>
        <w:t xml:space="preserve"> v nadaljevanju ZPPDFT-1), ki je stopil v veljavo dne 19. 11. 2016. Osnovne aktivnosti glede izvajanja nove naloge Urada so se tako pričele v letu 2017. </w:t>
      </w:r>
    </w:p>
    <w:p w14:paraId="0128BB8F" w14:textId="77777777" w:rsidR="00E610EF" w:rsidRPr="00F7249D" w:rsidRDefault="00E610EF" w:rsidP="00E610EF">
      <w:pPr>
        <w:spacing w:line="276" w:lineRule="auto"/>
        <w:ind w:left="0"/>
        <w:rPr>
          <w:rFonts w:ascii="Arial" w:hAnsi="Arial" w:cs="Arial"/>
          <w:bCs/>
          <w:sz w:val="20"/>
          <w:szCs w:val="20"/>
        </w:rPr>
      </w:pPr>
    </w:p>
    <w:p w14:paraId="12B015BF" w14:textId="77777777"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 xml:space="preserve">V letu 2021 je bila na Uradu izvedena reorganizacija, tako da je iz dela Sektorja za preventivo in nadzor nastal nov sektor Inšpekcija, katerega primarna naloga je izvajanje nalog inšpekcijskega nadzora. Tako kakor v letu 2020 se je tudi v letu 2021 število nadzorov na terenu nekoliko </w:t>
      </w:r>
      <w:r w:rsidRPr="00F7249D">
        <w:rPr>
          <w:rFonts w:ascii="Arial" w:hAnsi="Arial" w:cs="Arial"/>
          <w:bCs/>
          <w:sz w:val="20"/>
          <w:szCs w:val="20"/>
        </w:rPr>
        <w:lastRenderedPageBreak/>
        <w:t>zmanjšalo, kar je bilo posledica epidemije (COVID-19), ki je terjala prilagoditev pri izvajanju inšpekcijskih nadzorov. Dodaten razlog pa je tudi kadrovska podhranjenost Urada na področju inšpekcije.</w:t>
      </w:r>
    </w:p>
    <w:p w14:paraId="083F0E18" w14:textId="77777777" w:rsidR="00E610EF" w:rsidRPr="00F7249D" w:rsidRDefault="00E610EF" w:rsidP="00E610EF">
      <w:pPr>
        <w:spacing w:line="276" w:lineRule="auto"/>
        <w:rPr>
          <w:rFonts w:ascii="Arial" w:hAnsi="Arial" w:cs="Arial"/>
          <w:bCs/>
          <w:sz w:val="20"/>
          <w:szCs w:val="20"/>
        </w:rPr>
      </w:pPr>
    </w:p>
    <w:p w14:paraId="760C5531" w14:textId="77777777"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 xml:space="preserve">Urad je zmanjšanje števila planiranih nadzorov na terenu nadomestil s posrednimi nadzori, s katerimi je pri zavezancih na podlagi vprašalnika o aktivnostih poslovnih subjektov na področju preprečevanja pranja denarja in financiranja terorizma ter pridobitve dokumentacije zavezancev, preverjal spoštovanje določb ZPPDFT-1 ter na njegovi podlagi sprejetih predpisov. </w:t>
      </w:r>
    </w:p>
    <w:p w14:paraId="522D3046" w14:textId="77777777" w:rsidR="00E610EF" w:rsidRPr="00F7249D" w:rsidRDefault="00E610EF" w:rsidP="00E610EF">
      <w:pPr>
        <w:spacing w:line="276" w:lineRule="auto"/>
        <w:rPr>
          <w:rFonts w:ascii="Arial" w:hAnsi="Arial" w:cs="Arial"/>
          <w:bCs/>
          <w:sz w:val="20"/>
          <w:szCs w:val="20"/>
        </w:rPr>
      </w:pPr>
    </w:p>
    <w:p w14:paraId="2AA1CC37" w14:textId="77777777"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 xml:space="preserve">Skladno s sprejetimi strateškimi usmeritvami in prioritetami inšpekcijskega nadzora za leto 2021 je Urad načrtoval samostojne inšpekcijske nadzore pri tistih zavezancih, ki svojega primarnega nadzornika nimajo in pri katerih posledično pred uveljavitvijo ZPPDFT-1 nadzorniške aktivnosti niso bile izvedene, saj pristojnost nadzora ni bila določena. Skladno s tem je bila v letu 2021 večina nadzorov izvedena pretežno v kategoriji zavezancev, ki se ukvarjajo z računovodskimi storitvami, storitvami davčnega svetovanja ter podjetniškimi ali fiduciarnimi storitvami. Za omenjene zavezance je značilno, da imajo podroben vpogled v poslovanje svojih strank in imajo s tega vidika lahko pomembno vlogo tako pri preprečevanju pranja denarja, kot tudi pri njegovem odkrivanju. Skupno je bilo tako v letu 2021 izvedenih 71 posrednih nadzorov, 34 samostojnih inšpekcijskih nadzorov na terenu večinoma pri zgoraj omenjeni kategoriji zavezancev, 2 sistemska nadzora pri koncesionarjih, ki prirejajo igre na srečo kot zavezancih po ZPPDFT-1 ter 1 nadzor pri zavezancu iz finančnega sektorja. </w:t>
      </w:r>
    </w:p>
    <w:p w14:paraId="1C242B35" w14:textId="77777777" w:rsidR="00E610EF" w:rsidRPr="00F7249D" w:rsidRDefault="00E610EF" w:rsidP="00E610EF">
      <w:pPr>
        <w:spacing w:line="276" w:lineRule="auto"/>
        <w:ind w:left="0"/>
        <w:rPr>
          <w:rFonts w:ascii="Arial" w:hAnsi="Arial" w:cs="Arial"/>
          <w:bCs/>
          <w:sz w:val="20"/>
          <w:szCs w:val="20"/>
        </w:rPr>
      </w:pPr>
    </w:p>
    <w:p w14:paraId="329A3FD6" w14:textId="77777777"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Glede na to, da je Urad pristojen tudi za nadzor nad vpisi dejanskih lastnikov v Register dejanskih lastnikov, je bilo v zvezi z obveznostjo vpisa podatkov o dejanskih lastnikih v Register dejanskih lastnikov v letu 2021 pri poslovnih subjektih opravljenih 25 inšpekcijskih nadzorov, pri čemer so bili v zvezi z njimi uvedeni 3 prekrškovni postopki ter izdanih 13 opozoril po ZP-1.</w:t>
      </w:r>
    </w:p>
    <w:p w14:paraId="628FB554" w14:textId="77777777" w:rsidR="00E610EF" w:rsidRPr="00F7249D" w:rsidRDefault="00E610EF" w:rsidP="00E610EF">
      <w:pPr>
        <w:spacing w:line="276" w:lineRule="auto"/>
        <w:ind w:left="0"/>
        <w:rPr>
          <w:rFonts w:ascii="Arial" w:hAnsi="Arial" w:cs="Arial"/>
          <w:bCs/>
          <w:sz w:val="20"/>
          <w:szCs w:val="20"/>
        </w:rPr>
      </w:pPr>
    </w:p>
    <w:p w14:paraId="3E2C4762" w14:textId="761CF089"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Iz navedenega izhaja, da je Urad izvedel 133 samostojnih nadzorov po posameznih področjih, kot je obrazloženo zgoraj. Ocenjuje</w:t>
      </w:r>
      <w:r w:rsidR="0058355F" w:rsidRPr="00F7249D">
        <w:rPr>
          <w:rFonts w:ascii="Arial" w:hAnsi="Arial" w:cs="Arial"/>
          <w:bCs/>
          <w:sz w:val="20"/>
          <w:szCs w:val="20"/>
        </w:rPr>
        <w:t>j</w:t>
      </w:r>
      <w:r w:rsidRPr="00F7249D">
        <w:rPr>
          <w:rFonts w:ascii="Arial" w:hAnsi="Arial" w:cs="Arial"/>
          <w:bCs/>
          <w:sz w:val="20"/>
          <w:szCs w:val="20"/>
        </w:rPr>
        <w:t>o, da je bila nadzorstvena naloga Urada, ob upoštevanju zelo okrnjene  kadrovske sestave, kot tudi COVID</w:t>
      </w:r>
      <w:r w:rsidR="0058355F" w:rsidRPr="00F7249D">
        <w:rPr>
          <w:rFonts w:ascii="Arial" w:hAnsi="Arial" w:cs="Arial"/>
          <w:bCs/>
          <w:sz w:val="20"/>
          <w:szCs w:val="20"/>
        </w:rPr>
        <w:t>-19</w:t>
      </w:r>
      <w:r w:rsidRPr="00F7249D">
        <w:rPr>
          <w:rFonts w:ascii="Arial" w:hAnsi="Arial" w:cs="Arial"/>
          <w:bCs/>
          <w:sz w:val="20"/>
          <w:szCs w:val="20"/>
        </w:rPr>
        <w:t xml:space="preserve"> razmer, zelo uspešna, saj je skupno število tako posrednih kot neposrednih nadzorov doseglo število planiranih nadzorov v letu 2021. </w:t>
      </w:r>
    </w:p>
    <w:p w14:paraId="43BB5BB5" w14:textId="77777777" w:rsidR="00E610EF" w:rsidRPr="00F7249D" w:rsidRDefault="00E610EF" w:rsidP="00E610EF">
      <w:pPr>
        <w:spacing w:line="276" w:lineRule="auto"/>
        <w:ind w:left="0"/>
        <w:rPr>
          <w:rFonts w:ascii="Arial" w:hAnsi="Arial" w:cs="Arial"/>
          <w:bCs/>
          <w:sz w:val="20"/>
          <w:szCs w:val="20"/>
        </w:rPr>
      </w:pPr>
    </w:p>
    <w:p w14:paraId="05BA182F" w14:textId="15C15FDE"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Nadzorniške ugotovitve se skladajo s predvidevanji o stanju izvajanja zakonodaje s področja preprečevanja pranja denarja in financiranja terorizma pri zavezancih. Ugotavlja</w:t>
      </w:r>
      <w:r w:rsidR="003E254C" w:rsidRPr="00F7249D">
        <w:rPr>
          <w:rFonts w:ascii="Arial" w:hAnsi="Arial" w:cs="Arial"/>
          <w:bCs/>
          <w:sz w:val="20"/>
          <w:szCs w:val="20"/>
        </w:rPr>
        <w:t>j</w:t>
      </w:r>
      <w:r w:rsidRPr="00F7249D">
        <w:rPr>
          <w:rFonts w:ascii="Arial" w:hAnsi="Arial" w:cs="Arial"/>
          <w:bCs/>
          <w:sz w:val="20"/>
          <w:szCs w:val="20"/>
        </w:rPr>
        <w:t>o namreč, da se nivo ozaveščenosti teh zavezancev nekoliko dviguje, saj je vedno več zavezancev, ki so seznanjeni s pooblastili Urada ter poznajo svoje naloge in obveznosti iz ZPPDFT-1, ter že tekom nadzora pokažejo več razumevanja za pomembnost tega področja. Ne glede na to so potrebne še nadaljnje aktivnosti, da bo izvajanje ukrepov v nefinančnem sektorju na primerljivi ravni s finančnim sektorjem.</w:t>
      </w:r>
    </w:p>
    <w:p w14:paraId="4F3E65FD" w14:textId="77777777" w:rsidR="00E610EF" w:rsidRPr="00F7249D" w:rsidRDefault="00E610EF" w:rsidP="00E610EF">
      <w:pPr>
        <w:spacing w:line="276" w:lineRule="auto"/>
        <w:rPr>
          <w:rFonts w:ascii="Arial" w:hAnsi="Arial" w:cs="Arial"/>
          <w:bCs/>
          <w:sz w:val="20"/>
          <w:szCs w:val="20"/>
        </w:rPr>
      </w:pPr>
    </w:p>
    <w:p w14:paraId="27DB8D7A" w14:textId="0948B83F"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Glede izvedbe nadzorov na področju obveznosti vpisovanja podatkov v Register dejanskih lastnikov meni</w:t>
      </w:r>
      <w:r w:rsidR="003E254C" w:rsidRPr="00F7249D">
        <w:rPr>
          <w:rFonts w:ascii="Arial" w:hAnsi="Arial" w:cs="Arial"/>
          <w:bCs/>
          <w:sz w:val="20"/>
          <w:szCs w:val="20"/>
        </w:rPr>
        <w:t>j</w:t>
      </w:r>
      <w:r w:rsidRPr="00F7249D">
        <w:rPr>
          <w:rFonts w:ascii="Arial" w:hAnsi="Arial" w:cs="Arial"/>
          <w:bCs/>
          <w:sz w:val="20"/>
          <w:szCs w:val="20"/>
        </w:rPr>
        <w:t>o, da je potrebno s tovrstnim ciljnim nadzorom nadaljevati in s tem prispevati k splošni ravni ozaveščenosti o pomembnosti transparentnosti lastništva poslovnih subjektov, hkrati pa tudi doseči čim bolj popolno bazo registra s čim bolj verodostojnimi podatki.</w:t>
      </w:r>
    </w:p>
    <w:p w14:paraId="2CCF50BF" w14:textId="77777777" w:rsidR="00E610EF" w:rsidRPr="00F7249D" w:rsidRDefault="00E610EF" w:rsidP="00E610EF">
      <w:pPr>
        <w:spacing w:line="276" w:lineRule="auto"/>
        <w:ind w:left="0"/>
        <w:rPr>
          <w:rFonts w:ascii="Arial" w:hAnsi="Arial" w:cs="Arial"/>
          <w:bCs/>
          <w:sz w:val="20"/>
          <w:szCs w:val="20"/>
        </w:rPr>
      </w:pPr>
    </w:p>
    <w:p w14:paraId="2859778B" w14:textId="758909EA"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Inšpektorji Urada so v letu 2021 izvedli tudi 144 nadzorov nad spoštovanjem določb Z</w:t>
      </w:r>
      <w:r w:rsidR="003E254C" w:rsidRPr="00F7249D">
        <w:rPr>
          <w:rFonts w:ascii="Arial" w:hAnsi="Arial" w:cs="Arial"/>
          <w:bCs/>
          <w:sz w:val="20"/>
          <w:szCs w:val="20"/>
        </w:rPr>
        <w:t>NB</w:t>
      </w:r>
      <w:r w:rsidRPr="00F7249D">
        <w:rPr>
          <w:rFonts w:ascii="Arial" w:hAnsi="Arial" w:cs="Arial"/>
          <w:sz w:val="20"/>
          <w:szCs w:val="20"/>
        </w:rPr>
        <w:t xml:space="preserve"> v povezavi z vladnimi ukrepi, in sicer pri zavezancih, pri katerih se opravlja nadzor že v skladu z ZPPDFT-1. Tovrstni nadzori se bodo glede na epidemiološko stanje izvajali tudi v prihodnje.</w:t>
      </w:r>
    </w:p>
    <w:p w14:paraId="0B4BE644" w14:textId="77777777" w:rsidR="00E610EF" w:rsidRPr="00F7249D" w:rsidRDefault="00E610EF" w:rsidP="00E610EF">
      <w:pPr>
        <w:spacing w:line="276" w:lineRule="auto"/>
        <w:ind w:left="0"/>
        <w:rPr>
          <w:rFonts w:ascii="Arial" w:hAnsi="Arial" w:cs="Arial"/>
          <w:bCs/>
          <w:sz w:val="20"/>
          <w:szCs w:val="20"/>
        </w:rPr>
      </w:pPr>
    </w:p>
    <w:p w14:paraId="79CD7F37" w14:textId="77777777"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V letu 2021 se je zaradi COVID razmer izvedel le 1 skupni nadzor z drugimi nadzornimi organi iz 151. člena ZPPDFT-1, in sicer z Agencijo za trg vrednostnih papirjev.</w:t>
      </w:r>
    </w:p>
    <w:p w14:paraId="5B9649E1" w14:textId="77777777" w:rsidR="00E610EF" w:rsidRPr="00F7249D" w:rsidRDefault="00E610EF" w:rsidP="00E610EF">
      <w:pPr>
        <w:spacing w:line="276" w:lineRule="auto"/>
        <w:rPr>
          <w:rFonts w:ascii="Arial" w:hAnsi="Arial" w:cs="Arial"/>
          <w:bCs/>
          <w:sz w:val="20"/>
          <w:szCs w:val="20"/>
        </w:rPr>
      </w:pPr>
    </w:p>
    <w:p w14:paraId="2F9D21F8" w14:textId="41DD979A"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Glede na to, da skupni nadzori prispevajo k boljšemu poznavanju materije s področja ZPPDFT-1 ter s področja sektorske zakonodaje in njenih specifik, kar vsem udeleženim inšpektorjem omogoča pridobiti širšo sliko o zavezancu in njegovem poslovanju ter s tem boljše možnosti pri zaznavanju neizvajanja zakonskih ukrepov in izrekanju ustreznih ukrepov, bo</w:t>
      </w:r>
      <w:r w:rsidR="001A47ED" w:rsidRPr="00F7249D">
        <w:rPr>
          <w:rFonts w:ascii="Arial" w:hAnsi="Arial" w:cs="Arial"/>
          <w:bCs/>
          <w:sz w:val="20"/>
          <w:szCs w:val="20"/>
        </w:rPr>
        <w:t>d</w:t>
      </w:r>
      <w:r w:rsidRPr="00F7249D">
        <w:rPr>
          <w:rFonts w:ascii="Arial" w:hAnsi="Arial" w:cs="Arial"/>
          <w:bCs/>
          <w:sz w:val="20"/>
          <w:szCs w:val="20"/>
        </w:rPr>
        <w:t>o poskušali tovrstne skupne nadzore kljub COVID</w:t>
      </w:r>
      <w:r w:rsidR="001A47ED" w:rsidRPr="00F7249D">
        <w:rPr>
          <w:rFonts w:ascii="Arial" w:hAnsi="Arial" w:cs="Arial"/>
          <w:bCs/>
          <w:sz w:val="20"/>
          <w:szCs w:val="20"/>
        </w:rPr>
        <w:t>-19</w:t>
      </w:r>
      <w:r w:rsidRPr="00F7249D">
        <w:rPr>
          <w:rFonts w:ascii="Arial" w:hAnsi="Arial" w:cs="Arial"/>
          <w:bCs/>
          <w:sz w:val="20"/>
          <w:szCs w:val="20"/>
        </w:rPr>
        <w:t xml:space="preserve"> razmeram v čim večjem številu izvesti v letu 2022. </w:t>
      </w:r>
    </w:p>
    <w:p w14:paraId="3A2CE9C8" w14:textId="77777777" w:rsidR="00E610EF" w:rsidRPr="00F7249D" w:rsidRDefault="00E610EF" w:rsidP="00E610EF">
      <w:pPr>
        <w:spacing w:line="276" w:lineRule="auto"/>
        <w:ind w:left="0"/>
        <w:rPr>
          <w:rFonts w:ascii="Arial" w:hAnsi="Arial" w:cs="Arial"/>
          <w:bCs/>
          <w:sz w:val="20"/>
          <w:szCs w:val="20"/>
        </w:rPr>
      </w:pPr>
    </w:p>
    <w:p w14:paraId="68116A75" w14:textId="77777777" w:rsidR="00E610EF" w:rsidRPr="00F7249D" w:rsidRDefault="00E610EF" w:rsidP="00E610EF">
      <w:pPr>
        <w:spacing w:line="276" w:lineRule="auto"/>
        <w:ind w:left="0"/>
        <w:rPr>
          <w:rFonts w:ascii="Arial" w:hAnsi="Arial" w:cs="Arial"/>
          <w:bCs/>
          <w:sz w:val="20"/>
          <w:szCs w:val="20"/>
        </w:rPr>
      </w:pPr>
      <w:r w:rsidRPr="00F7249D">
        <w:rPr>
          <w:rFonts w:ascii="Arial" w:hAnsi="Arial" w:cs="Arial"/>
          <w:bCs/>
          <w:sz w:val="20"/>
          <w:szCs w:val="20"/>
        </w:rPr>
        <w:t>Glede na obseg zavezancev za izvajanje določb ZPPDFT-1 ter številčnost in raznolikost nadzornih organov, ki nadzorujejo posamezne vrste zavezancev (Banka Slovenije, Agencija za trg vrednostnih papirjev, Tržni inšpektorat RS, Agencija za zavarovalni nadzor, Finančna uprava RS, Agencija za javni nadzor nad revidiranjem, Slovenski inštitut za revizijo, Odvetniška zbornica in Notarska zbornica) Urad v okviru obstoječih kadrovskih možnosti tudi v prihodnje predvideva izvajanje inšpekcijskega nadzora na način, ki vključuje tako samostojne inšpekcijske nadzore predvsem pri zavezancih, ki primarnega nadzornika nimajo, kot tudi že omenjene skupne inšpekcijske nadzore z drugimi nadzorniki z namenom poenotenja nadzorniških praks in izboljšanja izvajanja določb ZPPDFT-1 v praksi.</w:t>
      </w:r>
    </w:p>
    <w:p w14:paraId="7F2DEB4F" w14:textId="77777777" w:rsidR="00E610EF" w:rsidRPr="00F7249D" w:rsidRDefault="00E610EF" w:rsidP="00E610EF">
      <w:pPr>
        <w:spacing w:line="276" w:lineRule="auto"/>
        <w:rPr>
          <w:rFonts w:ascii="Arial" w:hAnsi="Arial" w:cs="Arial"/>
          <w:bCs/>
          <w:sz w:val="20"/>
          <w:szCs w:val="20"/>
        </w:rPr>
      </w:pPr>
    </w:p>
    <w:p w14:paraId="02CC08C9" w14:textId="7F461EC0" w:rsidR="00E610EF" w:rsidRPr="00F7249D" w:rsidRDefault="005044C5" w:rsidP="005044C5">
      <w:pPr>
        <w:spacing w:line="276" w:lineRule="auto"/>
        <w:ind w:left="0"/>
        <w:rPr>
          <w:rFonts w:ascii="Arial" w:hAnsi="Arial" w:cs="Arial"/>
          <w:b/>
          <w:bCs/>
          <w:sz w:val="20"/>
          <w:szCs w:val="20"/>
        </w:rPr>
      </w:pPr>
      <w:r w:rsidRPr="00F7249D">
        <w:rPr>
          <w:rFonts w:ascii="Arial" w:hAnsi="Arial" w:cs="Arial"/>
          <w:b/>
          <w:bCs/>
          <w:sz w:val="20"/>
          <w:szCs w:val="20"/>
        </w:rPr>
        <w:t xml:space="preserve">3.3.1 </w:t>
      </w:r>
      <w:r w:rsidR="00E610EF" w:rsidRPr="00F7249D">
        <w:rPr>
          <w:rFonts w:ascii="Arial" w:hAnsi="Arial" w:cs="Arial"/>
          <w:b/>
          <w:bCs/>
          <w:sz w:val="20"/>
          <w:szCs w:val="20"/>
        </w:rPr>
        <w:t>Izvedba sistemskih inšpekcijskih nadzorov (na podlagi količnika ocene tveganja in na podlagi izbranih aktualnih vsebinskih področij):</w:t>
      </w:r>
    </w:p>
    <w:p w14:paraId="6879B64D" w14:textId="77777777" w:rsidR="00E610EF" w:rsidRPr="00F7249D" w:rsidRDefault="00E610EF" w:rsidP="00E610EF">
      <w:pPr>
        <w:spacing w:line="276" w:lineRule="auto"/>
        <w:rPr>
          <w:rFonts w:ascii="Arial" w:hAnsi="Arial" w:cs="Arial"/>
          <w:b/>
          <w:bCs/>
          <w:sz w:val="20"/>
          <w:szCs w:val="20"/>
        </w:rPr>
      </w:pPr>
    </w:p>
    <w:p w14:paraId="20538A0D"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u w:val="single"/>
        </w:rPr>
        <w:t>Planirane naloge</w:t>
      </w:r>
      <w:r w:rsidRPr="00F7249D">
        <w:rPr>
          <w:rFonts w:ascii="Arial" w:hAnsi="Arial" w:cs="Arial"/>
          <w:sz w:val="20"/>
          <w:szCs w:val="20"/>
        </w:rPr>
        <w:t xml:space="preserve">: </w:t>
      </w:r>
    </w:p>
    <w:p w14:paraId="4B222964" w14:textId="77777777" w:rsidR="00E831FC" w:rsidRPr="00F7249D" w:rsidRDefault="00E831FC" w:rsidP="005044C5">
      <w:pPr>
        <w:spacing w:line="276" w:lineRule="auto"/>
        <w:ind w:left="0"/>
        <w:rPr>
          <w:rFonts w:ascii="Arial" w:hAnsi="Arial" w:cs="Arial"/>
          <w:sz w:val="20"/>
          <w:szCs w:val="20"/>
        </w:rPr>
      </w:pPr>
    </w:p>
    <w:p w14:paraId="23C89891" w14:textId="3BA1D982"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 xml:space="preserve">Sistemski inšpekcijski nadzori so bili po vsebini načrtovani in usmerjeni pretežno v nadzor nad spoštovanjem določb, ki se nanašajo na: </w:t>
      </w:r>
    </w:p>
    <w:p w14:paraId="2FD0279A" w14:textId="40EC9B88" w:rsidR="00E610EF" w:rsidRPr="00F7249D" w:rsidRDefault="00E610EF" w:rsidP="0000759F">
      <w:pPr>
        <w:pStyle w:val="Odstavekseznama"/>
        <w:numPr>
          <w:ilvl w:val="0"/>
          <w:numId w:val="27"/>
        </w:numPr>
        <w:spacing w:line="276" w:lineRule="auto"/>
        <w:rPr>
          <w:rFonts w:ascii="Arial" w:hAnsi="Arial" w:cs="Arial"/>
          <w:sz w:val="20"/>
          <w:szCs w:val="20"/>
        </w:rPr>
      </w:pPr>
      <w:r w:rsidRPr="00F7249D">
        <w:rPr>
          <w:rFonts w:ascii="Arial" w:hAnsi="Arial" w:cs="Arial"/>
          <w:sz w:val="20"/>
          <w:szCs w:val="20"/>
        </w:rPr>
        <w:t>izdelavo ocene tveganja pranja denarja in financiranja terorizma s poudarkom na segmentiranju strank,</w:t>
      </w:r>
    </w:p>
    <w:p w14:paraId="5F8C15B6" w14:textId="0439876A" w:rsidR="00E610EF" w:rsidRPr="00F7249D" w:rsidRDefault="00E610EF" w:rsidP="0000759F">
      <w:pPr>
        <w:pStyle w:val="Odstavekseznama"/>
        <w:numPr>
          <w:ilvl w:val="0"/>
          <w:numId w:val="27"/>
        </w:numPr>
        <w:spacing w:line="276" w:lineRule="auto"/>
        <w:rPr>
          <w:rFonts w:ascii="Arial" w:hAnsi="Arial" w:cs="Arial"/>
          <w:sz w:val="20"/>
          <w:szCs w:val="20"/>
        </w:rPr>
      </w:pPr>
      <w:r w:rsidRPr="00F7249D">
        <w:rPr>
          <w:rFonts w:ascii="Arial" w:hAnsi="Arial" w:cs="Arial"/>
          <w:sz w:val="20"/>
          <w:szCs w:val="20"/>
        </w:rPr>
        <w:t>izvajanje ukrepov za poznavanje stranke (pregled stranke) s poudarkom na ugotavljanju dejanskih lastnikov in</w:t>
      </w:r>
    </w:p>
    <w:p w14:paraId="1C29CDFF" w14:textId="770C9494" w:rsidR="00E610EF" w:rsidRPr="00F7249D" w:rsidRDefault="00E610EF" w:rsidP="0000759F">
      <w:pPr>
        <w:pStyle w:val="Odstavekseznama"/>
        <w:numPr>
          <w:ilvl w:val="0"/>
          <w:numId w:val="27"/>
        </w:numPr>
        <w:spacing w:line="276" w:lineRule="auto"/>
        <w:rPr>
          <w:rFonts w:ascii="Arial" w:hAnsi="Arial" w:cs="Arial"/>
          <w:sz w:val="20"/>
          <w:szCs w:val="20"/>
        </w:rPr>
      </w:pPr>
      <w:r w:rsidRPr="00F7249D">
        <w:rPr>
          <w:rFonts w:ascii="Arial" w:hAnsi="Arial" w:cs="Arial"/>
          <w:sz w:val="20"/>
          <w:szCs w:val="20"/>
        </w:rPr>
        <w:t>skrb za redno strokovno usposabljanje zaposlenih ter zagotovitev redne notranje kontrole nad opravljanjem nalog po ZPPDFT-1.</w:t>
      </w:r>
    </w:p>
    <w:p w14:paraId="0AD0722D" w14:textId="77777777" w:rsidR="00E610EF" w:rsidRPr="00F7249D" w:rsidRDefault="00E610EF" w:rsidP="00E610EF">
      <w:pPr>
        <w:spacing w:line="276" w:lineRule="auto"/>
        <w:rPr>
          <w:rFonts w:ascii="Arial" w:hAnsi="Arial" w:cs="Arial"/>
          <w:sz w:val="20"/>
          <w:szCs w:val="20"/>
        </w:rPr>
      </w:pPr>
    </w:p>
    <w:p w14:paraId="79B8E736"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 xml:space="preserve">Pri vseh treh ključnih segmentih je poseben poudarek na področju </w:t>
      </w:r>
      <w:proofErr w:type="spellStart"/>
      <w:r w:rsidRPr="00F7249D">
        <w:rPr>
          <w:rFonts w:ascii="Arial" w:hAnsi="Arial" w:cs="Arial"/>
          <w:sz w:val="20"/>
          <w:szCs w:val="20"/>
        </w:rPr>
        <w:t>t.i</w:t>
      </w:r>
      <w:proofErr w:type="spellEnd"/>
      <w:r w:rsidRPr="00F7249D">
        <w:rPr>
          <w:rFonts w:ascii="Arial" w:hAnsi="Arial" w:cs="Arial"/>
          <w:sz w:val="20"/>
          <w:szCs w:val="20"/>
        </w:rPr>
        <w:t>. visoko tveganih držav.</w:t>
      </w:r>
    </w:p>
    <w:p w14:paraId="458AEBAB" w14:textId="77777777" w:rsidR="00E610EF" w:rsidRPr="00F7249D" w:rsidRDefault="00E610EF" w:rsidP="00E610EF">
      <w:pPr>
        <w:spacing w:line="276" w:lineRule="auto"/>
        <w:rPr>
          <w:rFonts w:ascii="Arial" w:hAnsi="Arial" w:cs="Arial"/>
          <w:sz w:val="20"/>
          <w:szCs w:val="20"/>
        </w:rPr>
      </w:pPr>
    </w:p>
    <w:p w14:paraId="7D7FCC12"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u w:val="single"/>
        </w:rPr>
        <w:t>Izvedene naloge</w:t>
      </w:r>
      <w:r w:rsidRPr="00F7249D">
        <w:rPr>
          <w:rFonts w:ascii="Arial" w:hAnsi="Arial" w:cs="Arial"/>
          <w:sz w:val="20"/>
          <w:szCs w:val="20"/>
        </w:rPr>
        <w:t xml:space="preserve">: </w:t>
      </w:r>
    </w:p>
    <w:p w14:paraId="2AC4BD49" w14:textId="77777777" w:rsidR="00E610EF" w:rsidRPr="00F7249D" w:rsidRDefault="00E610EF" w:rsidP="00E610EF">
      <w:pPr>
        <w:spacing w:line="276" w:lineRule="auto"/>
        <w:rPr>
          <w:rFonts w:ascii="Arial" w:hAnsi="Arial" w:cs="Arial"/>
          <w:b/>
          <w:bCs/>
          <w:sz w:val="20"/>
          <w:szCs w:val="20"/>
        </w:rPr>
      </w:pPr>
    </w:p>
    <w:p w14:paraId="589E5EFA" w14:textId="42462E13"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Urad je tako v okviru samostojnih inšpekcijskih nadzorov pri zavezancih preverjal spoštovanje določb ZPPDFT-1, s poudarkom na določbah, ki so navedene med planiranimi nalogami.</w:t>
      </w:r>
    </w:p>
    <w:p w14:paraId="4EAE8545" w14:textId="77777777" w:rsidR="00E610EF" w:rsidRPr="00F7249D" w:rsidRDefault="00E610EF" w:rsidP="00E610EF">
      <w:pPr>
        <w:spacing w:line="276" w:lineRule="auto"/>
        <w:rPr>
          <w:rFonts w:ascii="Arial" w:hAnsi="Arial" w:cs="Arial"/>
          <w:sz w:val="20"/>
          <w:szCs w:val="20"/>
        </w:rPr>
      </w:pPr>
    </w:p>
    <w:p w14:paraId="183B89DA"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Pri vseh treh ključnih segmentih je bil poseben poudarek tudi na področju t. i. visoko tveganih držav.</w:t>
      </w:r>
    </w:p>
    <w:p w14:paraId="3F24253F" w14:textId="77777777" w:rsidR="00E610EF" w:rsidRPr="00F7249D" w:rsidRDefault="00E610EF" w:rsidP="00E610EF">
      <w:pPr>
        <w:spacing w:line="276" w:lineRule="auto"/>
        <w:rPr>
          <w:rFonts w:ascii="Arial" w:hAnsi="Arial" w:cs="Arial"/>
          <w:sz w:val="20"/>
          <w:szCs w:val="20"/>
        </w:rPr>
      </w:pPr>
    </w:p>
    <w:p w14:paraId="68B5AC70"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Urad je svojo nadzorno pristojnost pretežno usmeril na tista področja oziroma zavezance, pri katerih nadzorne aktivnosti pred ZPPDFT-1 niso bile izvedene.</w:t>
      </w:r>
    </w:p>
    <w:p w14:paraId="1CA53AA1" w14:textId="77777777" w:rsidR="00E610EF" w:rsidRPr="00F7249D" w:rsidRDefault="00E610EF" w:rsidP="00E610EF">
      <w:pPr>
        <w:spacing w:line="276" w:lineRule="auto"/>
        <w:rPr>
          <w:rFonts w:ascii="Arial" w:hAnsi="Arial" w:cs="Arial"/>
          <w:sz w:val="20"/>
          <w:szCs w:val="20"/>
        </w:rPr>
      </w:pPr>
    </w:p>
    <w:p w14:paraId="09C6E239"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 xml:space="preserve">Izvedba samostojnih nadzorov je dosegla načrtovane vrednosti. Nadzori so bili zastavljeni tako po različnosti kategorij (zavezanci brez primarnega nadzornika, ter  poslovni subjekti kot obvezniki za vpis podatkov v Register dejanskih lastnikov), kot tudi po njihovi številčni zastopanosti in vsebinskemu izvajanju nadzora. Poleg navedenega je Urad izvedel tudi 2 sistemska nadzora pri koncesionarjih, ki prirejajo igre na srečo kot zavezancih po ZPPDFT-1 ter </w:t>
      </w:r>
      <w:r w:rsidRPr="00F7249D">
        <w:rPr>
          <w:rFonts w:ascii="Arial" w:hAnsi="Arial" w:cs="Arial"/>
          <w:bCs/>
          <w:sz w:val="20"/>
          <w:szCs w:val="20"/>
        </w:rPr>
        <w:t>1 nadzor pri zavezancu iz finančnega sektorja</w:t>
      </w:r>
      <w:r w:rsidRPr="00F7249D">
        <w:rPr>
          <w:rFonts w:ascii="Arial" w:hAnsi="Arial" w:cs="Arial"/>
          <w:sz w:val="20"/>
          <w:szCs w:val="20"/>
        </w:rPr>
        <w:t>.</w:t>
      </w:r>
    </w:p>
    <w:p w14:paraId="2DE14CDF" w14:textId="77777777" w:rsidR="00E610EF" w:rsidRPr="00F7249D" w:rsidRDefault="00E610EF" w:rsidP="00E610EF">
      <w:pPr>
        <w:spacing w:line="276" w:lineRule="auto"/>
        <w:rPr>
          <w:rFonts w:ascii="Arial" w:hAnsi="Arial" w:cs="Arial"/>
          <w:sz w:val="20"/>
          <w:szCs w:val="20"/>
        </w:rPr>
      </w:pPr>
    </w:p>
    <w:p w14:paraId="64660749" w14:textId="1962636D" w:rsidR="00E610EF" w:rsidRPr="00F7249D" w:rsidRDefault="005044C5" w:rsidP="005044C5">
      <w:pPr>
        <w:spacing w:line="276" w:lineRule="auto"/>
        <w:ind w:left="0"/>
        <w:outlineLvl w:val="1"/>
        <w:rPr>
          <w:rFonts w:ascii="Arial" w:hAnsi="Arial" w:cs="Arial"/>
          <w:b/>
          <w:bCs/>
          <w:sz w:val="20"/>
          <w:szCs w:val="20"/>
        </w:rPr>
      </w:pPr>
      <w:r w:rsidRPr="00F7249D">
        <w:rPr>
          <w:rFonts w:ascii="Arial" w:hAnsi="Arial" w:cs="Arial"/>
          <w:b/>
          <w:bCs/>
          <w:sz w:val="20"/>
          <w:szCs w:val="20"/>
        </w:rPr>
        <w:lastRenderedPageBreak/>
        <w:t xml:space="preserve">3.3.2 </w:t>
      </w:r>
      <w:r w:rsidR="00E610EF" w:rsidRPr="00F7249D">
        <w:rPr>
          <w:rFonts w:ascii="Arial" w:hAnsi="Arial" w:cs="Arial"/>
          <w:b/>
          <w:bCs/>
          <w:sz w:val="20"/>
          <w:szCs w:val="20"/>
        </w:rPr>
        <w:t>Izvedba prioritetnih inšpekcijskih nadzorov na osnovi prejetih pobud in prijav, katerih prednostna obravnava je upravičena z vidika javnega interesa</w:t>
      </w:r>
      <w:r w:rsidR="009A2668" w:rsidRPr="00F7249D">
        <w:rPr>
          <w:rFonts w:ascii="Arial" w:hAnsi="Arial" w:cs="Arial"/>
          <w:b/>
          <w:bCs/>
          <w:sz w:val="20"/>
          <w:szCs w:val="20"/>
        </w:rPr>
        <w:t>:</w:t>
      </w:r>
    </w:p>
    <w:p w14:paraId="39325DE7" w14:textId="77777777" w:rsidR="00E610EF" w:rsidRPr="00F7249D" w:rsidRDefault="00E610EF" w:rsidP="00E610EF">
      <w:pPr>
        <w:spacing w:line="276" w:lineRule="auto"/>
        <w:outlineLvl w:val="1"/>
        <w:rPr>
          <w:rFonts w:ascii="Arial" w:hAnsi="Arial" w:cs="Arial"/>
          <w:b/>
          <w:bCs/>
          <w:sz w:val="20"/>
          <w:szCs w:val="20"/>
        </w:rPr>
      </w:pPr>
    </w:p>
    <w:p w14:paraId="5C492D59" w14:textId="77777777" w:rsidR="00E610EF" w:rsidRPr="00F7249D" w:rsidRDefault="00E610EF" w:rsidP="005044C5">
      <w:pPr>
        <w:spacing w:line="276" w:lineRule="auto"/>
        <w:ind w:left="0"/>
        <w:outlineLvl w:val="1"/>
        <w:rPr>
          <w:rFonts w:ascii="Arial" w:hAnsi="Arial" w:cs="Arial"/>
          <w:sz w:val="20"/>
          <w:szCs w:val="20"/>
        </w:rPr>
      </w:pPr>
      <w:r w:rsidRPr="00F7249D">
        <w:rPr>
          <w:rFonts w:ascii="Arial" w:hAnsi="Arial" w:cs="Arial"/>
          <w:sz w:val="20"/>
          <w:szCs w:val="20"/>
          <w:u w:val="single"/>
        </w:rPr>
        <w:t>Planirane naloge</w:t>
      </w:r>
      <w:r w:rsidRPr="00F7249D">
        <w:rPr>
          <w:rFonts w:ascii="Arial" w:hAnsi="Arial" w:cs="Arial"/>
          <w:sz w:val="20"/>
          <w:szCs w:val="20"/>
        </w:rPr>
        <w:t>:</w:t>
      </w:r>
    </w:p>
    <w:p w14:paraId="7E5DA5A4" w14:textId="77777777" w:rsidR="00E610EF" w:rsidRPr="00F7249D" w:rsidRDefault="00E610EF" w:rsidP="00E610EF">
      <w:pPr>
        <w:spacing w:line="276" w:lineRule="auto"/>
        <w:rPr>
          <w:rFonts w:ascii="Arial" w:hAnsi="Arial" w:cs="Arial"/>
          <w:b/>
          <w:bCs/>
          <w:sz w:val="20"/>
          <w:szCs w:val="20"/>
        </w:rPr>
      </w:pPr>
    </w:p>
    <w:p w14:paraId="69A87D83"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Prioritetni inšpekcijski nadzori so bili predvideni v primeru prejetih pobud, prijav in lastnih analiz takrat, ko je prednostna obravnava upravičena z vidika javnega interesa, v primerih večkratnih kršitev ter v primerih, ko so ugotovitve nadzornikov pomembne za delo drugih organov ali inštitucij.</w:t>
      </w:r>
    </w:p>
    <w:p w14:paraId="7FE3EB05" w14:textId="77777777" w:rsidR="00E610EF" w:rsidRPr="00F7249D" w:rsidRDefault="00E610EF" w:rsidP="00E610EF">
      <w:pPr>
        <w:spacing w:line="276" w:lineRule="auto"/>
        <w:rPr>
          <w:rFonts w:ascii="Arial" w:hAnsi="Arial" w:cs="Arial"/>
          <w:b/>
          <w:bCs/>
          <w:sz w:val="20"/>
          <w:szCs w:val="20"/>
        </w:rPr>
      </w:pPr>
    </w:p>
    <w:p w14:paraId="65BC1640"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u w:val="single"/>
        </w:rPr>
        <w:t>Izvedene naloge</w:t>
      </w:r>
      <w:r w:rsidRPr="00F7249D">
        <w:rPr>
          <w:rFonts w:ascii="Arial" w:hAnsi="Arial" w:cs="Arial"/>
          <w:sz w:val="20"/>
          <w:szCs w:val="20"/>
        </w:rPr>
        <w:t xml:space="preserve">: </w:t>
      </w:r>
    </w:p>
    <w:p w14:paraId="7BAE83C4" w14:textId="77777777" w:rsidR="00E610EF" w:rsidRPr="00F7249D" w:rsidRDefault="00E610EF" w:rsidP="00E610EF">
      <w:pPr>
        <w:spacing w:line="276" w:lineRule="auto"/>
        <w:rPr>
          <w:rFonts w:ascii="Arial" w:hAnsi="Arial" w:cs="Arial"/>
          <w:b/>
          <w:bCs/>
          <w:sz w:val="20"/>
          <w:szCs w:val="20"/>
        </w:rPr>
      </w:pPr>
    </w:p>
    <w:p w14:paraId="7101F355" w14:textId="0E46798C"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Urad pobud in prijav, katera prednostna obravnava bi bila upravičena z vidika javnega interesa</w:t>
      </w:r>
      <w:r w:rsidR="00002643" w:rsidRPr="00F7249D">
        <w:rPr>
          <w:rFonts w:ascii="Arial" w:hAnsi="Arial" w:cs="Arial"/>
          <w:sz w:val="20"/>
          <w:szCs w:val="20"/>
        </w:rPr>
        <w:t>,</w:t>
      </w:r>
      <w:r w:rsidRPr="00F7249D">
        <w:rPr>
          <w:rFonts w:ascii="Arial" w:hAnsi="Arial" w:cs="Arial"/>
          <w:sz w:val="20"/>
          <w:szCs w:val="20"/>
        </w:rPr>
        <w:t xml:space="preserve"> ni prejel.</w:t>
      </w:r>
    </w:p>
    <w:p w14:paraId="39A096D4" w14:textId="77777777" w:rsidR="00E610EF" w:rsidRPr="00F7249D" w:rsidRDefault="00E610EF" w:rsidP="00E610EF">
      <w:pPr>
        <w:spacing w:line="276" w:lineRule="auto"/>
        <w:rPr>
          <w:rFonts w:ascii="Arial" w:hAnsi="Arial" w:cs="Arial"/>
          <w:b/>
          <w:bCs/>
          <w:sz w:val="20"/>
          <w:szCs w:val="20"/>
        </w:rPr>
      </w:pPr>
    </w:p>
    <w:p w14:paraId="60C7270B" w14:textId="7E11AEC2" w:rsidR="00E610EF" w:rsidRPr="00F7249D" w:rsidRDefault="00E610EF" w:rsidP="0000759F">
      <w:pPr>
        <w:pStyle w:val="Odstavekseznama"/>
        <w:numPr>
          <w:ilvl w:val="2"/>
          <w:numId w:val="49"/>
        </w:numPr>
        <w:spacing w:line="276" w:lineRule="auto"/>
        <w:outlineLvl w:val="1"/>
        <w:rPr>
          <w:rFonts w:ascii="Arial" w:hAnsi="Arial" w:cs="Arial"/>
          <w:b/>
          <w:bCs/>
          <w:sz w:val="20"/>
          <w:szCs w:val="20"/>
        </w:rPr>
      </w:pPr>
      <w:r w:rsidRPr="00F7249D">
        <w:rPr>
          <w:rFonts w:ascii="Arial" w:hAnsi="Arial" w:cs="Arial"/>
          <w:b/>
          <w:bCs/>
          <w:sz w:val="20"/>
          <w:szCs w:val="20"/>
        </w:rPr>
        <w:t>Izvedba inšpekcijskih nadzorov na osnovi ostalih pobud in prijav</w:t>
      </w:r>
      <w:r w:rsidR="00A923D5" w:rsidRPr="00F7249D">
        <w:rPr>
          <w:rFonts w:ascii="Arial" w:hAnsi="Arial" w:cs="Arial"/>
          <w:b/>
          <w:bCs/>
          <w:sz w:val="20"/>
          <w:szCs w:val="20"/>
        </w:rPr>
        <w:t>:</w:t>
      </w:r>
    </w:p>
    <w:p w14:paraId="5331BDA4" w14:textId="77777777" w:rsidR="00E610EF" w:rsidRPr="00F7249D" w:rsidRDefault="00E610EF" w:rsidP="00E610EF">
      <w:pPr>
        <w:spacing w:line="276" w:lineRule="auto"/>
        <w:rPr>
          <w:rFonts w:ascii="Arial" w:hAnsi="Arial" w:cs="Arial"/>
          <w:b/>
          <w:bCs/>
          <w:sz w:val="20"/>
          <w:szCs w:val="20"/>
        </w:rPr>
      </w:pPr>
    </w:p>
    <w:p w14:paraId="364524F4"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u w:val="single"/>
        </w:rPr>
        <w:t>Planirane naloge</w:t>
      </w:r>
      <w:r w:rsidRPr="00F7249D">
        <w:rPr>
          <w:rFonts w:ascii="Arial" w:hAnsi="Arial" w:cs="Arial"/>
          <w:sz w:val="20"/>
          <w:szCs w:val="20"/>
        </w:rPr>
        <w:t xml:space="preserve">: </w:t>
      </w:r>
    </w:p>
    <w:p w14:paraId="15A77F75" w14:textId="77777777" w:rsidR="00E610EF" w:rsidRPr="00F7249D" w:rsidRDefault="00E610EF" w:rsidP="00E610EF">
      <w:pPr>
        <w:spacing w:line="276" w:lineRule="auto"/>
        <w:rPr>
          <w:rFonts w:ascii="Arial" w:hAnsi="Arial" w:cs="Arial"/>
          <w:b/>
          <w:bCs/>
          <w:sz w:val="20"/>
          <w:szCs w:val="20"/>
        </w:rPr>
      </w:pPr>
    </w:p>
    <w:p w14:paraId="55D164AC"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Izvedba inšpekcijskih nadzorov na osnovi ostalih pobud in prijav je odvisna od drugih deležnikov, zato posebnih lastnih aktivnosti na tem področju Urad ni načrtoval. V primeru prejetih pobud in prijav je bila predvidena obravnava in presoja upravičenosti morebitnega inšpekcijskega nadzora.</w:t>
      </w:r>
    </w:p>
    <w:p w14:paraId="5D100B06" w14:textId="77777777" w:rsidR="00E610EF" w:rsidRPr="00F7249D" w:rsidRDefault="00E610EF" w:rsidP="00E610EF">
      <w:pPr>
        <w:spacing w:line="276" w:lineRule="auto"/>
        <w:rPr>
          <w:rFonts w:ascii="Arial" w:hAnsi="Arial" w:cs="Arial"/>
          <w:sz w:val="20"/>
          <w:szCs w:val="20"/>
        </w:rPr>
      </w:pPr>
    </w:p>
    <w:p w14:paraId="4B83DEA3"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u w:val="single"/>
        </w:rPr>
        <w:t>Izvedene naloge</w:t>
      </w:r>
      <w:r w:rsidRPr="00F7249D">
        <w:rPr>
          <w:rFonts w:ascii="Arial" w:hAnsi="Arial" w:cs="Arial"/>
          <w:sz w:val="20"/>
          <w:szCs w:val="20"/>
        </w:rPr>
        <w:t xml:space="preserve">: </w:t>
      </w:r>
    </w:p>
    <w:p w14:paraId="1D00FDEA" w14:textId="77777777" w:rsidR="00E610EF" w:rsidRPr="00F7249D" w:rsidRDefault="00E610EF" w:rsidP="00E610EF">
      <w:pPr>
        <w:spacing w:line="276" w:lineRule="auto"/>
        <w:rPr>
          <w:rFonts w:ascii="Arial" w:hAnsi="Arial" w:cs="Arial"/>
          <w:b/>
          <w:bCs/>
          <w:sz w:val="20"/>
          <w:szCs w:val="20"/>
        </w:rPr>
      </w:pPr>
    </w:p>
    <w:p w14:paraId="4A19C6A9"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Urad je v letu 2021 izvedel 1 nadzor na osnovi prejetih pobud in prijav s strani drugih deležnikov.</w:t>
      </w:r>
    </w:p>
    <w:p w14:paraId="59E71444" w14:textId="77777777" w:rsidR="00E610EF" w:rsidRPr="00F7249D" w:rsidRDefault="00E610EF" w:rsidP="00E610EF">
      <w:pPr>
        <w:spacing w:line="276" w:lineRule="auto"/>
        <w:rPr>
          <w:rFonts w:ascii="Arial" w:hAnsi="Arial" w:cs="Arial"/>
          <w:sz w:val="20"/>
          <w:szCs w:val="20"/>
        </w:rPr>
      </w:pPr>
    </w:p>
    <w:p w14:paraId="7993C326" w14:textId="4BAD34C3" w:rsidR="00E610EF" w:rsidRPr="00F7249D" w:rsidRDefault="00E610EF" w:rsidP="0000759F">
      <w:pPr>
        <w:pStyle w:val="Odstavekseznama"/>
        <w:numPr>
          <w:ilvl w:val="2"/>
          <w:numId w:val="49"/>
        </w:numPr>
        <w:spacing w:line="276" w:lineRule="auto"/>
        <w:rPr>
          <w:rFonts w:ascii="Arial" w:hAnsi="Arial" w:cs="Arial"/>
          <w:b/>
          <w:bCs/>
          <w:sz w:val="20"/>
          <w:szCs w:val="20"/>
        </w:rPr>
      </w:pPr>
      <w:r w:rsidRPr="00F7249D">
        <w:rPr>
          <w:rFonts w:ascii="Arial" w:hAnsi="Arial" w:cs="Arial"/>
          <w:b/>
          <w:bCs/>
          <w:sz w:val="20"/>
          <w:szCs w:val="20"/>
        </w:rPr>
        <w:t>Uvedeni prekrškovni postopki</w:t>
      </w:r>
      <w:r w:rsidR="000B73AC" w:rsidRPr="00F7249D">
        <w:rPr>
          <w:rFonts w:ascii="Arial" w:hAnsi="Arial" w:cs="Arial"/>
          <w:b/>
          <w:bCs/>
          <w:sz w:val="20"/>
          <w:szCs w:val="20"/>
        </w:rPr>
        <w:t>:</w:t>
      </w:r>
    </w:p>
    <w:p w14:paraId="34B280EA" w14:textId="77777777" w:rsidR="00E610EF" w:rsidRPr="00F7249D" w:rsidRDefault="00E610EF" w:rsidP="00E610EF">
      <w:pPr>
        <w:spacing w:line="276" w:lineRule="auto"/>
        <w:outlineLvl w:val="1"/>
        <w:rPr>
          <w:rFonts w:ascii="Arial" w:hAnsi="Arial" w:cs="Arial"/>
          <w:b/>
          <w:bCs/>
          <w:sz w:val="20"/>
          <w:szCs w:val="20"/>
        </w:rPr>
      </w:pPr>
    </w:p>
    <w:p w14:paraId="3F087171" w14:textId="77777777" w:rsidR="00E610EF" w:rsidRPr="00F7249D" w:rsidRDefault="00E610EF" w:rsidP="005044C5">
      <w:pPr>
        <w:spacing w:line="276" w:lineRule="auto"/>
        <w:ind w:left="0"/>
        <w:outlineLvl w:val="1"/>
        <w:rPr>
          <w:rFonts w:ascii="Arial" w:hAnsi="Arial" w:cs="Arial"/>
          <w:sz w:val="20"/>
          <w:szCs w:val="20"/>
        </w:rPr>
      </w:pPr>
      <w:r w:rsidRPr="00F7249D">
        <w:rPr>
          <w:rFonts w:ascii="Arial" w:hAnsi="Arial" w:cs="Arial"/>
          <w:sz w:val="20"/>
          <w:szCs w:val="20"/>
          <w:u w:val="single"/>
        </w:rPr>
        <w:t>Izvedene naloge</w:t>
      </w:r>
      <w:r w:rsidRPr="00F7249D">
        <w:rPr>
          <w:rFonts w:ascii="Arial" w:hAnsi="Arial" w:cs="Arial"/>
          <w:sz w:val="20"/>
          <w:szCs w:val="20"/>
        </w:rPr>
        <w:t xml:space="preserve">: </w:t>
      </w:r>
    </w:p>
    <w:p w14:paraId="41F4CD20" w14:textId="77777777" w:rsidR="00E610EF" w:rsidRPr="00F7249D" w:rsidRDefault="00E610EF" w:rsidP="00E610EF">
      <w:pPr>
        <w:spacing w:line="276" w:lineRule="auto"/>
        <w:rPr>
          <w:rFonts w:ascii="Arial" w:hAnsi="Arial" w:cs="Arial"/>
          <w:sz w:val="20"/>
          <w:szCs w:val="20"/>
        </w:rPr>
      </w:pPr>
    </w:p>
    <w:p w14:paraId="676E0CA1"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Uvedeni so bili 3 prekrškovni postopki, povezani z nadzori nad vpisi v Register dejanskih lastnikov.</w:t>
      </w:r>
    </w:p>
    <w:p w14:paraId="03E76BB0" w14:textId="77777777" w:rsidR="00E610EF" w:rsidRPr="00F7249D" w:rsidRDefault="00E610EF" w:rsidP="00E610EF">
      <w:pPr>
        <w:spacing w:line="276" w:lineRule="auto"/>
        <w:rPr>
          <w:rFonts w:ascii="Arial" w:hAnsi="Arial" w:cs="Arial"/>
          <w:sz w:val="20"/>
          <w:szCs w:val="20"/>
        </w:rPr>
      </w:pPr>
    </w:p>
    <w:p w14:paraId="601AE154" w14:textId="488C3368" w:rsidR="00E610EF" w:rsidRPr="00F7249D" w:rsidRDefault="00E610EF" w:rsidP="0000759F">
      <w:pPr>
        <w:pStyle w:val="Odstavekseznama"/>
        <w:numPr>
          <w:ilvl w:val="2"/>
          <w:numId w:val="49"/>
        </w:numPr>
        <w:spacing w:line="276" w:lineRule="auto"/>
        <w:outlineLvl w:val="1"/>
        <w:rPr>
          <w:rFonts w:ascii="Arial" w:hAnsi="Arial" w:cs="Arial"/>
          <w:b/>
          <w:bCs/>
          <w:sz w:val="20"/>
          <w:szCs w:val="20"/>
        </w:rPr>
      </w:pPr>
      <w:r w:rsidRPr="00F7249D">
        <w:rPr>
          <w:rFonts w:ascii="Arial" w:hAnsi="Arial" w:cs="Arial"/>
          <w:b/>
          <w:bCs/>
          <w:sz w:val="20"/>
          <w:szCs w:val="20"/>
        </w:rPr>
        <w:t>I</w:t>
      </w:r>
      <w:r w:rsidR="005044C5" w:rsidRPr="00F7249D">
        <w:rPr>
          <w:rFonts w:ascii="Arial" w:hAnsi="Arial" w:cs="Arial"/>
          <w:b/>
          <w:bCs/>
          <w:sz w:val="20"/>
          <w:szCs w:val="20"/>
        </w:rPr>
        <w:t>z</w:t>
      </w:r>
      <w:r w:rsidRPr="00F7249D">
        <w:rPr>
          <w:rFonts w:ascii="Arial" w:hAnsi="Arial" w:cs="Arial"/>
          <w:b/>
          <w:bCs/>
          <w:sz w:val="20"/>
          <w:szCs w:val="20"/>
        </w:rPr>
        <w:t>vedba skupnih inšpekcijskih nadzorov</w:t>
      </w:r>
      <w:r w:rsidR="000B73AC" w:rsidRPr="00F7249D">
        <w:rPr>
          <w:rFonts w:ascii="Arial" w:hAnsi="Arial" w:cs="Arial"/>
          <w:b/>
          <w:bCs/>
          <w:sz w:val="20"/>
          <w:szCs w:val="20"/>
        </w:rPr>
        <w:t>:</w:t>
      </w:r>
    </w:p>
    <w:p w14:paraId="02433BAC" w14:textId="77777777" w:rsidR="00E610EF" w:rsidRPr="00F7249D" w:rsidRDefault="00E610EF" w:rsidP="00E610EF">
      <w:pPr>
        <w:pStyle w:val="Odstavekseznama"/>
        <w:spacing w:line="276" w:lineRule="auto"/>
        <w:rPr>
          <w:rFonts w:ascii="Arial" w:hAnsi="Arial" w:cs="Arial"/>
          <w:sz w:val="20"/>
          <w:szCs w:val="20"/>
        </w:rPr>
      </w:pPr>
    </w:p>
    <w:p w14:paraId="6854D507"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u w:val="single"/>
        </w:rPr>
        <w:t>Planirane naloge</w:t>
      </w:r>
      <w:r w:rsidRPr="00F7249D">
        <w:rPr>
          <w:rFonts w:ascii="Arial" w:hAnsi="Arial" w:cs="Arial"/>
          <w:sz w:val="20"/>
          <w:szCs w:val="20"/>
        </w:rPr>
        <w:t>:</w:t>
      </w:r>
    </w:p>
    <w:p w14:paraId="197D5972" w14:textId="77777777" w:rsidR="00E610EF" w:rsidRPr="00F7249D" w:rsidRDefault="00E610EF" w:rsidP="005044C5">
      <w:pPr>
        <w:spacing w:line="276" w:lineRule="auto"/>
        <w:ind w:left="0"/>
        <w:rPr>
          <w:rFonts w:ascii="Arial" w:hAnsi="Arial" w:cs="Arial"/>
          <w:sz w:val="20"/>
          <w:szCs w:val="20"/>
        </w:rPr>
      </w:pPr>
    </w:p>
    <w:p w14:paraId="78DD241B"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 xml:space="preserve">Urad je načrtoval sodelovanje s primarnimi nadzorniki z namenom vzpostavitve primerljivih metodoloških pristopov, poenotenja nadzorniških praks in prenosa dobrih praks pri izvajanju nadzora, pri naslednjih skupnih nadzornikih: </w:t>
      </w:r>
    </w:p>
    <w:p w14:paraId="56BF1AC4" w14:textId="77777777" w:rsidR="00E610EF" w:rsidRPr="00F7249D" w:rsidRDefault="00E610EF" w:rsidP="005044C5">
      <w:pPr>
        <w:spacing w:line="276" w:lineRule="auto"/>
        <w:ind w:left="0"/>
        <w:rPr>
          <w:rFonts w:ascii="Arial" w:hAnsi="Arial" w:cs="Arial"/>
          <w:sz w:val="20"/>
          <w:szCs w:val="20"/>
        </w:rPr>
      </w:pPr>
    </w:p>
    <w:p w14:paraId="7C72ADE3" w14:textId="3F614AF4"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 xml:space="preserve">z Banko Slovenije v bančnem sektorju, </w:t>
      </w:r>
    </w:p>
    <w:p w14:paraId="5685D1C1" w14:textId="281A6FB7"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z Agencijo z</w:t>
      </w:r>
      <w:r w:rsidR="00C561A1" w:rsidRPr="00F7249D">
        <w:rPr>
          <w:rFonts w:ascii="Arial" w:hAnsi="Arial" w:cs="Arial"/>
          <w:sz w:val="20"/>
          <w:szCs w:val="20"/>
        </w:rPr>
        <w:t>a</w:t>
      </w:r>
      <w:r w:rsidRPr="00F7249D">
        <w:rPr>
          <w:rFonts w:ascii="Arial" w:hAnsi="Arial" w:cs="Arial"/>
          <w:sz w:val="20"/>
          <w:szCs w:val="20"/>
        </w:rPr>
        <w:t xml:space="preserve"> trg vrednostnih papirjev v sektorju vrednostnih papirjev,</w:t>
      </w:r>
    </w:p>
    <w:p w14:paraId="66CCAF5B" w14:textId="247F9178"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z Agencijo za zavarovalni nadzor v zavarovalniškem sektorju,</w:t>
      </w:r>
    </w:p>
    <w:p w14:paraId="55701285" w14:textId="5C4C1A6F"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s Finančno upravo RS pri prirediteljih in koncesionarjih, ki prirejajo igre na srečo,</w:t>
      </w:r>
    </w:p>
    <w:p w14:paraId="478357B3" w14:textId="0BA99B96"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s Tržnim inšpektoratom RS pri kreditodajalcih in subjektih, ki poslujejo z nepremičninami</w:t>
      </w:r>
      <w:r w:rsidR="00132132" w:rsidRPr="00F7249D">
        <w:rPr>
          <w:rFonts w:ascii="Arial" w:hAnsi="Arial" w:cs="Arial"/>
          <w:sz w:val="20"/>
          <w:szCs w:val="20"/>
        </w:rPr>
        <w:t>,</w:t>
      </w:r>
    </w:p>
    <w:p w14:paraId="14C850A3" w14:textId="04C28EE1"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z Odvetniško zbornico pri odvetnikih in odvetniških družbah in</w:t>
      </w:r>
    </w:p>
    <w:p w14:paraId="63CA3230" w14:textId="7BBA8682" w:rsidR="00E610EF" w:rsidRPr="00F7249D" w:rsidRDefault="00E610EF" w:rsidP="0000759F">
      <w:pPr>
        <w:pStyle w:val="Odstavekseznama"/>
        <w:numPr>
          <w:ilvl w:val="0"/>
          <w:numId w:val="28"/>
        </w:numPr>
        <w:spacing w:line="276" w:lineRule="auto"/>
        <w:ind w:left="360"/>
        <w:rPr>
          <w:rFonts w:ascii="Arial" w:hAnsi="Arial" w:cs="Arial"/>
          <w:sz w:val="20"/>
          <w:szCs w:val="20"/>
        </w:rPr>
      </w:pPr>
      <w:r w:rsidRPr="00F7249D">
        <w:rPr>
          <w:rFonts w:ascii="Arial" w:hAnsi="Arial" w:cs="Arial"/>
          <w:sz w:val="20"/>
          <w:szCs w:val="20"/>
        </w:rPr>
        <w:t>z Notarsko zbornico pri notarjih.</w:t>
      </w:r>
    </w:p>
    <w:p w14:paraId="5EF44562" w14:textId="77777777" w:rsidR="00E610EF" w:rsidRPr="00F7249D" w:rsidRDefault="00E610EF" w:rsidP="00E610EF">
      <w:pPr>
        <w:spacing w:line="276" w:lineRule="auto"/>
        <w:rPr>
          <w:rFonts w:ascii="Arial" w:hAnsi="Arial" w:cs="Arial"/>
          <w:sz w:val="20"/>
          <w:szCs w:val="20"/>
        </w:rPr>
      </w:pPr>
    </w:p>
    <w:p w14:paraId="5C16BAA9" w14:textId="77777777" w:rsidR="00E610EF" w:rsidRPr="00F7249D" w:rsidRDefault="00E610EF" w:rsidP="005044C5">
      <w:pPr>
        <w:spacing w:line="276" w:lineRule="auto"/>
        <w:ind w:left="0"/>
        <w:rPr>
          <w:rFonts w:ascii="Arial" w:hAnsi="Arial" w:cs="Arial"/>
          <w:sz w:val="20"/>
          <w:szCs w:val="20"/>
        </w:rPr>
      </w:pPr>
      <w:r w:rsidRPr="00F7249D">
        <w:rPr>
          <w:rFonts w:ascii="Arial" w:hAnsi="Arial" w:cs="Arial"/>
          <w:sz w:val="20"/>
          <w:szCs w:val="20"/>
        </w:rPr>
        <w:t>Izvedba skupnih nadzorov je bila načrtovana po predhodnem dogovoru s primarnimi nadzorniki.</w:t>
      </w:r>
    </w:p>
    <w:p w14:paraId="6F03BB1C" w14:textId="77777777" w:rsidR="00E610EF" w:rsidRPr="00F7249D" w:rsidRDefault="00E610EF" w:rsidP="00E610EF">
      <w:pPr>
        <w:spacing w:line="276" w:lineRule="auto"/>
        <w:rPr>
          <w:rFonts w:ascii="Arial" w:hAnsi="Arial" w:cs="Arial"/>
          <w:sz w:val="20"/>
          <w:szCs w:val="20"/>
        </w:rPr>
      </w:pPr>
    </w:p>
    <w:p w14:paraId="7D2E1994" w14:textId="77777777" w:rsidR="00E610EF" w:rsidRPr="00F7249D" w:rsidRDefault="00E610EF" w:rsidP="005044C5">
      <w:pPr>
        <w:spacing w:line="276" w:lineRule="auto"/>
        <w:ind w:left="0"/>
        <w:outlineLvl w:val="1"/>
        <w:rPr>
          <w:rFonts w:ascii="Arial" w:hAnsi="Arial" w:cs="Arial"/>
          <w:sz w:val="20"/>
          <w:szCs w:val="20"/>
        </w:rPr>
      </w:pPr>
      <w:r w:rsidRPr="00F7249D">
        <w:rPr>
          <w:rFonts w:ascii="Arial" w:hAnsi="Arial" w:cs="Arial"/>
          <w:sz w:val="20"/>
          <w:szCs w:val="20"/>
          <w:u w:val="single"/>
        </w:rPr>
        <w:t>Izvedene naloge</w:t>
      </w:r>
      <w:r w:rsidRPr="00F7249D">
        <w:rPr>
          <w:rFonts w:ascii="Arial" w:hAnsi="Arial" w:cs="Arial"/>
          <w:sz w:val="20"/>
          <w:szCs w:val="20"/>
        </w:rPr>
        <w:t xml:space="preserve">: </w:t>
      </w:r>
    </w:p>
    <w:p w14:paraId="6C983F12" w14:textId="77777777" w:rsidR="00E610EF" w:rsidRPr="00F7249D" w:rsidRDefault="00E610EF" w:rsidP="00E610EF">
      <w:pPr>
        <w:spacing w:line="276" w:lineRule="auto"/>
        <w:outlineLvl w:val="1"/>
        <w:rPr>
          <w:rFonts w:ascii="Arial" w:hAnsi="Arial" w:cs="Arial"/>
          <w:b/>
          <w:bCs/>
          <w:sz w:val="20"/>
          <w:szCs w:val="20"/>
        </w:rPr>
      </w:pPr>
    </w:p>
    <w:p w14:paraId="27B87C91" w14:textId="3C6AF1AD" w:rsidR="00E610EF" w:rsidRDefault="00E610EF" w:rsidP="005044C5">
      <w:pPr>
        <w:spacing w:line="276" w:lineRule="auto"/>
        <w:ind w:left="0"/>
        <w:outlineLvl w:val="1"/>
        <w:rPr>
          <w:rFonts w:ascii="Arial" w:hAnsi="Arial" w:cs="Arial"/>
          <w:bCs/>
          <w:sz w:val="20"/>
          <w:szCs w:val="20"/>
        </w:rPr>
      </w:pPr>
      <w:r w:rsidRPr="00F7249D">
        <w:rPr>
          <w:rFonts w:ascii="Arial" w:hAnsi="Arial" w:cs="Arial"/>
          <w:bCs/>
          <w:sz w:val="20"/>
          <w:szCs w:val="20"/>
        </w:rPr>
        <w:t>Zaradi epidemije (COVID</w:t>
      </w:r>
      <w:r w:rsidR="005044C5" w:rsidRPr="00F7249D">
        <w:rPr>
          <w:rFonts w:ascii="Arial" w:hAnsi="Arial" w:cs="Arial"/>
          <w:bCs/>
          <w:sz w:val="20"/>
          <w:szCs w:val="20"/>
        </w:rPr>
        <w:t>-</w:t>
      </w:r>
      <w:r w:rsidRPr="00F7249D">
        <w:rPr>
          <w:rFonts w:ascii="Arial" w:hAnsi="Arial" w:cs="Arial"/>
          <w:bCs/>
          <w:sz w:val="20"/>
          <w:szCs w:val="20"/>
        </w:rPr>
        <w:t>19) je bil tovrstni skupni nadzor izveden le v 1 primeru.</w:t>
      </w:r>
    </w:p>
    <w:p w14:paraId="6DC65675" w14:textId="77777777" w:rsidR="007E0CA1" w:rsidRPr="00F7249D" w:rsidRDefault="007E0CA1" w:rsidP="005044C5">
      <w:pPr>
        <w:spacing w:line="276" w:lineRule="auto"/>
        <w:ind w:left="0"/>
        <w:outlineLvl w:val="1"/>
        <w:rPr>
          <w:rFonts w:ascii="Arial" w:hAnsi="Arial" w:cs="Arial"/>
          <w:b/>
          <w:bCs/>
          <w:sz w:val="20"/>
          <w:szCs w:val="20"/>
        </w:rPr>
      </w:pPr>
    </w:p>
    <w:p w14:paraId="43C831AE" w14:textId="7226C895" w:rsidR="00E632BA" w:rsidRPr="00F7249D" w:rsidRDefault="00E632BA" w:rsidP="00E632BA">
      <w:pPr>
        <w:pStyle w:val="podpisi"/>
        <w:rPr>
          <w:rFonts w:ascii="Arial" w:hAnsi="Arial" w:cs="Arial"/>
          <w:sz w:val="20"/>
          <w:szCs w:val="20"/>
          <w:lang w:val="sl-SI"/>
        </w:rPr>
      </w:pPr>
    </w:p>
    <w:p w14:paraId="6746647A" w14:textId="26F89DEC" w:rsidR="009549A3" w:rsidRPr="00F7249D"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GOSPODARSKI RAZVOJ IN TEHNOLOGIJO</w:t>
      </w:r>
    </w:p>
    <w:p w14:paraId="2ACF2D78" w14:textId="77777777" w:rsidR="00662301" w:rsidRPr="00F7249D" w:rsidRDefault="00662301" w:rsidP="00662301">
      <w:pPr>
        <w:pStyle w:val="podpisi"/>
        <w:ind w:left="360"/>
        <w:rPr>
          <w:rFonts w:ascii="Arial" w:hAnsi="Arial" w:cs="Arial"/>
          <w:b/>
          <w:bCs/>
          <w:sz w:val="20"/>
          <w:szCs w:val="20"/>
          <w:lang w:val="sl-SI"/>
        </w:rPr>
      </w:pPr>
    </w:p>
    <w:p w14:paraId="467D2851" w14:textId="4A586CD4" w:rsidR="00662301"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4.1 </w:t>
      </w:r>
      <w:r w:rsidR="00662301" w:rsidRPr="00F7249D">
        <w:rPr>
          <w:rFonts w:ascii="Arial" w:hAnsi="Arial" w:cs="Arial"/>
          <w:b/>
          <w:bCs/>
          <w:sz w:val="20"/>
          <w:szCs w:val="20"/>
          <w:lang w:val="sl-SI"/>
        </w:rPr>
        <w:t>TRŽNI INŠPEKTORAT REPUBLIKE SLOVENIJE</w:t>
      </w:r>
      <w:r w:rsidR="00965C72" w:rsidRPr="00F7249D">
        <w:rPr>
          <w:rFonts w:ascii="Arial" w:hAnsi="Arial" w:cs="Arial"/>
          <w:b/>
          <w:bCs/>
          <w:sz w:val="20"/>
          <w:szCs w:val="20"/>
          <w:lang w:val="sl-SI"/>
        </w:rPr>
        <w:t xml:space="preserve"> </w:t>
      </w:r>
    </w:p>
    <w:p w14:paraId="6CF337DB" w14:textId="49B2CF0C" w:rsidR="000704E8" w:rsidRDefault="000704E8" w:rsidP="009A29EA">
      <w:pPr>
        <w:pStyle w:val="podpisi"/>
        <w:ind w:left="0"/>
        <w:rPr>
          <w:rFonts w:ascii="Arial" w:hAnsi="Arial" w:cs="Arial"/>
          <w:b/>
          <w:bCs/>
          <w:sz w:val="20"/>
          <w:szCs w:val="20"/>
          <w:lang w:val="sl-SI"/>
        </w:rPr>
      </w:pPr>
    </w:p>
    <w:p w14:paraId="6C455694" w14:textId="77777777" w:rsidR="000704E8" w:rsidRPr="00F7249D" w:rsidRDefault="000704E8" w:rsidP="000704E8">
      <w:pPr>
        <w:ind w:left="0"/>
        <w:rPr>
          <w:rFonts w:ascii="Arial" w:eastAsia="Times New Roman" w:hAnsi="Arial" w:cs="Arial"/>
          <w:sz w:val="20"/>
          <w:szCs w:val="20"/>
        </w:rPr>
      </w:pPr>
      <w:r w:rsidRPr="00F7249D">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14:paraId="3B1756B0" w14:textId="77777777" w:rsidR="000704E8" w:rsidRPr="00F7249D" w:rsidRDefault="000704E8" w:rsidP="000704E8">
      <w:pPr>
        <w:ind w:left="0"/>
        <w:rPr>
          <w:rFonts w:ascii="Arial" w:hAnsi="Arial" w:cs="Arial"/>
          <w:sz w:val="20"/>
          <w:szCs w:val="20"/>
        </w:rPr>
      </w:pPr>
    </w:p>
    <w:p w14:paraId="09657F93" w14:textId="77777777" w:rsidR="000704E8" w:rsidRPr="00F7249D" w:rsidRDefault="000704E8" w:rsidP="000704E8">
      <w:pPr>
        <w:ind w:left="0"/>
        <w:rPr>
          <w:rFonts w:ascii="Arial" w:hAnsi="Arial" w:cs="Arial"/>
          <w:sz w:val="20"/>
          <w:szCs w:val="20"/>
        </w:rPr>
      </w:pPr>
      <w:r w:rsidRPr="00F7249D">
        <w:rPr>
          <w:rFonts w:ascii="Arial" w:hAnsi="Arial" w:cs="Arial"/>
          <w:sz w:val="20"/>
          <w:szCs w:val="20"/>
        </w:rPr>
        <w:t>Zato na Tržnem inšpektoratu RS že vrsto let na podlagi ocene tveganja konec leta pripravijo seznam prioritetnih področij, za katere v naslednjem koledarskem letu izvedejo prioritetne nadzore po vsej Sloveniji. V oceni tveganja upoštevajo različne dejavnike: od kršitev preteklih let, števila prijav, do lastnih predlogov in predlogov zunanjih deležnikov (drugih inšpektoratov, Ministrstva za gospodarski razvoj in tehnologijo, drugih državnih organov, različnih zbornic, laboratorijev in potrošniških organizacij). V letni načrt prioritetnih nadzorov vsako leto vključijo tudi nadzore, ki jih izvedejo skupaj z drugimi zainteresiranimi inšpekcijami.</w:t>
      </w:r>
    </w:p>
    <w:p w14:paraId="15DBD185" w14:textId="77777777" w:rsidR="000704E8" w:rsidRPr="00F7249D" w:rsidRDefault="000704E8" w:rsidP="000704E8">
      <w:pPr>
        <w:ind w:left="0"/>
        <w:rPr>
          <w:rFonts w:ascii="Arial" w:hAnsi="Arial" w:cs="Arial"/>
          <w:sz w:val="20"/>
          <w:szCs w:val="20"/>
        </w:rPr>
      </w:pPr>
    </w:p>
    <w:p w14:paraId="2D0187C0" w14:textId="77777777" w:rsidR="000704E8" w:rsidRPr="00F7249D" w:rsidRDefault="000704E8" w:rsidP="000704E8">
      <w:pPr>
        <w:ind w:left="0"/>
        <w:rPr>
          <w:rFonts w:ascii="Arial" w:hAnsi="Arial" w:cs="Arial"/>
          <w:sz w:val="20"/>
          <w:szCs w:val="20"/>
        </w:rPr>
      </w:pPr>
      <w:r w:rsidRPr="00F7249D">
        <w:rPr>
          <w:rFonts w:ascii="Arial" w:hAnsi="Arial" w:cs="Arial"/>
          <w:sz w:val="20"/>
          <w:szCs w:val="20"/>
        </w:rPr>
        <w:t>Kljub temu, da imajo vsako leto pripravljen seznam prioritetnih nadzorov, sproti spremljajo tudi dogajanja na področjih, za katere nadzor so zadolženi. Če ugotovijo, da trenutno stanje na trgu ali drugi nepredvideni dogodki v državi zahtevajo njihov nadzor oziroma ukrepanje, poleg ali namesto načrtovanih nadzorov pripravijo in izvedejo izredne nadzore.</w:t>
      </w:r>
    </w:p>
    <w:p w14:paraId="2EC19F93" w14:textId="77777777" w:rsidR="000704E8" w:rsidRPr="00F7249D" w:rsidRDefault="000704E8" w:rsidP="000704E8">
      <w:pPr>
        <w:ind w:left="0"/>
        <w:rPr>
          <w:rFonts w:ascii="Arial" w:hAnsi="Arial" w:cs="Arial"/>
          <w:sz w:val="20"/>
          <w:szCs w:val="20"/>
        </w:rPr>
      </w:pPr>
    </w:p>
    <w:p w14:paraId="5513A78A" w14:textId="77777777" w:rsidR="000704E8" w:rsidRDefault="000704E8" w:rsidP="000704E8">
      <w:pPr>
        <w:ind w:left="0"/>
        <w:rPr>
          <w:rFonts w:ascii="Arial" w:hAnsi="Arial" w:cs="Arial"/>
          <w:sz w:val="20"/>
          <w:szCs w:val="20"/>
        </w:rPr>
      </w:pPr>
      <w:r w:rsidRPr="00F7249D">
        <w:rPr>
          <w:rFonts w:ascii="Arial" w:hAnsi="Arial" w:cs="Arial"/>
          <w:sz w:val="20"/>
          <w:szCs w:val="20"/>
        </w:rPr>
        <w:t>Tudi leto 2021 je bilo zaradi epidemije koronavirusa COVID-19 glede izvedbe načrtovanih nadzorov izredno leto, saj so se večinoma izvajali nadzori zaradi preprečevanja širjenja koronavirusa ali zmanjšanja gospodarskih posledic, ki jih je virus povzročil, in sicer po določilih ZNB, Odloka o načinu izpolnjevanja pogoja prebolevnosti, cepljenja in testiranja za zajezitev širjenja okužb z virusom SARS-CoV-2, Odloka o začasni prepovedi ponujanja in prodajanja blaga in storitev potrošnikom v Republiki Sloveniji, Odloka o začasnih ukrepih za preprečevanje in obvladovanje okužb z nalezljivo boleznijo COVID-19, Odloka o začasnih ukrepih za zmanjšanje tveganja okužbe in širjenja okužbe z virusom SARS-CoV-2, Zakona o interventnih ukrepih za omilitev in odpravo posledic epidemije COVID-19, Uredbe o načinu unovčitve bona za izboljšanje gospodarskega položaja na področju potrošnje turizma, povračilu sredstev preko informacijskega sistema Finančne uprave Republike Slovenije ter načinu vodenja in upravljanja evidence bonov. Poleg tega so bili celo leto prioriteta Tržnega inšpektorata RS tudi nadzori zaščitne varovalne opreme dihal (zaščitne maske) in nadzor spletne prodaje.</w:t>
      </w:r>
    </w:p>
    <w:p w14:paraId="1EAFE99C" w14:textId="55051DE3" w:rsidR="006C44F7" w:rsidRPr="00F7249D" w:rsidRDefault="006C44F7" w:rsidP="006C44F7">
      <w:pPr>
        <w:pStyle w:val="Naslov3"/>
        <w:ind w:left="720"/>
        <w:rPr>
          <w:sz w:val="20"/>
          <w:szCs w:val="20"/>
        </w:rPr>
      </w:pPr>
      <w:r w:rsidRPr="00F7249D">
        <w:rPr>
          <w:sz w:val="20"/>
          <w:szCs w:val="20"/>
        </w:rPr>
        <w:t>4.1.1 Izvedba sistemskih inšpekcijskih nadzorov:</w:t>
      </w:r>
    </w:p>
    <w:p w14:paraId="4D915FAC" w14:textId="77777777" w:rsidR="006C44F7" w:rsidRPr="00F7249D" w:rsidRDefault="006C44F7" w:rsidP="006C44F7">
      <w:pPr>
        <w:ind w:left="0"/>
        <w:rPr>
          <w:rFonts w:ascii="Arial" w:hAnsi="Arial" w:cs="Arial"/>
          <w:sz w:val="20"/>
          <w:szCs w:val="20"/>
        </w:rPr>
      </w:pPr>
    </w:p>
    <w:p w14:paraId="5DA1C07D" w14:textId="05BB98FD" w:rsidR="006C44F7" w:rsidRPr="00F7249D" w:rsidRDefault="006C44F7" w:rsidP="006C44F7">
      <w:pPr>
        <w:ind w:left="0"/>
        <w:rPr>
          <w:rFonts w:ascii="Arial" w:hAnsi="Arial" w:cs="Arial"/>
          <w:sz w:val="20"/>
          <w:szCs w:val="20"/>
        </w:rPr>
      </w:pPr>
      <w:r w:rsidRPr="00F7249D">
        <w:rPr>
          <w:rFonts w:ascii="Arial" w:hAnsi="Arial" w:cs="Arial"/>
          <w:sz w:val="20"/>
          <w:szCs w:val="20"/>
        </w:rPr>
        <w:t>Za leto 2021 so na podlagi opravljene ocene tveganja področij načrtovali izvedbo prioritetnih nadzorov na 45 področjih. Kljub izrednim razmeram zaradi epidemije koronavirusa COVID-19 so nadzore opravili na 33 (73,3</w:t>
      </w:r>
      <w:r w:rsidR="007B0D49" w:rsidRPr="00F7249D">
        <w:rPr>
          <w:rFonts w:ascii="Arial" w:hAnsi="Arial" w:cs="Arial"/>
          <w:sz w:val="20"/>
          <w:szCs w:val="20"/>
        </w:rPr>
        <w:t xml:space="preserve"> </w:t>
      </w:r>
      <w:r w:rsidRPr="00F7249D">
        <w:rPr>
          <w:rFonts w:ascii="Arial" w:hAnsi="Arial" w:cs="Arial"/>
          <w:sz w:val="20"/>
          <w:szCs w:val="20"/>
        </w:rPr>
        <w:t>%) načrtovanih področjih:</w:t>
      </w:r>
    </w:p>
    <w:p w14:paraId="21626BCE"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cen dimnikarskih storitev,</w:t>
      </w:r>
    </w:p>
    <w:p w14:paraId="57CE82FE"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davčnega potrjevanja računov,</w:t>
      </w:r>
    </w:p>
    <w:p w14:paraId="28843D37"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električne in elektronske opreme,</w:t>
      </w:r>
    </w:p>
    <w:p w14:paraId="742D32E1"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emisij snovi v zrak iz kurilnih naprav,</w:t>
      </w:r>
    </w:p>
    <w:p w14:paraId="0505E205"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energijskega označevanja proizvodov,</w:t>
      </w:r>
    </w:p>
    <w:p w14:paraId="4DBC8C18"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enostavnih tlačnih posod,</w:t>
      </w:r>
    </w:p>
    <w:p w14:paraId="555749FC" w14:textId="77777777" w:rsidR="006C44F7" w:rsidRPr="00F7249D" w:rsidRDefault="006C44F7" w:rsidP="0000759F">
      <w:pPr>
        <w:pStyle w:val="Nastevanje1"/>
        <w:numPr>
          <w:ilvl w:val="0"/>
          <w:numId w:val="35"/>
        </w:numPr>
        <w:spacing w:after="0" w:line="260" w:lineRule="atLeast"/>
        <w:contextualSpacing w:val="0"/>
        <w:rPr>
          <w:sz w:val="20"/>
          <w:szCs w:val="20"/>
        </w:rPr>
      </w:pPr>
      <w:proofErr w:type="spellStart"/>
      <w:r w:rsidRPr="00F7249D">
        <w:rPr>
          <w:sz w:val="20"/>
          <w:szCs w:val="20"/>
        </w:rPr>
        <w:t>fluoriranih</w:t>
      </w:r>
      <w:proofErr w:type="spellEnd"/>
      <w:r w:rsidRPr="00F7249D">
        <w:rPr>
          <w:sz w:val="20"/>
          <w:szCs w:val="20"/>
        </w:rPr>
        <w:t xml:space="preserve"> plinov,</w:t>
      </w:r>
    </w:p>
    <w:p w14:paraId="10BE3D83"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garancije tehničnih proizvodov,</w:t>
      </w:r>
    </w:p>
    <w:p w14:paraId="6D4A92D1"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harmoniziranih gradbenih proizvodov,</w:t>
      </w:r>
    </w:p>
    <w:p w14:paraId="60EF6006"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lastRenderedPageBreak/>
        <w:t>navodil za uporabo,</w:t>
      </w:r>
    </w:p>
    <w:p w14:paraId="5A43A902"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nepoštenih pogodbenih pogojev,</w:t>
      </w:r>
    </w:p>
    <w:p w14:paraId="70B7A1F7"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odpadne električne in elektronske opreme,</w:t>
      </w:r>
    </w:p>
    <w:p w14:paraId="4FCD84AE"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oglaševanja in prodaje alkoholnih pijač,</w:t>
      </w:r>
    </w:p>
    <w:p w14:paraId="1A67DC1B"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oglaševanja in prodaje tobačnih izdelkov,</w:t>
      </w:r>
    </w:p>
    <w:p w14:paraId="1D73C9EF"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okoljsko primerne zasnove proizvodov,</w:t>
      </w:r>
    </w:p>
    <w:p w14:paraId="7E168C4B"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osebne varovalne opreme,</w:t>
      </w:r>
    </w:p>
    <w:p w14:paraId="42111B79"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označevanja cen,</w:t>
      </w:r>
    </w:p>
    <w:p w14:paraId="2557BF1C"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plinskih naprav,</w:t>
      </w:r>
    </w:p>
    <w:p w14:paraId="324B59F5"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pogodb na daljavo,</w:t>
      </w:r>
    </w:p>
    <w:p w14:paraId="0FC6DC1B"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pogodb o turističnih paketih,</w:t>
      </w:r>
    </w:p>
    <w:p w14:paraId="5AF6B1F4"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predpisov, povezanih s preprečevanjem širjenja koronavirusa,</w:t>
      </w:r>
    </w:p>
    <w:p w14:paraId="4515B5AE"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prilaganja listin tehničnim proizvodom,</w:t>
      </w:r>
    </w:p>
    <w:p w14:paraId="6CE7BE75"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sive ekonomije,</w:t>
      </w:r>
    </w:p>
    <w:p w14:paraId="11827E13"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skladnosti proizvodov ob uvozu,</w:t>
      </w:r>
    </w:p>
    <w:p w14:paraId="562B6436"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slovenskega jezika,</w:t>
      </w:r>
    </w:p>
    <w:p w14:paraId="59B04621"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splošne varnosti izdelkov za otroke in zaščito otrok,</w:t>
      </w:r>
    </w:p>
    <w:p w14:paraId="5A7F4A03"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strojev,</w:t>
      </w:r>
    </w:p>
    <w:p w14:paraId="60472FC0"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tlačne opreme,</w:t>
      </w:r>
    </w:p>
    <w:p w14:paraId="25FFD0B6"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trgovine,</w:t>
      </w:r>
    </w:p>
    <w:p w14:paraId="61F6A889"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turizma,</w:t>
      </w:r>
    </w:p>
    <w:p w14:paraId="4EAC887A"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varstva potrošnikov v digitalnem svetu,</w:t>
      </w:r>
    </w:p>
    <w:p w14:paraId="4BFCA210"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vrednostnih turističnih bonov,</w:t>
      </w:r>
    </w:p>
    <w:p w14:paraId="35E20F50" w14:textId="77777777" w:rsidR="006C44F7" w:rsidRPr="00F7249D" w:rsidRDefault="006C44F7" w:rsidP="0000759F">
      <w:pPr>
        <w:pStyle w:val="Nastevanje1"/>
        <w:numPr>
          <w:ilvl w:val="0"/>
          <w:numId w:val="35"/>
        </w:numPr>
        <w:spacing w:after="0" w:line="260" w:lineRule="atLeast"/>
        <w:contextualSpacing w:val="0"/>
        <w:rPr>
          <w:sz w:val="20"/>
          <w:szCs w:val="20"/>
        </w:rPr>
      </w:pPr>
      <w:r w:rsidRPr="00F7249D">
        <w:rPr>
          <w:sz w:val="20"/>
          <w:szCs w:val="20"/>
        </w:rPr>
        <w:t>zavajajočih poslovnih praks.</w:t>
      </w:r>
    </w:p>
    <w:p w14:paraId="57DA3314" w14:textId="77777777" w:rsidR="006C44F7" w:rsidRPr="00F7249D" w:rsidRDefault="006C44F7" w:rsidP="006C44F7">
      <w:pPr>
        <w:keepNext/>
        <w:rPr>
          <w:rFonts w:ascii="Arial" w:hAnsi="Arial" w:cs="Arial"/>
          <w:sz w:val="20"/>
          <w:szCs w:val="20"/>
        </w:rPr>
      </w:pPr>
    </w:p>
    <w:p w14:paraId="3C723F30" w14:textId="4AF44F55" w:rsidR="006C44F7" w:rsidRPr="00F7249D" w:rsidRDefault="006C44F7" w:rsidP="004B788E">
      <w:pPr>
        <w:keepNext/>
        <w:ind w:left="0"/>
        <w:rPr>
          <w:rFonts w:ascii="Arial" w:hAnsi="Arial" w:cs="Arial"/>
          <w:sz w:val="20"/>
          <w:szCs w:val="20"/>
        </w:rPr>
      </w:pPr>
      <w:r w:rsidRPr="00F7249D">
        <w:rPr>
          <w:rFonts w:ascii="Arial" w:hAnsi="Arial" w:cs="Arial"/>
          <w:sz w:val="20"/>
          <w:szCs w:val="20"/>
        </w:rPr>
        <w:t>Na ostalih 12 načrtovanih področjih nadzorov niso uspeli opraviti. So pa zaradi novih pristojnosti, ki so jih dobili v letu 2021, opravili nadzor na področju:</w:t>
      </w:r>
    </w:p>
    <w:p w14:paraId="05EEE716" w14:textId="77777777" w:rsidR="006C44F7" w:rsidRPr="00F7249D" w:rsidRDefault="006C44F7" w:rsidP="0000759F">
      <w:pPr>
        <w:pStyle w:val="Nastevanje1"/>
        <w:numPr>
          <w:ilvl w:val="0"/>
          <w:numId w:val="36"/>
        </w:numPr>
        <w:spacing w:after="0" w:line="260" w:lineRule="atLeast"/>
        <w:contextualSpacing w:val="0"/>
        <w:rPr>
          <w:sz w:val="20"/>
          <w:szCs w:val="20"/>
        </w:rPr>
      </w:pPr>
      <w:r w:rsidRPr="00F7249D">
        <w:rPr>
          <w:sz w:val="20"/>
          <w:szCs w:val="20"/>
        </w:rPr>
        <w:t>plastičnih proizvodov za enkratno uporabo.</w:t>
      </w:r>
    </w:p>
    <w:p w14:paraId="3923F7E1" w14:textId="77777777" w:rsidR="006C44F7" w:rsidRPr="00F7249D" w:rsidRDefault="006C44F7" w:rsidP="006C44F7">
      <w:pPr>
        <w:rPr>
          <w:rFonts w:ascii="Arial" w:hAnsi="Arial" w:cs="Arial"/>
          <w:sz w:val="20"/>
          <w:szCs w:val="20"/>
        </w:rPr>
      </w:pPr>
    </w:p>
    <w:p w14:paraId="33E9581E" w14:textId="19944A2C" w:rsidR="006C44F7" w:rsidRPr="00F7249D" w:rsidRDefault="006C44F7" w:rsidP="004B788E">
      <w:pPr>
        <w:ind w:left="0"/>
        <w:rPr>
          <w:rFonts w:ascii="Arial" w:hAnsi="Arial" w:cs="Arial"/>
          <w:sz w:val="20"/>
          <w:szCs w:val="20"/>
        </w:rPr>
      </w:pPr>
      <w:r w:rsidRPr="00F7249D">
        <w:rPr>
          <w:rFonts w:ascii="Arial" w:hAnsi="Arial" w:cs="Arial"/>
          <w:sz w:val="20"/>
          <w:szCs w:val="20"/>
        </w:rPr>
        <w:t>Načrtovani obseg letnih nadzorov so v letu 2021 realizirali v 75,5 %.</w:t>
      </w:r>
    </w:p>
    <w:p w14:paraId="3252A43E" w14:textId="69A1E5CD" w:rsidR="006C44F7" w:rsidRPr="00F7249D" w:rsidRDefault="00D828D9" w:rsidP="00D828D9">
      <w:pPr>
        <w:pStyle w:val="Naslov3"/>
        <w:ind w:left="720"/>
        <w:rPr>
          <w:sz w:val="20"/>
          <w:szCs w:val="20"/>
        </w:rPr>
      </w:pPr>
      <w:r w:rsidRPr="00F7249D">
        <w:rPr>
          <w:sz w:val="20"/>
          <w:szCs w:val="20"/>
        </w:rPr>
        <w:t xml:space="preserve">4.1.2 </w:t>
      </w:r>
      <w:r w:rsidR="006C44F7" w:rsidRPr="00F7249D">
        <w:rPr>
          <w:sz w:val="20"/>
          <w:szCs w:val="20"/>
        </w:rPr>
        <w:t xml:space="preserve"> Izvedba skupnih inšpekcijskih nadzorov</w:t>
      </w:r>
      <w:r w:rsidRPr="00F7249D">
        <w:rPr>
          <w:sz w:val="20"/>
          <w:szCs w:val="20"/>
        </w:rPr>
        <w:t>:</w:t>
      </w:r>
    </w:p>
    <w:p w14:paraId="445ED35F" w14:textId="77777777" w:rsidR="00D828D9" w:rsidRPr="00F7249D" w:rsidRDefault="00D828D9" w:rsidP="00D828D9">
      <w:pPr>
        <w:ind w:left="0"/>
        <w:rPr>
          <w:rFonts w:ascii="Arial" w:hAnsi="Arial" w:cs="Arial"/>
          <w:sz w:val="20"/>
          <w:szCs w:val="20"/>
        </w:rPr>
      </w:pPr>
    </w:p>
    <w:p w14:paraId="277399B8" w14:textId="0BA5CDD5" w:rsidR="006C44F7" w:rsidRPr="00F7249D" w:rsidRDefault="006C44F7" w:rsidP="00D828D9">
      <w:pPr>
        <w:ind w:left="0"/>
        <w:rPr>
          <w:rFonts w:ascii="Arial" w:hAnsi="Arial" w:cs="Arial"/>
          <w:sz w:val="20"/>
          <w:szCs w:val="20"/>
        </w:rPr>
      </w:pPr>
      <w:r w:rsidRPr="00F7249D">
        <w:rPr>
          <w:rFonts w:ascii="Arial" w:hAnsi="Arial" w:cs="Arial"/>
          <w:sz w:val="20"/>
          <w:szCs w:val="20"/>
        </w:rPr>
        <w:t>Za leto 2021 so načrtovali, da bo</w:t>
      </w:r>
      <w:r w:rsidR="009417C1" w:rsidRPr="00F7249D">
        <w:rPr>
          <w:rFonts w:ascii="Arial" w:hAnsi="Arial" w:cs="Arial"/>
          <w:sz w:val="20"/>
          <w:szCs w:val="20"/>
        </w:rPr>
        <w:t>d</w:t>
      </w:r>
      <w:r w:rsidRPr="00F7249D">
        <w:rPr>
          <w:rFonts w:ascii="Arial" w:hAnsi="Arial" w:cs="Arial"/>
          <w:sz w:val="20"/>
          <w:szCs w:val="20"/>
        </w:rPr>
        <w:t>o skupaj z drugimi inšpekcijami opravili 9 skupnih nadzorov. Dejansko so skupaj z drugimi inšpekcijami opravili 6 nadzorov:</w:t>
      </w:r>
    </w:p>
    <w:p w14:paraId="18DCEE5B" w14:textId="77777777" w:rsidR="006C44F7" w:rsidRPr="00F7249D" w:rsidRDefault="006C44F7" w:rsidP="0000759F">
      <w:pPr>
        <w:pStyle w:val="Nastevanje1"/>
        <w:numPr>
          <w:ilvl w:val="0"/>
          <w:numId w:val="37"/>
        </w:numPr>
        <w:spacing w:after="0" w:line="260" w:lineRule="atLeast"/>
        <w:contextualSpacing w:val="0"/>
        <w:rPr>
          <w:sz w:val="20"/>
          <w:szCs w:val="20"/>
        </w:rPr>
      </w:pPr>
      <w:r w:rsidRPr="00F7249D">
        <w:rPr>
          <w:sz w:val="20"/>
          <w:szCs w:val="20"/>
        </w:rPr>
        <w:t>davčnega potrjevanja računov (skupaj s Finančno upravo RS),</w:t>
      </w:r>
    </w:p>
    <w:p w14:paraId="6EB0C99C" w14:textId="77777777" w:rsidR="006C44F7" w:rsidRPr="00F7249D" w:rsidRDefault="006C44F7" w:rsidP="0000759F">
      <w:pPr>
        <w:pStyle w:val="Nastevanje1"/>
        <w:numPr>
          <w:ilvl w:val="0"/>
          <w:numId w:val="37"/>
        </w:numPr>
        <w:spacing w:after="0" w:line="260" w:lineRule="atLeast"/>
        <w:contextualSpacing w:val="0"/>
        <w:rPr>
          <w:sz w:val="20"/>
          <w:szCs w:val="20"/>
        </w:rPr>
      </w:pPr>
      <w:r w:rsidRPr="00F7249D">
        <w:rPr>
          <w:sz w:val="20"/>
          <w:szCs w:val="20"/>
        </w:rPr>
        <w:t>izmenjave informacij glede dobrih praks nadzora skladnosti proizvodov na spletu (sodelovanje z Zdravstvenim inšpektoratom RS),</w:t>
      </w:r>
    </w:p>
    <w:p w14:paraId="0F335A7D" w14:textId="39B88B76" w:rsidR="006C44F7" w:rsidRPr="00F7249D" w:rsidRDefault="006C44F7" w:rsidP="0000759F">
      <w:pPr>
        <w:pStyle w:val="Nastevanje1"/>
        <w:numPr>
          <w:ilvl w:val="0"/>
          <w:numId w:val="37"/>
        </w:numPr>
        <w:spacing w:after="0" w:line="260" w:lineRule="atLeast"/>
        <w:contextualSpacing w:val="0"/>
        <w:rPr>
          <w:sz w:val="20"/>
          <w:szCs w:val="20"/>
        </w:rPr>
      </w:pPr>
      <w:r w:rsidRPr="00F7249D">
        <w:rPr>
          <w:sz w:val="20"/>
          <w:szCs w:val="20"/>
        </w:rPr>
        <w:t>prodaje na stojnicah (skupaj z Inšpektoratom RS za kmetijstvo,</w:t>
      </w:r>
      <w:r w:rsidR="009417C1" w:rsidRPr="00F7249D">
        <w:rPr>
          <w:sz w:val="20"/>
          <w:szCs w:val="20"/>
        </w:rPr>
        <w:t xml:space="preserve"> gozdarstvo, lovstvo in ribištvo,</w:t>
      </w:r>
      <w:r w:rsidRPr="00F7249D">
        <w:rPr>
          <w:sz w:val="20"/>
          <w:szCs w:val="20"/>
        </w:rPr>
        <w:t xml:space="preserve"> Upravo RS za varno hrano, veterinarstvo in varstvo rastlin ter Finančno upravo RS),</w:t>
      </w:r>
    </w:p>
    <w:p w14:paraId="402327C8" w14:textId="77777777" w:rsidR="006C44F7" w:rsidRPr="00F7249D" w:rsidRDefault="006C44F7" w:rsidP="0000759F">
      <w:pPr>
        <w:pStyle w:val="Nastevanje1"/>
        <w:numPr>
          <w:ilvl w:val="0"/>
          <w:numId w:val="37"/>
        </w:numPr>
        <w:spacing w:after="0" w:line="260" w:lineRule="atLeast"/>
        <w:contextualSpacing w:val="0"/>
        <w:rPr>
          <w:sz w:val="20"/>
          <w:szCs w:val="20"/>
        </w:rPr>
      </w:pPr>
      <w:r w:rsidRPr="00F7249D">
        <w:rPr>
          <w:sz w:val="20"/>
          <w:szCs w:val="20"/>
        </w:rPr>
        <w:t>skladnosti proizvodov ob uvozu (skupaj s Finančno upravo RS),</w:t>
      </w:r>
    </w:p>
    <w:p w14:paraId="1FB9EA3E" w14:textId="77777777" w:rsidR="006C44F7" w:rsidRPr="00F7249D" w:rsidRDefault="006C44F7" w:rsidP="0000759F">
      <w:pPr>
        <w:pStyle w:val="Nastevanje1"/>
        <w:numPr>
          <w:ilvl w:val="0"/>
          <w:numId w:val="37"/>
        </w:numPr>
        <w:spacing w:after="0" w:line="260" w:lineRule="atLeast"/>
        <w:contextualSpacing w:val="0"/>
        <w:rPr>
          <w:sz w:val="20"/>
          <w:szCs w:val="20"/>
        </w:rPr>
      </w:pPr>
      <w:r w:rsidRPr="00F7249D">
        <w:rPr>
          <w:sz w:val="20"/>
          <w:szCs w:val="20"/>
        </w:rPr>
        <w:t>skladnosti zaščitnih mask in druge zaščitne opreme ob uvozu (skupaj z Javno agencijo RS za zdravila in medicinske pripomočke),</w:t>
      </w:r>
    </w:p>
    <w:p w14:paraId="3A5C040C" w14:textId="77777777" w:rsidR="006C44F7" w:rsidRPr="00F7249D" w:rsidRDefault="006C44F7" w:rsidP="0000759F">
      <w:pPr>
        <w:pStyle w:val="Nastevanje1"/>
        <w:numPr>
          <w:ilvl w:val="0"/>
          <w:numId w:val="37"/>
        </w:numPr>
        <w:spacing w:after="0" w:line="260" w:lineRule="atLeast"/>
        <w:contextualSpacing w:val="0"/>
        <w:rPr>
          <w:sz w:val="20"/>
          <w:szCs w:val="20"/>
        </w:rPr>
      </w:pPr>
      <w:r w:rsidRPr="00F7249D">
        <w:rPr>
          <w:sz w:val="20"/>
          <w:szCs w:val="20"/>
        </w:rPr>
        <w:t>vrednostnih turističnih bonov (skupaj s Finančno upravo RS).</w:t>
      </w:r>
    </w:p>
    <w:p w14:paraId="77140AAF" w14:textId="77777777" w:rsidR="006C44F7" w:rsidRPr="00F7249D" w:rsidRDefault="006C44F7" w:rsidP="006C44F7">
      <w:pPr>
        <w:rPr>
          <w:rFonts w:ascii="Arial" w:hAnsi="Arial" w:cs="Arial"/>
          <w:sz w:val="20"/>
          <w:szCs w:val="20"/>
        </w:rPr>
      </w:pPr>
    </w:p>
    <w:p w14:paraId="56EAE2F8" w14:textId="7D032D6A" w:rsidR="006C44F7" w:rsidRPr="00F7249D" w:rsidRDefault="006C44F7" w:rsidP="00D828D9">
      <w:pPr>
        <w:ind w:left="0"/>
        <w:rPr>
          <w:rFonts w:ascii="Arial" w:hAnsi="Arial" w:cs="Arial"/>
          <w:sz w:val="20"/>
          <w:szCs w:val="20"/>
        </w:rPr>
      </w:pPr>
      <w:r w:rsidRPr="00F7249D">
        <w:rPr>
          <w:rFonts w:ascii="Arial" w:hAnsi="Arial" w:cs="Arial"/>
          <w:sz w:val="20"/>
          <w:szCs w:val="20"/>
        </w:rPr>
        <w:t>Zaradi preprečevanja širjenja koronavirusa so opravili nenačrtovane nadzore na področju:</w:t>
      </w:r>
    </w:p>
    <w:p w14:paraId="0C1226A1" w14:textId="2D4C61D5" w:rsidR="006C44F7" w:rsidRPr="00F7249D" w:rsidRDefault="006C44F7" w:rsidP="0000759F">
      <w:pPr>
        <w:pStyle w:val="Nastevanje1"/>
        <w:numPr>
          <w:ilvl w:val="0"/>
          <w:numId w:val="38"/>
        </w:numPr>
        <w:spacing w:after="0" w:line="260" w:lineRule="atLeast"/>
        <w:contextualSpacing w:val="0"/>
        <w:rPr>
          <w:sz w:val="20"/>
          <w:szCs w:val="20"/>
        </w:rPr>
      </w:pPr>
      <w:r w:rsidRPr="00F7249D">
        <w:rPr>
          <w:sz w:val="20"/>
          <w:szCs w:val="20"/>
        </w:rPr>
        <w:t>predpisov, povezanih s preprečevanjem širjenja koronavirusa (skupaj z Zdravstvenim inšpektoratom RS, Upravo RS za varno hrano, veterinarstvo in varstvo rastlin ter ostalimi inšpekcijami)</w:t>
      </w:r>
      <w:r w:rsidR="00D828D9" w:rsidRPr="00F7249D">
        <w:rPr>
          <w:sz w:val="20"/>
          <w:szCs w:val="20"/>
        </w:rPr>
        <w:t>.</w:t>
      </w:r>
    </w:p>
    <w:p w14:paraId="2F609C7F" w14:textId="77777777" w:rsidR="006C44F7" w:rsidRPr="00F7249D" w:rsidRDefault="006C44F7" w:rsidP="006C44F7">
      <w:pPr>
        <w:rPr>
          <w:rFonts w:ascii="Arial" w:hAnsi="Arial" w:cs="Arial"/>
          <w:sz w:val="20"/>
          <w:szCs w:val="20"/>
        </w:rPr>
      </w:pPr>
    </w:p>
    <w:p w14:paraId="28607BD8" w14:textId="528D33FB" w:rsidR="006C44F7" w:rsidRPr="00F7249D" w:rsidRDefault="006C44F7" w:rsidP="00D828D9">
      <w:pPr>
        <w:ind w:left="0"/>
        <w:rPr>
          <w:rFonts w:ascii="Arial" w:hAnsi="Arial" w:cs="Arial"/>
          <w:sz w:val="20"/>
          <w:szCs w:val="20"/>
        </w:rPr>
      </w:pPr>
      <w:r w:rsidRPr="00F7249D">
        <w:rPr>
          <w:rFonts w:ascii="Arial" w:hAnsi="Arial" w:cs="Arial"/>
          <w:sz w:val="20"/>
          <w:szCs w:val="20"/>
        </w:rPr>
        <w:t>Če so v okviru lastnih inšpekcijskih nadzorov ugotovili možne kršitve predpisov, ki niso v pristojnosti nadzora Tržnega inšpektorata RS, so le-te odstopili pristojnim inšpekcijam.</w:t>
      </w:r>
    </w:p>
    <w:p w14:paraId="187BE0CB" w14:textId="77777777" w:rsidR="006C44F7" w:rsidRPr="00F7249D" w:rsidRDefault="006C44F7" w:rsidP="006C44F7">
      <w:pPr>
        <w:rPr>
          <w:rFonts w:ascii="Arial" w:hAnsi="Arial" w:cs="Arial"/>
          <w:sz w:val="20"/>
          <w:szCs w:val="20"/>
        </w:rPr>
      </w:pPr>
    </w:p>
    <w:p w14:paraId="636B7E9F" w14:textId="4D95C401" w:rsidR="006C44F7" w:rsidRPr="00F7249D" w:rsidRDefault="00D828D9" w:rsidP="00D828D9">
      <w:pPr>
        <w:pStyle w:val="Naslov3"/>
        <w:ind w:left="720"/>
        <w:rPr>
          <w:sz w:val="20"/>
          <w:szCs w:val="20"/>
        </w:rPr>
      </w:pPr>
      <w:r w:rsidRPr="00F7249D">
        <w:rPr>
          <w:sz w:val="20"/>
          <w:szCs w:val="20"/>
        </w:rPr>
        <w:t xml:space="preserve">4.1.3 </w:t>
      </w:r>
      <w:r w:rsidR="00253A3A" w:rsidRPr="00F7249D">
        <w:rPr>
          <w:sz w:val="20"/>
          <w:szCs w:val="20"/>
        </w:rPr>
        <w:t xml:space="preserve">  </w:t>
      </w:r>
      <w:r w:rsidR="006C44F7" w:rsidRPr="00F7249D">
        <w:rPr>
          <w:sz w:val="20"/>
          <w:szCs w:val="20"/>
        </w:rPr>
        <w:t xml:space="preserve">Izvedba prioritetnih inšpekcijskih nadzorov na osnovi prejetih pobud in prijav, </w:t>
      </w:r>
      <w:r w:rsidRPr="00F7249D">
        <w:rPr>
          <w:sz w:val="20"/>
          <w:szCs w:val="20"/>
        </w:rPr>
        <w:t xml:space="preserve"> </w:t>
      </w:r>
      <w:r w:rsidR="006C44F7" w:rsidRPr="00F7249D">
        <w:rPr>
          <w:sz w:val="20"/>
          <w:szCs w:val="20"/>
        </w:rPr>
        <w:t xml:space="preserve">katerih prednostna obravnava </w:t>
      </w:r>
      <w:r w:rsidR="00253A3A" w:rsidRPr="00F7249D">
        <w:rPr>
          <w:sz w:val="20"/>
          <w:szCs w:val="20"/>
        </w:rPr>
        <w:t xml:space="preserve">je </w:t>
      </w:r>
      <w:r w:rsidR="006C44F7" w:rsidRPr="00F7249D">
        <w:rPr>
          <w:sz w:val="20"/>
          <w:szCs w:val="20"/>
        </w:rPr>
        <w:t>upravičena z vidika javnega interesa</w:t>
      </w:r>
      <w:r w:rsidRPr="00F7249D">
        <w:rPr>
          <w:sz w:val="20"/>
          <w:szCs w:val="20"/>
        </w:rPr>
        <w:t>:</w:t>
      </w:r>
    </w:p>
    <w:p w14:paraId="44E6E8B7" w14:textId="77777777" w:rsidR="00D828D9" w:rsidRPr="00F7249D" w:rsidRDefault="00D828D9" w:rsidP="00D828D9">
      <w:pPr>
        <w:rPr>
          <w:rFonts w:ascii="Arial" w:hAnsi="Arial" w:cs="Arial"/>
          <w:sz w:val="20"/>
          <w:szCs w:val="20"/>
          <w:lang w:eastAsia="sl-SI"/>
        </w:rPr>
      </w:pPr>
    </w:p>
    <w:p w14:paraId="2DE5806A" w14:textId="7796D7BF" w:rsidR="006C44F7" w:rsidRPr="00F7249D" w:rsidRDefault="006C44F7" w:rsidP="00D828D9">
      <w:pPr>
        <w:ind w:left="0"/>
        <w:rPr>
          <w:rFonts w:ascii="Arial" w:hAnsi="Arial" w:cs="Arial"/>
          <w:sz w:val="20"/>
          <w:szCs w:val="20"/>
        </w:rPr>
      </w:pPr>
      <w:r w:rsidRPr="00F7249D">
        <w:rPr>
          <w:rFonts w:ascii="Arial" w:hAnsi="Arial" w:cs="Arial"/>
          <w:sz w:val="20"/>
          <w:szCs w:val="20"/>
        </w:rPr>
        <w:t>Na Tržnem inšpektoratu RS že pri izdelavi letnega načrta z oceno tveganja, ki vključuje tudi javni interes, preizkuša</w:t>
      </w:r>
      <w:r w:rsidR="00253A3A" w:rsidRPr="00F7249D">
        <w:rPr>
          <w:rFonts w:ascii="Arial" w:hAnsi="Arial" w:cs="Arial"/>
          <w:sz w:val="20"/>
          <w:szCs w:val="20"/>
        </w:rPr>
        <w:t>j</w:t>
      </w:r>
      <w:r w:rsidRPr="00F7249D">
        <w:rPr>
          <w:rFonts w:ascii="Arial" w:hAnsi="Arial" w:cs="Arial"/>
          <w:sz w:val="20"/>
          <w:szCs w:val="20"/>
        </w:rPr>
        <w:t>o vsa področja, za katera nadzor so zadolženi. Tekom tekočega leta pa si prizadeva</w:t>
      </w:r>
      <w:r w:rsidR="00253A3A" w:rsidRPr="00F7249D">
        <w:rPr>
          <w:rFonts w:ascii="Arial" w:hAnsi="Arial" w:cs="Arial"/>
          <w:sz w:val="20"/>
          <w:szCs w:val="20"/>
        </w:rPr>
        <w:t>j</w:t>
      </w:r>
      <w:r w:rsidRPr="00F7249D">
        <w:rPr>
          <w:rFonts w:ascii="Arial" w:hAnsi="Arial" w:cs="Arial"/>
          <w:sz w:val="20"/>
          <w:szCs w:val="20"/>
        </w:rPr>
        <w:t>o, da na vseh načrtovanih področjih prioritetne nadzore potem tudi izvede</w:t>
      </w:r>
      <w:r w:rsidR="00253A3A" w:rsidRPr="00F7249D">
        <w:rPr>
          <w:rFonts w:ascii="Arial" w:hAnsi="Arial" w:cs="Arial"/>
          <w:sz w:val="20"/>
          <w:szCs w:val="20"/>
        </w:rPr>
        <w:t>j</w:t>
      </w:r>
      <w:r w:rsidRPr="00F7249D">
        <w:rPr>
          <w:rFonts w:ascii="Arial" w:hAnsi="Arial" w:cs="Arial"/>
          <w:sz w:val="20"/>
          <w:szCs w:val="20"/>
        </w:rPr>
        <w:t>o.</w:t>
      </w:r>
    </w:p>
    <w:p w14:paraId="3043BE18" w14:textId="14DC2348" w:rsidR="006C44F7" w:rsidRPr="00F7249D" w:rsidRDefault="00D828D9" w:rsidP="00D828D9">
      <w:pPr>
        <w:pStyle w:val="Naslov3"/>
        <w:ind w:left="720"/>
        <w:rPr>
          <w:sz w:val="20"/>
          <w:szCs w:val="20"/>
        </w:rPr>
      </w:pPr>
      <w:r w:rsidRPr="00F7249D">
        <w:rPr>
          <w:sz w:val="20"/>
          <w:szCs w:val="20"/>
        </w:rPr>
        <w:t xml:space="preserve">4.1.4 </w:t>
      </w:r>
      <w:r w:rsidR="00253A3A" w:rsidRPr="00F7249D">
        <w:rPr>
          <w:sz w:val="20"/>
          <w:szCs w:val="20"/>
        </w:rPr>
        <w:t xml:space="preserve">   </w:t>
      </w:r>
      <w:r w:rsidR="006C44F7" w:rsidRPr="00F7249D">
        <w:rPr>
          <w:sz w:val="20"/>
          <w:szCs w:val="20"/>
        </w:rPr>
        <w:t>Izvedba inšpekcijskih nadzorov na osnovi ostalih prejetih pobud in prijav</w:t>
      </w:r>
      <w:r w:rsidRPr="00F7249D">
        <w:rPr>
          <w:sz w:val="20"/>
          <w:szCs w:val="20"/>
        </w:rPr>
        <w:t>:</w:t>
      </w:r>
    </w:p>
    <w:p w14:paraId="0FD91A56" w14:textId="77777777" w:rsidR="00D828D9" w:rsidRPr="00F7249D" w:rsidRDefault="00D828D9" w:rsidP="00D828D9">
      <w:pPr>
        <w:ind w:left="0"/>
        <w:rPr>
          <w:rFonts w:ascii="Arial" w:hAnsi="Arial" w:cs="Arial"/>
          <w:sz w:val="20"/>
          <w:szCs w:val="20"/>
        </w:rPr>
      </w:pPr>
    </w:p>
    <w:p w14:paraId="31E06048" w14:textId="339528FE" w:rsidR="006C44F7" w:rsidRPr="00F7249D" w:rsidRDefault="006C44F7" w:rsidP="00D828D9">
      <w:pPr>
        <w:ind w:left="0"/>
        <w:rPr>
          <w:rFonts w:ascii="Arial" w:hAnsi="Arial" w:cs="Arial"/>
          <w:sz w:val="20"/>
          <w:szCs w:val="20"/>
        </w:rPr>
      </w:pPr>
      <w:r w:rsidRPr="00F7249D">
        <w:rPr>
          <w:rFonts w:ascii="Arial" w:hAnsi="Arial" w:cs="Arial"/>
          <w:sz w:val="20"/>
          <w:szCs w:val="20"/>
        </w:rPr>
        <w:t>Na Tržnem inšpektoratu RS so v letu 2021 prejeli 6649 prijav.</w:t>
      </w:r>
    </w:p>
    <w:p w14:paraId="64A7C393" w14:textId="74514C5B" w:rsidR="006C44F7" w:rsidRPr="00F7249D" w:rsidRDefault="00D828D9" w:rsidP="00D828D9">
      <w:pPr>
        <w:pStyle w:val="Naslov3"/>
        <w:ind w:left="720"/>
        <w:rPr>
          <w:sz w:val="20"/>
          <w:szCs w:val="20"/>
        </w:rPr>
      </w:pPr>
      <w:r w:rsidRPr="00F7249D">
        <w:rPr>
          <w:sz w:val="20"/>
          <w:szCs w:val="20"/>
        </w:rPr>
        <w:t xml:space="preserve">4.1.5 </w:t>
      </w:r>
      <w:r w:rsidR="00253A3A" w:rsidRPr="00F7249D">
        <w:rPr>
          <w:sz w:val="20"/>
          <w:szCs w:val="20"/>
        </w:rPr>
        <w:t xml:space="preserve">  </w:t>
      </w:r>
      <w:r w:rsidR="006C44F7" w:rsidRPr="00F7249D">
        <w:rPr>
          <w:sz w:val="20"/>
          <w:szCs w:val="20"/>
        </w:rPr>
        <w:t>Uvedeni upravni in prekrškovni postopki</w:t>
      </w:r>
      <w:r w:rsidRPr="00F7249D">
        <w:rPr>
          <w:sz w:val="20"/>
          <w:szCs w:val="20"/>
        </w:rPr>
        <w:t>:</w:t>
      </w:r>
    </w:p>
    <w:p w14:paraId="680E77DD" w14:textId="77777777" w:rsidR="00D828D9" w:rsidRPr="00F7249D" w:rsidRDefault="00D828D9" w:rsidP="006C44F7">
      <w:pPr>
        <w:rPr>
          <w:rFonts w:ascii="Arial" w:hAnsi="Arial" w:cs="Arial"/>
          <w:sz w:val="20"/>
          <w:szCs w:val="20"/>
        </w:rPr>
      </w:pPr>
    </w:p>
    <w:p w14:paraId="1306CCB3" w14:textId="40CEEE53" w:rsidR="006C44F7" w:rsidRDefault="006C44F7" w:rsidP="00D828D9">
      <w:pPr>
        <w:ind w:left="0"/>
        <w:rPr>
          <w:rFonts w:ascii="Arial" w:hAnsi="Arial" w:cs="Arial"/>
          <w:sz w:val="20"/>
          <w:szCs w:val="20"/>
        </w:rPr>
      </w:pPr>
      <w:r w:rsidRPr="00F7249D">
        <w:rPr>
          <w:rFonts w:ascii="Arial" w:hAnsi="Arial" w:cs="Arial"/>
          <w:sz w:val="20"/>
          <w:szCs w:val="20"/>
        </w:rPr>
        <w:t>Na Tržnem inšpektoratu RS so v letu 2021 uvedli 21657 upravnih in 2522 prekrškovnih postopkov.</w:t>
      </w:r>
    </w:p>
    <w:p w14:paraId="5D99B50D" w14:textId="77777777" w:rsidR="005B4E58" w:rsidRPr="00F7249D" w:rsidRDefault="005B4E58" w:rsidP="00D828D9">
      <w:pPr>
        <w:ind w:left="0"/>
        <w:rPr>
          <w:rFonts w:ascii="Arial" w:hAnsi="Arial" w:cs="Arial"/>
          <w:sz w:val="20"/>
          <w:szCs w:val="20"/>
        </w:rPr>
      </w:pPr>
    </w:p>
    <w:p w14:paraId="0019CCFA" w14:textId="77777777" w:rsidR="006C44F7" w:rsidRPr="00F7249D" w:rsidRDefault="006C44F7" w:rsidP="009A29EA">
      <w:pPr>
        <w:pStyle w:val="podpisi"/>
        <w:ind w:left="0"/>
        <w:rPr>
          <w:rFonts w:ascii="Arial" w:hAnsi="Arial" w:cs="Arial"/>
          <w:b/>
          <w:bCs/>
          <w:sz w:val="20"/>
          <w:szCs w:val="20"/>
          <w:lang w:val="sl-SI"/>
        </w:rPr>
      </w:pPr>
    </w:p>
    <w:p w14:paraId="4C4B2E9E" w14:textId="7B476E0F" w:rsidR="007033A3"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4.2 </w:t>
      </w:r>
      <w:r w:rsidR="007033A3" w:rsidRPr="00F7249D">
        <w:rPr>
          <w:rFonts w:ascii="Arial" w:hAnsi="Arial" w:cs="Arial"/>
          <w:b/>
          <w:bCs/>
          <w:sz w:val="20"/>
          <w:szCs w:val="20"/>
          <w:lang w:val="sl-SI"/>
        </w:rPr>
        <w:t>URAD REPUBLIKE SLOVENIJE ZA MEROSLOVJE</w:t>
      </w:r>
      <w:r w:rsidR="00965C72" w:rsidRPr="00F7249D">
        <w:rPr>
          <w:rFonts w:ascii="Arial" w:hAnsi="Arial" w:cs="Arial"/>
          <w:b/>
          <w:bCs/>
          <w:sz w:val="20"/>
          <w:szCs w:val="20"/>
          <w:lang w:val="sl-SI"/>
        </w:rPr>
        <w:t xml:space="preserve"> </w:t>
      </w:r>
    </w:p>
    <w:p w14:paraId="6B893B27" w14:textId="15D63D51" w:rsidR="009549A3" w:rsidRPr="00F7249D" w:rsidRDefault="009549A3" w:rsidP="009549A3">
      <w:pPr>
        <w:pStyle w:val="Odstavekseznama"/>
        <w:rPr>
          <w:rFonts w:ascii="Arial" w:hAnsi="Arial" w:cs="Arial"/>
          <w:sz w:val="20"/>
          <w:szCs w:val="20"/>
        </w:rPr>
      </w:pPr>
    </w:p>
    <w:p w14:paraId="17E49D90" w14:textId="723A3FA0" w:rsidR="00EE1F9A" w:rsidRPr="00F7249D" w:rsidRDefault="00053B9A" w:rsidP="00053B9A">
      <w:pPr>
        <w:spacing w:line="288" w:lineRule="auto"/>
        <w:ind w:left="0"/>
        <w:rPr>
          <w:rFonts w:ascii="Arial" w:hAnsi="Arial" w:cs="Arial"/>
          <w:b/>
          <w:sz w:val="20"/>
          <w:szCs w:val="20"/>
        </w:rPr>
      </w:pPr>
      <w:r w:rsidRPr="00F7249D">
        <w:rPr>
          <w:rFonts w:ascii="Arial" w:hAnsi="Arial" w:cs="Arial"/>
          <w:b/>
          <w:sz w:val="20"/>
          <w:szCs w:val="20"/>
        </w:rPr>
        <w:t xml:space="preserve">4.2.1 </w:t>
      </w:r>
      <w:r w:rsidR="00EE1F9A" w:rsidRPr="00F7249D">
        <w:rPr>
          <w:rFonts w:ascii="Arial" w:hAnsi="Arial" w:cs="Arial"/>
          <w:b/>
          <w:sz w:val="20"/>
          <w:szCs w:val="20"/>
        </w:rPr>
        <w:t>Izvedba sistemskih inšpekcijskih nadzorov (na podlagi količnika ocene tveganja in na podlagi izbranih aktualnih vsebinskih področij)</w:t>
      </w:r>
      <w:r w:rsidRPr="00F7249D">
        <w:rPr>
          <w:rFonts w:ascii="Arial" w:hAnsi="Arial" w:cs="Arial"/>
          <w:b/>
          <w:sz w:val="20"/>
          <w:szCs w:val="20"/>
        </w:rPr>
        <w:t>:</w:t>
      </w:r>
    </w:p>
    <w:p w14:paraId="387D6CF6" w14:textId="77777777" w:rsidR="00EE1F9A" w:rsidRPr="00F7249D" w:rsidRDefault="00EE1F9A" w:rsidP="00EE1F9A">
      <w:pPr>
        <w:rPr>
          <w:rFonts w:ascii="Arial" w:hAnsi="Arial" w:cs="Arial"/>
          <w:sz w:val="20"/>
          <w:szCs w:val="20"/>
        </w:rPr>
      </w:pPr>
    </w:p>
    <w:p w14:paraId="3EC9F66E" w14:textId="42809B72" w:rsidR="00EE1F9A" w:rsidRPr="00F7249D" w:rsidRDefault="00053B9A" w:rsidP="00053B9A">
      <w:pPr>
        <w:ind w:left="0"/>
        <w:rPr>
          <w:rFonts w:ascii="Arial" w:hAnsi="Arial" w:cs="Arial"/>
          <w:b/>
          <w:sz w:val="20"/>
          <w:szCs w:val="20"/>
        </w:rPr>
      </w:pPr>
      <w:r w:rsidRPr="00F7249D">
        <w:rPr>
          <w:rFonts w:ascii="Arial" w:hAnsi="Arial" w:cs="Arial"/>
          <w:b/>
          <w:sz w:val="20"/>
          <w:szCs w:val="20"/>
        </w:rPr>
        <w:t>4.2.1.</w:t>
      </w:r>
      <w:r w:rsidR="00B31331" w:rsidRPr="00F7249D">
        <w:rPr>
          <w:rFonts w:ascii="Arial" w:hAnsi="Arial" w:cs="Arial"/>
          <w:b/>
          <w:sz w:val="20"/>
          <w:szCs w:val="20"/>
        </w:rPr>
        <w:t>1</w:t>
      </w:r>
      <w:r w:rsidRPr="00F7249D">
        <w:rPr>
          <w:rFonts w:ascii="Arial" w:hAnsi="Arial" w:cs="Arial"/>
          <w:b/>
          <w:sz w:val="20"/>
          <w:szCs w:val="20"/>
        </w:rPr>
        <w:t xml:space="preserve"> </w:t>
      </w:r>
      <w:r w:rsidR="00EE1F9A" w:rsidRPr="00F7249D">
        <w:rPr>
          <w:rFonts w:ascii="Arial" w:hAnsi="Arial" w:cs="Arial"/>
          <w:b/>
          <w:sz w:val="20"/>
          <w:szCs w:val="20"/>
        </w:rPr>
        <w:t>Nadzor merilnih instrumentov:</w:t>
      </w:r>
    </w:p>
    <w:p w14:paraId="703051F3" w14:textId="77777777" w:rsidR="00053B9A" w:rsidRPr="00F7249D" w:rsidRDefault="00053B9A" w:rsidP="00053B9A">
      <w:pPr>
        <w:ind w:left="0"/>
        <w:rPr>
          <w:rFonts w:ascii="Arial" w:hAnsi="Arial" w:cs="Arial"/>
          <w:b/>
          <w:sz w:val="20"/>
          <w:szCs w:val="20"/>
        </w:rPr>
      </w:pPr>
    </w:p>
    <w:p w14:paraId="64FFA45D" w14:textId="7D458B23" w:rsidR="00EE1F9A" w:rsidRPr="00F7249D" w:rsidRDefault="00EE1F9A" w:rsidP="0000759F">
      <w:pPr>
        <w:pStyle w:val="ListParagraph1"/>
        <w:numPr>
          <w:ilvl w:val="0"/>
          <w:numId w:val="116"/>
        </w:numPr>
        <w:rPr>
          <w:rFonts w:ascii="Arial" w:hAnsi="Arial" w:cs="Arial"/>
          <w:bCs/>
          <w:iCs/>
          <w:sz w:val="20"/>
          <w:szCs w:val="20"/>
          <w:lang w:val="sl-SI"/>
        </w:rPr>
      </w:pPr>
      <w:r w:rsidRPr="00F7249D">
        <w:rPr>
          <w:rFonts w:ascii="Arial" w:hAnsi="Arial" w:cs="Arial"/>
          <w:bCs/>
          <w:iCs/>
          <w:sz w:val="20"/>
          <w:szCs w:val="20"/>
          <w:lang w:val="sl-SI"/>
        </w:rPr>
        <w:t>Nadzirala se bodo predvsem merila pri katerih je možnost tveganja - finančna, tehnična, zdravstvena,.. večja</w:t>
      </w:r>
    </w:p>
    <w:p w14:paraId="6574EAED" w14:textId="77777777" w:rsidR="00053B9A" w:rsidRPr="00F7249D" w:rsidRDefault="00053B9A" w:rsidP="00053B9A">
      <w:pPr>
        <w:ind w:left="0"/>
        <w:rPr>
          <w:rFonts w:ascii="Arial" w:hAnsi="Arial" w:cs="Arial"/>
          <w:sz w:val="20"/>
          <w:szCs w:val="20"/>
        </w:rPr>
      </w:pPr>
    </w:p>
    <w:p w14:paraId="3E516BC9" w14:textId="421854EA" w:rsidR="00EE1F9A" w:rsidRPr="00F7249D" w:rsidRDefault="00EE1F9A" w:rsidP="00053B9A">
      <w:pPr>
        <w:ind w:left="0"/>
        <w:rPr>
          <w:rFonts w:ascii="Arial" w:hAnsi="Arial" w:cs="Arial"/>
          <w:sz w:val="20"/>
          <w:szCs w:val="20"/>
        </w:rPr>
      </w:pPr>
      <w:r w:rsidRPr="00F7249D">
        <w:rPr>
          <w:rFonts w:ascii="Arial" w:hAnsi="Arial" w:cs="Arial"/>
          <w:sz w:val="20"/>
          <w:szCs w:val="20"/>
        </w:rPr>
        <w:t>V letu 2021 so nadzirali področja, kjer so pričakovali večja tveganja (finančna, zdravstvena, tehnična, okoljska). Nadzirana so bila naslednja merila: merilni sistemi za zvezno in dinamično merjenje tekočin razen vode (merilni sistemi za goriva</w:t>
      </w:r>
      <w:r w:rsidR="00253A3A" w:rsidRPr="00F7249D">
        <w:rPr>
          <w:rFonts w:ascii="Arial" w:hAnsi="Arial" w:cs="Arial"/>
          <w:sz w:val="20"/>
          <w:szCs w:val="20"/>
        </w:rPr>
        <w:t>,</w:t>
      </w:r>
      <w:r w:rsidRPr="00F7249D">
        <w:rPr>
          <w:rFonts w:ascii="Arial" w:hAnsi="Arial" w:cs="Arial"/>
          <w:sz w:val="20"/>
          <w:szCs w:val="20"/>
        </w:rPr>
        <w:t xml:space="preserve"> bencinske črpalke, avtocisterne), neavtomatske tehtnice na različnih področjih, merilniki tlaka v pnevmatikah, taksimetri, vodomeri,  plinomeri, ter še nekatera druga merila.</w:t>
      </w:r>
    </w:p>
    <w:p w14:paraId="54A0DC5A" w14:textId="77777777" w:rsidR="00EE1F9A" w:rsidRPr="00F7249D" w:rsidRDefault="00EE1F9A" w:rsidP="00EE1F9A">
      <w:pPr>
        <w:rPr>
          <w:rFonts w:ascii="Arial" w:hAnsi="Arial" w:cs="Arial"/>
          <w:sz w:val="20"/>
          <w:szCs w:val="20"/>
        </w:rPr>
      </w:pPr>
      <w:r w:rsidRPr="00F7249D">
        <w:rPr>
          <w:rFonts w:ascii="Arial" w:hAnsi="Arial" w:cs="Arial"/>
          <w:sz w:val="20"/>
          <w:szCs w:val="20"/>
        </w:rPr>
        <w:t xml:space="preserve"> </w:t>
      </w:r>
    </w:p>
    <w:p w14:paraId="3A325CD6" w14:textId="40211750" w:rsidR="00EE1F9A" w:rsidRPr="00F7249D" w:rsidRDefault="00EE1F9A" w:rsidP="0000759F">
      <w:pPr>
        <w:pStyle w:val="Odstavekseznama"/>
        <w:numPr>
          <w:ilvl w:val="0"/>
          <w:numId w:val="117"/>
        </w:numPr>
        <w:spacing w:line="260" w:lineRule="atLeast"/>
        <w:rPr>
          <w:rFonts w:ascii="Arial" w:hAnsi="Arial" w:cs="Arial"/>
          <w:bCs/>
          <w:iCs/>
          <w:sz w:val="20"/>
          <w:szCs w:val="20"/>
        </w:rPr>
      </w:pPr>
      <w:r w:rsidRPr="00F7249D">
        <w:rPr>
          <w:rFonts w:ascii="Arial" w:hAnsi="Arial" w:cs="Arial"/>
          <w:bCs/>
          <w:iCs/>
          <w:sz w:val="20"/>
          <w:szCs w:val="20"/>
        </w:rPr>
        <w:t xml:space="preserve">Povečanje učinkovitosti nadzora s poudarkom na vsebini nadzorov – testiranje meril in ne na neformalnem številu izvedenih nadzorov </w:t>
      </w:r>
    </w:p>
    <w:p w14:paraId="50881C2C" w14:textId="77777777" w:rsidR="00053B9A" w:rsidRPr="00F7249D" w:rsidRDefault="00053B9A" w:rsidP="00053B9A">
      <w:pPr>
        <w:pStyle w:val="Odstavekseznama"/>
        <w:spacing w:line="260" w:lineRule="atLeast"/>
        <w:ind w:left="360"/>
        <w:rPr>
          <w:rFonts w:ascii="Arial" w:hAnsi="Arial" w:cs="Arial"/>
          <w:b/>
          <w:i/>
          <w:sz w:val="20"/>
          <w:szCs w:val="20"/>
        </w:rPr>
      </w:pPr>
    </w:p>
    <w:p w14:paraId="3920460C" w14:textId="12A8D24D" w:rsidR="00EE1F9A" w:rsidRPr="00F7249D" w:rsidRDefault="00EE1F9A" w:rsidP="00053B9A">
      <w:pPr>
        <w:ind w:left="0"/>
        <w:rPr>
          <w:rFonts w:ascii="Arial" w:hAnsi="Arial" w:cs="Arial"/>
          <w:sz w:val="20"/>
          <w:szCs w:val="20"/>
        </w:rPr>
      </w:pPr>
      <w:r w:rsidRPr="00F7249D">
        <w:rPr>
          <w:rFonts w:ascii="Arial" w:hAnsi="Arial" w:cs="Arial"/>
          <w:sz w:val="20"/>
          <w:szCs w:val="20"/>
        </w:rPr>
        <w:t>Preskus točnosti meril s kontrolnimi preskusi na mestu uporabe meril so izvajali pri nadzoru nad merilnimi sistemi na bencinskimi servisi, neavtomatskimi tehtnicami na različnih področjih ter merilniki tlaka v pnevmatikah na bencinskih črpalkah. Tako so v 95 nadzornih pregledih testirali več kot 360 meril za točenje goriva na bencinskih servisih. Na področju neavtomatskih tehtnic pa so izvedli 147 kontrolnih preskusov (testov) meril na različnih področjih uporabe.</w:t>
      </w:r>
    </w:p>
    <w:p w14:paraId="262C1F11" w14:textId="77777777" w:rsidR="00EE1F9A" w:rsidRPr="00F7249D" w:rsidRDefault="00EE1F9A" w:rsidP="00EE1F9A">
      <w:pPr>
        <w:rPr>
          <w:rFonts w:ascii="Arial" w:hAnsi="Arial" w:cs="Arial"/>
          <w:sz w:val="20"/>
          <w:szCs w:val="20"/>
        </w:rPr>
      </w:pPr>
    </w:p>
    <w:p w14:paraId="05B08773" w14:textId="6CBEC8CA" w:rsidR="00EE1F9A" w:rsidRPr="00F7249D" w:rsidRDefault="00EE1F9A" w:rsidP="0000759F">
      <w:pPr>
        <w:pStyle w:val="Odstavekseznama"/>
        <w:numPr>
          <w:ilvl w:val="0"/>
          <w:numId w:val="118"/>
        </w:numPr>
        <w:spacing w:line="260" w:lineRule="atLeast"/>
        <w:rPr>
          <w:rFonts w:ascii="Arial" w:hAnsi="Arial" w:cs="Arial"/>
          <w:bCs/>
          <w:iCs/>
          <w:sz w:val="20"/>
          <w:szCs w:val="20"/>
        </w:rPr>
      </w:pPr>
      <w:r w:rsidRPr="00F7249D">
        <w:rPr>
          <w:rFonts w:ascii="Arial" w:hAnsi="Arial" w:cs="Arial"/>
          <w:bCs/>
          <w:iCs/>
          <w:sz w:val="20"/>
          <w:szCs w:val="20"/>
        </w:rPr>
        <w:t>Nadaljevanje EU projekta nad plinomeri v prometu</w:t>
      </w:r>
    </w:p>
    <w:p w14:paraId="585BB2F2" w14:textId="77777777" w:rsidR="00053B9A" w:rsidRPr="00F7249D" w:rsidRDefault="00053B9A" w:rsidP="00053B9A">
      <w:pPr>
        <w:ind w:left="0"/>
        <w:rPr>
          <w:rFonts w:ascii="Arial" w:hAnsi="Arial" w:cs="Arial"/>
          <w:sz w:val="20"/>
          <w:szCs w:val="20"/>
        </w:rPr>
      </w:pPr>
    </w:p>
    <w:p w14:paraId="60490A10" w14:textId="32C1AED6" w:rsidR="00EE1F9A" w:rsidRPr="00F7249D" w:rsidRDefault="00EE1F9A" w:rsidP="00053B9A">
      <w:pPr>
        <w:ind w:left="0"/>
        <w:rPr>
          <w:rFonts w:ascii="Arial" w:hAnsi="Arial" w:cs="Arial"/>
          <w:sz w:val="20"/>
          <w:szCs w:val="20"/>
        </w:rPr>
      </w:pPr>
      <w:r w:rsidRPr="00F7249D">
        <w:rPr>
          <w:rFonts w:ascii="Arial" w:hAnsi="Arial" w:cs="Arial"/>
          <w:sz w:val="20"/>
          <w:szCs w:val="20"/>
        </w:rPr>
        <w:t>Skupni evropski projekt nad plinomeri, ki so ga začeli v letu 2020</w:t>
      </w:r>
      <w:r w:rsidR="00253A3A" w:rsidRPr="00F7249D">
        <w:rPr>
          <w:rFonts w:ascii="Arial" w:hAnsi="Arial" w:cs="Arial"/>
          <w:sz w:val="20"/>
          <w:szCs w:val="20"/>
        </w:rPr>
        <w:t>,</w:t>
      </w:r>
      <w:r w:rsidRPr="00F7249D">
        <w:rPr>
          <w:rFonts w:ascii="Arial" w:hAnsi="Arial" w:cs="Arial"/>
          <w:sz w:val="20"/>
          <w:szCs w:val="20"/>
        </w:rPr>
        <w:t xml:space="preserve"> je bil v letu 2021 končan. V projektu so pregledali in testirali 6 plinomerov dveh različnih tipov merila.</w:t>
      </w:r>
    </w:p>
    <w:p w14:paraId="6D13E5FF" w14:textId="77777777" w:rsidR="00EE1F9A" w:rsidRPr="00F7249D" w:rsidRDefault="00EE1F9A" w:rsidP="00EE1F9A">
      <w:pPr>
        <w:spacing w:line="288" w:lineRule="auto"/>
        <w:rPr>
          <w:rFonts w:ascii="Arial" w:hAnsi="Arial" w:cs="Arial"/>
          <w:sz w:val="20"/>
          <w:szCs w:val="20"/>
        </w:rPr>
      </w:pPr>
    </w:p>
    <w:p w14:paraId="2F6B4DD7" w14:textId="2698139E" w:rsidR="00EE1F9A" w:rsidRPr="00F7249D" w:rsidRDefault="00EE1F9A" w:rsidP="0000759F">
      <w:pPr>
        <w:pStyle w:val="Odstavekseznama"/>
        <w:numPr>
          <w:ilvl w:val="0"/>
          <w:numId w:val="119"/>
        </w:numPr>
        <w:spacing w:line="260" w:lineRule="atLeast"/>
        <w:rPr>
          <w:rFonts w:ascii="Arial" w:hAnsi="Arial" w:cs="Arial"/>
          <w:bCs/>
          <w:iCs/>
          <w:sz w:val="20"/>
          <w:szCs w:val="20"/>
        </w:rPr>
      </w:pPr>
      <w:r w:rsidRPr="00F7249D">
        <w:rPr>
          <w:rFonts w:ascii="Arial" w:hAnsi="Arial" w:cs="Arial"/>
          <w:bCs/>
          <w:iCs/>
          <w:sz w:val="20"/>
          <w:szCs w:val="20"/>
        </w:rPr>
        <w:t>Nadaljevanje EU projekt nad merilnimi sistemi in servisih za gorivo v prometu</w:t>
      </w:r>
    </w:p>
    <w:p w14:paraId="1EB880EE" w14:textId="77777777" w:rsidR="00053B9A" w:rsidRPr="00F7249D" w:rsidRDefault="00053B9A" w:rsidP="00053B9A">
      <w:pPr>
        <w:ind w:left="0"/>
        <w:rPr>
          <w:rFonts w:ascii="Arial" w:hAnsi="Arial" w:cs="Arial"/>
          <w:sz w:val="20"/>
          <w:szCs w:val="20"/>
        </w:rPr>
      </w:pPr>
    </w:p>
    <w:p w14:paraId="429601A7" w14:textId="0FF0AA0D" w:rsidR="00EE1F9A" w:rsidRPr="00F7249D" w:rsidRDefault="00EE1F9A" w:rsidP="00053B9A">
      <w:pPr>
        <w:ind w:left="0"/>
        <w:rPr>
          <w:rFonts w:ascii="Arial" w:hAnsi="Arial" w:cs="Arial"/>
          <w:sz w:val="20"/>
          <w:szCs w:val="20"/>
        </w:rPr>
      </w:pPr>
      <w:r w:rsidRPr="00F7249D">
        <w:rPr>
          <w:rFonts w:ascii="Arial" w:hAnsi="Arial" w:cs="Arial"/>
          <w:sz w:val="20"/>
          <w:szCs w:val="20"/>
        </w:rPr>
        <w:t>Preskus merilnih sistemov v EU projektu nad merilnimi sistemi za goriva je bil v letu 2021 v Sloveniji dokončan. Pregledane in testirane so bile vse merilne naprave (25 točilnih mest) na treh večjih bencinskih servisih. Skupno poročilo zaradi zamude pri izvedbi projekta drugih sodelujočih držav bo sledilo v letu 2022.</w:t>
      </w:r>
    </w:p>
    <w:p w14:paraId="0FCA47A0" w14:textId="77777777" w:rsidR="00EE1F9A" w:rsidRPr="00F7249D" w:rsidRDefault="00EE1F9A" w:rsidP="00EE1F9A">
      <w:pPr>
        <w:rPr>
          <w:rFonts w:ascii="Arial" w:hAnsi="Arial" w:cs="Arial"/>
          <w:sz w:val="20"/>
          <w:szCs w:val="20"/>
        </w:rPr>
      </w:pPr>
    </w:p>
    <w:p w14:paraId="5E2A8470" w14:textId="46F87117" w:rsidR="00EE1F9A" w:rsidRPr="00F7249D" w:rsidRDefault="00EE1F9A" w:rsidP="0000759F">
      <w:pPr>
        <w:pStyle w:val="Odstavekseznama"/>
        <w:numPr>
          <w:ilvl w:val="0"/>
          <w:numId w:val="120"/>
        </w:numPr>
        <w:spacing w:line="260" w:lineRule="atLeast"/>
        <w:rPr>
          <w:rFonts w:ascii="Arial" w:hAnsi="Arial" w:cs="Arial"/>
          <w:bCs/>
          <w:iCs/>
          <w:sz w:val="20"/>
          <w:szCs w:val="20"/>
        </w:rPr>
      </w:pPr>
      <w:r w:rsidRPr="00F7249D">
        <w:rPr>
          <w:rFonts w:ascii="Arial" w:hAnsi="Arial" w:cs="Arial"/>
          <w:bCs/>
          <w:iCs/>
          <w:sz w:val="20"/>
          <w:szCs w:val="20"/>
        </w:rPr>
        <w:t>EU projekt nad neavtomatskimi tehtnicami v farmaciji</w:t>
      </w:r>
    </w:p>
    <w:p w14:paraId="7B85EC38" w14:textId="77777777" w:rsidR="00053B9A" w:rsidRPr="00F7249D" w:rsidRDefault="00053B9A" w:rsidP="00053B9A">
      <w:pPr>
        <w:spacing w:line="288" w:lineRule="auto"/>
        <w:ind w:left="0"/>
        <w:rPr>
          <w:rFonts w:ascii="Arial" w:hAnsi="Arial" w:cs="Arial"/>
          <w:sz w:val="20"/>
          <w:szCs w:val="20"/>
        </w:rPr>
      </w:pPr>
    </w:p>
    <w:p w14:paraId="2027A930" w14:textId="4B5D1884"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Evropski projekt nad tehtnicami v farmaciji je bil realiziran. V Sloveniji so pregledali in testirali 25 tehtnic v farmaciji, predvsem v lekarnah.</w:t>
      </w:r>
    </w:p>
    <w:p w14:paraId="2C924A84" w14:textId="77777777" w:rsidR="00EE1F9A" w:rsidRPr="00F7249D" w:rsidRDefault="00EE1F9A" w:rsidP="00EE1F9A">
      <w:pPr>
        <w:spacing w:line="288" w:lineRule="auto"/>
        <w:rPr>
          <w:rFonts w:ascii="Arial" w:hAnsi="Arial" w:cs="Arial"/>
          <w:sz w:val="20"/>
          <w:szCs w:val="20"/>
        </w:rPr>
      </w:pPr>
    </w:p>
    <w:p w14:paraId="034166A6" w14:textId="6B551D2B" w:rsidR="00EE1F9A" w:rsidRPr="00F7249D" w:rsidRDefault="00EE1F9A" w:rsidP="0000759F">
      <w:pPr>
        <w:pStyle w:val="Odstavekseznama"/>
        <w:numPr>
          <w:ilvl w:val="0"/>
          <w:numId w:val="121"/>
        </w:numPr>
        <w:spacing w:line="288" w:lineRule="auto"/>
        <w:rPr>
          <w:rFonts w:ascii="Arial" w:hAnsi="Arial" w:cs="Arial"/>
          <w:bCs/>
          <w:iCs/>
          <w:sz w:val="20"/>
          <w:szCs w:val="20"/>
        </w:rPr>
      </w:pPr>
      <w:r w:rsidRPr="00F7249D">
        <w:rPr>
          <w:rFonts w:ascii="Arial" w:hAnsi="Arial" w:cs="Arial"/>
          <w:bCs/>
          <w:iCs/>
          <w:sz w:val="20"/>
          <w:szCs w:val="20"/>
        </w:rPr>
        <w:t>Nadzor nad vodomeri v prometu s poudarkom na preskusu meril v laboratoriju urada</w:t>
      </w:r>
    </w:p>
    <w:p w14:paraId="604E4582" w14:textId="77777777" w:rsidR="00053B9A" w:rsidRPr="00F7249D" w:rsidRDefault="00053B9A" w:rsidP="00053B9A">
      <w:pPr>
        <w:spacing w:line="288" w:lineRule="auto"/>
        <w:ind w:left="0"/>
        <w:rPr>
          <w:rFonts w:ascii="Arial" w:hAnsi="Arial" w:cs="Arial"/>
          <w:sz w:val="20"/>
          <w:szCs w:val="20"/>
        </w:rPr>
      </w:pPr>
    </w:p>
    <w:p w14:paraId="7F0BA6B9" w14:textId="2D563C26"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Nadzor nad vodomeri ni bil izveden zaradi drugih prioritetnih nalog in je prestavljen na leto 2022, ko bo izveden skupni EU projekt nad vodomeri.</w:t>
      </w:r>
    </w:p>
    <w:p w14:paraId="7D07FECB" w14:textId="77777777" w:rsidR="00EE1F9A" w:rsidRPr="00F7249D" w:rsidRDefault="00EE1F9A" w:rsidP="00EE1F9A">
      <w:pPr>
        <w:spacing w:line="288" w:lineRule="auto"/>
        <w:rPr>
          <w:rFonts w:ascii="Arial" w:hAnsi="Arial" w:cs="Arial"/>
          <w:sz w:val="20"/>
          <w:szCs w:val="20"/>
        </w:rPr>
      </w:pPr>
    </w:p>
    <w:p w14:paraId="36C69EC5" w14:textId="64B0FBAA" w:rsidR="00EE1F9A" w:rsidRPr="00F7249D" w:rsidRDefault="00EE1F9A" w:rsidP="0000759F">
      <w:pPr>
        <w:pStyle w:val="Odstavekseznama"/>
        <w:numPr>
          <w:ilvl w:val="0"/>
          <w:numId w:val="122"/>
        </w:numPr>
        <w:spacing w:line="288" w:lineRule="auto"/>
        <w:rPr>
          <w:rFonts w:ascii="Arial" w:hAnsi="Arial" w:cs="Arial"/>
          <w:bCs/>
          <w:iCs/>
          <w:sz w:val="20"/>
          <w:szCs w:val="20"/>
        </w:rPr>
      </w:pPr>
      <w:r w:rsidRPr="00F7249D">
        <w:rPr>
          <w:rFonts w:ascii="Arial" w:hAnsi="Arial" w:cs="Arial"/>
          <w:bCs/>
          <w:iCs/>
          <w:sz w:val="20"/>
          <w:szCs w:val="20"/>
        </w:rPr>
        <w:t>Nadzor nad vulkanizerji s poudarkom na kontrolnem preskusu</w:t>
      </w:r>
    </w:p>
    <w:p w14:paraId="2F2CCC93" w14:textId="77777777" w:rsidR="00053B9A" w:rsidRPr="00F7249D" w:rsidRDefault="00053B9A" w:rsidP="00053B9A">
      <w:pPr>
        <w:spacing w:line="288" w:lineRule="auto"/>
        <w:ind w:left="0"/>
        <w:rPr>
          <w:rFonts w:ascii="Arial" w:hAnsi="Arial" w:cs="Arial"/>
          <w:sz w:val="20"/>
          <w:szCs w:val="20"/>
        </w:rPr>
      </w:pPr>
    </w:p>
    <w:p w14:paraId="7CC5AA21" w14:textId="1BA1DF18"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Nadzor nad vulkanizerji je bil izvajan v povečanem obsegu</w:t>
      </w:r>
      <w:r w:rsidR="00253A3A" w:rsidRPr="00F7249D">
        <w:rPr>
          <w:rFonts w:ascii="Arial" w:hAnsi="Arial" w:cs="Arial"/>
          <w:sz w:val="20"/>
          <w:szCs w:val="20"/>
        </w:rPr>
        <w:t>,</w:t>
      </w:r>
      <w:r w:rsidRPr="00F7249D">
        <w:rPr>
          <w:rFonts w:ascii="Arial" w:hAnsi="Arial" w:cs="Arial"/>
          <w:sz w:val="20"/>
          <w:szCs w:val="20"/>
        </w:rPr>
        <w:t xml:space="preserve"> vendar zaradi situacije z epidemijo SARS-CoV-2 niso bili izvajani kontrolni preskusi meril, razen delno na bencinskih servisih. Skupaj je bilo izvedenih 136 nadzornih pregledov pri vulkanizerjih in serviserjih.</w:t>
      </w:r>
    </w:p>
    <w:p w14:paraId="461CA787" w14:textId="77777777" w:rsidR="00EE1F9A" w:rsidRPr="00F7249D" w:rsidRDefault="00EE1F9A" w:rsidP="00EE1F9A">
      <w:pPr>
        <w:spacing w:line="288" w:lineRule="auto"/>
        <w:rPr>
          <w:rFonts w:ascii="Arial" w:hAnsi="Arial" w:cs="Arial"/>
          <w:sz w:val="20"/>
          <w:szCs w:val="20"/>
        </w:rPr>
      </w:pPr>
    </w:p>
    <w:p w14:paraId="5453C37A" w14:textId="7CF07284" w:rsidR="00EE1F9A" w:rsidRPr="00F7249D" w:rsidRDefault="00EE1F9A" w:rsidP="0000759F">
      <w:pPr>
        <w:pStyle w:val="Odstavekseznama"/>
        <w:numPr>
          <w:ilvl w:val="0"/>
          <w:numId w:val="123"/>
        </w:numPr>
        <w:spacing w:line="288" w:lineRule="auto"/>
        <w:rPr>
          <w:rFonts w:ascii="Arial" w:hAnsi="Arial" w:cs="Arial"/>
          <w:bCs/>
          <w:iCs/>
          <w:sz w:val="20"/>
          <w:szCs w:val="20"/>
        </w:rPr>
      </w:pPr>
      <w:r w:rsidRPr="00F7249D">
        <w:rPr>
          <w:rFonts w:ascii="Arial" w:hAnsi="Arial" w:cs="Arial"/>
          <w:bCs/>
          <w:iCs/>
          <w:sz w:val="20"/>
          <w:szCs w:val="20"/>
        </w:rPr>
        <w:t>Nadzor nad neavtomatskimi tehtnicami s poudarkom na kontrolnem preskusu meril na različnih področjih (ribarnice, pekarne) ter nad tehtnicami pri spletni prodaji</w:t>
      </w:r>
    </w:p>
    <w:p w14:paraId="7BDEBA09" w14:textId="77777777" w:rsidR="00053B9A" w:rsidRPr="00F7249D" w:rsidRDefault="00053B9A" w:rsidP="00053B9A">
      <w:pPr>
        <w:spacing w:line="288" w:lineRule="auto"/>
        <w:ind w:left="0"/>
        <w:rPr>
          <w:rFonts w:ascii="Arial" w:hAnsi="Arial" w:cs="Arial"/>
          <w:sz w:val="20"/>
          <w:szCs w:val="20"/>
        </w:rPr>
      </w:pPr>
    </w:p>
    <w:p w14:paraId="2C7F0C91" w14:textId="772DD844"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V letu 2021 so izvedli 119 nadzornih pregledov nad neavtomatskimi tehtnicami</w:t>
      </w:r>
      <w:r w:rsidR="00253A3A" w:rsidRPr="00F7249D">
        <w:rPr>
          <w:rFonts w:ascii="Arial" w:hAnsi="Arial" w:cs="Arial"/>
          <w:sz w:val="20"/>
          <w:szCs w:val="20"/>
        </w:rPr>
        <w:t>,</w:t>
      </w:r>
      <w:r w:rsidRPr="00F7249D">
        <w:rPr>
          <w:rFonts w:ascii="Arial" w:hAnsi="Arial" w:cs="Arial"/>
          <w:sz w:val="20"/>
          <w:szCs w:val="20"/>
        </w:rPr>
        <w:t xml:space="preserve"> pri katerih so te tudi testirali na kraju samem. </w:t>
      </w:r>
    </w:p>
    <w:p w14:paraId="2111EA13" w14:textId="77777777" w:rsidR="00EE1F9A" w:rsidRPr="00F7249D" w:rsidRDefault="00EE1F9A" w:rsidP="00EE1F9A">
      <w:pPr>
        <w:spacing w:line="288" w:lineRule="auto"/>
        <w:rPr>
          <w:rFonts w:ascii="Arial" w:hAnsi="Arial" w:cs="Arial"/>
          <w:sz w:val="20"/>
          <w:szCs w:val="20"/>
        </w:rPr>
      </w:pPr>
    </w:p>
    <w:p w14:paraId="474D94BF" w14:textId="215CA294" w:rsidR="00EE1F9A" w:rsidRPr="00F7249D" w:rsidRDefault="00EE1F9A" w:rsidP="0000759F">
      <w:pPr>
        <w:pStyle w:val="Odstavekseznama"/>
        <w:numPr>
          <w:ilvl w:val="0"/>
          <w:numId w:val="124"/>
        </w:numPr>
        <w:spacing w:line="288" w:lineRule="auto"/>
        <w:rPr>
          <w:rFonts w:ascii="Arial" w:hAnsi="Arial" w:cs="Arial"/>
          <w:bCs/>
          <w:iCs/>
          <w:sz w:val="20"/>
          <w:szCs w:val="20"/>
        </w:rPr>
      </w:pPr>
      <w:r w:rsidRPr="00F7249D">
        <w:rPr>
          <w:rFonts w:ascii="Arial" w:hAnsi="Arial" w:cs="Arial"/>
          <w:bCs/>
          <w:iCs/>
          <w:sz w:val="20"/>
          <w:szCs w:val="20"/>
        </w:rPr>
        <w:t>Nadzor nad neavtomatskimi tehtnicami brez kontrolnega preskusa (gradbeništvo, trgovine,..)</w:t>
      </w:r>
    </w:p>
    <w:p w14:paraId="1C511396" w14:textId="77777777" w:rsidR="00053B9A" w:rsidRPr="00F7249D" w:rsidRDefault="00053B9A" w:rsidP="00053B9A">
      <w:pPr>
        <w:spacing w:line="288" w:lineRule="auto"/>
        <w:ind w:left="0"/>
        <w:rPr>
          <w:rFonts w:ascii="Arial" w:hAnsi="Arial" w:cs="Arial"/>
          <w:sz w:val="20"/>
          <w:szCs w:val="20"/>
        </w:rPr>
      </w:pPr>
    </w:p>
    <w:p w14:paraId="065045EC" w14:textId="096D13B1"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Največ nadzornih pregledov nad neavtomatskimi tehtnicami je bilo izveden</w:t>
      </w:r>
      <w:r w:rsidR="007B69F5" w:rsidRPr="00F7249D">
        <w:rPr>
          <w:rFonts w:ascii="Arial" w:hAnsi="Arial" w:cs="Arial"/>
          <w:sz w:val="20"/>
          <w:szCs w:val="20"/>
        </w:rPr>
        <w:t>ih</w:t>
      </w:r>
      <w:r w:rsidRPr="00F7249D">
        <w:rPr>
          <w:rFonts w:ascii="Arial" w:hAnsi="Arial" w:cs="Arial"/>
          <w:sz w:val="20"/>
          <w:szCs w:val="20"/>
        </w:rPr>
        <w:t xml:space="preserve"> brez kontrolnega preskusa le-teh. Tovrstne nadzore so opravili pri 475 zavezancev na področju gradbeništva, različnih trgovin, pekarn, prodajaln sadja in zelenjave in podobno.</w:t>
      </w:r>
    </w:p>
    <w:p w14:paraId="50971CBD" w14:textId="77777777" w:rsidR="00EE1F9A" w:rsidRPr="00F7249D" w:rsidRDefault="00EE1F9A" w:rsidP="00EE1F9A">
      <w:pPr>
        <w:spacing w:line="288" w:lineRule="auto"/>
        <w:rPr>
          <w:rFonts w:ascii="Arial" w:hAnsi="Arial" w:cs="Arial"/>
          <w:sz w:val="20"/>
          <w:szCs w:val="20"/>
        </w:rPr>
      </w:pPr>
    </w:p>
    <w:p w14:paraId="50366CBB" w14:textId="15D59FB8" w:rsidR="00EE1F9A" w:rsidRPr="00F7249D" w:rsidRDefault="00EE1F9A" w:rsidP="0000759F">
      <w:pPr>
        <w:pStyle w:val="Odstavekseznama"/>
        <w:numPr>
          <w:ilvl w:val="0"/>
          <w:numId w:val="125"/>
        </w:numPr>
        <w:spacing w:line="288" w:lineRule="auto"/>
        <w:rPr>
          <w:rFonts w:ascii="Arial" w:hAnsi="Arial" w:cs="Arial"/>
          <w:bCs/>
          <w:iCs/>
          <w:sz w:val="20"/>
          <w:szCs w:val="20"/>
        </w:rPr>
      </w:pPr>
      <w:r w:rsidRPr="00F7249D">
        <w:rPr>
          <w:rFonts w:ascii="Arial" w:hAnsi="Arial" w:cs="Arial"/>
          <w:bCs/>
          <w:iCs/>
          <w:sz w:val="20"/>
          <w:szCs w:val="20"/>
        </w:rPr>
        <w:t>NAWI + POS kontrolni preskusi (neavtomatske tehtnice povezane z blagajniškim sistemom)</w:t>
      </w:r>
    </w:p>
    <w:p w14:paraId="734ED183" w14:textId="77777777" w:rsidR="00053B9A" w:rsidRPr="00F7249D" w:rsidRDefault="00053B9A" w:rsidP="00053B9A">
      <w:pPr>
        <w:spacing w:line="288" w:lineRule="auto"/>
        <w:ind w:left="0"/>
        <w:rPr>
          <w:rFonts w:ascii="Arial" w:hAnsi="Arial" w:cs="Arial"/>
          <w:sz w:val="20"/>
          <w:szCs w:val="20"/>
        </w:rPr>
      </w:pPr>
    </w:p>
    <w:p w14:paraId="52F61541" w14:textId="7B418FCA"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V projektu NAWI+POS, kjer so tehtnice povezane z blagajniškim sistemom POS</w:t>
      </w:r>
      <w:r w:rsidR="007B69F5" w:rsidRPr="00F7249D">
        <w:rPr>
          <w:rFonts w:ascii="Arial" w:hAnsi="Arial" w:cs="Arial"/>
          <w:sz w:val="20"/>
          <w:szCs w:val="20"/>
        </w:rPr>
        <w:t>,</w:t>
      </w:r>
      <w:r w:rsidRPr="00F7249D">
        <w:rPr>
          <w:rFonts w:ascii="Arial" w:hAnsi="Arial" w:cs="Arial"/>
          <w:sz w:val="20"/>
          <w:szCs w:val="20"/>
        </w:rPr>
        <w:t xml:space="preserve"> so izvedli 28 nadzorov in pri tem testirali več kot 50 tehtnic. </w:t>
      </w:r>
    </w:p>
    <w:p w14:paraId="459A37DA" w14:textId="77777777" w:rsidR="00EE1F9A" w:rsidRPr="00F7249D" w:rsidRDefault="00EE1F9A" w:rsidP="00EE1F9A">
      <w:pPr>
        <w:spacing w:line="288" w:lineRule="auto"/>
        <w:rPr>
          <w:rFonts w:ascii="Arial" w:hAnsi="Arial" w:cs="Arial"/>
          <w:sz w:val="20"/>
          <w:szCs w:val="20"/>
        </w:rPr>
      </w:pPr>
    </w:p>
    <w:p w14:paraId="485D8CD9" w14:textId="34B696D7" w:rsidR="00EE1F9A" w:rsidRPr="00F7249D" w:rsidRDefault="00053B9A" w:rsidP="00053B9A">
      <w:pPr>
        <w:spacing w:line="288" w:lineRule="auto"/>
        <w:ind w:left="0"/>
        <w:rPr>
          <w:rFonts w:ascii="Arial" w:hAnsi="Arial" w:cs="Arial"/>
          <w:b/>
          <w:sz w:val="20"/>
          <w:szCs w:val="20"/>
        </w:rPr>
      </w:pPr>
      <w:r w:rsidRPr="00F7249D">
        <w:rPr>
          <w:rFonts w:ascii="Arial" w:hAnsi="Arial" w:cs="Arial"/>
          <w:b/>
          <w:sz w:val="20"/>
          <w:szCs w:val="20"/>
        </w:rPr>
        <w:t>4.2.1.</w:t>
      </w:r>
      <w:r w:rsidR="00B31331" w:rsidRPr="00F7249D">
        <w:rPr>
          <w:rFonts w:ascii="Arial" w:hAnsi="Arial" w:cs="Arial"/>
          <w:b/>
          <w:sz w:val="20"/>
          <w:szCs w:val="20"/>
        </w:rPr>
        <w:t>2</w:t>
      </w:r>
      <w:r w:rsidRPr="00F7249D">
        <w:rPr>
          <w:rFonts w:ascii="Arial" w:hAnsi="Arial" w:cs="Arial"/>
          <w:b/>
          <w:sz w:val="20"/>
          <w:szCs w:val="20"/>
        </w:rPr>
        <w:t xml:space="preserve"> </w:t>
      </w:r>
      <w:r w:rsidR="00EE1F9A" w:rsidRPr="00F7249D">
        <w:rPr>
          <w:rFonts w:ascii="Arial" w:hAnsi="Arial" w:cs="Arial"/>
          <w:b/>
          <w:sz w:val="20"/>
          <w:szCs w:val="20"/>
        </w:rPr>
        <w:t>Nadzor predpakiranih izdelkov:</w:t>
      </w:r>
    </w:p>
    <w:p w14:paraId="240F7FBF" w14:textId="77777777" w:rsidR="00053B9A" w:rsidRPr="00F7249D" w:rsidRDefault="00053B9A" w:rsidP="00EE1F9A">
      <w:pPr>
        <w:pStyle w:val="ListParagraph1"/>
        <w:ind w:left="0"/>
        <w:rPr>
          <w:rFonts w:ascii="Arial" w:hAnsi="Arial" w:cs="Arial"/>
          <w:b/>
          <w:i/>
          <w:sz w:val="20"/>
          <w:szCs w:val="20"/>
          <w:lang w:val="sl-SI"/>
        </w:rPr>
      </w:pPr>
    </w:p>
    <w:p w14:paraId="47F134D4" w14:textId="421E6B84" w:rsidR="00EE1F9A" w:rsidRPr="00F7249D" w:rsidRDefault="00EE1F9A" w:rsidP="0000759F">
      <w:pPr>
        <w:pStyle w:val="ListParagraph1"/>
        <w:numPr>
          <w:ilvl w:val="0"/>
          <w:numId w:val="126"/>
        </w:numPr>
        <w:rPr>
          <w:rFonts w:ascii="Arial" w:hAnsi="Arial" w:cs="Arial"/>
          <w:bCs/>
          <w:iCs/>
          <w:sz w:val="20"/>
          <w:szCs w:val="20"/>
          <w:lang w:val="sl-SI"/>
        </w:rPr>
      </w:pPr>
      <w:r w:rsidRPr="00F7249D">
        <w:rPr>
          <w:rFonts w:ascii="Arial" w:hAnsi="Arial" w:cs="Arial"/>
          <w:bCs/>
          <w:iCs/>
          <w:sz w:val="20"/>
          <w:szCs w:val="20"/>
          <w:lang w:val="sl-SI"/>
        </w:rPr>
        <w:t>Nadzor zavezancev, ki so bili kršitelji v preteklosti</w:t>
      </w:r>
    </w:p>
    <w:p w14:paraId="2E337BDC" w14:textId="77777777" w:rsidR="00053B9A" w:rsidRPr="00F7249D" w:rsidRDefault="00053B9A" w:rsidP="00053B9A">
      <w:pPr>
        <w:spacing w:line="288" w:lineRule="auto"/>
        <w:ind w:left="0"/>
        <w:rPr>
          <w:rFonts w:ascii="Arial" w:hAnsi="Arial" w:cs="Arial"/>
          <w:sz w:val="20"/>
          <w:szCs w:val="20"/>
        </w:rPr>
      </w:pPr>
    </w:p>
    <w:p w14:paraId="0B84743F" w14:textId="60120415"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rPr>
        <w:t xml:space="preserve">Skupno je bilo izvedenih 74 nadzorov od 80 planiranih. Nadzirani so bili predvsem različni živilski izdelki. </w:t>
      </w:r>
    </w:p>
    <w:p w14:paraId="736C5672" w14:textId="77777777" w:rsidR="00EE1F9A" w:rsidRPr="00F7249D" w:rsidRDefault="00EE1F9A" w:rsidP="00EE1F9A">
      <w:pPr>
        <w:spacing w:line="288" w:lineRule="auto"/>
        <w:rPr>
          <w:rFonts w:ascii="Arial" w:hAnsi="Arial" w:cs="Arial"/>
          <w:sz w:val="20"/>
          <w:szCs w:val="20"/>
        </w:rPr>
      </w:pPr>
    </w:p>
    <w:p w14:paraId="1E3D5125" w14:textId="7316E043" w:rsidR="00EE1F9A" w:rsidRPr="00F7249D" w:rsidRDefault="00EE1F9A" w:rsidP="0000759F">
      <w:pPr>
        <w:pStyle w:val="Odstavekseznama"/>
        <w:numPr>
          <w:ilvl w:val="0"/>
          <w:numId w:val="127"/>
        </w:numPr>
        <w:spacing w:line="288" w:lineRule="auto"/>
        <w:rPr>
          <w:rFonts w:ascii="Arial" w:hAnsi="Arial" w:cs="Arial"/>
          <w:bCs/>
          <w:iCs/>
          <w:sz w:val="20"/>
          <w:szCs w:val="20"/>
        </w:rPr>
      </w:pPr>
      <w:r w:rsidRPr="00F7249D">
        <w:rPr>
          <w:rFonts w:ascii="Arial" w:hAnsi="Arial" w:cs="Arial"/>
          <w:bCs/>
          <w:iCs/>
          <w:sz w:val="20"/>
          <w:szCs w:val="20"/>
        </w:rPr>
        <w:t>Novi zavezanci, predvsem s področja  ekoloških izdelkov, naravne kozmetike, prehranskih dopolnil, iz akcije »Štartaj Slovenija«.</w:t>
      </w:r>
    </w:p>
    <w:p w14:paraId="3B302C40" w14:textId="77777777" w:rsidR="00053B9A" w:rsidRPr="00F7249D" w:rsidRDefault="00053B9A" w:rsidP="00053B9A">
      <w:pPr>
        <w:spacing w:line="288" w:lineRule="auto"/>
        <w:ind w:left="0"/>
        <w:rPr>
          <w:rFonts w:ascii="Arial" w:hAnsi="Arial" w:cs="Arial"/>
          <w:sz w:val="20"/>
          <w:szCs w:val="20"/>
          <w:lang w:eastAsia="sl-SI"/>
        </w:rPr>
      </w:pPr>
    </w:p>
    <w:p w14:paraId="315ECA7D" w14:textId="35553F57" w:rsidR="00EE1F9A" w:rsidRPr="00F7249D" w:rsidRDefault="00EE1F9A" w:rsidP="00053B9A">
      <w:pPr>
        <w:spacing w:line="288" w:lineRule="auto"/>
        <w:ind w:left="0"/>
        <w:rPr>
          <w:rFonts w:ascii="Arial" w:hAnsi="Arial" w:cs="Arial"/>
          <w:sz w:val="20"/>
          <w:szCs w:val="20"/>
          <w:lang w:eastAsia="sl-SI"/>
        </w:rPr>
      </w:pPr>
      <w:r w:rsidRPr="00F7249D">
        <w:rPr>
          <w:rFonts w:ascii="Arial" w:hAnsi="Arial" w:cs="Arial"/>
          <w:sz w:val="20"/>
          <w:szCs w:val="20"/>
          <w:lang w:eastAsia="sl-SI"/>
        </w:rPr>
        <w:t>Na tem področju je bilo izveden</w:t>
      </w:r>
      <w:r w:rsidR="00726315" w:rsidRPr="00F7249D">
        <w:rPr>
          <w:rFonts w:ascii="Arial" w:hAnsi="Arial" w:cs="Arial"/>
          <w:sz w:val="20"/>
          <w:szCs w:val="20"/>
          <w:lang w:eastAsia="sl-SI"/>
        </w:rPr>
        <w:t>ih</w:t>
      </w:r>
      <w:r w:rsidRPr="00F7249D">
        <w:rPr>
          <w:rFonts w:ascii="Arial" w:hAnsi="Arial" w:cs="Arial"/>
          <w:sz w:val="20"/>
          <w:szCs w:val="20"/>
          <w:lang w:eastAsia="sl-SI"/>
        </w:rPr>
        <w:t xml:space="preserve"> 8 nadzornih pregledov.</w:t>
      </w:r>
    </w:p>
    <w:p w14:paraId="1C8AF348" w14:textId="77777777" w:rsidR="00EE1F9A" w:rsidRPr="00F7249D" w:rsidRDefault="00EE1F9A" w:rsidP="00EE1F9A">
      <w:pPr>
        <w:spacing w:line="260" w:lineRule="atLeast"/>
        <w:rPr>
          <w:rFonts w:ascii="Arial" w:hAnsi="Arial" w:cs="Arial"/>
          <w:sz w:val="20"/>
          <w:szCs w:val="20"/>
        </w:rPr>
      </w:pPr>
    </w:p>
    <w:p w14:paraId="19A3CAC7" w14:textId="11B0604A" w:rsidR="00EE1F9A" w:rsidRPr="00F7249D" w:rsidRDefault="00EE1F9A" w:rsidP="0000759F">
      <w:pPr>
        <w:pStyle w:val="Odstavekseznama"/>
        <w:numPr>
          <w:ilvl w:val="0"/>
          <w:numId w:val="128"/>
        </w:numPr>
        <w:spacing w:line="260" w:lineRule="atLeast"/>
        <w:rPr>
          <w:rFonts w:ascii="Arial" w:hAnsi="Arial" w:cs="Arial"/>
          <w:bCs/>
          <w:iCs/>
          <w:sz w:val="20"/>
          <w:szCs w:val="20"/>
        </w:rPr>
      </w:pPr>
      <w:r w:rsidRPr="00F7249D">
        <w:rPr>
          <w:rFonts w:ascii="Arial" w:hAnsi="Arial" w:cs="Arial"/>
          <w:bCs/>
          <w:iCs/>
          <w:sz w:val="20"/>
          <w:szCs w:val="20"/>
        </w:rPr>
        <w:t xml:space="preserve">Dobavitelji z znakom »e« se nadzirajo enkrat v treh letih, če pretekli nadzor ni bil negativen, v nasprotnem </w:t>
      </w:r>
      <w:r w:rsidR="00726315" w:rsidRPr="00F7249D">
        <w:rPr>
          <w:rFonts w:ascii="Arial" w:hAnsi="Arial" w:cs="Arial"/>
          <w:bCs/>
          <w:iCs/>
          <w:sz w:val="20"/>
          <w:szCs w:val="20"/>
        </w:rPr>
        <w:t xml:space="preserve">primeru </w:t>
      </w:r>
      <w:r w:rsidRPr="00F7249D">
        <w:rPr>
          <w:rFonts w:ascii="Arial" w:hAnsi="Arial" w:cs="Arial"/>
          <w:bCs/>
          <w:iCs/>
          <w:sz w:val="20"/>
          <w:szCs w:val="20"/>
        </w:rPr>
        <w:t>enkrat na leto</w:t>
      </w:r>
    </w:p>
    <w:p w14:paraId="13BBD438" w14:textId="77777777" w:rsidR="00053B9A" w:rsidRPr="00F7249D" w:rsidRDefault="00053B9A" w:rsidP="00EE1F9A">
      <w:pPr>
        <w:spacing w:line="288" w:lineRule="auto"/>
        <w:rPr>
          <w:rFonts w:ascii="Arial" w:hAnsi="Arial" w:cs="Arial"/>
          <w:sz w:val="20"/>
          <w:szCs w:val="20"/>
          <w:lang w:eastAsia="sl-SI"/>
        </w:rPr>
      </w:pPr>
    </w:p>
    <w:p w14:paraId="3BA701EB" w14:textId="366ABD3E" w:rsidR="00EE1F9A" w:rsidRPr="00F7249D" w:rsidRDefault="00EE1F9A" w:rsidP="00053B9A">
      <w:pPr>
        <w:spacing w:line="288" w:lineRule="auto"/>
        <w:ind w:left="0"/>
        <w:rPr>
          <w:rFonts w:ascii="Arial" w:hAnsi="Arial" w:cs="Arial"/>
          <w:sz w:val="20"/>
          <w:szCs w:val="20"/>
        </w:rPr>
      </w:pPr>
      <w:r w:rsidRPr="00F7249D">
        <w:rPr>
          <w:rFonts w:ascii="Arial" w:hAnsi="Arial" w:cs="Arial"/>
          <w:sz w:val="20"/>
          <w:szCs w:val="20"/>
          <w:lang w:eastAsia="sl-SI"/>
        </w:rPr>
        <w:t>V letu 2021 so izvedli 32 nadzorov nad dobavitelji z znakom »e«.</w:t>
      </w:r>
    </w:p>
    <w:p w14:paraId="1101751B" w14:textId="77777777" w:rsidR="00EE1F9A" w:rsidRPr="00F7249D" w:rsidRDefault="00EE1F9A" w:rsidP="00EE1F9A">
      <w:pPr>
        <w:spacing w:line="288" w:lineRule="auto"/>
        <w:rPr>
          <w:rFonts w:ascii="Arial" w:hAnsi="Arial" w:cs="Arial"/>
          <w:sz w:val="20"/>
          <w:szCs w:val="20"/>
        </w:rPr>
      </w:pPr>
    </w:p>
    <w:p w14:paraId="7FF65363" w14:textId="76E3E164" w:rsidR="00EE1F9A" w:rsidRPr="00F7249D" w:rsidRDefault="00EE1F9A" w:rsidP="0000759F">
      <w:pPr>
        <w:pStyle w:val="Odstavekseznama"/>
        <w:numPr>
          <w:ilvl w:val="0"/>
          <w:numId w:val="129"/>
        </w:numPr>
        <w:spacing w:line="288" w:lineRule="auto"/>
        <w:rPr>
          <w:rFonts w:ascii="Arial" w:hAnsi="Arial" w:cs="Arial"/>
          <w:bCs/>
          <w:iCs/>
          <w:sz w:val="20"/>
          <w:szCs w:val="20"/>
        </w:rPr>
      </w:pPr>
      <w:r w:rsidRPr="00F7249D">
        <w:rPr>
          <w:rFonts w:ascii="Arial" w:hAnsi="Arial" w:cs="Arial"/>
          <w:bCs/>
          <w:iCs/>
          <w:sz w:val="20"/>
          <w:szCs w:val="20"/>
        </w:rPr>
        <w:t>Sistematičen nadzor nad kozmetičnimi izdelki</w:t>
      </w:r>
    </w:p>
    <w:p w14:paraId="1F4AC273" w14:textId="77777777" w:rsidR="00053B9A" w:rsidRPr="00F7249D" w:rsidRDefault="00053B9A" w:rsidP="00053B9A">
      <w:pPr>
        <w:pStyle w:val="Odstavekseznama"/>
        <w:spacing w:line="288" w:lineRule="auto"/>
        <w:ind w:left="360"/>
        <w:rPr>
          <w:rFonts w:ascii="Arial" w:hAnsi="Arial" w:cs="Arial"/>
          <w:b/>
          <w:i/>
          <w:sz w:val="20"/>
          <w:szCs w:val="20"/>
        </w:rPr>
      </w:pPr>
    </w:p>
    <w:p w14:paraId="27EA0137" w14:textId="344D627F" w:rsidR="00EE1F9A" w:rsidRPr="00F7249D" w:rsidRDefault="00EE1F9A" w:rsidP="00053B9A">
      <w:pPr>
        <w:ind w:left="0"/>
        <w:rPr>
          <w:rFonts w:ascii="Arial" w:hAnsi="Arial" w:cs="Arial"/>
          <w:sz w:val="20"/>
          <w:szCs w:val="20"/>
        </w:rPr>
      </w:pPr>
      <w:r w:rsidRPr="00F7249D">
        <w:rPr>
          <w:rFonts w:ascii="Arial" w:hAnsi="Arial" w:cs="Arial"/>
          <w:sz w:val="20"/>
          <w:szCs w:val="20"/>
        </w:rPr>
        <w:t>Izveden</w:t>
      </w:r>
      <w:r w:rsidR="00726315" w:rsidRPr="00F7249D">
        <w:rPr>
          <w:rFonts w:ascii="Arial" w:hAnsi="Arial" w:cs="Arial"/>
          <w:sz w:val="20"/>
          <w:szCs w:val="20"/>
        </w:rPr>
        <w:t>ih</w:t>
      </w:r>
      <w:r w:rsidRPr="00F7249D">
        <w:rPr>
          <w:rFonts w:ascii="Arial" w:hAnsi="Arial" w:cs="Arial"/>
          <w:sz w:val="20"/>
          <w:szCs w:val="20"/>
        </w:rPr>
        <w:t xml:space="preserve"> je bilo 13 nadzornih pregledov na področju kozmetičnih izdelkov.</w:t>
      </w:r>
    </w:p>
    <w:p w14:paraId="573D6562" w14:textId="77777777" w:rsidR="00EE1F9A" w:rsidRPr="00F7249D" w:rsidRDefault="00EE1F9A" w:rsidP="00EE1F9A">
      <w:pPr>
        <w:spacing w:line="288" w:lineRule="auto"/>
        <w:rPr>
          <w:rFonts w:ascii="Arial" w:hAnsi="Arial" w:cs="Arial"/>
          <w:sz w:val="20"/>
          <w:szCs w:val="20"/>
        </w:rPr>
      </w:pPr>
    </w:p>
    <w:p w14:paraId="6967489A" w14:textId="17C868CC" w:rsidR="00EE1F9A" w:rsidRPr="00F7249D" w:rsidRDefault="00053B9A" w:rsidP="00053B9A">
      <w:pPr>
        <w:spacing w:line="288" w:lineRule="auto"/>
        <w:ind w:left="0"/>
        <w:rPr>
          <w:rFonts w:ascii="Arial" w:hAnsi="Arial" w:cs="Arial"/>
          <w:b/>
          <w:sz w:val="20"/>
          <w:szCs w:val="20"/>
        </w:rPr>
      </w:pPr>
      <w:r w:rsidRPr="00F7249D">
        <w:rPr>
          <w:rFonts w:ascii="Arial" w:hAnsi="Arial" w:cs="Arial"/>
          <w:b/>
          <w:sz w:val="20"/>
          <w:szCs w:val="20"/>
        </w:rPr>
        <w:t>4.2.1.</w:t>
      </w:r>
      <w:r w:rsidR="00B31331" w:rsidRPr="00F7249D">
        <w:rPr>
          <w:rFonts w:ascii="Arial" w:hAnsi="Arial" w:cs="Arial"/>
          <w:b/>
          <w:sz w:val="20"/>
          <w:szCs w:val="20"/>
        </w:rPr>
        <w:t>3</w:t>
      </w:r>
      <w:r w:rsidRPr="00F7249D">
        <w:rPr>
          <w:rFonts w:ascii="Arial" w:hAnsi="Arial" w:cs="Arial"/>
          <w:b/>
          <w:sz w:val="20"/>
          <w:szCs w:val="20"/>
        </w:rPr>
        <w:t xml:space="preserve"> </w:t>
      </w:r>
      <w:r w:rsidR="00EE1F9A" w:rsidRPr="00F7249D">
        <w:rPr>
          <w:rFonts w:ascii="Arial" w:hAnsi="Arial" w:cs="Arial"/>
          <w:b/>
          <w:sz w:val="20"/>
          <w:szCs w:val="20"/>
        </w:rPr>
        <w:t>Nadzor nad plemenitimi kovinami:</w:t>
      </w:r>
    </w:p>
    <w:p w14:paraId="7E691899" w14:textId="77777777" w:rsidR="00726315" w:rsidRPr="00F7249D" w:rsidRDefault="00726315" w:rsidP="00053B9A">
      <w:pPr>
        <w:spacing w:line="288" w:lineRule="auto"/>
        <w:ind w:left="0"/>
        <w:rPr>
          <w:rFonts w:ascii="Arial" w:hAnsi="Arial" w:cs="Arial"/>
          <w:b/>
          <w:sz w:val="20"/>
          <w:szCs w:val="20"/>
        </w:rPr>
      </w:pPr>
    </w:p>
    <w:p w14:paraId="3A591A48" w14:textId="0375FF59" w:rsidR="00EE1F9A" w:rsidRPr="00F7249D" w:rsidRDefault="00EE1F9A" w:rsidP="0000759F">
      <w:pPr>
        <w:pStyle w:val="Odstavekseznama"/>
        <w:numPr>
          <w:ilvl w:val="0"/>
          <w:numId w:val="130"/>
        </w:numPr>
        <w:spacing w:line="260" w:lineRule="atLeast"/>
        <w:rPr>
          <w:rFonts w:ascii="Arial" w:hAnsi="Arial" w:cs="Arial"/>
          <w:bCs/>
          <w:iCs/>
          <w:sz w:val="20"/>
          <w:szCs w:val="20"/>
        </w:rPr>
      </w:pPr>
      <w:r w:rsidRPr="00F7249D">
        <w:rPr>
          <w:rFonts w:ascii="Arial" w:hAnsi="Arial" w:cs="Arial"/>
          <w:bCs/>
          <w:iCs/>
          <w:sz w:val="20"/>
          <w:szCs w:val="20"/>
        </w:rPr>
        <w:t>Nadzor dobaviteljev kršiteljev ter preventiven nadzor tudi pri ostalih dobaviteljih</w:t>
      </w:r>
    </w:p>
    <w:p w14:paraId="19950FD2" w14:textId="77777777" w:rsidR="00765E3C" w:rsidRPr="00F7249D" w:rsidRDefault="00765E3C" w:rsidP="00EE1F9A">
      <w:pPr>
        <w:rPr>
          <w:rFonts w:ascii="Arial" w:hAnsi="Arial" w:cs="Arial"/>
          <w:sz w:val="20"/>
          <w:szCs w:val="20"/>
        </w:rPr>
      </w:pPr>
    </w:p>
    <w:p w14:paraId="075209F0" w14:textId="72906C52" w:rsidR="00EE1F9A" w:rsidRPr="00F7249D" w:rsidRDefault="00EE1F9A" w:rsidP="00765E3C">
      <w:pPr>
        <w:ind w:left="0"/>
        <w:rPr>
          <w:rFonts w:ascii="Arial" w:hAnsi="Arial" w:cs="Arial"/>
          <w:sz w:val="20"/>
          <w:szCs w:val="20"/>
        </w:rPr>
      </w:pPr>
      <w:r w:rsidRPr="00F7249D">
        <w:rPr>
          <w:rFonts w:ascii="Arial" w:hAnsi="Arial" w:cs="Arial"/>
          <w:sz w:val="20"/>
          <w:szCs w:val="20"/>
        </w:rPr>
        <w:t>Planirano število nadzornih postopkov je bilo doseženo. Izveden je bil nadzor pri 71 zavezancih od 70 planiranih nadzornih postopkov. V večini primerov so bili nadzirani zavezanci kršitelji iz preteklosti, nekaj nadzorov pa je bilo izveden</w:t>
      </w:r>
      <w:r w:rsidR="00726315" w:rsidRPr="00F7249D">
        <w:rPr>
          <w:rFonts w:ascii="Arial" w:hAnsi="Arial" w:cs="Arial"/>
          <w:sz w:val="20"/>
          <w:szCs w:val="20"/>
        </w:rPr>
        <w:t>ih</w:t>
      </w:r>
      <w:r w:rsidRPr="00F7249D">
        <w:rPr>
          <w:rFonts w:ascii="Arial" w:hAnsi="Arial" w:cs="Arial"/>
          <w:sz w:val="20"/>
          <w:szCs w:val="20"/>
        </w:rPr>
        <w:t xml:space="preserve"> tudi pri dobaviteljih, ki v preteklosti niso bili kršitelji.</w:t>
      </w:r>
    </w:p>
    <w:p w14:paraId="7153DE21" w14:textId="77777777" w:rsidR="00EE1F9A" w:rsidRPr="00F7249D" w:rsidRDefault="00EE1F9A" w:rsidP="00EE1F9A">
      <w:pPr>
        <w:pStyle w:val="ListParagraph1"/>
        <w:ind w:left="0"/>
        <w:rPr>
          <w:rFonts w:ascii="Arial" w:hAnsi="Arial" w:cs="Arial"/>
          <w:sz w:val="20"/>
          <w:szCs w:val="20"/>
          <w:lang w:val="sl-SI"/>
        </w:rPr>
      </w:pPr>
    </w:p>
    <w:p w14:paraId="397D7CB1" w14:textId="6A6E7FFB" w:rsidR="00EE1F9A" w:rsidRPr="00F7249D" w:rsidRDefault="00EE1F9A" w:rsidP="0000759F">
      <w:pPr>
        <w:pStyle w:val="ListParagraph1"/>
        <w:numPr>
          <w:ilvl w:val="0"/>
          <w:numId w:val="131"/>
        </w:numPr>
        <w:rPr>
          <w:rFonts w:ascii="Arial" w:hAnsi="Arial" w:cs="Arial"/>
          <w:bCs/>
          <w:iCs/>
          <w:sz w:val="20"/>
          <w:szCs w:val="20"/>
          <w:lang w:val="sl-SI"/>
        </w:rPr>
      </w:pPr>
      <w:r w:rsidRPr="00F7249D">
        <w:rPr>
          <w:rFonts w:ascii="Arial" w:hAnsi="Arial" w:cs="Arial"/>
          <w:bCs/>
          <w:iCs/>
          <w:sz w:val="20"/>
          <w:szCs w:val="20"/>
          <w:lang w:val="sl-SI"/>
        </w:rPr>
        <w:t xml:space="preserve">Preskus izdelkov </w:t>
      </w:r>
      <w:proofErr w:type="spellStart"/>
      <w:r w:rsidRPr="00F7249D">
        <w:rPr>
          <w:rFonts w:ascii="Arial" w:hAnsi="Arial" w:cs="Arial"/>
          <w:bCs/>
          <w:iCs/>
          <w:sz w:val="20"/>
          <w:szCs w:val="20"/>
          <w:lang w:val="sl-SI"/>
        </w:rPr>
        <w:t>samodeklarantov</w:t>
      </w:r>
      <w:proofErr w:type="spellEnd"/>
    </w:p>
    <w:p w14:paraId="633ABFB1" w14:textId="77777777" w:rsidR="00765E3C" w:rsidRPr="00F7249D" w:rsidRDefault="00765E3C" w:rsidP="00EE1F9A">
      <w:pPr>
        <w:spacing w:line="288" w:lineRule="auto"/>
        <w:rPr>
          <w:rFonts w:ascii="Arial" w:hAnsi="Arial" w:cs="Arial"/>
          <w:sz w:val="20"/>
          <w:szCs w:val="20"/>
        </w:rPr>
      </w:pPr>
    </w:p>
    <w:p w14:paraId="1E2570F0" w14:textId="2C30B273" w:rsidR="00EE1F9A" w:rsidRPr="00F7249D" w:rsidRDefault="00EE1F9A" w:rsidP="00765E3C">
      <w:pPr>
        <w:spacing w:line="288" w:lineRule="auto"/>
        <w:ind w:left="0"/>
        <w:rPr>
          <w:rFonts w:ascii="Arial" w:hAnsi="Arial" w:cs="Arial"/>
          <w:sz w:val="20"/>
          <w:szCs w:val="20"/>
        </w:rPr>
      </w:pPr>
      <w:r w:rsidRPr="00F7249D">
        <w:rPr>
          <w:rFonts w:ascii="Arial" w:hAnsi="Arial" w:cs="Arial"/>
          <w:sz w:val="20"/>
          <w:szCs w:val="20"/>
        </w:rPr>
        <w:t xml:space="preserve">Preskus izdelkov pri zavezancih </w:t>
      </w:r>
      <w:proofErr w:type="spellStart"/>
      <w:r w:rsidRPr="00F7249D">
        <w:rPr>
          <w:rFonts w:ascii="Arial" w:hAnsi="Arial" w:cs="Arial"/>
          <w:sz w:val="20"/>
          <w:szCs w:val="20"/>
        </w:rPr>
        <w:t>samodeklarantih</w:t>
      </w:r>
      <w:proofErr w:type="spellEnd"/>
      <w:r w:rsidRPr="00F7249D">
        <w:rPr>
          <w:rFonts w:ascii="Arial" w:hAnsi="Arial" w:cs="Arial"/>
          <w:sz w:val="20"/>
          <w:szCs w:val="20"/>
        </w:rPr>
        <w:t>, zaradi drugih prioritet, ni bil izvajan.</w:t>
      </w:r>
    </w:p>
    <w:p w14:paraId="1D6A6A7A" w14:textId="77777777" w:rsidR="00EE1F9A" w:rsidRPr="00F7249D" w:rsidRDefault="00EE1F9A" w:rsidP="00EE1F9A">
      <w:pPr>
        <w:spacing w:line="288" w:lineRule="auto"/>
        <w:rPr>
          <w:rFonts w:ascii="Arial" w:hAnsi="Arial" w:cs="Arial"/>
          <w:sz w:val="20"/>
          <w:szCs w:val="20"/>
        </w:rPr>
      </w:pPr>
    </w:p>
    <w:p w14:paraId="16838225" w14:textId="753224D8" w:rsidR="00EE1F9A" w:rsidRPr="00F7249D" w:rsidRDefault="00215FB3" w:rsidP="00215FB3">
      <w:pPr>
        <w:spacing w:line="288" w:lineRule="auto"/>
        <w:ind w:left="0"/>
        <w:rPr>
          <w:rFonts w:ascii="Arial" w:hAnsi="Arial" w:cs="Arial"/>
          <w:b/>
          <w:sz w:val="20"/>
          <w:szCs w:val="20"/>
        </w:rPr>
      </w:pPr>
      <w:r w:rsidRPr="00F7249D">
        <w:rPr>
          <w:rFonts w:ascii="Arial" w:hAnsi="Arial" w:cs="Arial"/>
          <w:b/>
          <w:sz w:val="20"/>
          <w:szCs w:val="20"/>
        </w:rPr>
        <w:t xml:space="preserve">4.2.2 </w:t>
      </w:r>
      <w:r w:rsidR="00EE1F9A" w:rsidRPr="00F7249D">
        <w:rPr>
          <w:rFonts w:ascii="Arial" w:hAnsi="Arial" w:cs="Arial"/>
          <w:b/>
          <w:sz w:val="20"/>
          <w:szCs w:val="20"/>
        </w:rPr>
        <w:t xml:space="preserve">Izvedba prioritetnih inšpekcijskih nadzorov na osnovi prejetih pobud in prijav, katerih prednostna obravnava </w:t>
      </w:r>
      <w:r w:rsidR="00726315" w:rsidRPr="00F7249D">
        <w:rPr>
          <w:rFonts w:ascii="Arial" w:hAnsi="Arial" w:cs="Arial"/>
          <w:b/>
          <w:sz w:val="20"/>
          <w:szCs w:val="20"/>
        </w:rPr>
        <w:t xml:space="preserve">je </w:t>
      </w:r>
      <w:r w:rsidR="00EE1F9A" w:rsidRPr="00F7249D">
        <w:rPr>
          <w:rFonts w:ascii="Arial" w:hAnsi="Arial" w:cs="Arial"/>
          <w:b/>
          <w:sz w:val="20"/>
          <w:szCs w:val="20"/>
        </w:rPr>
        <w:t>upravičena z vidika javnega interesa</w:t>
      </w:r>
      <w:r w:rsidRPr="00F7249D">
        <w:rPr>
          <w:rFonts w:ascii="Arial" w:hAnsi="Arial" w:cs="Arial"/>
          <w:b/>
          <w:sz w:val="20"/>
          <w:szCs w:val="20"/>
        </w:rPr>
        <w:t>:</w:t>
      </w:r>
    </w:p>
    <w:p w14:paraId="4E248548" w14:textId="77777777" w:rsidR="00EE1F9A" w:rsidRPr="00F7249D" w:rsidRDefault="00EE1F9A" w:rsidP="00EE1F9A">
      <w:pPr>
        <w:spacing w:line="288" w:lineRule="auto"/>
        <w:rPr>
          <w:rFonts w:ascii="Arial" w:hAnsi="Arial" w:cs="Arial"/>
          <w:sz w:val="20"/>
          <w:szCs w:val="20"/>
        </w:rPr>
      </w:pPr>
    </w:p>
    <w:p w14:paraId="6A19EBB4" w14:textId="4DB143C6" w:rsidR="00EE1F9A" w:rsidRPr="00F7249D" w:rsidRDefault="00EE1F9A" w:rsidP="0000759F">
      <w:pPr>
        <w:pStyle w:val="Odstavekseznama"/>
        <w:numPr>
          <w:ilvl w:val="0"/>
          <w:numId w:val="132"/>
        </w:numPr>
        <w:rPr>
          <w:rFonts w:ascii="Arial" w:hAnsi="Arial" w:cs="Arial"/>
          <w:bCs/>
          <w:iCs/>
          <w:sz w:val="20"/>
          <w:szCs w:val="20"/>
        </w:rPr>
      </w:pPr>
      <w:r w:rsidRPr="00F7249D">
        <w:rPr>
          <w:rFonts w:ascii="Arial" w:hAnsi="Arial" w:cs="Arial"/>
          <w:bCs/>
          <w:iCs/>
          <w:sz w:val="20"/>
          <w:szCs w:val="20"/>
        </w:rPr>
        <w:t xml:space="preserve">Prejete prijave na področju naprav za točenje goriv, neavtomatskih tehtnic,  taksimetrov, merilnikov toplotne energije , merilnikov tlaka v pnevmatikah, predpakiranih izdelkov </w:t>
      </w:r>
    </w:p>
    <w:p w14:paraId="277A86A9" w14:textId="77777777" w:rsidR="00215FB3" w:rsidRPr="00F7249D" w:rsidRDefault="00215FB3" w:rsidP="00215FB3">
      <w:pPr>
        <w:ind w:left="0"/>
        <w:rPr>
          <w:rFonts w:ascii="Arial" w:hAnsi="Arial" w:cs="Arial"/>
          <w:sz w:val="20"/>
          <w:szCs w:val="20"/>
        </w:rPr>
      </w:pPr>
    </w:p>
    <w:p w14:paraId="7F743C57" w14:textId="2481ED54" w:rsidR="00EE1F9A" w:rsidRPr="00F7249D" w:rsidRDefault="00EE1F9A" w:rsidP="00215FB3">
      <w:pPr>
        <w:ind w:left="0"/>
        <w:rPr>
          <w:rFonts w:ascii="Arial" w:hAnsi="Arial" w:cs="Arial"/>
          <w:sz w:val="20"/>
          <w:szCs w:val="20"/>
        </w:rPr>
      </w:pPr>
      <w:r w:rsidRPr="00F7249D">
        <w:rPr>
          <w:rFonts w:ascii="Arial" w:hAnsi="Arial" w:cs="Arial"/>
          <w:sz w:val="20"/>
          <w:szCs w:val="20"/>
        </w:rPr>
        <w:t xml:space="preserve">Nadzor se prioritetno izvaja na vseh področjih, kjer pogosto prihaja do pritožb uporabnikov in prijav. To so predvsem neavtomatske tehtnice, merilniki toplotne energije, naprave za merjenje tekočih goriv (bencinske črpalke), taksimetri, vodomeri,.. </w:t>
      </w:r>
    </w:p>
    <w:p w14:paraId="794C6382" w14:textId="77777777" w:rsidR="00EE1F9A" w:rsidRPr="00F7249D" w:rsidRDefault="00EE1F9A" w:rsidP="00EE1F9A">
      <w:pPr>
        <w:spacing w:line="288" w:lineRule="auto"/>
        <w:rPr>
          <w:rFonts w:ascii="Arial" w:hAnsi="Arial" w:cs="Arial"/>
          <w:sz w:val="20"/>
          <w:szCs w:val="20"/>
        </w:rPr>
      </w:pPr>
    </w:p>
    <w:p w14:paraId="02927A00" w14:textId="0C2876D6" w:rsidR="00EE1F9A" w:rsidRPr="00F7249D" w:rsidRDefault="00215FB3" w:rsidP="00215FB3">
      <w:pPr>
        <w:spacing w:line="288" w:lineRule="auto"/>
        <w:ind w:left="0"/>
        <w:rPr>
          <w:rFonts w:ascii="Arial" w:hAnsi="Arial" w:cs="Arial"/>
          <w:b/>
          <w:sz w:val="20"/>
          <w:szCs w:val="20"/>
        </w:rPr>
      </w:pPr>
      <w:r w:rsidRPr="00F7249D">
        <w:rPr>
          <w:rFonts w:ascii="Arial" w:hAnsi="Arial" w:cs="Arial"/>
          <w:b/>
          <w:sz w:val="20"/>
          <w:szCs w:val="20"/>
        </w:rPr>
        <w:t xml:space="preserve">4.2.3 </w:t>
      </w:r>
      <w:r w:rsidR="00EE1F9A" w:rsidRPr="00F7249D">
        <w:rPr>
          <w:rFonts w:ascii="Arial" w:hAnsi="Arial" w:cs="Arial"/>
          <w:b/>
          <w:sz w:val="20"/>
          <w:szCs w:val="20"/>
        </w:rPr>
        <w:t>Izvedba inšpekcijskih nadzorov na osnovi ostalih prejetih pobud in prijav</w:t>
      </w:r>
      <w:r w:rsidRPr="00F7249D">
        <w:rPr>
          <w:rFonts w:ascii="Arial" w:hAnsi="Arial" w:cs="Arial"/>
          <w:b/>
          <w:sz w:val="20"/>
          <w:szCs w:val="20"/>
        </w:rPr>
        <w:t>:</w:t>
      </w:r>
    </w:p>
    <w:p w14:paraId="485F0A92" w14:textId="77777777" w:rsidR="00EE1F9A" w:rsidRPr="00F7249D" w:rsidRDefault="00EE1F9A" w:rsidP="00EE1F9A">
      <w:pPr>
        <w:spacing w:line="288" w:lineRule="auto"/>
        <w:rPr>
          <w:rFonts w:ascii="Arial" w:hAnsi="Arial" w:cs="Arial"/>
          <w:b/>
          <w:sz w:val="20"/>
          <w:szCs w:val="20"/>
        </w:rPr>
      </w:pPr>
    </w:p>
    <w:p w14:paraId="01256234" w14:textId="1FBC5D65" w:rsidR="00EE1F9A" w:rsidRPr="00F7249D" w:rsidRDefault="00EE1F9A" w:rsidP="0000759F">
      <w:pPr>
        <w:pStyle w:val="Odstavekseznama"/>
        <w:numPr>
          <w:ilvl w:val="0"/>
          <w:numId w:val="133"/>
        </w:numPr>
        <w:spacing w:line="288" w:lineRule="auto"/>
        <w:rPr>
          <w:rFonts w:ascii="Arial" w:hAnsi="Arial" w:cs="Arial"/>
          <w:bCs/>
          <w:iCs/>
          <w:sz w:val="20"/>
          <w:szCs w:val="20"/>
        </w:rPr>
      </w:pPr>
      <w:r w:rsidRPr="00F7249D">
        <w:rPr>
          <w:rFonts w:ascii="Arial" w:hAnsi="Arial" w:cs="Arial"/>
          <w:bCs/>
          <w:iCs/>
          <w:sz w:val="20"/>
          <w:szCs w:val="20"/>
        </w:rPr>
        <w:t>Prejete prijave na področju merilnih instrumentov, predpakiranih izdelkov in izdelkov iz plemenitih kovin</w:t>
      </w:r>
    </w:p>
    <w:p w14:paraId="1A2CE648" w14:textId="77777777" w:rsidR="00215FB3" w:rsidRPr="00F7249D" w:rsidRDefault="00215FB3" w:rsidP="00215FB3">
      <w:pPr>
        <w:spacing w:line="288" w:lineRule="auto"/>
        <w:ind w:left="0"/>
        <w:rPr>
          <w:rFonts w:ascii="Arial" w:hAnsi="Arial" w:cs="Arial"/>
          <w:sz w:val="20"/>
          <w:szCs w:val="20"/>
        </w:rPr>
      </w:pPr>
    </w:p>
    <w:p w14:paraId="1235233C" w14:textId="1857B280" w:rsidR="00EE1F9A" w:rsidRPr="00F7249D" w:rsidRDefault="00EE1F9A" w:rsidP="00726315">
      <w:pPr>
        <w:spacing w:line="288" w:lineRule="auto"/>
        <w:ind w:left="0"/>
        <w:rPr>
          <w:rFonts w:ascii="Arial" w:hAnsi="Arial" w:cs="Arial"/>
          <w:sz w:val="20"/>
          <w:szCs w:val="20"/>
        </w:rPr>
      </w:pPr>
      <w:r w:rsidRPr="00F7249D">
        <w:rPr>
          <w:rFonts w:ascii="Arial" w:hAnsi="Arial" w:cs="Arial"/>
          <w:sz w:val="20"/>
          <w:szCs w:val="20"/>
        </w:rPr>
        <w:t>V letu 2021 so prejeli 15 prijav in pritožb in sicer: za taksimetre 1 prijava, 2 prijave na področju  merilnih sistemov za gorivo (bencinske črpalke), 6 prijav za neavtomatske tehtnice, 4 prijave za področje predpakiranih izdelkov,  1 prijavo za merilnik toplotne energije in 1 prijavo za vodomer.. Vse prijave so bile obravnavane, neskladnost je bila ugotovljena v dveh primerih.</w:t>
      </w:r>
    </w:p>
    <w:p w14:paraId="1B956D12" w14:textId="77777777" w:rsidR="00EE1F9A" w:rsidRPr="00F7249D" w:rsidRDefault="00EE1F9A" w:rsidP="00EE1F9A">
      <w:pPr>
        <w:spacing w:line="288" w:lineRule="auto"/>
        <w:rPr>
          <w:rFonts w:ascii="Arial" w:hAnsi="Arial" w:cs="Arial"/>
          <w:sz w:val="20"/>
          <w:szCs w:val="20"/>
        </w:rPr>
      </w:pPr>
    </w:p>
    <w:p w14:paraId="4E861A53" w14:textId="2BBA528B" w:rsidR="00EE1F9A" w:rsidRPr="00F7249D" w:rsidRDefault="00215FB3" w:rsidP="00215FB3">
      <w:pPr>
        <w:spacing w:line="288" w:lineRule="auto"/>
        <w:ind w:left="0"/>
        <w:rPr>
          <w:rFonts w:ascii="Arial" w:hAnsi="Arial" w:cs="Arial"/>
          <w:b/>
          <w:sz w:val="20"/>
          <w:szCs w:val="20"/>
        </w:rPr>
      </w:pPr>
      <w:r w:rsidRPr="00F7249D">
        <w:rPr>
          <w:rFonts w:ascii="Arial" w:hAnsi="Arial" w:cs="Arial"/>
          <w:b/>
          <w:sz w:val="20"/>
          <w:szCs w:val="20"/>
        </w:rPr>
        <w:t xml:space="preserve">4.2.4 </w:t>
      </w:r>
      <w:r w:rsidR="00EE1F9A" w:rsidRPr="00F7249D">
        <w:rPr>
          <w:rFonts w:ascii="Arial" w:hAnsi="Arial" w:cs="Arial"/>
          <w:b/>
          <w:sz w:val="20"/>
          <w:szCs w:val="20"/>
        </w:rPr>
        <w:t>Uvedeni prekrškovni postopki</w:t>
      </w:r>
      <w:r w:rsidRPr="00F7249D">
        <w:rPr>
          <w:rFonts w:ascii="Arial" w:hAnsi="Arial" w:cs="Arial"/>
          <w:b/>
          <w:sz w:val="20"/>
          <w:szCs w:val="20"/>
        </w:rPr>
        <w:t>:</w:t>
      </w:r>
    </w:p>
    <w:p w14:paraId="09ACCEFD" w14:textId="77777777" w:rsidR="00EE1F9A" w:rsidRPr="00F7249D" w:rsidRDefault="00EE1F9A" w:rsidP="00EE1F9A">
      <w:pPr>
        <w:spacing w:line="288" w:lineRule="auto"/>
        <w:rPr>
          <w:rFonts w:ascii="Arial" w:hAnsi="Arial" w:cs="Arial"/>
          <w:sz w:val="20"/>
          <w:szCs w:val="20"/>
        </w:rPr>
      </w:pPr>
    </w:p>
    <w:p w14:paraId="458D8033" w14:textId="00D91BF3" w:rsidR="00EE1F9A" w:rsidRPr="00F7249D" w:rsidRDefault="00EE1F9A" w:rsidP="0000759F">
      <w:pPr>
        <w:pStyle w:val="Odstavekseznama"/>
        <w:numPr>
          <w:ilvl w:val="0"/>
          <w:numId w:val="134"/>
        </w:numPr>
        <w:spacing w:line="288" w:lineRule="auto"/>
        <w:rPr>
          <w:rFonts w:ascii="Arial" w:hAnsi="Arial" w:cs="Arial"/>
          <w:bCs/>
          <w:iCs/>
          <w:sz w:val="20"/>
          <w:szCs w:val="20"/>
        </w:rPr>
      </w:pPr>
      <w:r w:rsidRPr="00F7249D">
        <w:rPr>
          <w:rFonts w:ascii="Arial" w:hAnsi="Arial" w:cs="Arial"/>
          <w:bCs/>
          <w:iCs/>
          <w:sz w:val="20"/>
          <w:szCs w:val="20"/>
        </w:rPr>
        <w:t>V primeru (predvsem večjih ali ponavljajočih se) kršitev so bili uvedeni prekrškovni postopki</w:t>
      </w:r>
      <w:r w:rsidR="00726315" w:rsidRPr="00F7249D">
        <w:rPr>
          <w:rFonts w:ascii="Arial" w:hAnsi="Arial" w:cs="Arial"/>
          <w:bCs/>
          <w:iCs/>
          <w:sz w:val="20"/>
          <w:szCs w:val="20"/>
        </w:rPr>
        <w:t>.</w:t>
      </w:r>
    </w:p>
    <w:p w14:paraId="0E24CC84" w14:textId="77777777" w:rsidR="00215FB3" w:rsidRPr="00F7249D" w:rsidRDefault="00215FB3" w:rsidP="00215FB3">
      <w:pPr>
        <w:spacing w:line="288" w:lineRule="auto"/>
        <w:ind w:left="0"/>
        <w:rPr>
          <w:rFonts w:ascii="Arial" w:hAnsi="Arial" w:cs="Arial"/>
          <w:sz w:val="20"/>
          <w:szCs w:val="20"/>
        </w:rPr>
      </w:pPr>
    </w:p>
    <w:p w14:paraId="607BF885" w14:textId="56A7C78C" w:rsidR="00EE1F9A" w:rsidRPr="00F7249D" w:rsidRDefault="00EE1F9A" w:rsidP="00215FB3">
      <w:pPr>
        <w:spacing w:line="288" w:lineRule="auto"/>
        <w:ind w:left="0"/>
        <w:rPr>
          <w:rFonts w:ascii="Arial" w:hAnsi="Arial" w:cs="Arial"/>
          <w:sz w:val="20"/>
          <w:szCs w:val="20"/>
        </w:rPr>
      </w:pPr>
      <w:r w:rsidRPr="00F7249D">
        <w:rPr>
          <w:rFonts w:ascii="Arial" w:hAnsi="Arial" w:cs="Arial"/>
          <w:sz w:val="20"/>
          <w:szCs w:val="20"/>
        </w:rPr>
        <w:t>V letu 2021 so uvedli 1 prekrškovni postopek, kjer je bila izdana odločba o prekršku</w:t>
      </w:r>
      <w:r w:rsidR="00726315" w:rsidRPr="00F7249D">
        <w:rPr>
          <w:rFonts w:ascii="Arial" w:hAnsi="Arial" w:cs="Arial"/>
          <w:sz w:val="20"/>
          <w:szCs w:val="20"/>
        </w:rPr>
        <w:t>,</w:t>
      </w:r>
      <w:r w:rsidRPr="00F7249D">
        <w:rPr>
          <w:rFonts w:ascii="Arial" w:hAnsi="Arial" w:cs="Arial"/>
          <w:sz w:val="20"/>
          <w:szCs w:val="20"/>
        </w:rPr>
        <w:t xml:space="preserve"> ter 44 hitrih prekrškovnih postopkov</w:t>
      </w:r>
      <w:r w:rsidR="00726315" w:rsidRPr="00F7249D">
        <w:rPr>
          <w:rFonts w:ascii="Arial" w:hAnsi="Arial" w:cs="Arial"/>
          <w:sz w:val="20"/>
          <w:szCs w:val="20"/>
        </w:rPr>
        <w:t>,</w:t>
      </w:r>
      <w:r w:rsidRPr="00F7249D">
        <w:rPr>
          <w:rFonts w:ascii="Arial" w:hAnsi="Arial" w:cs="Arial"/>
          <w:sz w:val="20"/>
          <w:szCs w:val="20"/>
        </w:rPr>
        <w:t xml:space="preserve"> v katerih so bili izdani plačilni nalogi.</w:t>
      </w:r>
    </w:p>
    <w:p w14:paraId="0EF9F7E9" w14:textId="77777777" w:rsidR="00EE1F9A" w:rsidRPr="00F7249D" w:rsidRDefault="00EE1F9A" w:rsidP="00EE1F9A">
      <w:pPr>
        <w:spacing w:line="288" w:lineRule="auto"/>
        <w:rPr>
          <w:rFonts w:ascii="Arial" w:hAnsi="Arial" w:cs="Arial"/>
          <w:sz w:val="20"/>
          <w:szCs w:val="20"/>
        </w:rPr>
      </w:pPr>
    </w:p>
    <w:p w14:paraId="26A86735" w14:textId="0F600DC9" w:rsidR="00EE1F9A" w:rsidRPr="00F7249D" w:rsidRDefault="00215FB3" w:rsidP="00215FB3">
      <w:pPr>
        <w:spacing w:line="288" w:lineRule="auto"/>
        <w:ind w:left="0"/>
        <w:rPr>
          <w:rFonts w:ascii="Arial" w:hAnsi="Arial" w:cs="Arial"/>
          <w:b/>
          <w:sz w:val="20"/>
          <w:szCs w:val="20"/>
        </w:rPr>
      </w:pPr>
      <w:r w:rsidRPr="00F7249D">
        <w:rPr>
          <w:rFonts w:ascii="Arial" w:hAnsi="Arial" w:cs="Arial"/>
          <w:b/>
          <w:sz w:val="20"/>
          <w:szCs w:val="20"/>
        </w:rPr>
        <w:t xml:space="preserve">4.2.5 </w:t>
      </w:r>
      <w:r w:rsidR="00EE1F9A" w:rsidRPr="00F7249D">
        <w:rPr>
          <w:rFonts w:ascii="Arial" w:hAnsi="Arial" w:cs="Arial"/>
          <w:b/>
          <w:sz w:val="20"/>
          <w:szCs w:val="20"/>
        </w:rPr>
        <w:t>Izvedba skupnih inšpekcijskih nadzorov</w:t>
      </w:r>
      <w:r w:rsidRPr="00F7249D">
        <w:rPr>
          <w:rFonts w:ascii="Arial" w:hAnsi="Arial" w:cs="Arial"/>
          <w:b/>
          <w:sz w:val="20"/>
          <w:szCs w:val="20"/>
        </w:rPr>
        <w:t>:</w:t>
      </w:r>
    </w:p>
    <w:p w14:paraId="258C339F" w14:textId="77777777" w:rsidR="00EE1F9A" w:rsidRPr="00F7249D" w:rsidRDefault="00EE1F9A" w:rsidP="00EE1F9A">
      <w:pPr>
        <w:spacing w:line="288" w:lineRule="auto"/>
        <w:rPr>
          <w:rFonts w:ascii="Arial" w:hAnsi="Arial" w:cs="Arial"/>
          <w:b/>
          <w:i/>
          <w:sz w:val="20"/>
          <w:szCs w:val="20"/>
        </w:rPr>
      </w:pPr>
    </w:p>
    <w:p w14:paraId="0EA52CA9" w14:textId="4382829A" w:rsidR="00EE1F9A" w:rsidRPr="00F7249D" w:rsidRDefault="00EE1F9A" w:rsidP="0000759F">
      <w:pPr>
        <w:pStyle w:val="Odstavekseznama"/>
        <w:numPr>
          <w:ilvl w:val="0"/>
          <w:numId w:val="135"/>
        </w:numPr>
        <w:spacing w:line="288" w:lineRule="auto"/>
        <w:rPr>
          <w:rFonts w:ascii="Arial" w:hAnsi="Arial" w:cs="Arial"/>
          <w:bCs/>
          <w:iCs/>
          <w:sz w:val="20"/>
          <w:szCs w:val="20"/>
        </w:rPr>
      </w:pPr>
      <w:r w:rsidRPr="00F7249D">
        <w:rPr>
          <w:rFonts w:ascii="Arial" w:hAnsi="Arial" w:cs="Arial"/>
          <w:bCs/>
          <w:iCs/>
          <w:sz w:val="20"/>
          <w:szCs w:val="20"/>
        </w:rPr>
        <w:t>Na področju nadzora taksi vozil (taksimetrov) že nekaj let poteka ustaljena akcija skupnega nadzora med Uradom, Inšpektoratom za promet energetiko in prostor, TIRS, FURS, Policijo in inšpektoratom mestne občine Ljubljana</w:t>
      </w:r>
      <w:r w:rsidR="00726315" w:rsidRPr="00F7249D">
        <w:rPr>
          <w:rFonts w:ascii="Arial" w:hAnsi="Arial" w:cs="Arial"/>
          <w:bCs/>
          <w:iCs/>
          <w:sz w:val="20"/>
          <w:szCs w:val="20"/>
        </w:rPr>
        <w:t>.</w:t>
      </w:r>
      <w:r w:rsidRPr="00F7249D">
        <w:rPr>
          <w:rFonts w:ascii="Arial" w:hAnsi="Arial" w:cs="Arial"/>
          <w:bCs/>
          <w:iCs/>
          <w:sz w:val="20"/>
          <w:szCs w:val="20"/>
        </w:rPr>
        <w:t xml:space="preserve"> </w:t>
      </w:r>
    </w:p>
    <w:p w14:paraId="07CB4369" w14:textId="77777777" w:rsidR="00215FB3" w:rsidRPr="00F7249D" w:rsidRDefault="00215FB3" w:rsidP="00215FB3">
      <w:pPr>
        <w:spacing w:line="288" w:lineRule="auto"/>
        <w:ind w:left="0"/>
        <w:rPr>
          <w:rFonts w:ascii="Arial" w:hAnsi="Arial" w:cs="Arial"/>
          <w:sz w:val="20"/>
          <w:szCs w:val="20"/>
        </w:rPr>
      </w:pPr>
    </w:p>
    <w:p w14:paraId="71AF1753" w14:textId="151884A7" w:rsidR="00EE1F9A" w:rsidRPr="00F7249D" w:rsidRDefault="00EE1F9A" w:rsidP="00215FB3">
      <w:pPr>
        <w:spacing w:line="288" w:lineRule="auto"/>
        <w:ind w:left="0"/>
        <w:rPr>
          <w:rFonts w:ascii="Arial" w:hAnsi="Arial" w:cs="Arial"/>
          <w:sz w:val="20"/>
          <w:szCs w:val="20"/>
        </w:rPr>
      </w:pPr>
      <w:r w:rsidRPr="00F7249D">
        <w:rPr>
          <w:rFonts w:ascii="Arial" w:hAnsi="Arial" w:cs="Arial"/>
          <w:sz w:val="20"/>
          <w:szCs w:val="20"/>
        </w:rPr>
        <w:t xml:space="preserve">V letu 2021 je bilo </w:t>
      </w:r>
      <w:r w:rsidR="00726315" w:rsidRPr="00F7249D">
        <w:rPr>
          <w:rFonts w:ascii="Arial" w:hAnsi="Arial" w:cs="Arial"/>
          <w:sz w:val="20"/>
          <w:szCs w:val="20"/>
        </w:rPr>
        <w:t>i</w:t>
      </w:r>
      <w:r w:rsidRPr="00F7249D">
        <w:rPr>
          <w:rFonts w:ascii="Arial" w:hAnsi="Arial" w:cs="Arial"/>
          <w:sz w:val="20"/>
          <w:szCs w:val="20"/>
        </w:rPr>
        <w:t>zveden</w:t>
      </w:r>
      <w:r w:rsidR="00726315" w:rsidRPr="00F7249D">
        <w:rPr>
          <w:rFonts w:ascii="Arial" w:hAnsi="Arial" w:cs="Arial"/>
          <w:sz w:val="20"/>
          <w:szCs w:val="20"/>
        </w:rPr>
        <w:t>ih</w:t>
      </w:r>
      <w:r w:rsidRPr="00F7249D">
        <w:rPr>
          <w:rFonts w:ascii="Arial" w:hAnsi="Arial" w:cs="Arial"/>
          <w:sz w:val="20"/>
          <w:szCs w:val="20"/>
        </w:rPr>
        <w:t xml:space="preserve"> 8 skupnih akcij</w:t>
      </w:r>
      <w:r w:rsidR="00726315" w:rsidRPr="00F7249D">
        <w:rPr>
          <w:rFonts w:ascii="Arial" w:hAnsi="Arial" w:cs="Arial"/>
          <w:sz w:val="20"/>
          <w:szCs w:val="20"/>
        </w:rPr>
        <w:t>,</w:t>
      </w:r>
      <w:r w:rsidRPr="00F7249D">
        <w:rPr>
          <w:rFonts w:ascii="Arial" w:hAnsi="Arial" w:cs="Arial"/>
          <w:sz w:val="20"/>
          <w:szCs w:val="20"/>
        </w:rPr>
        <w:t xml:space="preserve"> v katerih je bilo pregledanih 60 taksimetrov.</w:t>
      </w:r>
    </w:p>
    <w:p w14:paraId="651EB360" w14:textId="77777777" w:rsidR="00EE1F9A" w:rsidRPr="00F7249D" w:rsidRDefault="00EE1F9A" w:rsidP="00EE1F9A">
      <w:pPr>
        <w:spacing w:line="288" w:lineRule="auto"/>
        <w:rPr>
          <w:rFonts w:ascii="Arial" w:hAnsi="Arial" w:cs="Arial"/>
          <w:sz w:val="20"/>
          <w:szCs w:val="20"/>
        </w:rPr>
      </w:pPr>
    </w:p>
    <w:p w14:paraId="65D45D30" w14:textId="0737D97F" w:rsidR="00EE1F9A" w:rsidRPr="00F7249D" w:rsidRDefault="00215FB3" w:rsidP="00215FB3">
      <w:pPr>
        <w:spacing w:line="288" w:lineRule="auto"/>
        <w:ind w:left="0"/>
        <w:rPr>
          <w:rFonts w:ascii="Arial" w:hAnsi="Arial" w:cs="Arial"/>
          <w:b/>
          <w:sz w:val="20"/>
          <w:szCs w:val="20"/>
        </w:rPr>
      </w:pPr>
      <w:r w:rsidRPr="00F7249D">
        <w:rPr>
          <w:rFonts w:ascii="Arial" w:hAnsi="Arial" w:cs="Arial"/>
          <w:b/>
          <w:sz w:val="20"/>
          <w:szCs w:val="20"/>
        </w:rPr>
        <w:t xml:space="preserve">4.2.6 </w:t>
      </w:r>
      <w:r w:rsidR="00EE1F9A" w:rsidRPr="00F7249D">
        <w:rPr>
          <w:rFonts w:ascii="Arial" w:hAnsi="Arial" w:cs="Arial"/>
          <w:b/>
          <w:sz w:val="20"/>
          <w:szCs w:val="20"/>
        </w:rPr>
        <w:t>Nadzor nad obvladovanjem epidemije COVID-19 v skladu z Z</w:t>
      </w:r>
      <w:r w:rsidR="00726315" w:rsidRPr="00F7249D">
        <w:rPr>
          <w:rFonts w:ascii="Arial" w:hAnsi="Arial" w:cs="Arial"/>
          <w:b/>
          <w:sz w:val="20"/>
          <w:szCs w:val="20"/>
        </w:rPr>
        <w:t>NB:</w:t>
      </w:r>
    </w:p>
    <w:p w14:paraId="1F07E92F" w14:textId="77777777" w:rsidR="00EE1F9A" w:rsidRPr="00F7249D" w:rsidRDefault="00EE1F9A" w:rsidP="00EE1F9A">
      <w:pPr>
        <w:spacing w:line="288" w:lineRule="auto"/>
        <w:rPr>
          <w:rFonts w:ascii="Arial" w:hAnsi="Arial" w:cs="Arial"/>
          <w:b/>
          <w:i/>
          <w:sz w:val="20"/>
          <w:szCs w:val="20"/>
        </w:rPr>
      </w:pPr>
    </w:p>
    <w:p w14:paraId="0D897563" w14:textId="2EE6314E" w:rsidR="00EE1F9A" w:rsidRPr="00F7249D" w:rsidRDefault="00EE1F9A" w:rsidP="0000759F">
      <w:pPr>
        <w:pStyle w:val="Odstavekseznama"/>
        <w:numPr>
          <w:ilvl w:val="0"/>
          <w:numId w:val="136"/>
        </w:numPr>
        <w:spacing w:line="288" w:lineRule="auto"/>
        <w:rPr>
          <w:rFonts w:ascii="Arial" w:hAnsi="Arial" w:cs="Arial"/>
          <w:bCs/>
          <w:iCs/>
          <w:sz w:val="20"/>
          <w:szCs w:val="20"/>
        </w:rPr>
      </w:pPr>
      <w:r w:rsidRPr="00F7249D">
        <w:rPr>
          <w:rFonts w:ascii="Arial" w:hAnsi="Arial" w:cs="Arial"/>
          <w:bCs/>
          <w:iCs/>
          <w:sz w:val="20"/>
          <w:szCs w:val="20"/>
        </w:rPr>
        <w:t>Nadzorni pregledi niso bili planirani.</w:t>
      </w:r>
    </w:p>
    <w:p w14:paraId="38BA403C" w14:textId="77777777" w:rsidR="00726315" w:rsidRPr="00F7249D" w:rsidRDefault="00726315" w:rsidP="00A32465">
      <w:pPr>
        <w:spacing w:line="288" w:lineRule="auto"/>
        <w:ind w:left="0"/>
        <w:rPr>
          <w:rFonts w:ascii="Arial" w:hAnsi="Arial" w:cs="Arial"/>
          <w:sz w:val="20"/>
          <w:szCs w:val="20"/>
        </w:rPr>
      </w:pPr>
    </w:p>
    <w:p w14:paraId="6D690B1D" w14:textId="22741342"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V letu 2021 so izvedli v okviru nadzornih pregledov na področju meroslovja tudi nadzor na področju ZNB, kar pomeni 1143 nadzornih pregledov. Poleg navedenih nadzorov so v mesecih novembru in decembru izvedli še dodatnih 274  nadzornih pregledov na tem področju, kjer so predvsem preverjali izpolnjevanje pogoja PCT, kot tudi drugih zahtev skladno z veljavnimi odloki.</w:t>
      </w:r>
    </w:p>
    <w:p w14:paraId="71DC418E" w14:textId="77777777" w:rsidR="00EE1F9A" w:rsidRPr="00F7249D" w:rsidRDefault="00EE1F9A" w:rsidP="00EE1F9A">
      <w:pPr>
        <w:spacing w:line="288" w:lineRule="auto"/>
        <w:rPr>
          <w:rFonts w:ascii="Arial" w:hAnsi="Arial" w:cs="Arial"/>
          <w:sz w:val="20"/>
          <w:szCs w:val="20"/>
        </w:rPr>
      </w:pPr>
    </w:p>
    <w:p w14:paraId="29CBE5B0" w14:textId="00A1376C" w:rsidR="00EE1F9A" w:rsidRPr="00F7249D" w:rsidRDefault="00A32465" w:rsidP="00A32465">
      <w:pPr>
        <w:spacing w:line="288" w:lineRule="auto"/>
        <w:ind w:left="0"/>
        <w:rPr>
          <w:rFonts w:ascii="Arial" w:hAnsi="Arial" w:cs="Arial"/>
          <w:b/>
          <w:bCs/>
          <w:sz w:val="20"/>
          <w:szCs w:val="20"/>
        </w:rPr>
      </w:pPr>
      <w:r w:rsidRPr="00F7249D">
        <w:rPr>
          <w:rFonts w:ascii="Arial" w:hAnsi="Arial" w:cs="Arial"/>
          <w:b/>
          <w:bCs/>
          <w:sz w:val="20"/>
          <w:szCs w:val="20"/>
        </w:rPr>
        <w:t>4.2.7 Podrobno poročilo:</w:t>
      </w:r>
    </w:p>
    <w:p w14:paraId="6813312B" w14:textId="77777777" w:rsidR="00A32465" w:rsidRPr="00F7249D" w:rsidRDefault="00A32465" w:rsidP="00A32465">
      <w:pPr>
        <w:spacing w:line="288" w:lineRule="auto"/>
        <w:ind w:left="0"/>
        <w:rPr>
          <w:rFonts w:ascii="Arial" w:hAnsi="Arial" w:cs="Arial"/>
          <w:sz w:val="20"/>
          <w:szCs w:val="20"/>
        </w:rPr>
      </w:pPr>
    </w:p>
    <w:p w14:paraId="0E376995" w14:textId="78627D78"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V letu 2021 so na vseh področjih meroslovja izvedli </w:t>
      </w:r>
      <w:r w:rsidRPr="00F7249D">
        <w:rPr>
          <w:rFonts w:ascii="Arial" w:hAnsi="Arial" w:cs="Arial"/>
          <w:sz w:val="20"/>
          <w:szCs w:val="20"/>
          <w:u w:val="single"/>
        </w:rPr>
        <w:t>1143  inšpekcijskih nadzornih pregledov, izdali 273 upravnih odločb, 44 plačilnih nalogov, 524 opozoril po Zakonu o prekrških (ZP</w:t>
      </w:r>
      <w:r w:rsidR="00605A0B" w:rsidRPr="00F7249D">
        <w:rPr>
          <w:rFonts w:ascii="Arial" w:hAnsi="Arial" w:cs="Arial"/>
          <w:sz w:val="20"/>
          <w:szCs w:val="20"/>
          <w:u w:val="single"/>
        </w:rPr>
        <w:t>-1</w:t>
      </w:r>
      <w:r w:rsidRPr="00F7249D">
        <w:rPr>
          <w:rFonts w:ascii="Arial" w:hAnsi="Arial" w:cs="Arial"/>
          <w:sz w:val="20"/>
          <w:szCs w:val="20"/>
          <w:u w:val="single"/>
        </w:rPr>
        <w:t>) na kršitelja</w:t>
      </w:r>
      <w:r w:rsidRPr="00F7249D">
        <w:rPr>
          <w:rFonts w:ascii="Arial" w:hAnsi="Arial" w:cs="Arial"/>
          <w:sz w:val="20"/>
          <w:szCs w:val="20"/>
        </w:rPr>
        <w:t xml:space="preserve"> in </w:t>
      </w:r>
      <w:r w:rsidRPr="00F7249D">
        <w:rPr>
          <w:rFonts w:ascii="Arial" w:hAnsi="Arial" w:cs="Arial"/>
          <w:sz w:val="20"/>
          <w:szCs w:val="20"/>
          <w:u w:val="single"/>
        </w:rPr>
        <w:t>140 opozoril na zapisnik po Zakonu o inšpekcijskem nadzoru (ZIN)</w:t>
      </w:r>
      <w:r w:rsidRPr="00F7249D">
        <w:rPr>
          <w:rFonts w:ascii="Arial" w:hAnsi="Arial" w:cs="Arial"/>
          <w:sz w:val="20"/>
          <w:szCs w:val="20"/>
        </w:rPr>
        <w:t>.</w:t>
      </w:r>
    </w:p>
    <w:p w14:paraId="7EDA2808" w14:textId="77777777" w:rsidR="00EE1F9A" w:rsidRPr="00F7249D" w:rsidRDefault="00EE1F9A" w:rsidP="00EE1F9A">
      <w:pPr>
        <w:spacing w:line="288" w:lineRule="auto"/>
        <w:rPr>
          <w:rFonts w:ascii="Arial" w:hAnsi="Arial" w:cs="Arial"/>
          <w:sz w:val="20"/>
          <w:szCs w:val="20"/>
        </w:rPr>
      </w:pPr>
    </w:p>
    <w:p w14:paraId="123EAFDF" w14:textId="75745CDA"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Na področju nadzora nad </w:t>
      </w:r>
      <w:r w:rsidRPr="00F7249D">
        <w:rPr>
          <w:rFonts w:ascii="Arial" w:hAnsi="Arial" w:cs="Arial"/>
          <w:sz w:val="20"/>
          <w:szCs w:val="20"/>
          <w:u w:val="single"/>
        </w:rPr>
        <w:t>ZNB</w:t>
      </w:r>
      <w:r w:rsidRPr="00F7249D">
        <w:rPr>
          <w:rFonts w:ascii="Arial" w:hAnsi="Arial" w:cs="Arial"/>
          <w:sz w:val="20"/>
          <w:szCs w:val="20"/>
        </w:rPr>
        <w:t xml:space="preserve"> so v letu 2021</w:t>
      </w:r>
      <w:r w:rsidRPr="00F7249D">
        <w:rPr>
          <w:rFonts w:ascii="Arial" w:hAnsi="Arial" w:cs="Arial"/>
          <w:sz w:val="20"/>
          <w:szCs w:val="20"/>
          <w:u w:val="single"/>
        </w:rPr>
        <w:t xml:space="preserve"> izvedli 1417 nadzorov</w:t>
      </w:r>
      <w:r w:rsidRPr="00F7249D">
        <w:rPr>
          <w:rFonts w:ascii="Arial" w:hAnsi="Arial" w:cs="Arial"/>
          <w:sz w:val="20"/>
          <w:szCs w:val="20"/>
        </w:rPr>
        <w:t xml:space="preserve"> in izdali </w:t>
      </w:r>
      <w:r w:rsidRPr="00F7249D">
        <w:rPr>
          <w:rFonts w:ascii="Arial" w:hAnsi="Arial" w:cs="Arial"/>
          <w:sz w:val="20"/>
          <w:szCs w:val="20"/>
          <w:u w:val="single"/>
        </w:rPr>
        <w:t>okoli 200 opozoril po ZP</w:t>
      </w:r>
      <w:r w:rsidR="00DF3BB2" w:rsidRPr="00F7249D">
        <w:rPr>
          <w:rFonts w:ascii="Arial" w:hAnsi="Arial" w:cs="Arial"/>
          <w:sz w:val="20"/>
          <w:szCs w:val="20"/>
          <w:u w:val="single"/>
        </w:rPr>
        <w:t>-1</w:t>
      </w:r>
      <w:r w:rsidRPr="00F7249D">
        <w:rPr>
          <w:rFonts w:ascii="Arial" w:hAnsi="Arial" w:cs="Arial"/>
          <w:sz w:val="20"/>
          <w:szCs w:val="20"/>
        </w:rPr>
        <w:t xml:space="preserve">.  </w:t>
      </w:r>
    </w:p>
    <w:p w14:paraId="09EDC652" w14:textId="77777777" w:rsidR="00EE1F9A" w:rsidRPr="00F7249D" w:rsidRDefault="00EE1F9A" w:rsidP="00A32465">
      <w:pPr>
        <w:spacing w:line="288" w:lineRule="auto"/>
        <w:ind w:left="0"/>
        <w:rPr>
          <w:rFonts w:ascii="Arial" w:hAnsi="Arial" w:cs="Arial"/>
          <w:sz w:val="20"/>
          <w:szCs w:val="20"/>
        </w:rPr>
      </w:pPr>
    </w:p>
    <w:p w14:paraId="01DDF622" w14:textId="1C9A1846"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Na področju nadzora nad </w:t>
      </w:r>
      <w:r w:rsidRPr="00F7249D">
        <w:rPr>
          <w:rFonts w:ascii="Arial" w:hAnsi="Arial" w:cs="Arial"/>
          <w:sz w:val="20"/>
          <w:szCs w:val="20"/>
          <w:u w:val="single"/>
        </w:rPr>
        <w:t>merili v uporabi in prometu so skupaj izvedli 998 nadzorov. Izdan</w:t>
      </w:r>
      <w:r w:rsidR="00EE3557" w:rsidRPr="00F7249D">
        <w:rPr>
          <w:rFonts w:ascii="Arial" w:hAnsi="Arial" w:cs="Arial"/>
          <w:sz w:val="20"/>
          <w:szCs w:val="20"/>
          <w:u w:val="single"/>
        </w:rPr>
        <w:t>ih</w:t>
      </w:r>
      <w:r w:rsidRPr="00F7249D">
        <w:rPr>
          <w:rFonts w:ascii="Arial" w:hAnsi="Arial" w:cs="Arial"/>
          <w:sz w:val="20"/>
          <w:szCs w:val="20"/>
          <w:u w:val="single"/>
        </w:rPr>
        <w:t xml:space="preserve"> je bilo 254 upravnih odločb, 33 plačilnih nalogov, izrečenih 454 opozoril po ZP</w:t>
      </w:r>
      <w:r w:rsidR="00605A0B" w:rsidRPr="00F7249D">
        <w:rPr>
          <w:rFonts w:ascii="Arial" w:hAnsi="Arial" w:cs="Arial"/>
          <w:sz w:val="20"/>
          <w:szCs w:val="20"/>
          <w:u w:val="single"/>
        </w:rPr>
        <w:t>-1</w:t>
      </w:r>
      <w:r w:rsidRPr="00F7249D">
        <w:rPr>
          <w:rFonts w:ascii="Arial" w:hAnsi="Arial" w:cs="Arial"/>
          <w:sz w:val="20"/>
          <w:szCs w:val="20"/>
          <w:u w:val="single"/>
        </w:rPr>
        <w:t xml:space="preserve"> na kršitelja in 111 opozoril po ZIN.</w:t>
      </w:r>
      <w:r w:rsidRPr="00F7249D">
        <w:rPr>
          <w:rFonts w:ascii="Arial" w:hAnsi="Arial" w:cs="Arial"/>
          <w:sz w:val="20"/>
          <w:szCs w:val="20"/>
        </w:rPr>
        <w:t xml:space="preserve"> </w:t>
      </w:r>
    </w:p>
    <w:p w14:paraId="3B382EA0" w14:textId="77777777" w:rsidR="00EE1F9A" w:rsidRPr="00F7249D" w:rsidRDefault="00EE1F9A" w:rsidP="00A32465">
      <w:pPr>
        <w:spacing w:line="288" w:lineRule="auto"/>
        <w:ind w:left="0"/>
        <w:rPr>
          <w:rFonts w:ascii="Arial" w:hAnsi="Arial" w:cs="Arial"/>
          <w:sz w:val="20"/>
          <w:szCs w:val="20"/>
        </w:rPr>
      </w:pPr>
    </w:p>
    <w:p w14:paraId="75617369" w14:textId="270542C0"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Na tem področju so </w:t>
      </w:r>
      <w:r w:rsidRPr="00F7249D">
        <w:rPr>
          <w:rFonts w:ascii="Arial" w:hAnsi="Arial" w:cs="Arial"/>
          <w:sz w:val="20"/>
          <w:szCs w:val="20"/>
          <w:u w:val="single"/>
        </w:rPr>
        <w:t>presegli planirano število nadzornih za 42 %</w:t>
      </w:r>
      <w:r w:rsidRPr="00F7249D">
        <w:rPr>
          <w:rFonts w:ascii="Arial" w:hAnsi="Arial" w:cs="Arial"/>
          <w:sz w:val="20"/>
          <w:szCs w:val="20"/>
        </w:rPr>
        <w:t xml:space="preserve">. Razlogi za tako veliko število nadzorov so bili predvsem zahteva po izvajanju zelo intenzivnega nadzora na področju nadzora po ZNB, veliki angažiranosti samih inšpektorjev ter večjemu številu hitrih nadzornih pregledov. Zaradi zahtev po povečanem nadzoru na področju ZNB (predvsem preverjanju PCT), so v mesecu novembru in decembru preklicali vse nadzore, ki so zahtevali daljše postopke in jih preusmerili na hitre nadzorne postopke, da bi lahko ob teh povečali število nadzorov po ZNB. Tako so že v novembru prenehali izvajati daljše nadzorne postopke, nadzorne postopke na področju predpakiranih izdelkov ter izvajati kontrolne preskuse merilnih instrumentov (tehtnic in bencinskih črpalk), da bi lahko naredili čim več hitrih postopkov in nadzore preusmerili na nadzore po ZNB. Iz tega razloga ni bil v celoti dosežen  </w:t>
      </w:r>
      <w:r w:rsidRPr="00F7249D">
        <w:rPr>
          <w:rFonts w:ascii="Arial" w:hAnsi="Arial" w:cs="Arial"/>
          <w:sz w:val="20"/>
          <w:szCs w:val="20"/>
          <w:u w:val="single"/>
        </w:rPr>
        <w:t>nadzor nad predpakiranimi izdelki</w:t>
      </w:r>
      <w:r w:rsidRPr="00F7249D">
        <w:rPr>
          <w:rFonts w:ascii="Arial" w:hAnsi="Arial" w:cs="Arial"/>
          <w:sz w:val="20"/>
          <w:szCs w:val="20"/>
        </w:rPr>
        <w:t xml:space="preserve">, plan je bil </w:t>
      </w:r>
      <w:r w:rsidRPr="00F7249D">
        <w:rPr>
          <w:rFonts w:ascii="Arial" w:hAnsi="Arial" w:cs="Arial"/>
          <w:sz w:val="20"/>
          <w:szCs w:val="20"/>
          <w:u w:val="single"/>
        </w:rPr>
        <w:t>realiziran 93 %.</w:t>
      </w:r>
      <w:r w:rsidRPr="00F7249D">
        <w:rPr>
          <w:rFonts w:ascii="Arial" w:hAnsi="Arial" w:cs="Arial"/>
          <w:sz w:val="20"/>
          <w:szCs w:val="20"/>
        </w:rPr>
        <w:t xml:space="preserve"> Na področju nadzora nad </w:t>
      </w:r>
      <w:r w:rsidRPr="00F7249D">
        <w:rPr>
          <w:rFonts w:ascii="Arial" w:hAnsi="Arial" w:cs="Arial"/>
          <w:sz w:val="20"/>
          <w:szCs w:val="20"/>
          <w:u w:val="single"/>
        </w:rPr>
        <w:t>izdelki iz plemenitih kovin</w:t>
      </w:r>
      <w:r w:rsidRPr="00F7249D">
        <w:rPr>
          <w:rFonts w:ascii="Arial" w:hAnsi="Arial" w:cs="Arial"/>
          <w:sz w:val="20"/>
          <w:szCs w:val="20"/>
        </w:rPr>
        <w:t xml:space="preserve"> je bil plan v popolnosti </w:t>
      </w:r>
      <w:r w:rsidRPr="00F7249D">
        <w:rPr>
          <w:rFonts w:ascii="Arial" w:hAnsi="Arial" w:cs="Arial"/>
          <w:sz w:val="20"/>
          <w:szCs w:val="20"/>
          <w:u w:val="single"/>
        </w:rPr>
        <w:t>realiziran 101 %.</w:t>
      </w:r>
      <w:r w:rsidRPr="00F7249D">
        <w:rPr>
          <w:rFonts w:ascii="Arial" w:hAnsi="Arial" w:cs="Arial"/>
          <w:sz w:val="20"/>
          <w:szCs w:val="20"/>
        </w:rPr>
        <w:t xml:space="preserve"> Pravilne uporabe </w:t>
      </w:r>
      <w:r w:rsidRPr="00F7249D">
        <w:rPr>
          <w:rFonts w:ascii="Arial" w:hAnsi="Arial" w:cs="Arial"/>
          <w:sz w:val="20"/>
          <w:szCs w:val="20"/>
          <w:u w:val="single"/>
        </w:rPr>
        <w:t>merskih enot</w:t>
      </w:r>
      <w:r w:rsidRPr="00F7249D">
        <w:rPr>
          <w:rFonts w:ascii="Arial" w:hAnsi="Arial" w:cs="Arial"/>
          <w:sz w:val="20"/>
          <w:szCs w:val="20"/>
        </w:rPr>
        <w:t xml:space="preserve"> pa v letu 2021 </w:t>
      </w:r>
      <w:r w:rsidRPr="00F7249D">
        <w:rPr>
          <w:rFonts w:ascii="Arial" w:hAnsi="Arial" w:cs="Arial"/>
          <w:sz w:val="20"/>
          <w:szCs w:val="20"/>
          <w:u w:val="single"/>
        </w:rPr>
        <w:t>niso nadzirali</w:t>
      </w:r>
      <w:r w:rsidRPr="00F7249D">
        <w:rPr>
          <w:rFonts w:ascii="Arial" w:hAnsi="Arial" w:cs="Arial"/>
          <w:sz w:val="20"/>
          <w:szCs w:val="20"/>
        </w:rPr>
        <w:t>, ker so prioritetno opravljali nadzore po ZNB.</w:t>
      </w:r>
    </w:p>
    <w:p w14:paraId="36957855" w14:textId="77777777" w:rsidR="00EE1F9A" w:rsidRPr="00F7249D" w:rsidRDefault="00EE1F9A" w:rsidP="00A32465">
      <w:pPr>
        <w:spacing w:line="288" w:lineRule="auto"/>
        <w:ind w:left="0"/>
        <w:rPr>
          <w:rFonts w:ascii="Arial" w:hAnsi="Arial" w:cs="Arial"/>
          <w:sz w:val="20"/>
          <w:szCs w:val="20"/>
        </w:rPr>
      </w:pPr>
    </w:p>
    <w:p w14:paraId="1F363204" w14:textId="350342AE"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Najbolj nadzirano področje v letu 2021 so bile neavtomatske tehtnice na različnih področjih in projektih. Tako so izvedli 278 nadzorov v različnih trgovinah, 177 nadzorov v pekarnah, 20 nadzorov v gradbeništvu, 119 nadzornih pregledov pri katerih so testirali točnost tehtnic na mestu uporabe, ter 28 nadzorov kjer so testirali tehtnice, ki so povezane s POS sistemom (sistem tehtanja mase izdelka na blagajni). Pri vseh naštetih nadzorih so</w:t>
      </w:r>
      <w:r w:rsidR="00EE3557" w:rsidRPr="00F7249D">
        <w:rPr>
          <w:rFonts w:ascii="Arial" w:hAnsi="Arial" w:cs="Arial"/>
          <w:sz w:val="20"/>
          <w:szCs w:val="20"/>
        </w:rPr>
        <w:t xml:space="preserve"> </w:t>
      </w:r>
      <w:r w:rsidRPr="00F7249D">
        <w:rPr>
          <w:rFonts w:ascii="Arial" w:hAnsi="Arial" w:cs="Arial"/>
          <w:sz w:val="20"/>
          <w:szCs w:val="20"/>
        </w:rPr>
        <w:t>pregledali okoli 1400 neavtomatskih tehtnic.  Od tega števila je bilo testiran</w:t>
      </w:r>
      <w:r w:rsidR="00EE3557" w:rsidRPr="00F7249D">
        <w:rPr>
          <w:rFonts w:ascii="Arial" w:hAnsi="Arial" w:cs="Arial"/>
          <w:sz w:val="20"/>
          <w:szCs w:val="20"/>
        </w:rPr>
        <w:t>ih</w:t>
      </w:r>
      <w:r w:rsidRPr="00F7249D">
        <w:rPr>
          <w:rFonts w:ascii="Arial" w:hAnsi="Arial" w:cs="Arial"/>
          <w:sz w:val="20"/>
          <w:szCs w:val="20"/>
        </w:rPr>
        <w:t xml:space="preserve"> na kraju samem več kot 180 tehtnic. </w:t>
      </w:r>
    </w:p>
    <w:p w14:paraId="7D2994D2" w14:textId="77777777" w:rsidR="00EE1F9A" w:rsidRPr="00F7249D" w:rsidRDefault="00EE1F9A" w:rsidP="00A32465">
      <w:pPr>
        <w:spacing w:line="288" w:lineRule="auto"/>
        <w:ind w:left="0"/>
        <w:rPr>
          <w:rFonts w:ascii="Arial" w:hAnsi="Arial" w:cs="Arial"/>
          <w:sz w:val="20"/>
          <w:szCs w:val="20"/>
        </w:rPr>
      </w:pPr>
    </w:p>
    <w:p w14:paraId="3F3F4688" w14:textId="5921DE35"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Pri zgoraj navedenih nadzorih so v hitrem postopku izrekli </w:t>
      </w:r>
      <w:r w:rsidRPr="00F7249D">
        <w:rPr>
          <w:rFonts w:ascii="Arial" w:hAnsi="Arial" w:cs="Arial"/>
          <w:sz w:val="20"/>
          <w:szCs w:val="20"/>
          <w:u w:val="single"/>
        </w:rPr>
        <w:t>22 glob za prekrške, v 70 primerih</w:t>
      </w:r>
      <w:r w:rsidRPr="00F7249D">
        <w:rPr>
          <w:rFonts w:ascii="Arial" w:hAnsi="Arial" w:cs="Arial"/>
          <w:sz w:val="20"/>
          <w:szCs w:val="20"/>
        </w:rPr>
        <w:t xml:space="preserve"> je bila zavezancem </w:t>
      </w:r>
      <w:r w:rsidRPr="00F7249D">
        <w:rPr>
          <w:rFonts w:ascii="Arial" w:hAnsi="Arial" w:cs="Arial"/>
          <w:sz w:val="20"/>
          <w:szCs w:val="20"/>
          <w:u w:val="single"/>
        </w:rPr>
        <w:t>izdana odločba</w:t>
      </w:r>
      <w:r w:rsidRPr="00F7249D">
        <w:rPr>
          <w:rFonts w:ascii="Arial" w:hAnsi="Arial" w:cs="Arial"/>
          <w:sz w:val="20"/>
          <w:szCs w:val="20"/>
        </w:rPr>
        <w:t xml:space="preserve"> o prepovedi uporabe meril. </w:t>
      </w:r>
    </w:p>
    <w:p w14:paraId="4D429263" w14:textId="77777777" w:rsidR="00605A0B" w:rsidRPr="00F7249D" w:rsidRDefault="00605A0B" w:rsidP="00A32465">
      <w:pPr>
        <w:spacing w:line="288" w:lineRule="auto"/>
        <w:ind w:left="0"/>
        <w:rPr>
          <w:rFonts w:ascii="Arial" w:hAnsi="Arial" w:cs="Arial"/>
          <w:sz w:val="20"/>
          <w:szCs w:val="20"/>
        </w:rPr>
      </w:pPr>
    </w:p>
    <w:p w14:paraId="7981AE30" w14:textId="16E2EEEE"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Največ opozoril je bilo izdan</w:t>
      </w:r>
      <w:r w:rsidR="00EE3557" w:rsidRPr="00F7249D">
        <w:rPr>
          <w:rFonts w:ascii="Arial" w:hAnsi="Arial" w:cs="Arial"/>
          <w:sz w:val="20"/>
          <w:szCs w:val="20"/>
        </w:rPr>
        <w:t>ih</w:t>
      </w:r>
      <w:r w:rsidRPr="00F7249D">
        <w:rPr>
          <w:rFonts w:ascii="Arial" w:hAnsi="Arial" w:cs="Arial"/>
          <w:sz w:val="20"/>
          <w:szCs w:val="20"/>
        </w:rPr>
        <w:t xml:space="preserve"> pri nadzoru neavtomatskih tehtnic na področju pekarstva, kjer se zaradi nepravilne obveščenosti zavezancev niso uporabljale tehtnice skladne s predpisi, prav </w:t>
      </w:r>
      <w:r w:rsidRPr="00F7249D">
        <w:rPr>
          <w:rFonts w:ascii="Arial" w:hAnsi="Arial" w:cs="Arial"/>
          <w:sz w:val="20"/>
          <w:szCs w:val="20"/>
        </w:rPr>
        <w:lastRenderedPageBreak/>
        <w:t xml:space="preserve">tako se nadzor na tem področju v preteklosti sistematično ni izvajal. Zaradi tega so bili  zavezanci pri prvem nadzoru samo opozorjeni. Veliko neskladnosti je bilo ugotovljeno tudi pri nadzoru merilnikov tlaka v pnevmatikah pri vulkanizerjih in v servisnih delavnicah. </w:t>
      </w:r>
    </w:p>
    <w:p w14:paraId="7F045F05" w14:textId="77777777" w:rsidR="00EE1F9A" w:rsidRPr="00F7249D" w:rsidRDefault="00EE1F9A" w:rsidP="00A32465">
      <w:pPr>
        <w:spacing w:line="288" w:lineRule="auto"/>
        <w:ind w:left="0"/>
        <w:rPr>
          <w:rFonts w:ascii="Arial" w:hAnsi="Arial" w:cs="Arial"/>
          <w:sz w:val="20"/>
          <w:szCs w:val="20"/>
        </w:rPr>
      </w:pPr>
    </w:p>
    <w:p w14:paraId="65BE3F1F" w14:textId="401F9115"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Na področju rednih pregledov </w:t>
      </w:r>
      <w:r w:rsidRPr="00F7249D">
        <w:rPr>
          <w:rFonts w:ascii="Arial" w:hAnsi="Arial" w:cs="Arial"/>
          <w:sz w:val="20"/>
          <w:szCs w:val="20"/>
          <w:u w:val="single"/>
        </w:rPr>
        <w:t>merilnih sistemov na bencinskih servisih so opravili 95 nadzornih pregledov</w:t>
      </w:r>
      <w:r w:rsidRPr="00F7249D">
        <w:rPr>
          <w:rFonts w:ascii="Arial" w:hAnsi="Arial" w:cs="Arial"/>
          <w:sz w:val="20"/>
          <w:szCs w:val="20"/>
        </w:rPr>
        <w:t xml:space="preserve"> in pri tem testirali več kot 360 točilnih merilnih naprav. Za 10 merilnih instrumentov so izdali upravno odločbo o začasni prepovedi uporabe ter izdali 2 plačilna naloga. </w:t>
      </w:r>
    </w:p>
    <w:p w14:paraId="4E886F4A" w14:textId="77777777" w:rsidR="00EE1F9A" w:rsidRPr="00F7249D" w:rsidRDefault="00EE1F9A" w:rsidP="00A32465">
      <w:pPr>
        <w:spacing w:line="288" w:lineRule="auto"/>
        <w:ind w:left="0"/>
        <w:rPr>
          <w:rFonts w:ascii="Arial" w:hAnsi="Arial" w:cs="Arial"/>
          <w:sz w:val="20"/>
          <w:szCs w:val="20"/>
        </w:rPr>
      </w:pPr>
    </w:p>
    <w:p w14:paraId="63223A5B" w14:textId="160D964B"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Na področju merilnih sistemov na cisternah so izvedli 58</w:t>
      </w:r>
      <w:r w:rsidRPr="00F7249D">
        <w:rPr>
          <w:rFonts w:ascii="Arial" w:hAnsi="Arial" w:cs="Arial"/>
          <w:sz w:val="20"/>
          <w:szCs w:val="20"/>
          <w:u w:val="single"/>
        </w:rPr>
        <w:t xml:space="preserve"> nadzornih pregledov</w:t>
      </w:r>
      <w:r w:rsidRPr="00F7249D">
        <w:rPr>
          <w:rFonts w:ascii="Arial" w:hAnsi="Arial" w:cs="Arial"/>
          <w:sz w:val="20"/>
          <w:szCs w:val="20"/>
        </w:rPr>
        <w:t xml:space="preserve"> in pri tem izdali </w:t>
      </w:r>
      <w:r w:rsidRPr="00F7249D">
        <w:rPr>
          <w:rFonts w:ascii="Arial" w:hAnsi="Arial" w:cs="Arial"/>
          <w:sz w:val="20"/>
          <w:szCs w:val="20"/>
          <w:u w:val="single"/>
        </w:rPr>
        <w:t>9 upravnih odločb ter uvedli 1 postopek o prekršku.</w:t>
      </w:r>
    </w:p>
    <w:p w14:paraId="3325920C" w14:textId="77777777" w:rsidR="00EE1F9A" w:rsidRPr="00F7249D" w:rsidRDefault="00EE1F9A" w:rsidP="00A32465">
      <w:pPr>
        <w:spacing w:line="288" w:lineRule="auto"/>
        <w:ind w:left="0"/>
        <w:rPr>
          <w:rFonts w:ascii="Arial" w:hAnsi="Arial" w:cs="Arial"/>
          <w:sz w:val="20"/>
          <w:szCs w:val="20"/>
        </w:rPr>
      </w:pPr>
    </w:p>
    <w:p w14:paraId="436099CC" w14:textId="335A347D"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Nadzor nad merilniki tlaka v pnevmatikah so izvajali predvsem pri vulkanizerjih, v servisnih delavnicah ter bencinskih servisih ob nadzornem pregledu merilnih sistemov na bencinskih črpalkah. Skupaj so izvedli 136 nadzorov v vulkanizerskih in servisnih delavnicah ter ob nadzoru bencinskih servisov dodatno pregledali 95 merilnikov tlaka, ki se nahajajo na bencinskih servisih. Med temi je bilo tudi testiran</w:t>
      </w:r>
      <w:r w:rsidR="00EE3557" w:rsidRPr="00F7249D">
        <w:rPr>
          <w:rFonts w:ascii="Arial" w:hAnsi="Arial" w:cs="Arial"/>
          <w:sz w:val="20"/>
          <w:szCs w:val="20"/>
        </w:rPr>
        <w:t>ih</w:t>
      </w:r>
      <w:r w:rsidRPr="00F7249D">
        <w:rPr>
          <w:rFonts w:ascii="Arial" w:hAnsi="Arial" w:cs="Arial"/>
          <w:sz w:val="20"/>
          <w:szCs w:val="20"/>
        </w:rPr>
        <w:t xml:space="preserve"> 16 merilnikov tlaka. Pri nadzoru teh meril so izdali 60 upravnih odločb</w:t>
      </w:r>
      <w:r w:rsidR="00EE3557" w:rsidRPr="00F7249D">
        <w:rPr>
          <w:rFonts w:ascii="Arial" w:hAnsi="Arial" w:cs="Arial"/>
          <w:sz w:val="20"/>
          <w:szCs w:val="20"/>
        </w:rPr>
        <w:t xml:space="preserve"> in</w:t>
      </w:r>
      <w:r w:rsidRPr="00F7249D">
        <w:rPr>
          <w:rFonts w:ascii="Arial" w:hAnsi="Arial" w:cs="Arial"/>
          <w:sz w:val="20"/>
          <w:szCs w:val="20"/>
        </w:rPr>
        <w:t xml:space="preserve"> 9 plačilnih nalogov.</w:t>
      </w:r>
    </w:p>
    <w:p w14:paraId="6BF8ECDE" w14:textId="77777777" w:rsidR="00EE1F9A" w:rsidRPr="00F7249D" w:rsidRDefault="00EE1F9A" w:rsidP="00A32465">
      <w:pPr>
        <w:spacing w:line="288" w:lineRule="auto"/>
        <w:ind w:left="0"/>
        <w:rPr>
          <w:rFonts w:ascii="Arial" w:hAnsi="Arial" w:cs="Arial"/>
          <w:sz w:val="20"/>
          <w:szCs w:val="20"/>
        </w:rPr>
      </w:pPr>
    </w:p>
    <w:p w14:paraId="47A3DE9C" w14:textId="479186B8"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V letu 2021 so izvajali nadzor tudi nad drugimi vrstami merilnih instrumentov</w:t>
      </w:r>
      <w:r w:rsidR="00343A5E" w:rsidRPr="00F7249D">
        <w:rPr>
          <w:rFonts w:ascii="Arial" w:hAnsi="Arial" w:cs="Arial"/>
          <w:sz w:val="20"/>
          <w:szCs w:val="20"/>
        </w:rPr>
        <w:t>,</w:t>
      </w:r>
      <w:r w:rsidRPr="00F7249D">
        <w:rPr>
          <w:rFonts w:ascii="Arial" w:hAnsi="Arial" w:cs="Arial"/>
          <w:sz w:val="20"/>
          <w:szCs w:val="20"/>
        </w:rPr>
        <w:t xml:space="preserve"> in sicer nad taksimetri, kjer so v skupnih akcijah z drugimi inšpekcijskimi organi izvedli 60 nadzorov, nad vodomeri, kjer so izvedli 17 nadzornih pregledov ter manjše število nadzorov na področju gostinske posode, merilnikov toplotne energije, števcev el. energije ter nad merilnimi instrumenti, ki se nahajajo v delavnicah tehničnih pregledov za motorna vozila (merilniki tlaka v pnevmatikah, naprave z valji za merjenje zaviralne sile motornih vozil ter merilniki za merjenje izpušnih plinov motornih vozil). </w:t>
      </w:r>
    </w:p>
    <w:p w14:paraId="749FD81E" w14:textId="77777777" w:rsidR="00EE1F9A" w:rsidRPr="00F7249D" w:rsidRDefault="00EE1F9A" w:rsidP="00A32465">
      <w:pPr>
        <w:spacing w:line="288" w:lineRule="auto"/>
        <w:ind w:left="0"/>
        <w:rPr>
          <w:rFonts w:ascii="Arial" w:hAnsi="Arial" w:cs="Arial"/>
          <w:sz w:val="20"/>
          <w:szCs w:val="20"/>
        </w:rPr>
      </w:pPr>
    </w:p>
    <w:p w14:paraId="3332E1BF" w14:textId="1322C7DB"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Na področju nadzora nad merili v prometu so v letu 2021 sodelovali in uspešno zaključili evropske projekte nad </w:t>
      </w:r>
      <w:r w:rsidRPr="00F7249D">
        <w:rPr>
          <w:rFonts w:ascii="Arial" w:hAnsi="Arial" w:cs="Arial"/>
          <w:sz w:val="20"/>
          <w:szCs w:val="20"/>
          <w:u w:val="single"/>
        </w:rPr>
        <w:t>plinomeri, neavtomatskimi tehtnicami v farmaciji ter nad merilnimi sistemi na servisih za gorivo (bencinske črpalke).</w:t>
      </w:r>
      <w:r w:rsidRPr="00F7249D">
        <w:rPr>
          <w:rFonts w:ascii="Arial" w:hAnsi="Arial" w:cs="Arial"/>
          <w:sz w:val="20"/>
          <w:szCs w:val="20"/>
        </w:rPr>
        <w:t xml:space="preserve"> Neskladnosti pri teh projektih niso ugotovili.</w:t>
      </w:r>
    </w:p>
    <w:p w14:paraId="420B3720" w14:textId="77777777" w:rsidR="00EE1F9A" w:rsidRPr="00F7249D" w:rsidRDefault="00EE1F9A" w:rsidP="00A32465">
      <w:pPr>
        <w:spacing w:line="288" w:lineRule="auto"/>
        <w:ind w:left="0"/>
        <w:rPr>
          <w:rFonts w:ascii="Arial" w:hAnsi="Arial" w:cs="Arial"/>
          <w:sz w:val="20"/>
          <w:szCs w:val="20"/>
        </w:rPr>
      </w:pPr>
    </w:p>
    <w:p w14:paraId="434E9F31" w14:textId="4B62DB1B"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Na področju </w:t>
      </w:r>
      <w:r w:rsidRPr="00F7249D">
        <w:rPr>
          <w:rFonts w:ascii="Arial" w:hAnsi="Arial" w:cs="Arial"/>
          <w:sz w:val="20"/>
          <w:szCs w:val="20"/>
          <w:u w:val="single"/>
        </w:rPr>
        <w:t>predpakiranih izdelkov</w:t>
      </w:r>
      <w:r w:rsidRPr="00F7249D">
        <w:rPr>
          <w:rFonts w:ascii="Arial" w:hAnsi="Arial" w:cs="Arial"/>
          <w:sz w:val="20"/>
          <w:szCs w:val="20"/>
        </w:rPr>
        <w:t xml:space="preserve"> je bilo </w:t>
      </w:r>
      <w:r w:rsidRPr="00F7249D">
        <w:rPr>
          <w:rFonts w:ascii="Arial" w:hAnsi="Arial" w:cs="Arial"/>
          <w:sz w:val="20"/>
          <w:szCs w:val="20"/>
          <w:u w:val="single"/>
        </w:rPr>
        <w:t>izvedenih 74 inšpekcijskih  nadzorov</w:t>
      </w:r>
      <w:r w:rsidRPr="00F7249D">
        <w:rPr>
          <w:rFonts w:ascii="Arial" w:hAnsi="Arial" w:cs="Arial"/>
          <w:sz w:val="20"/>
          <w:szCs w:val="20"/>
        </w:rPr>
        <w:t xml:space="preserve">. Največ nadzorov je bilo izvedenih na področju živil in kozmetike. Pri teh nadzorih je bilo izdano </w:t>
      </w:r>
      <w:r w:rsidRPr="00F7249D">
        <w:rPr>
          <w:rFonts w:ascii="Arial" w:hAnsi="Arial" w:cs="Arial"/>
          <w:sz w:val="20"/>
          <w:szCs w:val="20"/>
          <w:u w:val="single"/>
        </w:rPr>
        <w:t>15 prepovednih odločb in 8 plačilnih nalogov ter izrečenih 27 opozoril po ZP</w:t>
      </w:r>
      <w:r w:rsidR="00605A0B" w:rsidRPr="00F7249D">
        <w:rPr>
          <w:rFonts w:ascii="Arial" w:hAnsi="Arial" w:cs="Arial"/>
          <w:sz w:val="20"/>
          <w:szCs w:val="20"/>
          <w:u w:val="single"/>
        </w:rPr>
        <w:t>-1</w:t>
      </w:r>
      <w:r w:rsidRPr="00F7249D">
        <w:rPr>
          <w:rFonts w:ascii="Arial" w:hAnsi="Arial" w:cs="Arial"/>
          <w:sz w:val="20"/>
          <w:szCs w:val="20"/>
          <w:u w:val="single"/>
        </w:rPr>
        <w:t xml:space="preserve"> in 14 po ZIN</w:t>
      </w:r>
      <w:r w:rsidRPr="00F7249D">
        <w:rPr>
          <w:rFonts w:ascii="Arial" w:hAnsi="Arial" w:cs="Arial"/>
          <w:sz w:val="20"/>
          <w:szCs w:val="20"/>
        </w:rPr>
        <w:t xml:space="preserve">. Večina nepravilnosti se je nanašala na dokumentacijo in označevanje, za kar so bila izrečena opozorila. </w:t>
      </w:r>
    </w:p>
    <w:p w14:paraId="3A3DE91A" w14:textId="77777777" w:rsidR="00EE1F9A" w:rsidRPr="00F7249D" w:rsidRDefault="00EE1F9A" w:rsidP="00A32465">
      <w:pPr>
        <w:spacing w:line="288" w:lineRule="auto"/>
        <w:ind w:left="0"/>
        <w:rPr>
          <w:rFonts w:ascii="Arial" w:hAnsi="Arial" w:cs="Arial"/>
          <w:sz w:val="20"/>
          <w:szCs w:val="20"/>
        </w:rPr>
      </w:pPr>
    </w:p>
    <w:p w14:paraId="74245D2A" w14:textId="49EA470A"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 xml:space="preserve">V letu 2021 so izvedli </w:t>
      </w:r>
      <w:r w:rsidRPr="00F7249D">
        <w:rPr>
          <w:rFonts w:ascii="Arial" w:hAnsi="Arial" w:cs="Arial"/>
          <w:sz w:val="20"/>
          <w:szCs w:val="20"/>
          <w:u w:val="single"/>
        </w:rPr>
        <w:t>71 nadzorov na področju izdelkov iz plemenitih kovin.</w:t>
      </w:r>
      <w:r w:rsidRPr="00F7249D">
        <w:rPr>
          <w:rFonts w:ascii="Arial" w:hAnsi="Arial" w:cs="Arial"/>
          <w:sz w:val="20"/>
          <w:szCs w:val="20"/>
        </w:rPr>
        <w:t xml:space="preserve">  Nadzori so bili izvedeni tako pri dobaviteljih, ki so bili pri preteklih nadzorih pogosti kršitelji, kot tudi pri ostalih dobaviteljih.  Pri teh je bilo ugotovljen</w:t>
      </w:r>
      <w:r w:rsidR="00343A5E" w:rsidRPr="00F7249D">
        <w:rPr>
          <w:rFonts w:ascii="Arial" w:hAnsi="Arial" w:cs="Arial"/>
          <w:sz w:val="20"/>
          <w:szCs w:val="20"/>
        </w:rPr>
        <w:t>ih</w:t>
      </w:r>
      <w:r w:rsidRPr="00F7249D">
        <w:rPr>
          <w:rFonts w:ascii="Arial" w:hAnsi="Arial" w:cs="Arial"/>
          <w:sz w:val="20"/>
          <w:szCs w:val="20"/>
        </w:rPr>
        <w:t xml:space="preserve"> zelo malo kršitev, saj so izdali le </w:t>
      </w:r>
      <w:r w:rsidRPr="00F7249D">
        <w:rPr>
          <w:rFonts w:ascii="Arial" w:hAnsi="Arial" w:cs="Arial"/>
          <w:sz w:val="20"/>
          <w:szCs w:val="20"/>
          <w:u w:val="single"/>
        </w:rPr>
        <w:t>4 prepovedne odločbe, 3 plačilna nalog</w:t>
      </w:r>
      <w:r w:rsidR="00343A5E" w:rsidRPr="00F7249D">
        <w:rPr>
          <w:rFonts w:ascii="Arial" w:hAnsi="Arial" w:cs="Arial"/>
          <w:sz w:val="20"/>
          <w:szCs w:val="20"/>
          <w:u w:val="single"/>
        </w:rPr>
        <w:t>a</w:t>
      </w:r>
      <w:r w:rsidRPr="00F7249D">
        <w:rPr>
          <w:rFonts w:ascii="Arial" w:hAnsi="Arial" w:cs="Arial"/>
          <w:sz w:val="20"/>
          <w:szCs w:val="20"/>
          <w:u w:val="single"/>
        </w:rPr>
        <w:t xml:space="preserve"> ter izrekli 15 opozoril za manjše kršitve po ZP</w:t>
      </w:r>
      <w:r w:rsidR="00343A5E" w:rsidRPr="00F7249D">
        <w:rPr>
          <w:rFonts w:ascii="Arial" w:hAnsi="Arial" w:cs="Arial"/>
          <w:sz w:val="20"/>
          <w:szCs w:val="20"/>
          <w:u w:val="single"/>
        </w:rPr>
        <w:t>-1</w:t>
      </w:r>
      <w:r w:rsidRPr="00F7249D">
        <w:rPr>
          <w:rFonts w:ascii="Arial" w:hAnsi="Arial" w:cs="Arial"/>
          <w:sz w:val="20"/>
          <w:szCs w:val="20"/>
          <w:u w:val="single"/>
        </w:rPr>
        <w:t xml:space="preserve"> in po ZIN.</w:t>
      </w:r>
      <w:r w:rsidRPr="00F7249D">
        <w:rPr>
          <w:rFonts w:ascii="Arial" w:hAnsi="Arial" w:cs="Arial"/>
          <w:sz w:val="20"/>
          <w:szCs w:val="20"/>
        </w:rPr>
        <w:t xml:space="preserve"> </w:t>
      </w:r>
    </w:p>
    <w:p w14:paraId="3217027A" w14:textId="77777777" w:rsidR="00EE1F9A" w:rsidRPr="00F7249D" w:rsidRDefault="00EE1F9A" w:rsidP="00A32465">
      <w:pPr>
        <w:spacing w:line="288" w:lineRule="auto"/>
        <w:ind w:left="0"/>
        <w:rPr>
          <w:rFonts w:ascii="Arial" w:hAnsi="Arial" w:cs="Arial"/>
          <w:sz w:val="20"/>
          <w:szCs w:val="20"/>
        </w:rPr>
      </w:pPr>
    </w:p>
    <w:p w14:paraId="37C6E3A7" w14:textId="72EED008" w:rsidR="00EE1F9A" w:rsidRPr="00F7249D" w:rsidRDefault="00EE1F9A" w:rsidP="00A32465">
      <w:pPr>
        <w:spacing w:line="288" w:lineRule="auto"/>
        <w:ind w:left="0"/>
        <w:rPr>
          <w:rFonts w:ascii="Arial" w:hAnsi="Arial" w:cs="Arial"/>
          <w:sz w:val="20"/>
          <w:szCs w:val="20"/>
        </w:rPr>
      </w:pPr>
      <w:r w:rsidRPr="00F7249D">
        <w:rPr>
          <w:rFonts w:ascii="Arial" w:hAnsi="Arial" w:cs="Arial"/>
          <w:sz w:val="20"/>
          <w:szCs w:val="20"/>
        </w:rPr>
        <w:t>Področja merskih enot niso nadzirali zaradi prioritetnih nalog na drugih področjih, predvsem povečanega števila nadzorov po ZNB.</w:t>
      </w:r>
    </w:p>
    <w:p w14:paraId="641855A2" w14:textId="77777777" w:rsidR="00EE1F9A" w:rsidRPr="00F7249D" w:rsidRDefault="00EE1F9A" w:rsidP="00A32465">
      <w:pPr>
        <w:spacing w:line="288" w:lineRule="auto"/>
        <w:ind w:left="0"/>
        <w:rPr>
          <w:rFonts w:ascii="Arial" w:hAnsi="Arial" w:cs="Arial"/>
          <w:sz w:val="20"/>
          <w:szCs w:val="20"/>
        </w:rPr>
      </w:pPr>
    </w:p>
    <w:p w14:paraId="149A0B22" w14:textId="25C6BB76" w:rsidR="00EE1F9A" w:rsidRPr="00F7249D" w:rsidRDefault="00EE1F9A" w:rsidP="00A32465">
      <w:pPr>
        <w:spacing w:line="288" w:lineRule="auto"/>
        <w:ind w:left="0"/>
        <w:rPr>
          <w:rFonts w:ascii="Arial" w:hAnsi="Arial" w:cs="Arial"/>
          <w:sz w:val="20"/>
          <w:szCs w:val="20"/>
          <w:lang w:eastAsia="sl-SI"/>
        </w:rPr>
      </w:pPr>
      <w:r w:rsidRPr="00F7249D">
        <w:rPr>
          <w:rFonts w:ascii="Arial" w:hAnsi="Arial" w:cs="Arial"/>
          <w:sz w:val="20"/>
          <w:szCs w:val="20"/>
          <w:lang w:eastAsia="sl-SI"/>
        </w:rPr>
        <w:t xml:space="preserve">V letu 2021 so pri opravljanju nadzora na področju meroslovja opravili tudi </w:t>
      </w:r>
      <w:r w:rsidRPr="00F7249D">
        <w:rPr>
          <w:rFonts w:ascii="Arial" w:hAnsi="Arial" w:cs="Arial"/>
          <w:sz w:val="20"/>
          <w:szCs w:val="20"/>
          <w:u w:val="single"/>
          <w:lang w:eastAsia="sl-SI"/>
        </w:rPr>
        <w:t>1417 nadzornih pregledov v skladu z Z</w:t>
      </w:r>
      <w:r w:rsidR="00343A5E" w:rsidRPr="00F7249D">
        <w:rPr>
          <w:rFonts w:ascii="Arial" w:hAnsi="Arial" w:cs="Arial"/>
          <w:sz w:val="20"/>
          <w:szCs w:val="20"/>
          <w:u w:val="single"/>
          <w:lang w:eastAsia="sl-SI"/>
        </w:rPr>
        <w:t>NB</w:t>
      </w:r>
      <w:r w:rsidRPr="00F7249D">
        <w:rPr>
          <w:rFonts w:ascii="Arial" w:hAnsi="Arial" w:cs="Arial"/>
          <w:sz w:val="20"/>
          <w:szCs w:val="20"/>
          <w:u w:val="single"/>
          <w:lang w:eastAsia="sl-SI"/>
        </w:rPr>
        <w:t>, ki niso bili planirani</w:t>
      </w:r>
      <w:r w:rsidRPr="00F7249D">
        <w:rPr>
          <w:rFonts w:ascii="Arial" w:hAnsi="Arial" w:cs="Arial"/>
          <w:sz w:val="20"/>
          <w:szCs w:val="20"/>
          <w:lang w:eastAsia="sl-SI"/>
        </w:rPr>
        <w:t xml:space="preserve">. </w:t>
      </w:r>
    </w:p>
    <w:p w14:paraId="34B6AC12" w14:textId="77777777" w:rsidR="00EE1F9A" w:rsidRPr="00F7249D" w:rsidRDefault="00EE1F9A" w:rsidP="00A32465">
      <w:pPr>
        <w:spacing w:line="288" w:lineRule="auto"/>
        <w:ind w:left="0"/>
        <w:rPr>
          <w:rFonts w:ascii="Arial" w:hAnsi="Arial" w:cs="Arial"/>
          <w:sz w:val="20"/>
          <w:szCs w:val="20"/>
        </w:rPr>
      </w:pPr>
    </w:p>
    <w:p w14:paraId="5EF405AE" w14:textId="5B96F29B" w:rsidR="00EE1F9A" w:rsidRPr="00F7249D" w:rsidRDefault="00EE1F9A" w:rsidP="00A32465">
      <w:pPr>
        <w:autoSpaceDE w:val="0"/>
        <w:autoSpaceDN w:val="0"/>
        <w:adjustRightInd w:val="0"/>
        <w:spacing w:line="288" w:lineRule="auto"/>
        <w:ind w:left="0"/>
        <w:rPr>
          <w:rFonts w:ascii="Arial" w:hAnsi="Arial" w:cs="Arial"/>
          <w:b/>
          <w:bCs/>
          <w:sz w:val="20"/>
          <w:szCs w:val="20"/>
          <w:lang w:eastAsia="sl-SI"/>
        </w:rPr>
      </w:pPr>
      <w:r w:rsidRPr="00F7249D">
        <w:rPr>
          <w:rFonts w:ascii="Arial" w:hAnsi="Arial" w:cs="Arial"/>
          <w:sz w:val="20"/>
          <w:szCs w:val="20"/>
        </w:rPr>
        <w:t xml:space="preserve">Izobraževanj v letu 2021 inšpektorji niso imeli predvsem zaradi situacije z epidemijo SARS-CoV -2 ter povečanem obsegu nadzora. Strokovno izobraževanje inšpektorjev se sicer izvaja skozi </w:t>
      </w:r>
      <w:r w:rsidRPr="00F7249D">
        <w:rPr>
          <w:rFonts w:ascii="Arial" w:hAnsi="Arial" w:cs="Arial"/>
          <w:sz w:val="20"/>
          <w:szCs w:val="20"/>
        </w:rPr>
        <w:lastRenderedPageBreak/>
        <w:t>sodelovanje in izmenjavo informacij s strokovnimi sodelavci</w:t>
      </w:r>
      <w:r w:rsidR="00710BB7" w:rsidRPr="00F7249D">
        <w:rPr>
          <w:rFonts w:ascii="Arial" w:hAnsi="Arial" w:cs="Arial"/>
          <w:sz w:val="20"/>
          <w:szCs w:val="20"/>
        </w:rPr>
        <w:t>,</w:t>
      </w:r>
      <w:r w:rsidRPr="00F7249D">
        <w:rPr>
          <w:rFonts w:ascii="Arial" w:hAnsi="Arial" w:cs="Arial"/>
          <w:sz w:val="20"/>
          <w:szCs w:val="20"/>
        </w:rPr>
        <w:t xml:space="preserve"> zaposlenimi na uradu in poteka skozi celo leto. </w:t>
      </w:r>
    </w:p>
    <w:p w14:paraId="41F30FCA" w14:textId="763E7EF6" w:rsidR="00EE1F9A" w:rsidRDefault="00EE1F9A" w:rsidP="009549A3">
      <w:pPr>
        <w:pStyle w:val="Odstavekseznama"/>
        <w:rPr>
          <w:rFonts w:ascii="Arial" w:hAnsi="Arial" w:cs="Arial"/>
          <w:sz w:val="20"/>
          <w:szCs w:val="20"/>
        </w:rPr>
      </w:pPr>
    </w:p>
    <w:p w14:paraId="6B28F837" w14:textId="59710110" w:rsidR="00066954" w:rsidRPr="00066954" w:rsidRDefault="00066954" w:rsidP="00066954">
      <w:pPr>
        <w:spacing w:line="288" w:lineRule="auto"/>
        <w:ind w:left="0"/>
        <w:rPr>
          <w:rFonts w:ascii="Arial" w:hAnsi="Arial" w:cs="Arial"/>
          <w:sz w:val="20"/>
          <w:szCs w:val="20"/>
        </w:rPr>
      </w:pPr>
      <w:r w:rsidRPr="00066954">
        <w:rPr>
          <w:rFonts w:ascii="Arial" w:hAnsi="Arial" w:cs="Arial"/>
          <w:sz w:val="20"/>
          <w:szCs w:val="20"/>
        </w:rPr>
        <w:t>V letu 2021 so zaradi velike zavzetosti inšpektorjev in izkazanih potreb po dodatnem nadzoru, predvsem na področju nadzora po ZNB izvedli bistveno večje število nadzornih pregledov na vseh področjih</w:t>
      </w:r>
      <w:r w:rsidR="00AC5605">
        <w:rPr>
          <w:rFonts w:ascii="Arial" w:hAnsi="Arial" w:cs="Arial"/>
          <w:sz w:val="20"/>
          <w:szCs w:val="20"/>
        </w:rPr>
        <w:t>,</w:t>
      </w:r>
      <w:r w:rsidRPr="00066954">
        <w:rPr>
          <w:rFonts w:ascii="Arial" w:hAnsi="Arial" w:cs="Arial"/>
          <w:sz w:val="20"/>
          <w:szCs w:val="20"/>
        </w:rPr>
        <w:t xml:space="preserve"> razen malenkostne izjeme na področju predpakiranih izdelkov ter dodatno opravil</w:t>
      </w:r>
      <w:r w:rsidR="00AC5605">
        <w:rPr>
          <w:rFonts w:ascii="Arial" w:hAnsi="Arial" w:cs="Arial"/>
          <w:sz w:val="20"/>
          <w:szCs w:val="20"/>
        </w:rPr>
        <w:t>i</w:t>
      </w:r>
      <w:r w:rsidRPr="00066954">
        <w:rPr>
          <w:rFonts w:ascii="Arial" w:hAnsi="Arial" w:cs="Arial"/>
          <w:sz w:val="20"/>
          <w:szCs w:val="20"/>
        </w:rPr>
        <w:t xml:space="preserve"> veliko število nadzorov po ZNB.</w:t>
      </w:r>
    </w:p>
    <w:p w14:paraId="5699A930" w14:textId="77777777" w:rsidR="00066954" w:rsidRDefault="00066954" w:rsidP="009549A3">
      <w:pPr>
        <w:pStyle w:val="Odstavekseznama"/>
        <w:rPr>
          <w:rFonts w:ascii="Arial" w:hAnsi="Arial" w:cs="Arial"/>
          <w:sz w:val="20"/>
          <w:szCs w:val="20"/>
        </w:rPr>
      </w:pPr>
    </w:p>
    <w:p w14:paraId="65696E5A" w14:textId="77777777" w:rsidR="00F6550F" w:rsidRPr="00F7249D" w:rsidRDefault="00F6550F" w:rsidP="009549A3">
      <w:pPr>
        <w:pStyle w:val="Odstavekseznama"/>
        <w:rPr>
          <w:rFonts w:ascii="Arial" w:hAnsi="Arial" w:cs="Arial"/>
          <w:sz w:val="20"/>
          <w:szCs w:val="20"/>
        </w:rPr>
      </w:pPr>
    </w:p>
    <w:p w14:paraId="2040A867" w14:textId="71EBF322" w:rsidR="009549A3"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INFRASTRUKTURO</w:t>
      </w:r>
    </w:p>
    <w:p w14:paraId="03DB6148" w14:textId="77777777" w:rsidR="005A3DC5" w:rsidRPr="00F7249D" w:rsidRDefault="005A3DC5" w:rsidP="005A3DC5">
      <w:pPr>
        <w:pStyle w:val="podpisi"/>
        <w:ind w:left="360"/>
        <w:rPr>
          <w:rFonts w:ascii="Arial" w:hAnsi="Arial" w:cs="Arial"/>
          <w:b/>
          <w:bCs/>
          <w:sz w:val="20"/>
          <w:szCs w:val="20"/>
          <w:lang w:val="sl-SI"/>
        </w:rPr>
      </w:pPr>
    </w:p>
    <w:p w14:paraId="77AD9F9B" w14:textId="677CB0E7" w:rsidR="00C9103D" w:rsidRPr="00F7249D" w:rsidRDefault="00C9103D" w:rsidP="0000759F">
      <w:pPr>
        <w:pStyle w:val="podpisi"/>
        <w:numPr>
          <w:ilvl w:val="1"/>
          <w:numId w:val="98"/>
        </w:numPr>
        <w:rPr>
          <w:rFonts w:ascii="Arial" w:hAnsi="Arial" w:cs="Arial"/>
          <w:b/>
          <w:bCs/>
          <w:sz w:val="20"/>
          <w:szCs w:val="20"/>
          <w:lang w:val="sl-SI"/>
        </w:rPr>
      </w:pPr>
      <w:r w:rsidRPr="00F7249D">
        <w:rPr>
          <w:rFonts w:ascii="Arial" w:hAnsi="Arial" w:cs="Arial"/>
          <w:b/>
          <w:bCs/>
          <w:sz w:val="20"/>
          <w:szCs w:val="20"/>
          <w:lang w:val="sl-SI"/>
        </w:rPr>
        <w:t>INŠPEKTORAT REPUBLIKE SLOVENIJE ZA INFRASTRUKTURO</w:t>
      </w:r>
      <w:r w:rsidR="00965C72" w:rsidRPr="00F7249D">
        <w:rPr>
          <w:rFonts w:ascii="Arial" w:hAnsi="Arial" w:cs="Arial"/>
          <w:b/>
          <w:bCs/>
          <w:sz w:val="20"/>
          <w:szCs w:val="20"/>
          <w:lang w:val="sl-SI"/>
        </w:rPr>
        <w:t xml:space="preserve"> </w:t>
      </w:r>
    </w:p>
    <w:p w14:paraId="52E73692" w14:textId="23EA3700" w:rsidR="0027433B" w:rsidRDefault="0067534D" w:rsidP="0067534D">
      <w:pPr>
        <w:keepNext/>
        <w:keepLines/>
        <w:spacing w:before="240" w:after="160" w:line="259" w:lineRule="auto"/>
        <w:ind w:left="0"/>
        <w:outlineLvl w:val="0"/>
        <w:rPr>
          <w:rFonts w:ascii="Arial" w:eastAsia="Batang" w:hAnsi="Arial" w:cs="Arial"/>
          <w:b/>
          <w:bCs/>
          <w:sz w:val="20"/>
          <w:szCs w:val="20"/>
          <w:lang w:eastAsia="ko-KR"/>
        </w:rPr>
      </w:pPr>
      <w:r w:rsidRPr="0067534D">
        <w:rPr>
          <w:rFonts w:ascii="Arial" w:eastAsia="Batang" w:hAnsi="Arial" w:cs="Arial"/>
          <w:b/>
          <w:bCs/>
          <w:sz w:val="20"/>
          <w:szCs w:val="20"/>
          <w:lang w:eastAsia="ko-KR"/>
        </w:rPr>
        <w:t xml:space="preserve">5.1.1 </w:t>
      </w:r>
      <w:r w:rsidR="0027433B" w:rsidRPr="0067534D">
        <w:rPr>
          <w:rFonts w:ascii="Arial" w:eastAsia="Batang" w:hAnsi="Arial" w:cs="Arial"/>
          <w:b/>
          <w:bCs/>
          <w:sz w:val="20"/>
          <w:szCs w:val="20"/>
          <w:lang w:eastAsia="ko-KR"/>
        </w:rPr>
        <w:t>Izvedba sistemskih inšpekcijskih nadzorov (na podlagi količnika ocene tveganj in na podlagi aktualnih vsebinskih področij)</w:t>
      </w:r>
      <w:r>
        <w:rPr>
          <w:rFonts w:ascii="Arial" w:eastAsia="Batang" w:hAnsi="Arial" w:cs="Arial"/>
          <w:b/>
          <w:bCs/>
          <w:sz w:val="20"/>
          <w:szCs w:val="20"/>
          <w:lang w:eastAsia="ko-KR"/>
        </w:rPr>
        <w:t>:</w:t>
      </w:r>
    </w:p>
    <w:p w14:paraId="0B255150" w14:textId="60C3235D" w:rsidR="0027433B" w:rsidRPr="0067534D" w:rsidRDefault="0067534D"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67534D">
        <w:rPr>
          <w:rFonts w:ascii="Arial" w:eastAsiaTheme="majorEastAsia" w:hAnsi="Arial" w:cs="Arial"/>
          <w:sz w:val="20"/>
          <w:szCs w:val="20"/>
          <w:lang w:eastAsia="ko-KR"/>
        </w:rPr>
        <w:t>INŠPEKCIJA ZA CESTNI PROMET</w:t>
      </w:r>
    </w:p>
    <w:p w14:paraId="31AD2E79" w14:textId="39307EFA" w:rsidR="0027433B" w:rsidRPr="0067534D" w:rsidRDefault="0027433B" w:rsidP="0067534D">
      <w:pPr>
        <w:keepNext/>
        <w:keepLines/>
        <w:spacing w:before="40" w:after="120" w:line="259" w:lineRule="auto"/>
        <w:ind w:left="0"/>
        <w:outlineLvl w:val="2"/>
        <w:rPr>
          <w:rFonts w:ascii="Arial" w:eastAsiaTheme="majorEastAsia" w:hAnsi="Arial" w:cs="Arial"/>
          <w:sz w:val="20"/>
          <w:szCs w:val="20"/>
          <w:u w:val="single"/>
          <w:lang w:eastAsia="ko-KR"/>
        </w:rPr>
      </w:pPr>
      <w:r w:rsidRPr="0067534D">
        <w:rPr>
          <w:rFonts w:ascii="Arial" w:eastAsiaTheme="majorEastAsia" w:hAnsi="Arial" w:cs="Arial"/>
          <w:sz w:val="20"/>
          <w:szCs w:val="20"/>
          <w:u w:val="single"/>
          <w:lang w:eastAsia="ko-KR"/>
        </w:rPr>
        <w:t>Planirano</w:t>
      </w:r>
      <w:r w:rsidR="0067534D">
        <w:rPr>
          <w:rFonts w:ascii="Arial" w:eastAsiaTheme="majorEastAsia" w:hAnsi="Arial" w:cs="Arial"/>
          <w:sz w:val="20"/>
          <w:szCs w:val="20"/>
          <w:u w:val="single"/>
          <w:lang w:eastAsia="ko-KR"/>
        </w:rPr>
        <w:t>:</w:t>
      </w:r>
    </w:p>
    <w:p w14:paraId="5BDCAB93" w14:textId="77777777" w:rsidR="0027433B" w:rsidRPr="00F7249D" w:rsidRDefault="0027433B" w:rsidP="0000759F">
      <w:pPr>
        <w:numPr>
          <w:ilvl w:val="0"/>
          <w:numId w:val="99"/>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 xml:space="preserve">Nadzor prevozov blaga in potnikov v cestnem prometu – na cesti (v skladu z Nacionalnim programom varnosti v cestnem prometu za obdobje 2013-2022, v nadaljevanju NPVCP);  </w:t>
      </w:r>
    </w:p>
    <w:p w14:paraId="3BAF1B84" w14:textId="5948B8E9" w:rsidR="0027433B" w:rsidRPr="00F7249D" w:rsidRDefault="0027433B" w:rsidP="0000759F">
      <w:pPr>
        <w:numPr>
          <w:ilvl w:val="0"/>
          <w:numId w:val="99"/>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 prevozov potnikov v notranjem cestnem prometu (prevozi šoloobveznih otrok v skladu z NPVCP, taksi prevozi, javni potniški promet);</w:t>
      </w:r>
    </w:p>
    <w:p w14:paraId="47BF6D1F" w14:textId="7DFEA27A" w:rsidR="0027433B" w:rsidRPr="00F7249D" w:rsidRDefault="0027433B" w:rsidP="0000759F">
      <w:pPr>
        <w:numPr>
          <w:ilvl w:val="0"/>
          <w:numId w:val="99"/>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 po Zakonu o motornih vozilih</w:t>
      </w:r>
      <w:r w:rsidR="003F0D00">
        <w:rPr>
          <w:rFonts w:ascii="Arial" w:hAnsi="Arial" w:cs="Arial"/>
          <w:sz w:val="20"/>
          <w:szCs w:val="20"/>
          <w:lang w:eastAsia="ko-KR"/>
        </w:rPr>
        <w:t xml:space="preserve"> </w:t>
      </w:r>
      <w:r w:rsidR="003F0D00" w:rsidRPr="003F0D00">
        <w:rPr>
          <w:rFonts w:ascii="Arial" w:hAnsi="Arial" w:cs="Arial"/>
          <w:sz w:val="20"/>
          <w:szCs w:val="20"/>
        </w:rPr>
        <w:t xml:space="preserve">(Uradni list RS, št. </w:t>
      </w:r>
      <w:hyperlink r:id="rId71" w:tgtFrame="_blank" w:tooltip="Zakon o motornih vozilih (ZMV-1)" w:history="1">
        <w:r w:rsidR="003F0D00" w:rsidRPr="003F0D00">
          <w:rPr>
            <w:rFonts w:ascii="Arial" w:hAnsi="Arial" w:cs="Arial"/>
            <w:sz w:val="20"/>
            <w:szCs w:val="20"/>
          </w:rPr>
          <w:t>75/17</w:t>
        </w:r>
      </w:hyperlink>
      <w:r w:rsidR="003F0D00" w:rsidRPr="003F0D00">
        <w:rPr>
          <w:rFonts w:ascii="Arial" w:hAnsi="Arial" w:cs="Arial"/>
          <w:sz w:val="20"/>
          <w:szCs w:val="20"/>
        </w:rPr>
        <w:t xml:space="preserve"> in </w:t>
      </w:r>
      <w:hyperlink r:id="rId72" w:tgtFrame="_blank" w:tooltip="Zakon o spremembah in dopolnitvah Zakona o pravilih cestnega prometa" w:history="1">
        <w:r w:rsidR="003F0D00" w:rsidRPr="003F0D00">
          <w:rPr>
            <w:rFonts w:ascii="Arial" w:hAnsi="Arial" w:cs="Arial"/>
            <w:sz w:val="20"/>
            <w:szCs w:val="20"/>
          </w:rPr>
          <w:t>92/20</w:t>
        </w:r>
      </w:hyperlink>
      <w:r w:rsidR="003F0D00" w:rsidRPr="003F0D00">
        <w:rPr>
          <w:rFonts w:ascii="Arial" w:hAnsi="Arial" w:cs="Arial"/>
          <w:sz w:val="20"/>
          <w:szCs w:val="20"/>
        </w:rPr>
        <w:t xml:space="preserve"> – </w:t>
      </w:r>
      <w:proofErr w:type="spellStart"/>
      <w:r w:rsidR="003F0D00" w:rsidRPr="003F0D00">
        <w:rPr>
          <w:rFonts w:ascii="Arial" w:hAnsi="Arial" w:cs="Arial"/>
          <w:sz w:val="20"/>
          <w:szCs w:val="20"/>
        </w:rPr>
        <w:t>ZPrCP</w:t>
      </w:r>
      <w:proofErr w:type="spellEnd"/>
      <w:r w:rsidR="003F0D00" w:rsidRPr="003F0D00">
        <w:rPr>
          <w:rFonts w:ascii="Arial" w:hAnsi="Arial" w:cs="Arial"/>
          <w:sz w:val="20"/>
          <w:szCs w:val="20"/>
        </w:rPr>
        <w:t>-E</w:t>
      </w:r>
      <w:r w:rsidR="003F0D00">
        <w:rPr>
          <w:rFonts w:ascii="Arial" w:hAnsi="Arial" w:cs="Arial"/>
          <w:sz w:val="20"/>
          <w:szCs w:val="20"/>
        </w:rPr>
        <w:t>, v nadaljevanju: ZMV-1</w:t>
      </w:r>
      <w:r w:rsidR="003F0D00" w:rsidRPr="003F0D00">
        <w:rPr>
          <w:rFonts w:ascii="Arial" w:hAnsi="Arial" w:cs="Arial"/>
          <w:sz w:val="20"/>
          <w:szCs w:val="20"/>
        </w:rPr>
        <w:t xml:space="preserve">) </w:t>
      </w:r>
      <w:r w:rsidRPr="003F0D00">
        <w:rPr>
          <w:rFonts w:ascii="Arial" w:hAnsi="Arial" w:cs="Arial"/>
          <w:sz w:val="20"/>
          <w:szCs w:val="20"/>
          <w:lang w:eastAsia="ko-KR"/>
        </w:rPr>
        <w:t xml:space="preserve"> </w:t>
      </w:r>
      <w:r w:rsidRPr="00F7249D">
        <w:rPr>
          <w:rFonts w:ascii="Arial" w:hAnsi="Arial" w:cs="Arial"/>
          <w:sz w:val="20"/>
          <w:szCs w:val="20"/>
          <w:lang w:eastAsia="ko-KR"/>
        </w:rPr>
        <w:t>(postopki preverjanja in odpoklicev v sistemu RAPEX);</w:t>
      </w:r>
    </w:p>
    <w:p w14:paraId="15CA13C2" w14:textId="40EF6E75" w:rsidR="0027433B" w:rsidRPr="00F7249D" w:rsidRDefault="0027433B" w:rsidP="0000759F">
      <w:pPr>
        <w:numPr>
          <w:ilvl w:val="0"/>
          <w:numId w:val="99"/>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 po Z</w:t>
      </w:r>
      <w:r w:rsidR="003F0D00">
        <w:rPr>
          <w:rFonts w:ascii="Arial" w:hAnsi="Arial" w:cs="Arial"/>
          <w:sz w:val="20"/>
          <w:szCs w:val="20"/>
          <w:lang w:eastAsia="ko-KR"/>
        </w:rPr>
        <w:t>MV-1</w:t>
      </w:r>
      <w:r w:rsidRPr="00F7249D">
        <w:rPr>
          <w:rFonts w:ascii="Arial" w:hAnsi="Arial" w:cs="Arial"/>
          <w:sz w:val="20"/>
          <w:szCs w:val="20"/>
          <w:lang w:eastAsia="ko-KR"/>
        </w:rPr>
        <w:t xml:space="preserve"> nad strokovnimi organizacijami za tehnične preglede in registracijskimi organizacijami (v skladu z NPVCP);</w:t>
      </w:r>
    </w:p>
    <w:p w14:paraId="0464B69F" w14:textId="77777777" w:rsidR="0027433B" w:rsidRPr="00F7249D" w:rsidRDefault="0027433B" w:rsidP="0000759F">
      <w:pPr>
        <w:numPr>
          <w:ilvl w:val="0"/>
          <w:numId w:val="99"/>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 nad socialno zakonodajo na sedežu podjetij (v skladu z določili Direktive 2006/22/ES);</w:t>
      </w:r>
    </w:p>
    <w:p w14:paraId="26BEADA2" w14:textId="64477D1B" w:rsidR="0027433B" w:rsidRPr="00F7249D" w:rsidRDefault="0027433B" w:rsidP="0000759F">
      <w:pPr>
        <w:numPr>
          <w:ilvl w:val="0"/>
          <w:numId w:val="100"/>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 po Zakonu o voznikih</w:t>
      </w:r>
      <w:r w:rsidR="00380828">
        <w:rPr>
          <w:rFonts w:ascii="Arial" w:hAnsi="Arial" w:cs="Arial"/>
          <w:sz w:val="20"/>
          <w:szCs w:val="20"/>
          <w:lang w:eastAsia="ko-KR"/>
        </w:rPr>
        <w:t xml:space="preserve"> </w:t>
      </w:r>
      <w:r w:rsidR="00380828" w:rsidRPr="00380828">
        <w:rPr>
          <w:rFonts w:ascii="Arial" w:hAnsi="Arial" w:cs="Arial"/>
          <w:sz w:val="20"/>
          <w:szCs w:val="20"/>
        </w:rPr>
        <w:t xml:space="preserve">(Uradni list RS, št. </w:t>
      </w:r>
      <w:hyperlink r:id="rId73" w:tgtFrame="_blank" w:tooltip="Zakon o voznikih (ZVoz-1)" w:history="1">
        <w:r w:rsidR="00380828" w:rsidRPr="00380828">
          <w:rPr>
            <w:rFonts w:ascii="Arial" w:hAnsi="Arial" w:cs="Arial"/>
            <w:sz w:val="20"/>
            <w:szCs w:val="20"/>
          </w:rPr>
          <w:t>85/16</w:t>
        </w:r>
      </w:hyperlink>
      <w:r w:rsidR="00380828" w:rsidRPr="00380828">
        <w:rPr>
          <w:rFonts w:ascii="Arial" w:hAnsi="Arial" w:cs="Arial"/>
          <w:sz w:val="20"/>
          <w:szCs w:val="20"/>
        </w:rPr>
        <w:t xml:space="preserve">, </w:t>
      </w:r>
      <w:hyperlink r:id="rId74" w:tgtFrame="_blank" w:tooltip="Zakon o spremembah in dopolnitvi Zakona o voznikih" w:history="1">
        <w:r w:rsidR="00380828" w:rsidRPr="00380828">
          <w:rPr>
            <w:rFonts w:ascii="Arial" w:hAnsi="Arial" w:cs="Arial"/>
            <w:sz w:val="20"/>
            <w:szCs w:val="20"/>
          </w:rPr>
          <w:t>67/17</w:t>
        </w:r>
      </w:hyperlink>
      <w:r w:rsidR="00380828" w:rsidRPr="00380828">
        <w:rPr>
          <w:rFonts w:ascii="Arial" w:hAnsi="Arial" w:cs="Arial"/>
          <w:sz w:val="20"/>
          <w:szCs w:val="20"/>
        </w:rPr>
        <w:t xml:space="preserve">, </w:t>
      </w:r>
      <w:hyperlink r:id="rId75" w:tgtFrame="_blank" w:tooltip="Zakon o nevladnih organizacijah" w:history="1">
        <w:r w:rsidR="00380828" w:rsidRPr="00380828">
          <w:rPr>
            <w:rFonts w:ascii="Arial" w:hAnsi="Arial" w:cs="Arial"/>
            <w:sz w:val="20"/>
            <w:szCs w:val="20"/>
          </w:rPr>
          <w:t>21/18</w:t>
        </w:r>
      </w:hyperlink>
      <w:r w:rsidR="00380828" w:rsidRPr="00380828">
        <w:rPr>
          <w:rFonts w:ascii="Arial" w:hAnsi="Arial" w:cs="Arial"/>
          <w:sz w:val="20"/>
          <w:szCs w:val="20"/>
        </w:rPr>
        <w:t xml:space="preserve"> – </w:t>
      </w:r>
      <w:proofErr w:type="spellStart"/>
      <w:r w:rsidR="00380828" w:rsidRPr="00380828">
        <w:rPr>
          <w:rFonts w:ascii="Arial" w:hAnsi="Arial" w:cs="Arial"/>
          <w:sz w:val="20"/>
          <w:szCs w:val="20"/>
        </w:rPr>
        <w:t>ZNOrg</w:t>
      </w:r>
      <w:proofErr w:type="spellEnd"/>
      <w:r w:rsidR="00380828" w:rsidRPr="00380828">
        <w:rPr>
          <w:rFonts w:ascii="Arial" w:hAnsi="Arial" w:cs="Arial"/>
          <w:sz w:val="20"/>
          <w:szCs w:val="20"/>
        </w:rPr>
        <w:t xml:space="preserve">, </w:t>
      </w:r>
      <w:hyperlink r:id="rId76" w:tgtFrame="_blank" w:tooltip="Zakon o spremembah in dopolnitvah Zakona o voznikih" w:history="1">
        <w:r w:rsidR="00380828" w:rsidRPr="00380828">
          <w:rPr>
            <w:rFonts w:ascii="Arial" w:hAnsi="Arial" w:cs="Arial"/>
            <w:sz w:val="20"/>
            <w:szCs w:val="20"/>
          </w:rPr>
          <w:t>43/19</w:t>
        </w:r>
      </w:hyperlink>
      <w:r w:rsidR="00380828" w:rsidRPr="00380828">
        <w:rPr>
          <w:rFonts w:ascii="Arial" w:hAnsi="Arial" w:cs="Arial"/>
          <w:sz w:val="20"/>
          <w:szCs w:val="20"/>
        </w:rPr>
        <w:t xml:space="preserve"> in </w:t>
      </w:r>
      <w:hyperlink r:id="rId77" w:tgtFrame="_blank" w:tooltip="Zakon o spremembah Zakona o voznikih" w:history="1">
        <w:r w:rsidR="00380828" w:rsidRPr="00380828">
          <w:rPr>
            <w:rFonts w:ascii="Arial" w:hAnsi="Arial" w:cs="Arial"/>
            <w:sz w:val="20"/>
            <w:szCs w:val="20"/>
          </w:rPr>
          <w:t>139/20</w:t>
        </w:r>
      </w:hyperlink>
      <w:r w:rsidR="00380828" w:rsidRPr="00380828">
        <w:rPr>
          <w:rFonts w:ascii="Arial" w:hAnsi="Arial" w:cs="Arial"/>
          <w:sz w:val="20"/>
          <w:szCs w:val="20"/>
        </w:rPr>
        <w:t>)</w:t>
      </w:r>
      <w:r w:rsidRPr="00F7249D">
        <w:rPr>
          <w:rFonts w:ascii="Arial" w:hAnsi="Arial" w:cs="Arial"/>
          <w:sz w:val="20"/>
          <w:szCs w:val="20"/>
          <w:lang w:eastAsia="ko-KR"/>
        </w:rPr>
        <w:t>, ki se nanaša na delo subjektov, ki usposabljajo kandidate za voznike, izvajajo programe za voznike začetnike in programe dodatnih izobraževanj;</w:t>
      </w:r>
    </w:p>
    <w:p w14:paraId="7C17D858" w14:textId="33C2D149" w:rsidR="0027433B" w:rsidRPr="00F7249D" w:rsidRDefault="0027433B" w:rsidP="0000759F">
      <w:pPr>
        <w:numPr>
          <w:ilvl w:val="0"/>
          <w:numId w:val="100"/>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 xml:space="preserve">Nadzor po Zakonu o prevozu nevarnega </w:t>
      </w:r>
      <w:r w:rsidRPr="00B321E3">
        <w:rPr>
          <w:rFonts w:ascii="Arial" w:hAnsi="Arial" w:cs="Arial"/>
          <w:sz w:val="20"/>
          <w:szCs w:val="20"/>
          <w:lang w:eastAsia="ko-KR"/>
        </w:rPr>
        <w:t>blaga</w:t>
      </w:r>
      <w:r w:rsidR="00B321E3" w:rsidRPr="00B321E3">
        <w:rPr>
          <w:rFonts w:ascii="Arial" w:hAnsi="Arial" w:cs="Arial"/>
          <w:sz w:val="20"/>
          <w:szCs w:val="20"/>
          <w:lang w:eastAsia="ko-KR"/>
        </w:rPr>
        <w:t xml:space="preserve"> </w:t>
      </w:r>
      <w:r w:rsidR="00B321E3" w:rsidRPr="00B321E3">
        <w:rPr>
          <w:rFonts w:ascii="Arial" w:hAnsi="Arial" w:cs="Arial"/>
          <w:sz w:val="20"/>
          <w:szCs w:val="20"/>
        </w:rPr>
        <w:t xml:space="preserve">(Uradni list RS, št. </w:t>
      </w:r>
      <w:hyperlink r:id="rId78" w:tgtFrame="_blank" w:tooltip="Zakon o prevozu nevarnega blaga (uradno prečiščeno besedilo)" w:history="1">
        <w:r w:rsidR="00B321E3" w:rsidRPr="00B321E3">
          <w:rPr>
            <w:rFonts w:ascii="Arial" w:hAnsi="Arial" w:cs="Arial"/>
            <w:sz w:val="20"/>
            <w:szCs w:val="20"/>
          </w:rPr>
          <w:t>33/06</w:t>
        </w:r>
      </w:hyperlink>
      <w:r w:rsidR="00B321E3" w:rsidRPr="00B321E3">
        <w:rPr>
          <w:rFonts w:ascii="Arial" w:hAnsi="Arial" w:cs="Arial"/>
          <w:sz w:val="20"/>
          <w:szCs w:val="20"/>
        </w:rPr>
        <w:t xml:space="preserve"> – uradno prečiščeno besedilo, </w:t>
      </w:r>
      <w:hyperlink r:id="rId79" w:tgtFrame="_blank" w:tooltip="Zakon o spremembah in dopolnitvah Zakona o prevozu nevarnega blaga" w:history="1">
        <w:r w:rsidR="00B321E3" w:rsidRPr="00B321E3">
          <w:rPr>
            <w:rFonts w:ascii="Arial" w:hAnsi="Arial" w:cs="Arial"/>
            <w:sz w:val="20"/>
            <w:szCs w:val="20"/>
          </w:rPr>
          <w:t>41/09</w:t>
        </w:r>
      </w:hyperlink>
      <w:r w:rsidR="00B321E3" w:rsidRPr="00B321E3">
        <w:rPr>
          <w:rFonts w:ascii="Arial" w:hAnsi="Arial" w:cs="Arial"/>
          <w:sz w:val="20"/>
          <w:szCs w:val="20"/>
        </w:rPr>
        <w:t xml:space="preserve">, </w:t>
      </w:r>
      <w:hyperlink r:id="rId80" w:tgtFrame="_blank" w:tooltip="Zakon o spremembah in dopolnitvi Zakona o prevozu nevarnega blaga" w:history="1">
        <w:r w:rsidR="00B321E3" w:rsidRPr="00B321E3">
          <w:rPr>
            <w:rFonts w:ascii="Arial" w:hAnsi="Arial" w:cs="Arial"/>
            <w:sz w:val="20"/>
            <w:szCs w:val="20"/>
          </w:rPr>
          <w:t>97/10</w:t>
        </w:r>
      </w:hyperlink>
      <w:r w:rsidR="00B321E3" w:rsidRPr="00B321E3">
        <w:rPr>
          <w:rFonts w:ascii="Arial" w:hAnsi="Arial" w:cs="Arial"/>
          <w:sz w:val="20"/>
          <w:szCs w:val="20"/>
        </w:rPr>
        <w:t xml:space="preserve"> in </w:t>
      </w:r>
      <w:hyperlink r:id="rId81" w:tgtFrame="_blank" w:tooltip="Zakon o spremembah in dopolnitvah Zakona o prevozu nevarnega blaga" w:history="1">
        <w:r w:rsidR="00B321E3" w:rsidRPr="00B321E3">
          <w:rPr>
            <w:rFonts w:ascii="Arial" w:hAnsi="Arial" w:cs="Arial"/>
            <w:sz w:val="20"/>
            <w:szCs w:val="20"/>
          </w:rPr>
          <w:t>56/15</w:t>
        </w:r>
      </w:hyperlink>
      <w:r w:rsidR="00B321E3" w:rsidRPr="00B321E3">
        <w:rPr>
          <w:rFonts w:ascii="Arial" w:hAnsi="Arial" w:cs="Arial"/>
          <w:sz w:val="20"/>
          <w:szCs w:val="20"/>
        </w:rPr>
        <w:t>)</w:t>
      </w:r>
      <w:r w:rsidRPr="00B321E3">
        <w:rPr>
          <w:rFonts w:ascii="Arial" w:hAnsi="Arial" w:cs="Arial"/>
          <w:sz w:val="20"/>
          <w:szCs w:val="20"/>
          <w:lang w:eastAsia="ko-KR"/>
        </w:rPr>
        <w:t xml:space="preserve"> </w:t>
      </w:r>
      <w:r w:rsidRPr="00F7249D">
        <w:rPr>
          <w:rFonts w:ascii="Arial" w:hAnsi="Arial" w:cs="Arial"/>
          <w:sz w:val="20"/>
          <w:szCs w:val="20"/>
          <w:lang w:eastAsia="ko-KR"/>
        </w:rPr>
        <w:t>nad prevozniki ter pošiljatelji in prejemniki nevarnega blaga in pooblaščenih organizacij;</w:t>
      </w:r>
    </w:p>
    <w:p w14:paraId="39D3A686" w14:textId="6760E664" w:rsidR="0027433B" w:rsidRPr="009B1D18" w:rsidRDefault="0027433B" w:rsidP="0000759F">
      <w:pPr>
        <w:numPr>
          <w:ilvl w:val="0"/>
          <w:numId w:val="100"/>
        </w:numPr>
        <w:spacing w:after="160" w:line="259" w:lineRule="auto"/>
        <w:contextualSpacing/>
        <w:rPr>
          <w:rFonts w:ascii="Arial" w:hAnsi="Arial" w:cs="Arial"/>
          <w:sz w:val="20"/>
          <w:szCs w:val="20"/>
          <w:lang w:eastAsia="ko-KR"/>
        </w:rPr>
      </w:pPr>
      <w:r w:rsidRPr="009B1D18">
        <w:rPr>
          <w:rFonts w:ascii="Arial" w:hAnsi="Arial" w:cs="Arial"/>
          <w:sz w:val="20"/>
          <w:szCs w:val="20"/>
          <w:lang w:eastAsia="ko-KR"/>
        </w:rPr>
        <w:t xml:space="preserve">Nadzor izvajanja rednega usposabljanja voznikov po določilih </w:t>
      </w:r>
      <w:r w:rsidR="009B1D18" w:rsidRPr="009B1D18">
        <w:rPr>
          <w:rFonts w:ascii="Arial" w:hAnsi="Arial" w:cs="Arial"/>
          <w:sz w:val="20"/>
          <w:szCs w:val="20"/>
        </w:rPr>
        <w:t xml:space="preserve">Zakona o prevozih v cestnem prometu (Uradni list RS, št. </w:t>
      </w:r>
      <w:hyperlink r:id="rId82" w:tgtFrame="_blank" w:tooltip="Zakon o prevozih v cestnem prometu (uradno prečiščeno besedilo)" w:history="1">
        <w:r w:rsidR="009B1D18" w:rsidRPr="009B1D18">
          <w:rPr>
            <w:rFonts w:ascii="Arial" w:hAnsi="Arial" w:cs="Arial"/>
            <w:sz w:val="20"/>
            <w:szCs w:val="20"/>
          </w:rPr>
          <w:t>6/16</w:t>
        </w:r>
      </w:hyperlink>
      <w:r w:rsidR="009B1D18" w:rsidRPr="009B1D18">
        <w:rPr>
          <w:rFonts w:ascii="Arial" w:hAnsi="Arial" w:cs="Arial"/>
          <w:sz w:val="20"/>
          <w:szCs w:val="20"/>
        </w:rPr>
        <w:t xml:space="preserve"> – uradno prečiščeno besedilo, </w:t>
      </w:r>
      <w:hyperlink r:id="rId83" w:tgtFrame="_blank" w:tooltip="Zakon o spremembah in dopolnitvah Zakona o prevozih v cestnem prometu" w:history="1">
        <w:r w:rsidR="009B1D18" w:rsidRPr="009B1D18">
          <w:rPr>
            <w:rFonts w:ascii="Arial" w:hAnsi="Arial" w:cs="Arial"/>
            <w:sz w:val="20"/>
            <w:szCs w:val="20"/>
          </w:rPr>
          <w:t>67/19</w:t>
        </w:r>
      </w:hyperlink>
      <w:r w:rsidR="009B1D18" w:rsidRPr="009B1D18">
        <w:rPr>
          <w:rFonts w:ascii="Arial" w:hAnsi="Arial" w:cs="Arial"/>
          <w:sz w:val="20"/>
          <w:szCs w:val="20"/>
        </w:rPr>
        <w:t xml:space="preserve"> in </w:t>
      </w:r>
      <w:hyperlink r:id="rId84" w:tgtFrame="_blank" w:tooltip="Zakon o spremembah in dopolnitvah Zakona o prevozih v cestnem prometu" w:history="1">
        <w:r w:rsidR="009B1D18" w:rsidRPr="009B1D18">
          <w:rPr>
            <w:rFonts w:ascii="Arial" w:hAnsi="Arial" w:cs="Arial"/>
            <w:sz w:val="20"/>
            <w:szCs w:val="20"/>
          </w:rPr>
          <w:t>94/21</w:t>
        </w:r>
      </w:hyperlink>
      <w:r w:rsidR="009B1D18" w:rsidRPr="009B1D18">
        <w:rPr>
          <w:rFonts w:ascii="Arial" w:hAnsi="Arial" w:cs="Arial"/>
          <w:sz w:val="20"/>
          <w:szCs w:val="20"/>
        </w:rPr>
        <w:t>)</w:t>
      </w:r>
      <w:r w:rsidR="009B1D18">
        <w:rPr>
          <w:rFonts w:ascii="Arial" w:hAnsi="Arial" w:cs="Arial"/>
          <w:sz w:val="20"/>
          <w:szCs w:val="20"/>
        </w:rPr>
        <w:t>.</w:t>
      </w:r>
    </w:p>
    <w:p w14:paraId="4722C94E" w14:textId="77777777" w:rsidR="000A2BF5" w:rsidRDefault="000A2BF5" w:rsidP="00D616A2">
      <w:pPr>
        <w:keepNext/>
        <w:keepLines/>
        <w:spacing w:before="40" w:after="120" w:line="259" w:lineRule="auto"/>
        <w:ind w:left="0"/>
        <w:outlineLvl w:val="2"/>
        <w:rPr>
          <w:rFonts w:ascii="Arial" w:eastAsiaTheme="majorEastAsia" w:hAnsi="Arial" w:cs="Arial"/>
          <w:sz w:val="20"/>
          <w:szCs w:val="20"/>
          <w:u w:val="single"/>
          <w:lang w:eastAsia="ko-KR"/>
        </w:rPr>
      </w:pPr>
    </w:p>
    <w:p w14:paraId="07A83494" w14:textId="0A24F6F5" w:rsidR="0027433B" w:rsidRPr="0067534D" w:rsidRDefault="0027433B" w:rsidP="00D616A2">
      <w:pPr>
        <w:keepNext/>
        <w:keepLines/>
        <w:spacing w:before="40" w:after="120" w:line="259" w:lineRule="auto"/>
        <w:ind w:left="0"/>
        <w:outlineLvl w:val="2"/>
        <w:rPr>
          <w:rFonts w:ascii="Arial" w:eastAsiaTheme="majorEastAsia" w:hAnsi="Arial" w:cs="Arial"/>
          <w:sz w:val="20"/>
          <w:szCs w:val="20"/>
          <w:u w:val="single"/>
          <w:lang w:eastAsia="ko-KR"/>
        </w:rPr>
      </w:pPr>
      <w:r w:rsidRPr="0067534D">
        <w:rPr>
          <w:rFonts w:ascii="Arial" w:eastAsiaTheme="majorEastAsia" w:hAnsi="Arial" w:cs="Arial"/>
          <w:sz w:val="20"/>
          <w:szCs w:val="20"/>
          <w:u w:val="single"/>
          <w:lang w:eastAsia="ko-KR"/>
        </w:rPr>
        <w:t>Izvedeno</w:t>
      </w:r>
      <w:r w:rsidR="0067534D" w:rsidRPr="0067534D">
        <w:rPr>
          <w:rFonts w:ascii="Arial" w:eastAsiaTheme="majorEastAsia" w:hAnsi="Arial" w:cs="Arial"/>
          <w:sz w:val="20"/>
          <w:szCs w:val="20"/>
          <w:u w:val="single"/>
          <w:lang w:eastAsia="ko-KR"/>
        </w:rPr>
        <w:t>:</w:t>
      </w:r>
      <w:r w:rsidRPr="0067534D">
        <w:rPr>
          <w:rFonts w:ascii="Arial" w:eastAsiaTheme="majorEastAsia" w:hAnsi="Arial" w:cs="Arial"/>
          <w:sz w:val="20"/>
          <w:szCs w:val="20"/>
          <w:u w:val="single"/>
          <w:lang w:eastAsia="ko-KR"/>
        </w:rPr>
        <w:t xml:space="preserve"> </w:t>
      </w:r>
    </w:p>
    <w:p w14:paraId="5AF5D9B2" w14:textId="7EDD2603" w:rsidR="0027433B" w:rsidRPr="00F7249D" w:rsidRDefault="0027433B" w:rsidP="00D616A2">
      <w:pPr>
        <w:spacing w:after="160" w:line="259" w:lineRule="auto"/>
        <w:ind w:left="3"/>
        <w:rPr>
          <w:rFonts w:ascii="Arial" w:hAnsi="Arial" w:cs="Arial"/>
          <w:sz w:val="20"/>
          <w:szCs w:val="20"/>
          <w:lang w:eastAsia="ko-KR"/>
        </w:rPr>
      </w:pPr>
      <w:r w:rsidRPr="00F7249D">
        <w:rPr>
          <w:rFonts w:ascii="Arial" w:hAnsi="Arial" w:cs="Arial"/>
          <w:sz w:val="20"/>
          <w:szCs w:val="20"/>
          <w:lang w:eastAsia="ko-KR"/>
        </w:rPr>
        <w:t>Naloge so bile izvedene kvantitativno v okviru planiranega obsega ter kvalitativno v smislu doseganja začrtanih ciljev. Na izvajanje nalog je vplivala epidemija nalezljive bolezni COVID-19 tekom celotnega leta 2021. Po obsegu so se nadzori v letu 2021 izvajali prilagojeno omejitvenim ukrepom in priporočilom NIJZ</w:t>
      </w:r>
      <w:r w:rsidR="00D616A2">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w:t>
      </w:r>
    </w:p>
    <w:p w14:paraId="24AD69E4" w14:textId="49AA1F58" w:rsidR="0027433B" w:rsidRPr="00F7249D" w:rsidRDefault="0027433B" w:rsidP="00D616A2">
      <w:pPr>
        <w:spacing w:after="160" w:line="259" w:lineRule="auto"/>
        <w:ind w:left="3"/>
        <w:rPr>
          <w:rFonts w:ascii="Arial" w:hAnsi="Arial" w:cs="Arial"/>
          <w:sz w:val="20"/>
          <w:szCs w:val="20"/>
          <w:lang w:eastAsia="ko-KR"/>
        </w:rPr>
      </w:pPr>
      <w:r w:rsidRPr="00F7249D">
        <w:rPr>
          <w:rFonts w:ascii="Arial" w:hAnsi="Arial" w:cs="Arial"/>
          <w:sz w:val="20"/>
          <w:szCs w:val="20"/>
          <w:lang w:eastAsia="ko-KR"/>
        </w:rPr>
        <w:t>V okviru planiranih nadzorov so se zaradi tega izvajale tudi dodatne naloge po določbi 46.a člena, v povezavi z 39. členom Z</w:t>
      </w:r>
      <w:r w:rsidR="00D616A2">
        <w:rPr>
          <w:rFonts w:ascii="Arial" w:hAnsi="Arial" w:cs="Arial"/>
          <w:sz w:val="20"/>
          <w:szCs w:val="20"/>
          <w:lang w:eastAsia="ko-KR"/>
        </w:rPr>
        <w:t>NB</w:t>
      </w:r>
      <w:r w:rsidRPr="00F7249D">
        <w:rPr>
          <w:rFonts w:ascii="Arial" w:hAnsi="Arial" w:cs="Arial"/>
          <w:sz w:val="20"/>
          <w:szCs w:val="20"/>
          <w:lang w:eastAsia="ko-KR"/>
        </w:rPr>
        <w:t>. Na izvajanje nalog je vplivala tudi omejitev javnega potniškega prometa, skladno z Odloki o omejitvah in načinu izvajanja javnega potniškega prometa, omejitve dejavnosti po Odlokih o začasni prepovedi ponujanja in prodajanja blaga in storitev neposredno potrošnikom na področju voznikov in vozil v RS ter omejitve na podlagi Odloka</w:t>
      </w:r>
      <w:r w:rsidR="00351344">
        <w:rPr>
          <w:rFonts w:ascii="Arial" w:hAnsi="Arial" w:cs="Arial"/>
          <w:sz w:val="20"/>
          <w:szCs w:val="20"/>
          <w:lang w:eastAsia="ko-KR"/>
        </w:rPr>
        <w:t xml:space="preserve"> o</w:t>
      </w:r>
      <w:r w:rsidRPr="00F7249D">
        <w:rPr>
          <w:rFonts w:ascii="Arial" w:hAnsi="Arial" w:cs="Arial"/>
          <w:sz w:val="20"/>
          <w:szCs w:val="20"/>
          <w:lang w:eastAsia="ko-KR"/>
        </w:rPr>
        <w:t xml:space="preserve"> začasnih ukrepih za preprečevanje in obvladovanje okužb z nalezljivo boleznijo COVID-19 ter na podlagi aktualnih higienskih priporočilih NIJZ.</w:t>
      </w:r>
    </w:p>
    <w:p w14:paraId="2BC41CB5" w14:textId="50C5BF67" w:rsidR="0027433B" w:rsidRPr="00AE5D79" w:rsidRDefault="00AE5D79" w:rsidP="0000759F">
      <w:pPr>
        <w:pStyle w:val="Odstavekseznama"/>
        <w:keepNext/>
        <w:keepLines/>
        <w:numPr>
          <w:ilvl w:val="3"/>
          <w:numId w:val="98"/>
        </w:numPr>
        <w:spacing w:before="40" w:after="120" w:line="259" w:lineRule="auto"/>
        <w:outlineLvl w:val="1"/>
        <w:rPr>
          <w:rFonts w:ascii="Arial" w:eastAsiaTheme="majorEastAsia" w:hAnsi="Arial" w:cs="Arial"/>
          <w:sz w:val="20"/>
          <w:szCs w:val="20"/>
          <w:lang w:eastAsia="ko-KR"/>
        </w:rPr>
      </w:pPr>
      <w:r w:rsidRPr="00AE5D79">
        <w:rPr>
          <w:rFonts w:ascii="Arial" w:eastAsiaTheme="majorEastAsia" w:hAnsi="Arial" w:cs="Arial"/>
          <w:sz w:val="20"/>
          <w:szCs w:val="20"/>
          <w:lang w:eastAsia="ko-KR"/>
        </w:rPr>
        <w:lastRenderedPageBreak/>
        <w:t>INŠPEKCIJA ZA CESTE, ŽELEZNIŠKI PROMET, ŽIČNIŠKE NAPRAVE IN SMUČIŠČA</w:t>
      </w:r>
    </w:p>
    <w:p w14:paraId="1D8E0D2B" w14:textId="5912C4C7" w:rsidR="0027433B" w:rsidRPr="00AE5D79" w:rsidRDefault="0027433B" w:rsidP="00AE5D79">
      <w:pPr>
        <w:keepNext/>
        <w:keepLines/>
        <w:spacing w:before="40" w:after="120" w:line="259" w:lineRule="auto"/>
        <w:ind w:left="0"/>
        <w:outlineLvl w:val="2"/>
        <w:rPr>
          <w:rFonts w:ascii="Arial" w:eastAsiaTheme="majorEastAsia" w:hAnsi="Arial" w:cs="Arial"/>
          <w:sz w:val="20"/>
          <w:szCs w:val="20"/>
          <w:u w:val="single"/>
          <w:lang w:eastAsia="ko-KR"/>
        </w:rPr>
      </w:pPr>
      <w:r w:rsidRPr="00AE5D79">
        <w:rPr>
          <w:rFonts w:ascii="Arial" w:eastAsiaTheme="majorEastAsia" w:hAnsi="Arial" w:cs="Arial"/>
          <w:sz w:val="20"/>
          <w:szCs w:val="20"/>
          <w:u w:val="single"/>
          <w:lang w:eastAsia="ko-KR"/>
        </w:rPr>
        <w:t>Planirano</w:t>
      </w:r>
      <w:r w:rsidR="00AE5D79" w:rsidRPr="00AE5D79">
        <w:rPr>
          <w:rFonts w:ascii="Arial" w:eastAsiaTheme="majorEastAsia" w:hAnsi="Arial" w:cs="Arial"/>
          <w:sz w:val="20"/>
          <w:szCs w:val="20"/>
          <w:u w:val="single"/>
          <w:lang w:eastAsia="ko-KR"/>
        </w:rPr>
        <w:t>:</w:t>
      </w:r>
    </w:p>
    <w:p w14:paraId="6D9BF40C"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varno uporabo cest in varstvom cest;</w:t>
      </w:r>
    </w:p>
    <w:p w14:paraId="12EE70DD"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Zagotavljanje preglednosti na državnih cestah;</w:t>
      </w:r>
    </w:p>
    <w:p w14:paraId="606C958A"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Prometna signalizacija, prometna oprema ter ukrepi za umirjanje prometa;</w:t>
      </w:r>
    </w:p>
    <w:p w14:paraId="40B1C55F"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vodenjem železniškega prometa;</w:t>
      </w:r>
    </w:p>
    <w:p w14:paraId="7EED991C"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železniškimi tirnimi vozili in elektroenergetiko;</w:t>
      </w:r>
    </w:p>
    <w:p w14:paraId="7C17D1F0"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gradnjo, rekonstrukcijo in vzdrževanjem železniških objektov;</w:t>
      </w:r>
    </w:p>
    <w:p w14:paraId="38DDCD50"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industrijskimi tiri in progami drugih železnic;</w:t>
      </w:r>
    </w:p>
    <w:p w14:paraId="301A49E9"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žičniškim napravami za prevoz oseb;</w:t>
      </w:r>
    </w:p>
    <w:p w14:paraId="7B922CEF" w14:textId="77777777" w:rsidR="0027433B" w:rsidRPr="00F7249D" w:rsidRDefault="0027433B" w:rsidP="0000759F">
      <w:pPr>
        <w:numPr>
          <w:ilvl w:val="0"/>
          <w:numId w:val="101"/>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smučišči.</w:t>
      </w:r>
    </w:p>
    <w:p w14:paraId="22190A72" w14:textId="77777777" w:rsidR="00567D3C" w:rsidRDefault="00567D3C" w:rsidP="00AE5D79">
      <w:pPr>
        <w:keepNext/>
        <w:keepLines/>
        <w:spacing w:before="40" w:after="120" w:line="259" w:lineRule="auto"/>
        <w:ind w:left="0"/>
        <w:outlineLvl w:val="2"/>
        <w:rPr>
          <w:rFonts w:ascii="Arial" w:eastAsiaTheme="majorEastAsia" w:hAnsi="Arial" w:cs="Arial"/>
          <w:sz w:val="20"/>
          <w:szCs w:val="20"/>
          <w:u w:val="single"/>
          <w:lang w:eastAsia="ko-KR"/>
        </w:rPr>
      </w:pPr>
    </w:p>
    <w:p w14:paraId="31D2BCFE" w14:textId="3C68F8AE" w:rsidR="0027433B" w:rsidRPr="00AE5D79" w:rsidRDefault="0027433B" w:rsidP="00AE5D79">
      <w:pPr>
        <w:keepNext/>
        <w:keepLines/>
        <w:spacing w:before="40" w:after="120" w:line="259" w:lineRule="auto"/>
        <w:ind w:left="0"/>
        <w:outlineLvl w:val="2"/>
        <w:rPr>
          <w:rFonts w:ascii="Arial" w:eastAsiaTheme="majorEastAsia" w:hAnsi="Arial" w:cs="Arial"/>
          <w:sz w:val="20"/>
          <w:szCs w:val="20"/>
          <w:u w:val="single"/>
          <w:lang w:eastAsia="ko-KR"/>
        </w:rPr>
      </w:pPr>
      <w:r w:rsidRPr="00AE5D79">
        <w:rPr>
          <w:rFonts w:ascii="Arial" w:eastAsiaTheme="majorEastAsia" w:hAnsi="Arial" w:cs="Arial"/>
          <w:sz w:val="20"/>
          <w:szCs w:val="20"/>
          <w:u w:val="single"/>
          <w:lang w:eastAsia="ko-KR"/>
        </w:rPr>
        <w:t>Izvedeno</w:t>
      </w:r>
      <w:r w:rsidR="00AE5D79">
        <w:rPr>
          <w:rFonts w:ascii="Arial" w:eastAsiaTheme="majorEastAsia" w:hAnsi="Arial" w:cs="Arial"/>
          <w:sz w:val="20"/>
          <w:szCs w:val="20"/>
          <w:u w:val="single"/>
          <w:lang w:eastAsia="ko-KR"/>
        </w:rPr>
        <w:t>:</w:t>
      </w:r>
    </w:p>
    <w:p w14:paraId="7CA932F6" w14:textId="77777777" w:rsidR="0027433B" w:rsidRPr="00F7249D" w:rsidRDefault="0027433B" w:rsidP="00CC6726">
      <w:pPr>
        <w:spacing w:after="160" w:line="259" w:lineRule="auto"/>
        <w:ind w:left="0"/>
        <w:rPr>
          <w:rFonts w:ascii="Arial" w:hAnsi="Arial" w:cs="Arial"/>
          <w:sz w:val="20"/>
          <w:szCs w:val="20"/>
          <w:lang w:eastAsia="ko-KR"/>
        </w:rPr>
      </w:pPr>
      <w:r w:rsidRPr="00F7249D">
        <w:rPr>
          <w:rFonts w:ascii="Arial" w:hAnsi="Arial" w:cs="Arial"/>
          <w:sz w:val="20"/>
          <w:szCs w:val="20"/>
          <w:lang w:eastAsia="ko-KR"/>
        </w:rPr>
        <w:t>Naloge so bile izvedene kvantitativno v okviru planiranega obsega ter kvalitativno v smislu doseganja začrtanih ciljev.</w:t>
      </w:r>
    </w:p>
    <w:p w14:paraId="02150DA5" w14:textId="1988363F" w:rsidR="0027433B" w:rsidRPr="00F7249D" w:rsidRDefault="0027433B" w:rsidP="00CC6726">
      <w:pPr>
        <w:spacing w:after="160" w:line="259" w:lineRule="auto"/>
        <w:ind w:left="0"/>
        <w:rPr>
          <w:rFonts w:ascii="Arial" w:hAnsi="Arial" w:cs="Arial"/>
          <w:sz w:val="20"/>
          <w:szCs w:val="20"/>
          <w:lang w:eastAsia="ko-KR"/>
        </w:rPr>
      </w:pPr>
      <w:r w:rsidRPr="00F7249D">
        <w:rPr>
          <w:rFonts w:ascii="Arial" w:hAnsi="Arial" w:cs="Arial"/>
          <w:sz w:val="20"/>
          <w:szCs w:val="20"/>
          <w:lang w:eastAsia="ko-KR"/>
        </w:rPr>
        <w:t>Na izvajanje nalog v celotnem letu 2021 so vplivale razmere zaradi nalezljive bolezni SARS-CoV-2 (COVID-19). Po obsegu so se nadzori v letu 2021 izvajali prilagojeno ukrepom in priporočilom NIJZ</w:t>
      </w:r>
      <w:r w:rsidR="000A2BF5">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w:t>
      </w:r>
    </w:p>
    <w:p w14:paraId="7CB9133B" w14:textId="77777777" w:rsidR="0027433B" w:rsidRPr="00F7249D" w:rsidRDefault="0027433B" w:rsidP="00CC6726">
      <w:pPr>
        <w:spacing w:after="160" w:line="259" w:lineRule="auto"/>
        <w:ind w:left="0"/>
        <w:rPr>
          <w:rFonts w:ascii="Arial" w:hAnsi="Arial" w:cs="Arial"/>
          <w:sz w:val="20"/>
          <w:szCs w:val="20"/>
          <w:lang w:eastAsia="ko-KR"/>
        </w:rPr>
      </w:pPr>
      <w:r w:rsidRPr="00F7249D">
        <w:rPr>
          <w:rFonts w:ascii="Arial" w:hAnsi="Arial" w:cs="Arial"/>
          <w:sz w:val="20"/>
          <w:szCs w:val="20"/>
          <w:lang w:eastAsia="ko-KR"/>
        </w:rPr>
        <w:t>Izvajale so se tudi dodatne naloge, po določbi 46.a člena v povezavi z 39. členom ZNB.</w:t>
      </w:r>
    </w:p>
    <w:p w14:paraId="6323C9A7" w14:textId="15F25140" w:rsidR="0027433B" w:rsidRPr="000A2BF5" w:rsidRDefault="000A2BF5"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0A2BF5">
        <w:rPr>
          <w:rFonts w:ascii="Arial" w:eastAsiaTheme="majorEastAsia" w:hAnsi="Arial" w:cs="Arial"/>
          <w:sz w:val="20"/>
          <w:szCs w:val="20"/>
          <w:lang w:eastAsia="ko-KR"/>
        </w:rPr>
        <w:t>INŠPEKCIJA ZA ENERGETIKO IN RUDARSTVO</w:t>
      </w:r>
    </w:p>
    <w:p w14:paraId="6EFBE8F3" w14:textId="35B28C16" w:rsidR="0027433B" w:rsidRPr="000A2BF5" w:rsidRDefault="0027433B" w:rsidP="000A2BF5">
      <w:pPr>
        <w:keepNext/>
        <w:keepLines/>
        <w:spacing w:before="40" w:after="120" w:line="259" w:lineRule="auto"/>
        <w:ind w:left="0"/>
        <w:outlineLvl w:val="2"/>
        <w:rPr>
          <w:rFonts w:ascii="Arial" w:eastAsiaTheme="majorEastAsia" w:hAnsi="Arial" w:cs="Arial"/>
          <w:sz w:val="20"/>
          <w:szCs w:val="20"/>
          <w:u w:val="single"/>
          <w:lang w:eastAsia="ko-KR"/>
        </w:rPr>
      </w:pPr>
      <w:r w:rsidRPr="000A2BF5">
        <w:rPr>
          <w:rFonts w:ascii="Arial" w:eastAsiaTheme="majorEastAsia" w:hAnsi="Arial" w:cs="Arial"/>
          <w:sz w:val="20"/>
          <w:szCs w:val="20"/>
          <w:u w:val="single"/>
          <w:lang w:eastAsia="ko-KR"/>
        </w:rPr>
        <w:t>Planirano</w:t>
      </w:r>
      <w:r w:rsidR="000A2BF5" w:rsidRPr="000A2BF5">
        <w:rPr>
          <w:rFonts w:ascii="Arial" w:eastAsiaTheme="majorEastAsia" w:hAnsi="Arial" w:cs="Arial"/>
          <w:sz w:val="20"/>
          <w:szCs w:val="20"/>
          <w:u w:val="single"/>
          <w:lang w:eastAsia="ko-KR"/>
        </w:rPr>
        <w:t>:</w:t>
      </w:r>
    </w:p>
    <w:p w14:paraId="5124B7F3" w14:textId="77777777" w:rsidR="0027433B" w:rsidRPr="00F7249D" w:rsidRDefault="0027433B" w:rsidP="0000759F">
      <w:pPr>
        <w:numPr>
          <w:ilvl w:val="0"/>
          <w:numId w:val="102"/>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proizvodnjo električne energije (NEK, TEŠ, ostali proizvajalci);</w:t>
      </w:r>
    </w:p>
    <w:p w14:paraId="08B1C0EB" w14:textId="191C49D9" w:rsidR="0027433B" w:rsidRPr="00F7249D" w:rsidRDefault="0027433B" w:rsidP="0000759F">
      <w:pPr>
        <w:numPr>
          <w:ilvl w:val="0"/>
          <w:numId w:val="102"/>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distribucijskim omrežjem;</w:t>
      </w:r>
    </w:p>
    <w:p w14:paraId="2642B078" w14:textId="77777777" w:rsidR="0027433B" w:rsidRPr="00F7249D" w:rsidRDefault="0027433B" w:rsidP="0000759F">
      <w:pPr>
        <w:numPr>
          <w:ilvl w:val="0"/>
          <w:numId w:val="102"/>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porabniki električne energije;</w:t>
      </w:r>
    </w:p>
    <w:p w14:paraId="6778AECD" w14:textId="77777777" w:rsidR="0027433B" w:rsidRPr="00F7249D" w:rsidRDefault="0027433B" w:rsidP="0000759F">
      <w:pPr>
        <w:numPr>
          <w:ilvl w:val="0"/>
          <w:numId w:val="102"/>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opremo v eksplozijsko varni izvedbi;</w:t>
      </w:r>
    </w:p>
    <w:p w14:paraId="1BD6EC0E" w14:textId="77777777" w:rsidR="0027433B" w:rsidRPr="00F7249D" w:rsidRDefault="0027433B" w:rsidP="0000759F">
      <w:pPr>
        <w:numPr>
          <w:ilvl w:val="0"/>
          <w:numId w:val="103"/>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opreme pod tlakom v uporabi;</w:t>
      </w:r>
    </w:p>
    <w:p w14:paraId="1F2A990C" w14:textId="77777777" w:rsidR="0027433B" w:rsidRPr="00F7249D" w:rsidRDefault="0027433B" w:rsidP="0000759F">
      <w:pPr>
        <w:numPr>
          <w:ilvl w:val="0"/>
          <w:numId w:val="103"/>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distribucijskimi plinovodi;</w:t>
      </w:r>
    </w:p>
    <w:p w14:paraId="403E3188" w14:textId="77777777" w:rsidR="0027433B" w:rsidRPr="00F7249D" w:rsidRDefault="0027433B" w:rsidP="0000759F">
      <w:pPr>
        <w:numPr>
          <w:ilvl w:val="0"/>
          <w:numId w:val="103"/>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kurjeno in drugače ogrevano tlačno opremo;</w:t>
      </w:r>
    </w:p>
    <w:p w14:paraId="2CFF15E2" w14:textId="77777777" w:rsidR="0027433B" w:rsidRPr="00F7249D" w:rsidRDefault="0027433B" w:rsidP="0000759F">
      <w:pPr>
        <w:numPr>
          <w:ilvl w:val="0"/>
          <w:numId w:val="103"/>
        </w:numPr>
        <w:spacing w:after="160" w:line="259" w:lineRule="auto"/>
        <w:contextualSpacing/>
        <w:jc w:val="left"/>
        <w:rPr>
          <w:rFonts w:ascii="Arial" w:hAnsi="Arial" w:cs="Arial"/>
          <w:sz w:val="20"/>
          <w:szCs w:val="20"/>
          <w:lang w:eastAsia="ko-KR"/>
        </w:rPr>
      </w:pPr>
      <w:r w:rsidRPr="00F7249D">
        <w:rPr>
          <w:rFonts w:ascii="Arial" w:hAnsi="Arial" w:cs="Arial"/>
          <w:sz w:val="20"/>
          <w:szCs w:val="20"/>
          <w:lang w:eastAsia="ko-KR"/>
        </w:rPr>
        <w:t>Nadzor nad nosilci rudarske pravice in izvajalci rudarskih del;</w:t>
      </w:r>
    </w:p>
    <w:p w14:paraId="50F75305" w14:textId="01E7CD03" w:rsidR="0027433B" w:rsidRPr="00F7249D" w:rsidRDefault="0027433B" w:rsidP="0000759F">
      <w:pPr>
        <w:numPr>
          <w:ilvl w:val="0"/>
          <w:numId w:val="103"/>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w:t>
      </w:r>
      <w:r w:rsidR="000A2BF5">
        <w:rPr>
          <w:rFonts w:ascii="Arial" w:hAnsi="Arial" w:cs="Arial"/>
          <w:sz w:val="20"/>
          <w:szCs w:val="20"/>
          <w:lang w:eastAsia="ko-KR"/>
        </w:rPr>
        <w:t xml:space="preserve"> nad</w:t>
      </w:r>
      <w:r w:rsidRPr="00F7249D">
        <w:rPr>
          <w:rFonts w:ascii="Arial" w:hAnsi="Arial" w:cs="Arial"/>
          <w:sz w:val="20"/>
          <w:szCs w:val="20"/>
          <w:lang w:eastAsia="ko-KR"/>
        </w:rPr>
        <w:t xml:space="preserve"> izvajanjem </w:t>
      </w:r>
      <w:r w:rsidR="004C64E3">
        <w:rPr>
          <w:rFonts w:ascii="Arial" w:hAnsi="Arial" w:cs="Arial"/>
          <w:sz w:val="20"/>
          <w:szCs w:val="20"/>
          <w:lang w:eastAsia="ko-KR"/>
        </w:rPr>
        <w:t>U</w:t>
      </w:r>
      <w:r w:rsidRPr="00F7249D">
        <w:rPr>
          <w:rFonts w:ascii="Arial" w:hAnsi="Arial" w:cs="Arial"/>
          <w:sz w:val="20"/>
          <w:szCs w:val="20"/>
          <w:lang w:eastAsia="ko-KR"/>
        </w:rPr>
        <w:t>redbe o ravnanju z odpadki iz rudarskih in drugih dejavnosti izkoriščanja mineralnih surovin</w:t>
      </w:r>
      <w:r w:rsidR="00102C59">
        <w:rPr>
          <w:rFonts w:ascii="Arial" w:hAnsi="Arial" w:cs="Arial"/>
          <w:sz w:val="20"/>
          <w:szCs w:val="20"/>
          <w:lang w:eastAsia="ko-KR"/>
        </w:rPr>
        <w:t xml:space="preserve"> </w:t>
      </w:r>
      <w:r w:rsidR="00102C59" w:rsidRPr="00102C59">
        <w:rPr>
          <w:rFonts w:ascii="Arial" w:hAnsi="Arial" w:cs="Arial"/>
          <w:sz w:val="20"/>
          <w:szCs w:val="20"/>
        </w:rPr>
        <w:t xml:space="preserve">(Uradni list RS, št. </w:t>
      </w:r>
      <w:hyperlink r:id="rId85" w:tgtFrame="_blank" w:tooltip="Uredba o ravnanju z odpadki iz rudarskih in drugih dejavnosti izkoriščanja mineralnih surovin" w:history="1">
        <w:r w:rsidR="00102C59" w:rsidRPr="00102C59">
          <w:rPr>
            <w:rFonts w:ascii="Arial" w:hAnsi="Arial" w:cs="Arial"/>
            <w:sz w:val="20"/>
            <w:szCs w:val="20"/>
          </w:rPr>
          <w:t>43/08</w:t>
        </w:r>
      </w:hyperlink>
      <w:r w:rsidR="00102C59" w:rsidRPr="00102C59">
        <w:rPr>
          <w:rFonts w:ascii="Arial" w:hAnsi="Arial" w:cs="Arial"/>
          <w:sz w:val="20"/>
          <w:szCs w:val="20"/>
        </w:rPr>
        <w:t xml:space="preserve">, </w:t>
      </w:r>
      <w:hyperlink r:id="rId86" w:tgtFrame="_blank" w:tooltip="Uredba o spremembah in dopolnitvah Uredbe o ravnanju z odpadki iz rudarskih in drugih dejavnosti izkoriščanja mineralnih surovin" w:history="1">
        <w:r w:rsidR="00102C59" w:rsidRPr="00102C59">
          <w:rPr>
            <w:rFonts w:ascii="Arial" w:hAnsi="Arial" w:cs="Arial"/>
            <w:sz w:val="20"/>
            <w:szCs w:val="20"/>
          </w:rPr>
          <w:t>30/11</w:t>
        </w:r>
      </w:hyperlink>
      <w:r w:rsidR="00102C59" w:rsidRPr="00102C59">
        <w:rPr>
          <w:rFonts w:ascii="Arial" w:hAnsi="Arial" w:cs="Arial"/>
          <w:sz w:val="20"/>
          <w:szCs w:val="20"/>
        </w:rPr>
        <w:t xml:space="preserve"> in </w:t>
      </w:r>
      <w:hyperlink r:id="rId87" w:tgtFrame="_blank" w:tooltip="Uredba o spremembi Uredbe o ravnanju z odpadki iz rudarskih in drugih dejavnosti izkoriščanja mineralnih surovin" w:history="1">
        <w:r w:rsidR="00102C59" w:rsidRPr="00102C59">
          <w:rPr>
            <w:rFonts w:ascii="Arial" w:hAnsi="Arial" w:cs="Arial"/>
            <w:sz w:val="20"/>
            <w:szCs w:val="20"/>
          </w:rPr>
          <w:t>64/21</w:t>
        </w:r>
      </w:hyperlink>
      <w:r w:rsidR="00102C59" w:rsidRPr="00102C59">
        <w:rPr>
          <w:rFonts w:ascii="Arial" w:hAnsi="Arial" w:cs="Arial"/>
          <w:sz w:val="20"/>
          <w:szCs w:val="20"/>
        </w:rPr>
        <w:t>)</w:t>
      </w:r>
      <w:r w:rsidRPr="00102C59">
        <w:rPr>
          <w:rFonts w:ascii="Arial" w:hAnsi="Arial" w:cs="Arial"/>
          <w:sz w:val="20"/>
          <w:szCs w:val="20"/>
          <w:lang w:eastAsia="ko-KR"/>
        </w:rPr>
        <w:t>;</w:t>
      </w:r>
    </w:p>
    <w:p w14:paraId="3B38D171" w14:textId="77777777" w:rsidR="0027433B" w:rsidRPr="00F7249D" w:rsidRDefault="0027433B" w:rsidP="0000759F">
      <w:pPr>
        <w:numPr>
          <w:ilvl w:val="0"/>
          <w:numId w:val="103"/>
        </w:numPr>
        <w:spacing w:after="160" w:line="259" w:lineRule="auto"/>
        <w:contextualSpacing/>
        <w:rPr>
          <w:rFonts w:ascii="Arial" w:hAnsi="Arial" w:cs="Arial"/>
          <w:sz w:val="20"/>
          <w:szCs w:val="20"/>
          <w:lang w:eastAsia="ko-KR"/>
        </w:rPr>
      </w:pPr>
      <w:r w:rsidRPr="00F7249D">
        <w:rPr>
          <w:rFonts w:ascii="Arial" w:hAnsi="Arial" w:cs="Arial"/>
          <w:sz w:val="20"/>
          <w:szCs w:val="20"/>
          <w:lang w:eastAsia="ko-KR"/>
        </w:rPr>
        <w:t>Nadzor nad zavezanci, ki pri izvajanju rudarskih del potrebujejo električne naprave in instalacije.</w:t>
      </w:r>
    </w:p>
    <w:p w14:paraId="6D696713" w14:textId="77777777" w:rsidR="000A2BF5" w:rsidRDefault="000A2BF5" w:rsidP="0027433B">
      <w:pPr>
        <w:keepNext/>
        <w:keepLines/>
        <w:spacing w:before="40" w:after="120" w:line="259" w:lineRule="auto"/>
        <w:ind w:left="357"/>
        <w:outlineLvl w:val="2"/>
        <w:rPr>
          <w:rFonts w:ascii="Arial" w:eastAsiaTheme="majorEastAsia" w:hAnsi="Arial" w:cs="Arial"/>
          <w:sz w:val="20"/>
          <w:szCs w:val="20"/>
          <w:lang w:eastAsia="ko-KR"/>
        </w:rPr>
      </w:pPr>
    </w:p>
    <w:p w14:paraId="0DC7A1BD" w14:textId="3FDA29F6" w:rsidR="0027433B" w:rsidRPr="00C110CD" w:rsidRDefault="0027433B" w:rsidP="000A2BF5">
      <w:pPr>
        <w:keepNext/>
        <w:keepLines/>
        <w:spacing w:before="40" w:after="120" w:line="259" w:lineRule="auto"/>
        <w:ind w:left="0"/>
        <w:outlineLvl w:val="2"/>
        <w:rPr>
          <w:rFonts w:ascii="Arial" w:eastAsiaTheme="majorEastAsia" w:hAnsi="Arial" w:cs="Arial"/>
          <w:sz w:val="20"/>
          <w:szCs w:val="20"/>
          <w:u w:val="single"/>
          <w:lang w:eastAsia="ko-KR"/>
        </w:rPr>
      </w:pPr>
      <w:r w:rsidRPr="00C110CD">
        <w:rPr>
          <w:rFonts w:ascii="Arial" w:eastAsiaTheme="majorEastAsia" w:hAnsi="Arial" w:cs="Arial"/>
          <w:sz w:val="20"/>
          <w:szCs w:val="20"/>
          <w:u w:val="single"/>
          <w:lang w:eastAsia="ko-KR"/>
        </w:rPr>
        <w:t>Izvedeno</w:t>
      </w:r>
      <w:r w:rsidR="00C110CD">
        <w:rPr>
          <w:rFonts w:ascii="Arial" w:eastAsiaTheme="majorEastAsia" w:hAnsi="Arial" w:cs="Arial"/>
          <w:sz w:val="20"/>
          <w:szCs w:val="20"/>
          <w:u w:val="single"/>
          <w:lang w:eastAsia="ko-KR"/>
        </w:rPr>
        <w:t>:</w:t>
      </w:r>
    </w:p>
    <w:p w14:paraId="3E94804A" w14:textId="77777777" w:rsidR="0027433B" w:rsidRPr="00F7249D" w:rsidRDefault="0027433B" w:rsidP="00BB78B0">
      <w:pPr>
        <w:spacing w:after="160" w:line="259" w:lineRule="auto"/>
        <w:ind w:left="3"/>
        <w:rPr>
          <w:rFonts w:ascii="Arial" w:hAnsi="Arial" w:cs="Arial"/>
          <w:sz w:val="20"/>
          <w:szCs w:val="20"/>
          <w:lang w:eastAsia="ko-KR"/>
        </w:rPr>
      </w:pPr>
      <w:r w:rsidRPr="00F7249D">
        <w:rPr>
          <w:rFonts w:ascii="Arial" w:hAnsi="Arial" w:cs="Arial"/>
          <w:sz w:val="20"/>
          <w:szCs w:val="20"/>
          <w:lang w:eastAsia="ko-KR"/>
        </w:rPr>
        <w:t xml:space="preserve">Naloge so bile izvedene kvantitativno v okviru planiranega obsega ter kvalitativno v smislu doseganja začrtanih ciljev. </w:t>
      </w:r>
    </w:p>
    <w:p w14:paraId="620A6C4D" w14:textId="4A90C81A" w:rsidR="0027433B" w:rsidRPr="00F7249D" w:rsidRDefault="0027433B" w:rsidP="00BB78B0">
      <w:pPr>
        <w:spacing w:after="160" w:line="259" w:lineRule="auto"/>
        <w:ind w:left="3"/>
        <w:rPr>
          <w:rFonts w:ascii="Arial" w:hAnsi="Arial" w:cs="Arial"/>
          <w:sz w:val="20"/>
          <w:szCs w:val="20"/>
          <w:lang w:eastAsia="ko-KR"/>
        </w:rPr>
      </w:pPr>
      <w:r w:rsidRPr="00F7249D">
        <w:rPr>
          <w:rFonts w:ascii="Arial" w:hAnsi="Arial" w:cs="Arial"/>
          <w:sz w:val="20"/>
          <w:szCs w:val="20"/>
          <w:lang w:eastAsia="ko-KR"/>
        </w:rPr>
        <w:t>Na izvajanje nalog v celotnem letu 2021 so vplivale razmere zaradi nalezljive bolezni SARS-CoV-2 (COVID-19). Po obsegu so se nadzori v letu 2021 izvajali prilagojeno ukrepom in priporočilom NIJZ</w:t>
      </w:r>
      <w:r w:rsidR="00BB78B0">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w:t>
      </w:r>
    </w:p>
    <w:p w14:paraId="44E9A282" w14:textId="77777777" w:rsidR="0027433B" w:rsidRPr="00F7249D" w:rsidRDefault="0027433B" w:rsidP="00BB78B0">
      <w:pPr>
        <w:spacing w:after="160" w:line="259" w:lineRule="auto"/>
        <w:ind w:left="3"/>
        <w:rPr>
          <w:rFonts w:ascii="Arial" w:hAnsi="Arial" w:cs="Arial"/>
          <w:sz w:val="20"/>
          <w:szCs w:val="20"/>
          <w:lang w:eastAsia="ko-KR"/>
        </w:rPr>
      </w:pPr>
      <w:r w:rsidRPr="00F7249D">
        <w:rPr>
          <w:rFonts w:ascii="Arial" w:hAnsi="Arial" w:cs="Arial"/>
          <w:sz w:val="20"/>
          <w:szCs w:val="20"/>
          <w:lang w:eastAsia="ko-KR"/>
        </w:rPr>
        <w:t>Izvajale so se tudi dodatne naloge, po določbi 46.a člena v povezavi z 39. členom ZNB.</w:t>
      </w:r>
    </w:p>
    <w:p w14:paraId="520C3B94" w14:textId="23D58759" w:rsidR="0027433B" w:rsidRDefault="0027433B" w:rsidP="0000759F">
      <w:pPr>
        <w:pStyle w:val="Odstavekseznama"/>
        <w:keepNext/>
        <w:keepLines/>
        <w:numPr>
          <w:ilvl w:val="2"/>
          <w:numId w:val="98"/>
        </w:numPr>
        <w:spacing w:before="240" w:after="160" w:line="259" w:lineRule="auto"/>
        <w:outlineLvl w:val="0"/>
        <w:rPr>
          <w:rFonts w:ascii="Arial" w:eastAsiaTheme="majorEastAsia" w:hAnsi="Arial" w:cs="Arial"/>
          <w:b/>
          <w:bCs/>
          <w:sz w:val="20"/>
          <w:szCs w:val="20"/>
          <w:lang w:eastAsia="ko-KR"/>
        </w:rPr>
      </w:pPr>
      <w:r w:rsidRPr="005A3DC5">
        <w:rPr>
          <w:rFonts w:ascii="Arial" w:eastAsiaTheme="majorEastAsia" w:hAnsi="Arial" w:cs="Arial"/>
          <w:b/>
          <w:bCs/>
          <w:sz w:val="20"/>
          <w:szCs w:val="20"/>
          <w:lang w:eastAsia="ko-KR"/>
        </w:rPr>
        <w:t>Sistemski inšpekcijski nadzori (z zakoni predpisani obdobni in nepredvideni nadzori)</w:t>
      </w:r>
      <w:r w:rsidR="00BB78B0" w:rsidRPr="005A3DC5">
        <w:rPr>
          <w:rFonts w:ascii="Arial" w:eastAsiaTheme="majorEastAsia" w:hAnsi="Arial" w:cs="Arial"/>
          <w:b/>
          <w:bCs/>
          <w:sz w:val="20"/>
          <w:szCs w:val="20"/>
          <w:lang w:eastAsia="ko-KR"/>
        </w:rPr>
        <w:t>:</w:t>
      </w:r>
    </w:p>
    <w:p w14:paraId="51B62F1B" w14:textId="77777777" w:rsidR="005A3DC5" w:rsidRPr="005A3DC5" w:rsidRDefault="005A3DC5" w:rsidP="005A3DC5">
      <w:pPr>
        <w:pStyle w:val="Odstavekseznama"/>
        <w:keepNext/>
        <w:keepLines/>
        <w:spacing w:before="240" w:after="160" w:line="259" w:lineRule="auto"/>
        <w:ind w:left="720"/>
        <w:outlineLvl w:val="0"/>
        <w:rPr>
          <w:rFonts w:ascii="Arial" w:eastAsiaTheme="majorEastAsia" w:hAnsi="Arial" w:cs="Arial"/>
          <w:b/>
          <w:bCs/>
          <w:sz w:val="20"/>
          <w:szCs w:val="20"/>
          <w:lang w:eastAsia="ko-KR"/>
        </w:rPr>
      </w:pPr>
    </w:p>
    <w:p w14:paraId="3A567B40" w14:textId="20B94734" w:rsidR="0027433B" w:rsidRPr="005A3DC5" w:rsidRDefault="005A3DC5" w:rsidP="0000759F">
      <w:pPr>
        <w:pStyle w:val="Odstavekseznama"/>
        <w:numPr>
          <w:ilvl w:val="3"/>
          <w:numId w:val="98"/>
        </w:numPr>
        <w:spacing w:before="40" w:after="120" w:line="259" w:lineRule="auto"/>
        <w:jc w:val="left"/>
        <w:rPr>
          <w:rFonts w:ascii="Arial" w:hAnsi="Arial" w:cs="Arial"/>
          <w:sz w:val="20"/>
          <w:szCs w:val="20"/>
          <w:lang w:eastAsia="ko-KR"/>
        </w:rPr>
      </w:pPr>
      <w:r w:rsidRPr="005A3DC5">
        <w:rPr>
          <w:rFonts w:ascii="Arial" w:hAnsi="Arial" w:cs="Arial"/>
          <w:sz w:val="20"/>
          <w:szCs w:val="20"/>
          <w:lang w:eastAsia="ko-KR"/>
        </w:rPr>
        <w:t xml:space="preserve">VSE INŠPEKCIJE </w:t>
      </w:r>
      <w:r w:rsidR="0027433B" w:rsidRPr="005A3DC5">
        <w:rPr>
          <w:rFonts w:ascii="Arial" w:hAnsi="Arial" w:cs="Arial"/>
          <w:sz w:val="20"/>
          <w:szCs w:val="20"/>
          <w:lang w:eastAsia="ko-KR"/>
        </w:rPr>
        <w:t>IRSI</w:t>
      </w:r>
    </w:p>
    <w:p w14:paraId="22C321F7" w14:textId="0AA68595" w:rsidR="0027433B" w:rsidRPr="005A3DC5" w:rsidRDefault="0027433B" w:rsidP="005A3DC5">
      <w:pPr>
        <w:keepNext/>
        <w:keepLines/>
        <w:spacing w:before="40" w:after="120" w:line="259" w:lineRule="auto"/>
        <w:ind w:left="0"/>
        <w:outlineLvl w:val="2"/>
        <w:rPr>
          <w:rFonts w:ascii="Arial" w:eastAsiaTheme="majorEastAsia" w:hAnsi="Arial" w:cs="Arial"/>
          <w:sz w:val="20"/>
          <w:szCs w:val="20"/>
          <w:u w:val="single"/>
          <w:lang w:eastAsia="ko-KR"/>
        </w:rPr>
      </w:pPr>
      <w:r w:rsidRPr="005A3DC5">
        <w:rPr>
          <w:rFonts w:ascii="Arial" w:eastAsiaTheme="majorEastAsia" w:hAnsi="Arial" w:cs="Arial"/>
          <w:sz w:val="20"/>
          <w:szCs w:val="20"/>
          <w:u w:val="single"/>
          <w:lang w:eastAsia="ko-KR"/>
        </w:rPr>
        <w:lastRenderedPageBreak/>
        <w:t>Planirano</w:t>
      </w:r>
      <w:r w:rsidR="005A3DC5">
        <w:rPr>
          <w:rFonts w:ascii="Arial" w:eastAsiaTheme="majorEastAsia" w:hAnsi="Arial" w:cs="Arial"/>
          <w:sz w:val="20"/>
          <w:szCs w:val="20"/>
          <w:u w:val="single"/>
          <w:lang w:eastAsia="ko-KR"/>
        </w:rPr>
        <w:t>:</w:t>
      </w:r>
    </w:p>
    <w:p w14:paraId="32FAC0CC" w14:textId="0240923D" w:rsidR="0027433B" w:rsidRDefault="0027433B" w:rsidP="005A3DC5">
      <w:pPr>
        <w:spacing w:line="259" w:lineRule="auto"/>
        <w:ind w:left="0"/>
        <w:rPr>
          <w:rFonts w:ascii="Arial" w:hAnsi="Arial" w:cs="Arial"/>
          <w:sz w:val="20"/>
          <w:szCs w:val="20"/>
          <w:lang w:eastAsia="ko-KR"/>
        </w:rPr>
      </w:pPr>
      <w:r w:rsidRPr="00F7249D">
        <w:rPr>
          <w:rFonts w:ascii="Arial" w:hAnsi="Arial" w:cs="Arial"/>
          <w:sz w:val="20"/>
          <w:szCs w:val="20"/>
          <w:lang w:eastAsia="ko-KR"/>
        </w:rPr>
        <w:t>Inšpekcijski nadzori nad izvajanjem ukrepov in priporočil NIJZ, v zvezi z epidemijo nalezljive bolezni SARS-CoV-2 (COVID-19).</w:t>
      </w:r>
    </w:p>
    <w:p w14:paraId="269456E0" w14:textId="77777777" w:rsidR="005A3DC5" w:rsidRDefault="005A3DC5" w:rsidP="005A3DC5">
      <w:pPr>
        <w:keepNext/>
        <w:keepLines/>
        <w:spacing w:before="40" w:after="120" w:line="259" w:lineRule="auto"/>
        <w:ind w:left="0"/>
        <w:outlineLvl w:val="2"/>
        <w:rPr>
          <w:rFonts w:ascii="Arial" w:eastAsiaTheme="majorEastAsia" w:hAnsi="Arial" w:cs="Arial"/>
          <w:sz w:val="20"/>
          <w:szCs w:val="20"/>
          <w:u w:val="single"/>
          <w:lang w:eastAsia="ko-KR"/>
        </w:rPr>
      </w:pPr>
    </w:p>
    <w:p w14:paraId="58C31133" w14:textId="32529E6C" w:rsidR="0027433B" w:rsidRPr="005A3DC5" w:rsidRDefault="0027433B" w:rsidP="005A3DC5">
      <w:pPr>
        <w:keepNext/>
        <w:keepLines/>
        <w:spacing w:before="40" w:after="120" w:line="259" w:lineRule="auto"/>
        <w:ind w:left="0"/>
        <w:outlineLvl w:val="2"/>
        <w:rPr>
          <w:rFonts w:ascii="Arial" w:eastAsiaTheme="majorEastAsia" w:hAnsi="Arial" w:cs="Arial"/>
          <w:sz w:val="20"/>
          <w:szCs w:val="20"/>
          <w:u w:val="single"/>
          <w:lang w:eastAsia="ko-KR"/>
        </w:rPr>
      </w:pPr>
      <w:r w:rsidRPr="005A3DC5">
        <w:rPr>
          <w:rFonts w:ascii="Arial" w:eastAsiaTheme="majorEastAsia" w:hAnsi="Arial" w:cs="Arial"/>
          <w:sz w:val="20"/>
          <w:szCs w:val="20"/>
          <w:u w:val="single"/>
          <w:lang w:eastAsia="ko-KR"/>
        </w:rPr>
        <w:t>Izvedeno</w:t>
      </w:r>
      <w:r w:rsidR="005A3DC5">
        <w:rPr>
          <w:rFonts w:ascii="Arial" w:eastAsiaTheme="majorEastAsia" w:hAnsi="Arial" w:cs="Arial"/>
          <w:sz w:val="20"/>
          <w:szCs w:val="20"/>
          <w:u w:val="single"/>
          <w:lang w:eastAsia="ko-KR"/>
        </w:rPr>
        <w:t>:</w:t>
      </w:r>
    </w:p>
    <w:p w14:paraId="4E77A91E" w14:textId="77777777" w:rsidR="0027433B" w:rsidRPr="00F7249D" w:rsidRDefault="0027433B" w:rsidP="005A3DC5">
      <w:pPr>
        <w:spacing w:after="160" w:line="259" w:lineRule="auto"/>
        <w:ind w:left="0"/>
        <w:rPr>
          <w:rFonts w:ascii="Arial" w:hAnsi="Arial" w:cs="Arial"/>
          <w:sz w:val="20"/>
          <w:szCs w:val="20"/>
          <w:lang w:eastAsia="ko-KR"/>
        </w:rPr>
      </w:pPr>
      <w:r w:rsidRPr="00F7249D">
        <w:rPr>
          <w:rFonts w:ascii="Arial" w:hAnsi="Arial" w:cs="Arial"/>
          <w:sz w:val="20"/>
          <w:szCs w:val="20"/>
          <w:lang w:eastAsia="ko-KR"/>
        </w:rPr>
        <w:t xml:space="preserve">Na podlagi prvega odstavka 39. člena ZNB so inšpektorji IRSI pri opravljanju nalog inšpekcijskega nadzora iz svoje pristojnosti izvajali nadzor sprejetih ukrepov in priporočil NIJZ za zajezitev in omilitev posledic epidemije nalezljive bolezni SARS-CoV-2 (COVID-19). </w:t>
      </w:r>
    </w:p>
    <w:p w14:paraId="5F9FCAB3" w14:textId="31E80B62" w:rsidR="0027433B" w:rsidRDefault="0027433B" w:rsidP="005A3DC5">
      <w:pPr>
        <w:spacing w:after="160" w:line="259" w:lineRule="auto"/>
        <w:ind w:left="0"/>
        <w:rPr>
          <w:rFonts w:ascii="Arial" w:hAnsi="Arial" w:cs="Arial"/>
          <w:sz w:val="20"/>
          <w:szCs w:val="20"/>
          <w:lang w:eastAsia="ko-KR"/>
        </w:rPr>
      </w:pPr>
      <w:r w:rsidRPr="00F7249D">
        <w:rPr>
          <w:rFonts w:ascii="Arial" w:hAnsi="Arial" w:cs="Arial"/>
          <w:sz w:val="20"/>
          <w:szCs w:val="20"/>
          <w:lang w:eastAsia="ko-KR"/>
        </w:rPr>
        <w:t>Po obsegu so se nadzori v letu 2021 izvajali prilagojeno ukrepom in priporočilom NIJZ</w:t>
      </w:r>
      <w:r w:rsidR="005A3DC5">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w:t>
      </w:r>
    </w:p>
    <w:p w14:paraId="2E098824" w14:textId="77777777" w:rsidR="00C221E9" w:rsidRDefault="00C221E9" w:rsidP="00C221E9">
      <w:pPr>
        <w:spacing w:line="259" w:lineRule="auto"/>
        <w:ind w:left="0"/>
        <w:rPr>
          <w:rFonts w:ascii="Arial" w:hAnsi="Arial" w:cs="Arial"/>
          <w:sz w:val="20"/>
          <w:szCs w:val="20"/>
          <w:lang w:eastAsia="ko-KR"/>
        </w:rPr>
      </w:pPr>
    </w:p>
    <w:p w14:paraId="103016F6" w14:textId="7D707FF7" w:rsidR="0027433B" w:rsidRPr="005A3DC5" w:rsidRDefault="005A3DC5"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5A3DC5">
        <w:rPr>
          <w:rFonts w:ascii="Arial" w:eastAsiaTheme="majorEastAsia" w:hAnsi="Arial" w:cs="Arial"/>
          <w:sz w:val="20"/>
          <w:szCs w:val="20"/>
          <w:lang w:eastAsia="ko-KR"/>
        </w:rPr>
        <w:t>INŠPEKCIJA ZA CESTNI PROMET</w:t>
      </w:r>
    </w:p>
    <w:p w14:paraId="1FED9E5B" w14:textId="3FCA0B74" w:rsidR="0027433B" w:rsidRPr="005A3DC5" w:rsidRDefault="0027433B" w:rsidP="005A3DC5">
      <w:pPr>
        <w:keepNext/>
        <w:keepLines/>
        <w:spacing w:before="40" w:after="120" w:line="259" w:lineRule="auto"/>
        <w:ind w:left="0"/>
        <w:outlineLvl w:val="2"/>
        <w:rPr>
          <w:rFonts w:ascii="Arial" w:eastAsiaTheme="majorEastAsia" w:hAnsi="Arial" w:cs="Arial"/>
          <w:sz w:val="20"/>
          <w:szCs w:val="20"/>
          <w:u w:val="single"/>
          <w:lang w:eastAsia="ko-KR"/>
        </w:rPr>
      </w:pPr>
      <w:bookmarkStart w:id="1" w:name="_Hlk91055511"/>
      <w:r w:rsidRPr="005A3DC5">
        <w:rPr>
          <w:rFonts w:ascii="Arial" w:eastAsiaTheme="majorEastAsia" w:hAnsi="Arial" w:cs="Arial"/>
          <w:sz w:val="20"/>
          <w:szCs w:val="20"/>
          <w:u w:val="single"/>
          <w:lang w:eastAsia="ko-KR"/>
        </w:rPr>
        <w:t>Planirane in izvedene naloge</w:t>
      </w:r>
      <w:r w:rsidR="005A3DC5" w:rsidRPr="005A3DC5">
        <w:rPr>
          <w:rFonts w:ascii="Arial" w:eastAsiaTheme="majorEastAsia" w:hAnsi="Arial" w:cs="Arial"/>
          <w:sz w:val="20"/>
          <w:szCs w:val="20"/>
          <w:u w:val="single"/>
          <w:lang w:eastAsia="ko-KR"/>
        </w:rPr>
        <w:t>:</w:t>
      </w:r>
    </w:p>
    <w:bookmarkEnd w:id="1"/>
    <w:p w14:paraId="79E0CB5E" w14:textId="1FA926AE" w:rsidR="0027433B" w:rsidRPr="00F7249D" w:rsidRDefault="0027433B" w:rsidP="005A3DC5">
      <w:pPr>
        <w:spacing w:line="259" w:lineRule="auto"/>
        <w:ind w:left="0"/>
        <w:rPr>
          <w:rFonts w:ascii="Arial" w:hAnsi="Arial" w:cs="Arial"/>
          <w:sz w:val="20"/>
          <w:szCs w:val="20"/>
          <w:lang w:eastAsia="ko-KR"/>
        </w:rPr>
      </w:pPr>
      <w:r w:rsidRPr="00F7249D">
        <w:rPr>
          <w:rFonts w:ascii="Arial" w:hAnsi="Arial" w:cs="Arial"/>
          <w:b/>
          <w:bCs/>
          <w:sz w:val="20"/>
          <w:szCs w:val="20"/>
          <w:lang w:eastAsia="ko-KR"/>
        </w:rPr>
        <w:t>Naloga:</w:t>
      </w:r>
      <w:r w:rsidRPr="00F7249D">
        <w:rPr>
          <w:rFonts w:ascii="Arial" w:hAnsi="Arial" w:cs="Arial"/>
          <w:sz w:val="20"/>
          <w:szCs w:val="20"/>
          <w:lang w:eastAsia="ko-KR"/>
        </w:rPr>
        <w:t xml:space="preserve"> Nadzor nad socialno zakonodajo na sedežu podjetij in na cesti. Po Direktivi 2006/22/ES je bilo potrebno v letu 2021 opraviti pregled 3</w:t>
      </w:r>
      <w:r w:rsidR="005A3DC5">
        <w:rPr>
          <w:rFonts w:ascii="Arial" w:hAnsi="Arial" w:cs="Arial"/>
          <w:sz w:val="20"/>
          <w:szCs w:val="20"/>
          <w:lang w:eastAsia="ko-KR"/>
        </w:rPr>
        <w:t xml:space="preserve"> </w:t>
      </w:r>
      <w:r w:rsidRPr="00F7249D">
        <w:rPr>
          <w:rFonts w:ascii="Arial" w:hAnsi="Arial" w:cs="Arial"/>
          <w:sz w:val="20"/>
          <w:szCs w:val="20"/>
          <w:lang w:eastAsia="ko-KR"/>
        </w:rPr>
        <w:t>% od vseh delovnih dni voznikov. Na podlagi podatkov o številu vozil</w:t>
      </w:r>
      <w:r w:rsidR="005A3DC5">
        <w:rPr>
          <w:rFonts w:ascii="Arial" w:hAnsi="Arial" w:cs="Arial"/>
          <w:sz w:val="20"/>
          <w:szCs w:val="20"/>
          <w:lang w:eastAsia="ko-KR"/>
        </w:rPr>
        <w:t>,</w:t>
      </w:r>
      <w:r w:rsidRPr="00F7249D">
        <w:rPr>
          <w:rFonts w:ascii="Arial" w:hAnsi="Arial" w:cs="Arial"/>
          <w:sz w:val="20"/>
          <w:szCs w:val="20"/>
          <w:lang w:eastAsia="ko-KR"/>
        </w:rPr>
        <w:t xml:space="preserve"> za katera velja Uredba 561/06/ES</w:t>
      </w:r>
      <w:r w:rsidR="005A3DC5">
        <w:rPr>
          <w:rFonts w:ascii="Arial" w:hAnsi="Arial" w:cs="Arial"/>
          <w:sz w:val="20"/>
          <w:szCs w:val="20"/>
          <w:lang w:eastAsia="ko-KR"/>
        </w:rPr>
        <w:t>,</w:t>
      </w:r>
      <w:r w:rsidRPr="00F7249D">
        <w:rPr>
          <w:rFonts w:ascii="Arial" w:hAnsi="Arial" w:cs="Arial"/>
          <w:sz w:val="20"/>
          <w:szCs w:val="20"/>
          <w:lang w:eastAsia="ko-KR"/>
        </w:rPr>
        <w:t xml:space="preserve"> in številu delovnih dni voznikov ter delitvijo preverjanj med inšpekcijo in drugimi nadzornimi organi (Policijo in FURS) je bila inšpekcija v letu 2021 dolžna opraviti najmanj 140.000 preverjanj delovnih dni voznikov na sedežih podjetij in 15.000 preverjanj delovnih dni voznikov na cesti.</w:t>
      </w:r>
    </w:p>
    <w:p w14:paraId="6BDFD0C9" w14:textId="77777777" w:rsidR="005A3DC5" w:rsidRDefault="005A3DC5" w:rsidP="005A3DC5">
      <w:pPr>
        <w:spacing w:line="259" w:lineRule="auto"/>
        <w:ind w:left="0"/>
        <w:rPr>
          <w:rFonts w:ascii="Arial" w:hAnsi="Arial" w:cs="Arial"/>
          <w:b/>
          <w:bCs/>
          <w:sz w:val="20"/>
          <w:szCs w:val="20"/>
          <w:lang w:eastAsia="ko-KR"/>
        </w:rPr>
      </w:pPr>
    </w:p>
    <w:p w14:paraId="3FE6CBD6" w14:textId="02537875" w:rsidR="0027433B" w:rsidRPr="00F7249D" w:rsidRDefault="0027433B" w:rsidP="005A3DC5">
      <w:pPr>
        <w:spacing w:line="259" w:lineRule="auto"/>
        <w:ind w:left="0"/>
        <w:rPr>
          <w:rFonts w:ascii="Arial" w:hAnsi="Arial" w:cs="Arial"/>
          <w:sz w:val="20"/>
          <w:szCs w:val="20"/>
          <w:lang w:eastAsia="ko-KR"/>
        </w:rPr>
      </w:pPr>
      <w:r w:rsidRPr="00F7249D">
        <w:rPr>
          <w:rFonts w:ascii="Arial" w:hAnsi="Arial" w:cs="Arial"/>
          <w:b/>
          <w:bCs/>
          <w:sz w:val="20"/>
          <w:szCs w:val="20"/>
          <w:lang w:eastAsia="ko-KR"/>
        </w:rPr>
        <w:t>Izvedeno:</w:t>
      </w:r>
      <w:r w:rsidRPr="00F7249D">
        <w:rPr>
          <w:rFonts w:ascii="Arial" w:hAnsi="Arial" w:cs="Arial"/>
          <w:sz w:val="20"/>
          <w:szCs w:val="20"/>
          <w:lang w:eastAsia="ko-KR"/>
        </w:rPr>
        <w:t xml:space="preserve"> Nadzori po številu pregledanih delovnih dni voznikov na sedežu podjetij in na cesti so bili opravljeni v skladu z zmožnostmi, zaradi bistveno spremenjenih razmer ob epidemiji bolezni COVID-19. Obseg nadzorov po Direktivi 2006/22/ES tako iz navedenih </w:t>
      </w:r>
      <w:r w:rsidR="005A3DC5">
        <w:rPr>
          <w:rFonts w:ascii="Arial" w:hAnsi="Arial" w:cs="Arial"/>
          <w:sz w:val="20"/>
          <w:szCs w:val="20"/>
          <w:lang w:eastAsia="ko-KR"/>
        </w:rPr>
        <w:t xml:space="preserve">razlogov </w:t>
      </w:r>
      <w:r w:rsidRPr="00F7249D">
        <w:rPr>
          <w:rFonts w:ascii="Arial" w:hAnsi="Arial" w:cs="Arial"/>
          <w:sz w:val="20"/>
          <w:szCs w:val="20"/>
          <w:lang w:eastAsia="ko-KR"/>
        </w:rPr>
        <w:t>ni bil v celoti dosežen.</w:t>
      </w:r>
    </w:p>
    <w:p w14:paraId="14269FCB" w14:textId="77777777" w:rsidR="0027433B" w:rsidRPr="00F7249D" w:rsidRDefault="0027433B" w:rsidP="0027433B">
      <w:pPr>
        <w:spacing w:line="259" w:lineRule="auto"/>
        <w:ind w:left="360"/>
        <w:rPr>
          <w:rFonts w:ascii="Arial" w:hAnsi="Arial" w:cs="Arial"/>
          <w:sz w:val="20"/>
          <w:szCs w:val="20"/>
          <w:lang w:eastAsia="ko-KR"/>
        </w:rPr>
      </w:pPr>
    </w:p>
    <w:p w14:paraId="28CCFA6D" w14:textId="5E0433FA" w:rsidR="0027433B" w:rsidRPr="00F7249D" w:rsidRDefault="0027433B" w:rsidP="00245A1E">
      <w:pPr>
        <w:spacing w:line="259" w:lineRule="auto"/>
        <w:ind w:left="0"/>
        <w:rPr>
          <w:rFonts w:ascii="Arial" w:hAnsi="Arial" w:cs="Arial"/>
          <w:sz w:val="20"/>
          <w:szCs w:val="20"/>
          <w:lang w:eastAsia="ko-KR"/>
        </w:rPr>
      </w:pPr>
      <w:r w:rsidRPr="00F7249D">
        <w:rPr>
          <w:rFonts w:ascii="Arial" w:hAnsi="Arial" w:cs="Arial"/>
          <w:b/>
          <w:bCs/>
          <w:sz w:val="20"/>
          <w:szCs w:val="20"/>
          <w:lang w:eastAsia="ko-KR"/>
        </w:rPr>
        <w:t>Naloga:</w:t>
      </w:r>
      <w:r w:rsidRPr="00F7249D">
        <w:rPr>
          <w:rFonts w:ascii="Arial" w:hAnsi="Arial" w:cs="Arial"/>
          <w:sz w:val="20"/>
          <w:szCs w:val="20"/>
          <w:lang w:eastAsia="ko-KR"/>
        </w:rPr>
        <w:t xml:space="preserve"> Po Direktivi 2014/47/EU so države članice dolžne izvesti predpisano skupno število začetnih tehničnih cestnih pregledov v Uniji v vsakem koledarskem letu, ki ustreza vsaj 5 % skupnega števila vozil, ki so registrirana v državah članicah. Cestne preglede tehnične brezhibnosti gospodarskih vozil opravi v približno 95</w:t>
      </w:r>
      <w:r w:rsidR="00373510">
        <w:rPr>
          <w:rFonts w:ascii="Arial" w:hAnsi="Arial" w:cs="Arial"/>
          <w:sz w:val="20"/>
          <w:szCs w:val="20"/>
          <w:lang w:eastAsia="ko-KR"/>
        </w:rPr>
        <w:t xml:space="preserve"> </w:t>
      </w:r>
      <w:r w:rsidRPr="00F7249D">
        <w:rPr>
          <w:rFonts w:ascii="Arial" w:hAnsi="Arial" w:cs="Arial"/>
          <w:sz w:val="20"/>
          <w:szCs w:val="20"/>
          <w:lang w:eastAsia="ko-KR"/>
        </w:rPr>
        <w:t>% policija, preostalih 5</w:t>
      </w:r>
      <w:r w:rsidR="00373510">
        <w:rPr>
          <w:rFonts w:ascii="Arial" w:hAnsi="Arial" w:cs="Arial"/>
          <w:sz w:val="20"/>
          <w:szCs w:val="20"/>
          <w:lang w:eastAsia="ko-KR"/>
        </w:rPr>
        <w:t xml:space="preserve"> </w:t>
      </w:r>
      <w:r w:rsidRPr="00F7249D">
        <w:rPr>
          <w:rFonts w:ascii="Arial" w:hAnsi="Arial" w:cs="Arial"/>
          <w:sz w:val="20"/>
          <w:szCs w:val="20"/>
          <w:lang w:eastAsia="ko-KR"/>
        </w:rPr>
        <w:t>% izvede IRSI-ICP. Na podlagi podatkov o številu registriranih vozil kategorij M2, M3, N2, N3, O3 in O4 in navedeni odstotek, ki odpade na IRSI, je bila inšpekcija v letu 2021 dožna opraviti 161 začetnih cestnih pregledov tehnične brezhibnosti gospodarskih vozil.</w:t>
      </w:r>
    </w:p>
    <w:p w14:paraId="2C3B3901" w14:textId="77777777" w:rsidR="00245A1E" w:rsidRDefault="00245A1E" w:rsidP="00245A1E">
      <w:pPr>
        <w:spacing w:line="259" w:lineRule="auto"/>
        <w:ind w:left="0"/>
        <w:rPr>
          <w:rFonts w:ascii="Arial" w:hAnsi="Arial" w:cs="Arial"/>
          <w:b/>
          <w:bCs/>
          <w:sz w:val="20"/>
          <w:szCs w:val="20"/>
          <w:lang w:eastAsia="ko-KR"/>
        </w:rPr>
      </w:pPr>
    </w:p>
    <w:p w14:paraId="5AAFEC9B" w14:textId="6E6ED055" w:rsidR="0027433B" w:rsidRPr="00F7249D" w:rsidRDefault="0027433B" w:rsidP="00245A1E">
      <w:pPr>
        <w:spacing w:line="259" w:lineRule="auto"/>
        <w:ind w:left="0"/>
        <w:rPr>
          <w:rFonts w:ascii="Arial" w:hAnsi="Arial" w:cs="Arial"/>
          <w:sz w:val="20"/>
          <w:szCs w:val="20"/>
          <w:lang w:eastAsia="ko-KR"/>
        </w:rPr>
      </w:pPr>
      <w:r w:rsidRPr="00F7249D">
        <w:rPr>
          <w:rFonts w:ascii="Arial" w:hAnsi="Arial" w:cs="Arial"/>
          <w:b/>
          <w:bCs/>
          <w:sz w:val="20"/>
          <w:szCs w:val="20"/>
          <w:lang w:eastAsia="ko-KR"/>
        </w:rPr>
        <w:t>Izvedeno:</w:t>
      </w:r>
      <w:r w:rsidRPr="00F7249D">
        <w:rPr>
          <w:rFonts w:ascii="Arial" w:hAnsi="Arial" w:cs="Arial"/>
          <w:sz w:val="20"/>
          <w:szCs w:val="20"/>
          <w:lang w:eastAsia="ko-KR"/>
        </w:rPr>
        <w:t xml:space="preserve"> Nadzori so bili opravljeni v skladu s predpisanim obsegom po Direktivi 2014/47/EU. </w:t>
      </w:r>
    </w:p>
    <w:p w14:paraId="2A14DB50" w14:textId="77777777" w:rsidR="0027433B" w:rsidRPr="00F7249D" w:rsidRDefault="0027433B" w:rsidP="0027433B">
      <w:pPr>
        <w:spacing w:line="259" w:lineRule="auto"/>
        <w:ind w:left="360"/>
        <w:rPr>
          <w:rFonts w:ascii="Arial" w:hAnsi="Arial" w:cs="Arial"/>
          <w:sz w:val="20"/>
          <w:szCs w:val="20"/>
          <w:lang w:eastAsia="ko-KR"/>
        </w:rPr>
      </w:pPr>
    </w:p>
    <w:p w14:paraId="7D2E6034" w14:textId="77777777" w:rsidR="0027433B" w:rsidRPr="00F7249D" w:rsidRDefault="0027433B" w:rsidP="00245A1E">
      <w:pPr>
        <w:spacing w:line="259" w:lineRule="auto"/>
        <w:ind w:left="0"/>
        <w:rPr>
          <w:rFonts w:ascii="Arial" w:hAnsi="Arial" w:cs="Arial"/>
          <w:sz w:val="20"/>
          <w:szCs w:val="20"/>
          <w:lang w:eastAsia="ko-KR"/>
        </w:rPr>
      </w:pPr>
      <w:r w:rsidRPr="00F7249D">
        <w:rPr>
          <w:rFonts w:ascii="Arial" w:hAnsi="Arial" w:cs="Arial"/>
          <w:b/>
          <w:bCs/>
          <w:sz w:val="20"/>
          <w:szCs w:val="20"/>
          <w:lang w:eastAsia="ko-KR"/>
        </w:rPr>
        <w:t>Naloga:</w:t>
      </w:r>
      <w:r w:rsidRPr="00F7249D">
        <w:rPr>
          <w:rFonts w:ascii="Arial" w:hAnsi="Arial" w:cs="Arial"/>
          <w:sz w:val="20"/>
          <w:szCs w:val="20"/>
          <w:lang w:eastAsia="ko-KR"/>
        </w:rPr>
        <w:t xml:space="preserve"> Nadzor oziroma preizkus ali so vozila, sistemi, sestavni deli in samostojne tehnične enote skladni z zahtevami po Uredbi (EU) 2018/858. </w:t>
      </w:r>
    </w:p>
    <w:p w14:paraId="52439889" w14:textId="77777777" w:rsidR="00245A1E" w:rsidRDefault="00245A1E" w:rsidP="00245A1E">
      <w:pPr>
        <w:spacing w:line="259" w:lineRule="auto"/>
        <w:ind w:left="0"/>
        <w:rPr>
          <w:rFonts w:ascii="Arial" w:hAnsi="Arial" w:cs="Arial"/>
          <w:b/>
          <w:bCs/>
          <w:sz w:val="20"/>
          <w:szCs w:val="20"/>
          <w:lang w:eastAsia="ko-KR"/>
        </w:rPr>
      </w:pPr>
    </w:p>
    <w:p w14:paraId="772DAA6A" w14:textId="77069308" w:rsidR="0027433B" w:rsidRPr="00F7249D" w:rsidRDefault="0027433B" w:rsidP="00245A1E">
      <w:pPr>
        <w:spacing w:line="259" w:lineRule="auto"/>
        <w:ind w:left="0"/>
        <w:rPr>
          <w:rFonts w:ascii="Arial" w:hAnsi="Arial" w:cs="Arial"/>
          <w:sz w:val="20"/>
          <w:szCs w:val="20"/>
          <w:lang w:eastAsia="ko-KR"/>
        </w:rPr>
      </w:pPr>
      <w:r w:rsidRPr="00F7249D">
        <w:rPr>
          <w:rFonts w:ascii="Arial" w:hAnsi="Arial" w:cs="Arial"/>
          <w:b/>
          <w:bCs/>
          <w:sz w:val="20"/>
          <w:szCs w:val="20"/>
          <w:lang w:eastAsia="ko-KR"/>
        </w:rPr>
        <w:t>Izvedeno:</w:t>
      </w:r>
      <w:r w:rsidRPr="00F7249D">
        <w:rPr>
          <w:rFonts w:ascii="Arial" w:hAnsi="Arial" w:cs="Arial"/>
          <w:sz w:val="20"/>
          <w:szCs w:val="20"/>
          <w:lang w:eastAsia="ko-KR"/>
        </w:rPr>
        <w:t xml:space="preserve"> Na podlagi Uredbe (EU) 2018/858 so organi za tržni nadzor dolžni vsako leto izvesti najmanjše število preizkusov vozil. Inšpekcija za cestni promet je tako dolžna v letu 2021 izvesti vsaj 5 preizkusov skladnosti vozil z veljavnimi regulativnimi akti iz Priloge II Uredbe (EU) 2018/858. Navedeni nadzori so bili izvedeni skladno z načrtovanim. </w:t>
      </w:r>
    </w:p>
    <w:p w14:paraId="2DEFAAB5" w14:textId="77777777" w:rsidR="0027433B" w:rsidRPr="00F7249D" w:rsidRDefault="0027433B" w:rsidP="0027433B">
      <w:pPr>
        <w:spacing w:line="259" w:lineRule="auto"/>
        <w:ind w:left="360"/>
        <w:rPr>
          <w:rFonts w:ascii="Arial" w:hAnsi="Arial" w:cs="Arial"/>
          <w:sz w:val="20"/>
          <w:szCs w:val="20"/>
          <w:lang w:eastAsia="ko-KR"/>
        </w:rPr>
      </w:pPr>
    </w:p>
    <w:p w14:paraId="5E74A184" w14:textId="2A339F2D" w:rsidR="0027433B" w:rsidRPr="00373510" w:rsidRDefault="00373510" w:rsidP="0000759F">
      <w:pPr>
        <w:pStyle w:val="Odstavekseznama"/>
        <w:keepNext/>
        <w:keepLines/>
        <w:numPr>
          <w:ilvl w:val="3"/>
          <w:numId w:val="98"/>
        </w:numPr>
        <w:spacing w:before="40" w:after="120" w:line="259" w:lineRule="auto"/>
        <w:outlineLvl w:val="1"/>
        <w:rPr>
          <w:rFonts w:ascii="Arial" w:eastAsiaTheme="majorEastAsia" w:hAnsi="Arial" w:cs="Arial"/>
          <w:sz w:val="20"/>
          <w:szCs w:val="20"/>
          <w:lang w:eastAsia="ko-KR"/>
        </w:rPr>
      </w:pPr>
      <w:r w:rsidRPr="00373510">
        <w:rPr>
          <w:rFonts w:ascii="Arial" w:eastAsiaTheme="majorEastAsia" w:hAnsi="Arial" w:cs="Arial"/>
          <w:sz w:val="20"/>
          <w:szCs w:val="20"/>
          <w:lang w:eastAsia="ko-KR"/>
        </w:rPr>
        <w:t>INŠPEKCIJA ZA CESTE, ŽELEZNIŠKI PROMET, ŽIČNIŠKE NAPRAVE IN SMUČIŠČA</w:t>
      </w:r>
    </w:p>
    <w:p w14:paraId="3B6534E6" w14:textId="4860BA90" w:rsidR="0027433B" w:rsidRPr="00373510" w:rsidRDefault="0027433B" w:rsidP="00373510">
      <w:pPr>
        <w:keepNext/>
        <w:keepLines/>
        <w:spacing w:before="40" w:after="120" w:line="259" w:lineRule="auto"/>
        <w:ind w:left="0"/>
        <w:outlineLvl w:val="2"/>
        <w:rPr>
          <w:rFonts w:ascii="Arial" w:eastAsiaTheme="majorEastAsia" w:hAnsi="Arial" w:cs="Arial"/>
          <w:sz w:val="20"/>
          <w:szCs w:val="20"/>
          <w:u w:val="single"/>
          <w:lang w:eastAsia="ko-KR"/>
        </w:rPr>
      </w:pPr>
      <w:r w:rsidRPr="00373510">
        <w:rPr>
          <w:rFonts w:ascii="Arial" w:eastAsiaTheme="majorEastAsia" w:hAnsi="Arial" w:cs="Arial"/>
          <w:sz w:val="20"/>
          <w:szCs w:val="20"/>
          <w:u w:val="single"/>
          <w:lang w:eastAsia="ko-KR"/>
        </w:rPr>
        <w:t>Planirane in izvedene naloge</w:t>
      </w:r>
      <w:r w:rsidR="00373510">
        <w:rPr>
          <w:rFonts w:ascii="Arial" w:eastAsiaTheme="majorEastAsia" w:hAnsi="Arial" w:cs="Arial"/>
          <w:sz w:val="20"/>
          <w:szCs w:val="20"/>
          <w:u w:val="single"/>
          <w:lang w:eastAsia="ko-KR"/>
        </w:rPr>
        <w:t>:</w:t>
      </w:r>
    </w:p>
    <w:p w14:paraId="34AB1D45" w14:textId="05ADDA6B" w:rsidR="0027433B" w:rsidRPr="00F7249D" w:rsidRDefault="0027433B" w:rsidP="00373510">
      <w:pPr>
        <w:spacing w:line="259" w:lineRule="auto"/>
        <w:ind w:left="0"/>
        <w:rPr>
          <w:rFonts w:ascii="Arial" w:hAnsi="Arial" w:cs="Arial"/>
          <w:sz w:val="20"/>
          <w:szCs w:val="20"/>
        </w:rPr>
      </w:pPr>
      <w:r w:rsidRPr="00F7249D">
        <w:rPr>
          <w:rFonts w:ascii="Arial" w:hAnsi="Arial" w:cs="Arial"/>
          <w:b/>
          <w:bCs/>
          <w:sz w:val="20"/>
          <w:szCs w:val="20"/>
        </w:rPr>
        <w:t>Naloga:</w:t>
      </w:r>
      <w:r w:rsidRPr="00F7249D">
        <w:rPr>
          <w:rFonts w:ascii="Arial" w:hAnsi="Arial" w:cs="Arial"/>
          <w:sz w:val="20"/>
          <w:szCs w:val="20"/>
        </w:rPr>
        <w:t xml:space="preserve"> Po 120. členu Zakonu o cestah </w:t>
      </w:r>
      <w:r w:rsidR="00C232FD" w:rsidRPr="00C232FD">
        <w:rPr>
          <w:rFonts w:ascii="Arial" w:hAnsi="Arial" w:cs="Arial"/>
          <w:sz w:val="20"/>
          <w:szCs w:val="20"/>
        </w:rPr>
        <w:t xml:space="preserve">(Uradni list RS, št. </w:t>
      </w:r>
      <w:hyperlink r:id="rId88" w:tgtFrame="_blank" w:tooltip="Zakon o cestah (ZCes-1)" w:history="1">
        <w:r w:rsidR="00C232FD" w:rsidRPr="00C232FD">
          <w:rPr>
            <w:rFonts w:ascii="Arial" w:hAnsi="Arial" w:cs="Arial"/>
            <w:sz w:val="20"/>
            <w:szCs w:val="20"/>
            <w:u w:val="single"/>
          </w:rPr>
          <w:t>109/10</w:t>
        </w:r>
      </w:hyperlink>
      <w:r w:rsidR="00C232FD" w:rsidRPr="00C232FD">
        <w:rPr>
          <w:rFonts w:ascii="Arial" w:hAnsi="Arial" w:cs="Arial"/>
          <w:sz w:val="20"/>
          <w:szCs w:val="20"/>
        </w:rPr>
        <w:t xml:space="preserve">, </w:t>
      </w:r>
      <w:hyperlink r:id="rId89" w:tgtFrame="_blank" w:tooltip="Zakon o spremembah in dopolnitvah Zakona o cestah" w:history="1">
        <w:r w:rsidR="00C232FD" w:rsidRPr="00C232FD">
          <w:rPr>
            <w:rFonts w:ascii="Arial" w:hAnsi="Arial" w:cs="Arial"/>
            <w:sz w:val="20"/>
            <w:szCs w:val="20"/>
            <w:u w:val="single"/>
          </w:rPr>
          <w:t>48/12</w:t>
        </w:r>
      </w:hyperlink>
      <w:r w:rsidR="00C232FD" w:rsidRPr="00C232FD">
        <w:rPr>
          <w:rFonts w:ascii="Arial" w:hAnsi="Arial" w:cs="Arial"/>
          <w:sz w:val="20"/>
          <w:szCs w:val="20"/>
        </w:rPr>
        <w:t xml:space="preserve">, </w:t>
      </w:r>
      <w:hyperlink r:id="rId90" w:tgtFrame="_blank" w:tooltip="Odločba o razveljavitvi zadnjega stavka šestega odstavka 5. člena Zakona o cestah" w:history="1">
        <w:r w:rsidR="00C232FD" w:rsidRPr="00C232FD">
          <w:rPr>
            <w:rFonts w:ascii="Arial" w:hAnsi="Arial" w:cs="Arial"/>
            <w:sz w:val="20"/>
            <w:szCs w:val="20"/>
            <w:u w:val="single"/>
          </w:rPr>
          <w:t>36/14</w:t>
        </w:r>
      </w:hyperlink>
      <w:r w:rsidR="00C232FD" w:rsidRPr="00C232FD">
        <w:rPr>
          <w:rFonts w:ascii="Arial" w:hAnsi="Arial" w:cs="Arial"/>
          <w:sz w:val="20"/>
          <w:szCs w:val="20"/>
        </w:rPr>
        <w:t xml:space="preserve"> – odl. US, </w:t>
      </w:r>
      <w:hyperlink r:id="rId91" w:tgtFrame="_blank" w:tooltip="Zakon o dopolnitvah Zakona o cestah" w:history="1">
        <w:r w:rsidR="00C232FD" w:rsidRPr="00C232FD">
          <w:rPr>
            <w:rFonts w:ascii="Arial" w:hAnsi="Arial" w:cs="Arial"/>
            <w:sz w:val="20"/>
            <w:szCs w:val="20"/>
            <w:u w:val="single"/>
          </w:rPr>
          <w:t>46/15</w:t>
        </w:r>
      </w:hyperlink>
      <w:r w:rsidR="00C232FD" w:rsidRPr="00C232FD">
        <w:rPr>
          <w:rFonts w:ascii="Arial" w:hAnsi="Arial" w:cs="Arial"/>
          <w:sz w:val="20"/>
          <w:szCs w:val="20"/>
        </w:rPr>
        <w:t xml:space="preserve">, </w:t>
      </w:r>
      <w:hyperlink r:id="rId92" w:tgtFrame="_blank" w:tooltip="Zakon o spremembah in dopolnitvah Zakona o cestah" w:history="1">
        <w:r w:rsidR="00C232FD" w:rsidRPr="00C232FD">
          <w:rPr>
            <w:rFonts w:ascii="Arial" w:hAnsi="Arial" w:cs="Arial"/>
            <w:sz w:val="20"/>
            <w:szCs w:val="20"/>
            <w:u w:val="single"/>
          </w:rPr>
          <w:t>10/18</w:t>
        </w:r>
      </w:hyperlink>
      <w:r w:rsidR="00C232FD" w:rsidRPr="00C232FD">
        <w:rPr>
          <w:rFonts w:ascii="Arial" w:hAnsi="Arial" w:cs="Arial"/>
          <w:sz w:val="20"/>
          <w:szCs w:val="20"/>
        </w:rPr>
        <w:t xml:space="preserve"> in </w:t>
      </w:r>
      <w:hyperlink r:id="rId93" w:tgtFrame="_blank" w:tooltip="Zakon o spremembah in dopolnitvah Zakona o pravilih cestnega prometa" w:history="1">
        <w:r w:rsidR="00C232FD" w:rsidRPr="00C232FD">
          <w:rPr>
            <w:rFonts w:ascii="Arial" w:hAnsi="Arial" w:cs="Arial"/>
            <w:sz w:val="20"/>
            <w:szCs w:val="20"/>
            <w:u w:val="single"/>
          </w:rPr>
          <w:t>123/21</w:t>
        </w:r>
      </w:hyperlink>
      <w:r w:rsidR="00C232FD" w:rsidRPr="00C232FD">
        <w:rPr>
          <w:rFonts w:ascii="Arial" w:hAnsi="Arial" w:cs="Arial"/>
          <w:sz w:val="20"/>
          <w:szCs w:val="20"/>
        </w:rPr>
        <w:t xml:space="preserve"> – </w:t>
      </w:r>
      <w:proofErr w:type="spellStart"/>
      <w:r w:rsidR="00C232FD" w:rsidRPr="00C232FD">
        <w:rPr>
          <w:rFonts w:ascii="Arial" w:hAnsi="Arial" w:cs="Arial"/>
          <w:sz w:val="20"/>
          <w:szCs w:val="20"/>
        </w:rPr>
        <w:t>ZPrCP</w:t>
      </w:r>
      <w:proofErr w:type="spellEnd"/>
      <w:r w:rsidR="00C232FD" w:rsidRPr="00C232FD">
        <w:rPr>
          <w:rFonts w:ascii="Arial" w:hAnsi="Arial" w:cs="Arial"/>
          <w:sz w:val="20"/>
          <w:szCs w:val="20"/>
        </w:rPr>
        <w:t>-F, v nadaljevanju: ZCes-1)</w:t>
      </w:r>
      <w:r w:rsidR="00C232FD" w:rsidRPr="00C232FD">
        <w:t xml:space="preserve"> </w:t>
      </w:r>
      <w:r w:rsidRPr="00F7249D">
        <w:rPr>
          <w:rFonts w:ascii="Arial" w:hAnsi="Arial" w:cs="Arial"/>
          <w:sz w:val="20"/>
          <w:szCs w:val="20"/>
        </w:rPr>
        <w:t xml:space="preserve">mora pristojni inšpektor za ceste opraviti nadzor predora iz 80. člena Zakona o cestah najmanj vsaka 3 leta. </w:t>
      </w:r>
    </w:p>
    <w:p w14:paraId="3648F92B" w14:textId="77777777" w:rsidR="00373510" w:rsidRDefault="00373510" w:rsidP="00373510">
      <w:pPr>
        <w:spacing w:line="259" w:lineRule="auto"/>
        <w:ind w:left="0"/>
        <w:rPr>
          <w:rFonts w:ascii="Arial" w:hAnsi="Arial" w:cs="Arial"/>
          <w:b/>
          <w:bCs/>
          <w:sz w:val="20"/>
          <w:szCs w:val="20"/>
        </w:rPr>
      </w:pPr>
    </w:p>
    <w:p w14:paraId="238E9F02" w14:textId="76410C9E" w:rsidR="0027433B" w:rsidRPr="00F7249D" w:rsidRDefault="0027433B" w:rsidP="00373510">
      <w:pPr>
        <w:spacing w:line="259" w:lineRule="auto"/>
        <w:ind w:left="0"/>
        <w:rPr>
          <w:rFonts w:ascii="Arial" w:hAnsi="Arial" w:cs="Arial"/>
          <w:sz w:val="20"/>
          <w:szCs w:val="20"/>
          <w:lang w:eastAsia="ko-KR"/>
        </w:rPr>
      </w:pPr>
      <w:r w:rsidRPr="00F7249D">
        <w:rPr>
          <w:rFonts w:ascii="Arial" w:hAnsi="Arial" w:cs="Arial"/>
          <w:b/>
          <w:bCs/>
          <w:sz w:val="20"/>
          <w:szCs w:val="20"/>
        </w:rPr>
        <w:lastRenderedPageBreak/>
        <w:t>Izvedeno:</w:t>
      </w:r>
      <w:r w:rsidRPr="00F7249D">
        <w:rPr>
          <w:rFonts w:ascii="Arial" w:hAnsi="Arial" w:cs="Arial"/>
          <w:sz w:val="20"/>
          <w:szCs w:val="20"/>
        </w:rPr>
        <w:t xml:space="preserve"> </w:t>
      </w:r>
      <w:r w:rsidRPr="00F7249D">
        <w:rPr>
          <w:rFonts w:ascii="Arial" w:hAnsi="Arial" w:cs="Arial"/>
          <w:sz w:val="20"/>
          <w:szCs w:val="20"/>
          <w:lang w:eastAsia="ko-KR"/>
        </w:rPr>
        <w:t>V letu 2021 so se po 120. členu ZCes-1 opravili nadzori vseh predorov daljših od 500</w:t>
      </w:r>
      <w:r w:rsidR="008E2873">
        <w:rPr>
          <w:rFonts w:ascii="Arial" w:hAnsi="Arial" w:cs="Arial"/>
          <w:sz w:val="20"/>
          <w:szCs w:val="20"/>
          <w:lang w:eastAsia="ko-KR"/>
        </w:rPr>
        <w:t xml:space="preserve"> </w:t>
      </w:r>
      <w:r w:rsidRPr="00F7249D">
        <w:rPr>
          <w:rFonts w:ascii="Arial" w:hAnsi="Arial" w:cs="Arial"/>
          <w:sz w:val="20"/>
          <w:szCs w:val="20"/>
          <w:lang w:eastAsia="ko-KR"/>
        </w:rPr>
        <w:t>m, na državnih cestah v Republiki Sloveniji, ki so del vseevropskega cestnega omrežja (12 primerov).</w:t>
      </w:r>
    </w:p>
    <w:p w14:paraId="3176D962" w14:textId="77777777" w:rsidR="0027433B" w:rsidRPr="00F7249D" w:rsidRDefault="0027433B" w:rsidP="0027433B">
      <w:pPr>
        <w:spacing w:line="259" w:lineRule="auto"/>
        <w:ind w:left="357"/>
        <w:rPr>
          <w:rFonts w:ascii="Arial" w:hAnsi="Arial" w:cs="Arial"/>
          <w:sz w:val="20"/>
          <w:szCs w:val="20"/>
          <w:lang w:eastAsia="ko-KR"/>
        </w:rPr>
      </w:pPr>
    </w:p>
    <w:p w14:paraId="377E4D48" w14:textId="6A24175B" w:rsidR="0027433B" w:rsidRPr="008E2873" w:rsidRDefault="008E2873"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8E2873">
        <w:rPr>
          <w:rFonts w:ascii="Arial" w:eastAsiaTheme="majorEastAsia" w:hAnsi="Arial" w:cs="Arial"/>
          <w:sz w:val="20"/>
          <w:szCs w:val="20"/>
          <w:lang w:eastAsia="ko-KR"/>
        </w:rPr>
        <w:t>INŠPEKCIJA ZA ENERGETIKO IN RUDARSTVO</w:t>
      </w:r>
    </w:p>
    <w:p w14:paraId="0367A458" w14:textId="164C486C" w:rsidR="0027433B" w:rsidRPr="008E2873" w:rsidRDefault="0027433B" w:rsidP="008E2873">
      <w:pPr>
        <w:keepNext/>
        <w:keepLines/>
        <w:spacing w:before="40" w:after="120" w:line="259" w:lineRule="auto"/>
        <w:ind w:left="0"/>
        <w:outlineLvl w:val="2"/>
        <w:rPr>
          <w:rFonts w:ascii="Arial" w:eastAsiaTheme="majorEastAsia" w:hAnsi="Arial" w:cs="Arial"/>
          <w:sz w:val="20"/>
          <w:szCs w:val="20"/>
          <w:u w:val="single"/>
          <w:lang w:eastAsia="ko-KR"/>
        </w:rPr>
      </w:pPr>
      <w:r w:rsidRPr="008E2873">
        <w:rPr>
          <w:rFonts w:ascii="Arial" w:eastAsiaTheme="majorEastAsia" w:hAnsi="Arial" w:cs="Arial"/>
          <w:sz w:val="20"/>
          <w:szCs w:val="20"/>
          <w:u w:val="single"/>
          <w:lang w:eastAsia="ko-KR"/>
        </w:rPr>
        <w:t>Planirane in izvedene naloge</w:t>
      </w:r>
      <w:r w:rsidR="008E2873">
        <w:rPr>
          <w:rFonts w:ascii="Arial" w:eastAsiaTheme="majorEastAsia" w:hAnsi="Arial" w:cs="Arial"/>
          <w:sz w:val="20"/>
          <w:szCs w:val="20"/>
          <w:u w:val="single"/>
          <w:lang w:eastAsia="ko-KR"/>
        </w:rPr>
        <w:t>:</w:t>
      </w:r>
    </w:p>
    <w:p w14:paraId="3A1867A3" w14:textId="1BF36D47" w:rsidR="0027433B" w:rsidRPr="00F7249D" w:rsidRDefault="0027433B" w:rsidP="008E2873">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4D5E9C">
        <w:rPr>
          <w:rFonts w:ascii="Arial" w:hAnsi="Arial" w:cs="Arial"/>
          <w:sz w:val="20"/>
          <w:szCs w:val="20"/>
          <w:lang w:eastAsia="ko-KR"/>
        </w:rPr>
        <w:t>Nadzor rudarskega inšpektorja v primeru smrtne ali skupinske nesreče v rudniku (prvi odstavek 127. člen Zakona o rudarstvu</w:t>
      </w:r>
      <w:r w:rsidR="00B43D5C">
        <w:rPr>
          <w:rFonts w:ascii="Arial" w:hAnsi="Arial" w:cs="Arial"/>
          <w:sz w:val="20"/>
          <w:szCs w:val="20"/>
          <w:lang w:eastAsia="ko-KR"/>
        </w:rPr>
        <w:t xml:space="preserve"> </w:t>
      </w:r>
      <w:r w:rsidR="004D5E9C" w:rsidRPr="004D5E9C">
        <w:rPr>
          <w:rFonts w:ascii="Arial" w:hAnsi="Arial" w:cs="Arial"/>
          <w:sz w:val="20"/>
          <w:szCs w:val="20"/>
        </w:rPr>
        <w:t xml:space="preserve">(Uradni list RS, št. </w:t>
      </w:r>
      <w:hyperlink r:id="rId94" w:tgtFrame="_blank" w:tooltip="Zakon o rudarstvu (uradno prečiščeno besedilo)" w:history="1">
        <w:r w:rsidR="004D5E9C" w:rsidRPr="004D5E9C">
          <w:rPr>
            <w:rFonts w:ascii="Arial" w:hAnsi="Arial" w:cs="Arial"/>
            <w:sz w:val="20"/>
            <w:szCs w:val="20"/>
          </w:rPr>
          <w:t>14/14</w:t>
        </w:r>
      </w:hyperlink>
      <w:r w:rsidR="004D5E9C" w:rsidRPr="004D5E9C">
        <w:rPr>
          <w:rFonts w:ascii="Arial" w:hAnsi="Arial" w:cs="Arial"/>
          <w:sz w:val="20"/>
          <w:szCs w:val="20"/>
        </w:rPr>
        <w:t xml:space="preserve"> – uradno prečiščeno besedilo in </w:t>
      </w:r>
      <w:hyperlink r:id="rId95" w:tgtFrame="_blank" w:tooltip="Gradbeni zakon" w:history="1">
        <w:r w:rsidR="004D5E9C" w:rsidRPr="004D5E9C">
          <w:rPr>
            <w:rFonts w:ascii="Arial" w:hAnsi="Arial" w:cs="Arial"/>
            <w:sz w:val="20"/>
            <w:szCs w:val="20"/>
          </w:rPr>
          <w:t>61/17</w:t>
        </w:r>
      </w:hyperlink>
      <w:r w:rsidR="004D5E9C" w:rsidRPr="004D5E9C">
        <w:rPr>
          <w:rFonts w:ascii="Arial" w:hAnsi="Arial" w:cs="Arial"/>
          <w:sz w:val="20"/>
          <w:szCs w:val="20"/>
        </w:rPr>
        <w:t xml:space="preserve"> – GZ, v nadaljevanju: ZRud-1</w:t>
      </w:r>
      <w:r w:rsidRPr="004D5E9C">
        <w:rPr>
          <w:rFonts w:ascii="Arial" w:hAnsi="Arial" w:cs="Arial"/>
          <w:sz w:val="20"/>
          <w:szCs w:val="20"/>
          <w:lang w:eastAsia="ko-KR"/>
        </w:rPr>
        <w:t>)</w:t>
      </w:r>
      <w:r w:rsidR="00B43D5C">
        <w:rPr>
          <w:rFonts w:ascii="Arial" w:hAnsi="Arial" w:cs="Arial"/>
          <w:sz w:val="20"/>
          <w:szCs w:val="20"/>
          <w:lang w:eastAsia="ko-KR"/>
        </w:rPr>
        <w:t>)</w:t>
      </w:r>
      <w:r w:rsidRPr="004D5E9C">
        <w:rPr>
          <w:rFonts w:ascii="Arial" w:hAnsi="Arial" w:cs="Arial"/>
          <w:sz w:val="20"/>
          <w:szCs w:val="20"/>
          <w:lang w:eastAsia="ko-KR"/>
        </w:rPr>
        <w:t xml:space="preserve">. </w:t>
      </w:r>
      <w:r w:rsidRPr="00F7249D">
        <w:rPr>
          <w:rFonts w:ascii="Arial" w:hAnsi="Arial" w:cs="Arial"/>
          <w:sz w:val="20"/>
          <w:szCs w:val="20"/>
          <w:lang w:eastAsia="ko-KR"/>
        </w:rPr>
        <w:t>Rudarski inšpektor mora  v primeru smrtne ali skupinske nesreče v rudniku takoj, na kraju samem</w:t>
      </w:r>
      <w:r w:rsidR="0009090E">
        <w:rPr>
          <w:rFonts w:ascii="Arial" w:hAnsi="Arial" w:cs="Arial"/>
          <w:sz w:val="20"/>
          <w:szCs w:val="20"/>
          <w:lang w:eastAsia="ko-KR"/>
        </w:rPr>
        <w:t>,</w:t>
      </w:r>
      <w:r w:rsidRPr="00F7249D">
        <w:rPr>
          <w:rFonts w:ascii="Arial" w:hAnsi="Arial" w:cs="Arial"/>
          <w:sz w:val="20"/>
          <w:szCs w:val="20"/>
          <w:lang w:eastAsia="ko-KR"/>
        </w:rPr>
        <w:t xml:space="preserve"> pričeti z raziskavo okoliščin nesreče, odrediti ukrepe za zavarovanje dokazov in ukrepe varnostne narave in izdelati pisno mnenje o vzrokih nesreče.</w:t>
      </w:r>
    </w:p>
    <w:p w14:paraId="690292FB" w14:textId="77777777" w:rsidR="008E2873" w:rsidRDefault="008E2873" w:rsidP="008E2873">
      <w:pPr>
        <w:spacing w:line="259" w:lineRule="auto"/>
        <w:ind w:left="0"/>
        <w:rPr>
          <w:rFonts w:ascii="Arial" w:hAnsi="Arial" w:cs="Arial"/>
          <w:b/>
          <w:bCs/>
          <w:sz w:val="20"/>
          <w:szCs w:val="20"/>
        </w:rPr>
      </w:pPr>
    </w:p>
    <w:p w14:paraId="554C9D5F" w14:textId="2CBE3E7C" w:rsidR="0027433B" w:rsidRPr="00F7249D" w:rsidRDefault="0027433B" w:rsidP="008E2873">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V letu 2021 se je raziskava okoliščin nesreče po prvem odstavku 127. člena Z</w:t>
      </w:r>
      <w:r w:rsidR="0009090E">
        <w:rPr>
          <w:rFonts w:ascii="Arial" w:hAnsi="Arial" w:cs="Arial"/>
          <w:sz w:val="20"/>
          <w:szCs w:val="20"/>
          <w:lang w:eastAsia="ko-KR"/>
        </w:rPr>
        <w:t>Rud-1</w:t>
      </w:r>
      <w:r w:rsidRPr="00F7249D">
        <w:rPr>
          <w:rFonts w:ascii="Arial" w:hAnsi="Arial" w:cs="Arial"/>
          <w:sz w:val="20"/>
          <w:szCs w:val="20"/>
          <w:lang w:eastAsia="ko-KR"/>
        </w:rPr>
        <w:t xml:space="preserve"> izvedla v primeru vseh obvestil o smrtnih ali skupinskih nesrečah ter v primeru težje nesreče v rudniku (7 primerov, od tega 5 skupinskih delovnih nesreč in 2 nevarna pojava). Smrtnih nesreč v letu 2021 ni bilo.</w:t>
      </w:r>
    </w:p>
    <w:p w14:paraId="773E3873" w14:textId="77777777" w:rsidR="0027433B" w:rsidRPr="00F7249D" w:rsidRDefault="0027433B" w:rsidP="0027433B">
      <w:pPr>
        <w:spacing w:line="259" w:lineRule="auto"/>
        <w:ind w:left="357"/>
        <w:rPr>
          <w:rFonts w:ascii="Arial" w:hAnsi="Arial" w:cs="Arial"/>
          <w:sz w:val="20"/>
          <w:szCs w:val="20"/>
          <w:lang w:eastAsia="ko-KR"/>
        </w:rPr>
      </w:pPr>
    </w:p>
    <w:p w14:paraId="2908860B" w14:textId="1B139CA2" w:rsidR="0027433B" w:rsidRPr="009E160E" w:rsidRDefault="0027433B" w:rsidP="0041106F">
      <w:pPr>
        <w:spacing w:line="259" w:lineRule="auto"/>
        <w:ind w:left="0"/>
        <w:rPr>
          <w:rFonts w:ascii="Arial" w:hAnsi="Arial" w:cs="Arial"/>
          <w:sz w:val="20"/>
          <w:szCs w:val="20"/>
          <w:lang w:eastAsia="ko-KR"/>
        </w:rPr>
      </w:pPr>
      <w:r w:rsidRPr="009E160E">
        <w:rPr>
          <w:rFonts w:ascii="Arial" w:hAnsi="Arial" w:cs="Arial"/>
          <w:b/>
          <w:bCs/>
          <w:sz w:val="20"/>
          <w:szCs w:val="20"/>
        </w:rPr>
        <w:t>Naloga:</w:t>
      </w:r>
      <w:r w:rsidRPr="009E160E">
        <w:rPr>
          <w:rFonts w:ascii="Arial" w:hAnsi="Arial" w:cs="Arial"/>
          <w:sz w:val="20"/>
          <w:szCs w:val="20"/>
        </w:rPr>
        <w:t xml:space="preserve"> </w:t>
      </w:r>
      <w:r w:rsidRPr="009E160E">
        <w:rPr>
          <w:rFonts w:ascii="Arial" w:hAnsi="Arial" w:cs="Arial"/>
          <w:sz w:val="20"/>
          <w:szCs w:val="20"/>
          <w:lang w:eastAsia="ko-KR"/>
        </w:rPr>
        <w:t>Izvajanje del na infrastrukturi v primeru izrednih dogodkov (464. člen Energetskega zakona</w:t>
      </w:r>
      <w:r w:rsidR="00B32153">
        <w:rPr>
          <w:rFonts w:ascii="Arial" w:hAnsi="Arial" w:cs="Arial"/>
          <w:sz w:val="20"/>
          <w:szCs w:val="20"/>
          <w:lang w:eastAsia="ko-KR"/>
        </w:rPr>
        <w:t xml:space="preserve"> </w:t>
      </w:r>
      <w:r w:rsidR="009E160E" w:rsidRPr="009E160E">
        <w:rPr>
          <w:rFonts w:ascii="Arial" w:hAnsi="Arial" w:cs="Arial"/>
          <w:sz w:val="20"/>
          <w:szCs w:val="20"/>
        </w:rPr>
        <w:t xml:space="preserve">(Uradni list RS, št. </w:t>
      </w:r>
      <w:hyperlink r:id="rId96" w:tgtFrame="_blank" w:tooltip="Energetski zakon (uradno prečiščeno besedilo)" w:history="1">
        <w:r w:rsidR="009E160E" w:rsidRPr="009E160E">
          <w:rPr>
            <w:rFonts w:ascii="Arial" w:hAnsi="Arial" w:cs="Arial"/>
            <w:sz w:val="20"/>
            <w:szCs w:val="20"/>
          </w:rPr>
          <w:t>60/19</w:t>
        </w:r>
      </w:hyperlink>
      <w:r w:rsidR="009E160E" w:rsidRPr="009E160E">
        <w:rPr>
          <w:rFonts w:ascii="Arial" w:hAnsi="Arial" w:cs="Arial"/>
          <w:sz w:val="20"/>
          <w:szCs w:val="20"/>
        </w:rPr>
        <w:t xml:space="preserve"> – uradno prečiščeno besedilo, </w:t>
      </w:r>
      <w:hyperlink r:id="rId97" w:tgtFrame="_blank" w:tooltip="Zakon o spremembah in dopolnitvah Energetskega zakona" w:history="1">
        <w:r w:rsidR="009E160E" w:rsidRPr="009E160E">
          <w:rPr>
            <w:rFonts w:ascii="Arial" w:hAnsi="Arial" w:cs="Arial"/>
            <w:sz w:val="20"/>
            <w:szCs w:val="20"/>
          </w:rPr>
          <w:t>65/20</w:t>
        </w:r>
      </w:hyperlink>
      <w:r w:rsidR="009E160E" w:rsidRPr="009E160E">
        <w:rPr>
          <w:rFonts w:ascii="Arial" w:hAnsi="Arial" w:cs="Arial"/>
          <w:sz w:val="20"/>
          <w:szCs w:val="20"/>
        </w:rPr>
        <w:t xml:space="preserve">, </w:t>
      </w:r>
      <w:hyperlink r:id="rId98" w:tgtFrame="_blank" w:tooltip="Zakon o učinkoviti rabi energije" w:history="1">
        <w:r w:rsidR="009E160E" w:rsidRPr="009E160E">
          <w:rPr>
            <w:rFonts w:ascii="Arial" w:hAnsi="Arial" w:cs="Arial"/>
            <w:sz w:val="20"/>
            <w:szCs w:val="20"/>
          </w:rPr>
          <w:t>158/20</w:t>
        </w:r>
      </w:hyperlink>
      <w:r w:rsidR="009E160E" w:rsidRPr="009E160E">
        <w:rPr>
          <w:rFonts w:ascii="Arial" w:hAnsi="Arial" w:cs="Arial"/>
          <w:sz w:val="20"/>
          <w:szCs w:val="20"/>
        </w:rPr>
        <w:t xml:space="preserve"> – ZURE, </w:t>
      </w:r>
      <w:hyperlink r:id="rId99" w:tgtFrame="_blank" w:tooltip="Zakon o spodbujanju rabe obnovljivih virov energije" w:history="1">
        <w:r w:rsidR="009E160E" w:rsidRPr="009E160E">
          <w:rPr>
            <w:rFonts w:ascii="Arial" w:hAnsi="Arial" w:cs="Arial"/>
            <w:sz w:val="20"/>
            <w:szCs w:val="20"/>
          </w:rPr>
          <w:t>121/21</w:t>
        </w:r>
      </w:hyperlink>
      <w:r w:rsidR="009E160E" w:rsidRPr="009E160E">
        <w:rPr>
          <w:rFonts w:ascii="Arial" w:hAnsi="Arial" w:cs="Arial"/>
          <w:sz w:val="20"/>
          <w:szCs w:val="20"/>
        </w:rPr>
        <w:t xml:space="preserve"> – ZSROVE, </w:t>
      </w:r>
      <w:hyperlink r:id="rId100" w:tgtFrame="_blank" w:tooltip="Zakon o oskrbi z električno energijo" w:history="1">
        <w:r w:rsidR="009E160E" w:rsidRPr="009E160E">
          <w:rPr>
            <w:rFonts w:ascii="Arial" w:hAnsi="Arial" w:cs="Arial"/>
            <w:sz w:val="20"/>
            <w:szCs w:val="20"/>
          </w:rPr>
          <w:t>172/21</w:t>
        </w:r>
      </w:hyperlink>
      <w:r w:rsidR="009E160E" w:rsidRPr="009E160E">
        <w:rPr>
          <w:rFonts w:ascii="Arial" w:hAnsi="Arial" w:cs="Arial"/>
          <w:sz w:val="20"/>
          <w:szCs w:val="20"/>
        </w:rPr>
        <w:t xml:space="preserve"> – ZOEE in </w:t>
      </w:r>
      <w:hyperlink r:id="rId101" w:tgtFrame="_blank" w:tooltip="Zakon o oskrbi s plini" w:history="1">
        <w:r w:rsidR="009E160E" w:rsidRPr="009E160E">
          <w:rPr>
            <w:rFonts w:ascii="Arial" w:hAnsi="Arial" w:cs="Arial"/>
            <w:sz w:val="20"/>
            <w:szCs w:val="20"/>
          </w:rPr>
          <w:t>204/21</w:t>
        </w:r>
      </w:hyperlink>
      <w:r w:rsidR="009E160E" w:rsidRPr="009E160E">
        <w:rPr>
          <w:rFonts w:ascii="Arial" w:hAnsi="Arial" w:cs="Arial"/>
          <w:sz w:val="20"/>
          <w:szCs w:val="20"/>
        </w:rPr>
        <w:t xml:space="preserve"> – ZOP, v nadaljevanju: EZ-1)</w:t>
      </w:r>
      <w:r w:rsidRPr="009E160E">
        <w:rPr>
          <w:rFonts w:ascii="Arial" w:hAnsi="Arial" w:cs="Arial"/>
          <w:sz w:val="20"/>
          <w:szCs w:val="20"/>
          <w:lang w:eastAsia="ko-KR"/>
        </w:rPr>
        <w:t>).</w:t>
      </w:r>
    </w:p>
    <w:p w14:paraId="76CA9D5E" w14:textId="77777777" w:rsidR="0041106F" w:rsidRDefault="0041106F" w:rsidP="0041106F">
      <w:pPr>
        <w:spacing w:line="259" w:lineRule="auto"/>
        <w:ind w:left="0"/>
        <w:rPr>
          <w:rFonts w:ascii="Arial" w:hAnsi="Arial" w:cs="Arial"/>
          <w:sz w:val="20"/>
          <w:szCs w:val="20"/>
          <w:lang w:eastAsia="ko-KR"/>
        </w:rPr>
      </w:pPr>
    </w:p>
    <w:p w14:paraId="470B2DFC" w14:textId="196FF304" w:rsidR="0027433B" w:rsidRPr="00F7249D" w:rsidRDefault="0027433B" w:rsidP="0041106F">
      <w:pPr>
        <w:spacing w:line="259" w:lineRule="auto"/>
        <w:ind w:left="0"/>
        <w:rPr>
          <w:rFonts w:ascii="Arial" w:hAnsi="Arial" w:cs="Arial"/>
          <w:sz w:val="20"/>
          <w:szCs w:val="20"/>
          <w:lang w:eastAsia="ko-KR"/>
        </w:rPr>
      </w:pPr>
      <w:r w:rsidRPr="00F7249D">
        <w:rPr>
          <w:rFonts w:ascii="Arial" w:hAnsi="Arial" w:cs="Arial"/>
          <w:sz w:val="20"/>
          <w:szCs w:val="20"/>
          <w:lang w:eastAsia="ko-KR"/>
        </w:rPr>
        <w:t xml:space="preserve">Nadzor energetskega inšpektorja se opravi v primeru, ko je potrebno zaradi nesreče, poškodbe ali drugega izrednega dogodka zagotoviti hitro izvedbo del in drugih ukrepov v zvezi z zavarovanjem ali zagotovitvijo obratovanja infrastrukture, pa tega ni mogoče zagotoviti v okviru pridobljenih služnosti v javno korist ali drugih pravic na nepremičnini, pa lastnik ali posestnik nepremičnine ne dovoli začasnega dostopa do infrastrukture, ki je na njegovi nepremičnini oz. preko katere je potreben dostop do infrastrukture. </w:t>
      </w:r>
    </w:p>
    <w:p w14:paraId="755386F6" w14:textId="77777777" w:rsidR="0041106F" w:rsidRDefault="0041106F" w:rsidP="0041106F">
      <w:pPr>
        <w:spacing w:line="259" w:lineRule="auto"/>
        <w:ind w:left="0"/>
        <w:rPr>
          <w:rFonts w:ascii="Arial" w:hAnsi="Arial" w:cs="Arial"/>
          <w:b/>
          <w:bCs/>
          <w:sz w:val="20"/>
          <w:szCs w:val="20"/>
        </w:rPr>
      </w:pPr>
    </w:p>
    <w:p w14:paraId="12EFFC29" w14:textId="3965F7B5" w:rsidR="0027433B" w:rsidRPr="00F7249D" w:rsidRDefault="0027433B" w:rsidP="0041106F">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V letu 2021 ni bilo potrebe po postopanju po 464. členu E</w:t>
      </w:r>
      <w:r w:rsidR="004B5016">
        <w:rPr>
          <w:rFonts w:ascii="Arial" w:hAnsi="Arial" w:cs="Arial"/>
          <w:sz w:val="20"/>
          <w:szCs w:val="20"/>
          <w:lang w:eastAsia="ko-KR"/>
        </w:rPr>
        <w:t>Z-1</w:t>
      </w:r>
      <w:r w:rsidRPr="00F7249D">
        <w:rPr>
          <w:rFonts w:ascii="Arial" w:hAnsi="Arial" w:cs="Arial"/>
          <w:sz w:val="20"/>
          <w:szCs w:val="20"/>
          <w:lang w:eastAsia="ko-KR"/>
        </w:rPr>
        <w:t>.</w:t>
      </w:r>
    </w:p>
    <w:p w14:paraId="1BA95BAE" w14:textId="77777777" w:rsidR="0027433B" w:rsidRPr="00F7249D" w:rsidRDefault="0027433B" w:rsidP="0027433B">
      <w:pPr>
        <w:spacing w:line="259" w:lineRule="auto"/>
        <w:ind w:left="357"/>
        <w:rPr>
          <w:rFonts w:ascii="Arial" w:hAnsi="Arial" w:cs="Arial"/>
          <w:sz w:val="20"/>
          <w:szCs w:val="20"/>
          <w:lang w:eastAsia="ko-KR"/>
        </w:rPr>
      </w:pPr>
    </w:p>
    <w:p w14:paraId="4B2EF12F" w14:textId="4A52907A" w:rsidR="0027433B" w:rsidRPr="00CB110C" w:rsidRDefault="0027433B" w:rsidP="001E09F9">
      <w:pPr>
        <w:spacing w:line="259" w:lineRule="auto"/>
        <w:ind w:left="0"/>
        <w:rPr>
          <w:rFonts w:ascii="Arial" w:hAnsi="Arial" w:cs="Arial"/>
          <w:sz w:val="20"/>
          <w:szCs w:val="20"/>
          <w:lang w:eastAsia="ko-KR"/>
        </w:rPr>
      </w:pPr>
      <w:r w:rsidRPr="00CB110C">
        <w:rPr>
          <w:rFonts w:ascii="Arial" w:hAnsi="Arial" w:cs="Arial"/>
          <w:b/>
          <w:bCs/>
          <w:sz w:val="20"/>
          <w:szCs w:val="20"/>
        </w:rPr>
        <w:t>Naloga:</w:t>
      </w:r>
      <w:r w:rsidRPr="00CB110C">
        <w:rPr>
          <w:rFonts w:ascii="Arial" w:hAnsi="Arial" w:cs="Arial"/>
          <w:sz w:val="20"/>
          <w:szCs w:val="20"/>
        </w:rPr>
        <w:t xml:space="preserve"> </w:t>
      </w:r>
      <w:r w:rsidRPr="00CB110C">
        <w:rPr>
          <w:rFonts w:ascii="Arial" w:hAnsi="Arial" w:cs="Arial"/>
          <w:sz w:val="20"/>
          <w:szCs w:val="20"/>
          <w:lang w:eastAsia="ko-KR"/>
        </w:rPr>
        <w:t>Nadzor rudarskega inšpektorja na 1 leto (drugi odstavek 127. člena Z</w:t>
      </w:r>
      <w:r w:rsidR="001E09F9" w:rsidRPr="00CB110C">
        <w:rPr>
          <w:rFonts w:ascii="Arial" w:hAnsi="Arial" w:cs="Arial"/>
          <w:sz w:val="20"/>
          <w:szCs w:val="20"/>
          <w:lang w:eastAsia="ko-KR"/>
        </w:rPr>
        <w:t>Rud-1</w:t>
      </w:r>
      <w:r w:rsidRPr="00CB110C">
        <w:rPr>
          <w:rFonts w:ascii="Arial" w:hAnsi="Arial" w:cs="Arial"/>
          <w:sz w:val="20"/>
          <w:szCs w:val="20"/>
          <w:lang w:eastAsia="ko-KR"/>
        </w:rPr>
        <w:t>). Rudarski inšpektor mora v skladu z letnim načrtom izvajanja nalog inšpekcijskega nadzora, ki upošteva oceno tveganja izvajalca rudarskih del, vendar najmanj enkrat letno opraviti nadzor nad izvajanjem rudarskih del, ki jih ogroža metan, drugi plini, vdori vode, mulja in blata</w:t>
      </w:r>
      <w:r w:rsidR="001E09F9" w:rsidRPr="00CB110C">
        <w:rPr>
          <w:rFonts w:ascii="Arial" w:hAnsi="Arial" w:cs="Arial"/>
          <w:sz w:val="20"/>
          <w:szCs w:val="20"/>
          <w:lang w:eastAsia="ko-KR"/>
        </w:rPr>
        <w:t>,</w:t>
      </w:r>
      <w:r w:rsidRPr="00CB110C">
        <w:rPr>
          <w:rFonts w:ascii="Arial" w:hAnsi="Arial" w:cs="Arial"/>
          <w:sz w:val="20"/>
          <w:szCs w:val="20"/>
          <w:lang w:eastAsia="ko-KR"/>
        </w:rPr>
        <w:t xml:space="preserve"> nevaren premogov prah, kremenov prah ali živosrebrni hlapi ter prostor, kjer je nevarnost radioaktivnih sevanj in v primerih, ko je tveganje za nevarne pojave povečano. </w:t>
      </w:r>
      <w:r w:rsidR="00CB110C" w:rsidRPr="00CB110C">
        <w:rPr>
          <w:rFonts w:ascii="Arial" w:hAnsi="Arial" w:cs="Arial"/>
          <w:sz w:val="20"/>
          <w:szCs w:val="20"/>
          <w:lang w:val="x-none"/>
        </w:rPr>
        <w:t>Rudarski inšpektor mora najmanj enkrat letno opraviti tudi nadzor nad izvajanjem rudarskih del v pridobivalnih prostorih, kjer je do izteka koncesije manj kot tri leta.</w:t>
      </w:r>
      <w:r w:rsidR="00CB110C" w:rsidRPr="00CB110C">
        <w:rPr>
          <w:rFonts w:ascii="Arial" w:hAnsi="Arial" w:cs="Arial"/>
          <w:sz w:val="20"/>
          <w:szCs w:val="20"/>
          <w:lang w:eastAsia="ko-KR"/>
        </w:rPr>
        <w:t xml:space="preserve"> </w:t>
      </w:r>
      <w:r w:rsidRPr="00CB110C">
        <w:rPr>
          <w:rFonts w:ascii="Arial" w:hAnsi="Arial" w:cs="Arial"/>
          <w:sz w:val="20"/>
          <w:szCs w:val="20"/>
          <w:lang w:eastAsia="ko-KR"/>
        </w:rPr>
        <w:t>V letu 2021 je bilo takšnih zavezancev 52.</w:t>
      </w:r>
    </w:p>
    <w:p w14:paraId="2AC5D328" w14:textId="77777777" w:rsidR="001E09F9" w:rsidRDefault="001E09F9" w:rsidP="001E09F9">
      <w:pPr>
        <w:suppressAutoHyphens/>
        <w:spacing w:line="240" w:lineRule="auto"/>
        <w:ind w:left="0"/>
        <w:contextualSpacing/>
        <w:rPr>
          <w:rFonts w:ascii="Arial" w:hAnsi="Arial" w:cs="Arial"/>
          <w:b/>
          <w:bCs/>
          <w:sz w:val="20"/>
          <w:szCs w:val="20"/>
        </w:rPr>
      </w:pPr>
    </w:p>
    <w:p w14:paraId="62E78325" w14:textId="4E443C30" w:rsidR="0027433B" w:rsidRPr="00F7249D" w:rsidRDefault="0027433B" w:rsidP="001E09F9">
      <w:pPr>
        <w:suppressAutoHyphens/>
        <w:spacing w:line="240" w:lineRule="auto"/>
        <w:ind w:left="0"/>
        <w:contextualSpacing/>
        <w:rPr>
          <w:rFonts w:ascii="Arial" w:eastAsia="Batang" w:hAnsi="Arial" w:cs="Arial"/>
          <w:sz w:val="20"/>
          <w:szCs w:val="20"/>
          <w:lang w:eastAsia="ko-KR"/>
        </w:rPr>
      </w:pPr>
      <w:r w:rsidRPr="00F7249D">
        <w:rPr>
          <w:rFonts w:ascii="Arial" w:hAnsi="Arial" w:cs="Arial"/>
          <w:b/>
          <w:bCs/>
          <w:sz w:val="20"/>
          <w:szCs w:val="20"/>
        </w:rPr>
        <w:t xml:space="preserve">Izvedeno: </w:t>
      </w:r>
      <w:r w:rsidRPr="00F7249D">
        <w:rPr>
          <w:rFonts w:ascii="Arial" w:eastAsia="Batang" w:hAnsi="Arial" w:cs="Arial"/>
          <w:sz w:val="20"/>
          <w:szCs w:val="20"/>
          <w:lang w:eastAsia="ko-KR"/>
        </w:rPr>
        <w:t>V letu 2021 je bil nadzor opravljen pri vseh teh zavezancih.</w:t>
      </w:r>
    </w:p>
    <w:p w14:paraId="4AF23EA2" w14:textId="77777777" w:rsidR="001E09F9" w:rsidRDefault="001E09F9" w:rsidP="001E09F9">
      <w:pPr>
        <w:spacing w:line="259" w:lineRule="auto"/>
        <w:ind w:left="0"/>
        <w:rPr>
          <w:rFonts w:ascii="Arial" w:hAnsi="Arial" w:cs="Arial"/>
          <w:sz w:val="20"/>
          <w:szCs w:val="20"/>
          <w:lang w:eastAsia="ko-KR"/>
        </w:rPr>
      </w:pPr>
    </w:p>
    <w:p w14:paraId="7F7FE273" w14:textId="45CC294E" w:rsidR="0027433B" w:rsidRPr="00F7249D" w:rsidRDefault="0027433B" w:rsidP="001E09F9">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rudarskega inšpektorja nad izvajanjem rudarskih del na 2 leti (tretji odstavek 127. člena Z</w:t>
      </w:r>
      <w:r w:rsidR="00CB110C">
        <w:rPr>
          <w:rFonts w:ascii="Arial" w:hAnsi="Arial" w:cs="Arial"/>
          <w:sz w:val="20"/>
          <w:szCs w:val="20"/>
          <w:lang w:eastAsia="ko-KR"/>
        </w:rPr>
        <w:t>Rud-1</w:t>
      </w:r>
      <w:r w:rsidRPr="00F7249D">
        <w:rPr>
          <w:rFonts w:ascii="Arial" w:hAnsi="Arial" w:cs="Arial"/>
          <w:sz w:val="20"/>
          <w:szCs w:val="20"/>
          <w:lang w:eastAsia="ko-KR"/>
        </w:rPr>
        <w:t>). Rudarski inšpektor mora v vseh ostalih primerih opraviti nadzor najmanj enkrat na 2 leti. V letu 2021 je bilo takšnih zavezancev 96.</w:t>
      </w:r>
    </w:p>
    <w:p w14:paraId="50ED7244" w14:textId="77777777" w:rsidR="001E09F9" w:rsidRDefault="001E09F9" w:rsidP="001E09F9">
      <w:pPr>
        <w:spacing w:line="259" w:lineRule="auto"/>
        <w:ind w:left="0"/>
        <w:rPr>
          <w:rFonts w:ascii="Arial" w:hAnsi="Arial" w:cs="Arial"/>
          <w:b/>
          <w:bCs/>
          <w:sz w:val="20"/>
          <w:szCs w:val="20"/>
        </w:rPr>
      </w:pPr>
    </w:p>
    <w:p w14:paraId="681F53CE" w14:textId="0F587E2E" w:rsidR="0027433B" w:rsidRPr="00F7249D" w:rsidRDefault="0027433B" w:rsidP="001E09F9">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eastAsia="Batang" w:hAnsi="Arial" w:cs="Arial"/>
          <w:sz w:val="20"/>
          <w:szCs w:val="20"/>
          <w:lang w:eastAsia="ko-KR"/>
        </w:rPr>
        <w:t>V letu 2021 je bil opravljen nadzor pri vseh teh zavezancih.</w:t>
      </w:r>
    </w:p>
    <w:p w14:paraId="14DEF3C2" w14:textId="4A7DE04A" w:rsidR="0027433B" w:rsidRDefault="0027433B" w:rsidP="0000759F">
      <w:pPr>
        <w:pStyle w:val="Odstavekseznama"/>
        <w:keepNext/>
        <w:keepLines/>
        <w:numPr>
          <w:ilvl w:val="2"/>
          <w:numId w:val="98"/>
        </w:numPr>
        <w:spacing w:before="240" w:after="160" w:line="259" w:lineRule="auto"/>
        <w:outlineLvl w:val="0"/>
        <w:rPr>
          <w:rFonts w:ascii="Arial" w:eastAsiaTheme="majorEastAsia" w:hAnsi="Arial" w:cs="Arial"/>
          <w:b/>
          <w:bCs/>
          <w:sz w:val="20"/>
          <w:szCs w:val="20"/>
          <w:lang w:eastAsia="ko-KR"/>
        </w:rPr>
      </w:pPr>
      <w:r w:rsidRPr="00F329C1">
        <w:rPr>
          <w:rFonts w:ascii="Arial" w:eastAsiaTheme="majorEastAsia" w:hAnsi="Arial" w:cs="Arial"/>
          <w:b/>
          <w:bCs/>
          <w:sz w:val="20"/>
          <w:szCs w:val="20"/>
          <w:lang w:eastAsia="ko-KR"/>
        </w:rPr>
        <w:t>Sistemski inšpekcijski nadzori (področja, na katerih so se v preteklih pregledih odkrivale večje nepravilnosti)</w:t>
      </w:r>
      <w:r w:rsidR="00F329C1" w:rsidRPr="00F329C1">
        <w:rPr>
          <w:rFonts w:ascii="Arial" w:eastAsiaTheme="majorEastAsia" w:hAnsi="Arial" w:cs="Arial"/>
          <w:b/>
          <w:bCs/>
          <w:sz w:val="20"/>
          <w:szCs w:val="20"/>
          <w:lang w:eastAsia="ko-KR"/>
        </w:rPr>
        <w:t>:</w:t>
      </w:r>
    </w:p>
    <w:p w14:paraId="5A126088" w14:textId="77777777" w:rsidR="00F329C1" w:rsidRPr="00F329C1" w:rsidRDefault="00F329C1" w:rsidP="00F329C1">
      <w:pPr>
        <w:pStyle w:val="Odstavekseznama"/>
        <w:keepNext/>
        <w:keepLines/>
        <w:spacing w:before="240" w:after="160" w:line="259" w:lineRule="auto"/>
        <w:ind w:left="720"/>
        <w:outlineLvl w:val="0"/>
        <w:rPr>
          <w:rFonts w:ascii="Arial" w:eastAsiaTheme="majorEastAsia" w:hAnsi="Arial" w:cs="Arial"/>
          <w:b/>
          <w:bCs/>
          <w:sz w:val="20"/>
          <w:szCs w:val="20"/>
          <w:lang w:eastAsia="ko-KR"/>
        </w:rPr>
      </w:pPr>
    </w:p>
    <w:p w14:paraId="483A1EDC" w14:textId="49F42797" w:rsidR="0027433B" w:rsidRPr="00F329C1" w:rsidRDefault="00F329C1"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F329C1">
        <w:rPr>
          <w:rFonts w:ascii="Arial" w:eastAsiaTheme="majorEastAsia" w:hAnsi="Arial" w:cs="Arial"/>
          <w:sz w:val="20"/>
          <w:szCs w:val="20"/>
          <w:lang w:eastAsia="ko-KR"/>
        </w:rPr>
        <w:t xml:space="preserve">INŠPEKCIJA ZA CESTNI PROMET </w:t>
      </w:r>
    </w:p>
    <w:p w14:paraId="78BEBF67" w14:textId="027799D8" w:rsidR="0027433B" w:rsidRPr="00F329C1" w:rsidRDefault="0027433B" w:rsidP="00F329C1">
      <w:pPr>
        <w:keepNext/>
        <w:keepLines/>
        <w:spacing w:before="40" w:after="120" w:line="259" w:lineRule="auto"/>
        <w:ind w:left="0"/>
        <w:outlineLvl w:val="2"/>
        <w:rPr>
          <w:rFonts w:ascii="Arial" w:eastAsiaTheme="majorEastAsia" w:hAnsi="Arial" w:cs="Arial"/>
          <w:sz w:val="20"/>
          <w:szCs w:val="20"/>
          <w:u w:val="single"/>
          <w:lang w:eastAsia="ko-KR"/>
        </w:rPr>
      </w:pPr>
      <w:r w:rsidRPr="00F329C1">
        <w:rPr>
          <w:rFonts w:ascii="Arial" w:eastAsiaTheme="majorEastAsia" w:hAnsi="Arial" w:cs="Arial"/>
          <w:sz w:val="20"/>
          <w:szCs w:val="20"/>
          <w:u w:val="single"/>
          <w:lang w:eastAsia="ko-KR"/>
        </w:rPr>
        <w:t>Planirane in izvedene naloge</w:t>
      </w:r>
      <w:r w:rsidR="00F329C1">
        <w:rPr>
          <w:rFonts w:ascii="Arial" w:eastAsiaTheme="majorEastAsia" w:hAnsi="Arial" w:cs="Arial"/>
          <w:sz w:val="20"/>
          <w:szCs w:val="20"/>
          <w:u w:val="single"/>
          <w:lang w:eastAsia="ko-KR"/>
        </w:rPr>
        <w:t>:</w:t>
      </w:r>
    </w:p>
    <w:p w14:paraId="14CC737F" w14:textId="77777777" w:rsidR="002E19D7" w:rsidRDefault="002E19D7" w:rsidP="00F329C1">
      <w:pPr>
        <w:spacing w:line="259" w:lineRule="auto"/>
        <w:ind w:left="0"/>
        <w:rPr>
          <w:rFonts w:ascii="Arial" w:hAnsi="Arial" w:cs="Arial"/>
          <w:b/>
          <w:bCs/>
          <w:sz w:val="20"/>
          <w:szCs w:val="20"/>
        </w:rPr>
      </w:pPr>
    </w:p>
    <w:p w14:paraId="1B981F18" w14:textId="6916858E" w:rsidR="0027433B" w:rsidRPr="00F7249D" w:rsidRDefault="0027433B" w:rsidP="00F329C1">
      <w:pPr>
        <w:spacing w:line="259" w:lineRule="auto"/>
        <w:ind w:left="0"/>
        <w:rPr>
          <w:rFonts w:ascii="Arial" w:hAnsi="Arial" w:cs="Arial"/>
          <w:sz w:val="20"/>
          <w:szCs w:val="20"/>
        </w:rPr>
      </w:pPr>
      <w:r w:rsidRPr="00F7249D">
        <w:rPr>
          <w:rFonts w:ascii="Arial" w:hAnsi="Arial" w:cs="Arial"/>
          <w:b/>
          <w:bCs/>
          <w:sz w:val="20"/>
          <w:szCs w:val="20"/>
        </w:rPr>
        <w:lastRenderedPageBreak/>
        <w:t>Naloga:</w:t>
      </w:r>
      <w:r w:rsidRPr="00F7249D">
        <w:rPr>
          <w:rFonts w:ascii="Arial" w:hAnsi="Arial" w:cs="Arial"/>
          <w:sz w:val="20"/>
          <w:szCs w:val="20"/>
        </w:rPr>
        <w:t xml:space="preserve"> Nadzor nad zagotavljanjem tehnične ustreznosti vozil v cestnem prometu:</w:t>
      </w:r>
      <w:r w:rsidR="002E19D7">
        <w:rPr>
          <w:rFonts w:ascii="Arial" w:hAnsi="Arial" w:cs="Arial"/>
          <w:sz w:val="20"/>
          <w:szCs w:val="20"/>
        </w:rPr>
        <w:t xml:space="preserve"> </w:t>
      </w:r>
      <w:r w:rsidRPr="00F7249D">
        <w:rPr>
          <w:rFonts w:ascii="Arial" w:hAnsi="Arial" w:cs="Arial"/>
          <w:sz w:val="20"/>
          <w:szCs w:val="20"/>
        </w:rPr>
        <w:t>nadzor nad delom strokovnih organizacij za tehnične preglede po Z</w:t>
      </w:r>
      <w:r w:rsidR="002E19D7">
        <w:rPr>
          <w:rFonts w:ascii="Arial" w:hAnsi="Arial" w:cs="Arial"/>
          <w:sz w:val="20"/>
          <w:szCs w:val="20"/>
        </w:rPr>
        <w:t>MV-1</w:t>
      </w:r>
      <w:r w:rsidRPr="00F7249D">
        <w:rPr>
          <w:rFonts w:ascii="Arial" w:hAnsi="Arial" w:cs="Arial"/>
          <w:sz w:val="20"/>
          <w:szCs w:val="20"/>
        </w:rPr>
        <w:t xml:space="preserve"> in nadzor tehnične brezhibnosti v obliki izvedbe začetnih tehničnih cestnih pregledov v skladu z določili Direktive 2014/47/EU</w:t>
      </w:r>
      <w:r w:rsidR="002E19D7">
        <w:rPr>
          <w:rFonts w:ascii="Arial" w:hAnsi="Arial" w:cs="Arial"/>
          <w:sz w:val="20"/>
          <w:szCs w:val="20"/>
        </w:rPr>
        <w:t>.</w:t>
      </w:r>
    </w:p>
    <w:p w14:paraId="56A59C71" w14:textId="77777777" w:rsidR="002E19D7" w:rsidRDefault="002E19D7" w:rsidP="00F329C1">
      <w:pPr>
        <w:spacing w:line="259" w:lineRule="auto"/>
        <w:ind w:left="0"/>
        <w:rPr>
          <w:rFonts w:ascii="Arial" w:hAnsi="Arial" w:cs="Arial"/>
          <w:b/>
          <w:bCs/>
          <w:sz w:val="20"/>
          <w:szCs w:val="20"/>
        </w:rPr>
      </w:pPr>
    </w:p>
    <w:p w14:paraId="35ED9989" w14:textId="266A4A00" w:rsidR="0027433B" w:rsidRPr="00F7249D" w:rsidRDefault="0027433B" w:rsidP="00F329C1">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nad tehnično brezhibnostjo vozil v cestnem prometu v letu 2021 so bili s strani ICP opravljeni v predvidenem obsegu.</w:t>
      </w:r>
    </w:p>
    <w:p w14:paraId="7727F0FC" w14:textId="77777777" w:rsidR="0027433B" w:rsidRPr="00F7249D" w:rsidRDefault="0027433B" w:rsidP="00F329C1">
      <w:pPr>
        <w:spacing w:line="259" w:lineRule="auto"/>
        <w:ind w:left="0"/>
        <w:rPr>
          <w:rFonts w:ascii="Arial" w:hAnsi="Arial" w:cs="Arial"/>
          <w:sz w:val="20"/>
          <w:szCs w:val="20"/>
        </w:rPr>
      </w:pPr>
    </w:p>
    <w:p w14:paraId="5254FA0B" w14:textId="480499E8" w:rsidR="0027433B" w:rsidRPr="00F7249D" w:rsidRDefault="0027433B" w:rsidP="00F329C1">
      <w:pPr>
        <w:spacing w:line="259" w:lineRule="auto"/>
        <w:ind w:left="3"/>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0861C4">
        <w:rPr>
          <w:rFonts w:ascii="Arial" w:hAnsi="Arial" w:cs="Arial"/>
          <w:sz w:val="20"/>
          <w:szCs w:val="20"/>
          <w:lang w:eastAsia="ko-KR"/>
        </w:rPr>
        <w:t xml:space="preserve">Nadzor po </w:t>
      </w:r>
      <w:r w:rsidR="000861C4" w:rsidRPr="000861C4">
        <w:rPr>
          <w:rFonts w:ascii="Arial" w:hAnsi="Arial" w:cs="Arial"/>
          <w:sz w:val="20"/>
          <w:szCs w:val="20"/>
        </w:rPr>
        <w:t>Zakon</w:t>
      </w:r>
      <w:r w:rsidR="00C02511">
        <w:rPr>
          <w:rFonts w:ascii="Arial" w:hAnsi="Arial" w:cs="Arial"/>
          <w:sz w:val="20"/>
          <w:szCs w:val="20"/>
        </w:rPr>
        <w:t>u</w:t>
      </w:r>
      <w:r w:rsidR="000861C4" w:rsidRPr="000861C4">
        <w:rPr>
          <w:rFonts w:ascii="Arial" w:hAnsi="Arial" w:cs="Arial"/>
          <w:sz w:val="20"/>
          <w:szCs w:val="20"/>
        </w:rPr>
        <w:t xml:space="preserve"> o delovnem času in obveznih počitkih mobilnih delavcev ter o zapisovalni opremi v cestnih prevozih (Uradni list RS, št. </w:t>
      </w:r>
      <w:hyperlink r:id="rId102" w:tgtFrame="_blank" w:tooltip="Zakon o delovnem času in obveznih počitkih mobilnih delavcev ter o zapisovalni opremi v cestnih prevozih (uradno prečiščeno besedilo)" w:history="1">
        <w:r w:rsidR="000861C4" w:rsidRPr="000861C4">
          <w:rPr>
            <w:rFonts w:ascii="Arial" w:hAnsi="Arial" w:cs="Arial"/>
            <w:sz w:val="20"/>
            <w:szCs w:val="20"/>
          </w:rPr>
          <w:t>45/16</w:t>
        </w:r>
      </w:hyperlink>
      <w:r w:rsidR="000861C4" w:rsidRPr="000861C4">
        <w:rPr>
          <w:rFonts w:ascii="Arial" w:hAnsi="Arial" w:cs="Arial"/>
          <w:sz w:val="20"/>
          <w:szCs w:val="20"/>
        </w:rPr>
        <w:t xml:space="preserve"> – uradno prečiščeno besedilo, </w:t>
      </w:r>
      <w:hyperlink r:id="rId103" w:tgtFrame="_blank" w:tooltip="Popravek Uradnega prečiščenega besedila Zakona o delovnem času in obveznih počitkih mobilnih delavcev ter o zapisovalni opremi v cestnih prevozih (ZDCOPMD-UPB7p)" w:history="1">
        <w:r w:rsidR="000861C4" w:rsidRPr="000861C4">
          <w:rPr>
            <w:rFonts w:ascii="Arial" w:hAnsi="Arial" w:cs="Arial"/>
            <w:sz w:val="20"/>
            <w:szCs w:val="20"/>
          </w:rPr>
          <w:t>62/16 – popr.</w:t>
        </w:r>
      </w:hyperlink>
      <w:r w:rsidR="000861C4" w:rsidRPr="000861C4">
        <w:rPr>
          <w:rFonts w:ascii="Arial" w:hAnsi="Arial" w:cs="Arial"/>
          <w:sz w:val="20"/>
          <w:szCs w:val="20"/>
        </w:rPr>
        <w:t xml:space="preserve"> in </w:t>
      </w:r>
      <w:hyperlink r:id="rId104" w:tgtFrame="_blank" w:tooltip="Zakon o spremembah in dopolnitvah Zakona o pravilih cestnega prometa" w:history="1">
        <w:r w:rsidR="000861C4" w:rsidRPr="000861C4">
          <w:rPr>
            <w:rFonts w:ascii="Arial" w:hAnsi="Arial" w:cs="Arial"/>
            <w:sz w:val="20"/>
            <w:szCs w:val="20"/>
          </w:rPr>
          <w:t>92/20</w:t>
        </w:r>
      </w:hyperlink>
      <w:r w:rsidR="000861C4" w:rsidRPr="000861C4">
        <w:rPr>
          <w:rFonts w:ascii="Arial" w:hAnsi="Arial" w:cs="Arial"/>
          <w:sz w:val="20"/>
          <w:szCs w:val="20"/>
        </w:rPr>
        <w:t xml:space="preserve"> – </w:t>
      </w:r>
      <w:proofErr w:type="spellStart"/>
      <w:r w:rsidR="000861C4" w:rsidRPr="000861C4">
        <w:rPr>
          <w:rFonts w:ascii="Arial" w:hAnsi="Arial" w:cs="Arial"/>
          <w:sz w:val="20"/>
          <w:szCs w:val="20"/>
        </w:rPr>
        <w:t>ZPrCP</w:t>
      </w:r>
      <w:proofErr w:type="spellEnd"/>
      <w:r w:rsidR="000861C4" w:rsidRPr="000861C4">
        <w:rPr>
          <w:rFonts w:ascii="Arial" w:hAnsi="Arial" w:cs="Arial"/>
          <w:sz w:val="20"/>
          <w:szCs w:val="20"/>
        </w:rPr>
        <w:t xml:space="preserve">-E, v nadaljevanju: ZDCOPMD) </w:t>
      </w:r>
      <w:r w:rsidRPr="000861C4">
        <w:rPr>
          <w:rFonts w:ascii="Arial" w:hAnsi="Arial" w:cs="Arial"/>
          <w:sz w:val="20"/>
          <w:szCs w:val="20"/>
          <w:lang w:eastAsia="ko-KR"/>
        </w:rPr>
        <w:t>z vidika ugotavljanja in preprečevanja manipulacij s tahografi in posledičnega prikrivanja dejanskih podatkov o aktivnostih voznikov.</w:t>
      </w:r>
    </w:p>
    <w:p w14:paraId="6776382E" w14:textId="77777777" w:rsidR="002E19D7" w:rsidRDefault="002E19D7" w:rsidP="00F329C1">
      <w:pPr>
        <w:spacing w:line="259" w:lineRule="auto"/>
        <w:ind w:left="3"/>
        <w:rPr>
          <w:rFonts w:ascii="Arial" w:hAnsi="Arial" w:cs="Arial"/>
          <w:b/>
          <w:bCs/>
          <w:sz w:val="20"/>
          <w:szCs w:val="20"/>
        </w:rPr>
      </w:pPr>
    </w:p>
    <w:p w14:paraId="210953A3" w14:textId="200E80F7" w:rsidR="0027433B" w:rsidRPr="00F7249D" w:rsidRDefault="0027433B" w:rsidP="00F329C1">
      <w:pPr>
        <w:spacing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 xml:space="preserve">Na področju preprečevanja manipulacij s tahografi po ZDCOPMD je bilo izvedenih nekaj kompleksnejših inšpekcijskih pregledov na sedežu podjetij in usmerjenih nadzorov na cesti v kombinaciji z internim praktičnim usposabljanjem za odkrivanje manipulacij, v sodelovanju z FURS in Policijo. </w:t>
      </w:r>
    </w:p>
    <w:p w14:paraId="7DDA4D4F" w14:textId="77777777" w:rsidR="0027433B" w:rsidRPr="00F7249D" w:rsidRDefault="0027433B" w:rsidP="0027433B">
      <w:pPr>
        <w:spacing w:line="259" w:lineRule="auto"/>
        <w:ind w:left="357"/>
        <w:rPr>
          <w:rFonts w:ascii="Arial" w:hAnsi="Arial" w:cs="Arial"/>
          <w:b/>
          <w:bCs/>
          <w:sz w:val="20"/>
          <w:szCs w:val="20"/>
        </w:rPr>
      </w:pPr>
    </w:p>
    <w:p w14:paraId="3AD4B946" w14:textId="74DC4970" w:rsidR="0027433B" w:rsidRPr="00C02511" w:rsidRDefault="00C02511" w:rsidP="0000759F">
      <w:pPr>
        <w:pStyle w:val="Odstavekseznama"/>
        <w:keepNext/>
        <w:keepLines/>
        <w:numPr>
          <w:ilvl w:val="3"/>
          <w:numId w:val="98"/>
        </w:numPr>
        <w:spacing w:before="40" w:after="120" w:line="259" w:lineRule="auto"/>
        <w:outlineLvl w:val="1"/>
        <w:rPr>
          <w:rFonts w:ascii="Arial" w:eastAsiaTheme="majorEastAsia" w:hAnsi="Arial" w:cs="Arial"/>
          <w:sz w:val="20"/>
          <w:szCs w:val="20"/>
          <w:lang w:eastAsia="ko-KR"/>
        </w:rPr>
      </w:pPr>
      <w:r w:rsidRPr="00C02511">
        <w:rPr>
          <w:rFonts w:ascii="Arial" w:eastAsiaTheme="majorEastAsia" w:hAnsi="Arial" w:cs="Arial"/>
          <w:sz w:val="20"/>
          <w:szCs w:val="20"/>
          <w:lang w:eastAsia="ko-KR"/>
        </w:rPr>
        <w:t xml:space="preserve">INŠPEKCIJA ZA CESTE, ŽELEZNIŠKI PROMET, ŽIČNIŠKE NAPRAVE IN SMUČIŠČA </w:t>
      </w:r>
    </w:p>
    <w:p w14:paraId="0DD489B9" w14:textId="41FA498B" w:rsidR="0027433B" w:rsidRPr="00C02511" w:rsidRDefault="0027433B" w:rsidP="00C02511">
      <w:pPr>
        <w:keepNext/>
        <w:keepLines/>
        <w:spacing w:before="40" w:after="120" w:line="259" w:lineRule="auto"/>
        <w:ind w:left="0"/>
        <w:jc w:val="left"/>
        <w:outlineLvl w:val="2"/>
        <w:rPr>
          <w:rFonts w:ascii="Arial" w:eastAsiaTheme="majorEastAsia" w:hAnsi="Arial" w:cs="Arial"/>
          <w:sz w:val="20"/>
          <w:szCs w:val="20"/>
          <w:u w:val="single"/>
          <w:lang w:eastAsia="ko-KR"/>
        </w:rPr>
      </w:pPr>
      <w:r w:rsidRPr="00C02511">
        <w:rPr>
          <w:rFonts w:ascii="Arial" w:eastAsiaTheme="majorEastAsia" w:hAnsi="Arial" w:cs="Arial"/>
          <w:sz w:val="20"/>
          <w:szCs w:val="20"/>
          <w:u w:val="single"/>
          <w:lang w:eastAsia="ko-KR"/>
        </w:rPr>
        <w:t>Planirane in izvedene naloge</w:t>
      </w:r>
      <w:r w:rsidR="00C02511" w:rsidRPr="00C02511">
        <w:rPr>
          <w:rFonts w:ascii="Arial" w:eastAsiaTheme="majorEastAsia" w:hAnsi="Arial" w:cs="Arial"/>
          <w:sz w:val="20"/>
          <w:szCs w:val="20"/>
          <w:u w:val="single"/>
          <w:lang w:eastAsia="ko-KR"/>
        </w:rPr>
        <w:t>:</w:t>
      </w:r>
    </w:p>
    <w:p w14:paraId="0407EB1B" w14:textId="77777777" w:rsidR="00C02511" w:rsidRDefault="00C02511" w:rsidP="00C02511">
      <w:pPr>
        <w:spacing w:line="259" w:lineRule="auto"/>
        <w:ind w:left="0"/>
        <w:jc w:val="left"/>
        <w:rPr>
          <w:rFonts w:ascii="Arial" w:hAnsi="Arial" w:cs="Arial"/>
          <w:b/>
          <w:bCs/>
          <w:sz w:val="20"/>
          <w:szCs w:val="20"/>
        </w:rPr>
      </w:pPr>
    </w:p>
    <w:p w14:paraId="2DB44923" w14:textId="7332092A" w:rsidR="0027433B" w:rsidRPr="00643474" w:rsidRDefault="0027433B" w:rsidP="00C02511">
      <w:pPr>
        <w:spacing w:line="259" w:lineRule="auto"/>
        <w:ind w:left="0"/>
        <w:rPr>
          <w:rFonts w:ascii="Arial" w:hAnsi="Arial" w:cs="Arial"/>
          <w:sz w:val="20"/>
          <w:szCs w:val="20"/>
          <w:lang w:eastAsia="ko-KR"/>
        </w:rPr>
      </w:pPr>
      <w:r w:rsidRPr="00643474">
        <w:rPr>
          <w:rFonts w:ascii="Arial" w:hAnsi="Arial" w:cs="Arial"/>
          <w:b/>
          <w:bCs/>
          <w:sz w:val="20"/>
          <w:szCs w:val="20"/>
        </w:rPr>
        <w:t>Naloga:</w:t>
      </w:r>
      <w:r w:rsidRPr="00643474">
        <w:rPr>
          <w:rFonts w:ascii="Arial" w:hAnsi="Arial" w:cs="Arial"/>
          <w:sz w:val="20"/>
          <w:szCs w:val="20"/>
        </w:rPr>
        <w:t xml:space="preserve"> </w:t>
      </w:r>
      <w:r w:rsidRPr="00643474">
        <w:rPr>
          <w:rFonts w:ascii="Arial" w:hAnsi="Arial" w:cs="Arial"/>
          <w:sz w:val="20"/>
          <w:szCs w:val="20"/>
          <w:lang w:eastAsia="ko-KR"/>
        </w:rPr>
        <w:t>Nadzor zapor na državnih cestah po Z</w:t>
      </w:r>
      <w:r w:rsidR="00C02511" w:rsidRPr="00643474">
        <w:rPr>
          <w:rFonts w:ascii="Arial" w:hAnsi="Arial" w:cs="Arial"/>
          <w:sz w:val="20"/>
          <w:szCs w:val="20"/>
          <w:lang w:eastAsia="ko-KR"/>
        </w:rPr>
        <w:t>Ces-1</w:t>
      </w:r>
      <w:r w:rsidRPr="00643474">
        <w:rPr>
          <w:rFonts w:ascii="Arial" w:hAnsi="Arial" w:cs="Arial"/>
          <w:sz w:val="20"/>
          <w:szCs w:val="20"/>
          <w:lang w:eastAsia="ko-KR"/>
        </w:rPr>
        <w:t xml:space="preserve">, Pravilniku o prometni </w:t>
      </w:r>
      <w:r w:rsidR="00C02511" w:rsidRPr="00643474">
        <w:rPr>
          <w:rFonts w:ascii="Arial" w:hAnsi="Arial" w:cs="Arial"/>
          <w:sz w:val="20"/>
          <w:szCs w:val="20"/>
          <w:lang w:eastAsia="ko-KR"/>
        </w:rPr>
        <w:t>s</w:t>
      </w:r>
      <w:r w:rsidRPr="00643474">
        <w:rPr>
          <w:rFonts w:ascii="Arial" w:hAnsi="Arial" w:cs="Arial"/>
          <w:sz w:val="20"/>
          <w:szCs w:val="20"/>
          <w:lang w:eastAsia="ko-KR"/>
        </w:rPr>
        <w:t xml:space="preserve">ignalizaciji in prometni opremi na cestah </w:t>
      </w:r>
      <w:r w:rsidR="00202E19" w:rsidRPr="00643474">
        <w:rPr>
          <w:rFonts w:ascii="Arial" w:hAnsi="Arial" w:cs="Arial"/>
          <w:sz w:val="20"/>
          <w:szCs w:val="20"/>
        </w:rPr>
        <w:t xml:space="preserve">(Uradni list RS, št. </w:t>
      </w:r>
      <w:hyperlink r:id="rId105" w:tgtFrame="_blank" w:tooltip="Pravilnik o prometni signalizaciji in prometni opremi na cestah" w:history="1">
        <w:r w:rsidR="00202E19" w:rsidRPr="00643474">
          <w:rPr>
            <w:rFonts w:ascii="Arial" w:hAnsi="Arial" w:cs="Arial"/>
            <w:sz w:val="20"/>
            <w:szCs w:val="20"/>
          </w:rPr>
          <w:t>99/15</w:t>
        </w:r>
      </w:hyperlink>
      <w:r w:rsidR="00202E19" w:rsidRPr="00643474">
        <w:rPr>
          <w:rFonts w:ascii="Arial" w:hAnsi="Arial" w:cs="Arial"/>
          <w:sz w:val="20"/>
          <w:szCs w:val="20"/>
        </w:rPr>
        <w:t xml:space="preserve">, </w:t>
      </w:r>
      <w:hyperlink r:id="rId106" w:tgtFrame="_blank" w:tooltip="Pravilnik o spremembah in dopolnitvah Pravilnika o prometni signalizaciji in prometni opremi na cestah" w:history="1">
        <w:r w:rsidR="00202E19" w:rsidRPr="00643474">
          <w:rPr>
            <w:rFonts w:ascii="Arial" w:hAnsi="Arial" w:cs="Arial"/>
            <w:sz w:val="20"/>
            <w:szCs w:val="20"/>
          </w:rPr>
          <w:t>46/17</w:t>
        </w:r>
      </w:hyperlink>
      <w:r w:rsidR="00202E19" w:rsidRPr="00643474">
        <w:rPr>
          <w:rFonts w:ascii="Arial" w:hAnsi="Arial" w:cs="Arial"/>
          <w:sz w:val="20"/>
          <w:szCs w:val="20"/>
        </w:rPr>
        <w:t xml:space="preserve">, </w:t>
      </w:r>
      <w:hyperlink r:id="rId107" w:tgtFrame="_blank" w:tooltip="Pravilnik o spremembah in dopolnitvah Pravilnika o prometni signalizaciji in prometni opremi na cestah" w:history="1">
        <w:r w:rsidR="00202E19" w:rsidRPr="00643474">
          <w:rPr>
            <w:rFonts w:ascii="Arial" w:hAnsi="Arial" w:cs="Arial"/>
            <w:sz w:val="20"/>
            <w:szCs w:val="20"/>
          </w:rPr>
          <w:t>59/18</w:t>
        </w:r>
      </w:hyperlink>
      <w:r w:rsidR="00202E19" w:rsidRPr="00643474">
        <w:rPr>
          <w:rFonts w:ascii="Arial" w:hAnsi="Arial" w:cs="Arial"/>
          <w:sz w:val="20"/>
          <w:szCs w:val="20"/>
        </w:rPr>
        <w:t xml:space="preserve">, </w:t>
      </w:r>
      <w:hyperlink r:id="rId108" w:tgtFrame="_blank" w:tooltip="Pravilnik o spremembah in dopolnitvah Pravilnika o prometni signalizaciji in prometni opremi na cestah" w:history="1">
        <w:r w:rsidR="00202E19" w:rsidRPr="00643474">
          <w:rPr>
            <w:rFonts w:ascii="Arial" w:hAnsi="Arial" w:cs="Arial"/>
            <w:sz w:val="20"/>
            <w:szCs w:val="20"/>
          </w:rPr>
          <w:t>63/19</w:t>
        </w:r>
      </w:hyperlink>
      <w:r w:rsidR="00202E19" w:rsidRPr="00643474">
        <w:rPr>
          <w:rFonts w:ascii="Arial" w:hAnsi="Arial" w:cs="Arial"/>
          <w:sz w:val="20"/>
          <w:szCs w:val="20"/>
        </w:rPr>
        <w:t xml:space="preserve"> in </w:t>
      </w:r>
      <w:hyperlink r:id="rId109" w:tgtFrame="_blank" w:tooltip="Pravilnik o spremembah in dopolnitvah Pravilnika o prometni signalizaciji in prometni opremi na cestah" w:history="1">
        <w:r w:rsidR="00202E19" w:rsidRPr="00643474">
          <w:rPr>
            <w:rFonts w:ascii="Arial" w:hAnsi="Arial" w:cs="Arial"/>
            <w:sz w:val="20"/>
            <w:szCs w:val="20"/>
          </w:rPr>
          <w:t>150/21</w:t>
        </w:r>
      </w:hyperlink>
      <w:r w:rsidR="00202E19" w:rsidRPr="00643474">
        <w:rPr>
          <w:rFonts w:ascii="Arial" w:hAnsi="Arial" w:cs="Arial"/>
          <w:sz w:val="20"/>
          <w:szCs w:val="20"/>
        </w:rPr>
        <w:t xml:space="preserve">) </w:t>
      </w:r>
      <w:r w:rsidRPr="00643474">
        <w:rPr>
          <w:rFonts w:ascii="Arial" w:hAnsi="Arial" w:cs="Arial"/>
          <w:sz w:val="20"/>
          <w:szCs w:val="20"/>
          <w:lang w:eastAsia="ko-KR"/>
        </w:rPr>
        <w:t>ter Pravilniku o zaporah na cestah</w:t>
      </w:r>
      <w:r w:rsidR="00643474" w:rsidRPr="00643474">
        <w:rPr>
          <w:rFonts w:ascii="Arial" w:hAnsi="Arial" w:cs="Arial"/>
          <w:sz w:val="20"/>
          <w:szCs w:val="20"/>
          <w:lang w:eastAsia="ko-KR"/>
        </w:rPr>
        <w:t xml:space="preserve"> </w:t>
      </w:r>
      <w:r w:rsidR="00643474" w:rsidRPr="00643474">
        <w:rPr>
          <w:rFonts w:ascii="Arial" w:hAnsi="Arial" w:cs="Arial"/>
          <w:sz w:val="20"/>
          <w:szCs w:val="20"/>
        </w:rPr>
        <w:t xml:space="preserve">(Uradni list RS, št. </w:t>
      </w:r>
      <w:hyperlink r:id="rId110" w:tgtFrame="_blank" w:tooltip="Pravilnik o zaporah na cestah" w:history="1">
        <w:r w:rsidR="00643474" w:rsidRPr="00643474">
          <w:rPr>
            <w:rFonts w:ascii="Arial" w:hAnsi="Arial" w:cs="Arial"/>
            <w:sz w:val="20"/>
            <w:szCs w:val="20"/>
          </w:rPr>
          <w:t>4/16</w:t>
        </w:r>
      </w:hyperlink>
      <w:r w:rsidR="00643474" w:rsidRPr="00643474">
        <w:rPr>
          <w:rFonts w:ascii="Arial" w:hAnsi="Arial" w:cs="Arial"/>
          <w:sz w:val="20"/>
          <w:szCs w:val="20"/>
        </w:rPr>
        <w:t>)</w:t>
      </w:r>
      <w:r w:rsidRPr="00643474">
        <w:rPr>
          <w:rFonts w:ascii="Arial" w:hAnsi="Arial" w:cs="Arial"/>
          <w:sz w:val="20"/>
          <w:szCs w:val="20"/>
          <w:lang w:eastAsia="ko-KR"/>
        </w:rPr>
        <w:t>. Navedeni nadzori so kot aktivnost vključeni tudi v obdobni načrt Nacionalnega programa varnosti cestnega prometa 2013-2022 (AVP)</w:t>
      </w:r>
      <w:r w:rsidR="00202E19" w:rsidRPr="00643474">
        <w:rPr>
          <w:rFonts w:ascii="Arial" w:hAnsi="Arial" w:cs="Arial"/>
          <w:sz w:val="20"/>
          <w:szCs w:val="20"/>
          <w:lang w:eastAsia="ko-KR"/>
        </w:rPr>
        <w:t>.</w:t>
      </w:r>
    </w:p>
    <w:p w14:paraId="2E8EA28B" w14:textId="77777777" w:rsidR="00202E19" w:rsidRPr="00643474" w:rsidRDefault="00202E19" w:rsidP="00202E19">
      <w:pPr>
        <w:spacing w:line="259" w:lineRule="auto"/>
        <w:ind w:left="0"/>
        <w:rPr>
          <w:rFonts w:ascii="Arial" w:hAnsi="Arial" w:cs="Arial"/>
          <w:b/>
          <w:bCs/>
          <w:sz w:val="20"/>
          <w:szCs w:val="20"/>
        </w:rPr>
      </w:pPr>
    </w:p>
    <w:p w14:paraId="78668FC4" w14:textId="0893F0EE" w:rsidR="0027433B" w:rsidRPr="00F7249D" w:rsidRDefault="0027433B" w:rsidP="00202E19">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zapor na državnih cestah so bili v letu 2021 opravljeni v predvidenem obsegu.</w:t>
      </w:r>
    </w:p>
    <w:p w14:paraId="11A63A0F" w14:textId="77777777" w:rsidR="0027433B" w:rsidRPr="00F7249D" w:rsidRDefault="0027433B" w:rsidP="00C02511">
      <w:pPr>
        <w:spacing w:line="259" w:lineRule="auto"/>
        <w:ind w:left="348"/>
        <w:rPr>
          <w:rFonts w:ascii="Arial" w:hAnsi="Arial" w:cs="Arial"/>
          <w:sz w:val="20"/>
          <w:szCs w:val="20"/>
          <w:lang w:eastAsia="ko-KR"/>
        </w:rPr>
      </w:pPr>
    </w:p>
    <w:p w14:paraId="310DFBA3" w14:textId="3B862E17" w:rsidR="0027433B" w:rsidRPr="00746394" w:rsidRDefault="0027433B" w:rsidP="00643474">
      <w:pPr>
        <w:spacing w:line="259" w:lineRule="auto"/>
        <w:ind w:left="0"/>
        <w:rPr>
          <w:rFonts w:ascii="Arial" w:hAnsi="Arial" w:cs="Arial"/>
          <w:sz w:val="20"/>
          <w:szCs w:val="20"/>
          <w:lang w:eastAsia="ko-KR"/>
        </w:rPr>
      </w:pPr>
      <w:r w:rsidRPr="00746394">
        <w:rPr>
          <w:rFonts w:ascii="Arial" w:hAnsi="Arial" w:cs="Arial"/>
          <w:b/>
          <w:bCs/>
          <w:sz w:val="20"/>
          <w:szCs w:val="20"/>
        </w:rPr>
        <w:t>Naloga:</w:t>
      </w:r>
      <w:r w:rsidRPr="00746394">
        <w:rPr>
          <w:rFonts w:ascii="Arial" w:hAnsi="Arial" w:cs="Arial"/>
          <w:sz w:val="20"/>
          <w:szCs w:val="20"/>
        </w:rPr>
        <w:t xml:space="preserve"> </w:t>
      </w:r>
      <w:r w:rsidRPr="00746394">
        <w:rPr>
          <w:rFonts w:ascii="Arial" w:hAnsi="Arial" w:cs="Arial"/>
          <w:sz w:val="20"/>
          <w:szCs w:val="20"/>
          <w:lang w:eastAsia="ko-KR"/>
        </w:rPr>
        <w:t>Nadzor na nivojskih prehodih po Zakonu o železniškem prometu</w:t>
      </w:r>
      <w:r w:rsidR="00E16491">
        <w:rPr>
          <w:rFonts w:ascii="Arial" w:hAnsi="Arial" w:cs="Arial"/>
          <w:sz w:val="20"/>
          <w:szCs w:val="20"/>
          <w:lang w:eastAsia="ko-KR"/>
        </w:rPr>
        <w:t xml:space="preserve"> </w:t>
      </w:r>
      <w:r w:rsidR="00746394" w:rsidRPr="00746394">
        <w:rPr>
          <w:rFonts w:ascii="Arial" w:hAnsi="Arial" w:cs="Arial"/>
          <w:sz w:val="20"/>
          <w:szCs w:val="20"/>
        </w:rPr>
        <w:t xml:space="preserve">(Uradni list RS, št. </w:t>
      </w:r>
      <w:hyperlink r:id="rId111" w:tgtFrame="_blank" w:tooltip="Zakon o železniškem prometu (uradno prečiščeno besedilo)" w:history="1">
        <w:r w:rsidR="00746394" w:rsidRPr="00746394">
          <w:rPr>
            <w:rFonts w:ascii="Arial" w:hAnsi="Arial" w:cs="Arial"/>
            <w:sz w:val="20"/>
            <w:szCs w:val="20"/>
          </w:rPr>
          <w:t>99/15</w:t>
        </w:r>
      </w:hyperlink>
      <w:r w:rsidR="00746394" w:rsidRPr="00746394">
        <w:rPr>
          <w:rFonts w:ascii="Arial" w:hAnsi="Arial" w:cs="Arial"/>
          <w:sz w:val="20"/>
          <w:szCs w:val="20"/>
        </w:rPr>
        <w:t xml:space="preserve"> – uradno prečiščeno besedilo, </w:t>
      </w:r>
      <w:hyperlink r:id="rId112" w:tgtFrame="_blank" w:tooltip="Zakon o spremembah in dopolnitvah Zakona o železniškem prometu" w:history="1">
        <w:r w:rsidR="00746394" w:rsidRPr="00746394">
          <w:rPr>
            <w:rFonts w:ascii="Arial" w:hAnsi="Arial" w:cs="Arial"/>
            <w:sz w:val="20"/>
            <w:szCs w:val="20"/>
          </w:rPr>
          <w:t>30/18</w:t>
        </w:r>
      </w:hyperlink>
      <w:r w:rsidR="00746394" w:rsidRPr="00746394">
        <w:rPr>
          <w:rFonts w:ascii="Arial" w:hAnsi="Arial" w:cs="Arial"/>
          <w:sz w:val="20"/>
          <w:szCs w:val="20"/>
        </w:rPr>
        <w:t xml:space="preserve"> in </w:t>
      </w:r>
      <w:hyperlink r:id="rId113" w:tgtFrame="_blank" w:tooltip="Zakon o spremembah in dopolnitvah Zakona o železniškem prometu" w:history="1">
        <w:r w:rsidR="00746394" w:rsidRPr="00746394">
          <w:rPr>
            <w:rFonts w:ascii="Arial" w:hAnsi="Arial" w:cs="Arial"/>
            <w:sz w:val="20"/>
            <w:szCs w:val="20"/>
          </w:rPr>
          <w:t>82/21</w:t>
        </w:r>
      </w:hyperlink>
      <w:r w:rsidR="00114E27">
        <w:rPr>
          <w:rFonts w:ascii="Arial" w:hAnsi="Arial" w:cs="Arial"/>
          <w:sz w:val="20"/>
          <w:szCs w:val="20"/>
        </w:rPr>
        <w:t>, v nadaljevanju: ZZelP</w:t>
      </w:r>
      <w:r w:rsidR="00746394" w:rsidRPr="00746394">
        <w:rPr>
          <w:rFonts w:ascii="Arial" w:hAnsi="Arial" w:cs="Arial"/>
          <w:sz w:val="20"/>
          <w:szCs w:val="20"/>
        </w:rPr>
        <w:t>)</w:t>
      </w:r>
      <w:r w:rsidRPr="00746394">
        <w:rPr>
          <w:rFonts w:ascii="Arial" w:hAnsi="Arial" w:cs="Arial"/>
          <w:sz w:val="20"/>
          <w:szCs w:val="20"/>
          <w:lang w:eastAsia="ko-KR"/>
        </w:rPr>
        <w:t xml:space="preserve">, Zakonu o varnosti v železniškem prometu </w:t>
      </w:r>
      <w:r w:rsidR="00746394" w:rsidRPr="00746394">
        <w:rPr>
          <w:rFonts w:ascii="Arial" w:hAnsi="Arial" w:cs="Arial"/>
          <w:sz w:val="20"/>
          <w:szCs w:val="20"/>
        </w:rPr>
        <w:t xml:space="preserve">(Uradni list RS, št. </w:t>
      </w:r>
      <w:hyperlink r:id="rId114" w:tgtFrame="_blank" w:tooltip="Zakon o varnosti v železniškem prometu (ZVZelP-1)" w:history="1">
        <w:r w:rsidR="00746394" w:rsidRPr="00746394">
          <w:rPr>
            <w:rFonts w:ascii="Arial" w:hAnsi="Arial" w:cs="Arial"/>
            <w:sz w:val="20"/>
            <w:szCs w:val="20"/>
          </w:rPr>
          <w:t>30/18</w:t>
        </w:r>
      </w:hyperlink>
      <w:r w:rsidR="00746394" w:rsidRPr="00746394">
        <w:rPr>
          <w:rFonts w:ascii="Arial" w:hAnsi="Arial" w:cs="Arial"/>
          <w:sz w:val="20"/>
          <w:szCs w:val="20"/>
        </w:rPr>
        <w:t xml:space="preserve"> in </w:t>
      </w:r>
      <w:hyperlink r:id="rId115" w:tgtFrame="_blank" w:tooltip="Zakon o spremembah in dopolnitvah Zakona o varnosti v železniškem prometu" w:history="1">
        <w:r w:rsidR="00746394" w:rsidRPr="00746394">
          <w:rPr>
            <w:rFonts w:ascii="Arial" w:hAnsi="Arial" w:cs="Arial"/>
            <w:sz w:val="20"/>
            <w:szCs w:val="20"/>
          </w:rPr>
          <w:t>54/21</w:t>
        </w:r>
      </w:hyperlink>
      <w:r w:rsidR="00E16491">
        <w:rPr>
          <w:rFonts w:ascii="Arial" w:hAnsi="Arial" w:cs="Arial"/>
          <w:sz w:val="20"/>
          <w:szCs w:val="20"/>
        </w:rPr>
        <w:t>, v nadaljevanju: ZVZelP-1</w:t>
      </w:r>
      <w:r w:rsidR="00746394" w:rsidRPr="00746394">
        <w:rPr>
          <w:rFonts w:ascii="Arial" w:hAnsi="Arial" w:cs="Arial"/>
          <w:sz w:val="20"/>
          <w:szCs w:val="20"/>
        </w:rPr>
        <w:t xml:space="preserve">) </w:t>
      </w:r>
      <w:r w:rsidRPr="00746394">
        <w:rPr>
          <w:rFonts w:ascii="Arial" w:hAnsi="Arial" w:cs="Arial"/>
          <w:sz w:val="20"/>
          <w:szCs w:val="20"/>
          <w:lang w:eastAsia="ko-KR"/>
        </w:rPr>
        <w:t>in Pravilniku o nivojskih prehodih</w:t>
      </w:r>
      <w:r w:rsidR="00746394" w:rsidRPr="00746394">
        <w:rPr>
          <w:rFonts w:ascii="Arial" w:hAnsi="Arial" w:cs="Arial"/>
          <w:sz w:val="20"/>
          <w:szCs w:val="20"/>
          <w:lang w:eastAsia="ko-KR"/>
        </w:rPr>
        <w:t xml:space="preserve"> </w:t>
      </w:r>
      <w:r w:rsidR="00746394" w:rsidRPr="00746394">
        <w:rPr>
          <w:rFonts w:ascii="Arial" w:hAnsi="Arial" w:cs="Arial"/>
          <w:sz w:val="20"/>
          <w:szCs w:val="20"/>
        </w:rPr>
        <w:t xml:space="preserve">(Uradni list RS, št. </w:t>
      </w:r>
      <w:hyperlink r:id="rId116" w:tgtFrame="_blank" w:tooltip="Pravilnik o nivojskih prehodih" w:history="1">
        <w:r w:rsidR="00746394" w:rsidRPr="00746394">
          <w:rPr>
            <w:rFonts w:ascii="Arial" w:hAnsi="Arial" w:cs="Arial"/>
            <w:sz w:val="20"/>
            <w:szCs w:val="20"/>
          </w:rPr>
          <w:t>55/19</w:t>
        </w:r>
      </w:hyperlink>
      <w:r w:rsidR="00746394" w:rsidRPr="00746394">
        <w:rPr>
          <w:rFonts w:ascii="Arial" w:hAnsi="Arial" w:cs="Arial"/>
          <w:sz w:val="20"/>
          <w:szCs w:val="20"/>
        </w:rPr>
        <w:t>)</w:t>
      </w:r>
      <w:r w:rsidRPr="00746394">
        <w:rPr>
          <w:rFonts w:ascii="Arial" w:hAnsi="Arial" w:cs="Arial"/>
          <w:sz w:val="20"/>
          <w:szCs w:val="20"/>
          <w:lang w:eastAsia="ko-KR"/>
        </w:rPr>
        <w:t>. Navedeni nadzori so kot aktivnost vključeni tudi v obdobni načrt Nacionalnega programa varnosti cestnega prometa 2013-2022 (AVP)</w:t>
      </w:r>
      <w:r w:rsidR="00643474" w:rsidRPr="00746394">
        <w:rPr>
          <w:rFonts w:ascii="Arial" w:hAnsi="Arial" w:cs="Arial"/>
          <w:sz w:val="20"/>
          <w:szCs w:val="20"/>
          <w:lang w:eastAsia="ko-KR"/>
        </w:rPr>
        <w:t>.</w:t>
      </w:r>
    </w:p>
    <w:p w14:paraId="03440FAD" w14:textId="77777777" w:rsidR="00643474" w:rsidRDefault="00643474" w:rsidP="00643474">
      <w:pPr>
        <w:spacing w:line="259" w:lineRule="auto"/>
        <w:ind w:left="0"/>
        <w:rPr>
          <w:rFonts w:ascii="Arial" w:hAnsi="Arial" w:cs="Arial"/>
          <w:b/>
          <w:bCs/>
          <w:sz w:val="20"/>
          <w:szCs w:val="20"/>
        </w:rPr>
      </w:pPr>
    </w:p>
    <w:p w14:paraId="007B59CF" w14:textId="50B9CEEC" w:rsidR="0027433B" w:rsidRPr="00F7249D" w:rsidRDefault="0027433B" w:rsidP="00643474">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 xml:space="preserve">Nadzori na nivojskih prehodih  s poudarkom na delovanju in vzdrževanju naprav za zavarovanje prometa, pravilnosti in ustreznosti izvedbe ter delovanju prometne signalizacije, nadzoru ustrezne preglednosti, zagotovitvijo višinskega profila, skladnost z določbami Pravilnika o nivojskih prehodih pri nadgradnjah železniškega podsistema, so bili v letu 2021 opravljeni v predvidenem obsegu. </w:t>
      </w:r>
    </w:p>
    <w:p w14:paraId="17311984" w14:textId="77777777" w:rsidR="0027433B" w:rsidRPr="00F7249D" w:rsidRDefault="0027433B" w:rsidP="00C02511">
      <w:pPr>
        <w:spacing w:line="259" w:lineRule="auto"/>
        <w:ind w:left="348"/>
        <w:rPr>
          <w:rFonts w:ascii="Arial" w:hAnsi="Arial" w:cs="Arial"/>
          <w:sz w:val="20"/>
          <w:szCs w:val="20"/>
          <w:lang w:eastAsia="ko-KR"/>
        </w:rPr>
      </w:pPr>
    </w:p>
    <w:p w14:paraId="51ACA316" w14:textId="04D72857" w:rsidR="0027433B" w:rsidRPr="00F7249D" w:rsidRDefault="0027433B" w:rsidP="00261F51">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oseb, ki opravljajo varnostno kritične naloge (OVKN) skladno z določili 77. člena ZVZelP-1</w:t>
      </w:r>
      <w:r w:rsidR="00261F51">
        <w:rPr>
          <w:rFonts w:ascii="Arial" w:hAnsi="Arial" w:cs="Arial"/>
          <w:sz w:val="20"/>
          <w:szCs w:val="20"/>
          <w:lang w:eastAsia="ko-KR"/>
        </w:rPr>
        <w:t>.</w:t>
      </w:r>
    </w:p>
    <w:p w14:paraId="7F12742B" w14:textId="77777777" w:rsidR="00E16491" w:rsidRDefault="00E16491" w:rsidP="00261F51">
      <w:pPr>
        <w:spacing w:line="259" w:lineRule="auto"/>
        <w:ind w:left="0"/>
        <w:rPr>
          <w:rFonts w:ascii="Arial" w:hAnsi="Arial" w:cs="Arial"/>
          <w:b/>
          <w:bCs/>
          <w:sz w:val="20"/>
          <w:szCs w:val="20"/>
        </w:rPr>
      </w:pPr>
    </w:p>
    <w:p w14:paraId="66F968EE" w14:textId="4E827D6C" w:rsidR="0027433B" w:rsidRPr="00F7249D" w:rsidRDefault="0027433B" w:rsidP="00261F51">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oseb, ki opravljajo varnostno kritične naloge (alkohol) so bili v letu 2021 opravljeni v predvidenem obsegu.</w:t>
      </w:r>
    </w:p>
    <w:p w14:paraId="093B6435" w14:textId="77777777" w:rsidR="0027433B" w:rsidRPr="00F7249D" w:rsidRDefault="0027433B" w:rsidP="00C02511">
      <w:pPr>
        <w:spacing w:line="259" w:lineRule="auto"/>
        <w:ind w:left="348"/>
        <w:jc w:val="left"/>
        <w:rPr>
          <w:rFonts w:ascii="Arial" w:hAnsi="Arial" w:cs="Arial"/>
          <w:sz w:val="20"/>
          <w:szCs w:val="20"/>
          <w:lang w:eastAsia="ko-KR"/>
        </w:rPr>
      </w:pPr>
    </w:p>
    <w:p w14:paraId="467FEE64" w14:textId="12D2C230" w:rsidR="0027433B" w:rsidRPr="00F7249D" w:rsidRDefault="0027433B" w:rsidP="00114E27">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izvajanjem nadomestnih prevozov (6. člen Z</w:t>
      </w:r>
      <w:r w:rsidR="00114E27">
        <w:rPr>
          <w:rFonts w:ascii="Arial" w:hAnsi="Arial" w:cs="Arial"/>
          <w:sz w:val="20"/>
          <w:szCs w:val="20"/>
          <w:lang w:eastAsia="ko-KR"/>
        </w:rPr>
        <w:t>ZelP).</w:t>
      </w:r>
    </w:p>
    <w:p w14:paraId="2DDBEDF8" w14:textId="77777777" w:rsidR="00114E27" w:rsidRDefault="00114E27" w:rsidP="00114E27">
      <w:pPr>
        <w:spacing w:line="259" w:lineRule="auto"/>
        <w:ind w:left="0"/>
        <w:rPr>
          <w:rFonts w:ascii="Arial" w:hAnsi="Arial" w:cs="Arial"/>
          <w:b/>
          <w:bCs/>
          <w:sz w:val="20"/>
          <w:szCs w:val="20"/>
        </w:rPr>
      </w:pPr>
    </w:p>
    <w:p w14:paraId="34E94174" w14:textId="777A675A" w:rsidR="0027433B" w:rsidRPr="00F7249D" w:rsidRDefault="0027433B" w:rsidP="00114E27">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nad izvajanjem nadomestnih prevozov so bili v letu 2021 opravljeni v povečanem obsegu.</w:t>
      </w:r>
    </w:p>
    <w:p w14:paraId="7380D1C9" w14:textId="77777777" w:rsidR="0027433B" w:rsidRPr="00F7249D" w:rsidRDefault="0027433B" w:rsidP="00C02511">
      <w:pPr>
        <w:spacing w:line="259" w:lineRule="auto"/>
        <w:ind w:left="348"/>
        <w:jc w:val="left"/>
        <w:rPr>
          <w:rFonts w:ascii="Arial" w:hAnsi="Arial" w:cs="Arial"/>
          <w:sz w:val="20"/>
          <w:szCs w:val="20"/>
          <w:lang w:eastAsia="ko-KR"/>
        </w:rPr>
      </w:pPr>
    </w:p>
    <w:p w14:paraId="2FFCF346" w14:textId="1CA79AA6" w:rsidR="0027433B" w:rsidRPr="00F7249D" w:rsidRDefault="0027433B" w:rsidP="000F0338">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poslovnika industrijskih tirov ali proge druge železnice (92. člen ZVZelP-1)</w:t>
      </w:r>
      <w:r w:rsidR="000F0338">
        <w:rPr>
          <w:rFonts w:ascii="Arial" w:hAnsi="Arial" w:cs="Arial"/>
          <w:sz w:val="20"/>
          <w:szCs w:val="20"/>
          <w:lang w:eastAsia="ko-KR"/>
        </w:rPr>
        <w:t>.</w:t>
      </w:r>
    </w:p>
    <w:p w14:paraId="32D839B0" w14:textId="77777777" w:rsidR="000F0338" w:rsidRDefault="000F0338" w:rsidP="000F0338">
      <w:pPr>
        <w:spacing w:line="259" w:lineRule="auto"/>
        <w:ind w:left="0"/>
        <w:jc w:val="left"/>
        <w:rPr>
          <w:rFonts w:ascii="Arial" w:hAnsi="Arial" w:cs="Arial"/>
          <w:b/>
          <w:bCs/>
          <w:sz w:val="20"/>
          <w:szCs w:val="20"/>
        </w:rPr>
      </w:pPr>
    </w:p>
    <w:p w14:paraId="160D8399" w14:textId="64E4A699" w:rsidR="0027433B" w:rsidRPr="00F7249D" w:rsidRDefault="0027433B" w:rsidP="000F0338">
      <w:pPr>
        <w:spacing w:line="259" w:lineRule="auto"/>
        <w:ind w:left="0"/>
        <w:rPr>
          <w:rFonts w:ascii="Arial" w:hAnsi="Arial" w:cs="Arial"/>
          <w:sz w:val="20"/>
          <w:szCs w:val="20"/>
          <w:lang w:eastAsia="ko-KR"/>
        </w:rPr>
      </w:pPr>
      <w:r w:rsidRPr="00F7249D">
        <w:rPr>
          <w:rFonts w:ascii="Arial" w:hAnsi="Arial" w:cs="Arial"/>
          <w:b/>
          <w:bCs/>
          <w:sz w:val="20"/>
          <w:szCs w:val="20"/>
        </w:rPr>
        <w:lastRenderedPageBreak/>
        <w:t xml:space="preserve">Izvedeno: </w:t>
      </w:r>
      <w:r w:rsidRPr="00F7249D">
        <w:rPr>
          <w:rFonts w:ascii="Arial" w:hAnsi="Arial" w:cs="Arial"/>
          <w:sz w:val="20"/>
          <w:szCs w:val="20"/>
          <w:lang w:eastAsia="ko-KR"/>
        </w:rPr>
        <w:t>Nadzori poslovnika industrijskih tirov ali prog druge železnice so bili v letu 2021 opravljeni v manjšem obsegu, zaradi priprave zakonodaje.</w:t>
      </w:r>
    </w:p>
    <w:p w14:paraId="1F7E3CC8" w14:textId="77777777" w:rsidR="0027433B" w:rsidRPr="00F7249D" w:rsidRDefault="0027433B" w:rsidP="00C02511">
      <w:pPr>
        <w:spacing w:line="259" w:lineRule="auto"/>
        <w:ind w:left="348"/>
        <w:jc w:val="left"/>
        <w:rPr>
          <w:rFonts w:ascii="Arial" w:hAnsi="Arial" w:cs="Arial"/>
          <w:sz w:val="20"/>
          <w:szCs w:val="20"/>
          <w:lang w:eastAsia="ko-KR"/>
        </w:rPr>
      </w:pPr>
    </w:p>
    <w:p w14:paraId="48EE80F9" w14:textId="196DA8DA" w:rsidR="0027433B" w:rsidRDefault="0027433B" w:rsidP="000F0338">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ustrezne uvrstitve tirnih vozil v vlak (3. alineja 1. odstavka 59. člena ZVZelP-1)</w:t>
      </w:r>
      <w:r w:rsidR="000F0338">
        <w:rPr>
          <w:rFonts w:ascii="Arial" w:hAnsi="Arial" w:cs="Arial"/>
          <w:sz w:val="20"/>
          <w:szCs w:val="20"/>
          <w:lang w:eastAsia="ko-KR"/>
        </w:rPr>
        <w:t>.</w:t>
      </w:r>
    </w:p>
    <w:p w14:paraId="5E024DC0" w14:textId="77777777" w:rsidR="000F0338" w:rsidRPr="00F7249D" w:rsidRDefault="000F0338" w:rsidP="000F0338">
      <w:pPr>
        <w:spacing w:line="259" w:lineRule="auto"/>
        <w:ind w:left="0"/>
        <w:rPr>
          <w:rFonts w:ascii="Arial" w:hAnsi="Arial" w:cs="Arial"/>
          <w:sz w:val="20"/>
          <w:szCs w:val="20"/>
          <w:lang w:eastAsia="ko-KR"/>
        </w:rPr>
      </w:pPr>
    </w:p>
    <w:p w14:paraId="00D6B2C4" w14:textId="77777777" w:rsidR="0027433B" w:rsidRPr="00F7249D" w:rsidRDefault="0027433B" w:rsidP="000F0338">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ustrezne uvrstitve novih vlakov so bili v letu 2021 opravljeni v predvidenem obsegu.</w:t>
      </w:r>
    </w:p>
    <w:p w14:paraId="4794C8AB" w14:textId="77777777" w:rsidR="0027433B" w:rsidRPr="00F7249D" w:rsidRDefault="0027433B" w:rsidP="00C02511">
      <w:pPr>
        <w:spacing w:line="259" w:lineRule="auto"/>
        <w:ind w:left="348"/>
        <w:jc w:val="left"/>
        <w:rPr>
          <w:rFonts w:ascii="Arial" w:hAnsi="Arial" w:cs="Arial"/>
          <w:sz w:val="20"/>
          <w:szCs w:val="20"/>
          <w:lang w:eastAsia="ko-KR"/>
        </w:rPr>
      </w:pPr>
    </w:p>
    <w:p w14:paraId="31E31C31" w14:textId="77777777" w:rsidR="0027433B" w:rsidRPr="00F7249D" w:rsidRDefault="0027433B" w:rsidP="000F0338">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dovoljenji za delo na železniškem območju (2. odstavek 85. člena ZVZelP-1)</w:t>
      </w:r>
    </w:p>
    <w:p w14:paraId="7BE198B4" w14:textId="77777777" w:rsidR="000F0338" w:rsidRDefault="000F0338" w:rsidP="000F0338">
      <w:pPr>
        <w:spacing w:line="259" w:lineRule="auto"/>
        <w:ind w:left="0"/>
        <w:rPr>
          <w:rFonts w:ascii="Arial" w:hAnsi="Arial" w:cs="Arial"/>
          <w:b/>
          <w:bCs/>
          <w:sz w:val="20"/>
          <w:szCs w:val="20"/>
        </w:rPr>
      </w:pPr>
    </w:p>
    <w:p w14:paraId="70BD6175" w14:textId="1EF36E77" w:rsidR="0027433B" w:rsidRPr="00F7249D" w:rsidRDefault="0027433B" w:rsidP="000F0338">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dovoljenj za delo na železniškem območju so bili v letu 2021 opravljeni v predvidenem obsegu.</w:t>
      </w:r>
    </w:p>
    <w:p w14:paraId="2C50C7A8" w14:textId="77777777" w:rsidR="0027433B" w:rsidRPr="00F7249D" w:rsidRDefault="0027433B" w:rsidP="00C02511">
      <w:pPr>
        <w:spacing w:line="259" w:lineRule="auto"/>
        <w:ind w:left="348"/>
        <w:jc w:val="left"/>
        <w:rPr>
          <w:rFonts w:ascii="Arial" w:hAnsi="Arial" w:cs="Arial"/>
          <w:sz w:val="20"/>
          <w:szCs w:val="20"/>
          <w:lang w:eastAsia="ko-KR"/>
        </w:rPr>
      </w:pPr>
    </w:p>
    <w:p w14:paraId="32083F24" w14:textId="3842ADCD" w:rsidR="0027433B" w:rsidRPr="00F66428" w:rsidRDefault="0027433B" w:rsidP="00307541">
      <w:pPr>
        <w:spacing w:line="259" w:lineRule="auto"/>
        <w:ind w:left="0"/>
        <w:rPr>
          <w:rFonts w:ascii="Arial" w:hAnsi="Arial" w:cs="Arial"/>
          <w:sz w:val="20"/>
          <w:szCs w:val="20"/>
          <w:lang w:eastAsia="ko-KR"/>
        </w:rPr>
      </w:pPr>
      <w:r w:rsidRPr="00F66428">
        <w:rPr>
          <w:rFonts w:ascii="Arial" w:hAnsi="Arial" w:cs="Arial"/>
          <w:b/>
          <w:bCs/>
          <w:sz w:val="20"/>
          <w:szCs w:val="20"/>
        </w:rPr>
        <w:t>Naloga:</w:t>
      </w:r>
      <w:r w:rsidRPr="00F66428">
        <w:rPr>
          <w:rFonts w:ascii="Arial" w:hAnsi="Arial" w:cs="Arial"/>
          <w:sz w:val="20"/>
          <w:szCs w:val="20"/>
        </w:rPr>
        <w:t xml:space="preserve"> </w:t>
      </w:r>
      <w:r w:rsidRPr="00F66428">
        <w:rPr>
          <w:rFonts w:ascii="Arial" w:hAnsi="Arial" w:cs="Arial"/>
          <w:sz w:val="20"/>
          <w:szCs w:val="20"/>
          <w:lang w:eastAsia="ko-KR"/>
        </w:rPr>
        <w:t>Nadzor smučišč v času zimskih počitnic skladno z 19. členom Zakona o varnosti na smučiščih</w:t>
      </w:r>
      <w:r w:rsidR="00F66428" w:rsidRPr="00F66428">
        <w:rPr>
          <w:rFonts w:ascii="Arial" w:hAnsi="Arial" w:cs="Arial"/>
          <w:sz w:val="20"/>
          <w:szCs w:val="20"/>
          <w:lang w:eastAsia="ko-KR"/>
        </w:rPr>
        <w:t xml:space="preserve"> </w:t>
      </w:r>
      <w:r w:rsidR="00F66428" w:rsidRPr="00F66428">
        <w:rPr>
          <w:rFonts w:ascii="Arial" w:hAnsi="Arial" w:cs="Arial"/>
          <w:sz w:val="20"/>
          <w:szCs w:val="20"/>
        </w:rPr>
        <w:t xml:space="preserve">(Uradni list RS, št. </w:t>
      </w:r>
      <w:hyperlink r:id="rId117" w:tgtFrame="_blank" w:tooltip="Zakon o varnosti na smučiščih (ZVSmuč-1)" w:history="1">
        <w:r w:rsidR="00F66428" w:rsidRPr="00F66428">
          <w:rPr>
            <w:rFonts w:ascii="Arial" w:hAnsi="Arial" w:cs="Arial"/>
            <w:sz w:val="20"/>
            <w:szCs w:val="20"/>
          </w:rPr>
          <w:t>44/16</w:t>
        </w:r>
      </w:hyperlink>
      <w:r w:rsidR="00F66428" w:rsidRPr="00F66428">
        <w:rPr>
          <w:rFonts w:ascii="Arial" w:hAnsi="Arial" w:cs="Arial"/>
          <w:sz w:val="20"/>
          <w:szCs w:val="20"/>
        </w:rPr>
        <w:t>)</w:t>
      </w:r>
      <w:r w:rsidRPr="00F66428">
        <w:rPr>
          <w:rFonts w:ascii="Arial" w:hAnsi="Arial" w:cs="Arial"/>
          <w:sz w:val="20"/>
          <w:szCs w:val="20"/>
          <w:lang w:eastAsia="ko-KR"/>
        </w:rPr>
        <w:t>, s poudarkoma na dolžnosti upravljavca in nadzornikov</w:t>
      </w:r>
      <w:r w:rsidR="000F0338" w:rsidRPr="00F66428">
        <w:rPr>
          <w:rFonts w:ascii="Arial" w:hAnsi="Arial" w:cs="Arial"/>
          <w:sz w:val="20"/>
          <w:szCs w:val="20"/>
          <w:lang w:eastAsia="ko-KR"/>
        </w:rPr>
        <w:t>.</w:t>
      </w:r>
    </w:p>
    <w:p w14:paraId="1FE93220" w14:textId="77777777" w:rsidR="000F0338" w:rsidRDefault="000F0338" w:rsidP="000F0338">
      <w:pPr>
        <w:spacing w:line="259" w:lineRule="auto"/>
        <w:ind w:left="0"/>
        <w:jc w:val="left"/>
        <w:rPr>
          <w:rFonts w:ascii="Arial" w:hAnsi="Arial" w:cs="Arial"/>
          <w:b/>
          <w:bCs/>
          <w:sz w:val="20"/>
          <w:szCs w:val="20"/>
        </w:rPr>
      </w:pPr>
    </w:p>
    <w:p w14:paraId="016B0A05" w14:textId="18AC2A8D" w:rsidR="0027433B" w:rsidRPr="00F7249D" w:rsidRDefault="0027433B" w:rsidP="00F66428">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zagotavljanja varnosti na smučiščih v času zimskih počitnic 2021 so bili opravljeni v predvidenem obsegu.</w:t>
      </w:r>
    </w:p>
    <w:p w14:paraId="0693BA45" w14:textId="77777777" w:rsidR="0027433B" w:rsidRPr="00F7249D" w:rsidRDefault="0027433B" w:rsidP="00C02511">
      <w:pPr>
        <w:spacing w:line="259" w:lineRule="auto"/>
        <w:ind w:left="348"/>
        <w:jc w:val="left"/>
        <w:rPr>
          <w:rFonts w:ascii="Arial" w:hAnsi="Arial" w:cs="Arial"/>
          <w:sz w:val="20"/>
          <w:szCs w:val="20"/>
          <w:lang w:eastAsia="ko-KR"/>
        </w:rPr>
      </w:pPr>
    </w:p>
    <w:p w14:paraId="6C5D9801" w14:textId="77777777" w:rsidR="0027433B" w:rsidRPr="00F7249D" w:rsidRDefault="0027433B" w:rsidP="00F66428">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obratovanja žičniških naprav v poletnem času.</w:t>
      </w:r>
    </w:p>
    <w:p w14:paraId="7BDCBDA1" w14:textId="77777777" w:rsidR="00F66428" w:rsidRDefault="00F66428" w:rsidP="00F66428">
      <w:pPr>
        <w:spacing w:line="259" w:lineRule="auto"/>
        <w:ind w:left="0"/>
        <w:rPr>
          <w:rFonts w:ascii="Arial" w:hAnsi="Arial" w:cs="Arial"/>
          <w:b/>
          <w:bCs/>
          <w:sz w:val="20"/>
          <w:szCs w:val="20"/>
        </w:rPr>
      </w:pPr>
    </w:p>
    <w:p w14:paraId="5D9D52FF" w14:textId="19E83242" w:rsidR="0027433B" w:rsidRPr="00F7249D" w:rsidRDefault="0027433B" w:rsidP="00F66428">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obratovanja žičniških naprav v poletnem času so bili opravljeni v zmanjšanem obsegu.</w:t>
      </w:r>
    </w:p>
    <w:p w14:paraId="7785F273" w14:textId="77777777" w:rsidR="0027433B" w:rsidRPr="00F7249D" w:rsidRDefault="0027433B" w:rsidP="00C02511">
      <w:pPr>
        <w:spacing w:line="259" w:lineRule="auto"/>
        <w:ind w:left="348"/>
        <w:jc w:val="left"/>
        <w:rPr>
          <w:rFonts w:ascii="Arial" w:hAnsi="Arial" w:cs="Arial"/>
          <w:sz w:val="20"/>
          <w:szCs w:val="20"/>
          <w:lang w:eastAsia="ko-KR"/>
        </w:rPr>
      </w:pPr>
    </w:p>
    <w:p w14:paraId="68B3229B" w14:textId="15DA77AB" w:rsidR="0027433B" w:rsidRPr="005B1A5E" w:rsidRDefault="005B1A5E"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5B1A5E">
        <w:rPr>
          <w:rFonts w:ascii="Arial" w:eastAsiaTheme="majorEastAsia" w:hAnsi="Arial" w:cs="Arial"/>
          <w:sz w:val="20"/>
          <w:szCs w:val="20"/>
          <w:lang w:eastAsia="ko-KR"/>
        </w:rPr>
        <w:t xml:space="preserve">INŠPEKCIJA ZA ENERGETIKO IN RUDARSTVO </w:t>
      </w:r>
    </w:p>
    <w:p w14:paraId="3B4385D3" w14:textId="34FC014A" w:rsidR="0027433B" w:rsidRPr="005B1A5E" w:rsidRDefault="0027433B" w:rsidP="005B1A5E">
      <w:pPr>
        <w:keepNext/>
        <w:keepLines/>
        <w:spacing w:before="40" w:after="120" w:line="259" w:lineRule="auto"/>
        <w:ind w:left="0"/>
        <w:outlineLvl w:val="2"/>
        <w:rPr>
          <w:rFonts w:ascii="Arial" w:eastAsiaTheme="majorEastAsia" w:hAnsi="Arial" w:cs="Arial"/>
          <w:sz w:val="20"/>
          <w:szCs w:val="20"/>
          <w:u w:val="single"/>
          <w:lang w:eastAsia="ko-KR"/>
        </w:rPr>
      </w:pPr>
      <w:r w:rsidRPr="005B1A5E">
        <w:rPr>
          <w:rFonts w:ascii="Arial" w:eastAsiaTheme="majorEastAsia" w:hAnsi="Arial" w:cs="Arial"/>
          <w:sz w:val="20"/>
          <w:szCs w:val="20"/>
          <w:u w:val="single"/>
          <w:lang w:eastAsia="ko-KR"/>
        </w:rPr>
        <w:t>Planirane in izvedene naloge</w:t>
      </w:r>
      <w:r w:rsidR="005B1A5E">
        <w:rPr>
          <w:rFonts w:ascii="Arial" w:eastAsiaTheme="majorEastAsia" w:hAnsi="Arial" w:cs="Arial"/>
          <w:sz w:val="20"/>
          <w:szCs w:val="20"/>
          <w:u w:val="single"/>
          <w:lang w:eastAsia="ko-KR"/>
        </w:rPr>
        <w:t>:</w:t>
      </w:r>
    </w:p>
    <w:p w14:paraId="5D7A6565" w14:textId="77777777" w:rsidR="005B1A5E" w:rsidRDefault="005B1A5E" w:rsidP="005B1A5E">
      <w:pPr>
        <w:spacing w:line="259" w:lineRule="auto"/>
        <w:ind w:left="0"/>
        <w:rPr>
          <w:rFonts w:ascii="Arial" w:hAnsi="Arial" w:cs="Arial"/>
          <w:b/>
          <w:bCs/>
          <w:sz w:val="20"/>
          <w:szCs w:val="20"/>
        </w:rPr>
      </w:pPr>
    </w:p>
    <w:p w14:paraId="2871D09C" w14:textId="3B90C9EE"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koncesionarji, ki jim rudarska pravica poteče v letu 2021</w:t>
      </w:r>
      <w:r w:rsidR="005B1A5E">
        <w:rPr>
          <w:rFonts w:ascii="Arial" w:hAnsi="Arial" w:cs="Arial"/>
          <w:sz w:val="20"/>
          <w:szCs w:val="20"/>
          <w:lang w:eastAsia="ko-KR"/>
        </w:rPr>
        <w:t>.</w:t>
      </w:r>
    </w:p>
    <w:p w14:paraId="01C662B5" w14:textId="77777777" w:rsidR="005B1A5E" w:rsidRDefault="005B1A5E" w:rsidP="005B1A5E">
      <w:pPr>
        <w:spacing w:after="160" w:line="259" w:lineRule="auto"/>
        <w:ind w:left="3"/>
        <w:rPr>
          <w:rFonts w:ascii="Arial" w:hAnsi="Arial" w:cs="Arial"/>
          <w:b/>
          <w:bCs/>
          <w:sz w:val="20"/>
          <w:szCs w:val="20"/>
        </w:rPr>
      </w:pPr>
    </w:p>
    <w:p w14:paraId="315CCC29" w14:textId="52F79D3F" w:rsidR="0027433B" w:rsidRPr="00F7249D" w:rsidRDefault="0027433B" w:rsidP="005B1A5E">
      <w:pPr>
        <w:spacing w:after="160"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rPr>
        <w:t>Dne 14.</w:t>
      </w:r>
      <w:r w:rsidR="005B1A5E">
        <w:rPr>
          <w:rFonts w:ascii="Arial" w:hAnsi="Arial" w:cs="Arial"/>
          <w:sz w:val="20"/>
          <w:szCs w:val="20"/>
        </w:rPr>
        <w:t xml:space="preserve"> </w:t>
      </w:r>
      <w:r w:rsidRPr="00F7249D">
        <w:rPr>
          <w:rFonts w:ascii="Arial" w:hAnsi="Arial" w:cs="Arial"/>
          <w:sz w:val="20"/>
          <w:szCs w:val="20"/>
        </w:rPr>
        <w:t>7.</w:t>
      </w:r>
      <w:r w:rsidR="005B1A5E">
        <w:rPr>
          <w:rFonts w:ascii="Arial" w:hAnsi="Arial" w:cs="Arial"/>
          <w:sz w:val="20"/>
          <w:szCs w:val="20"/>
        </w:rPr>
        <w:t xml:space="preserve"> </w:t>
      </w:r>
      <w:r w:rsidRPr="00F7249D">
        <w:rPr>
          <w:rFonts w:ascii="Arial" w:hAnsi="Arial" w:cs="Arial"/>
          <w:sz w:val="20"/>
          <w:szCs w:val="20"/>
        </w:rPr>
        <w:t>2021 je pričel veljati Zakon o interventnih ukrepih za pomoč gospodarstvu in turizmu pri omilitvi posledic epidemije COVID-19 (Uradni list RS, št. 112/21), kjer je v 11. členu  določeno, da</w:t>
      </w:r>
      <w:r w:rsidR="005B1A5E">
        <w:rPr>
          <w:rFonts w:ascii="Arial" w:hAnsi="Arial" w:cs="Arial"/>
          <w:sz w:val="20"/>
          <w:szCs w:val="20"/>
        </w:rPr>
        <w:t xml:space="preserve"> se,</w:t>
      </w:r>
      <w:r w:rsidRPr="00F7249D">
        <w:rPr>
          <w:rFonts w:ascii="Arial" w:hAnsi="Arial" w:cs="Arial"/>
          <w:sz w:val="20"/>
          <w:szCs w:val="20"/>
        </w:rPr>
        <w:t xml:space="preserve"> ne</w:t>
      </w:r>
      <w:r w:rsidR="005B1A5E">
        <w:rPr>
          <w:rFonts w:ascii="Arial" w:hAnsi="Arial" w:cs="Arial"/>
          <w:sz w:val="20"/>
          <w:szCs w:val="20"/>
        </w:rPr>
        <w:t xml:space="preserve"> </w:t>
      </w:r>
      <w:r w:rsidRPr="00F7249D">
        <w:rPr>
          <w:rFonts w:ascii="Arial" w:hAnsi="Arial" w:cs="Arial"/>
          <w:sz w:val="20"/>
          <w:szCs w:val="20"/>
        </w:rPr>
        <w:t>glede na 50. člen ZRud – 1</w:t>
      </w:r>
      <w:r w:rsidR="005B1A5E">
        <w:rPr>
          <w:rFonts w:ascii="Arial" w:hAnsi="Arial" w:cs="Arial"/>
          <w:sz w:val="20"/>
          <w:szCs w:val="20"/>
        </w:rPr>
        <w:t>,</w:t>
      </w:r>
      <w:r w:rsidRPr="00F7249D">
        <w:rPr>
          <w:rFonts w:ascii="Arial" w:hAnsi="Arial" w:cs="Arial"/>
          <w:sz w:val="20"/>
          <w:szCs w:val="20"/>
        </w:rPr>
        <w:t xml:space="preserve"> veljavnost rudarskih pravic za izkoriščanje, ki so bile podeljene na podlagi zakona, ki ureja rudarstvo, za katere koncesijska razmerja potečejo v letu 2021 ali v letu 2022, podaljša na predlog koncesionarja za 18 mesecev. </w:t>
      </w:r>
      <w:r w:rsidRPr="00F7249D">
        <w:rPr>
          <w:rFonts w:ascii="Arial" w:eastAsia="Batang" w:hAnsi="Arial" w:cs="Arial"/>
          <w:sz w:val="20"/>
          <w:szCs w:val="20"/>
          <w:lang w:eastAsia="ko-KR"/>
        </w:rPr>
        <w:t xml:space="preserve">Večina koncesionarjev je na Ministrstvo za infrastrukturo podala vlogo za podaljšanje. </w:t>
      </w:r>
    </w:p>
    <w:p w14:paraId="7192DAD5" w14:textId="77777777" w:rsidR="005B1A5E"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varnostjo in zdravjem pri delu pri gradnji Karavanškega predora</w:t>
      </w:r>
      <w:r w:rsidR="005B1A5E">
        <w:rPr>
          <w:rFonts w:ascii="Arial" w:hAnsi="Arial" w:cs="Arial"/>
          <w:sz w:val="20"/>
          <w:szCs w:val="20"/>
          <w:lang w:eastAsia="ko-KR"/>
        </w:rPr>
        <w:t xml:space="preserve">. </w:t>
      </w:r>
    </w:p>
    <w:p w14:paraId="39FC5E53" w14:textId="14148083" w:rsidR="0027433B" w:rsidRPr="00F7249D" w:rsidRDefault="0027433B" w:rsidP="005B1A5E">
      <w:pPr>
        <w:spacing w:line="259" w:lineRule="auto"/>
        <w:ind w:left="0"/>
        <w:rPr>
          <w:rFonts w:ascii="Arial" w:hAnsi="Arial" w:cs="Arial"/>
          <w:sz w:val="20"/>
          <w:szCs w:val="20"/>
          <w:lang w:eastAsia="ko-KR"/>
        </w:rPr>
      </w:pPr>
      <w:r w:rsidRPr="00F7249D">
        <w:rPr>
          <w:rFonts w:ascii="Arial" w:eastAsia="Batang" w:hAnsi="Arial" w:cs="Arial"/>
          <w:sz w:val="20"/>
          <w:szCs w:val="20"/>
          <w:lang w:eastAsia="ko-KR"/>
        </w:rPr>
        <w:t>V letu 2021 so potekala dela pri gradnji Karavanškega predora in predora Pekel, poleg tega so se pričela dela pri gradnji predorov trase drugega železniškega tira Divača – Koper. V letu 2022 so bila na tej trasi Divača - Koper 3 delovišča. Nadzori so se izvajali na podlagi 71. in 72. člena ZRud-1 in podlagi 72. člena ZVZD-1 glede izvajanja rudarskih del in varnosti in zdravja pri delu.</w:t>
      </w:r>
    </w:p>
    <w:p w14:paraId="5D5BD824" w14:textId="77777777" w:rsidR="005B1A5E" w:rsidRDefault="005B1A5E" w:rsidP="005B1A5E">
      <w:pPr>
        <w:spacing w:after="160" w:line="259" w:lineRule="auto"/>
        <w:ind w:left="0"/>
        <w:rPr>
          <w:rFonts w:ascii="Arial" w:hAnsi="Arial" w:cs="Arial"/>
          <w:b/>
          <w:bCs/>
          <w:sz w:val="20"/>
          <w:szCs w:val="20"/>
        </w:rPr>
      </w:pPr>
    </w:p>
    <w:p w14:paraId="21BB6C9F" w14:textId="677DBA2A" w:rsidR="0027433B" w:rsidRPr="00F7249D" w:rsidRDefault="0027433B" w:rsidP="005B1A5E">
      <w:pPr>
        <w:spacing w:after="160"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eastAsia="Batang" w:hAnsi="Arial" w:cs="Arial"/>
          <w:sz w:val="20"/>
          <w:szCs w:val="20"/>
          <w:lang w:eastAsia="ko-KR"/>
        </w:rPr>
        <w:t xml:space="preserve">Nadzori v letu 2021 so bili opravljeni v predvidenem obsegu. </w:t>
      </w:r>
    </w:p>
    <w:p w14:paraId="2E42DAC4" w14:textId="29E214E4"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izvajanjem ukrepov po ZVZD-1 pri izvajalcih rudarskih del za preprečevanje širjenja virusa SARS-CoV-2</w:t>
      </w:r>
      <w:r w:rsidR="005B1A5E">
        <w:rPr>
          <w:rFonts w:ascii="Arial" w:hAnsi="Arial" w:cs="Arial"/>
          <w:sz w:val="20"/>
          <w:szCs w:val="20"/>
          <w:lang w:eastAsia="ko-KR"/>
        </w:rPr>
        <w:t>.</w:t>
      </w:r>
    </w:p>
    <w:p w14:paraId="2B7AAC6B" w14:textId="77777777" w:rsidR="005B1A5E" w:rsidRDefault="005B1A5E" w:rsidP="005B1A5E">
      <w:pPr>
        <w:spacing w:line="259" w:lineRule="auto"/>
        <w:ind w:left="0"/>
        <w:rPr>
          <w:rFonts w:ascii="Arial" w:hAnsi="Arial" w:cs="Arial"/>
          <w:b/>
          <w:bCs/>
          <w:sz w:val="20"/>
          <w:szCs w:val="20"/>
        </w:rPr>
      </w:pPr>
    </w:p>
    <w:p w14:paraId="55CF6439" w14:textId="61483DE0" w:rsidR="0027433B" w:rsidRPr="00F7249D" w:rsidRDefault="0027433B" w:rsidP="005B1A5E">
      <w:pPr>
        <w:spacing w:line="259" w:lineRule="auto"/>
        <w:ind w:left="0"/>
        <w:rPr>
          <w:rFonts w:ascii="Arial" w:hAnsi="Arial" w:cs="Arial"/>
          <w:b/>
          <w:bCs/>
          <w:sz w:val="20"/>
          <w:szCs w:val="20"/>
        </w:rPr>
      </w:pPr>
      <w:r w:rsidRPr="00F7249D">
        <w:rPr>
          <w:rFonts w:ascii="Arial" w:hAnsi="Arial" w:cs="Arial"/>
          <w:b/>
          <w:bCs/>
          <w:sz w:val="20"/>
          <w:szCs w:val="20"/>
        </w:rPr>
        <w:t xml:space="preserve">Izvedeno: </w:t>
      </w:r>
      <w:r w:rsidRPr="00F7249D">
        <w:rPr>
          <w:rFonts w:ascii="Arial" w:hAnsi="Arial" w:cs="Arial"/>
          <w:sz w:val="20"/>
          <w:szCs w:val="20"/>
          <w:lang w:eastAsia="ko-KR"/>
        </w:rPr>
        <w:t>Nadzori v letu 2021 so bili opravljeni v predvidenem obsegu.</w:t>
      </w:r>
    </w:p>
    <w:p w14:paraId="436021BE" w14:textId="77777777" w:rsidR="005B1A5E" w:rsidRDefault="005B1A5E" w:rsidP="005B1A5E">
      <w:pPr>
        <w:spacing w:line="259" w:lineRule="auto"/>
        <w:ind w:left="0"/>
        <w:rPr>
          <w:rFonts w:ascii="Arial" w:hAnsi="Arial" w:cs="Arial"/>
          <w:sz w:val="20"/>
          <w:szCs w:val="20"/>
          <w:lang w:eastAsia="ko-KR"/>
        </w:rPr>
      </w:pPr>
    </w:p>
    <w:p w14:paraId="38E41376" w14:textId="3017FAB4"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upravljanjem plinovodov, s poudarkom na postopkih pri posegih v varovalni pas plinovodov</w:t>
      </w:r>
      <w:r w:rsidR="005B1A5E">
        <w:rPr>
          <w:rFonts w:ascii="Arial" w:hAnsi="Arial" w:cs="Arial"/>
          <w:sz w:val="20"/>
          <w:szCs w:val="20"/>
          <w:lang w:eastAsia="ko-KR"/>
        </w:rPr>
        <w:t>.</w:t>
      </w:r>
    </w:p>
    <w:p w14:paraId="6C28AB8C" w14:textId="77777777" w:rsidR="005B1A5E" w:rsidRDefault="005B1A5E" w:rsidP="005B1A5E">
      <w:pPr>
        <w:spacing w:after="160" w:line="259" w:lineRule="auto"/>
        <w:ind w:left="0"/>
        <w:rPr>
          <w:rFonts w:ascii="Arial" w:hAnsi="Arial" w:cs="Arial"/>
          <w:b/>
          <w:bCs/>
          <w:sz w:val="20"/>
          <w:szCs w:val="20"/>
        </w:rPr>
      </w:pPr>
    </w:p>
    <w:p w14:paraId="20CB685E" w14:textId="769FD12D" w:rsidR="0027433B" w:rsidRPr="00F7249D" w:rsidRDefault="0027433B" w:rsidP="005B1A5E">
      <w:pPr>
        <w:spacing w:after="160" w:line="259" w:lineRule="auto"/>
        <w:ind w:left="0"/>
        <w:rPr>
          <w:rFonts w:ascii="Arial" w:hAnsi="Arial" w:cs="Arial"/>
          <w:sz w:val="20"/>
          <w:szCs w:val="20"/>
          <w:lang w:eastAsia="ko-KR"/>
        </w:rPr>
      </w:pPr>
      <w:r w:rsidRPr="00F7249D">
        <w:rPr>
          <w:rFonts w:ascii="Arial" w:hAnsi="Arial" w:cs="Arial"/>
          <w:b/>
          <w:bCs/>
          <w:sz w:val="20"/>
          <w:szCs w:val="20"/>
        </w:rPr>
        <w:lastRenderedPageBreak/>
        <w:t xml:space="preserve">Izvedeno: </w:t>
      </w:r>
      <w:r w:rsidRPr="00F7249D">
        <w:rPr>
          <w:rFonts w:ascii="Arial" w:hAnsi="Arial" w:cs="Arial"/>
          <w:sz w:val="20"/>
          <w:szCs w:val="20"/>
          <w:lang w:eastAsia="ko-KR"/>
        </w:rPr>
        <w:t>Nadzori v letu 2021 so bili opravljeni v predvidenem obsegu.</w:t>
      </w:r>
    </w:p>
    <w:p w14:paraId="5BBB3DC7" w14:textId="77777777" w:rsidR="005B1A5E" w:rsidRDefault="005B1A5E" w:rsidP="005B1A5E">
      <w:pPr>
        <w:spacing w:line="259" w:lineRule="auto"/>
        <w:ind w:left="0"/>
        <w:rPr>
          <w:rFonts w:ascii="Arial" w:hAnsi="Arial" w:cs="Arial"/>
          <w:b/>
          <w:bCs/>
          <w:sz w:val="20"/>
          <w:szCs w:val="20"/>
        </w:rPr>
      </w:pPr>
    </w:p>
    <w:p w14:paraId="366F911A" w14:textId="6F4A11F8"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skladiščenjem jeklenk UNP pri distributerjih in prodajalcih</w:t>
      </w:r>
      <w:r w:rsidR="005B1A5E">
        <w:rPr>
          <w:rFonts w:ascii="Arial" w:hAnsi="Arial" w:cs="Arial"/>
          <w:sz w:val="20"/>
          <w:szCs w:val="20"/>
          <w:lang w:eastAsia="ko-KR"/>
        </w:rPr>
        <w:t>.</w:t>
      </w:r>
    </w:p>
    <w:p w14:paraId="287F0731" w14:textId="77777777" w:rsidR="005B1A5E" w:rsidRDefault="005B1A5E" w:rsidP="005B1A5E">
      <w:pPr>
        <w:spacing w:after="160" w:line="259" w:lineRule="auto"/>
        <w:ind w:left="3"/>
        <w:rPr>
          <w:rFonts w:ascii="Arial" w:hAnsi="Arial" w:cs="Arial"/>
          <w:b/>
          <w:bCs/>
          <w:sz w:val="20"/>
          <w:szCs w:val="20"/>
        </w:rPr>
      </w:pPr>
    </w:p>
    <w:p w14:paraId="711E59B3" w14:textId="07A03788" w:rsidR="0027433B" w:rsidRPr="00F7249D" w:rsidRDefault="0027433B" w:rsidP="005B1A5E">
      <w:pPr>
        <w:spacing w:after="160"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v letu 2021 so bili opravljeni v predvidenem obsegu.</w:t>
      </w:r>
    </w:p>
    <w:p w14:paraId="34641E44" w14:textId="2C43B1C7"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 xml:space="preserve">Nadzor nad vsebnostjo </w:t>
      </w:r>
      <w:proofErr w:type="spellStart"/>
      <w:r w:rsidRPr="00F7249D">
        <w:rPr>
          <w:rFonts w:ascii="Arial" w:hAnsi="Arial" w:cs="Arial"/>
          <w:sz w:val="20"/>
          <w:szCs w:val="20"/>
          <w:lang w:eastAsia="ko-KR"/>
        </w:rPr>
        <w:t>biogoriv</w:t>
      </w:r>
      <w:proofErr w:type="spellEnd"/>
      <w:r w:rsidRPr="00F7249D">
        <w:rPr>
          <w:rFonts w:ascii="Arial" w:hAnsi="Arial" w:cs="Arial"/>
          <w:sz w:val="20"/>
          <w:szCs w:val="20"/>
          <w:lang w:eastAsia="ko-KR"/>
        </w:rPr>
        <w:t xml:space="preserve"> pri distributerjih tekočih goriv za promet</w:t>
      </w:r>
      <w:r w:rsidR="005B1A5E">
        <w:rPr>
          <w:rFonts w:ascii="Arial" w:hAnsi="Arial" w:cs="Arial"/>
          <w:sz w:val="20"/>
          <w:szCs w:val="20"/>
          <w:lang w:eastAsia="ko-KR"/>
        </w:rPr>
        <w:t>.</w:t>
      </w:r>
    </w:p>
    <w:p w14:paraId="15C2C37F" w14:textId="77777777" w:rsidR="005B1A5E" w:rsidRDefault="005B1A5E" w:rsidP="005B1A5E">
      <w:pPr>
        <w:spacing w:after="160" w:line="259" w:lineRule="auto"/>
        <w:ind w:left="3"/>
        <w:rPr>
          <w:rFonts w:ascii="Arial" w:hAnsi="Arial" w:cs="Arial"/>
          <w:b/>
          <w:bCs/>
          <w:sz w:val="20"/>
          <w:szCs w:val="20"/>
        </w:rPr>
      </w:pPr>
    </w:p>
    <w:p w14:paraId="7FE9E274" w14:textId="3C07E401" w:rsidR="0027433B" w:rsidRPr="00F7249D" w:rsidRDefault="0027433B" w:rsidP="005B1A5E">
      <w:pPr>
        <w:spacing w:after="160"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 xml:space="preserve">V letu 2021 so se nadaljevali usmerjenimi nadzori nad distributerji tekočih goriv za promet, ki morajo na podlagi 380. člena EZ-1 na trg dati </w:t>
      </w:r>
      <w:proofErr w:type="spellStart"/>
      <w:r w:rsidRPr="00F7249D">
        <w:rPr>
          <w:rFonts w:ascii="Arial" w:hAnsi="Arial" w:cs="Arial"/>
          <w:sz w:val="20"/>
          <w:szCs w:val="20"/>
          <w:lang w:eastAsia="ko-KR"/>
        </w:rPr>
        <w:t>biogoriva</w:t>
      </w:r>
      <w:proofErr w:type="spellEnd"/>
      <w:r w:rsidRPr="00F7249D">
        <w:rPr>
          <w:rFonts w:ascii="Arial" w:hAnsi="Arial" w:cs="Arial"/>
          <w:sz w:val="20"/>
          <w:szCs w:val="20"/>
          <w:lang w:eastAsia="ko-KR"/>
        </w:rPr>
        <w:t xml:space="preserve"> v deležu, ki je določen v akcijskemu načrtu iz 28. člena EZ-1.</w:t>
      </w:r>
    </w:p>
    <w:p w14:paraId="4AA16E7B" w14:textId="77777777"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stabilnimi tlačnimi posodami za UNP – plinohrami ob javnih objektih (šole, dijaški domovi, zdravstveni domovi, domovi upokojencev....)</w:t>
      </w:r>
    </w:p>
    <w:p w14:paraId="09ED5016" w14:textId="77777777" w:rsidR="005B1A5E" w:rsidRDefault="005B1A5E" w:rsidP="005B1A5E">
      <w:pPr>
        <w:spacing w:after="160" w:line="259" w:lineRule="auto"/>
        <w:ind w:left="3"/>
        <w:rPr>
          <w:rFonts w:ascii="Arial" w:hAnsi="Arial" w:cs="Arial"/>
          <w:b/>
          <w:bCs/>
          <w:sz w:val="20"/>
          <w:szCs w:val="20"/>
        </w:rPr>
      </w:pPr>
    </w:p>
    <w:p w14:paraId="2E1845B8" w14:textId="6BD29D66" w:rsidR="0027433B" w:rsidRPr="00F7249D" w:rsidRDefault="0027433B" w:rsidP="005B1A5E">
      <w:pPr>
        <w:spacing w:after="160"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V letu 2021 je potekal usmerjen nadzor energetskih inšpektorjev za področje strojne energetike nad stabilnimi tlačnimi posodami za UNP, ki se nahajajo ob javnih objektih. Nadzori v letu 2021 so bili opravljeni v predvidenem obsegu.</w:t>
      </w:r>
    </w:p>
    <w:p w14:paraId="74375FEF" w14:textId="7026238C"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elektroenergetskih postrojev</w:t>
      </w:r>
      <w:r w:rsidR="005B1A5E">
        <w:rPr>
          <w:rFonts w:ascii="Arial" w:hAnsi="Arial" w:cs="Arial"/>
          <w:sz w:val="20"/>
          <w:szCs w:val="20"/>
          <w:lang w:eastAsia="ko-KR"/>
        </w:rPr>
        <w:t>.</w:t>
      </w:r>
    </w:p>
    <w:p w14:paraId="516124F0" w14:textId="77777777" w:rsidR="005B1A5E" w:rsidRDefault="005B1A5E" w:rsidP="005B1A5E">
      <w:pPr>
        <w:spacing w:after="160" w:line="259" w:lineRule="auto"/>
        <w:ind w:left="0"/>
        <w:rPr>
          <w:rFonts w:ascii="Arial" w:hAnsi="Arial" w:cs="Arial"/>
          <w:b/>
          <w:bCs/>
          <w:sz w:val="20"/>
          <w:szCs w:val="20"/>
        </w:rPr>
      </w:pPr>
    </w:p>
    <w:p w14:paraId="0B684798" w14:textId="022E9D9C" w:rsidR="0027433B" w:rsidRPr="00F7249D" w:rsidRDefault="0027433B" w:rsidP="005B1A5E">
      <w:pPr>
        <w:spacing w:after="160"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Nadzori v letu 2021 so bili opravljeni v predvidenem obsegu.</w:t>
      </w:r>
    </w:p>
    <w:p w14:paraId="3A8F37C2" w14:textId="16D2FF08"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nad zaščito NN omrežij in z njimi povezanih transformatorskih postaj</w:t>
      </w:r>
      <w:r w:rsidR="005B1A5E">
        <w:rPr>
          <w:rFonts w:ascii="Arial" w:hAnsi="Arial" w:cs="Arial"/>
          <w:sz w:val="20"/>
          <w:szCs w:val="20"/>
          <w:lang w:eastAsia="ko-KR"/>
        </w:rPr>
        <w:t>.</w:t>
      </w:r>
    </w:p>
    <w:p w14:paraId="749D8AB9" w14:textId="77777777" w:rsidR="005B1A5E" w:rsidRDefault="005B1A5E" w:rsidP="005B1A5E">
      <w:pPr>
        <w:spacing w:after="160" w:line="259" w:lineRule="auto"/>
        <w:ind w:left="3"/>
        <w:rPr>
          <w:rFonts w:ascii="Arial" w:hAnsi="Arial" w:cs="Arial"/>
          <w:b/>
          <w:bCs/>
          <w:sz w:val="20"/>
          <w:szCs w:val="20"/>
        </w:rPr>
      </w:pPr>
    </w:p>
    <w:p w14:paraId="235AE765" w14:textId="378E9958" w:rsidR="0027433B" w:rsidRPr="00F7249D" w:rsidRDefault="0027433B" w:rsidP="005B1A5E">
      <w:pPr>
        <w:spacing w:after="160"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Namen teh nadzorov je zagotavljanje varnega in zanesljivega obratovanja distribucijskih omrežij. Nadzori v letu 2021 so bili opravljeni v predvidenem obsegu.</w:t>
      </w:r>
    </w:p>
    <w:p w14:paraId="716BBFF7" w14:textId="77777777"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Naloga:</w:t>
      </w:r>
      <w:r w:rsidRPr="00F7249D">
        <w:rPr>
          <w:rFonts w:ascii="Arial" w:hAnsi="Arial" w:cs="Arial"/>
          <w:sz w:val="20"/>
          <w:szCs w:val="20"/>
        </w:rPr>
        <w:t xml:space="preserve"> </w:t>
      </w:r>
      <w:r w:rsidRPr="00F7249D">
        <w:rPr>
          <w:rFonts w:ascii="Arial" w:hAnsi="Arial" w:cs="Arial"/>
          <w:sz w:val="20"/>
          <w:szCs w:val="20"/>
          <w:lang w:eastAsia="ko-KR"/>
        </w:rPr>
        <w:t>Nadzor nizko napetostnih električnih inštalacij in sistema zaščite stavb pred delovanjem strele v javnih objektih kot so šole, dijaški domovi, zdravstveni domovi, domovi upokojencev.</w:t>
      </w:r>
    </w:p>
    <w:p w14:paraId="598F35DA" w14:textId="77777777" w:rsidR="005B1A5E" w:rsidRDefault="005B1A5E" w:rsidP="005B1A5E">
      <w:pPr>
        <w:spacing w:after="160" w:line="259" w:lineRule="auto"/>
        <w:ind w:left="3"/>
        <w:rPr>
          <w:rFonts w:ascii="Arial" w:hAnsi="Arial" w:cs="Arial"/>
          <w:b/>
          <w:bCs/>
          <w:sz w:val="20"/>
          <w:szCs w:val="20"/>
        </w:rPr>
      </w:pPr>
    </w:p>
    <w:p w14:paraId="4DB0625D" w14:textId="5ADFDF87" w:rsidR="0027433B" w:rsidRPr="00F7249D" w:rsidRDefault="0027433B" w:rsidP="005B1A5E">
      <w:pPr>
        <w:spacing w:after="160"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Namen teh nadzorov je zagotavljanje varnosti nizkonapetostnih inštalacij in naprav v stavbah. ter zaščite stavb pred delovanjem. Nadzori v letu 2021 so bili opravljeni v predvidenem obsegu.</w:t>
      </w:r>
    </w:p>
    <w:p w14:paraId="02BA588A" w14:textId="125F71EE" w:rsidR="0027433B" w:rsidRPr="005B1A5E" w:rsidRDefault="0027433B" w:rsidP="0000759F">
      <w:pPr>
        <w:pStyle w:val="Odstavekseznama"/>
        <w:keepNext/>
        <w:keepLines/>
        <w:numPr>
          <w:ilvl w:val="2"/>
          <w:numId w:val="98"/>
        </w:numPr>
        <w:spacing w:before="240" w:after="160" w:line="259" w:lineRule="auto"/>
        <w:outlineLvl w:val="0"/>
        <w:rPr>
          <w:rFonts w:ascii="Arial" w:eastAsiaTheme="majorEastAsia" w:hAnsi="Arial" w:cs="Arial"/>
          <w:b/>
          <w:bCs/>
          <w:sz w:val="20"/>
          <w:szCs w:val="20"/>
          <w:lang w:eastAsia="ko-KR"/>
        </w:rPr>
      </w:pPr>
      <w:r w:rsidRPr="005B1A5E">
        <w:rPr>
          <w:rFonts w:ascii="Arial" w:eastAsiaTheme="majorEastAsia" w:hAnsi="Arial" w:cs="Arial"/>
          <w:b/>
          <w:bCs/>
          <w:sz w:val="20"/>
          <w:szCs w:val="20"/>
          <w:lang w:eastAsia="ko-KR"/>
        </w:rPr>
        <w:t xml:space="preserve">Izvedba  prioritetnih inšpekcijskih nadzorov na osnovi prejetih pobud in prijav, katerih prednostna obravnava </w:t>
      </w:r>
      <w:r w:rsidR="00726013">
        <w:rPr>
          <w:rFonts w:ascii="Arial" w:eastAsiaTheme="majorEastAsia" w:hAnsi="Arial" w:cs="Arial"/>
          <w:b/>
          <w:bCs/>
          <w:sz w:val="20"/>
          <w:szCs w:val="20"/>
          <w:lang w:eastAsia="ko-KR"/>
        </w:rPr>
        <w:t xml:space="preserve">je </w:t>
      </w:r>
      <w:r w:rsidRPr="005B1A5E">
        <w:rPr>
          <w:rFonts w:ascii="Arial" w:eastAsiaTheme="majorEastAsia" w:hAnsi="Arial" w:cs="Arial"/>
          <w:b/>
          <w:bCs/>
          <w:sz w:val="20"/>
          <w:szCs w:val="20"/>
          <w:lang w:eastAsia="ko-KR"/>
        </w:rPr>
        <w:t>upravičena z vidika javnega interesa</w:t>
      </w:r>
      <w:r w:rsidR="005B1A5E" w:rsidRPr="005B1A5E">
        <w:rPr>
          <w:rFonts w:ascii="Arial" w:eastAsiaTheme="majorEastAsia" w:hAnsi="Arial" w:cs="Arial"/>
          <w:b/>
          <w:bCs/>
          <w:sz w:val="20"/>
          <w:szCs w:val="20"/>
          <w:lang w:eastAsia="ko-KR"/>
        </w:rPr>
        <w:t>:</w:t>
      </w:r>
    </w:p>
    <w:p w14:paraId="5168DE07" w14:textId="77777777" w:rsidR="005B1A5E" w:rsidRDefault="005B1A5E" w:rsidP="00D5736F">
      <w:pPr>
        <w:keepNext/>
        <w:keepLines/>
        <w:spacing w:before="40" w:line="259" w:lineRule="auto"/>
        <w:ind w:left="0"/>
        <w:jc w:val="left"/>
        <w:outlineLvl w:val="1"/>
        <w:rPr>
          <w:rFonts w:ascii="Arial" w:eastAsiaTheme="majorEastAsia" w:hAnsi="Arial" w:cs="Arial"/>
          <w:sz w:val="20"/>
          <w:szCs w:val="20"/>
          <w:lang w:eastAsia="ko-KR"/>
        </w:rPr>
      </w:pPr>
    </w:p>
    <w:p w14:paraId="41E355F0" w14:textId="0981AADA" w:rsidR="0027433B" w:rsidRPr="005B1A5E" w:rsidRDefault="005B1A5E" w:rsidP="0000759F">
      <w:pPr>
        <w:pStyle w:val="Odstavekseznama"/>
        <w:keepNext/>
        <w:keepLines/>
        <w:numPr>
          <w:ilvl w:val="3"/>
          <w:numId w:val="98"/>
        </w:numPr>
        <w:spacing w:before="40" w:after="160" w:line="259" w:lineRule="auto"/>
        <w:jc w:val="left"/>
        <w:outlineLvl w:val="1"/>
        <w:rPr>
          <w:rFonts w:ascii="Arial" w:eastAsiaTheme="majorEastAsia" w:hAnsi="Arial" w:cs="Arial"/>
          <w:sz w:val="20"/>
          <w:szCs w:val="20"/>
          <w:lang w:eastAsia="ko-KR"/>
        </w:rPr>
      </w:pPr>
      <w:r w:rsidRPr="005B1A5E">
        <w:rPr>
          <w:rFonts w:ascii="Arial" w:eastAsiaTheme="majorEastAsia" w:hAnsi="Arial" w:cs="Arial"/>
          <w:sz w:val="20"/>
          <w:szCs w:val="20"/>
          <w:lang w:eastAsia="ko-KR"/>
        </w:rPr>
        <w:t>INŠPEKCIJA ZA CESTNI PROMET</w:t>
      </w:r>
    </w:p>
    <w:p w14:paraId="4964ADAF" w14:textId="5375C2FF" w:rsidR="0027433B" w:rsidRPr="005B1A5E" w:rsidRDefault="0027433B" w:rsidP="005B1A5E">
      <w:pPr>
        <w:keepNext/>
        <w:keepLines/>
        <w:spacing w:before="40" w:after="120" w:line="259" w:lineRule="auto"/>
        <w:ind w:left="0"/>
        <w:outlineLvl w:val="2"/>
        <w:rPr>
          <w:rFonts w:ascii="Arial" w:eastAsiaTheme="majorEastAsia" w:hAnsi="Arial" w:cs="Arial"/>
          <w:sz w:val="20"/>
          <w:szCs w:val="20"/>
          <w:u w:val="single"/>
          <w:lang w:eastAsia="ko-KR"/>
        </w:rPr>
      </w:pPr>
      <w:r w:rsidRPr="005B1A5E">
        <w:rPr>
          <w:rFonts w:ascii="Arial" w:eastAsiaTheme="majorEastAsia" w:hAnsi="Arial" w:cs="Arial"/>
          <w:sz w:val="20"/>
          <w:szCs w:val="20"/>
          <w:u w:val="single"/>
          <w:lang w:eastAsia="ko-KR"/>
        </w:rPr>
        <w:t>Planirane in izvedene naloge</w:t>
      </w:r>
      <w:r w:rsidR="005B1A5E">
        <w:rPr>
          <w:rFonts w:ascii="Arial" w:eastAsiaTheme="majorEastAsia" w:hAnsi="Arial" w:cs="Arial"/>
          <w:sz w:val="20"/>
          <w:szCs w:val="20"/>
          <w:u w:val="single"/>
          <w:lang w:eastAsia="ko-KR"/>
        </w:rPr>
        <w:t>:</w:t>
      </w:r>
    </w:p>
    <w:p w14:paraId="3667E6B8" w14:textId="4B321FFC"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Na izvajanje nalog je tekom celotnega leta vplivala razglasitev epidemije nalezljive bolezni COVID-19. Po obsegu so se nadzori v letu 2021 izvajali prilagojeno omejitvenim ukrepom in priporočilom NIJZ</w:t>
      </w:r>
      <w:r w:rsidR="00F57CE2">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 Izvajale so se dodatne naloge, po določbi 46.a člena v povezavi z 39. členom ZNB. </w:t>
      </w:r>
    </w:p>
    <w:p w14:paraId="3D3C9FC9" w14:textId="77777777" w:rsidR="005B1A5E" w:rsidRDefault="005B1A5E" w:rsidP="005B1A5E">
      <w:pPr>
        <w:spacing w:line="259" w:lineRule="auto"/>
        <w:ind w:left="0"/>
        <w:rPr>
          <w:rFonts w:ascii="Arial" w:hAnsi="Arial" w:cs="Arial"/>
          <w:b/>
          <w:bCs/>
          <w:sz w:val="20"/>
          <w:szCs w:val="20"/>
        </w:rPr>
      </w:pPr>
    </w:p>
    <w:p w14:paraId="4B0AFA02" w14:textId="2EDE670C" w:rsidR="0027433B" w:rsidRPr="00F7249D" w:rsidRDefault="0027433B" w:rsidP="005B1A5E">
      <w:pPr>
        <w:spacing w:line="259" w:lineRule="auto"/>
        <w:ind w:left="0"/>
        <w:rPr>
          <w:rFonts w:ascii="Arial" w:hAnsi="Arial" w:cs="Arial"/>
          <w:sz w:val="20"/>
          <w:szCs w:val="20"/>
          <w:lang w:eastAsia="ko-KR"/>
        </w:rPr>
      </w:pPr>
      <w:r w:rsidRPr="00F7249D">
        <w:rPr>
          <w:rFonts w:ascii="Arial" w:hAnsi="Arial" w:cs="Arial"/>
          <w:b/>
          <w:bCs/>
          <w:sz w:val="20"/>
          <w:szCs w:val="20"/>
        </w:rPr>
        <w:t>Izvedeno:</w:t>
      </w:r>
      <w:r w:rsidRPr="00F7249D">
        <w:rPr>
          <w:rFonts w:ascii="Arial" w:hAnsi="Arial" w:cs="Arial"/>
          <w:sz w:val="20"/>
          <w:szCs w:val="20"/>
          <w:lang w:eastAsia="ko-KR"/>
        </w:rPr>
        <w:t xml:space="preserve"> Inšpektorji za cestni promet so na podlagi pristojnosti po ZNB poostreno izvajali nadzore nad spoštovanjem veljavnih Odlokov o omejitvah in načinu izvajanja javnega potniškega prometa, Odlokov o začasni prepovedi ponujanja in prodajanja blaga in storitev neposredno potrošnikom na področju voznikov in vozil v RS in Odlokov </w:t>
      </w:r>
      <w:r w:rsidR="00F57CE2">
        <w:rPr>
          <w:rFonts w:ascii="Arial" w:hAnsi="Arial" w:cs="Arial"/>
          <w:sz w:val="20"/>
          <w:szCs w:val="20"/>
          <w:lang w:eastAsia="ko-KR"/>
        </w:rPr>
        <w:t>o</w:t>
      </w:r>
      <w:r w:rsidRPr="00F7249D">
        <w:rPr>
          <w:rFonts w:ascii="Arial" w:hAnsi="Arial" w:cs="Arial"/>
          <w:sz w:val="20"/>
          <w:szCs w:val="20"/>
          <w:lang w:eastAsia="ko-KR"/>
        </w:rPr>
        <w:t xml:space="preserve"> začasnih ukrepih za preprečevanje in obvladovanje okužb z nalezljivo boleznijo COVID-19 ter higienskih priporočil NIJZ za </w:t>
      </w:r>
      <w:r w:rsidRPr="00F7249D">
        <w:rPr>
          <w:rFonts w:ascii="Arial" w:hAnsi="Arial" w:cs="Arial"/>
          <w:sz w:val="20"/>
          <w:szCs w:val="20"/>
          <w:lang w:eastAsia="ko-KR"/>
        </w:rPr>
        <w:lastRenderedPageBreak/>
        <w:t>preprečevanje širjenja okužba z virusom SARS-CoV-2. V primeru ugotovljenih nepravilnosti so ukrepali v upravnem in prekrškovnem postopku. Skupaj je bilo v tem obdobju opravljenih preko 10.000 nadzorov po določilih ZNB.</w:t>
      </w:r>
    </w:p>
    <w:p w14:paraId="7F25FE68" w14:textId="77777777" w:rsidR="0027433B" w:rsidRPr="00F7249D" w:rsidRDefault="0027433B" w:rsidP="0027433B">
      <w:pPr>
        <w:spacing w:line="259" w:lineRule="auto"/>
        <w:ind w:left="360"/>
        <w:rPr>
          <w:rFonts w:ascii="Arial" w:hAnsi="Arial" w:cs="Arial"/>
          <w:sz w:val="20"/>
          <w:szCs w:val="20"/>
          <w:lang w:eastAsia="ko-KR"/>
        </w:rPr>
      </w:pPr>
    </w:p>
    <w:p w14:paraId="6F9DDA42" w14:textId="77777777" w:rsidR="0027433B" w:rsidRPr="00F7249D" w:rsidRDefault="0027433B" w:rsidP="00F57CE2">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V letu 2021 so bile prioritetno obravnavane prijave povezane s sumi izvajanja dela (prevozov) na črno in področjih nadzora, ki imajo vpliv na varnost v cestnem prometu kot so: nadzor nad časi vožnje, odmori in počitki poklicnih voznikov, izvajanje postopkov usposabljanja na področju šol voženj, tehnična brezhibnost motornih vozil in nadzori izvajanja omejitvenih ukrepov ter priporočil za zajezitev epidemije COVID-19.</w:t>
      </w:r>
    </w:p>
    <w:p w14:paraId="733BE8A1" w14:textId="77777777" w:rsidR="00F57CE2" w:rsidRDefault="00F57CE2" w:rsidP="00F57CE2">
      <w:pPr>
        <w:spacing w:line="259" w:lineRule="auto"/>
        <w:ind w:left="0"/>
        <w:rPr>
          <w:rFonts w:ascii="Arial" w:hAnsi="Arial" w:cs="Arial"/>
          <w:b/>
          <w:bCs/>
          <w:sz w:val="20"/>
          <w:szCs w:val="20"/>
        </w:rPr>
      </w:pPr>
    </w:p>
    <w:p w14:paraId="15CB0732" w14:textId="25240E0E" w:rsidR="0027433B" w:rsidRPr="00F7249D" w:rsidRDefault="0027433B" w:rsidP="00F57CE2">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Obravnavana so bila vsa prejeta obvestila oziroma prijave z vseh delovnih področij Inšpekcije za cestni promet in posledično izvedeni ustrezni upravni ter prekrškovni postopki, tudi v sodelovanju z drugimi pristojnimi organi (AVP, Policija, FURS).</w:t>
      </w:r>
    </w:p>
    <w:p w14:paraId="28DFCE53" w14:textId="77777777" w:rsidR="0027433B" w:rsidRPr="00F7249D" w:rsidRDefault="0027433B" w:rsidP="0027433B">
      <w:pPr>
        <w:spacing w:line="259" w:lineRule="auto"/>
        <w:ind w:left="357"/>
        <w:rPr>
          <w:rFonts w:ascii="Arial" w:hAnsi="Arial" w:cs="Arial"/>
          <w:sz w:val="20"/>
          <w:szCs w:val="20"/>
          <w:lang w:eastAsia="ko-KR"/>
        </w:rPr>
      </w:pPr>
    </w:p>
    <w:p w14:paraId="2CFB12BB" w14:textId="04BF6C9C" w:rsidR="0027433B" w:rsidRPr="00F57CE2" w:rsidRDefault="00F57CE2" w:rsidP="0000759F">
      <w:pPr>
        <w:pStyle w:val="Odstavekseznama"/>
        <w:keepNext/>
        <w:keepLines/>
        <w:numPr>
          <w:ilvl w:val="3"/>
          <w:numId w:val="98"/>
        </w:numPr>
        <w:spacing w:before="40" w:after="160" w:line="259" w:lineRule="auto"/>
        <w:outlineLvl w:val="1"/>
        <w:rPr>
          <w:rFonts w:ascii="Arial" w:eastAsiaTheme="majorEastAsia" w:hAnsi="Arial" w:cs="Arial"/>
          <w:sz w:val="20"/>
          <w:szCs w:val="20"/>
          <w:lang w:eastAsia="ko-KR"/>
        </w:rPr>
      </w:pPr>
      <w:r w:rsidRPr="00F57CE2">
        <w:rPr>
          <w:rFonts w:ascii="Arial" w:eastAsiaTheme="majorEastAsia" w:hAnsi="Arial" w:cs="Arial"/>
          <w:sz w:val="20"/>
          <w:szCs w:val="20"/>
          <w:lang w:eastAsia="ko-KR"/>
        </w:rPr>
        <w:t>INŠPEKCIJA ZA CESTE, ŽELEZNIŠKI PROMET, ŽIČNIŠKE NAPRAVE IN SMUČIŠČA</w:t>
      </w:r>
    </w:p>
    <w:p w14:paraId="370A5BD6" w14:textId="2EB8F1D2" w:rsidR="0027433B" w:rsidRPr="00F57CE2" w:rsidRDefault="0027433B" w:rsidP="00F57CE2">
      <w:pPr>
        <w:keepNext/>
        <w:keepLines/>
        <w:spacing w:before="40" w:after="120" w:line="259" w:lineRule="auto"/>
        <w:ind w:left="0"/>
        <w:outlineLvl w:val="2"/>
        <w:rPr>
          <w:rFonts w:ascii="Arial" w:eastAsiaTheme="majorEastAsia" w:hAnsi="Arial" w:cs="Arial"/>
          <w:sz w:val="20"/>
          <w:szCs w:val="20"/>
          <w:u w:val="single"/>
          <w:lang w:eastAsia="ko-KR"/>
        </w:rPr>
      </w:pPr>
      <w:r w:rsidRPr="00F57CE2">
        <w:rPr>
          <w:rFonts w:ascii="Arial" w:eastAsiaTheme="majorEastAsia" w:hAnsi="Arial" w:cs="Arial"/>
          <w:sz w:val="20"/>
          <w:szCs w:val="20"/>
          <w:u w:val="single"/>
          <w:lang w:eastAsia="ko-KR"/>
        </w:rPr>
        <w:t>Planirane in izvedene naloge</w:t>
      </w:r>
      <w:r w:rsidR="00F57CE2">
        <w:rPr>
          <w:rFonts w:ascii="Arial" w:eastAsiaTheme="majorEastAsia" w:hAnsi="Arial" w:cs="Arial"/>
          <w:sz w:val="20"/>
          <w:szCs w:val="20"/>
          <w:u w:val="single"/>
          <w:lang w:eastAsia="ko-KR"/>
        </w:rPr>
        <w:t>:</w:t>
      </w:r>
    </w:p>
    <w:p w14:paraId="2371FAA9" w14:textId="62C7D3A1" w:rsidR="0027433B" w:rsidRPr="00F7249D" w:rsidRDefault="0027433B" w:rsidP="00F57CE2">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Na izvajanje nalog je tekom celotnega leta vplivala razglasitev epidemije nalezljive bolezni SARS-CoV-2. Po obsegu so se nadzori v letu 2021 izvajali prilagojeno ukrepom in priporočilom NIJZ</w:t>
      </w:r>
      <w:r w:rsidR="00DC5F6F">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 Izvajale so se dodatne naloge, po določbi 46.a člena v povezavi z 39. členom ZNB. </w:t>
      </w:r>
    </w:p>
    <w:p w14:paraId="737B2FFB" w14:textId="77777777" w:rsidR="00F57CE2" w:rsidRDefault="00F57CE2" w:rsidP="00F57CE2">
      <w:pPr>
        <w:spacing w:line="259" w:lineRule="auto"/>
        <w:ind w:left="0"/>
        <w:rPr>
          <w:rFonts w:ascii="Arial" w:hAnsi="Arial" w:cs="Arial"/>
          <w:b/>
          <w:bCs/>
          <w:sz w:val="20"/>
          <w:szCs w:val="20"/>
        </w:rPr>
      </w:pPr>
    </w:p>
    <w:p w14:paraId="66A9D7AB" w14:textId="3EB6522C" w:rsidR="0027433B" w:rsidRPr="00F7249D" w:rsidRDefault="0027433B" w:rsidP="00F57CE2">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Inšpektorja za železniški promet ter inšpektorja za žičniške naprave in smučišča so na podlagi novih pristojnosti po ZNB pospešeno izvajali nadzore nad spoštovanjem Higienskih priporočil za preprečevanje širjenje okužbe z virusom SARS-Cov-2 pri izvajanju prevoza potnikov z žičniškimi napravami in pri izvajanju železniškega prometa potnikov, ki jih je izdala NIJZ, ter skladno z Odlokom o načinu izvajanja javnega prevoza potnikov na ozemlju RS tudi upravno in prekrškovno ukrepali. Inšpektorja za železniški promet sta opravili preko 880 nadzorov, inšpektorja za žičniške naprave in smučišča pa preko 150.</w:t>
      </w:r>
    </w:p>
    <w:p w14:paraId="1CC3B6C1" w14:textId="77777777" w:rsidR="0027433B" w:rsidRPr="00F7249D" w:rsidRDefault="0027433B" w:rsidP="0027433B">
      <w:pPr>
        <w:spacing w:line="259" w:lineRule="auto"/>
        <w:ind w:left="357"/>
        <w:rPr>
          <w:rFonts w:ascii="Arial" w:hAnsi="Arial" w:cs="Arial"/>
          <w:sz w:val="20"/>
          <w:szCs w:val="20"/>
          <w:lang w:eastAsia="ko-KR"/>
        </w:rPr>
      </w:pPr>
    </w:p>
    <w:p w14:paraId="1B46D8B7" w14:textId="7AC53D5A" w:rsidR="0027433B" w:rsidRPr="00F7249D" w:rsidRDefault="0027433B" w:rsidP="00DC5F6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V letu 2021 so bile na področju pristojnosti inšpekcije za ceste prioritetno obravnavane prijave nevarnih odsekov na cestah, del in kršitev ki ogrožajo, ovirajo ali zmanjšujejo varnost na cesti. Prijave v letu 2021 so bile vezane na nepreglednosti zaradi visoke vegetacije, nelegalne priključke, izvajanja del v območju cest ter objekte za obveščanje in oglaševanje brez soglasij.</w:t>
      </w:r>
    </w:p>
    <w:p w14:paraId="678C80C4" w14:textId="77777777" w:rsidR="00DC5F6F" w:rsidRDefault="00DC5F6F" w:rsidP="00DC5F6F">
      <w:pPr>
        <w:spacing w:line="259" w:lineRule="auto"/>
        <w:ind w:left="0"/>
        <w:rPr>
          <w:rFonts w:ascii="Arial" w:hAnsi="Arial" w:cs="Arial"/>
          <w:b/>
          <w:bCs/>
          <w:sz w:val="20"/>
          <w:szCs w:val="20"/>
        </w:rPr>
      </w:pPr>
    </w:p>
    <w:p w14:paraId="07F4ACB7" w14:textId="7BCFA226" w:rsidR="0027433B" w:rsidRPr="00F7249D" w:rsidRDefault="0027433B" w:rsidP="00DC5F6F">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 xml:space="preserve">Inšpektorji za ceste so nadzore po ZNB pričeli izvajati v zmanjšanem obsegu na področjih, kjer izvajajo svoje nadzore. V letu 2021 so tako zaznali in zapisali približno 1500 zaznamkov nadzora po tematiki COVID.  </w:t>
      </w:r>
    </w:p>
    <w:p w14:paraId="48CAC8B7" w14:textId="77777777" w:rsidR="00DC5F6F" w:rsidRDefault="00DC5F6F" w:rsidP="00DC5F6F">
      <w:pPr>
        <w:spacing w:line="259" w:lineRule="auto"/>
        <w:ind w:left="0"/>
        <w:rPr>
          <w:rFonts w:ascii="Arial" w:hAnsi="Arial" w:cs="Arial"/>
          <w:sz w:val="20"/>
          <w:szCs w:val="20"/>
          <w:lang w:eastAsia="ko-KR"/>
        </w:rPr>
      </w:pPr>
    </w:p>
    <w:p w14:paraId="240B50F4" w14:textId="7996002D" w:rsidR="0027433B" w:rsidRPr="00F7249D" w:rsidRDefault="0027433B" w:rsidP="00DC5F6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Na področju nadzora inšpekcije za železniški promet so bile prioritetno obravnavani primeri, ko je potrebno zagotoviti ustrezno stopnjo varnosti in delovanja skladno s predpisi v železniškem prometu na področju železniških prevozov in oseb, ki opravljajo varnostno kritična naloge (OVKN) v železniškem prometu, primeri za zagotovitev ustrezne stopnje varnosti in delovanja železniških tirnih vozil in elektroenergetike skupaj s pripadajočimi OVKN, primeri za zagotovitev ustrezne stopnje varnosti na celotni železniški infrastrukturi in njeno funkcioniranje skladno z njenim namenom, primeri za zagotovitev ustrezne stopnje varnosti in delovanja signalno varnostnih in telekomunikacijskih naprav v železniškem prometu.</w:t>
      </w:r>
    </w:p>
    <w:p w14:paraId="08B58930" w14:textId="77777777" w:rsidR="00DC5F6F" w:rsidRDefault="00DC5F6F" w:rsidP="00DC5F6F">
      <w:pPr>
        <w:spacing w:line="259" w:lineRule="auto"/>
        <w:ind w:left="0"/>
        <w:rPr>
          <w:rFonts w:ascii="Arial" w:hAnsi="Arial" w:cs="Arial"/>
          <w:b/>
          <w:bCs/>
          <w:sz w:val="20"/>
          <w:szCs w:val="20"/>
        </w:rPr>
      </w:pPr>
    </w:p>
    <w:p w14:paraId="612D638D" w14:textId="2682F31E" w:rsidR="0027433B" w:rsidRPr="00F7249D" w:rsidRDefault="0027433B" w:rsidP="00DC5F6F">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Obravnavane so bile vse prejete prijave, v posameznih kompleksnih primerih se je del realizacije inšpekcijskih postopkov prenesel v naslednje obdobje.</w:t>
      </w:r>
    </w:p>
    <w:p w14:paraId="2550F9EE" w14:textId="77777777" w:rsidR="0027433B" w:rsidRPr="00F7249D" w:rsidRDefault="0027433B" w:rsidP="0027433B">
      <w:pPr>
        <w:spacing w:line="259" w:lineRule="auto"/>
        <w:ind w:left="357"/>
        <w:rPr>
          <w:rFonts w:ascii="Arial" w:hAnsi="Arial" w:cs="Arial"/>
          <w:sz w:val="20"/>
          <w:szCs w:val="20"/>
          <w:lang w:eastAsia="ko-KR"/>
        </w:rPr>
      </w:pPr>
    </w:p>
    <w:p w14:paraId="2E90F3E8" w14:textId="77777777" w:rsidR="0027433B" w:rsidRPr="00F7249D" w:rsidRDefault="0027433B" w:rsidP="00DC5F6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Na področju nadzora inšpekcije za žičniške naprave in smučišča je bila izvedena prioritetna obravnava v primerih, ko je potrebno zagotoviti ustrezno varnost smučarjev in drugega osebja pri prevozih z žičniškimi napravami ter urejenosti smučišča, kar posledično pomeni zmanjšanje možnosti za kakršnekoli nesreče.</w:t>
      </w:r>
    </w:p>
    <w:p w14:paraId="12E38902" w14:textId="77777777" w:rsidR="00DC5F6F" w:rsidRDefault="00DC5F6F" w:rsidP="00DC5F6F">
      <w:pPr>
        <w:spacing w:line="259" w:lineRule="auto"/>
        <w:ind w:left="0"/>
        <w:rPr>
          <w:rFonts w:ascii="Arial" w:hAnsi="Arial" w:cs="Arial"/>
          <w:b/>
          <w:bCs/>
          <w:sz w:val="20"/>
          <w:szCs w:val="20"/>
        </w:rPr>
      </w:pPr>
    </w:p>
    <w:p w14:paraId="09E9D9F6" w14:textId="0A91B543" w:rsidR="0027433B" w:rsidRPr="00F7249D" w:rsidRDefault="0027433B" w:rsidP="00DC5F6F">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Tekoče so bile obravnavane vse prijave s tega področja z namenom zagotavljanja ustrezne stopnje varnosti in varnega delovanja železniškega prometa ter s tem zmanjšanja možnosti za nastanek različnih nesreč in izrednih dogodkov v železniškem prometu. V letu 2021 so bile obravnavane vse prijave v zvezi z verjetnostjo za nastanek nesreč na žičniških napravah in smučiščih.</w:t>
      </w:r>
    </w:p>
    <w:p w14:paraId="6B5B5B33" w14:textId="77777777" w:rsidR="0027433B" w:rsidRPr="00F7249D" w:rsidRDefault="0027433B" w:rsidP="0027433B">
      <w:pPr>
        <w:spacing w:line="259" w:lineRule="auto"/>
        <w:ind w:left="357"/>
        <w:rPr>
          <w:rFonts w:ascii="Arial" w:hAnsi="Arial" w:cs="Arial"/>
          <w:sz w:val="20"/>
          <w:szCs w:val="20"/>
          <w:lang w:eastAsia="ko-KR"/>
        </w:rPr>
      </w:pPr>
    </w:p>
    <w:p w14:paraId="2AC6B382" w14:textId="17A60F2D" w:rsidR="0027433B" w:rsidRPr="00AC270B" w:rsidRDefault="00AC270B" w:rsidP="0000759F">
      <w:pPr>
        <w:pStyle w:val="Odstavekseznama"/>
        <w:keepNext/>
        <w:keepLines/>
        <w:numPr>
          <w:ilvl w:val="3"/>
          <w:numId w:val="98"/>
        </w:numPr>
        <w:spacing w:before="40" w:after="160" w:line="259" w:lineRule="auto"/>
        <w:jc w:val="left"/>
        <w:outlineLvl w:val="1"/>
        <w:rPr>
          <w:rFonts w:ascii="Arial" w:eastAsiaTheme="majorEastAsia" w:hAnsi="Arial" w:cs="Arial"/>
          <w:sz w:val="20"/>
          <w:szCs w:val="20"/>
          <w:lang w:eastAsia="ko-KR"/>
        </w:rPr>
      </w:pPr>
      <w:r w:rsidRPr="00AC270B">
        <w:rPr>
          <w:rFonts w:ascii="Arial" w:eastAsiaTheme="majorEastAsia" w:hAnsi="Arial" w:cs="Arial"/>
          <w:sz w:val="20"/>
          <w:szCs w:val="20"/>
          <w:lang w:eastAsia="ko-KR"/>
        </w:rPr>
        <w:t>INŠPEKCIJA ZA ENERGETIKO IN RUDARSTVO</w:t>
      </w:r>
    </w:p>
    <w:p w14:paraId="23E13EFF" w14:textId="79680EF0" w:rsidR="0027433B" w:rsidRPr="00AC270B" w:rsidRDefault="0027433B" w:rsidP="00AC270B">
      <w:pPr>
        <w:keepNext/>
        <w:keepLines/>
        <w:spacing w:before="40" w:after="120" w:line="259" w:lineRule="auto"/>
        <w:ind w:left="0"/>
        <w:outlineLvl w:val="2"/>
        <w:rPr>
          <w:rFonts w:ascii="Arial" w:eastAsiaTheme="majorEastAsia" w:hAnsi="Arial" w:cs="Arial"/>
          <w:sz w:val="20"/>
          <w:szCs w:val="20"/>
          <w:u w:val="single"/>
          <w:lang w:eastAsia="ko-KR"/>
        </w:rPr>
      </w:pPr>
      <w:r w:rsidRPr="00AC270B">
        <w:rPr>
          <w:rFonts w:ascii="Arial" w:eastAsiaTheme="majorEastAsia" w:hAnsi="Arial" w:cs="Arial"/>
          <w:sz w:val="20"/>
          <w:szCs w:val="20"/>
          <w:u w:val="single"/>
          <w:lang w:eastAsia="ko-KR"/>
        </w:rPr>
        <w:t>Planirane in izvedene naloge</w:t>
      </w:r>
      <w:r w:rsidR="00AC270B">
        <w:rPr>
          <w:rFonts w:ascii="Arial" w:eastAsiaTheme="majorEastAsia" w:hAnsi="Arial" w:cs="Arial"/>
          <w:sz w:val="20"/>
          <w:szCs w:val="20"/>
          <w:u w:val="single"/>
          <w:lang w:eastAsia="ko-KR"/>
        </w:rPr>
        <w:t>:</w:t>
      </w:r>
    </w:p>
    <w:p w14:paraId="133A7C07" w14:textId="0A684192" w:rsidR="0027433B" w:rsidRPr="00F7249D" w:rsidRDefault="0027433B" w:rsidP="00AC270B">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Na izvajanje nalog je vplivala razglasitev epidemije nalezljive bolezni SARS-CoV-2 (COVID-19) v obdobju od 12. 3. 2020 do 31. 5. 2020 in v obdobju od 19. 10. 2020, COVID-19 pa se je nadaljeval tudi v naslednjem letu 2021. Po obsegu so se nadzori v letu 2021 izvajali prilagojeno ukrepom in priporočilom NIJZ</w:t>
      </w:r>
      <w:r w:rsidR="0023706B">
        <w:rPr>
          <w:rFonts w:ascii="Arial" w:hAnsi="Arial" w:cs="Arial"/>
          <w:sz w:val="20"/>
          <w:szCs w:val="20"/>
          <w:lang w:eastAsia="ko-KR"/>
        </w:rPr>
        <w:t>,</w:t>
      </w:r>
      <w:r w:rsidRPr="00F7249D">
        <w:rPr>
          <w:rFonts w:ascii="Arial" w:hAnsi="Arial" w:cs="Arial"/>
          <w:sz w:val="20"/>
          <w:szCs w:val="20"/>
          <w:lang w:eastAsia="ko-KR"/>
        </w:rPr>
        <w:t xml:space="preserve"> sprejetim glede na stanje intenzitete in prisotnosti bolezni COVID-19. Izvajale so se dodatne naloge na podlagi ZVZD-1 in na podlagi določb 46.a člena v povezavi z 39. členom ZNB in  prioritetna obravnava v primerih, ko je potrebno zagotoviti varnost in zdravje pri delu v rudnikih ter v primeru nepravilnega miniranja.</w:t>
      </w:r>
    </w:p>
    <w:p w14:paraId="31FE073A" w14:textId="77777777" w:rsidR="00AC270B" w:rsidRDefault="00AC270B" w:rsidP="00AC270B">
      <w:pPr>
        <w:spacing w:line="259" w:lineRule="auto"/>
        <w:ind w:left="0"/>
        <w:rPr>
          <w:rFonts w:ascii="Arial" w:hAnsi="Arial" w:cs="Arial"/>
          <w:b/>
          <w:bCs/>
          <w:sz w:val="20"/>
          <w:szCs w:val="20"/>
        </w:rPr>
      </w:pPr>
    </w:p>
    <w:p w14:paraId="45B4E5A5" w14:textId="3D3B12B6" w:rsidR="0027433B" w:rsidRPr="00F7249D" w:rsidRDefault="0027433B" w:rsidP="00AC270B">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Energetski in rudarski inšpektorji so na podlagi novih pristojnosti po ZNB pospešeno izvajali nadzore nad spoštovanjem odlokov sprejetih na podlagi ZNB  pri zavezancih, ki spadajo v pristojnost nadzora energetskih in rudarskih inšpektorjev. Energetski in rudarski inšpektorji so nadzore po ZNB pričeli izvajati po 21.</w:t>
      </w:r>
      <w:r w:rsidR="0023706B">
        <w:rPr>
          <w:rFonts w:ascii="Arial" w:hAnsi="Arial" w:cs="Arial"/>
          <w:sz w:val="20"/>
          <w:szCs w:val="20"/>
          <w:lang w:eastAsia="ko-KR"/>
        </w:rPr>
        <w:t xml:space="preserve"> </w:t>
      </w:r>
      <w:r w:rsidRPr="00F7249D">
        <w:rPr>
          <w:rFonts w:ascii="Arial" w:hAnsi="Arial" w:cs="Arial"/>
          <w:sz w:val="20"/>
          <w:szCs w:val="20"/>
          <w:lang w:eastAsia="ko-KR"/>
        </w:rPr>
        <w:t>12.</w:t>
      </w:r>
      <w:r w:rsidR="0023706B">
        <w:rPr>
          <w:rFonts w:ascii="Arial" w:hAnsi="Arial" w:cs="Arial"/>
          <w:sz w:val="20"/>
          <w:szCs w:val="20"/>
          <w:lang w:eastAsia="ko-KR"/>
        </w:rPr>
        <w:t xml:space="preserve"> </w:t>
      </w:r>
      <w:r w:rsidRPr="00F7249D">
        <w:rPr>
          <w:rFonts w:ascii="Arial" w:hAnsi="Arial" w:cs="Arial"/>
          <w:sz w:val="20"/>
          <w:szCs w:val="20"/>
          <w:lang w:eastAsia="ko-KR"/>
        </w:rPr>
        <w:t>2020. Skupaj je bilo v tem obdobju opravljenih preko 4000 nadzorov.</w:t>
      </w:r>
    </w:p>
    <w:p w14:paraId="47DAC142" w14:textId="77777777" w:rsidR="0027433B" w:rsidRPr="00F7249D" w:rsidRDefault="0027433B" w:rsidP="0027433B">
      <w:pPr>
        <w:spacing w:line="259" w:lineRule="auto"/>
        <w:ind w:left="357"/>
        <w:rPr>
          <w:rFonts w:ascii="Arial" w:hAnsi="Arial" w:cs="Arial"/>
          <w:sz w:val="20"/>
          <w:szCs w:val="20"/>
          <w:lang w:eastAsia="ko-KR"/>
        </w:rPr>
      </w:pPr>
    </w:p>
    <w:p w14:paraId="2E34E468" w14:textId="1670D0E9" w:rsidR="0027433B" w:rsidRPr="00F7249D" w:rsidRDefault="0027433B" w:rsidP="0023706B">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Po 31. členu Z</w:t>
      </w:r>
      <w:r w:rsidR="0023706B">
        <w:rPr>
          <w:rFonts w:ascii="Arial" w:hAnsi="Arial" w:cs="Arial"/>
          <w:sz w:val="20"/>
          <w:szCs w:val="20"/>
          <w:lang w:eastAsia="ko-KR"/>
        </w:rPr>
        <w:t>Rud-1</w:t>
      </w:r>
      <w:r w:rsidRPr="00F7249D">
        <w:rPr>
          <w:rFonts w:ascii="Arial" w:hAnsi="Arial" w:cs="Arial"/>
          <w:sz w:val="20"/>
          <w:szCs w:val="20"/>
          <w:lang w:eastAsia="ko-KR"/>
        </w:rPr>
        <w:t xml:space="preserve"> mora med izvajanjem raziskovalnih rudarskih del in po njihovem prenehanju nosilec dovoljenja za raziskovanje na lokaciji, na kateri se izvajajo oziroma so izvedena raziskovalna rudarska dela</w:t>
      </w:r>
      <w:r w:rsidR="0023706B">
        <w:rPr>
          <w:rFonts w:ascii="Arial" w:hAnsi="Arial" w:cs="Arial"/>
          <w:sz w:val="20"/>
          <w:szCs w:val="20"/>
          <w:lang w:eastAsia="ko-KR"/>
        </w:rPr>
        <w:t>,</w:t>
      </w:r>
      <w:r w:rsidRPr="00F7249D">
        <w:rPr>
          <w:rFonts w:ascii="Arial" w:hAnsi="Arial" w:cs="Arial"/>
          <w:sz w:val="20"/>
          <w:szCs w:val="20"/>
          <w:lang w:eastAsia="ko-KR"/>
        </w:rPr>
        <w:t xml:space="preserve"> zagotoviti vse potrebne ukrepe, da se prepreči nastanek nevarnosti za ljudi, premoženje in okolico ter o teh ukrepih obvestiti pristojno rudarsko inšpekcijo in inšpekcijo, pristojno za okolje. V času nalezljive bolezni COVID-19 so bili nadzorovani tudi tovrstni ukrepi.</w:t>
      </w:r>
    </w:p>
    <w:p w14:paraId="07D99268" w14:textId="77777777" w:rsidR="0023706B" w:rsidRDefault="0023706B" w:rsidP="0023706B">
      <w:pPr>
        <w:spacing w:line="259" w:lineRule="auto"/>
        <w:ind w:left="3"/>
        <w:rPr>
          <w:rFonts w:ascii="Arial" w:hAnsi="Arial" w:cs="Arial"/>
          <w:b/>
          <w:bCs/>
          <w:sz w:val="20"/>
          <w:szCs w:val="20"/>
        </w:rPr>
      </w:pPr>
    </w:p>
    <w:p w14:paraId="3E2B450B" w14:textId="1E4994AE" w:rsidR="0027433B" w:rsidRPr="00F7249D" w:rsidRDefault="0027433B" w:rsidP="0023706B">
      <w:pPr>
        <w:spacing w:line="259" w:lineRule="auto"/>
        <w:ind w:left="3"/>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 xml:space="preserve">V letu 2021 so bile obravnavane vse prijave s tega področja. </w:t>
      </w:r>
    </w:p>
    <w:p w14:paraId="270BD4E1" w14:textId="77777777" w:rsidR="0023706B" w:rsidRDefault="0023706B" w:rsidP="0023706B">
      <w:pPr>
        <w:spacing w:line="259" w:lineRule="auto"/>
        <w:ind w:left="3"/>
        <w:rPr>
          <w:rFonts w:ascii="Arial" w:hAnsi="Arial" w:cs="Arial"/>
          <w:sz w:val="20"/>
          <w:szCs w:val="20"/>
          <w:lang w:eastAsia="ko-KR"/>
        </w:rPr>
      </w:pPr>
    </w:p>
    <w:p w14:paraId="1D0499FB" w14:textId="010B3C10" w:rsidR="0027433B" w:rsidRPr="00F7249D" w:rsidRDefault="0027433B" w:rsidP="0023706B">
      <w:pPr>
        <w:spacing w:line="259" w:lineRule="auto"/>
        <w:ind w:left="3"/>
        <w:rPr>
          <w:rFonts w:ascii="Arial" w:hAnsi="Arial" w:cs="Arial"/>
          <w:sz w:val="20"/>
          <w:szCs w:val="20"/>
          <w:lang w:eastAsia="ko-KR"/>
        </w:rPr>
      </w:pPr>
      <w:r w:rsidRPr="00F7249D">
        <w:rPr>
          <w:rFonts w:ascii="Arial" w:hAnsi="Arial" w:cs="Arial"/>
          <w:sz w:val="20"/>
          <w:szCs w:val="20"/>
          <w:lang w:eastAsia="ko-KR"/>
        </w:rPr>
        <w:t>Osnovni cilj teh inšpekcijskih nadzorov je bilo zagotavljanje varnosti in zdravja pri delu pri izvajanju rudarskih del in nadzor nad vplivi rudarskih del na okolje.</w:t>
      </w:r>
    </w:p>
    <w:p w14:paraId="746CAB6B" w14:textId="77777777" w:rsidR="0023706B" w:rsidRDefault="0023706B" w:rsidP="0023706B">
      <w:pPr>
        <w:spacing w:line="259" w:lineRule="auto"/>
        <w:ind w:left="3"/>
        <w:rPr>
          <w:rFonts w:ascii="Arial" w:hAnsi="Arial" w:cs="Arial"/>
          <w:sz w:val="20"/>
          <w:szCs w:val="20"/>
          <w:lang w:eastAsia="ko-KR"/>
        </w:rPr>
      </w:pPr>
    </w:p>
    <w:p w14:paraId="5493E3A3" w14:textId="0BF295E2" w:rsidR="0027433B" w:rsidRPr="00F7249D" w:rsidRDefault="0027433B" w:rsidP="0023706B">
      <w:pPr>
        <w:spacing w:line="259" w:lineRule="auto"/>
        <w:ind w:left="3"/>
        <w:rPr>
          <w:rFonts w:ascii="Arial" w:hAnsi="Arial" w:cs="Arial"/>
          <w:b/>
          <w:bCs/>
          <w:sz w:val="20"/>
          <w:szCs w:val="20"/>
          <w:lang w:eastAsia="ko-KR"/>
        </w:rPr>
      </w:pPr>
      <w:r w:rsidRPr="00F7249D">
        <w:rPr>
          <w:rFonts w:ascii="Arial" w:hAnsi="Arial" w:cs="Arial"/>
          <w:sz w:val="20"/>
          <w:szCs w:val="20"/>
          <w:lang w:eastAsia="ko-KR"/>
        </w:rPr>
        <w:t>Inšpektorji so v vseh primerih prejeta obvestila obravnavali ter opravili inšpekcijski nadzor.</w:t>
      </w:r>
    </w:p>
    <w:p w14:paraId="7C2B86A1" w14:textId="77777777" w:rsidR="0023706B" w:rsidRDefault="0023706B" w:rsidP="0023706B">
      <w:pPr>
        <w:spacing w:line="259" w:lineRule="auto"/>
        <w:ind w:left="0"/>
        <w:rPr>
          <w:rFonts w:ascii="Arial" w:hAnsi="Arial" w:cs="Arial"/>
          <w:b/>
          <w:bCs/>
          <w:sz w:val="20"/>
          <w:szCs w:val="20"/>
          <w:lang w:eastAsia="ko-KR"/>
        </w:rPr>
      </w:pPr>
    </w:p>
    <w:p w14:paraId="732B7884" w14:textId="3C9F611C" w:rsidR="0027433B" w:rsidRPr="00F7249D" w:rsidRDefault="0027433B" w:rsidP="0023706B">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Po tretjem odstavku 76. člena Z</w:t>
      </w:r>
      <w:r w:rsidR="0023706B">
        <w:rPr>
          <w:rFonts w:ascii="Arial" w:hAnsi="Arial" w:cs="Arial"/>
          <w:sz w:val="20"/>
          <w:szCs w:val="20"/>
          <w:lang w:eastAsia="ko-KR"/>
        </w:rPr>
        <w:t>Rud-1</w:t>
      </w:r>
      <w:r w:rsidRPr="00F7249D">
        <w:rPr>
          <w:rFonts w:ascii="Arial" w:hAnsi="Arial" w:cs="Arial"/>
          <w:sz w:val="20"/>
          <w:szCs w:val="20"/>
          <w:lang w:eastAsia="ko-KR"/>
        </w:rPr>
        <w:t xml:space="preserve"> mora odgovorna oseba izvajalca rudarskih del o vsakem pojavu nevarnosti, še posebej o pojavih eksplozivnih, zadušljivih, strupenih plinov, vdorih vode, mulja, blata, hribinskih udarih in plazovih, nastalih previsih, nestabilnih brežinah, zatajenih razstrelnih sredstvih in o drugih nastalih nevarnostih, ki lahko ogrozijo zaposlene, objekte in naprave takoj obvestiti pristojno rudarsko inšpekcijo.</w:t>
      </w:r>
    </w:p>
    <w:p w14:paraId="11D4ECC7" w14:textId="77777777" w:rsidR="0023706B" w:rsidRDefault="0023706B" w:rsidP="0023706B">
      <w:pPr>
        <w:spacing w:line="259" w:lineRule="auto"/>
        <w:ind w:left="0"/>
        <w:rPr>
          <w:rFonts w:ascii="Arial" w:hAnsi="Arial" w:cs="Arial"/>
          <w:b/>
          <w:bCs/>
          <w:sz w:val="20"/>
          <w:szCs w:val="20"/>
        </w:rPr>
      </w:pPr>
    </w:p>
    <w:p w14:paraId="65BB4A6D" w14:textId="2CD8BCEF" w:rsidR="0027433B" w:rsidRPr="00F7249D" w:rsidRDefault="0027433B" w:rsidP="0023706B">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Inšpektorji so v vseh primerih prejeta obvestila obravnavali ter opravili inšpekcijski nadzor.</w:t>
      </w:r>
    </w:p>
    <w:p w14:paraId="5D2315C8" w14:textId="24E2AB8E" w:rsidR="0027433B" w:rsidRDefault="0027433B" w:rsidP="0000759F">
      <w:pPr>
        <w:pStyle w:val="Odstavekseznama"/>
        <w:keepNext/>
        <w:keepLines/>
        <w:numPr>
          <w:ilvl w:val="2"/>
          <w:numId w:val="98"/>
        </w:numPr>
        <w:spacing w:before="240" w:after="160" w:line="259" w:lineRule="auto"/>
        <w:outlineLvl w:val="0"/>
        <w:rPr>
          <w:rFonts w:ascii="Arial" w:eastAsiaTheme="majorEastAsia" w:hAnsi="Arial" w:cs="Arial"/>
          <w:b/>
          <w:bCs/>
          <w:sz w:val="20"/>
          <w:szCs w:val="20"/>
          <w:lang w:eastAsia="ko-KR"/>
        </w:rPr>
      </w:pPr>
      <w:r w:rsidRPr="00CB0A69">
        <w:rPr>
          <w:rFonts w:ascii="Arial" w:eastAsiaTheme="majorEastAsia" w:hAnsi="Arial" w:cs="Arial"/>
          <w:b/>
          <w:bCs/>
          <w:sz w:val="20"/>
          <w:szCs w:val="20"/>
          <w:lang w:eastAsia="ko-KR"/>
        </w:rPr>
        <w:t>Izvedba inšpekcijskih nadzorov na osnovi ostalih pobud in prijav</w:t>
      </w:r>
      <w:r w:rsidR="009615FA">
        <w:rPr>
          <w:rFonts w:ascii="Arial" w:eastAsiaTheme="majorEastAsia" w:hAnsi="Arial" w:cs="Arial"/>
          <w:b/>
          <w:bCs/>
          <w:sz w:val="20"/>
          <w:szCs w:val="20"/>
          <w:lang w:eastAsia="ko-KR"/>
        </w:rPr>
        <w:t xml:space="preserve"> ter</w:t>
      </w:r>
      <w:r w:rsidRPr="00CB0A69">
        <w:rPr>
          <w:rFonts w:ascii="Arial" w:eastAsiaTheme="majorEastAsia" w:hAnsi="Arial" w:cs="Arial"/>
          <w:b/>
          <w:bCs/>
          <w:sz w:val="20"/>
          <w:szCs w:val="20"/>
          <w:lang w:eastAsia="ko-KR"/>
        </w:rPr>
        <w:t xml:space="preserve"> obravnava obvestil, ki so jih upravljalci infrastrukture dolžni posredovati IRSI</w:t>
      </w:r>
      <w:r w:rsidR="00CB0A69" w:rsidRPr="00CB0A69">
        <w:rPr>
          <w:rFonts w:ascii="Arial" w:eastAsiaTheme="majorEastAsia" w:hAnsi="Arial" w:cs="Arial"/>
          <w:b/>
          <w:bCs/>
          <w:sz w:val="20"/>
          <w:szCs w:val="20"/>
          <w:lang w:eastAsia="ko-KR"/>
        </w:rPr>
        <w:t>:</w:t>
      </w:r>
    </w:p>
    <w:p w14:paraId="7B38BC00" w14:textId="77777777" w:rsidR="00DA3B97" w:rsidRPr="00CB0A69" w:rsidRDefault="00DA3B97" w:rsidP="00DA3B97">
      <w:pPr>
        <w:pStyle w:val="Odstavekseznama"/>
        <w:keepNext/>
        <w:keepLines/>
        <w:spacing w:before="240" w:after="160" w:line="259" w:lineRule="auto"/>
        <w:ind w:left="720"/>
        <w:outlineLvl w:val="0"/>
        <w:rPr>
          <w:rFonts w:ascii="Arial" w:eastAsiaTheme="majorEastAsia" w:hAnsi="Arial" w:cs="Arial"/>
          <w:b/>
          <w:bCs/>
          <w:sz w:val="20"/>
          <w:szCs w:val="20"/>
          <w:lang w:eastAsia="ko-KR"/>
        </w:rPr>
      </w:pPr>
    </w:p>
    <w:p w14:paraId="26077FDC" w14:textId="122926BE" w:rsidR="0027433B" w:rsidRPr="00DA3B97" w:rsidRDefault="00DA3B97" w:rsidP="0000759F">
      <w:pPr>
        <w:pStyle w:val="Odstavekseznama"/>
        <w:keepNext/>
        <w:keepLines/>
        <w:numPr>
          <w:ilvl w:val="3"/>
          <w:numId w:val="98"/>
        </w:numPr>
        <w:spacing w:before="40" w:after="120" w:line="259" w:lineRule="auto"/>
        <w:outlineLvl w:val="1"/>
        <w:rPr>
          <w:rFonts w:ascii="Arial" w:eastAsiaTheme="majorEastAsia" w:hAnsi="Arial" w:cs="Arial"/>
          <w:sz w:val="20"/>
          <w:szCs w:val="20"/>
          <w:lang w:eastAsia="ko-KR"/>
        </w:rPr>
      </w:pPr>
      <w:r w:rsidRPr="00DA3B97">
        <w:rPr>
          <w:rFonts w:ascii="Arial" w:eastAsiaTheme="majorEastAsia" w:hAnsi="Arial" w:cs="Arial"/>
          <w:sz w:val="20"/>
          <w:szCs w:val="20"/>
          <w:lang w:eastAsia="ko-KR"/>
        </w:rPr>
        <w:t>INŠPEKCIJA ZA CESTE, ŽELEZNIŠKI PROMET, ŽIČNIŠKE NAPRAVE IN SMUČIŠČA</w:t>
      </w:r>
    </w:p>
    <w:p w14:paraId="08C0EB79" w14:textId="5A77FC95" w:rsidR="0027433B" w:rsidRPr="00DA3B97" w:rsidRDefault="0027433B" w:rsidP="00DA3B97">
      <w:pPr>
        <w:keepNext/>
        <w:keepLines/>
        <w:spacing w:before="40" w:after="120" w:line="259" w:lineRule="auto"/>
        <w:ind w:left="0"/>
        <w:outlineLvl w:val="2"/>
        <w:rPr>
          <w:rFonts w:ascii="Arial" w:eastAsiaTheme="majorEastAsia" w:hAnsi="Arial" w:cs="Arial"/>
          <w:sz w:val="20"/>
          <w:szCs w:val="20"/>
          <w:u w:val="single"/>
          <w:lang w:eastAsia="ko-KR"/>
        </w:rPr>
      </w:pPr>
      <w:r w:rsidRPr="00DA3B97">
        <w:rPr>
          <w:rFonts w:ascii="Arial" w:eastAsiaTheme="majorEastAsia" w:hAnsi="Arial" w:cs="Arial"/>
          <w:sz w:val="20"/>
          <w:szCs w:val="20"/>
          <w:u w:val="single"/>
          <w:lang w:eastAsia="ko-KR"/>
        </w:rPr>
        <w:t>Planirane in izvedene naloge</w:t>
      </w:r>
      <w:r w:rsidR="00DA3B97">
        <w:rPr>
          <w:rFonts w:ascii="Arial" w:eastAsiaTheme="majorEastAsia" w:hAnsi="Arial" w:cs="Arial"/>
          <w:sz w:val="20"/>
          <w:szCs w:val="20"/>
          <w:u w:val="single"/>
          <w:lang w:eastAsia="ko-KR"/>
        </w:rPr>
        <w:t>:</w:t>
      </w:r>
    </w:p>
    <w:p w14:paraId="29F4BD43" w14:textId="77777777" w:rsidR="00DA3B97" w:rsidRDefault="00DA3B97" w:rsidP="00DA3B97">
      <w:pPr>
        <w:spacing w:line="259" w:lineRule="auto"/>
        <w:ind w:left="0"/>
        <w:rPr>
          <w:rFonts w:ascii="Arial" w:hAnsi="Arial" w:cs="Arial"/>
          <w:b/>
          <w:bCs/>
          <w:sz w:val="20"/>
          <w:szCs w:val="20"/>
          <w:lang w:eastAsia="ko-KR"/>
        </w:rPr>
      </w:pPr>
    </w:p>
    <w:p w14:paraId="6C163E8C" w14:textId="7DC33A80" w:rsidR="0027433B" w:rsidRPr="00F7249D" w:rsidRDefault="0027433B" w:rsidP="00DA3B97">
      <w:pPr>
        <w:spacing w:line="259" w:lineRule="auto"/>
        <w:ind w:left="0"/>
        <w:rPr>
          <w:rFonts w:ascii="Arial" w:hAnsi="Arial" w:cs="Arial"/>
          <w:sz w:val="20"/>
          <w:szCs w:val="20"/>
          <w:lang w:eastAsia="ko-KR"/>
        </w:rPr>
      </w:pPr>
      <w:r w:rsidRPr="00F7249D">
        <w:rPr>
          <w:rFonts w:ascii="Arial" w:hAnsi="Arial" w:cs="Arial"/>
          <w:b/>
          <w:bCs/>
          <w:sz w:val="20"/>
          <w:szCs w:val="20"/>
          <w:lang w:eastAsia="ko-KR"/>
        </w:rPr>
        <w:lastRenderedPageBreak/>
        <w:t xml:space="preserve">Naloga: </w:t>
      </w:r>
      <w:r w:rsidRPr="00F7249D">
        <w:rPr>
          <w:rFonts w:ascii="Arial" w:hAnsi="Arial" w:cs="Arial"/>
          <w:sz w:val="20"/>
          <w:szCs w:val="20"/>
          <w:lang w:eastAsia="ko-KR"/>
        </w:rPr>
        <w:t xml:space="preserve">po 52. členu Zakona o žičniških napravah za prevoz oseb </w:t>
      </w:r>
      <w:r w:rsidR="00B60644" w:rsidRPr="00B60644">
        <w:rPr>
          <w:rFonts w:ascii="Arial" w:hAnsi="Arial" w:cs="Arial"/>
          <w:sz w:val="20"/>
          <w:szCs w:val="20"/>
        </w:rPr>
        <w:t xml:space="preserve">(Uradni list RS, št. </w:t>
      </w:r>
      <w:hyperlink r:id="rId118" w:tgtFrame="_blank" w:tooltip="Zakon o žičniških napravah za prevoz oseb (ZŽNPO)" w:history="1">
        <w:r w:rsidR="00B60644" w:rsidRPr="00B60644">
          <w:rPr>
            <w:rFonts w:ascii="Arial" w:hAnsi="Arial" w:cs="Arial"/>
            <w:sz w:val="20"/>
            <w:szCs w:val="20"/>
          </w:rPr>
          <w:t>126/03</w:t>
        </w:r>
      </w:hyperlink>
      <w:r w:rsidR="00B60644" w:rsidRPr="00B60644">
        <w:rPr>
          <w:rFonts w:ascii="Arial" w:hAnsi="Arial" w:cs="Arial"/>
          <w:sz w:val="20"/>
          <w:szCs w:val="20"/>
        </w:rPr>
        <w:t xml:space="preserve">, </w:t>
      </w:r>
      <w:hyperlink r:id="rId119" w:tgtFrame="_blank" w:tooltip="Zakon o spremembi in dopolnitvi Zakona o žičniških napravah za prevoz oseb" w:history="1">
        <w:r w:rsidR="00B60644" w:rsidRPr="00B60644">
          <w:rPr>
            <w:rFonts w:ascii="Arial" w:hAnsi="Arial" w:cs="Arial"/>
            <w:sz w:val="20"/>
            <w:szCs w:val="20"/>
          </w:rPr>
          <w:t>56/13</w:t>
        </w:r>
      </w:hyperlink>
      <w:r w:rsidR="00B60644" w:rsidRPr="00B60644">
        <w:rPr>
          <w:rFonts w:ascii="Arial" w:hAnsi="Arial" w:cs="Arial"/>
          <w:sz w:val="20"/>
          <w:szCs w:val="20"/>
        </w:rPr>
        <w:t xml:space="preserve">, </w:t>
      </w:r>
      <w:hyperlink r:id="rId120" w:tgtFrame="_blank" w:tooltip="Zakon o spremembah in dopolnitvi Zakona o žičniških napravah za prevoz oseb" w:history="1">
        <w:r w:rsidR="00B60644" w:rsidRPr="00B60644">
          <w:rPr>
            <w:rFonts w:ascii="Arial" w:hAnsi="Arial" w:cs="Arial"/>
            <w:sz w:val="20"/>
            <w:szCs w:val="20"/>
          </w:rPr>
          <w:t>33/14</w:t>
        </w:r>
      </w:hyperlink>
      <w:r w:rsidR="00B60644" w:rsidRPr="00B60644">
        <w:rPr>
          <w:rFonts w:ascii="Arial" w:hAnsi="Arial" w:cs="Arial"/>
          <w:sz w:val="20"/>
          <w:szCs w:val="20"/>
        </w:rPr>
        <w:t xml:space="preserve"> in </w:t>
      </w:r>
      <w:hyperlink r:id="rId121" w:tgtFrame="_blank" w:tooltip="Zakon o spremembah in dopolnitvah Zakona o žičniških napravah za prevoz oseb" w:history="1">
        <w:r w:rsidR="00B60644" w:rsidRPr="00B60644">
          <w:rPr>
            <w:rFonts w:ascii="Arial" w:hAnsi="Arial" w:cs="Arial"/>
            <w:sz w:val="20"/>
            <w:szCs w:val="20"/>
          </w:rPr>
          <w:t>200/20</w:t>
        </w:r>
      </w:hyperlink>
      <w:r w:rsidR="00B60644" w:rsidRPr="00B60644">
        <w:rPr>
          <w:rFonts w:ascii="Arial" w:hAnsi="Arial" w:cs="Arial"/>
          <w:sz w:val="20"/>
          <w:szCs w:val="20"/>
        </w:rPr>
        <w:t>)</w:t>
      </w:r>
      <w:r w:rsidR="00B60644" w:rsidRPr="00B60644">
        <w:t xml:space="preserve"> </w:t>
      </w:r>
      <w:r w:rsidRPr="00F7249D">
        <w:rPr>
          <w:rFonts w:ascii="Arial" w:hAnsi="Arial" w:cs="Arial"/>
          <w:sz w:val="20"/>
          <w:szCs w:val="20"/>
          <w:lang w:eastAsia="ko-KR"/>
        </w:rPr>
        <w:t>mora upravljavec naprave v primeru nesreče ali drugega izrednega dogodka na žičniški napravi, o tem nemudoma obvestiti inšpektorja za žičniške naprave, v skladu s predpisi pa tudi druge pristojne organe in službe ter narediti pisno poročilo.</w:t>
      </w:r>
    </w:p>
    <w:p w14:paraId="12D193FC" w14:textId="77777777" w:rsidR="00DA3B97" w:rsidRDefault="00DA3B97" w:rsidP="00DA3B97">
      <w:pPr>
        <w:spacing w:line="259" w:lineRule="auto"/>
        <w:ind w:left="0"/>
        <w:rPr>
          <w:rFonts w:ascii="Arial" w:hAnsi="Arial" w:cs="Arial"/>
          <w:b/>
          <w:bCs/>
          <w:sz w:val="20"/>
          <w:szCs w:val="20"/>
        </w:rPr>
      </w:pPr>
    </w:p>
    <w:p w14:paraId="2C6A668A" w14:textId="4FBFF973" w:rsidR="0027433B" w:rsidRPr="00F7249D" w:rsidRDefault="0027433B" w:rsidP="00DA3B97">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Inšpektorja sta vsa prejeta obvestila obravnavala. V kolikor sta na podlagi vsebine presodila, da je potreben nadzor zaradi zagotovitve varnosti smučarjev in drugega osebja pri prevozu z žičniškimi napravami, sta uvedla inšpekcijski nadzor.</w:t>
      </w:r>
    </w:p>
    <w:p w14:paraId="08EC8258" w14:textId="77777777" w:rsidR="0027433B" w:rsidRPr="00F7249D" w:rsidRDefault="0027433B" w:rsidP="0027433B">
      <w:pPr>
        <w:spacing w:line="259" w:lineRule="auto"/>
        <w:ind w:left="357"/>
        <w:rPr>
          <w:rFonts w:ascii="Arial" w:hAnsi="Arial" w:cs="Arial"/>
          <w:sz w:val="20"/>
          <w:szCs w:val="20"/>
          <w:lang w:eastAsia="ko-KR"/>
        </w:rPr>
      </w:pPr>
    </w:p>
    <w:p w14:paraId="74512502" w14:textId="7A641942" w:rsidR="0027433B" w:rsidRPr="00F7249D" w:rsidRDefault="0027433B" w:rsidP="00DA3B97">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10. točka tretjega odstavka 21. člena Z</w:t>
      </w:r>
      <w:r w:rsidR="00AE7CF3">
        <w:rPr>
          <w:rFonts w:ascii="Arial" w:hAnsi="Arial" w:cs="Arial"/>
          <w:sz w:val="20"/>
          <w:szCs w:val="20"/>
          <w:lang w:eastAsia="ko-KR"/>
        </w:rPr>
        <w:t>VZelP-1</w:t>
      </w:r>
      <w:r w:rsidRPr="00F7249D">
        <w:rPr>
          <w:rFonts w:ascii="Arial" w:hAnsi="Arial" w:cs="Arial"/>
          <w:sz w:val="20"/>
          <w:szCs w:val="20"/>
          <w:lang w:eastAsia="ko-KR"/>
        </w:rPr>
        <w:t xml:space="preserve"> določa, da mora upravljavec in prevoznik nemudoma obvestiti inšpektorat, pristojen za železniški promet in varnostni organ o nesrečah in resnih nesrečah.</w:t>
      </w:r>
    </w:p>
    <w:p w14:paraId="52919DA0" w14:textId="77777777" w:rsidR="00DA3B97" w:rsidRDefault="00DA3B97" w:rsidP="00DA3B97">
      <w:pPr>
        <w:spacing w:line="259" w:lineRule="auto"/>
        <w:ind w:left="0"/>
        <w:rPr>
          <w:rFonts w:ascii="Arial" w:hAnsi="Arial" w:cs="Arial"/>
          <w:b/>
          <w:bCs/>
          <w:sz w:val="20"/>
          <w:szCs w:val="20"/>
        </w:rPr>
      </w:pPr>
    </w:p>
    <w:p w14:paraId="6805C306" w14:textId="4821C50F" w:rsidR="0027433B" w:rsidRPr="00F7249D" w:rsidRDefault="0027433B" w:rsidP="00DA3B97">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Inšpektorja sta prejeta obvestila obravnavala v skladu s svojo pristojnostjo ter uvedla nadzor, v kolikor sta presodila, da je potrebno zagotoviti ustrezno stopnjo varnosti in delovanja skladno s predpisi v železniškem prometu, pri tem pa sledila tudi absolutni prioriteti izvajanja nadzora ZNB.</w:t>
      </w:r>
    </w:p>
    <w:p w14:paraId="67A5FB74" w14:textId="77777777" w:rsidR="00DA3B97" w:rsidRDefault="00DA3B97" w:rsidP="00DA3B97">
      <w:pPr>
        <w:spacing w:line="259" w:lineRule="auto"/>
        <w:ind w:left="0"/>
        <w:rPr>
          <w:rFonts w:ascii="Arial" w:hAnsi="Arial" w:cs="Arial"/>
          <w:sz w:val="20"/>
          <w:szCs w:val="20"/>
          <w:lang w:eastAsia="ko-KR"/>
        </w:rPr>
      </w:pPr>
    </w:p>
    <w:p w14:paraId="64D8632D" w14:textId="2BFA132E" w:rsidR="0027433B" w:rsidRPr="00F7249D" w:rsidRDefault="0027433B" w:rsidP="00DA3B97">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Sedmi odstavek 26. člena Z</w:t>
      </w:r>
      <w:r w:rsidR="004C0F4A">
        <w:rPr>
          <w:rFonts w:ascii="Arial" w:hAnsi="Arial" w:cs="Arial"/>
          <w:sz w:val="20"/>
          <w:szCs w:val="20"/>
          <w:lang w:eastAsia="ko-KR"/>
        </w:rPr>
        <w:t>VZelP-1</w:t>
      </w:r>
      <w:r w:rsidRPr="00F7249D">
        <w:rPr>
          <w:rFonts w:ascii="Arial" w:hAnsi="Arial" w:cs="Arial"/>
          <w:sz w:val="20"/>
          <w:szCs w:val="20"/>
          <w:lang w:eastAsia="ko-KR"/>
        </w:rPr>
        <w:t xml:space="preserve"> določa, da mora upravljavec o vseh posegih v varovalni progovni pas, ki niso v skladu s pogoji iz tega člena, takoj obvestiti inšpekcijo, pristojno za železniški promet.</w:t>
      </w:r>
    </w:p>
    <w:p w14:paraId="22D5EDC1" w14:textId="77777777" w:rsidR="00DA3B97" w:rsidRDefault="00DA3B97" w:rsidP="00DA3B97">
      <w:pPr>
        <w:spacing w:line="259" w:lineRule="auto"/>
        <w:ind w:left="0"/>
        <w:rPr>
          <w:rFonts w:ascii="Arial" w:hAnsi="Arial" w:cs="Arial"/>
          <w:b/>
          <w:bCs/>
          <w:sz w:val="20"/>
          <w:szCs w:val="20"/>
        </w:rPr>
      </w:pPr>
    </w:p>
    <w:p w14:paraId="5C6198ED" w14:textId="65AC6CC7" w:rsidR="0027433B" w:rsidRPr="00F7249D" w:rsidRDefault="0027433B" w:rsidP="00DA3B97">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Inšpektorji so prejeta obvestila obravnavali v skladu s svojo pristojnostjo ter uvedli inšpekcijski nadzor, v kolikor so presodili, da je kršen predpis ki ga nadzirajo.</w:t>
      </w:r>
    </w:p>
    <w:p w14:paraId="2734A54C" w14:textId="77777777" w:rsidR="0027433B" w:rsidRPr="00F7249D" w:rsidRDefault="0027433B" w:rsidP="0027433B">
      <w:pPr>
        <w:spacing w:after="160" w:line="259" w:lineRule="auto"/>
        <w:ind w:left="360"/>
        <w:rPr>
          <w:rFonts w:ascii="Arial" w:hAnsi="Arial" w:cs="Arial"/>
          <w:sz w:val="20"/>
          <w:szCs w:val="20"/>
          <w:lang w:eastAsia="ko-KR"/>
        </w:rPr>
      </w:pPr>
    </w:p>
    <w:p w14:paraId="29B62F59" w14:textId="4BA1349A" w:rsidR="0027433B" w:rsidRPr="007C2D27" w:rsidRDefault="007C2D27"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7C2D27">
        <w:rPr>
          <w:rFonts w:ascii="Arial" w:eastAsiaTheme="majorEastAsia" w:hAnsi="Arial" w:cs="Arial"/>
          <w:sz w:val="20"/>
          <w:szCs w:val="20"/>
          <w:lang w:eastAsia="ko-KR"/>
        </w:rPr>
        <w:t xml:space="preserve">INŠPEKCIJA ZA ENERGETIKO IN RUDARSTVO </w:t>
      </w:r>
    </w:p>
    <w:p w14:paraId="4D4341E6" w14:textId="21B6A745" w:rsidR="0027433B" w:rsidRPr="007C2D27" w:rsidRDefault="0027433B" w:rsidP="007C2D27">
      <w:pPr>
        <w:keepNext/>
        <w:keepLines/>
        <w:spacing w:before="40" w:after="120" w:line="259" w:lineRule="auto"/>
        <w:ind w:left="0"/>
        <w:outlineLvl w:val="2"/>
        <w:rPr>
          <w:rFonts w:ascii="Arial" w:eastAsiaTheme="majorEastAsia" w:hAnsi="Arial" w:cs="Arial"/>
          <w:sz w:val="20"/>
          <w:szCs w:val="20"/>
          <w:u w:val="single"/>
          <w:lang w:eastAsia="ko-KR"/>
        </w:rPr>
      </w:pPr>
      <w:r w:rsidRPr="007C2D27">
        <w:rPr>
          <w:rFonts w:ascii="Arial" w:eastAsiaTheme="majorEastAsia" w:hAnsi="Arial" w:cs="Arial"/>
          <w:sz w:val="20"/>
          <w:szCs w:val="20"/>
          <w:u w:val="single"/>
          <w:lang w:eastAsia="ko-KR"/>
        </w:rPr>
        <w:t>Planirane in izvedene naloge</w:t>
      </w:r>
      <w:r w:rsidR="007C2D27">
        <w:rPr>
          <w:rFonts w:ascii="Arial" w:eastAsiaTheme="majorEastAsia" w:hAnsi="Arial" w:cs="Arial"/>
          <w:sz w:val="20"/>
          <w:szCs w:val="20"/>
          <w:u w:val="single"/>
          <w:lang w:eastAsia="ko-KR"/>
        </w:rPr>
        <w:t>:</w:t>
      </w:r>
    </w:p>
    <w:p w14:paraId="4A11DC1C" w14:textId="77777777" w:rsidR="007C2D27" w:rsidRDefault="007C2D27" w:rsidP="007C2D27">
      <w:pPr>
        <w:spacing w:line="259" w:lineRule="auto"/>
        <w:ind w:left="0"/>
        <w:rPr>
          <w:rFonts w:ascii="Arial" w:hAnsi="Arial" w:cs="Arial"/>
          <w:b/>
          <w:bCs/>
          <w:sz w:val="20"/>
          <w:szCs w:val="20"/>
          <w:lang w:eastAsia="ko-KR"/>
        </w:rPr>
      </w:pPr>
    </w:p>
    <w:p w14:paraId="2843E2DB" w14:textId="535E2152" w:rsidR="0027433B" w:rsidRPr="00F7249D" w:rsidRDefault="0027433B" w:rsidP="007C2D27">
      <w:pPr>
        <w:spacing w:line="259" w:lineRule="auto"/>
        <w:ind w:left="0"/>
        <w:rPr>
          <w:rFonts w:ascii="Arial" w:hAnsi="Arial" w:cs="Arial"/>
          <w:sz w:val="20"/>
          <w:szCs w:val="20"/>
          <w:lang w:eastAsia="ko-KR"/>
        </w:rPr>
      </w:pPr>
      <w:r w:rsidRPr="00F7249D">
        <w:rPr>
          <w:rFonts w:ascii="Arial" w:hAnsi="Arial" w:cs="Arial"/>
          <w:b/>
          <w:bCs/>
          <w:sz w:val="20"/>
          <w:szCs w:val="20"/>
          <w:lang w:eastAsia="ko-KR"/>
        </w:rPr>
        <w:t>Naloga</w:t>
      </w:r>
      <w:r w:rsidR="007C2D27">
        <w:rPr>
          <w:rFonts w:ascii="Arial" w:hAnsi="Arial" w:cs="Arial"/>
          <w:b/>
          <w:bCs/>
          <w:sz w:val="20"/>
          <w:szCs w:val="20"/>
          <w:lang w:eastAsia="ko-KR"/>
        </w:rPr>
        <w:t xml:space="preserve">: </w:t>
      </w:r>
      <w:r w:rsidRPr="00F7249D">
        <w:rPr>
          <w:rFonts w:ascii="Arial" w:hAnsi="Arial" w:cs="Arial"/>
          <w:sz w:val="20"/>
          <w:szCs w:val="20"/>
          <w:lang w:eastAsia="ko-KR"/>
        </w:rPr>
        <w:t>457. člen E</w:t>
      </w:r>
      <w:r w:rsidR="007C2D27">
        <w:rPr>
          <w:rFonts w:ascii="Arial" w:hAnsi="Arial" w:cs="Arial"/>
          <w:sz w:val="20"/>
          <w:szCs w:val="20"/>
          <w:lang w:eastAsia="ko-KR"/>
        </w:rPr>
        <w:t>Z-1</w:t>
      </w:r>
      <w:r w:rsidRPr="00F7249D">
        <w:rPr>
          <w:rFonts w:ascii="Arial" w:hAnsi="Arial" w:cs="Arial"/>
          <w:sz w:val="20"/>
          <w:szCs w:val="20"/>
          <w:lang w:eastAsia="ko-KR"/>
        </w:rPr>
        <w:t xml:space="preserve">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w:t>
      </w:r>
      <w:r w:rsidR="00A025AC">
        <w:rPr>
          <w:rFonts w:ascii="Arial" w:hAnsi="Arial" w:cs="Arial"/>
          <w:sz w:val="20"/>
          <w:szCs w:val="20"/>
          <w:lang w:eastAsia="ko-KR"/>
        </w:rPr>
        <w:t>Z-1</w:t>
      </w:r>
      <w:r w:rsidRPr="00F7249D">
        <w:rPr>
          <w:rFonts w:ascii="Arial" w:hAnsi="Arial" w:cs="Arial"/>
          <w:sz w:val="20"/>
          <w:szCs w:val="20"/>
          <w:lang w:eastAsia="ko-KR"/>
        </w:rPr>
        <w:t xml:space="preserve">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14:paraId="4A4894CE" w14:textId="77777777" w:rsidR="007C2D27" w:rsidRDefault="007C2D27" w:rsidP="0027433B">
      <w:pPr>
        <w:spacing w:line="259" w:lineRule="auto"/>
        <w:ind w:left="357"/>
        <w:rPr>
          <w:rFonts w:ascii="Arial" w:hAnsi="Arial" w:cs="Arial"/>
          <w:b/>
          <w:bCs/>
          <w:sz w:val="20"/>
          <w:szCs w:val="20"/>
        </w:rPr>
      </w:pPr>
    </w:p>
    <w:p w14:paraId="4F62BE47" w14:textId="416FCA24" w:rsidR="0027433B" w:rsidRPr="00F7249D" w:rsidRDefault="0027433B" w:rsidP="007C2D27">
      <w:pPr>
        <w:spacing w:line="259" w:lineRule="auto"/>
        <w:ind w:left="0"/>
        <w:rPr>
          <w:rFonts w:ascii="Arial" w:hAnsi="Arial" w:cs="Arial"/>
          <w:sz w:val="20"/>
          <w:szCs w:val="20"/>
          <w:lang w:eastAsia="ko-KR"/>
        </w:rPr>
      </w:pPr>
      <w:r w:rsidRPr="00F7249D">
        <w:rPr>
          <w:rFonts w:ascii="Arial" w:hAnsi="Arial" w:cs="Arial"/>
          <w:b/>
          <w:bCs/>
          <w:sz w:val="20"/>
          <w:szCs w:val="20"/>
        </w:rPr>
        <w:t xml:space="preserve">Izvedeno: </w:t>
      </w:r>
      <w:r w:rsidRPr="00F7249D">
        <w:rPr>
          <w:rFonts w:ascii="Arial" w:hAnsi="Arial" w:cs="Arial"/>
          <w:sz w:val="20"/>
          <w:szCs w:val="20"/>
          <w:lang w:eastAsia="ko-KR"/>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p w14:paraId="1A2A9804" w14:textId="77777777" w:rsidR="0027433B" w:rsidRPr="00F7249D" w:rsidRDefault="0027433B" w:rsidP="0027433B">
      <w:pPr>
        <w:spacing w:line="259" w:lineRule="auto"/>
        <w:ind w:left="357"/>
        <w:rPr>
          <w:rFonts w:ascii="Arial" w:hAnsi="Arial" w:cs="Arial"/>
          <w:sz w:val="20"/>
          <w:szCs w:val="20"/>
          <w:lang w:eastAsia="ko-KR"/>
        </w:rPr>
      </w:pPr>
    </w:p>
    <w:p w14:paraId="6F168C58" w14:textId="7D913B6C" w:rsidR="0027433B" w:rsidRPr="00F7249D" w:rsidRDefault="0027433B" w:rsidP="00A025AC">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31. člen Z</w:t>
      </w:r>
      <w:r w:rsidR="00A025AC">
        <w:rPr>
          <w:rFonts w:ascii="Arial" w:hAnsi="Arial" w:cs="Arial"/>
          <w:sz w:val="20"/>
          <w:szCs w:val="20"/>
          <w:lang w:eastAsia="ko-KR"/>
        </w:rPr>
        <w:t>Rud-1</w:t>
      </w:r>
      <w:r w:rsidRPr="00F7249D">
        <w:rPr>
          <w:rFonts w:ascii="Arial" w:hAnsi="Arial" w:cs="Arial"/>
          <w:sz w:val="20"/>
          <w:szCs w:val="20"/>
          <w:lang w:eastAsia="ko-KR"/>
        </w:rPr>
        <w:t xml:space="preserve"> določa, da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 po tretjem odstavku 76. člena Z</w:t>
      </w:r>
      <w:r w:rsidR="00A025AC">
        <w:rPr>
          <w:rFonts w:ascii="Arial" w:hAnsi="Arial" w:cs="Arial"/>
          <w:sz w:val="20"/>
          <w:szCs w:val="20"/>
          <w:lang w:eastAsia="ko-KR"/>
        </w:rPr>
        <w:t>Rud-1</w:t>
      </w:r>
      <w:r w:rsidRPr="00F7249D">
        <w:rPr>
          <w:rFonts w:ascii="Arial" w:hAnsi="Arial" w:cs="Arial"/>
          <w:sz w:val="20"/>
          <w:szCs w:val="20"/>
          <w:lang w:eastAsia="ko-KR"/>
        </w:rPr>
        <w:t xml:space="preserve"> mora odgovorna oseba izvajalca rudarskih del o vsakem pojavu nevarnosti, še posebej o pojavih eksplozivnih, zadušljivih, strupenih plinov, vdorih vode, mulja, blata, hribinskih udarih in plazovih, nastalih </w:t>
      </w:r>
      <w:r w:rsidRPr="00F7249D">
        <w:rPr>
          <w:rFonts w:ascii="Arial" w:hAnsi="Arial" w:cs="Arial"/>
          <w:sz w:val="20"/>
          <w:szCs w:val="20"/>
          <w:lang w:eastAsia="ko-KR"/>
        </w:rPr>
        <w:lastRenderedPageBreak/>
        <w:t>previsih, nestabilnih brežinah, zatajenih razstrelilnih sredstvih in o drugih nastalih nevarnostih, ki lahko ogrozijo zaposlene, objekte in naprave takoj obvestiti pristojno rudarsko inšpekcijo.</w:t>
      </w:r>
    </w:p>
    <w:p w14:paraId="1F30D5E3" w14:textId="77777777" w:rsidR="00A025AC" w:rsidRDefault="00A025AC" w:rsidP="00A025AC">
      <w:pPr>
        <w:spacing w:line="259" w:lineRule="auto"/>
        <w:ind w:left="0"/>
        <w:rPr>
          <w:rFonts w:ascii="Arial" w:hAnsi="Arial" w:cs="Arial"/>
          <w:b/>
          <w:bCs/>
          <w:sz w:val="20"/>
          <w:szCs w:val="20"/>
        </w:rPr>
      </w:pPr>
    </w:p>
    <w:p w14:paraId="4F9A3864" w14:textId="77777777" w:rsidR="00A025AC" w:rsidRDefault="0027433B" w:rsidP="00A025AC">
      <w:pPr>
        <w:spacing w:line="259" w:lineRule="auto"/>
        <w:ind w:left="0"/>
        <w:rPr>
          <w:rFonts w:ascii="Arial" w:hAnsi="Arial" w:cs="Arial"/>
          <w:sz w:val="20"/>
          <w:szCs w:val="20"/>
          <w:lang w:eastAsia="ko-KR"/>
        </w:rPr>
      </w:pPr>
      <w:r w:rsidRPr="00F7249D">
        <w:rPr>
          <w:rFonts w:ascii="Arial" w:hAnsi="Arial" w:cs="Arial"/>
          <w:b/>
          <w:bCs/>
          <w:sz w:val="20"/>
          <w:szCs w:val="20"/>
        </w:rPr>
        <w:t>Izvedeno:</w:t>
      </w:r>
      <w:r w:rsidRPr="00F7249D">
        <w:rPr>
          <w:rFonts w:ascii="Arial" w:hAnsi="Arial" w:cs="Arial"/>
          <w:sz w:val="20"/>
          <w:szCs w:val="20"/>
          <w:lang w:eastAsia="ko-KR"/>
        </w:rPr>
        <w:t xml:space="preserve"> Inšpekcija je prejeta obvestila obravnavala ter uvedla inšpekcijski nadzor, v kolikor je bilo potrebno.</w:t>
      </w:r>
    </w:p>
    <w:p w14:paraId="37DB0AE2" w14:textId="77777777" w:rsidR="00A025AC" w:rsidRDefault="00A025AC" w:rsidP="00A025AC">
      <w:pPr>
        <w:spacing w:line="259" w:lineRule="auto"/>
        <w:ind w:left="0"/>
        <w:rPr>
          <w:rFonts w:ascii="Arial" w:hAnsi="Arial" w:cs="Arial"/>
          <w:sz w:val="20"/>
          <w:szCs w:val="20"/>
          <w:lang w:eastAsia="ko-KR"/>
        </w:rPr>
      </w:pPr>
    </w:p>
    <w:p w14:paraId="558CE29E" w14:textId="18DEBB9D" w:rsidR="00A025AC" w:rsidRPr="00A025AC" w:rsidRDefault="0027433B" w:rsidP="0000759F">
      <w:pPr>
        <w:pStyle w:val="Odstavekseznama"/>
        <w:numPr>
          <w:ilvl w:val="2"/>
          <w:numId w:val="98"/>
        </w:numPr>
        <w:spacing w:line="259" w:lineRule="auto"/>
        <w:rPr>
          <w:rFonts w:ascii="Arial" w:eastAsiaTheme="majorEastAsia" w:hAnsi="Arial" w:cs="Arial"/>
          <w:b/>
          <w:bCs/>
          <w:sz w:val="20"/>
          <w:szCs w:val="20"/>
          <w:lang w:eastAsia="ko-KR"/>
        </w:rPr>
      </w:pPr>
      <w:r w:rsidRPr="00A025AC">
        <w:rPr>
          <w:rFonts w:ascii="Arial" w:eastAsiaTheme="majorEastAsia" w:hAnsi="Arial" w:cs="Arial"/>
          <w:b/>
          <w:bCs/>
          <w:sz w:val="20"/>
          <w:szCs w:val="20"/>
          <w:lang w:eastAsia="ko-KR"/>
        </w:rPr>
        <w:t>Uvedeni prekrškovni postopki</w:t>
      </w:r>
      <w:r w:rsidR="00A025AC" w:rsidRPr="00A025AC">
        <w:rPr>
          <w:rFonts w:ascii="Arial" w:eastAsiaTheme="majorEastAsia" w:hAnsi="Arial" w:cs="Arial"/>
          <w:b/>
          <w:bCs/>
          <w:sz w:val="20"/>
          <w:szCs w:val="20"/>
          <w:lang w:eastAsia="ko-KR"/>
        </w:rPr>
        <w:t>:</w:t>
      </w:r>
    </w:p>
    <w:p w14:paraId="277394FE" w14:textId="6F601EDC" w:rsidR="0027433B" w:rsidRPr="00A025AC" w:rsidRDefault="0027433B" w:rsidP="00A025AC">
      <w:pPr>
        <w:pStyle w:val="Odstavekseznama"/>
        <w:spacing w:line="259" w:lineRule="auto"/>
        <w:ind w:left="720"/>
        <w:rPr>
          <w:rFonts w:ascii="Arial" w:hAnsi="Arial" w:cs="Arial"/>
          <w:sz w:val="20"/>
          <w:szCs w:val="20"/>
          <w:lang w:eastAsia="ko-KR"/>
        </w:rPr>
      </w:pPr>
      <w:r w:rsidRPr="00A025AC">
        <w:rPr>
          <w:rFonts w:ascii="Arial" w:eastAsiaTheme="majorEastAsia" w:hAnsi="Arial" w:cs="Arial"/>
          <w:sz w:val="20"/>
          <w:szCs w:val="20"/>
          <w:lang w:eastAsia="ko-KR"/>
        </w:rPr>
        <w:t xml:space="preserve"> </w:t>
      </w:r>
    </w:p>
    <w:p w14:paraId="1827A832" w14:textId="10E1BC65" w:rsidR="0027433B" w:rsidRPr="00AC4067" w:rsidRDefault="0027433B" w:rsidP="00AC4067">
      <w:pPr>
        <w:keepNext/>
        <w:keepLines/>
        <w:spacing w:before="40" w:line="259" w:lineRule="auto"/>
        <w:ind w:left="0"/>
        <w:outlineLvl w:val="1"/>
        <w:rPr>
          <w:rFonts w:ascii="Arial" w:eastAsiaTheme="majorEastAsia" w:hAnsi="Arial" w:cs="Arial"/>
          <w:sz w:val="20"/>
          <w:szCs w:val="20"/>
          <w:u w:val="single"/>
          <w:lang w:eastAsia="ko-KR"/>
        </w:rPr>
      </w:pPr>
      <w:r w:rsidRPr="00AC4067">
        <w:rPr>
          <w:rFonts w:ascii="Arial" w:eastAsiaTheme="majorEastAsia" w:hAnsi="Arial" w:cs="Arial"/>
          <w:sz w:val="20"/>
          <w:szCs w:val="20"/>
          <w:u w:val="single"/>
          <w:lang w:eastAsia="ko-KR"/>
        </w:rPr>
        <w:t>Planirane naloge</w:t>
      </w:r>
      <w:r w:rsidR="00AC4067">
        <w:rPr>
          <w:rFonts w:ascii="Arial" w:eastAsiaTheme="majorEastAsia" w:hAnsi="Arial" w:cs="Arial"/>
          <w:sz w:val="20"/>
          <w:szCs w:val="20"/>
          <w:u w:val="single"/>
          <w:lang w:eastAsia="ko-KR"/>
        </w:rPr>
        <w:t>:</w:t>
      </w:r>
    </w:p>
    <w:p w14:paraId="446C4A6C" w14:textId="3F052AA2" w:rsidR="0027433B" w:rsidRPr="00F7249D" w:rsidRDefault="0027433B" w:rsidP="00AC4067">
      <w:pPr>
        <w:spacing w:after="160" w:line="259" w:lineRule="auto"/>
        <w:ind w:left="0"/>
        <w:rPr>
          <w:rFonts w:ascii="Arial" w:hAnsi="Arial" w:cs="Arial"/>
          <w:sz w:val="20"/>
          <w:szCs w:val="20"/>
          <w:lang w:eastAsia="ko-KR"/>
        </w:rPr>
      </w:pPr>
      <w:r w:rsidRPr="00F7249D">
        <w:rPr>
          <w:rFonts w:ascii="Arial" w:hAnsi="Arial" w:cs="Arial"/>
          <w:sz w:val="20"/>
          <w:szCs w:val="20"/>
          <w:lang w:eastAsia="ko-KR"/>
        </w:rPr>
        <w:t>Uvedba prekrškovnega postopka je odvisna od ugotovljenih oz. zaznanih kršitev</w:t>
      </w:r>
      <w:r w:rsidR="00AC4067">
        <w:rPr>
          <w:rFonts w:ascii="Arial" w:hAnsi="Arial" w:cs="Arial"/>
          <w:sz w:val="20"/>
          <w:szCs w:val="20"/>
          <w:lang w:eastAsia="ko-KR"/>
        </w:rPr>
        <w:t>,</w:t>
      </w:r>
      <w:r w:rsidRPr="00F7249D">
        <w:rPr>
          <w:rFonts w:ascii="Arial" w:hAnsi="Arial" w:cs="Arial"/>
          <w:sz w:val="20"/>
          <w:szCs w:val="20"/>
          <w:lang w:eastAsia="ko-KR"/>
        </w:rPr>
        <w:t xml:space="preserve"> bodisi v okviru inšpekcijskega postopka, bodisi glede na prejete predloge upravičenih predlagateljev. Ocena vsote izrečenih glob temelji na višini izrečenih glob v predhodnih letih, v letu 2019 je znašala vsota izrečenih glob 1.357.210,15 EUR, v letu 2020 pa 814.000,00 EUR.</w:t>
      </w:r>
    </w:p>
    <w:p w14:paraId="096FFD49" w14:textId="77777777" w:rsidR="0027433B" w:rsidRPr="00AC4067" w:rsidRDefault="0027433B" w:rsidP="00AC4067">
      <w:pPr>
        <w:keepNext/>
        <w:keepLines/>
        <w:spacing w:before="40" w:line="259" w:lineRule="auto"/>
        <w:ind w:left="0"/>
        <w:outlineLvl w:val="1"/>
        <w:rPr>
          <w:rFonts w:ascii="Arial" w:eastAsiaTheme="majorEastAsia" w:hAnsi="Arial" w:cs="Arial"/>
          <w:sz w:val="20"/>
          <w:szCs w:val="20"/>
          <w:u w:val="single"/>
          <w:lang w:eastAsia="ko-KR"/>
        </w:rPr>
      </w:pPr>
      <w:r w:rsidRPr="00AC4067">
        <w:rPr>
          <w:rFonts w:ascii="Arial" w:eastAsiaTheme="majorEastAsia" w:hAnsi="Arial" w:cs="Arial"/>
          <w:sz w:val="20"/>
          <w:szCs w:val="20"/>
          <w:u w:val="single"/>
          <w:lang w:eastAsia="ko-KR"/>
        </w:rPr>
        <w:t>Izvedene naloge</w:t>
      </w:r>
    </w:p>
    <w:p w14:paraId="28548A26" w14:textId="3618E55B" w:rsidR="0027433B" w:rsidRPr="00F7249D" w:rsidRDefault="0027433B" w:rsidP="00AC4067">
      <w:pPr>
        <w:spacing w:after="160" w:line="259" w:lineRule="auto"/>
        <w:ind w:left="0"/>
        <w:rPr>
          <w:rFonts w:ascii="Arial" w:hAnsi="Arial" w:cs="Arial"/>
          <w:sz w:val="20"/>
          <w:szCs w:val="20"/>
          <w:lang w:eastAsia="ko-KR"/>
        </w:rPr>
      </w:pPr>
      <w:r w:rsidRPr="00F7249D">
        <w:rPr>
          <w:rFonts w:ascii="Arial" w:hAnsi="Arial" w:cs="Arial"/>
          <w:sz w:val="20"/>
          <w:szCs w:val="20"/>
          <w:lang w:eastAsia="ko-KR"/>
        </w:rPr>
        <w:t>IRSI je v postopkih, ki jih je uvedel po uradni dolžnosti ter v postopkih, ki jih je uvedel na predlog upravičenih predlagateljev</w:t>
      </w:r>
      <w:r w:rsidR="00AC4067">
        <w:rPr>
          <w:rFonts w:ascii="Arial" w:hAnsi="Arial" w:cs="Arial"/>
          <w:sz w:val="20"/>
          <w:szCs w:val="20"/>
          <w:lang w:eastAsia="ko-KR"/>
        </w:rPr>
        <w:t>,</w:t>
      </w:r>
      <w:r w:rsidRPr="00F7249D">
        <w:rPr>
          <w:rFonts w:ascii="Arial" w:hAnsi="Arial" w:cs="Arial"/>
          <w:sz w:val="20"/>
          <w:szCs w:val="20"/>
          <w:lang w:eastAsia="ko-KR"/>
        </w:rPr>
        <w:t xml:space="preserve"> izrekel globe v skupni višini 791.585,00 EUR, kar je 58,32</w:t>
      </w:r>
      <w:r w:rsidR="00AC4067">
        <w:rPr>
          <w:rFonts w:ascii="Arial" w:hAnsi="Arial" w:cs="Arial"/>
          <w:sz w:val="20"/>
          <w:szCs w:val="20"/>
          <w:lang w:eastAsia="ko-KR"/>
        </w:rPr>
        <w:t xml:space="preserve"> </w:t>
      </w:r>
      <w:r w:rsidRPr="00F7249D">
        <w:rPr>
          <w:rFonts w:ascii="Arial" w:hAnsi="Arial" w:cs="Arial"/>
          <w:sz w:val="20"/>
          <w:szCs w:val="20"/>
          <w:lang w:eastAsia="ko-KR"/>
        </w:rPr>
        <w:t>% glede na leto 2019 in 97,25</w:t>
      </w:r>
      <w:r w:rsidR="00AC4067">
        <w:rPr>
          <w:rFonts w:ascii="Arial" w:hAnsi="Arial" w:cs="Arial"/>
          <w:sz w:val="20"/>
          <w:szCs w:val="20"/>
          <w:lang w:eastAsia="ko-KR"/>
        </w:rPr>
        <w:t xml:space="preserve"> </w:t>
      </w:r>
      <w:r w:rsidRPr="00F7249D">
        <w:rPr>
          <w:rFonts w:ascii="Arial" w:hAnsi="Arial" w:cs="Arial"/>
          <w:sz w:val="20"/>
          <w:szCs w:val="20"/>
          <w:lang w:eastAsia="ko-KR"/>
        </w:rPr>
        <w:t>% glede na leto 2020.</w:t>
      </w:r>
    </w:p>
    <w:p w14:paraId="4E44A939" w14:textId="74C0FC37" w:rsidR="0027433B" w:rsidRDefault="0027433B" w:rsidP="0000759F">
      <w:pPr>
        <w:pStyle w:val="Odstavekseznama"/>
        <w:keepNext/>
        <w:keepLines/>
        <w:numPr>
          <w:ilvl w:val="2"/>
          <w:numId w:val="98"/>
        </w:numPr>
        <w:spacing w:before="240" w:after="160" w:line="259" w:lineRule="auto"/>
        <w:jc w:val="left"/>
        <w:outlineLvl w:val="0"/>
        <w:rPr>
          <w:rFonts w:ascii="Arial" w:eastAsiaTheme="majorEastAsia" w:hAnsi="Arial" w:cs="Arial"/>
          <w:b/>
          <w:bCs/>
          <w:sz w:val="20"/>
          <w:szCs w:val="20"/>
          <w:lang w:eastAsia="ko-KR"/>
        </w:rPr>
      </w:pPr>
      <w:r w:rsidRPr="00AD7C7F">
        <w:rPr>
          <w:rFonts w:ascii="Arial" w:eastAsiaTheme="majorEastAsia" w:hAnsi="Arial" w:cs="Arial"/>
          <w:b/>
          <w:bCs/>
          <w:sz w:val="20"/>
          <w:szCs w:val="20"/>
          <w:lang w:eastAsia="ko-KR"/>
        </w:rPr>
        <w:t>Izvedba skupnih inšpekcijskih nadzorov</w:t>
      </w:r>
      <w:r w:rsidR="00AD7C7F" w:rsidRPr="00AD7C7F">
        <w:rPr>
          <w:rFonts w:ascii="Arial" w:eastAsiaTheme="majorEastAsia" w:hAnsi="Arial" w:cs="Arial"/>
          <w:b/>
          <w:bCs/>
          <w:sz w:val="20"/>
          <w:szCs w:val="20"/>
          <w:lang w:eastAsia="ko-KR"/>
        </w:rPr>
        <w:t>:</w:t>
      </w:r>
    </w:p>
    <w:p w14:paraId="2A98C52A" w14:textId="77777777" w:rsidR="00AD7C7F" w:rsidRPr="00AD7C7F" w:rsidRDefault="00AD7C7F" w:rsidP="00AD7C7F">
      <w:pPr>
        <w:pStyle w:val="Odstavekseznama"/>
        <w:keepNext/>
        <w:keepLines/>
        <w:spacing w:before="240" w:after="160" w:line="259" w:lineRule="auto"/>
        <w:ind w:left="720"/>
        <w:jc w:val="left"/>
        <w:outlineLvl w:val="0"/>
        <w:rPr>
          <w:rFonts w:ascii="Arial" w:eastAsiaTheme="majorEastAsia" w:hAnsi="Arial" w:cs="Arial"/>
          <w:b/>
          <w:bCs/>
          <w:sz w:val="20"/>
          <w:szCs w:val="20"/>
          <w:lang w:eastAsia="ko-KR"/>
        </w:rPr>
      </w:pPr>
    </w:p>
    <w:p w14:paraId="3B1CCC3E" w14:textId="7CB34819" w:rsidR="0027433B" w:rsidRPr="00AD7C7F" w:rsidRDefault="00AD7C7F" w:rsidP="0000759F">
      <w:pPr>
        <w:pStyle w:val="Odstavekseznama"/>
        <w:keepNext/>
        <w:keepLines/>
        <w:numPr>
          <w:ilvl w:val="3"/>
          <w:numId w:val="98"/>
        </w:numPr>
        <w:spacing w:before="40" w:after="120" w:line="259" w:lineRule="auto"/>
        <w:jc w:val="left"/>
        <w:outlineLvl w:val="1"/>
        <w:rPr>
          <w:rFonts w:ascii="Arial" w:eastAsiaTheme="majorEastAsia" w:hAnsi="Arial" w:cs="Arial"/>
          <w:sz w:val="20"/>
          <w:szCs w:val="20"/>
          <w:lang w:eastAsia="ko-KR"/>
        </w:rPr>
      </w:pPr>
      <w:r w:rsidRPr="00AD7C7F">
        <w:rPr>
          <w:rFonts w:ascii="Arial" w:eastAsiaTheme="majorEastAsia" w:hAnsi="Arial" w:cs="Arial"/>
          <w:sz w:val="20"/>
          <w:szCs w:val="20"/>
          <w:lang w:eastAsia="ko-KR"/>
        </w:rPr>
        <w:t>INŠPEKCIJA ZA CESTNI PROMET</w:t>
      </w:r>
    </w:p>
    <w:p w14:paraId="5AD44CE0" w14:textId="2BF5A7B4" w:rsidR="0027433B" w:rsidRPr="00AD7C7F" w:rsidRDefault="0027433B" w:rsidP="00AD7C7F">
      <w:pPr>
        <w:keepNext/>
        <w:keepLines/>
        <w:spacing w:before="40" w:after="120" w:line="259" w:lineRule="auto"/>
        <w:ind w:left="0"/>
        <w:outlineLvl w:val="2"/>
        <w:rPr>
          <w:rFonts w:ascii="Arial" w:eastAsiaTheme="majorEastAsia" w:hAnsi="Arial" w:cs="Arial"/>
          <w:sz w:val="20"/>
          <w:szCs w:val="20"/>
          <w:u w:val="single"/>
          <w:lang w:eastAsia="ko-KR"/>
        </w:rPr>
      </w:pPr>
      <w:r w:rsidRPr="00AD7C7F">
        <w:rPr>
          <w:rFonts w:ascii="Arial" w:eastAsiaTheme="majorEastAsia" w:hAnsi="Arial" w:cs="Arial"/>
          <w:sz w:val="20"/>
          <w:szCs w:val="20"/>
          <w:u w:val="single"/>
          <w:lang w:eastAsia="ko-KR"/>
        </w:rPr>
        <w:t>Planirane in izvedene naloge</w:t>
      </w:r>
      <w:r w:rsidR="00AD7C7F">
        <w:rPr>
          <w:rFonts w:ascii="Arial" w:eastAsiaTheme="majorEastAsia" w:hAnsi="Arial" w:cs="Arial"/>
          <w:sz w:val="20"/>
          <w:szCs w:val="20"/>
          <w:u w:val="single"/>
          <w:lang w:eastAsia="ko-KR"/>
        </w:rPr>
        <w:t>:</w:t>
      </w:r>
    </w:p>
    <w:p w14:paraId="7969806C" w14:textId="77777777" w:rsidR="00A336DA" w:rsidRDefault="00A336DA" w:rsidP="00AD7C7F">
      <w:pPr>
        <w:spacing w:line="259" w:lineRule="auto"/>
        <w:ind w:left="0"/>
        <w:rPr>
          <w:rFonts w:ascii="Arial" w:hAnsi="Arial" w:cs="Arial"/>
          <w:b/>
          <w:bCs/>
          <w:sz w:val="20"/>
          <w:szCs w:val="20"/>
          <w:lang w:eastAsia="ko-KR"/>
        </w:rPr>
      </w:pPr>
    </w:p>
    <w:p w14:paraId="1D960BDD" w14:textId="2ECFEAA5" w:rsidR="0027433B" w:rsidRPr="00F7249D" w:rsidRDefault="0027433B" w:rsidP="00AD7C7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Nadzor nad prevozi blaga in potnikov v cestnem prometu na cesti v sodelovanju s Policijo in mobilnimi enotami FURS. V letu 2021 so bili načrtovani približno 4 skupni nadzori na mesec.</w:t>
      </w:r>
    </w:p>
    <w:p w14:paraId="2F481661" w14:textId="77777777" w:rsidR="00AD7C7F" w:rsidRDefault="00AD7C7F" w:rsidP="00AD7C7F">
      <w:pPr>
        <w:spacing w:line="259" w:lineRule="auto"/>
        <w:ind w:left="0"/>
        <w:rPr>
          <w:rFonts w:ascii="Arial" w:hAnsi="Arial" w:cs="Arial"/>
          <w:b/>
          <w:bCs/>
          <w:sz w:val="20"/>
          <w:szCs w:val="20"/>
          <w:lang w:eastAsia="ko-KR"/>
        </w:rPr>
      </w:pPr>
    </w:p>
    <w:p w14:paraId="2051D2A3" w14:textId="697B03A7" w:rsidR="0027433B" w:rsidRPr="00F7249D" w:rsidRDefault="0027433B" w:rsidP="00AD7C7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Izvedeno: </w:t>
      </w:r>
      <w:r w:rsidRPr="00F7249D">
        <w:rPr>
          <w:rFonts w:ascii="Arial" w:hAnsi="Arial" w:cs="Arial"/>
          <w:sz w:val="20"/>
          <w:szCs w:val="20"/>
          <w:lang w:eastAsia="ko-KR"/>
        </w:rPr>
        <w:t>V letu 2021 so bile aktivnosti izvedene v malce manjšem obsegu od načrtovanih, predvsem zaradi izvajanja nadzorov po določilih ZNB.</w:t>
      </w:r>
    </w:p>
    <w:p w14:paraId="446146E6" w14:textId="77777777" w:rsidR="00AD7C7F" w:rsidRDefault="00AD7C7F" w:rsidP="00AD7C7F">
      <w:pPr>
        <w:spacing w:line="259" w:lineRule="auto"/>
        <w:ind w:left="0"/>
        <w:rPr>
          <w:rFonts w:ascii="Arial" w:hAnsi="Arial" w:cs="Arial"/>
          <w:sz w:val="20"/>
          <w:szCs w:val="20"/>
          <w:lang w:eastAsia="ko-KR"/>
        </w:rPr>
      </w:pPr>
    </w:p>
    <w:p w14:paraId="728EC43E" w14:textId="11DB13A2" w:rsidR="0027433B" w:rsidRPr="00F7249D" w:rsidRDefault="0027433B" w:rsidP="00AD7C7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Naloga: </w:t>
      </w:r>
      <w:r w:rsidRPr="00F7249D">
        <w:rPr>
          <w:rFonts w:ascii="Arial" w:hAnsi="Arial" w:cs="Arial"/>
          <w:sz w:val="20"/>
          <w:szCs w:val="20"/>
          <w:lang w:eastAsia="ko-KR"/>
        </w:rPr>
        <w:t xml:space="preserve">Nadzor nad avtotaksi prevozi s ciljem ugotavljanja in preprečevanja dela na črno v avtotaksi dejavnosti, v sodelovanju s FURS, TIRS, Policijo, Uradom </w:t>
      </w:r>
      <w:r w:rsidR="008C11F5">
        <w:rPr>
          <w:rFonts w:ascii="Arial" w:hAnsi="Arial" w:cs="Arial"/>
          <w:sz w:val="20"/>
          <w:szCs w:val="20"/>
          <w:lang w:eastAsia="ko-KR"/>
        </w:rPr>
        <w:t xml:space="preserve">RS </w:t>
      </w:r>
      <w:r w:rsidRPr="00F7249D">
        <w:rPr>
          <w:rFonts w:ascii="Arial" w:hAnsi="Arial" w:cs="Arial"/>
          <w:sz w:val="20"/>
          <w:szCs w:val="20"/>
          <w:lang w:eastAsia="ko-KR"/>
        </w:rPr>
        <w:t>za meroslovje in Inšpektoratom ter redarstvom M</w:t>
      </w:r>
      <w:r w:rsidR="008C11F5">
        <w:rPr>
          <w:rFonts w:ascii="Arial" w:hAnsi="Arial" w:cs="Arial"/>
          <w:sz w:val="20"/>
          <w:szCs w:val="20"/>
          <w:lang w:eastAsia="ko-KR"/>
        </w:rPr>
        <w:t>estne občine Ljubljana</w:t>
      </w:r>
      <w:r w:rsidRPr="00F7249D">
        <w:rPr>
          <w:rFonts w:ascii="Arial" w:hAnsi="Arial" w:cs="Arial"/>
          <w:sz w:val="20"/>
          <w:szCs w:val="20"/>
          <w:lang w:eastAsia="ko-KR"/>
        </w:rPr>
        <w:t>. V letu 2021 so bili načrtovani 1-2 skupna nadzora mesečno.</w:t>
      </w:r>
    </w:p>
    <w:p w14:paraId="3AC829BA" w14:textId="77777777" w:rsidR="00AD7C7F" w:rsidRDefault="00AD7C7F" w:rsidP="00AD7C7F">
      <w:pPr>
        <w:spacing w:line="259" w:lineRule="auto"/>
        <w:ind w:left="0"/>
        <w:rPr>
          <w:rFonts w:ascii="Arial" w:hAnsi="Arial" w:cs="Arial"/>
          <w:b/>
          <w:bCs/>
          <w:sz w:val="20"/>
          <w:szCs w:val="20"/>
          <w:lang w:eastAsia="ko-KR"/>
        </w:rPr>
      </w:pPr>
    </w:p>
    <w:p w14:paraId="6A0B7CA0" w14:textId="511DDBCC" w:rsidR="0027433B" w:rsidRPr="00F7249D" w:rsidRDefault="0027433B" w:rsidP="00AD7C7F">
      <w:pPr>
        <w:spacing w:line="259" w:lineRule="auto"/>
        <w:ind w:left="0"/>
        <w:rPr>
          <w:rFonts w:ascii="Arial" w:hAnsi="Arial" w:cs="Arial"/>
          <w:sz w:val="20"/>
          <w:szCs w:val="20"/>
          <w:lang w:eastAsia="ko-KR"/>
        </w:rPr>
      </w:pPr>
      <w:r w:rsidRPr="00F7249D">
        <w:rPr>
          <w:rFonts w:ascii="Arial" w:hAnsi="Arial" w:cs="Arial"/>
          <w:b/>
          <w:bCs/>
          <w:sz w:val="20"/>
          <w:szCs w:val="20"/>
          <w:lang w:eastAsia="ko-KR"/>
        </w:rPr>
        <w:t xml:space="preserve">Izvedeno: </w:t>
      </w:r>
      <w:r w:rsidRPr="00F7249D">
        <w:rPr>
          <w:rFonts w:ascii="Arial" w:hAnsi="Arial" w:cs="Arial"/>
          <w:sz w:val="20"/>
          <w:szCs w:val="20"/>
          <w:lang w:eastAsia="ko-KR"/>
        </w:rPr>
        <w:t>V letu 2021 so bili izvedeni nadzori v okviru plana, s poudarkom na nadzoru avtotaksi prevozov na področju M</w:t>
      </w:r>
      <w:r w:rsidR="001A0C3C">
        <w:rPr>
          <w:rFonts w:ascii="Arial" w:hAnsi="Arial" w:cs="Arial"/>
          <w:sz w:val="20"/>
          <w:szCs w:val="20"/>
          <w:lang w:eastAsia="ko-KR"/>
        </w:rPr>
        <w:t>estne občine</w:t>
      </w:r>
      <w:r w:rsidRPr="00F7249D">
        <w:rPr>
          <w:rFonts w:ascii="Arial" w:hAnsi="Arial" w:cs="Arial"/>
          <w:sz w:val="20"/>
          <w:szCs w:val="20"/>
          <w:lang w:eastAsia="ko-KR"/>
        </w:rPr>
        <w:t xml:space="preserve"> Ljubljana, s sočasnim preverjanjem omejitvenih ukrepov in priporočil za zajezitev virusa SARS-CoV-2 ob izvajanju te dejavnosti.</w:t>
      </w:r>
    </w:p>
    <w:p w14:paraId="3E1222EB" w14:textId="58D26C7C" w:rsidR="0027433B" w:rsidRPr="00F7249D" w:rsidRDefault="0027433B" w:rsidP="009A29EA">
      <w:pPr>
        <w:pStyle w:val="podpisi"/>
        <w:ind w:left="0"/>
        <w:rPr>
          <w:rFonts w:ascii="Arial" w:hAnsi="Arial" w:cs="Arial"/>
          <w:b/>
          <w:bCs/>
          <w:sz w:val="20"/>
          <w:szCs w:val="20"/>
          <w:lang w:val="sl-SI"/>
        </w:rPr>
      </w:pPr>
    </w:p>
    <w:p w14:paraId="139ED71B" w14:textId="77777777" w:rsidR="0027433B" w:rsidRPr="00F7249D" w:rsidRDefault="0027433B" w:rsidP="009A29EA">
      <w:pPr>
        <w:pStyle w:val="podpisi"/>
        <w:ind w:left="0"/>
        <w:rPr>
          <w:rFonts w:ascii="Arial" w:hAnsi="Arial" w:cs="Arial"/>
          <w:b/>
          <w:bCs/>
          <w:sz w:val="20"/>
          <w:szCs w:val="20"/>
          <w:lang w:val="sl-SI"/>
        </w:rPr>
      </w:pPr>
    </w:p>
    <w:p w14:paraId="48ED3D48" w14:textId="6BC5DDAB" w:rsidR="00C9103D"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5.2 </w:t>
      </w:r>
      <w:r w:rsidR="00C9103D" w:rsidRPr="00F7249D">
        <w:rPr>
          <w:rFonts w:ascii="Arial" w:hAnsi="Arial" w:cs="Arial"/>
          <w:b/>
          <w:bCs/>
          <w:sz w:val="20"/>
          <w:szCs w:val="20"/>
          <w:lang w:val="sl-SI"/>
        </w:rPr>
        <w:t>UPRAVA REPUBLIKE SLOVENIJE ZA POMORSTVO</w:t>
      </w:r>
      <w:r w:rsidR="004C02B0">
        <w:rPr>
          <w:rFonts w:ascii="Arial" w:hAnsi="Arial" w:cs="Arial"/>
          <w:b/>
          <w:bCs/>
          <w:sz w:val="20"/>
          <w:szCs w:val="20"/>
          <w:lang w:val="sl-SI"/>
        </w:rPr>
        <w:t>, POMORSKA INŠPEKCIJA</w:t>
      </w:r>
    </w:p>
    <w:p w14:paraId="736644C6" w14:textId="356961EE" w:rsidR="00521B7A" w:rsidRPr="00F7249D" w:rsidRDefault="00521B7A" w:rsidP="009A29EA">
      <w:pPr>
        <w:pStyle w:val="podpisi"/>
        <w:ind w:left="0"/>
        <w:rPr>
          <w:rFonts w:ascii="Arial" w:hAnsi="Arial" w:cs="Arial"/>
          <w:b/>
          <w:bCs/>
          <w:sz w:val="20"/>
          <w:szCs w:val="20"/>
          <w:lang w:val="sl-SI"/>
        </w:rPr>
      </w:pPr>
    </w:p>
    <w:p w14:paraId="1C84CB60" w14:textId="34FFD901" w:rsidR="00521B7A" w:rsidRPr="006343E2" w:rsidRDefault="006343E2" w:rsidP="006343E2">
      <w:pPr>
        <w:ind w:left="0"/>
        <w:rPr>
          <w:rFonts w:ascii="Arial" w:hAnsi="Arial" w:cs="Arial"/>
          <w:b/>
          <w:bCs/>
          <w:sz w:val="20"/>
          <w:szCs w:val="20"/>
        </w:rPr>
      </w:pPr>
      <w:r w:rsidRPr="006343E2">
        <w:rPr>
          <w:rFonts w:ascii="Arial" w:hAnsi="Arial" w:cs="Arial"/>
          <w:b/>
          <w:bCs/>
          <w:sz w:val="20"/>
          <w:szCs w:val="20"/>
        </w:rPr>
        <w:t xml:space="preserve">5.2.1 </w:t>
      </w:r>
      <w:r w:rsidR="00521B7A" w:rsidRPr="006343E2">
        <w:rPr>
          <w:rFonts w:ascii="Arial" w:hAnsi="Arial" w:cs="Arial"/>
          <w:b/>
          <w:bCs/>
          <w:sz w:val="20"/>
          <w:szCs w:val="20"/>
        </w:rPr>
        <w:t>Izvedba sistemskih inšpekcijskih nadzorov:</w:t>
      </w:r>
    </w:p>
    <w:p w14:paraId="5634BE6C" w14:textId="77777777" w:rsidR="006343E2" w:rsidRPr="00F7249D" w:rsidRDefault="006343E2" w:rsidP="006343E2">
      <w:pPr>
        <w:ind w:left="0"/>
        <w:rPr>
          <w:rFonts w:ascii="Arial" w:hAnsi="Arial" w:cs="Arial"/>
          <w:sz w:val="20"/>
          <w:szCs w:val="20"/>
        </w:rPr>
      </w:pPr>
    </w:p>
    <w:p w14:paraId="2D7AD880" w14:textId="767F59BE"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 xml:space="preserve">Obvezni inšpekcijski pregledi tujih ladij / Uredba o inšpekcijskem nadzoru tujih ladij </w:t>
      </w:r>
      <w:r w:rsidR="006343E2" w:rsidRPr="006343E2">
        <w:rPr>
          <w:rFonts w:ascii="Arial" w:hAnsi="Arial" w:cs="Arial"/>
          <w:sz w:val="20"/>
          <w:szCs w:val="20"/>
        </w:rPr>
        <w:t xml:space="preserve">(Uradni list RS, št. </w:t>
      </w:r>
      <w:hyperlink r:id="rId122" w:tgtFrame="_blank" w:tooltip="Uredba o inšpekcijskem nadzoru tujih ladij" w:history="1">
        <w:r w:rsidR="006343E2" w:rsidRPr="006343E2">
          <w:rPr>
            <w:rFonts w:ascii="Arial" w:hAnsi="Arial" w:cs="Arial"/>
            <w:sz w:val="20"/>
            <w:szCs w:val="20"/>
          </w:rPr>
          <w:t>105/10</w:t>
        </w:r>
      </w:hyperlink>
      <w:r w:rsidR="006343E2" w:rsidRPr="006343E2">
        <w:rPr>
          <w:rFonts w:ascii="Arial" w:hAnsi="Arial" w:cs="Arial"/>
          <w:sz w:val="20"/>
          <w:szCs w:val="20"/>
        </w:rPr>
        <w:t xml:space="preserve">, </w:t>
      </w:r>
      <w:hyperlink r:id="rId123" w:tgtFrame="_blank" w:tooltip="Uredba o spremembah in dopolnitvah Uredbe o inšpekcijskem nadzoru tujih ladij" w:history="1">
        <w:r w:rsidR="006343E2" w:rsidRPr="006343E2">
          <w:rPr>
            <w:rFonts w:ascii="Arial" w:hAnsi="Arial" w:cs="Arial"/>
            <w:sz w:val="20"/>
            <w:szCs w:val="20"/>
          </w:rPr>
          <w:t>96/14</w:t>
        </w:r>
      </w:hyperlink>
      <w:r w:rsidR="006343E2" w:rsidRPr="006343E2">
        <w:rPr>
          <w:rFonts w:ascii="Arial" w:hAnsi="Arial" w:cs="Arial"/>
          <w:sz w:val="20"/>
          <w:szCs w:val="20"/>
        </w:rPr>
        <w:t xml:space="preserve"> in </w:t>
      </w:r>
      <w:hyperlink r:id="rId124" w:tgtFrame="_blank" w:tooltip="Uredba o spremembah in dopolnitvah Uredbe o inšpekcijskem nadzoru tujih ladij" w:history="1">
        <w:r w:rsidR="006343E2" w:rsidRPr="006343E2">
          <w:rPr>
            <w:rFonts w:ascii="Arial" w:hAnsi="Arial" w:cs="Arial"/>
            <w:sz w:val="20"/>
            <w:szCs w:val="20"/>
          </w:rPr>
          <w:t>71/19</w:t>
        </w:r>
      </w:hyperlink>
      <w:r w:rsidR="006343E2" w:rsidRPr="006343E2">
        <w:rPr>
          <w:rFonts w:ascii="Arial" w:hAnsi="Arial" w:cs="Arial"/>
          <w:sz w:val="20"/>
          <w:szCs w:val="20"/>
        </w:rPr>
        <w:t>):</w:t>
      </w:r>
    </w:p>
    <w:p w14:paraId="5CD069EF" w14:textId="71DC62AD" w:rsidR="00521B7A" w:rsidRPr="006343E2" w:rsidRDefault="00521B7A" w:rsidP="0000759F">
      <w:pPr>
        <w:pStyle w:val="Odstavekseznama"/>
        <w:numPr>
          <w:ilvl w:val="1"/>
          <w:numId w:val="137"/>
        </w:numPr>
        <w:spacing w:line="240" w:lineRule="auto"/>
        <w:rPr>
          <w:rFonts w:ascii="Arial" w:hAnsi="Arial" w:cs="Arial"/>
          <w:sz w:val="20"/>
          <w:szCs w:val="20"/>
        </w:rPr>
      </w:pPr>
      <w:r w:rsidRPr="006343E2">
        <w:rPr>
          <w:rFonts w:ascii="Arial" w:hAnsi="Arial" w:cs="Arial"/>
          <w:sz w:val="20"/>
          <w:szCs w:val="20"/>
        </w:rPr>
        <w:t>Planirano: 129 / Izvedeno: 179 nadzorov.</w:t>
      </w:r>
    </w:p>
    <w:p w14:paraId="2EC27DFC" w14:textId="77777777" w:rsidR="006343E2" w:rsidRPr="006343E2" w:rsidRDefault="006343E2" w:rsidP="006343E2">
      <w:pPr>
        <w:pStyle w:val="Odstavekseznama"/>
        <w:spacing w:line="240" w:lineRule="auto"/>
        <w:ind w:left="1080"/>
        <w:rPr>
          <w:rFonts w:ascii="Arial" w:hAnsi="Arial" w:cs="Arial"/>
          <w:sz w:val="20"/>
          <w:szCs w:val="20"/>
        </w:rPr>
      </w:pPr>
    </w:p>
    <w:p w14:paraId="427CE1F2" w14:textId="7D3EBB2D"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Inšpekcijski nadzor delovnih in bivalnih pogojev članov ladijskih posadk / (Konvencija MLC,</w:t>
      </w:r>
      <w:r w:rsidR="006343E2">
        <w:rPr>
          <w:rFonts w:ascii="Arial" w:hAnsi="Arial" w:cs="Arial"/>
          <w:sz w:val="20"/>
          <w:szCs w:val="20"/>
        </w:rPr>
        <w:t xml:space="preserve"> </w:t>
      </w:r>
      <w:r w:rsidRPr="006343E2">
        <w:rPr>
          <w:rFonts w:ascii="Arial" w:hAnsi="Arial" w:cs="Arial"/>
          <w:sz w:val="20"/>
          <w:szCs w:val="20"/>
        </w:rPr>
        <w:t>2006)</w:t>
      </w:r>
      <w:r w:rsidR="006343E2">
        <w:rPr>
          <w:rFonts w:ascii="Arial" w:hAnsi="Arial" w:cs="Arial"/>
          <w:sz w:val="20"/>
          <w:szCs w:val="20"/>
        </w:rPr>
        <w:t>:</w:t>
      </w:r>
    </w:p>
    <w:p w14:paraId="4BF4DEE0" w14:textId="23C1120F" w:rsidR="00521B7A" w:rsidRDefault="00521B7A" w:rsidP="0000759F">
      <w:pPr>
        <w:pStyle w:val="Odstavekseznama"/>
        <w:numPr>
          <w:ilvl w:val="1"/>
          <w:numId w:val="138"/>
        </w:numPr>
        <w:spacing w:line="240" w:lineRule="auto"/>
        <w:rPr>
          <w:rFonts w:ascii="Arial" w:hAnsi="Arial" w:cs="Arial"/>
          <w:sz w:val="20"/>
          <w:szCs w:val="20"/>
        </w:rPr>
      </w:pPr>
      <w:r w:rsidRPr="006343E2">
        <w:rPr>
          <w:rFonts w:ascii="Arial" w:hAnsi="Arial" w:cs="Arial"/>
          <w:sz w:val="20"/>
          <w:szCs w:val="20"/>
        </w:rPr>
        <w:t>Planirano: 129 / Izvedeno: 179 nadzorov.</w:t>
      </w:r>
    </w:p>
    <w:p w14:paraId="40DE913B" w14:textId="77777777" w:rsidR="006343E2" w:rsidRPr="006343E2" w:rsidRDefault="006343E2" w:rsidP="006343E2">
      <w:pPr>
        <w:pStyle w:val="Odstavekseznama"/>
        <w:spacing w:line="240" w:lineRule="auto"/>
        <w:ind w:left="1080"/>
        <w:rPr>
          <w:rFonts w:ascii="Arial" w:hAnsi="Arial" w:cs="Arial"/>
          <w:sz w:val="20"/>
          <w:szCs w:val="20"/>
        </w:rPr>
      </w:pPr>
    </w:p>
    <w:p w14:paraId="6AB48B65" w14:textId="5D8EC919"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Inšpekcijski nadzor nad ustreznim izvajanjem ukrepov zaščite in protiterorističnih dejavnosti na ladjah</w:t>
      </w:r>
      <w:r w:rsidR="006343E2">
        <w:rPr>
          <w:rFonts w:ascii="Arial" w:hAnsi="Arial" w:cs="Arial"/>
          <w:sz w:val="20"/>
          <w:szCs w:val="20"/>
        </w:rPr>
        <w:t xml:space="preserve"> / </w:t>
      </w:r>
      <w:r w:rsidRPr="006343E2">
        <w:rPr>
          <w:rFonts w:ascii="Arial" w:hAnsi="Arial" w:cs="Arial"/>
          <w:bCs/>
          <w:sz w:val="20"/>
          <w:szCs w:val="20"/>
          <w:shd w:val="clear" w:color="auto" w:fill="FFFFFF"/>
        </w:rPr>
        <w:t>(Uredba o izvajanju zaščitnih ukrepov na ladjah in v pristaniščih  / Uradni list RS, št. </w:t>
      </w:r>
      <w:hyperlink r:id="rId125" w:tgtFrame="_blank" w:tooltip="Uredba o izvajanju zaščitnih ukrepov na ladjah in v pristaniščih" w:history="1">
        <w:r w:rsidRPr="006343E2">
          <w:rPr>
            <w:rStyle w:val="Hiperpovezava"/>
            <w:rFonts w:ascii="Arial" w:hAnsi="Arial" w:cs="Arial"/>
            <w:bCs/>
            <w:color w:val="auto"/>
            <w:sz w:val="20"/>
            <w:szCs w:val="20"/>
            <w:u w:val="none"/>
            <w:shd w:val="clear" w:color="auto" w:fill="FFFFFF"/>
          </w:rPr>
          <w:t>64/04</w:t>
        </w:r>
      </w:hyperlink>
      <w:r w:rsidRPr="006343E2">
        <w:rPr>
          <w:rFonts w:ascii="Arial" w:hAnsi="Arial" w:cs="Arial"/>
          <w:bCs/>
          <w:sz w:val="20"/>
          <w:szCs w:val="20"/>
          <w:shd w:val="clear" w:color="auto" w:fill="FFFFFF"/>
        </w:rPr>
        <w:t>, </w:t>
      </w:r>
      <w:hyperlink r:id="rId126" w:tgtFrame="_blank" w:tooltip="Uredba o spremembah in dopolnitvah Uredbe o izvajanju zaščitnih ukrepov na ladjah in v pristaniščih" w:history="1">
        <w:r w:rsidRPr="006343E2">
          <w:rPr>
            <w:rStyle w:val="Hiperpovezava"/>
            <w:rFonts w:ascii="Arial" w:hAnsi="Arial" w:cs="Arial"/>
            <w:bCs/>
            <w:color w:val="auto"/>
            <w:sz w:val="20"/>
            <w:szCs w:val="20"/>
            <w:u w:val="none"/>
            <w:shd w:val="clear" w:color="auto" w:fill="FFFFFF"/>
          </w:rPr>
          <w:t>41/07</w:t>
        </w:r>
      </w:hyperlink>
      <w:r w:rsidRPr="006343E2">
        <w:rPr>
          <w:rFonts w:ascii="Arial" w:hAnsi="Arial" w:cs="Arial"/>
          <w:bCs/>
          <w:sz w:val="20"/>
          <w:szCs w:val="20"/>
          <w:shd w:val="clear" w:color="auto" w:fill="FFFFFF"/>
        </w:rPr>
        <w:t> in </w:t>
      </w:r>
      <w:hyperlink r:id="rId127" w:tgtFrame="_blank" w:tooltip="Uredba o spremembi in dopolnitvah Uredbe o izvajanju zaščitnih ukrepov na ladjah in v pristaniščih" w:history="1">
        <w:r w:rsidRPr="006343E2">
          <w:rPr>
            <w:rStyle w:val="Hiperpovezava"/>
            <w:rFonts w:ascii="Arial" w:hAnsi="Arial" w:cs="Arial"/>
            <w:bCs/>
            <w:color w:val="auto"/>
            <w:sz w:val="20"/>
            <w:szCs w:val="20"/>
            <w:u w:val="none"/>
            <w:shd w:val="clear" w:color="auto" w:fill="FFFFFF"/>
          </w:rPr>
          <w:t>68/12</w:t>
        </w:r>
      </w:hyperlink>
      <w:r w:rsidRPr="006343E2">
        <w:rPr>
          <w:rFonts w:ascii="Arial" w:hAnsi="Arial" w:cs="Arial"/>
          <w:bCs/>
          <w:sz w:val="20"/>
          <w:szCs w:val="20"/>
          <w:shd w:val="clear" w:color="auto" w:fill="FFFFFF"/>
        </w:rPr>
        <w:t>)</w:t>
      </w:r>
      <w:r w:rsidR="006343E2">
        <w:rPr>
          <w:rFonts w:ascii="Arial" w:hAnsi="Arial" w:cs="Arial"/>
          <w:bCs/>
          <w:sz w:val="20"/>
          <w:szCs w:val="20"/>
          <w:shd w:val="clear" w:color="auto" w:fill="FFFFFF"/>
        </w:rPr>
        <w:t>:</w:t>
      </w:r>
    </w:p>
    <w:p w14:paraId="2B548486" w14:textId="3E5F0BDD" w:rsidR="00521B7A" w:rsidRDefault="00521B7A" w:rsidP="0000759F">
      <w:pPr>
        <w:pStyle w:val="Odstavekseznama"/>
        <w:numPr>
          <w:ilvl w:val="1"/>
          <w:numId w:val="139"/>
        </w:numPr>
        <w:spacing w:line="240" w:lineRule="auto"/>
        <w:rPr>
          <w:rFonts w:ascii="Arial" w:hAnsi="Arial" w:cs="Arial"/>
          <w:sz w:val="20"/>
          <w:szCs w:val="20"/>
        </w:rPr>
      </w:pPr>
      <w:r w:rsidRPr="006343E2">
        <w:rPr>
          <w:rFonts w:ascii="Arial" w:hAnsi="Arial" w:cs="Arial"/>
          <w:sz w:val="20"/>
          <w:szCs w:val="20"/>
        </w:rPr>
        <w:lastRenderedPageBreak/>
        <w:t>Planirano: 30 / Izvedeno: 33 nadzorov.</w:t>
      </w:r>
    </w:p>
    <w:p w14:paraId="5F56E690" w14:textId="77777777" w:rsidR="006343E2" w:rsidRPr="006343E2" w:rsidRDefault="006343E2" w:rsidP="006343E2">
      <w:pPr>
        <w:pStyle w:val="Odstavekseznama"/>
        <w:spacing w:line="240" w:lineRule="auto"/>
        <w:ind w:left="1080"/>
        <w:rPr>
          <w:rFonts w:ascii="Arial" w:hAnsi="Arial" w:cs="Arial"/>
          <w:sz w:val="20"/>
          <w:szCs w:val="20"/>
        </w:rPr>
      </w:pPr>
    </w:p>
    <w:p w14:paraId="646CD28F" w14:textId="33A5CB2A"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Kampanja koncentriranih inšpekcijskih nadzorov nad pravilnim izvajanjem nakladalnih operacij in izračunavanje ladijske stabilnosti /(</w:t>
      </w:r>
      <w:proofErr w:type="spellStart"/>
      <w:r w:rsidRPr="006343E2">
        <w:rPr>
          <w:rFonts w:ascii="Arial" w:hAnsi="Arial" w:cs="Arial"/>
          <w:sz w:val="20"/>
          <w:szCs w:val="20"/>
        </w:rPr>
        <w:t>PMoU</w:t>
      </w:r>
      <w:proofErr w:type="spellEnd"/>
      <w:r w:rsidRPr="006343E2">
        <w:rPr>
          <w:rFonts w:ascii="Arial" w:hAnsi="Arial" w:cs="Arial"/>
          <w:sz w:val="20"/>
          <w:szCs w:val="20"/>
        </w:rPr>
        <w:t>)</w:t>
      </w:r>
      <w:r w:rsidR="006343E2">
        <w:rPr>
          <w:rFonts w:ascii="Arial" w:hAnsi="Arial" w:cs="Arial"/>
          <w:sz w:val="20"/>
          <w:szCs w:val="20"/>
        </w:rPr>
        <w:t>:</w:t>
      </w:r>
    </w:p>
    <w:p w14:paraId="3DD69589" w14:textId="7A6FD269" w:rsidR="00521B7A" w:rsidRDefault="00521B7A" w:rsidP="0000759F">
      <w:pPr>
        <w:pStyle w:val="Odstavekseznama"/>
        <w:numPr>
          <w:ilvl w:val="1"/>
          <w:numId w:val="140"/>
        </w:numPr>
        <w:spacing w:line="240" w:lineRule="auto"/>
        <w:rPr>
          <w:rFonts w:ascii="Arial" w:hAnsi="Arial" w:cs="Arial"/>
          <w:sz w:val="20"/>
          <w:szCs w:val="20"/>
        </w:rPr>
      </w:pPr>
      <w:r w:rsidRPr="006343E2">
        <w:rPr>
          <w:rFonts w:ascii="Arial" w:hAnsi="Arial" w:cs="Arial"/>
          <w:sz w:val="20"/>
          <w:szCs w:val="20"/>
        </w:rPr>
        <w:t>Planirano: 40 / Izvedeno: 46 nadzorov.</w:t>
      </w:r>
    </w:p>
    <w:p w14:paraId="2EE80347" w14:textId="77777777" w:rsidR="006343E2" w:rsidRPr="006343E2" w:rsidRDefault="006343E2" w:rsidP="006343E2">
      <w:pPr>
        <w:pStyle w:val="Odstavekseznama"/>
        <w:spacing w:line="240" w:lineRule="auto"/>
        <w:ind w:left="1080"/>
        <w:rPr>
          <w:rFonts w:ascii="Arial" w:hAnsi="Arial" w:cs="Arial"/>
          <w:sz w:val="20"/>
          <w:szCs w:val="20"/>
        </w:rPr>
      </w:pPr>
    </w:p>
    <w:p w14:paraId="6C337D96" w14:textId="0CC56EA3" w:rsidR="00521B7A" w:rsidRPr="006343E2" w:rsidRDefault="00521B7A" w:rsidP="0000759F">
      <w:pPr>
        <w:pStyle w:val="Odstavekseznama"/>
        <w:numPr>
          <w:ilvl w:val="0"/>
          <w:numId w:val="104"/>
        </w:numPr>
        <w:spacing w:line="240" w:lineRule="auto"/>
        <w:rPr>
          <w:rFonts w:ascii="Arial" w:hAnsi="Arial" w:cs="Arial"/>
          <w:bCs/>
          <w:sz w:val="20"/>
          <w:szCs w:val="20"/>
          <w:shd w:val="clear" w:color="auto" w:fill="FFFFFF"/>
        </w:rPr>
      </w:pPr>
      <w:r w:rsidRPr="006343E2">
        <w:rPr>
          <w:rFonts w:ascii="Arial" w:hAnsi="Arial" w:cs="Arial"/>
          <w:sz w:val="20"/>
          <w:szCs w:val="20"/>
        </w:rPr>
        <w:t>Inšpekcijski nadzor tujih ladij v skladu z Uredbo 2015/757/ES o spremljanju emisij ogljikovega dioksida iz pomorskega prevoza, poročanju o njih in njihovem preverjanju</w:t>
      </w:r>
      <w:r w:rsidR="006343E2">
        <w:rPr>
          <w:rFonts w:ascii="Arial" w:hAnsi="Arial" w:cs="Arial"/>
          <w:sz w:val="20"/>
          <w:szCs w:val="20"/>
        </w:rPr>
        <w:t>:</w:t>
      </w:r>
    </w:p>
    <w:p w14:paraId="0E65D503" w14:textId="0D3228FA" w:rsidR="00521B7A" w:rsidRDefault="00521B7A" w:rsidP="0000759F">
      <w:pPr>
        <w:pStyle w:val="Odstavekseznama"/>
        <w:numPr>
          <w:ilvl w:val="1"/>
          <w:numId w:val="141"/>
        </w:numPr>
        <w:spacing w:line="240" w:lineRule="auto"/>
        <w:rPr>
          <w:rFonts w:ascii="Arial" w:hAnsi="Arial" w:cs="Arial"/>
          <w:sz w:val="20"/>
          <w:szCs w:val="20"/>
        </w:rPr>
      </w:pPr>
      <w:r w:rsidRPr="006343E2">
        <w:rPr>
          <w:rFonts w:ascii="Arial" w:hAnsi="Arial" w:cs="Arial"/>
          <w:sz w:val="20"/>
          <w:szCs w:val="20"/>
        </w:rPr>
        <w:t>Planirano: 129 / Izvedeno: 179 nadzorov.</w:t>
      </w:r>
    </w:p>
    <w:p w14:paraId="585AB66A" w14:textId="77777777" w:rsidR="006343E2" w:rsidRPr="006343E2" w:rsidRDefault="006343E2" w:rsidP="006343E2">
      <w:pPr>
        <w:pStyle w:val="Odstavekseznama"/>
        <w:spacing w:line="240" w:lineRule="auto"/>
        <w:ind w:left="1080"/>
        <w:rPr>
          <w:rFonts w:ascii="Arial" w:hAnsi="Arial" w:cs="Arial"/>
          <w:sz w:val="20"/>
          <w:szCs w:val="20"/>
        </w:rPr>
      </w:pPr>
    </w:p>
    <w:p w14:paraId="73A98EC2" w14:textId="5E816688" w:rsidR="00521B7A" w:rsidRPr="006343E2" w:rsidRDefault="00521B7A" w:rsidP="0000759F">
      <w:pPr>
        <w:pStyle w:val="Odstavekseznama"/>
        <w:numPr>
          <w:ilvl w:val="0"/>
          <w:numId w:val="104"/>
        </w:numPr>
        <w:spacing w:line="240" w:lineRule="auto"/>
        <w:rPr>
          <w:rFonts w:ascii="Arial" w:hAnsi="Arial" w:cs="Arial"/>
          <w:bCs/>
          <w:sz w:val="20"/>
          <w:szCs w:val="20"/>
          <w:shd w:val="clear" w:color="auto" w:fill="FFFFFF"/>
        </w:rPr>
      </w:pPr>
      <w:r w:rsidRPr="006343E2">
        <w:rPr>
          <w:rFonts w:ascii="Arial" w:hAnsi="Arial" w:cs="Arial"/>
          <w:sz w:val="20"/>
          <w:szCs w:val="20"/>
        </w:rPr>
        <w:t>Inšpekcijski nadzor tujih ladij v skladu z Uredbo 1257/2013/ES o recikliranju ladij</w:t>
      </w:r>
      <w:r w:rsidR="006343E2">
        <w:rPr>
          <w:rFonts w:ascii="Arial" w:hAnsi="Arial" w:cs="Arial"/>
          <w:sz w:val="20"/>
          <w:szCs w:val="20"/>
        </w:rPr>
        <w:t>:</w:t>
      </w:r>
    </w:p>
    <w:p w14:paraId="4AD68AEF" w14:textId="2547523D" w:rsidR="00521B7A" w:rsidRDefault="00521B7A" w:rsidP="0000759F">
      <w:pPr>
        <w:pStyle w:val="Odstavekseznama"/>
        <w:numPr>
          <w:ilvl w:val="1"/>
          <w:numId w:val="142"/>
        </w:numPr>
        <w:spacing w:line="240" w:lineRule="auto"/>
        <w:rPr>
          <w:rFonts w:ascii="Arial" w:hAnsi="Arial" w:cs="Arial"/>
          <w:sz w:val="20"/>
          <w:szCs w:val="20"/>
        </w:rPr>
      </w:pPr>
      <w:r w:rsidRPr="006343E2">
        <w:rPr>
          <w:rFonts w:ascii="Arial" w:hAnsi="Arial" w:cs="Arial"/>
          <w:sz w:val="20"/>
          <w:szCs w:val="20"/>
        </w:rPr>
        <w:t>Planirano: 129 / Izvedeno: 179 nadzorov.</w:t>
      </w:r>
    </w:p>
    <w:p w14:paraId="3C2AB80A" w14:textId="77777777" w:rsidR="006343E2" w:rsidRPr="006343E2" w:rsidRDefault="006343E2" w:rsidP="006343E2">
      <w:pPr>
        <w:pStyle w:val="Odstavekseznama"/>
        <w:spacing w:line="240" w:lineRule="auto"/>
        <w:ind w:left="1080"/>
        <w:rPr>
          <w:rFonts w:ascii="Arial" w:hAnsi="Arial" w:cs="Arial"/>
          <w:sz w:val="20"/>
          <w:szCs w:val="20"/>
        </w:rPr>
      </w:pPr>
    </w:p>
    <w:p w14:paraId="239CC061" w14:textId="0A77BB63"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 xml:space="preserve">Inšpekcijski nadzor tujih ladij v skladu z Uredbo o </w:t>
      </w:r>
      <w:r w:rsidR="006343E2">
        <w:rPr>
          <w:rFonts w:ascii="Arial" w:hAnsi="Arial" w:cs="Arial"/>
          <w:sz w:val="20"/>
          <w:szCs w:val="20"/>
        </w:rPr>
        <w:t>f</w:t>
      </w:r>
      <w:r w:rsidRPr="006343E2">
        <w:rPr>
          <w:rFonts w:ascii="Arial" w:hAnsi="Arial" w:cs="Arial"/>
          <w:sz w:val="20"/>
          <w:szCs w:val="20"/>
        </w:rPr>
        <w:t>izikalno</w:t>
      </w:r>
      <w:r w:rsidR="006343E2">
        <w:rPr>
          <w:rFonts w:ascii="Arial" w:hAnsi="Arial" w:cs="Arial"/>
          <w:sz w:val="20"/>
          <w:szCs w:val="20"/>
        </w:rPr>
        <w:t>-</w:t>
      </w:r>
      <w:r w:rsidRPr="006343E2">
        <w:rPr>
          <w:rFonts w:ascii="Arial" w:hAnsi="Arial" w:cs="Arial"/>
          <w:sz w:val="20"/>
          <w:szCs w:val="20"/>
        </w:rPr>
        <w:t xml:space="preserve">kemijskih lastnostih tekočih goriv </w:t>
      </w:r>
      <w:r w:rsidR="006343E2" w:rsidRPr="006343E2">
        <w:rPr>
          <w:rFonts w:ascii="Arial" w:hAnsi="Arial" w:cs="Arial"/>
          <w:sz w:val="20"/>
          <w:szCs w:val="20"/>
        </w:rPr>
        <w:t xml:space="preserve">(Uradni list RS, št. </w:t>
      </w:r>
      <w:hyperlink r:id="rId128" w:tgtFrame="_blank" w:tooltip="Uredba o fizikalno-kemijskih lastnostih tekočih goriv" w:history="1">
        <w:r w:rsidR="006343E2" w:rsidRPr="006343E2">
          <w:rPr>
            <w:rFonts w:ascii="Arial" w:hAnsi="Arial" w:cs="Arial"/>
            <w:sz w:val="20"/>
            <w:szCs w:val="20"/>
          </w:rPr>
          <w:t>74/11</w:t>
        </w:r>
      </w:hyperlink>
      <w:r w:rsidR="006343E2" w:rsidRPr="006343E2">
        <w:rPr>
          <w:rFonts w:ascii="Arial" w:hAnsi="Arial" w:cs="Arial"/>
          <w:sz w:val="20"/>
          <w:szCs w:val="20"/>
        </w:rPr>
        <w:t xml:space="preserve">, </w:t>
      </w:r>
      <w:hyperlink r:id="rId129" w:tgtFrame="_blank" w:tooltip="Uredba o spremembah in dopolnitvah Uredbe o fizikalno-kemijskih lastnostih tekočih goriv" w:history="1">
        <w:r w:rsidR="006343E2" w:rsidRPr="006343E2">
          <w:rPr>
            <w:rFonts w:ascii="Arial" w:hAnsi="Arial" w:cs="Arial"/>
            <w:sz w:val="20"/>
            <w:szCs w:val="20"/>
          </w:rPr>
          <w:t>64/14</w:t>
        </w:r>
      </w:hyperlink>
      <w:r w:rsidR="006343E2" w:rsidRPr="006343E2">
        <w:rPr>
          <w:rFonts w:ascii="Arial" w:hAnsi="Arial" w:cs="Arial"/>
          <w:sz w:val="20"/>
          <w:szCs w:val="20"/>
        </w:rPr>
        <w:t xml:space="preserve"> in </w:t>
      </w:r>
      <w:hyperlink r:id="rId130" w:tgtFrame="_blank" w:tooltip="Uredba o spremembah in dopolnitvah Uredbe o fizikalno-kemijskih lastnostih tekočih goriv" w:history="1">
        <w:r w:rsidR="006343E2" w:rsidRPr="006343E2">
          <w:rPr>
            <w:rFonts w:ascii="Arial" w:hAnsi="Arial" w:cs="Arial"/>
            <w:sz w:val="20"/>
            <w:szCs w:val="20"/>
          </w:rPr>
          <w:t>36/18</w:t>
        </w:r>
      </w:hyperlink>
      <w:r w:rsidR="006343E2" w:rsidRPr="006343E2">
        <w:rPr>
          <w:rFonts w:ascii="Arial" w:hAnsi="Arial" w:cs="Arial"/>
          <w:sz w:val="20"/>
          <w:szCs w:val="20"/>
        </w:rPr>
        <w:t>)</w:t>
      </w:r>
      <w:r w:rsidR="006343E2" w:rsidRPr="006343E2">
        <w:t xml:space="preserve"> </w:t>
      </w:r>
      <w:r w:rsidRPr="006343E2">
        <w:rPr>
          <w:rFonts w:ascii="Arial" w:hAnsi="Arial" w:cs="Arial"/>
          <w:sz w:val="20"/>
          <w:szCs w:val="20"/>
        </w:rPr>
        <w:t>/ (Direktiva 2016/802/EC, Izvedbeni sklep 2015/253)</w:t>
      </w:r>
      <w:r w:rsidR="006343E2">
        <w:rPr>
          <w:rFonts w:ascii="Arial" w:hAnsi="Arial" w:cs="Arial"/>
          <w:sz w:val="20"/>
          <w:szCs w:val="20"/>
        </w:rPr>
        <w:t>:</w:t>
      </w:r>
    </w:p>
    <w:p w14:paraId="4F8CFCA3" w14:textId="2E5C84BB" w:rsidR="00521B7A" w:rsidRDefault="00521B7A" w:rsidP="0000759F">
      <w:pPr>
        <w:pStyle w:val="Odstavekseznama"/>
        <w:numPr>
          <w:ilvl w:val="1"/>
          <w:numId w:val="143"/>
        </w:numPr>
        <w:spacing w:line="240" w:lineRule="auto"/>
        <w:rPr>
          <w:rFonts w:ascii="Arial" w:hAnsi="Arial" w:cs="Arial"/>
          <w:sz w:val="20"/>
          <w:szCs w:val="20"/>
        </w:rPr>
      </w:pPr>
      <w:r w:rsidRPr="006343E2">
        <w:rPr>
          <w:rFonts w:ascii="Arial" w:hAnsi="Arial" w:cs="Arial"/>
          <w:sz w:val="20"/>
          <w:szCs w:val="20"/>
        </w:rPr>
        <w:t>Planirano: 61 / Izvedeno: 62 nadzorov.</w:t>
      </w:r>
    </w:p>
    <w:p w14:paraId="2E5CC384" w14:textId="77777777" w:rsidR="006343E2" w:rsidRPr="006343E2" w:rsidRDefault="006343E2" w:rsidP="006343E2">
      <w:pPr>
        <w:pStyle w:val="Odstavekseznama"/>
        <w:spacing w:line="240" w:lineRule="auto"/>
        <w:ind w:left="1080"/>
        <w:rPr>
          <w:rFonts w:ascii="Arial" w:hAnsi="Arial" w:cs="Arial"/>
          <w:sz w:val="20"/>
          <w:szCs w:val="20"/>
        </w:rPr>
      </w:pPr>
    </w:p>
    <w:p w14:paraId="6EC4EA47" w14:textId="0A568E9B"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Vzorčenje oz. ugotavljanje količine vsebnosti žvepla v ladijskih gorivih / (Direktiva 2016/802/EC, Izvedbeni sklep Komisije (EU) 2015/253</w:t>
      </w:r>
      <w:r w:rsidR="00AA2CFB">
        <w:rPr>
          <w:rFonts w:ascii="Arial" w:hAnsi="Arial" w:cs="Arial"/>
          <w:sz w:val="20"/>
          <w:szCs w:val="20"/>
        </w:rPr>
        <w:t>:</w:t>
      </w:r>
    </w:p>
    <w:p w14:paraId="135CA9AB" w14:textId="35A98C07" w:rsidR="00521B7A" w:rsidRDefault="00521B7A" w:rsidP="0000759F">
      <w:pPr>
        <w:pStyle w:val="Odstavekseznama"/>
        <w:numPr>
          <w:ilvl w:val="1"/>
          <w:numId w:val="144"/>
        </w:numPr>
        <w:spacing w:line="240" w:lineRule="auto"/>
        <w:rPr>
          <w:rFonts w:ascii="Arial" w:hAnsi="Arial" w:cs="Arial"/>
          <w:sz w:val="20"/>
          <w:szCs w:val="20"/>
        </w:rPr>
      </w:pPr>
      <w:r w:rsidRPr="006343E2">
        <w:rPr>
          <w:rFonts w:ascii="Arial" w:hAnsi="Arial" w:cs="Arial"/>
          <w:sz w:val="20"/>
          <w:szCs w:val="20"/>
        </w:rPr>
        <w:t>Planirano: 18 / Izvedeno: 18 nadzorov.</w:t>
      </w:r>
    </w:p>
    <w:p w14:paraId="446DB977" w14:textId="77777777" w:rsidR="00AA2CFB" w:rsidRPr="006343E2" w:rsidRDefault="00AA2CFB" w:rsidP="00AA2CFB">
      <w:pPr>
        <w:pStyle w:val="Odstavekseznama"/>
        <w:spacing w:line="240" w:lineRule="auto"/>
        <w:ind w:left="1080"/>
        <w:rPr>
          <w:rFonts w:ascii="Arial" w:hAnsi="Arial" w:cs="Arial"/>
          <w:sz w:val="20"/>
          <w:szCs w:val="20"/>
        </w:rPr>
      </w:pPr>
    </w:p>
    <w:p w14:paraId="64E5D2F8" w14:textId="46E74CD5" w:rsidR="00521B7A" w:rsidRPr="006343E2" w:rsidRDefault="00521B7A" w:rsidP="0000759F">
      <w:pPr>
        <w:pStyle w:val="Odstavekseznama"/>
        <w:numPr>
          <w:ilvl w:val="0"/>
          <w:numId w:val="104"/>
        </w:numPr>
        <w:spacing w:line="240" w:lineRule="auto"/>
        <w:rPr>
          <w:rStyle w:val="Hiperpovezava"/>
          <w:rFonts w:ascii="Arial" w:hAnsi="Arial" w:cs="Arial"/>
          <w:bCs/>
          <w:color w:val="auto"/>
          <w:sz w:val="20"/>
          <w:szCs w:val="20"/>
          <w:u w:val="none"/>
          <w:shd w:val="clear" w:color="auto" w:fill="FFFFFF"/>
        </w:rPr>
      </w:pPr>
      <w:r w:rsidRPr="006343E2">
        <w:rPr>
          <w:rFonts w:ascii="Arial" w:hAnsi="Arial" w:cs="Arial"/>
          <w:sz w:val="20"/>
          <w:szCs w:val="20"/>
        </w:rPr>
        <w:t xml:space="preserve">Inšpekcijski nadzor tujih ladij v zvezi z upravljanjem in oddajo ladijskih odpadkov iz ladij / </w:t>
      </w:r>
      <w:r w:rsidRPr="006343E2">
        <w:rPr>
          <w:rFonts w:ascii="Arial" w:hAnsi="Arial" w:cs="Arial"/>
          <w:bCs/>
          <w:sz w:val="20"/>
          <w:szCs w:val="20"/>
          <w:shd w:val="clear" w:color="auto" w:fill="FFFFFF"/>
        </w:rPr>
        <w:t>Uredba o pristaniških zmogljivostih za prevzem ladijskih odpadkov in ostankov tovora (Uradni list RS, št. </w:t>
      </w:r>
      <w:hyperlink r:id="rId131" w:tgtFrame="_blank" w:tooltip="Uredba o pristaniških zmogljivostih za prevzem ladijskih odpadkov in ostankov tovora" w:history="1">
        <w:r w:rsidRPr="006343E2">
          <w:rPr>
            <w:rStyle w:val="Hiperpovezava"/>
            <w:rFonts w:ascii="Arial" w:hAnsi="Arial" w:cs="Arial"/>
            <w:bCs/>
            <w:color w:val="auto"/>
            <w:sz w:val="20"/>
            <w:szCs w:val="20"/>
            <w:u w:val="none"/>
            <w:shd w:val="clear" w:color="auto" w:fill="FFFFFF"/>
          </w:rPr>
          <w:t>78/08</w:t>
        </w:r>
      </w:hyperlink>
      <w:r w:rsidRPr="006343E2">
        <w:rPr>
          <w:rFonts w:ascii="Arial" w:hAnsi="Arial" w:cs="Arial"/>
          <w:bCs/>
          <w:sz w:val="20"/>
          <w:szCs w:val="20"/>
          <w:shd w:val="clear" w:color="auto" w:fill="FFFFFF"/>
        </w:rPr>
        <w:t> in </w:t>
      </w:r>
      <w:hyperlink r:id="rId132" w:tgtFrame="_blank" w:tooltip="Uredba o spremembah Uredbe o pristaniških zmogljivostih za prevzem ladijskih odpadkov in ostankov tovora" w:history="1">
        <w:r w:rsidRPr="006343E2">
          <w:rPr>
            <w:rStyle w:val="Hiperpovezava"/>
            <w:rFonts w:ascii="Arial" w:hAnsi="Arial" w:cs="Arial"/>
            <w:bCs/>
            <w:color w:val="auto"/>
            <w:sz w:val="20"/>
            <w:szCs w:val="20"/>
            <w:u w:val="none"/>
            <w:shd w:val="clear" w:color="auto" w:fill="FFFFFF"/>
          </w:rPr>
          <w:t>12/17</w:t>
        </w:r>
      </w:hyperlink>
      <w:r w:rsidRPr="006343E2">
        <w:rPr>
          <w:rStyle w:val="Hiperpovezava"/>
          <w:rFonts w:ascii="Arial" w:hAnsi="Arial" w:cs="Arial"/>
          <w:bCs/>
          <w:color w:val="auto"/>
          <w:sz w:val="20"/>
          <w:szCs w:val="20"/>
          <w:u w:val="none"/>
          <w:shd w:val="clear" w:color="auto" w:fill="FFFFFF"/>
        </w:rPr>
        <w:t>)</w:t>
      </w:r>
      <w:r w:rsidR="00AA2CFB">
        <w:rPr>
          <w:rStyle w:val="Hiperpovezava"/>
          <w:rFonts w:ascii="Arial" w:hAnsi="Arial" w:cs="Arial"/>
          <w:bCs/>
          <w:color w:val="auto"/>
          <w:sz w:val="20"/>
          <w:szCs w:val="20"/>
          <w:u w:val="none"/>
          <w:shd w:val="clear" w:color="auto" w:fill="FFFFFF"/>
        </w:rPr>
        <w:t>:</w:t>
      </w:r>
    </w:p>
    <w:p w14:paraId="5FDB69BB" w14:textId="327B4F63" w:rsidR="00521B7A" w:rsidRDefault="00521B7A" w:rsidP="0000759F">
      <w:pPr>
        <w:pStyle w:val="Odstavekseznama"/>
        <w:numPr>
          <w:ilvl w:val="1"/>
          <w:numId w:val="145"/>
        </w:numPr>
        <w:spacing w:line="240" w:lineRule="auto"/>
        <w:rPr>
          <w:rFonts w:ascii="Arial" w:hAnsi="Arial" w:cs="Arial"/>
          <w:sz w:val="20"/>
          <w:szCs w:val="20"/>
        </w:rPr>
      </w:pPr>
      <w:r w:rsidRPr="006343E2">
        <w:rPr>
          <w:rFonts w:ascii="Arial" w:hAnsi="Arial" w:cs="Arial"/>
          <w:sz w:val="20"/>
          <w:szCs w:val="20"/>
        </w:rPr>
        <w:t>Planirano: 47 / Izvedeno: 62 nadzorov.</w:t>
      </w:r>
    </w:p>
    <w:p w14:paraId="3FA151CC" w14:textId="77777777" w:rsidR="00AA2CFB" w:rsidRPr="006343E2" w:rsidRDefault="00AA2CFB" w:rsidP="00AA2CFB">
      <w:pPr>
        <w:pStyle w:val="Odstavekseznama"/>
        <w:spacing w:line="240" w:lineRule="auto"/>
        <w:ind w:left="1080"/>
        <w:rPr>
          <w:rFonts w:ascii="Arial" w:hAnsi="Arial" w:cs="Arial"/>
          <w:sz w:val="20"/>
          <w:szCs w:val="20"/>
        </w:rPr>
      </w:pPr>
    </w:p>
    <w:p w14:paraId="7F740B83" w14:textId="66BF516F"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Inšpekcijski nadzor domačih ladij (redni)</w:t>
      </w:r>
      <w:r w:rsidR="00AA2CFB">
        <w:rPr>
          <w:rFonts w:ascii="Arial" w:hAnsi="Arial" w:cs="Arial"/>
          <w:sz w:val="20"/>
          <w:szCs w:val="20"/>
        </w:rPr>
        <w:t>:</w:t>
      </w:r>
    </w:p>
    <w:p w14:paraId="21EAA5F7" w14:textId="54A3FB98" w:rsidR="00521B7A" w:rsidRDefault="00521B7A" w:rsidP="0000759F">
      <w:pPr>
        <w:pStyle w:val="Odstavekseznama"/>
        <w:numPr>
          <w:ilvl w:val="1"/>
          <w:numId w:val="146"/>
        </w:numPr>
        <w:spacing w:line="240" w:lineRule="auto"/>
        <w:rPr>
          <w:rFonts w:ascii="Arial" w:hAnsi="Arial" w:cs="Arial"/>
          <w:sz w:val="20"/>
          <w:szCs w:val="20"/>
        </w:rPr>
      </w:pPr>
      <w:r w:rsidRPr="006343E2">
        <w:rPr>
          <w:rFonts w:ascii="Arial" w:hAnsi="Arial" w:cs="Arial"/>
          <w:sz w:val="20"/>
          <w:szCs w:val="20"/>
        </w:rPr>
        <w:t>Planirano: 7 / Izvedeno: 7 nadzorov.</w:t>
      </w:r>
    </w:p>
    <w:p w14:paraId="31F7E21E" w14:textId="77777777" w:rsidR="00AA2CFB" w:rsidRPr="006343E2" w:rsidRDefault="00AA2CFB" w:rsidP="00AA2CFB">
      <w:pPr>
        <w:pStyle w:val="Odstavekseznama"/>
        <w:spacing w:line="240" w:lineRule="auto"/>
        <w:ind w:left="1080"/>
        <w:rPr>
          <w:rFonts w:ascii="Arial" w:hAnsi="Arial" w:cs="Arial"/>
          <w:sz w:val="20"/>
          <w:szCs w:val="20"/>
        </w:rPr>
      </w:pPr>
    </w:p>
    <w:p w14:paraId="41EDB47F" w14:textId="5CCCFE69"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Inšpekcijski nadzor terminalov za razsuti in sipki tovor (Direktiva 2001/96/EC, Pravilnik o varnem nakladanju in razkladanju ladij za prevoz razsutega tovora / Ur</w:t>
      </w:r>
      <w:r w:rsidR="00AA2CFB">
        <w:rPr>
          <w:rFonts w:ascii="Arial" w:hAnsi="Arial" w:cs="Arial"/>
          <w:sz w:val="20"/>
          <w:szCs w:val="20"/>
        </w:rPr>
        <w:t xml:space="preserve">adni </w:t>
      </w:r>
      <w:r w:rsidRPr="006343E2">
        <w:rPr>
          <w:rFonts w:ascii="Arial" w:hAnsi="Arial" w:cs="Arial"/>
          <w:sz w:val="20"/>
          <w:szCs w:val="20"/>
        </w:rPr>
        <w:t>l</w:t>
      </w:r>
      <w:r w:rsidR="00AA2CFB">
        <w:rPr>
          <w:rFonts w:ascii="Arial" w:hAnsi="Arial" w:cs="Arial"/>
          <w:sz w:val="20"/>
          <w:szCs w:val="20"/>
        </w:rPr>
        <w:t xml:space="preserve">ist, </w:t>
      </w:r>
      <w:r w:rsidRPr="006343E2">
        <w:rPr>
          <w:rFonts w:ascii="Arial" w:hAnsi="Arial" w:cs="Arial"/>
          <w:sz w:val="20"/>
          <w:szCs w:val="20"/>
        </w:rPr>
        <w:t>št.: 58/06):</w:t>
      </w:r>
    </w:p>
    <w:p w14:paraId="573235B7" w14:textId="6E181247" w:rsidR="00521B7A" w:rsidRDefault="00521B7A" w:rsidP="0000759F">
      <w:pPr>
        <w:pStyle w:val="Odstavekseznama"/>
        <w:numPr>
          <w:ilvl w:val="1"/>
          <w:numId w:val="147"/>
        </w:numPr>
        <w:spacing w:line="240" w:lineRule="auto"/>
        <w:rPr>
          <w:rFonts w:ascii="Arial" w:hAnsi="Arial" w:cs="Arial"/>
          <w:sz w:val="20"/>
          <w:szCs w:val="20"/>
        </w:rPr>
      </w:pPr>
      <w:r w:rsidRPr="006343E2">
        <w:rPr>
          <w:rFonts w:ascii="Arial" w:hAnsi="Arial" w:cs="Arial"/>
          <w:sz w:val="20"/>
          <w:szCs w:val="20"/>
        </w:rPr>
        <w:t>Planirano: 4 / Izvedeno: 4 nadzori.</w:t>
      </w:r>
    </w:p>
    <w:p w14:paraId="2C821439" w14:textId="77777777" w:rsidR="00F62047" w:rsidRPr="006343E2" w:rsidRDefault="00F62047" w:rsidP="00F62047">
      <w:pPr>
        <w:pStyle w:val="Odstavekseznama"/>
        <w:spacing w:line="240" w:lineRule="auto"/>
        <w:ind w:left="1080"/>
        <w:rPr>
          <w:rFonts w:ascii="Arial" w:hAnsi="Arial" w:cs="Arial"/>
          <w:sz w:val="20"/>
          <w:szCs w:val="20"/>
        </w:rPr>
      </w:pPr>
    </w:p>
    <w:p w14:paraId="3C43958E" w14:textId="2C0877C9"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Inšpekcijski nadzori ladij za prevoz razsutih in sipkih tovorov / (Direktiva 2001/96/EC, Pravilnik o varnem nakladanju in razkladanju ladij za prevoz razsutega tovora / Ur</w:t>
      </w:r>
      <w:r w:rsidR="00F62047">
        <w:rPr>
          <w:rFonts w:ascii="Arial" w:hAnsi="Arial" w:cs="Arial"/>
          <w:sz w:val="20"/>
          <w:szCs w:val="20"/>
        </w:rPr>
        <w:t xml:space="preserve">adni </w:t>
      </w:r>
      <w:r w:rsidRPr="006343E2">
        <w:rPr>
          <w:rFonts w:ascii="Arial" w:hAnsi="Arial" w:cs="Arial"/>
          <w:sz w:val="20"/>
          <w:szCs w:val="20"/>
        </w:rPr>
        <w:t>l</w:t>
      </w:r>
      <w:r w:rsidR="00F62047">
        <w:rPr>
          <w:rFonts w:ascii="Arial" w:hAnsi="Arial" w:cs="Arial"/>
          <w:sz w:val="20"/>
          <w:szCs w:val="20"/>
        </w:rPr>
        <w:t xml:space="preserve">ist, </w:t>
      </w:r>
      <w:r w:rsidRPr="006343E2">
        <w:rPr>
          <w:rFonts w:ascii="Arial" w:hAnsi="Arial" w:cs="Arial"/>
          <w:sz w:val="20"/>
          <w:szCs w:val="20"/>
        </w:rPr>
        <w:t>št.: 58/06)</w:t>
      </w:r>
      <w:r w:rsidR="00F62047">
        <w:rPr>
          <w:rFonts w:ascii="Arial" w:hAnsi="Arial" w:cs="Arial"/>
          <w:sz w:val="20"/>
          <w:szCs w:val="20"/>
        </w:rPr>
        <w:t>:</w:t>
      </w:r>
    </w:p>
    <w:p w14:paraId="07CD4DE5" w14:textId="5BE832F5" w:rsidR="00521B7A" w:rsidRDefault="00521B7A" w:rsidP="0000759F">
      <w:pPr>
        <w:pStyle w:val="Odstavekseznama"/>
        <w:numPr>
          <w:ilvl w:val="1"/>
          <w:numId w:val="148"/>
        </w:numPr>
        <w:spacing w:line="240" w:lineRule="auto"/>
        <w:rPr>
          <w:rFonts w:ascii="Arial" w:hAnsi="Arial" w:cs="Arial"/>
          <w:sz w:val="20"/>
          <w:szCs w:val="20"/>
        </w:rPr>
      </w:pPr>
      <w:r w:rsidRPr="006343E2">
        <w:rPr>
          <w:rFonts w:ascii="Arial" w:hAnsi="Arial" w:cs="Arial"/>
          <w:sz w:val="20"/>
          <w:szCs w:val="20"/>
        </w:rPr>
        <w:t>Planirano: 6 / Izvedeno: 5 nadzorov.</w:t>
      </w:r>
    </w:p>
    <w:p w14:paraId="75F7D225" w14:textId="77777777" w:rsidR="00F62047" w:rsidRPr="006343E2" w:rsidRDefault="00F62047" w:rsidP="00F62047">
      <w:pPr>
        <w:pStyle w:val="Odstavekseznama"/>
        <w:spacing w:line="240" w:lineRule="auto"/>
        <w:ind w:left="1080"/>
        <w:rPr>
          <w:rFonts w:ascii="Arial" w:hAnsi="Arial" w:cs="Arial"/>
          <w:sz w:val="20"/>
          <w:szCs w:val="20"/>
        </w:rPr>
      </w:pPr>
    </w:p>
    <w:p w14:paraId="6A31ED7B" w14:textId="70FA5C89"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Izredni inšpekcijski nadzori tujih ladij</w:t>
      </w:r>
      <w:r w:rsidR="00F62047">
        <w:rPr>
          <w:rFonts w:ascii="Arial" w:hAnsi="Arial" w:cs="Arial"/>
          <w:sz w:val="20"/>
          <w:szCs w:val="20"/>
        </w:rPr>
        <w:t>:</w:t>
      </w:r>
    </w:p>
    <w:p w14:paraId="187076BB" w14:textId="4FBCF0C0" w:rsidR="00521B7A" w:rsidRDefault="00521B7A" w:rsidP="0000759F">
      <w:pPr>
        <w:pStyle w:val="Odstavekseznama"/>
        <w:numPr>
          <w:ilvl w:val="1"/>
          <w:numId w:val="149"/>
        </w:numPr>
        <w:rPr>
          <w:rFonts w:ascii="Arial" w:hAnsi="Arial" w:cs="Arial"/>
          <w:sz w:val="20"/>
          <w:szCs w:val="20"/>
        </w:rPr>
      </w:pPr>
      <w:r w:rsidRPr="006343E2">
        <w:rPr>
          <w:rFonts w:ascii="Arial" w:hAnsi="Arial" w:cs="Arial"/>
          <w:sz w:val="20"/>
          <w:szCs w:val="20"/>
        </w:rPr>
        <w:t>Planirano: - / Izvedeno: 3 nadzori.</w:t>
      </w:r>
    </w:p>
    <w:p w14:paraId="1E6CCEB1" w14:textId="77777777" w:rsidR="00F62047" w:rsidRPr="006343E2" w:rsidRDefault="00F62047" w:rsidP="00F62047">
      <w:pPr>
        <w:pStyle w:val="Odstavekseznama"/>
        <w:ind w:left="1080"/>
        <w:rPr>
          <w:rFonts w:ascii="Arial" w:hAnsi="Arial" w:cs="Arial"/>
          <w:sz w:val="20"/>
          <w:szCs w:val="20"/>
        </w:rPr>
      </w:pPr>
    </w:p>
    <w:p w14:paraId="2D879EC1" w14:textId="37E20EBF" w:rsidR="00521B7A" w:rsidRPr="006343E2" w:rsidRDefault="00521B7A" w:rsidP="0000759F">
      <w:pPr>
        <w:pStyle w:val="Odstavekseznama"/>
        <w:numPr>
          <w:ilvl w:val="0"/>
          <w:numId w:val="104"/>
        </w:numPr>
        <w:spacing w:line="240" w:lineRule="auto"/>
        <w:rPr>
          <w:rFonts w:ascii="Arial" w:hAnsi="Arial" w:cs="Arial"/>
          <w:sz w:val="20"/>
          <w:szCs w:val="20"/>
        </w:rPr>
      </w:pPr>
      <w:r w:rsidRPr="006343E2">
        <w:rPr>
          <w:rFonts w:ascii="Arial" w:hAnsi="Arial" w:cs="Arial"/>
          <w:sz w:val="20"/>
          <w:szCs w:val="20"/>
        </w:rPr>
        <w:t>Izredni Inšpekcijski nadzor SLO pristanišč / plovbnih poti</w:t>
      </w:r>
      <w:r w:rsidR="00F62047">
        <w:rPr>
          <w:rFonts w:ascii="Arial" w:hAnsi="Arial" w:cs="Arial"/>
          <w:sz w:val="20"/>
          <w:szCs w:val="20"/>
        </w:rPr>
        <w:t>:</w:t>
      </w:r>
    </w:p>
    <w:p w14:paraId="46E21C24" w14:textId="765C7F1D" w:rsidR="00521B7A" w:rsidRDefault="00521B7A" w:rsidP="0000759F">
      <w:pPr>
        <w:pStyle w:val="Odstavekseznama"/>
        <w:numPr>
          <w:ilvl w:val="1"/>
          <w:numId w:val="150"/>
        </w:numPr>
        <w:spacing w:line="240" w:lineRule="auto"/>
        <w:rPr>
          <w:rFonts w:ascii="Arial" w:hAnsi="Arial" w:cs="Arial"/>
          <w:sz w:val="20"/>
          <w:szCs w:val="20"/>
        </w:rPr>
      </w:pPr>
      <w:r w:rsidRPr="006343E2">
        <w:rPr>
          <w:rFonts w:ascii="Arial" w:hAnsi="Arial" w:cs="Arial"/>
          <w:sz w:val="20"/>
          <w:szCs w:val="20"/>
        </w:rPr>
        <w:t xml:space="preserve">Planirano: - / Izvedeno: 3 nadzori. </w:t>
      </w:r>
    </w:p>
    <w:p w14:paraId="5585718C" w14:textId="77777777" w:rsidR="00F62047" w:rsidRPr="006343E2" w:rsidRDefault="00F62047" w:rsidP="00F62047">
      <w:pPr>
        <w:pStyle w:val="Odstavekseznama"/>
        <w:spacing w:line="240" w:lineRule="auto"/>
        <w:ind w:left="1080"/>
        <w:rPr>
          <w:rFonts w:ascii="Arial" w:hAnsi="Arial" w:cs="Arial"/>
          <w:sz w:val="20"/>
          <w:szCs w:val="20"/>
        </w:rPr>
      </w:pPr>
    </w:p>
    <w:p w14:paraId="6B5E7C99" w14:textId="759ADC02" w:rsidR="00521B7A" w:rsidRPr="006343E2" w:rsidRDefault="00521B7A" w:rsidP="0000759F">
      <w:pPr>
        <w:pStyle w:val="Glava"/>
        <w:widowControl w:val="0"/>
        <w:numPr>
          <w:ilvl w:val="0"/>
          <w:numId w:val="104"/>
        </w:numPr>
        <w:tabs>
          <w:tab w:val="left" w:pos="830"/>
        </w:tabs>
        <w:spacing w:line="240" w:lineRule="auto"/>
        <w:rPr>
          <w:rFonts w:ascii="Arial" w:hAnsi="Arial" w:cs="Arial"/>
          <w:sz w:val="20"/>
          <w:szCs w:val="20"/>
        </w:rPr>
      </w:pPr>
      <w:r w:rsidRPr="006343E2">
        <w:rPr>
          <w:rFonts w:ascii="Arial" w:hAnsi="Arial" w:cs="Arial"/>
          <w:sz w:val="20"/>
          <w:szCs w:val="20"/>
        </w:rPr>
        <w:t xml:space="preserve">Inšpekcijski nadzor nad varnostjo plovbe po celinskih vodah </w:t>
      </w:r>
      <w:r w:rsidRPr="006343E2">
        <w:rPr>
          <w:rFonts w:ascii="Arial" w:hAnsi="Arial" w:cs="Arial"/>
          <w:bCs/>
          <w:sz w:val="20"/>
          <w:szCs w:val="20"/>
          <w:shd w:val="clear" w:color="auto" w:fill="FFFFFF"/>
        </w:rPr>
        <w:t>(Zakon o plovbi po celinskih vodah (Uradni list RS, št. </w:t>
      </w:r>
      <w:hyperlink r:id="rId133" w:tgtFrame="_blank" w:tooltip="Zakon o plovbi po celinskih vodah (ZPCV)" w:history="1">
        <w:r w:rsidRPr="006343E2">
          <w:rPr>
            <w:rStyle w:val="Hiperpovezava"/>
            <w:rFonts w:ascii="Arial" w:hAnsi="Arial" w:cs="Arial"/>
            <w:bCs/>
            <w:color w:val="auto"/>
            <w:sz w:val="20"/>
            <w:szCs w:val="20"/>
            <w:u w:val="none"/>
            <w:shd w:val="clear" w:color="auto" w:fill="FFFFFF"/>
          </w:rPr>
          <w:t>30/02</w:t>
        </w:r>
      </w:hyperlink>
      <w:r w:rsidRPr="006343E2">
        <w:rPr>
          <w:rFonts w:ascii="Arial" w:hAnsi="Arial" w:cs="Arial"/>
          <w:bCs/>
          <w:sz w:val="20"/>
          <w:szCs w:val="20"/>
          <w:shd w:val="clear" w:color="auto" w:fill="FFFFFF"/>
        </w:rPr>
        <w:t>, </w:t>
      </w:r>
      <w:hyperlink r:id="rId134" w:tgtFrame="_blank" w:tooltip="Zakon o športu" w:history="1">
        <w:r w:rsidRPr="006343E2">
          <w:rPr>
            <w:rStyle w:val="Hiperpovezava"/>
            <w:rFonts w:ascii="Arial" w:hAnsi="Arial" w:cs="Arial"/>
            <w:bCs/>
            <w:color w:val="auto"/>
            <w:sz w:val="20"/>
            <w:szCs w:val="20"/>
            <w:u w:val="none"/>
            <w:shd w:val="clear" w:color="auto" w:fill="FFFFFF"/>
          </w:rPr>
          <w:t>29/17</w:t>
        </w:r>
      </w:hyperlink>
      <w:r w:rsidRPr="006343E2">
        <w:rPr>
          <w:rFonts w:ascii="Arial" w:hAnsi="Arial" w:cs="Arial"/>
          <w:bCs/>
          <w:sz w:val="20"/>
          <w:szCs w:val="20"/>
          <w:shd w:val="clear" w:color="auto" w:fill="FFFFFF"/>
        </w:rPr>
        <w:t> – ZŠpo-1 in </w:t>
      </w:r>
      <w:hyperlink r:id="rId135" w:tgtFrame="_blank" w:tooltip="Zakon o spremembah in dopolnitvah Pomorskega zakonika" w:history="1">
        <w:r w:rsidRPr="006343E2">
          <w:rPr>
            <w:rStyle w:val="Hiperpovezava"/>
            <w:rFonts w:ascii="Arial" w:hAnsi="Arial" w:cs="Arial"/>
            <w:bCs/>
            <w:color w:val="auto"/>
            <w:sz w:val="20"/>
            <w:szCs w:val="20"/>
            <w:u w:val="none"/>
            <w:shd w:val="clear" w:color="auto" w:fill="FFFFFF"/>
          </w:rPr>
          <w:t>41/17</w:t>
        </w:r>
      </w:hyperlink>
      <w:r w:rsidRPr="006343E2">
        <w:rPr>
          <w:rFonts w:ascii="Arial" w:hAnsi="Arial" w:cs="Arial"/>
          <w:bCs/>
          <w:sz w:val="20"/>
          <w:szCs w:val="20"/>
          <w:shd w:val="clear" w:color="auto" w:fill="FFFFFF"/>
        </w:rPr>
        <w:t> )</w:t>
      </w:r>
      <w:r w:rsidR="00F62047">
        <w:rPr>
          <w:rFonts w:ascii="Arial" w:hAnsi="Arial" w:cs="Arial"/>
          <w:bCs/>
          <w:sz w:val="20"/>
          <w:szCs w:val="20"/>
          <w:shd w:val="clear" w:color="auto" w:fill="FFFFFF"/>
        </w:rPr>
        <w:t>:</w:t>
      </w:r>
    </w:p>
    <w:p w14:paraId="22DEEC86" w14:textId="7EC19E79" w:rsidR="00521B7A" w:rsidRPr="006343E2" w:rsidRDefault="00521B7A" w:rsidP="0000759F">
      <w:pPr>
        <w:pStyle w:val="Odstavekseznama"/>
        <w:numPr>
          <w:ilvl w:val="1"/>
          <w:numId w:val="151"/>
        </w:numPr>
        <w:spacing w:line="240" w:lineRule="auto"/>
        <w:rPr>
          <w:rFonts w:ascii="Arial" w:hAnsi="Arial" w:cs="Arial"/>
          <w:sz w:val="20"/>
          <w:szCs w:val="20"/>
        </w:rPr>
      </w:pPr>
      <w:r w:rsidRPr="006343E2">
        <w:rPr>
          <w:rFonts w:ascii="Arial" w:hAnsi="Arial" w:cs="Arial"/>
          <w:sz w:val="20"/>
          <w:szCs w:val="20"/>
        </w:rPr>
        <w:t>Planirano: 60 / Izvedeno: 50 nadzorov.</w:t>
      </w:r>
    </w:p>
    <w:p w14:paraId="5D249CBB" w14:textId="77777777" w:rsidR="00521B7A" w:rsidRPr="00F7249D" w:rsidRDefault="00521B7A" w:rsidP="00521B7A">
      <w:pPr>
        <w:spacing w:line="240" w:lineRule="auto"/>
        <w:ind w:left="360"/>
        <w:rPr>
          <w:rFonts w:ascii="Arial" w:hAnsi="Arial" w:cs="Arial"/>
          <w:sz w:val="20"/>
          <w:szCs w:val="20"/>
          <w:u w:val="single"/>
        </w:rPr>
      </w:pPr>
    </w:p>
    <w:p w14:paraId="35E1D2E4" w14:textId="18AF4774" w:rsidR="00521B7A" w:rsidRDefault="00140F3E" w:rsidP="001D7FED">
      <w:pPr>
        <w:spacing w:line="240" w:lineRule="auto"/>
        <w:ind w:left="0"/>
        <w:rPr>
          <w:rFonts w:ascii="Arial" w:hAnsi="Arial" w:cs="Arial"/>
          <w:b/>
          <w:bCs/>
          <w:sz w:val="20"/>
          <w:szCs w:val="20"/>
        </w:rPr>
      </w:pPr>
      <w:r w:rsidRPr="00140F3E">
        <w:rPr>
          <w:rFonts w:ascii="Arial" w:hAnsi="Arial" w:cs="Arial"/>
          <w:b/>
          <w:bCs/>
          <w:sz w:val="20"/>
          <w:szCs w:val="20"/>
        </w:rPr>
        <w:t xml:space="preserve">5.2.2 </w:t>
      </w:r>
      <w:r w:rsidR="00521B7A" w:rsidRPr="00140F3E">
        <w:rPr>
          <w:rFonts w:ascii="Arial" w:hAnsi="Arial" w:cs="Arial"/>
          <w:b/>
          <w:bCs/>
          <w:sz w:val="20"/>
          <w:szCs w:val="20"/>
        </w:rPr>
        <w:t>Izvedba inšpekcijskih nadzorov na osnovi prejetih pobud in prijav:</w:t>
      </w:r>
    </w:p>
    <w:p w14:paraId="1754EC15" w14:textId="77777777" w:rsidR="00140F3E" w:rsidRPr="00140F3E" w:rsidRDefault="00140F3E" w:rsidP="001D7FED">
      <w:pPr>
        <w:spacing w:line="240" w:lineRule="auto"/>
        <w:ind w:left="0"/>
        <w:rPr>
          <w:rFonts w:ascii="Arial" w:hAnsi="Arial" w:cs="Arial"/>
          <w:b/>
          <w:bCs/>
          <w:sz w:val="20"/>
          <w:szCs w:val="20"/>
        </w:rPr>
      </w:pPr>
    </w:p>
    <w:p w14:paraId="33643C63" w14:textId="1F599B51" w:rsidR="00521B7A" w:rsidRPr="00140F3E" w:rsidRDefault="00521B7A" w:rsidP="00140F3E">
      <w:pPr>
        <w:spacing w:line="240" w:lineRule="auto"/>
        <w:ind w:left="0"/>
        <w:jc w:val="left"/>
        <w:rPr>
          <w:rFonts w:ascii="Arial" w:hAnsi="Arial" w:cs="Arial"/>
          <w:sz w:val="20"/>
          <w:szCs w:val="20"/>
        </w:rPr>
      </w:pPr>
      <w:r w:rsidRPr="00140F3E">
        <w:rPr>
          <w:rFonts w:ascii="Arial" w:hAnsi="Arial" w:cs="Arial"/>
          <w:sz w:val="20"/>
          <w:szCs w:val="20"/>
        </w:rPr>
        <w:t>Opravljenih je bilo 5 inšpekcijskih nadzorov na osnovi ostalih prejetih pobud in prijav</w:t>
      </w:r>
      <w:r w:rsidR="00140F3E">
        <w:rPr>
          <w:rFonts w:ascii="Arial" w:hAnsi="Arial" w:cs="Arial"/>
          <w:sz w:val="20"/>
          <w:szCs w:val="20"/>
        </w:rPr>
        <w:t>.</w:t>
      </w:r>
    </w:p>
    <w:p w14:paraId="276D675A" w14:textId="77777777" w:rsidR="00521B7A" w:rsidRPr="00F7249D" w:rsidRDefault="00521B7A" w:rsidP="00521B7A">
      <w:pPr>
        <w:spacing w:line="240" w:lineRule="auto"/>
        <w:rPr>
          <w:rFonts w:ascii="Arial" w:hAnsi="Arial" w:cs="Arial"/>
          <w:sz w:val="20"/>
          <w:szCs w:val="20"/>
        </w:rPr>
      </w:pPr>
    </w:p>
    <w:p w14:paraId="2B22A2D1" w14:textId="1D38DBD6" w:rsidR="00521B7A" w:rsidRPr="00140F3E" w:rsidRDefault="00140F3E" w:rsidP="00140F3E">
      <w:pPr>
        <w:spacing w:line="240" w:lineRule="auto"/>
        <w:ind w:left="0"/>
        <w:rPr>
          <w:rFonts w:ascii="Arial" w:hAnsi="Arial" w:cs="Arial"/>
          <w:b/>
          <w:bCs/>
          <w:sz w:val="20"/>
          <w:szCs w:val="20"/>
        </w:rPr>
      </w:pPr>
      <w:r w:rsidRPr="00140F3E">
        <w:rPr>
          <w:rFonts w:ascii="Arial" w:hAnsi="Arial" w:cs="Arial"/>
          <w:b/>
          <w:bCs/>
          <w:sz w:val="20"/>
          <w:szCs w:val="20"/>
        </w:rPr>
        <w:t xml:space="preserve">5.2.3 </w:t>
      </w:r>
      <w:r w:rsidR="00521B7A" w:rsidRPr="00140F3E">
        <w:rPr>
          <w:rFonts w:ascii="Arial" w:hAnsi="Arial" w:cs="Arial"/>
          <w:b/>
          <w:bCs/>
          <w:sz w:val="20"/>
          <w:szCs w:val="20"/>
        </w:rPr>
        <w:t>Uvedeni prekrškovni postopki:</w:t>
      </w:r>
    </w:p>
    <w:p w14:paraId="295659EA" w14:textId="77777777" w:rsidR="00140F3E" w:rsidRPr="00F7249D" w:rsidRDefault="00140F3E" w:rsidP="00140F3E">
      <w:pPr>
        <w:spacing w:line="240" w:lineRule="auto"/>
        <w:ind w:left="0"/>
        <w:rPr>
          <w:rFonts w:ascii="Arial" w:hAnsi="Arial" w:cs="Arial"/>
          <w:sz w:val="20"/>
          <w:szCs w:val="20"/>
        </w:rPr>
      </w:pPr>
    </w:p>
    <w:p w14:paraId="6ACCEB76" w14:textId="77777777" w:rsidR="00521B7A" w:rsidRPr="00140F3E" w:rsidRDefault="00521B7A" w:rsidP="00140F3E">
      <w:pPr>
        <w:spacing w:line="240" w:lineRule="auto"/>
        <w:ind w:left="0"/>
        <w:jc w:val="left"/>
        <w:rPr>
          <w:rFonts w:ascii="Arial" w:hAnsi="Arial" w:cs="Arial"/>
          <w:sz w:val="20"/>
          <w:szCs w:val="20"/>
        </w:rPr>
      </w:pPr>
      <w:r w:rsidRPr="00140F3E">
        <w:rPr>
          <w:rFonts w:ascii="Arial" w:hAnsi="Arial" w:cs="Arial"/>
          <w:sz w:val="20"/>
          <w:szCs w:val="20"/>
        </w:rPr>
        <w:t>Uvedenih je bilo 7 prekrškovnih postopkov.</w:t>
      </w:r>
    </w:p>
    <w:p w14:paraId="45CA9B05" w14:textId="77777777" w:rsidR="00521B7A" w:rsidRPr="00F7249D" w:rsidRDefault="00521B7A" w:rsidP="009A29EA">
      <w:pPr>
        <w:pStyle w:val="podpisi"/>
        <w:ind w:left="0"/>
        <w:rPr>
          <w:rFonts w:ascii="Arial" w:hAnsi="Arial" w:cs="Arial"/>
          <w:b/>
          <w:bCs/>
          <w:sz w:val="20"/>
          <w:szCs w:val="20"/>
          <w:lang w:val="sl-SI"/>
        </w:rPr>
      </w:pPr>
    </w:p>
    <w:p w14:paraId="720DEB1F" w14:textId="38249242" w:rsidR="00C9103D"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5.3 </w:t>
      </w:r>
      <w:r w:rsidR="00C9103D" w:rsidRPr="00F7249D">
        <w:rPr>
          <w:rFonts w:ascii="Arial" w:hAnsi="Arial" w:cs="Arial"/>
          <w:b/>
          <w:bCs/>
          <w:sz w:val="20"/>
          <w:szCs w:val="20"/>
          <w:lang w:val="sl-SI"/>
        </w:rPr>
        <w:t>JAVNA AGENCIJA ZA CIVILNO LETALSTVO REPUBLIKE SLOVENIJE</w:t>
      </w:r>
      <w:r w:rsidR="00965C72" w:rsidRPr="00F7249D">
        <w:rPr>
          <w:rFonts w:ascii="Arial" w:hAnsi="Arial" w:cs="Arial"/>
          <w:b/>
          <w:bCs/>
          <w:sz w:val="20"/>
          <w:szCs w:val="20"/>
          <w:lang w:val="sl-SI"/>
        </w:rPr>
        <w:t xml:space="preserve"> </w:t>
      </w:r>
    </w:p>
    <w:p w14:paraId="27181B32" w14:textId="62D81817" w:rsidR="00327864" w:rsidRPr="00F7249D" w:rsidRDefault="00327864" w:rsidP="009A29EA">
      <w:pPr>
        <w:pStyle w:val="podpisi"/>
        <w:ind w:left="0"/>
        <w:rPr>
          <w:rFonts w:ascii="Arial" w:hAnsi="Arial" w:cs="Arial"/>
          <w:b/>
          <w:bCs/>
          <w:sz w:val="20"/>
          <w:szCs w:val="20"/>
          <w:lang w:val="sl-SI"/>
        </w:rPr>
      </w:pPr>
    </w:p>
    <w:p w14:paraId="3DA759A8" w14:textId="168C5E5F" w:rsidR="00327864" w:rsidRPr="00F7249D" w:rsidRDefault="00BB5B0C" w:rsidP="00BC746E">
      <w:pPr>
        <w:ind w:left="0"/>
        <w:rPr>
          <w:rFonts w:ascii="Arial" w:hAnsi="Arial" w:cs="Arial"/>
          <w:b/>
          <w:bCs/>
          <w:sz w:val="20"/>
          <w:szCs w:val="20"/>
        </w:rPr>
      </w:pPr>
      <w:r w:rsidRPr="00F7249D">
        <w:rPr>
          <w:rFonts w:ascii="Arial" w:hAnsi="Arial" w:cs="Arial"/>
          <w:b/>
          <w:bCs/>
          <w:sz w:val="20"/>
          <w:szCs w:val="20"/>
        </w:rPr>
        <w:lastRenderedPageBreak/>
        <w:t xml:space="preserve">5.3.1 </w:t>
      </w:r>
      <w:r w:rsidR="00327864" w:rsidRPr="00F7249D">
        <w:rPr>
          <w:rFonts w:ascii="Arial" w:hAnsi="Arial" w:cs="Arial"/>
          <w:b/>
          <w:bCs/>
          <w:sz w:val="20"/>
          <w:szCs w:val="20"/>
        </w:rPr>
        <w:t>Izvedba sistemskih inšpekcijskih nadzorov (na podlagi količnika ocene tveganja in na podlagi izbranih aktualnih vsebinskih področij)</w:t>
      </w:r>
      <w:r w:rsidRPr="00F7249D">
        <w:rPr>
          <w:rFonts w:ascii="Arial" w:hAnsi="Arial" w:cs="Arial"/>
          <w:b/>
          <w:bCs/>
          <w:sz w:val="20"/>
          <w:szCs w:val="20"/>
        </w:rPr>
        <w:t>:</w:t>
      </w:r>
    </w:p>
    <w:p w14:paraId="5827488A" w14:textId="77777777" w:rsidR="00327864" w:rsidRPr="00F7249D" w:rsidRDefault="00327864" w:rsidP="00327864">
      <w:pPr>
        <w:ind w:left="0"/>
        <w:rPr>
          <w:rFonts w:ascii="Arial" w:hAnsi="Arial" w:cs="Arial"/>
          <w:sz w:val="20"/>
          <w:szCs w:val="20"/>
        </w:rPr>
      </w:pPr>
    </w:p>
    <w:p w14:paraId="7616AD0C" w14:textId="6AFD8C03" w:rsidR="00327864" w:rsidRPr="00F7249D" w:rsidRDefault="00BB5B0C" w:rsidP="00327864">
      <w:pPr>
        <w:ind w:left="0"/>
        <w:rPr>
          <w:rFonts w:ascii="Arial" w:hAnsi="Arial" w:cs="Arial"/>
          <w:bCs/>
          <w:sz w:val="20"/>
          <w:szCs w:val="20"/>
          <w:u w:val="single"/>
        </w:rPr>
      </w:pPr>
      <w:r w:rsidRPr="00F7249D">
        <w:rPr>
          <w:rFonts w:ascii="Arial" w:hAnsi="Arial" w:cs="Arial"/>
          <w:bCs/>
          <w:sz w:val="20"/>
          <w:szCs w:val="20"/>
          <w:u w:val="single"/>
        </w:rPr>
        <w:t xml:space="preserve">Planirane naloge </w:t>
      </w:r>
      <w:r w:rsidR="00327864" w:rsidRPr="00F7249D">
        <w:rPr>
          <w:rFonts w:ascii="Arial" w:hAnsi="Arial" w:cs="Arial"/>
          <w:bCs/>
          <w:sz w:val="20"/>
          <w:szCs w:val="20"/>
          <w:u w:val="single"/>
        </w:rPr>
        <w:t>2021</w:t>
      </w:r>
    </w:p>
    <w:p w14:paraId="5EF99A2C" w14:textId="4092AD9F" w:rsidR="00327864" w:rsidRPr="00F7249D" w:rsidRDefault="00327864" w:rsidP="0000759F">
      <w:pPr>
        <w:pStyle w:val="Odstavekseznama"/>
        <w:numPr>
          <w:ilvl w:val="0"/>
          <w:numId w:val="19"/>
        </w:numPr>
        <w:spacing w:line="260" w:lineRule="exact"/>
        <w:rPr>
          <w:rFonts w:ascii="Arial" w:hAnsi="Arial" w:cs="Arial"/>
          <w:sz w:val="20"/>
          <w:szCs w:val="20"/>
        </w:rPr>
      </w:pPr>
      <w:r w:rsidRPr="00F7249D">
        <w:rPr>
          <w:rFonts w:ascii="Arial" w:hAnsi="Arial" w:cs="Arial"/>
          <w:sz w:val="20"/>
          <w:szCs w:val="20"/>
        </w:rPr>
        <w:t>Področje plovnosti</w:t>
      </w:r>
      <w:r w:rsidR="00D660D5" w:rsidRPr="00F7249D">
        <w:rPr>
          <w:rFonts w:ascii="Arial" w:hAnsi="Arial" w:cs="Arial"/>
          <w:sz w:val="20"/>
          <w:szCs w:val="20"/>
        </w:rPr>
        <w:t>:</w:t>
      </w:r>
      <w:r w:rsidRPr="00F7249D">
        <w:rPr>
          <w:rFonts w:ascii="Arial" w:hAnsi="Arial" w:cs="Arial"/>
          <w:sz w:val="20"/>
          <w:szCs w:val="20"/>
        </w:rPr>
        <w:t xml:space="preserve"> 46 (od tega 20 ACAM)</w:t>
      </w:r>
    </w:p>
    <w:p w14:paraId="289C6AB8" w14:textId="561B78AA" w:rsidR="00327864" w:rsidRPr="00F7249D" w:rsidRDefault="00327864" w:rsidP="0000759F">
      <w:pPr>
        <w:pStyle w:val="Odstavekseznama"/>
        <w:numPr>
          <w:ilvl w:val="0"/>
          <w:numId w:val="19"/>
        </w:numPr>
        <w:spacing w:line="260" w:lineRule="exact"/>
        <w:jc w:val="left"/>
        <w:rPr>
          <w:rFonts w:ascii="Arial" w:hAnsi="Arial" w:cs="Arial"/>
          <w:sz w:val="20"/>
          <w:szCs w:val="20"/>
        </w:rPr>
      </w:pPr>
      <w:r w:rsidRPr="00F7249D">
        <w:rPr>
          <w:rFonts w:ascii="Arial" w:hAnsi="Arial" w:cs="Arial"/>
          <w:sz w:val="20"/>
          <w:szCs w:val="20"/>
        </w:rPr>
        <w:t>Področje letalskih operacij in licenciranja osebja (42 FCL + 17 OPS)</w:t>
      </w:r>
      <w:r w:rsidR="00D660D5" w:rsidRPr="00F7249D">
        <w:rPr>
          <w:rFonts w:ascii="Arial" w:hAnsi="Arial" w:cs="Arial"/>
          <w:sz w:val="20"/>
          <w:szCs w:val="20"/>
        </w:rPr>
        <w:t>:</w:t>
      </w:r>
      <w:r w:rsidRPr="00F7249D">
        <w:rPr>
          <w:rFonts w:ascii="Arial" w:hAnsi="Arial" w:cs="Arial"/>
          <w:sz w:val="20"/>
          <w:szCs w:val="20"/>
        </w:rPr>
        <w:t xml:space="preserve"> 59  </w:t>
      </w:r>
    </w:p>
    <w:p w14:paraId="13B6DB6E" w14:textId="76F0EBAB" w:rsidR="00327864" w:rsidRPr="00F7249D" w:rsidRDefault="00327864" w:rsidP="0000759F">
      <w:pPr>
        <w:pStyle w:val="Odstavekseznama"/>
        <w:numPr>
          <w:ilvl w:val="0"/>
          <w:numId w:val="19"/>
        </w:numPr>
        <w:spacing w:line="260" w:lineRule="exact"/>
        <w:jc w:val="left"/>
        <w:rPr>
          <w:rFonts w:ascii="Arial" w:hAnsi="Arial" w:cs="Arial"/>
          <w:sz w:val="20"/>
          <w:szCs w:val="20"/>
        </w:rPr>
      </w:pPr>
      <w:r w:rsidRPr="00F7249D">
        <w:rPr>
          <w:rFonts w:ascii="Arial" w:hAnsi="Arial" w:cs="Arial"/>
          <w:sz w:val="20"/>
          <w:szCs w:val="20"/>
        </w:rPr>
        <w:t>Področje letališč, vzletišč in varovanja</w:t>
      </w:r>
      <w:r w:rsidR="00D660D5" w:rsidRPr="00F7249D">
        <w:rPr>
          <w:rFonts w:ascii="Arial" w:hAnsi="Arial" w:cs="Arial"/>
          <w:sz w:val="20"/>
          <w:szCs w:val="20"/>
        </w:rPr>
        <w:t>:</w:t>
      </w:r>
      <w:r w:rsidRPr="00F7249D">
        <w:rPr>
          <w:rFonts w:ascii="Arial" w:hAnsi="Arial" w:cs="Arial"/>
          <w:sz w:val="20"/>
          <w:szCs w:val="20"/>
        </w:rPr>
        <w:t xml:space="preserve"> 18</w:t>
      </w:r>
    </w:p>
    <w:p w14:paraId="690CC27B" w14:textId="138DFE21" w:rsidR="00327864" w:rsidRPr="00F7249D" w:rsidRDefault="00327864" w:rsidP="0000759F">
      <w:pPr>
        <w:pStyle w:val="Odstavekseznama"/>
        <w:numPr>
          <w:ilvl w:val="0"/>
          <w:numId w:val="19"/>
        </w:numPr>
        <w:spacing w:line="260" w:lineRule="exact"/>
        <w:rPr>
          <w:rFonts w:ascii="Arial" w:hAnsi="Arial" w:cs="Arial"/>
          <w:sz w:val="20"/>
          <w:szCs w:val="20"/>
        </w:rPr>
      </w:pPr>
      <w:r w:rsidRPr="00F7249D">
        <w:rPr>
          <w:rFonts w:ascii="Arial" w:hAnsi="Arial" w:cs="Arial"/>
          <w:sz w:val="20"/>
          <w:szCs w:val="20"/>
        </w:rPr>
        <w:t>Področje navigacijskih služb zračnega prometa</w:t>
      </w:r>
      <w:r w:rsidR="00D660D5" w:rsidRPr="00F7249D">
        <w:rPr>
          <w:rFonts w:ascii="Arial" w:hAnsi="Arial" w:cs="Arial"/>
          <w:sz w:val="20"/>
          <w:szCs w:val="20"/>
        </w:rPr>
        <w:t>:</w:t>
      </w:r>
      <w:r w:rsidRPr="00F7249D">
        <w:rPr>
          <w:rFonts w:ascii="Arial" w:hAnsi="Arial" w:cs="Arial"/>
          <w:sz w:val="20"/>
          <w:szCs w:val="20"/>
        </w:rPr>
        <w:t xml:space="preserve"> 8</w:t>
      </w:r>
    </w:p>
    <w:p w14:paraId="298DD961" w14:textId="495AE6F8" w:rsidR="00327864" w:rsidRPr="00F7249D" w:rsidRDefault="00327864" w:rsidP="0000759F">
      <w:pPr>
        <w:pStyle w:val="Odstavekseznama"/>
        <w:numPr>
          <w:ilvl w:val="0"/>
          <w:numId w:val="19"/>
        </w:numPr>
        <w:spacing w:line="260" w:lineRule="exact"/>
        <w:rPr>
          <w:rFonts w:ascii="Arial" w:hAnsi="Arial" w:cs="Arial"/>
          <w:sz w:val="20"/>
          <w:szCs w:val="20"/>
        </w:rPr>
      </w:pPr>
      <w:r w:rsidRPr="00F7249D">
        <w:rPr>
          <w:rFonts w:ascii="Arial" w:hAnsi="Arial" w:cs="Arial"/>
          <w:sz w:val="20"/>
          <w:szCs w:val="20"/>
        </w:rPr>
        <w:t>Preverjanje na ploščadi</w:t>
      </w:r>
      <w:r w:rsidR="00D660D5" w:rsidRPr="00F7249D">
        <w:rPr>
          <w:rFonts w:ascii="Arial" w:hAnsi="Arial" w:cs="Arial"/>
          <w:sz w:val="20"/>
          <w:szCs w:val="20"/>
        </w:rPr>
        <w:t>:</w:t>
      </w:r>
      <w:r w:rsidRPr="00F7249D">
        <w:rPr>
          <w:rFonts w:ascii="Arial" w:hAnsi="Arial" w:cs="Arial"/>
          <w:sz w:val="20"/>
          <w:szCs w:val="20"/>
        </w:rPr>
        <w:t xml:space="preserve"> 27</w:t>
      </w:r>
    </w:p>
    <w:p w14:paraId="41D918E8" w14:textId="3F5B8DAA" w:rsidR="00327864" w:rsidRPr="00F7249D" w:rsidRDefault="00327864" w:rsidP="0000759F">
      <w:pPr>
        <w:pStyle w:val="Odstavekseznama"/>
        <w:numPr>
          <w:ilvl w:val="0"/>
          <w:numId w:val="19"/>
        </w:numPr>
        <w:spacing w:line="260" w:lineRule="exact"/>
        <w:rPr>
          <w:rFonts w:ascii="Arial" w:hAnsi="Arial" w:cs="Arial"/>
          <w:sz w:val="20"/>
          <w:szCs w:val="20"/>
        </w:rPr>
      </w:pPr>
      <w:r w:rsidRPr="00F7249D">
        <w:rPr>
          <w:rFonts w:ascii="Arial" w:hAnsi="Arial" w:cs="Arial"/>
          <w:sz w:val="20"/>
          <w:szCs w:val="20"/>
        </w:rPr>
        <w:t>Pravice potnikov</w:t>
      </w:r>
      <w:r w:rsidR="00D660D5" w:rsidRPr="00F7249D">
        <w:rPr>
          <w:rFonts w:ascii="Arial" w:hAnsi="Arial" w:cs="Arial"/>
          <w:sz w:val="20"/>
          <w:szCs w:val="20"/>
        </w:rPr>
        <w:t>:</w:t>
      </w:r>
      <w:r w:rsidRPr="00F7249D">
        <w:rPr>
          <w:rFonts w:ascii="Arial" w:hAnsi="Arial" w:cs="Arial"/>
          <w:sz w:val="20"/>
          <w:szCs w:val="20"/>
        </w:rPr>
        <w:t xml:space="preserve"> 6</w:t>
      </w:r>
    </w:p>
    <w:p w14:paraId="409D5EBD" w14:textId="365676DE" w:rsidR="00327864" w:rsidRPr="00F7249D" w:rsidRDefault="00327864" w:rsidP="0000759F">
      <w:pPr>
        <w:pStyle w:val="Odstavekseznama"/>
        <w:numPr>
          <w:ilvl w:val="0"/>
          <w:numId w:val="19"/>
        </w:numPr>
        <w:spacing w:line="260" w:lineRule="exact"/>
        <w:rPr>
          <w:rFonts w:ascii="Arial" w:hAnsi="Arial" w:cs="Arial"/>
          <w:sz w:val="20"/>
          <w:szCs w:val="20"/>
        </w:rPr>
      </w:pPr>
      <w:r w:rsidRPr="00F7249D">
        <w:rPr>
          <w:rFonts w:ascii="Arial" w:hAnsi="Arial" w:cs="Arial"/>
          <w:sz w:val="20"/>
          <w:szCs w:val="20"/>
        </w:rPr>
        <w:t>Preverjanje alkoholiziranosti letalskega in drugega strokovnega osebja</w:t>
      </w:r>
      <w:r w:rsidR="00D660D5" w:rsidRPr="00F7249D">
        <w:rPr>
          <w:rFonts w:ascii="Arial" w:hAnsi="Arial" w:cs="Arial"/>
          <w:sz w:val="20"/>
          <w:szCs w:val="20"/>
        </w:rPr>
        <w:t>:</w:t>
      </w:r>
      <w:r w:rsidRPr="00F7249D">
        <w:rPr>
          <w:rFonts w:ascii="Arial" w:hAnsi="Arial" w:cs="Arial"/>
          <w:sz w:val="20"/>
          <w:szCs w:val="20"/>
        </w:rPr>
        <w:t xml:space="preserve"> 90</w:t>
      </w:r>
    </w:p>
    <w:p w14:paraId="7048460F" w14:textId="77777777" w:rsidR="00327864" w:rsidRPr="00F7249D" w:rsidRDefault="00327864" w:rsidP="00327864">
      <w:pPr>
        <w:ind w:left="0"/>
        <w:rPr>
          <w:rFonts w:ascii="Arial" w:hAnsi="Arial" w:cs="Arial"/>
          <w:sz w:val="20"/>
          <w:szCs w:val="20"/>
        </w:rPr>
      </w:pPr>
    </w:p>
    <w:p w14:paraId="00A7533A" w14:textId="509A5BE3" w:rsidR="00327864" w:rsidRPr="00F7249D" w:rsidRDefault="00BB5B0C" w:rsidP="00327864">
      <w:pPr>
        <w:ind w:left="0"/>
        <w:rPr>
          <w:rFonts w:ascii="Arial" w:hAnsi="Arial" w:cs="Arial"/>
          <w:bCs/>
          <w:sz w:val="20"/>
          <w:szCs w:val="20"/>
          <w:u w:val="single"/>
        </w:rPr>
      </w:pPr>
      <w:r w:rsidRPr="00F7249D">
        <w:rPr>
          <w:rFonts w:ascii="Arial" w:hAnsi="Arial" w:cs="Arial"/>
          <w:bCs/>
          <w:sz w:val="20"/>
          <w:szCs w:val="20"/>
          <w:u w:val="single"/>
        </w:rPr>
        <w:t>Izvedene naloge 2021</w:t>
      </w:r>
    </w:p>
    <w:p w14:paraId="177D4A80" w14:textId="2E1B00C3"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Področje plovnosti</w:t>
      </w:r>
      <w:r w:rsidR="00D660D5" w:rsidRPr="00F7249D">
        <w:rPr>
          <w:rFonts w:ascii="Arial" w:hAnsi="Arial" w:cs="Arial"/>
          <w:sz w:val="20"/>
          <w:szCs w:val="20"/>
        </w:rPr>
        <w:t>:</w:t>
      </w:r>
      <w:r w:rsidRPr="00F7249D">
        <w:rPr>
          <w:rFonts w:ascii="Arial" w:hAnsi="Arial" w:cs="Arial"/>
          <w:sz w:val="20"/>
          <w:szCs w:val="20"/>
        </w:rPr>
        <w:t xml:space="preserve"> 63 (od tega</w:t>
      </w:r>
      <w:r w:rsidR="00BB5B0C" w:rsidRPr="00F7249D">
        <w:rPr>
          <w:rFonts w:ascii="Arial" w:hAnsi="Arial" w:cs="Arial"/>
          <w:sz w:val="20"/>
          <w:szCs w:val="20"/>
        </w:rPr>
        <w:t xml:space="preserve"> </w:t>
      </w:r>
      <w:r w:rsidRPr="00F7249D">
        <w:rPr>
          <w:rFonts w:ascii="Arial" w:hAnsi="Arial" w:cs="Arial"/>
          <w:sz w:val="20"/>
          <w:szCs w:val="20"/>
        </w:rPr>
        <w:t>20 ACAM)</w:t>
      </w:r>
    </w:p>
    <w:p w14:paraId="5AA5131B" w14:textId="5CF8F1B5"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Področje letalskih operacij in licenciranja osebja (15 OPS +76 FCL)</w:t>
      </w:r>
      <w:r w:rsidR="00D660D5" w:rsidRPr="00F7249D">
        <w:rPr>
          <w:rFonts w:ascii="Arial" w:hAnsi="Arial" w:cs="Arial"/>
          <w:sz w:val="20"/>
          <w:szCs w:val="20"/>
        </w:rPr>
        <w:t>:</w:t>
      </w:r>
      <w:r w:rsidRPr="00F7249D">
        <w:rPr>
          <w:rFonts w:ascii="Arial" w:hAnsi="Arial" w:cs="Arial"/>
          <w:sz w:val="20"/>
          <w:szCs w:val="20"/>
        </w:rPr>
        <w:t xml:space="preserve"> 91</w:t>
      </w:r>
    </w:p>
    <w:p w14:paraId="2962B40E" w14:textId="555DA7C9"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Področje letališč, vzletišč in</w:t>
      </w:r>
      <w:r w:rsidR="00BB5B0C" w:rsidRPr="00F7249D">
        <w:rPr>
          <w:rFonts w:ascii="Arial" w:hAnsi="Arial" w:cs="Arial"/>
          <w:sz w:val="20"/>
          <w:szCs w:val="20"/>
        </w:rPr>
        <w:t xml:space="preserve"> </w:t>
      </w:r>
      <w:r w:rsidRPr="00F7249D">
        <w:rPr>
          <w:rFonts w:ascii="Arial" w:hAnsi="Arial" w:cs="Arial"/>
          <w:sz w:val="20"/>
          <w:szCs w:val="20"/>
        </w:rPr>
        <w:t>varovanja</w:t>
      </w:r>
      <w:r w:rsidR="00D660D5" w:rsidRPr="00F7249D">
        <w:rPr>
          <w:rFonts w:ascii="Arial" w:hAnsi="Arial" w:cs="Arial"/>
          <w:sz w:val="20"/>
          <w:szCs w:val="20"/>
        </w:rPr>
        <w:t>:</w:t>
      </w:r>
      <w:r w:rsidRPr="00F7249D">
        <w:rPr>
          <w:rFonts w:ascii="Arial" w:hAnsi="Arial" w:cs="Arial"/>
          <w:sz w:val="20"/>
          <w:szCs w:val="20"/>
        </w:rPr>
        <w:t xml:space="preserve"> 17</w:t>
      </w:r>
    </w:p>
    <w:p w14:paraId="51243150" w14:textId="04FAAD9A"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Področje navigacijskih služb zračnega prometa</w:t>
      </w:r>
      <w:r w:rsidR="00D660D5" w:rsidRPr="00F7249D">
        <w:rPr>
          <w:rFonts w:ascii="Arial" w:hAnsi="Arial" w:cs="Arial"/>
          <w:sz w:val="20"/>
          <w:szCs w:val="20"/>
        </w:rPr>
        <w:t>:</w:t>
      </w:r>
      <w:r w:rsidRPr="00F7249D">
        <w:rPr>
          <w:rFonts w:ascii="Arial" w:hAnsi="Arial" w:cs="Arial"/>
          <w:sz w:val="20"/>
          <w:szCs w:val="20"/>
        </w:rPr>
        <w:t xml:space="preserve"> 14</w:t>
      </w:r>
    </w:p>
    <w:p w14:paraId="7484A1E0" w14:textId="1FE2AFC9"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Preverjanje na ploščadi</w:t>
      </w:r>
      <w:r w:rsidR="00D660D5" w:rsidRPr="00F7249D">
        <w:rPr>
          <w:rFonts w:ascii="Arial" w:hAnsi="Arial" w:cs="Arial"/>
          <w:sz w:val="20"/>
          <w:szCs w:val="20"/>
        </w:rPr>
        <w:t>:</w:t>
      </w:r>
      <w:r w:rsidRPr="00F7249D">
        <w:rPr>
          <w:rFonts w:ascii="Arial" w:hAnsi="Arial" w:cs="Arial"/>
          <w:sz w:val="20"/>
          <w:szCs w:val="20"/>
        </w:rPr>
        <w:t xml:space="preserve"> 42</w:t>
      </w:r>
    </w:p>
    <w:p w14:paraId="1F430A15" w14:textId="567E6665"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Pravice potnikov</w:t>
      </w:r>
      <w:r w:rsidR="00D660D5" w:rsidRPr="00F7249D">
        <w:rPr>
          <w:rFonts w:ascii="Arial" w:hAnsi="Arial" w:cs="Arial"/>
          <w:sz w:val="20"/>
          <w:szCs w:val="20"/>
        </w:rPr>
        <w:t>:</w:t>
      </w:r>
      <w:r w:rsidRPr="00F7249D">
        <w:rPr>
          <w:rFonts w:ascii="Arial" w:hAnsi="Arial" w:cs="Arial"/>
          <w:sz w:val="20"/>
          <w:szCs w:val="20"/>
        </w:rPr>
        <w:t xml:space="preserve"> 6</w:t>
      </w:r>
    </w:p>
    <w:p w14:paraId="69E69D45" w14:textId="4A2B0942" w:rsidR="00327864" w:rsidRPr="00F7249D" w:rsidRDefault="00327864" w:rsidP="0000759F">
      <w:pPr>
        <w:pStyle w:val="Odstavekseznama"/>
        <w:numPr>
          <w:ilvl w:val="0"/>
          <w:numId w:val="20"/>
        </w:numPr>
        <w:rPr>
          <w:rFonts w:ascii="Arial" w:hAnsi="Arial" w:cs="Arial"/>
          <w:sz w:val="20"/>
          <w:szCs w:val="20"/>
        </w:rPr>
      </w:pPr>
      <w:r w:rsidRPr="00F7249D">
        <w:rPr>
          <w:rFonts w:ascii="Arial" w:hAnsi="Arial" w:cs="Arial"/>
          <w:sz w:val="20"/>
          <w:szCs w:val="20"/>
        </w:rPr>
        <w:t>Preverjanje alkoholiziranosti letalskega in drugega strokovnega osebja</w:t>
      </w:r>
      <w:r w:rsidR="00D660D5" w:rsidRPr="00F7249D">
        <w:rPr>
          <w:rFonts w:ascii="Arial" w:hAnsi="Arial" w:cs="Arial"/>
          <w:sz w:val="20"/>
          <w:szCs w:val="20"/>
        </w:rPr>
        <w:t>:</w:t>
      </w:r>
      <w:r w:rsidRPr="00F7249D">
        <w:rPr>
          <w:rFonts w:ascii="Arial" w:hAnsi="Arial" w:cs="Arial"/>
          <w:sz w:val="20"/>
          <w:szCs w:val="20"/>
        </w:rPr>
        <w:t xml:space="preserve"> 83</w:t>
      </w:r>
    </w:p>
    <w:p w14:paraId="5027BD8F" w14:textId="77777777" w:rsidR="00BB5B0C" w:rsidRPr="00F7249D" w:rsidRDefault="00BB5B0C" w:rsidP="00327864">
      <w:pPr>
        <w:ind w:left="0"/>
        <w:rPr>
          <w:rFonts w:ascii="Arial" w:hAnsi="Arial" w:cs="Arial"/>
          <w:sz w:val="20"/>
          <w:szCs w:val="20"/>
        </w:rPr>
      </w:pPr>
    </w:p>
    <w:p w14:paraId="4F2C5182" w14:textId="37903D5D" w:rsidR="00327864" w:rsidRPr="00F7249D" w:rsidRDefault="00327864" w:rsidP="00327864">
      <w:pPr>
        <w:ind w:left="0"/>
        <w:rPr>
          <w:rFonts w:ascii="Arial" w:hAnsi="Arial" w:cs="Arial"/>
          <w:sz w:val="20"/>
          <w:szCs w:val="20"/>
        </w:rPr>
      </w:pPr>
      <w:r w:rsidRPr="00F7249D">
        <w:rPr>
          <w:rFonts w:ascii="Arial" w:hAnsi="Arial" w:cs="Arial"/>
          <w:sz w:val="20"/>
          <w:szCs w:val="20"/>
        </w:rPr>
        <w:t>Dodatno so do vključno 19.</w:t>
      </w:r>
      <w:r w:rsidR="00BB5B0C" w:rsidRPr="00F7249D">
        <w:rPr>
          <w:rFonts w:ascii="Arial" w:hAnsi="Arial" w:cs="Arial"/>
          <w:sz w:val="20"/>
          <w:szCs w:val="20"/>
        </w:rPr>
        <w:t xml:space="preserve"> </w:t>
      </w:r>
      <w:r w:rsidRPr="00F7249D">
        <w:rPr>
          <w:rFonts w:ascii="Arial" w:hAnsi="Arial" w:cs="Arial"/>
          <w:sz w:val="20"/>
          <w:szCs w:val="20"/>
        </w:rPr>
        <w:t>12.</w:t>
      </w:r>
      <w:r w:rsidR="00BB5B0C" w:rsidRPr="00F7249D">
        <w:rPr>
          <w:rFonts w:ascii="Arial" w:hAnsi="Arial" w:cs="Arial"/>
          <w:sz w:val="20"/>
          <w:szCs w:val="20"/>
        </w:rPr>
        <w:t xml:space="preserve"> </w:t>
      </w:r>
      <w:r w:rsidRPr="00F7249D">
        <w:rPr>
          <w:rFonts w:ascii="Arial" w:hAnsi="Arial" w:cs="Arial"/>
          <w:sz w:val="20"/>
          <w:szCs w:val="20"/>
        </w:rPr>
        <w:t>2021 opravili 282 tako imenovanih COVID</w:t>
      </w:r>
      <w:r w:rsidR="00BC746E">
        <w:rPr>
          <w:rFonts w:ascii="Arial" w:hAnsi="Arial" w:cs="Arial"/>
          <w:sz w:val="20"/>
          <w:szCs w:val="20"/>
        </w:rPr>
        <w:t>-19</w:t>
      </w:r>
      <w:r w:rsidRPr="00F7249D">
        <w:rPr>
          <w:rFonts w:ascii="Arial" w:hAnsi="Arial" w:cs="Arial"/>
          <w:sz w:val="20"/>
          <w:szCs w:val="20"/>
        </w:rPr>
        <w:t xml:space="preserve"> nadzorov.</w:t>
      </w:r>
    </w:p>
    <w:p w14:paraId="723FC236" w14:textId="77777777" w:rsidR="00327864" w:rsidRPr="00F7249D" w:rsidRDefault="00327864" w:rsidP="00327864">
      <w:pPr>
        <w:ind w:left="0"/>
        <w:rPr>
          <w:rFonts w:ascii="Arial" w:hAnsi="Arial" w:cs="Arial"/>
          <w:sz w:val="20"/>
          <w:szCs w:val="20"/>
        </w:rPr>
      </w:pPr>
    </w:p>
    <w:p w14:paraId="27A4EE57" w14:textId="69A8DBBA" w:rsidR="00327864" w:rsidRPr="00F7249D" w:rsidRDefault="009B4F7C" w:rsidP="00327864">
      <w:pPr>
        <w:ind w:left="0"/>
        <w:rPr>
          <w:rFonts w:ascii="Arial" w:hAnsi="Arial" w:cs="Arial"/>
          <w:b/>
          <w:bCs/>
          <w:sz w:val="20"/>
          <w:szCs w:val="20"/>
        </w:rPr>
      </w:pPr>
      <w:r w:rsidRPr="00F7249D">
        <w:rPr>
          <w:rFonts w:ascii="Arial" w:hAnsi="Arial" w:cs="Arial"/>
          <w:b/>
          <w:bCs/>
          <w:sz w:val="20"/>
          <w:szCs w:val="20"/>
        </w:rPr>
        <w:t xml:space="preserve">5.3.2 </w:t>
      </w:r>
      <w:r w:rsidR="00327864" w:rsidRPr="00F7249D">
        <w:rPr>
          <w:rFonts w:ascii="Arial" w:hAnsi="Arial" w:cs="Arial"/>
          <w:b/>
          <w:bCs/>
          <w:sz w:val="20"/>
          <w:szCs w:val="20"/>
        </w:rPr>
        <w:t xml:space="preserve">Izvedba prioritetnih inšpekcijskih nadzorov na osnovi prejetih pobud in prijav, katerih prednostna obravnava </w:t>
      </w:r>
      <w:r w:rsidR="00993ABE">
        <w:rPr>
          <w:rFonts w:ascii="Arial" w:hAnsi="Arial" w:cs="Arial"/>
          <w:b/>
          <w:bCs/>
          <w:sz w:val="20"/>
          <w:szCs w:val="20"/>
        </w:rPr>
        <w:t xml:space="preserve">je </w:t>
      </w:r>
      <w:r w:rsidR="00327864" w:rsidRPr="00F7249D">
        <w:rPr>
          <w:rFonts w:ascii="Arial" w:hAnsi="Arial" w:cs="Arial"/>
          <w:b/>
          <w:bCs/>
          <w:sz w:val="20"/>
          <w:szCs w:val="20"/>
        </w:rPr>
        <w:t>upravičena z vidika javnega interesa</w:t>
      </w:r>
      <w:r w:rsidRPr="00F7249D">
        <w:rPr>
          <w:rFonts w:ascii="Arial" w:hAnsi="Arial" w:cs="Arial"/>
          <w:b/>
          <w:bCs/>
          <w:sz w:val="20"/>
          <w:szCs w:val="20"/>
        </w:rPr>
        <w:t>:</w:t>
      </w:r>
    </w:p>
    <w:p w14:paraId="7D584450" w14:textId="77777777" w:rsidR="00327864" w:rsidRPr="00F7249D" w:rsidRDefault="00327864" w:rsidP="00327864">
      <w:pPr>
        <w:ind w:left="0"/>
        <w:rPr>
          <w:rFonts w:ascii="Arial" w:hAnsi="Arial" w:cs="Arial"/>
          <w:sz w:val="20"/>
          <w:szCs w:val="20"/>
        </w:rPr>
      </w:pPr>
    </w:p>
    <w:p w14:paraId="3DADB1A6" w14:textId="5F851D0D" w:rsidR="00327864" w:rsidRPr="00F7249D" w:rsidRDefault="00327864" w:rsidP="00327864">
      <w:pPr>
        <w:ind w:left="0"/>
        <w:rPr>
          <w:rFonts w:ascii="Arial" w:hAnsi="Arial" w:cs="Arial"/>
          <w:sz w:val="20"/>
          <w:szCs w:val="20"/>
        </w:rPr>
      </w:pPr>
      <w:r w:rsidRPr="00F7249D">
        <w:rPr>
          <w:rFonts w:ascii="Arial" w:hAnsi="Arial" w:cs="Arial"/>
          <w:sz w:val="20"/>
          <w:szCs w:val="20"/>
        </w:rPr>
        <w:t xml:space="preserve">Poudariti je potrebno, da je </w:t>
      </w:r>
      <w:r w:rsidR="00081EA5">
        <w:rPr>
          <w:rFonts w:ascii="Arial" w:hAnsi="Arial" w:cs="Arial"/>
          <w:sz w:val="20"/>
          <w:szCs w:val="20"/>
        </w:rPr>
        <w:t>JACL</w:t>
      </w:r>
      <w:r w:rsidRPr="00F7249D">
        <w:rPr>
          <w:rFonts w:ascii="Arial" w:hAnsi="Arial" w:cs="Arial"/>
          <w:sz w:val="20"/>
          <w:szCs w:val="20"/>
        </w:rPr>
        <w:t xml:space="preserve"> letalski </w:t>
      </w:r>
      <w:r w:rsidRPr="00F7249D">
        <w:rPr>
          <w:rFonts w:ascii="Arial" w:hAnsi="Arial" w:cs="Arial"/>
          <w:b/>
          <w:sz w:val="20"/>
          <w:szCs w:val="20"/>
        </w:rPr>
        <w:t>upravni, strokovni, regulativni, nadzorni in prekrškovni organ</w:t>
      </w:r>
      <w:r w:rsidRPr="00F7249D">
        <w:rPr>
          <w:rFonts w:ascii="Arial" w:hAnsi="Arial" w:cs="Arial"/>
          <w:sz w:val="20"/>
          <w:szCs w:val="20"/>
        </w:rPr>
        <w:t xml:space="preserve"> Republike Slovenije na področju letalskih</w:t>
      </w:r>
      <w:r w:rsidR="009B4F7C" w:rsidRPr="00F7249D">
        <w:rPr>
          <w:rFonts w:ascii="Arial" w:hAnsi="Arial" w:cs="Arial"/>
          <w:sz w:val="20"/>
          <w:szCs w:val="20"/>
        </w:rPr>
        <w:t xml:space="preserve"> </w:t>
      </w:r>
      <w:r w:rsidRPr="00F7249D">
        <w:rPr>
          <w:rFonts w:ascii="Arial" w:hAnsi="Arial" w:cs="Arial"/>
          <w:sz w:val="20"/>
          <w:szCs w:val="20"/>
        </w:rPr>
        <w:t>predpisov in pravnih aktov, ki veljajo oziroma se uporabljajo v</w:t>
      </w:r>
      <w:r w:rsidR="009B4F7C" w:rsidRPr="00F7249D">
        <w:rPr>
          <w:rFonts w:ascii="Arial" w:hAnsi="Arial" w:cs="Arial"/>
          <w:sz w:val="20"/>
          <w:szCs w:val="20"/>
        </w:rPr>
        <w:t xml:space="preserve"> </w:t>
      </w:r>
      <w:r w:rsidRPr="00F7249D">
        <w:rPr>
          <w:rFonts w:ascii="Arial" w:hAnsi="Arial" w:cs="Arial"/>
          <w:sz w:val="20"/>
          <w:szCs w:val="20"/>
        </w:rPr>
        <w:t xml:space="preserve">Republiki Sloveniji. Tako, da </w:t>
      </w:r>
      <w:r w:rsidR="005F5B04">
        <w:rPr>
          <w:rFonts w:ascii="Arial" w:hAnsi="Arial" w:cs="Arial"/>
          <w:sz w:val="20"/>
          <w:szCs w:val="20"/>
        </w:rPr>
        <w:t>JACL</w:t>
      </w:r>
      <w:r w:rsidRPr="00F7249D">
        <w:rPr>
          <w:rFonts w:ascii="Arial" w:hAnsi="Arial" w:cs="Arial"/>
          <w:sz w:val="20"/>
          <w:szCs w:val="20"/>
        </w:rPr>
        <w:t xml:space="preserve"> izvaja poleg inšpekcij tudi številne druge naloge. Podvržena pa je ne le slovenskim inšpekcijam, temveč tudi evropskim EASA (Evropska agencija za varnost v letalstvu) in mednarodnim ICAO (Mednarodne organizacije civilnega letalstva). </w:t>
      </w:r>
    </w:p>
    <w:p w14:paraId="4B84F4DC" w14:textId="77777777" w:rsidR="00327864" w:rsidRPr="00F7249D" w:rsidRDefault="00327864" w:rsidP="00327864">
      <w:pPr>
        <w:ind w:left="0"/>
        <w:rPr>
          <w:rFonts w:ascii="Arial" w:hAnsi="Arial" w:cs="Arial"/>
          <w:sz w:val="20"/>
          <w:szCs w:val="20"/>
        </w:rPr>
      </w:pPr>
    </w:p>
    <w:p w14:paraId="46B287AB" w14:textId="77777777" w:rsidR="00327864" w:rsidRPr="00F7249D" w:rsidRDefault="00327864" w:rsidP="00327864">
      <w:pPr>
        <w:ind w:left="0"/>
        <w:rPr>
          <w:rFonts w:ascii="Arial" w:hAnsi="Arial" w:cs="Arial"/>
          <w:sz w:val="20"/>
          <w:szCs w:val="20"/>
        </w:rPr>
      </w:pPr>
      <w:r w:rsidRPr="00F7249D">
        <w:rPr>
          <w:rFonts w:ascii="Arial" w:hAnsi="Arial" w:cs="Arial"/>
          <w:sz w:val="20"/>
          <w:szCs w:val="20"/>
        </w:rPr>
        <w:t>V sklopu izvajanja preizkusov alkoholiziranosti posadk tujih zrakoplovov je bilo izvedenih 63 testov. Prav tako velja izpostaviti, da je bilo znotraj skupnega števila realiziranih preverjanj na ploščadi izvedenih 15 nadzorov bodisi prioritetnih letalskih prevoznikov ali letalskih prevoznikov iz držav, ki jih Komisija uvršča na prioritetni seznam zaradi zaznanih tveganj (in s tem neposredno obravnavano z vidika javnega interesa s stališča vstopa v slovenski zračni prostor in pristanka na ozemlju Republike Slovenije).</w:t>
      </w:r>
    </w:p>
    <w:p w14:paraId="65840E58" w14:textId="77777777" w:rsidR="005637FD" w:rsidRPr="00F7249D" w:rsidRDefault="005637FD" w:rsidP="00327864">
      <w:pPr>
        <w:ind w:left="0"/>
        <w:rPr>
          <w:rFonts w:ascii="Arial" w:hAnsi="Arial" w:cs="Arial"/>
          <w:sz w:val="20"/>
          <w:szCs w:val="20"/>
        </w:rPr>
      </w:pPr>
    </w:p>
    <w:p w14:paraId="4A0B8C9A" w14:textId="049D51A4" w:rsidR="00327864" w:rsidRPr="00F7249D" w:rsidRDefault="00327864" w:rsidP="00327864">
      <w:pPr>
        <w:ind w:left="0"/>
        <w:rPr>
          <w:rFonts w:ascii="Arial" w:hAnsi="Arial" w:cs="Arial"/>
          <w:sz w:val="20"/>
          <w:szCs w:val="20"/>
        </w:rPr>
      </w:pPr>
      <w:r w:rsidRPr="00F7249D">
        <w:rPr>
          <w:rFonts w:ascii="Arial" w:hAnsi="Arial" w:cs="Arial"/>
          <w:sz w:val="20"/>
          <w:szCs w:val="20"/>
        </w:rPr>
        <w:t xml:space="preserve">Na področju </w:t>
      </w:r>
      <w:r w:rsidR="00F61421" w:rsidRPr="00F7249D">
        <w:rPr>
          <w:rFonts w:ascii="Arial" w:hAnsi="Arial" w:cs="Arial"/>
          <w:sz w:val="20"/>
          <w:szCs w:val="20"/>
        </w:rPr>
        <w:t>l</w:t>
      </w:r>
      <w:r w:rsidRPr="00F7249D">
        <w:rPr>
          <w:rFonts w:ascii="Arial" w:hAnsi="Arial" w:cs="Arial"/>
          <w:sz w:val="20"/>
          <w:szCs w:val="20"/>
        </w:rPr>
        <w:t xml:space="preserve">etalskih operacij </w:t>
      </w:r>
      <w:r w:rsidR="005F5B04">
        <w:rPr>
          <w:rFonts w:ascii="Arial" w:hAnsi="Arial" w:cs="Arial"/>
          <w:sz w:val="20"/>
          <w:szCs w:val="20"/>
        </w:rPr>
        <w:t xml:space="preserve">so bili opravljeni </w:t>
      </w:r>
      <w:r w:rsidRPr="00F7249D">
        <w:rPr>
          <w:rFonts w:ascii="Arial" w:hAnsi="Arial" w:cs="Arial"/>
          <w:sz w:val="20"/>
          <w:szCs w:val="20"/>
        </w:rPr>
        <w:t>3 nadzori.</w:t>
      </w:r>
    </w:p>
    <w:p w14:paraId="381DD5D9" w14:textId="77777777" w:rsidR="00327864" w:rsidRPr="00F7249D" w:rsidRDefault="00327864" w:rsidP="00327864">
      <w:pPr>
        <w:ind w:left="0"/>
        <w:rPr>
          <w:rFonts w:ascii="Arial" w:hAnsi="Arial" w:cs="Arial"/>
          <w:sz w:val="20"/>
          <w:szCs w:val="20"/>
        </w:rPr>
      </w:pPr>
    </w:p>
    <w:p w14:paraId="3770F916" w14:textId="3B61B6E4" w:rsidR="00327864" w:rsidRPr="00F7249D" w:rsidRDefault="005637FD" w:rsidP="00327864">
      <w:pPr>
        <w:ind w:left="0"/>
        <w:rPr>
          <w:rFonts w:ascii="Arial" w:hAnsi="Arial" w:cs="Arial"/>
          <w:b/>
          <w:bCs/>
          <w:sz w:val="20"/>
          <w:szCs w:val="20"/>
        </w:rPr>
      </w:pPr>
      <w:r w:rsidRPr="00F7249D">
        <w:rPr>
          <w:rFonts w:ascii="Arial" w:hAnsi="Arial" w:cs="Arial"/>
          <w:b/>
          <w:bCs/>
          <w:sz w:val="20"/>
          <w:szCs w:val="20"/>
        </w:rPr>
        <w:t xml:space="preserve">5.3.3 </w:t>
      </w:r>
      <w:r w:rsidR="00327864" w:rsidRPr="00F7249D">
        <w:rPr>
          <w:rFonts w:ascii="Arial" w:hAnsi="Arial" w:cs="Arial"/>
          <w:b/>
          <w:bCs/>
          <w:sz w:val="20"/>
          <w:szCs w:val="20"/>
        </w:rPr>
        <w:t>Izvedba inšpekcijskih nadzorov na osnovi ostalih pobud in prijav</w:t>
      </w:r>
      <w:r w:rsidRPr="00F7249D">
        <w:rPr>
          <w:rFonts w:ascii="Arial" w:hAnsi="Arial" w:cs="Arial"/>
          <w:b/>
          <w:bCs/>
          <w:sz w:val="20"/>
          <w:szCs w:val="20"/>
        </w:rPr>
        <w:t>:</w:t>
      </w:r>
    </w:p>
    <w:p w14:paraId="0410A553" w14:textId="77777777" w:rsidR="00327864" w:rsidRPr="00F7249D" w:rsidRDefault="00327864" w:rsidP="00327864">
      <w:pPr>
        <w:ind w:left="0"/>
        <w:rPr>
          <w:rFonts w:ascii="Arial" w:hAnsi="Arial" w:cs="Arial"/>
          <w:sz w:val="20"/>
          <w:szCs w:val="20"/>
        </w:rPr>
      </w:pPr>
    </w:p>
    <w:p w14:paraId="0DA31CF3" w14:textId="43FE8EBF" w:rsidR="00327864" w:rsidRPr="00F7249D" w:rsidRDefault="00327864" w:rsidP="00327864">
      <w:pPr>
        <w:ind w:left="0"/>
        <w:rPr>
          <w:rFonts w:ascii="Arial" w:hAnsi="Arial" w:cs="Arial"/>
          <w:sz w:val="20"/>
          <w:szCs w:val="20"/>
        </w:rPr>
      </w:pPr>
      <w:r w:rsidRPr="00F7249D">
        <w:rPr>
          <w:rFonts w:ascii="Arial" w:hAnsi="Arial" w:cs="Arial"/>
          <w:sz w:val="20"/>
          <w:szCs w:val="20"/>
        </w:rPr>
        <w:t xml:space="preserve">V letu 2021 </w:t>
      </w:r>
      <w:r w:rsidR="00E81373" w:rsidRPr="00F7249D">
        <w:rPr>
          <w:rFonts w:ascii="Arial" w:hAnsi="Arial" w:cs="Arial"/>
          <w:sz w:val="20"/>
          <w:szCs w:val="20"/>
        </w:rPr>
        <w:t xml:space="preserve">so izvedli </w:t>
      </w:r>
      <w:r w:rsidRPr="00F7249D">
        <w:rPr>
          <w:rFonts w:ascii="Arial" w:hAnsi="Arial" w:cs="Arial"/>
          <w:sz w:val="20"/>
          <w:szCs w:val="20"/>
        </w:rPr>
        <w:t>6 nadzorov.</w:t>
      </w:r>
    </w:p>
    <w:p w14:paraId="459A47CE" w14:textId="77777777" w:rsidR="00327864" w:rsidRPr="00F7249D" w:rsidRDefault="00327864" w:rsidP="00327864">
      <w:pPr>
        <w:ind w:left="0"/>
        <w:rPr>
          <w:rFonts w:ascii="Arial" w:hAnsi="Arial" w:cs="Arial"/>
          <w:sz w:val="20"/>
          <w:szCs w:val="20"/>
        </w:rPr>
      </w:pPr>
    </w:p>
    <w:p w14:paraId="4AC18626" w14:textId="1F359A51" w:rsidR="00327864" w:rsidRPr="00F7249D" w:rsidRDefault="005637FD" w:rsidP="00327864">
      <w:pPr>
        <w:ind w:left="0"/>
        <w:rPr>
          <w:rFonts w:ascii="Arial" w:hAnsi="Arial" w:cs="Arial"/>
          <w:b/>
          <w:bCs/>
          <w:sz w:val="20"/>
          <w:szCs w:val="20"/>
        </w:rPr>
      </w:pPr>
      <w:r w:rsidRPr="00F7249D">
        <w:rPr>
          <w:rFonts w:ascii="Arial" w:hAnsi="Arial" w:cs="Arial"/>
          <w:b/>
          <w:bCs/>
          <w:sz w:val="20"/>
          <w:szCs w:val="20"/>
        </w:rPr>
        <w:t xml:space="preserve">5.3.4 </w:t>
      </w:r>
      <w:r w:rsidR="00327864" w:rsidRPr="00F7249D">
        <w:rPr>
          <w:rFonts w:ascii="Arial" w:hAnsi="Arial" w:cs="Arial"/>
          <w:b/>
          <w:bCs/>
          <w:sz w:val="20"/>
          <w:szCs w:val="20"/>
        </w:rPr>
        <w:t>Uvedeni prekrškovni postopki</w:t>
      </w:r>
      <w:r w:rsidRPr="00F7249D">
        <w:rPr>
          <w:rFonts w:ascii="Arial" w:hAnsi="Arial" w:cs="Arial"/>
          <w:b/>
          <w:bCs/>
          <w:sz w:val="20"/>
          <w:szCs w:val="20"/>
        </w:rPr>
        <w:t>:</w:t>
      </w:r>
    </w:p>
    <w:p w14:paraId="7D443140" w14:textId="77777777" w:rsidR="00327864" w:rsidRPr="00F7249D" w:rsidRDefault="00327864" w:rsidP="00327864">
      <w:pPr>
        <w:ind w:left="0"/>
        <w:rPr>
          <w:rFonts w:ascii="Arial" w:hAnsi="Arial" w:cs="Arial"/>
          <w:sz w:val="20"/>
          <w:szCs w:val="20"/>
        </w:rPr>
      </w:pPr>
    </w:p>
    <w:p w14:paraId="3C224F19" w14:textId="57678955" w:rsidR="00327864" w:rsidRPr="00F7249D" w:rsidRDefault="00327864" w:rsidP="00327864">
      <w:pPr>
        <w:ind w:left="0"/>
        <w:rPr>
          <w:rFonts w:ascii="Arial" w:hAnsi="Arial" w:cs="Arial"/>
          <w:sz w:val="20"/>
          <w:szCs w:val="20"/>
        </w:rPr>
      </w:pPr>
      <w:r w:rsidRPr="00F7249D">
        <w:rPr>
          <w:rFonts w:ascii="Arial" w:hAnsi="Arial" w:cs="Arial"/>
          <w:sz w:val="20"/>
          <w:szCs w:val="20"/>
        </w:rPr>
        <w:t>V letu 2021</w:t>
      </w:r>
      <w:r w:rsidR="00E81373" w:rsidRPr="00F7249D">
        <w:rPr>
          <w:rFonts w:ascii="Arial" w:hAnsi="Arial" w:cs="Arial"/>
          <w:sz w:val="20"/>
          <w:szCs w:val="20"/>
        </w:rPr>
        <w:t xml:space="preserve"> so izvedli</w:t>
      </w:r>
      <w:r w:rsidRPr="00F7249D">
        <w:rPr>
          <w:rFonts w:ascii="Arial" w:hAnsi="Arial" w:cs="Arial"/>
          <w:sz w:val="20"/>
          <w:szCs w:val="20"/>
        </w:rPr>
        <w:t xml:space="preserve"> 44 postopkov.</w:t>
      </w:r>
    </w:p>
    <w:p w14:paraId="0B414CD3" w14:textId="77777777" w:rsidR="00327864" w:rsidRPr="00F7249D" w:rsidRDefault="00327864" w:rsidP="00327864">
      <w:pPr>
        <w:ind w:left="0"/>
        <w:rPr>
          <w:rFonts w:ascii="Arial" w:hAnsi="Arial" w:cs="Arial"/>
          <w:sz w:val="20"/>
          <w:szCs w:val="20"/>
        </w:rPr>
      </w:pPr>
    </w:p>
    <w:p w14:paraId="632CECDA" w14:textId="76916195" w:rsidR="00327864" w:rsidRPr="00F7249D" w:rsidRDefault="005637FD" w:rsidP="00327864">
      <w:pPr>
        <w:ind w:left="0"/>
        <w:rPr>
          <w:rFonts w:ascii="Arial" w:hAnsi="Arial" w:cs="Arial"/>
          <w:b/>
          <w:bCs/>
          <w:sz w:val="20"/>
          <w:szCs w:val="20"/>
        </w:rPr>
      </w:pPr>
      <w:r w:rsidRPr="00F7249D">
        <w:rPr>
          <w:rFonts w:ascii="Arial" w:hAnsi="Arial" w:cs="Arial"/>
          <w:b/>
          <w:bCs/>
          <w:sz w:val="20"/>
          <w:szCs w:val="20"/>
        </w:rPr>
        <w:t xml:space="preserve">5.3.5 </w:t>
      </w:r>
      <w:r w:rsidR="00327864" w:rsidRPr="00F7249D">
        <w:rPr>
          <w:rFonts w:ascii="Arial" w:hAnsi="Arial" w:cs="Arial"/>
          <w:b/>
          <w:bCs/>
          <w:sz w:val="20"/>
          <w:szCs w:val="20"/>
        </w:rPr>
        <w:t>Izvedba skupnih inšpekcijskih nadzorov</w:t>
      </w:r>
      <w:r w:rsidRPr="00F7249D">
        <w:rPr>
          <w:rFonts w:ascii="Arial" w:hAnsi="Arial" w:cs="Arial"/>
          <w:b/>
          <w:bCs/>
          <w:sz w:val="20"/>
          <w:szCs w:val="20"/>
        </w:rPr>
        <w:t>:</w:t>
      </w:r>
    </w:p>
    <w:p w14:paraId="793956CB" w14:textId="1029793A" w:rsidR="00327864" w:rsidRDefault="00327864" w:rsidP="00327864">
      <w:pPr>
        <w:rPr>
          <w:rFonts w:ascii="Arial" w:hAnsi="Arial" w:cs="Arial"/>
          <w:sz w:val="20"/>
          <w:szCs w:val="20"/>
        </w:rPr>
      </w:pPr>
    </w:p>
    <w:p w14:paraId="6A79B88E" w14:textId="77777777" w:rsidR="00352AD5" w:rsidRPr="003202DF" w:rsidRDefault="00AA1D97" w:rsidP="00AA1D97">
      <w:pPr>
        <w:spacing w:line="276" w:lineRule="auto"/>
        <w:ind w:left="0"/>
        <w:rPr>
          <w:rFonts w:ascii="Arial" w:hAnsi="Arial" w:cs="Arial"/>
          <w:sz w:val="20"/>
          <w:szCs w:val="20"/>
        </w:rPr>
      </w:pPr>
      <w:r w:rsidRPr="003202DF">
        <w:rPr>
          <w:rFonts w:ascii="Arial" w:hAnsi="Arial" w:cs="Arial"/>
          <w:sz w:val="20"/>
          <w:szCs w:val="20"/>
        </w:rPr>
        <w:t>Javna agencija za civilno letalstvo RS je skupaj s Policijo junija 2021 izvedla p</w:t>
      </w:r>
      <w:r w:rsidRPr="003202DF">
        <w:rPr>
          <w:rFonts w:ascii="Arial" w:hAnsi="Arial" w:cs="Arial"/>
          <w:bCs/>
          <w:sz w:val="20"/>
          <w:szCs w:val="20"/>
        </w:rPr>
        <w:t>rvi skupni nadzor nad operatorji brezpilotnih zrakoplovov</w:t>
      </w:r>
      <w:r w:rsidRPr="003202DF">
        <w:rPr>
          <w:rFonts w:ascii="Arial" w:hAnsi="Arial" w:cs="Arial"/>
          <w:sz w:val="20"/>
          <w:szCs w:val="20"/>
        </w:rPr>
        <w:t xml:space="preserve"> oziroma piloti na daljavo.</w:t>
      </w:r>
    </w:p>
    <w:p w14:paraId="4CCB0601" w14:textId="45F22B22" w:rsidR="00AA1D97" w:rsidRPr="003202DF" w:rsidRDefault="00AA1D97" w:rsidP="00AA1D97">
      <w:pPr>
        <w:spacing w:line="276" w:lineRule="auto"/>
        <w:ind w:left="0"/>
        <w:rPr>
          <w:rFonts w:ascii="Arial" w:hAnsi="Arial" w:cs="Arial"/>
          <w:sz w:val="20"/>
          <w:szCs w:val="20"/>
        </w:rPr>
      </w:pPr>
      <w:r w:rsidRPr="003202DF">
        <w:rPr>
          <w:rFonts w:ascii="Arial" w:hAnsi="Arial" w:cs="Arial"/>
        </w:rPr>
        <w:lastRenderedPageBreak/>
        <w:br/>
      </w:r>
      <w:r w:rsidRPr="003202DF">
        <w:rPr>
          <w:rFonts w:ascii="Arial" w:hAnsi="Arial" w:cs="Arial"/>
          <w:sz w:val="20"/>
          <w:szCs w:val="20"/>
        </w:rPr>
        <w:t>V nadzoru so sodelovali predstavniki Policijske uprave Koper, Uprave uniformirane policije, Urada za informatiko in telekomunikacije na Generalni policijski upravi in uradne osebe agencije.</w:t>
      </w:r>
    </w:p>
    <w:p w14:paraId="26039660" w14:textId="23B22A75" w:rsidR="00AA1D97" w:rsidRPr="00AA1D97" w:rsidRDefault="00AA1D97" w:rsidP="00AA1D97">
      <w:pPr>
        <w:spacing w:line="276" w:lineRule="auto"/>
        <w:ind w:left="0"/>
        <w:rPr>
          <w:rFonts w:ascii="Arial" w:hAnsi="Arial" w:cs="Arial"/>
          <w:sz w:val="20"/>
          <w:szCs w:val="20"/>
        </w:rPr>
      </w:pPr>
      <w:r w:rsidRPr="003202DF">
        <w:rPr>
          <w:rFonts w:ascii="Arial" w:hAnsi="Arial" w:cs="Arial"/>
          <w:sz w:val="20"/>
          <w:szCs w:val="20"/>
        </w:rPr>
        <w:br/>
        <w:t>V mesecu avgustu in septembru, pa je bilo, prav tako s Policijo, izvedeno preverjanje alkoholiziranosti nad imetniki letalskih licenc in drugega strokovnega osebja.</w:t>
      </w:r>
      <w:r w:rsidRPr="00AA1D97">
        <w:rPr>
          <w:rFonts w:ascii="Arial" w:hAnsi="Arial" w:cs="Arial"/>
          <w:sz w:val="20"/>
          <w:szCs w:val="20"/>
        </w:rPr>
        <w:t xml:space="preserve"> </w:t>
      </w:r>
    </w:p>
    <w:p w14:paraId="5EACAD57" w14:textId="77777777" w:rsidR="00DB5017" w:rsidRPr="00F7249D" w:rsidRDefault="00DB5017" w:rsidP="00327864">
      <w:pPr>
        <w:rPr>
          <w:rFonts w:ascii="Arial" w:hAnsi="Arial" w:cs="Arial"/>
          <w:sz w:val="20"/>
          <w:szCs w:val="20"/>
        </w:rPr>
      </w:pPr>
    </w:p>
    <w:p w14:paraId="5DE7AA81" w14:textId="3713E8CD" w:rsidR="00C9103D"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5.4 </w:t>
      </w:r>
      <w:r w:rsidR="00C9103D" w:rsidRPr="00F7249D">
        <w:rPr>
          <w:rFonts w:ascii="Arial" w:hAnsi="Arial" w:cs="Arial"/>
          <w:b/>
          <w:bCs/>
          <w:sz w:val="20"/>
          <w:szCs w:val="20"/>
          <w:lang w:val="sl-SI"/>
        </w:rPr>
        <w:t>JAVNA AGENCIJA ZA ŽELEZNIŠKI PROMET REPUBLIKE SLOVENIJE</w:t>
      </w:r>
      <w:r w:rsidR="00965C72" w:rsidRPr="00F7249D">
        <w:rPr>
          <w:rFonts w:ascii="Arial" w:hAnsi="Arial" w:cs="Arial"/>
          <w:b/>
          <w:bCs/>
          <w:sz w:val="20"/>
          <w:szCs w:val="20"/>
          <w:lang w:val="sl-SI"/>
        </w:rPr>
        <w:t xml:space="preserve"> </w:t>
      </w:r>
    </w:p>
    <w:p w14:paraId="112DB305" w14:textId="7092632C" w:rsidR="009549A3" w:rsidRPr="00F7249D" w:rsidRDefault="009549A3" w:rsidP="009549A3">
      <w:pPr>
        <w:pStyle w:val="Odstavekseznama"/>
        <w:rPr>
          <w:rFonts w:ascii="Arial" w:hAnsi="Arial" w:cs="Arial"/>
          <w:b/>
          <w:bCs/>
          <w:sz w:val="20"/>
          <w:szCs w:val="20"/>
        </w:rPr>
      </w:pPr>
    </w:p>
    <w:p w14:paraId="57E3D47F" w14:textId="77777777" w:rsidR="003B7F2E" w:rsidRPr="00F7249D" w:rsidRDefault="003B7F2E" w:rsidP="0000759F">
      <w:pPr>
        <w:widowControl w:val="0"/>
        <w:numPr>
          <w:ilvl w:val="2"/>
          <w:numId w:val="15"/>
        </w:numPr>
        <w:tabs>
          <w:tab w:val="left" w:pos="8255"/>
        </w:tabs>
        <w:overflowPunct w:val="0"/>
        <w:autoSpaceDE w:val="0"/>
        <w:autoSpaceDN w:val="0"/>
        <w:adjustRightInd w:val="0"/>
        <w:spacing w:line="240" w:lineRule="auto"/>
        <w:contextualSpacing/>
        <w:jc w:val="left"/>
        <w:textAlignment w:val="baseline"/>
        <w:rPr>
          <w:rFonts w:ascii="Arial" w:eastAsia="Times New Roman" w:hAnsi="Arial" w:cs="Arial"/>
          <w:b/>
          <w:bCs/>
          <w:iCs/>
          <w:sz w:val="20"/>
          <w:szCs w:val="20"/>
        </w:rPr>
      </w:pPr>
      <w:r w:rsidRPr="00F7249D">
        <w:rPr>
          <w:rFonts w:ascii="Arial" w:eastAsia="Times New Roman" w:hAnsi="Arial" w:cs="Arial"/>
          <w:b/>
          <w:bCs/>
          <w:iCs/>
          <w:sz w:val="20"/>
          <w:szCs w:val="20"/>
        </w:rPr>
        <w:t>Izvedba sistemskih inšpekcijskih nadzorov (na podlagi količnika ocene tveganj in na podlagi aktualnih vsebinskih področij):</w:t>
      </w:r>
    </w:p>
    <w:p w14:paraId="5A5BE659" w14:textId="77777777" w:rsidR="003B7F2E" w:rsidRPr="00F7249D" w:rsidRDefault="003B7F2E" w:rsidP="003B7F2E">
      <w:pPr>
        <w:widowControl w:val="0"/>
        <w:tabs>
          <w:tab w:val="left" w:pos="8255"/>
        </w:tabs>
        <w:overflowPunct w:val="0"/>
        <w:autoSpaceDE w:val="0"/>
        <w:autoSpaceDN w:val="0"/>
        <w:adjustRightInd w:val="0"/>
        <w:spacing w:line="240" w:lineRule="auto"/>
        <w:ind w:left="720"/>
        <w:contextualSpacing/>
        <w:textAlignment w:val="baseline"/>
        <w:rPr>
          <w:rFonts w:ascii="Arial" w:eastAsia="Times New Roman" w:hAnsi="Arial" w:cs="Arial"/>
          <w:b/>
          <w:bCs/>
          <w:iCs/>
          <w:sz w:val="20"/>
          <w:szCs w:val="20"/>
        </w:rPr>
      </w:pPr>
    </w:p>
    <w:p w14:paraId="12A0D8D9" w14:textId="15643CA6" w:rsidR="003B7F2E" w:rsidRPr="00F7249D" w:rsidRDefault="003B7F2E" w:rsidP="0000759F">
      <w:pPr>
        <w:pStyle w:val="Odstavekseznama"/>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bCs/>
          <w:sz w:val="20"/>
          <w:szCs w:val="20"/>
        </w:rPr>
      </w:pPr>
      <w:r w:rsidRPr="00F7249D">
        <w:rPr>
          <w:rFonts w:ascii="Arial" w:eastAsia="Times New Roman" w:hAnsi="Arial" w:cs="Arial"/>
          <w:b/>
          <w:bCs/>
          <w:iCs/>
          <w:sz w:val="20"/>
          <w:szCs w:val="20"/>
        </w:rPr>
        <w:t>Sistemski inšpekcijski nadzori (ob upoštevanju ocene tveganja)</w:t>
      </w:r>
    </w:p>
    <w:p w14:paraId="330253EF" w14:textId="77777777" w:rsidR="005F5B04" w:rsidRDefault="005F5B04"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textAlignment w:val="baseline"/>
        <w:rPr>
          <w:rFonts w:ascii="Arial" w:eastAsia="Times New Roman" w:hAnsi="Arial" w:cs="Arial"/>
          <w:sz w:val="20"/>
          <w:szCs w:val="20"/>
        </w:rPr>
      </w:pPr>
    </w:p>
    <w:p w14:paraId="3FABC19E" w14:textId="2251B10F"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textAlignment w:val="baseline"/>
        <w:rPr>
          <w:rFonts w:ascii="Arial" w:eastAsia="Times New Roman" w:hAnsi="Arial" w:cs="Arial"/>
          <w:sz w:val="20"/>
          <w:szCs w:val="20"/>
        </w:rPr>
      </w:pPr>
      <w:r w:rsidRPr="00F7249D">
        <w:rPr>
          <w:rFonts w:ascii="Arial" w:eastAsia="Times New Roman" w:hAnsi="Arial" w:cs="Arial"/>
          <w:sz w:val="20"/>
          <w:szCs w:val="20"/>
        </w:rPr>
        <w:t>Nadzor nad sistemi varnega upravljanja prevoznikov v železniškem prometu in upravljavcev javne železniške infrastrukture ali subjektov, ki izvajajo naloge upravljavca javne železniške infrastrukture.</w:t>
      </w:r>
    </w:p>
    <w:p w14:paraId="3B2F9A7F"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361"/>
        <w:contextualSpacing/>
        <w:textAlignment w:val="baseline"/>
        <w:rPr>
          <w:rFonts w:ascii="Arial" w:eastAsia="Times New Roman" w:hAnsi="Arial" w:cs="Arial"/>
          <w:b/>
          <w:bCs/>
          <w:sz w:val="20"/>
          <w:szCs w:val="20"/>
        </w:rPr>
      </w:pPr>
    </w:p>
    <w:p w14:paraId="2C46DAA5"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u w:val="single"/>
        </w:rPr>
      </w:pPr>
      <w:r w:rsidRPr="00F7249D">
        <w:rPr>
          <w:rFonts w:ascii="Arial" w:eastAsia="Times New Roman" w:hAnsi="Arial" w:cs="Arial"/>
          <w:sz w:val="20"/>
          <w:szCs w:val="20"/>
          <w:u w:val="single"/>
        </w:rPr>
        <w:t>Planirane naloge 2021</w:t>
      </w:r>
    </w:p>
    <w:p w14:paraId="353EC3FC"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Nadzor sistemov varnega upravljanja je bil usmerjen predvsem v področja, ki vplivajo na varnost železniškega prometa, varstvo okolja ter varnost in zdravje pri delu. Navedena področja so:</w:t>
      </w:r>
    </w:p>
    <w:p w14:paraId="43F15E6F" w14:textId="77777777" w:rsidR="003B7F2E" w:rsidRPr="00F7249D" w:rsidRDefault="003B7F2E" w:rsidP="0000759F">
      <w:pPr>
        <w:widowControl w:val="0"/>
        <w:numPr>
          <w:ilvl w:val="0"/>
          <w:numId w:val="16"/>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sz w:val="20"/>
          <w:szCs w:val="20"/>
        </w:rPr>
      </w:pPr>
      <w:r w:rsidRPr="00F7249D">
        <w:rPr>
          <w:rFonts w:ascii="Arial" w:eastAsia="Times New Roman" w:hAnsi="Arial" w:cs="Arial"/>
          <w:sz w:val="20"/>
          <w:szCs w:val="20"/>
        </w:rPr>
        <w:t xml:space="preserve">tehnična brezhibnost železniške infrastrukture in njenih komponent, </w:t>
      </w:r>
    </w:p>
    <w:p w14:paraId="1DC09188" w14:textId="77777777" w:rsidR="003B7F2E" w:rsidRPr="00F7249D" w:rsidRDefault="003B7F2E" w:rsidP="0000759F">
      <w:pPr>
        <w:widowControl w:val="0"/>
        <w:numPr>
          <w:ilvl w:val="0"/>
          <w:numId w:val="16"/>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120" w:line="240" w:lineRule="auto"/>
        <w:contextualSpacing/>
        <w:textAlignment w:val="baseline"/>
        <w:rPr>
          <w:rFonts w:ascii="Arial" w:eastAsia="Times New Roman" w:hAnsi="Arial" w:cs="Arial"/>
          <w:sz w:val="20"/>
          <w:szCs w:val="20"/>
        </w:rPr>
      </w:pPr>
      <w:r w:rsidRPr="00F7249D">
        <w:rPr>
          <w:rFonts w:ascii="Arial" w:eastAsia="Times New Roman" w:hAnsi="Arial" w:cs="Arial"/>
          <w:sz w:val="20"/>
          <w:szCs w:val="20"/>
        </w:rPr>
        <w:t>tehnična brezhibnost tirnih vozil in opreme,</w:t>
      </w:r>
    </w:p>
    <w:p w14:paraId="7F9BD3A3" w14:textId="620E27C3" w:rsidR="003B7F2E" w:rsidRPr="00F7249D" w:rsidRDefault="003B7F2E" w:rsidP="0000759F">
      <w:pPr>
        <w:widowControl w:val="0"/>
        <w:numPr>
          <w:ilvl w:val="0"/>
          <w:numId w:val="16"/>
        </w:numPr>
        <w:tabs>
          <w:tab w:val="left" w:pos="8255"/>
        </w:tabs>
        <w:overflowPunct w:val="0"/>
        <w:autoSpaceDE w:val="0"/>
        <w:autoSpaceDN w:val="0"/>
        <w:adjustRightInd w:val="0"/>
        <w:spacing w:after="120" w:line="240" w:lineRule="auto"/>
        <w:contextualSpacing/>
        <w:textAlignment w:val="baseline"/>
        <w:rPr>
          <w:rFonts w:ascii="Arial" w:eastAsia="Times New Roman" w:hAnsi="Arial" w:cs="Arial"/>
          <w:sz w:val="20"/>
          <w:szCs w:val="20"/>
        </w:rPr>
      </w:pPr>
      <w:r w:rsidRPr="00F7249D">
        <w:rPr>
          <w:rFonts w:ascii="Arial" w:eastAsia="Times New Roman" w:hAnsi="Arial" w:cs="Arial"/>
          <w:sz w:val="20"/>
          <w:szCs w:val="20"/>
        </w:rPr>
        <w:t>usposobljenost osebja, ki opravlja varnostno kritične naloge (v nadaljevanju</w:t>
      </w:r>
      <w:r w:rsidR="005F5B04">
        <w:rPr>
          <w:rFonts w:ascii="Arial" w:eastAsia="Times New Roman" w:hAnsi="Arial" w:cs="Arial"/>
          <w:sz w:val="20"/>
          <w:szCs w:val="20"/>
        </w:rPr>
        <w:t>:</w:t>
      </w:r>
      <w:r w:rsidRPr="00F7249D">
        <w:rPr>
          <w:rFonts w:ascii="Arial" w:eastAsia="Times New Roman" w:hAnsi="Arial" w:cs="Arial"/>
          <w:sz w:val="20"/>
          <w:szCs w:val="20"/>
        </w:rPr>
        <w:t xml:space="preserve"> OVKN) in drugega osebja, ki ni OVKN in opravlja pomembne naloge za varnost železniškega prometa,</w:t>
      </w:r>
    </w:p>
    <w:p w14:paraId="18130E20" w14:textId="77777777" w:rsidR="003B7F2E" w:rsidRPr="00F7249D" w:rsidRDefault="003B7F2E" w:rsidP="0000759F">
      <w:pPr>
        <w:widowControl w:val="0"/>
        <w:numPr>
          <w:ilvl w:val="0"/>
          <w:numId w:val="16"/>
        </w:numPr>
        <w:tabs>
          <w:tab w:val="left" w:pos="8255"/>
        </w:tabs>
        <w:overflowPunct w:val="0"/>
        <w:autoSpaceDE w:val="0"/>
        <w:autoSpaceDN w:val="0"/>
        <w:adjustRightInd w:val="0"/>
        <w:spacing w:after="120" w:line="240" w:lineRule="auto"/>
        <w:contextualSpacing/>
        <w:textAlignment w:val="baseline"/>
        <w:rPr>
          <w:rFonts w:ascii="Arial" w:eastAsia="Times New Roman" w:hAnsi="Arial" w:cs="Arial"/>
          <w:sz w:val="20"/>
          <w:szCs w:val="20"/>
        </w:rPr>
      </w:pPr>
      <w:r w:rsidRPr="00F7249D">
        <w:rPr>
          <w:rFonts w:ascii="Arial" w:eastAsia="Times New Roman" w:hAnsi="Arial" w:cs="Arial"/>
          <w:sz w:val="20"/>
          <w:szCs w:val="20"/>
        </w:rPr>
        <w:t>izpolnjevanje zdravstvenih pogojev OVKN in drugega osebja, ki ni OVKN in opravlja pomembne naloge za varnost železniškega prometa,</w:t>
      </w:r>
    </w:p>
    <w:p w14:paraId="2E11A97C" w14:textId="77777777" w:rsidR="003B7F2E" w:rsidRPr="00F7249D" w:rsidRDefault="003B7F2E" w:rsidP="0000759F">
      <w:pPr>
        <w:widowControl w:val="0"/>
        <w:numPr>
          <w:ilvl w:val="0"/>
          <w:numId w:val="16"/>
        </w:numPr>
        <w:tabs>
          <w:tab w:val="left" w:pos="8255"/>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sz w:val="20"/>
          <w:szCs w:val="20"/>
        </w:rPr>
        <w:t>ustreznost priprave, vožnje in spremljave vlaka.</w:t>
      </w:r>
    </w:p>
    <w:p w14:paraId="769FB4F0" w14:textId="77777777" w:rsidR="003B7F2E" w:rsidRPr="00F7249D" w:rsidRDefault="003B7F2E" w:rsidP="003B7F2E">
      <w:pPr>
        <w:spacing w:line="240" w:lineRule="auto"/>
        <w:ind w:left="720"/>
        <w:contextualSpacing/>
        <w:rPr>
          <w:rFonts w:ascii="Arial" w:eastAsia="Times New Roman" w:hAnsi="Arial" w:cs="Arial"/>
          <w:b/>
          <w:sz w:val="20"/>
          <w:szCs w:val="20"/>
        </w:rPr>
      </w:pPr>
    </w:p>
    <w:p w14:paraId="67ED528C" w14:textId="77777777" w:rsidR="003B7F2E" w:rsidRPr="00F7249D" w:rsidRDefault="003B7F2E" w:rsidP="003B7F2E">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1684AC57" w14:textId="4975CC77" w:rsidR="003B7F2E" w:rsidRPr="00F7249D" w:rsidRDefault="003B7F2E" w:rsidP="003B7F2E">
      <w:pPr>
        <w:spacing w:line="240" w:lineRule="auto"/>
        <w:ind w:left="0"/>
        <w:rPr>
          <w:rFonts w:ascii="Arial" w:eastAsia="Times New Roman" w:hAnsi="Arial" w:cs="Arial"/>
          <w:sz w:val="20"/>
          <w:szCs w:val="20"/>
        </w:rPr>
      </w:pPr>
      <w:r w:rsidRPr="00F7249D">
        <w:rPr>
          <w:rFonts w:ascii="Arial" w:eastAsia="Times New Roman" w:hAnsi="Arial" w:cs="Arial"/>
          <w:sz w:val="20"/>
          <w:szCs w:val="20"/>
        </w:rPr>
        <w:t>Planirane naloge so bile v celoti realizirane. Število izvedenih nadzorov na tem področju je bilo preseženo, prav tako njihova kvaliteta in obseg. Razlog povečanega obsega nadzorov so ugotovljene nepravilnosti v letu 2019 in 2020, saj sistemi varnega upravljanja do pridobitve pooblastila za nadzor s strani AŽP (druga polovica leta 2019) niso bili celovito nadzirani. Vsled navedenega so bili ti nadzori izvedeni poglobljeno in celovito predvsem na področjih usposobljenosti OVKN. V okviru teh nadzorov je bilo ugotovljenih kar nekaj nepravilnosti in izrečenih upravnih ukrepov (prepoved dela, evidentiranje in izvajanje usposabljanja in izpopolnjevanja, popraviti in dopolniti dokumente sistema varnega upravljanja,…)</w:t>
      </w:r>
      <w:r w:rsidR="005F5B04">
        <w:rPr>
          <w:rFonts w:ascii="Arial" w:eastAsia="Times New Roman" w:hAnsi="Arial" w:cs="Arial"/>
          <w:sz w:val="20"/>
          <w:szCs w:val="20"/>
        </w:rPr>
        <w:t>.</w:t>
      </w:r>
    </w:p>
    <w:p w14:paraId="7AD43329"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6C8A3212" w14:textId="2C1074AA" w:rsidR="003B7F2E" w:rsidRPr="00F7249D" w:rsidRDefault="003B7F2E" w:rsidP="0000759F">
      <w:pPr>
        <w:pStyle w:val="Odstavekseznama"/>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bCs/>
          <w:sz w:val="20"/>
          <w:szCs w:val="20"/>
        </w:rPr>
      </w:pPr>
      <w:r w:rsidRPr="00F7249D">
        <w:rPr>
          <w:rFonts w:ascii="Arial" w:eastAsia="Times New Roman" w:hAnsi="Arial" w:cs="Arial"/>
          <w:b/>
          <w:bCs/>
          <w:iCs/>
          <w:sz w:val="20"/>
          <w:szCs w:val="20"/>
        </w:rPr>
        <w:t>Sistemski inšpekcijski nadzori (z zakoni predpisani obdobni in nepredvideni nadzori)</w:t>
      </w:r>
    </w:p>
    <w:p w14:paraId="654D89A5" w14:textId="77777777" w:rsidR="003567DB" w:rsidRPr="00F7249D" w:rsidRDefault="003567DB"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0CAFE0DE" w14:textId="3278F4A1"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 xml:space="preserve">Nadzor nad izdanimi licencami prevoznikov v železniškem prometu. </w:t>
      </w:r>
    </w:p>
    <w:p w14:paraId="52524FBB"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360"/>
        <w:contextualSpacing/>
        <w:textAlignment w:val="baseline"/>
        <w:rPr>
          <w:rFonts w:ascii="Arial" w:eastAsia="Times New Roman" w:hAnsi="Arial" w:cs="Arial"/>
          <w:b/>
          <w:bCs/>
          <w:sz w:val="20"/>
          <w:szCs w:val="20"/>
        </w:rPr>
      </w:pPr>
    </w:p>
    <w:p w14:paraId="3AC9A3C8"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u w:val="single"/>
        </w:rPr>
      </w:pPr>
      <w:r w:rsidRPr="00F7249D">
        <w:rPr>
          <w:rFonts w:ascii="Arial" w:eastAsia="Times New Roman" w:hAnsi="Arial" w:cs="Arial"/>
          <w:sz w:val="20"/>
          <w:szCs w:val="20"/>
          <w:u w:val="single"/>
        </w:rPr>
        <w:t>Planirane naloge 2021</w:t>
      </w:r>
    </w:p>
    <w:p w14:paraId="649D0A3E"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 xml:space="preserve">Zakon o železniškem prometu v 17. členu določa, da licenčni organ opravlja redni nadzor nad veljavnostjo in izpolnjevanjem pogojev za izdane licence najmanj vsakih pet let. </w:t>
      </w:r>
    </w:p>
    <w:p w14:paraId="779EDD8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360"/>
        <w:contextualSpacing/>
        <w:textAlignment w:val="baseline"/>
        <w:rPr>
          <w:rFonts w:ascii="Arial" w:eastAsia="Times New Roman" w:hAnsi="Arial" w:cs="Arial"/>
          <w:b/>
          <w:sz w:val="20"/>
          <w:szCs w:val="20"/>
        </w:rPr>
      </w:pPr>
    </w:p>
    <w:p w14:paraId="24A4E77F"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6551C52E"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Planirane naloge so bile v celoti izvedene, tako v okviru predvidenega števila kot tudi v smislu kvalitete in obsegov nadzora, vse v smeri doseganja začrtanih ciljev.</w:t>
      </w:r>
    </w:p>
    <w:p w14:paraId="0D0671F2"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bCs/>
          <w:sz w:val="20"/>
          <w:szCs w:val="20"/>
        </w:rPr>
      </w:pPr>
    </w:p>
    <w:p w14:paraId="0BF6F766" w14:textId="1C0AEAC8" w:rsidR="003B7F2E" w:rsidRPr="00F7249D" w:rsidRDefault="003B7F2E" w:rsidP="0000759F">
      <w:pPr>
        <w:pStyle w:val="Odstavekseznama"/>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bCs/>
          <w:sz w:val="20"/>
          <w:szCs w:val="20"/>
        </w:rPr>
      </w:pPr>
      <w:r w:rsidRPr="00F7249D">
        <w:rPr>
          <w:rFonts w:ascii="Arial" w:eastAsia="Times New Roman" w:hAnsi="Arial" w:cs="Arial"/>
          <w:b/>
          <w:bCs/>
          <w:iCs/>
          <w:sz w:val="20"/>
          <w:szCs w:val="20"/>
        </w:rPr>
        <w:t>Sistemski inšpekcijski nadzori (z zakoni predpisani obdobni in nepredvideni nadzori)</w:t>
      </w:r>
    </w:p>
    <w:p w14:paraId="5C901FFA" w14:textId="77777777" w:rsidR="00955B42" w:rsidRDefault="00955B42"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1C7DBE6D" w14:textId="4731CCF1"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Nadzor nad subjekti, zadolženimi za vzdrževanje tirnih vozil.</w:t>
      </w:r>
    </w:p>
    <w:p w14:paraId="1EFF222F"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bCs/>
          <w:sz w:val="20"/>
          <w:szCs w:val="20"/>
        </w:rPr>
      </w:pPr>
    </w:p>
    <w:p w14:paraId="3CCF1C99"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u w:val="single"/>
        </w:rPr>
      </w:pPr>
      <w:r w:rsidRPr="00F7249D">
        <w:rPr>
          <w:rFonts w:ascii="Arial" w:eastAsia="Times New Roman" w:hAnsi="Arial" w:cs="Arial"/>
          <w:sz w:val="20"/>
          <w:szCs w:val="20"/>
          <w:u w:val="single"/>
        </w:rPr>
        <w:t xml:space="preserve">Planirane naloge 2021 </w:t>
      </w:r>
    </w:p>
    <w:p w14:paraId="7088E3E9"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lastRenderedPageBreak/>
        <w:t>Zakon o varnosti v železniškem prometu v 15. členu določa, da varnostni organ (certifikacijski organ) najmanj enkrat letno opravi nadzor nad izpolnjevanjem pogojev po podelitvi spričevala o funkciji izvajanja vzdrževanja.</w:t>
      </w:r>
    </w:p>
    <w:p w14:paraId="4E9C42AD"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5BB6C961"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0E58629C" w14:textId="2B161806"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Planirane naloge so bile v celoti izvedene, tako v okviru predvidenega števila kot tudi v smislu kvalitete in obsegov nadzora, vse v smeri doseganja začrtanih ciljev. V okviru teh nadzorov je bilo ugotovljeno pomanjkljivo izvajanje in urejanje področja v zvezi z vzdrževanjem tirnih vozil. Zaradi ugotovljenih pomanjkljivosti je bilo zavezancem naloženo, da uredijo oziroma vzpostavijo sistem vzdrževanja tirnih vozil. Ker je bilo tudi to področje v preteklosti slabše nadzorovano (pristojnost nadzora je AŽP pridobil v letu 2019), bo</w:t>
      </w:r>
      <w:r w:rsidR="00955B42">
        <w:rPr>
          <w:rFonts w:ascii="Arial" w:eastAsia="Times New Roman" w:hAnsi="Arial" w:cs="Arial"/>
          <w:sz w:val="20"/>
          <w:szCs w:val="20"/>
        </w:rPr>
        <w:t>d</w:t>
      </w:r>
      <w:r w:rsidRPr="00F7249D">
        <w:rPr>
          <w:rFonts w:ascii="Arial" w:eastAsia="Times New Roman" w:hAnsi="Arial" w:cs="Arial"/>
          <w:sz w:val="20"/>
          <w:szCs w:val="20"/>
        </w:rPr>
        <w:t>o tudi v prihodnje temu področju posvetili dodatno pozornost.</w:t>
      </w:r>
    </w:p>
    <w:p w14:paraId="6FCBC260"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76ECD68E" w14:textId="31B58514" w:rsidR="003B7F2E" w:rsidRPr="00F7249D" w:rsidRDefault="003B7F2E" w:rsidP="0000759F">
      <w:pPr>
        <w:pStyle w:val="Odstavekseznama"/>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sz w:val="20"/>
          <w:szCs w:val="20"/>
        </w:rPr>
      </w:pPr>
      <w:r w:rsidRPr="00F7249D">
        <w:rPr>
          <w:rFonts w:ascii="Arial" w:eastAsia="Times New Roman" w:hAnsi="Arial" w:cs="Arial"/>
          <w:b/>
          <w:bCs/>
          <w:iCs/>
          <w:sz w:val="20"/>
          <w:szCs w:val="20"/>
        </w:rPr>
        <w:t>Sistemski inšpekcijski nadzori (področja, na katerih so se v preteklih pregledih odkrivale večje nepravilnosti)</w:t>
      </w:r>
    </w:p>
    <w:p w14:paraId="0E6BB702" w14:textId="77777777" w:rsidR="003567DB" w:rsidRPr="00F7249D" w:rsidRDefault="003567DB"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76F00530" w14:textId="09A45E9F"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Nadzor nad strukturnimi in operativnimi podsistemi</w:t>
      </w:r>
      <w:r w:rsidR="00955B42">
        <w:rPr>
          <w:rFonts w:ascii="Arial" w:eastAsia="Times New Roman" w:hAnsi="Arial" w:cs="Arial"/>
          <w:sz w:val="20"/>
          <w:szCs w:val="20"/>
        </w:rPr>
        <w:t>.</w:t>
      </w:r>
    </w:p>
    <w:p w14:paraId="7103E929"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bCs/>
          <w:sz w:val="20"/>
          <w:szCs w:val="20"/>
        </w:rPr>
      </w:pPr>
    </w:p>
    <w:p w14:paraId="3E14CB4C"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u w:val="single"/>
        </w:rPr>
      </w:pPr>
      <w:r w:rsidRPr="00F7249D">
        <w:rPr>
          <w:rFonts w:ascii="Arial" w:eastAsia="Times New Roman" w:hAnsi="Arial" w:cs="Arial"/>
          <w:sz w:val="20"/>
          <w:szCs w:val="20"/>
          <w:u w:val="single"/>
        </w:rPr>
        <w:t>Planirane naloge 2021</w:t>
      </w:r>
    </w:p>
    <w:p w14:paraId="3EC7F0C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Nadzor nad podsistemi je obsegal:</w:t>
      </w:r>
    </w:p>
    <w:p w14:paraId="176C2DA0" w14:textId="77777777" w:rsidR="003B7F2E" w:rsidRPr="00F7249D" w:rsidRDefault="003B7F2E" w:rsidP="0000759F">
      <w:pPr>
        <w:widowControl w:val="0"/>
        <w:numPr>
          <w:ilvl w:val="0"/>
          <w:numId w:val="1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sz w:val="20"/>
          <w:szCs w:val="20"/>
        </w:rPr>
      </w:pPr>
      <w:r w:rsidRPr="00F7249D">
        <w:rPr>
          <w:rFonts w:ascii="Arial" w:eastAsia="Times New Roman" w:hAnsi="Arial" w:cs="Arial"/>
          <w:sz w:val="20"/>
          <w:szCs w:val="20"/>
        </w:rPr>
        <w:t>nadzor nad skladnostjo podsistemov (delov podsistemov) železniškega sistema v času njihovega obratovanja s TSI in nacionalnimi predpisi,</w:t>
      </w:r>
    </w:p>
    <w:p w14:paraId="2C1F233A" w14:textId="77777777" w:rsidR="003B7F2E" w:rsidRPr="00F7249D" w:rsidRDefault="003B7F2E" w:rsidP="0000759F">
      <w:pPr>
        <w:widowControl w:val="0"/>
        <w:numPr>
          <w:ilvl w:val="0"/>
          <w:numId w:val="1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sz w:val="20"/>
          <w:szCs w:val="20"/>
        </w:rPr>
        <w:t>nadzor nad skladnostjo komponent interoperabilnosti z bistvenimi zahtevami,</w:t>
      </w:r>
    </w:p>
    <w:p w14:paraId="41972237" w14:textId="77777777" w:rsidR="003B7F2E" w:rsidRPr="00F7249D" w:rsidRDefault="003B7F2E" w:rsidP="0000759F">
      <w:pPr>
        <w:widowControl w:val="0"/>
        <w:numPr>
          <w:ilvl w:val="0"/>
          <w:numId w:val="1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sz w:val="20"/>
          <w:szCs w:val="20"/>
        </w:rPr>
        <w:t>nadzor nad vzdrževanjem podsistemov.</w:t>
      </w:r>
    </w:p>
    <w:p w14:paraId="5E087005"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04BE5A12"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15920762" w14:textId="720F40DD"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Planirano število nadzorov je bilo preseženo, saj je bilo predvsem na področju vzdrževanja podsistemov v letu 2020 ugotovljenih več nepravilnosti. Največ nepravilnosti  je bilo  ugotovljenih na področju neizvajanja nalog, določenih v sistemu varnega upravljanja upravljavca, neupoštevanja rokov, neurejenosti določenih področij vzdrževanja v sistemu varnega upravljanja, predpisanih z nacionalnimi predpisi,…. Ker je bilo to področje nadzora v preteklosti slabše nadzorovano, so  bile v nadzorih ugotovljene nepravilnosti, ki so trajale tudi več desetletij. V okviru teh nadzorov je bilo odrejenih več ukrepov, ki so se nanašali  predvsem na izvajanje določenih nalog v okviru vzdrževanja, ureditve (dopolnitve ali uskladitve) dokumentov sistema varnega upravljanja, evidentiranja nalog v okviru vzdrževanja,… Vse naloge so bile  v celoti presežene, tako v okviru predvidenega števila kot tudi v smislu kvalitete in obsegov nadzora.</w:t>
      </w:r>
    </w:p>
    <w:p w14:paraId="1E31FFD6"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03E946AB" w14:textId="36E4B9EE" w:rsidR="003B7F2E" w:rsidRPr="00F7249D" w:rsidRDefault="003B7F2E" w:rsidP="0000759F">
      <w:pPr>
        <w:widowControl w:val="0"/>
        <w:numPr>
          <w:ilvl w:val="2"/>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b/>
          <w:bCs/>
          <w:sz w:val="20"/>
          <w:szCs w:val="20"/>
        </w:rPr>
        <w:t xml:space="preserve">Izvedba  prioritetnih inšpekcijskih nadzorov na osnovi prejetih pobud in prijav, </w:t>
      </w:r>
      <w:r w:rsidR="00DA259C">
        <w:rPr>
          <w:rFonts w:ascii="Arial" w:eastAsia="Times New Roman" w:hAnsi="Arial" w:cs="Arial"/>
          <w:b/>
          <w:bCs/>
          <w:sz w:val="20"/>
          <w:szCs w:val="20"/>
        </w:rPr>
        <w:t xml:space="preserve">pri </w:t>
      </w:r>
      <w:r w:rsidRPr="00F7249D">
        <w:rPr>
          <w:rFonts w:ascii="Arial" w:eastAsia="Times New Roman" w:hAnsi="Arial" w:cs="Arial"/>
          <w:b/>
          <w:bCs/>
          <w:sz w:val="20"/>
          <w:szCs w:val="20"/>
        </w:rPr>
        <w:t xml:space="preserve">katerih </w:t>
      </w:r>
      <w:r w:rsidR="00DA259C">
        <w:rPr>
          <w:rFonts w:ascii="Arial" w:eastAsia="Times New Roman" w:hAnsi="Arial" w:cs="Arial"/>
          <w:b/>
          <w:bCs/>
          <w:sz w:val="20"/>
          <w:szCs w:val="20"/>
        </w:rPr>
        <w:t xml:space="preserve">je </w:t>
      </w:r>
      <w:r w:rsidRPr="00F7249D">
        <w:rPr>
          <w:rFonts w:ascii="Arial" w:eastAsia="Times New Roman" w:hAnsi="Arial" w:cs="Arial"/>
          <w:b/>
          <w:bCs/>
          <w:sz w:val="20"/>
          <w:szCs w:val="20"/>
        </w:rPr>
        <w:t>prednostna obravnava upravičena z vidika javnega interesa:</w:t>
      </w:r>
    </w:p>
    <w:p w14:paraId="2748C23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2D4EDB39" w14:textId="6D009FBC" w:rsidR="003B7F2E" w:rsidRPr="00F7249D" w:rsidRDefault="003B7F2E" w:rsidP="0000759F">
      <w:pPr>
        <w:pStyle w:val="Odstavekseznama"/>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F7249D">
        <w:rPr>
          <w:rFonts w:ascii="Arial" w:eastAsia="Times New Roman" w:hAnsi="Arial" w:cs="Arial"/>
          <w:b/>
          <w:sz w:val="20"/>
          <w:szCs w:val="20"/>
        </w:rPr>
        <w:t>Obravnava prijav</w:t>
      </w:r>
    </w:p>
    <w:p w14:paraId="3E7E2B6F" w14:textId="77777777" w:rsidR="003567DB" w:rsidRPr="00F7249D" w:rsidRDefault="003567DB" w:rsidP="002F08D4">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p>
    <w:p w14:paraId="453CD221" w14:textId="55587B47" w:rsidR="003B7F2E" w:rsidRPr="00F7249D" w:rsidRDefault="003B7F2E" w:rsidP="002F08D4">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Nadzor nad vzdrževanjem podsistemov.</w:t>
      </w:r>
    </w:p>
    <w:p w14:paraId="49560D36"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361"/>
        <w:contextualSpacing/>
        <w:textAlignment w:val="baseline"/>
        <w:rPr>
          <w:rFonts w:ascii="Arial" w:eastAsia="Times New Roman" w:hAnsi="Arial" w:cs="Arial"/>
          <w:b/>
          <w:sz w:val="20"/>
          <w:szCs w:val="20"/>
        </w:rPr>
      </w:pPr>
    </w:p>
    <w:p w14:paraId="0545A690"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Planirane naloge 2021</w:t>
      </w:r>
    </w:p>
    <w:p w14:paraId="5C13A2E6"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Nadzor je potekal na podlagi prejetih prijav in pobud, predvsem na tistih delih podsistemov, ki imajo neposreden vpliv na varno odvijanje železniškega prometa.</w:t>
      </w:r>
    </w:p>
    <w:p w14:paraId="785D416B"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2CA3AD58"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1E3DCC08"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Vse prejete prijave in obvestila o kršitvah v letu 2021 so bile obravnavane. Nadzori so bili izvedeni kvalitetno, prav tako so bile v primeru ugotovljenih nepravilnosti kršiteljem izrečene ustrezne sankcije. Prijav na področju nadzora nad vzdrževanjem podsistemov je izredno malo, verjetno predvsem zaradi odzivnosti pooblaščenih oseb AŽP, ki opravijo nadzore nad podsistemi že, ko zaznajo kritične točke na podlagi dnevnih operativnih poročil upravljavca.</w:t>
      </w:r>
    </w:p>
    <w:p w14:paraId="43C91830"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rPr>
      </w:pPr>
    </w:p>
    <w:p w14:paraId="14B1B5A4" w14:textId="1A6DEAE3" w:rsidR="003B7F2E" w:rsidRPr="00F7249D" w:rsidRDefault="003B7F2E" w:rsidP="0000759F">
      <w:pPr>
        <w:pStyle w:val="Odstavekseznama"/>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F7249D">
        <w:rPr>
          <w:rFonts w:ascii="Arial" w:eastAsia="Times New Roman" w:hAnsi="Arial" w:cs="Arial"/>
          <w:b/>
          <w:sz w:val="20"/>
          <w:szCs w:val="20"/>
        </w:rPr>
        <w:t>Obravnava prijav</w:t>
      </w:r>
    </w:p>
    <w:p w14:paraId="205093D2" w14:textId="77777777" w:rsidR="003567DB" w:rsidRPr="00F7249D" w:rsidRDefault="003567DB" w:rsidP="002F08D4">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p>
    <w:p w14:paraId="00922402" w14:textId="09551699" w:rsidR="003B7F2E" w:rsidRPr="00F7249D" w:rsidRDefault="003B7F2E" w:rsidP="002F08D4">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Nadzor nad delom osebja, ki opravlja varnostno kritične naloge (OVKN) in drugega osebja, ki ni OVKN in opravlja naloge pomembne za varnost železniškega prometa.</w:t>
      </w:r>
    </w:p>
    <w:p w14:paraId="017C0286"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rPr>
      </w:pPr>
    </w:p>
    <w:p w14:paraId="0D797F17" w14:textId="64E2B439"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Planirane naloge</w:t>
      </w:r>
      <w:r w:rsidR="00F44256">
        <w:rPr>
          <w:rFonts w:ascii="Arial" w:eastAsia="Times New Roman" w:hAnsi="Arial" w:cs="Arial"/>
          <w:bCs/>
          <w:sz w:val="20"/>
          <w:szCs w:val="20"/>
          <w:u w:val="single"/>
        </w:rPr>
        <w:t xml:space="preserve"> 2021</w:t>
      </w:r>
    </w:p>
    <w:p w14:paraId="090D3B02"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Nadzor je potekal  na področjih:</w:t>
      </w:r>
    </w:p>
    <w:p w14:paraId="5B9D75E8" w14:textId="77777777" w:rsidR="003B7F2E" w:rsidRPr="00F7249D" w:rsidRDefault="003B7F2E" w:rsidP="0000759F">
      <w:pPr>
        <w:widowControl w:val="0"/>
        <w:numPr>
          <w:ilvl w:val="0"/>
          <w:numId w:val="1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sz w:val="20"/>
          <w:szCs w:val="20"/>
        </w:rPr>
        <w:t>usposobljenosti OVKN in drugega osebja, ki ni OVKN in opravlja pomembne naloge za varnost železniškega prometa in</w:t>
      </w:r>
    </w:p>
    <w:p w14:paraId="42C133FD" w14:textId="77777777" w:rsidR="003B7F2E" w:rsidRPr="00F7249D" w:rsidRDefault="003B7F2E" w:rsidP="0000759F">
      <w:pPr>
        <w:widowControl w:val="0"/>
        <w:numPr>
          <w:ilvl w:val="0"/>
          <w:numId w:val="1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sz w:val="20"/>
          <w:szCs w:val="20"/>
        </w:rPr>
        <w:t>izpolnjevanja zdravstvenih pogojev OVKN in drugega osebja, ki ni OVKN in opravlja pomembne naloge za varnost železniškega prometa.</w:t>
      </w:r>
    </w:p>
    <w:p w14:paraId="08F445E2"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1E29A1D5"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3E321ABB"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Vse prejete prijave in obvestila o kršitvah v letu 2021 so bile obravnavane. Nadzori so bili izvedeni celovito tako v okviru upravno-inšpekcijskega nadzora, kot tudi prekrškovnega, pri čemer so bile v primeru ugotovljenih nepravilnosti kršiteljem izrečene ustrezne sankcije in ukrepi.</w:t>
      </w:r>
    </w:p>
    <w:p w14:paraId="2338542C"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4301E677" w14:textId="229CBD19" w:rsidR="003B7F2E" w:rsidRPr="00713CE2" w:rsidRDefault="003B7F2E" w:rsidP="0000759F">
      <w:pPr>
        <w:pStyle w:val="Odstavekseznama"/>
        <w:widowControl w:val="0"/>
        <w:numPr>
          <w:ilvl w:val="2"/>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713CE2">
        <w:rPr>
          <w:rFonts w:ascii="Arial" w:eastAsia="Times New Roman" w:hAnsi="Arial" w:cs="Arial"/>
          <w:b/>
          <w:bCs/>
          <w:sz w:val="20"/>
          <w:szCs w:val="20"/>
        </w:rPr>
        <w:t>Izvedba inšpekcijskih nadzorov na osnovi ostalih prejetih pobud in prijav:</w:t>
      </w:r>
    </w:p>
    <w:p w14:paraId="147E770E" w14:textId="77777777" w:rsidR="003567DB" w:rsidRPr="00F7249D" w:rsidRDefault="003567DB"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3AF32BD6" w14:textId="4E43A785"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r w:rsidRPr="00F7249D">
        <w:rPr>
          <w:rFonts w:ascii="Arial" w:eastAsia="Times New Roman" w:hAnsi="Arial" w:cs="Arial"/>
          <w:sz w:val="20"/>
          <w:szCs w:val="20"/>
        </w:rPr>
        <w:t>Nadzor nad dogodki (nesreče in resne nesreče), opisanimi v obvestilih upravljavca javne železniške infrastrukture, ki jih je upravljavec dolžan posredovati AŽP na podlagi 10. odst. 21. člena ZVZelP-1.</w:t>
      </w:r>
    </w:p>
    <w:p w14:paraId="1DE58AF5"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0A10A728"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Planirane naloge 2021</w:t>
      </w:r>
    </w:p>
    <w:p w14:paraId="3BE96E51"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r w:rsidRPr="00F7249D">
        <w:rPr>
          <w:rFonts w:ascii="Arial" w:eastAsia="Times New Roman" w:hAnsi="Arial" w:cs="Arial"/>
          <w:sz w:val="20"/>
          <w:szCs w:val="20"/>
        </w:rPr>
        <w:t>Pooblaščene osebe so prejeta obvestila obravnavale in v primeru ugotovljene potrebe po upravnem in prekrškovnem ukrepanju uvedle ustrezne postopke. Prav tako so bili nadzori uvedeni, če je iz obvestil izhajalo, da je potrebno zagotoviti varnost železniškega prometa neposredno zaradi samega opisanega dogodka oziroma posredno zaradi morebitne odvisnosti opisanega dogodka na varno delovanje celotne železniške infrastrukture, tirnih vozil, signalno varnostnih in telekomunikacijskih naprav, usposobljenosti OVKN in drugega osebja, ki ni OVKN in opravlja pomembne naloge za varnost železniškega prometa,… vse z namenom vzpostavitve in ohranjanja varnosti v železniškem prometu.</w:t>
      </w:r>
    </w:p>
    <w:p w14:paraId="0539E987"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19C09A31"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0CE7FB7B"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Vse prejete prijave in obvestila o kršitvah v letu 2021, iz katerih je izhajalo, da je potrebno izvesti inšpekcijske postopke, so bile obravnavane. Nadzori so bili izvedeni celovito tako v okviru upravno-inšpekcijskega nadzora, kot tudi prekrškovnega, pri čemer so bile v primeru ugotovljenih nepravilnosti kršiteljem izrečene ustrezne sankcije in ukrepi.</w:t>
      </w:r>
    </w:p>
    <w:p w14:paraId="3AA76192"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rPr>
      </w:pPr>
    </w:p>
    <w:p w14:paraId="4256E73F" w14:textId="77777777" w:rsidR="003B7F2E" w:rsidRPr="00F7249D" w:rsidRDefault="003B7F2E" w:rsidP="0000759F">
      <w:pPr>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b/>
          <w:sz w:val="20"/>
          <w:szCs w:val="20"/>
        </w:rPr>
      </w:pPr>
      <w:r w:rsidRPr="00F7249D">
        <w:rPr>
          <w:rFonts w:ascii="Arial" w:eastAsia="Times New Roman" w:hAnsi="Arial" w:cs="Arial"/>
          <w:b/>
          <w:bCs/>
          <w:sz w:val="20"/>
          <w:szCs w:val="20"/>
        </w:rPr>
        <w:t>Izvedba inšpekcijskih nadzorov na osnovi ostalih prejetih pobud in prijav:</w:t>
      </w:r>
    </w:p>
    <w:p w14:paraId="61470198" w14:textId="77777777" w:rsidR="003567DB" w:rsidRPr="00F7249D" w:rsidRDefault="003567DB"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p>
    <w:p w14:paraId="1AF22120" w14:textId="52AA107A"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r w:rsidRPr="00F7249D">
        <w:rPr>
          <w:rFonts w:ascii="Arial" w:eastAsia="Times New Roman" w:hAnsi="Arial" w:cs="Arial"/>
          <w:sz w:val="20"/>
          <w:szCs w:val="20"/>
        </w:rPr>
        <w:t>Nadzor nad dogodki (incidenti), opisanimi v obvestilih upravljavca javne železniške infrastrukture, ki jih upravljavec dnevno posreduje v obliki operativnih poročil.</w:t>
      </w:r>
    </w:p>
    <w:p w14:paraId="55ED75CE"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rPr>
      </w:pPr>
    </w:p>
    <w:p w14:paraId="11CD4DFC"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Planirane naloge 2021</w:t>
      </w:r>
    </w:p>
    <w:p w14:paraId="0C35707A"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Pooblaščene osebe so prejeta obvestila obravnavale, če so presodile, da je zaradi opisanega dogodka bila oziroma bi lahko bila kršena določila prepisov s področja železniškega prometa in/ali če je bila zaradi opisanega dogodka ogrožena varnost v železniškem prometu.</w:t>
      </w:r>
    </w:p>
    <w:p w14:paraId="7928A71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279E6AEE"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0378FD0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Vse prejete prijave in obvestila o kršitvah v letu 2021, iz katerih je izhajalo, da je potrebno izvesti inšpekcijske postopke, so bile obravnavane. Nadzori so bili izvedeni celovito tako v okviru upravno-inšpekcijskega nadzora, kot tudi prekrškovnega, pri čemer so bile v primeru ugotovljenih nepravilnosti kršiteljem izrečene ustrezne sankcije in ukrepi.</w:t>
      </w:r>
    </w:p>
    <w:p w14:paraId="538F19AE"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33D90DE4" w14:textId="77777777" w:rsidR="003B7F2E" w:rsidRPr="00F7249D" w:rsidRDefault="003B7F2E" w:rsidP="0000759F">
      <w:pPr>
        <w:widowControl w:val="0"/>
        <w:numPr>
          <w:ilvl w:val="2"/>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b/>
          <w:sz w:val="20"/>
          <w:szCs w:val="20"/>
        </w:rPr>
      </w:pPr>
      <w:r w:rsidRPr="00F7249D">
        <w:rPr>
          <w:rFonts w:ascii="Arial" w:eastAsia="Times New Roman" w:hAnsi="Arial" w:cs="Arial"/>
          <w:b/>
          <w:bCs/>
          <w:sz w:val="20"/>
          <w:szCs w:val="20"/>
        </w:rPr>
        <w:t>Uvedba prekrškovnih postopkov:</w:t>
      </w:r>
      <w:r w:rsidRPr="00F7249D">
        <w:rPr>
          <w:rFonts w:ascii="Arial" w:eastAsia="Times New Roman" w:hAnsi="Arial" w:cs="Arial"/>
          <w:sz w:val="20"/>
          <w:szCs w:val="20"/>
        </w:rPr>
        <w:t xml:space="preserve"> </w:t>
      </w:r>
    </w:p>
    <w:p w14:paraId="28F6A9F6"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19E31CCF"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r w:rsidRPr="00F7249D">
        <w:rPr>
          <w:rFonts w:ascii="Arial" w:eastAsia="Times New Roman" w:hAnsi="Arial" w:cs="Arial"/>
          <w:sz w:val="20"/>
          <w:szCs w:val="20"/>
        </w:rPr>
        <w:t>Prekrškovnih postopkov ni bilo možno planirati, saj je njihova uvedba odvisna od ugotovljenih kršitev in za njih predpisanih sankcij.</w:t>
      </w:r>
    </w:p>
    <w:p w14:paraId="38D4EDE4"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5BB7229C"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Planirane naloge 2021</w:t>
      </w:r>
    </w:p>
    <w:p w14:paraId="1BB7B24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Pooblaščene osebe so uvedle prekrškovne postopke in izrekale ustrezne sankcije in druge ukrepe za ugotovljene kršitve v skladu z ZP-1, na podlagi osebne zaznave.</w:t>
      </w:r>
    </w:p>
    <w:p w14:paraId="713E63EB"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p>
    <w:p w14:paraId="018C1554"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761ADACE"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AŽP je v prekrškovnih postopkih, ki jih je uvedel po uradni dolžnosti, izrekel globe v skupni višini 12.200,00  EUR. Predlogov za uvedbo prekrškovnega postopka, za katere je pristojen AŽP, ni bilo vloženih.</w:t>
      </w:r>
    </w:p>
    <w:p w14:paraId="7F48FFE1"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2E8D4776" w14:textId="77777777" w:rsidR="003B7F2E" w:rsidRPr="00F7249D" w:rsidRDefault="003B7F2E" w:rsidP="0000759F">
      <w:pPr>
        <w:widowControl w:val="0"/>
        <w:numPr>
          <w:ilvl w:val="2"/>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b/>
          <w:sz w:val="20"/>
          <w:szCs w:val="20"/>
        </w:rPr>
      </w:pPr>
      <w:r w:rsidRPr="00F7249D">
        <w:rPr>
          <w:rFonts w:ascii="Arial" w:eastAsia="Times New Roman" w:hAnsi="Arial" w:cs="Arial"/>
          <w:b/>
          <w:bCs/>
          <w:sz w:val="20"/>
          <w:szCs w:val="20"/>
        </w:rPr>
        <w:t>Izvedba skupnih inšpekcijskih nadzorov:</w:t>
      </w:r>
    </w:p>
    <w:p w14:paraId="7CFB42EB"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4E433565" w14:textId="77777777" w:rsidR="003B7F2E" w:rsidRPr="00F7249D" w:rsidRDefault="003B7F2E" w:rsidP="0000759F">
      <w:pPr>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7249D">
        <w:rPr>
          <w:rFonts w:ascii="Arial" w:eastAsia="Times New Roman" w:hAnsi="Arial" w:cs="Arial"/>
          <w:b/>
          <w:sz w:val="20"/>
          <w:szCs w:val="20"/>
        </w:rPr>
        <w:t>Skupni inšpekcijski nadzori s sosednjimi nacionalnimi varnostnimi organi nad prevozniki, ki opravljajo prevoze v več državah</w:t>
      </w:r>
    </w:p>
    <w:p w14:paraId="03643FA2"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37E9D875"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7249D">
        <w:rPr>
          <w:rFonts w:ascii="Arial" w:eastAsia="Times New Roman" w:hAnsi="Arial" w:cs="Arial"/>
          <w:sz w:val="20"/>
          <w:szCs w:val="20"/>
          <w:u w:val="single"/>
        </w:rPr>
        <w:t>Planirane naloge 2021</w:t>
      </w:r>
    </w:p>
    <w:p w14:paraId="2121D999"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ZVZelP-1 nalaga nacionalnim varnostnim organom obvezo sodelovanja v primeru čezmejnega izvajanja prevozov.</w:t>
      </w:r>
    </w:p>
    <w:p w14:paraId="2AA574EF"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
    <w:p w14:paraId="2883D110"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63F81D4A"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V letu 2021 še niso bili izvedeni skupni inšpekcijski nadzori s tujimi varnostnimi organi, ker še niso sklenjeni sporazumi o skupnem čezmejnem sodelovanju nacionalnih varnostnih organov.</w:t>
      </w:r>
    </w:p>
    <w:p w14:paraId="40888EDA"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p>
    <w:p w14:paraId="51DD1B69" w14:textId="77777777" w:rsidR="003B7F2E" w:rsidRPr="00F7249D" w:rsidRDefault="003B7F2E" w:rsidP="0000759F">
      <w:pPr>
        <w:widowControl w:val="0"/>
        <w:numPr>
          <w:ilvl w:val="3"/>
          <w:numId w:val="15"/>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b/>
          <w:sz w:val="20"/>
          <w:szCs w:val="20"/>
        </w:rPr>
      </w:pPr>
      <w:r w:rsidRPr="00F7249D">
        <w:rPr>
          <w:rFonts w:ascii="Arial" w:eastAsia="Times New Roman" w:hAnsi="Arial" w:cs="Arial"/>
          <w:b/>
          <w:sz w:val="20"/>
          <w:szCs w:val="20"/>
        </w:rPr>
        <w:t>Skupni inšpekcijski nadzori z drugimi inšpekcijskimi organi v RS in Policijo</w:t>
      </w:r>
    </w:p>
    <w:p w14:paraId="2A71594C"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597B7D64"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7249D">
        <w:rPr>
          <w:rFonts w:ascii="Arial" w:eastAsia="Times New Roman" w:hAnsi="Arial" w:cs="Arial"/>
          <w:sz w:val="20"/>
          <w:szCs w:val="20"/>
          <w:u w:val="single"/>
        </w:rPr>
        <w:t>Planirane naloge 2021</w:t>
      </w:r>
    </w:p>
    <w:p w14:paraId="71865BC9"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7249D">
        <w:rPr>
          <w:rFonts w:ascii="Arial" w:eastAsia="Times New Roman" w:hAnsi="Arial" w:cs="Arial"/>
          <w:sz w:val="20"/>
          <w:szCs w:val="20"/>
        </w:rPr>
        <w:t>V letu 2021 še niso bili dogovorjeni skupni inšpekcijski nadzori z drugimi inšpekcijskimi organi ali policijo. V primeru izkazanih potreb se bodo taki nadzori planirali naknadno.</w:t>
      </w:r>
    </w:p>
    <w:p w14:paraId="4A7C34E4"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bCs/>
          <w:sz w:val="20"/>
          <w:szCs w:val="20"/>
        </w:rPr>
      </w:pPr>
    </w:p>
    <w:p w14:paraId="1A05E6DF"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7249D">
        <w:rPr>
          <w:rFonts w:ascii="Arial" w:eastAsia="Times New Roman" w:hAnsi="Arial" w:cs="Arial"/>
          <w:bCs/>
          <w:sz w:val="20"/>
          <w:szCs w:val="20"/>
          <w:u w:val="single"/>
        </w:rPr>
        <w:t>Izvedene naloge 2021</w:t>
      </w:r>
    </w:p>
    <w:p w14:paraId="6F76BCE5" w14:textId="66D3FF4D" w:rsidR="003B7F2E"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rPr>
      </w:pPr>
      <w:r w:rsidRPr="00F7249D">
        <w:rPr>
          <w:rFonts w:ascii="Arial" w:eastAsia="Times New Roman" w:hAnsi="Arial" w:cs="Arial"/>
          <w:bCs/>
          <w:sz w:val="20"/>
          <w:szCs w:val="20"/>
        </w:rPr>
        <w:t xml:space="preserve">V letu 2021 so bili izvedeni skupni inšpekcijski nadzori s policijo na mejnih železniških postajah, s poudarkom nad obveznostjo dokumentov, ki jih morajo imeti OVKN pri sebi med delom. </w:t>
      </w:r>
    </w:p>
    <w:p w14:paraId="6DF621A2" w14:textId="77777777" w:rsidR="00567D3C" w:rsidRPr="00F7249D" w:rsidRDefault="00567D3C"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rPr>
      </w:pPr>
    </w:p>
    <w:p w14:paraId="39398CC3" w14:textId="77777777" w:rsidR="003B7F2E" w:rsidRPr="00F7249D" w:rsidRDefault="003B7F2E" w:rsidP="003B7F2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783E82D2" w14:textId="7964D196" w:rsidR="009549A3"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IZOBRAŽEVANJE, ZNANOST IN ŠPORT</w:t>
      </w:r>
    </w:p>
    <w:p w14:paraId="2BC95125" w14:textId="77777777" w:rsidR="001C5B5B" w:rsidRPr="00F7249D" w:rsidRDefault="001C5B5B" w:rsidP="001C5B5B">
      <w:pPr>
        <w:pStyle w:val="podpisi"/>
        <w:ind w:left="360"/>
        <w:rPr>
          <w:rFonts w:ascii="Arial" w:hAnsi="Arial" w:cs="Arial"/>
          <w:b/>
          <w:bCs/>
          <w:sz w:val="20"/>
          <w:szCs w:val="20"/>
          <w:lang w:val="sl-SI"/>
        </w:rPr>
      </w:pPr>
    </w:p>
    <w:p w14:paraId="6E9A67F7" w14:textId="74D382E5" w:rsidR="00D374B8"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6.1 </w:t>
      </w:r>
      <w:r w:rsidR="00D374B8" w:rsidRPr="00F7249D">
        <w:rPr>
          <w:rFonts w:ascii="Arial" w:hAnsi="Arial" w:cs="Arial"/>
          <w:b/>
          <w:bCs/>
          <w:sz w:val="20"/>
          <w:szCs w:val="20"/>
          <w:lang w:val="sl-SI"/>
        </w:rPr>
        <w:t>INŠPEKTORAT REPUBLIKE SLOVENIJE ZA ŠOLSTVO IN ŠPORT</w:t>
      </w:r>
      <w:r w:rsidR="00965C72" w:rsidRPr="00F7249D">
        <w:rPr>
          <w:rFonts w:ascii="Arial" w:hAnsi="Arial" w:cs="Arial"/>
          <w:b/>
          <w:bCs/>
          <w:sz w:val="20"/>
          <w:szCs w:val="20"/>
          <w:lang w:val="sl-SI"/>
        </w:rPr>
        <w:t xml:space="preserve"> </w:t>
      </w:r>
    </w:p>
    <w:p w14:paraId="7D23ECD0" w14:textId="6640EA03" w:rsidR="0035640D" w:rsidRPr="00F7249D" w:rsidRDefault="0035640D" w:rsidP="009A29EA">
      <w:pPr>
        <w:pStyle w:val="podpisi"/>
        <w:ind w:left="0"/>
        <w:rPr>
          <w:rFonts w:ascii="Arial" w:hAnsi="Arial" w:cs="Arial"/>
          <w:b/>
          <w:bCs/>
          <w:sz w:val="20"/>
          <w:szCs w:val="20"/>
          <w:lang w:val="sl-SI"/>
        </w:rPr>
      </w:pPr>
    </w:p>
    <w:p w14:paraId="4FF5F93E" w14:textId="22D685A4" w:rsidR="0035640D" w:rsidRPr="00F7249D" w:rsidRDefault="00C57263" w:rsidP="00C57263">
      <w:pPr>
        <w:ind w:left="0"/>
        <w:outlineLvl w:val="1"/>
        <w:rPr>
          <w:rFonts w:ascii="Arial" w:hAnsi="Arial" w:cs="Arial"/>
          <w:b/>
          <w:sz w:val="20"/>
          <w:szCs w:val="20"/>
        </w:rPr>
      </w:pPr>
      <w:r w:rsidRPr="00F7249D">
        <w:rPr>
          <w:rFonts w:ascii="Arial" w:hAnsi="Arial" w:cs="Arial"/>
          <w:b/>
          <w:sz w:val="20"/>
          <w:szCs w:val="20"/>
        </w:rPr>
        <w:t xml:space="preserve">6.1.1 </w:t>
      </w:r>
      <w:r w:rsidR="0035640D" w:rsidRPr="00F7249D">
        <w:rPr>
          <w:rFonts w:ascii="Arial" w:hAnsi="Arial" w:cs="Arial"/>
          <w:b/>
          <w:sz w:val="20"/>
          <w:szCs w:val="20"/>
        </w:rPr>
        <w:t>Izvedba sistemskih inšpekcijskih nadzorov (na podlagi količnika ocene tveganja in na podlagi izbranih aktualnih vsebinskih področij)</w:t>
      </w:r>
      <w:r w:rsidRPr="00F7249D">
        <w:rPr>
          <w:rFonts w:ascii="Arial" w:hAnsi="Arial" w:cs="Arial"/>
          <w:b/>
          <w:sz w:val="20"/>
          <w:szCs w:val="20"/>
        </w:rPr>
        <w:t>:</w:t>
      </w:r>
    </w:p>
    <w:p w14:paraId="2A67A188" w14:textId="77777777" w:rsidR="0035640D" w:rsidRPr="00F7249D" w:rsidRDefault="0035640D" w:rsidP="0035640D">
      <w:pPr>
        <w:rPr>
          <w:rFonts w:ascii="Arial" w:hAnsi="Arial" w:cs="Arial"/>
          <w:sz w:val="20"/>
          <w:szCs w:val="20"/>
        </w:rPr>
      </w:pPr>
    </w:p>
    <w:p w14:paraId="561D0FC7" w14:textId="28D00C29" w:rsidR="00327F18" w:rsidRDefault="0035640D" w:rsidP="00327F18">
      <w:pPr>
        <w:ind w:left="0"/>
        <w:rPr>
          <w:rFonts w:ascii="Arial" w:hAnsi="Arial" w:cs="Arial"/>
          <w:sz w:val="20"/>
          <w:szCs w:val="20"/>
        </w:rPr>
      </w:pPr>
      <w:r w:rsidRPr="00F7249D">
        <w:rPr>
          <w:rFonts w:ascii="Arial" w:hAnsi="Arial" w:cs="Arial"/>
          <w:sz w:val="20"/>
          <w:szCs w:val="20"/>
        </w:rPr>
        <w:t xml:space="preserve">V skladu z določbami 3. člena Zakona o šolski inšpekciji </w:t>
      </w:r>
      <w:r w:rsidR="008247D6" w:rsidRPr="008247D6">
        <w:rPr>
          <w:rFonts w:ascii="Arial" w:hAnsi="Arial" w:cs="Arial"/>
          <w:sz w:val="20"/>
          <w:szCs w:val="20"/>
        </w:rPr>
        <w:t xml:space="preserve">(Uradni list RS, št. </w:t>
      </w:r>
      <w:hyperlink r:id="rId136" w:tgtFrame="_blank" w:tooltip="Zakon o šolski inšpekciji (uradno prečiščeno besedilo)" w:history="1">
        <w:r w:rsidR="008247D6" w:rsidRPr="008247D6">
          <w:rPr>
            <w:rFonts w:ascii="Arial" w:hAnsi="Arial" w:cs="Arial"/>
            <w:sz w:val="20"/>
            <w:szCs w:val="20"/>
          </w:rPr>
          <w:t>114/05</w:t>
        </w:r>
      </w:hyperlink>
      <w:r w:rsidR="008247D6" w:rsidRPr="008247D6">
        <w:rPr>
          <w:rFonts w:ascii="Arial" w:hAnsi="Arial" w:cs="Arial"/>
          <w:sz w:val="20"/>
          <w:szCs w:val="20"/>
        </w:rPr>
        <w:t xml:space="preserve"> – uradno prečiščeno besedilo)</w:t>
      </w:r>
      <w:r w:rsidR="008247D6" w:rsidRPr="008247D6">
        <w:t xml:space="preserve"> </w:t>
      </w:r>
      <w:r w:rsidRPr="00F7249D">
        <w:rPr>
          <w:rFonts w:ascii="Arial" w:hAnsi="Arial" w:cs="Arial"/>
          <w:sz w:val="20"/>
          <w:szCs w:val="20"/>
        </w:rPr>
        <w:t>je glavni inšpektor v soglasju s pristojno ministrico decembra 2020 določil letni program dela inšpektorata, s katerim je bil</w:t>
      </w:r>
      <w:r w:rsidR="00D6317C">
        <w:rPr>
          <w:rFonts w:ascii="Arial" w:hAnsi="Arial" w:cs="Arial"/>
          <w:sz w:val="20"/>
          <w:szCs w:val="20"/>
        </w:rPr>
        <w:t>a</w:t>
      </w:r>
      <w:r w:rsidRPr="00F7249D">
        <w:rPr>
          <w:rFonts w:ascii="Arial" w:hAnsi="Arial" w:cs="Arial"/>
          <w:sz w:val="20"/>
          <w:szCs w:val="20"/>
        </w:rPr>
        <w:t xml:space="preserve"> načrtovana izvedba 380 rednih nadzorov</w:t>
      </w:r>
      <w:r w:rsidR="00D6317C">
        <w:rPr>
          <w:rFonts w:ascii="Arial" w:hAnsi="Arial" w:cs="Arial"/>
          <w:sz w:val="20"/>
          <w:szCs w:val="20"/>
        </w:rPr>
        <w:t>,</w:t>
      </w:r>
      <w:r w:rsidRPr="00F7249D">
        <w:rPr>
          <w:rFonts w:ascii="Arial" w:hAnsi="Arial" w:cs="Arial"/>
          <w:sz w:val="20"/>
          <w:szCs w:val="20"/>
        </w:rPr>
        <w:t xml:space="preserve"> in sicer 200 na področju šolstva ter 180 na področju športa. </w:t>
      </w:r>
    </w:p>
    <w:p w14:paraId="10407590" w14:textId="77777777" w:rsidR="00327F18" w:rsidRDefault="00327F18" w:rsidP="00327F18">
      <w:pPr>
        <w:ind w:left="0"/>
        <w:rPr>
          <w:rFonts w:ascii="Arial" w:hAnsi="Arial" w:cs="Arial"/>
          <w:sz w:val="20"/>
          <w:szCs w:val="20"/>
        </w:rPr>
      </w:pPr>
    </w:p>
    <w:p w14:paraId="210B7FA9" w14:textId="77777777" w:rsidR="00327F18" w:rsidRDefault="0035640D" w:rsidP="00327F18">
      <w:pPr>
        <w:ind w:left="0"/>
        <w:rPr>
          <w:rFonts w:ascii="Arial" w:hAnsi="Arial" w:cs="Arial"/>
          <w:sz w:val="20"/>
          <w:szCs w:val="20"/>
        </w:rPr>
      </w:pPr>
      <w:r w:rsidRPr="00F7249D">
        <w:rPr>
          <w:rFonts w:ascii="Arial" w:hAnsi="Arial" w:cs="Arial"/>
          <w:sz w:val="20"/>
          <w:szCs w:val="20"/>
        </w:rPr>
        <w:t xml:space="preserve">Upoštevaje oceno tveganja na delovnem področju je bila prioriteta dela izvajati sistemske nadzore glede na ugotovitve iz analiz tveganj ter na podlagi podatkov iz že izvedenih inšpekcijskih nadzorov in glede na usmeritve MIZŠ oziroma posameznih služb, oceno, da na posameznem področju obstoji javni interes po preverjanju domnevnih sistemskih odstopanj oziroma kršitev zakonov ter drugih predpisov ter po vnaprej določenih področjih dela in vnaprej sprejeti metodologiji oziroma navodilih. </w:t>
      </w:r>
    </w:p>
    <w:p w14:paraId="4C72A445" w14:textId="77777777" w:rsidR="00327F18" w:rsidRDefault="00327F18" w:rsidP="00327F18">
      <w:pPr>
        <w:ind w:left="0"/>
        <w:rPr>
          <w:rFonts w:ascii="Arial" w:hAnsi="Arial" w:cs="Arial"/>
          <w:sz w:val="20"/>
          <w:szCs w:val="20"/>
        </w:rPr>
      </w:pPr>
    </w:p>
    <w:p w14:paraId="227D4BF0" w14:textId="77777777" w:rsidR="00327F18" w:rsidRDefault="0035640D" w:rsidP="00327F18">
      <w:pPr>
        <w:ind w:left="0"/>
        <w:rPr>
          <w:rFonts w:ascii="Arial" w:hAnsi="Arial" w:cs="Arial"/>
          <w:sz w:val="20"/>
          <w:szCs w:val="20"/>
        </w:rPr>
      </w:pPr>
      <w:r w:rsidRPr="00F7249D">
        <w:rPr>
          <w:rFonts w:ascii="Arial" w:hAnsi="Arial" w:cs="Arial"/>
          <w:sz w:val="20"/>
          <w:szCs w:val="20"/>
        </w:rPr>
        <w:t xml:space="preserve">Prednostna področja so bila določena za področje predšolske vzgoje z namenom preverjanja oblikovanja oddelkov in organizaciji dela. Področje nadzora v osnovnih šolah se je nanašalo na izvajanje dodatnih ur slovenščine za tujce in izvajanje fizične pomoči učencem, v glasbenih šolah realizacija izvedbe programa po predmetniku in izvajanje pouka na daljavo v okviru orkestrov, pevskega zbora in komorne igre. Sestava pritožbenih komisij in skladnost šolskih pravil sta bila predmet nadzora v srednjih šolah, medtem ko se je  za področje višjega šolstva in izobraževanja odraslih načrtovala preverba števila vpisnih mest glede na pridobljena soglasja ter postopke priznavana predhodno pridobljenega znanja. </w:t>
      </w:r>
    </w:p>
    <w:p w14:paraId="3F0B4DB7" w14:textId="77777777" w:rsidR="00327F18" w:rsidRDefault="00327F18" w:rsidP="00327F18">
      <w:pPr>
        <w:ind w:left="0"/>
        <w:rPr>
          <w:rFonts w:ascii="Arial" w:hAnsi="Arial" w:cs="Arial"/>
          <w:sz w:val="20"/>
          <w:szCs w:val="20"/>
        </w:rPr>
      </w:pPr>
    </w:p>
    <w:p w14:paraId="3992F3BD" w14:textId="77777777" w:rsidR="00327F18" w:rsidRDefault="0035640D" w:rsidP="00C57263">
      <w:pPr>
        <w:ind w:left="0"/>
        <w:rPr>
          <w:rFonts w:ascii="Arial" w:hAnsi="Arial" w:cs="Arial"/>
          <w:sz w:val="20"/>
          <w:szCs w:val="20"/>
        </w:rPr>
      </w:pPr>
      <w:r w:rsidRPr="00F7249D">
        <w:rPr>
          <w:rFonts w:ascii="Arial" w:hAnsi="Arial" w:cs="Arial"/>
          <w:sz w:val="20"/>
          <w:szCs w:val="20"/>
        </w:rPr>
        <w:lastRenderedPageBreak/>
        <w:t>Nadzor na področju športa se je  nanašal na področje izpolnjevanja pogojev za opravljanje nalog v športu nacionalnega pomena  in namensko porabo javnih sredstev predvsem na delovanje in poslovanje društev v skladu s temeljnim aktom, ustrezno izobrazbo oziroma usposobljenost strokovnih delavcev, ki delajo v društvih ter na število vadbenih skupin in število vadečih,  nadzore na zagotavljanje varnosti na športnih prireditvah in točenje alkohola ter izvajanja nadzorov Letnih programov športa na lokalni ravni. </w:t>
      </w:r>
    </w:p>
    <w:p w14:paraId="15FA14F1" w14:textId="77777777" w:rsidR="00327F18" w:rsidRDefault="00327F18" w:rsidP="00C57263">
      <w:pPr>
        <w:ind w:left="0"/>
        <w:rPr>
          <w:rFonts w:ascii="Arial" w:hAnsi="Arial" w:cs="Arial"/>
          <w:sz w:val="20"/>
          <w:szCs w:val="20"/>
        </w:rPr>
      </w:pPr>
    </w:p>
    <w:p w14:paraId="2244BC51" w14:textId="77777777" w:rsidR="00327F18" w:rsidRDefault="0035640D" w:rsidP="00C57263">
      <w:pPr>
        <w:ind w:left="0"/>
        <w:rPr>
          <w:rFonts w:ascii="Arial" w:hAnsi="Arial" w:cs="Arial"/>
          <w:bCs/>
          <w:sz w:val="20"/>
          <w:szCs w:val="20"/>
          <w:shd w:val="clear" w:color="auto" w:fill="FFFFFF"/>
        </w:rPr>
      </w:pPr>
      <w:r w:rsidRPr="00F7249D">
        <w:rPr>
          <w:rFonts w:ascii="Arial" w:hAnsi="Arial" w:cs="Arial"/>
          <w:sz w:val="20"/>
          <w:szCs w:val="20"/>
        </w:rPr>
        <w:t xml:space="preserve">Načrtovani redni nadzori v celoti zaradi večjega števila prejetih pobud za izredne nadzore tako na področju šolstva kot športa niso bili izvedeni. Prav tako je bilo potrebno tekom leta ciljno usmeriti nadzore v preverjanje </w:t>
      </w:r>
      <w:r w:rsidRPr="00F7249D">
        <w:rPr>
          <w:rFonts w:ascii="Arial" w:hAnsi="Arial" w:cs="Arial"/>
          <w:bCs/>
          <w:sz w:val="20"/>
          <w:szCs w:val="20"/>
          <w:shd w:val="clear" w:color="auto" w:fill="FFFFFF"/>
        </w:rPr>
        <w:t xml:space="preserve">začasnih ukrepov za omilitev in odpravo posledic COVID-19. </w:t>
      </w:r>
    </w:p>
    <w:p w14:paraId="0E216511" w14:textId="77777777" w:rsidR="00327F18" w:rsidRDefault="00327F18" w:rsidP="00C57263">
      <w:pPr>
        <w:ind w:left="0"/>
        <w:rPr>
          <w:rFonts w:ascii="Arial" w:hAnsi="Arial" w:cs="Arial"/>
          <w:bCs/>
          <w:sz w:val="20"/>
          <w:szCs w:val="20"/>
          <w:shd w:val="clear" w:color="auto" w:fill="FFFFFF"/>
        </w:rPr>
      </w:pPr>
    </w:p>
    <w:p w14:paraId="1243D453" w14:textId="76E1B0A9" w:rsidR="0035640D" w:rsidRPr="00F7249D" w:rsidRDefault="0035640D" w:rsidP="00C57263">
      <w:pPr>
        <w:ind w:left="0"/>
        <w:rPr>
          <w:rFonts w:ascii="Arial" w:hAnsi="Arial" w:cs="Arial"/>
          <w:sz w:val="20"/>
          <w:szCs w:val="20"/>
        </w:rPr>
      </w:pPr>
      <w:r w:rsidRPr="00F7249D">
        <w:rPr>
          <w:rFonts w:ascii="Arial" w:hAnsi="Arial" w:cs="Arial"/>
          <w:sz w:val="20"/>
          <w:szCs w:val="20"/>
        </w:rPr>
        <w:t>Izvedenih je bilo 161 rednih nadzorov, od tega 96 na področju športa in 65 na področju šolstva, ki pa so po večini, glede na situacijo, bili C</w:t>
      </w:r>
      <w:r w:rsidR="00B7382D">
        <w:rPr>
          <w:rFonts w:ascii="Arial" w:hAnsi="Arial" w:cs="Arial"/>
          <w:sz w:val="20"/>
          <w:szCs w:val="20"/>
        </w:rPr>
        <w:t>OVID-19</w:t>
      </w:r>
      <w:r w:rsidRPr="00F7249D">
        <w:rPr>
          <w:rFonts w:ascii="Arial" w:hAnsi="Arial" w:cs="Arial"/>
          <w:sz w:val="20"/>
          <w:szCs w:val="20"/>
        </w:rPr>
        <w:t xml:space="preserve"> nadzori. </w:t>
      </w:r>
    </w:p>
    <w:p w14:paraId="4F3523F5" w14:textId="77777777" w:rsidR="0035640D" w:rsidRPr="00F7249D" w:rsidRDefault="0035640D" w:rsidP="0035640D">
      <w:pPr>
        <w:rPr>
          <w:rFonts w:ascii="Arial" w:hAnsi="Arial" w:cs="Arial"/>
          <w:sz w:val="20"/>
          <w:szCs w:val="20"/>
        </w:rPr>
      </w:pPr>
    </w:p>
    <w:p w14:paraId="44B1437F" w14:textId="61BCE28C" w:rsidR="0035640D" w:rsidRPr="00F7249D" w:rsidRDefault="00C57263" w:rsidP="00C57263">
      <w:pPr>
        <w:ind w:left="0"/>
        <w:outlineLvl w:val="1"/>
        <w:rPr>
          <w:rFonts w:ascii="Arial" w:hAnsi="Arial" w:cs="Arial"/>
          <w:b/>
          <w:sz w:val="20"/>
          <w:szCs w:val="20"/>
        </w:rPr>
      </w:pPr>
      <w:r w:rsidRPr="00F7249D">
        <w:rPr>
          <w:rFonts w:ascii="Arial" w:hAnsi="Arial" w:cs="Arial"/>
          <w:b/>
          <w:sz w:val="20"/>
          <w:szCs w:val="20"/>
        </w:rPr>
        <w:t xml:space="preserve">6.1.2 </w:t>
      </w:r>
      <w:r w:rsidR="0035640D" w:rsidRPr="00F7249D">
        <w:rPr>
          <w:rFonts w:ascii="Arial" w:hAnsi="Arial" w:cs="Arial"/>
          <w:b/>
          <w:sz w:val="20"/>
          <w:szCs w:val="20"/>
        </w:rPr>
        <w:t xml:space="preserve">Izvedba prioritetnih inšpekcijskih nadzorov na osnovi prejetih pobud in prijav, pri katerih </w:t>
      </w:r>
      <w:r w:rsidR="00FA2859">
        <w:rPr>
          <w:rFonts w:ascii="Arial" w:hAnsi="Arial" w:cs="Arial"/>
          <w:b/>
          <w:sz w:val="20"/>
          <w:szCs w:val="20"/>
        </w:rPr>
        <w:t xml:space="preserve">je </w:t>
      </w:r>
      <w:r w:rsidR="0035640D" w:rsidRPr="00F7249D">
        <w:rPr>
          <w:rFonts w:ascii="Arial" w:hAnsi="Arial" w:cs="Arial"/>
          <w:b/>
          <w:sz w:val="20"/>
          <w:szCs w:val="20"/>
        </w:rPr>
        <w:t>prednostna obravnava</w:t>
      </w:r>
      <w:r w:rsidR="003903B0">
        <w:rPr>
          <w:rFonts w:ascii="Arial" w:hAnsi="Arial" w:cs="Arial"/>
          <w:b/>
          <w:sz w:val="20"/>
          <w:szCs w:val="20"/>
        </w:rPr>
        <w:t xml:space="preserve"> </w:t>
      </w:r>
      <w:r w:rsidR="0035640D" w:rsidRPr="00F7249D">
        <w:rPr>
          <w:rFonts w:ascii="Arial" w:hAnsi="Arial" w:cs="Arial"/>
          <w:b/>
          <w:sz w:val="20"/>
          <w:szCs w:val="20"/>
        </w:rPr>
        <w:t>upravičena z vidika javnega interesa</w:t>
      </w:r>
      <w:r w:rsidRPr="00F7249D">
        <w:rPr>
          <w:rFonts w:ascii="Arial" w:hAnsi="Arial" w:cs="Arial"/>
          <w:b/>
          <w:sz w:val="20"/>
          <w:szCs w:val="20"/>
        </w:rPr>
        <w:t>:</w:t>
      </w:r>
    </w:p>
    <w:p w14:paraId="5F7742A4" w14:textId="77777777" w:rsidR="0035640D" w:rsidRPr="00F7249D" w:rsidRDefault="0035640D" w:rsidP="0035640D">
      <w:pPr>
        <w:outlineLvl w:val="1"/>
        <w:rPr>
          <w:rFonts w:ascii="Arial" w:hAnsi="Arial" w:cs="Arial"/>
          <w:sz w:val="20"/>
          <w:szCs w:val="20"/>
        </w:rPr>
      </w:pPr>
    </w:p>
    <w:p w14:paraId="7D446FCE" w14:textId="213AA366" w:rsidR="0035640D" w:rsidRPr="00F7249D" w:rsidRDefault="0035640D" w:rsidP="0035640D">
      <w:pPr>
        <w:pStyle w:val="Odstavekseznama"/>
        <w:spacing w:line="260" w:lineRule="atLeast"/>
        <w:ind w:left="0"/>
        <w:rPr>
          <w:rFonts w:ascii="Arial" w:hAnsi="Arial" w:cs="Arial"/>
          <w:sz w:val="20"/>
          <w:szCs w:val="20"/>
          <w:u w:val="single"/>
        </w:rPr>
      </w:pPr>
      <w:r w:rsidRPr="00F7249D">
        <w:rPr>
          <w:rFonts w:ascii="Arial" w:hAnsi="Arial" w:cs="Arial"/>
          <w:sz w:val="20"/>
          <w:szCs w:val="20"/>
        </w:rPr>
        <w:t xml:space="preserve">Na področju šolstva se prioritetno obravnavajo različne pojavne oblike nasilja, ocenjevanje,  postopki imenovanja ravnateljev/direktorjev in konstituiranje organov ter zadeve, v katerih je delo drugih organov odvisno od </w:t>
      </w:r>
      <w:r w:rsidR="00196CE1">
        <w:rPr>
          <w:rFonts w:ascii="Arial" w:hAnsi="Arial" w:cs="Arial"/>
          <w:sz w:val="20"/>
          <w:szCs w:val="20"/>
        </w:rPr>
        <w:t>njihovih</w:t>
      </w:r>
      <w:r w:rsidRPr="00F7249D">
        <w:rPr>
          <w:rFonts w:ascii="Arial" w:hAnsi="Arial" w:cs="Arial"/>
          <w:sz w:val="20"/>
          <w:szCs w:val="20"/>
        </w:rPr>
        <w:t xml:space="preserve"> ugotovitev. </w:t>
      </w:r>
    </w:p>
    <w:p w14:paraId="4582370F" w14:textId="77777777" w:rsidR="0035640D" w:rsidRPr="00F7249D" w:rsidRDefault="0035640D" w:rsidP="0035640D">
      <w:pPr>
        <w:pStyle w:val="Odstavekseznama"/>
        <w:spacing w:line="260" w:lineRule="atLeast"/>
        <w:rPr>
          <w:rFonts w:ascii="Arial" w:hAnsi="Arial" w:cs="Arial"/>
          <w:sz w:val="20"/>
          <w:szCs w:val="20"/>
          <w:u w:val="single"/>
        </w:rPr>
      </w:pPr>
    </w:p>
    <w:p w14:paraId="2F8712CA" w14:textId="77777777" w:rsidR="0035640D" w:rsidRPr="00F7249D" w:rsidRDefault="0035640D" w:rsidP="0035640D">
      <w:pPr>
        <w:pStyle w:val="Odstavekseznama"/>
        <w:autoSpaceDE w:val="0"/>
        <w:autoSpaceDN w:val="0"/>
        <w:adjustRightInd w:val="0"/>
        <w:spacing w:line="260" w:lineRule="atLeast"/>
        <w:ind w:left="0"/>
        <w:rPr>
          <w:rFonts w:ascii="Arial" w:hAnsi="Arial" w:cs="Arial"/>
          <w:sz w:val="20"/>
          <w:szCs w:val="20"/>
        </w:rPr>
      </w:pPr>
      <w:r w:rsidRPr="00F7249D">
        <w:rPr>
          <w:rFonts w:ascii="Arial" w:hAnsi="Arial" w:cs="Arial"/>
          <w:sz w:val="20"/>
          <w:szCs w:val="20"/>
        </w:rPr>
        <w:t xml:space="preserve">Na področju športa se prioritetno obravnavajo pobude v zvezi z izvajanjem strokovnega dela v športu, pravicami  športnikov in nasilja v športu, pritožbe v zvezi z registracijami, ipd. </w:t>
      </w:r>
    </w:p>
    <w:p w14:paraId="6BE8AF24" w14:textId="77777777" w:rsidR="0035640D" w:rsidRPr="00F7249D" w:rsidRDefault="0035640D" w:rsidP="0035640D">
      <w:pPr>
        <w:rPr>
          <w:rFonts w:ascii="Arial" w:hAnsi="Arial" w:cs="Arial"/>
          <w:sz w:val="20"/>
          <w:szCs w:val="20"/>
        </w:rPr>
      </w:pPr>
      <w:r w:rsidRPr="00F7249D">
        <w:rPr>
          <w:rFonts w:ascii="Arial" w:hAnsi="Arial" w:cs="Arial"/>
          <w:sz w:val="20"/>
          <w:szCs w:val="20"/>
        </w:rPr>
        <w:t xml:space="preserve"> </w:t>
      </w:r>
    </w:p>
    <w:p w14:paraId="5893D729" w14:textId="77777777" w:rsidR="0035640D" w:rsidRPr="00F7249D" w:rsidRDefault="0035640D" w:rsidP="0054740C">
      <w:pPr>
        <w:ind w:left="0"/>
        <w:rPr>
          <w:rFonts w:ascii="Arial" w:hAnsi="Arial" w:cs="Arial"/>
          <w:sz w:val="20"/>
          <w:szCs w:val="20"/>
        </w:rPr>
      </w:pPr>
      <w:r w:rsidRPr="00F7249D">
        <w:rPr>
          <w:rFonts w:ascii="Arial" w:hAnsi="Arial" w:cs="Arial"/>
          <w:sz w:val="20"/>
          <w:szCs w:val="20"/>
        </w:rPr>
        <w:t>Na področju šolstva je bilo v letu 2021 izvedenih 115 izrednih nadzorov, opravljenih na podlagi prejetih prijav, določenih kot prioritete št. 1 in naknadno  2689</w:t>
      </w:r>
      <w:r w:rsidRPr="00F7249D">
        <w:rPr>
          <w:rFonts w:ascii="Arial" w:hAnsi="Arial" w:cs="Arial"/>
          <w:b/>
          <w:sz w:val="20"/>
          <w:szCs w:val="20"/>
        </w:rPr>
        <w:t xml:space="preserve"> </w:t>
      </w:r>
      <w:r w:rsidRPr="00F7249D">
        <w:rPr>
          <w:rFonts w:ascii="Arial" w:hAnsi="Arial" w:cs="Arial"/>
          <w:sz w:val="20"/>
          <w:szCs w:val="20"/>
        </w:rPr>
        <w:t xml:space="preserve">ciljno usmerjenih nadzorov v zvezi z </w:t>
      </w:r>
      <w:r w:rsidRPr="00F7249D">
        <w:rPr>
          <w:rFonts w:ascii="Arial" w:hAnsi="Arial" w:cs="Arial"/>
          <w:bCs/>
          <w:sz w:val="20"/>
          <w:szCs w:val="20"/>
          <w:shd w:val="clear" w:color="auto" w:fill="FFFFFF"/>
        </w:rPr>
        <w:t>začasnimi ukrepi za omilitev in odpravo posledic COVID-19.</w:t>
      </w:r>
    </w:p>
    <w:p w14:paraId="3AB22D11" w14:textId="77777777" w:rsidR="0035640D" w:rsidRPr="00F7249D" w:rsidRDefault="0035640D" w:rsidP="0054740C">
      <w:pPr>
        <w:ind w:left="0"/>
        <w:rPr>
          <w:rFonts w:ascii="Arial" w:hAnsi="Arial" w:cs="Arial"/>
          <w:sz w:val="20"/>
          <w:szCs w:val="20"/>
          <w:highlight w:val="red"/>
        </w:rPr>
      </w:pPr>
    </w:p>
    <w:p w14:paraId="6077B19A" w14:textId="77777777" w:rsidR="0035640D" w:rsidRPr="00F7249D" w:rsidRDefault="0035640D" w:rsidP="0054740C">
      <w:pPr>
        <w:ind w:left="0"/>
        <w:rPr>
          <w:rFonts w:ascii="Arial" w:hAnsi="Arial" w:cs="Arial"/>
          <w:bCs/>
          <w:sz w:val="20"/>
          <w:szCs w:val="20"/>
          <w:shd w:val="clear" w:color="auto" w:fill="FFFFFF"/>
        </w:rPr>
      </w:pPr>
      <w:r w:rsidRPr="00F7249D">
        <w:rPr>
          <w:rFonts w:ascii="Arial" w:hAnsi="Arial" w:cs="Arial"/>
          <w:sz w:val="20"/>
          <w:szCs w:val="20"/>
        </w:rPr>
        <w:t xml:space="preserve">Na področju športa je bilo v letu 2021 izvedenih 7 izrednih nadzorov, opravljenih na podlagi prejetih prijav, določenih kot prioritete št. 1 in naknadno 26 ciljno usmerjenih nadzorov v zvezi z </w:t>
      </w:r>
      <w:r w:rsidRPr="00F7249D">
        <w:rPr>
          <w:rFonts w:ascii="Arial" w:hAnsi="Arial" w:cs="Arial"/>
          <w:bCs/>
          <w:sz w:val="20"/>
          <w:szCs w:val="20"/>
        </w:rPr>
        <w:t>začasnimi ukrepi za omilitev in odpravo posledic COVID-19, ki so izhajali iz pobud.</w:t>
      </w:r>
      <w:r w:rsidRPr="00F7249D">
        <w:rPr>
          <w:rFonts w:ascii="Arial" w:hAnsi="Arial" w:cs="Arial"/>
          <w:bCs/>
          <w:sz w:val="20"/>
          <w:szCs w:val="20"/>
          <w:shd w:val="clear" w:color="auto" w:fill="FFFFFF"/>
        </w:rPr>
        <w:t xml:space="preserve"> Na podlagi analiz tveganja pa so inšpektorji za šport v letu 2021 izvedli skupno 7662 nadzorov po COVID-19. </w:t>
      </w:r>
    </w:p>
    <w:p w14:paraId="789F7095" w14:textId="77777777" w:rsidR="0035640D" w:rsidRPr="00F7249D" w:rsidRDefault="0035640D" w:rsidP="0035640D">
      <w:pPr>
        <w:rPr>
          <w:rFonts w:ascii="Arial" w:hAnsi="Arial" w:cs="Arial"/>
          <w:sz w:val="20"/>
          <w:szCs w:val="20"/>
        </w:rPr>
      </w:pPr>
    </w:p>
    <w:p w14:paraId="17AF0289" w14:textId="1FA106E8" w:rsidR="0035640D" w:rsidRPr="00F7249D" w:rsidRDefault="0054740C" w:rsidP="0054740C">
      <w:pPr>
        <w:ind w:left="0"/>
        <w:outlineLvl w:val="1"/>
        <w:rPr>
          <w:rFonts w:ascii="Arial" w:hAnsi="Arial" w:cs="Arial"/>
          <w:b/>
          <w:sz w:val="20"/>
          <w:szCs w:val="20"/>
        </w:rPr>
      </w:pPr>
      <w:r w:rsidRPr="00F7249D">
        <w:rPr>
          <w:rFonts w:ascii="Arial" w:hAnsi="Arial" w:cs="Arial"/>
          <w:b/>
          <w:sz w:val="20"/>
          <w:szCs w:val="20"/>
        </w:rPr>
        <w:t xml:space="preserve">6.1.3 </w:t>
      </w:r>
      <w:r w:rsidR="0035640D" w:rsidRPr="00F7249D">
        <w:rPr>
          <w:rFonts w:ascii="Arial" w:hAnsi="Arial" w:cs="Arial"/>
          <w:b/>
          <w:sz w:val="20"/>
          <w:szCs w:val="20"/>
        </w:rPr>
        <w:t>Izvedba inšpekcijskih nadzorov na osnovi ostalih pobud in prijav</w:t>
      </w:r>
      <w:r w:rsidRPr="00F7249D">
        <w:rPr>
          <w:rFonts w:ascii="Arial" w:hAnsi="Arial" w:cs="Arial"/>
          <w:b/>
          <w:sz w:val="20"/>
          <w:szCs w:val="20"/>
        </w:rPr>
        <w:t>:</w:t>
      </w:r>
    </w:p>
    <w:p w14:paraId="300105BB" w14:textId="77777777" w:rsidR="0035640D" w:rsidRPr="00F7249D" w:rsidRDefault="0035640D" w:rsidP="0035640D">
      <w:pPr>
        <w:rPr>
          <w:rFonts w:ascii="Arial" w:hAnsi="Arial" w:cs="Arial"/>
          <w:b/>
          <w:sz w:val="20"/>
          <w:szCs w:val="20"/>
        </w:rPr>
      </w:pPr>
    </w:p>
    <w:p w14:paraId="3245A71C" w14:textId="77777777" w:rsidR="0035640D" w:rsidRPr="00F7249D" w:rsidRDefault="0035640D" w:rsidP="0054740C">
      <w:pPr>
        <w:ind w:left="0"/>
        <w:rPr>
          <w:rFonts w:ascii="Arial" w:hAnsi="Arial" w:cs="Arial"/>
          <w:bCs/>
          <w:sz w:val="20"/>
          <w:szCs w:val="20"/>
        </w:rPr>
      </w:pPr>
      <w:r w:rsidRPr="00F7249D">
        <w:rPr>
          <w:rFonts w:ascii="Arial" w:hAnsi="Arial" w:cs="Arial"/>
          <w:bCs/>
          <w:sz w:val="20"/>
          <w:szCs w:val="20"/>
        </w:rPr>
        <w:t>Skupaj je bilo na področju šolstva izvedenih 88 nadzorov iz druge in tretje prioritete dela in niso bile v nobenem delu povezane s kakršnimi koli začasnimi ukrepi za omilitev in odpravo posledic COVID-19, na področju športa pa 5.</w:t>
      </w:r>
    </w:p>
    <w:p w14:paraId="35289E49" w14:textId="77777777" w:rsidR="0035640D" w:rsidRPr="00F7249D" w:rsidRDefault="0035640D" w:rsidP="0035640D">
      <w:pPr>
        <w:rPr>
          <w:rFonts w:ascii="Arial" w:hAnsi="Arial" w:cs="Arial"/>
          <w:sz w:val="20"/>
          <w:szCs w:val="20"/>
        </w:rPr>
      </w:pPr>
    </w:p>
    <w:p w14:paraId="1561F550" w14:textId="3B83B4A5" w:rsidR="0035640D" w:rsidRPr="00F7249D" w:rsidRDefault="0035640D" w:rsidP="0054740C">
      <w:pPr>
        <w:pStyle w:val="Navadensplet"/>
        <w:spacing w:line="260" w:lineRule="atLeast"/>
        <w:ind w:left="0"/>
        <w:rPr>
          <w:rFonts w:ascii="Arial" w:hAnsi="Arial" w:cs="Arial"/>
          <w:color w:val="auto"/>
          <w:sz w:val="20"/>
          <w:szCs w:val="20"/>
          <w:lang w:val="sl-SI"/>
        </w:rPr>
      </w:pPr>
      <w:r w:rsidRPr="00F7249D">
        <w:rPr>
          <w:rFonts w:ascii="Arial" w:hAnsi="Arial" w:cs="Arial"/>
          <w:color w:val="auto"/>
          <w:sz w:val="20"/>
          <w:szCs w:val="20"/>
          <w:lang w:val="sl-SI"/>
        </w:rPr>
        <w:t>Kljub situaciji, ki se nanaša na COVID-19</w:t>
      </w:r>
      <w:r w:rsidR="0072758C">
        <w:rPr>
          <w:rFonts w:ascii="Arial" w:hAnsi="Arial" w:cs="Arial"/>
          <w:color w:val="auto"/>
          <w:sz w:val="20"/>
          <w:szCs w:val="20"/>
          <w:lang w:val="sl-SI"/>
        </w:rPr>
        <w:t>,</w:t>
      </w:r>
      <w:r w:rsidRPr="00F7249D">
        <w:rPr>
          <w:rFonts w:ascii="Arial" w:hAnsi="Arial" w:cs="Arial"/>
          <w:color w:val="auto"/>
          <w:sz w:val="20"/>
          <w:szCs w:val="20"/>
          <w:lang w:val="sl-SI"/>
        </w:rPr>
        <w:t xml:space="preserve"> je bilo izvedenih večje število izrednih nadzorov</w:t>
      </w:r>
      <w:r w:rsidR="0072758C">
        <w:rPr>
          <w:rFonts w:ascii="Arial" w:hAnsi="Arial" w:cs="Arial"/>
          <w:color w:val="auto"/>
          <w:sz w:val="20"/>
          <w:szCs w:val="20"/>
          <w:lang w:val="sl-SI"/>
        </w:rPr>
        <w:t>.</w:t>
      </w:r>
      <w:r w:rsidRPr="00F7249D">
        <w:rPr>
          <w:rFonts w:ascii="Arial" w:hAnsi="Arial" w:cs="Arial"/>
          <w:color w:val="auto"/>
          <w:sz w:val="20"/>
          <w:szCs w:val="20"/>
          <w:lang w:val="sl-SI"/>
        </w:rPr>
        <w:t xml:space="preserve"> </w:t>
      </w:r>
      <w:r w:rsidR="0072758C">
        <w:rPr>
          <w:rFonts w:ascii="Arial" w:hAnsi="Arial" w:cs="Arial"/>
          <w:color w:val="auto"/>
          <w:sz w:val="20"/>
          <w:szCs w:val="20"/>
          <w:lang w:val="sl-SI"/>
        </w:rPr>
        <w:t>U</w:t>
      </w:r>
      <w:r w:rsidRPr="00F7249D">
        <w:rPr>
          <w:rFonts w:ascii="Arial" w:hAnsi="Arial" w:cs="Arial"/>
          <w:color w:val="auto"/>
          <w:sz w:val="20"/>
          <w:szCs w:val="20"/>
          <w:lang w:val="sl-SI"/>
        </w:rPr>
        <w:t>gotovljeno je, da so številčno in  vsebinsko pobude vedno bolj obširne in zahtevne za obravnavo. Vsebina pregledov je bila prvenstveno usmerjena v uresničevanje pravic in dolžnosti otrok in udeležencev izobraževanja,  predvsem na področju predšolske vzgoje ter primarnega in sekundarnega izobraževanja.</w:t>
      </w:r>
    </w:p>
    <w:p w14:paraId="6A0CC3D2" w14:textId="77777777" w:rsidR="0035640D" w:rsidRPr="00F7249D" w:rsidRDefault="0035640D" w:rsidP="0035640D">
      <w:pPr>
        <w:pStyle w:val="Navadensplet"/>
        <w:spacing w:line="260" w:lineRule="atLeast"/>
        <w:rPr>
          <w:rFonts w:ascii="Arial" w:hAnsi="Arial" w:cs="Arial"/>
          <w:color w:val="auto"/>
          <w:sz w:val="20"/>
          <w:szCs w:val="20"/>
          <w:lang w:val="sl-SI"/>
        </w:rPr>
      </w:pPr>
    </w:p>
    <w:p w14:paraId="06C12D41" w14:textId="0A1F3683" w:rsidR="0035640D" w:rsidRPr="00F7249D" w:rsidRDefault="0035640D" w:rsidP="0054740C">
      <w:pPr>
        <w:pStyle w:val="Navadensplet"/>
        <w:spacing w:line="260" w:lineRule="atLeast"/>
        <w:ind w:left="0"/>
        <w:rPr>
          <w:rFonts w:ascii="Arial" w:hAnsi="Arial" w:cs="Arial"/>
          <w:color w:val="auto"/>
          <w:sz w:val="20"/>
          <w:szCs w:val="20"/>
          <w:lang w:val="sl-SI"/>
        </w:rPr>
      </w:pPr>
      <w:r w:rsidRPr="00B77089">
        <w:rPr>
          <w:rFonts w:ascii="Arial" w:hAnsi="Arial" w:cs="Arial"/>
          <w:color w:val="auto"/>
          <w:sz w:val="20"/>
          <w:szCs w:val="20"/>
          <w:lang w:val="sl-SI"/>
        </w:rPr>
        <w:t>Področja nadzora so bila usmerjena na področje obravnave nasilja, ocenjevanja znanja, postopke imenovanja ravnateljev, organizacijo dela v zavodih in izpolnjevanje pogojev Na področju športa so prejeli povečano število pobud v zvezi z izvajanjem Zakona o športu</w:t>
      </w:r>
      <w:r w:rsidR="00B77089" w:rsidRPr="00B77089">
        <w:rPr>
          <w:rFonts w:ascii="Arial" w:hAnsi="Arial" w:cs="Arial"/>
          <w:color w:val="auto"/>
          <w:sz w:val="20"/>
          <w:szCs w:val="20"/>
          <w:lang w:val="sl-SI"/>
        </w:rPr>
        <w:t xml:space="preserve"> </w:t>
      </w:r>
      <w:r w:rsidR="00B77089" w:rsidRPr="00B77089">
        <w:rPr>
          <w:rFonts w:ascii="Arial" w:eastAsiaTheme="minorHAnsi" w:hAnsi="Arial" w:cs="Arial"/>
          <w:color w:val="auto"/>
          <w:sz w:val="20"/>
          <w:szCs w:val="20"/>
          <w:lang w:val="sl-SI"/>
        </w:rPr>
        <w:t xml:space="preserve">(Uradni list RS, št. </w:t>
      </w:r>
      <w:hyperlink r:id="rId137" w:tgtFrame="_blank" w:tooltip="Zakon o športu (ZŠpo-1)" w:history="1">
        <w:r w:rsidR="00B77089" w:rsidRPr="00B77089">
          <w:rPr>
            <w:rFonts w:ascii="Arial" w:eastAsiaTheme="minorHAnsi" w:hAnsi="Arial" w:cs="Arial"/>
            <w:color w:val="auto"/>
            <w:sz w:val="20"/>
            <w:szCs w:val="20"/>
            <w:lang w:val="sl-SI"/>
          </w:rPr>
          <w:t>29/17</w:t>
        </w:r>
      </w:hyperlink>
      <w:r w:rsidR="00B77089" w:rsidRPr="00B77089">
        <w:rPr>
          <w:rFonts w:ascii="Arial" w:eastAsiaTheme="minorHAnsi" w:hAnsi="Arial" w:cs="Arial"/>
          <w:color w:val="auto"/>
          <w:sz w:val="20"/>
          <w:szCs w:val="20"/>
          <w:lang w:val="sl-SI"/>
        </w:rPr>
        <w:t xml:space="preserve">, </w:t>
      </w:r>
      <w:hyperlink r:id="rId138" w:tgtFrame="_blank" w:tooltip="Zakon o nevladnih organizacijah" w:history="1">
        <w:r w:rsidR="00B77089" w:rsidRPr="00B77089">
          <w:rPr>
            <w:rFonts w:ascii="Arial" w:eastAsiaTheme="minorHAnsi" w:hAnsi="Arial" w:cs="Arial"/>
            <w:color w:val="auto"/>
            <w:sz w:val="20"/>
            <w:szCs w:val="20"/>
            <w:lang w:val="sl-SI"/>
          </w:rPr>
          <w:t>21/18</w:t>
        </w:r>
      </w:hyperlink>
      <w:r w:rsidR="00B77089" w:rsidRPr="00B77089">
        <w:rPr>
          <w:rFonts w:ascii="Arial" w:eastAsiaTheme="minorHAnsi" w:hAnsi="Arial" w:cs="Arial"/>
          <w:color w:val="auto"/>
          <w:sz w:val="20"/>
          <w:szCs w:val="20"/>
          <w:lang w:val="sl-SI"/>
        </w:rPr>
        <w:t xml:space="preserve"> – </w:t>
      </w:r>
      <w:proofErr w:type="spellStart"/>
      <w:r w:rsidR="00B77089" w:rsidRPr="00B77089">
        <w:rPr>
          <w:rFonts w:ascii="Arial" w:eastAsiaTheme="minorHAnsi" w:hAnsi="Arial" w:cs="Arial"/>
          <w:color w:val="auto"/>
          <w:sz w:val="20"/>
          <w:szCs w:val="20"/>
          <w:lang w:val="sl-SI"/>
        </w:rPr>
        <w:t>ZNOrg</w:t>
      </w:r>
      <w:proofErr w:type="spellEnd"/>
      <w:r w:rsidR="00B77089" w:rsidRPr="00B77089">
        <w:rPr>
          <w:rFonts w:ascii="Arial" w:eastAsiaTheme="minorHAnsi" w:hAnsi="Arial" w:cs="Arial"/>
          <w:color w:val="auto"/>
          <w:sz w:val="20"/>
          <w:szCs w:val="20"/>
          <w:lang w:val="sl-SI"/>
        </w:rPr>
        <w:t xml:space="preserve"> in </w:t>
      </w:r>
      <w:hyperlink r:id="rId139" w:tgtFrame="_blank" w:tooltip="Zakon o spremembah in dopolnitvah Zakona o športu " w:history="1">
        <w:r w:rsidR="00B77089" w:rsidRPr="00B77089">
          <w:rPr>
            <w:rFonts w:ascii="Arial" w:eastAsiaTheme="minorHAnsi" w:hAnsi="Arial" w:cs="Arial"/>
            <w:color w:val="auto"/>
            <w:sz w:val="20"/>
            <w:szCs w:val="20"/>
            <w:lang w:val="sl-SI"/>
          </w:rPr>
          <w:t>82/20</w:t>
        </w:r>
      </w:hyperlink>
      <w:r w:rsidR="00B77089" w:rsidRPr="00B77089">
        <w:rPr>
          <w:rFonts w:ascii="Arial" w:eastAsiaTheme="minorHAnsi" w:hAnsi="Arial" w:cs="Arial"/>
          <w:color w:val="auto"/>
          <w:sz w:val="20"/>
          <w:szCs w:val="20"/>
          <w:lang w:val="sl-SI"/>
        </w:rPr>
        <w:t>)</w:t>
      </w:r>
      <w:r w:rsidRPr="00B77089">
        <w:rPr>
          <w:rFonts w:ascii="Arial" w:hAnsi="Arial" w:cs="Arial"/>
          <w:color w:val="auto"/>
          <w:sz w:val="20"/>
          <w:szCs w:val="20"/>
          <w:lang w:val="sl-SI"/>
        </w:rPr>
        <w:t>. </w:t>
      </w:r>
      <w:r w:rsidRPr="00F7249D">
        <w:rPr>
          <w:rFonts w:ascii="Arial" w:hAnsi="Arial" w:cs="Arial"/>
          <w:color w:val="auto"/>
          <w:sz w:val="20"/>
          <w:szCs w:val="20"/>
          <w:lang w:val="sl-SI"/>
        </w:rPr>
        <w:t>Dodatno je na število izrednih nadzorov vplivala situacija, povezana s COVID</w:t>
      </w:r>
      <w:r w:rsidR="00300B0B">
        <w:rPr>
          <w:rFonts w:ascii="Arial" w:hAnsi="Arial" w:cs="Arial"/>
          <w:color w:val="auto"/>
          <w:sz w:val="20"/>
          <w:szCs w:val="20"/>
          <w:lang w:val="sl-SI"/>
        </w:rPr>
        <w:t>-19</w:t>
      </w:r>
      <w:r w:rsidRPr="00F7249D">
        <w:rPr>
          <w:rFonts w:ascii="Arial" w:hAnsi="Arial" w:cs="Arial"/>
          <w:color w:val="auto"/>
          <w:sz w:val="20"/>
          <w:szCs w:val="20"/>
          <w:lang w:val="sl-SI"/>
        </w:rPr>
        <w:t xml:space="preserve">, kjer se pobude niso nanašale samo na izvajanje ukrepov, ampak so vplivale na področje ocenjevanja znanja, vzgojna odstopanja, način oblikovanja oddelkov. </w:t>
      </w:r>
    </w:p>
    <w:p w14:paraId="3BF1C18C" w14:textId="77777777" w:rsidR="0035640D" w:rsidRPr="00F7249D" w:rsidRDefault="0035640D" w:rsidP="0035640D">
      <w:pPr>
        <w:pStyle w:val="Navadensplet"/>
        <w:spacing w:line="260" w:lineRule="atLeast"/>
        <w:rPr>
          <w:rFonts w:ascii="Arial" w:hAnsi="Arial" w:cs="Arial"/>
          <w:color w:val="auto"/>
          <w:sz w:val="20"/>
          <w:szCs w:val="20"/>
          <w:lang w:val="sl-SI"/>
        </w:rPr>
      </w:pPr>
    </w:p>
    <w:p w14:paraId="449AF4C5" w14:textId="77777777" w:rsidR="0035640D" w:rsidRPr="00F7249D" w:rsidRDefault="0035640D" w:rsidP="0054740C">
      <w:pPr>
        <w:autoSpaceDE w:val="0"/>
        <w:autoSpaceDN w:val="0"/>
        <w:adjustRightInd w:val="0"/>
        <w:spacing w:line="240" w:lineRule="auto"/>
        <w:ind w:left="0"/>
        <w:rPr>
          <w:rFonts w:ascii="Arial" w:hAnsi="Arial" w:cs="Arial"/>
          <w:sz w:val="20"/>
          <w:szCs w:val="20"/>
        </w:rPr>
      </w:pPr>
      <w:r w:rsidRPr="00F7249D">
        <w:rPr>
          <w:rFonts w:ascii="Arial" w:hAnsi="Arial" w:cs="Arial"/>
          <w:sz w:val="20"/>
          <w:szCs w:val="20"/>
        </w:rPr>
        <w:lastRenderedPageBreak/>
        <w:t xml:space="preserve">Seveda pa je zaradi </w:t>
      </w:r>
      <w:r w:rsidRPr="00F7249D">
        <w:rPr>
          <w:rFonts w:ascii="Arial" w:hAnsi="Arial" w:cs="Arial"/>
          <w:sz w:val="20"/>
          <w:szCs w:val="20"/>
          <w:lang w:eastAsia="sl-SI"/>
        </w:rPr>
        <w:t xml:space="preserve">ogrožanja javnega zdravja v povezavi z nalezljivo boleznijo, ki se je pojavilo marca 2020 z epidemijo nalezljive bolezni COVID-19, inšpektorat v letu 2021 izvedel največ izrednih COVID-19 nadzorov, kar je navedeno zgoraj. </w:t>
      </w:r>
    </w:p>
    <w:p w14:paraId="07AD0C67" w14:textId="77777777" w:rsidR="0035640D" w:rsidRPr="00F7249D" w:rsidRDefault="0035640D" w:rsidP="0035640D">
      <w:pPr>
        <w:outlineLvl w:val="1"/>
        <w:rPr>
          <w:rFonts w:ascii="Arial" w:hAnsi="Arial" w:cs="Arial"/>
          <w:b/>
          <w:sz w:val="20"/>
          <w:szCs w:val="20"/>
          <w:u w:val="single"/>
        </w:rPr>
      </w:pPr>
    </w:p>
    <w:p w14:paraId="14C16EF0" w14:textId="7E60542B" w:rsidR="0035640D" w:rsidRPr="00F7249D" w:rsidRDefault="0054740C" w:rsidP="0054740C">
      <w:pPr>
        <w:ind w:left="0"/>
        <w:outlineLvl w:val="1"/>
        <w:rPr>
          <w:rFonts w:ascii="Arial" w:hAnsi="Arial" w:cs="Arial"/>
          <w:b/>
          <w:sz w:val="20"/>
          <w:szCs w:val="20"/>
        </w:rPr>
      </w:pPr>
      <w:r w:rsidRPr="00F7249D">
        <w:rPr>
          <w:rFonts w:ascii="Arial" w:hAnsi="Arial" w:cs="Arial"/>
          <w:b/>
          <w:sz w:val="20"/>
          <w:szCs w:val="20"/>
        </w:rPr>
        <w:t xml:space="preserve">6.1.4 </w:t>
      </w:r>
      <w:r w:rsidR="0035640D" w:rsidRPr="00F7249D">
        <w:rPr>
          <w:rFonts w:ascii="Arial" w:hAnsi="Arial" w:cs="Arial"/>
          <w:b/>
          <w:sz w:val="20"/>
          <w:szCs w:val="20"/>
        </w:rPr>
        <w:t>Uvedeni prekrškovni postopki</w:t>
      </w:r>
      <w:r w:rsidRPr="00F7249D">
        <w:rPr>
          <w:rFonts w:ascii="Arial" w:hAnsi="Arial" w:cs="Arial"/>
          <w:b/>
          <w:sz w:val="20"/>
          <w:szCs w:val="20"/>
        </w:rPr>
        <w:t>:</w:t>
      </w:r>
    </w:p>
    <w:p w14:paraId="5BC9A469" w14:textId="77777777" w:rsidR="0035640D" w:rsidRPr="00F7249D" w:rsidRDefault="0035640D" w:rsidP="0035640D">
      <w:pPr>
        <w:outlineLvl w:val="1"/>
        <w:rPr>
          <w:rFonts w:ascii="Arial" w:hAnsi="Arial" w:cs="Arial"/>
          <w:b/>
          <w:sz w:val="20"/>
          <w:szCs w:val="20"/>
          <w:u w:val="single"/>
        </w:rPr>
      </w:pPr>
    </w:p>
    <w:p w14:paraId="61B524F6" w14:textId="77777777" w:rsidR="0035640D" w:rsidRPr="00F7249D" w:rsidRDefault="0035640D" w:rsidP="0054740C">
      <w:pPr>
        <w:ind w:left="0"/>
        <w:outlineLvl w:val="1"/>
        <w:rPr>
          <w:rFonts w:ascii="Arial" w:hAnsi="Arial" w:cs="Arial"/>
          <w:bCs/>
          <w:sz w:val="20"/>
          <w:szCs w:val="20"/>
        </w:rPr>
      </w:pPr>
      <w:r w:rsidRPr="00F7249D">
        <w:rPr>
          <w:rFonts w:ascii="Arial" w:hAnsi="Arial" w:cs="Arial"/>
          <w:bCs/>
          <w:sz w:val="20"/>
          <w:szCs w:val="20"/>
        </w:rPr>
        <w:t>V letu 2021 je bilo na novo uvedenih 364 prekrškovnih postopkov, od tega na področju šolstva 335 in na področju športa 29.</w:t>
      </w:r>
    </w:p>
    <w:p w14:paraId="7D57E2E1" w14:textId="77777777" w:rsidR="0035640D" w:rsidRPr="00F7249D" w:rsidRDefault="0035640D" w:rsidP="0035640D">
      <w:pPr>
        <w:rPr>
          <w:rFonts w:ascii="Arial" w:hAnsi="Arial" w:cs="Arial"/>
          <w:sz w:val="20"/>
          <w:szCs w:val="20"/>
        </w:rPr>
      </w:pPr>
    </w:p>
    <w:p w14:paraId="2FA7D90F" w14:textId="6A7AFB4E" w:rsidR="0035640D" w:rsidRPr="00F7249D" w:rsidRDefault="0035640D" w:rsidP="0054740C">
      <w:pPr>
        <w:ind w:left="0"/>
        <w:outlineLvl w:val="1"/>
        <w:rPr>
          <w:rFonts w:ascii="Arial" w:hAnsi="Arial" w:cs="Arial"/>
          <w:sz w:val="20"/>
          <w:szCs w:val="20"/>
        </w:rPr>
      </w:pPr>
      <w:r w:rsidRPr="00F7249D">
        <w:rPr>
          <w:rFonts w:ascii="Arial" w:hAnsi="Arial" w:cs="Arial"/>
          <w:sz w:val="20"/>
          <w:szCs w:val="20"/>
        </w:rPr>
        <w:t>Še vedno prevladujejo prekrški zaradi neobiskovanja pouka šoloobveznih otrok</w:t>
      </w:r>
      <w:r w:rsidR="00300B0B">
        <w:rPr>
          <w:rFonts w:ascii="Arial" w:hAnsi="Arial" w:cs="Arial"/>
          <w:sz w:val="20"/>
          <w:szCs w:val="20"/>
        </w:rPr>
        <w:t>.</w:t>
      </w:r>
    </w:p>
    <w:p w14:paraId="6A8D5B73" w14:textId="77777777" w:rsidR="0035640D" w:rsidRPr="00F7249D" w:rsidRDefault="0035640D" w:rsidP="0035640D">
      <w:pPr>
        <w:outlineLvl w:val="1"/>
        <w:rPr>
          <w:rFonts w:ascii="Arial" w:hAnsi="Arial" w:cs="Arial"/>
          <w:sz w:val="20"/>
          <w:szCs w:val="20"/>
        </w:rPr>
      </w:pPr>
    </w:p>
    <w:p w14:paraId="4BFA345A" w14:textId="1D20CE0F" w:rsidR="0035640D" w:rsidRPr="00F7249D" w:rsidRDefault="0054740C" w:rsidP="0054740C">
      <w:pPr>
        <w:ind w:left="0"/>
        <w:outlineLvl w:val="1"/>
        <w:rPr>
          <w:rFonts w:ascii="Arial" w:hAnsi="Arial" w:cs="Arial"/>
          <w:b/>
          <w:sz w:val="20"/>
          <w:szCs w:val="20"/>
        </w:rPr>
      </w:pPr>
      <w:r w:rsidRPr="00F7249D">
        <w:rPr>
          <w:rFonts w:ascii="Arial" w:hAnsi="Arial" w:cs="Arial"/>
          <w:b/>
          <w:sz w:val="20"/>
          <w:szCs w:val="20"/>
        </w:rPr>
        <w:t xml:space="preserve">6.1.5 </w:t>
      </w:r>
      <w:r w:rsidR="0035640D" w:rsidRPr="00F7249D">
        <w:rPr>
          <w:rFonts w:ascii="Arial" w:hAnsi="Arial" w:cs="Arial"/>
          <w:b/>
          <w:sz w:val="20"/>
          <w:szCs w:val="20"/>
        </w:rPr>
        <w:t>Izvedba skupnih inšpekcijskih nadzorov in sodelovanj</w:t>
      </w:r>
      <w:r w:rsidRPr="00F7249D">
        <w:rPr>
          <w:rFonts w:ascii="Arial" w:hAnsi="Arial" w:cs="Arial"/>
          <w:b/>
          <w:sz w:val="20"/>
          <w:szCs w:val="20"/>
        </w:rPr>
        <w:t>:</w:t>
      </w:r>
    </w:p>
    <w:p w14:paraId="58B737E9" w14:textId="77777777" w:rsidR="0035640D" w:rsidRPr="00F7249D" w:rsidRDefault="0035640D" w:rsidP="0035640D">
      <w:pPr>
        <w:outlineLvl w:val="1"/>
        <w:rPr>
          <w:rFonts w:ascii="Arial" w:hAnsi="Arial" w:cs="Arial"/>
          <w:b/>
          <w:sz w:val="20"/>
          <w:szCs w:val="20"/>
          <w:u w:val="single"/>
        </w:rPr>
      </w:pPr>
    </w:p>
    <w:p w14:paraId="07E8CFF9" w14:textId="757E6EE0" w:rsidR="0035640D" w:rsidRDefault="0035640D" w:rsidP="0054740C">
      <w:pPr>
        <w:ind w:left="0"/>
        <w:outlineLvl w:val="1"/>
        <w:rPr>
          <w:rFonts w:ascii="Arial" w:hAnsi="Arial" w:cs="Arial"/>
          <w:sz w:val="20"/>
          <w:szCs w:val="20"/>
        </w:rPr>
      </w:pPr>
      <w:r w:rsidRPr="00F7249D">
        <w:rPr>
          <w:rFonts w:ascii="Arial" w:hAnsi="Arial" w:cs="Arial"/>
          <w:sz w:val="20"/>
          <w:szCs w:val="20"/>
        </w:rPr>
        <w:t xml:space="preserve">Izvedeni skupni nadzori so potekali na podlagi posamičnih dogovorov, kjer so sodelovali predvsem z Zdravstvenim inšpektoratom RS (predvsem področje šol v zvezi testiranja zaposlenih) in Policijo (predvsem pri zagotavljanju ukrepov na športnih prireditvah). </w:t>
      </w:r>
    </w:p>
    <w:p w14:paraId="0E7082B6" w14:textId="77777777" w:rsidR="00BD635B" w:rsidRPr="00F7249D" w:rsidRDefault="00BD635B" w:rsidP="0054740C">
      <w:pPr>
        <w:ind w:left="0"/>
        <w:outlineLvl w:val="1"/>
        <w:rPr>
          <w:rFonts w:ascii="Arial" w:hAnsi="Arial" w:cs="Arial"/>
          <w:sz w:val="20"/>
          <w:szCs w:val="20"/>
        </w:rPr>
      </w:pPr>
    </w:p>
    <w:p w14:paraId="097F2D45" w14:textId="77777777" w:rsidR="0035640D" w:rsidRPr="00F7249D" w:rsidRDefault="0035640D" w:rsidP="0035640D">
      <w:pPr>
        <w:outlineLvl w:val="1"/>
        <w:rPr>
          <w:rFonts w:ascii="Arial" w:hAnsi="Arial" w:cs="Arial"/>
          <w:sz w:val="20"/>
          <w:szCs w:val="20"/>
        </w:rPr>
      </w:pPr>
    </w:p>
    <w:p w14:paraId="0191F8C7" w14:textId="46C17232" w:rsidR="009549A3"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JAVNO UPRAVO</w:t>
      </w:r>
    </w:p>
    <w:p w14:paraId="0646B93E" w14:textId="77777777" w:rsidR="00300B0B" w:rsidRPr="00F7249D" w:rsidRDefault="00300B0B" w:rsidP="00300B0B">
      <w:pPr>
        <w:pStyle w:val="podpisi"/>
        <w:ind w:left="360"/>
        <w:rPr>
          <w:rFonts w:ascii="Arial" w:hAnsi="Arial" w:cs="Arial"/>
          <w:b/>
          <w:bCs/>
          <w:sz w:val="20"/>
          <w:szCs w:val="20"/>
          <w:lang w:val="sl-SI"/>
        </w:rPr>
      </w:pPr>
    </w:p>
    <w:p w14:paraId="1FFDBA15" w14:textId="3B24E50D" w:rsidR="00F1574C" w:rsidRPr="00F7249D" w:rsidRDefault="00F1574C" w:rsidP="0000759F">
      <w:pPr>
        <w:pStyle w:val="podpisi"/>
        <w:numPr>
          <w:ilvl w:val="1"/>
          <w:numId w:val="20"/>
        </w:numPr>
        <w:rPr>
          <w:rFonts w:ascii="Arial" w:hAnsi="Arial" w:cs="Arial"/>
          <w:b/>
          <w:bCs/>
          <w:sz w:val="20"/>
          <w:szCs w:val="20"/>
          <w:lang w:val="sl-SI"/>
        </w:rPr>
      </w:pPr>
      <w:r w:rsidRPr="00F7249D">
        <w:rPr>
          <w:rFonts w:ascii="Arial" w:hAnsi="Arial" w:cs="Arial"/>
          <w:b/>
          <w:bCs/>
          <w:sz w:val="20"/>
          <w:szCs w:val="20"/>
          <w:lang w:val="sl-SI"/>
        </w:rPr>
        <w:t>INŠPEKTORAT ZA JAVNI SEKTOR</w:t>
      </w:r>
      <w:r w:rsidR="00965C72" w:rsidRPr="00F7249D">
        <w:rPr>
          <w:rFonts w:ascii="Arial" w:hAnsi="Arial" w:cs="Arial"/>
          <w:b/>
          <w:bCs/>
          <w:sz w:val="20"/>
          <w:szCs w:val="20"/>
          <w:lang w:val="sl-SI"/>
        </w:rPr>
        <w:t xml:space="preserve"> </w:t>
      </w:r>
    </w:p>
    <w:p w14:paraId="22166C65" w14:textId="16EC0922" w:rsidR="007F36E3" w:rsidRPr="00F7249D" w:rsidRDefault="007F36E3" w:rsidP="007F36E3">
      <w:pPr>
        <w:pStyle w:val="podpisi"/>
        <w:rPr>
          <w:rFonts w:ascii="Arial" w:hAnsi="Arial" w:cs="Arial"/>
          <w:b/>
          <w:bCs/>
          <w:sz w:val="20"/>
          <w:szCs w:val="20"/>
          <w:lang w:val="sl-SI"/>
        </w:rPr>
      </w:pPr>
    </w:p>
    <w:p w14:paraId="39C25116" w14:textId="3E64BD12" w:rsidR="007F36E3" w:rsidRPr="00B268C8" w:rsidRDefault="007F36E3" w:rsidP="0000759F">
      <w:pPr>
        <w:pStyle w:val="Odstavekseznama"/>
        <w:numPr>
          <w:ilvl w:val="2"/>
          <w:numId w:val="20"/>
        </w:numPr>
        <w:spacing w:line="260" w:lineRule="exact"/>
        <w:rPr>
          <w:rFonts w:ascii="Arial" w:eastAsia="Times New Roman" w:hAnsi="Arial" w:cs="Arial"/>
          <w:b/>
          <w:bCs/>
          <w:sz w:val="20"/>
          <w:szCs w:val="20"/>
        </w:rPr>
      </w:pPr>
      <w:r w:rsidRPr="00B268C8">
        <w:rPr>
          <w:rFonts w:ascii="Arial" w:eastAsia="Times New Roman" w:hAnsi="Arial" w:cs="Arial"/>
          <w:b/>
          <w:bCs/>
          <w:sz w:val="20"/>
          <w:szCs w:val="20"/>
        </w:rPr>
        <w:t xml:space="preserve">Izvedba sistemskih inšpekcijskih nadzorov (na podlagi količnika ocene tveganja in na podlagi izbranih aktualnih vsebinskih področij in na podlagi zahtev izvedbenega sklepa </w:t>
      </w:r>
      <w:r w:rsidR="00300B0B" w:rsidRPr="00B268C8">
        <w:rPr>
          <w:rFonts w:ascii="Arial" w:eastAsia="Times New Roman" w:hAnsi="Arial" w:cs="Arial"/>
          <w:b/>
          <w:bCs/>
          <w:sz w:val="20"/>
          <w:szCs w:val="20"/>
        </w:rPr>
        <w:t>K</w:t>
      </w:r>
      <w:r w:rsidRPr="00B268C8">
        <w:rPr>
          <w:rFonts w:ascii="Arial" w:eastAsia="Times New Roman" w:hAnsi="Arial" w:cs="Arial"/>
          <w:b/>
          <w:bCs/>
          <w:sz w:val="20"/>
          <w:szCs w:val="20"/>
        </w:rPr>
        <w:t xml:space="preserve">omisije (EU) 2018/1524 z dne 11. oktobra 2018, na področju </w:t>
      </w:r>
      <w:r w:rsidR="00B268C8" w:rsidRPr="00B268C8">
        <w:rPr>
          <w:rFonts w:ascii="Arial" w:hAnsi="Arial" w:cs="Arial"/>
          <w:b/>
          <w:bCs/>
          <w:sz w:val="20"/>
          <w:szCs w:val="20"/>
        </w:rPr>
        <w:t xml:space="preserve">Zakona o elektronski identifikaciji in storitvah zaupanja (Uradni list RS, št. </w:t>
      </w:r>
      <w:hyperlink r:id="rId140" w:tgtFrame="_blank" w:tooltip="Zakon o elektronski identifikaciji in storitvah zaupanja (ZEISZ)" w:history="1">
        <w:r w:rsidR="00B268C8" w:rsidRPr="00B268C8">
          <w:rPr>
            <w:rFonts w:ascii="Arial" w:hAnsi="Arial" w:cs="Arial"/>
            <w:b/>
            <w:bCs/>
            <w:sz w:val="20"/>
            <w:szCs w:val="20"/>
          </w:rPr>
          <w:t>121/21</w:t>
        </w:r>
      </w:hyperlink>
      <w:r w:rsidR="00B268C8" w:rsidRPr="00B268C8">
        <w:rPr>
          <w:rFonts w:ascii="Arial" w:hAnsi="Arial" w:cs="Arial"/>
          <w:b/>
          <w:bCs/>
          <w:sz w:val="20"/>
          <w:szCs w:val="20"/>
        </w:rPr>
        <w:t xml:space="preserve"> in </w:t>
      </w:r>
      <w:hyperlink r:id="rId141" w:tgtFrame="_blank" w:tooltip="Zakon o spremembah Zakona o državni upravi" w:history="1">
        <w:r w:rsidR="00B268C8" w:rsidRPr="00B268C8">
          <w:rPr>
            <w:rFonts w:ascii="Arial" w:hAnsi="Arial" w:cs="Arial"/>
            <w:b/>
            <w:bCs/>
            <w:sz w:val="20"/>
            <w:szCs w:val="20"/>
          </w:rPr>
          <w:t>189/21</w:t>
        </w:r>
      </w:hyperlink>
      <w:r w:rsidR="00B268C8" w:rsidRPr="00B268C8">
        <w:rPr>
          <w:rFonts w:ascii="Arial" w:hAnsi="Arial" w:cs="Arial"/>
          <w:b/>
          <w:bCs/>
          <w:sz w:val="20"/>
          <w:szCs w:val="20"/>
        </w:rPr>
        <w:t xml:space="preserve"> – ZDU-1M)</w:t>
      </w:r>
      <w:r w:rsidRPr="00B268C8">
        <w:rPr>
          <w:rFonts w:ascii="Arial" w:eastAsia="Times New Roman" w:hAnsi="Arial" w:cs="Arial"/>
          <w:b/>
          <w:bCs/>
          <w:sz w:val="20"/>
          <w:szCs w:val="20"/>
          <w:lang w:eastAsia="sl-SI"/>
        </w:rPr>
        <w:t xml:space="preserve"> in Uredbe eIDAS pa na podlagi ocene)</w:t>
      </w:r>
      <w:r w:rsidR="00C51899" w:rsidRPr="00B268C8">
        <w:rPr>
          <w:rFonts w:ascii="Arial" w:eastAsia="Times New Roman" w:hAnsi="Arial" w:cs="Arial"/>
          <w:b/>
          <w:bCs/>
          <w:sz w:val="20"/>
          <w:szCs w:val="20"/>
          <w:lang w:eastAsia="sl-SI"/>
        </w:rPr>
        <w:t>:</w:t>
      </w:r>
    </w:p>
    <w:p w14:paraId="6EAD9347" w14:textId="77777777" w:rsidR="007F36E3" w:rsidRPr="00F7249D" w:rsidRDefault="007F36E3" w:rsidP="007F36E3">
      <w:pPr>
        <w:spacing w:line="260" w:lineRule="exact"/>
        <w:ind w:left="0"/>
        <w:rPr>
          <w:rFonts w:ascii="Arial" w:eastAsia="Times New Roman" w:hAnsi="Arial" w:cs="Arial"/>
          <w:sz w:val="20"/>
          <w:szCs w:val="20"/>
        </w:rPr>
      </w:pPr>
    </w:p>
    <w:p w14:paraId="13F80647" w14:textId="574A3B96" w:rsidR="007F36E3" w:rsidRPr="002F4909" w:rsidRDefault="007F36E3" w:rsidP="0000759F">
      <w:pPr>
        <w:pStyle w:val="Odstavekseznama"/>
        <w:numPr>
          <w:ilvl w:val="0"/>
          <w:numId w:val="152"/>
        </w:numPr>
        <w:spacing w:line="260" w:lineRule="exact"/>
        <w:rPr>
          <w:rFonts w:ascii="Arial" w:eastAsia="Times New Roman" w:hAnsi="Arial" w:cs="Arial"/>
          <w:sz w:val="20"/>
          <w:szCs w:val="20"/>
        </w:rPr>
      </w:pPr>
      <w:r w:rsidRPr="002F4909">
        <w:rPr>
          <w:rFonts w:ascii="Arial" w:eastAsia="Times New Roman" w:hAnsi="Arial" w:cs="Arial"/>
          <w:sz w:val="20"/>
          <w:szCs w:val="20"/>
        </w:rPr>
        <w:t>Sistemski nadzori Inšpekcije za sistem javnih uslužbencev - v letu 2021 so bili za Inšpekcijo za sistem javnih uslužbencev planirani po naslednjih področjih:</w:t>
      </w:r>
    </w:p>
    <w:p w14:paraId="2D159275" w14:textId="15203EDB" w:rsidR="007F36E3" w:rsidRPr="00F7249D" w:rsidRDefault="008760D0" w:rsidP="0000759F">
      <w:pPr>
        <w:numPr>
          <w:ilvl w:val="0"/>
          <w:numId w:val="21"/>
        </w:numPr>
        <w:spacing w:line="240" w:lineRule="auto"/>
        <w:ind w:left="708"/>
        <w:contextualSpacing/>
        <w:rPr>
          <w:rFonts w:ascii="Arial" w:eastAsia="Times New Roman" w:hAnsi="Arial" w:cs="Arial"/>
          <w:sz w:val="20"/>
          <w:szCs w:val="20"/>
        </w:rPr>
      </w:pPr>
      <w:r>
        <w:rPr>
          <w:rFonts w:ascii="Arial" w:eastAsia="Times New Roman" w:hAnsi="Arial" w:cs="Arial"/>
          <w:sz w:val="20"/>
          <w:szCs w:val="20"/>
        </w:rPr>
        <w:t>p</w:t>
      </w:r>
      <w:r w:rsidR="007F36E3" w:rsidRPr="00F7249D">
        <w:rPr>
          <w:rFonts w:ascii="Arial" w:eastAsia="Times New Roman" w:hAnsi="Arial" w:cs="Arial"/>
          <w:sz w:val="20"/>
          <w:szCs w:val="20"/>
        </w:rPr>
        <w:t>ovračila stroškov za prevoz na delo in z dela</w:t>
      </w:r>
      <w:r>
        <w:rPr>
          <w:rFonts w:ascii="Arial" w:eastAsia="Times New Roman" w:hAnsi="Arial" w:cs="Arial"/>
          <w:sz w:val="20"/>
          <w:szCs w:val="20"/>
        </w:rPr>
        <w:t>,</w:t>
      </w:r>
    </w:p>
    <w:p w14:paraId="2FA062FA" w14:textId="65B0A44E" w:rsidR="007F36E3" w:rsidRPr="00F7249D" w:rsidRDefault="008760D0" w:rsidP="0000759F">
      <w:pPr>
        <w:numPr>
          <w:ilvl w:val="0"/>
          <w:numId w:val="21"/>
        </w:numPr>
        <w:spacing w:line="240" w:lineRule="auto"/>
        <w:ind w:left="708"/>
        <w:contextualSpacing/>
        <w:rPr>
          <w:rFonts w:ascii="Arial" w:eastAsia="Times New Roman" w:hAnsi="Arial" w:cs="Arial"/>
          <w:sz w:val="20"/>
          <w:szCs w:val="20"/>
        </w:rPr>
      </w:pPr>
      <w:r>
        <w:rPr>
          <w:rFonts w:ascii="Arial" w:eastAsia="Times New Roman" w:hAnsi="Arial" w:cs="Arial"/>
          <w:sz w:val="20"/>
          <w:szCs w:val="20"/>
        </w:rPr>
        <w:t>r</w:t>
      </w:r>
      <w:r w:rsidR="007F36E3" w:rsidRPr="00F7249D">
        <w:rPr>
          <w:rFonts w:ascii="Arial" w:eastAsia="Times New Roman" w:hAnsi="Arial" w:cs="Arial"/>
          <w:sz w:val="20"/>
          <w:szCs w:val="20"/>
        </w:rPr>
        <w:t>edna delovna uspešnost</w:t>
      </w:r>
      <w:r>
        <w:rPr>
          <w:rFonts w:ascii="Arial" w:eastAsia="Times New Roman" w:hAnsi="Arial" w:cs="Arial"/>
          <w:sz w:val="20"/>
          <w:szCs w:val="20"/>
        </w:rPr>
        <w:t>,</w:t>
      </w:r>
      <w:r w:rsidR="007F36E3" w:rsidRPr="00F7249D">
        <w:rPr>
          <w:rFonts w:ascii="Arial" w:eastAsia="Times New Roman" w:hAnsi="Arial" w:cs="Arial"/>
          <w:sz w:val="20"/>
          <w:szCs w:val="20"/>
        </w:rPr>
        <w:t xml:space="preserve"> </w:t>
      </w:r>
    </w:p>
    <w:p w14:paraId="3701EDCF" w14:textId="386EA5C8" w:rsidR="007F36E3" w:rsidRPr="00F7249D" w:rsidRDefault="008760D0" w:rsidP="0000759F">
      <w:pPr>
        <w:numPr>
          <w:ilvl w:val="0"/>
          <w:numId w:val="21"/>
        </w:numPr>
        <w:spacing w:line="260" w:lineRule="atLeast"/>
        <w:ind w:left="708"/>
        <w:contextualSpacing/>
        <w:rPr>
          <w:rFonts w:ascii="Arial" w:eastAsia="Times New Roman" w:hAnsi="Arial" w:cs="Arial"/>
          <w:sz w:val="20"/>
          <w:szCs w:val="20"/>
        </w:rPr>
      </w:pPr>
      <w:r>
        <w:rPr>
          <w:rFonts w:ascii="Arial" w:eastAsia="Times New Roman" w:hAnsi="Arial" w:cs="Arial"/>
          <w:sz w:val="20"/>
          <w:szCs w:val="20"/>
        </w:rPr>
        <w:t>k</w:t>
      </w:r>
      <w:r w:rsidR="007F36E3" w:rsidRPr="00F7249D">
        <w:rPr>
          <w:rFonts w:ascii="Arial" w:eastAsia="Times New Roman" w:hAnsi="Arial" w:cs="Arial"/>
          <w:sz w:val="20"/>
          <w:szCs w:val="20"/>
        </w:rPr>
        <w:t>adrovski načrt (</w:t>
      </w:r>
      <w:r w:rsidR="007F36E3" w:rsidRPr="00F7249D">
        <w:rPr>
          <w:rFonts w:ascii="Arial" w:eastAsia="Times New Roman" w:hAnsi="Arial" w:cs="Arial"/>
          <w:i/>
          <w:iCs/>
          <w:sz w:val="20"/>
          <w:szCs w:val="20"/>
        </w:rPr>
        <w:t>ZIPRS2021)</w:t>
      </w:r>
      <w:r>
        <w:rPr>
          <w:rFonts w:ascii="Arial" w:eastAsia="Times New Roman" w:hAnsi="Arial" w:cs="Arial"/>
          <w:i/>
          <w:iCs/>
          <w:sz w:val="20"/>
          <w:szCs w:val="20"/>
        </w:rPr>
        <w:t>.</w:t>
      </w:r>
      <w:r w:rsidR="007F36E3" w:rsidRPr="00F7249D">
        <w:rPr>
          <w:rFonts w:ascii="Arial" w:eastAsia="Times New Roman" w:hAnsi="Arial" w:cs="Arial"/>
          <w:sz w:val="20"/>
          <w:szCs w:val="20"/>
        </w:rPr>
        <w:t xml:space="preserve"> </w:t>
      </w:r>
    </w:p>
    <w:p w14:paraId="717DB5AB" w14:textId="77777777" w:rsidR="00D422E5" w:rsidRPr="00F7249D" w:rsidRDefault="00D422E5" w:rsidP="00D422E5">
      <w:pPr>
        <w:spacing w:line="260" w:lineRule="atLeast"/>
        <w:ind w:left="1068"/>
        <w:contextualSpacing/>
        <w:jc w:val="left"/>
        <w:rPr>
          <w:rFonts w:ascii="Arial" w:eastAsia="Times New Roman" w:hAnsi="Arial" w:cs="Arial"/>
          <w:sz w:val="20"/>
          <w:szCs w:val="20"/>
        </w:rPr>
      </w:pPr>
    </w:p>
    <w:p w14:paraId="600CE1A2"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6938EFF9" w14:textId="5682623E" w:rsidR="007F36E3" w:rsidRPr="002F4909" w:rsidRDefault="007F36E3" w:rsidP="00432DC1">
      <w:pPr>
        <w:pStyle w:val="Odstavekseznama"/>
        <w:numPr>
          <w:ilvl w:val="0"/>
          <w:numId w:val="153"/>
        </w:numPr>
        <w:spacing w:line="260" w:lineRule="atLeast"/>
        <w:jc w:val="left"/>
        <w:rPr>
          <w:rFonts w:ascii="Arial" w:eastAsia="Times New Roman" w:hAnsi="Arial" w:cs="Arial"/>
          <w:sz w:val="20"/>
          <w:szCs w:val="20"/>
        </w:rPr>
      </w:pPr>
      <w:r w:rsidRPr="002F4909">
        <w:rPr>
          <w:rFonts w:ascii="Arial" w:eastAsia="Times New Roman" w:hAnsi="Arial" w:cs="Arial"/>
          <w:sz w:val="20"/>
          <w:szCs w:val="20"/>
        </w:rPr>
        <w:tab/>
      </w:r>
      <w:r w:rsidRPr="002F4909">
        <w:rPr>
          <w:rFonts w:ascii="Arial" w:eastAsia="Times New Roman" w:hAnsi="Arial" w:cs="Arial"/>
          <w:sz w:val="20"/>
          <w:szCs w:val="20"/>
        </w:rPr>
        <w:tab/>
      </w:r>
      <w:r w:rsidR="00432DC1">
        <w:rPr>
          <w:rFonts w:ascii="Arial" w:eastAsia="Times New Roman" w:hAnsi="Arial" w:cs="Arial"/>
          <w:sz w:val="20"/>
          <w:szCs w:val="20"/>
        </w:rPr>
        <w:t xml:space="preserve">             </w:t>
      </w:r>
      <w:r w:rsidRPr="002F4909">
        <w:rPr>
          <w:rFonts w:ascii="Arial" w:eastAsia="Times New Roman" w:hAnsi="Arial" w:cs="Arial"/>
          <w:sz w:val="20"/>
          <w:szCs w:val="20"/>
        </w:rPr>
        <w:t>34</w:t>
      </w:r>
    </w:p>
    <w:p w14:paraId="1E378DD6" w14:textId="77777777" w:rsidR="00D422E5" w:rsidRPr="00F7249D" w:rsidRDefault="00D422E5" w:rsidP="007F36E3">
      <w:pPr>
        <w:spacing w:line="260" w:lineRule="atLeast"/>
        <w:ind w:left="0"/>
        <w:rPr>
          <w:rFonts w:ascii="Arial" w:eastAsia="Times New Roman" w:hAnsi="Arial" w:cs="Arial"/>
          <w:sz w:val="20"/>
          <w:szCs w:val="20"/>
        </w:rPr>
      </w:pPr>
    </w:p>
    <w:p w14:paraId="485B016B" w14:textId="327BD669" w:rsidR="007F36E3" w:rsidRPr="002F4909" w:rsidRDefault="007F36E3" w:rsidP="0000759F">
      <w:pPr>
        <w:pStyle w:val="Odstavekseznama"/>
        <w:numPr>
          <w:ilvl w:val="0"/>
          <w:numId w:val="152"/>
        </w:numPr>
        <w:spacing w:line="260" w:lineRule="exact"/>
        <w:rPr>
          <w:rFonts w:ascii="Arial" w:eastAsia="Times New Roman" w:hAnsi="Arial" w:cs="Arial"/>
          <w:sz w:val="20"/>
          <w:szCs w:val="20"/>
        </w:rPr>
      </w:pPr>
      <w:r w:rsidRPr="002F4909">
        <w:rPr>
          <w:rFonts w:ascii="Arial" w:eastAsia="Times New Roman" w:hAnsi="Arial" w:cs="Arial"/>
          <w:sz w:val="20"/>
          <w:szCs w:val="20"/>
        </w:rPr>
        <w:t>Sistemski nadzori Upravne inšpekcije - v letu 2021 so bili za Upravno inšpekcijo planirani po naslednjih področjih:</w:t>
      </w:r>
    </w:p>
    <w:p w14:paraId="6652372B" w14:textId="5A9626C2" w:rsidR="007F36E3" w:rsidRPr="00F7249D" w:rsidRDefault="006F4D6E" w:rsidP="0000759F">
      <w:pPr>
        <w:numPr>
          <w:ilvl w:val="0"/>
          <w:numId w:val="22"/>
        </w:numPr>
        <w:spacing w:line="260" w:lineRule="atLeast"/>
        <w:ind w:left="708"/>
        <w:contextualSpacing/>
        <w:rPr>
          <w:rFonts w:ascii="Arial" w:eastAsia="Times New Roman" w:hAnsi="Arial" w:cs="Arial"/>
          <w:sz w:val="20"/>
          <w:szCs w:val="20"/>
        </w:rPr>
      </w:pPr>
      <w:r>
        <w:rPr>
          <w:rFonts w:ascii="Arial" w:eastAsia="Times New Roman" w:hAnsi="Arial" w:cs="Arial"/>
          <w:sz w:val="20"/>
          <w:szCs w:val="20"/>
        </w:rPr>
        <w:t>r</w:t>
      </w:r>
      <w:r w:rsidR="007F36E3" w:rsidRPr="00F7249D">
        <w:rPr>
          <w:rFonts w:ascii="Arial" w:eastAsia="Times New Roman" w:hAnsi="Arial" w:cs="Arial"/>
          <w:sz w:val="20"/>
          <w:szCs w:val="20"/>
        </w:rPr>
        <w:t>eševanje upravnih zadev v predpisanih rokih na ministrstvih</w:t>
      </w:r>
      <w:r>
        <w:rPr>
          <w:rFonts w:ascii="Arial" w:eastAsia="Times New Roman" w:hAnsi="Arial" w:cs="Arial"/>
          <w:sz w:val="20"/>
          <w:szCs w:val="20"/>
        </w:rPr>
        <w:t>,</w:t>
      </w:r>
    </w:p>
    <w:p w14:paraId="7B1B4987" w14:textId="0D5332FF" w:rsidR="007F36E3" w:rsidRDefault="006F4D6E" w:rsidP="0000759F">
      <w:pPr>
        <w:numPr>
          <w:ilvl w:val="0"/>
          <w:numId w:val="22"/>
        </w:numPr>
        <w:spacing w:line="260" w:lineRule="atLeast"/>
        <w:ind w:left="708"/>
        <w:contextualSpacing/>
        <w:rPr>
          <w:rFonts w:ascii="Arial" w:eastAsia="Times New Roman" w:hAnsi="Arial" w:cs="Arial"/>
          <w:sz w:val="20"/>
          <w:szCs w:val="20"/>
        </w:rPr>
      </w:pPr>
      <w:r>
        <w:rPr>
          <w:rFonts w:ascii="Arial" w:eastAsia="Times New Roman" w:hAnsi="Arial" w:cs="Arial"/>
          <w:sz w:val="20"/>
          <w:szCs w:val="20"/>
        </w:rPr>
        <w:t>p</w:t>
      </w:r>
      <w:r w:rsidR="007F36E3" w:rsidRPr="00F7249D">
        <w:rPr>
          <w:rFonts w:ascii="Arial" w:eastAsia="Times New Roman" w:hAnsi="Arial" w:cs="Arial"/>
          <w:sz w:val="20"/>
          <w:szCs w:val="20"/>
        </w:rPr>
        <w:t>ravočasno reševanje vlog, prejetih po el. pošti in poslovanje s strankami po UUP</w:t>
      </w:r>
      <w:r>
        <w:rPr>
          <w:rFonts w:ascii="Arial" w:eastAsia="Times New Roman" w:hAnsi="Arial" w:cs="Arial"/>
          <w:sz w:val="20"/>
          <w:szCs w:val="20"/>
        </w:rPr>
        <w:t>.</w:t>
      </w:r>
    </w:p>
    <w:p w14:paraId="4BD820ED" w14:textId="77777777" w:rsidR="00BD635B" w:rsidRPr="00F7249D" w:rsidRDefault="00BD635B" w:rsidP="00BD635B">
      <w:pPr>
        <w:spacing w:line="260" w:lineRule="atLeast"/>
        <w:ind w:left="708"/>
        <w:contextualSpacing/>
        <w:rPr>
          <w:rFonts w:ascii="Arial" w:eastAsia="Times New Roman" w:hAnsi="Arial" w:cs="Arial"/>
          <w:sz w:val="20"/>
          <w:szCs w:val="20"/>
        </w:rPr>
      </w:pPr>
    </w:p>
    <w:p w14:paraId="10A94C5F" w14:textId="77777777" w:rsidR="00D422E5" w:rsidRPr="00F7249D" w:rsidRDefault="00D422E5" w:rsidP="00D422E5">
      <w:pPr>
        <w:spacing w:line="260" w:lineRule="atLeast"/>
        <w:ind w:left="1068"/>
        <w:contextualSpacing/>
        <w:jc w:val="left"/>
        <w:rPr>
          <w:rFonts w:ascii="Arial" w:eastAsia="Times New Roman" w:hAnsi="Arial" w:cs="Arial"/>
          <w:sz w:val="20"/>
          <w:szCs w:val="20"/>
        </w:rPr>
      </w:pPr>
    </w:p>
    <w:p w14:paraId="60E0C93C"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2A94F31E" w14:textId="6A4310A5" w:rsidR="007F36E3" w:rsidRPr="002F4909" w:rsidRDefault="007F36E3" w:rsidP="0000759F">
      <w:pPr>
        <w:pStyle w:val="Odstavekseznama"/>
        <w:numPr>
          <w:ilvl w:val="0"/>
          <w:numId w:val="154"/>
        </w:numPr>
        <w:spacing w:line="260" w:lineRule="atLeast"/>
        <w:rPr>
          <w:rFonts w:ascii="Arial" w:eastAsia="Times New Roman" w:hAnsi="Arial" w:cs="Arial"/>
          <w:sz w:val="20"/>
          <w:szCs w:val="20"/>
        </w:rPr>
      </w:pPr>
      <w:r w:rsidRPr="002F4909">
        <w:rPr>
          <w:rFonts w:ascii="Arial" w:eastAsia="Times New Roman" w:hAnsi="Arial" w:cs="Arial"/>
          <w:sz w:val="20"/>
          <w:szCs w:val="20"/>
        </w:rPr>
        <w:tab/>
      </w:r>
      <w:r w:rsidRPr="002F4909">
        <w:rPr>
          <w:rFonts w:ascii="Arial" w:eastAsia="Times New Roman" w:hAnsi="Arial" w:cs="Arial"/>
          <w:sz w:val="20"/>
          <w:szCs w:val="20"/>
        </w:rPr>
        <w:tab/>
      </w:r>
      <w:r w:rsidR="00C660BB">
        <w:rPr>
          <w:rFonts w:ascii="Arial" w:eastAsia="Times New Roman" w:hAnsi="Arial" w:cs="Arial"/>
          <w:sz w:val="20"/>
          <w:szCs w:val="20"/>
        </w:rPr>
        <w:t xml:space="preserve">             </w:t>
      </w:r>
      <w:r w:rsidRPr="002F4909">
        <w:rPr>
          <w:rFonts w:ascii="Arial" w:eastAsia="Times New Roman" w:hAnsi="Arial" w:cs="Arial"/>
          <w:sz w:val="20"/>
          <w:szCs w:val="20"/>
        </w:rPr>
        <w:t>9</w:t>
      </w:r>
    </w:p>
    <w:p w14:paraId="396FDB3B" w14:textId="77777777" w:rsidR="00D422E5" w:rsidRPr="00F7249D" w:rsidRDefault="00D422E5" w:rsidP="007F36E3">
      <w:pPr>
        <w:spacing w:line="260" w:lineRule="atLeast"/>
        <w:ind w:left="0"/>
        <w:contextualSpacing/>
        <w:rPr>
          <w:rFonts w:ascii="Arial" w:eastAsia="Times New Roman" w:hAnsi="Arial" w:cs="Arial"/>
          <w:sz w:val="20"/>
          <w:szCs w:val="20"/>
        </w:rPr>
      </w:pPr>
    </w:p>
    <w:p w14:paraId="2F3F8417" w14:textId="58794275" w:rsidR="007F36E3" w:rsidRPr="002F4909" w:rsidRDefault="007F36E3" w:rsidP="0000759F">
      <w:pPr>
        <w:pStyle w:val="Odstavekseznama"/>
        <w:numPr>
          <w:ilvl w:val="0"/>
          <w:numId w:val="152"/>
        </w:numPr>
        <w:spacing w:line="260" w:lineRule="exact"/>
        <w:rPr>
          <w:rFonts w:ascii="Arial" w:eastAsia="Times New Roman" w:hAnsi="Arial" w:cs="Arial"/>
          <w:sz w:val="20"/>
          <w:szCs w:val="20"/>
        </w:rPr>
      </w:pPr>
      <w:r w:rsidRPr="002F4909">
        <w:rPr>
          <w:rFonts w:ascii="Arial" w:eastAsia="Times New Roman" w:hAnsi="Arial" w:cs="Arial"/>
          <w:sz w:val="20"/>
          <w:szCs w:val="20"/>
        </w:rPr>
        <w:t>Sistemski inšpekcijski nadzori Inšpekcije za informacijsko družbo - v letu 2021 so bili za Inšpekcijo za informacijsko družbo planirani po naslednjih področjih:</w:t>
      </w:r>
    </w:p>
    <w:p w14:paraId="32BB370E" w14:textId="554C0B3A" w:rsidR="007F36E3" w:rsidRPr="002F65B0" w:rsidRDefault="00CC41E5" w:rsidP="0000759F">
      <w:pPr>
        <w:numPr>
          <w:ilvl w:val="0"/>
          <w:numId w:val="23"/>
        </w:numPr>
        <w:spacing w:line="260" w:lineRule="atLeast"/>
        <w:ind w:left="708"/>
        <w:contextualSpacing/>
        <w:rPr>
          <w:rFonts w:ascii="Arial" w:eastAsia="Times New Roman" w:hAnsi="Arial" w:cs="Arial"/>
          <w:sz w:val="20"/>
          <w:szCs w:val="20"/>
        </w:rPr>
      </w:pPr>
      <w:r w:rsidRPr="002F65B0">
        <w:rPr>
          <w:rFonts w:ascii="Arial" w:hAnsi="Arial" w:cs="Arial"/>
          <w:sz w:val="20"/>
          <w:szCs w:val="20"/>
        </w:rPr>
        <w:t xml:space="preserve">Zakon o dostopnosti spletišč in mobilnih aplikacij (Uradni list RS, št. </w:t>
      </w:r>
      <w:hyperlink r:id="rId142" w:tgtFrame="_blank" w:tooltip="Zakon o dostopnosti spletišč in mobilnih aplikacij (ZDSMA)" w:history="1">
        <w:r w:rsidRPr="002F65B0">
          <w:rPr>
            <w:rFonts w:ascii="Arial" w:hAnsi="Arial" w:cs="Arial"/>
            <w:sz w:val="20"/>
            <w:szCs w:val="20"/>
          </w:rPr>
          <w:t>30/18</w:t>
        </w:r>
      </w:hyperlink>
      <w:r w:rsidRPr="002F65B0">
        <w:rPr>
          <w:rFonts w:ascii="Arial" w:hAnsi="Arial" w:cs="Arial"/>
          <w:sz w:val="20"/>
          <w:szCs w:val="20"/>
        </w:rPr>
        <w:t xml:space="preserve">, </w:t>
      </w:r>
      <w:hyperlink r:id="rId143" w:tgtFrame="_blank" w:tooltip="Zakon o spremembah in dopolnitvi Zakona o informacijski varnosti" w:history="1">
        <w:r w:rsidRPr="002F65B0">
          <w:rPr>
            <w:rFonts w:ascii="Arial" w:hAnsi="Arial" w:cs="Arial"/>
            <w:sz w:val="20"/>
            <w:szCs w:val="20"/>
          </w:rPr>
          <w:t>95/21</w:t>
        </w:r>
      </w:hyperlink>
      <w:r w:rsidRPr="002F65B0">
        <w:rPr>
          <w:rFonts w:ascii="Arial" w:hAnsi="Arial" w:cs="Arial"/>
          <w:sz w:val="20"/>
          <w:szCs w:val="20"/>
        </w:rPr>
        <w:t xml:space="preserve"> – </w:t>
      </w:r>
      <w:proofErr w:type="spellStart"/>
      <w:r w:rsidRPr="002F65B0">
        <w:rPr>
          <w:rFonts w:ascii="Arial" w:hAnsi="Arial" w:cs="Arial"/>
          <w:sz w:val="20"/>
          <w:szCs w:val="20"/>
        </w:rPr>
        <w:t>ZInfV</w:t>
      </w:r>
      <w:proofErr w:type="spellEnd"/>
      <w:r w:rsidRPr="002F65B0">
        <w:rPr>
          <w:rFonts w:ascii="Arial" w:hAnsi="Arial" w:cs="Arial"/>
          <w:sz w:val="20"/>
          <w:szCs w:val="20"/>
        </w:rPr>
        <w:t xml:space="preserve">-A in </w:t>
      </w:r>
      <w:hyperlink r:id="rId144" w:tgtFrame="_blank" w:tooltip="Zakon o spremembah Zakona o državni upravi" w:history="1">
        <w:r w:rsidRPr="002F65B0">
          <w:rPr>
            <w:rFonts w:ascii="Arial" w:hAnsi="Arial" w:cs="Arial"/>
            <w:sz w:val="20"/>
            <w:szCs w:val="20"/>
          </w:rPr>
          <w:t>189/21</w:t>
        </w:r>
      </w:hyperlink>
      <w:r w:rsidRPr="002F65B0">
        <w:rPr>
          <w:rFonts w:ascii="Arial" w:hAnsi="Arial" w:cs="Arial"/>
          <w:sz w:val="20"/>
          <w:szCs w:val="20"/>
        </w:rPr>
        <w:t xml:space="preserve"> – ZDU-1M, v nadaljevanju: </w:t>
      </w:r>
      <w:r w:rsidR="007F36E3" w:rsidRPr="002F65B0">
        <w:rPr>
          <w:rFonts w:ascii="Arial" w:eastAsia="Times New Roman" w:hAnsi="Arial" w:cs="Arial"/>
          <w:sz w:val="20"/>
          <w:szCs w:val="20"/>
          <w:lang w:eastAsia="sl-SI"/>
        </w:rPr>
        <w:t>ZDSMA</w:t>
      </w:r>
      <w:r w:rsidRPr="002F65B0">
        <w:rPr>
          <w:rFonts w:ascii="Arial" w:eastAsia="Times New Roman" w:hAnsi="Arial" w:cs="Arial"/>
          <w:sz w:val="20"/>
          <w:szCs w:val="20"/>
          <w:lang w:eastAsia="sl-SI"/>
        </w:rPr>
        <w:t>)</w:t>
      </w:r>
      <w:r w:rsidR="00D10F05" w:rsidRPr="002F65B0">
        <w:rPr>
          <w:rFonts w:ascii="Arial" w:eastAsia="Times New Roman" w:hAnsi="Arial" w:cs="Arial"/>
          <w:sz w:val="20"/>
          <w:szCs w:val="20"/>
          <w:lang w:eastAsia="sl-SI"/>
        </w:rPr>
        <w:t>,</w:t>
      </w:r>
    </w:p>
    <w:p w14:paraId="533BDF9D" w14:textId="77E20D33" w:rsidR="007F36E3" w:rsidRPr="002F65B0" w:rsidRDefault="00CC41E5" w:rsidP="0000759F">
      <w:pPr>
        <w:numPr>
          <w:ilvl w:val="0"/>
          <w:numId w:val="23"/>
        </w:numPr>
        <w:spacing w:line="260" w:lineRule="atLeast"/>
        <w:ind w:left="708"/>
        <w:contextualSpacing/>
        <w:rPr>
          <w:rFonts w:ascii="Arial" w:eastAsia="Times New Roman" w:hAnsi="Arial" w:cs="Arial"/>
          <w:sz w:val="20"/>
          <w:szCs w:val="20"/>
        </w:rPr>
      </w:pPr>
      <w:r w:rsidRPr="002F65B0">
        <w:rPr>
          <w:rFonts w:ascii="Arial" w:hAnsi="Arial" w:cs="Arial"/>
          <w:sz w:val="20"/>
          <w:szCs w:val="20"/>
        </w:rPr>
        <w:t xml:space="preserve">Zakon o elektronski identifikaciji in storitvah zaupanja (Uradni list RS, št. </w:t>
      </w:r>
      <w:hyperlink r:id="rId145" w:tgtFrame="_blank" w:tooltip="Zakon o elektronski identifikaciji in storitvah zaupanja (ZEISZ)" w:history="1">
        <w:r w:rsidRPr="002F65B0">
          <w:rPr>
            <w:rFonts w:ascii="Arial" w:hAnsi="Arial" w:cs="Arial"/>
            <w:sz w:val="20"/>
            <w:szCs w:val="20"/>
          </w:rPr>
          <w:t>121/21</w:t>
        </w:r>
      </w:hyperlink>
      <w:r w:rsidRPr="002F65B0">
        <w:rPr>
          <w:rFonts w:ascii="Arial" w:hAnsi="Arial" w:cs="Arial"/>
          <w:sz w:val="20"/>
          <w:szCs w:val="20"/>
        </w:rPr>
        <w:t xml:space="preserve"> in </w:t>
      </w:r>
      <w:hyperlink r:id="rId146" w:tgtFrame="_blank" w:tooltip="Zakon o spremembah Zakona o državni upravi" w:history="1">
        <w:r w:rsidRPr="002F65B0">
          <w:rPr>
            <w:rFonts w:ascii="Arial" w:hAnsi="Arial" w:cs="Arial"/>
            <w:sz w:val="20"/>
            <w:szCs w:val="20"/>
          </w:rPr>
          <w:t>189/21</w:t>
        </w:r>
      </w:hyperlink>
      <w:r w:rsidRPr="002F65B0">
        <w:rPr>
          <w:rFonts w:ascii="Arial" w:hAnsi="Arial" w:cs="Arial"/>
          <w:sz w:val="20"/>
          <w:szCs w:val="20"/>
        </w:rPr>
        <w:t xml:space="preserve"> – ZDU-1M, v nadaljevanju: </w:t>
      </w:r>
      <w:r w:rsidR="007F36E3" w:rsidRPr="002F65B0">
        <w:rPr>
          <w:rFonts w:ascii="Arial" w:eastAsia="Times New Roman" w:hAnsi="Arial" w:cs="Arial"/>
          <w:sz w:val="20"/>
          <w:szCs w:val="20"/>
          <w:lang w:eastAsia="sl-SI"/>
        </w:rPr>
        <w:t>ZEISZ</w:t>
      </w:r>
      <w:r w:rsidRPr="002F65B0">
        <w:rPr>
          <w:rFonts w:ascii="Arial" w:eastAsia="Times New Roman" w:hAnsi="Arial" w:cs="Arial"/>
          <w:sz w:val="20"/>
          <w:szCs w:val="20"/>
          <w:lang w:eastAsia="sl-SI"/>
        </w:rPr>
        <w:t>)</w:t>
      </w:r>
      <w:r w:rsidR="007F36E3" w:rsidRPr="002F65B0">
        <w:rPr>
          <w:rFonts w:ascii="Arial" w:eastAsia="Times New Roman" w:hAnsi="Arial" w:cs="Arial"/>
          <w:sz w:val="20"/>
          <w:szCs w:val="20"/>
          <w:lang w:eastAsia="sl-SI"/>
        </w:rPr>
        <w:t xml:space="preserve"> in Uredba eIDAS</w:t>
      </w:r>
      <w:r w:rsidRPr="002F65B0">
        <w:rPr>
          <w:rFonts w:ascii="Arial" w:eastAsia="Times New Roman" w:hAnsi="Arial" w:cs="Arial"/>
          <w:sz w:val="20"/>
          <w:szCs w:val="20"/>
          <w:lang w:eastAsia="sl-SI"/>
        </w:rPr>
        <w:t>.</w:t>
      </w:r>
    </w:p>
    <w:p w14:paraId="3A060E87" w14:textId="06EC92DB" w:rsidR="00D422E5" w:rsidRDefault="00D422E5" w:rsidP="00D422E5">
      <w:pPr>
        <w:spacing w:line="260" w:lineRule="atLeast"/>
        <w:ind w:left="1068"/>
        <w:contextualSpacing/>
        <w:jc w:val="left"/>
        <w:rPr>
          <w:rFonts w:ascii="Arial" w:eastAsia="Times New Roman" w:hAnsi="Arial" w:cs="Arial"/>
          <w:sz w:val="20"/>
          <w:szCs w:val="20"/>
        </w:rPr>
      </w:pPr>
    </w:p>
    <w:p w14:paraId="3CCAA00B" w14:textId="77777777" w:rsidR="00CE1B82" w:rsidRPr="00F7249D" w:rsidRDefault="00CE1B82" w:rsidP="00D422E5">
      <w:pPr>
        <w:spacing w:line="260" w:lineRule="atLeast"/>
        <w:ind w:left="1068"/>
        <w:contextualSpacing/>
        <w:jc w:val="left"/>
        <w:rPr>
          <w:rFonts w:ascii="Arial" w:eastAsia="Times New Roman" w:hAnsi="Arial" w:cs="Arial"/>
          <w:sz w:val="20"/>
          <w:szCs w:val="20"/>
        </w:rPr>
      </w:pPr>
    </w:p>
    <w:p w14:paraId="3AFE6779"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lastRenderedPageBreak/>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4CD453D7" w14:textId="174DABEA" w:rsidR="007F36E3" w:rsidRPr="00F7249D" w:rsidRDefault="007F36E3" w:rsidP="0000759F">
      <w:pPr>
        <w:pStyle w:val="Odstavekseznama"/>
        <w:numPr>
          <w:ilvl w:val="0"/>
          <w:numId w:val="24"/>
        </w:numPr>
        <w:spacing w:line="260" w:lineRule="atLeast"/>
        <w:rPr>
          <w:rFonts w:ascii="Arial" w:eastAsia="Times New Roman" w:hAnsi="Arial" w:cs="Arial"/>
          <w:sz w:val="20"/>
          <w:szCs w:val="20"/>
        </w:rPr>
      </w:pP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t>116</w:t>
      </w:r>
    </w:p>
    <w:p w14:paraId="347405D9" w14:textId="77777777" w:rsidR="00D422E5" w:rsidRPr="00F7249D" w:rsidRDefault="00D422E5" w:rsidP="007F36E3">
      <w:pPr>
        <w:spacing w:line="260" w:lineRule="atLeast"/>
        <w:ind w:left="0"/>
        <w:contextualSpacing/>
        <w:rPr>
          <w:rFonts w:ascii="Arial" w:eastAsia="Times New Roman" w:hAnsi="Arial" w:cs="Arial"/>
          <w:sz w:val="20"/>
          <w:szCs w:val="20"/>
        </w:rPr>
      </w:pPr>
    </w:p>
    <w:p w14:paraId="08A13281" w14:textId="7E597F16" w:rsidR="007F36E3" w:rsidRPr="00F7249D" w:rsidRDefault="00D422E5" w:rsidP="00D422E5">
      <w:pPr>
        <w:spacing w:line="260" w:lineRule="exact"/>
        <w:ind w:left="0"/>
        <w:contextualSpacing/>
        <w:rPr>
          <w:rFonts w:ascii="Arial" w:eastAsia="Times New Roman" w:hAnsi="Arial" w:cs="Arial"/>
          <w:b/>
          <w:bCs/>
          <w:sz w:val="20"/>
          <w:szCs w:val="20"/>
        </w:rPr>
      </w:pPr>
      <w:r w:rsidRPr="00F7249D">
        <w:rPr>
          <w:rFonts w:ascii="Arial" w:eastAsia="Times New Roman" w:hAnsi="Arial" w:cs="Arial"/>
          <w:b/>
          <w:bCs/>
          <w:sz w:val="20"/>
          <w:szCs w:val="20"/>
        </w:rPr>
        <w:t xml:space="preserve">7.1.2 Izvedba prioritetnih inšpekcijskih nadzorov </w:t>
      </w:r>
      <w:r w:rsidR="007F36E3" w:rsidRPr="00F7249D">
        <w:rPr>
          <w:rFonts w:ascii="Arial" w:eastAsia="Times New Roman" w:hAnsi="Arial" w:cs="Arial"/>
          <w:b/>
          <w:bCs/>
          <w:sz w:val="20"/>
          <w:szCs w:val="20"/>
        </w:rPr>
        <w:t>(na osnovi prejetih pobud in prijav, pri katerih je prednostna obravnava upravičena z vidika javnega interesa)</w:t>
      </w:r>
      <w:r w:rsidR="00C51899" w:rsidRPr="00F7249D">
        <w:rPr>
          <w:rFonts w:ascii="Arial" w:eastAsia="Times New Roman" w:hAnsi="Arial" w:cs="Arial"/>
          <w:b/>
          <w:bCs/>
          <w:sz w:val="20"/>
          <w:szCs w:val="20"/>
        </w:rPr>
        <w:t>:</w:t>
      </w:r>
    </w:p>
    <w:p w14:paraId="2B1B38B6" w14:textId="77777777" w:rsidR="007F36E3" w:rsidRPr="00F7249D" w:rsidRDefault="007F36E3" w:rsidP="007F36E3">
      <w:pPr>
        <w:spacing w:line="260" w:lineRule="exact"/>
        <w:ind w:left="0"/>
        <w:jc w:val="left"/>
        <w:rPr>
          <w:rFonts w:ascii="Arial" w:eastAsia="Times New Roman" w:hAnsi="Arial" w:cs="Arial"/>
          <w:sz w:val="20"/>
          <w:szCs w:val="20"/>
        </w:rPr>
      </w:pPr>
    </w:p>
    <w:p w14:paraId="4E5B5A49" w14:textId="24D47AF4" w:rsidR="007F36E3" w:rsidRPr="008440CD" w:rsidRDefault="007F36E3" w:rsidP="0000759F">
      <w:pPr>
        <w:pStyle w:val="Odstavekseznama"/>
        <w:numPr>
          <w:ilvl w:val="0"/>
          <w:numId w:val="155"/>
        </w:numPr>
        <w:spacing w:line="260" w:lineRule="exact"/>
        <w:rPr>
          <w:rFonts w:ascii="Arial" w:eastAsia="Times New Roman" w:hAnsi="Arial" w:cs="Arial"/>
          <w:sz w:val="20"/>
          <w:szCs w:val="20"/>
        </w:rPr>
      </w:pPr>
      <w:r w:rsidRPr="008440CD">
        <w:rPr>
          <w:rFonts w:ascii="Arial" w:eastAsia="Times New Roman" w:hAnsi="Arial" w:cs="Arial"/>
          <w:sz w:val="20"/>
          <w:szCs w:val="20"/>
        </w:rPr>
        <w:t>Prioritetni nadzori Inšpekcije za sistem javnih uslužbencev na podlagi prijav (več ali večkratne kršitve, večje finančne posledice, nepravilnosti na vodilnih delovnih mestih, povezava z delom drugih organov</w:t>
      </w:r>
      <w:r w:rsidR="00896C6D" w:rsidRPr="008440CD">
        <w:rPr>
          <w:rFonts w:ascii="Arial" w:eastAsia="Times New Roman" w:hAnsi="Arial" w:cs="Arial"/>
          <w:sz w:val="20"/>
          <w:szCs w:val="20"/>
        </w:rPr>
        <w:t>):</w:t>
      </w:r>
    </w:p>
    <w:p w14:paraId="44EF12BB" w14:textId="77777777" w:rsidR="00D422E5" w:rsidRPr="00F7249D" w:rsidRDefault="00D422E5" w:rsidP="00D422E5">
      <w:pPr>
        <w:spacing w:line="260" w:lineRule="exact"/>
        <w:ind w:left="720"/>
        <w:contextualSpacing/>
        <w:jc w:val="left"/>
        <w:rPr>
          <w:rFonts w:ascii="Arial" w:eastAsia="Times New Roman" w:hAnsi="Arial" w:cs="Arial"/>
          <w:sz w:val="20"/>
          <w:szCs w:val="20"/>
        </w:rPr>
      </w:pPr>
    </w:p>
    <w:p w14:paraId="21A376E4"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1714D08A" w14:textId="1F553F90" w:rsidR="007F36E3" w:rsidRPr="008440CD" w:rsidRDefault="007F36E3" w:rsidP="0000759F">
      <w:pPr>
        <w:pStyle w:val="Odstavekseznama"/>
        <w:numPr>
          <w:ilvl w:val="0"/>
          <w:numId w:val="156"/>
        </w:numPr>
        <w:spacing w:line="260" w:lineRule="atLeast"/>
        <w:rPr>
          <w:rFonts w:ascii="Arial" w:eastAsia="Times New Roman" w:hAnsi="Arial" w:cs="Arial"/>
          <w:sz w:val="20"/>
          <w:szCs w:val="20"/>
        </w:rPr>
      </w:pPr>
      <w:r w:rsidRPr="008440CD">
        <w:rPr>
          <w:rFonts w:ascii="Arial" w:eastAsia="Times New Roman" w:hAnsi="Arial" w:cs="Arial"/>
          <w:sz w:val="20"/>
          <w:szCs w:val="20"/>
        </w:rPr>
        <w:tab/>
      </w:r>
      <w:r w:rsidRPr="008440CD">
        <w:rPr>
          <w:rFonts w:ascii="Arial" w:eastAsia="Times New Roman" w:hAnsi="Arial" w:cs="Arial"/>
          <w:sz w:val="20"/>
          <w:szCs w:val="20"/>
        </w:rPr>
        <w:tab/>
      </w:r>
      <w:r w:rsidR="002724C5">
        <w:rPr>
          <w:rFonts w:ascii="Arial" w:eastAsia="Times New Roman" w:hAnsi="Arial" w:cs="Arial"/>
          <w:sz w:val="20"/>
          <w:szCs w:val="20"/>
        </w:rPr>
        <w:t xml:space="preserve">             </w:t>
      </w:r>
      <w:r w:rsidRPr="008440CD">
        <w:rPr>
          <w:rFonts w:ascii="Arial" w:eastAsia="Times New Roman" w:hAnsi="Arial" w:cs="Arial"/>
          <w:sz w:val="20"/>
          <w:szCs w:val="20"/>
        </w:rPr>
        <w:t>107</w:t>
      </w:r>
    </w:p>
    <w:p w14:paraId="52666FFB" w14:textId="77777777" w:rsidR="00D422E5" w:rsidRPr="00F7249D" w:rsidRDefault="00D422E5" w:rsidP="007F36E3">
      <w:pPr>
        <w:spacing w:line="260" w:lineRule="atLeast"/>
        <w:ind w:left="0"/>
        <w:rPr>
          <w:rFonts w:ascii="Arial" w:eastAsia="Times New Roman" w:hAnsi="Arial" w:cs="Arial"/>
          <w:sz w:val="20"/>
          <w:szCs w:val="20"/>
        </w:rPr>
      </w:pPr>
    </w:p>
    <w:p w14:paraId="1490EB18" w14:textId="22C07F32" w:rsidR="007F36E3" w:rsidRPr="008440CD" w:rsidRDefault="007F36E3" w:rsidP="0000759F">
      <w:pPr>
        <w:pStyle w:val="Odstavekseznama"/>
        <w:numPr>
          <w:ilvl w:val="0"/>
          <w:numId w:val="155"/>
        </w:numPr>
        <w:spacing w:line="260" w:lineRule="exact"/>
        <w:rPr>
          <w:rFonts w:ascii="Arial" w:eastAsia="Times New Roman" w:hAnsi="Arial" w:cs="Arial"/>
          <w:sz w:val="20"/>
          <w:szCs w:val="20"/>
        </w:rPr>
      </w:pPr>
      <w:r w:rsidRPr="008440CD">
        <w:rPr>
          <w:rFonts w:ascii="Arial" w:eastAsia="Times New Roman" w:hAnsi="Arial" w:cs="Arial"/>
          <w:sz w:val="20"/>
          <w:szCs w:val="20"/>
        </w:rPr>
        <w:t>Prioritetni nadzori Upravne inšpekcije na podlagi prijav (več ali večkratne kršitve, bistvene kršitve strank v postopku, neurejeno področje upravnega postopka, neodzivnost organa, povezava z delom drugih organov</w:t>
      </w:r>
      <w:r w:rsidR="00A05F54" w:rsidRPr="008440CD">
        <w:rPr>
          <w:rFonts w:ascii="Arial" w:eastAsia="Times New Roman" w:hAnsi="Arial" w:cs="Arial"/>
          <w:sz w:val="20"/>
          <w:szCs w:val="20"/>
        </w:rPr>
        <w:t>:</w:t>
      </w:r>
    </w:p>
    <w:p w14:paraId="1E55EF61" w14:textId="77777777" w:rsidR="00D422E5" w:rsidRPr="00F7249D" w:rsidRDefault="00D422E5" w:rsidP="00D422E5">
      <w:pPr>
        <w:spacing w:line="260" w:lineRule="exact"/>
        <w:ind w:left="360"/>
        <w:contextualSpacing/>
        <w:jc w:val="left"/>
        <w:rPr>
          <w:rFonts w:ascii="Arial" w:eastAsia="Times New Roman" w:hAnsi="Arial" w:cs="Arial"/>
          <w:sz w:val="20"/>
          <w:szCs w:val="20"/>
        </w:rPr>
      </w:pPr>
    </w:p>
    <w:p w14:paraId="1697AA99"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53786FDF" w14:textId="6A24726C" w:rsidR="007F36E3" w:rsidRPr="00F7249D" w:rsidRDefault="007F36E3" w:rsidP="0000759F">
      <w:pPr>
        <w:pStyle w:val="Odstavekseznama"/>
        <w:numPr>
          <w:ilvl w:val="0"/>
          <w:numId w:val="25"/>
        </w:numPr>
        <w:spacing w:line="260" w:lineRule="atLeast"/>
        <w:rPr>
          <w:rFonts w:ascii="Arial" w:eastAsia="Times New Roman" w:hAnsi="Arial" w:cs="Arial"/>
          <w:sz w:val="20"/>
          <w:szCs w:val="20"/>
        </w:rPr>
      </w:pPr>
      <w:r w:rsidRPr="00F7249D">
        <w:rPr>
          <w:rFonts w:ascii="Arial" w:eastAsia="Times New Roman" w:hAnsi="Arial" w:cs="Arial"/>
          <w:sz w:val="20"/>
          <w:szCs w:val="20"/>
        </w:rPr>
        <w:tab/>
      </w:r>
      <w:r w:rsidRPr="00F7249D">
        <w:rPr>
          <w:rFonts w:ascii="Arial" w:eastAsia="Times New Roman" w:hAnsi="Arial" w:cs="Arial"/>
          <w:sz w:val="20"/>
          <w:szCs w:val="20"/>
        </w:rPr>
        <w:tab/>
      </w:r>
      <w:r w:rsidR="00CA038D" w:rsidRPr="00F7249D">
        <w:rPr>
          <w:rFonts w:ascii="Arial" w:eastAsia="Times New Roman" w:hAnsi="Arial" w:cs="Arial"/>
          <w:sz w:val="20"/>
          <w:szCs w:val="20"/>
        </w:rPr>
        <w:t xml:space="preserve">             </w:t>
      </w:r>
      <w:r w:rsidRPr="00F7249D">
        <w:rPr>
          <w:rFonts w:ascii="Arial" w:eastAsia="Times New Roman" w:hAnsi="Arial" w:cs="Arial"/>
          <w:sz w:val="20"/>
          <w:szCs w:val="20"/>
        </w:rPr>
        <w:t>122</w:t>
      </w:r>
    </w:p>
    <w:p w14:paraId="4E689201" w14:textId="77777777" w:rsidR="007F36E3" w:rsidRPr="00F7249D" w:rsidRDefault="007F36E3" w:rsidP="007F36E3">
      <w:pPr>
        <w:spacing w:line="260" w:lineRule="exact"/>
        <w:ind w:left="0"/>
        <w:jc w:val="left"/>
        <w:rPr>
          <w:rFonts w:ascii="Arial" w:eastAsia="Times New Roman" w:hAnsi="Arial" w:cs="Arial"/>
          <w:sz w:val="20"/>
          <w:szCs w:val="20"/>
        </w:rPr>
      </w:pPr>
    </w:p>
    <w:p w14:paraId="1CB621F5" w14:textId="4A6D7484" w:rsidR="007F36E3" w:rsidRPr="00F7249D" w:rsidRDefault="00D422E5" w:rsidP="00D422E5">
      <w:pPr>
        <w:spacing w:line="260" w:lineRule="exact"/>
        <w:ind w:left="0"/>
        <w:contextualSpacing/>
        <w:rPr>
          <w:rFonts w:ascii="Arial" w:eastAsia="Times New Roman" w:hAnsi="Arial" w:cs="Arial"/>
          <w:b/>
          <w:bCs/>
          <w:sz w:val="20"/>
          <w:szCs w:val="20"/>
        </w:rPr>
      </w:pPr>
      <w:r w:rsidRPr="00F7249D">
        <w:rPr>
          <w:rFonts w:ascii="Arial" w:eastAsia="Times New Roman" w:hAnsi="Arial" w:cs="Arial"/>
          <w:b/>
          <w:bCs/>
          <w:sz w:val="20"/>
          <w:szCs w:val="20"/>
        </w:rPr>
        <w:t>7.1.3 Izvedba inšpekcijskih nadzorov na osnovi ostalih prejetih pobud in prijav</w:t>
      </w:r>
      <w:r w:rsidR="00C51899" w:rsidRPr="00F7249D">
        <w:rPr>
          <w:rFonts w:ascii="Arial" w:eastAsia="Times New Roman" w:hAnsi="Arial" w:cs="Arial"/>
          <w:b/>
          <w:bCs/>
          <w:sz w:val="20"/>
          <w:szCs w:val="20"/>
        </w:rPr>
        <w:t>:</w:t>
      </w:r>
    </w:p>
    <w:p w14:paraId="12417592" w14:textId="77777777" w:rsidR="007F36E3" w:rsidRPr="00F7249D" w:rsidRDefault="007F36E3" w:rsidP="007F36E3">
      <w:pPr>
        <w:spacing w:line="260" w:lineRule="exact"/>
        <w:ind w:left="0"/>
        <w:jc w:val="left"/>
        <w:rPr>
          <w:rFonts w:ascii="Arial" w:eastAsia="Times New Roman" w:hAnsi="Arial" w:cs="Arial"/>
          <w:sz w:val="20"/>
          <w:szCs w:val="20"/>
        </w:rPr>
      </w:pPr>
    </w:p>
    <w:p w14:paraId="7448130A" w14:textId="1E1BC909" w:rsidR="007F36E3" w:rsidRPr="008440CD" w:rsidRDefault="007F36E3" w:rsidP="0000759F">
      <w:pPr>
        <w:pStyle w:val="Odstavekseznama"/>
        <w:numPr>
          <w:ilvl w:val="0"/>
          <w:numId w:val="158"/>
        </w:numPr>
        <w:spacing w:line="260" w:lineRule="exact"/>
        <w:jc w:val="left"/>
        <w:rPr>
          <w:rFonts w:ascii="Arial" w:eastAsia="Times New Roman" w:hAnsi="Arial" w:cs="Arial"/>
          <w:sz w:val="20"/>
          <w:szCs w:val="20"/>
        </w:rPr>
      </w:pPr>
      <w:r w:rsidRPr="008440CD">
        <w:rPr>
          <w:rFonts w:ascii="Arial" w:eastAsia="Times New Roman" w:hAnsi="Arial" w:cs="Arial"/>
          <w:sz w:val="20"/>
          <w:szCs w:val="20"/>
        </w:rPr>
        <w:t>Nadzori na podlagi prijav po vrstnem redu prispetja Inšpekcije za sistem javnih uslužbencev – v okviru kadrovskih možnosti</w:t>
      </w:r>
      <w:r w:rsidR="00841B89" w:rsidRPr="008440CD">
        <w:rPr>
          <w:rFonts w:ascii="Arial" w:eastAsia="Times New Roman" w:hAnsi="Arial" w:cs="Arial"/>
          <w:sz w:val="20"/>
          <w:szCs w:val="20"/>
        </w:rPr>
        <w:t>:</w:t>
      </w:r>
    </w:p>
    <w:p w14:paraId="090E75A0" w14:textId="77777777" w:rsidR="005247A9" w:rsidRPr="00F7249D" w:rsidRDefault="005247A9" w:rsidP="005247A9">
      <w:pPr>
        <w:spacing w:line="260" w:lineRule="exact"/>
        <w:ind w:left="720"/>
        <w:contextualSpacing/>
        <w:jc w:val="left"/>
        <w:rPr>
          <w:rFonts w:ascii="Arial" w:eastAsia="Times New Roman" w:hAnsi="Arial" w:cs="Arial"/>
          <w:sz w:val="20"/>
          <w:szCs w:val="20"/>
        </w:rPr>
      </w:pPr>
    </w:p>
    <w:p w14:paraId="0C0F5EE5"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44B83F33" w14:textId="01FE3F86" w:rsidR="007F36E3" w:rsidRPr="008440CD" w:rsidRDefault="007F36E3" w:rsidP="0000759F">
      <w:pPr>
        <w:pStyle w:val="Odstavekseznama"/>
        <w:numPr>
          <w:ilvl w:val="0"/>
          <w:numId w:val="157"/>
        </w:numPr>
        <w:spacing w:line="260" w:lineRule="atLeast"/>
        <w:rPr>
          <w:rFonts w:ascii="Arial" w:eastAsia="Times New Roman" w:hAnsi="Arial" w:cs="Arial"/>
          <w:sz w:val="20"/>
          <w:szCs w:val="20"/>
        </w:rPr>
      </w:pPr>
      <w:r w:rsidRPr="008440CD">
        <w:rPr>
          <w:rFonts w:ascii="Arial" w:eastAsia="Times New Roman" w:hAnsi="Arial" w:cs="Arial"/>
          <w:sz w:val="20"/>
          <w:szCs w:val="20"/>
        </w:rPr>
        <w:tab/>
      </w:r>
      <w:r w:rsidRPr="008440CD">
        <w:rPr>
          <w:rFonts w:ascii="Arial" w:eastAsia="Times New Roman" w:hAnsi="Arial" w:cs="Arial"/>
          <w:sz w:val="20"/>
          <w:szCs w:val="20"/>
        </w:rPr>
        <w:tab/>
      </w:r>
      <w:r w:rsidR="005068C2">
        <w:rPr>
          <w:rFonts w:ascii="Arial" w:eastAsia="Times New Roman" w:hAnsi="Arial" w:cs="Arial"/>
          <w:sz w:val="20"/>
          <w:szCs w:val="20"/>
        </w:rPr>
        <w:t xml:space="preserve">             </w:t>
      </w:r>
      <w:r w:rsidRPr="008440CD">
        <w:rPr>
          <w:rFonts w:ascii="Arial" w:eastAsia="Times New Roman" w:hAnsi="Arial" w:cs="Arial"/>
          <w:sz w:val="20"/>
          <w:szCs w:val="20"/>
        </w:rPr>
        <w:t>193</w:t>
      </w:r>
    </w:p>
    <w:p w14:paraId="7B362EC1" w14:textId="77777777" w:rsidR="005247A9" w:rsidRPr="00F7249D" w:rsidRDefault="005247A9" w:rsidP="007F36E3">
      <w:pPr>
        <w:spacing w:line="260" w:lineRule="atLeast"/>
        <w:ind w:left="0"/>
        <w:rPr>
          <w:rFonts w:ascii="Arial" w:eastAsia="Times New Roman" w:hAnsi="Arial" w:cs="Arial"/>
          <w:sz w:val="20"/>
          <w:szCs w:val="20"/>
        </w:rPr>
      </w:pPr>
    </w:p>
    <w:p w14:paraId="6B5D505B" w14:textId="021FC21B" w:rsidR="007F36E3" w:rsidRPr="008440CD" w:rsidRDefault="007F36E3" w:rsidP="0000759F">
      <w:pPr>
        <w:pStyle w:val="Odstavekseznama"/>
        <w:numPr>
          <w:ilvl w:val="0"/>
          <w:numId w:val="158"/>
        </w:numPr>
        <w:spacing w:line="260" w:lineRule="exact"/>
        <w:jc w:val="left"/>
        <w:rPr>
          <w:rFonts w:ascii="Arial" w:eastAsia="Times New Roman" w:hAnsi="Arial" w:cs="Arial"/>
          <w:sz w:val="20"/>
          <w:szCs w:val="20"/>
        </w:rPr>
      </w:pPr>
      <w:r w:rsidRPr="008440CD">
        <w:rPr>
          <w:rFonts w:ascii="Arial" w:eastAsia="Times New Roman" w:hAnsi="Arial" w:cs="Arial"/>
          <w:sz w:val="20"/>
          <w:szCs w:val="20"/>
        </w:rPr>
        <w:t>Nadzori na podlagi prijav po vrstnem redu prispetja Upravne inšpekcije - v okviru kadrovskih možnosti:</w:t>
      </w:r>
    </w:p>
    <w:p w14:paraId="413516AC" w14:textId="77777777" w:rsidR="005247A9" w:rsidRPr="00F7249D" w:rsidRDefault="005247A9" w:rsidP="005247A9">
      <w:pPr>
        <w:spacing w:line="260" w:lineRule="exact"/>
        <w:ind w:left="720"/>
        <w:contextualSpacing/>
        <w:jc w:val="left"/>
        <w:rPr>
          <w:rFonts w:ascii="Arial" w:eastAsia="Times New Roman" w:hAnsi="Arial" w:cs="Arial"/>
          <w:sz w:val="20"/>
          <w:szCs w:val="20"/>
        </w:rPr>
      </w:pPr>
    </w:p>
    <w:p w14:paraId="75E0A22D"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45BA8093" w14:textId="7A57D503" w:rsidR="007F36E3" w:rsidRPr="008440CD" w:rsidRDefault="007F36E3" w:rsidP="0000759F">
      <w:pPr>
        <w:pStyle w:val="Odstavekseznama"/>
        <w:numPr>
          <w:ilvl w:val="0"/>
          <w:numId w:val="159"/>
        </w:numPr>
        <w:spacing w:line="260" w:lineRule="atLeast"/>
        <w:rPr>
          <w:rFonts w:ascii="Arial" w:eastAsia="Times New Roman" w:hAnsi="Arial" w:cs="Arial"/>
          <w:sz w:val="20"/>
          <w:szCs w:val="20"/>
        </w:rPr>
      </w:pPr>
      <w:r w:rsidRPr="008440CD">
        <w:rPr>
          <w:rFonts w:ascii="Arial" w:eastAsia="Times New Roman" w:hAnsi="Arial" w:cs="Arial"/>
          <w:sz w:val="20"/>
          <w:szCs w:val="20"/>
        </w:rPr>
        <w:tab/>
      </w:r>
      <w:r w:rsidRPr="008440CD">
        <w:rPr>
          <w:rFonts w:ascii="Arial" w:eastAsia="Times New Roman" w:hAnsi="Arial" w:cs="Arial"/>
          <w:sz w:val="20"/>
          <w:szCs w:val="20"/>
        </w:rPr>
        <w:tab/>
      </w:r>
      <w:r w:rsidR="00745062">
        <w:rPr>
          <w:rFonts w:ascii="Arial" w:eastAsia="Times New Roman" w:hAnsi="Arial" w:cs="Arial"/>
          <w:sz w:val="20"/>
          <w:szCs w:val="20"/>
        </w:rPr>
        <w:t xml:space="preserve">             </w:t>
      </w:r>
      <w:r w:rsidRPr="008440CD">
        <w:rPr>
          <w:rFonts w:ascii="Arial" w:eastAsia="Times New Roman" w:hAnsi="Arial" w:cs="Arial"/>
          <w:sz w:val="20"/>
          <w:szCs w:val="20"/>
        </w:rPr>
        <w:t>665</w:t>
      </w:r>
    </w:p>
    <w:p w14:paraId="041AED51" w14:textId="77777777" w:rsidR="005247A9" w:rsidRPr="00F7249D" w:rsidRDefault="005247A9" w:rsidP="007F36E3">
      <w:pPr>
        <w:spacing w:line="260" w:lineRule="atLeast"/>
        <w:ind w:left="0"/>
        <w:rPr>
          <w:rFonts w:ascii="Arial" w:eastAsia="Times New Roman" w:hAnsi="Arial" w:cs="Arial"/>
          <w:sz w:val="20"/>
          <w:szCs w:val="20"/>
        </w:rPr>
      </w:pPr>
    </w:p>
    <w:p w14:paraId="1EE3545B" w14:textId="1C211516" w:rsidR="007F36E3" w:rsidRPr="008440CD" w:rsidRDefault="007F36E3" w:rsidP="0000759F">
      <w:pPr>
        <w:pStyle w:val="Odstavekseznama"/>
        <w:numPr>
          <w:ilvl w:val="0"/>
          <w:numId w:val="158"/>
        </w:numPr>
        <w:spacing w:line="260" w:lineRule="exact"/>
        <w:jc w:val="left"/>
        <w:rPr>
          <w:rFonts w:ascii="Arial" w:eastAsia="Times New Roman" w:hAnsi="Arial" w:cs="Arial"/>
          <w:sz w:val="20"/>
          <w:szCs w:val="20"/>
        </w:rPr>
      </w:pPr>
      <w:r w:rsidRPr="008440CD">
        <w:rPr>
          <w:rFonts w:ascii="Arial" w:eastAsia="Times New Roman" w:hAnsi="Arial" w:cs="Arial"/>
          <w:sz w:val="20"/>
          <w:szCs w:val="20"/>
        </w:rPr>
        <w:t xml:space="preserve">Nadzori na podlagi prijav po vrstnem redu prispetja Inšpekcije za informacijsko družbo – v okviru kadrovskih možnosti: </w:t>
      </w:r>
    </w:p>
    <w:p w14:paraId="0FE564CB" w14:textId="77777777" w:rsidR="005247A9" w:rsidRPr="00F7249D" w:rsidRDefault="005247A9" w:rsidP="005247A9">
      <w:pPr>
        <w:spacing w:line="260" w:lineRule="exact"/>
        <w:ind w:left="720"/>
        <w:contextualSpacing/>
        <w:jc w:val="left"/>
        <w:rPr>
          <w:rFonts w:ascii="Arial" w:eastAsia="Times New Roman" w:hAnsi="Arial" w:cs="Arial"/>
          <w:sz w:val="20"/>
          <w:szCs w:val="20"/>
        </w:rPr>
      </w:pPr>
    </w:p>
    <w:p w14:paraId="1227EF71"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2119875D" w14:textId="0AEDB8AC" w:rsidR="007F36E3" w:rsidRPr="00F7249D" w:rsidRDefault="007F36E3" w:rsidP="0000759F">
      <w:pPr>
        <w:pStyle w:val="Odstavekseznama"/>
        <w:numPr>
          <w:ilvl w:val="0"/>
          <w:numId w:val="26"/>
        </w:numPr>
        <w:spacing w:line="260" w:lineRule="atLeast"/>
        <w:rPr>
          <w:rFonts w:ascii="Arial" w:eastAsia="Times New Roman" w:hAnsi="Arial" w:cs="Arial"/>
          <w:sz w:val="20"/>
          <w:szCs w:val="20"/>
        </w:rPr>
      </w:pPr>
      <w:r w:rsidRPr="00F7249D">
        <w:rPr>
          <w:rFonts w:ascii="Arial" w:eastAsia="Times New Roman" w:hAnsi="Arial" w:cs="Arial"/>
          <w:sz w:val="20"/>
          <w:szCs w:val="20"/>
        </w:rPr>
        <w:tab/>
      </w:r>
      <w:r w:rsidRPr="00F7249D">
        <w:rPr>
          <w:rFonts w:ascii="Arial" w:eastAsia="Times New Roman" w:hAnsi="Arial" w:cs="Arial"/>
          <w:sz w:val="20"/>
          <w:szCs w:val="20"/>
        </w:rPr>
        <w:tab/>
      </w:r>
      <w:r w:rsidR="00AF26BF" w:rsidRPr="00F7249D">
        <w:rPr>
          <w:rFonts w:ascii="Arial" w:eastAsia="Times New Roman" w:hAnsi="Arial" w:cs="Arial"/>
          <w:sz w:val="20"/>
          <w:szCs w:val="20"/>
        </w:rPr>
        <w:t xml:space="preserve">             </w:t>
      </w:r>
      <w:r w:rsidRPr="00F7249D">
        <w:rPr>
          <w:rFonts w:ascii="Arial" w:eastAsia="Times New Roman" w:hAnsi="Arial" w:cs="Arial"/>
          <w:sz w:val="20"/>
          <w:szCs w:val="20"/>
        </w:rPr>
        <w:t>2</w:t>
      </w:r>
    </w:p>
    <w:p w14:paraId="6B6AAEEF" w14:textId="77777777" w:rsidR="007F36E3" w:rsidRPr="00F7249D" w:rsidRDefault="007F36E3" w:rsidP="007F36E3">
      <w:pPr>
        <w:spacing w:line="260" w:lineRule="exact"/>
        <w:ind w:left="0"/>
        <w:jc w:val="left"/>
        <w:rPr>
          <w:rFonts w:ascii="Arial" w:eastAsia="Times New Roman" w:hAnsi="Arial" w:cs="Arial"/>
          <w:b/>
          <w:bCs/>
          <w:sz w:val="20"/>
          <w:szCs w:val="20"/>
        </w:rPr>
      </w:pPr>
    </w:p>
    <w:p w14:paraId="76C5F0D8" w14:textId="1A0379A0" w:rsidR="007F36E3" w:rsidRPr="00396B99" w:rsidRDefault="005247A9" w:rsidP="0000759F">
      <w:pPr>
        <w:pStyle w:val="Odstavekseznama"/>
        <w:numPr>
          <w:ilvl w:val="2"/>
          <w:numId w:val="160"/>
        </w:numPr>
        <w:spacing w:line="260" w:lineRule="exact"/>
        <w:jc w:val="left"/>
        <w:rPr>
          <w:rFonts w:ascii="Arial" w:eastAsia="Times New Roman" w:hAnsi="Arial" w:cs="Arial"/>
          <w:b/>
          <w:bCs/>
          <w:sz w:val="20"/>
          <w:szCs w:val="20"/>
        </w:rPr>
      </w:pPr>
      <w:r w:rsidRPr="00396B99">
        <w:rPr>
          <w:rFonts w:ascii="Arial" w:eastAsia="Times New Roman" w:hAnsi="Arial" w:cs="Arial"/>
          <w:b/>
          <w:bCs/>
          <w:sz w:val="20"/>
          <w:szCs w:val="20"/>
        </w:rPr>
        <w:t xml:space="preserve"> Izvedba inšpekcijskih nadzorov na podlagi </w:t>
      </w:r>
      <w:r w:rsidR="007F36E3" w:rsidRPr="00396B99">
        <w:rPr>
          <w:rFonts w:ascii="Arial" w:eastAsia="Times New Roman" w:hAnsi="Arial" w:cs="Arial"/>
          <w:b/>
          <w:bCs/>
          <w:sz w:val="20"/>
          <w:szCs w:val="20"/>
        </w:rPr>
        <w:t>ZNB (Covid-19)</w:t>
      </w:r>
      <w:r w:rsidR="00C672FC" w:rsidRPr="00396B99">
        <w:rPr>
          <w:rFonts w:ascii="Arial" w:eastAsia="Times New Roman" w:hAnsi="Arial" w:cs="Arial"/>
          <w:b/>
          <w:bCs/>
          <w:sz w:val="20"/>
          <w:szCs w:val="20"/>
        </w:rPr>
        <w:t>:</w:t>
      </w:r>
    </w:p>
    <w:p w14:paraId="22B58F93" w14:textId="77777777" w:rsidR="007F36E3" w:rsidRPr="00F7249D" w:rsidRDefault="007F36E3" w:rsidP="007F36E3">
      <w:pPr>
        <w:spacing w:line="260" w:lineRule="exact"/>
        <w:ind w:left="0"/>
        <w:jc w:val="left"/>
        <w:rPr>
          <w:rFonts w:ascii="Arial" w:eastAsia="Times New Roman" w:hAnsi="Arial" w:cs="Arial"/>
          <w:sz w:val="20"/>
          <w:szCs w:val="20"/>
        </w:rPr>
      </w:pPr>
    </w:p>
    <w:p w14:paraId="2A51ACAE" w14:textId="54D77794" w:rsidR="007F36E3" w:rsidRPr="00396B99" w:rsidRDefault="007F36E3" w:rsidP="0000759F">
      <w:pPr>
        <w:pStyle w:val="Odstavekseznama"/>
        <w:numPr>
          <w:ilvl w:val="0"/>
          <w:numId w:val="161"/>
        </w:numPr>
        <w:spacing w:line="260" w:lineRule="exact"/>
        <w:jc w:val="left"/>
        <w:rPr>
          <w:rFonts w:ascii="Arial" w:eastAsia="Times New Roman" w:hAnsi="Arial" w:cs="Arial"/>
          <w:sz w:val="20"/>
          <w:szCs w:val="20"/>
        </w:rPr>
      </w:pPr>
      <w:r w:rsidRPr="00396B99">
        <w:rPr>
          <w:rFonts w:ascii="Arial" w:eastAsia="Times New Roman" w:hAnsi="Arial" w:cs="Arial"/>
          <w:sz w:val="20"/>
          <w:szCs w:val="20"/>
        </w:rPr>
        <w:t xml:space="preserve">Nadzori na podlagi ZNB: </w:t>
      </w:r>
    </w:p>
    <w:p w14:paraId="51380FAA" w14:textId="77777777" w:rsidR="005247A9" w:rsidRPr="00F7249D" w:rsidRDefault="005247A9" w:rsidP="007F36E3">
      <w:pPr>
        <w:spacing w:line="260" w:lineRule="atLeast"/>
        <w:ind w:left="0"/>
        <w:rPr>
          <w:rFonts w:ascii="Arial" w:eastAsia="Times New Roman" w:hAnsi="Arial" w:cs="Arial"/>
          <w:sz w:val="20"/>
          <w:szCs w:val="20"/>
          <w:u w:val="single"/>
        </w:rPr>
      </w:pPr>
    </w:p>
    <w:p w14:paraId="1A5A647B" w14:textId="6E586C1A"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18CD9149"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30-40/teden</w:t>
      </w:r>
      <w:r w:rsidRPr="00F7249D">
        <w:rPr>
          <w:rFonts w:ascii="Arial" w:eastAsia="Times New Roman" w:hAnsi="Arial" w:cs="Arial"/>
          <w:sz w:val="20"/>
          <w:szCs w:val="20"/>
        </w:rPr>
        <w:tab/>
      </w:r>
      <w:r w:rsidRPr="00F7249D">
        <w:rPr>
          <w:rFonts w:ascii="Arial" w:eastAsia="Times New Roman" w:hAnsi="Arial" w:cs="Arial"/>
          <w:sz w:val="20"/>
          <w:szCs w:val="20"/>
        </w:rPr>
        <w:tab/>
        <w:t>1896</w:t>
      </w:r>
    </w:p>
    <w:p w14:paraId="214B65C1" w14:textId="77777777" w:rsidR="007F36E3" w:rsidRPr="00F7249D" w:rsidRDefault="007F36E3" w:rsidP="007F36E3">
      <w:pPr>
        <w:spacing w:line="260" w:lineRule="exact"/>
        <w:ind w:left="0"/>
        <w:jc w:val="left"/>
        <w:rPr>
          <w:rFonts w:ascii="Arial" w:eastAsia="Times New Roman" w:hAnsi="Arial" w:cs="Arial"/>
          <w:sz w:val="20"/>
          <w:szCs w:val="20"/>
        </w:rPr>
      </w:pPr>
    </w:p>
    <w:p w14:paraId="648B547C" w14:textId="0912F724" w:rsidR="007F36E3" w:rsidRPr="00F7249D" w:rsidRDefault="005247A9" w:rsidP="0000759F">
      <w:pPr>
        <w:pStyle w:val="Odstavekseznama"/>
        <w:numPr>
          <w:ilvl w:val="2"/>
          <w:numId w:val="19"/>
        </w:numPr>
        <w:spacing w:line="260" w:lineRule="exact"/>
        <w:jc w:val="left"/>
        <w:rPr>
          <w:rFonts w:ascii="Arial" w:eastAsia="Times New Roman" w:hAnsi="Arial" w:cs="Arial"/>
          <w:b/>
          <w:bCs/>
          <w:sz w:val="20"/>
          <w:szCs w:val="20"/>
        </w:rPr>
      </w:pPr>
      <w:r w:rsidRPr="00F7249D">
        <w:rPr>
          <w:rFonts w:ascii="Arial" w:eastAsia="Times New Roman" w:hAnsi="Arial" w:cs="Arial"/>
          <w:b/>
          <w:bCs/>
          <w:sz w:val="20"/>
          <w:szCs w:val="20"/>
        </w:rPr>
        <w:t>Uvedeni prekrškovni postopki</w:t>
      </w:r>
      <w:r w:rsidR="00C672FC" w:rsidRPr="00F7249D">
        <w:rPr>
          <w:rFonts w:ascii="Arial" w:eastAsia="Times New Roman" w:hAnsi="Arial" w:cs="Arial"/>
          <w:b/>
          <w:bCs/>
          <w:sz w:val="20"/>
          <w:szCs w:val="20"/>
        </w:rPr>
        <w:t>:</w:t>
      </w:r>
    </w:p>
    <w:p w14:paraId="5034FBCD" w14:textId="77777777" w:rsidR="007F36E3" w:rsidRPr="00F7249D" w:rsidRDefault="007F36E3" w:rsidP="007F36E3">
      <w:pPr>
        <w:spacing w:line="260" w:lineRule="exact"/>
        <w:ind w:left="0"/>
        <w:jc w:val="left"/>
        <w:rPr>
          <w:rFonts w:ascii="Arial" w:eastAsia="Times New Roman" w:hAnsi="Arial" w:cs="Arial"/>
          <w:sz w:val="20"/>
          <w:szCs w:val="20"/>
        </w:rPr>
      </w:pPr>
    </w:p>
    <w:p w14:paraId="1BACD0C0" w14:textId="10D49A52" w:rsidR="007F36E3" w:rsidRPr="00396B99" w:rsidRDefault="007F36E3" w:rsidP="0000759F">
      <w:pPr>
        <w:pStyle w:val="Odstavekseznama"/>
        <w:numPr>
          <w:ilvl w:val="0"/>
          <w:numId w:val="162"/>
        </w:numPr>
        <w:spacing w:line="260" w:lineRule="exact"/>
        <w:jc w:val="left"/>
        <w:rPr>
          <w:rFonts w:ascii="Arial" w:eastAsia="Times New Roman" w:hAnsi="Arial" w:cs="Arial"/>
          <w:sz w:val="20"/>
          <w:szCs w:val="20"/>
        </w:rPr>
      </w:pPr>
      <w:r w:rsidRPr="00396B99">
        <w:rPr>
          <w:rFonts w:ascii="Arial" w:eastAsia="Times New Roman" w:hAnsi="Arial" w:cs="Arial"/>
          <w:sz w:val="20"/>
          <w:szCs w:val="20"/>
        </w:rPr>
        <w:t>Na podlagi kršitve predpisov iz pristojnosti Upravne inšpekcije in Inšpekcije za sistem javnih uslužbencev je bilo:</w:t>
      </w:r>
    </w:p>
    <w:p w14:paraId="02982053" w14:textId="77777777" w:rsidR="005247A9" w:rsidRPr="00F7249D" w:rsidRDefault="005247A9" w:rsidP="005247A9">
      <w:pPr>
        <w:spacing w:line="260" w:lineRule="exact"/>
        <w:ind w:left="720"/>
        <w:contextualSpacing/>
        <w:jc w:val="left"/>
        <w:rPr>
          <w:rFonts w:ascii="Arial" w:eastAsia="Times New Roman" w:hAnsi="Arial" w:cs="Arial"/>
          <w:sz w:val="20"/>
          <w:szCs w:val="20"/>
        </w:rPr>
      </w:pPr>
    </w:p>
    <w:p w14:paraId="4FD11118"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lastRenderedPageBreak/>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22899A2A"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Glede na ugotovljene kršitve</w:t>
      </w:r>
      <w:r w:rsidRPr="00F7249D">
        <w:rPr>
          <w:rFonts w:ascii="Arial" w:eastAsia="Times New Roman" w:hAnsi="Arial" w:cs="Arial"/>
          <w:sz w:val="20"/>
          <w:szCs w:val="20"/>
        </w:rPr>
        <w:tab/>
        <w:t>57</w:t>
      </w:r>
    </w:p>
    <w:p w14:paraId="13EC0BEF" w14:textId="77777777" w:rsidR="007F36E3" w:rsidRPr="00F7249D" w:rsidRDefault="007F36E3" w:rsidP="007F36E3">
      <w:pPr>
        <w:spacing w:line="260" w:lineRule="exact"/>
        <w:ind w:left="360"/>
        <w:jc w:val="left"/>
        <w:rPr>
          <w:rFonts w:ascii="Arial" w:eastAsia="Times New Roman" w:hAnsi="Arial" w:cs="Arial"/>
          <w:sz w:val="20"/>
          <w:szCs w:val="20"/>
        </w:rPr>
      </w:pPr>
    </w:p>
    <w:p w14:paraId="61929F06" w14:textId="72904A1D" w:rsidR="007F36E3" w:rsidRPr="00F23CC9" w:rsidRDefault="007F36E3" w:rsidP="0000759F">
      <w:pPr>
        <w:pStyle w:val="Odstavekseznama"/>
        <w:numPr>
          <w:ilvl w:val="0"/>
          <w:numId w:val="162"/>
        </w:numPr>
        <w:spacing w:line="260" w:lineRule="exact"/>
        <w:jc w:val="left"/>
        <w:rPr>
          <w:rFonts w:ascii="Arial" w:eastAsia="Times New Roman" w:hAnsi="Arial" w:cs="Arial"/>
          <w:sz w:val="20"/>
          <w:szCs w:val="20"/>
        </w:rPr>
      </w:pPr>
      <w:r w:rsidRPr="00F23CC9">
        <w:rPr>
          <w:rFonts w:ascii="Arial" w:eastAsia="Times New Roman" w:hAnsi="Arial" w:cs="Arial"/>
          <w:sz w:val="20"/>
          <w:szCs w:val="20"/>
        </w:rPr>
        <w:t>Na podlagi kršitve predpisov iz pristojnosti Inšpekcije za informacijsko družbo je bilo:</w:t>
      </w:r>
    </w:p>
    <w:p w14:paraId="6A50EBF3" w14:textId="77777777" w:rsidR="005247A9" w:rsidRPr="00F7249D" w:rsidRDefault="005247A9" w:rsidP="007F36E3">
      <w:pPr>
        <w:spacing w:line="260" w:lineRule="atLeast"/>
        <w:ind w:left="0"/>
        <w:rPr>
          <w:rFonts w:ascii="Arial" w:eastAsia="Times New Roman" w:hAnsi="Arial" w:cs="Arial"/>
          <w:sz w:val="20"/>
          <w:szCs w:val="20"/>
          <w:u w:val="single"/>
        </w:rPr>
      </w:pPr>
    </w:p>
    <w:p w14:paraId="50EB82CB" w14:textId="186B600F"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760588E0"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Glede na ugotovljene kršitve</w:t>
      </w:r>
      <w:r w:rsidRPr="00F7249D">
        <w:rPr>
          <w:rFonts w:ascii="Arial" w:eastAsia="Times New Roman" w:hAnsi="Arial" w:cs="Arial"/>
          <w:sz w:val="20"/>
          <w:szCs w:val="20"/>
        </w:rPr>
        <w:tab/>
        <w:t>0</w:t>
      </w:r>
    </w:p>
    <w:p w14:paraId="4D60DF21" w14:textId="77777777" w:rsidR="007F36E3" w:rsidRPr="00F7249D" w:rsidRDefault="007F36E3" w:rsidP="007F36E3">
      <w:pPr>
        <w:spacing w:line="260" w:lineRule="exact"/>
        <w:ind w:left="0"/>
        <w:jc w:val="left"/>
        <w:rPr>
          <w:rFonts w:ascii="Arial" w:eastAsia="Times New Roman" w:hAnsi="Arial" w:cs="Arial"/>
          <w:sz w:val="20"/>
          <w:szCs w:val="20"/>
        </w:rPr>
      </w:pPr>
    </w:p>
    <w:p w14:paraId="185CC23E" w14:textId="3474D293" w:rsidR="007F36E3" w:rsidRPr="00CC7346" w:rsidRDefault="007F36E3" w:rsidP="0000759F">
      <w:pPr>
        <w:pStyle w:val="Odstavekseznama"/>
        <w:numPr>
          <w:ilvl w:val="0"/>
          <w:numId w:val="162"/>
        </w:numPr>
        <w:spacing w:line="260" w:lineRule="exact"/>
        <w:jc w:val="left"/>
        <w:rPr>
          <w:rFonts w:ascii="Arial" w:eastAsia="Times New Roman" w:hAnsi="Arial" w:cs="Arial"/>
          <w:sz w:val="20"/>
          <w:szCs w:val="20"/>
        </w:rPr>
      </w:pPr>
      <w:r w:rsidRPr="00CC7346">
        <w:rPr>
          <w:rFonts w:ascii="Arial" w:eastAsia="Times New Roman" w:hAnsi="Arial" w:cs="Arial"/>
          <w:sz w:val="20"/>
          <w:szCs w:val="20"/>
        </w:rPr>
        <w:t>Na podlagi kršitve predpisov, izdanih na podlagi Z</w:t>
      </w:r>
      <w:r w:rsidR="00841B89" w:rsidRPr="00CC7346">
        <w:rPr>
          <w:rFonts w:ascii="Arial" w:eastAsia="Times New Roman" w:hAnsi="Arial" w:cs="Arial"/>
          <w:sz w:val="20"/>
          <w:szCs w:val="20"/>
        </w:rPr>
        <w:t>NB</w:t>
      </w:r>
      <w:r w:rsidR="00E9139B" w:rsidRPr="00CC7346">
        <w:rPr>
          <w:rFonts w:ascii="Arial" w:eastAsia="Times New Roman" w:hAnsi="Arial" w:cs="Arial"/>
          <w:sz w:val="20"/>
          <w:szCs w:val="20"/>
        </w:rPr>
        <w:t>,</w:t>
      </w:r>
      <w:r w:rsidRPr="00CC7346">
        <w:rPr>
          <w:rFonts w:ascii="Arial" w:eastAsia="Times New Roman" w:hAnsi="Arial" w:cs="Arial"/>
          <w:sz w:val="20"/>
          <w:szCs w:val="20"/>
        </w:rPr>
        <w:t xml:space="preserve"> je bilo:</w:t>
      </w:r>
    </w:p>
    <w:p w14:paraId="5AB44970" w14:textId="77777777" w:rsidR="005247A9" w:rsidRPr="00F7249D" w:rsidRDefault="005247A9" w:rsidP="007F36E3">
      <w:pPr>
        <w:spacing w:line="260" w:lineRule="atLeast"/>
        <w:ind w:left="0"/>
        <w:rPr>
          <w:rFonts w:ascii="Arial" w:eastAsia="Times New Roman" w:hAnsi="Arial" w:cs="Arial"/>
          <w:sz w:val="20"/>
          <w:szCs w:val="20"/>
          <w:u w:val="single"/>
        </w:rPr>
      </w:pPr>
    </w:p>
    <w:p w14:paraId="3994826A" w14:textId="3D78B493"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115BF7B3" w14:textId="77777777"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Glede na ugotovljene kršitve</w:t>
      </w:r>
      <w:r w:rsidRPr="00F7249D">
        <w:rPr>
          <w:rFonts w:ascii="Arial" w:eastAsia="Times New Roman" w:hAnsi="Arial" w:cs="Arial"/>
          <w:sz w:val="20"/>
          <w:szCs w:val="20"/>
        </w:rPr>
        <w:tab/>
        <w:t>7</w:t>
      </w:r>
    </w:p>
    <w:p w14:paraId="103A43AE" w14:textId="77777777" w:rsidR="007F36E3" w:rsidRPr="00F7249D" w:rsidRDefault="007F36E3" w:rsidP="007F36E3">
      <w:pPr>
        <w:spacing w:line="260" w:lineRule="exact"/>
        <w:ind w:left="0"/>
        <w:jc w:val="left"/>
        <w:rPr>
          <w:rFonts w:ascii="Arial" w:eastAsia="Times New Roman" w:hAnsi="Arial" w:cs="Arial"/>
          <w:sz w:val="20"/>
          <w:szCs w:val="20"/>
        </w:rPr>
      </w:pPr>
    </w:p>
    <w:p w14:paraId="26431FC9" w14:textId="0FC57974" w:rsidR="007F36E3" w:rsidRPr="00F7249D" w:rsidRDefault="005247A9" w:rsidP="0000759F">
      <w:pPr>
        <w:pStyle w:val="Odstavekseznama"/>
        <w:numPr>
          <w:ilvl w:val="2"/>
          <w:numId w:val="19"/>
        </w:numPr>
        <w:spacing w:line="260" w:lineRule="exact"/>
        <w:jc w:val="left"/>
        <w:rPr>
          <w:rFonts w:ascii="Arial" w:eastAsia="Times New Roman" w:hAnsi="Arial" w:cs="Arial"/>
          <w:b/>
          <w:bCs/>
          <w:sz w:val="20"/>
          <w:szCs w:val="20"/>
        </w:rPr>
      </w:pPr>
      <w:r w:rsidRPr="00F7249D">
        <w:rPr>
          <w:rFonts w:ascii="Arial" w:eastAsia="Times New Roman" w:hAnsi="Arial" w:cs="Arial"/>
          <w:b/>
          <w:bCs/>
          <w:sz w:val="20"/>
          <w:szCs w:val="20"/>
        </w:rPr>
        <w:t>Izvedba skupnih inšpekcijskih nadzorov:</w:t>
      </w:r>
    </w:p>
    <w:p w14:paraId="782736FC" w14:textId="77777777" w:rsidR="007F36E3" w:rsidRPr="00F7249D" w:rsidRDefault="007F36E3" w:rsidP="007F36E3">
      <w:pPr>
        <w:spacing w:line="260" w:lineRule="exact"/>
        <w:ind w:left="0"/>
        <w:jc w:val="left"/>
        <w:rPr>
          <w:rFonts w:ascii="Arial" w:eastAsia="Times New Roman" w:hAnsi="Arial" w:cs="Arial"/>
          <w:sz w:val="20"/>
          <w:szCs w:val="20"/>
        </w:rPr>
      </w:pPr>
    </w:p>
    <w:p w14:paraId="13756101" w14:textId="6DF82082" w:rsidR="007F36E3" w:rsidRPr="00821A89" w:rsidRDefault="007F36E3" w:rsidP="0000759F">
      <w:pPr>
        <w:pStyle w:val="Odstavekseznama"/>
        <w:numPr>
          <w:ilvl w:val="0"/>
          <w:numId w:val="163"/>
        </w:numPr>
        <w:spacing w:line="260" w:lineRule="exact"/>
        <w:jc w:val="left"/>
        <w:rPr>
          <w:rFonts w:ascii="Arial" w:eastAsia="Times New Roman" w:hAnsi="Arial" w:cs="Arial"/>
          <w:sz w:val="20"/>
          <w:szCs w:val="20"/>
        </w:rPr>
      </w:pPr>
      <w:r w:rsidRPr="00821A89">
        <w:rPr>
          <w:rFonts w:ascii="Arial" w:eastAsia="Times New Roman" w:hAnsi="Arial" w:cs="Arial"/>
          <w:sz w:val="20"/>
          <w:szCs w:val="20"/>
        </w:rPr>
        <w:t>V zvezi z izvedbo skupnih inšpekcijskih nadzorov je bilo:</w:t>
      </w:r>
    </w:p>
    <w:p w14:paraId="16ED411D" w14:textId="77777777" w:rsidR="005247A9" w:rsidRPr="00F7249D" w:rsidRDefault="005247A9" w:rsidP="007F36E3">
      <w:pPr>
        <w:spacing w:line="260" w:lineRule="atLeast"/>
        <w:ind w:left="0"/>
        <w:rPr>
          <w:rFonts w:ascii="Arial" w:eastAsia="Times New Roman" w:hAnsi="Arial" w:cs="Arial"/>
          <w:sz w:val="20"/>
          <w:szCs w:val="20"/>
          <w:u w:val="single"/>
        </w:rPr>
      </w:pPr>
    </w:p>
    <w:p w14:paraId="191715CB" w14:textId="26E7B095" w:rsidR="007F36E3" w:rsidRPr="00F7249D" w:rsidRDefault="007F36E3" w:rsidP="007F36E3">
      <w:pPr>
        <w:spacing w:line="260" w:lineRule="atLeast"/>
        <w:ind w:left="0"/>
        <w:rPr>
          <w:rFonts w:ascii="Arial" w:eastAsia="Times New Roman" w:hAnsi="Arial" w:cs="Arial"/>
          <w:sz w:val="20"/>
          <w:szCs w:val="20"/>
          <w:u w:val="single"/>
        </w:rPr>
      </w:pPr>
      <w:r w:rsidRPr="00F7249D">
        <w:rPr>
          <w:rFonts w:ascii="Arial" w:eastAsia="Times New Roman" w:hAnsi="Arial" w:cs="Arial"/>
          <w:sz w:val="20"/>
          <w:szCs w:val="20"/>
          <w:u w:val="single"/>
        </w:rPr>
        <w:t>PLANIRANO</w:t>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rPr>
        <w:tab/>
      </w:r>
      <w:r w:rsidRPr="00F7249D">
        <w:rPr>
          <w:rFonts w:ascii="Arial" w:eastAsia="Times New Roman" w:hAnsi="Arial" w:cs="Arial"/>
          <w:sz w:val="20"/>
          <w:szCs w:val="20"/>
          <w:u w:val="single"/>
        </w:rPr>
        <w:t>REALIZIRANO</w:t>
      </w:r>
    </w:p>
    <w:p w14:paraId="216DFCB4" w14:textId="5CC67C3E" w:rsidR="005247A9" w:rsidRPr="00F7249D" w:rsidRDefault="005247A9"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 xml:space="preserve">0 </w:t>
      </w:r>
      <w:r w:rsidR="00C672FC" w:rsidRPr="00F7249D">
        <w:rPr>
          <w:rFonts w:ascii="Arial" w:eastAsia="Times New Roman" w:hAnsi="Arial" w:cs="Arial"/>
          <w:sz w:val="20"/>
          <w:szCs w:val="20"/>
        </w:rPr>
        <w:t xml:space="preserve">                                                                           0</w:t>
      </w:r>
    </w:p>
    <w:p w14:paraId="6079F698" w14:textId="77777777" w:rsidR="005247A9" w:rsidRPr="00F7249D" w:rsidRDefault="005247A9" w:rsidP="007F36E3">
      <w:pPr>
        <w:spacing w:line="260" w:lineRule="atLeast"/>
        <w:ind w:left="0"/>
        <w:rPr>
          <w:rFonts w:ascii="Arial" w:eastAsia="Times New Roman" w:hAnsi="Arial" w:cs="Arial"/>
          <w:sz w:val="20"/>
          <w:szCs w:val="20"/>
        </w:rPr>
      </w:pPr>
    </w:p>
    <w:p w14:paraId="25ABC997" w14:textId="45994DBC" w:rsidR="007F36E3" w:rsidRPr="00F7249D" w:rsidRDefault="007F36E3" w:rsidP="007F36E3">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Ni bilo planiranih skupnih inšp. nadzorov</w:t>
      </w:r>
      <w:r w:rsidR="005247A9" w:rsidRPr="00F7249D">
        <w:rPr>
          <w:rFonts w:ascii="Arial" w:eastAsia="Times New Roman" w:hAnsi="Arial" w:cs="Arial"/>
          <w:sz w:val="20"/>
          <w:szCs w:val="20"/>
        </w:rPr>
        <w:t>.</w:t>
      </w:r>
      <w:r w:rsidRPr="00F7249D">
        <w:rPr>
          <w:rFonts w:ascii="Arial" w:eastAsia="Times New Roman" w:hAnsi="Arial" w:cs="Arial"/>
          <w:sz w:val="20"/>
          <w:szCs w:val="20"/>
        </w:rPr>
        <w:tab/>
        <w:t>Ni bilo izvedenih skupnih inšp. nadzorov</w:t>
      </w:r>
      <w:r w:rsidR="00C672FC" w:rsidRPr="00F7249D">
        <w:rPr>
          <w:rFonts w:ascii="Arial" w:eastAsia="Times New Roman" w:hAnsi="Arial" w:cs="Arial"/>
          <w:sz w:val="20"/>
          <w:szCs w:val="20"/>
        </w:rPr>
        <w:t>.</w:t>
      </w:r>
    </w:p>
    <w:p w14:paraId="4A616C36" w14:textId="77777777" w:rsidR="007F36E3" w:rsidRPr="00F7249D" w:rsidRDefault="007F36E3" w:rsidP="007F36E3">
      <w:pPr>
        <w:spacing w:line="260" w:lineRule="exact"/>
        <w:ind w:left="0"/>
        <w:rPr>
          <w:rFonts w:ascii="Arial" w:eastAsia="Times New Roman" w:hAnsi="Arial" w:cs="Arial"/>
          <w:sz w:val="20"/>
          <w:szCs w:val="20"/>
        </w:rPr>
      </w:pPr>
    </w:p>
    <w:p w14:paraId="612DAC2A" w14:textId="77777777" w:rsidR="002C6608" w:rsidRDefault="002C6608" w:rsidP="009A29EA">
      <w:pPr>
        <w:pStyle w:val="podpisi"/>
        <w:ind w:left="0"/>
        <w:rPr>
          <w:rFonts w:ascii="Arial" w:hAnsi="Arial" w:cs="Arial"/>
          <w:b/>
          <w:bCs/>
          <w:sz w:val="20"/>
          <w:szCs w:val="20"/>
          <w:lang w:val="sl-SI"/>
        </w:rPr>
      </w:pPr>
    </w:p>
    <w:p w14:paraId="08A5085E" w14:textId="19A04E52" w:rsidR="00F1574C"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7.2 </w:t>
      </w:r>
      <w:r w:rsidR="00F1574C" w:rsidRPr="00F7249D">
        <w:rPr>
          <w:rFonts w:ascii="Arial" w:hAnsi="Arial" w:cs="Arial"/>
          <w:b/>
          <w:bCs/>
          <w:sz w:val="20"/>
          <w:szCs w:val="20"/>
          <w:lang w:val="sl-SI"/>
        </w:rPr>
        <w:t>AGENCIJA ZA KOMUNIKACIJSKA OMREŽJA IN STORITVE REPUBLIKE SLOVENIJE</w:t>
      </w:r>
      <w:r w:rsidR="00965C72" w:rsidRPr="00F7249D">
        <w:rPr>
          <w:rFonts w:ascii="Arial" w:hAnsi="Arial" w:cs="Arial"/>
          <w:b/>
          <w:bCs/>
          <w:sz w:val="20"/>
          <w:szCs w:val="20"/>
          <w:lang w:val="sl-SI"/>
        </w:rPr>
        <w:t xml:space="preserve"> </w:t>
      </w:r>
    </w:p>
    <w:p w14:paraId="7802AAD8" w14:textId="6BF3AE76" w:rsidR="009549A3" w:rsidRPr="00F7249D" w:rsidRDefault="009549A3" w:rsidP="009549A3">
      <w:pPr>
        <w:pStyle w:val="Odstavekseznama"/>
        <w:rPr>
          <w:rFonts w:ascii="Arial" w:hAnsi="Arial" w:cs="Arial"/>
          <w:b/>
          <w:bCs/>
          <w:sz w:val="20"/>
          <w:szCs w:val="20"/>
        </w:rPr>
      </w:pPr>
    </w:p>
    <w:p w14:paraId="38BBAD89" w14:textId="58CF9FFB" w:rsidR="001C216C" w:rsidRPr="00F7249D" w:rsidRDefault="001C216C" w:rsidP="001C216C">
      <w:pPr>
        <w:spacing w:line="240" w:lineRule="auto"/>
        <w:ind w:left="0"/>
        <w:rPr>
          <w:rFonts w:ascii="Arial" w:hAnsi="Arial" w:cs="Arial"/>
          <w:b/>
          <w:sz w:val="20"/>
          <w:szCs w:val="20"/>
        </w:rPr>
      </w:pPr>
      <w:r w:rsidRPr="00F7249D">
        <w:rPr>
          <w:rFonts w:ascii="Arial" w:hAnsi="Arial" w:cs="Arial"/>
          <w:b/>
          <w:sz w:val="20"/>
          <w:szCs w:val="20"/>
        </w:rPr>
        <w:t>7.2.1 Sistemski inšpekcijski nadzori:</w:t>
      </w:r>
    </w:p>
    <w:p w14:paraId="12FD31D9"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 xml:space="preserve">       </w:t>
      </w:r>
    </w:p>
    <w:p w14:paraId="14DA245E" w14:textId="54AF7C5A"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Na podlagi opravljene ocene tveganja je AKOS za leto 2021 določil sistemske inšpekcijske nadzore na naslednjih področjih:</w:t>
      </w:r>
      <w:r w:rsidR="002C6608">
        <w:rPr>
          <w:rFonts w:ascii="Arial" w:hAnsi="Arial" w:cs="Arial"/>
          <w:sz w:val="20"/>
          <w:szCs w:val="20"/>
        </w:rPr>
        <w:t xml:space="preserve"> </w:t>
      </w:r>
      <w:r w:rsidRPr="00F7249D">
        <w:rPr>
          <w:rFonts w:ascii="Arial" w:hAnsi="Arial" w:cs="Arial"/>
          <w:sz w:val="20"/>
          <w:szCs w:val="20"/>
        </w:rPr>
        <w:t xml:space="preserve">       </w:t>
      </w:r>
    </w:p>
    <w:p w14:paraId="0FB1E233" w14:textId="77777777"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Nadzor nad zagotavljanjem varnosti elektronskih komunikacijskih omrežij in pravic uporabnikov;</w:t>
      </w:r>
    </w:p>
    <w:p w14:paraId="363F6CE9" w14:textId="77777777"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Zakonita uporaba radiofrekvenčnega spektra in radijske in terminalne opreme;</w:t>
      </w:r>
    </w:p>
    <w:p w14:paraId="3A41EAD4" w14:textId="51D40614"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Doseganje deležev evropskih in slovenskih avdiovizualnih del v letu 2020 na podlagi prejetih letnih poročil ponudnikov avdiovizualnih medijskih storitev po Zakonu o avdiovizualnih medijskih storitvah</w:t>
      </w:r>
      <w:r w:rsidR="00D842EF">
        <w:rPr>
          <w:rFonts w:ascii="Arial" w:hAnsi="Arial" w:cs="Arial"/>
          <w:sz w:val="20"/>
          <w:szCs w:val="20"/>
        </w:rPr>
        <w:t xml:space="preserve"> </w:t>
      </w:r>
      <w:r w:rsidR="00D842EF" w:rsidRPr="00D842EF">
        <w:rPr>
          <w:rFonts w:ascii="Arial" w:hAnsi="Arial" w:cs="Arial"/>
          <w:sz w:val="20"/>
          <w:szCs w:val="20"/>
        </w:rPr>
        <w:t xml:space="preserve">(Uradni list RS, št. </w:t>
      </w:r>
      <w:hyperlink r:id="rId147" w:tgtFrame="_blank" w:tooltip="Zakon o avdiovizualnih medijskih storitvah (ZAvMS)" w:history="1">
        <w:r w:rsidR="00D842EF" w:rsidRPr="00D842EF">
          <w:rPr>
            <w:rFonts w:ascii="Arial" w:hAnsi="Arial" w:cs="Arial"/>
            <w:sz w:val="20"/>
            <w:szCs w:val="20"/>
          </w:rPr>
          <w:t>87/11</w:t>
        </w:r>
      </w:hyperlink>
      <w:r w:rsidR="00D842EF" w:rsidRPr="00D842EF">
        <w:rPr>
          <w:rFonts w:ascii="Arial" w:hAnsi="Arial" w:cs="Arial"/>
          <w:sz w:val="20"/>
          <w:szCs w:val="20"/>
        </w:rPr>
        <w:t xml:space="preserve">, </w:t>
      </w:r>
      <w:hyperlink r:id="rId148" w:tgtFrame="_blank" w:tooltip="Zakon o spremembah in dopolnitvah Zakona o avdiovizualnih medijskih storitvah" w:history="1">
        <w:r w:rsidR="00D842EF" w:rsidRPr="00D842EF">
          <w:rPr>
            <w:rFonts w:ascii="Arial" w:hAnsi="Arial" w:cs="Arial"/>
            <w:sz w:val="20"/>
            <w:szCs w:val="20"/>
          </w:rPr>
          <w:t>84/15</w:t>
        </w:r>
      </w:hyperlink>
      <w:r w:rsidR="00D842EF" w:rsidRPr="00D842EF">
        <w:rPr>
          <w:rFonts w:ascii="Arial" w:hAnsi="Arial" w:cs="Arial"/>
          <w:sz w:val="20"/>
          <w:szCs w:val="20"/>
        </w:rPr>
        <w:t xml:space="preserve"> in </w:t>
      </w:r>
      <w:hyperlink r:id="rId149" w:tgtFrame="_blank" w:tooltip="Zakon o spremembah in dopolnitvah Zakona o avdiovizualnih medijskih storitvah" w:history="1">
        <w:r w:rsidR="00D842EF" w:rsidRPr="00D842EF">
          <w:rPr>
            <w:rFonts w:ascii="Arial" w:hAnsi="Arial" w:cs="Arial"/>
            <w:sz w:val="20"/>
            <w:szCs w:val="20"/>
          </w:rPr>
          <w:t>204/21</w:t>
        </w:r>
      </w:hyperlink>
      <w:r w:rsidR="00D842EF" w:rsidRPr="00D842EF">
        <w:rPr>
          <w:rFonts w:ascii="Arial" w:hAnsi="Arial" w:cs="Arial"/>
          <w:sz w:val="20"/>
          <w:szCs w:val="20"/>
        </w:rPr>
        <w:t>)</w:t>
      </w:r>
      <w:r w:rsidRPr="00D842EF">
        <w:rPr>
          <w:rFonts w:ascii="Arial" w:hAnsi="Arial" w:cs="Arial"/>
          <w:sz w:val="20"/>
          <w:szCs w:val="20"/>
        </w:rPr>
        <w:t>;</w:t>
      </w:r>
    </w:p>
    <w:p w14:paraId="0DDAAC19" w14:textId="77777777"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Preverjanje točnosti posredovanih podatkov o doseženih deležih slovenskih avdiovizualnih del v TV programih z večjo gledanostjo (v primeru indicev, ki bi kazali na netočnost posredovanih podatkov o doseženih deležih avdiovizualnih del v preteklem letu);</w:t>
      </w:r>
    </w:p>
    <w:p w14:paraId="1908EFD6" w14:textId="77777777"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Nadzor nad izvajanjem izdane odločbe za spremembo cen ali splošnih pogojev izvajanja univerzalne poštne storitve;</w:t>
      </w:r>
    </w:p>
    <w:p w14:paraId="06E5936D" w14:textId="28683DEB" w:rsidR="001C216C" w:rsidRPr="007C7F39"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Nadzor nad kakovostjo izvajanja univerzalne storitve po Zakonu o poštnih storitvah</w:t>
      </w:r>
      <w:r w:rsidR="007C7F39">
        <w:rPr>
          <w:rFonts w:ascii="Arial" w:hAnsi="Arial" w:cs="Arial"/>
          <w:sz w:val="20"/>
          <w:szCs w:val="20"/>
        </w:rPr>
        <w:t xml:space="preserve"> </w:t>
      </w:r>
      <w:r w:rsidR="007C7F39" w:rsidRPr="007C7F39">
        <w:rPr>
          <w:rFonts w:ascii="Arial" w:hAnsi="Arial" w:cs="Arial"/>
          <w:sz w:val="20"/>
          <w:szCs w:val="20"/>
        </w:rPr>
        <w:t xml:space="preserve">(Uradni list RS, št. </w:t>
      </w:r>
      <w:hyperlink r:id="rId150" w:tgtFrame="_blank" w:tooltip="Zakon o poštnih storitvah (ZPSto-2)" w:history="1">
        <w:r w:rsidR="007C7F39" w:rsidRPr="007C7F39">
          <w:rPr>
            <w:rFonts w:ascii="Arial" w:hAnsi="Arial" w:cs="Arial"/>
            <w:sz w:val="20"/>
            <w:szCs w:val="20"/>
          </w:rPr>
          <w:t>51/09</w:t>
        </w:r>
      </w:hyperlink>
      <w:r w:rsidR="007C7F39" w:rsidRPr="007C7F39">
        <w:rPr>
          <w:rFonts w:ascii="Arial" w:hAnsi="Arial" w:cs="Arial"/>
          <w:sz w:val="20"/>
          <w:szCs w:val="20"/>
        </w:rPr>
        <w:t xml:space="preserve">, </w:t>
      </w:r>
      <w:hyperlink r:id="rId151" w:tgtFrame="_blank" w:tooltip="Zakon o spremembah Zakona o poštnih storitvah" w:history="1">
        <w:r w:rsidR="007C7F39" w:rsidRPr="007C7F39">
          <w:rPr>
            <w:rFonts w:ascii="Arial" w:hAnsi="Arial" w:cs="Arial"/>
            <w:sz w:val="20"/>
            <w:szCs w:val="20"/>
          </w:rPr>
          <w:t>77/10</w:t>
        </w:r>
      </w:hyperlink>
      <w:r w:rsidR="007C7F39" w:rsidRPr="007C7F39">
        <w:rPr>
          <w:rFonts w:ascii="Arial" w:hAnsi="Arial" w:cs="Arial"/>
          <w:sz w:val="20"/>
          <w:szCs w:val="20"/>
        </w:rPr>
        <w:t xml:space="preserve">, </w:t>
      </w:r>
      <w:hyperlink r:id="rId152" w:tgtFrame="_blank" w:tooltip="Zakon o spremembah in dopolnitvah Zakona o inšpekcijskem nadzoru" w:history="1">
        <w:r w:rsidR="007C7F39" w:rsidRPr="007C7F39">
          <w:rPr>
            <w:rFonts w:ascii="Arial" w:hAnsi="Arial" w:cs="Arial"/>
            <w:sz w:val="20"/>
            <w:szCs w:val="20"/>
          </w:rPr>
          <w:t>40/14</w:t>
        </w:r>
      </w:hyperlink>
      <w:r w:rsidR="007C7F39" w:rsidRPr="007C7F39">
        <w:rPr>
          <w:rFonts w:ascii="Arial" w:hAnsi="Arial" w:cs="Arial"/>
          <w:sz w:val="20"/>
          <w:szCs w:val="20"/>
        </w:rPr>
        <w:t xml:space="preserve"> – ZIN-B in </w:t>
      </w:r>
      <w:hyperlink r:id="rId153" w:tgtFrame="_blank" w:tooltip="Zakon o spremembah in dopolnitvah Zakona o poštnih storitvah" w:history="1">
        <w:r w:rsidR="007C7F39" w:rsidRPr="007C7F39">
          <w:rPr>
            <w:rFonts w:ascii="Arial" w:hAnsi="Arial" w:cs="Arial"/>
            <w:sz w:val="20"/>
            <w:szCs w:val="20"/>
          </w:rPr>
          <w:t>81/15</w:t>
        </w:r>
      </w:hyperlink>
      <w:r w:rsidR="007C7F39" w:rsidRPr="007C7F39">
        <w:rPr>
          <w:rFonts w:ascii="Arial" w:hAnsi="Arial" w:cs="Arial"/>
          <w:sz w:val="20"/>
          <w:szCs w:val="20"/>
        </w:rPr>
        <w:t>)</w:t>
      </w:r>
      <w:r w:rsidRPr="007C7F39">
        <w:rPr>
          <w:rFonts w:ascii="Arial" w:hAnsi="Arial" w:cs="Arial"/>
          <w:sz w:val="20"/>
          <w:szCs w:val="20"/>
        </w:rPr>
        <w:t>;</w:t>
      </w:r>
    </w:p>
    <w:p w14:paraId="3055764B" w14:textId="77777777"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Preverjanje služnostnih pogodb;</w:t>
      </w:r>
    </w:p>
    <w:p w14:paraId="59A7EFD7" w14:textId="77777777" w:rsidR="001C216C" w:rsidRPr="00F7249D" w:rsidRDefault="001C216C" w:rsidP="0000759F">
      <w:pPr>
        <w:pStyle w:val="Odstavekseznama"/>
        <w:widowControl w:val="0"/>
        <w:numPr>
          <w:ilvl w:val="0"/>
          <w:numId w:val="66"/>
        </w:numPr>
        <w:spacing w:line="240" w:lineRule="auto"/>
        <w:contextualSpacing w:val="0"/>
        <w:rPr>
          <w:rFonts w:ascii="Arial" w:hAnsi="Arial" w:cs="Arial"/>
          <w:sz w:val="20"/>
          <w:szCs w:val="20"/>
        </w:rPr>
      </w:pPr>
      <w:r w:rsidRPr="00F7249D">
        <w:rPr>
          <w:rFonts w:ascii="Arial" w:hAnsi="Arial" w:cs="Arial"/>
          <w:sz w:val="20"/>
          <w:szCs w:val="20"/>
        </w:rPr>
        <w:t>Preverjanje obveznosti poročanja podatkov o komunikacijskih omrežjih in omrežnih priključnih točkah v zbirni kataster gospodarske javne infrastrukture;</w:t>
      </w:r>
    </w:p>
    <w:p w14:paraId="1AA8E7B8" w14:textId="59FFE40F" w:rsidR="001C216C" w:rsidRPr="00F7249D" w:rsidRDefault="001C216C" w:rsidP="0000759F">
      <w:pPr>
        <w:pStyle w:val="Odstavekseznama"/>
        <w:widowControl w:val="0"/>
        <w:numPr>
          <w:ilvl w:val="0"/>
          <w:numId w:val="67"/>
        </w:numPr>
        <w:spacing w:line="240" w:lineRule="auto"/>
        <w:contextualSpacing w:val="0"/>
        <w:rPr>
          <w:rFonts w:ascii="Arial" w:hAnsi="Arial" w:cs="Arial"/>
          <w:sz w:val="20"/>
          <w:szCs w:val="20"/>
        </w:rPr>
      </w:pPr>
      <w:r w:rsidRPr="00F7249D">
        <w:rPr>
          <w:rFonts w:ascii="Arial" w:hAnsi="Arial" w:cs="Arial"/>
          <w:sz w:val="20"/>
          <w:szCs w:val="20"/>
        </w:rPr>
        <w:t xml:space="preserve">Preverjanje določb programa omrežja upravljalca JŽI, </w:t>
      </w:r>
      <w:proofErr w:type="spellStart"/>
      <w:r w:rsidRPr="00F7249D">
        <w:rPr>
          <w:rFonts w:ascii="Arial" w:hAnsi="Arial" w:cs="Arial"/>
          <w:sz w:val="20"/>
          <w:szCs w:val="20"/>
        </w:rPr>
        <w:t>t</w:t>
      </w:r>
      <w:r w:rsidR="00863836">
        <w:rPr>
          <w:rFonts w:ascii="Arial" w:hAnsi="Arial" w:cs="Arial"/>
          <w:sz w:val="20"/>
          <w:szCs w:val="20"/>
        </w:rPr>
        <w:t>.</w:t>
      </w:r>
      <w:r w:rsidRPr="00F7249D">
        <w:rPr>
          <w:rFonts w:ascii="Arial" w:hAnsi="Arial" w:cs="Arial"/>
          <w:sz w:val="20"/>
          <w:szCs w:val="20"/>
        </w:rPr>
        <w:t>j</w:t>
      </w:r>
      <w:proofErr w:type="spellEnd"/>
      <w:r w:rsidR="00863836">
        <w:rPr>
          <w:rFonts w:ascii="Arial" w:hAnsi="Arial" w:cs="Arial"/>
          <w:sz w:val="20"/>
          <w:szCs w:val="20"/>
        </w:rPr>
        <w:t>,</w:t>
      </w:r>
      <w:r w:rsidRPr="00F7249D">
        <w:rPr>
          <w:rFonts w:ascii="Arial" w:hAnsi="Arial" w:cs="Arial"/>
          <w:sz w:val="20"/>
          <w:szCs w:val="20"/>
        </w:rPr>
        <w:t xml:space="preserve"> ali morebiti vsebuje diskriminatorne določbe, ali daje upravljalcu diskrecijska pooblastila, ki bi se lahko uporabila za diskriminacijo prosilcev (podlaga četrti odstavek 24.b člena v povezavi s 3. točko prvega odstavka 11.b člena Zakona o železniškem prometu);</w:t>
      </w:r>
    </w:p>
    <w:p w14:paraId="5CCE44CD" w14:textId="48DCFD9F" w:rsidR="001C216C" w:rsidRPr="00F7249D" w:rsidRDefault="001C216C" w:rsidP="0000759F">
      <w:pPr>
        <w:pStyle w:val="Odstavekseznama"/>
        <w:widowControl w:val="0"/>
        <w:numPr>
          <w:ilvl w:val="0"/>
          <w:numId w:val="67"/>
        </w:numPr>
        <w:spacing w:line="240" w:lineRule="auto"/>
        <w:contextualSpacing w:val="0"/>
        <w:rPr>
          <w:rFonts w:ascii="Arial" w:hAnsi="Arial" w:cs="Arial"/>
          <w:sz w:val="20"/>
          <w:szCs w:val="20"/>
        </w:rPr>
      </w:pPr>
      <w:r w:rsidRPr="00F7249D">
        <w:rPr>
          <w:rFonts w:ascii="Arial" w:hAnsi="Arial" w:cs="Arial"/>
          <w:sz w:val="20"/>
          <w:szCs w:val="20"/>
        </w:rPr>
        <w:t>Če bo upravljalec JŽI implementiral novo metodologijo zaračunavanja uporabnine, bo izveden nadzor na področju računovodskih evidenc upravljalca (podlaga četrti odstavek 24.b člena v povezavi z 11.č členom Zakona o železniške</w:t>
      </w:r>
      <w:r w:rsidR="00863836">
        <w:rPr>
          <w:rFonts w:ascii="Arial" w:hAnsi="Arial" w:cs="Arial"/>
          <w:sz w:val="20"/>
          <w:szCs w:val="20"/>
        </w:rPr>
        <w:t>m</w:t>
      </w:r>
      <w:r w:rsidRPr="00F7249D">
        <w:rPr>
          <w:rFonts w:ascii="Arial" w:hAnsi="Arial" w:cs="Arial"/>
          <w:sz w:val="20"/>
          <w:szCs w:val="20"/>
        </w:rPr>
        <w:t xml:space="preserve"> prometu).</w:t>
      </w:r>
    </w:p>
    <w:p w14:paraId="703246D5" w14:textId="77777777" w:rsidR="001C216C" w:rsidRPr="00F7249D" w:rsidRDefault="001C216C" w:rsidP="001C216C">
      <w:pPr>
        <w:spacing w:line="240" w:lineRule="auto"/>
        <w:ind w:left="0"/>
        <w:rPr>
          <w:rFonts w:ascii="Arial" w:hAnsi="Arial" w:cs="Arial"/>
          <w:sz w:val="20"/>
          <w:szCs w:val="20"/>
        </w:rPr>
      </w:pPr>
    </w:p>
    <w:p w14:paraId="53D45BD4" w14:textId="00578951"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AKOS je v letu 2021 izvedel vse</w:t>
      </w:r>
      <w:r w:rsidR="00863836">
        <w:rPr>
          <w:rFonts w:ascii="Arial" w:hAnsi="Arial" w:cs="Arial"/>
          <w:sz w:val="20"/>
          <w:szCs w:val="20"/>
        </w:rPr>
        <w:t>,</w:t>
      </w:r>
      <w:r w:rsidRPr="00F7249D">
        <w:rPr>
          <w:rFonts w:ascii="Arial" w:hAnsi="Arial" w:cs="Arial"/>
          <w:sz w:val="20"/>
          <w:szCs w:val="20"/>
        </w:rPr>
        <w:t xml:space="preserve"> razen ene</w:t>
      </w:r>
      <w:r w:rsidR="00863836">
        <w:rPr>
          <w:rFonts w:ascii="Arial" w:hAnsi="Arial" w:cs="Arial"/>
          <w:sz w:val="20"/>
          <w:szCs w:val="20"/>
        </w:rPr>
        <w:t>ga</w:t>
      </w:r>
      <w:r w:rsidRPr="00F7249D">
        <w:rPr>
          <w:rFonts w:ascii="Arial" w:hAnsi="Arial" w:cs="Arial"/>
          <w:sz w:val="20"/>
          <w:szCs w:val="20"/>
        </w:rPr>
        <w:t xml:space="preserve"> načrtovane</w:t>
      </w:r>
      <w:r w:rsidR="00863836">
        <w:rPr>
          <w:rFonts w:ascii="Arial" w:hAnsi="Arial" w:cs="Arial"/>
          <w:sz w:val="20"/>
          <w:szCs w:val="20"/>
        </w:rPr>
        <w:t>ga</w:t>
      </w:r>
      <w:r w:rsidRPr="00F7249D">
        <w:rPr>
          <w:rFonts w:ascii="Arial" w:hAnsi="Arial" w:cs="Arial"/>
          <w:sz w:val="20"/>
          <w:szCs w:val="20"/>
        </w:rPr>
        <w:t xml:space="preserve"> sistemske</w:t>
      </w:r>
      <w:r w:rsidR="00863836">
        <w:rPr>
          <w:rFonts w:ascii="Arial" w:hAnsi="Arial" w:cs="Arial"/>
          <w:sz w:val="20"/>
          <w:szCs w:val="20"/>
        </w:rPr>
        <w:t>ga</w:t>
      </w:r>
      <w:r w:rsidRPr="00F7249D">
        <w:rPr>
          <w:rFonts w:ascii="Arial" w:hAnsi="Arial" w:cs="Arial"/>
          <w:sz w:val="20"/>
          <w:szCs w:val="20"/>
        </w:rPr>
        <w:t xml:space="preserve"> inšpekcijske</w:t>
      </w:r>
      <w:r w:rsidR="00863836">
        <w:rPr>
          <w:rFonts w:ascii="Arial" w:hAnsi="Arial" w:cs="Arial"/>
          <w:sz w:val="20"/>
          <w:szCs w:val="20"/>
        </w:rPr>
        <w:t>ga</w:t>
      </w:r>
      <w:r w:rsidRPr="00F7249D">
        <w:rPr>
          <w:rFonts w:ascii="Arial" w:hAnsi="Arial" w:cs="Arial"/>
          <w:sz w:val="20"/>
          <w:szCs w:val="20"/>
        </w:rPr>
        <w:t xml:space="preserve"> nadzor</w:t>
      </w:r>
      <w:r w:rsidR="00863836">
        <w:rPr>
          <w:rFonts w:ascii="Arial" w:hAnsi="Arial" w:cs="Arial"/>
          <w:sz w:val="20"/>
          <w:szCs w:val="20"/>
        </w:rPr>
        <w:t>a</w:t>
      </w:r>
      <w:r w:rsidRPr="00F7249D">
        <w:rPr>
          <w:rFonts w:ascii="Arial" w:hAnsi="Arial" w:cs="Arial"/>
          <w:sz w:val="20"/>
          <w:szCs w:val="20"/>
        </w:rPr>
        <w:t>, in sicer:</w:t>
      </w:r>
    </w:p>
    <w:p w14:paraId="19202C75"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lastRenderedPageBreak/>
        <w:t>Na področju nadzora nad zagotavljanjem varnosti elektronskih komunikacijskih omrežij in pravic uporabnikov ni bilo izvedenih nadzorov.</w:t>
      </w:r>
    </w:p>
    <w:p w14:paraId="0256337D"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zakonite uporabe radiofrekvenčnega spektra in radijske in terminalne opreme je bilo izvedenih 13 postopkov nadzora, in sicer nadzor nad izvajanjem določb o dodelitvi radijskih frekvenc FM radijskih postaj in usmerjevalnih mikrovalovnih povezav ter nadzor nad delom brez odločb o dodelitvi radijskih frekvenc.</w:t>
      </w:r>
    </w:p>
    <w:p w14:paraId="4001F19E"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doseganja deležev evropskih in slovenskih avdiovizualnih del v letu 2020 na podlagi prejetih letnih poročil ponudnikov avdiovizualnih medijskih storitev po Zakonu o avdiovizualnih medijskih storitvah je bilo uvedenih in izvedenih 21 inšpekcijskih nadzorov zoper zavezance, ki v zakonskem roku niso posredovali popolnih poročil o predvajanih deležih evropskih in slovenskih avdiovizualnih del v letu 2020.</w:t>
      </w:r>
    </w:p>
    <w:p w14:paraId="259EFE83"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preverjanja točnosti posredovanih podatkov o doseženih deležih slovenskih avdiovizualnih del v TV programih z večjo gledanostjo je AKOS v letu 2021 izvedel 1 inšpekcijski nadzor, v katerem je preverjal, ali so podatki iz zavezančevega poročila o skupnem doseženem deležu slovenskih avdiovizualnih del v dveh zavezančevih TV programih točni in predvajani v minimalnem zakonsko predpisanem obsegu.</w:t>
      </w:r>
    </w:p>
    <w:p w14:paraId="5F96B656"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nadzora nad izvajanjem izdane odločbe za spremembo cen ali splošnih pogojev izvajanja univerzalne poštne storitve je bil izveden 1 inšpekcijski nadzor.</w:t>
      </w:r>
    </w:p>
    <w:p w14:paraId="33DDFDC6" w14:textId="0AA6AA25"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nadzora nad kakovostjo izvajanja univerzalne storitve po Zakonu o poštnih storitvah so bili v letu 2021 izvedeni 4 nadzori, od tega 2 nad nameščenostjo poštnih nabiralnikov in označitvijo zadnjega prazn</w:t>
      </w:r>
      <w:r w:rsidR="00863836">
        <w:rPr>
          <w:rFonts w:ascii="Arial" w:hAnsi="Arial" w:cs="Arial"/>
          <w:sz w:val="20"/>
          <w:szCs w:val="20"/>
        </w:rPr>
        <w:t>j</w:t>
      </w:r>
      <w:r w:rsidRPr="00F7249D">
        <w:rPr>
          <w:rFonts w:ascii="Arial" w:hAnsi="Arial" w:cs="Arial"/>
          <w:sz w:val="20"/>
          <w:szCs w:val="20"/>
        </w:rPr>
        <w:t>enja in 2 nad pogodbenimi poštami.</w:t>
      </w:r>
    </w:p>
    <w:p w14:paraId="665D6A6C"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preverjanja služnostnih pogodb je bilo v letu 2021 uvedenih 36 inšpekcijskih postopkov, od katerih jih je 35 zaključenih.</w:t>
      </w:r>
    </w:p>
    <w:p w14:paraId="28C894BE"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 področju preverjanja obveznosti poročanja podatkov o komunikacijskih omrežjih in omrežnih priključnih točkah v zbirni kataster gospodarske javne infrastrukture je bilo v letu 2021 uvedenih 115 inšpekcijskih postopkov, od katerih je zaključen 1 postopek.</w:t>
      </w:r>
    </w:p>
    <w:p w14:paraId="31FEF8E4"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Nadzor je bil izveden tudi na področju preverjanja določb programa omrežja upravljalca JŽI, tj. ali morebiti vsebuje diskriminatorne določbe, ali daje upravljalcu diskrecijska pooblastila, ki bi se lahko uporabila za diskriminacijo prosilcev (podlaga četrti odstavek 24.b člena v povezavi s 3. točko prvega odstavka 11.b člena Zakona o železniškem prometu), ki se je končal z ustavitvijo postopka, saj je zavezanec že sprejel ustrezne ukrepe in ustrezno dopolnil vsebino programa omrežja.</w:t>
      </w:r>
    </w:p>
    <w:p w14:paraId="1D9F21B1" w14:textId="77777777" w:rsidR="001C216C" w:rsidRPr="00F7249D" w:rsidRDefault="001C216C" w:rsidP="0000759F">
      <w:pPr>
        <w:pStyle w:val="Odstavekseznama"/>
        <w:widowControl w:val="0"/>
        <w:numPr>
          <w:ilvl w:val="0"/>
          <w:numId w:val="68"/>
        </w:numPr>
        <w:spacing w:line="240" w:lineRule="auto"/>
        <w:contextualSpacing w:val="0"/>
        <w:rPr>
          <w:rFonts w:ascii="Arial" w:hAnsi="Arial" w:cs="Arial"/>
          <w:sz w:val="20"/>
          <w:szCs w:val="20"/>
        </w:rPr>
      </w:pPr>
      <w:r w:rsidRPr="00F7249D">
        <w:rPr>
          <w:rFonts w:ascii="Arial" w:hAnsi="Arial" w:cs="Arial"/>
          <w:sz w:val="20"/>
          <w:szCs w:val="20"/>
        </w:rPr>
        <w:t>Pogojno planiran nadzor, ki je bil vezan na implementacijo nove metodologije zaračunavanja uporabnine s strani upravljalca JŽI, ni bil izveden, saj bo nova metodologija implementirana s 1. 1. 2023.</w:t>
      </w:r>
    </w:p>
    <w:p w14:paraId="7CDC3520" w14:textId="77777777" w:rsidR="001C216C" w:rsidRPr="00F7249D" w:rsidRDefault="001C216C" w:rsidP="001C216C">
      <w:pPr>
        <w:spacing w:line="240" w:lineRule="auto"/>
        <w:ind w:left="0"/>
        <w:rPr>
          <w:rFonts w:ascii="Arial" w:hAnsi="Arial" w:cs="Arial"/>
          <w:sz w:val="20"/>
          <w:szCs w:val="20"/>
        </w:rPr>
      </w:pPr>
    </w:p>
    <w:p w14:paraId="3A986087" w14:textId="36285FB5" w:rsidR="001C216C" w:rsidRPr="00F7249D" w:rsidRDefault="001165CA" w:rsidP="001C216C">
      <w:pPr>
        <w:spacing w:line="240" w:lineRule="auto"/>
        <w:ind w:left="0"/>
        <w:rPr>
          <w:rFonts w:ascii="Arial" w:hAnsi="Arial" w:cs="Arial"/>
          <w:b/>
          <w:sz w:val="20"/>
          <w:szCs w:val="20"/>
        </w:rPr>
      </w:pPr>
      <w:r w:rsidRPr="00F7249D">
        <w:rPr>
          <w:rFonts w:ascii="Arial" w:hAnsi="Arial" w:cs="Arial"/>
          <w:b/>
          <w:sz w:val="20"/>
          <w:szCs w:val="20"/>
        </w:rPr>
        <w:t>7.2.</w:t>
      </w:r>
      <w:r w:rsidR="001C216C" w:rsidRPr="00F7249D">
        <w:rPr>
          <w:rFonts w:ascii="Arial" w:hAnsi="Arial" w:cs="Arial"/>
          <w:b/>
          <w:sz w:val="20"/>
          <w:szCs w:val="20"/>
        </w:rPr>
        <w:t>2 Prioritetni inšpekcijski nadzori na osnovi prejetih pobud in prijav</w:t>
      </w:r>
      <w:r w:rsidRPr="00F7249D">
        <w:rPr>
          <w:rFonts w:ascii="Arial" w:hAnsi="Arial" w:cs="Arial"/>
          <w:b/>
          <w:sz w:val="20"/>
          <w:szCs w:val="20"/>
        </w:rPr>
        <w:t>:</w:t>
      </w:r>
    </w:p>
    <w:p w14:paraId="02BBE108"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 xml:space="preserve">       </w:t>
      </w:r>
    </w:p>
    <w:p w14:paraId="36ED0F4C" w14:textId="62A5FC96"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 xml:space="preserve">AKOS je za leto 2021 kot prioritetne inšpekcijske nadzore na osnovi prejetih pobud in prijav, pri katerih je prednostna obravnava upravičena z vidika javnega interesa, določil sledeče nadzore:      </w:t>
      </w:r>
    </w:p>
    <w:p w14:paraId="3F70A55C"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Nadzor nad zagotavljanjem storitev dostopa do interneta in izpolnjevanjem določb o gostovanju v javnih mobilnih komunikacijskih omrežjih v tujini;</w:t>
      </w:r>
    </w:p>
    <w:p w14:paraId="5F849096"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Nadzori nad izvrševanjem odločb v zvezi z zagotavljanjem konkurence;</w:t>
      </w:r>
    </w:p>
    <w:p w14:paraId="7BABC658"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Nadzor v zvezi z zagotavljanjem varnosti elektronskih komunikacijskih omrežij in storitev in pravic uporabnikov;</w:t>
      </w:r>
    </w:p>
    <w:p w14:paraId="07E527D7"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Zakonita uporaba radiofrekvenčnega spektra in radijske in terminalne opreme;</w:t>
      </w:r>
    </w:p>
    <w:p w14:paraId="7D361EF8"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Določbe o zaščiti gledalcev pred prekomernim oglaševanjem v televizijskih programih po Zakonu o avdiovizualnih medijskih storitvah;</w:t>
      </w:r>
    </w:p>
    <w:p w14:paraId="204F1552"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Določbe o promocijskem umeščanju izdelkov in storitev, sponzoriranju in prikritem oglaševanju v najbolj gledanih TV oddajah domače produkcije;</w:t>
      </w:r>
    </w:p>
    <w:p w14:paraId="14F19CC5"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Nadzor nad izvrševanjem inšpekcijskih določb glede izpolnjevanja pogojev za lokalne in regionalne radijske in televizijske programe posebnega pomena;</w:t>
      </w:r>
    </w:p>
    <w:p w14:paraId="1417EAF7"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Nadzor nad izvrševanjem inšpekcijskih določb v zvezi z nadzorom izdajanja dovoljenj za izvajanje radijske dejavnosti;</w:t>
      </w:r>
    </w:p>
    <w:p w14:paraId="749DBE73"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 xml:space="preserve">Nadzor nad izjemami izvajanja univerzalne storitve (ustreznost odstopanj od vročitve in dostave na dom) po Zakonu o poštnih storitvah; </w:t>
      </w:r>
    </w:p>
    <w:p w14:paraId="62A02EDF"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Preverjanje izpolnjevanje obveznosti objave skupnih gradenj AKOS-u;</w:t>
      </w:r>
    </w:p>
    <w:p w14:paraId="36330CD6"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t>Preverjanje realizacije izkazanega tržnega interesa;</w:t>
      </w:r>
    </w:p>
    <w:p w14:paraId="5F802FD4" w14:textId="77777777" w:rsidR="001C216C" w:rsidRPr="00F7249D" w:rsidRDefault="001C216C" w:rsidP="0000759F">
      <w:pPr>
        <w:pStyle w:val="Odstavekseznama"/>
        <w:widowControl w:val="0"/>
        <w:numPr>
          <w:ilvl w:val="0"/>
          <w:numId w:val="69"/>
        </w:numPr>
        <w:spacing w:line="240" w:lineRule="auto"/>
        <w:contextualSpacing w:val="0"/>
        <w:rPr>
          <w:rFonts w:ascii="Arial" w:hAnsi="Arial" w:cs="Arial"/>
          <w:sz w:val="20"/>
          <w:szCs w:val="20"/>
        </w:rPr>
      </w:pPr>
      <w:r w:rsidRPr="00F7249D">
        <w:rPr>
          <w:rFonts w:ascii="Arial" w:hAnsi="Arial" w:cs="Arial"/>
          <w:sz w:val="20"/>
          <w:szCs w:val="20"/>
        </w:rPr>
        <w:lastRenderedPageBreak/>
        <w:t>V primeru diskriminacije prosilcev, izkrivljanja trga ali drugih oblik neželenega razvoja dogodkov na trgu železniških storitev bo AKOS uvedel prioritetne inšpekcijske nadzore.</w:t>
      </w:r>
    </w:p>
    <w:p w14:paraId="53B7B9CC" w14:textId="77777777" w:rsidR="001C216C" w:rsidRPr="00F7249D" w:rsidRDefault="001C216C" w:rsidP="001C216C">
      <w:pPr>
        <w:spacing w:line="240" w:lineRule="auto"/>
        <w:ind w:left="0"/>
        <w:rPr>
          <w:rFonts w:ascii="Arial" w:hAnsi="Arial" w:cs="Arial"/>
          <w:sz w:val="20"/>
          <w:szCs w:val="20"/>
        </w:rPr>
      </w:pPr>
    </w:p>
    <w:p w14:paraId="4A5FA286"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AKOS je v letu 2021 na načrtovanih področjih nadzora izvedel sledeče število nadzorov:</w:t>
      </w:r>
    </w:p>
    <w:p w14:paraId="34D1025F"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nadzora nad zagotavljanjem storitev dostopa do interneta in izpolnjevanjem določb o gostovanju v javnih mobilnih komunikacijskih omrežjih v tujini je bilo v letu 2021 izvedeno sistemsko preverjanje izpolnjevanja zakonskih zahtev na podlagi vprašalnikov, pri čemer ni bilo ugotovljenih kršitev.</w:t>
      </w:r>
    </w:p>
    <w:p w14:paraId="5154CC9B"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nadzora nad izvrševanjem odločb v zvezi z zagotavljanjem konkurence je bilo uvedenih in zaključenih 12 inšpekcijskih postopkov.</w:t>
      </w:r>
    </w:p>
    <w:p w14:paraId="3D3A24D5"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nadzora v zvezi z zagotavljanjem varnosti elektronskih komunikacijskih omrežij in storitev in pravic uporabnikov sta bila uvedena in zaključena 2 inšpekcijska postopka.</w:t>
      </w:r>
    </w:p>
    <w:p w14:paraId="7AA3E700" w14:textId="028886B6"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zakonite uporabe radiofrekvenčnega spektra in radijske in terminalne opreme je bilo izvedenih 30 postopkov nadzora, med njimi največ v zvezi z nepravilno uporabo repetitorjev za izboljšanje jakosti signalov mobilnih omrežij s strani končnih uporabnikov, ki rezultirajo v motnjah omrežij javnih mobilnih operaterjev. Na drugem mestu so nadzori v zvezi z nepravilno uporabo RLAN omrežij na GHz frekvenčnem področju, ki motijo vremenski radar.</w:t>
      </w:r>
    </w:p>
    <w:p w14:paraId="7CE1F337"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 xml:space="preserve">Na področju nadzora nad določbami o zaščiti gledalcev pred prekomernim oglaševanjem v televizijskih programih po Zakonu o avdiovizualnih medijskih storitvah ni bilo izvedenih nadzorov, saj kljub sistematičnem mesečnem spremljanju na podlagi podatkov iz raziskave AGB </w:t>
      </w:r>
      <w:proofErr w:type="spellStart"/>
      <w:r w:rsidRPr="00F7249D">
        <w:rPr>
          <w:rFonts w:ascii="Arial" w:hAnsi="Arial" w:cs="Arial"/>
          <w:sz w:val="20"/>
          <w:szCs w:val="20"/>
        </w:rPr>
        <w:t>Nielsen</w:t>
      </w:r>
      <w:proofErr w:type="spellEnd"/>
      <w:r w:rsidRPr="00F7249D">
        <w:rPr>
          <w:rFonts w:ascii="Arial" w:hAnsi="Arial" w:cs="Arial"/>
          <w:sz w:val="20"/>
          <w:szCs w:val="20"/>
        </w:rPr>
        <w:t xml:space="preserve"> in analizi obsega oglaševanja v najbolj gledanih televizijskih programih (12 slovenskih in 18 tujih), AKOS ni zaznal kršitev.</w:t>
      </w:r>
    </w:p>
    <w:p w14:paraId="033C8DE1"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 xml:space="preserve">AKOS je  v letu 2021 prejel dve prijavi s  področja  promocijskega umeščanja izdelkov in storitev, sponzoriranja in prikritega oglaševanja v najbolj gledanih TV oddajah domače produkcije. Inšpekcijskega nadzora na podlagi teh prijav AKOS ni uvedel, saj je v času prejetja prijav izdajatelj programa že izvršil inšpekcijsko odločbo, ki mu je bila pred tem izdana  ravno zaradi ugotovljenih kršitev v zvezi s prikritim oglaševanjem. Tudi sicer je AKOS navedeno področje spremljal celo leto, pri čemer ni zaznal kršitve predpisov in posledično na tej podlagi ni uvedel nobenega postopka nadzora. </w:t>
      </w:r>
    </w:p>
    <w:p w14:paraId="451B9ED2"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nadzora nad izvrševanjem inšpekcijskih odločb glede izpolnjevanja pogojev za lokalne in regionalne radijske in televizijske programe posebnega pomena je bilo v letu 2021 uvedenih 6 inšpekcijskih nadzorov nad radijskimi programi s statusom lokalnega ali regionalnega programa posebnega pomena.</w:t>
      </w:r>
    </w:p>
    <w:p w14:paraId="4FA8ACF7"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nadzora nad izvajanjem dovoljenj za izvajanje radijske dejavnosti je bil na podlagi prijave uveden 1 postopek inšpekcijskega nadzora.</w:t>
      </w:r>
    </w:p>
    <w:p w14:paraId="150065F0"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 xml:space="preserve">Na področju nadzora nad izjemami izvajanja univerzalne storitve (ustreznost odstopanj od vročitve in dostave na dom) po Zakonu o poštnih storitvah so bili izvedeni 3 nadzori, v katerih se je ugotovilo, da so izjeme od dostave na dom upravičene. </w:t>
      </w:r>
    </w:p>
    <w:p w14:paraId="4B53525F"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pregledov izpolnjevanja obveznost objave skupnih gradenj AKOS-u ni bilo uvedenih nadzornih postopkov, saj na tem področju ni bilo nobene prijave.</w:t>
      </w:r>
    </w:p>
    <w:p w14:paraId="568BEA77"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Tudi na področju preverjanja realizacije izkazanega tržnega interesa ni bilo prijav in posledično ni bil uveden noben postopek inšpekcijskega nadzora.</w:t>
      </w:r>
    </w:p>
    <w:p w14:paraId="50AEBCE8" w14:textId="77777777" w:rsidR="001C216C" w:rsidRPr="00F7249D" w:rsidRDefault="001C216C" w:rsidP="0000759F">
      <w:pPr>
        <w:pStyle w:val="Odstavekseznama"/>
        <w:widowControl w:val="0"/>
        <w:numPr>
          <w:ilvl w:val="0"/>
          <w:numId w:val="70"/>
        </w:numPr>
        <w:spacing w:line="240" w:lineRule="auto"/>
        <w:ind w:left="360"/>
        <w:contextualSpacing w:val="0"/>
        <w:rPr>
          <w:rFonts w:ascii="Arial" w:hAnsi="Arial" w:cs="Arial"/>
          <w:sz w:val="20"/>
          <w:szCs w:val="20"/>
        </w:rPr>
      </w:pPr>
      <w:r w:rsidRPr="00F7249D">
        <w:rPr>
          <w:rFonts w:ascii="Arial" w:hAnsi="Arial" w:cs="Arial"/>
          <w:sz w:val="20"/>
          <w:szCs w:val="20"/>
        </w:rPr>
        <w:t>Na področju diskriminacije prosilcev, izkrivljanja trga ali drugih oblik neželenega razvoja dogodkov na trgu železniških storitev ni bilo zaznanih nepravilnosti, zato tudi ni bilo uvedenih inšpekcijskih nadzorov.</w:t>
      </w:r>
    </w:p>
    <w:p w14:paraId="2D9B38BC" w14:textId="77777777" w:rsidR="001C216C" w:rsidRPr="00F7249D" w:rsidRDefault="001C216C" w:rsidP="001C216C">
      <w:pPr>
        <w:spacing w:line="240" w:lineRule="auto"/>
        <w:ind w:left="0"/>
        <w:rPr>
          <w:rFonts w:ascii="Arial" w:hAnsi="Arial" w:cs="Arial"/>
          <w:sz w:val="20"/>
          <w:szCs w:val="20"/>
        </w:rPr>
      </w:pPr>
    </w:p>
    <w:p w14:paraId="36DC40FD" w14:textId="5F9806FF" w:rsidR="001C216C" w:rsidRPr="00F7249D" w:rsidRDefault="00927F08" w:rsidP="001C216C">
      <w:pPr>
        <w:spacing w:line="240" w:lineRule="auto"/>
        <w:ind w:left="0"/>
        <w:rPr>
          <w:rFonts w:ascii="Arial" w:hAnsi="Arial" w:cs="Arial"/>
          <w:b/>
          <w:sz w:val="20"/>
          <w:szCs w:val="20"/>
        </w:rPr>
      </w:pPr>
      <w:r w:rsidRPr="00F7249D">
        <w:rPr>
          <w:rFonts w:ascii="Arial" w:hAnsi="Arial" w:cs="Arial"/>
          <w:b/>
          <w:sz w:val="20"/>
          <w:szCs w:val="20"/>
        </w:rPr>
        <w:t>7.2.</w:t>
      </w:r>
      <w:r w:rsidR="001C216C" w:rsidRPr="00F7249D">
        <w:rPr>
          <w:rFonts w:ascii="Arial" w:hAnsi="Arial" w:cs="Arial"/>
          <w:b/>
          <w:sz w:val="20"/>
          <w:szCs w:val="20"/>
        </w:rPr>
        <w:t>3 Inšpekcijski nadzori na osnovi ostalih pobud in prijav, ki niso bili določeni kot prioritetni</w:t>
      </w:r>
      <w:r w:rsidRPr="00F7249D">
        <w:rPr>
          <w:rFonts w:ascii="Arial" w:hAnsi="Arial" w:cs="Arial"/>
          <w:b/>
          <w:sz w:val="20"/>
          <w:szCs w:val="20"/>
        </w:rPr>
        <w:t>:</w:t>
      </w:r>
    </w:p>
    <w:p w14:paraId="3AB608B2" w14:textId="3CB079E1" w:rsidR="001C216C" w:rsidRDefault="001C216C" w:rsidP="001C216C">
      <w:pPr>
        <w:spacing w:line="240" w:lineRule="auto"/>
        <w:ind w:left="0"/>
        <w:rPr>
          <w:rFonts w:ascii="Arial" w:hAnsi="Arial" w:cs="Arial"/>
          <w:sz w:val="20"/>
          <w:szCs w:val="20"/>
        </w:rPr>
      </w:pPr>
    </w:p>
    <w:p w14:paraId="71110D79" w14:textId="28207368" w:rsidR="00175846" w:rsidRPr="00175846" w:rsidRDefault="00175846" w:rsidP="00175846">
      <w:pPr>
        <w:spacing w:line="240" w:lineRule="auto"/>
        <w:ind w:left="0"/>
        <w:rPr>
          <w:rFonts w:ascii="Arial" w:hAnsi="Arial" w:cs="Arial"/>
          <w:sz w:val="20"/>
          <w:szCs w:val="20"/>
        </w:rPr>
      </w:pPr>
      <w:r w:rsidRPr="00544058">
        <w:rPr>
          <w:rFonts w:ascii="Arial" w:hAnsi="Arial" w:cs="Arial"/>
          <w:sz w:val="20"/>
          <w:szCs w:val="20"/>
        </w:rPr>
        <w:t>Na osnovi ostalih pobud in prijav je AKOS v letu 2021 uvedel 386 inšpekcijskih nadzorov.</w:t>
      </w:r>
    </w:p>
    <w:p w14:paraId="49E98B68"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 xml:space="preserve">       </w:t>
      </w:r>
    </w:p>
    <w:p w14:paraId="1F95FBCF" w14:textId="30B56972" w:rsidR="001C216C" w:rsidRPr="00F7249D" w:rsidRDefault="00927F08" w:rsidP="001C216C">
      <w:pPr>
        <w:spacing w:line="240" w:lineRule="auto"/>
        <w:ind w:left="0"/>
        <w:rPr>
          <w:rFonts w:ascii="Arial" w:hAnsi="Arial" w:cs="Arial"/>
          <w:b/>
          <w:bCs/>
          <w:sz w:val="20"/>
          <w:szCs w:val="20"/>
        </w:rPr>
      </w:pPr>
      <w:r w:rsidRPr="00F7249D">
        <w:rPr>
          <w:rFonts w:ascii="Arial" w:hAnsi="Arial" w:cs="Arial"/>
          <w:b/>
          <w:bCs/>
          <w:sz w:val="20"/>
          <w:szCs w:val="20"/>
        </w:rPr>
        <w:t>7.2.</w:t>
      </w:r>
      <w:r w:rsidR="001C216C" w:rsidRPr="00F7249D">
        <w:rPr>
          <w:rFonts w:ascii="Arial" w:hAnsi="Arial" w:cs="Arial"/>
          <w:b/>
          <w:bCs/>
          <w:sz w:val="20"/>
          <w:szCs w:val="20"/>
        </w:rPr>
        <w:t>4 Prekrškovni postopki</w:t>
      </w:r>
      <w:r w:rsidRPr="00F7249D">
        <w:rPr>
          <w:rFonts w:ascii="Arial" w:hAnsi="Arial" w:cs="Arial"/>
          <w:b/>
          <w:bCs/>
          <w:sz w:val="20"/>
          <w:szCs w:val="20"/>
        </w:rPr>
        <w:t>:</w:t>
      </w:r>
    </w:p>
    <w:p w14:paraId="57EA04AC" w14:textId="77777777" w:rsidR="001C216C" w:rsidRPr="00F7249D" w:rsidRDefault="001C216C" w:rsidP="001C216C">
      <w:pPr>
        <w:spacing w:line="240" w:lineRule="auto"/>
        <w:ind w:left="0"/>
        <w:rPr>
          <w:rFonts w:ascii="Arial" w:hAnsi="Arial" w:cs="Arial"/>
          <w:sz w:val="20"/>
          <w:szCs w:val="20"/>
        </w:rPr>
      </w:pPr>
    </w:p>
    <w:p w14:paraId="47C21778"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AKOS je v letu 2021 uvedel 49 prekrškovnih postopkov.</w:t>
      </w:r>
    </w:p>
    <w:p w14:paraId="56B22873" w14:textId="77777777" w:rsidR="001C216C" w:rsidRPr="00F7249D" w:rsidRDefault="001C216C" w:rsidP="001C216C">
      <w:pPr>
        <w:spacing w:line="240" w:lineRule="auto"/>
        <w:rPr>
          <w:rFonts w:ascii="Arial" w:hAnsi="Arial" w:cs="Arial"/>
          <w:sz w:val="20"/>
          <w:szCs w:val="20"/>
        </w:rPr>
      </w:pPr>
    </w:p>
    <w:p w14:paraId="0BC6A1D1" w14:textId="19D9803B" w:rsidR="001C216C" w:rsidRPr="00F7249D" w:rsidRDefault="00927F08" w:rsidP="001C216C">
      <w:pPr>
        <w:spacing w:line="240" w:lineRule="auto"/>
        <w:ind w:left="0"/>
        <w:rPr>
          <w:rFonts w:ascii="Arial" w:hAnsi="Arial" w:cs="Arial"/>
          <w:b/>
          <w:sz w:val="20"/>
          <w:szCs w:val="20"/>
        </w:rPr>
      </w:pPr>
      <w:r w:rsidRPr="00F7249D">
        <w:rPr>
          <w:rFonts w:ascii="Arial" w:hAnsi="Arial" w:cs="Arial"/>
          <w:b/>
          <w:sz w:val="20"/>
          <w:szCs w:val="20"/>
        </w:rPr>
        <w:t>7.2.</w:t>
      </w:r>
      <w:r w:rsidR="001C216C" w:rsidRPr="00F7249D">
        <w:rPr>
          <w:rFonts w:ascii="Arial" w:hAnsi="Arial" w:cs="Arial"/>
          <w:b/>
          <w:sz w:val="20"/>
          <w:szCs w:val="20"/>
        </w:rPr>
        <w:t>5 Skupni inšpekcijski nadzori oziroma sodelovanje</w:t>
      </w:r>
      <w:r w:rsidRPr="00F7249D">
        <w:rPr>
          <w:rFonts w:ascii="Arial" w:hAnsi="Arial" w:cs="Arial"/>
          <w:b/>
          <w:sz w:val="20"/>
          <w:szCs w:val="20"/>
        </w:rPr>
        <w:t>:</w:t>
      </w:r>
    </w:p>
    <w:p w14:paraId="5E3A80D4"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 xml:space="preserve">  </w:t>
      </w:r>
    </w:p>
    <w:p w14:paraId="056D1DCF"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t>V letu 2021 AKOS ni imel načrtovanih skupnih inšpekcijskih nadzorov in jih tudi ni izvedel.</w:t>
      </w:r>
    </w:p>
    <w:p w14:paraId="461D4B0A" w14:textId="77777777" w:rsidR="001C216C" w:rsidRPr="00F7249D" w:rsidRDefault="001C216C" w:rsidP="001C216C">
      <w:pPr>
        <w:spacing w:line="240" w:lineRule="auto"/>
        <w:ind w:left="0"/>
        <w:rPr>
          <w:rFonts w:ascii="Arial" w:hAnsi="Arial" w:cs="Arial"/>
          <w:sz w:val="20"/>
          <w:szCs w:val="20"/>
        </w:rPr>
      </w:pPr>
      <w:r w:rsidRPr="00F7249D">
        <w:rPr>
          <w:rFonts w:ascii="Arial" w:hAnsi="Arial" w:cs="Arial"/>
          <w:sz w:val="20"/>
          <w:szCs w:val="20"/>
        </w:rPr>
        <w:lastRenderedPageBreak/>
        <w:t xml:space="preserve"> </w:t>
      </w:r>
    </w:p>
    <w:p w14:paraId="35BE8B0A" w14:textId="3565D1F4" w:rsidR="001C216C" w:rsidRPr="00F7249D" w:rsidRDefault="00927F08" w:rsidP="00927F08">
      <w:pPr>
        <w:spacing w:line="240" w:lineRule="auto"/>
        <w:ind w:left="0"/>
        <w:rPr>
          <w:rFonts w:ascii="Arial" w:hAnsi="Arial" w:cs="Arial"/>
          <w:b/>
          <w:bCs/>
          <w:sz w:val="20"/>
          <w:szCs w:val="20"/>
        </w:rPr>
      </w:pPr>
      <w:r w:rsidRPr="00F7249D">
        <w:rPr>
          <w:rFonts w:ascii="Arial" w:hAnsi="Arial" w:cs="Arial"/>
          <w:b/>
          <w:bCs/>
          <w:sz w:val="20"/>
          <w:szCs w:val="20"/>
        </w:rPr>
        <w:t>7.2.</w:t>
      </w:r>
      <w:r w:rsidR="001C216C" w:rsidRPr="00F7249D">
        <w:rPr>
          <w:rFonts w:ascii="Arial" w:hAnsi="Arial" w:cs="Arial"/>
          <w:b/>
          <w:bCs/>
          <w:sz w:val="20"/>
          <w:szCs w:val="20"/>
        </w:rPr>
        <w:t>6. Nadzori po Z</w:t>
      </w:r>
      <w:r w:rsidR="0002176A">
        <w:rPr>
          <w:rFonts w:ascii="Arial" w:hAnsi="Arial" w:cs="Arial"/>
          <w:b/>
          <w:bCs/>
          <w:sz w:val="20"/>
          <w:szCs w:val="20"/>
        </w:rPr>
        <w:t>NB</w:t>
      </w:r>
      <w:r w:rsidRPr="00F7249D">
        <w:rPr>
          <w:rFonts w:ascii="Arial" w:hAnsi="Arial" w:cs="Arial"/>
          <w:b/>
          <w:bCs/>
          <w:sz w:val="20"/>
          <w:szCs w:val="20"/>
        </w:rPr>
        <w:t>:</w:t>
      </w:r>
    </w:p>
    <w:p w14:paraId="69E8D579" w14:textId="77777777" w:rsidR="001C216C" w:rsidRPr="00F7249D" w:rsidRDefault="001C216C" w:rsidP="001C216C">
      <w:pPr>
        <w:spacing w:line="240" w:lineRule="auto"/>
        <w:ind w:left="0"/>
        <w:rPr>
          <w:rFonts w:ascii="Arial" w:hAnsi="Arial" w:cs="Arial"/>
          <w:b/>
          <w:sz w:val="20"/>
          <w:szCs w:val="20"/>
        </w:rPr>
      </w:pPr>
    </w:p>
    <w:p w14:paraId="245270CE" w14:textId="7F2417CC" w:rsidR="001C216C" w:rsidRDefault="001C216C" w:rsidP="001C216C">
      <w:pPr>
        <w:spacing w:line="240" w:lineRule="auto"/>
        <w:ind w:left="0"/>
        <w:rPr>
          <w:rFonts w:ascii="Arial" w:hAnsi="Arial" w:cs="Arial"/>
          <w:sz w:val="20"/>
          <w:szCs w:val="20"/>
        </w:rPr>
      </w:pPr>
      <w:r w:rsidRPr="00F7249D">
        <w:rPr>
          <w:rFonts w:ascii="Arial" w:hAnsi="Arial" w:cs="Arial"/>
          <w:sz w:val="20"/>
          <w:szCs w:val="20"/>
        </w:rPr>
        <w:t xml:space="preserve">AKOS je v letu 2021 med sistemske inšpekcijske nadzore uvrstil tudi nadzor nad spoštovanjem predpisov (vladnih ukrepov) za zmanjšanje tveganja okužbe in širjenja okužbe z virusom SARS-CoV-2 (COVID-19). Na tem področju so pooblaščene osebe AKOS v letu 2021 izvedle 1292 nadzorov. </w:t>
      </w:r>
    </w:p>
    <w:p w14:paraId="26B1F0FC" w14:textId="77777777" w:rsidR="001145D3" w:rsidRPr="00F7249D" w:rsidRDefault="001145D3" w:rsidP="001C216C">
      <w:pPr>
        <w:spacing w:line="240" w:lineRule="auto"/>
        <w:ind w:left="0"/>
        <w:rPr>
          <w:rFonts w:ascii="Arial" w:hAnsi="Arial" w:cs="Arial"/>
          <w:sz w:val="20"/>
          <w:szCs w:val="20"/>
        </w:rPr>
      </w:pPr>
    </w:p>
    <w:p w14:paraId="0133BBE3" w14:textId="77777777" w:rsidR="001C216C" w:rsidRPr="00F7249D" w:rsidRDefault="001C216C" w:rsidP="009549A3">
      <w:pPr>
        <w:pStyle w:val="Odstavekseznama"/>
        <w:rPr>
          <w:rFonts w:ascii="Arial" w:hAnsi="Arial" w:cs="Arial"/>
          <w:b/>
          <w:bCs/>
          <w:sz w:val="20"/>
          <w:szCs w:val="20"/>
        </w:rPr>
      </w:pPr>
    </w:p>
    <w:p w14:paraId="63E8E0BD" w14:textId="442C72D9" w:rsidR="009549A3"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KMETIJSTVO, GOZDARSTVO IN PREHRANO</w:t>
      </w:r>
    </w:p>
    <w:p w14:paraId="783ED568" w14:textId="77777777" w:rsidR="00ED15CB" w:rsidRPr="00F7249D" w:rsidRDefault="00ED15CB" w:rsidP="00ED15CB">
      <w:pPr>
        <w:pStyle w:val="podpisi"/>
        <w:ind w:left="360"/>
        <w:rPr>
          <w:rFonts w:ascii="Arial" w:hAnsi="Arial" w:cs="Arial"/>
          <w:b/>
          <w:bCs/>
          <w:sz w:val="20"/>
          <w:szCs w:val="20"/>
          <w:lang w:val="sl-SI"/>
        </w:rPr>
      </w:pPr>
    </w:p>
    <w:p w14:paraId="21808D4E" w14:textId="207B6D00" w:rsidR="00D65516"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8.1 </w:t>
      </w:r>
      <w:r w:rsidR="00D65516" w:rsidRPr="00F7249D">
        <w:rPr>
          <w:rFonts w:ascii="Arial" w:hAnsi="Arial" w:cs="Arial"/>
          <w:b/>
          <w:bCs/>
          <w:sz w:val="20"/>
          <w:szCs w:val="20"/>
          <w:lang w:val="sl-SI"/>
        </w:rPr>
        <w:t>INŠPEKTORAT REPUBLIKE SLOVENIJE ZA KMETIJSTVO, GOZDARSTVO, LOVSTVO IN RIBIŠTVO</w:t>
      </w:r>
      <w:r w:rsidR="00965C72" w:rsidRPr="00F7249D">
        <w:rPr>
          <w:rFonts w:ascii="Arial" w:hAnsi="Arial" w:cs="Arial"/>
          <w:b/>
          <w:bCs/>
          <w:sz w:val="20"/>
          <w:szCs w:val="20"/>
          <w:lang w:val="sl-SI"/>
        </w:rPr>
        <w:t xml:space="preserve"> </w:t>
      </w:r>
    </w:p>
    <w:p w14:paraId="32082A5C" w14:textId="7E4DD9B8" w:rsidR="00FF248F" w:rsidRPr="00F7249D" w:rsidRDefault="00FF248F" w:rsidP="009A29EA">
      <w:pPr>
        <w:pStyle w:val="podpisi"/>
        <w:ind w:left="0"/>
        <w:rPr>
          <w:rFonts w:ascii="Arial" w:hAnsi="Arial" w:cs="Arial"/>
          <w:b/>
          <w:bCs/>
          <w:sz w:val="20"/>
          <w:szCs w:val="20"/>
          <w:lang w:val="sl-SI"/>
        </w:rPr>
      </w:pPr>
    </w:p>
    <w:p w14:paraId="0321C5CE" w14:textId="77777777"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Ker v inšpektoratu delujejo 4 inšpekcije, ki pokrivajo vsebinsko različna delovna področja, je pregled realizacije pripravljen ločeno po posamezni inšpekciji. </w:t>
      </w:r>
    </w:p>
    <w:p w14:paraId="41AE2EA0" w14:textId="77777777" w:rsidR="00FF248F" w:rsidRPr="00F7249D" w:rsidRDefault="00FF248F" w:rsidP="00FF248F">
      <w:pPr>
        <w:spacing w:line="240" w:lineRule="auto"/>
        <w:ind w:left="0"/>
        <w:jc w:val="left"/>
        <w:rPr>
          <w:rFonts w:ascii="Arial" w:eastAsia="Batang" w:hAnsi="Arial" w:cs="Arial"/>
          <w:sz w:val="20"/>
          <w:szCs w:val="20"/>
          <w:lang w:eastAsia="ko-KR" w:bidi="sa-IN"/>
        </w:rPr>
      </w:pPr>
    </w:p>
    <w:p w14:paraId="523F9235" w14:textId="49D989F4" w:rsidR="00FF248F" w:rsidRPr="00F7249D" w:rsidRDefault="00873385" w:rsidP="0000759F">
      <w:pPr>
        <w:pStyle w:val="Odstavekseznama"/>
        <w:numPr>
          <w:ilvl w:val="2"/>
          <w:numId w:val="78"/>
        </w:numPr>
        <w:spacing w:line="240" w:lineRule="auto"/>
        <w:jc w:val="left"/>
        <w:rPr>
          <w:rFonts w:ascii="Arial" w:eastAsia="Batang" w:hAnsi="Arial" w:cs="Arial"/>
          <w:b/>
          <w:sz w:val="20"/>
          <w:szCs w:val="20"/>
          <w:lang w:eastAsia="ko-KR" w:bidi="sa-IN"/>
        </w:rPr>
      </w:pPr>
      <w:r w:rsidRPr="00F7249D">
        <w:rPr>
          <w:rFonts w:ascii="Arial" w:eastAsia="Batang" w:hAnsi="Arial" w:cs="Arial"/>
          <w:b/>
          <w:sz w:val="20"/>
          <w:szCs w:val="20"/>
          <w:lang w:eastAsia="ko-KR" w:bidi="sa-IN"/>
        </w:rPr>
        <w:t>INŠPEKCIJA ZA KMETIJSTVO</w:t>
      </w:r>
    </w:p>
    <w:p w14:paraId="6BD8E32D" w14:textId="77777777" w:rsidR="00FF248F" w:rsidRPr="00F7249D" w:rsidRDefault="00FF248F" w:rsidP="00FF248F">
      <w:pPr>
        <w:spacing w:line="240" w:lineRule="auto"/>
        <w:ind w:left="0"/>
        <w:rPr>
          <w:rFonts w:ascii="Arial" w:eastAsia="Batang" w:hAnsi="Arial" w:cs="Arial"/>
          <w:b/>
          <w:sz w:val="20"/>
          <w:szCs w:val="20"/>
          <w:lang w:eastAsia="ko-KR" w:bidi="sa-IN"/>
        </w:rPr>
      </w:pPr>
    </w:p>
    <w:p w14:paraId="7A903313" w14:textId="5C59E2C8"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sistemskih inšpekcijskih nadzorov (na podlagi količnika ocene tveganja in na podlagi izbranih aktualnih vsebinskih področij)</w:t>
      </w:r>
      <w:r w:rsidR="00873385" w:rsidRPr="00F7249D">
        <w:rPr>
          <w:rFonts w:ascii="Arial" w:eastAsia="Times New Roman" w:hAnsi="Arial" w:cs="Arial"/>
          <w:b/>
          <w:bCs/>
          <w:sz w:val="20"/>
          <w:szCs w:val="20"/>
          <w:lang w:eastAsia="ko-KR" w:bidi="sa-IN"/>
        </w:rPr>
        <w:t>:</w:t>
      </w:r>
    </w:p>
    <w:p w14:paraId="09045851" w14:textId="77777777" w:rsidR="00FF248F" w:rsidRPr="00F7249D" w:rsidRDefault="00FF248F" w:rsidP="00FF248F">
      <w:pPr>
        <w:spacing w:line="240" w:lineRule="auto"/>
        <w:ind w:left="720"/>
        <w:contextualSpacing/>
        <w:rPr>
          <w:rFonts w:ascii="Arial" w:eastAsia="Times New Roman" w:hAnsi="Arial" w:cs="Arial"/>
          <w:sz w:val="20"/>
          <w:szCs w:val="20"/>
          <w:u w:val="single"/>
          <w:lang w:eastAsia="ko-KR" w:bidi="sa-IN"/>
        </w:rPr>
      </w:pPr>
    </w:p>
    <w:p w14:paraId="06BCCB02" w14:textId="231C55AE" w:rsidR="00FF248F" w:rsidRPr="00F7249D" w:rsidRDefault="00FF248F" w:rsidP="0000759F">
      <w:pPr>
        <w:numPr>
          <w:ilvl w:val="0"/>
          <w:numId w:val="73"/>
        </w:numPr>
        <w:spacing w:line="260" w:lineRule="atLeast"/>
        <w:jc w:val="left"/>
        <w:rPr>
          <w:rFonts w:ascii="Arial" w:eastAsia="Times New Roman" w:hAnsi="Arial" w:cs="Arial"/>
          <w:sz w:val="20"/>
          <w:szCs w:val="20"/>
          <w:lang w:eastAsia="sl-SI" w:bidi="sa-IN"/>
        </w:rPr>
      </w:pPr>
      <w:r w:rsidRPr="00F7249D">
        <w:rPr>
          <w:rFonts w:ascii="Arial" w:eastAsia="Times New Roman" w:hAnsi="Arial" w:cs="Arial"/>
          <w:sz w:val="20"/>
          <w:szCs w:val="20"/>
          <w:lang w:eastAsia="sl-SI" w:bidi="sa-IN"/>
        </w:rPr>
        <w:t>nadzor preprečevanja zaraščanja in neobdelanosti kmetijskih zemljišč</w:t>
      </w:r>
      <w:r w:rsidR="00F808B4">
        <w:rPr>
          <w:rFonts w:ascii="Arial" w:eastAsia="Times New Roman" w:hAnsi="Arial" w:cs="Arial"/>
          <w:sz w:val="20"/>
          <w:szCs w:val="20"/>
          <w:lang w:eastAsia="sl-SI" w:bidi="sa-IN"/>
        </w:rPr>
        <w:t>:</w:t>
      </w:r>
    </w:p>
    <w:p w14:paraId="13C4CC51" w14:textId="08ED1522"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w:t>
      </w:r>
      <w:r w:rsidR="00F808B4">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1835</w:t>
      </w:r>
    </w:p>
    <w:p w14:paraId="7FDF08ED"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10</w:t>
      </w:r>
    </w:p>
    <w:p w14:paraId="2A667392"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279</w:t>
      </w:r>
    </w:p>
    <w:p w14:paraId="376C6B1A" w14:textId="77777777" w:rsidR="00FF248F" w:rsidRPr="00F7249D" w:rsidRDefault="00FF248F" w:rsidP="00FF248F">
      <w:pPr>
        <w:ind w:left="360"/>
        <w:jc w:val="left"/>
        <w:rPr>
          <w:rFonts w:ascii="Arial" w:eastAsia="Times New Roman" w:hAnsi="Arial" w:cs="Arial"/>
          <w:sz w:val="20"/>
          <w:szCs w:val="20"/>
          <w:lang w:eastAsia="sl-SI" w:bidi="sa-IN"/>
        </w:rPr>
      </w:pPr>
    </w:p>
    <w:p w14:paraId="55558DB9" w14:textId="216733B0" w:rsidR="00FF248F" w:rsidRPr="00F7249D" w:rsidRDefault="00FF248F" w:rsidP="0000759F">
      <w:pPr>
        <w:numPr>
          <w:ilvl w:val="0"/>
          <w:numId w:val="73"/>
        </w:numPr>
        <w:spacing w:line="260" w:lineRule="atLeast"/>
        <w:jc w:val="left"/>
        <w:rPr>
          <w:rFonts w:ascii="Arial" w:eastAsia="Times New Roman" w:hAnsi="Arial" w:cs="Arial"/>
          <w:sz w:val="20"/>
          <w:szCs w:val="20"/>
          <w:lang w:eastAsia="sl-SI" w:bidi="sa-IN"/>
        </w:rPr>
      </w:pPr>
      <w:r w:rsidRPr="00F7249D">
        <w:rPr>
          <w:rFonts w:ascii="Arial" w:eastAsia="Times New Roman" w:hAnsi="Arial" w:cs="Arial"/>
          <w:sz w:val="20"/>
          <w:szCs w:val="20"/>
          <w:lang w:eastAsia="sl-SI" w:bidi="sa-IN"/>
        </w:rPr>
        <w:t>nadzor preprečevanja degradacije in onesnaževanja kmetijskih zemljišč</w:t>
      </w:r>
      <w:r w:rsidR="00F808B4">
        <w:rPr>
          <w:rFonts w:ascii="Arial" w:eastAsia="Times New Roman" w:hAnsi="Arial" w:cs="Arial"/>
          <w:sz w:val="20"/>
          <w:szCs w:val="20"/>
          <w:lang w:eastAsia="sl-SI" w:bidi="sa-IN"/>
        </w:rPr>
        <w:t>:</w:t>
      </w:r>
    </w:p>
    <w:p w14:paraId="4E2AE4C6" w14:textId="0A507081"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w:t>
      </w:r>
      <w:r w:rsidR="00F808B4">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2928</w:t>
      </w:r>
    </w:p>
    <w:p w14:paraId="5E974F5A"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7</w:t>
      </w:r>
    </w:p>
    <w:p w14:paraId="6DCC1E36"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300</w:t>
      </w:r>
    </w:p>
    <w:p w14:paraId="4AAFFABF" w14:textId="77777777" w:rsidR="00FF248F" w:rsidRPr="00F7249D" w:rsidRDefault="00FF248F" w:rsidP="00FF248F">
      <w:pPr>
        <w:ind w:left="0"/>
        <w:jc w:val="left"/>
        <w:rPr>
          <w:rFonts w:ascii="Arial" w:eastAsia="Times New Roman" w:hAnsi="Arial" w:cs="Arial"/>
          <w:sz w:val="20"/>
          <w:szCs w:val="20"/>
          <w:lang w:eastAsia="sl-SI" w:bidi="sa-IN"/>
        </w:rPr>
      </w:pPr>
    </w:p>
    <w:p w14:paraId="5C335869" w14:textId="0F36B085" w:rsidR="00FF248F" w:rsidRPr="00F7249D" w:rsidRDefault="00FF248F" w:rsidP="0000759F">
      <w:pPr>
        <w:numPr>
          <w:ilvl w:val="0"/>
          <w:numId w:val="73"/>
        </w:numPr>
        <w:spacing w:line="260" w:lineRule="atLeast"/>
        <w:jc w:val="left"/>
        <w:rPr>
          <w:rFonts w:ascii="Arial" w:eastAsia="Times New Roman" w:hAnsi="Arial" w:cs="Arial"/>
          <w:sz w:val="20"/>
          <w:szCs w:val="20"/>
          <w:lang w:eastAsia="sl-SI" w:bidi="sa-IN"/>
        </w:rPr>
      </w:pPr>
      <w:r w:rsidRPr="00F7249D">
        <w:rPr>
          <w:rFonts w:ascii="Arial" w:eastAsia="Times New Roman" w:hAnsi="Arial" w:cs="Arial"/>
          <w:sz w:val="20"/>
          <w:szCs w:val="20"/>
          <w:lang w:eastAsia="sl-SI" w:bidi="sa-IN"/>
        </w:rPr>
        <w:t>nadzor izvajanja nitratne uredbe in gnojenja z digestatom glede kmetijsko okoljskih pogojev</w:t>
      </w:r>
      <w:r w:rsidR="00F808B4">
        <w:rPr>
          <w:rFonts w:ascii="Arial" w:eastAsia="Times New Roman" w:hAnsi="Arial" w:cs="Arial"/>
          <w:sz w:val="20"/>
          <w:szCs w:val="20"/>
          <w:lang w:eastAsia="sl-SI" w:bidi="sa-IN"/>
        </w:rPr>
        <w:t>:</w:t>
      </w:r>
      <w:r w:rsidRPr="00F7249D">
        <w:rPr>
          <w:rFonts w:ascii="Arial" w:eastAsia="Times New Roman" w:hAnsi="Arial" w:cs="Arial"/>
          <w:sz w:val="20"/>
          <w:szCs w:val="20"/>
          <w:lang w:eastAsia="sl-SI" w:bidi="sa-IN"/>
        </w:rPr>
        <w:t xml:space="preserve"> </w:t>
      </w:r>
    </w:p>
    <w:p w14:paraId="38D3AAFB" w14:textId="4AF8AC5A"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w:t>
      </w:r>
      <w:r w:rsidR="00F808B4">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2679</w:t>
      </w:r>
    </w:p>
    <w:p w14:paraId="2B533C2C"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75</w:t>
      </w:r>
    </w:p>
    <w:p w14:paraId="3338276C"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291</w:t>
      </w:r>
    </w:p>
    <w:p w14:paraId="0C4D1FFF" w14:textId="77777777" w:rsidR="00FF248F" w:rsidRPr="00F7249D" w:rsidRDefault="00FF248F" w:rsidP="00FF248F">
      <w:pPr>
        <w:ind w:left="0"/>
        <w:jc w:val="left"/>
        <w:rPr>
          <w:rFonts w:ascii="Arial" w:eastAsia="Times New Roman" w:hAnsi="Arial" w:cs="Arial"/>
          <w:sz w:val="20"/>
          <w:szCs w:val="20"/>
          <w:lang w:eastAsia="sl-SI" w:bidi="sa-IN"/>
        </w:rPr>
      </w:pPr>
    </w:p>
    <w:p w14:paraId="05D1313D" w14:textId="5E4AB5A0" w:rsidR="00FF248F" w:rsidRPr="00F7249D" w:rsidRDefault="00FF248F" w:rsidP="0000759F">
      <w:pPr>
        <w:numPr>
          <w:ilvl w:val="0"/>
          <w:numId w:val="73"/>
        </w:numPr>
        <w:spacing w:line="260" w:lineRule="atLeast"/>
        <w:rPr>
          <w:rFonts w:ascii="Arial" w:eastAsia="Times New Roman" w:hAnsi="Arial" w:cs="Arial"/>
          <w:sz w:val="20"/>
          <w:szCs w:val="20"/>
          <w:lang w:eastAsia="sl-SI" w:bidi="sa-IN"/>
        </w:rPr>
      </w:pPr>
      <w:r w:rsidRPr="00F7249D">
        <w:rPr>
          <w:rFonts w:ascii="Arial" w:eastAsia="Times New Roman" w:hAnsi="Arial" w:cs="Arial"/>
          <w:sz w:val="20"/>
          <w:szCs w:val="20"/>
          <w:lang w:eastAsia="sl-SI" w:bidi="sa-IN"/>
        </w:rPr>
        <w:t>nadzor subjektov, ki se ukvarjajo z osnovno dopolnilno in dejavnostjo v kmetijstvu, nadzor vpisa in prijave podatkov v register kmetijskih gospodarstev, označevanje in trženje storitev</w:t>
      </w:r>
      <w:r w:rsidR="00C045CC">
        <w:rPr>
          <w:rFonts w:ascii="Arial" w:eastAsia="Times New Roman" w:hAnsi="Arial" w:cs="Arial"/>
          <w:sz w:val="20"/>
          <w:szCs w:val="20"/>
          <w:lang w:eastAsia="sl-SI" w:bidi="sa-IN"/>
        </w:rPr>
        <w:t>:</w:t>
      </w:r>
      <w:r w:rsidRPr="00F7249D">
        <w:rPr>
          <w:rFonts w:ascii="Arial" w:eastAsia="Times New Roman" w:hAnsi="Arial" w:cs="Arial"/>
          <w:sz w:val="20"/>
          <w:szCs w:val="20"/>
          <w:lang w:eastAsia="sl-SI" w:bidi="sa-IN"/>
        </w:rPr>
        <w:t xml:space="preserve"> </w:t>
      </w:r>
    </w:p>
    <w:p w14:paraId="455A9C18" w14:textId="7326939D"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w:t>
      </w:r>
      <w:r w:rsidR="00C045CC">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3510</w:t>
      </w:r>
    </w:p>
    <w:p w14:paraId="402321A1"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33</w:t>
      </w:r>
    </w:p>
    <w:p w14:paraId="1ECE0052"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56</w:t>
      </w:r>
    </w:p>
    <w:p w14:paraId="5FEF13AB" w14:textId="77777777" w:rsidR="00FF248F" w:rsidRPr="00F7249D" w:rsidRDefault="00FF248F" w:rsidP="00FF248F">
      <w:pPr>
        <w:ind w:left="0"/>
        <w:jc w:val="left"/>
        <w:rPr>
          <w:rFonts w:ascii="Arial" w:eastAsia="Times New Roman" w:hAnsi="Arial" w:cs="Arial"/>
          <w:sz w:val="20"/>
          <w:szCs w:val="20"/>
          <w:lang w:eastAsia="sl-SI" w:bidi="sa-IN"/>
        </w:rPr>
      </w:pPr>
    </w:p>
    <w:p w14:paraId="71D264B4" w14:textId="716F6BC6" w:rsidR="00FF248F" w:rsidRPr="00F7249D" w:rsidRDefault="00FF248F" w:rsidP="0000759F">
      <w:pPr>
        <w:numPr>
          <w:ilvl w:val="0"/>
          <w:numId w:val="73"/>
        </w:numPr>
        <w:spacing w:line="260" w:lineRule="atLeast"/>
        <w:rPr>
          <w:rFonts w:ascii="Arial" w:eastAsia="Times New Roman" w:hAnsi="Arial" w:cs="Arial"/>
          <w:sz w:val="20"/>
          <w:szCs w:val="20"/>
          <w:lang w:eastAsia="sl-SI" w:bidi="sa-IN"/>
        </w:rPr>
      </w:pPr>
      <w:r w:rsidRPr="00F7249D">
        <w:rPr>
          <w:rFonts w:ascii="Arial" w:eastAsia="Times New Roman" w:hAnsi="Arial" w:cs="Arial"/>
          <w:sz w:val="20"/>
          <w:szCs w:val="20"/>
          <w:lang w:eastAsia="sl-SI" w:bidi="sa-IN"/>
        </w:rPr>
        <w:t>nadzor identifikacije in registracije govedi in prašičev, registracija čebelnjakov ter akvakulture</w:t>
      </w:r>
      <w:r w:rsidR="00C045CC">
        <w:rPr>
          <w:rFonts w:ascii="Arial" w:eastAsia="Times New Roman" w:hAnsi="Arial" w:cs="Arial"/>
          <w:sz w:val="20"/>
          <w:szCs w:val="20"/>
          <w:lang w:eastAsia="sl-SI" w:bidi="sa-IN"/>
        </w:rPr>
        <w:t>:</w:t>
      </w:r>
    </w:p>
    <w:p w14:paraId="2F6E4893" w14:textId="5A8678C6"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w:t>
      </w:r>
      <w:r w:rsidR="00C045CC">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1865</w:t>
      </w:r>
    </w:p>
    <w:p w14:paraId="34E2FA8E"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27</w:t>
      </w:r>
    </w:p>
    <w:p w14:paraId="02B2FA8C"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261</w:t>
      </w:r>
    </w:p>
    <w:p w14:paraId="274281FC" w14:textId="77777777" w:rsidR="00FF248F" w:rsidRPr="00F7249D" w:rsidRDefault="00FF248F" w:rsidP="00FF248F">
      <w:pPr>
        <w:ind w:left="0"/>
        <w:jc w:val="left"/>
        <w:rPr>
          <w:rFonts w:ascii="Arial" w:eastAsia="Times New Roman" w:hAnsi="Arial" w:cs="Arial"/>
          <w:sz w:val="20"/>
          <w:szCs w:val="20"/>
          <w:lang w:eastAsia="sl-SI" w:bidi="sa-IN"/>
        </w:rPr>
      </w:pPr>
    </w:p>
    <w:p w14:paraId="3D817212" w14:textId="73D428DB" w:rsidR="00FF248F" w:rsidRPr="00F7249D" w:rsidRDefault="00FF248F" w:rsidP="0000759F">
      <w:pPr>
        <w:numPr>
          <w:ilvl w:val="0"/>
          <w:numId w:val="73"/>
        </w:numPr>
        <w:spacing w:line="240" w:lineRule="auto"/>
        <w:contextualSpacing/>
        <w:jc w:val="left"/>
        <w:rPr>
          <w:rFonts w:ascii="Arial" w:eastAsia="Times New Roman" w:hAnsi="Arial" w:cs="Arial"/>
          <w:sz w:val="20"/>
          <w:szCs w:val="20"/>
          <w:lang w:eastAsia="sl-SI" w:bidi="sa-IN"/>
        </w:rPr>
      </w:pPr>
      <w:r w:rsidRPr="00F7249D">
        <w:rPr>
          <w:rFonts w:ascii="Arial" w:eastAsia="Times New Roman" w:hAnsi="Arial" w:cs="Arial"/>
          <w:sz w:val="20"/>
          <w:szCs w:val="20"/>
          <w:lang w:eastAsia="sl-SI" w:bidi="sa-IN"/>
        </w:rPr>
        <w:t>nadzor nad prometom z gnojili</w:t>
      </w:r>
      <w:r w:rsidR="00C045CC">
        <w:rPr>
          <w:rFonts w:ascii="Arial" w:eastAsia="Times New Roman" w:hAnsi="Arial" w:cs="Arial"/>
          <w:sz w:val="20"/>
          <w:szCs w:val="20"/>
          <w:lang w:eastAsia="sl-SI" w:bidi="sa-IN"/>
        </w:rPr>
        <w:t>:</w:t>
      </w:r>
    </w:p>
    <w:p w14:paraId="2A01FEFF" w14:textId="2D304D19"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w:t>
      </w:r>
      <w:r w:rsidR="00C045CC">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210</w:t>
      </w:r>
    </w:p>
    <w:p w14:paraId="29A04A0A"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8</w:t>
      </w:r>
    </w:p>
    <w:p w14:paraId="05452D77" w14:textId="77777777" w:rsidR="00FF248F" w:rsidRPr="00F7249D" w:rsidRDefault="00FF248F" w:rsidP="00FF248F">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18</w:t>
      </w:r>
    </w:p>
    <w:p w14:paraId="49EDDAD0" w14:textId="77777777" w:rsidR="00FF248F" w:rsidRPr="00F7249D" w:rsidRDefault="00FF248F" w:rsidP="00FF248F">
      <w:pPr>
        <w:spacing w:line="240" w:lineRule="auto"/>
        <w:ind w:left="360"/>
        <w:contextualSpacing/>
        <w:rPr>
          <w:rFonts w:ascii="Arial" w:eastAsia="Times New Roman" w:hAnsi="Arial" w:cs="Arial"/>
          <w:sz w:val="20"/>
          <w:szCs w:val="20"/>
          <w:u w:val="single"/>
          <w:lang w:eastAsia="ko-KR" w:bidi="sa-IN"/>
        </w:rPr>
      </w:pPr>
    </w:p>
    <w:p w14:paraId="44F03A53" w14:textId="77777777" w:rsidR="00FF248F" w:rsidRPr="00F7249D" w:rsidRDefault="00FF248F" w:rsidP="00FF248F">
      <w:pPr>
        <w:spacing w:line="240" w:lineRule="auto"/>
        <w:ind w:left="720"/>
        <w:contextualSpacing/>
        <w:rPr>
          <w:rFonts w:ascii="Arial" w:eastAsia="Batang" w:hAnsi="Arial" w:cs="Arial"/>
          <w:b/>
          <w:sz w:val="20"/>
          <w:szCs w:val="20"/>
          <w:u w:val="single"/>
          <w:lang w:eastAsia="ko-KR" w:bidi="sa-IN"/>
        </w:rPr>
      </w:pPr>
    </w:p>
    <w:p w14:paraId="4EFA570C" w14:textId="64890BD5"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 xml:space="preserve">Izvedba prioritetnih inšpekcijskih nadzorov na osnovi prejetih pobud in prijav, katerih prednostna obravnava </w:t>
      </w:r>
      <w:r w:rsidR="001F538D">
        <w:rPr>
          <w:rFonts w:ascii="Arial" w:eastAsia="Times New Roman" w:hAnsi="Arial" w:cs="Arial"/>
          <w:b/>
          <w:bCs/>
          <w:sz w:val="20"/>
          <w:szCs w:val="20"/>
          <w:lang w:eastAsia="ko-KR" w:bidi="sa-IN"/>
        </w:rPr>
        <w:t xml:space="preserve">je </w:t>
      </w:r>
      <w:r w:rsidRPr="00F7249D">
        <w:rPr>
          <w:rFonts w:ascii="Arial" w:eastAsia="Times New Roman" w:hAnsi="Arial" w:cs="Arial"/>
          <w:b/>
          <w:bCs/>
          <w:sz w:val="20"/>
          <w:szCs w:val="20"/>
          <w:lang w:eastAsia="ko-KR" w:bidi="sa-IN"/>
        </w:rPr>
        <w:t>upravičena z vidika javnega interesa</w:t>
      </w:r>
      <w:r w:rsidR="005A2F68" w:rsidRPr="00F7249D">
        <w:rPr>
          <w:rFonts w:ascii="Arial" w:eastAsia="Times New Roman" w:hAnsi="Arial" w:cs="Arial"/>
          <w:b/>
          <w:bCs/>
          <w:sz w:val="20"/>
          <w:szCs w:val="20"/>
          <w:lang w:eastAsia="ko-KR" w:bidi="sa-IN"/>
        </w:rPr>
        <w:t>:</w:t>
      </w:r>
    </w:p>
    <w:p w14:paraId="74EA397A" w14:textId="77777777" w:rsidR="00FF248F" w:rsidRPr="00F7249D" w:rsidRDefault="00FF248F" w:rsidP="00FF248F">
      <w:pPr>
        <w:spacing w:line="240" w:lineRule="auto"/>
        <w:ind w:left="0"/>
        <w:rPr>
          <w:rFonts w:ascii="Arial" w:eastAsia="Batang" w:hAnsi="Arial" w:cs="Arial"/>
          <w:sz w:val="20"/>
          <w:szCs w:val="20"/>
          <w:lang w:eastAsia="ko-KR" w:bidi="sa-IN"/>
        </w:rPr>
      </w:pPr>
    </w:p>
    <w:p w14:paraId="58AC0085"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r w:rsidRPr="00F7249D">
        <w:rPr>
          <w:rFonts w:ascii="Arial" w:eastAsia="Batang" w:hAnsi="Arial" w:cs="Arial"/>
          <w:sz w:val="20"/>
          <w:szCs w:val="20"/>
          <w:lang w:eastAsia="ko-KR" w:bidi="sa-IN"/>
        </w:rPr>
        <w:t>Prioritetni inšpekcijski nadzori na podlagi prejetih prijav in pobud se obravnavajo prednostno.</w:t>
      </w:r>
    </w:p>
    <w:p w14:paraId="41DF9104" w14:textId="77777777" w:rsidR="005A2F68" w:rsidRPr="00F7249D" w:rsidRDefault="005A2F68" w:rsidP="00FF248F">
      <w:pPr>
        <w:spacing w:line="240" w:lineRule="auto"/>
        <w:ind w:left="0"/>
        <w:rPr>
          <w:rFonts w:ascii="Arial" w:eastAsia="Batang" w:hAnsi="Arial" w:cs="Arial"/>
          <w:sz w:val="20"/>
          <w:szCs w:val="20"/>
          <w:lang w:eastAsia="ko-KR" w:bidi="sa-IN"/>
        </w:rPr>
      </w:pPr>
    </w:p>
    <w:p w14:paraId="599CCA41" w14:textId="7442CDD6"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Vsi prioritetni inšpekcijski nadzori na podlagi prejetih prijav in pobud so bili izvedeni v najkrajšem možnem času. Število prejetih prijav nepravilnosti v letu 2021 je znašalo 1042.</w:t>
      </w:r>
    </w:p>
    <w:p w14:paraId="1F3ED139"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47ED2A22" w14:textId="2371F402"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inšpekcijskih nadzorov na osnovi ostalih pobud in prijav</w:t>
      </w:r>
      <w:r w:rsidR="005A2F68" w:rsidRPr="00F7249D">
        <w:rPr>
          <w:rFonts w:ascii="Arial" w:eastAsia="Times New Roman" w:hAnsi="Arial" w:cs="Arial"/>
          <w:b/>
          <w:bCs/>
          <w:sz w:val="20"/>
          <w:szCs w:val="20"/>
          <w:lang w:eastAsia="ko-KR" w:bidi="sa-IN"/>
        </w:rPr>
        <w:t>:</w:t>
      </w:r>
    </w:p>
    <w:p w14:paraId="70763D8E"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03245D50" w14:textId="77777777"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Inšpekcijski nadzori na podlagi prejetih prijav in pobud se obravnavajo prednostno, takoj za prioritetnimi. Vsi inšpekcijski nadzori na podlagi prejetih prijav in pobud so bili izvedeni.</w:t>
      </w:r>
    </w:p>
    <w:p w14:paraId="4DEB91C7"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61444BB8" w14:textId="2060A166"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Uvedeni prekrškovni postopki</w:t>
      </w:r>
      <w:r w:rsidR="005A2F68" w:rsidRPr="00F7249D">
        <w:rPr>
          <w:rFonts w:ascii="Arial" w:eastAsia="Times New Roman" w:hAnsi="Arial" w:cs="Arial"/>
          <w:b/>
          <w:bCs/>
          <w:sz w:val="20"/>
          <w:szCs w:val="20"/>
          <w:lang w:eastAsia="ko-KR" w:bidi="sa-IN"/>
        </w:rPr>
        <w:t>:</w:t>
      </w:r>
    </w:p>
    <w:p w14:paraId="1419B62D" w14:textId="77777777" w:rsidR="00FF248F" w:rsidRPr="00F7249D" w:rsidRDefault="00FF248F" w:rsidP="00FF248F">
      <w:pPr>
        <w:spacing w:line="240" w:lineRule="auto"/>
        <w:ind w:left="720"/>
        <w:contextualSpacing/>
        <w:rPr>
          <w:rFonts w:ascii="Arial" w:eastAsia="Batang" w:hAnsi="Arial" w:cs="Arial"/>
          <w:b/>
          <w:sz w:val="20"/>
          <w:szCs w:val="20"/>
          <w:u w:val="single"/>
          <w:lang w:eastAsia="ko-KR" w:bidi="sa-IN"/>
        </w:rPr>
      </w:pPr>
    </w:p>
    <w:p w14:paraId="396E9824"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Izrečenih je bilo 535 prekrškovnih ukrepov:</w:t>
      </w:r>
    </w:p>
    <w:p w14:paraId="62CF74F8" w14:textId="7323F4EF" w:rsidR="00FF248F" w:rsidRPr="00F7249D" w:rsidRDefault="00FF248F" w:rsidP="001F538D">
      <w:pPr>
        <w:spacing w:line="260" w:lineRule="exact"/>
        <w:ind w:left="0"/>
        <w:contextualSpacing/>
        <w:jc w:val="left"/>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opozorilo ZP</w:t>
      </w:r>
      <w:r w:rsidR="001F538D">
        <w:rPr>
          <w:rFonts w:ascii="Arial" w:eastAsia="Times New Roman" w:hAnsi="Arial" w:cs="Arial"/>
          <w:sz w:val="20"/>
          <w:szCs w:val="20"/>
          <w:lang w:eastAsia="ko-KR" w:bidi="sa-IN"/>
        </w:rPr>
        <w:t>-1</w:t>
      </w:r>
      <w:r w:rsidRPr="00F7249D">
        <w:rPr>
          <w:rFonts w:ascii="Arial" w:eastAsia="Times New Roman" w:hAnsi="Arial" w:cs="Arial"/>
          <w:sz w:val="20"/>
          <w:szCs w:val="20"/>
          <w:lang w:eastAsia="ko-KR" w:bidi="sa-IN"/>
        </w:rPr>
        <w:t>: 237</w:t>
      </w:r>
    </w:p>
    <w:p w14:paraId="4BC72A68" w14:textId="77777777" w:rsidR="00FF248F" w:rsidRPr="00F7249D" w:rsidRDefault="00FF248F" w:rsidP="001F538D">
      <w:pPr>
        <w:spacing w:line="260" w:lineRule="exact"/>
        <w:ind w:left="0"/>
        <w:contextualSpacing/>
        <w:jc w:val="left"/>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opomin: 135</w:t>
      </w:r>
    </w:p>
    <w:p w14:paraId="32B2A93B" w14:textId="77777777" w:rsidR="00FF248F" w:rsidRPr="00F7249D" w:rsidRDefault="00FF248F" w:rsidP="001F538D">
      <w:pPr>
        <w:spacing w:line="260" w:lineRule="exact"/>
        <w:ind w:left="0"/>
        <w:contextualSpacing/>
        <w:jc w:val="left"/>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plačilni nalog: 103</w:t>
      </w:r>
    </w:p>
    <w:p w14:paraId="0B1300EC" w14:textId="77777777" w:rsidR="00FF248F" w:rsidRPr="00F7249D" w:rsidRDefault="00FF248F" w:rsidP="001F538D">
      <w:pPr>
        <w:spacing w:line="240" w:lineRule="auto"/>
        <w:ind w:left="0"/>
        <w:contextualSpacing/>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odločba globa: 60</w:t>
      </w:r>
    </w:p>
    <w:p w14:paraId="731711F5" w14:textId="77777777" w:rsidR="00FF248F" w:rsidRPr="00F7249D" w:rsidRDefault="00FF248F" w:rsidP="00FF248F">
      <w:pPr>
        <w:spacing w:line="240" w:lineRule="auto"/>
        <w:ind w:left="720"/>
        <w:contextualSpacing/>
        <w:rPr>
          <w:rFonts w:ascii="Arial" w:eastAsia="Batang" w:hAnsi="Arial" w:cs="Arial"/>
          <w:b/>
          <w:sz w:val="20"/>
          <w:szCs w:val="20"/>
          <w:u w:val="single"/>
          <w:lang w:eastAsia="ko-KR" w:bidi="sa-IN"/>
        </w:rPr>
      </w:pPr>
    </w:p>
    <w:p w14:paraId="5718D4FF" w14:textId="10011015"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skupnih inšpekcijskih nadzorov</w:t>
      </w:r>
      <w:r w:rsidR="005A2F68" w:rsidRPr="00F7249D">
        <w:rPr>
          <w:rFonts w:ascii="Arial" w:eastAsia="Times New Roman" w:hAnsi="Arial" w:cs="Arial"/>
          <w:b/>
          <w:bCs/>
          <w:sz w:val="20"/>
          <w:szCs w:val="20"/>
          <w:lang w:eastAsia="ko-KR" w:bidi="sa-IN"/>
        </w:rPr>
        <w:t>:</w:t>
      </w:r>
    </w:p>
    <w:p w14:paraId="6EB0112D" w14:textId="77777777" w:rsidR="00FF248F" w:rsidRPr="00F7249D" w:rsidRDefault="00FF248F" w:rsidP="00FF248F">
      <w:pPr>
        <w:spacing w:line="240" w:lineRule="auto"/>
        <w:ind w:left="360"/>
        <w:rPr>
          <w:rFonts w:ascii="Arial" w:eastAsia="Batang" w:hAnsi="Arial" w:cs="Arial"/>
          <w:b/>
          <w:sz w:val="20"/>
          <w:szCs w:val="20"/>
          <w:lang w:eastAsia="ko-KR" w:bidi="sa-IN"/>
        </w:rPr>
      </w:pPr>
    </w:p>
    <w:p w14:paraId="738FE3AE" w14:textId="77777777"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Planirani in izvedeni so bili naslednji skupni inšpekcijski nadzori:</w:t>
      </w:r>
    </w:p>
    <w:p w14:paraId="721E7F9F" w14:textId="77777777" w:rsidR="00FF248F" w:rsidRPr="00F7249D" w:rsidRDefault="00FF248F" w:rsidP="0000759F">
      <w:pPr>
        <w:numPr>
          <w:ilvl w:val="0"/>
          <w:numId w:val="75"/>
        </w:numPr>
        <w:spacing w:line="240" w:lineRule="auto"/>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avtoodpadov.</w:t>
      </w:r>
    </w:p>
    <w:p w14:paraId="1712E8E1" w14:textId="77777777" w:rsidR="00FF248F" w:rsidRPr="00F7249D" w:rsidRDefault="00FF248F" w:rsidP="0000759F">
      <w:pPr>
        <w:numPr>
          <w:ilvl w:val="0"/>
          <w:numId w:val="75"/>
        </w:numPr>
        <w:spacing w:line="240" w:lineRule="auto"/>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prodaje kmetijskih pridelkov in živil na tržnicah.</w:t>
      </w:r>
    </w:p>
    <w:p w14:paraId="4B7CCBCA" w14:textId="77777777" w:rsidR="00FF248F" w:rsidRPr="00F7249D" w:rsidRDefault="00FF248F" w:rsidP="0000759F">
      <w:pPr>
        <w:numPr>
          <w:ilvl w:val="0"/>
          <w:numId w:val="75"/>
        </w:numPr>
        <w:spacing w:line="240" w:lineRule="auto"/>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uporabe digestata iz bioplinarn na kmetijskih zemljiščih.</w:t>
      </w:r>
    </w:p>
    <w:p w14:paraId="0DA2EC3D" w14:textId="77777777" w:rsidR="00FF248F" w:rsidRPr="00F7249D" w:rsidRDefault="00FF248F" w:rsidP="00FF248F">
      <w:pPr>
        <w:spacing w:line="240" w:lineRule="auto"/>
        <w:ind w:left="0"/>
        <w:rPr>
          <w:rFonts w:ascii="Arial" w:eastAsia="Batang" w:hAnsi="Arial" w:cs="Arial"/>
          <w:sz w:val="20"/>
          <w:szCs w:val="20"/>
          <w:lang w:eastAsia="ko-KR" w:bidi="sa-IN"/>
        </w:rPr>
      </w:pPr>
    </w:p>
    <w:p w14:paraId="3E4D8A32" w14:textId="449CEA91"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Nerealiziran je ostal skupni nadzor </w:t>
      </w:r>
      <w:r w:rsidR="00A553EF">
        <w:rPr>
          <w:rFonts w:ascii="Arial" w:eastAsia="Batang" w:hAnsi="Arial" w:cs="Arial"/>
          <w:sz w:val="20"/>
          <w:szCs w:val="20"/>
          <w:lang w:eastAsia="ko-KR" w:bidi="sa-IN"/>
        </w:rPr>
        <w:t>z Inšpektoratom Mestne občine Ljubljana</w:t>
      </w:r>
      <w:r w:rsidRPr="00F7249D">
        <w:rPr>
          <w:rFonts w:ascii="Arial" w:eastAsia="Batang" w:hAnsi="Arial" w:cs="Arial"/>
          <w:sz w:val="20"/>
          <w:szCs w:val="20"/>
          <w:lang w:eastAsia="ko-KR" w:bidi="sa-IN"/>
        </w:rPr>
        <w:t xml:space="preserve"> glede nadzora nelegalne postavitve enostavnih objektov na kmetijskih zemljiščih. </w:t>
      </w:r>
    </w:p>
    <w:p w14:paraId="15B1B0A2" w14:textId="77777777" w:rsidR="00FF248F" w:rsidRPr="00F7249D" w:rsidRDefault="00FF248F" w:rsidP="00FF248F">
      <w:pPr>
        <w:autoSpaceDE w:val="0"/>
        <w:autoSpaceDN w:val="0"/>
        <w:adjustRightInd w:val="0"/>
        <w:spacing w:line="240" w:lineRule="auto"/>
        <w:ind w:left="0"/>
        <w:jc w:val="left"/>
        <w:rPr>
          <w:rFonts w:ascii="Arial" w:eastAsia="Batang" w:hAnsi="Arial" w:cs="Arial"/>
          <w:sz w:val="20"/>
          <w:szCs w:val="20"/>
          <w:lang w:eastAsia="sl-SI"/>
        </w:rPr>
      </w:pPr>
    </w:p>
    <w:p w14:paraId="5CD1FC3C" w14:textId="488B24B6"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Izvedba nadzorov po Z</w:t>
      </w:r>
      <w:r w:rsidR="00FE3262">
        <w:rPr>
          <w:rFonts w:ascii="Arial" w:eastAsia="Batang" w:hAnsi="Arial" w:cs="Arial"/>
          <w:b/>
          <w:bCs/>
          <w:sz w:val="20"/>
          <w:szCs w:val="20"/>
          <w:lang w:eastAsia="ko-KR" w:bidi="sa-IN"/>
        </w:rPr>
        <w:t>NB</w:t>
      </w:r>
      <w:r w:rsidR="00652C45" w:rsidRPr="00F7249D">
        <w:rPr>
          <w:rFonts w:ascii="Arial" w:eastAsia="Batang" w:hAnsi="Arial" w:cs="Arial"/>
          <w:b/>
          <w:bCs/>
          <w:sz w:val="20"/>
          <w:szCs w:val="20"/>
          <w:lang w:eastAsia="ko-KR" w:bidi="sa-IN"/>
        </w:rPr>
        <w:t>:</w:t>
      </w:r>
    </w:p>
    <w:p w14:paraId="7EC66B46" w14:textId="77777777" w:rsidR="00FF248F" w:rsidRPr="00F7249D" w:rsidRDefault="00FF248F" w:rsidP="00FF248F">
      <w:pPr>
        <w:spacing w:line="240" w:lineRule="auto"/>
        <w:ind w:left="0"/>
        <w:rPr>
          <w:rFonts w:ascii="Arial" w:eastAsia="Batang" w:hAnsi="Arial" w:cs="Arial"/>
          <w:sz w:val="20"/>
          <w:szCs w:val="20"/>
          <w:lang w:eastAsia="sl-SI"/>
        </w:rPr>
      </w:pPr>
    </w:p>
    <w:p w14:paraId="1D0E68B3" w14:textId="77777777"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sl-SI"/>
        </w:rPr>
        <w:t>V letu 2021 je bilo opravljenih 1929 pregledov nošenja mask, 1730 pregledov izpolnjevanja PCT pogojev pri izvajalcih dejavnosti, pri čemer je bilo pregledanih 3191 oseb in 543 pregledov PCT pri uporabnikih, kjer je bilo pregledanih 2174 oseb.</w:t>
      </w:r>
    </w:p>
    <w:p w14:paraId="4CD34FB4" w14:textId="77777777" w:rsidR="00FF248F" w:rsidRPr="00F7249D" w:rsidRDefault="00FF248F" w:rsidP="00FF248F">
      <w:pPr>
        <w:spacing w:line="240" w:lineRule="auto"/>
        <w:ind w:left="0"/>
        <w:rPr>
          <w:rFonts w:ascii="Arial" w:eastAsia="Batang" w:hAnsi="Arial" w:cs="Arial"/>
          <w:b/>
          <w:sz w:val="20"/>
          <w:szCs w:val="20"/>
          <w:lang w:eastAsia="ko-KR" w:bidi="sa-IN"/>
        </w:rPr>
      </w:pPr>
    </w:p>
    <w:p w14:paraId="60BA8F5D" w14:textId="2094AE2F" w:rsidR="00FF248F" w:rsidRPr="00F7249D" w:rsidRDefault="0028274D" w:rsidP="0000759F">
      <w:pPr>
        <w:pStyle w:val="Odstavekseznama"/>
        <w:numPr>
          <w:ilvl w:val="2"/>
          <w:numId w:val="78"/>
        </w:numPr>
        <w:spacing w:line="240" w:lineRule="auto"/>
        <w:jc w:val="left"/>
        <w:rPr>
          <w:rFonts w:ascii="Arial" w:eastAsia="Batang" w:hAnsi="Arial" w:cs="Arial"/>
          <w:b/>
          <w:sz w:val="20"/>
          <w:szCs w:val="20"/>
          <w:lang w:eastAsia="ko-KR" w:bidi="sa-IN"/>
        </w:rPr>
      </w:pPr>
      <w:r w:rsidRPr="00F7249D">
        <w:rPr>
          <w:rFonts w:ascii="Arial" w:eastAsia="Batang" w:hAnsi="Arial" w:cs="Arial"/>
          <w:b/>
          <w:sz w:val="20"/>
          <w:szCs w:val="20"/>
          <w:lang w:eastAsia="ko-KR" w:bidi="sa-IN"/>
        </w:rPr>
        <w:t>INŠPEKCIJA ZA GOZDARSTVO</w:t>
      </w:r>
    </w:p>
    <w:p w14:paraId="701AC2EA" w14:textId="77777777" w:rsidR="00FF248F" w:rsidRPr="00F7249D" w:rsidRDefault="00FF248F" w:rsidP="00FF248F">
      <w:pPr>
        <w:spacing w:line="240" w:lineRule="auto"/>
        <w:ind w:left="0"/>
        <w:rPr>
          <w:rFonts w:ascii="Arial" w:eastAsia="Batang" w:hAnsi="Arial" w:cs="Arial"/>
          <w:b/>
          <w:sz w:val="20"/>
          <w:szCs w:val="20"/>
          <w:lang w:eastAsia="ko-KR" w:bidi="sa-IN"/>
        </w:rPr>
      </w:pPr>
    </w:p>
    <w:p w14:paraId="4DB48CEF" w14:textId="29E9D212"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Izvedba sistemskih inšpekcijskih nadzorov (na podlagi količnika ocene tveganja in na podlagi izbranih aktualnih vsebinskih področij)</w:t>
      </w:r>
      <w:r w:rsidR="0028274D" w:rsidRPr="00F7249D">
        <w:rPr>
          <w:rFonts w:ascii="Arial" w:eastAsia="Batang" w:hAnsi="Arial" w:cs="Arial"/>
          <w:b/>
          <w:bCs/>
          <w:sz w:val="20"/>
          <w:szCs w:val="20"/>
          <w:lang w:eastAsia="ko-KR" w:bidi="sa-IN"/>
        </w:rPr>
        <w:t>:</w:t>
      </w:r>
    </w:p>
    <w:p w14:paraId="228F8577" w14:textId="77777777" w:rsidR="00FF248F" w:rsidRPr="00F7249D" w:rsidRDefault="00FF248F" w:rsidP="00FF248F">
      <w:pPr>
        <w:spacing w:line="240" w:lineRule="auto"/>
        <w:ind w:left="720"/>
        <w:contextualSpacing/>
        <w:jc w:val="left"/>
        <w:rPr>
          <w:rFonts w:ascii="Arial" w:eastAsia="Batang" w:hAnsi="Arial" w:cs="Arial"/>
          <w:sz w:val="20"/>
          <w:szCs w:val="20"/>
          <w:lang w:eastAsia="ko-KR" w:bidi="sa-IN"/>
        </w:rPr>
      </w:pPr>
    </w:p>
    <w:p w14:paraId="76FFFB7F" w14:textId="77777777" w:rsidR="00FF248F" w:rsidRPr="00F7249D" w:rsidRDefault="00FF248F" w:rsidP="0000759F">
      <w:pPr>
        <w:numPr>
          <w:ilvl w:val="0"/>
          <w:numId w:val="76"/>
        </w:numPr>
        <w:spacing w:after="200" w:line="276" w:lineRule="auto"/>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izvajanja sečenj, gojitvenih in varstvenih del:</w:t>
      </w:r>
    </w:p>
    <w:p w14:paraId="55602C19"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Gozdarska inšpekcija je v letu 2021 opravila 722 pregledov, izdala 23 opozoril po 33. členu ZIN in 8 inšpekcijskih odločb.</w:t>
      </w:r>
    </w:p>
    <w:p w14:paraId="6588A9C0"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p>
    <w:p w14:paraId="46E50F74" w14:textId="77777777" w:rsidR="00FF248F" w:rsidRPr="00F7249D" w:rsidRDefault="00FF248F" w:rsidP="0000759F">
      <w:pPr>
        <w:numPr>
          <w:ilvl w:val="0"/>
          <w:numId w:val="76"/>
        </w:numPr>
        <w:spacing w:after="200" w:line="276" w:lineRule="auto"/>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izvajalcev del v gozdovih:</w:t>
      </w:r>
    </w:p>
    <w:p w14:paraId="5C8EB3C6"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Gozdarska inšpekcija je v letu 2021 opravila 206 pregledov, izdala 41 opozoril po 33. členu ZIN in 64 inšpekcijskih odločb.</w:t>
      </w:r>
    </w:p>
    <w:p w14:paraId="69939C94"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p>
    <w:p w14:paraId="5EEAB7F3" w14:textId="77777777" w:rsidR="00FF248F" w:rsidRPr="00F7249D" w:rsidRDefault="00FF248F" w:rsidP="0000759F">
      <w:pPr>
        <w:numPr>
          <w:ilvl w:val="0"/>
          <w:numId w:val="76"/>
        </w:numPr>
        <w:spacing w:after="200" w:line="276" w:lineRule="auto"/>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subjektov, ki dajejo na trg gozdno lesne sortimente:</w:t>
      </w:r>
    </w:p>
    <w:p w14:paraId="6D9FCB7A"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Gozdarska inšpekcija je v letu 2021 opravila 251 pregledov, izdala 21 opozoril po 33. členu ZIN in 3 inšpekcijske odločbe.</w:t>
      </w:r>
    </w:p>
    <w:p w14:paraId="264DFE3C"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p>
    <w:p w14:paraId="191F0177" w14:textId="77777777" w:rsidR="00FF248F" w:rsidRPr="00F7249D" w:rsidRDefault="00FF248F" w:rsidP="0000759F">
      <w:pPr>
        <w:numPr>
          <w:ilvl w:val="0"/>
          <w:numId w:val="76"/>
        </w:numPr>
        <w:spacing w:after="200" w:line="276" w:lineRule="auto"/>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posegov v gozd in gozdni prostor:</w:t>
      </w:r>
    </w:p>
    <w:p w14:paraId="5587F883" w14:textId="77777777" w:rsidR="00FF248F" w:rsidRPr="00F7249D" w:rsidRDefault="00FF248F" w:rsidP="0028274D">
      <w:pPr>
        <w:spacing w:line="240" w:lineRule="auto"/>
        <w:ind w:left="360"/>
        <w:contextualSpacing/>
        <w:rPr>
          <w:rFonts w:ascii="Arial" w:eastAsia="Batang" w:hAnsi="Arial" w:cs="Arial"/>
          <w:sz w:val="20"/>
          <w:szCs w:val="20"/>
          <w:lang w:eastAsia="ko-KR" w:bidi="sa-IN"/>
        </w:rPr>
      </w:pPr>
      <w:r w:rsidRPr="00F7249D">
        <w:rPr>
          <w:rFonts w:ascii="Arial" w:eastAsia="Batang" w:hAnsi="Arial" w:cs="Arial"/>
          <w:sz w:val="20"/>
          <w:szCs w:val="20"/>
          <w:lang w:eastAsia="ko-KR" w:bidi="sa-IN"/>
        </w:rPr>
        <w:t>Gozdarska inšpekcija je v letu 2021 opravila 592 pregledov, izdala 68 opozoril po 33. členu ZIN in 86 inšpekcijskih odločb.</w:t>
      </w:r>
    </w:p>
    <w:p w14:paraId="5C55A1F7" w14:textId="77777777" w:rsidR="00FF248F" w:rsidRPr="00F7249D" w:rsidRDefault="00FF248F" w:rsidP="00FF248F">
      <w:pPr>
        <w:spacing w:line="240" w:lineRule="auto"/>
        <w:ind w:left="720"/>
        <w:contextualSpacing/>
        <w:rPr>
          <w:rFonts w:ascii="Arial" w:eastAsia="Batang" w:hAnsi="Arial" w:cs="Arial"/>
          <w:sz w:val="20"/>
          <w:szCs w:val="20"/>
          <w:u w:val="single"/>
          <w:lang w:eastAsia="ko-KR" w:bidi="sa-IN"/>
        </w:rPr>
      </w:pPr>
    </w:p>
    <w:p w14:paraId="5C335B8B" w14:textId="71385AD8"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w:t>
      </w:r>
      <w:r w:rsidR="0028274D" w:rsidRPr="00F7249D">
        <w:rPr>
          <w:rFonts w:ascii="Arial" w:eastAsia="Batang" w:hAnsi="Arial" w:cs="Arial"/>
          <w:b/>
          <w:bCs/>
          <w:sz w:val="20"/>
          <w:szCs w:val="20"/>
          <w:lang w:eastAsia="ko-KR" w:bidi="sa-IN"/>
        </w:rPr>
        <w:t>v</w:t>
      </w:r>
      <w:r w:rsidRPr="00F7249D">
        <w:rPr>
          <w:rFonts w:ascii="Arial" w:eastAsia="Batang" w:hAnsi="Arial" w:cs="Arial"/>
          <w:b/>
          <w:bCs/>
          <w:sz w:val="20"/>
          <w:szCs w:val="20"/>
          <w:lang w:eastAsia="ko-KR" w:bidi="sa-IN"/>
        </w:rPr>
        <w:t xml:space="preserve">edba prioritetnih inšpekcijskih nadzorov na osnovi prejetih pobud in prijav, katerih prednostna obravnava </w:t>
      </w:r>
      <w:r w:rsidR="00357072">
        <w:rPr>
          <w:rFonts w:ascii="Arial" w:eastAsia="Batang" w:hAnsi="Arial" w:cs="Arial"/>
          <w:b/>
          <w:bCs/>
          <w:sz w:val="20"/>
          <w:szCs w:val="20"/>
          <w:lang w:eastAsia="ko-KR" w:bidi="sa-IN"/>
        </w:rPr>
        <w:t xml:space="preserve">je </w:t>
      </w:r>
      <w:r w:rsidRPr="00F7249D">
        <w:rPr>
          <w:rFonts w:ascii="Arial" w:eastAsia="Batang" w:hAnsi="Arial" w:cs="Arial"/>
          <w:b/>
          <w:bCs/>
          <w:sz w:val="20"/>
          <w:szCs w:val="20"/>
          <w:lang w:eastAsia="ko-KR" w:bidi="sa-IN"/>
        </w:rPr>
        <w:t>upravičena z vidika javnega interesa</w:t>
      </w:r>
      <w:r w:rsidR="0028274D" w:rsidRPr="00F7249D">
        <w:rPr>
          <w:rFonts w:ascii="Arial" w:eastAsia="Batang" w:hAnsi="Arial" w:cs="Arial"/>
          <w:b/>
          <w:bCs/>
          <w:sz w:val="20"/>
          <w:szCs w:val="20"/>
          <w:lang w:eastAsia="ko-KR" w:bidi="sa-IN"/>
        </w:rPr>
        <w:t>:</w:t>
      </w:r>
    </w:p>
    <w:p w14:paraId="394BC308" w14:textId="77777777" w:rsidR="00FF248F" w:rsidRPr="00F7249D" w:rsidRDefault="00FF248F" w:rsidP="00FF248F">
      <w:pPr>
        <w:spacing w:line="240" w:lineRule="auto"/>
        <w:ind w:left="720"/>
        <w:contextualSpacing/>
        <w:jc w:val="left"/>
        <w:rPr>
          <w:rFonts w:ascii="Arial" w:eastAsia="Batang" w:hAnsi="Arial" w:cs="Arial"/>
          <w:sz w:val="20"/>
          <w:szCs w:val="20"/>
          <w:lang w:eastAsia="ko-KR" w:bidi="sa-IN"/>
        </w:rPr>
      </w:pPr>
    </w:p>
    <w:p w14:paraId="2A85D416" w14:textId="77777777" w:rsidR="00FF248F" w:rsidRPr="00F7249D" w:rsidRDefault="00FF248F" w:rsidP="0028274D">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lastRenderedPageBreak/>
        <w:t>Prioritetni inšpekcijski nadzori na podlagi prejetih prijav in pobud se obravnavajo prednostno in so bili izvedeni v najkrajšem možnem času.</w:t>
      </w:r>
    </w:p>
    <w:p w14:paraId="6B262316" w14:textId="77777777" w:rsidR="00FF248F" w:rsidRPr="00F7249D" w:rsidRDefault="00FF248F" w:rsidP="00FF248F">
      <w:pPr>
        <w:spacing w:line="240" w:lineRule="auto"/>
        <w:ind w:left="0"/>
        <w:jc w:val="left"/>
        <w:rPr>
          <w:rFonts w:ascii="Arial" w:eastAsia="Batang" w:hAnsi="Arial" w:cs="Arial"/>
          <w:sz w:val="20"/>
          <w:szCs w:val="20"/>
          <w:lang w:eastAsia="ko-KR" w:bidi="sa-IN"/>
        </w:rPr>
      </w:pPr>
    </w:p>
    <w:p w14:paraId="311CEDB1" w14:textId="064F74B9"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w:t>
      </w:r>
      <w:r w:rsidR="0028274D" w:rsidRPr="00F7249D">
        <w:rPr>
          <w:rFonts w:ascii="Arial" w:eastAsia="Batang" w:hAnsi="Arial" w:cs="Arial"/>
          <w:b/>
          <w:bCs/>
          <w:sz w:val="20"/>
          <w:szCs w:val="20"/>
          <w:lang w:eastAsia="ko-KR" w:bidi="sa-IN"/>
        </w:rPr>
        <w:t>v</w:t>
      </w:r>
      <w:r w:rsidRPr="00F7249D">
        <w:rPr>
          <w:rFonts w:ascii="Arial" w:eastAsia="Batang" w:hAnsi="Arial" w:cs="Arial"/>
          <w:b/>
          <w:bCs/>
          <w:sz w:val="20"/>
          <w:szCs w:val="20"/>
          <w:lang w:eastAsia="ko-KR" w:bidi="sa-IN"/>
        </w:rPr>
        <w:t>edba inšpekcijskih nadzorov na osnovi ostalih pobud in prijav</w:t>
      </w:r>
      <w:r w:rsidR="0028274D" w:rsidRPr="00F7249D">
        <w:rPr>
          <w:rFonts w:ascii="Arial" w:eastAsia="Batang" w:hAnsi="Arial" w:cs="Arial"/>
          <w:b/>
          <w:bCs/>
          <w:sz w:val="20"/>
          <w:szCs w:val="20"/>
          <w:lang w:eastAsia="ko-KR" w:bidi="sa-IN"/>
        </w:rPr>
        <w:t>:</w:t>
      </w:r>
    </w:p>
    <w:p w14:paraId="313DA238" w14:textId="77777777" w:rsidR="0028274D" w:rsidRPr="00F7249D" w:rsidRDefault="0028274D" w:rsidP="0028274D">
      <w:pPr>
        <w:pStyle w:val="Odstavekseznama"/>
        <w:spacing w:line="240" w:lineRule="auto"/>
        <w:ind w:left="720"/>
        <w:jc w:val="left"/>
        <w:rPr>
          <w:rFonts w:ascii="Arial" w:eastAsia="Batang" w:hAnsi="Arial" w:cs="Arial"/>
          <w:sz w:val="20"/>
          <w:szCs w:val="20"/>
          <w:u w:val="single"/>
          <w:lang w:eastAsia="ko-KR" w:bidi="sa-IN"/>
        </w:rPr>
      </w:pPr>
    </w:p>
    <w:p w14:paraId="3DD76BF4"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Vsi inšpekcijski nadzori na podlagi prejetih prijav in pobud so bili izvedeni.</w:t>
      </w:r>
    </w:p>
    <w:p w14:paraId="0C554284" w14:textId="77777777" w:rsidR="00FF248F" w:rsidRPr="00F7249D" w:rsidRDefault="00FF248F" w:rsidP="00FF248F">
      <w:pPr>
        <w:spacing w:line="240" w:lineRule="auto"/>
        <w:ind w:left="0" w:firstLine="709"/>
        <w:jc w:val="left"/>
        <w:rPr>
          <w:rFonts w:ascii="Arial" w:eastAsia="Batang" w:hAnsi="Arial" w:cs="Arial"/>
          <w:b/>
          <w:bCs/>
          <w:sz w:val="20"/>
          <w:szCs w:val="20"/>
          <w:lang w:eastAsia="ko-KR" w:bidi="sa-IN"/>
        </w:rPr>
      </w:pPr>
    </w:p>
    <w:p w14:paraId="3DE57162" w14:textId="2BFD3708"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Izvedeni prekrškovni postopki</w:t>
      </w:r>
      <w:r w:rsidR="0028274D" w:rsidRPr="00F7249D">
        <w:rPr>
          <w:rFonts w:ascii="Arial" w:eastAsia="Batang" w:hAnsi="Arial" w:cs="Arial"/>
          <w:b/>
          <w:bCs/>
          <w:sz w:val="20"/>
          <w:szCs w:val="20"/>
          <w:lang w:eastAsia="ko-KR" w:bidi="sa-IN"/>
        </w:rPr>
        <w:t>:</w:t>
      </w:r>
    </w:p>
    <w:p w14:paraId="263B959E" w14:textId="77777777" w:rsidR="00FF248F" w:rsidRPr="00F7249D" w:rsidRDefault="00FF248F" w:rsidP="00FF248F">
      <w:pPr>
        <w:spacing w:line="240" w:lineRule="auto"/>
        <w:ind w:left="720"/>
        <w:contextualSpacing/>
        <w:jc w:val="left"/>
        <w:rPr>
          <w:rFonts w:ascii="Arial" w:eastAsia="Batang" w:hAnsi="Arial" w:cs="Arial"/>
          <w:sz w:val="20"/>
          <w:szCs w:val="20"/>
          <w:u w:val="single"/>
          <w:lang w:eastAsia="ko-KR" w:bidi="sa-IN"/>
        </w:rPr>
      </w:pPr>
    </w:p>
    <w:p w14:paraId="56E7A025" w14:textId="77777777" w:rsidR="00FF248F" w:rsidRPr="00F7249D" w:rsidRDefault="00FF248F" w:rsidP="0028274D">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V letu 2021 je bilo izvedeno 813 prekrškovnih postopkov, pri čemer so bila izrečena 303 opozorila po ZP-1, 212 opominov, 54 plačilnih nalogov z izrečeno globo in 244 prekrškovnih odločb z izrečeno globo.</w:t>
      </w:r>
      <w:r w:rsidRPr="00F7249D">
        <w:rPr>
          <w:rFonts w:ascii="Arial" w:eastAsia="Batang" w:hAnsi="Arial" w:cs="Arial"/>
          <w:sz w:val="20"/>
          <w:szCs w:val="20"/>
          <w:lang w:eastAsia="ko-KR" w:bidi="sa-IN"/>
        </w:rPr>
        <w:tab/>
      </w:r>
    </w:p>
    <w:p w14:paraId="0EF78BCD" w14:textId="77777777" w:rsidR="00FF248F" w:rsidRPr="00F7249D" w:rsidRDefault="00FF248F" w:rsidP="00FF248F">
      <w:pPr>
        <w:spacing w:line="240" w:lineRule="auto"/>
        <w:ind w:left="709"/>
        <w:jc w:val="left"/>
        <w:rPr>
          <w:rFonts w:ascii="Arial" w:eastAsia="Batang" w:hAnsi="Arial" w:cs="Arial"/>
          <w:sz w:val="20"/>
          <w:szCs w:val="20"/>
          <w:lang w:eastAsia="ko-KR" w:bidi="sa-IN"/>
        </w:rPr>
      </w:pPr>
    </w:p>
    <w:p w14:paraId="49BB0194" w14:textId="2BC10DD4"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w:t>
      </w:r>
      <w:r w:rsidR="0028274D" w:rsidRPr="00F7249D">
        <w:rPr>
          <w:rFonts w:ascii="Arial" w:eastAsia="Batang" w:hAnsi="Arial" w:cs="Arial"/>
          <w:b/>
          <w:bCs/>
          <w:sz w:val="20"/>
          <w:szCs w:val="20"/>
          <w:lang w:eastAsia="ko-KR" w:bidi="sa-IN"/>
        </w:rPr>
        <w:t>v</w:t>
      </w:r>
      <w:r w:rsidRPr="00F7249D">
        <w:rPr>
          <w:rFonts w:ascii="Arial" w:eastAsia="Batang" w:hAnsi="Arial" w:cs="Arial"/>
          <w:b/>
          <w:bCs/>
          <w:sz w:val="20"/>
          <w:szCs w:val="20"/>
          <w:lang w:eastAsia="ko-KR" w:bidi="sa-IN"/>
        </w:rPr>
        <w:t>edba skupnih inšpekcijskih nadzorov pri nadzoru izvajalcev del v gozdovih in nadzoru subjektov, ki dajejo na trg gozdno lesne sortimente:</w:t>
      </w:r>
    </w:p>
    <w:p w14:paraId="263856E5" w14:textId="77777777" w:rsidR="00FF248F" w:rsidRPr="00F7249D" w:rsidRDefault="00FF248F" w:rsidP="00FF248F">
      <w:pPr>
        <w:spacing w:line="240" w:lineRule="auto"/>
        <w:ind w:left="720"/>
        <w:contextualSpacing/>
        <w:jc w:val="left"/>
        <w:rPr>
          <w:rFonts w:ascii="Arial" w:eastAsia="Batang" w:hAnsi="Arial" w:cs="Arial"/>
          <w:sz w:val="20"/>
          <w:szCs w:val="20"/>
          <w:u w:val="single"/>
          <w:lang w:eastAsia="ko-KR" w:bidi="sa-IN"/>
        </w:rPr>
      </w:pPr>
    </w:p>
    <w:p w14:paraId="5A6A57A5" w14:textId="77777777"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Skupni nadzori v letu 2021 niso bili izvedeni v načrtovanem obsegu zaradi epidemije SARS-CoV-2 (COVID-19).</w:t>
      </w:r>
    </w:p>
    <w:p w14:paraId="3CB14795" w14:textId="77777777" w:rsidR="00FF248F" w:rsidRPr="00F7249D" w:rsidRDefault="00FF248F" w:rsidP="00FF248F">
      <w:pPr>
        <w:spacing w:line="240" w:lineRule="auto"/>
        <w:ind w:left="0"/>
        <w:rPr>
          <w:rFonts w:ascii="Arial" w:eastAsia="Batang" w:hAnsi="Arial" w:cs="Arial"/>
          <w:sz w:val="20"/>
          <w:szCs w:val="20"/>
          <w:u w:val="single"/>
          <w:lang w:eastAsia="ko-KR" w:bidi="sa-IN"/>
        </w:rPr>
      </w:pPr>
    </w:p>
    <w:p w14:paraId="7813F585" w14:textId="67748621"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Izvedba nadzorov po Z</w:t>
      </w:r>
      <w:r w:rsidR="00100D2E">
        <w:rPr>
          <w:rFonts w:ascii="Arial" w:eastAsia="Batang" w:hAnsi="Arial" w:cs="Arial"/>
          <w:b/>
          <w:bCs/>
          <w:sz w:val="20"/>
          <w:szCs w:val="20"/>
          <w:lang w:eastAsia="ko-KR" w:bidi="sa-IN"/>
        </w:rPr>
        <w:t>NB</w:t>
      </w:r>
      <w:r w:rsidR="0028274D" w:rsidRPr="00F7249D">
        <w:rPr>
          <w:rFonts w:ascii="Arial" w:eastAsia="Batang" w:hAnsi="Arial" w:cs="Arial"/>
          <w:b/>
          <w:bCs/>
          <w:sz w:val="20"/>
          <w:szCs w:val="20"/>
          <w:lang w:eastAsia="ko-KR" w:bidi="sa-IN"/>
        </w:rPr>
        <w:t>:</w:t>
      </w:r>
    </w:p>
    <w:p w14:paraId="30BED9B7" w14:textId="77777777" w:rsidR="00FF248F" w:rsidRPr="00F7249D" w:rsidRDefault="00FF248F" w:rsidP="00FF248F">
      <w:pPr>
        <w:spacing w:line="240" w:lineRule="auto"/>
        <w:ind w:left="720"/>
        <w:contextualSpacing/>
        <w:rPr>
          <w:rFonts w:ascii="Arial" w:eastAsia="Batang" w:hAnsi="Arial" w:cs="Arial"/>
          <w:sz w:val="20"/>
          <w:szCs w:val="20"/>
          <w:u w:val="single"/>
          <w:lang w:eastAsia="ko-KR" w:bidi="sa-IN"/>
        </w:rPr>
      </w:pPr>
    </w:p>
    <w:p w14:paraId="24B318A0" w14:textId="77777777" w:rsidR="00FF248F" w:rsidRPr="00F7249D" w:rsidRDefault="00FF248F" w:rsidP="00FF248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Gozdarska inšpekcija je ob svojem delu v letu 2021 izvedla tudi 577 pregledov po ZNB, pri čemer je izrekla 31 opozoril po 33. členu ZIN. Od tega je bilo pri nadzorih 448 krat opravljen nadzor izpolnjevanja PCT pogojev pri zaposlenih, ki so opravljali dejavnost, nadzorovano je bilo 4.177 zaposlenih oseb. Nadzor PCT pogojev uporabnikov storitev je bil opravljen 98 krat pri čemer je bilo nadzorovanih 296 oseb.</w:t>
      </w:r>
    </w:p>
    <w:p w14:paraId="60DF8CE7" w14:textId="77777777" w:rsidR="00FF248F" w:rsidRPr="00F7249D" w:rsidRDefault="00FF248F" w:rsidP="00FF248F">
      <w:pPr>
        <w:spacing w:line="240" w:lineRule="auto"/>
        <w:ind w:left="0"/>
        <w:rPr>
          <w:rFonts w:ascii="Arial" w:eastAsia="Batang" w:hAnsi="Arial" w:cs="Arial"/>
          <w:b/>
          <w:sz w:val="20"/>
          <w:szCs w:val="20"/>
          <w:lang w:eastAsia="ko-KR" w:bidi="sa-IN"/>
        </w:rPr>
      </w:pPr>
    </w:p>
    <w:p w14:paraId="7B2D515B" w14:textId="04C695A3" w:rsidR="00FF248F" w:rsidRPr="00F7249D" w:rsidRDefault="001B710B" w:rsidP="0000759F">
      <w:pPr>
        <w:pStyle w:val="Odstavekseznama"/>
        <w:numPr>
          <w:ilvl w:val="2"/>
          <w:numId w:val="78"/>
        </w:numPr>
        <w:spacing w:line="240" w:lineRule="auto"/>
        <w:jc w:val="left"/>
        <w:rPr>
          <w:rFonts w:ascii="Arial" w:eastAsia="Batang" w:hAnsi="Arial" w:cs="Arial"/>
          <w:b/>
          <w:sz w:val="20"/>
          <w:szCs w:val="20"/>
          <w:lang w:eastAsia="ko-KR" w:bidi="sa-IN"/>
        </w:rPr>
      </w:pPr>
      <w:r w:rsidRPr="00F7249D">
        <w:rPr>
          <w:rFonts w:ascii="Arial" w:eastAsia="Batang" w:hAnsi="Arial" w:cs="Arial"/>
          <w:b/>
          <w:sz w:val="20"/>
          <w:szCs w:val="20"/>
          <w:lang w:eastAsia="ko-KR" w:bidi="sa-IN"/>
        </w:rPr>
        <w:t>INŠPEKCIJA ZA VINARSTVO</w:t>
      </w:r>
    </w:p>
    <w:p w14:paraId="14970F4A"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02324DD9" w14:textId="2749D922"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Izvedba sistemskih inšpekcijskih nadzorov (na podlagi količnika ocene tveganja in na podlagi izbranih aktualnih vsebinskih področij)</w:t>
      </w:r>
      <w:r w:rsidR="001B710B" w:rsidRPr="00F7249D">
        <w:rPr>
          <w:rFonts w:ascii="Arial" w:eastAsia="Batang" w:hAnsi="Arial" w:cs="Arial"/>
          <w:b/>
          <w:bCs/>
          <w:sz w:val="20"/>
          <w:szCs w:val="20"/>
          <w:lang w:eastAsia="ko-KR" w:bidi="sa-IN"/>
        </w:rPr>
        <w:t>:</w:t>
      </w:r>
    </w:p>
    <w:p w14:paraId="5EE127A4" w14:textId="77777777" w:rsidR="00FF248F" w:rsidRPr="00F7249D" w:rsidRDefault="00FF248F" w:rsidP="00FF248F">
      <w:pPr>
        <w:spacing w:line="240" w:lineRule="auto"/>
        <w:ind w:left="0"/>
        <w:jc w:val="left"/>
        <w:rPr>
          <w:rFonts w:ascii="Arial" w:eastAsia="Batang" w:hAnsi="Arial" w:cs="Arial"/>
          <w:sz w:val="20"/>
          <w:szCs w:val="20"/>
          <w:lang w:eastAsia="ko-KR" w:bidi="sa-IN"/>
        </w:rPr>
      </w:pPr>
    </w:p>
    <w:p w14:paraId="7EBAA60E" w14:textId="77777777" w:rsidR="00FF248F" w:rsidRPr="00F7249D" w:rsidRDefault="00FF248F" w:rsidP="00682325">
      <w:pPr>
        <w:numPr>
          <w:ilvl w:val="0"/>
          <w:numId w:val="174"/>
        </w:numPr>
        <w:spacing w:line="260" w:lineRule="exact"/>
        <w:contextualSpacing/>
        <w:rPr>
          <w:rFonts w:ascii="Arial" w:eastAsia="Batang" w:hAnsi="Arial" w:cs="Arial"/>
          <w:sz w:val="20"/>
          <w:szCs w:val="20"/>
          <w:lang w:eastAsia="sl-SI" w:bidi="sa-IN"/>
        </w:rPr>
      </w:pPr>
      <w:r w:rsidRPr="00F7249D">
        <w:rPr>
          <w:rFonts w:ascii="Arial" w:eastAsia="Batang" w:hAnsi="Arial" w:cs="Arial"/>
          <w:sz w:val="20"/>
          <w:szCs w:val="20"/>
          <w:lang w:eastAsia="sl-SI" w:bidi="sa-IN"/>
        </w:rPr>
        <w:t>Potrošniku zagotavljati kakovostno in zdravstveno neoporečno vino (varno vino).</w:t>
      </w:r>
    </w:p>
    <w:p w14:paraId="59815202" w14:textId="68476ADE" w:rsidR="00FF248F" w:rsidRPr="00F7249D" w:rsidRDefault="00FF248F" w:rsidP="00682325">
      <w:pPr>
        <w:numPr>
          <w:ilvl w:val="0"/>
          <w:numId w:val="174"/>
        </w:numPr>
        <w:spacing w:line="240" w:lineRule="auto"/>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V čim večji meri preprečiti zavajanje potrošnikov s tem, da </w:t>
      </w:r>
      <w:r w:rsidR="005D3028">
        <w:rPr>
          <w:rFonts w:ascii="Arial" w:eastAsia="Batang" w:hAnsi="Arial" w:cs="Arial"/>
          <w:sz w:val="20"/>
          <w:szCs w:val="20"/>
          <w:lang w:eastAsia="ko-KR" w:bidi="sa-IN"/>
        </w:rPr>
        <w:t>se prepove</w:t>
      </w:r>
      <w:r w:rsidRPr="00F7249D">
        <w:rPr>
          <w:rFonts w:ascii="Arial" w:eastAsia="Batang" w:hAnsi="Arial" w:cs="Arial"/>
          <w:sz w:val="20"/>
          <w:szCs w:val="20"/>
          <w:lang w:eastAsia="ko-KR" w:bidi="sa-IN"/>
        </w:rPr>
        <w:t xml:space="preserve"> zlorab</w:t>
      </w:r>
      <w:r w:rsidR="005D3028">
        <w:rPr>
          <w:rFonts w:ascii="Arial" w:eastAsia="Batang" w:hAnsi="Arial" w:cs="Arial"/>
          <w:sz w:val="20"/>
          <w:szCs w:val="20"/>
          <w:lang w:eastAsia="ko-KR" w:bidi="sa-IN"/>
        </w:rPr>
        <w:t>a</w:t>
      </w:r>
      <w:r w:rsidRPr="00F7249D">
        <w:rPr>
          <w:rFonts w:ascii="Arial" w:eastAsia="Batang" w:hAnsi="Arial" w:cs="Arial"/>
          <w:sz w:val="20"/>
          <w:szCs w:val="20"/>
          <w:lang w:eastAsia="ko-KR" w:bidi="sa-IN"/>
        </w:rPr>
        <w:t xml:space="preserve"> označb geografskega porekla. Tako </w:t>
      </w:r>
      <w:r w:rsidR="005D3028">
        <w:rPr>
          <w:rFonts w:ascii="Arial" w:eastAsia="Batang" w:hAnsi="Arial" w:cs="Arial"/>
          <w:sz w:val="20"/>
          <w:szCs w:val="20"/>
          <w:lang w:eastAsia="ko-KR" w:bidi="sa-IN"/>
        </w:rPr>
        <w:t xml:space="preserve">se </w:t>
      </w:r>
      <w:r w:rsidRPr="00F7249D">
        <w:rPr>
          <w:rFonts w:ascii="Arial" w:eastAsia="Batang" w:hAnsi="Arial" w:cs="Arial"/>
          <w:sz w:val="20"/>
          <w:szCs w:val="20"/>
          <w:lang w:eastAsia="ko-KR" w:bidi="sa-IN"/>
        </w:rPr>
        <w:t>zmanjša število nepravilnih označitev vina v prometu.</w:t>
      </w:r>
    </w:p>
    <w:p w14:paraId="5133F85B" w14:textId="3DABDE4D" w:rsidR="00FF248F" w:rsidRPr="00F7249D" w:rsidRDefault="00FF248F" w:rsidP="00682325">
      <w:pPr>
        <w:numPr>
          <w:ilvl w:val="0"/>
          <w:numId w:val="174"/>
        </w:numPr>
        <w:spacing w:line="240" w:lineRule="auto"/>
        <w:rPr>
          <w:rFonts w:ascii="Arial" w:eastAsia="Batang" w:hAnsi="Arial" w:cs="Arial"/>
          <w:sz w:val="20"/>
          <w:szCs w:val="20"/>
          <w:lang w:eastAsia="ko-KR" w:bidi="sa-IN"/>
        </w:rPr>
      </w:pPr>
      <w:r w:rsidRPr="00F7249D">
        <w:rPr>
          <w:rFonts w:ascii="Arial" w:eastAsia="Batang" w:hAnsi="Arial" w:cs="Arial"/>
          <w:sz w:val="20"/>
          <w:szCs w:val="20"/>
          <w:lang w:eastAsia="ko-KR" w:bidi="sa-IN"/>
        </w:rPr>
        <w:t>Okrepiti obseg sodelovanja z ostalimi inšpekcijami, zlasti s FURS, UVHVVR, TIRS in IRSD, predvsem na področju izmenjave podatkov. Ob izmenjavi podatkov o uvoženih pošiljkah vina, dnevno sodeluje</w:t>
      </w:r>
      <w:r w:rsidR="005D3028">
        <w:rPr>
          <w:rFonts w:ascii="Arial" w:eastAsia="Batang" w:hAnsi="Arial" w:cs="Arial"/>
          <w:sz w:val="20"/>
          <w:szCs w:val="20"/>
          <w:lang w:eastAsia="ko-KR" w:bidi="sa-IN"/>
        </w:rPr>
        <w:t>j</w:t>
      </w:r>
      <w:r w:rsidRPr="00F7249D">
        <w:rPr>
          <w:rFonts w:ascii="Arial" w:eastAsia="Batang" w:hAnsi="Arial" w:cs="Arial"/>
          <w:sz w:val="20"/>
          <w:szCs w:val="20"/>
          <w:lang w:eastAsia="ko-KR" w:bidi="sa-IN"/>
        </w:rPr>
        <w:t>o s FURS.</w:t>
      </w:r>
    </w:p>
    <w:p w14:paraId="51CBAEE6" w14:textId="77777777" w:rsidR="00FF248F" w:rsidRPr="00F7249D" w:rsidRDefault="00FF248F" w:rsidP="00682325">
      <w:pPr>
        <w:numPr>
          <w:ilvl w:val="0"/>
          <w:numId w:val="174"/>
        </w:numPr>
        <w:spacing w:line="260" w:lineRule="exact"/>
        <w:contextualSpacing/>
        <w:rPr>
          <w:rFonts w:ascii="Arial" w:eastAsia="Batang" w:hAnsi="Arial" w:cs="Arial"/>
          <w:sz w:val="20"/>
          <w:szCs w:val="20"/>
          <w:lang w:eastAsia="sl-SI" w:bidi="sa-IN"/>
        </w:rPr>
      </w:pPr>
      <w:r w:rsidRPr="00F7249D">
        <w:rPr>
          <w:rFonts w:ascii="Arial" w:eastAsia="Batang" w:hAnsi="Arial" w:cs="Arial"/>
          <w:sz w:val="20"/>
          <w:szCs w:val="20"/>
          <w:lang w:eastAsia="sl-SI" w:bidi="sa-IN"/>
        </w:rPr>
        <w:t>Pri enem inšpekcijskem pregledu opraviti nadzor po več zakonih in vsebinah hkrati.</w:t>
      </w:r>
    </w:p>
    <w:p w14:paraId="0E01805B" w14:textId="77777777" w:rsidR="00FF248F" w:rsidRPr="00F7249D" w:rsidRDefault="00FF248F" w:rsidP="00682325">
      <w:pPr>
        <w:numPr>
          <w:ilvl w:val="0"/>
          <w:numId w:val="174"/>
        </w:numPr>
        <w:spacing w:line="260" w:lineRule="exact"/>
        <w:contextualSpacing/>
        <w:rPr>
          <w:rFonts w:ascii="Arial" w:eastAsia="Batang" w:hAnsi="Arial" w:cs="Arial"/>
          <w:sz w:val="20"/>
          <w:szCs w:val="20"/>
          <w:lang w:eastAsia="sl-SI" w:bidi="sa-IN"/>
        </w:rPr>
      </w:pPr>
      <w:r w:rsidRPr="00F7249D">
        <w:rPr>
          <w:rFonts w:ascii="Arial" w:eastAsia="Batang" w:hAnsi="Arial" w:cs="Arial"/>
          <w:sz w:val="20"/>
          <w:szCs w:val="20"/>
          <w:lang w:eastAsia="sl-SI" w:bidi="sa-IN"/>
        </w:rPr>
        <w:t>Nadzor dopolnilnih dejavnosti turizma na kmetiji.</w:t>
      </w:r>
    </w:p>
    <w:p w14:paraId="6AA5CB85" w14:textId="77777777" w:rsidR="00FF248F" w:rsidRPr="00F7249D" w:rsidRDefault="00FF248F" w:rsidP="00682325">
      <w:pPr>
        <w:numPr>
          <w:ilvl w:val="0"/>
          <w:numId w:val="174"/>
        </w:numPr>
        <w:spacing w:line="260" w:lineRule="exact"/>
        <w:contextualSpacing/>
        <w:rPr>
          <w:rFonts w:ascii="Arial" w:eastAsia="Batang" w:hAnsi="Arial" w:cs="Arial"/>
          <w:sz w:val="20"/>
          <w:szCs w:val="20"/>
          <w:lang w:eastAsia="sl-SI" w:bidi="sa-IN"/>
        </w:rPr>
      </w:pPr>
      <w:r w:rsidRPr="00F7249D">
        <w:rPr>
          <w:rFonts w:ascii="Arial" w:eastAsia="Batang" w:hAnsi="Arial" w:cs="Arial"/>
          <w:sz w:val="20"/>
          <w:szCs w:val="20"/>
          <w:lang w:eastAsia="sl-SI" w:bidi="sa-IN"/>
        </w:rPr>
        <w:t>Usklajeni nadzori pogojev PCT z ostalimi inšpekcijskimi organi v gostinstvu, v okviru nadzora prometa z vinom.</w:t>
      </w:r>
    </w:p>
    <w:p w14:paraId="757D8A73" w14:textId="1376C167" w:rsidR="00FF248F" w:rsidRDefault="00FF248F" w:rsidP="00FF248F">
      <w:pPr>
        <w:spacing w:line="260" w:lineRule="exact"/>
        <w:ind w:left="240"/>
        <w:contextualSpacing/>
        <w:jc w:val="left"/>
        <w:rPr>
          <w:rFonts w:ascii="Arial" w:eastAsia="Batang" w:hAnsi="Arial" w:cs="Arial"/>
          <w:sz w:val="20"/>
          <w:szCs w:val="20"/>
          <w:lang w:eastAsia="sl-SI" w:bidi="sa-IN"/>
        </w:rPr>
      </w:pPr>
    </w:p>
    <w:p w14:paraId="6C355583" w14:textId="77777777" w:rsidR="00FF248F" w:rsidRPr="00F7249D" w:rsidRDefault="00FF248F" w:rsidP="00FF248F">
      <w:pPr>
        <w:spacing w:line="260" w:lineRule="exact"/>
        <w:ind w:left="0"/>
        <w:contextualSpacing/>
        <w:jc w:val="left"/>
        <w:rPr>
          <w:rFonts w:ascii="Arial" w:eastAsia="Batang" w:hAnsi="Arial" w:cs="Arial"/>
          <w:sz w:val="20"/>
          <w:szCs w:val="20"/>
          <w:lang w:eastAsia="sl-SI" w:bidi="sa-IN"/>
        </w:rPr>
      </w:pPr>
      <w:r w:rsidRPr="00F7249D">
        <w:rPr>
          <w:rFonts w:ascii="Arial" w:eastAsia="Batang" w:hAnsi="Arial" w:cs="Arial"/>
          <w:sz w:val="20"/>
          <w:szCs w:val="20"/>
          <w:lang w:eastAsia="sl-SI" w:bidi="sa-IN"/>
        </w:rPr>
        <w:t>Izvedene naloge:</w:t>
      </w:r>
    </w:p>
    <w:p w14:paraId="551E669E" w14:textId="77777777" w:rsidR="00FF248F" w:rsidRPr="00F7249D" w:rsidRDefault="00FF248F" w:rsidP="00C47D81">
      <w:pPr>
        <w:numPr>
          <w:ilvl w:val="0"/>
          <w:numId w:val="175"/>
        </w:numPr>
        <w:spacing w:line="240" w:lineRule="exact"/>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št. pregledov: 4582</w:t>
      </w:r>
    </w:p>
    <w:p w14:paraId="0A53A81F" w14:textId="77777777" w:rsidR="00FF248F" w:rsidRPr="00F7249D" w:rsidRDefault="00FF248F" w:rsidP="00C47D81">
      <w:pPr>
        <w:numPr>
          <w:ilvl w:val="0"/>
          <w:numId w:val="175"/>
        </w:numPr>
        <w:spacing w:line="240" w:lineRule="exact"/>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opozorila ZIN: 315</w:t>
      </w:r>
    </w:p>
    <w:p w14:paraId="4665763E" w14:textId="77777777" w:rsidR="00FF248F" w:rsidRPr="00F7249D" w:rsidRDefault="00FF248F" w:rsidP="00C47D81">
      <w:pPr>
        <w:numPr>
          <w:ilvl w:val="0"/>
          <w:numId w:val="175"/>
        </w:numPr>
        <w:spacing w:line="240" w:lineRule="exact"/>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inšp. odločbe: 188</w:t>
      </w:r>
    </w:p>
    <w:p w14:paraId="3D75FF37" w14:textId="77777777" w:rsidR="00FF248F" w:rsidRPr="00F7249D" w:rsidRDefault="00FF248F" w:rsidP="00FF248F">
      <w:pPr>
        <w:spacing w:line="240" w:lineRule="auto"/>
        <w:ind w:left="0"/>
        <w:jc w:val="left"/>
        <w:rPr>
          <w:rFonts w:ascii="Arial" w:eastAsia="Batang" w:hAnsi="Arial" w:cs="Arial"/>
          <w:sz w:val="20"/>
          <w:szCs w:val="20"/>
          <w:lang w:eastAsia="ko-KR" w:bidi="sa-IN"/>
        </w:rPr>
      </w:pPr>
    </w:p>
    <w:p w14:paraId="3410B17D" w14:textId="551C9F9C"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 xml:space="preserve">Izvedba prioritetnih inšpekcijskih nadzorov na osnovi prejetih pobud in prijav, katerih prednostna obravnava </w:t>
      </w:r>
      <w:r w:rsidR="005D3028">
        <w:rPr>
          <w:rFonts w:ascii="Arial" w:eastAsia="Batang" w:hAnsi="Arial" w:cs="Arial"/>
          <w:b/>
          <w:bCs/>
          <w:sz w:val="20"/>
          <w:szCs w:val="20"/>
          <w:lang w:eastAsia="ko-KR" w:bidi="sa-IN"/>
        </w:rPr>
        <w:t xml:space="preserve">je </w:t>
      </w:r>
      <w:r w:rsidRPr="00F7249D">
        <w:rPr>
          <w:rFonts w:ascii="Arial" w:eastAsia="Batang" w:hAnsi="Arial" w:cs="Arial"/>
          <w:b/>
          <w:bCs/>
          <w:sz w:val="20"/>
          <w:szCs w:val="20"/>
          <w:lang w:eastAsia="ko-KR" w:bidi="sa-IN"/>
        </w:rPr>
        <w:t>upravičena z vidika javnega interesa</w:t>
      </w:r>
      <w:r w:rsidR="001B710B" w:rsidRPr="00F7249D">
        <w:rPr>
          <w:rFonts w:ascii="Arial" w:eastAsia="Batang" w:hAnsi="Arial" w:cs="Arial"/>
          <w:b/>
          <w:bCs/>
          <w:sz w:val="20"/>
          <w:szCs w:val="20"/>
          <w:lang w:eastAsia="ko-KR" w:bidi="sa-IN"/>
        </w:rPr>
        <w:t>:</w:t>
      </w:r>
    </w:p>
    <w:p w14:paraId="7F75C6F9" w14:textId="77777777" w:rsidR="00FF248F" w:rsidRPr="00F7249D" w:rsidRDefault="00FF248F" w:rsidP="00FF248F">
      <w:pPr>
        <w:spacing w:line="240" w:lineRule="auto"/>
        <w:ind w:left="720"/>
        <w:contextualSpacing/>
        <w:jc w:val="left"/>
        <w:rPr>
          <w:rFonts w:ascii="Arial" w:eastAsia="Batang" w:hAnsi="Arial" w:cs="Arial"/>
          <w:sz w:val="20"/>
          <w:szCs w:val="20"/>
          <w:lang w:eastAsia="ko-KR" w:bidi="sa-IN"/>
        </w:rPr>
      </w:pPr>
    </w:p>
    <w:p w14:paraId="645F31FF" w14:textId="77777777" w:rsidR="00FF248F" w:rsidRPr="00F7249D" w:rsidRDefault="00FF248F" w:rsidP="00F600A1">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Prioritetni inšpekcijski nadzori na podlagi prejetih prijav in pobud se obravnavajo prednostno. Vsi prioritetni inšpekcijski nadzori na podlagi prejetih prijav in pobud so bili izvedeni v najkrajšem možnem času.</w:t>
      </w:r>
    </w:p>
    <w:p w14:paraId="330DE113" w14:textId="77777777" w:rsidR="00FF248F" w:rsidRPr="00F7249D" w:rsidRDefault="00FF248F" w:rsidP="00FF248F">
      <w:pPr>
        <w:spacing w:line="240" w:lineRule="auto"/>
        <w:ind w:left="0"/>
        <w:jc w:val="left"/>
        <w:rPr>
          <w:rFonts w:ascii="Arial" w:eastAsia="Batang" w:hAnsi="Arial" w:cs="Arial"/>
          <w:sz w:val="20"/>
          <w:szCs w:val="20"/>
          <w:u w:val="single"/>
          <w:lang w:eastAsia="ko-KR" w:bidi="sa-IN"/>
        </w:rPr>
      </w:pPr>
    </w:p>
    <w:p w14:paraId="36805CC9" w14:textId="1CC9049F"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Izvedba inšpekcijskih nadzorov na osnovi ostalih pobud in prijav</w:t>
      </w:r>
      <w:r w:rsidR="001B710B" w:rsidRPr="00F7249D">
        <w:rPr>
          <w:rFonts w:ascii="Arial" w:eastAsia="Batang" w:hAnsi="Arial" w:cs="Arial"/>
          <w:b/>
          <w:bCs/>
          <w:sz w:val="20"/>
          <w:szCs w:val="20"/>
          <w:lang w:eastAsia="ko-KR" w:bidi="sa-IN"/>
        </w:rPr>
        <w:t>:</w:t>
      </w:r>
    </w:p>
    <w:p w14:paraId="75745E69" w14:textId="77777777" w:rsidR="00FF248F" w:rsidRPr="00F7249D" w:rsidRDefault="00FF248F" w:rsidP="00FF248F">
      <w:pPr>
        <w:spacing w:line="240" w:lineRule="auto"/>
        <w:ind w:left="720"/>
        <w:contextualSpacing/>
        <w:jc w:val="left"/>
        <w:rPr>
          <w:rFonts w:ascii="Arial" w:eastAsia="Batang" w:hAnsi="Arial" w:cs="Arial"/>
          <w:sz w:val="20"/>
          <w:szCs w:val="20"/>
          <w:lang w:eastAsia="ko-KR" w:bidi="sa-IN"/>
        </w:rPr>
      </w:pPr>
    </w:p>
    <w:p w14:paraId="0C56E8B8" w14:textId="77777777" w:rsidR="00FF248F" w:rsidRPr="00F7249D" w:rsidRDefault="00FF248F" w:rsidP="00D42CAE">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lastRenderedPageBreak/>
        <w:t>Inšpekcijski nadzori na podlagi prejetih prijav in pobud se obravnavajo prednostno, takoj za prioritetnimi. Vsi inšpekcijski nadzori na podlagi prejetih prijav in pobud so bili izvedeni.</w:t>
      </w:r>
    </w:p>
    <w:p w14:paraId="7D2A9702" w14:textId="77777777" w:rsidR="00FF248F" w:rsidRPr="00F7249D" w:rsidRDefault="00FF248F" w:rsidP="00FF248F">
      <w:pPr>
        <w:spacing w:line="240" w:lineRule="auto"/>
        <w:ind w:left="0"/>
        <w:jc w:val="left"/>
        <w:rPr>
          <w:rFonts w:ascii="Arial" w:eastAsia="Batang" w:hAnsi="Arial" w:cs="Arial"/>
          <w:sz w:val="20"/>
          <w:szCs w:val="20"/>
          <w:lang w:eastAsia="ko-KR" w:bidi="sa-IN"/>
        </w:rPr>
      </w:pPr>
    </w:p>
    <w:p w14:paraId="65F02275" w14:textId="50F11B6A"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Izvedeni prekrškovni postopki</w:t>
      </w:r>
      <w:r w:rsidR="001B710B" w:rsidRPr="00F7249D">
        <w:rPr>
          <w:rFonts w:ascii="Arial" w:eastAsia="Batang" w:hAnsi="Arial" w:cs="Arial"/>
          <w:b/>
          <w:bCs/>
          <w:sz w:val="20"/>
          <w:szCs w:val="20"/>
          <w:lang w:eastAsia="ko-KR" w:bidi="sa-IN"/>
        </w:rPr>
        <w:t>:</w:t>
      </w:r>
    </w:p>
    <w:p w14:paraId="4866D0B9" w14:textId="77777777" w:rsidR="00FF248F" w:rsidRPr="00F7249D" w:rsidRDefault="00FF248F" w:rsidP="00FF248F">
      <w:pPr>
        <w:spacing w:line="240" w:lineRule="auto"/>
        <w:ind w:left="720"/>
        <w:contextualSpacing/>
        <w:jc w:val="left"/>
        <w:rPr>
          <w:rFonts w:ascii="Arial" w:eastAsia="Batang" w:hAnsi="Arial" w:cs="Arial"/>
          <w:sz w:val="20"/>
          <w:szCs w:val="20"/>
          <w:lang w:eastAsia="ko-KR" w:bidi="sa-IN"/>
        </w:rPr>
      </w:pPr>
    </w:p>
    <w:p w14:paraId="2B622A77" w14:textId="77777777" w:rsidR="00FF248F" w:rsidRPr="00F7249D" w:rsidRDefault="00FF248F" w:rsidP="00D42CAE">
      <w:pPr>
        <w:spacing w:line="260" w:lineRule="exact"/>
        <w:ind w:left="0"/>
        <w:rPr>
          <w:rFonts w:ascii="Arial" w:eastAsia="Times New Roman" w:hAnsi="Arial" w:cs="Arial"/>
          <w:sz w:val="20"/>
          <w:szCs w:val="20"/>
          <w:lang w:eastAsia="ko-KR" w:bidi="sa-IN"/>
        </w:rPr>
      </w:pPr>
      <w:r w:rsidRPr="00F7249D">
        <w:rPr>
          <w:rFonts w:ascii="Arial" w:eastAsia="Batang" w:hAnsi="Arial" w:cs="Arial"/>
          <w:sz w:val="20"/>
          <w:szCs w:val="20"/>
          <w:lang w:eastAsia="ko-KR" w:bidi="sa-IN"/>
        </w:rPr>
        <w:t>Uvedba prekrškovnih postopkov v primerih, ko je za kršitev določena kazenska določba.</w:t>
      </w:r>
      <w:r w:rsidRPr="00F7249D">
        <w:rPr>
          <w:rFonts w:ascii="Arial" w:eastAsia="Times New Roman" w:hAnsi="Arial" w:cs="Arial"/>
          <w:sz w:val="20"/>
          <w:szCs w:val="20"/>
          <w:lang w:eastAsia="ko-KR" w:bidi="sa-IN"/>
        </w:rPr>
        <w:t xml:space="preserve"> Izvedenih je bilo 237 prekrškovnih postopkov:</w:t>
      </w:r>
    </w:p>
    <w:p w14:paraId="7003E83A" w14:textId="77777777" w:rsidR="00FF248F" w:rsidRPr="00F7249D" w:rsidRDefault="00FF248F" w:rsidP="00FF248F">
      <w:pPr>
        <w:spacing w:line="260" w:lineRule="exact"/>
        <w:ind w:left="0"/>
        <w:jc w:val="left"/>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opozorilo ZP-1: 184</w:t>
      </w:r>
    </w:p>
    <w:p w14:paraId="60F0E078" w14:textId="77777777" w:rsidR="00FF248F" w:rsidRPr="00F7249D" w:rsidRDefault="00FF248F" w:rsidP="00FF248F">
      <w:pPr>
        <w:spacing w:line="260" w:lineRule="exact"/>
        <w:ind w:left="0"/>
        <w:jc w:val="left"/>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opomin: 35</w:t>
      </w:r>
    </w:p>
    <w:p w14:paraId="13E04EE9" w14:textId="77777777" w:rsidR="00FF248F" w:rsidRPr="00F7249D" w:rsidRDefault="00FF248F" w:rsidP="00FF248F">
      <w:pPr>
        <w:spacing w:line="260" w:lineRule="exact"/>
        <w:ind w:left="0"/>
        <w:jc w:val="left"/>
        <w:rPr>
          <w:rFonts w:ascii="Arial" w:eastAsia="Times New Roman" w:hAnsi="Arial" w:cs="Arial"/>
          <w:sz w:val="20"/>
          <w:szCs w:val="20"/>
          <w:lang w:eastAsia="ko-KR" w:bidi="sa-IN"/>
        </w:rPr>
      </w:pPr>
      <w:r w:rsidRPr="00F7249D">
        <w:rPr>
          <w:rFonts w:ascii="Arial" w:eastAsia="Times New Roman" w:hAnsi="Arial" w:cs="Arial"/>
          <w:sz w:val="20"/>
          <w:szCs w:val="20"/>
          <w:lang w:eastAsia="ko-KR" w:bidi="sa-IN"/>
        </w:rPr>
        <w:t>- plačilni nalog: 14</w:t>
      </w:r>
    </w:p>
    <w:p w14:paraId="1F400907"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Times New Roman" w:hAnsi="Arial" w:cs="Arial"/>
          <w:sz w:val="20"/>
          <w:szCs w:val="20"/>
          <w:lang w:eastAsia="ko-KR" w:bidi="sa-IN"/>
        </w:rPr>
        <w:t>- odločba globa: 4</w:t>
      </w:r>
    </w:p>
    <w:p w14:paraId="76A716D9" w14:textId="77777777" w:rsidR="00FF248F" w:rsidRPr="00F7249D" w:rsidRDefault="00FF248F" w:rsidP="00FF248F">
      <w:pPr>
        <w:spacing w:line="240" w:lineRule="auto"/>
        <w:ind w:left="720"/>
        <w:contextualSpacing/>
        <w:jc w:val="left"/>
        <w:rPr>
          <w:rFonts w:ascii="Arial" w:eastAsia="Batang" w:hAnsi="Arial" w:cs="Arial"/>
          <w:sz w:val="20"/>
          <w:szCs w:val="20"/>
          <w:u w:val="single"/>
          <w:lang w:eastAsia="ko-KR" w:bidi="sa-IN"/>
        </w:rPr>
      </w:pPr>
    </w:p>
    <w:p w14:paraId="032483B6" w14:textId="6FA64B79"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skupnih inšpekcijskih nadzorov</w:t>
      </w:r>
      <w:r w:rsidR="001B710B" w:rsidRPr="00F7249D">
        <w:rPr>
          <w:rFonts w:ascii="Arial" w:eastAsia="Times New Roman" w:hAnsi="Arial" w:cs="Arial"/>
          <w:b/>
          <w:bCs/>
          <w:sz w:val="20"/>
          <w:szCs w:val="20"/>
          <w:lang w:eastAsia="ko-KR" w:bidi="sa-IN"/>
        </w:rPr>
        <w:t>:</w:t>
      </w:r>
    </w:p>
    <w:p w14:paraId="2ADDA0C7"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136DCCF6" w14:textId="77777777" w:rsidR="00FF248F" w:rsidRPr="00F7249D" w:rsidRDefault="00FF248F" w:rsidP="00D42CAE">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Po vsebini nadzora so bili planirani skupni inšpekcijski nadzori s TIRS, FURS in Policijo:</w:t>
      </w:r>
    </w:p>
    <w:p w14:paraId="765CBB9A" w14:textId="77777777" w:rsidR="00FF248F" w:rsidRPr="00F7249D" w:rsidRDefault="00FF248F" w:rsidP="0000759F">
      <w:pPr>
        <w:numPr>
          <w:ilvl w:val="0"/>
          <w:numId w:val="164"/>
        </w:numPr>
        <w:snapToGrid w:val="0"/>
        <w:spacing w:line="240" w:lineRule="auto"/>
        <w:rPr>
          <w:rFonts w:ascii="Arial" w:eastAsia="Batang" w:hAnsi="Arial" w:cs="Arial"/>
          <w:sz w:val="20"/>
          <w:szCs w:val="20"/>
          <w:lang w:eastAsia="sl-SI" w:bidi="sa-IN"/>
        </w:rPr>
      </w:pPr>
      <w:r w:rsidRPr="00F7249D">
        <w:rPr>
          <w:rFonts w:ascii="Arial" w:eastAsia="Batang" w:hAnsi="Arial" w:cs="Arial"/>
          <w:sz w:val="20"/>
          <w:szCs w:val="20"/>
          <w:lang w:eastAsia="sl-SI" w:bidi="sa-IN"/>
        </w:rPr>
        <w:t>nadzor prometa z grozdjem,</w:t>
      </w:r>
    </w:p>
    <w:p w14:paraId="5E95F2A9" w14:textId="77777777" w:rsidR="00FF248F" w:rsidRPr="00F7249D" w:rsidRDefault="00FF248F" w:rsidP="0000759F">
      <w:pPr>
        <w:numPr>
          <w:ilvl w:val="0"/>
          <w:numId w:val="164"/>
        </w:numPr>
        <w:snapToGrid w:val="0"/>
        <w:spacing w:line="240" w:lineRule="auto"/>
        <w:rPr>
          <w:rFonts w:ascii="Arial" w:eastAsia="Batang" w:hAnsi="Arial" w:cs="Arial"/>
          <w:sz w:val="20"/>
          <w:szCs w:val="20"/>
          <w:lang w:eastAsia="sl-SI" w:bidi="sa-IN"/>
        </w:rPr>
      </w:pPr>
      <w:r w:rsidRPr="00F7249D">
        <w:rPr>
          <w:rFonts w:ascii="Arial" w:eastAsia="Batang" w:hAnsi="Arial" w:cs="Arial"/>
          <w:sz w:val="20"/>
          <w:szCs w:val="20"/>
          <w:lang w:eastAsia="sl-SI" w:bidi="sa-IN"/>
        </w:rPr>
        <w:t>dnevno spremljanje uvoženih pošiljk vina,</w:t>
      </w:r>
    </w:p>
    <w:p w14:paraId="398B3701" w14:textId="77777777" w:rsidR="00FF248F" w:rsidRPr="00F7249D" w:rsidRDefault="00FF248F" w:rsidP="0000759F">
      <w:pPr>
        <w:numPr>
          <w:ilvl w:val="0"/>
          <w:numId w:val="164"/>
        </w:numPr>
        <w:snapToGrid w:val="0"/>
        <w:spacing w:line="240" w:lineRule="auto"/>
        <w:rPr>
          <w:rFonts w:ascii="Arial" w:eastAsia="Batang" w:hAnsi="Arial" w:cs="Arial"/>
          <w:sz w:val="20"/>
          <w:szCs w:val="20"/>
          <w:lang w:eastAsia="sl-SI" w:bidi="sa-IN"/>
        </w:rPr>
      </w:pPr>
      <w:r w:rsidRPr="00F7249D">
        <w:rPr>
          <w:rFonts w:ascii="Arial" w:eastAsia="Batang" w:hAnsi="Arial" w:cs="Arial"/>
          <w:sz w:val="20"/>
          <w:szCs w:val="20"/>
          <w:lang w:eastAsia="sl-SI" w:bidi="sa-IN"/>
        </w:rPr>
        <w:t>nadzor vodenja evidenc in izdajanje računov pri prometu z vinom,</w:t>
      </w:r>
    </w:p>
    <w:p w14:paraId="2CC9F3A3" w14:textId="77777777" w:rsidR="00FF248F" w:rsidRPr="00F7249D" w:rsidRDefault="00FF248F" w:rsidP="0000759F">
      <w:pPr>
        <w:numPr>
          <w:ilvl w:val="0"/>
          <w:numId w:val="164"/>
        </w:numPr>
        <w:snapToGrid w:val="0"/>
        <w:spacing w:line="240" w:lineRule="auto"/>
        <w:rPr>
          <w:rFonts w:ascii="Arial" w:eastAsia="Batang" w:hAnsi="Arial" w:cs="Arial"/>
          <w:sz w:val="20"/>
          <w:szCs w:val="20"/>
          <w:lang w:eastAsia="sl-SI" w:bidi="sa-IN"/>
        </w:rPr>
      </w:pPr>
      <w:r w:rsidRPr="00F7249D">
        <w:rPr>
          <w:rFonts w:ascii="Arial" w:eastAsia="Batang" w:hAnsi="Arial" w:cs="Arial"/>
          <w:sz w:val="20"/>
          <w:szCs w:val="20"/>
          <w:lang w:eastAsia="sl-SI" w:bidi="sa-IN"/>
        </w:rPr>
        <w:t xml:space="preserve">usklajevanje nadzora PCT pogojev v gostinstvu z inšpekcijskimi organi: UVHVVR, TIRS, FURS, ZIRS. </w:t>
      </w:r>
      <w:r w:rsidRPr="00F7249D">
        <w:rPr>
          <w:rFonts w:ascii="Arial" w:eastAsia="Batang" w:hAnsi="Arial" w:cs="Arial"/>
          <w:sz w:val="20"/>
          <w:szCs w:val="20"/>
          <w:lang w:eastAsia="ko-KR" w:bidi="sa-IN"/>
        </w:rPr>
        <w:t>Izvedeni so bili vsi planirani skupni nadzori.</w:t>
      </w:r>
    </w:p>
    <w:p w14:paraId="5A9478A0" w14:textId="77777777" w:rsidR="00FF248F" w:rsidRPr="00F7249D" w:rsidRDefault="00FF248F" w:rsidP="00FF248F">
      <w:pPr>
        <w:spacing w:line="240" w:lineRule="auto"/>
        <w:ind w:left="0"/>
        <w:jc w:val="left"/>
        <w:rPr>
          <w:rFonts w:ascii="Arial" w:eastAsia="Batang" w:hAnsi="Arial" w:cs="Arial"/>
          <w:b/>
          <w:sz w:val="20"/>
          <w:szCs w:val="20"/>
          <w:lang w:eastAsia="ko-KR" w:bidi="sa-IN"/>
        </w:rPr>
      </w:pPr>
    </w:p>
    <w:p w14:paraId="31201F23" w14:textId="0B321324" w:rsidR="00FF248F" w:rsidRPr="00F7249D" w:rsidRDefault="001D1B8D" w:rsidP="0000759F">
      <w:pPr>
        <w:pStyle w:val="Odstavekseznama"/>
        <w:numPr>
          <w:ilvl w:val="2"/>
          <w:numId w:val="78"/>
        </w:numPr>
        <w:spacing w:line="240" w:lineRule="auto"/>
        <w:jc w:val="left"/>
        <w:rPr>
          <w:rFonts w:ascii="Arial" w:eastAsia="Batang" w:hAnsi="Arial" w:cs="Arial"/>
          <w:b/>
          <w:sz w:val="20"/>
          <w:szCs w:val="20"/>
          <w:lang w:eastAsia="ko-KR" w:bidi="sa-IN"/>
        </w:rPr>
      </w:pPr>
      <w:r w:rsidRPr="00F7249D">
        <w:rPr>
          <w:rFonts w:ascii="Arial" w:eastAsia="Batang" w:hAnsi="Arial" w:cs="Arial"/>
          <w:b/>
          <w:sz w:val="20"/>
          <w:szCs w:val="20"/>
          <w:lang w:eastAsia="ko-KR" w:bidi="sa-IN"/>
        </w:rPr>
        <w:t>INŠPEKCIJA ZA LOVSTVO IN RIBIŠTVO</w:t>
      </w:r>
    </w:p>
    <w:p w14:paraId="385757E2" w14:textId="77777777" w:rsidR="00FF248F" w:rsidRPr="00F7249D" w:rsidRDefault="00FF248F" w:rsidP="00FF248F">
      <w:pPr>
        <w:spacing w:line="240" w:lineRule="auto"/>
        <w:ind w:left="0"/>
        <w:rPr>
          <w:rFonts w:ascii="Arial" w:eastAsia="Batang" w:hAnsi="Arial" w:cs="Arial"/>
          <w:b/>
          <w:sz w:val="20"/>
          <w:szCs w:val="20"/>
          <w:lang w:eastAsia="ko-KR" w:bidi="sa-IN"/>
        </w:rPr>
      </w:pPr>
    </w:p>
    <w:p w14:paraId="09D34E99" w14:textId="5D168D57"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sistemskih inšpekcijskih nadzorov (na podlagi količnika ocene tveganja in na podlagi izbranih aktualnih vsebinskih področij)</w:t>
      </w:r>
      <w:r w:rsidR="001D1B8D" w:rsidRPr="00F7249D">
        <w:rPr>
          <w:rFonts w:ascii="Arial" w:eastAsia="Times New Roman" w:hAnsi="Arial" w:cs="Arial"/>
          <w:b/>
          <w:bCs/>
          <w:sz w:val="20"/>
          <w:szCs w:val="20"/>
          <w:lang w:eastAsia="ko-KR" w:bidi="sa-IN"/>
        </w:rPr>
        <w:t>:</w:t>
      </w:r>
    </w:p>
    <w:p w14:paraId="0A7B00BA"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2BD79B71" w14:textId="77777777" w:rsidR="00FF248F" w:rsidRPr="00F7249D" w:rsidRDefault="00FF248F" w:rsidP="0000759F">
      <w:pPr>
        <w:numPr>
          <w:ilvl w:val="0"/>
          <w:numId w:val="77"/>
        </w:numPr>
        <w:spacing w:line="260" w:lineRule="exact"/>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Nadzor izvajanja gospodarskega ribolova na področju piranskega zaliva.</w:t>
      </w:r>
    </w:p>
    <w:p w14:paraId="0972F68D" w14:textId="77777777" w:rsidR="00FF248F" w:rsidRPr="00F7249D" w:rsidRDefault="00FF248F" w:rsidP="001D1B8D">
      <w:pPr>
        <w:spacing w:line="260" w:lineRule="exact"/>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Število pregledov: 553</w:t>
      </w:r>
    </w:p>
    <w:p w14:paraId="1A69310D" w14:textId="77777777"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Število plačilnih nalogov: 165</w:t>
      </w:r>
    </w:p>
    <w:p w14:paraId="508B918B" w14:textId="77777777"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Število odločb globa: 283</w:t>
      </w:r>
    </w:p>
    <w:p w14:paraId="155B68D3" w14:textId="77777777" w:rsidR="00FF248F" w:rsidRPr="00F7249D" w:rsidRDefault="00FF248F" w:rsidP="001D1B8D">
      <w:pPr>
        <w:spacing w:line="240" w:lineRule="auto"/>
        <w:ind w:left="-360"/>
        <w:jc w:val="left"/>
        <w:rPr>
          <w:rFonts w:ascii="Arial" w:eastAsia="Batang" w:hAnsi="Arial" w:cs="Arial"/>
          <w:sz w:val="20"/>
          <w:szCs w:val="20"/>
          <w:lang w:eastAsia="ko-KR" w:bidi="sa-IN"/>
        </w:rPr>
      </w:pPr>
    </w:p>
    <w:p w14:paraId="6ED12CA2" w14:textId="77777777" w:rsidR="00FF248F" w:rsidRPr="00F7249D" w:rsidRDefault="00FF248F" w:rsidP="0000759F">
      <w:pPr>
        <w:numPr>
          <w:ilvl w:val="0"/>
          <w:numId w:val="77"/>
        </w:numPr>
        <w:spacing w:line="260" w:lineRule="exact"/>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Upravljanje lovišč na podlagi koncesijske pogodbe in izplačilo škod.</w:t>
      </w:r>
    </w:p>
    <w:p w14:paraId="69AA35B7" w14:textId="77777777" w:rsidR="00FF248F" w:rsidRPr="00F7249D" w:rsidRDefault="00FF248F" w:rsidP="001D1B8D">
      <w:pPr>
        <w:spacing w:line="260" w:lineRule="exact"/>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Število pregledov: 813</w:t>
      </w:r>
    </w:p>
    <w:p w14:paraId="41DB98DA" w14:textId="46BE163D"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Opozorilo: 111</w:t>
      </w:r>
    </w:p>
    <w:p w14:paraId="2083C833" w14:textId="056804B2"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Opomin: 89</w:t>
      </w:r>
    </w:p>
    <w:p w14:paraId="7AA420AB" w14:textId="0288CEAD"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Globa: 96</w:t>
      </w:r>
    </w:p>
    <w:p w14:paraId="05863FA7" w14:textId="77777777" w:rsidR="00FF248F" w:rsidRPr="00F7249D" w:rsidRDefault="00FF248F" w:rsidP="001D1B8D">
      <w:pPr>
        <w:spacing w:line="240" w:lineRule="auto"/>
        <w:ind w:left="-360"/>
        <w:jc w:val="left"/>
        <w:rPr>
          <w:rFonts w:ascii="Arial" w:eastAsia="Batang" w:hAnsi="Arial" w:cs="Arial"/>
          <w:sz w:val="20"/>
          <w:szCs w:val="20"/>
          <w:lang w:eastAsia="ko-KR" w:bidi="sa-IN"/>
        </w:rPr>
      </w:pPr>
    </w:p>
    <w:p w14:paraId="0A44A324" w14:textId="77777777" w:rsidR="00FF248F" w:rsidRPr="00F7249D" w:rsidRDefault="00FF248F" w:rsidP="0000759F">
      <w:pPr>
        <w:numPr>
          <w:ilvl w:val="0"/>
          <w:numId w:val="77"/>
        </w:numPr>
        <w:spacing w:line="260" w:lineRule="exact"/>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Upravljanje ribiških okolišev na podlagi koncesijske pogodbe.</w:t>
      </w:r>
    </w:p>
    <w:p w14:paraId="06335BC5" w14:textId="556D6431" w:rsidR="00FF248F" w:rsidRPr="00F7249D" w:rsidRDefault="00FF248F" w:rsidP="001D1B8D">
      <w:pPr>
        <w:spacing w:line="260" w:lineRule="exact"/>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Število pregledov: 105</w:t>
      </w:r>
    </w:p>
    <w:p w14:paraId="7B54572D" w14:textId="60A97F1F" w:rsidR="00FF248F" w:rsidRPr="00F7249D" w:rsidRDefault="00FF248F" w:rsidP="001D1B8D">
      <w:pPr>
        <w:spacing w:line="260" w:lineRule="exact"/>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Opomin: 10</w:t>
      </w:r>
    </w:p>
    <w:p w14:paraId="6DA1458B" w14:textId="617EB881" w:rsidR="00FF248F" w:rsidRPr="00F7249D" w:rsidRDefault="00FF248F" w:rsidP="001D1B8D">
      <w:pPr>
        <w:spacing w:line="260" w:lineRule="exact"/>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Globa: 38</w:t>
      </w:r>
    </w:p>
    <w:p w14:paraId="5EF5CA6C" w14:textId="77777777" w:rsidR="00FF248F" w:rsidRPr="00F7249D" w:rsidRDefault="00FF248F" w:rsidP="001D1B8D">
      <w:pPr>
        <w:spacing w:line="260" w:lineRule="exact"/>
        <w:ind w:left="360"/>
        <w:contextualSpacing/>
        <w:jc w:val="left"/>
        <w:rPr>
          <w:rFonts w:ascii="Arial" w:eastAsia="Batang" w:hAnsi="Arial" w:cs="Arial"/>
          <w:sz w:val="20"/>
          <w:szCs w:val="20"/>
          <w:lang w:eastAsia="ko-KR" w:bidi="sa-IN"/>
        </w:rPr>
      </w:pPr>
    </w:p>
    <w:p w14:paraId="166384DA" w14:textId="77777777" w:rsidR="00FF248F" w:rsidRPr="00F7249D" w:rsidRDefault="00FF248F" w:rsidP="0000759F">
      <w:pPr>
        <w:numPr>
          <w:ilvl w:val="0"/>
          <w:numId w:val="77"/>
        </w:numPr>
        <w:spacing w:line="260" w:lineRule="exact"/>
        <w:ind w:left="360"/>
        <w:contextualSpacing/>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Prodaja rib in ribiških proizvodov.</w:t>
      </w:r>
    </w:p>
    <w:p w14:paraId="02EC5D17" w14:textId="77777777" w:rsidR="00FF248F" w:rsidRPr="00F7249D" w:rsidRDefault="00FF248F" w:rsidP="001D1B8D">
      <w:pPr>
        <w:spacing w:line="260" w:lineRule="exact"/>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Število pregledov: 396</w:t>
      </w:r>
    </w:p>
    <w:p w14:paraId="40BBF02E" w14:textId="55790A73"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Opozoril: 3</w:t>
      </w:r>
    </w:p>
    <w:p w14:paraId="04F9F0BB" w14:textId="1F92B299" w:rsidR="00FF248F" w:rsidRPr="00F7249D" w:rsidRDefault="00FF248F" w:rsidP="001D1B8D">
      <w:pPr>
        <w:spacing w:line="240" w:lineRule="auto"/>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Opomin: 13</w:t>
      </w:r>
    </w:p>
    <w:p w14:paraId="0394DC27" w14:textId="59DA62BC" w:rsidR="00FF248F" w:rsidRPr="00F7249D" w:rsidRDefault="00FF248F" w:rsidP="001D1B8D">
      <w:pPr>
        <w:spacing w:line="260" w:lineRule="exact"/>
        <w:ind w:left="-36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      Globa: 11</w:t>
      </w:r>
    </w:p>
    <w:p w14:paraId="09BA1EAC"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44375EC3" w14:textId="4ADAC71E"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 xml:space="preserve">Izvedba prioritetnih inšpekcijskih nadzorov na osnovi prejetih pobud in prijav, katerih prednostna obravnava </w:t>
      </w:r>
      <w:r w:rsidR="00D42CAE">
        <w:rPr>
          <w:rFonts w:ascii="Arial" w:eastAsia="Times New Roman" w:hAnsi="Arial" w:cs="Arial"/>
          <w:b/>
          <w:bCs/>
          <w:sz w:val="20"/>
          <w:szCs w:val="20"/>
          <w:lang w:eastAsia="ko-KR" w:bidi="sa-IN"/>
        </w:rPr>
        <w:t xml:space="preserve">je </w:t>
      </w:r>
      <w:r w:rsidRPr="00F7249D">
        <w:rPr>
          <w:rFonts w:ascii="Arial" w:eastAsia="Times New Roman" w:hAnsi="Arial" w:cs="Arial"/>
          <w:b/>
          <w:bCs/>
          <w:sz w:val="20"/>
          <w:szCs w:val="20"/>
          <w:lang w:eastAsia="ko-KR" w:bidi="sa-IN"/>
        </w:rPr>
        <w:t>upravičena z vidika javnega interesa</w:t>
      </w:r>
      <w:r w:rsidR="001D1B8D" w:rsidRPr="00F7249D">
        <w:rPr>
          <w:rFonts w:ascii="Arial" w:eastAsia="Times New Roman" w:hAnsi="Arial" w:cs="Arial"/>
          <w:b/>
          <w:bCs/>
          <w:sz w:val="20"/>
          <w:szCs w:val="20"/>
          <w:lang w:eastAsia="ko-KR" w:bidi="sa-IN"/>
        </w:rPr>
        <w:t>:</w:t>
      </w:r>
    </w:p>
    <w:p w14:paraId="1B3B3F9D" w14:textId="77777777" w:rsidR="00FF248F" w:rsidRPr="00F7249D" w:rsidRDefault="00FF248F" w:rsidP="00FF248F">
      <w:pPr>
        <w:spacing w:line="240" w:lineRule="auto"/>
        <w:ind w:left="720"/>
        <w:contextualSpacing/>
        <w:rPr>
          <w:rFonts w:ascii="Arial" w:eastAsia="Batang" w:hAnsi="Arial" w:cs="Arial"/>
          <w:b/>
          <w:sz w:val="20"/>
          <w:szCs w:val="20"/>
          <w:u w:val="single"/>
          <w:lang w:eastAsia="ko-KR" w:bidi="sa-IN"/>
        </w:rPr>
      </w:pPr>
    </w:p>
    <w:p w14:paraId="4B0420E2"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r w:rsidRPr="00F7249D">
        <w:rPr>
          <w:rFonts w:ascii="Arial" w:eastAsia="Batang" w:hAnsi="Arial" w:cs="Arial"/>
          <w:sz w:val="20"/>
          <w:szCs w:val="20"/>
          <w:lang w:eastAsia="ko-KR" w:bidi="sa-IN"/>
        </w:rPr>
        <w:t>Prioritetni inšpekcijski nadzori na podlagi prejetih prijav in pobud se obravnavajo prednostno. Vsi prioritetni inšpekcijski nadzori na podlagi prejetih prijav in pobud so bili izvedeni v najkrajšem možnem času.</w:t>
      </w:r>
    </w:p>
    <w:p w14:paraId="786E5670" w14:textId="77777777" w:rsidR="00FF248F" w:rsidRPr="00F7249D" w:rsidRDefault="00FF248F" w:rsidP="00FF248F">
      <w:pPr>
        <w:spacing w:line="240" w:lineRule="auto"/>
        <w:ind w:left="0"/>
        <w:rPr>
          <w:rFonts w:ascii="Arial" w:eastAsia="Batang" w:hAnsi="Arial" w:cs="Arial"/>
          <w:b/>
          <w:sz w:val="20"/>
          <w:szCs w:val="20"/>
          <w:u w:val="single"/>
          <w:lang w:eastAsia="ko-KR" w:bidi="sa-IN"/>
        </w:rPr>
      </w:pPr>
    </w:p>
    <w:p w14:paraId="3BF70CCF" w14:textId="40B8F91E"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inšpekcijskih nadzorov na osnovi ostalih pobud in prijav</w:t>
      </w:r>
      <w:r w:rsidR="001D1B8D" w:rsidRPr="00F7249D">
        <w:rPr>
          <w:rFonts w:ascii="Arial" w:eastAsia="Times New Roman" w:hAnsi="Arial" w:cs="Arial"/>
          <w:b/>
          <w:bCs/>
          <w:sz w:val="20"/>
          <w:szCs w:val="20"/>
          <w:lang w:eastAsia="ko-KR" w:bidi="sa-IN"/>
        </w:rPr>
        <w:t>:</w:t>
      </w:r>
    </w:p>
    <w:p w14:paraId="0FB34070" w14:textId="77777777" w:rsidR="00FF248F" w:rsidRPr="00F7249D" w:rsidRDefault="00FF248F" w:rsidP="00FF248F">
      <w:pPr>
        <w:spacing w:line="240" w:lineRule="auto"/>
        <w:ind w:left="0"/>
        <w:jc w:val="left"/>
        <w:rPr>
          <w:rFonts w:ascii="Arial" w:eastAsia="Batang" w:hAnsi="Arial" w:cs="Arial"/>
          <w:sz w:val="20"/>
          <w:szCs w:val="20"/>
          <w:lang w:eastAsia="ko-KR" w:bidi="sa-IN"/>
        </w:rPr>
      </w:pPr>
    </w:p>
    <w:p w14:paraId="6ABBB6FE" w14:textId="4615B160" w:rsidR="00FF248F" w:rsidRPr="00F7249D" w:rsidRDefault="00FF248F" w:rsidP="00D42CAE">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lastRenderedPageBreak/>
        <w:t>Inšpekcijski nadzori na podlagi prejetih prijav in pobud se obravnavajo prednostno, takoj za prioritetnimi. Skupaj je bilo v letu 2021 posredovano 1196 prijav. Na podlagi vseh prijetih prijav in pobud so bili izvedeni inšpekcijski nadzori</w:t>
      </w:r>
      <w:r w:rsidR="00D42CAE">
        <w:rPr>
          <w:rFonts w:ascii="Arial" w:eastAsia="Batang" w:hAnsi="Arial" w:cs="Arial"/>
          <w:sz w:val="20"/>
          <w:szCs w:val="20"/>
          <w:lang w:eastAsia="ko-KR" w:bidi="sa-IN"/>
        </w:rPr>
        <w:t>.</w:t>
      </w:r>
    </w:p>
    <w:p w14:paraId="3E6811DB" w14:textId="77777777" w:rsidR="00FF248F" w:rsidRPr="00F7249D" w:rsidRDefault="00FF248F" w:rsidP="00FF248F">
      <w:pPr>
        <w:spacing w:line="240" w:lineRule="auto"/>
        <w:ind w:left="720"/>
        <w:contextualSpacing/>
        <w:jc w:val="left"/>
        <w:rPr>
          <w:rFonts w:ascii="Arial" w:eastAsia="Batang" w:hAnsi="Arial" w:cs="Arial"/>
          <w:b/>
          <w:sz w:val="20"/>
          <w:szCs w:val="20"/>
          <w:u w:val="single"/>
          <w:lang w:eastAsia="ko-KR" w:bidi="sa-IN"/>
        </w:rPr>
      </w:pPr>
    </w:p>
    <w:p w14:paraId="3981C165" w14:textId="000B0C1F" w:rsidR="00FF248F" w:rsidRPr="00F7249D" w:rsidRDefault="00FF248F" w:rsidP="0000759F">
      <w:pPr>
        <w:pStyle w:val="Odstavekseznama"/>
        <w:numPr>
          <w:ilvl w:val="3"/>
          <w:numId w:val="78"/>
        </w:numPr>
        <w:spacing w:line="240" w:lineRule="auto"/>
        <w:jc w:val="left"/>
        <w:rPr>
          <w:rFonts w:ascii="Arial" w:eastAsia="Batang" w:hAnsi="Arial" w:cs="Arial"/>
          <w:b/>
          <w:bCs/>
          <w:sz w:val="20"/>
          <w:szCs w:val="20"/>
          <w:lang w:eastAsia="ko-KR" w:bidi="sa-IN"/>
        </w:rPr>
      </w:pPr>
      <w:r w:rsidRPr="00F7249D">
        <w:rPr>
          <w:rFonts w:ascii="Arial" w:eastAsia="Batang" w:hAnsi="Arial" w:cs="Arial"/>
          <w:b/>
          <w:bCs/>
          <w:sz w:val="20"/>
          <w:szCs w:val="20"/>
          <w:lang w:eastAsia="ko-KR" w:bidi="sa-IN"/>
        </w:rPr>
        <w:t>Izvedeni prekrškovni postopki</w:t>
      </w:r>
      <w:r w:rsidR="001D1B8D" w:rsidRPr="00F7249D">
        <w:rPr>
          <w:rFonts w:ascii="Arial" w:eastAsia="Batang" w:hAnsi="Arial" w:cs="Arial"/>
          <w:b/>
          <w:bCs/>
          <w:sz w:val="20"/>
          <w:szCs w:val="20"/>
          <w:lang w:eastAsia="ko-KR" w:bidi="sa-IN"/>
        </w:rPr>
        <w:t>:</w:t>
      </w:r>
      <w:r w:rsidRPr="00F7249D">
        <w:rPr>
          <w:rFonts w:ascii="Arial" w:eastAsia="Batang" w:hAnsi="Arial" w:cs="Arial"/>
          <w:b/>
          <w:bCs/>
          <w:sz w:val="20"/>
          <w:szCs w:val="20"/>
          <w:lang w:eastAsia="ko-KR" w:bidi="sa-IN"/>
        </w:rPr>
        <w:t xml:space="preserve"> </w:t>
      </w:r>
    </w:p>
    <w:p w14:paraId="41E51A6E" w14:textId="77777777" w:rsidR="00FF248F" w:rsidRPr="00F7249D" w:rsidRDefault="00FF248F" w:rsidP="00FF248F">
      <w:pPr>
        <w:spacing w:line="240" w:lineRule="auto"/>
        <w:ind w:left="720"/>
        <w:contextualSpacing/>
        <w:jc w:val="left"/>
        <w:rPr>
          <w:rFonts w:ascii="Arial" w:eastAsia="Batang" w:hAnsi="Arial" w:cs="Arial"/>
          <w:sz w:val="20"/>
          <w:szCs w:val="20"/>
          <w:u w:val="single"/>
          <w:lang w:eastAsia="ko-KR" w:bidi="sa-IN"/>
        </w:rPr>
      </w:pPr>
    </w:p>
    <w:p w14:paraId="0D33C688" w14:textId="17C6ED5F"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Izvedenih je bilo 1051</w:t>
      </w:r>
      <w:r w:rsidR="00D42CAE">
        <w:rPr>
          <w:rFonts w:ascii="Arial" w:eastAsia="Batang" w:hAnsi="Arial" w:cs="Arial"/>
          <w:sz w:val="20"/>
          <w:szCs w:val="20"/>
          <w:lang w:eastAsia="ko-KR" w:bidi="sa-IN"/>
        </w:rPr>
        <w:t xml:space="preserve"> </w:t>
      </w:r>
      <w:r w:rsidRPr="00F7249D">
        <w:rPr>
          <w:rFonts w:ascii="Arial" w:eastAsia="Batang" w:hAnsi="Arial" w:cs="Arial"/>
          <w:sz w:val="20"/>
          <w:szCs w:val="20"/>
          <w:lang w:eastAsia="ko-KR" w:bidi="sa-IN"/>
        </w:rPr>
        <w:t>prekrškovnih postopkov in izrečenih:</w:t>
      </w:r>
    </w:p>
    <w:p w14:paraId="1653F759"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Opozoril: 154</w:t>
      </w:r>
    </w:p>
    <w:p w14:paraId="2E44BDB1"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Opomin: 113</w:t>
      </w:r>
    </w:p>
    <w:p w14:paraId="1E2DF729"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Plačilni nalog: 212</w:t>
      </w:r>
    </w:p>
    <w:p w14:paraId="646F9AC9" w14:textId="77777777" w:rsidR="00FF248F" w:rsidRPr="00F7249D" w:rsidRDefault="00FF248F" w:rsidP="00FF248F">
      <w:pPr>
        <w:spacing w:line="240" w:lineRule="auto"/>
        <w:ind w:left="0"/>
        <w:jc w:val="left"/>
        <w:rPr>
          <w:rFonts w:ascii="Arial" w:eastAsia="Batang" w:hAnsi="Arial" w:cs="Arial"/>
          <w:sz w:val="20"/>
          <w:szCs w:val="20"/>
          <w:lang w:eastAsia="ko-KR" w:bidi="sa-IN"/>
        </w:rPr>
      </w:pPr>
      <w:r w:rsidRPr="00F7249D">
        <w:rPr>
          <w:rFonts w:ascii="Arial" w:eastAsia="Batang" w:hAnsi="Arial" w:cs="Arial"/>
          <w:sz w:val="20"/>
          <w:szCs w:val="20"/>
          <w:lang w:eastAsia="ko-KR" w:bidi="sa-IN"/>
        </w:rPr>
        <w:t>Odločba globa: 392</w:t>
      </w:r>
    </w:p>
    <w:p w14:paraId="28920862" w14:textId="77777777" w:rsidR="00FF248F" w:rsidRPr="00F7249D" w:rsidRDefault="00FF248F" w:rsidP="00FF248F">
      <w:pPr>
        <w:spacing w:line="240" w:lineRule="auto"/>
        <w:ind w:left="720"/>
        <w:contextualSpacing/>
        <w:jc w:val="left"/>
        <w:rPr>
          <w:rFonts w:ascii="Arial" w:eastAsia="Batang" w:hAnsi="Arial" w:cs="Arial"/>
          <w:sz w:val="20"/>
          <w:szCs w:val="20"/>
          <w:u w:val="single"/>
          <w:lang w:eastAsia="ko-KR" w:bidi="sa-IN"/>
        </w:rPr>
      </w:pPr>
    </w:p>
    <w:p w14:paraId="055858A5" w14:textId="52022D98" w:rsidR="00FF248F" w:rsidRPr="00F7249D" w:rsidRDefault="00FF248F" w:rsidP="0000759F">
      <w:pPr>
        <w:pStyle w:val="Odstavekseznama"/>
        <w:numPr>
          <w:ilvl w:val="3"/>
          <w:numId w:val="78"/>
        </w:numPr>
        <w:spacing w:line="240" w:lineRule="auto"/>
        <w:rPr>
          <w:rFonts w:ascii="Arial" w:eastAsia="Batang" w:hAnsi="Arial" w:cs="Arial"/>
          <w:b/>
          <w:bCs/>
          <w:sz w:val="20"/>
          <w:szCs w:val="20"/>
          <w:lang w:eastAsia="ko-KR" w:bidi="sa-IN"/>
        </w:rPr>
      </w:pPr>
      <w:r w:rsidRPr="00F7249D">
        <w:rPr>
          <w:rFonts w:ascii="Arial" w:eastAsia="Times New Roman" w:hAnsi="Arial" w:cs="Arial"/>
          <w:b/>
          <w:bCs/>
          <w:sz w:val="20"/>
          <w:szCs w:val="20"/>
          <w:lang w:eastAsia="ko-KR" w:bidi="sa-IN"/>
        </w:rPr>
        <w:t>Izvedba skupnih inšpekcijskih nadzorov</w:t>
      </w:r>
      <w:r w:rsidR="007104CF" w:rsidRPr="00F7249D">
        <w:rPr>
          <w:rFonts w:ascii="Arial" w:eastAsia="Times New Roman" w:hAnsi="Arial" w:cs="Arial"/>
          <w:b/>
          <w:bCs/>
          <w:sz w:val="20"/>
          <w:szCs w:val="20"/>
          <w:lang w:eastAsia="ko-KR" w:bidi="sa-IN"/>
        </w:rPr>
        <w:t>:</w:t>
      </w:r>
    </w:p>
    <w:p w14:paraId="294D5888" w14:textId="77777777" w:rsidR="00FF248F" w:rsidRPr="00F7249D" w:rsidRDefault="00FF248F" w:rsidP="00FF248F">
      <w:pPr>
        <w:spacing w:line="240" w:lineRule="auto"/>
        <w:ind w:left="720"/>
        <w:contextualSpacing/>
        <w:jc w:val="left"/>
        <w:rPr>
          <w:rFonts w:ascii="Arial" w:eastAsia="Batang" w:hAnsi="Arial" w:cs="Arial"/>
          <w:sz w:val="20"/>
          <w:szCs w:val="20"/>
          <w:u w:val="single"/>
          <w:lang w:eastAsia="ko-KR" w:bidi="sa-IN"/>
        </w:rPr>
      </w:pPr>
    </w:p>
    <w:p w14:paraId="174A21CA" w14:textId="47E2DEEA" w:rsidR="00FF248F" w:rsidRPr="00F7249D" w:rsidRDefault="00FF248F" w:rsidP="007104CF">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ko-KR" w:bidi="sa-IN"/>
        </w:rPr>
        <w:t xml:space="preserve">Skupaj s Policijo in FURS </w:t>
      </w:r>
      <w:r w:rsidR="00D42CAE">
        <w:rPr>
          <w:rFonts w:ascii="Arial" w:eastAsia="Batang" w:hAnsi="Arial" w:cs="Arial"/>
          <w:sz w:val="20"/>
          <w:szCs w:val="20"/>
          <w:lang w:eastAsia="ko-KR" w:bidi="sa-IN"/>
        </w:rPr>
        <w:t xml:space="preserve">so </w:t>
      </w:r>
      <w:r w:rsidRPr="00F7249D">
        <w:rPr>
          <w:rFonts w:ascii="Arial" w:eastAsia="Batang" w:hAnsi="Arial" w:cs="Arial"/>
          <w:sz w:val="20"/>
          <w:szCs w:val="20"/>
          <w:lang w:eastAsia="ko-KR" w:bidi="sa-IN"/>
        </w:rPr>
        <w:t xml:space="preserve">planirali 12 skupnih akcij. Izvedenih je bilo 8 skupnih nadzorov s Policijo (nadzor izvajanja skupnih lovov) in 6 nadzorov </w:t>
      </w:r>
      <w:r w:rsidR="00D42CAE">
        <w:rPr>
          <w:rFonts w:ascii="Arial" w:eastAsia="Batang" w:hAnsi="Arial" w:cs="Arial"/>
          <w:sz w:val="20"/>
          <w:szCs w:val="20"/>
          <w:lang w:eastAsia="ko-KR" w:bidi="sa-IN"/>
        </w:rPr>
        <w:t>s</w:t>
      </w:r>
      <w:r w:rsidRPr="00F7249D">
        <w:rPr>
          <w:rFonts w:ascii="Arial" w:eastAsia="Batang" w:hAnsi="Arial" w:cs="Arial"/>
          <w:sz w:val="20"/>
          <w:szCs w:val="20"/>
          <w:lang w:eastAsia="ko-KR" w:bidi="sa-IN"/>
        </w:rPr>
        <w:t xml:space="preserve"> FURS (mejni nadzor transport rib in ribiških proizvodov).</w:t>
      </w:r>
    </w:p>
    <w:p w14:paraId="471FCEAF" w14:textId="2A48E093" w:rsidR="00FF248F" w:rsidRPr="00F7249D" w:rsidRDefault="00FF248F" w:rsidP="009A29EA">
      <w:pPr>
        <w:pStyle w:val="podpisi"/>
        <w:ind w:left="0"/>
        <w:rPr>
          <w:rFonts w:ascii="Arial" w:hAnsi="Arial" w:cs="Arial"/>
          <w:b/>
          <w:bCs/>
          <w:sz w:val="20"/>
          <w:szCs w:val="20"/>
          <w:lang w:val="sl-SI"/>
        </w:rPr>
      </w:pPr>
    </w:p>
    <w:p w14:paraId="6DAA52C2" w14:textId="6191B291" w:rsidR="00D65516"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8.2 </w:t>
      </w:r>
      <w:r w:rsidR="00D65516" w:rsidRPr="00F7249D">
        <w:rPr>
          <w:rFonts w:ascii="Arial" w:hAnsi="Arial" w:cs="Arial"/>
          <w:b/>
          <w:bCs/>
          <w:sz w:val="20"/>
          <w:szCs w:val="20"/>
          <w:lang w:val="sl-SI"/>
        </w:rPr>
        <w:t>UPRAVA REPUBLIKE SLOVENIJE ZA VARNO HRANO, VETERINARSTVO IN VARSTVO RASTLIN</w:t>
      </w:r>
      <w:r w:rsidR="00101093">
        <w:rPr>
          <w:rFonts w:ascii="Arial" w:hAnsi="Arial" w:cs="Arial"/>
          <w:b/>
          <w:bCs/>
          <w:sz w:val="20"/>
          <w:szCs w:val="20"/>
          <w:lang w:val="sl-SI"/>
        </w:rPr>
        <w:t>, INŠPEKCIJA ZA VARNO HRANO, VETERINARSTVO IN VARSTVO RASTLIN</w:t>
      </w:r>
    </w:p>
    <w:p w14:paraId="2E8EF683" w14:textId="1A786EB6" w:rsidR="000D7C8E" w:rsidRPr="00F7249D" w:rsidRDefault="000D7C8E" w:rsidP="000D7C8E">
      <w:pPr>
        <w:keepNext/>
        <w:spacing w:before="240" w:after="60" w:line="260" w:lineRule="atLeast"/>
        <w:ind w:left="66" w:hanging="66"/>
        <w:outlineLvl w:val="0"/>
        <w:rPr>
          <w:rFonts w:ascii="Arial" w:eastAsia="Times New Roman" w:hAnsi="Arial" w:cs="Arial"/>
          <w:b/>
          <w:caps/>
          <w:kern w:val="32"/>
          <w:sz w:val="20"/>
          <w:szCs w:val="20"/>
          <w:lang w:eastAsia="sl-SI"/>
        </w:rPr>
      </w:pPr>
      <w:r w:rsidRPr="00F7249D">
        <w:rPr>
          <w:rFonts w:ascii="Arial" w:eastAsia="Times New Roman" w:hAnsi="Arial" w:cs="Arial"/>
          <w:b/>
          <w:kern w:val="32"/>
          <w:sz w:val="20"/>
          <w:szCs w:val="20"/>
          <w:lang w:eastAsia="sl-SI"/>
        </w:rPr>
        <w:t>8.2.1 Izvedba sistemskih inšpekcijskih nadzorov (na podlagi količnika ocene tveganja in na podlagi izbranih aktualnih vsebinskih področij):</w:t>
      </w:r>
    </w:p>
    <w:p w14:paraId="3D93C7E5"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696880E5" w14:textId="670415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Inšpekcija za varno hrano, veterinarstvo in varstvo rastlin je v letu 2021 izvajala nujne naloge</w:t>
      </w:r>
      <w:r w:rsidR="00FD3249">
        <w:rPr>
          <w:rFonts w:ascii="Arial" w:eastAsia="Times New Roman" w:hAnsi="Arial" w:cs="Arial"/>
          <w:sz w:val="20"/>
          <w:szCs w:val="20"/>
        </w:rPr>
        <w:t>,</w:t>
      </w:r>
      <w:r w:rsidRPr="00F7249D">
        <w:rPr>
          <w:rFonts w:ascii="Arial" w:eastAsia="Times New Roman" w:hAnsi="Arial" w:cs="Arial"/>
          <w:sz w:val="20"/>
          <w:szCs w:val="20"/>
        </w:rPr>
        <w:t xml:space="preserve"> potrebne za delovanje gospodarstva (zakonsko predpisne preglede), ostale naloge, v skladu s strateškimi usmeritvami in določenimi prioritetami, pa v omejenem obsegu.</w:t>
      </w:r>
    </w:p>
    <w:p w14:paraId="2B40ED72"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6925AFD3" w14:textId="18F21A04"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Na realizacijo rednih nalog, planiranih na podlagi ocene tveganja, je bistveno vplivalo izvajanje nadzora nad spoštovanjem odlokov, izdanih z namenom obvladovanja širjenja virusa </w:t>
      </w:r>
      <w:r w:rsidR="00FD3249" w:rsidRPr="00F7249D">
        <w:rPr>
          <w:rFonts w:ascii="Arial" w:eastAsia="Times New Roman" w:hAnsi="Arial" w:cs="Arial"/>
          <w:sz w:val="20"/>
          <w:szCs w:val="20"/>
        </w:rPr>
        <w:t>SARS</w:t>
      </w:r>
      <w:r w:rsidRPr="00F7249D">
        <w:rPr>
          <w:rFonts w:ascii="Arial" w:eastAsia="Times New Roman" w:hAnsi="Arial" w:cs="Arial"/>
          <w:sz w:val="20"/>
          <w:szCs w:val="20"/>
        </w:rPr>
        <w:t>-CoV-2. V letu 2021 je bilo po tej vsebini izvedenih 15.256 pregledov.</w:t>
      </w:r>
    </w:p>
    <w:p w14:paraId="65D71B4D"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083F3729"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Izvedba rednih nalog nadzora v skladu s planom dela, upoštevajoč, da je obseg nalog določen glede na ocene tveganja, na naslednjih področjih:</w:t>
      </w:r>
    </w:p>
    <w:p w14:paraId="7C33DFBB"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6D1AFFD8" w14:textId="7BCD60C2"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8.2.1.1 ZDRAVSTVENO VARSTVO ŽIVALI</w:t>
      </w:r>
    </w:p>
    <w:p w14:paraId="3FD5E580"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0BD225DC" w14:textId="74C7D32A"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Tudi v letu 2021 je bil glavni cilj z nadzornimi ukrepi zagotoviti, da se načrtovano zdravstveno varstvo živali izvaja v skladu s pravnimi podlagami in da so odrejeni ukrepi za preprečitev in izkoreninjenje bolezni pravočasni in učinkoviti. Naloge nadzora so bile izvedene v planiranem obsegu, razen na področju reprodukcije živali, kjer je predpisano število nadzorov</w:t>
      </w:r>
      <w:r w:rsidR="009162F1">
        <w:rPr>
          <w:rFonts w:ascii="Arial" w:eastAsia="Times New Roman" w:hAnsi="Arial" w:cs="Arial"/>
          <w:sz w:val="20"/>
          <w:szCs w:val="20"/>
        </w:rPr>
        <w:t>,</w:t>
      </w:r>
      <w:r w:rsidRPr="00F7249D">
        <w:rPr>
          <w:rFonts w:ascii="Arial" w:eastAsia="Times New Roman" w:hAnsi="Arial" w:cs="Arial"/>
          <w:sz w:val="20"/>
          <w:szCs w:val="20"/>
        </w:rPr>
        <w:t xml:space="preserve"> ne glede na tveganje, ki ga posamezen subjekt predstavlja. </w:t>
      </w:r>
    </w:p>
    <w:p w14:paraId="2BD4539D"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180331E8" w14:textId="0B98894D"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Pomemben del tega cilja je bilo ohranjanje pridobljenih zdravstvenih statusov in garancij na področju zdravja živali (tuberkuloza govedi, </w:t>
      </w:r>
      <w:proofErr w:type="spellStart"/>
      <w:r w:rsidRPr="00F7249D">
        <w:rPr>
          <w:rFonts w:ascii="Arial" w:eastAsia="Times New Roman" w:hAnsi="Arial" w:cs="Arial"/>
          <w:sz w:val="20"/>
          <w:szCs w:val="20"/>
        </w:rPr>
        <w:t>enzootska</w:t>
      </w:r>
      <w:proofErr w:type="spellEnd"/>
      <w:r w:rsidRPr="00F7249D">
        <w:rPr>
          <w:rFonts w:ascii="Arial" w:eastAsia="Times New Roman" w:hAnsi="Arial" w:cs="Arial"/>
          <w:sz w:val="20"/>
          <w:szCs w:val="20"/>
        </w:rPr>
        <w:t xml:space="preserve"> goveja levkoza, bruceloza govedi, bruceloza drobnice - B. </w:t>
      </w:r>
      <w:proofErr w:type="spellStart"/>
      <w:r w:rsidRPr="00F7249D">
        <w:rPr>
          <w:rFonts w:ascii="Arial" w:eastAsia="Times New Roman" w:hAnsi="Arial" w:cs="Arial"/>
          <w:sz w:val="20"/>
          <w:szCs w:val="20"/>
        </w:rPr>
        <w:t>melitensis</w:t>
      </w:r>
      <w:proofErr w:type="spellEnd"/>
      <w:r w:rsidRPr="00F7249D">
        <w:rPr>
          <w:rFonts w:ascii="Arial" w:eastAsia="Times New Roman" w:hAnsi="Arial" w:cs="Arial"/>
          <w:sz w:val="20"/>
          <w:szCs w:val="20"/>
        </w:rPr>
        <w:t xml:space="preserve">, bolezen </w:t>
      </w:r>
      <w:proofErr w:type="spellStart"/>
      <w:r w:rsidRPr="00F7249D">
        <w:rPr>
          <w:rFonts w:ascii="Arial" w:eastAsia="Times New Roman" w:hAnsi="Arial" w:cs="Arial"/>
          <w:sz w:val="20"/>
          <w:szCs w:val="20"/>
        </w:rPr>
        <w:t>Aujeszkega</w:t>
      </w:r>
      <w:proofErr w:type="spellEnd"/>
      <w:r w:rsidRPr="00F7249D">
        <w:rPr>
          <w:rFonts w:ascii="Arial" w:eastAsia="Times New Roman" w:hAnsi="Arial" w:cs="Arial"/>
          <w:sz w:val="20"/>
          <w:szCs w:val="20"/>
        </w:rPr>
        <w:t xml:space="preserve"> - dodatne garancije in glede BSE priznan status države z zanemarljivim tveganjem in status države proste stekline). Izvedene so bile vse naloge nadzora, strokovne in upravne naloge in na podlagi nadzora odrejeni vsi ukrepi. Tveganja na področju ohranjanja statusa države proste stekline še vedno predstavljajo nelegalni premiki hišnih živali iz tretjih držav.</w:t>
      </w:r>
    </w:p>
    <w:p w14:paraId="75D80B96"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4D9E419C" w14:textId="7C4177AB"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Do sredine maja 2021, ko so bili preklicani ukrepi zaradi visoko patogene </w:t>
      </w:r>
      <w:proofErr w:type="spellStart"/>
      <w:r w:rsidRPr="00F7249D">
        <w:rPr>
          <w:rFonts w:ascii="Arial" w:eastAsia="Times New Roman" w:hAnsi="Arial" w:cs="Arial"/>
          <w:sz w:val="20"/>
          <w:szCs w:val="20"/>
        </w:rPr>
        <w:t>aviarne</w:t>
      </w:r>
      <w:proofErr w:type="spellEnd"/>
      <w:r w:rsidRPr="00F7249D">
        <w:rPr>
          <w:rFonts w:ascii="Arial" w:eastAsia="Times New Roman" w:hAnsi="Arial" w:cs="Arial"/>
          <w:sz w:val="20"/>
          <w:szCs w:val="20"/>
        </w:rPr>
        <w:t xml:space="preserve"> influence pri divjih pticah, so se izvajali posebni nadzori nad izvajanjem ukrepov. Konec leta 2021 se je pojavil izbruh visoko patogene </w:t>
      </w:r>
      <w:proofErr w:type="spellStart"/>
      <w:r w:rsidRPr="00F7249D">
        <w:rPr>
          <w:rFonts w:ascii="Arial" w:eastAsia="Times New Roman" w:hAnsi="Arial" w:cs="Arial"/>
          <w:sz w:val="20"/>
          <w:szCs w:val="20"/>
        </w:rPr>
        <w:t>aviarne</w:t>
      </w:r>
      <w:proofErr w:type="spellEnd"/>
      <w:r w:rsidRPr="00F7249D">
        <w:rPr>
          <w:rFonts w:ascii="Arial" w:eastAsia="Times New Roman" w:hAnsi="Arial" w:cs="Arial"/>
          <w:sz w:val="20"/>
          <w:szCs w:val="20"/>
        </w:rPr>
        <w:t xml:space="preserve"> influence v reji perutnine, zato so se izvajali ukrepi v skladu z zakonodajo za izkoreninjanje bolezni na gospodarstvih in na zaščitenih/ogroženih območjih. </w:t>
      </w:r>
    </w:p>
    <w:p w14:paraId="7698D6D3"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4B47DD94"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Na področju trgovanja in izvoza živih živali pa so se izvajali tudi pregledi pošiljk živali, ki gredo v izvoz in izdaja certifikatov.</w:t>
      </w:r>
    </w:p>
    <w:p w14:paraId="1F0C63CA"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395CFAE0" w14:textId="2AD1CADE"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rPr>
      </w:pPr>
      <w:r w:rsidRPr="00F7249D">
        <w:rPr>
          <w:rFonts w:ascii="Arial" w:eastAsia="Times New Roman" w:hAnsi="Arial" w:cs="Arial"/>
          <w:sz w:val="20"/>
          <w:szCs w:val="20"/>
        </w:rPr>
        <w:t>ZAŠČITA ŽIVALI</w:t>
      </w:r>
    </w:p>
    <w:p w14:paraId="3F112995"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10751A8A" w14:textId="460BD360"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Glavni cilj uradnega nadzora na področju zaščite in dobrobiti živali je nadzor nad odgovornostjo vseh pravnih in fizičnih oseb, ki so v kakršnemkoli odnosu do živali ob ravnanjih z živalmi ter nadzor nad skladnostjo ravnanj s področnimi predpisi. Cilj uradnega nadzora na področju rejnih živali v letu 2021 je bil odkriti tiste reje, ki na posameznih področjih najbolj odstopajo in identificirati vzroke neskladnost s predpisi. </w:t>
      </w:r>
    </w:p>
    <w:p w14:paraId="4EB8D507"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7787D8B3" w14:textId="23D14E81"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Specifični cilji (zmanjšanje pojavljanja kontaktnih dermatitisov stopal v jatah pitovnih piščancev, preverjanje kriterijev za upravičenost krajšanja repov prašičem, zmanjšanje neskladnosti zaradi kršenja svobode gibanja pri teletih, preprečevati ilegalno trgovino s pasjimi mladiči in ilegalne vnose psov, mačk in dihurjev iz TD). V letu 2021 je bila posodobljena pravna podlaga za izvajanje nadzora nad ilegalnimi premiki in vnosi hišnih živali v SI: označevanje pasjih mladičev v leglu, prepoved preprodaje psov, sledljivost pri oglaševanju oddaje psov. </w:t>
      </w:r>
    </w:p>
    <w:p w14:paraId="2FBD5FFD"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3191508D"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Z namenom odkrivanja ilegalne trgovine in z njo povezanimi postopki je bila v drugi polovice leta imenovana posebna skupina, ki je pričela z obravnavo odkritih primerov ilegalnega trgovanja in z njim povezano internetno prodajo.</w:t>
      </w:r>
    </w:p>
    <w:p w14:paraId="2ECBFF13"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63054B2D" w14:textId="068898E2"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Cilji v letu 2021 niso bili doseženi na vseh področjih zaradi izrednih razmer – izbruha epidemije COVID</w:t>
      </w:r>
      <w:r w:rsidR="009162F1">
        <w:rPr>
          <w:rFonts w:ascii="Arial" w:eastAsia="Times New Roman" w:hAnsi="Arial" w:cs="Arial"/>
          <w:sz w:val="20"/>
          <w:szCs w:val="20"/>
        </w:rPr>
        <w:t>-</w:t>
      </w:r>
      <w:r w:rsidRPr="00F7249D">
        <w:rPr>
          <w:rFonts w:ascii="Arial" w:eastAsia="Times New Roman" w:hAnsi="Arial" w:cs="Arial"/>
          <w:sz w:val="20"/>
          <w:szCs w:val="20"/>
        </w:rPr>
        <w:t>19 in priori</w:t>
      </w:r>
      <w:r w:rsidR="009162F1">
        <w:rPr>
          <w:rFonts w:ascii="Arial" w:eastAsia="Times New Roman" w:hAnsi="Arial" w:cs="Arial"/>
          <w:sz w:val="20"/>
          <w:szCs w:val="20"/>
        </w:rPr>
        <w:t>tet</w:t>
      </w:r>
      <w:r w:rsidRPr="00F7249D">
        <w:rPr>
          <w:rFonts w:ascii="Arial" w:eastAsia="Times New Roman" w:hAnsi="Arial" w:cs="Arial"/>
          <w:sz w:val="20"/>
          <w:szCs w:val="20"/>
        </w:rPr>
        <w:t xml:space="preserve"> dela. Kljub omejenim virom je bilo v letu 2021 število postopkov, ki so bili uvedeni izključno zaradi preverjanja skladnosti z zakonodajo na področju dobrobiti in zaščite živali, zelo podobno številu v letu 2020. Število prekrškov in odvzemov živali je bilo v letu 2021 višje v primerjavi z letom 2020. Glede na skupno število obravnavanih zadev je delež uvedenih postopkov na podlagi prejetih prijav 40</w:t>
      </w:r>
      <w:r w:rsidR="007C4E74">
        <w:rPr>
          <w:rFonts w:ascii="Arial" w:eastAsia="Times New Roman" w:hAnsi="Arial" w:cs="Arial"/>
          <w:sz w:val="20"/>
          <w:szCs w:val="20"/>
        </w:rPr>
        <w:t xml:space="preserve"> </w:t>
      </w:r>
      <w:r w:rsidRPr="00F7249D">
        <w:rPr>
          <w:rFonts w:ascii="Arial" w:eastAsia="Times New Roman" w:hAnsi="Arial" w:cs="Arial"/>
          <w:sz w:val="20"/>
          <w:szCs w:val="20"/>
        </w:rPr>
        <w:t>%.</w:t>
      </w:r>
    </w:p>
    <w:p w14:paraId="5D21DDEE" w14:textId="77777777" w:rsidR="000D7C8E" w:rsidRPr="00F7249D" w:rsidRDefault="000D7C8E" w:rsidP="000D7C8E">
      <w:pPr>
        <w:autoSpaceDE w:val="0"/>
        <w:autoSpaceDN w:val="0"/>
        <w:adjustRightInd w:val="0"/>
        <w:spacing w:line="240" w:lineRule="auto"/>
        <w:ind w:left="0"/>
        <w:rPr>
          <w:rFonts w:ascii="Arial" w:eastAsia="Times New Roman" w:hAnsi="Arial" w:cs="Arial"/>
          <w:sz w:val="20"/>
          <w:szCs w:val="20"/>
        </w:rPr>
      </w:pPr>
    </w:p>
    <w:p w14:paraId="774BD278" w14:textId="30799F9E" w:rsidR="000D7C8E" w:rsidRPr="00F7249D" w:rsidRDefault="000D7C8E" w:rsidP="0000759F">
      <w:pPr>
        <w:pStyle w:val="Odstavekseznama"/>
        <w:numPr>
          <w:ilvl w:val="3"/>
          <w:numId w:val="71"/>
        </w:numPr>
        <w:autoSpaceDE w:val="0"/>
        <w:autoSpaceDN w:val="0"/>
        <w:adjustRightInd w:val="0"/>
        <w:spacing w:line="240" w:lineRule="auto"/>
        <w:jc w:val="left"/>
        <w:rPr>
          <w:rFonts w:ascii="Arial" w:eastAsia="Times New Roman" w:hAnsi="Arial" w:cs="Arial"/>
          <w:caps/>
          <w:sz w:val="20"/>
          <w:szCs w:val="20"/>
        </w:rPr>
      </w:pPr>
      <w:r w:rsidRPr="00F7249D">
        <w:rPr>
          <w:rFonts w:ascii="Arial" w:eastAsia="Times New Roman" w:hAnsi="Arial" w:cs="Arial"/>
          <w:caps/>
          <w:sz w:val="20"/>
          <w:szCs w:val="20"/>
        </w:rPr>
        <w:t>Identifikacija in registracija živali</w:t>
      </w:r>
    </w:p>
    <w:p w14:paraId="32D62BB9"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5D5821DC" w14:textId="502B32A3"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Na področju identifikacije in registracije živali je bil cilj uradnega nadzora odkriti kritične procese in druga tveganja, ki se lahko pojavijo z nespoštovanjem pravil v zvezi z identifikacijo živali. </w:t>
      </w:r>
    </w:p>
    <w:p w14:paraId="24427613"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1917E3F8" w14:textId="415DD365"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Nadzor nad izvajanjem identifikacije in registracije goveda je bil opravljen na 143 gospodarstvih, kar pomeni 65</w:t>
      </w:r>
      <w:r w:rsidR="007C4E74">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 realizacija. Največ neskladij je bilo v zvezi z označitvami goveda (41 primerov) in z RGG (32 živali).</w:t>
      </w:r>
    </w:p>
    <w:p w14:paraId="57565D8A"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44915BEA" w14:textId="125F6BE9"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Neskladnosti so bile ugotovljene tudi pri označevanju prašičev, predvsem pri prašičih, ki so izvirali iz drugih držav članic in so bili rejeni in zaklani v R</w:t>
      </w:r>
      <w:r w:rsidR="007C4E74">
        <w:rPr>
          <w:rFonts w:ascii="Arial" w:eastAsia="Times New Roman" w:hAnsi="Arial" w:cs="Arial"/>
          <w:sz w:val="20"/>
          <w:szCs w:val="20"/>
          <w:lang w:eastAsia="sl-SI"/>
        </w:rPr>
        <w:t>epubliki</w:t>
      </w:r>
      <w:r w:rsidRPr="00F7249D">
        <w:rPr>
          <w:rFonts w:ascii="Arial" w:eastAsia="Times New Roman" w:hAnsi="Arial" w:cs="Arial"/>
          <w:sz w:val="20"/>
          <w:szCs w:val="20"/>
          <w:lang w:eastAsia="sl-SI"/>
        </w:rPr>
        <w:t xml:space="preserve"> Sloveniji. Neskladja so bila tudi glede pravilne označitve kopitarjev. Najmanjši delež neskladij glede na število pregledov je bil zabeležen pri govedu.</w:t>
      </w:r>
    </w:p>
    <w:p w14:paraId="2AE79ADA"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177FEA0A" w14:textId="77777777"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Neskladja v zvezi s pravilnim označevanjem prašičev, kopitarjev, govedi, drobnice so bila odpravljena in kršitelji sankcionirani.</w:t>
      </w:r>
    </w:p>
    <w:p w14:paraId="214246CB"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06A2A654" w14:textId="3466F96C" w:rsidR="000D7C8E" w:rsidRPr="00F7249D" w:rsidRDefault="000D7C8E" w:rsidP="0000759F">
      <w:pPr>
        <w:pStyle w:val="Odstavekseznama"/>
        <w:numPr>
          <w:ilvl w:val="3"/>
          <w:numId w:val="71"/>
        </w:numPr>
        <w:autoSpaceDE w:val="0"/>
        <w:autoSpaceDN w:val="0"/>
        <w:adjustRightInd w:val="0"/>
        <w:spacing w:line="240" w:lineRule="auto"/>
        <w:jc w:val="left"/>
        <w:rPr>
          <w:rFonts w:ascii="Arial" w:eastAsia="Times New Roman" w:hAnsi="Arial" w:cs="Arial"/>
          <w:caps/>
          <w:sz w:val="20"/>
          <w:szCs w:val="20"/>
        </w:rPr>
      </w:pPr>
      <w:r w:rsidRPr="00F7249D">
        <w:rPr>
          <w:rFonts w:ascii="Arial" w:eastAsia="Times New Roman" w:hAnsi="Arial" w:cs="Arial"/>
          <w:caps/>
          <w:sz w:val="20"/>
          <w:szCs w:val="20"/>
        </w:rPr>
        <w:t>uporaba zdravil in ugotavljanje njihovih ostankov</w:t>
      </w:r>
    </w:p>
    <w:p w14:paraId="28D38A0E"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56641500" w14:textId="57A30F63"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Tudi v letu 2021 je bil poudarek usmerjenih nadzorov na pravilni in s tem povezani odgovorni uporabi protimikrobnih zdravil (antibiotikov), in še zlasti tistih iz skupine kritičnega pomena ter s posebno pozornostjo nad njihovo uporabo na gospodarstvih pri pitovnih piščancih.</w:t>
      </w:r>
    </w:p>
    <w:p w14:paraId="25923996"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588679A4" w14:textId="75B7E331"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Redne naloge nadzora so izvedene v manjšem obsegu kot je bilo načrtovano.</w:t>
      </w:r>
    </w:p>
    <w:p w14:paraId="2A93B561"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39F55DD9" w14:textId="77777777"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Nepravilna uporaba zdravil s strani imetnikov rejnih živali še vedno predstavlja tveganje za pojav protimikrobne rezistence in pojav </w:t>
      </w:r>
      <w:proofErr w:type="spellStart"/>
      <w:r w:rsidRPr="00F7249D">
        <w:rPr>
          <w:rFonts w:ascii="Arial" w:eastAsia="Times New Roman" w:hAnsi="Arial" w:cs="Arial"/>
          <w:sz w:val="20"/>
          <w:szCs w:val="20"/>
          <w:lang w:eastAsia="sl-SI"/>
        </w:rPr>
        <w:t>rezidua</w:t>
      </w:r>
      <w:proofErr w:type="spellEnd"/>
      <w:r w:rsidRPr="00F7249D">
        <w:rPr>
          <w:rFonts w:ascii="Arial" w:eastAsia="Times New Roman" w:hAnsi="Arial" w:cs="Arial"/>
          <w:sz w:val="20"/>
          <w:szCs w:val="20"/>
          <w:lang w:eastAsia="sl-SI"/>
        </w:rPr>
        <w:t xml:space="preserve"> v živilih. V primeru neskladij glede prometa in uporabe zdravil, so bili izvedeni vsi odrejeni ukrepi.</w:t>
      </w:r>
    </w:p>
    <w:p w14:paraId="151E1C6F"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3F35968E" w14:textId="4E040B93"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ŽIVALSKI STRANSKI PROIZVODI </w:t>
      </w:r>
    </w:p>
    <w:p w14:paraId="05DDA353"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22CF638C" w14:textId="058224EA"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Glavni cilj v letu 2021 je bila izvedba rednih pregledov odobrenih obratov ter registriranih obratov in izvajalcev dejavnosti v skladu s planom dela s poudarkom na preverjanju sledljivosti in ravnanjem z ŽSP na kraju nastanka (predelovalni obrati, gostilne, klavnice,…). Ostali pomembni cilji so bili zagotavljanje skladnosti pošiljk ŽSP pri uvozu iz tretjih držav in potrjevanje prispetja pošiljk predelanih živalskih beljakovin pri izvozu in trgovanju, identifikacija nosilcev dejavnosti, ki ravnajo z ŽSP, predvsem na področjih, kjer se prepleta več sklopov zakonodaje (veterinarska in okoljevarstvena oziroma kmetijska), ter nadzor nad ravnanjem z ŽSP na mestu nastanka.</w:t>
      </w:r>
    </w:p>
    <w:p w14:paraId="6CCEC6A6"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092AB4C6" w14:textId="64478C23"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Plan dela v letu 2021 na področju nadzora nad ŽSP obrati in registriranimi izvajalci dejavnosti zaradi epidemije C</w:t>
      </w:r>
      <w:r w:rsidR="00B323C1" w:rsidRPr="00F7249D">
        <w:rPr>
          <w:rFonts w:ascii="Arial" w:eastAsia="Times New Roman" w:hAnsi="Arial" w:cs="Arial"/>
          <w:sz w:val="20"/>
          <w:szCs w:val="20"/>
          <w:lang w:eastAsia="sl-SI"/>
        </w:rPr>
        <w:t>OVID</w:t>
      </w:r>
      <w:r w:rsidRPr="00F7249D">
        <w:rPr>
          <w:rFonts w:ascii="Arial" w:eastAsia="Times New Roman" w:hAnsi="Arial" w:cs="Arial"/>
          <w:sz w:val="20"/>
          <w:szCs w:val="20"/>
          <w:lang w:eastAsia="sl-SI"/>
        </w:rPr>
        <w:t>-19 ni bil v celoti izveden, prioriteta je bila izvedba planiranih pregledov odobrenih obratov, pregledanih je bilo cca. 50</w:t>
      </w:r>
      <w:r w:rsidR="00B323C1">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 obratov.</w:t>
      </w:r>
    </w:p>
    <w:p w14:paraId="4665CB46"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4A3410E0" w14:textId="0FA39027"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DISTRIBUCIJA, PROIZVODNJA IN UPORABA KRME</w:t>
      </w:r>
    </w:p>
    <w:p w14:paraId="4A78300D"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7FD831EB" w14:textId="2C4BE9B4"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Glavni cilji za leto 2021 so bili v prvi vrsti ohranitev nivoja varnosti krme na sedanji ravni s sistematičnim in učinkovitim sistemom nadzora na področju skladnosti   krme  na trgu. Posebna pozornost je bila namenjena tistim nosilcem poslovanja s krmo, ki prispevajo k zmanjšanju tveganja, ki bi jih lahko povzročili  krmni proizvodi tako za živali, ljudi in okolje.  V letu 2021 je bil poudarek na kontroli sledljivosti in označevanja krme pri proizvajalcih dietetičnih in/ali mineralnih krmnih mešanic, v obratih, ki v proizvodnji uporabljajo in/ali trgujejo z predelanimi živalskimi beljakovinami ter v proizvodnih obratih, ki trgujejo z </w:t>
      </w:r>
      <w:proofErr w:type="spellStart"/>
      <w:r w:rsidRPr="00F7249D">
        <w:rPr>
          <w:rFonts w:ascii="Arial" w:eastAsia="Times New Roman" w:hAnsi="Arial" w:cs="Arial"/>
          <w:sz w:val="20"/>
          <w:szCs w:val="20"/>
          <w:lang w:eastAsia="sl-SI"/>
        </w:rPr>
        <w:t>medicirano</w:t>
      </w:r>
      <w:proofErr w:type="spellEnd"/>
      <w:r w:rsidRPr="00F7249D">
        <w:rPr>
          <w:rFonts w:ascii="Arial" w:eastAsia="Times New Roman" w:hAnsi="Arial" w:cs="Arial"/>
          <w:sz w:val="20"/>
          <w:szCs w:val="20"/>
          <w:lang w:eastAsia="sl-SI"/>
        </w:rPr>
        <w:t xml:space="preserve"> krmo.</w:t>
      </w:r>
    </w:p>
    <w:p w14:paraId="7751692A"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2400045A" w14:textId="7888D9DE"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Redne naloge nadzora so bile izvedene v manjšem obsegu od predvidenega zaradi epidemije C</w:t>
      </w:r>
      <w:r w:rsidR="00B323C1" w:rsidRPr="00F7249D">
        <w:rPr>
          <w:rFonts w:ascii="Arial" w:eastAsia="Times New Roman" w:hAnsi="Arial" w:cs="Arial"/>
          <w:sz w:val="20"/>
          <w:szCs w:val="20"/>
          <w:lang w:eastAsia="sl-SI"/>
        </w:rPr>
        <w:t>OVID</w:t>
      </w:r>
      <w:r w:rsidRPr="00F7249D">
        <w:rPr>
          <w:rFonts w:ascii="Arial" w:eastAsia="Times New Roman" w:hAnsi="Arial" w:cs="Arial"/>
          <w:sz w:val="20"/>
          <w:szCs w:val="20"/>
          <w:lang w:eastAsia="sl-SI"/>
        </w:rPr>
        <w:t>-19. Realizacija plana nadzora pri izvajalcih dejavnosti poslovanja s krmo, ki so bili na vrsti za pregled po analizi tveganja, je povprečno okoli 50</w:t>
      </w:r>
      <w:r w:rsidR="000154FB">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 Realizacija plana na kmetijskih gospodarstvih je v povprečju višja, okoli 75</w:t>
      </w:r>
      <w:r w:rsidR="000154FB">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w:t>
      </w:r>
    </w:p>
    <w:p w14:paraId="2FB3AD77"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1B126D9F" w14:textId="6D8E32D9" w:rsidR="000D7C8E" w:rsidRPr="00F7249D" w:rsidRDefault="000D7C8E" w:rsidP="0000759F">
      <w:pPr>
        <w:pStyle w:val="Odstavekseznama"/>
        <w:numPr>
          <w:ilvl w:val="3"/>
          <w:numId w:val="71"/>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PROIZVODNJA, PREDELAVA IN DISTRIBUCIJA ŽIVIL, VARNOSTI ŽIVIL, KAKOVOSTI ŽIVIL TER OZNAČEVANJE ŽIVIL</w:t>
      </w:r>
    </w:p>
    <w:p w14:paraId="2D0439DD"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162CA99B" w14:textId="4EEEB372"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Glavna cilja na področju živil v letu 2021 sta bila povečati učinkovitost notranjih kontrol</w:t>
      </w:r>
      <w:r w:rsidR="00A56359">
        <w:rPr>
          <w:rFonts w:ascii="Arial" w:eastAsia="Times New Roman" w:hAnsi="Arial" w:cs="Arial"/>
          <w:sz w:val="20"/>
          <w:szCs w:val="20"/>
          <w:lang w:eastAsia="sl-SI"/>
        </w:rPr>
        <w:t>,</w:t>
      </w:r>
      <w:r w:rsidRPr="00F7249D">
        <w:rPr>
          <w:rFonts w:ascii="Arial" w:eastAsia="Times New Roman" w:hAnsi="Arial" w:cs="Arial"/>
          <w:sz w:val="20"/>
          <w:szCs w:val="20"/>
          <w:lang w:eastAsia="sl-SI"/>
        </w:rPr>
        <w:t xml:space="preserve"> vzpostavljenih na načelih HACCP in uveljaviti pravilno uporabo nacionalnih ali EU smernic v odobrenih/registriranih obratih. Vse bolj pa je bil cilj zagotoviti izvedbo tistih nalog uradnega nadzora, brez katerih pravne osebe ne morejo izvajati svojih dejavnosti.</w:t>
      </w:r>
    </w:p>
    <w:p w14:paraId="12973C3D" w14:textId="77777777" w:rsidR="00A56359" w:rsidRDefault="00A56359" w:rsidP="000D7C8E">
      <w:pPr>
        <w:spacing w:line="260" w:lineRule="atLeast"/>
        <w:ind w:left="0"/>
        <w:rPr>
          <w:rFonts w:ascii="Arial" w:eastAsia="Times New Roman" w:hAnsi="Arial" w:cs="Arial"/>
          <w:sz w:val="20"/>
          <w:szCs w:val="20"/>
          <w:lang w:eastAsia="sl-SI"/>
        </w:rPr>
      </w:pPr>
    </w:p>
    <w:p w14:paraId="4A735C60" w14:textId="0C938663"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Inšpekcijski pregledi zajemajo celotno agroživilsko verigo od primarne proizvodnje, predelave, distribucije, uvoza  ter javne prehrane. Vsi planirani pregledi se izvajajo glede na tveganje, ki ga subjekti nadzora predstavljajo. Na tem področju je delež pregledov v letu 2021 bistveno upadel, saj so inšpektorji večino leta prioritetno izvajali nadzore nad spoštovanjem odlokov, izdanih z namenom obvladovanja širjenja SARS-CoV-2. </w:t>
      </w:r>
    </w:p>
    <w:p w14:paraId="5D17CA91"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46ABAA23" w14:textId="77777777"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Ne glede na izrazit kadrovski deficit je z upravljanjem kadrov uspelo izvesti vse obvezne preglede (izvedba predpisanih </w:t>
      </w:r>
      <w:proofErr w:type="spellStart"/>
      <w:r w:rsidRPr="00F7249D">
        <w:rPr>
          <w:rFonts w:ascii="Arial" w:eastAsia="Times New Roman" w:hAnsi="Arial" w:cs="Arial"/>
          <w:sz w:val="20"/>
          <w:szCs w:val="20"/>
          <w:lang w:eastAsia="sl-SI"/>
        </w:rPr>
        <w:t>ante</w:t>
      </w:r>
      <w:proofErr w:type="spellEnd"/>
      <w:r w:rsidRPr="00F7249D">
        <w:rPr>
          <w:rFonts w:ascii="Arial" w:eastAsia="Times New Roman" w:hAnsi="Arial" w:cs="Arial"/>
          <w:sz w:val="20"/>
          <w:szCs w:val="20"/>
          <w:lang w:eastAsia="sl-SI"/>
        </w:rPr>
        <w:t xml:space="preserve"> in post </w:t>
      </w:r>
      <w:proofErr w:type="spellStart"/>
      <w:r w:rsidRPr="00F7249D">
        <w:rPr>
          <w:rFonts w:ascii="Arial" w:eastAsia="Times New Roman" w:hAnsi="Arial" w:cs="Arial"/>
          <w:sz w:val="20"/>
          <w:szCs w:val="20"/>
          <w:lang w:eastAsia="sl-SI"/>
        </w:rPr>
        <w:t>mortem</w:t>
      </w:r>
      <w:proofErr w:type="spellEnd"/>
      <w:r w:rsidRPr="00F7249D">
        <w:rPr>
          <w:rFonts w:ascii="Arial" w:eastAsia="Times New Roman" w:hAnsi="Arial" w:cs="Arial"/>
          <w:sz w:val="20"/>
          <w:szCs w:val="20"/>
          <w:lang w:eastAsia="sl-SI"/>
        </w:rPr>
        <w:t xml:space="preserve"> pregledov), na način, da ni prišlo do motenj v delovanju gospodarskih subjektov.</w:t>
      </w:r>
    </w:p>
    <w:p w14:paraId="42AAE3B2" w14:textId="77777777" w:rsidR="000D7C8E" w:rsidRPr="00F7249D" w:rsidRDefault="000D7C8E" w:rsidP="000D7C8E">
      <w:pPr>
        <w:spacing w:line="260" w:lineRule="atLeast"/>
        <w:ind w:left="0"/>
        <w:rPr>
          <w:rFonts w:ascii="Arial" w:eastAsia="Times New Roman" w:hAnsi="Arial" w:cs="Arial"/>
          <w:sz w:val="20"/>
          <w:szCs w:val="20"/>
          <w:lang w:eastAsia="sl-SI"/>
        </w:rPr>
      </w:pPr>
    </w:p>
    <w:p w14:paraId="30EDFB7B" w14:textId="27A8A5C9"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 področju nadzora nad prisotnostjo salmonel pri perutnini je bil glavni cilj ohraniti odstotek pozitivnih jat na nivoju določenem z evropsko zakonodajo. V ta namen so bila opravljena vsa uradna vzorčenja in pregledi za preverjanje ohranjanja tega odstotka ter izvedeni ukrepi v primeru jat, pozitivnih na salmonelo.</w:t>
      </w:r>
    </w:p>
    <w:p w14:paraId="788BBFB2"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34D57307" w14:textId="2446145D"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Glede na postavljene prioritete na tem področju so bili izvedeni posebni nadzori glede sledljivosti in označevanja živil neživalskega izvora, zlasti sadja in zelenjave in glede pravilnosti navajanja porekla, ali s poreklom povezanih prostovoljnih označb. </w:t>
      </w:r>
    </w:p>
    <w:p w14:paraId="2F8801A3"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7BAAA91C" w14:textId="0FB3997E"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 področju kakovosti živil so bile izvedene določene načrtovane naloge, kot npr. preverjanje kakovosti olivnega olja, medu in kakovosti perutninskega mesa.</w:t>
      </w:r>
    </w:p>
    <w:p w14:paraId="781430FD"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D2681A5" w14:textId="39A85F49"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Kot posledica nedovoljene rabe dovoljenega aditiva žveplovega dioksida v mesnih pripravkih je bil izveden tudi poseben nadzor – vzorčenje mesnih pripravkov, pri čemer je bil zaključek, da so bile predhodne aktivnosti na tem področju učinkovite, saj je bila uporaba omenjenega aditiva ugotovljena le v enem vzorcu. </w:t>
      </w:r>
    </w:p>
    <w:p w14:paraId="0B5C3349"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29487521" w14:textId="6B284119"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S pravočasnimi in primernimi ukrepi so inšpektorji obvladali tudi kemijsko tveganje kot posledica uporabe etilen-oksida v proizvodnji aditivov, saj ni bilo zabeleženih zdravstvenih motenj. Javnost je bila sproti obveščena o ugotovitvah nadzora in sprejetih ukrepih.</w:t>
      </w:r>
    </w:p>
    <w:p w14:paraId="02564429"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BC232D3" w14:textId="428197E9"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Preverjanje živil z vzorčenjem in analiziranjem na mikrobiološke standarde, kemične standarde (</w:t>
      </w:r>
      <w:proofErr w:type="spellStart"/>
      <w:r w:rsidRPr="00F7249D">
        <w:rPr>
          <w:rFonts w:ascii="Arial" w:eastAsia="Times New Roman" w:hAnsi="Arial" w:cs="Arial"/>
          <w:sz w:val="20"/>
          <w:szCs w:val="20"/>
          <w:lang w:eastAsia="sl-SI"/>
        </w:rPr>
        <w:t>rezidua</w:t>
      </w:r>
      <w:proofErr w:type="spellEnd"/>
      <w:r w:rsidRPr="00F7249D">
        <w:rPr>
          <w:rFonts w:ascii="Arial" w:eastAsia="Times New Roman" w:hAnsi="Arial" w:cs="Arial"/>
          <w:sz w:val="20"/>
          <w:szCs w:val="20"/>
          <w:lang w:eastAsia="sl-SI"/>
        </w:rPr>
        <w:t xml:space="preserve">, </w:t>
      </w:r>
      <w:proofErr w:type="spellStart"/>
      <w:r w:rsidRPr="00F7249D">
        <w:rPr>
          <w:rFonts w:ascii="Arial" w:eastAsia="Times New Roman" w:hAnsi="Arial" w:cs="Arial"/>
          <w:sz w:val="20"/>
          <w:szCs w:val="20"/>
          <w:lang w:eastAsia="sl-SI"/>
        </w:rPr>
        <w:t>kontaminanti</w:t>
      </w:r>
      <w:proofErr w:type="spellEnd"/>
      <w:r w:rsidRPr="00F7249D">
        <w:rPr>
          <w:rFonts w:ascii="Arial" w:eastAsia="Times New Roman" w:hAnsi="Arial" w:cs="Arial"/>
          <w:sz w:val="20"/>
          <w:szCs w:val="20"/>
          <w:lang w:eastAsia="sl-SI"/>
        </w:rPr>
        <w:t xml:space="preserve">, pesticidi, aditivi in drugi izboljševalci) je bilo izvedeno v predvidenem obsegu. </w:t>
      </w:r>
    </w:p>
    <w:p w14:paraId="00AD9646"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4424BF90" w14:textId="1E6AB0A2"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Za odpravo vseh odkritih neskladnosti so bili izrečeni upravno inšpekcijski ukrepi in uvedeni prekrškovni postopki za ugotovljeno kršitev zakonodaje.</w:t>
      </w:r>
    </w:p>
    <w:p w14:paraId="7E06E8FA"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0D5DB44" w14:textId="77777777"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 področju živil so posebna naloga inšpekcije tudi pregledi pošiljk, ki gredo v izvoz in izdaja certifikatov- spričeval o skladnosti pošiljk. Na letni ravni inšpektorji izdajo med 11.000 do 12.000 certifikatov.</w:t>
      </w:r>
    </w:p>
    <w:p w14:paraId="3749A562"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1F5A66BD" w14:textId="5303DF90"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NADZOR NAD IZVAJALCI PRENESENIH NALOG NADZORA</w:t>
      </w:r>
    </w:p>
    <w:p w14:paraId="6A2414BC" w14:textId="77777777" w:rsidR="000D7C8E" w:rsidRPr="00F7249D" w:rsidRDefault="000D7C8E" w:rsidP="000D7C8E">
      <w:pPr>
        <w:spacing w:line="260" w:lineRule="atLeast"/>
        <w:ind w:left="0"/>
        <w:jc w:val="left"/>
        <w:rPr>
          <w:rFonts w:ascii="Arial" w:eastAsia="Times New Roman" w:hAnsi="Arial" w:cs="Arial"/>
          <w:sz w:val="20"/>
          <w:szCs w:val="20"/>
        </w:rPr>
      </w:pPr>
    </w:p>
    <w:p w14:paraId="053C535B" w14:textId="294A729F" w:rsidR="000D7C8E" w:rsidRPr="00F7249D" w:rsidRDefault="000D7C8E" w:rsidP="000D7C8E">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 xml:space="preserve">Na področju nadzora nad izvajalci prenesenih nalog nadzora je bil glavni cilj izvesti nadzor nad celotnim delovanjem izvajalcev, vključno s preverjanjem na mestu izvajanja kontrol. </w:t>
      </w:r>
    </w:p>
    <w:p w14:paraId="281C10EF" w14:textId="77777777" w:rsidR="00F62AD8" w:rsidRPr="00F7249D" w:rsidRDefault="00F62AD8" w:rsidP="000D7C8E">
      <w:pPr>
        <w:spacing w:line="260" w:lineRule="atLeast"/>
        <w:ind w:left="0"/>
        <w:rPr>
          <w:rFonts w:ascii="Arial" w:eastAsia="Times New Roman" w:hAnsi="Arial" w:cs="Arial"/>
          <w:sz w:val="20"/>
          <w:szCs w:val="20"/>
        </w:rPr>
      </w:pPr>
    </w:p>
    <w:p w14:paraId="7656827A" w14:textId="1FDED3C2" w:rsidR="000D7C8E" w:rsidRPr="00F7249D" w:rsidRDefault="000D7C8E" w:rsidP="000D7C8E">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Z nadzori so bile odkrite določene nepravilnosti izvajalcev prenesenih nalog nadzora, ki pa so bil</w:t>
      </w:r>
      <w:r w:rsidR="00A56359">
        <w:rPr>
          <w:rFonts w:ascii="Arial" w:eastAsia="Times New Roman" w:hAnsi="Arial" w:cs="Arial"/>
          <w:sz w:val="20"/>
          <w:szCs w:val="20"/>
        </w:rPr>
        <w:t>e</w:t>
      </w:r>
      <w:r w:rsidRPr="00F7249D">
        <w:rPr>
          <w:rFonts w:ascii="Arial" w:eastAsia="Times New Roman" w:hAnsi="Arial" w:cs="Arial"/>
          <w:sz w:val="20"/>
          <w:szCs w:val="20"/>
        </w:rPr>
        <w:t xml:space="preserve"> odpravljen</w:t>
      </w:r>
      <w:r w:rsidR="00A56359">
        <w:rPr>
          <w:rFonts w:ascii="Arial" w:eastAsia="Times New Roman" w:hAnsi="Arial" w:cs="Arial"/>
          <w:sz w:val="20"/>
          <w:szCs w:val="20"/>
        </w:rPr>
        <w:t>e</w:t>
      </w:r>
      <w:r w:rsidRPr="00F7249D">
        <w:rPr>
          <w:rFonts w:ascii="Arial" w:eastAsia="Times New Roman" w:hAnsi="Arial" w:cs="Arial"/>
          <w:sz w:val="20"/>
          <w:szCs w:val="20"/>
        </w:rPr>
        <w:t xml:space="preserve"> tako, da ni bilo potrebe po posegu v imenovanje za izvajalca prenesenih nalog nadzora.</w:t>
      </w:r>
    </w:p>
    <w:p w14:paraId="58BAF685" w14:textId="77777777" w:rsidR="00F62AD8" w:rsidRPr="00F7249D" w:rsidRDefault="00F62AD8" w:rsidP="000D7C8E">
      <w:pPr>
        <w:spacing w:line="260" w:lineRule="atLeast"/>
        <w:ind w:left="0"/>
        <w:rPr>
          <w:rFonts w:ascii="Arial" w:eastAsia="Times New Roman" w:hAnsi="Arial" w:cs="Arial"/>
          <w:sz w:val="20"/>
          <w:szCs w:val="20"/>
        </w:rPr>
      </w:pPr>
    </w:p>
    <w:p w14:paraId="6FD879E7" w14:textId="77777777" w:rsidR="000D7C8E" w:rsidRPr="00F7249D" w:rsidRDefault="000D7C8E" w:rsidP="000D7C8E">
      <w:pPr>
        <w:spacing w:line="260" w:lineRule="atLeast"/>
        <w:ind w:left="0"/>
        <w:rPr>
          <w:rFonts w:ascii="Arial" w:eastAsia="Times New Roman" w:hAnsi="Arial" w:cs="Arial"/>
          <w:sz w:val="20"/>
          <w:szCs w:val="20"/>
        </w:rPr>
      </w:pPr>
      <w:r w:rsidRPr="00F7249D">
        <w:rPr>
          <w:rFonts w:ascii="Arial" w:eastAsia="Times New Roman" w:hAnsi="Arial" w:cs="Arial"/>
          <w:sz w:val="20"/>
          <w:szCs w:val="20"/>
        </w:rPr>
        <w:t>Na področju zdravja rastlin in semenskega materiala kmetijskih rastlin so bile naloge nadzora nad izvajalci prenesenih nalog nadzora prenesene v l. 2022 zaradi drugih prioritetnih nalog.</w:t>
      </w:r>
    </w:p>
    <w:p w14:paraId="5EC98F39" w14:textId="77777777" w:rsidR="000D7C8E" w:rsidRPr="00F7249D" w:rsidRDefault="000D7C8E" w:rsidP="000D7C8E">
      <w:pPr>
        <w:spacing w:line="260" w:lineRule="atLeast"/>
        <w:ind w:left="0"/>
        <w:jc w:val="left"/>
        <w:rPr>
          <w:rFonts w:ascii="Arial" w:eastAsia="Times New Roman" w:hAnsi="Arial" w:cs="Arial"/>
          <w:sz w:val="20"/>
          <w:szCs w:val="20"/>
        </w:rPr>
      </w:pPr>
    </w:p>
    <w:p w14:paraId="0C8D50C6" w14:textId="1BDD8560"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ZDRAVJE RASTLIN</w:t>
      </w:r>
    </w:p>
    <w:p w14:paraId="246072B4"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231D34C4" w14:textId="426E6D8D"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Glavni cilj na področju zdravja rastlin je preprečevanje vnosa in širjenja nadzorovanih rastlinskih škodljivih organizmov.  </w:t>
      </w:r>
    </w:p>
    <w:p w14:paraId="7F1D4A89"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327E00B8" w14:textId="21C15CA3"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Inšpekcijski pregledi na področju zdravja rastlin niso bili izvedeni v predvidenem obsegu zaradi kadrovskega primanjkljaja in prioritet glede izvajanja nadzora za preprečevanje širjenja po Zakonu o nalezljivih bolezni.</w:t>
      </w:r>
    </w:p>
    <w:p w14:paraId="120B9E3A"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26EE718E" w14:textId="62C1D5B5"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Glede preverjanja skladnosti glede obvezne registracije izvajalcev poslovnih dejavnosti (IPD) v FITO-registru je bila ta naloga izvedena v manjšem obsegu kot načrtovano. </w:t>
      </w:r>
    </w:p>
    <w:p w14:paraId="41307B43"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24871ED8" w14:textId="216D9D48" w:rsidR="000D7C8E"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lastRenderedPageBreak/>
        <w:t>Naloga izvajanja uradnega nadzora izvajalcev poslovnih dejavnosti z dovoljenjem za izdajanje RPL oz. z dovoljenjem za označevanje lesenega pakirnega materiala je prioritetna, nadzor je zakonsko predpisan in je bil izveden v obsegu kot načrtovano, vključno s pregledi varovalnih pasov v okviru preverjanja izpolnjevanja posebnih zahtev.</w:t>
      </w:r>
    </w:p>
    <w:p w14:paraId="05378B95" w14:textId="77777777" w:rsidR="00A56359" w:rsidRPr="00F7249D" w:rsidRDefault="00A56359" w:rsidP="000D7C8E">
      <w:pPr>
        <w:spacing w:line="260" w:lineRule="atLeast"/>
        <w:ind w:left="0"/>
        <w:rPr>
          <w:rFonts w:ascii="Arial" w:eastAsia="Times New Roman" w:hAnsi="Arial" w:cs="Arial"/>
          <w:sz w:val="20"/>
          <w:szCs w:val="20"/>
          <w:lang w:eastAsia="sl-SI"/>
        </w:rPr>
      </w:pPr>
    </w:p>
    <w:p w14:paraId="6EB6F82B" w14:textId="31DAAC80"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V primeru najdb karantenskih škodljivih organizmov so pravočasno opravili preglede in odrejali ukrepe glede na biologijo in tveganje za širjenje škodljivih organizmov. Opravljanje pregledov in izrekanje ukrepov pri večjega izbruhu zlate trsne rumenice v Ljutomersko-Ormoškem vinorodnem okolišu je potekalo v nujnem obsegu v ustreznem časovnem obdobju glede na biologijo škodljivca in možnosti opravljanja vizualnih pregledov, ob sodelovanju inšpektorjev iz drugih OU in drugih strokovnih sodelavcev. </w:t>
      </w:r>
    </w:p>
    <w:p w14:paraId="17023E8D"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7C5B7032" w14:textId="4C26590D"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Izvajanje predpisanih in odrejenih ukrepov izkoreninjenja ali obvladovanja karantenskih škodljivih organizmov se izvaja glede na tveganje in je odvisen od škodljivega organizma; naloga je prioritetna in je bila realizirana.</w:t>
      </w:r>
    </w:p>
    <w:p w14:paraId="7633198B"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AEC21A1" w14:textId="3EF27DFD"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Realizacija pregledov pri premikih rastlin za saditev je bila manjša za 30</w:t>
      </w:r>
      <w:r w:rsidR="00A56359">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 glede na plan dela, realizacija pregledov lesenega pakirnega materiala pa je zgolj 1/3 načrtovanih pregledov. Preglede pri premikih izvajamo na podlagi tveganja in zmanjševanje teh pregledov pomeni večje tveganje za vnos škodljivih organizmov rastlin. Povečevanje teh pregledov niti v običajnih letih ni realno, zaradi kadrovskega primanjkljaja.</w:t>
      </w:r>
    </w:p>
    <w:p w14:paraId="26C2F4B6"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2FD2F3E2" w14:textId="3AA41A26"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Zagotavljanje nemotenega izdajanja fitosanitarnih spričeval o izvozu je zagotovljeno. Letno fitosanitarni inšpektorji izdajo ca 7.000 fitosanitarnih spričeval, pričakuje</w:t>
      </w:r>
      <w:r w:rsidR="00A56359">
        <w:rPr>
          <w:rFonts w:ascii="Arial" w:eastAsia="Times New Roman" w:hAnsi="Arial" w:cs="Arial"/>
          <w:sz w:val="20"/>
          <w:szCs w:val="20"/>
          <w:lang w:eastAsia="sl-SI"/>
        </w:rPr>
        <w:t>j</w:t>
      </w:r>
      <w:r w:rsidRPr="00F7249D">
        <w:rPr>
          <w:rFonts w:ascii="Arial" w:eastAsia="Times New Roman" w:hAnsi="Arial" w:cs="Arial"/>
          <w:sz w:val="20"/>
          <w:szCs w:val="20"/>
          <w:lang w:eastAsia="sl-SI"/>
        </w:rPr>
        <w:t>o pa, da se bo zaradi zaostrovanja zahtev na fitosanitarnem področju in povečanja internetne prodaje število še povečevalo.</w:t>
      </w:r>
    </w:p>
    <w:p w14:paraId="4AE2E923"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7E16BADA" w14:textId="5BF3D9E0"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SEMENSKI MATERIAL KMETIJSKIH RASTLIN</w:t>
      </w:r>
    </w:p>
    <w:p w14:paraId="490B46EA"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50AC5374" w14:textId="243BDA61"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Glavni cilji na področju nadzora nad skladnostjo semenskega materiala kmetijskih rastlin so zagotavljati kakovosten semenski material kmetijskih rastlin v pridelavi in na trgu oz. preprečiti širjenje gospodarskih rastlinskih škodljivcev s semenskim materialom ter povečati delež pravilno označenega semenskega materiala kmetijskih rastlin ter sledljivost.</w:t>
      </w:r>
    </w:p>
    <w:p w14:paraId="2735729D"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7E0A57D0" w14:textId="31DEA76E"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Inšpekcijski nadzor dobaviteljev, ki so vpisani v SEME register in imajo dovoljenje za izdajo etiket dobavitelja je v skladu z Zakonom o semenskem materialu kmetijskih rastlin </w:t>
      </w:r>
      <w:r w:rsidR="002D4F57" w:rsidRPr="002D4F57">
        <w:rPr>
          <w:rFonts w:ascii="Arial" w:hAnsi="Arial" w:cs="Arial"/>
          <w:sz w:val="20"/>
          <w:szCs w:val="20"/>
        </w:rPr>
        <w:t xml:space="preserve">(Uradni list RS, št. </w:t>
      </w:r>
      <w:hyperlink r:id="rId154" w:tgtFrame="_blank" w:tooltip="Zakon o semenskem materialu kmetijskih rastlin (uradno prečiščeno besedilo)" w:history="1">
        <w:r w:rsidR="002D4F57" w:rsidRPr="002D4F57">
          <w:rPr>
            <w:rFonts w:ascii="Arial" w:hAnsi="Arial" w:cs="Arial"/>
            <w:sz w:val="20"/>
            <w:szCs w:val="20"/>
          </w:rPr>
          <w:t>25/05</w:t>
        </w:r>
      </w:hyperlink>
      <w:r w:rsidR="002D4F57" w:rsidRPr="002D4F57">
        <w:rPr>
          <w:rFonts w:ascii="Arial" w:hAnsi="Arial" w:cs="Arial"/>
          <w:sz w:val="20"/>
          <w:szCs w:val="20"/>
        </w:rPr>
        <w:t xml:space="preserve"> – uradno prečiščeno besedilo, </w:t>
      </w:r>
      <w:hyperlink r:id="rId155" w:tgtFrame="_blank" w:tooltip="Zakon o spremembah in dopolnitvah Zakona o semenskem materialu kmetijskih rastlin" w:history="1">
        <w:r w:rsidR="002D4F57" w:rsidRPr="002D4F57">
          <w:rPr>
            <w:rFonts w:ascii="Arial" w:hAnsi="Arial" w:cs="Arial"/>
            <w:sz w:val="20"/>
            <w:szCs w:val="20"/>
          </w:rPr>
          <w:t>41/09</w:t>
        </w:r>
      </w:hyperlink>
      <w:r w:rsidR="002D4F57" w:rsidRPr="002D4F57">
        <w:rPr>
          <w:rFonts w:ascii="Arial" w:hAnsi="Arial" w:cs="Arial"/>
          <w:sz w:val="20"/>
          <w:szCs w:val="20"/>
        </w:rPr>
        <w:t xml:space="preserve">, </w:t>
      </w:r>
      <w:hyperlink r:id="rId156" w:tgtFrame="_blank" w:tooltip="Zakon o spremembah in dopolnitvah Zakona o semenskem materialu kmetijskih rastlin" w:history="1">
        <w:r w:rsidR="002D4F57" w:rsidRPr="002D4F57">
          <w:rPr>
            <w:rFonts w:ascii="Arial" w:hAnsi="Arial" w:cs="Arial"/>
            <w:sz w:val="20"/>
            <w:szCs w:val="20"/>
          </w:rPr>
          <w:t>32/12</w:t>
        </w:r>
      </w:hyperlink>
      <w:r w:rsidR="002D4F57" w:rsidRPr="002D4F57">
        <w:rPr>
          <w:rFonts w:ascii="Arial" w:hAnsi="Arial" w:cs="Arial"/>
          <w:sz w:val="20"/>
          <w:szCs w:val="20"/>
        </w:rPr>
        <w:t xml:space="preserve">, </w:t>
      </w:r>
      <w:hyperlink r:id="rId157" w:tgtFrame="_blank" w:tooltip="Zakon o spremembah in dopolnitvah določenih zakonov na področju varne hrane, veterinarstva in varstva rastlin" w:history="1">
        <w:r w:rsidR="002D4F57" w:rsidRPr="002D4F57">
          <w:rPr>
            <w:rFonts w:ascii="Arial" w:hAnsi="Arial" w:cs="Arial"/>
            <w:sz w:val="20"/>
            <w:szCs w:val="20"/>
          </w:rPr>
          <w:t>90/12</w:t>
        </w:r>
      </w:hyperlink>
      <w:r w:rsidR="002D4F57" w:rsidRPr="002D4F57">
        <w:rPr>
          <w:rFonts w:ascii="Arial" w:hAnsi="Arial" w:cs="Arial"/>
          <w:sz w:val="20"/>
          <w:szCs w:val="20"/>
        </w:rPr>
        <w:t xml:space="preserve"> – </w:t>
      </w:r>
      <w:proofErr w:type="spellStart"/>
      <w:r w:rsidR="002D4F57" w:rsidRPr="002D4F57">
        <w:rPr>
          <w:rFonts w:ascii="Arial" w:hAnsi="Arial" w:cs="Arial"/>
          <w:sz w:val="20"/>
          <w:szCs w:val="20"/>
        </w:rPr>
        <w:t>ZdZPVHVVR</w:t>
      </w:r>
      <w:proofErr w:type="spellEnd"/>
      <w:r w:rsidR="002D4F57" w:rsidRPr="002D4F57">
        <w:rPr>
          <w:rFonts w:ascii="Arial" w:hAnsi="Arial" w:cs="Arial"/>
          <w:sz w:val="20"/>
          <w:szCs w:val="20"/>
        </w:rPr>
        <w:t xml:space="preserve"> in </w:t>
      </w:r>
      <w:hyperlink r:id="rId158" w:tgtFrame="_blank" w:tooltip="Zakon o spremembah in dopolnitvah Zakona o semenskem materialu kmetijskih rastlin" w:history="1">
        <w:r w:rsidR="002D4F57" w:rsidRPr="002D4F57">
          <w:rPr>
            <w:rFonts w:ascii="Arial" w:hAnsi="Arial" w:cs="Arial"/>
            <w:sz w:val="20"/>
            <w:szCs w:val="20"/>
          </w:rPr>
          <w:t>22/18</w:t>
        </w:r>
      </w:hyperlink>
      <w:r w:rsidR="002D4F57" w:rsidRPr="002D4F57">
        <w:rPr>
          <w:rFonts w:ascii="Arial" w:hAnsi="Arial" w:cs="Arial"/>
          <w:sz w:val="20"/>
          <w:szCs w:val="20"/>
        </w:rPr>
        <w:t>)</w:t>
      </w:r>
      <w:r w:rsidR="002D4F57" w:rsidRPr="002D4F57">
        <w:t xml:space="preserve"> </w:t>
      </w:r>
      <w:r w:rsidRPr="00F7249D">
        <w:rPr>
          <w:rFonts w:ascii="Arial" w:eastAsia="Times New Roman" w:hAnsi="Arial" w:cs="Arial"/>
          <w:sz w:val="20"/>
          <w:szCs w:val="20"/>
          <w:lang w:eastAsia="sl-SI"/>
        </w:rPr>
        <w:t xml:space="preserve">obvezen najmanj 1 krat letno. Kljub poudarku na izvajanju nujnih nalog nadzora zaradi prednostnega izvajanja nadzora </w:t>
      </w:r>
      <w:r w:rsidR="00140E01" w:rsidRPr="00F7249D">
        <w:rPr>
          <w:rFonts w:ascii="Arial" w:eastAsia="Times New Roman" w:hAnsi="Arial" w:cs="Arial"/>
          <w:sz w:val="20"/>
          <w:szCs w:val="20"/>
          <w:lang w:eastAsia="sl-SI"/>
        </w:rPr>
        <w:t>COVID</w:t>
      </w:r>
      <w:r w:rsidR="00140E01">
        <w:rPr>
          <w:rFonts w:ascii="Arial" w:eastAsia="Times New Roman" w:hAnsi="Arial" w:cs="Arial"/>
          <w:sz w:val="20"/>
          <w:szCs w:val="20"/>
          <w:lang w:eastAsia="sl-SI"/>
        </w:rPr>
        <w:t>-19</w:t>
      </w:r>
      <w:r w:rsidR="00140E01" w:rsidRPr="00F7249D">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ukrepov cilji niso bili doseženi v celoti. V primerjavi s preteklim letom je bilo pri nadzoru ugotovljenih več neskladij.</w:t>
      </w:r>
    </w:p>
    <w:p w14:paraId="255C17E0"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58B1249" w14:textId="45C9E42D" w:rsidR="00F62AD8"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Inšpekcijski nadzor dobaviteljev, ki so vpisani v SEME register in nimajo dovoljenja za izdajo etikete dobavitelja, se je opravljal naključno ter dobaviteljih, kjer so bila ugotovljena neskladja v preteklosti ter v primeru suma kršitev. Plan je bil realiziran 85</w:t>
      </w:r>
      <w:r w:rsidR="00140E01">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 xml:space="preserve">%. </w:t>
      </w:r>
    </w:p>
    <w:p w14:paraId="3D7F3AE2" w14:textId="77777777" w:rsidR="002D4F57" w:rsidRDefault="002D4F57" w:rsidP="000D7C8E">
      <w:pPr>
        <w:spacing w:line="260" w:lineRule="atLeast"/>
        <w:ind w:left="0"/>
        <w:rPr>
          <w:rFonts w:ascii="Arial" w:eastAsia="Times New Roman" w:hAnsi="Arial" w:cs="Arial"/>
          <w:sz w:val="20"/>
          <w:szCs w:val="20"/>
          <w:lang w:eastAsia="sl-SI"/>
        </w:rPr>
      </w:pPr>
    </w:p>
    <w:p w14:paraId="0858F151" w14:textId="08804FBA"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Opravljeno nekaj več kot polovica načrtovanih nadzorov neregistriranih dobaviteljev. Skoraj pri polovici opravljenih nadzorov so bile ugotovljene nepravilnosti in izrečeni ukrepi.</w:t>
      </w:r>
    </w:p>
    <w:p w14:paraId="43499026"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72E743C" w14:textId="53496F8F"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Realizacija pregledov semenskega materiala na trgu in naknadne kontrole kmetijskih rastlin je bila  malo manjša od načrtovane, prav tako vzorčenje za namen naknadne kontrole.</w:t>
      </w:r>
    </w:p>
    <w:p w14:paraId="2C2E0A66"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7D51B468" w14:textId="47D8DB4B"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FITOFARMACEVTSKA SREDSTVA</w:t>
      </w:r>
    </w:p>
    <w:p w14:paraId="4282F351"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34BD35E1" w14:textId="5FF5FDDA"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Glavni cilj na področju nadzora glede uporabe fitofarmacevtskih sredstev je, da se v obdobju 2021 - 2023  preveri sledljivost nabave in uporabe FFS pri 6 % poklicnih uporabnikov. Prav tako je cilj s pregledi označenosti FFS in izvedbo predpisanih ukrepov zagotoviti padanje trenda nepravilno označenih FFS na trgu ter vzpostaviti učinkovit sistem nadzorov za preprečevanje ilegalnega nakupa FFS v drugih državah članicah. Z aktivnostmi želi</w:t>
      </w:r>
      <w:r w:rsidR="00CA7625">
        <w:rPr>
          <w:rFonts w:ascii="Arial" w:eastAsia="Times New Roman" w:hAnsi="Arial" w:cs="Arial"/>
          <w:sz w:val="20"/>
          <w:szCs w:val="20"/>
          <w:lang w:eastAsia="sl-SI"/>
        </w:rPr>
        <w:t>j</w:t>
      </w:r>
      <w:r w:rsidRPr="00F7249D">
        <w:rPr>
          <w:rFonts w:ascii="Arial" w:eastAsia="Times New Roman" w:hAnsi="Arial" w:cs="Arial"/>
          <w:sz w:val="20"/>
          <w:szCs w:val="20"/>
          <w:lang w:eastAsia="sl-SI"/>
        </w:rPr>
        <w:t xml:space="preserve">o tudi ohranjati doseženo skladnost naprav za kemično </w:t>
      </w:r>
      <w:proofErr w:type="spellStart"/>
      <w:r w:rsidRPr="00F7249D">
        <w:rPr>
          <w:rFonts w:ascii="Arial" w:eastAsia="Times New Roman" w:hAnsi="Arial" w:cs="Arial"/>
          <w:sz w:val="20"/>
          <w:szCs w:val="20"/>
          <w:lang w:eastAsia="sl-SI"/>
        </w:rPr>
        <w:t>tretiranje</w:t>
      </w:r>
      <w:proofErr w:type="spellEnd"/>
      <w:r w:rsidRPr="00F7249D">
        <w:rPr>
          <w:rFonts w:ascii="Arial" w:eastAsia="Times New Roman" w:hAnsi="Arial" w:cs="Arial"/>
          <w:sz w:val="20"/>
          <w:szCs w:val="20"/>
          <w:lang w:eastAsia="sl-SI"/>
        </w:rPr>
        <w:t xml:space="preserve"> semen.</w:t>
      </w:r>
    </w:p>
    <w:p w14:paraId="665C46E8"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59C8CF34" w14:textId="17A60786"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Zaradi izvajanja pretežno nujnih nalog nadzora zaradi </w:t>
      </w:r>
      <w:r w:rsidR="00CA7625" w:rsidRPr="00F7249D">
        <w:rPr>
          <w:rFonts w:ascii="Arial" w:eastAsia="Times New Roman" w:hAnsi="Arial" w:cs="Arial"/>
          <w:sz w:val="20"/>
          <w:szCs w:val="20"/>
          <w:lang w:eastAsia="sl-SI"/>
        </w:rPr>
        <w:t>COVID</w:t>
      </w:r>
      <w:r w:rsidR="00CA7625">
        <w:rPr>
          <w:rFonts w:ascii="Arial" w:eastAsia="Times New Roman" w:hAnsi="Arial" w:cs="Arial"/>
          <w:sz w:val="20"/>
          <w:szCs w:val="20"/>
          <w:lang w:eastAsia="sl-SI"/>
        </w:rPr>
        <w:t>-19</w:t>
      </w:r>
      <w:r w:rsidRPr="00F7249D">
        <w:rPr>
          <w:rFonts w:ascii="Arial" w:eastAsia="Times New Roman" w:hAnsi="Arial" w:cs="Arial"/>
          <w:sz w:val="20"/>
          <w:szCs w:val="20"/>
          <w:lang w:eastAsia="sl-SI"/>
        </w:rPr>
        <w:t xml:space="preserve"> ukrepov cilji na področju nadzora FFS niso bili v celoti izpolnjeni. Nadzor poklicnih uporabnikov je FFS izveden v manjšem obsegu kot načrtovano, prav tako je bil okrnjen nadzor distributerjev na drobno ter nadzor neživilskih prodajaln, glede nadzora distributerjev na debelo pa je plan realiziran. Plan je bil realiziran v manjšem obsegu tudi glede nadzora označevanja FFS. Plan vzorčenja FFS je v letu 2021 deloma realiziran, pri izboru sredstev so se osredotočili na vzorčenje FFS glede na informacije drugih drža članic ter se odzivali na sume o nepravilnostih v tarčnih FFS. Inšpekcija UVHVVR je sodelovala v mednarodni akciji EUROPOLA glede preprečevanja trgovanja ilegalnih FFS. V l. 2021 je bil opravljen zgolj en pregled naprav za kemično obdelavo semenskega materiala od načrtovanih 5 pregledov.</w:t>
      </w:r>
    </w:p>
    <w:p w14:paraId="07C1EF43"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360489FF" w14:textId="001FFA66" w:rsidR="000D7C8E" w:rsidRPr="00F7249D" w:rsidRDefault="000D7C8E" w:rsidP="0000759F">
      <w:pPr>
        <w:pStyle w:val="Odstavekseznama"/>
        <w:numPr>
          <w:ilvl w:val="3"/>
          <w:numId w:val="71"/>
        </w:numPr>
        <w:spacing w:line="260" w:lineRule="atLeast"/>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VSTOP ŽIVALI IN BLAGA V EU</w:t>
      </w:r>
    </w:p>
    <w:p w14:paraId="672EDF5D"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0C3BE9ED" w14:textId="1698EACA"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Predpisan nadzor pošiljk po 47(1) členu Uredbe o uradnem nadzoru na mejnih kontrolni točkah in kontrolnih točkah se izvaja, glede na najave pošiljk v </w:t>
      </w:r>
      <w:proofErr w:type="spellStart"/>
      <w:r w:rsidRPr="00F7249D">
        <w:rPr>
          <w:rFonts w:ascii="Arial" w:eastAsia="Times New Roman" w:hAnsi="Arial" w:cs="Arial"/>
          <w:sz w:val="20"/>
          <w:szCs w:val="20"/>
          <w:lang w:eastAsia="sl-SI"/>
        </w:rPr>
        <w:t>Traces</w:t>
      </w:r>
      <w:proofErr w:type="spellEnd"/>
      <w:r w:rsidRPr="00F7249D">
        <w:rPr>
          <w:rFonts w:ascii="Arial" w:eastAsia="Times New Roman" w:hAnsi="Arial" w:cs="Arial"/>
          <w:sz w:val="20"/>
          <w:szCs w:val="20"/>
          <w:lang w:eastAsia="sl-SI"/>
        </w:rPr>
        <w:t xml:space="preserve"> sistemu. Luka Koper in Letališče Brnik sta vstopni točki za preglede živil živalskega izvora, določenih živali pa tudi za preglede tako za varnost živil neživalskega izvora kot kakovost živil pri uvozih. Prav tako sta ti točki mesta pregledov uvoza glede zdravja rastlin, skladnosti rastlinskega semenskega materiala in skladnosti uvoza fitofarmacevtskih sredstev. Posamezna pošiljka je lahko predmet pregledov po več parametrih. Na vsaki pošiljki se izvajajo vsaj identifikacijski pregledi, lahko pa tudi dokumentacijski in fizični pregledi z vzorčenjem in analizo. </w:t>
      </w:r>
    </w:p>
    <w:p w14:paraId="03740DE5"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7189D53A" w14:textId="1645BABF"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Za uspešno poslovanje in konkurenčnost tako Luke Koper kot tudi letališča Brnik je bistvenega pomena, da inšpekcijski postopki potekajo tako, da je omogočen kar se da hiter pretok blaga. Zato je UVHVVR vzpostavila posebne protokole tako za prevoz vzorcev do laboratorija kot tudi za pripravljenost uradnega laboratorija za izvedbo analiz. Zato je eden glavnih ciljev na tem področju ohraniti učinkovitost in hitrost postopkov nadzora.</w:t>
      </w:r>
    </w:p>
    <w:p w14:paraId="0C19FFD7"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4FC611BF" w14:textId="5C789566"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Nadzor pošiljk ob vstopu se izvaja za pošiljke iz 44. člena Uredbe o uradnem nadzoru tudi na drugih lokacijah sproščanja v prost promet.</w:t>
      </w:r>
    </w:p>
    <w:p w14:paraId="19085009" w14:textId="77777777" w:rsidR="00F62AD8" w:rsidRPr="00F7249D" w:rsidRDefault="00F62AD8" w:rsidP="000D7C8E">
      <w:pPr>
        <w:spacing w:line="260" w:lineRule="atLeast"/>
        <w:ind w:left="0"/>
        <w:rPr>
          <w:rFonts w:ascii="Arial" w:eastAsia="Times New Roman" w:hAnsi="Arial" w:cs="Arial"/>
          <w:sz w:val="20"/>
          <w:szCs w:val="20"/>
          <w:lang w:eastAsia="sl-SI"/>
        </w:rPr>
      </w:pPr>
    </w:p>
    <w:p w14:paraId="7CA3BA01" w14:textId="77777777"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Letno se na vseh lokacijah sproščanja pošiljk izvede okvirno:</w:t>
      </w:r>
    </w:p>
    <w:p w14:paraId="3023AE9A" w14:textId="5FDD3905"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9.200 pregledov rastlin, rastlinskih proizvodov in nadzorovanih predmetov na področju nadzora zdravja rastlin,</w:t>
      </w:r>
    </w:p>
    <w:p w14:paraId="63EE15B2" w14:textId="1953E8A1"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30 pregledov razmnoževalnega in sadilnega materiala po Zakonu o semenskem materialu kmetijskih rastlin,</w:t>
      </w:r>
    </w:p>
    <w:p w14:paraId="3FC34001" w14:textId="189DD394"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680 pregledov fitofarmacevtskih sredstev,</w:t>
      </w:r>
    </w:p>
    <w:p w14:paraId="407B473F" w14:textId="7E487690"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800 nadzorov pošiljk živil neživalskega izvora po varnosti, pri čemer je bilo vzorčenih 280 pošiljk,</w:t>
      </w:r>
    </w:p>
    <w:p w14:paraId="54691068" w14:textId="4BD3253D"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3500 nadzorov pošiljk živil  neživalskega izvora po kakovosti – tržnih redih; obenem je bilo v okviru izvoza pregledanih 3381 pošiljk</w:t>
      </w:r>
      <w:r w:rsidR="00A00BEA">
        <w:rPr>
          <w:rFonts w:ascii="Arial" w:eastAsia="Times New Roman" w:hAnsi="Arial" w:cs="Arial"/>
          <w:sz w:val="20"/>
          <w:szCs w:val="20"/>
          <w:lang w:eastAsia="sl-SI"/>
        </w:rPr>
        <w:t>,</w:t>
      </w:r>
    </w:p>
    <w:p w14:paraId="5DA73B6C" w14:textId="243910FC"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2900 pošiljk krme neživalskega izvora,</w:t>
      </w:r>
    </w:p>
    <w:p w14:paraId="739F8FAC" w14:textId="31E44A91" w:rsidR="000D7C8E" w:rsidRPr="00F7249D" w:rsidRDefault="000D7C8E" w:rsidP="0000759F">
      <w:pPr>
        <w:pStyle w:val="Odstavekseznama"/>
        <w:numPr>
          <w:ilvl w:val="0"/>
          <w:numId w:val="72"/>
        </w:numPr>
        <w:spacing w:line="260" w:lineRule="atLeast"/>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2500 obravnavanih pošiljk  (uvoz /tranzit /izvoz) živil živalskega izvora in 1292 pošiljk živih živali (izvoz). </w:t>
      </w:r>
    </w:p>
    <w:p w14:paraId="00DBEEF7" w14:textId="77777777" w:rsidR="00F62AD8" w:rsidRPr="00F7249D" w:rsidRDefault="00F62AD8" w:rsidP="000D7C8E">
      <w:pPr>
        <w:spacing w:line="260" w:lineRule="atLeast"/>
        <w:ind w:left="720" w:hanging="720"/>
        <w:rPr>
          <w:rFonts w:ascii="Arial" w:eastAsia="Times New Roman" w:hAnsi="Arial" w:cs="Arial"/>
          <w:sz w:val="20"/>
          <w:szCs w:val="20"/>
          <w:lang w:eastAsia="sl-SI"/>
        </w:rPr>
      </w:pPr>
    </w:p>
    <w:p w14:paraId="4B57B9D6" w14:textId="49DB4FDB"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 področju zdravja rastlin mora</w:t>
      </w:r>
      <w:r w:rsidR="00A00BEA">
        <w:rPr>
          <w:rFonts w:ascii="Arial" w:eastAsia="Times New Roman" w:hAnsi="Arial" w:cs="Arial"/>
          <w:sz w:val="20"/>
          <w:szCs w:val="20"/>
          <w:lang w:eastAsia="sl-SI"/>
        </w:rPr>
        <w:t>j</w:t>
      </w:r>
      <w:r w:rsidRPr="00F7249D">
        <w:rPr>
          <w:rFonts w:ascii="Arial" w:eastAsia="Times New Roman" w:hAnsi="Arial" w:cs="Arial"/>
          <w:sz w:val="20"/>
          <w:szCs w:val="20"/>
          <w:lang w:eastAsia="sl-SI"/>
        </w:rPr>
        <w:t>o v skladu z novo Uredbo o zdravju rastlin vzpostaviti nadzor osebne potniške prtljage in poštnih pošiljk, ki vključuje predpisan nadzor pošiljk po 47(1) Uredbe o uradnem nadzoru, vendar cilji v letu 2021 niso bili doseženi, s postopkom implementacije nadaljuje</w:t>
      </w:r>
      <w:r w:rsidR="00A00BEA">
        <w:rPr>
          <w:rFonts w:ascii="Arial" w:eastAsia="Times New Roman" w:hAnsi="Arial" w:cs="Arial"/>
          <w:sz w:val="20"/>
          <w:szCs w:val="20"/>
          <w:lang w:eastAsia="sl-SI"/>
        </w:rPr>
        <w:t>j</w:t>
      </w:r>
      <w:r w:rsidRPr="00F7249D">
        <w:rPr>
          <w:rFonts w:ascii="Arial" w:eastAsia="Times New Roman" w:hAnsi="Arial" w:cs="Arial"/>
          <w:sz w:val="20"/>
          <w:szCs w:val="20"/>
          <w:lang w:eastAsia="sl-SI"/>
        </w:rPr>
        <w:t>o v l. 2022.  Prav tako ni bil dosežen cilj glede implementacije nadzora pošiljk rastlin, rastlinskih proizvodov in nadzorovanih predmetov po 44. členu Uredbe o uradnem nadzoru, postopek implementacije se nadaljuje v l. 2022.</w:t>
      </w:r>
    </w:p>
    <w:p w14:paraId="18ABFBB7" w14:textId="64A6E532" w:rsidR="000D7C8E" w:rsidRPr="00F7249D" w:rsidRDefault="00657DE6" w:rsidP="00657DE6">
      <w:pPr>
        <w:keepNext/>
        <w:spacing w:before="240" w:after="60" w:line="260" w:lineRule="atLeast"/>
        <w:ind w:left="0"/>
        <w:outlineLvl w:val="0"/>
        <w:rPr>
          <w:rFonts w:ascii="Arial" w:eastAsia="Times New Roman" w:hAnsi="Arial" w:cs="Arial"/>
          <w:b/>
          <w:caps/>
          <w:kern w:val="32"/>
          <w:sz w:val="20"/>
          <w:szCs w:val="20"/>
          <w:lang w:eastAsia="sl-SI"/>
        </w:rPr>
      </w:pPr>
      <w:r w:rsidRPr="00F7249D">
        <w:rPr>
          <w:rFonts w:ascii="Arial" w:eastAsia="Times New Roman" w:hAnsi="Arial" w:cs="Arial"/>
          <w:b/>
          <w:caps/>
          <w:kern w:val="32"/>
          <w:sz w:val="20"/>
          <w:szCs w:val="20"/>
          <w:lang w:eastAsia="sl-SI"/>
        </w:rPr>
        <w:t xml:space="preserve">8.2.2 </w:t>
      </w:r>
      <w:r w:rsidRPr="00F7249D">
        <w:rPr>
          <w:rFonts w:ascii="Arial" w:eastAsia="Times New Roman" w:hAnsi="Arial" w:cs="Arial"/>
          <w:b/>
          <w:kern w:val="32"/>
          <w:sz w:val="20"/>
          <w:szCs w:val="20"/>
          <w:lang w:eastAsia="sl-SI"/>
        </w:rPr>
        <w:t xml:space="preserve">Izvedba prioritetnih inšpekcijskih nadzorov na osnovi prejetih pobud in prijav, katerih prednostna obravnava </w:t>
      </w:r>
      <w:r w:rsidR="00A00BEA">
        <w:rPr>
          <w:rFonts w:ascii="Arial" w:eastAsia="Times New Roman" w:hAnsi="Arial" w:cs="Arial"/>
          <w:b/>
          <w:kern w:val="32"/>
          <w:sz w:val="20"/>
          <w:szCs w:val="20"/>
          <w:lang w:eastAsia="sl-SI"/>
        </w:rPr>
        <w:t xml:space="preserve">je </w:t>
      </w:r>
      <w:r w:rsidRPr="00F7249D">
        <w:rPr>
          <w:rFonts w:ascii="Arial" w:eastAsia="Times New Roman" w:hAnsi="Arial" w:cs="Arial"/>
          <w:b/>
          <w:kern w:val="32"/>
          <w:sz w:val="20"/>
          <w:szCs w:val="20"/>
          <w:lang w:eastAsia="sl-SI"/>
        </w:rPr>
        <w:t>upravičena z vidika javnega interesa:</w:t>
      </w:r>
    </w:p>
    <w:p w14:paraId="18E46656"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0D36B654" w14:textId="29BAC33C"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Inšpekcija UVHVVR obravnava vse prijete prijave in pobude, ki predstavljajo, ali bi lahko predstavljale kršitve nacionalnih predpisov ali predpisov Unije. Na letni ravni inšpekcija UVHVVR prejme med 3500 in 4000 prijav. Prioriteta obravnave prijav in razporejanja kadrovskih virov je določena z internim navodilom Inšpekcije UVHVVR, ki določa prednostne naloge za vsako področje delovanja UVHVVR posebej.</w:t>
      </w:r>
    </w:p>
    <w:p w14:paraId="7CE08D84" w14:textId="77777777" w:rsidR="00657DE6" w:rsidRPr="00F7249D" w:rsidRDefault="00657DE6" w:rsidP="000D7C8E">
      <w:pPr>
        <w:spacing w:line="260" w:lineRule="atLeast"/>
        <w:ind w:left="0"/>
        <w:rPr>
          <w:rFonts w:ascii="Arial" w:eastAsia="Times New Roman" w:hAnsi="Arial" w:cs="Arial"/>
          <w:sz w:val="20"/>
          <w:szCs w:val="20"/>
          <w:lang w:eastAsia="sl-SI"/>
        </w:rPr>
      </w:pPr>
    </w:p>
    <w:p w14:paraId="06FD7A21" w14:textId="7A7D5B57" w:rsidR="000D7C8E" w:rsidRPr="00030914" w:rsidRDefault="000D7C8E" w:rsidP="000D7C8E">
      <w:pPr>
        <w:spacing w:line="260" w:lineRule="atLeast"/>
        <w:ind w:left="0"/>
        <w:rPr>
          <w:rFonts w:ascii="Arial" w:eastAsia="Times New Roman" w:hAnsi="Arial" w:cs="Arial"/>
          <w:sz w:val="20"/>
          <w:szCs w:val="20"/>
          <w:lang w:eastAsia="sl-SI"/>
        </w:rPr>
      </w:pPr>
      <w:r w:rsidRPr="00030914">
        <w:rPr>
          <w:rFonts w:ascii="Arial" w:eastAsia="Times New Roman" w:hAnsi="Arial" w:cs="Arial"/>
          <w:sz w:val="20"/>
          <w:szCs w:val="20"/>
          <w:lang w:eastAsia="sl-SI"/>
        </w:rPr>
        <w:t>Rezultati nadzora so pre</w:t>
      </w:r>
      <w:r w:rsidR="00B77DC5" w:rsidRPr="00030914">
        <w:rPr>
          <w:rFonts w:ascii="Arial" w:eastAsia="Times New Roman" w:hAnsi="Arial" w:cs="Arial"/>
          <w:sz w:val="20"/>
          <w:szCs w:val="20"/>
          <w:lang w:eastAsia="sl-SI"/>
        </w:rPr>
        <w:t>d</w:t>
      </w:r>
      <w:r w:rsidRPr="00030914">
        <w:rPr>
          <w:rFonts w:ascii="Arial" w:eastAsia="Times New Roman" w:hAnsi="Arial" w:cs="Arial"/>
          <w:sz w:val="20"/>
          <w:szCs w:val="20"/>
          <w:lang w:eastAsia="sl-SI"/>
        </w:rPr>
        <w:t>met zanimanja številnih medijev, ki do podatkov prihajajo tudi z zahtevami do informacij v skladu z Z</w:t>
      </w:r>
      <w:r w:rsidR="00F9798F" w:rsidRPr="00030914">
        <w:rPr>
          <w:rFonts w:ascii="Arial" w:eastAsia="Times New Roman" w:hAnsi="Arial" w:cs="Arial"/>
          <w:sz w:val="20"/>
          <w:szCs w:val="20"/>
          <w:lang w:eastAsia="sl-SI"/>
        </w:rPr>
        <w:t>akonom o dostopu do informacij javnega značaja</w:t>
      </w:r>
      <w:r w:rsidR="00030914" w:rsidRPr="00030914">
        <w:rPr>
          <w:rFonts w:ascii="Arial" w:eastAsia="Times New Roman" w:hAnsi="Arial" w:cs="Arial"/>
          <w:sz w:val="20"/>
          <w:szCs w:val="20"/>
          <w:lang w:eastAsia="sl-SI"/>
        </w:rPr>
        <w:t xml:space="preserve"> </w:t>
      </w:r>
      <w:r w:rsidR="00030914" w:rsidRPr="00030914">
        <w:rPr>
          <w:rFonts w:ascii="Arial" w:hAnsi="Arial" w:cs="Arial"/>
          <w:sz w:val="20"/>
          <w:szCs w:val="20"/>
        </w:rPr>
        <w:t xml:space="preserve">(Uradni list RS, št. </w:t>
      </w:r>
      <w:hyperlink r:id="rId159" w:tgtFrame="_blank" w:tooltip="Zakon o dostopu do informacij javnega značaja (uradno prečiščeno besedilo)" w:history="1">
        <w:r w:rsidR="00030914" w:rsidRPr="00030914">
          <w:rPr>
            <w:rFonts w:ascii="Arial" w:hAnsi="Arial" w:cs="Arial"/>
            <w:sz w:val="20"/>
            <w:szCs w:val="20"/>
          </w:rPr>
          <w:t>51/06</w:t>
        </w:r>
      </w:hyperlink>
      <w:r w:rsidR="00030914" w:rsidRPr="00030914">
        <w:rPr>
          <w:rFonts w:ascii="Arial" w:hAnsi="Arial" w:cs="Arial"/>
          <w:sz w:val="20"/>
          <w:szCs w:val="20"/>
        </w:rPr>
        <w:t xml:space="preserve"> – uradno prečiščeno besedilo, </w:t>
      </w:r>
      <w:hyperlink r:id="rId160" w:tgtFrame="_blank" w:tooltip="Zakon o davčnem postopku" w:history="1">
        <w:r w:rsidR="00030914" w:rsidRPr="00030914">
          <w:rPr>
            <w:rFonts w:ascii="Arial" w:hAnsi="Arial" w:cs="Arial"/>
            <w:sz w:val="20"/>
            <w:szCs w:val="20"/>
          </w:rPr>
          <w:t>117/06</w:t>
        </w:r>
      </w:hyperlink>
      <w:r w:rsidR="00030914" w:rsidRPr="00030914">
        <w:rPr>
          <w:rFonts w:ascii="Arial" w:hAnsi="Arial" w:cs="Arial"/>
          <w:sz w:val="20"/>
          <w:szCs w:val="20"/>
        </w:rPr>
        <w:t xml:space="preserve"> – ZDavP-2, </w:t>
      </w:r>
      <w:hyperlink r:id="rId161" w:tgtFrame="_blank" w:tooltip="Zakon o spremembah in dopolnitvah Zakona o dostopu do informacij javnega značaja" w:history="1">
        <w:r w:rsidR="00030914" w:rsidRPr="00030914">
          <w:rPr>
            <w:rFonts w:ascii="Arial" w:hAnsi="Arial" w:cs="Arial"/>
            <w:sz w:val="20"/>
            <w:szCs w:val="20"/>
          </w:rPr>
          <w:t>23/14</w:t>
        </w:r>
      </w:hyperlink>
      <w:r w:rsidR="00030914" w:rsidRPr="00030914">
        <w:rPr>
          <w:rFonts w:ascii="Arial" w:hAnsi="Arial" w:cs="Arial"/>
          <w:sz w:val="20"/>
          <w:szCs w:val="20"/>
        </w:rPr>
        <w:t xml:space="preserve">, </w:t>
      </w:r>
      <w:hyperlink r:id="rId162" w:tgtFrame="_blank" w:tooltip="Zakon o spremembah in dopolnitvah Zakona o dostopu do informacij javnega značaja" w:history="1">
        <w:r w:rsidR="00030914" w:rsidRPr="00030914">
          <w:rPr>
            <w:rFonts w:ascii="Arial" w:hAnsi="Arial" w:cs="Arial"/>
            <w:sz w:val="20"/>
            <w:szCs w:val="20"/>
          </w:rPr>
          <w:t>50/14</w:t>
        </w:r>
      </w:hyperlink>
      <w:r w:rsidR="00030914" w:rsidRPr="00030914">
        <w:rPr>
          <w:rFonts w:ascii="Arial" w:hAnsi="Arial" w:cs="Arial"/>
          <w:sz w:val="20"/>
          <w:szCs w:val="20"/>
        </w:rPr>
        <w:t xml:space="preserve">, </w:t>
      </w:r>
      <w:hyperlink r:id="rId16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030914" w:rsidRPr="00030914">
          <w:rPr>
            <w:rFonts w:ascii="Arial" w:hAnsi="Arial" w:cs="Arial"/>
            <w:sz w:val="20"/>
            <w:szCs w:val="20"/>
          </w:rPr>
          <w:t>19/15</w:t>
        </w:r>
      </w:hyperlink>
      <w:r w:rsidR="00030914" w:rsidRPr="00030914">
        <w:rPr>
          <w:rFonts w:ascii="Arial" w:hAnsi="Arial" w:cs="Arial"/>
          <w:sz w:val="20"/>
          <w:szCs w:val="20"/>
        </w:rPr>
        <w:t xml:space="preserve"> – odl. US, </w:t>
      </w:r>
      <w:hyperlink r:id="rId164" w:tgtFrame="_blank" w:tooltip="Zakon o spremembah in dopolnitvah Zakona o dostopu do informacij javnega značaja" w:history="1">
        <w:r w:rsidR="00030914" w:rsidRPr="00030914">
          <w:rPr>
            <w:rFonts w:ascii="Arial" w:hAnsi="Arial" w:cs="Arial"/>
            <w:sz w:val="20"/>
            <w:szCs w:val="20"/>
          </w:rPr>
          <w:t>102/15</w:t>
        </w:r>
      </w:hyperlink>
      <w:r w:rsidR="00030914" w:rsidRPr="00030914">
        <w:rPr>
          <w:rFonts w:ascii="Arial" w:hAnsi="Arial" w:cs="Arial"/>
          <w:sz w:val="20"/>
          <w:szCs w:val="20"/>
        </w:rPr>
        <w:t xml:space="preserve"> in </w:t>
      </w:r>
      <w:hyperlink r:id="rId165" w:tgtFrame="_blank" w:tooltip="Zakon o dopolnitvi Zakona o dostopu do informacij javnega značaja" w:history="1">
        <w:r w:rsidR="00030914" w:rsidRPr="00030914">
          <w:rPr>
            <w:rFonts w:ascii="Arial" w:hAnsi="Arial" w:cs="Arial"/>
            <w:sz w:val="20"/>
            <w:szCs w:val="20"/>
          </w:rPr>
          <w:t>7/18</w:t>
        </w:r>
      </w:hyperlink>
      <w:r w:rsidR="00030914" w:rsidRPr="00030914">
        <w:rPr>
          <w:rFonts w:ascii="Arial" w:hAnsi="Arial" w:cs="Arial"/>
          <w:sz w:val="20"/>
          <w:szCs w:val="20"/>
        </w:rPr>
        <w:t>)</w:t>
      </w:r>
      <w:r w:rsidR="00F9798F" w:rsidRPr="00030914">
        <w:rPr>
          <w:rFonts w:ascii="Arial" w:eastAsia="Times New Roman" w:hAnsi="Arial" w:cs="Arial"/>
          <w:sz w:val="20"/>
          <w:szCs w:val="20"/>
          <w:lang w:eastAsia="sl-SI"/>
        </w:rPr>
        <w:t>.</w:t>
      </w:r>
    </w:p>
    <w:p w14:paraId="2EDC84A2" w14:textId="4D1625C2" w:rsidR="000D7C8E" w:rsidRPr="00F7249D" w:rsidRDefault="00657DE6" w:rsidP="00657DE6">
      <w:pPr>
        <w:keepNext/>
        <w:spacing w:before="240" w:after="60" w:line="260" w:lineRule="atLeast"/>
        <w:ind w:left="0"/>
        <w:outlineLvl w:val="0"/>
        <w:rPr>
          <w:rFonts w:ascii="Arial" w:eastAsia="Times New Roman" w:hAnsi="Arial" w:cs="Arial"/>
          <w:b/>
          <w:bCs/>
          <w:caps/>
          <w:kern w:val="32"/>
          <w:sz w:val="20"/>
          <w:szCs w:val="20"/>
          <w:lang w:eastAsia="sl-SI"/>
        </w:rPr>
      </w:pPr>
      <w:r w:rsidRPr="00F7249D">
        <w:rPr>
          <w:rFonts w:ascii="Arial" w:eastAsia="Times New Roman" w:hAnsi="Arial" w:cs="Arial"/>
          <w:b/>
          <w:bCs/>
          <w:sz w:val="20"/>
          <w:szCs w:val="20"/>
          <w:lang w:eastAsia="sl-SI"/>
        </w:rPr>
        <w:t xml:space="preserve">8.2.3 </w:t>
      </w:r>
      <w:r w:rsidRPr="00F7249D">
        <w:rPr>
          <w:rFonts w:ascii="Arial" w:eastAsia="Times New Roman" w:hAnsi="Arial" w:cs="Arial"/>
          <w:b/>
          <w:bCs/>
          <w:kern w:val="32"/>
          <w:sz w:val="20"/>
          <w:szCs w:val="20"/>
          <w:lang w:eastAsia="sl-SI"/>
        </w:rPr>
        <w:t>Izvedba inšpekcijskih nadzorov na osnovi ostalih pobud in prijav:</w:t>
      </w:r>
    </w:p>
    <w:p w14:paraId="5CD8FE5C"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0BA30284" w14:textId="669AC262" w:rsidR="000D7C8E" w:rsidRPr="00F7249D" w:rsidRDefault="000D7C8E" w:rsidP="0089401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Kot v preteklih letih je bilo tudi v 2021 največ prijav in pobud na področju zaščite hišnih živali, na področju označevanja živil, zlasti navajanju porekla živil ter na področju kakovosti živil.</w:t>
      </w:r>
    </w:p>
    <w:p w14:paraId="41A28EA2" w14:textId="246F3044" w:rsidR="000D7C8E" w:rsidRPr="00F7249D" w:rsidRDefault="0089401E" w:rsidP="0089401E">
      <w:pPr>
        <w:keepNext/>
        <w:spacing w:before="240" w:after="60" w:line="260" w:lineRule="atLeast"/>
        <w:ind w:left="0"/>
        <w:jc w:val="left"/>
        <w:outlineLvl w:val="0"/>
        <w:rPr>
          <w:rFonts w:ascii="Arial" w:eastAsia="Times New Roman" w:hAnsi="Arial" w:cs="Arial"/>
          <w:b/>
          <w:caps/>
          <w:kern w:val="32"/>
          <w:sz w:val="20"/>
          <w:szCs w:val="20"/>
          <w:lang w:eastAsia="sl-SI"/>
        </w:rPr>
      </w:pPr>
      <w:r w:rsidRPr="00F7249D">
        <w:rPr>
          <w:rFonts w:ascii="Arial" w:eastAsia="Times New Roman" w:hAnsi="Arial" w:cs="Arial"/>
          <w:b/>
          <w:caps/>
          <w:kern w:val="32"/>
          <w:sz w:val="20"/>
          <w:szCs w:val="20"/>
          <w:lang w:eastAsia="sl-SI"/>
        </w:rPr>
        <w:t xml:space="preserve">8.2.4 </w:t>
      </w:r>
      <w:r w:rsidR="000D7C8E" w:rsidRPr="00F7249D">
        <w:rPr>
          <w:rFonts w:ascii="Arial" w:eastAsia="Times New Roman" w:hAnsi="Arial" w:cs="Arial"/>
          <w:b/>
          <w:caps/>
          <w:kern w:val="32"/>
          <w:sz w:val="20"/>
          <w:szCs w:val="20"/>
          <w:lang w:eastAsia="sl-SI"/>
        </w:rPr>
        <w:t>U</w:t>
      </w:r>
      <w:r w:rsidRPr="00F7249D">
        <w:rPr>
          <w:rFonts w:ascii="Arial" w:eastAsia="Times New Roman" w:hAnsi="Arial" w:cs="Arial"/>
          <w:b/>
          <w:kern w:val="32"/>
          <w:sz w:val="20"/>
          <w:szCs w:val="20"/>
          <w:lang w:eastAsia="sl-SI"/>
        </w:rPr>
        <w:t>vedeni prekrškovni postopki:</w:t>
      </w:r>
    </w:p>
    <w:p w14:paraId="1446B63E"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77CA36BF" w14:textId="5DE10CF3" w:rsidR="000D7C8E" w:rsidRPr="00F7249D" w:rsidRDefault="000D7C8E" w:rsidP="000D7C8E">
      <w:pPr>
        <w:spacing w:line="260" w:lineRule="atLeast"/>
        <w:ind w:left="0"/>
        <w:jc w:val="left"/>
        <w:rPr>
          <w:rFonts w:ascii="Arial" w:eastAsia="Times New Roman" w:hAnsi="Arial" w:cs="Arial"/>
          <w:sz w:val="20"/>
          <w:szCs w:val="20"/>
          <w:lang w:eastAsia="sl-SI"/>
        </w:rPr>
      </w:pPr>
      <w:r w:rsidRPr="00F7249D">
        <w:rPr>
          <w:rFonts w:ascii="Arial" w:eastAsia="Times New Roman" w:hAnsi="Arial" w:cs="Arial"/>
          <w:sz w:val="20"/>
          <w:szCs w:val="20"/>
          <w:lang w:eastAsia="sl-SI"/>
        </w:rPr>
        <w:t>V letu 2021 je bilo izrečen</w:t>
      </w:r>
      <w:r w:rsidR="005F3982">
        <w:rPr>
          <w:rFonts w:ascii="Arial" w:eastAsia="Times New Roman" w:hAnsi="Arial" w:cs="Arial"/>
          <w:sz w:val="20"/>
          <w:szCs w:val="20"/>
          <w:lang w:eastAsia="sl-SI"/>
        </w:rPr>
        <w:t>ih</w:t>
      </w:r>
      <w:r w:rsidRPr="00F7249D">
        <w:rPr>
          <w:rFonts w:ascii="Arial" w:eastAsia="Times New Roman" w:hAnsi="Arial" w:cs="Arial"/>
          <w:sz w:val="20"/>
          <w:szCs w:val="20"/>
          <w:lang w:eastAsia="sl-SI"/>
        </w:rPr>
        <w:t xml:space="preserve"> skupaj 2753 prekrškovnih ukrepov. Znesek izrečenih glob je skupaj 1.437.901,26 evra.</w:t>
      </w:r>
    </w:p>
    <w:p w14:paraId="466233EA" w14:textId="29B92BD7" w:rsidR="000D7C8E" w:rsidRPr="00F7249D" w:rsidRDefault="0089401E" w:rsidP="0089401E">
      <w:pPr>
        <w:keepNext/>
        <w:spacing w:before="240" w:after="60" w:line="260" w:lineRule="atLeast"/>
        <w:ind w:left="0"/>
        <w:jc w:val="left"/>
        <w:outlineLvl w:val="0"/>
        <w:rPr>
          <w:rFonts w:ascii="Arial" w:eastAsia="Times New Roman" w:hAnsi="Arial" w:cs="Arial"/>
          <w:b/>
          <w:caps/>
          <w:kern w:val="32"/>
          <w:sz w:val="20"/>
          <w:szCs w:val="20"/>
          <w:lang w:eastAsia="sl-SI"/>
        </w:rPr>
      </w:pPr>
      <w:r w:rsidRPr="00F7249D">
        <w:rPr>
          <w:rFonts w:ascii="Arial" w:eastAsia="Times New Roman" w:hAnsi="Arial" w:cs="Arial"/>
          <w:b/>
          <w:caps/>
          <w:kern w:val="32"/>
          <w:sz w:val="20"/>
          <w:szCs w:val="20"/>
          <w:lang w:eastAsia="sl-SI"/>
        </w:rPr>
        <w:t xml:space="preserve">8.2.5 </w:t>
      </w:r>
      <w:r w:rsidR="000D7C8E" w:rsidRPr="00F7249D">
        <w:rPr>
          <w:rFonts w:ascii="Arial" w:eastAsia="Times New Roman" w:hAnsi="Arial" w:cs="Arial"/>
          <w:b/>
          <w:caps/>
          <w:kern w:val="32"/>
          <w:sz w:val="20"/>
          <w:szCs w:val="20"/>
          <w:lang w:eastAsia="sl-SI"/>
        </w:rPr>
        <w:t>I</w:t>
      </w:r>
      <w:r w:rsidRPr="00F7249D">
        <w:rPr>
          <w:rFonts w:ascii="Arial" w:eastAsia="Times New Roman" w:hAnsi="Arial" w:cs="Arial"/>
          <w:b/>
          <w:kern w:val="32"/>
          <w:sz w:val="20"/>
          <w:szCs w:val="20"/>
          <w:lang w:eastAsia="sl-SI"/>
        </w:rPr>
        <w:t>zvedba skupnih inšpekcijskih nadzorov:</w:t>
      </w:r>
    </w:p>
    <w:p w14:paraId="406E7FDC" w14:textId="77777777" w:rsidR="000D7C8E" w:rsidRPr="00F7249D" w:rsidRDefault="000D7C8E" w:rsidP="000D7C8E">
      <w:pPr>
        <w:spacing w:line="260" w:lineRule="atLeast"/>
        <w:ind w:left="0"/>
        <w:jc w:val="left"/>
        <w:rPr>
          <w:rFonts w:ascii="Arial" w:eastAsia="Times New Roman" w:hAnsi="Arial" w:cs="Arial"/>
          <w:sz w:val="20"/>
          <w:szCs w:val="20"/>
          <w:lang w:eastAsia="sl-SI"/>
        </w:rPr>
      </w:pPr>
    </w:p>
    <w:p w14:paraId="6A2BEB51" w14:textId="3242855A"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Redno sodelovanje </w:t>
      </w:r>
      <w:r w:rsidR="00DC7F18">
        <w:rPr>
          <w:rFonts w:ascii="Arial" w:eastAsia="Times New Roman" w:hAnsi="Arial" w:cs="Arial"/>
          <w:sz w:val="20"/>
          <w:szCs w:val="20"/>
          <w:lang w:eastAsia="sl-SI"/>
        </w:rPr>
        <w:t>s</w:t>
      </w:r>
      <w:r w:rsidRPr="00F7249D">
        <w:rPr>
          <w:rFonts w:ascii="Arial" w:eastAsia="Times New Roman" w:hAnsi="Arial" w:cs="Arial"/>
          <w:sz w:val="20"/>
          <w:szCs w:val="20"/>
          <w:lang w:eastAsia="sl-SI"/>
        </w:rPr>
        <w:t xml:space="preserve"> FURS pri nadzoru uvoza živali, rastlinskega materiala, fitofarmacevtskih sredstev in živil.</w:t>
      </w:r>
    </w:p>
    <w:p w14:paraId="3341533D" w14:textId="77777777" w:rsidR="0089401E" w:rsidRPr="00F7249D" w:rsidRDefault="0089401E" w:rsidP="000D7C8E">
      <w:pPr>
        <w:spacing w:line="260" w:lineRule="atLeast"/>
        <w:ind w:left="0"/>
        <w:rPr>
          <w:rFonts w:ascii="Arial" w:eastAsia="Times New Roman" w:hAnsi="Arial" w:cs="Arial"/>
          <w:sz w:val="20"/>
          <w:szCs w:val="20"/>
          <w:lang w:eastAsia="sl-SI"/>
        </w:rPr>
      </w:pPr>
    </w:p>
    <w:p w14:paraId="31EF7ECF" w14:textId="3D029E2B"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Nadzor na področju primarne proizvodnje živil in prodaje proizvodov primarne pridelave na stojnicah (ob cestah) </w:t>
      </w:r>
      <w:r w:rsidR="00DC7F18">
        <w:rPr>
          <w:rFonts w:ascii="Arial" w:eastAsia="Times New Roman" w:hAnsi="Arial" w:cs="Arial"/>
          <w:sz w:val="20"/>
          <w:szCs w:val="20"/>
          <w:lang w:eastAsia="sl-SI"/>
        </w:rPr>
        <w:t>s</w:t>
      </w:r>
      <w:r w:rsidRPr="00F7249D">
        <w:rPr>
          <w:rFonts w:ascii="Arial" w:eastAsia="Times New Roman" w:hAnsi="Arial" w:cs="Arial"/>
          <w:sz w:val="20"/>
          <w:szCs w:val="20"/>
          <w:lang w:eastAsia="sl-SI"/>
        </w:rPr>
        <w:t xml:space="preserve"> TIRS in FURS.</w:t>
      </w:r>
    </w:p>
    <w:p w14:paraId="1AC828C1" w14:textId="77777777" w:rsidR="0089401E" w:rsidRPr="00F7249D" w:rsidRDefault="0089401E" w:rsidP="000D7C8E">
      <w:pPr>
        <w:spacing w:line="260" w:lineRule="atLeast"/>
        <w:ind w:left="0"/>
        <w:rPr>
          <w:rFonts w:ascii="Arial" w:eastAsia="Times New Roman" w:hAnsi="Arial" w:cs="Arial"/>
          <w:sz w:val="20"/>
          <w:szCs w:val="20"/>
          <w:lang w:eastAsia="sl-SI"/>
        </w:rPr>
      </w:pPr>
    </w:p>
    <w:p w14:paraId="4BE092C1" w14:textId="3B95946D" w:rsidR="000D7C8E" w:rsidRPr="009379AA" w:rsidRDefault="000D7C8E" w:rsidP="000D7C8E">
      <w:pPr>
        <w:spacing w:line="260" w:lineRule="atLeast"/>
        <w:ind w:left="0"/>
        <w:rPr>
          <w:rFonts w:ascii="Arial" w:eastAsia="Times New Roman" w:hAnsi="Arial" w:cs="Arial"/>
          <w:sz w:val="20"/>
          <w:szCs w:val="20"/>
          <w:lang w:eastAsia="sl-SI"/>
        </w:rPr>
      </w:pPr>
      <w:r w:rsidRPr="009379AA">
        <w:rPr>
          <w:rFonts w:ascii="Arial" w:eastAsia="Times New Roman" w:hAnsi="Arial" w:cs="Arial"/>
          <w:sz w:val="20"/>
          <w:szCs w:val="20"/>
          <w:lang w:eastAsia="sl-SI"/>
        </w:rPr>
        <w:t>Redno sodelovanje s Policijo pri obravnavi nevarnih živali in kršitvah predvsem Zakona o zaščiti živali</w:t>
      </w:r>
      <w:r w:rsidR="009379AA" w:rsidRPr="009379AA">
        <w:rPr>
          <w:rFonts w:ascii="Arial" w:eastAsia="Times New Roman" w:hAnsi="Arial" w:cs="Arial"/>
          <w:sz w:val="20"/>
          <w:szCs w:val="20"/>
          <w:lang w:eastAsia="sl-SI"/>
        </w:rPr>
        <w:t xml:space="preserve"> </w:t>
      </w:r>
      <w:r w:rsidR="009379AA" w:rsidRPr="009379AA">
        <w:rPr>
          <w:rFonts w:ascii="Arial" w:hAnsi="Arial" w:cs="Arial"/>
          <w:sz w:val="20"/>
          <w:szCs w:val="20"/>
        </w:rPr>
        <w:t xml:space="preserve">(Uradni list RS, št. </w:t>
      </w:r>
      <w:hyperlink r:id="rId166" w:tgtFrame="_blank" w:tooltip="Zakon o zaščiti živali (uradno prečiščeno besedilo)" w:history="1">
        <w:r w:rsidR="009379AA" w:rsidRPr="009379AA">
          <w:rPr>
            <w:rFonts w:ascii="Arial" w:hAnsi="Arial" w:cs="Arial"/>
            <w:sz w:val="20"/>
            <w:szCs w:val="20"/>
          </w:rPr>
          <w:t>38/13</w:t>
        </w:r>
      </w:hyperlink>
      <w:r w:rsidR="009379AA" w:rsidRPr="009379AA">
        <w:rPr>
          <w:rFonts w:ascii="Arial" w:hAnsi="Arial" w:cs="Arial"/>
          <w:sz w:val="20"/>
          <w:szCs w:val="20"/>
        </w:rPr>
        <w:t xml:space="preserve"> – uradno prečiščeno besedilo, </w:t>
      </w:r>
      <w:hyperlink r:id="rId167" w:tgtFrame="_blank" w:tooltip="Zakon o nevladnih organizacijah" w:history="1">
        <w:r w:rsidR="009379AA" w:rsidRPr="009379AA">
          <w:rPr>
            <w:rFonts w:ascii="Arial" w:hAnsi="Arial" w:cs="Arial"/>
            <w:sz w:val="20"/>
            <w:szCs w:val="20"/>
          </w:rPr>
          <w:t>21/18</w:t>
        </w:r>
      </w:hyperlink>
      <w:r w:rsidR="009379AA" w:rsidRPr="009379AA">
        <w:rPr>
          <w:rFonts w:ascii="Arial" w:hAnsi="Arial" w:cs="Arial"/>
          <w:sz w:val="20"/>
          <w:szCs w:val="20"/>
        </w:rPr>
        <w:t xml:space="preserve"> – </w:t>
      </w:r>
      <w:proofErr w:type="spellStart"/>
      <w:r w:rsidR="009379AA" w:rsidRPr="009379AA">
        <w:rPr>
          <w:rFonts w:ascii="Arial" w:hAnsi="Arial" w:cs="Arial"/>
          <w:sz w:val="20"/>
          <w:szCs w:val="20"/>
        </w:rPr>
        <w:t>ZNOrg</w:t>
      </w:r>
      <w:proofErr w:type="spellEnd"/>
      <w:r w:rsidR="009379AA" w:rsidRPr="009379AA">
        <w:rPr>
          <w:rFonts w:ascii="Arial" w:hAnsi="Arial" w:cs="Arial"/>
          <w:sz w:val="20"/>
          <w:szCs w:val="20"/>
        </w:rPr>
        <w:t xml:space="preserve">, </w:t>
      </w:r>
      <w:hyperlink r:id="rId168" w:tgtFrame="_blank" w:tooltip="Zakon o spremembah in dopolnitvah Zakona o zaščiti živali" w:history="1">
        <w:r w:rsidR="009379AA" w:rsidRPr="009379AA">
          <w:rPr>
            <w:rFonts w:ascii="Arial" w:hAnsi="Arial" w:cs="Arial"/>
            <w:sz w:val="20"/>
            <w:szCs w:val="20"/>
          </w:rPr>
          <w:t>92/20</w:t>
        </w:r>
      </w:hyperlink>
      <w:r w:rsidR="009379AA" w:rsidRPr="009379AA">
        <w:rPr>
          <w:rFonts w:ascii="Arial" w:hAnsi="Arial" w:cs="Arial"/>
          <w:sz w:val="20"/>
          <w:szCs w:val="20"/>
        </w:rPr>
        <w:t xml:space="preserve"> in </w:t>
      </w:r>
      <w:hyperlink r:id="rId169" w:tgtFrame="_blank" w:tooltip="Zakon o spremembah in dopolnitvah Zakona o zaščiti živali" w:history="1">
        <w:r w:rsidR="009379AA" w:rsidRPr="009379AA">
          <w:rPr>
            <w:rFonts w:ascii="Arial" w:hAnsi="Arial" w:cs="Arial"/>
            <w:sz w:val="20"/>
            <w:szCs w:val="20"/>
          </w:rPr>
          <w:t>159/21</w:t>
        </w:r>
      </w:hyperlink>
      <w:r w:rsidR="009379AA" w:rsidRPr="009379AA">
        <w:rPr>
          <w:rFonts w:ascii="Arial" w:hAnsi="Arial" w:cs="Arial"/>
          <w:sz w:val="20"/>
          <w:szCs w:val="20"/>
        </w:rPr>
        <w:t>)</w:t>
      </w:r>
      <w:r w:rsidRPr="009379AA">
        <w:rPr>
          <w:rFonts w:ascii="Arial" w:eastAsia="Times New Roman" w:hAnsi="Arial" w:cs="Arial"/>
          <w:sz w:val="20"/>
          <w:szCs w:val="20"/>
          <w:lang w:eastAsia="sl-SI"/>
        </w:rPr>
        <w:t>.</w:t>
      </w:r>
    </w:p>
    <w:p w14:paraId="4BC51AF1" w14:textId="77777777" w:rsidR="0089401E" w:rsidRPr="00F7249D" w:rsidRDefault="0089401E" w:rsidP="000D7C8E">
      <w:pPr>
        <w:spacing w:line="260" w:lineRule="atLeast"/>
        <w:ind w:left="0"/>
        <w:rPr>
          <w:rFonts w:ascii="Arial" w:eastAsia="Times New Roman" w:hAnsi="Arial" w:cs="Arial"/>
          <w:sz w:val="20"/>
          <w:szCs w:val="20"/>
          <w:lang w:eastAsia="sl-SI"/>
        </w:rPr>
      </w:pPr>
    </w:p>
    <w:p w14:paraId="016AE1DD" w14:textId="0BD02917" w:rsidR="000D7C8E" w:rsidRPr="00F7249D" w:rsidRDefault="000D7C8E" w:rsidP="000D7C8E">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Redno sodelovanje s TIRS, FURS, ZIRS, Policijo, IRSKGLR pri nadzorih nad spoštovanjem odlokov, izdanih na podlagi ZNB. Skupno je bilo v letu 2021 izvedenih 15.256 pregledov nad omenjeno vsebino.</w:t>
      </w:r>
    </w:p>
    <w:p w14:paraId="4ACDA37B" w14:textId="77777777" w:rsidR="009549A3" w:rsidRPr="00F7249D" w:rsidRDefault="009549A3" w:rsidP="009549A3">
      <w:pPr>
        <w:pStyle w:val="Odstavekseznama"/>
        <w:rPr>
          <w:rFonts w:ascii="Arial" w:hAnsi="Arial" w:cs="Arial"/>
          <w:sz w:val="20"/>
          <w:szCs w:val="20"/>
        </w:rPr>
      </w:pPr>
    </w:p>
    <w:p w14:paraId="0C3AE771" w14:textId="22E65150" w:rsidR="009549A3" w:rsidRPr="00F7249D"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KULTURO</w:t>
      </w:r>
    </w:p>
    <w:p w14:paraId="78CA348A" w14:textId="77777777" w:rsidR="00DB3306" w:rsidRPr="00F7249D" w:rsidRDefault="00DB3306" w:rsidP="00DB3306">
      <w:pPr>
        <w:pStyle w:val="podpisi"/>
        <w:ind w:left="360"/>
        <w:rPr>
          <w:rFonts w:ascii="Arial" w:hAnsi="Arial" w:cs="Arial"/>
          <w:b/>
          <w:bCs/>
          <w:sz w:val="20"/>
          <w:szCs w:val="20"/>
          <w:lang w:val="sl-SI"/>
        </w:rPr>
      </w:pPr>
    </w:p>
    <w:p w14:paraId="4F8B8E9E" w14:textId="6E869D73" w:rsidR="009A29EA"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9.1 </w:t>
      </w:r>
      <w:r w:rsidR="009A29EA" w:rsidRPr="00F7249D">
        <w:rPr>
          <w:rFonts w:ascii="Arial" w:hAnsi="Arial" w:cs="Arial"/>
          <w:b/>
          <w:bCs/>
          <w:sz w:val="20"/>
          <w:szCs w:val="20"/>
          <w:lang w:val="sl-SI"/>
        </w:rPr>
        <w:t>INŠPEKTORAT REPUBLIKE SLOVENIJE ZA KULTURO IN MEDIJE</w:t>
      </w:r>
    </w:p>
    <w:p w14:paraId="439682F0" w14:textId="0029FCCB" w:rsidR="00DB3306" w:rsidRPr="00F7249D" w:rsidRDefault="00DB3306" w:rsidP="009A29EA">
      <w:pPr>
        <w:pStyle w:val="podpisi"/>
        <w:ind w:left="0"/>
        <w:rPr>
          <w:rFonts w:ascii="Arial" w:hAnsi="Arial" w:cs="Arial"/>
          <w:b/>
          <w:bCs/>
          <w:sz w:val="20"/>
          <w:szCs w:val="20"/>
          <w:lang w:val="sl-SI"/>
        </w:rPr>
      </w:pPr>
    </w:p>
    <w:p w14:paraId="70FE518B" w14:textId="77777777" w:rsidR="00DB3306" w:rsidRPr="00F7249D" w:rsidRDefault="00DB3306" w:rsidP="00DB3306">
      <w:pPr>
        <w:spacing w:line="276" w:lineRule="auto"/>
        <w:ind w:left="0"/>
        <w:rPr>
          <w:rFonts w:ascii="Arial" w:eastAsia="Times New Roman" w:hAnsi="Arial" w:cs="Arial"/>
          <w:spacing w:val="-3"/>
          <w:sz w:val="20"/>
          <w:szCs w:val="20"/>
          <w:lang w:eastAsia="sl-SI"/>
        </w:rPr>
      </w:pPr>
      <w:r w:rsidRPr="00A56D58">
        <w:rPr>
          <w:rFonts w:ascii="Arial" w:hAnsi="Arial" w:cs="Arial"/>
          <w:sz w:val="20"/>
          <w:szCs w:val="20"/>
        </w:rPr>
        <w:lastRenderedPageBreak/>
        <w:t xml:space="preserve">V letu 2021 je izvedbo strateških usmeritev in prioritet močno okrnilo izvajanje nalog, ki jih je IRSKM dobil konec leta 2020 oziroma začetek leta 2021 - inšpektorji so namreč kot prioriteto dela dobili nadzor </w:t>
      </w:r>
      <w:r w:rsidRPr="00A56D58">
        <w:rPr>
          <w:rFonts w:ascii="Arial" w:hAnsi="Arial" w:cs="Arial"/>
          <w:spacing w:val="-3"/>
          <w:sz w:val="20"/>
          <w:szCs w:val="20"/>
          <w:lang w:eastAsia="sl-SI"/>
        </w:rPr>
        <w:t xml:space="preserve">nad izvajanjem določb prvega odstavka 39. člena  Zakona o nalezljivih boleznih (Uradni list RS, št. </w:t>
      </w:r>
      <w:hyperlink r:id="rId170" w:tgtFrame="_blank" w:tooltip="Zakon o nalezljivih boleznih (uradno prečiščeno besedilo)" w:history="1">
        <w:r w:rsidRPr="00A56D58">
          <w:rPr>
            <w:rStyle w:val="Hiperpovezava"/>
            <w:rFonts w:ascii="Arial" w:hAnsi="Arial" w:cs="Arial"/>
            <w:color w:val="auto"/>
            <w:spacing w:val="-3"/>
            <w:sz w:val="20"/>
            <w:szCs w:val="20"/>
            <w:u w:val="none"/>
            <w:lang w:eastAsia="sl-SI"/>
          </w:rPr>
          <w:t>33/06</w:t>
        </w:r>
      </w:hyperlink>
      <w:r w:rsidRPr="00A56D58">
        <w:rPr>
          <w:rFonts w:ascii="Arial" w:hAnsi="Arial" w:cs="Arial"/>
          <w:spacing w:val="-3"/>
          <w:sz w:val="20"/>
          <w:szCs w:val="20"/>
          <w:lang w:eastAsia="sl-SI"/>
        </w:rPr>
        <w:t xml:space="preserve"> – uradno prečiščeno besedilo, </w:t>
      </w:r>
      <w:hyperlink r:id="rId171" w:tgtFrame="_blank" w:tooltip="Zakon o interventnih ukrepih za zajezitev epidemije COVID-19 in omilitev njenih posledic za državljane in gospodarstvo" w:history="1">
        <w:r w:rsidRPr="00A56D58">
          <w:rPr>
            <w:rStyle w:val="Hiperpovezava"/>
            <w:rFonts w:ascii="Arial" w:hAnsi="Arial" w:cs="Arial"/>
            <w:color w:val="auto"/>
            <w:spacing w:val="-3"/>
            <w:sz w:val="20"/>
            <w:szCs w:val="20"/>
            <w:u w:val="none"/>
            <w:lang w:eastAsia="sl-SI"/>
          </w:rPr>
          <w:t>49/20</w:t>
        </w:r>
      </w:hyperlink>
      <w:r w:rsidRPr="00A56D58">
        <w:rPr>
          <w:rFonts w:ascii="Arial" w:hAnsi="Arial" w:cs="Arial"/>
          <w:spacing w:val="-3"/>
          <w:sz w:val="20"/>
          <w:szCs w:val="20"/>
          <w:lang w:eastAsia="sl-SI"/>
        </w:rPr>
        <w:t xml:space="preserve"> – ZIUZEOP, </w:t>
      </w:r>
      <w:hyperlink r:id="rId172" w:tgtFrame="_blank" w:tooltip="Zakon o spremembah in dopolnitvah Zakona o nalezljivih boleznih" w:history="1">
        <w:r w:rsidRPr="00A56D58">
          <w:rPr>
            <w:rStyle w:val="Hiperpovezava"/>
            <w:rFonts w:ascii="Arial" w:hAnsi="Arial" w:cs="Arial"/>
            <w:color w:val="auto"/>
            <w:spacing w:val="-3"/>
            <w:sz w:val="20"/>
            <w:szCs w:val="20"/>
            <w:u w:val="none"/>
            <w:lang w:eastAsia="sl-SI"/>
          </w:rPr>
          <w:t>142/20</w:t>
        </w:r>
      </w:hyperlink>
      <w:r w:rsidRPr="00A56D58">
        <w:rPr>
          <w:rFonts w:ascii="Arial" w:hAnsi="Arial" w:cs="Arial"/>
          <w:spacing w:val="-3"/>
          <w:sz w:val="20"/>
          <w:szCs w:val="20"/>
          <w:lang w:eastAsia="sl-SI"/>
        </w:rPr>
        <w:t xml:space="preserve"> in </w:t>
      </w:r>
      <w:hyperlink r:id="rId173" w:tgtFrame="_blank" w:tooltip="Zakon o interventnih ukrepih za omilitev posledic drugega vala epidemije COVID-19" w:history="1">
        <w:r w:rsidRPr="00A56D58">
          <w:rPr>
            <w:rStyle w:val="Hiperpovezava"/>
            <w:rFonts w:ascii="Arial" w:hAnsi="Arial" w:cs="Arial"/>
            <w:color w:val="auto"/>
            <w:spacing w:val="-3"/>
            <w:sz w:val="20"/>
            <w:szCs w:val="20"/>
            <w:u w:val="none"/>
            <w:lang w:eastAsia="sl-SI"/>
          </w:rPr>
          <w:t>175/20</w:t>
        </w:r>
      </w:hyperlink>
      <w:r w:rsidRPr="00A56D58">
        <w:rPr>
          <w:rFonts w:ascii="Arial" w:hAnsi="Arial" w:cs="Arial"/>
          <w:spacing w:val="-3"/>
          <w:sz w:val="20"/>
          <w:szCs w:val="20"/>
          <w:lang w:eastAsia="sl-SI"/>
        </w:rPr>
        <w:t xml:space="preserve"> – ZIUOPDVE, v nadaljevanju ZNB) na podlagi 55. člena </w:t>
      </w:r>
      <w:hyperlink r:id="rId174" w:tgtFrame="_blank" w:history="1">
        <w:r w:rsidRPr="00A56D58">
          <w:rPr>
            <w:rStyle w:val="Hiperpovezava"/>
            <w:rFonts w:ascii="Arial" w:hAnsi="Arial" w:cs="Arial"/>
            <w:color w:val="auto"/>
            <w:spacing w:val="-3"/>
            <w:sz w:val="20"/>
            <w:szCs w:val="20"/>
            <w:u w:val="none"/>
            <w:lang w:eastAsia="sl-SI"/>
          </w:rPr>
          <w:t>Zakona o interventnih ukrepih za pomoč pri omilitvi posledic drugega vala epidemije COVID-19 (Uradni list RS 203/2020, v nadaljevanju ZIUPOPDVE)</w:t>
        </w:r>
      </w:hyperlink>
      <w:r w:rsidRPr="00F7249D">
        <w:rPr>
          <w:rFonts w:ascii="Arial" w:hAnsi="Arial" w:cs="Arial"/>
          <w:spacing w:val="-3"/>
          <w:sz w:val="20"/>
          <w:szCs w:val="20"/>
          <w:lang w:eastAsia="sl-SI"/>
        </w:rPr>
        <w:t xml:space="preserve">. </w:t>
      </w:r>
    </w:p>
    <w:p w14:paraId="678B32F0" w14:textId="77777777" w:rsidR="00DB3306" w:rsidRPr="00F7249D" w:rsidRDefault="00DB3306" w:rsidP="00A0360C">
      <w:pPr>
        <w:spacing w:line="276" w:lineRule="auto"/>
        <w:ind w:left="0"/>
        <w:rPr>
          <w:rFonts w:ascii="Arial" w:hAnsi="Arial" w:cs="Arial"/>
          <w:spacing w:val="-3"/>
          <w:sz w:val="20"/>
          <w:szCs w:val="20"/>
          <w:lang w:eastAsia="sl-SI"/>
        </w:rPr>
      </w:pPr>
    </w:p>
    <w:p w14:paraId="622E1241" w14:textId="77777777" w:rsidR="00DB3306" w:rsidRPr="00F7249D" w:rsidRDefault="00DB3306" w:rsidP="00A0360C">
      <w:pPr>
        <w:pStyle w:val="Brezrazmikov"/>
        <w:spacing w:line="276" w:lineRule="auto"/>
        <w:ind w:left="0"/>
        <w:rPr>
          <w:rFonts w:ascii="Arial" w:hAnsi="Arial" w:cs="Arial"/>
          <w:sz w:val="20"/>
          <w:szCs w:val="20"/>
        </w:rPr>
      </w:pPr>
      <w:r w:rsidRPr="00F7249D">
        <w:rPr>
          <w:rFonts w:ascii="Arial" w:hAnsi="Arial" w:cs="Arial"/>
          <w:sz w:val="20"/>
          <w:szCs w:val="20"/>
        </w:rPr>
        <w:t xml:space="preserve">Večji del leta je IRSKM izvajal poostren inšpekcijski nadzor nad spoštovanjem določil </w:t>
      </w:r>
      <w:r w:rsidRPr="00F7249D">
        <w:rPr>
          <w:rFonts w:ascii="Arial" w:hAnsi="Arial" w:cs="Arial"/>
          <w:spacing w:val="-3"/>
          <w:sz w:val="20"/>
          <w:szCs w:val="20"/>
          <w:lang w:eastAsia="sl-SI"/>
        </w:rPr>
        <w:t xml:space="preserve">Odloka o začasnih ukrepih za zmanjšanje tveganja okužbe in širjenja okužbe z virusom SARS-CoV-2, </w:t>
      </w:r>
      <w:r w:rsidRPr="00F7249D">
        <w:rPr>
          <w:rFonts w:ascii="Arial" w:hAnsi="Arial" w:cs="Arial"/>
          <w:sz w:val="20"/>
          <w:szCs w:val="20"/>
        </w:rPr>
        <w:t xml:space="preserve">Odloka o začasnih ukrepih za preprečevanje in obvladovanje okužb z nalezljivo boleznijo COVID-19, </w:t>
      </w:r>
      <w:r w:rsidRPr="00F7249D">
        <w:rPr>
          <w:rFonts w:ascii="Arial" w:hAnsi="Arial" w:cs="Arial"/>
          <w:spacing w:val="-3"/>
          <w:sz w:val="20"/>
          <w:szCs w:val="20"/>
          <w:lang w:eastAsia="sl-SI"/>
        </w:rPr>
        <w:t xml:space="preserve">Odloka o začasni prepovedi ponujanja kulturnih in kinematografskih storitev končnim uporabnikom v Republiki Sloveniji, Odloka </w:t>
      </w:r>
      <w:r w:rsidRPr="00F7249D">
        <w:rPr>
          <w:rFonts w:ascii="Arial" w:hAnsi="Arial" w:cs="Arial"/>
          <w:sz w:val="20"/>
          <w:szCs w:val="20"/>
        </w:rPr>
        <w:t xml:space="preserve">o začasni omejitvi ponujanja kulturnih storitev končnim uporabnikom v Republiki Sloveniji ter Odloka o začasni omejitvi kolektivnega uresničevanja verske svobode v Republiki Sloveniji v zvezi s kolektivnim uresničevanjem verske svobode. Nadzor nad odloki se je izvajal večji del leta 2021, intenzivneje v zadnjem tromesečju leta 2021. </w:t>
      </w:r>
    </w:p>
    <w:p w14:paraId="1C7F2520" w14:textId="77777777" w:rsidR="00DB3306" w:rsidRPr="00F7249D" w:rsidRDefault="00DB3306" w:rsidP="00A0360C">
      <w:pPr>
        <w:spacing w:line="276" w:lineRule="auto"/>
        <w:ind w:left="0"/>
        <w:rPr>
          <w:rFonts w:ascii="Arial" w:hAnsi="Arial" w:cs="Arial"/>
          <w:spacing w:val="-3"/>
          <w:sz w:val="20"/>
          <w:szCs w:val="20"/>
          <w:lang w:eastAsia="sl-SI"/>
        </w:rPr>
      </w:pPr>
    </w:p>
    <w:p w14:paraId="54C00A79" w14:textId="06C9ABD5" w:rsidR="00DB3306" w:rsidRPr="00F7249D" w:rsidRDefault="00DB3306" w:rsidP="00A0360C">
      <w:pPr>
        <w:spacing w:line="276" w:lineRule="auto"/>
        <w:ind w:left="0"/>
        <w:rPr>
          <w:rFonts w:ascii="Arial" w:hAnsi="Arial" w:cs="Arial"/>
          <w:sz w:val="20"/>
          <w:szCs w:val="20"/>
        </w:rPr>
      </w:pPr>
      <w:r w:rsidRPr="00F7249D">
        <w:rPr>
          <w:rFonts w:ascii="Arial" w:hAnsi="Arial" w:cs="Arial"/>
          <w:spacing w:val="-3"/>
          <w:sz w:val="20"/>
          <w:szCs w:val="20"/>
          <w:lang w:eastAsia="sl-SI"/>
        </w:rPr>
        <w:t xml:space="preserve">Zaradi navedene pristojnosti so izvedbo </w:t>
      </w:r>
      <w:r w:rsidRPr="00F7249D">
        <w:rPr>
          <w:rFonts w:ascii="Arial" w:hAnsi="Arial" w:cs="Arial"/>
          <w:sz w:val="20"/>
          <w:szCs w:val="20"/>
        </w:rPr>
        <w:t>Strateških usmeritev in prioritet Inšpektorata RS za kulturo in medije za leto 2021 morali prilagoditi dodatnim prioritetnim nalogam IRSKM.</w:t>
      </w:r>
    </w:p>
    <w:p w14:paraId="5B02DCCD" w14:textId="77777777" w:rsidR="00DB3306" w:rsidRPr="00F7249D" w:rsidRDefault="00DB3306" w:rsidP="00DB3306">
      <w:pPr>
        <w:spacing w:line="276" w:lineRule="auto"/>
        <w:rPr>
          <w:rFonts w:ascii="Arial" w:hAnsi="Arial" w:cs="Arial"/>
          <w:b/>
          <w:sz w:val="20"/>
          <w:szCs w:val="20"/>
          <w:lang w:val="it-IT"/>
        </w:rPr>
      </w:pPr>
    </w:p>
    <w:p w14:paraId="17DD837C" w14:textId="1AA6573F" w:rsidR="00DB3306" w:rsidRPr="00DD7A7F" w:rsidRDefault="0090212E" w:rsidP="0090212E">
      <w:pPr>
        <w:spacing w:after="160" w:line="276" w:lineRule="auto"/>
        <w:ind w:left="0"/>
        <w:jc w:val="left"/>
        <w:rPr>
          <w:rFonts w:ascii="Arial" w:hAnsi="Arial" w:cs="Arial"/>
          <w:b/>
          <w:sz w:val="20"/>
          <w:szCs w:val="20"/>
          <w:lang w:val="it-IT"/>
        </w:rPr>
      </w:pPr>
      <w:r w:rsidRPr="00DD7A7F">
        <w:rPr>
          <w:rFonts w:ascii="Arial" w:hAnsi="Arial" w:cs="Arial"/>
          <w:b/>
          <w:sz w:val="20"/>
          <w:szCs w:val="20"/>
          <w:lang w:val="it-IT"/>
        </w:rPr>
        <w:t xml:space="preserve">9.1.1 </w:t>
      </w:r>
      <w:r w:rsidR="00DB3306" w:rsidRPr="00DD7A7F">
        <w:rPr>
          <w:rFonts w:ascii="Arial" w:hAnsi="Arial" w:cs="Arial"/>
          <w:b/>
          <w:sz w:val="20"/>
          <w:szCs w:val="20"/>
          <w:lang w:val="it-IT"/>
        </w:rPr>
        <w:t>NEPREMIČNA KULTURNA DEDIŠČINA</w:t>
      </w:r>
    </w:p>
    <w:p w14:paraId="1FA85425" w14:textId="0DC09C70" w:rsidR="00DB3306" w:rsidRPr="00F7249D" w:rsidRDefault="00A0360C" w:rsidP="00A0360C">
      <w:pPr>
        <w:spacing w:after="160" w:line="276" w:lineRule="auto"/>
        <w:ind w:left="0"/>
        <w:rPr>
          <w:rFonts w:ascii="Arial" w:hAnsi="Arial" w:cs="Arial"/>
          <w:b/>
          <w:bCs/>
          <w:sz w:val="20"/>
          <w:szCs w:val="20"/>
        </w:rPr>
      </w:pPr>
      <w:bookmarkStart w:id="2" w:name="_Hlk90534741"/>
      <w:r w:rsidRPr="00F7249D">
        <w:rPr>
          <w:rFonts w:ascii="Arial" w:hAnsi="Arial" w:cs="Arial"/>
          <w:b/>
          <w:bCs/>
          <w:sz w:val="20"/>
          <w:szCs w:val="20"/>
        </w:rPr>
        <w:t>9.1.1.1</w:t>
      </w:r>
      <w:r w:rsidR="006A7476">
        <w:rPr>
          <w:rFonts w:ascii="Arial" w:hAnsi="Arial" w:cs="Arial"/>
          <w:b/>
          <w:bCs/>
          <w:sz w:val="20"/>
          <w:szCs w:val="20"/>
        </w:rPr>
        <w:t xml:space="preserve"> </w:t>
      </w:r>
      <w:r w:rsidR="00DB3306" w:rsidRPr="00F7249D">
        <w:rPr>
          <w:rFonts w:ascii="Arial" w:hAnsi="Arial" w:cs="Arial"/>
          <w:b/>
          <w:bCs/>
          <w:sz w:val="20"/>
          <w:szCs w:val="20"/>
        </w:rPr>
        <w:t>Izvedba prioritetnih inšpekcijskih nadzorov na osnovi prejetih pobud in prijav, pri katerih je prednostna obravnava upravičena z vidika javnega interesa:</w:t>
      </w:r>
    </w:p>
    <w:bookmarkEnd w:id="2"/>
    <w:p w14:paraId="7554AA78" w14:textId="77777777" w:rsidR="00DB3306" w:rsidRPr="00F7249D" w:rsidRDefault="00DB3306" w:rsidP="00A0360C">
      <w:pPr>
        <w:pStyle w:val="Brezrazmikov"/>
        <w:spacing w:line="276" w:lineRule="auto"/>
        <w:ind w:left="0"/>
        <w:rPr>
          <w:rFonts w:ascii="Arial" w:hAnsi="Arial" w:cs="Arial"/>
          <w:sz w:val="20"/>
          <w:szCs w:val="20"/>
        </w:rPr>
      </w:pPr>
      <w:r w:rsidRPr="00F7249D">
        <w:rPr>
          <w:rFonts w:ascii="Arial" w:hAnsi="Arial" w:cs="Arial"/>
          <w:sz w:val="20"/>
          <w:szCs w:val="20"/>
        </w:rPr>
        <w:t>Definicija: Prioritetni inšpekcijski nadzori, so nadzori, ki so bili opravljeni na podlagi prejetih prijav in pobud za nadzor, glede na težo kršitve in možne posledice, ki jih kršitev ima za javni interes in kadar gre za zadevo, v kateri je delo drugih organov ali institucij odvisno od ugotovitev inšpektorjev.</w:t>
      </w:r>
    </w:p>
    <w:p w14:paraId="4C1CAD9C" w14:textId="77777777" w:rsidR="00DB3306" w:rsidRPr="00F7249D" w:rsidRDefault="00DB3306" w:rsidP="00A0360C">
      <w:pPr>
        <w:pStyle w:val="Brezrazmikov"/>
        <w:spacing w:line="276" w:lineRule="auto"/>
        <w:ind w:left="0"/>
        <w:rPr>
          <w:rFonts w:ascii="Arial" w:hAnsi="Arial" w:cs="Arial"/>
          <w:sz w:val="20"/>
          <w:szCs w:val="20"/>
        </w:rPr>
      </w:pPr>
    </w:p>
    <w:p w14:paraId="033D28CB" w14:textId="77777777" w:rsidR="00DB3306" w:rsidRPr="00F7249D" w:rsidRDefault="00DB3306" w:rsidP="00A0360C">
      <w:pPr>
        <w:pStyle w:val="Brezrazmikov"/>
        <w:spacing w:line="276" w:lineRule="auto"/>
        <w:ind w:left="0"/>
        <w:rPr>
          <w:rFonts w:ascii="Arial" w:hAnsi="Arial" w:cs="Arial"/>
          <w:sz w:val="20"/>
          <w:szCs w:val="20"/>
        </w:rPr>
      </w:pPr>
      <w:r w:rsidRPr="006A7476">
        <w:rPr>
          <w:rFonts w:ascii="Arial" w:hAnsi="Arial" w:cs="Arial"/>
          <w:sz w:val="20"/>
          <w:szCs w:val="20"/>
          <w:u w:val="single"/>
        </w:rPr>
        <w:t>Planirano</w:t>
      </w:r>
      <w:r w:rsidRPr="00F7249D">
        <w:rPr>
          <w:rFonts w:ascii="Arial" w:hAnsi="Arial" w:cs="Arial"/>
          <w:sz w:val="20"/>
          <w:szCs w:val="20"/>
        </w:rPr>
        <w:t>: Prioritetni inšpekcijski nadzori so bili na področju nepremične kulturne dediščine planirani v primerih objektov, ki imajo status kulturnega spomenika, državnega ali lokalnega pomena in je, bodisi zaradi nedovoljenih posegov, bodisi zaradi nevzdrževanja, ogrožena ohranitev njihovega kulturnega pomena in v tistih primerih, pri katerih objekti kulturne dediščine zaradi slabega gradbenega stanja lahko predstavljajo nevarnost za premoženje, zdravje in življenje ljudi, oziroma lahko ogrožajo mimoidoče, promet, sosednje objekte ali svojo neposredno okolico.</w:t>
      </w:r>
    </w:p>
    <w:p w14:paraId="5C52B588" w14:textId="77777777" w:rsidR="00DB3306" w:rsidRPr="00F7249D" w:rsidRDefault="00DB3306" w:rsidP="00A0360C">
      <w:pPr>
        <w:pStyle w:val="Brezrazmikov"/>
        <w:spacing w:line="276" w:lineRule="auto"/>
        <w:ind w:left="0"/>
        <w:rPr>
          <w:rFonts w:ascii="Arial" w:hAnsi="Arial" w:cs="Arial"/>
          <w:sz w:val="20"/>
          <w:szCs w:val="20"/>
        </w:rPr>
      </w:pPr>
    </w:p>
    <w:p w14:paraId="6C0B0EAD" w14:textId="113A0161" w:rsidR="00DB3306" w:rsidRPr="00F7249D" w:rsidRDefault="00DB3306" w:rsidP="00A0360C">
      <w:pPr>
        <w:pStyle w:val="Brezrazmikov"/>
        <w:spacing w:line="276" w:lineRule="auto"/>
        <w:ind w:left="0"/>
        <w:rPr>
          <w:rFonts w:ascii="Arial" w:hAnsi="Arial" w:cs="Arial"/>
          <w:sz w:val="20"/>
          <w:szCs w:val="20"/>
        </w:rPr>
      </w:pPr>
      <w:r w:rsidRPr="006A7476">
        <w:rPr>
          <w:rFonts w:ascii="Arial" w:eastAsia="Times New Roman" w:hAnsi="Arial" w:cs="Arial"/>
          <w:sz w:val="20"/>
          <w:szCs w:val="20"/>
          <w:u w:val="single"/>
        </w:rPr>
        <w:t>Izvedeno</w:t>
      </w:r>
      <w:r w:rsidRPr="00F7249D">
        <w:rPr>
          <w:rFonts w:ascii="Arial" w:eastAsia="Times New Roman" w:hAnsi="Arial" w:cs="Arial"/>
          <w:sz w:val="20"/>
          <w:szCs w:val="20"/>
        </w:rPr>
        <w:t xml:space="preserve">: Prioritetni inšpekcijski nadzori so bili uvedeni v vseh primerih, v katerih je bila prednostna obravnava upravičena </w:t>
      </w:r>
      <w:bookmarkStart w:id="3" w:name="_Hlk90642137"/>
      <w:r w:rsidRPr="00F7249D">
        <w:rPr>
          <w:rFonts w:ascii="Arial" w:eastAsia="Times New Roman" w:hAnsi="Arial" w:cs="Arial"/>
          <w:sz w:val="20"/>
          <w:szCs w:val="20"/>
        </w:rPr>
        <w:t xml:space="preserve">z vidika varstva javnega interesa </w:t>
      </w:r>
      <w:bookmarkEnd w:id="3"/>
      <w:r w:rsidRPr="00F7249D">
        <w:rPr>
          <w:rFonts w:ascii="Arial" w:eastAsia="Times New Roman" w:hAnsi="Arial" w:cs="Arial"/>
          <w:sz w:val="20"/>
          <w:szCs w:val="20"/>
        </w:rPr>
        <w:t>in so se vsi nanašali na objekte, ki imajo status kulturnega spomenika, državnega ali lokalnega pomena. Planirane naloge so bile tudi v letu 2021 izvedene 100</w:t>
      </w:r>
      <w:r w:rsidR="006A7476">
        <w:rPr>
          <w:rFonts w:ascii="Arial" w:eastAsia="Times New Roman" w:hAnsi="Arial" w:cs="Arial"/>
          <w:sz w:val="20"/>
          <w:szCs w:val="20"/>
        </w:rPr>
        <w:t xml:space="preserve"> </w:t>
      </w:r>
      <w:r w:rsidRPr="00F7249D">
        <w:rPr>
          <w:rFonts w:ascii="Arial" w:eastAsia="Times New Roman" w:hAnsi="Arial" w:cs="Arial"/>
          <w:sz w:val="20"/>
          <w:szCs w:val="20"/>
        </w:rPr>
        <w:t>%.</w:t>
      </w:r>
    </w:p>
    <w:p w14:paraId="2FCC56D1" w14:textId="77777777" w:rsidR="00DB3306" w:rsidRPr="00F7249D" w:rsidRDefault="00DB3306" w:rsidP="00DB3306">
      <w:pPr>
        <w:spacing w:line="276" w:lineRule="auto"/>
        <w:rPr>
          <w:rFonts w:ascii="Arial" w:hAnsi="Arial" w:cs="Arial"/>
          <w:b/>
          <w:bCs/>
          <w:sz w:val="20"/>
          <w:szCs w:val="20"/>
          <w:lang w:val="it-IT"/>
        </w:rPr>
      </w:pPr>
    </w:p>
    <w:p w14:paraId="4D2B4F17" w14:textId="07C4BCC4" w:rsidR="00DB3306" w:rsidRPr="00F7249D" w:rsidRDefault="00DB3306" w:rsidP="0000759F">
      <w:pPr>
        <w:pStyle w:val="Odstavekseznama"/>
        <w:numPr>
          <w:ilvl w:val="3"/>
          <w:numId w:val="34"/>
        </w:numPr>
        <w:spacing w:after="160" w:line="276" w:lineRule="auto"/>
        <w:rPr>
          <w:rFonts w:ascii="Arial" w:hAnsi="Arial" w:cs="Arial"/>
          <w:b/>
          <w:bCs/>
          <w:sz w:val="20"/>
          <w:szCs w:val="20"/>
        </w:rPr>
      </w:pPr>
      <w:r w:rsidRPr="00F7249D">
        <w:rPr>
          <w:rFonts w:ascii="Arial" w:eastAsia="Times New Roman" w:hAnsi="Arial" w:cs="Arial"/>
          <w:b/>
          <w:bCs/>
          <w:sz w:val="20"/>
          <w:szCs w:val="20"/>
        </w:rPr>
        <w:t>Izvedba  inšpekcijskih nadzorov na osnovi ostalih pobud in prijav:</w:t>
      </w:r>
    </w:p>
    <w:p w14:paraId="118603EB" w14:textId="77777777" w:rsidR="00DB3306" w:rsidRPr="00F7249D" w:rsidRDefault="00DB3306" w:rsidP="00DB3306">
      <w:pPr>
        <w:pStyle w:val="Odstavekseznama"/>
        <w:spacing w:line="276" w:lineRule="auto"/>
        <w:rPr>
          <w:rFonts w:ascii="Arial" w:hAnsi="Arial" w:cs="Arial"/>
          <w:b/>
          <w:bCs/>
          <w:sz w:val="20"/>
          <w:szCs w:val="20"/>
        </w:rPr>
      </w:pPr>
    </w:p>
    <w:p w14:paraId="5D510AB0" w14:textId="77777777" w:rsidR="00DB3306" w:rsidRPr="00F7249D" w:rsidRDefault="00DB3306" w:rsidP="00A0360C">
      <w:pPr>
        <w:spacing w:line="276" w:lineRule="auto"/>
        <w:ind w:left="0"/>
        <w:rPr>
          <w:rFonts w:ascii="Arial" w:hAnsi="Arial" w:cs="Arial"/>
          <w:sz w:val="20"/>
          <w:szCs w:val="20"/>
        </w:rPr>
      </w:pPr>
      <w:r w:rsidRPr="00B90443">
        <w:rPr>
          <w:rFonts w:ascii="Arial" w:hAnsi="Arial" w:cs="Arial"/>
          <w:sz w:val="20"/>
          <w:szCs w:val="20"/>
          <w:u w:val="single"/>
        </w:rPr>
        <w:t>Planirano</w:t>
      </w:r>
      <w:r w:rsidRPr="00F7249D">
        <w:rPr>
          <w:rFonts w:ascii="Arial" w:hAnsi="Arial" w:cs="Arial"/>
          <w:sz w:val="20"/>
          <w:szCs w:val="20"/>
        </w:rPr>
        <w:t>: 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31338F7D" w14:textId="77777777" w:rsidR="001E0712" w:rsidRPr="00F7249D" w:rsidRDefault="001E0712" w:rsidP="00A0360C">
      <w:pPr>
        <w:spacing w:line="276" w:lineRule="auto"/>
        <w:ind w:left="0"/>
        <w:rPr>
          <w:rFonts w:ascii="Arial" w:hAnsi="Arial" w:cs="Arial"/>
          <w:sz w:val="20"/>
          <w:szCs w:val="20"/>
        </w:rPr>
      </w:pPr>
    </w:p>
    <w:p w14:paraId="0913E43F" w14:textId="2EDB7FD0" w:rsidR="00DB3306" w:rsidRPr="00F7249D" w:rsidRDefault="00DB3306" w:rsidP="00A0360C">
      <w:pPr>
        <w:spacing w:line="276" w:lineRule="auto"/>
        <w:ind w:left="0"/>
        <w:rPr>
          <w:rFonts w:ascii="Arial" w:hAnsi="Arial" w:cs="Arial"/>
          <w:sz w:val="20"/>
          <w:szCs w:val="20"/>
        </w:rPr>
      </w:pPr>
      <w:r w:rsidRPr="00B90443">
        <w:rPr>
          <w:rFonts w:ascii="Arial" w:hAnsi="Arial" w:cs="Arial"/>
          <w:sz w:val="20"/>
          <w:szCs w:val="20"/>
          <w:u w:val="single"/>
        </w:rPr>
        <w:t>Izvedeno</w:t>
      </w:r>
      <w:r w:rsidRPr="00F7249D">
        <w:rPr>
          <w:rFonts w:ascii="Arial" w:hAnsi="Arial" w:cs="Arial"/>
          <w:sz w:val="20"/>
          <w:szCs w:val="20"/>
        </w:rPr>
        <w:t xml:space="preserve">: Neprioritetni inšpekcijski nadzori, na podlagi prejetih prijav in pobud so bili v letu 2021 izvedeni v nekoliko manjšem številu primerov, kot v predhodnih poročevalnih obdobjih, predvsem iz razloga </w:t>
      </w:r>
      <w:bookmarkStart w:id="4" w:name="_Hlk90641827"/>
      <w:r w:rsidRPr="00F7249D">
        <w:rPr>
          <w:rFonts w:ascii="Arial" w:hAnsi="Arial" w:cs="Arial"/>
          <w:sz w:val="20"/>
          <w:szCs w:val="20"/>
        </w:rPr>
        <w:t xml:space="preserve">poostrenega izvajanja inšpekcijskega nadzora nad spoštovanjem določil </w:t>
      </w:r>
      <w:hyperlink r:id="rId175" w:history="1">
        <w:r w:rsidRPr="00B90443">
          <w:rPr>
            <w:rStyle w:val="Hiperpovezava"/>
            <w:rFonts w:ascii="Arial" w:hAnsi="Arial" w:cs="Arial"/>
            <w:color w:val="auto"/>
            <w:sz w:val="20"/>
            <w:szCs w:val="20"/>
          </w:rPr>
          <w:t xml:space="preserve">Odloka o </w:t>
        </w:r>
        <w:r w:rsidRPr="00B90443">
          <w:rPr>
            <w:rStyle w:val="Hiperpovezava"/>
            <w:rFonts w:ascii="Arial" w:hAnsi="Arial" w:cs="Arial"/>
            <w:color w:val="auto"/>
            <w:sz w:val="20"/>
            <w:szCs w:val="20"/>
          </w:rPr>
          <w:lastRenderedPageBreak/>
          <w:t>začasnih ukrepih za preprečevanje in obvladovanje okužb z nalezljivo</w:t>
        </w:r>
      </w:hyperlink>
      <w:r w:rsidRPr="00B90443">
        <w:rPr>
          <w:rFonts w:ascii="Arial" w:hAnsi="Arial" w:cs="Arial"/>
          <w:sz w:val="20"/>
          <w:szCs w:val="20"/>
          <w:u w:val="single"/>
        </w:rPr>
        <w:t xml:space="preserve"> boleznijo COVID-19</w:t>
      </w:r>
      <w:r w:rsidRPr="00F7249D">
        <w:rPr>
          <w:rFonts w:ascii="Arial" w:hAnsi="Arial" w:cs="Arial"/>
          <w:sz w:val="20"/>
          <w:szCs w:val="20"/>
        </w:rPr>
        <w:t xml:space="preserve">, ki se je še posebej intenzivno izvajal v zadnjem tromesečju leta 2021. </w:t>
      </w:r>
      <w:bookmarkEnd w:id="4"/>
      <w:r w:rsidRPr="00F7249D">
        <w:rPr>
          <w:rFonts w:ascii="Arial" w:hAnsi="Arial" w:cs="Arial"/>
          <w:sz w:val="20"/>
          <w:szCs w:val="20"/>
        </w:rPr>
        <w:t>Do konca poročevalnega obdobja je bilo, v primerih, v katerih prednostna obravnava z vidika varstva javnega interesa ni bila upravičena, obravnavanih nekaj manj kot polovica, približno 45</w:t>
      </w:r>
      <w:r w:rsidR="00B90443">
        <w:rPr>
          <w:rFonts w:ascii="Arial" w:hAnsi="Arial" w:cs="Arial"/>
          <w:sz w:val="20"/>
          <w:szCs w:val="20"/>
        </w:rPr>
        <w:t xml:space="preserve"> </w:t>
      </w:r>
      <w:r w:rsidRPr="00F7249D">
        <w:rPr>
          <w:rFonts w:ascii="Arial" w:hAnsi="Arial" w:cs="Arial"/>
          <w:sz w:val="20"/>
          <w:szCs w:val="20"/>
        </w:rPr>
        <w:t>% prejetih prijav domnevnih nepravilnosti.</w:t>
      </w:r>
    </w:p>
    <w:p w14:paraId="5B28045A" w14:textId="77777777" w:rsidR="00DB3306" w:rsidRPr="00F7249D" w:rsidRDefault="00DB3306" w:rsidP="00DB3306">
      <w:pPr>
        <w:spacing w:line="276" w:lineRule="auto"/>
        <w:rPr>
          <w:rFonts w:ascii="Arial" w:hAnsi="Arial" w:cs="Arial"/>
          <w:sz w:val="20"/>
          <w:szCs w:val="20"/>
        </w:rPr>
      </w:pPr>
    </w:p>
    <w:p w14:paraId="293BC4C4" w14:textId="66EFFE06" w:rsidR="00DB3306" w:rsidRPr="00F7249D" w:rsidRDefault="00DB3306" w:rsidP="0000759F">
      <w:pPr>
        <w:pStyle w:val="Odstavekseznama"/>
        <w:numPr>
          <w:ilvl w:val="3"/>
          <w:numId w:val="34"/>
        </w:numPr>
        <w:spacing w:after="160" w:line="276" w:lineRule="auto"/>
        <w:rPr>
          <w:rFonts w:ascii="Arial" w:hAnsi="Arial" w:cs="Arial"/>
          <w:b/>
          <w:bCs/>
          <w:sz w:val="20"/>
          <w:szCs w:val="20"/>
        </w:rPr>
      </w:pPr>
      <w:r w:rsidRPr="00F7249D">
        <w:rPr>
          <w:rFonts w:ascii="Arial" w:hAnsi="Arial" w:cs="Arial"/>
          <w:b/>
          <w:bCs/>
          <w:sz w:val="20"/>
          <w:szCs w:val="20"/>
        </w:rPr>
        <w:t xml:space="preserve">Uvedeni prekrškovni postopki: </w:t>
      </w:r>
    </w:p>
    <w:p w14:paraId="74F86566" w14:textId="77777777" w:rsidR="00DB3306" w:rsidRPr="00F7249D" w:rsidRDefault="00DB3306" w:rsidP="00A0360C">
      <w:pPr>
        <w:pStyle w:val="Odstavekseznama"/>
        <w:spacing w:line="276" w:lineRule="auto"/>
        <w:ind w:left="0"/>
        <w:rPr>
          <w:rFonts w:ascii="Arial" w:hAnsi="Arial" w:cs="Arial"/>
          <w:b/>
          <w:bCs/>
          <w:sz w:val="20"/>
          <w:szCs w:val="20"/>
        </w:rPr>
      </w:pPr>
    </w:p>
    <w:p w14:paraId="7856DDDB" w14:textId="3D635A3B" w:rsidR="00DB3306" w:rsidRPr="008E70F0" w:rsidRDefault="00DB3306" w:rsidP="003B54D9">
      <w:pPr>
        <w:pStyle w:val="Odstavekseznama"/>
        <w:spacing w:line="276" w:lineRule="auto"/>
        <w:ind w:left="0"/>
        <w:rPr>
          <w:rFonts w:ascii="Arial" w:hAnsi="Arial" w:cs="Arial"/>
          <w:sz w:val="20"/>
          <w:szCs w:val="20"/>
        </w:rPr>
      </w:pPr>
      <w:r w:rsidRPr="00B90443">
        <w:rPr>
          <w:rFonts w:ascii="Arial" w:hAnsi="Arial" w:cs="Arial"/>
          <w:sz w:val="20"/>
          <w:szCs w:val="20"/>
          <w:u w:val="single"/>
        </w:rPr>
        <w:t>Planirano</w:t>
      </w:r>
      <w:r w:rsidRPr="00F7249D">
        <w:rPr>
          <w:rFonts w:ascii="Arial" w:hAnsi="Arial" w:cs="Arial"/>
          <w:sz w:val="20"/>
          <w:szCs w:val="20"/>
        </w:rPr>
        <w:t xml:space="preserve">: </w:t>
      </w:r>
      <w:r w:rsidRPr="008E70F0">
        <w:rPr>
          <w:rFonts w:ascii="Arial" w:hAnsi="Arial" w:cs="Arial"/>
          <w:sz w:val="20"/>
          <w:szCs w:val="20"/>
        </w:rPr>
        <w:t xml:space="preserve">Vodenje prekrškovnih postopkov ni bilo posebej planirano, vendar je IRSKM na področju nepremične kulturne dediščine, na podlagi določil ZP-1, v primerih, v katerih so bile v inšpekcijskih postopkih ugotovljene kršitve določil </w:t>
      </w:r>
      <w:r w:rsidR="00392B0B">
        <w:rPr>
          <w:rFonts w:ascii="Arial" w:hAnsi="Arial" w:cs="Arial"/>
          <w:sz w:val="20"/>
          <w:szCs w:val="20"/>
        </w:rPr>
        <w:t xml:space="preserve">Zakona o varstvu kulturne dediščine </w:t>
      </w:r>
      <w:r w:rsidR="00C74F9F" w:rsidRPr="008E70F0">
        <w:rPr>
          <w:rFonts w:ascii="Arial" w:hAnsi="Arial" w:cs="Arial"/>
          <w:sz w:val="20"/>
          <w:szCs w:val="20"/>
        </w:rPr>
        <w:t xml:space="preserve">(Uradni list RS, št. </w:t>
      </w:r>
      <w:hyperlink r:id="rId176" w:tgtFrame="_blank" w:tooltip="Zakon o varstvu kulturne dediščine (ZVKD-1)" w:history="1">
        <w:r w:rsidR="00C74F9F" w:rsidRPr="008E70F0">
          <w:rPr>
            <w:rFonts w:ascii="Arial" w:hAnsi="Arial" w:cs="Arial"/>
            <w:sz w:val="20"/>
            <w:szCs w:val="20"/>
          </w:rPr>
          <w:t>16/08</w:t>
        </w:r>
      </w:hyperlink>
      <w:r w:rsidR="00C74F9F" w:rsidRPr="008E70F0">
        <w:rPr>
          <w:rFonts w:ascii="Arial" w:hAnsi="Arial" w:cs="Arial"/>
          <w:sz w:val="20"/>
          <w:szCs w:val="20"/>
        </w:rPr>
        <w:t xml:space="preserve">, </w:t>
      </w:r>
      <w:hyperlink r:id="rId177" w:tgtFrame="_blank" w:tooltip="Zakon o spremembi in dopolnitvi Zakona o varstvu kulturne dediščine" w:history="1">
        <w:r w:rsidR="00C74F9F" w:rsidRPr="008E70F0">
          <w:rPr>
            <w:rFonts w:ascii="Arial" w:hAnsi="Arial" w:cs="Arial"/>
            <w:sz w:val="20"/>
            <w:szCs w:val="20"/>
          </w:rPr>
          <w:t>123/08</w:t>
        </w:r>
      </w:hyperlink>
      <w:r w:rsidR="00C74F9F" w:rsidRPr="008E70F0">
        <w:rPr>
          <w:rFonts w:ascii="Arial" w:hAnsi="Arial" w:cs="Arial"/>
          <w:sz w:val="20"/>
          <w:szCs w:val="20"/>
        </w:rPr>
        <w:t xml:space="preserve">, </w:t>
      </w:r>
      <w:hyperlink r:id="rId178" w:tgtFrame="_blank" w:tooltip="Avtentična razlaga prvega in drugega odstavka 39. člena Zakona o varstvu kulturne dediščine" w:history="1">
        <w:r w:rsidR="00C74F9F" w:rsidRPr="008E70F0">
          <w:rPr>
            <w:rFonts w:ascii="Arial" w:hAnsi="Arial" w:cs="Arial"/>
            <w:sz w:val="20"/>
            <w:szCs w:val="20"/>
          </w:rPr>
          <w:t>8/11</w:t>
        </w:r>
      </w:hyperlink>
      <w:r w:rsidR="00C74F9F" w:rsidRPr="008E70F0">
        <w:rPr>
          <w:rFonts w:ascii="Arial" w:hAnsi="Arial" w:cs="Arial"/>
          <w:sz w:val="20"/>
          <w:szCs w:val="20"/>
        </w:rPr>
        <w:t xml:space="preserve"> – ORZVKD39, </w:t>
      </w:r>
      <w:hyperlink r:id="rId179" w:tgtFrame="_blank" w:tooltip="Zakon o spremembah in dopolnitvah Zakona o varstvu kulturne dediščine" w:history="1">
        <w:r w:rsidR="00C74F9F" w:rsidRPr="008E70F0">
          <w:rPr>
            <w:rFonts w:ascii="Arial" w:hAnsi="Arial" w:cs="Arial"/>
            <w:sz w:val="20"/>
            <w:szCs w:val="20"/>
          </w:rPr>
          <w:t>90/12</w:t>
        </w:r>
      </w:hyperlink>
      <w:r w:rsidR="00C74F9F" w:rsidRPr="008E70F0">
        <w:rPr>
          <w:rFonts w:ascii="Arial" w:hAnsi="Arial" w:cs="Arial"/>
          <w:sz w:val="20"/>
          <w:szCs w:val="20"/>
        </w:rPr>
        <w:t xml:space="preserve">, </w:t>
      </w:r>
      <w:hyperlink r:id="rId180" w:tgtFrame="_blank" w:tooltip="Zakon o spremembah in dopolnitvah Zakona o varstvu kulturne dediščine" w:history="1">
        <w:r w:rsidR="00C74F9F" w:rsidRPr="008E70F0">
          <w:rPr>
            <w:rFonts w:ascii="Arial" w:hAnsi="Arial" w:cs="Arial"/>
            <w:sz w:val="20"/>
            <w:szCs w:val="20"/>
          </w:rPr>
          <w:t>111/13</w:t>
        </w:r>
      </w:hyperlink>
      <w:r w:rsidR="00C74F9F" w:rsidRPr="008E70F0">
        <w:rPr>
          <w:rFonts w:ascii="Arial" w:hAnsi="Arial" w:cs="Arial"/>
          <w:sz w:val="20"/>
          <w:szCs w:val="20"/>
        </w:rPr>
        <w:t xml:space="preserve">, </w:t>
      </w:r>
      <w:hyperlink r:id="rId181" w:tgtFrame="_blank" w:tooltip="Zakon o spremembah in dopolnitvah Zakona o varstvu kulturne dediščine" w:history="1">
        <w:r w:rsidR="00C74F9F" w:rsidRPr="008E70F0">
          <w:rPr>
            <w:rFonts w:ascii="Arial" w:hAnsi="Arial" w:cs="Arial"/>
            <w:sz w:val="20"/>
            <w:szCs w:val="20"/>
          </w:rPr>
          <w:t>32/16</w:t>
        </w:r>
      </w:hyperlink>
      <w:r w:rsidR="00C74F9F" w:rsidRPr="008E70F0">
        <w:rPr>
          <w:rFonts w:ascii="Arial" w:hAnsi="Arial" w:cs="Arial"/>
          <w:sz w:val="20"/>
          <w:szCs w:val="20"/>
        </w:rPr>
        <w:t xml:space="preserve"> in </w:t>
      </w:r>
      <w:hyperlink r:id="rId182" w:tgtFrame="_blank" w:tooltip="Zakon o nevladnih organizacijah" w:history="1">
        <w:r w:rsidR="00C74F9F" w:rsidRPr="008E70F0">
          <w:rPr>
            <w:rFonts w:ascii="Arial" w:hAnsi="Arial" w:cs="Arial"/>
            <w:sz w:val="20"/>
            <w:szCs w:val="20"/>
          </w:rPr>
          <w:t>21/18</w:t>
        </w:r>
      </w:hyperlink>
      <w:r w:rsidR="00C74F9F" w:rsidRPr="008E70F0">
        <w:rPr>
          <w:rFonts w:ascii="Arial" w:hAnsi="Arial" w:cs="Arial"/>
          <w:sz w:val="20"/>
          <w:szCs w:val="20"/>
        </w:rPr>
        <w:t xml:space="preserve"> – </w:t>
      </w:r>
      <w:proofErr w:type="spellStart"/>
      <w:r w:rsidR="00C74F9F" w:rsidRPr="008E70F0">
        <w:rPr>
          <w:rFonts w:ascii="Arial" w:hAnsi="Arial" w:cs="Arial"/>
          <w:sz w:val="20"/>
          <w:szCs w:val="20"/>
        </w:rPr>
        <w:t>ZNOrg</w:t>
      </w:r>
      <w:proofErr w:type="spellEnd"/>
      <w:r w:rsidR="00C74F9F" w:rsidRPr="008E70F0">
        <w:rPr>
          <w:rFonts w:ascii="Arial" w:hAnsi="Arial" w:cs="Arial"/>
          <w:sz w:val="20"/>
          <w:szCs w:val="20"/>
        </w:rPr>
        <w:t xml:space="preserve">, v nadaljevanju: </w:t>
      </w:r>
      <w:r w:rsidRPr="008E70F0">
        <w:rPr>
          <w:rFonts w:ascii="Arial" w:hAnsi="Arial" w:cs="Arial"/>
          <w:sz w:val="20"/>
          <w:szCs w:val="20"/>
        </w:rPr>
        <w:t>ZVKD-1</w:t>
      </w:r>
      <w:r w:rsidR="00C74F9F" w:rsidRPr="008E70F0">
        <w:rPr>
          <w:rFonts w:ascii="Arial" w:hAnsi="Arial" w:cs="Arial"/>
          <w:sz w:val="20"/>
          <w:szCs w:val="20"/>
        </w:rPr>
        <w:t>)</w:t>
      </w:r>
      <w:r w:rsidRPr="008E70F0">
        <w:rPr>
          <w:rFonts w:ascii="Arial" w:hAnsi="Arial" w:cs="Arial"/>
          <w:sz w:val="20"/>
          <w:szCs w:val="20"/>
        </w:rPr>
        <w:t>, zoper kršitelje uvedel tudi prekrškovne postopke.</w:t>
      </w:r>
    </w:p>
    <w:p w14:paraId="378A18AA" w14:textId="77777777" w:rsidR="00DB3306" w:rsidRPr="00F7249D" w:rsidRDefault="00DB3306" w:rsidP="003B54D9">
      <w:pPr>
        <w:pStyle w:val="Odstavekseznama"/>
        <w:spacing w:line="276" w:lineRule="auto"/>
        <w:ind w:left="0"/>
        <w:rPr>
          <w:rFonts w:ascii="Arial" w:hAnsi="Arial" w:cs="Arial"/>
          <w:sz w:val="20"/>
          <w:szCs w:val="20"/>
        </w:rPr>
      </w:pPr>
    </w:p>
    <w:p w14:paraId="47E10035" w14:textId="75CE05B7" w:rsidR="00DB3306" w:rsidRPr="00F7249D" w:rsidRDefault="00DB3306" w:rsidP="003B54D9">
      <w:pPr>
        <w:spacing w:line="276" w:lineRule="auto"/>
        <w:ind w:left="0"/>
        <w:rPr>
          <w:rFonts w:ascii="Arial" w:hAnsi="Arial" w:cs="Arial"/>
          <w:sz w:val="20"/>
          <w:szCs w:val="20"/>
        </w:rPr>
      </w:pPr>
      <w:r w:rsidRPr="00B90443">
        <w:rPr>
          <w:rFonts w:ascii="Arial" w:hAnsi="Arial" w:cs="Arial"/>
          <w:sz w:val="20"/>
          <w:szCs w:val="20"/>
          <w:u w:val="single"/>
        </w:rPr>
        <w:t>Izvedeno</w:t>
      </w:r>
      <w:r w:rsidRPr="00F7249D">
        <w:rPr>
          <w:rFonts w:ascii="Arial" w:hAnsi="Arial" w:cs="Arial"/>
          <w:sz w:val="20"/>
          <w:szCs w:val="20"/>
        </w:rPr>
        <w:t xml:space="preserve">: Prekrškovni postopki so bili v letu 2021 uvedeni v nekoliko manjšem številu primerov, kot v </w:t>
      </w:r>
      <w:bookmarkStart w:id="5" w:name="_Hlk90641286"/>
      <w:r w:rsidRPr="00F7249D">
        <w:rPr>
          <w:rFonts w:ascii="Arial" w:hAnsi="Arial" w:cs="Arial"/>
          <w:sz w:val="20"/>
          <w:szCs w:val="20"/>
        </w:rPr>
        <w:t>predhodnih poročevalnih obdobjih</w:t>
      </w:r>
      <w:bookmarkEnd w:id="5"/>
      <w:r w:rsidRPr="00F7249D">
        <w:rPr>
          <w:rFonts w:ascii="Arial" w:hAnsi="Arial" w:cs="Arial"/>
          <w:sz w:val="20"/>
          <w:szCs w:val="20"/>
        </w:rPr>
        <w:t>, iz istega razloga</w:t>
      </w:r>
      <w:r w:rsidR="003F6633">
        <w:rPr>
          <w:rFonts w:ascii="Arial" w:hAnsi="Arial" w:cs="Arial"/>
          <w:sz w:val="20"/>
          <w:szCs w:val="20"/>
        </w:rPr>
        <w:t>,</w:t>
      </w:r>
      <w:r w:rsidRPr="00F7249D">
        <w:rPr>
          <w:rFonts w:ascii="Arial" w:hAnsi="Arial" w:cs="Arial"/>
          <w:sz w:val="20"/>
          <w:szCs w:val="20"/>
        </w:rPr>
        <w:t xml:space="preserve"> in sicer zaradi poostrenega izvajanja inšpekcijskega nadzora nad spoštovanjem določil </w:t>
      </w:r>
      <w:hyperlink r:id="rId183" w:history="1">
        <w:r w:rsidRPr="00F7249D">
          <w:rPr>
            <w:rStyle w:val="Hiperpovezava"/>
            <w:rFonts w:ascii="Arial" w:hAnsi="Arial" w:cs="Arial"/>
            <w:color w:val="auto"/>
            <w:sz w:val="20"/>
            <w:szCs w:val="20"/>
            <w:u w:val="none"/>
          </w:rPr>
          <w:t>Odloka o začasnih ukrepih za preprečevanje in obvladovanje okužb z nalezljivo</w:t>
        </w:r>
      </w:hyperlink>
      <w:r w:rsidRPr="00F7249D">
        <w:rPr>
          <w:rFonts w:ascii="Arial" w:hAnsi="Arial" w:cs="Arial"/>
          <w:sz w:val="20"/>
          <w:szCs w:val="20"/>
        </w:rPr>
        <w:t xml:space="preserve"> boleznijo COVID-19, ki se je še posebej intenzivno izvajal v zadnjem tromesečju 2021.</w:t>
      </w:r>
    </w:p>
    <w:p w14:paraId="1DD1D1EA" w14:textId="77777777" w:rsidR="00DB3306" w:rsidRPr="00F7249D" w:rsidRDefault="00DB3306" w:rsidP="00DB3306">
      <w:pPr>
        <w:pStyle w:val="Brezrazmikov"/>
        <w:spacing w:line="276" w:lineRule="auto"/>
        <w:rPr>
          <w:rFonts w:ascii="Arial" w:hAnsi="Arial" w:cs="Arial"/>
          <w:sz w:val="20"/>
          <w:szCs w:val="20"/>
        </w:rPr>
      </w:pPr>
    </w:p>
    <w:p w14:paraId="546D5EC4" w14:textId="3768403A" w:rsidR="00DB3306" w:rsidRPr="00F7249D" w:rsidRDefault="001E0712" w:rsidP="003B54D9">
      <w:pPr>
        <w:pStyle w:val="Brezrazmikov"/>
        <w:spacing w:line="276" w:lineRule="auto"/>
        <w:ind w:left="0"/>
        <w:jc w:val="left"/>
        <w:rPr>
          <w:rFonts w:ascii="Arial" w:hAnsi="Arial" w:cs="Arial"/>
          <w:sz w:val="20"/>
          <w:szCs w:val="20"/>
        </w:rPr>
      </w:pPr>
      <w:r w:rsidRPr="00F7249D">
        <w:rPr>
          <w:rFonts w:ascii="Arial" w:hAnsi="Arial" w:cs="Arial"/>
          <w:b/>
          <w:bCs/>
          <w:sz w:val="20"/>
          <w:szCs w:val="20"/>
        </w:rPr>
        <w:t xml:space="preserve">9.1.1.4 </w:t>
      </w:r>
      <w:r w:rsidR="00DB3306" w:rsidRPr="00F7249D">
        <w:rPr>
          <w:rFonts w:ascii="Arial" w:hAnsi="Arial" w:cs="Arial"/>
          <w:b/>
          <w:bCs/>
          <w:sz w:val="20"/>
          <w:szCs w:val="20"/>
        </w:rPr>
        <w:t>Izvedba skupnih inšpekcijskih nadzorov:</w:t>
      </w:r>
    </w:p>
    <w:p w14:paraId="02D97586" w14:textId="77777777" w:rsidR="00DB3306" w:rsidRPr="00F7249D" w:rsidRDefault="00DB3306" w:rsidP="003B54D9">
      <w:pPr>
        <w:pStyle w:val="Brezrazmikov"/>
        <w:spacing w:line="276" w:lineRule="auto"/>
        <w:ind w:left="0"/>
        <w:rPr>
          <w:rFonts w:ascii="Arial" w:hAnsi="Arial" w:cs="Arial"/>
          <w:sz w:val="20"/>
          <w:szCs w:val="20"/>
        </w:rPr>
      </w:pPr>
    </w:p>
    <w:p w14:paraId="6B7E53DE" w14:textId="77777777" w:rsidR="00DB3306" w:rsidRPr="00F7249D" w:rsidRDefault="00DB3306" w:rsidP="003B54D9">
      <w:pPr>
        <w:pStyle w:val="Brezrazmikov"/>
        <w:spacing w:line="276" w:lineRule="auto"/>
        <w:ind w:left="0"/>
        <w:rPr>
          <w:rFonts w:ascii="Arial" w:hAnsi="Arial" w:cs="Arial"/>
          <w:sz w:val="20"/>
          <w:szCs w:val="20"/>
        </w:rPr>
      </w:pPr>
      <w:r w:rsidRPr="003F6633">
        <w:rPr>
          <w:rFonts w:ascii="Arial" w:hAnsi="Arial" w:cs="Arial"/>
          <w:sz w:val="20"/>
          <w:szCs w:val="20"/>
          <w:u w:val="single"/>
        </w:rPr>
        <w:t>Planirano</w:t>
      </w:r>
      <w:r w:rsidRPr="00F7249D">
        <w:rPr>
          <w:rFonts w:ascii="Arial" w:hAnsi="Arial" w:cs="Arial"/>
          <w:sz w:val="20"/>
          <w:szCs w:val="20"/>
        </w:rPr>
        <w:t>: Skupni inšpekcijski nadzori na področju nepremične kulturne dediščine niso bili planirani.</w:t>
      </w:r>
    </w:p>
    <w:p w14:paraId="686462B6" w14:textId="77777777" w:rsidR="00DB3306" w:rsidRPr="00F7249D" w:rsidRDefault="00DB3306" w:rsidP="00DB3306">
      <w:pPr>
        <w:pStyle w:val="Brezrazmikov"/>
        <w:spacing w:line="276" w:lineRule="auto"/>
        <w:rPr>
          <w:rFonts w:ascii="Arial" w:hAnsi="Arial" w:cs="Arial"/>
          <w:sz w:val="20"/>
          <w:szCs w:val="20"/>
        </w:rPr>
      </w:pPr>
    </w:p>
    <w:p w14:paraId="1D266AB5" w14:textId="097039F3" w:rsidR="00DB3306" w:rsidRDefault="00DB3306" w:rsidP="0000759F">
      <w:pPr>
        <w:pStyle w:val="Odstavekseznama"/>
        <w:numPr>
          <w:ilvl w:val="2"/>
          <w:numId w:val="34"/>
        </w:numPr>
        <w:spacing w:after="160" w:line="276" w:lineRule="auto"/>
        <w:jc w:val="left"/>
        <w:rPr>
          <w:rFonts w:ascii="Arial" w:hAnsi="Arial" w:cs="Arial"/>
          <w:b/>
          <w:sz w:val="20"/>
          <w:szCs w:val="20"/>
          <w:lang w:val="it-IT"/>
        </w:rPr>
      </w:pPr>
      <w:r w:rsidRPr="003F6633">
        <w:rPr>
          <w:rFonts w:ascii="Arial" w:hAnsi="Arial" w:cs="Arial"/>
          <w:b/>
          <w:sz w:val="20"/>
          <w:szCs w:val="20"/>
          <w:lang w:val="it-IT"/>
        </w:rPr>
        <w:t>PREMIČNA KULTURNA DEDIŠČINA IN ARHEOLOGIJA</w:t>
      </w:r>
    </w:p>
    <w:p w14:paraId="316BDE25" w14:textId="77777777" w:rsidR="0057018F" w:rsidRPr="003F6633" w:rsidRDefault="0057018F" w:rsidP="0057018F">
      <w:pPr>
        <w:pStyle w:val="Odstavekseznama"/>
        <w:spacing w:after="160" w:line="276" w:lineRule="auto"/>
        <w:ind w:left="720"/>
        <w:jc w:val="left"/>
        <w:rPr>
          <w:rFonts w:ascii="Arial" w:hAnsi="Arial" w:cs="Arial"/>
          <w:b/>
          <w:sz w:val="20"/>
          <w:szCs w:val="20"/>
          <w:lang w:val="it-IT"/>
        </w:rPr>
      </w:pPr>
    </w:p>
    <w:p w14:paraId="38671D4E" w14:textId="5085BF27" w:rsidR="00DB3306" w:rsidRPr="00F7249D" w:rsidRDefault="00DB3306" w:rsidP="0000759F">
      <w:pPr>
        <w:pStyle w:val="Odstavekseznama"/>
        <w:numPr>
          <w:ilvl w:val="3"/>
          <w:numId w:val="29"/>
        </w:numPr>
        <w:spacing w:after="160" w:line="276" w:lineRule="auto"/>
        <w:ind w:left="720"/>
        <w:rPr>
          <w:rFonts w:ascii="Arial" w:hAnsi="Arial" w:cs="Arial"/>
          <w:b/>
          <w:bCs/>
          <w:sz w:val="20"/>
          <w:szCs w:val="20"/>
        </w:rPr>
      </w:pPr>
      <w:r w:rsidRPr="00F7249D">
        <w:rPr>
          <w:rFonts w:ascii="Arial" w:hAnsi="Arial" w:cs="Arial"/>
          <w:b/>
          <w:bCs/>
          <w:sz w:val="20"/>
          <w:szCs w:val="20"/>
        </w:rPr>
        <w:t>Izvedba  prioritetnih inšpekcijskih nadzorov na osnovi prejetih pobud in prijav, pri katerih je prednostna obravnava upravičena z vidika javnega interesa:</w:t>
      </w:r>
    </w:p>
    <w:p w14:paraId="202101D4" w14:textId="77777777" w:rsidR="00DB3306" w:rsidRPr="00F7249D" w:rsidRDefault="00DB3306" w:rsidP="003B54D9">
      <w:pPr>
        <w:pStyle w:val="Brezrazmikov"/>
        <w:spacing w:line="276" w:lineRule="auto"/>
        <w:ind w:left="2"/>
        <w:rPr>
          <w:rFonts w:ascii="Arial" w:hAnsi="Arial" w:cs="Arial"/>
          <w:sz w:val="20"/>
          <w:szCs w:val="20"/>
        </w:rPr>
      </w:pPr>
      <w:r w:rsidRPr="00F7249D">
        <w:rPr>
          <w:rFonts w:ascii="Arial" w:hAnsi="Arial" w:cs="Arial"/>
          <w:sz w:val="20"/>
          <w:szCs w:val="20"/>
        </w:rPr>
        <w:t>Definicija: Prioritetni inšpekcijski nadzori, so nadzori, ki so bili opravljeni na podlagi prejetih prijav in pobud za nadzor, glede na težo kršitve in možne posledice, ki jih kršitev ima za javni interes in kadar gre za zadevo, v kateri je delo drugih organov ali institucij odvisno od ugotovitev inšpektorjev.</w:t>
      </w:r>
    </w:p>
    <w:p w14:paraId="2D4FEA66" w14:textId="77777777" w:rsidR="00DB3306" w:rsidRPr="00F7249D" w:rsidRDefault="00DB3306" w:rsidP="003B54D9">
      <w:pPr>
        <w:pStyle w:val="Brezrazmikov"/>
        <w:spacing w:line="276" w:lineRule="auto"/>
        <w:ind w:left="2"/>
        <w:rPr>
          <w:rFonts w:ascii="Arial" w:hAnsi="Arial" w:cs="Arial"/>
          <w:sz w:val="20"/>
          <w:szCs w:val="20"/>
        </w:rPr>
      </w:pPr>
    </w:p>
    <w:p w14:paraId="6DE0105C" w14:textId="77777777" w:rsidR="00DB3306" w:rsidRPr="00F7249D" w:rsidRDefault="00DB3306" w:rsidP="003B54D9">
      <w:pPr>
        <w:pStyle w:val="Brezrazmikov"/>
        <w:spacing w:line="276" w:lineRule="auto"/>
        <w:ind w:left="2"/>
        <w:rPr>
          <w:rFonts w:ascii="Arial" w:hAnsi="Arial" w:cs="Arial"/>
          <w:sz w:val="20"/>
          <w:szCs w:val="20"/>
        </w:rPr>
      </w:pPr>
      <w:r w:rsidRPr="00F21B41">
        <w:rPr>
          <w:rFonts w:ascii="Arial" w:hAnsi="Arial" w:cs="Arial"/>
          <w:sz w:val="20"/>
          <w:szCs w:val="20"/>
          <w:u w:val="single"/>
        </w:rPr>
        <w:t>Planirano</w:t>
      </w:r>
      <w:r w:rsidRPr="00F7249D">
        <w:rPr>
          <w:rFonts w:ascii="Arial" w:hAnsi="Arial" w:cs="Arial"/>
          <w:sz w:val="20"/>
          <w:szCs w:val="20"/>
        </w:rPr>
        <w:t>: Prioritetni inšpekcijski nadzori so bili na področju arheologije planirani v primerih, kjer ima arheološka ostalina, status kulturnega spomenika, in je bodisi zaradi nedovoljenih posegov bodisi zaradi ne vzdrževanja, ogrožena.</w:t>
      </w:r>
    </w:p>
    <w:p w14:paraId="4543F620" w14:textId="77777777" w:rsidR="00F21B41" w:rsidRDefault="00F21B41" w:rsidP="003B54D9">
      <w:pPr>
        <w:autoSpaceDE w:val="0"/>
        <w:autoSpaceDN w:val="0"/>
        <w:adjustRightInd w:val="0"/>
        <w:spacing w:line="276" w:lineRule="auto"/>
        <w:ind w:left="2"/>
        <w:rPr>
          <w:rFonts w:ascii="Arial" w:hAnsi="Arial" w:cs="Arial"/>
          <w:sz w:val="20"/>
          <w:szCs w:val="20"/>
        </w:rPr>
      </w:pPr>
    </w:p>
    <w:p w14:paraId="47E09A4C" w14:textId="68028F65" w:rsidR="00DB3306" w:rsidRPr="00F7249D" w:rsidRDefault="00DB3306" w:rsidP="003B54D9">
      <w:pPr>
        <w:autoSpaceDE w:val="0"/>
        <w:autoSpaceDN w:val="0"/>
        <w:adjustRightInd w:val="0"/>
        <w:spacing w:line="276" w:lineRule="auto"/>
        <w:ind w:left="2"/>
        <w:rPr>
          <w:rFonts w:ascii="Arial" w:hAnsi="Arial" w:cs="Arial"/>
          <w:sz w:val="20"/>
          <w:szCs w:val="20"/>
        </w:rPr>
      </w:pPr>
      <w:r w:rsidRPr="00F7249D">
        <w:rPr>
          <w:rFonts w:ascii="Arial" w:hAnsi="Arial" w:cs="Arial"/>
          <w:sz w:val="20"/>
          <w:szCs w:val="20"/>
        </w:rPr>
        <w:t xml:space="preserve">V letu 2021 je bilo nekaj prijav s področja arheologije v zvezi z domnevnimi kršitvami določb ZVKD-1. </w:t>
      </w:r>
    </w:p>
    <w:p w14:paraId="2EEDC38A" w14:textId="77777777" w:rsidR="00DB3306" w:rsidRPr="00F7249D" w:rsidRDefault="00DB3306" w:rsidP="003B54D9">
      <w:pPr>
        <w:autoSpaceDE w:val="0"/>
        <w:autoSpaceDN w:val="0"/>
        <w:adjustRightInd w:val="0"/>
        <w:spacing w:line="276" w:lineRule="auto"/>
        <w:ind w:left="2"/>
        <w:rPr>
          <w:rFonts w:ascii="Arial" w:hAnsi="Arial" w:cs="Arial"/>
          <w:sz w:val="20"/>
          <w:szCs w:val="20"/>
        </w:rPr>
      </w:pPr>
    </w:p>
    <w:p w14:paraId="0E8C3FA3" w14:textId="4D131418" w:rsidR="00DB3306" w:rsidRDefault="00DB3306" w:rsidP="003B54D9">
      <w:pPr>
        <w:autoSpaceDE w:val="0"/>
        <w:autoSpaceDN w:val="0"/>
        <w:adjustRightInd w:val="0"/>
        <w:spacing w:line="276" w:lineRule="auto"/>
        <w:ind w:left="2"/>
        <w:rPr>
          <w:rFonts w:ascii="Arial" w:hAnsi="Arial" w:cs="Arial"/>
          <w:sz w:val="20"/>
          <w:szCs w:val="20"/>
        </w:rPr>
      </w:pPr>
      <w:r w:rsidRPr="00F7249D">
        <w:rPr>
          <w:rFonts w:ascii="Arial" w:hAnsi="Arial" w:cs="Arial"/>
          <w:sz w:val="20"/>
          <w:szCs w:val="20"/>
        </w:rPr>
        <w:t>V primeru premične kulturne dediščine pa so prioritetni inšpekcijski nadzori načrtovani v primerih, ko gre za npr. nacionalno bogastvo oz. premičnino,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Pr="00F7249D">
        <w:rPr>
          <w:rFonts w:ascii="Arial" w:hAnsi="Arial" w:cs="Arial"/>
          <w:sz w:val="20"/>
          <w:szCs w:val="20"/>
          <w:lang w:eastAsia="sl-SI"/>
        </w:rPr>
        <w:t xml:space="preserve"> V letu 2021 je IRSKM izvedel en nadzor nad trgovanjem z domnevnimi ponaredki premične dediščine ter i</w:t>
      </w:r>
      <w:r w:rsidRPr="00F7249D">
        <w:rPr>
          <w:rFonts w:ascii="Arial" w:hAnsi="Arial" w:cs="Arial"/>
          <w:sz w:val="20"/>
          <w:szCs w:val="20"/>
        </w:rPr>
        <w:t>zvedel pregled pri dveh antikvariatih, ki sta organizirala javno dražbo.</w:t>
      </w:r>
    </w:p>
    <w:p w14:paraId="6FF6BECC" w14:textId="77777777" w:rsidR="00F21B41" w:rsidRPr="00F7249D" w:rsidRDefault="00F21B41" w:rsidP="003B54D9">
      <w:pPr>
        <w:autoSpaceDE w:val="0"/>
        <w:autoSpaceDN w:val="0"/>
        <w:adjustRightInd w:val="0"/>
        <w:spacing w:line="276" w:lineRule="auto"/>
        <w:ind w:left="2"/>
        <w:rPr>
          <w:rFonts w:ascii="Arial" w:hAnsi="Arial" w:cs="Arial"/>
          <w:sz w:val="20"/>
          <w:szCs w:val="20"/>
        </w:rPr>
      </w:pPr>
    </w:p>
    <w:p w14:paraId="35720484" w14:textId="5D59BD37" w:rsidR="00DB3306" w:rsidRPr="00F7249D" w:rsidRDefault="00DB3306" w:rsidP="003B54D9">
      <w:pPr>
        <w:autoSpaceDE w:val="0"/>
        <w:autoSpaceDN w:val="0"/>
        <w:adjustRightInd w:val="0"/>
        <w:spacing w:line="276" w:lineRule="auto"/>
        <w:ind w:left="2"/>
        <w:rPr>
          <w:rFonts w:ascii="Arial" w:hAnsi="Arial" w:cs="Arial"/>
          <w:sz w:val="20"/>
          <w:szCs w:val="20"/>
        </w:rPr>
      </w:pPr>
      <w:r w:rsidRPr="00F7249D">
        <w:rPr>
          <w:rFonts w:ascii="Arial" w:hAnsi="Arial" w:cs="Arial"/>
          <w:sz w:val="20"/>
          <w:szCs w:val="20"/>
        </w:rPr>
        <w:t>Na podlagi vseh prejetih prijav z obeh področij so bili uvedeni inšpekcijski postopki (večina postopkov je tudi že zaključena). Tako so bile planirane naloge v letu 2021 izvedene 100</w:t>
      </w:r>
      <w:r w:rsidR="00AD69FA">
        <w:rPr>
          <w:rFonts w:ascii="Arial" w:hAnsi="Arial" w:cs="Arial"/>
          <w:sz w:val="20"/>
          <w:szCs w:val="20"/>
        </w:rPr>
        <w:t xml:space="preserve"> </w:t>
      </w:r>
      <w:r w:rsidRPr="00F7249D">
        <w:rPr>
          <w:rFonts w:ascii="Arial" w:hAnsi="Arial" w:cs="Arial"/>
          <w:sz w:val="20"/>
          <w:szCs w:val="20"/>
        </w:rPr>
        <w:t>%.</w:t>
      </w:r>
    </w:p>
    <w:p w14:paraId="6C28ACA4" w14:textId="77777777" w:rsidR="00DB3306" w:rsidRPr="00F7249D" w:rsidRDefault="00DB3306" w:rsidP="00DB3306">
      <w:pPr>
        <w:spacing w:line="276" w:lineRule="auto"/>
        <w:rPr>
          <w:rFonts w:ascii="Arial" w:hAnsi="Arial" w:cs="Arial"/>
          <w:b/>
          <w:bCs/>
          <w:sz w:val="20"/>
          <w:szCs w:val="20"/>
        </w:rPr>
      </w:pPr>
    </w:p>
    <w:p w14:paraId="6F740849" w14:textId="4F38DF78" w:rsidR="00DB3306" w:rsidRPr="00F7249D" w:rsidRDefault="00DB3306" w:rsidP="0000759F">
      <w:pPr>
        <w:pStyle w:val="Odstavekseznama"/>
        <w:numPr>
          <w:ilvl w:val="3"/>
          <w:numId w:val="29"/>
        </w:numPr>
        <w:spacing w:after="160" w:line="276" w:lineRule="auto"/>
        <w:ind w:left="722"/>
        <w:rPr>
          <w:rFonts w:ascii="Arial" w:hAnsi="Arial" w:cs="Arial"/>
          <w:b/>
          <w:bCs/>
          <w:sz w:val="20"/>
          <w:szCs w:val="20"/>
        </w:rPr>
      </w:pPr>
      <w:r w:rsidRPr="00F7249D">
        <w:rPr>
          <w:rFonts w:ascii="Arial" w:hAnsi="Arial" w:cs="Arial"/>
          <w:b/>
          <w:bCs/>
          <w:sz w:val="20"/>
          <w:szCs w:val="20"/>
        </w:rPr>
        <w:t>Izvedba  inšpekcijskih nadzorov na osnovi ostalih pobud in prijav:</w:t>
      </w:r>
    </w:p>
    <w:p w14:paraId="516ECA56" w14:textId="77777777" w:rsidR="00DB3306" w:rsidRPr="00F7249D" w:rsidRDefault="00DB3306" w:rsidP="003B54D9">
      <w:pPr>
        <w:pStyle w:val="Odstavekseznama"/>
        <w:spacing w:line="276" w:lineRule="auto"/>
        <w:ind w:left="4"/>
        <w:rPr>
          <w:rFonts w:ascii="Arial" w:hAnsi="Arial" w:cs="Arial"/>
          <w:b/>
          <w:bCs/>
          <w:sz w:val="20"/>
          <w:szCs w:val="20"/>
        </w:rPr>
      </w:pPr>
    </w:p>
    <w:p w14:paraId="22551BC9" w14:textId="77777777" w:rsidR="00DB3306" w:rsidRPr="00F7249D" w:rsidRDefault="00DB3306" w:rsidP="003B54D9">
      <w:pPr>
        <w:spacing w:line="276" w:lineRule="auto"/>
        <w:ind w:left="4"/>
        <w:rPr>
          <w:rFonts w:ascii="Arial" w:hAnsi="Arial" w:cs="Arial"/>
          <w:sz w:val="20"/>
          <w:szCs w:val="20"/>
        </w:rPr>
      </w:pPr>
      <w:r w:rsidRPr="00155DE2">
        <w:rPr>
          <w:rFonts w:ascii="Arial" w:hAnsi="Arial" w:cs="Arial"/>
          <w:sz w:val="20"/>
          <w:szCs w:val="20"/>
          <w:u w:val="single"/>
        </w:rPr>
        <w:t>Planirano</w:t>
      </w:r>
      <w:r w:rsidRPr="00F7249D">
        <w:rPr>
          <w:rFonts w:ascii="Arial" w:hAnsi="Arial" w:cs="Arial"/>
          <w:sz w:val="20"/>
          <w:szCs w:val="20"/>
        </w:rPr>
        <w:t>: Neprioritetni inšpekcijski nadzori na osnovi prejetih pobud in prijav niso bili posebej planirani, vendar mora IRSKM tudi na področju premične kulturne dediščine, v okviru svojih pristojnosti, na podlagi določil ZIN, obravnavati vse prejete prijave, pritožbe, sporočila in druge vloge.</w:t>
      </w:r>
    </w:p>
    <w:p w14:paraId="5D7FDBE1" w14:textId="77777777" w:rsidR="00DB3306" w:rsidRPr="00F7249D" w:rsidRDefault="00DB3306" w:rsidP="003B54D9">
      <w:pPr>
        <w:spacing w:line="276" w:lineRule="auto"/>
        <w:ind w:left="4"/>
        <w:rPr>
          <w:rFonts w:ascii="Arial" w:hAnsi="Arial" w:cs="Arial"/>
          <w:sz w:val="20"/>
          <w:szCs w:val="20"/>
        </w:rPr>
      </w:pPr>
    </w:p>
    <w:p w14:paraId="3617BFFE" w14:textId="7D3B0D72" w:rsidR="00DB3306" w:rsidRPr="00F7249D" w:rsidRDefault="00DB3306" w:rsidP="003B54D9">
      <w:pPr>
        <w:spacing w:line="276" w:lineRule="auto"/>
        <w:ind w:left="4"/>
        <w:rPr>
          <w:rFonts w:ascii="Arial" w:hAnsi="Arial" w:cs="Arial"/>
          <w:sz w:val="20"/>
          <w:szCs w:val="20"/>
        </w:rPr>
      </w:pPr>
      <w:r w:rsidRPr="00155DE2">
        <w:rPr>
          <w:rFonts w:ascii="Arial" w:hAnsi="Arial" w:cs="Arial"/>
          <w:sz w:val="20"/>
          <w:szCs w:val="20"/>
          <w:u w:val="single"/>
        </w:rPr>
        <w:t>Izvedeno</w:t>
      </w:r>
      <w:r w:rsidRPr="00F7249D">
        <w:rPr>
          <w:rFonts w:ascii="Arial" w:hAnsi="Arial" w:cs="Arial"/>
          <w:sz w:val="20"/>
          <w:szCs w:val="20"/>
        </w:rPr>
        <w:t>: Neprioritetni inšpekcijski nadzori, na podlagi prejetih prijav in pobud so bili v letu 2021 izvedeni v nekoliko manjšem številu primerov, kot v preteklem poročevalnem obdobju, predvsem iz razloga zelo poostrenega izvajanja ukrepov za zajezitev širjenja okužb z virusom SARS-CoV-2 (Covid-19), ki se je proti koncu leta še stopnjevalo. Do konca poročevalnega obdobja je bilo, v primerih, v katerih prednostna obravnava ni bila upravičena, obravnavanih nekaj manj kot 50 % prejetih prijav.</w:t>
      </w:r>
    </w:p>
    <w:p w14:paraId="0B507618" w14:textId="77777777" w:rsidR="00DB3306" w:rsidRPr="00F7249D" w:rsidRDefault="00DB3306" w:rsidP="003B54D9">
      <w:pPr>
        <w:spacing w:line="276" w:lineRule="auto"/>
        <w:ind w:left="4"/>
        <w:rPr>
          <w:rFonts w:ascii="Arial" w:hAnsi="Arial" w:cs="Arial"/>
          <w:sz w:val="20"/>
          <w:szCs w:val="20"/>
        </w:rPr>
      </w:pPr>
    </w:p>
    <w:p w14:paraId="28CF1D9C" w14:textId="091C862C" w:rsidR="00DB3306" w:rsidRPr="00F7249D" w:rsidRDefault="00DB3306" w:rsidP="0000759F">
      <w:pPr>
        <w:pStyle w:val="Odstavekseznama"/>
        <w:numPr>
          <w:ilvl w:val="3"/>
          <w:numId w:val="29"/>
        </w:numPr>
        <w:spacing w:after="160" w:line="276" w:lineRule="auto"/>
        <w:ind w:left="724"/>
        <w:jc w:val="left"/>
        <w:rPr>
          <w:rFonts w:ascii="Arial" w:hAnsi="Arial" w:cs="Arial"/>
          <w:b/>
          <w:bCs/>
          <w:sz w:val="20"/>
          <w:szCs w:val="20"/>
        </w:rPr>
      </w:pPr>
      <w:r w:rsidRPr="00F7249D">
        <w:rPr>
          <w:rFonts w:ascii="Arial" w:hAnsi="Arial" w:cs="Arial"/>
          <w:b/>
          <w:bCs/>
          <w:sz w:val="20"/>
          <w:szCs w:val="20"/>
        </w:rPr>
        <w:t>Uvedeni prekrškovni postopki:</w:t>
      </w:r>
    </w:p>
    <w:p w14:paraId="2CAFA790" w14:textId="77777777" w:rsidR="00DB3306" w:rsidRPr="00F7249D" w:rsidRDefault="00DB3306" w:rsidP="003B54D9">
      <w:pPr>
        <w:pStyle w:val="Odstavekseznama"/>
        <w:spacing w:line="276" w:lineRule="auto"/>
        <w:ind w:left="0"/>
        <w:rPr>
          <w:rFonts w:ascii="Arial" w:hAnsi="Arial" w:cs="Arial"/>
          <w:b/>
          <w:bCs/>
          <w:sz w:val="20"/>
          <w:szCs w:val="20"/>
        </w:rPr>
      </w:pPr>
    </w:p>
    <w:p w14:paraId="69BC1A7F" w14:textId="77777777" w:rsidR="00DB3306" w:rsidRPr="00F7249D" w:rsidRDefault="00DB3306" w:rsidP="003B54D9">
      <w:pPr>
        <w:pStyle w:val="Odstavekseznama"/>
        <w:spacing w:line="276" w:lineRule="auto"/>
        <w:ind w:left="4"/>
        <w:rPr>
          <w:rFonts w:ascii="Arial" w:hAnsi="Arial" w:cs="Arial"/>
          <w:sz w:val="20"/>
          <w:szCs w:val="20"/>
        </w:rPr>
      </w:pPr>
      <w:r w:rsidRPr="00155DE2">
        <w:rPr>
          <w:rFonts w:ascii="Arial" w:hAnsi="Arial" w:cs="Arial"/>
          <w:sz w:val="20"/>
          <w:szCs w:val="20"/>
          <w:u w:val="single"/>
        </w:rPr>
        <w:t>Planirano</w:t>
      </w:r>
      <w:r w:rsidRPr="00F7249D">
        <w:rPr>
          <w:rFonts w:ascii="Arial" w:hAnsi="Arial" w:cs="Arial"/>
          <w:sz w:val="20"/>
          <w:szCs w:val="20"/>
        </w:rPr>
        <w:t>: Vodenje prekrškovnih postopkov ni bilo posebej planirano, vendar je IRSKM na področju premične kulturne dediščine ter arheologije, na podlagi določil ZP-1, v primerih, v katerih so bile v inšpekcijskih postopkih ugotovljene kršitve določil ZVKD-1, zoper kršitelje uvedel tudi prekrškovne postopke.</w:t>
      </w:r>
    </w:p>
    <w:p w14:paraId="70517C82" w14:textId="77777777" w:rsidR="00DB3306" w:rsidRPr="00F7249D" w:rsidRDefault="00DB3306" w:rsidP="003B54D9">
      <w:pPr>
        <w:pStyle w:val="Odstavekseznama"/>
        <w:spacing w:line="276" w:lineRule="auto"/>
        <w:ind w:left="0"/>
        <w:rPr>
          <w:rFonts w:ascii="Arial" w:hAnsi="Arial" w:cs="Arial"/>
          <w:sz w:val="20"/>
          <w:szCs w:val="20"/>
        </w:rPr>
      </w:pPr>
    </w:p>
    <w:p w14:paraId="01228988" w14:textId="77777777" w:rsidR="00DB3306" w:rsidRPr="00F7249D" w:rsidRDefault="00DB3306" w:rsidP="003B54D9">
      <w:pPr>
        <w:spacing w:line="276" w:lineRule="auto"/>
        <w:ind w:left="6"/>
        <w:rPr>
          <w:rFonts w:ascii="Arial" w:hAnsi="Arial" w:cs="Arial"/>
          <w:sz w:val="20"/>
          <w:szCs w:val="20"/>
        </w:rPr>
      </w:pPr>
      <w:r w:rsidRPr="00155DE2">
        <w:rPr>
          <w:rFonts w:ascii="Arial" w:hAnsi="Arial" w:cs="Arial"/>
          <w:sz w:val="20"/>
          <w:szCs w:val="20"/>
          <w:u w:val="single"/>
        </w:rPr>
        <w:t>Izvedeno</w:t>
      </w:r>
      <w:r w:rsidRPr="00F7249D">
        <w:rPr>
          <w:rFonts w:ascii="Arial" w:hAnsi="Arial" w:cs="Arial"/>
          <w:sz w:val="20"/>
          <w:szCs w:val="20"/>
        </w:rPr>
        <w:t xml:space="preserve">: V letu 2021 je bil uveden le en prekrškovni postopek. </w:t>
      </w:r>
    </w:p>
    <w:p w14:paraId="2502D517" w14:textId="77777777" w:rsidR="00DB3306" w:rsidRPr="00F7249D" w:rsidRDefault="00DB3306" w:rsidP="003B54D9">
      <w:pPr>
        <w:pStyle w:val="Brezrazmikov"/>
        <w:spacing w:line="276" w:lineRule="auto"/>
        <w:ind w:left="6"/>
        <w:rPr>
          <w:rFonts w:ascii="Arial" w:hAnsi="Arial" w:cs="Arial"/>
          <w:sz w:val="20"/>
          <w:szCs w:val="20"/>
        </w:rPr>
      </w:pPr>
    </w:p>
    <w:p w14:paraId="78B58D0C" w14:textId="2C0C041F" w:rsidR="00DB3306" w:rsidRPr="00F7249D" w:rsidRDefault="00DB3306" w:rsidP="0000759F">
      <w:pPr>
        <w:pStyle w:val="Brezrazmikov"/>
        <w:numPr>
          <w:ilvl w:val="3"/>
          <w:numId w:val="29"/>
        </w:numPr>
        <w:spacing w:line="276" w:lineRule="auto"/>
        <w:ind w:left="724"/>
        <w:jc w:val="left"/>
        <w:rPr>
          <w:rFonts w:ascii="Arial" w:hAnsi="Arial" w:cs="Arial"/>
          <w:b/>
          <w:bCs/>
          <w:sz w:val="20"/>
          <w:szCs w:val="20"/>
        </w:rPr>
      </w:pPr>
      <w:r w:rsidRPr="00F7249D">
        <w:rPr>
          <w:rFonts w:ascii="Arial" w:hAnsi="Arial" w:cs="Arial"/>
          <w:b/>
          <w:bCs/>
          <w:sz w:val="20"/>
          <w:szCs w:val="20"/>
        </w:rPr>
        <w:t>Izvedba skupnih inšpekcijskih nadzorov:</w:t>
      </w:r>
    </w:p>
    <w:p w14:paraId="67F10BD1" w14:textId="77777777" w:rsidR="00DB3306" w:rsidRPr="00F7249D" w:rsidRDefault="00DB3306" w:rsidP="003B54D9">
      <w:pPr>
        <w:pStyle w:val="Brezrazmikov"/>
        <w:spacing w:line="276" w:lineRule="auto"/>
        <w:ind w:left="6"/>
        <w:rPr>
          <w:rFonts w:ascii="Arial" w:hAnsi="Arial" w:cs="Arial"/>
          <w:sz w:val="20"/>
          <w:szCs w:val="20"/>
        </w:rPr>
      </w:pPr>
    </w:p>
    <w:p w14:paraId="255F3C4D" w14:textId="77777777" w:rsidR="00DB3306" w:rsidRPr="00F7249D" w:rsidRDefault="00DB3306" w:rsidP="003B54D9">
      <w:pPr>
        <w:pStyle w:val="Brezrazmikov"/>
        <w:spacing w:line="276" w:lineRule="auto"/>
        <w:ind w:left="6"/>
        <w:rPr>
          <w:rFonts w:ascii="Arial" w:hAnsi="Arial" w:cs="Arial"/>
          <w:sz w:val="20"/>
          <w:szCs w:val="20"/>
        </w:rPr>
      </w:pPr>
      <w:r w:rsidRPr="00155DE2">
        <w:rPr>
          <w:rFonts w:ascii="Arial" w:hAnsi="Arial" w:cs="Arial"/>
          <w:sz w:val="20"/>
          <w:szCs w:val="20"/>
          <w:u w:val="single"/>
        </w:rPr>
        <w:t>Planirano</w:t>
      </w:r>
      <w:r w:rsidRPr="00F7249D">
        <w:rPr>
          <w:rFonts w:ascii="Arial" w:hAnsi="Arial" w:cs="Arial"/>
          <w:sz w:val="20"/>
          <w:szCs w:val="20"/>
        </w:rPr>
        <w:t>: Skupni inšpekcijski nadzori na področju premične kulturne dediščine in arheologije niso bili planirani.</w:t>
      </w:r>
    </w:p>
    <w:p w14:paraId="78B89F2D" w14:textId="77777777" w:rsidR="00DB3306" w:rsidRPr="00F7249D" w:rsidRDefault="00DB3306" w:rsidP="00DB3306">
      <w:pPr>
        <w:rPr>
          <w:rFonts w:ascii="Arial" w:hAnsi="Arial" w:cs="Arial"/>
          <w:sz w:val="20"/>
          <w:szCs w:val="20"/>
          <w:lang w:val="it-IT"/>
        </w:rPr>
      </w:pPr>
    </w:p>
    <w:p w14:paraId="5DBF80E0" w14:textId="6800C2A4" w:rsidR="00DB3306" w:rsidRPr="00155DE2" w:rsidRDefault="00DB3306" w:rsidP="0000759F">
      <w:pPr>
        <w:pStyle w:val="Brezrazmikov"/>
        <w:numPr>
          <w:ilvl w:val="2"/>
          <w:numId w:val="29"/>
        </w:numPr>
        <w:spacing w:line="276" w:lineRule="auto"/>
        <w:ind w:left="726"/>
        <w:jc w:val="left"/>
        <w:rPr>
          <w:rFonts w:ascii="Arial" w:hAnsi="Arial" w:cs="Arial"/>
          <w:b/>
          <w:bCs/>
          <w:sz w:val="20"/>
          <w:szCs w:val="20"/>
          <w:lang w:val="it-IT"/>
        </w:rPr>
      </w:pPr>
      <w:r w:rsidRPr="00155DE2">
        <w:rPr>
          <w:rFonts w:ascii="Arial" w:hAnsi="Arial" w:cs="Arial"/>
          <w:b/>
          <w:bCs/>
          <w:sz w:val="20"/>
          <w:szCs w:val="20"/>
          <w:lang w:val="it-IT"/>
        </w:rPr>
        <w:t>MEDIJI IN AVDIOVIZUALNE KULTURE ter ZVRK</w:t>
      </w:r>
    </w:p>
    <w:p w14:paraId="5C95644E" w14:textId="77777777" w:rsidR="00DB3306" w:rsidRPr="00F7249D" w:rsidRDefault="00DB3306" w:rsidP="003B54D9">
      <w:pPr>
        <w:spacing w:line="276" w:lineRule="auto"/>
        <w:ind w:left="79"/>
        <w:rPr>
          <w:rFonts w:ascii="Arial" w:hAnsi="Arial" w:cs="Arial"/>
          <w:b/>
          <w:bCs/>
          <w:sz w:val="20"/>
          <w:szCs w:val="20"/>
        </w:rPr>
      </w:pPr>
    </w:p>
    <w:p w14:paraId="6A35ED4F" w14:textId="09C5E8F6" w:rsidR="00DB3306" w:rsidRPr="00F7249D" w:rsidRDefault="00DB3306" w:rsidP="0000759F">
      <w:pPr>
        <w:pStyle w:val="Odstavekseznama"/>
        <w:numPr>
          <w:ilvl w:val="3"/>
          <w:numId w:val="29"/>
        </w:numPr>
        <w:spacing w:after="160" w:line="276" w:lineRule="auto"/>
        <w:ind w:left="726"/>
        <w:rPr>
          <w:rFonts w:ascii="Arial" w:hAnsi="Arial" w:cs="Arial"/>
          <w:b/>
          <w:bCs/>
          <w:sz w:val="20"/>
          <w:szCs w:val="20"/>
        </w:rPr>
      </w:pPr>
      <w:r w:rsidRPr="00F7249D">
        <w:rPr>
          <w:rFonts w:ascii="Arial" w:hAnsi="Arial" w:cs="Arial"/>
          <w:b/>
          <w:bCs/>
          <w:sz w:val="20"/>
          <w:szCs w:val="20"/>
        </w:rPr>
        <w:t xml:space="preserve">Izvedba  prioritetnih inšpekcijskih nadzorov na osnovi prejetih pobud in prijav, katerih prednostna obravnava </w:t>
      </w:r>
      <w:r w:rsidR="00155DE2">
        <w:rPr>
          <w:rFonts w:ascii="Arial" w:hAnsi="Arial" w:cs="Arial"/>
          <w:b/>
          <w:bCs/>
          <w:sz w:val="20"/>
          <w:szCs w:val="20"/>
        </w:rPr>
        <w:t xml:space="preserve">je </w:t>
      </w:r>
      <w:r w:rsidRPr="00F7249D">
        <w:rPr>
          <w:rFonts w:ascii="Arial" w:hAnsi="Arial" w:cs="Arial"/>
          <w:b/>
          <w:bCs/>
          <w:sz w:val="20"/>
          <w:szCs w:val="20"/>
        </w:rPr>
        <w:t>upravičena z vidika javnega interesa</w:t>
      </w:r>
      <w:r w:rsidRPr="00F7249D">
        <w:rPr>
          <w:rFonts w:ascii="Arial" w:hAnsi="Arial" w:cs="Arial"/>
          <w:sz w:val="20"/>
          <w:szCs w:val="20"/>
        </w:rPr>
        <w:t>:</w:t>
      </w:r>
    </w:p>
    <w:p w14:paraId="35479B89" w14:textId="77777777" w:rsidR="009A46C8" w:rsidRDefault="009A46C8" w:rsidP="003B54D9">
      <w:pPr>
        <w:spacing w:line="276" w:lineRule="auto"/>
        <w:ind w:left="8"/>
        <w:rPr>
          <w:rFonts w:ascii="Arial" w:hAnsi="Arial" w:cs="Arial"/>
          <w:sz w:val="20"/>
          <w:szCs w:val="20"/>
          <w:u w:val="single"/>
        </w:rPr>
      </w:pPr>
    </w:p>
    <w:p w14:paraId="31DDDBE6" w14:textId="2AF5DDB8" w:rsidR="00DB3306" w:rsidRPr="00155DE2" w:rsidRDefault="00DB3306" w:rsidP="003B54D9">
      <w:pPr>
        <w:spacing w:line="276" w:lineRule="auto"/>
        <w:ind w:left="8"/>
        <w:rPr>
          <w:rFonts w:ascii="Arial" w:hAnsi="Arial" w:cs="Arial"/>
          <w:sz w:val="20"/>
          <w:szCs w:val="20"/>
          <w:u w:val="single"/>
        </w:rPr>
      </w:pPr>
      <w:r w:rsidRPr="00155DE2">
        <w:rPr>
          <w:rFonts w:ascii="Arial" w:hAnsi="Arial" w:cs="Arial"/>
          <w:sz w:val="20"/>
          <w:szCs w:val="20"/>
          <w:u w:val="single"/>
        </w:rPr>
        <w:t>Planirano:</w:t>
      </w:r>
    </w:p>
    <w:p w14:paraId="2749C51F" w14:textId="77777777" w:rsidR="00DB3306" w:rsidRPr="00F7249D" w:rsidRDefault="00DB3306" w:rsidP="0000759F">
      <w:pPr>
        <w:pStyle w:val="Odstavekseznama"/>
        <w:numPr>
          <w:ilvl w:val="0"/>
          <w:numId w:val="30"/>
        </w:numPr>
        <w:spacing w:after="160" w:line="276" w:lineRule="auto"/>
        <w:ind w:left="368"/>
        <w:rPr>
          <w:rFonts w:ascii="Arial" w:hAnsi="Arial" w:cs="Arial"/>
          <w:sz w:val="20"/>
          <w:szCs w:val="20"/>
        </w:rPr>
      </w:pPr>
      <w:r w:rsidRPr="00F7249D">
        <w:rPr>
          <w:rFonts w:ascii="Arial" w:hAnsi="Arial" w:cs="Arial"/>
          <w:sz w:val="20"/>
          <w:szCs w:val="20"/>
        </w:rPr>
        <w:t>Izdajanje programskih vsebin prek medija, ki ni vpisan v razvid medijev pri pristojnem ministrstvu;</w:t>
      </w:r>
    </w:p>
    <w:p w14:paraId="541C0370" w14:textId="77777777" w:rsidR="00DB3306" w:rsidRPr="00F7249D" w:rsidRDefault="00DB3306" w:rsidP="0000759F">
      <w:pPr>
        <w:pStyle w:val="Odstavekseznama"/>
        <w:numPr>
          <w:ilvl w:val="0"/>
          <w:numId w:val="30"/>
        </w:numPr>
        <w:spacing w:after="160" w:line="276" w:lineRule="auto"/>
        <w:ind w:left="368"/>
        <w:rPr>
          <w:rFonts w:ascii="Arial" w:hAnsi="Arial" w:cs="Arial"/>
          <w:sz w:val="20"/>
          <w:szCs w:val="20"/>
        </w:rPr>
      </w:pPr>
      <w:r w:rsidRPr="00F7249D">
        <w:rPr>
          <w:rFonts w:ascii="Arial" w:hAnsi="Arial" w:cs="Arial"/>
          <w:sz w:val="20"/>
          <w:szCs w:val="20"/>
        </w:rPr>
        <w:t>Omejitve lastništva v medijih;</w:t>
      </w:r>
    </w:p>
    <w:p w14:paraId="51BCBCF9" w14:textId="77777777" w:rsidR="00DB3306" w:rsidRPr="00F7249D" w:rsidRDefault="00DB3306" w:rsidP="0000759F">
      <w:pPr>
        <w:pStyle w:val="Odstavekseznama"/>
        <w:numPr>
          <w:ilvl w:val="0"/>
          <w:numId w:val="30"/>
        </w:numPr>
        <w:spacing w:after="160" w:line="276" w:lineRule="auto"/>
        <w:ind w:left="368"/>
        <w:rPr>
          <w:rFonts w:ascii="Arial" w:hAnsi="Arial" w:cs="Arial"/>
          <w:sz w:val="20"/>
          <w:szCs w:val="20"/>
        </w:rPr>
      </w:pPr>
      <w:r w:rsidRPr="00F7249D">
        <w:rPr>
          <w:rFonts w:ascii="Arial" w:hAnsi="Arial" w:cs="Arial"/>
          <w:sz w:val="20"/>
          <w:szCs w:val="20"/>
        </w:rPr>
        <w:t>Nadzor nad oglaševalskimi vsebinami;</w:t>
      </w:r>
    </w:p>
    <w:p w14:paraId="50AA7BC4" w14:textId="77777777" w:rsidR="00DB3306" w:rsidRPr="00F7249D" w:rsidRDefault="00DB3306" w:rsidP="0000759F">
      <w:pPr>
        <w:pStyle w:val="Odstavekseznama"/>
        <w:numPr>
          <w:ilvl w:val="0"/>
          <w:numId w:val="30"/>
        </w:numPr>
        <w:spacing w:after="160" w:line="276" w:lineRule="auto"/>
        <w:ind w:left="368"/>
        <w:rPr>
          <w:rFonts w:ascii="Arial" w:hAnsi="Arial" w:cs="Arial"/>
          <w:sz w:val="20"/>
          <w:szCs w:val="20"/>
        </w:rPr>
      </w:pPr>
      <w:r w:rsidRPr="00F7249D">
        <w:rPr>
          <w:rFonts w:ascii="Arial" w:hAnsi="Arial" w:cs="Arial"/>
          <w:sz w:val="20"/>
          <w:szCs w:val="20"/>
        </w:rPr>
        <w:t>Zaščita slovenskega jezika v medijih;</w:t>
      </w:r>
    </w:p>
    <w:p w14:paraId="375AE9D7" w14:textId="1F4D498A" w:rsidR="00DB3306" w:rsidRPr="00F7249D" w:rsidRDefault="00DB3306" w:rsidP="0000759F">
      <w:pPr>
        <w:pStyle w:val="Odstavekseznama"/>
        <w:numPr>
          <w:ilvl w:val="0"/>
          <w:numId w:val="30"/>
        </w:numPr>
        <w:spacing w:after="160" w:line="276" w:lineRule="auto"/>
        <w:ind w:left="368"/>
        <w:rPr>
          <w:rFonts w:ascii="Arial" w:hAnsi="Arial" w:cs="Arial"/>
          <w:sz w:val="20"/>
          <w:szCs w:val="20"/>
        </w:rPr>
      </w:pPr>
      <w:r w:rsidRPr="00F7249D">
        <w:rPr>
          <w:rFonts w:ascii="Arial" w:hAnsi="Arial" w:cs="Arial"/>
          <w:sz w:val="20"/>
          <w:szCs w:val="20"/>
        </w:rPr>
        <w:t>Nadzor in priporočila glede prepovedi razširjanja programskih vsebin, ki spodbujajo k narodni, rasni, verski, spolni ali drugi neenakopravnosti, k nasilju in vojni, ter izzivajo narodno, rasno, versko, spolno ali drugo sovraštvo in nestrpnost</w:t>
      </w:r>
      <w:r w:rsidR="001E0712" w:rsidRPr="00F7249D">
        <w:rPr>
          <w:rFonts w:ascii="Arial" w:hAnsi="Arial" w:cs="Arial"/>
          <w:sz w:val="20"/>
          <w:szCs w:val="20"/>
        </w:rPr>
        <w:t>.</w:t>
      </w:r>
    </w:p>
    <w:p w14:paraId="35C9BC91" w14:textId="77777777" w:rsidR="00DB3306" w:rsidRPr="00F7249D" w:rsidRDefault="00DB3306" w:rsidP="003567DB">
      <w:pPr>
        <w:spacing w:line="276" w:lineRule="auto"/>
        <w:ind w:left="0"/>
        <w:rPr>
          <w:rFonts w:ascii="Arial" w:hAnsi="Arial" w:cs="Arial"/>
          <w:sz w:val="20"/>
          <w:szCs w:val="20"/>
        </w:rPr>
      </w:pPr>
      <w:r w:rsidRPr="00FB09F7">
        <w:rPr>
          <w:rFonts w:ascii="Arial" w:hAnsi="Arial" w:cs="Arial"/>
          <w:sz w:val="20"/>
          <w:szCs w:val="20"/>
          <w:u w:val="single"/>
        </w:rPr>
        <w:t>Izvedeno</w:t>
      </w:r>
      <w:r w:rsidRPr="00F7249D">
        <w:rPr>
          <w:rFonts w:ascii="Arial" w:hAnsi="Arial" w:cs="Arial"/>
          <w:sz w:val="20"/>
          <w:szCs w:val="20"/>
        </w:rPr>
        <w:t xml:space="preserve">: </w:t>
      </w:r>
    </w:p>
    <w:p w14:paraId="1753C9E4" w14:textId="5F0227A6" w:rsidR="00DB3306" w:rsidRPr="00F7249D" w:rsidRDefault="00DB3306" w:rsidP="003567DB">
      <w:pPr>
        <w:spacing w:line="276" w:lineRule="auto"/>
        <w:ind w:left="0"/>
        <w:rPr>
          <w:rFonts w:ascii="Arial" w:hAnsi="Arial" w:cs="Arial"/>
          <w:sz w:val="20"/>
          <w:szCs w:val="20"/>
        </w:rPr>
      </w:pPr>
      <w:r w:rsidRPr="00F7249D">
        <w:rPr>
          <w:rFonts w:ascii="Arial" w:hAnsi="Arial" w:cs="Arial"/>
          <w:sz w:val="20"/>
          <w:szCs w:val="20"/>
        </w:rPr>
        <w:t xml:space="preserve">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w:t>
      </w:r>
    </w:p>
    <w:p w14:paraId="04911C99" w14:textId="77777777" w:rsidR="001E0712" w:rsidRPr="00F7249D" w:rsidRDefault="001E0712" w:rsidP="003B54D9">
      <w:pPr>
        <w:spacing w:line="276" w:lineRule="auto"/>
        <w:ind w:left="144"/>
        <w:rPr>
          <w:rFonts w:ascii="Arial" w:hAnsi="Arial" w:cs="Arial"/>
          <w:sz w:val="20"/>
          <w:szCs w:val="20"/>
        </w:rPr>
      </w:pPr>
    </w:p>
    <w:p w14:paraId="0474E0AF" w14:textId="730AE8C7" w:rsidR="00DB3306" w:rsidRPr="00F7249D" w:rsidRDefault="00DB3306" w:rsidP="003567DB">
      <w:pPr>
        <w:spacing w:line="276" w:lineRule="auto"/>
        <w:ind w:left="0"/>
        <w:rPr>
          <w:rFonts w:ascii="Arial" w:hAnsi="Arial" w:cs="Arial"/>
          <w:sz w:val="20"/>
          <w:szCs w:val="20"/>
        </w:rPr>
      </w:pPr>
      <w:r w:rsidRPr="00F7249D">
        <w:rPr>
          <w:rFonts w:ascii="Arial" w:hAnsi="Arial" w:cs="Arial"/>
          <w:sz w:val="20"/>
          <w:szCs w:val="20"/>
        </w:rPr>
        <w:t>Izvedeni so bili tudi obsežni nadzori zaradi omejitev lastništva medijev.</w:t>
      </w:r>
    </w:p>
    <w:p w14:paraId="5BC99266" w14:textId="77777777" w:rsidR="001E0712" w:rsidRPr="00F7249D" w:rsidRDefault="001E0712" w:rsidP="00DB3306">
      <w:pPr>
        <w:spacing w:line="276" w:lineRule="auto"/>
        <w:rPr>
          <w:rFonts w:ascii="Arial" w:hAnsi="Arial" w:cs="Arial"/>
          <w:sz w:val="20"/>
          <w:szCs w:val="20"/>
        </w:rPr>
      </w:pPr>
    </w:p>
    <w:p w14:paraId="12DC5D8A" w14:textId="4E02C843" w:rsidR="00DB3306" w:rsidRPr="00F7249D" w:rsidRDefault="00DB3306" w:rsidP="00A044E7">
      <w:pPr>
        <w:spacing w:line="276" w:lineRule="auto"/>
        <w:ind w:left="0"/>
        <w:rPr>
          <w:rFonts w:ascii="Arial" w:hAnsi="Arial" w:cs="Arial"/>
          <w:sz w:val="20"/>
          <w:szCs w:val="20"/>
        </w:rPr>
      </w:pPr>
      <w:r w:rsidRPr="00F7249D">
        <w:rPr>
          <w:rFonts w:ascii="Arial" w:hAnsi="Arial" w:cs="Arial"/>
          <w:sz w:val="20"/>
          <w:szCs w:val="20"/>
        </w:rPr>
        <w:t>Prijav glede prioritetno planiranih inšpekcijskih nadzorov glede zaščite otrok in mladoletnikov v spletnih elektronskih publikacijah ni bilo.</w:t>
      </w:r>
    </w:p>
    <w:p w14:paraId="2AFD20F2" w14:textId="77777777" w:rsidR="00DB3306" w:rsidRPr="00F7249D" w:rsidRDefault="00DB3306" w:rsidP="003B54D9">
      <w:pPr>
        <w:spacing w:line="276" w:lineRule="auto"/>
        <w:ind w:left="144"/>
        <w:rPr>
          <w:rFonts w:ascii="Arial" w:hAnsi="Arial" w:cs="Arial"/>
          <w:sz w:val="20"/>
          <w:szCs w:val="20"/>
        </w:rPr>
      </w:pPr>
    </w:p>
    <w:p w14:paraId="43F8D176" w14:textId="05B9E23A" w:rsidR="00DB3306" w:rsidRPr="00F7249D" w:rsidRDefault="001E0712" w:rsidP="00A044E7">
      <w:pPr>
        <w:pStyle w:val="Odstavekseznama"/>
        <w:spacing w:line="276" w:lineRule="auto"/>
        <w:ind w:left="0"/>
        <w:rPr>
          <w:rFonts w:ascii="Arial" w:hAnsi="Arial" w:cs="Arial"/>
          <w:sz w:val="20"/>
          <w:szCs w:val="20"/>
        </w:rPr>
      </w:pPr>
      <w:r w:rsidRPr="00F7249D">
        <w:rPr>
          <w:rFonts w:ascii="Arial" w:hAnsi="Arial" w:cs="Arial"/>
          <w:b/>
          <w:bCs/>
          <w:sz w:val="20"/>
          <w:szCs w:val="20"/>
        </w:rPr>
        <w:t xml:space="preserve">9.1.3.2 </w:t>
      </w:r>
      <w:r w:rsidR="00DB3306" w:rsidRPr="00F7249D">
        <w:rPr>
          <w:rFonts w:ascii="Arial" w:hAnsi="Arial" w:cs="Arial"/>
          <w:b/>
          <w:bCs/>
          <w:sz w:val="20"/>
          <w:szCs w:val="20"/>
        </w:rPr>
        <w:t>Izvedba inšpekcijskih nadzorov na osnovi ostalih pobud in prijav</w:t>
      </w:r>
      <w:r w:rsidRPr="00F7249D">
        <w:rPr>
          <w:rFonts w:ascii="Arial" w:hAnsi="Arial" w:cs="Arial"/>
          <w:b/>
          <w:bCs/>
          <w:sz w:val="20"/>
          <w:szCs w:val="20"/>
        </w:rPr>
        <w:t>:</w:t>
      </w:r>
    </w:p>
    <w:p w14:paraId="3B88867E" w14:textId="77777777" w:rsidR="00DB3306" w:rsidRPr="00F7249D" w:rsidRDefault="00DB3306" w:rsidP="00A044E7">
      <w:pPr>
        <w:pStyle w:val="Odstavekseznama"/>
        <w:spacing w:line="276" w:lineRule="auto"/>
        <w:ind w:left="0"/>
        <w:rPr>
          <w:rFonts w:ascii="Arial" w:hAnsi="Arial" w:cs="Arial"/>
          <w:sz w:val="20"/>
          <w:szCs w:val="20"/>
        </w:rPr>
      </w:pPr>
    </w:p>
    <w:p w14:paraId="7F9C5574" w14:textId="77777777" w:rsidR="00DB3306" w:rsidRPr="00FB09F7" w:rsidRDefault="00DB3306" w:rsidP="00A044E7">
      <w:pPr>
        <w:spacing w:line="276" w:lineRule="auto"/>
        <w:ind w:left="0"/>
        <w:rPr>
          <w:rFonts w:ascii="Arial" w:hAnsi="Arial" w:cs="Arial"/>
          <w:sz w:val="20"/>
          <w:szCs w:val="20"/>
          <w:u w:val="single"/>
        </w:rPr>
      </w:pPr>
      <w:bookmarkStart w:id="6" w:name="_Hlk92359262"/>
      <w:r w:rsidRPr="00FB09F7">
        <w:rPr>
          <w:rFonts w:ascii="Arial" w:hAnsi="Arial" w:cs="Arial"/>
          <w:sz w:val="20"/>
          <w:szCs w:val="20"/>
          <w:u w:val="single"/>
        </w:rPr>
        <w:t>Planirano:</w:t>
      </w:r>
      <w:bookmarkEnd w:id="6"/>
      <w:r w:rsidRPr="00FB09F7">
        <w:rPr>
          <w:rFonts w:ascii="Arial" w:hAnsi="Arial" w:cs="Arial"/>
          <w:sz w:val="20"/>
          <w:szCs w:val="20"/>
          <w:u w:val="single"/>
        </w:rPr>
        <w:t xml:space="preserve"> </w:t>
      </w:r>
    </w:p>
    <w:p w14:paraId="2B87407F" w14:textId="58E6FB02" w:rsidR="00DB3306" w:rsidRPr="00F7249D" w:rsidRDefault="00FB09F7" w:rsidP="00A044E7">
      <w:pPr>
        <w:spacing w:line="276" w:lineRule="auto"/>
        <w:ind w:left="0"/>
        <w:rPr>
          <w:rFonts w:ascii="Arial" w:hAnsi="Arial" w:cs="Arial"/>
          <w:sz w:val="20"/>
          <w:szCs w:val="20"/>
        </w:rPr>
      </w:pPr>
      <w:r>
        <w:rPr>
          <w:rFonts w:ascii="Arial" w:hAnsi="Arial" w:cs="Arial"/>
          <w:sz w:val="20"/>
          <w:szCs w:val="20"/>
        </w:rPr>
        <w:t>V</w:t>
      </w:r>
      <w:r w:rsidR="00DB3306" w:rsidRPr="00F7249D">
        <w:rPr>
          <w:rFonts w:ascii="Arial" w:hAnsi="Arial" w:cs="Arial"/>
          <w:sz w:val="20"/>
          <w:szCs w:val="20"/>
        </w:rPr>
        <w:t xml:space="preserve"> okviru razpoložljive kadrovske sestave inšpektorata se prijave obravnavajo glede na vrstni red prispetja. 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14:paraId="7EC21DA0" w14:textId="77777777" w:rsidR="00DB3306" w:rsidRPr="00F7249D" w:rsidRDefault="00DB3306" w:rsidP="00A044E7">
      <w:pPr>
        <w:spacing w:line="276" w:lineRule="auto"/>
        <w:ind w:left="0"/>
        <w:rPr>
          <w:rFonts w:ascii="Arial" w:hAnsi="Arial" w:cs="Arial"/>
          <w:sz w:val="20"/>
          <w:szCs w:val="20"/>
        </w:rPr>
      </w:pPr>
    </w:p>
    <w:p w14:paraId="77F78CFD" w14:textId="77777777" w:rsidR="00DB3306" w:rsidRPr="00FB09F7" w:rsidRDefault="00DB3306" w:rsidP="00A044E7">
      <w:pPr>
        <w:spacing w:line="276" w:lineRule="auto"/>
        <w:ind w:left="0"/>
        <w:rPr>
          <w:rFonts w:ascii="Arial" w:hAnsi="Arial" w:cs="Arial"/>
          <w:sz w:val="20"/>
          <w:szCs w:val="20"/>
          <w:u w:val="single"/>
        </w:rPr>
      </w:pPr>
      <w:r w:rsidRPr="00FB09F7">
        <w:rPr>
          <w:rFonts w:ascii="Arial" w:hAnsi="Arial" w:cs="Arial"/>
          <w:sz w:val="20"/>
          <w:szCs w:val="20"/>
          <w:u w:val="single"/>
        </w:rPr>
        <w:t xml:space="preserve">Izvedeno: </w:t>
      </w:r>
    </w:p>
    <w:p w14:paraId="6EE8CE80" w14:textId="77777777" w:rsidR="00DB3306" w:rsidRPr="00F7249D" w:rsidRDefault="00DB3306" w:rsidP="00A044E7">
      <w:pPr>
        <w:spacing w:line="276" w:lineRule="auto"/>
        <w:ind w:left="0"/>
        <w:rPr>
          <w:rFonts w:ascii="Arial" w:hAnsi="Arial" w:cs="Arial"/>
          <w:sz w:val="20"/>
          <w:szCs w:val="20"/>
        </w:rPr>
      </w:pPr>
      <w:r w:rsidRPr="00F7249D">
        <w:rPr>
          <w:rFonts w:ascii="Arial" w:hAnsi="Arial" w:cs="Arial"/>
          <w:sz w:val="20"/>
          <w:szCs w:val="20"/>
        </w:rPr>
        <w:t xml:space="preserve">Izredni inšpekcijski nadzori na podlagi prejetih prijav in pobud so bili izvedeni v relativno velikem številu primerov. Začetih je bilo okoli 80 % postopkov na podlagi prijav, v katerih prednostna obravnava ni bila upravičena (sovražni govor, oglaševalske vsebine v medijih, </w:t>
      </w:r>
      <w:proofErr w:type="spellStart"/>
      <w:r w:rsidRPr="00F7249D">
        <w:rPr>
          <w:rFonts w:ascii="Arial" w:hAnsi="Arial" w:cs="Arial"/>
          <w:sz w:val="20"/>
          <w:szCs w:val="20"/>
        </w:rPr>
        <w:t>impresum</w:t>
      </w:r>
      <w:proofErr w:type="spellEnd"/>
      <w:r w:rsidRPr="00F7249D">
        <w:rPr>
          <w:rFonts w:ascii="Arial" w:hAnsi="Arial" w:cs="Arial"/>
          <w:sz w:val="20"/>
          <w:szCs w:val="20"/>
        </w:rPr>
        <w:t xml:space="preserve">…) v letu 2021 je bilo zaključenih okoli 90 % navedenih postopkov. </w:t>
      </w:r>
    </w:p>
    <w:p w14:paraId="606EBFF0" w14:textId="77777777" w:rsidR="00873385" w:rsidRPr="00F7249D" w:rsidRDefault="00873385" w:rsidP="00A044E7">
      <w:pPr>
        <w:spacing w:line="276" w:lineRule="auto"/>
        <w:ind w:left="0"/>
        <w:rPr>
          <w:rFonts w:ascii="Arial" w:hAnsi="Arial" w:cs="Arial"/>
          <w:sz w:val="20"/>
          <w:szCs w:val="20"/>
        </w:rPr>
      </w:pPr>
    </w:p>
    <w:p w14:paraId="744709CB" w14:textId="00291710" w:rsidR="00DB3306" w:rsidRPr="00F7249D" w:rsidRDefault="00DB3306" w:rsidP="00A044E7">
      <w:pPr>
        <w:spacing w:line="276" w:lineRule="auto"/>
        <w:ind w:left="0"/>
        <w:rPr>
          <w:rFonts w:ascii="Arial" w:hAnsi="Arial" w:cs="Arial"/>
          <w:sz w:val="20"/>
          <w:szCs w:val="20"/>
        </w:rPr>
      </w:pPr>
      <w:r w:rsidRPr="006B73D8">
        <w:rPr>
          <w:rFonts w:ascii="Arial" w:hAnsi="Arial" w:cs="Arial"/>
          <w:sz w:val="20"/>
          <w:szCs w:val="20"/>
        </w:rPr>
        <w:t xml:space="preserve">Obravnavanih je bilo ogromno število prijav zaradi kršitve 14. člena </w:t>
      </w:r>
      <w:r w:rsidR="003129C4" w:rsidRPr="006B73D8">
        <w:rPr>
          <w:rFonts w:ascii="Arial" w:hAnsi="Arial" w:cs="Arial"/>
          <w:sz w:val="20"/>
          <w:szCs w:val="20"/>
        </w:rPr>
        <w:t xml:space="preserve">Zakona o medijih (Uradni list RS, št. </w:t>
      </w:r>
      <w:hyperlink r:id="rId184" w:tgtFrame="_blank" w:tooltip="Zakon o medijih (uradno prečiščeno besedilo)" w:history="1">
        <w:r w:rsidR="003129C4" w:rsidRPr="006B73D8">
          <w:rPr>
            <w:rFonts w:ascii="Arial" w:hAnsi="Arial" w:cs="Arial"/>
            <w:sz w:val="20"/>
            <w:szCs w:val="20"/>
          </w:rPr>
          <w:t>110/06</w:t>
        </w:r>
      </w:hyperlink>
      <w:r w:rsidR="003129C4" w:rsidRPr="006B73D8">
        <w:rPr>
          <w:rFonts w:ascii="Arial" w:hAnsi="Arial" w:cs="Arial"/>
          <w:sz w:val="20"/>
          <w:szCs w:val="20"/>
        </w:rPr>
        <w:t xml:space="preserve"> – uradno prečiščeno besedilo, </w:t>
      </w:r>
      <w:hyperlink r:id="rId185" w:tgtFrame="_blank" w:tooltip="Zakon o preprečevanju omejevanja konkurence" w:history="1">
        <w:r w:rsidR="003129C4" w:rsidRPr="006B73D8">
          <w:rPr>
            <w:rFonts w:ascii="Arial" w:hAnsi="Arial" w:cs="Arial"/>
            <w:sz w:val="20"/>
            <w:szCs w:val="20"/>
          </w:rPr>
          <w:t>36/08</w:t>
        </w:r>
      </w:hyperlink>
      <w:r w:rsidR="003129C4" w:rsidRPr="006B73D8">
        <w:rPr>
          <w:rFonts w:ascii="Arial" w:hAnsi="Arial" w:cs="Arial"/>
          <w:sz w:val="20"/>
          <w:szCs w:val="20"/>
        </w:rPr>
        <w:t xml:space="preserve"> – ZPOmK-1, </w:t>
      </w:r>
      <w:hyperlink r:id="rId186" w:tgtFrame="_blank" w:tooltip="Zakon o Slovenskem filmskem centru, javni agenciji Republike Slovenije" w:history="1">
        <w:r w:rsidR="003129C4" w:rsidRPr="006B73D8">
          <w:rPr>
            <w:rFonts w:ascii="Arial" w:hAnsi="Arial" w:cs="Arial"/>
            <w:sz w:val="20"/>
            <w:szCs w:val="20"/>
          </w:rPr>
          <w:t>77/10</w:t>
        </w:r>
      </w:hyperlink>
      <w:r w:rsidR="003129C4" w:rsidRPr="006B73D8">
        <w:rPr>
          <w:rFonts w:ascii="Arial" w:hAnsi="Arial" w:cs="Arial"/>
          <w:sz w:val="20"/>
          <w:szCs w:val="20"/>
        </w:rPr>
        <w:t xml:space="preserve"> – ZSFCJA, </w:t>
      </w:r>
      <w:hyperlink r:id="rId187" w:tgtFrame="_blank" w:tooltip="Odločba o ugotovitvi, da je drugi odstavek 26. člena Zakona o medijih v neskladju z Ustavo, ter o razveljavitvi sodbe Vrhovnega sodišča, sodbe Višjega sodišča v Kopru in sodbe Okrajnega sodišča v Kopru" w:history="1">
        <w:r w:rsidR="003129C4" w:rsidRPr="006B73D8">
          <w:rPr>
            <w:rFonts w:ascii="Arial" w:hAnsi="Arial" w:cs="Arial"/>
            <w:sz w:val="20"/>
            <w:szCs w:val="20"/>
          </w:rPr>
          <w:t>90/10</w:t>
        </w:r>
      </w:hyperlink>
      <w:r w:rsidR="003129C4" w:rsidRPr="006B73D8">
        <w:rPr>
          <w:rFonts w:ascii="Arial" w:hAnsi="Arial" w:cs="Arial"/>
          <w:sz w:val="20"/>
          <w:szCs w:val="20"/>
        </w:rPr>
        <w:t xml:space="preserve"> – odl. US, </w:t>
      </w:r>
      <w:hyperlink r:id="rId188" w:tgtFrame="_blank" w:tooltip="Zakon o avdiovizualnih medijskih storitvah" w:history="1">
        <w:r w:rsidR="003129C4" w:rsidRPr="006B73D8">
          <w:rPr>
            <w:rFonts w:ascii="Arial" w:hAnsi="Arial" w:cs="Arial"/>
            <w:sz w:val="20"/>
            <w:szCs w:val="20"/>
          </w:rPr>
          <w:t>87/11</w:t>
        </w:r>
      </w:hyperlink>
      <w:r w:rsidR="003129C4" w:rsidRPr="006B73D8">
        <w:rPr>
          <w:rFonts w:ascii="Arial" w:hAnsi="Arial" w:cs="Arial"/>
          <w:sz w:val="20"/>
          <w:szCs w:val="20"/>
        </w:rPr>
        <w:t xml:space="preserve"> – </w:t>
      </w:r>
      <w:proofErr w:type="spellStart"/>
      <w:r w:rsidR="003129C4" w:rsidRPr="006B73D8">
        <w:rPr>
          <w:rFonts w:ascii="Arial" w:hAnsi="Arial" w:cs="Arial"/>
          <w:sz w:val="20"/>
          <w:szCs w:val="20"/>
        </w:rPr>
        <w:t>ZAvMS</w:t>
      </w:r>
      <w:proofErr w:type="spellEnd"/>
      <w:r w:rsidR="003129C4" w:rsidRPr="006B73D8">
        <w:rPr>
          <w:rFonts w:ascii="Arial" w:hAnsi="Arial" w:cs="Arial"/>
          <w:sz w:val="20"/>
          <w:szCs w:val="20"/>
        </w:rPr>
        <w:t xml:space="preserve">, </w:t>
      </w:r>
      <w:hyperlink r:id="rId189" w:tgtFrame="_blank" w:tooltip="Zakon o spremembi Zakona o medijih" w:history="1">
        <w:r w:rsidR="003129C4" w:rsidRPr="006B73D8">
          <w:rPr>
            <w:rFonts w:ascii="Arial" w:hAnsi="Arial" w:cs="Arial"/>
            <w:sz w:val="20"/>
            <w:szCs w:val="20"/>
          </w:rPr>
          <w:t>47/12</w:t>
        </w:r>
      </w:hyperlink>
      <w:r w:rsidR="003129C4" w:rsidRPr="006B73D8">
        <w:rPr>
          <w:rFonts w:ascii="Arial" w:hAnsi="Arial" w:cs="Arial"/>
          <w:sz w:val="20"/>
          <w:szCs w:val="20"/>
        </w:rPr>
        <w:t xml:space="preserve">, </w:t>
      </w:r>
      <w:hyperlink r:id="rId190" w:tgtFrame="_blank" w:tooltip="Zakon o zaposlovanju, samozaposlovanju in delu tujcev" w:history="1">
        <w:r w:rsidR="003129C4" w:rsidRPr="006B73D8">
          <w:rPr>
            <w:rFonts w:ascii="Arial" w:hAnsi="Arial" w:cs="Arial"/>
            <w:sz w:val="20"/>
            <w:szCs w:val="20"/>
          </w:rPr>
          <w:t>47/15</w:t>
        </w:r>
      </w:hyperlink>
      <w:r w:rsidR="003129C4" w:rsidRPr="006B73D8">
        <w:rPr>
          <w:rFonts w:ascii="Arial" w:hAnsi="Arial" w:cs="Arial"/>
          <w:sz w:val="20"/>
          <w:szCs w:val="20"/>
        </w:rPr>
        <w:t xml:space="preserve"> – ZZSDT, </w:t>
      </w:r>
      <w:hyperlink r:id="rId191" w:tgtFrame="_blank" w:tooltip="Zakon o spremembah in dopolnitvah Zakona o medijih" w:history="1">
        <w:r w:rsidR="003129C4" w:rsidRPr="006B73D8">
          <w:rPr>
            <w:rFonts w:ascii="Arial" w:hAnsi="Arial" w:cs="Arial"/>
            <w:sz w:val="20"/>
            <w:szCs w:val="20"/>
          </w:rPr>
          <w:t>22/16</w:t>
        </w:r>
      </w:hyperlink>
      <w:r w:rsidR="003129C4" w:rsidRPr="006B73D8">
        <w:rPr>
          <w:rFonts w:ascii="Arial" w:hAnsi="Arial" w:cs="Arial"/>
          <w:sz w:val="20"/>
          <w:szCs w:val="20"/>
        </w:rPr>
        <w:t xml:space="preserve">, </w:t>
      </w:r>
      <w:hyperlink r:id="rId192" w:tgtFrame="_blank" w:tooltip="Zakon o spremembi Zakona o medijih" w:history="1">
        <w:r w:rsidR="003129C4" w:rsidRPr="006B73D8">
          <w:rPr>
            <w:rFonts w:ascii="Arial" w:hAnsi="Arial" w:cs="Arial"/>
            <w:sz w:val="20"/>
            <w:szCs w:val="20"/>
          </w:rPr>
          <w:t>39/16</w:t>
        </w:r>
      </w:hyperlink>
      <w:r w:rsidR="003129C4" w:rsidRPr="006B73D8">
        <w:rPr>
          <w:rFonts w:ascii="Arial" w:hAnsi="Arial" w:cs="Arial"/>
          <w:sz w:val="20"/>
          <w:szCs w:val="20"/>
        </w:rPr>
        <w:t xml:space="preserve">, </w:t>
      </w:r>
      <w:hyperlink r:id="rId193" w:tgtFrame="_blank" w:tooltip="Odločba o razveljavitvi drugega odstavka 39. člena Zakona o medijih" w:history="1">
        <w:r w:rsidR="003129C4" w:rsidRPr="006B73D8">
          <w:rPr>
            <w:rFonts w:ascii="Arial" w:hAnsi="Arial" w:cs="Arial"/>
            <w:sz w:val="20"/>
            <w:szCs w:val="20"/>
          </w:rPr>
          <w:t>45/19</w:t>
        </w:r>
      </w:hyperlink>
      <w:r w:rsidR="003129C4" w:rsidRPr="006B73D8">
        <w:rPr>
          <w:rFonts w:ascii="Arial" w:hAnsi="Arial" w:cs="Arial"/>
          <w:sz w:val="20"/>
          <w:szCs w:val="20"/>
        </w:rPr>
        <w:t xml:space="preserve"> – odl. US, </w:t>
      </w:r>
      <w:hyperlink r:id="rId194" w:tgtFrame="_blank" w:tooltip="Odločba o ugotovitvi, da sedmi odstavek 109. člena Zakona o medijih ni v neskladju z Ustavo Odločba o razveljavitvi prvega odstavka 86. člena in prvega do petega odstavka 86.a člena Zakona o medijih" w:history="1">
        <w:r w:rsidR="003129C4" w:rsidRPr="006B73D8">
          <w:rPr>
            <w:rFonts w:ascii="Arial" w:hAnsi="Arial" w:cs="Arial"/>
            <w:sz w:val="20"/>
            <w:szCs w:val="20"/>
          </w:rPr>
          <w:t>67/19</w:t>
        </w:r>
      </w:hyperlink>
      <w:r w:rsidR="003129C4" w:rsidRPr="006B73D8">
        <w:rPr>
          <w:rFonts w:ascii="Arial" w:hAnsi="Arial" w:cs="Arial"/>
          <w:sz w:val="20"/>
          <w:szCs w:val="20"/>
        </w:rPr>
        <w:t xml:space="preserve"> – odl. US in </w:t>
      </w:r>
      <w:hyperlink r:id="rId195" w:tgtFrame="_blank" w:tooltip="Zakon o spremembah Zakona o medijih" w:history="1">
        <w:r w:rsidR="003129C4" w:rsidRPr="006B73D8">
          <w:rPr>
            <w:rFonts w:ascii="Arial" w:hAnsi="Arial" w:cs="Arial"/>
            <w:sz w:val="20"/>
            <w:szCs w:val="20"/>
          </w:rPr>
          <w:t>82/21</w:t>
        </w:r>
      </w:hyperlink>
      <w:r w:rsidR="003129C4" w:rsidRPr="006B73D8">
        <w:rPr>
          <w:rFonts w:ascii="Arial" w:hAnsi="Arial" w:cs="Arial"/>
          <w:sz w:val="20"/>
          <w:szCs w:val="20"/>
        </w:rPr>
        <w:t xml:space="preserve">, v nadaljevanju: </w:t>
      </w:r>
      <w:r w:rsidRPr="006B73D8">
        <w:rPr>
          <w:rFonts w:ascii="Arial" w:hAnsi="Arial" w:cs="Arial"/>
          <w:sz w:val="20"/>
          <w:szCs w:val="20"/>
        </w:rPr>
        <w:t>Z</w:t>
      </w:r>
      <w:r w:rsidR="003129C4" w:rsidRPr="006B73D8">
        <w:rPr>
          <w:rFonts w:ascii="Arial" w:hAnsi="Arial" w:cs="Arial"/>
          <w:sz w:val="20"/>
          <w:szCs w:val="20"/>
        </w:rPr>
        <w:t>M</w:t>
      </w:r>
      <w:r w:rsidRPr="006B73D8">
        <w:rPr>
          <w:rFonts w:ascii="Arial" w:hAnsi="Arial" w:cs="Arial"/>
          <w:sz w:val="20"/>
          <w:szCs w:val="20"/>
        </w:rPr>
        <w:t>ed</w:t>
      </w:r>
      <w:r w:rsidR="003129C4" w:rsidRPr="006B73D8">
        <w:rPr>
          <w:rFonts w:ascii="Arial" w:hAnsi="Arial" w:cs="Arial"/>
          <w:sz w:val="20"/>
          <w:szCs w:val="20"/>
        </w:rPr>
        <w:t>)</w:t>
      </w:r>
      <w:r w:rsidRPr="006B73D8">
        <w:rPr>
          <w:rFonts w:ascii="Arial" w:hAnsi="Arial" w:cs="Arial"/>
          <w:sz w:val="20"/>
          <w:szCs w:val="20"/>
        </w:rPr>
        <w:t xml:space="preserve">, saj mediji AKOS niso pošiljali ustreznih poročil v skladu s 14. členom </w:t>
      </w:r>
      <w:r w:rsidRPr="00F7249D">
        <w:rPr>
          <w:rFonts w:ascii="Arial" w:hAnsi="Arial" w:cs="Arial"/>
          <w:sz w:val="20"/>
          <w:szCs w:val="20"/>
        </w:rPr>
        <w:t>ZMed. Zaključenih je bilo 98 % prijav kršitev 14. člena ZMed, ostale so bile zaradi neodzivnosti inšpekcijskih zavezancev prenešene v naslednje obdobje.</w:t>
      </w:r>
    </w:p>
    <w:p w14:paraId="644FB657" w14:textId="77777777" w:rsidR="00DB3306" w:rsidRPr="00F7249D" w:rsidRDefault="00DB3306" w:rsidP="00A044E7">
      <w:pPr>
        <w:spacing w:line="276" w:lineRule="auto"/>
        <w:ind w:left="0"/>
        <w:rPr>
          <w:rFonts w:ascii="Arial" w:hAnsi="Arial" w:cs="Arial"/>
          <w:sz w:val="20"/>
          <w:szCs w:val="20"/>
        </w:rPr>
      </w:pPr>
    </w:p>
    <w:p w14:paraId="611322B6" w14:textId="10562105" w:rsidR="00DB3306" w:rsidRPr="00F7249D" w:rsidRDefault="00736CE1" w:rsidP="00736CE1">
      <w:pPr>
        <w:spacing w:line="276" w:lineRule="auto"/>
        <w:ind w:left="0"/>
        <w:rPr>
          <w:rFonts w:ascii="Arial" w:hAnsi="Arial" w:cs="Arial"/>
          <w:sz w:val="20"/>
          <w:szCs w:val="20"/>
        </w:rPr>
      </w:pPr>
      <w:r>
        <w:rPr>
          <w:rFonts w:ascii="Arial" w:hAnsi="Arial" w:cs="Arial"/>
          <w:sz w:val="20"/>
          <w:szCs w:val="20"/>
        </w:rPr>
        <w:t>IRSKM je poudaril</w:t>
      </w:r>
      <w:r w:rsidR="00DB3306" w:rsidRPr="00F7249D">
        <w:rPr>
          <w:rFonts w:ascii="Arial" w:hAnsi="Arial" w:cs="Arial"/>
          <w:sz w:val="20"/>
          <w:szCs w:val="20"/>
        </w:rPr>
        <w:t>, da so v letu 2021 v več inšpekcijskih postopkih uspešno sodelovali z AKOS</w:t>
      </w:r>
      <w:r>
        <w:rPr>
          <w:rFonts w:ascii="Arial" w:hAnsi="Arial" w:cs="Arial"/>
          <w:sz w:val="20"/>
          <w:szCs w:val="20"/>
        </w:rPr>
        <w:t>,</w:t>
      </w:r>
      <w:r w:rsidR="00DB3306" w:rsidRPr="00F7249D">
        <w:rPr>
          <w:rFonts w:ascii="Arial" w:hAnsi="Arial" w:cs="Arial"/>
          <w:sz w:val="20"/>
          <w:szCs w:val="20"/>
        </w:rPr>
        <w:t xml:space="preserve"> s katerim si deli</w:t>
      </w:r>
      <w:r>
        <w:rPr>
          <w:rFonts w:ascii="Arial" w:hAnsi="Arial" w:cs="Arial"/>
          <w:sz w:val="20"/>
          <w:szCs w:val="20"/>
        </w:rPr>
        <w:t>j</w:t>
      </w:r>
      <w:r w:rsidR="00DB3306" w:rsidRPr="00F7249D">
        <w:rPr>
          <w:rFonts w:ascii="Arial" w:hAnsi="Arial" w:cs="Arial"/>
          <w:sz w:val="20"/>
          <w:szCs w:val="20"/>
        </w:rPr>
        <w:t xml:space="preserve">o pristojnost </w:t>
      </w:r>
      <w:r>
        <w:rPr>
          <w:rFonts w:ascii="Arial" w:hAnsi="Arial" w:cs="Arial"/>
          <w:sz w:val="20"/>
          <w:szCs w:val="20"/>
        </w:rPr>
        <w:t>nadzora nad</w:t>
      </w:r>
      <w:r w:rsidR="00DB3306" w:rsidRPr="00F7249D">
        <w:rPr>
          <w:rFonts w:ascii="Arial" w:hAnsi="Arial" w:cs="Arial"/>
          <w:sz w:val="20"/>
          <w:szCs w:val="20"/>
        </w:rPr>
        <w:t xml:space="preserve"> </w:t>
      </w:r>
      <w:r>
        <w:rPr>
          <w:rFonts w:ascii="Arial" w:hAnsi="Arial" w:cs="Arial"/>
          <w:sz w:val="20"/>
          <w:szCs w:val="20"/>
        </w:rPr>
        <w:t xml:space="preserve">spoštovanjem </w:t>
      </w:r>
      <w:r w:rsidR="00DB3306" w:rsidRPr="00F7249D">
        <w:rPr>
          <w:rFonts w:ascii="Arial" w:hAnsi="Arial" w:cs="Arial"/>
          <w:sz w:val="20"/>
          <w:szCs w:val="20"/>
        </w:rPr>
        <w:t>določb ZMed.</w:t>
      </w:r>
    </w:p>
    <w:p w14:paraId="36278AAB" w14:textId="77777777" w:rsidR="00DB3306" w:rsidRPr="00F7249D" w:rsidRDefault="00DB3306" w:rsidP="00A044E7">
      <w:pPr>
        <w:spacing w:line="276" w:lineRule="auto"/>
        <w:ind w:left="0"/>
        <w:rPr>
          <w:rFonts w:ascii="Arial" w:hAnsi="Arial" w:cs="Arial"/>
          <w:sz w:val="20"/>
          <w:szCs w:val="20"/>
        </w:rPr>
      </w:pPr>
    </w:p>
    <w:p w14:paraId="25FF80D7" w14:textId="660FB1D4" w:rsidR="00DB3306" w:rsidRPr="00F7249D" w:rsidRDefault="001E0712" w:rsidP="00A044E7">
      <w:pPr>
        <w:spacing w:after="160" w:line="276" w:lineRule="auto"/>
        <w:ind w:left="-2"/>
        <w:rPr>
          <w:rFonts w:ascii="Arial" w:hAnsi="Arial" w:cs="Arial"/>
          <w:b/>
          <w:bCs/>
          <w:sz w:val="20"/>
          <w:szCs w:val="20"/>
        </w:rPr>
      </w:pPr>
      <w:r w:rsidRPr="00F7249D">
        <w:rPr>
          <w:rFonts w:ascii="Arial" w:hAnsi="Arial" w:cs="Arial"/>
          <w:b/>
          <w:bCs/>
          <w:sz w:val="20"/>
          <w:szCs w:val="20"/>
        </w:rPr>
        <w:t xml:space="preserve">9.1.3.3 </w:t>
      </w:r>
      <w:r w:rsidR="00DB3306" w:rsidRPr="00F7249D">
        <w:rPr>
          <w:rFonts w:ascii="Arial" w:hAnsi="Arial" w:cs="Arial"/>
          <w:b/>
          <w:bCs/>
          <w:sz w:val="20"/>
          <w:szCs w:val="20"/>
        </w:rPr>
        <w:t>Uvedeni prekrškovni postopki</w:t>
      </w:r>
      <w:r w:rsidRPr="00F7249D">
        <w:rPr>
          <w:rFonts w:ascii="Arial" w:hAnsi="Arial" w:cs="Arial"/>
          <w:b/>
          <w:bCs/>
          <w:sz w:val="20"/>
          <w:szCs w:val="20"/>
        </w:rPr>
        <w:t>:</w:t>
      </w:r>
    </w:p>
    <w:p w14:paraId="1CA2E29B" w14:textId="77777777" w:rsidR="00DB3306" w:rsidRPr="00760C1F" w:rsidRDefault="00DB3306" w:rsidP="00760C1F">
      <w:pPr>
        <w:spacing w:line="276" w:lineRule="auto"/>
        <w:ind w:left="0"/>
        <w:rPr>
          <w:rFonts w:ascii="Arial" w:hAnsi="Arial" w:cs="Arial"/>
          <w:sz w:val="20"/>
          <w:szCs w:val="20"/>
          <w:u w:val="single"/>
        </w:rPr>
      </w:pPr>
      <w:r w:rsidRPr="00760C1F">
        <w:rPr>
          <w:rFonts w:ascii="Arial" w:hAnsi="Arial" w:cs="Arial"/>
          <w:sz w:val="20"/>
          <w:szCs w:val="20"/>
          <w:u w:val="single"/>
        </w:rPr>
        <w:t xml:space="preserve">Planirano: </w:t>
      </w:r>
    </w:p>
    <w:p w14:paraId="2FDC0E01" w14:textId="77777777" w:rsidR="00DB3306" w:rsidRPr="00F7249D" w:rsidRDefault="00DB3306" w:rsidP="00760C1F">
      <w:pPr>
        <w:spacing w:line="276" w:lineRule="auto"/>
        <w:ind w:left="0"/>
        <w:rPr>
          <w:rFonts w:ascii="Arial" w:hAnsi="Arial" w:cs="Arial"/>
          <w:sz w:val="20"/>
          <w:szCs w:val="20"/>
        </w:rPr>
      </w:pPr>
      <w:r w:rsidRPr="00F7249D">
        <w:rPr>
          <w:rFonts w:ascii="Arial" w:hAnsi="Arial" w:cs="Arial"/>
          <w:sz w:val="20"/>
          <w:szCs w:val="20"/>
        </w:rPr>
        <w:t>Planirani so bili hitri prekrškovni postopki v zvezi z morebitnimi kršitvami ZMed.</w:t>
      </w:r>
    </w:p>
    <w:p w14:paraId="281210F6" w14:textId="77777777" w:rsidR="00DB3306" w:rsidRPr="00F7249D" w:rsidRDefault="00DB3306" w:rsidP="00760C1F">
      <w:pPr>
        <w:spacing w:line="276" w:lineRule="auto"/>
        <w:ind w:left="0"/>
        <w:rPr>
          <w:rFonts w:ascii="Arial" w:hAnsi="Arial" w:cs="Arial"/>
          <w:sz w:val="20"/>
          <w:szCs w:val="20"/>
        </w:rPr>
      </w:pPr>
    </w:p>
    <w:p w14:paraId="5821639D" w14:textId="77777777" w:rsidR="00DB3306" w:rsidRPr="00760C1F" w:rsidRDefault="00DB3306" w:rsidP="00760C1F">
      <w:pPr>
        <w:spacing w:line="276" w:lineRule="auto"/>
        <w:ind w:left="0"/>
        <w:rPr>
          <w:rFonts w:ascii="Arial" w:hAnsi="Arial" w:cs="Arial"/>
          <w:sz w:val="20"/>
          <w:szCs w:val="20"/>
          <w:u w:val="single"/>
        </w:rPr>
      </w:pPr>
      <w:r w:rsidRPr="00760C1F">
        <w:rPr>
          <w:rFonts w:ascii="Arial" w:hAnsi="Arial" w:cs="Arial"/>
          <w:sz w:val="20"/>
          <w:szCs w:val="20"/>
          <w:u w:val="single"/>
        </w:rPr>
        <w:t xml:space="preserve">Izvedeno: </w:t>
      </w:r>
    </w:p>
    <w:p w14:paraId="13F76B5C" w14:textId="57B33703" w:rsidR="00DB3306" w:rsidRPr="00382471" w:rsidRDefault="00DB3306" w:rsidP="00760C1F">
      <w:pPr>
        <w:spacing w:line="276" w:lineRule="auto"/>
        <w:ind w:left="0"/>
        <w:rPr>
          <w:rFonts w:ascii="Arial" w:hAnsi="Arial" w:cs="Arial"/>
          <w:sz w:val="20"/>
          <w:szCs w:val="20"/>
        </w:rPr>
      </w:pPr>
      <w:r w:rsidRPr="00382471">
        <w:rPr>
          <w:rFonts w:ascii="Arial" w:hAnsi="Arial" w:cs="Arial"/>
          <w:sz w:val="20"/>
          <w:szCs w:val="20"/>
        </w:rPr>
        <w:t xml:space="preserve">Na področju nadzora nad mediji so bila zavezancem izrečena opozorila zaradi kršitev ZMed (4) in </w:t>
      </w:r>
      <w:r w:rsidR="00382471" w:rsidRPr="00382471">
        <w:rPr>
          <w:rFonts w:ascii="Arial" w:hAnsi="Arial" w:cs="Arial"/>
          <w:sz w:val="20"/>
          <w:szCs w:val="20"/>
        </w:rPr>
        <w:t xml:space="preserve">Zakona o volilni in referendumski kampanji (Uradni list RS, št. </w:t>
      </w:r>
      <w:hyperlink r:id="rId196" w:tgtFrame="_blank" w:tooltip="Zakon o volilni in referendumski kampanji (ZVRK)" w:history="1">
        <w:r w:rsidR="00382471" w:rsidRPr="00382471">
          <w:rPr>
            <w:rFonts w:ascii="Arial" w:hAnsi="Arial" w:cs="Arial"/>
            <w:sz w:val="20"/>
            <w:szCs w:val="20"/>
          </w:rPr>
          <w:t>41/07</w:t>
        </w:r>
      </w:hyperlink>
      <w:r w:rsidR="00382471" w:rsidRPr="00382471">
        <w:rPr>
          <w:rFonts w:ascii="Arial" w:hAnsi="Arial" w:cs="Arial"/>
          <w:sz w:val="20"/>
          <w:szCs w:val="20"/>
        </w:rPr>
        <w:t xml:space="preserve">, </w:t>
      </w:r>
      <w:hyperlink r:id="rId197" w:tgtFrame="_blank" w:tooltip="Zakon o spremembah in dopolnitvah Zakona o političnih strankah" w:history="1">
        <w:r w:rsidR="00382471" w:rsidRPr="00382471">
          <w:rPr>
            <w:rFonts w:ascii="Arial" w:hAnsi="Arial" w:cs="Arial"/>
            <w:sz w:val="20"/>
            <w:szCs w:val="20"/>
          </w:rPr>
          <w:t>103/07</w:t>
        </w:r>
      </w:hyperlink>
      <w:r w:rsidR="00382471" w:rsidRPr="00382471">
        <w:rPr>
          <w:rFonts w:ascii="Arial" w:hAnsi="Arial" w:cs="Arial"/>
          <w:sz w:val="20"/>
          <w:szCs w:val="20"/>
        </w:rPr>
        <w:t xml:space="preserve"> – ZPolS-D, </w:t>
      </w:r>
      <w:hyperlink r:id="rId198" w:tgtFrame="_blank" w:tooltip="Zakon o spremembah in dopolnitvah Zakona o volilni in referendumski kampanji" w:history="1">
        <w:r w:rsidR="00382471" w:rsidRPr="00382471">
          <w:rPr>
            <w:rFonts w:ascii="Arial" w:hAnsi="Arial" w:cs="Arial"/>
            <w:sz w:val="20"/>
            <w:szCs w:val="20"/>
          </w:rPr>
          <w:t>11/11</w:t>
        </w:r>
      </w:hyperlink>
      <w:r w:rsidR="00382471" w:rsidRPr="00382471">
        <w:rPr>
          <w:rFonts w:ascii="Arial" w:hAnsi="Arial" w:cs="Arial"/>
          <w:sz w:val="20"/>
          <w:szCs w:val="20"/>
        </w:rPr>
        <w:t xml:space="preserve">, </w:t>
      </w:r>
      <w:hyperlink r:id="rId199" w:tgtFrame="_blank" w:tooltip="Odločba o ugotovitvi, da je drugi odstavek 5. člena Zakona o volilni in referendumski kampanji v neskladju z Ustavo in razveljavitvi sodbe Okrajnega sodišča v Ljubljani" w:history="1">
        <w:r w:rsidR="00382471" w:rsidRPr="00382471">
          <w:rPr>
            <w:rFonts w:ascii="Arial" w:hAnsi="Arial" w:cs="Arial"/>
            <w:sz w:val="20"/>
            <w:szCs w:val="20"/>
          </w:rPr>
          <w:t>28/11</w:t>
        </w:r>
      </w:hyperlink>
      <w:r w:rsidR="00382471" w:rsidRPr="00382471">
        <w:rPr>
          <w:rFonts w:ascii="Arial" w:hAnsi="Arial" w:cs="Arial"/>
          <w:sz w:val="20"/>
          <w:szCs w:val="20"/>
        </w:rPr>
        <w:t xml:space="preserve"> – odl. US in </w:t>
      </w:r>
      <w:hyperlink r:id="rId200" w:tgtFrame="_blank" w:tooltip="Zakon o spremembah in dopolnitvah Zakona o volilni in referendumski kampanji" w:history="1">
        <w:r w:rsidR="00382471" w:rsidRPr="00382471">
          <w:rPr>
            <w:rFonts w:ascii="Arial" w:hAnsi="Arial" w:cs="Arial"/>
            <w:sz w:val="20"/>
            <w:szCs w:val="20"/>
          </w:rPr>
          <w:t>98/13</w:t>
        </w:r>
      </w:hyperlink>
      <w:r w:rsidR="00382471" w:rsidRPr="00382471">
        <w:rPr>
          <w:rFonts w:ascii="Arial" w:hAnsi="Arial" w:cs="Arial"/>
          <w:sz w:val="20"/>
          <w:szCs w:val="20"/>
        </w:rPr>
        <w:t xml:space="preserve">, v nadaljevanju: </w:t>
      </w:r>
      <w:r w:rsidRPr="00382471">
        <w:rPr>
          <w:rFonts w:ascii="Arial" w:hAnsi="Arial" w:cs="Arial"/>
          <w:sz w:val="20"/>
          <w:szCs w:val="20"/>
        </w:rPr>
        <w:t>ZVRK</w:t>
      </w:r>
      <w:r w:rsidR="00382471" w:rsidRPr="00382471">
        <w:rPr>
          <w:rFonts w:ascii="Arial" w:hAnsi="Arial" w:cs="Arial"/>
          <w:sz w:val="20"/>
          <w:szCs w:val="20"/>
        </w:rPr>
        <w:t>)</w:t>
      </w:r>
      <w:r w:rsidRPr="00382471">
        <w:rPr>
          <w:rFonts w:ascii="Arial" w:hAnsi="Arial" w:cs="Arial"/>
          <w:sz w:val="20"/>
          <w:szCs w:val="20"/>
        </w:rPr>
        <w:t xml:space="preserve"> (2).</w:t>
      </w:r>
    </w:p>
    <w:p w14:paraId="15DE5C6D" w14:textId="77777777" w:rsidR="00DB3306" w:rsidRPr="00F7249D" w:rsidRDefault="00DB3306" w:rsidP="003B54D9">
      <w:pPr>
        <w:spacing w:line="276" w:lineRule="auto"/>
        <w:ind w:left="144"/>
        <w:rPr>
          <w:rFonts w:ascii="Arial" w:hAnsi="Arial" w:cs="Arial"/>
          <w:sz w:val="20"/>
          <w:szCs w:val="20"/>
        </w:rPr>
      </w:pPr>
    </w:p>
    <w:p w14:paraId="0E8C7753" w14:textId="265FE812" w:rsidR="00DB3306" w:rsidRPr="00F7249D" w:rsidRDefault="00DB3306" w:rsidP="0000759F">
      <w:pPr>
        <w:pStyle w:val="Odstavekseznama"/>
        <w:numPr>
          <w:ilvl w:val="3"/>
          <w:numId w:val="31"/>
        </w:numPr>
        <w:spacing w:after="160" w:line="276" w:lineRule="auto"/>
        <w:ind w:left="720"/>
        <w:rPr>
          <w:rFonts w:ascii="Arial" w:hAnsi="Arial" w:cs="Arial"/>
          <w:b/>
          <w:bCs/>
          <w:sz w:val="20"/>
          <w:szCs w:val="20"/>
        </w:rPr>
      </w:pPr>
      <w:r w:rsidRPr="00F7249D">
        <w:rPr>
          <w:rFonts w:ascii="Arial" w:hAnsi="Arial" w:cs="Arial"/>
          <w:b/>
          <w:bCs/>
          <w:sz w:val="20"/>
          <w:szCs w:val="20"/>
        </w:rPr>
        <w:t>Izvedba skupnih inšpekcijskih nadzorov</w:t>
      </w:r>
      <w:r w:rsidR="001E0712" w:rsidRPr="00F7249D">
        <w:rPr>
          <w:rFonts w:ascii="Arial" w:hAnsi="Arial" w:cs="Arial"/>
          <w:b/>
          <w:bCs/>
          <w:sz w:val="20"/>
          <w:szCs w:val="20"/>
        </w:rPr>
        <w:t>:</w:t>
      </w:r>
    </w:p>
    <w:p w14:paraId="18F8E884" w14:textId="77777777" w:rsidR="00DB3306" w:rsidRPr="003C7CFD" w:rsidRDefault="00DB3306" w:rsidP="00A044E7">
      <w:pPr>
        <w:spacing w:line="276" w:lineRule="auto"/>
        <w:ind w:left="2"/>
        <w:rPr>
          <w:rFonts w:ascii="Arial" w:hAnsi="Arial" w:cs="Arial"/>
          <w:sz w:val="20"/>
          <w:szCs w:val="20"/>
          <w:u w:val="single"/>
        </w:rPr>
      </w:pPr>
      <w:r w:rsidRPr="003C7CFD">
        <w:rPr>
          <w:rFonts w:ascii="Arial" w:hAnsi="Arial" w:cs="Arial"/>
          <w:sz w:val="20"/>
          <w:szCs w:val="20"/>
          <w:u w:val="single"/>
        </w:rPr>
        <w:t xml:space="preserve">Planirano: </w:t>
      </w:r>
    </w:p>
    <w:p w14:paraId="1FFCC30E" w14:textId="77777777" w:rsidR="00DB3306" w:rsidRPr="00F7249D" w:rsidRDefault="00DB3306" w:rsidP="00A044E7">
      <w:pPr>
        <w:spacing w:line="276" w:lineRule="auto"/>
        <w:ind w:left="2"/>
        <w:rPr>
          <w:rFonts w:ascii="Arial" w:hAnsi="Arial" w:cs="Arial"/>
          <w:sz w:val="20"/>
          <w:szCs w:val="20"/>
        </w:rPr>
      </w:pPr>
      <w:r w:rsidRPr="00F7249D">
        <w:rPr>
          <w:rFonts w:ascii="Arial" w:hAnsi="Arial" w:cs="Arial"/>
          <w:sz w:val="20"/>
          <w:szCs w:val="20"/>
        </w:rPr>
        <w:t>Skupni inšpekcijski nadzori na področju nadzora nad mediji niso bili planirani.</w:t>
      </w:r>
    </w:p>
    <w:p w14:paraId="3ED3C548" w14:textId="77777777" w:rsidR="00DB3306" w:rsidRPr="003C7CFD" w:rsidRDefault="00DB3306" w:rsidP="00A044E7">
      <w:pPr>
        <w:spacing w:line="276" w:lineRule="auto"/>
        <w:ind w:left="2"/>
        <w:rPr>
          <w:rFonts w:ascii="Arial" w:hAnsi="Arial" w:cs="Arial"/>
          <w:sz w:val="20"/>
          <w:szCs w:val="20"/>
          <w:u w:val="single"/>
        </w:rPr>
      </w:pPr>
    </w:p>
    <w:p w14:paraId="5D4422C9" w14:textId="77777777" w:rsidR="00DB3306" w:rsidRPr="003C7CFD" w:rsidRDefault="00DB3306" w:rsidP="00A044E7">
      <w:pPr>
        <w:spacing w:line="276" w:lineRule="auto"/>
        <w:ind w:left="2"/>
        <w:rPr>
          <w:rFonts w:ascii="Arial" w:hAnsi="Arial" w:cs="Arial"/>
          <w:sz w:val="20"/>
          <w:szCs w:val="20"/>
          <w:u w:val="single"/>
        </w:rPr>
      </w:pPr>
      <w:r w:rsidRPr="003C7CFD">
        <w:rPr>
          <w:rFonts w:ascii="Arial" w:hAnsi="Arial" w:cs="Arial"/>
          <w:sz w:val="20"/>
          <w:szCs w:val="20"/>
          <w:u w:val="single"/>
        </w:rPr>
        <w:t xml:space="preserve">Izvedeno: </w:t>
      </w:r>
    </w:p>
    <w:p w14:paraId="19F76BBD" w14:textId="77777777" w:rsidR="00DB3306" w:rsidRPr="00F7249D" w:rsidRDefault="00DB3306" w:rsidP="00A044E7">
      <w:pPr>
        <w:spacing w:line="276" w:lineRule="auto"/>
        <w:ind w:left="2"/>
        <w:rPr>
          <w:rFonts w:ascii="Arial" w:hAnsi="Arial" w:cs="Arial"/>
          <w:sz w:val="20"/>
          <w:szCs w:val="20"/>
        </w:rPr>
      </w:pPr>
      <w:r w:rsidRPr="00F7249D">
        <w:rPr>
          <w:rFonts w:ascii="Arial" w:hAnsi="Arial" w:cs="Arial"/>
          <w:sz w:val="20"/>
          <w:szCs w:val="20"/>
        </w:rPr>
        <w:t>Ni bilo planirano, zato tudi niso bili izvedeni nobeni skupni inšpekcijski nadzori.</w:t>
      </w:r>
    </w:p>
    <w:p w14:paraId="72A65B4E" w14:textId="77777777" w:rsidR="00DB3306" w:rsidRPr="00F7249D" w:rsidRDefault="00DB3306" w:rsidP="00A044E7">
      <w:pPr>
        <w:ind w:left="73"/>
        <w:rPr>
          <w:rFonts w:ascii="Arial" w:hAnsi="Arial" w:cs="Arial"/>
          <w:sz w:val="20"/>
          <w:szCs w:val="20"/>
        </w:rPr>
      </w:pPr>
    </w:p>
    <w:p w14:paraId="7309BD36" w14:textId="0D83009F" w:rsidR="00DB3306" w:rsidRPr="00484073" w:rsidRDefault="00DB3306" w:rsidP="0000759F">
      <w:pPr>
        <w:pStyle w:val="Odstavekseznama"/>
        <w:numPr>
          <w:ilvl w:val="2"/>
          <w:numId w:val="31"/>
        </w:numPr>
        <w:spacing w:after="160" w:line="256" w:lineRule="auto"/>
        <w:ind w:left="720"/>
        <w:rPr>
          <w:rFonts w:ascii="Arial" w:hAnsi="Arial" w:cs="Arial"/>
          <w:b/>
          <w:bCs/>
          <w:sz w:val="20"/>
          <w:szCs w:val="20"/>
        </w:rPr>
      </w:pPr>
      <w:r w:rsidRPr="00484073">
        <w:rPr>
          <w:rFonts w:ascii="Arial" w:hAnsi="Arial" w:cs="Arial"/>
          <w:b/>
          <w:bCs/>
          <w:sz w:val="20"/>
          <w:szCs w:val="20"/>
        </w:rPr>
        <w:t>KNJIŽNICE IN KNJIŽNIČNA DEJAVNOST, JAVNA RABA SLOVENŠČINE, OBVEZNI IZVOD PUBLIKACIJ</w:t>
      </w:r>
    </w:p>
    <w:p w14:paraId="1A53FFB1" w14:textId="16E54447" w:rsidR="00DB3306" w:rsidRPr="00F7249D" w:rsidRDefault="002C6A30" w:rsidP="00A044E7">
      <w:pPr>
        <w:spacing w:after="160" w:line="256" w:lineRule="auto"/>
        <w:ind w:left="0"/>
        <w:rPr>
          <w:rFonts w:ascii="Arial" w:hAnsi="Arial" w:cs="Arial"/>
          <w:b/>
          <w:bCs/>
          <w:sz w:val="20"/>
          <w:szCs w:val="20"/>
        </w:rPr>
      </w:pPr>
      <w:r w:rsidRPr="00F7249D">
        <w:rPr>
          <w:rFonts w:ascii="Arial" w:hAnsi="Arial" w:cs="Arial"/>
          <w:b/>
          <w:bCs/>
          <w:sz w:val="20"/>
          <w:szCs w:val="20"/>
        </w:rPr>
        <w:t xml:space="preserve">9.1.4.1 </w:t>
      </w:r>
      <w:r w:rsidR="00DB3306" w:rsidRPr="00F7249D">
        <w:rPr>
          <w:rFonts w:ascii="Arial" w:hAnsi="Arial" w:cs="Arial"/>
          <w:b/>
          <w:bCs/>
          <w:sz w:val="20"/>
          <w:szCs w:val="20"/>
        </w:rPr>
        <w:t>Izvedba sistemskih inšpekcijskih nadzorov (na podlagi količnika ocene tveganja in na podlagi izbranih aktualnih vsebinskih področij)</w:t>
      </w:r>
      <w:r w:rsidRPr="00F7249D">
        <w:rPr>
          <w:rFonts w:ascii="Arial" w:hAnsi="Arial" w:cs="Arial"/>
          <w:b/>
          <w:bCs/>
          <w:sz w:val="20"/>
          <w:szCs w:val="20"/>
        </w:rPr>
        <w:t>:</w:t>
      </w:r>
    </w:p>
    <w:p w14:paraId="3E6689D0" w14:textId="4852FB66" w:rsidR="00DB3306" w:rsidRPr="00F7249D" w:rsidRDefault="00DB3306" w:rsidP="00484073">
      <w:pPr>
        <w:pStyle w:val="Odstavekseznama"/>
        <w:ind w:left="0"/>
        <w:rPr>
          <w:rFonts w:ascii="Arial" w:hAnsi="Arial" w:cs="Arial"/>
          <w:sz w:val="20"/>
          <w:szCs w:val="20"/>
          <w:u w:val="single"/>
        </w:rPr>
      </w:pPr>
      <w:r w:rsidRPr="00F7249D">
        <w:rPr>
          <w:rFonts w:ascii="Arial" w:hAnsi="Arial" w:cs="Arial"/>
          <w:sz w:val="20"/>
          <w:szCs w:val="20"/>
          <w:u w:val="single"/>
        </w:rPr>
        <w:t>Knjižnice in knjižnična dejavnost</w:t>
      </w:r>
      <w:r w:rsidR="00164E62">
        <w:rPr>
          <w:rFonts w:ascii="Arial" w:hAnsi="Arial" w:cs="Arial"/>
          <w:sz w:val="20"/>
          <w:szCs w:val="20"/>
          <w:u w:val="single"/>
        </w:rPr>
        <w:t>:</w:t>
      </w:r>
    </w:p>
    <w:p w14:paraId="7EC1D5DD" w14:textId="77777777" w:rsidR="00DB3306" w:rsidRPr="00F7249D" w:rsidRDefault="00DB3306" w:rsidP="00A044E7">
      <w:pPr>
        <w:ind w:left="73"/>
        <w:rPr>
          <w:rFonts w:ascii="Arial" w:hAnsi="Arial" w:cs="Arial"/>
          <w:b/>
          <w:bCs/>
          <w:sz w:val="20"/>
          <w:szCs w:val="20"/>
          <w:u w:val="single"/>
        </w:rPr>
      </w:pPr>
    </w:p>
    <w:p w14:paraId="6D366F4D" w14:textId="2EB9F22B" w:rsidR="00DB3306" w:rsidRPr="009C0F5D" w:rsidRDefault="00DB3306" w:rsidP="003567DB">
      <w:pPr>
        <w:ind w:left="0"/>
        <w:rPr>
          <w:rFonts w:ascii="Arial" w:hAnsi="Arial" w:cs="Arial"/>
          <w:sz w:val="20"/>
          <w:szCs w:val="20"/>
        </w:rPr>
      </w:pPr>
      <w:r w:rsidRPr="009C0F5D">
        <w:rPr>
          <w:rFonts w:ascii="Arial" w:hAnsi="Arial" w:cs="Arial"/>
          <w:sz w:val="20"/>
          <w:szCs w:val="20"/>
          <w:u w:val="single"/>
        </w:rPr>
        <w:t>Planirano</w:t>
      </w:r>
      <w:r w:rsidRPr="009C0F5D">
        <w:rPr>
          <w:rFonts w:ascii="Arial" w:hAnsi="Arial" w:cs="Arial"/>
          <w:sz w:val="20"/>
          <w:szCs w:val="20"/>
        </w:rPr>
        <w:t xml:space="preserve">: preverjanje obratovalnega časa in organiziranosti izbranih splošnih knjižnic (8. člen </w:t>
      </w:r>
      <w:r w:rsidR="009C0F5D" w:rsidRPr="009C0F5D">
        <w:rPr>
          <w:rFonts w:ascii="Arial" w:hAnsi="Arial" w:cs="Arial"/>
          <w:sz w:val="20"/>
          <w:szCs w:val="20"/>
        </w:rPr>
        <w:t xml:space="preserve">Zakon o knjižničarstvu (Uradni list RS, št. </w:t>
      </w:r>
      <w:hyperlink r:id="rId201" w:tgtFrame="_blank" w:tooltip="Zakon o knjižničarstvu (ZKnj-1)" w:history="1">
        <w:r w:rsidR="009C0F5D" w:rsidRPr="009C0F5D">
          <w:rPr>
            <w:rFonts w:ascii="Arial" w:hAnsi="Arial" w:cs="Arial"/>
            <w:sz w:val="20"/>
            <w:szCs w:val="20"/>
          </w:rPr>
          <w:t>87/01</w:t>
        </w:r>
      </w:hyperlink>
      <w:r w:rsidR="009C0F5D" w:rsidRPr="009C0F5D">
        <w:rPr>
          <w:rFonts w:ascii="Arial" w:hAnsi="Arial" w:cs="Arial"/>
          <w:sz w:val="20"/>
          <w:szCs w:val="20"/>
        </w:rPr>
        <w:t xml:space="preserve">, </w:t>
      </w:r>
      <w:hyperlink r:id="rId202" w:tgtFrame="_blank" w:tooltip="Zakon o uresničevanju javnega interesa za kulturo" w:history="1">
        <w:r w:rsidR="009C0F5D" w:rsidRPr="009C0F5D">
          <w:rPr>
            <w:rFonts w:ascii="Arial" w:hAnsi="Arial" w:cs="Arial"/>
            <w:sz w:val="20"/>
            <w:szCs w:val="20"/>
          </w:rPr>
          <w:t>96/02</w:t>
        </w:r>
      </w:hyperlink>
      <w:r w:rsidR="009C0F5D" w:rsidRPr="009C0F5D">
        <w:rPr>
          <w:rFonts w:ascii="Arial" w:hAnsi="Arial" w:cs="Arial"/>
          <w:sz w:val="20"/>
          <w:szCs w:val="20"/>
        </w:rPr>
        <w:t xml:space="preserve"> – ZUJIK in </w:t>
      </w:r>
      <w:hyperlink r:id="rId203" w:tgtFrame="_blank" w:tooltip="Zakon o spremembah in dopolnitvah Zakona o knjižničarstvu" w:history="1">
        <w:r w:rsidR="009C0F5D" w:rsidRPr="009C0F5D">
          <w:rPr>
            <w:rFonts w:ascii="Arial" w:hAnsi="Arial" w:cs="Arial"/>
            <w:sz w:val="20"/>
            <w:szCs w:val="20"/>
          </w:rPr>
          <w:t>92/15</w:t>
        </w:r>
      </w:hyperlink>
      <w:r w:rsidR="009C0F5D" w:rsidRPr="009C0F5D">
        <w:rPr>
          <w:rFonts w:ascii="Arial" w:hAnsi="Arial" w:cs="Arial"/>
          <w:sz w:val="20"/>
          <w:szCs w:val="20"/>
        </w:rPr>
        <w:t xml:space="preserve">, v nadaljevanju: </w:t>
      </w:r>
      <w:r w:rsidRPr="009C0F5D">
        <w:rPr>
          <w:rFonts w:ascii="Arial" w:hAnsi="Arial" w:cs="Arial"/>
          <w:sz w:val="20"/>
          <w:szCs w:val="20"/>
        </w:rPr>
        <w:t>ZKnj-1)</w:t>
      </w:r>
      <w:r w:rsidR="009C0F5D">
        <w:rPr>
          <w:rFonts w:ascii="Arial" w:hAnsi="Arial" w:cs="Arial"/>
          <w:sz w:val="20"/>
          <w:szCs w:val="20"/>
        </w:rPr>
        <w:t>).</w:t>
      </w:r>
    </w:p>
    <w:p w14:paraId="5C58CC17" w14:textId="77777777" w:rsidR="00DB3306" w:rsidRPr="00F7249D" w:rsidRDefault="00DB3306" w:rsidP="00A044E7">
      <w:pPr>
        <w:ind w:left="73"/>
        <w:rPr>
          <w:rFonts w:ascii="Arial" w:hAnsi="Arial" w:cs="Arial"/>
          <w:sz w:val="20"/>
          <w:szCs w:val="20"/>
        </w:rPr>
      </w:pPr>
    </w:p>
    <w:p w14:paraId="559A7694" w14:textId="77777777" w:rsidR="00DB3306" w:rsidRPr="00F7249D" w:rsidRDefault="00DB3306" w:rsidP="003567DB">
      <w:pPr>
        <w:ind w:left="0"/>
        <w:rPr>
          <w:rFonts w:ascii="Arial" w:hAnsi="Arial" w:cs="Arial"/>
          <w:sz w:val="20"/>
          <w:szCs w:val="20"/>
        </w:rPr>
      </w:pPr>
      <w:r w:rsidRPr="00484073">
        <w:rPr>
          <w:rFonts w:ascii="Arial" w:hAnsi="Arial" w:cs="Arial"/>
          <w:sz w:val="20"/>
          <w:szCs w:val="20"/>
          <w:u w:val="single"/>
        </w:rPr>
        <w:t>Izvedeno</w:t>
      </w:r>
      <w:r w:rsidRPr="00F7249D">
        <w:rPr>
          <w:rFonts w:ascii="Arial" w:hAnsi="Arial" w:cs="Arial"/>
          <w:sz w:val="20"/>
          <w:szCs w:val="20"/>
        </w:rPr>
        <w:t>: opravljeni vsi načrtovani redni nadzori s preverjanjem obratovalnega časa in poslovanjem izbranih splošnih knjižnic.</w:t>
      </w:r>
    </w:p>
    <w:p w14:paraId="771AB123" w14:textId="77777777" w:rsidR="00DB3306" w:rsidRPr="00F7249D" w:rsidRDefault="00DB3306" w:rsidP="00DB3306">
      <w:pPr>
        <w:pStyle w:val="Odstavekseznama"/>
        <w:ind w:left="360"/>
        <w:rPr>
          <w:rFonts w:ascii="Arial" w:hAnsi="Arial" w:cs="Arial"/>
          <w:b/>
          <w:bCs/>
          <w:sz w:val="20"/>
          <w:szCs w:val="20"/>
        </w:rPr>
      </w:pPr>
    </w:p>
    <w:p w14:paraId="560A7B82" w14:textId="4136FEE5" w:rsidR="00DB3306" w:rsidRPr="00F7249D" w:rsidRDefault="00DB3306" w:rsidP="0000759F">
      <w:pPr>
        <w:pStyle w:val="Odstavekseznama"/>
        <w:numPr>
          <w:ilvl w:val="3"/>
          <w:numId w:val="32"/>
        </w:numPr>
        <w:spacing w:after="160" w:line="276" w:lineRule="auto"/>
        <w:ind w:left="720"/>
        <w:rPr>
          <w:rFonts w:ascii="Arial" w:hAnsi="Arial" w:cs="Arial"/>
          <w:b/>
          <w:bCs/>
          <w:sz w:val="20"/>
          <w:szCs w:val="20"/>
        </w:rPr>
      </w:pPr>
      <w:r w:rsidRPr="00F7249D">
        <w:rPr>
          <w:rFonts w:ascii="Arial" w:hAnsi="Arial" w:cs="Arial"/>
          <w:b/>
          <w:bCs/>
          <w:sz w:val="20"/>
          <w:szCs w:val="20"/>
        </w:rPr>
        <w:t xml:space="preserve">Izvedba  prioritetnih inšpekcijskih nadzorov na osnovi prejetih pobud in prijav, katerih prednostna obravnava </w:t>
      </w:r>
      <w:r w:rsidR="00164E62">
        <w:rPr>
          <w:rFonts w:ascii="Arial" w:hAnsi="Arial" w:cs="Arial"/>
          <w:b/>
          <w:bCs/>
          <w:sz w:val="20"/>
          <w:szCs w:val="20"/>
        </w:rPr>
        <w:t xml:space="preserve">je </w:t>
      </w:r>
      <w:r w:rsidRPr="00F7249D">
        <w:rPr>
          <w:rFonts w:ascii="Arial" w:hAnsi="Arial" w:cs="Arial"/>
          <w:b/>
          <w:bCs/>
          <w:sz w:val="20"/>
          <w:szCs w:val="20"/>
        </w:rPr>
        <w:t>upravičena z vidika javnega interesa</w:t>
      </w:r>
      <w:r w:rsidRPr="00F7249D">
        <w:rPr>
          <w:rFonts w:ascii="Arial" w:hAnsi="Arial" w:cs="Arial"/>
          <w:sz w:val="20"/>
          <w:szCs w:val="20"/>
        </w:rPr>
        <w:t>:</w:t>
      </w:r>
    </w:p>
    <w:p w14:paraId="6B31045D" w14:textId="77777777" w:rsidR="00DB3306" w:rsidRPr="00F7249D" w:rsidRDefault="00DB3306" w:rsidP="00A044E7">
      <w:pPr>
        <w:pStyle w:val="Odstavekseznama"/>
        <w:spacing w:line="276" w:lineRule="auto"/>
        <w:ind w:left="2"/>
        <w:rPr>
          <w:rFonts w:ascii="Arial" w:hAnsi="Arial" w:cs="Arial"/>
          <w:b/>
          <w:bCs/>
          <w:sz w:val="20"/>
          <w:szCs w:val="20"/>
        </w:rPr>
      </w:pPr>
    </w:p>
    <w:p w14:paraId="52815154" w14:textId="75DD62DE" w:rsidR="00DB3306" w:rsidRPr="00F7249D" w:rsidRDefault="00DB3306" w:rsidP="00A044E7">
      <w:pPr>
        <w:spacing w:line="276" w:lineRule="auto"/>
        <w:ind w:left="0"/>
        <w:rPr>
          <w:rFonts w:ascii="Arial" w:hAnsi="Arial" w:cs="Arial"/>
          <w:sz w:val="20"/>
          <w:szCs w:val="20"/>
          <w:u w:val="single"/>
        </w:rPr>
      </w:pPr>
      <w:r w:rsidRPr="00F7249D">
        <w:rPr>
          <w:rFonts w:ascii="Arial" w:hAnsi="Arial" w:cs="Arial"/>
          <w:sz w:val="20"/>
          <w:szCs w:val="20"/>
          <w:u w:val="single"/>
        </w:rPr>
        <w:t>Javna raba slovenščine</w:t>
      </w:r>
      <w:r w:rsidR="00164E62">
        <w:rPr>
          <w:rFonts w:ascii="Arial" w:hAnsi="Arial" w:cs="Arial"/>
          <w:sz w:val="20"/>
          <w:szCs w:val="20"/>
          <w:u w:val="single"/>
        </w:rPr>
        <w:t>:</w:t>
      </w:r>
    </w:p>
    <w:p w14:paraId="2F93D17F" w14:textId="77777777" w:rsidR="002C6A30" w:rsidRPr="00F7249D" w:rsidRDefault="002C6A30" w:rsidP="00A044E7">
      <w:pPr>
        <w:spacing w:line="276" w:lineRule="auto"/>
        <w:ind w:left="0"/>
        <w:rPr>
          <w:rFonts w:ascii="Arial" w:hAnsi="Arial" w:cs="Arial"/>
          <w:sz w:val="20"/>
          <w:szCs w:val="20"/>
        </w:rPr>
      </w:pPr>
    </w:p>
    <w:p w14:paraId="4619F2EF" w14:textId="3D6D9256" w:rsidR="00DB3306" w:rsidRPr="00F7249D" w:rsidRDefault="00DB3306" w:rsidP="00A044E7">
      <w:pPr>
        <w:spacing w:line="276" w:lineRule="auto"/>
        <w:ind w:left="0"/>
        <w:rPr>
          <w:rFonts w:ascii="Arial" w:hAnsi="Arial" w:cs="Arial"/>
          <w:sz w:val="20"/>
          <w:szCs w:val="20"/>
        </w:rPr>
      </w:pPr>
      <w:r w:rsidRPr="00164E62">
        <w:rPr>
          <w:rFonts w:ascii="Arial" w:hAnsi="Arial" w:cs="Arial"/>
          <w:sz w:val="20"/>
          <w:szCs w:val="20"/>
          <w:u w:val="single"/>
        </w:rPr>
        <w:t>Planirano</w:t>
      </w:r>
      <w:r w:rsidRPr="00F7249D">
        <w:rPr>
          <w:rFonts w:ascii="Arial" w:hAnsi="Arial" w:cs="Arial"/>
          <w:sz w:val="20"/>
          <w:szCs w:val="20"/>
        </w:rPr>
        <w:t>:</w:t>
      </w:r>
    </w:p>
    <w:p w14:paraId="6C89987B" w14:textId="70785F27" w:rsidR="00DB3306" w:rsidRPr="00164E62" w:rsidRDefault="002C6A30" w:rsidP="00A044E7">
      <w:pPr>
        <w:ind w:left="0"/>
        <w:rPr>
          <w:rFonts w:ascii="Arial" w:hAnsi="Arial" w:cs="Arial"/>
          <w:sz w:val="20"/>
          <w:szCs w:val="20"/>
        </w:rPr>
      </w:pPr>
      <w:r w:rsidRPr="00164E62">
        <w:rPr>
          <w:rFonts w:ascii="Arial" w:hAnsi="Arial" w:cs="Arial"/>
          <w:sz w:val="20"/>
          <w:szCs w:val="20"/>
        </w:rPr>
        <w:t>J</w:t>
      </w:r>
      <w:r w:rsidR="00DB3306" w:rsidRPr="00164E62">
        <w:rPr>
          <w:rFonts w:ascii="Arial" w:hAnsi="Arial" w:cs="Arial"/>
          <w:sz w:val="20"/>
          <w:szCs w:val="20"/>
        </w:rPr>
        <w:t xml:space="preserve">avna raba slovenščine na javnih prireditvah (24. in 25. člen </w:t>
      </w:r>
      <w:r w:rsidR="00164E62" w:rsidRPr="00164E62">
        <w:rPr>
          <w:rFonts w:ascii="Arial" w:hAnsi="Arial" w:cs="Arial"/>
          <w:sz w:val="20"/>
          <w:szCs w:val="20"/>
        </w:rPr>
        <w:t>Zakon</w:t>
      </w:r>
      <w:r w:rsidR="00164E62">
        <w:rPr>
          <w:rFonts w:ascii="Arial" w:hAnsi="Arial" w:cs="Arial"/>
          <w:sz w:val="20"/>
          <w:szCs w:val="20"/>
        </w:rPr>
        <w:t>a</w:t>
      </w:r>
      <w:r w:rsidR="00164E62" w:rsidRPr="00164E62">
        <w:rPr>
          <w:rFonts w:ascii="Arial" w:hAnsi="Arial" w:cs="Arial"/>
          <w:sz w:val="20"/>
          <w:szCs w:val="20"/>
        </w:rPr>
        <w:t xml:space="preserve"> o javni rabi slovenščine (Uradni list RS, št. </w:t>
      </w:r>
      <w:hyperlink r:id="rId204" w:tgtFrame="_blank" w:tooltip="Zakon o javni rabi slovenščine (ZJRS)" w:history="1">
        <w:r w:rsidR="00164E62" w:rsidRPr="00164E62">
          <w:rPr>
            <w:rFonts w:ascii="Arial" w:hAnsi="Arial" w:cs="Arial"/>
            <w:sz w:val="20"/>
            <w:szCs w:val="20"/>
          </w:rPr>
          <w:t>86/04</w:t>
        </w:r>
      </w:hyperlink>
      <w:r w:rsidR="00164E62" w:rsidRPr="00164E62">
        <w:rPr>
          <w:rFonts w:ascii="Arial" w:hAnsi="Arial" w:cs="Arial"/>
          <w:sz w:val="20"/>
          <w:szCs w:val="20"/>
        </w:rPr>
        <w:t xml:space="preserve"> in </w:t>
      </w:r>
      <w:hyperlink r:id="rId205" w:tgtFrame="_blank" w:tooltip="Zakon o spremembah in dopolnitvah Zakona o javni rabi slovenščine" w:history="1">
        <w:r w:rsidR="00164E62" w:rsidRPr="00164E62">
          <w:rPr>
            <w:rFonts w:ascii="Arial" w:hAnsi="Arial" w:cs="Arial"/>
            <w:sz w:val="20"/>
            <w:szCs w:val="20"/>
          </w:rPr>
          <w:t>8/10</w:t>
        </w:r>
      </w:hyperlink>
      <w:r w:rsidR="00164E62" w:rsidRPr="00164E62">
        <w:rPr>
          <w:rFonts w:ascii="Arial" w:hAnsi="Arial" w:cs="Arial"/>
          <w:sz w:val="20"/>
          <w:szCs w:val="20"/>
        </w:rPr>
        <w:t xml:space="preserve">, v nadaljevanju: </w:t>
      </w:r>
      <w:r w:rsidR="00DB3306" w:rsidRPr="00164E62">
        <w:rPr>
          <w:rFonts w:ascii="Arial" w:hAnsi="Arial" w:cs="Arial"/>
          <w:sz w:val="20"/>
          <w:szCs w:val="20"/>
        </w:rPr>
        <w:t>ZJRS)</w:t>
      </w:r>
      <w:r w:rsidR="00164E62">
        <w:rPr>
          <w:rFonts w:ascii="Arial" w:hAnsi="Arial" w:cs="Arial"/>
          <w:sz w:val="20"/>
          <w:szCs w:val="20"/>
        </w:rPr>
        <w:t>)</w:t>
      </w:r>
      <w:r w:rsidRPr="00164E62">
        <w:rPr>
          <w:rFonts w:ascii="Arial" w:hAnsi="Arial" w:cs="Arial"/>
          <w:sz w:val="20"/>
          <w:szCs w:val="20"/>
        </w:rPr>
        <w:t>.</w:t>
      </w:r>
    </w:p>
    <w:p w14:paraId="75ABA8D5" w14:textId="77777777" w:rsidR="00DB3306" w:rsidRPr="00F7249D" w:rsidRDefault="00DB3306" w:rsidP="00A044E7">
      <w:pPr>
        <w:ind w:left="0"/>
        <w:rPr>
          <w:rFonts w:ascii="Arial" w:hAnsi="Arial" w:cs="Arial"/>
          <w:sz w:val="20"/>
          <w:szCs w:val="20"/>
        </w:rPr>
      </w:pPr>
    </w:p>
    <w:p w14:paraId="5578E0D9" w14:textId="77777777" w:rsidR="00DB3306" w:rsidRPr="00F7249D" w:rsidRDefault="00DB3306" w:rsidP="00A044E7">
      <w:pPr>
        <w:ind w:left="0"/>
        <w:rPr>
          <w:rFonts w:ascii="Arial" w:hAnsi="Arial" w:cs="Arial"/>
          <w:sz w:val="20"/>
          <w:szCs w:val="20"/>
        </w:rPr>
      </w:pPr>
      <w:r w:rsidRPr="00164E62">
        <w:rPr>
          <w:rFonts w:ascii="Arial" w:hAnsi="Arial" w:cs="Arial"/>
          <w:sz w:val="20"/>
          <w:szCs w:val="20"/>
          <w:u w:val="single"/>
        </w:rPr>
        <w:t>Izvedeno</w:t>
      </w:r>
      <w:r w:rsidRPr="00F7249D">
        <w:rPr>
          <w:rFonts w:ascii="Arial" w:hAnsi="Arial" w:cs="Arial"/>
          <w:sz w:val="20"/>
          <w:szCs w:val="20"/>
        </w:rPr>
        <w:t>: opravljeni vsi izredni nadzori na podlagi prejetih pobud v zvezi s kršitvami 24. in 25. člena ZJRS</w:t>
      </w:r>
    </w:p>
    <w:p w14:paraId="1956CD36" w14:textId="77777777" w:rsidR="00DB3306" w:rsidRPr="00F7249D" w:rsidRDefault="00DB3306" w:rsidP="00A044E7">
      <w:pPr>
        <w:ind w:left="0"/>
        <w:rPr>
          <w:rFonts w:ascii="Arial" w:hAnsi="Arial" w:cs="Arial"/>
          <w:sz w:val="20"/>
          <w:szCs w:val="20"/>
        </w:rPr>
      </w:pPr>
    </w:p>
    <w:p w14:paraId="75657CB5" w14:textId="37BF3B1C" w:rsidR="00DB3306" w:rsidRPr="00F7249D" w:rsidRDefault="00DB3306" w:rsidP="00A044E7">
      <w:pPr>
        <w:spacing w:line="276" w:lineRule="auto"/>
        <w:ind w:left="0"/>
        <w:rPr>
          <w:rFonts w:ascii="Arial" w:hAnsi="Arial" w:cs="Arial"/>
          <w:sz w:val="20"/>
          <w:szCs w:val="20"/>
          <w:u w:val="single"/>
        </w:rPr>
      </w:pPr>
      <w:r w:rsidRPr="00F7249D">
        <w:rPr>
          <w:rFonts w:ascii="Arial" w:hAnsi="Arial" w:cs="Arial"/>
          <w:sz w:val="20"/>
          <w:szCs w:val="20"/>
          <w:u w:val="single"/>
        </w:rPr>
        <w:t>Obvezni izvod publikacij</w:t>
      </w:r>
      <w:r w:rsidR="00B17B5B">
        <w:rPr>
          <w:rFonts w:ascii="Arial" w:hAnsi="Arial" w:cs="Arial"/>
          <w:sz w:val="20"/>
          <w:szCs w:val="20"/>
          <w:u w:val="single"/>
        </w:rPr>
        <w:t>:</w:t>
      </w:r>
    </w:p>
    <w:p w14:paraId="715BEC84" w14:textId="77777777" w:rsidR="00B17B5B" w:rsidRDefault="00B17B5B" w:rsidP="00A044E7">
      <w:pPr>
        <w:ind w:left="0"/>
        <w:rPr>
          <w:rFonts w:ascii="Arial" w:hAnsi="Arial" w:cs="Arial"/>
          <w:sz w:val="20"/>
          <w:szCs w:val="20"/>
        </w:rPr>
      </w:pPr>
    </w:p>
    <w:p w14:paraId="516E1C4C" w14:textId="787E329B" w:rsidR="00DB3306" w:rsidRPr="00FC510D" w:rsidRDefault="00DB3306" w:rsidP="00A044E7">
      <w:pPr>
        <w:ind w:left="0"/>
        <w:rPr>
          <w:rFonts w:ascii="Arial" w:hAnsi="Arial" w:cs="Arial"/>
          <w:sz w:val="20"/>
          <w:szCs w:val="20"/>
        </w:rPr>
      </w:pPr>
      <w:r w:rsidRPr="00B17B5B">
        <w:rPr>
          <w:rFonts w:ascii="Arial" w:hAnsi="Arial" w:cs="Arial"/>
          <w:sz w:val="20"/>
          <w:szCs w:val="20"/>
          <w:u w:val="single"/>
        </w:rPr>
        <w:t>Planirano</w:t>
      </w:r>
      <w:r w:rsidRPr="00F7249D">
        <w:rPr>
          <w:rFonts w:ascii="Arial" w:hAnsi="Arial" w:cs="Arial"/>
          <w:sz w:val="20"/>
          <w:szCs w:val="20"/>
        </w:rPr>
        <w:t xml:space="preserve">: </w:t>
      </w:r>
      <w:r w:rsidRPr="00FC510D">
        <w:rPr>
          <w:rFonts w:ascii="Arial" w:hAnsi="Arial" w:cs="Arial"/>
          <w:sz w:val="20"/>
          <w:szCs w:val="20"/>
        </w:rPr>
        <w:t xml:space="preserve">oddaja obveznih izvodov (5. člen </w:t>
      </w:r>
      <w:r w:rsidR="00FC510D" w:rsidRPr="00FC510D">
        <w:rPr>
          <w:rFonts w:ascii="Arial" w:hAnsi="Arial" w:cs="Arial"/>
          <w:sz w:val="20"/>
          <w:szCs w:val="20"/>
        </w:rPr>
        <w:t xml:space="preserve">Zakona o obveznem izvodu publikacij (Uradni list RS, št. </w:t>
      </w:r>
      <w:hyperlink r:id="rId206" w:tgtFrame="_blank" w:tooltip="Zakon o obveznem izvodu publikacij (ZOIPub)" w:history="1">
        <w:r w:rsidR="00FC510D" w:rsidRPr="00FC510D">
          <w:rPr>
            <w:rFonts w:ascii="Arial" w:hAnsi="Arial" w:cs="Arial"/>
            <w:sz w:val="20"/>
            <w:szCs w:val="20"/>
          </w:rPr>
          <w:t>69/06</w:t>
        </w:r>
      </w:hyperlink>
      <w:r w:rsidR="00FC510D" w:rsidRPr="00FC510D">
        <w:rPr>
          <w:rFonts w:ascii="Arial" w:hAnsi="Arial" w:cs="Arial"/>
          <w:sz w:val="20"/>
          <w:szCs w:val="20"/>
        </w:rPr>
        <w:t xml:space="preserve"> in </w:t>
      </w:r>
      <w:hyperlink r:id="rId207" w:tgtFrame="_blank" w:tooltip="Zakon o spremembah in dopolnitvah Zakona o obveznem izvodu publikacij" w:history="1">
        <w:r w:rsidR="00FC510D" w:rsidRPr="00FC510D">
          <w:rPr>
            <w:rFonts w:ascii="Arial" w:hAnsi="Arial" w:cs="Arial"/>
            <w:sz w:val="20"/>
            <w:szCs w:val="20"/>
          </w:rPr>
          <w:t>86/09</w:t>
        </w:r>
      </w:hyperlink>
      <w:r w:rsidR="00FC510D" w:rsidRPr="00FC510D">
        <w:rPr>
          <w:rFonts w:ascii="Arial" w:hAnsi="Arial" w:cs="Arial"/>
          <w:sz w:val="20"/>
          <w:szCs w:val="20"/>
        </w:rPr>
        <w:t xml:space="preserve">, v nadaljevanju: </w:t>
      </w:r>
      <w:r w:rsidRPr="00FC510D">
        <w:rPr>
          <w:rFonts w:ascii="Arial" w:hAnsi="Arial" w:cs="Arial"/>
          <w:sz w:val="20"/>
          <w:szCs w:val="20"/>
        </w:rPr>
        <w:t>ZOIPub)</w:t>
      </w:r>
      <w:r w:rsidR="00FC510D">
        <w:rPr>
          <w:rFonts w:ascii="Arial" w:hAnsi="Arial" w:cs="Arial"/>
          <w:sz w:val="20"/>
          <w:szCs w:val="20"/>
        </w:rPr>
        <w:t>).</w:t>
      </w:r>
    </w:p>
    <w:p w14:paraId="084062DC" w14:textId="77777777" w:rsidR="00DB3306" w:rsidRPr="00FC510D" w:rsidRDefault="00DB3306" w:rsidP="00A044E7">
      <w:pPr>
        <w:ind w:left="0"/>
        <w:rPr>
          <w:rFonts w:ascii="Arial" w:hAnsi="Arial" w:cs="Arial"/>
          <w:sz w:val="20"/>
          <w:szCs w:val="20"/>
        </w:rPr>
      </w:pPr>
    </w:p>
    <w:p w14:paraId="291D3DD5" w14:textId="77777777" w:rsidR="00DB3306" w:rsidRPr="00F7249D" w:rsidRDefault="00DB3306" w:rsidP="00A044E7">
      <w:pPr>
        <w:ind w:left="0"/>
        <w:rPr>
          <w:rFonts w:ascii="Arial" w:hAnsi="Arial" w:cs="Arial"/>
          <w:sz w:val="20"/>
          <w:szCs w:val="20"/>
        </w:rPr>
      </w:pPr>
      <w:r w:rsidRPr="00B17B5B">
        <w:rPr>
          <w:rFonts w:ascii="Arial" w:hAnsi="Arial" w:cs="Arial"/>
          <w:sz w:val="20"/>
          <w:szCs w:val="20"/>
          <w:u w:val="single"/>
        </w:rPr>
        <w:t>Izvedeno</w:t>
      </w:r>
      <w:r w:rsidRPr="00F7249D">
        <w:rPr>
          <w:rFonts w:ascii="Arial" w:hAnsi="Arial" w:cs="Arial"/>
          <w:sz w:val="20"/>
          <w:szCs w:val="20"/>
        </w:rPr>
        <w:t>: opravljeni vsi izredni nadzori na podlagi pobud, prejetih do leta 2021.</w:t>
      </w:r>
    </w:p>
    <w:p w14:paraId="61D9D8C9" w14:textId="77777777" w:rsidR="00DB3306" w:rsidRPr="00F7249D" w:rsidRDefault="00DB3306" w:rsidP="00DB3306">
      <w:pPr>
        <w:rPr>
          <w:rFonts w:ascii="Arial" w:hAnsi="Arial" w:cs="Arial"/>
          <w:sz w:val="20"/>
          <w:szCs w:val="20"/>
        </w:rPr>
      </w:pPr>
    </w:p>
    <w:p w14:paraId="2FEDA21D" w14:textId="3D435198" w:rsidR="00DB3306" w:rsidRPr="00F7249D" w:rsidRDefault="00D51350" w:rsidP="00A044E7">
      <w:pPr>
        <w:pStyle w:val="Odstavekseznama"/>
        <w:ind w:left="0"/>
        <w:rPr>
          <w:rFonts w:ascii="Arial" w:hAnsi="Arial" w:cs="Arial"/>
          <w:b/>
          <w:bCs/>
          <w:sz w:val="20"/>
          <w:szCs w:val="20"/>
        </w:rPr>
      </w:pPr>
      <w:r w:rsidRPr="00F7249D">
        <w:rPr>
          <w:rFonts w:ascii="Arial" w:hAnsi="Arial" w:cs="Arial"/>
          <w:b/>
          <w:bCs/>
          <w:sz w:val="20"/>
          <w:szCs w:val="20"/>
        </w:rPr>
        <w:t xml:space="preserve">9.1.4.3 </w:t>
      </w:r>
      <w:r w:rsidR="00DB3306" w:rsidRPr="00F7249D">
        <w:rPr>
          <w:rFonts w:ascii="Arial" w:hAnsi="Arial" w:cs="Arial"/>
          <w:b/>
          <w:bCs/>
          <w:sz w:val="20"/>
          <w:szCs w:val="20"/>
        </w:rPr>
        <w:t>Izvedba inšpekcijskih nadzorov na osnovi ostalih pobud in prijav</w:t>
      </w:r>
      <w:r w:rsidRPr="00F7249D">
        <w:rPr>
          <w:rFonts w:ascii="Arial" w:hAnsi="Arial" w:cs="Arial"/>
          <w:b/>
          <w:bCs/>
          <w:sz w:val="20"/>
          <w:szCs w:val="20"/>
        </w:rPr>
        <w:t>:</w:t>
      </w:r>
    </w:p>
    <w:p w14:paraId="4A7108C7" w14:textId="77777777" w:rsidR="00DB3306" w:rsidRPr="00F7249D" w:rsidRDefault="00DB3306" w:rsidP="00A044E7">
      <w:pPr>
        <w:pStyle w:val="Odstavekseznama"/>
        <w:ind w:left="0"/>
        <w:rPr>
          <w:rFonts w:ascii="Arial" w:hAnsi="Arial" w:cs="Arial"/>
          <w:b/>
          <w:bCs/>
          <w:sz w:val="20"/>
          <w:szCs w:val="20"/>
        </w:rPr>
      </w:pPr>
      <w:r w:rsidRPr="00F7249D">
        <w:rPr>
          <w:rFonts w:ascii="Arial" w:hAnsi="Arial" w:cs="Arial"/>
          <w:b/>
          <w:bCs/>
          <w:sz w:val="20"/>
          <w:szCs w:val="20"/>
        </w:rPr>
        <w:tab/>
      </w:r>
    </w:p>
    <w:p w14:paraId="6D6A96C1" w14:textId="77777777" w:rsidR="00DB3306" w:rsidRPr="00F7249D" w:rsidRDefault="00DB3306" w:rsidP="00B62D66">
      <w:pPr>
        <w:ind w:left="0"/>
        <w:rPr>
          <w:rFonts w:ascii="Arial" w:hAnsi="Arial" w:cs="Arial"/>
          <w:sz w:val="20"/>
          <w:szCs w:val="20"/>
        </w:rPr>
      </w:pPr>
      <w:r w:rsidRPr="00B62D66">
        <w:rPr>
          <w:rFonts w:ascii="Arial" w:hAnsi="Arial" w:cs="Arial"/>
          <w:sz w:val="20"/>
          <w:szCs w:val="20"/>
          <w:u w:val="single"/>
        </w:rPr>
        <w:t>Planirano</w:t>
      </w:r>
      <w:r w:rsidRPr="00F7249D">
        <w:rPr>
          <w:rFonts w:ascii="Arial" w:hAnsi="Arial" w:cs="Arial"/>
          <w:sz w:val="20"/>
          <w:szCs w:val="20"/>
        </w:rPr>
        <w:t>: v okviru razpoložljive kadrovske sestave inšpektorata se obravnavajo glede na vrstni red prispetja.</w:t>
      </w:r>
    </w:p>
    <w:p w14:paraId="2D264980" w14:textId="77777777" w:rsidR="00DB3306" w:rsidRPr="00F7249D" w:rsidRDefault="00DB3306" w:rsidP="00B62D66">
      <w:pPr>
        <w:ind w:left="0"/>
        <w:rPr>
          <w:rFonts w:ascii="Arial" w:hAnsi="Arial" w:cs="Arial"/>
          <w:sz w:val="20"/>
          <w:szCs w:val="20"/>
        </w:rPr>
      </w:pPr>
    </w:p>
    <w:p w14:paraId="30DE6FD2" w14:textId="622892F7" w:rsidR="00DB3306" w:rsidRPr="00F7249D" w:rsidRDefault="00DB3306" w:rsidP="00B62D66">
      <w:pPr>
        <w:ind w:left="0"/>
        <w:rPr>
          <w:rFonts w:ascii="Arial" w:hAnsi="Arial" w:cs="Arial"/>
          <w:sz w:val="20"/>
          <w:szCs w:val="20"/>
        </w:rPr>
      </w:pPr>
      <w:r w:rsidRPr="00B62D66">
        <w:rPr>
          <w:rFonts w:ascii="Arial" w:hAnsi="Arial" w:cs="Arial"/>
          <w:sz w:val="20"/>
          <w:szCs w:val="20"/>
          <w:u w:val="single"/>
        </w:rPr>
        <w:t>Izvedeno</w:t>
      </w:r>
      <w:r w:rsidRPr="00F7249D">
        <w:rPr>
          <w:rFonts w:ascii="Arial" w:hAnsi="Arial" w:cs="Arial"/>
          <w:sz w:val="20"/>
          <w:szCs w:val="20"/>
        </w:rPr>
        <w:t>: izvedenih in zaključenih je bilo 37 nadzorov na vseh področjih.</w:t>
      </w:r>
    </w:p>
    <w:p w14:paraId="6074873B" w14:textId="77777777" w:rsidR="00DB3306" w:rsidRPr="00F7249D" w:rsidRDefault="00DB3306" w:rsidP="00A044E7">
      <w:pPr>
        <w:ind w:left="0"/>
        <w:rPr>
          <w:rFonts w:ascii="Arial" w:hAnsi="Arial" w:cs="Arial"/>
          <w:sz w:val="20"/>
          <w:szCs w:val="20"/>
        </w:rPr>
      </w:pPr>
    </w:p>
    <w:p w14:paraId="28338669" w14:textId="22FEADF8" w:rsidR="00DB3306" w:rsidRPr="00F7249D" w:rsidRDefault="00D51350" w:rsidP="00A044E7">
      <w:pPr>
        <w:ind w:left="0"/>
        <w:rPr>
          <w:rFonts w:ascii="Arial" w:hAnsi="Arial" w:cs="Arial"/>
          <w:b/>
          <w:bCs/>
          <w:sz w:val="20"/>
          <w:szCs w:val="20"/>
        </w:rPr>
      </w:pPr>
      <w:r w:rsidRPr="00F7249D">
        <w:rPr>
          <w:rFonts w:ascii="Arial" w:hAnsi="Arial" w:cs="Arial"/>
          <w:b/>
          <w:bCs/>
          <w:sz w:val="20"/>
          <w:szCs w:val="20"/>
        </w:rPr>
        <w:t>9.1.4.</w:t>
      </w:r>
      <w:r w:rsidR="005814CE">
        <w:rPr>
          <w:rFonts w:ascii="Arial" w:hAnsi="Arial" w:cs="Arial"/>
          <w:b/>
          <w:bCs/>
          <w:sz w:val="20"/>
          <w:szCs w:val="20"/>
        </w:rPr>
        <w:t>4</w:t>
      </w:r>
      <w:r w:rsidRPr="00F7249D">
        <w:rPr>
          <w:rFonts w:ascii="Arial" w:hAnsi="Arial" w:cs="Arial"/>
          <w:b/>
          <w:bCs/>
          <w:sz w:val="20"/>
          <w:szCs w:val="20"/>
        </w:rPr>
        <w:t xml:space="preserve"> </w:t>
      </w:r>
      <w:r w:rsidR="00DB3306" w:rsidRPr="00F7249D">
        <w:rPr>
          <w:rFonts w:ascii="Arial" w:hAnsi="Arial" w:cs="Arial"/>
          <w:b/>
          <w:bCs/>
          <w:sz w:val="20"/>
          <w:szCs w:val="20"/>
        </w:rPr>
        <w:t>Uvedeni prekrškovni postopki:</w:t>
      </w:r>
      <w:r w:rsidR="00DB3306" w:rsidRPr="00F7249D">
        <w:rPr>
          <w:rFonts w:ascii="Arial" w:hAnsi="Arial" w:cs="Arial"/>
          <w:b/>
          <w:bCs/>
          <w:sz w:val="20"/>
          <w:szCs w:val="20"/>
        </w:rPr>
        <w:tab/>
      </w:r>
    </w:p>
    <w:p w14:paraId="5BB83C7D" w14:textId="77777777" w:rsidR="00DB3306" w:rsidRPr="00F7249D" w:rsidRDefault="00DB3306" w:rsidP="00A044E7">
      <w:pPr>
        <w:ind w:left="0"/>
        <w:rPr>
          <w:rFonts w:ascii="Arial" w:hAnsi="Arial" w:cs="Arial"/>
          <w:sz w:val="20"/>
          <w:szCs w:val="20"/>
        </w:rPr>
      </w:pPr>
    </w:p>
    <w:p w14:paraId="45F57927" w14:textId="77777777" w:rsidR="00DB3306" w:rsidRPr="00F7249D" w:rsidRDefault="00DB3306" w:rsidP="00A044E7">
      <w:pPr>
        <w:ind w:left="0"/>
        <w:rPr>
          <w:rFonts w:ascii="Arial" w:hAnsi="Arial" w:cs="Arial"/>
          <w:sz w:val="20"/>
          <w:szCs w:val="20"/>
        </w:rPr>
      </w:pPr>
      <w:r w:rsidRPr="00F7249D">
        <w:rPr>
          <w:rFonts w:ascii="Arial" w:hAnsi="Arial" w:cs="Arial"/>
          <w:sz w:val="20"/>
          <w:szCs w:val="20"/>
        </w:rPr>
        <w:t>Ni bilo načrtovanih, izveden pa 1 z izrekom opozorila.</w:t>
      </w:r>
    </w:p>
    <w:p w14:paraId="24C81B3F" w14:textId="499AEE76" w:rsidR="00DB3306" w:rsidRPr="00F7249D" w:rsidRDefault="00DB3306" w:rsidP="00B62D66">
      <w:pPr>
        <w:ind w:left="0"/>
        <w:rPr>
          <w:rFonts w:ascii="Arial" w:hAnsi="Arial" w:cs="Arial"/>
          <w:sz w:val="20"/>
          <w:szCs w:val="20"/>
        </w:rPr>
      </w:pPr>
      <w:r w:rsidRPr="00F7249D">
        <w:rPr>
          <w:rFonts w:ascii="Arial" w:hAnsi="Arial" w:cs="Arial"/>
          <w:sz w:val="20"/>
          <w:szCs w:val="20"/>
        </w:rPr>
        <w:tab/>
      </w:r>
    </w:p>
    <w:p w14:paraId="2BCA1289" w14:textId="590A13B7" w:rsidR="00DB3306" w:rsidRPr="003D1C10" w:rsidRDefault="00DB3306" w:rsidP="0000759F">
      <w:pPr>
        <w:pStyle w:val="Odstavekseznama"/>
        <w:numPr>
          <w:ilvl w:val="3"/>
          <w:numId w:val="112"/>
        </w:numPr>
        <w:spacing w:after="160" w:line="276" w:lineRule="auto"/>
        <w:jc w:val="left"/>
        <w:rPr>
          <w:rFonts w:ascii="Arial" w:hAnsi="Arial" w:cs="Arial"/>
          <w:b/>
          <w:bCs/>
          <w:sz w:val="20"/>
          <w:szCs w:val="20"/>
        </w:rPr>
      </w:pPr>
      <w:r w:rsidRPr="003D1C10">
        <w:rPr>
          <w:rFonts w:ascii="Arial" w:hAnsi="Arial" w:cs="Arial"/>
          <w:b/>
          <w:bCs/>
          <w:sz w:val="20"/>
          <w:szCs w:val="20"/>
        </w:rPr>
        <w:t xml:space="preserve">Izvedba skupnih inšpekcijskih nadzorov: </w:t>
      </w:r>
    </w:p>
    <w:p w14:paraId="0235D2A9" w14:textId="77777777" w:rsidR="00DB3306" w:rsidRPr="00F7249D" w:rsidRDefault="00DB3306" w:rsidP="00A044E7">
      <w:pPr>
        <w:spacing w:line="276" w:lineRule="auto"/>
        <w:ind w:left="0"/>
        <w:rPr>
          <w:rFonts w:ascii="Arial" w:hAnsi="Arial" w:cs="Arial"/>
          <w:sz w:val="20"/>
          <w:szCs w:val="20"/>
        </w:rPr>
      </w:pPr>
      <w:r w:rsidRPr="00F7249D">
        <w:rPr>
          <w:rFonts w:ascii="Arial" w:hAnsi="Arial" w:cs="Arial"/>
          <w:sz w:val="20"/>
          <w:szCs w:val="20"/>
        </w:rPr>
        <w:t>Ni bilo načrtovanih, niti izvedenih.</w:t>
      </w:r>
    </w:p>
    <w:p w14:paraId="65DF5C68" w14:textId="77777777" w:rsidR="00DB3306" w:rsidRPr="00F7249D" w:rsidRDefault="00DB3306" w:rsidP="00A044E7">
      <w:pPr>
        <w:ind w:left="0"/>
        <w:rPr>
          <w:rFonts w:ascii="Arial" w:hAnsi="Arial" w:cs="Arial"/>
          <w:sz w:val="20"/>
          <w:szCs w:val="20"/>
        </w:rPr>
      </w:pPr>
    </w:p>
    <w:p w14:paraId="389C7921" w14:textId="7CB55DCA" w:rsidR="00DB3306" w:rsidRPr="00E15B55" w:rsidRDefault="00B62D66" w:rsidP="00B62D66">
      <w:pPr>
        <w:spacing w:after="160"/>
        <w:ind w:left="0"/>
        <w:rPr>
          <w:rFonts w:ascii="Arial" w:hAnsi="Arial" w:cs="Arial"/>
          <w:b/>
          <w:sz w:val="20"/>
          <w:szCs w:val="20"/>
        </w:rPr>
      </w:pPr>
      <w:r w:rsidRPr="00E15B55">
        <w:rPr>
          <w:rFonts w:ascii="Arial" w:hAnsi="Arial" w:cs="Arial"/>
          <w:b/>
          <w:sz w:val="20"/>
          <w:szCs w:val="20"/>
        </w:rPr>
        <w:t>9.1.5</w:t>
      </w:r>
      <w:r w:rsidR="00E15B55">
        <w:rPr>
          <w:rFonts w:ascii="Arial" w:hAnsi="Arial" w:cs="Arial"/>
          <w:b/>
          <w:sz w:val="20"/>
          <w:szCs w:val="20"/>
        </w:rPr>
        <w:t xml:space="preserve">  </w:t>
      </w:r>
      <w:r w:rsidR="00DB3306" w:rsidRPr="00E15B55">
        <w:rPr>
          <w:rFonts w:ascii="Arial" w:hAnsi="Arial" w:cs="Arial"/>
          <w:b/>
          <w:sz w:val="20"/>
          <w:szCs w:val="20"/>
        </w:rPr>
        <w:t xml:space="preserve">VARSTVO DOKUMENTARNEGA IN ARHIVSKEGA GRADIVA </w:t>
      </w:r>
    </w:p>
    <w:p w14:paraId="4518054C" w14:textId="0AB28762" w:rsidR="00DB3306" w:rsidRPr="00F7249D" w:rsidRDefault="00D51350" w:rsidP="00A044E7">
      <w:pPr>
        <w:ind w:left="0"/>
        <w:rPr>
          <w:rFonts w:ascii="Arial" w:hAnsi="Arial" w:cs="Arial"/>
          <w:b/>
          <w:bCs/>
          <w:sz w:val="20"/>
          <w:szCs w:val="20"/>
        </w:rPr>
      </w:pPr>
      <w:r w:rsidRPr="00F7249D">
        <w:rPr>
          <w:rFonts w:ascii="Arial" w:hAnsi="Arial" w:cs="Arial"/>
          <w:b/>
          <w:bCs/>
          <w:sz w:val="20"/>
          <w:szCs w:val="20"/>
        </w:rPr>
        <w:t xml:space="preserve">9.1.5.1 </w:t>
      </w:r>
      <w:r w:rsidR="00DB3306" w:rsidRPr="00F7249D">
        <w:rPr>
          <w:rFonts w:ascii="Arial" w:hAnsi="Arial" w:cs="Arial"/>
          <w:b/>
          <w:bCs/>
          <w:sz w:val="20"/>
          <w:szCs w:val="20"/>
        </w:rPr>
        <w:t xml:space="preserve">Izvedba  prioritetnih inšpekcijskih nadzorov na osnovi prejetih pobud in prijav, pri katerih prednostna obravnava </w:t>
      </w:r>
      <w:r w:rsidR="00E15B55">
        <w:rPr>
          <w:rFonts w:ascii="Arial" w:hAnsi="Arial" w:cs="Arial"/>
          <w:b/>
          <w:bCs/>
          <w:sz w:val="20"/>
          <w:szCs w:val="20"/>
        </w:rPr>
        <w:t xml:space="preserve">je </w:t>
      </w:r>
      <w:r w:rsidR="00DB3306" w:rsidRPr="00F7249D">
        <w:rPr>
          <w:rFonts w:ascii="Arial" w:hAnsi="Arial" w:cs="Arial"/>
          <w:b/>
          <w:bCs/>
          <w:sz w:val="20"/>
          <w:szCs w:val="20"/>
        </w:rPr>
        <w:t>upravičena z vidika javnega interesa</w:t>
      </w:r>
      <w:r w:rsidRPr="00F7249D">
        <w:rPr>
          <w:rFonts w:ascii="Arial" w:hAnsi="Arial" w:cs="Arial"/>
          <w:b/>
          <w:bCs/>
          <w:sz w:val="20"/>
          <w:szCs w:val="20"/>
        </w:rPr>
        <w:t>:</w:t>
      </w:r>
    </w:p>
    <w:p w14:paraId="458FFC17" w14:textId="77777777" w:rsidR="00DB3306" w:rsidRPr="00F7249D" w:rsidRDefault="00DB3306" w:rsidP="00A044E7">
      <w:pPr>
        <w:pStyle w:val="Brezrazmikov"/>
        <w:spacing w:line="276" w:lineRule="auto"/>
        <w:ind w:left="73"/>
        <w:rPr>
          <w:rFonts w:ascii="Arial" w:hAnsi="Arial" w:cs="Arial"/>
          <w:sz w:val="20"/>
          <w:szCs w:val="20"/>
        </w:rPr>
      </w:pPr>
    </w:p>
    <w:p w14:paraId="3FC6E322" w14:textId="161711D5" w:rsidR="00DB3306" w:rsidRPr="00F7249D" w:rsidRDefault="00DB3306" w:rsidP="00A044E7">
      <w:pPr>
        <w:pStyle w:val="Brezrazmikov"/>
        <w:spacing w:line="276" w:lineRule="auto"/>
        <w:ind w:left="0"/>
        <w:rPr>
          <w:rFonts w:ascii="Arial" w:hAnsi="Arial" w:cs="Arial"/>
          <w:sz w:val="20"/>
          <w:szCs w:val="20"/>
        </w:rPr>
      </w:pPr>
      <w:r w:rsidRPr="00F3442C">
        <w:rPr>
          <w:rFonts w:ascii="Arial" w:hAnsi="Arial" w:cs="Arial"/>
          <w:sz w:val="20"/>
          <w:szCs w:val="20"/>
          <w:u w:val="single"/>
        </w:rPr>
        <w:t>Planirano</w:t>
      </w:r>
      <w:r w:rsidRPr="00F7249D">
        <w:rPr>
          <w:rFonts w:ascii="Arial" w:hAnsi="Arial" w:cs="Arial"/>
          <w:sz w:val="20"/>
          <w:szCs w:val="20"/>
        </w:rPr>
        <w:t>: Prioritetni inšpekcijski nadzori so bili na področju arhivov planirani v primerih</w:t>
      </w:r>
      <w:r w:rsidR="00F3442C">
        <w:rPr>
          <w:rFonts w:ascii="Arial" w:hAnsi="Arial" w:cs="Arial"/>
          <w:sz w:val="20"/>
          <w:szCs w:val="20"/>
        </w:rPr>
        <w:t>,</w:t>
      </w:r>
      <w:r w:rsidRPr="00F7249D">
        <w:rPr>
          <w:rFonts w:ascii="Arial" w:hAnsi="Arial" w:cs="Arial"/>
          <w:sz w:val="20"/>
          <w:szCs w:val="20"/>
        </w:rPr>
        <w:t xml:space="preserve"> ko arhivsko gradivo, ki ima status kulturnega spomenika,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w:t>
      </w:r>
      <w:r w:rsidRPr="00F7249D">
        <w:rPr>
          <w:rFonts w:ascii="Arial" w:hAnsi="Arial" w:cs="Arial"/>
          <w:sz w:val="20"/>
          <w:szCs w:val="20"/>
        </w:rPr>
        <w:lastRenderedPageBreak/>
        <w:t>kadrovskih in finančnih pogojev za varstvo arhivskega gradiva ali/in nepoznavanja/neupoštevanja arhivske zakonodaje).</w:t>
      </w:r>
    </w:p>
    <w:p w14:paraId="4C0474F4" w14:textId="77777777" w:rsidR="00DB3306" w:rsidRPr="00F7249D" w:rsidRDefault="00DB3306" w:rsidP="00A044E7">
      <w:pPr>
        <w:pStyle w:val="Brezrazmikov"/>
        <w:spacing w:line="276" w:lineRule="auto"/>
        <w:ind w:left="280"/>
        <w:rPr>
          <w:rFonts w:ascii="Arial" w:hAnsi="Arial" w:cs="Arial"/>
          <w:sz w:val="20"/>
          <w:szCs w:val="20"/>
        </w:rPr>
      </w:pPr>
    </w:p>
    <w:p w14:paraId="62079A2B" w14:textId="0E13C736" w:rsidR="00DB3306" w:rsidRPr="00F7249D" w:rsidRDefault="00DB3306" w:rsidP="00A044E7">
      <w:pPr>
        <w:pStyle w:val="Brezrazmikov"/>
        <w:spacing w:line="276" w:lineRule="auto"/>
        <w:ind w:left="0"/>
        <w:rPr>
          <w:rFonts w:ascii="Arial" w:hAnsi="Arial" w:cs="Arial"/>
          <w:sz w:val="20"/>
          <w:szCs w:val="20"/>
        </w:rPr>
      </w:pPr>
      <w:r w:rsidRPr="00F3442C">
        <w:rPr>
          <w:rFonts w:ascii="Arial" w:hAnsi="Arial" w:cs="Arial"/>
          <w:sz w:val="20"/>
          <w:szCs w:val="20"/>
          <w:u w:val="single"/>
        </w:rPr>
        <w:t>Izvedeno</w:t>
      </w:r>
      <w:r w:rsidRPr="00F7249D">
        <w:rPr>
          <w:rFonts w:ascii="Arial" w:hAnsi="Arial" w:cs="Arial"/>
          <w:sz w:val="20"/>
          <w:szCs w:val="20"/>
        </w:rPr>
        <w:t>: Prioritetni inšpekcijski nadzori so bili uvedeni v vseh primerih, v katerih je bila prednostna obravnava upravičena z vidika varstva javnega interesa in so se vsi nanašali na arhivsko gradivo, ki imajo status kulturnega spomenika. Planirane naloge so bile v letu 2021 izvedene 100</w:t>
      </w:r>
      <w:r w:rsidR="00F3442C">
        <w:rPr>
          <w:rFonts w:ascii="Arial" w:hAnsi="Arial" w:cs="Arial"/>
          <w:sz w:val="20"/>
          <w:szCs w:val="20"/>
        </w:rPr>
        <w:t xml:space="preserve"> </w:t>
      </w:r>
      <w:r w:rsidRPr="00F7249D">
        <w:rPr>
          <w:rFonts w:ascii="Arial" w:hAnsi="Arial" w:cs="Arial"/>
          <w:sz w:val="20"/>
          <w:szCs w:val="20"/>
        </w:rPr>
        <w:t>%.</w:t>
      </w:r>
    </w:p>
    <w:p w14:paraId="49A1C164" w14:textId="77777777" w:rsidR="00DB3306" w:rsidRPr="00F7249D" w:rsidRDefault="00DB3306" w:rsidP="00D51350">
      <w:pPr>
        <w:pStyle w:val="Brezrazmikov"/>
        <w:spacing w:line="276" w:lineRule="auto"/>
        <w:ind w:left="286"/>
        <w:rPr>
          <w:rFonts w:ascii="Arial" w:hAnsi="Arial" w:cs="Arial"/>
          <w:sz w:val="20"/>
          <w:szCs w:val="20"/>
        </w:rPr>
      </w:pPr>
    </w:p>
    <w:p w14:paraId="5D84FBA2" w14:textId="276AC0E1" w:rsidR="00DB3306" w:rsidRPr="00F7249D" w:rsidRDefault="00D51350" w:rsidP="00A044E7">
      <w:pPr>
        <w:pStyle w:val="Brezrazmikov"/>
        <w:spacing w:line="276" w:lineRule="auto"/>
        <w:ind w:left="0"/>
        <w:rPr>
          <w:rFonts w:ascii="Arial" w:hAnsi="Arial" w:cs="Arial"/>
          <w:b/>
          <w:sz w:val="20"/>
          <w:szCs w:val="20"/>
        </w:rPr>
      </w:pPr>
      <w:r w:rsidRPr="00F7249D">
        <w:rPr>
          <w:rFonts w:ascii="Arial" w:hAnsi="Arial" w:cs="Arial"/>
          <w:b/>
          <w:sz w:val="20"/>
          <w:szCs w:val="20"/>
        </w:rPr>
        <w:t xml:space="preserve">9.1.5.2 </w:t>
      </w:r>
      <w:r w:rsidR="00DB3306" w:rsidRPr="00F7249D">
        <w:rPr>
          <w:rFonts w:ascii="Arial" w:hAnsi="Arial" w:cs="Arial"/>
          <w:b/>
          <w:sz w:val="20"/>
          <w:szCs w:val="20"/>
        </w:rPr>
        <w:t>Izvedba sistemskih oziroma rednih inšpekcijskih nadzorov</w:t>
      </w:r>
      <w:r w:rsidRPr="00F7249D">
        <w:rPr>
          <w:rFonts w:ascii="Arial" w:hAnsi="Arial" w:cs="Arial"/>
          <w:b/>
          <w:sz w:val="20"/>
          <w:szCs w:val="20"/>
        </w:rPr>
        <w:t>:</w:t>
      </w:r>
    </w:p>
    <w:p w14:paraId="51B65BAE" w14:textId="77777777" w:rsidR="00DB3306" w:rsidRPr="00F7249D" w:rsidRDefault="00DB3306" w:rsidP="00A044E7">
      <w:pPr>
        <w:pStyle w:val="Brezrazmikov"/>
        <w:spacing w:line="276" w:lineRule="auto"/>
        <w:ind w:left="0"/>
        <w:rPr>
          <w:rFonts w:ascii="Arial" w:hAnsi="Arial" w:cs="Arial"/>
          <w:sz w:val="20"/>
          <w:szCs w:val="20"/>
        </w:rPr>
      </w:pPr>
    </w:p>
    <w:p w14:paraId="5BE7F647" w14:textId="49DB9C97" w:rsidR="00DB3306" w:rsidRPr="00F52B69" w:rsidRDefault="00DB3306" w:rsidP="00A044E7">
      <w:pPr>
        <w:pStyle w:val="Brezrazmikov"/>
        <w:spacing w:line="276" w:lineRule="auto"/>
        <w:ind w:left="0"/>
        <w:rPr>
          <w:rFonts w:ascii="Arial" w:hAnsi="Arial" w:cs="Arial"/>
          <w:sz w:val="20"/>
          <w:szCs w:val="20"/>
        </w:rPr>
      </w:pPr>
      <w:r w:rsidRPr="00F3442C">
        <w:rPr>
          <w:rFonts w:ascii="Arial" w:hAnsi="Arial" w:cs="Arial"/>
          <w:sz w:val="20"/>
          <w:szCs w:val="20"/>
          <w:u w:val="single"/>
        </w:rPr>
        <w:t>Planirano</w:t>
      </w:r>
      <w:r w:rsidRPr="00F7249D">
        <w:rPr>
          <w:rFonts w:ascii="Arial" w:hAnsi="Arial" w:cs="Arial"/>
          <w:sz w:val="20"/>
          <w:szCs w:val="20"/>
        </w:rPr>
        <w:t xml:space="preserve">: </w:t>
      </w:r>
      <w:r w:rsidRPr="00F52B69">
        <w:rPr>
          <w:rFonts w:ascii="Arial" w:hAnsi="Arial" w:cs="Arial"/>
          <w:sz w:val="20"/>
          <w:szCs w:val="20"/>
        </w:rPr>
        <w:t xml:space="preserve">varstvo dokumentarnega in arhivskega gradiva: nadzor nad izpolnjevanjem določb </w:t>
      </w:r>
      <w:r w:rsidR="00AD241C" w:rsidRPr="00F52B69">
        <w:rPr>
          <w:rFonts w:ascii="Arial" w:eastAsiaTheme="minorHAnsi" w:hAnsi="Arial" w:cs="Arial"/>
          <w:sz w:val="20"/>
          <w:szCs w:val="20"/>
        </w:rPr>
        <w:t xml:space="preserve">Zakona o varstvu dokumentarnega in arhivskega gradiva ter arhivih (Uradni list RS, št. </w:t>
      </w:r>
      <w:hyperlink r:id="rId208" w:tgtFrame="_blank" w:tooltip="Zakon o varstvu dokumentarnega in arhivskega gradiva ter arhivih (ZVDAGA)" w:history="1">
        <w:r w:rsidR="00AD241C" w:rsidRPr="00F52B69">
          <w:rPr>
            <w:rFonts w:ascii="Arial" w:eastAsiaTheme="minorHAnsi" w:hAnsi="Arial" w:cs="Arial"/>
            <w:sz w:val="20"/>
            <w:szCs w:val="20"/>
          </w:rPr>
          <w:t>30/06</w:t>
        </w:r>
      </w:hyperlink>
      <w:r w:rsidR="00AD241C" w:rsidRPr="00F52B69">
        <w:rPr>
          <w:rFonts w:ascii="Arial" w:eastAsiaTheme="minorHAnsi" w:hAnsi="Arial" w:cs="Arial"/>
          <w:sz w:val="20"/>
          <w:szCs w:val="20"/>
        </w:rPr>
        <w:t xml:space="preserve"> in </w:t>
      </w:r>
      <w:hyperlink r:id="rId209" w:tgtFrame="_blank" w:tooltip="Zakon o spremembah in dopolnitvah Zakona o varstvu dokumentarnega in arhivskega gradiva ter arhivih" w:history="1">
        <w:r w:rsidR="00AD241C" w:rsidRPr="00F52B69">
          <w:rPr>
            <w:rFonts w:ascii="Arial" w:eastAsiaTheme="minorHAnsi" w:hAnsi="Arial" w:cs="Arial"/>
            <w:sz w:val="20"/>
            <w:szCs w:val="20"/>
          </w:rPr>
          <w:t>51/14</w:t>
        </w:r>
      </w:hyperlink>
      <w:r w:rsidR="00AD241C" w:rsidRPr="00F52B69">
        <w:rPr>
          <w:rFonts w:ascii="Arial" w:eastAsiaTheme="minorHAnsi" w:hAnsi="Arial" w:cs="Arial"/>
          <w:sz w:val="20"/>
          <w:szCs w:val="20"/>
        </w:rPr>
        <w:t xml:space="preserve">, v nadaljevanju: </w:t>
      </w:r>
      <w:r w:rsidRPr="00F52B69">
        <w:rPr>
          <w:rFonts w:ascii="Arial" w:hAnsi="Arial" w:cs="Arial"/>
          <w:sz w:val="20"/>
          <w:szCs w:val="20"/>
        </w:rPr>
        <w:t>ZVDAGA</w:t>
      </w:r>
      <w:r w:rsidR="00AD241C" w:rsidRPr="00F52B69">
        <w:rPr>
          <w:rFonts w:ascii="Arial" w:hAnsi="Arial" w:cs="Arial"/>
          <w:sz w:val="20"/>
          <w:szCs w:val="20"/>
        </w:rPr>
        <w:t>)</w:t>
      </w:r>
      <w:r w:rsidRPr="00F52B69">
        <w:rPr>
          <w:rFonts w:ascii="Arial" w:hAnsi="Arial" w:cs="Arial"/>
          <w:sz w:val="20"/>
          <w:szCs w:val="20"/>
        </w:rPr>
        <w:t xml:space="preserve"> glede varstva </w:t>
      </w:r>
      <w:r w:rsidRPr="00F52B69">
        <w:rPr>
          <w:rFonts w:ascii="Arial" w:hAnsi="Arial" w:cs="Arial"/>
          <w:sz w:val="20"/>
          <w:szCs w:val="20"/>
          <w:lang w:eastAsia="sl-SI"/>
        </w:rPr>
        <w:t xml:space="preserve">e-arhivske dediščine (npr. notranja pravila) pri ustvarjalcih arhivskega gradiva večjega pomena.  </w:t>
      </w:r>
      <w:r w:rsidRPr="00F52B69">
        <w:rPr>
          <w:rFonts w:ascii="Arial" w:hAnsi="Arial" w:cs="Arial"/>
          <w:sz w:val="20"/>
          <w:szCs w:val="20"/>
        </w:rPr>
        <w:t xml:space="preserve"> </w:t>
      </w:r>
    </w:p>
    <w:p w14:paraId="6CDFFA5A" w14:textId="77777777" w:rsidR="00DB3306" w:rsidRPr="00F7249D" w:rsidRDefault="00DB3306" w:rsidP="00A044E7">
      <w:pPr>
        <w:pStyle w:val="Brezrazmikov"/>
        <w:spacing w:line="276" w:lineRule="auto"/>
        <w:ind w:left="0"/>
        <w:rPr>
          <w:rFonts w:ascii="Arial" w:hAnsi="Arial" w:cs="Arial"/>
          <w:sz w:val="20"/>
          <w:szCs w:val="20"/>
        </w:rPr>
      </w:pPr>
    </w:p>
    <w:p w14:paraId="6794327F" w14:textId="7192EBF1" w:rsidR="00DB3306" w:rsidRPr="00F7249D" w:rsidRDefault="00DB3306" w:rsidP="00A044E7">
      <w:pPr>
        <w:pStyle w:val="Brezrazmikov"/>
        <w:spacing w:line="276" w:lineRule="auto"/>
        <w:ind w:left="0"/>
        <w:rPr>
          <w:rFonts w:ascii="Arial" w:hAnsi="Arial" w:cs="Arial"/>
          <w:sz w:val="20"/>
          <w:szCs w:val="20"/>
        </w:rPr>
      </w:pPr>
      <w:r w:rsidRPr="00F3442C">
        <w:rPr>
          <w:rFonts w:ascii="Arial" w:hAnsi="Arial" w:cs="Arial"/>
          <w:sz w:val="20"/>
          <w:szCs w:val="20"/>
          <w:u w:val="single"/>
        </w:rPr>
        <w:t>Izvedeno</w:t>
      </w:r>
      <w:r w:rsidRPr="00F7249D">
        <w:rPr>
          <w:rFonts w:ascii="Arial" w:hAnsi="Arial" w:cs="Arial"/>
          <w:sz w:val="20"/>
          <w:szCs w:val="20"/>
        </w:rPr>
        <w:t xml:space="preserve">: Sistemski oziroma redni inšpekcijski nadzori, ki so bili planirani v letu 2021, niso bili izvedeni v celoti, predvsem iz razloga poostrenega izvajanja inšpekcijskega nadzora nad spoštovanjem </w:t>
      </w:r>
      <w:r w:rsidRPr="00F7249D">
        <w:rPr>
          <w:rFonts w:ascii="Arial" w:hAnsi="Arial" w:cs="Arial"/>
          <w:spacing w:val="-3"/>
          <w:sz w:val="20"/>
          <w:szCs w:val="20"/>
          <w:lang w:eastAsia="sl-SI"/>
        </w:rPr>
        <w:t xml:space="preserve">določb prvega odstavka 39. člena </w:t>
      </w:r>
      <w:r w:rsidR="00F3442C">
        <w:rPr>
          <w:rFonts w:ascii="Arial" w:hAnsi="Arial" w:cs="Arial"/>
          <w:spacing w:val="-3"/>
          <w:sz w:val="20"/>
          <w:szCs w:val="20"/>
          <w:lang w:eastAsia="sl-SI"/>
        </w:rPr>
        <w:t>ZNB.</w:t>
      </w:r>
    </w:p>
    <w:p w14:paraId="3B62303E" w14:textId="77777777" w:rsidR="00DB3306" w:rsidRPr="00F7249D" w:rsidRDefault="00DB3306" w:rsidP="00A044E7">
      <w:pPr>
        <w:pStyle w:val="Brezrazmikov"/>
        <w:spacing w:line="276" w:lineRule="auto"/>
        <w:ind w:left="0"/>
        <w:rPr>
          <w:rFonts w:ascii="Arial" w:hAnsi="Arial" w:cs="Arial"/>
          <w:sz w:val="20"/>
          <w:szCs w:val="20"/>
        </w:rPr>
      </w:pPr>
    </w:p>
    <w:p w14:paraId="40E188E6" w14:textId="1190BBFD" w:rsidR="00DB3306" w:rsidRPr="00F7249D" w:rsidRDefault="00DB3306" w:rsidP="00A044E7">
      <w:pPr>
        <w:pStyle w:val="Brezrazmikov"/>
        <w:spacing w:line="276" w:lineRule="auto"/>
        <w:ind w:left="0"/>
        <w:rPr>
          <w:rFonts w:ascii="Arial" w:hAnsi="Arial" w:cs="Arial"/>
          <w:sz w:val="20"/>
          <w:szCs w:val="20"/>
        </w:rPr>
      </w:pPr>
      <w:r w:rsidRPr="00F7249D">
        <w:rPr>
          <w:rFonts w:ascii="Arial" w:hAnsi="Arial" w:cs="Arial"/>
          <w:sz w:val="20"/>
          <w:szCs w:val="20"/>
        </w:rPr>
        <w:t xml:space="preserve">Do konca poročevalnega obdobja je bil sistemski inšpekcijski nadzor nad izpolnjevanjem določb ZVDAGA glede varstva </w:t>
      </w:r>
      <w:r w:rsidRPr="00F7249D">
        <w:rPr>
          <w:rFonts w:ascii="Arial" w:hAnsi="Arial" w:cs="Arial"/>
          <w:sz w:val="20"/>
          <w:szCs w:val="20"/>
          <w:lang w:eastAsia="sl-SI"/>
        </w:rPr>
        <w:t xml:space="preserve">e-arhivske dediščine (npr. notranja pravila) pri ustvarjalcih arhivskega gradiva večjega pomena </w:t>
      </w:r>
      <w:r w:rsidRPr="00F7249D">
        <w:rPr>
          <w:rFonts w:ascii="Arial" w:hAnsi="Arial" w:cs="Arial"/>
          <w:sz w:val="20"/>
          <w:szCs w:val="20"/>
        </w:rPr>
        <w:t>izveden približno 70</w:t>
      </w:r>
      <w:r w:rsidR="00FE04E2">
        <w:rPr>
          <w:rFonts w:ascii="Arial" w:hAnsi="Arial" w:cs="Arial"/>
          <w:sz w:val="20"/>
          <w:szCs w:val="20"/>
        </w:rPr>
        <w:t xml:space="preserve"> </w:t>
      </w:r>
      <w:r w:rsidRPr="00F7249D">
        <w:rPr>
          <w:rFonts w:ascii="Arial" w:hAnsi="Arial" w:cs="Arial"/>
          <w:sz w:val="20"/>
          <w:szCs w:val="20"/>
        </w:rPr>
        <w:t>%.</w:t>
      </w:r>
    </w:p>
    <w:p w14:paraId="274DB93F" w14:textId="77777777" w:rsidR="00DB3306" w:rsidRPr="00F7249D" w:rsidRDefault="00DB3306" w:rsidP="00DB3306">
      <w:pPr>
        <w:pStyle w:val="Brezrazmikov"/>
        <w:spacing w:line="276" w:lineRule="auto"/>
        <w:rPr>
          <w:rFonts w:ascii="Arial" w:hAnsi="Arial" w:cs="Arial"/>
          <w:sz w:val="20"/>
          <w:szCs w:val="20"/>
        </w:rPr>
      </w:pPr>
    </w:p>
    <w:p w14:paraId="6BC8699F" w14:textId="6DB7352A" w:rsidR="00DB3306" w:rsidRPr="00F7249D" w:rsidRDefault="00D51350" w:rsidP="00A044E7">
      <w:pPr>
        <w:pStyle w:val="Brezrazmikov"/>
        <w:spacing w:line="276" w:lineRule="auto"/>
        <w:ind w:left="0"/>
        <w:rPr>
          <w:rFonts w:ascii="Arial" w:eastAsia="Times New Roman" w:hAnsi="Arial" w:cs="Arial"/>
          <w:b/>
          <w:bCs/>
          <w:sz w:val="20"/>
          <w:szCs w:val="20"/>
        </w:rPr>
      </w:pPr>
      <w:r w:rsidRPr="00F7249D">
        <w:rPr>
          <w:rFonts w:ascii="Arial" w:eastAsia="Times New Roman" w:hAnsi="Arial" w:cs="Arial"/>
          <w:b/>
          <w:bCs/>
          <w:sz w:val="20"/>
          <w:szCs w:val="20"/>
        </w:rPr>
        <w:t xml:space="preserve">9.1.5.3 </w:t>
      </w:r>
      <w:r w:rsidR="00DB3306" w:rsidRPr="00F7249D">
        <w:rPr>
          <w:rFonts w:ascii="Arial" w:eastAsia="Times New Roman" w:hAnsi="Arial" w:cs="Arial"/>
          <w:b/>
          <w:bCs/>
          <w:sz w:val="20"/>
          <w:szCs w:val="20"/>
        </w:rPr>
        <w:t>Izvedba inšpekcijskih nadzorov na osnovi ostalih pobud in prijav</w:t>
      </w:r>
      <w:r w:rsidRPr="00F7249D">
        <w:rPr>
          <w:rFonts w:ascii="Arial" w:eastAsia="Times New Roman" w:hAnsi="Arial" w:cs="Arial"/>
          <w:b/>
          <w:bCs/>
          <w:sz w:val="20"/>
          <w:szCs w:val="20"/>
        </w:rPr>
        <w:t>:</w:t>
      </w:r>
    </w:p>
    <w:p w14:paraId="0288DA66" w14:textId="77777777" w:rsidR="00DB3306" w:rsidRPr="00F7249D" w:rsidRDefault="00DB3306" w:rsidP="00A044E7">
      <w:pPr>
        <w:spacing w:line="276" w:lineRule="auto"/>
        <w:ind w:left="0"/>
        <w:rPr>
          <w:rFonts w:ascii="Arial" w:eastAsia="Times New Roman" w:hAnsi="Arial" w:cs="Arial"/>
          <w:sz w:val="20"/>
          <w:szCs w:val="20"/>
        </w:rPr>
      </w:pPr>
    </w:p>
    <w:p w14:paraId="572F223E" w14:textId="77777777" w:rsidR="00DB3306" w:rsidRPr="00F7249D" w:rsidRDefault="00DB3306" w:rsidP="00A044E7">
      <w:pPr>
        <w:spacing w:line="276" w:lineRule="auto"/>
        <w:ind w:left="0"/>
        <w:rPr>
          <w:rFonts w:ascii="Arial" w:hAnsi="Arial" w:cs="Arial"/>
          <w:sz w:val="20"/>
          <w:szCs w:val="20"/>
        </w:rPr>
      </w:pPr>
      <w:r w:rsidRPr="00300CC5">
        <w:rPr>
          <w:rFonts w:ascii="Arial" w:hAnsi="Arial" w:cs="Arial"/>
          <w:sz w:val="20"/>
          <w:szCs w:val="20"/>
          <w:u w:val="single"/>
        </w:rPr>
        <w:t>Planirano</w:t>
      </w:r>
      <w:r w:rsidRPr="00F7249D">
        <w:rPr>
          <w:rFonts w:ascii="Arial" w:hAnsi="Arial" w:cs="Arial"/>
          <w:sz w:val="20"/>
          <w:szCs w:val="20"/>
        </w:rPr>
        <w:t>: Neprioritetni inšpekcijski nadzori na osnovi prejetih pobud in prijav niso bili posebej planirani, vendar mora IRSKM tudi na področju arhivov, v okviru svojih pristojnosti, na podlagi določil ZIN, obravnavati vse prejete prijave, pritožbe, sporočila in druge vloge.</w:t>
      </w:r>
    </w:p>
    <w:p w14:paraId="46417E4A" w14:textId="77777777" w:rsidR="00DB3306" w:rsidRPr="00F7249D" w:rsidRDefault="00DB3306" w:rsidP="00A044E7">
      <w:pPr>
        <w:spacing w:line="276" w:lineRule="auto"/>
        <w:ind w:left="0"/>
        <w:rPr>
          <w:rFonts w:ascii="Arial" w:hAnsi="Arial" w:cs="Arial"/>
          <w:sz w:val="20"/>
          <w:szCs w:val="20"/>
        </w:rPr>
      </w:pPr>
    </w:p>
    <w:p w14:paraId="5996BE97" w14:textId="12A8E8D7" w:rsidR="00DB3306" w:rsidRPr="00F7249D" w:rsidRDefault="00DB3306" w:rsidP="00A044E7">
      <w:pPr>
        <w:pStyle w:val="Brezrazmikov"/>
        <w:spacing w:line="276" w:lineRule="auto"/>
        <w:ind w:left="0"/>
        <w:rPr>
          <w:rFonts w:ascii="Arial" w:hAnsi="Arial" w:cs="Arial"/>
          <w:sz w:val="20"/>
          <w:szCs w:val="20"/>
        </w:rPr>
      </w:pPr>
      <w:r w:rsidRPr="00300CC5">
        <w:rPr>
          <w:rFonts w:ascii="Arial" w:hAnsi="Arial" w:cs="Arial"/>
          <w:sz w:val="20"/>
          <w:szCs w:val="20"/>
          <w:u w:val="single"/>
        </w:rPr>
        <w:t>Izvedeno</w:t>
      </w:r>
      <w:r w:rsidRPr="00F7249D">
        <w:rPr>
          <w:rFonts w:ascii="Arial" w:hAnsi="Arial" w:cs="Arial"/>
          <w:sz w:val="20"/>
          <w:szCs w:val="20"/>
        </w:rPr>
        <w:t xml:space="preserve">: Neprioritetni inšpekcijski nadzori, na podlagi prejetih prijav in pobud so bili v letu 2021 izvedeni v manjšem številu primerov, kot v predhodnih poročevalnih obdobjih, predvsem iz razloga poostrenega izvajanja inšpekcijskega nadzora nad spoštovanjem </w:t>
      </w:r>
      <w:r w:rsidRPr="00F7249D">
        <w:rPr>
          <w:rFonts w:ascii="Arial" w:hAnsi="Arial" w:cs="Arial"/>
          <w:spacing w:val="-3"/>
          <w:sz w:val="20"/>
          <w:szCs w:val="20"/>
          <w:lang w:eastAsia="sl-SI"/>
        </w:rPr>
        <w:t>določb prvega odstavka 39. člena Z</w:t>
      </w:r>
      <w:r w:rsidR="00300CC5">
        <w:rPr>
          <w:rFonts w:ascii="Arial" w:hAnsi="Arial" w:cs="Arial"/>
          <w:spacing w:val="-3"/>
          <w:sz w:val="20"/>
          <w:szCs w:val="20"/>
          <w:lang w:eastAsia="sl-SI"/>
        </w:rPr>
        <w:t>NB</w:t>
      </w:r>
      <w:r w:rsidRPr="00F7249D">
        <w:rPr>
          <w:rFonts w:ascii="Arial" w:hAnsi="Arial" w:cs="Arial"/>
          <w:spacing w:val="-3"/>
          <w:sz w:val="20"/>
          <w:szCs w:val="20"/>
          <w:lang w:eastAsia="sl-SI"/>
        </w:rPr>
        <w:t>.</w:t>
      </w:r>
    </w:p>
    <w:p w14:paraId="071A7B4E" w14:textId="77777777" w:rsidR="00DB3306" w:rsidRPr="00F7249D" w:rsidRDefault="00DB3306" w:rsidP="00A044E7">
      <w:pPr>
        <w:spacing w:line="276" w:lineRule="auto"/>
        <w:ind w:left="0"/>
        <w:rPr>
          <w:rFonts w:ascii="Arial" w:hAnsi="Arial" w:cs="Arial"/>
          <w:sz w:val="20"/>
          <w:szCs w:val="20"/>
        </w:rPr>
      </w:pPr>
    </w:p>
    <w:p w14:paraId="1DF907A6" w14:textId="522CA2F4" w:rsidR="00DB3306" w:rsidRPr="00F7249D" w:rsidRDefault="00DB3306" w:rsidP="00A044E7">
      <w:pPr>
        <w:spacing w:line="276" w:lineRule="auto"/>
        <w:ind w:left="0"/>
        <w:rPr>
          <w:rFonts w:ascii="Arial" w:hAnsi="Arial" w:cs="Arial"/>
          <w:sz w:val="20"/>
          <w:szCs w:val="20"/>
        </w:rPr>
      </w:pPr>
      <w:r w:rsidRPr="00F7249D">
        <w:rPr>
          <w:rFonts w:ascii="Arial" w:hAnsi="Arial" w:cs="Arial"/>
          <w:sz w:val="20"/>
          <w:szCs w:val="20"/>
        </w:rPr>
        <w:t>Do konca poročevalnega obdobja je bilo, v primerih, v katerih prednostna obravnava z vidika varstva javnega interesa ni bila upravičena, obravnavanih približno 70</w:t>
      </w:r>
      <w:r w:rsidR="009F2717" w:rsidRPr="00F7249D">
        <w:rPr>
          <w:rFonts w:ascii="Arial" w:hAnsi="Arial" w:cs="Arial"/>
          <w:sz w:val="20"/>
          <w:szCs w:val="20"/>
        </w:rPr>
        <w:t xml:space="preserve"> </w:t>
      </w:r>
      <w:r w:rsidRPr="00F7249D">
        <w:rPr>
          <w:rFonts w:ascii="Arial" w:hAnsi="Arial" w:cs="Arial"/>
          <w:sz w:val="20"/>
          <w:szCs w:val="20"/>
        </w:rPr>
        <w:t>% prejetih prijav domnevnih nepravilnosti.</w:t>
      </w:r>
    </w:p>
    <w:p w14:paraId="75A73A80" w14:textId="77777777" w:rsidR="00DB3306" w:rsidRPr="00F7249D" w:rsidRDefault="00DB3306" w:rsidP="00A044E7">
      <w:pPr>
        <w:spacing w:line="276" w:lineRule="auto"/>
        <w:ind w:left="0"/>
        <w:rPr>
          <w:rFonts w:ascii="Arial" w:hAnsi="Arial" w:cs="Arial"/>
          <w:sz w:val="20"/>
          <w:szCs w:val="20"/>
        </w:rPr>
      </w:pPr>
    </w:p>
    <w:p w14:paraId="2B7C407B" w14:textId="580961FE" w:rsidR="00DB3306" w:rsidRPr="00F7249D" w:rsidRDefault="009F2717" w:rsidP="00A044E7">
      <w:pPr>
        <w:spacing w:line="276" w:lineRule="auto"/>
        <w:ind w:left="0"/>
        <w:rPr>
          <w:rFonts w:ascii="Arial" w:hAnsi="Arial" w:cs="Arial"/>
          <w:b/>
          <w:bCs/>
          <w:sz w:val="20"/>
          <w:szCs w:val="20"/>
        </w:rPr>
      </w:pPr>
      <w:r w:rsidRPr="00F7249D">
        <w:rPr>
          <w:rFonts w:ascii="Arial" w:hAnsi="Arial" w:cs="Arial"/>
          <w:b/>
          <w:bCs/>
          <w:sz w:val="20"/>
          <w:szCs w:val="20"/>
        </w:rPr>
        <w:t xml:space="preserve">9.1.5.4 </w:t>
      </w:r>
      <w:r w:rsidR="00DB3306" w:rsidRPr="00F7249D">
        <w:rPr>
          <w:rFonts w:ascii="Arial" w:hAnsi="Arial" w:cs="Arial"/>
          <w:b/>
          <w:bCs/>
          <w:sz w:val="20"/>
          <w:szCs w:val="20"/>
        </w:rPr>
        <w:t>Uvedeni prekrškovni postopki</w:t>
      </w:r>
      <w:r w:rsidRPr="00F7249D">
        <w:rPr>
          <w:rFonts w:ascii="Arial" w:hAnsi="Arial" w:cs="Arial"/>
          <w:b/>
          <w:bCs/>
          <w:sz w:val="20"/>
          <w:szCs w:val="20"/>
        </w:rPr>
        <w:t>:</w:t>
      </w:r>
    </w:p>
    <w:p w14:paraId="58C26B73" w14:textId="77777777" w:rsidR="00DB3306" w:rsidRPr="00F7249D" w:rsidRDefault="00DB3306" w:rsidP="00A044E7">
      <w:pPr>
        <w:pStyle w:val="Odstavekseznama"/>
        <w:spacing w:line="276" w:lineRule="auto"/>
        <w:ind w:left="0"/>
        <w:rPr>
          <w:rFonts w:ascii="Arial" w:hAnsi="Arial" w:cs="Arial"/>
          <w:b/>
          <w:bCs/>
          <w:sz w:val="20"/>
          <w:szCs w:val="20"/>
        </w:rPr>
      </w:pPr>
    </w:p>
    <w:p w14:paraId="35A10088" w14:textId="77777777" w:rsidR="00DB3306" w:rsidRPr="00F7249D" w:rsidRDefault="00DB3306" w:rsidP="00A044E7">
      <w:pPr>
        <w:pStyle w:val="Odstavekseznama"/>
        <w:spacing w:line="276" w:lineRule="auto"/>
        <w:ind w:left="0"/>
        <w:rPr>
          <w:rFonts w:ascii="Arial" w:hAnsi="Arial" w:cs="Arial"/>
          <w:sz w:val="20"/>
          <w:szCs w:val="20"/>
        </w:rPr>
      </w:pPr>
      <w:r w:rsidRPr="009E2A6E">
        <w:rPr>
          <w:rFonts w:ascii="Arial" w:hAnsi="Arial" w:cs="Arial"/>
          <w:sz w:val="20"/>
          <w:szCs w:val="20"/>
          <w:u w:val="single"/>
        </w:rPr>
        <w:t>Planirano</w:t>
      </w:r>
      <w:r w:rsidRPr="00F7249D">
        <w:rPr>
          <w:rFonts w:ascii="Arial" w:hAnsi="Arial" w:cs="Arial"/>
          <w:sz w:val="20"/>
          <w:szCs w:val="20"/>
        </w:rPr>
        <w:t xml:space="preserve">: Vodenje prekrškovnih postopkov ni bilo posebej planirano. </w:t>
      </w:r>
    </w:p>
    <w:p w14:paraId="7C9E2E81" w14:textId="77777777" w:rsidR="00DB3306" w:rsidRPr="00F7249D" w:rsidRDefault="00DB3306" w:rsidP="00A044E7">
      <w:pPr>
        <w:pStyle w:val="Odstavekseznama"/>
        <w:spacing w:line="276" w:lineRule="auto"/>
        <w:ind w:left="0"/>
        <w:rPr>
          <w:rFonts w:ascii="Arial" w:hAnsi="Arial" w:cs="Arial"/>
          <w:sz w:val="20"/>
          <w:szCs w:val="20"/>
        </w:rPr>
      </w:pPr>
    </w:p>
    <w:p w14:paraId="5B6B078B" w14:textId="02E37BF8" w:rsidR="00DB3306" w:rsidRPr="00F7249D" w:rsidRDefault="00DB3306" w:rsidP="00A044E7">
      <w:pPr>
        <w:pStyle w:val="Brezrazmikov"/>
        <w:spacing w:line="276" w:lineRule="auto"/>
        <w:ind w:left="0"/>
        <w:rPr>
          <w:rFonts w:ascii="Arial" w:hAnsi="Arial" w:cs="Arial"/>
          <w:sz w:val="20"/>
          <w:szCs w:val="20"/>
        </w:rPr>
      </w:pPr>
      <w:r w:rsidRPr="009E2A6E">
        <w:rPr>
          <w:rFonts w:ascii="Arial" w:hAnsi="Arial" w:cs="Arial"/>
          <w:sz w:val="20"/>
          <w:szCs w:val="20"/>
          <w:u w:val="single"/>
        </w:rPr>
        <w:t>Izvedeno</w:t>
      </w:r>
      <w:r w:rsidRPr="00F7249D">
        <w:rPr>
          <w:rFonts w:ascii="Arial" w:hAnsi="Arial" w:cs="Arial"/>
          <w:sz w:val="20"/>
          <w:szCs w:val="20"/>
        </w:rPr>
        <w:t xml:space="preserve">: Prekrškovni postopki so bili v letu 2021 uvedeni v nekoliko manjšem številu primerov, kot v predhodnih poročevalnih obdobjih, predvsem iz razloga poostrenega izvajanja inšpekcijskega nadzora nad spoštovanjem </w:t>
      </w:r>
      <w:r w:rsidRPr="00F7249D">
        <w:rPr>
          <w:rFonts w:ascii="Arial" w:hAnsi="Arial" w:cs="Arial"/>
          <w:spacing w:val="-3"/>
          <w:sz w:val="20"/>
          <w:szCs w:val="20"/>
          <w:lang w:eastAsia="sl-SI"/>
        </w:rPr>
        <w:t xml:space="preserve">določb prvega odstavka 39. člena </w:t>
      </w:r>
      <w:r w:rsidR="00970D32">
        <w:rPr>
          <w:rFonts w:ascii="Arial" w:hAnsi="Arial" w:cs="Arial"/>
          <w:spacing w:val="-3"/>
          <w:sz w:val="20"/>
          <w:szCs w:val="20"/>
          <w:lang w:eastAsia="sl-SI"/>
        </w:rPr>
        <w:t>ZNB</w:t>
      </w:r>
      <w:r w:rsidRPr="00F7249D">
        <w:rPr>
          <w:rFonts w:ascii="Arial" w:hAnsi="Arial" w:cs="Arial"/>
          <w:spacing w:val="-3"/>
          <w:sz w:val="20"/>
          <w:szCs w:val="20"/>
          <w:lang w:eastAsia="sl-SI"/>
        </w:rPr>
        <w:t>.</w:t>
      </w:r>
    </w:p>
    <w:p w14:paraId="340D42ED" w14:textId="77777777" w:rsidR="00DB3306" w:rsidRPr="00F7249D" w:rsidRDefault="00DB3306" w:rsidP="00A044E7">
      <w:pPr>
        <w:spacing w:line="276" w:lineRule="auto"/>
        <w:ind w:left="0"/>
        <w:rPr>
          <w:rFonts w:ascii="Arial" w:hAnsi="Arial" w:cs="Arial"/>
          <w:sz w:val="20"/>
          <w:szCs w:val="20"/>
        </w:rPr>
      </w:pPr>
    </w:p>
    <w:p w14:paraId="7BCD595B" w14:textId="1D14882C" w:rsidR="00DB3306" w:rsidRPr="00F7249D" w:rsidRDefault="00DB3306" w:rsidP="0000759F">
      <w:pPr>
        <w:pStyle w:val="Odstavekseznama"/>
        <w:numPr>
          <w:ilvl w:val="3"/>
          <w:numId w:val="33"/>
        </w:numPr>
        <w:spacing w:after="160" w:line="276" w:lineRule="auto"/>
        <w:ind w:left="718"/>
        <w:rPr>
          <w:rFonts w:ascii="Arial" w:hAnsi="Arial" w:cs="Arial"/>
          <w:b/>
          <w:bCs/>
          <w:sz w:val="20"/>
          <w:szCs w:val="20"/>
        </w:rPr>
      </w:pPr>
      <w:r w:rsidRPr="00F7249D">
        <w:rPr>
          <w:rFonts w:ascii="Arial" w:hAnsi="Arial" w:cs="Arial"/>
          <w:b/>
          <w:bCs/>
          <w:sz w:val="20"/>
          <w:szCs w:val="20"/>
        </w:rPr>
        <w:t>Izvedba skupnih inšpekcijskih nadzorov</w:t>
      </w:r>
      <w:r w:rsidR="009F2717" w:rsidRPr="00F7249D">
        <w:rPr>
          <w:rFonts w:ascii="Arial" w:hAnsi="Arial" w:cs="Arial"/>
          <w:b/>
          <w:bCs/>
          <w:sz w:val="20"/>
          <w:szCs w:val="20"/>
        </w:rPr>
        <w:t>:</w:t>
      </w:r>
    </w:p>
    <w:p w14:paraId="1F44A450" w14:textId="50BC48B7" w:rsidR="00DB3306" w:rsidRDefault="00DB3306" w:rsidP="00A044E7">
      <w:pPr>
        <w:pStyle w:val="Brezrazmikov"/>
        <w:spacing w:line="276" w:lineRule="auto"/>
        <w:ind w:left="0"/>
        <w:rPr>
          <w:rFonts w:ascii="Arial" w:hAnsi="Arial" w:cs="Arial"/>
          <w:sz w:val="20"/>
          <w:szCs w:val="20"/>
        </w:rPr>
      </w:pPr>
      <w:r w:rsidRPr="00F7249D">
        <w:rPr>
          <w:rFonts w:ascii="Arial" w:hAnsi="Arial" w:cs="Arial"/>
          <w:sz w:val="20"/>
          <w:szCs w:val="20"/>
        </w:rPr>
        <w:t>Planirano: Skupni inšpekcijski nadzori na področju arhivov niso bili planirani in niso bili izvedeni.</w:t>
      </w:r>
    </w:p>
    <w:p w14:paraId="623E6ACC" w14:textId="77777777" w:rsidR="00876AA4" w:rsidRPr="00F7249D" w:rsidRDefault="00876AA4" w:rsidP="00A044E7">
      <w:pPr>
        <w:pStyle w:val="Brezrazmikov"/>
        <w:spacing w:line="276" w:lineRule="auto"/>
        <w:ind w:left="0"/>
        <w:rPr>
          <w:rFonts w:ascii="Arial" w:hAnsi="Arial" w:cs="Arial"/>
          <w:sz w:val="20"/>
          <w:szCs w:val="20"/>
        </w:rPr>
      </w:pPr>
    </w:p>
    <w:p w14:paraId="27604703" w14:textId="77777777" w:rsidR="00DB3306" w:rsidRPr="00F7249D" w:rsidRDefault="00DB3306" w:rsidP="00DB3306">
      <w:pPr>
        <w:rPr>
          <w:rFonts w:ascii="Arial" w:hAnsi="Arial" w:cs="Arial"/>
          <w:sz w:val="20"/>
          <w:szCs w:val="20"/>
        </w:rPr>
      </w:pPr>
    </w:p>
    <w:p w14:paraId="5FFDD4BB" w14:textId="78D28517" w:rsidR="009549A3"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NOTRANJE ZADEVE</w:t>
      </w:r>
    </w:p>
    <w:p w14:paraId="3F48CAFA" w14:textId="77777777" w:rsidR="00540C38" w:rsidRPr="00F7249D" w:rsidRDefault="00540C38" w:rsidP="00540C38">
      <w:pPr>
        <w:pStyle w:val="podpisi"/>
        <w:ind w:left="360"/>
        <w:rPr>
          <w:rFonts w:ascii="Arial" w:hAnsi="Arial" w:cs="Arial"/>
          <w:b/>
          <w:bCs/>
          <w:sz w:val="20"/>
          <w:szCs w:val="20"/>
          <w:lang w:val="sl-SI"/>
        </w:rPr>
      </w:pPr>
    </w:p>
    <w:p w14:paraId="1F8B4027" w14:textId="4CE6FD65" w:rsidR="009549A3" w:rsidRPr="00F7249D" w:rsidRDefault="001527E0" w:rsidP="009A29EA">
      <w:pPr>
        <w:ind w:left="0"/>
        <w:rPr>
          <w:rFonts w:ascii="Arial" w:hAnsi="Arial" w:cs="Arial"/>
          <w:b/>
          <w:bCs/>
          <w:sz w:val="20"/>
          <w:szCs w:val="20"/>
        </w:rPr>
      </w:pPr>
      <w:r w:rsidRPr="00F7249D">
        <w:rPr>
          <w:rFonts w:ascii="Arial" w:hAnsi="Arial" w:cs="Arial"/>
          <w:b/>
          <w:bCs/>
          <w:sz w:val="20"/>
          <w:szCs w:val="20"/>
        </w:rPr>
        <w:t xml:space="preserve">10.1 </w:t>
      </w:r>
      <w:r w:rsidR="009A29EA" w:rsidRPr="00F7249D">
        <w:rPr>
          <w:rFonts w:ascii="Arial" w:hAnsi="Arial" w:cs="Arial"/>
          <w:b/>
          <w:bCs/>
          <w:sz w:val="20"/>
          <w:szCs w:val="20"/>
        </w:rPr>
        <w:t>INŠPEKTORAT REPUBLIKE SLOVENIJE ZA NOTRANJE ZADEVE</w:t>
      </w:r>
      <w:r w:rsidR="00965C72" w:rsidRPr="00F7249D">
        <w:rPr>
          <w:rFonts w:ascii="Arial" w:hAnsi="Arial" w:cs="Arial"/>
          <w:b/>
          <w:bCs/>
          <w:sz w:val="20"/>
          <w:szCs w:val="20"/>
        </w:rPr>
        <w:t xml:space="preserve"> </w:t>
      </w:r>
    </w:p>
    <w:p w14:paraId="092826CF" w14:textId="2D6F8F86" w:rsidR="009A29EA" w:rsidRPr="00F7249D" w:rsidRDefault="009A29EA" w:rsidP="009A29EA">
      <w:pPr>
        <w:pStyle w:val="Odstavekseznama"/>
        <w:ind w:left="792"/>
        <w:rPr>
          <w:rFonts w:ascii="Arial" w:hAnsi="Arial" w:cs="Arial"/>
          <w:sz w:val="20"/>
          <w:szCs w:val="20"/>
        </w:rPr>
      </w:pPr>
    </w:p>
    <w:p w14:paraId="02FE3EC8" w14:textId="77777777" w:rsidR="005E64CA" w:rsidRPr="00F7249D" w:rsidRDefault="005E64CA" w:rsidP="0000759F">
      <w:pPr>
        <w:numPr>
          <w:ilvl w:val="2"/>
          <w:numId w:val="14"/>
        </w:numPr>
        <w:spacing w:line="260" w:lineRule="exact"/>
        <w:contextualSpacing/>
        <w:jc w:val="left"/>
        <w:rPr>
          <w:rFonts w:ascii="Arial" w:eastAsia="Times New Roman" w:hAnsi="Arial" w:cs="Arial"/>
          <w:b/>
          <w:sz w:val="20"/>
          <w:szCs w:val="20"/>
        </w:rPr>
      </w:pPr>
      <w:r w:rsidRPr="00F7249D">
        <w:rPr>
          <w:rFonts w:ascii="Arial" w:eastAsia="Times New Roman" w:hAnsi="Arial" w:cs="Arial"/>
          <w:b/>
          <w:sz w:val="20"/>
          <w:szCs w:val="20"/>
        </w:rPr>
        <w:t>Izvedba sistemskih inšpekcijskih nadzorov:</w:t>
      </w:r>
    </w:p>
    <w:p w14:paraId="6EBB2FBB" w14:textId="77777777" w:rsidR="005E64CA" w:rsidRPr="00F7249D" w:rsidRDefault="005E64CA" w:rsidP="005E64CA">
      <w:pPr>
        <w:spacing w:line="260" w:lineRule="exact"/>
        <w:ind w:left="0"/>
        <w:rPr>
          <w:rFonts w:ascii="Arial" w:eastAsia="Times New Roman" w:hAnsi="Arial" w:cs="Arial"/>
          <w:sz w:val="20"/>
          <w:szCs w:val="20"/>
        </w:rPr>
      </w:pPr>
    </w:p>
    <w:p w14:paraId="1E23182B" w14:textId="057BF262" w:rsidR="005E64CA" w:rsidRPr="00F7249D" w:rsidRDefault="005E64CA" w:rsidP="005E64CA">
      <w:pPr>
        <w:spacing w:line="260" w:lineRule="exact"/>
        <w:ind w:left="0"/>
        <w:rPr>
          <w:rFonts w:ascii="Arial" w:eastAsia="Times New Roman" w:hAnsi="Arial" w:cs="Arial"/>
          <w:sz w:val="20"/>
          <w:szCs w:val="20"/>
        </w:rPr>
      </w:pPr>
      <w:r w:rsidRPr="004F7E13">
        <w:rPr>
          <w:rFonts w:ascii="Arial" w:eastAsia="Times New Roman" w:hAnsi="Arial" w:cs="Arial"/>
          <w:sz w:val="20"/>
          <w:szCs w:val="20"/>
        </w:rPr>
        <w:t xml:space="preserve">Na podlagi </w:t>
      </w:r>
      <w:r w:rsidR="00623822" w:rsidRPr="004F7E13">
        <w:rPr>
          <w:rFonts w:ascii="Arial" w:eastAsia="Times New Roman" w:hAnsi="Arial" w:cs="Arial"/>
          <w:sz w:val="20"/>
          <w:szCs w:val="20"/>
        </w:rPr>
        <w:t>ugotovitev inšpektorjev s terena in na podlagi Izbranih aktualnih vsebinskih področij se izvedejo sistemski inšpekcijski nadzori. Za leto 2021 je bilo planiranih med 700 in 750 inšpekcijskih (sistemskih) nadzorov.</w:t>
      </w:r>
    </w:p>
    <w:p w14:paraId="4362DE25" w14:textId="77777777" w:rsidR="005E64CA" w:rsidRPr="00F7249D" w:rsidRDefault="005E64CA" w:rsidP="005E64CA">
      <w:pPr>
        <w:spacing w:line="260" w:lineRule="exact"/>
        <w:ind w:left="0"/>
        <w:rPr>
          <w:rFonts w:ascii="Arial" w:eastAsia="Times New Roman" w:hAnsi="Arial" w:cs="Arial"/>
          <w:sz w:val="20"/>
          <w:szCs w:val="20"/>
        </w:rPr>
      </w:pPr>
    </w:p>
    <w:p w14:paraId="42F117F2" w14:textId="71A9B8F6" w:rsidR="005E64CA" w:rsidRPr="00F7249D" w:rsidRDefault="005E64CA" w:rsidP="005E64CA">
      <w:pPr>
        <w:spacing w:line="260" w:lineRule="exact"/>
        <w:ind w:left="0"/>
        <w:rPr>
          <w:rFonts w:ascii="Arial" w:eastAsia="Times New Roman" w:hAnsi="Arial" w:cs="Arial"/>
          <w:sz w:val="20"/>
          <w:szCs w:val="20"/>
        </w:rPr>
      </w:pPr>
      <w:r w:rsidRPr="00B55DDC">
        <w:rPr>
          <w:rFonts w:ascii="Arial" w:eastAsia="Times New Roman" w:hAnsi="Arial" w:cs="Arial"/>
          <w:sz w:val="20"/>
          <w:szCs w:val="20"/>
        </w:rPr>
        <w:t xml:space="preserve">Skupaj je bilo izvedenih </w:t>
      </w:r>
      <w:r w:rsidR="00124EB8" w:rsidRPr="00B55DDC">
        <w:rPr>
          <w:rFonts w:ascii="Arial" w:eastAsia="Times New Roman" w:hAnsi="Arial" w:cs="Arial"/>
          <w:sz w:val="20"/>
          <w:szCs w:val="20"/>
        </w:rPr>
        <w:t>1616</w:t>
      </w:r>
      <w:r w:rsidRPr="00B55DDC">
        <w:rPr>
          <w:rFonts w:ascii="Arial" w:eastAsia="Times New Roman" w:hAnsi="Arial" w:cs="Arial"/>
          <w:sz w:val="20"/>
          <w:szCs w:val="20"/>
        </w:rPr>
        <w:t xml:space="preserve"> inšpekcijskih oz. sistemskih nadzorov in ponovnih nadzorov. Realizacija je bila nadpovprečna, </w:t>
      </w:r>
      <w:r w:rsidR="00124EB8" w:rsidRPr="00B55DDC">
        <w:rPr>
          <w:rFonts w:ascii="Arial" w:eastAsia="Times New Roman" w:hAnsi="Arial" w:cs="Arial"/>
          <w:sz w:val="20"/>
          <w:szCs w:val="20"/>
        </w:rPr>
        <w:t>kot je bilo načrtovano z letnim planom dela za leto 2021.</w:t>
      </w:r>
      <w:r w:rsidRPr="00B55DDC">
        <w:rPr>
          <w:rFonts w:ascii="Arial" w:eastAsia="Times New Roman" w:hAnsi="Arial" w:cs="Arial"/>
          <w:sz w:val="20"/>
          <w:szCs w:val="20"/>
        </w:rPr>
        <w:t xml:space="preserve"> Povečanje števila nadzorov je posledica povečanja nadzora nad spoštovanjem ukrepov za zajezitev pandemije Covid-19. Šlo je za krajše ciljno usmerjene nadzore, ki so bili izvedeni v skladu z usmeritvami inšpekcijskega sveta.</w:t>
      </w:r>
    </w:p>
    <w:p w14:paraId="363064F9" w14:textId="77777777" w:rsidR="005E64CA" w:rsidRPr="00F7249D" w:rsidRDefault="005E64CA" w:rsidP="005E64CA">
      <w:pPr>
        <w:spacing w:line="260" w:lineRule="exact"/>
        <w:ind w:left="708"/>
        <w:rPr>
          <w:rFonts w:ascii="Arial" w:eastAsia="Times New Roman" w:hAnsi="Arial" w:cs="Arial"/>
          <w:sz w:val="20"/>
          <w:szCs w:val="20"/>
        </w:rPr>
      </w:pPr>
    </w:p>
    <w:p w14:paraId="799E77ED" w14:textId="77777777" w:rsidR="005E64CA" w:rsidRPr="00F7249D" w:rsidRDefault="005E64CA" w:rsidP="0000759F">
      <w:pPr>
        <w:numPr>
          <w:ilvl w:val="2"/>
          <w:numId w:val="14"/>
        </w:numPr>
        <w:spacing w:line="260" w:lineRule="exact"/>
        <w:contextualSpacing/>
        <w:jc w:val="left"/>
        <w:rPr>
          <w:rFonts w:ascii="Arial" w:eastAsia="Times New Roman" w:hAnsi="Arial" w:cs="Arial"/>
          <w:b/>
          <w:sz w:val="20"/>
          <w:szCs w:val="20"/>
        </w:rPr>
      </w:pPr>
      <w:r w:rsidRPr="00F7249D">
        <w:rPr>
          <w:rFonts w:ascii="Arial" w:eastAsia="Times New Roman" w:hAnsi="Arial" w:cs="Arial"/>
          <w:b/>
          <w:sz w:val="20"/>
          <w:szCs w:val="20"/>
        </w:rPr>
        <w:t>Izvedba prioritetnih inšpekcijskih nadzorov, na osnovi prejetih pobud in prijav:</w:t>
      </w:r>
    </w:p>
    <w:p w14:paraId="4F6BA646" w14:textId="77777777" w:rsidR="005E64CA" w:rsidRPr="00F7249D" w:rsidRDefault="005E64CA" w:rsidP="005E64CA">
      <w:pPr>
        <w:spacing w:line="260" w:lineRule="exact"/>
        <w:ind w:left="0"/>
        <w:rPr>
          <w:rFonts w:ascii="Arial" w:eastAsia="Times New Roman" w:hAnsi="Arial" w:cs="Arial"/>
          <w:sz w:val="20"/>
          <w:szCs w:val="20"/>
        </w:rPr>
      </w:pPr>
    </w:p>
    <w:p w14:paraId="6FD6A9E9" w14:textId="50898282" w:rsidR="005E64CA" w:rsidRPr="00F7249D" w:rsidRDefault="005E64CA" w:rsidP="005E64CA">
      <w:pPr>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Izvedba prioritetnih inšpekcijskih nadzorov na osnovi prejetih pobud in prijav, katerih prednostna obravnava </w:t>
      </w:r>
      <w:r w:rsidR="000A6C0D">
        <w:rPr>
          <w:rFonts w:ascii="Arial" w:eastAsia="Times New Roman" w:hAnsi="Arial" w:cs="Arial"/>
          <w:sz w:val="20"/>
          <w:szCs w:val="20"/>
        </w:rPr>
        <w:t xml:space="preserve">je </w:t>
      </w:r>
      <w:r w:rsidRPr="00F7249D">
        <w:rPr>
          <w:rFonts w:ascii="Arial" w:eastAsia="Times New Roman" w:hAnsi="Arial" w:cs="Arial"/>
          <w:sz w:val="20"/>
          <w:szCs w:val="20"/>
        </w:rPr>
        <w:t>upravičena z vidika javnega interesa. Obravnavajo se vse prejete pobude in prijave v čim krajšem času.</w:t>
      </w:r>
    </w:p>
    <w:p w14:paraId="194151B9" w14:textId="77777777" w:rsidR="005E64CA" w:rsidRPr="00F7249D" w:rsidRDefault="005E64CA" w:rsidP="005E64CA">
      <w:pPr>
        <w:spacing w:line="260" w:lineRule="exact"/>
        <w:ind w:left="0"/>
        <w:rPr>
          <w:rFonts w:ascii="Arial" w:eastAsia="Times New Roman" w:hAnsi="Arial" w:cs="Arial"/>
          <w:sz w:val="20"/>
          <w:szCs w:val="20"/>
        </w:rPr>
      </w:pPr>
    </w:p>
    <w:p w14:paraId="79E8E644" w14:textId="77777777" w:rsidR="005E64CA" w:rsidRPr="00F7249D" w:rsidRDefault="005E64CA" w:rsidP="005E64CA">
      <w:pPr>
        <w:spacing w:line="260" w:lineRule="exact"/>
        <w:ind w:left="0"/>
        <w:rPr>
          <w:rFonts w:ascii="Arial" w:eastAsia="Times New Roman" w:hAnsi="Arial" w:cs="Arial"/>
          <w:sz w:val="20"/>
          <w:szCs w:val="20"/>
        </w:rPr>
      </w:pPr>
      <w:r w:rsidRPr="00F7249D">
        <w:rPr>
          <w:rFonts w:ascii="Arial" w:eastAsia="Times New Roman" w:hAnsi="Arial" w:cs="Arial"/>
          <w:sz w:val="20"/>
          <w:szCs w:val="20"/>
        </w:rPr>
        <w:t>Vse prijave so bile obravnavane takoj, oziroma v najkrajšem možnem času. Po preučitvi prijave so se izvedle ustrezne aktivnosti ali pa so bile prijave preverjene v okviru že prej načrtovanih nadzorov. V kolikor pa so bili ti nadzori že opravljeni pred prijavo, pa so se izvedli ponovni oziroma izredni inšpekcijski nadzori, ki so bili ciljno usmerjeni.</w:t>
      </w:r>
    </w:p>
    <w:p w14:paraId="76D6CA84" w14:textId="77777777" w:rsidR="005E64CA" w:rsidRPr="00F7249D" w:rsidRDefault="005E64CA" w:rsidP="005E64CA">
      <w:pPr>
        <w:spacing w:line="260" w:lineRule="exact"/>
        <w:ind w:left="708"/>
        <w:rPr>
          <w:rFonts w:ascii="Arial" w:eastAsia="Times New Roman" w:hAnsi="Arial" w:cs="Arial"/>
          <w:sz w:val="20"/>
          <w:szCs w:val="20"/>
        </w:rPr>
      </w:pPr>
    </w:p>
    <w:p w14:paraId="2924280F" w14:textId="77777777" w:rsidR="005E64CA" w:rsidRPr="00F7249D" w:rsidRDefault="005E64CA" w:rsidP="0000759F">
      <w:pPr>
        <w:numPr>
          <w:ilvl w:val="2"/>
          <w:numId w:val="14"/>
        </w:numPr>
        <w:spacing w:line="260" w:lineRule="exact"/>
        <w:contextualSpacing/>
        <w:jc w:val="left"/>
        <w:rPr>
          <w:rFonts w:ascii="Arial" w:eastAsia="Times New Roman" w:hAnsi="Arial" w:cs="Arial"/>
          <w:b/>
          <w:sz w:val="20"/>
          <w:szCs w:val="20"/>
        </w:rPr>
      </w:pPr>
      <w:r w:rsidRPr="00F7249D">
        <w:rPr>
          <w:rFonts w:ascii="Arial" w:eastAsia="Times New Roman" w:hAnsi="Arial" w:cs="Arial"/>
          <w:b/>
          <w:sz w:val="20"/>
          <w:szCs w:val="20"/>
        </w:rPr>
        <w:t>Izvedba inšpekcijskih nadzorov na osnovi ostalih prejetih pobud in prijav:</w:t>
      </w:r>
    </w:p>
    <w:p w14:paraId="6B2195E6" w14:textId="77777777" w:rsidR="005E64CA" w:rsidRPr="00F7249D" w:rsidRDefault="005E64CA" w:rsidP="005E64CA">
      <w:pPr>
        <w:spacing w:line="260" w:lineRule="exact"/>
        <w:ind w:left="0" w:firstLine="708"/>
        <w:jc w:val="left"/>
        <w:rPr>
          <w:rFonts w:ascii="Arial" w:eastAsia="Times New Roman" w:hAnsi="Arial" w:cs="Arial"/>
          <w:sz w:val="20"/>
          <w:szCs w:val="20"/>
        </w:rPr>
      </w:pPr>
    </w:p>
    <w:p w14:paraId="02807937" w14:textId="64AA3D0B" w:rsidR="005E64CA" w:rsidRPr="00F7249D" w:rsidRDefault="005E64CA" w:rsidP="005E64CA">
      <w:pPr>
        <w:spacing w:line="260" w:lineRule="exact"/>
        <w:ind w:left="0"/>
        <w:jc w:val="left"/>
        <w:rPr>
          <w:rFonts w:ascii="Arial" w:eastAsia="Times New Roman" w:hAnsi="Arial" w:cs="Arial"/>
          <w:sz w:val="20"/>
          <w:szCs w:val="20"/>
        </w:rPr>
      </w:pPr>
      <w:r w:rsidRPr="00065A72">
        <w:rPr>
          <w:rFonts w:ascii="Arial" w:eastAsia="Times New Roman" w:hAnsi="Arial" w:cs="Arial"/>
          <w:sz w:val="20"/>
          <w:szCs w:val="20"/>
        </w:rPr>
        <w:t xml:space="preserve">Planiranih je bilo med 50 in </w:t>
      </w:r>
      <w:r w:rsidR="006727E7" w:rsidRPr="00065A72">
        <w:rPr>
          <w:rFonts w:ascii="Arial" w:eastAsia="Times New Roman" w:hAnsi="Arial" w:cs="Arial"/>
          <w:sz w:val="20"/>
          <w:szCs w:val="20"/>
        </w:rPr>
        <w:t>70</w:t>
      </w:r>
      <w:r w:rsidRPr="00065A72">
        <w:rPr>
          <w:rFonts w:ascii="Arial" w:eastAsia="Times New Roman" w:hAnsi="Arial" w:cs="Arial"/>
          <w:sz w:val="20"/>
          <w:szCs w:val="20"/>
        </w:rPr>
        <w:t xml:space="preserve"> inšpekcijskih nadzorov na podlagi prejetih pobud in prijav.</w:t>
      </w:r>
    </w:p>
    <w:p w14:paraId="15B6F2BF" w14:textId="77777777" w:rsidR="005E64CA" w:rsidRPr="00F7249D" w:rsidRDefault="005E64CA" w:rsidP="005E64CA">
      <w:pPr>
        <w:spacing w:line="260" w:lineRule="exact"/>
        <w:ind w:left="0"/>
        <w:jc w:val="left"/>
        <w:rPr>
          <w:rFonts w:ascii="Arial" w:eastAsia="Times New Roman" w:hAnsi="Arial" w:cs="Arial"/>
          <w:sz w:val="20"/>
          <w:szCs w:val="20"/>
        </w:rPr>
      </w:pPr>
    </w:p>
    <w:p w14:paraId="268B52F8" w14:textId="77777777" w:rsidR="005E64CA" w:rsidRPr="00F7249D" w:rsidRDefault="005E64CA" w:rsidP="005E64CA">
      <w:pPr>
        <w:spacing w:line="260" w:lineRule="exact"/>
        <w:ind w:left="0"/>
        <w:jc w:val="left"/>
        <w:rPr>
          <w:rFonts w:ascii="Arial" w:eastAsia="Times New Roman" w:hAnsi="Arial" w:cs="Arial"/>
          <w:sz w:val="20"/>
          <w:szCs w:val="20"/>
        </w:rPr>
      </w:pPr>
      <w:r w:rsidRPr="00F7249D">
        <w:rPr>
          <w:rFonts w:ascii="Arial" w:eastAsia="Times New Roman" w:hAnsi="Arial" w:cs="Arial"/>
          <w:sz w:val="20"/>
          <w:szCs w:val="20"/>
        </w:rPr>
        <w:t>Vse prijave so bile obravnavane in zaključene v tekočem letu. Ni zaostankov.</w:t>
      </w:r>
    </w:p>
    <w:p w14:paraId="49FACCCF" w14:textId="77777777" w:rsidR="005E64CA" w:rsidRPr="00F7249D" w:rsidRDefault="005E64CA" w:rsidP="005E64CA">
      <w:pPr>
        <w:spacing w:line="260" w:lineRule="exact"/>
        <w:ind w:left="0" w:firstLine="708"/>
        <w:jc w:val="left"/>
        <w:rPr>
          <w:rFonts w:ascii="Arial" w:eastAsia="Times New Roman" w:hAnsi="Arial" w:cs="Arial"/>
          <w:sz w:val="20"/>
          <w:szCs w:val="20"/>
        </w:rPr>
      </w:pPr>
    </w:p>
    <w:p w14:paraId="358FFD70" w14:textId="77777777" w:rsidR="005E64CA" w:rsidRPr="00F7249D" w:rsidRDefault="005E64CA" w:rsidP="0000759F">
      <w:pPr>
        <w:numPr>
          <w:ilvl w:val="2"/>
          <w:numId w:val="14"/>
        </w:numPr>
        <w:spacing w:line="260" w:lineRule="exact"/>
        <w:contextualSpacing/>
        <w:jc w:val="left"/>
        <w:rPr>
          <w:rFonts w:ascii="Arial" w:eastAsia="Times New Roman" w:hAnsi="Arial" w:cs="Arial"/>
          <w:b/>
          <w:sz w:val="20"/>
          <w:szCs w:val="20"/>
        </w:rPr>
      </w:pPr>
      <w:r w:rsidRPr="00F7249D">
        <w:rPr>
          <w:rFonts w:ascii="Arial" w:eastAsia="Times New Roman" w:hAnsi="Arial" w:cs="Arial"/>
          <w:b/>
          <w:sz w:val="20"/>
          <w:szCs w:val="20"/>
        </w:rPr>
        <w:t>Uvedeni prekrškovni postopki:</w:t>
      </w:r>
    </w:p>
    <w:p w14:paraId="6FFA7C2A" w14:textId="77777777" w:rsidR="005E64CA" w:rsidRPr="00F7249D" w:rsidRDefault="005E64CA" w:rsidP="005E64CA">
      <w:pPr>
        <w:spacing w:line="260" w:lineRule="exact"/>
        <w:ind w:left="0" w:firstLine="708"/>
        <w:jc w:val="left"/>
        <w:rPr>
          <w:rFonts w:ascii="Arial" w:eastAsia="Times New Roman" w:hAnsi="Arial" w:cs="Arial"/>
          <w:sz w:val="20"/>
          <w:szCs w:val="20"/>
        </w:rPr>
      </w:pPr>
    </w:p>
    <w:p w14:paraId="777A4639" w14:textId="77777777" w:rsidR="005E64CA" w:rsidRPr="00F7249D" w:rsidRDefault="005E64CA" w:rsidP="005E64CA">
      <w:pPr>
        <w:spacing w:line="260" w:lineRule="exact"/>
        <w:ind w:left="0"/>
        <w:jc w:val="left"/>
        <w:rPr>
          <w:rFonts w:ascii="Arial" w:eastAsia="Times New Roman" w:hAnsi="Arial" w:cs="Arial"/>
          <w:sz w:val="20"/>
          <w:szCs w:val="20"/>
        </w:rPr>
      </w:pPr>
      <w:r w:rsidRPr="00F7249D">
        <w:rPr>
          <w:rFonts w:ascii="Arial" w:eastAsia="Times New Roman" w:hAnsi="Arial" w:cs="Arial"/>
          <w:sz w:val="20"/>
          <w:szCs w:val="20"/>
        </w:rPr>
        <w:t>Zagotoviti hitro reševanje prekrškovnih zadev in odprava zaostankov iz preteklih let.</w:t>
      </w:r>
    </w:p>
    <w:p w14:paraId="28E4F95C" w14:textId="77777777" w:rsidR="005E64CA" w:rsidRPr="00F7249D" w:rsidRDefault="005E64CA" w:rsidP="005E64CA">
      <w:pPr>
        <w:spacing w:line="260" w:lineRule="exact"/>
        <w:ind w:left="0"/>
        <w:jc w:val="left"/>
        <w:rPr>
          <w:rFonts w:ascii="Arial" w:eastAsia="Times New Roman" w:hAnsi="Arial" w:cs="Arial"/>
          <w:sz w:val="20"/>
          <w:szCs w:val="20"/>
        </w:rPr>
      </w:pPr>
    </w:p>
    <w:p w14:paraId="733F139D" w14:textId="1D9F89A1" w:rsidR="005E64CA" w:rsidRPr="00F7249D" w:rsidRDefault="005E64CA" w:rsidP="005E64CA">
      <w:pPr>
        <w:spacing w:line="260" w:lineRule="exact"/>
        <w:ind w:left="0"/>
        <w:rPr>
          <w:rFonts w:ascii="Arial" w:eastAsia="Times New Roman" w:hAnsi="Arial" w:cs="Arial"/>
          <w:sz w:val="20"/>
          <w:szCs w:val="20"/>
        </w:rPr>
      </w:pPr>
      <w:r w:rsidRPr="00065A72">
        <w:rPr>
          <w:rFonts w:ascii="Arial" w:eastAsia="Times New Roman" w:hAnsi="Arial" w:cs="Arial"/>
          <w:sz w:val="20"/>
          <w:szCs w:val="20"/>
        </w:rPr>
        <w:t>Obravnavanih je bilo skupaj 2</w:t>
      </w:r>
      <w:r w:rsidR="00FF13F1" w:rsidRPr="00065A72">
        <w:rPr>
          <w:rFonts w:ascii="Arial" w:eastAsia="Times New Roman" w:hAnsi="Arial" w:cs="Arial"/>
          <w:sz w:val="20"/>
          <w:szCs w:val="20"/>
        </w:rPr>
        <w:t>5</w:t>
      </w:r>
      <w:r w:rsidRPr="00065A72">
        <w:rPr>
          <w:rFonts w:ascii="Arial" w:eastAsia="Times New Roman" w:hAnsi="Arial" w:cs="Arial"/>
          <w:sz w:val="20"/>
          <w:szCs w:val="20"/>
        </w:rPr>
        <w:t xml:space="preserve">2 prekrškovnih zadev, v katerih so inšpektorji sprejeli </w:t>
      </w:r>
      <w:r w:rsidR="00FF13F1" w:rsidRPr="00065A72">
        <w:rPr>
          <w:rFonts w:ascii="Arial" w:eastAsia="Times New Roman" w:hAnsi="Arial" w:cs="Arial"/>
          <w:sz w:val="20"/>
          <w:szCs w:val="20"/>
        </w:rPr>
        <w:t>202</w:t>
      </w:r>
      <w:r w:rsidRPr="00065A72">
        <w:rPr>
          <w:rFonts w:ascii="Arial" w:eastAsia="Times New Roman" w:hAnsi="Arial" w:cs="Arial"/>
          <w:sz w:val="20"/>
          <w:szCs w:val="20"/>
        </w:rPr>
        <w:t xml:space="preserve"> prekrškovni odločitv</w:t>
      </w:r>
      <w:r w:rsidR="00FF13F1" w:rsidRPr="00065A72">
        <w:rPr>
          <w:rFonts w:ascii="Arial" w:eastAsia="Times New Roman" w:hAnsi="Arial" w:cs="Arial"/>
          <w:sz w:val="20"/>
          <w:szCs w:val="20"/>
        </w:rPr>
        <w:t>i</w:t>
      </w:r>
      <w:r w:rsidRPr="00065A72">
        <w:rPr>
          <w:rFonts w:ascii="Arial" w:eastAsia="Times New Roman" w:hAnsi="Arial" w:cs="Arial"/>
          <w:sz w:val="20"/>
          <w:szCs w:val="20"/>
        </w:rPr>
        <w:t xml:space="preserve"> </w:t>
      </w:r>
      <w:r w:rsidR="00FF13F1" w:rsidRPr="00065A72">
        <w:rPr>
          <w:rFonts w:ascii="Arial" w:eastAsia="Times New Roman" w:hAnsi="Arial" w:cs="Arial"/>
          <w:sz w:val="20"/>
          <w:szCs w:val="20"/>
        </w:rPr>
        <w:t>in izdali 109 opozoril po ZP-1</w:t>
      </w:r>
      <w:r w:rsidRPr="00065A72">
        <w:rPr>
          <w:rFonts w:ascii="Arial" w:eastAsia="Times New Roman" w:hAnsi="Arial" w:cs="Arial"/>
          <w:sz w:val="20"/>
          <w:szCs w:val="20"/>
        </w:rPr>
        <w:t>. Vsi postopki o prekrških pa so se izvedli takoj, brez nepotrebnega odlašanja.</w:t>
      </w:r>
    </w:p>
    <w:p w14:paraId="55E05C07" w14:textId="77777777" w:rsidR="005E64CA" w:rsidRPr="00F7249D" w:rsidRDefault="005E64CA" w:rsidP="005E64CA">
      <w:pPr>
        <w:spacing w:line="260" w:lineRule="exact"/>
        <w:ind w:left="708"/>
        <w:jc w:val="left"/>
        <w:rPr>
          <w:rFonts w:ascii="Arial" w:eastAsia="Times New Roman" w:hAnsi="Arial" w:cs="Arial"/>
          <w:sz w:val="20"/>
          <w:szCs w:val="20"/>
        </w:rPr>
      </w:pPr>
    </w:p>
    <w:p w14:paraId="1B376B43" w14:textId="77777777" w:rsidR="005E64CA" w:rsidRPr="00F7249D" w:rsidRDefault="005E64CA" w:rsidP="0000759F">
      <w:pPr>
        <w:numPr>
          <w:ilvl w:val="2"/>
          <w:numId w:val="14"/>
        </w:numPr>
        <w:spacing w:line="260" w:lineRule="exact"/>
        <w:contextualSpacing/>
        <w:jc w:val="left"/>
        <w:rPr>
          <w:rFonts w:ascii="Arial" w:eastAsia="Times New Roman" w:hAnsi="Arial" w:cs="Arial"/>
          <w:b/>
          <w:sz w:val="20"/>
          <w:szCs w:val="20"/>
        </w:rPr>
      </w:pPr>
      <w:r w:rsidRPr="00F7249D">
        <w:rPr>
          <w:rFonts w:ascii="Arial" w:eastAsia="Times New Roman" w:hAnsi="Arial" w:cs="Arial"/>
          <w:b/>
          <w:sz w:val="20"/>
          <w:szCs w:val="20"/>
        </w:rPr>
        <w:t>Izvedba skupnih inšpekcijskih nadzorov:</w:t>
      </w:r>
    </w:p>
    <w:p w14:paraId="381AA057" w14:textId="77777777" w:rsidR="005E64CA" w:rsidRPr="00F7249D" w:rsidRDefault="005E64CA" w:rsidP="005E64CA">
      <w:pPr>
        <w:spacing w:line="260" w:lineRule="exact"/>
        <w:ind w:left="0" w:firstLine="708"/>
        <w:jc w:val="left"/>
        <w:rPr>
          <w:rFonts w:ascii="Arial" w:eastAsia="Times New Roman" w:hAnsi="Arial" w:cs="Arial"/>
          <w:sz w:val="20"/>
          <w:szCs w:val="20"/>
        </w:rPr>
      </w:pPr>
    </w:p>
    <w:p w14:paraId="7085E984" w14:textId="77777777" w:rsidR="005E64CA" w:rsidRPr="00F7249D" w:rsidRDefault="005E64CA" w:rsidP="005E64CA">
      <w:pPr>
        <w:spacing w:line="260" w:lineRule="exact"/>
        <w:ind w:left="0"/>
        <w:jc w:val="left"/>
        <w:rPr>
          <w:rFonts w:ascii="Arial" w:eastAsia="Times New Roman" w:hAnsi="Arial" w:cs="Arial"/>
          <w:sz w:val="20"/>
          <w:szCs w:val="20"/>
        </w:rPr>
      </w:pPr>
      <w:r w:rsidRPr="00F7249D">
        <w:rPr>
          <w:rFonts w:ascii="Arial" w:eastAsia="Times New Roman" w:hAnsi="Arial" w:cs="Arial"/>
          <w:sz w:val="20"/>
          <w:szCs w:val="20"/>
        </w:rPr>
        <w:t>Planirano je bilo sodelovanje z drugimi inšpekcijskimi službami in Policijo.</w:t>
      </w:r>
    </w:p>
    <w:p w14:paraId="5C5C6AD5" w14:textId="77777777" w:rsidR="005E64CA" w:rsidRPr="00F7249D" w:rsidRDefault="005E64CA" w:rsidP="005E64CA">
      <w:pPr>
        <w:spacing w:line="260" w:lineRule="exact"/>
        <w:ind w:left="0"/>
        <w:jc w:val="left"/>
        <w:rPr>
          <w:rFonts w:ascii="Arial" w:eastAsia="Times New Roman" w:hAnsi="Arial" w:cs="Arial"/>
          <w:sz w:val="20"/>
          <w:szCs w:val="20"/>
        </w:rPr>
      </w:pPr>
    </w:p>
    <w:p w14:paraId="607B4D36" w14:textId="5D1B50E6" w:rsidR="005E64CA" w:rsidRDefault="005E64CA" w:rsidP="005E64CA">
      <w:pPr>
        <w:spacing w:line="260" w:lineRule="exact"/>
        <w:ind w:left="0"/>
        <w:rPr>
          <w:rFonts w:ascii="Arial" w:eastAsia="Times New Roman" w:hAnsi="Arial" w:cs="Arial"/>
          <w:sz w:val="20"/>
          <w:szCs w:val="20"/>
        </w:rPr>
      </w:pPr>
      <w:r w:rsidRPr="00F7249D">
        <w:rPr>
          <w:rFonts w:ascii="Arial" w:eastAsia="Times New Roman" w:hAnsi="Arial" w:cs="Arial"/>
          <w:sz w:val="20"/>
          <w:szCs w:val="20"/>
        </w:rPr>
        <w:t xml:space="preserve">Izvedeni so bili skupni nadzori </w:t>
      </w:r>
      <w:r w:rsidR="00DD2F76">
        <w:rPr>
          <w:rFonts w:ascii="Arial" w:eastAsia="Times New Roman" w:hAnsi="Arial" w:cs="Arial"/>
          <w:sz w:val="20"/>
          <w:szCs w:val="20"/>
        </w:rPr>
        <w:t>s</w:t>
      </w:r>
      <w:r w:rsidRPr="00F7249D">
        <w:rPr>
          <w:rFonts w:ascii="Arial" w:eastAsia="Times New Roman" w:hAnsi="Arial" w:cs="Arial"/>
          <w:sz w:val="20"/>
          <w:szCs w:val="20"/>
        </w:rPr>
        <w:t xml:space="preserve"> tržno, delovno, finančno in požarno inšpekcijo. Na predlog Policije in inšpektorata so bili izvedeni skupni nadzori predvsem na področju nadzora upoštevanja ukrepov za zajezitev epidemije Covid-19, javnih prireditev, gostinskih lokalov in nadzora nad delovanjem  trgovin z orožjem in strelišč.</w:t>
      </w:r>
    </w:p>
    <w:p w14:paraId="7BFB60A4" w14:textId="77777777" w:rsidR="00274F06" w:rsidRPr="00F7249D" w:rsidRDefault="00274F06" w:rsidP="005E64CA">
      <w:pPr>
        <w:spacing w:line="260" w:lineRule="exact"/>
        <w:ind w:left="0"/>
        <w:rPr>
          <w:rFonts w:ascii="Arial" w:eastAsia="Times New Roman" w:hAnsi="Arial" w:cs="Arial"/>
          <w:sz w:val="20"/>
          <w:szCs w:val="20"/>
        </w:rPr>
      </w:pPr>
    </w:p>
    <w:p w14:paraId="754DF6AB" w14:textId="77777777" w:rsidR="005E64CA" w:rsidRPr="00F7249D" w:rsidRDefault="005E64CA" w:rsidP="005E64CA">
      <w:pPr>
        <w:spacing w:line="260" w:lineRule="exact"/>
        <w:ind w:left="360"/>
        <w:jc w:val="left"/>
        <w:rPr>
          <w:rFonts w:ascii="Arial" w:eastAsia="Times New Roman" w:hAnsi="Arial" w:cs="Arial"/>
          <w:sz w:val="20"/>
          <w:szCs w:val="20"/>
        </w:rPr>
      </w:pPr>
    </w:p>
    <w:p w14:paraId="0F8FED32" w14:textId="7C1505EC" w:rsidR="009549A3" w:rsidRPr="00F7249D"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OBRAMBO</w:t>
      </w:r>
    </w:p>
    <w:p w14:paraId="4D91298B" w14:textId="77777777" w:rsidR="003567DB" w:rsidRPr="00F7249D" w:rsidRDefault="003567DB" w:rsidP="003567DB">
      <w:pPr>
        <w:pStyle w:val="podpisi"/>
        <w:ind w:left="360"/>
        <w:rPr>
          <w:rFonts w:ascii="Arial" w:hAnsi="Arial" w:cs="Arial"/>
          <w:b/>
          <w:bCs/>
          <w:sz w:val="20"/>
          <w:szCs w:val="20"/>
          <w:lang w:val="sl-SI"/>
        </w:rPr>
      </w:pPr>
    </w:p>
    <w:p w14:paraId="6D803519" w14:textId="2141C82C" w:rsidR="009A29EA"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11.1 </w:t>
      </w:r>
      <w:r w:rsidR="009A29EA" w:rsidRPr="00F7249D">
        <w:rPr>
          <w:rFonts w:ascii="Arial" w:hAnsi="Arial" w:cs="Arial"/>
          <w:b/>
          <w:bCs/>
          <w:sz w:val="20"/>
          <w:szCs w:val="20"/>
          <w:lang w:val="sl-SI"/>
        </w:rPr>
        <w:t>INŠPEKTORAT REPUBLIKE SLOVENIJE ZA OBRAMBO</w:t>
      </w:r>
      <w:r w:rsidR="00965C72" w:rsidRPr="00F7249D">
        <w:rPr>
          <w:rFonts w:ascii="Arial" w:hAnsi="Arial" w:cs="Arial"/>
          <w:b/>
          <w:bCs/>
          <w:sz w:val="20"/>
          <w:szCs w:val="20"/>
          <w:lang w:val="sl-SI"/>
        </w:rPr>
        <w:t xml:space="preserve"> </w:t>
      </w:r>
    </w:p>
    <w:p w14:paraId="59CDEE45" w14:textId="4C3AAF4C" w:rsidR="003567DB" w:rsidRPr="00F7249D" w:rsidRDefault="003567DB" w:rsidP="009A29EA">
      <w:pPr>
        <w:pStyle w:val="podpisi"/>
        <w:ind w:left="0"/>
        <w:rPr>
          <w:rFonts w:ascii="Arial" w:hAnsi="Arial" w:cs="Arial"/>
          <w:b/>
          <w:bCs/>
          <w:sz w:val="20"/>
          <w:szCs w:val="20"/>
          <w:lang w:val="sl-SI"/>
        </w:rPr>
      </w:pPr>
    </w:p>
    <w:p w14:paraId="7B4780AE" w14:textId="4D830B34" w:rsidR="003567DB" w:rsidRPr="00F7249D" w:rsidRDefault="003567DB" w:rsidP="003567DB">
      <w:pPr>
        <w:spacing w:line="288" w:lineRule="auto"/>
        <w:ind w:left="10" w:right="283"/>
        <w:rPr>
          <w:rFonts w:ascii="Arial" w:eastAsia="Arial" w:hAnsi="Arial" w:cs="Arial"/>
          <w:b/>
          <w:bCs/>
          <w:sz w:val="20"/>
          <w:szCs w:val="20"/>
          <w:u w:val="single"/>
          <w:lang w:eastAsia="sl-SI"/>
        </w:rPr>
      </w:pPr>
      <w:r w:rsidRPr="00F7249D">
        <w:rPr>
          <w:rFonts w:ascii="Arial" w:eastAsia="Arial" w:hAnsi="Arial" w:cs="Arial"/>
          <w:b/>
          <w:bCs/>
          <w:sz w:val="20"/>
          <w:szCs w:val="20"/>
          <w:lang w:eastAsia="sl-SI"/>
        </w:rPr>
        <w:t xml:space="preserve">11.1.1  </w:t>
      </w:r>
      <w:r w:rsidRPr="00DB16F5">
        <w:rPr>
          <w:rFonts w:ascii="Arial" w:eastAsia="Arial" w:hAnsi="Arial" w:cs="Arial"/>
          <w:b/>
          <w:bCs/>
          <w:sz w:val="20"/>
          <w:szCs w:val="20"/>
          <w:lang w:eastAsia="sl-SI"/>
        </w:rPr>
        <w:t>Sistemski inšpekcijski nadzori:</w:t>
      </w:r>
    </w:p>
    <w:p w14:paraId="6A773A4B" w14:textId="77777777" w:rsidR="003567DB" w:rsidRPr="00F7249D" w:rsidRDefault="003567DB" w:rsidP="003567DB">
      <w:pPr>
        <w:spacing w:line="288" w:lineRule="auto"/>
        <w:ind w:left="10" w:right="283"/>
        <w:rPr>
          <w:rFonts w:ascii="Arial" w:eastAsia="Arial" w:hAnsi="Arial" w:cs="Arial"/>
          <w:sz w:val="20"/>
          <w:szCs w:val="20"/>
          <w:u w:val="single"/>
          <w:lang w:eastAsia="sl-SI"/>
        </w:rPr>
      </w:pPr>
    </w:p>
    <w:p w14:paraId="012081E2" w14:textId="2F052146" w:rsidR="003567DB" w:rsidRPr="000C24A0" w:rsidRDefault="003567DB" w:rsidP="000C24A0">
      <w:pPr>
        <w:ind w:left="10"/>
        <w:rPr>
          <w:rFonts w:ascii="Arial" w:hAnsi="Arial" w:cs="Arial"/>
          <w:sz w:val="20"/>
          <w:szCs w:val="20"/>
          <w:lang w:eastAsia="sl-SI"/>
        </w:rPr>
      </w:pPr>
      <w:r w:rsidRPr="000C24A0">
        <w:rPr>
          <w:rFonts w:ascii="Arial" w:hAnsi="Arial" w:cs="Arial"/>
          <w:sz w:val="20"/>
          <w:szCs w:val="20"/>
          <w:lang w:eastAsia="sl-SI"/>
        </w:rPr>
        <w:t>V letu 2021 so bili izvedeni sistemski inšpekcijski nadzori v manjšem obsegu kot je bilo načrtovano. Zaradi večletne neustrezne kadrovske politike popolnjevanja vojaških delovnih mest v Sektorju inšpekcije vojaške obrambe v letu 2021 v IRSO ni bilo dovolj inšpektorjev, da bi se lahko izvedli vsi načrtovani inšpekcijski nadzori v enotah in poveljstvih Slovenske vojske. V navedenem sektorju sta bili od februarja 2021 od sistemiziranih 7 delovnih mest popolnjeni le dve vojaški delovni mesti</w:t>
      </w:r>
      <w:r w:rsidR="00DB16F5" w:rsidRPr="000C24A0">
        <w:rPr>
          <w:rFonts w:ascii="Arial" w:hAnsi="Arial" w:cs="Arial"/>
          <w:sz w:val="20"/>
          <w:szCs w:val="20"/>
          <w:lang w:eastAsia="sl-SI"/>
        </w:rPr>
        <w:t>,</w:t>
      </w:r>
      <w:r w:rsidRPr="000C24A0">
        <w:rPr>
          <w:rFonts w:ascii="Arial" w:hAnsi="Arial" w:cs="Arial"/>
          <w:sz w:val="20"/>
          <w:szCs w:val="20"/>
          <w:lang w:eastAsia="sl-SI"/>
        </w:rPr>
        <w:t xml:space="preserve"> od katerih se je med letom en inšpektor upokojil. Zaradi kadrovske nepop</w:t>
      </w:r>
      <w:r w:rsidR="00DB16F5" w:rsidRPr="000C24A0">
        <w:rPr>
          <w:rFonts w:ascii="Arial" w:hAnsi="Arial" w:cs="Arial"/>
          <w:sz w:val="20"/>
          <w:szCs w:val="20"/>
          <w:lang w:eastAsia="sl-SI"/>
        </w:rPr>
        <w:t>o</w:t>
      </w:r>
      <w:r w:rsidRPr="000C24A0">
        <w:rPr>
          <w:rFonts w:ascii="Arial" w:hAnsi="Arial" w:cs="Arial"/>
          <w:sz w:val="20"/>
          <w:szCs w:val="20"/>
          <w:lang w:eastAsia="sl-SI"/>
        </w:rPr>
        <w:t xml:space="preserve">lnjenosti so bili takoj sproženi postopki popolnjevanja delovnih mest in do decembra 2021 so bili zaposleni trije novi inšpektorji v Sektorju inšpekcije vojaške obrambe. Dva sta v letu 2021 opravila predpisan izpit na Upravni akademiji, ki je potreben za izvajanje inšpekcijskega nadzorstva. </w:t>
      </w:r>
    </w:p>
    <w:p w14:paraId="073A95E8" w14:textId="77777777" w:rsidR="003567DB" w:rsidRPr="00F7249D" w:rsidRDefault="003567DB" w:rsidP="003567DB">
      <w:pPr>
        <w:spacing w:line="288" w:lineRule="auto"/>
        <w:ind w:left="-15" w:right="283"/>
        <w:rPr>
          <w:rFonts w:ascii="Arial" w:eastAsia="Arial" w:hAnsi="Arial" w:cs="Arial"/>
          <w:sz w:val="20"/>
          <w:szCs w:val="20"/>
          <w:lang w:eastAsia="sl-SI"/>
        </w:rPr>
      </w:pPr>
    </w:p>
    <w:p w14:paraId="57237984" w14:textId="23D54C55" w:rsidR="003567DB" w:rsidRPr="000C24A0" w:rsidRDefault="003567DB" w:rsidP="000C24A0">
      <w:pPr>
        <w:ind w:left="10"/>
        <w:rPr>
          <w:rFonts w:ascii="Arial" w:hAnsi="Arial" w:cs="Arial"/>
          <w:sz w:val="20"/>
          <w:szCs w:val="20"/>
          <w:lang w:eastAsia="sl-SI"/>
        </w:rPr>
      </w:pPr>
      <w:r w:rsidRPr="000C24A0">
        <w:rPr>
          <w:rFonts w:ascii="Arial" w:hAnsi="Arial" w:cs="Arial"/>
          <w:sz w:val="20"/>
          <w:szCs w:val="20"/>
          <w:lang w:eastAsia="sl-SI"/>
        </w:rPr>
        <w:t xml:space="preserve">Trenutno je na IRSO sistemizirano 14 inšpekcijskih delovnih mest, od tega je 10 </w:t>
      </w:r>
      <w:r w:rsidR="00802A38" w:rsidRPr="000C24A0">
        <w:rPr>
          <w:rFonts w:ascii="Arial" w:hAnsi="Arial" w:cs="Arial"/>
          <w:sz w:val="20"/>
          <w:szCs w:val="20"/>
          <w:lang w:eastAsia="sl-SI"/>
        </w:rPr>
        <w:t>zasedenih</w:t>
      </w:r>
      <w:r w:rsidRPr="000C24A0">
        <w:rPr>
          <w:rFonts w:ascii="Arial" w:hAnsi="Arial" w:cs="Arial"/>
          <w:sz w:val="20"/>
          <w:szCs w:val="20"/>
          <w:lang w:eastAsia="sl-SI"/>
        </w:rPr>
        <w:t xml:space="preserve">. Sicer pa so bili izvedeni preostali načrtovani sistemski inšpekcijski nadzori s področja kritične infrastrukture in obrambnega načrtovanja. V Slovenski vojski so bili opravljeni nadzori na področju izvajanja obveznih usmeritev za vodenje kariernih poti v Slovenski vojski, na področju stroškov dela (dodatki in nadomestila, delovni čas) in finančne zagotovitve ter izvajanja usmeritev za načrtovanje operativnih, materialnih in organizacijskih priprav za uporabo Slovenske vojske v letih 2020 in 2021. Prav tako so bili izvedeni še nadzori s področja upravljanje komunikacijsko-informacijskega sistema (KIS) na obrambnem področju, s poudarkom na kibernetski varnosti in obravnave tajnih obrambnih podatkov. </w:t>
      </w:r>
    </w:p>
    <w:p w14:paraId="1CCA9667" w14:textId="77777777" w:rsidR="003567DB" w:rsidRPr="00F7249D" w:rsidRDefault="003567DB" w:rsidP="003567DB">
      <w:pPr>
        <w:spacing w:line="288" w:lineRule="auto"/>
        <w:ind w:left="-15" w:right="283"/>
        <w:rPr>
          <w:rFonts w:ascii="Arial" w:eastAsia="Arial" w:hAnsi="Arial" w:cs="Arial"/>
          <w:sz w:val="20"/>
          <w:szCs w:val="20"/>
          <w:lang w:eastAsia="sl-SI"/>
        </w:rPr>
      </w:pPr>
    </w:p>
    <w:p w14:paraId="06F9A290" w14:textId="1788DD01" w:rsidR="003567DB" w:rsidRPr="000C24A0" w:rsidRDefault="003567DB" w:rsidP="000C24A0">
      <w:pPr>
        <w:ind w:left="10"/>
        <w:rPr>
          <w:rFonts w:ascii="Arial" w:hAnsi="Arial" w:cs="Arial"/>
          <w:sz w:val="20"/>
          <w:szCs w:val="20"/>
          <w:lang w:eastAsia="sl-SI"/>
        </w:rPr>
      </w:pPr>
      <w:r w:rsidRPr="000C24A0">
        <w:rPr>
          <w:rFonts w:ascii="Arial" w:hAnsi="Arial" w:cs="Arial"/>
          <w:sz w:val="20"/>
          <w:szCs w:val="20"/>
          <w:lang w:eastAsia="sl-SI"/>
        </w:rPr>
        <w:t xml:space="preserve">V letu 2021 je bilo zaradi COVID-19 razmer kljub slabši kadrovski popolnitvi opravljenih 26 izrednih nenapovedanih inšpekcijskih nadzorov v objektih in okoliših, ki so posebnega pomena za obrambo. </w:t>
      </w:r>
    </w:p>
    <w:p w14:paraId="78931CD7" w14:textId="77777777" w:rsidR="003567DB" w:rsidRPr="000C24A0" w:rsidRDefault="003567DB" w:rsidP="000C24A0">
      <w:pPr>
        <w:ind w:left="10"/>
        <w:rPr>
          <w:rFonts w:ascii="Arial" w:hAnsi="Arial" w:cs="Arial"/>
          <w:sz w:val="20"/>
          <w:szCs w:val="20"/>
          <w:lang w:eastAsia="sl-SI"/>
        </w:rPr>
      </w:pPr>
    </w:p>
    <w:p w14:paraId="31DE1294" w14:textId="66205862" w:rsidR="003567DB" w:rsidRPr="000C24A0" w:rsidRDefault="003567DB" w:rsidP="000C24A0">
      <w:pPr>
        <w:ind w:left="10"/>
        <w:rPr>
          <w:rFonts w:ascii="Arial" w:hAnsi="Arial" w:cs="Arial"/>
          <w:sz w:val="20"/>
          <w:szCs w:val="20"/>
          <w:lang w:eastAsia="sl-SI"/>
        </w:rPr>
      </w:pPr>
      <w:r w:rsidRPr="000C24A0">
        <w:rPr>
          <w:rFonts w:ascii="Arial" w:hAnsi="Arial" w:cs="Arial"/>
          <w:sz w:val="20"/>
          <w:szCs w:val="20"/>
          <w:lang w:eastAsia="sl-SI"/>
        </w:rPr>
        <w:t>Izveden je bil ponovni inšpekcijski nadzor na področju izvajanja obveznih usmeritev za vodenje kariernih poti v Slovenski vojski.</w:t>
      </w:r>
    </w:p>
    <w:p w14:paraId="2F7B8E4F" w14:textId="77777777" w:rsidR="003567DB" w:rsidRPr="00F7249D" w:rsidRDefault="003567DB" w:rsidP="0000759F">
      <w:pPr>
        <w:keepNext/>
        <w:keepLines/>
        <w:numPr>
          <w:ilvl w:val="0"/>
          <w:numId w:val="89"/>
        </w:numPr>
        <w:tabs>
          <w:tab w:val="num" w:pos="360"/>
        </w:tabs>
        <w:spacing w:line="288" w:lineRule="auto"/>
        <w:ind w:left="-5" w:right="283" w:hanging="10"/>
        <w:outlineLvl w:val="0"/>
        <w:rPr>
          <w:rFonts w:ascii="Arial" w:eastAsia="Arial" w:hAnsi="Arial" w:cs="Arial"/>
          <w:sz w:val="20"/>
          <w:szCs w:val="20"/>
          <w:u w:val="single" w:color="000000"/>
          <w:lang w:eastAsia="sl-SI"/>
        </w:rPr>
      </w:pPr>
    </w:p>
    <w:p w14:paraId="320F3EAC" w14:textId="0BD9253C" w:rsidR="003567DB" w:rsidRPr="00F7249D" w:rsidRDefault="003567DB" w:rsidP="0000759F">
      <w:pPr>
        <w:keepNext/>
        <w:keepLines/>
        <w:numPr>
          <w:ilvl w:val="0"/>
          <w:numId w:val="89"/>
        </w:numPr>
        <w:tabs>
          <w:tab w:val="num" w:pos="360"/>
        </w:tabs>
        <w:spacing w:line="288" w:lineRule="auto"/>
        <w:ind w:left="-5" w:right="283" w:hanging="10"/>
        <w:outlineLvl w:val="0"/>
        <w:rPr>
          <w:rFonts w:ascii="Arial" w:eastAsia="Arial" w:hAnsi="Arial" w:cs="Arial"/>
          <w:b/>
          <w:bCs/>
          <w:sz w:val="20"/>
          <w:szCs w:val="20"/>
          <w:u w:color="000000"/>
          <w:lang w:eastAsia="sl-SI"/>
        </w:rPr>
      </w:pPr>
      <w:r w:rsidRPr="00F7249D">
        <w:rPr>
          <w:rFonts w:ascii="Arial" w:eastAsia="Arial" w:hAnsi="Arial" w:cs="Arial"/>
          <w:b/>
          <w:bCs/>
          <w:sz w:val="20"/>
          <w:szCs w:val="20"/>
          <w:u w:color="000000"/>
          <w:lang w:eastAsia="sl-SI"/>
        </w:rPr>
        <w:t xml:space="preserve">11.1.2 </w:t>
      </w:r>
      <w:r w:rsidRPr="00FC78DC">
        <w:rPr>
          <w:rFonts w:ascii="Arial" w:eastAsia="Arial" w:hAnsi="Arial" w:cs="Arial"/>
          <w:b/>
          <w:bCs/>
          <w:sz w:val="20"/>
          <w:szCs w:val="20"/>
          <w:u w:color="000000"/>
          <w:lang w:eastAsia="sl-SI"/>
        </w:rPr>
        <w:t>Prioritetni inšpekcijski nadzori na osnovi prejetih pobud in prijav:</w:t>
      </w:r>
      <w:r w:rsidRPr="00F7249D">
        <w:rPr>
          <w:rFonts w:ascii="Arial" w:eastAsia="Arial" w:hAnsi="Arial" w:cs="Arial"/>
          <w:b/>
          <w:bCs/>
          <w:sz w:val="20"/>
          <w:szCs w:val="20"/>
          <w:u w:color="000000"/>
          <w:lang w:eastAsia="sl-SI"/>
        </w:rPr>
        <w:t xml:space="preserve"> </w:t>
      </w:r>
    </w:p>
    <w:p w14:paraId="3864378F" w14:textId="77777777" w:rsidR="00FC78DC" w:rsidRDefault="00FC78DC" w:rsidP="003567DB">
      <w:pPr>
        <w:tabs>
          <w:tab w:val="left" w:pos="8775"/>
        </w:tabs>
        <w:spacing w:line="288" w:lineRule="auto"/>
        <w:ind w:left="10" w:right="283" w:hanging="10"/>
        <w:rPr>
          <w:rFonts w:ascii="Arial" w:eastAsia="Arial" w:hAnsi="Arial" w:cs="Arial"/>
          <w:sz w:val="20"/>
          <w:szCs w:val="20"/>
          <w:lang w:eastAsia="sl-SI"/>
        </w:rPr>
      </w:pPr>
    </w:p>
    <w:p w14:paraId="0DE41B63" w14:textId="60019955" w:rsidR="003567DB" w:rsidRPr="00E63D4D" w:rsidRDefault="003567DB" w:rsidP="00E63D4D">
      <w:pPr>
        <w:ind w:left="0"/>
        <w:rPr>
          <w:rFonts w:ascii="Arial" w:hAnsi="Arial" w:cs="Arial"/>
          <w:sz w:val="20"/>
          <w:szCs w:val="20"/>
          <w:lang w:eastAsia="sl-SI"/>
        </w:rPr>
      </w:pPr>
      <w:r w:rsidRPr="00E63D4D">
        <w:rPr>
          <w:rFonts w:ascii="Arial" w:hAnsi="Arial" w:cs="Arial"/>
          <w:sz w:val="20"/>
          <w:szCs w:val="20"/>
          <w:lang w:eastAsia="sl-SI"/>
        </w:rPr>
        <w:t xml:space="preserve">IRSO je v letu 2021 prejel 40 različnih prijav. Na podlagi prijav so bili izvedeni trije izredni napovedani inšpekcijski nadzori, za katere je bilo na podlagi vsebine prijav ocenjeno, da je potrebno takojšnje ukrepanje. </w:t>
      </w:r>
    </w:p>
    <w:p w14:paraId="53C758C7" w14:textId="77777777" w:rsidR="000C639E" w:rsidRPr="00F7249D" w:rsidRDefault="000C639E" w:rsidP="000C639E">
      <w:pPr>
        <w:keepNext/>
        <w:keepLines/>
        <w:spacing w:line="288" w:lineRule="auto"/>
        <w:ind w:right="283"/>
        <w:outlineLvl w:val="0"/>
        <w:rPr>
          <w:rFonts w:ascii="Arial" w:eastAsia="Arial" w:hAnsi="Arial" w:cs="Arial"/>
          <w:sz w:val="20"/>
          <w:szCs w:val="20"/>
          <w:u w:val="single" w:color="000000"/>
          <w:lang w:eastAsia="sl-SI"/>
        </w:rPr>
      </w:pPr>
    </w:p>
    <w:p w14:paraId="01068702" w14:textId="0D57797C" w:rsidR="003567DB" w:rsidRPr="00E63D4D" w:rsidRDefault="000C639E" w:rsidP="00E63D4D">
      <w:pPr>
        <w:ind w:left="11"/>
        <w:rPr>
          <w:rFonts w:ascii="Arial" w:hAnsi="Arial" w:cs="Arial"/>
          <w:b/>
          <w:bCs/>
          <w:sz w:val="20"/>
          <w:szCs w:val="20"/>
          <w:lang w:eastAsia="sl-SI"/>
        </w:rPr>
      </w:pPr>
      <w:r w:rsidRPr="00E63D4D">
        <w:rPr>
          <w:rFonts w:ascii="Arial" w:hAnsi="Arial" w:cs="Arial"/>
          <w:b/>
          <w:bCs/>
          <w:sz w:val="20"/>
          <w:szCs w:val="20"/>
          <w:lang w:eastAsia="sl-SI"/>
        </w:rPr>
        <w:t>11.1.3</w:t>
      </w:r>
      <w:r w:rsidR="003567DB" w:rsidRPr="00E63D4D">
        <w:rPr>
          <w:rFonts w:ascii="Arial" w:hAnsi="Arial" w:cs="Arial"/>
          <w:b/>
          <w:bCs/>
          <w:sz w:val="20"/>
          <w:szCs w:val="20"/>
          <w:lang w:eastAsia="sl-SI"/>
        </w:rPr>
        <w:t xml:space="preserve"> Inšpekcijski nadzor na osnovi prejetih pobud in prijav, ki niso bile določene kot prioritetne</w:t>
      </w:r>
      <w:r w:rsidRPr="00E63D4D">
        <w:rPr>
          <w:rFonts w:ascii="Arial" w:hAnsi="Arial" w:cs="Arial"/>
          <w:b/>
          <w:bCs/>
          <w:sz w:val="20"/>
          <w:szCs w:val="20"/>
          <w:lang w:eastAsia="sl-SI"/>
        </w:rPr>
        <w:t>:</w:t>
      </w:r>
    </w:p>
    <w:p w14:paraId="772DF718" w14:textId="77777777" w:rsidR="003567DB" w:rsidRPr="00F7249D" w:rsidRDefault="003567DB" w:rsidP="003567DB">
      <w:pPr>
        <w:spacing w:line="288" w:lineRule="auto"/>
        <w:ind w:left="11" w:right="283" w:hanging="11"/>
        <w:rPr>
          <w:rFonts w:ascii="Arial" w:eastAsia="Arial" w:hAnsi="Arial" w:cs="Arial"/>
          <w:sz w:val="20"/>
          <w:szCs w:val="20"/>
          <w:lang w:eastAsia="sl-SI"/>
        </w:rPr>
      </w:pPr>
    </w:p>
    <w:p w14:paraId="7276159E" w14:textId="60389EB9" w:rsidR="003567DB" w:rsidRPr="00E63D4D" w:rsidRDefault="003567DB" w:rsidP="00E63D4D">
      <w:pPr>
        <w:ind w:left="11"/>
        <w:rPr>
          <w:rFonts w:ascii="Arial" w:hAnsi="Arial" w:cs="Arial"/>
          <w:sz w:val="20"/>
          <w:szCs w:val="20"/>
          <w:lang w:eastAsia="sl-SI"/>
        </w:rPr>
      </w:pPr>
      <w:r w:rsidRPr="00E63D4D">
        <w:rPr>
          <w:rFonts w:ascii="Arial" w:hAnsi="Arial" w:cs="Arial"/>
          <w:sz w:val="20"/>
          <w:szCs w:val="20"/>
          <w:lang w:eastAsia="sl-SI"/>
        </w:rPr>
        <w:t>V IRSO so bile skladno s 24. členom Zakona o inšpekcijskem nadzoru in načrtom dela IRSO obravnavane vse prejete prijave. V posameznih primerih so bile prijave odstopljene v reševanje pristojnim organizacijskim enotam v ministrstvu za obrambo, pri zaznavi kaznivih dejanj pa Obveščevalno varnostni službi.</w:t>
      </w:r>
    </w:p>
    <w:p w14:paraId="6A4B2789" w14:textId="77777777" w:rsidR="003567DB" w:rsidRPr="00E63D4D" w:rsidRDefault="003567DB" w:rsidP="00E63D4D">
      <w:pPr>
        <w:ind w:left="11"/>
        <w:rPr>
          <w:rFonts w:ascii="Arial" w:hAnsi="Arial" w:cs="Arial"/>
          <w:sz w:val="20"/>
          <w:szCs w:val="20"/>
          <w:lang w:eastAsia="sl-SI"/>
        </w:rPr>
      </w:pPr>
    </w:p>
    <w:p w14:paraId="37284096" w14:textId="1AA941B9" w:rsidR="003567DB" w:rsidRPr="00E63D4D" w:rsidRDefault="003567DB" w:rsidP="00E63D4D">
      <w:pPr>
        <w:ind w:left="11"/>
        <w:rPr>
          <w:rFonts w:ascii="Arial" w:hAnsi="Arial" w:cs="Arial"/>
          <w:sz w:val="20"/>
          <w:szCs w:val="20"/>
          <w:lang w:eastAsia="sl-SI"/>
        </w:rPr>
      </w:pPr>
      <w:r w:rsidRPr="00E63D4D">
        <w:rPr>
          <w:rFonts w:ascii="Arial" w:hAnsi="Arial" w:cs="Arial"/>
          <w:sz w:val="20"/>
          <w:szCs w:val="20"/>
          <w:lang w:eastAsia="sl-SI"/>
        </w:rPr>
        <w:t>Ena prijava je še v reševanju v sodelovanju z Ministrstvom za zdravje, ker je v procesu reševanja prijave načrtovan strokovni nadzor s svetovanjem v Vojaški zdravstveni enoti Slovenske vojske.</w:t>
      </w:r>
    </w:p>
    <w:p w14:paraId="1E427A69" w14:textId="77777777" w:rsidR="003567DB" w:rsidRPr="00E63D4D" w:rsidRDefault="003567DB" w:rsidP="00E63D4D">
      <w:pPr>
        <w:ind w:left="11"/>
        <w:rPr>
          <w:rFonts w:ascii="Arial" w:hAnsi="Arial" w:cs="Arial"/>
          <w:sz w:val="20"/>
          <w:szCs w:val="20"/>
          <w:lang w:eastAsia="sl-SI"/>
        </w:rPr>
      </w:pPr>
      <w:r w:rsidRPr="00E63D4D">
        <w:rPr>
          <w:rFonts w:ascii="Arial" w:hAnsi="Arial" w:cs="Arial"/>
          <w:sz w:val="20"/>
          <w:szCs w:val="20"/>
          <w:lang w:eastAsia="sl-SI"/>
        </w:rPr>
        <w:t xml:space="preserve"> </w:t>
      </w:r>
    </w:p>
    <w:p w14:paraId="775EBF4B" w14:textId="3093D3EF" w:rsidR="003567DB" w:rsidRPr="00E63D4D" w:rsidRDefault="003567DB" w:rsidP="00E63D4D">
      <w:pPr>
        <w:ind w:left="11"/>
        <w:rPr>
          <w:rFonts w:ascii="Arial" w:hAnsi="Arial" w:cs="Arial"/>
          <w:sz w:val="20"/>
          <w:szCs w:val="20"/>
          <w:lang w:eastAsia="sl-SI"/>
        </w:rPr>
      </w:pPr>
      <w:r w:rsidRPr="00E63D4D">
        <w:rPr>
          <w:rFonts w:ascii="Arial" w:hAnsi="Arial" w:cs="Arial"/>
          <w:sz w:val="20"/>
          <w:szCs w:val="20"/>
          <w:lang w:eastAsia="sl-SI"/>
        </w:rPr>
        <w:t>V letu 2021 je IRSO v primerjavi s preteklimi leti prejel približno 40</w:t>
      </w:r>
      <w:r w:rsidR="00533E38" w:rsidRPr="00E63D4D">
        <w:rPr>
          <w:rFonts w:ascii="Arial" w:hAnsi="Arial" w:cs="Arial"/>
          <w:sz w:val="20"/>
          <w:szCs w:val="20"/>
          <w:lang w:eastAsia="sl-SI"/>
        </w:rPr>
        <w:t xml:space="preserve"> </w:t>
      </w:r>
      <w:r w:rsidRPr="00E63D4D">
        <w:rPr>
          <w:rFonts w:ascii="Arial" w:hAnsi="Arial" w:cs="Arial"/>
          <w:sz w:val="20"/>
          <w:szCs w:val="20"/>
          <w:lang w:eastAsia="sl-SI"/>
        </w:rPr>
        <w:t xml:space="preserve">% več anonimnih prijav. Del teh je bil neposredno povezan z epidemiološkimi razmerami COVID-19 in različnimi mnenji posameznih državljanov, za katere pa ni bilo podlag za uvedbo inšpekcijskega nadzora. </w:t>
      </w:r>
    </w:p>
    <w:p w14:paraId="3C1DB35B" w14:textId="77777777" w:rsidR="003567DB" w:rsidRPr="00F7249D" w:rsidRDefault="003567DB" w:rsidP="003567DB">
      <w:pPr>
        <w:spacing w:line="288" w:lineRule="auto"/>
        <w:ind w:right="283"/>
        <w:rPr>
          <w:rFonts w:ascii="Arial" w:eastAsia="Arial" w:hAnsi="Arial" w:cs="Arial"/>
          <w:sz w:val="20"/>
          <w:szCs w:val="20"/>
          <w:lang w:eastAsia="sl-SI"/>
        </w:rPr>
      </w:pPr>
    </w:p>
    <w:p w14:paraId="5A7672BD" w14:textId="1C2A0BDD" w:rsidR="003567DB" w:rsidRPr="00533E38" w:rsidRDefault="000C639E" w:rsidP="003567DB">
      <w:pPr>
        <w:spacing w:line="288" w:lineRule="auto"/>
        <w:ind w:left="10" w:right="283" w:hanging="10"/>
        <w:rPr>
          <w:rFonts w:ascii="Arial" w:eastAsia="Arial" w:hAnsi="Arial" w:cs="Arial"/>
          <w:b/>
          <w:bCs/>
          <w:sz w:val="20"/>
          <w:szCs w:val="20"/>
          <w:lang w:eastAsia="sl-SI"/>
        </w:rPr>
      </w:pPr>
      <w:r w:rsidRPr="00F7249D">
        <w:rPr>
          <w:rFonts w:ascii="Arial" w:eastAsia="Arial" w:hAnsi="Arial" w:cs="Arial"/>
          <w:b/>
          <w:bCs/>
          <w:sz w:val="20"/>
          <w:szCs w:val="20"/>
          <w:u w:color="000000"/>
          <w:lang w:eastAsia="sl-SI"/>
        </w:rPr>
        <w:t xml:space="preserve">11.1.4 </w:t>
      </w:r>
      <w:r w:rsidR="003567DB" w:rsidRPr="00533E38">
        <w:rPr>
          <w:rFonts w:ascii="Arial" w:eastAsia="Arial" w:hAnsi="Arial" w:cs="Arial"/>
          <w:b/>
          <w:bCs/>
          <w:sz w:val="20"/>
          <w:szCs w:val="20"/>
          <w:u w:color="000000"/>
          <w:lang w:eastAsia="sl-SI"/>
        </w:rPr>
        <w:t>Prekrškovni postopki</w:t>
      </w:r>
      <w:r w:rsidRPr="00533E38">
        <w:rPr>
          <w:rFonts w:ascii="Arial" w:eastAsia="Arial" w:hAnsi="Arial" w:cs="Arial"/>
          <w:b/>
          <w:bCs/>
          <w:sz w:val="20"/>
          <w:szCs w:val="20"/>
          <w:u w:color="000000"/>
          <w:lang w:eastAsia="sl-SI"/>
        </w:rPr>
        <w:t>:</w:t>
      </w:r>
    </w:p>
    <w:p w14:paraId="32983224" w14:textId="77777777" w:rsidR="003567DB" w:rsidRPr="00F7249D" w:rsidRDefault="003567DB" w:rsidP="003567DB">
      <w:pPr>
        <w:spacing w:line="288" w:lineRule="auto"/>
        <w:ind w:left="10" w:right="283" w:hanging="10"/>
        <w:rPr>
          <w:rFonts w:ascii="Arial" w:eastAsia="Arial" w:hAnsi="Arial" w:cs="Arial"/>
          <w:sz w:val="20"/>
          <w:szCs w:val="20"/>
          <w:lang w:eastAsia="sl-SI"/>
        </w:rPr>
      </w:pPr>
    </w:p>
    <w:p w14:paraId="0D1C9DD8" w14:textId="32364826" w:rsidR="003567DB" w:rsidRPr="007E4CE8" w:rsidRDefault="003567DB" w:rsidP="007E4CE8">
      <w:pPr>
        <w:ind w:left="10"/>
        <w:rPr>
          <w:rFonts w:ascii="Arial" w:eastAsia="Arial" w:hAnsi="Arial" w:cs="Arial"/>
          <w:sz w:val="20"/>
          <w:szCs w:val="20"/>
          <w:lang w:eastAsia="sl-SI"/>
        </w:rPr>
      </w:pPr>
      <w:r w:rsidRPr="007E4CE8">
        <w:rPr>
          <w:rFonts w:ascii="Arial" w:eastAsia="Arial" w:hAnsi="Arial" w:cs="Arial"/>
          <w:sz w:val="20"/>
          <w:szCs w:val="20"/>
          <w:lang w:eastAsia="sl-SI"/>
        </w:rPr>
        <w:lastRenderedPageBreak/>
        <w:t xml:space="preserve">IRSO je v 2021 izvajal naloge prekrškovnega organa na vseh področjih nadzora, ki so v njegovi pristojnosti.  </w:t>
      </w:r>
      <w:r w:rsidRPr="007E4CE8">
        <w:rPr>
          <w:rFonts w:ascii="Arial" w:hAnsi="Arial" w:cs="Arial"/>
          <w:sz w:val="20"/>
          <w:szCs w:val="20"/>
        </w:rPr>
        <w:t>Izvedeni so bili trije prekrškovni postopki. Prekrškovni organ je ocenil, da so bili  prekrški storjeni v olajševalnih okoliščinah (ki ga delajo posebno lahkega)</w:t>
      </w:r>
      <w:r w:rsidR="00533E38" w:rsidRPr="007E4CE8">
        <w:rPr>
          <w:rFonts w:ascii="Arial" w:hAnsi="Arial" w:cs="Arial"/>
          <w:sz w:val="20"/>
          <w:szCs w:val="20"/>
        </w:rPr>
        <w:t>,</w:t>
      </w:r>
      <w:r w:rsidRPr="007E4CE8">
        <w:rPr>
          <w:rFonts w:ascii="Arial" w:hAnsi="Arial" w:cs="Arial"/>
          <w:sz w:val="20"/>
          <w:szCs w:val="20"/>
        </w:rPr>
        <w:t xml:space="preserve"> zato so bila izrečena samo opozorila.</w:t>
      </w:r>
    </w:p>
    <w:p w14:paraId="1DE03180" w14:textId="77777777" w:rsidR="003567DB" w:rsidRPr="00F7249D" w:rsidRDefault="003567DB" w:rsidP="003567DB">
      <w:pPr>
        <w:spacing w:line="288" w:lineRule="auto"/>
        <w:ind w:right="283"/>
        <w:rPr>
          <w:rFonts w:ascii="Arial" w:eastAsia="Arial" w:hAnsi="Arial" w:cs="Arial"/>
          <w:sz w:val="20"/>
          <w:szCs w:val="20"/>
          <w:lang w:eastAsia="sl-SI"/>
        </w:rPr>
      </w:pPr>
    </w:p>
    <w:p w14:paraId="3CD7C0A9" w14:textId="677AA8DA" w:rsidR="003567DB" w:rsidRPr="00F7249D" w:rsidRDefault="000C639E" w:rsidP="003567DB">
      <w:pPr>
        <w:keepNext/>
        <w:keepLines/>
        <w:spacing w:line="288" w:lineRule="auto"/>
        <w:ind w:left="-5" w:right="283"/>
        <w:outlineLvl w:val="0"/>
        <w:rPr>
          <w:rFonts w:ascii="Arial" w:eastAsia="Arial" w:hAnsi="Arial" w:cs="Arial"/>
          <w:b/>
          <w:bCs/>
          <w:sz w:val="20"/>
          <w:szCs w:val="20"/>
          <w:u w:color="000000"/>
          <w:lang w:eastAsia="sl-SI"/>
        </w:rPr>
      </w:pPr>
      <w:r w:rsidRPr="00F7249D">
        <w:rPr>
          <w:rFonts w:ascii="Arial" w:eastAsia="Arial" w:hAnsi="Arial" w:cs="Arial"/>
          <w:b/>
          <w:bCs/>
          <w:sz w:val="20"/>
          <w:szCs w:val="20"/>
          <w:u w:color="000000"/>
          <w:lang w:eastAsia="sl-SI"/>
        </w:rPr>
        <w:t>11.1.</w:t>
      </w:r>
      <w:r w:rsidR="003567DB" w:rsidRPr="00F7249D">
        <w:rPr>
          <w:rFonts w:ascii="Arial" w:eastAsia="Arial" w:hAnsi="Arial" w:cs="Arial"/>
          <w:b/>
          <w:bCs/>
          <w:sz w:val="20"/>
          <w:szCs w:val="20"/>
          <w:u w:color="000000"/>
          <w:lang w:eastAsia="sl-SI"/>
        </w:rPr>
        <w:t xml:space="preserve">5 </w:t>
      </w:r>
      <w:r w:rsidR="003567DB" w:rsidRPr="00533E38">
        <w:rPr>
          <w:rFonts w:ascii="Arial" w:eastAsia="Arial" w:hAnsi="Arial" w:cs="Arial"/>
          <w:b/>
          <w:bCs/>
          <w:sz w:val="20"/>
          <w:szCs w:val="20"/>
          <w:u w:color="000000"/>
          <w:lang w:eastAsia="sl-SI"/>
        </w:rPr>
        <w:t>Skupni inšpekcijski nadzori</w:t>
      </w:r>
      <w:r w:rsidRPr="00533E38">
        <w:rPr>
          <w:rFonts w:ascii="Arial" w:eastAsia="Arial" w:hAnsi="Arial" w:cs="Arial"/>
          <w:b/>
          <w:bCs/>
          <w:sz w:val="20"/>
          <w:szCs w:val="20"/>
          <w:u w:color="000000"/>
          <w:lang w:eastAsia="sl-SI"/>
        </w:rPr>
        <w:t>:</w:t>
      </w:r>
    </w:p>
    <w:p w14:paraId="44B60E18" w14:textId="77777777" w:rsidR="000C639E" w:rsidRPr="00F7249D" w:rsidRDefault="000C639E" w:rsidP="003567DB">
      <w:pPr>
        <w:keepNext/>
        <w:keepLines/>
        <w:spacing w:line="288" w:lineRule="auto"/>
        <w:ind w:left="-5" w:right="283"/>
        <w:outlineLvl w:val="0"/>
        <w:rPr>
          <w:rFonts w:ascii="Arial" w:eastAsia="Arial" w:hAnsi="Arial" w:cs="Arial"/>
          <w:sz w:val="20"/>
          <w:szCs w:val="20"/>
          <w:u w:val="single" w:color="000000"/>
          <w:lang w:eastAsia="sl-SI"/>
        </w:rPr>
      </w:pPr>
    </w:p>
    <w:p w14:paraId="3C06DFF9" w14:textId="3B254FC2" w:rsidR="003567DB" w:rsidRPr="007E4CE8" w:rsidRDefault="003567DB" w:rsidP="007E4CE8">
      <w:pPr>
        <w:ind w:left="0"/>
        <w:rPr>
          <w:rFonts w:ascii="Arial" w:hAnsi="Arial" w:cs="Arial"/>
          <w:sz w:val="20"/>
          <w:szCs w:val="20"/>
          <w:lang w:eastAsia="sl-SI"/>
        </w:rPr>
      </w:pPr>
      <w:r w:rsidRPr="007E4CE8">
        <w:rPr>
          <w:rFonts w:ascii="Arial" w:hAnsi="Arial" w:cs="Arial"/>
          <w:sz w:val="20"/>
          <w:szCs w:val="20"/>
          <w:lang w:eastAsia="sl-SI"/>
        </w:rPr>
        <w:t xml:space="preserve">IRSO je v letu 2021 sodeloval v skupni inšpekciji na področju varnosti in zdravja pri delu z </w:t>
      </w:r>
      <w:r w:rsidR="00533E38" w:rsidRPr="007E4CE8">
        <w:rPr>
          <w:rFonts w:ascii="Arial" w:hAnsi="Arial" w:cs="Arial"/>
          <w:sz w:val="20"/>
          <w:szCs w:val="20"/>
          <w:lang w:eastAsia="sl-SI"/>
        </w:rPr>
        <w:t>I</w:t>
      </w:r>
      <w:r w:rsidRPr="007E4CE8">
        <w:rPr>
          <w:rFonts w:ascii="Arial" w:hAnsi="Arial" w:cs="Arial"/>
          <w:sz w:val="20"/>
          <w:szCs w:val="20"/>
          <w:lang w:eastAsia="sl-SI"/>
        </w:rPr>
        <w:t xml:space="preserve">nšpektoratom </w:t>
      </w:r>
      <w:r w:rsidR="00533E38" w:rsidRPr="007E4CE8">
        <w:rPr>
          <w:rFonts w:ascii="Arial" w:hAnsi="Arial" w:cs="Arial"/>
          <w:sz w:val="20"/>
          <w:szCs w:val="20"/>
          <w:lang w:eastAsia="sl-SI"/>
        </w:rPr>
        <w:t xml:space="preserve">RS </w:t>
      </w:r>
      <w:r w:rsidRPr="007E4CE8">
        <w:rPr>
          <w:rFonts w:ascii="Arial" w:hAnsi="Arial" w:cs="Arial"/>
          <w:sz w:val="20"/>
          <w:szCs w:val="20"/>
          <w:lang w:eastAsia="sl-SI"/>
        </w:rPr>
        <w:t xml:space="preserve">za delo. </w:t>
      </w:r>
    </w:p>
    <w:p w14:paraId="6ECB1F5B" w14:textId="77777777" w:rsidR="003567DB" w:rsidRPr="00F7249D" w:rsidRDefault="003567DB" w:rsidP="003567DB">
      <w:pPr>
        <w:spacing w:line="288" w:lineRule="auto"/>
        <w:rPr>
          <w:rFonts w:ascii="Arial" w:hAnsi="Arial" w:cs="Arial"/>
          <w:sz w:val="20"/>
          <w:szCs w:val="20"/>
        </w:rPr>
      </w:pPr>
    </w:p>
    <w:p w14:paraId="4CC349D6" w14:textId="4BBFD2FB" w:rsidR="00AE5CDA" w:rsidRPr="00F7249D" w:rsidRDefault="001527E0" w:rsidP="009A29EA">
      <w:pPr>
        <w:pStyle w:val="podpisi"/>
        <w:ind w:left="0"/>
        <w:rPr>
          <w:rFonts w:ascii="Arial" w:hAnsi="Arial" w:cs="Arial"/>
          <w:b/>
          <w:bCs/>
          <w:sz w:val="20"/>
          <w:szCs w:val="20"/>
          <w:lang w:val="sl-SI"/>
        </w:rPr>
      </w:pPr>
      <w:r w:rsidRPr="00F7249D">
        <w:rPr>
          <w:rFonts w:ascii="Arial" w:hAnsi="Arial" w:cs="Arial"/>
          <w:b/>
          <w:bCs/>
          <w:sz w:val="20"/>
          <w:szCs w:val="20"/>
          <w:lang w:val="sl-SI"/>
        </w:rPr>
        <w:t xml:space="preserve">11.2 </w:t>
      </w:r>
      <w:r w:rsidR="00AE5CDA" w:rsidRPr="00F7249D">
        <w:rPr>
          <w:rFonts w:ascii="Arial" w:hAnsi="Arial" w:cs="Arial"/>
          <w:b/>
          <w:bCs/>
          <w:sz w:val="20"/>
          <w:szCs w:val="20"/>
          <w:lang w:val="sl-SI"/>
        </w:rPr>
        <w:t>INŠPEKTORAT REPUBLIKE SLOVENIJE ZA VARSTVO PRED NARAVNIMI IN DRUGIMI NESREČAMI</w:t>
      </w:r>
      <w:r w:rsidR="00965C72" w:rsidRPr="00F7249D">
        <w:rPr>
          <w:rFonts w:ascii="Arial" w:hAnsi="Arial" w:cs="Arial"/>
          <w:b/>
          <w:bCs/>
          <w:sz w:val="20"/>
          <w:szCs w:val="20"/>
          <w:lang w:val="sl-SI"/>
        </w:rPr>
        <w:t xml:space="preserve"> </w:t>
      </w:r>
    </w:p>
    <w:p w14:paraId="6DF73221" w14:textId="350DA1A5" w:rsidR="009549A3" w:rsidRPr="00F7249D" w:rsidRDefault="009549A3" w:rsidP="009549A3">
      <w:pPr>
        <w:pStyle w:val="Odstavekseznama"/>
        <w:rPr>
          <w:rFonts w:ascii="Arial" w:hAnsi="Arial" w:cs="Arial"/>
          <w:sz w:val="20"/>
          <w:szCs w:val="20"/>
        </w:rPr>
      </w:pPr>
    </w:p>
    <w:p w14:paraId="6CF4821B" w14:textId="66761F7C" w:rsidR="00630BB2" w:rsidRPr="00F7249D" w:rsidRDefault="00630BB2" w:rsidP="00630BB2">
      <w:pPr>
        <w:autoSpaceDE w:val="0"/>
        <w:autoSpaceDN w:val="0"/>
        <w:adjustRightInd w:val="0"/>
        <w:ind w:left="0"/>
        <w:rPr>
          <w:rFonts w:ascii="Arial" w:hAnsi="Arial" w:cs="Arial"/>
          <w:sz w:val="20"/>
          <w:szCs w:val="20"/>
        </w:rPr>
      </w:pPr>
      <w:r w:rsidRPr="00F7249D">
        <w:rPr>
          <w:rFonts w:ascii="Arial" w:hAnsi="Arial" w:cs="Arial"/>
          <w:sz w:val="20"/>
          <w:szCs w:val="20"/>
        </w:rPr>
        <w:t>V letu 2021 je imel IRSVNDN predvidene sistemske inšpekcijske nadzore po posameznih področjih, ki jih pokriva. Do začetka oktobra je IRSVNDN opravljal kombinirane nadzore, to pomeni, da je poleg nadzorov z osnovnega materialnega področja sočasno izvedel tudi nadzore odlokov</w:t>
      </w:r>
      <w:r w:rsidR="00014EC6">
        <w:rPr>
          <w:rFonts w:ascii="Arial" w:hAnsi="Arial" w:cs="Arial"/>
          <w:sz w:val="20"/>
          <w:szCs w:val="20"/>
        </w:rPr>
        <w:t>,</w:t>
      </w:r>
      <w:r w:rsidRPr="00F7249D">
        <w:rPr>
          <w:rFonts w:ascii="Arial" w:hAnsi="Arial" w:cs="Arial"/>
          <w:sz w:val="20"/>
          <w:szCs w:val="20"/>
        </w:rPr>
        <w:t xml:space="preserve"> izdanih na podlagi Z</w:t>
      </w:r>
      <w:r w:rsidR="00014EC6">
        <w:rPr>
          <w:rFonts w:ascii="Arial" w:hAnsi="Arial" w:cs="Arial"/>
          <w:sz w:val="20"/>
          <w:szCs w:val="20"/>
        </w:rPr>
        <w:t>NB</w:t>
      </w:r>
      <w:r w:rsidRPr="00F7249D">
        <w:rPr>
          <w:rFonts w:ascii="Arial" w:hAnsi="Arial" w:cs="Arial"/>
          <w:sz w:val="20"/>
          <w:szCs w:val="20"/>
        </w:rPr>
        <w:t xml:space="preserve">. Zaradi velike ogroženosti prebivalstva je IRSVNDN na podlagi priporočil Inšpekcijskega sveta in usmeritev ministra spremenil program dela in od oktobra dalje večji del nadzorov usmeril v nadzor ukrepov za zajezitev </w:t>
      </w:r>
      <w:r w:rsidR="00456B4C" w:rsidRPr="00F7249D">
        <w:rPr>
          <w:rFonts w:ascii="Arial" w:hAnsi="Arial" w:cs="Arial"/>
          <w:sz w:val="20"/>
          <w:szCs w:val="20"/>
        </w:rPr>
        <w:t>COVID</w:t>
      </w:r>
      <w:r w:rsidRPr="00F7249D">
        <w:rPr>
          <w:rFonts w:ascii="Arial" w:hAnsi="Arial" w:cs="Arial"/>
          <w:sz w:val="20"/>
          <w:szCs w:val="20"/>
        </w:rPr>
        <w:t xml:space="preserve">-19. V tem obdobju je večina nadzorov odlokov potekala samostojno, v primeru nujnih nadzorov na področju osnovnih materialnih predpisov pa se je vedno opravil tudi nadzor odlokov vezanih na ukrepe za zajezitev </w:t>
      </w:r>
      <w:r w:rsidR="00A01674" w:rsidRPr="00F7249D">
        <w:rPr>
          <w:rFonts w:ascii="Arial" w:hAnsi="Arial" w:cs="Arial"/>
          <w:sz w:val="20"/>
          <w:szCs w:val="20"/>
        </w:rPr>
        <w:t>COVID</w:t>
      </w:r>
      <w:r w:rsidRPr="00F7249D">
        <w:rPr>
          <w:rFonts w:ascii="Arial" w:hAnsi="Arial" w:cs="Arial"/>
          <w:sz w:val="20"/>
          <w:szCs w:val="20"/>
        </w:rPr>
        <w:t>-19.</w:t>
      </w:r>
    </w:p>
    <w:p w14:paraId="7B304855" w14:textId="77777777" w:rsidR="00630BB2" w:rsidRPr="00F7249D" w:rsidRDefault="00630BB2" w:rsidP="00630BB2">
      <w:pPr>
        <w:autoSpaceDE w:val="0"/>
        <w:autoSpaceDN w:val="0"/>
        <w:adjustRightInd w:val="0"/>
        <w:ind w:left="0"/>
        <w:rPr>
          <w:rFonts w:ascii="Arial" w:hAnsi="Arial" w:cs="Arial"/>
          <w:sz w:val="20"/>
          <w:szCs w:val="20"/>
        </w:rPr>
      </w:pPr>
    </w:p>
    <w:p w14:paraId="0653CEE8" w14:textId="486694D6" w:rsidR="00630BB2" w:rsidRPr="00F7249D" w:rsidRDefault="00630BB2" w:rsidP="00630BB2">
      <w:pPr>
        <w:autoSpaceDE w:val="0"/>
        <w:autoSpaceDN w:val="0"/>
        <w:adjustRightInd w:val="0"/>
        <w:ind w:left="0"/>
        <w:rPr>
          <w:rFonts w:ascii="Arial" w:hAnsi="Arial" w:cs="Arial"/>
          <w:sz w:val="20"/>
          <w:szCs w:val="20"/>
        </w:rPr>
      </w:pPr>
      <w:r w:rsidRPr="00F7249D">
        <w:rPr>
          <w:rFonts w:ascii="Arial" w:hAnsi="Arial" w:cs="Arial"/>
          <w:bCs/>
          <w:sz w:val="20"/>
          <w:szCs w:val="20"/>
        </w:rPr>
        <w:t>Na področju varstv</w:t>
      </w:r>
      <w:r w:rsidR="003D6865">
        <w:rPr>
          <w:rFonts w:ascii="Arial" w:hAnsi="Arial" w:cs="Arial"/>
          <w:bCs/>
          <w:sz w:val="20"/>
          <w:szCs w:val="20"/>
        </w:rPr>
        <w:t>a</w:t>
      </w:r>
      <w:r w:rsidRPr="00F7249D">
        <w:rPr>
          <w:rFonts w:ascii="Arial" w:hAnsi="Arial" w:cs="Arial"/>
          <w:bCs/>
          <w:sz w:val="20"/>
          <w:szCs w:val="20"/>
        </w:rPr>
        <w:t xml:space="preserve"> pred požarom je IRSVNDN izvedel</w:t>
      </w:r>
      <w:r w:rsidRPr="00F7249D">
        <w:rPr>
          <w:rFonts w:ascii="Arial" w:hAnsi="Arial" w:cs="Arial"/>
          <w:sz w:val="20"/>
          <w:szCs w:val="20"/>
        </w:rPr>
        <w:t>:</w:t>
      </w:r>
    </w:p>
    <w:p w14:paraId="10175B9A" w14:textId="77777777" w:rsidR="00630BB2" w:rsidRPr="00F7249D" w:rsidRDefault="00630BB2" w:rsidP="0000759F">
      <w:pPr>
        <w:numPr>
          <w:ilvl w:val="0"/>
          <w:numId w:val="91"/>
        </w:numPr>
        <w:autoSpaceDE w:val="0"/>
        <w:autoSpaceDN w:val="0"/>
        <w:adjustRightInd w:val="0"/>
        <w:spacing w:line="240" w:lineRule="auto"/>
        <w:ind w:left="505"/>
        <w:rPr>
          <w:rFonts w:ascii="Arial" w:hAnsi="Arial" w:cs="Arial"/>
          <w:sz w:val="20"/>
          <w:szCs w:val="20"/>
        </w:rPr>
      </w:pPr>
      <w:r w:rsidRPr="00F7249D">
        <w:rPr>
          <w:rFonts w:ascii="Arial" w:hAnsi="Arial" w:cs="Arial"/>
          <w:sz w:val="20"/>
          <w:szCs w:val="20"/>
        </w:rPr>
        <w:t>nadzore celotnega področja varstva pred požarom v objektih, ki so v javnem interesu in niso bili pregledani v zadnjih treh letih;</w:t>
      </w:r>
    </w:p>
    <w:p w14:paraId="6B21CAE1" w14:textId="77777777" w:rsidR="00630BB2" w:rsidRPr="00F7249D" w:rsidRDefault="00630BB2" w:rsidP="0000759F">
      <w:pPr>
        <w:numPr>
          <w:ilvl w:val="0"/>
          <w:numId w:val="92"/>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nadzore celotnega področja varstva pred požarom pri ostalih objektih, ki niso bili pregledani pet ali več let (tudi nadzori v objektih, v katerih se opravlja verska dejavnost);</w:t>
      </w:r>
    </w:p>
    <w:p w14:paraId="0A7112D3" w14:textId="77777777" w:rsidR="00630BB2" w:rsidRPr="00F7249D" w:rsidRDefault="00630BB2" w:rsidP="0000759F">
      <w:pPr>
        <w:numPr>
          <w:ilvl w:val="0"/>
          <w:numId w:val="92"/>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usmerjene nadzore v nakupovalnih centrih v času velikonočnih praznikih;</w:t>
      </w:r>
    </w:p>
    <w:p w14:paraId="2EEBF083" w14:textId="22524E46" w:rsidR="00630BB2" w:rsidRPr="00465299" w:rsidRDefault="00630BB2" w:rsidP="0000759F">
      <w:pPr>
        <w:numPr>
          <w:ilvl w:val="0"/>
          <w:numId w:val="91"/>
        </w:numPr>
        <w:autoSpaceDE w:val="0"/>
        <w:autoSpaceDN w:val="0"/>
        <w:adjustRightInd w:val="0"/>
        <w:spacing w:line="240" w:lineRule="auto"/>
        <w:ind w:left="505"/>
        <w:rPr>
          <w:rFonts w:ascii="Arial" w:hAnsi="Arial" w:cs="Arial"/>
          <w:sz w:val="20"/>
          <w:szCs w:val="20"/>
        </w:rPr>
      </w:pPr>
      <w:r w:rsidRPr="00465299">
        <w:rPr>
          <w:rFonts w:ascii="Arial" w:hAnsi="Arial" w:cs="Arial"/>
          <w:sz w:val="20"/>
          <w:szCs w:val="20"/>
        </w:rPr>
        <w:t xml:space="preserve">nadzori na podlagi </w:t>
      </w:r>
      <w:r w:rsidRPr="00465299">
        <w:rPr>
          <w:rFonts w:ascii="Arial" w:hAnsi="Arial" w:cs="Arial"/>
          <w:bCs/>
          <w:sz w:val="20"/>
          <w:szCs w:val="20"/>
          <w:lang w:eastAsia="sl-SI"/>
        </w:rPr>
        <w:t>Uredbe o skladiščenju trdnih gorljivih odpadkov na prostem</w:t>
      </w:r>
      <w:r w:rsidR="009A46D6" w:rsidRPr="00465299">
        <w:rPr>
          <w:rFonts w:ascii="Arial" w:hAnsi="Arial" w:cs="Arial"/>
          <w:bCs/>
          <w:sz w:val="20"/>
          <w:szCs w:val="20"/>
          <w:lang w:eastAsia="sl-SI"/>
        </w:rPr>
        <w:t xml:space="preserve"> </w:t>
      </w:r>
      <w:r w:rsidR="009A46D6" w:rsidRPr="00465299">
        <w:rPr>
          <w:rFonts w:ascii="Arial" w:hAnsi="Arial" w:cs="Arial"/>
          <w:sz w:val="20"/>
          <w:szCs w:val="20"/>
        </w:rPr>
        <w:t xml:space="preserve">(Uradni list RS, št. </w:t>
      </w:r>
      <w:hyperlink r:id="rId210" w:tgtFrame="_blank" w:tooltip="Uredba o skladiščenju trdnih gorljivih odpadkov na prostem" w:history="1">
        <w:r w:rsidR="009A46D6" w:rsidRPr="00465299">
          <w:rPr>
            <w:rFonts w:ascii="Arial" w:hAnsi="Arial" w:cs="Arial"/>
            <w:sz w:val="20"/>
            <w:szCs w:val="20"/>
          </w:rPr>
          <w:t>53/19</w:t>
        </w:r>
      </w:hyperlink>
      <w:r w:rsidR="009A46D6" w:rsidRPr="00465299">
        <w:rPr>
          <w:rFonts w:ascii="Arial" w:hAnsi="Arial" w:cs="Arial"/>
          <w:sz w:val="20"/>
          <w:szCs w:val="20"/>
        </w:rPr>
        <w:t>)</w:t>
      </w:r>
      <w:r w:rsidRPr="00465299">
        <w:rPr>
          <w:rFonts w:ascii="Arial" w:hAnsi="Arial" w:cs="Arial"/>
          <w:bCs/>
          <w:sz w:val="20"/>
          <w:szCs w:val="20"/>
          <w:lang w:eastAsia="sl-SI"/>
        </w:rPr>
        <w:t>;</w:t>
      </w:r>
    </w:p>
    <w:p w14:paraId="2C768C7C" w14:textId="77777777" w:rsidR="00630BB2" w:rsidRPr="00465299" w:rsidRDefault="00630BB2" w:rsidP="0000759F">
      <w:pPr>
        <w:numPr>
          <w:ilvl w:val="0"/>
          <w:numId w:val="91"/>
        </w:numPr>
        <w:autoSpaceDE w:val="0"/>
        <w:autoSpaceDN w:val="0"/>
        <w:adjustRightInd w:val="0"/>
        <w:spacing w:line="240" w:lineRule="auto"/>
        <w:ind w:left="505"/>
        <w:rPr>
          <w:rFonts w:ascii="Arial" w:hAnsi="Arial" w:cs="Arial"/>
          <w:sz w:val="20"/>
          <w:szCs w:val="20"/>
        </w:rPr>
      </w:pPr>
      <w:r w:rsidRPr="00465299">
        <w:rPr>
          <w:rFonts w:ascii="Arial" w:hAnsi="Arial" w:cs="Arial"/>
          <w:sz w:val="20"/>
          <w:szCs w:val="20"/>
        </w:rPr>
        <w:t xml:space="preserve">nadzore pri organizacijah, ki so si pridobile pooblastilo Uprave RS za zaščito in reševanje </w:t>
      </w:r>
      <w:r w:rsidRPr="00465299">
        <w:rPr>
          <w:rFonts w:ascii="Arial" w:hAnsi="Arial" w:cs="Arial"/>
          <w:sz w:val="20"/>
          <w:szCs w:val="20"/>
          <w:lang w:eastAsia="sl-SI"/>
        </w:rPr>
        <w:t>za vzdrževanje gasilnikov, izdelavo požarnih redov, požarnih načrtov in načrtov evakuacije, za izvajanje usposabljanj in drugih ukrepov varstva pred požarom ter za izvajanje požarnega varovanja</w:t>
      </w:r>
      <w:r w:rsidRPr="00465299">
        <w:rPr>
          <w:rFonts w:ascii="Arial" w:hAnsi="Arial" w:cs="Arial"/>
          <w:sz w:val="20"/>
          <w:szCs w:val="20"/>
        </w:rPr>
        <w:t xml:space="preserve"> pooblastila;</w:t>
      </w:r>
    </w:p>
    <w:p w14:paraId="5AF8420B" w14:textId="77777777" w:rsidR="00630BB2" w:rsidRPr="00465299" w:rsidRDefault="00630BB2" w:rsidP="0000759F">
      <w:pPr>
        <w:numPr>
          <w:ilvl w:val="0"/>
          <w:numId w:val="92"/>
        </w:numPr>
        <w:tabs>
          <w:tab w:val="clear" w:pos="720"/>
          <w:tab w:val="num" w:pos="505"/>
        </w:tabs>
        <w:autoSpaceDE w:val="0"/>
        <w:autoSpaceDN w:val="0"/>
        <w:adjustRightInd w:val="0"/>
        <w:ind w:left="505"/>
        <w:rPr>
          <w:rFonts w:ascii="Arial" w:hAnsi="Arial" w:cs="Arial"/>
          <w:sz w:val="20"/>
          <w:szCs w:val="20"/>
        </w:rPr>
      </w:pPr>
      <w:r w:rsidRPr="00465299">
        <w:rPr>
          <w:rFonts w:ascii="Arial" w:hAnsi="Arial" w:cs="Arial"/>
          <w:sz w:val="20"/>
          <w:szCs w:val="20"/>
        </w:rPr>
        <w:t>nadzore na podlagi Gradbenega zakona – v času gradnje glede izpolnjevanja bistvenih zahtev varstva pred požarom;</w:t>
      </w:r>
    </w:p>
    <w:p w14:paraId="010A8767" w14:textId="0DA49005" w:rsidR="00630BB2" w:rsidRPr="00465299" w:rsidRDefault="00630BB2" w:rsidP="0000759F">
      <w:pPr>
        <w:numPr>
          <w:ilvl w:val="0"/>
          <w:numId w:val="92"/>
        </w:numPr>
        <w:tabs>
          <w:tab w:val="clear" w:pos="720"/>
          <w:tab w:val="num" w:pos="505"/>
        </w:tabs>
        <w:autoSpaceDE w:val="0"/>
        <w:autoSpaceDN w:val="0"/>
        <w:adjustRightInd w:val="0"/>
        <w:ind w:left="505"/>
        <w:rPr>
          <w:rFonts w:ascii="Arial" w:hAnsi="Arial" w:cs="Arial"/>
          <w:sz w:val="20"/>
          <w:szCs w:val="20"/>
        </w:rPr>
      </w:pPr>
      <w:r w:rsidRPr="00465299">
        <w:rPr>
          <w:rFonts w:ascii="Arial" w:hAnsi="Arial" w:cs="Arial"/>
          <w:sz w:val="20"/>
          <w:szCs w:val="20"/>
        </w:rPr>
        <w:t>inšpekcijske naloge na podlagi Zakona o dimnikarskih storitvah</w:t>
      </w:r>
      <w:r w:rsidR="00465299" w:rsidRPr="00465299">
        <w:rPr>
          <w:rFonts w:ascii="Arial" w:hAnsi="Arial" w:cs="Arial"/>
          <w:sz w:val="20"/>
          <w:szCs w:val="20"/>
        </w:rPr>
        <w:t xml:space="preserve"> (Uradni list RS, št. </w:t>
      </w:r>
      <w:hyperlink r:id="rId211" w:tgtFrame="_blank" w:tooltip="Zakon o dimnikarskih storitvah (ZDimS)" w:history="1">
        <w:r w:rsidR="00465299" w:rsidRPr="00465299">
          <w:rPr>
            <w:rFonts w:ascii="Arial" w:hAnsi="Arial" w:cs="Arial"/>
            <w:sz w:val="20"/>
            <w:szCs w:val="20"/>
          </w:rPr>
          <w:t>68/16</w:t>
        </w:r>
      </w:hyperlink>
      <w:r w:rsidR="00465299" w:rsidRPr="00465299">
        <w:rPr>
          <w:rFonts w:ascii="Arial" w:hAnsi="Arial" w:cs="Arial"/>
          <w:sz w:val="20"/>
          <w:szCs w:val="20"/>
        </w:rPr>
        <w:t>)</w:t>
      </w:r>
      <w:r w:rsidRPr="00465299">
        <w:rPr>
          <w:rFonts w:ascii="Arial" w:hAnsi="Arial" w:cs="Arial"/>
          <w:sz w:val="20"/>
          <w:szCs w:val="20"/>
        </w:rPr>
        <w:t>.</w:t>
      </w:r>
    </w:p>
    <w:p w14:paraId="0BF92102" w14:textId="77777777" w:rsidR="00630BB2" w:rsidRPr="00F7249D" w:rsidRDefault="00630BB2" w:rsidP="00630BB2">
      <w:pPr>
        <w:autoSpaceDE w:val="0"/>
        <w:autoSpaceDN w:val="0"/>
        <w:adjustRightInd w:val="0"/>
        <w:ind w:left="145"/>
        <w:rPr>
          <w:rFonts w:ascii="Arial" w:hAnsi="Arial" w:cs="Arial"/>
          <w:sz w:val="20"/>
          <w:szCs w:val="20"/>
          <w:highlight w:val="yellow"/>
        </w:rPr>
      </w:pPr>
    </w:p>
    <w:p w14:paraId="6F74121B" w14:textId="77777777" w:rsidR="00630BB2" w:rsidRPr="00F7249D" w:rsidRDefault="00630BB2" w:rsidP="00630BB2">
      <w:pPr>
        <w:autoSpaceDE w:val="0"/>
        <w:autoSpaceDN w:val="0"/>
        <w:adjustRightInd w:val="0"/>
        <w:ind w:left="0"/>
        <w:rPr>
          <w:rFonts w:ascii="Arial" w:hAnsi="Arial" w:cs="Arial"/>
          <w:bCs/>
          <w:sz w:val="20"/>
          <w:szCs w:val="20"/>
        </w:rPr>
      </w:pPr>
      <w:r w:rsidRPr="00F7249D">
        <w:rPr>
          <w:rFonts w:ascii="Arial" w:hAnsi="Arial" w:cs="Arial"/>
          <w:bCs/>
          <w:sz w:val="20"/>
          <w:szCs w:val="20"/>
        </w:rPr>
        <w:t>Na področju varstva pred naravnimi in drugimi nesrečami je IRSVNDN izvedel:</w:t>
      </w:r>
    </w:p>
    <w:p w14:paraId="18186276" w14:textId="77777777" w:rsidR="00630BB2" w:rsidRPr="00F7249D" w:rsidRDefault="00630BB2" w:rsidP="0000759F">
      <w:pPr>
        <w:numPr>
          <w:ilvl w:val="0"/>
          <w:numId w:val="93"/>
        </w:numPr>
        <w:autoSpaceDE w:val="0"/>
        <w:autoSpaceDN w:val="0"/>
        <w:adjustRightInd w:val="0"/>
        <w:spacing w:line="240" w:lineRule="auto"/>
        <w:ind w:left="505"/>
        <w:rPr>
          <w:rFonts w:ascii="Arial" w:hAnsi="Arial" w:cs="Arial"/>
          <w:sz w:val="20"/>
          <w:szCs w:val="20"/>
          <w:lang w:eastAsia="sl-SI"/>
        </w:rPr>
      </w:pPr>
      <w:r w:rsidRPr="00F7249D">
        <w:rPr>
          <w:rFonts w:ascii="Arial" w:hAnsi="Arial" w:cs="Arial"/>
          <w:sz w:val="20"/>
          <w:szCs w:val="20"/>
          <w:lang w:eastAsia="sl-SI"/>
        </w:rPr>
        <w:t>nadzore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7A860435" w14:textId="77777777" w:rsidR="00630BB2" w:rsidRPr="00F7249D" w:rsidRDefault="00630BB2" w:rsidP="0000759F">
      <w:pPr>
        <w:numPr>
          <w:ilvl w:val="0"/>
          <w:numId w:val="94"/>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nadzore na področju organiziranja, opremljanja in usposabljanja sil zaščite, reševanja in pomoči regije, občine, podjetij, izobraževalnih ustanovah;</w:t>
      </w:r>
    </w:p>
    <w:p w14:paraId="025C6011" w14:textId="77777777" w:rsidR="00630BB2" w:rsidRPr="00F7249D" w:rsidRDefault="00630BB2" w:rsidP="0000759F">
      <w:pPr>
        <w:numPr>
          <w:ilvl w:val="0"/>
          <w:numId w:val="94"/>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nadzore v podjetjih in občinah kjer so podjetja, ki so opredeljena kot viri večjega tveganja;</w:t>
      </w:r>
    </w:p>
    <w:p w14:paraId="2CDE1490" w14:textId="77777777" w:rsidR="00630BB2" w:rsidRPr="00F7249D" w:rsidRDefault="00630BB2" w:rsidP="0000759F">
      <w:pPr>
        <w:numPr>
          <w:ilvl w:val="0"/>
          <w:numId w:val="94"/>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 xml:space="preserve">nadzore enot in sil za zaščito, reševanje in pomoč, ki jih organizira država; </w:t>
      </w:r>
    </w:p>
    <w:p w14:paraId="5EC7AE7B" w14:textId="77777777" w:rsidR="00630BB2" w:rsidRPr="00F7249D" w:rsidRDefault="00630BB2" w:rsidP="0000759F">
      <w:pPr>
        <w:numPr>
          <w:ilvl w:val="0"/>
          <w:numId w:val="94"/>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sodeloval pri ocenjevanjih vaj na področju zaščite in reševanja.</w:t>
      </w:r>
    </w:p>
    <w:p w14:paraId="2D7D912E" w14:textId="77777777" w:rsidR="00630BB2" w:rsidRPr="00F7249D" w:rsidRDefault="00630BB2" w:rsidP="00630BB2">
      <w:pPr>
        <w:autoSpaceDE w:val="0"/>
        <w:autoSpaceDN w:val="0"/>
        <w:adjustRightInd w:val="0"/>
        <w:ind w:left="0"/>
        <w:rPr>
          <w:rFonts w:ascii="Arial" w:hAnsi="Arial" w:cs="Arial"/>
          <w:sz w:val="20"/>
          <w:szCs w:val="20"/>
          <w:highlight w:val="yellow"/>
        </w:rPr>
      </w:pPr>
    </w:p>
    <w:p w14:paraId="45376C26" w14:textId="77777777" w:rsidR="00630BB2" w:rsidRPr="00F7249D" w:rsidRDefault="00630BB2" w:rsidP="00630BB2">
      <w:pPr>
        <w:autoSpaceDE w:val="0"/>
        <w:autoSpaceDN w:val="0"/>
        <w:adjustRightInd w:val="0"/>
        <w:ind w:left="0"/>
        <w:rPr>
          <w:rFonts w:ascii="Arial" w:hAnsi="Arial" w:cs="Arial"/>
          <w:bCs/>
          <w:sz w:val="20"/>
          <w:szCs w:val="20"/>
        </w:rPr>
      </w:pPr>
      <w:r w:rsidRPr="00F7249D">
        <w:rPr>
          <w:rFonts w:ascii="Arial" w:hAnsi="Arial" w:cs="Arial"/>
          <w:bCs/>
          <w:sz w:val="20"/>
          <w:szCs w:val="20"/>
        </w:rPr>
        <w:t>Na področju varstva pred utopitvami je IRSVNDN izvedel:</w:t>
      </w:r>
    </w:p>
    <w:p w14:paraId="0A2566B6" w14:textId="700DFB87" w:rsidR="00630BB2" w:rsidRPr="00F7249D" w:rsidRDefault="00630BB2" w:rsidP="0000759F">
      <w:pPr>
        <w:numPr>
          <w:ilvl w:val="0"/>
          <w:numId w:val="95"/>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redne nenapovedane ter izredne nadzore kopališč glede izpolnjevanja zahtev varnosti na kopališčih in reševalcev iz vode</w:t>
      </w:r>
      <w:r w:rsidR="00A749D4">
        <w:rPr>
          <w:rFonts w:ascii="Arial" w:hAnsi="Arial" w:cs="Arial"/>
          <w:sz w:val="20"/>
          <w:szCs w:val="20"/>
        </w:rPr>
        <w:t>;</w:t>
      </w:r>
    </w:p>
    <w:p w14:paraId="57E1FF0D" w14:textId="743CE6C6" w:rsidR="00630BB2" w:rsidRPr="00F7249D" w:rsidRDefault="00630BB2" w:rsidP="0000759F">
      <w:pPr>
        <w:numPr>
          <w:ilvl w:val="0"/>
          <w:numId w:val="95"/>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nadzore izvajalcev raftinga, kajakaštva, soteskanja in drugih pridobitnih dejavnosti na vodi ter izposojevalcev plovil</w:t>
      </w:r>
      <w:r w:rsidR="00A749D4">
        <w:rPr>
          <w:rFonts w:ascii="Arial" w:hAnsi="Arial" w:cs="Arial"/>
          <w:sz w:val="20"/>
          <w:szCs w:val="20"/>
        </w:rPr>
        <w:t>;</w:t>
      </w:r>
    </w:p>
    <w:p w14:paraId="140272A3" w14:textId="77777777" w:rsidR="00630BB2" w:rsidRPr="00F7249D" w:rsidRDefault="00630BB2" w:rsidP="0000759F">
      <w:pPr>
        <w:numPr>
          <w:ilvl w:val="0"/>
          <w:numId w:val="95"/>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nadzore izvajalcev usposabljanj za reševalce iz vode.</w:t>
      </w:r>
    </w:p>
    <w:p w14:paraId="3CF493AF" w14:textId="77777777" w:rsidR="00630BB2" w:rsidRPr="00F7249D" w:rsidRDefault="00630BB2" w:rsidP="00630BB2">
      <w:pPr>
        <w:autoSpaceDE w:val="0"/>
        <w:autoSpaceDN w:val="0"/>
        <w:adjustRightInd w:val="0"/>
        <w:ind w:left="0"/>
        <w:rPr>
          <w:rFonts w:ascii="Arial" w:hAnsi="Arial" w:cs="Arial"/>
          <w:bCs/>
          <w:sz w:val="20"/>
          <w:szCs w:val="20"/>
          <w:highlight w:val="yellow"/>
        </w:rPr>
      </w:pPr>
    </w:p>
    <w:p w14:paraId="0DD26A75" w14:textId="77777777" w:rsidR="00630BB2" w:rsidRPr="00F7249D" w:rsidRDefault="00630BB2" w:rsidP="00630BB2">
      <w:pPr>
        <w:autoSpaceDE w:val="0"/>
        <w:autoSpaceDN w:val="0"/>
        <w:adjustRightInd w:val="0"/>
        <w:ind w:left="0"/>
        <w:rPr>
          <w:rFonts w:ascii="Arial" w:hAnsi="Arial" w:cs="Arial"/>
          <w:bCs/>
          <w:sz w:val="20"/>
          <w:szCs w:val="20"/>
        </w:rPr>
      </w:pPr>
      <w:r w:rsidRPr="00F7249D">
        <w:rPr>
          <w:rFonts w:ascii="Arial" w:hAnsi="Arial" w:cs="Arial"/>
          <w:bCs/>
          <w:sz w:val="20"/>
          <w:szCs w:val="20"/>
        </w:rPr>
        <w:t>Na področju gasilstva je IRSVNDN izvedel</w:t>
      </w:r>
      <w:r w:rsidRPr="00F7249D">
        <w:rPr>
          <w:rFonts w:ascii="Arial" w:hAnsi="Arial" w:cs="Arial"/>
          <w:sz w:val="20"/>
          <w:szCs w:val="20"/>
        </w:rPr>
        <w:t xml:space="preserve"> nadzore</w:t>
      </w:r>
      <w:r w:rsidRPr="00F7249D">
        <w:rPr>
          <w:rFonts w:ascii="Arial" w:hAnsi="Arial" w:cs="Arial"/>
          <w:bCs/>
          <w:sz w:val="20"/>
          <w:szCs w:val="20"/>
        </w:rPr>
        <w:t>:</w:t>
      </w:r>
    </w:p>
    <w:p w14:paraId="3AF6D164" w14:textId="20043B58" w:rsidR="00630BB2" w:rsidRPr="00F7249D" w:rsidRDefault="00630BB2" w:rsidP="0000759F">
      <w:pPr>
        <w:numPr>
          <w:ilvl w:val="0"/>
          <w:numId w:val="96"/>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zdravniških pregledov</w:t>
      </w:r>
      <w:r w:rsidR="00A749D4">
        <w:rPr>
          <w:rFonts w:ascii="Arial" w:hAnsi="Arial" w:cs="Arial"/>
          <w:sz w:val="20"/>
          <w:szCs w:val="20"/>
        </w:rPr>
        <w:t>;</w:t>
      </w:r>
      <w:r w:rsidRPr="00F7249D">
        <w:rPr>
          <w:rFonts w:ascii="Arial" w:hAnsi="Arial" w:cs="Arial"/>
          <w:sz w:val="20"/>
          <w:szCs w:val="20"/>
        </w:rPr>
        <w:t xml:space="preserve"> </w:t>
      </w:r>
    </w:p>
    <w:p w14:paraId="29CBB47C" w14:textId="77777777" w:rsidR="00630BB2" w:rsidRPr="00F7249D" w:rsidRDefault="00630BB2" w:rsidP="0000759F">
      <w:pPr>
        <w:numPr>
          <w:ilvl w:val="0"/>
          <w:numId w:val="96"/>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 xml:space="preserve">uporabe osebne varovalne opreme ter </w:t>
      </w:r>
    </w:p>
    <w:p w14:paraId="06D7B3A5" w14:textId="77777777" w:rsidR="00630BB2" w:rsidRPr="00F7249D" w:rsidRDefault="00630BB2" w:rsidP="0000759F">
      <w:pPr>
        <w:numPr>
          <w:ilvl w:val="0"/>
          <w:numId w:val="96"/>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 xml:space="preserve">izpolnjevanja kadrovskih pogojev gasilcev in vozil v gasilskih enotah, </w:t>
      </w:r>
    </w:p>
    <w:p w14:paraId="1C137611" w14:textId="77777777" w:rsidR="00630BB2" w:rsidRPr="00F7249D" w:rsidRDefault="00630BB2" w:rsidP="0000759F">
      <w:pPr>
        <w:numPr>
          <w:ilvl w:val="0"/>
          <w:numId w:val="96"/>
        </w:numPr>
        <w:tabs>
          <w:tab w:val="clear" w:pos="720"/>
          <w:tab w:val="num" w:pos="505"/>
        </w:tabs>
        <w:autoSpaceDE w:val="0"/>
        <w:autoSpaceDN w:val="0"/>
        <w:adjustRightInd w:val="0"/>
        <w:ind w:left="505"/>
        <w:rPr>
          <w:rFonts w:ascii="Arial" w:hAnsi="Arial" w:cs="Arial"/>
          <w:sz w:val="20"/>
          <w:szCs w:val="20"/>
        </w:rPr>
      </w:pPr>
      <w:r w:rsidRPr="00F7249D">
        <w:rPr>
          <w:rFonts w:ascii="Arial" w:hAnsi="Arial" w:cs="Arial"/>
          <w:sz w:val="20"/>
          <w:szCs w:val="20"/>
        </w:rPr>
        <w:t>v gasilskih enotah širšega pomena tudi izpolnjevanja obveznosti po pogodbah za izvajanje nalog širšega pomena.</w:t>
      </w:r>
    </w:p>
    <w:p w14:paraId="31A53BB3" w14:textId="77777777" w:rsidR="00630BB2" w:rsidRPr="00F7249D" w:rsidRDefault="00630BB2" w:rsidP="00630BB2">
      <w:pPr>
        <w:autoSpaceDE w:val="0"/>
        <w:autoSpaceDN w:val="0"/>
        <w:adjustRightInd w:val="0"/>
        <w:ind w:left="0"/>
        <w:rPr>
          <w:rFonts w:ascii="Arial" w:hAnsi="Arial" w:cs="Arial"/>
          <w:sz w:val="20"/>
          <w:szCs w:val="20"/>
        </w:rPr>
      </w:pPr>
    </w:p>
    <w:p w14:paraId="2AF00D7B" w14:textId="77777777" w:rsidR="00630BB2" w:rsidRPr="00F7249D" w:rsidRDefault="00630BB2" w:rsidP="00630BB2">
      <w:pPr>
        <w:autoSpaceDE w:val="0"/>
        <w:autoSpaceDN w:val="0"/>
        <w:adjustRightInd w:val="0"/>
        <w:ind w:left="0"/>
        <w:rPr>
          <w:rFonts w:ascii="Arial" w:hAnsi="Arial" w:cs="Arial"/>
          <w:bCs/>
          <w:sz w:val="20"/>
          <w:szCs w:val="20"/>
        </w:rPr>
      </w:pPr>
      <w:r w:rsidRPr="00F7249D">
        <w:rPr>
          <w:rFonts w:ascii="Arial" w:hAnsi="Arial" w:cs="Arial"/>
          <w:bCs/>
          <w:sz w:val="20"/>
          <w:szCs w:val="20"/>
        </w:rPr>
        <w:t>Na področju nalezljive bolezni je IRSVNDN izvedel:</w:t>
      </w:r>
    </w:p>
    <w:p w14:paraId="3CBFE92C" w14:textId="77777777" w:rsidR="00630BB2" w:rsidRPr="00F7249D" w:rsidRDefault="00630BB2" w:rsidP="0000759F">
      <w:pPr>
        <w:pStyle w:val="Odstavekseznama"/>
        <w:numPr>
          <w:ilvl w:val="0"/>
          <w:numId w:val="97"/>
        </w:numPr>
        <w:autoSpaceDE w:val="0"/>
        <w:autoSpaceDN w:val="0"/>
        <w:adjustRightInd w:val="0"/>
        <w:ind w:left="505"/>
        <w:rPr>
          <w:rFonts w:ascii="Arial" w:hAnsi="Arial" w:cs="Arial"/>
          <w:sz w:val="20"/>
          <w:szCs w:val="20"/>
          <w:u w:val="single"/>
        </w:rPr>
      </w:pPr>
      <w:r w:rsidRPr="00F7249D">
        <w:rPr>
          <w:rFonts w:ascii="Arial" w:hAnsi="Arial" w:cs="Arial"/>
          <w:sz w:val="20"/>
          <w:szCs w:val="20"/>
        </w:rPr>
        <w:t>kombinirane ali samostojne nadzore spoštovanja predpisov povezani z zmanjševanjem tveganja okužb in širjenja okužb z virusom SARS-CoV-2 (Covid-19).</w:t>
      </w:r>
    </w:p>
    <w:p w14:paraId="29611002" w14:textId="77777777" w:rsidR="00630BB2" w:rsidRPr="00F7249D" w:rsidRDefault="00630BB2" w:rsidP="00630BB2">
      <w:pPr>
        <w:autoSpaceDE w:val="0"/>
        <w:autoSpaceDN w:val="0"/>
        <w:adjustRightInd w:val="0"/>
        <w:ind w:left="0"/>
        <w:rPr>
          <w:rFonts w:ascii="Arial" w:hAnsi="Arial" w:cs="Arial"/>
          <w:sz w:val="20"/>
          <w:szCs w:val="20"/>
          <w:u w:val="single"/>
        </w:rPr>
      </w:pPr>
    </w:p>
    <w:p w14:paraId="0BAFDA19" w14:textId="2BA01014" w:rsidR="00630BB2" w:rsidRPr="00F7249D" w:rsidRDefault="00630BB2" w:rsidP="00630BB2">
      <w:pPr>
        <w:ind w:left="0"/>
        <w:rPr>
          <w:rFonts w:ascii="Arial" w:hAnsi="Arial" w:cs="Arial"/>
          <w:sz w:val="20"/>
          <w:szCs w:val="20"/>
        </w:rPr>
      </w:pPr>
      <w:r w:rsidRPr="00F7249D">
        <w:rPr>
          <w:rFonts w:ascii="Arial" w:hAnsi="Arial" w:cs="Arial"/>
          <w:sz w:val="20"/>
          <w:szCs w:val="20"/>
        </w:rPr>
        <w:t>Številčno je IRSVNDN po posameznih vsebinskih področjih opravil:</w:t>
      </w:r>
    </w:p>
    <w:p w14:paraId="744E9B7D" w14:textId="77777777" w:rsidR="00630BB2" w:rsidRPr="00F7249D" w:rsidRDefault="00630BB2" w:rsidP="0000759F">
      <w:pPr>
        <w:pStyle w:val="Odstavekseznama"/>
        <w:numPr>
          <w:ilvl w:val="0"/>
          <w:numId w:val="165"/>
        </w:numPr>
        <w:spacing w:line="260" w:lineRule="exact"/>
        <w:jc w:val="left"/>
        <w:rPr>
          <w:rFonts w:ascii="Arial" w:hAnsi="Arial" w:cs="Arial"/>
          <w:sz w:val="20"/>
          <w:szCs w:val="20"/>
        </w:rPr>
      </w:pPr>
      <w:r w:rsidRPr="00F7249D">
        <w:rPr>
          <w:rFonts w:ascii="Arial" w:hAnsi="Arial" w:cs="Arial"/>
          <w:sz w:val="20"/>
          <w:szCs w:val="20"/>
        </w:rPr>
        <w:t>3858 nadzorov na področju varstva pred požarom,</w:t>
      </w:r>
    </w:p>
    <w:p w14:paraId="06B00346" w14:textId="77777777" w:rsidR="00630BB2" w:rsidRPr="00F7249D" w:rsidRDefault="00630BB2" w:rsidP="0000759F">
      <w:pPr>
        <w:pStyle w:val="Odstavekseznama"/>
        <w:numPr>
          <w:ilvl w:val="0"/>
          <w:numId w:val="165"/>
        </w:numPr>
        <w:spacing w:line="260" w:lineRule="exact"/>
        <w:jc w:val="left"/>
        <w:rPr>
          <w:rFonts w:ascii="Arial" w:hAnsi="Arial" w:cs="Arial"/>
          <w:sz w:val="20"/>
          <w:szCs w:val="20"/>
        </w:rPr>
      </w:pPr>
      <w:r w:rsidRPr="00F7249D">
        <w:rPr>
          <w:rFonts w:ascii="Arial" w:hAnsi="Arial" w:cs="Arial"/>
          <w:sz w:val="20"/>
          <w:szCs w:val="20"/>
        </w:rPr>
        <w:t>147 nadzorov na področju varstva pred naravnimi in drugimi nesrečami,</w:t>
      </w:r>
    </w:p>
    <w:p w14:paraId="297A4775" w14:textId="77777777" w:rsidR="00630BB2" w:rsidRPr="00F7249D" w:rsidRDefault="00630BB2" w:rsidP="0000759F">
      <w:pPr>
        <w:pStyle w:val="Odstavekseznama"/>
        <w:numPr>
          <w:ilvl w:val="0"/>
          <w:numId w:val="165"/>
        </w:numPr>
        <w:spacing w:line="260" w:lineRule="exact"/>
        <w:jc w:val="left"/>
        <w:rPr>
          <w:rFonts w:ascii="Arial" w:hAnsi="Arial" w:cs="Arial"/>
          <w:sz w:val="20"/>
          <w:szCs w:val="20"/>
        </w:rPr>
      </w:pPr>
      <w:r w:rsidRPr="00F7249D">
        <w:rPr>
          <w:rFonts w:ascii="Arial" w:hAnsi="Arial" w:cs="Arial"/>
          <w:sz w:val="20"/>
          <w:szCs w:val="20"/>
        </w:rPr>
        <w:t>231 nadzorov na področju varstva pred utopitvami,</w:t>
      </w:r>
    </w:p>
    <w:p w14:paraId="531421BA" w14:textId="77777777" w:rsidR="00630BB2" w:rsidRPr="00F7249D" w:rsidRDefault="00630BB2" w:rsidP="0000759F">
      <w:pPr>
        <w:pStyle w:val="Odstavekseznama"/>
        <w:numPr>
          <w:ilvl w:val="0"/>
          <w:numId w:val="165"/>
        </w:numPr>
        <w:spacing w:line="260" w:lineRule="exact"/>
        <w:jc w:val="left"/>
        <w:rPr>
          <w:rFonts w:ascii="Arial" w:hAnsi="Arial" w:cs="Arial"/>
          <w:sz w:val="20"/>
          <w:szCs w:val="20"/>
        </w:rPr>
      </w:pPr>
      <w:r w:rsidRPr="00F7249D">
        <w:rPr>
          <w:rFonts w:ascii="Arial" w:hAnsi="Arial" w:cs="Arial"/>
          <w:sz w:val="20"/>
          <w:szCs w:val="20"/>
        </w:rPr>
        <w:t>196 nadzorov na področju gasilstva.</w:t>
      </w:r>
    </w:p>
    <w:p w14:paraId="4FB9C912" w14:textId="77777777" w:rsidR="006B7087" w:rsidRPr="00F7249D" w:rsidRDefault="006B7087" w:rsidP="00630BB2">
      <w:pPr>
        <w:autoSpaceDE w:val="0"/>
        <w:autoSpaceDN w:val="0"/>
        <w:adjustRightInd w:val="0"/>
        <w:ind w:left="145"/>
        <w:rPr>
          <w:rFonts w:ascii="Arial" w:hAnsi="Arial" w:cs="Arial"/>
          <w:sz w:val="20"/>
          <w:szCs w:val="20"/>
        </w:rPr>
      </w:pPr>
    </w:p>
    <w:p w14:paraId="465ECEB0" w14:textId="25CD4AC2" w:rsidR="00630BB2" w:rsidRPr="00F7249D" w:rsidRDefault="00630BB2" w:rsidP="000D2D2D">
      <w:pPr>
        <w:autoSpaceDE w:val="0"/>
        <w:autoSpaceDN w:val="0"/>
        <w:adjustRightInd w:val="0"/>
        <w:ind w:left="0"/>
        <w:rPr>
          <w:rFonts w:ascii="Arial" w:hAnsi="Arial" w:cs="Arial"/>
          <w:sz w:val="20"/>
          <w:szCs w:val="20"/>
        </w:rPr>
      </w:pPr>
      <w:r w:rsidRPr="00F7249D">
        <w:rPr>
          <w:rFonts w:ascii="Arial" w:hAnsi="Arial" w:cs="Arial"/>
          <w:sz w:val="20"/>
          <w:szCs w:val="20"/>
        </w:rPr>
        <w:t>SKUPNO je opravil 4.433 inšpekcijskih nadzorov, kjer so bili sočasno izvedeni tudi nadzori predpisov za omejitev Covida-19.</w:t>
      </w:r>
    </w:p>
    <w:p w14:paraId="6576FBA7" w14:textId="77777777" w:rsidR="000D2D2D" w:rsidRDefault="000D2D2D" w:rsidP="006B7087">
      <w:pPr>
        <w:autoSpaceDE w:val="0"/>
        <w:autoSpaceDN w:val="0"/>
        <w:adjustRightInd w:val="0"/>
        <w:ind w:left="0"/>
        <w:rPr>
          <w:rFonts w:ascii="Arial" w:hAnsi="Arial" w:cs="Arial"/>
          <w:sz w:val="20"/>
          <w:szCs w:val="20"/>
        </w:rPr>
      </w:pPr>
    </w:p>
    <w:p w14:paraId="39524EE4" w14:textId="1C92D8AE" w:rsidR="00630BB2" w:rsidRPr="00F7249D" w:rsidRDefault="00630BB2" w:rsidP="006B7087">
      <w:pPr>
        <w:autoSpaceDE w:val="0"/>
        <w:autoSpaceDN w:val="0"/>
        <w:adjustRightInd w:val="0"/>
        <w:ind w:left="0"/>
        <w:rPr>
          <w:rFonts w:ascii="Arial" w:hAnsi="Arial" w:cs="Arial"/>
          <w:sz w:val="20"/>
          <w:szCs w:val="20"/>
        </w:rPr>
      </w:pPr>
      <w:r w:rsidRPr="00F7249D">
        <w:rPr>
          <w:rFonts w:ascii="Arial" w:hAnsi="Arial" w:cs="Arial"/>
          <w:sz w:val="20"/>
          <w:szCs w:val="20"/>
        </w:rPr>
        <w:t xml:space="preserve">Nadzorov, kjer je IRSVNDN nadziral samo predpise za omejitev </w:t>
      </w:r>
      <w:r w:rsidR="00217822" w:rsidRPr="00F7249D">
        <w:rPr>
          <w:rFonts w:ascii="Arial" w:hAnsi="Arial" w:cs="Arial"/>
          <w:sz w:val="20"/>
          <w:szCs w:val="20"/>
        </w:rPr>
        <w:t>COVID</w:t>
      </w:r>
      <w:r w:rsidRPr="00F7249D">
        <w:rPr>
          <w:rFonts w:ascii="Arial" w:hAnsi="Arial" w:cs="Arial"/>
          <w:sz w:val="20"/>
          <w:szCs w:val="20"/>
        </w:rPr>
        <w:t xml:space="preserve">-19, je bilo v letu 2021 opravljenih 7.576. </w:t>
      </w:r>
    </w:p>
    <w:p w14:paraId="25A95559" w14:textId="77777777" w:rsidR="00630BB2" w:rsidRPr="00F7249D" w:rsidRDefault="00630BB2" w:rsidP="00630BB2">
      <w:pPr>
        <w:autoSpaceDE w:val="0"/>
        <w:autoSpaceDN w:val="0"/>
        <w:adjustRightInd w:val="0"/>
        <w:ind w:left="0"/>
        <w:rPr>
          <w:rFonts w:ascii="Arial" w:hAnsi="Arial" w:cs="Arial"/>
          <w:sz w:val="20"/>
          <w:szCs w:val="20"/>
        </w:rPr>
      </w:pPr>
    </w:p>
    <w:p w14:paraId="6C3C0CF9" w14:textId="77777777" w:rsidR="00630BB2" w:rsidRPr="00F7249D" w:rsidRDefault="00630BB2" w:rsidP="00630BB2">
      <w:pPr>
        <w:autoSpaceDE w:val="0"/>
        <w:autoSpaceDN w:val="0"/>
        <w:adjustRightInd w:val="0"/>
        <w:ind w:left="0"/>
        <w:rPr>
          <w:rFonts w:ascii="Arial" w:hAnsi="Arial" w:cs="Arial"/>
          <w:sz w:val="20"/>
          <w:szCs w:val="20"/>
        </w:rPr>
      </w:pPr>
      <w:r w:rsidRPr="00F7249D">
        <w:rPr>
          <w:rFonts w:ascii="Arial" w:hAnsi="Arial" w:cs="Arial"/>
          <w:sz w:val="20"/>
          <w:szCs w:val="20"/>
        </w:rPr>
        <w:t>Skupno je IRSVNDN v letu 2021 opravil 12.009 nadzorov.</w:t>
      </w:r>
    </w:p>
    <w:p w14:paraId="56CA9DE6" w14:textId="77777777" w:rsidR="00630BB2" w:rsidRPr="00F7249D" w:rsidRDefault="00630BB2" w:rsidP="00630BB2">
      <w:pPr>
        <w:autoSpaceDE w:val="0"/>
        <w:autoSpaceDN w:val="0"/>
        <w:adjustRightInd w:val="0"/>
        <w:ind w:left="0"/>
        <w:rPr>
          <w:rFonts w:ascii="Arial" w:hAnsi="Arial" w:cs="Arial"/>
          <w:sz w:val="20"/>
          <w:szCs w:val="20"/>
        </w:rPr>
      </w:pPr>
    </w:p>
    <w:p w14:paraId="36185AB2" w14:textId="5DFEA0B0" w:rsidR="00630BB2" w:rsidRPr="00F7249D" w:rsidRDefault="00630BB2" w:rsidP="00630BB2">
      <w:pPr>
        <w:ind w:left="0"/>
        <w:rPr>
          <w:rFonts w:ascii="Arial" w:hAnsi="Arial" w:cs="Arial"/>
          <w:sz w:val="20"/>
          <w:szCs w:val="20"/>
        </w:rPr>
      </w:pPr>
      <w:r w:rsidRPr="00F7249D">
        <w:rPr>
          <w:rFonts w:ascii="Arial" w:hAnsi="Arial" w:cs="Arial"/>
          <w:sz w:val="20"/>
          <w:szCs w:val="20"/>
        </w:rPr>
        <w:t>V IRSVNDN je na podlagi usmeritev glavnega inšpektorja obravnavane vse prejete prijave. Na podlagi omenjenih usmeritev je bilo treba p</w:t>
      </w:r>
      <w:r w:rsidRPr="00F7249D">
        <w:rPr>
          <w:rFonts w:ascii="Arial" w:hAnsi="Arial" w:cs="Arial"/>
          <w:sz w:val="20"/>
          <w:szCs w:val="20"/>
          <w:lang w:eastAsia="sl-SI"/>
        </w:rPr>
        <w:t>rijave začeti obravnavati najkasneje v 15 dneh po prejemu ter v primeru odločitve za izvedbo inšpekcijskega nadzora le-tega izvesti čimprej, najkasneje pa v 30 dneh od prejema prijave.</w:t>
      </w:r>
      <w:r w:rsidRPr="00F7249D">
        <w:rPr>
          <w:rFonts w:ascii="Arial" w:hAnsi="Arial" w:cs="Arial"/>
          <w:sz w:val="20"/>
          <w:szCs w:val="20"/>
        </w:rPr>
        <w:t xml:space="preserve"> Ocenjevalo se je, da bo v letu 2021 opravljeno med 10 do 15 % nadzorov na podlagi prijav pravnih in fizičnih oseb. Dejansko je IRSVNDN v letu 2021 opravili 266 inšpekcijskih nadzorov na podlagi prijav, kar predstavlja 6,0 % vseh nadzorov</w:t>
      </w:r>
      <w:r w:rsidR="000D2D2D">
        <w:rPr>
          <w:rFonts w:ascii="Arial" w:hAnsi="Arial" w:cs="Arial"/>
          <w:sz w:val="20"/>
          <w:szCs w:val="20"/>
        </w:rPr>
        <w:t>,</w:t>
      </w:r>
      <w:r w:rsidRPr="00F7249D">
        <w:rPr>
          <w:rFonts w:ascii="Arial" w:hAnsi="Arial" w:cs="Arial"/>
          <w:sz w:val="20"/>
          <w:szCs w:val="20"/>
        </w:rPr>
        <w:t xml:space="preserve"> izvedenih na posameznih vsebinskih področjih brez </w:t>
      </w:r>
      <w:r w:rsidR="00DC7327" w:rsidRPr="00F7249D">
        <w:rPr>
          <w:rFonts w:ascii="Arial" w:hAnsi="Arial" w:cs="Arial"/>
          <w:sz w:val="20"/>
          <w:szCs w:val="20"/>
        </w:rPr>
        <w:t>COVID</w:t>
      </w:r>
      <w:r w:rsidRPr="00F7249D">
        <w:rPr>
          <w:rFonts w:ascii="Arial" w:hAnsi="Arial" w:cs="Arial"/>
          <w:sz w:val="20"/>
          <w:szCs w:val="20"/>
        </w:rPr>
        <w:t>-19 oziroma 2,21, % gledano na vse nadzore.</w:t>
      </w:r>
    </w:p>
    <w:p w14:paraId="5F5C25D8" w14:textId="77777777" w:rsidR="00630BB2" w:rsidRPr="00F7249D" w:rsidRDefault="00630BB2" w:rsidP="00630BB2">
      <w:pPr>
        <w:ind w:left="0"/>
        <w:rPr>
          <w:rFonts w:ascii="Arial" w:hAnsi="Arial" w:cs="Arial"/>
          <w:sz w:val="20"/>
          <w:szCs w:val="20"/>
        </w:rPr>
      </w:pPr>
    </w:p>
    <w:p w14:paraId="6D24BEBC" w14:textId="25639427" w:rsidR="00630BB2" w:rsidRPr="00F7249D" w:rsidRDefault="00630BB2" w:rsidP="00630BB2">
      <w:pPr>
        <w:ind w:left="0"/>
        <w:rPr>
          <w:rFonts w:ascii="Arial" w:hAnsi="Arial" w:cs="Arial"/>
          <w:sz w:val="20"/>
          <w:szCs w:val="20"/>
        </w:rPr>
      </w:pPr>
      <w:r w:rsidRPr="00F7249D">
        <w:rPr>
          <w:rFonts w:ascii="Arial" w:hAnsi="Arial" w:cs="Arial"/>
          <w:sz w:val="20"/>
          <w:szCs w:val="20"/>
        </w:rPr>
        <w:t>IRSVNDN je tudi v 2021 dosledno izvajal naloge prekrškovnega organa na vseh področjih nadzora, ki so v njegovi pristojnosti.</w:t>
      </w:r>
      <w:r w:rsidRPr="00F7249D">
        <w:rPr>
          <w:rFonts w:ascii="Arial" w:hAnsi="Arial" w:cs="Arial"/>
          <w:b/>
          <w:sz w:val="20"/>
          <w:szCs w:val="20"/>
        </w:rPr>
        <w:t xml:space="preserve"> </w:t>
      </w:r>
      <w:r w:rsidRPr="00F7249D">
        <w:rPr>
          <w:rFonts w:ascii="Arial" w:hAnsi="Arial" w:cs="Arial"/>
          <w:sz w:val="20"/>
          <w:szCs w:val="20"/>
        </w:rPr>
        <w:t>SKUPNO je IRSVNDN opravil 4.242 prekrškovnih nalog, od tega:</w:t>
      </w:r>
    </w:p>
    <w:p w14:paraId="7837631F" w14:textId="77777777" w:rsidR="006B7087" w:rsidRPr="00F7249D" w:rsidRDefault="006B7087" w:rsidP="00630BB2">
      <w:pPr>
        <w:ind w:left="0"/>
        <w:rPr>
          <w:rFonts w:ascii="Arial" w:hAnsi="Arial" w:cs="Arial"/>
          <w:sz w:val="20"/>
          <w:szCs w:val="20"/>
        </w:rPr>
      </w:pPr>
    </w:p>
    <w:p w14:paraId="35B62863" w14:textId="77777777" w:rsidR="00630BB2" w:rsidRPr="00F7249D" w:rsidRDefault="00630BB2" w:rsidP="0000759F">
      <w:pPr>
        <w:pStyle w:val="Odstavekseznama"/>
        <w:numPr>
          <w:ilvl w:val="0"/>
          <w:numId w:val="166"/>
        </w:numPr>
        <w:spacing w:line="260" w:lineRule="exact"/>
        <w:jc w:val="left"/>
        <w:rPr>
          <w:rFonts w:ascii="Arial" w:hAnsi="Arial" w:cs="Arial"/>
          <w:sz w:val="20"/>
          <w:szCs w:val="20"/>
        </w:rPr>
      </w:pPr>
      <w:r w:rsidRPr="00F7249D">
        <w:rPr>
          <w:rFonts w:ascii="Arial" w:hAnsi="Arial" w:cs="Arial"/>
          <w:sz w:val="20"/>
          <w:szCs w:val="20"/>
        </w:rPr>
        <w:t>22 odločb o prekrških,</w:t>
      </w:r>
    </w:p>
    <w:p w14:paraId="28381BA2" w14:textId="77777777" w:rsidR="00630BB2" w:rsidRPr="00F7249D" w:rsidRDefault="00630BB2" w:rsidP="0000759F">
      <w:pPr>
        <w:pStyle w:val="Odstavekseznama"/>
        <w:numPr>
          <w:ilvl w:val="0"/>
          <w:numId w:val="166"/>
        </w:numPr>
        <w:spacing w:line="260" w:lineRule="exact"/>
        <w:jc w:val="left"/>
        <w:rPr>
          <w:rFonts w:ascii="Arial" w:hAnsi="Arial" w:cs="Arial"/>
          <w:sz w:val="20"/>
          <w:szCs w:val="20"/>
        </w:rPr>
      </w:pPr>
      <w:r w:rsidRPr="00F7249D">
        <w:rPr>
          <w:rFonts w:ascii="Arial" w:hAnsi="Arial" w:cs="Arial"/>
          <w:sz w:val="20"/>
          <w:szCs w:val="20"/>
        </w:rPr>
        <w:t>7 plačilnih nalogov,</w:t>
      </w:r>
    </w:p>
    <w:p w14:paraId="0B88DC23" w14:textId="77777777" w:rsidR="00630BB2" w:rsidRPr="00F7249D" w:rsidRDefault="00630BB2" w:rsidP="0000759F">
      <w:pPr>
        <w:pStyle w:val="Odstavekseznama"/>
        <w:numPr>
          <w:ilvl w:val="0"/>
          <w:numId w:val="166"/>
        </w:numPr>
        <w:spacing w:line="260" w:lineRule="exact"/>
        <w:jc w:val="left"/>
        <w:rPr>
          <w:rFonts w:ascii="Arial" w:hAnsi="Arial" w:cs="Arial"/>
          <w:sz w:val="20"/>
          <w:szCs w:val="20"/>
        </w:rPr>
      </w:pPr>
      <w:r w:rsidRPr="00F7249D">
        <w:rPr>
          <w:rFonts w:ascii="Arial" w:hAnsi="Arial" w:cs="Arial"/>
          <w:sz w:val="20"/>
          <w:szCs w:val="20"/>
        </w:rPr>
        <w:t>3 obdolžilnih predlogov,</w:t>
      </w:r>
    </w:p>
    <w:p w14:paraId="1C71ECBB" w14:textId="77777777" w:rsidR="00630BB2" w:rsidRPr="00F7249D" w:rsidRDefault="00630BB2" w:rsidP="0000759F">
      <w:pPr>
        <w:pStyle w:val="Odstavekseznama"/>
        <w:numPr>
          <w:ilvl w:val="0"/>
          <w:numId w:val="166"/>
        </w:numPr>
        <w:spacing w:line="260" w:lineRule="exact"/>
        <w:jc w:val="left"/>
        <w:rPr>
          <w:rFonts w:ascii="Arial" w:hAnsi="Arial" w:cs="Arial"/>
          <w:sz w:val="20"/>
          <w:szCs w:val="20"/>
        </w:rPr>
      </w:pPr>
      <w:r w:rsidRPr="00F7249D">
        <w:rPr>
          <w:rFonts w:ascii="Arial" w:hAnsi="Arial" w:cs="Arial"/>
          <w:sz w:val="20"/>
          <w:szCs w:val="20"/>
        </w:rPr>
        <w:t>4.210 opozoril.</w:t>
      </w:r>
    </w:p>
    <w:p w14:paraId="59937662" w14:textId="77777777" w:rsidR="00630BB2" w:rsidRPr="00F7249D" w:rsidRDefault="00630BB2" w:rsidP="00630BB2">
      <w:pPr>
        <w:ind w:left="0"/>
        <w:rPr>
          <w:rFonts w:ascii="Arial" w:hAnsi="Arial" w:cs="Arial"/>
          <w:sz w:val="20"/>
          <w:szCs w:val="20"/>
        </w:rPr>
      </w:pPr>
    </w:p>
    <w:p w14:paraId="09316D24" w14:textId="77777777" w:rsidR="00630BB2" w:rsidRPr="00F7249D" w:rsidRDefault="00630BB2" w:rsidP="00630BB2">
      <w:pPr>
        <w:autoSpaceDE w:val="0"/>
        <w:autoSpaceDN w:val="0"/>
        <w:adjustRightInd w:val="0"/>
        <w:ind w:left="0"/>
        <w:rPr>
          <w:rFonts w:ascii="Arial" w:hAnsi="Arial" w:cs="Arial"/>
          <w:sz w:val="20"/>
          <w:szCs w:val="20"/>
        </w:rPr>
      </w:pPr>
      <w:r w:rsidRPr="00F7249D">
        <w:rPr>
          <w:rFonts w:ascii="Arial" w:hAnsi="Arial" w:cs="Arial"/>
          <w:sz w:val="20"/>
          <w:szCs w:val="20"/>
        </w:rPr>
        <w:t>V letu 2021 je IRSVNDN predvidel, da bo sodeloval pri skupnih inšpekcijskih pregledih na področjih:</w:t>
      </w:r>
    </w:p>
    <w:p w14:paraId="2633A14A"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gostinskih in zabaviščnih objektov;</w:t>
      </w:r>
    </w:p>
    <w:p w14:paraId="25BF5838"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športnih storitev (rafting, kajakaštvo, soteskanje in druge pridobitne dejavnosti na vodi);</w:t>
      </w:r>
    </w:p>
    <w:p w14:paraId="38A828FF"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varnosti kopališč;</w:t>
      </w:r>
    </w:p>
    <w:p w14:paraId="26399182"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izposoje plovil;</w:t>
      </w:r>
    </w:p>
    <w:p w14:paraId="098FFE06"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varstva pred požarom v naravnem okolju;</w:t>
      </w:r>
    </w:p>
    <w:p w14:paraId="7410DED4"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osebne varovalne opreme;</w:t>
      </w:r>
    </w:p>
    <w:p w14:paraId="46416320" w14:textId="77777777" w:rsidR="00630BB2" w:rsidRPr="00F7249D" w:rsidRDefault="00630BB2" w:rsidP="0000759F">
      <w:pPr>
        <w:numPr>
          <w:ilvl w:val="0"/>
          <w:numId w:val="90"/>
        </w:numPr>
        <w:tabs>
          <w:tab w:val="clear" w:pos="720"/>
          <w:tab w:val="num" w:pos="505"/>
        </w:tabs>
        <w:autoSpaceDE w:val="0"/>
        <w:autoSpaceDN w:val="0"/>
        <w:adjustRightInd w:val="0"/>
        <w:ind w:left="505"/>
        <w:jc w:val="left"/>
        <w:rPr>
          <w:rFonts w:ascii="Arial" w:hAnsi="Arial" w:cs="Arial"/>
          <w:sz w:val="20"/>
          <w:szCs w:val="20"/>
        </w:rPr>
      </w:pPr>
      <w:r w:rsidRPr="00F7249D">
        <w:rPr>
          <w:rFonts w:ascii="Arial" w:hAnsi="Arial" w:cs="Arial"/>
          <w:sz w:val="20"/>
          <w:szCs w:val="20"/>
        </w:rPr>
        <w:t>javnih prireditev.</w:t>
      </w:r>
    </w:p>
    <w:p w14:paraId="5584A30F" w14:textId="77777777" w:rsidR="00630BB2" w:rsidRPr="00F7249D" w:rsidRDefault="00630BB2" w:rsidP="00630BB2">
      <w:pPr>
        <w:ind w:left="0"/>
        <w:rPr>
          <w:rFonts w:ascii="Arial" w:hAnsi="Arial" w:cs="Arial"/>
          <w:sz w:val="20"/>
          <w:szCs w:val="20"/>
        </w:rPr>
      </w:pPr>
    </w:p>
    <w:p w14:paraId="5C704785" w14:textId="5F8C62D6" w:rsidR="00630BB2" w:rsidRDefault="00630BB2" w:rsidP="00630BB2">
      <w:pPr>
        <w:autoSpaceDE w:val="0"/>
        <w:autoSpaceDN w:val="0"/>
        <w:adjustRightInd w:val="0"/>
        <w:ind w:left="0"/>
        <w:rPr>
          <w:rFonts w:ascii="Arial" w:hAnsi="Arial" w:cs="Arial"/>
          <w:sz w:val="20"/>
          <w:szCs w:val="20"/>
        </w:rPr>
      </w:pPr>
      <w:r w:rsidRPr="00F7249D">
        <w:rPr>
          <w:rFonts w:ascii="Arial" w:hAnsi="Arial" w:cs="Arial"/>
          <w:sz w:val="20"/>
          <w:szCs w:val="20"/>
        </w:rPr>
        <w:lastRenderedPageBreak/>
        <w:t>Zaradi stanja v državi je bilo teh skupnih akcij bistveno manj, tako da je IRSVNDN sodeloval pri skupnih inšpekcijskih pregledih na področjih športnih storitev (rafting, kajakaštvo, soteskanje in druge pridobitne dejavnosti na vodi).</w:t>
      </w:r>
    </w:p>
    <w:p w14:paraId="27B893F8" w14:textId="295E5187" w:rsidR="00AB7196" w:rsidRDefault="00AB7196" w:rsidP="00630BB2">
      <w:pPr>
        <w:autoSpaceDE w:val="0"/>
        <w:autoSpaceDN w:val="0"/>
        <w:adjustRightInd w:val="0"/>
        <w:ind w:left="0"/>
        <w:rPr>
          <w:rFonts w:ascii="Arial" w:hAnsi="Arial" w:cs="Arial"/>
          <w:sz w:val="20"/>
          <w:szCs w:val="20"/>
        </w:rPr>
      </w:pPr>
    </w:p>
    <w:p w14:paraId="577E58A5" w14:textId="77777777" w:rsidR="00855C11" w:rsidRPr="00F7249D" w:rsidRDefault="00855C11" w:rsidP="009549A3">
      <w:pPr>
        <w:pStyle w:val="Odstavekseznama"/>
        <w:rPr>
          <w:rFonts w:ascii="Arial" w:hAnsi="Arial" w:cs="Arial"/>
          <w:sz w:val="20"/>
          <w:szCs w:val="20"/>
        </w:rPr>
      </w:pPr>
    </w:p>
    <w:p w14:paraId="4ECEC8B9" w14:textId="33FAC893" w:rsidR="009549A3" w:rsidRDefault="009549A3" w:rsidP="0000759F">
      <w:pPr>
        <w:pStyle w:val="podpisi"/>
        <w:numPr>
          <w:ilvl w:val="0"/>
          <w:numId w:val="13"/>
        </w:numPr>
        <w:rPr>
          <w:rFonts w:ascii="Arial" w:hAnsi="Arial" w:cs="Arial"/>
          <w:b/>
          <w:bCs/>
          <w:sz w:val="20"/>
          <w:szCs w:val="20"/>
          <w:lang w:val="sl-SI"/>
        </w:rPr>
      </w:pPr>
      <w:r w:rsidRPr="00F7249D">
        <w:rPr>
          <w:rFonts w:ascii="Arial" w:hAnsi="Arial" w:cs="Arial"/>
          <w:b/>
          <w:bCs/>
          <w:sz w:val="20"/>
          <w:szCs w:val="20"/>
          <w:lang w:val="sl-SI"/>
        </w:rPr>
        <w:t>MINISTRSTVO ZA OKOLJE IN PROSTOR</w:t>
      </w:r>
    </w:p>
    <w:p w14:paraId="36ED8ABE" w14:textId="77777777" w:rsidR="00931C9F" w:rsidRPr="00F7249D" w:rsidRDefault="00931C9F" w:rsidP="00931C9F">
      <w:pPr>
        <w:pStyle w:val="podpisi"/>
        <w:ind w:left="360"/>
        <w:rPr>
          <w:rFonts w:ascii="Arial" w:hAnsi="Arial" w:cs="Arial"/>
          <w:b/>
          <w:bCs/>
          <w:sz w:val="20"/>
          <w:szCs w:val="20"/>
          <w:lang w:val="sl-SI"/>
        </w:rPr>
      </w:pPr>
    </w:p>
    <w:p w14:paraId="5CDC9DE2" w14:textId="6C8868A0" w:rsidR="00BE0D86" w:rsidRPr="00F7249D" w:rsidRDefault="001527E0" w:rsidP="00BE0D86">
      <w:pPr>
        <w:pStyle w:val="podpisi"/>
        <w:ind w:left="0"/>
        <w:rPr>
          <w:rFonts w:ascii="Arial" w:hAnsi="Arial" w:cs="Arial"/>
          <w:b/>
          <w:bCs/>
          <w:sz w:val="20"/>
          <w:szCs w:val="20"/>
          <w:lang w:val="sl-SI"/>
        </w:rPr>
      </w:pPr>
      <w:r w:rsidRPr="00F7249D">
        <w:rPr>
          <w:rFonts w:ascii="Arial" w:hAnsi="Arial" w:cs="Arial"/>
          <w:b/>
          <w:bCs/>
          <w:sz w:val="20"/>
          <w:szCs w:val="20"/>
          <w:lang w:val="sl-SI"/>
        </w:rPr>
        <w:t xml:space="preserve">12.1 </w:t>
      </w:r>
      <w:r w:rsidR="00BE0D86" w:rsidRPr="00F7249D">
        <w:rPr>
          <w:rFonts w:ascii="Arial" w:hAnsi="Arial" w:cs="Arial"/>
          <w:b/>
          <w:bCs/>
          <w:sz w:val="20"/>
          <w:szCs w:val="20"/>
          <w:lang w:val="sl-SI"/>
        </w:rPr>
        <w:t>INŠPEKTORAT REPUBLIKE SLOVENIJE ZA OKOLJE IN PROSTOR</w:t>
      </w:r>
      <w:r w:rsidR="00965C72" w:rsidRPr="00F7249D">
        <w:rPr>
          <w:rFonts w:ascii="Arial" w:hAnsi="Arial" w:cs="Arial"/>
          <w:b/>
          <w:bCs/>
          <w:sz w:val="20"/>
          <w:szCs w:val="20"/>
          <w:lang w:val="sl-SI"/>
        </w:rPr>
        <w:t xml:space="preserve"> </w:t>
      </w:r>
    </w:p>
    <w:p w14:paraId="46990C09" w14:textId="786F9F97" w:rsidR="001C2AA6" w:rsidRPr="00F7249D" w:rsidRDefault="001C2AA6" w:rsidP="00BE0D86">
      <w:pPr>
        <w:pStyle w:val="podpisi"/>
        <w:ind w:left="0"/>
        <w:rPr>
          <w:rFonts w:ascii="Arial" w:hAnsi="Arial" w:cs="Arial"/>
          <w:b/>
          <w:bCs/>
          <w:sz w:val="20"/>
          <w:szCs w:val="20"/>
          <w:lang w:val="sl-SI"/>
        </w:rPr>
      </w:pPr>
    </w:p>
    <w:p w14:paraId="14F3AE12" w14:textId="6DBB05E5" w:rsidR="001C2AA6" w:rsidRPr="00F7249D" w:rsidRDefault="009329EC" w:rsidP="009329EC">
      <w:pPr>
        <w:spacing w:line="240" w:lineRule="auto"/>
        <w:ind w:left="0"/>
        <w:rPr>
          <w:rFonts w:ascii="Arial" w:eastAsia="Times New Roman" w:hAnsi="Arial" w:cs="Arial"/>
          <w:b/>
          <w:sz w:val="20"/>
          <w:szCs w:val="20"/>
        </w:rPr>
      </w:pPr>
      <w:r w:rsidRPr="00F7249D">
        <w:rPr>
          <w:rFonts w:ascii="Arial" w:eastAsia="Times New Roman" w:hAnsi="Arial" w:cs="Arial"/>
          <w:b/>
          <w:sz w:val="20"/>
          <w:szCs w:val="20"/>
        </w:rPr>
        <w:t>12.1.1 GRADBENA INŠPEKCIJA</w:t>
      </w:r>
    </w:p>
    <w:p w14:paraId="6369A6E1" w14:textId="77777777" w:rsidR="001C2AA6" w:rsidRPr="00F7249D" w:rsidRDefault="001C2AA6" w:rsidP="001C2AA6">
      <w:pPr>
        <w:spacing w:line="240" w:lineRule="auto"/>
        <w:ind w:left="0"/>
        <w:rPr>
          <w:rFonts w:ascii="Arial" w:eastAsia="Times New Roman" w:hAnsi="Arial" w:cs="Arial"/>
          <w:b/>
          <w:sz w:val="20"/>
          <w:szCs w:val="20"/>
        </w:rPr>
      </w:pPr>
    </w:p>
    <w:p w14:paraId="6407D4FB" w14:textId="77777777" w:rsidR="009329EC" w:rsidRPr="00F7249D" w:rsidRDefault="009329EC"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12.1.1.1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Redni, kontrolni in izredni inšpekcijski nadzori:</w:t>
      </w:r>
      <w:r w:rsidR="001C2AA6" w:rsidRPr="00F7249D">
        <w:rPr>
          <w:rFonts w:ascii="Arial" w:eastAsia="Times New Roman" w:hAnsi="Arial" w:cs="Arial"/>
          <w:sz w:val="20"/>
          <w:szCs w:val="20"/>
        </w:rPr>
        <w:t xml:space="preserve"> v letu 2021 je bilo predvidenih 6.500 inšpekcijskih pregledov. </w:t>
      </w:r>
    </w:p>
    <w:p w14:paraId="7C9BAE76" w14:textId="77777777" w:rsidR="009329EC" w:rsidRPr="00F7249D" w:rsidRDefault="009329EC" w:rsidP="001C2AA6">
      <w:pPr>
        <w:spacing w:line="240" w:lineRule="auto"/>
        <w:ind w:left="0"/>
        <w:rPr>
          <w:rFonts w:ascii="Arial" w:eastAsia="Times New Roman" w:hAnsi="Arial" w:cs="Arial"/>
          <w:sz w:val="20"/>
          <w:szCs w:val="20"/>
        </w:rPr>
      </w:pPr>
    </w:p>
    <w:p w14:paraId="14CA4094" w14:textId="77777777" w:rsidR="009329EC"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bCs/>
          <w:sz w:val="20"/>
          <w:szCs w:val="20"/>
          <w:u w:val="single"/>
        </w:rPr>
        <w:t>Izvedena naloga 2021:</w:t>
      </w:r>
      <w:r w:rsidRPr="00F7249D">
        <w:rPr>
          <w:rFonts w:ascii="Arial" w:eastAsia="Times New Roman" w:hAnsi="Arial" w:cs="Arial"/>
          <w:b/>
          <w:sz w:val="20"/>
          <w:szCs w:val="20"/>
        </w:rPr>
        <w:t xml:space="preserve"> </w:t>
      </w:r>
    </w:p>
    <w:p w14:paraId="6733E45F" w14:textId="0BDC12CF"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sz w:val="20"/>
          <w:szCs w:val="20"/>
        </w:rPr>
        <w:t>Od 6.500 načrtovanih inšpekcijskih pregledov za leto 2021 jih je bilo realiziranih 8.477, kar pomeni, da je bil zastavljeni cilj dosežen.</w:t>
      </w:r>
    </w:p>
    <w:p w14:paraId="4CCCFA29" w14:textId="77777777" w:rsidR="001C2AA6" w:rsidRPr="00F7249D" w:rsidRDefault="001C2AA6" w:rsidP="001C2AA6">
      <w:pPr>
        <w:spacing w:line="240" w:lineRule="auto"/>
        <w:ind w:left="0"/>
        <w:rPr>
          <w:rFonts w:ascii="Arial" w:eastAsia="Times New Roman" w:hAnsi="Arial" w:cs="Arial"/>
          <w:b/>
          <w:sz w:val="20"/>
          <w:szCs w:val="20"/>
        </w:rPr>
      </w:pPr>
    </w:p>
    <w:p w14:paraId="6EA5D514" w14:textId="64E09141" w:rsidR="001C2AA6" w:rsidRPr="00F7249D" w:rsidRDefault="009329EC"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12.1.1.2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Koordinirana akcija: Nadzor nad preprečevanjem nedovoljenih gradenj objektov, v zadevah, kjer ni podane pobude:</w:t>
      </w:r>
      <w:r w:rsidR="001C2AA6" w:rsidRPr="00F7249D">
        <w:rPr>
          <w:rFonts w:ascii="Arial" w:eastAsia="Times New Roman" w:hAnsi="Arial" w:cs="Arial"/>
          <w:sz w:val="20"/>
          <w:szCs w:val="20"/>
        </w:rPr>
        <w:t xml:space="preserve"> </w:t>
      </w:r>
    </w:p>
    <w:p w14:paraId="6AEC4677" w14:textId="777777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Akcija je bila usmerjena v nadzor nad gradnjo objektov, kjer ni podane pobude, predvsem v varovanih območjih pa tudi na drugih območjih. Načrtovano je bilo, da bodo gradbeni inšpektorji z rednimi pregledi območij, ki jih nadzirajo, preverjali, ali je bilo za gradnjo oziroma objekt pridobljeno gradbeno dovoljenje. V primeru, da ugotovijo, da je gradnja dovoljena, bodo preverili tudi skladnost objekta z izdanim gradbenim dovoljenjem. Predvideno skupno število nadzorov je bilo 100. </w:t>
      </w:r>
    </w:p>
    <w:p w14:paraId="7DB10A10" w14:textId="77777777" w:rsidR="009329EC" w:rsidRPr="00F7249D" w:rsidRDefault="009329EC" w:rsidP="001C2AA6">
      <w:pPr>
        <w:spacing w:line="240" w:lineRule="auto"/>
        <w:ind w:left="0"/>
        <w:rPr>
          <w:rFonts w:ascii="Arial" w:eastAsia="Times New Roman" w:hAnsi="Arial" w:cs="Arial"/>
          <w:b/>
          <w:sz w:val="20"/>
          <w:szCs w:val="20"/>
        </w:rPr>
      </w:pPr>
    </w:p>
    <w:p w14:paraId="0C3C0AC5" w14:textId="77777777" w:rsidR="009329EC"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05583A25" w14:textId="222461A1"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Gradbena inšpekcija IRSOP je med 1. februarjem in 17. avgustom 2021, izvedla usmerjeno akcijo v zvezi z nadzorom preprečevanja </w:t>
      </w:r>
      <w:r w:rsidRPr="00F7249D">
        <w:rPr>
          <w:rFonts w:ascii="Arial" w:hAnsi="Arial" w:cs="Arial"/>
          <w:bCs/>
          <w:iCs/>
          <w:sz w:val="20"/>
          <w:szCs w:val="20"/>
        </w:rPr>
        <w:t xml:space="preserve">nedovoljenih objektov, v zadevah, kjer ni podane pobude </w:t>
      </w:r>
      <w:r w:rsidRPr="00F7249D">
        <w:rPr>
          <w:rFonts w:ascii="Arial" w:eastAsia="Times New Roman" w:hAnsi="Arial" w:cs="Arial"/>
          <w:bCs/>
          <w:sz w:val="20"/>
          <w:szCs w:val="20"/>
        </w:rPr>
        <w:t>(v nadaljevanju</w:t>
      </w:r>
      <w:r w:rsidR="00B010D3">
        <w:rPr>
          <w:rFonts w:ascii="Arial" w:eastAsia="Times New Roman" w:hAnsi="Arial" w:cs="Arial"/>
          <w:bCs/>
          <w:sz w:val="20"/>
          <w:szCs w:val="20"/>
        </w:rPr>
        <w:t>:</w:t>
      </w:r>
      <w:r w:rsidRPr="00F7249D">
        <w:rPr>
          <w:rFonts w:ascii="Arial" w:eastAsia="Times New Roman" w:hAnsi="Arial" w:cs="Arial"/>
          <w:bCs/>
          <w:sz w:val="20"/>
          <w:szCs w:val="20"/>
        </w:rPr>
        <w:t xml:space="preserve"> akcija). Akcija je bila usmerjena v odkrivanje nedovoljenih gradenj, predvsem na varovanih območjih</w:t>
      </w:r>
      <w:r w:rsidRPr="00F7249D">
        <w:rPr>
          <w:rFonts w:ascii="Arial" w:eastAsia="Times New Roman" w:hAnsi="Arial" w:cs="Arial"/>
          <w:sz w:val="20"/>
          <w:szCs w:val="20"/>
        </w:rPr>
        <w:t>, pa tudi na drugih območjih, v zvezi z objekti, kjer ni podane pobude oziroma prijave. Tako je bilo pri izvedbi akcije potrebno upoštevati, da je bila akcija nadzora prvenstveno usmerjena v objekte v gradnji in ne v že zgrajene in vseljene objekte</w:t>
      </w:r>
      <w:r w:rsidRPr="00F7249D">
        <w:rPr>
          <w:rFonts w:ascii="Arial" w:eastAsia="Times New Roman" w:hAnsi="Arial" w:cs="Arial"/>
          <w:bCs/>
          <w:sz w:val="20"/>
          <w:szCs w:val="20"/>
        </w:rPr>
        <w:t>. Gradbeni inšpektorji so z rednimi pregledi območij, ki jih nadzirajo, preverjali ali je bilo za gradnjo oziroma objekt pridobljeno gradbeno dovoljenje. V primerih, ko je bilo ugotovljeno, da je gradnja dovoljena, so preverjali tudi skladnost objekta z izdanim gradbenim dovoljenjem.</w:t>
      </w:r>
    </w:p>
    <w:p w14:paraId="24D0CA9B" w14:textId="77777777" w:rsidR="009329EC" w:rsidRPr="00F7249D" w:rsidRDefault="009329EC" w:rsidP="001C2AA6">
      <w:pPr>
        <w:spacing w:line="240" w:lineRule="auto"/>
        <w:ind w:left="0"/>
        <w:rPr>
          <w:rFonts w:ascii="Arial" w:eastAsia="Times New Roman" w:hAnsi="Arial" w:cs="Arial"/>
          <w:sz w:val="20"/>
          <w:szCs w:val="20"/>
        </w:rPr>
      </w:pPr>
    </w:p>
    <w:p w14:paraId="24BB5B1C" w14:textId="78F969DB"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akciji je sodelovalo 39 gradbenih inšpektorjev. </w:t>
      </w:r>
      <w:r w:rsidRPr="00F7249D">
        <w:rPr>
          <w:rFonts w:ascii="Arial" w:eastAsia="Times New Roman" w:hAnsi="Arial" w:cs="Arial"/>
          <w:bCs/>
          <w:sz w:val="20"/>
          <w:szCs w:val="20"/>
        </w:rPr>
        <w:t>Od 100 načrtovanih inšpekcijskih pregledov oziroma nadzorov je bilo uvedenih 143</w:t>
      </w:r>
      <w:r w:rsidRPr="00F7249D">
        <w:rPr>
          <w:rFonts w:ascii="Arial" w:eastAsia="Times New Roman" w:hAnsi="Arial" w:cs="Arial"/>
          <w:sz w:val="20"/>
          <w:szCs w:val="20"/>
        </w:rPr>
        <w:t xml:space="preserve"> postopkov, in sicer 133 upravnih inšpekcijskih postopkov in 10 prekrškovnih postopkov. V sklopu akcije je bilo opravljenih 220 inšpekcijskih rednih pregledov in tri zaslišanja. Inšpekcijski nadzor je bil prvenstveno usmerjen v gradnjo zahtevnih in manj zahtevnih objektov, katerih nadzor je v širšem interesu. </w:t>
      </w:r>
    </w:p>
    <w:p w14:paraId="135EF6B0" w14:textId="77777777" w:rsidR="009329EC" w:rsidRPr="00F7249D" w:rsidRDefault="009329EC" w:rsidP="001C2AA6">
      <w:pPr>
        <w:autoSpaceDE w:val="0"/>
        <w:autoSpaceDN w:val="0"/>
        <w:adjustRightInd w:val="0"/>
        <w:spacing w:line="240" w:lineRule="auto"/>
        <w:ind w:left="0"/>
        <w:rPr>
          <w:rFonts w:ascii="Arial" w:eastAsia="Times New Roman" w:hAnsi="Arial" w:cs="Arial"/>
          <w:sz w:val="20"/>
          <w:szCs w:val="20"/>
        </w:rPr>
      </w:pPr>
    </w:p>
    <w:p w14:paraId="42A30774" w14:textId="3D2A88CB"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sz w:val="20"/>
          <w:szCs w:val="20"/>
        </w:rPr>
        <w:t xml:space="preserve">V primeru ugotovljenih lažjih nepravilnosti so bili zavezanci v treh primerih, na podlagi 33. člena Zakona o inšpekcijskem nadzoru (ZIN), opozorjeni na ugotovljene nepravilnosti ter jim je bil odrejen rok za njihovo odpravo, z opozorilom, da </w:t>
      </w:r>
      <w:r w:rsidRPr="00F7249D">
        <w:rPr>
          <w:rFonts w:ascii="Arial" w:eastAsia="Times New Roman" w:hAnsi="Arial" w:cs="Arial"/>
          <w:bCs/>
          <w:sz w:val="20"/>
          <w:szCs w:val="20"/>
        </w:rPr>
        <w:t xml:space="preserve">v kolikor nepravilnosti ne bodo odpravljene v navedenem roku, bodo izrečeni drugi ukrepi v skladu z Gradbenim zakonom (GZ). </w:t>
      </w:r>
    </w:p>
    <w:p w14:paraId="23CE98D5" w14:textId="77777777" w:rsidR="009329EC" w:rsidRPr="00F7249D" w:rsidRDefault="009329EC" w:rsidP="001C2AA6">
      <w:pPr>
        <w:autoSpaceDE w:val="0"/>
        <w:autoSpaceDN w:val="0"/>
        <w:adjustRightInd w:val="0"/>
        <w:spacing w:line="240" w:lineRule="auto"/>
        <w:ind w:left="0"/>
        <w:rPr>
          <w:rFonts w:ascii="Arial" w:eastAsia="Times New Roman" w:hAnsi="Arial" w:cs="Arial"/>
          <w:iCs/>
          <w:sz w:val="20"/>
          <w:szCs w:val="20"/>
        </w:rPr>
      </w:pPr>
    </w:p>
    <w:p w14:paraId="0361D585" w14:textId="47C9E8FD"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zadevah, ki so bile predmet nadzora v okviru akcije in nepravilnosti niso bile ugotovljene oziroma so bile v času, ko je potekala akcija že odpravljene so gradbeni inšpektorji postopke ustavili. Tako je bilo na dan 17. avgusta 2021, izdanih 18 sklepov o ustavitvi postopkov in 23 ustavitev postopka na zapisnik.</w:t>
      </w:r>
    </w:p>
    <w:p w14:paraId="27FC01EF" w14:textId="77777777" w:rsidR="009329EC" w:rsidRPr="00F7249D" w:rsidRDefault="009329EC" w:rsidP="001C2AA6">
      <w:pPr>
        <w:spacing w:line="240" w:lineRule="auto"/>
        <w:ind w:left="0"/>
        <w:rPr>
          <w:rFonts w:ascii="Arial" w:eastAsia="Times New Roman" w:hAnsi="Arial" w:cs="Arial"/>
          <w:sz w:val="20"/>
          <w:szCs w:val="20"/>
        </w:rPr>
      </w:pPr>
    </w:p>
    <w:p w14:paraId="5B4903C4" w14:textId="09E3075E" w:rsidR="001C2AA6" w:rsidRPr="00F7249D" w:rsidRDefault="001C2AA6" w:rsidP="001C2AA6">
      <w:pPr>
        <w:autoSpaceDE w:val="0"/>
        <w:autoSpaceDN w:val="0"/>
        <w:adjustRightInd w:val="0"/>
        <w:spacing w:line="240" w:lineRule="auto"/>
        <w:ind w:left="0"/>
        <w:rPr>
          <w:rFonts w:ascii="Arial" w:eastAsia="Times New Roman" w:hAnsi="Arial" w:cs="Arial"/>
          <w:iCs/>
          <w:sz w:val="20"/>
          <w:szCs w:val="20"/>
        </w:rPr>
      </w:pPr>
      <w:r w:rsidRPr="00F7249D">
        <w:rPr>
          <w:rFonts w:ascii="Arial" w:eastAsia="Times New Roman" w:hAnsi="Arial" w:cs="Arial"/>
          <w:sz w:val="20"/>
          <w:szCs w:val="20"/>
        </w:rPr>
        <w:t xml:space="preserve">V akciji preprečevanja nedovoljenih objektov </w:t>
      </w:r>
      <w:r w:rsidRPr="00F7249D">
        <w:rPr>
          <w:rFonts w:ascii="Arial" w:eastAsia="Times New Roman" w:hAnsi="Arial" w:cs="Arial"/>
          <w:iCs/>
          <w:sz w:val="20"/>
          <w:szCs w:val="20"/>
        </w:rPr>
        <w:t>– 2021 je bilo skupno izdanih 49</w:t>
      </w:r>
      <w:r w:rsidRPr="00F7249D">
        <w:rPr>
          <w:rFonts w:ascii="Arial" w:eastAsia="Times New Roman" w:hAnsi="Arial" w:cs="Arial"/>
          <w:sz w:val="20"/>
          <w:szCs w:val="20"/>
        </w:rPr>
        <w:t xml:space="preserve"> </w:t>
      </w:r>
      <w:r w:rsidRPr="00F7249D">
        <w:rPr>
          <w:rFonts w:ascii="Arial" w:eastAsia="Times New Roman" w:hAnsi="Arial" w:cs="Arial"/>
          <w:iCs/>
          <w:sz w:val="20"/>
          <w:szCs w:val="20"/>
        </w:rPr>
        <w:t xml:space="preserve">inšpekcijskih odločb. </w:t>
      </w:r>
    </w:p>
    <w:p w14:paraId="659E56F2" w14:textId="77777777" w:rsidR="009329EC" w:rsidRPr="00F7249D" w:rsidRDefault="009329EC" w:rsidP="001C2AA6">
      <w:pPr>
        <w:autoSpaceDE w:val="0"/>
        <w:autoSpaceDN w:val="0"/>
        <w:adjustRightInd w:val="0"/>
        <w:spacing w:line="240" w:lineRule="auto"/>
        <w:ind w:left="0"/>
        <w:rPr>
          <w:rFonts w:ascii="Arial" w:eastAsia="Times New Roman" w:hAnsi="Arial" w:cs="Arial"/>
          <w:iCs/>
          <w:sz w:val="20"/>
          <w:szCs w:val="20"/>
        </w:rPr>
      </w:pPr>
    </w:p>
    <w:p w14:paraId="1B2255BD" w14:textId="067A6BCB"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iCs/>
          <w:sz w:val="20"/>
          <w:szCs w:val="20"/>
        </w:rPr>
        <w:t>O</w:t>
      </w:r>
      <w:r w:rsidRPr="00F7249D">
        <w:rPr>
          <w:rFonts w:ascii="Arial" w:eastAsia="Times New Roman" w:hAnsi="Arial" w:cs="Arial"/>
          <w:sz w:val="20"/>
          <w:szCs w:val="20"/>
        </w:rPr>
        <w:t xml:space="preserve">dkritih je bilo 19 nelegalnih objektov po GZ, za katere so bile na podlagi 1. odstavka 82. člena GZ izdane odločbe, s katerimi so gradbeni inšpektorji odredili ustavitev gradenj ter rok za </w:t>
      </w:r>
      <w:r w:rsidRPr="00F7249D">
        <w:rPr>
          <w:rFonts w:ascii="Arial" w:eastAsia="Times New Roman" w:hAnsi="Arial" w:cs="Arial"/>
          <w:sz w:val="20"/>
          <w:szCs w:val="20"/>
        </w:rPr>
        <w:lastRenderedPageBreak/>
        <w:t xml:space="preserve">odstranitev objektov. Gradbeni inšpektorji so v sklopu akcije odkrili tudi devet neskladnih objektov, za katere so bile na podlagi 83. člena GZ izdane odločbe. V sklopu akcije je bilo ugotovljenih tudi šest nevarnih objektov, za katere so bile na podlagi 85. člena GZ odrejene takojšnje prepovedi uporabe objektov in rok za njihovo odstranitev oziroma zavarovanje. Skupno je tako bilo ugotovljenih 34 nedovoljenih objektov. </w:t>
      </w:r>
    </w:p>
    <w:p w14:paraId="2185F11D" w14:textId="77777777" w:rsidR="009329EC" w:rsidRPr="00F7249D" w:rsidRDefault="009329EC" w:rsidP="001C2AA6">
      <w:pPr>
        <w:autoSpaceDE w:val="0"/>
        <w:autoSpaceDN w:val="0"/>
        <w:adjustRightInd w:val="0"/>
        <w:spacing w:line="240" w:lineRule="auto"/>
        <w:ind w:left="0"/>
        <w:rPr>
          <w:rFonts w:ascii="Arial" w:eastAsia="Times New Roman" w:hAnsi="Arial" w:cs="Arial"/>
          <w:sz w:val="20"/>
          <w:szCs w:val="20"/>
        </w:rPr>
      </w:pPr>
    </w:p>
    <w:p w14:paraId="0F3FFDD8" w14:textId="77777777"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zvezi z neskladno uporabo objekta je bila izdana odločba na podlagi 84. čl. GZ, s katero je bila odrejena prepoved uporabe objekta do pravnomočnega gradbenega dovoljenja. </w:t>
      </w:r>
    </w:p>
    <w:p w14:paraId="24F9F434" w14:textId="77777777" w:rsidR="001C2AA6" w:rsidRPr="00F7249D" w:rsidRDefault="001C2AA6" w:rsidP="001C2AA6">
      <w:pPr>
        <w:spacing w:line="240" w:lineRule="auto"/>
        <w:ind w:left="0"/>
        <w:rPr>
          <w:rFonts w:ascii="Arial" w:eastAsia="Times New Roman" w:hAnsi="Arial" w:cs="Arial"/>
          <w:sz w:val="20"/>
          <w:szCs w:val="20"/>
        </w:rPr>
      </w:pPr>
    </w:p>
    <w:p w14:paraId="241A333A" w14:textId="777777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ugotovljenimi nepravilnostmi pri sami gradnji pa so gradbeni inšpektorji izdali 12 odločb za odpravo nepravilnosti na podlagi 86. člena GZ. Ugotovljene nepravilnosti so se nanašale na:</w:t>
      </w:r>
    </w:p>
    <w:p w14:paraId="1C2C04B9" w14:textId="77777777" w:rsidR="001C2AA6" w:rsidRPr="00F7249D" w:rsidRDefault="001C2AA6" w:rsidP="0000759F">
      <w:pPr>
        <w:numPr>
          <w:ilvl w:val="0"/>
          <w:numId w:val="51"/>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nepopolno označitev gradbišča s tablo, na kateri so navedeni vsi udeleženci pri graditvi objekta;</w:t>
      </w:r>
    </w:p>
    <w:p w14:paraId="5FBE0013" w14:textId="2A7F9903" w:rsidR="001C2AA6" w:rsidRPr="00F7249D" w:rsidRDefault="001C2AA6" w:rsidP="0000759F">
      <w:pPr>
        <w:numPr>
          <w:ilvl w:val="0"/>
          <w:numId w:val="51"/>
        </w:numPr>
        <w:spacing w:line="240" w:lineRule="auto"/>
        <w:contextualSpacing/>
        <w:rPr>
          <w:rFonts w:ascii="Arial" w:eastAsia="Batang" w:hAnsi="Arial" w:cs="Arial"/>
          <w:sz w:val="20"/>
          <w:szCs w:val="20"/>
          <w:lang w:eastAsia="ko-KR"/>
        </w:rPr>
      </w:pPr>
      <w:proofErr w:type="spellStart"/>
      <w:r w:rsidRPr="00F7249D">
        <w:rPr>
          <w:rFonts w:ascii="Arial" w:eastAsia="Batang" w:hAnsi="Arial" w:cs="Arial"/>
          <w:bCs/>
          <w:sz w:val="20"/>
          <w:szCs w:val="20"/>
          <w:lang w:eastAsia="ko-KR"/>
        </w:rPr>
        <w:t>neograditev</w:t>
      </w:r>
      <w:proofErr w:type="spellEnd"/>
      <w:r w:rsidRPr="00F7249D">
        <w:rPr>
          <w:rFonts w:ascii="Arial" w:eastAsia="Batang" w:hAnsi="Arial" w:cs="Arial"/>
          <w:bCs/>
          <w:sz w:val="20"/>
          <w:szCs w:val="20"/>
          <w:lang w:eastAsia="ko-KR"/>
        </w:rPr>
        <w:t xml:space="preserve"> in </w:t>
      </w:r>
      <w:proofErr w:type="spellStart"/>
      <w:r w:rsidRPr="00F7249D">
        <w:rPr>
          <w:rFonts w:ascii="Arial" w:eastAsia="Batang" w:hAnsi="Arial" w:cs="Arial"/>
          <w:bCs/>
          <w:sz w:val="20"/>
          <w:szCs w:val="20"/>
          <w:lang w:eastAsia="ko-KR"/>
        </w:rPr>
        <w:t>nezavarovanje</w:t>
      </w:r>
      <w:proofErr w:type="spellEnd"/>
      <w:r w:rsidRPr="00F7249D">
        <w:rPr>
          <w:rFonts w:ascii="Arial" w:eastAsia="Batang" w:hAnsi="Arial" w:cs="Arial"/>
          <w:bCs/>
          <w:sz w:val="20"/>
          <w:szCs w:val="20"/>
          <w:lang w:eastAsia="ko-KR"/>
        </w:rPr>
        <w:t xml:space="preserve"> g</w:t>
      </w:r>
      <w:r w:rsidRPr="00F7249D">
        <w:rPr>
          <w:rFonts w:ascii="Arial" w:eastAsia="Batang" w:hAnsi="Arial" w:cs="Arial"/>
          <w:sz w:val="20"/>
          <w:szCs w:val="20"/>
          <w:lang w:eastAsia="ko-KR"/>
        </w:rPr>
        <w:t>radbišča pred začetkom del v skladu z načrtom organizacije ureditve gradbišča.</w:t>
      </w:r>
    </w:p>
    <w:p w14:paraId="7C1DD9C2" w14:textId="77777777" w:rsidR="009329EC" w:rsidRPr="00F7249D" w:rsidRDefault="009329EC" w:rsidP="009329EC">
      <w:pPr>
        <w:spacing w:line="240" w:lineRule="auto"/>
        <w:ind w:left="720"/>
        <w:contextualSpacing/>
        <w:jc w:val="left"/>
        <w:rPr>
          <w:rFonts w:ascii="Arial" w:eastAsia="Batang" w:hAnsi="Arial" w:cs="Arial"/>
          <w:sz w:val="20"/>
          <w:szCs w:val="20"/>
          <w:lang w:eastAsia="ko-KR"/>
        </w:rPr>
      </w:pPr>
    </w:p>
    <w:p w14:paraId="1715D510" w14:textId="77777777"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izvajanjem gradnje brez prijave oziroma brez popolne prijave začetka gradnje so gradbeni inšpektorji izdali dve odločbi na podlagi 80. člena GZ, s katerima so odredili, da se takoj po vročitvi odločb gradnji ustavita, ter da se odpravijo nepravilnosti. Ustavitev gradnje velja, dokler inšpekcijski zavezanec ne izkaže, da je dopolnil prijavo gradnje kot mu je bilo z odločbo odrejeno.</w:t>
      </w:r>
    </w:p>
    <w:p w14:paraId="3B9B7977" w14:textId="2BE31B29"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vseh zadevah, ki so bile vključene v akcijo še niso bili pridobljeni vsi podatki, na osnovi katerih bi lahko ugotovili dejansko stanje, zato bodo ugotovitveni postopki potekali tudi po predvidenem časovnem okvirju akcije. Od skupno uvedenih 133 upravnih inšpekcijskih postopkov še ni odločeno v 53 zadevah, kar predstavlja slabih 40</w:t>
      </w:r>
      <w:r w:rsidR="008401F8">
        <w:rPr>
          <w:rFonts w:ascii="Arial" w:eastAsia="Times New Roman" w:hAnsi="Arial" w:cs="Arial"/>
          <w:sz w:val="20"/>
          <w:szCs w:val="20"/>
        </w:rPr>
        <w:t xml:space="preserve"> </w:t>
      </w:r>
      <w:r w:rsidRPr="00F7249D">
        <w:rPr>
          <w:rFonts w:ascii="Arial" w:eastAsia="Times New Roman" w:hAnsi="Arial" w:cs="Arial"/>
          <w:sz w:val="20"/>
          <w:szCs w:val="20"/>
        </w:rPr>
        <w:t>% takih zadev.</w:t>
      </w:r>
    </w:p>
    <w:p w14:paraId="516F11DB" w14:textId="77777777" w:rsidR="00C41BBA" w:rsidRPr="00F7249D" w:rsidRDefault="00C41BBA" w:rsidP="001C2AA6">
      <w:pPr>
        <w:spacing w:line="240" w:lineRule="auto"/>
        <w:ind w:left="0"/>
        <w:rPr>
          <w:rFonts w:ascii="Arial" w:eastAsia="Times New Roman" w:hAnsi="Arial" w:cs="Arial"/>
          <w:sz w:val="20"/>
          <w:szCs w:val="20"/>
        </w:rPr>
      </w:pPr>
    </w:p>
    <w:p w14:paraId="568F9BFA" w14:textId="154E7CA0"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vodenjem prekrškovnih postopkov je bila v sklopu akcije izdana ena odločba po Zakonu o prekrških (ZP-1) z izrečenim opominom, štiri odločbe o prekršku v višini izrečene globe 27.000 e</w:t>
      </w:r>
      <w:r w:rsidR="008401F8">
        <w:rPr>
          <w:rFonts w:ascii="Arial" w:eastAsia="Times New Roman" w:hAnsi="Arial" w:cs="Arial"/>
          <w:sz w:val="20"/>
          <w:szCs w:val="20"/>
        </w:rPr>
        <w:t>v</w:t>
      </w:r>
      <w:r w:rsidRPr="00F7249D">
        <w:rPr>
          <w:rFonts w:ascii="Arial" w:eastAsia="Times New Roman" w:hAnsi="Arial" w:cs="Arial"/>
          <w:sz w:val="20"/>
          <w:szCs w:val="20"/>
        </w:rPr>
        <w:t>rov in dva plačilna naloga po ZP-1 v višini izrečene globe 2500 e</w:t>
      </w:r>
      <w:r w:rsidR="008401F8">
        <w:rPr>
          <w:rFonts w:ascii="Arial" w:eastAsia="Times New Roman" w:hAnsi="Arial" w:cs="Arial"/>
          <w:sz w:val="20"/>
          <w:szCs w:val="20"/>
        </w:rPr>
        <w:t>v</w:t>
      </w:r>
      <w:r w:rsidRPr="00F7249D">
        <w:rPr>
          <w:rFonts w:ascii="Arial" w:eastAsia="Times New Roman" w:hAnsi="Arial" w:cs="Arial"/>
          <w:sz w:val="20"/>
          <w:szCs w:val="20"/>
        </w:rPr>
        <w:t xml:space="preserve">rov. Ugotovljeni prekrški so se nanašali na kršitev določila 2. odst. 10. člena GZ, ki določa, da mora biti dogovor o izvajanju storitev med investitorjem in projektantom, nadzornikom in izvajalcem sklenjen v pisni obliki, </w:t>
      </w:r>
      <w:r w:rsidRPr="00F7249D">
        <w:rPr>
          <w:rFonts w:ascii="Arial" w:eastAsia="Times New Roman" w:hAnsi="Arial" w:cs="Arial"/>
          <w:bCs/>
          <w:sz w:val="20"/>
          <w:szCs w:val="20"/>
        </w:rPr>
        <w:t>kršitev</w:t>
      </w:r>
      <w:r w:rsidRPr="00F7249D">
        <w:rPr>
          <w:rFonts w:ascii="Arial" w:eastAsia="Times New Roman" w:hAnsi="Arial" w:cs="Arial"/>
          <w:sz w:val="20"/>
          <w:szCs w:val="20"/>
        </w:rPr>
        <w:t xml:space="preserve"> določila 2. aline</w:t>
      </w:r>
      <w:r w:rsidR="008401F8">
        <w:rPr>
          <w:rFonts w:ascii="Arial" w:eastAsia="Times New Roman" w:hAnsi="Arial" w:cs="Arial"/>
          <w:sz w:val="20"/>
          <w:szCs w:val="20"/>
        </w:rPr>
        <w:t>j</w:t>
      </w:r>
      <w:r w:rsidRPr="00F7249D">
        <w:rPr>
          <w:rFonts w:ascii="Arial" w:eastAsia="Times New Roman" w:hAnsi="Arial" w:cs="Arial"/>
          <w:sz w:val="20"/>
          <w:szCs w:val="20"/>
        </w:rPr>
        <w:t xml:space="preserve">e 1. odst. 4. člena GZ, ki </w:t>
      </w:r>
      <w:r w:rsidR="008401F8">
        <w:rPr>
          <w:rFonts w:ascii="Arial" w:eastAsia="Times New Roman" w:hAnsi="Arial" w:cs="Arial"/>
          <w:sz w:val="20"/>
          <w:szCs w:val="20"/>
        </w:rPr>
        <w:t>določa</w:t>
      </w:r>
      <w:r w:rsidRPr="00F7249D">
        <w:rPr>
          <w:rFonts w:ascii="Arial" w:eastAsia="Times New Roman" w:hAnsi="Arial" w:cs="Arial"/>
          <w:sz w:val="20"/>
          <w:szCs w:val="20"/>
        </w:rPr>
        <w:t xml:space="preserve">, da je začetek gradnje objekta potrebno prijaviti v skladu s 63. členom GZ, kršitev 32. člena ZIN s prekrškom po 6. alineji </w:t>
      </w:r>
      <w:r w:rsidR="008401F8">
        <w:rPr>
          <w:rFonts w:ascii="Arial" w:eastAsia="Times New Roman" w:hAnsi="Arial" w:cs="Arial"/>
          <w:sz w:val="20"/>
          <w:szCs w:val="20"/>
        </w:rPr>
        <w:t xml:space="preserve">1. točke </w:t>
      </w:r>
      <w:r w:rsidRPr="00F7249D">
        <w:rPr>
          <w:rFonts w:ascii="Arial" w:eastAsia="Times New Roman" w:hAnsi="Arial" w:cs="Arial"/>
          <w:sz w:val="20"/>
          <w:szCs w:val="20"/>
        </w:rPr>
        <w:t xml:space="preserve">38. člena ZIN, ki določa prekršek zaradi </w:t>
      </w:r>
      <w:r w:rsidRPr="00F7249D">
        <w:rPr>
          <w:rFonts w:ascii="Arial" w:eastAsia="Times New Roman" w:hAnsi="Arial" w:cs="Arial"/>
          <w:sz w:val="20"/>
          <w:szCs w:val="20"/>
          <w:shd w:val="clear" w:color="auto" w:fill="FFFFFF"/>
        </w:rPr>
        <w:t xml:space="preserve">ne spoštovanja z odločbo odrejenih ukrepov inšpektorja, zaradi </w:t>
      </w:r>
      <w:r w:rsidRPr="00F7249D">
        <w:rPr>
          <w:rFonts w:ascii="Arial" w:eastAsia="Times New Roman" w:hAnsi="Arial" w:cs="Arial"/>
          <w:sz w:val="20"/>
          <w:szCs w:val="20"/>
        </w:rPr>
        <w:t>kršitve določil 2. odst. 29. člena ZIN in storitve prekrška po 5. aline</w:t>
      </w:r>
      <w:r w:rsidR="008401F8">
        <w:rPr>
          <w:rFonts w:ascii="Arial" w:eastAsia="Times New Roman" w:hAnsi="Arial" w:cs="Arial"/>
          <w:sz w:val="20"/>
          <w:szCs w:val="20"/>
        </w:rPr>
        <w:t>j</w:t>
      </w:r>
      <w:r w:rsidRPr="00F7249D">
        <w:rPr>
          <w:rFonts w:ascii="Arial" w:eastAsia="Times New Roman" w:hAnsi="Arial" w:cs="Arial"/>
          <w:sz w:val="20"/>
          <w:szCs w:val="20"/>
        </w:rPr>
        <w:t>i 1. točke 38. člena ZIN, ki določa, da se na zahtevo inšpektorja posreduje zahtevana dokumentacija, v zvezi z dejanjem po 2. aline</w:t>
      </w:r>
      <w:r w:rsidR="008401F8">
        <w:rPr>
          <w:rFonts w:ascii="Arial" w:eastAsia="Times New Roman" w:hAnsi="Arial" w:cs="Arial"/>
          <w:sz w:val="20"/>
          <w:szCs w:val="20"/>
        </w:rPr>
        <w:t>j</w:t>
      </w:r>
      <w:r w:rsidRPr="00F7249D">
        <w:rPr>
          <w:rFonts w:ascii="Arial" w:eastAsia="Times New Roman" w:hAnsi="Arial" w:cs="Arial"/>
          <w:sz w:val="20"/>
          <w:szCs w:val="20"/>
        </w:rPr>
        <w:t>i 4. odst. 100. člena GZ, ki ga je storil imenovani vodja nadzora, ker ni obvestili investitorja na nepravilnosti - gradnjo brez veljavnega gradbenega dovoljenja ter zaradi prekrška po 1. aline</w:t>
      </w:r>
      <w:r w:rsidR="008401F8">
        <w:rPr>
          <w:rFonts w:ascii="Arial" w:eastAsia="Times New Roman" w:hAnsi="Arial" w:cs="Arial"/>
          <w:sz w:val="20"/>
          <w:szCs w:val="20"/>
        </w:rPr>
        <w:t>j</w:t>
      </w:r>
      <w:r w:rsidRPr="00F7249D">
        <w:rPr>
          <w:rFonts w:ascii="Arial" w:eastAsia="Times New Roman" w:hAnsi="Arial" w:cs="Arial"/>
          <w:sz w:val="20"/>
          <w:szCs w:val="20"/>
        </w:rPr>
        <w:t>i 1. in 3. odstavka 101. člena GZ v zvezi z dejanjem po 1. aline</w:t>
      </w:r>
      <w:r w:rsidR="008401F8">
        <w:rPr>
          <w:rFonts w:ascii="Arial" w:eastAsia="Times New Roman" w:hAnsi="Arial" w:cs="Arial"/>
          <w:sz w:val="20"/>
          <w:szCs w:val="20"/>
        </w:rPr>
        <w:t>j</w:t>
      </w:r>
      <w:r w:rsidRPr="00F7249D">
        <w:rPr>
          <w:rFonts w:ascii="Arial" w:eastAsia="Times New Roman" w:hAnsi="Arial" w:cs="Arial"/>
          <w:sz w:val="20"/>
          <w:szCs w:val="20"/>
        </w:rPr>
        <w:t xml:space="preserve">i </w:t>
      </w:r>
      <w:r w:rsidRPr="00F7249D">
        <w:rPr>
          <w:rFonts w:ascii="Arial" w:eastAsia="Times New Roman" w:hAnsi="Arial" w:cs="Arial"/>
          <w:spacing w:val="3"/>
          <w:sz w:val="20"/>
          <w:szCs w:val="20"/>
        </w:rPr>
        <w:t xml:space="preserve">1. </w:t>
      </w:r>
      <w:r w:rsidRPr="00F7249D">
        <w:rPr>
          <w:rFonts w:ascii="Arial" w:eastAsia="Times New Roman" w:hAnsi="Arial" w:cs="Arial"/>
          <w:sz w:val="20"/>
          <w:szCs w:val="20"/>
        </w:rPr>
        <w:t xml:space="preserve">odstavka </w:t>
      </w:r>
      <w:r w:rsidRPr="00F7249D">
        <w:rPr>
          <w:rFonts w:ascii="Arial" w:eastAsia="Times New Roman" w:hAnsi="Arial" w:cs="Arial"/>
          <w:spacing w:val="-3"/>
          <w:sz w:val="20"/>
          <w:szCs w:val="20"/>
        </w:rPr>
        <w:t xml:space="preserve">101. </w:t>
      </w:r>
      <w:r w:rsidRPr="00F7249D">
        <w:rPr>
          <w:rFonts w:ascii="Arial" w:eastAsia="Times New Roman" w:hAnsi="Arial" w:cs="Arial"/>
          <w:sz w:val="20"/>
          <w:szCs w:val="20"/>
        </w:rPr>
        <w:t>člena</w:t>
      </w:r>
      <w:r w:rsidRPr="00F7249D">
        <w:rPr>
          <w:rFonts w:ascii="Arial" w:eastAsia="Times New Roman" w:hAnsi="Arial" w:cs="Arial"/>
          <w:spacing w:val="-32"/>
          <w:sz w:val="20"/>
          <w:szCs w:val="20"/>
        </w:rPr>
        <w:t xml:space="preserve"> </w:t>
      </w:r>
      <w:r w:rsidRPr="00F7249D">
        <w:rPr>
          <w:rFonts w:ascii="Arial" w:eastAsia="Times New Roman" w:hAnsi="Arial" w:cs="Arial"/>
          <w:sz w:val="20"/>
          <w:szCs w:val="20"/>
        </w:rPr>
        <w:t>GZ, torej, ker je bila prevzeta izvedba gradbeno obrtniških del na stanovanjskem objektu brez pridobljenega ustreznega gradbenega dovoljenja.</w:t>
      </w:r>
    </w:p>
    <w:p w14:paraId="5F49E492"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5E5FA62D" w14:textId="299BE13E" w:rsidR="001C2AA6"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sz w:val="20"/>
          <w:szCs w:val="20"/>
        </w:rPr>
        <w:t>Pri izvedbi akcije n</w:t>
      </w:r>
      <w:r w:rsidRPr="00F7249D">
        <w:rPr>
          <w:rFonts w:ascii="Arial" w:eastAsia="Times New Roman" w:hAnsi="Arial" w:cs="Arial"/>
          <w:bCs/>
          <w:sz w:val="20"/>
          <w:szCs w:val="20"/>
        </w:rPr>
        <w:t>adzora nad preprečevanjem nedovoljenih gradenj objektov še vedno ugotavlja</w:t>
      </w:r>
      <w:r w:rsidR="00251B9A">
        <w:rPr>
          <w:rFonts w:ascii="Arial" w:eastAsia="Times New Roman" w:hAnsi="Arial" w:cs="Arial"/>
          <w:bCs/>
          <w:sz w:val="20"/>
          <w:szCs w:val="20"/>
        </w:rPr>
        <w:t>j</w:t>
      </w:r>
      <w:r w:rsidRPr="00F7249D">
        <w:rPr>
          <w:rFonts w:ascii="Arial" w:eastAsia="Times New Roman" w:hAnsi="Arial" w:cs="Arial"/>
          <w:bCs/>
          <w:sz w:val="20"/>
          <w:szCs w:val="20"/>
        </w:rPr>
        <w:t>o, da je odstotek ugotovljenih nelegalnih gradenj pri ciljno usmerjenih rednih nadzorih terena (ni podane prijave ali pobude) previsok. Gradbeni inšpektorji so pri izvedbi predmetne akcije v skupaj 133 uvedenih inšpekcijskih postopkih že odločili v 80 zadevah. V teh je bilo do 17. avgusta 2021 odkritih 34 nedovoljenih objektov, kar predstavlja 42,5</w:t>
      </w:r>
      <w:r w:rsidR="00081D88">
        <w:rPr>
          <w:rFonts w:ascii="Arial" w:eastAsia="Times New Roman" w:hAnsi="Arial" w:cs="Arial"/>
          <w:bCs/>
          <w:sz w:val="20"/>
          <w:szCs w:val="20"/>
        </w:rPr>
        <w:t xml:space="preserve"> </w:t>
      </w:r>
      <w:r w:rsidRPr="00F7249D">
        <w:rPr>
          <w:rFonts w:ascii="Arial" w:eastAsia="Times New Roman" w:hAnsi="Arial" w:cs="Arial"/>
          <w:bCs/>
          <w:sz w:val="20"/>
          <w:szCs w:val="20"/>
        </w:rPr>
        <w:t>% preverjenih objektov.</w:t>
      </w:r>
    </w:p>
    <w:p w14:paraId="18FCBE5F" w14:textId="77777777" w:rsidR="008401F8" w:rsidRPr="00F7249D" w:rsidRDefault="008401F8"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1676FCD1" w14:textId="6EEE928C"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Glede na to, da v 53 obravnavanih inšpekcijskih zadevah v času poročanja še ni bilo odločeno oziroma ugotovitveni postopki v teh zadevah še potekajo, pričakuje</w:t>
      </w:r>
      <w:r w:rsidR="00081D88">
        <w:rPr>
          <w:rFonts w:ascii="Arial" w:eastAsia="Times New Roman" w:hAnsi="Arial" w:cs="Arial"/>
          <w:bCs/>
          <w:sz w:val="20"/>
          <w:szCs w:val="20"/>
        </w:rPr>
        <w:t>j</w:t>
      </w:r>
      <w:r w:rsidRPr="00F7249D">
        <w:rPr>
          <w:rFonts w:ascii="Arial" w:eastAsia="Times New Roman" w:hAnsi="Arial" w:cs="Arial"/>
          <w:bCs/>
          <w:sz w:val="20"/>
          <w:szCs w:val="20"/>
        </w:rPr>
        <w:t xml:space="preserve">o, da se bo </w:t>
      </w:r>
      <w:r w:rsidR="00081D88">
        <w:rPr>
          <w:rFonts w:ascii="Arial" w:eastAsia="Times New Roman" w:hAnsi="Arial" w:cs="Arial"/>
          <w:bCs/>
          <w:sz w:val="20"/>
          <w:szCs w:val="20"/>
        </w:rPr>
        <w:t>odstotek</w:t>
      </w:r>
      <w:r w:rsidRPr="00F7249D">
        <w:rPr>
          <w:rFonts w:ascii="Arial" w:eastAsia="Times New Roman" w:hAnsi="Arial" w:cs="Arial"/>
          <w:bCs/>
          <w:sz w:val="20"/>
          <w:szCs w:val="20"/>
        </w:rPr>
        <w:t xml:space="preserve"> ugotovljenih nedovoljenih objektov po končanju vseh upravnih zadev spremenil. </w:t>
      </w:r>
    </w:p>
    <w:p w14:paraId="1D6BE99D" w14:textId="77777777" w:rsidR="00C41BBA" w:rsidRPr="00F7249D" w:rsidRDefault="00C41BBA"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6DCDAA0D" w14:textId="561E6187"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Do sedaj pridobljeni rezultati predmetne akcije preprečevanja nedovoljenih gradenj objektov v letu 2021 kažejo, da je več kot 40</w:t>
      </w:r>
      <w:r w:rsidR="001D4787">
        <w:rPr>
          <w:rFonts w:ascii="Arial" w:eastAsia="Times New Roman" w:hAnsi="Arial" w:cs="Arial"/>
          <w:bCs/>
          <w:sz w:val="20"/>
          <w:szCs w:val="20"/>
        </w:rPr>
        <w:t xml:space="preserve"> </w:t>
      </w:r>
      <w:r w:rsidRPr="00F7249D">
        <w:rPr>
          <w:rFonts w:ascii="Arial" w:eastAsia="Times New Roman" w:hAnsi="Arial" w:cs="Arial"/>
          <w:bCs/>
          <w:sz w:val="20"/>
          <w:szCs w:val="20"/>
        </w:rPr>
        <w:t>% objektov v gradnji nedovoljenih. Rezultati akcije tako še vedno kažejo, da se stanje na terenu v primerjavi s prejšnjimi leti ni izboljšalo.</w:t>
      </w:r>
    </w:p>
    <w:p w14:paraId="755F2258" w14:textId="77777777" w:rsidR="00C41BBA" w:rsidRPr="00F7249D" w:rsidRDefault="00C41BBA"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0601A38C" w14:textId="13E6C3C8"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bCs/>
          <w:sz w:val="20"/>
          <w:szCs w:val="20"/>
        </w:rPr>
        <w:t>Ocenjuje</w:t>
      </w:r>
      <w:r w:rsidR="001D4787">
        <w:rPr>
          <w:rFonts w:ascii="Arial" w:eastAsia="Times New Roman" w:hAnsi="Arial" w:cs="Arial"/>
          <w:bCs/>
          <w:sz w:val="20"/>
          <w:szCs w:val="20"/>
        </w:rPr>
        <w:t>j</w:t>
      </w:r>
      <w:r w:rsidRPr="00F7249D">
        <w:rPr>
          <w:rFonts w:ascii="Arial" w:eastAsia="Times New Roman" w:hAnsi="Arial" w:cs="Arial"/>
          <w:bCs/>
          <w:sz w:val="20"/>
          <w:szCs w:val="20"/>
        </w:rPr>
        <w:t>o, da je b</w:t>
      </w:r>
      <w:r w:rsidRPr="00F7249D">
        <w:rPr>
          <w:rFonts w:ascii="Arial" w:eastAsia="Times New Roman" w:hAnsi="Arial" w:cs="Arial"/>
          <w:sz w:val="20"/>
          <w:szCs w:val="20"/>
        </w:rPr>
        <w:t>ila tudi letošnja akcija n</w:t>
      </w:r>
      <w:r w:rsidRPr="00F7249D">
        <w:rPr>
          <w:rFonts w:ascii="Arial" w:eastAsia="Times New Roman" w:hAnsi="Arial" w:cs="Arial"/>
          <w:bCs/>
          <w:sz w:val="20"/>
          <w:szCs w:val="20"/>
        </w:rPr>
        <w:t xml:space="preserve">adzora nad preprečevanjem nedovoljenih gradenj objektov v zadevah, kjer ni bilo podane pobude, </w:t>
      </w:r>
      <w:r w:rsidRPr="00F7249D">
        <w:rPr>
          <w:rFonts w:ascii="Arial" w:eastAsia="Times New Roman" w:hAnsi="Arial" w:cs="Arial"/>
          <w:sz w:val="20"/>
          <w:szCs w:val="20"/>
        </w:rPr>
        <w:t>uspešna, in da lahko le z rednimi pregledi na terenu med gradnjo dolgoročno zagotovi</w:t>
      </w:r>
      <w:r w:rsidR="001D4787">
        <w:rPr>
          <w:rFonts w:ascii="Arial" w:eastAsia="Times New Roman" w:hAnsi="Arial" w:cs="Arial"/>
          <w:sz w:val="20"/>
          <w:szCs w:val="20"/>
        </w:rPr>
        <w:t>j</w:t>
      </w:r>
      <w:r w:rsidRPr="00F7249D">
        <w:rPr>
          <w:rFonts w:ascii="Arial" w:eastAsia="Times New Roman" w:hAnsi="Arial" w:cs="Arial"/>
          <w:sz w:val="20"/>
          <w:szCs w:val="20"/>
        </w:rPr>
        <w:t xml:space="preserve">o zmanjšanje števila gradenj, ki se pričnejo izvajati brez predpisanega ustreznega gradbenega dovoljenja. </w:t>
      </w:r>
    </w:p>
    <w:p w14:paraId="07EBD7DA" w14:textId="77777777" w:rsidR="001C2AA6" w:rsidRPr="00F7249D" w:rsidRDefault="001C2AA6" w:rsidP="001C2AA6">
      <w:pPr>
        <w:spacing w:line="240" w:lineRule="auto"/>
        <w:ind w:left="0"/>
        <w:rPr>
          <w:rFonts w:ascii="Arial" w:eastAsia="Times New Roman" w:hAnsi="Arial" w:cs="Arial"/>
          <w:b/>
          <w:sz w:val="20"/>
          <w:szCs w:val="20"/>
        </w:rPr>
      </w:pPr>
    </w:p>
    <w:p w14:paraId="7DC47D30" w14:textId="6754729C" w:rsidR="001C2AA6" w:rsidRPr="00F7249D" w:rsidRDefault="00C41BBA"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12.1.1.3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rPr>
        <w:t xml:space="preserve">Koordinirana akcija: </w:t>
      </w:r>
      <w:r w:rsidR="001C2AA6" w:rsidRPr="00F7249D">
        <w:rPr>
          <w:rFonts w:ascii="Arial" w:eastAsia="Times New Roman" w:hAnsi="Arial" w:cs="Arial"/>
          <w:sz w:val="20"/>
          <w:szCs w:val="20"/>
          <w:u w:val="single"/>
        </w:rPr>
        <w:t>Nadzor nad preprečevanjem nedovoljenih gradenj objektov, v zadevah, kjer je podana pobuda:</w:t>
      </w:r>
      <w:r w:rsidR="001C2AA6" w:rsidRPr="00F7249D">
        <w:rPr>
          <w:rFonts w:ascii="Arial" w:eastAsia="Times New Roman" w:hAnsi="Arial" w:cs="Arial"/>
          <w:sz w:val="20"/>
          <w:szCs w:val="20"/>
        </w:rPr>
        <w:t xml:space="preserve"> </w:t>
      </w:r>
    </w:p>
    <w:p w14:paraId="63313B29"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7603A713" w14:textId="72B77B71"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Akcija je bila usmerjena v nadzor gradnje objektov, za katere je gradbena inšpekcija dobila pobudo (prijavo) za izvedbo inšpekcijskega nadzora usmerjena je bila predvsem nadzor gradnje objektov v varovanih območjih pa tudi na drugih območjih. Gradbeni inšpektorji naj bi akcijo izvedli z izrednimi pregledi območij, ki jih nadzirajo. Preverjali naj bi, ali je bilo za gradnjo oziroma objekt pridobljeno gradbeno dovoljenje. V primeru, da bi gradbeni inšpektor ugotovil, da je gradnja dovoljena, bi preverjal tudi skladnost objekta z izdanim gradbenim dovoljenjem. Predvideno skupno število nadzorov je bilo 310. </w:t>
      </w:r>
    </w:p>
    <w:p w14:paraId="04079F4E"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7F01753F" w14:textId="77777777" w:rsidR="00C41BBA"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052D81DC" w14:textId="2E18DDD4"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Cs/>
          <w:sz w:val="20"/>
          <w:szCs w:val="20"/>
        </w:rPr>
        <w:t xml:space="preserve">Gradbena inšpekcija je med 1. februarjem in 1. septembrom 2020, izvedla koordinirano akcijo v zvezi z nadzorom preprečevanja nedovoljenih gradenj objektov, v zadevah, kjer je bila podana prijava oziroma pobuda. </w:t>
      </w:r>
      <w:r w:rsidRPr="00F7249D">
        <w:rPr>
          <w:rFonts w:ascii="Arial" w:eastAsia="Times New Roman" w:hAnsi="Arial" w:cs="Arial"/>
          <w:sz w:val="20"/>
          <w:szCs w:val="20"/>
        </w:rPr>
        <w:t>Akcija se je usmerila v odkrivanje nedovoljenih gradenj predvsem v zvezi s tistimi objekti, za katere je bila podana pobuda oziroma prijava. Gradbeni inšpektorji so s pregledi območij, ki jih nadzirajo, preverjali, ali se gradnje objektov izvajajo na podlagi izdanih gradbenih dovoljenj. Ko je gradbeni inšpektor ugotovil, da je gradnja dovoljena, je preverjal tudi skladnost objekta z izdanim gradbenim dovoljenjem. Če je bil v sklopu akcije ugotovljen nedovoljen objekt, je gradbeni inšpektor izrekel ukrep skladno z določili G</w:t>
      </w:r>
      <w:r w:rsidR="00E53DF3">
        <w:rPr>
          <w:rFonts w:ascii="Arial" w:eastAsia="Times New Roman" w:hAnsi="Arial" w:cs="Arial"/>
          <w:sz w:val="20"/>
          <w:szCs w:val="20"/>
        </w:rPr>
        <w:t>Z</w:t>
      </w:r>
      <w:r w:rsidRPr="00F7249D">
        <w:rPr>
          <w:rFonts w:ascii="Arial" w:eastAsia="Times New Roman" w:hAnsi="Arial" w:cs="Arial"/>
          <w:sz w:val="20"/>
          <w:szCs w:val="20"/>
        </w:rPr>
        <w:t xml:space="preserve">. </w:t>
      </w:r>
    </w:p>
    <w:p w14:paraId="5BF0C035"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3DDB9570" w14:textId="3E0A9330"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akciji je sodelovalo 58 gradbenih inšpektorjev IRSOP. </w:t>
      </w:r>
      <w:r w:rsidRPr="00F7249D">
        <w:rPr>
          <w:rFonts w:ascii="Arial" w:eastAsia="Times New Roman" w:hAnsi="Arial" w:cs="Arial"/>
          <w:bCs/>
          <w:sz w:val="20"/>
          <w:szCs w:val="20"/>
        </w:rPr>
        <w:t xml:space="preserve">Od 310 načrtovanih inšpekcijskih pregledov oziroma nadzorov je bilo uvedenih </w:t>
      </w:r>
      <w:r w:rsidRPr="00F7249D">
        <w:rPr>
          <w:rFonts w:ascii="Arial" w:eastAsia="Times New Roman" w:hAnsi="Arial" w:cs="Arial"/>
          <w:sz w:val="20"/>
          <w:szCs w:val="20"/>
        </w:rPr>
        <w:t>371 postopkov, od teh 365 upravnih inšpekcijskih postopkov in šest prekrškovnih postopkov, znotraj katerih je bilo opravljenih 558 </w:t>
      </w:r>
      <w:r w:rsidRPr="00F7249D">
        <w:rPr>
          <w:rFonts w:ascii="Arial" w:eastAsia="Times New Roman" w:hAnsi="Arial" w:cs="Arial"/>
          <w:bCs/>
          <w:sz w:val="20"/>
          <w:szCs w:val="20"/>
        </w:rPr>
        <w:t>inšpekcijskih pregledov oziroma nadzorov</w:t>
      </w:r>
      <w:r w:rsidRPr="00F7249D">
        <w:rPr>
          <w:rFonts w:ascii="Arial" w:eastAsia="Times New Roman" w:hAnsi="Arial" w:cs="Arial"/>
          <w:sz w:val="20"/>
          <w:szCs w:val="20"/>
        </w:rPr>
        <w:t>. Inšpekcijski nadzor je bil prvenstveno usmerjen v gradnjo zahtevnih in manj zahtevnih objektov, katerih nadzor je v širšem interesu.</w:t>
      </w:r>
    </w:p>
    <w:p w14:paraId="36BD5B6D"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2C00AC3A" w14:textId="196926E9"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sz w:val="20"/>
          <w:szCs w:val="20"/>
        </w:rPr>
        <w:t xml:space="preserve">V sklopu akcije je bilo opravljenih 558 inšpekcijskih pregledov in 27 zaslišanj. V primeru ugotovljenih lažjih nepravilnosti so bili zavezanci v sedmih primerih, na podlagi 33. člena Zakona o inšpekcijskem nadzoru, opozorjeni na ugotovljene nepravilnosti ter jim je bil odrejen rok za njihovo odpravo, z opozorilom, da </w:t>
      </w:r>
      <w:r w:rsidRPr="00F7249D">
        <w:rPr>
          <w:rFonts w:ascii="Arial" w:eastAsia="Times New Roman" w:hAnsi="Arial" w:cs="Arial"/>
          <w:bCs/>
          <w:sz w:val="20"/>
          <w:szCs w:val="20"/>
        </w:rPr>
        <w:t xml:space="preserve">v kolikor nepravilnosti ne bodo odpravljene v navedenem roku, bodo izrečeni drugi ukrepi v skladu z GZ. </w:t>
      </w:r>
    </w:p>
    <w:p w14:paraId="720688F7" w14:textId="77777777" w:rsidR="00C41BBA" w:rsidRPr="00F7249D" w:rsidRDefault="00C41BBA" w:rsidP="001C2AA6">
      <w:pPr>
        <w:autoSpaceDE w:val="0"/>
        <w:autoSpaceDN w:val="0"/>
        <w:adjustRightInd w:val="0"/>
        <w:spacing w:line="240" w:lineRule="auto"/>
        <w:ind w:left="0"/>
        <w:rPr>
          <w:rFonts w:ascii="Arial" w:eastAsia="Times New Roman" w:hAnsi="Arial" w:cs="Arial"/>
          <w:bCs/>
          <w:sz w:val="20"/>
          <w:szCs w:val="20"/>
        </w:rPr>
      </w:pPr>
    </w:p>
    <w:p w14:paraId="30DBEBF0" w14:textId="7FC16124"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zadevah, ki so bile predmet nadzora v okviru akcije in v katerih nepravilnosti niso bile ugotovljene oziroma so bile v času, ko je potekala akcija, že odpravljene, so gradbeni inšpektorji postopke ustavili. Tako je bilo 20. septembra 2021, izdanih 33 sklepov o ustavitvi postopkov, dva sklepa o ustavitvi izvršbe in 56 ustavitev postopka na zapisnik. V 18 zadevah je bilo na zapisnik ugotovljeno, da je inšpekcijski zavezanec sam izvršil odločbo, v enem primeru pa je bilo na zapisnik ugotovljeno, da je bil objekt legaliziran.</w:t>
      </w:r>
    </w:p>
    <w:p w14:paraId="38B89432" w14:textId="77777777" w:rsidR="00C41BBA" w:rsidRPr="00F7249D" w:rsidRDefault="00C41BBA" w:rsidP="001C2AA6">
      <w:pPr>
        <w:spacing w:line="240" w:lineRule="auto"/>
        <w:ind w:left="0"/>
        <w:rPr>
          <w:rFonts w:ascii="Arial" w:eastAsia="Times New Roman" w:hAnsi="Arial" w:cs="Arial"/>
          <w:sz w:val="20"/>
          <w:szCs w:val="20"/>
        </w:rPr>
      </w:pPr>
    </w:p>
    <w:p w14:paraId="7FF718DF" w14:textId="29376D31" w:rsidR="001C2AA6" w:rsidRPr="00F7249D" w:rsidRDefault="001C2AA6" w:rsidP="001C2AA6">
      <w:pPr>
        <w:autoSpaceDE w:val="0"/>
        <w:autoSpaceDN w:val="0"/>
        <w:adjustRightInd w:val="0"/>
        <w:spacing w:line="240" w:lineRule="auto"/>
        <w:ind w:left="0"/>
        <w:rPr>
          <w:rFonts w:ascii="Arial" w:eastAsia="Times New Roman" w:hAnsi="Arial" w:cs="Arial"/>
          <w:iCs/>
          <w:sz w:val="20"/>
          <w:szCs w:val="20"/>
        </w:rPr>
      </w:pPr>
      <w:r w:rsidRPr="00F7249D">
        <w:rPr>
          <w:rFonts w:ascii="Arial" w:eastAsia="Times New Roman" w:hAnsi="Arial" w:cs="Arial"/>
          <w:sz w:val="20"/>
          <w:szCs w:val="20"/>
        </w:rPr>
        <w:t xml:space="preserve">V </w:t>
      </w:r>
      <w:r w:rsidR="003C3CF6">
        <w:rPr>
          <w:rFonts w:ascii="Arial" w:eastAsia="Times New Roman" w:hAnsi="Arial" w:cs="Arial"/>
          <w:sz w:val="20"/>
          <w:szCs w:val="20"/>
        </w:rPr>
        <w:t>a</w:t>
      </w:r>
      <w:r w:rsidRPr="00F7249D">
        <w:rPr>
          <w:rFonts w:ascii="Arial" w:eastAsia="Times New Roman" w:hAnsi="Arial" w:cs="Arial"/>
          <w:sz w:val="20"/>
          <w:szCs w:val="20"/>
        </w:rPr>
        <w:t>kciji preprečevanja nedovoljenih objektov</w:t>
      </w:r>
      <w:r w:rsidRPr="00F7249D">
        <w:rPr>
          <w:rFonts w:ascii="Arial" w:eastAsia="Times New Roman" w:hAnsi="Arial" w:cs="Arial"/>
          <w:bCs/>
          <w:sz w:val="20"/>
          <w:szCs w:val="20"/>
        </w:rPr>
        <w:t xml:space="preserve">, </w:t>
      </w:r>
      <w:r w:rsidRPr="00F7249D">
        <w:rPr>
          <w:rFonts w:ascii="Arial" w:hAnsi="Arial" w:cs="Arial"/>
          <w:bCs/>
          <w:iCs/>
          <w:sz w:val="20"/>
          <w:szCs w:val="20"/>
        </w:rPr>
        <w:t>v zadevah, kjer je podana prijava oziroma pobuda</w:t>
      </w:r>
      <w:r w:rsidRPr="00F7249D">
        <w:rPr>
          <w:rFonts w:ascii="Arial" w:eastAsia="Times New Roman" w:hAnsi="Arial" w:cs="Arial"/>
          <w:iCs/>
          <w:sz w:val="20"/>
          <w:szCs w:val="20"/>
        </w:rPr>
        <w:t xml:space="preserve"> je bilo skupno izdanih 155</w:t>
      </w:r>
      <w:r w:rsidRPr="00F7249D">
        <w:rPr>
          <w:rFonts w:ascii="Arial" w:eastAsia="Times New Roman" w:hAnsi="Arial" w:cs="Arial"/>
          <w:sz w:val="20"/>
          <w:szCs w:val="20"/>
        </w:rPr>
        <w:t xml:space="preserve"> </w:t>
      </w:r>
      <w:r w:rsidRPr="00F7249D">
        <w:rPr>
          <w:rFonts w:ascii="Arial" w:eastAsia="Times New Roman" w:hAnsi="Arial" w:cs="Arial"/>
          <w:iCs/>
          <w:sz w:val="20"/>
          <w:szCs w:val="20"/>
        </w:rPr>
        <w:t xml:space="preserve">inšpekcijskih odločb. </w:t>
      </w:r>
    </w:p>
    <w:p w14:paraId="2EA03BD5" w14:textId="77777777" w:rsidR="00C41BBA" w:rsidRPr="00F7249D" w:rsidRDefault="00C41BBA" w:rsidP="001C2AA6">
      <w:pPr>
        <w:autoSpaceDE w:val="0"/>
        <w:autoSpaceDN w:val="0"/>
        <w:adjustRightInd w:val="0"/>
        <w:spacing w:line="240" w:lineRule="auto"/>
        <w:ind w:left="0"/>
        <w:rPr>
          <w:rFonts w:ascii="Arial" w:eastAsia="Times New Roman" w:hAnsi="Arial" w:cs="Arial"/>
          <w:iCs/>
          <w:sz w:val="20"/>
          <w:szCs w:val="20"/>
        </w:rPr>
      </w:pPr>
    </w:p>
    <w:p w14:paraId="4582162D" w14:textId="54242AC7"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Ugotovljenih je bilo 107 nelegalnih objektov, za katere so bile na podlagi 82. člena GZ izdane odločbe, s katerimi so gradbeni inšpektorji odredili ustavitev gradenj in rok za odstranitev objektov. Gradbeni inšpektorji so v sklopu akcije odkrili tudi 11 neskladnih objektov, za katere so bile na podlagi prve, druge oziroma tretje točke 83. člena GZ izdane odločbe. V sklopu akcije je bilo izdanih tudi 27 odločb v povezavi z nevarnimi objekti, s katerimi so bile na podlagi 85. člena GZ odrejene takojšnje prepovedi uporabe objektov in rok za njihovo odstranitev oziroma zavarovanje. Skupno je bilo tako odkritih 145 nedovoljenih objektov.</w:t>
      </w:r>
    </w:p>
    <w:p w14:paraId="0A89EA50"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2A999D3B" w14:textId="67EEC69E"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sklopu akcije je bilo izdanih tudi pet odločb na podlagi 84. člena GZ zaradi neskladne uporabe objekta, s katerimi so bile odrejene prepovedi uporabe objektov do izdaje uporabnega dovoljenja oziroma novega gradbenega dovoljenja.</w:t>
      </w:r>
    </w:p>
    <w:p w14:paraId="4E468725"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6231B4F3" w14:textId="61D0B4B0"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Na podlagi 86. člena GZ so gradbeni inšpektorji v povezavi s tremi objekti izdali odločbe za odpravo nepravilnosti v določenem roku, ker so pri izvajanju gradnje ali pri obstoječem objektu ugotovili druge nepravilnosti in kršitve GZ. Na podlagi 80. člena GZ s</w:t>
      </w:r>
      <w:r w:rsidR="003C3CF6">
        <w:rPr>
          <w:rFonts w:ascii="Arial" w:eastAsia="Times New Roman" w:hAnsi="Arial" w:cs="Arial"/>
          <w:sz w:val="20"/>
          <w:szCs w:val="20"/>
        </w:rPr>
        <w:t>ta</w:t>
      </w:r>
      <w:r w:rsidRPr="00F7249D">
        <w:rPr>
          <w:rFonts w:ascii="Arial" w:eastAsia="Times New Roman" w:hAnsi="Arial" w:cs="Arial"/>
          <w:sz w:val="20"/>
          <w:szCs w:val="20"/>
        </w:rPr>
        <w:t xml:space="preserve"> bili izdani dve odločbi z </w:t>
      </w:r>
      <w:r w:rsidRPr="00F7249D">
        <w:rPr>
          <w:rFonts w:ascii="Arial" w:eastAsia="Times New Roman" w:hAnsi="Arial" w:cs="Arial"/>
          <w:sz w:val="20"/>
          <w:szCs w:val="20"/>
        </w:rPr>
        <w:lastRenderedPageBreak/>
        <w:t>izrekom inšpekcijskega ukrepa v zvezi s prijavo začetka gradnje in izpolnjevanjem bistvenih zahtev.</w:t>
      </w:r>
    </w:p>
    <w:p w14:paraId="6CF47EA2"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27F7CA49" w14:textId="1EB0BD06" w:rsidR="001C2AA6"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zadevah, vključenih v akcijo, še niso bili pridobljeni vsi podatki, na podlagi katerih bi lahko ugotovili dejansko stanje, zato bodo ugotovitveni postopki potekali tudi po predvidenem časovnem okviru akcije. Od skupno uvedenih 365 upravnih inšpekcijskih postopkov še ni odločeno v 137 zadevah, kar predstavlja 37,5 odstotka takih zadev.</w:t>
      </w:r>
    </w:p>
    <w:p w14:paraId="7D505708" w14:textId="77777777" w:rsidR="003C3CF6" w:rsidRPr="00F7249D" w:rsidRDefault="003C3CF6" w:rsidP="001C2AA6">
      <w:pPr>
        <w:spacing w:line="240" w:lineRule="auto"/>
        <w:ind w:left="0"/>
        <w:rPr>
          <w:rFonts w:ascii="Arial" w:eastAsia="Times New Roman" w:hAnsi="Arial" w:cs="Arial"/>
          <w:sz w:val="20"/>
          <w:szCs w:val="20"/>
        </w:rPr>
      </w:pPr>
    </w:p>
    <w:p w14:paraId="68181D98" w14:textId="7AAB0E40"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vodenjem prekrškovnih postopkov je bilo v sklopu akcije uvedenih šest prekrškovnih postopkov. Izdani sta bili dve odločbi o prekršku v višini izrečenih glob 6.000 eurov. V štirih prekrškovnih zadevah še ni bilo odločeno, saj še niso bili pridobljeni vsi podatki, na podlagi katerih bi lahko ugotovili dejansko stanje, zato bodo ugotovitveni postopki potekali tudi po predvidenem časovnem okvirju akcije.</w:t>
      </w:r>
    </w:p>
    <w:p w14:paraId="0F4EB8B2" w14:textId="77777777" w:rsidR="00C41BBA" w:rsidRPr="00F7249D" w:rsidRDefault="00C41BBA" w:rsidP="001C2AA6">
      <w:pPr>
        <w:autoSpaceDE w:val="0"/>
        <w:autoSpaceDN w:val="0"/>
        <w:adjustRightInd w:val="0"/>
        <w:spacing w:line="240" w:lineRule="auto"/>
        <w:ind w:left="0"/>
        <w:rPr>
          <w:rFonts w:ascii="Arial" w:eastAsia="Times New Roman" w:hAnsi="Arial" w:cs="Arial"/>
          <w:sz w:val="20"/>
          <w:szCs w:val="20"/>
        </w:rPr>
      </w:pPr>
    </w:p>
    <w:p w14:paraId="00345093" w14:textId="6BBB319D"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Ocenjuje</w:t>
      </w:r>
      <w:r w:rsidR="00134160">
        <w:rPr>
          <w:rFonts w:ascii="Arial" w:eastAsia="Times New Roman" w:hAnsi="Arial" w:cs="Arial"/>
          <w:bCs/>
          <w:sz w:val="20"/>
          <w:szCs w:val="20"/>
        </w:rPr>
        <w:t>j</w:t>
      </w:r>
      <w:r w:rsidRPr="00F7249D">
        <w:rPr>
          <w:rFonts w:ascii="Arial" w:eastAsia="Times New Roman" w:hAnsi="Arial" w:cs="Arial"/>
          <w:bCs/>
          <w:sz w:val="20"/>
          <w:szCs w:val="20"/>
        </w:rPr>
        <w:t>o, da je b</w:t>
      </w:r>
      <w:r w:rsidRPr="00F7249D">
        <w:rPr>
          <w:rFonts w:ascii="Arial" w:eastAsia="Times New Roman" w:hAnsi="Arial" w:cs="Arial"/>
          <w:sz w:val="20"/>
          <w:szCs w:val="20"/>
        </w:rPr>
        <w:t>ila letošnja akcija n</w:t>
      </w:r>
      <w:r w:rsidRPr="00F7249D">
        <w:rPr>
          <w:rFonts w:ascii="Arial" w:eastAsia="Times New Roman" w:hAnsi="Arial" w:cs="Arial"/>
          <w:bCs/>
          <w:sz w:val="20"/>
          <w:szCs w:val="20"/>
        </w:rPr>
        <w:t xml:space="preserve">adzora nad preprečevanjem nedovoljenih gradenj objektov v zadevah, kjer je podana prijava oziroma pobuda, </w:t>
      </w:r>
      <w:r w:rsidRPr="00F7249D">
        <w:rPr>
          <w:rFonts w:ascii="Arial" w:eastAsia="Times New Roman" w:hAnsi="Arial" w:cs="Arial"/>
          <w:sz w:val="20"/>
          <w:szCs w:val="20"/>
        </w:rPr>
        <w:t>uspešna, saj so z izvedeno akcijo odkrili objekte, za katere niso bila pridobljena ustrezna dovoljenja, s tem pa se je izkazalo, da so bile podane pobude oziroma prijave pravnih oziroma fizičnih oseb upravičene. U</w:t>
      </w:r>
      <w:r w:rsidRPr="00F7249D">
        <w:rPr>
          <w:rFonts w:ascii="Arial" w:eastAsia="Times New Roman" w:hAnsi="Arial" w:cs="Arial"/>
          <w:bCs/>
          <w:sz w:val="20"/>
          <w:szCs w:val="20"/>
        </w:rPr>
        <w:t>gotavlja</w:t>
      </w:r>
      <w:r w:rsidR="00134160">
        <w:rPr>
          <w:rFonts w:ascii="Arial" w:eastAsia="Times New Roman" w:hAnsi="Arial" w:cs="Arial"/>
          <w:bCs/>
          <w:sz w:val="20"/>
          <w:szCs w:val="20"/>
        </w:rPr>
        <w:t>j</w:t>
      </w:r>
      <w:r w:rsidRPr="00F7249D">
        <w:rPr>
          <w:rFonts w:ascii="Arial" w:eastAsia="Times New Roman" w:hAnsi="Arial" w:cs="Arial"/>
          <w:bCs/>
          <w:sz w:val="20"/>
          <w:szCs w:val="20"/>
        </w:rPr>
        <w:t xml:space="preserve">o, da je odstotek ugotovljenih nelegalnih objektov še vedno previsok. Gradbeni inšpektorji so pri izvedbi predmetne akcije v skupaj 365 uvedenih inšpekcijskih postopkih že odločili v 228 zadevah. V teh je bilo do 20. septembra 2021 ugotovljenih 145 nedovoljenih objektov, kar predstavlja 63,6 </w:t>
      </w:r>
      <w:r w:rsidR="00134160">
        <w:rPr>
          <w:rFonts w:ascii="Arial" w:eastAsia="Times New Roman" w:hAnsi="Arial" w:cs="Arial"/>
          <w:sz w:val="20"/>
          <w:szCs w:val="20"/>
        </w:rPr>
        <w:t>%</w:t>
      </w:r>
      <w:r w:rsidRPr="00F7249D">
        <w:rPr>
          <w:rFonts w:ascii="Arial" w:eastAsia="Times New Roman" w:hAnsi="Arial" w:cs="Arial"/>
          <w:bCs/>
          <w:sz w:val="20"/>
          <w:szCs w:val="20"/>
        </w:rPr>
        <w:t xml:space="preserve"> preverjenih objektov.</w:t>
      </w:r>
    </w:p>
    <w:p w14:paraId="3B7A4C6C" w14:textId="77777777" w:rsidR="00C41BBA" w:rsidRPr="00F7249D" w:rsidRDefault="00C41BBA"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7203D0A5" w14:textId="0028DBD6"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Glede na to, da v 137 obravnavanih inšpekcijskih zadevah v času poročanja še ni bilo odločeno oziroma ugotovitveni postopki v teh zadevah še potekajo, pričakuje</w:t>
      </w:r>
      <w:r w:rsidR="00E15265">
        <w:rPr>
          <w:rFonts w:ascii="Arial" w:eastAsia="Times New Roman" w:hAnsi="Arial" w:cs="Arial"/>
          <w:bCs/>
          <w:sz w:val="20"/>
          <w:szCs w:val="20"/>
        </w:rPr>
        <w:t>j</w:t>
      </w:r>
      <w:r w:rsidRPr="00F7249D">
        <w:rPr>
          <w:rFonts w:ascii="Arial" w:eastAsia="Times New Roman" w:hAnsi="Arial" w:cs="Arial"/>
          <w:bCs/>
          <w:sz w:val="20"/>
          <w:szCs w:val="20"/>
        </w:rPr>
        <w:t xml:space="preserve">o, da se bo </w:t>
      </w:r>
      <w:r w:rsidR="00E15265">
        <w:rPr>
          <w:rFonts w:ascii="Arial" w:eastAsia="Times New Roman" w:hAnsi="Arial" w:cs="Arial"/>
          <w:bCs/>
          <w:sz w:val="20"/>
          <w:szCs w:val="20"/>
        </w:rPr>
        <w:t>odstotek</w:t>
      </w:r>
      <w:r w:rsidRPr="00F7249D">
        <w:rPr>
          <w:rFonts w:ascii="Arial" w:eastAsia="Times New Roman" w:hAnsi="Arial" w:cs="Arial"/>
          <w:bCs/>
          <w:sz w:val="20"/>
          <w:szCs w:val="20"/>
        </w:rPr>
        <w:t xml:space="preserve"> ugotovljenih nedovoljenih objektov po končanju vseh upravnih zadev spremenil. </w:t>
      </w:r>
    </w:p>
    <w:p w14:paraId="756417F3" w14:textId="77777777" w:rsidR="00C41BBA" w:rsidRPr="00F7249D" w:rsidRDefault="00C41BBA"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17684175" w14:textId="7BCF7D25"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bCs/>
          <w:sz w:val="20"/>
          <w:szCs w:val="20"/>
        </w:rPr>
        <w:t xml:space="preserve">Do sedaj pridobljeni rezultati predmetne akcije preprečevanja nedovoljenih gradenj objektov v letu 2021 kažejo, da je več kot 60 </w:t>
      </w:r>
      <w:r w:rsidR="00E15265">
        <w:rPr>
          <w:rFonts w:ascii="Arial" w:eastAsia="Times New Roman" w:hAnsi="Arial" w:cs="Arial"/>
          <w:sz w:val="20"/>
          <w:szCs w:val="20"/>
        </w:rPr>
        <w:t>%</w:t>
      </w:r>
      <w:r w:rsidRPr="00F7249D">
        <w:rPr>
          <w:rFonts w:ascii="Arial" w:eastAsia="Times New Roman" w:hAnsi="Arial" w:cs="Arial"/>
          <w:bCs/>
          <w:sz w:val="20"/>
          <w:szCs w:val="20"/>
        </w:rPr>
        <w:t xml:space="preserve"> objektov v gradnji nedovoljenih. Rezultati akcije tako še vedno kažejo, da se stanje na terenu v primerjavi s prejšnjimi leti ni izboljšalo.</w:t>
      </w:r>
    </w:p>
    <w:p w14:paraId="15A3DC94" w14:textId="77777777" w:rsidR="001C2AA6" w:rsidRPr="00F7249D" w:rsidRDefault="001C2AA6" w:rsidP="001C2AA6">
      <w:pPr>
        <w:spacing w:line="240" w:lineRule="auto"/>
        <w:ind w:left="720"/>
        <w:rPr>
          <w:rFonts w:ascii="Arial" w:eastAsia="Times New Roman" w:hAnsi="Arial" w:cs="Arial"/>
          <w:b/>
          <w:sz w:val="20"/>
          <w:szCs w:val="20"/>
        </w:rPr>
      </w:pPr>
    </w:p>
    <w:p w14:paraId="4A51E0A6" w14:textId="673C786A" w:rsidR="001C2AA6" w:rsidRPr="00F7249D" w:rsidRDefault="00C41BBA"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12.1.1.4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Koordinirana akcija: Nadzor nad vgrajevanjem gradbenih proizvodov:</w:t>
      </w:r>
      <w:r w:rsidR="001C2AA6" w:rsidRPr="00F7249D">
        <w:rPr>
          <w:rFonts w:ascii="Arial" w:eastAsia="Times New Roman" w:hAnsi="Arial" w:cs="Arial"/>
          <w:sz w:val="20"/>
          <w:szCs w:val="20"/>
        </w:rPr>
        <w:t xml:space="preserve">  Akcija je bila namenjena nadzoru vgrajevanja konkretnih gradbenih proizvodov v objekt, še posebej opremljenosti teh proizvodov z dokazili o ustreznosti. Nadzor je bil načrtovan </w:t>
      </w:r>
      <w:r w:rsidR="001C2AA6" w:rsidRPr="00F7249D">
        <w:rPr>
          <w:rFonts w:ascii="Arial" w:hAnsi="Arial" w:cs="Arial"/>
          <w:sz w:val="20"/>
          <w:szCs w:val="20"/>
        </w:rPr>
        <w:t xml:space="preserve">nad naslednjimi gradbenimi proizvodi: leseni konstruktivni elementi; betonska sidra; agregati; bitumenske zmesi. </w:t>
      </w:r>
      <w:r w:rsidR="001C2AA6" w:rsidRPr="00F7249D">
        <w:rPr>
          <w:rFonts w:ascii="Arial" w:eastAsia="Times New Roman" w:hAnsi="Arial" w:cs="Arial"/>
          <w:sz w:val="20"/>
          <w:szCs w:val="20"/>
        </w:rPr>
        <w:t xml:space="preserve">Predvideno skupno število nadzorov je bilo 60. </w:t>
      </w:r>
    </w:p>
    <w:p w14:paraId="15E46EF3" w14:textId="77777777" w:rsidR="00C41BBA" w:rsidRPr="00F7249D" w:rsidRDefault="00C41BBA" w:rsidP="001C2AA6">
      <w:pPr>
        <w:spacing w:line="240" w:lineRule="auto"/>
        <w:ind w:left="0"/>
        <w:rPr>
          <w:rFonts w:ascii="Arial" w:eastAsia="Times New Roman" w:hAnsi="Arial" w:cs="Arial"/>
          <w:sz w:val="20"/>
          <w:szCs w:val="20"/>
        </w:rPr>
      </w:pPr>
    </w:p>
    <w:p w14:paraId="2F6C52F1" w14:textId="77777777" w:rsidR="00C41BBA"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422413B3" w14:textId="77811E1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bCs/>
          <w:sz w:val="20"/>
          <w:szCs w:val="20"/>
        </w:rPr>
        <w:t>Gradbena inšpekcija je med 1. februarja in 1. oktobrom 2021, izvedla nadzorovano akcijo nad vgrajevanjem gradbenih proizvodov.</w:t>
      </w:r>
      <w:r w:rsidRPr="00F7249D">
        <w:rPr>
          <w:rFonts w:ascii="Arial" w:eastAsia="Times New Roman" w:hAnsi="Arial" w:cs="Arial"/>
          <w:bCs/>
          <w:sz w:val="20"/>
          <w:szCs w:val="20"/>
          <w:lang w:eastAsia="sl-SI"/>
        </w:rPr>
        <w:t xml:space="preserve"> </w:t>
      </w:r>
      <w:r w:rsidRPr="00F7249D">
        <w:rPr>
          <w:rFonts w:ascii="Arial" w:eastAsia="Times New Roman" w:hAnsi="Arial" w:cs="Arial"/>
          <w:noProof/>
          <w:sz w:val="20"/>
          <w:szCs w:val="20"/>
        </w:rPr>
        <w:t>Cilj akcije je bil ugotoviti stanje na pod ročju vgrajevanja gradbenih proizvodov – ali izvajalec gradbenih del dobavlja in vgrajuje izključno gradbene proizvode, ki ustrezajo nameravani uporabi in ki so bili dani v promet v skladu s predpisi za dajanje gradbenih proizvodov v promet in katerih skladnost je potrjena z ustreznimi listinami o skladnosti.</w:t>
      </w:r>
    </w:p>
    <w:p w14:paraId="7D149A3B" w14:textId="77777777" w:rsidR="001C2AA6" w:rsidRPr="00F7249D" w:rsidRDefault="001C2AA6" w:rsidP="001C2AA6">
      <w:pPr>
        <w:spacing w:line="240" w:lineRule="auto"/>
        <w:ind w:left="0"/>
        <w:rPr>
          <w:rFonts w:ascii="Arial" w:eastAsia="Times New Roman" w:hAnsi="Arial" w:cs="Arial"/>
          <w:noProof/>
          <w:sz w:val="20"/>
          <w:szCs w:val="20"/>
        </w:rPr>
      </w:pPr>
      <w:r w:rsidRPr="00F7249D">
        <w:rPr>
          <w:rFonts w:ascii="Arial" w:eastAsia="Times New Roman" w:hAnsi="Arial" w:cs="Arial"/>
          <w:noProof/>
          <w:sz w:val="20"/>
          <w:szCs w:val="20"/>
        </w:rPr>
        <w:t xml:space="preserve">Gradbeni inšpektorji so preverjali gradbišča novogradenj s poudarkom na naslednjih gradbenih proizvodih: </w:t>
      </w:r>
    </w:p>
    <w:p w14:paraId="1A6DD255" w14:textId="77777777" w:rsidR="001C2AA6" w:rsidRPr="00F7249D" w:rsidRDefault="001C2AA6" w:rsidP="0000759F">
      <w:pPr>
        <w:numPr>
          <w:ilvl w:val="0"/>
          <w:numId w:val="52"/>
        </w:numPr>
        <w:spacing w:line="240" w:lineRule="auto"/>
        <w:contextualSpacing/>
        <w:jc w:val="left"/>
        <w:rPr>
          <w:rFonts w:ascii="Arial" w:eastAsia="Batang" w:hAnsi="Arial" w:cs="Arial"/>
          <w:noProof/>
          <w:sz w:val="20"/>
          <w:szCs w:val="20"/>
          <w:lang w:eastAsia="sl-SI"/>
        </w:rPr>
      </w:pPr>
      <w:r w:rsidRPr="00F7249D">
        <w:rPr>
          <w:rFonts w:ascii="Arial" w:eastAsia="Batang" w:hAnsi="Arial" w:cs="Arial"/>
          <w:noProof/>
          <w:sz w:val="20"/>
          <w:szCs w:val="20"/>
          <w:lang w:eastAsia="sl-SI"/>
        </w:rPr>
        <w:t xml:space="preserve">kamniti agregati (za uporabo pri inženirskih objektih in za gradnji cest), </w:t>
      </w:r>
    </w:p>
    <w:p w14:paraId="022AB4F7" w14:textId="77777777" w:rsidR="001C2AA6" w:rsidRPr="00F7249D" w:rsidRDefault="001C2AA6" w:rsidP="0000759F">
      <w:pPr>
        <w:numPr>
          <w:ilvl w:val="0"/>
          <w:numId w:val="52"/>
        </w:numPr>
        <w:spacing w:line="240" w:lineRule="auto"/>
        <w:contextualSpacing/>
        <w:jc w:val="left"/>
        <w:rPr>
          <w:rFonts w:ascii="Arial" w:eastAsia="Batang" w:hAnsi="Arial" w:cs="Arial"/>
          <w:noProof/>
          <w:sz w:val="20"/>
          <w:szCs w:val="20"/>
          <w:lang w:eastAsia="sl-SI"/>
        </w:rPr>
      </w:pPr>
      <w:r w:rsidRPr="00F7249D">
        <w:rPr>
          <w:rFonts w:ascii="Arial" w:eastAsia="Batang" w:hAnsi="Arial" w:cs="Arial"/>
          <w:noProof/>
          <w:sz w:val="20"/>
          <w:szCs w:val="20"/>
          <w:lang w:eastAsia="sl-SI"/>
        </w:rPr>
        <w:t xml:space="preserve">bitumenske zmesi (asfalti), </w:t>
      </w:r>
    </w:p>
    <w:p w14:paraId="3B6D100B" w14:textId="69B6A151" w:rsidR="001C2AA6" w:rsidRPr="00F7249D" w:rsidRDefault="001C2AA6" w:rsidP="0000759F">
      <w:pPr>
        <w:numPr>
          <w:ilvl w:val="0"/>
          <w:numId w:val="52"/>
        </w:numPr>
        <w:spacing w:line="240" w:lineRule="auto"/>
        <w:contextualSpacing/>
        <w:jc w:val="left"/>
        <w:rPr>
          <w:rFonts w:ascii="Arial" w:eastAsia="Batang" w:hAnsi="Arial" w:cs="Arial"/>
          <w:noProof/>
          <w:sz w:val="20"/>
          <w:szCs w:val="20"/>
          <w:lang w:eastAsia="ko-KR"/>
        </w:rPr>
      </w:pPr>
      <w:r w:rsidRPr="00F7249D">
        <w:rPr>
          <w:rFonts w:ascii="Arial" w:eastAsia="Batang" w:hAnsi="Arial" w:cs="Arial"/>
          <w:noProof/>
          <w:sz w:val="20"/>
          <w:szCs w:val="20"/>
          <w:lang w:eastAsia="sl-SI"/>
        </w:rPr>
        <w:t xml:space="preserve">leseni konstruktivni elementi, oziroma druge gradbene proizvode, v kolikor naštetih ni bilo. </w:t>
      </w:r>
    </w:p>
    <w:p w14:paraId="1E57A25B" w14:textId="77777777" w:rsidR="00C41BBA" w:rsidRPr="00F7249D" w:rsidRDefault="00C41BBA" w:rsidP="00C41BBA">
      <w:pPr>
        <w:spacing w:line="240" w:lineRule="auto"/>
        <w:ind w:left="720"/>
        <w:contextualSpacing/>
        <w:jc w:val="left"/>
        <w:rPr>
          <w:rFonts w:ascii="Arial" w:eastAsia="Batang" w:hAnsi="Arial" w:cs="Arial"/>
          <w:noProof/>
          <w:sz w:val="20"/>
          <w:szCs w:val="20"/>
          <w:lang w:eastAsia="ko-KR"/>
        </w:rPr>
      </w:pPr>
    </w:p>
    <w:p w14:paraId="620D4532" w14:textId="7B8F2C34" w:rsidR="001C2AA6" w:rsidRPr="00F7249D" w:rsidRDefault="001C2AA6" w:rsidP="001C2AA6">
      <w:pPr>
        <w:autoSpaceDE w:val="0"/>
        <w:autoSpaceDN w:val="0"/>
        <w:adjustRightInd w:val="0"/>
        <w:spacing w:line="240" w:lineRule="auto"/>
        <w:ind w:left="0"/>
        <w:rPr>
          <w:rFonts w:ascii="Arial" w:eastAsia="Times New Roman" w:hAnsi="Arial" w:cs="Arial"/>
          <w:noProof/>
          <w:sz w:val="20"/>
          <w:szCs w:val="20"/>
        </w:rPr>
      </w:pPr>
      <w:r w:rsidRPr="00F7249D">
        <w:rPr>
          <w:rFonts w:ascii="Arial" w:eastAsia="Times New Roman" w:hAnsi="Arial" w:cs="Arial"/>
          <w:noProof/>
          <w:sz w:val="20"/>
          <w:szCs w:val="20"/>
        </w:rPr>
        <w:t xml:space="preserve">V akciji je sodelovalo 6 gradbenih inšpektorjev. </w:t>
      </w:r>
      <w:r w:rsidRPr="00F7249D">
        <w:rPr>
          <w:rFonts w:ascii="Arial" w:eastAsia="Times New Roman" w:hAnsi="Arial" w:cs="Arial"/>
          <w:bCs/>
          <w:noProof/>
          <w:sz w:val="20"/>
          <w:szCs w:val="20"/>
        </w:rPr>
        <w:t>Od 60 načrtovanih inšpekcijskih pregledov oziroma nadzorov jih je bilo izvedenih 84. Uvedenih je bilo 77</w:t>
      </w:r>
      <w:r w:rsidRPr="00F7249D">
        <w:rPr>
          <w:rFonts w:ascii="Arial" w:eastAsia="Times New Roman" w:hAnsi="Arial" w:cs="Arial"/>
          <w:noProof/>
          <w:sz w:val="20"/>
          <w:szCs w:val="20"/>
        </w:rPr>
        <w:t xml:space="preserve"> upravnih postopkov in 5 prekrškovnih postopkov. Inšpekcijski nadzor je bil prvenstveno usmerjen v gradnjo zahtevnih in manj zahtevnih objektov katerih nadzor je v širšem interesu.</w:t>
      </w:r>
    </w:p>
    <w:p w14:paraId="3E9FC093" w14:textId="77777777" w:rsidR="0000420C" w:rsidRPr="00F7249D" w:rsidRDefault="0000420C" w:rsidP="001C2AA6">
      <w:pPr>
        <w:autoSpaceDE w:val="0"/>
        <w:autoSpaceDN w:val="0"/>
        <w:adjustRightInd w:val="0"/>
        <w:spacing w:line="240" w:lineRule="auto"/>
        <w:ind w:left="0"/>
        <w:rPr>
          <w:rFonts w:ascii="Arial" w:eastAsia="Times New Roman" w:hAnsi="Arial" w:cs="Arial"/>
          <w:noProof/>
          <w:sz w:val="20"/>
          <w:szCs w:val="20"/>
          <w:highlight w:val="yellow"/>
        </w:rPr>
      </w:pPr>
    </w:p>
    <w:p w14:paraId="32247FC8" w14:textId="11ABA0A5" w:rsidR="001C2AA6" w:rsidRPr="00F7249D" w:rsidRDefault="001C2AA6" w:rsidP="001C2AA6">
      <w:pPr>
        <w:spacing w:line="240" w:lineRule="auto"/>
        <w:ind w:left="0"/>
        <w:rPr>
          <w:rFonts w:ascii="Arial" w:eastAsia="Times New Roman" w:hAnsi="Arial" w:cs="Arial"/>
          <w:noProof/>
          <w:sz w:val="20"/>
          <w:szCs w:val="20"/>
        </w:rPr>
      </w:pPr>
      <w:r w:rsidRPr="00F7249D">
        <w:rPr>
          <w:rFonts w:ascii="Arial" w:eastAsia="Times New Roman" w:hAnsi="Arial" w:cs="Arial"/>
          <w:noProof/>
          <w:sz w:val="20"/>
          <w:szCs w:val="20"/>
        </w:rPr>
        <w:t>Pregledanih je bilo skupaj 133 gradbenih proizvodov pri različnih subjektih, od katerih so vsi ustrezali projektnim zahtevam, vendar jih 19 ni bilo danih na trg v skladu s pravili. Za 20 proizvodov postopek še ni zaključen in za te ugotovitve niso zabeležene.</w:t>
      </w:r>
    </w:p>
    <w:p w14:paraId="003E9A3C" w14:textId="77777777" w:rsidR="0000420C" w:rsidRPr="00F7249D" w:rsidRDefault="0000420C" w:rsidP="001C2AA6">
      <w:pPr>
        <w:spacing w:line="240" w:lineRule="auto"/>
        <w:ind w:left="0"/>
        <w:rPr>
          <w:rFonts w:ascii="Arial" w:eastAsia="Times New Roman" w:hAnsi="Arial" w:cs="Arial"/>
          <w:noProof/>
          <w:sz w:val="20"/>
          <w:szCs w:val="20"/>
        </w:rPr>
      </w:pPr>
    </w:p>
    <w:p w14:paraId="3D46F5B8" w14:textId="197BF067" w:rsidR="001C2AA6" w:rsidRDefault="001C2AA6" w:rsidP="001C2AA6">
      <w:pPr>
        <w:spacing w:line="240" w:lineRule="auto"/>
        <w:ind w:left="0"/>
        <w:rPr>
          <w:rFonts w:ascii="Arial" w:eastAsia="Times New Roman" w:hAnsi="Arial" w:cs="Arial"/>
          <w:noProof/>
          <w:sz w:val="20"/>
          <w:szCs w:val="20"/>
        </w:rPr>
      </w:pPr>
      <w:r w:rsidRPr="00F7249D">
        <w:rPr>
          <w:rFonts w:ascii="Arial" w:eastAsia="Times New Roman" w:hAnsi="Arial" w:cs="Arial"/>
          <w:noProof/>
          <w:sz w:val="20"/>
          <w:szCs w:val="20"/>
        </w:rPr>
        <w:lastRenderedPageBreak/>
        <w:t>Inšpektorji so z odločbami za 13 proizvodov izdali ukrep po 81. čl</w:t>
      </w:r>
      <w:r w:rsidR="00C2741B">
        <w:rPr>
          <w:rFonts w:ascii="Arial" w:eastAsia="Times New Roman" w:hAnsi="Arial" w:cs="Arial"/>
          <w:noProof/>
          <w:sz w:val="20"/>
          <w:szCs w:val="20"/>
        </w:rPr>
        <w:t>enu</w:t>
      </w:r>
      <w:r w:rsidRPr="00F7249D">
        <w:rPr>
          <w:rFonts w:ascii="Arial" w:eastAsia="Times New Roman" w:hAnsi="Arial" w:cs="Arial"/>
          <w:noProof/>
          <w:sz w:val="20"/>
          <w:szCs w:val="20"/>
        </w:rPr>
        <w:t xml:space="preserve"> in za 6 proizvodov ukrepe po 80 čl</w:t>
      </w:r>
      <w:r w:rsidR="00C2741B">
        <w:rPr>
          <w:rFonts w:ascii="Arial" w:eastAsia="Times New Roman" w:hAnsi="Arial" w:cs="Arial"/>
          <w:noProof/>
          <w:sz w:val="20"/>
          <w:szCs w:val="20"/>
        </w:rPr>
        <w:t>enu</w:t>
      </w:r>
      <w:r w:rsidRPr="00F7249D">
        <w:rPr>
          <w:rFonts w:ascii="Arial" w:eastAsia="Times New Roman" w:hAnsi="Arial" w:cs="Arial"/>
          <w:noProof/>
          <w:sz w:val="20"/>
          <w:szCs w:val="20"/>
        </w:rPr>
        <w:t xml:space="preserve"> GZ. Po Zakonu o prekrških so bile izdane 4 odločbe z opomini (21. člen) in ena s plačilnim nalogom za neodzivnost. Med 36 pregledanimi lesenimi konstruktivnimi elementi ostrešij so v 12 primerih ugotovili, da les ni certificiran in ustrezno dan na trg. Investitorjem oziroma izvajalcem je bilo, za vgradnjo neprimernih proizvodov, izdanih 12 odločb. V 4 primerih se gradnja ni izvajala skladno s projekti za izvedbo in so bile zato izdane 4 odločbe. Pregledanih je bilo 14 bitumenskih zmesi in ni bilo ugotovljenih nepravilnosti. Pregledanih je bilo 22 kamnitih agregatov in ni bilo ugotovljenih nepravilnosti.</w:t>
      </w:r>
    </w:p>
    <w:p w14:paraId="3CCB2C20" w14:textId="77777777" w:rsidR="00C2741B" w:rsidRPr="00F7249D" w:rsidRDefault="00C2741B" w:rsidP="001C2AA6">
      <w:pPr>
        <w:spacing w:line="240" w:lineRule="auto"/>
        <w:ind w:left="0"/>
        <w:rPr>
          <w:rFonts w:ascii="Arial" w:eastAsia="Times New Roman" w:hAnsi="Arial" w:cs="Arial"/>
          <w:noProof/>
          <w:sz w:val="20"/>
          <w:szCs w:val="20"/>
        </w:rPr>
      </w:pPr>
    </w:p>
    <w:p w14:paraId="664D7A6B" w14:textId="7CAF9D6D" w:rsidR="001C2AA6" w:rsidRPr="00F7249D" w:rsidRDefault="001C2AA6" w:rsidP="001C2AA6">
      <w:pPr>
        <w:spacing w:line="240" w:lineRule="auto"/>
        <w:ind w:left="0"/>
        <w:rPr>
          <w:rFonts w:ascii="Arial" w:eastAsia="Times New Roman" w:hAnsi="Arial" w:cs="Arial"/>
          <w:noProof/>
          <w:sz w:val="20"/>
          <w:szCs w:val="20"/>
        </w:rPr>
      </w:pPr>
      <w:r w:rsidRPr="00F7249D">
        <w:rPr>
          <w:rFonts w:ascii="Arial" w:eastAsia="Times New Roman" w:hAnsi="Arial" w:cs="Arial"/>
          <w:noProof/>
          <w:sz w:val="20"/>
          <w:szCs w:val="20"/>
        </w:rPr>
        <w:t xml:space="preserve">Poleg navedenih skupin gradbenih proizvodov je bilo pregledanih še 61 drugih proizvodov. Med temi  je bilo v treh primerih ugotovljeno, da se vgrajujejo betonska sidra, ki so neustrezno dnana trg, pri tem pa so bile izdane dve odločbi na podlagi 80. člena GZ in ena odločba na podlagi 82. člena GZ.  </w:t>
      </w:r>
    </w:p>
    <w:p w14:paraId="78375030" w14:textId="77777777" w:rsidR="0000420C" w:rsidRPr="00F7249D" w:rsidRDefault="0000420C" w:rsidP="001C2AA6">
      <w:pPr>
        <w:spacing w:line="240" w:lineRule="auto"/>
        <w:ind w:left="0"/>
        <w:rPr>
          <w:rFonts w:ascii="Arial" w:eastAsia="Times New Roman" w:hAnsi="Arial" w:cs="Arial"/>
          <w:noProof/>
          <w:sz w:val="20"/>
          <w:szCs w:val="20"/>
        </w:rPr>
      </w:pPr>
    </w:p>
    <w:p w14:paraId="455E4E43" w14:textId="70A0A72F" w:rsidR="001C2AA6" w:rsidRPr="00F7249D" w:rsidRDefault="001C2AA6" w:rsidP="001C2AA6">
      <w:pPr>
        <w:spacing w:line="240" w:lineRule="auto"/>
        <w:ind w:left="0"/>
        <w:rPr>
          <w:rFonts w:ascii="Arial" w:eastAsia="Times New Roman" w:hAnsi="Arial" w:cs="Arial"/>
          <w:noProof/>
          <w:sz w:val="20"/>
          <w:szCs w:val="20"/>
        </w:rPr>
      </w:pPr>
      <w:r w:rsidRPr="00F7249D">
        <w:rPr>
          <w:rFonts w:ascii="Arial" w:eastAsia="Times New Roman" w:hAnsi="Arial" w:cs="Arial"/>
          <w:noProof/>
          <w:sz w:val="20"/>
          <w:szCs w:val="20"/>
        </w:rPr>
        <w:t>Za 15 % pregledanih proizvodov, še niso bili pridobljeni vsi podatki, na osnovi katerih bi lahko ugotovili dejansko stanje, zato bodo ugotovitveni postopki potekali tudi po predvidenem časovnem okvirju akcije. Pri vgradnji bitumenskih zmesi in kamnitih agregatov ni bilo ugotovljenih nepravilnostih. Preverjana so bila pretežno cestišča. Izvajalci so večja podjetja in to je verjetno razlog za strokovno in dosledno vgradnjo proizvodov.   Zaskrbljujoča ugotovitev je, da se v veliki meri vgrajujejo lesena ostrešja, ki niso dana na trg v skladu z zakonom.</w:t>
      </w:r>
      <w:r w:rsidR="00F70D89">
        <w:rPr>
          <w:rFonts w:ascii="Arial" w:eastAsia="Times New Roman" w:hAnsi="Arial" w:cs="Arial"/>
          <w:noProof/>
          <w:sz w:val="20"/>
          <w:szCs w:val="20"/>
        </w:rPr>
        <w:t xml:space="preserve"> </w:t>
      </w:r>
      <w:r w:rsidRPr="00F7249D">
        <w:rPr>
          <w:rFonts w:ascii="Arial" w:eastAsia="Times New Roman" w:hAnsi="Arial" w:cs="Arial"/>
          <w:noProof/>
          <w:sz w:val="20"/>
          <w:szCs w:val="20"/>
        </w:rPr>
        <w:t xml:space="preserve">Tretjina pregledanega lesa ostrešij je bilo namreč brez certifikata in CE oznake. </w:t>
      </w:r>
    </w:p>
    <w:p w14:paraId="58C39365" w14:textId="77777777" w:rsidR="0000420C" w:rsidRPr="00F7249D" w:rsidRDefault="0000420C" w:rsidP="001C2AA6">
      <w:pPr>
        <w:spacing w:line="240" w:lineRule="auto"/>
        <w:ind w:left="0"/>
        <w:rPr>
          <w:rFonts w:ascii="Arial" w:eastAsia="Times New Roman" w:hAnsi="Arial" w:cs="Arial"/>
          <w:noProof/>
          <w:sz w:val="20"/>
          <w:szCs w:val="20"/>
        </w:rPr>
      </w:pPr>
    </w:p>
    <w:p w14:paraId="4DED2FB0" w14:textId="6947037C"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noProof/>
          <w:sz w:val="20"/>
          <w:szCs w:val="20"/>
        </w:rPr>
        <w:t>Kakor lansko leto, tudi letos, ugotavlja</w:t>
      </w:r>
      <w:r w:rsidR="00F70D89">
        <w:rPr>
          <w:rFonts w:ascii="Arial" w:eastAsia="Times New Roman" w:hAnsi="Arial" w:cs="Arial"/>
          <w:noProof/>
          <w:sz w:val="20"/>
          <w:szCs w:val="20"/>
        </w:rPr>
        <w:t>j</w:t>
      </w:r>
      <w:r w:rsidRPr="00F7249D">
        <w:rPr>
          <w:rFonts w:ascii="Arial" w:eastAsia="Times New Roman" w:hAnsi="Arial" w:cs="Arial"/>
          <w:noProof/>
          <w:sz w:val="20"/>
          <w:szCs w:val="20"/>
        </w:rPr>
        <w:t>o, da so projekti za izvedbo pri določanju lesen</w:t>
      </w:r>
      <w:r w:rsidR="00F70D89">
        <w:rPr>
          <w:rFonts w:ascii="Arial" w:eastAsia="Times New Roman" w:hAnsi="Arial" w:cs="Arial"/>
          <w:noProof/>
          <w:sz w:val="20"/>
          <w:szCs w:val="20"/>
        </w:rPr>
        <w:t>i</w:t>
      </w:r>
      <w:r w:rsidRPr="00F7249D">
        <w:rPr>
          <w:rFonts w:ascii="Arial" w:eastAsia="Times New Roman" w:hAnsi="Arial" w:cs="Arial"/>
          <w:noProof/>
          <w:sz w:val="20"/>
          <w:szCs w:val="20"/>
        </w:rPr>
        <w:t>h ostrešij preveč ohlapni. Projekti velikokrat ne določajo detajlov stikovanj, za vezna sredstva ne podajajo zahtev in ne predpisujejo načina vgradnje. Zgodi se celo, da je v Projektih za izvedbo (PZI) predvidena vgradnja tipa proizvodov (navojnih palic, ki naj bi se vbetonirale, betonskih sider, svornikov za povezovanje lesenih elementov), ki se jih pri naših trgovci ne dobi z ustreznimi listinami (kot gradbene proizvode).</w:t>
      </w:r>
    </w:p>
    <w:p w14:paraId="1F4B5A7E" w14:textId="77777777" w:rsidR="001C2AA6" w:rsidRPr="00F7249D" w:rsidRDefault="001C2AA6" w:rsidP="001C2AA6">
      <w:pPr>
        <w:spacing w:line="240" w:lineRule="auto"/>
        <w:ind w:left="0"/>
        <w:rPr>
          <w:rFonts w:ascii="Arial" w:eastAsia="Times New Roman" w:hAnsi="Arial" w:cs="Arial"/>
          <w:b/>
          <w:sz w:val="20"/>
          <w:szCs w:val="20"/>
        </w:rPr>
      </w:pPr>
    </w:p>
    <w:p w14:paraId="28DB484D" w14:textId="6D374511" w:rsidR="001C2AA6" w:rsidRPr="00F7249D" w:rsidRDefault="0000420C"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12.1.1.5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w:t>
      </w:r>
      <w:r w:rsidR="001C2AA6" w:rsidRPr="00F7249D">
        <w:rPr>
          <w:rFonts w:ascii="Arial" w:eastAsia="Times New Roman" w:hAnsi="Arial" w:cs="Arial"/>
          <w:iCs/>
          <w:sz w:val="20"/>
          <w:szCs w:val="20"/>
          <w:u w:val="single"/>
        </w:rPr>
        <w:t>Nadzor nad prijavo začetka gradnje</w:t>
      </w:r>
      <w:r w:rsidR="001C2AA6" w:rsidRPr="00F7249D">
        <w:rPr>
          <w:rFonts w:ascii="Arial" w:eastAsia="Times New Roman" w:hAnsi="Arial" w:cs="Arial"/>
          <w:sz w:val="20"/>
          <w:szCs w:val="20"/>
          <w:u w:val="single"/>
        </w:rPr>
        <w:t>:</w:t>
      </w:r>
      <w:r w:rsidR="001C2AA6" w:rsidRPr="00F7249D">
        <w:rPr>
          <w:rFonts w:ascii="Arial" w:eastAsia="Times New Roman" w:hAnsi="Arial" w:cs="Arial"/>
          <w:sz w:val="20"/>
          <w:szCs w:val="20"/>
        </w:rPr>
        <w:t xml:space="preserve"> </w:t>
      </w:r>
      <w:r w:rsidR="001C2AA6" w:rsidRPr="00F7249D">
        <w:rPr>
          <w:rFonts w:ascii="Arial" w:hAnsi="Arial" w:cs="Arial"/>
          <w:sz w:val="20"/>
          <w:szCs w:val="20"/>
        </w:rPr>
        <w:t xml:space="preserve">Z </w:t>
      </w:r>
      <w:r w:rsidR="001C2AA6" w:rsidRPr="00F7249D">
        <w:rPr>
          <w:rFonts w:ascii="Arial" w:eastAsia="Times New Roman" w:hAnsi="Arial" w:cs="Arial"/>
          <w:sz w:val="20"/>
          <w:szCs w:val="20"/>
        </w:rPr>
        <w:t xml:space="preserve">Gradbenim zakonom je </w:t>
      </w:r>
      <w:r w:rsidR="001C2AA6" w:rsidRPr="00F7249D">
        <w:rPr>
          <w:rFonts w:ascii="Arial" w:hAnsi="Arial" w:cs="Arial"/>
          <w:sz w:val="20"/>
          <w:szCs w:val="20"/>
        </w:rPr>
        <w:t xml:space="preserve">določena nova pristojnost inšpekcijskega ukrepanja v zvezi s prijavo začetka gradnje in izpolnjevanjem bistvenih zahtev, zato je bila v letu 2021 načrtovana akcija usmerjena v nadzor ali se gradnja, za katero je predpisana prijava začetka gradnje, izvaja na podlagi popolne prijave, predpisane dokumentacije za izvedbo gradnje in imenovanjem nadzornika. </w:t>
      </w:r>
      <w:r w:rsidR="001C2AA6" w:rsidRPr="00F7249D">
        <w:rPr>
          <w:rFonts w:ascii="Arial" w:eastAsia="Times New Roman" w:hAnsi="Arial" w:cs="Arial"/>
          <w:sz w:val="20"/>
          <w:szCs w:val="20"/>
        </w:rPr>
        <w:t xml:space="preserve">Predvideno skupno število nadzorov je bilo 190. </w:t>
      </w:r>
    </w:p>
    <w:p w14:paraId="7C6181A7"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7E468F6E" w14:textId="77777777" w:rsidR="0000420C"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7F71721C" w14:textId="74DA50A2" w:rsidR="001C2AA6" w:rsidRPr="00F7249D" w:rsidRDefault="001C2AA6" w:rsidP="001C2AA6">
      <w:pPr>
        <w:autoSpaceDE w:val="0"/>
        <w:autoSpaceDN w:val="0"/>
        <w:adjustRightInd w:val="0"/>
        <w:spacing w:line="240" w:lineRule="auto"/>
        <w:ind w:left="0"/>
        <w:rPr>
          <w:rFonts w:ascii="Arial" w:eastAsia="Times New Roman" w:hAnsi="Arial" w:cs="Arial"/>
          <w:sz w:val="20"/>
          <w:szCs w:val="20"/>
          <w:highlight w:val="yellow"/>
        </w:rPr>
      </w:pPr>
      <w:r w:rsidRPr="00F7249D">
        <w:rPr>
          <w:rFonts w:ascii="Arial" w:eastAsia="Times New Roman" w:hAnsi="Arial" w:cs="Arial"/>
          <w:sz w:val="20"/>
          <w:szCs w:val="20"/>
        </w:rPr>
        <w:t xml:space="preserve">Med </w:t>
      </w:r>
      <w:r w:rsidRPr="00F7249D">
        <w:rPr>
          <w:rFonts w:ascii="Arial" w:eastAsia="Times New Roman" w:hAnsi="Arial" w:cs="Arial"/>
          <w:bCs/>
          <w:sz w:val="20"/>
          <w:szCs w:val="20"/>
        </w:rPr>
        <w:t xml:space="preserve">1. februarjem in 1. septembrom 2021 </w:t>
      </w:r>
      <w:r w:rsidRPr="00F7249D">
        <w:rPr>
          <w:rFonts w:ascii="Arial" w:eastAsia="Times New Roman" w:hAnsi="Arial" w:cs="Arial"/>
          <w:sz w:val="20"/>
          <w:szCs w:val="20"/>
        </w:rPr>
        <w:t xml:space="preserve">je gradbena inšpekcija IRSOP izvedla koordinirano </w:t>
      </w:r>
      <w:r w:rsidRPr="00F7249D">
        <w:rPr>
          <w:rFonts w:ascii="Arial" w:eastAsia="Times New Roman" w:hAnsi="Arial" w:cs="Arial"/>
          <w:bCs/>
          <w:sz w:val="20"/>
          <w:szCs w:val="20"/>
        </w:rPr>
        <w:t xml:space="preserve">akcijo v zvezi z nadzorom nad prijavo začetka gradnje 2021. </w:t>
      </w:r>
      <w:r w:rsidRPr="00F7249D">
        <w:rPr>
          <w:rFonts w:ascii="Arial" w:eastAsia="Times New Roman" w:hAnsi="Arial" w:cs="Arial"/>
          <w:sz w:val="20"/>
          <w:szCs w:val="20"/>
        </w:rPr>
        <w:t xml:space="preserve">V akciji je sodelovalo 46 gradbenih inšpektorjev IRSOP. </w:t>
      </w:r>
      <w:r w:rsidRPr="00F7249D">
        <w:rPr>
          <w:rFonts w:ascii="Arial" w:eastAsia="Times New Roman" w:hAnsi="Arial" w:cs="Arial"/>
          <w:bCs/>
          <w:sz w:val="20"/>
          <w:szCs w:val="20"/>
        </w:rPr>
        <w:t xml:space="preserve">Od 190 načrtovanih inšpekcijskih pregledov oziroma nadzorov je bilo uvedenih </w:t>
      </w:r>
      <w:r w:rsidRPr="00F7249D">
        <w:rPr>
          <w:rFonts w:ascii="Arial" w:eastAsia="Times New Roman" w:hAnsi="Arial" w:cs="Arial"/>
          <w:sz w:val="20"/>
          <w:szCs w:val="20"/>
        </w:rPr>
        <w:t>216 postopkov, od teh 210 upravnih inšpekcijskih postopkov in šest prekrškovnih postopkov, znotraj katerih je bilo opravljenih</w:t>
      </w:r>
      <w:r w:rsidR="00F70D89">
        <w:rPr>
          <w:rFonts w:ascii="Arial" w:eastAsia="Times New Roman" w:hAnsi="Arial" w:cs="Arial"/>
          <w:sz w:val="20"/>
          <w:szCs w:val="20"/>
        </w:rPr>
        <w:t xml:space="preserve"> </w:t>
      </w:r>
      <w:r w:rsidRPr="00F7249D">
        <w:rPr>
          <w:rFonts w:ascii="Arial" w:eastAsia="Times New Roman" w:hAnsi="Arial" w:cs="Arial"/>
          <w:sz w:val="20"/>
          <w:szCs w:val="20"/>
        </w:rPr>
        <w:t>329 </w:t>
      </w:r>
      <w:r w:rsidRPr="00F7249D">
        <w:rPr>
          <w:rFonts w:ascii="Arial" w:eastAsia="Times New Roman" w:hAnsi="Arial" w:cs="Arial"/>
          <w:bCs/>
          <w:sz w:val="20"/>
          <w:szCs w:val="20"/>
        </w:rPr>
        <w:t>inšpekcijskih rednih pregledov oziroma nadzorov</w:t>
      </w:r>
      <w:r w:rsidRPr="00F7249D">
        <w:rPr>
          <w:rFonts w:ascii="Arial" w:eastAsia="Times New Roman" w:hAnsi="Arial" w:cs="Arial"/>
          <w:sz w:val="20"/>
          <w:szCs w:val="20"/>
        </w:rPr>
        <w:t xml:space="preserve">. Inšpekcijski nadzor je bil prvenstveno usmerjen v gradnjo zahtevnih in manj zahtevnih objektov katerih nadzor je v širšem interesu. </w:t>
      </w:r>
      <w:r w:rsidRPr="00F7249D">
        <w:rPr>
          <w:rFonts w:ascii="Arial" w:eastAsia="Times New Roman" w:hAnsi="Arial" w:cs="Arial"/>
          <w:sz w:val="20"/>
          <w:szCs w:val="20"/>
          <w:highlight w:val="yellow"/>
        </w:rPr>
        <w:t xml:space="preserve"> </w:t>
      </w:r>
    </w:p>
    <w:p w14:paraId="44134574"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highlight w:val="yellow"/>
        </w:rPr>
      </w:pPr>
    </w:p>
    <w:p w14:paraId="3E338898" w14:textId="1C1C84C5"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highlight w:val="yellow"/>
        </w:rPr>
      </w:pPr>
      <w:r w:rsidRPr="00F7249D">
        <w:rPr>
          <w:rFonts w:ascii="Arial" w:eastAsia="Times New Roman" w:hAnsi="Arial" w:cs="Arial"/>
          <w:sz w:val="20"/>
          <w:szCs w:val="20"/>
        </w:rPr>
        <w:t xml:space="preserve">V sklopu akcije je bilo opravljeno 329 rednih inšpekcijskih pregledov in štiri zaslišanja. V zvezi z akcijo so gradbeni inšpektorji sestavili tudi 53 ostalih zapisnikov. V primeru ugotovljenih lažjih nepravilnosti so bili zavezanci v štirih primerih, na podlagi 33. člena Zakona o inšpekcijskem nadzoru, opozorjeni na ugotovljene nepravilnosti ter jim je bil odrejen rok za njihovo odpravo, z opozorilom, da </w:t>
      </w:r>
      <w:r w:rsidRPr="00F7249D">
        <w:rPr>
          <w:rFonts w:ascii="Arial" w:eastAsia="Times New Roman" w:hAnsi="Arial" w:cs="Arial"/>
          <w:bCs/>
          <w:sz w:val="20"/>
          <w:szCs w:val="20"/>
        </w:rPr>
        <w:t xml:space="preserve">v kolikor nepravilnosti ne bodo odpravljene v navedenem roku, bodo izrečeni drugi ukrepi v skladu z zakonom. </w:t>
      </w:r>
      <w:r w:rsidRPr="00F7249D">
        <w:rPr>
          <w:rFonts w:ascii="Arial" w:eastAsia="Times New Roman" w:hAnsi="Arial" w:cs="Arial"/>
          <w:bCs/>
          <w:sz w:val="20"/>
          <w:szCs w:val="20"/>
          <w:highlight w:val="yellow"/>
        </w:rPr>
        <w:t xml:space="preserve"> </w:t>
      </w:r>
    </w:p>
    <w:p w14:paraId="0D1E3284" w14:textId="77777777" w:rsidR="0000420C" w:rsidRPr="00F7249D" w:rsidRDefault="0000420C" w:rsidP="001C2AA6">
      <w:pPr>
        <w:autoSpaceDE w:val="0"/>
        <w:autoSpaceDN w:val="0"/>
        <w:adjustRightInd w:val="0"/>
        <w:spacing w:line="240" w:lineRule="auto"/>
        <w:ind w:left="0"/>
        <w:rPr>
          <w:rFonts w:ascii="Arial" w:eastAsia="Times New Roman" w:hAnsi="Arial" w:cs="Arial"/>
          <w:bCs/>
          <w:sz w:val="20"/>
          <w:szCs w:val="20"/>
          <w:highlight w:val="yellow"/>
        </w:rPr>
      </w:pPr>
    </w:p>
    <w:p w14:paraId="5A0C02C3" w14:textId="5A84A73A" w:rsidR="001C2AA6" w:rsidRPr="00F7249D" w:rsidRDefault="001C2AA6" w:rsidP="001C2AA6">
      <w:pPr>
        <w:spacing w:line="240" w:lineRule="auto"/>
        <w:ind w:left="0"/>
        <w:rPr>
          <w:rFonts w:ascii="Arial" w:eastAsia="Times New Roman" w:hAnsi="Arial" w:cs="Arial"/>
          <w:sz w:val="20"/>
          <w:szCs w:val="20"/>
          <w:highlight w:val="yellow"/>
        </w:rPr>
      </w:pPr>
      <w:r w:rsidRPr="00F7249D">
        <w:rPr>
          <w:rFonts w:ascii="Arial" w:eastAsia="Times New Roman" w:hAnsi="Arial" w:cs="Arial"/>
          <w:sz w:val="20"/>
          <w:szCs w:val="20"/>
        </w:rPr>
        <w:t>V zadevah, ki so bile predmet nadzora v okviru akcije in nepravilnosti niso bile ugotovljene oziroma so bile v času, ko je potekala akcija že odpravljene so gradbeni inšpektorji postopke ustavili. Tako je bilo na dan 21. septembra 2021, izdanih 44 sklepov o ustavitvi postopkov, trije sklepi o ustavitvi izvršbe in 66 ustavitev postopka na zapisnik.</w:t>
      </w:r>
      <w:r w:rsidRPr="00F7249D">
        <w:rPr>
          <w:rFonts w:ascii="Arial" w:eastAsia="Times New Roman" w:hAnsi="Arial" w:cs="Arial"/>
          <w:sz w:val="20"/>
          <w:szCs w:val="20"/>
          <w:highlight w:val="yellow"/>
        </w:rPr>
        <w:t xml:space="preserve"> </w:t>
      </w:r>
    </w:p>
    <w:p w14:paraId="2E103B88" w14:textId="77777777" w:rsidR="0000420C" w:rsidRPr="00F7249D" w:rsidRDefault="0000420C" w:rsidP="001C2AA6">
      <w:pPr>
        <w:spacing w:line="240" w:lineRule="auto"/>
        <w:ind w:left="0"/>
        <w:rPr>
          <w:rFonts w:ascii="Arial" w:eastAsia="Times New Roman" w:hAnsi="Arial" w:cs="Arial"/>
          <w:sz w:val="20"/>
          <w:szCs w:val="20"/>
          <w:highlight w:val="yellow"/>
        </w:rPr>
      </w:pPr>
    </w:p>
    <w:p w14:paraId="19D2E0FD" w14:textId="4B7F698D" w:rsidR="001C2AA6" w:rsidRPr="00BC113E" w:rsidRDefault="001C2AA6" w:rsidP="001C2AA6">
      <w:pPr>
        <w:autoSpaceDE w:val="0"/>
        <w:autoSpaceDN w:val="0"/>
        <w:adjustRightInd w:val="0"/>
        <w:spacing w:line="240" w:lineRule="auto"/>
        <w:ind w:left="0"/>
        <w:rPr>
          <w:rFonts w:ascii="Arial" w:eastAsia="Times New Roman" w:hAnsi="Arial" w:cs="Arial"/>
          <w:sz w:val="20"/>
          <w:szCs w:val="20"/>
          <w:highlight w:val="yellow"/>
        </w:rPr>
      </w:pPr>
      <w:r w:rsidRPr="00BC113E">
        <w:rPr>
          <w:rFonts w:ascii="Arial" w:eastAsia="Times New Roman" w:hAnsi="Arial" w:cs="Arial"/>
          <w:sz w:val="20"/>
          <w:szCs w:val="20"/>
        </w:rPr>
        <w:t>V zvezi z vodenjem prekrškovnih postopkov je bilo v sklopu akcije izdanih pet odločb po Z</w:t>
      </w:r>
      <w:r w:rsidR="00F70D89" w:rsidRPr="00BC113E">
        <w:rPr>
          <w:rFonts w:ascii="Arial" w:eastAsia="Times New Roman" w:hAnsi="Arial" w:cs="Arial"/>
          <w:sz w:val="20"/>
          <w:szCs w:val="20"/>
        </w:rPr>
        <w:t>P-1</w:t>
      </w:r>
      <w:r w:rsidRPr="00BC113E">
        <w:rPr>
          <w:rFonts w:ascii="Arial" w:eastAsia="Times New Roman" w:hAnsi="Arial" w:cs="Arial"/>
          <w:sz w:val="20"/>
          <w:szCs w:val="20"/>
        </w:rPr>
        <w:t xml:space="preserve"> z izrečenimi opomini in en plačilni nalog o prekršku po ZP-1 v višini izrečene globe 1000 eurov. </w:t>
      </w:r>
      <w:r w:rsidRPr="00BC113E">
        <w:rPr>
          <w:rFonts w:ascii="Arial" w:eastAsia="Times New Roman" w:hAnsi="Arial" w:cs="Arial"/>
          <w:sz w:val="20"/>
          <w:szCs w:val="20"/>
        </w:rPr>
        <w:lastRenderedPageBreak/>
        <w:t xml:space="preserve">Ugotovljeni prekršek se je nanašal na prijavo začetka gradnje. Investitor gradnje je pričel z izvajanjem gradnje nezahtevnega objekta ne da bi </w:t>
      </w:r>
      <w:r w:rsidRPr="00BC113E">
        <w:rPr>
          <w:rFonts w:ascii="Arial" w:eastAsia="Times New Roman" w:hAnsi="Arial" w:cs="Arial"/>
          <w:w w:val="105"/>
          <w:sz w:val="20"/>
          <w:szCs w:val="20"/>
        </w:rPr>
        <w:t>pred pričetkom gradnje prijavil začetka gradnje skladu s 63. člena GZ na pristojni</w:t>
      </w:r>
      <w:r w:rsidRPr="00BC113E">
        <w:rPr>
          <w:rFonts w:ascii="Arial" w:eastAsia="Times New Roman" w:hAnsi="Arial" w:cs="Arial"/>
          <w:spacing w:val="-13"/>
          <w:w w:val="105"/>
          <w:sz w:val="20"/>
          <w:szCs w:val="20"/>
        </w:rPr>
        <w:t xml:space="preserve"> </w:t>
      </w:r>
      <w:r w:rsidRPr="00BC113E">
        <w:rPr>
          <w:rFonts w:ascii="Arial" w:eastAsia="Times New Roman" w:hAnsi="Arial" w:cs="Arial"/>
          <w:w w:val="105"/>
          <w:sz w:val="20"/>
          <w:szCs w:val="20"/>
        </w:rPr>
        <w:t>upravni enoti.</w:t>
      </w:r>
      <w:r w:rsidRPr="00BC113E">
        <w:rPr>
          <w:rFonts w:ascii="Arial" w:eastAsia="Times New Roman" w:hAnsi="Arial" w:cs="Arial"/>
          <w:sz w:val="20"/>
          <w:szCs w:val="20"/>
          <w:highlight w:val="yellow"/>
        </w:rPr>
        <w:t xml:space="preserve"> </w:t>
      </w:r>
    </w:p>
    <w:p w14:paraId="0CD3EB9E"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highlight w:val="yellow"/>
        </w:rPr>
      </w:pPr>
    </w:p>
    <w:p w14:paraId="4A0DFDD6" w14:textId="3902D05C" w:rsidR="001C2AA6" w:rsidRPr="00F7249D" w:rsidRDefault="001C2AA6" w:rsidP="001C2AA6">
      <w:pPr>
        <w:autoSpaceDE w:val="0"/>
        <w:autoSpaceDN w:val="0"/>
        <w:adjustRightInd w:val="0"/>
        <w:spacing w:line="240" w:lineRule="auto"/>
        <w:ind w:left="0"/>
        <w:rPr>
          <w:rFonts w:ascii="Arial" w:eastAsia="Times New Roman" w:hAnsi="Arial" w:cs="Arial"/>
          <w:iCs/>
          <w:sz w:val="20"/>
          <w:szCs w:val="20"/>
        </w:rPr>
      </w:pPr>
      <w:r w:rsidRPr="00F7249D">
        <w:rPr>
          <w:rFonts w:ascii="Arial" w:eastAsia="Times New Roman" w:hAnsi="Arial" w:cs="Arial"/>
          <w:sz w:val="20"/>
          <w:szCs w:val="20"/>
        </w:rPr>
        <w:t>V Akciji n</w:t>
      </w:r>
      <w:r w:rsidRPr="00F7249D">
        <w:rPr>
          <w:rFonts w:ascii="Arial" w:eastAsia="Times New Roman" w:hAnsi="Arial" w:cs="Arial"/>
          <w:bCs/>
          <w:sz w:val="20"/>
          <w:szCs w:val="20"/>
        </w:rPr>
        <w:t xml:space="preserve">adzora </w:t>
      </w:r>
      <w:r w:rsidRPr="00F7249D">
        <w:rPr>
          <w:rFonts w:ascii="Arial" w:eastAsia="Times New Roman" w:hAnsi="Arial" w:cs="Arial"/>
          <w:iCs/>
          <w:sz w:val="20"/>
          <w:szCs w:val="20"/>
        </w:rPr>
        <w:t>nad</w:t>
      </w:r>
      <w:r w:rsidRPr="00F7249D">
        <w:rPr>
          <w:rFonts w:ascii="Arial" w:eastAsia="Times New Roman" w:hAnsi="Arial" w:cs="Arial"/>
          <w:sz w:val="20"/>
          <w:szCs w:val="20"/>
        </w:rPr>
        <w:t xml:space="preserve"> prijavo začetka gradnje</w:t>
      </w:r>
      <w:r w:rsidRPr="00F7249D">
        <w:rPr>
          <w:rFonts w:ascii="Arial" w:eastAsia="Times New Roman" w:hAnsi="Arial" w:cs="Arial"/>
          <w:iCs/>
          <w:sz w:val="20"/>
          <w:szCs w:val="20"/>
        </w:rPr>
        <w:t xml:space="preserve"> je bilo skupno izdanih 63 inšpekcijskih odločb. </w:t>
      </w:r>
    </w:p>
    <w:p w14:paraId="3C002999" w14:textId="77777777" w:rsidR="0000420C" w:rsidRPr="00F7249D" w:rsidRDefault="0000420C" w:rsidP="001C2AA6">
      <w:pPr>
        <w:autoSpaceDE w:val="0"/>
        <w:autoSpaceDN w:val="0"/>
        <w:adjustRightInd w:val="0"/>
        <w:spacing w:line="240" w:lineRule="auto"/>
        <w:ind w:left="0"/>
        <w:rPr>
          <w:rFonts w:ascii="Arial" w:eastAsia="Times New Roman" w:hAnsi="Arial" w:cs="Arial"/>
          <w:iCs/>
          <w:sz w:val="20"/>
          <w:szCs w:val="20"/>
        </w:rPr>
      </w:pPr>
    </w:p>
    <w:p w14:paraId="15CFCFDD" w14:textId="77777777"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Ugotovljena sta bila dva neskladna objekta. V obeh primerih je bila izdana odločba na podlagi 1. točke 83. člena GZ, s katero je inšpektor odredil, da se gradnja ustavi, dokler investitor ne pridobi spremenjenega gradbenega dovoljenja. </w:t>
      </w:r>
    </w:p>
    <w:p w14:paraId="3D94636A" w14:textId="77777777" w:rsidR="00BC113E" w:rsidRDefault="00BC113E" w:rsidP="001C2AA6">
      <w:pPr>
        <w:autoSpaceDE w:val="0"/>
        <w:autoSpaceDN w:val="0"/>
        <w:adjustRightInd w:val="0"/>
        <w:spacing w:line="240" w:lineRule="auto"/>
        <w:ind w:left="0"/>
        <w:rPr>
          <w:rFonts w:ascii="Arial" w:eastAsia="Times New Roman" w:hAnsi="Arial" w:cs="Arial"/>
          <w:sz w:val="20"/>
          <w:szCs w:val="20"/>
        </w:rPr>
      </w:pPr>
    </w:p>
    <w:p w14:paraId="606611F2" w14:textId="38B97398"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izvajanjem gradnje brez prijave oziroma brez popolne prijave začetka gradnje so gradbeni inšpektorji izdali 27 odločb na podlagi 80. člena GZ ter eno odločbo v zvezi z ne</w:t>
      </w:r>
      <w:r w:rsidR="0000420C" w:rsidRPr="00F7249D">
        <w:rPr>
          <w:rFonts w:ascii="Arial" w:eastAsia="Times New Roman" w:hAnsi="Arial" w:cs="Arial"/>
          <w:sz w:val="20"/>
          <w:szCs w:val="20"/>
        </w:rPr>
        <w:t xml:space="preserve"> </w:t>
      </w:r>
      <w:r w:rsidRPr="00F7249D">
        <w:rPr>
          <w:rFonts w:ascii="Arial" w:eastAsia="Times New Roman" w:hAnsi="Arial" w:cs="Arial"/>
          <w:sz w:val="20"/>
          <w:szCs w:val="20"/>
        </w:rPr>
        <w:t>imenovanjem nadzornika, s katerimi so odredili, da se takoj po vročitvi odločb gradnje ustavijo, ter da se odpravijo nepravilnosti. Ustavitev gradnje velja, dokler inšpekcijski zavezanec ne izkaže, da je dopolnil prijavo gradnje kot mu je bilo z odločbo odrejeno oziroma da je vložil popolno prijavo začetka gradnje.</w:t>
      </w:r>
    </w:p>
    <w:p w14:paraId="1456E796"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46CB67C0" w14:textId="777777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ugotovljenimi nepravilnostmi pri sami gradnji pa so gradbeni inšpektorji izdali 33 odločb za odpravo nepravilnosti na podlagi 86. člena GZ. Ugotovljene nepravilnosti so se nanašale na:</w:t>
      </w:r>
    </w:p>
    <w:p w14:paraId="04580DBD" w14:textId="77777777" w:rsidR="001C2AA6" w:rsidRPr="00F7249D" w:rsidRDefault="001C2AA6" w:rsidP="0000759F">
      <w:pPr>
        <w:numPr>
          <w:ilvl w:val="0"/>
          <w:numId w:val="53"/>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 xml:space="preserve">nepopolno ograditev gradbišča z ograjo, katera bi preprečevala dostop tretjim osebam na gradbišče; </w:t>
      </w:r>
    </w:p>
    <w:p w14:paraId="4113CF19" w14:textId="77777777" w:rsidR="001C2AA6" w:rsidRPr="00F7249D" w:rsidRDefault="001C2AA6" w:rsidP="0000759F">
      <w:pPr>
        <w:numPr>
          <w:ilvl w:val="0"/>
          <w:numId w:val="53"/>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nepopolno označitev gradbišča s tablo, na kateri so navedeni vsi udeleženci pri graditvi objekta;</w:t>
      </w:r>
    </w:p>
    <w:p w14:paraId="2FFCB7D7" w14:textId="77777777" w:rsidR="001C2AA6" w:rsidRPr="00F7249D" w:rsidRDefault="001C2AA6" w:rsidP="0000759F">
      <w:pPr>
        <w:numPr>
          <w:ilvl w:val="0"/>
          <w:numId w:val="53"/>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neobstoj gradbiščne table;</w:t>
      </w:r>
    </w:p>
    <w:p w14:paraId="0D259112" w14:textId="2BF196CC" w:rsidR="001C2AA6" w:rsidRPr="00F7249D" w:rsidRDefault="001C2AA6" w:rsidP="0000759F">
      <w:pPr>
        <w:numPr>
          <w:ilvl w:val="0"/>
          <w:numId w:val="53"/>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 xml:space="preserve">prijavo začetka gradnje. </w:t>
      </w:r>
    </w:p>
    <w:p w14:paraId="6E32E719" w14:textId="77777777" w:rsidR="0000420C" w:rsidRPr="00F7249D" w:rsidRDefault="0000420C" w:rsidP="0000420C">
      <w:pPr>
        <w:spacing w:line="240" w:lineRule="auto"/>
        <w:ind w:left="720"/>
        <w:contextualSpacing/>
        <w:jc w:val="left"/>
        <w:rPr>
          <w:rFonts w:ascii="Arial" w:eastAsia="Batang" w:hAnsi="Arial" w:cs="Arial"/>
          <w:sz w:val="20"/>
          <w:szCs w:val="20"/>
          <w:lang w:eastAsia="ko-KR"/>
        </w:rPr>
      </w:pPr>
    </w:p>
    <w:p w14:paraId="753B0A78" w14:textId="194E23E1"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vseh zadevah, ki so vključene v akcijo, pa še niso bili pridobljeni vsi podatki, na osnovi katerih bi lahko ugotovili dejansko stanje, zato bodo ugotovitveni postopki potekali tudi po predvidenem časovnem okvirju akcije. Od skupno uvedenih 210 upravnih inšpekcijskih postopkov še ni odločeno v 63 zadevah, kar predstavlja 30</w:t>
      </w:r>
      <w:r w:rsidR="003815E5">
        <w:rPr>
          <w:rFonts w:ascii="Arial" w:eastAsia="Times New Roman" w:hAnsi="Arial" w:cs="Arial"/>
          <w:sz w:val="20"/>
          <w:szCs w:val="20"/>
        </w:rPr>
        <w:t xml:space="preserve"> </w:t>
      </w:r>
      <w:r w:rsidRPr="00F7249D">
        <w:rPr>
          <w:rFonts w:ascii="Arial" w:eastAsia="Times New Roman" w:hAnsi="Arial" w:cs="Arial"/>
          <w:sz w:val="20"/>
          <w:szCs w:val="20"/>
        </w:rPr>
        <w:t>% takih zadev.</w:t>
      </w:r>
    </w:p>
    <w:p w14:paraId="750DA0DD" w14:textId="77777777" w:rsidR="001C2AA6" w:rsidRPr="00F7249D" w:rsidRDefault="001C2AA6" w:rsidP="001C2AA6">
      <w:pPr>
        <w:spacing w:line="240" w:lineRule="auto"/>
        <w:ind w:left="0"/>
        <w:rPr>
          <w:rFonts w:ascii="Arial" w:eastAsia="Times New Roman" w:hAnsi="Arial" w:cs="Arial"/>
          <w:sz w:val="20"/>
          <w:szCs w:val="20"/>
        </w:rPr>
      </w:pPr>
    </w:p>
    <w:p w14:paraId="26E1477B" w14:textId="5DF096A8"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Gradbeni inšpektorji so pri izvedbi predmetne akcije v skupaj 210 uvedenih inšpekcijskih postopkih že odločili v 147 zadevah. V teh je bilo do 21. septembra 2021 ugotovljenih 63 nepravilnosti, kar predstavlja 42,8 % preverjenih objektov. Glede na to, da v vseh zadevah v času poročanja še ni bilo odločeno oziroma ugotovitveni postopki v teh zadevah še potekajo, pričakuje</w:t>
      </w:r>
      <w:r w:rsidR="00061085">
        <w:rPr>
          <w:rFonts w:ascii="Arial" w:eastAsia="Times New Roman" w:hAnsi="Arial" w:cs="Arial"/>
          <w:bCs/>
          <w:sz w:val="20"/>
          <w:szCs w:val="20"/>
        </w:rPr>
        <w:t>j</w:t>
      </w:r>
      <w:r w:rsidRPr="00F7249D">
        <w:rPr>
          <w:rFonts w:ascii="Arial" w:eastAsia="Times New Roman" w:hAnsi="Arial" w:cs="Arial"/>
          <w:bCs/>
          <w:sz w:val="20"/>
          <w:szCs w:val="20"/>
        </w:rPr>
        <w:t xml:space="preserve">o, da bi se lahko število ugotovljenih nepravilnosti še povečalo. </w:t>
      </w:r>
    </w:p>
    <w:p w14:paraId="11158FB0" w14:textId="77777777" w:rsidR="0000420C" w:rsidRPr="00F7249D" w:rsidRDefault="0000420C"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2B8003A4" w14:textId="31630B20" w:rsidR="001C2AA6" w:rsidRPr="006416A2" w:rsidRDefault="001C2AA6" w:rsidP="001C2AA6">
      <w:pPr>
        <w:spacing w:line="240" w:lineRule="auto"/>
        <w:ind w:left="0"/>
        <w:rPr>
          <w:rFonts w:ascii="Arial" w:eastAsia="Times New Roman" w:hAnsi="Arial" w:cs="Arial"/>
          <w:b/>
          <w:sz w:val="20"/>
          <w:szCs w:val="20"/>
        </w:rPr>
      </w:pPr>
      <w:r w:rsidRPr="006416A2">
        <w:rPr>
          <w:rFonts w:ascii="Arial" w:hAnsi="Arial" w:cs="Arial"/>
          <w:sz w:val="20"/>
          <w:szCs w:val="20"/>
        </w:rPr>
        <w:t>Bistvene ugotovitve nadzora so bile, da nekatere gradnje potekajo brez prijave ali brez popolne prijave gradnje ter da nekatera gradbišča niso ustrezno označena in ograjena, glede na zahteve Pravilnika o gradbiščih</w:t>
      </w:r>
      <w:r w:rsidR="006416A2" w:rsidRPr="006416A2">
        <w:rPr>
          <w:rFonts w:ascii="Arial" w:hAnsi="Arial" w:cs="Arial"/>
          <w:sz w:val="20"/>
          <w:szCs w:val="20"/>
        </w:rPr>
        <w:t xml:space="preserve"> (Uradni list RS, št. </w:t>
      </w:r>
      <w:hyperlink r:id="rId212" w:tgtFrame="_blank" w:tooltip="Pravilnik o gradbiščih" w:history="1">
        <w:r w:rsidR="006416A2" w:rsidRPr="006416A2">
          <w:rPr>
            <w:rFonts w:ascii="Arial" w:hAnsi="Arial" w:cs="Arial"/>
            <w:sz w:val="20"/>
            <w:szCs w:val="20"/>
          </w:rPr>
          <w:t>55/08</w:t>
        </w:r>
      </w:hyperlink>
      <w:r w:rsidR="006416A2" w:rsidRPr="006416A2">
        <w:rPr>
          <w:rFonts w:ascii="Arial" w:hAnsi="Arial" w:cs="Arial"/>
          <w:sz w:val="20"/>
          <w:szCs w:val="20"/>
        </w:rPr>
        <w:t xml:space="preserve">, </w:t>
      </w:r>
      <w:hyperlink r:id="rId213" w:tgtFrame="_blank" w:tooltip="Popravek Pravilnika o gradbiščih" w:history="1">
        <w:r w:rsidR="006416A2" w:rsidRPr="006416A2">
          <w:rPr>
            <w:rFonts w:ascii="Arial" w:hAnsi="Arial" w:cs="Arial"/>
            <w:sz w:val="20"/>
            <w:szCs w:val="20"/>
          </w:rPr>
          <w:t>54/09 – popr.</w:t>
        </w:r>
      </w:hyperlink>
      <w:r w:rsidR="006416A2" w:rsidRPr="006416A2">
        <w:rPr>
          <w:rFonts w:ascii="Arial" w:hAnsi="Arial" w:cs="Arial"/>
          <w:sz w:val="20"/>
          <w:szCs w:val="20"/>
        </w:rPr>
        <w:t xml:space="preserve">, </w:t>
      </w:r>
      <w:hyperlink r:id="rId214" w:tgtFrame="_blank" w:tooltip="Gradbeni zakon" w:history="1">
        <w:r w:rsidR="006416A2" w:rsidRPr="006416A2">
          <w:rPr>
            <w:rFonts w:ascii="Arial" w:hAnsi="Arial" w:cs="Arial"/>
            <w:sz w:val="20"/>
            <w:szCs w:val="20"/>
          </w:rPr>
          <w:t>61/17</w:t>
        </w:r>
      </w:hyperlink>
      <w:r w:rsidR="006416A2" w:rsidRPr="006416A2">
        <w:rPr>
          <w:rFonts w:ascii="Arial" w:hAnsi="Arial" w:cs="Arial"/>
          <w:sz w:val="20"/>
          <w:szCs w:val="20"/>
        </w:rPr>
        <w:t xml:space="preserve"> – GZ in </w:t>
      </w:r>
      <w:hyperlink r:id="rId215" w:tgtFrame="_blank" w:tooltip="Gradbeni zakon" w:history="1">
        <w:r w:rsidR="006416A2" w:rsidRPr="006416A2">
          <w:rPr>
            <w:rFonts w:ascii="Arial" w:hAnsi="Arial" w:cs="Arial"/>
            <w:sz w:val="20"/>
            <w:szCs w:val="20"/>
          </w:rPr>
          <w:t>199/21</w:t>
        </w:r>
      </w:hyperlink>
      <w:r w:rsidR="006416A2" w:rsidRPr="006416A2">
        <w:rPr>
          <w:rFonts w:ascii="Arial" w:hAnsi="Arial" w:cs="Arial"/>
          <w:sz w:val="20"/>
          <w:szCs w:val="20"/>
        </w:rPr>
        <w:t xml:space="preserve"> – GZ-1</w:t>
      </w:r>
      <w:r w:rsidR="00315DAB">
        <w:rPr>
          <w:rFonts w:ascii="Arial" w:hAnsi="Arial" w:cs="Arial"/>
          <w:sz w:val="20"/>
          <w:szCs w:val="20"/>
        </w:rPr>
        <w:t>, v nadaljevanju: Pravilnik o gradbiščih</w:t>
      </w:r>
      <w:r w:rsidR="006416A2" w:rsidRPr="006416A2">
        <w:rPr>
          <w:rFonts w:ascii="Arial" w:hAnsi="Arial" w:cs="Arial"/>
          <w:sz w:val="20"/>
          <w:szCs w:val="20"/>
        </w:rPr>
        <w:t>)</w:t>
      </w:r>
      <w:r w:rsidRPr="006416A2">
        <w:rPr>
          <w:rFonts w:ascii="Arial" w:hAnsi="Arial" w:cs="Arial"/>
          <w:sz w:val="20"/>
          <w:szCs w:val="20"/>
        </w:rPr>
        <w:t>. Veliko pomanjkljivosti je bilo tekom akcije v veliki meri odpravljenih. Opaža</w:t>
      </w:r>
      <w:r w:rsidR="00197F98" w:rsidRPr="006416A2">
        <w:rPr>
          <w:rFonts w:ascii="Arial" w:hAnsi="Arial" w:cs="Arial"/>
          <w:sz w:val="20"/>
          <w:szCs w:val="20"/>
        </w:rPr>
        <w:t>j</w:t>
      </w:r>
      <w:r w:rsidRPr="006416A2">
        <w:rPr>
          <w:rFonts w:ascii="Arial" w:hAnsi="Arial" w:cs="Arial"/>
          <w:sz w:val="20"/>
          <w:szCs w:val="20"/>
        </w:rPr>
        <w:t>o pa,</w:t>
      </w:r>
      <w:r w:rsidRPr="006416A2">
        <w:rPr>
          <w:rFonts w:ascii="Arial" w:eastAsia="Times New Roman" w:hAnsi="Arial" w:cs="Arial"/>
          <w:bCs/>
          <w:sz w:val="20"/>
          <w:szCs w:val="20"/>
        </w:rPr>
        <w:t xml:space="preserve"> da do sedaj pridobljeni rezultati predmetne akcije kažejo, da se stanje na terenu poslabšuje, saj se je v primerjavi s prejšnjim letom povečalo število ugotovljenih nepravilnosti v povezavi s prijavo začetka gradnje in sicer z 32,4 % ugotovljenih nepravilnosti v rešenih zadevah v letu 2020 na 42,8 % v letu 2021.</w:t>
      </w:r>
    </w:p>
    <w:p w14:paraId="691868C4" w14:textId="77777777" w:rsidR="001C2AA6" w:rsidRPr="00F7249D" w:rsidRDefault="001C2AA6" w:rsidP="001C2AA6">
      <w:pPr>
        <w:spacing w:line="240" w:lineRule="auto"/>
        <w:ind w:left="0"/>
        <w:rPr>
          <w:rFonts w:ascii="Arial" w:eastAsia="Times New Roman" w:hAnsi="Arial" w:cs="Arial"/>
          <w:b/>
          <w:sz w:val="20"/>
          <w:szCs w:val="20"/>
        </w:rPr>
      </w:pPr>
    </w:p>
    <w:p w14:paraId="68781E43" w14:textId="4F8B22EF" w:rsidR="001C2AA6" w:rsidRPr="00F7249D" w:rsidRDefault="0000420C"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12.1.1.6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Koordinirana akcija: Nadzor nad delom udeležencev pri graditvi objektov:</w:t>
      </w:r>
      <w:r w:rsidR="001C2AA6" w:rsidRPr="00F7249D">
        <w:rPr>
          <w:rFonts w:ascii="Arial" w:eastAsia="Times New Roman" w:hAnsi="Arial" w:cs="Arial"/>
          <w:sz w:val="20"/>
          <w:szCs w:val="20"/>
        </w:rPr>
        <w:t xml:space="preserve">  Akcija je bila namenjena preverjanju, ali udeleženci pri graditvi objektov izpolnjujejo z zakonom določene pogoje za opravljanje svojega dela (investitor, izvajalec, nadzornik…). V sklopu akcije se bo o</w:t>
      </w:r>
      <w:r w:rsidR="001C2AA6" w:rsidRPr="00F7249D">
        <w:rPr>
          <w:rFonts w:ascii="Arial" w:eastAsia="Times New Roman" w:hAnsi="Arial" w:cs="Arial"/>
          <w:iCs/>
          <w:sz w:val="20"/>
          <w:szCs w:val="20"/>
        </w:rPr>
        <w:t xml:space="preserve">pravil tudi nadzor nad </w:t>
      </w:r>
      <w:r w:rsidR="001C2AA6" w:rsidRPr="00F7249D">
        <w:rPr>
          <w:rFonts w:ascii="Arial" w:eastAsia="Times New Roman" w:hAnsi="Arial" w:cs="Arial"/>
          <w:bCs/>
          <w:sz w:val="20"/>
          <w:szCs w:val="20"/>
        </w:rPr>
        <w:t xml:space="preserve">označitvijo in zaščito gradbišč, na podlagi določb </w:t>
      </w:r>
      <w:r w:rsidR="001C2AA6" w:rsidRPr="00F7249D">
        <w:rPr>
          <w:rFonts w:ascii="Arial" w:eastAsia="Times New Roman" w:hAnsi="Arial" w:cs="Arial"/>
          <w:sz w:val="20"/>
          <w:szCs w:val="20"/>
        </w:rPr>
        <w:t>G</w:t>
      </w:r>
      <w:r w:rsidR="007A2900">
        <w:rPr>
          <w:rFonts w:ascii="Arial" w:eastAsia="Times New Roman" w:hAnsi="Arial" w:cs="Arial"/>
          <w:sz w:val="20"/>
          <w:szCs w:val="20"/>
        </w:rPr>
        <w:t>Z</w:t>
      </w:r>
      <w:r w:rsidR="001C2AA6" w:rsidRPr="00F7249D">
        <w:rPr>
          <w:rFonts w:ascii="Arial" w:eastAsia="Times New Roman" w:hAnsi="Arial" w:cs="Arial"/>
          <w:sz w:val="20"/>
          <w:szCs w:val="20"/>
        </w:rPr>
        <w:t xml:space="preserve"> in podzakonskih predpisov, izdanih na njegovi podlagi, med katere sodi tudi Pravilnik o gradbiščih. Predvideno skupno število nadzorov je bilo 110. </w:t>
      </w:r>
    </w:p>
    <w:p w14:paraId="60472E0D" w14:textId="77777777" w:rsidR="0000420C" w:rsidRPr="00F7249D" w:rsidRDefault="0000420C" w:rsidP="001C2AA6">
      <w:pPr>
        <w:spacing w:line="240" w:lineRule="auto"/>
        <w:ind w:left="0"/>
        <w:rPr>
          <w:rFonts w:ascii="Arial" w:eastAsia="Times New Roman" w:hAnsi="Arial" w:cs="Arial"/>
          <w:sz w:val="20"/>
          <w:szCs w:val="20"/>
        </w:rPr>
      </w:pPr>
    </w:p>
    <w:p w14:paraId="1B7ADF44" w14:textId="77777777" w:rsidR="0000420C"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632DE23B" w14:textId="53D40646"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sz w:val="20"/>
          <w:szCs w:val="20"/>
        </w:rPr>
        <w:t>Med</w:t>
      </w:r>
      <w:r w:rsidRPr="00F7249D">
        <w:rPr>
          <w:rFonts w:ascii="Arial" w:eastAsia="Times New Roman" w:hAnsi="Arial" w:cs="Arial"/>
          <w:bCs/>
          <w:sz w:val="20"/>
          <w:szCs w:val="20"/>
        </w:rPr>
        <w:t xml:space="preserve"> 1. februarjem in 1. septembrom 2021 </w:t>
      </w:r>
      <w:r w:rsidRPr="00F7249D">
        <w:rPr>
          <w:rFonts w:ascii="Arial" w:eastAsia="Times New Roman" w:hAnsi="Arial" w:cs="Arial"/>
          <w:sz w:val="20"/>
          <w:szCs w:val="20"/>
        </w:rPr>
        <w:t xml:space="preserve">je gradbena inšpekcija izvedla koordinirano </w:t>
      </w:r>
      <w:r w:rsidRPr="00F7249D">
        <w:rPr>
          <w:rFonts w:ascii="Arial" w:eastAsia="Times New Roman" w:hAnsi="Arial" w:cs="Arial"/>
          <w:bCs/>
          <w:sz w:val="20"/>
          <w:szCs w:val="20"/>
        </w:rPr>
        <w:t xml:space="preserve">akcijo v zvezi z nadzorom na gradbiščih in </w:t>
      </w:r>
      <w:r w:rsidRPr="00F7249D">
        <w:rPr>
          <w:rFonts w:ascii="Arial" w:eastAsia="Times New Roman" w:hAnsi="Arial" w:cs="Arial"/>
          <w:iCs/>
          <w:sz w:val="20"/>
          <w:szCs w:val="20"/>
        </w:rPr>
        <w:t xml:space="preserve">nad </w:t>
      </w:r>
      <w:r w:rsidRPr="00F7249D">
        <w:rPr>
          <w:rFonts w:ascii="Arial" w:eastAsia="Times New Roman" w:hAnsi="Arial" w:cs="Arial"/>
          <w:bCs/>
          <w:sz w:val="20"/>
          <w:szCs w:val="20"/>
        </w:rPr>
        <w:t>udeleženci pri graditvi objektov.</w:t>
      </w:r>
    </w:p>
    <w:p w14:paraId="08018BB7" w14:textId="77777777" w:rsidR="0000420C" w:rsidRPr="00F7249D" w:rsidRDefault="0000420C" w:rsidP="001C2AA6">
      <w:pPr>
        <w:spacing w:line="240" w:lineRule="auto"/>
        <w:ind w:left="0"/>
        <w:rPr>
          <w:rFonts w:ascii="Arial" w:eastAsia="Times New Roman" w:hAnsi="Arial" w:cs="Arial"/>
          <w:noProof/>
          <w:sz w:val="20"/>
          <w:szCs w:val="20"/>
          <w:highlight w:val="yellow"/>
          <w:lang w:eastAsia="sl-SI"/>
        </w:rPr>
      </w:pPr>
    </w:p>
    <w:p w14:paraId="724CCEDE" w14:textId="3E59AE9E" w:rsidR="001C2AA6" w:rsidRPr="00F7249D" w:rsidRDefault="001C2AA6" w:rsidP="001C2AA6">
      <w:pPr>
        <w:autoSpaceDE w:val="0"/>
        <w:autoSpaceDN w:val="0"/>
        <w:adjustRightInd w:val="0"/>
        <w:spacing w:line="240" w:lineRule="auto"/>
        <w:ind w:left="0"/>
        <w:rPr>
          <w:rFonts w:ascii="Arial" w:eastAsia="Times New Roman" w:hAnsi="Arial" w:cs="Arial"/>
          <w:sz w:val="20"/>
          <w:szCs w:val="20"/>
          <w:highlight w:val="yellow"/>
        </w:rPr>
      </w:pPr>
      <w:r w:rsidRPr="00F7249D">
        <w:rPr>
          <w:rFonts w:ascii="Arial" w:eastAsia="Times New Roman" w:hAnsi="Arial" w:cs="Arial"/>
          <w:sz w:val="20"/>
          <w:szCs w:val="20"/>
        </w:rPr>
        <w:t xml:space="preserve">V akciji je sodelovalo 49 gradbenih inšpektorjev. </w:t>
      </w:r>
      <w:r w:rsidRPr="00F7249D">
        <w:rPr>
          <w:rFonts w:ascii="Arial" w:eastAsia="Times New Roman" w:hAnsi="Arial" w:cs="Arial"/>
          <w:bCs/>
          <w:sz w:val="20"/>
          <w:szCs w:val="20"/>
        </w:rPr>
        <w:t xml:space="preserve">Od 110 načrtovanih inšpekcijskih pregledov oziroma nadzorov je bilo uvedenih </w:t>
      </w:r>
      <w:r w:rsidRPr="00F7249D">
        <w:rPr>
          <w:rFonts w:ascii="Arial" w:eastAsia="Times New Roman" w:hAnsi="Arial" w:cs="Arial"/>
          <w:sz w:val="20"/>
          <w:szCs w:val="20"/>
        </w:rPr>
        <w:t xml:space="preserve">153 postopkov, od teh 149 upravnih inšpekcijskih postopkov </w:t>
      </w:r>
      <w:r w:rsidRPr="00F7249D">
        <w:rPr>
          <w:rFonts w:ascii="Arial" w:eastAsia="Times New Roman" w:hAnsi="Arial" w:cs="Arial"/>
          <w:sz w:val="20"/>
          <w:szCs w:val="20"/>
        </w:rPr>
        <w:lastRenderedPageBreak/>
        <w:t xml:space="preserve">in 4 prekrškovni postopki, znotraj katerih je bilo opravljenih 222 rednih </w:t>
      </w:r>
      <w:r w:rsidRPr="00F7249D">
        <w:rPr>
          <w:rFonts w:ascii="Arial" w:eastAsia="Times New Roman" w:hAnsi="Arial" w:cs="Arial"/>
          <w:bCs/>
          <w:sz w:val="20"/>
          <w:szCs w:val="20"/>
        </w:rPr>
        <w:t>inšpekcijskih pregledov oziroma nadzorov</w:t>
      </w:r>
      <w:r w:rsidRPr="00F7249D">
        <w:rPr>
          <w:rFonts w:ascii="Arial" w:eastAsia="Times New Roman" w:hAnsi="Arial" w:cs="Arial"/>
          <w:sz w:val="20"/>
          <w:szCs w:val="20"/>
        </w:rPr>
        <w:t>. Inšpekcijski nadzor je bil prvenstveno usmerjen v gradnjo zahtevnih in manj zahtevnih objektov, katerih nadzor je v širšem interesu.</w:t>
      </w:r>
      <w:r w:rsidRPr="00F7249D">
        <w:rPr>
          <w:rFonts w:ascii="Arial" w:eastAsia="Times New Roman" w:hAnsi="Arial" w:cs="Arial"/>
          <w:sz w:val="20"/>
          <w:szCs w:val="20"/>
          <w:highlight w:val="yellow"/>
        </w:rPr>
        <w:t xml:space="preserve"> </w:t>
      </w:r>
    </w:p>
    <w:p w14:paraId="118CB3A6"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highlight w:val="yellow"/>
        </w:rPr>
      </w:pPr>
    </w:p>
    <w:p w14:paraId="07A907E6" w14:textId="56A7B4D1" w:rsidR="001C2AA6" w:rsidRDefault="001C2AA6" w:rsidP="001C2AA6">
      <w:pPr>
        <w:spacing w:line="240" w:lineRule="auto"/>
        <w:ind w:left="0"/>
        <w:rPr>
          <w:rFonts w:ascii="Arial" w:eastAsia="Times New Roman" w:hAnsi="Arial" w:cs="Arial"/>
          <w:sz w:val="20"/>
          <w:szCs w:val="20"/>
          <w:highlight w:val="yellow"/>
        </w:rPr>
      </w:pPr>
      <w:r w:rsidRPr="00F7249D">
        <w:rPr>
          <w:rFonts w:ascii="Arial" w:eastAsia="Times New Roman" w:hAnsi="Arial" w:cs="Arial"/>
          <w:sz w:val="20"/>
          <w:szCs w:val="20"/>
        </w:rPr>
        <w:t>Preverjalo se je, ali udeleženci pri graditvi objektov izpolnjujejo z zakonom določene pogoje za opravljanje svojega dela (investitor, izvajalec, nadzornik …). V okviru akcije je bil izveden tudi nadzor nad prijavo začetka gradnje, kot to določa G</w:t>
      </w:r>
      <w:r w:rsidR="00FA3F5D">
        <w:rPr>
          <w:rFonts w:ascii="Arial" w:eastAsia="Times New Roman" w:hAnsi="Arial" w:cs="Arial"/>
          <w:sz w:val="20"/>
          <w:szCs w:val="20"/>
        </w:rPr>
        <w:t>Z</w:t>
      </w:r>
      <w:r w:rsidRPr="00F7249D">
        <w:rPr>
          <w:rFonts w:ascii="Arial" w:eastAsia="Calibri" w:hAnsi="Arial" w:cs="Arial"/>
          <w:sz w:val="20"/>
          <w:szCs w:val="20"/>
        </w:rPr>
        <w:t>, torej, ali se gradnja, za katero je predpisana prijava začetka gradnje, izvaja na podlagi popolne prijave in predpisane dokumentacije za izvedbo gradnje</w:t>
      </w:r>
      <w:r w:rsidRPr="00F7249D">
        <w:rPr>
          <w:rFonts w:ascii="Arial" w:eastAsia="Times New Roman" w:hAnsi="Arial" w:cs="Arial"/>
          <w:sz w:val="20"/>
          <w:szCs w:val="20"/>
        </w:rPr>
        <w:t xml:space="preserve">. V sklopu akcije so gradbeni inšpektorji lahko preverili tudi </w:t>
      </w:r>
      <w:r w:rsidRPr="00F7249D">
        <w:rPr>
          <w:rFonts w:ascii="Arial" w:eastAsia="Times New Roman" w:hAnsi="Arial" w:cs="Arial"/>
          <w:bCs/>
          <w:sz w:val="20"/>
          <w:szCs w:val="20"/>
        </w:rPr>
        <w:t xml:space="preserve">označitev in zaščito gradbišč, na podlagi določb </w:t>
      </w:r>
      <w:r w:rsidRPr="00F7249D">
        <w:rPr>
          <w:rFonts w:ascii="Arial" w:eastAsia="Times New Roman" w:hAnsi="Arial" w:cs="Arial"/>
          <w:sz w:val="20"/>
          <w:szCs w:val="20"/>
        </w:rPr>
        <w:t>G</w:t>
      </w:r>
      <w:r w:rsidR="00FA3F5D">
        <w:rPr>
          <w:rFonts w:ascii="Arial" w:eastAsia="Times New Roman" w:hAnsi="Arial" w:cs="Arial"/>
          <w:sz w:val="20"/>
          <w:szCs w:val="20"/>
        </w:rPr>
        <w:t>Z</w:t>
      </w:r>
      <w:r w:rsidRPr="00F7249D">
        <w:rPr>
          <w:rFonts w:ascii="Arial" w:eastAsia="Times New Roman" w:hAnsi="Arial" w:cs="Arial"/>
          <w:sz w:val="20"/>
          <w:szCs w:val="20"/>
        </w:rPr>
        <w:t xml:space="preserve"> in podzakonskih predpisov, izdanih na njegovi podlagi, med katere s</w:t>
      </w:r>
      <w:r w:rsidR="00FA3F5D">
        <w:rPr>
          <w:rFonts w:ascii="Arial" w:eastAsia="Times New Roman" w:hAnsi="Arial" w:cs="Arial"/>
          <w:sz w:val="20"/>
          <w:szCs w:val="20"/>
        </w:rPr>
        <w:t>odi</w:t>
      </w:r>
      <w:r w:rsidRPr="00F7249D">
        <w:rPr>
          <w:rFonts w:ascii="Arial" w:eastAsia="Times New Roman" w:hAnsi="Arial" w:cs="Arial"/>
          <w:sz w:val="20"/>
          <w:szCs w:val="20"/>
        </w:rPr>
        <w:t xml:space="preserve"> tudi Pravilnik o gradbiščih. </w:t>
      </w:r>
      <w:r w:rsidRPr="00F7249D">
        <w:rPr>
          <w:rFonts w:ascii="Arial" w:eastAsia="Times New Roman" w:hAnsi="Arial" w:cs="Arial"/>
          <w:sz w:val="20"/>
          <w:szCs w:val="20"/>
          <w:highlight w:val="yellow"/>
        </w:rPr>
        <w:t xml:space="preserve"> </w:t>
      </w:r>
    </w:p>
    <w:p w14:paraId="79820E92" w14:textId="77777777" w:rsidR="00FA3F5D" w:rsidRPr="00F7249D" w:rsidRDefault="00FA3F5D" w:rsidP="001C2AA6">
      <w:pPr>
        <w:spacing w:line="240" w:lineRule="auto"/>
        <w:ind w:left="0"/>
        <w:rPr>
          <w:rFonts w:ascii="Arial" w:eastAsia="Times New Roman" w:hAnsi="Arial" w:cs="Arial"/>
          <w:sz w:val="20"/>
          <w:szCs w:val="20"/>
          <w:highlight w:val="yellow"/>
        </w:rPr>
      </w:pPr>
    </w:p>
    <w:p w14:paraId="7AA0AFBC" w14:textId="5DD4AF62" w:rsidR="001C2AA6" w:rsidRPr="00F7249D" w:rsidRDefault="001C2AA6" w:rsidP="001C2AA6">
      <w:pPr>
        <w:spacing w:line="240" w:lineRule="auto"/>
        <w:ind w:left="0"/>
        <w:rPr>
          <w:rFonts w:ascii="Arial" w:eastAsia="Times New Roman" w:hAnsi="Arial" w:cs="Arial"/>
          <w:sz w:val="20"/>
          <w:szCs w:val="20"/>
          <w:highlight w:val="yellow"/>
        </w:rPr>
      </w:pPr>
      <w:r w:rsidRPr="00F7249D">
        <w:rPr>
          <w:rFonts w:ascii="Arial" w:eastAsia="Times New Roman" w:hAnsi="Arial" w:cs="Arial"/>
          <w:sz w:val="20"/>
          <w:szCs w:val="20"/>
        </w:rPr>
        <w:t xml:space="preserve">V sklopu akcije je bilo opravljenih 222 inšpekcijskih pregledov in pet zaslišanj. V zvezi z akcijo so gradbeni inšpektorji sestavili tudi 53 ostalih zapisnikov. V primeru ugotovljenih lažjih nepravilnosti so bili zavezanci v petih primerih na podlagi 33. člena Zakona o inšpekcijskem nadzoru opozorjeni na ugotovljene nepravilnosti ter jim je bil odrejen rok za njihovo odpravo z opozorilom, da </w:t>
      </w:r>
      <w:r w:rsidRPr="00F7249D">
        <w:rPr>
          <w:rFonts w:ascii="Arial" w:eastAsia="Times New Roman" w:hAnsi="Arial" w:cs="Arial"/>
          <w:bCs/>
          <w:sz w:val="20"/>
          <w:szCs w:val="20"/>
        </w:rPr>
        <w:t>bodo izrečeni drugi ukrepi v skladu z zakonom,</w:t>
      </w:r>
      <w:r w:rsidRPr="00F7249D" w:rsidDel="00BD652E">
        <w:rPr>
          <w:rFonts w:ascii="Arial" w:eastAsia="Times New Roman" w:hAnsi="Arial" w:cs="Arial"/>
          <w:bCs/>
          <w:sz w:val="20"/>
          <w:szCs w:val="20"/>
        </w:rPr>
        <w:t xml:space="preserve"> </w:t>
      </w:r>
      <w:r w:rsidRPr="00F7249D">
        <w:rPr>
          <w:rFonts w:ascii="Arial" w:eastAsia="Times New Roman" w:hAnsi="Arial" w:cs="Arial"/>
          <w:bCs/>
          <w:sz w:val="20"/>
          <w:szCs w:val="20"/>
        </w:rPr>
        <w:t>če nepravilnosti ne bodo odpravljene v navedenem roku.</w:t>
      </w:r>
      <w:r w:rsidRPr="00F7249D">
        <w:rPr>
          <w:rFonts w:ascii="Arial" w:eastAsia="Times New Roman" w:hAnsi="Arial" w:cs="Arial"/>
          <w:sz w:val="20"/>
          <w:szCs w:val="20"/>
          <w:highlight w:val="yellow"/>
        </w:rPr>
        <w:t xml:space="preserve"> </w:t>
      </w:r>
    </w:p>
    <w:p w14:paraId="435938C3" w14:textId="77777777" w:rsidR="0000420C" w:rsidRPr="00F7249D" w:rsidRDefault="0000420C" w:rsidP="001C2AA6">
      <w:pPr>
        <w:spacing w:line="240" w:lineRule="auto"/>
        <w:ind w:left="0"/>
        <w:rPr>
          <w:rFonts w:ascii="Arial" w:eastAsia="Times New Roman" w:hAnsi="Arial" w:cs="Arial"/>
          <w:sz w:val="20"/>
          <w:szCs w:val="20"/>
          <w:highlight w:val="yellow"/>
        </w:rPr>
      </w:pPr>
    </w:p>
    <w:p w14:paraId="0182AD72" w14:textId="50E37BD6"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zadevah, ki so bile predmet nadzora v okviru akcije in v katerih nepravilnosti niso bile ugotovljene oziroma so bile v času, ko je potekala akcija, že odpravljene, so gradbeni inšpektorji postopke ustavili. Tako je bilo na dan 21. septembra 2021 izdanih 30 sklepov o ustavitvi postopkov, en sklep o ustavitvi izvršbe in 23 ustavitev postopka na zapisnik. </w:t>
      </w:r>
    </w:p>
    <w:p w14:paraId="4212A944" w14:textId="77777777" w:rsidR="0000420C" w:rsidRPr="00F7249D" w:rsidRDefault="0000420C" w:rsidP="001C2AA6">
      <w:pPr>
        <w:spacing w:line="240" w:lineRule="auto"/>
        <w:ind w:left="0"/>
        <w:rPr>
          <w:rFonts w:ascii="Arial" w:eastAsia="Times New Roman" w:hAnsi="Arial" w:cs="Arial"/>
          <w:sz w:val="20"/>
          <w:szCs w:val="20"/>
        </w:rPr>
      </w:pPr>
    </w:p>
    <w:p w14:paraId="0D44A27E" w14:textId="4AA20D4F"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vodenjem prekrškovnih postopkov sta bili v sklopu akcije izdani dve odločbi po Z</w:t>
      </w:r>
      <w:r w:rsidR="0039624D">
        <w:rPr>
          <w:rFonts w:ascii="Arial" w:eastAsia="Times New Roman" w:hAnsi="Arial" w:cs="Arial"/>
          <w:sz w:val="20"/>
          <w:szCs w:val="20"/>
        </w:rPr>
        <w:t>P-1</w:t>
      </w:r>
      <w:r w:rsidRPr="00F7249D">
        <w:rPr>
          <w:rFonts w:ascii="Arial" w:eastAsia="Times New Roman" w:hAnsi="Arial" w:cs="Arial"/>
          <w:sz w:val="20"/>
          <w:szCs w:val="20"/>
        </w:rPr>
        <w:t xml:space="preserve"> z izrečenima opominoma in en plačilni nalog o prekršku po ZP-1 v višini izrečene globe 2</w:t>
      </w:r>
      <w:r w:rsidR="0039624D">
        <w:rPr>
          <w:rFonts w:ascii="Arial" w:eastAsia="Times New Roman" w:hAnsi="Arial" w:cs="Arial"/>
          <w:sz w:val="20"/>
          <w:szCs w:val="20"/>
        </w:rPr>
        <w:t>.</w:t>
      </w:r>
      <w:r w:rsidRPr="00F7249D">
        <w:rPr>
          <w:rFonts w:ascii="Arial" w:eastAsia="Times New Roman" w:hAnsi="Arial" w:cs="Arial"/>
          <w:sz w:val="20"/>
          <w:szCs w:val="20"/>
        </w:rPr>
        <w:t>000 e</w:t>
      </w:r>
      <w:r w:rsidR="0039624D">
        <w:rPr>
          <w:rFonts w:ascii="Arial" w:eastAsia="Times New Roman" w:hAnsi="Arial" w:cs="Arial"/>
          <w:sz w:val="20"/>
          <w:szCs w:val="20"/>
        </w:rPr>
        <w:t>v</w:t>
      </w:r>
      <w:r w:rsidRPr="00F7249D">
        <w:rPr>
          <w:rFonts w:ascii="Arial" w:eastAsia="Times New Roman" w:hAnsi="Arial" w:cs="Arial"/>
          <w:sz w:val="20"/>
          <w:szCs w:val="20"/>
        </w:rPr>
        <w:t>rov. Ugotovljeni prekršek se je nanašal na ne odziv inšpekcijskega zavezanca in odgovorne osebe na poziv inšpektorja za predložitev dokumentacije in izjave.</w:t>
      </w:r>
    </w:p>
    <w:p w14:paraId="1EA3FF6F"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1D1A7878" w14:textId="148B1041" w:rsidR="001C2AA6" w:rsidRPr="00F7249D" w:rsidRDefault="001C2AA6" w:rsidP="001C2AA6">
      <w:pPr>
        <w:autoSpaceDE w:val="0"/>
        <w:autoSpaceDN w:val="0"/>
        <w:adjustRightInd w:val="0"/>
        <w:spacing w:line="240" w:lineRule="auto"/>
        <w:ind w:left="0"/>
        <w:rPr>
          <w:rFonts w:ascii="Arial" w:eastAsia="Times New Roman" w:hAnsi="Arial" w:cs="Arial"/>
          <w:iCs/>
          <w:sz w:val="20"/>
          <w:szCs w:val="20"/>
        </w:rPr>
      </w:pPr>
      <w:r w:rsidRPr="00F7249D">
        <w:rPr>
          <w:rFonts w:ascii="Arial" w:eastAsia="Times New Roman" w:hAnsi="Arial" w:cs="Arial"/>
          <w:sz w:val="20"/>
          <w:szCs w:val="20"/>
        </w:rPr>
        <w:t>V akciji n</w:t>
      </w:r>
      <w:r w:rsidRPr="00F7249D">
        <w:rPr>
          <w:rFonts w:ascii="Arial" w:eastAsia="Times New Roman" w:hAnsi="Arial" w:cs="Arial"/>
          <w:bCs/>
          <w:sz w:val="20"/>
          <w:szCs w:val="20"/>
        </w:rPr>
        <w:t xml:space="preserve">adzora </w:t>
      </w:r>
      <w:r w:rsidRPr="00F7249D">
        <w:rPr>
          <w:rFonts w:ascii="Arial" w:eastAsia="Times New Roman" w:hAnsi="Arial" w:cs="Arial"/>
          <w:iCs/>
          <w:sz w:val="20"/>
          <w:szCs w:val="20"/>
        </w:rPr>
        <w:t>nad</w:t>
      </w:r>
      <w:r w:rsidRPr="00F7249D">
        <w:rPr>
          <w:rFonts w:ascii="Arial" w:eastAsia="Times New Roman" w:hAnsi="Arial" w:cs="Arial"/>
          <w:sz w:val="20"/>
          <w:szCs w:val="20"/>
        </w:rPr>
        <w:t xml:space="preserve"> delom udeležencev pri graditvi objektov</w:t>
      </w:r>
      <w:r w:rsidRPr="00F7249D">
        <w:rPr>
          <w:rFonts w:ascii="Arial" w:eastAsia="Times New Roman" w:hAnsi="Arial" w:cs="Arial"/>
          <w:iCs/>
          <w:sz w:val="20"/>
          <w:szCs w:val="20"/>
        </w:rPr>
        <w:t xml:space="preserve"> je bilo skupno izdanih 46 inšpekcijskih odločb. </w:t>
      </w:r>
    </w:p>
    <w:p w14:paraId="35FB59AB" w14:textId="77777777" w:rsidR="0000420C" w:rsidRPr="00F7249D" w:rsidRDefault="0000420C" w:rsidP="001C2AA6">
      <w:pPr>
        <w:autoSpaceDE w:val="0"/>
        <w:autoSpaceDN w:val="0"/>
        <w:adjustRightInd w:val="0"/>
        <w:spacing w:line="240" w:lineRule="auto"/>
        <w:ind w:left="0"/>
        <w:rPr>
          <w:rFonts w:ascii="Arial" w:eastAsia="Times New Roman" w:hAnsi="Arial" w:cs="Arial"/>
          <w:iCs/>
          <w:sz w:val="20"/>
          <w:szCs w:val="20"/>
        </w:rPr>
      </w:pPr>
    </w:p>
    <w:p w14:paraId="1B8C5785" w14:textId="06ABB69D"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iCs/>
          <w:sz w:val="20"/>
          <w:szCs w:val="20"/>
        </w:rPr>
        <w:t>Gradbeni inšpektorji so ugotovili tri</w:t>
      </w:r>
      <w:r w:rsidRPr="00F7249D">
        <w:rPr>
          <w:rFonts w:ascii="Arial" w:eastAsia="Times New Roman" w:hAnsi="Arial" w:cs="Arial"/>
          <w:sz w:val="20"/>
          <w:szCs w:val="20"/>
        </w:rPr>
        <w:t xml:space="preserve"> nelegalne objekte, za katere so bile na podlagi 82. člena GZ izdane odločbe, s katerimi so gradbeni inšpektorji odredili ustavitev gradenj in rok za odstranitev objektov. Ugotovljeni so bili tudi trije neskladni objekti za katere so bile izdane odločbe na podlagi 1. oziroma 2. točke 83. člena GZ. </w:t>
      </w:r>
    </w:p>
    <w:p w14:paraId="04894F13"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720642D2" w14:textId="22AB3B8F"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zvezi z ugotovljenimi nepravilnostmi v zvezi s prijavo začetka gradnje in izpolnjevanjem bistvenih zahtev so gradbeni inšpektorji izdali štiri odločbe za odpravo nepravilnosti, in sicer dve na podlagi 2. in 3. alineje 1. točke 80. člena GZ ter dve na podlagi 1. alineje 1. točke 80. člena GZ. Ugotovljene nepravilnosti so se nanašale na: neimenovanje nadzornika, </w:t>
      </w:r>
      <w:r w:rsidRPr="00F7249D">
        <w:rPr>
          <w:rFonts w:ascii="Arial" w:eastAsia="Times New Roman" w:hAnsi="Arial" w:cs="Arial"/>
          <w:sz w:val="20"/>
          <w:szCs w:val="20"/>
          <w:shd w:val="clear" w:color="auto" w:fill="FFFFFF"/>
        </w:rPr>
        <w:t>izvajanje gradnje brez predpisane dokumentacije za izvedbo gradnje</w:t>
      </w:r>
      <w:r w:rsidRPr="00F7249D">
        <w:rPr>
          <w:rFonts w:ascii="Arial" w:eastAsia="Times New Roman" w:hAnsi="Arial" w:cs="Arial"/>
          <w:sz w:val="20"/>
          <w:szCs w:val="20"/>
        </w:rPr>
        <w:t xml:space="preserve"> in nepopolno prijavo začetka gradnje.</w:t>
      </w:r>
    </w:p>
    <w:p w14:paraId="1E18A482" w14:textId="77777777" w:rsidR="0000420C" w:rsidRPr="00F7249D" w:rsidRDefault="0000420C" w:rsidP="001C2AA6">
      <w:pPr>
        <w:spacing w:line="240" w:lineRule="auto"/>
        <w:ind w:left="0"/>
        <w:rPr>
          <w:rFonts w:ascii="Arial" w:eastAsia="Times New Roman" w:hAnsi="Arial" w:cs="Arial"/>
          <w:sz w:val="20"/>
          <w:szCs w:val="20"/>
        </w:rPr>
      </w:pPr>
    </w:p>
    <w:p w14:paraId="753E6F01" w14:textId="777777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zvezi z ugotovljenimi nepravilnostmi pri sami gradnji so gradbeni inšpektorji izdali 36 odločb za odpravo nepravilnosti na podlagi 86. člena GZ. Ugotovljene nepravilnosti so se nanašale na:</w:t>
      </w:r>
    </w:p>
    <w:p w14:paraId="77357391" w14:textId="77777777" w:rsidR="001C2AA6" w:rsidRPr="00F7249D" w:rsidRDefault="001C2AA6" w:rsidP="0000759F">
      <w:pPr>
        <w:numPr>
          <w:ilvl w:val="0"/>
          <w:numId w:val="54"/>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nepopolno ograditev gradbišča z ograjo, ki bi preprečevala dostop tretjim osebam na gradbišče;</w:t>
      </w:r>
    </w:p>
    <w:p w14:paraId="589F8BC4" w14:textId="77777777" w:rsidR="001C2AA6" w:rsidRPr="00F7249D" w:rsidRDefault="001C2AA6" w:rsidP="0000759F">
      <w:pPr>
        <w:numPr>
          <w:ilvl w:val="0"/>
          <w:numId w:val="54"/>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nepopolno označitev gradbišča s tablo, na kateri so navedeni vsi udeleženci pri graditvi objekta;</w:t>
      </w:r>
    </w:p>
    <w:p w14:paraId="7BC1D569" w14:textId="77777777" w:rsidR="001C2AA6" w:rsidRPr="00F7249D" w:rsidRDefault="001C2AA6" w:rsidP="0000759F">
      <w:pPr>
        <w:numPr>
          <w:ilvl w:val="0"/>
          <w:numId w:val="54"/>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neobstoj gradbiščne table;</w:t>
      </w:r>
    </w:p>
    <w:p w14:paraId="56251CF9" w14:textId="6B36ABF8" w:rsidR="001C2AA6" w:rsidRPr="00F7249D" w:rsidRDefault="001C2AA6" w:rsidP="0000759F">
      <w:pPr>
        <w:numPr>
          <w:ilvl w:val="0"/>
          <w:numId w:val="54"/>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neobstoj projekta za izvedbo (PZI) glede na določbe 61. člena GZ</w:t>
      </w:r>
      <w:r w:rsidR="00335806">
        <w:rPr>
          <w:rFonts w:ascii="Arial" w:eastAsia="Batang" w:hAnsi="Arial" w:cs="Arial"/>
          <w:sz w:val="20"/>
          <w:szCs w:val="20"/>
          <w:lang w:eastAsia="ko-KR"/>
        </w:rPr>
        <w:t>;</w:t>
      </w:r>
    </w:p>
    <w:p w14:paraId="68D551CC" w14:textId="326BD49C" w:rsidR="001C2AA6" w:rsidRPr="00F7249D" w:rsidRDefault="001C2AA6" w:rsidP="0000759F">
      <w:pPr>
        <w:numPr>
          <w:ilvl w:val="0"/>
          <w:numId w:val="54"/>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prijavo začetka gradnje.</w:t>
      </w:r>
    </w:p>
    <w:p w14:paraId="6DC84627" w14:textId="77777777" w:rsidR="0000420C" w:rsidRPr="00F7249D" w:rsidRDefault="0000420C" w:rsidP="0000420C">
      <w:pPr>
        <w:spacing w:line="240" w:lineRule="auto"/>
        <w:ind w:left="720"/>
        <w:contextualSpacing/>
        <w:jc w:val="left"/>
        <w:rPr>
          <w:rFonts w:ascii="Arial" w:eastAsia="Batang" w:hAnsi="Arial" w:cs="Arial"/>
          <w:sz w:val="20"/>
          <w:szCs w:val="20"/>
          <w:lang w:eastAsia="ko-KR"/>
        </w:rPr>
      </w:pPr>
    </w:p>
    <w:p w14:paraId="5AAFFB0A" w14:textId="379C9B00"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sz w:val="20"/>
          <w:szCs w:val="20"/>
        </w:rPr>
        <w:t>V vseh zadevah, vključenih v akcijo, še niso bili pridobljeni vsi podatki, na podlagi katerih bi lahko ugotovili dejansko stanje, zato bodo ugotovitveni postopki potekali tudi po predvidenem časovnem okviru akcije. Od skupno uvedenih 149 upravnih inšpekcijskih postopkov v 70 zadevah še ni odločeno, kar predstavlja 47 odstotka takih zadev, zato</w:t>
      </w:r>
      <w:r w:rsidRPr="00F7249D">
        <w:rPr>
          <w:rFonts w:ascii="Arial" w:eastAsia="Times New Roman" w:hAnsi="Arial" w:cs="Arial"/>
          <w:bCs/>
          <w:sz w:val="20"/>
          <w:szCs w:val="20"/>
        </w:rPr>
        <w:t xml:space="preserve"> pričakuje</w:t>
      </w:r>
      <w:r w:rsidR="00660554">
        <w:rPr>
          <w:rFonts w:ascii="Arial" w:eastAsia="Times New Roman" w:hAnsi="Arial" w:cs="Arial"/>
          <w:bCs/>
          <w:sz w:val="20"/>
          <w:szCs w:val="20"/>
        </w:rPr>
        <w:t>j</w:t>
      </w:r>
      <w:r w:rsidRPr="00F7249D">
        <w:rPr>
          <w:rFonts w:ascii="Arial" w:eastAsia="Times New Roman" w:hAnsi="Arial" w:cs="Arial"/>
          <w:bCs/>
          <w:sz w:val="20"/>
          <w:szCs w:val="20"/>
        </w:rPr>
        <w:t>o, da bi se lahko število ugotovljenih nepravilnosti še povečalo.</w:t>
      </w:r>
    </w:p>
    <w:p w14:paraId="0A65F5AF" w14:textId="77777777" w:rsidR="0000420C" w:rsidRPr="00F7249D" w:rsidRDefault="0000420C" w:rsidP="001C2AA6">
      <w:pPr>
        <w:spacing w:line="240" w:lineRule="auto"/>
        <w:ind w:left="0"/>
        <w:rPr>
          <w:rFonts w:ascii="Arial" w:eastAsia="Times New Roman" w:hAnsi="Arial" w:cs="Arial"/>
          <w:sz w:val="20"/>
          <w:szCs w:val="20"/>
        </w:rPr>
      </w:pPr>
    </w:p>
    <w:p w14:paraId="2C3E991C" w14:textId="77777777" w:rsidR="001C2AA6" w:rsidRPr="00F7249D" w:rsidRDefault="001C2AA6" w:rsidP="001C2AA6">
      <w:pPr>
        <w:spacing w:line="240" w:lineRule="auto"/>
        <w:ind w:left="0"/>
        <w:rPr>
          <w:rFonts w:ascii="Arial" w:eastAsia="Times New Roman" w:hAnsi="Arial" w:cs="Arial"/>
          <w:bCs/>
          <w:sz w:val="20"/>
          <w:szCs w:val="20"/>
        </w:rPr>
      </w:pPr>
      <w:r w:rsidRPr="00F7249D">
        <w:rPr>
          <w:rFonts w:ascii="Arial" w:hAnsi="Arial" w:cs="Arial"/>
          <w:sz w:val="20"/>
          <w:szCs w:val="20"/>
        </w:rPr>
        <w:lastRenderedPageBreak/>
        <w:t xml:space="preserve">Bistvene ugotovitve nadzora so bile, da veliko gradbišč ni oziroma ni ustrezno označenih in ograjenih, glede na zahteve Pravilnika o gradbiščih, vendar pa so bile pomanjkljivosti med akcijo večinoma odpravljene, kar nakazuje na to, da je bil namen akcije </w:t>
      </w:r>
      <w:r w:rsidRPr="00F7249D">
        <w:rPr>
          <w:rFonts w:ascii="Arial" w:eastAsia="Times New Roman" w:hAnsi="Arial" w:cs="Arial"/>
          <w:bCs/>
          <w:sz w:val="20"/>
          <w:szCs w:val="20"/>
        </w:rPr>
        <w:t xml:space="preserve">v letu 2021 dosežen. </w:t>
      </w:r>
    </w:p>
    <w:p w14:paraId="78847EEA" w14:textId="77777777" w:rsidR="001C2AA6" w:rsidRPr="00F7249D" w:rsidRDefault="001C2AA6" w:rsidP="001C2AA6">
      <w:pPr>
        <w:spacing w:line="240" w:lineRule="auto"/>
        <w:ind w:left="0"/>
        <w:rPr>
          <w:rFonts w:ascii="Arial" w:eastAsia="Times New Roman" w:hAnsi="Arial" w:cs="Arial"/>
          <w:bCs/>
          <w:sz w:val="20"/>
          <w:szCs w:val="20"/>
        </w:rPr>
      </w:pPr>
    </w:p>
    <w:p w14:paraId="0E05DC9C" w14:textId="1F8989CA" w:rsidR="001C2AA6" w:rsidRPr="00F7249D" w:rsidRDefault="0000420C"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12.1.1.7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w:t>
      </w:r>
      <w:r w:rsidR="001C2AA6" w:rsidRPr="00F7249D">
        <w:rPr>
          <w:rFonts w:ascii="Arial" w:eastAsia="Calibri" w:hAnsi="Arial" w:cs="Arial"/>
          <w:sz w:val="20"/>
          <w:szCs w:val="20"/>
          <w:u w:val="single"/>
        </w:rPr>
        <w:t>Nadzor nad gradnjo, uporabo in izpolnjevanjem bistvene zahteve univerzalne graditve in rabe objektov</w:t>
      </w:r>
      <w:r w:rsidR="001C2AA6" w:rsidRPr="00F7249D">
        <w:rPr>
          <w:rFonts w:ascii="Arial" w:eastAsia="Times New Roman" w:hAnsi="Arial" w:cs="Arial"/>
          <w:sz w:val="20"/>
          <w:szCs w:val="20"/>
          <w:u w:val="single"/>
        </w:rPr>
        <w:t>:</w:t>
      </w:r>
      <w:r w:rsidR="001C2AA6" w:rsidRPr="00F7249D">
        <w:rPr>
          <w:rFonts w:ascii="Arial" w:eastAsia="Times New Roman" w:hAnsi="Arial" w:cs="Arial"/>
          <w:sz w:val="20"/>
          <w:szCs w:val="20"/>
        </w:rPr>
        <w:t xml:space="preserve"> </w:t>
      </w:r>
    </w:p>
    <w:p w14:paraId="7A77D229" w14:textId="77777777" w:rsidR="0000420C" w:rsidRPr="00F7249D" w:rsidRDefault="0000420C" w:rsidP="001C2AA6">
      <w:pPr>
        <w:spacing w:line="240" w:lineRule="auto"/>
        <w:ind w:left="0"/>
        <w:rPr>
          <w:rFonts w:ascii="Arial" w:eastAsia="Times New Roman" w:hAnsi="Arial" w:cs="Arial"/>
          <w:sz w:val="20"/>
          <w:szCs w:val="20"/>
        </w:rPr>
      </w:pPr>
    </w:p>
    <w:p w14:paraId="11ECFB0E" w14:textId="77777777" w:rsidR="001C2AA6" w:rsidRPr="00F7249D" w:rsidRDefault="001C2AA6" w:rsidP="001C2AA6">
      <w:pPr>
        <w:spacing w:line="240" w:lineRule="auto"/>
        <w:ind w:left="0"/>
        <w:rPr>
          <w:rFonts w:ascii="Arial" w:eastAsia="Times New Roman" w:hAnsi="Arial" w:cs="Arial"/>
          <w:noProof/>
          <w:sz w:val="20"/>
          <w:szCs w:val="20"/>
        </w:rPr>
      </w:pPr>
      <w:r w:rsidRPr="00F7249D">
        <w:rPr>
          <w:rFonts w:ascii="Arial" w:eastAsia="Times New Roman" w:hAnsi="Arial" w:cs="Arial"/>
          <w:sz w:val="20"/>
          <w:szCs w:val="20"/>
        </w:rPr>
        <w:t>Akcija je bila usmerjena v nadzor nad objekti v uporabi. Cilji akcije:</w:t>
      </w:r>
      <w:r w:rsidRPr="00F7249D">
        <w:rPr>
          <w:rFonts w:ascii="Arial" w:eastAsia="Times New Roman" w:hAnsi="Arial" w:cs="Arial"/>
          <w:noProof/>
          <w:sz w:val="20"/>
          <w:szCs w:val="20"/>
        </w:rPr>
        <w:t xml:space="preserve"> </w:t>
      </w:r>
    </w:p>
    <w:p w14:paraId="4B680C45" w14:textId="77777777" w:rsidR="001C2AA6" w:rsidRPr="00F7249D" w:rsidRDefault="001C2AA6" w:rsidP="0000759F">
      <w:pPr>
        <w:numPr>
          <w:ilvl w:val="0"/>
          <w:numId w:val="55"/>
        </w:numPr>
        <w:spacing w:line="240" w:lineRule="auto"/>
        <w:contextualSpacing/>
        <w:rPr>
          <w:rFonts w:ascii="Arial" w:eastAsia="Batang" w:hAnsi="Arial" w:cs="Arial"/>
          <w:noProof/>
          <w:sz w:val="20"/>
          <w:szCs w:val="20"/>
          <w:lang w:eastAsia="ko-KR"/>
        </w:rPr>
      </w:pPr>
      <w:r w:rsidRPr="00F7249D">
        <w:rPr>
          <w:rFonts w:ascii="Arial" w:eastAsia="Batang" w:hAnsi="Arial" w:cs="Arial"/>
          <w:noProof/>
          <w:sz w:val="20"/>
          <w:szCs w:val="20"/>
          <w:lang w:eastAsia="ko-KR"/>
        </w:rPr>
        <w:t xml:space="preserve">preprečitev uporabe objektov brez uporabnih dovoljenj; </w:t>
      </w:r>
    </w:p>
    <w:p w14:paraId="71AB9824" w14:textId="77777777" w:rsidR="001C2AA6" w:rsidRPr="00F7249D" w:rsidRDefault="001C2AA6" w:rsidP="0000759F">
      <w:pPr>
        <w:numPr>
          <w:ilvl w:val="0"/>
          <w:numId w:val="55"/>
        </w:numPr>
        <w:spacing w:line="240" w:lineRule="auto"/>
        <w:contextualSpacing/>
        <w:rPr>
          <w:rFonts w:ascii="Arial" w:eastAsia="Batang" w:hAnsi="Arial" w:cs="Arial"/>
          <w:noProof/>
          <w:sz w:val="20"/>
          <w:szCs w:val="20"/>
          <w:lang w:eastAsia="ko-KR"/>
        </w:rPr>
      </w:pPr>
      <w:r w:rsidRPr="00F7249D">
        <w:rPr>
          <w:rFonts w:ascii="Arial" w:eastAsia="Batang" w:hAnsi="Arial" w:cs="Arial"/>
          <w:noProof/>
          <w:sz w:val="20"/>
          <w:szCs w:val="20"/>
          <w:lang w:eastAsia="ko-KR"/>
        </w:rPr>
        <w:t xml:space="preserve">zagotavljanje izpolnjevanja bistvenih zahtev objektov; </w:t>
      </w:r>
    </w:p>
    <w:p w14:paraId="5EF89E8D" w14:textId="77777777" w:rsidR="001C2AA6" w:rsidRPr="00F7249D" w:rsidRDefault="001C2AA6" w:rsidP="0000759F">
      <w:pPr>
        <w:numPr>
          <w:ilvl w:val="0"/>
          <w:numId w:val="55"/>
        </w:numPr>
        <w:spacing w:line="240" w:lineRule="auto"/>
        <w:contextualSpacing/>
        <w:rPr>
          <w:rFonts w:ascii="Arial" w:eastAsia="Batang" w:hAnsi="Arial" w:cs="Arial"/>
          <w:noProof/>
          <w:sz w:val="20"/>
          <w:szCs w:val="20"/>
          <w:lang w:eastAsia="ko-KR"/>
        </w:rPr>
      </w:pPr>
      <w:r w:rsidRPr="00F7249D">
        <w:rPr>
          <w:rFonts w:ascii="Arial" w:eastAsia="Batang" w:hAnsi="Arial" w:cs="Arial"/>
          <w:noProof/>
          <w:sz w:val="20"/>
          <w:szCs w:val="20"/>
          <w:lang w:eastAsia="ko-KR"/>
        </w:rPr>
        <w:t xml:space="preserve">ugotovitev, ali objekti zagotavljajo dostopnost grajenega okolja; </w:t>
      </w:r>
    </w:p>
    <w:p w14:paraId="02E782A2" w14:textId="77777777" w:rsidR="001C2AA6" w:rsidRPr="00F7249D" w:rsidRDefault="001C2AA6" w:rsidP="0000759F">
      <w:pPr>
        <w:numPr>
          <w:ilvl w:val="0"/>
          <w:numId w:val="55"/>
        </w:numPr>
        <w:spacing w:line="240" w:lineRule="auto"/>
        <w:contextualSpacing/>
        <w:rPr>
          <w:rFonts w:ascii="Arial" w:eastAsia="Batang" w:hAnsi="Arial" w:cs="Arial"/>
          <w:noProof/>
          <w:sz w:val="20"/>
          <w:szCs w:val="20"/>
          <w:lang w:eastAsia="ko-KR"/>
        </w:rPr>
      </w:pPr>
      <w:r w:rsidRPr="00F7249D">
        <w:rPr>
          <w:rFonts w:ascii="Arial" w:eastAsia="Batang" w:hAnsi="Arial" w:cs="Arial"/>
          <w:noProof/>
          <w:sz w:val="20"/>
          <w:szCs w:val="20"/>
          <w:lang w:eastAsia="ko-KR"/>
        </w:rPr>
        <w:t>ugotovitev, ali se objekti gradijo in rekonstruirajo tako, da zagotavljajo dostopnost grajenega okolja;</w:t>
      </w:r>
    </w:p>
    <w:p w14:paraId="068B3A8D" w14:textId="77777777" w:rsidR="001C2AA6" w:rsidRPr="00F7249D" w:rsidRDefault="001C2AA6" w:rsidP="0000759F">
      <w:pPr>
        <w:numPr>
          <w:ilvl w:val="0"/>
          <w:numId w:val="55"/>
        </w:numPr>
        <w:spacing w:line="240" w:lineRule="auto"/>
        <w:contextualSpacing/>
        <w:rPr>
          <w:rFonts w:ascii="Arial" w:eastAsia="Batang" w:hAnsi="Arial" w:cs="Arial"/>
          <w:noProof/>
          <w:sz w:val="20"/>
          <w:szCs w:val="20"/>
          <w:lang w:eastAsia="ko-KR"/>
        </w:rPr>
      </w:pPr>
      <w:r w:rsidRPr="00F7249D">
        <w:rPr>
          <w:rFonts w:ascii="Arial" w:eastAsia="Batang" w:hAnsi="Arial" w:cs="Arial"/>
          <w:noProof/>
          <w:sz w:val="20"/>
          <w:szCs w:val="20"/>
          <w:lang w:eastAsia="ko-KR"/>
        </w:rPr>
        <w:t xml:space="preserve">ugotovitev, ali se objekti vzdržujejo tako, da zagotavljajo dostopnost grajenega okolja; </w:t>
      </w:r>
    </w:p>
    <w:p w14:paraId="2651E175" w14:textId="77777777" w:rsidR="001C2AA6" w:rsidRPr="00F7249D" w:rsidRDefault="001C2AA6" w:rsidP="0000759F">
      <w:pPr>
        <w:numPr>
          <w:ilvl w:val="0"/>
          <w:numId w:val="55"/>
        </w:numPr>
        <w:spacing w:line="240" w:lineRule="auto"/>
        <w:contextualSpacing/>
        <w:rPr>
          <w:rFonts w:ascii="Arial" w:eastAsia="Batang" w:hAnsi="Arial" w:cs="Arial"/>
          <w:noProof/>
          <w:sz w:val="20"/>
          <w:szCs w:val="20"/>
          <w:lang w:eastAsia="ko-KR"/>
        </w:rPr>
      </w:pPr>
      <w:r w:rsidRPr="00F7249D">
        <w:rPr>
          <w:rFonts w:ascii="Arial" w:eastAsia="Batang" w:hAnsi="Arial" w:cs="Arial"/>
          <w:noProof/>
          <w:sz w:val="20"/>
          <w:szCs w:val="20"/>
          <w:lang w:eastAsia="ko-KR"/>
        </w:rPr>
        <w:t xml:space="preserve">odprava obstoječih grajenih ovir in </w:t>
      </w:r>
    </w:p>
    <w:p w14:paraId="2E4312BF" w14:textId="6CFA9D7F" w:rsidR="001C2AA6" w:rsidRPr="00F7249D" w:rsidRDefault="001C2AA6" w:rsidP="0000759F">
      <w:pPr>
        <w:numPr>
          <w:ilvl w:val="0"/>
          <w:numId w:val="55"/>
        </w:numPr>
        <w:spacing w:line="240" w:lineRule="auto"/>
        <w:contextualSpacing/>
        <w:jc w:val="left"/>
        <w:rPr>
          <w:rFonts w:ascii="Arial" w:eastAsia="Batang" w:hAnsi="Arial" w:cs="Arial"/>
          <w:sz w:val="20"/>
          <w:szCs w:val="20"/>
          <w:lang w:eastAsia="ko-KR"/>
        </w:rPr>
      </w:pPr>
      <w:r w:rsidRPr="00F7249D">
        <w:rPr>
          <w:rFonts w:ascii="Arial" w:eastAsia="Batang" w:hAnsi="Arial" w:cs="Arial"/>
          <w:noProof/>
          <w:sz w:val="20"/>
          <w:szCs w:val="20"/>
          <w:lang w:eastAsia="ko-KR"/>
        </w:rPr>
        <w:t>preprečitev nastanka novih grajenih ovir</w:t>
      </w:r>
      <w:r w:rsidRPr="00F7249D">
        <w:rPr>
          <w:rFonts w:ascii="Arial" w:eastAsia="Batang" w:hAnsi="Arial" w:cs="Arial"/>
          <w:sz w:val="20"/>
          <w:szCs w:val="20"/>
          <w:lang w:eastAsia="ko-KR"/>
        </w:rPr>
        <w:t xml:space="preserve">. </w:t>
      </w:r>
    </w:p>
    <w:p w14:paraId="6578FBFC" w14:textId="77777777" w:rsidR="0000420C" w:rsidRPr="00F7249D" w:rsidRDefault="0000420C" w:rsidP="00AC1E98">
      <w:pPr>
        <w:spacing w:line="240" w:lineRule="auto"/>
        <w:ind w:left="360"/>
        <w:contextualSpacing/>
        <w:jc w:val="left"/>
        <w:rPr>
          <w:rFonts w:ascii="Arial" w:eastAsia="Batang" w:hAnsi="Arial" w:cs="Arial"/>
          <w:sz w:val="20"/>
          <w:szCs w:val="20"/>
          <w:lang w:eastAsia="ko-KR"/>
        </w:rPr>
      </w:pPr>
    </w:p>
    <w:p w14:paraId="5E32FE64" w14:textId="77777777" w:rsidR="001C2AA6" w:rsidRPr="00F7249D" w:rsidRDefault="001C2AA6" w:rsidP="00AC1E98">
      <w:pPr>
        <w:spacing w:line="240" w:lineRule="auto"/>
        <w:ind w:left="0"/>
        <w:rPr>
          <w:rFonts w:ascii="Arial" w:eastAsia="Times New Roman" w:hAnsi="Arial" w:cs="Arial"/>
          <w:w w:val="105"/>
          <w:sz w:val="20"/>
          <w:szCs w:val="20"/>
        </w:rPr>
      </w:pPr>
      <w:r w:rsidRPr="00F7249D">
        <w:rPr>
          <w:rFonts w:ascii="Arial" w:eastAsia="Times New Roman" w:hAnsi="Arial" w:cs="Arial"/>
          <w:w w:val="105"/>
          <w:sz w:val="20"/>
          <w:szCs w:val="20"/>
        </w:rPr>
        <w:t>Gradbena inšpekcija naj bi v okviru inšpekcijskega nadzorstva preverila zlasti:</w:t>
      </w:r>
    </w:p>
    <w:p w14:paraId="65563215" w14:textId="77777777" w:rsidR="001C2AA6" w:rsidRPr="00F7249D" w:rsidRDefault="001C2AA6" w:rsidP="0000759F">
      <w:pPr>
        <w:numPr>
          <w:ilvl w:val="0"/>
          <w:numId w:val="56"/>
        </w:numPr>
        <w:spacing w:line="240" w:lineRule="auto"/>
        <w:contextualSpacing/>
        <w:rPr>
          <w:rFonts w:ascii="Arial" w:eastAsia="Batang" w:hAnsi="Arial" w:cs="Arial"/>
          <w:w w:val="105"/>
          <w:sz w:val="20"/>
          <w:szCs w:val="20"/>
          <w:lang w:eastAsia="ko-KR"/>
        </w:rPr>
      </w:pPr>
      <w:r w:rsidRPr="00F7249D">
        <w:rPr>
          <w:rFonts w:ascii="Arial" w:eastAsia="Batang" w:hAnsi="Arial" w:cs="Arial"/>
          <w:w w:val="105"/>
          <w:sz w:val="20"/>
          <w:szCs w:val="20"/>
          <w:lang w:eastAsia="ko-KR"/>
        </w:rPr>
        <w:t xml:space="preserve">ali so izpolnjeni pogoji za začetek uporabe objektov po zakonu; </w:t>
      </w:r>
    </w:p>
    <w:p w14:paraId="36CC396E" w14:textId="77777777" w:rsidR="001C2AA6" w:rsidRPr="00F7249D" w:rsidRDefault="001C2AA6" w:rsidP="0000759F">
      <w:pPr>
        <w:numPr>
          <w:ilvl w:val="0"/>
          <w:numId w:val="56"/>
        </w:numPr>
        <w:spacing w:line="240" w:lineRule="auto"/>
        <w:contextualSpacing/>
        <w:rPr>
          <w:rFonts w:ascii="Arial" w:eastAsia="Batang" w:hAnsi="Arial" w:cs="Arial"/>
          <w:w w:val="105"/>
          <w:sz w:val="20"/>
          <w:szCs w:val="20"/>
          <w:lang w:eastAsia="ko-KR"/>
        </w:rPr>
      </w:pPr>
      <w:r w:rsidRPr="00F7249D">
        <w:rPr>
          <w:rFonts w:ascii="Arial" w:eastAsia="Batang" w:hAnsi="Arial" w:cs="Arial"/>
          <w:w w:val="105"/>
          <w:sz w:val="20"/>
          <w:szCs w:val="20"/>
          <w:lang w:eastAsia="ko-KR"/>
        </w:rPr>
        <w:t xml:space="preserve">ali se objekt uporablja na podlagi uporabnega dovoljenja oziroma ali gre za objekt za katerega se po samem zakonu šteje, da ima uporabno dovoljenje. </w:t>
      </w:r>
    </w:p>
    <w:p w14:paraId="53C3F6B8" w14:textId="2B9F199C" w:rsidR="001C2AA6" w:rsidRPr="00F7249D" w:rsidRDefault="001C2AA6" w:rsidP="0000759F">
      <w:pPr>
        <w:numPr>
          <w:ilvl w:val="0"/>
          <w:numId w:val="56"/>
        </w:numPr>
        <w:spacing w:line="240" w:lineRule="auto"/>
        <w:contextualSpacing/>
        <w:rPr>
          <w:rFonts w:ascii="Arial" w:eastAsia="Batang" w:hAnsi="Arial" w:cs="Arial"/>
          <w:bCs/>
          <w:sz w:val="20"/>
          <w:szCs w:val="20"/>
          <w:lang w:eastAsia="ko-KR"/>
        </w:rPr>
      </w:pPr>
      <w:r w:rsidRPr="00F7249D">
        <w:rPr>
          <w:rFonts w:ascii="Arial" w:eastAsia="Batang" w:hAnsi="Arial" w:cs="Arial"/>
          <w:sz w:val="20"/>
          <w:szCs w:val="20"/>
          <w:lang w:eastAsia="ko-KR"/>
        </w:rPr>
        <w:t xml:space="preserve">ali je </w:t>
      </w:r>
      <w:hyperlink r:id="rId216" w:tgtFrame="centralno" w:history="1">
        <w:r w:rsidRPr="00F7249D">
          <w:rPr>
            <w:rFonts w:ascii="Arial" w:eastAsia="Batang" w:hAnsi="Arial" w:cs="Arial"/>
            <w:sz w:val="20"/>
            <w:szCs w:val="20"/>
            <w:lang w:eastAsia="ko-KR"/>
          </w:rPr>
          <w:t xml:space="preserve">zagotovljen neoviran dostop, vstop in uporaba objektov v javni rabi </w:t>
        </w:r>
      </w:hyperlink>
      <w:r w:rsidRPr="00F7249D">
        <w:rPr>
          <w:rFonts w:ascii="Arial" w:eastAsia="Batang" w:hAnsi="Arial" w:cs="Arial"/>
          <w:sz w:val="20"/>
          <w:szCs w:val="20"/>
          <w:lang w:eastAsia="ko-KR"/>
        </w:rPr>
        <w:t>(Pravilnik o univerzalni graditvi in uporabi objektov</w:t>
      </w:r>
      <w:r w:rsidR="00B41F31">
        <w:rPr>
          <w:rFonts w:ascii="Arial" w:eastAsia="Batang" w:hAnsi="Arial" w:cs="Arial"/>
          <w:sz w:val="20"/>
          <w:szCs w:val="20"/>
          <w:lang w:eastAsia="ko-KR"/>
        </w:rPr>
        <w:t xml:space="preserve"> </w:t>
      </w:r>
      <w:r w:rsidR="00B41F31" w:rsidRPr="00B41F31">
        <w:rPr>
          <w:rFonts w:ascii="Arial" w:hAnsi="Arial" w:cs="Arial"/>
          <w:sz w:val="20"/>
          <w:szCs w:val="20"/>
        </w:rPr>
        <w:t xml:space="preserve">(Uradni list RS, št. </w:t>
      </w:r>
      <w:hyperlink r:id="rId217" w:tgtFrame="_blank" w:tooltip="Pravilnik o univerzalni graditvi in uporabi objektov" w:history="1">
        <w:r w:rsidR="00B41F31" w:rsidRPr="00B41F31">
          <w:rPr>
            <w:rFonts w:ascii="Arial" w:hAnsi="Arial" w:cs="Arial"/>
            <w:sz w:val="20"/>
            <w:szCs w:val="20"/>
          </w:rPr>
          <w:t>41/18</w:t>
        </w:r>
      </w:hyperlink>
      <w:r w:rsidR="00B41F31" w:rsidRPr="00B41F31">
        <w:rPr>
          <w:rFonts w:ascii="Arial" w:hAnsi="Arial" w:cs="Arial"/>
          <w:sz w:val="20"/>
          <w:szCs w:val="20"/>
        </w:rPr>
        <w:t xml:space="preserve"> in </w:t>
      </w:r>
      <w:hyperlink r:id="rId218" w:tgtFrame="_blank" w:tooltip="Gradbeni zakon" w:history="1">
        <w:r w:rsidR="00B41F31" w:rsidRPr="00B41F31">
          <w:rPr>
            <w:rFonts w:ascii="Arial" w:hAnsi="Arial" w:cs="Arial"/>
            <w:sz w:val="20"/>
            <w:szCs w:val="20"/>
          </w:rPr>
          <w:t>199/21</w:t>
        </w:r>
      </w:hyperlink>
      <w:r w:rsidR="00B41F31" w:rsidRPr="00B41F31">
        <w:rPr>
          <w:rFonts w:ascii="Arial" w:hAnsi="Arial" w:cs="Arial"/>
          <w:sz w:val="20"/>
          <w:szCs w:val="20"/>
        </w:rPr>
        <w:t xml:space="preserve"> – GZ-1</w:t>
      </w:r>
      <w:r w:rsidR="00B41F31">
        <w:rPr>
          <w:rFonts w:ascii="Arial" w:hAnsi="Arial" w:cs="Arial"/>
          <w:sz w:val="20"/>
          <w:szCs w:val="20"/>
        </w:rPr>
        <w:t>, v nadaljevanju: Pravilnik o univerzalni graditvi in uporabi objektov</w:t>
      </w:r>
      <w:r w:rsidR="00B41F31" w:rsidRPr="00B41F31">
        <w:rPr>
          <w:rFonts w:ascii="Arial" w:hAnsi="Arial" w:cs="Arial"/>
          <w:sz w:val="20"/>
          <w:szCs w:val="20"/>
        </w:rPr>
        <w:t>)</w:t>
      </w:r>
      <w:r w:rsidRPr="00F7249D">
        <w:rPr>
          <w:rFonts w:ascii="Arial" w:eastAsia="Batang" w:hAnsi="Arial" w:cs="Arial"/>
          <w:sz w:val="20"/>
          <w:szCs w:val="20"/>
          <w:lang w:eastAsia="ko-KR"/>
        </w:rPr>
        <w:t>). Predvideno skupno število nadzorov</w:t>
      </w:r>
      <w:r w:rsidR="00B41F31">
        <w:rPr>
          <w:rFonts w:ascii="Arial" w:eastAsia="Batang" w:hAnsi="Arial" w:cs="Arial"/>
          <w:sz w:val="20"/>
          <w:szCs w:val="20"/>
          <w:lang w:eastAsia="ko-KR"/>
        </w:rPr>
        <w:t>:</w:t>
      </w:r>
      <w:r w:rsidRPr="00F7249D">
        <w:rPr>
          <w:rFonts w:ascii="Arial" w:eastAsia="Batang" w:hAnsi="Arial" w:cs="Arial"/>
          <w:sz w:val="20"/>
          <w:szCs w:val="20"/>
          <w:lang w:eastAsia="ko-KR"/>
        </w:rPr>
        <w:t xml:space="preserve"> 60. </w:t>
      </w:r>
    </w:p>
    <w:p w14:paraId="423B4216" w14:textId="77777777" w:rsidR="0000420C" w:rsidRPr="00F7249D" w:rsidRDefault="0000420C" w:rsidP="0000420C">
      <w:pPr>
        <w:spacing w:line="240" w:lineRule="auto"/>
        <w:ind w:left="720"/>
        <w:contextualSpacing/>
        <w:jc w:val="left"/>
        <w:rPr>
          <w:rFonts w:ascii="Arial" w:eastAsia="Batang" w:hAnsi="Arial" w:cs="Arial"/>
          <w:bCs/>
          <w:sz w:val="20"/>
          <w:szCs w:val="20"/>
          <w:lang w:eastAsia="ko-KR"/>
        </w:rPr>
      </w:pPr>
    </w:p>
    <w:p w14:paraId="1F4E65A6" w14:textId="77777777" w:rsidR="0000420C"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1FDCCECE" w14:textId="523037A1" w:rsidR="001C2AA6" w:rsidRPr="00F7249D" w:rsidRDefault="001C2AA6" w:rsidP="001C2AA6">
      <w:pPr>
        <w:spacing w:line="240" w:lineRule="auto"/>
        <w:ind w:left="0"/>
        <w:rPr>
          <w:rFonts w:ascii="Arial" w:eastAsia="Times New Roman" w:hAnsi="Arial" w:cs="Arial"/>
          <w:w w:val="105"/>
          <w:sz w:val="20"/>
          <w:szCs w:val="20"/>
        </w:rPr>
      </w:pPr>
      <w:r w:rsidRPr="00F7249D">
        <w:rPr>
          <w:rFonts w:ascii="Arial" w:eastAsia="Times New Roman" w:hAnsi="Arial" w:cs="Arial"/>
          <w:sz w:val="20"/>
          <w:szCs w:val="20"/>
        </w:rPr>
        <w:t>Med 1</w:t>
      </w:r>
      <w:r w:rsidRPr="00F7249D">
        <w:rPr>
          <w:rFonts w:ascii="Arial" w:eastAsia="Times New Roman" w:hAnsi="Arial" w:cs="Arial"/>
          <w:bCs/>
          <w:sz w:val="20"/>
          <w:szCs w:val="20"/>
        </w:rPr>
        <w:t xml:space="preserve">. februarjem 2021 in 21. septembrom 2021 </w:t>
      </w:r>
      <w:r w:rsidRPr="00F7249D">
        <w:rPr>
          <w:rFonts w:ascii="Arial" w:eastAsia="Times New Roman" w:hAnsi="Arial" w:cs="Arial"/>
          <w:sz w:val="20"/>
          <w:szCs w:val="20"/>
        </w:rPr>
        <w:t xml:space="preserve">je gradbena inšpekcija izvedla koordinirano akcijo </w:t>
      </w:r>
      <w:r w:rsidRPr="00F7249D">
        <w:rPr>
          <w:rFonts w:ascii="Arial" w:eastAsia="Times New Roman" w:hAnsi="Arial" w:cs="Arial"/>
          <w:w w:val="105"/>
          <w:sz w:val="20"/>
          <w:szCs w:val="20"/>
        </w:rPr>
        <w:t>nadzora nad gradnjo, uporabo in izpolnjevanjem bistvene zahteve univerzalne graditve in rabe objektov v javni rabi</w:t>
      </w:r>
      <w:r w:rsidRPr="00F7249D">
        <w:rPr>
          <w:rFonts w:ascii="Arial" w:eastAsia="Times New Roman" w:hAnsi="Arial" w:cs="Arial"/>
          <w:bCs/>
          <w:sz w:val="20"/>
          <w:szCs w:val="20"/>
        </w:rPr>
        <w:t>.</w:t>
      </w:r>
      <w:r w:rsidRPr="00F7249D">
        <w:rPr>
          <w:rFonts w:ascii="Arial" w:eastAsia="Times New Roman" w:hAnsi="Arial" w:cs="Arial"/>
          <w:sz w:val="20"/>
          <w:szCs w:val="20"/>
        </w:rPr>
        <w:t xml:space="preserve"> Poleg tega je gradbeni inšpektor v okviru te akcije nadzoroval tudi, ali objekti v javni rabi izpolnjujejo bistveno zahtevo univerzalne graditve in rabe objektov (22. člen GZ), ki jo podrobneje ureja Pravilnik o univerzalni graditvi in uporabi objektov</w:t>
      </w:r>
      <w:r w:rsidRPr="00F7249D">
        <w:rPr>
          <w:rFonts w:ascii="Arial" w:eastAsia="Times New Roman" w:hAnsi="Arial" w:cs="Arial"/>
          <w:bCs/>
          <w:sz w:val="20"/>
          <w:szCs w:val="20"/>
        </w:rPr>
        <w:t>.</w:t>
      </w:r>
      <w:r w:rsidRPr="00F7249D">
        <w:rPr>
          <w:rFonts w:ascii="Arial" w:eastAsia="Times New Roman" w:hAnsi="Arial" w:cs="Arial"/>
          <w:sz w:val="20"/>
          <w:szCs w:val="20"/>
        </w:rPr>
        <w:t xml:space="preserve"> </w:t>
      </w:r>
      <w:r w:rsidRPr="00F7249D">
        <w:rPr>
          <w:rFonts w:ascii="Arial" w:eastAsia="Times New Roman" w:hAnsi="Arial" w:cs="Arial"/>
          <w:w w:val="105"/>
          <w:sz w:val="20"/>
          <w:szCs w:val="20"/>
        </w:rPr>
        <w:t>Akcija je bila usmerjena predvsem v tiste objekte, v katerih se zadržuje večje število ljudi, v akcijo pa je bilo mogoče vključiti tudi objekte, ki niso v javni rabi.</w:t>
      </w:r>
    </w:p>
    <w:p w14:paraId="5D230E6B" w14:textId="77777777" w:rsidR="0000420C" w:rsidRPr="00F7249D" w:rsidRDefault="0000420C" w:rsidP="001C2AA6">
      <w:pPr>
        <w:spacing w:line="240" w:lineRule="auto"/>
        <w:ind w:left="0"/>
        <w:rPr>
          <w:rFonts w:ascii="Arial" w:eastAsia="Times New Roman" w:hAnsi="Arial" w:cs="Arial"/>
          <w:bCs/>
          <w:sz w:val="20"/>
          <w:szCs w:val="20"/>
        </w:rPr>
      </w:pPr>
    </w:p>
    <w:p w14:paraId="74F68621" w14:textId="24ED1675" w:rsidR="001C2AA6" w:rsidRPr="00F7249D" w:rsidRDefault="001C2AA6" w:rsidP="001C2AA6">
      <w:pPr>
        <w:spacing w:line="240" w:lineRule="auto"/>
        <w:ind w:left="0"/>
        <w:rPr>
          <w:rFonts w:ascii="Arial" w:eastAsia="Times New Roman" w:hAnsi="Arial" w:cs="Arial"/>
          <w:sz w:val="20"/>
          <w:szCs w:val="20"/>
          <w:highlight w:val="yellow"/>
        </w:rPr>
      </w:pPr>
      <w:r w:rsidRPr="00F7249D">
        <w:rPr>
          <w:rFonts w:ascii="Arial" w:eastAsia="Times New Roman" w:hAnsi="Arial" w:cs="Arial"/>
          <w:sz w:val="20"/>
          <w:szCs w:val="20"/>
        </w:rPr>
        <w:t xml:space="preserve">V akciji je sodelovalo 27 gradbenih inšpektorjev. </w:t>
      </w:r>
      <w:r w:rsidRPr="00F7249D">
        <w:rPr>
          <w:rFonts w:ascii="Arial" w:eastAsia="Times New Roman" w:hAnsi="Arial" w:cs="Arial"/>
          <w:bCs/>
          <w:sz w:val="20"/>
          <w:szCs w:val="20"/>
        </w:rPr>
        <w:t xml:space="preserve">Od 60 načrtovanih inšpekcijskih pregledov oziroma nadzorov je bilo uvedenih </w:t>
      </w:r>
      <w:r w:rsidRPr="00F7249D">
        <w:rPr>
          <w:rFonts w:ascii="Arial" w:eastAsia="Times New Roman" w:hAnsi="Arial" w:cs="Arial"/>
          <w:sz w:val="20"/>
          <w:szCs w:val="20"/>
        </w:rPr>
        <w:t xml:space="preserve">63 upravnih inšpekcijskih postopkov, znotraj katerih je bilo opravljenih 67 rednih </w:t>
      </w:r>
      <w:r w:rsidRPr="00F7249D">
        <w:rPr>
          <w:rFonts w:ascii="Arial" w:eastAsia="Times New Roman" w:hAnsi="Arial" w:cs="Arial"/>
          <w:bCs/>
          <w:sz w:val="20"/>
          <w:szCs w:val="20"/>
        </w:rPr>
        <w:t>inšpekcijskih pregledov oziroma nadzorov</w:t>
      </w:r>
      <w:r w:rsidRPr="00F7249D">
        <w:rPr>
          <w:rFonts w:ascii="Arial" w:eastAsia="Times New Roman" w:hAnsi="Arial" w:cs="Arial"/>
          <w:sz w:val="20"/>
          <w:szCs w:val="20"/>
        </w:rPr>
        <w:t xml:space="preserve">. </w:t>
      </w:r>
      <w:r w:rsidRPr="00F7249D">
        <w:rPr>
          <w:rFonts w:ascii="Arial" w:eastAsia="Times New Roman" w:hAnsi="Arial" w:cs="Arial"/>
          <w:sz w:val="20"/>
          <w:szCs w:val="20"/>
          <w:highlight w:val="yellow"/>
        </w:rPr>
        <w:t xml:space="preserve"> </w:t>
      </w:r>
    </w:p>
    <w:p w14:paraId="36835C73" w14:textId="77777777" w:rsidR="0000420C" w:rsidRPr="00F7249D" w:rsidRDefault="0000420C" w:rsidP="001C2AA6">
      <w:pPr>
        <w:spacing w:line="240" w:lineRule="auto"/>
        <w:ind w:left="0"/>
        <w:rPr>
          <w:rFonts w:ascii="Arial" w:eastAsia="Times New Roman" w:hAnsi="Arial" w:cs="Arial"/>
          <w:sz w:val="20"/>
          <w:szCs w:val="20"/>
          <w:highlight w:val="yellow"/>
        </w:rPr>
      </w:pPr>
    </w:p>
    <w:p w14:paraId="3084A344" w14:textId="687E685D"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sz w:val="20"/>
          <w:szCs w:val="20"/>
        </w:rPr>
        <w:t xml:space="preserve">V sklopu akcije je bilo opravljenih 67 rednih inšpekcijskih pregledov in eno zaslišanje. V primeru ugotovljenih lažjih nepravilnosti so bili zavezanci v dveh primerih na podlagi 33. člena Zakona o inšpekcijskem nadzoru opozorjeni na ugotovljene nepravilnosti ter jim je bil odrejen rok za njihovo odpravo, z opozorilom, da </w:t>
      </w:r>
      <w:r w:rsidRPr="00F7249D">
        <w:rPr>
          <w:rFonts w:ascii="Arial" w:eastAsia="Times New Roman" w:hAnsi="Arial" w:cs="Arial"/>
          <w:bCs/>
          <w:sz w:val="20"/>
          <w:szCs w:val="20"/>
        </w:rPr>
        <w:t>bodo izrečeni drugi ukrepi v skladu z GZ,</w:t>
      </w:r>
      <w:r w:rsidRPr="00F7249D" w:rsidDel="00756A07">
        <w:rPr>
          <w:rFonts w:ascii="Arial" w:eastAsia="Times New Roman" w:hAnsi="Arial" w:cs="Arial"/>
          <w:bCs/>
          <w:sz w:val="20"/>
          <w:szCs w:val="20"/>
        </w:rPr>
        <w:t xml:space="preserve"> </w:t>
      </w:r>
      <w:r w:rsidRPr="00F7249D">
        <w:rPr>
          <w:rFonts w:ascii="Arial" w:eastAsia="Times New Roman" w:hAnsi="Arial" w:cs="Arial"/>
          <w:bCs/>
          <w:sz w:val="20"/>
          <w:szCs w:val="20"/>
        </w:rPr>
        <w:t xml:space="preserve">če nepravilnosti ne bodo odpravljene v navedenem roku. </w:t>
      </w:r>
    </w:p>
    <w:p w14:paraId="5476A7A7" w14:textId="77777777" w:rsidR="0000420C" w:rsidRPr="00F7249D" w:rsidRDefault="0000420C" w:rsidP="001C2AA6">
      <w:pPr>
        <w:spacing w:line="240" w:lineRule="auto"/>
        <w:ind w:left="0"/>
        <w:rPr>
          <w:rFonts w:ascii="Arial" w:eastAsia="Times New Roman" w:hAnsi="Arial" w:cs="Arial"/>
          <w:bCs/>
          <w:sz w:val="20"/>
          <w:szCs w:val="20"/>
        </w:rPr>
      </w:pPr>
    </w:p>
    <w:p w14:paraId="6B78242B" w14:textId="670A92C6"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zadevah, ki so bile predmet nadzora v okviru akcije in v katerih nepravilnosti niso bile ugotovljene oziroma so bile v času, ko je potekala akcija že odpravljene, so gradbeni inšpektorji postopke ustavili. Tako je bilo 21. septembra 2021 izdanih osem sklepov o ustavitvi postopkov in devet ustavitev postopov na zapisnik.</w:t>
      </w:r>
    </w:p>
    <w:p w14:paraId="1BAD9F5B" w14:textId="77777777" w:rsidR="0000420C" w:rsidRPr="00F7249D" w:rsidRDefault="0000420C" w:rsidP="001C2AA6">
      <w:pPr>
        <w:spacing w:line="240" w:lineRule="auto"/>
        <w:ind w:left="0"/>
        <w:rPr>
          <w:rFonts w:ascii="Arial" w:eastAsia="Times New Roman" w:hAnsi="Arial" w:cs="Arial"/>
          <w:sz w:val="20"/>
          <w:szCs w:val="20"/>
        </w:rPr>
      </w:pPr>
    </w:p>
    <w:p w14:paraId="7B1075DC" w14:textId="0CFB8A23"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V sklopu akcije sta bila ugotovljena dva nelegalna objekta, za katera sta bili na podlagi 82. člena GZ izdani odločbi, s katerima sta gradbena inšpektorja odredila ustavitev gradenj in rok za odstranitev objektov. V sklopu akcije je bila izdan</w:t>
      </w:r>
      <w:r w:rsidR="00A22527">
        <w:rPr>
          <w:rFonts w:ascii="Arial" w:eastAsia="Times New Roman" w:hAnsi="Arial" w:cs="Arial"/>
          <w:sz w:val="20"/>
          <w:szCs w:val="20"/>
        </w:rPr>
        <w:t>a</w:t>
      </w:r>
      <w:r w:rsidRPr="00F7249D">
        <w:rPr>
          <w:rFonts w:ascii="Arial" w:eastAsia="Times New Roman" w:hAnsi="Arial" w:cs="Arial"/>
          <w:sz w:val="20"/>
          <w:szCs w:val="20"/>
        </w:rPr>
        <w:t xml:space="preserve"> tudi ena odločba v povezavi z nevarnim delom objekta, s katero je bila na podlagi 85. člena GZ odrejena ustrezna zaščita objekta ter sanacija tega dela objekta. Izrečena je bila tudi prepoved uporabe objekta. </w:t>
      </w:r>
    </w:p>
    <w:p w14:paraId="6A6FE8CE"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41867D05" w14:textId="62431CB2"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Na podlagi 86. člena GZ so bile izdane štiri odločbe. V enem primeru je bilo na podlagi 86. člena GZ odrejeno, da mora inšpekcijski zavezanec v roku enega meseca izvesti ustrezno podpiranje medetažne konstrukcije med pritličjem in 1. nadstropjem nad prostorom galerije v jugovzhodnem </w:t>
      </w:r>
      <w:r w:rsidRPr="00F7249D">
        <w:rPr>
          <w:rFonts w:ascii="Arial" w:eastAsia="Times New Roman" w:hAnsi="Arial" w:cs="Arial"/>
          <w:sz w:val="20"/>
          <w:szCs w:val="20"/>
        </w:rPr>
        <w:lastRenderedPageBreak/>
        <w:t>delu objekta, kjer so se pojavile večje deformacije</w:t>
      </w:r>
      <w:r w:rsidRPr="00F7249D">
        <w:rPr>
          <w:rFonts w:ascii="Arial" w:eastAsia="Times New Roman" w:hAnsi="Arial" w:cs="Arial"/>
          <w:spacing w:val="20"/>
          <w:sz w:val="20"/>
          <w:szCs w:val="20"/>
        </w:rPr>
        <w:t xml:space="preserve"> </w:t>
      </w:r>
      <w:r w:rsidRPr="00F7249D">
        <w:rPr>
          <w:rFonts w:ascii="Arial" w:eastAsia="Times New Roman" w:hAnsi="Arial" w:cs="Arial"/>
          <w:sz w:val="20"/>
          <w:szCs w:val="20"/>
        </w:rPr>
        <w:t xml:space="preserve">konstrukcije ter v roku enega leta poskrbeti za statično presojo objekta in ustrezno sanacijo. V enem primeru pa je bilo na podlagi 86. člena GZ odrejeno, da mora inšpekcijski zavezanec izvesti sanacijo </w:t>
      </w:r>
      <w:r w:rsidRPr="00F7249D">
        <w:rPr>
          <w:rFonts w:ascii="Arial" w:eastAsia="Times New Roman" w:hAnsi="Arial" w:cs="Arial"/>
          <w:w w:val="105"/>
          <w:sz w:val="20"/>
          <w:szCs w:val="20"/>
        </w:rPr>
        <w:t>strehe poslovnega objekta,</w:t>
      </w:r>
      <w:r w:rsidRPr="00F7249D">
        <w:rPr>
          <w:rFonts w:ascii="Arial" w:eastAsia="Times New Roman" w:hAnsi="Arial" w:cs="Arial"/>
          <w:spacing w:val="-2"/>
          <w:w w:val="105"/>
          <w:sz w:val="20"/>
          <w:szCs w:val="20"/>
        </w:rPr>
        <w:t xml:space="preserve"> </w:t>
      </w:r>
      <w:r w:rsidRPr="00F7249D">
        <w:rPr>
          <w:rFonts w:ascii="Arial" w:eastAsia="Times New Roman" w:hAnsi="Arial" w:cs="Arial"/>
          <w:w w:val="105"/>
          <w:sz w:val="20"/>
          <w:szCs w:val="20"/>
        </w:rPr>
        <w:t>ki</w:t>
      </w:r>
      <w:r w:rsidRPr="00F7249D">
        <w:rPr>
          <w:rFonts w:ascii="Arial" w:eastAsia="Times New Roman" w:hAnsi="Arial" w:cs="Arial"/>
          <w:spacing w:val="-21"/>
          <w:w w:val="105"/>
          <w:sz w:val="20"/>
          <w:szCs w:val="20"/>
        </w:rPr>
        <w:t xml:space="preserve"> </w:t>
      </w:r>
      <w:r w:rsidRPr="00F7249D">
        <w:rPr>
          <w:rFonts w:ascii="Arial" w:eastAsia="Times New Roman" w:hAnsi="Arial" w:cs="Arial"/>
          <w:w w:val="105"/>
          <w:sz w:val="20"/>
          <w:szCs w:val="20"/>
        </w:rPr>
        <w:t>zaradi dotrajane</w:t>
      </w:r>
      <w:r w:rsidRPr="00F7249D">
        <w:rPr>
          <w:rFonts w:ascii="Arial" w:eastAsia="Times New Roman" w:hAnsi="Arial" w:cs="Arial"/>
          <w:spacing w:val="-27"/>
          <w:w w:val="105"/>
          <w:sz w:val="20"/>
          <w:szCs w:val="20"/>
        </w:rPr>
        <w:t xml:space="preserve"> </w:t>
      </w:r>
      <w:r w:rsidRPr="00F7249D">
        <w:rPr>
          <w:rFonts w:ascii="Arial" w:eastAsia="Times New Roman" w:hAnsi="Arial" w:cs="Arial"/>
          <w:w w:val="105"/>
          <w:sz w:val="20"/>
          <w:szCs w:val="20"/>
        </w:rPr>
        <w:t>opečne</w:t>
      </w:r>
      <w:r w:rsidRPr="00F7249D">
        <w:rPr>
          <w:rFonts w:ascii="Arial" w:eastAsia="Times New Roman" w:hAnsi="Arial" w:cs="Arial"/>
          <w:spacing w:val="-6"/>
          <w:w w:val="105"/>
          <w:sz w:val="20"/>
          <w:szCs w:val="20"/>
        </w:rPr>
        <w:t xml:space="preserve"> </w:t>
      </w:r>
      <w:r w:rsidRPr="00F7249D">
        <w:rPr>
          <w:rFonts w:ascii="Arial" w:eastAsia="Times New Roman" w:hAnsi="Arial" w:cs="Arial"/>
          <w:w w:val="105"/>
          <w:sz w:val="20"/>
          <w:szCs w:val="20"/>
        </w:rPr>
        <w:t>kritine</w:t>
      </w:r>
      <w:r w:rsidRPr="00F7249D">
        <w:rPr>
          <w:rFonts w:ascii="Arial" w:eastAsia="Times New Roman" w:hAnsi="Arial" w:cs="Arial"/>
          <w:spacing w:val="-9"/>
          <w:w w:val="105"/>
          <w:sz w:val="20"/>
          <w:szCs w:val="20"/>
        </w:rPr>
        <w:t xml:space="preserve"> </w:t>
      </w:r>
      <w:r w:rsidRPr="00F7249D">
        <w:rPr>
          <w:rFonts w:ascii="Arial" w:eastAsia="Times New Roman" w:hAnsi="Arial" w:cs="Arial"/>
          <w:w w:val="105"/>
          <w:sz w:val="20"/>
          <w:szCs w:val="20"/>
        </w:rPr>
        <w:t>predstavljajo</w:t>
      </w:r>
      <w:r w:rsidRPr="00F7249D">
        <w:rPr>
          <w:rFonts w:ascii="Arial" w:eastAsia="Times New Roman" w:hAnsi="Arial" w:cs="Arial"/>
          <w:spacing w:val="9"/>
          <w:w w:val="105"/>
          <w:sz w:val="20"/>
          <w:szCs w:val="20"/>
        </w:rPr>
        <w:t xml:space="preserve"> </w:t>
      </w:r>
      <w:r w:rsidRPr="00F7249D">
        <w:rPr>
          <w:rFonts w:ascii="Arial" w:eastAsia="Times New Roman" w:hAnsi="Arial" w:cs="Arial"/>
          <w:w w:val="105"/>
          <w:sz w:val="20"/>
          <w:szCs w:val="20"/>
        </w:rPr>
        <w:t>nevarnost</w:t>
      </w:r>
      <w:r w:rsidRPr="00F7249D">
        <w:rPr>
          <w:rFonts w:ascii="Arial" w:eastAsia="Times New Roman" w:hAnsi="Arial" w:cs="Arial"/>
          <w:spacing w:val="2"/>
          <w:w w:val="105"/>
          <w:sz w:val="20"/>
          <w:szCs w:val="20"/>
        </w:rPr>
        <w:t xml:space="preserve"> </w:t>
      </w:r>
      <w:r w:rsidRPr="00F7249D">
        <w:rPr>
          <w:rFonts w:ascii="Arial" w:eastAsia="Times New Roman" w:hAnsi="Arial" w:cs="Arial"/>
          <w:w w:val="105"/>
          <w:sz w:val="20"/>
          <w:szCs w:val="20"/>
        </w:rPr>
        <w:t>za</w:t>
      </w:r>
      <w:r w:rsidRPr="00F7249D">
        <w:rPr>
          <w:rFonts w:ascii="Arial" w:eastAsia="Times New Roman" w:hAnsi="Arial" w:cs="Arial"/>
          <w:spacing w:val="-7"/>
          <w:w w:val="105"/>
          <w:sz w:val="20"/>
          <w:szCs w:val="20"/>
        </w:rPr>
        <w:t xml:space="preserve"> </w:t>
      </w:r>
      <w:r w:rsidRPr="00F7249D">
        <w:rPr>
          <w:rFonts w:ascii="Arial" w:eastAsia="Times New Roman" w:hAnsi="Arial" w:cs="Arial"/>
          <w:w w:val="105"/>
          <w:sz w:val="20"/>
          <w:szCs w:val="20"/>
        </w:rPr>
        <w:t xml:space="preserve">ljudi </w:t>
      </w:r>
      <w:r w:rsidRPr="00F7249D">
        <w:rPr>
          <w:rFonts w:ascii="Arial" w:eastAsia="Times New Roman" w:hAnsi="Arial" w:cs="Arial"/>
          <w:sz w:val="20"/>
          <w:szCs w:val="20"/>
        </w:rPr>
        <w:t xml:space="preserve">in okolico. </w:t>
      </w:r>
    </w:p>
    <w:p w14:paraId="43B0CE27"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5F770BA5" w14:textId="70E180D0"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zvezi z bistveno zahtevo univerzalne graditve in rabe objektov sta bili izdani dve odločbi na podlagi 86. člena GZ, in sicer </w:t>
      </w:r>
      <w:r w:rsidRPr="00F7249D">
        <w:rPr>
          <w:rFonts w:ascii="Arial" w:eastAsia="Times New Roman" w:hAnsi="Arial" w:cs="Arial"/>
          <w:w w:val="106"/>
          <w:sz w:val="20"/>
          <w:szCs w:val="20"/>
        </w:rPr>
        <w:t xml:space="preserve">v povezavi s stavbo </w:t>
      </w:r>
      <w:r w:rsidRPr="00F7249D">
        <w:rPr>
          <w:rFonts w:ascii="Arial" w:eastAsia="Times New Roman" w:hAnsi="Arial" w:cs="Arial"/>
          <w:w w:val="109"/>
          <w:sz w:val="20"/>
          <w:szCs w:val="20"/>
        </w:rPr>
        <w:t xml:space="preserve">za izobraževanje, za katero </w:t>
      </w:r>
      <w:r w:rsidRPr="00F7249D">
        <w:rPr>
          <w:rFonts w:ascii="Arial" w:eastAsia="Times New Roman" w:hAnsi="Arial" w:cs="Arial"/>
          <w:w w:val="107"/>
          <w:sz w:val="20"/>
          <w:szCs w:val="20"/>
        </w:rPr>
        <w:t>je bilo odrejeno</w:t>
      </w:r>
      <w:r w:rsidRPr="00F7249D">
        <w:rPr>
          <w:rFonts w:ascii="Arial" w:eastAsia="Times New Roman" w:hAnsi="Arial" w:cs="Arial"/>
          <w:sz w:val="20"/>
          <w:szCs w:val="20"/>
        </w:rPr>
        <w:t xml:space="preserve">, da se do 31. 7. 2022 omogoči </w:t>
      </w:r>
      <w:r w:rsidRPr="00F7249D">
        <w:rPr>
          <w:rFonts w:ascii="Arial" w:eastAsia="Times New Roman" w:hAnsi="Arial" w:cs="Arial"/>
          <w:w w:val="105"/>
          <w:sz w:val="20"/>
          <w:szCs w:val="20"/>
        </w:rPr>
        <w:t>dostopnost za vse ljudi za samostojno uporabo in sicer za vertikalno zagotavljanje dostopa, vstopa in uporabe brez ovir v kletno etažo, pritlično etažo in v nadstropje</w:t>
      </w:r>
      <w:r w:rsidRPr="00F7249D">
        <w:rPr>
          <w:rFonts w:ascii="Arial" w:eastAsia="Times New Roman" w:hAnsi="Arial" w:cs="Arial"/>
          <w:spacing w:val="55"/>
          <w:w w:val="105"/>
          <w:sz w:val="20"/>
          <w:szCs w:val="20"/>
        </w:rPr>
        <w:t xml:space="preserve"> </w:t>
      </w:r>
      <w:r w:rsidRPr="00F7249D">
        <w:rPr>
          <w:rFonts w:ascii="Arial" w:eastAsia="Times New Roman" w:hAnsi="Arial" w:cs="Arial"/>
          <w:w w:val="105"/>
          <w:sz w:val="20"/>
          <w:szCs w:val="20"/>
        </w:rPr>
        <w:t xml:space="preserve">stavbe v javni rabi za izobraževanje. V drugem primeru pa je bilo v </w:t>
      </w:r>
      <w:r w:rsidRPr="00F7249D">
        <w:rPr>
          <w:rFonts w:ascii="Arial" w:eastAsia="Times New Roman" w:hAnsi="Arial" w:cs="Arial"/>
          <w:sz w:val="20"/>
          <w:szCs w:val="20"/>
        </w:rPr>
        <w:t>zvezi z objektom vaško-gasilskega doma odrejena odprava nepravilnosti do 1. 11. 2021 in sicer na način, da se označi vsaj eno parkirno mesto za invalide in izvede klančina z nedrsečo pohodno površino na vstopu v objekt z maksimalnim naklonom 1:9 (11,1 %) - klančino je mogoče izvesti kot fiksno ali premično.</w:t>
      </w:r>
    </w:p>
    <w:p w14:paraId="161792D1"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7506A92E" w14:textId="21681B18"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zvezi z bistveno zahtevo univerzalne graditve in rabe objektov je bila v povezavi z enim objektom izdana odločba na podlagi </w:t>
      </w:r>
      <w:r w:rsidRPr="00F7249D">
        <w:rPr>
          <w:rFonts w:ascii="Arial" w:eastAsia="Arial Unicode MS" w:hAnsi="Arial" w:cs="Arial"/>
          <w:sz w:val="20"/>
          <w:szCs w:val="20"/>
        </w:rPr>
        <w:t xml:space="preserve">1. točke prvega odstavka 150. členom Zakona o graditvi objektov, </w:t>
      </w:r>
      <w:r w:rsidRPr="00F7249D">
        <w:rPr>
          <w:rFonts w:ascii="Arial" w:eastAsia="Times New Roman" w:hAnsi="Arial" w:cs="Arial"/>
          <w:sz w:val="20"/>
          <w:szCs w:val="20"/>
        </w:rPr>
        <w:t>s katero je bilo inšpekcijskemu zavezancu odrejeno, da do 15. 2. 2022 odpravi nepravilnosti na objektu prodajnega salona za motorna vozila na način, da na parkirišču ob stavbi salona označi vsaj eno parkirno mesto za invalide.</w:t>
      </w:r>
    </w:p>
    <w:p w14:paraId="31E41FEB"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1B954DAA" w14:textId="17A936B1"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sklopu akcije je bilo izdanih sedem odločb na podlagi 84. člena GZ zaradi neskladne uporabe objektov, s katerimi so bile odrejene prepovedi uporabe objektov do izdaje uporabnega dovoljenja oziroma novega gradbenega dovoljenja. Ugotovljene nepravilnosti v zvezi z uporabo objektov brez ustreznih dovoljenj so se nanašale na poslovni objekt, poslovno stanovanjski objekt, tržnico, fitnes, parkirišče, okrepčevalnico in proizvodno halo. </w:t>
      </w:r>
    </w:p>
    <w:p w14:paraId="51A3E03E" w14:textId="77777777" w:rsidR="0000420C" w:rsidRPr="00F7249D" w:rsidRDefault="0000420C" w:rsidP="001C2AA6">
      <w:pPr>
        <w:autoSpaceDE w:val="0"/>
        <w:autoSpaceDN w:val="0"/>
        <w:adjustRightInd w:val="0"/>
        <w:spacing w:line="240" w:lineRule="auto"/>
        <w:ind w:left="0"/>
        <w:rPr>
          <w:rFonts w:ascii="Arial" w:eastAsia="Times New Roman" w:hAnsi="Arial" w:cs="Arial"/>
          <w:sz w:val="20"/>
          <w:szCs w:val="20"/>
        </w:rPr>
      </w:pPr>
    </w:p>
    <w:p w14:paraId="49D1214A" w14:textId="0A105BF6"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vseh zadevah, vključenih v akcijo, še niso bili pridobljeni vsi podatki, na podlagi katerih bi lahko ugotovili dejansko stanje, zato bodo ugotovitveni postopki potekali tudi po predvidenem časovnem okvirju akcije. Skupno je bilo uvedenih 63 upravnih inšpekcijskih postopkov in od tega v 32 zadevah še ni odločeno, kar predstavlja 50,8 </w:t>
      </w:r>
      <w:r w:rsidR="006E3657">
        <w:rPr>
          <w:rFonts w:ascii="Arial" w:eastAsia="Times New Roman" w:hAnsi="Arial" w:cs="Arial"/>
          <w:sz w:val="20"/>
          <w:szCs w:val="20"/>
        </w:rPr>
        <w:t>%</w:t>
      </w:r>
      <w:r w:rsidRPr="00F7249D">
        <w:rPr>
          <w:rFonts w:ascii="Arial" w:eastAsia="Times New Roman" w:hAnsi="Arial" w:cs="Arial"/>
          <w:sz w:val="20"/>
          <w:szCs w:val="20"/>
        </w:rPr>
        <w:t xml:space="preserve"> takih zadev.</w:t>
      </w:r>
    </w:p>
    <w:p w14:paraId="7354A0C3" w14:textId="77777777" w:rsidR="0000420C" w:rsidRPr="00F7249D" w:rsidRDefault="0000420C" w:rsidP="001C2AA6">
      <w:pPr>
        <w:spacing w:line="240" w:lineRule="auto"/>
        <w:ind w:left="0"/>
        <w:rPr>
          <w:rFonts w:ascii="Arial" w:eastAsia="Times New Roman" w:hAnsi="Arial" w:cs="Arial"/>
          <w:sz w:val="20"/>
          <w:szCs w:val="20"/>
        </w:rPr>
      </w:pPr>
    </w:p>
    <w:p w14:paraId="76F6E600" w14:textId="3A4FF411"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Ocenjuje</w:t>
      </w:r>
      <w:r w:rsidR="00905156">
        <w:rPr>
          <w:rFonts w:ascii="Arial" w:eastAsia="Times New Roman" w:hAnsi="Arial" w:cs="Arial"/>
          <w:bCs/>
          <w:sz w:val="20"/>
          <w:szCs w:val="20"/>
        </w:rPr>
        <w:t>j</w:t>
      </w:r>
      <w:r w:rsidRPr="00F7249D">
        <w:rPr>
          <w:rFonts w:ascii="Arial" w:eastAsia="Times New Roman" w:hAnsi="Arial" w:cs="Arial"/>
          <w:bCs/>
          <w:sz w:val="20"/>
          <w:szCs w:val="20"/>
        </w:rPr>
        <w:t>o, da je b</w:t>
      </w:r>
      <w:r w:rsidRPr="00F7249D">
        <w:rPr>
          <w:rFonts w:ascii="Arial" w:eastAsia="Times New Roman" w:hAnsi="Arial" w:cs="Arial"/>
          <w:sz w:val="20"/>
          <w:szCs w:val="20"/>
        </w:rPr>
        <w:t>ila letošnja akcija uspešna, saj so z izvedeno akcijo odkrili objekte, za katere niso bila pridobljena ustrezna dovoljenja za gradnjo ali uporabo oziroma so bile ugotovljene druge nepravilnosti. U</w:t>
      </w:r>
      <w:r w:rsidRPr="00F7249D">
        <w:rPr>
          <w:rFonts w:ascii="Arial" w:eastAsia="Times New Roman" w:hAnsi="Arial" w:cs="Arial"/>
          <w:bCs/>
          <w:sz w:val="20"/>
          <w:szCs w:val="20"/>
        </w:rPr>
        <w:t>gotavlja</w:t>
      </w:r>
      <w:r w:rsidR="006E3657">
        <w:rPr>
          <w:rFonts w:ascii="Arial" w:eastAsia="Times New Roman" w:hAnsi="Arial" w:cs="Arial"/>
          <w:bCs/>
          <w:sz w:val="20"/>
          <w:szCs w:val="20"/>
        </w:rPr>
        <w:t>j</w:t>
      </w:r>
      <w:r w:rsidRPr="00F7249D">
        <w:rPr>
          <w:rFonts w:ascii="Arial" w:eastAsia="Times New Roman" w:hAnsi="Arial" w:cs="Arial"/>
          <w:bCs/>
          <w:sz w:val="20"/>
          <w:szCs w:val="20"/>
        </w:rPr>
        <w:t>o, da je odstotek objektov, pri katerih so bile ugotovljene nepravilnosti, previsok, saj je bilo od skupno 63 uvedenih inšpekcijskih postopkov do časa poročanja odločeno v 31 zadevah, znotraj katerih je bilo odkritih 15 takih objektov, kar je 48 </w:t>
      </w:r>
      <w:r w:rsidR="006E3657">
        <w:rPr>
          <w:rFonts w:ascii="Arial" w:eastAsia="Times New Roman" w:hAnsi="Arial" w:cs="Arial"/>
          <w:bCs/>
          <w:sz w:val="20"/>
          <w:szCs w:val="20"/>
        </w:rPr>
        <w:t>%</w:t>
      </w:r>
      <w:r w:rsidRPr="00F7249D">
        <w:rPr>
          <w:rFonts w:ascii="Arial" w:eastAsia="Times New Roman" w:hAnsi="Arial" w:cs="Arial"/>
          <w:bCs/>
          <w:sz w:val="20"/>
          <w:szCs w:val="20"/>
        </w:rPr>
        <w:t xml:space="preserve"> v inšpekcijskem postopku (do 21. septembra 2021) preverjenih objektov. Ker v 50,8 </w:t>
      </w:r>
      <w:r w:rsidR="006E3657">
        <w:rPr>
          <w:rFonts w:ascii="Arial" w:eastAsia="Times New Roman" w:hAnsi="Arial" w:cs="Arial"/>
          <w:bCs/>
          <w:sz w:val="20"/>
          <w:szCs w:val="20"/>
        </w:rPr>
        <w:t>%</w:t>
      </w:r>
      <w:r w:rsidRPr="00F7249D">
        <w:rPr>
          <w:rFonts w:ascii="Arial" w:eastAsia="Times New Roman" w:hAnsi="Arial" w:cs="Arial"/>
          <w:bCs/>
          <w:sz w:val="20"/>
          <w:szCs w:val="20"/>
        </w:rPr>
        <w:t xml:space="preserve"> obravnavanih zadevah v času poročanja še ni bilo odločeno oziroma ker ugotovitveni postopek v teh zadevah še poteka, je mogoče pričakovati, da bi lahko bil odstotek ugotovljenih objektov, pri katerih so ugotovljene kršitve zakonodaje, po dokončanju vseh upravnih zadev</w:t>
      </w:r>
      <w:r w:rsidR="00A75460">
        <w:rPr>
          <w:rFonts w:ascii="Arial" w:eastAsia="Times New Roman" w:hAnsi="Arial" w:cs="Arial"/>
          <w:bCs/>
          <w:sz w:val="20"/>
          <w:szCs w:val="20"/>
        </w:rPr>
        <w:t>,</w:t>
      </w:r>
      <w:r w:rsidRPr="00F7249D">
        <w:rPr>
          <w:rFonts w:ascii="Arial" w:eastAsia="Times New Roman" w:hAnsi="Arial" w:cs="Arial"/>
          <w:bCs/>
          <w:sz w:val="20"/>
          <w:szCs w:val="20"/>
        </w:rPr>
        <w:t xml:space="preserve"> bistveno višji.</w:t>
      </w:r>
    </w:p>
    <w:p w14:paraId="244799F0" w14:textId="77777777" w:rsidR="0000420C" w:rsidRPr="00F7249D" w:rsidRDefault="0000420C" w:rsidP="001C2AA6">
      <w:pPr>
        <w:tabs>
          <w:tab w:val="left" w:pos="6160"/>
        </w:tabs>
        <w:autoSpaceDE w:val="0"/>
        <w:autoSpaceDN w:val="0"/>
        <w:adjustRightInd w:val="0"/>
        <w:spacing w:line="240" w:lineRule="auto"/>
        <w:ind w:left="0"/>
        <w:rPr>
          <w:rFonts w:ascii="Arial" w:eastAsia="Times New Roman" w:hAnsi="Arial" w:cs="Arial"/>
          <w:bCs/>
          <w:sz w:val="20"/>
          <w:szCs w:val="20"/>
        </w:rPr>
      </w:pPr>
    </w:p>
    <w:p w14:paraId="78E29132" w14:textId="6DA0274E" w:rsidR="001C2AA6" w:rsidRPr="00F7249D" w:rsidRDefault="001C2AA6" w:rsidP="001C2AA6">
      <w:pPr>
        <w:tabs>
          <w:tab w:val="left" w:pos="6160"/>
        </w:tabs>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Cs/>
          <w:sz w:val="20"/>
          <w:szCs w:val="20"/>
        </w:rPr>
        <w:t xml:space="preserve">V zaključku </w:t>
      </w:r>
      <w:r w:rsidR="00A75460">
        <w:rPr>
          <w:rFonts w:ascii="Arial" w:eastAsia="Times New Roman" w:hAnsi="Arial" w:cs="Arial"/>
          <w:bCs/>
          <w:sz w:val="20"/>
          <w:szCs w:val="20"/>
        </w:rPr>
        <w:t>ugotavljajo</w:t>
      </w:r>
      <w:r w:rsidRPr="00F7249D">
        <w:rPr>
          <w:rFonts w:ascii="Arial" w:eastAsia="Times New Roman" w:hAnsi="Arial" w:cs="Arial"/>
          <w:bCs/>
          <w:sz w:val="20"/>
          <w:szCs w:val="20"/>
        </w:rPr>
        <w:t xml:space="preserve">, da do zdaj pridobljeni rezultati akcije </w:t>
      </w:r>
      <w:r w:rsidRPr="00F7249D">
        <w:rPr>
          <w:rFonts w:ascii="Arial" w:eastAsia="Times New Roman" w:hAnsi="Arial" w:cs="Arial"/>
          <w:w w:val="105"/>
          <w:sz w:val="20"/>
          <w:szCs w:val="20"/>
        </w:rPr>
        <w:t>nad gradnjo, uporabo in izpolnjevanjem bistvene zahteve univerzalne graditve in rabe objektov v javni rabi</w:t>
      </w:r>
      <w:r w:rsidRPr="00F7249D">
        <w:rPr>
          <w:rFonts w:ascii="Arial" w:eastAsia="Times New Roman" w:hAnsi="Arial" w:cs="Arial"/>
          <w:bCs/>
          <w:sz w:val="20"/>
          <w:szCs w:val="20"/>
        </w:rPr>
        <w:t xml:space="preserve"> kažejo, da se vsak drugi objekt, obravnavan v akciji, uporablja brez ustreznega uporabnega dovoljenja oziroma je kršena bistvena zahteva objekta</w:t>
      </w:r>
      <w:r w:rsidRPr="00F7249D">
        <w:rPr>
          <w:rFonts w:ascii="Arial" w:eastAsia="Times New Roman" w:hAnsi="Arial" w:cs="Arial"/>
          <w:sz w:val="20"/>
          <w:szCs w:val="20"/>
        </w:rPr>
        <w:t>.</w:t>
      </w:r>
    </w:p>
    <w:p w14:paraId="34F70606" w14:textId="77777777" w:rsidR="0000420C" w:rsidRPr="00F7249D" w:rsidRDefault="0000420C" w:rsidP="001C2AA6">
      <w:pPr>
        <w:tabs>
          <w:tab w:val="left" w:pos="6160"/>
        </w:tabs>
        <w:autoSpaceDE w:val="0"/>
        <w:autoSpaceDN w:val="0"/>
        <w:adjustRightInd w:val="0"/>
        <w:spacing w:line="240" w:lineRule="auto"/>
        <w:ind w:left="0"/>
        <w:rPr>
          <w:rFonts w:ascii="Arial" w:eastAsia="Times New Roman" w:hAnsi="Arial" w:cs="Arial"/>
          <w:sz w:val="20"/>
          <w:szCs w:val="20"/>
        </w:rPr>
      </w:pPr>
    </w:p>
    <w:p w14:paraId="26E92D77" w14:textId="77777777"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sz w:val="20"/>
          <w:szCs w:val="20"/>
        </w:rPr>
        <w:t>V zvezi z bistveno zahtevo univerzalne graditve in rabe objektov so gradbeni inšpektorji v akciji izdali tri odločbe za odpravo pomanjkljivosti, vendar v zadevah rok za odpravo nepravilnosti ob poročanju še ni potekel.</w:t>
      </w:r>
    </w:p>
    <w:p w14:paraId="5A820346" w14:textId="77777777" w:rsidR="001C2AA6" w:rsidRPr="00F7249D" w:rsidRDefault="001C2AA6" w:rsidP="001C2AA6">
      <w:pPr>
        <w:spacing w:line="240" w:lineRule="auto"/>
        <w:ind w:left="0"/>
        <w:rPr>
          <w:rFonts w:ascii="Arial" w:eastAsia="Times New Roman" w:hAnsi="Arial" w:cs="Arial"/>
          <w:bCs/>
          <w:sz w:val="20"/>
          <w:szCs w:val="20"/>
        </w:rPr>
      </w:pPr>
    </w:p>
    <w:p w14:paraId="33B5B401" w14:textId="04788AD6" w:rsidR="001C2AA6" w:rsidRPr="00F7249D" w:rsidRDefault="0000420C"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12.1.1.</w:t>
      </w:r>
      <w:r w:rsidR="000145BF" w:rsidRPr="00F7249D">
        <w:rPr>
          <w:rFonts w:ascii="Arial" w:eastAsia="Times New Roman" w:hAnsi="Arial" w:cs="Arial"/>
          <w:b/>
          <w:bCs/>
          <w:sz w:val="20"/>
          <w:szCs w:val="20"/>
        </w:rPr>
        <w:t xml:space="preserve">8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Vodenje prekrškovnih postopkov: </w:t>
      </w:r>
      <w:r w:rsidR="001C2AA6" w:rsidRPr="00F7249D">
        <w:rPr>
          <w:rFonts w:ascii="Arial" w:eastAsia="Times New Roman" w:hAnsi="Arial" w:cs="Arial"/>
          <w:sz w:val="20"/>
          <w:szCs w:val="20"/>
        </w:rPr>
        <w:t xml:space="preserve">Vodenje prekrškovnih postopkov predstavlja redno obvezno delo. </w:t>
      </w:r>
    </w:p>
    <w:p w14:paraId="0CD40FC5" w14:textId="77777777" w:rsidR="000145BF" w:rsidRPr="00F7249D" w:rsidRDefault="000145BF" w:rsidP="001C2AA6">
      <w:pPr>
        <w:spacing w:line="240" w:lineRule="auto"/>
        <w:ind w:left="0"/>
        <w:rPr>
          <w:rFonts w:ascii="Arial" w:eastAsia="Times New Roman" w:hAnsi="Arial" w:cs="Arial"/>
          <w:sz w:val="20"/>
          <w:szCs w:val="20"/>
        </w:rPr>
      </w:pPr>
    </w:p>
    <w:p w14:paraId="13B26E0A" w14:textId="77777777" w:rsidR="000145BF"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5CC766F9" w14:textId="51D0767E"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 xml:space="preserve">Vodenje prekrškovnih postopkov je predstavljalo redno delo. Gradbeni inšpektorji so v letu 2021 uvedli 308 prekrškovnih postopkov. Izdanih je bilo 74 odločb o prekršku v skupni višini izrečenih glob 127.650,00 </w:t>
      </w:r>
      <w:r w:rsidR="00303F6E">
        <w:rPr>
          <w:rFonts w:ascii="Arial" w:eastAsia="Times New Roman" w:hAnsi="Arial" w:cs="Arial"/>
          <w:sz w:val="20"/>
          <w:szCs w:val="20"/>
          <w:lang w:eastAsia="sl-SI"/>
        </w:rPr>
        <w:t>evrov</w:t>
      </w:r>
      <w:r w:rsidRPr="00F7249D">
        <w:rPr>
          <w:rFonts w:ascii="Arial" w:eastAsia="Times New Roman" w:hAnsi="Arial" w:cs="Arial"/>
          <w:sz w:val="20"/>
          <w:szCs w:val="20"/>
        </w:rPr>
        <w:t xml:space="preserve"> in 131 plačilnih nalogov po ZP-1 v skupni višini izrečenih glob </w:t>
      </w:r>
      <w:r w:rsidRPr="00F7249D">
        <w:rPr>
          <w:rFonts w:ascii="Arial" w:eastAsia="Times New Roman" w:hAnsi="Arial" w:cs="Arial"/>
          <w:sz w:val="20"/>
          <w:szCs w:val="20"/>
          <w:lang w:eastAsia="sl-SI"/>
        </w:rPr>
        <w:t xml:space="preserve">75.500,00 </w:t>
      </w:r>
      <w:r w:rsidR="00303F6E">
        <w:rPr>
          <w:rFonts w:ascii="Arial" w:eastAsia="Times New Roman" w:hAnsi="Arial" w:cs="Arial"/>
          <w:sz w:val="20"/>
          <w:szCs w:val="20"/>
          <w:lang w:eastAsia="sl-SI"/>
        </w:rPr>
        <w:t>evrov</w:t>
      </w:r>
      <w:r w:rsidRPr="00F7249D">
        <w:rPr>
          <w:rFonts w:ascii="Arial" w:eastAsia="Times New Roman" w:hAnsi="Arial" w:cs="Arial"/>
          <w:sz w:val="20"/>
          <w:szCs w:val="20"/>
        </w:rPr>
        <w:t>. Izdanih je bilo tudi 94 prekrškovnih opominov.</w:t>
      </w:r>
    </w:p>
    <w:p w14:paraId="68C64BC6" w14:textId="77777777" w:rsidR="001C2AA6" w:rsidRPr="00F7249D" w:rsidRDefault="001C2AA6" w:rsidP="001C2AA6">
      <w:pPr>
        <w:spacing w:line="240" w:lineRule="auto"/>
        <w:ind w:left="0"/>
        <w:rPr>
          <w:rFonts w:ascii="Arial" w:eastAsia="Times New Roman" w:hAnsi="Arial" w:cs="Arial"/>
          <w:b/>
          <w:sz w:val="20"/>
          <w:szCs w:val="20"/>
        </w:rPr>
      </w:pPr>
    </w:p>
    <w:p w14:paraId="1A55EBA9" w14:textId="5EB14B92" w:rsidR="001C2AA6" w:rsidRPr="00F7249D" w:rsidRDefault="000145BF"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 xml:space="preserve">12.1.1.9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Izvajanje izvršb po drugi osebi</w:t>
      </w:r>
      <w:r w:rsidR="001C2AA6" w:rsidRPr="00F7249D">
        <w:rPr>
          <w:rFonts w:ascii="Arial" w:eastAsia="Times New Roman" w:hAnsi="Arial" w:cs="Arial"/>
          <w:sz w:val="20"/>
          <w:szCs w:val="20"/>
        </w:rPr>
        <w:t>: Izvajanje upravnih izvršb inšpekcijskih odločb po drugi osebi je gradbena inšpekcija opravljala skladno s prioritetami dela gradbene inšpekcije pri izvršilnih postopkih in vrstnim redom pri izvršbah, glede na razpoložljiva finančna sredstva za leto 2021. V letu 2021 je bilo načrtovano, da bo gradbena inšpekcija:</w:t>
      </w:r>
    </w:p>
    <w:p w14:paraId="6D3E681E" w14:textId="6C1176FA" w:rsidR="001C2AA6" w:rsidRPr="00F7249D" w:rsidRDefault="001C2AA6" w:rsidP="0000759F">
      <w:pPr>
        <w:numPr>
          <w:ilvl w:val="0"/>
          <w:numId w:val="57"/>
        </w:numPr>
        <w:autoSpaceDE w:val="0"/>
        <w:autoSpaceDN w:val="0"/>
        <w:adjustRightInd w:val="0"/>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v povezavi z vodenjem izvršilnih postopkov izdajala sklepe o založitvi sredstev po vrstnem redu iz osnovnega seznama izvršilnih postopkov (na dan 10. 1. tekočega leta), ki še nimajo izdanega sklepa o založitvi sredstev - razen nevarnih gradenj</w:t>
      </w:r>
      <w:r w:rsidR="008208ED">
        <w:rPr>
          <w:rFonts w:ascii="Arial" w:eastAsia="Batang" w:hAnsi="Arial" w:cs="Arial"/>
          <w:sz w:val="20"/>
          <w:szCs w:val="20"/>
          <w:lang w:eastAsia="ko-KR"/>
        </w:rPr>
        <w:t xml:space="preserve"> </w:t>
      </w:r>
      <w:r w:rsidRPr="00F7249D">
        <w:rPr>
          <w:rFonts w:ascii="Arial" w:eastAsia="Batang" w:hAnsi="Arial" w:cs="Arial"/>
          <w:sz w:val="20"/>
          <w:szCs w:val="20"/>
          <w:lang w:eastAsia="ko-KR"/>
        </w:rPr>
        <w:t>(</w:t>
      </w:r>
      <w:r w:rsidRPr="00F7249D">
        <w:rPr>
          <w:rFonts w:ascii="Arial" w:eastAsia="Batang" w:hAnsi="Arial" w:cs="Arial"/>
          <w:sz w:val="20"/>
          <w:szCs w:val="20"/>
          <w:lang w:eastAsia="sl-SI"/>
        </w:rPr>
        <w:t xml:space="preserve">Zakon o splošnem upravnem postopku v 2. odstavku </w:t>
      </w:r>
      <w:r w:rsidRPr="00F7249D">
        <w:rPr>
          <w:rFonts w:ascii="Arial" w:eastAsia="Batang" w:hAnsi="Arial" w:cs="Arial"/>
          <w:sz w:val="20"/>
          <w:szCs w:val="20"/>
          <w:lang w:eastAsia="ko-KR"/>
        </w:rPr>
        <w:t>297. čl</w:t>
      </w:r>
      <w:r w:rsidR="008208ED">
        <w:rPr>
          <w:rFonts w:ascii="Arial" w:eastAsia="Batang" w:hAnsi="Arial" w:cs="Arial"/>
          <w:sz w:val="20"/>
          <w:szCs w:val="20"/>
          <w:lang w:eastAsia="ko-KR"/>
        </w:rPr>
        <w:t>ena</w:t>
      </w:r>
      <w:r w:rsidRPr="00F7249D">
        <w:rPr>
          <w:rFonts w:ascii="Arial" w:eastAsia="Batang" w:hAnsi="Arial" w:cs="Arial"/>
          <w:sz w:val="20"/>
          <w:szCs w:val="20"/>
          <w:lang w:eastAsia="ko-KR"/>
        </w:rPr>
        <w:t xml:space="preserve"> določa, da lahko organ, ki opravlja izvršbo, naloži zavezancu s sklepom, naj založi znesek, ki je potreben za kritje izvršilnih stroškov, proti poznejšemu obračunu), </w:t>
      </w:r>
    </w:p>
    <w:p w14:paraId="0E2D29CF" w14:textId="77777777" w:rsidR="001C2AA6" w:rsidRPr="00F7249D" w:rsidRDefault="001C2AA6" w:rsidP="0000759F">
      <w:pPr>
        <w:numPr>
          <w:ilvl w:val="0"/>
          <w:numId w:val="57"/>
        </w:numPr>
        <w:autoSpaceDE w:val="0"/>
        <w:autoSpaceDN w:val="0"/>
        <w:adjustRightInd w:val="0"/>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nadaljevala s postopki s Seznama za izdajo sklepov za založitev sredstev iz preteklih let, v katerih sklep o založitvi sredstev še ni bil izdan ter</w:t>
      </w:r>
    </w:p>
    <w:p w14:paraId="75A994AE" w14:textId="52AD1141" w:rsidR="001C2AA6" w:rsidRPr="00F7249D" w:rsidRDefault="001C2AA6" w:rsidP="0000759F">
      <w:pPr>
        <w:numPr>
          <w:ilvl w:val="0"/>
          <w:numId w:val="57"/>
        </w:numPr>
        <w:autoSpaceDE w:val="0"/>
        <w:autoSpaceDN w:val="0"/>
        <w:adjustRightInd w:val="0"/>
        <w:spacing w:line="240" w:lineRule="auto"/>
        <w:contextualSpacing/>
        <w:rPr>
          <w:rFonts w:ascii="Arial" w:eastAsia="Batang" w:hAnsi="Arial" w:cs="Arial"/>
          <w:sz w:val="20"/>
          <w:szCs w:val="20"/>
          <w:lang w:eastAsia="ko-KR"/>
        </w:rPr>
      </w:pPr>
      <w:r w:rsidRPr="00F7249D">
        <w:rPr>
          <w:rFonts w:ascii="Arial" w:hAnsi="Arial" w:cs="Arial"/>
          <w:sz w:val="20"/>
          <w:szCs w:val="20"/>
          <w:lang w:eastAsia="ko-KR"/>
        </w:rPr>
        <w:t>opravljala izvršbe, za katere so že založena sredstva po sklepih o založitvi sredstev iz preteklih let</w:t>
      </w:r>
      <w:r w:rsidRPr="00F7249D">
        <w:rPr>
          <w:rFonts w:ascii="Arial" w:eastAsia="Batang" w:hAnsi="Arial" w:cs="Arial"/>
          <w:sz w:val="20"/>
          <w:szCs w:val="20"/>
          <w:lang w:eastAsia="ko-KR"/>
        </w:rPr>
        <w:t xml:space="preserve">. </w:t>
      </w:r>
    </w:p>
    <w:p w14:paraId="547BD60F" w14:textId="77777777" w:rsidR="000145BF" w:rsidRPr="00F7249D" w:rsidRDefault="000145BF" w:rsidP="000145BF">
      <w:pPr>
        <w:autoSpaceDE w:val="0"/>
        <w:autoSpaceDN w:val="0"/>
        <w:adjustRightInd w:val="0"/>
        <w:spacing w:line="240" w:lineRule="auto"/>
        <w:ind w:left="720"/>
        <w:contextualSpacing/>
        <w:jc w:val="left"/>
        <w:rPr>
          <w:rFonts w:ascii="Arial" w:eastAsia="Batang" w:hAnsi="Arial" w:cs="Arial"/>
          <w:sz w:val="20"/>
          <w:szCs w:val="20"/>
          <w:lang w:eastAsia="ko-KR"/>
        </w:rPr>
      </w:pPr>
    </w:p>
    <w:p w14:paraId="0390951A" w14:textId="77777777" w:rsidR="000145BF"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05B9D70B" w14:textId="5CB4A9A9"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Gradbena inšpekcija je v letu 2021 izvajanje upravnih izvršb inšpekcijskih odločb po drugi osebi opravljala skladno s prioritetami dela gradbene inšpekcije pri izvršilnih postopkih in vrstnim redom pri izvršbah. Opravljenih je bilo 11 izvršb po drugi osebi, in sicer devet v zvezi z nevarnimi gradnjami manj zahtevnih objektov (trije oporni zidovi, en kozolec in 5 stanovanjskih objektov) ter dve izvršbi manj zahtevnega objeta, v zadevah v katerih so bila založena sredstva za izvršbo (stanovanjski in počitniški objekt). </w:t>
      </w:r>
    </w:p>
    <w:p w14:paraId="19DDA079" w14:textId="77777777" w:rsidR="000145BF" w:rsidRPr="00F7249D" w:rsidRDefault="000145BF" w:rsidP="001C2AA6">
      <w:pPr>
        <w:autoSpaceDE w:val="0"/>
        <w:autoSpaceDN w:val="0"/>
        <w:adjustRightInd w:val="0"/>
        <w:spacing w:line="240" w:lineRule="auto"/>
        <w:ind w:left="0"/>
        <w:rPr>
          <w:rFonts w:ascii="Arial" w:eastAsia="Times New Roman" w:hAnsi="Arial" w:cs="Arial"/>
          <w:sz w:val="20"/>
          <w:szCs w:val="20"/>
        </w:rPr>
      </w:pPr>
    </w:p>
    <w:p w14:paraId="457B6FFA" w14:textId="666200E5"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Izdaja sklepov o založitvi sredstev je bila v letu 2021 redno delo. Sklepi o založitvi sredstev so se izdajali po prednostnem seznamu izvršilnih zadev za leto 2021, ki še nimajo izdanega sklepa o založitvi sredstev - razen nevarnih gradenj. </w:t>
      </w:r>
    </w:p>
    <w:p w14:paraId="58C94135" w14:textId="77777777" w:rsidR="000145BF" w:rsidRPr="00F7249D" w:rsidRDefault="000145BF" w:rsidP="001C2AA6">
      <w:pPr>
        <w:autoSpaceDE w:val="0"/>
        <w:autoSpaceDN w:val="0"/>
        <w:adjustRightInd w:val="0"/>
        <w:spacing w:line="240" w:lineRule="auto"/>
        <w:ind w:left="0"/>
        <w:rPr>
          <w:rFonts w:ascii="Arial" w:eastAsia="Times New Roman" w:hAnsi="Arial" w:cs="Arial"/>
          <w:sz w:val="20"/>
          <w:szCs w:val="20"/>
        </w:rPr>
      </w:pPr>
    </w:p>
    <w:p w14:paraId="2B839F64" w14:textId="77777777"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letu 2021 je gradbena inšpekcija tudi nadaljevala s postopki s Seznama za izdajo sklepov za založitev sredstev iz preteklih let, v katerih sklep o založitvi sredstev še ni bil izdan. </w:t>
      </w:r>
    </w:p>
    <w:p w14:paraId="7386836F" w14:textId="77777777" w:rsidR="001C2AA6" w:rsidRPr="00F7249D" w:rsidRDefault="001C2AA6" w:rsidP="001C2AA6">
      <w:pPr>
        <w:spacing w:line="240" w:lineRule="auto"/>
        <w:ind w:left="0"/>
        <w:rPr>
          <w:rFonts w:ascii="Arial" w:eastAsia="Times New Roman" w:hAnsi="Arial" w:cs="Arial"/>
          <w:b/>
          <w:sz w:val="20"/>
          <w:szCs w:val="20"/>
        </w:rPr>
      </w:pPr>
    </w:p>
    <w:p w14:paraId="0A6D3DCD" w14:textId="1A0F489E" w:rsidR="001C2AA6" w:rsidRPr="00F7249D" w:rsidRDefault="000145BF" w:rsidP="001C2AA6">
      <w:pPr>
        <w:autoSpaceDE w:val="0"/>
        <w:autoSpaceDN w:val="0"/>
        <w:adjustRightInd w:val="0"/>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12.1.1.</w:t>
      </w:r>
      <w:r w:rsidR="001C2AA6" w:rsidRPr="00F7249D">
        <w:rPr>
          <w:rFonts w:ascii="Arial" w:eastAsia="Times New Roman" w:hAnsi="Arial" w:cs="Arial"/>
          <w:b/>
          <w:bCs/>
          <w:sz w:val="20"/>
          <w:szCs w:val="20"/>
        </w:rPr>
        <w:t>10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Izvedba skupnih inšpekcijskih nadzorov:</w:t>
      </w:r>
    </w:p>
    <w:p w14:paraId="1BE89A59" w14:textId="5761844D"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Sodelovanje v skupnih akcijah nadzora: Glede na v preteklosti ugotovljene potrebe po skupnih akcijah je bilo načrtovano, da bo gradbena inšpekcija IRSOP v letu 2021 organizirala skupno akcijo nadzora z Inšpektoratom Republike Slovenije za delo (IRSD) na področju nadzora gradbišč. </w:t>
      </w:r>
    </w:p>
    <w:p w14:paraId="531D72EF" w14:textId="77777777" w:rsidR="000145BF" w:rsidRPr="00F7249D" w:rsidRDefault="000145BF" w:rsidP="001C2AA6">
      <w:pPr>
        <w:autoSpaceDE w:val="0"/>
        <w:autoSpaceDN w:val="0"/>
        <w:adjustRightInd w:val="0"/>
        <w:spacing w:line="240" w:lineRule="auto"/>
        <w:ind w:left="0"/>
        <w:rPr>
          <w:rFonts w:ascii="Arial" w:eastAsia="Times New Roman" w:hAnsi="Arial" w:cs="Arial"/>
          <w:sz w:val="20"/>
          <w:szCs w:val="20"/>
        </w:rPr>
      </w:pPr>
    </w:p>
    <w:p w14:paraId="4574CB9B" w14:textId="77777777" w:rsidR="000145BF"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4575F6A3" w14:textId="3BFD9CB3" w:rsidR="001C2AA6" w:rsidRPr="00F7249D" w:rsidRDefault="001C2AA6" w:rsidP="001C2AA6">
      <w:pPr>
        <w:autoSpaceDE w:val="0"/>
        <w:autoSpaceDN w:val="0"/>
        <w:adjustRightInd w:val="0"/>
        <w:spacing w:line="240" w:lineRule="auto"/>
        <w:ind w:left="0"/>
        <w:rPr>
          <w:rFonts w:ascii="Arial" w:eastAsia="Times New Roman" w:hAnsi="Arial" w:cs="Arial"/>
          <w:iCs/>
          <w:sz w:val="20"/>
          <w:szCs w:val="20"/>
        </w:rPr>
      </w:pPr>
      <w:r w:rsidRPr="00F7249D">
        <w:rPr>
          <w:rFonts w:ascii="Arial" w:eastAsia="Times New Roman" w:hAnsi="Arial" w:cs="Arial"/>
          <w:sz w:val="20"/>
          <w:szCs w:val="20"/>
        </w:rPr>
        <w:t xml:space="preserve">V času od </w:t>
      </w:r>
      <w:r w:rsidRPr="00F7249D">
        <w:rPr>
          <w:rFonts w:ascii="Arial" w:eastAsia="Times New Roman" w:hAnsi="Arial" w:cs="Arial"/>
          <w:iCs/>
          <w:sz w:val="20"/>
          <w:szCs w:val="20"/>
        </w:rPr>
        <w:t xml:space="preserve">marca do septembra 2021, je potekala skupna akcija nadzorov gradbene inšpekcije IRSOP in Inšpekcije nadzora varnosti in zdravja pri delu IRSD na 11 izbranih večjih gradbiščih na območju OE Maribor. </w:t>
      </w:r>
    </w:p>
    <w:p w14:paraId="0B71537A" w14:textId="77777777" w:rsidR="000145BF" w:rsidRPr="00F7249D" w:rsidRDefault="000145BF" w:rsidP="001C2AA6">
      <w:pPr>
        <w:autoSpaceDE w:val="0"/>
        <w:autoSpaceDN w:val="0"/>
        <w:adjustRightInd w:val="0"/>
        <w:spacing w:line="240" w:lineRule="auto"/>
        <w:ind w:left="0"/>
        <w:rPr>
          <w:rFonts w:ascii="Arial" w:eastAsia="Times New Roman" w:hAnsi="Arial" w:cs="Arial"/>
          <w:iCs/>
          <w:sz w:val="20"/>
          <w:szCs w:val="20"/>
        </w:rPr>
      </w:pPr>
    </w:p>
    <w:p w14:paraId="5983AECB" w14:textId="087F04DE"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iCs/>
          <w:sz w:val="20"/>
          <w:szCs w:val="20"/>
        </w:rPr>
        <w:t xml:space="preserve">Nekatere preglede gradbišč so gradbeni inšpektorji IRSOP in </w:t>
      </w:r>
      <w:r w:rsidRPr="00F7249D">
        <w:rPr>
          <w:rFonts w:ascii="Arial" w:eastAsia="Times New Roman" w:hAnsi="Arial" w:cs="Arial"/>
          <w:sz w:val="20"/>
          <w:szCs w:val="20"/>
        </w:rPr>
        <w:t xml:space="preserve">inšpektorji za varstvo pri delu IRSD </w:t>
      </w:r>
      <w:r w:rsidRPr="00F7249D">
        <w:rPr>
          <w:rFonts w:ascii="Arial" w:eastAsia="Times New Roman" w:hAnsi="Arial" w:cs="Arial"/>
          <w:spacing w:val="-3"/>
          <w:sz w:val="20"/>
          <w:szCs w:val="20"/>
        </w:rPr>
        <w:t>pregledali skupaj</w:t>
      </w:r>
      <w:r w:rsidRPr="00F7249D">
        <w:rPr>
          <w:rFonts w:ascii="Arial" w:eastAsia="Times New Roman" w:hAnsi="Arial" w:cs="Arial"/>
          <w:iCs/>
          <w:sz w:val="20"/>
          <w:szCs w:val="20"/>
        </w:rPr>
        <w:t>, pri nekaterih pa so izmenjali le informacije in podatke o dogajanjih na gradbiščih in udeležencih pri graditvi. Predmet skupnega nadzora je bilo področje ureditev in označitev gradbišč ter preveritev, ali so investitorji zagotovili ustrezen načrt organizacije gradbišča (65.</w:t>
      </w:r>
      <w:r w:rsidR="00F2090B">
        <w:rPr>
          <w:rFonts w:ascii="Arial" w:eastAsia="Times New Roman" w:hAnsi="Arial" w:cs="Arial"/>
          <w:iCs/>
          <w:sz w:val="20"/>
          <w:szCs w:val="20"/>
        </w:rPr>
        <w:t xml:space="preserve"> </w:t>
      </w:r>
      <w:r w:rsidRPr="00F7249D">
        <w:rPr>
          <w:rFonts w:ascii="Arial" w:eastAsia="Times New Roman" w:hAnsi="Arial" w:cs="Arial"/>
          <w:iCs/>
          <w:sz w:val="20"/>
          <w:szCs w:val="20"/>
        </w:rPr>
        <w:t xml:space="preserve">člen GZ). </w:t>
      </w:r>
      <w:r w:rsidRPr="00F7249D">
        <w:rPr>
          <w:rFonts w:ascii="Arial" w:eastAsia="Times New Roman" w:hAnsi="Arial" w:cs="Arial"/>
          <w:bCs/>
          <w:sz w:val="20"/>
          <w:szCs w:val="20"/>
        </w:rPr>
        <w:t xml:space="preserve">Akcija je usmerjena v </w:t>
      </w:r>
      <w:r w:rsidRPr="00F7249D">
        <w:rPr>
          <w:rFonts w:ascii="Arial" w:eastAsia="Times New Roman" w:hAnsi="Arial" w:cs="Arial"/>
          <w:sz w:val="20"/>
          <w:szCs w:val="20"/>
        </w:rPr>
        <w:t xml:space="preserve">temeljno nalogo gradbene inšpekcije, ki jo utemeljuje ključna beseda G2- bistvene zahteve in izpolnjevanje pogojev ter G1- preprečevanje nelegalnih gradenj. </w:t>
      </w:r>
    </w:p>
    <w:p w14:paraId="2043710E" w14:textId="77777777" w:rsidR="000145BF" w:rsidRPr="00F7249D" w:rsidRDefault="000145BF" w:rsidP="001C2AA6">
      <w:pPr>
        <w:autoSpaceDE w:val="0"/>
        <w:autoSpaceDN w:val="0"/>
        <w:adjustRightInd w:val="0"/>
        <w:spacing w:line="240" w:lineRule="auto"/>
        <w:ind w:left="0"/>
        <w:rPr>
          <w:rFonts w:ascii="Arial" w:eastAsia="Times New Roman" w:hAnsi="Arial" w:cs="Arial"/>
          <w:iCs/>
          <w:sz w:val="20"/>
          <w:szCs w:val="20"/>
        </w:rPr>
      </w:pPr>
    </w:p>
    <w:p w14:paraId="22E67193" w14:textId="77777777" w:rsidR="00F2090B" w:rsidRDefault="001C2AA6" w:rsidP="000145BF">
      <w:pPr>
        <w:autoSpaceDE w:val="0"/>
        <w:autoSpaceDN w:val="0"/>
        <w:adjustRightInd w:val="0"/>
        <w:spacing w:line="240" w:lineRule="auto"/>
        <w:ind w:left="0"/>
        <w:rPr>
          <w:rFonts w:ascii="Arial" w:eastAsia="Times New Roman" w:hAnsi="Arial" w:cs="Arial"/>
          <w:w w:val="105"/>
          <w:sz w:val="20"/>
          <w:szCs w:val="20"/>
        </w:rPr>
      </w:pPr>
      <w:r w:rsidRPr="00F7249D">
        <w:rPr>
          <w:rFonts w:ascii="Arial" w:eastAsia="Times New Roman" w:hAnsi="Arial" w:cs="Arial"/>
          <w:iCs/>
          <w:sz w:val="20"/>
          <w:szCs w:val="20"/>
        </w:rPr>
        <w:t>Pri pregledih gradbišč v okviru akcije so sodelovali 4 gradbeni inšpektorji iz območne enote Maribor, ki so opravili 17 skupnih pregledov na 11 gradbiščih. Na podlagi ugotovljenih nepravilnosti, so gradbeni inšpektorji do sedaj izdali dve inšpekcijski odločbi in eno opozorilo po določilu 33.</w:t>
      </w:r>
      <w:r w:rsidR="00F2090B">
        <w:rPr>
          <w:rFonts w:ascii="Arial" w:eastAsia="Times New Roman" w:hAnsi="Arial" w:cs="Arial"/>
          <w:iCs/>
          <w:sz w:val="20"/>
          <w:szCs w:val="20"/>
        </w:rPr>
        <w:t xml:space="preserve"> </w:t>
      </w:r>
      <w:r w:rsidRPr="00F7249D">
        <w:rPr>
          <w:rFonts w:ascii="Arial" w:eastAsia="Times New Roman" w:hAnsi="Arial" w:cs="Arial"/>
          <w:iCs/>
          <w:sz w:val="20"/>
          <w:szCs w:val="20"/>
        </w:rPr>
        <w:t xml:space="preserve">člena ZIN. </w:t>
      </w:r>
      <w:r w:rsidRPr="00F7249D">
        <w:rPr>
          <w:rFonts w:ascii="Arial" w:eastAsia="Times New Roman" w:hAnsi="Arial" w:cs="Arial"/>
          <w:spacing w:val="-7"/>
          <w:w w:val="105"/>
          <w:sz w:val="20"/>
          <w:szCs w:val="20"/>
        </w:rPr>
        <w:t xml:space="preserve">Večina inšpekcijskih </w:t>
      </w:r>
      <w:r w:rsidRPr="00F7249D">
        <w:rPr>
          <w:rFonts w:ascii="Arial" w:eastAsia="Times New Roman" w:hAnsi="Arial" w:cs="Arial"/>
          <w:spacing w:val="-3"/>
          <w:w w:val="105"/>
          <w:sz w:val="20"/>
          <w:szCs w:val="20"/>
        </w:rPr>
        <w:t>postopkov</w:t>
      </w:r>
      <w:r w:rsidRPr="00F7249D">
        <w:rPr>
          <w:rFonts w:ascii="Arial" w:eastAsia="Times New Roman" w:hAnsi="Arial" w:cs="Arial"/>
          <w:spacing w:val="-19"/>
          <w:w w:val="105"/>
          <w:sz w:val="20"/>
          <w:szCs w:val="20"/>
        </w:rPr>
        <w:t xml:space="preserve"> </w:t>
      </w:r>
      <w:r w:rsidRPr="00F7249D">
        <w:rPr>
          <w:rFonts w:ascii="Arial" w:eastAsia="Times New Roman" w:hAnsi="Arial" w:cs="Arial"/>
          <w:w w:val="105"/>
          <w:sz w:val="20"/>
          <w:szCs w:val="20"/>
        </w:rPr>
        <w:t>je</w:t>
      </w:r>
      <w:r w:rsidRPr="00F7249D">
        <w:rPr>
          <w:rFonts w:ascii="Arial" w:eastAsia="Times New Roman" w:hAnsi="Arial" w:cs="Arial"/>
          <w:spacing w:val="-28"/>
          <w:w w:val="105"/>
          <w:sz w:val="20"/>
          <w:szCs w:val="20"/>
        </w:rPr>
        <w:t xml:space="preserve"> </w:t>
      </w:r>
      <w:r w:rsidRPr="00F7249D">
        <w:rPr>
          <w:rFonts w:ascii="Arial" w:eastAsia="Times New Roman" w:hAnsi="Arial" w:cs="Arial"/>
          <w:w w:val="105"/>
          <w:sz w:val="20"/>
          <w:szCs w:val="20"/>
        </w:rPr>
        <w:t>že</w:t>
      </w:r>
      <w:r w:rsidRPr="00F7249D">
        <w:rPr>
          <w:rFonts w:ascii="Arial" w:eastAsia="Times New Roman" w:hAnsi="Arial" w:cs="Arial"/>
          <w:spacing w:val="-28"/>
          <w:w w:val="105"/>
          <w:sz w:val="20"/>
          <w:szCs w:val="20"/>
        </w:rPr>
        <w:t xml:space="preserve"> </w:t>
      </w:r>
      <w:r w:rsidRPr="00F7249D">
        <w:rPr>
          <w:rFonts w:ascii="Arial" w:eastAsia="Times New Roman" w:hAnsi="Arial" w:cs="Arial"/>
          <w:w w:val="105"/>
          <w:sz w:val="20"/>
          <w:szCs w:val="20"/>
        </w:rPr>
        <w:t>zaključenih.</w:t>
      </w:r>
      <w:r w:rsidR="000145BF" w:rsidRPr="00F7249D">
        <w:rPr>
          <w:rFonts w:ascii="Arial" w:eastAsia="Times New Roman" w:hAnsi="Arial" w:cs="Arial"/>
          <w:w w:val="105"/>
          <w:sz w:val="20"/>
          <w:szCs w:val="20"/>
        </w:rPr>
        <w:t xml:space="preserve"> </w:t>
      </w:r>
    </w:p>
    <w:p w14:paraId="7B0DCE7F" w14:textId="77777777" w:rsidR="00F2090B" w:rsidRDefault="00F2090B" w:rsidP="000145BF">
      <w:pPr>
        <w:autoSpaceDE w:val="0"/>
        <w:autoSpaceDN w:val="0"/>
        <w:adjustRightInd w:val="0"/>
        <w:spacing w:line="240" w:lineRule="auto"/>
        <w:ind w:left="0"/>
        <w:rPr>
          <w:rFonts w:ascii="Arial" w:eastAsia="Times New Roman" w:hAnsi="Arial" w:cs="Arial"/>
          <w:w w:val="105"/>
          <w:sz w:val="20"/>
          <w:szCs w:val="20"/>
        </w:rPr>
      </w:pPr>
    </w:p>
    <w:p w14:paraId="3A4040A7" w14:textId="7D9FEB2B" w:rsidR="001C2AA6" w:rsidRPr="00F2090B" w:rsidRDefault="001C2AA6" w:rsidP="000145BF">
      <w:pPr>
        <w:autoSpaceDE w:val="0"/>
        <w:autoSpaceDN w:val="0"/>
        <w:adjustRightInd w:val="0"/>
        <w:spacing w:line="240" w:lineRule="auto"/>
        <w:ind w:left="0"/>
        <w:rPr>
          <w:rFonts w:ascii="Arial" w:eastAsiaTheme="minorEastAsia" w:hAnsi="Arial" w:cs="Arial"/>
          <w:spacing w:val="-4"/>
          <w:w w:val="105"/>
          <w:sz w:val="20"/>
          <w:szCs w:val="20"/>
          <w:lang w:eastAsia="sl-SI"/>
        </w:rPr>
      </w:pPr>
      <w:r w:rsidRPr="00F2090B">
        <w:rPr>
          <w:rFonts w:ascii="Arial" w:eastAsiaTheme="minorEastAsia" w:hAnsi="Arial" w:cs="Arial"/>
          <w:w w:val="105"/>
          <w:sz w:val="20"/>
          <w:szCs w:val="20"/>
          <w:lang w:eastAsia="sl-SI"/>
        </w:rPr>
        <w:t xml:space="preserve">V dveh kontrolah gradbišč je gradbeni inšpektor ugotovil nepravilnosti v </w:t>
      </w:r>
      <w:r w:rsidRPr="00F2090B">
        <w:rPr>
          <w:rFonts w:ascii="Arial" w:eastAsiaTheme="minorEastAsia" w:hAnsi="Arial" w:cs="Arial"/>
          <w:spacing w:val="-3"/>
          <w:w w:val="105"/>
          <w:sz w:val="20"/>
          <w:szCs w:val="20"/>
          <w:lang w:eastAsia="sl-SI"/>
        </w:rPr>
        <w:t xml:space="preserve">zvezi </w:t>
      </w:r>
      <w:r w:rsidRPr="00F2090B">
        <w:rPr>
          <w:rFonts w:ascii="Arial" w:eastAsiaTheme="minorEastAsia" w:hAnsi="Arial" w:cs="Arial"/>
          <w:w w:val="105"/>
          <w:sz w:val="20"/>
          <w:szCs w:val="20"/>
          <w:lang w:eastAsia="sl-SI"/>
        </w:rPr>
        <w:t xml:space="preserve">označitve in ograditve </w:t>
      </w:r>
      <w:r w:rsidRPr="00F2090B">
        <w:rPr>
          <w:rFonts w:ascii="Arial" w:eastAsiaTheme="minorEastAsia" w:hAnsi="Arial" w:cs="Arial"/>
          <w:spacing w:val="-4"/>
          <w:w w:val="105"/>
          <w:sz w:val="20"/>
          <w:szCs w:val="20"/>
          <w:lang w:eastAsia="sl-SI"/>
        </w:rPr>
        <w:t xml:space="preserve">gradbišča, </w:t>
      </w:r>
      <w:r w:rsidRPr="00F2090B">
        <w:rPr>
          <w:rFonts w:ascii="Arial" w:eastAsiaTheme="minorEastAsia" w:hAnsi="Arial" w:cs="Arial"/>
          <w:w w:val="105"/>
          <w:sz w:val="20"/>
          <w:szCs w:val="20"/>
          <w:lang w:eastAsia="sl-SI"/>
        </w:rPr>
        <w:t xml:space="preserve">za kar je izdal ustrezni inšpekcijski odločbi, ki sta </w:t>
      </w:r>
      <w:r w:rsidRPr="00F2090B">
        <w:rPr>
          <w:rFonts w:ascii="Arial" w:eastAsiaTheme="minorEastAsia" w:hAnsi="Arial" w:cs="Arial"/>
          <w:spacing w:val="-3"/>
          <w:w w:val="105"/>
          <w:sz w:val="20"/>
          <w:szCs w:val="20"/>
          <w:lang w:eastAsia="sl-SI"/>
        </w:rPr>
        <w:t xml:space="preserve">bili </w:t>
      </w:r>
      <w:r w:rsidRPr="00F2090B">
        <w:rPr>
          <w:rFonts w:ascii="Arial" w:eastAsiaTheme="minorEastAsia" w:hAnsi="Arial" w:cs="Arial"/>
          <w:w w:val="105"/>
          <w:sz w:val="20"/>
          <w:szCs w:val="20"/>
          <w:lang w:eastAsia="sl-SI"/>
        </w:rPr>
        <w:t xml:space="preserve">v </w:t>
      </w:r>
      <w:r w:rsidRPr="00F2090B">
        <w:rPr>
          <w:rFonts w:ascii="Arial" w:eastAsiaTheme="minorEastAsia" w:hAnsi="Arial" w:cs="Arial"/>
          <w:spacing w:val="-8"/>
          <w:w w:val="105"/>
          <w:sz w:val="20"/>
          <w:szCs w:val="20"/>
          <w:lang w:eastAsia="sl-SI"/>
        </w:rPr>
        <w:t xml:space="preserve">odrejenih </w:t>
      </w:r>
      <w:r w:rsidRPr="00F2090B">
        <w:rPr>
          <w:rFonts w:ascii="Arial" w:eastAsiaTheme="minorEastAsia" w:hAnsi="Arial" w:cs="Arial"/>
          <w:spacing w:val="-4"/>
          <w:w w:val="105"/>
          <w:sz w:val="20"/>
          <w:szCs w:val="20"/>
          <w:lang w:eastAsia="sl-SI"/>
        </w:rPr>
        <w:t xml:space="preserve">rokih </w:t>
      </w:r>
      <w:r w:rsidRPr="00F2090B">
        <w:rPr>
          <w:rFonts w:ascii="Arial" w:eastAsiaTheme="minorEastAsia" w:hAnsi="Arial" w:cs="Arial"/>
          <w:w w:val="105"/>
          <w:sz w:val="20"/>
          <w:szCs w:val="20"/>
          <w:lang w:eastAsia="sl-SI"/>
        </w:rPr>
        <w:t xml:space="preserve">izvršeni. Na enem gradbišču pa je bilo izdano opozorilo v zvezi z zavarovanjem odprtine dvigalnega jaška, kar je </w:t>
      </w:r>
      <w:r w:rsidRPr="00F2090B">
        <w:rPr>
          <w:rFonts w:ascii="Arial" w:eastAsiaTheme="minorEastAsia" w:hAnsi="Arial" w:cs="Arial"/>
          <w:spacing w:val="-4"/>
          <w:w w:val="105"/>
          <w:sz w:val="20"/>
          <w:szCs w:val="20"/>
          <w:lang w:eastAsia="sl-SI"/>
        </w:rPr>
        <w:t xml:space="preserve">bilo </w:t>
      </w:r>
      <w:r w:rsidRPr="00F2090B">
        <w:rPr>
          <w:rFonts w:ascii="Arial" w:eastAsiaTheme="minorEastAsia" w:hAnsi="Arial" w:cs="Arial"/>
          <w:w w:val="105"/>
          <w:sz w:val="20"/>
          <w:szCs w:val="20"/>
          <w:lang w:eastAsia="sl-SI"/>
        </w:rPr>
        <w:t>tudi nemudoma</w:t>
      </w:r>
      <w:r w:rsidRPr="00F2090B">
        <w:rPr>
          <w:rFonts w:ascii="Arial" w:eastAsiaTheme="minorEastAsia" w:hAnsi="Arial" w:cs="Arial"/>
          <w:spacing w:val="-6"/>
          <w:w w:val="105"/>
          <w:sz w:val="20"/>
          <w:szCs w:val="20"/>
          <w:lang w:eastAsia="sl-SI"/>
        </w:rPr>
        <w:t xml:space="preserve"> </w:t>
      </w:r>
      <w:r w:rsidRPr="00F2090B">
        <w:rPr>
          <w:rFonts w:ascii="Arial" w:eastAsiaTheme="minorEastAsia" w:hAnsi="Arial" w:cs="Arial"/>
          <w:w w:val="105"/>
          <w:sz w:val="20"/>
          <w:szCs w:val="20"/>
          <w:lang w:eastAsia="sl-SI"/>
        </w:rPr>
        <w:t>izvršeno,</w:t>
      </w:r>
      <w:r w:rsidRPr="00F2090B">
        <w:rPr>
          <w:rFonts w:ascii="Arial" w:eastAsiaTheme="minorEastAsia" w:hAnsi="Arial" w:cs="Arial"/>
          <w:spacing w:val="-11"/>
          <w:w w:val="105"/>
          <w:sz w:val="20"/>
          <w:szCs w:val="20"/>
          <w:lang w:eastAsia="sl-SI"/>
        </w:rPr>
        <w:t xml:space="preserve"> </w:t>
      </w:r>
      <w:r w:rsidRPr="00F2090B">
        <w:rPr>
          <w:rFonts w:ascii="Arial" w:eastAsiaTheme="minorEastAsia" w:hAnsi="Arial" w:cs="Arial"/>
          <w:w w:val="105"/>
          <w:sz w:val="20"/>
          <w:szCs w:val="20"/>
          <w:lang w:eastAsia="sl-SI"/>
        </w:rPr>
        <w:t>zato</w:t>
      </w:r>
      <w:r w:rsidRPr="00F2090B">
        <w:rPr>
          <w:rFonts w:ascii="Arial" w:eastAsiaTheme="minorEastAsia" w:hAnsi="Arial" w:cs="Arial"/>
          <w:spacing w:val="-15"/>
          <w:w w:val="105"/>
          <w:sz w:val="20"/>
          <w:szCs w:val="20"/>
          <w:lang w:eastAsia="sl-SI"/>
        </w:rPr>
        <w:t xml:space="preserve"> </w:t>
      </w:r>
      <w:r w:rsidRPr="00F2090B">
        <w:rPr>
          <w:rFonts w:ascii="Arial" w:eastAsiaTheme="minorEastAsia" w:hAnsi="Arial" w:cs="Arial"/>
          <w:w w:val="105"/>
          <w:sz w:val="20"/>
          <w:szCs w:val="20"/>
          <w:lang w:eastAsia="sl-SI"/>
        </w:rPr>
        <w:t>razen</w:t>
      </w:r>
      <w:r w:rsidRPr="00F2090B">
        <w:rPr>
          <w:rFonts w:ascii="Arial" w:eastAsiaTheme="minorEastAsia" w:hAnsi="Arial" w:cs="Arial"/>
          <w:spacing w:val="-17"/>
          <w:w w:val="105"/>
          <w:sz w:val="20"/>
          <w:szCs w:val="20"/>
          <w:lang w:eastAsia="sl-SI"/>
        </w:rPr>
        <w:t xml:space="preserve"> </w:t>
      </w:r>
      <w:r w:rsidRPr="00F2090B">
        <w:rPr>
          <w:rFonts w:ascii="Arial" w:eastAsiaTheme="minorEastAsia" w:hAnsi="Arial" w:cs="Arial"/>
          <w:spacing w:val="-3"/>
          <w:w w:val="105"/>
          <w:sz w:val="20"/>
          <w:szCs w:val="20"/>
          <w:lang w:eastAsia="sl-SI"/>
        </w:rPr>
        <w:t>opozoril,</w:t>
      </w:r>
      <w:r w:rsidRPr="00F2090B">
        <w:rPr>
          <w:rFonts w:ascii="Arial" w:eastAsiaTheme="minorEastAsia" w:hAnsi="Arial" w:cs="Arial"/>
          <w:spacing w:val="-9"/>
          <w:w w:val="105"/>
          <w:sz w:val="20"/>
          <w:szCs w:val="20"/>
          <w:lang w:eastAsia="sl-SI"/>
        </w:rPr>
        <w:t xml:space="preserve"> </w:t>
      </w:r>
      <w:r w:rsidRPr="00F2090B">
        <w:rPr>
          <w:rFonts w:ascii="Arial" w:eastAsiaTheme="minorEastAsia" w:hAnsi="Arial" w:cs="Arial"/>
          <w:spacing w:val="-5"/>
          <w:w w:val="105"/>
          <w:sz w:val="20"/>
          <w:szCs w:val="20"/>
          <w:lang w:eastAsia="sl-SI"/>
        </w:rPr>
        <w:t>ni</w:t>
      </w:r>
      <w:r w:rsidRPr="00F2090B">
        <w:rPr>
          <w:rFonts w:ascii="Arial" w:eastAsiaTheme="minorEastAsia" w:hAnsi="Arial" w:cs="Arial"/>
          <w:spacing w:val="-4"/>
          <w:w w:val="105"/>
          <w:sz w:val="20"/>
          <w:szCs w:val="20"/>
          <w:lang w:eastAsia="sl-SI"/>
        </w:rPr>
        <w:t xml:space="preserve"> </w:t>
      </w:r>
      <w:r w:rsidRPr="00F2090B">
        <w:rPr>
          <w:rFonts w:ascii="Arial" w:eastAsiaTheme="minorEastAsia" w:hAnsi="Arial" w:cs="Arial"/>
          <w:w w:val="105"/>
          <w:sz w:val="20"/>
          <w:szCs w:val="20"/>
          <w:lang w:eastAsia="sl-SI"/>
        </w:rPr>
        <w:t>so</w:t>
      </w:r>
      <w:r w:rsidRPr="00F2090B">
        <w:rPr>
          <w:rFonts w:ascii="Arial" w:eastAsiaTheme="minorEastAsia" w:hAnsi="Arial" w:cs="Arial"/>
          <w:spacing w:val="-24"/>
          <w:w w:val="105"/>
          <w:sz w:val="20"/>
          <w:szCs w:val="20"/>
          <w:lang w:eastAsia="sl-SI"/>
        </w:rPr>
        <w:t xml:space="preserve"> </w:t>
      </w:r>
      <w:r w:rsidRPr="00F2090B">
        <w:rPr>
          <w:rFonts w:ascii="Arial" w:eastAsiaTheme="minorEastAsia" w:hAnsi="Arial" w:cs="Arial"/>
          <w:w w:val="105"/>
          <w:sz w:val="20"/>
          <w:szCs w:val="20"/>
          <w:lang w:eastAsia="sl-SI"/>
        </w:rPr>
        <w:t>bile</w:t>
      </w:r>
      <w:r w:rsidRPr="00F2090B">
        <w:rPr>
          <w:rFonts w:ascii="Arial" w:eastAsiaTheme="minorEastAsia" w:hAnsi="Arial" w:cs="Arial"/>
          <w:spacing w:val="-16"/>
          <w:w w:val="105"/>
          <w:sz w:val="20"/>
          <w:szCs w:val="20"/>
          <w:lang w:eastAsia="sl-SI"/>
        </w:rPr>
        <w:t xml:space="preserve"> </w:t>
      </w:r>
      <w:r w:rsidRPr="00F2090B">
        <w:rPr>
          <w:rFonts w:ascii="Arial" w:eastAsiaTheme="minorEastAsia" w:hAnsi="Arial" w:cs="Arial"/>
          <w:w w:val="105"/>
          <w:sz w:val="20"/>
          <w:szCs w:val="20"/>
          <w:lang w:eastAsia="sl-SI"/>
        </w:rPr>
        <w:t>izrečene</w:t>
      </w:r>
      <w:r w:rsidRPr="00F2090B">
        <w:rPr>
          <w:rFonts w:ascii="Arial" w:eastAsiaTheme="minorEastAsia" w:hAnsi="Arial" w:cs="Arial"/>
          <w:spacing w:val="-10"/>
          <w:w w:val="105"/>
          <w:sz w:val="20"/>
          <w:szCs w:val="20"/>
          <w:lang w:eastAsia="sl-SI"/>
        </w:rPr>
        <w:t xml:space="preserve"> </w:t>
      </w:r>
      <w:r w:rsidRPr="00F2090B">
        <w:rPr>
          <w:rFonts w:ascii="Arial" w:eastAsiaTheme="minorEastAsia" w:hAnsi="Arial" w:cs="Arial"/>
          <w:w w:val="105"/>
          <w:sz w:val="20"/>
          <w:szCs w:val="20"/>
          <w:lang w:eastAsia="sl-SI"/>
        </w:rPr>
        <w:lastRenderedPageBreak/>
        <w:t>globe</w:t>
      </w:r>
      <w:r w:rsidRPr="00F2090B">
        <w:rPr>
          <w:rFonts w:ascii="Arial" w:eastAsiaTheme="minorEastAsia" w:hAnsi="Arial" w:cs="Arial"/>
          <w:spacing w:val="-11"/>
          <w:w w:val="105"/>
          <w:sz w:val="20"/>
          <w:szCs w:val="20"/>
          <w:lang w:eastAsia="sl-SI"/>
        </w:rPr>
        <w:t xml:space="preserve"> </w:t>
      </w:r>
      <w:r w:rsidRPr="00F2090B">
        <w:rPr>
          <w:rFonts w:ascii="Arial" w:eastAsiaTheme="minorEastAsia" w:hAnsi="Arial" w:cs="Arial"/>
          <w:w w:val="105"/>
          <w:sz w:val="20"/>
          <w:szCs w:val="20"/>
          <w:lang w:eastAsia="sl-SI"/>
        </w:rPr>
        <w:t>v</w:t>
      </w:r>
      <w:r w:rsidRPr="00F2090B">
        <w:rPr>
          <w:rFonts w:ascii="Arial" w:eastAsiaTheme="minorEastAsia" w:hAnsi="Arial" w:cs="Arial"/>
          <w:spacing w:val="47"/>
          <w:w w:val="105"/>
          <w:sz w:val="20"/>
          <w:szCs w:val="20"/>
          <w:lang w:eastAsia="sl-SI"/>
        </w:rPr>
        <w:t xml:space="preserve"> </w:t>
      </w:r>
      <w:r w:rsidRPr="00F2090B">
        <w:rPr>
          <w:rFonts w:ascii="Arial" w:eastAsiaTheme="minorEastAsia" w:hAnsi="Arial" w:cs="Arial"/>
          <w:w w:val="105"/>
          <w:sz w:val="20"/>
          <w:szCs w:val="20"/>
          <w:lang w:eastAsia="sl-SI"/>
        </w:rPr>
        <w:t>prekrškovnih</w:t>
      </w:r>
      <w:r w:rsidRPr="00F2090B">
        <w:rPr>
          <w:rFonts w:ascii="Arial" w:eastAsiaTheme="minorEastAsia" w:hAnsi="Arial" w:cs="Arial"/>
          <w:spacing w:val="-12"/>
          <w:w w:val="105"/>
          <w:sz w:val="20"/>
          <w:szCs w:val="20"/>
          <w:lang w:eastAsia="sl-SI"/>
        </w:rPr>
        <w:t xml:space="preserve"> </w:t>
      </w:r>
      <w:r w:rsidRPr="00F2090B">
        <w:rPr>
          <w:rFonts w:ascii="Arial" w:eastAsiaTheme="minorEastAsia" w:hAnsi="Arial" w:cs="Arial"/>
          <w:w w:val="105"/>
          <w:sz w:val="20"/>
          <w:szCs w:val="20"/>
          <w:lang w:eastAsia="sl-SI"/>
        </w:rPr>
        <w:t>postopkih.</w:t>
      </w:r>
      <w:r w:rsidRPr="00F2090B">
        <w:rPr>
          <w:rFonts w:ascii="Arial" w:eastAsiaTheme="minorEastAsia" w:hAnsi="Arial" w:cs="Arial"/>
          <w:spacing w:val="-11"/>
          <w:w w:val="105"/>
          <w:sz w:val="20"/>
          <w:szCs w:val="20"/>
          <w:lang w:eastAsia="sl-SI"/>
        </w:rPr>
        <w:t xml:space="preserve"> </w:t>
      </w:r>
      <w:r w:rsidRPr="00F2090B">
        <w:rPr>
          <w:rFonts w:ascii="Arial" w:eastAsiaTheme="minorEastAsia" w:hAnsi="Arial" w:cs="Arial"/>
          <w:w w:val="105"/>
          <w:sz w:val="20"/>
          <w:szCs w:val="20"/>
          <w:lang w:eastAsia="sl-SI"/>
        </w:rPr>
        <w:t>Pri</w:t>
      </w:r>
      <w:r w:rsidRPr="00F2090B">
        <w:rPr>
          <w:rFonts w:ascii="Arial" w:eastAsiaTheme="minorEastAsia" w:hAnsi="Arial" w:cs="Arial"/>
          <w:spacing w:val="-24"/>
          <w:w w:val="105"/>
          <w:sz w:val="20"/>
          <w:szCs w:val="20"/>
          <w:lang w:eastAsia="sl-SI"/>
        </w:rPr>
        <w:t xml:space="preserve"> </w:t>
      </w:r>
      <w:r w:rsidRPr="00F2090B">
        <w:rPr>
          <w:rFonts w:ascii="Arial" w:eastAsiaTheme="minorEastAsia" w:hAnsi="Arial" w:cs="Arial"/>
          <w:w w:val="105"/>
          <w:sz w:val="20"/>
          <w:szCs w:val="20"/>
          <w:lang w:eastAsia="sl-SI"/>
        </w:rPr>
        <w:t>ostalih pregledih</w:t>
      </w:r>
      <w:r w:rsidRPr="00F2090B">
        <w:rPr>
          <w:rFonts w:ascii="Arial" w:eastAsiaTheme="minorEastAsia" w:hAnsi="Arial" w:cs="Arial"/>
          <w:spacing w:val="-26"/>
          <w:w w:val="105"/>
          <w:sz w:val="20"/>
          <w:szCs w:val="20"/>
          <w:lang w:eastAsia="sl-SI"/>
        </w:rPr>
        <w:t xml:space="preserve"> </w:t>
      </w:r>
      <w:r w:rsidRPr="00F2090B">
        <w:rPr>
          <w:rFonts w:ascii="Arial" w:eastAsiaTheme="minorEastAsia" w:hAnsi="Arial" w:cs="Arial"/>
          <w:w w:val="105"/>
          <w:sz w:val="20"/>
          <w:szCs w:val="20"/>
          <w:lang w:eastAsia="sl-SI"/>
        </w:rPr>
        <w:t>gradbišč</w:t>
      </w:r>
      <w:r w:rsidRPr="00F2090B">
        <w:rPr>
          <w:rFonts w:ascii="Arial" w:eastAsiaTheme="minorEastAsia" w:hAnsi="Arial" w:cs="Arial"/>
          <w:spacing w:val="-11"/>
          <w:w w:val="105"/>
          <w:sz w:val="20"/>
          <w:szCs w:val="20"/>
          <w:lang w:eastAsia="sl-SI"/>
        </w:rPr>
        <w:t xml:space="preserve"> </w:t>
      </w:r>
      <w:r w:rsidRPr="00F2090B">
        <w:rPr>
          <w:rFonts w:ascii="Arial" w:eastAsiaTheme="minorEastAsia" w:hAnsi="Arial" w:cs="Arial"/>
          <w:w w:val="105"/>
          <w:sz w:val="20"/>
          <w:szCs w:val="20"/>
          <w:lang w:eastAsia="sl-SI"/>
        </w:rPr>
        <w:t>večjih</w:t>
      </w:r>
      <w:r w:rsidRPr="00F2090B">
        <w:rPr>
          <w:rFonts w:ascii="Arial" w:eastAsiaTheme="minorEastAsia" w:hAnsi="Arial" w:cs="Arial"/>
          <w:spacing w:val="-18"/>
          <w:w w:val="105"/>
          <w:sz w:val="20"/>
          <w:szCs w:val="20"/>
          <w:lang w:eastAsia="sl-SI"/>
        </w:rPr>
        <w:t xml:space="preserve"> </w:t>
      </w:r>
      <w:r w:rsidRPr="00F2090B">
        <w:rPr>
          <w:rFonts w:ascii="Arial" w:eastAsiaTheme="minorEastAsia" w:hAnsi="Arial" w:cs="Arial"/>
          <w:w w:val="105"/>
          <w:sz w:val="20"/>
          <w:szCs w:val="20"/>
          <w:lang w:eastAsia="sl-SI"/>
        </w:rPr>
        <w:t>nepravilnosti</w:t>
      </w:r>
      <w:r w:rsidRPr="00F2090B">
        <w:rPr>
          <w:rFonts w:ascii="Arial" w:eastAsiaTheme="minorEastAsia" w:hAnsi="Arial" w:cs="Arial"/>
          <w:spacing w:val="-7"/>
          <w:w w:val="105"/>
          <w:sz w:val="20"/>
          <w:szCs w:val="20"/>
          <w:lang w:eastAsia="sl-SI"/>
        </w:rPr>
        <w:t xml:space="preserve"> </w:t>
      </w:r>
      <w:r w:rsidRPr="00F2090B">
        <w:rPr>
          <w:rFonts w:ascii="Arial" w:eastAsiaTheme="minorEastAsia" w:hAnsi="Arial" w:cs="Arial"/>
          <w:w w:val="105"/>
          <w:sz w:val="20"/>
          <w:szCs w:val="20"/>
          <w:lang w:eastAsia="sl-SI"/>
        </w:rPr>
        <w:t>v</w:t>
      </w:r>
      <w:r w:rsidRPr="00F2090B">
        <w:rPr>
          <w:rFonts w:ascii="Arial" w:eastAsiaTheme="minorEastAsia" w:hAnsi="Arial" w:cs="Arial"/>
          <w:spacing w:val="-22"/>
          <w:w w:val="105"/>
          <w:sz w:val="20"/>
          <w:szCs w:val="20"/>
          <w:lang w:eastAsia="sl-SI"/>
        </w:rPr>
        <w:t xml:space="preserve"> </w:t>
      </w:r>
      <w:r w:rsidRPr="00F2090B">
        <w:rPr>
          <w:rFonts w:ascii="Arial" w:eastAsiaTheme="minorEastAsia" w:hAnsi="Arial" w:cs="Arial"/>
          <w:w w:val="105"/>
          <w:sz w:val="20"/>
          <w:szCs w:val="20"/>
          <w:lang w:eastAsia="sl-SI"/>
        </w:rPr>
        <w:t>zvezi</w:t>
      </w:r>
      <w:r w:rsidRPr="00F2090B">
        <w:rPr>
          <w:rFonts w:ascii="Arial" w:eastAsiaTheme="minorEastAsia" w:hAnsi="Arial" w:cs="Arial"/>
          <w:spacing w:val="-18"/>
          <w:w w:val="105"/>
          <w:sz w:val="20"/>
          <w:szCs w:val="20"/>
          <w:lang w:eastAsia="sl-SI"/>
        </w:rPr>
        <w:t xml:space="preserve"> </w:t>
      </w:r>
      <w:r w:rsidRPr="00F2090B">
        <w:rPr>
          <w:rFonts w:ascii="Arial" w:eastAsiaTheme="minorEastAsia" w:hAnsi="Arial" w:cs="Arial"/>
          <w:w w:val="105"/>
          <w:sz w:val="20"/>
          <w:szCs w:val="20"/>
          <w:lang w:eastAsia="sl-SI"/>
        </w:rPr>
        <w:t>z</w:t>
      </w:r>
      <w:r w:rsidRPr="00F2090B">
        <w:rPr>
          <w:rFonts w:ascii="Arial" w:eastAsiaTheme="minorEastAsia" w:hAnsi="Arial" w:cs="Arial"/>
          <w:spacing w:val="-19"/>
          <w:w w:val="105"/>
          <w:sz w:val="20"/>
          <w:szCs w:val="20"/>
          <w:lang w:eastAsia="sl-SI"/>
        </w:rPr>
        <w:t xml:space="preserve"> </w:t>
      </w:r>
      <w:r w:rsidRPr="00F2090B">
        <w:rPr>
          <w:rFonts w:ascii="Arial" w:eastAsiaTheme="minorEastAsia" w:hAnsi="Arial" w:cs="Arial"/>
          <w:spacing w:val="-3"/>
          <w:w w:val="105"/>
          <w:sz w:val="20"/>
          <w:szCs w:val="20"/>
          <w:lang w:eastAsia="sl-SI"/>
        </w:rPr>
        <w:t>organizacijo</w:t>
      </w:r>
      <w:r w:rsidRPr="00F2090B">
        <w:rPr>
          <w:rFonts w:ascii="Arial" w:eastAsiaTheme="minorEastAsia" w:hAnsi="Arial" w:cs="Arial"/>
          <w:spacing w:val="-21"/>
          <w:w w:val="105"/>
          <w:sz w:val="20"/>
          <w:szCs w:val="20"/>
          <w:lang w:eastAsia="sl-SI"/>
        </w:rPr>
        <w:t xml:space="preserve"> </w:t>
      </w:r>
      <w:r w:rsidRPr="00F2090B">
        <w:rPr>
          <w:rFonts w:ascii="Arial" w:eastAsiaTheme="minorEastAsia" w:hAnsi="Arial" w:cs="Arial"/>
          <w:w w:val="105"/>
          <w:sz w:val="20"/>
          <w:szCs w:val="20"/>
          <w:lang w:eastAsia="sl-SI"/>
        </w:rPr>
        <w:t>gradbišč</w:t>
      </w:r>
      <w:r w:rsidRPr="00F2090B">
        <w:rPr>
          <w:rFonts w:ascii="Arial" w:eastAsiaTheme="minorEastAsia" w:hAnsi="Arial" w:cs="Arial"/>
          <w:spacing w:val="-33"/>
          <w:w w:val="105"/>
          <w:sz w:val="20"/>
          <w:szCs w:val="20"/>
          <w:lang w:eastAsia="sl-SI"/>
        </w:rPr>
        <w:t xml:space="preserve"> </w:t>
      </w:r>
      <w:r w:rsidRPr="00F2090B">
        <w:rPr>
          <w:rFonts w:ascii="Arial" w:eastAsiaTheme="minorEastAsia" w:hAnsi="Arial" w:cs="Arial"/>
          <w:spacing w:val="-4"/>
          <w:w w:val="105"/>
          <w:sz w:val="20"/>
          <w:szCs w:val="20"/>
          <w:lang w:eastAsia="sl-SI"/>
        </w:rPr>
        <w:t>gradbeni inšpektorji</w:t>
      </w:r>
      <w:r w:rsidRPr="00F2090B">
        <w:rPr>
          <w:rFonts w:ascii="Arial" w:eastAsiaTheme="minorEastAsia" w:hAnsi="Arial" w:cs="Arial"/>
          <w:spacing w:val="-36"/>
          <w:w w:val="105"/>
          <w:sz w:val="20"/>
          <w:szCs w:val="20"/>
          <w:lang w:eastAsia="sl-SI"/>
        </w:rPr>
        <w:t xml:space="preserve"> </w:t>
      </w:r>
      <w:r w:rsidRPr="00F2090B">
        <w:rPr>
          <w:rFonts w:ascii="Arial" w:eastAsiaTheme="minorEastAsia" w:hAnsi="Arial" w:cs="Arial"/>
          <w:w w:val="105"/>
          <w:sz w:val="20"/>
          <w:szCs w:val="20"/>
          <w:lang w:eastAsia="sl-SI"/>
        </w:rPr>
        <w:t>niso</w:t>
      </w:r>
      <w:r w:rsidRPr="00F2090B">
        <w:rPr>
          <w:rFonts w:ascii="Arial" w:eastAsiaTheme="minorEastAsia" w:hAnsi="Arial" w:cs="Arial"/>
          <w:spacing w:val="-21"/>
          <w:w w:val="105"/>
          <w:sz w:val="20"/>
          <w:szCs w:val="20"/>
          <w:lang w:eastAsia="sl-SI"/>
        </w:rPr>
        <w:t xml:space="preserve"> </w:t>
      </w:r>
      <w:r w:rsidRPr="00F2090B">
        <w:rPr>
          <w:rFonts w:ascii="Arial" w:eastAsiaTheme="minorEastAsia" w:hAnsi="Arial" w:cs="Arial"/>
          <w:spacing w:val="-4"/>
          <w:w w:val="105"/>
          <w:sz w:val="20"/>
          <w:szCs w:val="20"/>
          <w:lang w:eastAsia="sl-SI"/>
        </w:rPr>
        <w:t>ugotovili.</w:t>
      </w:r>
    </w:p>
    <w:p w14:paraId="57990ACE" w14:textId="77777777" w:rsidR="000145BF" w:rsidRPr="00F7249D" w:rsidRDefault="000145BF" w:rsidP="001C2AA6">
      <w:pPr>
        <w:widowControl w:val="0"/>
        <w:kinsoku w:val="0"/>
        <w:overflowPunct w:val="0"/>
        <w:autoSpaceDE w:val="0"/>
        <w:autoSpaceDN w:val="0"/>
        <w:adjustRightInd w:val="0"/>
        <w:spacing w:line="240" w:lineRule="auto"/>
        <w:ind w:left="0" w:right="219"/>
        <w:rPr>
          <w:rFonts w:ascii="Arial" w:eastAsiaTheme="minorEastAsia" w:hAnsi="Arial" w:cs="Arial"/>
          <w:spacing w:val="-4"/>
          <w:w w:val="105"/>
          <w:sz w:val="20"/>
          <w:szCs w:val="20"/>
          <w:lang w:eastAsia="sl-SI"/>
        </w:rPr>
      </w:pPr>
    </w:p>
    <w:p w14:paraId="4DFD1F3C" w14:textId="77777777" w:rsidR="001C2AA6" w:rsidRPr="00F7249D" w:rsidRDefault="001C2AA6" w:rsidP="001C2AA6">
      <w:pPr>
        <w:autoSpaceDE w:val="0"/>
        <w:autoSpaceDN w:val="0"/>
        <w:adjustRightInd w:val="0"/>
        <w:spacing w:line="240" w:lineRule="auto"/>
        <w:ind w:left="0"/>
        <w:rPr>
          <w:rFonts w:ascii="Arial" w:eastAsia="Times New Roman" w:hAnsi="Arial" w:cs="Arial"/>
          <w:iCs/>
          <w:sz w:val="20"/>
          <w:szCs w:val="20"/>
        </w:rPr>
      </w:pPr>
      <w:r w:rsidRPr="00F7249D">
        <w:rPr>
          <w:rFonts w:ascii="Arial" w:eastAsia="Times New Roman" w:hAnsi="Arial" w:cs="Arial"/>
          <w:sz w:val="20"/>
          <w:szCs w:val="20"/>
        </w:rPr>
        <w:t xml:space="preserve">V okviru pregledov gradbišč so gradbeni </w:t>
      </w:r>
      <w:r w:rsidRPr="00F7249D">
        <w:rPr>
          <w:rFonts w:ascii="Arial" w:eastAsia="Times New Roman" w:hAnsi="Arial" w:cs="Arial"/>
          <w:spacing w:val="-3"/>
          <w:sz w:val="20"/>
          <w:szCs w:val="20"/>
        </w:rPr>
        <w:t xml:space="preserve">inšpektorji preverili </w:t>
      </w:r>
      <w:r w:rsidRPr="00F7249D">
        <w:rPr>
          <w:rFonts w:ascii="Arial" w:eastAsia="Times New Roman" w:hAnsi="Arial" w:cs="Arial"/>
          <w:sz w:val="20"/>
          <w:szCs w:val="20"/>
        </w:rPr>
        <w:t>tudi naloge udeležencev pri graditvi objektov, kar pa je zajeto v aktih in poročilih pri akciji Nadzor na udeleženci pri graditvi objektov</w:t>
      </w:r>
      <w:r w:rsidRPr="00F7249D">
        <w:rPr>
          <w:rFonts w:ascii="Arial" w:eastAsia="Times New Roman" w:hAnsi="Arial" w:cs="Arial"/>
          <w:iCs/>
          <w:sz w:val="20"/>
          <w:szCs w:val="20"/>
        </w:rPr>
        <w:t>.</w:t>
      </w:r>
    </w:p>
    <w:p w14:paraId="02A40F1A" w14:textId="7B795C4B"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Večina postopkov v zvezi  s skupnimi nadzori gradbišč je že zaključenih, nekateri postopki na teh gradbiščih pa se bodo še nadaljevali. </w:t>
      </w:r>
    </w:p>
    <w:p w14:paraId="79D6AF11" w14:textId="77777777" w:rsidR="000145BF" w:rsidRPr="00F7249D" w:rsidRDefault="000145BF" w:rsidP="001C2AA6">
      <w:pPr>
        <w:autoSpaceDE w:val="0"/>
        <w:autoSpaceDN w:val="0"/>
        <w:adjustRightInd w:val="0"/>
        <w:spacing w:line="240" w:lineRule="auto"/>
        <w:ind w:left="0"/>
        <w:rPr>
          <w:rFonts w:ascii="Arial" w:eastAsia="Times New Roman" w:hAnsi="Arial" w:cs="Arial"/>
          <w:sz w:val="20"/>
          <w:szCs w:val="20"/>
        </w:rPr>
      </w:pPr>
    </w:p>
    <w:p w14:paraId="6AE404CD" w14:textId="77777777"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sz w:val="20"/>
          <w:szCs w:val="20"/>
        </w:rPr>
        <w:t>Skupni nadzori gradbene inšpekcije IRSOP in inšpektorjev za varstvo pri delu IRSD so pokazali koristnost sodelovanja med inšpekcijama na gradbišču. Sodelovanje v smislu skupnega nadzora na večjih gradbiščih ali medsebojnega seznanjanja oziroma obveščanja v primeru kršitev predpisov iz pristojnosti druge inšpekcije, je pomembno z vidika zagotavljanja predpisanih ukrepov za zagotavljanje varnosti delavcev, mimoidočih prometa in sosednjih objektov.</w:t>
      </w:r>
    </w:p>
    <w:p w14:paraId="48991AB2" w14:textId="77777777" w:rsidR="001C2AA6" w:rsidRPr="00F7249D" w:rsidRDefault="001C2AA6" w:rsidP="001C2AA6">
      <w:pPr>
        <w:spacing w:line="240" w:lineRule="auto"/>
        <w:ind w:left="0"/>
        <w:rPr>
          <w:rFonts w:ascii="Arial" w:eastAsia="Times New Roman" w:hAnsi="Arial" w:cs="Arial"/>
          <w:b/>
          <w:sz w:val="20"/>
          <w:szCs w:val="20"/>
        </w:rPr>
      </w:pPr>
    </w:p>
    <w:p w14:paraId="34A1F090" w14:textId="44AF5932" w:rsidR="001C2AA6" w:rsidRPr="00F7249D" w:rsidRDefault="000145BF" w:rsidP="001C2AA6">
      <w:pPr>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12.1.1.</w:t>
      </w:r>
      <w:r w:rsidR="001C2AA6" w:rsidRPr="00F7249D">
        <w:rPr>
          <w:rFonts w:ascii="Arial" w:eastAsia="Times New Roman" w:hAnsi="Arial" w:cs="Arial"/>
          <w:b/>
          <w:bCs/>
          <w:sz w:val="20"/>
          <w:szCs w:val="20"/>
        </w:rPr>
        <w:t>11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Izvajanje nadzora glede spoštovanja zaščitnih ukrepov COVID-19:</w:t>
      </w:r>
    </w:p>
    <w:p w14:paraId="43968C3E" w14:textId="347122AF"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Vodenje upravnih in prekrškovnih postopkov v povezavi z nadzorom glede spoštovanja zaščitnih ukrepov COVID-19 predstavlja redno obvezno delo od 30</w:t>
      </w:r>
      <w:r w:rsidR="00DC3591">
        <w:rPr>
          <w:rFonts w:ascii="Arial" w:eastAsia="Times New Roman" w:hAnsi="Arial" w:cs="Arial"/>
          <w:sz w:val="20"/>
          <w:szCs w:val="20"/>
        </w:rPr>
        <w:t>.</w:t>
      </w:r>
      <w:r w:rsidRPr="00F7249D">
        <w:rPr>
          <w:rFonts w:ascii="Arial" w:eastAsia="Times New Roman" w:hAnsi="Arial" w:cs="Arial"/>
          <w:sz w:val="20"/>
          <w:szCs w:val="20"/>
        </w:rPr>
        <w:t xml:space="preserve"> decembra 2020. </w:t>
      </w:r>
    </w:p>
    <w:p w14:paraId="3F6456BA" w14:textId="77777777" w:rsidR="000145BF" w:rsidRPr="00F7249D" w:rsidRDefault="000145BF" w:rsidP="001C2AA6">
      <w:pPr>
        <w:spacing w:line="240" w:lineRule="auto"/>
        <w:ind w:left="0"/>
        <w:rPr>
          <w:rFonts w:ascii="Arial" w:eastAsia="Times New Roman" w:hAnsi="Arial" w:cs="Arial"/>
          <w:sz w:val="20"/>
          <w:szCs w:val="20"/>
        </w:rPr>
      </w:pPr>
    </w:p>
    <w:p w14:paraId="05FF9BB4" w14:textId="77777777" w:rsidR="000145BF"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018F0EC1" w14:textId="6A5C5B0B"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Skupno poročilo za IRSOP je v posebnem poglavju.</w:t>
      </w:r>
    </w:p>
    <w:p w14:paraId="6D92E9E6" w14:textId="77777777" w:rsidR="001C2AA6" w:rsidRPr="00F7249D" w:rsidRDefault="001C2AA6" w:rsidP="001C2AA6">
      <w:pPr>
        <w:spacing w:line="240" w:lineRule="auto"/>
        <w:ind w:left="0"/>
        <w:rPr>
          <w:rFonts w:ascii="Arial" w:eastAsia="Times New Roman" w:hAnsi="Arial" w:cs="Arial"/>
          <w:sz w:val="20"/>
          <w:szCs w:val="20"/>
        </w:rPr>
      </w:pPr>
    </w:p>
    <w:p w14:paraId="382417D0" w14:textId="1E9B8222" w:rsidR="001C2AA6" w:rsidRPr="00F7249D" w:rsidRDefault="00922818" w:rsidP="00922818">
      <w:pPr>
        <w:spacing w:line="240" w:lineRule="auto"/>
        <w:ind w:left="0"/>
        <w:rPr>
          <w:rFonts w:ascii="Arial" w:eastAsia="Times New Roman" w:hAnsi="Arial" w:cs="Arial"/>
          <w:b/>
          <w:sz w:val="20"/>
          <w:szCs w:val="20"/>
        </w:rPr>
      </w:pPr>
      <w:r w:rsidRPr="00F7249D">
        <w:rPr>
          <w:rFonts w:ascii="Arial" w:eastAsia="Times New Roman" w:hAnsi="Arial" w:cs="Arial"/>
          <w:b/>
          <w:sz w:val="20"/>
          <w:szCs w:val="20"/>
        </w:rPr>
        <w:t xml:space="preserve">12.1.2 </w:t>
      </w:r>
      <w:r w:rsidR="001C2AA6" w:rsidRPr="00F7249D">
        <w:rPr>
          <w:rFonts w:ascii="Arial" w:eastAsia="Times New Roman" w:hAnsi="Arial" w:cs="Arial"/>
          <w:b/>
          <w:sz w:val="20"/>
          <w:szCs w:val="20"/>
        </w:rPr>
        <w:t>GEODETSKA INŠPEKCIJA</w:t>
      </w:r>
    </w:p>
    <w:p w14:paraId="5BB258C2" w14:textId="77777777" w:rsidR="001C2AA6" w:rsidRPr="00F7249D" w:rsidRDefault="001C2AA6" w:rsidP="001C2AA6">
      <w:pPr>
        <w:spacing w:line="240" w:lineRule="auto"/>
        <w:ind w:left="0"/>
        <w:rPr>
          <w:rFonts w:ascii="Arial" w:eastAsia="Times New Roman" w:hAnsi="Arial" w:cs="Arial"/>
          <w:b/>
          <w:sz w:val="20"/>
          <w:szCs w:val="20"/>
        </w:rPr>
      </w:pPr>
    </w:p>
    <w:p w14:paraId="6403EE47" w14:textId="254EC4B9" w:rsidR="001C2AA6" w:rsidRPr="00F7249D" w:rsidRDefault="00922818" w:rsidP="001C2AA6">
      <w:pPr>
        <w:spacing w:line="240" w:lineRule="auto"/>
        <w:ind w:left="0"/>
        <w:rPr>
          <w:rFonts w:ascii="Arial" w:eastAsia="Times New Roman" w:hAnsi="Arial" w:cs="Arial"/>
          <w:sz w:val="20"/>
          <w:szCs w:val="20"/>
          <w:u w:val="single"/>
        </w:rPr>
      </w:pPr>
      <w:r w:rsidRPr="00F7249D">
        <w:rPr>
          <w:rFonts w:ascii="Arial" w:eastAsia="Times New Roman" w:hAnsi="Arial" w:cs="Arial"/>
          <w:b/>
          <w:sz w:val="20"/>
          <w:szCs w:val="20"/>
        </w:rPr>
        <w:t xml:space="preserve">12.1.2.1 </w:t>
      </w:r>
      <w:r w:rsidR="001C2AA6" w:rsidRPr="00F7249D">
        <w:rPr>
          <w:rFonts w:ascii="Arial" w:eastAsia="Times New Roman" w:hAnsi="Arial" w:cs="Arial"/>
          <w:b/>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Redni, kontrolni in izredni inšpekcijski nadzori: </w:t>
      </w:r>
    </w:p>
    <w:p w14:paraId="05D917E7" w14:textId="59DDB630"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bCs/>
          <w:sz w:val="20"/>
          <w:szCs w:val="20"/>
        </w:rPr>
        <w:t>V letu 2021 je Geodetska inšpekcija načrtovala izvedbo</w:t>
      </w:r>
      <w:r w:rsidRPr="00F7249D">
        <w:rPr>
          <w:rFonts w:ascii="Arial" w:eastAsia="Times New Roman" w:hAnsi="Arial" w:cs="Arial"/>
          <w:sz w:val="20"/>
          <w:szCs w:val="20"/>
        </w:rPr>
        <w:t xml:space="preserve"> 90 inšpekcijskih pregledov oziroma prekrškovnih postopkov v letu 2021. </w:t>
      </w:r>
    </w:p>
    <w:p w14:paraId="29A331A2" w14:textId="77777777" w:rsidR="00922818" w:rsidRPr="00F7249D" w:rsidRDefault="00922818" w:rsidP="001C2AA6">
      <w:pPr>
        <w:spacing w:line="240" w:lineRule="auto"/>
        <w:ind w:left="0"/>
        <w:rPr>
          <w:rFonts w:ascii="Arial" w:eastAsia="Times New Roman" w:hAnsi="Arial" w:cs="Arial"/>
          <w:sz w:val="20"/>
          <w:szCs w:val="20"/>
        </w:rPr>
      </w:pPr>
    </w:p>
    <w:p w14:paraId="330EEF5E" w14:textId="77777777" w:rsidR="00922818"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7476A0ED" w14:textId="74B3DC14"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sz w:val="20"/>
          <w:szCs w:val="20"/>
        </w:rPr>
        <w:t>Od 90 načrtovanih inšpekcijskih pregledov oziroma prekrškovnih postopkov za leto 2021 jih je bilo realiziranih 255, kar pomeni, da je plan realiziran</w:t>
      </w:r>
      <w:r w:rsidRPr="00F7249D">
        <w:rPr>
          <w:rFonts w:ascii="Arial" w:eastAsia="Times New Roman" w:hAnsi="Arial" w:cs="Arial"/>
          <w:bCs/>
          <w:sz w:val="20"/>
          <w:szCs w:val="20"/>
        </w:rPr>
        <w:t>.</w:t>
      </w:r>
    </w:p>
    <w:p w14:paraId="0608A427" w14:textId="77777777" w:rsidR="001C2AA6" w:rsidRPr="00F7249D" w:rsidRDefault="001C2AA6" w:rsidP="001C2AA6">
      <w:pPr>
        <w:spacing w:line="240" w:lineRule="auto"/>
        <w:ind w:left="0"/>
        <w:rPr>
          <w:rFonts w:ascii="Arial" w:eastAsia="Times New Roman" w:hAnsi="Arial" w:cs="Arial"/>
          <w:b/>
          <w:sz w:val="20"/>
          <w:szCs w:val="20"/>
        </w:rPr>
      </w:pPr>
    </w:p>
    <w:p w14:paraId="148E2FFB" w14:textId="4960FCCA" w:rsidR="001C2AA6" w:rsidRPr="00F7249D" w:rsidRDefault="00922818"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12.1.2.</w:t>
      </w:r>
      <w:r w:rsidR="001C2AA6" w:rsidRPr="00F7249D">
        <w:rPr>
          <w:rFonts w:ascii="Arial" w:eastAsia="Times New Roman" w:hAnsi="Arial" w:cs="Arial"/>
          <w:b/>
          <w:sz w:val="20"/>
          <w:szCs w:val="20"/>
        </w:rPr>
        <w:t>2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Koordinirana akcija - Doseganje cilja večje pravne varnosti lastnikov nepremičnin, večje varnosti vlaganj v nepremičnine in investicij, povezanih z nepremičninami, nepremičninskega trga, pravično obdavčenje nepremičnin:</w:t>
      </w:r>
      <w:r w:rsidR="001C2AA6" w:rsidRPr="00F7249D">
        <w:rPr>
          <w:rFonts w:ascii="Arial" w:eastAsia="Times New Roman" w:hAnsi="Arial" w:cs="Arial"/>
          <w:sz w:val="20"/>
          <w:szCs w:val="20"/>
        </w:rPr>
        <w:t xml:space="preserve"> Obravnavani bodo predlagani in ugotovljeni prekrški v zvezi z evidentiranjem stavb ali delov stavb v kataster stavb oz. register nepremičnin. </w:t>
      </w:r>
      <w:r w:rsidR="001C2AA6" w:rsidRPr="00F7249D">
        <w:rPr>
          <w:rFonts w:ascii="Arial" w:eastAsia="Calibri" w:hAnsi="Arial" w:cs="Arial"/>
          <w:bCs/>
          <w:sz w:val="20"/>
          <w:szCs w:val="20"/>
        </w:rPr>
        <w:t>Predvideno št. nadzorov je 70</w:t>
      </w:r>
      <w:r w:rsidR="001C2AA6" w:rsidRPr="00F7249D">
        <w:rPr>
          <w:rFonts w:ascii="Arial" w:eastAsia="Times New Roman" w:hAnsi="Arial" w:cs="Arial"/>
          <w:sz w:val="20"/>
          <w:szCs w:val="20"/>
        </w:rPr>
        <w:t xml:space="preserve">. </w:t>
      </w:r>
    </w:p>
    <w:p w14:paraId="28CEA7DA" w14:textId="77777777" w:rsidR="00922818" w:rsidRPr="00F7249D" w:rsidRDefault="00922818" w:rsidP="001C2AA6">
      <w:pPr>
        <w:spacing w:line="240" w:lineRule="auto"/>
        <w:ind w:left="0"/>
        <w:rPr>
          <w:rFonts w:ascii="Arial" w:eastAsia="Times New Roman" w:hAnsi="Arial" w:cs="Arial"/>
          <w:sz w:val="20"/>
          <w:szCs w:val="20"/>
        </w:rPr>
      </w:pPr>
    </w:p>
    <w:p w14:paraId="6EA8748C" w14:textId="77777777" w:rsidR="00922818"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2DD3726C" w14:textId="4F8C029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Geodetska inšpekcija je v letu 2021 izvedla z letnim načrtom planirano akcijo v zvezi z evidentiranjem nepremičnin v katastru stavb (KS) in registru nepremičnin (REN). </w:t>
      </w:r>
    </w:p>
    <w:p w14:paraId="494C2BB4" w14:textId="77777777" w:rsidR="00922818" w:rsidRPr="00F7249D" w:rsidRDefault="00922818" w:rsidP="001C2AA6">
      <w:pPr>
        <w:spacing w:line="240" w:lineRule="auto"/>
        <w:ind w:left="0"/>
        <w:rPr>
          <w:rFonts w:ascii="Arial" w:eastAsia="Times New Roman" w:hAnsi="Arial" w:cs="Arial"/>
          <w:sz w:val="20"/>
          <w:szCs w:val="20"/>
        </w:rPr>
      </w:pPr>
    </w:p>
    <w:p w14:paraId="08C5BAC0" w14:textId="1613C04B" w:rsidR="00922818"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V letu 2021 je geodetska inšpekcija uvedla 83 postopkov o prekršku zaradi ne</w:t>
      </w:r>
      <w:r w:rsidR="00922818" w:rsidRPr="00F7249D">
        <w:rPr>
          <w:rFonts w:ascii="Arial" w:eastAsia="Times New Roman" w:hAnsi="Arial" w:cs="Arial"/>
          <w:sz w:val="20"/>
          <w:szCs w:val="20"/>
          <w:lang w:eastAsia="sl-SI"/>
        </w:rPr>
        <w:t xml:space="preserve"> </w:t>
      </w:r>
      <w:r w:rsidRPr="00F7249D">
        <w:rPr>
          <w:rFonts w:ascii="Arial" w:eastAsia="Times New Roman" w:hAnsi="Arial" w:cs="Arial"/>
          <w:sz w:val="20"/>
          <w:szCs w:val="20"/>
          <w:lang w:eastAsia="sl-SI"/>
        </w:rPr>
        <w:t>evidentiranja stavb v katastru stavb. Pri tem so bile ugotovljene različne okoliščine storjenega prekrška. Izdanih je bilo 13 odločb o prekršku z izreko</w:t>
      </w:r>
      <w:r w:rsidR="0091256A">
        <w:rPr>
          <w:rFonts w:ascii="Arial" w:eastAsia="Times New Roman" w:hAnsi="Arial" w:cs="Arial"/>
          <w:sz w:val="20"/>
          <w:szCs w:val="20"/>
          <w:lang w:eastAsia="sl-SI"/>
        </w:rPr>
        <w:t>m</w:t>
      </w:r>
      <w:r w:rsidRPr="00F7249D">
        <w:rPr>
          <w:rFonts w:ascii="Arial" w:eastAsia="Times New Roman" w:hAnsi="Arial" w:cs="Arial"/>
          <w:sz w:val="20"/>
          <w:szCs w:val="20"/>
          <w:lang w:eastAsia="sl-SI"/>
        </w:rPr>
        <w:t xml:space="preserve"> globe (od tega je 9 odločb povezanih z lanskoletno akcijo), 43 odločb z izreko</w:t>
      </w:r>
      <w:r w:rsidR="0091256A">
        <w:rPr>
          <w:rFonts w:ascii="Arial" w:eastAsia="Times New Roman" w:hAnsi="Arial" w:cs="Arial"/>
          <w:sz w:val="20"/>
          <w:szCs w:val="20"/>
          <w:lang w:eastAsia="sl-SI"/>
        </w:rPr>
        <w:t>m</w:t>
      </w:r>
      <w:r w:rsidRPr="00F7249D">
        <w:rPr>
          <w:rFonts w:ascii="Arial" w:eastAsia="Times New Roman" w:hAnsi="Arial" w:cs="Arial"/>
          <w:sz w:val="20"/>
          <w:szCs w:val="20"/>
          <w:lang w:eastAsia="sl-SI"/>
        </w:rPr>
        <w:t xml:space="preserve"> opomina (od tega se 13 odločb nanaša na lanskoletno akcijo) in 2 pisni opozorili. </w:t>
      </w:r>
    </w:p>
    <w:p w14:paraId="42A81905" w14:textId="77777777" w:rsidR="00922818" w:rsidRPr="00F7249D" w:rsidRDefault="00922818" w:rsidP="001C2AA6">
      <w:pPr>
        <w:spacing w:line="240" w:lineRule="auto"/>
        <w:ind w:left="0"/>
        <w:rPr>
          <w:rFonts w:ascii="Arial" w:eastAsia="Times New Roman" w:hAnsi="Arial" w:cs="Arial"/>
          <w:sz w:val="20"/>
          <w:szCs w:val="20"/>
          <w:lang w:eastAsia="sl-SI"/>
        </w:rPr>
      </w:pPr>
    </w:p>
    <w:p w14:paraId="23D96297" w14:textId="39F5B7B8"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lang w:eastAsia="sl-SI"/>
        </w:rPr>
        <w:t>V skladu z 51. členom Z</w:t>
      </w:r>
      <w:r w:rsidR="00005C05">
        <w:rPr>
          <w:rFonts w:ascii="Arial" w:eastAsia="Times New Roman" w:hAnsi="Arial" w:cs="Arial"/>
          <w:sz w:val="20"/>
          <w:szCs w:val="20"/>
          <w:lang w:eastAsia="sl-SI"/>
        </w:rPr>
        <w:t>P-1</w:t>
      </w:r>
      <w:r w:rsidRPr="00F7249D">
        <w:rPr>
          <w:rFonts w:ascii="Arial" w:eastAsia="Times New Roman" w:hAnsi="Arial" w:cs="Arial"/>
          <w:sz w:val="20"/>
          <w:szCs w:val="20"/>
          <w:lang w:eastAsia="sl-SI"/>
        </w:rPr>
        <w:t xml:space="preserve"> </w:t>
      </w:r>
      <w:r w:rsidRPr="00F7249D">
        <w:rPr>
          <w:rFonts w:ascii="Arial" w:eastAsia="Times New Roman" w:hAnsi="Arial" w:cs="Arial"/>
          <w:sz w:val="20"/>
          <w:szCs w:val="20"/>
        </w:rPr>
        <w:t xml:space="preserve">je bilo zaradi različnih razlogov ustavljenih 18 prekrškovnih postopkov, torej odločba o prekršku v teh primerih ni bila izdana. Ti prekrškovni postopki so bili uvedeni na osnovi predlogov, kjer se je izkazalo bodisi, da dejanje ni </w:t>
      </w:r>
      <w:r w:rsidR="00156EF5">
        <w:rPr>
          <w:rFonts w:ascii="Arial" w:eastAsia="Times New Roman" w:hAnsi="Arial" w:cs="Arial"/>
          <w:sz w:val="20"/>
          <w:szCs w:val="20"/>
        </w:rPr>
        <w:t>vsebovalo</w:t>
      </w:r>
      <w:r w:rsidRPr="00F7249D">
        <w:rPr>
          <w:rFonts w:ascii="Arial" w:eastAsia="Times New Roman" w:hAnsi="Arial" w:cs="Arial"/>
          <w:sz w:val="20"/>
          <w:szCs w:val="20"/>
        </w:rPr>
        <w:t xml:space="preserve"> znakov prekrška, bodisi da prekrška ni storil domnevni kršitelj. V nekaterih primerih je bil domnevni kršitelj na osnovi predloga že pred uvedbo postopka o prekršku pokojni.</w:t>
      </w:r>
    </w:p>
    <w:p w14:paraId="0D1A5F3D" w14:textId="77777777" w:rsidR="00922818" w:rsidRPr="00F7249D" w:rsidRDefault="00922818" w:rsidP="001C2AA6">
      <w:pPr>
        <w:spacing w:line="240" w:lineRule="auto"/>
        <w:ind w:left="0"/>
        <w:rPr>
          <w:rFonts w:ascii="Arial" w:eastAsia="Times New Roman" w:hAnsi="Arial" w:cs="Arial"/>
          <w:sz w:val="20"/>
          <w:szCs w:val="20"/>
        </w:rPr>
      </w:pPr>
    </w:p>
    <w:p w14:paraId="65A80E06" w14:textId="47C460A1"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Razen tega je tik pred izdajo odločbe 16 prekrškovnih postopkov, 13 prekrškovnih postopkov je še v teku.</w:t>
      </w:r>
    </w:p>
    <w:p w14:paraId="53BBE68A" w14:textId="77777777" w:rsidR="00922818" w:rsidRPr="00F7249D" w:rsidRDefault="00922818" w:rsidP="001C2AA6">
      <w:pPr>
        <w:spacing w:line="240" w:lineRule="auto"/>
        <w:ind w:left="0"/>
        <w:rPr>
          <w:rFonts w:ascii="Arial" w:eastAsia="Times New Roman" w:hAnsi="Arial" w:cs="Arial"/>
          <w:sz w:val="20"/>
          <w:szCs w:val="20"/>
          <w:lang w:eastAsia="sl-SI"/>
        </w:rPr>
      </w:pPr>
    </w:p>
    <w:p w14:paraId="7B2EEDD8" w14:textId="20A1C9C3" w:rsidR="001C2AA6" w:rsidRPr="00F7249D" w:rsidRDefault="001C2AA6" w:rsidP="001C2AA6">
      <w:pPr>
        <w:tabs>
          <w:tab w:val="left" w:pos="6237"/>
        </w:tabs>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lastRenderedPageBreak/>
        <w:t>90 % vseh kršiteljev, ki do uvedbe postopka o prekršku še niso odpravili kršitve, je v času vodenja prekrškovnega postopka pristopi</w:t>
      </w:r>
      <w:r w:rsidR="008048EA">
        <w:rPr>
          <w:rFonts w:ascii="Arial" w:eastAsia="Times New Roman" w:hAnsi="Arial" w:cs="Arial"/>
          <w:sz w:val="20"/>
          <w:szCs w:val="20"/>
          <w:lang w:eastAsia="sl-SI"/>
        </w:rPr>
        <w:t>l</w:t>
      </w:r>
      <w:r w:rsidRPr="00F7249D">
        <w:rPr>
          <w:rFonts w:ascii="Arial" w:eastAsia="Times New Roman" w:hAnsi="Arial" w:cs="Arial"/>
          <w:sz w:val="20"/>
          <w:szCs w:val="20"/>
          <w:lang w:eastAsia="sl-SI"/>
        </w:rPr>
        <w:t>o k odpravi kršitve še pred izdajo odločbe o prekršku, zato so (ali pa bodo v bližnji prihodnosti) prejeli odločbo zgolj z izrečenim opominom.</w:t>
      </w:r>
    </w:p>
    <w:p w14:paraId="5267665D" w14:textId="77777777" w:rsidR="001C2AA6" w:rsidRPr="00F7249D" w:rsidRDefault="001C2AA6" w:rsidP="001C2AA6">
      <w:pPr>
        <w:spacing w:line="240" w:lineRule="auto"/>
        <w:ind w:left="0"/>
        <w:rPr>
          <w:rFonts w:ascii="Arial" w:eastAsia="Times New Roman" w:hAnsi="Arial" w:cs="Arial"/>
          <w:b/>
          <w:sz w:val="20"/>
          <w:szCs w:val="20"/>
        </w:rPr>
      </w:pPr>
    </w:p>
    <w:p w14:paraId="63CED107" w14:textId="64975E12" w:rsidR="001C2AA6" w:rsidRPr="00F7249D" w:rsidRDefault="00922818"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 xml:space="preserve">12.1.2.3 </w:t>
      </w:r>
      <w:r w:rsidR="001C2AA6" w:rsidRPr="00F7249D">
        <w:rPr>
          <w:rFonts w:ascii="Arial" w:eastAsia="Times New Roman" w:hAnsi="Arial" w:cs="Arial"/>
          <w:b/>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Koordinirana akcija - Doseganje cilja zagotavljanja izpolnjevanja pogojev podjetij in v njih zaposlenih posameznikov za opravljanje geodetske dejavnosti:</w:t>
      </w:r>
      <w:r w:rsidR="001C2AA6" w:rsidRPr="00F7249D">
        <w:rPr>
          <w:rFonts w:ascii="Arial" w:eastAsia="Times New Roman" w:hAnsi="Arial" w:cs="Arial"/>
          <w:sz w:val="20"/>
          <w:szCs w:val="20"/>
          <w:lang w:eastAsia="sl-SI"/>
        </w:rPr>
        <w:t xml:space="preserve"> </w:t>
      </w:r>
      <w:r w:rsidR="001C2AA6" w:rsidRPr="00F7249D">
        <w:rPr>
          <w:rFonts w:ascii="Arial" w:eastAsia="Times New Roman" w:hAnsi="Arial" w:cs="Arial"/>
          <w:sz w:val="20"/>
          <w:szCs w:val="20"/>
        </w:rPr>
        <w:t>geodetska inšpekcija je</w:t>
      </w:r>
      <w:r w:rsidR="001C2AA6" w:rsidRPr="00F7249D">
        <w:rPr>
          <w:rFonts w:ascii="Arial" w:eastAsia="Times New Roman" w:hAnsi="Arial" w:cs="Arial"/>
          <w:sz w:val="20"/>
          <w:szCs w:val="20"/>
          <w:lang w:eastAsia="sl-SI"/>
        </w:rPr>
        <w:t xml:space="preserve"> v letu 2021 načrtovala izvedbo nadzorov nad 20 naključno izbranimi podjetji, ki opravljajo geodetsko dejavnost poleg prejetih prijav</w:t>
      </w:r>
      <w:r w:rsidR="001C2AA6" w:rsidRPr="00F7249D">
        <w:rPr>
          <w:rFonts w:ascii="Arial" w:eastAsia="Times New Roman" w:hAnsi="Arial" w:cs="Arial"/>
          <w:sz w:val="20"/>
          <w:szCs w:val="20"/>
        </w:rPr>
        <w:t xml:space="preserve">. </w:t>
      </w:r>
    </w:p>
    <w:p w14:paraId="1E00D2D3" w14:textId="77777777" w:rsidR="00922818" w:rsidRPr="00F7249D" w:rsidRDefault="00922818" w:rsidP="001C2AA6">
      <w:pPr>
        <w:spacing w:line="240" w:lineRule="auto"/>
        <w:ind w:left="0"/>
        <w:rPr>
          <w:rFonts w:ascii="Arial" w:eastAsia="Times New Roman" w:hAnsi="Arial" w:cs="Arial"/>
          <w:sz w:val="20"/>
          <w:szCs w:val="20"/>
        </w:rPr>
      </w:pPr>
    </w:p>
    <w:p w14:paraId="688A52B0" w14:textId="77777777" w:rsidR="00922818"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1035F22E" w14:textId="4CEB8E28"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Geodetska inšpekcija je v letu 2021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inženirske dejavnosti.</w:t>
      </w:r>
    </w:p>
    <w:p w14:paraId="03B96ADA" w14:textId="77777777" w:rsidR="005C3E25" w:rsidRPr="00F7249D" w:rsidRDefault="005C3E25" w:rsidP="001C2AA6">
      <w:pPr>
        <w:spacing w:line="240" w:lineRule="auto"/>
        <w:ind w:left="0"/>
        <w:rPr>
          <w:rFonts w:ascii="Arial" w:eastAsia="Times New Roman" w:hAnsi="Arial" w:cs="Arial"/>
          <w:sz w:val="20"/>
          <w:szCs w:val="20"/>
          <w:lang w:eastAsia="sl-SI"/>
        </w:rPr>
      </w:pPr>
    </w:p>
    <w:p w14:paraId="00989320" w14:textId="7B44EA42"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Iz Poslovnega registra Slovenije je bilo naključno izbranih 21 geodetskih podjetij, ki imajo registrirano kot glavno dejavnost 71.121 (Geofizikalne meritve, kartiranje). Izbrana podjetja so enakomerno razpršena po celotni Sloveniji. Med obravnavanimi podjetji je bilo sedem samostojnih podjetnikov in 14 družb z omejeno odgovornostjo.</w:t>
      </w:r>
    </w:p>
    <w:p w14:paraId="1DDBE79B" w14:textId="77777777" w:rsidR="005C3E25" w:rsidRPr="00F7249D" w:rsidRDefault="005C3E25" w:rsidP="001C2AA6">
      <w:pPr>
        <w:spacing w:line="240" w:lineRule="auto"/>
        <w:ind w:left="0"/>
        <w:rPr>
          <w:rFonts w:ascii="Arial" w:eastAsia="Times New Roman" w:hAnsi="Arial" w:cs="Arial"/>
          <w:sz w:val="20"/>
          <w:szCs w:val="20"/>
          <w:lang w:eastAsia="sl-SI"/>
        </w:rPr>
      </w:pPr>
    </w:p>
    <w:p w14:paraId="7850DFE1" w14:textId="079D9FBB"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Glede izpolnjevanja pogojev, ki jih mora posamezni geodetski gospodarski subjekt izkazati v zvezi z opravljanjem geodetske inženirske dejavnosti, je bilo ugotovljeno, da pet gospodarskih subjektov ni izpolnjevalo pogojev, ki jih predpisuje Z</w:t>
      </w:r>
      <w:r w:rsidRPr="00F7249D">
        <w:rPr>
          <w:rFonts w:ascii="Arial" w:eastAsia="Times New Roman" w:hAnsi="Arial" w:cs="Arial"/>
          <w:sz w:val="20"/>
          <w:szCs w:val="20"/>
        </w:rPr>
        <w:t>akon o arhitekturni in inženirski dejavnosti</w:t>
      </w:r>
      <w:r w:rsidRPr="00F7249D">
        <w:rPr>
          <w:rFonts w:ascii="Arial" w:eastAsia="Times New Roman" w:hAnsi="Arial" w:cs="Arial"/>
          <w:sz w:val="20"/>
          <w:szCs w:val="20"/>
          <w:lang w:eastAsia="sl-SI"/>
        </w:rPr>
        <w:t xml:space="preserve"> </w:t>
      </w:r>
      <w:r w:rsidRPr="00A55AC3">
        <w:rPr>
          <w:rFonts w:ascii="Arial" w:eastAsia="Times New Roman" w:hAnsi="Arial" w:cs="Arial"/>
          <w:sz w:val="20"/>
          <w:szCs w:val="20"/>
          <w:lang w:eastAsia="sl-SI"/>
        </w:rPr>
        <w:t>(</w:t>
      </w:r>
      <w:r w:rsidR="00A55AC3" w:rsidRPr="00A55AC3">
        <w:rPr>
          <w:rFonts w:ascii="Arial" w:hAnsi="Arial" w:cs="Arial"/>
          <w:sz w:val="20"/>
          <w:szCs w:val="20"/>
        </w:rPr>
        <w:t xml:space="preserve">Uradni list RS, št. </w:t>
      </w:r>
      <w:hyperlink r:id="rId219" w:tgtFrame="_blank" w:tooltip="Zakon o arhitekturni in inženirski dejavnosti (ZAID)" w:history="1">
        <w:r w:rsidR="00A55AC3" w:rsidRPr="00A55AC3">
          <w:rPr>
            <w:rFonts w:ascii="Arial" w:hAnsi="Arial" w:cs="Arial"/>
            <w:sz w:val="20"/>
            <w:szCs w:val="20"/>
          </w:rPr>
          <w:t>61/17</w:t>
        </w:r>
      </w:hyperlink>
      <w:r w:rsidR="00A55AC3" w:rsidRPr="00A55AC3">
        <w:rPr>
          <w:rFonts w:ascii="Arial" w:hAnsi="Arial" w:cs="Arial"/>
          <w:sz w:val="20"/>
          <w:szCs w:val="20"/>
        </w:rPr>
        <w:t xml:space="preserve">, v nadaljevanju: </w:t>
      </w:r>
      <w:r w:rsidRPr="00A55AC3">
        <w:rPr>
          <w:rFonts w:ascii="Arial" w:eastAsia="Times New Roman" w:hAnsi="Arial" w:cs="Arial"/>
          <w:sz w:val="20"/>
          <w:szCs w:val="20"/>
          <w:lang w:eastAsia="sl-SI"/>
        </w:rPr>
        <w:t xml:space="preserve">ZAID). </w:t>
      </w:r>
      <w:r w:rsidRPr="00F7249D">
        <w:rPr>
          <w:rFonts w:ascii="Arial" w:eastAsia="Times New Roman" w:hAnsi="Arial" w:cs="Arial"/>
          <w:sz w:val="20"/>
          <w:szCs w:val="20"/>
          <w:lang w:eastAsia="sl-SI"/>
        </w:rPr>
        <w:t xml:space="preserve">Za štiri gospodarske subjekte od teh je že bil uveden postopek o prekršku, za en gospodarski subjekt bo postopek o prekršku uveden v bližnji prihodnosti. Dva prekrškovna postopka sta že bila zaključena z opominom, saj je bila v obeh primerih kršitev odpravljena pred izdajo odločbe. V registru Agencije </w:t>
      </w:r>
      <w:r w:rsidR="00927346">
        <w:rPr>
          <w:rFonts w:ascii="Arial" w:eastAsia="Times New Roman" w:hAnsi="Arial" w:cs="Arial"/>
          <w:sz w:val="20"/>
          <w:szCs w:val="20"/>
          <w:lang w:eastAsia="sl-SI"/>
        </w:rPr>
        <w:t>R</w:t>
      </w:r>
      <w:r w:rsidRPr="00F7249D">
        <w:rPr>
          <w:rFonts w:ascii="Arial" w:eastAsia="Times New Roman" w:hAnsi="Arial" w:cs="Arial"/>
          <w:sz w:val="20"/>
          <w:szCs w:val="20"/>
          <w:lang w:eastAsia="sl-SI"/>
        </w:rPr>
        <w:t xml:space="preserve">epublike Slovenije za javnopravne evidence in storitve (AJPES) sta namreč oba gospodarska subjekta spremenila ime firme, ki sedaj več ne nakazuje na opravljanje geodetske dejavnosti, prav tako sta v registru izbrisali dejavnost 71.121 (geofizikalne meritve, kartiranje), brez katere ni moč opravljati </w:t>
      </w:r>
      <w:r w:rsidRPr="00F7249D">
        <w:rPr>
          <w:rFonts w:ascii="Arial" w:eastAsia="Times New Roman" w:hAnsi="Arial" w:cs="Arial"/>
          <w:sz w:val="20"/>
          <w:szCs w:val="20"/>
        </w:rPr>
        <w:t xml:space="preserve">dejavnosti na področju poklicnih nalog pooblaščenih inženirjev geodezije. Za dva gospodarska subjekta so ustrezni prekrškovni postopki še v teku. Eden izmed njiju </w:t>
      </w:r>
      <w:r w:rsidRPr="00F7249D">
        <w:rPr>
          <w:rFonts w:ascii="Arial" w:eastAsia="Times New Roman" w:hAnsi="Arial" w:cs="Arial"/>
          <w:sz w:val="20"/>
          <w:szCs w:val="20"/>
          <w:lang w:eastAsia="sl-SI"/>
        </w:rPr>
        <w:t>je uporabljal zaščiten naziv gospodarskega subjekta (geodetski biro), a ni izpolnjeval dodatnih pogojev, ki so predpisani v ZAID-u za gospodarske subjekte, ki uporabljajo zaščiten naziv, vendar je kršitev v času trajanja inšpekcijskega postopka že odpravil. Za eno izmed podjetij, ki so bila podvržena inšpekcijskemu nadzoru, se je izkazalo, da ne opravlja geodetske dejavnosti, pač pa opravlja geološke in rudarske raziskave, za kar se uporablja ista šifra dejavnosti - 71.121 (geofizikalne meritve, kartiranje).</w:t>
      </w:r>
    </w:p>
    <w:p w14:paraId="71FDD8A7" w14:textId="77777777" w:rsidR="005C3E25" w:rsidRPr="00F7249D" w:rsidRDefault="005C3E25" w:rsidP="001C2AA6">
      <w:pPr>
        <w:spacing w:line="240" w:lineRule="auto"/>
        <w:ind w:left="0"/>
        <w:rPr>
          <w:rFonts w:ascii="Arial" w:eastAsia="Times New Roman" w:hAnsi="Arial" w:cs="Arial"/>
          <w:sz w:val="20"/>
          <w:szCs w:val="20"/>
          <w:lang w:eastAsia="sl-SI"/>
        </w:rPr>
      </w:pPr>
    </w:p>
    <w:p w14:paraId="51A9AFDA" w14:textId="326D7222"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lang w:eastAsia="sl-SI"/>
        </w:rPr>
        <w:t xml:space="preserve">V preostalih 15 primerih so geodetski gospodarski subjekti posredovali skupaj z izjavo vso zahtevano dokumentacijo. </w:t>
      </w:r>
      <w:r w:rsidRPr="00F7249D">
        <w:rPr>
          <w:rFonts w:ascii="Arial" w:eastAsia="Times New Roman" w:hAnsi="Arial" w:cs="Arial"/>
          <w:sz w:val="20"/>
          <w:szCs w:val="20"/>
        </w:rPr>
        <w:t>Sodelovanje vsaj enega pooblaščenega inženirja s področja geodezije so le-ti izkazali s priloženim izpisom obveznih zdravstvenih zavarovanj, iz katerega je razvidno, za koliko in za katere pooblaščene inženirje s področja geodezije ima predmetni gospodarski subjekt sklenjeno obvezno zdravstveno zavarovanje. Vsi ti pooblaščeni inženirji so pri Inženirski zbornici Slovenije vpisani v Imenik pooblaščenih inženirjev z aktivnim poklicnim nazivom.</w:t>
      </w:r>
    </w:p>
    <w:p w14:paraId="2BC058BF" w14:textId="77777777" w:rsidR="005C3E25" w:rsidRPr="00F7249D" w:rsidRDefault="005C3E25" w:rsidP="001C2AA6">
      <w:pPr>
        <w:spacing w:line="240" w:lineRule="auto"/>
        <w:ind w:left="0"/>
        <w:rPr>
          <w:rFonts w:ascii="Arial" w:eastAsia="Times New Roman" w:hAnsi="Arial" w:cs="Arial"/>
          <w:sz w:val="20"/>
          <w:szCs w:val="20"/>
        </w:rPr>
      </w:pPr>
    </w:p>
    <w:p w14:paraId="75CC1FF9" w14:textId="7AD33FBA"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Zavarovanje pred odgovornostjo za škodo so ti gospodarski subjekti izkazali s sklenjeno Polico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 e</w:t>
      </w:r>
      <w:r w:rsidR="00DC69AB">
        <w:rPr>
          <w:rFonts w:ascii="Arial" w:eastAsia="Times New Roman" w:hAnsi="Arial" w:cs="Arial"/>
          <w:sz w:val="20"/>
          <w:szCs w:val="20"/>
        </w:rPr>
        <w:t>v</w:t>
      </w:r>
      <w:r w:rsidRPr="00F7249D">
        <w:rPr>
          <w:rFonts w:ascii="Arial" w:eastAsia="Times New Roman" w:hAnsi="Arial" w:cs="Arial"/>
          <w:sz w:val="20"/>
          <w:szCs w:val="20"/>
        </w:rPr>
        <w:t>rov ali več.</w:t>
      </w:r>
    </w:p>
    <w:p w14:paraId="20D51561" w14:textId="77777777" w:rsidR="005C3E25" w:rsidRPr="00F7249D" w:rsidRDefault="005C3E25" w:rsidP="001C2AA6">
      <w:pPr>
        <w:spacing w:line="240" w:lineRule="auto"/>
        <w:ind w:left="0"/>
        <w:rPr>
          <w:rFonts w:ascii="Arial" w:eastAsia="Times New Roman" w:hAnsi="Arial" w:cs="Arial"/>
          <w:sz w:val="20"/>
          <w:szCs w:val="20"/>
        </w:rPr>
      </w:pPr>
    </w:p>
    <w:p w14:paraId="32F3953C" w14:textId="7203E616"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sz w:val="20"/>
          <w:szCs w:val="20"/>
        </w:rPr>
        <w:t xml:space="preserve">Ti gospodarski subjekti so z ustreznim potrdilom pristojnega </w:t>
      </w:r>
      <w:r w:rsidR="00DC69AB">
        <w:rPr>
          <w:rFonts w:ascii="Arial" w:eastAsia="Times New Roman" w:hAnsi="Arial" w:cs="Arial"/>
          <w:sz w:val="20"/>
          <w:szCs w:val="20"/>
        </w:rPr>
        <w:t>o</w:t>
      </w:r>
      <w:r w:rsidRPr="00F7249D">
        <w:rPr>
          <w:rFonts w:ascii="Arial" w:eastAsia="Times New Roman" w:hAnsi="Arial" w:cs="Arial"/>
          <w:sz w:val="20"/>
          <w:szCs w:val="20"/>
        </w:rPr>
        <w:t>krožnega sodišča izkazovali, da niso v stečajnem postopku.</w:t>
      </w:r>
    </w:p>
    <w:p w14:paraId="45B0E95A" w14:textId="77777777" w:rsidR="001C2AA6" w:rsidRPr="00F7249D" w:rsidRDefault="001C2AA6" w:rsidP="001C2AA6">
      <w:pPr>
        <w:spacing w:line="240" w:lineRule="auto"/>
        <w:ind w:left="0"/>
        <w:rPr>
          <w:rFonts w:ascii="Arial" w:eastAsia="Times New Roman" w:hAnsi="Arial" w:cs="Arial"/>
          <w:b/>
          <w:sz w:val="20"/>
          <w:szCs w:val="20"/>
        </w:rPr>
      </w:pPr>
    </w:p>
    <w:p w14:paraId="05D8BA2A" w14:textId="1A9EC957" w:rsidR="001C2AA6" w:rsidRPr="00F7249D" w:rsidRDefault="005C3E25"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12.1.2.</w:t>
      </w:r>
      <w:r w:rsidR="001C2AA6" w:rsidRPr="00F7249D">
        <w:rPr>
          <w:rFonts w:ascii="Arial" w:eastAsia="Times New Roman" w:hAnsi="Arial" w:cs="Arial"/>
          <w:b/>
          <w:bCs/>
          <w:sz w:val="20"/>
          <w:szCs w:val="20"/>
        </w:rPr>
        <w:t>4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Vodenje prekrškovnih postopkov:</w:t>
      </w:r>
      <w:r w:rsidR="001C2AA6" w:rsidRPr="00DC69AB">
        <w:rPr>
          <w:rFonts w:ascii="Arial" w:eastAsia="Times New Roman" w:hAnsi="Arial" w:cs="Arial"/>
          <w:sz w:val="20"/>
          <w:szCs w:val="20"/>
        </w:rPr>
        <w:t xml:space="preserve"> </w:t>
      </w:r>
      <w:r w:rsidR="001C2AA6" w:rsidRPr="00F7249D">
        <w:rPr>
          <w:rFonts w:ascii="Arial" w:eastAsia="Times New Roman" w:hAnsi="Arial" w:cs="Arial"/>
          <w:sz w:val="20"/>
          <w:szCs w:val="20"/>
        </w:rPr>
        <w:t xml:space="preserve">Vodenje prekrškovnih postopkov predstavlja redno obvezno delo. </w:t>
      </w:r>
    </w:p>
    <w:p w14:paraId="301E698E" w14:textId="77777777" w:rsidR="005C3E25" w:rsidRPr="00F7249D" w:rsidRDefault="005C3E25" w:rsidP="001C2AA6">
      <w:pPr>
        <w:spacing w:line="240" w:lineRule="auto"/>
        <w:ind w:left="0"/>
        <w:rPr>
          <w:rFonts w:ascii="Arial" w:eastAsia="Times New Roman" w:hAnsi="Arial" w:cs="Arial"/>
          <w:sz w:val="20"/>
          <w:szCs w:val="20"/>
        </w:rPr>
      </w:pPr>
    </w:p>
    <w:p w14:paraId="1847A6DC" w14:textId="77777777" w:rsidR="005C3E25" w:rsidRPr="00F7249D" w:rsidRDefault="001C2AA6" w:rsidP="001C2AA6">
      <w:pPr>
        <w:spacing w:line="240" w:lineRule="auto"/>
        <w:ind w:left="0"/>
        <w:jc w:val="left"/>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666A856B" w14:textId="1AAA381C" w:rsidR="001C2AA6" w:rsidRPr="00F7249D" w:rsidRDefault="001C2AA6" w:rsidP="005C3E25">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 xml:space="preserve">Vodenje prekrškovnih postopkov je predstavljalo redno delo. Geodetska inšpektorica je v letu 2021 uvedla 273 prekrškovnih postopkov. Izdanih je bilo 15 odločb o prekršku v skupni višini izrečenih glob </w:t>
      </w:r>
      <w:r w:rsidRPr="00F7249D">
        <w:rPr>
          <w:rFonts w:ascii="Arial" w:eastAsia="Times New Roman" w:hAnsi="Arial" w:cs="Arial"/>
          <w:sz w:val="20"/>
          <w:szCs w:val="20"/>
          <w:lang w:eastAsia="sl-SI"/>
        </w:rPr>
        <w:t xml:space="preserve">9.050,00 </w:t>
      </w:r>
      <w:r w:rsidR="00FC5668">
        <w:rPr>
          <w:rFonts w:ascii="Arial" w:eastAsia="Times New Roman" w:hAnsi="Arial" w:cs="Arial"/>
          <w:sz w:val="20"/>
          <w:szCs w:val="20"/>
          <w:lang w:eastAsia="sl-SI"/>
        </w:rPr>
        <w:t>evrov</w:t>
      </w:r>
      <w:r w:rsidRPr="00F7249D">
        <w:rPr>
          <w:rFonts w:ascii="Arial" w:eastAsia="Times New Roman" w:hAnsi="Arial" w:cs="Arial"/>
          <w:sz w:val="20"/>
          <w:szCs w:val="20"/>
        </w:rPr>
        <w:t xml:space="preserve"> in en plačilnih nalogov po ZP-1 v skupni višini izrečenih glob </w:t>
      </w:r>
      <w:r w:rsidRPr="00F7249D">
        <w:rPr>
          <w:rFonts w:ascii="Arial" w:eastAsia="Times New Roman" w:hAnsi="Arial" w:cs="Arial"/>
          <w:sz w:val="20"/>
          <w:szCs w:val="20"/>
          <w:lang w:eastAsia="sl-SI"/>
        </w:rPr>
        <w:t xml:space="preserve">500,00 </w:t>
      </w:r>
      <w:r w:rsidR="00FC5668">
        <w:rPr>
          <w:rFonts w:ascii="Arial" w:eastAsia="Times New Roman" w:hAnsi="Arial" w:cs="Arial"/>
          <w:sz w:val="20"/>
          <w:szCs w:val="20"/>
        </w:rPr>
        <w:t>evrov</w:t>
      </w:r>
      <w:r w:rsidRPr="00F7249D">
        <w:rPr>
          <w:rFonts w:ascii="Arial" w:eastAsia="Times New Roman" w:hAnsi="Arial" w:cs="Arial"/>
          <w:sz w:val="20"/>
          <w:szCs w:val="20"/>
        </w:rPr>
        <w:t>. Izdanih je bilo tudi 75 prekrškovnih opominov.</w:t>
      </w:r>
    </w:p>
    <w:p w14:paraId="1F8D4180" w14:textId="77777777" w:rsidR="001C2AA6" w:rsidRPr="00F7249D" w:rsidRDefault="001C2AA6" w:rsidP="001C2AA6">
      <w:pPr>
        <w:spacing w:line="240" w:lineRule="auto"/>
        <w:ind w:left="0"/>
        <w:rPr>
          <w:rFonts w:ascii="Arial" w:eastAsia="Times New Roman" w:hAnsi="Arial" w:cs="Arial"/>
          <w:b/>
          <w:bCs/>
          <w:sz w:val="20"/>
          <w:szCs w:val="20"/>
        </w:rPr>
      </w:pPr>
    </w:p>
    <w:p w14:paraId="091686FF" w14:textId="28BAABFD" w:rsidR="001C2AA6" w:rsidRPr="00F7249D" w:rsidRDefault="005C3E25"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12.1.2.</w:t>
      </w:r>
      <w:r w:rsidR="001C2AA6" w:rsidRPr="00F7249D">
        <w:rPr>
          <w:rFonts w:ascii="Arial" w:eastAsia="Times New Roman" w:hAnsi="Arial" w:cs="Arial"/>
          <w:b/>
          <w:sz w:val="20"/>
          <w:szCs w:val="20"/>
        </w:rPr>
        <w:t>5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Izvajanje nadzora glede spoštovanja zaščitnih ukrepov COVID-19:</w:t>
      </w:r>
      <w:r w:rsidR="001C2AA6" w:rsidRPr="00FC5668">
        <w:rPr>
          <w:rFonts w:ascii="Arial" w:eastAsia="Times New Roman" w:hAnsi="Arial" w:cs="Arial"/>
          <w:sz w:val="20"/>
          <w:szCs w:val="20"/>
        </w:rPr>
        <w:t xml:space="preserve"> </w:t>
      </w:r>
      <w:r w:rsidR="001C2AA6" w:rsidRPr="00F7249D">
        <w:rPr>
          <w:rFonts w:ascii="Arial" w:eastAsia="Times New Roman" w:hAnsi="Arial" w:cs="Arial"/>
          <w:sz w:val="20"/>
          <w:szCs w:val="20"/>
        </w:rPr>
        <w:t xml:space="preserve">Vodenje upravnih in prekrškovnih postopkov v povezavi z nadzorom glede spoštovanja zaščitnih ukrepov COVID-19 predstavlja redno obvezno delo. </w:t>
      </w:r>
    </w:p>
    <w:p w14:paraId="1C64CC33" w14:textId="77777777" w:rsidR="005C3E25" w:rsidRPr="00F7249D" w:rsidRDefault="005C3E25" w:rsidP="001C2AA6">
      <w:pPr>
        <w:spacing w:line="240" w:lineRule="auto"/>
        <w:ind w:left="0"/>
        <w:rPr>
          <w:rFonts w:ascii="Arial" w:eastAsia="Times New Roman" w:hAnsi="Arial" w:cs="Arial"/>
          <w:sz w:val="20"/>
          <w:szCs w:val="20"/>
        </w:rPr>
      </w:pPr>
    </w:p>
    <w:p w14:paraId="60E7D488" w14:textId="77777777" w:rsidR="005C3E25"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4045A0A8" w14:textId="7B8A35EA"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bCs/>
          <w:sz w:val="20"/>
          <w:szCs w:val="20"/>
        </w:rPr>
        <w:t>Skupno poročilo za IRSOP</w:t>
      </w:r>
      <w:r w:rsidR="005C3E25" w:rsidRPr="00F7249D">
        <w:rPr>
          <w:rFonts w:ascii="Arial" w:eastAsia="Times New Roman" w:hAnsi="Arial" w:cs="Arial"/>
          <w:bCs/>
          <w:sz w:val="20"/>
          <w:szCs w:val="20"/>
        </w:rPr>
        <w:t xml:space="preserve"> </w:t>
      </w:r>
      <w:r w:rsidRPr="00F7249D">
        <w:rPr>
          <w:rFonts w:ascii="Arial" w:eastAsia="Times New Roman" w:hAnsi="Arial" w:cs="Arial"/>
          <w:bCs/>
          <w:sz w:val="20"/>
          <w:szCs w:val="20"/>
        </w:rPr>
        <w:t>je v posebnem poglavju.</w:t>
      </w:r>
    </w:p>
    <w:p w14:paraId="4A311377" w14:textId="77777777" w:rsidR="001C2AA6" w:rsidRPr="00F7249D" w:rsidRDefault="001C2AA6" w:rsidP="001C2AA6">
      <w:pPr>
        <w:spacing w:line="240" w:lineRule="auto"/>
        <w:ind w:left="0"/>
        <w:rPr>
          <w:rFonts w:ascii="Arial" w:eastAsia="Times New Roman" w:hAnsi="Arial" w:cs="Arial"/>
          <w:b/>
          <w:sz w:val="20"/>
          <w:szCs w:val="20"/>
        </w:rPr>
      </w:pPr>
    </w:p>
    <w:p w14:paraId="57C48C2E" w14:textId="77777777" w:rsidR="001C2AA6" w:rsidRPr="00F7249D" w:rsidRDefault="001C2AA6" w:rsidP="001C2AA6">
      <w:pPr>
        <w:spacing w:line="240" w:lineRule="auto"/>
        <w:ind w:left="0"/>
        <w:rPr>
          <w:rFonts w:ascii="Arial" w:eastAsia="Times New Roman" w:hAnsi="Arial" w:cs="Arial"/>
          <w:sz w:val="20"/>
          <w:szCs w:val="20"/>
        </w:rPr>
      </w:pPr>
    </w:p>
    <w:p w14:paraId="2A429349" w14:textId="20918455" w:rsidR="001C2AA6" w:rsidRPr="00F7249D" w:rsidRDefault="00F87C7A" w:rsidP="00F87C7A">
      <w:pPr>
        <w:spacing w:line="240" w:lineRule="auto"/>
        <w:ind w:left="0"/>
        <w:rPr>
          <w:rFonts w:ascii="Arial" w:eastAsia="Times New Roman" w:hAnsi="Arial" w:cs="Arial"/>
          <w:b/>
          <w:sz w:val="20"/>
          <w:szCs w:val="20"/>
        </w:rPr>
      </w:pPr>
      <w:r w:rsidRPr="00F7249D">
        <w:rPr>
          <w:rFonts w:ascii="Arial" w:eastAsia="Times New Roman" w:hAnsi="Arial" w:cs="Arial"/>
          <w:b/>
          <w:sz w:val="20"/>
          <w:szCs w:val="20"/>
        </w:rPr>
        <w:t xml:space="preserve">12.1.3 </w:t>
      </w:r>
      <w:r w:rsidR="001C2AA6" w:rsidRPr="00F7249D">
        <w:rPr>
          <w:rFonts w:ascii="Arial" w:eastAsia="Times New Roman" w:hAnsi="Arial" w:cs="Arial"/>
          <w:b/>
          <w:sz w:val="20"/>
          <w:szCs w:val="20"/>
        </w:rPr>
        <w:t>STANOVANJSKA INŠPEKCIJA</w:t>
      </w:r>
    </w:p>
    <w:p w14:paraId="57191170" w14:textId="77777777" w:rsidR="001C2AA6" w:rsidRPr="00F7249D" w:rsidRDefault="001C2AA6" w:rsidP="001C2AA6">
      <w:pPr>
        <w:spacing w:line="240" w:lineRule="auto"/>
        <w:ind w:left="0"/>
        <w:rPr>
          <w:rFonts w:ascii="Arial" w:eastAsia="Times New Roman" w:hAnsi="Arial" w:cs="Arial"/>
          <w:b/>
          <w:sz w:val="20"/>
          <w:szCs w:val="20"/>
        </w:rPr>
      </w:pPr>
    </w:p>
    <w:p w14:paraId="77BEDF2F" w14:textId="72BE522F" w:rsidR="001C2AA6" w:rsidRPr="00F7249D" w:rsidRDefault="00F87C7A"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12.1.3.</w:t>
      </w:r>
      <w:r w:rsidR="001C2AA6" w:rsidRPr="00F7249D">
        <w:rPr>
          <w:rFonts w:ascii="Arial" w:eastAsia="Times New Roman" w:hAnsi="Arial" w:cs="Arial"/>
          <w:b/>
          <w:sz w:val="20"/>
          <w:szCs w:val="20"/>
        </w:rPr>
        <w:t>1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Redni, kontrolni in izredni inšpekcijski nadzori:</w:t>
      </w:r>
      <w:r w:rsidR="001C2AA6" w:rsidRPr="00F7249D">
        <w:rPr>
          <w:rFonts w:ascii="Arial" w:eastAsia="Times New Roman" w:hAnsi="Arial" w:cs="Arial"/>
          <w:sz w:val="20"/>
          <w:szCs w:val="20"/>
        </w:rPr>
        <w:t xml:space="preserve"> </w:t>
      </w:r>
    </w:p>
    <w:p w14:paraId="708504AF" w14:textId="0A63CEC3"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Za uresničitev teh ciljev, glede na planirano kadrovsko zasedbo stanovanjske inšpekcije v letu 2021 je bilo načrtovanih 200 inšpekcijskih pregledov. </w:t>
      </w:r>
    </w:p>
    <w:p w14:paraId="31FFC1B8" w14:textId="77777777" w:rsidR="00F87C7A" w:rsidRPr="00F7249D" w:rsidRDefault="00F87C7A" w:rsidP="001C2AA6">
      <w:pPr>
        <w:spacing w:line="240" w:lineRule="auto"/>
        <w:ind w:left="0"/>
        <w:rPr>
          <w:rFonts w:ascii="Arial" w:eastAsia="Times New Roman" w:hAnsi="Arial" w:cs="Arial"/>
          <w:sz w:val="20"/>
          <w:szCs w:val="20"/>
        </w:rPr>
      </w:pPr>
    </w:p>
    <w:p w14:paraId="07559C5A" w14:textId="77777777" w:rsidR="00F87C7A"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3A119C18" w14:textId="3BB77022"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sz w:val="20"/>
          <w:szCs w:val="20"/>
        </w:rPr>
        <w:t>Od 200 načrtovanih inšpekcijskih pregledov za leto 2021 jih je bilo realiziranih 509, kar pomeni, da je plan realiziran.</w:t>
      </w:r>
    </w:p>
    <w:p w14:paraId="509E1B8F" w14:textId="77777777" w:rsidR="001C2AA6" w:rsidRPr="00F7249D" w:rsidRDefault="001C2AA6" w:rsidP="001C2AA6">
      <w:pPr>
        <w:spacing w:line="240" w:lineRule="auto"/>
        <w:ind w:left="0"/>
        <w:rPr>
          <w:rFonts w:ascii="Arial" w:eastAsia="Times New Roman" w:hAnsi="Arial" w:cs="Arial"/>
          <w:b/>
          <w:sz w:val="20"/>
          <w:szCs w:val="20"/>
        </w:rPr>
      </w:pPr>
    </w:p>
    <w:p w14:paraId="5C942ACB" w14:textId="27A952D3" w:rsidR="001C2AA6" w:rsidRPr="00F7249D" w:rsidRDefault="00F87C7A"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12.1.3.</w:t>
      </w:r>
      <w:r w:rsidR="001C2AA6" w:rsidRPr="00F7249D">
        <w:rPr>
          <w:rFonts w:ascii="Arial" w:eastAsia="Times New Roman" w:hAnsi="Arial" w:cs="Arial"/>
          <w:b/>
          <w:sz w:val="20"/>
          <w:szCs w:val="20"/>
        </w:rPr>
        <w:t>2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Nadzor nad upravniki: </w:t>
      </w:r>
      <w:r w:rsidR="001C2AA6" w:rsidRPr="00F7249D">
        <w:rPr>
          <w:rFonts w:ascii="Arial" w:eastAsia="Times New Roman" w:hAnsi="Arial" w:cs="Arial"/>
          <w:sz w:val="20"/>
          <w:szCs w:val="20"/>
        </w:rPr>
        <w:t>Akcija je bila usmerjena v nadzor nad upravniki. Načrtovan je bil nadzor nad 20 naključno izbranimi upravniki večstanovanjskih objektov</w:t>
      </w:r>
      <w:r w:rsidR="003A0576">
        <w:rPr>
          <w:rFonts w:ascii="Arial" w:eastAsia="Times New Roman" w:hAnsi="Arial" w:cs="Arial"/>
          <w:sz w:val="20"/>
          <w:szCs w:val="20"/>
        </w:rPr>
        <w:t>,</w:t>
      </w:r>
      <w:r w:rsidR="001C2AA6" w:rsidRPr="00F7249D">
        <w:rPr>
          <w:rFonts w:ascii="Arial" w:eastAsia="Times New Roman" w:hAnsi="Arial" w:cs="Arial"/>
          <w:sz w:val="20"/>
          <w:szCs w:val="20"/>
        </w:rPr>
        <w:t xml:space="preserve"> razpršenih po območju celotne Republike Slovenije. Cilj stanovanjske inšpekcije je bil nadzor nad spoštovanjem in izvajanjem:</w:t>
      </w:r>
    </w:p>
    <w:p w14:paraId="3B3A9286" w14:textId="23061183" w:rsidR="001C2AA6" w:rsidRPr="003A0576" w:rsidRDefault="001C2AA6" w:rsidP="0000759F">
      <w:pPr>
        <w:numPr>
          <w:ilvl w:val="0"/>
          <w:numId w:val="50"/>
        </w:numPr>
        <w:autoSpaceDE w:val="0"/>
        <w:autoSpaceDN w:val="0"/>
        <w:adjustRightInd w:val="0"/>
        <w:spacing w:line="240" w:lineRule="auto"/>
        <w:contextualSpacing/>
        <w:rPr>
          <w:rFonts w:ascii="Arial" w:eastAsia="Calibri" w:hAnsi="Arial" w:cs="Arial"/>
          <w:sz w:val="20"/>
          <w:szCs w:val="20"/>
        </w:rPr>
      </w:pPr>
      <w:r w:rsidRPr="003A0576">
        <w:rPr>
          <w:rFonts w:ascii="Arial" w:eastAsia="Batang" w:hAnsi="Arial" w:cs="Arial"/>
          <w:sz w:val="20"/>
          <w:szCs w:val="20"/>
          <w:lang w:eastAsia="ko-KR"/>
        </w:rPr>
        <w:t>43.</w:t>
      </w:r>
      <w:r w:rsidR="00221632" w:rsidRPr="003A0576">
        <w:rPr>
          <w:rFonts w:ascii="Arial" w:eastAsia="Batang" w:hAnsi="Arial" w:cs="Arial"/>
          <w:sz w:val="20"/>
          <w:szCs w:val="20"/>
          <w:lang w:eastAsia="ko-KR"/>
        </w:rPr>
        <w:t xml:space="preserve"> </w:t>
      </w:r>
      <w:r w:rsidRPr="003A0576">
        <w:rPr>
          <w:rFonts w:ascii="Arial" w:eastAsia="Batang" w:hAnsi="Arial" w:cs="Arial"/>
          <w:sz w:val="20"/>
          <w:szCs w:val="20"/>
          <w:lang w:eastAsia="ko-KR"/>
        </w:rPr>
        <w:t>člena Stanovanjskega zakona (</w:t>
      </w:r>
      <w:r w:rsidR="003A0576" w:rsidRPr="003A0576">
        <w:rPr>
          <w:rFonts w:ascii="Arial" w:hAnsi="Arial" w:cs="Arial"/>
          <w:sz w:val="20"/>
          <w:szCs w:val="20"/>
        </w:rPr>
        <w:t xml:space="preserve">Uradni list RS, št. </w:t>
      </w:r>
      <w:hyperlink r:id="rId220" w:tgtFrame="_blank" w:tooltip="Stanovanjski zakon (SZ-1)" w:history="1">
        <w:r w:rsidR="003A0576" w:rsidRPr="003A0576">
          <w:rPr>
            <w:rFonts w:ascii="Arial" w:hAnsi="Arial" w:cs="Arial"/>
            <w:sz w:val="20"/>
            <w:szCs w:val="20"/>
          </w:rPr>
          <w:t>69/03</w:t>
        </w:r>
      </w:hyperlink>
      <w:r w:rsidR="003A0576" w:rsidRPr="003A0576">
        <w:rPr>
          <w:rFonts w:ascii="Arial" w:hAnsi="Arial" w:cs="Arial"/>
          <w:sz w:val="20"/>
          <w:szCs w:val="20"/>
        </w:rPr>
        <w:t xml:space="preserve">, </w:t>
      </w:r>
      <w:hyperlink r:id="rId221" w:tgtFrame="_blank" w:tooltip="Zakon o varstvu kupcev stanovanj in enostanovanjskih stavb" w:history="1">
        <w:r w:rsidR="003A0576" w:rsidRPr="003A0576">
          <w:rPr>
            <w:rFonts w:ascii="Arial" w:hAnsi="Arial" w:cs="Arial"/>
            <w:sz w:val="20"/>
            <w:szCs w:val="20"/>
          </w:rPr>
          <w:t>18/04</w:t>
        </w:r>
      </w:hyperlink>
      <w:r w:rsidR="003A0576" w:rsidRPr="003A0576">
        <w:rPr>
          <w:rFonts w:ascii="Arial" w:hAnsi="Arial" w:cs="Arial"/>
          <w:sz w:val="20"/>
          <w:szCs w:val="20"/>
        </w:rPr>
        <w:t xml:space="preserve"> – ZVKSES, </w:t>
      </w:r>
      <w:hyperlink r:id="rId222" w:tgtFrame="_blank" w:tooltip="Zakon o evidentiranju nepremičnin" w:history="1">
        <w:r w:rsidR="003A0576" w:rsidRPr="003A0576">
          <w:rPr>
            <w:rFonts w:ascii="Arial" w:hAnsi="Arial" w:cs="Arial"/>
            <w:sz w:val="20"/>
            <w:szCs w:val="20"/>
          </w:rPr>
          <w:t>47/06</w:t>
        </w:r>
      </w:hyperlink>
      <w:r w:rsidR="003A0576" w:rsidRPr="003A0576">
        <w:rPr>
          <w:rFonts w:ascii="Arial" w:hAnsi="Arial" w:cs="Arial"/>
          <w:sz w:val="20"/>
          <w:szCs w:val="20"/>
        </w:rPr>
        <w:t xml:space="preserve"> – ZEN, </w:t>
      </w:r>
      <w:hyperlink r:id="rId223" w:tgtFrame="_blank" w:tooltip="Zakon o vzpostavitvi etažne lastnine na predlog pridobitelja posameznega dela stavbe in o določanju pripadajočega zemljišča k stavbi" w:history="1">
        <w:r w:rsidR="003A0576" w:rsidRPr="003A0576">
          <w:rPr>
            <w:rFonts w:ascii="Arial" w:hAnsi="Arial" w:cs="Arial"/>
            <w:sz w:val="20"/>
            <w:szCs w:val="20"/>
          </w:rPr>
          <w:t>45/08</w:t>
        </w:r>
      </w:hyperlink>
      <w:r w:rsidR="003A0576" w:rsidRPr="003A0576">
        <w:rPr>
          <w:rFonts w:ascii="Arial" w:hAnsi="Arial" w:cs="Arial"/>
          <w:sz w:val="20"/>
          <w:szCs w:val="20"/>
        </w:rPr>
        <w:t xml:space="preserve"> – </w:t>
      </w:r>
      <w:proofErr w:type="spellStart"/>
      <w:r w:rsidR="003A0576" w:rsidRPr="003A0576">
        <w:rPr>
          <w:rFonts w:ascii="Arial" w:hAnsi="Arial" w:cs="Arial"/>
          <w:sz w:val="20"/>
          <w:szCs w:val="20"/>
        </w:rPr>
        <w:t>ZVEtL</w:t>
      </w:r>
      <w:proofErr w:type="spellEnd"/>
      <w:r w:rsidR="003A0576" w:rsidRPr="003A0576">
        <w:rPr>
          <w:rFonts w:ascii="Arial" w:hAnsi="Arial" w:cs="Arial"/>
          <w:sz w:val="20"/>
          <w:szCs w:val="20"/>
        </w:rPr>
        <w:t xml:space="preserve">, </w:t>
      </w:r>
      <w:hyperlink r:id="rId224" w:tgtFrame="_blank" w:tooltip="Zakon o spremembah in dopolnitvah Stanovanjskega zakona" w:history="1">
        <w:r w:rsidR="003A0576" w:rsidRPr="003A0576">
          <w:rPr>
            <w:rFonts w:ascii="Arial" w:hAnsi="Arial" w:cs="Arial"/>
            <w:sz w:val="20"/>
            <w:szCs w:val="20"/>
          </w:rPr>
          <w:t>57/08</w:t>
        </w:r>
      </w:hyperlink>
      <w:r w:rsidR="003A0576" w:rsidRPr="003A0576">
        <w:rPr>
          <w:rFonts w:ascii="Arial" w:hAnsi="Arial" w:cs="Arial"/>
          <w:sz w:val="20"/>
          <w:szCs w:val="20"/>
        </w:rPr>
        <w:t xml:space="preserve">, </w:t>
      </w:r>
      <w:hyperlink r:id="rId225" w:tgtFrame="_blank" w:tooltip="Zakon o uveljavljanju pravic iz javnih sredstev" w:history="1">
        <w:r w:rsidR="003A0576" w:rsidRPr="003A0576">
          <w:rPr>
            <w:rFonts w:ascii="Arial" w:hAnsi="Arial" w:cs="Arial"/>
            <w:sz w:val="20"/>
            <w:szCs w:val="20"/>
          </w:rPr>
          <w:t>62/10</w:t>
        </w:r>
      </w:hyperlink>
      <w:r w:rsidR="003A0576" w:rsidRPr="003A0576">
        <w:rPr>
          <w:rFonts w:ascii="Arial" w:hAnsi="Arial" w:cs="Arial"/>
          <w:sz w:val="20"/>
          <w:szCs w:val="20"/>
        </w:rPr>
        <w:t xml:space="preserve"> – ZUPJS, </w:t>
      </w:r>
      <w:hyperlink r:id="rId226" w:tgtFrame="_blank" w:tooltip="Odločba o razveljavitvi 127. člena Stanovanjskega zakona" w:history="1">
        <w:r w:rsidR="003A0576" w:rsidRPr="003A0576">
          <w:rPr>
            <w:rFonts w:ascii="Arial" w:hAnsi="Arial" w:cs="Arial"/>
            <w:sz w:val="20"/>
            <w:szCs w:val="20"/>
          </w:rPr>
          <w:t>56/11</w:t>
        </w:r>
      </w:hyperlink>
      <w:r w:rsidR="003A0576" w:rsidRPr="003A0576">
        <w:rPr>
          <w:rFonts w:ascii="Arial" w:hAnsi="Arial" w:cs="Arial"/>
          <w:sz w:val="20"/>
          <w:szCs w:val="20"/>
        </w:rPr>
        <w:t xml:space="preserve"> – odl. US, </w:t>
      </w:r>
      <w:hyperlink r:id="rId227" w:tgtFrame="_blank" w:tooltip="Zakon o spremembi in dopolnitvi Stanovanjskega zakona" w:history="1">
        <w:r w:rsidR="003A0576" w:rsidRPr="003A0576">
          <w:rPr>
            <w:rFonts w:ascii="Arial" w:hAnsi="Arial" w:cs="Arial"/>
            <w:sz w:val="20"/>
            <w:szCs w:val="20"/>
          </w:rPr>
          <w:t>87/11</w:t>
        </w:r>
      </w:hyperlink>
      <w:r w:rsidR="003A0576" w:rsidRPr="003A0576">
        <w:rPr>
          <w:rFonts w:ascii="Arial" w:hAnsi="Arial" w:cs="Arial"/>
          <w:sz w:val="20"/>
          <w:szCs w:val="20"/>
        </w:rPr>
        <w:t xml:space="preserve">, </w:t>
      </w:r>
      <w:hyperlink r:id="rId228" w:tgtFrame="_blank" w:tooltip="Zakon za uravnoteženje javnih financ" w:history="1">
        <w:r w:rsidR="003A0576" w:rsidRPr="003A0576">
          <w:rPr>
            <w:rFonts w:ascii="Arial" w:hAnsi="Arial" w:cs="Arial"/>
            <w:sz w:val="20"/>
            <w:szCs w:val="20"/>
          </w:rPr>
          <w:t>40/12</w:t>
        </w:r>
      </w:hyperlink>
      <w:r w:rsidR="003A0576" w:rsidRPr="003A0576">
        <w:rPr>
          <w:rFonts w:ascii="Arial" w:hAnsi="Arial" w:cs="Arial"/>
          <w:sz w:val="20"/>
          <w:szCs w:val="20"/>
        </w:rPr>
        <w:t xml:space="preserve"> – ZUJF, </w:t>
      </w:r>
      <w:hyperlink r:id="rId229" w:tgtFrame="_blank" w:tooltip="Odločba o razveljavitvi prvega odstavka 195. člena Stanovanjskega zakona, kolikor se nanaša na najemne pogodbe za neprofitna stanovanja v občinah, oddana na javnem razpisu." w:history="1">
        <w:r w:rsidR="003A0576" w:rsidRPr="003A0576">
          <w:rPr>
            <w:rFonts w:ascii="Arial" w:hAnsi="Arial" w:cs="Arial"/>
            <w:sz w:val="20"/>
            <w:szCs w:val="20"/>
          </w:rPr>
          <w:t>14/17</w:t>
        </w:r>
      </w:hyperlink>
      <w:r w:rsidR="003A0576" w:rsidRPr="003A0576">
        <w:rPr>
          <w:rFonts w:ascii="Arial" w:hAnsi="Arial" w:cs="Arial"/>
          <w:sz w:val="20"/>
          <w:szCs w:val="20"/>
        </w:rPr>
        <w:t xml:space="preserve"> – odl. US, </w:t>
      </w:r>
      <w:hyperlink r:id="rId230" w:tgtFrame="_blank" w:tooltip="Zakon o spremembah in dopolnitvah Stanovanjskega zakona" w:history="1">
        <w:r w:rsidR="003A0576" w:rsidRPr="003A0576">
          <w:rPr>
            <w:rFonts w:ascii="Arial" w:hAnsi="Arial" w:cs="Arial"/>
            <w:sz w:val="20"/>
            <w:szCs w:val="20"/>
          </w:rPr>
          <w:t>27/17</w:t>
        </w:r>
      </w:hyperlink>
      <w:r w:rsidR="003A0576" w:rsidRPr="003A0576">
        <w:rPr>
          <w:rFonts w:ascii="Arial" w:hAnsi="Arial" w:cs="Arial"/>
          <w:sz w:val="20"/>
          <w:szCs w:val="20"/>
        </w:rPr>
        <w:t xml:space="preserve">, </w:t>
      </w:r>
      <w:hyperlink r:id="rId231" w:tgtFrame="_blank" w:tooltip="Zakon o spremembah in dopolnitvah Stanovanjskega zakona" w:history="1">
        <w:r w:rsidR="003A0576" w:rsidRPr="003A0576">
          <w:rPr>
            <w:rFonts w:ascii="Arial" w:hAnsi="Arial" w:cs="Arial"/>
            <w:sz w:val="20"/>
            <w:szCs w:val="20"/>
          </w:rPr>
          <w:t>59/19</w:t>
        </w:r>
      </w:hyperlink>
      <w:r w:rsidR="003A0576" w:rsidRPr="003A0576">
        <w:rPr>
          <w:rFonts w:ascii="Arial" w:hAnsi="Arial" w:cs="Arial"/>
          <w:sz w:val="20"/>
          <w:szCs w:val="20"/>
        </w:rPr>
        <w:t xml:space="preserve">, </w:t>
      </w:r>
      <w:hyperlink r:id="rId232" w:tgtFrame="_blank" w:tooltip="Zakon o finančni razbremenitvi občin" w:history="1">
        <w:r w:rsidR="003A0576" w:rsidRPr="003A0576">
          <w:rPr>
            <w:rFonts w:ascii="Arial" w:hAnsi="Arial" w:cs="Arial"/>
            <w:sz w:val="20"/>
            <w:szCs w:val="20"/>
          </w:rPr>
          <w:t>189/20</w:t>
        </w:r>
      </w:hyperlink>
      <w:r w:rsidR="003A0576" w:rsidRPr="003A0576">
        <w:rPr>
          <w:rFonts w:ascii="Arial" w:hAnsi="Arial" w:cs="Arial"/>
          <w:sz w:val="20"/>
          <w:szCs w:val="20"/>
        </w:rPr>
        <w:t xml:space="preserve"> – ZFRO in </w:t>
      </w:r>
      <w:hyperlink r:id="rId233" w:tgtFrame="_blank" w:tooltip="Zakon o spremembah in dopolnitvah Stanovanjskega zakona" w:history="1">
        <w:r w:rsidR="003A0576" w:rsidRPr="003A0576">
          <w:rPr>
            <w:rFonts w:ascii="Arial" w:hAnsi="Arial" w:cs="Arial"/>
            <w:sz w:val="20"/>
            <w:szCs w:val="20"/>
          </w:rPr>
          <w:t>90/21</w:t>
        </w:r>
      </w:hyperlink>
      <w:r w:rsidR="003A0576" w:rsidRPr="003A0576">
        <w:rPr>
          <w:rFonts w:ascii="Arial" w:hAnsi="Arial" w:cs="Arial"/>
          <w:sz w:val="20"/>
          <w:szCs w:val="20"/>
        </w:rPr>
        <w:t xml:space="preserve">, v nadaljevanju: </w:t>
      </w:r>
      <w:r w:rsidRPr="003A0576">
        <w:rPr>
          <w:rFonts w:ascii="Arial" w:eastAsia="Batang" w:hAnsi="Arial" w:cs="Arial"/>
          <w:sz w:val="20"/>
          <w:szCs w:val="20"/>
          <w:lang w:eastAsia="ko-KR"/>
        </w:rPr>
        <w:t>SZ-1): način gospodarjenja s sredstvi rezervnega sklada</w:t>
      </w:r>
      <w:r w:rsidR="00EF2947">
        <w:rPr>
          <w:rFonts w:ascii="Arial" w:eastAsia="Batang" w:hAnsi="Arial" w:cs="Arial"/>
          <w:sz w:val="20"/>
          <w:szCs w:val="20"/>
          <w:lang w:eastAsia="ko-KR"/>
        </w:rPr>
        <w:t xml:space="preserve"> - </w:t>
      </w:r>
      <w:r w:rsidRPr="003A0576">
        <w:rPr>
          <w:rFonts w:ascii="Arial" w:eastAsia="Batang" w:hAnsi="Arial" w:cs="Arial"/>
          <w:sz w:val="20"/>
          <w:szCs w:val="20"/>
          <w:lang w:eastAsia="ko-KR"/>
        </w:rPr>
        <w:t xml:space="preserve">ali upravnik </w:t>
      </w:r>
      <w:r w:rsidRPr="003A0576">
        <w:rPr>
          <w:rFonts w:ascii="Arial" w:eastAsia="Calibri" w:hAnsi="Arial" w:cs="Arial"/>
          <w:sz w:val="20"/>
          <w:szCs w:val="20"/>
        </w:rPr>
        <w:t>naloži sredstva rezervnega sklada v skladu z drugim odstavkom 43. člena SZ-1 in</w:t>
      </w:r>
    </w:p>
    <w:p w14:paraId="51140448" w14:textId="15DDA45D" w:rsidR="001C2AA6" w:rsidRPr="00F7249D" w:rsidRDefault="001C2AA6" w:rsidP="0000759F">
      <w:pPr>
        <w:numPr>
          <w:ilvl w:val="0"/>
          <w:numId w:val="50"/>
        </w:numPr>
        <w:spacing w:line="240" w:lineRule="auto"/>
        <w:rPr>
          <w:rFonts w:ascii="Arial" w:eastAsia="Times New Roman" w:hAnsi="Arial" w:cs="Arial"/>
          <w:b/>
          <w:sz w:val="20"/>
          <w:szCs w:val="20"/>
        </w:rPr>
      </w:pPr>
      <w:r w:rsidRPr="00F7249D">
        <w:rPr>
          <w:rFonts w:ascii="Arial" w:eastAsia="Times New Roman" w:hAnsi="Arial" w:cs="Arial"/>
          <w:sz w:val="20"/>
          <w:szCs w:val="20"/>
        </w:rPr>
        <w:t>6.</w:t>
      </w:r>
      <w:r w:rsidR="00221632">
        <w:rPr>
          <w:rFonts w:ascii="Arial" w:eastAsia="Times New Roman" w:hAnsi="Arial" w:cs="Arial"/>
          <w:sz w:val="20"/>
          <w:szCs w:val="20"/>
        </w:rPr>
        <w:t xml:space="preserve"> </w:t>
      </w:r>
      <w:r w:rsidRPr="00F7249D">
        <w:rPr>
          <w:rFonts w:ascii="Arial" w:eastAsia="Times New Roman" w:hAnsi="Arial" w:cs="Arial"/>
          <w:sz w:val="20"/>
          <w:szCs w:val="20"/>
        </w:rPr>
        <w:t>točke 1.</w:t>
      </w:r>
      <w:r w:rsidR="00106217">
        <w:rPr>
          <w:rFonts w:ascii="Arial" w:eastAsia="Times New Roman" w:hAnsi="Arial" w:cs="Arial"/>
          <w:sz w:val="20"/>
          <w:szCs w:val="20"/>
        </w:rPr>
        <w:t xml:space="preserve"> </w:t>
      </w:r>
      <w:r w:rsidRPr="00F7249D">
        <w:rPr>
          <w:rFonts w:ascii="Arial" w:eastAsia="Times New Roman" w:hAnsi="Arial" w:cs="Arial"/>
          <w:sz w:val="20"/>
          <w:szCs w:val="20"/>
        </w:rPr>
        <w:t>odstavka 50.</w:t>
      </w:r>
      <w:r w:rsidR="00106217">
        <w:rPr>
          <w:rFonts w:ascii="Arial" w:eastAsia="Times New Roman" w:hAnsi="Arial" w:cs="Arial"/>
          <w:sz w:val="20"/>
          <w:szCs w:val="20"/>
        </w:rPr>
        <w:t xml:space="preserve"> </w:t>
      </w:r>
      <w:r w:rsidRPr="00F7249D">
        <w:rPr>
          <w:rFonts w:ascii="Arial" w:eastAsia="Times New Roman" w:hAnsi="Arial" w:cs="Arial"/>
          <w:sz w:val="20"/>
          <w:szCs w:val="20"/>
        </w:rPr>
        <w:t xml:space="preserve">člena SZ-1: podaja letnega poročila o upravljanju objekta za leto 2020. </w:t>
      </w:r>
    </w:p>
    <w:p w14:paraId="4528A17A" w14:textId="77777777" w:rsidR="00F87C7A" w:rsidRPr="00F7249D" w:rsidRDefault="00F87C7A" w:rsidP="00F87C7A">
      <w:pPr>
        <w:spacing w:line="240" w:lineRule="auto"/>
        <w:ind w:left="360"/>
        <w:jc w:val="left"/>
        <w:rPr>
          <w:rFonts w:ascii="Arial" w:eastAsia="Times New Roman" w:hAnsi="Arial" w:cs="Arial"/>
          <w:b/>
          <w:sz w:val="20"/>
          <w:szCs w:val="20"/>
        </w:rPr>
      </w:pPr>
    </w:p>
    <w:p w14:paraId="7C7738FD" w14:textId="77777777" w:rsidR="00F87C7A"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07F523B0" w14:textId="62B34D42"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 xml:space="preserve">V letu 2021 je bila izvedena usmerjena akcija IRSOP za preveritev zagotavljanja pogojev za učinkovito upravljanje večstanovanjskih stavb. V ta namen je bil načrtovan inšpekcijski nadzor nad naključno izbranimi večstanovanjskimi stavbami, razpršenimi po celotnem območju Republike Slovenije. Zaradi zagotovitve zajema čim večjega nabora upravnikov, ki upravljajo večstanovanjske stavbe, kot jih opredeljuje </w:t>
      </w:r>
      <w:r w:rsidRPr="00F7249D">
        <w:rPr>
          <w:rFonts w:ascii="Arial" w:eastAsia="Times New Roman" w:hAnsi="Arial" w:cs="Arial"/>
          <w:bCs/>
          <w:sz w:val="20"/>
          <w:szCs w:val="20"/>
        </w:rPr>
        <w:t xml:space="preserve">48. </w:t>
      </w:r>
      <w:r w:rsidRPr="00F7249D">
        <w:rPr>
          <w:rFonts w:ascii="Arial" w:eastAsia="Times New Roman" w:hAnsi="Arial" w:cs="Arial"/>
          <w:sz w:val="20"/>
          <w:szCs w:val="20"/>
        </w:rPr>
        <w:t xml:space="preserve">člen SZ-1, je bil vzorec naključnih stavb izbran na način, da se je posamezni upravnik pojavil le enkrat (20 stavb). </w:t>
      </w:r>
      <w:r w:rsidRPr="00F7249D">
        <w:rPr>
          <w:rFonts w:ascii="Arial" w:eastAsia="Times New Roman" w:hAnsi="Arial" w:cs="Arial"/>
          <w:sz w:val="20"/>
          <w:szCs w:val="20"/>
          <w:lang w:eastAsia="sl-SI"/>
        </w:rPr>
        <w:t>Usmerjeni nadzor upravljanja večstanovanjskih stavb za pretekli koledarski leti 2019 in 2020, kot jih določa SZ-1</w:t>
      </w:r>
      <w:r w:rsidR="00DD49AE">
        <w:rPr>
          <w:rFonts w:ascii="Arial" w:eastAsia="Times New Roman" w:hAnsi="Arial" w:cs="Arial"/>
          <w:sz w:val="20"/>
          <w:szCs w:val="20"/>
          <w:lang w:eastAsia="sl-SI"/>
        </w:rPr>
        <w:t>,</w:t>
      </w:r>
      <w:r w:rsidRPr="00F7249D">
        <w:rPr>
          <w:rFonts w:ascii="Arial" w:eastAsia="Times New Roman" w:hAnsi="Arial" w:cs="Arial"/>
          <w:sz w:val="20"/>
          <w:szCs w:val="20"/>
          <w:lang w:eastAsia="sl-SI"/>
        </w:rPr>
        <w:t xml:space="preserve"> je zajemal:</w:t>
      </w:r>
    </w:p>
    <w:p w14:paraId="6266CF22" w14:textId="675C1440" w:rsidR="001C2AA6" w:rsidRPr="00F7249D" w:rsidRDefault="00DD49AE" w:rsidP="0000759F">
      <w:pPr>
        <w:numPr>
          <w:ilvl w:val="0"/>
          <w:numId w:val="58"/>
        </w:numPr>
        <w:tabs>
          <w:tab w:val="left" w:pos="-935"/>
          <w:tab w:val="left" w:pos="-792"/>
          <w:tab w:val="left" w:pos="-432"/>
        </w:tabs>
        <w:autoSpaceDE w:val="0"/>
        <w:autoSpaceDN w:val="0"/>
        <w:adjustRightInd w:val="0"/>
        <w:spacing w:line="240" w:lineRule="auto"/>
        <w:contextualSpacing/>
        <w:jc w:val="left"/>
        <w:rPr>
          <w:rFonts w:ascii="Arial" w:eastAsia="Batang" w:hAnsi="Arial" w:cs="Arial"/>
          <w:sz w:val="20"/>
          <w:szCs w:val="20"/>
          <w:lang w:eastAsia="sl-SI"/>
        </w:rPr>
      </w:pPr>
      <w:r>
        <w:rPr>
          <w:rFonts w:ascii="Arial" w:eastAsia="Batang" w:hAnsi="Arial" w:cs="Arial"/>
          <w:sz w:val="20"/>
          <w:szCs w:val="20"/>
          <w:lang w:eastAsia="sl-SI"/>
        </w:rPr>
        <w:t>a</w:t>
      </w:r>
      <w:r w:rsidR="001C2AA6" w:rsidRPr="00F7249D">
        <w:rPr>
          <w:rFonts w:ascii="Arial" w:eastAsia="Batang" w:hAnsi="Arial" w:cs="Arial"/>
          <w:sz w:val="20"/>
          <w:szCs w:val="20"/>
          <w:lang w:eastAsia="sl-SI"/>
        </w:rPr>
        <w:t>li upravnik naloži sredstva rezervnega sklada v skladu z drugim odstavkom 43. člena SZ-1 v letu 2019 in 2020</w:t>
      </w:r>
      <w:r>
        <w:rPr>
          <w:rFonts w:ascii="Arial" w:eastAsia="Batang" w:hAnsi="Arial" w:cs="Arial"/>
          <w:sz w:val="20"/>
          <w:szCs w:val="20"/>
          <w:lang w:eastAsia="sl-SI"/>
        </w:rPr>
        <w:t>;</w:t>
      </w:r>
    </w:p>
    <w:p w14:paraId="1D252E09" w14:textId="58B61ADE" w:rsidR="001C2AA6" w:rsidRPr="00F7249D" w:rsidRDefault="00DD49AE" w:rsidP="0000759F">
      <w:pPr>
        <w:numPr>
          <w:ilvl w:val="0"/>
          <w:numId w:val="58"/>
        </w:numPr>
        <w:tabs>
          <w:tab w:val="left" w:pos="-935"/>
          <w:tab w:val="left" w:pos="-792"/>
          <w:tab w:val="left" w:pos="-432"/>
        </w:tabs>
        <w:autoSpaceDE w:val="0"/>
        <w:autoSpaceDN w:val="0"/>
        <w:adjustRightInd w:val="0"/>
        <w:spacing w:line="240" w:lineRule="auto"/>
        <w:contextualSpacing/>
        <w:jc w:val="left"/>
        <w:rPr>
          <w:rFonts w:ascii="Arial" w:eastAsia="Batang" w:hAnsi="Arial" w:cs="Arial"/>
          <w:sz w:val="20"/>
          <w:szCs w:val="20"/>
          <w:lang w:eastAsia="sl-SI"/>
        </w:rPr>
      </w:pPr>
      <w:r>
        <w:rPr>
          <w:rFonts w:ascii="Arial" w:eastAsia="Batang" w:hAnsi="Arial" w:cs="Arial"/>
          <w:sz w:val="20"/>
          <w:szCs w:val="20"/>
          <w:lang w:eastAsia="sl-SI"/>
        </w:rPr>
        <w:t>a</w:t>
      </w:r>
      <w:r w:rsidR="001C2AA6" w:rsidRPr="00F7249D">
        <w:rPr>
          <w:rFonts w:ascii="Arial" w:eastAsia="Batang" w:hAnsi="Arial" w:cs="Arial"/>
          <w:sz w:val="20"/>
          <w:szCs w:val="20"/>
          <w:lang w:eastAsia="sl-SI"/>
        </w:rPr>
        <w:t>li upravnik poda Poročilo o upravnikovem delu za leto 2019 in 2020 v skladu z 6. točko 1. odstavka 50. člena SZ-1.</w:t>
      </w:r>
    </w:p>
    <w:p w14:paraId="295EACFA" w14:textId="77777777" w:rsidR="00F87C7A" w:rsidRPr="00F7249D" w:rsidRDefault="00F87C7A" w:rsidP="00F87C7A">
      <w:pPr>
        <w:tabs>
          <w:tab w:val="left" w:pos="-935"/>
          <w:tab w:val="left" w:pos="-792"/>
          <w:tab w:val="left" w:pos="-432"/>
        </w:tabs>
        <w:autoSpaceDE w:val="0"/>
        <w:autoSpaceDN w:val="0"/>
        <w:adjustRightInd w:val="0"/>
        <w:spacing w:line="240" w:lineRule="auto"/>
        <w:ind w:left="360"/>
        <w:contextualSpacing/>
        <w:jc w:val="left"/>
        <w:rPr>
          <w:rFonts w:ascii="Arial" w:eastAsia="Batang" w:hAnsi="Arial" w:cs="Arial"/>
          <w:sz w:val="20"/>
          <w:szCs w:val="20"/>
          <w:lang w:eastAsia="sl-SI"/>
        </w:rPr>
      </w:pPr>
    </w:p>
    <w:p w14:paraId="3663CB37" w14:textId="47A64DE4"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Od načrtovanih 20 stavb oziroma usmerjenih nadzorov je bilo v usmerjeno akcijo vključenih 20 stavb oziroma upravnikov. V zvezi z izvedenimi nadzori v 13 izvedenih usmerjenih nadzorih ni bilo ugotovljenih nepravilnosti, v 7 izvedenih usmerjenih nadzorih pa so bili uvedeni prekrškovni postopki, in sicer: zaradi s</w:t>
      </w:r>
      <w:r w:rsidRPr="00F7249D">
        <w:rPr>
          <w:rFonts w:ascii="Arial" w:eastAsia="Times New Roman" w:hAnsi="Arial" w:cs="Arial"/>
          <w:sz w:val="20"/>
          <w:szCs w:val="20"/>
          <w:lang w:eastAsia="sl-SI"/>
        </w:rPr>
        <w:t xml:space="preserve">uma kršitve 2. odstavka 43. člena SZ-1 je bilo uvedenih sedem prekrškovnih postopkov. </w:t>
      </w:r>
      <w:r w:rsidRPr="00F7249D">
        <w:rPr>
          <w:rFonts w:ascii="Arial" w:eastAsia="Times New Roman" w:hAnsi="Arial" w:cs="Arial"/>
          <w:sz w:val="20"/>
          <w:szCs w:val="20"/>
        </w:rPr>
        <w:t>Ugotovljene kršitve SZ-1 se nanašajo na izpolnjevanje obveze, da mora upravnik sredstva rezervnega sklada naložiti samo v depozite pri bankah in hranilnicah, ki imajo v skladu s predpisi o bančništvu dovoljenje za sprejemanje depozitov na območju Republike Slovenije, kot to določa 2.</w:t>
      </w:r>
      <w:r w:rsidR="00463916">
        <w:rPr>
          <w:rFonts w:ascii="Arial" w:eastAsia="Times New Roman" w:hAnsi="Arial" w:cs="Arial"/>
          <w:sz w:val="20"/>
          <w:szCs w:val="20"/>
        </w:rPr>
        <w:t xml:space="preserve"> </w:t>
      </w:r>
      <w:r w:rsidRPr="00F7249D">
        <w:rPr>
          <w:rFonts w:ascii="Arial" w:eastAsia="Times New Roman" w:hAnsi="Arial" w:cs="Arial"/>
          <w:sz w:val="20"/>
          <w:szCs w:val="20"/>
        </w:rPr>
        <w:t>odstavek 43.</w:t>
      </w:r>
      <w:r w:rsidR="00463916">
        <w:rPr>
          <w:rFonts w:ascii="Arial" w:eastAsia="Times New Roman" w:hAnsi="Arial" w:cs="Arial"/>
          <w:sz w:val="20"/>
          <w:szCs w:val="20"/>
        </w:rPr>
        <w:t xml:space="preserve"> </w:t>
      </w:r>
      <w:r w:rsidRPr="00F7249D">
        <w:rPr>
          <w:rFonts w:ascii="Arial" w:eastAsia="Times New Roman" w:hAnsi="Arial" w:cs="Arial"/>
          <w:sz w:val="20"/>
          <w:szCs w:val="20"/>
        </w:rPr>
        <w:t>člena SZ-1.</w:t>
      </w:r>
    </w:p>
    <w:p w14:paraId="2487F025" w14:textId="77777777" w:rsidR="00F87C7A" w:rsidRPr="00F7249D" w:rsidRDefault="00F87C7A" w:rsidP="001C2AA6">
      <w:pPr>
        <w:spacing w:line="240" w:lineRule="auto"/>
        <w:ind w:left="0"/>
        <w:rPr>
          <w:rFonts w:ascii="Arial" w:eastAsia="Times New Roman" w:hAnsi="Arial" w:cs="Arial"/>
          <w:sz w:val="20"/>
          <w:szCs w:val="20"/>
        </w:rPr>
      </w:pPr>
    </w:p>
    <w:p w14:paraId="2D77BC72" w14:textId="0E14725E"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lastRenderedPageBreak/>
        <w:t>Od uvedenih 20 inšpekcijskih postopkov nadzorov usmerjene akcije upravljanja 2021 so vsi postopki v delu glede podaje poročil o upravnikovem delu etažnim lastnikom posameznih naključno izbranih stavb zaključeni, ker v zvezi s tem ni bilo ugotovljenih kršitev 6. točke 1. odstavka 50. člena SZ-1.</w:t>
      </w:r>
    </w:p>
    <w:p w14:paraId="41743918" w14:textId="77777777" w:rsidR="00F87C7A" w:rsidRPr="00F7249D" w:rsidRDefault="00F87C7A" w:rsidP="001C2AA6">
      <w:pPr>
        <w:spacing w:line="240" w:lineRule="auto"/>
        <w:ind w:left="0"/>
        <w:rPr>
          <w:rFonts w:ascii="Arial" w:eastAsia="Times New Roman" w:hAnsi="Arial" w:cs="Arial"/>
          <w:sz w:val="20"/>
          <w:szCs w:val="20"/>
        </w:rPr>
      </w:pPr>
    </w:p>
    <w:p w14:paraId="6585357B" w14:textId="520710FF"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Od uvedenih 7 prekrškovnih postopkov v delu suma kršitve pri sklepanju depozitnih pogodb je 5 postopkov na dan izdelave poročila zaključenih z uradnim zaznamkom, ker ni bilo ugotovljenega prekrška (2. odstavek 43.</w:t>
      </w:r>
      <w:r w:rsidR="00463916">
        <w:rPr>
          <w:rFonts w:ascii="Arial" w:eastAsia="Times New Roman" w:hAnsi="Arial" w:cs="Arial"/>
          <w:sz w:val="20"/>
          <w:szCs w:val="20"/>
        </w:rPr>
        <w:t xml:space="preserve"> </w:t>
      </w:r>
      <w:r w:rsidRPr="00F7249D">
        <w:rPr>
          <w:rFonts w:ascii="Arial" w:eastAsia="Times New Roman" w:hAnsi="Arial" w:cs="Arial"/>
          <w:sz w:val="20"/>
          <w:szCs w:val="20"/>
        </w:rPr>
        <w:t>člena SZ-1 in 51. člen ZP-1), 2 prekrškovna postopka pa sta na dan podaje tega poročila še v teku.</w:t>
      </w:r>
    </w:p>
    <w:p w14:paraId="4261A83E" w14:textId="77777777" w:rsidR="001C2AA6" w:rsidRPr="00F7249D" w:rsidRDefault="001C2AA6" w:rsidP="001C2AA6">
      <w:pPr>
        <w:spacing w:line="240" w:lineRule="auto"/>
        <w:ind w:left="0"/>
        <w:rPr>
          <w:rFonts w:ascii="Arial" w:eastAsia="Times New Roman" w:hAnsi="Arial" w:cs="Arial"/>
          <w:b/>
          <w:sz w:val="20"/>
          <w:szCs w:val="20"/>
        </w:rPr>
      </w:pPr>
    </w:p>
    <w:p w14:paraId="4CB10C42" w14:textId="743FB9BF" w:rsidR="001C2AA6" w:rsidRPr="00F7249D" w:rsidRDefault="00F87C7A" w:rsidP="001C2AA6">
      <w:pPr>
        <w:spacing w:line="240" w:lineRule="auto"/>
        <w:ind w:left="0"/>
        <w:rPr>
          <w:rFonts w:ascii="Arial" w:eastAsia="Times New Roman" w:hAnsi="Arial" w:cs="Arial"/>
          <w:sz w:val="20"/>
          <w:szCs w:val="20"/>
        </w:rPr>
      </w:pPr>
      <w:r w:rsidRPr="00FB44E1">
        <w:rPr>
          <w:rFonts w:ascii="Arial" w:eastAsia="Times New Roman" w:hAnsi="Arial" w:cs="Arial"/>
          <w:b/>
          <w:sz w:val="20"/>
          <w:szCs w:val="20"/>
        </w:rPr>
        <w:t xml:space="preserve">12.1.3.3 </w:t>
      </w:r>
      <w:r w:rsidR="001C2AA6" w:rsidRPr="00FB44E1">
        <w:rPr>
          <w:rFonts w:ascii="Arial" w:eastAsia="Times New Roman" w:hAnsi="Arial" w:cs="Arial"/>
          <w:b/>
          <w:sz w:val="20"/>
          <w:szCs w:val="20"/>
        </w:rPr>
        <w:t>Plan 2021 z obrazložitvijo:</w:t>
      </w:r>
      <w:r w:rsidR="001C2AA6" w:rsidRPr="00FB44E1">
        <w:rPr>
          <w:rFonts w:ascii="Arial" w:eastAsia="Times New Roman" w:hAnsi="Arial" w:cs="Arial"/>
          <w:bCs/>
          <w:sz w:val="20"/>
          <w:szCs w:val="20"/>
        </w:rPr>
        <w:t xml:space="preserve"> </w:t>
      </w:r>
      <w:r w:rsidR="001C2AA6" w:rsidRPr="00FB44E1">
        <w:rPr>
          <w:rFonts w:ascii="Arial" w:eastAsia="Times New Roman" w:hAnsi="Arial" w:cs="Arial"/>
          <w:sz w:val="20"/>
          <w:szCs w:val="20"/>
          <w:u w:val="single"/>
        </w:rPr>
        <w:t>Koordinirana akcija: Nadzor nad poslovanjem prodajalcev stanovanj in enostanovanjskih stavb:</w:t>
      </w:r>
      <w:r w:rsidR="001C2AA6" w:rsidRPr="00FB44E1">
        <w:rPr>
          <w:rFonts w:ascii="Arial" w:eastAsia="Times New Roman" w:hAnsi="Arial" w:cs="Arial"/>
          <w:sz w:val="20"/>
          <w:szCs w:val="20"/>
        </w:rPr>
        <w:t xml:space="preserve"> Izvedba akcije je bila predvidena na podlagi Zakona o varstvu kupcev stanovanj in enostanovanjskih stavb (</w:t>
      </w:r>
      <w:r w:rsidR="002F5DE5" w:rsidRPr="00FB44E1">
        <w:rPr>
          <w:rFonts w:ascii="Arial" w:hAnsi="Arial" w:cs="Arial"/>
          <w:sz w:val="20"/>
          <w:szCs w:val="20"/>
        </w:rPr>
        <w:t xml:space="preserve">Uradni list RS, št. </w:t>
      </w:r>
      <w:hyperlink r:id="rId234" w:tgtFrame="_blank" w:tooltip="Zakon o varstvu kupcev stanovanj in enostanovanjskih stavb (ZVKSES)" w:history="1">
        <w:r w:rsidR="002F5DE5" w:rsidRPr="00FB44E1">
          <w:rPr>
            <w:rFonts w:ascii="Arial" w:hAnsi="Arial" w:cs="Arial"/>
            <w:sz w:val="20"/>
            <w:szCs w:val="20"/>
          </w:rPr>
          <w:t>18/04</w:t>
        </w:r>
      </w:hyperlink>
      <w:r w:rsidR="002F5DE5" w:rsidRPr="00FB44E1">
        <w:rPr>
          <w:rFonts w:ascii="Arial" w:hAnsi="Arial" w:cs="Arial"/>
          <w:sz w:val="20"/>
          <w:szCs w:val="20"/>
        </w:rPr>
        <w:t xml:space="preserve">, v nadaljevanju: </w:t>
      </w:r>
      <w:r w:rsidR="001C2AA6" w:rsidRPr="00FB44E1">
        <w:rPr>
          <w:rFonts w:ascii="Arial" w:eastAsia="Times New Roman" w:hAnsi="Arial" w:cs="Arial"/>
          <w:sz w:val="20"/>
          <w:szCs w:val="20"/>
        </w:rPr>
        <w:t>ZVKSES). Inšpekcijski nadzor nad tem, ali prodajalci pri prodaji enostanovanjskih stavb in stanovanj potrošnikom ravnajo v skladu z določbami ZVKSES opravljajo inšpektorji stanovanjske inšpekcije. Z namenom zaščititi končne kupce pred tveganjem, da investitor oziroma vmesni kupec kot prodajalec (zaradi stečaja, plačilne nesposobnosti ali drugih razlogov) ob prodaji stanovanj in enostanovanjskih stavb ne bo izpolnil obveznosti po prodajni pogodbi oziroma ne bo</w:t>
      </w:r>
      <w:r w:rsidR="001C2AA6" w:rsidRPr="00F7249D">
        <w:rPr>
          <w:rFonts w:ascii="Arial" w:eastAsia="Times New Roman" w:hAnsi="Arial" w:cs="Arial"/>
          <w:sz w:val="20"/>
          <w:szCs w:val="20"/>
        </w:rPr>
        <w:t xml:space="preserve"> sposoben končnim kupcem vrniti plačanih obrokov kupnine v primeru razveze prodajnih pogodb, v skladu s prvim odstavkom 94. člena ZVKSES, je bil načrtovan inšpekcijski nadzor nad 25 naključno izbranimi stavbami za katere se oglašuje prodaja v različnih medijih (časopisi, spletne strani prodajalcev, plakati, …). Akcija je bila načrtovana na območju celotne Republike Slovenije (RS). Stanovanjska inšpekcija lahko ukrepa</w:t>
      </w:r>
      <w:r w:rsidR="00A61B56">
        <w:rPr>
          <w:rFonts w:ascii="Arial" w:eastAsia="Times New Roman" w:hAnsi="Arial" w:cs="Arial"/>
          <w:sz w:val="20"/>
          <w:szCs w:val="20"/>
        </w:rPr>
        <w:t>,</w:t>
      </w:r>
      <w:r w:rsidR="001C2AA6" w:rsidRPr="00F7249D">
        <w:rPr>
          <w:rFonts w:ascii="Arial" w:eastAsia="Times New Roman" w:hAnsi="Arial" w:cs="Arial"/>
          <w:sz w:val="20"/>
          <w:szCs w:val="20"/>
        </w:rPr>
        <w:t xml:space="preserve"> v kolikor obstajajo utemeljeni razlogi za uvedbo postopka po uradni dolžnosti ter izrekajo na podlagi 94. člena ZVKSES morebitne ukrepe. Ob ugotovljenih nepravilnostih po uradni dolžnosti inšpektor lahko uvede prekrškovni postopek. </w:t>
      </w:r>
    </w:p>
    <w:p w14:paraId="0BDC687D" w14:textId="77777777" w:rsidR="00F87C7A" w:rsidRPr="00F7249D" w:rsidRDefault="00F87C7A" w:rsidP="001C2AA6">
      <w:pPr>
        <w:spacing w:line="240" w:lineRule="auto"/>
        <w:ind w:left="0"/>
        <w:rPr>
          <w:rFonts w:ascii="Arial" w:eastAsia="Times New Roman" w:hAnsi="Arial" w:cs="Arial"/>
          <w:sz w:val="20"/>
          <w:szCs w:val="20"/>
        </w:rPr>
      </w:pPr>
    </w:p>
    <w:p w14:paraId="42E59B91" w14:textId="77777777" w:rsidR="00F87C7A"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3F300E5A" w14:textId="7D8DD354"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letu 2021 je stanovanjska inšpekcija izvedla usmerjeno akcijo  za preveritev oglaševanja prodaje stanovanj in enostanovanjskih stavb, razpršenih po celotnem območju RS. Zaradi zagotovitve zajema čim večjega nabora prodajalcev različnih stavb, se je posamezni prodajalec in oglaševana stavba, ki je predmet nadzora pojavil le enkrat. </w:t>
      </w:r>
    </w:p>
    <w:p w14:paraId="44F12C8F" w14:textId="77777777" w:rsidR="00F87C7A" w:rsidRPr="00F7249D" w:rsidRDefault="00F87C7A" w:rsidP="001C2AA6">
      <w:pPr>
        <w:spacing w:line="240" w:lineRule="auto"/>
        <w:ind w:left="0"/>
        <w:rPr>
          <w:rFonts w:ascii="Arial" w:eastAsia="Times New Roman" w:hAnsi="Arial" w:cs="Arial"/>
          <w:sz w:val="20"/>
          <w:szCs w:val="20"/>
        </w:rPr>
      </w:pPr>
    </w:p>
    <w:p w14:paraId="31A36C63" w14:textId="52A18609" w:rsidR="001C2AA6" w:rsidRPr="00B72BAD" w:rsidRDefault="001C2AA6" w:rsidP="00B72BAD">
      <w:pPr>
        <w:spacing w:line="240" w:lineRule="auto"/>
        <w:ind w:left="0"/>
        <w:rPr>
          <w:rFonts w:ascii="Arial" w:eastAsia="Times New Roman" w:hAnsi="Arial" w:cs="Arial"/>
          <w:sz w:val="20"/>
          <w:szCs w:val="20"/>
        </w:rPr>
      </w:pPr>
      <w:r w:rsidRPr="00B72BAD">
        <w:rPr>
          <w:rFonts w:ascii="Arial" w:eastAsia="Times New Roman" w:hAnsi="Arial" w:cs="Arial"/>
          <w:sz w:val="20"/>
          <w:szCs w:val="20"/>
        </w:rPr>
        <w:t xml:space="preserve">Inšpekcijski nadzor nad oglaševanjem prodaje je bil izveden nad naključno izbranimi nepremičninami na območju celotne države. V sklopu izvajanja usmerjenega inšpekcijskega nadzora je bilo tako preverjeno ali so izpolnjeni pogoji za sklepanje pogodb oziroma oglaševanje nepremičnine kot so le-ti opredeljeni v 5. členu </w:t>
      </w:r>
      <w:r w:rsidR="00A61B56" w:rsidRPr="00B72BAD">
        <w:rPr>
          <w:rFonts w:ascii="Arial" w:eastAsia="Times New Roman" w:hAnsi="Arial" w:cs="Arial"/>
          <w:sz w:val="20"/>
          <w:szCs w:val="20"/>
        </w:rPr>
        <w:t>ZVKSES</w:t>
      </w:r>
      <w:r w:rsidRPr="00B72BAD">
        <w:rPr>
          <w:rFonts w:ascii="Arial" w:eastAsia="Times New Roman" w:hAnsi="Arial" w:cs="Arial"/>
          <w:sz w:val="20"/>
          <w:szCs w:val="20"/>
        </w:rPr>
        <w:t>, in sicer:</w:t>
      </w:r>
    </w:p>
    <w:p w14:paraId="6581D5B3" w14:textId="77777777" w:rsidR="001C2AA6" w:rsidRPr="00B72BAD" w:rsidRDefault="001C2AA6" w:rsidP="0000759F">
      <w:pPr>
        <w:numPr>
          <w:ilvl w:val="0"/>
          <w:numId w:val="59"/>
        </w:numPr>
        <w:spacing w:line="240" w:lineRule="auto"/>
        <w:contextualSpacing/>
        <w:rPr>
          <w:rFonts w:ascii="Arial" w:eastAsia="Batang" w:hAnsi="Arial" w:cs="Arial"/>
          <w:sz w:val="20"/>
          <w:szCs w:val="20"/>
          <w:lang w:eastAsia="ko-KR"/>
        </w:rPr>
      </w:pPr>
      <w:r w:rsidRPr="00B72BAD">
        <w:rPr>
          <w:rFonts w:ascii="Arial" w:eastAsia="Batang" w:hAnsi="Arial" w:cs="Arial"/>
          <w:sz w:val="20"/>
          <w:szCs w:val="20"/>
          <w:lang w:eastAsia="ko-KR"/>
        </w:rPr>
        <w:t>ali je prodajalec bodisi lastnik zemljiške parcele, na kateri bo gradil oziroma gradi enostanovanjsko stavbo oziroma stavbo z več posameznimi deli, ki je predmet prodajne pogodbe, bodisi imetnik stavbne pravice na zemljiški parceli, na podlagi katere je upravičen zgraditi enostanovanjsko stavbo oziroma stavbo z več posameznimi deli, ki je predmet prodajne pogodbe;</w:t>
      </w:r>
    </w:p>
    <w:p w14:paraId="40F015A9" w14:textId="77777777" w:rsidR="001C2AA6" w:rsidRPr="00B72BAD" w:rsidRDefault="001C2AA6" w:rsidP="0000759F">
      <w:pPr>
        <w:numPr>
          <w:ilvl w:val="0"/>
          <w:numId w:val="59"/>
        </w:numPr>
        <w:spacing w:line="240" w:lineRule="auto"/>
        <w:contextualSpacing/>
        <w:rPr>
          <w:rFonts w:ascii="Arial" w:eastAsia="Batang" w:hAnsi="Arial" w:cs="Arial"/>
          <w:sz w:val="20"/>
          <w:szCs w:val="20"/>
          <w:lang w:eastAsia="ko-KR"/>
        </w:rPr>
      </w:pPr>
      <w:r w:rsidRPr="00B72BAD">
        <w:rPr>
          <w:rFonts w:ascii="Arial" w:eastAsia="Batang" w:hAnsi="Arial" w:cs="Arial"/>
          <w:sz w:val="20"/>
          <w:szCs w:val="20"/>
          <w:lang w:eastAsia="ko-KR"/>
        </w:rPr>
        <w:t>ali je bilo za gradnjo izdano dokončno gradbeno dovoljenje in</w:t>
      </w:r>
    </w:p>
    <w:p w14:paraId="557BC1DF" w14:textId="03336C09" w:rsidR="001C2AA6" w:rsidRPr="00B72BAD" w:rsidRDefault="001C2AA6" w:rsidP="0000759F">
      <w:pPr>
        <w:numPr>
          <w:ilvl w:val="0"/>
          <w:numId w:val="59"/>
        </w:numPr>
        <w:spacing w:line="240" w:lineRule="auto"/>
        <w:contextualSpacing/>
        <w:rPr>
          <w:rFonts w:ascii="Arial" w:eastAsia="Batang" w:hAnsi="Arial" w:cs="Arial"/>
          <w:sz w:val="20"/>
          <w:szCs w:val="20"/>
          <w:lang w:eastAsia="ko-KR"/>
        </w:rPr>
      </w:pPr>
      <w:r w:rsidRPr="00B72BAD">
        <w:rPr>
          <w:rFonts w:ascii="Arial" w:eastAsia="Batang" w:hAnsi="Arial" w:cs="Arial"/>
          <w:sz w:val="20"/>
          <w:szCs w:val="20"/>
          <w:lang w:eastAsia="ko-KR"/>
        </w:rPr>
        <w:t>v primeru, da je predmet prodaje posamezen del stavbe z več posameznimi deli</w:t>
      </w:r>
      <w:r w:rsidR="00CA782F">
        <w:rPr>
          <w:rFonts w:ascii="Arial" w:eastAsia="Batang" w:hAnsi="Arial" w:cs="Arial"/>
          <w:sz w:val="20"/>
          <w:szCs w:val="20"/>
          <w:lang w:eastAsia="ko-KR"/>
        </w:rPr>
        <w:t>,</w:t>
      </w:r>
      <w:r w:rsidRPr="00B72BAD">
        <w:rPr>
          <w:rFonts w:ascii="Arial" w:eastAsia="Batang" w:hAnsi="Arial" w:cs="Arial"/>
          <w:sz w:val="20"/>
          <w:szCs w:val="20"/>
          <w:lang w:eastAsia="ko-KR"/>
        </w:rPr>
        <w:t xml:space="preserve"> ali je prodajalec v obliki notarskega zapisa določil splošne pogoje prodaje posameznih delov stavbe z vsebino, določeno v 8. členu ZVKSES.</w:t>
      </w:r>
    </w:p>
    <w:p w14:paraId="111FE120" w14:textId="77777777" w:rsidR="00F87C7A" w:rsidRPr="00F7249D" w:rsidRDefault="00F87C7A" w:rsidP="00F87C7A">
      <w:pPr>
        <w:spacing w:line="240" w:lineRule="auto"/>
        <w:ind w:left="720"/>
        <w:contextualSpacing/>
        <w:jc w:val="left"/>
        <w:rPr>
          <w:rFonts w:ascii="Arial" w:eastAsia="Batang" w:hAnsi="Arial" w:cs="Arial"/>
          <w:sz w:val="20"/>
          <w:szCs w:val="20"/>
          <w:lang w:eastAsia="ko-KR"/>
        </w:rPr>
      </w:pPr>
    </w:p>
    <w:p w14:paraId="07C95AD0" w14:textId="4175C27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Prodajalcem so inšpektorji posredovali pisni poziv za dostavo ustrezne dokumentacije. Ko so inšpektorji ugotovili nepravilnosti, so po uradni dolžnosti izdali odločbo o prepovedi oglaševanja in sklepanja pogodb ter uvedli tudi prekrškovni postopek. V primeru, ko v okviru izvedenega obsega nadzora ni bilo ugotovljenih nepravilnosti, so inšpekcijski postopek končali. </w:t>
      </w:r>
    </w:p>
    <w:p w14:paraId="5DB23608" w14:textId="77777777" w:rsidR="00F87C7A" w:rsidRPr="00F7249D" w:rsidRDefault="00F87C7A" w:rsidP="001C2AA6">
      <w:pPr>
        <w:spacing w:line="240" w:lineRule="auto"/>
        <w:ind w:left="0"/>
        <w:rPr>
          <w:rFonts w:ascii="Arial" w:eastAsia="Times New Roman" w:hAnsi="Arial" w:cs="Arial"/>
          <w:sz w:val="20"/>
          <w:szCs w:val="20"/>
          <w:lang w:eastAsia="sl-SI"/>
        </w:rPr>
      </w:pPr>
    </w:p>
    <w:p w14:paraId="52AD8606" w14:textId="18CFB2D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Od načrtovanih usmerjenih nadzorov 25 oglaševanih nepremičnin je bilo v usmerjeno akcijo vključenih 15 manjših stavb, ki ne potrebujejo upravnika v skladu z 48. členom SZ-1 in 10 večjih stavb, ki potrebujejo upravnika v skladu z 48. členom SZ-1. Od nadzorovanih 25 prodaj nepremičnin, jih je v petih primerih vršil prodajo investitor sam, v 20 primerih pa je imel</w:t>
      </w:r>
      <w:r w:rsidRPr="00F7249D">
        <w:rPr>
          <w:rFonts w:ascii="Arial" w:eastAsia="Times New Roman" w:hAnsi="Arial" w:cs="Arial"/>
          <w:i/>
          <w:sz w:val="20"/>
          <w:szCs w:val="20"/>
        </w:rPr>
        <w:t xml:space="preserve"> </w:t>
      </w:r>
      <w:r w:rsidRPr="00F7249D">
        <w:rPr>
          <w:rFonts w:ascii="Arial" w:eastAsia="Times New Roman" w:hAnsi="Arial" w:cs="Arial"/>
          <w:sz w:val="20"/>
          <w:szCs w:val="20"/>
        </w:rPr>
        <w:t xml:space="preserve">investitor sklenjeno posredniško pogodbo o prodaji in oglaševanju nepremičnine z nepremičninskim posrednikom. </w:t>
      </w:r>
      <w:r w:rsidRPr="00F7249D">
        <w:rPr>
          <w:rFonts w:ascii="Arial" w:eastAsia="Times New Roman" w:hAnsi="Arial" w:cs="Arial"/>
          <w:iCs/>
          <w:sz w:val="20"/>
          <w:szCs w:val="20"/>
        </w:rPr>
        <w:t>V dveh primerih, kjer je</w:t>
      </w:r>
      <w:r w:rsidRPr="00F7249D">
        <w:rPr>
          <w:rFonts w:ascii="Arial" w:eastAsia="Times New Roman" w:hAnsi="Arial" w:cs="Arial"/>
          <w:i/>
          <w:sz w:val="20"/>
          <w:szCs w:val="20"/>
        </w:rPr>
        <w:t xml:space="preserve"> </w:t>
      </w:r>
      <w:r w:rsidRPr="00F7249D">
        <w:rPr>
          <w:rFonts w:ascii="Arial" w:eastAsia="Times New Roman" w:hAnsi="Arial" w:cs="Arial"/>
          <w:iCs/>
          <w:sz w:val="20"/>
          <w:szCs w:val="20"/>
        </w:rPr>
        <w:t>investitor – prodajalec</w:t>
      </w:r>
      <w:r w:rsidRPr="00F7249D">
        <w:rPr>
          <w:rFonts w:ascii="Arial" w:eastAsia="Times New Roman" w:hAnsi="Arial" w:cs="Arial"/>
          <w:sz w:val="20"/>
          <w:szCs w:val="20"/>
        </w:rPr>
        <w:t xml:space="preserve"> vršil prodajo sam, je ustanovil za ta namen novo podjetje, ki je bilo namenjeno zgolj prodaji posameznih delov v določeni stavbi ali soseski (investitor ima lahko več aktualnih projektov, kjer za vsakega posebej ustanovi novo </w:t>
      </w:r>
      <w:r w:rsidRPr="00F7249D">
        <w:rPr>
          <w:rFonts w:ascii="Arial" w:eastAsia="Times New Roman" w:hAnsi="Arial" w:cs="Arial"/>
          <w:sz w:val="20"/>
          <w:szCs w:val="20"/>
        </w:rPr>
        <w:lastRenderedPageBreak/>
        <w:t>podjetje, kjer nastopa kot p</w:t>
      </w:r>
      <w:r w:rsidRPr="00F7249D">
        <w:rPr>
          <w:rFonts w:ascii="Arial" w:eastAsia="Times New Roman" w:hAnsi="Arial" w:cs="Arial"/>
          <w:iCs/>
          <w:sz w:val="20"/>
          <w:szCs w:val="20"/>
        </w:rPr>
        <w:t>rodajalec</w:t>
      </w:r>
      <w:r w:rsidRPr="00F7249D">
        <w:rPr>
          <w:rFonts w:ascii="Arial" w:eastAsia="Times New Roman" w:hAnsi="Arial" w:cs="Arial"/>
          <w:sz w:val="20"/>
          <w:szCs w:val="20"/>
        </w:rPr>
        <w:t>). Iz obravnavanega vzorca je tudi razvidno, da je bilo vseh 15 manjših stavb (eno in dvostanovanjske) oglaševane preko nepremičninskega posrednika.</w:t>
      </w:r>
    </w:p>
    <w:p w14:paraId="730CA517" w14:textId="77777777" w:rsidR="00F87C7A" w:rsidRPr="00F7249D" w:rsidRDefault="00F87C7A" w:rsidP="001C2AA6">
      <w:pPr>
        <w:spacing w:line="240" w:lineRule="auto"/>
        <w:ind w:left="0"/>
        <w:rPr>
          <w:rFonts w:ascii="Arial" w:eastAsia="Times New Roman" w:hAnsi="Arial" w:cs="Arial"/>
          <w:sz w:val="20"/>
          <w:szCs w:val="20"/>
        </w:rPr>
      </w:pPr>
    </w:p>
    <w:p w14:paraId="65FB7150" w14:textId="47264C08"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dveh primerih je bila na podlagi 94. člena ZVKSES izdana inšpekcijska odločba s katero je bilo prepovedano sklepanje prodajnih pogodb oziroma oglaševanje novogradnje (v obeh primerih pritožba ni bila podana, uveden je bil tudi en prekrškovni postopek, ker kljub pravnomočni odločbi prodajalec ni prenehal z oglaševanjem novogradnje – 38. člen ZIN). V skladu z ZP-1 je bil izrečen en opomin (pravni osebi ter odgovorni osebi pravne osebe) in osem opozoril.</w:t>
      </w:r>
    </w:p>
    <w:p w14:paraId="233F9F4E" w14:textId="77777777" w:rsidR="00F87C7A" w:rsidRPr="00F7249D" w:rsidRDefault="00F87C7A" w:rsidP="001C2AA6">
      <w:pPr>
        <w:spacing w:line="240" w:lineRule="auto"/>
        <w:ind w:left="0"/>
        <w:rPr>
          <w:rFonts w:ascii="Arial" w:eastAsia="Times New Roman" w:hAnsi="Arial" w:cs="Arial"/>
          <w:sz w:val="20"/>
          <w:szCs w:val="20"/>
        </w:rPr>
      </w:pPr>
    </w:p>
    <w:p w14:paraId="7A3701CB" w14:textId="7B3C1559"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enem primeru je nepremičninska družba oglaševala prodajo brez ustreznega gradbenega dovoljenja (oglas umaknjen), v treh primerih pa</w:t>
      </w:r>
      <w:r w:rsidRPr="00F7249D">
        <w:rPr>
          <w:rFonts w:ascii="Arial" w:eastAsia="Times New Roman" w:hAnsi="Arial" w:cs="Arial"/>
          <w:i/>
          <w:iCs/>
          <w:sz w:val="20"/>
          <w:szCs w:val="20"/>
        </w:rPr>
        <w:t xml:space="preserve"> </w:t>
      </w:r>
      <w:r w:rsidRPr="00F7249D">
        <w:rPr>
          <w:rFonts w:ascii="Arial" w:eastAsia="Times New Roman" w:hAnsi="Arial" w:cs="Arial"/>
          <w:sz w:val="20"/>
          <w:szCs w:val="20"/>
        </w:rPr>
        <w:t xml:space="preserve">prodajalec ni razpolagal s splošnimi pogoji prodaje (v enem primeru je pridobil splošne pogoje prodaje, v dveh primerih je bil oglas umaknjen). Kjer niso bili izpolnjeni pogoji za prodajo, je bila zadeva v treh primerih posredovana tudi v preučitev na Tržni inšpektorat RS (morebitne kršitve Zakona o nepremičninskem posredovanju </w:t>
      </w:r>
      <w:r w:rsidR="004722CF" w:rsidRPr="004722CF">
        <w:rPr>
          <w:rFonts w:ascii="Arial" w:hAnsi="Arial" w:cs="Arial"/>
          <w:sz w:val="20"/>
          <w:szCs w:val="20"/>
        </w:rPr>
        <w:t xml:space="preserve">(Uradni list RS, št. </w:t>
      </w:r>
      <w:hyperlink r:id="rId235" w:tgtFrame="_blank" w:tooltip="Zakon o nepremičninskem posredovanju (uradno prečiščeno besedilo)" w:history="1">
        <w:r w:rsidR="004722CF" w:rsidRPr="004722CF">
          <w:rPr>
            <w:rFonts w:ascii="Arial" w:hAnsi="Arial" w:cs="Arial"/>
            <w:sz w:val="20"/>
            <w:szCs w:val="20"/>
          </w:rPr>
          <w:t>72/06</w:t>
        </w:r>
      </w:hyperlink>
      <w:r w:rsidR="004722CF" w:rsidRPr="004722CF">
        <w:rPr>
          <w:rFonts w:ascii="Arial" w:hAnsi="Arial" w:cs="Arial"/>
          <w:sz w:val="20"/>
          <w:szCs w:val="20"/>
        </w:rPr>
        <w:t xml:space="preserve"> – uradno prečiščeno besedilo, </w:t>
      </w:r>
      <w:hyperlink r:id="rId236" w:tgtFrame="_blank" w:tooltip="Zakon o spremembah in dopolnitvah Zakona o nepremičninskem posredovanju" w:history="1">
        <w:r w:rsidR="004722CF" w:rsidRPr="004722CF">
          <w:rPr>
            <w:rFonts w:ascii="Arial" w:hAnsi="Arial" w:cs="Arial"/>
            <w:sz w:val="20"/>
            <w:szCs w:val="20"/>
          </w:rPr>
          <w:t>49/11</w:t>
        </w:r>
      </w:hyperlink>
      <w:r w:rsidR="004722CF" w:rsidRPr="004722CF">
        <w:rPr>
          <w:rFonts w:ascii="Arial" w:hAnsi="Arial" w:cs="Arial"/>
          <w:sz w:val="20"/>
          <w:szCs w:val="20"/>
        </w:rPr>
        <w:t xml:space="preserve"> in </w:t>
      </w:r>
      <w:hyperlink r:id="rId237" w:tgtFrame="_blank" w:tooltip="Zakon o spremembah in dopolnitvah Zakona o nepremičninskem posredovanju" w:history="1">
        <w:r w:rsidR="004722CF" w:rsidRPr="004722CF">
          <w:rPr>
            <w:rFonts w:ascii="Arial" w:hAnsi="Arial" w:cs="Arial"/>
            <w:sz w:val="20"/>
            <w:szCs w:val="20"/>
          </w:rPr>
          <w:t>47/19</w:t>
        </w:r>
      </w:hyperlink>
      <w:r w:rsidR="004722CF" w:rsidRPr="004722CF">
        <w:rPr>
          <w:rFonts w:ascii="Arial" w:hAnsi="Arial" w:cs="Arial"/>
          <w:sz w:val="20"/>
          <w:szCs w:val="20"/>
        </w:rPr>
        <w:t>)</w:t>
      </w:r>
      <w:r w:rsidR="004722CF" w:rsidRPr="004722CF">
        <w:t xml:space="preserve"> </w:t>
      </w:r>
      <w:r w:rsidRPr="00F7249D">
        <w:rPr>
          <w:rFonts w:ascii="Arial" w:eastAsia="Times New Roman" w:hAnsi="Arial" w:cs="Arial"/>
          <w:sz w:val="20"/>
          <w:szCs w:val="20"/>
        </w:rPr>
        <w:t>zaradi morebitnega zavajajočega oglaševanja).</w:t>
      </w:r>
    </w:p>
    <w:p w14:paraId="5D3DEF9D" w14:textId="77777777" w:rsidR="00F87C7A" w:rsidRPr="00F7249D" w:rsidRDefault="00F87C7A" w:rsidP="001C2AA6">
      <w:pPr>
        <w:spacing w:line="240" w:lineRule="auto"/>
        <w:ind w:left="0"/>
        <w:rPr>
          <w:rFonts w:ascii="Arial" w:eastAsia="Times New Roman" w:hAnsi="Arial" w:cs="Arial"/>
          <w:sz w:val="20"/>
          <w:szCs w:val="20"/>
        </w:rPr>
      </w:pPr>
    </w:p>
    <w:p w14:paraId="2B4CD2FE" w14:textId="7777777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V izvedenih nadzorih 25 oglaševanih nepremičnin, v 20 primerih ni bilo ugotovljenih nepravilnosti, medtem ko je bilo v petih primerih ugotovljeno, da niso izpolnjeni pogoji iz 5. člena ZVKSES za pričetek oglaševanja in prodaje nepremičnin, in sicer:</w:t>
      </w:r>
    </w:p>
    <w:p w14:paraId="3D4712B2" w14:textId="36A165BD" w:rsidR="001C2AA6" w:rsidRPr="00F7249D" w:rsidRDefault="001C2AA6" w:rsidP="0000759F">
      <w:pPr>
        <w:numPr>
          <w:ilvl w:val="0"/>
          <w:numId w:val="60"/>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 xml:space="preserve">enkrat kršitev 1. točke, 1. odstavka 5. člena ZVKSES – neurejeno lastništvo, </w:t>
      </w:r>
      <w:r w:rsidRPr="00F7249D">
        <w:rPr>
          <w:rFonts w:ascii="Arial" w:eastAsia="Batang" w:hAnsi="Arial" w:cs="Arial"/>
          <w:sz w:val="20"/>
          <w:szCs w:val="20"/>
          <w:lang w:eastAsia="ko-KR"/>
        </w:rPr>
        <w:tab/>
      </w:r>
    </w:p>
    <w:p w14:paraId="6AA507E2" w14:textId="79AD4E49" w:rsidR="001C2AA6" w:rsidRPr="00F7249D" w:rsidRDefault="001C2AA6" w:rsidP="0000759F">
      <w:pPr>
        <w:numPr>
          <w:ilvl w:val="0"/>
          <w:numId w:val="60"/>
        </w:numPr>
        <w:spacing w:line="240" w:lineRule="auto"/>
        <w:contextualSpacing/>
        <w:rPr>
          <w:rFonts w:ascii="Arial" w:eastAsia="Batang" w:hAnsi="Arial" w:cs="Arial"/>
          <w:sz w:val="20"/>
          <w:szCs w:val="20"/>
          <w:lang w:eastAsia="ko-KR"/>
        </w:rPr>
      </w:pPr>
      <w:bookmarkStart w:id="7" w:name="_Hlk80169430"/>
      <w:r w:rsidRPr="00F7249D">
        <w:rPr>
          <w:rFonts w:ascii="Arial" w:eastAsia="Batang" w:hAnsi="Arial" w:cs="Arial"/>
          <w:sz w:val="20"/>
          <w:szCs w:val="20"/>
          <w:lang w:eastAsia="ko-KR"/>
        </w:rPr>
        <w:t>enkrat kršitev 2. točke, 1. odstavka 5. člena ZVKSES – gradbeno dovoljenje,</w:t>
      </w:r>
    </w:p>
    <w:bookmarkEnd w:id="7"/>
    <w:p w14:paraId="582C6568" w14:textId="20E2D624" w:rsidR="001C2AA6" w:rsidRPr="00F7249D" w:rsidRDefault="001C2AA6" w:rsidP="0000759F">
      <w:pPr>
        <w:numPr>
          <w:ilvl w:val="0"/>
          <w:numId w:val="60"/>
        </w:numPr>
        <w:spacing w:line="240" w:lineRule="auto"/>
        <w:contextualSpacing/>
        <w:rPr>
          <w:rFonts w:ascii="Arial" w:eastAsia="Batang" w:hAnsi="Arial" w:cs="Arial"/>
          <w:sz w:val="20"/>
          <w:szCs w:val="20"/>
          <w:lang w:eastAsia="ko-KR"/>
        </w:rPr>
      </w:pPr>
      <w:r w:rsidRPr="00F7249D">
        <w:rPr>
          <w:rFonts w:ascii="Arial" w:eastAsia="Batang" w:hAnsi="Arial" w:cs="Arial"/>
          <w:sz w:val="20"/>
          <w:szCs w:val="20"/>
          <w:lang w:eastAsia="ko-KR"/>
        </w:rPr>
        <w:t>štirikrat kršitev 3. točke, 1. odstavka 5. člena ZVKSES – splošni pogoji prodaje.</w:t>
      </w:r>
    </w:p>
    <w:p w14:paraId="7ED5EF6B" w14:textId="77777777" w:rsidR="00F87C7A" w:rsidRPr="00F7249D" w:rsidRDefault="00F87C7A" w:rsidP="00F87C7A">
      <w:pPr>
        <w:spacing w:line="240" w:lineRule="auto"/>
        <w:ind w:left="720"/>
        <w:contextualSpacing/>
        <w:jc w:val="left"/>
        <w:rPr>
          <w:rFonts w:ascii="Arial" w:eastAsia="Batang" w:hAnsi="Arial" w:cs="Arial"/>
          <w:sz w:val="20"/>
          <w:szCs w:val="20"/>
          <w:lang w:eastAsia="ko-KR"/>
        </w:rPr>
      </w:pPr>
    </w:p>
    <w:p w14:paraId="3A3B2DBC" w14:textId="777777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okviru izvedene usmerjene akcije </w:t>
      </w:r>
      <w:r w:rsidRPr="00F7249D">
        <w:rPr>
          <w:rFonts w:ascii="Arial" w:eastAsia="Times New Roman" w:hAnsi="Arial" w:cs="Arial"/>
          <w:iCs/>
          <w:sz w:val="20"/>
          <w:szCs w:val="20"/>
        </w:rPr>
        <w:t>inšpektorata</w:t>
      </w:r>
      <w:r w:rsidRPr="00F7249D">
        <w:rPr>
          <w:rFonts w:ascii="Arial" w:eastAsia="Times New Roman" w:hAnsi="Arial" w:cs="Arial"/>
          <w:sz w:val="20"/>
          <w:szCs w:val="20"/>
        </w:rPr>
        <w:t xml:space="preserve"> za preveritev oglaševanja prodaje stanovanj in enostanovanjskih stavb, sta bili izdani dve upravni odločbi (v obeh primerih pritožba ni bila podana, v obeh primerih je bilo oglaševanje umaknjeno), saj so ob seznanitvi inšpekcijskih zavezancev o kršitvi zakonodaje, praktično vsi spoštovali ZVKSES, ter tako rekoč nemudoma prenehali z oglaševanjem in ponovnim preverjanjem dokumentacije o novogradnji.</w:t>
      </w:r>
    </w:p>
    <w:p w14:paraId="0B564ECE" w14:textId="77777777" w:rsidR="001C2AA6" w:rsidRPr="00F7249D" w:rsidRDefault="001C2AA6" w:rsidP="001C2AA6">
      <w:pPr>
        <w:spacing w:line="240" w:lineRule="auto"/>
        <w:ind w:left="0"/>
        <w:rPr>
          <w:rFonts w:ascii="Arial" w:eastAsia="Times New Roman" w:hAnsi="Arial" w:cs="Arial"/>
          <w:sz w:val="20"/>
          <w:szCs w:val="20"/>
        </w:rPr>
      </w:pPr>
    </w:p>
    <w:p w14:paraId="0919EF95" w14:textId="777777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Glede na izrečene ukrepe stanovanjskega inšpektorja, bi lahko sklepali, da je bilo ugotovljenih malo kršitev področne zakonodaje oziroma ZVKSES, a sta bili po drugi strani glede na majhen vzorec (25 oglaševanih prodaj novih nepremičnin) izdani dve inšpekcijski odločbi (v letu 2020 pa le ena odločba). V treh primerih je bila zadeva odstopljena tudi na </w:t>
      </w:r>
      <w:r w:rsidRPr="00F7249D">
        <w:rPr>
          <w:rFonts w:ascii="Arial" w:eastAsia="Times New Roman" w:hAnsi="Arial" w:cs="Arial"/>
          <w:iCs/>
          <w:sz w:val="20"/>
          <w:szCs w:val="20"/>
        </w:rPr>
        <w:t>Tržni inšpektorat RS</w:t>
      </w:r>
      <w:r w:rsidRPr="00F7249D">
        <w:rPr>
          <w:rFonts w:ascii="Arial" w:eastAsia="Times New Roman" w:hAnsi="Arial" w:cs="Arial"/>
          <w:sz w:val="20"/>
          <w:szCs w:val="20"/>
        </w:rPr>
        <w:t>, ki bo zadevo lahko preučil z vidika njihove pristojnosti, predvsem v delu ki se nanaša na podajanje nezakonitih, nepopolnih, napačnih, zavajajočih ali lažnih podatkov o nepremičnini, za katero se posreduje pri prodaji.</w:t>
      </w:r>
    </w:p>
    <w:p w14:paraId="4308EA31" w14:textId="77777777" w:rsidR="001C2AA6" w:rsidRPr="00F7249D" w:rsidRDefault="001C2AA6" w:rsidP="001C2AA6">
      <w:pPr>
        <w:spacing w:line="240" w:lineRule="auto"/>
        <w:ind w:left="0"/>
        <w:rPr>
          <w:rFonts w:ascii="Arial" w:eastAsia="Times New Roman" w:hAnsi="Arial" w:cs="Arial"/>
          <w:b/>
          <w:sz w:val="20"/>
          <w:szCs w:val="20"/>
        </w:rPr>
      </w:pPr>
    </w:p>
    <w:p w14:paraId="480D2315" w14:textId="4519590D" w:rsidR="001C2AA6" w:rsidRPr="00F7249D" w:rsidRDefault="00F87C7A"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b/>
          <w:bCs/>
          <w:sz w:val="20"/>
          <w:szCs w:val="20"/>
          <w:lang w:eastAsia="sl-SI"/>
        </w:rPr>
        <w:t>12.1.3.</w:t>
      </w:r>
      <w:r w:rsidR="001C2AA6" w:rsidRPr="00F7249D">
        <w:rPr>
          <w:rFonts w:ascii="Arial" w:eastAsia="Times New Roman" w:hAnsi="Arial" w:cs="Arial"/>
          <w:b/>
          <w:bCs/>
          <w:sz w:val="20"/>
          <w:szCs w:val="20"/>
          <w:lang w:eastAsia="sl-SI"/>
        </w:rPr>
        <w:t>4 Plan 2021 z obrazložitvijo:</w:t>
      </w:r>
      <w:r w:rsidR="001C2AA6" w:rsidRPr="00F7249D">
        <w:rPr>
          <w:rFonts w:ascii="Arial" w:eastAsia="Times New Roman" w:hAnsi="Arial" w:cs="Arial"/>
          <w:bCs/>
          <w:sz w:val="20"/>
          <w:szCs w:val="20"/>
          <w:lang w:eastAsia="sl-SI"/>
        </w:rPr>
        <w:t xml:space="preserve"> </w:t>
      </w:r>
      <w:r w:rsidR="001C2AA6" w:rsidRPr="00F7249D">
        <w:rPr>
          <w:rFonts w:ascii="Arial" w:eastAsia="Times New Roman" w:hAnsi="Arial" w:cs="Arial"/>
          <w:sz w:val="20"/>
          <w:szCs w:val="20"/>
          <w:u w:val="single"/>
          <w:lang w:eastAsia="sl-SI"/>
        </w:rPr>
        <w:t>Koordinirana akcija: redni pregledi dvigal in njihovo vzdrževanje v večstanovanjskih stavbah:</w:t>
      </w:r>
      <w:r w:rsidR="001C2AA6" w:rsidRPr="00F7249D">
        <w:rPr>
          <w:rFonts w:ascii="Arial" w:eastAsia="Times New Roman" w:hAnsi="Arial" w:cs="Arial"/>
          <w:sz w:val="20"/>
          <w:szCs w:val="20"/>
          <w:lang w:eastAsia="sl-SI"/>
        </w:rPr>
        <w:t xml:space="preserve"> Podlaga za inšpekcijske postopke v teh zadevah je temeljila na podatkih dnevno informativnega biltena centra za obveščanje, Uprave RS za zaščito in reševanje, ki med drugim zajema podatke o nujnih intervencijah zaradi nepravilnosti na dvigalih</w:t>
      </w:r>
      <w:r w:rsidR="00B86C69">
        <w:rPr>
          <w:rFonts w:ascii="Arial" w:eastAsia="Times New Roman" w:hAnsi="Arial" w:cs="Arial"/>
          <w:sz w:val="20"/>
          <w:szCs w:val="20"/>
          <w:lang w:eastAsia="sl-SI"/>
        </w:rPr>
        <w:t>,</w:t>
      </w:r>
      <w:r w:rsidR="001C2AA6" w:rsidRPr="00F7249D">
        <w:rPr>
          <w:rFonts w:ascii="Arial" w:eastAsia="Times New Roman" w:hAnsi="Arial" w:cs="Arial"/>
          <w:sz w:val="20"/>
          <w:szCs w:val="20"/>
          <w:lang w:eastAsia="sl-SI"/>
        </w:rPr>
        <w:t xml:space="preserve"> opravljenih v letu 2020 (podatki registra SPIN)</w:t>
      </w:r>
      <w:r w:rsidR="00B86C69">
        <w:rPr>
          <w:rFonts w:ascii="Arial" w:eastAsia="Times New Roman" w:hAnsi="Arial" w:cs="Arial"/>
          <w:sz w:val="20"/>
          <w:szCs w:val="20"/>
          <w:lang w:eastAsia="sl-SI"/>
        </w:rPr>
        <w:t>,</w:t>
      </w:r>
      <w:r w:rsidR="001C2AA6" w:rsidRPr="00F7249D">
        <w:rPr>
          <w:rFonts w:ascii="Arial" w:eastAsia="Times New Roman" w:hAnsi="Arial" w:cs="Arial"/>
          <w:sz w:val="20"/>
          <w:szCs w:val="20"/>
          <w:lang w:eastAsia="sl-SI"/>
        </w:rPr>
        <w:t xml:space="preserve"> zajema podatke o nujnih intervencijah na dvigalih. Akcija je potekala na območju celotne RS v 15 zadevah. </w:t>
      </w:r>
    </w:p>
    <w:p w14:paraId="18E74754" w14:textId="77777777" w:rsidR="00F87C7A" w:rsidRPr="00F7249D" w:rsidRDefault="00F87C7A" w:rsidP="001C2AA6">
      <w:pPr>
        <w:spacing w:line="240" w:lineRule="auto"/>
        <w:ind w:left="0"/>
        <w:rPr>
          <w:rFonts w:ascii="Arial" w:eastAsia="Times New Roman" w:hAnsi="Arial" w:cs="Arial"/>
          <w:sz w:val="20"/>
          <w:szCs w:val="20"/>
          <w:lang w:eastAsia="sl-SI"/>
        </w:rPr>
      </w:pPr>
    </w:p>
    <w:p w14:paraId="7C900B0B" w14:textId="77777777" w:rsidR="00F87C7A" w:rsidRPr="00F7249D" w:rsidRDefault="001C2AA6" w:rsidP="001C2AA6">
      <w:pPr>
        <w:spacing w:line="240" w:lineRule="auto"/>
        <w:ind w:left="0"/>
        <w:rPr>
          <w:rFonts w:ascii="Arial" w:eastAsia="Times New Roman" w:hAnsi="Arial" w:cs="Arial"/>
          <w:bCs/>
          <w:sz w:val="20"/>
          <w:szCs w:val="20"/>
          <w:u w:val="single"/>
          <w:lang w:eastAsia="sl-SI"/>
        </w:rPr>
      </w:pPr>
      <w:r w:rsidRPr="00F7249D">
        <w:rPr>
          <w:rFonts w:ascii="Arial" w:eastAsia="Times New Roman" w:hAnsi="Arial" w:cs="Arial"/>
          <w:bCs/>
          <w:sz w:val="20"/>
          <w:szCs w:val="20"/>
          <w:u w:val="single"/>
          <w:lang w:eastAsia="sl-SI"/>
        </w:rPr>
        <w:t xml:space="preserve">Izvedena naloga 2021: </w:t>
      </w:r>
    </w:p>
    <w:p w14:paraId="3B07A8D5" w14:textId="3D0497B6" w:rsidR="001C2AA6" w:rsidRPr="00F7249D" w:rsidRDefault="001C2AA6" w:rsidP="00D96A33">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Stanovanjska inšpekcija IRSOP je v letu 2021 izvedla z letnim načrtom planirano akcijo nadzora v zvezi z obveznimi rednimi pregledi dvigal in njihovim vzdrževanjem v večstanovanjskih stavbah z namenom ugotavljanja in preprečevanja večjega obsega kršitev in zaščite javnega interesa.</w:t>
      </w:r>
    </w:p>
    <w:p w14:paraId="743CFE8D" w14:textId="77777777" w:rsidR="00F87C7A" w:rsidRPr="00F7249D" w:rsidRDefault="00F87C7A" w:rsidP="00D96A33">
      <w:pPr>
        <w:spacing w:line="240" w:lineRule="auto"/>
        <w:ind w:left="0"/>
        <w:rPr>
          <w:rFonts w:ascii="Arial" w:eastAsia="Times New Roman" w:hAnsi="Arial" w:cs="Arial"/>
          <w:sz w:val="20"/>
          <w:szCs w:val="20"/>
          <w:lang w:eastAsia="sl-SI"/>
        </w:rPr>
      </w:pPr>
    </w:p>
    <w:p w14:paraId="2FE4C2CE" w14:textId="6F7C60DD" w:rsidR="001C2AA6" w:rsidRPr="00F7249D" w:rsidRDefault="001C2AA6" w:rsidP="00D96A33">
      <w:pPr>
        <w:autoSpaceDE w:val="0"/>
        <w:autoSpaceDN w:val="0"/>
        <w:adjustRightInd w:val="0"/>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Stanovanjska inšpekcija je na območju celotne Republike Slovenije obravnavala 15 objektov</w:t>
      </w:r>
      <w:r w:rsidR="00933503">
        <w:rPr>
          <w:rFonts w:ascii="Arial" w:eastAsia="Times New Roman" w:hAnsi="Arial" w:cs="Arial"/>
          <w:sz w:val="20"/>
          <w:szCs w:val="20"/>
        </w:rPr>
        <w:t>,</w:t>
      </w:r>
      <w:r w:rsidRPr="00F7249D">
        <w:rPr>
          <w:rFonts w:ascii="Arial" w:eastAsia="Times New Roman" w:hAnsi="Arial" w:cs="Arial"/>
          <w:sz w:val="20"/>
          <w:szCs w:val="20"/>
        </w:rPr>
        <w:t xml:space="preserve"> in sicer tri</w:t>
      </w:r>
      <w:r w:rsidRPr="00F7249D">
        <w:rPr>
          <w:rFonts w:ascii="Arial" w:eastAsia="Times New Roman" w:hAnsi="Arial" w:cs="Arial"/>
          <w:sz w:val="20"/>
          <w:szCs w:val="20"/>
          <w:lang w:eastAsia="sl-SI"/>
        </w:rPr>
        <w:t xml:space="preserve"> objekte na Jesenicah, tri v Kopru, tri v Kranju in po en objekt v Ljubljani, Murski Soboti, Kranjski </w:t>
      </w:r>
      <w:r w:rsidR="00DB67C6">
        <w:rPr>
          <w:rFonts w:ascii="Arial" w:eastAsia="Times New Roman" w:hAnsi="Arial" w:cs="Arial"/>
          <w:sz w:val="20"/>
          <w:szCs w:val="20"/>
          <w:lang w:eastAsia="sl-SI"/>
        </w:rPr>
        <w:t>G</w:t>
      </w:r>
      <w:r w:rsidRPr="00F7249D">
        <w:rPr>
          <w:rFonts w:ascii="Arial" w:eastAsia="Times New Roman" w:hAnsi="Arial" w:cs="Arial"/>
          <w:sz w:val="20"/>
          <w:szCs w:val="20"/>
          <w:lang w:eastAsia="sl-SI"/>
        </w:rPr>
        <w:t>ori, Golniku, Trbovljah in Zrečah.</w:t>
      </w:r>
    </w:p>
    <w:p w14:paraId="51FB5323" w14:textId="77777777" w:rsidR="00F87C7A" w:rsidRPr="00F7249D" w:rsidRDefault="00F87C7A" w:rsidP="001C2AA6">
      <w:pPr>
        <w:autoSpaceDE w:val="0"/>
        <w:autoSpaceDN w:val="0"/>
        <w:adjustRightInd w:val="0"/>
        <w:spacing w:line="240" w:lineRule="auto"/>
        <w:ind w:left="0"/>
        <w:rPr>
          <w:rFonts w:ascii="Arial" w:eastAsia="Times New Roman" w:hAnsi="Arial" w:cs="Arial"/>
          <w:sz w:val="20"/>
          <w:szCs w:val="20"/>
          <w:lang w:eastAsia="sl-SI"/>
        </w:rPr>
      </w:pPr>
    </w:p>
    <w:p w14:paraId="761220FD" w14:textId="31B153DC"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Upravniki so morali inšpektorjem predložiti zadnje poročilo o periodičnem pregledu dvigala s strani pooblaščene organizacije, izjavo ali so bile morebitno ugotovljene pomanjkljivosti in ali so bile okvare na dvigalu odpravljene, ter izjavo o razlogih, zakaj morebitno ugotovljene pomanjkljivosti še niso odpravljene.</w:t>
      </w:r>
    </w:p>
    <w:p w14:paraId="7AEAF935" w14:textId="77777777" w:rsidR="00F87C7A" w:rsidRPr="00F7249D" w:rsidRDefault="00F87C7A" w:rsidP="001C2AA6">
      <w:pPr>
        <w:spacing w:line="240" w:lineRule="auto"/>
        <w:ind w:left="0"/>
        <w:rPr>
          <w:rFonts w:ascii="Arial" w:eastAsia="Times New Roman" w:hAnsi="Arial" w:cs="Arial"/>
          <w:sz w:val="20"/>
          <w:szCs w:val="20"/>
          <w:lang w:eastAsia="sl-SI"/>
        </w:rPr>
      </w:pPr>
    </w:p>
    <w:p w14:paraId="3088870B" w14:textId="77777777" w:rsidR="001C2AA6" w:rsidRPr="00F7249D" w:rsidRDefault="001C2AA6" w:rsidP="001C2AA6">
      <w:pPr>
        <w:autoSpaceDE w:val="0"/>
        <w:autoSpaceDN w:val="0"/>
        <w:adjustRightInd w:val="0"/>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lastRenderedPageBreak/>
        <w:t>Od skupno 15 obravnavanih primerov so bili:</w:t>
      </w:r>
    </w:p>
    <w:p w14:paraId="00B171AA" w14:textId="77777777" w:rsidR="001C2AA6" w:rsidRPr="00F7249D" w:rsidRDefault="001C2AA6" w:rsidP="0000759F">
      <w:pPr>
        <w:numPr>
          <w:ilvl w:val="0"/>
          <w:numId w:val="61"/>
        </w:numPr>
        <w:autoSpaceDE w:val="0"/>
        <w:autoSpaceDN w:val="0"/>
        <w:adjustRightInd w:val="0"/>
        <w:spacing w:line="240" w:lineRule="auto"/>
        <w:contextualSpacing/>
        <w:rPr>
          <w:rFonts w:ascii="Arial" w:eastAsia="Batang" w:hAnsi="Arial" w:cs="Arial"/>
          <w:sz w:val="20"/>
          <w:szCs w:val="20"/>
          <w:lang w:eastAsia="sl-SI"/>
        </w:rPr>
      </w:pPr>
      <w:r w:rsidRPr="00F7249D">
        <w:rPr>
          <w:rFonts w:ascii="Arial" w:eastAsia="Batang" w:hAnsi="Arial" w:cs="Arial"/>
          <w:sz w:val="20"/>
          <w:szCs w:val="20"/>
          <w:lang w:eastAsia="sl-SI"/>
        </w:rPr>
        <w:t>v 12 primerih postopki s sklepom ustavljeni, ker ni bilo ugotovljenih pomanjkljivosti vzdrževanja dvigal, oziroma so bile, po izjavi upravnika in priloženih izjavah pogodbenih serviserjev, le-te odpravljene;</w:t>
      </w:r>
    </w:p>
    <w:p w14:paraId="326230DE" w14:textId="77777777" w:rsidR="001C2AA6" w:rsidRPr="00F7249D" w:rsidRDefault="001C2AA6" w:rsidP="0000759F">
      <w:pPr>
        <w:numPr>
          <w:ilvl w:val="0"/>
          <w:numId w:val="61"/>
        </w:numPr>
        <w:autoSpaceDE w:val="0"/>
        <w:autoSpaceDN w:val="0"/>
        <w:adjustRightInd w:val="0"/>
        <w:spacing w:line="240" w:lineRule="auto"/>
        <w:contextualSpacing/>
        <w:rPr>
          <w:rFonts w:ascii="Arial" w:eastAsia="Batang" w:hAnsi="Arial" w:cs="Arial"/>
          <w:sz w:val="20"/>
          <w:szCs w:val="20"/>
          <w:lang w:eastAsia="sl-SI"/>
        </w:rPr>
      </w:pPr>
      <w:r w:rsidRPr="00F7249D">
        <w:rPr>
          <w:rFonts w:ascii="Arial" w:eastAsia="Batang" w:hAnsi="Arial" w:cs="Arial"/>
          <w:sz w:val="20"/>
          <w:szCs w:val="20"/>
          <w:lang w:eastAsia="sl-SI"/>
        </w:rPr>
        <w:t>v treh primerih so bile izdane ureditvene odločbe;</w:t>
      </w:r>
    </w:p>
    <w:p w14:paraId="7BF991A2" w14:textId="236761BD" w:rsidR="001C2AA6" w:rsidRPr="00F7249D" w:rsidRDefault="001C2AA6" w:rsidP="0000759F">
      <w:pPr>
        <w:numPr>
          <w:ilvl w:val="0"/>
          <w:numId w:val="61"/>
        </w:numPr>
        <w:autoSpaceDE w:val="0"/>
        <w:autoSpaceDN w:val="0"/>
        <w:adjustRightInd w:val="0"/>
        <w:spacing w:line="240" w:lineRule="auto"/>
        <w:contextualSpacing/>
        <w:rPr>
          <w:rFonts w:ascii="Arial" w:eastAsia="Batang" w:hAnsi="Arial" w:cs="Arial"/>
          <w:sz w:val="20"/>
          <w:szCs w:val="20"/>
          <w:lang w:eastAsia="sl-SI"/>
        </w:rPr>
      </w:pPr>
      <w:r w:rsidRPr="00F7249D">
        <w:rPr>
          <w:rFonts w:ascii="Arial" w:eastAsia="Batang" w:hAnsi="Arial" w:cs="Arial"/>
          <w:sz w:val="20"/>
          <w:szCs w:val="20"/>
          <w:lang w:eastAsia="sl-SI"/>
        </w:rPr>
        <w:t>v vseh treh primerih, kjer so bile izdane odločbe, je bil podan tudi predlog za pričetek izvršilnega postopka.</w:t>
      </w:r>
    </w:p>
    <w:p w14:paraId="501D5053" w14:textId="77777777" w:rsidR="00F87C7A" w:rsidRPr="00F7249D" w:rsidRDefault="00F87C7A" w:rsidP="00F87C7A">
      <w:pPr>
        <w:autoSpaceDE w:val="0"/>
        <w:autoSpaceDN w:val="0"/>
        <w:adjustRightInd w:val="0"/>
        <w:spacing w:line="240" w:lineRule="auto"/>
        <w:ind w:left="720"/>
        <w:contextualSpacing/>
        <w:jc w:val="left"/>
        <w:rPr>
          <w:rFonts w:ascii="Arial" w:eastAsia="Batang" w:hAnsi="Arial" w:cs="Arial"/>
          <w:sz w:val="20"/>
          <w:szCs w:val="20"/>
          <w:lang w:eastAsia="sl-SI"/>
        </w:rPr>
      </w:pPr>
    </w:p>
    <w:p w14:paraId="3054E927" w14:textId="00DF76CA"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Ob zaključku akcije stanovanjska inšpekcija ugotavlja, da tudi z rednimi pregledi in načrtovanjem akcij v zvezi z vzdrževanjem dvigal v večstanovanjskih objektih prispeva</w:t>
      </w:r>
      <w:r w:rsidR="00B3567A">
        <w:rPr>
          <w:rFonts w:ascii="Arial" w:eastAsia="Times New Roman" w:hAnsi="Arial" w:cs="Arial"/>
          <w:sz w:val="20"/>
          <w:szCs w:val="20"/>
          <w:lang w:eastAsia="sl-SI"/>
        </w:rPr>
        <w:t>j</w:t>
      </w:r>
      <w:r w:rsidRPr="00F7249D">
        <w:rPr>
          <w:rFonts w:ascii="Arial" w:eastAsia="Times New Roman" w:hAnsi="Arial" w:cs="Arial"/>
          <w:sz w:val="20"/>
          <w:szCs w:val="20"/>
          <w:lang w:eastAsia="sl-SI"/>
        </w:rPr>
        <w:t>o k temu, da obseg kršitev na tem področju ni večji.</w:t>
      </w:r>
    </w:p>
    <w:p w14:paraId="4481519D" w14:textId="77777777" w:rsidR="001C2AA6" w:rsidRPr="00F7249D" w:rsidRDefault="001C2AA6" w:rsidP="001C2AA6">
      <w:pPr>
        <w:spacing w:line="240" w:lineRule="auto"/>
        <w:ind w:left="0"/>
        <w:rPr>
          <w:rFonts w:ascii="Arial" w:eastAsia="Times New Roman" w:hAnsi="Arial" w:cs="Arial"/>
          <w:b/>
          <w:sz w:val="20"/>
          <w:szCs w:val="20"/>
        </w:rPr>
      </w:pPr>
    </w:p>
    <w:p w14:paraId="0D4E8F52" w14:textId="541F19EA" w:rsidR="001C2AA6" w:rsidRPr="00F7249D" w:rsidRDefault="00F87C7A"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12.1.3.</w:t>
      </w:r>
      <w:r w:rsidR="001C2AA6" w:rsidRPr="00F7249D">
        <w:rPr>
          <w:rFonts w:ascii="Arial" w:eastAsia="Times New Roman" w:hAnsi="Arial" w:cs="Arial"/>
          <w:b/>
          <w:sz w:val="20"/>
          <w:szCs w:val="20"/>
        </w:rPr>
        <w:t xml:space="preserve">5 Plan 2021 z obrazložitvijo: </w:t>
      </w:r>
      <w:r w:rsidR="001C2AA6" w:rsidRPr="00F7249D">
        <w:rPr>
          <w:rFonts w:ascii="Arial" w:eastAsia="Times New Roman" w:hAnsi="Arial" w:cs="Arial"/>
          <w:sz w:val="20"/>
          <w:szCs w:val="20"/>
          <w:u w:val="single"/>
        </w:rPr>
        <w:t>Vodenje prekrškovnih postopkov:</w:t>
      </w:r>
      <w:r w:rsidR="00837C52">
        <w:rPr>
          <w:rFonts w:ascii="Arial" w:eastAsia="Times New Roman" w:hAnsi="Arial" w:cs="Arial"/>
          <w:sz w:val="20"/>
          <w:szCs w:val="20"/>
          <w:u w:val="single"/>
        </w:rPr>
        <w:t xml:space="preserve"> </w:t>
      </w:r>
      <w:r w:rsidR="001C2AA6" w:rsidRPr="00F7249D">
        <w:rPr>
          <w:rFonts w:ascii="Arial" w:eastAsia="Times New Roman" w:hAnsi="Arial" w:cs="Arial"/>
          <w:sz w:val="20"/>
          <w:szCs w:val="20"/>
        </w:rPr>
        <w:t xml:space="preserve">Vodenje prekrškovnih postopkov predstavlja redno obvezno delo. </w:t>
      </w:r>
    </w:p>
    <w:p w14:paraId="43787F40" w14:textId="77777777" w:rsidR="00837C52" w:rsidRDefault="00837C52" w:rsidP="001C2AA6">
      <w:pPr>
        <w:spacing w:line="240" w:lineRule="auto"/>
        <w:ind w:left="0"/>
        <w:jc w:val="left"/>
        <w:rPr>
          <w:rFonts w:ascii="Arial" w:eastAsia="Times New Roman" w:hAnsi="Arial" w:cs="Arial"/>
          <w:bCs/>
          <w:sz w:val="20"/>
          <w:szCs w:val="20"/>
          <w:u w:val="single"/>
        </w:rPr>
      </w:pPr>
    </w:p>
    <w:p w14:paraId="2751FDAD" w14:textId="48320F0F" w:rsidR="00F87C7A" w:rsidRPr="00F7249D" w:rsidRDefault="001C2AA6" w:rsidP="001C2AA6">
      <w:pPr>
        <w:spacing w:line="240" w:lineRule="auto"/>
        <w:ind w:left="0"/>
        <w:jc w:val="left"/>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19DCF00B" w14:textId="3D47F3C2" w:rsidR="001C2AA6" w:rsidRPr="00F7249D" w:rsidRDefault="001C2AA6" w:rsidP="00837C52">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 xml:space="preserve">Vodenje prekrškovnih postopkov je predstavljalo redno delo. Stanovanjski inšpektorji so v letu 2021 uvedli 124 prekrškovnih postopkov. Izdanih je bilo 12 odločb o prekršku v skupni višini izrečenih glob </w:t>
      </w:r>
      <w:r w:rsidRPr="00F7249D">
        <w:rPr>
          <w:rFonts w:ascii="Arial" w:eastAsia="Times New Roman" w:hAnsi="Arial" w:cs="Arial"/>
          <w:sz w:val="20"/>
          <w:szCs w:val="20"/>
          <w:lang w:eastAsia="sl-SI"/>
        </w:rPr>
        <w:t xml:space="preserve">7.500,00 </w:t>
      </w:r>
      <w:r w:rsidR="00837C52">
        <w:rPr>
          <w:rFonts w:ascii="Arial" w:eastAsia="Times New Roman" w:hAnsi="Arial" w:cs="Arial"/>
          <w:sz w:val="20"/>
          <w:szCs w:val="20"/>
          <w:lang w:eastAsia="sl-SI"/>
        </w:rPr>
        <w:t>evrov</w:t>
      </w:r>
      <w:r w:rsidRPr="00F7249D">
        <w:rPr>
          <w:rFonts w:ascii="Arial" w:eastAsia="Times New Roman" w:hAnsi="Arial" w:cs="Arial"/>
          <w:sz w:val="20"/>
          <w:szCs w:val="20"/>
        </w:rPr>
        <w:t xml:space="preserve"> ter 24 prekrškovnih opominov.</w:t>
      </w:r>
    </w:p>
    <w:p w14:paraId="4BF192C3" w14:textId="77777777" w:rsidR="001C2AA6" w:rsidRPr="00F7249D" w:rsidRDefault="001C2AA6" w:rsidP="001C2AA6">
      <w:pPr>
        <w:spacing w:line="240" w:lineRule="auto"/>
        <w:ind w:left="0"/>
        <w:rPr>
          <w:rFonts w:ascii="Arial" w:eastAsia="Times New Roman" w:hAnsi="Arial" w:cs="Arial"/>
          <w:b/>
          <w:sz w:val="20"/>
          <w:szCs w:val="20"/>
        </w:rPr>
      </w:pPr>
    </w:p>
    <w:p w14:paraId="0D982899" w14:textId="3081B40C" w:rsidR="001C2AA6" w:rsidRPr="00F7249D" w:rsidRDefault="00F87C7A" w:rsidP="001C2AA6">
      <w:pPr>
        <w:spacing w:line="240" w:lineRule="auto"/>
        <w:ind w:left="0"/>
        <w:rPr>
          <w:rFonts w:ascii="Arial" w:eastAsia="Times New Roman" w:hAnsi="Arial" w:cs="Arial"/>
          <w:sz w:val="20"/>
          <w:szCs w:val="20"/>
        </w:rPr>
      </w:pPr>
      <w:r w:rsidRPr="00F7249D">
        <w:rPr>
          <w:rFonts w:ascii="Arial" w:eastAsia="Times New Roman" w:hAnsi="Arial" w:cs="Arial"/>
          <w:b/>
          <w:sz w:val="20"/>
          <w:szCs w:val="20"/>
        </w:rPr>
        <w:t>12.1.3.</w:t>
      </w:r>
      <w:r w:rsidR="001C2AA6" w:rsidRPr="00F7249D">
        <w:rPr>
          <w:rFonts w:ascii="Arial" w:eastAsia="Times New Roman" w:hAnsi="Arial" w:cs="Arial"/>
          <w:b/>
          <w:sz w:val="20"/>
          <w:szCs w:val="20"/>
        </w:rPr>
        <w:t>6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Izvajanje nadzora glede spoštovanja zaščitnih ukrepov COVID-19: </w:t>
      </w:r>
      <w:r w:rsidR="001C2AA6" w:rsidRPr="00F7249D">
        <w:rPr>
          <w:rFonts w:ascii="Arial" w:eastAsia="Times New Roman" w:hAnsi="Arial" w:cs="Arial"/>
          <w:sz w:val="20"/>
          <w:szCs w:val="20"/>
        </w:rPr>
        <w:t xml:space="preserve">Vodenje upravnih in prekrškovnih postopkov v povezavi z nadzorom glede spoštovanja zaščitnih ukrepov COVID-19 predstavlja redno obvezno delo. </w:t>
      </w:r>
    </w:p>
    <w:p w14:paraId="7AE51090" w14:textId="77777777" w:rsidR="00F87C7A" w:rsidRPr="00F7249D" w:rsidRDefault="00F87C7A" w:rsidP="001C2AA6">
      <w:pPr>
        <w:spacing w:line="240" w:lineRule="auto"/>
        <w:ind w:left="0"/>
        <w:rPr>
          <w:rFonts w:ascii="Arial" w:eastAsia="Times New Roman" w:hAnsi="Arial" w:cs="Arial"/>
          <w:sz w:val="20"/>
          <w:szCs w:val="20"/>
        </w:rPr>
      </w:pPr>
    </w:p>
    <w:p w14:paraId="249F5EB3" w14:textId="77777777" w:rsidR="00F87C7A"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215A1C52" w14:textId="0C5F3C16"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bCs/>
          <w:sz w:val="20"/>
          <w:szCs w:val="20"/>
        </w:rPr>
        <w:t>Skupno poročilo za IRSOP je v posebnem poglavju</w:t>
      </w:r>
      <w:r w:rsidR="00837C52">
        <w:rPr>
          <w:rFonts w:ascii="Arial" w:eastAsia="Times New Roman" w:hAnsi="Arial" w:cs="Arial"/>
          <w:bCs/>
          <w:sz w:val="20"/>
          <w:szCs w:val="20"/>
        </w:rPr>
        <w:t>.</w:t>
      </w:r>
      <w:r w:rsidRPr="00F7249D">
        <w:rPr>
          <w:rFonts w:ascii="Arial" w:eastAsia="Times New Roman" w:hAnsi="Arial" w:cs="Arial"/>
          <w:bCs/>
          <w:sz w:val="20"/>
          <w:szCs w:val="20"/>
        </w:rPr>
        <w:t xml:space="preserve">  </w:t>
      </w:r>
    </w:p>
    <w:p w14:paraId="18FD4C1C" w14:textId="77777777" w:rsidR="001C2AA6" w:rsidRPr="00F7249D" w:rsidRDefault="001C2AA6" w:rsidP="001C2AA6">
      <w:pPr>
        <w:spacing w:line="240" w:lineRule="auto"/>
        <w:ind w:left="0"/>
        <w:rPr>
          <w:rFonts w:ascii="Arial" w:eastAsia="Times New Roman" w:hAnsi="Arial" w:cs="Arial"/>
          <w:b/>
          <w:sz w:val="20"/>
          <w:szCs w:val="20"/>
        </w:rPr>
      </w:pPr>
    </w:p>
    <w:p w14:paraId="485D8B3D" w14:textId="77777777" w:rsidR="001C2AA6" w:rsidRPr="00F7249D" w:rsidRDefault="001C2AA6" w:rsidP="001C2AA6">
      <w:pPr>
        <w:spacing w:line="240" w:lineRule="auto"/>
        <w:ind w:left="0"/>
        <w:rPr>
          <w:rFonts w:ascii="Arial" w:eastAsia="Times New Roman" w:hAnsi="Arial" w:cs="Arial"/>
          <w:sz w:val="20"/>
          <w:szCs w:val="20"/>
        </w:rPr>
      </w:pPr>
    </w:p>
    <w:p w14:paraId="47B37E6C" w14:textId="276559BA" w:rsidR="001C2AA6" w:rsidRPr="00F7249D" w:rsidRDefault="00430309" w:rsidP="001C2AA6">
      <w:pPr>
        <w:spacing w:line="240" w:lineRule="auto"/>
        <w:ind w:left="0"/>
        <w:rPr>
          <w:rFonts w:ascii="Arial" w:eastAsia="Times New Roman" w:hAnsi="Arial" w:cs="Arial"/>
          <w:b/>
          <w:bCs/>
          <w:sz w:val="20"/>
          <w:szCs w:val="20"/>
        </w:rPr>
      </w:pPr>
      <w:r w:rsidRPr="00F7249D">
        <w:rPr>
          <w:rFonts w:ascii="Arial" w:eastAsia="Times New Roman" w:hAnsi="Arial" w:cs="Arial"/>
          <w:b/>
          <w:bCs/>
          <w:sz w:val="20"/>
          <w:szCs w:val="20"/>
        </w:rPr>
        <w:t xml:space="preserve">12.1.4 </w:t>
      </w:r>
      <w:r w:rsidR="001C2AA6" w:rsidRPr="00F7249D">
        <w:rPr>
          <w:rFonts w:ascii="Arial" w:eastAsia="Times New Roman" w:hAnsi="Arial" w:cs="Arial"/>
          <w:b/>
          <w:bCs/>
          <w:sz w:val="20"/>
          <w:szCs w:val="20"/>
        </w:rPr>
        <w:t>INŠPEKCIJA ZA OKOLJE IN NARAVO</w:t>
      </w:r>
    </w:p>
    <w:p w14:paraId="5EF7B2FC" w14:textId="77777777" w:rsidR="00430309" w:rsidRPr="00F7249D" w:rsidRDefault="00430309" w:rsidP="001C2AA6">
      <w:pPr>
        <w:autoSpaceDE w:val="0"/>
        <w:autoSpaceDN w:val="0"/>
        <w:adjustRightInd w:val="0"/>
        <w:spacing w:line="240" w:lineRule="auto"/>
        <w:ind w:left="0"/>
        <w:rPr>
          <w:rFonts w:ascii="Arial" w:eastAsia="Times New Roman" w:hAnsi="Arial" w:cs="Arial"/>
          <w:b/>
          <w:sz w:val="20"/>
          <w:szCs w:val="20"/>
        </w:rPr>
      </w:pPr>
      <w:bookmarkStart w:id="8" w:name="_Hlk92435410"/>
    </w:p>
    <w:p w14:paraId="17448DCD" w14:textId="1DF63E27" w:rsidR="001C2AA6" w:rsidRPr="00F7249D" w:rsidRDefault="00430309"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
          <w:sz w:val="20"/>
          <w:szCs w:val="20"/>
        </w:rPr>
        <w:t>12.1.4.1</w:t>
      </w:r>
      <w:r w:rsidR="001C2AA6" w:rsidRPr="00F7249D">
        <w:rPr>
          <w:rFonts w:ascii="Arial" w:eastAsia="Times New Roman" w:hAnsi="Arial" w:cs="Arial"/>
          <w:b/>
          <w:bCs/>
          <w:sz w:val="20"/>
          <w:szCs w:val="20"/>
        </w:rPr>
        <w:t xml:space="preserve">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Redni, kontrolni in izredni inšpekcijski nadzori: </w:t>
      </w:r>
    </w:p>
    <w:p w14:paraId="3C00A074" w14:textId="0ABB1026" w:rsidR="001C2AA6" w:rsidRPr="00F7249D" w:rsidRDefault="001C2AA6"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 letu 2021 je </w:t>
      </w:r>
      <w:r w:rsidRPr="00F7249D">
        <w:rPr>
          <w:rFonts w:ascii="Arial" w:eastAsia="Times New Roman" w:hAnsi="Arial" w:cs="Arial"/>
          <w:bCs/>
          <w:sz w:val="20"/>
          <w:szCs w:val="20"/>
        </w:rPr>
        <w:t>Inšpekcija za okolje in naravo</w:t>
      </w:r>
      <w:r w:rsidRPr="00F7249D">
        <w:rPr>
          <w:rFonts w:ascii="Arial" w:eastAsia="Times New Roman" w:hAnsi="Arial" w:cs="Arial"/>
          <w:sz w:val="20"/>
          <w:szCs w:val="20"/>
        </w:rPr>
        <w:t xml:space="preserve"> načrtovala 6.500 inšpekcijskih pregledov (približno 5.000 nadzorov) pri približno 1.300 zavezancih, ki so vključeni v letni program dela na podlagi izvedene analize tveganja. </w:t>
      </w:r>
    </w:p>
    <w:p w14:paraId="45673B33" w14:textId="77777777" w:rsidR="00430309" w:rsidRPr="00F7249D" w:rsidRDefault="00430309" w:rsidP="001C2AA6">
      <w:pPr>
        <w:autoSpaceDE w:val="0"/>
        <w:autoSpaceDN w:val="0"/>
        <w:adjustRightInd w:val="0"/>
        <w:spacing w:line="240" w:lineRule="auto"/>
        <w:ind w:left="0"/>
        <w:rPr>
          <w:rFonts w:ascii="Arial" w:eastAsia="Times New Roman" w:hAnsi="Arial" w:cs="Arial"/>
          <w:sz w:val="20"/>
          <w:szCs w:val="20"/>
        </w:rPr>
      </w:pPr>
    </w:p>
    <w:p w14:paraId="36A637C5" w14:textId="77777777" w:rsidR="00430309" w:rsidRPr="00837C52" w:rsidRDefault="001C2AA6" w:rsidP="001C2AA6">
      <w:pPr>
        <w:autoSpaceDE w:val="0"/>
        <w:autoSpaceDN w:val="0"/>
        <w:spacing w:line="240" w:lineRule="auto"/>
        <w:ind w:left="0"/>
        <w:rPr>
          <w:rFonts w:ascii="Arial" w:eastAsia="Times New Roman" w:hAnsi="Arial" w:cs="Arial"/>
          <w:bCs/>
          <w:sz w:val="20"/>
          <w:szCs w:val="20"/>
          <w:u w:val="single"/>
        </w:rPr>
      </w:pPr>
      <w:r w:rsidRPr="00837C52">
        <w:rPr>
          <w:rFonts w:ascii="Arial" w:eastAsia="Times New Roman" w:hAnsi="Arial" w:cs="Arial"/>
          <w:bCs/>
          <w:sz w:val="20"/>
          <w:szCs w:val="20"/>
          <w:u w:val="single"/>
        </w:rPr>
        <w:t xml:space="preserve">Izvedena naloga 2021: </w:t>
      </w:r>
    </w:p>
    <w:p w14:paraId="7F1857B5" w14:textId="2456F29D" w:rsidR="001C2AA6" w:rsidRPr="00F7249D" w:rsidRDefault="001C2AA6" w:rsidP="001C2AA6">
      <w:pPr>
        <w:autoSpaceDE w:val="0"/>
        <w:autoSpaceDN w:val="0"/>
        <w:spacing w:line="240" w:lineRule="auto"/>
        <w:ind w:left="0"/>
        <w:rPr>
          <w:rFonts w:ascii="Arial" w:eastAsia="Times New Roman" w:hAnsi="Arial" w:cs="Arial"/>
          <w:b/>
          <w:sz w:val="20"/>
          <w:szCs w:val="20"/>
        </w:rPr>
      </w:pPr>
      <w:r w:rsidRPr="00F7249D">
        <w:rPr>
          <w:rFonts w:ascii="Arial" w:eastAsia="Times New Roman" w:hAnsi="Arial" w:cs="Arial"/>
          <w:sz w:val="20"/>
          <w:szCs w:val="20"/>
        </w:rPr>
        <w:t xml:space="preserve">V letu 2021 je okoljska inšpekcija izvedla 8.012 nadzorov, od tega 6.551 na terenu ter 1.461 v pisarni. V 6.551 nadzorih na terenu je izvedla 17.843 pregledov po različnih področjih. Zastavljeni cilj glede števila pregledov je bil izpolnjen. </w:t>
      </w:r>
    </w:p>
    <w:p w14:paraId="63E9A53A" w14:textId="77777777" w:rsidR="001C2AA6" w:rsidRPr="00F7249D" w:rsidRDefault="001C2AA6" w:rsidP="001C2AA6">
      <w:pPr>
        <w:spacing w:line="240" w:lineRule="auto"/>
        <w:ind w:left="0"/>
        <w:rPr>
          <w:rFonts w:ascii="Arial" w:eastAsia="Times New Roman" w:hAnsi="Arial" w:cs="Arial"/>
          <w:bCs/>
          <w:sz w:val="20"/>
          <w:szCs w:val="20"/>
        </w:rPr>
      </w:pPr>
    </w:p>
    <w:bookmarkEnd w:id="8"/>
    <w:p w14:paraId="15748042" w14:textId="7F23F4ED" w:rsidR="001C2AA6" w:rsidRPr="00F7249D" w:rsidRDefault="00430309" w:rsidP="001C2AA6">
      <w:pPr>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2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w:t>
      </w:r>
      <w:r w:rsidR="001C2AA6" w:rsidRPr="00F7249D">
        <w:rPr>
          <w:rFonts w:ascii="Arial" w:hAnsi="Arial" w:cs="Arial"/>
          <w:sz w:val="20"/>
          <w:szCs w:val="20"/>
          <w:u w:val="single"/>
        </w:rPr>
        <w:t>Nadzor čezmejnega pošiljanja odpadkov</w:t>
      </w:r>
      <w:r w:rsidR="001C2AA6" w:rsidRPr="00F7249D">
        <w:rPr>
          <w:rFonts w:ascii="Arial" w:eastAsia="Times New Roman" w:hAnsi="Arial" w:cs="Arial"/>
          <w:sz w:val="20"/>
          <w:szCs w:val="20"/>
          <w:u w:val="single"/>
        </w:rPr>
        <w:t>:</w:t>
      </w:r>
    </w:p>
    <w:p w14:paraId="1A1409AF" w14:textId="77777777" w:rsidR="00837C52" w:rsidRDefault="00837C52" w:rsidP="001C2AA6">
      <w:pPr>
        <w:spacing w:line="240" w:lineRule="auto"/>
        <w:ind w:left="0"/>
        <w:rPr>
          <w:rFonts w:ascii="Arial" w:hAnsi="Arial" w:cs="Arial"/>
          <w:sz w:val="20"/>
          <w:szCs w:val="20"/>
        </w:rPr>
      </w:pPr>
    </w:p>
    <w:p w14:paraId="316923D1" w14:textId="3C90CCF8" w:rsidR="001C2AA6" w:rsidRPr="00F7249D" w:rsidRDefault="001C2AA6" w:rsidP="001C2AA6">
      <w:pPr>
        <w:spacing w:line="240" w:lineRule="auto"/>
        <w:ind w:left="0"/>
        <w:rPr>
          <w:rFonts w:ascii="Arial" w:hAnsi="Arial" w:cs="Arial"/>
          <w:sz w:val="20"/>
          <w:szCs w:val="20"/>
        </w:rPr>
      </w:pPr>
      <w:r w:rsidRPr="00F7249D">
        <w:rPr>
          <w:rFonts w:ascii="Arial" w:hAnsi="Arial" w:cs="Arial"/>
          <w:sz w:val="20"/>
          <w:szCs w:val="20"/>
        </w:rPr>
        <w:t xml:space="preserve">Skupni nadzori so bili načrtovani v sodelovanju s Finančno upravo RS (FURS) in Policijo, na mejnih prehodih, avtocestnih kontrolnih točkah, pristanišču pa tudi s predstavniki tujih nadzornih organov. V okviru akcij je bilo načrtovano preverjanje: </w:t>
      </w:r>
    </w:p>
    <w:p w14:paraId="298FD97A" w14:textId="77777777" w:rsidR="001C2AA6" w:rsidRPr="00F7249D" w:rsidRDefault="001C2AA6" w:rsidP="0000759F">
      <w:pPr>
        <w:numPr>
          <w:ilvl w:val="0"/>
          <w:numId w:val="62"/>
        </w:numPr>
        <w:spacing w:line="240" w:lineRule="auto"/>
        <w:contextualSpacing/>
        <w:rPr>
          <w:rFonts w:ascii="Arial" w:hAnsi="Arial" w:cs="Arial"/>
          <w:sz w:val="20"/>
          <w:szCs w:val="20"/>
          <w:lang w:eastAsia="ko-KR"/>
        </w:rPr>
      </w:pPr>
      <w:r w:rsidRPr="00F7249D">
        <w:rPr>
          <w:rFonts w:ascii="Arial" w:hAnsi="Arial" w:cs="Arial"/>
          <w:sz w:val="20"/>
          <w:szCs w:val="20"/>
          <w:lang w:eastAsia="ko-KR"/>
        </w:rPr>
        <w:t xml:space="preserve">ali pošiljke odpadkov spremlja ustrezna dokumentacija iz Uredbe (ES) št. 1013/2006 o pošiljkah odpadkov, </w:t>
      </w:r>
    </w:p>
    <w:p w14:paraId="0E96DAEA" w14:textId="77777777" w:rsidR="001C2AA6" w:rsidRPr="00F7249D" w:rsidRDefault="001C2AA6" w:rsidP="0000759F">
      <w:pPr>
        <w:numPr>
          <w:ilvl w:val="0"/>
          <w:numId w:val="62"/>
        </w:numPr>
        <w:spacing w:line="240" w:lineRule="auto"/>
        <w:contextualSpacing/>
        <w:rPr>
          <w:rFonts w:ascii="Arial" w:hAnsi="Arial" w:cs="Arial"/>
          <w:sz w:val="20"/>
          <w:szCs w:val="20"/>
          <w:lang w:eastAsia="ko-KR"/>
        </w:rPr>
      </w:pPr>
      <w:r w:rsidRPr="00F7249D">
        <w:rPr>
          <w:rFonts w:ascii="Arial" w:hAnsi="Arial" w:cs="Arial"/>
          <w:sz w:val="20"/>
          <w:szCs w:val="20"/>
          <w:lang w:eastAsia="ko-KR"/>
        </w:rPr>
        <w:t xml:space="preserve">ali odpadki ustrezajo opisu na spremljajoči dokumentaciji, </w:t>
      </w:r>
    </w:p>
    <w:p w14:paraId="4C590252" w14:textId="77777777" w:rsidR="001C2AA6" w:rsidRPr="00F7249D" w:rsidRDefault="001C2AA6" w:rsidP="0000759F">
      <w:pPr>
        <w:numPr>
          <w:ilvl w:val="0"/>
          <w:numId w:val="62"/>
        </w:numPr>
        <w:spacing w:line="240" w:lineRule="auto"/>
        <w:contextualSpacing/>
        <w:rPr>
          <w:rFonts w:ascii="Arial" w:hAnsi="Arial" w:cs="Arial"/>
          <w:sz w:val="20"/>
          <w:szCs w:val="20"/>
          <w:lang w:eastAsia="ko-KR"/>
        </w:rPr>
      </w:pPr>
      <w:r w:rsidRPr="00F7249D">
        <w:rPr>
          <w:rFonts w:ascii="Arial" w:hAnsi="Arial" w:cs="Arial"/>
          <w:sz w:val="20"/>
          <w:szCs w:val="20"/>
          <w:lang w:eastAsia="ko-KR"/>
        </w:rPr>
        <w:t xml:space="preserve">ali so za posamezne vrste odpadkov izpeljani pravilni postopki (prevoz na podlagi splošnih informacij iz 18. člena, izdana soglasja pristojnih organov). </w:t>
      </w:r>
    </w:p>
    <w:p w14:paraId="0DBAF04A" w14:textId="39D53900" w:rsidR="001C2AA6" w:rsidRPr="00F7249D" w:rsidRDefault="001C2AA6" w:rsidP="0000759F">
      <w:pPr>
        <w:numPr>
          <w:ilvl w:val="0"/>
          <w:numId w:val="62"/>
        </w:numPr>
        <w:spacing w:line="240" w:lineRule="auto"/>
        <w:contextualSpacing/>
        <w:rPr>
          <w:rFonts w:ascii="Arial" w:hAnsi="Arial" w:cs="Arial"/>
          <w:sz w:val="20"/>
          <w:szCs w:val="20"/>
          <w:lang w:eastAsia="ko-KR"/>
        </w:rPr>
      </w:pPr>
      <w:r w:rsidRPr="00F7249D">
        <w:rPr>
          <w:rFonts w:ascii="Arial" w:hAnsi="Arial" w:cs="Arial"/>
          <w:sz w:val="20"/>
          <w:szCs w:val="20"/>
          <w:lang w:eastAsia="ko-KR"/>
        </w:rPr>
        <w:t>izpolnjevanje pogojev iz Uredbe (ES) št. 1418/2007 (prepoved, soglasje, splošne informacije iz 18. člena) za pošiljke odpadkov, ki se pošiljajo v tretje države</w:t>
      </w:r>
      <w:r w:rsidR="00837C52">
        <w:rPr>
          <w:rFonts w:ascii="Arial" w:hAnsi="Arial" w:cs="Arial"/>
          <w:sz w:val="20"/>
          <w:szCs w:val="20"/>
          <w:lang w:eastAsia="ko-KR"/>
        </w:rPr>
        <w:t>,</w:t>
      </w:r>
      <w:r w:rsidRPr="00F7249D">
        <w:rPr>
          <w:rFonts w:ascii="Arial" w:hAnsi="Arial" w:cs="Arial"/>
          <w:sz w:val="20"/>
          <w:szCs w:val="20"/>
          <w:lang w:eastAsia="ko-KR"/>
        </w:rPr>
        <w:t xml:space="preserve"> </w:t>
      </w:r>
    </w:p>
    <w:p w14:paraId="57A0FAF5" w14:textId="3061AD3A" w:rsidR="001C2AA6" w:rsidRPr="00F7249D" w:rsidRDefault="00837C52" w:rsidP="0000759F">
      <w:pPr>
        <w:numPr>
          <w:ilvl w:val="0"/>
          <w:numId w:val="62"/>
        </w:numPr>
        <w:spacing w:line="240" w:lineRule="auto"/>
        <w:contextualSpacing/>
        <w:rPr>
          <w:rFonts w:ascii="Arial" w:hAnsi="Arial" w:cs="Arial"/>
          <w:sz w:val="20"/>
          <w:szCs w:val="20"/>
          <w:lang w:eastAsia="ko-KR"/>
        </w:rPr>
      </w:pPr>
      <w:r>
        <w:rPr>
          <w:rFonts w:ascii="Arial" w:hAnsi="Arial" w:cs="Arial"/>
          <w:sz w:val="20"/>
          <w:szCs w:val="20"/>
          <w:lang w:eastAsia="ko-KR"/>
        </w:rPr>
        <w:t>p</w:t>
      </w:r>
      <w:r w:rsidR="001C2AA6" w:rsidRPr="00F7249D">
        <w:rPr>
          <w:rFonts w:ascii="Arial" w:hAnsi="Arial" w:cs="Arial"/>
          <w:sz w:val="20"/>
          <w:szCs w:val="20"/>
          <w:lang w:eastAsia="ko-KR"/>
        </w:rPr>
        <w:t>oudarek je bil predviden na nadzoru pošiljanja odpadne plastike, za katero po 1. 1. 2021 veljajo spremembe Baselske konvencije in Uredbe 1013/2006 o pošiljkah odpadkov</w:t>
      </w:r>
      <w:r w:rsidR="001C2AA6" w:rsidRPr="00F7249D">
        <w:rPr>
          <w:rFonts w:ascii="Arial" w:eastAsia="Batang" w:hAnsi="Arial" w:cs="Arial"/>
          <w:sz w:val="20"/>
          <w:szCs w:val="20"/>
          <w:lang w:eastAsia="ko-KR"/>
        </w:rPr>
        <w:t>.</w:t>
      </w:r>
    </w:p>
    <w:p w14:paraId="170B620A" w14:textId="77777777" w:rsidR="00430309" w:rsidRPr="00F7249D" w:rsidRDefault="00430309" w:rsidP="00430309">
      <w:pPr>
        <w:spacing w:line="240" w:lineRule="auto"/>
        <w:ind w:left="720"/>
        <w:contextualSpacing/>
        <w:jc w:val="left"/>
        <w:rPr>
          <w:rFonts w:ascii="Arial" w:hAnsi="Arial" w:cs="Arial"/>
          <w:sz w:val="20"/>
          <w:szCs w:val="20"/>
          <w:lang w:eastAsia="ko-KR"/>
        </w:rPr>
      </w:pPr>
    </w:p>
    <w:p w14:paraId="51D468B6" w14:textId="77777777" w:rsidR="00837C52" w:rsidRDefault="001C2AA6" w:rsidP="001C2AA6">
      <w:pPr>
        <w:spacing w:line="240" w:lineRule="auto"/>
        <w:ind w:left="0"/>
        <w:rPr>
          <w:rFonts w:ascii="Arial" w:hAnsi="Arial" w:cs="Arial"/>
          <w:sz w:val="20"/>
          <w:szCs w:val="20"/>
        </w:rPr>
      </w:pPr>
      <w:r w:rsidRPr="00F7249D">
        <w:rPr>
          <w:rFonts w:ascii="Arial" w:hAnsi="Arial" w:cs="Arial"/>
          <w:sz w:val="20"/>
          <w:szCs w:val="20"/>
        </w:rPr>
        <w:t xml:space="preserve">V letu 2021 je bilo predvidenih približno 50 skupnih akcij nadzora čezmejnega pošiljanja odpadkov. </w:t>
      </w:r>
    </w:p>
    <w:p w14:paraId="16F4E7C8" w14:textId="77777777" w:rsidR="00837C52" w:rsidRDefault="00837C52" w:rsidP="001C2AA6">
      <w:pPr>
        <w:spacing w:line="240" w:lineRule="auto"/>
        <w:ind w:left="0"/>
        <w:rPr>
          <w:rFonts w:ascii="Arial" w:hAnsi="Arial" w:cs="Arial"/>
          <w:sz w:val="20"/>
          <w:szCs w:val="20"/>
        </w:rPr>
      </w:pPr>
    </w:p>
    <w:p w14:paraId="7D89FE09" w14:textId="77777777" w:rsidR="00837C52" w:rsidRPr="00837C52" w:rsidRDefault="001C2AA6" w:rsidP="001C2AA6">
      <w:pPr>
        <w:spacing w:line="240" w:lineRule="auto"/>
        <w:ind w:left="0"/>
        <w:rPr>
          <w:rFonts w:ascii="Arial" w:eastAsia="Times New Roman" w:hAnsi="Arial" w:cs="Arial"/>
          <w:bCs/>
          <w:sz w:val="20"/>
          <w:szCs w:val="20"/>
          <w:u w:val="single"/>
        </w:rPr>
      </w:pPr>
      <w:r w:rsidRPr="00837C52">
        <w:rPr>
          <w:rFonts w:ascii="Arial" w:eastAsia="Times New Roman" w:hAnsi="Arial" w:cs="Arial"/>
          <w:bCs/>
          <w:sz w:val="20"/>
          <w:szCs w:val="20"/>
          <w:u w:val="single"/>
        </w:rPr>
        <w:lastRenderedPageBreak/>
        <w:t>Izvedena naloga 2021:</w:t>
      </w:r>
    </w:p>
    <w:p w14:paraId="55C86C0F" w14:textId="40FAAD41" w:rsidR="001C2AA6" w:rsidRPr="00F7249D" w:rsidRDefault="00837C52" w:rsidP="001C2AA6">
      <w:pPr>
        <w:spacing w:line="240" w:lineRule="auto"/>
        <w:ind w:left="0"/>
        <w:rPr>
          <w:rFonts w:ascii="Arial" w:eastAsia="Times New Roman" w:hAnsi="Arial" w:cs="Arial"/>
          <w:sz w:val="20"/>
          <w:szCs w:val="20"/>
        </w:rPr>
      </w:pPr>
      <w:r w:rsidRPr="00837C52">
        <w:rPr>
          <w:rFonts w:ascii="Arial" w:eastAsia="Times New Roman" w:hAnsi="Arial" w:cs="Arial"/>
          <w:bCs/>
          <w:sz w:val="20"/>
          <w:szCs w:val="20"/>
        </w:rPr>
        <w:t>I</w:t>
      </w:r>
      <w:r w:rsidR="001C2AA6" w:rsidRPr="00F7249D">
        <w:rPr>
          <w:rFonts w:ascii="Arial" w:eastAsia="Times New Roman" w:hAnsi="Arial" w:cs="Arial"/>
          <w:sz w:val="20"/>
          <w:szCs w:val="20"/>
          <w:lang w:eastAsia="sl-SI"/>
        </w:rPr>
        <w:t xml:space="preserve">zvedenih je bilo 69 skupnih akcij nadzora na 71 lokacijah, na avtocestnih počivališčih, avtocestnih kontrolnih točkah, mejnih prehodih, železniški ranžirni postaji Ljubljana ter v pristanišču Koper. </w:t>
      </w:r>
      <w:r w:rsidR="001C2AA6" w:rsidRPr="00F7249D">
        <w:rPr>
          <w:rFonts w:ascii="Arial" w:eastAsia="Times New Roman" w:hAnsi="Arial" w:cs="Arial"/>
          <w:sz w:val="20"/>
          <w:szCs w:val="20"/>
        </w:rPr>
        <w:t xml:space="preserve">Akcije so potekale skladno z dogovori z ostalimi predstavniki nadzornih organov (Policija in FURS). </w:t>
      </w:r>
    </w:p>
    <w:p w14:paraId="328CDC72" w14:textId="77777777" w:rsidR="00430309" w:rsidRPr="00F7249D" w:rsidRDefault="00430309" w:rsidP="001C2AA6">
      <w:pPr>
        <w:spacing w:line="240" w:lineRule="auto"/>
        <w:ind w:left="0"/>
        <w:rPr>
          <w:rFonts w:ascii="Arial" w:eastAsia="Times New Roman" w:hAnsi="Arial" w:cs="Arial"/>
          <w:sz w:val="20"/>
          <w:szCs w:val="20"/>
        </w:rPr>
      </w:pPr>
    </w:p>
    <w:p w14:paraId="04E65A3D" w14:textId="60F1CD7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Akcije na avtocestnih počivališčih so potekale z izločanjem tovornih vozil iz prometa oziroma s preusmeritvijo prometa tovornih vozil preko počivališč. Za izvajanje nadzorov so se uporabljale tudi kontrolne točke, zgrajene na bivših cestninskih postajah. Na mejnih prehodih s Hrvaško in v pristanišču Koper so bili pregledi izvedeni na podlagi podatkov iz carinskih dokumentov, v železniškem prometu pa na podlagi podatkov, pridobljenih s strani FURS.</w:t>
      </w:r>
    </w:p>
    <w:p w14:paraId="37643615" w14:textId="77777777" w:rsidR="00430309" w:rsidRPr="00F7249D" w:rsidRDefault="00430309" w:rsidP="001C2AA6">
      <w:pPr>
        <w:spacing w:line="240" w:lineRule="auto"/>
        <w:ind w:left="0"/>
        <w:rPr>
          <w:rFonts w:ascii="Arial" w:eastAsia="Times New Roman" w:hAnsi="Arial" w:cs="Arial"/>
          <w:sz w:val="20"/>
          <w:szCs w:val="20"/>
        </w:rPr>
      </w:pPr>
    </w:p>
    <w:p w14:paraId="14208106" w14:textId="5B60B62B" w:rsidR="001C2AA6"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Pregledanih je bilo preko 2800 tovornih vozil, kontejnerjev in vagonov, v 840 primerih je šlo za prevoz odpadkov preko meja, odkritih je bilo štirinajst nezakonitih pošiljk odpadkov (v večini odpadna plastika), v ostalih primerih je šlo za manjše administrativne napake izpolnjevanja spremljajoče dokumentacije oziroma ne označevanje tovornih vozil za prevoz odpadkov preko meja (tabla »A«). </w:t>
      </w:r>
    </w:p>
    <w:p w14:paraId="28397646" w14:textId="77777777" w:rsidR="00B44D29" w:rsidRPr="00F7249D" w:rsidRDefault="00B44D29" w:rsidP="001C2AA6">
      <w:pPr>
        <w:spacing w:line="240" w:lineRule="auto"/>
        <w:ind w:left="0"/>
        <w:rPr>
          <w:rFonts w:ascii="Arial" w:eastAsia="Times New Roman" w:hAnsi="Arial" w:cs="Arial"/>
          <w:sz w:val="20"/>
          <w:szCs w:val="20"/>
        </w:rPr>
      </w:pPr>
    </w:p>
    <w:p w14:paraId="3E0272C2" w14:textId="7777777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Inšpektorji za okolje so opravili tudi večje število inšpekcijskih pregledov v podjetjih, tako na podlagi letnega načrta dela, kot tudi prejetih prijav oziroma informacijah o nezakonitih pošiljkah odpadkov.</w:t>
      </w:r>
    </w:p>
    <w:p w14:paraId="7EF9636D" w14:textId="77777777" w:rsidR="001C2AA6" w:rsidRPr="00F7249D" w:rsidRDefault="001C2AA6" w:rsidP="001C2AA6">
      <w:pPr>
        <w:spacing w:line="240" w:lineRule="auto"/>
        <w:ind w:left="0"/>
        <w:rPr>
          <w:rFonts w:ascii="Arial" w:eastAsia="Times New Roman" w:hAnsi="Arial" w:cs="Arial"/>
          <w:b/>
          <w:sz w:val="20"/>
          <w:szCs w:val="20"/>
        </w:rPr>
      </w:pPr>
    </w:p>
    <w:p w14:paraId="4A7C488F" w14:textId="77777777" w:rsidR="00D85F83" w:rsidRDefault="00430309" w:rsidP="00D85F83">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3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Koordinirana akcija: Nadzor nad zagotavljanjem opremljenosti aglomeracij z javnim kanalizacijskim omrežjem:</w:t>
      </w:r>
      <w:r w:rsidR="001C2AA6" w:rsidRPr="00F7249D">
        <w:rPr>
          <w:rFonts w:ascii="Arial" w:eastAsia="Times New Roman" w:hAnsi="Arial" w:cs="Arial"/>
          <w:sz w:val="20"/>
          <w:szCs w:val="20"/>
        </w:rPr>
        <w:t xml:space="preserve"> </w:t>
      </w:r>
    </w:p>
    <w:p w14:paraId="029A81E9" w14:textId="77777777" w:rsidR="00D85F83" w:rsidRDefault="00D85F83" w:rsidP="00D85F83">
      <w:pPr>
        <w:autoSpaceDE w:val="0"/>
        <w:autoSpaceDN w:val="0"/>
        <w:adjustRightInd w:val="0"/>
        <w:spacing w:line="240" w:lineRule="auto"/>
        <w:ind w:left="0"/>
        <w:rPr>
          <w:rFonts w:ascii="Arial" w:eastAsia="Times New Roman" w:hAnsi="Arial" w:cs="Arial"/>
          <w:sz w:val="20"/>
          <w:szCs w:val="20"/>
        </w:rPr>
      </w:pPr>
    </w:p>
    <w:p w14:paraId="79E48269" w14:textId="1CF87483" w:rsidR="001C2AA6" w:rsidRPr="00F7249D" w:rsidRDefault="001C2AA6" w:rsidP="00D85F83">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Inšpekcija za okolje in naravo (ION), ki deluje v okviru Inšpektorata RS za okolje in prostor (IRSOP) je v letu 2021 načrtovala nadaljevanje usmerjene akcije nadzorov opremljenosti aglomeracij za odvajanje komunalnih odpadnih vod po javni kanalizaciji, saj je zagotavljanje ustreznega odvajanja in čiščenja komunalne odpadne vode je eden od ključnih mehanizmov varstva voda pred onesnaženjem. V okviru akcije je bila predvidena izvedba 30 nadzorov. </w:t>
      </w:r>
    </w:p>
    <w:p w14:paraId="02BF5A2F" w14:textId="77777777" w:rsidR="00430309" w:rsidRPr="00F7249D" w:rsidRDefault="00430309" w:rsidP="001C2AA6">
      <w:pPr>
        <w:spacing w:line="240" w:lineRule="auto"/>
        <w:ind w:left="0"/>
        <w:rPr>
          <w:rFonts w:ascii="Arial" w:eastAsia="Times New Roman" w:hAnsi="Arial" w:cs="Arial"/>
          <w:sz w:val="20"/>
          <w:szCs w:val="20"/>
        </w:rPr>
      </w:pPr>
    </w:p>
    <w:p w14:paraId="74B2D190" w14:textId="77777777" w:rsidR="00430309"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4E6BE689" w14:textId="0B1E88EE"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Zagotavljanje ustreznega odvajanja in čiščenja komunalne odpadne vode je eden od ključnih mehanizmov varstva voda pred onesnaženjem, zato je Inšpekcija za okolje in naravo (ION) izvedla usmerjeno akcija nadzora nad zagotavljanjem opremljenosti aglomeracij s skupno obremenitvijo, enako ali večjo od 2000 populacijskih enot (PE) z javnim kanalizacijskim omrežjem oziroma ustrezno individualno ureditvijo.</w:t>
      </w:r>
    </w:p>
    <w:p w14:paraId="2D77DBF8" w14:textId="77777777" w:rsidR="00430309" w:rsidRPr="00F7249D" w:rsidRDefault="00430309" w:rsidP="001C2AA6">
      <w:pPr>
        <w:spacing w:line="240" w:lineRule="auto"/>
        <w:ind w:left="0"/>
        <w:rPr>
          <w:rFonts w:ascii="Arial" w:eastAsia="Times New Roman" w:hAnsi="Arial" w:cs="Arial"/>
          <w:sz w:val="20"/>
          <w:szCs w:val="20"/>
        </w:rPr>
      </w:pPr>
    </w:p>
    <w:p w14:paraId="1C78014B" w14:textId="7777777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Občine so dolžne zgraditi javno kanalizacijsko omrežje, ki se zaključi s komunalno čistilno napravo. Za vse aglomeracije s skupno obremenitvijo enako ali večjo od 2000 populacijski enot (PE) bi občine morale zagotavljati zbiranje komunalne odpadne vode v javnem kanalizacijskem omrežju že od 31. 12. 2015 dalje. Inšpektorji so v akciji nadzora odvajanja komunalnih odpadnih vod preverjali ali in kako ustrezno občine zagotavljajo opremljenost aglomeracij s skupno obremenitvijo, enako ali večjo od 2000 populacijskih enot z javnim kanalizacijskim omrežjem oziroma ustrezno individualno ureditvijo (nepretočne greznice, male komunalne čistilne naprave).</w:t>
      </w:r>
    </w:p>
    <w:p w14:paraId="42D666D3" w14:textId="6A3E73D6"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Po podatkih Informacijskega sistema javnih služb varstva okolja (IJSVO) za leto 2019 je v Sloveniji 1410 aglomeracij manjših od 2000 PE  in 123 aglomeracij s skupno obremenitvijo, enako ali večjo od 2000 PE. Od slednjih, 22 aglomeracij ni v celoti opremljenih z javnim kanalizacijskim omrežjem oziroma z drugim ustreznim individualnim, v skladu z  19. členom Uredbe o odvajanju in čiščenju komunalne odpadne vode. Za posamezne objekte ali skupino objektov znotraj aglomeracije, za katere uredba določa, se lahko zagotovi opremljanje z malo komunalno čistilno napravo, v posebnih primerih pa tudi z nepretočno greznico. Vseh 22 aglomeracij je bilo predmet nadzora akcije ION. Poleg teh 22 aglomeracij je bilo na predlog Ministrstva za okolje in prostor v akcijo vključenih še 9 aglomeracij, ki imajo najvišji delež individualnih ureditev oziroma pri katerih prevladujejo pri individualnih ureditvah predvsem pretočne greznice. Iz pojasnil Evropske Komisije namreč izhaja, da je vprašljiva skladnost opremljenosti  aglomeracij, če delež obremenitve, ki se čisti v individualnem sistemu za odvajanje in čiščenje komunalne odpadne vode, presega dva odstotka ali 1000 PE.</w:t>
      </w:r>
    </w:p>
    <w:p w14:paraId="78EEC22A" w14:textId="77777777" w:rsidR="00430309" w:rsidRPr="00F7249D" w:rsidRDefault="00430309" w:rsidP="001C2AA6">
      <w:pPr>
        <w:spacing w:line="240" w:lineRule="auto"/>
        <w:ind w:left="0"/>
        <w:rPr>
          <w:rFonts w:ascii="Arial" w:eastAsia="Times New Roman" w:hAnsi="Arial" w:cs="Arial"/>
          <w:sz w:val="20"/>
          <w:szCs w:val="20"/>
          <w:lang w:eastAsia="sl-SI"/>
        </w:rPr>
      </w:pPr>
    </w:p>
    <w:p w14:paraId="3633788E" w14:textId="77777777"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sz w:val="20"/>
          <w:szCs w:val="20"/>
          <w:lang w:eastAsia="sl-SI"/>
        </w:rPr>
        <w:lastRenderedPageBreak/>
        <w:t>Skupaj je bilo v akciji v okviru nadzorov 31 aglomeracij uvedenih 37 inšpekcijskih postopkov. Pri nadzorih 22 aglomeracij je bilo ugotovljeno, da le ena aglomeracija izpolnjuje zahteve predpisov, pri osmih aglomeracijah so bile izdane odločbe za izgradnjo javnega kanalizacijskega omrežja, pri dveh ukrep po 33. členu Zakona o inšpekcijskem nadzoru, pri enajstih aglomeracijah pa postopek še ni zaključen. V okviru 9 aglomeracij, ki imajo glede na seštevek skupne vsote PE največjo obremenitev na pretočnih greznicah in so zato lahko vprašljivo skladne, so bile za pet aglomeracij izdane odločbe,  štirje inšpekcijski postopki pa še niso bili zaključeni.</w:t>
      </w:r>
    </w:p>
    <w:p w14:paraId="6FA4B97F" w14:textId="77777777" w:rsidR="001C2AA6" w:rsidRPr="00F7249D" w:rsidRDefault="001C2AA6" w:rsidP="001C2AA6">
      <w:pPr>
        <w:spacing w:line="240" w:lineRule="auto"/>
        <w:ind w:left="0"/>
        <w:rPr>
          <w:rFonts w:ascii="Arial" w:eastAsia="Times New Roman" w:hAnsi="Arial" w:cs="Arial"/>
          <w:bCs/>
          <w:sz w:val="20"/>
          <w:szCs w:val="20"/>
        </w:rPr>
      </w:pPr>
    </w:p>
    <w:p w14:paraId="1D6D3C25" w14:textId="0DAE454D" w:rsidR="001C2AA6" w:rsidRPr="00F7249D" w:rsidRDefault="00430309" w:rsidP="001C2AA6">
      <w:pPr>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4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w:t>
      </w:r>
      <w:r w:rsidR="001C2AA6" w:rsidRPr="00F7249D">
        <w:rPr>
          <w:rFonts w:ascii="Arial" w:hAnsi="Arial" w:cs="Arial"/>
          <w:sz w:val="20"/>
          <w:szCs w:val="20"/>
          <w:u w:val="single"/>
        </w:rPr>
        <w:t>Nadzor nezakonitega lova ptic</w:t>
      </w:r>
      <w:r w:rsidR="001C2AA6" w:rsidRPr="00F7249D">
        <w:rPr>
          <w:rFonts w:ascii="Arial" w:eastAsia="Times New Roman" w:hAnsi="Arial" w:cs="Arial"/>
          <w:sz w:val="20"/>
          <w:szCs w:val="20"/>
          <w:u w:val="single"/>
        </w:rPr>
        <w:t>:</w:t>
      </w:r>
    </w:p>
    <w:p w14:paraId="07591089" w14:textId="77777777" w:rsidR="003C46B3" w:rsidRDefault="003C46B3" w:rsidP="001C2AA6">
      <w:pPr>
        <w:spacing w:line="240" w:lineRule="auto"/>
        <w:ind w:left="0"/>
        <w:rPr>
          <w:rFonts w:ascii="Arial" w:eastAsia="Times New Roman" w:hAnsi="Arial" w:cs="Arial"/>
          <w:sz w:val="20"/>
          <w:szCs w:val="20"/>
        </w:rPr>
      </w:pPr>
    </w:p>
    <w:p w14:paraId="02A9066D" w14:textId="0218AAB2" w:rsidR="001C2AA6" w:rsidRPr="00F7249D" w:rsidRDefault="003C46B3" w:rsidP="001C2AA6">
      <w:pPr>
        <w:spacing w:line="240" w:lineRule="auto"/>
        <w:ind w:left="0"/>
        <w:rPr>
          <w:rFonts w:ascii="Arial" w:eastAsia="Times New Roman" w:hAnsi="Arial" w:cs="Arial"/>
          <w:sz w:val="20"/>
          <w:szCs w:val="20"/>
        </w:rPr>
      </w:pPr>
      <w:r>
        <w:rPr>
          <w:rFonts w:ascii="Arial" w:eastAsia="Times New Roman" w:hAnsi="Arial" w:cs="Arial"/>
          <w:sz w:val="20"/>
          <w:szCs w:val="20"/>
        </w:rPr>
        <w:t>V</w:t>
      </w:r>
      <w:r w:rsidR="001C2AA6" w:rsidRPr="00F7249D">
        <w:rPr>
          <w:rFonts w:ascii="Arial" w:eastAsia="Times New Roman" w:hAnsi="Arial" w:cs="Arial"/>
          <w:sz w:val="20"/>
          <w:szCs w:val="20"/>
        </w:rPr>
        <w:t xml:space="preserve"> letu 2021 je ION načrtoval nadaljevanje akcije nadzora nezakonitega lova ptic in nezakonitega zadrževanja prostoživečih ptic v ujetništvu, ki jo je pričel v letu 2020. </w:t>
      </w:r>
    </w:p>
    <w:p w14:paraId="6CC0FEE4" w14:textId="77777777" w:rsidR="00430309" w:rsidRPr="00F7249D" w:rsidRDefault="00430309" w:rsidP="001C2AA6">
      <w:pPr>
        <w:spacing w:line="240" w:lineRule="auto"/>
        <w:ind w:left="0"/>
        <w:rPr>
          <w:rFonts w:ascii="Arial" w:eastAsia="Times New Roman" w:hAnsi="Arial" w:cs="Arial"/>
          <w:b/>
          <w:bCs/>
          <w:sz w:val="20"/>
          <w:szCs w:val="20"/>
        </w:rPr>
      </w:pPr>
    </w:p>
    <w:p w14:paraId="296832CE" w14:textId="1B720942"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Akcija je bila zasnovana na sodelovanju z drugimi pristojnimi organi in organizacijami</w:t>
      </w:r>
      <w:r w:rsidR="003C46B3">
        <w:rPr>
          <w:rFonts w:ascii="Arial" w:eastAsia="Times New Roman" w:hAnsi="Arial" w:cs="Arial"/>
          <w:sz w:val="20"/>
          <w:szCs w:val="20"/>
        </w:rPr>
        <w:t>,</w:t>
      </w:r>
      <w:r w:rsidRPr="00F7249D">
        <w:rPr>
          <w:rFonts w:ascii="Arial" w:eastAsia="Times New Roman" w:hAnsi="Arial" w:cs="Arial"/>
          <w:sz w:val="20"/>
          <w:szCs w:val="20"/>
        </w:rPr>
        <w:t xml:space="preserve"> zlasti z Društvom za opazovanje in proučevanje ptic Slovenije (DOPPS), Zavodom</w:t>
      </w:r>
      <w:r w:rsidR="003C444A">
        <w:rPr>
          <w:rFonts w:ascii="Arial" w:eastAsia="Times New Roman" w:hAnsi="Arial" w:cs="Arial"/>
          <w:sz w:val="20"/>
          <w:szCs w:val="20"/>
        </w:rPr>
        <w:t xml:space="preserve"> RS</w:t>
      </w:r>
      <w:r w:rsidRPr="00F7249D">
        <w:rPr>
          <w:rFonts w:ascii="Arial" w:eastAsia="Times New Roman" w:hAnsi="Arial" w:cs="Arial"/>
          <w:sz w:val="20"/>
          <w:szCs w:val="20"/>
        </w:rPr>
        <w:t xml:space="preserve"> za varstvo narave, Prirodoslovnim muzejem </w:t>
      </w:r>
      <w:r w:rsidR="00D21052">
        <w:rPr>
          <w:rFonts w:ascii="Arial" w:eastAsia="Times New Roman" w:hAnsi="Arial" w:cs="Arial"/>
          <w:sz w:val="20"/>
          <w:szCs w:val="20"/>
        </w:rPr>
        <w:t xml:space="preserve">Slovenije </w:t>
      </w:r>
      <w:r w:rsidRPr="00F7249D">
        <w:rPr>
          <w:rFonts w:ascii="Arial" w:eastAsia="Times New Roman" w:hAnsi="Arial" w:cs="Arial"/>
          <w:sz w:val="20"/>
          <w:szCs w:val="20"/>
        </w:rPr>
        <w:t xml:space="preserve">in Zavetiščem za prostoživeče živali. </w:t>
      </w:r>
    </w:p>
    <w:p w14:paraId="5C9A51E9" w14:textId="77777777" w:rsidR="00430309" w:rsidRPr="00F7249D" w:rsidRDefault="00430309" w:rsidP="001C2AA6">
      <w:pPr>
        <w:spacing w:line="240" w:lineRule="auto"/>
        <w:ind w:left="0"/>
        <w:rPr>
          <w:rFonts w:ascii="Arial" w:eastAsia="Times New Roman" w:hAnsi="Arial" w:cs="Arial"/>
          <w:sz w:val="20"/>
          <w:szCs w:val="20"/>
        </w:rPr>
      </w:pPr>
    </w:p>
    <w:p w14:paraId="1D71CCF3" w14:textId="2745403F"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V okviru akcije je bila predvidena izvedba 20 nadzorov.</w:t>
      </w:r>
    </w:p>
    <w:p w14:paraId="26BE7A3E" w14:textId="77777777" w:rsidR="00430309" w:rsidRPr="00F7249D" w:rsidRDefault="00430309" w:rsidP="001C2AA6">
      <w:pPr>
        <w:spacing w:line="240" w:lineRule="auto"/>
        <w:ind w:left="0"/>
        <w:rPr>
          <w:rFonts w:ascii="Arial" w:eastAsia="Times New Roman" w:hAnsi="Arial" w:cs="Arial"/>
          <w:sz w:val="20"/>
          <w:szCs w:val="20"/>
        </w:rPr>
      </w:pPr>
    </w:p>
    <w:p w14:paraId="4C1DCAF7" w14:textId="77777777" w:rsidR="00430309"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31D05507" w14:textId="00D9E227"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ION je v letu 2020 in v nadaljevanju leta 2021 prvič izvedla akcijo nadzora nezakonitega lova in nezakonitega zadrževanja prostoživečih ptic v ujetništvu. Inšpektorji so obravnavali 60 prijav nezakonitega ravnanja s pticami. V 30 primerih so bile ugotovljene nepravilnosti oziroma kršitve. Inšpektorji so pri obravnavi zadev opravili 76 inšpekcijskih pregledov. </w:t>
      </w:r>
    </w:p>
    <w:p w14:paraId="5DBE313D" w14:textId="77777777" w:rsidR="00430309" w:rsidRPr="00F7249D" w:rsidRDefault="00430309" w:rsidP="001C2AA6">
      <w:pPr>
        <w:spacing w:line="240" w:lineRule="auto"/>
        <w:ind w:left="0"/>
        <w:rPr>
          <w:rFonts w:ascii="Arial" w:eastAsia="Times New Roman" w:hAnsi="Arial" w:cs="Arial"/>
          <w:sz w:val="20"/>
          <w:szCs w:val="20"/>
        </w:rPr>
      </w:pPr>
    </w:p>
    <w:p w14:paraId="205AC3B6" w14:textId="6473E5AC"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Pri več nadzorih so sodelovali s strokovnjaki Društva za opazovanje in proučevanje ptic Slovenije (DOPPS), ki so nudili pomoč pri določanju vrste ptic in sodelavci Prirodoslovnega muzeja Slovenije, ki so izvedli obročkanje ptic izpuščenih v naravo. V letu 2020 so večino nadzorov izvedli v obdobju jesenske selitve v oktobru in novembru, v letu 2021 pa so z akcijo nadaljevali v spomladanskem in deloma še v poletnem času. Kršitve so ugotovili v več kot polovici inšpekcijskih postopkov, v štirih primerih ni bilo mogoče ugotoviti zavezanca, v štirih pa je postopek še v fazi ugotavljanja dejanskega stanja. Najpogostejše kršitve so bile nezakonito zadrževanje v ujetništvu, velikokrat tudi v kombinaciji z lovom, sledita nezakonita prodaja nagačenih živali (ugotovili so tudi eno prodajo živega laboda) in uničenje gnezd (za odstranitev gnezd zavarovanih vrst si je potrebno pridobiti dovoljenje Agencije Republike Slovenije za okolje). Tudi vznemirjanje teh živali brez dovoljenja je prepovedano.</w:t>
      </w:r>
    </w:p>
    <w:p w14:paraId="4D3EE2A2" w14:textId="77777777" w:rsidR="00430309" w:rsidRPr="00F7249D" w:rsidRDefault="00430309" w:rsidP="001C2AA6">
      <w:pPr>
        <w:spacing w:line="240" w:lineRule="auto"/>
        <w:ind w:left="0"/>
        <w:rPr>
          <w:rFonts w:ascii="Arial" w:eastAsia="Times New Roman" w:hAnsi="Arial" w:cs="Arial"/>
          <w:sz w:val="20"/>
          <w:szCs w:val="20"/>
        </w:rPr>
      </w:pPr>
    </w:p>
    <w:p w14:paraId="5512F29C" w14:textId="395AD2AB"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V dveh primerih sta zavezanca skrbela za ranjeno ptico, kar prav tako predstavlja kršitev predpisov, saj je treba ptice, če jih ni mogoče izpustiti v naravo, oddati zavetišču v roku 24 ur od odvzema iz narave (razen kmečke in mestne lastovke, taščice, kosa, velike sinice ter domačih in poljskih vrabcev). Inšpektorji so obravnavali tudi prijave prodaje nagačenih ptic na spletnemu portalu bolha.com. Ne glede na to, da je šlo v večini primerov za prodajo več 10 let starih primerkov nagačenih ptic, je šlo za kršitev predpisa, ki prepoveduje tako oglaševanje prodaje oziroma prodajo živih ali mrtvih zavarovanih vrst ali njihovih delov brez dovoljenja, kot tudi njihovo kupovanje.</w:t>
      </w:r>
    </w:p>
    <w:p w14:paraId="2A27BAC9" w14:textId="77777777" w:rsidR="00430309" w:rsidRPr="00F7249D" w:rsidRDefault="00430309" w:rsidP="001C2AA6">
      <w:pPr>
        <w:spacing w:line="240" w:lineRule="auto"/>
        <w:ind w:left="0"/>
        <w:rPr>
          <w:rFonts w:ascii="Arial" w:eastAsia="Times New Roman" w:hAnsi="Arial" w:cs="Arial"/>
          <w:sz w:val="20"/>
          <w:szCs w:val="20"/>
          <w:lang w:eastAsia="sl-SI"/>
        </w:rPr>
      </w:pPr>
    </w:p>
    <w:p w14:paraId="52F22E2D" w14:textId="51358910"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V 47 primerih je bil uveden inšpekcijski postopek, v 10 primerih prekrškovni postopek, v 7 primerih pa sta bila uvedena oba postopka, vsi postopki še niso končani.</w:t>
      </w:r>
    </w:p>
    <w:p w14:paraId="0DD7FA34" w14:textId="77777777" w:rsidR="00430309" w:rsidRPr="00F7249D" w:rsidRDefault="00430309" w:rsidP="001C2AA6">
      <w:pPr>
        <w:spacing w:line="240" w:lineRule="auto"/>
        <w:ind w:left="0"/>
        <w:rPr>
          <w:rFonts w:ascii="Arial" w:eastAsia="Times New Roman" w:hAnsi="Arial" w:cs="Arial"/>
          <w:sz w:val="20"/>
          <w:szCs w:val="20"/>
          <w:lang w:eastAsia="sl-SI"/>
        </w:rPr>
      </w:pPr>
    </w:p>
    <w:p w14:paraId="2FE25694" w14:textId="31A64E58"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Izdanih je bilo 12</w:t>
      </w:r>
      <w:r w:rsidRPr="00F7249D">
        <w:rPr>
          <w:rFonts w:ascii="Arial" w:eastAsia="Times New Roman" w:hAnsi="Arial" w:cs="Arial"/>
          <w:b/>
          <w:bCs/>
          <w:sz w:val="20"/>
          <w:szCs w:val="20"/>
          <w:lang w:eastAsia="sl-SI"/>
        </w:rPr>
        <w:t xml:space="preserve"> </w:t>
      </w:r>
      <w:r w:rsidRPr="00F7249D">
        <w:rPr>
          <w:rFonts w:ascii="Arial" w:eastAsia="Times New Roman" w:hAnsi="Arial" w:cs="Arial"/>
          <w:sz w:val="20"/>
          <w:szCs w:val="20"/>
          <w:lang w:eastAsia="sl-SI"/>
        </w:rPr>
        <w:t>inšpekcijskih odločb, od tega se jih je sedem nanašalo na prepoved odvzema ptic iz narave, prepoved gojitve in uničenje sredstev za lov ptic, ena se je nanašala na izpustitev osebka, ena na označitev osebka in vpis v uradno evidenco, dve na ureditev bivalnih razmer, v enem primeru pa je bilo glede lastovičjih gnezd pri obnovi fasade odrejena vzpostavitev v prejšnje stanje.</w:t>
      </w:r>
    </w:p>
    <w:p w14:paraId="54185B50" w14:textId="77777777" w:rsidR="00430309" w:rsidRPr="00F7249D" w:rsidRDefault="00430309" w:rsidP="001C2AA6">
      <w:pPr>
        <w:spacing w:line="240" w:lineRule="auto"/>
        <w:ind w:left="0"/>
        <w:rPr>
          <w:rFonts w:ascii="Arial" w:eastAsia="Times New Roman" w:hAnsi="Arial" w:cs="Arial"/>
          <w:sz w:val="20"/>
          <w:szCs w:val="20"/>
          <w:lang w:eastAsia="sl-SI"/>
        </w:rPr>
      </w:pPr>
    </w:p>
    <w:p w14:paraId="19204AA1" w14:textId="5A540C0B" w:rsidR="001C2AA6" w:rsidRPr="00F7249D" w:rsidRDefault="001C2AA6" w:rsidP="001C2AA6">
      <w:pPr>
        <w:spacing w:line="240" w:lineRule="auto"/>
        <w:ind w:left="0"/>
        <w:rPr>
          <w:rFonts w:ascii="Arial" w:eastAsia="Times New Roman" w:hAnsi="Arial" w:cs="Arial"/>
          <w:b/>
          <w:sz w:val="20"/>
          <w:szCs w:val="20"/>
        </w:rPr>
      </w:pPr>
      <w:r w:rsidRPr="00F7249D">
        <w:rPr>
          <w:rFonts w:ascii="Arial" w:eastAsia="Times New Roman" w:hAnsi="Arial" w:cs="Arial"/>
          <w:sz w:val="20"/>
          <w:szCs w:val="20"/>
        </w:rPr>
        <w:t xml:space="preserve">V akciji je bilo uvedenih 17 prekrškovnih postopkov. Zaenkrat so bile izrečene štiri globe, izrečeno je bilo sedem opominov in dve opozorili. V štirih prekrškovnih postopkih (nanašajo se na eno prijavo) prekršek ni bil ugotovljen oziroma ga ni bilo mogoče dokazati. Glede na prekrške, ki so </w:t>
      </w:r>
      <w:r w:rsidRPr="00F7249D">
        <w:rPr>
          <w:rFonts w:ascii="Arial" w:eastAsia="Times New Roman" w:hAnsi="Arial" w:cs="Arial"/>
          <w:sz w:val="20"/>
          <w:szCs w:val="20"/>
        </w:rPr>
        <w:lastRenderedPageBreak/>
        <w:t>jih inšpektorji ugotovili in izrekli v akciji je v večini primerov zagrožena kazen za fizično osebo 100 e</w:t>
      </w:r>
      <w:r w:rsidR="005E5E85">
        <w:rPr>
          <w:rFonts w:ascii="Arial" w:eastAsia="Times New Roman" w:hAnsi="Arial" w:cs="Arial"/>
          <w:sz w:val="20"/>
          <w:szCs w:val="20"/>
        </w:rPr>
        <w:t>v</w:t>
      </w:r>
      <w:r w:rsidRPr="00F7249D">
        <w:rPr>
          <w:rFonts w:ascii="Arial" w:eastAsia="Times New Roman" w:hAnsi="Arial" w:cs="Arial"/>
          <w:sz w:val="20"/>
          <w:szCs w:val="20"/>
        </w:rPr>
        <w:t>rov.</w:t>
      </w:r>
    </w:p>
    <w:p w14:paraId="06DBB452" w14:textId="77777777" w:rsidR="001C2AA6" w:rsidRPr="00F7249D" w:rsidRDefault="001C2AA6" w:rsidP="001C2AA6">
      <w:pPr>
        <w:spacing w:line="240" w:lineRule="auto"/>
        <w:ind w:left="0"/>
        <w:rPr>
          <w:rFonts w:ascii="Arial" w:eastAsia="Times New Roman" w:hAnsi="Arial" w:cs="Arial"/>
          <w:b/>
          <w:sz w:val="20"/>
          <w:szCs w:val="20"/>
        </w:rPr>
      </w:pPr>
    </w:p>
    <w:p w14:paraId="35A15940" w14:textId="165A5577" w:rsidR="001C2AA6" w:rsidRPr="00F7249D" w:rsidRDefault="00430309" w:rsidP="001C2AA6">
      <w:pPr>
        <w:spacing w:line="240" w:lineRule="auto"/>
        <w:ind w:left="0"/>
        <w:contextualSpacing/>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5</w:t>
      </w:r>
      <w:r w:rsidRPr="00F7249D">
        <w:rPr>
          <w:rFonts w:ascii="Arial" w:eastAsia="Times New Roman" w:hAnsi="Arial" w:cs="Arial"/>
          <w:b/>
          <w:bCs/>
          <w:sz w:val="20"/>
          <w:szCs w:val="20"/>
        </w:rPr>
        <w:t xml:space="preserve"> </w:t>
      </w:r>
      <w:r w:rsidR="001C2AA6" w:rsidRPr="00F7249D">
        <w:rPr>
          <w:rFonts w:ascii="Arial" w:eastAsia="Times New Roman" w:hAnsi="Arial" w:cs="Arial"/>
          <w:b/>
          <w:bCs/>
          <w:sz w:val="20"/>
          <w:szCs w:val="20"/>
        </w:rPr>
        <w:t>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w:t>
      </w:r>
      <w:r w:rsidR="001C2AA6" w:rsidRPr="00F7249D">
        <w:rPr>
          <w:rFonts w:ascii="Arial" w:hAnsi="Arial" w:cs="Arial"/>
          <w:sz w:val="20"/>
          <w:szCs w:val="20"/>
          <w:u w:val="single"/>
        </w:rPr>
        <w:t>Vožnja v naravnem okolju</w:t>
      </w:r>
      <w:r w:rsidR="001C2AA6" w:rsidRPr="00F7249D">
        <w:rPr>
          <w:rFonts w:ascii="Arial" w:eastAsia="Times New Roman" w:hAnsi="Arial" w:cs="Arial"/>
          <w:sz w:val="20"/>
          <w:szCs w:val="20"/>
          <w:u w:val="single"/>
        </w:rPr>
        <w:t xml:space="preserve">: </w:t>
      </w:r>
    </w:p>
    <w:p w14:paraId="049461DD" w14:textId="77777777" w:rsidR="005E5E85" w:rsidRDefault="005E5E85" w:rsidP="001C2AA6">
      <w:pPr>
        <w:spacing w:line="240" w:lineRule="auto"/>
        <w:ind w:left="0"/>
        <w:contextualSpacing/>
        <w:rPr>
          <w:rFonts w:ascii="Arial" w:hAnsi="Arial" w:cs="Arial"/>
          <w:sz w:val="20"/>
          <w:szCs w:val="20"/>
        </w:rPr>
      </w:pPr>
    </w:p>
    <w:p w14:paraId="09E9AD37" w14:textId="77C4CC64" w:rsidR="001C2AA6" w:rsidRPr="00F7249D" w:rsidRDefault="001C2AA6" w:rsidP="001C2AA6">
      <w:pPr>
        <w:spacing w:line="240" w:lineRule="auto"/>
        <w:ind w:left="0"/>
        <w:contextualSpacing/>
        <w:rPr>
          <w:rFonts w:ascii="Arial" w:eastAsia="Times New Roman" w:hAnsi="Arial" w:cs="Arial"/>
          <w:sz w:val="20"/>
          <w:szCs w:val="20"/>
          <w:lang w:eastAsia="sl-SI"/>
        </w:rPr>
      </w:pPr>
      <w:r w:rsidRPr="00F7249D">
        <w:rPr>
          <w:rFonts w:ascii="Arial" w:hAnsi="Arial" w:cs="Arial"/>
          <w:sz w:val="20"/>
          <w:szCs w:val="20"/>
        </w:rPr>
        <w:t xml:space="preserve">Akcija nadzora vožnje v naravnem okolju se je načrtovala v skladu z Zakonom o ohranjanju narave </w:t>
      </w:r>
      <w:r w:rsidR="00016654" w:rsidRPr="00016654">
        <w:rPr>
          <w:rFonts w:ascii="Arial" w:hAnsi="Arial" w:cs="Arial"/>
          <w:sz w:val="20"/>
          <w:szCs w:val="20"/>
        </w:rPr>
        <w:t xml:space="preserve">(Uradni list RS, št. </w:t>
      </w:r>
      <w:hyperlink r:id="rId238" w:tgtFrame="_blank" w:tooltip="Zakon o ohranjanju narave (uradno prečiščeno besedilo)" w:history="1">
        <w:r w:rsidR="00016654" w:rsidRPr="00016654">
          <w:rPr>
            <w:rFonts w:ascii="Arial" w:hAnsi="Arial" w:cs="Arial"/>
            <w:sz w:val="20"/>
            <w:szCs w:val="20"/>
          </w:rPr>
          <w:t>96/04</w:t>
        </w:r>
      </w:hyperlink>
      <w:r w:rsidR="00016654" w:rsidRPr="00016654">
        <w:rPr>
          <w:rFonts w:ascii="Arial" w:hAnsi="Arial" w:cs="Arial"/>
          <w:sz w:val="20"/>
          <w:szCs w:val="20"/>
        </w:rPr>
        <w:t xml:space="preserve"> – uradno prečiščeno besedilo, </w:t>
      </w:r>
      <w:hyperlink r:id="rId239" w:tgtFrame="_blank" w:tooltip="Zakon o društvih" w:history="1">
        <w:r w:rsidR="00016654" w:rsidRPr="00016654">
          <w:rPr>
            <w:rFonts w:ascii="Arial" w:hAnsi="Arial" w:cs="Arial"/>
            <w:sz w:val="20"/>
            <w:szCs w:val="20"/>
          </w:rPr>
          <w:t>61/06</w:t>
        </w:r>
      </w:hyperlink>
      <w:r w:rsidR="00016654" w:rsidRPr="00016654">
        <w:rPr>
          <w:rFonts w:ascii="Arial" w:hAnsi="Arial" w:cs="Arial"/>
          <w:sz w:val="20"/>
          <w:szCs w:val="20"/>
        </w:rPr>
        <w:t xml:space="preserve"> – ZDru-1, </w:t>
      </w:r>
      <w:hyperlink r:id="rId240" w:tgtFrame="_blank" w:tooltip="Zakon o spremembah in dopolnitvah Zakona o Skladu kmetijskih zemljišč in gozdov Republike Slovenije" w:history="1">
        <w:r w:rsidR="00016654" w:rsidRPr="00016654">
          <w:rPr>
            <w:rFonts w:ascii="Arial" w:hAnsi="Arial" w:cs="Arial"/>
            <w:sz w:val="20"/>
            <w:szCs w:val="20"/>
          </w:rPr>
          <w:t>8/10</w:t>
        </w:r>
      </w:hyperlink>
      <w:r w:rsidR="00016654" w:rsidRPr="00016654">
        <w:rPr>
          <w:rFonts w:ascii="Arial" w:hAnsi="Arial" w:cs="Arial"/>
          <w:sz w:val="20"/>
          <w:szCs w:val="20"/>
        </w:rPr>
        <w:t xml:space="preserve"> – ZSKZ-B, </w:t>
      </w:r>
      <w:hyperlink r:id="rId241" w:tgtFrame="_blank" w:tooltip="Zakon o spremembah in dopolnitvah Zakona o ohranjanju narave" w:history="1">
        <w:r w:rsidR="00016654" w:rsidRPr="00016654">
          <w:rPr>
            <w:rFonts w:ascii="Arial" w:hAnsi="Arial" w:cs="Arial"/>
            <w:sz w:val="20"/>
            <w:szCs w:val="20"/>
          </w:rPr>
          <w:t>46/14</w:t>
        </w:r>
      </w:hyperlink>
      <w:r w:rsidR="00016654" w:rsidRPr="00016654">
        <w:rPr>
          <w:rFonts w:ascii="Arial" w:hAnsi="Arial" w:cs="Arial"/>
          <w:sz w:val="20"/>
          <w:szCs w:val="20"/>
        </w:rPr>
        <w:t xml:space="preserve">, </w:t>
      </w:r>
      <w:hyperlink r:id="rId242" w:tgtFrame="_blank" w:tooltip="Zakon o nevladnih organizacijah" w:history="1">
        <w:r w:rsidR="00016654" w:rsidRPr="00016654">
          <w:rPr>
            <w:rFonts w:ascii="Arial" w:hAnsi="Arial" w:cs="Arial"/>
            <w:sz w:val="20"/>
            <w:szCs w:val="20"/>
          </w:rPr>
          <w:t>21/18</w:t>
        </w:r>
      </w:hyperlink>
      <w:r w:rsidR="00016654" w:rsidRPr="00016654">
        <w:rPr>
          <w:rFonts w:ascii="Arial" w:hAnsi="Arial" w:cs="Arial"/>
          <w:sz w:val="20"/>
          <w:szCs w:val="20"/>
        </w:rPr>
        <w:t xml:space="preserve"> – </w:t>
      </w:r>
      <w:proofErr w:type="spellStart"/>
      <w:r w:rsidR="00016654" w:rsidRPr="00016654">
        <w:rPr>
          <w:rFonts w:ascii="Arial" w:hAnsi="Arial" w:cs="Arial"/>
          <w:sz w:val="20"/>
          <w:szCs w:val="20"/>
        </w:rPr>
        <w:t>ZNOrg</w:t>
      </w:r>
      <w:proofErr w:type="spellEnd"/>
      <w:r w:rsidR="00016654" w:rsidRPr="00016654">
        <w:rPr>
          <w:rFonts w:ascii="Arial" w:hAnsi="Arial" w:cs="Arial"/>
          <w:sz w:val="20"/>
          <w:szCs w:val="20"/>
        </w:rPr>
        <w:t xml:space="preserve">, </w:t>
      </w:r>
      <w:hyperlink r:id="rId243" w:tgtFrame="_blank" w:tooltip="Zakon o dopolnitvah Zakona o ohranjanju narave" w:history="1">
        <w:r w:rsidR="00016654" w:rsidRPr="00016654">
          <w:rPr>
            <w:rFonts w:ascii="Arial" w:hAnsi="Arial" w:cs="Arial"/>
            <w:sz w:val="20"/>
            <w:szCs w:val="20"/>
          </w:rPr>
          <w:t>31/18</w:t>
        </w:r>
      </w:hyperlink>
      <w:r w:rsidR="00016654" w:rsidRPr="00016654">
        <w:rPr>
          <w:rFonts w:ascii="Arial" w:hAnsi="Arial" w:cs="Arial"/>
          <w:sz w:val="20"/>
          <w:szCs w:val="20"/>
        </w:rPr>
        <w:t xml:space="preserve"> in </w:t>
      </w:r>
      <w:hyperlink r:id="rId244" w:tgtFrame="_blank" w:tooltip="Zakon o spremembah Zakona o ohranjanju narave " w:history="1">
        <w:r w:rsidR="00016654" w:rsidRPr="00016654">
          <w:rPr>
            <w:rFonts w:ascii="Arial" w:hAnsi="Arial" w:cs="Arial"/>
            <w:sz w:val="20"/>
            <w:szCs w:val="20"/>
          </w:rPr>
          <w:t>82/20</w:t>
        </w:r>
      </w:hyperlink>
      <w:r w:rsidR="00016654" w:rsidRPr="00016654">
        <w:rPr>
          <w:rFonts w:ascii="Arial" w:hAnsi="Arial" w:cs="Arial"/>
          <w:sz w:val="20"/>
          <w:szCs w:val="20"/>
        </w:rPr>
        <w:t>)</w:t>
      </w:r>
      <w:r w:rsidR="00016654" w:rsidRPr="00016654">
        <w:t xml:space="preserve"> </w:t>
      </w:r>
      <w:r w:rsidRPr="00F7249D">
        <w:rPr>
          <w:rFonts w:ascii="Arial" w:hAnsi="Arial" w:cs="Arial"/>
          <w:sz w:val="20"/>
          <w:szCs w:val="20"/>
        </w:rPr>
        <w:t xml:space="preserve">v sodelovanju s </w:t>
      </w:r>
      <w:r w:rsidR="00BC1C9F">
        <w:rPr>
          <w:rFonts w:ascii="Arial" w:hAnsi="Arial" w:cs="Arial"/>
          <w:sz w:val="20"/>
          <w:szCs w:val="20"/>
        </w:rPr>
        <w:t>P</w:t>
      </w:r>
      <w:r w:rsidRPr="00F7249D">
        <w:rPr>
          <w:rFonts w:ascii="Arial" w:hAnsi="Arial" w:cs="Arial"/>
          <w:sz w:val="20"/>
          <w:szCs w:val="20"/>
        </w:rPr>
        <w:t>olicijo</w:t>
      </w:r>
      <w:r w:rsidR="006C7F48">
        <w:rPr>
          <w:rFonts w:ascii="Arial" w:hAnsi="Arial" w:cs="Arial"/>
          <w:sz w:val="20"/>
          <w:szCs w:val="20"/>
        </w:rPr>
        <w:t>,</w:t>
      </w:r>
      <w:r w:rsidRPr="00F7249D">
        <w:rPr>
          <w:rFonts w:ascii="Arial" w:hAnsi="Arial" w:cs="Arial"/>
          <w:sz w:val="20"/>
          <w:szCs w:val="20"/>
        </w:rPr>
        <w:t xml:space="preserve"> in sicer v zimski in poletni sezoni, v času</w:t>
      </w:r>
      <w:r w:rsidR="006C7F48">
        <w:rPr>
          <w:rFonts w:ascii="Arial" w:hAnsi="Arial" w:cs="Arial"/>
          <w:sz w:val="20"/>
          <w:szCs w:val="20"/>
        </w:rPr>
        <w:t>,</w:t>
      </w:r>
      <w:r w:rsidRPr="00F7249D">
        <w:rPr>
          <w:rFonts w:ascii="Arial" w:hAnsi="Arial" w:cs="Arial"/>
          <w:sz w:val="20"/>
          <w:szCs w:val="20"/>
        </w:rPr>
        <w:t xml:space="preserve"> ko se pričakuje več obiskovalcev, to je med vikendi, počitnicami in dela prostimi dnevi. Prednostno je bil predviden nadzor na območjih, ki imajo naravovarstveni status, sicer pa so bili nadzori načrtovani na</w:t>
      </w:r>
      <w:r w:rsidRPr="00F7249D">
        <w:rPr>
          <w:rFonts w:ascii="Arial" w:eastAsia="Times New Roman" w:hAnsi="Arial" w:cs="Arial"/>
          <w:sz w:val="20"/>
          <w:szCs w:val="20"/>
          <w:lang w:eastAsia="sl-SI"/>
        </w:rPr>
        <w:t xml:space="preserve"> lokacijah, ki so znane po kršitvah določb, ki se nanašajo na vožnjo z vozili na motorni pogon in kolesi v naravnem okolju. </w:t>
      </w:r>
      <w:r w:rsidRPr="00F7249D">
        <w:rPr>
          <w:rFonts w:ascii="Arial" w:hAnsi="Arial" w:cs="Arial"/>
          <w:sz w:val="20"/>
          <w:szCs w:val="20"/>
        </w:rPr>
        <w:t>Izvedlo naj bi se najmanj 12 nadzorov</w:t>
      </w:r>
      <w:r w:rsidRPr="00F7249D">
        <w:rPr>
          <w:rFonts w:ascii="Arial" w:eastAsia="Times New Roman" w:hAnsi="Arial" w:cs="Arial"/>
          <w:sz w:val="20"/>
          <w:szCs w:val="20"/>
        </w:rPr>
        <w:t xml:space="preserve">. </w:t>
      </w:r>
      <w:r w:rsidRPr="00F7249D">
        <w:rPr>
          <w:rFonts w:ascii="Arial" w:eastAsia="Times New Roman" w:hAnsi="Arial" w:cs="Arial"/>
          <w:sz w:val="20"/>
          <w:szCs w:val="20"/>
          <w:lang w:eastAsia="sl-SI"/>
        </w:rPr>
        <w:t xml:space="preserve">Cilj akcije je osveščanje, opozarjanje in preprečevanje tovrstnega ravnanja, ki ima za posledico poškodbe naravnega okolja in ogrožanje habitatov rastlinskih in živalskih vrst. </w:t>
      </w:r>
    </w:p>
    <w:p w14:paraId="2681B1E7" w14:textId="77777777" w:rsidR="00430309" w:rsidRPr="00F7249D" w:rsidRDefault="00430309" w:rsidP="001C2AA6">
      <w:pPr>
        <w:spacing w:line="240" w:lineRule="auto"/>
        <w:ind w:left="0"/>
        <w:contextualSpacing/>
        <w:rPr>
          <w:rFonts w:ascii="Arial" w:eastAsia="Times New Roman" w:hAnsi="Arial" w:cs="Arial"/>
          <w:sz w:val="20"/>
          <w:szCs w:val="20"/>
          <w:lang w:eastAsia="sl-SI"/>
        </w:rPr>
      </w:pPr>
    </w:p>
    <w:p w14:paraId="0D23AB3C" w14:textId="77777777" w:rsidR="00430309" w:rsidRPr="00F7249D" w:rsidRDefault="001C2AA6" w:rsidP="001C2AA6">
      <w:pPr>
        <w:spacing w:line="240" w:lineRule="auto"/>
        <w:ind w:left="0"/>
        <w:contextualSpacing/>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64A6DCF6" w14:textId="2C6CE062" w:rsidR="001C2AA6" w:rsidRPr="00F7249D" w:rsidRDefault="001C2AA6" w:rsidP="001C2AA6">
      <w:pPr>
        <w:spacing w:line="240" w:lineRule="auto"/>
        <w:ind w:left="0"/>
        <w:contextualSpacing/>
        <w:rPr>
          <w:rFonts w:ascii="Arial" w:eastAsia="Times New Roman" w:hAnsi="Arial" w:cs="Arial"/>
          <w:sz w:val="20"/>
          <w:szCs w:val="20"/>
          <w:lang w:eastAsia="sl-SI"/>
        </w:rPr>
      </w:pPr>
      <w:r w:rsidRPr="00F7249D">
        <w:rPr>
          <w:rFonts w:ascii="Arial" w:eastAsia="Times New Roman" w:hAnsi="Arial" w:cs="Arial"/>
          <w:sz w:val="20"/>
          <w:szCs w:val="20"/>
          <w:lang w:eastAsia="sl-SI"/>
        </w:rPr>
        <w:t>ION je tudi v letu 2021, skupaj s predstavniki Policije opravil 16 nadzorov</w:t>
      </w:r>
      <w:r w:rsidRPr="00F7249D">
        <w:rPr>
          <w:rFonts w:ascii="Arial" w:hAnsi="Arial" w:cs="Arial"/>
          <w:sz w:val="20"/>
          <w:szCs w:val="20"/>
        </w:rPr>
        <w:t xml:space="preserve"> vožnje v naravnem okolju. Z</w:t>
      </w:r>
      <w:r w:rsidRPr="00F7249D">
        <w:rPr>
          <w:rFonts w:ascii="Arial" w:eastAsia="Times New Roman" w:hAnsi="Arial" w:cs="Arial"/>
          <w:sz w:val="20"/>
          <w:szCs w:val="20"/>
          <w:lang w:eastAsia="sl-SI"/>
        </w:rPr>
        <w:t xml:space="preserve">aradi kršitev so bile v sedmih primerih izrečene in izdane prekrškovne globe, v dveh pa je bilo izrečeno opozorilo. V dveh primerih motokros stez na kmetijskih zemljiščih sta bili zadevi v proučitev in morebitno ukrepanje odstopljeni na Inšpektorat za kmetijstvo, gozdarstvo, lovstvo in ribištvo. </w:t>
      </w:r>
    </w:p>
    <w:p w14:paraId="67E8E34B" w14:textId="77777777" w:rsidR="00430309" w:rsidRPr="00F7249D" w:rsidRDefault="00430309" w:rsidP="001C2AA6">
      <w:pPr>
        <w:spacing w:line="240" w:lineRule="auto"/>
        <w:ind w:left="0"/>
        <w:contextualSpacing/>
        <w:rPr>
          <w:rFonts w:ascii="Arial" w:eastAsia="Times New Roman" w:hAnsi="Arial" w:cs="Arial"/>
          <w:sz w:val="20"/>
          <w:szCs w:val="20"/>
          <w:lang w:eastAsia="sl-SI"/>
        </w:rPr>
      </w:pPr>
    </w:p>
    <w:p w14:paraId="7077BC3B" w14:textId="7777777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 območjih, kjer so se v preteklosti izvajali nelegalni motokrosi na inšpekcijskih nadzorih v okviru akcije, kršitev v času nadzorov ni bilo ugotovljenih, vendar je konkretne kršitve v naravi na določen termin zelo težko neposredno ugotoviti. Vožnje se namreč po navadi ne izvajajo kontinuirano, ampak le občasno, kljub temu pa ima tudi občasna prisotnost inšpektorjev na terenu, preventiven učinek. Bistvenega pomena pa je sodelovanje s Policijo, ki ima pristojnost in tudi možnost za zaustavitev vozečega kolesarja, motorista ali avtomobilista.</w:t>
      </w:r>
    </w:p>
    <w:p w14:paraId="3C7D0EBB" w14:textId="77777777" w:rsidR="001C2AA6" w:rsidRPr="00F7249D" w:rsidRDefault="001C2AA6" w:rsidP="001C2AA6">
      <w:pPr>
        <w:spacing w:line="240" w:lineRule="auto"/>
        <w:ind w:left="0"/>
        <w:rPr>
          <w:rFonts w:ascii="Arial" w:eastAsia="Times New Roman" w:hAnsi="Arial" w:cs="Arial"/>
          <w:b/>
          <w:sz w:val="20"/>
          <w:szCs w:val="20"/>
        </w:rPr>
      </w:pPr>
    </w:p>
    <w:p w14:paraId="24AAF9F8" w14:textId="2857BB8C" w:rsidR="001C2AA6" w:rsidRPr="00F7249D" w:rsidRDefault="00430309" w:rsidP="001C2AA6">
      <w:pPr>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6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Koordinirana akcija: </w:t>
      </w:r>
      <w:r w:rsidR="001C2AA6" w:rsidRPr="00F7249D">
        <w:rPr>
          <w:rFonts w:ascii="Arial" w:hAnsi="Arial" w:cs="Arial"/>
          <w:sz w:val="20"/>
          <w:szCs w:val="20"/>
          <w:u w:val="single"/>
        </w:rPr>
        <w:t>Poostren nadzor nezakonito odloženih odpadkov na ciljanih območji</w:t>
      </w:r>
      <w:r w:rsidR="001C2AA6" w:rsidRPr="00F7249D">
        <w:rPr>
          <w:rFonts w:ascii="Arial" w:eastAsia="Times New Roman" w:hAnsi="Arial" w:cs="Arial"/>
          <w:sz w:val="20"/>
          <w:szCs w:val="20"/>
          <w:u w:val="single"/>
        </w:rPr>
        <w:t xml:space="preserve">: </w:t>
      </w:r>
    </w:p>
    <w:p w14:paraId="7EFE9907" w14:textId="77777777" w:rsidR="00F342A4" w:rsidRDefault="00F342A4" w:rsidP="001C2AA6">
      <w:pPr>
        <w:spacing w:line="240" w:lineRule="auto"/>
        <w:ind w:left="0"/>
        <w:rPr>
          <w:rFonts w:ascii="Arial" w:eastAsia="Times New Roman" w:hAnsi="Arial" w:cs="Arial"/>
          <w:bCs/>
          <w:sz w:val="20"/>
          <w:szCs w:val="20"/>
        </w:rPr>
      </w:pPr>
    </w:p>
    <w:p w14:paraId="4E44775C" w14:textId="56A807FF" w:rsidR="001C2AA6" w:rsidRPr="00F7249D" w:rsidRDefault="001C2AA6" w:rsidP="001C2AA6">
      <w:pPr>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Izvajanje akcije je bilo načrtovano na določenih območjih, za katera prejme</w:t>
      </w:r>
      <w:r w:rsidR="00F342A4">
        <w:rPr>
          <w:rFonts w:ascii="Arial" w:eastAsia="Times New Roman" w:hAnsi="Arial" w:cs="Arial"/>
          <w:bCs/>
          <w:sz w:val="20"/>
          <w:szCs w:val="20"/>
        </w:rPr>
        <w:t>j</w:t>
      </w:r>
      <w:r w:rsidRPr="00F7249D">
        <w:rPr>
          <w:rFonts w:ascii="Arial" w:eastAsia="Times New Roman" w:hAnsi="Arial" w:cs="Arial"/>
          <w:bCs/>
          <w:sz w:val="20"/>
          <w:szCs w:val="20"/>
        </w:rPr>
        <w:t xml:space="preserve">o več prijav o nezakonito odloženih odpadkih. </w:t>
      </w:r>
    </w:p>
    <w:p w14:paraId="72F17AA9" w14:textId="77777777" w:rsidR="00430309" w:rsidRPr="00F7249D" w:rsidRDefault="00430309" w:rsidP="001C2AA6">
      <w:pPr>
        <w:spacing w:line="240" w:lineRule="auto"/>
        <w:ind w:left="0"/>
        <w:rPr>
          <w:rFonts w:ascii="Arial" w:eastAsia="Times New Roman" w:hAnsi="Arial" w:cs="Arial"/>
          <w:bCs/>
          <w:sz w:val="20"/>
          <w:szCs w:val="20"/>
        </w:rPr>
      </w:pPr>
    </w:p>
    <w:p w14:paraId="35CA67CB" w14:textId="77777777" w:rsidR="00430309" w:rsidRPr="00F7249D" w:rsidRDefault="001C2AA6" w:rsidP="001C2AA6">
      <w:pPr>
        <w:spacing w:line="240" w:lineRule="auto"/>
        <w:ind w:left="0"/>
        <w:rPr>
          <w:rFonts w:ascii="Arial" w:eastAsia="Times New Roman" w:hAnsi="Arial" w:cs="Arial"/>
          <w:bCs/>
          <w:sz w:val="20"/>
          <w:szCs w:val="20"/>
          <w:u w:val="single"/>
          <w:lang w:eastAsia="sl-SI"/>
        </w:rPr>
      </w:pPr>
      <w:r w:rsidRPr="00F7249D">
        <w:rPr>
          <w:rFonts w:ascii="Arial" w:eastAsia="Times New Roman" w:hAnsi="Arial" w:cs="Arial"/>
          <w:bCs/>
          <w:sz w:val="20"/>
          <w:szCs w:val="20"/>
          <w:u w:val="single"/>
        </w:rPr>
        <w:t>Izvedena naloga 2021:</w:t>
      </w:r>
      <w:r w:rsidRPr="00F7249D">
        <w:rPr>
          <w:rFonts w:ascii="Arial" w:eastAsia="Times New Roman" w:hAnsi="Arial" w:cs="Arial"/>
          <w:bCs/>
          <w:sz w:val="20"/>
          <w:szCs w:val="20"/>
          <w:u w:val="single"/>
          <w:lang w:eastAsia="sl-SI"/>
        </w:rPr>
        <w:t xml:space="preserve"> </w:t>
      </w:r>
    </w:p>
    <w:p w14:paraId="33A3DD37" w14:textId="15069D56"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ION je skupaj s Policijo, predstavniki Finančne uprave Republike Slovenije (FURS) ter Inšpektorata </w:t>
      </w:r>
      <w:r w:rsidR="00B4000D">
        <w:rPr>
          <w:rFonts w:ascii="Arial" w:eastAsia="Times New Roman" w:hAnsi="Arial" w:cs="Arial"/>
          <w:sz w:val="20"/>
          <w:szCs w:val="20"/>
          <w:lang w:eastAsia="sl-SI"/>
        </w:rPr>
        <w:t xml:space="preserve">RS </w:t>
      </w:r>
      <w:r w:rsidRPr="00F7249D">
        <w:rPr>
          <w:rFonts w:ascii="Arial" w:eastAsia="Times New Roman" w:hAnsi="Arial" w:cs="Arial"/>
          <w:sz w:val="20"/>
          <w:szCs w:val="20"/>
          <w:lang w:eastAsia="sl-SI"/>
        </w:rPr>
        <w:t>za kmetijstvo, gozdarstvo, lovstvo in ribištvo (IRSKGLR) izvedla usmerjeno akcijo poostrenih nadzorov 15 lokacij v osrednji Sloveniji, na katerih nezakonito zbirajo in 'predelujejo' motorna vozila. V skupno akcijo nadzora so se vključile lokacije, kjer so policisti zaznali kršitve v okviru opravljanja svojih nalog in so bile prepoznane kot najbolj problematične. Prav tako so se vključile tudi lokacije, kjer inšpekcijski postopki že potekajo oziroma so potekali zoper posameznike, ki brez predpisanih dovoljenj zbirajo in razstavljajo izrabljena vozila, oziroma lokacije, za katere so prejeli prijave zaradi domnevno nezakonitega ravnanja z odpadki. Skupni nadzor se je opravil na petnajstih izbranih lokacijah. Policija je zagotovila brezpilotno letalo, s katerim so se pred izvedbo skupnega nadzora posnele vse lokacije, kjer se nezakonito zbirajo in predelujejo odpadki. Na podlagi prejetih posnetkov so se lahko inšpektorji za okolje lažje pripravili na inšpekcijski pregled, prav tako so lahko primerjali dejansko stanje pred in v času skupnega nadzora. Policisti so poleg skupnih poostrenih nadzorov izvajali tudi poostrene nadzore ob rednem delu in o svojih ugotovitvah seznanjali inšpektorje. Pri nadzoru so bili pozorni na vozila, ki so prihajala in odhajala s predmetnih lokacij. Izvedli so kontrolo teh vozil, ugotavljali identiteto voznikov in ostalih sopotnikov, vrsto odpadkov, ki so jo prevažali in njihov izvor na podlagi izjave voznika. O svojih ugotovitvah so seznanili pristojnega inšpektorja za okolje, ki na predmetni lokaciji vodi inšpekcijski postopek zaradi nezakonitega ravnanja z odpadki.</w:t>
      </w:r>
    </w:p>
    <w:p w14:paraId="698516DC" w14:textId="77777777" w:rsidR="00430309" w:rsidRPr="00F7249D" w:rsidRDefault="00430309" w:rsidP="001C2AA6">
      <w:pPr>
        <w:spacing w:line="240" w:lineRule="auto"/>
        <w:ind w:left="0"/>
        <w:rPr>
          <w:rFonts w:ascii="Arial" w:eastAsia="Times New Roman" w:hAnsi="Arial" w:cs="Arial"/>
          <w:sz w:val="20"/>
          <w:szCs w:val="20"/>
          <w:lang w:eastAsia="sl-SI"/>
        </w:rPr>
      </w:pPr>
    </w:p>
    <w:p w14:paraId="306A43D3" w14:textId="31CAE62A"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Cilj akcije je bil zagotoviti predpisano ravnanje z odpadki, prepovedati obratovanje naprave ali obrata, če deluje brez okoljevarstvenega dovoljenja (OVD) za predelavo odpadkov, prepovedati zbiranje odpadkov oziroma njihovo prevažanje, če oseba nima potrdila o vpisu v evidenco zbiralcev ali prevoznikov odpadkov in ostalih nezakonitih ravnanj s področja dela ostalih organov. </w:t>
      </w:r>
      <w:r w:rsidRPr="00F7249D">
        <w:rPr>
          <w:rFonts w:ascii="Arial" w:eastAsia="Times New Roman" w:hAnsi="Arial" w:cs="Arial"/>
          <w:sz w:val="20"/>
          <w:szCs w:val="20"/>
          <w:lang w:eastAsia="sl-SI"/>
        </w:rPr>
        <w:lastRenderedPageBreak/>
        <w:t>Predstavniki FURS so na nadzorih nezakonitih 'avtoodpadov' izvajali aktivnosti z namenom preprečevanja dela in zaposlovanja na črno ter odkrivanja kršitev trošarinske zakonodaje.</w:t>
      </w:r>
    </w:p>
    <w:p w14:paraId="4FECB6D8" w14:textId="77777777" w:rsidR="00430309" w:rsidRPr="00F7249D" w:rsidRDefault="00430309" w:rsidP="001C2AA6">
      <w:pPr>
        <w:spacing w:line="240" w:lineRule="auto"/>
        <w:ind w:left="0"/>
        <w:rPr>
          <w:rFonts w:ascii="Arial" w:eastAsia="Times New Roman" w:hAnsi="Arial" w:cs="Arial"/>
          <w:sz w:val="20"/>
          <w:szCs w:val="20"/>
          <w:lang w:eastAsia="sl-SI"/>
        </w:rPr>
      </w:pPr>
    </w:p>
    <w:p w14:paraId="77B8BC02" w14:textId="472F514A"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V času nadzora se je poskušalo identificirati zadnjega lastnika izrabljenega vozila, vse osebe, ki so se nahajale na lokaciji in delovne stroje, ki so se uporabljali pri izvajanju aktivnosti na posamezni lokaciji.</w:t>
      </w:r>
    </w:p>
    <w:p w14:paraId="7D4E4F08" w14:textId="77777777" w:rsidR="00430309" w:rsidRPr="00F7249D" w:rsidRDefault="00430309" w:rsidP="001C2AA6">
      <w:pPr>
        <w:spacing w:line="240" w:lineRule="auto"/>
        <w:ind w:left="0"/>
        <w:rPr>
          <w:rFonts w:ascii="Arial" w:eastAsia="Times New Roman" w:hAnsi="Arial" w:cs="Arial"/>
          <w:sz w:val="20"/>
          <w:szCs w:val="20"/>
          <w:lang w:eastAsia="sl-SI"/>
        </w:rPr>
      </w:pPr>
    </w:p>
    <w:p w14:paraId="05118813" w14:textId="492EE733"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V izvedeni skupni akciji nadzora je bilo ugotovljeno, da velika večina obravnavanih zavezancev obdeluje in zbira različne vrste odpadkov brez okoljevarstvenih dovoljenj oziroma pridobljenih potrdil za zbiranje in ne spoštuje okoljevarstvenih predpisov. Na posameznih lokacijah se, kljub inšpekcijskemu nadzoru, nezakonito zbirajo in predeluje</w:t>
      </w:r>
      <w:r w:rsidR="006F46AD">
        <w:rPr>
          <w:rFonts w:ascii="Arial" w:eastAsia="Times New Roman" w:hAnsi="Arial" w:cs="Arial"/>
          <w:sz w:val="20"/>
          <w:szCs w:val="20"/>
          <w:lang w:eastAsia="sl-SI"/>
        </w:rPr>
        <w:t>jo</w:t>
      </w:r>
      <w:r w:rsidRPr="00F7249D">
        <w:rPr>
          <w:rFonts w:ascii="Arial" w:eastAsia="Times New Roman" w:hAnsi="Arial" w:cs="Arial"/>
          <w:sz w:val="20"/>
          <w:szCs w:val="20"/>
          <w:lang w:eastAsia="sl-SI"/>
        </w:rPr>
        <w:t xml:space="preserve"> odpadki že več let. V akcijah, v katerih sodeluje več različnih nadzornih organov, se lahko hitreje pride do željenih rezultatov in usklajenosti z zakonodajo.</w:t>
      </w:r>
    </w:p>
    <w:p w14:paraId="2FABA5B5" w14:textId="77777777" w:rsidR="00430309" w:rsidRPr="00F7249D" w:rsidRDefault="00430309" w:rsidP="001C2AA6">
      <w:pPr>
        <w:spacing w:line="240" w:lineRule="auto"/>
        <w:ind w:left="0"/>
        <w:rPr>
          <w:rFonts w:ascii="Arial" w:eastAsia="Times New Roman" w:hAnsi="Arial" w:cs="Arial"/>
          <w:sz w:val="20"/>
          <w:szCs w:val="20"/>
          <w:lang w:eastAsia="sl-SI"/>
        </w:rPr>
      </w:pPr>
    </w:p>
    <w:p w14:paraId="0C9DF162" w14:textId="6700F036"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Nadzor se je opravil na petnajstih lokacijah. Na dveh lokacijah sta se že vodila inšpekcijska postopka, v katerem so se že izdale odločbe, ki pa še vedno niso izvršene. Skupaj je bilo v akciji uvedenih devetnajst inšpekcijskih postopkov. Izdanih je bilo pet inšpekcijskih odločb, izrečeni sta bili dve opozorili na podlagi 33. člena Zakona o inšpekcijskem nadzoru. Na dveh lokacijah se je inšpekcijski postopek ustavil, ker ni bilo ugotovljenih kršitev oziroma so se te odpravile. Na štirih lokacijah ugotovitveni postopek še vedno poteka.</w:t>
      </w:r>
    </w:p>
    <w:p w14:paraId="2A0C3131" w14:textId="77777777" w:rsidR="00430309" w:rsidRPr="00F7249D" w:rsidRDefault="00430309" w:rsidP="001C2AA6">
      <w:pPr>
        <w:spacing w:line="240" w:lineRule="auto"/>
        <w:ind w:left="0"/>
        <w:rPr>
          <w:rFonts w:ascii="Arial" w:eastAsia="Times New Roman" w:hAnsi="Arial" w:cs="Arial"/>
          <w:sz w:val="20"/>
          <w:szCs w:val="20"/>
          <w:lang w:eastAsia="sl-SI"/>
        </w:rPr>
      </w:pPr>
    </w:p>
    <w:p w14:paraId="22420416" w14:textId="7777777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Inšpektorji za okolje so z odločbami inšpekcijskim zavezancem prepovedali razstavljanje izrabljenih vozil do pridobitve ustreznega okoljevarstvenega dovoljenja, kot izvirnim povzročiteljem ali imetnikom odpadkov pa odredili, da morajo za vse odpadke zagotoviti predpisano ravnanje z njimi (na primer, vsa izrabljena vozila in sestavne dele vozil morajo oddati v obrat za razstavljanje, ki izvaja tudi prevzem izrabljenih vozil, druge odpadke morajo oddati ali prepustiti pooblaščenemu zbiralcu).</w:t>
      </w:r>
    </w:p>
    <w:p w14:paraId="59A37E68" w14:textId="77777777" w:rsidR="001C2AA6" w:rsidRPr="00F7249D" w:rsidRDefault="001C2AA6" w:rsidP="001C2AA6">
      <w:pPr>
        <w:spacing w:line="240" w:lineRule="auto"/>
        <w:ind w:left="0"/>
        <w:rPr>
          <w:rFonts w:ascii="Arial" w:eastAsia="Times New Roman" w:hAnsi="Arial" w:cs="Arial"/>
          <w:b/>
          <w:sz w:val="20"/>
          <w:szCs w:val="20"/>
        </w:rPr>
      </w:pPr>
    </w:p>
    <w:p w14:paraId="70354162" w14:textId="5BDF24EC" w:rsidR="001C2AA6" w:rsidRPr="00F7249D" w:rsidRDefault="00430309" w:rsidP="001C2AA6">
      <w:pPr>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7 Plan 2021 z obrazložitvijo:</w:t>
      </w:r>
      <w:r w:rsidR="001C2AA6" w:rsidRPr="00F7249D">
        <w:rPr>
          <w:rFonts w:ascii="Arial" w:eastAsia="Times New Roman" w:hAnsi="Arial" w:cs="Arial"/>
          <w:bCs/>
          <w:sz w:val="20"/>
          <w:szCs w:val="20"/>
        </w:rPr>
        <w:t xml:space="preserve"> </w:t>
      </w:r>
      <w:r w:rsidR="001C2AA6" w:rsidRPr="00F7249D">
        <w:rPr>
          <w:rFonts w:ascii="Arial" w:hAnsi="Arial" w:cs="Arial"/>
          <w:sz w:val="20"/>
          <w:szCs w:val="20"/>
          <w:u w:val="single"/>
        </w:rPr>
        <w:t>Koordinirana akcija: Akcija nadzora večjih zavezancev za zagotavljanje ravnanja z OEEO, ki ne izpolnjujejo obveznosti v okviru skupnih načrtov ravnanja z OEEO</w:t>
      </w:r>
      <w:r w:rsidR="001C2AA6" w:rsidRPr="00F7249D">
        <w:rPr>
          <w:rFonts w:ascii="Arial" w:eastAsia="Times New Roman" w:hAnsi="Arial" w:cs="Arial"/>
          <w:sz w:val="20"/>
          <w:szCs w:val="20"/>
          <w:u w:val="single"/>
        </w:rPr>
        <w:t>:</w:t>
      </w:r>
      <w:r w:rsidR="001C2AA6" w:rsidRPr="00F7249D">
        <w:rPr>
          <w:rFonts w:ascii="Arial" w:eastAsia="Times New Roman" w:hAnsi="Arial" w:cs="Arial"/>
          <w:sz w:val="20"/>
          <w:szCs w:val="20"/>
        </w:rPr>
        <w:t xml:space="preserve"> </w:t>
      </w:r>
      <w:r w:rsidR="001C2AA6" w:rsidRPr="00F7249D">
        <w:rPr>
          <w:rFonts w:ascii="Arial" w:hAnsi="Arial" w:cs="Arial"/>
          <w:sz w:val="20"/>
          <w:szCs w:val="20"/>
        </w:rPr>
        <w:t xml:space="preserve">Po podatkih FURS in Agencije RS za okolje (ARSO) za 5,18 % </w:t>
      </w:r>
      <w:r w:rsidR="001C2AA6" w:rsidRPr="00F7249D">
        <w:rPr>
          <w:rFonts w:ascii="Arial" w:eastAsia="Times New Roman" w:hAnsi="Arial" w:cs="Arial"/>
          <w:sz w:val="20"/>
          <w:szCs w:val="20"/>
        </w:rPr>
        <w:t>električne in elektronske</w:t>
      </w:r>
      <w:r w:rsidR="001C2AA6" w:rsidRPr="00F7249D">
        <w:rPr>
          <w:rFonts w:ascii="Arial" w:eastAsia="Times New Roman" w:hAnsi="Arial" w:cs="Arial"/>
          <w:b/>
          <w:bCs/>
          <w:sz w:val="20"/>
          <w:szCs w:val="20"/>
        </w:rPr>
        <w:t xml:space="preserve"> </w:t>
      </w:r>
      <w:r w:rsidR="001C2AA6" w:rsidRPr="00F7249D">
        <w:rPr>
          <w:rFonts w:ascii="Arial" w:eastAsia="Times New Roman" w:hAnsi="Arial" w:cs="Arial"/>
          <w:sz w:val="20"/>
          <w:szCs w:val="20"/>
        </w:rPr>
        <w:t>opreme (</w:t>
      </w:r>
      <w:r w:rsidR="001C2AA6" w:rsidRPr="00F7249D">
        <w:rPr>
          <w:rFonts w:ascii="Arial" w:hAnsi="Arial" w:cs="Arial"/>
          <w:sz w:val="20"/>
          <w:szCs w:val="20"/>
        </w:rPr>
        <w:t>EEO) dane na trg zavezanci ne izpolnjujejo obveznosti v okviru enega od skupnih načrtov. S koordinirano akcijo v letu 2021 je bil predviden nadzor večjih takšnih zavezancev, ki dajo na trg več kot 5 ton EEO. Takšnih je 41, na trg dajo 752 ton EEO oziroma 3,97 % vse EEO v Sloveniji (77% EEO za katero ni izpolnjena obveznost zagotavljanja z OEEO)</w:t>
      </w:r>
      <w:r w:rsidR="001C2AA6" w:rsidRPr="00F7249D">
        <w:rPr>
          <w:rFonts w:ascii="Arial" w:eastAsia="Times New Roman" w:hAnsi="Arial" w:cs="Arial"/>
          <w:sz w:val="20"/>
          <w:szCs w:val="20"/>
        </w:rPr>
        <w:t xml:space="preserve">. </w:t>
      </w:r>
    </w:p>
    <w:p w14:paraId="1A985265" w14:textId="77777777" w:rsidR="00430309" w:rsidRPr="00F7249D" w:rsidRDefault="00430309" w:rsidP="001C2AA6">
      <w:pPr>
        <w:spacing w:line="240" w:lineRule="auto"/>
        <w:ind w:left="0"/>
        <w:rPr>
          <w:rFonts w:ascii="Arial" w:eastAsia="Times New Roman" w:hAnsi="Arial" w:cs="Arial"/>
          <w:sz w:val="20"/>
          <w:szCs w:val="20"/>
        </w:rPr>
      </w:pPr>
    </w:p>
    <w:p w14:paraId="1BE80E58" w14:textId="77777777" w:rsidR="00430309"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461A3221" w14:textId="122C52AC" w:rsidR="001C2AA6" w:rsidRPr="00BF7429" w:rsidRDefault="001C2AA6" w:rsidP="001C2AA6">
      <w:pPr>
        <w:spacing w:line="240" w:lineRule="auto"/>
        <w:ind w:left="0"/>
        <w:rPr>
          <w:rFonts w:ascii="Arial" w:eastAsia="Times New Roman" w:hAnsi="Arial" w:cs="Arial"/>
          <w:sz w:val="20"/>
          <w:szCs w:val="20"/>
        </w:rPr>
      </w:pPr>
      <w:r w:rsidRPr="00BF7429">
        <w:rPr>
          <w:rFonts w:ascii="Arial" w:eastAsia="Times New Roman" w:hAnsi="Arial" w:cs="Arial"/>
          <w:sz w:val="20"/>
          <w:szCs w:val="20"/>
        </w:rPr>
        <w:t>ION je v letu 2021 nadaljeval z usmerjeno akcijo nadzorov večjih zavezancev za zagotavljanje ravnanja z odpadno električno in elektronsko opremo (OEEO), za katere je obstajal sum, da ne izpolnjujejo obveznosti, kot jim jih določa Uredba o odpadni električni in elektronski opremi</w:t>
      </w:r>
      <w:r w:rsidR="00BF7429" w:rsidRPr="00BF7429">
        <w:rPr>
          <w:rFonts w:ascii="Arial" w:eastAsia="Times New Roman" w:hAnsi="Arial" w:cs="Arial"/>
          <w:sz w:val="20"/>
          <w:szCs w:val="20"/>
        </w:rPr>
        <w:t xml:space="preserve"> </w:t>
      </w:r>
      <w:r w:rsidR="00BF7429" w:rsidRPr="00BF7429">
        <w:rPr>
          <w:rFonts w:ascii="Arial" w:hAnsi="Arial" w:cs="Arial"/>
          <w:sz w:val="20"/>
          <w:szCs w:val="20"/>
        </w:rPr>
        <w:t xml:space="preserve">(Uradni list RS, št. </w:t>
      </w:r>
      <w:hyperlink r:id="rId245" w:tgtFrame="_blank" w:tooltip="Uredba o odpadni električni in elektronski opremi" w:history="1">
        <w:r w:rsidR="00BF7429" w:rsidRPr="00BF7429">
          <w:rPr>
            <w:rFonts w:ascii="Arial" w:hAnsi="Arial" w:cs="Arial"/>
            <w:sz w:val="20"/>
            <w:szCs w:val="20"/>
          </w:rPr>
          <w:t>55/15</w:t>
        </w:r>
      </w:hyperlink>
      <w:r w:rsidR="00BF7429" w:rsidRPr="00BF7429">
        <w:rPr>
          <w:rFonts w:ascii="Arial" w:hAnsi="Arial" w:cs="Arial"/>
          <w:sz w:val="20"/>
          <w:szCs w:val="20"/>
        </w:rPr>
        <w:t xml:space="preserve">, </w:t>
      </w:r>
      <w:hyperlink r:id="rId246" w:tgtFrame="_blank" w:tooltip="Uredba o spremembah in dopolnitvah Uredbe o odpadni električni in elektronski opremi" w:history="1">
        <w:r w:rsidR="00BF7429" w:rsidRPr="00BF7429">
          <w:rPr>
            <w:rFonts w:ascii="Arial" w:hAnsi="Arial" w:cs="Arial"/>
            <w:sz w:val="20"/>
            <w:szCs w:val="20"/>
          </w:rPr>
          <w:t>47/16</w:t>
        </w:r>
      </w:hyperlink>
      <w:r w:rsidR="00BF7429" w:rsidRPr="00BF7429">
        <w:rPr>
          <w:rFonts w:ascii="Arial" w:hAnsi="Arial" w:cs="Arial"/>
          <w:sz w:val="20"/>
          <w:szCs w:val="20"/>
        </w:rPr>
        <w:t xml:space="preserve">, </w:t>
      </w:r>
      <w:hyperlink r:id="rId247" w:tgtFrame="_blank" w:tooltip="Uredba o spremembah in dopolnitvah Uredbe o odpadni električni in elektronski opremi" w:history="1">
        <w:r w:rsidR="00BF7429" w:rsidRPr="00BF7429">
          <w:rPr>
            <w:rFonts w:ascii="Arial" w:hAnsi="Arial" w:cs="Arial"/>
            <w:sz w:val="20"/>
            <w:szCs w:val="20"/>
          </w:rPr>
          <w:t>72/18</w:t>
        </w:r>
      </w:hyperlink>
      <w:r w:rsidR="00BF7429" w:rsidRPr="00BF7429">
        <w:rPr>
          <w:rFonts w:ascii="Arial" w:hAnsi="Arial" w:cs="Arial"/>
          <w:sz w:val="20"/>
          <w:szCs w:val="20"/>
        </w:rPr>
        <w:t xml:space="preserve">, </w:t>
      </w:r>
      <w:hyperlink r:id="rId248" w:tgtFrame="_blank" w:tooltip="Zakon o interventnih ukrepih pri ravnanju s komunalno odpadno embalažo in z odpadnimi nagrobnimi svečami" w:history="1">
        <w:r w:rsidR="00BF7429" w:rsidRPr="00BF7429">
          <w:rPr>
            <w:rFonts w:ascii="Arial" w:hAnsi="Arial" w:cs="Arial"/>
            <w:sz w:val="20"/>
            <w:szCs w:val="20"/>
          </w:rPr>
          <w:t>84/18</w:t>
        </w:r>
      </w:hyperlink>
      <w:r w:rsidR="00BF7429" w:rsidRPr="00BF7429">
        <w:rPr>
          <w:rFonts w:ascii="Arial" w:hAnsi="Arial" w:cs="Arial"/>
          <w:sz w:val="20"/>
          <w:szCs w:val="20"/>
        </w:rPr>
        <w:t xml:space="preserve"> – ZIURKOE in </w:t>
      </w:r>
      <w:hyperlink r:id="rId249" w:tgtFrame="_blank" w:tooltip="Uredba o spremembah in dopolnitvah Uredbe o odpadni električni in elektronski opremi" w:history="1">
        <w:r w:rsidR="00BF7429" w:rsidRPr="00BF7429">
          <w:rPr>
            <w:rFonts w:ascii="Arial" w:hAnsi="Arial" w:cs="Arial"/>
            <w:sz w:val="20"/>
            <w:szCs w:val="20"/>
          </w:rPr>
          <w:t>108/20</w:t>
        </w:r>
      </w:hyperlink>
      <w:r w:rsidR="00BF7429" w:rsidRPr="00BF7429">
        <w:rPr>
          <w:rFonts w:ascii="Arial" w:hAnsi="Arial" w:cs="Arial"/>
          <w:sz w:val="20"/>
          <w:szCs w:val="20"/>
        </w:rPr>
        <w:t>)</w:t>
      </w:r>
      <w:r w:rsidRPr="00BF7429">
        <w:rPr>
          <w:rFonts w:ascii="Arial" w:eastAsia="Times New Roman" w:hAnsi="Arial" w:cs="Arial"/>
          <w:sz w:val="20"/>
          <w:szCs w:val="20"/>
        </w:rPr>
        <w:t>.</w:t>
      </w:r>
    </w:p>
    <w:p w14:paraId="7C1EB549" w14:textId="77777777" w:rsidR="00430309" w:rsidRPr="00F7249D" w:rsidRDefault="00430309" w:rsidP="001C2AA6">
      <w:pPr>
        <w:spacing w:line="240" w:lineRule="auto"/>
        <w:ind w:left="0"/>
        <w:rPr>
          <w:rFonts w:ascii="Arial" w:eastAsia="Times New Roman" w:hAnsi="Arial" w:cs="Arial"/>
          <w:sz w:val="20"/>
          <w:szCs w:val="20"/>
        </w:rPr>
      </w:pPr>
    </w:p>
    <w:p w14:paraId="7601FA9F" w14:textId="387B60AC"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Ministrstvo za okolje in prostor (MOP) je pripravilo seznam 41 zavezancev, za katere je na podlagi analize podatkov Finančne uprave Republike Slovenije (FURS) in Agencije RS za okolje (ARSO), sumilo, da pri dajanju električne in elektronske opreme (EEO) na slovenski trg ne izpolnjujejo obveznosti zakonsko določenih predpisov. Gre za zavezance, ki so v prvem polletju 2020 dali na slovenski trg več kot 5 ton EEO, a nihče od njih ni bil vpisan v evidenco proizvajalcev in pooblaščenih zastopnikov (vpogled v uradno Evidenco proizvajalcev in pooblaščenih zastopnikov evidence ARSO na dan 26. 1. 2021). Prav tako nobenega od teh zavezancev ni bilo mogoče najti v Evidenci načrtov ravnanja z OEEO, ki jo vodi ARSO (vpogled izveden dne 26. 1. 2021). V omenjeni evidenci so bili navedeni le nosilci skupnih načrtov glede zbiranja in obdelave OEEO (</w:t>
      </w:r>
      <w:proofErr w:type="spellStart"/>
      <w:r w:rsidRPr="00F7249D">
        <w:rPr>
          <w:rFonts w:ascii="Arial" w:eastAsia="Times New Roman" w:hAnsi="Arial" w:cs="Arial"/>
          <w:sz w:val="20"/>
          <w:szCs w:val="20"/>
          <w:lang w:eastAsia="sl-SI"/>
        </w:rPr>
        <w:t>Zeos</w:t>
      </w:r>
      <w:proofErr w:type="spellEnd"/>
      <w:r w:rsidRPr="00F7249D">
        <w:rPr>
          <w:rFonts w:ascii="Arial" w:eastAsia="Times New Roman" w:hAnsi="Arial" w:cs="Arial"/>
          <w:sz w:val="20"/>
          <w:szCs w:val="20"/>
          <w:lang w:eastAsia="sl-SI"/>
        </w:rPr>
        <w:t xml:space="preserve"> d. o. o., </w:t>
      </w:r>
      <w:proofErr w:type="spellStart"/>
      <w:r w:rsidRPr="00F7249D">
        <w:rPr>
          <w:rFonts w:ascii="Arial" w:eastAsia="Times New Roman" w:hAnsi="Arial" w:cs="Arial"/>
          <w:sz w:val="20"/>
          <w:szCs w:val="20"/>
          <w:lang w:eastAsia="sl-SI"/>
        </w:rPr>
        <w:t>Slopak</w:t>
      </w:r>
      <w:proofErr w:type="spellEnd"/>
      <w:r w:rsidRPr="00F7249D">
        <w:rPr>
          <w:rFonts w:ascii="Arial" w:eastAsia="Times New Roman" w:hAnsi="Arial" w:cs="Arial"/>
          <w:sz w:val="20"/>
          <w:szCs w:val="20"/>
          <w:lang w:eastAsia="sl-SI"/>
        </w:rPr>
        <w:t xml:space="preserve"> d. o. o., </w:t>
      </w:r>
      <w:proofErr w:type="spellStart"/>
      <w:r w:rsidRPr="00F7249D">
        <w:rPr>
          <w:rFonts w:ascii="Arial" w:eastAsia="Times New Roman" w:hAnsi="Arial" w:cs="Arial"/>
          <w:sz w:val="20"/>
          <w:szCs w:val="20"/>
          <w:lang w:eastAsia="sl-SI"/>
        </w:rPr>
        <w:t>Trigana</w:t>
      </w:r>
      <w:proofErr w:type="spellEnd"/>
      <w:r w:rsidRPr="00F7249D">
        <w:rPr>
          <w:rFonts w:ascii="Arial" w:eastAsia="Times New Roman" w:hAnsi="Arial" w:cs="Arial"/>
          <w:sz w:val="20"/>
          <w:szCs w:val="20"/>
          <w:lang w:eastAsia="sl-SI"/>
        </w:rPr>
        <w:t xml:space="preserve"> d. o. o., </w:t>
      </w:r>
      <w:proofErr w:type="spellStart"/>
      <w:r w:rsidRPr="00F7249D">
        <w:rPr>
          <w:rFonts w:ascii="Arial" w:eastAsia="Times New Roman" w:hAnsi="Arial" w:cs="Arial"/>
          <w:sz w:val="20"/>
          <w:szCs w:val="20"/>
          <w:lang w:eastAsia="sl-SI"/>
        </w:rPr>
        <w:t>Recikel</w:t>
      </w:r>
      <w:proofErr w:type="spellEnd"/>
      <w:r w:rsidRPr="00F7249D">
        <w:rPr>
          <w:rFonts w:ascii="Arial" w:eastAsia="Times New Roman" w:hAnsi="Arial" w:cs="Arial"/>
          <w:sz w:val="20"/>
          <w:szCs w:val="20"/>
          <w:lang w:eastAsia="sl-SI"/>
        </w:rPr>
        <w:t xml:space="preserve"> d. o. o. in </w:t>
      </w:r>
      <w:proofErr w:type="spellStart"/>
      <w:r w:rsidRPr="00F7249D">
        <w:rPr>
          <w:rFonts w:ascii="Arial" w:eastAsia="Times New Roman" w:hAnsi="Arial" w:cs="Arial"/>
          <w:sz w:val="20"/>
          <w:szCs w:val="20"/>
          <w:lang w:eastAsia="sl-SI"/>
        </w:rPr>
        <w:t>Interseroh</w:t>
      </w:r>
      <w:proofErr w:type="spellEnd"/>
      <w:r w:rsidRPr="00F7249D">
        <w:rPr>
          <w:rFonts w:ascii="Arial" w:eastAsia="Times New Roman" w:hAnsi="Arial" w:cs="Arial"/>
          <w:sz w:val="20"/>
          <w:szCs w:val="20"/>
          <w:lang w:eastAsia="sl-SI"/>
        </w:rPr>
        <w:t xml:space="preserve"> d. o. o.).</w:t>
      </w:r>
    </w:p>
    <w:p w14:paraId="44F88F69" w14:textId="77777777" w:rsidR="001C2AA6" w:rsidRPr="00F7249D" w:rsidRDefault="001C2AA6" w:rsidP="001C2AA6">
      <w:pPr>
        <w:spacing w:line="240" w:lineRule="auto"/>
        <w:ind w:left="0"/>
        <w:rPr>
          <w:rFonts w:ascii="Arial" w:eastAsia="Times New Roman" w:hAnsi="Arial" w:cs="Arial"/>
          <w:sz w:val="20"/>
          <w:szCs w:val="20"/>
          <w:lang w:eastAsia="sl-SI"/>
        </w:rPr>
      </w:pPr>
    </w:p>
    <w:p w14:paraId="0EA28D7C" w14:textId="411DA895"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Na podlagi ugotovljenega dejanskega stanja tekom postopka, je inšpektor postopal po določilih Zakona o splošnem upravnem postopku (ZUP) in Zakona o inšpekcijskem nadzoru (ZIN). Če je zavezanec tekom postopka že sam izpolnil zakonsko določene obveznosti, je inšpektor postopek ustavil. Takih je bilo približno polovica (49 %). Preostali polovici pa je bil izdan ukrep za odpravo ugotovljenih nepravilnosti v določenem roku (51%).</w:t>
      </w:r>
    </w:p>
    <w:p w14:paraId="29D927BC" w14:textId="77777777" w:rsidR="00430309" w:rsidRPr="00F7249D" w:rsidRDefault="00430309" w:rsidP="001C2AA6">
      <w:pPr>
        <w:spacing w:line="240" w:lineRule="auto"/>
        <w:ind w:left="0"/>
        <w:rPr>
          <w:rFonts w:ascii="Arial" w:eastAsia="Times New Roman" w:hAnsi="Arial" w:cs="Arial"/>
          <w:sz w:val="20"/>
          <w:szCs w:val="20"/>
          <w:lang w:eastAsia="sl-SI"/>
        </w:rPr>
      </w:pPr>
    </w:p>
    <w:p w14:paraId="0D1A7576" w14:textId="0AD61557"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lastRenderedPageBreak/>
        <w:t>Zaradi ugotovljenih nepravilnosti tekom poteka akcije, je bil zoper 15 kršiteljev uveden prekrškovni postopek ter izdana odločba o prekršku ali opozorilo (10 prekrškovnih odločb in 5 opozoril na zapisnik).</w:t>
      </w:r>
    </w:p>
    <w:p w14:paraId="51FD6D5E" w14:textId="77777777" w:rsidR="00430309" w:rsidRPr="00F7249D" w:rsidRDefault="00430309" w:rsidP="001C2AA6">
      <w:pPr>
        <w:spacing w:line="240" w:lineRule="auto"/>
        <w:ind w:left="0"/>
        <w:rPr>
          <w:rFonts w:ascii="Arial" w:eastAsia="Times New Roman" w:hAnsi="Arial" w:cs="Arial"/>
          <w:sz w:val="20"/>
          <w:szCs w:val="20"/>
          <w:lang w:eastAsia="sl-SI"/>
        </w:rPr>
      </w:pPr>
    </w:p>
    <w:p w14:paraId="4B18F82C" w14:textId="025982EC"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Do 31. 10. 2021 je bilo od 41 uvedenih inšpekcijskih postopkov rešenih 33. V osmih zadevah roki v izdanih upravnih odločbah še niso potekli, v enem primeru pa se je pričel izvršilni postopek.</w:t>
      </w:r>
    </w:p>
    <w:p w14:paraId="3F004E0F" w14:textId="77777777" w:rsidR="00430309" w:rsidRPr="00F7249D" w:rsidRDefault="00430309" w:rsidP="001C2AA6">
      <w:pPr>
        <w:spacing w:line="240" w:lineRule="auto"/>
        <w:ind w:left="0"/>
        <w:rPr>
          <w:rFonts w:ascii="Arial" w:eastAsia="Times New Roman" w:hAnsi="Arial" w:cs="Arial"/>
          <w:sz w:val="20"/>
          <w:szCs w:val="20"/>
          <w:lang w:eastAsia="sl-SI"/>
        </w:rPr>
      </w:pPr>
    </w:p>
    <w:p w14:paraId="17F594B1" w14:textId="77777777" w:rsidR="001C2AA6" w:rsidRPr="00F7249D" w:rsidRDefault="001C2AA6" w:rsidP="001C2AA6">
      <w:pPr>
        <w:autoSpaceDE w:val="0"/>
        <w:autoSpaceDN w:val="0"/>
        <w:adjustRightInd w:val="0"/>
        <w:spacing w:line="240" w:lineRule="auto"/>
        <w:ind w:left="0"/>
        <w:rPr>
          <w:rFonts w:ascii="Arial" w:eastAsia="Times New Roman" w:hAnsi="Arial" w:cs="Arial"/>
          <w:b/>
          <w:sz w:val="20"/>
          <w:szCs w:val="20"/>
        </w:rPr>
      </w:pPr>
      <w:r w:rsidRPr="00F7249D">
        <w:rPr>
          <w:rFonts w:ascii="Arial" w:eastAsia="Times New Roman" w:hAnsi="Arial" w:cs="Arial"/>
          <w:sz w:val="20"/>
          <w:szCs w:val="20"/>
          <w:lang w:eastAsia="sl-SI"/>
        </w:rPr>
        <w:t>32 proizvajalcev ali končnih uporabnikov brez predhodnega dobavitelja je zagotovilo izvajanje obveznosti ravnanja in financiranja z OEEO v okviru obstoječih skupnih načrtov ravnanja z OEEO ter si pridobilo potrdilo o vpisu v evidenco, ki jo vodi ministrstvo. V enem primeru pa je zavezanec prenehal dajati EEO na slovenski trg.</w:t>
      </w:r>
    </w:p>
    <w:p w14:paraId="43560292" w14:textId="77777777" w:rsidR="001C2AA6" w:rsidRPr="00F7249D" w:rsidRDefault="001C2AA6" w:rsidP="001C2AA6">
      <w:pPr>
        <w:spacing w:line="240" w:lineRule="auto"/>
        <w:ind w:left="0"/>
        <w:rPr>
          <w:rFonts w:ascii="Arial" w:eastAsia="Times New Roman" w:hAnsi="Arial" w:cs="Arial"/>
          <w:b/>
          <w:sz w:val="20"/>
          <w:szCs w:val="20"/>
        </w:rPr>
      </w:pPr>
    </w:p>
    <w:p w14:paraId="55AD84B0" w14:textId="502A57B9" w:rsidR="001C2AA6" w:rsidRPr="00F7249D" w:rsidRDefault="00430309" w:rsidP="001C2AA6">
      <w:pPr>
        <w:autoSpaceDE w:val="0"/>
        <w:autoSpaceDN w:val="0"/>
        <w:adjustRightInd w:val="0"/>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8 Plan 2021 z obrazložitvijo:</w:t>
      </w:r>
      <w:r w:rsidR="001C2AA6" w:rsidRPr="00F7249D">
        <w:rPr>
          <w:rFonts w:ascii="Arial" w:eastAsia="Times New Roman" w:hAnsi="Arial" w:cs="Arial"/>
          <w:bCs/>
          <w:sz w:val="20"/>
          <w:szCs w:val="20"/>
        </w:rPr>
        <w:t xml:space="preserve"> </w:t>
      </w:r>
      <w:r w:rsidR="001C2AA6" w:rsidRPr="00F7249D">
        <w:rPr>
          <w:rFonts w:ascii="Arial" w:hAnsi="Arial" w:cs="Arial"/>
          <w:sz w:val="20"/>
          <w:szCs w:val="20"/>
          <w:u w:val="single"/>
        </w:rPr>
        <w:t>Koordinirana akcija, skupaj s FURS: a) Nadzor nad vpisom v evidenco oseb, ki dajejo embalažo v promet in b) Nadzor nad evidenco o dajanju embalaže v promet in poročanju o embalaži, dani v promet</w:t>
      </w:r>
      <w:r w:rsidR="001C2AA6" w:rsidRPr="00F7249D">
        <w:rPr>
          <w:rFonts w:ascii="Arial" w:eastAsia="Times New Roman" w:hAnsi="Arial" w:cs="Arial"/>
          <w:sz w:val="20"/>
          <w:szCs w:val="20"/>
          <w:u w:val="single"/>
        </w:rPr>
        <w:t xml:space="preserve">: </w:t>
      </w:r>
    </w:p>
    <w:p w14:paraId="7CC8321E" w14:textId="77777777" w:rsidR="001C2AA6" w:rsidRPr="00F7249D" w:rsidRDefault="001C2AA6" w:rsidP="001C2AA6">
      <w:pPr>
        <w:autoSpaceDE w:val="0"/>
        <w:autoSpaceDN w:val="0"/>
        <w:adjustRightInd w:val="0"/>
        <w:spacing w:line="240" w:lineRule="auto"/>
        <w:ind w:left="0"/>
        <w:rPr>
          <w:rFonts w:ascii="Arial" w:hAnsi="Arial" w:cs="Arial"/>
          <w:sz w:val="20"/>
          <w:szCs w:val="20"/>
        </w:rPr>
      </w:pPr>
      <w:r w:rsidRPr="00F7249D">
        <w:rPr>
          <w:rFonts w:ascii="Arial" w:hAnsi="Arial" w:cs="Arial"/>
          <w:sz w:val="20"/>
          <w:szCs w:val="20"/>
        </w:rPr>
        <w:t xml:space="preserve">a) Osebe, ki dajejo embalažo v promet in so hkrati plačniki OD, morajo prijaviti svojo dejavnost (9. člen Uredbe-ODOE); o teh prijavah vodi FURS evidenco (10. člen Uredbe ODOE). Vse ostale osebe, ki dajejo embalažo v promet, morajo biti vpisane v evidenco pri ARSO (10.a člen Uredbe-EOE). </w:t>
      </w:r>
    </w:p>
    <w:p w14:paraId="2737B577" w14:textId="27CDE40D" w:rsidR="001C2AA6" w:rsidRPr="00F7249D" w:rsidRDefault="001C2AA6" w:rsidP="001C2AA6">
      <w:pPr>
        <w:spacing w:line="240" w:lineRule="auto"/>
        <w:ind w:left="0"/>
        <w:rPr>
          <w:rFonts w:ascii="Arial" w:eastAsia="Times New Roman" w:hAnsi="Arial" w:cs="Arial"/>
          <w:sz w:val="20"/>
          <w:szCs w:val="20"/>
        </w:rPr>
      </w:pPr>
      <w:r w:rsidRPr="00F7249D">
        <w:rPr>
          <w:rFonts w:ascii="Arial" w:hAnsi="Arial" w:cs="Arial"/>
          <w:sz w:val="20"/>
          <w:szCs w:val="20"/>
        </w:rPr>
        <w:t>b) Osebe, ki dajejo embalažo v promet in so hkrati plačniki OD, morajo voditi evidenco o dajanju embalaže v promet in poročati o embalaži, dani v promet (7. člen Uredbe-ODOE). Vse ostale osebe, ki dajejo embalažo v promet, morajo voditi evidenco o dajanju embalaže v promet (10.b člen Uredbe-EOE) in poročati o embalaži, dani v promet (10.c člen Uredbe-EOE).</w:t>
      </w:r>
      <w:r w:rsidRPr="00F7249D">
        <w:rPr>
          <w:rFonts w:ascii="Arial" w:eastAsia="Times New Roman" w:hAnsi="Arial" w:cs="Arial"/>
          <w:sz w:val="20"/>
          <w:szCs w:val="20"/>
        </w:rPr>
        <w:t xml:space="preserve"> </w:t>
      </w:r>
    </w:p>
    <w:p w14:paraId="20B2988C" w14:textId="77777777" w:rsidR="00430309" w:rsidRPr="00F7249D" w:rsidRDefault="00430309" w:rsidP="001C2AA6">
      <w:pPr>
        <w:spacing w:line="240" w:lineRule="auto"/>
        <w:ind w:left="0"/>
        <w:rPr>
          <w:rFonts w:ascii="Arial" w:eastAsia="Times New Roman" w:hAnsi="Arial" w:cs="Arial"/>
          <w:sz w:val="20"/>
          <w:szCs w:val="20"/>
        </w:rPr>
      </w:pPr>
    </w:p>
    <w:p w14:paraId="1C59458D" w14:textId="77777777" w:rsidR="00430309"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1F3966C8" w14:textId="7E92F3D2"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ION je skupaj s Finančno upravo Republike Slovenije (FURS) izvedel usmerjeno akcijo nadzorov nad izpolnjevanjem obveznosti zavezancev glede vpisa v evidenco oseb, ki dajejo embalažo v promet, vodenjem evidenc o dajanju embalaže v promet in poročanju o embalaži, dani v promet. FURS je izvedel nadzore obračunavanja okoljske dajatve za onesnaževanje okolja zaradi nastajanja odpadne embalaže, ali je zavezanec pridobitelj embaliranega blaga v skladu s predpisom in ali je prijavljen v evidenco davčnega organa kot pridobitelj embaliranega blaga ter ali vodi ustrezno evidenco o dajanju embalaže v promet po vrsti in količini, in ustrezno obračuna/plača nastalo okoljsko dajatev.</w:t>
      </w:r>
    </w:p>
    <w:p w14:paraId="66A0ABA2"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7828C43F" w14:textId="3CE558DE" w:rsidR="001C2AA6" w:rsidRPr="00F7249D" w:rsidRDefault="001C2AA6" w:rsidP="001C2AA6">
      <w:pPr>
        <w:widowControl w:val="0"/>
        <w:autoSpaceDE w:val="0"/>
        <w:autoSpaceDN w:val="0"/>
        <w:adjustRightInd w:val="0"/>
        <w:spacing w:line="240" w:lineRule="auto"/>
        <w:ind w:left="0"/>
        <w:rPr>
          <w:rFonts w:ascii="Arial" w:eastAsiaTheme="minorEastAsia" w:hAnsi="Arial" w:cs="Arial"/>
          <w:sz w:val="20"/>
          <w:szCs w:val="20"/>
          <w:lang w:eastAsia="sl-SI"/>
        </w:rPr>
      </w:pPr>
      <w:r w:rsidRPr="00F7249D">
        <w:rPr>
          <w:rFonts w:ascii="Arial" w:eastAsiaTheme="minorEastAsia" w:hAnsi="Arial" w:cs="Arial"/>
          <w:sz w:val="20"/>
          <w:szCs w:val="20"/>
          <w:lang w:eastAsia="ja-JP"/>
        </w:rPr>
        <w:t xml:space="preserve">Ministrstvo za okolje in prostor (MOP) je pripravilo seznam 41 zavezancev, za katere je na podlagi analize podatkov Finančne uprave Republike Slovenije (FURS) in Agencije RS za okolje (ARSO), sumilo, da pri </w:t>
      </w:r>
      <w:r w:rsidRPr="00F7249D">
        <w:rPr>
          <w:rFonts w:ascii="Arial" w:eastAsiaTheme="minorEastAsia" w:hAnsi="Arial" w:cs="Arial"/>
          <w:sz w:val="20"/>
          <w:szCs w:val="20"/>
          <w:shd w:val="clear" w:color="auto" w:fill="FFFFFF"/>
          <w:lang w:eastAsia="sl-SI"/>
        </w:rPr>
        <w:t xml:space="preserve">dajanju </w:t>
      </w:r>
      <w:bookmarkStart w:id="9" w:name="_Hlk91861106"/>
      <w:r w:rsidRPr="00F7249D">
        <w:rPr>
          <w:rFonts w:ascii="Arial" w:eastAsiaTheme="minorEastAsia" w:hAnsi="Arial" w:cs="Arial"/>
          <w:sz w:val="20"/>
          <w:szCs w:val="20"/>
          <w:lang w:eastAsia="sl-SI"/>
        </w:rPr>
        <w:t>električne in elektronske</w:t>
      </w:r>
      <w:r w:rsidRPr="00F7249D">
        <w:rPr>
          <w:rFonts w:ascii="Arial" w:eastAsiaTheme="minorEastAsia" w:hAnsi="Arial" w:cs="Arial"/>
          <w:b/>
          <w:bCs/>
          <w:sz w:val="20"/>
          <w:szCs w:val="20"/>
          <w:lang w:eastAsia="sl-SI"/>
        </w:rPr>
        <w:t xml:space="preserve"> </w:t>
      </w:r>
      <w:r w:rsidRPr="00F7249D">
        <w:rPr>
          <w:rFonts w:ascii="Arial" w:eastAsiaTheme="minorEastAsia" w:hAnsi="Arial" w:cs="Arial"/>
          <w:sz w:val="20"/>
          <w:szCs w:val="20"/>
          <w:lang w:eastAsia="sl-SI"/>
        </w:rPr>
        <w:t xml:space="preserve">opreme </w:t>
      </w:r>
      <w:bookmarkEnd w:id="9"/>
      <w:r w:rsidRPr="00F7249D">
        <w:rPr>
          <w:rFonts w:ascii="Arial" w:eastAsiaTheme="minorEastAsia" w:hAnsi="Arial" w:cs="Arial"/>
          <w:sz w:val="20"/>
          <w:szCs w:val="20"/>
          <w:lang w:eastAsia="sl-SI"/>
        </w:rPr>
        <w:t>(</w:t>
      </w:r>
      <w:r w:rsidRPr="00F7249D">
        <w:rPr>
          <w:rFonts w:ascii="Arial" w:eastAsiaTheme="minorEastAsia" w:hAnsi="Arial" w:cs="Arial"/>
          <w:sz w:val="20"/>
          <w:szCs w:val="20"/>
          <w:shd w:val="clear" w:color="auto" w:fill="FFFFFF"/>
          <w:lang w:eastAsia="sl-SI"/>
        </w:rPr>
        <w:t xml:space="preserve">EEO) na slovenski trg </w:t>
      </w:r>
      <w:r w:rsidRPr="00F7249D">
        <w:rPr>
          <w:rFonts w:ascii="Arial" w:eastAsiaTheme="minorEastAsia" w:hAnsi="Arial" w:cs="Arial"/>
          <w:sz w:val="20"/>
          <w:szCs w:val="20"/>
        </w:rPr>
        <w:t xml:space="preserve">ne izpolnjujejo obveznosti zakonsko določenih predpisov. Gre za zavezance, ki </w:t>
      </w:r>
      <w:r w:rsidRPr="00F7249D">
        <w:rPr>
          <w:rFonts w:ascii="Arial" w:eastAsiaTheme="minorEastAsia" w:hAnsi="Arial" w:cs="Arial"/>
          <w:sz w:val="20"/>
          <w:szCs w:val="20"/>
          <w:lang w:eastAsia="ja-JP"/>
        </w:rPr>
        <w:t xml:space="preserve">so v prvem polletju 2020, dali na slovenski trg več kot 5 ton EEO, a niso bili </w:t>
      </w:r>
      <w:r w:rsidRPr="00F7249D">
        <w:rPr>
          <w:rFonts w:ascii="Arial" w:eastAsiaTheme="minorEastAsia" w:hAnsi="Arial" w:cs="Arial"/>
          <w:sz w:val="20"/>
          <w:szCs w:val="20"/>
          <w:lang w:eastAsia="sl-SI"/>
        </w:rPr>
        <w:t>vpisani v evidenco proizvajalcev in pooblaščenih zastopnikov (vpogled v uradno Evidenco proizvajalcev in pooblaščenih zastopnikov evidence ARSO na dan 26. 1. 2021). Prav tako nobenega od teh zavezancev ni bilo mogoče najti v Evidenci načrtov ravnanja z OEEO, ki jo vodi ARSO (vpogled izveden dne 26. 1. 2021). V omenjeni evidenci so bili navedeni le nosilci skupnih načrtov glede zbiranja in obdelave OEEO (</w:t>
      </w:r>
      <w:proofErr w:type="spellStart"/>
      <w:r w:rsidRPr="00F7249D">
        <w:rPr>
          <w:rFonts w:ascii="Arial" w:eastAsiaTheme="minorEastAsia" w:hAnsi="Arial" w:cs="Arial"/>
          <w:sz w:val="20"/>
          <w:szCs w:val="20"/>
          <w:lang w:eastAsia="sl-SI"/>
        </w:rPr>
        <w:t>Zeos</w:t>
      </w:r>
      <w:proofErr w:type="spellEnd"/>
      <w:r w:rsidRPr="00F7249D">
        <w:rPr>
          <w:rFonts w:ascii="Arial" w:eastAsiaTheme="minorEastAsia" w:hAnsi="Arial" w:cs="Arial"/>
          <w:sz w:val="20"/>
          <w:szCs w:val="20"/>
          <w:lang w:eastAsia="sl-SI"/>
        </w:rPr>
        <w:t xml:space="preserve"> d. o. o., </w:t>
      </w:r>
      <w:proofErr w:type="spellStart"/>
      <w:r w:rsidRPr="00F7249D">
        <w:rPr>
          <w:rFonts w:ascii="Arial" w:eastAsiaTheme="minorEastAsia" w:hAnsi="Arial" w:cs="Arial"/>
          <w:sz w:val="20"/>
          <w:szCs w:val="20"/>
          <w:lang w:eastAsia="sl-SI"/>
        </w:rPr>
        <w:t>Slopak</w:t>
      </w:r>
      <w:proofErr w:type="spellEnd"/>
      <w:r w:rsidRPr="00F7249D">
        <w:rPr>
          <w:rFonts w:ascii="Arial" w:eastAsiaTheme="minorEastAsia" w:hAnsi="Arial" w:cs="Arial"/>
          <w:sz w:val="20"/>
          <w:szCs w:val="20"/>
          <w:lang w:eastAsia="sl-SI"/>
        </w:rPr>
        <w:t xml:space="preserve"> d. o. o., </w:t>
      </w:r>
      <w:proofErr w:type="spellStart"/>
      <w:r w:rsidRPr="00F7249D">
        <w:rPr>
          <w:rFonts w:ascii="Arial" w:eastAsiaTheme="minorEastAsia" w:hAnsi="Arial" w:cs="Arial"/>
          <w:sz w:val="20"/>
          <w:szCs w:val="20"/>
          <w:lang w:eastAsia="sl-SI"/>
        </w:rPr>
        <w:t>Trigana</w:t>
      </w:r>
      <w:proofErr w:type="spellEnd"/>
      <w:r w:rsidRPr="00F7249D">
        <w:rPr>
          <w:rFonts w:ascii="Arial" w:eastAsiaTheme="minorEastAsia" w:hAnsi="Arial" w:cs="Arial"/>
          <w:sz w:val="20"/>
          <w:szCs w:val="20"/>
          <w:lang w:eastAsia="sl-SI"/>
        </w:rPr>
        <w:t xml:space="preserve"> d. o. o., </w:t>
      </w:r>
      <w:proofErr w:type="spellStart"/>
      <w:r w:rsidRPr="00F7249D">
        <w:rPr>
          <w:rFonts w:ascii="Arial" w:eastAsiaTheme="minorEastAsia" w:hAnsi="Arial" w:cs="Arial"/>
          <w:sz w:val="20"/>
          <w:szCs w:val="20"/>
          <w:lang w:eastAsia="sl-SI"/>
        </w:rPr>
        <w:t>Recikel</w:t>
      </w:r>
      <w:proofErr w:type="spellEnd"/>
      <w:r w:rsidRPr="00F7249D">
        <w:rPr>
          <w:rFonts w:ascii="Arial" w:eastAsiaTheme="minorEastAsia" w:hAnsi="Arial" w:cs="Arial"/>
          <w:sz w:val="20"/>
          <w:szCs w:val="20"/>
          <w:lang w:eastAsia="sl-SI"/>
        </w:rPr>
        <w:t xml:space="preserve"> d. o. o. in </w:t>
      </w:r>
      <w:proofErr w:type="spellStart"/>
      <w:r w:rsidRPr="00F7249D">
        <w:rPr>
          <w:rFonts w:ascii="Arial" w:eastAsiaTheme="minorEastAsia" w:hAnsi="Arial" w:cs="Arial"/>
          <w:sz w:val="20"/>
          <w:szCs w:val="20"/>
          <w:lang w:eastAsia="sl-SI"/>
        </w:rPr>
        <w:t>Interseroh</w:t>
      </w:r>
      <w:proofErr w:type="spellEnd"/>
      <w:r w:rsidRPr="00F7249D">
        <w:rPr>
          <w:rFonts w:ascii="Arial" w:eastAsiaTheme="minorEastAsia" w:hAnsi="Arial" w:cs="Arial"/>
          <w:sz w:val="20"/>
          <w:szCs w:val="20"/>
          <w:lang w:eastAsia="sl-SI"/>
        </w:rPr>
        <w:t xml:space="preserve"> d. o. o.). </w:t>
      </w:r>
    </w:p>
    <w:p w14:paraId="458F0F85" w14:textId="77777777" w:rsidR="00430309" w:rsidRPr="00F7249D" w:rsidRDefault="00430309" w:rsidP="001C2AA6">
      <w:pPr>
        <w:widowControl w:val="0"/>
        <w:autoSpaceDE w:val="0"/>
        <w:autoSpaceDN w:val="0"/>
        <w:adjustRightInd w:val="0"/>
        <w:spacing w:line="240" w:lineRule="auto"/>
        <w:ind w:left="0"/>
        <w:rPr>
          <w:rFonts w:ascii="Arial" w:eastAsiaTheme="minorEastAsia" w:hAnsi="Arial" w:cs="Arial"/>
          <w:sz w:val="20"/>
          <w:szCs w:val="20"/>
          <w:lang w:eastAsia="sl-SI"/>
        </w:rPr>
      </w:pPr>
    </w:p>
    <w:p w14:paraId="4EFD8A90"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Uredba o embalaži in odpadni embalaži (nova Uredba EOE), ki je začela veljati 24. 4. 2021, je na novo opredelila obveznosti za vse proizvajalce (proizvajalec je </w:t>
      </w:r>
      <w:proofErr w:type="spellStart"/>
      <w:r w:rsidRPr="00F7249D">
        <w:rPr>
          <w:rFonts w:ascii="Arial" w:eastAsia="Times New Roman" w:hAnsi="Arial" w:cs="Arial"/>
          <w:bCs/>
          <w:sz w:val="20"/>
          <w:szCs w:val="20"/>
        </w:rPr>
        <w:t>embaler</w:t>
      </w:r>
      <w:proofErr w:type="spellEnd"/>
      <w:r w:rsidRPr="00F7249D">
        <w:rPr>
          <w:rFonts w:ascii="Arial" w:eastAsia="Times New Roman" w:hAnsi="Arial" w:cs="Arial"/>
          <w:bCs/>
          <w:sz w:val="20"/>
          <w:szCs w:val="20"/>
        </w:rPr>
        <w:t>, pridobitelj embaliranega blaga, proizvajalec ali pridobitelj servisne embalaže ali tuje podjetje), ki dajejo embalažo na trg v Republiki Sloveniji (RS), ne glede na njeno količino, in sicer:</w:t>
      </w:r>
    </w:p>
    <w:p w14:paraId="6FB9A2E2" w14:textId="77777777" w:rsidR="001C2AA6" w:rsidRPr="00F7249D" w:rsidRDefault="001C2AA6" w:rsidP="0000759F">
      <w:pPr>
        <w:numPr>
          <w:ilvl w:val="0"/>
          <w:numId w:val="63"/>
        </w:numPr>
        <w:autoSpaceDE w:val="0"/>
        <w:autoSpaceDN w:val="0"/>
        <w:adjustRightInd w:val="0"/>
        <w:spacing w:line="240" w:lineRule="auto"/>
        <w:contextualSpacing/>
        <w:rPr>
          <w:rFonts w:ascii="Arial" w:eastAsia="Batang" w:hAnsi="Arial" w:cs="Arial"/>
          <w:bCs/>
          <w:sz w:val="20"/>
          <w:szCs w:val="20"/>
          <w:lang w:eastAsia="ko-KR"/>
        </w:rPr>
      </w:pPr>
      <w:r w:rsidRPr="00F7249D">
        <w:rPr>
          <w:rFonts w:ascii="Arial" w:eastAsia="Batang" w:hAnsi="Arial" w:cs="Arial"/>
          <w:bCs/>
          <w:sz w:val="20"/>
          <w:szCs w:val="20"/>
          <w:lang w:eastAsia="ko-KR"/>
        </w:rPr>
        <w:t>do 24. 5. 2021 se je bilo potrebno vpisati v evidenco proizvajalcev,</w:t>
      </w:r>
    </w:p>
    <w:p w14:paraId="3FAA9982" w14:textId="77777777" w:rsidR="001C2AA6" w:rsidRPr="00F7249D" w:rsidRDefault="001C2AA6" w:rsidP="0000759F">
      <w:pPr>
        <w:numPr>
          <w:ilvl w:val="0"/>
          <w:numId w:val="63"/>
        </w:numPr>
        <w:autoSpaceDE w:val="0"/>
        <w:autoSpaceDN w:val="0"/>
        <w:adjustRightInd w:val="0"/>
        <w:spacing w:line="240" w:lineRule="auto"/>
        <w:contextualSpacing/>
        <w:rPr>
          <w:rFonts w:ascii="Arial" w:eastAsia="Batang" w:hAnsi="Arial" w:cs="Arial"/>
          <w:bCs/>
          <w:sz w:val="20"/>
          <w:szCs w:val="20"/>
          <w:lang w:eastAsia="ko-KR"/>
        </w:rPr>
      </w:pPr>
      <w:r w:rsidRPr="00F7249D">
        <w:rPr>
          <w:rFonts w:ascii="Arial" w:eastAsia="Batang" w:hAnsi="Arial" w:cs="Arial"/>
          <w:bCs/>
          <w:sz w:val="20"/>
          <w:szCs w:val="20"/>
          <w:lang w:eastAsia="ko-KR"/>
        </w:rPr>
        <w:t>do 1. 7. 2021 vzpostaviti evidenco o dajanju embalaže na trg RS in</w:t>
      </w:r>
    </w:p>
    <w:p w14:paraId="0ECFEF2A" w14:textId="1C53371D" w:rsidR="001C2AA6" w:rsidRPr="00F7249D" w:rsidRDefault="001C2AA6" w:rsidP="0000759F">
      <w:pPr>
        <w:numPr>
          <w:ilvl w:val="0"/>
          <w:numId w:val="63"/>
        </w:numPr>
        <w:autoSpaceDE w:val="0"/>
        <w:autoSpaceDN w:val="0"/>
        <w:adjustRightInd w:val="0"/>
        <w:spacing w:line="240" w:lineRule="auto"/>
        <w:contextualSpacing/>
        <w:rPr>
          <w:rFonts w:ascii="Arial" w:eastAsia="Batang" w:hAnsi="Arial" w:cs="Arial"/>
          <w:bCs/>
          <w:sz w:val="20"/>
          <w:szCs w:val="20"/>
          <w:lang w:eastAsia="ko-KR"/>
        </w:rPr>
      </w:pPr>
      <w:r w:rsidRPr="00F7249D">
        <w:rPr>
          <w:rFonts w:ascii="Arial" w:eastAsia="Batang" w:hAnsi="Arial" w:cs="Arial"/>
          <w:bCs/>
          <w:sz w:val="20"/>
          <w:szCs w:val="20"/>
          <w:lang w:eastAsia="ko-KR"/>
        </w:rPr>
        <w:t>do 30. 10. 2021 prvič kvartalno poročati o embalaži dani na trg RS.</w:t>
      </w:r>
    </w:p>
    <w:p w14:paraId="3F760630" w14:textId="77777777" w:rsidR="00430309" w:rsidRPr="00F7249D" w:rsidRDefault="00430309" w:rsidP="00430309">
      <w:pPr>
        <w:autoSpaceDE w:val="0"/>
        <w:autoSpaceDN w:val="0"/>
        <w:adjustRightInd w:val="0"/>
        <w:spacing w:line="240" w:lineRule="auto"/>
        <w:ind w:left="720"/>
        <w:contextualSpacing/>
        <w:jc w:val="left"/>
        <w:rPr>
          <w:rFonts w:ascii="Arial" w:eastAsia="Batang" w:hAnsi="Arial" w:cs="Arial"/>
          <w:bCs/>
          <w:sz w:val="20"/>
          <w:szCs w:val="20"/>
          <w:lang w:eastAsia="ko-KR"/>
        </w:rPr>
      </w:pPr>
    </w:p>
    <w:p w14:paraId="5A16D70D"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Uvedenih je bilo 41 inšpekcijskih postopkov. Pri štirih zavezancih kršitev ni bilo ugotovljenih.</w:t>
      </w:r>
    </w:p>
    <w:p w14:paraId="281CC066"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394501CA" w14:textId="08971C13"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Kršitve glede (ne)vpisa v evidenco oseb, ki dajejo embalažo v promet so bile ugotovljene v štirih primerih, kršitve glede vodenja evidence o dajanju embalaže v promet so bile ugotovljene v treh primerih, kršitve glede poročanju o embalaži, dani v promet so bile ugotovljene v enem primeru</w:t>
      </w:r>
    </w:p>
    <w:p w14:paraId="276263B9" w14:textId="720DC512"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lastRenderedPageBreak/>
        <w:t>V enem primeru je so bile ugotovljene kršitve ravnanja z odpadki, zavezancu je bila izdana odločba, da mora označiti vse odpadke s klasifikacijsko številko odpadka, izdelati Načrt gospodarjena z odpadki, izdelati Poslovnik za obratovanje lovilnika maščob in voditi Obratovalni dnevnik za lovilnik maščob.</w:t>
      </w:r>
    </w:p>
    <w:p w14:paraId="154E3056"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049872AC" w14:textId="73A12330"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V dveh primerih inšpekcijski postopek še ni končan zaradi ugotavljanja popolnega dejanskega stanja.</w:t>
      </w:r>
    </w:p>
    <w:p w14:paraId="07CFE160"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6773E861" w14:textId="4D05D9F2"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Tekom akcije je bilo izdanih 18 ureditvenih odločb in 3 opozorila. V osmih zadevah roki v izdanih upravnih odločbah še niso potekli, v enem primeru pa se je pričel izvršilni postopek. Zaradi ugotovljenih nepravilnosti tekom poteka akcije, je bil zoper 15 kršiteljev uveden prekrškovni postopek ter izdana odločba o prekršku ali opozorilo (10 prekrškovnih odločb in 5 opozoril na zapisnik).</w:t>
      </w:r>
    </w:p>
    <w:p w14:paraId="7486E9FC" w14:textId="77777777" w:rsidR="00430309" w:rsidRPr="00F7249D" w:rsidRDefault="00430309" w:rsidP="001C2AA6">
      <w:pPr>
        <w:spacing w:line="240" w:lineRule="auto"/>
        <w:ind w:left="0"/>
        <w:rPr>
          <w:rFonts w:ascii="Arial" w:eastAsia="Times New Roman" w:hAnsi="Arial" w:cs="Arial"/>
          <w:sz w:val="20"/>
          <w:szCs w:val="20"/>
        </w:rPr>
      </w:pPr>
    </w:p>
    <w:p w14:paraId="64A6BE68" w14:textId="76CB56EA" w:rsidR="001C2AA6" w:rsidRPr="00F7249D" w:rsidRDefault="001C2AA6" w:rsidP="001C2AA6">
      <w:pPr>
        <w:autoSpaceDE w:val="0"/>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Do 31. 10. 2021 je bilo od 41 uvedenih inšpekcijskih postopkov rešenih 33. 32 </w:t>
      </w:r>
      <w:r w:rsidRPr="00F7249D">
        <w:rPr>
          <w:rFonts w:ascii="Arial" w:eastAsia="Times New Roman" w:hAnsi="Arial" w:cs="Arial"/>
          <w:sz w:val="20"/>
          <w:szCs w:val="20"/>
          <w:lang w:eastAsia="ja-JP"/>
        </w:rPr>
        <w:t>proizvajalcev ali končnih uporabnikov brez predhodnega dobavitelja</w:t>
      </w:r>
      <w:r w:rsidRPr="00F7249D">
        <w:rPr>
          <w:rFonts w:ascii="Arial" w:eastAsia="Times New Roman" w:hAnsi="Arial" w:cs="Arial"/>
          <w:sz w:val="20"/>
          <w:szCs w:val="20"/>
        </w:rPr>
        <w:t xml:space="preserve"> je </w:t>
      </w:r>
      <w:r w:rsidRPr="00F7249D">
        <w:rPr>
          <w:rFonts w:ascii="Arial" w:eastAsia="Times New Roman" w:hAnsi="Arial" w:cs="Arial"/>
          <w:sz w:val="20"/>
          <w:szCs w:val="20"/>
          <w:lang w:eastAsia="ja-JP"/>
        </w:rPr>
        <w:t xml:space="preserve">zagotovilo izvajanje obveznosti ravnanja in financiranja z OEEO v okviru obstoječih skupnih načrtov ravnanja z OEEO ter </w:t>
      </w:r>
      <w:r w:rsidRPr="00F7249D">
        <w:rPr>
          <w:rFonts w:ascii="Arial" w:eastAsia="Times New Roman" w:hAnsi="Arial" w:cs="Arial"/>
          <w:sz w:val="20"/>
          <w:szCs w:val="20"/>
        </w:rPr>
        <w:t>si pridobilo potrdilo o vpisu v evidenco, ki jo vodi ministrstvo</w:t>
      </w:r>
      <w:r w:rsidRPr="00F7249D">
        <w:rPr>
          <w:rFonts w:ascii="Arial" w:eastAsia="Times New Roman" w:hAnsi="Arial" w:cs="Arial"/>
          <w:sz w:val="20"/>
          <w:szCs w:val="20"/>
          <w:lang w:eastAsia="ja-JP"/>
        </w:rPr>
        <w:t>.</w:t>
      </w:r>
      <w:r w:rsidRPr="00F7249D">
        <w:rPr>
          <w:rFonts w:ascii="Arial" w:eastAsia="Times New Roman" w:hAnsi="Arial" w:cs="Arial"/>
          <w:sz w:val="20"/>
          <w:szCs w:val="20"/>
        </w:rPr>
        <w:t xml:space="preserve"> V enem primeru pa je zavezanec prenehal dajati EEO na slovenski trg. </w:t>
      </w:r>
    </w:p>
    <w:p w14:paraId="71D23E46" w14:textId="77777777" w:rsidR="00430309" w:rsidRPr="00F7249D" w:rsidRDefault="00430309" w:rsidP="001C2AA6">
      <w:pPr>
        <w:autoSpaceDE w:val="0"/>
        <w:spacing w:line="240" w:lineRule="auto"/>
        <w:ind w:left="0"/>
        <w:rPr>
          <w:rFonts w:ascii="Arial" w:eastAsia="Times New Roman" w:hAnsi="Arial" w:cs="Arial"/>
          <w:sz w:val="20"/>
          <w:szCs w:val="20"/>
        </w:rPr>
      </w:pPr>
    </w:p>
    <w:p w14:paraId="6BE38E92" w14:textId="4CAB0A63"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sz w:val="20"/>
          <w:szCs w:val="20"/>
        </w:rPr>
        <w:t>Če je zavezanec tekom postopka že sam izpolnil zakonsko določene obveznosti, je inšpektor postopek ustavil (49</w:t>
      </w:r>
      <w:r w:rsidR="009F458D">
        <w:rPr>
          <w:rFonts w:ascii="Arial" w:eastAsia="Times New Roman" w:hAnsi="Arial" w:cs="Arial"/>
          <w:sz w:val="20"/>
          <w:szCs w:val="20"/>
        </w:rPr>
        <w:t xml:space="preserve"> </w:t>
      </w:r>
      <w:r w:rsidRPr="00F7249D">
        <w:rPr>
          <w:rFonts w:ascii="Arial" w:eastAsia="Times New Roman" w:hAnsi="Arial" w:cs="Arial"/>
          <w:sz w:val="20"/>
          <w:szCs w:val="20"/>
        </w:rPr>
        <w:t>%).V nasprotnem primeru pa je izdal ukrep za odpravo ugotovljenih nepravilnosti v določenem roku (51</w:t>
      </w:r>
      <w:r w:rsidR="009F458D">
        <w:rPr>
          <w:rFonts w:ascii="Arial" w:eastAsia="Times New Roman" w:hAnsi="Arial" w:cs="Arial"/>
          <w:sz w:val="20"/>
          <w:szCs w:val="20"/>
        </w:rPr>
        <w:t xml:space="preserve"> </w:t>
      </w:r>
      <w:r w:rsidRPr="00F7249D">
        <w:rPr>
          <w:rFonts w:ascii="Arial" w:eastAsia="Times New Roman" w:hAnsi="Arial" w:cs="Arial"/>
          <w:sz w:val="20"/>
          <w:szCs w:val="20"/>
        </w:rPr>
        <w:t>%).</w:t>
      </w:r>
    </w:p>
    <w:p w14:paraId="13E15B5F" w14:textId="77777777" w:rsidR="001C2AA6" w:rsidRPr="00F7249D" w:rsidRDefault="001C2AA6" w:rsidP="001C2AA6">
      <w:pPr>
        <w:autoSpaceDE w:val="0"/>
        <w:autoSpaceDN w:val="0"/>
        <w:adjustRightInd w:val="0"/>
        <w:spacing w:line="240" w:lineRule="auto"/>
        <w:ind w:left="0"/>
        <w:rPr>
          <w:rFonts w:ascii="Arial" w:eastAsia="Times New Roman" w:hAnsi="Arial" w:cs="Arial"/>
          <w:b/>
          <w:sz w:val="20"/>
          <w:szCs w:val="20"/>
        </w:rPr>
      </w:pPr>
    </w:p>
    <w:p w14:paraId="7E9677DF" w14:textId="77777777" w:rsidR="009F458D" w:rsidRDefault="00430309" w:rsidP="001C2AA6">
      <w:pPr>
        <w:autoSpaceDE w:val="0"/>
        <w:autoSpaceDN w:val="0"/>
        <w:adjustRightInd w:val="0"/>
        <w:spacing w:line="240" w:lineRule="auto"/>
        <w:ind w:left="0"/>
        <w:rPr>
          <w:rFonts w:ascii="Arial" w:eastAsia="Times New Roman" w:hAnsi="Arial" w:cs="Arial"/>
          <w:sz w:val="20"/>
          <w:szCs w:val="20"/>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9 Plan 2021 z obrazložitvijo:</w:t>
      </w:r>
      <w:r w:rsidR="001C2AA6" w:rsidRPr="00F7249D">
        <w:rPr>
          <w:rFonts w:ascii="Arial" w:eastAsia="Times New Roman" w:hAnsi="Arial" w:cs="Arial"/>
          <w:bCs/>
          <w:sz w:val="20"/>
          <w:szCs w:val="20"/>
        </w:rPr>
        <w:t xml:space="preserve"> </w:t>
      </w:r>
      <w:r w:rsidR="001C2AA6" w:rsidRPr="00F7249D">
        <w:rPr>
          <w:rFonts w:ascii="Arial" w:hAnsi="Arial" w:cs="Arial"/>
          <w:sz w:val="20"/>
          <w:szCs w:val="20"/>
          <w:u w:val="single"/>
        </w:rPr>
        <w:t>Koordinirana akcija: Nadzor v rudarskih prostorih pri zavezancih, ki imajo različna dovoljenja za ravnanje z odpadki znotraj rudarskega prostora</w:t>
      </w:r>
      <w:r w:rsidR="001C2AA6" w:rsidRPr="00F7249D">
        <w:rPr>
          <w:rFonts w:ascii="Arial" w:eastAsia="Times New Roman" w:hAnsi="Arial" w:cs="Arial"/>
          <w:sz w:val="20"/>
          <w:szCs w:val="20"/>
          <w:u w:val="single"/>
        </w:rPr>
        <w:t>:</w:t>
      </w:r>
      <w:r w:rsidR="001C2AA6" w:rsidRPr="00F7249D">
        <w:rPr>
          <w:rFonts w:ascii="Arial" w:eastAsia="Times New Roman" w:hAnsi="Arial" w:cs="Arial"/>
          <w:sz w:val="20"/>
          <w:szCs w:val="20"/>
        </w:rPr>
        <w:t xml:space="preserve"> </w:t>
      </w:r>
    </w:p>
    <w:p w14:paraId="1F349BF0" w14:textId="77777777" w:rsidR="009F458D" w:rsidRDefault="009F458D" w:rsidP="001C2AA6">
      <w:pPr>
        <w:autoSpaceDE w:val="0"/>
        <w:autoSpaceDN w:val="0"/>
        <w:adjustRightInd w:val="0"/>
        <w:spacing w:line="240" w:lineRule="auto"/>
        <w:ind w:left="0"/>
        <w:rPr>
          <w:rFonts w:ascii="Arial" w:eastAsia="Times New Roman" w:hAnsi="Arial" w:cs="Arial"/>
          <w:sz w:val="20"/>
          <w:szCs w:val="20"/>
        </w:rPr>
      </w:pPr>
    </w:p>
    <w:p w14:paraId="477B0761" w14:textId="6D8194C1"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V akciji je bilo načrtovano preverjanje ravnanja z odpadki v rudarskih prostorih, kjer se poleg izkoriščanja mineralnih surovin izvajajo tudi predelava različnih odpadkov. </w:t>
      </w:r>
    </w:p>
    <w:p w14:paraId="700A28DE"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273F8842" w14:textId="77777777" w:rsidR="00430309"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55D6F319" w14:textId="50CEC3EF"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Akcija zaradi spremembe plana dela ni bila realizirana. </w:t>
      </w:r>
    </w:p>
    <w:p w14:paraId="3238DE46"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bookmarkStart w:id="10" w:name="_Hlk92435436"/>
    </w:p>
    <w:p w14:paraId="4AB3F540" w14:textId="26FBF9EE" w:rsidR="001C2AA6" w:rsidRPr="00F7249D" w:rsidRDefault="00430309" w:rsidP="001C2AA6">
      <w:pPr>
        <w:autoSpaceDE w:val="0"/>
        <w:autoSpaceDN w:val="0"/>
        <w:adjustRightInd w:val="0"/>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10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Vodenje prekrškovnih postopkov: </w:t>
      </w:r>
    </w:p>
    <w:p w14:paraId="7EF73C08" w14:textId="77777777" w:rsidR="007411EF" w:rsidRDefault="007411EF" w:rsidP="001C2AA6">
      <w:pPr>
        <w:autoSpaceDE w:val="0"/>
        <w:autoSpaceDN w:val="0"/>
        <w:adjustRightInd w:val="0"/>
        <w:spacing w:line="240" w:lineRule="auto"/>
        <w:ind w:left="0"/>
        <w:rPr>
          <w:rFonts w:ascii="Arial" w:eastAsia="Times New Roman" w:hAnsi="Arial" w:cs="Arial"/>
          <w:bCs/>
          <w:sz w:val="20"/>
          <w:szCs w:val="20"/>
        </w:rPr>
      </w:pPr>
    </w:p>
    <w:p w14:paraId="74D47F93" w14:textId="56DD32EB"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Vodenje prekrškovnega postopka je del rednega dela. </w:t>
      </w:r>
    </w:p>
    <w:p w14:paraId="017643BC"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1497E337" w14:textId="77777777" w:rsidR="00430309" w:rsidRPr="00F7249D" w:rsidRDefault="001C2AA6" w:rsidP="001C2AA6">
      <w:pPr>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172F16C0" w14:textId="3675AEEB" w:rsidR="001C2AA6" w:rsidRPr="00F7249D" w:rsidRDefault="001C2AA6" w:rsidP="001C2AA6">
      <w:pPr>
        <w:spacing w:line="240" w:lineRule="auto"/>
        <w:ind w:left="0"/>
        <w:rPr>
          <w:rFonts w:ascii="Arial" w:eastAsia="Times New Roman" w:hAnsi="Arial" w:cs="Arial"/>
          <w:sz w:val="20"/>
          <w:szCs w:val="20"/>
          <w:lang w:eastAsia="sl-SI"/>
        </w:rPr>
      </w:pPr>
      <w:r w:rsidRPr="00F7249D">
        <w:rPr>
          <w:rFonts w:ascii="Arial" w:eastAsia="Times New Roman" w:hAnsi="Arial" w:cs="Arial"/>
          <w:sz w:val="20"/>
          <w:szCs w:val="20"/>
        </w:rPr>
        <w:t xml:space="preserve">Vodenje prekrškovnih postopkov je predstavljalo redno delo. </w:t>
      </w:r>
      <w:proofErr w:type="spellStart"/>
      <w:r w:rsidRPr="00F7249D">
        <w:rPr>
          <w:rFonts w:ascii="Arial" w:eastAsia="Times New Roman" w:hAnsi="Arial" w:cs="Arial"/>
          <w:sz w:val="20"/>
          <w:szCs w:val="20"/>
        </w:rPr>
        <w:t>Okoljski</w:t>
      </w:r>
      <w:proofErr w:type="spellEnd"/>
      <w:r w:rsidRPr="00F7249D">
        <w:rPr>
          <w:rFonts w:ascii="Arial" w:eastAsia="Times New Roman" w:hAnsi="Arial" w:cs="Arial"/>
          <w:sz w:val="20"/>
          <w:szCs w:val="20"/>
        </w:rPr>
        <w:t xml:space="preserve"> inšpektorji so v letu 2021 uvedli 1.105 prekrškovnih postopkov. Izdanih je bilo 268 odločb o prekršku v skupni višini izrečenih glob </w:t>
      </w:r>
      <w:r w:rsidRPr="00F7249D">
        <w:rPr>
          <w:rFonts w:ascii="Arial" w:eastAsia="Times New Roman" w:hAnsi="Arial" w:cs="Arial"/>
          <w:sz w:val="20"/>
          <w:szCs w:val="20"/>
          <w:lang w:eastAsia="sl-SI"/>
        </w:rPr>
        <w:t xml:space="preserve">461.740,00 </w:t>
      </w:r>
      <w:r w:rsidR="009F458D">
        <w:rPr>
          <w:rFonts w:ascii="Arial" w:eastAsia="Times New Roman" w:hAnsi="Arial" w:cs="Arial"/>
          <w:sz w:val="20"/>
          <w:szCs w:val="20"/>
          <w:lang w:eastAsia="sl-SI"/>
        </w:rPr>
        <w:t>evrov</w:t>
      </w:r>
      <w:r w:rsidRPr="00F7249D">
        <w:rPr>
          <w:rFonts w:ascii="Arial" w:eastAsia="Times New Roman" w:hAnsi="Arial" w:cs="Arial"/>
          <w:sz w:val="20"/>
          <w:szCs w:val="20"/>
        </w:rPr>
        <w:t xml:space="preserve"> in 70 plačilnih nalogov po ZP-1 v skupni višini izrečenih glob </w:t>
      </w:r>
      <w:r w:rsidRPr="00F7249D">
        <w:rPr>
          <w:rFonts w:ascii="Arial" w:eastAsia="Times New Roman" w:hAnsi="Arial" w:cs="Arial"/>
          <w:sz w:val="20"/>
          <w:szCs w:val="20"/>
          <w:lang w:eastAsia="sl-SI"/>
        </w:rPr>
        <w:t xml:space="preserve">152.720,00 </w:t>
      </w:r>
      <w:r w:rsidR="009F458D">
        <w:rPr>
          <w:rFonts w:ascii="Arial" w:eastAsia="Times New Roman" w:hAnsi="Arial" w:cs="Arial"/>
          <w:sz w:val="20"/>
          <w:szCs w:val="20"/>
          <w:lang w:eastAsia="sl-SI"/>
        </w:rPr>
        <w:t>evrov</w:t>
      </w:r>
      <w:r w:rsidRPr="00F7249D">
        <w:rPr>
          <w:rFonts w:ascii="Arial" w:eastAsia="Times New Roman" w:hAnsi="Arial" w:cs="Arial"/>
          <w:sz w:val="20"/>
          <w:szCs w:val="20"/>
          <w:lang w:eastAsia="sl-SI"/>
        </w:rPr>
        <w:t xml:space="preserve">. </w:t>
      </w:r>
      <w:r w:rsidRPr="00F7249D">
        <w:rPr>
          <w:rFonts w:ascii="Arial" w:eastAsia="Times New Roman" w:hAnsi="Arial" w:cs="Arial"/>
          <w:sz w:val="20"/>
          <w:szCs w:val="20"/>
        </w:rPr>
        <w:t>Izdanih je bilo tudi 450 prekrškovnih opominov.</w:t>
      </w:r>
    </w:p>
    <w:p w14:paraId="04889068"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p>
    <w:bookmarkEnd w:id="10"/>
    <w:p w14:paraId="0618924B" w14:textId="65C62C8C" w:rsidR="001C2AA6" w:rsidRPr="00F7249D" w:rsidRDefault="00430309" w:rsidP="001C2AA6">
      <w:pPr>
        <w:autoSpaceDE w:val="0"/>
        <w:autoSpaceDN w:val="0"/>
        <w:adjustRightInd w:val="0"/>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11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Izvedba kontrolnih monitoringov:</w:t>
      </w:r>
    </w:p>
    <w:p w14:paraId="14AA6BC2" w14:textId="77777777" w:rsidR="009F458D" w:rsidRDefault="009F458D" w:rsidP="001C2AA6">
      <w:pPr>
        <w:autoSpaceDE w:val="0"/>
        <w:autoSpaceDN w:val="0"/>
        <w:adjustRightInd w:val="0"/>
        <w:spacing w:line="240" w:lineRule="auto"/>
        <w:ind w:left="0"/>
        <w:rPr>
          <w:rFonts w:ascii="Arial" w:eastAsia="Times New Roman" w:hAnsi="Arial" w:cs="Arial"/>
          <w:bCs/>
          <w:sz w:val="20"/>
          <w:szCs w:val="20"/>
        </w:rPr>
      </w:pPr>
    </w:p>
    <w:p w14:paraId="77B0F6AC" w14:textId="5BC44C2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Kontrolni monitoring se odredi predvsem pri zavezancih, kjer je Inšpekcija za okolje in naravo zoper zavezanca prejela več prijav zaradi domnevnega čezmernega obremenjevanja okolja z emisijami, inšpektor pa dvomi v pravilnost rezultatov rednega obratovalnega monitoringa. </w:t>
      </w:r>
    </w:p>
    <w:p w14:paraId="0BB85E42"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3E8BEC55" w14:textId="77777777" w:rsidR="00430309"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5AF423DC" w14:textId="6E1D33A1"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I</w:t>
      </w:r>
      <w:r w:rsidR="00430309" w:rsidRPr="00F7249D">
        <w:rPr>
          <w:rFonts w:ascii="Arial" w:eastAsia="Times New Roman" w:hAnsi="Arial" w:cs="Arial"/>
          <w:bCs/>
          <w:sz w:val="20"/>
          <w:szCs w:val="20"/>
        </w:rPr>
        <w:t>ON</w:t>
      </w:r>
      <w:r w:rsidRPr="00F7249D">
        <w:rPr>
          <w:rFonts w:ascii="Arial" w:eastAsia="Times New Roman" w:hAnsi="Arial" w:cs="Arial"/>
          <w:bCs/>
          <w:sz w:val="20"/>
          <w:szCs w:val="20"/>
        </w:rPr>
        <w:t xml:space="preserve"> je v skladu z določili tretjega odstavka 157. člena Zakona o varstvu okolja (ZVO-1) odrejala izvedbo kontrolnega monitoringa. Izredni monitoring se odredi predvsem pri zavezancih, kjer inšpektor dvomi v pravilnost rezultatov rednega monitoringa in kjer je za zavezanca na Inšpekcijo za okolje in naravo prispelo več prijav čezmernega obremenjevanja okolja. V letu 2021 je bilo izvedenih 11 vzorčenj in ocen odpadka, ki so pokazale, do so izločenim frakcijam pravilno dodeljene pravilne klasifikacijske številke odpadkov. Prav tako se z izločenimi frakcijami ravna skladno z določili OVD in predpisov. </w:t>
      </w:r>
    </w:p>
    <w:p w14:paraId="6310A708"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p>
    <w:p w14:paraId="10E4BE44" w14:textId="08F05377" w:rsidR="001C2AA6" w:rsidRPr="00F7249D" w:rsidRDefault="00430309" w:rsidP="001C2AA6">
      <w:pPr>
        <w:autoSpaceDE w:val="0"/>
        <w:autoSpaceDN w:val="0"/>
        <w:adjustRightInd w:val="0"/>
        <w:spacing w:line="240" w:lineRule="auto"/>
        <w:ind w:left="0"/>
        <w:rPr>
          <w:rFonts w:ascii="Arial" w:eastAsia="Times New Roman" w:hAnsi="Arial" w:cs="Arial"/>
          <w:sz w:val="20"/>
          <w:szCs w:val="20"/>
          <w:u w:val="single"/>
        </w:rPr>
      </w:pPr>
      <w:r w:rsidRPr="00F7249D">
        <w:rPr>
          <w:rFonts w:ascii="Arial" w:eastAsia="Times New Roman" w:hAnsi="Arial" w:cs="Arial"/>
          <w:b/>
          <w:bCs/>
          <w:sz w:val="20"/>
          <w:szCs w:val="20"/>
        </w:rPr>
        <w:t>12.1.4.</w:t>
      </w:r>
      <w:r w:rsidR="001C2AA6" w:rsidRPr="00F7249D">
        <w:rPr>
          <w:rFonts w:ascii="Arial" w:eastAsia="Times New Roman" w:hAnsi="Arial" w:cs="Arial"/>
          <w:b/>
          <w:bCs/>
          <w:sz w:val="20"/>
          <w:szCs w:val="20"/>
        </w:rPr>
        <w:t>12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Izvajanje izvršb po drugi osebi:</w:t>
      </w:r>
    </w:p>
    <w:p w14:paraId="5D887429" w14:textId="77777777" w:rsidR="007411EF" w:rsidRDefault="007411EF" w:rsidP="001C2AA6">
      <w:pPr>
        <w:autoSpaceDE w:val="0"/>
        <w:autoSpaceDN w:val="0"/>
        <w:adjustRightInd w:val="0"/>
        <w:spacing w:line="240" w:lineRule="auto"/>
        <w:ind w:left="0"/>
        <w:rPr>
          <w:rFonts w:ascii="Arial" w:eastAsia="Times New Roman" w:hAnsi="Arial" w:cs="Arial"/>
          <w:bCs/>
          <w:sz w:val="20"/>
          <w:szCs w:val="20"/>
        </w:rPr>
      </w:pPr>
    </w:p>
    <w:p w14:paraId="326400CF" w14:textId="30D459DE"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ION izvaja izvršbe glede na razpoložljiva finančna sredstva. </w:t>
      </w:r>
    </w:p>
    <w:p w14:paraId="5A427D20"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496B3B68" w14:textId="77777777" w:rsidR="00430309"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417FD154" w14:textId="31D2E4FE"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IRSOP je v mesecu septembru 2021 zaključil z odstranjevanjem odpadkov iz gramoznice Lovrenc na Dravskem polju. V skladu s podpisanimi pogodbami in aneksi za odstranitev odpadkov iz gramoznice Kidričevo, je bilo od začetka izvajanja izvršbe po drugi osebi v letu 2013 do zaključka v letu 2021 skupaj odstranjenih 63.118,75 ton izrabljenih gum, 1.074,72 ton odpadne tehnične gume ter 2.882,05 ton odpadka po sortiranju komunalnih odpadkov. </w:t>
      </w:r>
    </w:p>
    <w:p w14:paraId="02A7A072"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5F8E4BF8" w14:textId="6DC6F6DD"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V letu 2021 je v okviru drugih izvršb bilo odstranjeno še 20.500 kilogramov odpadkov, 10 izrabljenih motornih vozil, 2.812 m</w:t>
      </w:r>
      <w:r w:rsidRPr="00F7249D">
        <w:rPr>
          <w:rFonts w:ascii="Arial" w:eastAsia="Times New Roman" w:hAnsi="Arial" w:cs="Arial"/>
          <w:bCs/>
          <w:sz w:val="20"/>
          <w:szCs w:val="20"/>
          <w:vertAlign w:val="superscript"/>
        </w:rPr>
        <w:t>3</w:t>
      </w:r>
      <w:r w:rsidRPr="00F7249D">
        <w:rPr>
          <w:rFonts w:ascii="Arial" w:eastAsia="Times New Roman" w:hAnsi="Arial" w:cs="Arial"/>
          <w:bCs/>
          <w:sz w:val="20"/>
          <w:szCs w:val="20"/>
        </w:rPr>
        <w:t xml:space="preserve"> gradbenih odpadkov, 88 m</w:t>
      </w:r>
      <w:r w:rsidRPr="00F7249D">
        <w:rPr>
          <w:rFonts w:ascii="Arial" w:eastAsia="Times New Roman" w:hAnsi="Arial" w:cs="Arial"/>
          <w:bCs/>
          <w:sz w:val="20"/>
          <w:szCs w:val="20"/>
          <w:vertAlign w:val="superscript"/>
        </w:rPr>
        <w:t>3</w:t>
      </w:r>
      <w:r w:rsidRPr="00F7249D">
        <w:rPr>
          <w:rFonts w:ascii="Arial" w:eastAsia="Times New Roman" w:hAnsi="Arial" w:cs="Arial"/>
          <w:bCs/>
          <w:sz w:val="20"/>
          <w:szCs w:val="20"/>
        </w:rPr>
        <w:t xml:space="preserve"> odpadne plastične embalaže, okoli 23</w:t>
      </w:r>
      <w:r w:rsidR="007411EF">
        <w:rPr>
          <w:rFonts w:ascii="Arial" w:eastAsia="Times New Roman" w:hAnsi="Arial" w:cs="Arial"/>
          <w:bCs/>
          <w:sz w:val="20"/>
          <w:szCs w:val="20"/>
        </w:rPr>
        <w:t xml:space="preserve"> </w:t>
      </w:r>
      <w:r w:rsidRPr="00F7249D">
        <w:rPr>
          <w:rFonts w:ascii="Arial" w:eastAsia="Times New Roman" w:hAnsi="Arial" w:cs="Arial"/>
          <w:bCs/>
          <w:sz w:val="20"/>
          <w:szCs w:val="20"/>
        </w:rPr>
        <w:t>m</w:t>
      </w:r>
      <w:r w:rsidRPr="00F7249D">
        <w:rPr>
          <w:rFonts w:ascii="Arial" w:eastAsia="Times New Roman" w:hAnsi="Arial" w:cs="Arial"/>
          <w:bCs/>
          <w:sz w:val="20"/>
          <w:szCs w:val="20"/>
          <w:vertAlign w:val="superscript"/>
        </w:rPr>
        <w:t>3</w:t>
      </w:r>
      <w:r w:rsidRPr="00F7249D">
        <w:rPr>
          <w:rFonts w:ascii="Arial" w:eastAsia="Times New Roman" w:hAnsi="Arial" w:cs="Arial"/>
          <w:bCs/>
          <w:sz w:val="20"/>
          <w:szCs w:val="20"/>
        </w:rPr>
        <w:t xml:space="preserve"> odpadne lesene embalaže, približno 62m</w:t>
      </w:r>
      <w:r w:rsidRPr="00F7249D">
        <w:rPr>
          <w:rFonts w:ascii="Arial" w:eastAsia="Times New Roman" w:hAnsi="Arial" w:cs="Arial"/>
          <w:bCs/>
          <w:sz w:val="20"/>
          <w:szCs w:val="20"/>
          <w:vertAlign w:val="superscript"/>
        </w:rPr>
        <w:t>3</w:t>
      </w:r>
      <w:r w:rsidRPr="00F7249D">
        <w:rPr>
          <w:rFonts w:ascii="Arial" w:eastAsia="Times New Roman" w:hAnsi="Arial" w:cs="Arial"/>
          <w:bCs/>
          <w:sz w:val="20"/>
          <w:szCs w:val="20"/>
        </w:rPr>
        <w:t xml:space="preserve"> odpadne papirne embalaže, 36 kosov 200 litrskih kovinskih sodov (kovinska embalaža), cirka 10m</w:t>
      </w:r>
      <w:r w:rsidRPr="00F7249D">
        <w:rPr>
          <w:rFonts w:ascii="Arial" w:eastAsia="Times New Roman" w:hAnsi="Arial" w:cs="Arial"/>
          <w:bCs/>
          <w:sz w:val="20"/>
          <w:szCs w:val="20"/>
          <w:vertAlign w:val="superscript"/>
        </w:rPr>
        <w:t>3</w:t>
      </w:r>
      <w:r w:rsidRPr="00F7249D">
        <w:rPr>
          <w:rFonts w:ascii="Arial" w:eastAsia="Times New Roman" w:hAnsi="Arial" w:cs="Arial"/>
          <w:bCs/>
          <w:sz w:val="20"/>
          <w:szCs w:val="20"/>
        </w:rPr>
        <w:t xml:space="preserve"> odpadne azbestne kritine, 2m</w:t>
      </w:r>
      <w:r w:rsidRPr="00F7249D">
        <w:rPr>
          <w:rFonts w:ascii="Arial" w:eastAsia="Times New Roman" w:hAnsi="Arial" w:cs="Arial"/>
          <w:bCs/>
          <w:sz w:val="20"/>
          <w:szCs w:val="20"/>
          <w:vertAlign w:val="superscript"/>
        </w:rPr>
        <w:t>3</w:t>
      </w:r>
      <w:r w:rsidRPr="00F7249D">
        <w:rPr>
          <w:rFonts w:ascii="Arial" w:eastAsia="Times New Roman" w:hAnsi="Arial" w:cs="Arial"/>
          <w:bCs/>
          <w:sz w:val="20"/>
          <w:szCs w:val="20"/>
        </w:rPr>
        <w:t xml:space="preserve"> odpadne izolacije in 120 ton opečne kritine.</w:t>
      </w:r>
    </w:p>
    <w:p w14:paraId="71055BBB"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p>
    <w:p w14:paraId="759D11B0" w14:textId="6AC883FD" w:rsidR="001C2AA6" w:rsidRPr="00F7249D" w:rsidRDefault="00430309"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
          <w:sz w:val="20"/>
          <w:szCs w:val="20"/>
        </w:rPr>
        <w:t>12.1.4.</w:t>
      </w:r>
      <w:r w:rsidR="001C2AA6" w:rsidRPr="00F7249D">
        <w:rPr>
          <w:rFonts w:ascii="Arial" w:eastAsia="Times New Roman" w:hAnsi="Arial" w:cs="Arial"/>
          <w:b/>
          <w:sz w:val="20"/>
          <w:szCs w:val="20"/>
        </w:rPr>
        <w:t>13 Plan 2021 z obrazložitvijo:</w:t>
      </w:r>
      <w:r w:rsidR="001C2AA6" w:rsidRPr="00F7249D">
        <w:rPr>
          <w:rFonts w:ascii="Arial" w:eastAsia="Times New Roman" w:hAnsi="Arial" w:cs="Arial"/>
          <w:bCs/>
          <w:sz w:val="20"/>
          <w:szCs w:val="20"/>
        </w:rPr>
        <w:t xml:space="preserve"> </w:t>
      </w:r>
      <w:r w:rsidR="001C2AA6" w:rsidRPr="00F7249D">
        <w:rPr>
          <w:rFonts w:ascii="Arial" w:eastAsia="Times New Roman" w:hAnsi="Arial" w:cs="Arial"/>
          <w:sz w:val="20"/>
          <w:szCs w:val="20"/>
          <w:u w:val="single"/>
        </w:rPr>
        <w:t xml:space="preserve">Izvajanje nadzora glede spoštovanja zaščitnih ukrepov COVID-19: </w:t>
      </w:r>
      <w:r w:rsidR="001C2AA6" w:rsidRPr="00F7249D">
        <w:rPr>
          <w:rFonts w:ascii="Arial" w:eastAsia="Times New Roman" w:hAnsi="Arial" w:cs="Arial"/>
          <w:bCs/>
          <w:sz w:val="20"/>
          <w:szCs w:val="20"/>
        </w:rPr>
        <w:t xml:space="preserve">Vodenje upravnih in prekrškovnih postopkov v povezavi z nadzorom glede spoštovanja zaščitnih ukrepov COVID-19 predstavlja redno obvezno delo. </w:t>
      </w:r>
    </w:p>
    <w:p w14:paraId="297C7CB2" w14:textId="77777777" w:rsidR="00430309" w:rsidRPr="00F7249D" w:rsidRDefault="00430309" w:rsidP="001C2AA6">
      <w:pPr>
        <w:autoSpaceDE w:val="0"/>
        <w:autoSpaceDN w:val="0"/>
        <w:adjustRightInd w:val="0"/>
        <w:spacing w:line="240" w:lineRule="auto"/>
        <w:ind w:left="0"/>
        <w:rPr>
          <w:rFonts w:ascii="Arial" w:eastAsia="Times New Roman" w:hAnsi="Arial" w:cs="Arial"/>
          <w:bCs/>
          <w:sz w:val="20"/>
          <w:szCs w:val="20"/>
        </w:rPr>
      </w:pPr>
    </w:p>
    <w:p w14:paraId="4F50EE18" w14:textId="77777777" w:rsidR="00430309" w:rsidRPr="00F7249D" w:rsidRDefault="001C2AA6" w:rsidP="001C2AA6">
      <w:pPr>
        <w:autoSpaceDE w:val="0"/>
        <w:autoSpaceDN w:val="0"/>
        <w:adjustRightInd w:val="0"/>
        <w:spacing w:line="240" w:lineRule="auto"/>
        <w:ind w:left="0"/>
        <w:rPr>
          <w:rFonts w:ascii="Arial" w:eastAsia="Times New Roman" w:hAnsi="Arial" w:cs="Arial"/>
          <w:bCs/>
          <w:sz w:val="20"/>
          <w:szCs w:val="20"/>
          <w:u w:val="single"/>
        </w:rPr>
      </w:pPr>
      <w:r w:rsidRPr="00F7249D">
        <w:rPr>
          <w:rFonts w:ascii="Arial" w:eastAsia="Times New Roman" w:hAnsi="Arial" w:cs="Arial"/>
          <w:bCs/>
          <w:sz w:val="20"/>
          <w:szCs w:val="20"/>
          <w:u w:val="single"/>
        </w:rPr>
        <w:t xml:space="preserve">Izvedena naloga 2021: </w:t>
      </w:r>
    </w:p>
    <w:p w14:paraId="25BC776A" w14:textId="7A65080F"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r w:rsidRPr="00F7249D">
        <w:rPr>
          <w:rFonts w:ascii="Arial" w:eastAsia="Times New Roman" w:hAnsi="Arial" w:cs="Arial"/>
          <w:bCs/>
          <w:sz w:val="20"/>
          <w:szCs w:val="20"/>
        </w:rPr>
        <w:t xml:space="preserve">Poročilo </w:t>
      </w:r>
      <w:r w:rsidR="007411EF">
        <w:rPr>
          <w:rFonts w:ascii="Arial" w:eastAsia="Times New Roman" w:hAnsi="Arial" w:cs="Arial"/>
          <w:bCs/>
          <w:sz w:val="20"/>
          <w:szCs w:val="20"/>
        </w:rPr>
        <w:t>je</w:t>
      </w:r>
      <w:r w:rsidRPr="00F7249D">
        <w:rPr>
          <w:rFonts w:ascii="Arial" w:eastAsia="Times New Roman" w:hAnsi="Arial" w:cs="Arial"/>
          <w:bCs/>
          <w:sz w:val="20"/>
          <w:szCs w:val="20"/>
        </w:rPr>
        <w:t xml:space="preserve"> v posebnem poglavju za IRSOP, ki bo v nadaljevanju.</w:t>
      </w:r>
    </w:p>
    <w:p w14:paraId="4A3DD554" w14:textId="77777777" w:rsidR="001C2AA6" w:rsidRPr="00F7249D" w:rsidRDefault="001C2AA6" w:rsidP="001C2AA6">
      <w:pPr>
        <w:autoSpaceDE w:val="0"/>
        <w:autoSpaceDN w:val="0"/>
        <w:adjustRightInd w:val="0"/>
        <w:spacing w:line="240" w:lineRule="auto"/>
        <w:ind w:left="0"/>
        <w:rPr>
          <w:rFonts w:ascii="Arial" w:eastAsia="Times New Roman" w:hAnsi="Arial" w:cs="Arial"/>
          <w:bCs/>
          <w:sz w:val="20"/>
          <w:szCs w:val="20"/>
        </w:rPr>
      </w:pPr>
    </w:p>
    <w:p w14:paraId="412DDDB8" w14:textId="106DBE14" w:rsidR="001C2AA6" w:rsidRPr="00F7249D" w:rsidRDefault="00430309" w:rsidP="001C2AA6">
      <w:pPr>
        <w:spacing w:line="240" w:lineRule="auto"/>
        <w:ind w:left="0"/>
        <w:rPr>
          <w:rFonts w:ascii="Arial" w:eastAsia="Times New Roman" w:hAnsi="Arial" w:cs="Arial"/>
          <w:b/>
          <w:bCs/>
          <w:sz w:val="20"/>
          <w:szCs w:val="20"/>
        </w:rPr>
      </w:pPr>
      <w:r w:rsidRPr="00F7249D">
        <w:rPr>
          <w:rFonts w:ascii="Arial" w:eastAsia="Times New Roman" w:hAnsi="Arial" w:cs="Arial"/>
          <w:b/>
          <w:sz w:val="20"/>
          <w:szCs w:val="20"/>
        </w:rPr>
        <w:t xml:space="preserve">12.1.5 </w:t>
      </w:r>
      <w:r w:rsidR="001C2AA6" w:rsidRPr="00F7249D">
        <w:rPr>
          <w:rFonts w:ascii="Arial" w:eastAsia="Times New Roman" w:hAnsi="Arial" w:cs="Arial"/>
          <w:b/>
          <w:sz w:val="20"/>
          <w:szCs w:val="20"/>
        </w:rPr>
        <w:t xml:space="preserve">IRSOP - </w:t>
      </w:r>
      <w:r w:rsidR="001C2AA6" w:rsidRPr="00F7249D">
        <w:rPr>
          <w:rFonts w:ascii="Arial" w:eastAsia="Times New Roman" w:hAnsi="Arial" w:cs="Arial"/>
          <w:b/>
          <w:bCs/>
          <w:sz w:val="20"/>
          <w:szCs w:val="20"/>
        </w:rPr>
        <w:t>Nadzori spoštovanja zahtev za zajezit</w:t>
      </w:r>
      <w:r w:rsidRPr="00F7249D">
        <w:rPr>
          <w:rFonts w:ascii="Arial" w:eastAsia="Times New Roman" w:hAnsi="Arial" w:cs="Arial"/>
          <w:b/>
          <w:bCs/>
          <w:sz w:val="20"/>
          <w:szCs w:val="20"/>
        </w:rPr>
        <w:t>e</w:t>
      </w:r>
      <w:r w:rsidR="001C2AA6" w:rsidRPr="00F7249D">
        <w:rPr>
          <w:rFonts w:ascii="Arial" w:eastAsia="Times New Roman" w:hAnsi="Arial" w:cs="Arial"/>
          <w:b/>
          <w:bCs/>
          <w:sz w:val="20"/>
          <w:szCs w:val="20"/>
        </w:rPr>
        <w:t>v širitve nalezljive bolezni COVID-19</w:t>
      </w:r>
      <w:r w:rsidRPr="00F7249D">
        <w:rPr>
          <w:rFonts w:ascii="Arial" w:eastAsia="Times New Roman" w:hAnsi="Arial" w:cs="Arial"/>
          <w:b/>
          <w:bCs/>
          <w:sz w:val="20"/>
          <w:szCs w:val="20"/>
        </w:rPr>
        <w:t>:</w:t>
      </w:r>
    </w:p>
    <w:p w14:paraId="179FAC65" w14:textId="77777777" w:rsidR="001C2AA6" w:rsidRPr="00F7249D" w:rsidRDefault="001C2AA6" w:rsidP="001C2AA6">
      <w:pPr>
        <w:spacing w:line="240" w:lineRule="auto"/>
        <w:ind w:left="0"/>
        <w:rPr>
          <w:rFonts w:ascii="Arial" w:eastAsia="Times New Roman" w:hAnsi="Arial" w:cs="Arial"/>
          <w:b/>
          <w:sz w:val="20"/>
          <w:szCs w:val="20"/>
        </w:rPr>
      </w:pPr>
    </w:p>
    <w:p w14:paraId="6CEC1645" w14:textId="77777777" w:rsidR="000A3017" w:rsidRDefault="001C2AA6" w:rsidP="001C2AA6">
      <w:pPr>
        <w:spacing w:line="240" w:lineRule="auto"/>
        <w:ind w:left="0"/>
        <w:rPr>
          <w:rFonts w:ascii="Arial" w:eastAsia="Times New Roman" w:hAnsi="Arial" w:cs="Arial"/>
          <w:sz w:val="20"/>
          <w:szCs w:val="20"/>
          <w:u w:val="single"/>
        </w:rPr>
      </w:pPr>
      <w:r w:rsidRPr="00F7249D">
        <w:rPr>
          <w:rFonts w:ascii="Arial" w:eastAsia="Times New Roman" w:hAnsi="Arial" w:cs="Arial"/>
          <w:b/>
          <w:sz w:val="20"/>
          <w:szCs w:val="20"/>
        </w:rPr>
        <w:t>Plan IRSOP 2021 z obrazložitvijo:</w:t>
      </w:r>
      <w:r w:rsidRPr="00F7249D">
        <w:rPr>
          <w:rFonts w:ascii="Arial" w:eastAsia="Times New Roman" w:hAnsi="Arial" w:cs="Arial"/>
          <w:bCs/>
          <w:sz w:val="20"/>
          <w:szCs w:val="20"/>
        </w:rPr>
        <w:t xml:space="preserve"> </w:t>
      </w:r>
      <w:r w:rsidRPr="00F7249D">
        <w:rPr>
          <w:rFonts w:ascii="Arial" w:eastAsia="Times New Roman" w:hAnsi="Arial" w:cs="Arial"/>
          <w:sz w:val="20"/>
          <w:szCs w:val="20"/>
          <w:u w:val="single"/>
        </w:rPr>
        <w:t xml:space="preserve">Izvajanje nadzora glede spoštovanja zaščitnih ukrepov COVID-19: </w:t>
      </w:r>
    </w:p>
    <w:p w14:paraId="22CCA433" w14:textId="77777777" w:rsidR="000A3017" w:rsidRDefault="000A3017" w:rsidP="001C2AA6">
      <w:pPr>
        <w:spacing w:line="240" w:lineRule="auto"/>
        <w:ind w:left="0"/>
        <w:rPr>
          <w:rFonts w:ascii="Arial" w:eastAsia="Times New Roman" w:hAnsi="Arial" w:cs="Arial"/>
          <w:sz w:val="20"/>
          <w:szCs w:val="20"/>
          <w:u w:val="single"/>
        </w:rPr>
      </w:pPr>
    </w:p>
    <w:p w14:paraId="63A55C48" w14:textId="3ABD4E7A"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Vodenje upravnih in prekrškovnih postopkov v povezavi z nadzorom glede spoštovanja zaščitnih ukrepov COVID-19 predstavlja redno obvezno delo. </w:t>
      </w:r>
    </w:p>
    <w:p w14:paraId="59D21BD5" w14:textId="77777777" w:rsidR="001C2AA6" w:rsidRPr="00F7249D" w:rsidRDefault="001C2AA6" w:rsidP="001C2AA6">
      <w:pPr>
        <w:spacing w:line="240" w:lineRule="auto"/>
        <w:ind w:left="0"/>
        <w:rPr>
          <w:rFonts w:ascii="Arial" w:eastAsia="Times New Roman" w:hAnsi="Arial" w:cs="Arial"/>
          <w:b/>
          <w:sz w:val="20"/>
          <w:szCs w:val="20"/>
        </w:rPr>
      </w:pPr>
    </w:p>
    <w:p w14:paraId="7004365A" w14:textId="77777777" w:rsidR="00430309" w:rsidRPr="00F7249D" w:rsidRDefault="001C2AA6" w:rsidP="001C2AA6">
      <w:pPr>
        <w:spacing w:line="240" w:lineRule="auto"/>
        <w:ind w:left="0"/>
        <w:rPr>
          <w:rFonts w:ascii="Arial" w:eastAsia="Times New Roman" w:hAnsi="Arial" w:cs="Arial"/>
          <w:sz w:val="20"/>
          <w:szCs w:val="20"/>
          <w:u w:val="single"/>
        </w:rPr>
      </w:pPr>
      <w:r w:rsidRPr="00F7249D">
        <w:rPr>
          <w:rFonts w:ascii="Arial" w:eastAsia="Times New Roman" w:hAnsi="Arial" w:cs="Arial"/>
          <w:sz w:val="20"/>
          <w:szCs w:val="20"/>
          <w:u w:val="single"/>
        </w:rPr>
        <w:t xml:space="preserve">Izvedena naloga 2021: </w:t>
      </w:r>
    </w:p>
    <w:p w14:paraId="6C82A6DF" w14:textId="5E072F76"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IRSOP je konec decembra 2020 prejel pooblastilo za nadzor po Z</w:t>
      </w:r>
      <w:r w:rsidR="001B4C12">
        <w:rPr>
          <w:rFonts w:ascii="Arial" w:eastAsia="Times New Roman" w:hAnsi="Arial" w:cs="Arial"/>
          <w:sz w:val="20"/>
          <w:szCs w:val="20"/>
        </w:rPr>
        <w:t>NB</w:t>
      </w:r>
      <w:r w:rsidRPr="00F7249D">
        <w:rPr>
          <w:rFonts w:ascii="Arial" w:eastAsia="Times New Roman" w:hAnsi="Arial" w:cs="Arial"/>
          <w:sz w:val="20"/>
          <w:szCs w:val="20"/>
        </w:rPr>
        <w:t xml:space="preserve">. Tako so inšpektorji Inšpektorata </w:t>
      </w:r>
      <w:r w:rsidR="005815A2">
        <w:rPr>
          <w:rFonts w:ascii="Arial" w:eastAsia="Times New Roman" w:hAnsi="Arial" w:cs="Arial"/>
          <w:sz w:val="20"/>
          <w:szCs w:val="20"/>
        </w:rPr>
        <w:t xml:space="preserve">RS </w:t>
      </w:r>
      <w:r w:rsidRPr="00F7249D">
        <w:rPr>
          <w:rFonts w:ascii="Arial" w:eastAsia="Times New Roman" w:hAnsi="Arial" w:cs="Arial"/>
          <w:sz w:val="20"/>
          <w:szCs w:val="20"/>
        </w:rPr>
        <w:t xml:space="preserve">za okolje in prostor rednim in izrednim nadzorom inšpekcijskih zavezancev v industrijskih obratih, na gradbiščih in v večstanovanjskih objektih dodali tudi nadzor </w:t>
      </w:r>
      <w:bookmarkStart w:id="11" w:name="_Hlk90626838"/>
      <w:r w:rsidRPr="00F7249D">
        <w:rPr>
          <w:rFonts w:ascii="Arial" w:eastAsia="Times New Roman" w:hAnsi="Arial" w:cs="Arial"/>
          <w:sz w:val="20"/>
          <w:szCs w:val="20"/>
        </w:rPr>
        <w:t>spoštovanja zahtev Z</w:t>
      </w:r>
      <w:r w:rsidR="005815A2">
        <w:rPr>
          <w:rFonts w:ascii="Arial" w:eastAsia="Times New Roman" w:hAnsi="Arial" w:cs="Arial"/>
          <w:sz w:val="20"/>
          <w:szCs w:val="20"/>
        </w:rPr>
        <w:t>NB</w:t>
      </w:r>
      <w:r w:rsidRPr="00F7249D">
        <w:rPr>
          <w:rFonts w:ascii="Arial" w:eastAsia="Times New Roman" w:hAnsi="Arial" w:cs="Arial"/>
          <w:sz w:val="20"/>
          <w:szCs w:val="20"/>
        </w:rPr>
        <w:t xml:space="preserve"> in vladnih odlokov, namenjenih zajezitvi širitve nalezljive bolezni COVID-19. S 15. novembrom 2021, pa so inšpektorji Inšpektorata </w:t>
      </w:r>
      <w:r w:rsidR="002212AB">
        <w:rPr>
          <w:rFonts w:ascii="Arial" w:eastAsia="Times New Roman" w:hAnsi="Arial" w:cs="Arial"/>
          <w:sz w:val="20"/>
          <w:szCs w:val="20"/>
        </w:rPr>
        <w:t xml:space="preserve">RS </w:t>
      </w:r>
      <w:r w:rsidRPr="00F7249D">
        <w:rPr>
          <w:rFonts w:ascii="Arial" w:eastAsia="Times New Roman" w:hAnsi="Arial" w:cs="Arial"/>
          <w:sz w:val="20"/>
          <w:szCs w:val="20"/>
        </w:rPr>
        <w:t>za okolje in prostor nadzore spoštovanja zahtev Z</w:t>
      </w:r>
      <w:r w:rsidR="002212AB">
        <w:rPr>
          <w:rFonts w:ascii="Arial" w:eastAsia="Times New Roman" w:hAnsi="Arial" w:cs="Arial"/>
          <w:sz w:val="20"/>
          <w:szCs w:val="20"/>
        </w:rPr>
        <w:t>NB</w:t>
      </w:r>
      <w:r w:rsidRPr="00F7249D">
        <w:rPr>
          <w:rFonts w:ascii="Arial" w:eastAsia="Times New Roman" w:hAnsi="Arial" w:cs="Arial"/>
          <w:sz w:val="20"/>
          <w:szCs w:val="20"/>
        </w:rPr>
        <w:t xml:space="preserve"> in vladnih odlokov, namenjenih zajezitvi širitve nalezljive bolezni COVID-19 intenzivirali, predvsem z nadzorom izpolnjevanja pogojev PCT in razširitvijo nadzorov na trgovske centre, objekte za gostinstvo, transportu, na bencinske servise ter javna mesta. Inšpekcijski nadzori se v večji meri opravljajo pri zavezancih, pri katerih so bile v preteklosti ugotovljene kršitve ZNB ali dejavnost predstavlja večje tveganje za prenos okužbe.</w:t>
      </w:r>
    </w:p>
    <w:p w14:paraId="3774A891" w14:textId="77777777" w:rsidR="00430309" w:rsidRPr="00F7249D" w:rsidRDefault="00430309" w:rsidP="001C2AA6">
      <w:pPr>
        <w:spacing w:line="240" w:lineRule="auto"/>
        <w:ind w:left="0"/>
        <w:rPr>
          <w:rFonts w:ascii="Arial" w:eastAsia="Times New Roman" w:hAnsi="Arial" w:cs="Arial"/>
          <w:sz w:val="20"/>
          <w:szCs w:val="20"/>
        </w:rPr>
      </w:pPr>
    </w:p>
    <w:p w14:paraId="6B48B9D0" w14:textId="317C2F19"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rPr>
        <w:t xml:space="preserve">Inšpektorji Inšpektorata </w:t>
      </w:r>
      <w:r w:rsidR="00F91681">
        <w:rPr>
          <w:rFonts w:ascii="Arial" w:eastAsia="Times New Roman" w:hAnsi="Arial" w:cs="Arial"/>
          <w:sz w:val="20"/>
          <w:szCs w:val="20"/>
        </w:rPr>
        <w:t xml:space="preserve">RS </w:t>
      </w:r>
      <w:r w:rsidRPr="00F7249D">
        <w:rPr>
          <w:rFonts w:ascii="Arial" w:eastAsia="Times New Roman" w:hAnsi="Arial" w:cs="Arial"/>
          <w:sz w:val="20"/>
          <w:szCs w:val="20"/>
        </w:rPr>
        <w:t>za okolje in prostor v okviru nadzorov, ki jih opravljajo pri inšpekcijskih zavezancih, preverjajo nošenje maske, zagotavljanje razkužila, omejitve glede zbiranja ter izpolnjevanje PCT (prebolel, cepljen, testiran) pogoja.</w:t>
      </w:r>
    </w:p>
    <w:p w14:paraId="600D43B1" w14:textId="77777777" w:rsidR="001C2AA6" w:rsidRPr="00F7249D" w:rsidRDefault="001C2AA6" w:rsidP="001C2AA6">
      <w:pPr>
        <w:spacing w:line="240" w:lineRule="auto"/>
        <w:ind w:left="0"/>
        <w:rPr>
          <w:rFonts w:ascii="Arial" w:eastAsia="Times New Roman" w:hAnsi="Arial" w:cs="Arial"/>
          <w:sz w:val="20"/>
          <w:szCs w:val="20"/>
        </w:rPr>
      </w:pPr>
    </w:p>
    <w:p w14:paraId="77EAC320" w14:textId="3C6034EA" w:rsidR="001C2AA6" w:rsidRPr="00F7249D" w:rsidRDefault="001C2AA6" w:rsidP="001C2AA6">
      <w:pPr>
        <w:spacing w:line="240" w:lineRule="auto"/>
        <w:ind w:left="0"/>
        <w:rPr>
          <w:rFonts w:ascii="Arial" w:eastAsia="Times New Roman" w:hAnsi="Arial" w:cs="Arial"/>
          <w:sz w:val="20"/>
          <w:szCs w:val="20"/>
        </w:rPr>
      </w:pPr>
      <w:r w:rsidRPr="00F7249D">
        <w:rPr>
          <w:rFonts w:ascii="Arial" w:eastAsia="Times New Roman" w:hAnsi="Arial" w:cs="Arial"/>
          <w:sz w:val="20"/>
          <w:szCs w:val="20"/>
          <w:u w:val="single"/>
        </w:rPr>
        <w:t>Od konca decembra 2020 do 31. 12. 2021</w:t>
      </w:r>
      <w:r w:rsidRPr="00F7249D">
        <w:rPr>
          <w:rFonts w:ascii="Arial" w:eastAsia="Times New Roman" w:hAnsi="Arial" w:cs="Arial"/>
          <w:sz w:val="20"/>
          <w:szCs w:val="20"/>
        </w:rPr>
        <w:t xml:space="preserve"> so inšpektorji Inšpektorata </w:t>
      </w:r>
      <w:r w:rsidR="00F91681">
        <w:rPr>
          <w:rFonts w:ascii="Arial" w:eastAsia="Times New Roman" w:hAnsi="Arial" w:cs="Arial"/>
          <w:sz w:val="20"/>
          <w:szCs w:val="20"/>
        </w:rPr>
        <w:t xml:space="preserve">RS </w:t>
      </w:r>
      <w:r w:rsidRPr="00F7249D">
        <w:rPr>
          <w:rFonts w:ascii="Arial" w:eastAsia="Times New Roman" w:hAnsi="Arial" w:cs="Arial"/>
          <w:sz w:val="20"/>
          <w:szCs w:val="20"/>
        </w:rPr>
        <w:t xml:space="preserve">za okolje in prostor izvedli 9.110 inšpekcijskih nadzorov izpolnjevanja zahtev ZNB (v okviru enega nadzora je lahko opravljenih več pregledov), in sicer: </w:t>
      </w:r>
    </w:p>
    <w:p w14:paraId="044C9D10" w14:textId="77777777" w:rsidR="001C2AA6" w:rsidRPr="00F7249D" w:rsidRDefault="001C2AA6" w:rsidP="0000759F">
      <w:pPr>
        <w:numPr>
          <w:ilvl w:val="0"/>
          <w:numId w:val="64"/>
        </w:numPr>
        <w:spacing w:line="240" w:lineRule="auto"/>
        <w:contextualSpacing/>
        <w:jc w:val="left"/>
        <w:rPr>
          <w:rFonts w:ascii="Arial" w:eastAsia="Batang" w:hAnsi="Arial" w:cs="Arial"/>
          <w:sz w:val="20"/>
          <w:szCs w:val="20"/>
          <w:lang w:eastAsia="ko-KR"/>
        </w:rPr>
      </w:pPr>
      <w:r w:rsidRPr="00F7249D">
        <w:rPr>
          <w:rFonts w:ascii="Arial" w:eastAsia="Batang" w:hAnsi="Arial" w:cs="Arial"/>
          <w:sz w:val="20"/>
          <w:szCs w:val="20"/>
          <w:lang w:eastAsia="ko-KR"/>
        </w:rPr>
        <w:t xml:space="preserve">6.718 inšpekcijskih pregledov v zvezi z nošenjem mask, </w:t>
      </w:r>
    </w:p>
    <w:p w14:paraId="0A321ACD" w14:textId="77777777" w:rsidR="001C2AA6" w:rsidRPr="00F7249D" w:rsidRDefault="001C2AA6" w:rsidP="0000759F">
      <w:pPr>
        <w:numPr>
          <w:ilvl w:val="0"/>
          <w:numId w:val="64"/>
        </w:numPr>
        <w:spacing w:line="240" w:lineRule="auto"/>
        <w:contextualSpacing/>
        <w:jc w:val="left"/>
        <w:rPr>
          <w:rFonts w:ascii="Arial" w:eastAsia="Batang" w:hAnsi="Arial" w:cs="Arial"/>
          <w:sz w:val="20"/>
          <w:szCs w:val="20"/>
          <w:lang w:eastAsia="ko-KR"/>
        </w:rPr>
      </w:pPr>
      <w:r w:rsidRPr="00F7249D">
        <w:rPr>
          <w:rFonts w:ascii="Arial" w:eastAsia="Batang" w:hAnsi="Arial" w:cs="Arial"/>
          <w:sz w:val="20"/>
          <w:szCs w:val="20"/>
          <w:lang w:eastAsia="ko-KR"/>
        </w:rPr>
        <w:t xml:space="preserve">2.554 inšpekcijski  pregledov s področja omejitve zbiranja oseb, </w:t>
      </w:r>
    </w:p>
    <w:p w14:paraId="3F3ACF7D" w14:textId="77777777" w:rsidR="001C2AA6" w:rsidRPr="00F7249D" w:rsidRDefault="001C2AA6" w:rsidP="0000759F">
      <w:pPr>
        <w:numPr>
          <w:ilvl w:val="0"/>
          <w:numId w:val="64"/>
        </w:numPr>
        <w:spacing w:line="240" w:lineRule="auto"/>
        <w:contextualSpacing/>
        <w:jc w:val="left"/>
        <w:rPr>
          <w:rFonts w:ascii="Arial" w:eastAsia="Batang" w:hAnsi="Arial" w:cs="Arial"/>
          <w:sz w:val="20"/>
          <w:szCs w:val="20"/>
          <w:lang w:eastAsia="ko-KR"/>
        </w:rPr>
      </w:pPr>
      <w:r w:rsidRPr="00F7249D">
        <w:rPr>
          <w:rFonts w:ascii="Arial" w:eastAsia="Batang" w:hAnsi="Arial" w:cs="Arial"/>
          <w:sz w:val="20"/>
          <w:szCs w:val="20"/>
          <w:lang w:eastAsia="ko-KR"/>
        </w:rPr>
        <w:t>1.467 inšpekcijskih pregledov nameščanja razkužil v večstanovanjskih objektih,</w:t>
      </w:r>
    </w:p>
    <w:p w14:paraId="4E36BDE9" w14:textId="77777777" w:rsidR="001C2AA6" w:rsidRPr="00F7249D" w:rsidRDefault="001C2AA6" w:rsidP="0000759F">
      <w:pPr>
        <w:numPr>
          <w:ilvl w:val="0"/>
          <w:numId w:val="64"/>
        </w:numPr>
        <w:spacing w:line="240" w:lineRule="auto"/>
        <w:contextualSpacing/>
        <w:jc w:val="left"/>
        <w:rPr>
          <w:rFonts w:ascii="Arial" w:eastAsia="Batang" w:hAnsi="Arial" w:cs="Arial"/>
          <w:sz w:val="20"/>
          <w:szCs w:val="20"/>
          <w:lang w:eastAsia="ko-KR"/>
        </w:rPr>
      </w:pPr>
      <w:r w:rsidRPr="00F7249D">
        <w:rPr>
          <w:rFonts w:ascii="Arial" w:eastAsia="Batang" w:hAnsi="Arial" w:cs="Arial"/>
          <w:sz w:val="20"/>
          <w:szCs w:val="20"/>
          <w:lang w:eastAsia="ko-KR"/>
        </w:rPr>
        <w:t xml:space="preserve">4.614 inšpekcijskih pregledov izpolnjevanja zahtev s področja preverjanja pogoja PCT in </w:t>
      </w:r>
    </w:p>
    <w:p w14:paraId="252062C5" w14:textId="77777777" w:rsidR="001C2AA6" w:rsidRPr="00F7249D" w:rsidRDefault="001C2AA6" w:rsidP="0000759F">
      <w:pPr>
        <w:numPr>
          <w:ilvl w:val="0"/>
          <w:numId w:val="64"/>
        </w:numPr>
        <w:spacing w:line="240" w:lineRule="auto"/>
        <w:contextualSpacing/>
        <w:jc w:val="left"/>
        <w:rPr>
          <w:rFonts w:ascii="Arial" w:eastAsia="Batang" w:hAnsi="Arial" w:cs="Arial"/>
          <w:sz w:val="20"/>
          <w:szCs w:val="20"/>
          <w:lang w:eastAsia="ko-KR"/>
        </w:rPr>
      </w:pPr>
      <w:r w:rsidRPr="00F7249D">
        <w:rPr>
          <w:rFonts w:ascii="Arial" w:eastAsia="Batang" w:hAnsi="Arial" w:cs="Arial"/>
          <w:sz w:val="20"/>
          <w:szCs w:val="20"/>
          <w:lang w:eastAsia="ko-KR"/>
        </w:rPr>
        <w:t>28.279 inšpekcijskih pregledov izpolnjevanja pogoja PCT fizičnih oseb.</w:t>
      </w:r>
    </w:p>
    <w:p w14:paraId="6679F236" w14:textId="77777777" w:rsidR="001C2AA6" w:rsidRPr="00F7249D" w:rsidRDefault="001C2AA6" w:rsidP="001C2AA6">
      <w:pPr>
        <w:spacing w:line="240" w:lineRule="auto"/>
        <w:ind w:left="0"/>
        <w:rPr>
          <w:rFonts w:ascii="Arial" w:eastAsia="Times New Roman" w:hAnsi="Arial" w:cs="Arial"/>
          <w:sz w:val="20"/>
          <w:szCs w:val="20"/>
        </w:rPr>
      </w:pPr>
    </w:p>
    <w:bookmarkEnd w:id="11"/>
    <w:p w14:paraId="6F4DE8DE" w14:textId="23F72CF2" w:rsidR="001C2AA6" w:rsidRPr="00F7249D" w:rsidRDefault="001C2AA6" w:rsidP="00F91681">
      <w:pPr>
        <w:spacing w:line="240" w:lineRule="auto"/>
        <w:ind w:left="0"/>
        <w:rPr>
          <w:rFonts w:ascii="Arial" w:eastAsia="Times New Roman" w:hAnsi="Arial" w:cs="Arial"/>
          <w:sz w:val="20"/>
          <w:szCs w:val="20"/>
        </w:rPr>
      </w:pPr>
      <w:r w:rsidRPr="00F7249D">
        <w:rPr>
          <w:rFonts w:ascii="Arial" w:eastAsia="Times New Roman" w:hAnsi="Arial" w:cs="Arial"/>
          <w:sz w:val="20"/>
          <w:szCs w:val="20"/>
        </w:rPr>
        <w:t>Inšpekcijski ukrepi: Po Zakonu o prekrških (ZP-1) so inšpektorji izdali štiri</w:t>
      </w:r>
      <w:r w:rsidRPr="00F7249D">
        <w:rPr>
          <w:rFonts w:ascii="Arial" w:eastAsia="Times New Roman" w:hAnsi="Arial" w:cs="Arial"/>
          <w:b/>
          <w:bCs/>
          <w:sz w:val="20"/>
          <w:szCs w:val="20"/>
        </w:rPr>
        <w:t xml:space="preserve"> </w:t>
      </w:r>
      <w:r w:rsidRPr="00F7249D">
        <w:rPr>
          <w:rFonts w:ascii="Arial" w:eastAsia="Times New Roman" w:hAnsi="Arial" w:cs="Arial"/>
          <w:sz w:val="20"/>
          <w:szCs w:val="20"/>
        </w:rPr>
        <w:t xml:space="preserve">plačilne naloge in dvanajst opozoril v zvezi z zagotavljanjem pogoja PCT.  </w:t>
      </w:r>
    </w:p>
    <w:p w14:paraId="5C83F39D" w14:textId="77777777" w:rsidR="00430309" w:rsidRPr="00F7249D" w:rsidRDefault="00430309" w:rsidP="00F91681">
      <w:pPr>
        <w:spacing w:line="240" w:lineRule="auto"/>
        <w:ind w:left="0"/>
        <w:rPr>
          <w:rFonts w:ascii="Arial" w:eastAsia="Times New Roman" w:hAnsi="Arial" w:cs="Arial"/>
          <w:sz w:val="20"/>
          <w:szCs w:val="20"/>
        </w:rPr>
      </w:pPr>
    </w:p>
    <w:p w14:paraId="1AEB7207" w14:textId="732A028C" w:rsidR="001C2AA6" w:rsidRPr="00F7249D" w:rsidRDefault="001C2AA6" w:rsidP="00F91681">
      <w:pPr>
        <w:spacing w:line="240" w:lineRule="auto"/>
        <w:ind w:left="0"/>
        <w:rPr>
          <w:rFonts w:ascii="Arial" w:eastAsia="Times New Roman" w:hAnsi="Arial" w:cs="Arial"/>
          <w:sz w:val="20"/>
          <w:szCs w:val="20"/>
        </w:rPr>
      </w:pPr>
      <w:r w:rsidRPr="00F7249D">
        <w:rPr>
          <w:rFonts w:ascii="Arial" w:eastAsia="Times New Roman" w:hAnsi="Arial" w:cs="Arial"/>
          <w:sz w:val="20"/>
          <w:szCs w:val="20"/>
        </w:rPr>
        <w:lastRenderedPageBreak/>
        <w:t>Po Zakonu o inšpekcijsk</w:t>
      </w:r>
      <w:r w:rsidR="00F91681">
        <w:rPr>
          <w:rFonts w:ascii="Arial" w:eastAsia="Times New Roman" w:hAnsi="Arial" w:cs="Arial"/>
          <w:sz w:val="20"/>
          <w:szCs w:val="20"/>
        </w:rPr>
        <w:t>em</w:t>
      </w:r>
      <w:r w:rsidRPr="00F7249D">
        <w:rPr>
          <w:rFonts w:ascii="Arial" w:eastAsia="Times New Roman" w:hAnsi="Arial" w:cs="Arial"/>
          <w:sz w:val="20"/>
          <w:szCs w:val="20"/>
        </w:rPr>
        <w:t xml:space="preserve"> nadzor</w:t>
      </w:r>
      <w:r w:rsidR="00F91681">
        <w:rPr>
          <w:rFonts w:ascii="Arial" w:eastAsia="Times New Roman" w:hAnsi="Arial" w:cs="Arial"/>
          <w:sz w:val="20"/>
          <w:szCs w:val="20"/>
        </w:rPr>
        <w:t>u</w:t>
      </w:r>
      <w:r w:rsidRPr="00F7249D">
        <w:rPr>
          <w:rFonts w:ascii="Arial" w:eastAsia="Times New Roman" w:hAnsi="Arial" w:cs="Arial"/>
          <w:sz w:val="20"/>
          <w:szCs w:val="20"/>
        </w:rPr>
        <w:t xml:space="preserve"> (ZIN) so izdali 249 opozoril. </w:t>
      </w:r>
    </w:p>
    <w:p w14:paraId="5582473D" w14:textId="77777777" w:rsidR="001C2AA6" w:rsidRPr="00F7249D" w:rsidRDefault="001C2AA6" w:rsidP="001C2AA6">
      <w:pPr>
        <w:spacing w:line="240" w:lineRule="auto"/>
        <w:ind w:left="0"/>
        <w:rPr>
          <w:rFonts w:ascii="Arial" w:eastAsia="Times New Roman" w:hAnsi="Arial" w:cs="Arial"/>
          <w:b/>
          <w:sz w:val="20"/>
          <w:szCs w:val="20"/>
        </w:rPr>
      </w:pPr>
    </w:p>
    <w:p w14:paraId="13E9B1C6" w14:textId="774A6F5D" w:rsidR="00BE0D86" w:rsidRPr="00F7249D" w:rsidRDefault="001527E0" w:rsidP="00BE0D86">
      <w:pPr>
        <w:pStyle w:val="podpisi"/>
        <w:ind w:left="0"/>
        <w:rPr>
          <w:rFonts w:ascii="Arial" w:hAnsi="Arial" w:cs="Arial"/>
          <w:b/>
          <w:bCs/>
          <w:sz w:val="20"/>
          <w:szCs w:val="20"/>
          <w:lang w:val="sl-SI"/>
        </w:rPr>
      </w:pPr>
      <w:r w:rsidRPr="00F7249D">
        <w:rPr>
          <w:rFonts w:ascii="Arial" w:hAnsi="Arial" w:cs="Arial"/>
          <w:b/>
          <w:bCs/>
          <w:sz w:val="20"/>
          <w:szCs w:val="20"/>
          <w:lang w:val="sl-SI"/>
        </w:rPr>
        <w:t xml:space="preserve">12.2 </w:t>
      </w:r>
      <w:r w:rsidR="00BE0D86" w:rsidRPr="00F7249D">
        <w:rPr>
          <w:rFonts w:ascii="Arial" w:hAnsi="Arial" w:cs="Arial"/>
          <w:b/>
          <w:bCs/>
          <w:sz w:val="20"/>
          <w:szCs w:val="20"/>
          <w:lang w:val="sl-SI"/>
        </w:rPr>
        <w:t>UPRAVA REPUBLIKE SLOVENIJE ZA JEDRSKO VARNOST</w:t>
      </w:r>
      <w:r w:rsidR="00406A71">
        <w:rPr>
          <w:rFonts w:ascii="Arial" w:hAnsi="Arial" w:cs="Arial"/>
          <w:b/>
          <w:bCs/>
          <w:sz w:val="20"/>
          <w:szCs w:val="20"/>
          <w:lang w:val="sl-SI"/>
        </w:rPr>
        <w:t>, INŠPEKCIJA ZA SEVALNO IN JEDRSKO VARNOST</w:t>
      </w:r>
    </w:p>
    <w:p w14:paraId="6CBF5A01" w14:textId="29B8A2E1" w:rsidR="00CF720B" w:rsidRPr="00F7249D" w:rsidRDefault="00CF720B" w:rsidP="00955232">
      <w:pPr>
        <w:autoSpaceDE w:val="0"/>
        <w:autoSpaceDN w:val="0"/>
        <w:adjustRightInd w:val="0"/>
        <w:spacing w:before="240" w:after="120"/>
        <w:ind w:left="0"/>
        <w:rPr>
          <w:rFonts w:ascii="Arial" w:eastAsia="Times New Roman" w:hAnsi="Arial" w:cs="Arial"/>
          <w:sz w:val="20"/>
          <w:szCs w:val="20"/>
          <w:lang w:eastAsia="sl-SI"/>
        </w:rPr>
      </w:pPr>
      <w:r w:rsidRPr="00F7249D">
        <w:rPr>
          <w:rFonts w:ascii="Arial" w:hAnsi="Arial" w:cs="Arial"/>
          <w:sz w:val="20"/>
          <w:szCs w:val="20"/>
          <w:lang w:eastAsia="sl-SI"/>
        </w:rPr>
        <w:t>Inšpekcija za sevalno in jedrsko varnost deluje v okviru Uprave RS za jedrsko varnost – organ v sestavi Ministrstva za okolje in prostor, in na osnovi Zakona o varstvu pred ionizirajočimi sevanji in jedrski varnosti (Uradni list RS, št. 76/17, 26/19 in 172/21</w:t>
      </w:r>
      <w:r w:rsidR="00D22A26">
        <w:rPr>
          <w:rFonts w:ascii="Arial" w:hAnsi="Arial" w:cs="Arial"/>
          <w:sz w:val="20"/>
          <w:szCs w:val="20"/>
          <w:lang w:eastAsia="sl-SI"/>
        </w:rPr>
        <w:t>, v nadaljevanju: ZVISJV-1</w:t>
      </w:r>
      <w:r w:rsidRPr="00F7249D">
        <w:rPr>
          <w:rFonts w:ascii="Arial" w:hAnsi="Arial" w:cs="Arial"/>
          <w:sz w:val="20"/>
          <w:szCs w:val="20"/>
          <w:lang w:eastAsia="sl-SI"/>
        </w:rPr>
        <w:t>) je v letu 2021 izvedla inšpekcijske nadzore na naslednjih področjih:</w:t>
      </w:r>
    </w:p>
    <w:p w14:paraId="03ECBB7F" w14:textId="0759E6EB" w:rsidR="00CF720B" w:rsidRPr="00F7249D" w:rsidRDefault="00CF720B" w:rsidP="0000759F">
      <w:pPr>
        <w:pStyle w:val="Odstavekseznama"/>
        <w:numPr>
          <w:ilvl w:val="2"/>
          <w:numId w:val="80"/>
        </w:numPr>
        <w:autoSpaceDE w:val="0"/>
        <w:autoSpaceDN w:val="0"/>
        <w:adjustRightInd w:val="0"/>
        <w:spacing w:before="100" w:beforeAutospacing="1" w:after="120" w:line="240" w:lineRule="auto"/>
        <w:rPr>
          <w:rFonts w:ascii="Arial" w:hAnsi="Arial" w:cs="Arial"/>
          <w:b/>
          <w:bCs/>
          <w:sz w:val="20"/>
          <w:szCs w:val="20"/>
          <w:lang w:eastAsia="sl-SI"/>
        </w:rPr>
      </w:pPr>
      <w:r w:rsidRPr="00F7249D">
        <w:rPr>
          <w:rFonts w:ascii="Arial" w:hAnsi="Arial" w:cs="Arial"/>
          <w:b/>
          <w:bCs/>
          <w:sz w:val="20"/>
          <w:szCs w:val="20"/>
          <w:lang w:eastAsia="sl-SI"/>
        </w:rPr>
        <w:t>Sistemski inšpekcijski nadzori</w:t>
      </w:r>
      <w:r w:rsidR="00955232" w:rsidRPr="00F7249D">
        <w:rPr>
          <w:rFonts w:ascii="Arial" w:hAnsi="Arial" w:cs="Arial"/>
          <w:b/>
          <w:bCs/>
          <w:sz w:val="20"/>
          <w:szCs w:val="20"/>
          <w:lang w:eastAsia="sl-SI"/>
        </w:rPr>
        <w:t>:</w:t>
      </w:r>
    </w:p>
    <w:p w14:paraId="1EFC7879" w14:textId="77777777" w:rsidR="00955232" w:rsidRPr="00F7249D" w:rsidRDefault="00955232" w:rsidP="00955232">
      <w:pPr>
        <w:pStyle w:val="Odstavekseznama"/>
        <w:autoSpaceDE w:val="0"/>
        <w:autoSpaceDN w:val="0"/>
        <w:adjustRightInd w:val="0"/>
        <w:spacing w:before="100" w:beforeAutospacing="1" w:after="120" w:line="240" w:lineRule="auto"/>
        <w:ind w:left="720"/>
        <w:rPr>
          <w:rFonts w:ascii="Arial" w:hAnsi="Arial" w:cs="Arial"/>
          <w:b/>
          <w:bCs/>
          <w:sz w:val="20"/>
          <w:szCs w:val="20"/>
          <w:lang w:eastAsia="sl-SI"/>
        </w:rPr>
      </w:pPr>
    </w:p>
    <w:p w14:paraId="2BE1B69A" w14:textId="45281D80" w:rsidR="00CF720B" w:rsidRPr="00F7249D" w:rsidRDefault="00CF720B" w:rsidP="0000759F">
      <w:pPr>
        <w:pStyle w:val="Odstavekseznama"/>
        <w:numPr>
          <w:ilvl w:val="0"/>
          <w:numId w:val="81"/>
        </w:numPr>
        <w:autoSpaceDE w:val="0"/>
        <w:autoSpaceDN w:val="0"/>
        <w:adjustRightInd w:val="0"/>
        <w:spacing w:line="240" w:lineRule="auto"/>
        <w:rPr>
          <w:rFonts w:ascii="Arial" w:hAnsi="Arial" w:cs="Arial"/>
          <w:sz w:val="20"/>
          <w:szCs w:val="20"/>
          <w:lang w:eastAsia="sl-SI"/>
        </w:rPr>
      </w:pPr>
      <w:r w:rsidRPr="00F7249D">
        <w:rPr>
          <w:rFonts w:ascii="Arial" w:hAnsi="Arial" w:cs="Arial"/>
          <w:sz w:val="20"/>
          <w:szCs w:val="20"/>
          <w:lang w:eastAsia="sl-SI"/>
        </w:rPr>
        <w:t>Sistematični inšpekcijski nadzor v NE Krško (NEK) je bil opravljen na naslednjih področj</w:t>
      </w:r>
      <w:r w:rsidR="00580E05">
        <w:rPr>
          <w:rFonts w:ascii="Arial" w:hAnsi="Arial" w:cs="Arial"/>
          <w:sz w:val="20"/>
          <w:szCs w:val="20"/>
          <w:lang w:eastAsia="sl-SI"/>
        </w:rPr>
        <w:t>ih</w:t>
      </w:r>
      <w:r w:rsidRPr="00F7249D">
        <w:rPr>
          <w:rFonts w:ascii="Arial" w:hAnsi="Arial" w:cs="Arial"/>
          <w:sz w:val="20"/>
          <w:szCs w:val="20"/>
          <w:lang w:eastAsia="sl-SI"/>
        </w:rPr>
        <w:t xml:space="preserve"> obratovanja:</w:t>
      </w:r>
    </w:p>
    <w:p w14:paraId="0D270605" w14:textId="77777777" w:rsidR="00CF720B" w:rsidRPr="00F7249D" w:rsidRDefault="00CF720B" w:rsidP="00C472C7">
      <w:pPr>
        <w:autoSpaceDE w:val="0"/>
        <w:autoSpaceDN w:val="0"/>
        <w:adjustRightInd w:val="0"/>
        <w:ind w:left="363"/>
        <w:rPr>
          <w:rFonts w:ascii="Arial" w:hAnsi="Arial" w:cs="Arial"/>
          <w:sz w:val="20"/>
          <w:szCs w:val="20"/>
          <w:lang w:eastAsia="sl-SI"/>
        </w:rPr>
      </w:pPr>
    </w:p>
    <w:p w14:paraId="2D1E99A7"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Splošna področja in projektne osnove, spremljanje projekta nadgradnje NEK,</w:t>
      </w:r>
    </w:p>
    <w:p w14:paraId="09F9591D"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Obratovanje, kvalifikacija opreme, staranje opreme,</w:t>
      </w:r>
    </w:p>
    <w:p w14:paraId="3DDC5EEA"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Varnostne analize,</w:t>
      </w:r>
    </w:p>
    <w:p w14:paraId="4A320562"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Sistem vodenja, človeški in organizacijski dejavniki, varnostna dokumentacija, obratovalne izkušnje,</w:t>
      </w:r>
    </w:p>
    <w:p w14:paraId="7C055A4A"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Ukrepanje ob izrednih dogodkih, fizično varovanje, računalniška varnost,</w:t>
      </w:r>
    </w:p>
    <w:p w14:paraId="7465B2FA"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Varstvo pred sevanji, radioaktivni odpadki, radiološki vplivi na okolje, </w:t>
      </w:r>
      <w:proofErr w:type="spellStart"/>
      <w:r w:rsidRPr="00F7249D">
        <w:rPr>
          <w:rFonts w:ascii="Arial" w:eastAsia="Times New Roman" w:hAnsi="Arial" w:cs="Arial"/>
          <w:sz w:val="20"/>
          <w:szCs w:val="20"/>
          <w:lang w:eastAsia="sl-SI"/>
        </w:rPr>
        <w:t>dekomisija</w:t>
      </w:r>
      <w:proofErr w:type="spellEnd"/>
      <w:r w:rsidRPr="00F7249D">
        <w:rPr>
          <w:rFonts w:ascii="Arial" w:eastAsia="Times New Roman" w:hAnsi="Arial" w:cs="Arial"/>
          <w:sz w:val="20"/>
          <w:szCs w:val="20"/>
          <w:lang w:eastAsia="sl-SI"/>
        </w:rPr>
        <w:t xml:space="preserve"> (priprava) in obratovalni monitoring,</w:t>
      </w:r>
    </w:p>
    <w:p w14:paraId="7C9028D0"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Remont 2021 s posebnim poudarkom na razpoložljivosti varnostne opreme in izpusti radioaktivnih snovi v okolje, implementacijo sprememb in nadgradenj tehnoloških sistemov ter delovanjem pooblaščenih organizacij, in</w:t>
      </w:r>
    </w:p>
    <w:p w14:paraId="417AA77A" w14:textId="77777777" w:rsidR="00CF720B" w:rsidRPr="00F7249D" w:rsidRDefault="00CF720B" w:rsidP="0000759F">
      <w:pPr>
        <w:pStyle w:val="Odstavekseznama"/>
        <w:numPr>
          <w:ilvl w:val="0"/>
          <w:numId w:val="167"/>
        </w:numPr>
        <w:spacing w:after="160" w:line="252" w:lineRule="auto"/>
        <w:rPr>
          <w:rFonts w:ascii="Arial" w:eastAsia="Times New Roman" w:hAnsi="Arial" w:cs="Arial"/>
          <w:sz w:val="20"/>
          <w:szCs w:val="20"/>
          <w:lang w:eastAsia="sl-SI"/>
        </w:rPr>
      </w:pPr>
      <w:r w:rsidRPr="00F7249D">
        <w:rPr>
          <w:rFonts w:ascii="Arial" w:eastAsia="Times New Roman" w:hAnsi="Arial" w:cs="Arial"/>
          <w:sz w:val="20"/>
          <w:szCs w:val="20"/>
          <w:lang w:eastAsia="sl-SI"/>
        </w:rPr>
        <w:t>Usposabljanje osebja in preveritev strokovne usposobljenosti.</w:t>
      </w:r>
    </w:p>
    <w:p w14:paraId="1977CD29" w14:textId="77777777" w:rsidR="00CF720B" w:rsidRPr="00F7249D" w:rsidRDefault="00CF720B" w:rsidP="00CF720B">
      <w:pPr>
        <w:pStyle w:val="Odstavekseznama"/>
        <w:rPr>
          <w:rFonts w:ascii="Arial" w:eastAsia="Times New Roman" w:hAnsi="Arial" w:cs="Arial"/>
          <w:sz w:val="20"/>
          <w:szCs w:val="20"/>
          <w:lang w:eastAsia="sl-SI"/>
        </w:rPr>
      </w:pPr>
    </w:p>
    <w:p w14:paraId="24066F92" w14:textId="1CFB90F1" w:rsidR="00CF720B" w:rsidRPr="00F7249D" w:rsidRDefault="00CF720B" w:rsidP="00955232">
      <w:pPr>
        <w:pStyle w:val="Odstavekseznama"/>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Planirano je bilo 50 pregledov, izvedenih je bilo 52 pregledov. Planirano je bilo 53 področ</w:t>
      </w:r>
      <w:r w:rsidR="00C472C7">
        <w:rPr>
          <w:rFonts w:ascii="Arial" w:eastAsia="Times New Roman" w:hAnsi="Arial" w:cs="Arial"/>
          <w:sz w:val="20"/>
          <w:szCs w:val="20"/>
          <w:lang w:eastAsia="sl-SI"/>
        </w:rPr>
        <w:t>i</w:t>
      </w:r>
      <w:r w:rsidRPr="00F7249D">
        <w:rPr>
          <w:rFonts w:ascii="Arial" w:eastAsia="Times New Roman" w:hAnsi="Arial" w:cs="Arial"/>
          <w:sz w:val="20"/>
          <w:szCs w:val="20"/>
          <w:lang w:eastAsia="sl-SI"/>
        </w:rPr>
        <w:t>j, od tega 5 področ</w:t>
      </w:r>
      <w:r w:rsidR="00C472C7">
        <w:rPr>
          <w:rFonts w:ascii="Arial" w:eastAsia="Times New Roman" w:hAnsi="Arial" w:cs="Arial"/>
          <w:sz w:val="20"/>
          <w:szCs w:val="20"/>
          <w:lang w:eastAsia="sl-SI"/>
        </w:rPr>
        <w:t>i</w:t>
      </w:r>
      <w:r w:rsidRPr="00F7249D">
        <w:rPr>
          <w:rFonts w:ascii="Arial" w:eastAsia="Times New Roman" w:hAnsi="Arial" w:cs="Arial"/>
          <w:sz w:val="20"/>
          <w:szCs w:val="20"/>
          <w:lang w:eastAsia="sl-SI"/>
        </w:rPr>
        <w:t>j ni bilo pregledanih.</w:t>
      </w:r>
    </w:p>
    <w:p w14:paraId="7B8E124A" w14:textId="77777777" w:rsidR="00445014" w:rsidRPr="00F7249D" w:rsidRDefault="00445014" w:rsidP="00955232">
      <w:pPr>
        <w:pStyle w:val="Odstavekseznama"/>
        <w:ind w:left="0"/>
        <w:rPr>
          <w:rFonts w:ascii="Arial" w:eastAsia="Times New Roman" w:hAnsi="Arial" w:cs="Arial"/>
          <w:sz w:val="20"/>
          <w:szCs w:val="20"/>
          <w:lang w:eastAsia="sl-SI"/>
        </w:rPr>
      </w:pPr>
    </w:p>
    <w:p w14:paraId="5669E97A" w14:textId="77777777" w:rsidR="00955232" w:rsidRPr="00F7249D" w:rsidRDefault="00955232" w:rsidP="00CF720B">
      <w:pPr>
        <w:pStyle w:val="Odstavekseznama"/>
        <w:rPr>
          <w:rFonts w:ascii="Arial" w:eastAsia="Times New Roman" w:hAnsi="Arial" w:cs="Arial"/>
          <w:sz w:val="20"/>
          <w:szCs w:val="20"/>
          <w:lang w:eastAsia="sl-SI"/>
        </w:rPr>
      </w:pPr>
    </w:p>
    <w:p w14:paraId="25F2E711" w14:textId="648995F9" w:rsidR="00CF720B" w:rsidRPr="00F7249D" w:rsidRDefault="00CF720B" w:rsidP="0000759F">
      <w:pPr>
        <w:pStyle w:val="Odstavekseznama"/>
        <w:numPr>
          <w:ilvl w:val="0"/>
          <w:numId w:val="81"/>
        </w:numPr>
        <w:autoSpaceDE w:val="0"/>
        <w:autoSpaceDN w:val="0"/>
        <w:adjustRightInd w:val="0"/>
        <w:spacing w:after="120" w:line="240" w:lineRule="auto"/>
        <w:rPr>
          <w:rFonts w:ascii="Arial" w:eastAsia="Times New Roman" w:hAnsi="Arial" w:cs="Arial"/>
          <w:sz w:val="20"/>
          <w:szCs w:val="20"/>
          <w:lang w:eastAsia="sl-SI"/>
        </w:rPr>
      </w:pPr>
      <w:r w:rsidRPr="00F7249D">
        <w:rPr>
          <w:rFonts w:ascii="Arial" w:hAnsi="Arial" w:cs="Arial"/>
          <w:sz w:val="20"/>
          <w:szCs w:val="20"/>
          <w:lang w:eastAsia="sl-SI"/>
        </w:rPr>
        <w:t>Inšpekcijski nadzor obratovanja raziskovalnega reaktorja TRIGA na Institutu Jožef Stefan je bil opravljen na naslednjih področjih: izvajanje vzdrževanja, izvedba sprememb, izvajanje obratovalnega monitoringa, pripravljenost na izredne dogodke, izvajanje eksperimentov in kibernetska varnost.</w:t>
      </w:r>
    </w:p>
    <w:p w14:paraId="72974566" w14:textId="4CC4C43D" w:rsidR="00CF720B" w:rsidRPr="00F7249D" w:rsidRDefault="00CF720B" w:rsidP="00955232">
      <w:pPr>
        <w:autoSpaceDE w:val="0"/>
        <w:autoSpaceDN w:val="0"/>
        <w:adjustRightInd w:val="0"/>
        <w:spacing w:after="120"/>
        <w:ind w:left="0"/>
        <w:rPr>
          <w:rFonts w:ascii="Arial" w:hAnsi="Arial" w:cs="Arial"/>
          <w:sz w:val="20"/>
          <w:szCs w:val="20"/>
          <w:lang w:eastAsia="sl-SI"/>
        </w:rPr>
      </w:pPr>
      <w:r w:rsidRPr="00F7249D">
        <w:rPr>
          <w:rFonts w:ascii="Arial" w:hAnsi="Arial" w:cs="Arial"/>
          <w:sz w:val="20"/>
          <w:szCs w:val="20"/>
          <w:lang w:eastAsia="sl-SI"/>
        </w:rPr>
        <w:t>Planirana sta bila 2 pregleda, izvedeni so bili trije. Pregledana so bila vsa načrtovana področja.</w:t>
      </w:r>
    </w:p>
    <w:p w14:paraId="33A94854" w14:textId="77777777" w:rsidR="00445014" w:rsidRPr="00F7249D" w:rsidRDefault="00445014" w:rsidP="00955232">
      <w:pPr>
        <w:autoSpaceDE w:val="0"/>
        <w:autoSpaceDN w:val="0"/>
        <w:adjustRightInd w:val="0"/>
        <w:spacing w:after="120"/>
        <w:ind w:left="0"/>
        <w:rPr>
          <w:rFonts w:ascii="Arial" w:hAnsi="Arial" w:cs="Arial"/>
          <w:sz w:val="20"/>
          <w:szCs w:val="20"/>
          <w:lang w:eastAsia="sl-SI"/>
        </w:rPr>
      </w:pPr>
    </w:p>
    <w:p w14:paraId="304E4C2C" w14:textId="19FE338E" w:rsidR="00CF720B" w:rsidRPr="00F7249D" w:rsidRDefault="00CF720B" w:rsidP="0000759F">
      <w:pPr>
        <w:pStyle w:val="Odstavekseznama"/>
        <w:numPr>
          <w:ilvl w:val="0"/>
          <w:numId w:val="81"/>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 xml:space="preserve">Za ostale jedrske ali sevalne objekte (skladišče radioaktivnih odpadkov na Brinju in rudnik Žirovski vrh – odlagališče </w:t>
      </w:r>
      <w:proofErr w:type="spellStart"/>
      <w:r w:rsidRPr="00F7249D">
        <w:rPr>
          <w:rFonts w:ascii="Arial" w:hAnsi="Arial" w:cs="Arial"/>
          <w:sz w:val="20"/>
          <w:szCs w:val="20"/>
          <w:lang w:eastAsia="sl-SI"/>
        </w:rPr>
        <w:t>hidrometalurške</w:t>
      </w:r>
      <w:proofErr w:type="spellEnd"/>
      <w:r w:rsidRPr="00F7249D">
        <w:rPr>
          <w:rFonts w:ascii="Arial" w:hAnsi="Arial" w:cs="Arial"/>
          <w:sz w:val="20"/>
          <w:szCs w:val="20"/>
          <w:lang w:eastAsia="sl-SI"/>
        </w:rPr>
        <w:t xml:space="preserve"> jalovine Boršt) Inšpekcija za sevalno in jedrsko varnost opravi predvidoma vsaj eno inšpekcijo, med katero pregleda izvajanje obratovalnega monitoringa in njihovo redno obratovanje.</w:t>
      </w:r>
    </w:p>
    <w:p w14:paraId="46CD0009" w14:textId="4E3F453C" w:rsidR="00CF720B" w:rsidRPr="00F7249D" w:rsidRDefault="00CF720B" w:rsidP="0000759F">
      <w:pPr>
        <w:numPr>
          <w:ilvl w:val="0"/>
          <w:numId w:val="168"/>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CSRAO; planiran en pregled, izveden en pregled</w:t>
      </w:r>
      <w:r w:rsidR="00AE6ACF">
        <w:rPr>
          <w:rFonts w:ascii="Arial" w:hAnsi="Arial" w:cs="Arial"/>
          <w:sz w:val="20"/>
          <w:szCs w:val="20"/>
          <w:lang w:eastAsia="sl-SI"/>
        </w:rPr>
        <w:t>,</w:t>
      </w:r>
    </w:p>
    <w:p w14:paraId="4187411F" w14:textId="6C4FE2F0" w:rsidR="00CF720B" w:rsidRPr="00F7249D" w:rsidRDefault="00CF720B" w:rsidP="0000759F">
      <w:pPr>
        <w:numPr>
          <w:ilvl w:val="0"/>
          <w:numId w:val="168"/>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NSRAO (v gradnji); ni bilo predvidenih in izvedenih pregledov</w:t>
      </w:r>
      <w:r w:rsidR="00AE6ACF">
        <w:rPr>
          <w:rFonts w:ascii="Arial" w:hAnsi="Arial" w:cs="Arial"/>
          <w:sz w:val="20"/>
          <w:szCs w:val="20"/>
          <w:lang w:eastAsia="sl-SI"/>
        </w:rPr>
        <w:t>,</w:t>
      </w:r>
    </w:p>
    <w:p w14:paraId="7CDA12A8" w14:textId="14609207" w:rsidR="00CF720B" w:rsidRPr="00F7249D" w:rsidRDefault="00CF720B" w:rsidP="0000759F">
      <w:pPr>
        <w:numPr>
          <w:ilvl w:val="0"/>
          <w:numId w:val="168"/>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RŽV; planiran je bil en pregled, ki ni bil izveden.</w:t>
      </w:r>
    </w:p>
    <w:p w14:paraId="57CEE30B" w14:textId="77777777" w:rsidR="00445014" w:rsidRPr="00F7249D" w:rsidRDefault="00445014" w:rsidP="00445014">
      <w:pPr>
        <w:autoSpaceDE w:val="0"/>
        <w:autoSpaceDN w:val="0"/>
        <w:adjustRightInd w:val="0"/>
        <w:spacing w:after="120" w:line="240" w:lineRule="auto"/>
        <w:ind w:left="360"/>
        <w:rPr>
          <w:rFonts w:ascii="Arial" w:hAnsi="Arial" w:cs="Arial"/>
          <w:sz w:val="20"/>
          <w:szCs w:val="20"/>
          <w:lang w:eastAsia="sl-SI"/>
        </w:rPr>
      </w:pPr>
    </w:p>
    <w:p w14:paraId="550AB369" w14:textId="46A9CA88" w:rsidR="00CF720B" w:rsidRPr="00F7249D" w:rsidRDefault="00CF720B" w:rsidP="0000759F">
      <w:pPr>
        <w:pStyle w:val="Odstavekseznama"/>
        <w:numPr>
          <w:ilvl w:val="0"/>
          <w:numId w:val="81"/>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Ukrepanje ob dogodkih v jedrskih objektih, ki zahtevajo odziv URSJV.</w:t>
      </w:r>
    </w:p>
    <w:p w14:paraId="1691B111" w14:textId="3D2F392E" w:rsidR="00CF720B" w:rsidRPr="00F7249D" w:rsidRDefault="00CF720B" w:rsidP="00FE5FE0">
      <w:pPr>
        <w:autoSpaceDE w:val="0"/>
        <w:autoSpaceDN w:val="0"/>
        <w:adjustRightInd w:val="0"/>
        <w:spacing w:after="120"/>
        <w:ind w:left="0"/>
        <w:rPr>
          <w:rFonts w:ascii="Arial" w:hAnsi="Arial" w:cs="Arial"/>
          <w:sz w:val="20"/>
          <w:szCs w:val="20"/>
          <w:lang w:eastAsia="sl-SI"/>
        </w:rPr>
      </w:pPr>
      <w:r w:rsidRPr="00F7249D">
        <w:rPr>
          <w:rFonts w:ascii="Arial" w:hAnsi="Arial" w:cs="Arial"/>
          <w:sz w:val="20"/>
          <w:szCs w:val="20"/>
          <w:lang w:eastAsia="sl-SI"/>
        </w:rPr>
        <w:t>Teh primerov v letu 2021 ni bilo</w:t>
      </w:r>
      <w:r w:rsidR="00FE5FE0" w:rsidRPr="00F7249D">
        <w:rPr>
          <w:rFonts w:ascii="Arial" w:hAnsi="Arial" w:cs="Arial"/>
          <w:sz w:val="20"/>
          <w:szCs w:val="20"/>
          <w:lang w:eastAsia="sl-SI"/>
        </w:rPr>
        <w:t>.</w:t>
      </w:r>
    </w:p>
    <w:p w14:paraId="57B16D8E" w14:textId="77777777" w:rsidR="00445014" w:rsidRPr="00F7249D" w:rsidRDefault="00445014" w:rsidP="00FE5FE0">
      <w:pPr>
        <w:autoSpaceDE w:val="0"/>
        <w:autoSpaceDN w:val="0"/>
        <w:adjustRightInd w:val="0"/>
        <w:spacing w:after="120"/>
        <w:ind w:left="0"/>
        <w:rPr>
          <w:rFonts w:ascii="Arial" w:hAnsi="Arial" w:cs="Arial"/>
          <w:sz w:val="20"/>
          <w:szCs w:val="20"/>
          <w:lang w:eastAsia="sl-SI"/>
        </w:rPr>
      </w:pPr>
    </w:p>
    <w:p w14:paraId="6E429E8F" w14:textId="63081C50" w:rsidR="00CF720B" w:rsidRPr="00F7249D" w:rsidRDefault="00CF720B" w:rsidP="0000759F">
      <w:pPr>
        <w:pStyle w:val="Odstavekseznama"/>
        <w:numPr>
          <w:ilvl w:val="0"/>
          <w:numId w:val="81"/>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 xml:space="preserve">Inšpekcijski nadzor ostalih izvajalcev sevalnih dejavnosti, ki jih je v Sloveniji nekaj sto. Za inšpekcijo so določili tiste, ki glede na različne vplivne faktorje predstavljajo večje tveganje. </w:t>
      </w:r>
      <w:r w:rsidRPr="00F7249D">
        <w:rPr>
          <w:rFonts w:ascii="Arial" w:hAnsi="Arial" w:cs="Arial"/>
          <w:sz w:val="20"/>
          <w:szCs w:val="20"/>
          <w:lang w:eastAsia="sl-SI"/>
        </w:rPr>
        <w:lastRenderedPageBreak/>
        <w:t xml:space="preserve">Nadzor bo opravljen tudi pri tistih zavezancih, kjer so v minulem času prepoznali težave pri izpolnjevanju zakonskih zahtev (zamude pri izvajanju obveznega usposabljanja, ne izvedba rednih nadzorov virov sevanja ali zdravstvenih nadzorov delavcev, nezgode med obratovanjem, preseganje </w:t>
      </w:r>
      <w:proofErr w:type="spellStart"/>
      <w:r w:rsidRPr="00F7249D">
        <w:rPr>
          <w:rFonts w:ascii="Arial" w:hAnsi="Arial" w:cs="Arial"/>
          <w:sz w:val="20"/>
          <w:szCs w:val="20"/>
          <w:lang w:eastAsia="sl-SI"/>
        </w:rPr>
        <w:t>doznih</w:t>
      </w:r>
      <w:proofErr w:type="spellEnd"/>
      <w:r w:rsidRPr="00F7249D">
        <w:rPr>
          <w:rFonts w:ascii="Arial" w:hAnsi="Arial" w:cs="Arial"/>
          <w:sz w:val="20"/>
          <w:szCs w:val="20"/>
          <w:lang w:eastAsia="sl-SI"/>
        </w:rPr>
        <w:t xml:space="preserve"> ograd, neuporaba ali neredna uporaba merilnikov sevanja). Drugo merilo za izbiro pa je načelo, da naj bo pri vsakem izvajalcu obisk inšpekcije vsaj enkrat v obdobju med rednim podaljševanjem njihovega dovoljenja, to je praviloma enkrat na pet let.</w:t>
      </w:r>
    </w:p>
    <w:p w14:paraId="2F550264" w14:textId="77777777" w:rsidR="00FE5FE0" w:rsidRPr="00F7249D" w:rsidRDefault="00FE5FE0" w:rsidP="00FE5FE0">
      <w:pPr>
        <w:pStyle w:val="Odstavekseznama"/>
        <w:autoSpaceDE w:val="0"/>
        <w:autoSpaceDN w:val="0"/>
        <w:adjustRightInd w:val="0"/>
        <w:spacing w:after="120" w:line="240" w:lineRule="auto"/>
        <w:ind w:left="360"/>
        <w:rPr>
          <w:rFonts w:ascii="Arial" w:hAnsi="Arial" w:cs="Arial"/>
          <w:sz w:val="20"/>
          <w:szCs w:val="20"/>
          <w:lang w:eastAsia="sl-SI"/>
        </w:rPr>
      </w:pPr>
    </w:p>
    <w:p w14:paraId="0CC9B56F" w14:textId="577CC312" w:rsidR="00CF720B" w:rsidRPr="00F7249D" w:rsidRDefault="00CF720B" w:rsidP="0000759F">
      <w:pPr>
        <w:pStyle w:val="Odstavekseznama"/>
        <w:numPr>
          <w:ilvl w:val="0"/>
          <w:numId w:val="81"/>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Inšpekcijski nadzor pooblaščenih izvajalcev meritev radioaktivnosti pošiljk. Slednji morajo izvajati meritve radioaktivnosti pri prometu pošiljk.</w:t>
      </w:r>
    </w:p>
    <w:p w14:paraId="314222F1" w14:textId="1B35C5BE" w:rsidR="00CF720B" w:rsidRPr="00F7249D" w:rsidRDefault="00CF720B" w:rsidP="001A0A18">
      <w:pPr>
        <w:autoSpaceDE w:val="0"/>
        <w:autoSpaceDN w:val="0"/>
        <w:adjustRightInd w:val="0"/>
        <w:spacing w:after="120"/>
        <w:ind w:left="0"/>
        <w:rPr>
          <w:rFonts w:ascii="Arial" w:hAnsi="Arial" w:cs="Arial"/>
          <w:sz w:val="20"/>
          <w:szCs w:val="20"/>
          <w:lang w:eastAsia="sl-SI"/>
        </w:rPr>
      </w:pPr>
      <w:r w:rsidRPr="00F7249D">
        <w:rPr>
          <w:rFonts w:ascii="Arial" w:hAnsi="Arial" w:cs="Arial"/>
          <w:sz w:val="20"/>
          <w:szCs w:val="20"/>
          <w:lang w:eastAsia="sl-SI"/>
        </w:rPr>
        <w:t>Za zgornji dve področji je bilo skupno predvidenih 55 pregledov, izvedeno je bilo 45 pregledov</w:t>
      </w:r>
      <w:r w:rsidR="006B0BA0">
        <w:rPr>
          <w:rFonts w:ascii="Arial" w:hAnsi="Arial" w:cs="Arial"/>
          <w:sz w:val="20"/>
          <w:szCs w:val="20"/>
          <w:lang w:eastAsia="sl-SI"/>
        </w:rPr>
        <w:t>.</w:t>
      </w:r>
    </w:p>
    <w:p w14:paraId="226CCAEC" w14:textId="77777777" w:rsidR="001A0A18" w:rsidRPr="00F7249D" w:rsidRDefault="001A0A18" w:rsidP="001A0A18">
      <w:pPr>
        <w:autoSpaceDE w:val="0"/>
        <w:autoSpaceDN w:val="0"/>
        <w:adjustRightInd w:val="0"/>
        <w:spacing w:after="120"/>
        <w:ind w:left="0"/>
        <w:rPr>
          <w:rFonts w:ascii="Arial" w:hAnsi="Arial" w:cs="Arial"/>
          <w:sz w:val="20"/>
          <w:szCs w:val="20"/>
          <w:lang w:eastAsia="sl-SI"/>
        </w:rPr>
      </w:pPr>
    </w:p>
    <w:p w14:paraId="51433331" w14:textId="34E23F2E" w:rsidR="00CF720B" w:rsidRPr="00F7249D" w:rsidRDefault="00CF720B" w:rsidP="0000759F">
      <w:pPr>
        <w:pStyle w:val="Odstavekseznama"/>
        <w:numPr>
          <w:ilvl w:val="0"/>
          <w:numId w:val="81"/>
        </w:numPr>
        <w:autoSpaceDE w:val="0"/>
        <w:autoSpaceDN w:val="0"/>
        <w:adjustRightInd w:val="0"/>
        <w:spacing w:after="120" w:line="240" w:lineRule="auto"/>
        <w:rPr>
          <w:rFonts w:ascii="Arial" w:hAnsi="Arial" w:cs="Arial"/>
          <w:sz w:val="20"/>
          <w:szCs w:val="20"/>
          <w:lang w:eastAsia="sl-SI"/>
        </w:rPr>
      </w:pPr>
      <w:r w:rsidRPr="00F7249D">
        <w:rPr>
          <w:rFonts w:ascii="Arial" w:hAnsi="Arial" w:cs="Arial"/>
          <w:sz w:val="20"/>
          <w:szCs w:val="20"/>
          <w:lang w:eastAsia="sl-SI"/>
        </w:rPr>
        <w:t>Inšpekcijski nadzor pooblaščenih izvedencev po 89. členu Z</w:t>
      </w:r>
      <w:r w:rsidR="00AE6ACF">
        <w:rPr>
          <w:rFonts w:ascii="Arial" w:hAnsi="Arial" w:cs="Arial"/>
          <w:sz w:val="20"/>
          <w:szCs w:val="20"/>
          <w:lang w:eastAsia="sl-SI"/>
        </w:rPr>
        <w:t>VISJV-1</w:t>
      </w:r>
      <w:r w:rsidRPr="00F7249D">
        <w:rPr>
          <w:rFonts w:ascii="Arial" w:hAnsi="Arial" w:cs="Arial"/>
          <w:sz w:val="20"/>
          <w:szCs w:val="20"/>
          <w:lang w:eastAsia="sl-SI"/>
        </w:rPr>
        <w:t>.</w:t>
      </w:r>
    </w:p>
    <w:p w14:paraId="1A0FCF1F" w14:textId="77777777" w:rsidR="00CF720B" w:rsidRPr="00F7249D" w:rsidRDefault="00CF720B" w:rsidP="001A0A18">
      <w:pPr>
        <w:autoSpaceDE w:val="0"/>
        <w:autoSpaceDN w:val="0"/>
        <w:adjustRightInd w:val="0"/>
        <w:spacing w:after="120"/>
        <w:ind w:left="0"/>
        <w:rPr>
          <w:rFonts w:ascii="Arial" w:hAnsi="Arial" w:cs="Arial"/>
          <w:sz w:val="20"/>
          <w:szCs w:val="20"/>
          <w:lang w:eastAsia="sl-SI"/>
        </w:rPr>
      </w:pPr>
      <w:r w:rsidRPr="00F7249D">
        <w:rPr>
          <w:rFonts w:ascii="Arial" w:hAnsi="Arial" w:cs="Arial"/>
          <w:sz w:val="20"/>
          <w:szCs w:val="20"/>
          <w:lang w:eastAsia="sl-SI"/>
        </w:rPr>
        <w:t>Planiran je bil en pregled, ki je bil tudi izveden.</w:t>
      </w:r>
    </w:p>
    <w:p w14:paraId="73CFF630" w14:textId="16FD909B" w:rsidR="00FE5FE0" w:rsidRPr="00F7249D" w:rsidRDefault="00CF720B" w:rsidP="001A0A18">
      <w:pPr>
        <w:autoSpaceDE w:val="0"/>
        <w:autoSpaceDN w:val="0"/>
        <w:adjustRightInd w:val="0"/>
        <w:spacing w:after="120"/>
        <w:ind w:left="0"/>
        <w:rPr>
          <w:rFonts w:ascii="Arial" w:hAnsi="Arial" w:cs="Arial"/>
          <w:sz w:val="20"/>
          <w:szCs w:val="20"/>
          <w:lang w:eastAsia="sl-SI"/>
        </w:rPr>
      </w:pPr>
      <w:r w:rsidRPr="00F7249D">
        <w:rPr>
          <w:rFonts w:ascii="Arial" w:hAnsi="Arial" w:cs="Arial"/>
          <w:sz w:val="20"/>
          <w:szCs w:val="20"/>
          <w:lang w:eastAsia="sl-SI"/>
        </w:rPr>
        <w:t>Skupaj sta bila izvedena 102 pregleda, kar je nekoliko pod planiranim številom pregledov. Glavni razlog je bilo povečano število pregledov po ZNB, ki so jih sicer dali v plan, vendar so jih zaradi poteka epidemije COVID-19 in nadzora ukrepov izvedli več, kot so predvidevali.</w:t>
      </w:r>
    </w:p>
    <w:p w14:paraId="5A633FFF" w14:textId="77777777" w:rsidR="00D14653" w:rsidRDefault="00D14653" w:rsidP="001A0A18">
      <w:pPr>
        <w:autoSpaceDE w:val="0"/>
        <w:autoSpaceDN w:val="0"/>
        <w:adjustRightInd w:val="0"/>
        <w:spacing w:after="120"/>
        <w:ind w:left="0"/>
        <w:rPr>
          <w:rFonts w:ascii="Arial" w:hAnsi="Arial" w:cs="Arial"/>
          <w:b/>
          <w:bCs/>
          <w:sz w:val="20"/>
          <w:szCs w:val="20"/>
          <w:lang w:eastAsia="sl-SI"/>
        </w:rPr>
      </w:pPr>
    </w:p>
    <w:p w14:paraId="185DB0D7" w14:textId="1EB32A1C" w:rsidR="00CF720B" w:rsidRPr="00F7249D" w:rsidRDefault="00FE5FE0" w:rsidP="001A0A18">
      <w:pPr>
        <w:autoSpaceDE w:val="0"/>
        <w:autoSpaceDN w:val="0"/>
        <w:adjustRightInd w:val="0"/>
        <w:spacing w:after="120"/>
        <w:ind w:left="0"/>
        <w:rPr>
          <w:rFonts w:ascii="Arial" w:hAnsi="Arial" w:cs="Arial"/>
          <w:b/>
          <w:bCs/>
          <w:sz w:val="20"/>
          <w:szCs w:val="20"/>
          <w:lang w:eastAsia="sl-SI"/>
        </w:rPr>
      </w:pPr>
      <w:r w:rsidRPr="00F7249D">
        <w:rPr>
          <w:rFonts w:ascii="Arial" w:hAnsi="Arial" w:cs="Arial"/>
          <w:b/>
          <w:bCs/>
          <w:sz w:val="20"/>
          <w:szCs w:val="20"/>
          <w:lang w:eastAsia="sl-SI"/>
        </w:rPr>
        <w:t xml:space="preserve">12.2.2 </w:t>
      </w:r>
      <w:r w:rsidR="00CF720B" w:rsidRPr="00F7249D">
        <w:rPr>
          <w:rFonts w:ascii="Arial" w:hAnsi="Arial" w:cs="Arial"/>
          <w:b/>
          <w:bCs/>
          <w:sz w:val="20"/>
          <w:szCs w:val="20"/>
          <w:lang w:eastAsia="sl-SI"/>
        </w:rPr>
        <w:t>Prioritetni inšpekcijski nadzori na osnovi prejetih pobud in prijav</w:t>
      </w:r>
      <w:r w:rsidRPr="00F7249D">
        <w:rPr>
          <w:rFonts w:ascii="Arial" w:hAnsi="Arial" w:cs="Arial"/>
          <w:b/>
          <w:bCs/>
          <w:sz w:val="20"/>
          <w:szCs w:val="20"/>
          <w:lang w:eastAsia="sl-SI"/>
        </w:rPr>
        <w:t>:</w:t>
      </w:r>
    </w:p>
    <w:p w14:paraId="5D55F3B5" w14:textId="42B17DA0" w:rsidR="00CF720B" w:rsidRPr="00F7249D" w:rsidRDefault="00CF720B" w:rsidP="001A0A18">
      <w:pPr>
        <w:autoSpaceDE w:val="0"/>
        <w:autoSpaceDN w:val="0"/>
        <w:adjustRightInd w:val="0"/>
        <w:spacing w:before="120" w:after="120"/>
        <w:ind w:left="0"/>
        <w:rPr>
          <w:rFonts w:ascii="Arial" w:hAnsi="Arial" w:cs="Arial"/>
          <w:sz w:val="20"/>
          <w:szCs w:val="20"/>
          <w:lang w:eastAsia="sl-SI"/>
        </w:rPr>
      </w:pPr>
      <w:r w:rsidRPr="00F7249D">
        <w:rPr>
          <w:rFonts w:ascii="Arial" w:hAnsi="Arial" w:cs="Arial"/>
          <w:sz w:val="20"/>
          <w:szCs w:val="20"/>
          <w:lang w:eastAsia="sl-SI"/>
        </w:rPr>
        <w:t>Pomembna prioriteta je tudi takojšnje ukrepanje ob dogodkih na terenu (intervencije), pri katerih lahko pride do obsevanja z viri sevanj.</w:t>
      </w:r>
    </w:p>
    <w:p w14:paraId="45734B28" w14:textId="6DE48E81" w:rsidR="00CF720B" w:rsidRPr="00F7249D" w:rsidRDefault="00CF720B" w:rsidP="001A0A18">
      <w:pPr>
        <w:autoSpaceDE w:val="0"/>
        <w:autoSpaceDN w:val="0"/>
        <w:adjustRightInd w:val="0"/>
        <w:spacing w:before="120" w:after="120"/>
        <w:ind w:left="0"/>
        <w:rPr>
          <w:rFonts w:ascii="Arial" w:hAnsi="Arial" w:cs="Arial"/>
          <w:sz w:val="20"/>
          <w:szCs w:val="20"/>
          <w:lang w:eastAsia="sl-SI"/>
        </w:rPr>
      </w:pPr>
      <w:r w:rsidRPr="00F7249D">
        <w:rPr>
          <w:rFonts w:ascii="Arial" w:hAnsi="Arial" w:cs="Arial"/>
          <w:sz w:val="20"/>
          <w:szCs w:val="20"/>
          <w:lang w:eastAsia="sl-SI"/>
        </w:rPr>
        <w:t>33 prejetih prijav so obravnavali prioritetno in jih rešili. V letu se je zaradi sprememb na področju zakonodaje povečalo število intervencij na področju medicinskih odpadkov, zato je bilo prijav precej več, kot v preteklih letih.</w:t>
      </w:r>
    </w:p>
    <w:p w14:paraId="5432AAAD" w14:textId="77777777" w:rsidR="00D14653" w:rsidRDefault="00D14653" w:rsidP="001A0A18">
      <w:pPr>
        <w:autoSpaceDE w:val="0"/>
        <w:autoSpaceDN w:val="0"/>
        <w:adjustRightInd w:val="0"/>
        <w:spacing w:before="120" w:after="120" w:line="240" w:lineRule="auto"/>
        <w:ind w:left="0"/>
        <w:rPr>
          <w:rFonts w:ascii="Arial" w:hAnsi="Arial" w:cs="Arial"/>
          <w:b/>
          <w:sz w:val="20"/>
          <w:szCs w:val="20"/>
          <w:lang w:eastAsia="sl-SI"/>
        </w:rPr>
      </w:pPr>
    </w:p>
    <w:p w14:paraId="731726A7" w14:textId="2C9B12F2" w:rsidR="00CF720B" w:rsidRPr="00F7249D" w:rsidRDefault="001A0A18" w:rsidP="001A0A18">
      <w:pPr>
        <w:autoSpaceDE w:val="0"/>
        <w:autoSpaceDN w:val="0"/>
        <w:adjustRightInd w:val="0"/>
        <w:spacing w:before="120" w:after="120" w:line="240" w:lineRule="auto"/>
        <w:ind w:left="0"/>
        <w:rPr>
          <w:rFonts w:ascii="Arial" w:hAnsi="Arial" w:cs="Arial"/>
          <w:b/>
          <w:sz w:val="20"/>
          <w:szCs w:val="20"/>
          <w:lang w:eastAsia="sl-SI"/>
        </w:rPr>
      </w:pPr>
      <w:r w:rsidRPr="00F7249D">
        <w:rPr>
          <w:rFonts w:ascii="Arial" w:hAnsi="Arial" w:cs="Arial"/>
          <w:b/>
          <w:sz w:val="20"/>
          <w:szCs w:val="20"/>
          <w:lang w:eastAsia="sl-SI"/>
        </w:rPr>
        <w:t xml:space="preserve">12.2.3 </w:t>
      </w:r>
      <w:r w:rsidR="00CF720B" w:rsidRPr="00F7249D">
        <w:rPr>
          <w:rFonts w:ascii="Arial" w:hAnsi="Arial" w:cs="Arial"/>
          <w:b/>
          <w:sz w:val="20"/>
          <w:szCs w:val="20"/>
          <w:lang w:eastAsia="sl-SI"/>
        </w:rPr>
        <w:t>Inšpekcijski nadzori na osnovi ostalih prejetih pobud in prijav</w:t>
      </w:r>
      <w:r w:rsidRPr="00F7249D">
        <w:rPr>
          <w:rFonts w:ascii="Arial" w:hAnsi="Arial" w:cs="Arial"/>
          <w:b/>
          <w:sz w:val="20"/>
          <w:szCs w:val="20"/>
          <w:lang w:eastAsia="sl-SI"/>
        </w:rPr>
        <w:t>:</w:t>
      </w:r>
    </w:p>
    <w:p w14:paraId="5A32CECD" w14:textId="36CA83BE" w:rsidR="00CF720B" w:rsidRDefault="00CF720B" w:rsidP="00DA11D6">
      <w:pPr>
        <w:autoSpaceDE w:val="0"/>
        <w:autoSpaceDN w:val="0"/>
        <w:adjustRightInd w:val="0"/>
        <w:spacing w:before="120" w:after="120"/>
        <w:ind w:left="0"/>
        <w:rPr>
          <w:rFonts w:ascii="Arial" w:hAnsi="Arial" w:cs="Arial"/>
          <w:bCs/>
          <w:sz w:val="20"/>
          <w:szCs w:val="20"/>
          <w:lang w:eastAsia="sl-SI"/>
        </w:rPr>
      </w:pPr>
      <w:r w:rsidRPr="00F7249D">
        <w:rPr>
          <w:rFonts w:ascii="Arial" w:hAnsi="Arial" w:cs="Arial"/>
          <w:bCs/>
          <w:sz w:val="20"/>
          <w:szCs w:val="20"/>
          <w:lang w:eastAsia="sl-SI"/>
        </w:rPr>
        <w:t>Dve prejeti prijavi so zaradi nepomembnosti opustili. Inšpekcijskih nadzorov na osnovi ostalih prijav ni bilo, saj so bile prioritete nadzori po ZNB.</w:t>
      </w:r>
    </w:p>
    <w:p w14:paraId="122CE226" w14:textId="77777777" w:rsidR="00D14653" w:rsidRPr="00F7249D" w:rsidRDefault="00D14653" w:rsidP="00DA11D6">
      <w:pPr>
        <w:autoSpaceDE w:val="0"/>
        <w:autoSpaceDN w:val="0"/>
        <w:adjustRightInd w:val="0"/>
        <w:spacing w:before="120" w:after="120"/>
        <w:ind w:left="0"/>
        <w:rPr>
          <w:rFonts w:ascii="Arial" w:hAnsi="Arial" w:cs="Arial"/>
          <w:bCs/>
          <w:sz w:val="20"/>
          <w:szCs w:val="20"/>
          <w:lang w:eastAsia="sl-SI"/>
        </w:rPr>
      </w:pPr>
    </w:p>
    <w:p w14:paraId="6A346B4E" w14:textId="23703605" w:rsidR="00CF720B" w:rsidRPr="00F7249D" w:rsidRDefault="00CF720B" w:rsidP="0000759F">
      <w:pPr>
        <w:pStyle w:val="Odstavekseznama"/>
        <w:numPr>
          <w:ilvl w:val="2"/>
          <w:numId w:val="82"/>
        </w:numPr>
        <w:autoSpaceDE w:val="0"/>
        <w:autoSpaceDN w:val="0"/>
        <w:adjustRightInd w:val="0"/>
        <w:spacing w:before="120" w:after="120" w:line="240" w:lineRule="auto"/>
        <w:rPr>
          <w:rFonts w:ascii="Arial" w:hAnsi="Arial" w:cs="Arial"/>
          <w:b/>
          <w:sz w:val="20"/>
          <w:szCs w:val="20"/>
          <w:lang w:eastAsia="sl-SI"/>
        </w:rPr>
      </w:pPr>
      <w:r w:rsidRPr="00F7249D">
        <w:rPr>
          <w:rFonts w:ascii="Arial" w:hAnsi="Arial" w:cs="Arial"/>
          <w:b/>
          <w:sz w:val="20"/>
          <w:szCs w:val="20"/>
          <w:lang w:eastAsia="sl-SI"/>
        </w:rPr>
        <w:t>Prekrškovni postopki</w:t>
      </w:r>
      <w:r w:rsidR="001A0A18" w:rsidRPr="00F7249D">
        <w:rPr>
          <w:rFonts w:ascii="Arial" w:hAnsi="Arial" w:cs="Arial"/>
          <w:b/>
          <w:sz w:val="20"/>
          <w:szCs w:val="20"/>
          <w:lang w:eastAsia="sl-SI"/>
        </w:rPr>
        <w:t>:</w:t>
      </w:r>
    </w:p>
    <w:p w14:paraId="7805918F" w14:textId="5EEC8247" w:rsidR="00CF720B" w:rsidRDefault="00CF720B" w:rsidP="001A0A18">
      <w:pPr>
        <w:autoSpaceDE w:val="0"/>
        <w:autoSpaceDN w:val="0"/>
        <w:adjustRightInd w:val="0"/>
        <w:spacing w:before="120" w:after="120"/>
        <w:ind w:left="0"/>
        <w:rPr>
          <w:rFonts w:ascii="Arial" w:hAnsi="Arial" w:cs="Arial"/>
          <w:bCs/>
          <w:sz w:val="20"/>
          <w:szCs w:val="20"/>
          <w:lang w:eastAsia="sl-SI"/>
        </w:rPr>
      </w:pPr>
      <w:r w:rsidRPr="00F7249D">
        <w:rPr>
          <w:rFonts w:ascii="Arial" w:hAnsi="Arial" w:cs="Arial"/>
          <w:bCs/>
          <w:sz w:val="20"/>
          <w:szCs w:val="20"/>
          <w:lang w:eastAsia="sl-SI"/>
        </w:rPr>
        <w:t>V letu 2021 niso imeli prekrškovnih postopkov</w:t>
      </w:r>
      <w:r w:rsidR="00DA11D6">
        <w:rPr>
          <w:rFonts w:ascii="Arial" w:hAnsi="Arial" w:cs="Arial"/>
          <w:bCs/>
          <w:sz w:val="20"/>
          <w:szCs w:val="20"/>
          <w:lang w:eastAsia="sl-SI"/>
        </w:rPr>
        <w:t>.</w:t>
      </w:r>
      <w:r w:rsidRPr="00F7249D">
        <w:rPr>
          <w:rFonts w:ascii="Arial" w:hAnsi="Arial" w:cs="Arial"/>
          <w:bCs/>
          <w:sz w:val="20"/>
          <w:szCs w:val="20"/>
          <w:lang w:eastAsia="sl-SI"/>
        </w:rPr>
        <w:t xml:space="preserve"> </w:t>
      </w:r>
    </w:p>
    <w:p w14:paraId="324EB9A8" w14:textId="77777777" w:rsidR="00D14653" w:rsidRPr="00F7249D" w:rsidRDefault="00D14653" w:rsidP="001A0A18">
      <w:pPr>
        <w:autoSpaceDE w:val="0"/>
        <w:autoSpaceDN w:val="0"/>
        <w:adjustRightInd w:val="0"/>
        <w:spacing w:before="120" w:after="120"/>
        <w:ind w:left="0"/>
        <w:rPr>
          <w:rFonts w:ascii="Arial" w:hAnsi="Arial" w:cs="Arial"/>
          <w:bCs/>
          <w:sz w:val="20"/>
          <w:szCs w:val="20"/>
          <w:lang w:eastAsia="sl-SI"/>
        </w:rPr>
      </w:pPr>
    </w:p>
    <w:p w14:paraId="08AE0F51" w14:textId="119CDFB6" w:rsidR="00CF720B" w:rsidRPr="00F7249D" w:rsidRDefault="00CF720B" w:rsidP="0000759F">
      <w:pPr>
        <w:pStyle w:val="Odstavekseznama"/>
        <w:numPr>
          <w:ilvl w:val="2"/>
          <w:numId w:val="82"/>
        </w:numPr>
        <w:autoSpaceDE w:val="0"/>
        <w:autoSpaceDN w:val="0"/>
        <w:adjustRightInd w:val="0"/>
        <w:spacing w:before="120" w:after="120" w:line="240" w:lineRule="auto"/>
        <w:rPr>
          <w:rFonts w:ascii="Arial" w:hAnsi="Arial" w:cs="Arial"/>
          <w:b/>
          <w:sz w:val="20"/>
          <w:szCs w:val="20"/>
          <w:lang w:eastAsia="sl-SI"/>
        </w:rPr>
      </w:pPr>
      <w:r w:rsidRPr="00F7249D">
        <w:rPr>
          <w:rFonts w:ascii="Arial" w:hAnsi="Arial" w:cs="Arial"/>
          <w:b/>
          <w:sz w:val="20"/>
          <w:szCs w:val="20"/>
          <w:lang w:eastAsia="sl-SI"/>
        </w:rPr>
        <w:t>Skupni inšpekcijski nadzori z drugimi inšpekcijami</w:t>
      </w:r>
      <w:r w:rsidR="001A0A18" w:rsidRPr="00F7249D">
        <w:rPr>
          <w:rFonts w:ascii="Arial" w:hAnsi="Arial" w:cs="Arial"/>
          <w:b/>
          <w:sz w:val="20"/>
          <w:szCs w:val="20"/>
          <w:lang w:eastAsia="sl-SI"/>
        </w:rPr>
        <w:t>:</w:t>
      </w:r>
    </w:p>
    <w:p w14:paraId="188E4D5A" w14:textId="77777777" w:rsidR="00CF720B" w:rsidRPr="00F7249D" w:rsidRDefault="00CF720B" w:rsidP="001A0A18">
      <w:pPr>
        <w:tabs>
          <w:tab w:val="left" w:pos="1200"/>
        </w:tabs>
        <w:autoSpaceDE w:val="0"/>
        <w:autoSpaceDN w:val="0"/>
        <w:adjustRightInd w:val="0"/>
        <w:spacing w:before="120" w:after="120"/>
        <w:ind w:left="0"/>
        <w:rPr>
          <w:rFonts w:ascii="Arial" w:hAnsi="Arial" w:cs="Arial"/>
          <w:bCs/>
          <w:sz w:val="20"/>
          <w:szCs w:val="20"/>
          <w:lang w:eastAsia="sl-SI"/>
        </w:rPr>
      </w:pPr>
      <w:r w:rsidRPr="00F7249D">
        <w:rPr>
          <w:rFonts w:ascii="Arial" w:hAnsi="Arial" w:cs="Arial"/>
          <w:bCs/>
          <w:sz w:val="20"/>
          <w:szCs w:val="20"/>
          <w:lang w:eastAsia="sl-SI"/>
        </w:rPr>
        <w:t>Inšpekcija za sevalno in jedrsko varnost po potrebi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14:paraId="263A2EA5" w14:textId="11353009" w:rsidR="00CF720B" w:rsidRDefault="00CF720B" w:rsidP="001A0A18">
      <w:pPr>
        <w:tabs>
          <w:tab w:val="left" w:pos="1200"/>
        </w:tabs>
        <w:autoSpaceDE w:val="0"/>
        <w:autoSpaceDN w:val="0"/>
        <w:adjustRightInd w:val="0"/>
        <w:spacing w:before="120" w:after="120"/>
        <w:ind w:left="0"/>
        <w:rPr>
          <w:rFonts w:ascii="Arial" w:hAnsi="Arial" w:cs="Arial"/>
          <w:bCs/>
          <w:sz w:val="20"/>
          <w:szCs w:val="20"/>
          <w:lang w:eastAsia="sl-SI"/>
        </w:rPr>
      </w:pPr>
      <w:r w:rsidRPr="00F7249D">
        <w:rPr>
          <w:rFonts w:ascii="Arial" w:hAnsi="Arial" w:cs="Arial"/>
          <w:bCs/>
          <w:sz w:val="20"/>
          <w:szCs w:val="20"/>
          <w:lang w:eastAsia="sl-SI"/>
        </w:rPr>
        <w:t>Izvedli so dve skupni inšpekciji z URSVS (NEK in CSRAO). Sodelovali so na eni inšpekciji z MNZ v NEK.</w:t>
      </w:r>
    </w:p>
    <w:p w14:paraId="4080801E" w14:textId="77777777" w:rsidR="00D14653" w:rsidRPr="00F7249D" w:rsidRDefault="00D14653" w:rsidP="001A0A18">
      <w:pPr>
        <w:tabs>
          <w:tab w:val="left" w:pos="1200"/>
        </w:tabs>
        <w:autoSpaceDE w:val="0"/>
        <w:autoSpaceDN w:val="0"/>
        <w:adjustRightInd w:val="0"/>
        <w:spacing w:before="120" w:after="120"/>
        <w:ind w:left="0"/>
        <w:rPr>
          <w:rFonts w:ascii="Arial" w:hAnsi="Arial" w:cs="Arial"/>
          <w:bCs/>
          <w:sz w:val="20"/>
          <w:szCs w:val="20"/>
          <w:lang w:eastAsia="sl-SI"/>
        </w:rPr>
      </w:pPr>
    </w:p>
    <w:p w14:paraId="211C2538" w14:textId="73E78DAC" w:rsidR="00CF720B" w:rsidRPr="00F7249D" w:rsidRDefault="00CF720B" w:rsidP="0000759F">
      <w:pPr>
        <w:pStyle w:val="Odstavekseznama"/>
        <w:numPr>
          <w:ilvl w:val="2"/>
          <w:numId w:val="82"/>
        </w:numPr>
        <w:autoSpaceDE w:val="0"/>
        <w:autoSpaceDN w:val="0"/>
        <w:adjustRightInd w:val="0"/>
        <w:spacing w:before="120" w:after="120" w:line="240" w:lineRule="auto"/>
        <w:rPr>
          <w:rFonts w:ascii="Arial" w:hAnsi="Arial" w:cs="Arial"/>
          <w:b/>
          <w:sz w:val="20"/>
          <w:szCs w:val="20"/>
          <w:lang w:eastAsia="sl-SI"/>
        </w:rPr>
      </w:pPr>
      <w:r w:rsidRPr="00F7249D">
        <w:rPr>
          <w:rFonts w:ascii="Arial" w:hAnsi="Arial" w:cs="Arial"/>
          <w:b/>
          <w:sz w:val="20"/>
          <w:szCs w:val="20"/>
          <w:lang w:eastAsia="sl-SI"/>
        </w:rPr>
        <w:t>Nadzori po Z</w:t>
      </w:r>
      <w:r w:rsidR="00C57CCD">
        <w:rPr>
          <w:rFonts w:ascii="Arial" w:hAnsi="Arial" w:cs="Arial"/>
          <w:b/>
          <w:sz w:val="20"/>
          <w:szCs w:val="20"/>
          <w:lang w:eastAsia="sl-SI"/>
        </w:rPr>
        <w:t>NB</w:t>
      </w:r>
      <w:r w:rsidR="001A0A18" w:rsidRPr="00F7249D">
        <w:rPr>
          <w:rFonts w:ascii="Arial" w:hAnsi="Arial" w:cs="Arial"/>
          <w:b/>
          <w:sz w:val="20"/>
          <w:szCs w:val="20"/>
          <w:lang w:eastAsia="sl-SI"/>
        </w:rPr>
        <w:t>:</w:t>
      </w:r>
    </w:p>
    <w:p w14:paraId="4FCC8E70" w14:textId="1ABE882A" w:rsidR="00CF720B" w:rsidRDefault="00CF720B" w:rsidP="001A0A18">
      <w:pPr>
        <w:tabs>
          <w:tab w:val="left" w:pos="1200"/>
        </w:tabs>
        <w:autoSpaceDE w:val="0"/>
        <w:autoSpaceDN w:val="0"/>
        <w:adjustRightInd w:val="0"/>
        <w:spacing w:before="120" w:after="120"/>
        <w:ind w:left="0"/>
        <w:rPr>
          <w:rFonts w:ascii="Arial" w:hAnsi="Arial" w:cs="Arial"/>
          <w:bCs/>
          <w:sz w:val="20"/>
          <w:szCs w:val="20"/>
          <w:lang w:eastAsia="sl-SI"/>
        </w:rPr>
      </w:pPr>
      <w:r w:rsidRPr="00F7249D">
        <w:rPr>
          <w:rFonts w:ascii="Arial" w:hAnsi="Arial" w:cs="Arial"/>
          <w:bCs/>
          <w:sz w:val="20"/>
          <w:szCs w:val="20"/>
          <w:lang w:eastAsia="sl-SI"/>
        </w:rPr>
        <w:t xml:space="preserve">Izvedenih je bilo 128 nadzorov po ZNB v skladu z določitvami prioritet na </w:t>
      </w:r>
      <w:r w:rsidR="00C57CCD">
        <w:rPr>
          <w:rFonts w:ascii="Arial" w:hAnsi="Arial" w:cs="Arial"/>
          <w:bCs/>
          <w:sz w:val="20"/>
          <w:szCs w:val="20"/>
          <w:lang w:eastAsia="sl-SI"/>
        </w:rPr>
        <w:t>I</w:t>
      </w:r>
      <w:r w:rsidRPr="00F7249D">
        <w:rPr>
          <w:rFonts w:ascii="Arial" w:hAnsi="Arial" w:cs="Arial"/>
          <w:bCs/>
          <w:sz w:val="20"/>
          <w:szCs w:val="20"/>
          <w:lang w:eastAsia="sl-SI"/>
        </w:rPr>
        <w:t>nšpekcijskem svetu.</w:t>
      </w:r>
    </w:p>
    <w:p w14:paraId="611A6E29" w14:textId="255C548B" w:rsidR="00C57CCD" w:rsidRDefault="00C57CCD" w:rsidP="001A0A18">
      <w:pPr>
        <w:tabs>
          <w:tab w:val="left" w:pos="1200"/>
        </w:tabs>
        <w:autoSpaceDE w:val="0"/>
        <w:autoSpaceDN w:val="0"/>
        <w:adjustRightInd w:val="0"/>
        <w:spacing w:before="120" w:after="120"/>
        <w:ind w:left="0"/>
        <w:rPr>
          <w:rFonts w:ascii="Arial" w:hAnsi="Arial" w:cs="Arial"/>
          <w:bCs/>
          <w:sz w:val="20"/>
          <w:szCs w:val="20"/>
          <w:lang w:eastAsia="sl-SI"/>
        </w:rPr>
      </w:pPr>
    </w:p>
    <w:p w14:paraId="08BC6884" w14:textId="301A903E" w:rsidR="00D83E56" w:rsidRPr="00640A86" w:rsidRDefault="009549A3" w:rsidP="0000759F">
      <w:pPr>
        <w:pStyle w:val="podpisi"/>
        <w:numPr>
          <w:ilvl w:val="0"/>
          <w:numId w:val="13"/>
        </w:numPr>
        <w:contextualSpacing/>
        <w:rPr>
          <w:rFonts w:ascii="Arial" w:hAnsi="Arial" w:cs="Arial"/>
          <w:b/>
          <w:bCs/>
          <w:sz w:val="20"/>
          <w:szCs w:val="20"/>
        </w:rPr>
      </w:pPr>
      <w:r w:rsidRPr="00F7249D">
        <w:rPr>
          <w:rFonts w:ascii="Arial" w:hAnsi="Arial" w:cs="Arial"/>
          <w:b/>
          <w:bCs/>
          <w:sz w:val="20"/>
          <w:szCs w:val="20"/>
          <w:lang w:val="sl-SI"/>
        </w:rPr>
        <w:t>MINISTRSTVO ZA ZDRAVJE</w:t>
      </w:r>
      <w:r w:rsidR="00D83E56" w:rsidRPr="00F7249D">
        <w:rPr>
          <w:rFonts w:ascii="Arial" w:hAnsi="Arial" w:cs="Arial"/>
          <w:b/>
          <w:bCs/>
          <w:sz w:val="20"/>
          <w:szCs w:val="20"/>
          <w:lang w:val="sl-SI"/>
        </w:rPr>
        <w:t xml:space="preserve"> </w:t>
      </w:r>
    </w:p>
    <w:p w14:paraId="061C744B" w14:textId="77777777" w:rsidR="00640A86" w:rsidRPr="00F7249D" w:rsidRDefault="00640A86" w:rsidP="00640A86">
      <w:pPr>
        <w:pStyle w:val="podpisi"/>
        <w:ind w:left="360"/>
        <w:contextualSpacing/>
        <w:rPr>
          <w:rFonts w:ascii="Arial" w:hAnsi="Arial" w:cs="Arial"/>
          <w:b/>
          <w:bCs/>
          <w:sz w:val="20"/>
          <w:szCs w:val="20"/>
        </w:rPr>
      </w:pPr>
    </w:p>
    <w:p w14:paraId="100E3EE2" w14:textId="1317D383" w:rsidR="00BE0D86" w:rsidRDefault="00640A86" w:rsidP="0000759F">
      <w:pPr>
        <w:pStyle w:val="podpisi"/>
        <w:numPr>
          <w:ilvl w:val="1"/>
          <w:numId w:val="105"/>
        </w:numPr>
        <w:contextualSpacing/>
        <w:rPr>
          <w:rFonts w:ascii="Arial" w:hAnsi="Arial" w:cs="Arial"/>
          <w:b/>
          <w:bCs/>
          <w:sz w:val="20"/>
          <w:szCs w:val="20"/>
          <w:lang w:val="en-US"/>
        </w:rPr>
      </w:pPr>
      <w:r>
        <w:rPr>
          <w:rFonts w:ascii="Arial" w:hAnsi="Arial" w:cs="Arial"/>
          <w:b/>
          <w:bCs/>
          <w:sz w:val="20"/>
          <w:szCs w:val="20"/>
          <w:lang w:val="en-US"/>
        </w:rPr>
        <w:t xml:space="preserve"> </w:t>
      </w:r>
      <w:r w:rsidR="00D83E56" w:rsidRPr="00F7249D">
        <w:rPr>
          <w:rFonts w:ascii="Arial" w:hAnsi="Arial" w:cs="Arial"/>
          <w:b/>
          <w:bCs/>
          <w:sz w:val="20"/>
          <w:szCs w:val="20"/>
          <w:lang w:val="en-US"/>
        </w:rPr>
        <w:t>ZDRAVSTVENI INŠPEKTORAT REPUBLIKE SLOVENIJE</w:t>
      </w:r>
      <w:r w:rsidR="00965C72" w:rsidRPr="00F7249D">
        <w:rPr>
          <w:rFonts w:ascii="Arial" w:hAnsi="Arial" w:cs="Arial"/>
          <w:b/>
          <w:bCs/>
          <w:sz w:val="20"/>
          <w:szCs w:val="20"/>
          <w:lang w:val="en-US"/>
        </w:rPr>
        <w:t xml:space="preserve"> </w:t>
      </w:r>
    </w:p>
    <w:p w14:paraId="4613C4C5" w14:textId="77777777" w:rsidR="00640A86" w:rsidRPr="00640A86" w:rsidRDefault="00640A86" w:rsidP="00640A86">
      <w:pPr>
        <w:spacing w:line="240" w:lineRule="auto"/>
        <w:ind w:left="720"/>
        <w:rPr>
          <w:rFonts w:ascii="Arial" w:eastAsia="Times New Roman" w:hAnsi="Arial" w:cs="Arial"/>
          <w:b/>
          <w:sz w:val="20"/>
          <w:szCs w:val="20"/>
        </w:rPr>
      </w:pPr>
    </w:p>
    <w:p w14:paraId="7F70A250" w14:textId="155BA765" w:rsidR="00640A86" w:rsidRPr="00640A86" w:rsidRDefault="00640A86" w:rsidP="00640A86">
      <w:pPr>
        <w:spacing w:line="240" w:lineRule="auto"/>
        <w:ind w:left="0"/>
        <w:jc w:val="left"/>
        <w:rPr>
          <w:rFonts w:ascii="Arial" w:eastAsia="Times New Roman" w:hAnsi="Arial" w:cs="Arial"/>
          <w:b/>
          <w:sz w:val="20"/>
          <w:szCs w:val="20"/>
        </w:rPr>
      </w:pPr>
      <w:r w:rsidRPr="00640A86">
        <w:rPr>
          <w:rFonts w:ascii="Arial" w:eastAsia="Times New Roman" w:hAnsi="Arial" w:cs="Arial"/>
          <w:b/>
          <w:sz w:val="20"/>
          <w:szCs w:val="20"/>
        </w:rPr>
        <w:t>13.1.1 Izvedba sistemskih inšpekcijskih nadzorov (na podlagi količnika ocene tveganja in na podlagi izbranih aktualnih vsebinskih področij):</w:t>
      </w:r>
    </w:p>
    <w:p w14:paraId="1F0FD4B8" w14:textId="77777777" w:rsidR="00640A86" w:rsidRPr="00640A86" w:rsidRDefault="00640A86" w:rsidP="00640A86">
      <w:pPr>
        <w:spacing w:line="240" w:lineRule="auto"/>
        <w:ind w:left="360"/>
        <w:rPr>
          <w:rFonts w:ascii="Arial" w:eastAsia="Times New Roman" w:hAnsi="Arial" w:cs="Arial"/>
          <w:bCs/>
          <w:sz w:val="20"/>
          <w:szCs w:val="20"/>
        </w:rPr>
      </w:pPr>
    </w:p>
    <w:p w14:paraId="3D6061D9" w14:textId="77777777" w:rsidR="00640A86" w:rsidRPr="00640A86" w:rsidRDefault="00640A86" w:rsidP="00640A86">
      <w:pPr>
        <w:spacing w:line="240" w:lineRule="auto"/>
        <w:ind w:left="0"/>
        <w:rPr>
          <w:rFonts w:ascii="Arial" w:eastAsia="Times New Roman" w:hAnsi="Arial" w:cs="Arial"/>
          <w:bCs/>
          <w:sz w:val="20"/>
          <w:szCs w:val="20"/>
        </w:rPr>
      </w:pPr>
      <w:bookmarkStart w:id="12" w:name="_Hlk92442126"/>
      <w:r w:rsidRPr="00640A86">
        <w:rPr>
          <w:rFonts w:ascii="Arial" w:eastAsia="Times New Roman" w:hAnsi="Arial" w:cs="Arial"/>
          <w:bCs/>
          <w:sz w:val="20"/>
          <w:szCs w:val="20"/>
        </w:rPr>
        <w:t>Izvedenih je bilo skoraj 54.800 inšpekcijskih nadzorov. Zaradi tveganja za javno zdravje, ki se je pojavilo marca 2020 z epidemijo nalezljive bolezni COVID-19 in se nadaljevalo skozi celotno leto 2021, je inšpektorat prioritetno planiral in tudi izvedel največ rednih oziroma sistemskih inšpekcijskih nadzorov na področju nalezljivih bolezni v povezavi z nalezljivo boleznijo COVID-19. Inšpektorat je z upoštevanjem sprejetih zakonov, odlokov</w:t>
      </w:r>
      <w:r w:rsidRPr="00640A86">
        <w:rPr>
          <w:rFonts w:ascii="Arial" w:eastAsia="Times New Roman" w:hAnsi="Arial" w:cs="Arial"/>
          <w:sz w:val="20"/>
          <w:szCs w:val="20"/>
        </w:rPr>
        <w:t xml:space="preserve"> </w:t>
      </w:r>
      <w:r w:rsidRPr="00640A86">
        <w:rPr>
          <w:rFonts w:ascii="Arial" w:eastAsia="Times New Roman" w:hAnsi="Arial" w:cs="Arial"/>
          <w:bCs/>
          <w:sz w:val="20"/>
          <w:szCs w:val="20"/>
        </w:rPr>
        <w:t xml:space="preserve">Vlade RS in odredb ter pravilnikov Ministrstva za zdravje nadaljeval s tedenskim / mesečnim prilagajanjem inšpekcijskega nadzora ter na ta način izvajal nadzor glede na epidemiološko situacijo. Vsi odloki in odredbe so bili sprejeti z namenom preprečitve razširjanja nalezljive bolezni COVID-19 in določajo omejitve in prepovedi, ki veljajo tako za nosilce gospodarske dejavnosti kot za posameznike </w:t>
      </w:r>
      <w:proofErr w:type="spellStart"/>
      <w:r w:rsidRPr="00640A86">
        <w:rPr>
          <w:rFonts w:ascii="Arial" w:eastAsia="Times New Roman" w:hAnsi="Arial" w:cs="Arial"/>
          <w:bCs/>
          <w:sz w:val="20"/>
          <w:szCs w:val="20"/>
        </w:rPr>
        <w:t>t.j</w:t>
      </w:r>
      <w:proofErr w:type="spellEnd"/>
      <w:r w:rsidRPr="00640A86">
        <w:rPr>
          <w:rFonts w:ascii="Arial" w:eastAsia="Times New Roman" w:hAnsi="Arial" w:cs="Arial"/>
          <w:bCs/>
          <w:sz w:val="20"/>
          <w:szCs w:val="20"/>
        </w:rPr>
        <w:t>. zaposlene in uporabnike.</w:t>
      </w:r>
    </w:p>
    <w:p w14:paraId="359694DB" w14:textId="77777777" w:rsidR="00640A86" w:rsidRPr="00640A86" w:rsidRDefault="00640A86" w:rsidP="00640A86">
      <w:pPr>
        <w:spacing w:line="240" w:lineRule="auto"/>
        <w:ind w:left="360"/>
        <w:rPr>
          <w:rFonts w:ascii="Arial" w:eastAsia="Times New Roman" w:hAnsi="Arial" w:cs="Arial"/>
          <w:bCs/>
          <w:sz w:val="20"/>
          <w:szCs w:val="20"/>
        </w:rPr>
      </w:pPr>
    </w:p>
    <w:p w14:paraId="684F1EDE" w14:textId="77777777" w:rsidR="00640A86" w:rsidRPr="00640A86" w:rsidRDefault="00640A86" w:rsidP="00640A86">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Na področju nalezljive bolezni COVID-19 se je preverjalo:</w:t>
      </w:r>
    </w:p>
    <w:p w14:paraId="3E6023A8"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 xml:space="preserve">spoštovanje osamitve (izolacije), </w:t>
      </w:r>
    </w:p>
    <w:p w14:paraId="0944CB49"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spoštovanje karantene,</w:t>
      </w:r>
    </w:p>
    <w:p w14:paraId="2F376E89"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izvajanje splošnih ukrepov za zmanjšanje tveganja okužbe z nalezljivo boleznijo COVID-19, kot so: obvezno nošenje zaščitnih mask, vzdrževanje medsebojne razdalje, prezračevanje in razkuževanje rok,</w:t>
      </w:r>
    </w:p>
    <w:p w14:paraId="7C984E64"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spoštovanje prepovedi oziroma omejitve gibanja in zbiranja prebivalstva (zbiranje, gibanje med 21:00 in 6:00 uro, prehajanje med občinami / regijami…),</w:t>
      </w:r>
    </w:p>
    <w:p w14:paraId="7A043D3F"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v dejavnostih gostinstva, higienske nege, nastanitev, kopališč, smučišč in drugih gospodarskih dejavnostih se je preverjalo upoštevanje prepovedi in omejitve prometa posameznih vrst blaga, izdelkov in storitev potrošnikom,</w:t>
      </w:r>
    </w:p>
    <w:p w14:paraId="0FAEA1E3"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 xml:space="preserve">začasne prepovedi ponujanja kulturnih in kinematografskih storitev končnim uporabnikom, </w:t>
      </w:r>
    </w:p>
    <w:p w14:paraId="398528A7"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začasne omejitve kolektivnega uresničevanja verske svobode,</w:t>
      </w:r>
    </w:p>
    <w:p w14:paraId="4475686F"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obvezne namestitve razpršilnikov za razkuževanje rok v večstanovanjskih stavbah,</w:t>
      </w:r>
    </w:p>
    <w:p w14:paraId="67343507"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preverjanje izpolnjevanja pogoja PCT (preboleli, cepljeni ali testirani) v dejavnostih zdravstva, šolstva, higienske nege, nastanitvenih obratih z gostinstvom, gostinstva, zdravilstva, storitveni dejavnosti  in na smučiščih,</w:t>
      </w:r>
    </w:p>
    <w:p w14:paraId="58E32B0D" w14:textId="2A96D40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izvajanje cepljenja, glede na Nacionalno strategijo cepljenja proti COVID-19 in glede na Zakon o zbirkah podatkov s področja zdravstvenega varstva,</w:t>
      </w:r>
    </w:p>
    <w:p w14:paraId="1DF785F0" w14:textId="77777777" w:rsidR="00640A86" w:rsidRPr="00640A86" w:rsidRDefault="00640A86" w:rsidP="0000759F">
      <w:pPr>
        <w:numPr>
          <w:ilvl w:val="0"/>
          <w:numId w:val="169"/>
        </w:numPr>
        <w:spacing w:line="240" w:lineRule="auto"/>
        <w:rPr>
          <w:rFonts w:ascii="Arial" w:eastAsia="Times New Roman" w:hAnsi="Arial" w:cs="Arial"/>
          <w:bCs/>
          <w:sz w:val="20"/>
          <w:szCs w:val="20"/>
        </w:rPr>
      </w:pPr>
      <w:bookmarkStart w:id="13" w:name="_Hlk92400517"/>
      <w:r w:rsidRPr="00640A86">
        <w:rPr>
          <w:rFonts w:ascii="Arial" w:eastAsia="Times New Roman" w:hAnsi="Arial" w:cs="Arial"/>
          <w:bCs/>
          <w:sz w:val="20"/>
          <w:szCs w:val="20"/>
        </w:rPr>
        <w:t xml:space="preserve">izvajanje testiranja HAG/PCR v delu, ki se nanaša na dovoljenje Ministrstva za zdravje za opravljanje zdravstvene dejavnosti in ali testiranje izvaja ustrezno kompetenten kader </w:t>
      </w:r>
      <w:bookmarkEnd w:id="13"/>
      <w:r w:rsidRPr="00640A86">
        <w:rPr>
          <w:rFonts w:ascii="Arial" w:eastAsia="Times New Roman" w:hAnsi="Arial" w:cs="Arial"/>
          <w:bCs/>
          <w:sz w:val="20"/>
          <w:szCs w:val="20"/>
        </w:rPr>
        <w:t xml:space="preserve">in </w:t>
      </w:r>
    </w:p>
    <w:p w14:paraId="3BDA1776" w14:textId="77777777" w:rsidR="00640A86" w:rsidRPr="00640A86" w:rsidRDefault="00640A86" w:rsidP="0000759F">
      <w:pPr>
        <w:numPr>
          <w:ilvl w:val="0"/>
          <w:numId w:val="169"/>
        </w:numPr>
        <w:spacing w:line="240" w:lineRule="auto"/>
        <w:rPr>
          <w:rFonts w:ascii="Arial" w:eastAsia="Times New Roman" w:hAnsi="Arial" w:cs="Arial"/>
          <w:bCs/>
          <w:sz w:val="20"/>
          <w:szCs w:val="20"/>
        </w:rPr>
      </w:pPr>
      <w:r w:rsidRPr="00640A86">
        <w:rPr>
          <w:rFonts w:ascii="Arial" w:eastAsia="Times New Roman" w:hAnsi="Arial" w:cs="Arial"/>
          <w:bCs/>
          <w:sz w:val="20"/>
          <w:szCs w:val="20"/>
        </w:rPr>
        <w:t>zagotavljanje izvajalca testiranja osebi, ki ima pozitivni HAG test tudi PCR test in spoštovanje obveznosti posameznika, da se po prejemu pozitivnega HAG testa, udeleži testiranja s testom PCR.</w:t>
      </w:r>
    </w:p>
    <w:p w14:paraId="38C2EA73" w14:textId="77777777" w:rsidR="00640A86" w:rsidRPr="00640A86" w:rsidRDefault="00640A86" w:rsidP="00640A86">
      <w:pPr>
        <w:spacing w:line="240" w:lineRule="auto"/>
        <w:ind w:left="360"/>
        <w:rPr>
          <w:rFonts w:ascii="Arial" w:eastAsia="Times New Roman" w:hAnsi="Arial" w:cs="Arial"/>
          <w:bCs/>
          <w:sz w:val="20"/>
          <w:szCs w:val="20"/>
        </w:rPr>
      </w:pPr>
    </w:p>
    <w:p w14:paraId="28A91CCA" w14:textId="72CCEAD8" w:rsidR="00640A86" w:rsidRPr="00640A86" w:rsidRDefault="00640A86" w:rsidP="00A860F0">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Po izboljšanju epidemiološke situacije v poletnem času leta 2021, je inšpektorat pričel izvajati redni nadzor oziroma sistemske inšpekcijske nadzore tudi na drugih področjih, ki sodijo v njegovo pristojnost</w:t>
      </w:r>
      <w:r w:rsidR="00A860F0">
        <w:rPr>
          <w:rFonts w:ascii="Arial" w:eastAsia="Times New Roman" w:hAnsi="Arial" w:cs="Arial"/>
          <w:bCs/>
          <w:sz w:val="20"/>
          <w:szCs w:val="20"/>
        </w:rPr>
        <w:t>,</w:t>
      </w:r>
      <w:r w:rsidRPr="00640A86">
        <w:rPr>
          <w:rFonts w:ascii="Arial" w:eastAsia="Times New Roman" w:hAnsi="Arial" w:cs="Arial"/>
          <w:bCs/>
          <w:sz w:val="20"/>
          <w:szCs w:val="20"/>
        </w:rPr>
        <w:t xml:space="preserve"> in sicer na pacientovih pravicah, na področju pitne vode in objektov ter naprav za javno preskrbo s pitno vodo, minimalno sanitarno zdravstvenih pogojev, kopališč in kopalnih vod, splošne varnosti proizvodov, kozmetičnih proizvodov, varnosti igrač, materialov in izdelkov, namenjenim za stik z živili, zdravstvene ustreznosti oziroma varnosti prehranskih dopolnil in živil za posebne skupine.</w:t>
      </w:r>
    </w:p>
    <w:p w14:paraId="7AC23125" w14:textId="77777777" w:rsidR="00640A86" w:rsidRPr="00640A86" w:rsidRDefault="00640A86" w:rsidP="00640A86">
      <w:pPr>
        <w:spacing w:line="240" w:lineRule="auto"/>
        <w:ind w:left="360"/>
        <w:rPr>
          <w:rFonts w:ascii="Arial" w:eastAsia="Times New Roman" w:hAnsi="Arial" w:cs="Arial"/>
          <w:bCs/>
          <w:sz w:val="20"/>
          <w:szCs w:val="20"/>
        </w:rPr>
      </w:pPr>
    </w:p>
    <w:p w14:paraId="06E44863" w14:textId="7750D373" w:rsidR="00640A86" w:rsidRPr="00640A86" w:rsidRDefault="00640A86" w:rsidP="00A860F0">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V jesensko zimskem času, ko se je epidemiološka slika poslabšala</w:t>
      </w:r>
      <w:r w:rsidR="00A860F0">
        <w:rPr>
          <w:rFonts w:ascii="Arial" w:eastAsia="Times New Roman" w:hAnsi="Arial" w:cs="Arial"/>
          <w:bCs/>
          <w:sz w:val="20"/>
          <w:szCs w:val="20"/>
        </w:rPr>
        <w:t>,</w:t>
      </w:r>
      <w:r w:rsidRPr="00640A86">
        <w:rPr>
          <w:rFonts w:ascii="Arial" w:eastAsia="Times New Roman" w:hAnsi="Arial" w:cs="Arial"/>
          <w:sz w:val="20"/>
          <w:szCs w:val="20"/>
        </w:rPr>
        <w:t xml:space="preserve"> </w:t>
      </w:r>
      <w:r w:rsidRPr="00640A86">
        <w:rPr>
          <w:rFonts w:ascii="Arial" w:eastAsia="Times New Roman" w:hAnsi="Arial" w:cs="Arial"/>
          <w:bCs/>
          <w:sz w:val="20"/>
          <w:szCs w:val="20"/>
        </w:rPr>
        <w:t>je inšpektorat ponovno prioritetno izvajal redne oziroma sistemske inšpekcijske nadzore skoraj izključno na področju nalezljivih bolezni v povezavi z nalezljivo boleznijo COVID-19.</w:t>
      </w:r>
    </w:p>
    <w:bookmarkEnd w:id="12"/>
    <w:p w14:paraId="7EB9BFD3" w14:textId="77777777" w:rsidR="00640A86" w:rsidRPr="00640A86" w:rsidRDefault="00640A86" w:rsidP="00640A86">
      <w:pPr>
        <w:spacing w:line="240" w:lineRule="auto"/>
        <w:ind w:left="360"/>
        <w:rPr>
          <w:rFonts w:ascii="Arial" w:eastAsia="Times New Roman" w:hAnsi="Arial" w:cs="Arial"/>
          <w:bCs/>
          <w:sz w:val="20"/>
          <w:szCs w:val="20"/>
        </w:rPr>
      </w:pPr>
    </w:p>
    <w:p w14:paraId="3700F4E5" w14:textId="77777777" w:rsidR="00640A86" w:rsidRPr="00640A86" w:rsidRDefault="00640A86" w:rsidP="00A860F0">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Druge nujne redne naloge oziroma</w:t>
      </w:r>
      <w:r w:rsidRPr="00640A86">
        <w:rPr>
          <w:rFonts w:ascii="Arial" w:eastAsia="Times New Roman" w:hAnsi="Arial" w:cs="Arial"/>
          <w:sz w:val="20"/>
          <w:szCs w:val="20"/>
        </w:rPr>
        <w:t xml:space="preserve"> </w:t>
      </w:r>
      <w:r w:rsidRPr="00640A86">
        <w:rPr>
          <w:rFonts w:ascii="Arial" w:eastAsia="Times New Roman" w:hAnsi="Arial" w:cs="Arial"/>
          <w:bCs/>
          <w:sz w:val="20"/>
          <w:szCs w:val="20"/>
        </w:rPr>
        <w:t>sistemske inšpekcijske nadzore, ki jih je ZIRS opravljal v letu 2021 so bile:</w:t>
      </w:r>
    </w:p>
    <w:p w14:paraId="3ABFB6C1" w14:textId="77777777" w:rsidR="00640A86" w:rsidRPr="00640A86" w:rsidRDefault="00640A86" w:rsidP="0000759F">
      <w:pPr>
        <w:numPr>
          <w:ilvl w:val="0"/>
          <w:numId w:val="170"/>
        </w:numPr>
        <w:spacing w:line="240" w:lineRule="auto"/>
        <w:rPr>
          <w:rFonts w:ascii="Arial" w:eastAsia="Times New Roman" w:hAnsi="Arial" w:cs="Arial"/>
          <w:bCs/>
          <w:sz w:val="20"/>
          <w:szCs w:val="20"/>
        </w:rPr>
      </w:pPr>
      <w:r w:rsidRPr="00640A86">
        <w:rPr>
          <w:rFonts w:ascii="Arial" w:eastAsia="Times New Roman" w:hAnsi="Arial" w:cs="Arial"/>
          <w:bCs/>
          <w:sz w:val="20"/>
          <w:szCs w:val="20"/>
        </w:rPr>
        <w:t>inšpekcijski nadzor ob vnosu pošiljk na področjih materialov in izdelkov, namenjenim za stik z živili in zdravstvene ustreznosti oziroma varnosti prehranskih dopolnil in živil za posebne skupine,</w:t>
      </w:r>
    </w:p>
    <w:p w14:paraId="67D2E17A" w14:textId="77777777" w:rsidR="00640A86" w:rsidRPr="00640A86" w:rsidRDefault="00640A86" w:rsidP="0000759F">
      <w:pPr>
        <w:numPr>
          <w:ilvl w:val="0"/>
          <w:numId w:val="170"/>
        </w:numPr>
        <w:spacing w:line="240" w:lineRule="auto"/>
        <w:rPr>
          <w:rFonts w:ascii="Arial" w:eastAsia="Times New Roman" w:hAnsi="Arial" w:cs="Arial"/>
          <w:bCs/>
          <w:sz w:val="20"/>
          <w:szCs w:val="20"/>
        </w:rPr>
      </w:pPr>
      <w:r w:rsidRPr="00640A86">
        <w:rPr>
          <w:rFonts w:ascii="Arial" w:eastAsia="Times New Roman" w:hAnsi="Arial" w:cs="Arial"/>
          <w:bCs/>
          <w:sz w:val="20"/>
          <w:szCs w:val="20"/>
        </w:rPr>
        <w:lastRenderedPageBreak/>
        <w:t>delovanje kontaktne točka za RASFF na področjih materialov in izdelkov, namenjenim za stik z živili in zdravstvene ustreznosti oziroma varnosti prehranskih dopolnil in živil za posebne skupine in</w:t>
      </w:r>
    </w:p>
    <w:p w14:paraId="2020FD95" w14:textId="77777777" w:rsidR="00640A86" w:rsidRPr="00640A86" w:rsidRDefault="00640A86" w:rsidP="0000759F">
      <w:pPr>
        <w:numPr>
          <w:ilvl w:val="0"/>
          <w:numId w:val="170"/>
        </w:numPr>
        <w:spacing w:line="240" w:lineRule="auto"/>
        <w:rPr>
          <w:rFonts w:ascii="Arial" w:eastAsia="Times New Roman" w:hAnsi="Arial" w:cs="Arial"/>
          <w:bCs/>
          <w:sz w:val="20"/>
          <w:szCs w:val="20"/>
        </w:rPr>
      </w:pPr>
      <w:r w:rsidRPr="00640A86">
        <w:rPr>
          <w:rFonts w:ascii="Arial" w:eastAsia="Times New Roman" w:hAnsi="Arial" w:cs="Arial"/>
          <w:bCs/>
          <w:sz w:val="20"/>
          <w:szCs w:val="20"/>
        </w:rPr>
        <w:t xml:space="preserve">delovanje kontaktne točka za RAPEX na področjih splošne varnosti proizvodov, kozmetičnih proizvodov in varnosti igrač. </w:t>
      </w:r>
    </w:p>
    <w:p w14:paraId="2CAD0510" w14:textId="77777777" w:rsidR="00640A86" w:rsidRPr="00640A86" w:rsidRDefault="00640A86" w:rsidP="00640A86">
      <w:pPr>
        <w:spacing w:line="240" w:lineRule="auto"/>
        <w:ind w:left="0"/>
        <w:rPr>
          <w:rFonts w:ascii="Arial" w:eastAsia="Times New Roman" w:hAnsi="Arial" w:cs="Arial"/>
          <w:bCs/>
          <w:sz w:val="20"/>
          <w:szCs w:val="20"/>
        </w:rPr>
      </w:pPr>
    </w:p>
    <w:p w14:paraId="3AFBD1BA" w14:textId="47DB4D35" w:rsidR="00640A86" w:rsidRPr="00640A86" w:rsidRDefault="00A860F0" w:rsidP="00A860F0">
      <w:pPr>
        <w:spacing w:line="240" w:lineRule="auto"/>
        <w:ind w:left="0"/>
        <w:rPr>
          <w:rFonts w:ascii="Arial" w:eastAsia="Times New Roman" w:hAnsi="Arial" w:cs="Arial"/>
          <w:b/>
          <w:sz w:val="20"/>
          <w:szCs w:val="20"/>
        </w:rPr>
      </w:pPr>
      <w:r>
        <w:rPr>
          <w:rFonts w:ascii="Arial" w:eastAsia="Times New Roman" w:hAnsi="Arial" w:cs="Arial"/>
          <w:b/>
          <w:sz w:val="20"/>
          <w:szCs w:val="20"/>
        </w:rPr>
        <w:t xml:space="preserve">13.1.2 </w:t>
      </w:r>
      <w:r w:rsidR="00640A86" w:rsidRPr="00640A86">
        <w:rPr>
          <w:rFonts w:ascii="Arial" w:eastAsia="Times New Roman" w:hAnsi="Arial" w:cs="Arial"/>
          <w:b/>
          <w:sz w:val="20"/>
          <w:szCs w:val="20"/>
        </w:rPr>
        <w:t>Izvedba prioritetnih inšpekcijskih nadzorov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r>
        <w:rPr>
          <w:rFonts w:ascii="Arial" w:eastAsia="Times New Roman" w:hAnsi="Arial" w:cs="Arial"/>
          <w:b/>
          <w:sz w:val="20"/>
          <w:szCs w:val="20"/>
        </w:rPr>
        <w:t>:</w:t>
      </w:r>
    </w:p>
    <w:p w14:paraId="69A98DFB" w14:textId="77777777" w:rsidR="00640A86" w:rsidRPr="00640A86" w:rsidRDefault="00640A86" w:rsidP="00640A86">
      <w:pPr>
        <w:spacing w:line="240" w:lineRule="auto"/>
        <w:ind w:left="720"/>
        <w:rPr>
          <w:rFonts w:ascii="Arial" w:eastAsia="Times New Roman" w:hAnsi="Arial" w:cs="Arial"/>
          <w:bCs/>
          <w:sz w:val="20"/>
          <w:szCs w:val="20"/>
        </w:rPr>
      </w:pPr>
    </w:p>
    <w:p w14:paraId="28B8C5FA" w14:textId="432DBC13" w:rsidR="00640A86" w:rsidRPr="00640A86" w:rsidRDefault="00640A86" w:rsidP="00A860F0">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Izredne inšpekcijske nadzore je inšpektorat izvajal na vseh področjih na podlagi prejetih prijav, odstopov drugih služb in drugih primerov utemeljenih sumov na kršenje predpisov. Prioritetno so bile obravnavane</w:t>
      </w:r>
      <w:r w:rsidRPr="00640A86">
        <w:rPr>
          <w:rFonts w:ascii="Arial" w:eastAsia="Times New Roman" w:hAnsi="Arial" w:cs="Arial"/>
          <w:sz w:val="20"/>
          <w:szCs w:val="20"/>
        </w:rPr>
        <w:t xml:space="preserve"> </w:t>
      </w:r>
      <w:r w:rsidRPr="00640A86">
        <w:rPr>
          <w:rFonts w:ascii="Arial" w:eastAsia="Times New Roman" w:hAnsi="Arial" w:cs="Arial"/>
          <w:bCs/>
          <w:sz w:val="20"/>
          <w:szCs w:val="20"/>
        </w:rPr>
        <w:t>prijave / pobude in izveden nadzor, kjer je šlo za ogrožanje javnega zdravja v povezavi z nalezljivo boleznijo COVID-19. Prijeli so 4.900 takih prijav, odstopov drugih organov / inšpektoratov.</w:t>
      </w:r>
    </w:p>
    <w:p w14:paraId="538FE1F5" w14:textId="77777777" w:rsidR="00640A86" w:rsidRPr="00640A86" w:rsidRDefault="00640A86" w:rsidP="00640A86">
      <w:pPr>
        <w:spacing w:line="240" w:lineRule="auto"/>
        <w:ind w:left="0"/>
        <w:rPr>
          <w:rFonts w:ascii="Arial" w:eastAsia="Times New Roman" w:hAnsi="Arial" w:cs="Arial"/>
          <w:bCs/>
          <w:sz w:val="20"/>
          <w:szCs w:val="20"/>
        </w:rPr>
      </w:pPr>
    </w:p>
    <w:p w14:paraId="51DC618C" w14:textId="77777777" w:rsidR="00640A86" w:rsidRPr="00640A86" w:rsidRDefault="00640A86" w:rsidP="00640A86">
      <w:pPr>
        <w:spacing w:line="240" w:lineRule="auto"/>
        <w:ind w:left="0"/>
        <w:rPr>
          <w:rFonts w:ascii="Arial" w:eastAsia="Times New Roman" w:hAnsi="Arial" w:cs="Arial"/>
          <w:bCs/>
          <w:sz w:val="20"/>
          <w:szCs w:val="20"/>
        </w:rPr>
      </w:pPr>
    </w:p>
    <w:p w14:paraId="0E972722" w14:textId="76A580B7" w:rsidR="00640A86" w:rsidRPr="00A860F0" w:rsidRDefault="00640A86" w:rsidP="0000759F">
      <w:pPr>
        <w:pStyle w:val="Odstavekseznama"/>
        <w:numPr>
          <w:ilvl w:val="2"/>
          <w:numId w:val="106"/>
        </w:numPr>
        <w:spacing w:line="240" w:lineRule="auto"/>
        <w:jc w:val="left"/>
        <w:rPr>
          <w:rFonts w:ascii="Arial" w:eastAsia="Times New Roman" w:hAnsi="Arial" w:cs="Arial"/>
          <w:b/>
          <w:sz w:val="20"/>
          <w:szCs w:val="20"/>
        </w:rPr>
      </w:pPr>
      <w:r w:rsidRPr="00A860F0">
        <w:rPr>
          <w:rFonts w:ascii="Arial" w:eastAsia="Times New Roman" w:hAnsi="Arial" w:cs="Arial"/>
          <w:b/>
          <w:sz w:val="20"/>
          <w:szCs w:val="20"/>
        </w:rPr>
        <w:t>Izvedba inšpekcijskih nadzorov na osnovi ostalih prejetih pobud in prijav, ki niso bili določeni kot prioritetni</w:t>
      </w:r>
      <w:r w:rsidR="00A860F0">
        <w:rPr>
          <w:rFonts w:ascii="Arial" w:eastAsia="Times New Roman" w:hAnsi="Arial" w:cs="Arial"/>
          <w:b/>
          <w:sz w:val="20"/>
          <w:szCs w:val="20"/>
        </w:rPr>
        <w:t>:</w:t>
      </w:r>
    </w:p>
    <w:p w14:paraId="57C4ECB6" w14:textId="77777777" w:rsidR="00640A86" w:rsidRPr="00640A86" w:rsidRDefault="00640A86" w:rsidP="00640A86">
      <w:pPr>
        <w:spacing w:line="240" w:lineRule="auto"/>
        <w:ind w:left="360"/>
        <w:rPr>
          <w:rFonts w:ascii="Arial" w:eastAsia="Times New Roman" w:hAnsi="Arial" w:cs="Arial"/>
          <w:bCs/>
          <w:sz w:val="20"/>
          <w:szCs w:val="20"/>
        </w:rPr>
      </w:pPr>
    </w:p>
    <w:p w14:paraId="38B9E626" w14:textId="133BAE2D" w:rsidR="00640A86" w:rsidRPr="00640A86" w:rsidRDefault="00640A86" w:rsidP="00A860F0">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V okviru ostalih pobud oziroma primerov utemeljenih sumov na kršenje predpisov, iz drugih področij, ki so pod nadzorom inšpektorata</w:t>
      </w:r>
      <w:r w:rsidR="00143043">
        <w:rPr>
          <w:rFonts w:ascii="Arial" w:eastAsia="Times New Roman" w:hAnsi="Arial" w:cs="Arial"/>
          <w:bCs/>
          <w:sz w:val="20"/>
          <w:szCs w:val="20"/>
        </w:rPr>
        <w:t>,</w:t>
      </w:r>
      <w:r w:rsidRPr="00640A86">
        <w:rPr>
          <w:rFonts w:ascii="Arial" w:eastAsia="Times New Roman" w:hAnsi="Arial" w:cs="Arial"/>
          <w:bCs/>
          <w:sz w:val="20"/>
          <w:szCs w:val="20"/>
        </w:rPr>
        <w:t xml:space="preserve"> so prejeli 750 prijav, na podlagi katerih so bili uvedeni inšpekcijski nadzori.</w:t>
      </w:r>
    </w:p>
    <w:p w14:paraId="4EBF0616" w14:textId="77777777" w:rsidR="00640A86" w:rsidRPr="00640A86" w:rsidRDefault="00640A86" w:rsidP="00640A86">
      <w:pPr>
        <w:spacing w:line="240" w:lineRule="auto"/>
        <w:ind w:left="360"/>
        <w:rPr>
          <w:rFonts w:ascii="Arial" w:eastAsia="Times New Roman" w:hAnsi="Arial" w:cs="Arial"/>
          <w:bCs/>
          <w:sz w:val="20"/>
          <w:szCs w:val="20"/>
        </w:rPr>
      </w:pPr>
    </w:p>
    <w:p w14:paraId="2D1F8AF7" w14:textId="558EFB70" w:rsidR="00640A86" w:rsidRPr="00143043" w:rsidRDefault="00640A86" w:rsidP="0000759F">
      <w:pPr>
        <w:pStyle w:val="Odstavekseznama"/>
        <w:numPr>
          <w:ilvl w:val="2"/>
          <w:numId w:val="106"/>
        </w:numPr>
        <w:spacing w:line="240" w:lineRule="auto"/>
        <w:jc w:val="left"/>
        <w:rPr>
          <w:rFonts w:ascii="Arial" w:eastAsia="Times New Roman" w:hAnsi="Arial" w:cs="Arial"/>
          <w:b/>
          <w:sz w:val="20"/>
          <w:szCs w:val="20"/>
        </w:rPr>
      </w:pPr>
      <w:r w:rsidRPr="00143043">
        <w:rPr>
          <w:rFonts w:ascii="Arial" w:eastAsia="Times New Roman" w:hAnsi="Arial" w:cs="Arial"/>
          <w:b/>
          <w:sz w:val="20"/>
          <w:szCs w:val="20"/>
        </w:rPr>
        <w:t>Izvedeni prekrškovni postopki</w:t>
      </w:r>
      <w:r w:rsidR="00143043">
        <w:rPr>
          <w:rFonts w:ascii="Arial" w:eastAsia="Times New Roman" w:hAnsi="Arial" w:cs="Arial"/>
          <w:b/>
          <w:sz w:val="20"/>
          <w:szCs w:val="20"/>
        </w:rPr>
        <w:t>:</w:t>
      </w:r>
    </w:p>
    <w:p w14:paraId="2E22DEE7" w14:textId="77777777" w:rsidR="00640A86" w:rsidRPr="00640A86" w:rsidRDefault="00640A86" w:rsidP="00640A86">
      <w:pPr>
        <w:spacing w:line="240" w:lineRule="auto"/>
        <w:ind w:left="360"/>
        <w:rPr>
          <w:rFonts w:ascii="Arial" w:eastAsia="Times New Roman" w:hAnsi="Arial" w:cs="Arial"/>
          <w:bCs/>
          <w:sz w:val="20"/>
          <w:szCs w:val="20"/>
        </w:rPr>
      </w:pPr>
    </w:p>
    <w:p w14:paraId="0ACE0E1A" w14:textId="46F615DC" w:rsidR="00640A86" w:rsidRPr="00640A86" w:rsidRDefault="00640A86" w:rsidP="00143043">
      <w:pPr>
        <w:spacing w:line="240" w:lineRule="auto"/>
        <w:ind w:left="0"/>
        <w:rPr>
          <w:rFonts w:ascii="Arial" w:eastAsia="Times New Roman" w:hAnsi="Arial" w:cs="Arial"/>
          <w:noProof/>
          <w:sz w:val="20"/>
          <w:szCs w:val="20"/>
        </w:rPr>
      </w:pPr>
      <w:r w:rsidRPr="00640A86">
        <w:rPr>
          <w:rFonts w:ascii="Arial" w:eastAsia="Times New Roman" w:hAnsi="Arial" w:cs="Arial"/>
          <w:noProof/>
          <w:sz w:val="20"/>
          <w:szCs w:val="20"/>
        </w:rPr>
        <w:t>Kadar inšpektorji ugotovijo kršenje oziroma neizvajanje predpisov, so dolžni uporabiti ukrepe za zagotovitev zakonitega stanja. Narava ukrepov, ki so določeni za obvladovanje izbruha nalezljive bolezni COVID-19, zahteva od inšpektorata takojšnje preverjanje in ukrepanje, pri tem pa so za nespoštovanje določene prekrškovne sankcije, ki so v letu 2021 tudi prevladovale.</w:t>
      </w:r>
      <w:r w:rsidRPr="00640A86">
        <w:rPr>
          <w:rFonts w:ascii="Arial" w:eastAsia="Times New Roman" w:hAnsi="Arial" w:cs="Arial"/>
          <w:sz w:val="20"/>
          <w:szCs w:val="20"/>
        </w:rPr>
        <w:t xml:space="preserve"> </w:t>
      </w:r>
      <w:r w:rsidRPr="00640A86">
        <w:rPr>
          <w:rFonts w:ascii="Arial" w:eastAsia="Times New Roman" w:hAnsi="Arial" w:cs="Arial"/>
          <w:noProof/>
          <w:sz w:val="20"/>
          <w:szCs w:val="20"/>
        </w:rPr>
        <w:t>Pri uvedenih in zaključenih prekrškovnih postopkih je bilo izdanih skoraj 4.700 prekrškovnih sankcij in ukrepov.</w:t>
      </w:r>
    </w:p>
    <w:p w14:paraId="1DFFA82E" w14:textId="77777777" w:rsidR="00640A86" w:rsidRPr="00640A86" w:rsidRDefault="00640A86" w:rsidP="00640A86">
      <w:pPr>
        <w:spacing w:line="240" w:lineRule="auto"/>
        <w:ind w:left="360"/>
        <w:rPr>
          <w:rFonts w:ascii="Arial" w:eastAsia="Times New Roman" w:hAnsi="Arial" w:cs="Arial"/>
          <w:bCs/>
          <w:sz w:val="20"/>
          <w:szCs w:val="20"/>
        </w:rPr>
      </w:pPr>
    </w:p>
    <w:p w14:paraId="010BE604" w14:textId="2C294984" w:rsidR="00640A86" w:rsidRPr="00143043" w:rsidRDefault="00640A86" w:rsidP="0000759F">
      <w:pPr>
        <w:pStyle w:val="Odstavekseznama"/>
        <w:numPr>
          <w:ilvl w:val="2"/>
          <w:numId w:val="106"/>
        </w:numPr>
        <w:spacing w:line="240" w:lineRule="auto"/>
        <w:jc w:val="left"/>
        <w:rPr>
          <w:rFonts w:ascii="Arial" w:eastAsia="Times New Roman" w:hAnsi="Arial" w:cs="Arial"/>
          <w:b/>
          <w:sz w:val="20"/>
          <w:szCs w:val="20"/>
        </w:rPr>
      </w:pPr>
      <w:r w:rsidRPr="00143043">
        <w:rPr>
          <w:rFonts w:ascii="Arial" w:eastAsia="Times New Roman" w:hAnsi="Arial" w:cs="Arial"/>
          <w:b/>
          <w:sz w:val="20"/>
          <w:szCs w:val="20"/>
        </w:rPr>
        <w:t>Izvedeni skupni inšpekcijski nadzori oziroma sodelovanja</w:t>
      </w:r>
      <w:r w:rsidR="00143043">
        <w:rPr>
          <w:rFonts w:ascii="Arial" w:eastAsia="Times New Roman" w:hAnsi="Arial" w:cs="Arial"/>
          <w:b/>
          <w:sz w:val="20"/>
          <w:szCs w:val="20"/>
        </w:rPr>
        <w:t>:</w:t>
      </w:r>
    </w:p>
    <w:p w14:paraId="4083D409" w14:textId="77777777" w:rsidR="00640A86" w:rsidRPr="00640A86" w:rsidRDefault="00640A86" w:rsidP="00640A86">
      <w:pPr>
        <w:spacing w:line="240" w:lineRule="auto"/>
        <w:ind w:left="0"/>
        <w:rPr>
          <w:rFonts w:ascii="Arial" w:eastAsia="Times New Roman" w:hAnsi="Arial" w:cs="Arial"/>
          <w:bCs/>
          <w:sz w:val="20"/>
          <w:szCs w:val="20"/>
        </w:rPr>
      </w:pPr>
    </w:p>
    <w:p w14:paraId="1C6A3A09" w14:textId="6E6CA565" w:rsidR="00640A86" w:rsidRPr="00640A86" w:rsidRDefault="00640A86" w:rsidP="00143043">
      <w:pPr>
        <w:spacing w:line="240" w:lineRule="auto"/>
        <w:ind w:left="0"/>
        <w:rPr>
          <w:rFonts w:ascii="Arial" w:eastAsia="Times New Roman" w:hAnsi="Arial" w:cs="Arial"/>
          <w:bCs/>
          <w:sz w:val="20"/>
          <w:szCs w:val="20"/>
        </w:rPr>
      </w:pPr>
      <w:bookmarkStart w:id="14" w:name="_Hlk92442047"/>
      <w:r w:rsidRPr="00640A86">
        <w:rPr>
          <w:rFonts w:ascii="Arial" w:eastAsia="Times New Roman" w:hAnsi="Arial" w:cs="Arial"/>
          <w:bCs/>
          <w:sz w:val="20"/>
          <w:szCs w:val="20"/>
        </w:rPr>
        <w:t>Z določbami Zakona o začasnih ukrepih za omilitev in odpravo posledic COVID-19 (ZZUOOP), Zakona o interventnih ukrepih za pomoč pri omilitvi posledic drugega vala epidemije COVID-19 (ZIUPOPDVE) in Zakona o interventnih ukrepih za pomoč pri omilitvi posledic drugega vala epidemije COVID-19 so pristojnost za izvajanje nadzora nad ukrepi iz prvega odstavka 39. člena Z</w:t>
      </w:r>
      <w:r w:rsidR="00143043">
        <w:rPr>
          <w:rFonts w:ascii="Arial" w:eastAsia="Times New Roman" w:hAnsi="Arial" w:cs="Arial"/>
          <w:bCs/>
          <w:sz w:val="20"/>
          <w:szCs w:val="20"/>
        </w:rPr>
        <w:t>NB</w:t>
      </w:r>
      <w:r w:rsidRPr="00640A86">
        <w:rPr>
          <w:rFonts w:ascii="Arial" w:eastAsia="Times New Roman" w:hAnsi="Arial" w:cs="Arial"/>
          <w:bCs/>
          <w:sz w:val="20"/>
          <w:szCs w:val="20"/>
        </w:rPr>
        <w:t xml:space="preserve"> poleg Zdravstvenega inšpektorata RS pridobili še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Agencija za komunikacijska omrežja in storitve Republike Slovenije, občinsko redarstvo in Policija.</w:t>
      </w:r>
    </w:p>
    <w:p w14:paraId="560865F8" w14:textId="77777777" w:rsidR="00143043" w:rsidRDefault="00143043" w:rsidP="00143043">
      <w:pPr>
        <w:spacing w:line="240" w:lineRule="auto"/>
        <w:ind w:left="0"/>
        <w:rPr>
          <w:rFonts w:ascii="Arial" w:eastAsia="Times New Roman" w:hAnsi="Arial" w:cs="Arial"/>
          <w:bCs/>
          <w:sz w:val="20"/>
          <w:szCs w:val="20"/>
        </w:rPr>
      </w:pPr>
    </w:p>
    <w:p w14:paraId="32412544" w14:textId="7003CB5B" w:rsidR="00640A86" w:rsidRPr="00640A86" w:rsidRDefault="00640A86" w:rsidP="00143043">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lastRenderedPageBreak/>
        <w:t>ZIRS je od januarja 2021 koordiniral pripravo in izdelavo enotnega periodičnega poročila vseh navedenih inšpekcijskih organov o izvedenih nadzorih in odrejenih ukrepih glede spoštovanja Z</w:t>
      </w:r>
      <w:r w:rsidR="00EA3287">
        <w:rPr>
          <w:rFonts w:ascii="Arial" w:eastAsia="Times New Roman" w:hAnsi="Arial" w:cs="Arial"/>
          <w:bCs/>
          <w:sz w:val="20"/>
          <w:szCs w:val="20"/>
        </w:rPr>
        <w:t>NB</w:t>
      </w:r>
      <w:r w:rsidRPr="00640A86">
        <w:rPr>
          <w:rFonts w:ascii="Arial" w:eastAsia="Times New Roman" w:hAnsi="Arial" w:cs="Arial"/>
          <w:bCs/>
          <w:sz w:val="20"/>
          <w:szCs w:val="20"/>
        </w:rPr>
        <w:t xml:space="preserve"> in na njegovi podlagi sprejetih vladnih odlokov z namenom preprečevanja razširjanja nalezljive bolezni COVID-19. Koordinacija izvajanja nadzora nad ukrepi iz prvega odstavka 39. člena Z</w:t>
      </w:r>
      <w:r w:rsidR="00D92871">
        <w:rPr>
          <w:rFonts w:ascii="Arial" w:eastAsia="Times New Roman" w:hAnsi="Arial" w:cs="Arial"/>
          <w:bCs/>
          <w:sz w:val="20"/>
          <w:szCs w:val="20"/>
        </w:rPr>
        <w:t>NB</w:t>
      </w:r>
      <w:r w:rsidRPr="00640A86">
        <w:rPr>
          <w:rFonts w:ascii="Arial" w:eastAsia="Times New Roman" w:hAnsi="Arial" w:cs="Arial"/>
          <w:bCs/>
          <w:sz w:val="20"/>
          <w:szCs w:val="20"/>
        </w:rPr>
        <w:t xml:space="preserve"> je bila vzpostavljena tudi v okviru </w:t>
      </w:r>
      <w:r w:rsidR="00D92871">
        <w:rPr>
          <w:rFonts w:ascii="Arial" w:eastAsia="Times New Roman" w:hAnsi="Arial" w:cs="Arial"/>
          <w:bCs/>
          <w:sz w:val="20"/>
          <w:szCs w:val="20"/>
        </w:rPr>
        <w:t>i</w:t>
      </w:r>
      <w:r w:rsidRPr="00640A86">
        <w:rPr>
          <w:rFonts w:ascii="Arial" w:eastAsia="Times New Roman" w:hAnsi="Arial" w:cs="Arial"/>
          <w:bCs/>
          <w:sz w:val="20"/>
          <w:szCs w:val="20"/>
        </w:rPr>
        <w:t xml:space="preserve">nšpekcijskega sveta. </w:t>
      </w:r>
    </w:p>
    <w:p w14:paraId="083F6BD0" w14:textId="77777777" w:rsidR="00640A86" w:rsidRPr="00640A86" w:rsidRDefault="00640A86" w:rsidP="00640A86">
      <w:pPr>
        <w:spacing w:line="240" w:lineRule="auto"/>
        <w:ind w:left="0"/>
        <w:rPr>
          <w:rFonts w:ascii="Arial" w:eastAsia="Times New Roman" w:hAnsi="Arial" w:cs="Arial"/>
          <w:bCs/>
          <w:sz w:val="20"/>
          <w:szCs w:val="20"/>
        </w:rPr>
      </w:pPr>
    </w:p>
    <w:p w14:paraId="0417B055" w14:textId="0A190431" w:rsidR="00640A86" w:rsidRPr="00640A86" w:rsidRDefault="00640A86" w:rsidP="00D92871">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Skladno s strategijo delovanja inšpekcijskih služb je inšpektorat v letu 2021 ves čas aktivno sodeloval z inšpekcijskimi organi in Policijo glede spoštovanja Z</w:t>
      </w:r>
      <w:r w:rsidR="00D62C21">
        <w:rPr>
          <w:rFonts w:ascii="Arial" w:eastAsia="Times New Roman" w:hAnsi="Arial" w:cs="Arial"/>
          <w:bCs/>
          <w:sz w:val="20"/>
          <w:szCs w:val="20"/>
        </w:rPr>
        <w:t>NB</w:t>
      </w:r>
      <w:r w:rsidRPr="00640A86">
        <w:rPr>
          <w:rFonts w:ascii="Arial" w:eastAsia="Times New Roman" w:hAnsi="Arial" w:cs="Arial"/>
          <w:bCs/>
          <w:sz w:val="20"/>
          <w:szCs w:val="20"/>
        </w:rPr>
        <w:t xml:space="preserve"> in na njegovi podlagi sprejetih vladnih odlokov z namenom preprečitve razširjanja nalezljive bolezni COVID-19. Z inšpekcijskimi organi, Policijo in predstavniki ministrstev so skozi celo leto potekali operativni dogovori glede izvajanja nadzorov. Dodatno so s posameznimi inšpekcijskimi organi po potrebi potekali tudi operativni dogovori glede izvajanja nadzorov na posameznih področjih in vsebinah z namenom preprečitve razširjanja nalezljive bolezni COVID-19.</w:t>
      </w:r>
    </w:p>
    <w:p w14:paraId="1BD44EF9" w14:textId="77777777" w:rsidR="00640A86" w:rsidRPr="00640A86" w:rsidRDefault="00640A86" w:rsidP="00640A86">
      <w:pPr>
        <w:spacing w:line="240" w:lineRule="auto"/>
        <w:ind w:left="0"/>
        <w:rPr>
          <w:rFonts w:ascii="Arial" w:eastAsia="Times New Roman" w:hAnsi="Arial" w:cs="Arial"/>
          <w:bCs/>
          <w:sz w:val="20"/>
          <w:szCs w:val="20"/>
        </w:rPr>
      </w:pPr>
    </w:p>
    <w:p w14:paraId="3AE672BC" w14:textId="77777777" w:rsidR="00640A86" w:rsidRPr="00640A86" w:rsidRDefault="00640A86" w:rsidP="00D62C21">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Zdravstveni inšpektorat Republike Slovenije je v letu 2021 nadaljeval s prakso odstopanja ugotovljenih kršitev, ki ne sodijo v stvarno pristojnost inšpektorata, ter s posvetovanjem o predmetnih zadevah z drugimi inšpekcijskimi organi in službami tudi na ostalih področjih.</w:t>
      </w:r>
    </w:p>
    <w:bookmarkEnd w:id="14"/>
    <w:p w14:paraId="35CC6CB1" w14:textId="77777777" w:rsidR="00640A86" w:rsidRPr="00640A86" w:rsidRDefault="00640A86" w:rsidP="00640A86">
      <w:pPr>
        <w:spacing w:line="240" w:lineRule="auto"/>
        <w:ind w:left="0"/>
        <w:rPr>
          <w:rFonts w:ascii="Arial" w:eastAsia="Times New Roman" w:hAnsi="Arial" w:cs="Arial"/>
          <w:bCs/>
          <w:sz w:val="20"/>
          <w:szCs w:val="20"/>
        </w:rPr>
      </w:pPr>
    </w:p>
    <w:p w14:paraId="7E728655" w14:textId="77777777" w:rsidR="00640A86" w:rsidRPr="00640A86" w:rsidRDefault="00640A86" w:rsidP="00D62C21">
      <w:pPr>
        <w:spacing w:line="240" w:lineRule="auto"/>
        <w:ind w:left="0"/>
        <w:rPr>
          <w:rFonts w:ascii="Arial" w:eastAsia="Times New Roman" w:hAnsi="Arial" w:cs="Arial"/>
          <w:bCs/>
          <w:sz w:val="20"/>
          <w:szCs w:val="20"/>
        </w:rPr>
      </w:pPr>
      <w:r w:rsidRPr="00640A86">
        <w:rPr>
          <w:rFonts w:ascii="Arial" w:eastAsia="Times New Roman" w:hAnsi="Arial" w:cs="Arial"/>
          <w:bCs/>
          <w:sz w:val="20"/>
          <w:szCs w:val="20"/>
        </w:rPr>
        <w:t>Podrobnejši podatki o izvedenih nalogah bodo razvidni iz Letnega poročila ZIRS za leto 2021 in iz Poročila inšpekcijskega sveta za leto 2021.</w:t>
      </w:r>
    </w:p>
    <w:p w14:paraId="0A986863" w14:textId="77777777" w:rsidR="00640A86" w:rsidRPr="00640A86" w:rsidRDefault="00640A86" w:rsidP="00640A86">
      <w:pPr>
        <w:spacing w:line="240" w:lineRule="auto"/>
        <w:ind w:left="0"/>
        <w:rPr>
          <w:rFonts w:ascii="Arial" w:eastAsia="Times New Roman" w:hAnsi="Arial" w:cs="Arial"/>
          <w:b/>
          <w:sz w:val="20"/>
          <w:szCs w:val="20"/>
        </w:rPr>
      </w:pPr>
    </w:p>
    <w:p w14:paraId="519802B7" w14:textId="2C08D851" w:rsidR="00BE0D86" w:rsidRDefault="00D83E56" w:rsidP="0000759F">
      <w:pPr>
        <w:pStyle w:val="podpisi"/>
        <w:numPr>
          <w:ilvl w:val="1"/>
          <w:numId w:val="106"/>
        </w:numPr>
        <w:rPr>
          <w:rFonts w:ascii="Arial" w:hAnsi="Arial" w:cs="Arial"/>
          <w:b/>
          <w:bCs/>
          <w:sz w:val="20"/>
          <w:szCs w:val="20"/>
          <w:lang w:val="sl-SI"/>
        </w:rPr>
      </w:pPr>
      <w:r w:rsidRPr="00F7249D">
        <w:rPr>
          <w:rFonts w:ascii="Arial" w:hAnsi="Arial" w:cs="Arial"/>
          <w:b/>
          <w:bCs/>
          <w:sz w:val="20"/>
          <w:szCs w:val="20"/>
          <w:lang w:val="sl-SI"/>
        </w:rPr>
        <w:t>UPRAVA REPUBLIKE SLOVENIJE ZA VARSTVO PRED SEVANJI</w:t>
      </w:r>
      <w:r w:rsidR="00EB5097">
        <w:rPr>
          <w:rFonts w:ascii="Arial" w:hAnsi="Arial" w:cs="Arial"/>
          <w:b/>
          <w:bCs/>
          <w:sz w:val="20"/>
          <w:szCs w:val="20"/>
          <w:lang w:val="sl-SI"/>
        </w:rPr>
        <w:t>, INŠPEKCIJA VARSTVA PRED SEVANJI</w:t>
      </w:r>
    </w:p>
    <w:p w14:paraId="3FB4CAD7" w14:textId="77777777" w:rsidR="004129B8" w:rsidRDefault="004129B8" w:rsidP="0020200F">
      <w:pPr>
        <w:spacing w:line="240" w:lineRule="auto"/>
        <w:ind w:left="0"/>
        <w:rPr>
          <w:rFonts w:ascii="Arial" w:eastAsia="Times New Roman" w:hAnsi="Arial" w:cs="Arial"/>
          <w:bCs/>
          <w:sz w:val="20"/>
          <w:szCs w:val="20"/>
        </w:rPr>
      </w:pPr>
    </w:p>
    <w:p w14:paraId="35FC1EE5" w14:textId="179D174D" w:rsidR="0020200F" w:rsidRPr="0020200F" w:rsidRDefault="004129B8" w:rsidP="0020200F">
      <w:pPr>
        <w:spacing w:line="240" w:lineRule="auto"/>
        <w:ind w:left="0"/>
        <w:rPr>
          <w:rFonts w:ascii="Arial" w:eastAsia="Times New Roman" w:hAnsi="Arial" w:cs="Arial"/>
          <w:b/>
          <w:sz w:val="20"/>
          <w:szCs w:val="20"/>
        </w:rPr>
      </w:pPr>
      <w:r w:rsidRPr="004129B8">
        <w:rPr>
          <w:rFonts w:ascii="Arial" w:eastAsia="Times New Roman" w:hAnsi="Arial" w:cs="Arial"/>
          <w:b/>
          <w:sz w:val="20"/>
          <w:szCs w:val="20"/>
        </w:rPr>
        <w:t xml:space="preserve">13.2.1 </w:t>
      </w:r>
      <w:r w:rsidR="0020200F" w:rsidRPr="0020200F">
        <w:rPr>
          <w:rFonts w:ascii="Arial" w:eastAsia="Times New Roman" w:hAnsi="Arial" w:cs="Arial"/>
          <w:b/>
          <w:sz w:val="20"/>
          <w:szCs w:val="20"/>
        </w:rPr>
        <w:t>Izvedba sistemskih inšpekcijskih nadzorov (na podlagi količnika ocene tveganja in na podlagi izbranih aktualnih vsebinskih področij)</w:t>
      </w:r>
      <w:r w:rsidRPr="004129B8">
        <w:rPr>
          <w:rFonts w:ascii="Arial" w:eastAsia="Times New Roman" w:hAnsi="Arial" w:cs="Arial"/>
          <w:b/>
          <w:sz w:val="20"/>
          <w:szCs w:val="20"/>
        </w:rPr>
        <w:t>:</w:t>
      </w:r>
    </w:p>
    <w:p w14:paraId="243A03FF" w14:textId="77777777" w:rsidR="0020200F" w:rsidRPr="0020200F" w:rsidRDefault="0020200F" w:rsidP="0020200F">
      <w:pPr>
        <w:spacing w:line="240" w:lineRule="auto"/>
        <w:ind w:left="0"/>
        <w:rPr>
          <w:rFonts w:ascii="Arial" w:eastAsia="Times New Roman" w:hAnsi="Arial" w:cs="Arial"/>
          <w:bCs/>
          <w:sz w:val="20"/>
          <w:szCs w:val="20"/>
        </w:rPr>
      </w:pPr>
    </w:p>
    <w:p w14:paraId="60B80814" w14:textId="0093A81D" w:rsidR="0020200F" w:rsidRPr="0020200F" w:rsidRDefault="0020200F" w:rsidP="0020200F">
      <w:pPr>
        <w:spacing w:line="240" w:lineRule="auto"/>
        <w:ind w:left="0"/>
        <w:rPr>
          <w:rFonts w:ascii="Arial" w:eastAsia="Times New Roman" w:hAnsi="Arial" w:cs="Arial"/>
          <w:bCs/>
          <w:sz w:val="20"/>
          <w:szCs w:val="20"/>
        </w:rPr>
      </w:pPr>
      <w:r w:rsidRPr="0020200F">
        <w:rPr>
          <w:rFonts w:ascii="Arial" w:eastAsia="Times New Roman" w:hAnsi="Arial" w:cs="Arial"/>
          <w:bCs/>
          <w:sz w:val="20"/>
          <w:szCs w:val="20"/>
        </w:rPr>
        <w:t>V letu 2021 je bilo načrtovanih 185 rednih sistemskih inšpekcijskih nadzorov, izvedenih pa 165 inšpekcijskih pregledov</w:t>
      </w:r>
      <w:r w:rsidR="004129B8">
        <w:rPr>
          <w:rFonts w:ascii="Arial" w:eastAsia="Times New Roman" w:hAnsi="Arial" w:cs="Arial"/>
          <w:bCs/>
          <w:sz w:val="20"/>
          <w:szCs w:val="20"/>
        </w:rPr>
        <w:t>,</w:t>
      </w:r>
      <w:r w:rsidRPr="0020200F">
        <w:rPr>
          <w:rFonts w:ascii="Arial" w:eastAsia="Times New Roman" w:hAnsi="Arial" w:cs="Arial"/>
          <w:bCs/>
          <w:sz w:val="20"/>
          <w:szCs w:val="20"/>
        </w:rPr>
        <w:t xml:space="preserve"> in sicer :</w:t>
      </w:r>
    </w:p>
    <w:p w14:paraId="0F1ADB2F" w14:textId="1BE35034" w:rsidR="0020200F" w:rsidRPr="004129B8" w:rsidRDefault="0020200F" w:rsidP="0000759F">
      <w:pPr>
        <w:pStyle w:val="Odstavekseznama"/>
        <w:numPr>
          <w:ilvl w:val="0"/>
          <w:numId w:val="107"/>
        </w:numPr>
        <w:spacing w:line="240" w:lineRule="auto"/>
        <w:rPr>
          <w:rFonts w:ascii="Arial" w:eastAsia="Times New Roman" w:hAnsi="Arial" w:cs="Arial"/>
          <w:bCs/>
          <w:sz w:val="20"/>
          <w:szCs w:val="20"/>
        </w:rPr>
      </w:pPr>
      <w:r w:rsidRPr="004129B8">
        <w:rPr>
          <w:rFonts w:ascii="Arial" w:eastAsia="Times New Roman" w:hAnsi="Arial" w:cs="Arial"/>
          <w:bCs/>
          <w:sz w:val="20"/>
          <w:szCs w:val="20"/>
        </w:rPr>
        <w:t>načrtovani periodični pregledi (načrtovano 20, izvedeno 18)</w:t>
      </w:r>
      <w:r w:rsidR="004129B8">
        <w:rPr>
          <w:rFonts w:ascii="Arial" w:eastAsia="Times New Roman" w:hAnsi="Arial" w:cs="Arial"/>
          <w:bCs/>
          <w:sz w:val="20"/>
          <w:szCs w:val="20"/>
        </w:rPr>
        <w:t>,</w:t>
      </w:r>
    </w:p>
    <w:p w14:paraId="14574D7A" w14:textId="7A889D46" w:rsidR="0020200F" w:rsidRPr="004129B8" w:rsidRDefault="0020200F" w:rsidP="0000759F">
      <w:pPr>
        <w:pStyle w:val="Odstavekseznama"/>
        <w:numPr>
          <w:ilvl w:val="0"/>
          <w:numId w:val="107"/>
        </w:numPr>
        <w:spacing w:line="240" w:lineRule="auto"/>
        <w:rPr>
          <w:rFonts w:ascii="Arial" w:eastAsia="Times New Roman" w:hAnsi="Arial" w:cs="Arial"/>
          <w:bCs/>
          <w:sz w:val="20"/>
          <w:szCs w:val="20"/>
        </w:rPr>
      </w:pPr>
      <w:r w:rsidRPr="004129B8">
        <w:rPr>
          <w:rFonts w:ascii="Arial" w:eastAsia="Times New Roman" w:hAnsi="Arial" w:cs="Arial"/>
          <w:bCs/>
          <w:sz w:val="20"/>
          <w:szCs w:val="20"/>
        </w:rPr>
        <w:t>pregled povezan z začetkom ali prenehanjem uporabe (načrtovano 150, izvedeno 131)</w:t>
      </w:r>
      <w:r w:rsidR="004129B8">
        <w:rPr>
          <w:rFonts w:ascii="Arial" w:eastAsia="Times New Roman" w:hAnsi="Arial" w:cs="Arial"/>
          <w:bCs/>
          <w:sz w:val="20"/>
          <w:szCs w:val="20"/>
        </w:rPr>
        <w:t>,</w:t>
      </w:r>
    </w:p>
    <w:p w14:paraId="74440C05" w14:textId="6C12FBFD" w:rsidR="0020200F" w:rsidRPr="004129B8" w:rsidRDefault="0020200F" w:rsidP="0000759F">
      <w:pPr>
        <w:pStyle w:val="Odstavekseznama"/>
        <w:numPr>
          <w:ilvl w:val="0"/>
          <w:numId w:val="107"/>
        </w:numPr>
        <w:spacing w:line="240" w:lineRule="auto"/>
        <w:rPr>
          <w:rFonts w:ascii="Arial" w:eastAsia="Times New Roman" w:hAnsi="Arial" w:cs="Arial"/>
          <w:bCs/>
          <w:sz w:val="20"/>
          <w:szCs w:val="20"/>
        </w:rPr>
      </w:pPr>
      <w:r w:rsidRPr="004129B8">
        <w:rPr>
          <w:rFonts w:ascii="Arial" w:eastAsia="Times New Roman" w:hAnsi="Arial" w:cs="Arial"/>
          <w:bCs/>
          <w:sz w:val="20"/>
          <w:szCs w:val="20"/>
        </w:rPr>
        <w:t>povišana koncentracija radona (načrtovano 15, izvedeno 16).</w:t>
      </w:r>
    </w:p>
    <w:p w14:paraId="718E1FB0" w14:textId="77777777" w:rsidR="0020200F" w:rsidRPr="0020200F" w:rsidRDefault="0020200F" w:rsidP="0020200F">
      <w:pPr>
        <w:spacing w:line="240" w:lineRule="auto"/>
        <w:ind w:left="0"/>
        <w:rPr>
          <w:rFonts w:ascii="Arial" w:eastAsia="Times New Roman" w:hAnsi="Arial" w:cs="Arial"/>
          <w:bCs/>
          <w:sz w:val="20"/>
          <w:szCs w:val="20"/>
        </w:rPr>
      </w:pPr>
    </w:p>
    <w:p w14:paraId="74629726" w14:textId="77777777" w:rsidR="0020200F" w:rsidRPr="0020200F" w:rsidRDefault="0020200F" w:rsidP="0020200F">
      <w:pPr>
        <w:spacing w:line="240" w:lineRule="auto"/>
        <w:ind w:left="0"/>
        <w:rPr>
          <w:rFonts w:ascii="Arial" w:eastAsia="Times New Roman" w:hAnsi="Arial" w:cs="Arial"/>
          <w:bCs/>
          <w:sz w:val="20"/>
          <w:szCs w:val="20"/>
        </w:rPr>
      </w:pPr>
      <w:r w:rsidRPr="0020200F">
        <w:rPr>
          <w:rFonts w:ascii="Arial" w:eastAsia="Times New Roman" w:hAnsi="Arial" w:cs="Arial"/>
          <w:bCs/>
          <w:sz w:val="20"/>
          <w:szCs w:val="20"/>
        </w:rPr>
        <w:t>V skupini izrednih inšpekcijskih pregledov, ki predstavljajo vsoto prioritetnih nadzorov na osnovi prejetih pobud in prijav, katerih obravnava je z vidika javnega interesa prednostna in ostalih pobud in prijav je bilo predvidenih 15 pregledov izvedenih pa 66 in sicer:</w:t>
      </w:r>
    </w:p>
    <w:p w14:paraId="054D8285" w14:textId="77777777" w:rsidR="0020200F" w:rsidRPr="0020200F" w:rsidRDefault="0020200F" w:rsidP="0020200F">
      <w:pPr>
        <w:spacing w:line="240" w:lineRule="auto"/>
        <w:ind w:left="0"/>
        <w:rPr>
          <w:rFonts w:ascii="Arial" w:eastAsia="Times New Roman" w:hAnsi="Arial" w:cs="Arial"/>
          <w:bCs/>
          <w:sz w:val="20"/>
          <w:szCs w:val="20"/>
        </w:rPr>
      </w:pPr>
      <w:r w:rsidRPr="0020200F">
        <w:rPr>
          <w:rFonts w:ascii="Arial" w:eastAsia="Times New Roman" w:hAnsi="Arial" w:cs="Arial"/>
          <w:bCs/>
          <w:sz w:val="20"/>
          <w:szCs w:val="20"/>
        </w:rPr>
        <w:t xml:space="preserve"> </w:t>
      </w:r>
    </w:p>
    <w:p w14:paraId="0994E995" w14:textId="52AA8902" w:rsidR="0020200F" w:rsidRPr="004129B8" w:rsidRDefault="004129B8" w:rsidP="0020200F">
      <w:pPr>
        <w:spacing w:line="240" w:lineRule="auto"/>
        <w:ind w:left="0"/>
        <w:rPr>
          <w:rFonts w:ascii="Arial" w:eastAsia="Times New Roman" w:hAnsi="Arial" w:cs="Arial"/>
          <w:b/>
          <w:sz w:val="20"/>
          <w:szCs w:val="20"/>
        </w:rPr>
      </w:pPr>
      <w:r w:rsidRPr="004129B8">
        <w:rPr>
          <w:rFonts w:ascii="Arial" w:eastAsia="Times New Roman" w:hAnsi="Arial" w:cs="Arial"/>
          <w:b/>
          <w:sz w:val="20"/>
          <w:szCs w:val="20"/>
        </w:rPr>
        <w:t xml:space="preserve">13.2.2 </w:t>
      </w:r>
      <w:r w:rsidR="0020200F" w:rsidRPr="0020200F">
        <w:rPr>
          <w:rFonts w:ascii="Arial" w:eastAsia="Times New Roman" w:hAnsi="Arial" w:cs="Arial"/>
          <w:b/>
          <w:sz w:val="20"/>
          <w:szCs w:val="20"/>
        </w:rPr>
        <w:t xml:space="preserve">Izvedba  prioritetnih inšpekcijskih nadzorov na osnovi prejetih pobud in prijav, katerih prednostna obravnava </w:t>
      </w:r>
      <w:r>
        <w:rPr>
          <w:rFonts w:ascii="Arial" w:eastAsia="Times New Roman" w:hAnsi="Arial" w:cs="Arial"/>
          <w:b/>
          <w:sz w:val="20"/>
          <w:szCs w:val="20"/>
        </w:rPr>
        <w:t xml:space="preserve">je </w:t>
      </w:r>
      <w:r w:rsidR="0020200F" w:rsidRPr="0020200F">
        <w:rPr>
          <w:rFonts w:ascii="Arial" w:eastAsia="Times New Roman" w:hAnsi="Arial" w:cs="Arial"/>
          <w:b/>
          <w:sz w:val="20"/>
          <w:szCs w:val="20"/>
        </w:rPr>
        <w:t>upravičena z vidika javnega interesa</w:t>
      </w:r>
      <w:r w:rsidRPr="004129B8">
        <w:rPr>
          <w:rFonts w:ascii="Arial" w:eastAsia="Times New Roman" w:hAnsi="Arial" w:cs="Arial"/>
          <w:b/>
          <w:sz w:val="20"/>
          <w:szCs w:val="20"/>
        </w:rPr>
        <w:t>:</w:t>
      </w:r>
    </w:p>
    <w:p w14:paraId="2070E622" w14:textId="77777777" w:rsidR="004129B8" w:rsidRPr="0020200F" w:rsidRDefault="004129B8" w:rsidP="0020200F">
      <w:pPr>
        <w:spacing w:line="240" w:lineRule="auto"/>
        <w:ind w:left="0"/>
        <w:rPr>
          <w:rFonts w:ascii="Arial" w:eastAsia="Times New Roman" w:hAnsi="Arial" w:cs="Arial"/>
          <w:bCs/>
          <w:sz w:val="20"/>
          <w:szCs w:val="20"/>
        </w:rPr>
      </w:pPr>
    </w:p>
    <w:p w14:paraId="30D1B4A0" w14:textId="570D582E" w:rsidR="0020200F" w:rsidRPr="004129B8" w:rsidRDefault="0020200F" w:rsidP="0000759F">
      <w:pPr>
        <w:pStyle w:val="Odstavekseznama"/>
        <w:numPr>
          <w:ilvl w:val="0"/>
          <w:numId w:val="108"/>
        </w:numPr>
        <w:spacing w:line="240" w:lineRule="auto"/>
        <w:rPr>
          <w:rFonts w:ascii="Arial" w:eastAsia="Times New Roman" w:hAnsi="Arial" w:cs="Arial"/>
          <w:bCs/>
          <w:sz w:val="20"/>
          <w:szCs w:val="20"/>
        </w:rPr>
      </w:pPr>
      <w:r w:rsidRPr="004129B8">
        <w:rPr>
          <w:rFonts w:ascii="Arial" w:eastAsia="Times New Roman" w:hAnsi="Arial" w:cs="Arial"/>
          <w:bCs/>
          <w:sz w:val="20"/>
          <w:szCs w:val="20"/>
        </w:rPr>
        <w:t>nenačrtovani izredni dogodki (predvidena 2, izvedena 2)</w:t>
      </w:r>
      <w:r w:rsidR="004129B8">
        <w:rPr>
          <w:rFonts w:ascii="Arial" w:eastAsia="Times New Roman" w:hAnsi="Arial" w:cs="Arial"/>
          <w:bCs/>
          <w:sz w:val="20"/>
          <w:szCs w:val="20"/>
        </w:rPr>
        <w:t>,</w:t>
      </w:r>
    </w:p>
    <w:p w14:paraId="780B1A24" w14:textId="35FCD1D3" w:rsidR="0020200F" w:rsidRPr="004129B8" w:rsidRDefault="0020200F" w:rsidP="0000759F">
      <w:pPr>
        <w:pStyle w:val="Odstavekseznama"/>
        <w:numPr>
          <w:ilvl w:val="0"/>
          <w:numId w:val="108"/>
        </w:numPr>
        <w:spacing w:line="240" w:lineRule="auto"/>
        <w:rPr>
          <w:rFonts w:ascii="Arial" w:eastAsia="Times New Roman" w:hAnsi="Arial" w:cs="Arial"/>
          <w:bCs/>
          <w:sz w:val="20"/>
          <w:szCs w:val="20"/>
        </w:rPr>
      </w:pPr>
      <w:r w:rsidRPr="004129B8">
        <w:rPr>
          <w:rFonts w:ascii="Arial" w:eastAsia="Times New Roman" w:hAnsi="Arial" w:cs="Arial"/>
          <w:bCs/>
          <w:sz w:val="20"/>
          <w:szCs w:val="20"/>
        </w:rPr>
        <w:t>nenačrtovani nadzori izvedeni zaradi epidemioloških razmer, ki vključujejo tudi nadzor po Z</w:t>
      </w:r>
      <w:r w:rsidR="004129B8">
        <w:rPr>
          <w:rFonts w:ascii="Arial" w:eastAsia="Times New Roman" w:hAnsi="Arial" w:cs="Arial"/>
          <w:bCs/>
          <w:sz w:val="20"/>
          <w:szCs w:val="20"/>
        </w:rPr>
        <w:t>NB</w:t>
      </w:r>
      <w:r w:rsidRPr="004129B8">
        <w:rPr>
          <w:rFonts w:ascii="Arial" w:eastAsia="Times New Roman" w:hAnsi="Arial" w:cs="Arial"/>
          <w:bCs/>
          <w:sz w:val="20"/>
          <w:szCs w:val="20"/>
        </w:rPr>
        <w:t xml:space="preserve"> (predvideno 0, izvedeno 58)</w:t>
      </w:r>
      <w:r w:rsidR="004129B8">
        <w:rPr>
          <w:rFonts w:ascii="Arial" w:eastAsia="Times New Roman" w:hAnsi="Arial" w:cs="Arial"/>
          <w:bCs/>
          <w:sz w:val="20"/>
          <w:szCs w:val="20"/>
        </w:rPr>
        <w:t>.</w:t>
      </w:r>
    </w:p>
    <w:p w14:paraId="5CF6C3DF" w14:textId="77777777" w:rsidR="0020200F" w:rsidRPr="0020200F" w:rsidRDefault="0020200F" w:rsidP="0020200F">
      <w:pPr>
        <w:spacing w:line="240" w:lineRule="auto"/>
        <w:ind w:left="0"/>
        <w:rPr>
          <w:rFonts w:ascii="Arial" w:eastAsia="Times New Roman" w:hAnsi="Arial" w:cs="Arial"/>
          <w:bCs/>
          <w:sz w:val="20"/>
          <w:szCs w:val="20"/>
        </w:rPr>
      </w:pPr>
    </w:p>
    <w:p w14:paraId="01C53854" w14:textId="3A7F28D1" w:rsidR="0020200F" w:rsidRDefault="0020200F" w:rsidP="0000759F">
      <w:pPr>
        <w:pStyle w:val="Odstavekseznama"/>
        <w:numPr>
          <w:ilvl w:val="2"/>
          <w:numId w:val="106"/>
        </w:numPr>
        <w:spacing w:line="240" w:lineRule="auto"/>
        <w:rPr>
          <w:rFonts w:ascii="Arial" w:eastAsia="Times New Roman" w:hAnsi="Arial" w:cs="Arial"/>
          <w:b/>
          <w:sz w:val="20"/>
          <w:szCs w:val="20"/>
        </w:rPr>
      </w:pPr>
      <w:r w:rsidRPr="00CB15DB">
        <w:rPr>
          <w:rFonts w:ascii="Arial" w:eastAsia="Times New Roman" w:hAnsi="Arial" w:cs="Arial"/>
          <w:b/>
          <w:sz w:val="20"/>
          <w:szCs w:val="20"/>
        </w:rPr>
        <w:t>Izvedba inšpekcijskih nadzorov na osnovi ostalih prejetih pobud in prijav</w:t>
      </w:r>
      <w:r w:rsidR="00CB15DB" w:rsidRPr="00CB15DB">
        <w:rPr>
          <w:rFonts w:ascii="Arial" w:eastAsia="Times New Roman" w:hAnsi="Arial" w:cs="Arial"/>
          <w:b/>
          <w:sz w:val="20"/>
          <w:szCs w:val="20"/>
        </w:rPr>
        <w:t>:</w:t>
      </w:r>
    </w:p>
    <w:p w14:paraId="3B4D9C17" w14:textId="77777777" w:rsidR="00CB15DB" w:rsidRPr="00CB15DB" w:rsidRDefault="00CB15DB" w:rsidP="00CB15DB">
      <w:pPr>
        <w:pStyle w:val="Odstavekseznama"/>
        <w:spacing w:line="240" w:lineRule="auto"/>
        <w:ind w:left="720"/>
        <w:rPr>
          <w:rFonts w:ascii="Arial" w:eastAsia="Times New Roman" w:hAnsi="Arial" w:cs="Arial"/>
          <w:b/>
          <w:sz w:val="20"/>
          <w:szCs w:val="20"/>
        </w:rPr>
      </w:pPr>
    </w:p>
    <w:p w14:paraId="060E9ABA" w14:textId="2B69E0BE" w:rsidR="0020200F" w:rsidRPr="00CB15DB" w:rsidRDefault="0020200F" w:rsidP="0000759F">
      <w:pPr>
        <w:pStyle w:val="Odstavekseznama"/>
        <w:numPr>
          <w:ilvl w:val="0"/>
          <w:numId w:val="109"/>
        </w:numPr>
        <w:spacing w:line="240" w:lineRule="auto"/>
        <w:rPr>
          <w:rFonts w:ascii="Arial" w:eastAsia="Times New Roman" w:hAnsi="Arial" w:cs="Arial"/>
          <w:bCs/>
          <w:sz w:val="20"/>
          <w:szCs w:val="20"/>
        </w:rPr>
      </w:pPr>
      <w:r w:rsidRPr="00CB15DB">
        <w:rPr>
          <w:rFonts w:ascii="Arial" w:eastAsia="Times New Roman" w:hAnsi="Arial" w:cs="Arial"/>
          <w:bCs/>
          <w:sz w:val="20"/>
          <w:szCs w:val="20"/>
        </w:rPr>
        <w:t>povišana izpostavljenost (predvideno 3, izvedeno 4)</w:t>
      </w:r>
      <w:r w:rsidR="00CB15DB">
        <w:rPr>
          <w:rFonts w:ascii="Arial" w:eastAsia="Times New Roman" w:hAnsi="Arial" w:cs="Arial"/>
          <w:bCs/>
          <w:sz w:val="20"/>
          <w:szCs w:val="20"/>
        </w:rPr>
        <w:t>,</w:t>
      </w:r>
    </w:p>
    <w:p w14:paraId="79528B7D" w14:textId="17DFB051" w:rsidR="0020200F" w:rsidRPr="00CB15DB" w:rsidRDefault="0020200F" w:rsidP="0000759F">
      <w:pPr>
        <w:pStyle w:val="Odstavekseznama"/>
        <w:numPr>
          <w:ilvl w:val="0"/>
          <w:numId w:val="109"/>
        </w:numPr>
        <w:spacing w:line="240" w:lineRule="auto"/>
        <w:rPr>
          <w:rFonts w:ascii="Arial" w:eastAsia="Times New Roman" w:hAnsi="Arial" w:cs="Arial"/>
          <w:bCs/>
          <w:sz w:val="20"/>
          <w:szCs w:val="20"/>
        </w:rPr>
      </w:pPr>
      <w:r w:rsidRPr="00CB15DB">
        <w:rPr>
          <w:rFonts w:ascii="Arial" w:eastAsia="Times New Roman" w:hAnsi="Arial" w:cs="Arial"/>
          <w:bCs/>
          <w:sz w:val="20"/>
          <w:szCs w:val="20"/>
        </w:rPr>
        <w:t>ugotovljene tehnične nepravilnosti (predvideno 10, izvedeno 2)</w:t>
      </w:r>
      <w:r w:rsidR="00CB15DB">
        <w:rPr>
          <w:rFonts w:ascii="Arial" w:eastAsia="Times New Roman" w:hAnsi="Arial" w:cs="Arial"/>
          <w:bCs/>
          <w:sz w:val="20"/>
          <w:szCs w:val="20"/>
        </w:rPr>
        <w:t>.</w:t>
      </w:r>
    </w:p>
    <w:p w14:paraId="6EBE3AE6" w14:textId="77777777" w:rsidR="0020200F" w:rsidRPr="0020200F" w:rsidRDefault="0020200F" w:rsidP="0020200F">
      <w:pPr>
        <w:spacing w:line="240" w:lineRule="auto"/>
        <w:ind w:left="0"/>
        <w:rPr>
          <w:rFonts w:ascii="Arial" w:eastAsia="Times New Roman" w:hAnsi="Arial" w:cs="Arial"/>
          <w:bCs/>
          <w:sz w:val="20"/>
          <w:szCs w:val="20"/>
        </w:rPr>
      </w:pPr>
    </w:p>
    <w:p w14:paraId="5A0E151C" w14:textId="144380A6" w:rsidR="00CB15DB" w:rsidRPr="00CB15DB" w:rsidRDefault="00CB15DB" w:rsidP="0000759F">
      <w:pPr>
        <w:pStyle w:val="Odstavekseznama"/>
        <w:numPr>
          <w:ilvl w:val="2"/>
          <w:numId w:val="106"/>
        </w:numPr>
        <w:spacing w:line="240" w:lineRule="auto"/>
        <w:rPr>
          <w:rFonts w:ascii="Arial" w:eastAsia="Times New Roman" w:hAnsi="Arial" w:cs="Arial"/>
          <w:b/>
          <w:sz w:val="20"/>
          <w:szCs w:val="20"/>
        </w:rPr>
      </w:pPr>
      <w:r w:rsidRPr="00CB15DB">
        <w:rPr>
          <w:rFonts w:ascii="Arial" w:eastAsia="Times New Roman" w:hAnsi="Arial" w:cs="Arial"/>
          <w:b/>
          <w:sz w:val="20"/>
          <w:szCs w:val="20"/>
        </w:rPr>
        <w:t>Uvedeni prekrškovni postopki in skupni inšpekcijski nadzori:</w:t>
      </w:r>
    </w:p>
    <w:p w14:paraId="0D1FB3DB" w14:textId="77777777" w:rsidR="00CB15DB" w:rsidRPr="00CB15DB" w:rsidRDefault="00CB15DB" w:rsidP="00CB15DB">
      <w:pPr>
        <w:pStyle w:val="Odstavekseznama"/>
        <w:spacing w:line="240" w:lineRule="auto"/>
        <w:ind w:left="720"/>
        <w:rPr>
          <w:rFonts w:ascii="Arial" w:eastAsia="Times New Roman" w:hAnsi="Arial" w:cs="Arial"/>
          <w:bCs/>
          <w:sz w:val="20"/>
          <w:szCs w:val="20"/>
        </w:rPr>
      </w:pPr>
    </w:p>
    <w:p w14:paraId="12E68E41" w14:textId="699F4CC0" w:rsidR="0020200F" w:rsidRPr="0020200F" w:rsidRDefault="0020200F" w:rsidP="00CB15DB">
      <w:pPr>
        <w:spacing w:line="240" w:lineRule="auto"/>
        <w:ind w:left="0"/>
        <w:rPr>
          <w:rFonts w:ascii="Arial" w:eastAsia="Times New Roman" w:hAnsi="Arial" w:cs="Arial"/>
          <w:bCs/>
          <w:sz w:val="20"/>
          <w:szCs w:val="20"/>
        </w:rPr>
      </w:pPr>
      <w:r w:rsidRPr="0020200F">
        <w:rPr>
          <w:rFonts w:ascii="Arial" w:eastAsia="Times New Roman" w:hAnsi="Arial" w:cs="Arial"/>
          <w:bCs/>
          <w:sz w:val="20"/>
          <w:szCs w:val="20"/>
        </w:rPr>
        <w:t>Prekrškovni postopki niso bili uvedeni, izveden pa je bil skupni inšpekcijski nadzor v sodelovanju z Inšpekcijo za sevalno in jedrsko varnost v Nuklearni elektrarni Krško.</w:t>
      </w:r>
    </w:p>
    <w:p w14:paraId="31EC2177" w14:textId="77777777" w:rsidR="0020200F" w:rsidRPr="0020200F" w:rsidRDefault="0020200F" w:rsidP="00CB15DB">
      <w:pPr>
        <w:spacing w:line="240" w:lineRule="auto"/>
        <w:ind w:left="0"/>
        <w:rPr>
          <w:rFonts w:ascii="Arial" w:eastAsia="Times New Roman" w:hAnsi="Arial" w:cs="Arial"/>
          <w:b/>
          <w:sz w:val="20"/>
          <w:szCs w:val="20"/>
        </w:rPr>
      </w:pPr>
    </w:p>
    <w:p w14:paraId="4ACCA181" w14:textId="009BC493" w:rsidR="0020200F" w:rsidRDefault="0020200F" w:rsidP="00CB15DB">
      <w:pPr>
        <w:spacing w:line="240" w:lineRule="auto"/>
        <w:ind w:left="0"/>
        <w:rPr>
          <w:rFonts w:ascii="Arial" w:eastAsia="Times New Roman" w:hAnsi="Arial" w:cs="Arial"/>
          <w:bCs/>
          <w:sz w:val="20"/>
          <w:szCs w:val="20"/>
        </w:rPr>
      </w:pPr>
      <w:r w:rsidRPr="0020200F">
        <w:rPr>
          <w:rFonts w:ascii="Arial" w:eastAsia="Times New Roman" w:hAnsi="Arial" w:cs="Arial"/>
          <w:bCs/>
          <w:sz w:val="20"/>
          <w:szCs w:val="20"/>
        </w:rPr>
        <w:t>Skupaj je bilo načrtovanih 200 pregledov, izvedenih pa 231.</w:t>
      </w:r>
    </w:p>
    <w:p w14:paraId="72D0E97B" w14:textId="539A08B9" w:rsidR="007873AA" w:rsidRDefault="007873AA" w:rsidP="00CB15DB">
      <w:pPr>
        <w:spacing w:line="240" w:lineRule="auto"/>
        <w:ind w:left="0"/>
        <w:rPr>
          <w:rFonts w:ascii="Arial" w:eastAsia="Times New Roman" w:hAnsi="Arial" w:cs="Arial"/>
          <w:bCs/>
          <w:sz w:val="20"/>
          <w:szCs w:val="20"/>
        </w:rPr>
      </w:pPr>
    </w:p>
    <w:p w14:paraId="574D7BF2" w14:textId="77777777" w:rsidR="007873AA" w:rsidRPr="0020200F" w:rsidRDefault="007873AA" w:rsidP="00CB15DB">
      <w:pPr>
        <w:spacing w:line="240" w:lineRule="auto"/>
        <w:ind w:left="0"/>
        <w:rPr>
          <w:rFonts w:ascii="Arial" w:eastAsia="Times New Roman" w:hAnsi="Arial" w:cs="Arial"/>
          <w:bCs/>
          <w:sz w:val="20"/>
          <w:szCs w:val="20"/>
        </w:rPr>
      </w:pPr>
    </w:p>
    <w:p w14:paraId="71C2AC73" w14:textId="545EAE63" w:rsidR="0020200F" w:rsidRDefault="0020200F" w:rsidP="0020200F">
      <w:pPr>
        <w:pStyle w:val="podpisi"/>
        <w:ind w:left="0"/>
        <w:rPr>
          <w:rFonts w:ascii="Arial" w:hAnsi="Arial" w:cs="Arial"/>
          <w:b/>
          <w:bCs/>
          <w:sz w:val="20"/>
          <w:szCs w:val="20"/>
          <w:lang w:val="sl-SI"/>
        </w:rPr>
      </w:pPr>
    </w:p>
    <w:tbl>
      <w:tblPr>
        <w:tblStyle w:val="Tabelamrea1"/>
        <w:tblW w:w="8897" w:type="dxa"/>
        <w:tblInd w:w="0" w:type="dxa"/>
        <w:tblLook w:val="00A0" w:firstRow="1" w:lastRow="0" w:firstColumn="1" w:lastColumn="0" w:noHBand="0" w:noVBand="0"/>
      </w:tblPr>
      <w:tblGrid>
        <w:gridCol w:w="2376"/>
        <w:gridCol w:w="3686"/>
        <w:gridCol w:w="2835"/>
      </w:tblGrid>
      <w:tr w:rsidR="000F3AFA" w:rsidRPr="000F3AFA" w14:paraId="43140FE6" w14:textId="77777777" w:rsidTr="001E6765">
        <w:tc>
          <w:tcPr>
            <w:tcW w:w="2376" w:type="dxa"/>
          </w:tcPr>
          <w:p w14:paraId="31078C70" w14:textId="77777777" w:rsidR="000F3AFA" w:rsidRPr="000F3AFA" w:rsidRDefault="000F3AFA" w:rsidP="000F3AFA">
            <w:pPr>
              <w:spacing w:line="240" w:lineRule="auto"/>
              <w:ind w:left="0"/>
              <w:rPr>
                <w:rFonts w:ascii="Arial" w:eastAsia="Times New Roman" w:hAnsi="Arial" w:cs="Arial"/>
                <w:b/>
                <w:sz w:val="20"/>
                <w:szCs w:val="20"/>
                <w:lang w:val="en-US"/>
              </w:rPr>
            </w:pPr>
            <w:r w:rsidRPr="000F3AFA">
              <w:rPr>
                <w:rFonts w:ascii="Arial" w:eastAsia="Times New Roman" w:hAnsi="Arial" w:cs="Arial"/>
                <w:b/>
                <w:sz w:val="20"/>
                <w:szCs w:val="20"/>
                <w:lang w:val="en-US"/>
              </w:rPr>
              <w:lastRenderedPageBreak/>
              <w:t>ORGAN: IVS</w:t>
            </w:r>
          </w:p>
        </w:tc>
        <w:tc>
          <w:tcPr>
            <w:tcW w:w="3686" w:type="dxa"/>
          </w:tcPr>
          <w:p w14:paraId="09A3764A" w14:textId="77777777" w:rsidR="000F3AFA" w:rsidRPr="000F3AFA" w:rsidRDefault="000F3AFA" w:rsidP="000F3AFA">
            <w:pPr>
              <w:spacing w:line="240" w:lineRule="auto"/>
              <w:ind w:left="0"/>
              <w:rPr>
                <w:rFonts w:ascii="Arial" w:eastAsia="Times New Roman" w:hAnsi="Arial" w:cs="Arial"/>
                <w:b/>
                <w:sz w:val="20"/>
                <w:szCs w:val="20"/>
                <w:lang w:val="en-US"/>
              </w:rPr>
            </w:pPr>
            <w:r w:rsidRPr="000F3AFA">
              <w:rPr>
                <w:rFonts w:ascii="Arial" w:eastAsia="Times New Roman" w:hAnsi="Arial" w:cs="Arial"/>
                <w:b/>
                <w:sz w:val="20"/>
                <w:szCs w:val="20"/>
                <w:lang w:val="en-US"/>
              </w:rPr>
              <w:t>PLANIRANE NALOGE 2021</w:t>
            </w:r>
          </w:p>
        </w:tc>
        <w:tc>
          <w:tcPr>
            <w:tcW w:w="2835" w:type="dxa"/>
          </w:tcPr>
          <w:p w14:paraId="5EFDA0F0" w14:textId="77777777" w:rsidR="000F3AFA" w:rsidRPr="000F3AFA" w:rsidRDefault="000F3AFA" w:rsidP="000F3AFA">
            <w:pPr>
              <w:spacing w:line="240" w:lineRule="auto"/>
              <w:ind w:left="0"/>
              <w:rPr>
                <w:rFonts w:ascii="Arial" w:eastAsia="Times New Roman" w:hAnsi="Arial" w:cs="Arial"/>
                <w:b/>
                <w:sz w:val="20"/>
                <w:szCs w:val="20"/>
                <w:lang w:val="en-US"/>
              </w:rPr>
            </w:pPr>
            <w:r w:rsidRPr="000F3AFA">
              <w:rPr>
                <w:rFonts w:ascii="Arial" w:eastAsia="Times New Roman" w:hAnsi="Arial" w:cs="Arial"/>
                <w:b/>
                <w:sz w:val="20"/>
                <w:szCs w:val="20"/>
                <w:lang w:val="en-US"/>
              </w:rPr>
              <w:t>IZVEDENE NALOGE 2021</w:t>
            </w:r>
          </w:p>
        </w:tc>
      </w:tr>
      <w:tr w:rsidR="000F3AFA" w:rsidRPr="000F3AFA" w14:paraId="60D3624F" w14:textId="77777777" w:rsidTr="001E6765">
        <w:tc>
          <w:tcPr>
            <w:tcW w:w="2376" w:type="dxa"/>
          </w:tcPr>
          <w:p w14:paraId="73B2B5EE" w14:textId="77777777" w:rsidR="000F3AFA" w:rsidRPr="000F3AFA" w:rsidRDefault="000F3AFA" w:rsidP="000F3AFA">
            <w:pPr>
              <w:spacing w:line="240" w:lineRule="auto"/>
              <w:ind w:left="0"/>
              <w:rPr>
                <w:rFonts w:ascii="Arial" w:eastAsia="Times New Roman" w:hAnsi="Arial" w:cs="Arial"/>
                <w:b/>
                <w:sz w:val="20"/>
                <w:szCs w:val="20"/>
                <w:lang w:val="en-US"/>
              </w:rPr>
            </w:pPr>
          </w:p>
        </w:tc>
        <w:tc>
          <w:tcPr>
            <w:tcW w:w="3686" w:type="dxa"/>
          </w:tcPr>
          <w:p w14:paraId="29FA6153" w14:textId="77777777" w:rsidR="000F3AFA" w:rsidRPr="000F3AFA" w:rsidRDefault="000F3AFA" w:rsidP="000F3AFA">
            <w:pPr>
              <w:spacing w:line="240" w:lineRule="auto"/>
              <w:ind w:left="0"/>
              <w:rPr>
                <w:rFonts w:ascii="Arial" w:eastAsia="Times New Roman" w:hAnsi="Arial" w:cs="Arial"/>
                <w:b/>
                <w:sz w:val="20"/>
                <w:szCs w:val="20"/>
                <w:lang w:val="en-US"/>
              </w:rPr>
            </w:pPr>
            <w:r w:rsidRPr="000F3AFA">
              <w:rPr>
                <w:rFonts w:ascii="Arial" w:eastAsia="Times New Roman" w:hAnsi="Arial" w:cs="Arial"/>
                <w:sz w:val="20"/>
                <w:szCs w:val="20"/>
                <w:lang w:val="en-US"/>
              </w:rPr>
              <w:t xml:space="preserve">REDNI (A) (185) </w:t>
            </w:r>
          </w:p>
        </w:tc>
        <w:tc>
          <w:tcPr>
            <w:tcW w:w="2835" w:type="dxa"/>
          </w:tcPr>
          <w:p w14:paraId="05747C5B" w14:textId="77777777" w:rsidR="000F3AFA" w:rsidRPr="000F3AFA" w:rsidRDefault="000F3AFA" w:rsidP="000F3AFA">
            <w:pPr>
              <w:spacing w:line="240" w:lineRule="auto"/>
              <w:ind w:left="0"/>
              <w:rPr>
                <w:rFonts w:ascii="Arial" w:eastAsia="Times New Roman" w:hAnsi="Arial" w:cs="Arial"/>
                <w:b/>
                <w:sz w:val="20"/>
                <w:szCs w:val="20"/>
                <w:lang w:val="en-US"/>
              </w:rPr>
            </w:pPr>
            <w:r w:rsidRPr="000F3AFA">
              <w:rPr>
                <w:rFonts w:ascii="Arial" w:eastAsia="Times New Roman" w:hAnsi="Arial" w:cs="Arial"/>
                <w:sz w:val="20"/>
                <w:szCs w:val="20"/>
                <w:lang w:val="en-US"/>
              </w:rPr>
              <w:t>REDNI (A) (165)</w:t>
            </w:r>
          </w:p>
        </w:tc>
      </w:tr>
      <w:tr w:rsidR="000F3AFA" w:rsidRPr="000F3AFA" w14:paraId="2FE66425" w14:textId="77777777" w:rsidTr="001E6765">
        <w:tc>
          <w:tcPr>
            <w:tcW w:w="2376" w:type="dxa"/>
          </w:tcPr>
          <w:p w14:paraId="286F53D5"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sz w:val="20"/>
                <w:szCs w:val="20"/>
              </w:rPr>
              <w:t xml:space="preserve">A - Izvedba </w:t>
            </w:r>
            <w:r w:rsidRPr="000F3AFA">
              <w:rPr>
                <w:rFonts w:ascii="Arial" w:eastAsia="Times New Roman" w:hAnsi="Arial" w:cs="Arial"/>
                <w:b/>
                <w:sz w:val="20"/>
                <w:szCs w:val="20"/>
              </w:rPr>
              <w:t>sistemskih</w:t>
            </w:r>
            <w:r w:rsidRPr="000F3AFA">
              <w:rPr>
                <w:rFonts w:ascii="Arial" w:eastAsia="Times New Roman" w:hAnsi="Arial" w:cs="Arial"/>
                <w:sz w:val="20"/>
                <w:szCs w:val="20"/>
              </w:rPr>
              <w:t xml:space="preserve"> inšpekcijskih nadzorov (na podlagi količnika ocene tveganja in na podlagi izbranih aktualnih vsebinskih področij)</w:t>
            </w:r>
          </w:p>
        </w:tc>
        <w:tc>
          <w:tcPr>
            <w:tcW w:w="3686" w:type="dxa"/>
          </w:tcPr>
          <w:p w14:paraId="51EFD1C4"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načrtovani periodični pregledi (20)</w:t>
            </w:r>
          </w:p>
          <w:p w14:paraId="784F3FAA"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pregled povezan z začetkom ali prenehanjem uporabe (150)</w:t>
            </w:r>
          </w:p>
          <w:p w14:paraId="134A5971"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povišana koncentracija radona (15)</w:t>
            </w:r>
          </w:p>
          <w:p w14:paraId="2656011F" w14:textId="77777777" w:rsidR="000F3AFA" w:rsidRPr="000F3AFA" w:rsidRDefault="000F3AFA" w:rsidP="000F3AFA">
            <w:pPr>
              <w:spacing w:line="240" w:lineRule="auto"/>
              <w:ind w:left="0"/>
              <w:outlineLvl w:val="1"/>
              <w:rPr>
                <w:rFonts w:ascii="Arial" w:eastAsia="Times New Roman" w:hAnsi="Arial" w:cs="Arial"/>
                <w:sz w:val="20"/>
                <w:szCs w:val="20"/>
              </w:rPr>
            </w:pPr>
          </w:p>
        </w:tc>
        <w:tc>
          <w:tcPr>
            <w:tcW w:w="2835" w:type="dxa"/>
          </w:tcPr>
          <w:p w14:paraId="4C75B729"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načrtovani periodični pregledi (18),</w:t>
            </w:r>
          </w:p>
          <w:p w14:paraId="5B0082E0"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pregled povezan z začetkom ali prenehanjem uporabe (131)</w:t>
            </w:r>
          </w:p>
          <w:p w14:paraId="3DA9A331" w14:textId="77777777" w:rsidR="000F3AFA" w:rsidRPr="000F3AFA" w:rsidRDefault="000F3AFA" w:rsidP="000F3AFA">
            <w:pPr>
              <w:spacing w:line="240" w:lineRule="auto"/>
              <w:ind w:left="0"/>
              <w:rPr>
                <w:rFonts w:ascii="Arial" w:eastAsia="Times New Roman" w:hAnsi="Arial" w:cs="Arial"/>
                <w:sz w:val="20"/>
                <w:szCs w:val="20"/>
              </w:rPr>
            </w:pPr>
            <w:r w:rsidRPr="000F3AFA">
              <w:rPr>
                <w:rFonts w:ascii="Arial" w:eastAsia="Times New Roman" w:hAnsi="Arial" w:cs="Arial"/>
                <w:noProof/>
                <w:sz w:val="20"/>
                <w:szCs w:val="20"/>
              </w:rPr>
              <w:t>- povišana koncentracija radona (16)</w:t>
            </w:r>
          </w:p>
        </w:tc>
      </w:tr>
      <w:tr w:rsidR="000F3AFA" w:rsidRPr="000F3AFA" w14:paraId="28573E73" w14:textId="77777777" w:rsidTr="001E6765">
        <w:tc>
          <w:tcPr>
            <w:tcW w:w="2376" w:type="dxa"/>
          </w:tcPr>
          <w:p w14:paraId="349CB503" w14:textId="77777777" w:rsidR="000F3AFA" w:rsidRPr="000F3AFA" w:rsidRDefault="000F3AFA" w:rsidP="000F3AFA">
            <w:pPr>
              <w:spacing w:line="240" w:lineRule="auto"/>
              <w:ind w:left="0"/>
              <w:outlineLvl w:val="1"/>
              <w:rPr>
                <w:rFonts w:ascii="Arial" w:eastAsia="Times New Roman" w:hAnsi="Arial" w:cs="Arial"/>
                <w:sz w:val="20"/>
                <w:szCs w:val="20"/>
              </w:rPr>
            </w:pPr>
          </w:p>
        </w:tc>
        <w:tc>
          <w:tcPr>
            <w:tcW w:w="3686" w:type="dxa"/>
          </w:tcPr>
          <w:p w14:paraId="7AD8F832"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IZREDNI (B+C) (15)</w:t>
            </w:r>
          </w:p>
        </w:tc>
        <w:tc>
          <w:tcPr>
            <w:tcW w:w="2835" w:type="dxa"/>
          </w:tcPr>
          <w:p w14:paraId="70B69AA2"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IZREDNI (B+C) (66)</w:t>
            </w:r>
          </w:p>
        </w:tc>
      </w:tr>
      <w:tr w:rsidR="000F3AFA" w:rsidRPr="000F3AFA" w14:paraId="2D3548A5" w14:textId="77777777" w:rsidTr="001E6765">
        <w:tc>
          <w:tcPr>
            <w:tcW w:w="2376" w:type="dxa"/>
          </w:tcPr>
          <w:p w14:paraId="36039686"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sz w:val="20"/>
                <w:szCs w:val="20"/>
              </w:rPr>
              <w:t xml:space="preserve">B - Izvedba  </w:t>
            </w:r>
            <w:r w:rsidRPr="000F3AFA">
              <w:rPr>
                <w:rFonts w:ascii="Arial" w:eastAsia="Times New Roman" w:hAnsi="Arial" w:cs="Arial"/>
                <w:b/>
                <w:sz w:val="20"/>
                <w:szCs w:val="20"/>
              </w:rPr>
              <w:t xml:space="preserve">prioritetnih </w:t>
            </w:r>
            <w:r w:rsidRPr="000F3AFA">
              <w:rPr>
                <w:rFonts w:ascii="Arial" w:eastAsia="Times New Roman" w:hAnsi="Arial" w:cs="Arial"/>
                <w:sz w:val="20"/>
                <w:szCs w:val="20"/>
              </w:rPr>
              <w:t>inšpekcijskih nadzorov na osnovi prejetih pobud in prijav, katerih je prednostna obravnava upravičena z vidika javnega interesa</w:t>
            </w:r>
          </w:p>
        </w:tc>
        <w:tc>
          <w:tcPr>
            <w:tcW w:w="3686" w:type="dxa"/>
          </w:tcPr>
          <w:p w14:paraId="42B256DD"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nenačrtovani izredni dogodki (2)</w:t>
            </w:r>
          </w:p>
        </w:tc>
        <w:tc>
          <w:tcPr>
            <w:tcW w:w="2835" w:type="dxa"/>
          </w:tcPr>
          <w:p w14:paraId="4EBB415D"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nenačrtovani izredni dogodki (2)</w:t>
            </w:r>
          </w:p>
          <w:p w14:paraId="00C767E7"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nenačrtovani nadzori  izvedeni zaradi epidemioloških razmer, ki vključujejo tudi  nadzor po Zakonu o nalezljivih boleznih (58)</w:t>
            </w:r>
          </w:p>
          <w:p w14:paraId="7CE9B798" w14:textId="77777777" w:rsidR="000F3AFA" w:rsidRPr="000F3AFA" w:rsidRDefault="000F3AFA" w:rsidP="000F3AFA">
            <w:pPr>
              <w:spacing w:line="240" w:lineRule="auto"/>
              <w:ind w:left="0"/>
              <w:rPr>
                <w:rFonts w:ascii="Arial" w:eastAsia="Times New Roman" w:hAnsi="Arial" w:cs="Arial"/>
                <w:noProof/>
                <w:sz w:val="20"/>
                <w:szCs w:val="20"/>
              </w:rPr>
            </w:pPr>
          </w:p>
        </w:tc>
      </w:tr>
      <w:tr w:rsidR="000F3AFA" w:rsidRPr="000F3AFA" w14:paraId="69F1719C" w14:textId="77777777" w:rsidTr="001E6765">
        <w:tc>
          <w:tcPr>
            <w:tcW w:w="2376" w:type="dxa"/>
          </w:tcPr>
          <w:p w14:paraId="70309BB5" w14:textId="77777777" w:rsidR="000F3AFA" w:rsidRPr="000F3AFA" w:rsidRDefault="000F3AFA" w:rsidP="000F3AFA">
            <w:pPr>
              <w:spacing w:line="240" w:lineRule="auto"/>
              <w:ind w:left="0"/>
              <w:outlineLvl w:val="1"/>
              <w:rPr>
                <w:rFonts w:ascii="Arial" w:eastAsia="Times New Roman" w:hAnsi="Arial" w:cs="Arial"/>
                <w:sz w:val="20"/>
                <w:szCs w:val="20"/>
              </w:rPr>
            </w:pPr>
            <w:bookmarkStart w:id="15" w:name="_Hlk92111756"/>
            <w:r w:rsidRPr="000F3AFA">
              <w:rPr>
                <w:rFonts w:ascii="Arial" w:eastAsia="Times New Roman" w:hAnsi="Arial" w:cs="Arial"/>
                <w:sz w:val="20"/>
                <w:szCs w:val="20"/>
              </w:rPr>
              <w:t xml:space="preserve">C - Izvedba inšpekcijskih nadzorov na osnovi </w:t>
            </w:r>
            <w:r w:rsidRPr="000F3AFA">
              <w:rPr>
                <w:rFonts w:ascii="Arial" w:eastAsia="Times New Roman" w:hAnsi="Arial" w:cs="Arial"/>
                <w:b/>
                <w:sz w:val="20"/>
                <w:szCs w:val="20"/>
              </w:rPr>
              <w:t>ostalih</w:t>
            </w:r>
            <w:r w:rsidRPr="000F3AFA">
              <w:rPr>
                <w:rFonts w:ascii="Arial" w:eastAsia="Times New Roman" w:hAnsi="Arial" w:cs="Arial"/>
                <w:sz w:val="20"/>
                <w:szCs w:val="20"/>
              </w:rPr>
              <w:t xml:space="preserve"> prejetih pobud in prijav</w:t>
            </w:r>
            <w:bookmarkEnd w:id="15"/>
          </w:p>
        </w:tc>
        <w:tc>
          <w:tcPr>
            <w:tcW w:w="3686" w:type="dxa"/>
          </w:tcPr>
          <w:p w14:paraId="13D270AF"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povišana izpostavljenost (3)</w:t>
            </w:r>
          </w:p>
          <w:p w14:paraId="0B399BDB"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noProof/>
                <w:sz w:val="20"/>
                <w:szCs w:val="20"/>
              </w:rPr>
              <w:t>- ugotovljene tehnične nepravilnosti (10)</w:t>
            </w:r>
          </w:p>
        </w:tc>
        <w:tc>
          <w:tcPr>
            <w:tcW w:w="2835" w:type="dxa"/>
          </w:tcPr>
          <w:p w14:paraId="3C1CCF77" w14:textId="77777777" w:rsidR="000F3AFA" w:rsidRPr="000F3AFA" w:rsidRDefault="000F3AFA" w:rsidP="000F3AFA">
            <w:pPr>
              <w:spacing w:line="240" w:lineRule="auto"/>
              <w:ind w:left="0"/>
              <w:rPr>
                <w:rFonts w:ascii="Arial" w:eastAsia="Times New Roman" w:hAnsi="Arial" w:cs="Arial"/>
                <w:noProof/>
                <w:sz w:val="20"/>
                <w:szCs w:val="20"/>
              </w:rPr>
            </w:pPr>
            <w:r w:rsidRPr="000F3AFA">
              <w:rPr>
                <w:rFonts w:ascii="Arial" w:eastAsia="Times New Roman" w:hAnsi="Arial" w:cs="Arial"/>
                <w:noProof/>
                <w:sz w:val="20"/>
                <w:szCs w:val="20"/>
              </w:rPr>
              <w:t>- povišana izpostavljenost (4)</w:t>
            </w:r>
          </w:p>
          <w:p w14:paraId="384FD6D5"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noProof/>
                <w:sz w:val="20"/>
                <w:szCs w:val="20"/>
              </w:rPr>
              <w:t>- ugotovljene tehnične nepravilnosti (2)</w:t>
            </w:r>
          </w:p>
        </w:tc>
      </w:tr>
      <w:tr w:rsidR="000F3AFA" w:rsidRPr="000F3AFA" w14:paraId="77AC0371" w14:textId="77777777" w:rsidTr="001E6765">
        <w:tc>
          <w:tcPr>
            <w:tcW w:w="2376" w:type="dxa"/>
          </w:tcPr>
          <w:p w14:paraId="6EA04B68" w14:textId="77777777" w:rsidR="000F3AFA" w:rsidRPr="000F3AFA" w:rsidRDefault="000F3AFA" w:rsidP="000F3AFA">
            <w:pPr>
              <w:spacing w:line="240" w:lineRule="auto"/>
              <w:ind w:left="0"/>
              <w:rPr>
                <w:rFonts w:ascii="Arial" w:eastAsia="Times New Roman" w:hAnsi="Arial" w:cs="Arial"/>
                <w:sz w:val="20"/>
                <w:szCs w:val="20"/>
              </w:rPr>
            </w:pPr>
            <w:r w:rsidRPr="000F3AFA">
              <w:rPr>
                <w:rFonts w:ascii="Arial" w:eastAsia="Times New Roman" w:hAnsi="Arial" w:cs="Arial"/>
                <w:sz w:val="20"/>
                <w:szCs w:val="20"/>
              </w:rPr>
              <w:t xml:space="preserve">Uvedeni </w:t>
            </w:r>
            <w:r w:rsidRPr="000F3AFA">
              <w:rPr>
                <w:rFonts w:ascii="Arial" w:eastAsia="Times New Roman" w:hAnsi="Arial" w:cs="Arial"/>
                <w:b/>
                <w:sz w:val="20"/>
                <w:szCs w:val="20"/>
              </w:rPr>
              <w:t>prekrškovni</w:t>
            </w:r>
            <w:r w:rsidRPr="000F3AFA">
              <w:rPr>
                <w:rFonts w:ascii="Arial" w:eastAsia="Times New Roman" w:hAnsi="Arial" w:cs="Arial"/>
                <w:sz w:val="20"/>
                <w:szCs w:val="20"/>
              </w:rPr>
              <w:t xml:space="preserve"> postopki</w:t>
            </w:r>
          </w:p>
        </w:tc>
        <w:tc>
          <w:tcPr>
            <w:tcW w:w="3686" w:type="dxa"/>
          </w:tcPr>
          <w:p w14:paraId="1679B78A" w14:textId="77777777" w:rsidR="000F3AFA" w:rsidRPr="000F3AFA" w:rsidRDefault="000F3AFA" w:rsidP="000F3AFA">
            <w:pPr>
              <w:spacing w:line="240" w:lineRule="auto"/>
              <w:ind w:left="0"/>
              <w:rPr>
                <w:rFonts w:ascii="Arial" w:eastAsia="Times New Roman" w:hAnsi="Arial" w:cs="Arial"/>
                <w:sz w:val="20"/>
                <w:szCs w:val="20"/>
              </w:rPr>
            </w:pPr>
            <w:r w:rsidRPr="000F3AFA">
              <w:rPr>
                <w:rFonts w:ascii="Arial" w:eastAsia="Times New Roman" w:hAnsi="Arial" w:cs="Arial"/>
                <w:sz w:val="20"/>
                <w:szCs w:val="20"/>
              </w:rPr>
              <w:t>/</w:t>
            </w:r>
          </w:p>
        </w:tc>
        <w:tc>
          <w:tcPr>
            <w:tcW w:w="2835" w:type="dxa"/>
          </w:tcPr>
          <w:p w14:paraId="5682EC31" w14:textId="77777777" w:rsidR="000F3AFA" w:rsidRPr="000F3AFA" w:rsidRDefault="000F3AFA" w:rsidP="000F3AFA">
            <w:pPr>
              <w:spacing w:line="240" w:lineRule="auto"/>
              <w:ind w:left="0"/>
              <w:rPr>
                <w:rFonts w:ascii="Arial" w:eastAsia="Times New Roman" w:hAnsi="Arial" w:cs="Arial"/>
                <w:sz w:val="20"/>
                <w:szCs w:val="20"/>
              </w:rPr>
            </w:pPr>
            <w:r w:rsidRPr="000F3AFA">
              <w:rPr>
                <w:rFonts w:ascii="Arial" w:eastAsia="Times New Roman" w:hAnsi="Arial" w:cs="Arial"/>
                <w:sz w:val="20"/>
                <w:szCs w:val="20"/>
              </w:rPr>
              <w:t>/</w:t>
            </w:r>
          </w:p>
        </w:tc>
      </w:tr>
      <w:tr w:rsidR="000F3AFA" w:rsidRPr="000F3AFA" w14:paraId="5DE987DB" w14:textId="77777777" w:rsidTr="001E6765">
        <w:tc>
          <w:tcPr>
            <w:tcW w:w="2376" w:type="dxa"/>
          </w:tcPr>
          <w:p w14:paraId="1D0CF89E"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sz w:val="20"/>
                <w:szCs w:val="20"/>
              </w:rPr>
              <w:t xml:space="preserve">Izvedba </w:t>
            </w:r>
            <w:r w:rsidRPr="000F3AFA">
              <w:rPr>
                <w:rFonts w:ascii="Arial" w:eastAsia="Times New Roman" w:hAnsi="Arial" w:cs="Arial"/>
                <w:b/>
                <w:sz w:val="20"/>
                <w:szCs w:val="20"/>
              </w:rPr>
              <w:t>skupnih</w:t>
            </w:r>
            <w:r w:rsidRPr="000F3AFA">
              <w:rPr>
                <w:rFonts w:ascii="Arial" w:eastAsia="Times New Roman" w:hAnsi="Arial" w:cs="Arial"/>
                <w:sz w:val="20"/>
                <w:szCs w:val="20"/>
              </w:rPr>
              <w:t xml:space="preserve"> inšpekcijskih nadzorov</w:t>
            </w:r>
          </w:p>
        </w:tc>
        <w:tc>
          <w:tcPr>
            <w:tcW w:w="3686" w:type="dxa"/>
          </w:tcPr>
          <w:p w14:paraId="15AA94E6"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noProof/>
                <w:sz w:val="20"/>
                <w:szCs w:val="20"/>
              </w:rPr>
              <w:t>varstvo pred sevanji v sodelovanju z Inšpekcijo za sevalno in jedrsko varnost (Nuklearna elektrarna Krško, Institut "Jožef Štefan" in industrijska radiografija)</w:t>
            </w:r>
          </w:p>
        </w:tc>
        <w:tc>
          <w:tcPr>
            <w:tcW w:w="2835" w:type="dxa"/>
          </w:tcPr>
          <w:p w14:paraId="4C1F0AAE" w14:textId="77777777" w:rsidR="000F3AFA" w:rsidRPr="000F3AFA" w:rsidRDefault="000F3AFA" w:rsidP="000F3AFA">
            <w:pPr>
              <w:spacing w:line="240" w:lineRule="auto"/>
              <w:ind w:left="0"/>
              <w:outlineLvl w:val="1"/>
              <w:rPr>
                <w:rFonts w:ascii="Arial" w:eastAsia="Times New Roman" w:hAnsi="Arial" w:cs="Arial"/>
                <w:sz w:val="20"/>
                <w:szCs w:val="20"/>
              </w:rPr>
            </w:pPr>
            <w:r w:rsidRPr="000F3AFA">
              <w:rPr>
                <w:rFonts w:ascii="Arial" w:eastAsia="Times New Roman" w:hAnsi="Arial" w:cs="Arial"/>
                <w:noProof/>
                <w:sz w:val="20"/>
                <w:szCs w:val="20"/>
              </w:rPr>
              <w:t>varstvo pred sevanji v sodelovanju z Inšpekcijo za sevalno in jedrsko varnost (Nuklearna elektrarna Krško)</w:t>
            </w:r>
          </w:p>
        </w:tc>
      </w:tr>
      <w:tr w:rsidR="000F3AFA" w:rsidRPr="000F3AFA" w14:paraId="685F8FE3" w14:textId="77777777" w:rsidTr="001E6765">
        <w:tc>
          <w:tcPr>
            <w:tcW w:w="2376" w:type="dxa"/>
          </w:tcPr>
          <w:p w14:paraId="630DC3CF" w14:textId="77777777" w:rsidR="000F3AFA" w:rsidRPr="000F3AFA" w:rsidRDefault="000F3AFA" w:rsidP="000F3AFA">
            <w:pPr>
              <w:spacing w:line="240" w:lineRule="auto"/>
              <w:ind w:left="0"/>
              <w:outlineLvl w:val="1"/>
              <w:rPr>
                <w:rFonts w:ascii="Arial" w:eastAsia="Times New Roman" w:hAnsi="Arial" w:cs="Arial"/>
                <w:b/>
                <w:sz w:val="20"/>
                <w:szCs w:val="20"/>
              </w:rPr>
            </w:pPr>
            <w:r w:rsidRPr="000F3AFA">
              <w:rPr>
                <w:rFonts w:ascii="Arial" w:eastAsia="Times New Roman" w:hAnsi="Arial" w:cs="Arial"/>
                <w:b/>
                <w:sz w:val="20"/>
                <w:szCs w:val="20"/>
              </w:rPr>
              <w:t>SKUPAJ (št. pregledov)</w:t>
            </w:r>
          </w:p>
        </w:tc>
        <w:tc>
          <w:tcPr>
            <w:tcW w:w="3686" w:type="dxa"/>
          </w:tcPr>
          <w:p w14:paraId="221DC194" w14:textId="77777777" w:rsidR="000F3AFA" w:rsidRPr="000F3AFA" w:rsidRDefault="000F3AFA" w:rsidP="000F3AFA">
            <w:pPr>
              <w:spacing w:line="240" w:lineRule="auto"/>
              <w:ind w:left="0"/>
              <w:outlineLvl w:val="1"/>
              <w:rPr>
                <w:rFonts w:ascii="Arial" w:eastAsia="Times New Roman" w:hAnsi="Arial" w:cs="Arial"/>
                <w:b/>
                <w:noProof/>
                <w:sz w:val="20"/>
                <w:szCs w:val="20"/>
              </w:rPr>
            </w:pPr>
            <w:r w:rsidRPr="000F3AFA">
              <w:rPr>
                <w:rFonts w:ascii="Arial" w:eastAsia="Times New Roman" w:hAnsi="Arial" w:cs="Arial"/>
                <w:b/>
                <w:noProof/>
                <w:sz w:val="20"/>
                <w:szCs w:val="20"/>
              </w:rPr>
              <w:t>200</w:t>
            </w:r>
          </w:p>
        </w:tc>
        <w:tc>
          <w:tcPr>
            <w:tcW w:w="2835" w:type="dxa"/>
          </w:tcPr>
          <w:p w14:paraId="6A981B63" w14:textId="77777777" w:rsidR="000F3AFA" w:rsidRPr="000F3AFA" w:rsidRDefault="000F3AFA" w:rsidP="000F3AFA">
            <w:pPr>
              <w:spacing w:line="240" w:lineRule="auto"/>
              <w:ind w:left="0"/>
              <w:outlineLvl w:val="1"/>
              <w:rPr>
                <w:rFonts w:ascii="Arial" w:eastAsia="Times New Roman" w:hAnsi="Arial" w:cs="Arial"/>
                <w:b/>
                <w:noProof/>
                <w:sz w:val="20"/>
                <w:szCs w:val="20"/>
              </w:rPr>
            </w:pPr>
            <w:r w:rsidRPr="000F3AFA">
              <w:rPr>
                <w:rFonts w:ascii="Arial" w:eastAsia="Times New Roman" w:hAnsi="Arial" w:cs="Arial"/>
                <w:b/>
                <w:noProof/>
                <w:sz w:val="20"/>
                <w:szCs w:val="20"/>
              </w:rPr>
              <w:t>231</w:t>
            </w:r>
          </w:p>
        </w:tc>
      </w:tr>
    </w:tbl>
    <w:p w14:paraId="351FD906" w14:textId="77777777" w:rsidR="000F3AFA" w:rsidRPr="000F3AFA" w:rsidRDefault="000F3AFA" w:rsidP="000F3AFA">
      <w:pPr>
        <w:spacing w:line="240" w:lineRule="auto"/>
        <w:ind w:left="0"/>
        <w:rPr>
          <w:rFonts w:ascii="Arial" w:eastAsia="Times New Roman" w:hAnsi="Arial" w:cs="Arial"/>
          <w:b/>
          <w:sz w:val="20"/>
          <w:szCs w:val="20"/>
        </w:rPr>
      </w:pPr>
    </w:p>
    <w:p w14:paraId="656A107E" w14:textId="77777777" w:rsidR="000F3AFA" w:rsidRPr="00F7249D" w:rsidRDefault="000F3AFA" w:rsidP="0020200F">
      <w:pPr>
        <w:pStyle w:val="podpisi"/>
        <w:ind w:left="0"/>
        <w:rPr>
          <w:rFonts w:ascii="Arial" w:hAnsi="Arial" w:cs="Arial"/>
          <w:b/>
          <w:bCs/>
          <w:sz w:val="20"/>
          <w:szCs w:val="20"/>
          <w:lang w:val="sl-SI"/>
        </w:rPr>
      </w:pPr>
    </w:p>
    <w:p w14:paraId="2F003523" w14:textId="3ADC156A" w:rsidR="00D83E56" w:rsidRDefault="00D83E56" w:rsidP="0000759F">
      <w:pPr>
        <w:pStyle w:val="podpisi"/>
        <w:numPr>
          <w:ilvl w:val="1"/>
          <w:numId w:val="106"/>
        </w:numPr>
        <w:rPr>
          <w:rFonts w:ascii="Arial" w:hAnsi="Arial" w:cs="Arial"/>
          <w:b/>
          <w:bCs/>
          <w:sz w:val="20"/>
          <w:szCs w:val="20"/>
          <w:lang w:val="sl-SI"/>
        </w:rPr>
      </w:pPr>
      <w:r w:rsidRPr="00F7249D">
        <w:rPr>
          <w:rFonts w:ascii="Arial" w:hAnsi="Arial" w:cs="Arial"/>
          <w:b/>
          <w:bCs/>
          <w:sz w:val="20"/>
          <w:szCs w:val="20"/>
          <w:lang w:val="sl-SI"/>
        </w:rPr>
        <w:t>URAD REPUBLIKE SLOVENIJE ZA KEMIKALIJE</w:t>
      </w:r>
      <w:r w:rsidR="00C242FC">
        <w:rPr>
          <w:rFonts w:ascii="Arial" w:hAnsi="Arial" w:cs="Arial"/>
          <w:b/>
          <w:bCs/>
          <w:sz w:val="20"/>
          <w:szCs w:val="20"/>
          <w:lang w:val="sl-SI"/>
        </w:rPr>
        <w:t>, INŠPEKCIJA ZA KEMIKALIJE</w:t>
      </w:r>
    </w:p>
    <w:p w14:paraId="07AAADE9" w14:textId="23EEF012" w:rsidR="00EA1923" w:rsidRDefault="00EA1923" w:rsidP="00EA1923">
      <w:pPr>
        <w:pStyle w:val="podpisi"/>
        <w:ind w:left="0"/>
        <w:rPr>
          <w:rFonts w:ascii="Arial" w:hAnsi="Arial" w:cs="Arial"/>
          <w:b/>
          <w:bCs/>
          <w:sz w:val="20"/>
          <w:szCs w:val="20"/>
          <w:lang w:val="sl-SI"/>
        </w:rPr>
      </w:pPr>
    </w:p>
    <w:p w14:paraId="3CBAB280" w14:textId="72CADEF0" w:rsidR="00EA1923" w:rsidRDefault="00EA1923" w:rsidP="0000759F">
      <w:pPr>
        <w:pStyle w:val="Odstavekseznama"/>
        <w:numPr>
          <w:ilvl w:val="2"/>
          <w:numId w:val="110"/>
        </w:numPr>
        <w:spacing w:line="240" w:lineRule="auto"/>
        <w:rPr>
          <w:rFonts w:ascii="Arial" w:eastAsia="Times New Roman" w:hAnsi="Arial" w:cs="Arial"/>
          <w:b/>
          <w:bCs/>
          <w:sz w:val="20"/>
          <w:szCs w:val="20"/>
        </w:rPr>
      </w:pPr>
      <w:r w:rsidRPr="00E13A8A">
        <w:rPr>
          <w:rFonts w:ascii="Arial" w:eastAsia="Times New Roman" w:hAnsi="Arial" w:cs="Arial"/>
          <w:b/>
          <w:bCs/>
          <w:sz w:val="20"/>
          <w:szCs w:val="20"/>
        </w:rPr>
        <w:t xml:space="preserve">Izvedba sistemskih inšpekcijskih nadzorov (na podlagi količnika ocene tveganja in na podlagi izbranih aktualnih vsebinskih področij): </w:t>
      </w:r>
    </w:p>
    <w:p w14:paraId="6BD787F5" w14:textId="77777777" w:rsidR="00E13A8A" w:rsidRPr="00E13A8A" w:rsidRDefault="00E13A8A" w:rsidP="00E13A8A">
      <w:pPr>
        <w:pStyle w:val="Odstavekseznama"/>
        <w:spacing w:line="240" w:lineRule="auto"/>
        <w:ind w:left="720"/>
        <w:jc w:val="left"/>
        <w:rPr>
          <w:rFonts w:ascii="Arial" w:eastAsia="Times New Roman" w:hAnsi="Arial" w:cs="Arial"/>
          <w:b/>
          <w:bCs/>
          <w:sz w:val="20"/>
          <w:szCs w:val="20"/>
        </w:rPr>
      </w:pPr>
    </w:p>
    <w:p w14:paraId="615EB5EF" w14:textId="31360899" w:rsidR="00EA1923" w:rsidRPr="00EA1923" w:rsidRDefault="00EA1923" w:rsidP="0000759F">
      <w:pPr>
        <w:numPr>
          <w:ilvl w:val="0"/>
          <w:numId w:val="171"/>
        </w:numPr>
        <w:spacing w:line="240" w:lineRule="auto"/>
        <w:rPr>
          <w:rFonts w:ascii="Arial" w:eastAsia="Times New Roman" w:hAnsi="Arial" w:cs="Arial"/>
          <w:bCs/>
          <w:sz w:val="20"/>
          <w:szCs w:val="20"/>
        </w:rPr>
      </w:pPr>
      <w:r w:rsidRPr="00EA1923">
        <w:rPr>
          <w:rFonts w:ascii="Arial" w:eastAsia="Times New Roman" w:hAnsi="Arial" w:cs="Arial"/>
          <w:bCs/>
          <w:sz w:val="20"/>
          <w:szCs w:val="20"/>
        </w:rPr>
        <w:t>vzorčenje razkužil</w:t>
      </w:r>
      <w:r w:rsidR="004717FA">
        <w:rPr>
          <w:rFonts w:ascii="Arial" w:eastAsia="Times New Roman" w:hAnsi="Arial" w:cs="Arial"/>
          <w:b/>
          <w:sz w:val="20"/>
          <w:szCs w:val="20"/>
        </w:rPr>
        <w:t>:</w:t>
      </w:r>
      <w:r w:rsidRPr="00EA1923">
        <w:rPr>
          <w:rFonts w:ascii="Arial" w:eastAsia="Times New Roman" w:hAnsi="Arial" w:cs="Arial"/>
          <w:b/>
          <w:sz w:val="20"/>
          <w:szCs w:val="20"/>
        </w:rPr>
        <w:t xml:space="preserve"> </w:t>
      </w:r>
      <w:r w:rsidRPr="00EA1923">
        <w:rPr>
          <w:rFonts w:ascii="Arial" w:eastAsia="Times New Roman" w:hAnsi="Arial" w:cs="Arial"/>
          <w:bCs/>
          <w:sz w:val="20"/>
          <w:szCs w:val="20"/>
        </w:rPr>
        <w:t>planiran in izveden odvzem 50 vzorcev</w:t>
      </w:r>
      <w:r w:rsidRPr="00EA1923">
        <w:rPr>
          <w:rFonts w:ascii="Arial" w:eastAsia="Times New Roman" w:hAnsi="Arial" w:cs="Arial"/>
          <w:b/>
          <w:sz w:val="20"/>
          <w:szCs w:val="20"/>
        </w:rPr>
        <w:t xml:space="preserve"> </w:t>
      </w:r>
      <w:r w:rsidRPr="00EA1923">
        <w:rPr>
          <w:rFonts w:ascii="Arial" w:eastAsia="Times New Roman" w:hAnsi="Arial" w:cs="Arial"/>
          <w:bCs/>
          <w:sz w:val="20"/>
          <w:szCs w:val="20"/>
        </w:rPr>
        <w:t xml:space="preserve">razkužil, od katerih je bil 1 neustrezen; </w:t>
      </w:r>
    </w:p>
    <w:p w14:paraId="09767F13" w14:textId="77777777" w:rsidR="00EA1923" w:rsidRPr="00EA1923" w:rsidRDefault="00EA1923" w:rsidP="0000759F">
      <w:pPr>
        <w:numPr>
          <w:ilvl w:val="0"/>
          <w:numId w:val="171"/>
        </w:numPr>
        <w:spacing w:line="260" w:lineRule="exact"/>
        <w:contextualSpacing/>
        <w:rPr>
          <w:rFonts w:ascii="Arial" w:eastAsia="Times New Roman" w:hAnsi="Arial" w:cs="Arial"/>
          <w:sz w:val="20"/>
          <w:szCs w:val="20"/>
          <w:lang w:eastAsia="sl-SI"/>
        </w:rPr>
      </w:pPr>
      <w:r w:rsidRPr="00EA1923">
        <w:rPr>
          <w:rFonts w:ascii="Arial" w:eastAsia="Times New Roman" w:hAnsi="Arial" w:cs="Arial"/>
          <w:sz w:val="20"/>
          <w:szCs w:val="20"/>
          <w:lang w:eastAsia="sl-SI"/>
        </w:rPr>
        <w:t xml:space="preserve">vzorčenje usnjene obutve: planiran in izveden odvzem 30 vzorcev, od katerih  je bil 1 neustrezen; </w:t>
      </w:r>
    </w:p>
    <w:p w14:paraId="21F5A8F0" w14:textId="77777777" w:rsidR="00EA1923" w:rsidRPr="00EA1923" w:rsidRDefault="00EA1923" w:rsidP="0000759F">
      <w:pPr>
        <w:numPr>
          <w:ilvl w:val="0"/>
          <w:numId w:val="172"/>
        </w:numPr>
        <w:spacing w:line="240" w:lineRule="auto"/>
        <w:rPr>
          <w:rFonts w:ascii="Arial" w:eastAsia="Times New Roman" w:hAnsi="Arial" w:cs="Arial"/>
          <w:bCs/>
          <w:sz w:val="20"/>
          <w:szCs w:val="20"/>
        </w:rPr>
      </w:pPr>
      <w:r w:rsidRPr="00EA1923">
        <w:rPr>
          <w:rFonts w:ascii="Arial" w:eastAsia="Times New Roman" w:hAnsi="Arial" w:cs="Arial"/>
          <w:bCs/>
          <w:sz w:val="20"/>
          <w:szCs w:val="20"/>
        </w:rPr>
        <w:t xml:space="preserve">vzorčenje električne in elektronske opreme: planiran in izveden odvzem 10 vzorcev, od katerih so bili 4 neustrezni; </w:t>
      </w:r>
    </w:p>
    <w:p w14:paraId="685EB908" w14:textId="6D737B94" w:rsidR="00EA1923" w:rsidRPr="00EA1923" w:rsidRDefault="00EA1923" w:rsidP="0000759F">
      <w:pPr>
        <w:numPr>
          <w:ilvl w:val="0"/>
          <w:numId w:val="172"/>
        </w:numPr>
        <w:spacing w:line="240" w:lineRule="auto"/>
        <w:rPr>
          <w:rFonts w:ascii="Arial" w:eastAsia="Times New Roman" w:hAnsi="Arial" w:cs="Arial"/>
          <w:bCs/>
          <w:sz w:val="20"/>
          <w:szCs w:val="20"/>
        </w:rPr>
      </w:pPr>
      <w:r w:rsidRPr="00EA1923">
        <w:rPr>
          <w:rFonts w:ascii="Arial" w:eastAsia="Times New Roman" w:hAnsi="Arial" w:cs="Arial"/>
          <w:bCs/>
          <w:sz w:val="20"/>
          <w:szCs w:val="20"/>
        </w:rPr>
        <w:t xml:space="preserve">nadzor uporabe razkužil: planiran pregled do 50 zavezancev, opravljeni pregledi pri 517 zavezancih*. Prepovedali so uporabo 45 neregistriranih razkužil in izrekli 80 opozoril zaradi neustrezno označenih razkužil v uporabi. </w:t>
      </w:r>
    </w:p>
    <w:p w14:paraId="14ED4A71" w14:textId="43059AF7" w:rsidR="00EA1923" w:rsidRPr="00EA1923" w:rsidRDefault="00EA1923" w:rsidP="00E13A8A">
      <w:pPr>
        <w:spacing w:line="240" w:lineRule="auto"/>
        <w:ind w:left="360"/>
        <w:rPr>
          <w:rFonts w:ascii="Arial" w:eastAsia="Times New Roman" w:hAnsi="Arial" w:cs="Arial"/>
          <w:bCs/>
          <w:sz w:val="20"/>
          <w:szCs w:val="20"/>
        </w:rPr>
      </w:pPr>
      <w:r w:rsidRPr="00EA1923">
        <w:rPr>
          <w:rFonts w:ascii="Arial" w:eastAsia="Times New Roman" w:hAnsi="Arial" w:cs="Arial"/>
          <w:bCs/>
          <w:sz w:val="20"/>
          <w:szCs w:val="20"/>
        </w:rPr>
        <w:t xml:space="preserve">* V to št. so zajeti vsi pregledi, ki jih je IK opravila tako iz naslova lastnih akcij nadzora kot tudi nadzora po </w:t>
      </w:r>
      <w:r w:rsidRPr="00EA1923">
        <w:rPr>
          <w:rFonts w:ascii="Arial" w:eastAsia="Times New Roman" w:hAnsi="Arial" w:cs="Arial"/>
          <w:sz w:val="20"/>
          <w:szCs w:val="20"/>
        </w:rPr>
        <w:t>Z</w:t>
      </w:r>
      <w:r w:rsidR="00E13A8A">
        <w:rPr>
          <w:rFonts w:ascii="Arial" w:eastAsia="Times New Roman" w:hAnsi="Arial" w:cs="Arial"/>
          <w:sz w:val="20"/>
          <w:szCs w:val="20"/>
        </w:rPr>
        <w:t>NB</w:t>
      </w:r>
      <w:r w:rsidRPr="00EA1923">
        <w:rPr>
          <w:rFonts w:ascii="Arial" w:eastAsia="Times New Roman" w:hAnsi="Arial" w:cs="Arial"/>
          <w:sz w:val="20"/>
          <w:szCs w:val="20"/>
        </w:rPr>
        <w:t xml:space="preserve"> in Odlokih</w:t>
      </w:r>
      <w:r w:rsidRPr="00EA1923">
        <w:rPr>
          <w:rFonts w:ascii="Arial" w:eastAsia="Times New Roman" w:hAnsi="Arial" w:cs="Arial"/>
          <w:bCs/>
          <w:sz w:val="20"/>
          <w:szCs w:val="20"/>
        </w:rPr>
        <w:t xml:space="preserve"> o začasnih ukrepih za preprečevanje in obvladovanje okužb z nalezljivo boleznijo COVID-19, s spremembami. </w:t>
      </w:r>
    </w:p>
    <w:p w14:paraId="6E4D7F0E" w14:textId="77777777" w:rsidR="00EA1923" w:rsidRPr="00EA1923" w:rsidRDefault="00EA1923" w:rsidP="0000759F">
      <w:pPr>
        <w:numPr>
          <w:ilvl w:val="0"/>
          <w:numId w:val="173"/>
        </w:numPr>
        <w:spacing w:line="260" w:lineRule="exact"/>
        <w:contextualSpacing/>
        <w:rPr>
          <w:rFonts w:ascii="Arial" w:eastAsia="Times New Roman" w:hAnsi="Arial" w:cs="Arial"/>
          <w:sz w:val="20"/>
          <w:szCs w:val="20"/>
          <w:lang w:eastAsia="sl-SI"/>
        </w:rPr>
      </w:pPr>
      <w:r w:rsidRPr="00EA1923">
        <w:rPr>
          <w:rFonts w:ascii="Arial" w:eastAsia="Times New Roman" w:hAnsi="Arial" w:cs="Arial"/>
          <w:sz w:val="20"/>
          <w:szCs w:val="20"/>
          <w:lang w:eastAsia="sl-SI"/>
        </w:rPr>
        <w:t xml:space="preserve">REF-9 projekt – REACH avtorizacija: planirana obravnava do 10 zavezancev,  opravljeni pregledi pri  3 zavezancih; </w:t>
      </w:r>
    </w:p>
    <w:p w14:paraId="2E102A28" w14:textId="77777777" w:rsidR="00EA1923" w:rsidRPr="00EA1923" w:rsidRDefault="00EA1923" w:rsidP="0000759F">
      <w:pPr>
        <w:numPr>
          <w:ilvl w:val="0"/>
          <w:numId w:val="173"/>
        </w:numPr>
        <w:spacing w:line="260" w:lineRule="exact"/>
        <w:contextualSpacing/>
        <w:rPr>
          <w:rFonts w:ascii="Arial" w:eastAsia="Times New Roman" w:hAnsi="Arial" w:cs="Arial"/>
          <w:sz w:val="20"/>
          <w:szCs w:val="20"/>
          <w:lang w:eastAsia="sl-SI"/>
        </w:rPr>
      </w:pPr>
      <w:r w:rsidRPr="00EA1923">
        <w:rPr>
          <w:rFonts w:ascii="Arial" w:eastAsia="Times New Roman" w:hAnsi="Arial" w:cs="Arial"/>
          <w:sz w:val="20"/>
          <w:szCs w:val="20"/>
          <w:lang w:eastAsia="sl-SI"/>
        </w:rPr>
        <w:t xml:space="preserve">nadzor nad eteriko in sestavinami za kozmetiko: planirana obravnava do 10 zavezancev,  opravljeni pregledi pri  7 zavezancih;  </w:t>
      </w:r>
    </w:p>
    <w:p w14:paraId="3D2E13ED" w14:textId="77777777" w:rsidR="00EA1923" w:rsidRPr="00EA1923" w:rsidRDefault="00EA1923" w:rsidP="0000759F">
      <w:pPr>
        <w:numPr>
          <w:ilvl w:val="0"/>
          <w:numId w:val="173"/>
        </w:numPr>
        <w:spacing w:line="260" w:lineRule="exact"/>
        <w:contextualSpacing/>
        <w:rPr>
          <w:rFonts w:ascii="Arial" w:eastAsia="Times New Roman" w:hAnsi="Arial" w:cs="Arial"/>
          <w:sz w:val="20"/>
          <w:szCs w:val="20"/>
          <w:lang w:eastAsia="sl-SI"/>
        </w:rPr>
      </w:pPr>
      <w:r w:rsidRPr="00EA1923">
        <w:rPr>
          <w:rFonts w:ascii="Arial" w:eastAsia="Times New Roman" w:hAnsi="Arial" w:cs="Arial"/>
          <w:sz w:val="20"/>
          <w:szCs w:val="20"/>
          <w:lang w:eastAsia="sl-SI"/>
        </w:rPr>
        <w:t xml:space="preserve">nadzor internetne prodaje: planirana inšpekcija do 30 zavezancev, opravljeni pregledi pri 21 zavezancih;  </w:t>
      </w:r>
    </w:p>
    <w:p w14:paraId="2BBF4B4F" w14:textId="3961868C" w:rsidR="00EA1923" w:rsidRPr="00EA1923" w:rsidRDefault="00EA1923" w:rsidP="0000759F">
      <w:pPr>
        <w:numPr>
          <w:ilvl w:val="0"/>
          <w:numId w:val="173"/>
        </w:numPr>
        <w:spacing w:line="260" w:lineRule="exact"/>
        <w:contextualSpacing/>
        <w:rPr>
          <w:rFonts w:ascii="Arial" w:eastAsia="Times New Roman" w:hAnsi="Arial" w:cs="Arial"/>
          <w:sz w:val="20"/>
          <w:szCs w:val="20"/>
          <w:lang w:eastAsia="sl-SI"/>
        </w:rPr>
      </w:pPr>
      <w:r w:rsidRPr="00EA1923">
        <w:rPr>
          <w:rFonts w:ascii="Arial" w:eastAsia="Times New Roman" w:hAnsi="Arial" w:cs="Arial"/>
          <w:sz w:val="20"/>
          <w:szCs w:val="20"/>
          <w:lang w:eastAsia="sl-SI"/>
        </w:rPr>
        <w:lastRenderedPageBreak/>
        <w:t>nadzor nad označevanjem dišečih sveč: planirano obravnava do 10 zavezancev, opravljena pri 3 zavezancih</w:t>
      </w:r>
      <w:r w:rsidR="00E13A8A">
        <w:rPr>
          <w:rFonts w:ascii="Arial" w:eastAsia="Times New Roman" w:hAnsi="Arial" w:cs="Arial"/>
          <w:sz w:val="20"/>
          <w:szCs w:val="20"/>
          <w:lang w:eastAsia="sl-SI"/>
        </w:rPr>
        <w:t>.</w:t>
      </w:r>
    </w:p>
    <w:p w14:paraId="21580605" w14:textId="77777777" w:rsidR="00EA1923" w:rsidRPr="00EA1923" w:rsidRDefault="00EA1923" w:rsidP="00EA1923">
      <w:pPr>
        <w:spacing w:line="240" w:lineRule="auto"/>
        <w:ind w:left="0"/>
        <w:rPr>
          <w:rFonts w:ascii="Arial" w:eastAsia="Times New Roman" w:hAnsi="Arial" w:cs="Arial"/>
          <w:b/>
          <w:sz w:val="20"/>
          <w:szCs w:val="20"/>
        </w:rPr>
      </w:pPr>
    </w:p>
    <w:p w14:paraId="48EBB586" w14:textId="02586566" w:rsidR="00EA1923" w:rsidRPr="007237C1" w:rsidRDefault="00EA1923" w:rsidP="0000759F">
      <w:pPr>
        <w:pStyle w:val="Odstavekseznama"/>
        <w:numPr>
          <w:ilvl w:val="2"/>
          <w:numId w:val="110"/>
        </w:numPr>
        <w:spacing w:line="240" w:lineRule="auto"/>
        <w:rPr>
          <w:rFonts w:ascii="Arial" w:eastAsia="Times New Roman" w:hAnsi="Arial" w:cs="Arial"/>
          <w:b/>
          <w:bCs/>
          <w:sz w:val="20"/>
          <w:szCs w:val="20"/>
        </w:rPr>
      </w:pPr>
      <w:r w:rsidRPr="007237C1">
        <w:rPr>
          <w:rFonts w:ascii="Arial" w:eastAsia="Times New Roman" w:hAnsi="Arial" w:cs="Arial"/>
          <w:b/>
          <w:bCs/>
          <w:sz w:val="20"/>
          <w:szCs w:val="20"/>
        </w:rPr>
        <w:t xml:space="preserve">Izvedba  prioritetnih inšpekcijskih nadzorov na osnovi prejetih pobud in prijav, pri katerih prednostna obravnava </w:t>
      </w:r>
      <w:r w:rsidR="007237C1">
        <w:rPr>
          <w:rFonts w:ascii="Arial" w:eastAsia="Times New Roman" w:hAnsi="Arial" w:cs="Arial"/>
          <w:b/>
          <w:bCs/>
          <w:sz w:val="20"/>
          <w:szCs w:val="20"/>
        </w:rPr>
        <w:t xml:space="preserve">je </w:t>
      </w:r>
      <w:r w:rsidRPr="007237C1">
        <w:rPr>
          <w:rFonts w:ascii="Arial" w:eastAsia="Times New Roman" w:hAnsi="Arial" w:cs="Arial"/>
          <w:b/>
          <w:bCs/>
          <w:sz w:val="20"/>
          <w:szCs w:val="20"/>
        </w:rPr>
        <w:t>upravičena z vidika javnega interesa:</w:t>
      </w:r>
    </w:p>
    <w:p w14:paraId="6ECF9C9D" w14:textId="77777777" w:rsidR="007237C1" w:rsidRDefault="007237C1" w:rsidP="007237C1">
      <w:pPr>
        <w:spacing w:line="240" w:lineRule="auto"/>
        <w:ind w:left="0"/>
        <w:rPr>
          <w:rFonts w:ascii="Arial" w:eastAsia="Times New Roman" w:hAnsi="Arial" w:cs="Arial"/>
          <w:sz w:val="20"/>
          <w:szCs w:val="20"/>
        </w:rPr>
      </w:pPr>
    </w:p>
    <w:p w14:paraId="159FA901" w14:textId="10FDAC81" w:rsidR="00EA1923" w:rsidRPr="00EA1923" w:rsidRDefault="00EA1923" w:rsidP="007237C1">
      <w:pPr>
        <w:spacing w:line="240" w:lineRule="auto"/>
        <w:ind w:left="0"/>
        <w:rPr>
          <w:rFonts w:ascii="Arial" w:eastAsia="Times New Roman" w:hAnsi="Arial" w:cs="Arial"/>
          <w:sz w:val="20"/>
          <w:szCs w:val="20"/>
        </w:rPr>
      </w:pPr>
      <w:r w:rsidRPr="00EA1923">
        <w:rPr>
          <w:rFonts w:ascii="Arial" w:eastAsia="Times New Roman" w:hAnsi="Arial" w:cs="Arial"/>
          <w:sz w:val="20"/>
          <w:szCs w:val="20"/>
        </w:rPr>
        <w:t xml:space="preserve">Inšpekcija za kemikalije je planirala obravnavo do 75 zavezancev iz tega naslova, opravljeni pa so bili inšpekcijski pregledi pri 93 zavezancih. </w:t>
      </w:r>
    </w:p>
    <w:p w14:paraId="29233E3E" w14:textId="77777777" w:rsidR="00EA1923" w:rsidRPr="00EA1923" w:rsidRDefault="00EA1923" w:rsidP="00EA1923">
      <w:pPr>
        <w:spacing w:line="240" w:lineRule="auto"/>
        <w:ind w:left="709"/>
        <w:rPr>
          <w:rFonts w:ascii="Arial" w:eastAsia="Times New Roman" w:hAnsi="Arial" w:cs="Arial"/>
          <w:b/>
          <w:bCs/>
          <w:sz w:val="20"/>
          <w:szCs w:val="20"/>
        </w:rPr>
      </w:pPr>
    </w:p>
    <w:p w14:paraId="481790D0" w14:textId="0FA0CF13" w:rsidR="00EA1923" w:rsidRPr="007237C1" w:rsidRDefault="00EA1923" w:rsidP="0000759F">
      <w:pPr>
        <w:pStyle w:val="Odstavekseznama"/>
        <w:numPr>
          <w:ilvl w:val="2"/>
          <w:numId w:val="110"/>
        </w:numPr>
        <w:spacing w:line="240" w:lineRule="auto"/>
        <w:jc w:val="left"/>
        <w:rPr>
          <w:rFonts w:ascii="Arial" w:eastAsia="Times New Roman" w:hAnsi="Arial" w:cs="Arial"/>
          <w:b/>
          <w:bCs/>
          <w:sz w:val="20"/>
          <w:szCs w:val="20"/>
        </w:rPr>
      </w:pPr>
      <w:r w:rsidRPr="007237C1">
        <w:rPr>
          <w:rFonts w:ascii="Arial" w:eastAsia="Times New Roman" w:hAnsi="Arial" w:cs="Arial"/>
          <w:b/>
          <w:bCs/>
          <w:sz w:val="20"/>
          <w:szCs w:val="20"/>
        </w:rPr>
        <w:t>Izvedba inšpekcijskih nadzorov na osnovi ostalih pobud in prijav:</w:t>
      </w:r>
    </w:p>
    <w:p w14:paraId="0F9FBCD4" w14:textId="77777777" w:rsidR="007237C1" w:rsidRDefault="007237C1" w:rsidP="007237C1">
      <w:pPr>
        <w:spacing w:line="240" w:lineRule="auto"/>
        <w:ind w:left="0"/>
        <w:rPr>
          <w:rFonts w:ascii="Arial" w:eastAsia="Times New Roman" w:hAnsi="Arial" w:cs="Arial"/>
          <w:sz w:val="20"/>
          <w:szCs w:val="20"/>
        </w:rPr>
      </w:pPr>
    </w:p>
    <w:p w14:paraId="4B1B4F8F" w14:textId="364FDE95" w:rsidR="00EA1923" w:rsidRPr="00EA1923" w:rsidRDefault="00EA1923" w:rsidP="007237C1">
      <w:pPr>
        <w:spacing w:line="240" w:lineRule="auto"/>
        <w:ind w:left="0"/>
        <w:rPr>
          <w:rFonts w:ascii="Arial" w:eastAsia="Times New Roman" w:hAnsi="Arial" w:cs="Arial"/>
          <w:sz w:val="20"/>
          <w:szCs w:val="20"/>
        </w:rPr>
      </w:pPr>
      <w:r w:rsidRPr="00EA1923">
        <w:rPr>
          <w:rFonts w:ascii="Arial" w:eastAsia="Times New Roman" w:hAnsi="Arial" w:cs="Arial"/>
          <w:sz w:val="20"/>
          <w:szCs w:val="20"/>
        </w:rPr>
        <w:t xml:space="preserve">Planirali so obravnave med 200 in 250 RAPEX notifikacij, a so v letu 2021 prejeli 344 notifikacij, ki so bile v tekočem letu tudi obravnavane. </w:t>
      </w:r>
    </w:p>
    <w:p w14:paraId="71C7EC2D" w14:textId="77777777" w:rsidR="00EA1923" w:rsidRPr="00EA1923" w:rsidRDefault="00EA1923" w:rsidP="00EA1923">
      <w:pPr>
        <w:spacing w:line="240" w:lineRule="auto"/>
        <w:ind w:left="0"/>
        <w:rPr>
          <w:rFonts w:ascii="Arial" w:eastAsia="Times New Roman" w:hAnsi="Arial" w:cs="Arial"/>
          <w:sz w:val="20"/>
          <w:szCs w:val="20"/>
        </w:rPr>
      </w:pPr>
      <w:r w:rsidRPr="00EA1923">
        <w:rPr>
          <w:rFonts w:ascii="Arial" w:eastAsia="Times New Roman" w:hAnsi="Arial" w:cs="Arial"/>
          <w:sz w:val="20"/>
          <w:szCs w:val="20"/>
        </w:rPr>
        <w:t xml:space="preserve">  </w:t>
      </w:r>
    </w:p>
    <w:p w14:paraId="1DBC6247" w14:textId="4F3CC0F4" w:rsidR="00EA1923" w:rsidRPr="007237C1" w:rsidRDefault="00EA1923" w:rsidP="0000759F">
      <w:pPr>
        <w:pStyle w:val="Odstavekseznama"/>
        <w:numPr>
          <w:ilvl w:val="2"/>
          <w:numId w:val="110"/>
        </w:numPr>
        <w:spacing w:line="240" w:lineRule="auto"/>
        <w:jc w:val="left"/>
        <w:rPr>
          <w:rFonts w:ascii="Arial" w:eastAsia="Times New Roman" w:hAnsi="Arial" w:cs="Arial"/>
          <w:b/>
          <w:bCs/>
          <w:sz w:val="20"/>
          <w:szCs w:val="20"/>
        </w:rPr>
      </w:pPr>
      <w:r w:rsidRPr="007237C1">
        <w:rPr>
          <w:rFonts w:ascii="Arial" w:eastAsia="Times New Roman" w:hAnsi="Arial" w:cs="Arial"/>
          <w:b/>
          <w:bCs/>
          <w:sz w:val="20"/>
          <w:szCs w:val="20"/>
        </w:rPr>
        <w:t>Uvedeni prekrškovni postopki:</w:t>
      </w:r>
    </w:p>
    <w:p w14:paraId="71E52332" w14:textId="77777777" w:rsidR="007237C1" w:rsidRDefault="007237C1" w:rsidP="007237C1">
      <w:pPr>
        <w:spacing w:line="240" w:lineRule="auto"/>
        <w:ind w:left="0"/>
        <w:rPr>
          <w:rFonts w:ascii="Arial" w:eastAsia="Times New Roman" w:hAnsi="Arial" w:cs="Arial"/>
          <w:sz w:val="20"/>
          <w:szCs w:val="20"/>
        </w:rPr>
      </w:pPr>
    </w:p>
    <w:p w14:paraId="5F12EEDF" w14:textId="6B89BA33" w:rsidR="00EA1923" w:rsidRPr="00EA1923" w:rsidRDefault="00EA1923" w:rsidP="007237C1">
      <w:pPr>
        <w:spacing w:line="240" w:lineRule="auto"/>
        <w:ind w:left="0"/>
        <w:rPr>
          <w:rFonts w:ascii="Arial" w:eastAsia="Times New Roman" w:hAnsi="Arial" w:cs="Arial"/>
          <w:sz w:val="20"/>
          <w:szCs w:val="20"/>
        </w:rPr>
      </w:pPr>
      <w:r w:rsidRPr="00EA1923">
        <w:rPr>
          <w:rFonts w:ascii="Arial" w:eastAsia="Times New Roman" w:hAnsi="Arial" w:cs="Arial"/>
          <w:sz w:val="20"/>
          <w:szCs w:val="20"/>
        </w:rPr>
        <w:t>Število prekrškovnih postopkov ne načrtuje</w:t>
      </w:r>
      <w:r w:rsidR="007237C1">
        <w:rPr>
          <w:rFonts w:ascii="Arial" w:eastAsia="Times New Roman" w:hAnsi="Arial" w:cs="Arial"/>
          <w:sz w:val="20"/>
          <w:szCs w:val="20"/>
        </w:rPr>
        <w:t>j</w:t>
      </w:r>
      <w:r w:rsidRPr="00EA1923">
        <w:rPr>
          <w:rFonts w:ascii="Arial" w:eastAsia="Times New Roman" w:hAnsi="Arial" w:cs="Arial"/>
          <w:sz w:val="20"/>
          <w:szCs w:val="20"/>
        </w:rPr>
        <w:t xml:space="preserve">o, v letu 2021 pa so uvedli 2 prekrškovna postopka. </w:t>
      </w:r>
    </w:p>
    <w:p w14:paraId="7462B9E0" w14:textId="77777777" w:rsidR="00EA1923" w:rsidRPr="00EA1923" w:rsidRDefault="00EA1923" w:rsidP="00EA1923">
      <w:pPr>
        <w:spacing w:line="240" w:lineRule="auto"/>
        <w:ind w:left="0"/>
        <w:rPr>
          <w:rFonts w:ascii="Arial" w:eastAsia="Times New Roman" w:hAnsi="Arial" w:cs="Arial"/>
          <w:sz w:val="20"/>
          <w:szCs w:val="20"/>
        </w:rPr>
      </w:pPr>
      <w:r w:rsidRPr="00EA1923">
        <w:rPr>
          <w:rFonts w:ascii="Arial" w:eastAsia="Times New Roman" w:hAnsi="Arial" w:cs="Arial"/>
          <w:sz w:val="20"/>
          <w:szCs w:val="20"/>
        </w:rPr>
        <w:t xml:space="preserve"> </w:t>
      </w:r>
    </w:p>
    <w:p w14:paraId="0A81B08D" w14:textId="2C60060C" w:rsidR="00EA1923" w:rsidRPr="001E055A" w:rsidRDefault="00EA1923" w:rsidP="0000759F">
      <w:pPr>
        <w:pStyle w:val="Odstavekseznama"/>
        <w:numPr>
          <w:ilvl w:val="2"/>
          <w:numId w:val="110"/>
        </w:numPr>
        <w:spacing w:line="240" w:lineRule="auto"/>
        <w:jc w:val="left"/>
        <w:rPr>
          <w:rFonts w:ascii="Arial" w:eastAsia="Times New Roman" w:hAnsi="Arial" w:cs="Arial"/>
          <w:b/>
          <w:bCs/>
          <w:sz w:val="20"/>
          <w:szCs w:val="20"/>
        </w:rPr>
      </w:pPr>
      <w:r w:rsidRPr="001E055A">
        <w:rPr>
          <w:rFonts w:ascii="Arial" w:eastAsia="Times New Roman" w:hAnsi="Arial" w:cs="Arial"/>
          <w:b/>
          <w:bCs/>
          <w:sz w:val="20"/>
          <w:szCs w:val="20"/>
        </w:rPr>
        <w:t>Izvedba skupnih inšpekcijskih nadzorov:</w:t>
      </w:r>
    </w:p>
    <w:p w14:paraId="046B3059" w14:textId="77777777" w:rsidR="001E055A" w:rsidRDefault="001E055A" w:rsidP="001E055A">
      <w:pPr>
        <w:spacing w:line="240" w:lineRule="auto"/>
        <w:ind w:left="0"/>
        <w:rPr>
          <w:rFonts w:ascii="Arial" w:eastAsia="Times New Roman" w:hAnsi="Arial" w:cs="Arial"/>
          <w:sz w:val="20"/>
          <w:szCs w:val="20"/>
        </w:rPr>
      </w:pPr>
    </w:p>
    <w:p w14:paraId="2C5ED389" w14:textId="66F4A645" w:rsidR="00EA1923" w:rsidRPr="00EA1923" w:rsidRDefault="00EA1923" w:rsidP="001E055A">
      <w:pPr>
        <w:spacing w:line="240" w:lineRule="auto"/>
        <w:ind w:left="0"/>
        <w:rPr>
          <w:rFonts w:ascii="Arial" w:eastAsia="Times New Roman" w:hAnsi="Arial" w:cs="Arial"/>
          <w:sz w:val="20"/>
          <w:szCs w:val="20"/>
        </w:rPr>
      </w:pPr>
      <w:r w:rsidRPr="00EA1923">
        <w:rPr>
          <w:rFonts w:ascii="Arial" w:eastAsia="Times New Roman" w:hAnsi="Arial" w:cs="Arial"/>
          <w:sz w:val="20"/>
          <w:szCs w:val="20"/>
        </w:rPr>
        <w:t xml:space="preserve">V okviru REF-9 projekta (REACH avtorizacija) so opravili 3 skupne inšpekcijske preglede, in sicer skupaj z IRSD. </w:t>
      </w:r>
    </w:p>
    <w:p w14:paraId="4CE5FF18" w14:textId="77777777" w:rsidR="00EA1923" w:rsidRPr="00EA1923" w:rsidRDefault="00EA1923" w:rsidP="00EA1923">
      <w:pPr>
        <w:spacing w:line="240" w:lineRule="auto"/>
        <w:ind w:left="709"/>
        <w:rPr>
          <w:rFonts w:ascii="Arial" w:eastAsia="Times New Roman" w:hAnsi="Arial" w:cs="Arial"/>
          <w:b/>
          <w:bCs/>
          <w:sz w:val="20"/>
          <w:szCs w:val="20"/>
        </w:rPr>
      </w:pPr>
    </w:p>
    <w:p w14:paraId="2E780AC5" w14:textId="130A67B8" w:rsidR="00EA1923" w:rsidRPr="001E055A" w:rsidRDefault="00EA1923" w:rsidP="0000759F">
      <w:pPr>
        <w:pStyle w:val="Odstavekseznama"/>
        <w:numPr>
          <w:ilvl w:val="2"/>
          <w:numId w:val="110"/>
        </w:numPr>
        <w:spacing w:line="240" w:lineRule="auto"/>
        <w:jc w:val="left"/>
        <w:rPr>
          <w:rFonts w:ascii="Arial" w:eastAsia="Times New Roman" w:hAnsi="Arial" w:cs="Arial"/>
          <w:b/>
          <w:bCs/>
          <w:sz w:val="20"/>
          <w:szCs w:val="20"/>
        </w:rPr>
      </w:pPr>
      <w:r w:rsidRPr="001E055A">
        <w:rPr>
          <w:rFonts w:ascii="Arial" w:eastAsia="Times New Roman" w:hAnsi="Arial" w:cs="Arial"/>
          <w:b/>
          <w:bCs/>
          <w:sz w:val="20"/>
          <w:szCs w:val="20"/>
        </w:rPr>
        <w:t>Nadzor po Z</w:t>
      </w:r>
      <w:r w:rsidR="001E055A">
        <w:rPr>
          <w:rFonts w:ascii="Arial" w:eastAsia="Times New Roman" w:hAnsi="Arial" w:cs="Arial"/>
          <w:b/>
          <w:bCs/>
          <w:sz w:val="20"/>
          <w:szCs w:val="20"/>
        </w:rPr>
        <w:t>NB</w:t>
      </w:r>
      <w:r w:rsidRPr="001E055A">
        <w:rPr>
          <w:rFonts w:ascii="Arial" w:eastAsia="Times New Roman" w:hAnsi="Arial" w:cs="Arial"/>
          <w:b/>
          <w:bCs/>
          <w:sz w:val="20"/>
          <w:szCs w:val="20"/>
        </w:rPr>
        <w:t>:</w:t>
      </w:r>
    </w:p>
    <w:p w14:paraId="6E9C19B7" w14:textId="77777777" w:rsidR="001E055A" w:rsidRDefault="001E055A" w:rsidP="001E055A">
      <w:pPr>
        <w:spacing w:line="240" w:lineRule="auto"/>
        <w:ind w:left="0"/>
        <w:rPr>
          <w:rFonts w:ascii="Arial" w:eastAsia="Times New Roman" w:hAnsi="Arial" w:cs="Arial"/>
          <w:sz w:val="20"/>
          <w:szCs w:val="20"/>
        </w:rPr>
      </w:pPr>
    </w:p>
    <w:p w14:paraId="4E41F33E" w14:textId="529B8BDE" w:rsidR="00EA1923" w:rsidRPr="00EA1923" w:rsidRDefault="00EA1923" w:rsidP="001E055A">
      <w:pPr>
        <w:spacing w:line="240" w:lineRule="auto"/>
        <w:ind w:left="0"/>
        <w:rPr>
          <w:rFonts w:ascii="Arial" w:eastAsia="Times New Roman" w:hAnsi="Arial" w:cs="Arial"/>
          <w:sz w:val="20"/>
          <w:szCs w:val="20"/>
        </w:rPr>
      </w:pPr>
      <w:r w:rsidRPr="00EA1923">
        <w:rPr>
          <w:rFonts w:ascii="Arial" w:eastAsia="Times New Roman" w:hAnsi="Arial" w:cs="Arial"/>
          <w:sz w:val="20"/>
          <w:szCs w:val="20"/>
        </w:rPr>
        <w:t>IK je kot pristojni organ za nadzor razkužil (</w:t>
      </w:r>
      <w:proofErr w:type="spellStart"/>
      <w:r w:rsidRPr="00EA1923">
        <w:rPr>
          <w:rFonts w:ascii="Arial" w:eastAsia="Times New Roman" w:hAnsi="Arial" w:cs="Arial"/>
          <w:sz w:val="20"/>
          <w:szCs w:val="20"/>
        </w:rPr>
        <w:t>biocidni</w:t>
      </w:r>
      <w:proofErr w:type="spellEnd"/>
      <w:r w:rsidRPr="00EA1923">
        <w:rPr>
          <w:rFonts w:ascii="Arial" w:eastAsia="Times New Roman" w:hAnsi="Arial" w:cs="Arial"/>
          <w:sz w:val="20"/>
          <w:szCs w:val="20"/>
        </w:rPr>
        <w:t xml:space="preserve"> proizvodi) planirala in opravila nadzor uporabe razkužil  pri 50 zavezancih.  Zaradi  epidemične situacije in usmeritev vlade je IK na tem področju opravila dodatnih 467 pregledov, kjer so nadzirali še izpolnjevanje PCT pogojev ter pravilnosti nošenja zaščitnih mask.  </w:t>
      </w:r>
    </w:p>
    <w:p w14:paraId="531D7CE5" w14:textId="77777777" w:rsidR="00EA1923" w:rsidRPr="00EA1923" w:rsidRDefault="00EA1923" w:rsidP="00EA1923">
      <w:pPr>
        <w:spacing w:line="240" w:lineRule="auto"/>
        <w:ind w:left="0"/>
        <w:rPr>
          <w:rFonts w:ascii="Arial" w:eastAsia="Times New Roman" w:hAnsi="Arial" w:cs="Arial"/>
          <w:sz w:val="20"/>
          <w:szCs w:val="20"/>
        </w:rPr>
      </w:pPr>
    </w:p>
    <w:p w14:paraId="4F094BDD" w14:textId="77777777" w:rsidR="00EA1923" w:rsidRPr="00EA1923" w:rsidRDefault="00EA1923" w:rsidP="00EA1923">
      <w:pPr>
        <w:spacing w:line="260" w:lineRule="atLeast"/>
        <w:ind w:left="0"/>
        <w:rPr>
          <w:rFonts w:ascii="Arial" w:eastAsia="Times New Roman" w:hAnsi="Arial" w:cs="Arial"/>
          <w:sz w:val="20"/>
          <w:szCs w:val="20"/>
        </w:rPr>
      </w:pPr>
      <w:r w:rsidRPr="00EA1923">
        <w:rPr>
          <w:rFonts w:ascii="Arial" w:eastAsia="Times New Roman" w:hAnsi="Arial" w:cs="Arial"/>
          <w:sz w:val="20"/>
          <w:szCs w:val="20"/>
        </w:rPr>
        <w:t xml:space="preserve">IK ima izdelano in objavljeno strategijo za določanje izbora zavezancev in prioritet dela kot tudi akcij vzorčenja in poostrenega nadzora za tekoče koledarski leto. </w:t>
      </w:r>
    </w:p>
    <w:p w14:paraId="32B03CF8" w14:textId="77777777" w:rsidR="00EA1923" w:rsidRPr="00EA1923" w:rsidRDefault="00EA1923" w:rsidP="00EA1923">
      <w:pPr>
        <w:spacing w:line="260" w:lineRule="atLeast"/>
        <w:ind w:left="0"/>
        <w:rPr>
          <w:rFonts w:ascii="Arial" w:eastAsia="Times New Roman" w:hAnsi="Arial" w:cs="Arial"/>
          <w:sz w:val="20"/>
          <w:szCs w:val="20"/>
        </w:rPr>
      </w:pPr>
    </w:p>
    <w:p w14:paraId="49336C72" w14:textId="55FAC1E8" w:rsidR="00D83E56" w:rsidRPr="00F7249D" w:rsidRDefault="001527E0" w:rsidP="001527E0">
      <w:pPr>
        <w:pStyle w:val="podpisi"/>
        <w:ind w:left="0"/>
        <w:rPr>
          <w:rFonts w:ascii="Arial" w:hAnsi="Arial" w:cs="Arial"/>
          <w:b/>
          <w:bCs/>
          <w:sz w:val="20"/>
          <w:szCs w:val="20"/>
          <w:lang w:val="sl-SI"/>
        </w:rPr>
      </w:pPr>
      <w:r w:rsidRPr="00F7249D">
        <w:rPr>
          <w:rFonts w:ascii="Arial" w:hAnsi="Arial" w:cs="Arial"/>
          <w:b/>
          <w:bCs/>
          <w:sz w:val="20"/>
          <w:szCs w:val="20"/>
          <w:lang w:val="sl-SI"/>
        </w:rPr>
        <w:t xml:space="preserve">13.4 </w:t>
      </w:r>
      <w:r w:rsidR="00D83E56" w:rsidRPr="00F7249D">
        <w:rPr>
          <w:rFonts w:ascii="Arial" w:hAnsi="Arial" w:cs="Arial"/>
          <w:b/>
          <w:bCs/>
          <w:sz w:val="20"/>
          <w:szCs w:val="20"/>
          <w:lang w:val="sl-SI"/>
        </w:rPr>
        <w:t xml:space="preserve">JAVNA </w:t>
      </w:r>
      <w:r w:rsidR="00AE7B61" w:rsidRPr="00F7249D">
        <w:rPr>
          <w:rFonts w:ascii="Arial" w:hAnsi="Arial" w:cs="Arial"/>
          <w:b/>
          <w:bCs/>
          <w:sz w:val="20"/>
          <w:szCs w:val="20"/>
          <w:lang w:val="sl-SI"/>
        </w:rPr>
        <w:t>A</w:t>
      </w:r>
      <w:r w:rsidR="00D83E56" w:rsidRPr="00F7249D">
        <w:rPr>
          <w:rFonts w:ascii="Arial" w:hAnsi="Arial" w:cs="Arial"/>
          <w:b/>
          <w:bCs/>
          <w:sz w:val="20"/>
          <w:szCs w:val="20"/>
          <w:lang w:val="sl-SI"/>
        </w:rPr>
        <w:t>GENCIJA REPUBLIKE SLOVENIJE ZA ZDRAVILA IN MEDICINSKE PRIPOMOČKE</w:t>
      </w:r>
      <w:r w:rsidR="00965C72" w:rsidRPr="00F7249D">
        <w:rPr>
          <w:rFonts w:ascii="Arial" w:hAnsi="Arial" w:cs="Arial"/>
          <w:b/>
          <w:bCs/>
          <w:sz w:val="20"/>
          <w:szCs w:val="20"/>
          <w:lang w:val="sl-SI"/>
        </w:rPr>
        <w:t xml:space="preserve"> </w:t>
      </w:r>
    </w:p>
    <w:p w14:paraId="2041CB40" w14:textId="0300AB0E" w:rsidR="00D96454" w:rsidRPr="00F7249D" w:rsidRDefault="00D96454" w:rsidP="001527E0">
      <w:pPr>
        <w:pStyle w:val="podpisi"/>
        <w:ind w:left="0"/>
        <w:rPr>
          <w:rFonts w:ascii="Arial" w:hAnsi="Arial" w:cs="Arial"/>
          <w:b/>
          <w:bCs/>
          <w:sz w:val="20"/>
          <w:szCs w:val="20"/>
          <w:lang w:val="sl-SI"/>
        </w:rPr>
      </w:pPr>
    </w:p>
    <w:p w14:paraId="29C3DC80" w14:textId="77777777" w:rsidR="00600EC2" w:rsidRPr="00F7249D" w:rsidRDefault="00600EC2" w:rsidP="00011617">
      <w:pPr>
        <w:spacing w:line="260" w:lineRule="exact"/>
        <w:ind w:left="0"/>
        <w:rPr>
          <w:rFonts w:ascii="Arial" w:eastAsia="Times New Roman" w:hAnsi="Arial" w:cs="Arial"/>
          <w:sz w:val="20"/>
          <w:szCs w:val="20"/>
        </w:rPr>
      </w:pPr>
      <w:r w:rsidRPr="00F7249D">
        <w:rPr>
          <w:rFonts w:ascii="Arial" w:eastAsia="Times New Roman" w:hAnsi="Arial" w:cs="Arial"/>
          <w:sz w:val="20"/>
          <w:szCs w:val="20"/>
        </w:rPr>
        <w:t>Sektor za farmacevtsko inšpekcijo Javne agencije za zdravila in medicinske pripomočke (JAZMP) je za leto 2021 načrtoval skupno 379 inšpekcijskih nadzorov, izvedenih pa je bilo 436.</w:t>
      </w:r>
    </w:p>
    <w:p w14:paraId="59EED877" w14:textId="77777777" w:rsidR="00600EC2" w:rsidRPr="00F7249D" w:rsidRDefault="00600EC2" w:rsidP="00011617">
      <w:pPr>
        <w:spacing w:line="260" w:lineRule="exact"/>
        <w:ind w:left="0"/>
        <w:rPr>
          <w:rFonts w:ascii="Arial" w:eastAsia="Times New Roman" w:hAnsi="Arial" w:cs="Arial"/>
          <w:sz w:val="20"/>
          <w:szCs w:val="20"/>
        </w:rPr>
      </w:pPr>
    </w:p>
    <w:p w14:paraId="3AF32F63" w14:textId="77777777" w:rsidR="00600EC2" w:rsidRPr="00F7249D" w:rsidRDefault="00600EC2" w:rsidP="00011617">
      <w:pPr>
        <w:spacing w:line="260" w:lineRule="exact"/>
        <w:ind w:left="0"/>
        <w:rPr>
          <w:rFonts w:ascii="Arial" w:eastAsia="Times New Roman" w:hAnsi="Arial" w:cs="Arial"/>
          <w:sz w:val="20"/>
          <w:szCs w:val="20"/>
        </w:rPr>
      </w:pPr>
      <w:r w:rsidRPr="00F7249D">
        <w:rPr>
          <w:rFonts w:ascii="Arial" w:eastAsia="Times New Roman" w:hAnsi="Arial" w:cs="Arial"/>
          <w:sz w:val="20"/>
          <w:szCs w:val="20"/>
        </w:rPr>
        <w:t>Na področju sistemskih inšpekcijskih nadzorov, ki se izvajajo ali na podlagi zakonsko določene periode ali ocene tveganja je bilo realiziranih 184 nadzorov (plan 175).</w:t>
      </w:r>
    </w:p>
    <w:p w14:paraId="1E6DC0DC" w14:textId="77777777" w:rsidR="00600EC2" w:rsidRPr="00F7249D" w:rsidRDefault="00600EC2" w:rsidP="00011617">
      <w:pPr>
        <w:spacing w:line="260" w:lineRule="exact"/>
        <w:ind w:left="0"/>
        <w:rPr>
          <w:rFonts w:ascii="Arial" w:eastAsia="Times New Roman" w:hAnsi="Arial" w:cs="Arial"/>
          <w:sz w:val="20"/>
          <w:szCs w:val="20"/>
        </w:rPr>
      </w:pPr>
    </w:p>
    <w:p w14:paraId="738C6DDE" w14:textId="2AB33980" w:rsidR="00600EC2" w:rsidRPr="00F7249D" w:rsidRDefault="00600EC2" w:rsidP="00011617">
      <w:pPr>
        <w:spacing w:line="260" w:lineRule="exact"/>
        <w:ind w:left="0"/>
        <w:rPr>
          <w:rFonts w:ascii="Arial" w:eastAsia="Times New Roman" w:hAnsi="Arial" w:cs="Arial"/>
          <w:sz w:val="20"/>
          <w:szCs w:val="20"/>
        </w:rPr>
      </w:pPr>
      <w:r w:rsidRPr="00F7249D">
        <w:rPr>
          <w:rFonts w:ascii="Arial" w:eastAsia="Times New Roman" w:hAnsi="Arial" w:cs="Arial"/>
          <w:sz w:val="20"/>
          <w:szCs w:val="20"/>
        </w:rPr>
        <w:t>Na področju prioritetnih inšpekcijskih nadzorov so obravnavali skupno 433 prijav (vključno s sodelovanjem s carino) in izvedli skupno 207 izrednih nadzorov (plan 160) ter 12 odpoklicev zdravil (plan 15).</w:t>
      </w:r>
    </w:p>
    <w:p w14:paraId="6D5FD575" w14:textId="77777777" w:rsidR="00600EC2" w:rsidRPr="00F7249D" w:rsidRDefault="00600EC2" w:rsidP="00011617">
      <w:pPr>
        <w:spacing w:line="260" w:lineRule="exact"/>
        <w:ind w:left="0"/>
        <w:rPr>
          <w:rFonts w:ascii="Arial" w:eastAsia="Times New Roman" w:hAnsi="Arial" w:cs="Arial"/>
          <w:sz w:val="20"/>
          <w:szCs w:val="20"/>
        </w:rPr>
      </w:pPr>
    </w:p>
    <w:p w14:paraId="108CD46E" w14:textId="77777777" w:rsidR="00600EC2" w:rsidRPr="00F7249D" w:rsidRDefault="00600EC2" w:rsidP="00011617">
      <w:pPr>
        <w:spacing w:line="260" w:lineRule="exact"/>
        <w:ind w:left="0"/>
        <w:rPr>
          <w:rFonts w:ascii="Arial" w:eastAsia="Times New Roman" w:hAnsi="Arial" w:cs="Arial"/>
          <w:sz w:val="20"/>
          <w:szCs w:val="20"/>
        </w:rPr>
      </w:pPr>
      <w:r w:rsidRPr="00F7249D">
        <w:rPr>
          <w:rFonts w:ascii="Arial" w:eastAsia="Times New Roman" w:hAnsi="Arial" w:cs="Arial"/>
          <w:sz w:val="20"/>
          <w:szCs w:val="20"/>
        </w:rPr>
        <w:t>Izvedenih je bilo še 44 nadzorov v okviru preverjanja izpolnjevanja pogojev za opravljanje dejavnosti (verifikacij, plan sicer 40) in 1 nadzor v tujini.</w:t>
      </w:r>
    </w:p>
    <w:p w14:paraId="05BE3B3C" w14:textId="77777777" w:rsidR="00600EC2" w:rsidRPr="00F7249D" w:rsidRDefault="00600EC2" w:rsidP="00011617">
      <w:pPr>
        <w:spacing w:line="260" w:lineRule="exact"/>
        <w:ind w:left="0"/>
        <w:rPr>
          <w:rFonts w:ascii="Arial" w:eastAsia="Times New Roman" w:hAnsi="Arial" w:cs="Arial"/>
          <w:sz w:val="20"/>
          <w:szCs w:val="20"/>
        </w:rPr>
      </w:pPr>
    </w:p>
    <w:p w14:paraId="6DF313E8" w14:textId="3178F79F" w:rsidR="00600EC2" w:rsidRPr="00F7249D" w:rsidRDefault="00600EC2" w:rsidP="00011617">
      <w:pPr>
        <w:spacing w:line="260" w:lineRule="exact"/>
        <w:ind w:left="0"/>
        <w:rPr>
          <w:rFonts w:ascii="Arial" w:eastAsia="Times New Roman" w:hAnsi="Arial" w:cs="Arial"/>
          <w:sz w:val="20"/>
          <w:szCs w:val="20"/>
        </w:rPr>
      </w:pPr>
      <w:r w:rsidRPr="00F7249D">
        <w:rPr>
          <w:rFonts w:ascii="Arial" w:eastAsia="Times New Roman" w:hAnsi="Arial" w:cs="Arial"/>
          <w:sz w:val="20"/>
          <w:szCs w:val="20"/>
        </w:rPr>
        <w:t>V okviru nadzorov na podlagi zakonodaje o zdravilih in medicinskih pripomočkov je bilo opravljenih tudi 38 pregledov na podlagi Zakona o proizvodnji in prometu s prepovedanimi drogami</w:t>
      </w:r>
      <w:r w:rsidR="008F4616">
        <w:rPr>
          <w:rFonts w:ascii="Arial" w:eastAsia="Times New Roman" w:hAnsi="Arial" w:cs="Arial"/>
          <w:sz w:val="20"/>
          <w:szCs w:val="20"/>
        </w:rPr>
        <w:t xml:space="preserve"> (Uradni list RS, št. 108/99, 44/00, 2/04 – Z</w:t>
      </w:r>
      <w:r w:rsidR="007F330E">
        <w:rPr>
          <w:rFonts w:ascii="Arial" w:eastAsia="Times New Roman" w:hAnsi="Arial" w:cs="Arial"/>
          <w:sz w:val="20"/>
          <w:szCs w:val="20"/>
        </w:rPr>
        <w:t>Z</w:t>
      </w:r>
      <w:r w:rsidR="008F4616">
        <w:rPr>
          <w:rFonts w:ascii="Arial" w:eastAsia="Times New Roman" w:hAnsi="Arial" w:cs="Arial"/>
          <w:sz w:val="20"/>
          <w:szCs w:val="20"/>
        </w:rPr>
        <w:t>drI-A in 47/04-ZdZPZ)</w:t>
      </w:r>
      <w:r w:rsidRPr="00F7249D">
        <w:rPr>
          <w:rFonts w:ascii="Arial" w:eastAsia="Times New Roman" w:hAnsi="Arial" w:cs="Arial"/>
          <w:sz w:val="20"/>
          <w:szCs w:val="20"/>
        </w:rPr>
        <w:t xml:space="preserve">, 73 pregledov na podlagi </w:t>
      </w:r>
      <w:r w:rsidR="007F330E">
        <w:rPr>
          <w:rFonts w:ascii="Arial" w:eastAsia="Times New Roman" w:hAnsi="Arial" w:cs="Arial"/>
          <w:sz w:val="20"/>
          <w:szCs w:val="20"/>
        </w:rPr>
        <w:t>U</w:t>
      </w:r>
      <w:r w:rsidRPr="00F7249D">
        <w:rPr>
          <w:rFonts w:ascii="Arial" w:eastAsia="Times New Roman" w:hAnsi="Arial" w:cs="Arial"/>
          <w:sz w:val="20"/>
          <w:szCs w:val="20"/>
        </w:rPr>
        <w:t>redbe o</w:t>
      </w:r>
      <w:r w:rsidR="007F330E">
        <w:rPr>
          <w:rFonts w:ascii="Arial" w:eastAsia="Times New Roman" w:hAnsi="Arial" w:cs="Arial"/>
          <w:sz w:val="20"/>
          <w:szCs w:val="20"/>
        </w:rPr>
        <w:t xml:space="preserve"> ravnanju z odpadnimi zdravili</w:t>
      </w:r>
      <w:r w:rsidRPr="00F7249D">
        <w:rPr>
          <w:rFonts w:ascii="Arial" w:eastAsia="Times New Roman" w:hAnsi="Arial" w:cs="Arial"/>
          <w:sz w:val="20"/>
          <w:szCs w:val="20"/>
        </w:rPr>
        <w:t xml:space="preserve"> </w:t>
      </w:r>
      <w:r w:rsidR="007F330E">
        <w:rPr>
          <w:rFonts w:ascii="Arial" w:eastAsia="Times New Roman" w:hAnsi="Arial" w:cs="Arial"/>
          <w:sz w:val="20"/>
          <w:szCs w:val="20"/>
        </w:rPr>
        <w:t>(Uradni list RS, št. 105/08 in 84/18–ZIURKOE)</w:t>
      </w:r>
      <w:r w:rsidRPr="00F7249D">
        <w:rPr>
          <w:rFonts w:ascii="Arial" w:eastAsia="Times New Roman" w:hAnsi="Arial" w:cs="Arial"/>
          <w:sz w:val="20"/>
          <w:szCs w:val="20"/>
        </w:rPr>
        <w:t xml:space="preserve"> in dodatno 247 nadzorov na podlagi Z</w:t>
      </w:r>
      <w:r w:rsidR="00CD42A6">
        <w:rPr>
          <w:rFonts w:ascii="Arial" w:eastAsia="Times New Roman" w:hAnsi="Arial" w:cs="Arial"/>
          <w:sz w:val="20"/>
          <w:szCs w:val="20"/>
        </w:rPr>
        <w:t>NB</w:t>
      </w:r>
      <w:r w:rsidRPr="00F7249D">
        <w:rPr>
          <w:rFonts w:ascii="Arial" w:eastAsia="Times New Roman" w:hAnsi="Arial" w:cs="Arial"/>
          <w:sz w:val="20"/>
          <w:szCs w:val="20"/>
        </w:rPr>
        <w:t>.</w:t>
      </w:r>
    </w:p>
    <w:p w14:paraId="214FA471" w14:textId="77777777" w:rsidR="00600EC2" w:rsidRPr="00F7249D" w:rsidRDefault="00600EC2" w:rsidP="00011617">
      <w:pPr>
        <w:spacing w:line="260" w:lineRule="exact"/>
        <w:ind w:left="0"/>
        <w:rPr>
          <w:rFonts w:ascii="Arial" w:eastAsia="Times New Roman" w:hAnsi="Arial" w:cs="Arial"/>
          <w:sz w:val="20"/>
          <w:szCs w:val="20"/>
        </w:rPr>
      </w:pPr>
    </w:p>
    <w:p w14:paraId="076451F4" w14:textId="72022992" w:rsidR="00600EC2" w:rsidRDefault="00600EC2" w:rsidP="00011617">
      <w:pPr>
        <w:spacing w:line="260" w:lineRule="exact"/>
        <w:ind w:left="0"/>
        <w:rPr>
          <w:rFonts w:ascii="Arial" w:eastAsia="Times New Roman" w:hAnsi="Arial" w:cs="Arial"/>
          <w:sz w:val="20"/>
          <w:szCs w:val="20"/>
        </w:rPr>
      </w:pPr>
      <w:r w:rsidRPr="00F7249D">
        <w:rPr>
          <w:rFonts w:ascii="Arial" w:eastAsia="Times New Roman" w:hAnsi="Arial" w:cs="Arial"/>
          <w:sz w:val="20"/>
          <w:szCs w:val="20"/>
        </w:rPr>
        <w:t>Uvedenih je bilo 16 prekrškovnih postopkov (plan 10) in opravljen en skupni nadzor.</w:t>
      </w:r>
    </w:p>
    <w:p w14:paraId="5801B8E7" w14:textId="77777777" w:rsidR="003F0C88" w:rsidRDefault="003F0C88" w:rsidP="00011617">
      <w:pPr>
        <w:spacing w:line="260" w:lineRule="exact"/>
        <w:ind w:left="0"/>
        <w:rPr>
          <w:rFonts w:ascii="Arial" w:eastAsia="Times New Roman" w:hAnsi="Arial" w:cs="Arial"/>
          <w:sz w:val="20"/>
          <w:szCs w:val="20"/>
        </w:rPr>
      </w:pPr>
    </w:p>
    <w:p w14:paraId="71E97B33" w14:textId="77777777" w:rsidR="00E97A95" w:rsidRDefault="00E97A95" w:rsidP="00011617">
      <w:pPr>
        <w:spacing w:line="260" w:lineRule="exact"/>
        <w:ind w:left="0"/>
        <w:rPr>
          <w:rFonts w:ascii="Arial" w:eastAsia="Times New Roman" w:hAnsi="Arial" w:cs="Arial"/>
          <w:sz w:val="20"/>
          <w:szCs w:val="20"/>
        </w:rPr>
      </w:pPr>
    </w:p>
    <w:p w14:paraId="5FD7D995" w14:textId="6B74E9EE" w:rsidR="00257177" w:rsidRPr="00F7249D" w:rsidRDefault="0042096C" w:rsidP="0000759F">
      <w:pPr>
        <w:pStyle w:val="podpisi"/>
        <w:numPr>
          <w:ilvl w:val="0"/>
          <w:numId w:val="39"/>
        </w:numPr>
        <w:rPr>
          <w:rFonts w:ascii="Arial" w:hAnsi="Arial" w:cs="Arial"/>
          <w:b/>
          <w:bCs/>
          <w:sz w:val="20"/>
          <w:szCs w:val="20"/>
          <w:lang w:val="sl-SI"/>
        </w:rPr>
      </w:pPr>
      <w:r w:rsidRPr="00F7249D">
        <w:rPr>
          <w:rFonts w:ascii="Arial" w:hAnsi="Arial" w:cs="Arial"/>
          <w:b/>
          <w:bCs/>
          <w:sz w:val="20"/>
          <w:szCs w:val="20"/>
          <w:lang w:val="sl-SI"/>
        </w:rPr>
        <w:t>ZAKLJUČEK</w:t>
      </w:r>
      <w:r w:rsidR="00784E0B" w:rsidRPr="00F7249D">
        <w:rPr>
          <w:rFonts w:ascii="Arial" w:hAnsi="Arial" w:cs="Arial"/>
          <w:b/>
          <w:bCs/>
          <w:sz w:val="20"/>
          <w:szCs w:val="20"/>
          <w:lang w:val="sl-SI"/>
        </w:rPr>
        <w:t xml:space="preserve"> – OCENE O IZVEDBI</w:t>
      </w:r>
    </w:p>
    <w:p w14:paraId="791D5875" w14:textId="75D7844D" w:rsidR="0042096C" w:rsidRPr="00F7249D" w:rsidRDefault="0042096C" w:rsidP="0042096C">
      <w:pPr>
        <w:pStyle w:val="podpisi"/>
        <w:rPr>
          <w:rFonts w:ascii="Arial" w:hAnsi="Arial" w:cs="Arial"/>
          <w:b/>
          <w:bCs/>
          <w:sz w:val="20"/>
          <w:szCs w:val="20"/>
          <w:lang w:val="sl-SI"/>
        </w:rPr>
      </w:pPr>
    </w:p>
    <w:p w14:paraId="67FB6B4A" w14:textId="0A110022"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Urad Vlade Republike Slovenije za informacijsko varnost</w:t>
      </w:r>
    </w:p>
    <w:p w14:paraId="21E9C793" w14:textId="237FFF87" w:rsidR="0042096C" w:rsidRDefault="0042096C" w:rsidP="00975A1B">
      <w:pPr>
        <w:pStyle w:val="podpisi"/>
        <w:ind w:left="0"/>
        <w:rPr>
          <w:rFonts w:ascii="Arial" w:hAnsi="Arial" w:cs="Arial"/>
          <w:b/>
          <w:bCs/>
          <w:sz w:val="20"/>
          <w:szCs w:val="20"/>
          <w:lang w:val="sl-SI"/>
        </w:rPr>
      </w:pPr>
    </w:p>
    <w:p w14:paraId="7635D23C" w14:textId="77777777" w:rsidR="00B766DE" w:rsidRPr="0039438F" w:rsidRDefault="00B766DE" w:rsidP="0039438F">
      <w:pPr>
        <w:ind w:left="0"/>
        <w:rPr>
          <w:rFonts w:ascii="Arial" w:hAnsi="Arial" w:cs="Arial"/>
          <w:sz w:val="20"/>
          <w:szCs w:val="20"/>
        </w:rPr>
      </w:pPr>
      <w:r w:rsidRPr="0039438F">
        <w:rPr>
          <w:rFonts w:ascii="Arial" w:hAnsi="Arial" w:cs="Arial"/>
          <w:sz w:val="20"/>
          <w:szCs w:val="20"/>
        </w:rPr>
        <w:t>V letu 2021 je Inšpekcija za informacijsko varnost načrtovala 8 rednih nadzorov nad</w:t>
      </w:r>
      <w:r w:rsidRPr="0039438F">
        <w:rPr>
          <w:rStyle w:val="apple-converted-space"/>
          <w:rFonts w:ascii="Arial" w:hAnsi="Arial" w:cs="Arial"/>
          <w:sz w:val="20"/>
          <w:szCs w:val="20"/>
        </w:rPr>
        <w:t> </w:t>
      </w:r>
      <w:r w:rsidRPr="0039438F">
        <w:rPr>
          <w:rFonts w:ascii="Arial" w:hAnsi="Arial" w:cs="Arial"/>
          <w:sz w:val="20"/>
          <w:szCs w:val="20"/>
        </w:rPr>
        <w:t>izvajalci bistvenih storitev in 2 nadzora nad organi državne uprave. Inšpekcijski nadzori po Zakonu o informacijski varnosti so se dejansko začeli izvajati v 2021, zato je bilo potrebno izdelati metodologijo in postaviti standarde nadzora ter jih sproti izpopolnjevati in dopolnjevati. </w:t>
      </w:r>
      <w:r w:rsidRPr="0039438F">
        <w:rPr>
          <w:rStyle w:val="apple-converted-space"/>
          <w:rFonts w:ascii="Arial" w:hAnsi="Arial" w:cs="Arial"/>
          <w:sz w:val="20"/>
          <w:szCs w:val="20"/>
        </w:rPr>
        <w:t> </w:t>
      </w:r>
    </w:p>
    <w:p w14:paraId="09CF4ADA" w14:textId="77777777" w:rsidR="00B766DE" w:rsidRPr="0039438F" w:rsidRDefault="00B766DE" w:rsidP="00B766DE">
      <w:pPr>
        <w:rPr>
          <w:rFonts w:ascii="Arial" w:hAnsi="Arial" w:cs="Arial"/>
          <w:sz w:val="20"/>
          <w:szCs w:val="20"/>
        </w:rPr>
      </w:pPr>
      <w:r w:rsidRPr="0039438F">
        <w:rPr>
          <w:rFonts w:ascii="Arial" w:hAnsi="Arial" w:cs="Arial"/>
          <w:sz w:val="20"/>
          <w:szCs w:val="20"/>
        </w:rPr>
        <w:t> </w:t>
      </w:r>
    </w:p>
    <w:p w14:paraId="707734D4" w14:textId="77777777" w:rsidR="00B766DE" w:rsidRPr="0039438F" w:rsidRDefault="00B766DE" w:rsidP="0039438F">
      <w:pPr>
        <w:ind w:left="0"/>
        <w:rPr>
          <w:rFonts w:ascii="Arial" w:hAnsi="Arial" w:cs="Arial"/>
          <w:sz w:val="20"/>
          <w:szCs w:val="20"/>
        </w:rPr>
      </w:pPr>
      <w:r w:rsidRPr="0039438F">
        <w:rPr>
          <w:rFonts w:ascii="Arial" w:hAnsi="Arial" w:cs="Arial"/>
          <w:sz w:val="20"/>
          <w:szCs w:val="20"/>
        </w:rPr>
        <w:t>Izvedenih je bilo 7 rednih nadzorov izvajalcev bistvenih storitev v okviru katerih je bilo izvedenih 37 inšpekcijskih pregledov. Gre za sistemske izredno kompleksne nadzore, pri katerih se v prvi fazi pregleda zakonsko zahtevana dokumentacija in nato v drugi fazi samo izvajanje ukrepov v omrežjih in informacijskih sistemih, ki so zelo kompleksni. Vzporedno so se pri nadziranih zavezancih izvajali tudi nadzori nad spoštovanjem izvajanja ukrepov za preprečitev prenosa okužbe z nalezljivo boleznijo COVID-19.</w:t>
      </w:r>
    </w:p>
    <w:p w14:paraId="2832AC97" w14:textId="77777777" w:rsidR="00B766DE" w:rsidRPr="0039438F" w:rsidRDefault="00B766DE" w:rsidP="00B766DE">
      <w:pPr>
        <w:rPr>
          <w:rFonts w:ascii="Arial" w:hAnsi="Arial" w:cs="Arial"/>
          <w:sz w:val="20"/>
          <w:szCs w:val="20"/>
        </w:rPr>
      </w:pPr>
      <w:r w:rsidRPr="0039438F">
        <w:rPr>
          <w:rFonts w:ascii="Arial" w:hAnsi="Arial" w:cs="Arial"/>
          <w:sz w:val="20"/>
          <w:szCs w:val="20"/>
        </w:rPr>
        <w:t> </w:t>
      </w:r>
    </w:p>
    <w:p w14:paraId="3B13F532" w14:textId="77777777" w:rsidR="00B766DE" w:rsidRPr="0039438F" w:rsidRDefault="00B766DE" w:rsidP="0039438F">
      <w:pPr>
        <w:ind w:left="0"/>
        <w:rPr>
          <w:rFonts w:ascii="Arial" w:hAnsi="Arial" w:cs="Arial"/>
          <w:sz w:val="20"/>
          <w:szCs w:val="20"/>
        </w:rPr>
      </w:pPr>
      <w:r w:rsidRPr="0039438F">
        <w:rPr>
          <w:rFonts w:ascii="Arial" w:hAnsi="Arial" w:cs="Arial"/>
          <w:sz w:val="20"/>
          <w:szCs w:val="20"/>
        </w:rPr>
        <w:t>Nadzor nad organi državne uprave se je lahko, v skladu z določbami Zakona o informacijski varnosti, pričel izvajati šele po 5. 11. 2021. Zaradi kadrovske podhranjenosti inšpekcije (samo en inšpektor), okoliščin povezanih z epidemijo COVID-19, drugih nujnih nalog in nalog povezanih z razglasitvijo stanja povečane ogroženosti omrežij in informacijskih sistemov 14. 12. 2021, se dva načrtovana nadzora organov državne uprave nista izvedla. V navedenem času pa sta bila izvedena dva izredna inšpekcijska nadzora nad izvajanjem ukrepov iz odločbe, ki je bila zavezancem izdana v povezavi z razglasitvijo stanja povečane ogroženosti.</w:t>
      </w:r>
    </w:p>
    <w:p w14:paraId="07B25EED" w14:textId="77777777" w:rsidR="00B766DE" w:rsidRPr="0039438F" w:rsidRDefault="00B766DE" w:rsidP="00B766DE">
      <w:pPr>
        <w:rPr>
          <w:rFonts w:ascii="Arial" w:hAnsi="Arial" w:cs="Arial"/>
          <w:sz w:val="20"/>
          <w:szCs w:val="20"/>
        </w:rPr>
      </w:pPr>
      <w:r w:rsidRPr="0039438F">
        <w:rPr>
          <w:rFonts w:ascii="Arial" w:hAnsi="Arial" w:cs="Arial"/>
          <w:sz w:val="20"/>
          <w:szCs w:val="20"/>
        </w:rPr>
        <w:t> </w:t>
      </w:r>
    </w:p>
    <w:p w14:paraId="60F062D1" w14:textId="0EED00C4" w:rsidR="00B766DE" w:rsidRPr="0039438F" w:rsidRDefault="00B766DE" w:rsidP="0039438F">
      <w:pPr>
        <w:ind w:left="0"/>
        <w:rPr>
          <w:rFonts w:ascii="Arial" w:hAnsi="Arial" w:cs="Arial"/>
          <w:sz w:val="20"/>
          <w:szCs w:val="20"/>
        </w:rPr>
      </w:pPr>
      <w:r w:rsidRPr="0039438F">
        <w:rPr>
          <w:rFonts w:ascii="Arial" w:hAnsi="Arial" w:cs="Arial"/>
          <w:sz w:val="20"/>
          <w:szCs w:val="20"/>
        </w:rPr>
        <w:t>Ocenjuje</w:t>
      </w:r>
      <w:r w:rsidR="003C1DD3">
        <w:rPr>
          <w:rFonts w:ascii="Arial" w:hAnsi="Arial" w:cs="Arial"/>
          <w:sz w:val="20"/>
          <w:szCs w:val="20"/>
        </w:rPr>
        <w:t>jo</w:t>
      </w:r>
      <w:r w:rsidRPr="0039438F">
        <w:rPr>
          <w:rFonts w:ascii="Arial" w:hAnsi="Arial" w:cs="Arial"/>
          <w:sz w:val="20"/>
          <w:szCs w:val="20"/>
        </w:rPr>
        <w:t>, da je Inšpekcija za informacijsko varnost v podanih okoliščinah 2021 uresničila zadane cilje iz Strateških usmeritev in prioritet inšpekcijskega nadzora Urada Vlade Republike Slovenije za informacijsko varnost za leto 2021. Pridobljene izkušnje in spoznanja iz inšpekcijskih nadzorov zavezancev bodo podlaga za načrtovanje dela in nalog Urada Vlade RS za informacijsko varnost v prihodnje.</w:t>
      </w:r>
    </w:p>
    <w:p w14:paraId="010BD907" w14:textId="77777777" w:rsidR="00B766DE" w:rsidRDefault="00B766DE" w:rsidP="00B766DE"/>
    <w:p w14:paraId="5044F5E2" w14:textId="38F174E0"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delo, družino, socialne zadeve in enake možnosti</w:t>
      </w:r>
    </w:p>
    <w:p w14:paraId="62B8A667" w14:textId="77777777" w:rsidR="00975A1B" w:rsidRPr="00F7249D" w:rsidRDefault="00975A1B" w:rsidP="00B43DEC">
      <w:pPr>
        <w:pStyle w:val="Odstavekseznama"/>
        <w:ind w:left="0"/>
        <w:rPr>
          <w:rFonts w:ascii="Arial" w:hAnsi="Arial" w:cs="Arial"/>
          <w:b/>
          <w:bCs/>
          <w:sz w:val="20"/>
          <w:szCs w:val="20"/>
        </w:rPr>
      </w:pPr>
    </w:p>
    <w:p w14:paraId="221D8D0B" w14:textId="4C331D7F" w:rsidR="00975A1B" w:rsidRPr="00F7249D" w:rsidRDefault="00975A1B" w:rsidP="002F5C5E">
      <w:pPr>
        <w:pStyle w:val="podpisi"/>
        <w:ind w:left="0"/>
        <w:jc w:val="left"/>
        <w:rPr>
          <w:rFonts w:ascii="Arial" w:hAnsi="Arial" w:cs="Arial"/>
          <w:b/>
          <w:bCs/>
          <w:sz w:val="20"/>
          <w:szCs w:val="20"/>
          <w:u w:val="single"/>
          <w:lang w:val="sl-SI"/>
        </w:rPr>
      </w:pPr>
      <w:r w:rsidRPr="00F7249D">
        <w:rPr>
          <w:rFonts w:ascii="Arial" w:hAnsi="Arial" w:cs="Arial"/>
          <w:b/>
          <w:bCs/>
          <w:sz w:val="20"/>
          <w:szCs w:val="20"/>
          <w:u w:val="single"/>
          <w:lang w:val="sl-SI"/>
        </w:rPr>
        <w:t>Inšpektorat R</w:t>
      </w:r>
      <w:r w:rsidR="00EB7A4A" w:rsidRPr="00F7249D">
        <w:rPr>
          <w:rFonts w:ascii="Arial" w:hAnsi="Arial" w:cs="Arial"/>
          <w:b/>
          <w:bCs/>
          <w:sz w:val="20"/>
          <w:szCs w:val="20"/>
          <w:u w:val="single"/>
          <w:lang w:val="sl-SI"/>
        </w:rPr>
        <w:t>epublike Slovenije</w:t>
      </w:r>
      <w:r w:rsidRPr="00F7249D">
        <w:rPr>
          <w:rFonts w:ascii="Arial" w:hAnsi="Arial" w:cs="Arial"/>
          <w:b/>
          <w:bCs/>
          <w:sz w:val="20"/>
          <w:szCs w:val="20"/>
          <w:u w:val="single"/>
          <w:lang w:val="sl-SI"/>
        </w:rPr>
        <w:t xml:space="preserve"> za delo</w:t>
      </w:r>
      <w:r w:rsidR="00B43DEC" w:rsidRPr="00F7249D">
        <w:rPr>
          <w:rFonts w:ascii="Arial" w:hAnsi="Arial" w:cs="Arial"/>
          <w:b/>
          <w:bCs/>
          <w:sz w:val="20"/>
          <w:szCs w:val="20"/>
          <w:u w:val="single"/>
          <w:lang w:val="sl-SI"/>
        </w:rPr>
        <w:t>:</w:t>
      </w:r>
    </w:p>
    <w:p w14:paraId="44D6639B" w14:textId="353532A1" w:rsidR="00B43DEC" w:rsidRPr="00F7249D" w:rsidRDefault="00B43DEC" w:rsidP="00B43DEC">
      <w:pPr>
        <w:pStyle w:val="podpisi"/>
        <w:ind w:left="0"/>
        <w:rPr>
          <w:rFonts w:ascii="Arial" w:hAnsi="Arial" w:cs="Arial"/>
          <w:b/>
          <w:bCs/>
          <w:sz w:val="20"/>
          <w:szCs w:val="20"/>
          <w:lang w:val="sl-SI"/>
        </w:rPr>
      </w:pPr>
    </w:p>
    <w:p w14:paraId="41BAE2CD" w14:textId="77777777" w:rsidR="00C61BBD" w:rsidRPr="00F7249D" w:rsidRDefault="00C61BBD" w:rsidP="00C61BBD">
      <w:pPr>
        <w:spacing w:line="276" w:lineRule="auto"/>
        <w:ind w:left="0"/>
        <w:rPr>
          <w:rFonts w:ascii="Arial" w:hAnsi="Arial" w:cs="Arial"/>
          <w:sz w:val="20"/>
          <w:szCs w:val="20"/>
        </w:rPr>
      </w:pPr>
      <w:bookmarkStart w:id="16" w:name="_Hlk92701641"/>
      <w:r w:rsidRPr="00F7249D">
        <w:rPr>
          <w:rFonts w:ascii="Arial" w:hAnsi="Arial" w:cs="Arial"/>
          <w:sz w:val="20"/>
          <w:szCs w:val="20"/>
        </w:rPr>
        <w:t xml:space="preserve">MDDSZ </w:t>
      </w:r>
      <w:bookmarkEnd w:id="16"/>
      <w:r w:rsidRPr="00F7249D">
        <w:rPr>
          <w:rFonts w:ascii="Arial" w:hAnsi="Arial" w:cs="Arial"/>
          <w:sz w:val="20"/>
          <w:szCs w:val="20"/>
        </w:rPr>
        <w:t>se je seznanilo z izvedbo strateških usmeritev in prednostnih nalog IRSD za leto 2021 in ocenjuje, da je bil IRSD pri tem uspešen, saj je v veliki meri izvedel planirane naloge. Zaradi specifične epidemiološke situacije v Sloveniji v preteklem letu IRSD nekaterih planiranih usmerjenih nadzorov ni izvedel, saj je prioritetno nadziral spoštovanje Zakona o nalezljivih boleznih oziroma izdanih odlokov Vlade Republike Slovenije, kot tudi nadziral zagotavljanje varnega in zdravega dela delavcev v zvezi s pojavom novega koronavirusa na podlagi Zakona o varnosti in zdravju pri delu. Hkrati je IRSD obravnaval kršitve interventnih zakonov, sprejetih z namenom zajezitve, omilitve in odprave posledic koronavirusa s področja delovnopravne ureditve.</w:t>
      </w:r>
    </w:p>
    <w:p w14:paraId="399BABA3" w14:textId="77777777" w:rsidR="00C61BBD" w:rsidRPr="00F7249D" w:rsidRDefault="00C61BBD" w:rsidP="00C61BBD">
      <w:pPr>
        <w:spacing w:line="276" w:lineRule="auto"/>
        <w:ind w:left="0"/>
        <w:rPr>
          <w:rFonts w:ascii="Arial" w:hAnsi="Arial" w:cs="Arial"/>
          <w:sz w:val="20"/>
          <w:szCs w:val="20"/>
        </w:rPr>
      </w:pPr>
    </w:p>
    <w:p w14:paraId="24146BE6" w14:textId="6688E08A" w:rsidR="00C61BBD" w:rsidRDefault="00C61BBD" w:rsidP="00C61BBD">
      <w:pPr>
        <w:spacing w:line="276" w:lineRule="auto"/>
        <w:ind w:left="0"/>
        <w:rPr>
          <w:rFonts w:ascii="Arial" w:hAnsi="Arial" w:cs="Arial"/>
          <w:sz w:val="20"/>
          <w:szCs w:val="20"/>
        </w:rPr>
      </w:pPr>
      <w:r w:rsidRPr="00F7249D">
        <w:rPr>
          <w:rFonts w:ascii="Arial" w:hAnsi="Arial" w:cs="Arial"/>
          <w:sz w:val="20"/>
          <w:szCs w:val="20"/>
        </w:rPr>
        <w:t>Poleg tega je dal IRSD v letu 2021 poudarek na področja, ki se kažejo kot najbolj tvegana za kršitve pravic večjemu številu delavcev – zagotavljanje plačila za delo, ki vključuje tudi regres za letni dopust, opravljanje dela delavcev v različnih oblikah dela zunaj delovnega razmerja (</w:t>
      </w:r>
      <w:proofErr w:type="spellStart"/>
      <w:r w:rsidRPr="00F7249D">
        <w:rPr>
          <w:rFonts w:ascii="Arial" w:hAnsi="Arial" w:cs="Arial"/>
          <w:sz w:val="20"/>
          <w:szCs w:val="20"/>
        </w:rPr>
        <w:t>prekarno</w:t>
      </w:r>
      <w:proofErr w:type="spellEnd"/>
      <w:r w:rsidRPr="00F7249D">
        <w:rPr>
          <w:rFonts w:ascii="Arial" w:hAnsi="Arial" w:cs="Arial"/>
          <w:sz w:val="20"/>
          <w:szCs w:val="20"/>
        </w:rPr>
        <w:t xml:space="preserve"> delo), nezakonito zagotavljanje delovne sile, spremljali so tudi </w:t>
      </w:r>
      <w:r w:rsidRPr="00F7249D">
        <w:rPr>
          <w:rFonts w:ascii="Arial" w:hAnsi="Arial" w:cs="Arial"/>
          <w:bCs/>
          <w:sz w:val="20"/>
          <w:szCs w:val="20"/>
        </w:rPr>
        <w:t>tuje delodajalce, ki izvajajo čezmejne storitve v Sloveniji oziroma napotujejo delavce na delo v Slovenijo. N</w:t>
      </w:r>
      <w:r w:rsidRPr="00F7249D">
        <w:rPr>
          <w:rFonts w:ascii="Arial" w:hAnsi="Arial" w:cs="Arial"/>
          <w:sz w:val="20"/>
          <w:szCs w:val="20"/>
        </w:rPr>
        <w:t>a področju varnosti in zdravja pri delu so inšpektorji posebno pozornost namenili zagotavljanju varnega in zdravega dela na začasnih in premičnih gradbiščih ter situacijam, kjer so bili neposredno ogroženi življenje in zdravje delavcev med izvajanjem delovnega procesa. Socialna inšpekcija je izvajala načrtovane socialnovarstvene storitve in naloge.</w:t>
      </w:r>
    </w:p>
    <w:p w14:paraId="54E40FB9" w14:textId="77777777" w:rsidR="00E114E7" w:rsidRPr="00F7249D" w:rsidRDefault="00E114E7" w:rsidP="00B43DEC">
      <w:pPr>
        <w:pStyle w:val="podpisi"/>
        <w:ind w:left="0"/>
        <w:rPr>
          <w:rFonts w:ascii="Arial" w:hAnsi="Arial" w:cs="Arial"/>
          <w:b/>
          <w:bCs/>
          <w:sz w:val="20"/>
          <w:szCs w:val="20"/>
          <w:lang w:val="sl-SI"/>
        </w:rPr>
      </w:pPr>
    </w:p>
    <w:p w14:paraId="2C800E61" w14:textId="6477FA27"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finance</w:t>
      </w:r>
    </w:p>
    <w:p w14:paraId="2400787B" w14:textId="15D3AAC1" w:rsidR="0042096C" w:rsidRPr="00F7249D" w:rsidRDefault="0042096C" w:rsidP="00975A1B">
      <w:pPr>
        <w:pStyle w:val="podpisi"/>
        <w:ind w:left="0"/>
        <w:rPr>
          <w:rFonts w:ascii="Arial" w:hAnsi="Arial" w:cs="Arial"/>
          <w:b/>
          <w:bCs/>
          <w:sz w:val="20"/>
          <w:szCs w:val="20"/>
          <w:lang w:val="sl-SI"/>
        </w:rPr>
      </w:pPr>
    </w:p>
    <w:p w14:paraId="19CDE722" w14:textId="390A353D" w:rsidR="00EC2389" w:rsidRPr="00F7249D" w:rsidRDefault="00EC2389" w:rsidP="00711ACC">
      <w:pPr>
        <w:spacing w:line="240" w:lineRule="auto"/>
        <w:ind w:left="0"/>
        <w:rPr>
          <w:rFonts w:ascii="Arial" w:hAnsi="Arial" w:cs="Arial"/>
          <w:sz w:val="20"/>
          <w:szCs w:val="20"/>
        </w:rPr>
      </w:pPr>
      <w:r w:rsidRPr="00F7249D">
        <w:rPr>
          <w:rFonts w:ascii="Arial" w:hAnsi="Arial" w:cs="Arial"/>
          <w:sz w:val="20"/>
          <w:szCs w:val="20"/>
        </w:rPr>
        <w:t>Ministrstvo za finance ocenjuje, da so vsi inšpekcijski organi - Finančna uprava Republike Slovenije, Urad Republike Slovenije za preprečevanje pranja denarja in Urad Republike Slovenije za nadzor proračuna uspešno izpolnili načrtovane strateške usmeritve in prioritete za leto 2021.</w:t>
      </w:r>
    </w:p>
    <w:p w14:paraId="3CF2D617" w14:textId="77777777" w:rsidR="00EC2389" w:rsidRPr="00F7249D" w:rsidRDefault="00EC2389" w:rsidP="00975A1B">
      <w:pPr>
        <w:pStyle w:val="podpisi"/>
        <w:ind w:left="0"/>
        <w:rPr>
          <w:rFonts w:ascii="Arial" w:hAnsi="Arial" w:cs="Arial"/>
          <w:b/>
          <w:bCs/>
          <w:sz w:val="20"/>
          <w:szCs w:val="20"/>
          <w:lang w:val="sl-SI"/>
        </w:rPr>
      </w:pPr>
    </w:p>
    <w:p w14:paraId="3EA8ABEA" w14:textId="78205C1E" w:rsidR="0042096C"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gospodarski razvoj in tehnologijo</w:t>
      </w:r>
    </w:p>
    <w:p w14:paraId="0C7AE902" w14:textId="624999D0" w:rsidR="008958D2" w:rsidRDefault="008958D2" w:rsidP="008958D2">
      <w:pPr>
        <w:pStyle w:val="podpisi"/>
        <w:ind w:left="0"/>
        <w:rPr>
          <w:rFonts w:ascii="Arial" w:hAnsi="Arial" w:cs="Arial"/>
          <w:b/>
          <w:bCs/>
          <w:sz w:val="20"/>
          <w:szCs w:val="20"/>
          <w:lang w:val="sl-SI"/>
        </w:rPr>
      </w:pPr>
    </w:p>
    <w:p w14:paraId="71BC1D2D" w14:textId="4492BBF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Leto 2021 je bilo zaradi epidemije koronavirusa COVID-19 glede izvedbe načrtovanih nadzorov izredno leto, saj so se zlasti v okviru TIRS večinoma izvajali nadzori zaradi preprečevanja širjenja koronavirusa ali zmanjšanja gospodarskih posledic, ki jih je virus povzročil, in sicer po določilih Z</w:t>
      </w:r>
      <w:r w:rsidR="00A14576">
        <w:rPr>
          <w:rFonts w:ascii="Arial" w:eastAsia="Times New Roman" w:hAnsi="Arial" w:cs="Times New Roman"/>
          <w:sz w:val="20"/>
          <w:szCs w:val="20"/>
        </w:rPr>
        <w:t>NB</w:t>
      </w:r>
      <w:r w:rsidRPr="00251A17">
        <w:rPr>
          <w:rFonts w:ascii="Arial" w:eastAsia="Times New Roman" w:hAnsi="Arial" w:cs="Times New Roman"/>
          <w:sz w:val="20"/>
          <w:szCs w:val="20"/>
        </w:rPr>
        <w:t>, Odloka o načinu izpolnjevanja pogoja prebolevnosti, cepljenja in testiranja za zajezitev širjenja okužb z virusom SARS-CoV-2, Odloka o začasni prepovedi ponujanja in prodajanja blaga in storitev potrošnikom v Republiki Sloveniji, Odloka o začasnih ukrepih za preprečevanje in obvladovanje okužb z nalezljivo boleznijo COVID-19, Odloka o začasnih ukrepih za zmanjšanje tveganja okužbe in širjenja okužbe z virusom SARS-CoV-2, Zakona o interventnih ukrepih za omilitev in odpravo posledic epidemije COVID-19, Uredbe</w:t>
      </w:r>
      <w:r w:rsidRPr="00251A17">
        <w:rPr>
          <w:rFonts w:ascii="Arial" w:eastAsia="Times New Roman" w:hAnsi="Arial" w:cs="Times New Roman"/>
          <w:color w:val="FF0000"/>
          <w:sz w:val="20"/>
          <w:szCs w:val="20"/>
        </w:rPr>
        <w:t xml:space="preserve"> </w:t>
      </w:r>
      <w:r w:rsidRPr="00251A17">
        <w:rPr>
          <w:rFonts w:ascii="Arial" w:eastAsia="Times New Roman" w:hAnsi="Arial" w:cs="Times New Roman"/>
          <w:sz w:val="20"/>
          <w:szCs w:val="20"/>
        </w:rPr>
        <w:t>o načinu unovčitve bona za izboljšanje gospodarskega položaja na področju potrošnje turizma, povračilu sredstev preko informacijskega sistema Finančne uprave Republike Slovenije ter načinu vodenja in upravljanja evidence bonov. Poleg tega so bili celo leto prioriteta Tržnega inšpektorata RS tudi nadzori zaščitne varovalne opreme dihal (zaščitne maske) in nadzor spletne prodaje.</w:t>
      </w:r>
    </w:p>
    <w:p w14:paraId="2D6D62B3"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p>
    <w:p w14:paraId="58703A81"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MIRS je izvajal inšpekcijsko - upravne in prekrškovne postopke meroslovnega nadzora na področjih:</w:t>
      </w:r>
    </w:p>
    <w:p w14:paraId="648139A8"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 xml:space="preserve">- merilnih instrumentov (meril) v uporabi in v prometu, </w:t>
      </w:r>
    </w:p>
    <w:p w14:paraId="4C8DD738"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 xml:space="preserve">- pravilne uporabe merskih enot, </w:t>
      </w:r>
    </w:p>
    <w:p w14:paraId="78865C7A"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 xml:space="preserve">- količin predpakiranih izdelkov ter </w:t>
      </w:r>
    </w:p>
    <w:p w14:paraId="5596AC0E"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 xml:space="preserve">- prometa z izdelki iz plemenitih kovin. </w:t>
      </w:r>
    </w:p>
    <w:p w14:paraId="1053791E"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p>
    <w:p w14:paraId="6D5A3A2E"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Določanje prioritet in kriterijev je pri letnih strateških načrtih izrednega pomena za vzdrževanje urejenega stanja, saj zelo široko področje nadzora pokriva le 6 inšpektorjev.</w:t>
      </w:r>
    </w:p>
    <w:p w14:paraId="3976DF16"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p>
    <w:p w14:paraId="205929E2"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Pri letnem načrtu nadzora so bili upoštevani tako prioritete nadzora po vrsti meril kot različna tveganja (finančna, zdravstvena,..), ki lahko nastanejo zaradi netočnih merjenj, stanje urejenosti, ugotovljeno pri preteklih nadzorih, kot tudi drugi dejavniki.</w:t>
      </w:r>
    </w:p>
    <w:p w14:paraId="17A8833E"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p>
    <w:p w14:paraId="36BFA795"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 xml:space="preserve">Tudi MIRS je v letu 2021 opravil v okviru nadzornih pregledov na področju meroslovja  nadzor na področju ZNB, ki ni bil planiran, to je 1417 nadzornih pregledov. </w:t>
      </w:r>
    </w:p>
    <w:p w14:paraId="718CD299" w14:textId="77777777" w:rsidR="00251A17" w:rsidRPr="00251A17" w:rsidRDefault="00251A17" w:rsidP="0045432D">
      <w:pPr>
        <w:tabs>
          <w:tab w:val="left" w:pos="8730"/>
        </w:tabs>
        <w:spacing w:line="288" w:lineRule="auto"/>
        <w:ind w:left="0"/>
        <w:rPr>
          <w:rFonts w:ascii="Arial" w:eastAsia="Times New Roman" w:hAnsi="Arial" w:cs="Times New Roman"/>
          <w:sz w:val="20"/>
          <w:szCs w:val="20"/>
        </w:rPr>
      </w:pPr>
    </w:p>
    <w:p w14:paraId="42781EC2" w14:textId="2C4B907A" w:rsidR="00251A17" w:rsidRP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V letu 2021 so v okviru inšpekcijskega nadzorna na MIRS zaradi izkazanih potreb po dodatnem nadzoru, predvsem na področju nadzora po ZNB, izvedli bistveno večje število nadzornih pregledov na vseh področjih, razen malenkostne izjeme na področju predpakiranih izdelkov ter dodatno opravil</w:t>
      </w:r>
      <w:r w:rsidR="008338F6">
        <w:rPr>
          <w:rFonts w:ascii="Arial" w:eastAsia="Times New Roman" w:hAnsi="Arial" w:cs="Times New Roman"/>
          <w:sz w:val="20"/>
          <w:szCs w:val="20"/>
        </w:rPr>
        <w:t>i</w:t>
      </w:r>
      <w:r w:rsidRPr="00251A17">
        <w:rPr>
          <w:rFonts w:ascii="Arial" w:eastAsia="Times New Roman" w:hAnsi="Arial" w:cs="Times New Roman"/>
          <w:sz w:val="20"/>
          <w:szCs w:val="20"/>
        </w:rPr>
        <w:t xml:space="preserve"> veliko število nadzorov po ZNB.</w:t>
      </w:r>
    </w:p>
    <w:p w14:paraId="1540D6F7" w14:textId="77777777" w:rsidR="00251A17" w:rsidRPr="00251A17" w:rsidRDefault="00251A17" w:rsidP="0045432D">
      <w:pPr>
        <w:tabs>
          <w:tab w:val="left" w:pos="8730"/>
        </w:tabs>
        <w:spacing w:line="288" w:lineRule="auto"/>
        <w:ind w:left="0" w:right="423"/>
        <w:rPr>
          <w:rFonts w:ascii="Arial" w:eastAsia="Times New Roman" w:hAnsi="Arial" w:cs="Times New Roman"/>
          <w:sz w:val="20"/>
          <w:szCs w:val="20"/>
        </w:rPr>
      </w:pPr>
    </w:p>
    <w:p w14:paraId="73837714" w14:textId="59B794B7" w:rsidR="00251A17" w:rsidRDefault="00251A17" w:rsidP="0045432D">
      <w:pPr>
        <w:tabs>
          <w:tab w:val="left" w:pos="8730"/>
        </w:tabs>
        <w:spacing w:line="288" w:lineRule="auto"/>
        <w:ind w:left="0"/>
        <w:rPr>
          <w:rFonts w:ascii="Arial" w:eastAsia="Times New Roman" w:hAnsi="Arial" w:cs="Times New Roman"/>
          <w:sz w:val="20"/>
          <w:szCs w:val="20"/>
        </w:rPr>
      </w:pPr>
      <w:r w:rsidRPr="00251A17">
        <w:rPr>
          <w:rFonts w:ascii="Arial" w:eastAsia="Times New Roman" w:hAnsi="Arial" w:cs="Times New Roman"/>
          <w:sz w:val="20"/>
          <w:szCs w:val="20"/>
        </w:rPr>
        <w:t xml:space="preserve">Na </w:t>
      </w:r>
      <w:r w:rsidR="00305CF7">
        <w:rPr>
          <w:rFonts w:ascii="Arial" w:eastAsia="Times New Roman" w:hAnsi="Arial" w:cs="Times New Roman"/>
          <w:sz w:val="20"/>
          <w:szCs w:val="20"/>
        </w:rPr>
        <w:t>Ministrstvu za gospodarski razvoj in tehnologijo ocenjujejo</w:t>
      </w:r>
      <w:r w:rsidRPr="00251A17">
        <w:rPr>
          <w:rFonts w:ascii="Arial" w:eastAsia="Times New Roman" w:hAnsi="Arial" w:cs="Times New Roman"/>
          <w:sz w:val="20"/>
          <w:szCs w:val="20"/>
        </w:rPr>
        <w:t>, da sta tako MIRS kot TIRS glede na izredne razmere koronavirusa COVID-19 izvedla nadzor učinkovito in v skladu s strateškimi usmeritvami in prioritetami za leto 2021.</w:t>
      </w:r>
    </w:p>
    <w:p w14:paraId="1FB8EF17" w14:textId="14B911EF" w:rsidR="0042096C" w:rsidRPr="00F7249D" w:rsidRDefault="0042096C" w:rsidP="00975A1B">
      <w:pPr>
        <w:pStyle w:val="podpisi"/>
        <w:ind w:left="0"/>
        <w:rPr>
          <w:rFonts w:ascii="Arial" w:hAnsi="Arial" w:cs="Arial"/>
          <w:b/>
          <w:bCs/>
          <w:sz w:val="20"/>
          <w:szCs w:val="20"/>
          <w:lang w:val="sl-SI"/>
        </w:rPr>
      </w:pPr>
    </w:p>
    <w:p w14:paraId="1AF1C9BB" w14:textId="497932E7"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infrastrukturo</w:t>
      </w:r>
    </w:p>
    <w:p w14:paraId="2FBE2738" w14:textId="2769D4D9" w:rsidR="0042096C" w:rsidRPr="00F7249D" w:rsidRDefault="0042096C" w:rsidP="00975A1B">
      <w:pPr>
        <w:pStyle w:val="podpisi"/>
        <w:ind w:left="0"/>
        <w:rPr>
          <w:rFonts w:ascii="Arial" w:hAnsi="Arial" w:cs="Arial"/>
          <w:b/>
          <w:bCs/>
          <w:sz w:val="20"/>
          <w:szCs w:val="20"/>
          <w:lang w:val="sl-SI"/>
        </w:rPr>
      </w:pPr>
    </w:p>
    <w:p w14:paraId="22175A95" w14:textId="2CBBDCD3" w:rsidR="00797F97" w:rsidRDefault="00797F97" w:rsidP="00975A1B">
      <w:pPr>
        <w:pStyle w:val="podpisi"/>
        <w:ind w:left="0"/>
        <w:rPr>
          <w:rFonts w:ascii="Arial" w:hAnsi="Arial" w:cs="Arial"/>
          <w:sz w:val="20"/>
          <w:szCs w:val="20"/>
          <w:lang w:val="sl-SI"/>
        </w:rPr>
      </w:pPr>
      <w:r w:rsidRPr="00F7249D">
        <w:rPr>
          <w:rFonts w:ascii="Arial" w:hAnsi="Arial" w:cs="Arial"/>
          <w:sz w:val="20"/>
          <w:szCs w:val="20"/>
          <w:lang w:val="sl-SI"/>
        </w:rPr>
        <w:lastRenderedPageBreak/>
        <w:t>Ministrstvo za infrastrukturo ocenjuje, da so inšpekcijski organi, ki sodijo v njegovo pristojnost</w:t>
      </w:r>
      <w:r w:rsidR="00711ACC">
        <w:rPr>
          <w:rFonts w:ascii="Arial" w:hAnsi="Arial" w:cs="Arial"/>
          <w:sz w:val="20"/>
          <w:szCs w:val="20"/>
          <w:lang w:val="sl-SI"/>
        </w:rPr>
        <w:t>,</w:t>
      </w:r>
      <w:r w:rsidRPr="00F7249D">
        <w:rPr>
          <w:rFonts w:ascii="Arial" w:hAnsi="Arial" w:cs="Arial"/>
          <w:sz w:val="20"/>
          <w:szCs w:val="20"/>
          <w:lang w:val="sl-SI"/>
        </w:rPr>
        <w:t xml:space="preserve"> v letu 2021 ustrezno izvedl</w:t>
      </w:r>
      <w:r w:rsidR="007B798C">
        <w:rPr>
          <w:rFonts w:ascii="Arial" w:hAnsi="Arial" w:cs="Arial"/>
          <w:sz w:val="20"/>
          <w:szCs w:val="20"/>
          <w:lang w:val="sl-SI"/>
        </w:rPr>
        <w:t>i</w:t>
      </w:r>
      <w:r w:rsidRPr="00F7249D">
        <w:rPr>
          <w:rFonts w:ascii="Arial" w:hAnsi="Arial" w:cs="Arial"/>
          <w:sz w:val="20"/>
          <w:szCs w:val="20"/>
          <w:lang w:val="sl-SI"/>
        </w:rPr>
        <w:t xml:space="preserve"> zastavljene usmeritve in prioritete. </w:t>
      </w:r>
    </w:p>
    <w:p w14:paraId="1B8439D3" w14:textId="3AAB1703" w:rsidR="009708C3" w:rsidRDefault="009708C3" w:rsidP="00975A1B">
      <w:pPr>
        <w:pStyle w:val="podpisi"/>
        <w:ind w:left="0"/>
        <w:rPr>
          <w:rFonts w:ascii="Arial" w:hAnsi="Arial" w:cs="Arial"/>
          <w:sz w:val="20"/>
          <w:szCs w:val="20"/>
          <w:lang w:val="sl-SI"/>
        </w:rPr>
      </w:pPr>
    </w:p>
    <w:p w14:paraId="0FA7124E" w14:textId="6D7487C1" w:rsidR="0042096C"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izobraževanje, znanost in šport</w:t>
      </w:r>
    </w:p>
    <w:p w14:paraId="2A88E4F6" w14:textId="60C46FEE" w:rsidR="00D93C9F" w:rsidRDefault="00D93C9F" w:rsidP="00D93C9F">
      <w:pPr>
        <w:pStyle w:val="podpisi"/>
        <w:ind w:left="0"/>
        <w:rPr>
          <w:rFonts w:ascii="Arial" w:hAnsi="Arial" w:cs="Arial"/>
          <w:b/>
          <w:bCs/>
          <w:sz w:val="20"/>
          <w:szCs w:val="20"/>
          <w:lang w:val="sl-SI"/>
        </w:rPr>
      </w:pPr>
    </w:p>
    <w:p w14:paraId="6B06F100" w14:textId="3495980E" w:rsidR="00D93C9F" w:rsidRPr="00D93C9F" w:rsidRDefault="00D93C9F" w:rsidP="002F5C5E">
      <w:pPr>
        <w:pStyle w:val="podpisi"/>
        <w:ind w:left="0"/>
        <w:rPr>
          <w:rFonts w:ascii="Arial" w:hAnsi="Arial" w:cs="Arial"/>
          <w:b/>
          <w:bCs/>
          <w:sz w:val="20"/>
          <w:szCs w:val="20"/>
          <w:u w:val="single"/>
          <w:lang w:val="sl-SI"/>
        </w:rPr>
      </w:pPr>
      <w:r w:rsidRPr="00D93C9F">
        <w:rPr>
          <w:rFonts w:ascii="Arial" w:hAnsi="Arial" w:cs="Arial"/>
          <w:b/>
          <w:bCs/>
          <w:sz w:val="20"/>
          <w:szCs w:val="20"/>
          <w:u w:val="single"/>
          <w:lang w:val="sl-SI"/>
        </w:rPr>
        <w:t>Inšpektorat Republike Slovenije za šolstvo in šport:</w:t>
      </w:r>
    </w:p>
    <w:p w14:paraId="3AE639EF" w14:textId="77777777" w:rsidR="00B249C0" w:rsidRPr="00F7249D" w:rsidRDefault="00B249C0" w:rsidP="00B249C0">
      <w:pPr>
        <w:pStyle w:val="Odstavekseznama"/>
        <w:rPr>
          <w:rFonts w:ascii="Arial" w:hAnsi="Arial" w:cs="Arial"/>
          <w:b/>
          <w:bCs/>
          <w:sz w:val="20"/>
          <w:szCs w:val="20"/>
        </w:rPr>
      </w:pPr>
    </w:p>
    <w:p w14:paraId="204DD5DA" w14:textId="53428A06" w:rsidR="00B249C0" w:rsidRPr="00F7249D" w:rsidRDefault="00B249C0" w:rsidP="00B249C0">
      <w:pPr>
        <w:ind w:left="0"/>
        <w:rPr>
          <w:rFonts w:ascii="Arial" w:hAnsi="Arial" w:cs="Arial"/>
          <w:sz w:val="20"/>
          <w:szCs w:val="20"/>
        </w:rPr>
      </w:pPr>
      <w:r w:rsidRPr="00F7249D">
        <w:rPr>
          <w:rFonts w:ascii="Arial" w:hAnsi="Arial" w:cs="Arial"/>
          <w:sz w:val="20"/>
          <w:szCs w:val="20"/>
        </w:rPr>
        <w:t xml:space="preserve">Ministrstvo za izobraževanje znanost in šport je seznanjeno z ugotovitvami izvedenih nadzorov na področju šolstva in športa in je na ta način tudi pridobilo oceno </w:t>
      </w:r>
      <w:r w:rsidRPr="00F7249D">
        <w:rPr>
          <w:rFonts w:ascii="Arial" w:hAnsi="Arial" w:cs="Arial"/>
          <w:sz w:val="20"/>
          <w:szCs w:val="20"/>
          <w:lang w:eastAsia="sl-SI"/>
        </w:rPr>
        <w:t xml:space="preserve">zakonitosti delovanja zavezancev na področju šolstva in športa. S tem je oblikovana </w:t>
      </w:r>
      <w:r w:rsidRPr="00F7249D">
        <w:rPr>
          <w:rFonts w:ascii="Arial" w:hAnsi="Arial" w:cs="Arial"/>
          <w:sz w:val="20"/>
          <w:szCs w:val="20"/>
        </w:rPr>
        <w:t>realna ocen</w:t>
      </w:r>
      <w:r w:rsidR="008C0436">
        <w:rPr>
          <w:rFonts w:ascii="Arial" w:hAnsi="Arial" w:cs="Arial"/>
          <w:sz w:val="20"/>
          <w:szCs w:val="20"/>
        </w:rPr>
        <w:t>a</w:t>
      </w:r>
      <w:r w:rsidRPr="00F7249D">
        <w:rPr>
          <w:rFonts w:ascii="Arial" w:hAnsi="Arial" w:cs="Arial"/>
          <w:sz w:val="20"/>
          <w:szCs w:val="20"/>
        </w:rPr>
        <w:t xml:space="preserve"> stanja uresničevanja zakonitosti na posameznih področjih kot osnova za ukrepanje ministrstva na normativnem področju. </w:t>
      </w:r>
    </w:p>
    <w:p w14:paraId="6511CFC7" w14:textId="77777777" w:rsidR="00B249C0" w:rsidRPr="00F7249D" w:rsidRDefault="00B249C0" w:rsidP="00B249C0">
      <w:pPr>
        <w:ind w:left="0"/>
        <w:rPr>
          <w:rFonts w:ascii="Arial" w:hAnsi="Arial" w:cs="Arial"/>
          <w:sz w:val="20"/>
          <w:szCs w:val="20"/>
        </w:rPr>
      </w:pPr>
    </w:p>
    <w:p w14:paraId="775CFF59" w14:textId="77777777" w:rsidR="00B249C0" w:rsidRPr="00F7249D" w:rsidRDefault="00B249C0" w:rsidP="00B249C0">
      <w:pPr>
        <w:ind w:left="0"/>
        <w:rPr>
          <w:rFonts w:ascii="Arial" w:hAnsi="Arial" w:cs="Arial"/>
          <w:sz w:val="20"/>
          <w:szCs w:val="20"/>
        </w:rPr>
      </w:pPr>
      <w:r w:rsidRPr="00F7249D">
        <w:rPr>
          <w:rFonts w:ascii="Arial" w:hAnsi="Arial" w:cs="Arial"/>
          <w:sz w:val="20"/>
          <w:szCs w:val="20"/>
        </w:rPr>
        <w:t>Ministrstvo za izobraževanje, znanost in šport podpira strateške usmeritve ter načrt dela Inšpektorata RS za šolstvo in šport, istočasno pa spodbuja nadaljevanje krepitvi svetovalno-preventivne dejavnosti ter ekonomičnosti in učinkovitosti postopkov.</w:t>
      </w:r>
    </w:p>
    <w:p w14:paraId="28F1C08D" w14:textId="5D74B2BE" w:rsidR="0042096C" w:rsidRPr="00F7249D" w:rsidRDefault="0042096C" w:rsidP="00975A1B">
      <w:pPr>
        <w:pStyle w:val="podpisi"/>
        <w:ind w:left="0"/>
        <w:rPr>
          <w:rFonts w:ascii="Arial" w:hAnsi="Arial" w:cs="Arial"/>
          <w:b/>
          <w:bCs/>
          <w:sz w:val="20"/>
          <w:szCs w:val="20"/>
          <w:lang w:val="sl-SI"/>
        </w:rPr>
      </w:pPr>
    </w:p>
    <w:p w14:paraId="60FA14D6" w14:textId="70DDD4A9"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javno upravo</w:t>
      </w:r>
    </w:p>
    <w:p w14:paraId="093456B4" w14:textId="77777777" w:rsidR="001D2564" w:rsidRPr="00F7249D" w:rsidRDefault="001D2564" w:rsidP="001D2564">
      <w:pPr>
        <w:pStyle w:val="podpisi"/>
        <w:ind w:left="360"/>
        <w:rPr>
          <w:rFonts w:ascii="Arial" w:hAnsi="Arial" w:cs="Arial"/>
          <w:b/>
          <w:bCs/>
          <w:sz w:val="20"/>
          <w:szCs w:val="20"/>
          <w:lang w:val="sl-SI"/>
        </w:rPr>
      </w:pPr>
    </w:p>
    <w:p w14:paraId="0515EC86" w14:textId="5E40BEEC" w:rsidR="001D2564" w:rsidRPr="00F7249D" w:rsidRDefault="001D2564"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Inšpektorat za javni sektor:</w:t>
      </w:r>
    </w:p>
    <w:p w14:paraId="74E95A0B" w14:textId="77777777" w:rsidR="001D2564" w:rsidRPr="00F7249D" w:rsidRDefault="001D2564" w:rsidP="001D2564">
      <w:pPr>
        <w:pStyle w:val="podpisi"/>
        <w:ind w:left="360"/>
        <w:rPr>
          <w:rFonts w:ascii="Arial" w:hAnsi="Arial" w:cs="Arial"/>
          <w:b/>
          <w:bCs/>
          <w:sz w:val="20"/>
          <w:szCs w:val="20"/>
          <w:lang w:val="sl-SI"/>
        </w:rPr>
      </w:pPr>
    </w:p>
    <w:p w14:paraId="0E9EE707" w14:textId="77777777" w:rsidR="001D2564" w:rsidRPr="00F7249D" w:rsidRDefault="001D2564" w:rsidP="001D2564">
      <w:pPr>
        <w:ind w:left="0"/>
        <w:rPr>
          <w:rFonts w:ascii="Arial" w:hAnsi="Arial" w:cs="Arial"/>
          <w:sz w:val="20"/>
          <w:szCs w:val="20"/>
        </w:rPr>
      </w:pPr>
      <w:r w:rsidRPr="00F7249D">
        <w:rPr>
          <w:rFonts w:ascii="Arial" w:hAnsi="Arial" w:cs="Arial"/>
          <w:sz w:val="20"/>
          <w:szCs w:val="20"/>
        </w:rPr>
        <w:t xml:space="preserve">Inšpektorat za javni sektor  je v letu 2021 po številu opravljenih nadzorov in rešenih zadev presegel  realizacijo svojega načrta dela. Skupaj je v vseh treh inšpekcijah v okviru inšpektorata izvedel  več sistemskih in več prioritetnih nadzorov, kot je bilo predvideno v načrtu dela. Prav tako je v primerjavi z načrtom dela izvedel več nadzorov na osnovi prijav, ki jih je obravnaval po vrstnem redu prispetja.  </w:t>
      </w:r>
    </w:p>
    <w:p w14:paraId="0111B0DE" w14:textId="77777777" w:rsidR="001D2564" w:rsidRPr="00F7249D" w:rsidRDefault="001D2564" w:rsidP="001D2564">
      <w:pPr>
        <w:rPr>
          <w:rFonts w:ascii="Arial" w:hAnsi="Arial" w:cs="Arial"/>
          <w:sz w:val="20"/>
          <w:szCs w:val="20"/>
        </w:rPr>
      </w:pPr>
    </w:p>
    <w:p w14:paraId="1EBAE667" w14:textId="075738D5" w:rsidR="001D2564" w:rsidRPr="00F7249D" w:rsidRDefault="001D2564" w:rsidP="001D2564">
      <w:pPr>
        <w:ind w:left="0"/>
        <w:rPr>
          <w:rFonts w:ascii="Arial" w:hAnsi="Arial" w:cs="Arial"/>
          <w:sz w:val="20"/>
          <w:szCs w:val="20"/>
        </w:rPr>
      </w:pPr>
      <w:r w:rsidRPr="00F7249D">
        <w:rPr>
          <w:rFonts w:ascii="Arial" w:hAnsi="Arial" w:cs="Arial"/>
          <w:sz w:val="20"/>
          <w:szCs w:val="20"/>
        </w:rPr>
        <w:t>Skupaj so vse tri inšpekcije, ki delujejo v okviru inšpektorata, rešile 1304 zadeve, kar bistveno presega število rešenih zadev iz leta 2020. Vendar se je hkrati v letu 2021 zelo povečalo število prijav (kar za 29 % v primerjavi s predhodnim letom), kar je povzročilo, da se je ob koncu let</w:t>
      </w:r>
      <w:r w:rsidR="00BA3D11">
        <w:rPr>
          <w:rFonts w:ascii="Arial" w:hAnsi="Arial" w:cs="Arial"/>
          <w:sz w:val="20"/>
          <w:szCs w:val="20"/>
        </w:rPr>
        <w:t>a</w:t>
      </w:r>
      <w:r w:rsidRPr="00F7249D">
        <w:rPr>
          <w:rFonts w:ascii="Arial" w:hAnsi="Arial" w:cs="Arial"/>
          <w:sz w:val="20"/>
          <w:szCs w:val="20"/>
        </w:rPr>
        <w:t xml:space="preserve"> povečalo tudi število še nerešenih zadev. Poleg večjega števil prijav je na to vplivalo tudi dejstvo, da so inšpektorji celo leto opravljali tudi nadzore na podlagi  ZNB in sicer so tekom leta opravili 1896 nadzorov na podlagi  ZNB. To je zmanjšalo razpoložljivi čas za opravljanje rednih inšpekcijskih nadzorov, čas reševanja zadev iz originarne pristojnosti IJS pa se je s tem podaljšal. </w:t>
      </w:r>
    </w:p>
    <w:p w14:paraId="5DCDAE16" w14:textId="77777777" w:rsidR="001D2564" w:rsidRPr="00F7249D" w:rsidRDefault="001D2564" w:rsidP="001D2564">
      <w:pPr>
        <w:pStyle w:val="podpisi"/>
        <w:ind w:left="360"/>
        <w:rPr>
          <w:rFonts w:ascii="Arial" w:hAnsi="Arial" w:cs="Arial"/>
          <w:b/>
          <w:bCs/>
          <w:sz w:val="20"/>
          <w:szCs w:val="20"/>
          <w:lang w:val="sl-SI"/>
        </w:rPr>
      </w:pPr>
    </w:p>
    <w:p w14:paraId="64CC394B" w14:textId="0999CE2C" w:rsidR="00FB400A" w:rsidRPr="002F5C5E" w:rsidRDefault="00FB400A" w:rsidP="002F5C5E">
      <w:pPr>
        <w:spacing w:line="240" w:lineRule="auto"/>
        <w:ind w:left="0"/>
        <w:rPr>
          <w:rFonts w:ascii="Arial" w:hAnsi="Arial" w:cs="Arial"/>
          <w:b/>
          <w:bCs/>
          <w:sz w:val="20"/>
          <w:szCs w:val="20"/>
          <w:u w:val="single"/>
        </w:rPr>
      </w:pPr>
      <w:r w:rsidRPr="002F5C5E">
        <w:rPr>
          <w:rFonts w:ascii="Arial" w:hAnsi="Arial" w:cs="Arial"/>
          <w:b/>
          <w:bCs/>
          <w:sz w:val="20"/>
          <w:szCs w:val="20"/>
          <w:u w:val="single"/>
        </w:rPr>
        <w:t>Agencija za komunikacijska omrežja in storitve Republike Slovenije:</w:t>
      </w:r>
    </w:p>
    <w:p w14:paraId="6C8736D0" w14:textId="77777777" w:rsidR="00FB400A" w:rsidRPr="00F7249D" w:rsidRDefault="00FB400A" w:rsidP="00FB400A">
      <w:pPr>
        <w:pStyle w:val="Odstavekseznama"/>
        <w:spacing w:line="240" w:lineRule="auto"/>
        <w:ind w:left="360"/>
        <w:rPr>
          <w:rFonts w:ascii="Arial" w:hAnsi="Arial" w:cs="Arial"/>
          <w:sz w:val="20"/>
          <w:szCs w:val="20"/>
        </w:rPr>
      </w:pPr>
    </w:p>
    <w:p w14:paraId="7A31ABA0" w14:textId="187CF4BC" w:rsidR="00FB400A" w:rsidRPr="00F7249D" w:rsidRDefault="00FB400A" w:rsidP="00FB400A">
      <w:pPr>
        <w:spacing w:line="240" w:lineRule="auto"/>
        <w:ind w:left="0"/>
        <w:rPr>
          <w:rFonts w:ascii="Arial" w:hAnsi="Arial" w:cs="Arial"/>
          <w:sz w:val="20"/>
          <w:szCs w:val="20"/>
        </w:rPr>
      </w:pPr>
      <w:r w:rsidRPr="00F7249D">
        <w:rPr>
          <w:rFonts w:ascii="Arial" w:hAnsi="Arial" w:cs="Arial"/>
          <w:sz w:val="20"/>
          <w:szCs w:val="20"/>
        </w:rPr>
        <w:t>Agencija za komunikacijska omrežja in storitve Republike Slovenije je v letu 2021 izvedla inšpekcijske nadzore, ki so bili usmerjeni na področja zagotavljanja konkurenčnega trga elektronskih komunikacij, varnosti in celovitosti omrežij elektronskih komunikacij, nevtralnosti interneta, zagotavljanje javnega interesa in konkurenčnosti trga na področju elektronskih medijev, trga poštnih storitev in železniškega prometa ter zakonite uporabe radiofrekvenčnega spektra in izpolnjevanja zakonskih obveznosti na področju spremljanja investicij.</w:t>
      </w:r>
    </w:p>
    <w:p w14:paraId="06B5740C" w14:textId="77777777" w:rsidR="00FB400A" w:rsidRPr="00F7249D" w:rsidRDefault="00FB400A" w:rsidP="00975A1B">
      <w:pPr>
        <w:pStyle w:val="podpisi"/>
        <w:ind w:left="0"/>
        <w:rPr>
          <w:rFonts w:ascii="Arial" w:hAnsi="Arial" w:cs="Arial"/>
          <w:b/>
          <w:bCs/>
          <w:sz w:val="20"/>
          <w:szCs w:val="20"/>
          <w:lang w:val="sl-SI"/>
        </w:rPr>
      </w:pPr>
    </w:p>
    <w:p w14:paraId="545832AE" w14:textId="208F729D"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kmetijstvo, gozdarstvo in prehrano</w:t>
      </w:r>
    </w:p>
    <w:p w14:paraId="61929A83" w14:textId="77777777" w:rsidR="009232D4" w:rsidRPr="00F7249D" w:rsidRDefault="009232D4" w:rsidP="009232D4">
      <w:pPr>
        <w:pStyle w:val="Odstavekseznama"/>
        <w:rPr>
          <w:rFonts w:ascii="Arial" w:hAnsi="Arial" w:cs="Arial"/>
          <w:b/>
          <w:bCs/>
          <w:sz w:val="20"/>
          <w:szCs w:val="20"/>
        </w:rPr>
      </w:pPr>
    </w:p>
    <w:p w14:paraId="3A2CBE70" w14:textId="65B107AB" w:rsidR="009232D4" w:rsidRPr="00F7249D" w:rsidRDefault="009232D4"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Inšpektorat Republike Slovenije za kmetijstvo, gozdarstvo, lovstvo in ribištvo:</w:t>
      </w:r>
    </w:p>
    <w:p w14:paraId="53801F8F" w14:textId="4FA986A0" w:rsidR="009232D4" w:rsidRPr="00F7249D" w:rsidRDefault="009232D4" w:rsidP="009232D4">
      <w:pPr>
        <w:pStyle w:val="podpisi"/>
        <w:ind w:left="0"/>
        <w:rPr>
          <w:rFonts w:ascii="Arial" w:hAnsi="Arial" w:cs="Arial"/>
          <w:b/>
          <w:bCs/>
          <w:sz w:val="20"/>
          <w:szCs w:val="20"/>
          <w:u w:val="single"/>
          <w:lang w:val="sl-SI"/>
        </w:rPr>
      </w:pPr>
    </w:p>
    <w:p w14:paraId="300FA52C" w14:textId="77777777" w:rsidR="00000D1B" w:rsidRPr="00F7249D" w:rsidRDefault="00000D1B" w:rsidP="00000D1B">
      <w:pPr>
        <w:autoSpaceDE w:val="0"/>
        <w:autoSpaceDN w:val="0"/>
        <w:adjustRightInd w:val="0"/>
        <w:spacing w:line="240" w:lineRule="auto"/>
        <w:ind w:left="0"/>
        <w:rPr>
          <w:rFonts w:ascii="Arial" w:eastAsia="Batang" w:hAnsi="Arial" w:cs="Arial"/>
          <w:sz w:val="20"/>
          <w:szCs w:val="20"/>
          <w:lang w:eastAsia="ko-KR" w:bidi="sa-IN"/>
        </w:rPr>
      </w:pPr>
      <w:r w:rsidRPr="00F7249D">
        <w:rPr>
          <w:rFonts w:ascii="Arial" w:eastAsia="Calibri" w:hAnsi="Arial" w:cs="Arial"/>
          <w:sz w:val="20"/>
          <w:szCs w:val="20"/>
        </w:rPr>
        <w:t>Inšpekcija za kmetijstvo je v letu 2021 prioritetno izvajala nadzor nad preprečevanjem zaraščanja, neobdelanostjo in degradacijo kmetijskih zemljišč, nadzor dobre kmetijske prakse in spoštovanja okoljskih ukrepov pri gnojenju v smislu rabe živinskih gnojil in digestata na občutljivih območjih kot so vodovarstvena območja, gnojenja v času prepovedi ter ustreznost skladiščnih kapacitet predvsem na vodovarstvenih območjih. Izvajal se je tudi nadzor registrov RKG in VOLOS zaradi zagotavljanja sledljivosti porekla slovenskih pridelkov in živil ter finančnega poslovanja in skladnosti poslovanja z zakonodajo. Eno od prioritet je predstavljalo tudi varstvo potrošnikov pri n</w:t>
      </w:r>
      <w:r w:rsidRPr="00F7249D">
        <w:rPr>
          <w:rFonts w:ascii="Arial" w:eastAsia="Batang" w:hAnsi="Arial" w:cs="Arial"/>
          <w:sz w:val="20"/>
          <w:szCs w:val="20"/>
          <w:lang w:eastAsia="ko-KR" w:bidi="sa-IN"/>
        </w:rPr>
        <w:t xml:space="preserve">adzoru prodaje kmetijskih pridelkov in živil na lokalnem trgu, preprečevanje zavajanja glede izvora blaga in storitev pri trženju in označevanju, izpolnjevanje pogojev za opravljanje dopolnilnih </w:t>
      </w:r>
      <w:r w:rsidRPr="00F7249D">
        <w:rPr>
          <w:rFonts w:ascii="Arial" w:eastAsia="Batang" w:hAnsi="Arial" w:cs="Arial"/>
          <w:sz w:val="20"/>
          <w:szCs w:val="20"/>
          <w:lang w:eastAsia="ko-KR" w:bidi="sa-IN"/>
        </w:rPr>
        <w:lastRenderedPageBreak/>
        <w:t>dejavnosti na kmetiji</w:t>
      </w:r>
      <w:r w:rsidRPr="00F7249D">
        <w:rPr>
          <w:rFonts w:ascii="Arial" w:eastAsia="Calibri" w:hAnsi="Arial" w:cs="Arial"/>
          <w:sz w:val="20"/>
          <w:szCs w:val="20"/>
        </w:rPr>
        <w:t xml:space="preserve">. </w:t>
      </w:r>
      <w:r w:rsidRPr="00F7249D">
        <w:rPr>
          <w:rFonts w:ascii="Arial" w:eastAsia="Batang" w:hAnsi="Arial" w:cs="Arial"/>
          <w:sz w:val="20"/>
          <w:szCs w:val="20"/>
          <w:lang w:eastAsia="ko-KR" w:bidi="sa-IN"/>
        </w:rPr>
        <w:t>Zadnja dva meseca v letu so se prioritetno izvajali nadzori za zmanjšanje tveganja okužbe in širjenja okužbe z virusom SARS-CoV-2 (COVID-19).</w:t>
      </w:r>
    </w:p>
    <w:p w14:paraId="63404F44" w14:textId="77777777" w:rsidR="00000D1B" w:rsidRPr="00F7249D" w:rsidRDefault="00000D1B" w:rsidP="00000D1B">
      <w:pPr>
        <w:autoSpaceDE w:val="0"/>
        <w:autoSpaceDN w:val="0"/>
        <w:adjustRightInd w:val="0"/>
        <w:spacing w:line="260" w:lineRule="atLeast"/>
        <w:ind w:left="0"/>
        <w:rPr>
          <w:rFonts w:ascii="Arial" w:eastAsia="Batang" w:hAnsi="Arial" w:cs="Arial"/>
          <w:sz w:val="20"/>
          <w:szCs w:val="20"/>
        </w:rPr>
      </w:pPr>
    </w:p>
    <w:p w14:paraId="352DCC14" w14:textId="77777777" w:rsidR="00000D1B" w:rsidRPr="00F7249D" w:rsidRDefault="00000D1B" w:rsidP="00000D1B">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sl-SI"/>
        </w:rPr>
        <w:t xml:space="preserve">Na inšpekciji za gozdarstvo je bil poudarek nadzora nad izvajanjem sečenj, izvedbo sanitarnih sečenj v določenem roku, nad izvajalci del v gozdovih ter nedovoljenimi posegi v gozdove. Gozdarska inšpekcija je v letu 2021 izvajala na svojem delovnem področju ob rednem delu tudi nadzor nad izvajanjem ukrepov iz prvega odstavka 39. člena Zakona o nalezljivih boleznih v skladu z veljavnimi odloki Vlade RS za preprečevanje in obvladovanje okužb z nalezljivo boleznijo </w:t>
      </w:r>
      <w:r w:rsidRPr="00F7249D">
        <w:rPr>
          <w:rFonts w:ascii="Arial" w:eastAsia="Batang" w:hAnsi="Arial" w:cs="Arial"/>
          <w:sz w:val="20"/>
          <w:szCs w:val="20"/>
          <w:lang w:eastAsia="ko-KR" w:bidi="sa-IN"/>
        </w:rPr>
        <w:t>SARS-CoV-2 (COVID-19).</w:t>
      </w:r>
    </w:p>
    <w:p w14:paraId="38FAF614" w14:textId="77777777" w:rsidR="00000D1B" w:rsidRPr="00F7249D" w:rsidRDefault="00000D1B" w:rsidP="00000D1B">
      <w:pPr>
        <w:spacing w:line="240" w:lineRule="auto"/>
        <w:ind w:left="0"/>
        <w:rPr>
          <w:rFonts w:ascii="Arial" w:eastAsia="Batang" w:hAnsi="Arial" w:cs="Arial"/>
          <w:b/>
          <w:sz w:val="20"/>
          <w:szCs w:val="20"/>
          <w:lang w:eastAsia="ko-KR" w:bidi="sa-IN"/>
        </w:rPr>
      </w:pPr>
    </w:p>
    <w:p w14:paraId="0EBF3CCD" w14:textId="03503F5F" w:rsidR="00000D1B" w:rsidRPr="00F7249D" w:rsidRDefault="00000D1B" w:rsidP="00000D1B">
      <w:pPr>
        <w:autoSpaceDE w:val="0"/>
        <w:autoSpaceDN w:val="0"/>
        <w:adjustRightInd w:val="0"/>
        <w:spacing w:line="240" w:lineRule="auto"/>
        <w:ind w:left="0"/>
        <w:rPr>
          <w:rFonts w:ascii="Arial" w:eastAsia="Batang" w:hAnsi="Arial" w:cs="Arial"/>
          <w:sz w:val="20"/>
          <w:szCs w:val="20"/>
          <w:lang w:eastAsia="sl-SI"/>
        </w:rPr>
      </w:pPr>
      <w:r w:rsidRPr="00F7249D">
        <w:rPr>
          <w:rFonts w:ascii="Arial" w:eastAsia="Batang" w:hAnsi="Arial" w:cs="Arial"/>
          <w:sz w:val="20"/>
          <w:szCs w:val="20"/>
          <w:lang w:eastAsia="sl-SI"/>
        </w:rPr>
        <w:t>Inšpekcija za vinarstvo je prioritetno nadzirala promet z vinom in drugimi proizvodi iz grozdja in vina ter promet z enološkimi sredstvi, in sicer glede kakovostnih in varnostnih parametrov, pravilnosti označevanja in oglaševanja vina, ki potrošnika ne sme zavajati, ter glede porekla in sledljivosti. Dnevno je spremljala uvožene pošiljke vina iz EU ali tretjih držav in ob sumu nepravilnosti ukrepala.</w:t>
      </w:r>
    </w:p>
    <w:p w14:paraId="389BC19B" w14:textId="77777777" w:rsidR="00000D1B" w:rsidRPr="00F7249D" w:rsidRDefault="00000D1B" w:rsidP="00000D1B">
      <w:pPr>
        <w:autoSpaceDE w:val="0"/>
        <w:autoSpaceDN w:val="0"/>
        <w:adjustRightInd w:val="0"/>
        <w:spacing w:line="240" w:lineRule="auto"/>
        <w:ind w:left="0"/>
        <w:rPr>
          <w:rFonts w:ascii="Arial" w:eastAsia="Batang" w:hAnsi="Arial" w:cs="Arial"/>
          <w:sz w:val="20"/>
          <w:szCs w:val="20"/>
          <w:lang w:eastAsia="sl-SI"/>
        </w:rPr>
      </w:pPr>
    </w:p>
    <w:p w14:paraId="598C4EA7" w14:textId="4A5F2396" w:rsidR="00000D1B" w:rsidRPr="00F7249D" w:rsidRDefault="00000D1B" w:rsidP="00000D1B">
      <w:pPr>
        <w:autoSpaceDE w:val="0"/>
        <w:autoSpaceDN w:val="0"/>
        <w:adjustRightInd w:val="0"/>
        <w:spacing w:line="240" w:lineRule="auto"/>
        <w:ind w:left="0"/>
        <w:rPr>
          <w:rFonts w:ascii="Arial" w:eastAsia="Batang" w:hAnsi="Arial" w:cs="Arial"/>
          <w:sz w:val="20"/>
          <w:szCs w:val="20"/>
          <w:lang w:eastAsia="sl-SI"/>
        </w:rPr>
      </w:pPr>
      <w:r w:rsidRPr="00F7249D">
        <w:rPr>
          <w:rFonts w:ascii="Arial" w:eastAsia="Batang" w:hAnsi="Arial" w:cs="Arial"/>
          <w:sz w:val="20"/>
          <w:szCs w:val="20"/>
          <w:lang w:eastAsia="sl-SI"/>
        </w:rPr>
        <w:t xml:space="preserve">Prav tako je spremljala obvestila na portalu </w:t>
      </w:r>
      <w:proofErr w:type="spellStart"/>
      <w:r w:rsidRPr="00F7249D">
        <w:rPr>
          <w:rFonts w:ascii="Arial" w:eastAsia="Batang" w:hAnsi="Arial" w:cs="Arial"/>
          <w:sz w:val="20"/>
          <w:szCs w:val="20"/>
          <w:lang w:eastAsia="sl-SI"/>
        </w:rPr>
        <w:t>Rasff</w:t>
      </w:r>
      <w:proofErr w:type="spellEnd"/>
      <w:r w:rsidRPr="00F7249D">
        <w:rPr>
          <w:rFonts w:ascii="Arial" w:eastAsia="Batang" w:hAnsi="Arial" w:cs="Arial"/>
          <w:sz w:val="20"/>
          <w:szCs w:val="20"/>
          <w:lang w:eastAsia="sl-SI"/>
        </w:rPr>
        <w:t xml:space="preserve"> in </w:t>
      </w:r>
      <w:proofErr w:type="spellStart"/>
      <w:r w:rsidRPr="00F7249D">
        <w:rPr>
          <w:rFonts w:ascii="Arial" w:eastAsia="Batang" w:hAnsi="Arial" w:cs="Arial"/>
          <w:sz w:val="20"/>
          <w:szCs w:val="20"/>
          <w:lang w:eastAsia="sl-SI"/>
        </w:rPr>
        <w:t>Food</w:t>
      </w:r>
      <w:proofErr w:type="spellEnd"/>
      <w:r w:rsidRPr="00F7249D">
        <w:rPr>
          <w:rFonts w:ascii="Arial" w:eastAsia="Batang" w:hAnsi="Arial" w:cs="Arial"/>
          <w:sz w:val="20"/>
          <w:szCs w:val="20"/>
          <w:lang w:eastAsia="sl-SI"/>
        </w:rPr>
        <w:t xml:space="preserve"> </w:t>
      </w:r>
      <w:proofErr w:type="spellStart"/>
      <w:r w:rsidRPr="00F7249D">
        <w:rPr>
          <w:rFonts w:ascii="Arial" w:eastAsia="Batang" w:hAnsi="Arial" w:cs="Arial"/>
          <w:sz w:val="20"/>
          <w:szCs w:val="20"/>
          <w:lang w:eastAsia="sl-SI"/>
        </w:rPr>
        <w:t>Fraud</w:t>
      </w:r>
      <w:proofErr w:type="spellEnd"/>
      <w:r w:rsidRPr="00F7249D">
        <w:rPr>
          <w:rFonts w:ascii="Arial" w:eastAsia="Batang" w:hAnsi="Arial" w:cs="Arial"/>
          <w:sz w:val="20"/>
          <w:szCs w:val="20"/>
          <w:lang w:eastAsia="sl-SI"/>
        </w:rPr>
        <w:t xml:space="preserve"> glede varnosti živil (vina) v prometu in obvestila o potvorbah in goljufijah pri prometu z vinom. Vršila je nadzor nad posredovanjem obveznih podatkov pridelovalcev vina in grozdja v registre, ki jih vodi MKGP.</w:t>
      </w:r>
    </w:p>
    <w:p w14:paraId="3EE51EE3" w14:textId="77777777" w:rsidR="00000D1B" w:rsidRPr="00F7249D" w:rsidRDefault="00000D1B" w:rsidP="00000D1B">
      <w:pPr>
        <w:autoSpaceDE w:val="0"/>
        <w:autoSpaceDN w:val="0"/>
        <w:adjustRightInd w:val="0"/>
        <w:spacing w:line="240" w:lineRule="auto"/>
        <w:ind w:left="0"/>
        <w:rPr>
          <w:rFonts w:ascii="Arial" w:eastAsia="Batang" w:hAnsi="Arial" w:cs="Arial"/>
          <w:sz w:val="20"/>
          <w:szCs w:val="20"/>
          <w:lang w:eastAsia="sl-SI"/>
        </w:rPr>
      </w:pPr>
    </w:p>
    <w:p w14:paraId="76B22FC3" w14:textId="77777777" w:rsidR="00000D1B" w:rsidRPr="00F7249D" w:rsidRDefault="00000D1B" w:rsidP="00000D1B">
      <w:pPr>
        <w:autoSpaceDE w:val="0"/>
        <w:autoSpaceDN w:val="0"/>
        <w:adjustRightInd w:val="0"/>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sl-SI"/>
        </w:rPr>
        <w:t xml:space="preserve">V oktobru 2021 je vinarska inšpekcija okrepila nadzore PCT pogojev v gostinskih lokalih v okviru svojega dela, nadzora prometa z vinom v gostinskih lokalih. Na podlagi </w:t>
      </w:r>
      <w:r w:rsidRPr="00F7249D">
        <w:rPr>
          <w:rFonts w:ascii="Arial" w:eastAsia="Batang" w:hAnsi="Arial" w:cs="Arial"/>
          <w:bCs/>
          <w:sz w:val="20"/>
          <w:szCs w:val="20"/>
          <w:shd w:val="clear" w:color="auto" w:fill="FFFFFF"/>
          <w:lang w:eastAsia="ko-KR" w:bidi="sa-IN"/>
        </w:rPr>
        <w:t>Odloka o začasnih ukrepih za preprečevanje in obvladovanje okužb z nalezljivo boleznijo COVID-19</w:t>
      </w:r>
      <w:r w:rsidRPr="00F7249D">
        <w:rPr>
          <w:rFonts w:ascii="Arial" w:eastAsia="Batang" w:hAnsi="Arial" w:cs="Arial"/>
          <w:sz w:val="20"/>
          <w:szCs w:val="20"/>
          <w:lang w:eastAsia="ko-KR" w:bidi="sa-IN"/>
        </w:rPr>
        <w:t>, je bila prioriteta nadzorov vinarske inšpekcije nadzor PCT pogoja v gostinskih lokalih, na kmečkih turizmih, pri pridelovalcih in na njihovih dodatnih lokacijah, v okviru rednega nadzora prometa z vinom.</w:t>
      </w:r>
    </w:p>
    <w:p w14:paraId="2CDF368A" w14:textId="77777777" w:rsidR="00000D1B" w:rsidRPr="00F7249D" w:rsidRDefault="00000D1B" w:rsidP="00000D1B">
      <w:pPr>
        <w:spacing w:line="240" w:lineRule="auto"/>
        <w:ind w:left="0"/>
        <w:jc w:val="left"/>
        <w:rPr>
          <w:rFonts w:ascii="Arial" w:eastAsia="Batang" w:hAnsi="Arial" w:cs="Arial"/>
          <w:sz w:val="20"/>
          <w:szCs w:val="20"/>
          <w:lang w:eastAsia="ko-KR" w:bidi="sa-IN"/>
        </w:rPr>
      </w:pPr>
    </w:p>
    <w:p w14:paraId="0A3C18CA" w14:textId="77777777" w:rsidR="00000D1B" w:rsidRPr="00F7249D" w:rsidRDefault="00000D1B" w:rsidP="00000D1B">
      <w:pPr>
        <w:spacing w:line="240" w:lineRule="auto"/>
        <w:ind w:left="0"/>
        <w:rPr>
          <w:rFonts w:ascii="Arial" w:eastAsia="Batang" w:hAnsi="Arial" w:cs="Arial"/>
          <w:sz w:val="20"/>
          <w:szCs w:val="20"/>
          <w:lang w:eastAsia="ko-KR" w:bidi="sa-IN"/>
        </w:rPr>
      </w:pPr>
      <w:r w:rsidRPr="00F7249D">
        <w:rPr>
          <w:rFonts w:ascii="Arial" w:eastAsia="Batang" w:hAnsi="Arial" w:cs="Arial"/>
          <w:sz w:val="20"/>
          <w:szCs w:val="20"/>
          <w:lang w:eastAsia="sl-SI"/>
        </w:rPr>
        <w:t xml:space="preserve">Inšpekcija za lovstvo in ribištvo je kot nujen nadzor izvajala nadzor na področju nadzora morskega ribištva, kjer je bil poudarek na nadzoru gospodarskega ribolova na področju Piranskega zaliva, število kršitev se je v primerjavi z letom 2020 nekoliko povečalo, kar je posledica predvsem povečane frekvence izvajanja ribolova v začetku leta 2021. Na področju prodaje rib in ribjih proizvodov je bil obseg dela nekoliko večji, tudi zaradi nadzora prodaje </w:t>
      </w:r>
      <w:proofErr w:type="spellStart"/>
      <w:r w:rsidRPr="00F7249D">
        <w:rPr>
          <w:rFonts w:ascii="Arial" w:eastAsia="Batang" w:hAnsi="Arial" w:cs="Arial"/>
          <w:sz w:val="20"/>
          <w:szCs w:val="20"/>
          <w:lang w:eastAsia="sl-SI"/>
        </w:rPr>
        <w:t>modroplavutega</w:t>
      </w:r>
      <w:proofErr w:type="spellEnd"/>
      <w:r w:rsidRPr="00F7249D">
        <w:rPr>
          <w:rFonts w:ascii="Arial" w:eastAsia="Batang" w:hAnsi="Arial" w:cs="Arial"/>
          <w:sz w:val="20"/>
          <w:szCs w:val="20"/>
          <w:lang w:eastAsia="sl-SI"/>
        </w:rPr>
        <w:t xml:space="preserve"> tuna, saj se je prodaja le-tega povečala. Na področju lovstva je bil pri nadzoru izvajanja koncesijskih pogodb poudarek na izvajanju načrtovanih odvzemov  povezavi z zmanjševanjem škodnih primerov na kmetijskih kulturah.</w:t>
      </w:r>
      <w:r w:rsidRPr="00F7249D">
        <w:rPr>
          <w:rFonts w:ascii="Arial" w:eastAsia="Batang" w:hAnsi="Arial" w:cs="Arial"/>
          <w:sz w:val="20"/>
          <w:szCs w:val="20"/>
          <w:lang w:eastAsia="ko-KR" w:bidi="sa-IN"/>
        </w:rPr>
        <w:t xml:space="preserve"> Zadnja dva meseca v letu so se prioritetno izvajali nadzori za zmanjšanje tveganja okužbe in širjenja okužbe z virusom SARS-CoV-2 (COVID-19), v tem obdobju je bilo na tem področju opravljeno 881 nadzorov.</w:t>
      </w:r>
    </w:p>
    <w:p w14:paraId="3E8FA9E4" w14:textId="77777777" w:rsidR="00000D1B" w:rsidRPr="00F7249D" w:rsidRDefault="00000D1B" w:rsidP="00000D1B">
      <w:pPr>
        <w:spacing w:line="260" w:lineRule="atLeast"/>
        <w:ind w:left="0"/>
        <w:rPr>
          <w:rFonts w:ascii="Arial" w:eastAsia="Times New Roman" w:hAnsi="Arial" w:cs="Arial"/>
          <w:sz w:val="20"/>
          <w:szCs w:val="20"/>
          <w:lang w:eastAsia="sl-SI"/>
        </w:rPr>
      </w:pPr>
    </w:p>
    <w:p w14:paraId="700188A3" w14:textId="71BD5E16" w:rsidR="009232D4" w:rsidRPr="00F7249D" w:rsidRDefault="009232D4"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Uprava R</w:t>
      </w:r>
      <w:r w:rsidR="00A32F9C">
        <w:rPr>
          <w:rFonts w:ascii="Arial" w:hAnsi="Arial" w:cs="Arial"/>
          <w:b/>
          <w:bCs/>
          <w:sz w:val="20"/>
          <w:szCs w:val="20"/>
          <w:u w:val="single"/>
          <w:lang w:val="sl-SI"/>
        </w:rPr>
        <w:t>epublike Slovenije</w:t>
      </w:r>
      <w:r w:rsidRPr="00F7249D">
        <w:rPr>
          <w:rFonts w:ascii="Arial" w:hAnsi="Arial" w:cs="Arial"/>
          <w:b/>
          <w:bCs/>
          <w:sz w:val="20"/>
          <w:szCs w:val="20"/>
          <w:u w:val="single"/>
          <w:lang w:val="sl-SI"/>
        </w:rPr>
        <w:t xml:space="preserve"> za varno hrano, veterinarstvo in varstvo rastlin</w:t>
      </w:r>
      <w:r w:rsidR="00F3401F">
        <w:rPr>
          <w:rFonts w:ascii="Arial" w:hAnsi="Arial" w:cs="Arial"/>
          <w:b/>
          <w:bCs/>
          <w:sz w:val="20"/>
          <w:szCs w:val="20"/>
          <w:u w:val="single"/>
          <w:lang w:val="sl-SI"/>
        </w:rPr>
        <w:t>, Inšpekcija za varno hrano, veterinarstvo in varstvo rastlin</w:t>
      </w:r>
      <w:r w:rsidRPr="00F7249D">
        <w:rPr>
          <w:rFonts w:ascii="Arial" w:hAnsi="Arial" w:cs="Arial"/>
          <w:b/>
          <w:bCs/>
          <w:sz w:val="20"/>
          <w:szCs w:val="20"/>
          <w:u w:val="single"/>
          <w:lang w:val="sl-SI"/>
        </w:rPr>
        <w:t>:</w:t>
      </w:r>
    </w:p>
    <w:p w14:paraId="28A1FD87" w14:textId="7D0859F8" w:rsidR="009232D4" w:rsidRPr="00F7249D" w:rsidRDefault="009232D4" w:rsidP="009232D4">
      <w:pPr>
        <w:pStyle w:val="podpisi"/>
        <w:ind w:left="360"/>
        <w:rPr>
          <w:rFonts w:ascii="Arial" w:hAnsi="Arial" w:cs="Arial"/>
          <w:b/>
          <w:bCs/>
          <w:sz w:val="20"/>
          <w:szCs w:val="20"/>
          <w:u w:val="single"/>
          <w:lang w:val="sl-SI"/>
        </w:rPr>
      </w:pPr>
    </w:p>
    <w:p w14:paraId="04724DE1" w14:textId="77777777" w:rsidR="009232D4" w:rsidRPr="00F7249D" w:rsidRDefault="009232D4" w:rsidP="009232D4">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Zaradi sprememb prioritet pri nadzoru in poostrenega izvajanja nadzora po Zakonu o nalezljivih bolezni je Inšpekcija za varno hrano, veterinarstvo in varstvo rastlin v letu 2021 izvajala nujne naloge potrebne za delovanje gospodarstva (zakonsko predpisane preglede), ostale naloge, v skladu s strateškimi usmeritvami in določenimi prioritetami, pa v omejenem obsegu.</w:t>
      </w:r>
    </w:p>
    <w:p w14:paraId="302263B1" w14:textId="77777777" w:rsidR="009232D4" w:rsidRPr="00F7249D" w:rsidRDefault="009232D4" w:rsidP="009232D4">
      <w:pPr>
        <w:spacing w:line="260" w:lineRule="atLeast"/>
        <w:ind w:left="0"/>
        <w:rPr>
          <w:rFonts w:ascii="Arial" w:eastAsia="Times New Roman" w:hAnsi="Arial" w:cs="Arial"/>
          <w:sz w:val="20"/>
          <w:szCs w:val="20"/>
          <w:lang w:eastAsia="sl-SI"/>
        </w:rPr>
      </w:pPr>
    </w:p>
    <w:p w14:paraId="3257448F" w14:textId="448310F2" w:rsidR="009232D4" w:rsidRPr="00F7249D" w:rsidRDefault="009232D4" w:rsidP="009232D4">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Glede na usmeritve Vlade je UVHVVR tekom leta prilagajala plane dela in izvajala naloge pretežno v nujnem obsegu. V nekaterih obdobjih je lahko izvajala zgolj naloge, ki so nujne za nemoteno delovanje gospodarstva, nujna vzorčenja in zakonsko predpisane obvezne preglede. Strateški cilji na nekaterih področjih  zato niso bili doseženi oz. so bili delno doseženi. </w:t>
      </w:r>
    </w:p>
    <w:p w14:paraId="732DF638" w14:textId="77777777" w:rsidR="009232D4" w:rsidRPr="00F7249D" w:rsidRDefault="009232D4" w:rsidP="009232D4">
      <w:pPr>
        <w:spacing w:line="260" w:lineRule="atLeast"/>
        <w:ind w:left="0"/>
        <w:rPr>
          <w:rFonts w:ascii="Arial" w:eastAsia="Times New Roman" w:hAnsi="Arial" w:cs="Arial"/>
          <w:sz w:val="20"/>
          <w:szCs w:val="20"/>
          <w:lang w:eastAsia="sl-SI"/>
        </w:rPr>
      </w:pPr>
    </w:p>
    <w:p w14:paraId="58EDF1D2" w14:textId="7F1F2B59" w:rsidR="009232D4" w:rsidRPr="00F7249D" w:rsidRDefault="009232D4" w:rsidP="009232D4">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V letu 2021 je UVHVVR izvedla 15.256 pregledov spoštovanja odlokov izdanih z namenom obvladovanja širjenja virusa SARS-CoV-2.</w:t>
      </w:r>
    </w:p>
    <w:p w14:paraId="69CEFB14" w14:textId="77777777" w:rsidR="009232D4" w:rsidRPr="00F7249D" w:rsidRDefault="009232D4" w:rsidP="009232D4">
      <w:pPr>
        <w:spacing w:line="260" w:lineRule="atLeast"/>
        <w:ind w:left="0"/>
        <w:rPr>
          <w:rFonts w:ascii="Arial" w:eastAsia="Times New Roman" w:hAnsi="Arial" w:cs="Arial"/>
          <w:sz w:val="20"/>
          <w:szCs w:val="20"/>
          <w:lang w:eastAsia="sl-SI"/>
        </w:rPr>
      </w:pPr>
    </w:p>
    <w:p w14:paraId="3B62F741" w14:textId="467C1483" w:rsidR="009232D4" w:rsidRDefault="009232D4" w:rsidP="009232D4">
      <w:pPr>
        <w:spacing w:line="260" w:lineRule="atLeast"/>
        <w:ind w:left="0"/>
        <w:rPr>
          <w:rFonts w:ascii="Arial" w:eastAsia="Times New Roman" w:hAnsi="Arial" w:cs="Arial"/>
          <w:sz w:val="20"/>
          <w:szCs w:val="20"/>
          <w:lang w:eastAsia="sl-SI"/>
        </w:rPr>
      </w:pPr>
      <w:r w:rsidRPr="00F7249D">
        <w:rPr>
          <w:rFonts w:ascii="Arial" w:eastAsia="Times New Roman" w:hAnsi="Arial" w:cs="Arial"/>
          <w:sz w:val="20"/>
          <w:szCs w:val="20"/>
          <w:lang w:eastAsia="sl-SI"/>
        </w:rPr>
        <w:t xml:space="preserve">Večina nalog, ki jih izvajajo uradni veterinarji in inšpektorji UVHVVR se izvaja glede na oceno tveganja. Z </w:t>
      </w:r>
      <w:proofErr w:type="spellStart"/>
      <w:r w:rsidRPr="00F7249D">
        <w:rPr>
          <w:rFonts w:ascii="Arial" w:eastAsia="Times New Roman" w:hAnsi="Arial" w:cs="Arial"/>
          <w:sz w:val="20"/>
          <w:szCs w:val="20"/>
          <w:lang w:eastAsia="sl-SI"/>
        </w:rPr>
        <w:t>neizvedbo</w:t>
      </w:r>
      <w:proofErr w:type="spellEnd"/>
      <w:r w:rsidRPr="00F7249D">
        <w:rPr>
          <w:rFonts w:ascii="Arial" w:eastAsia="Times New Roman" w:hAnsi="Arial" w:cs="Arial"/>
          <w:sz w:val="20"/>
          <w:szCs w:val="20"/>
          <w:lang w:eastAsia="sl-SI"/>
        </w:rPr>
        <w:t xml:space="preserve"> teh nalog se povečujejo tveganja za zdravje potrošnikov - poslabšanje higienskih pogojev v različnih proizvodnih obratih in s tem posledično porast števila zastrupitev z </w:t>
      </w:r>
      <w:r w:rsidRPr="00F7249D">
        <w:rPr>
          <w:rFonts w:ascii="Arial" w:eastAsia="Times New Roman" w:hAnsi="Arial" w:cs="Arial"/>
          <w:sz w:val="20"/>
          <w:szCs w:val="20"/>
          <w:lang w:eastAsia="sl-SI"/>
        </w:rPr>
        <w:lastRenderedPageBreak/>
        <w:t>živili, povečujejo se tudi tveganja povezana z internetno prodajo in goljufivimi praksami, povečano je tveganje za pojav bolezni rastlin in živali.</w:t>
      </w:r>
    </w:p>
    <w:p w14:paraId="33B8A690" w14:textId="4DDAA0CD" w:rsidR="0042096C" w:rsidRPr="00F7249D" w:rsidRDefault="0042096C" w:rsidP="00975A1B">
      <w:pPr>
        <w:pStyle w:val="podpisi"/>
        <w:ind w:left="0"/>
        <w:rPr>
          <w:rFonts w:ascii="Arial" w:hAnsi="Arial" w:cs="Arial"/>
          <w:b/>
          <w:bCs/>
          <w:sz w:val="20"/>
          <w:szCs w:val="20"/>
          <w:lang w:val="sl-SI"/>
        </w:rPr>
      </w:pPr>
    </w:p>
    <w:p w14:paraId="5757C50B" w14:textId="0B88875D"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kulturo</w:t>
      </w:r>
    </w:p>
    <w:p w14:paraId="7882ECA6" w14:textId="77777777" w:rsidR="00EB7A4A" w:rsidRPr="00F7249D" w:rsidRDefault="00EB7A4A" w:rsidP="00EB7A4A">
      <w:pPr>
        <w:pStyle w:val="Odstavekseznama"/>
        <w:rPr>
          <w:rFonts w:ascii="Arial" w:hAnsi="Arial" w:cs="Arial"/>
          <w:b/>
          <w:bCs/>
          <w:sz w:val="20"/>
          <w:szCs w:val="20"/>
        </w:rPr>
      </w:pPr>
    </w:p>
    <w:p w14:paraId="0FBD9ED4" w14:textId="3F3F95DB" w:rsidR="00EB7A4A" w:rsidRPr="00F7249D" w:rsidRDefault="00EB7A4A"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Inšpektorat Republike Slovenije za kulturo:</w:t>
      </w:r>
    </w:p>
    <w:p w14:paraId="7BBF6B0A" w14:textId="77777777" w:rsidR="00EB7A4A" w:rsidRPr="00F7249D" w:rsidRDefault="00EB7A4A" w:rsidP="00286446">
      <w:pPr>
        <w:pStyle w:val="Naslov1"/>
        <w:ind w:left="0"/>
        <w:rPr>
          <w:rFonts w:ascii="Arial" w:hAnsi="Arial" w:cs="Arial"/>
          <w:b w:val="0"/>
          <w:bCs/>
          <w:sz w:val="20"/>
          <w:szCs w:val="20"/>
        </w:rPr>
      </w:pPr>
      <w:r w:rsidRPr="00F7249D">
        <w:rPr>
          <w:rFonts w:ascii="Arial" w:hAnsi="Arial" w:cs="Arial"/>
          <w:b w:val="0"/>
          <w:bCs/>
          <w:sz w:val="20"/>
          <w:szCs w:val="20"/>
        </w:rPr>
        <w:t>Ministrstvo za kulturo v zvezi z realizacijo Strateških usmeritev in prioritet Inšpektorata Republike Slovenije za kulturo in medije ocenjuje, da je Inšpektorat Republike Slovenije za kulturo in medije (v nadaljnjem besedilu: IRSKM), za katerega je v prvi vrsti potrebno poudariti, da je povsem samostojen in neodvisen organ v sestavi ministrstva, v svoji izjemno majhni kadrovski zasedbi (6 inšpektorjev), glavna inšpektorica in ena administrativno-tehnična sodelavka, zelo dobro realiziral planirane naloge v letu 2021.</w:t>
      </w:r>
    </w:p>
    <w:p w14:paraId="6883733E" w14:textId="77777777" w:rsidR="00EB7A4A" w:rsidRPr="00F7249D" w:rsidRDefault="00EB7A4A" w:rsidP="00286446">
      <w:pPr>
        <w:pStyle w:val="Naslov1"/>
        <w:ind w:left="0"/>
        <w:rPr>
          <w:rFonts w:ascii="Arial" w:hAnsi="Arial" w:cs="Arial"/>
          <w:b w:val="0"/>
          <w:bCs/>
          <w:sz w:val="20"/>
          <w:szCs w:val="20"/>
        </w:rPr>
      </w:pPr>
      <w:r w:rsidRPr="00F7249D">
        <w:rPr>
          <w:rFonts w:ascii="Arial" w:hAnsi="Arial" w:cs="Arial"/>
          <w:b w:val="0"/>
          <w:bCs/>
          <w:sz w:val="20"/>
          <w:szCs w:val="20"/>
        </w:rPr>
        <w:t xml:space="preserve">V letu 2021 je izvedbo strateških usmeritev in prioritet močno okrnilo izvajanje nalog, ki jih je IRSKM dobil konec leta 2020 oziroma začetek leta 2021 - inšpektorji so namreč kot prioriteto dela dobili nadzor nad izvajanjem določb prvega odstavka 39. člena Zakona o nalezljivih boleznih (Uradni list RS, št. </w:t>
      </w:r>
      <w:hyperlink r:id="rId250" w:tgtFrame="_blank" w:tooltip="Zakon o nalezljivih boleznih (uradno prečiščeno besedilo)" w:history="1">
        <w:r w:rsidRPr="00F7249D">
          <w:rPr>
            <w:rStyle w:val="Hiperpovezava"/>
            <w:rFonts w:ascii="Arial" w:hAnsi="Arial" w:cs="Arial"/>
            <w:b w:val="0"/>
            <w:bCs/>
            <w:color w:val="auto"/>
            <w:sz w:val="20"/>
            <w:szCs w:val="20"/>
            <w:u w:val="none"/>
          </w:rPr>
          <w:t>33/06</w:t>
        </w:r>
      </w:hyperlink>
      <w:r w:rsidRPr="00F7249D">
        <w:rPr>
          <w:rFonts w:ascii="Arial" w:hAnsi="Arial" w:cs="Arial"/>
          <w:b w:val="0"/>
          <w:bCs/>
          <w:sz w:val="20"/>
          <w:szCs w:val="20"/>
        </w:rPr>
        <w:t xml:space="preserve"> – uradno prečiščeno besedilo, </w:t>
      </w:r>
      <w:hyperlink r:id="rId251" w:tgtFrame="_blank" w:tooltip="Zakon o interventnih ukrepih za zajezitev epidemije COVID-19 in omilitev njenih posledic za državljane in gospodarstvo" w:history="1">
        <w:r w:rsidRPr="00F7249D">
          <w:rPr>
            <w:rStyle w:val="Hiperpovezava"/>
            <w:rFonts w:ascii="Arial" w:hAnsi="Arial" w:cs="Arial"/>
            <w:b w:val="0"/>
            <w:bCs/>
            <w:color w:val="auto"/>
            <w:sz w:val="20"/>
            <w:szCs w:val="20"/>
            <w:u w:val="none"/>
          </w:rPr>
          <w:t>49/20</w:t>
        </w:r>
      </w:hyperlink>
      <w:r w:rsidRPr="00F7249D">
        <w:rPr>
          <w:rFonts w:ascii="Arial" w:hAnsi="Arial" w:cs="Arial"/>
          <w:b w:val="0"/>
          <w:bCs/>
          <w:sz w:val="20"/>
          <w:szCs w:val="20"/>
        </w:rPr>
        <w:t xml:space="preserve"> – ZIUZEOP, </w:t>
      </w:r>
      <w:hyperlink r:id="rId252" w:tgtFrame="_blank" w:tooltip="Zakon o spremembah in dopolnitvah Zakona o nalezljivih boleznih" w:history="1">
        <w:r w:rsidRPr="00F7249D">
          <w:rPr>
            <w:rStyle w:val="Hiperpovezava"/>
            <w:rFonts w:ascii="Arial" w:hAnsi="Arial" w:cs="Arial"/>
            <w:b w:val="0"/>
            <w:bCs/>
            <w:color w:val="auto"/>
            <w:sz w:val="20"/>
            <w:szCs w:val="20"/>
            <w:u w:val="none"/>
          </w:rPr>
          <w:t>142/20</w:t>
        </w:r>
      </w:hyperlink>
      <w:r w:rsidRPr="00F7249D">
        <w:rPr>
          <w:rFonts w:ascii="Arial" w:hAnsi="Arial" w:cs="Arial"/>
          <w:b w:val="0"/>
          <w:bCs/>
          <w:sz w:val="20"/>
          <w:szCs w:val="20"/>
        </w:rPr>
        <w:t xml:space="preserve"> in </w:t>
      </w:r>
      <w:hyperlink r:id="rId253" w:tgtFrame="_blank" w:tooltip="Zakon o interventnih ukrepih za omilitev posledic drugega vala epidemije COVID-19" w:history="1">
        <w:r w:rsidRPr="00F7249D">
          <w:rPr>
            <w:rStyle w:val="Hiperpovezava"/>
            <w:rFonts w:ascii="Arial" w:hAnsi="Arial" w:cs="Arial"/>
            <w:b w:val="0"/>
            <w:bCs/>
            <w:color w:val="auto"/>
            <w:sz w:val="20"/>
            <w:szCs w:val="20"/>
            <w:u w:val="none"/>
          </w:rPr>
          <w:t>175/20</w:t>
        </w:r>
      </w:hyperlink>
      <w:r w:rsidRPr="00F7249D">
        <w:rPr>
          <w:rFonts w:ascii="Arial" w:hAnsi="Arial" w:cs="Arial"/>
          <w:b w:val="0"/>
          <w:bCs/>
          <w:sz w:val="20"/>
          <w:szCs w:val="20"/>
        </w:rPr>
        <w:t xml:space="preserve"> – ZIUOPDVE) na podlagi 55. člena </w:t>
      </w:r>
      <w:hyperlink r:id="rId254" w:tgtFrame="_blank" w:history="1">
        <w:r w:rsidRPr="00F7249D">
          <w:rPr>
            <w:rStyle w:val="Hiperpovezava"/>
            <w:rFonts w:ascii="Arial" w:hAnsi="Arial" w:cs="Arial"/>
            <w:b w:val="0"/>
            <w:bCs/>
            <w:color w:val="auto"/>
            <w:sz w:val="20"/>
            <w:szCs w:val="20"/>
            <w:u w:val="none"/>
          </w:rPr>
          <w:t>Zakona o interventnih ukrepih za pomoč pri omilitvi posledic drugega vala epidemije COVID-19 (Uradni list RS 203/20)</w:t>
        </w:r>
      </w:hyperlink>
      <w:r w:rsidRPr="00F7249D">
        <w:rPr>
          <w:rFonts w:ascii="Arial" w:hAnsi="Arial" w:cs="Arial"/>
          <w:b w:val="0"/>
          <w:bCs/>
          <w:sz w:val="20"/>
          <w:szCs w:val="20"/>
        </w:rPr>
        <w:t>.</w:t>
      </w:r>
    </w:p>
    <w:p w14:paraId="15E9060A" w14:textId="45BE860E" w:rsidR="00EB7A4A" w:rsidRPr="00F7249D" w:rsidRDefault="00EB7A4A" w:rsidP="00286446">
      <w:pPr>
        <w:pStyle w:val="Naslov1"/>
        <w:ind w:left="0"/>
        <w:rPr>
          <w:rFonts w:ascii="Arial" w:hAnsi="Arial" w:cs="Arial"/>
          <w:b w:val="0"/>
          <w:bCs/>
          <w:sz w:val="20"/>
          <w:szCs w:val="20"/>
        </w:rPr>
      </w:pPr>
      <w:r w:rsidRPr="00F7249D">
        <w:rPr>
          <w:rFonts w:ascii="Arial" w:hAnsi="Arial" w:cs="Arial"/>
          <w:b w:val="0"/>
          <w:bCs/>
          <w:sz w:val="20"/>
          <w:szCs w:val="20"/>
        </w:rPr>
        <w:t xml:space="preserve">Zaradi ogrožanja javnega zdravja v povezavi z nalezljivo boleznijo, ki se je pojavila že marca 2020 z epidemijo nalezljive bolezni COVID-19, IRSKM v letu 2021 na začetku ni načrtoval inšpekcijskih nadzorov na področju nalezljivih bolezni, saj ni imel pravne podlage za izvajanja nadzora. V prvi polovici leta je IRSKM z upoštevanjem veljavnih odlokov in odredb Vlade Republike Slovenije delal s tedenskim načrtovanjem izvajanja inšpekcijskih nadzorov ter na ta način prilagodil vsebino nadzora trenutni epidemiološki situaciji. Vsi odloki in odredbe so se sprejemali z namenom preprečitve razširjanja nalezljive bolezni COVID-19 in določajo omejitve in prepovedi, ki veljajo tako za nosilce dejavnosti kot za posameznike. Nadzor skoraj celotnega inšpektorata je bil tako v letu 2021 prioritetno preusmerjen na izvajanje nalog, povezanih z zagotavljanjem spoštovanja vladnih ukrepov za zajezitev nalezljive bolezni COVID-19. </w:t>
      </w:r>
      <w:r w:rsidRPr="00F7249D">
        <w:rPr>
          <w:rFonts w:ascii="Arial" w:hAnsi="Arial" w:cs="Arial"/>
          <w:b w:val="0"/>
          <w:bCs/>
          <w:sz w:val="20"/>
          <w:szCs w:val="20"/>
        </w:rPr>
        <w:br/>
        <w:t xml:space="preserve">Izjeme so bile le zagotavljanje nujnih nalog inšpektorata. Po izboljšanju epidemiološke situacije, bo IRSKM predvidoma pričel izvajati redni nadzor oziroma sistemske inšpekcijske nadzore tudi na večini drugih področjih, ki sodijo v njegovo pristojnost. </w:t>
      </w:r>
    </w:p>
    <w:p w14:paraId="2799726B" w14:textId="5255AB5B" w:rsidR="00EB7A4A" w:rsidRPr="00F7249D" w:rsidRDefault="00EB7A4A" w:rsidP="00286446">
      <w:pPr>
        <w:pStyle w:val="Naslov1"/>
        <w:ind w:left="0"/>
        <w:rPr>
          <w:rFonts w:ascii="Arial" w:hAnsi="Arial" w:cs="Arial"/>
          <w:b w:val="0"/>
          <w:bCs/>
          <w:sz w:val="20"/>
          <w:szCs w:val="20"/>
        </w:rPr>
      </w:pPr>
      <w:r w:rsidRPr="00F7249D">
        <w:rPr>
          <w:rFonts w:ascii="Arial" w:hAnsi="Arial" w:cs="Arial"/>
          <w:b w:val="0"/>
          <w:bCs/>
          <w:sz w:val="20"/>
          <w:szCs w:val="20"/>
        </w:rPr>
        <w:t xml:space="preserve">Skladno z nalogami, ki jih je IRSKM izvedel v letu 2021, </w:t>
      </w:r>
      <w:r w:rsidR="00A4301A">
        <w:rPr>
          <w:rFonts w:ascii="Arial" w:hAnsi="Arial" w:cs="Arial"/>
          <w:b w:val="0"/>
          <w:bCs/>
          <w:sz w:val="20"/>
          <w:szCs w:val="20"/>
        </w:rPr>
        <w:t>Ministrstvo za kulturo ugotavlja</w:t>
      </w:r>
      <w:r w:rsidRPr="00F7249D">
        <w:rPr>
          <w:rFonts w:ascii="Arial" w:hAnsi="Arial" w:cs="Arial"/>
          <w:b w:val="0"/>
          <w:bCs/>
          <w:sz w:val="20"/>
          <w:szCs w:val="20"/>
        </w:rPr>
        <w:t>,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za določanje prioritetnih inšpekcijskih nadzorov, upoštevaje oceno tveganja na posameznem področju.</w:t>
      </w:r>
    </w:p>
    <w:p w14:paraId="2B61049A" w14:textId="108E5C36" w:rsidR="00EB7A4A" w:rsidRPr="00F7249D" w:rsidRDefault="00286446" w:rsidP="00286446">
      <w:pPr>
        <w:pStyle w:val="Naslov1"/>
        <w:ind w:left="0"/>
        <w:rPr>
          <w:rFonts w:ascii="Arial" w:hAnsi="Arial" w:cs="Arial"/>
          <w:b w:val="0"/>
          <w:bCs/>
          <w:sz w:val="20"/>
          <w:szCs w:val="20"/>
        </w:rPr>
      </w:pPr>
      <w:r w:rsidRPr="00F7249D">
        <w:rPr>
          <w:rFonts w:ascii="Arial" w:hAnsi="Arial" w:cs="Arial"/>
          <w:b w:val="0"/>
          <w:bCs/>
          <w:sz w:val="20"/>
          <w:szCs w:val="20"/>
        </w:rPr>
        <w:t>I</w:t>
      </w:r>
      <w:r w:rsidR="00EB7A4A" w:rsidRPr="00F7249D">
        <w:rPr>
          <w:rFonts w:ascii="Arial" w:hAnsi="Arial" w:cs="Arial"/>
          <w:b w:val="0"/>
          <w:bCs/>
          <w:sz w:val="20"/>
          <w:szCs w:val="20"/>
        </w:rPr>
        <w:t xml:space="preserve">zredni inšpekcijski nadzori na osnovi ostalih prejetih pobud in prijav so bili izvedeni v manjšem številu primerov na področjih nadzora nad kulturno dediščino, javno rabo slovenščine, medijev, volilne in referendumske kampanje v medijih ter arhivov. </w:t>
      </w:r>
      <w:r w:rsidR="00557D73">
        <w:rPr>
          <w:rFonts w:ascii="Arial" w:hAnsi="Arial" w:cs="Arial"/>
          <w:b w:val="0"/>
          <w:bCs/>
          <w:sz w:val="20"/>
          <w:szCs w:val="20"/>
        </w:rPr>
        <w:t xml:space="preserve">Ministrstvo za kulturo prav tako ocenjuje, </w:t>
      </w:r>
      <w:r w:rsidR="00EB7A4A" w:rsidRPr="00F7249D">
        <w:rPr>
          <w:rFonts w:ascii="Arial" w:hAnsi="Arial" w:cs="Arial"/>
          <w:b w:val="0"/>
          <w:bCs/>
          <w:sz w:val="20"/>
          <w:szCs w:val="20"/>
        </w:rPr>
        <w:t xml:space="preserve">da je bilo, glede na razpoložljivo kadrovsko sestavo IRSKM ter glede na stanje v državi, izvedenih in zaključenih relativno veliko število postopkov, vsi ostali nadzori oziroma postopki pa se bodo nadaljevali v naslednjem poročevalnem obdobju. </w:t>
      </w:r>
    </w:p>
    <w:p w14:paraId="774130CB" w14:textId="03ACD939" w:rsidR="00EB7A4A" w:rsidRPr="00F7249D" w:rsidRDefault="00F5448F" w:rsidP="00286446">
      <w:pPr>
        <w:pStyle w:val="Naslov1"/>
        <w:ind w:left="0"/>
        <w:rPr>
          <w:rFonts w:ascii="Arial" w:hAnsi="Arial" w:cs="Arial"/>
          <w:b w:val="0"/>
          <w:bCs/>
          <w:sz w:val="20"/>
          <w:szCs w:val="20"/>
        </w:rPr>
      </w:pPr>
      <w:r>
        <w:rPr>
          <w:rFonts w:ascii="Arial" w:hAnsi="Arial" w:cs="Arial"/>
          <w:b w:val="0"/>
          <w:bCs/>
          <w:sz w:val="20"/>
          <w:szCs w:val="20"/>
        </w:rPr>
        <w:t>Ministrstvo za kulturo ocenjuje</w:t>
      </w:r>
      <w:r w:rsidR="00EB7A4A" w:rsidRPr="00F7249D">
        <w:rPr>
          <w:rFonts w:ascii="Arial" w:hAnsi="Arial" w:cs="Arial"/>
          <w:b w:val="0"/>
          <w:bCs/>
          <w:sz w:val="20"/>
          <w:szCs w:val="20"/>
        </w:rPr>
        <w:t>, da so bili prekrškovni postopki uvedeni v nekoliko manjšem številu primerov, kot v predhodnih poročevalnih obdobjih, iz istega razloga navedenega v tem dopisu. IRSKM je zgledno sodeloval oziroma po potrebi izvajal usklajene aktivnosti z drugimi inšpekcijskimi organi.</w:t>
      </w:r>
    </w:p>
    <w:p w14:paraId="7BF9A7BB" w14:textId="7E467279" w:rsidR="00EB7A4A" w:rsidRPr="00F7249D" w:rsidRDefault="00EB7A4A" w:rsidP="00286446">
      <w:pPr>
        <w:pStyle w:val="Naslov1"/>
        <w:ind w:left="0"/>
        <w:rPr>
          <w:rFonts w:ascii="Arial" w:hAnsi="Arial" w:cs="Arial"/>
          <w:b w:val="0"/>
          <w:bCs/>
          <w:sz w:val="20"/>
          <w:szCs w:val="20"/>
        </w:rPr>
      </w:pPr>
      <w:r w:rsidRPr="00F7249D">
        <w:rPr>
          <w:rFonts w:ascii="Arial" w:hAnsi="Arial" w:cs="Arial"/>
          <w:b w:val="0"/>
          <w:bCs/>
          <w:sz w:val="20"/>
          <w:szCs w:val="20"/>
        </w:rPr>
        <w:t xml:space="preserve">Zaradi izvajanja ukrepov za zajezitev širjenja okužb z virusom SARS-CoV-2 (COVID-19) so bili inšpekcijski nadzori in prekrškovni postopki na podlagi prejetih pobud v letu 2021 izvedeni v </w:t>
      </w:r>
      <w:r w:rsidRPr="00F7249D">
        <w:rPr>
          <w:rFonts w:ascii="Arial" w:hAnsi="Arial" w:cs="Arial"/>
          <w:b w:val="0"/>
          <w:bCs/>
          <w:sz w:val="20"/>
          <w:szCs w:val="20"/>
        </w:rPr>
        <w:lastRenderedPageBreak/>
        <w:t xml:space="preserve">nekoliko manjši meri glede na preteklo obdobje. Na koncu pa </w:t>
      </w:r>
      <w:r w:rsidR="00A11049">
        <w:rPr>
          <w:rFonts w:ascii="Arial" w:hAnsi="Arial" w:cs="Arial"/>
          <w:b w:val="0"/>
          <w:bCs/>
          <w:sz w:val="20"/>
          <w:szCs w:val="20"/>
        </w:rPr>
        <w:t>lahko podajo oceno</w:t>
      </w:r>
      <w:r w:rsidRPr="00F7249D">
        <w:rPr>
          <w:rFonts w:ascii="Arial" w:hAnsi="Arial" w:cs="Arial"/>
          <w:b w:val="0"/>
          <w:bCs/>
          <w:sz w:val="20"/>
          <w:szCs w:val="20"/>
        </w:rPr>
        <w:t xml:space="preserve">, da je IRSKM kvalitetno opravil vse naloge inšpekcijskega nadzora v skladu z veljavnimi predpisi. </w:t>
      </w:r>
    </w:p>
    <w:p w14:paraId="4E9C6232" w14:textId="6070064F" w:rsidR="0042096C" w:rsidRPr="00F7249D" w:rsidRDefault="0042096C" w:rsidP="00975A1B">
      <w:pPr>
        <w:pStyle w:val="podpisi"/>
        <w:ind w:left="0"/>
        <w:rPr>
          <w:rFonts w:ascii="Arial" w:hAnsi="Arial" w:cs="Arial"/>
          <w:b/>
          <w:bCs/>
          <w:sz w:val="20"/>
          <w:szCs w:val="20"/>
          <w:lang w:val="sl-SI"/>
        </w:rPr>
      </w:pPr>
    </w:p>
    <w:p w14:paraId="44AEDEFD" w14:textId="4735CA99"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notranje zadeve</w:t>
      </w:r>
    </w:p>
    <w:p w14:paraId="75AA2752" w14:textId="1BB36988" w:rsidR="00427578" w:rsidRPr="00F7249D" w:rsidRDefault="00427578" w:rsidP="00427578">
      <w:pPr>
        <w:pStyle w:val="podpisi"/>
        <w:ind w:left="0"/>
        <w:rPr>
          <w:rFonts w:ascii="Arial" w:hAnsi="Arial" w:cs="Arial"/>
          <w:b/>
          <w:bCs/>
          <w:sz w:val="20"/>
          <w:szCs w:val="20"/>
          <w:lang w:val="sl-SI"/>
        </w:rPr>
      </w:pPr>
    </w:p>
    <w:p w14:paraId="4CE439E2" w14:textId="6AE332B4" w:rsidR="00427578" w:rsidRPr="00F7249D" w:rsidRDefault="00427578"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Inšpektorat Republike Slovenije za notranje zadeve:</w:t>
      </w:r>
    </w:p>
    <w:p w14:paraId="59A53289" w14:textId="74F82F9F" w:rsidR="0042096C" w:rsidRPr="00F7249D" w:rsidRDefault="0042096C" w:rsidP="00975A1B">
      <w:pPr>
        <w:pStyle w:val="podpisi"/>
        <w:ind w:left="0"/>
        <w:rPr>
          <w:rFonts w:ascii="Arial" w:hAnsi="Arial" w:cs="Arial"/>
          <w:b/>
          <w:bCs/>
          <w:sz w:val="20"/>
          <w:szCs w:val="20"/>
          <w:lang w:val="sl-SI"/>
        </w:rPr>
      </w:pPr>
    </w:p>
    <w:p w14:paraId="34389D5D" w14:textId="2B00957A" w:rsidR="00427578" w:rsidRDefault="00427578" w:rsidP="00427578">
      <w:pPr>
        <w:spacing w:line="260" w:lineRule="exact"/>
        <w:ind w:left="0"/>
        <w:rPr>
          <w:rFonts w:ascii="Arial" w:eastAsia="Times New Roman" w:hAnsi="Arial" w:cs="Arial"/>
          <w:bCs/>
          <w:iCs/>
          <w:sz w:val="20"/>
          <w:szCs w:val="20"/>
          <w:lang w:eastAsia="sl-SI"/>
        </w:rPr>
      </w:pPr>
      <w:r w:rsidRPr="00F7249D">
        <w:rPr>
          <w:rFonts w:ascii="Arial" w:eastAsia="Times New Roman" w:hAnsi="Arial" w:cs="Arial"/>
          <w:bCs/>
          <w:iCs/>
          <w:sz w:val="20"/>
          <w:szCs w:val="20"/>
          <w:lang w:eastAsia="sl-SI"/>
        </w:rPr>
        <w:t>Ministrstvo za notranje zadeve je ocenilo, da so bile vse strateške usmeritve in prioritete dela izveden</w:t>
      </w:r>
      <w:r w:rsidR="00A2260D">
        <w:rPr>
          <w:rFonts w:ascii="Arial" w:eastAsia="Times New Roman" w:hAnsi="Arial" w:cs="Arial"/>
          <w:bCs/>
          <w:iCs/>
          <w:sz w:val="20"/>
          <w:szCs w:val="20"/>
          <w:lang w:eastAsia="sl-SI"/>
        </w:rPr>
        <w:t>e</w:t>
      </w:r>
      <w:r w:rsidRPr="00F7249D">
        <w:rPr>
          <w:rFonts w:ascii="Arial" w:eastAsia="Times New Roman" w:hAnsi="Arial" w:cs="Arial"/>
          <w:bCs/>
          <w:iCs/>
          <w:sz w:val="20"/>
          <w:szCs w:val="20"/>
          <w:lang w:eastAsia="sl-SI"/>
        </w:rPr>
        <w:t xml:space="preserve"> uspešno in skladno s postavljenimi cilji. </w:t>
      </w:r>
    </w:p>
    <w:p w14:paraId="5073276F" w14:textId="77777777" w:rsidR="00617393" w:rsidRDefault="00617393" w:rsidP="00427578">
      <w:pPr>
        <w:spacing w:line="260" w:lineRule="exact"/>
        <w:ind w:left="0"/>
        <w:rPr>
          <w:rFonts w:ascii="Arial" w:eastAsia="Times New Roman" w:hAnsi="Arial" w:cs="Arial"/>
          <w:bCs/>
          <w:iCs/>
          <w:sz w:val="20"/>
          <w:szCs w:val="20"/>
          <w:lang w:eastAsia="sl-SI"/>
        </w:rPr>
      </w:pPr>
    </w:p>
    <w:p w14:paraId="39EF6EBF" w14:textId="77777777" w:rsidR="007F4B05" w:rsidRPr="00F7249D" w:rsidRDefault="007F4B05" w:rsidP="00427578">
      <w:pPr>
        <w:spacing w:line="260" w:lineRule="exact"/>
        <w:ind w:left="0"/>
        <w:rPr>
          <w:rFonts w:ascii="Arial" w:eastAsia="Times New Roman" w:hAnsi="Arial" w:cs="Arial"/>
          <w:bCs/>
          <w:iCs/>
          <w:sz w:val="20"/>
          <w:szCs w:val="20"/>
          <w:lang w:eastAsia="sl-SI"/>
        </w:rPr>
      </w:pPr>
    </w:p>
    <w:p w14:paraId="1573215E" w14:textId="3F3DFB6B"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obrambo</w:t>
      </w:r>
      <w:r w:rsidR="00E54C71" w:rsidRPr="00F7249D">
        <w:rPr>
          <w:rFonts w:ascii="Arial" w:hAnsi="Arial" w:cs="Arial"/>
          <w:b/>
          <w:bCs/>
          <w:sz w:val="20"/>
          <w:szCs w:val="20"/>
          <w:lang w:val="sl-SI"/>
        </w:rPr>
        <w:t>:</w:t>
      </w:r>
    </w:p>
    <w:p w14:paraId="47E311A3" w14:textId="6D2864EA" w:rsidR="00E54C71" w:rsidRPr="00F7249D" w:rsidRDefault="00E54C71" w:rsidP="00E54C71">
      <w:pPr>
        <w:pStyle w:val="podpisi"/>
        <w:ind w:left="0"/>
        <w:rPr>
          <w:rFonts w:ascii="Arial" w:hAnsi="Arial" w:cs="Arial"/>
          <w:b/>
          <w:bCs/>
          <w:sz w:val="20"/>
          <w:szCs w:val="20"/>
          <w:lang w:val="sl-SI"/>
        </w:rPr>
      </w:pPr>
    </w:p>
    <w:p w14:paraId="7BEF86F0" w14:textId="7F90EA00" w:rsidR="005F02F4" w:rsidRPr="00276086" w:rsidRDefault="005F02F4" w:rsidP="00276086">
      <w:pPr>
        <w:ind w:left="0"/>
        <w:rPr>
          <w:rFonts w:ascii="Arial" w:hAnsi="Arial" w:cs="Arial"/>
          <w:sz w:val="20"/>
          <w:szCs w:val="20"/>
        </w:rPr>
      </w:pPr>
      <w:r w:rsidRPr="00276086">
        <w:rPr>
          <w:rFonts w:ascii="Arial" w:hAnsi="Arial" w:cs="Arial"/>
          <w:sz w:val="20"/>
          <w:szCs w:val="20"/>
        </w:rPr>
        <w:t>Ministrstvo za obrambo ocenjuje, da sta oba inšpektorata, ki delujeta znotraj Ministrstva za obrambo, to sta Inšpektorat RS za obrambo (IRSO) in Inšpektorat RS za varstvo pred naravnimi in drugimi nesrečami (IRSVNDN)</w:t>
      </w:r>
      <w:r w:rsidR="0057490F">
        <w:rPr>
          <w:rFonts w:ascii="Arial" w:hAnsi="Arial" w:cs="Arial"/>
          <w:sz w:val="20"/>
          <w:szCs w:val="20"/>
        </w:rPr>
        <w:t>,</w:t>
      </w:r>
      <w:r w:rsidRPr="00276086">
        <w:rPr>
          <w:rFonts w:ascii="Arial" w:hAnsi="Arial" w:cs="Arial"/>
          <w:sz w:val="20"/>
          <w:szCs w:val="20"/>
        </w:rPr>
        <w:t xml:space="preserve"> v letu 2021 opravila velik del nalog in obveznosti v skladu s strateškimi usmeritvami ter sprejetima letnima načrtoma dela za posamezni inšpektorat. Določenega dela nalog zaradi epidemioloških razmer v državi oziroma zaradi preusmeritve področij dela ni bilo mogoče opraviti. Sta pa oba inšpektorata v tem letu izvajala tudi nadzore odlokov izdanih na podlagi Zakona o nalezljivih boleznih. IRSVNDN se je priključil skupnemu načrtovanju nadzorov odlokov, opravil je tudi nadzore na silvestrovo. Naloge, ki so bile opravljene, so bile opravljene kakovostno, strokovno in v načrtovanem obsegu.</w:t>
      </w:r>
    </w:p>
    <w:p w14:paraId="791403BE" w14:textId="77777777" w:rsidR="005F02F4" w:rsidRPr="00F7249D" w:rsidRDefault="005F02F4" w:rsidP="00975A1B">
      <w:pPr>
        <w:pStyle w:val="podpisi"/>
        <w:ind w:left="0"/>
        <w:rPr>
          <w:rFonts w:ascii="Arial" w:hAnsi="Arial" w:cs="Arial"/>
          <w:b/>
          <w:bCs/>
          <w:sz w:val="20"/>
          <w:szCs w:val="20"/>
          <w:lang w:val="sl-SI"/>
        </w:rPr>
      </w:pPr>
    </w:p>
    <w:p w14:paraId="1922001C" w14:textId="62485974"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okolje in prostor</w:t>
      </w:r>
    </w:p>
    <w:p w14:paraId="727A84EA" w14:textId="77777777" w:rsidR="0076782F" w:rsidRPr="00F7249D" w:rsidRDefault="0076782F" w:rsidP="0076782F">
      <w:pPr>
        <w:pStyle w:val="Odstavekseznama"/>
        <w:rPr>
          <w:rFonts w:ascii="Arial" w:hAnsi="Arial" w:cs="Arial"/>
          <w:b/>
          <w:bCs/>
          <w:sz w:val="20"/>
          <w:szCs w:val="20"/>
        </w:rPr>
      </w:pPr>
    </w:p>
    <w:p w14:paraId="0C9CB28D" w14:textId="058F7C13" w:rsidR="0076782F" w:rsidRDefault="0076782F" w:rsidP="0076782F">
      <w:pPr>
        <w:pStyle w:val="podpisi"/>
        <w:ind w:left="0"/>
        <w:rPr>
          <w:rFonts w:ascii="Arial" w:hAnsi="Arial" w:cs="Arial"/>
          <w:sz w:val="20"/>
          <w:szCs w:val="20"/>
          <w:lang w:val="sl-SI"/>
        </w:rPr>
      </w:pPr>
      <w:r w:rsidRPr="00F7249D">
        <w:rPr>
          <w:rFonts w:ascii="Arial" w:hAnsi="Arial" w:cs="Arial"/>
          <w:sz w:val="20"/>
          <w:szCs w:val="20"/>
          <w:lang w:val="sl-SI"/>
        </w:rPr>
        <w:t>Ministrstvo za okolje in prostor je ocenilo, da sta Inšpektorat RS za okolje in prostor in Uprava RS za jedrsko varnost (Inšpekcija za sevalno in jedrsko varnost) svoje delo v lanskem letu izvedl</w:t>
      </w:r>
      <w:r w:rsidR="003B4220" w:rsidRPr="00F7249D">
        <w:rPr>
          <w:rFonts w:ascii="Arial" w:hAnsi="Arial" w:cs="Arial"/>
          <w:sz w:val="20"/>
          <w:szCs w:val="20"/>
          <w:lang w:val="sl-SI"/>
        </w:rPr>
        <w:t>a</w:t>
      </w:r>
      <w:r w:rsidRPr="00F7249D">
        <w:rPr>
          <w:rFonts w:ascii="Arial" w:hAnsi="Arial" w:cs="Arial"/>
          <w:sz w:val="20"/>
          <w:szCs w:val="20"/>
          <w:lang w:val="sl-SI"/>
        </w:rPr>
        <w:t xml:space="preserve"> uspešno, saj so bile načrtovane naloge in aktivnosti večinoma opravljene. Glavni razlog manjšega odstopanja in optimiziranja nekaterih načrtovanih nalog in aktivnosti je bil zaradi povečanja števila pregledov po Z</w:t>
      </w:r>
      <w:r w:rsidR="007F4B05">
        <w:rPr>
          <w:rFonts w:ascii="Arial" w:hAnsi="Arial" w:cs="Arial"/>
          <w:sz w:val="20"/>
          <w:szCs w:val="20"/>
          <w:lang w:val="sl-SI"/>
        </w:rPr>
        <w:t>NB</w:t>
      </w:r>
      <w:r w:rsidRPr="00F7249D">
        <w:rPr>
          <w:rFonts w:ascii="Arial" w:hAnsi="Arial" w:cs="Arial"/>
          <w:sz w:val="20"/>
          <w:szCs w:val="20"/>
          <w:lang w:val="sl-SI"/>
        </w:rPr>
        <w:t>.</w:t>
      </w:r>
    </w:p>
    <w:p w14:paraId="5F90FC31" w14:textId="77777777" w:rsidR="003E7D76" w:rsidRPr="00F7249D" w:rsidRDefault="003E7D76" w:rsidP="0076782F">
      <w:pPr>
        <w:pStyle w:val="podpisi"/>
        <w:ind w:left="0"/>
        <w:rPr>
          <w:rFonts w:ascii="Arial" w:hAnsi="Arial" w:cs="Arial"/>
          <w:b/>
          <w:bCs/>
          <w:sz w:val="20"/>
          <w:szCs w:val="20"/>
          <w:lang w:val="sl-SI"/>
        </w:rPr>
      </w:pPr>
    </w:p>
    <w:p w14:paraId="0BD17FC0" w14:textId="5144A595" w:rsidR="0042096C" w:rsidRPr="00F7249D" w:rsidRDefault="0042096C" w:rsidP="0000759F">
      <w:pPr>
        <w:pStyle w:val="podpisi"/>
        <w:numPr>
          <w:ilvl w:val="0"/>
          <w:numId w:val="65"/>
        </w:numPr>
        <w:ind w:left="360"/>
        <w:rPr>
          <w:rFonts w:ascii="Arial" w:hAnsi="Arial" w:cs="Arial"/>
          <w:b/>
          <w:bCs/>
          <w:sz w:val="20"/>
          <w:szCs w:val="20"/>
          <w:lang w:val="sl-SI"/>
        </w:rPr>
      </w:pPr>
      <w:r w:rsidRPr="00F7249D">
        <w:rPr>
          <w:rFonts w:ascii="Arial" w:hAnsi="Arial" w:cs="Arial"/>
          <w:b/>
          <w:bCs/>
          <w:sz w:val="20"/>
          <w:szCs w:val="20"/>
          <w:lang w:val="sl-SI"/>
        </w:rPr>
        <w:t>Ministrstvo za zdravje</w:t>
      </w:r>
    </w:p>
    <w:p w14:paraId="519120FE" w14:textId="47AB7E46" w:rsidR="0096688E" w:rsidRPr="00F7249D" w:rsidRDefault="0096688E" w:rsidP="0096688E">
      <w:pPr>
        <w:pStyle w:val="podpisi"/>
        <w:rPr>
          <w:rFonts w:ascii="Arial" w:hAnsi="Arial" w:cs="Arial"/>
          <w:b/>
          <w:bCs/>
          <w:sz w:val="20"/>
          <w:szCs w:val="20"/>
          <w:lang w:val="sl-SI"/>
        </w:rPr>
      </w:pPr>
    </w:p>
    <w:p w14:paraId="3C0DE6D4" w14:textId="5960C256" w:rsidR="00D94E1D" w:rsidRDefault="00D94E1D"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Zdravstveni inšpektorat Republike Slovenije:</w:t>
      </w:r>
    </w:p>
    <w:p w14:paraId="700C49F6" w14:textId="227E51B6" w:rsidR="001E242A" w:rsidRDefault="001E242A" w:rsidP="001E242A">
      <w:pPr>
        <w:pStyle w:val="podpisi"/>
        <w:ind w:left="0"/>
        <w:rPr>
          <w:rFonts w:ascii="Arial" w:hAnsi="Arial" w:cs="Arial"/>
          <w:b/>
          <w:bCs/>
          <w:sz w:val="20"/>
          <w:szCs w:val="20"/>
          <w:u w:val="single"/>
          <w:lang w:val="sl-SI"/>
        </w:rPr>
      </w:pPr>
    </w:p>
    <w:p w14:paraId="21A6DC47" w14:textId="77777777" w:rsidR="001E242A" w:rsidRPr="001E242A" w:rsidRDefault="001E242A" w:rsidP="001E242A">
      <w:pPr>
        <w:spacing w:line="240" w:lineRule="auto"/>
        <w:ind w:left="0"/>
        <w:rPr>
          <w:rFonts w:ascii="Arial" w:eastAsia="Times New Roman" w:hAnsi="Arial" w:cs="Arial"/>
          <w:sz w:val="20"/>
          <w:szCs w:val="20"/>
        </w:rPr>
      </w:pPr>
      <w:r w:rsidRPr="001E242A">
        <w:rPr>
          <w:rFonts w:ascii="Arial" w:eastAsia="Times New Roman" w:hAnsi="Arial" w:cs="Arial"/>
          <w:sz w:val="20"/>
          <w:szCs w:val="20"/>
        </w:rPr>
        <w:t>ZIRS se je v letu 2021 pri izvajanju inšpekcijskega nadzora na področjih njegovega delokroga uspešno prilagajal različnim epidemiološkim situacijam nalezljive bolezni COVID-19, saj je z upoštevanjem sprejetih zakonov, odlokov Vlade RS in odredb ter pravilnikov Ministrstva za zdravje nadaljeval s tedenskim / mesečnim prilagajanjem inšpekcijskega nadzora. V zimsko - spomladanskih in jesensko - zimskih mesecih je inšpektorat skoraj izključno izvajal naloge, povezane z zagotavljanjem spoštovanja ukrepov Vlade RS in Ministrstva za zdravje za zajezitev nalezljive bolezni COVID-19. Po izboljšanju epidemiološke situacije v poletnem času leta 2021, je inšpektorat pričel izvajati redni nadzor oziroma sistemske inšpekcijske nadzore tudi na drugih področjih, ki sodijo v njegovo pristojnost in sicer na pacientovih pravicah, na področju pitne vode in objektov ter naprav za javno preskrbo s pitno vodo, minimalno sanitarno zdravstvenih pogojev, kopališč in kopalnih vod, splošne varnosti proizvodov, kozmetičnih proizvodov, varnosti igrač, materialov in izdelkov, namenjenim za stik z živili, zdravstvene ustreznosti oziroma varnosti prehranskih dopolnil in živil za posebne skupine.</w:t>
      </w:r>
    </w:p>
    <w:p w14:paraId="195D4EF6" w14:textId="77777777" w:rsidR="001E242A" w:rsidRPr="001E242A" w:rsidRDefault="001E242A" w:rsidP="001E242A">
      <w:pPr>
        <w:spacing w:line="240" w:lineRule="auto"/>
        <w:ind w:left="0"/>
        <w:rPr>
          <w:rFonts w:ascii="Arial" w:eastAsia="Times New Roman" w:hAnsi="Arial" w:cs="Arial"/>
          <w:sz w:val="20"/>
          <w:szCs w:val="20"/>
        </w:rPr>
      </w:pPr>
    </w:p>
    <w:p w14:paraId="2BAAEB91" w14:textId="77777777" w:rsidR="001E242A" w:rsidRPr="001E242A" w:rsidRDefault="001E242A" w:rsidP="001E242A">
      <w:pPr>
        <w:spacing w:line="240" w:lineRule="auto"/>
        <w:ind w:left="0"/>
        <w:rPr>
          <w:rFonts w:ascii="Arial" w:eastAsia="Times New Roman" w:hAnsi="Arial" w:cs="Arial"/>
          <w:sz w:val="20"/>
          <w:szCs w:val="20"/>
        </w:rPr>
      </w:pPr>
      <w:r w:rsidRPr="001E242A">
        <w:rPr>
          <w:rFonts w:ascii="Arial" w:eastAsia="Times New Roman" w:hAnsi="Arial" w:cs="Arial"/>
          <w:sz w:val="20"/>
          <w:szCs w:val="20"/>
        </w:rPr>
        <w:t xml:space="preserve">Prioritetne inšpekcijske nadzore na osnovi prejetih pobud in prijav je zaradi dejstva, da so se le te večinoma nanašale na ogrožanje javnega zdravja v povezavi s preprečevanjem razširjenja nalezljive bolezni COVID-19, v skladu s pričakovanji obravnaval prednostno. </w:t>
      </w:r>
    </w:p>
    <w:p w14:paraId="571BD5FE" w14:textId="77777777" w:rsidR="001E242A" w:rsidRPr="001E242A" w:rsidRDefault="001E242A" w:rsidP="001E242A">
      <w:pPr>
        <w:spacing w:line="240" w:lineRule="auto"/>
        <w:ind w:left="0"/>
        <w:rPr>
          <w:rFonts w:ascii="Arial" w:eastAsia="Times New Roman" w:hAnsi="Arial" w:cs="Arial"/>
          <w:sz w:val="20"/>
          <w:szCs w:val="20"/>
        </w:rPr>
      </w:pPr>
    </w:p>
    <w:p w14:paraId="61ED5394" w14:textId="1B6A75CB" w:rsidR="001E242A" w:rsidRDefault="001E242A" w:rsidP="001E242A">
      <w:pPr>
        <w:spacing w:line="240" w:lineRule="auto"/>
        <w:ind w:left="0"/>
        <w:rPr>
          <w:rFonts w:ascii="Arial" w:eastAsia="Times New Roman" w:hAnsi="Arial" w:cs="Arial"/>
          <w:sz w:val="20"/>
          <w:szCs w:val="20"/>
        </w:rPr>
      </w:pPr>
      <w:r w:rsidRPr="001E242A">
        <w:rPr>
          <w:rFonts w:ascii="Arial" w:eastAsia="Times New Roman" w:hAnsi="Arial" w:cs="Arial"/>
          <w:sz w:val="20"/>
          <w:szCs w:val="20"/>
        </w:rPr>
        <w:t>ZIRS je skozi celo leto 2021 aktivno sodeloval pri koordinaciji učinkovitega nadzora inšpekcijskih organov in vestno skrbel za izdelavo enotnega periodičnega poročila vseh inšpekcijskih organov o izvedenih nadzorih in odrejenih ukrepih glede spoštovanja Z</w:t>
      </w:r>
      <w:r w:rsidR="00C35B3B">
        <w:rPr>
          <w:rFonts w:ascii="Arial" w:eastAsia="Times New Roman" w:hAnsi="Arial" w:cs="Arial"/>
          <w:sz w:val="20"/>
          <w:szCs w:val="20"/>
        </w:rPr>
        <w:t>NB</w:t>
      </w:r>
      <w:r w:rsidRPr="001E242A">
        <w:rPr>
          <w:rFonts w:ascii="Arial" w:eastAsia="Times New Roman" w:hAnsi="Arial" w:cs="Arial"/>
          <w:sz w:val="20"/>
          <w:szCs w:val="20"/>
        </w:rPr>
        <w:t xml:space="preserve"> in na njegovi podlagi sprejetih vladnih odlokov z namenom preprečevanja razširjanja nalezljive bolezni COVID-19.</w:t>
      </w:r>
    </w:p>
    <w:p w14:paraId="68AC3A97" w14:textId="77777777" w:rsidR="001E242A" w:rsidRPr="001E242A" w:rsidRDefault="001E242A" w:rsidP="001E242A">
      <w:pPr>
        <w:spacing w:line="240" w:lineRule="auto"/>
        <w:ind w:left="0"/>
        <w:rPr>
          <w:rFonts w:ascii="Arial" w:eastAsia="Times New Roman" w:hAnsi="Arial" w:cs="Arial"/>
          <w:sz w:val="20"/>
          <w:szCs w:val="20"/>
        </w:rPr>
      </w:pPr>
    </w:p>
    <w:p w14:paraId="2913FEE2" w14:textId="6F3D0E72" w:rsidR="00D94E1D" w:rsidRDefault="00D94E1D"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Uprava Republike Slovenije za varstvo pred sevanji</w:t>
      </w:r>
      <w:r w:rsidR="00F3401F">
        <w:rPr>
          <w:rFonts w:ascii="Arial" w:hAnsi="Arial" w:cs="Arial"/>
          <w:b/>
          <w:bCs/>
          <w:sz w:val="20"/>
          <w:szCs w:val="20"/>
          <w:u w:val="single"/>
          <w:lang w:val="sl-SI"/>
        </w:rPr>
        <w:t>, Inšpekcija varstva pred sevanji</w:t>
      </w:r>
      <w:r w:rsidRPr="00F7249D">
        <w:rPr>
          <w:rFonts w:ascii="Arial" w:hAnsi="Arial" w:cs="Arial"/>
          <w:b/>
          <w:bCs/>
          <w:sz w:val="20"/>
          <w:szCs w:val="20"/>
          <w:u w:val="single"/>
          <w:lang w:val="sl-SI"/>
        </w:rPr>
        <w:t>:</w:t>
      </w:r>
    </w:p>
    <w:p w14:paraId="0502819A" w14:textId="4C32997B" w:rsidR="00CF6A08" w:rsidRDefault="00CF6A08" w:rsidP="00CF6A08">
      <w:pPr>
        <w:pStyle w:val="podpisi"/>
        <w:ind w:left="0"/>
        <w:rPr>
          <w:rFonts w:ascii="Arial" w:hAnsi="Arial" w:cs="Arial"/>
          <w:b/>
          <w:bCs/>
          <w:sz w:val="20"/>
          <w:szCs w:val="20"/>
          <w:u w:val="single"/>
          <w:lang w:val="sl-SI"/>
        </w:rPr>
      </w:pPr>
    </w:p>
    <w:p w14:paraId="7166FDA2" w14:textId="59D50352" w:rsidR="00CF6A08" w:rsidRPr="00CF6A08" w:rsidRDefault="00CF6A08" w:rsidP="0093421D">
      <w:pPr>
        <w:spacing w:line="240" w:lineRule="auto"/>
        <w:ind w:left="0"/>
        <w:rPr>
          <w:rFonts w:ascii="Arial" w:eastAsia="Times New Roman" w:hAnsi="Arial" w:cs="Arial"/>
          <w:sz w:val="20"/>
          <w:szCs w:val="20"/>
        </w:rPr>
      </w:pPr>
      <w:bookmarkStart w:id="17" w:name="_Hlk60654552"/>
      <w:r w:rsidRPr="00CF6A08">
        <w:rPr>
          <w:rFonts w:ascii="Arial" w:eastAsia="Times New Roman" w:hAnsi="Arial" w:cs="Arial"/>
          <w:sz w:val="20"/>
          <w:szCs w:val="20"/>
        </w:rPr>
        <w:t>Število vseh inšpekcijskih pregledov je za 15,5</w:t>
      </w:r>
      <w:r w:rsidR="00346552">
        <w:rPr>
          <w:rFonts w:ascii="Arial" w:eastAsia="Times New Roman" w:hAnsi="Arial" w:cs="Arial"/>
          <w:sz w:val="20"/>
          <w:szCs w:val="20"/>
        </w:rPr>
        <w:t xml:space="preserve"> </w:t>
      </w:r>
      <w:r w:rsidRPr="00CF6A08">
        <w:rPr>
          <w:rFonts w:ascii="Arial" w:eastAsia="Times New Roman" w:hAnsi="Arial" w:cs="Arial"/>
          <w:sz w:val="20"/>
          <w:szCs w:val="20"/>
        </w:rPr>
        <w:t>% večje od načrtovanega, po področjih pa je delež nekoliko drugačen od predvidenega. Področja, ki so bila predmet rednih inšpekcijskih nadzorov</w:t>
      </w:r>
      <w:r w:rsidR="00346552">
        <w:rPr>
          <w:rFonts w:ascii="Arial" w:eastAsia="Times New Roman" w:hAnsi="Arial" w:cs="Arial"/>
          <w:sz w:val="20"/>
          <w:szCs w:val="20"/>
        </w:rPr>
        <w:t>,</w:t>
      </w:r>
      <w:r w:rsidRPr="00CF6A08">
        <w:rPr>
          <w:rFonts w:ascii="Arial" w:eastAsia="Times New Roman" w:hAnsi="Arial" w:cs="Arial"/>
          <w:sz w:val="20"/>
          <w:szCs w:val="20"/>
        </w:rPr>
        <w:t xml:space="preserve"> so bila:</w:t>
      </w:r>
    </w:p>
    <w:p w14:paraId="51992B25" w14:textId="33492655" w:rsidR="00CF6A08" w:rsidRPr="00CF6A08" w:rsidRDefault="00CF6A08" w:rsidP="0000759F">
      <w:pPr>
        <w:numPr>
          <w:ilvl w:val="0"/>
          <w:numId w:val="111"/>
        </w:numPr>
        <w:spacing w:line="240" w:lineRule="auto"/>
        <w:rPr>
          <w:rFonts w:ascii="Arial" w:eastAsia="Times New Roman" w:hAnsi="Arial" w:cs="Arial"/>
          <w:sz w:val="20"/>
          <w:szCs w:val="20"/>
        </w:rPr>
      </w:pPr>
      <w:r w:rsidRPr="00CF6A08">
        <w:rPr>
          <w:rFonts w:ascii="Arial" w:eastAsia="Times New Roman" w:hAnsi="Arial" w:cs="Arial"/>
          <w:sz w:val="20"/>
          <w:szCs w:val="20"/>
        </w:rPr>
        <w:t>načrtovani periodični pregledi, povezani z znanim tveganjem, ki sledi kompleksnosti</w:t>
      </w:r>
      <w:r w:rsidR="00346552">
        <w:rPr>
          <w:rFonts w:ascii="Arial" w:eastAsia="Times New Roman" w:hAnsi="Arial" w:cs="Arial"/>
          <w:sz w:val="20"/>
          <w:szCs w:val="20"/>
        </w:rPr>
        <w:t>,</w:t>
      </w:r>
      <w:r w:rsidRPr="00CF6A08">
        <w:rPr>
          <w:rFonts w:ascii="Arial" w:eastAsia="Times New Roman" w:hAnsi="Arial" w:cs="Arial"/>
          <w:sz w:val="20"/>
          <w:szCs w:val="20"/>
        </w:rPr>
        <w:t xml:space="preserve"> izvajanja dejavnosti in izkušnjami o preteklem delovanju</w:t>
      </w:r>
      <w:r w:rsidR="00346552">
        <w:rPr>
          <w:rFonts w:ascii="Arial" w:eastAsia="Times New Roman" w:hAnsi="Arial" w:cs="Arial"/>
          <w:sz w:val="20"/>
          <w:szCs w:val="20"/>
        </w:rPr>
        <w:t>,</w:t>
      </w:r>
    </w:p>
    <w:p w14:paraId="7C191463" w14:textId="77777777" w:rsidR="00CF6A08" w:rsidRPr="00CF6A08" w:rsidRDefault="00CF6A08" w:rsidP="0000759F">
      <w:pPr>
        <w:numPr>
          <w:ilvl w:val="0"/>
          <w:numId w:val="111"/>
        </w:numPr>
        <w:spacing w:line="240" w:lineRule="auto"/>
        <w:rPr>
          <w:rFonts w:ascii="Arial" w:eastAsia="Times New Roman" w:hAnsi="Arial" w:cs="Arial"/>
          <w:sz w:val="20"/>
          <w:szCs w:val="20"/>
        </w:rPr>
      </w:pPr>
      <w:r w:rsidRPr="00CF6A08">
        <w:rPr>
          <w:rFonts w:ascii="Arial" w:eastAsia="Times New Roman" w:hAnsi="Arial" w:cs="Arial"/>
          <w:sz w:val="20"/>
          <w:szCs w:val="20"/>
        </w:rPr>
        <w:t xml:space="preserve">pregledi, povezani z začetkom oziroma prenehanjem uporabe vira sevanja, </w:t>
      </w:r>
    </w:p>
    <w:p w14:paraId="69301405" w14:textId="77777777" w:rsidR="00CF6A08" w:rsidRPr="00CF6A08" w:rsidRDefault="00CF6A08" w:rsidP="0000759F">
      <w:pPr>
        <w:numPr>
          <w:ilvl w:val="0"/>
          <w:numId w:val="111"/>
        </w:numPr>
        <w:spacing w:line="240" w:lineRule="auto"/>
        <w:rPr>
          <w:rFonts w:ascii="Arial" w:eastAsia="Times New Roman" w:hAnsi="Arial" w:cs="Arial"/>
          <w:sz w:val="20"/>
          <w:szCs w:val="20"/>
        </w:rPr>
      </w:pPr>
      <w:r w:rsidRPr="00CF6A08">
        <w:rPr>
          <w:rFonts w:ascii="Arial" w:eastAsia="Times New Roman" w:hAnsi="Arial" w:cs="Arial"/>
          <w:sz w:val="20"/>
          <w:szCs w:val="20"/>
        </w:rPr>
        <w:t>pregledi objektov zaradi povišana koncentracija radioaktivnega plina radona.</w:t>
      </w:r>
    </w:p>
    <w:p w14:paraId="747CFFF8" w14:textId="77777777" w:rsidR="00CF6A08" w:rsidRPr="00CF6A08" w:rsidRDefault="00CF6A08" w:rsidP="00CF6A08">
      <w:pPr>
        <w:spacing w:line="240" w:lineRule="auto"/>
        <w:ind w:left="0"/>
        <w:rPr>
          <w:rFonts w:ascii="Arial" w:eastAsia="Times New Roman" w:hAnsi="Arial" w:cs="Arial"/>
          <w:sz w:val="20"/>
          <w:szCs w:val="20"/>
        </w:rPr>
      </w:pPr>
    </w:p>
    <w:p w14:paraId="7A74CC78" w14:textId="6D943EA4" w:rsidR="00CF6A08" w:rsidRPr="00CF6A08" w:rsidRDefault="00CF6A08" w:rsidP="00CF6A08">
      <w:pPr>
        <w:spacing w:line="240" w:lineRule="auto"/>
        <w:ind w:left="0"/>
        <w:rPr>
          <w:rFonts w:ascii="Arial" w:eastAsia="Times New Roman" w:hAnsi="Arial" w:cs="Arial"/>
          <w:sz w:val="20"/>
          <w:szCs w:val="20"/>
        </w:rPr>
      </w:pPr>
      <w:r w:rsidRPr="00CF6A08">
        <w:rPr>
          <w:rFonts w:ascii="Arial" w:eastAsia="Times New Roman" w:hAnsi="Arial" w:cs="Arial"/>
          <w:sz w:val="20"/>
          <w:szCs w:val="20"/>
        </w:rPr>
        <w:t>Število pregledov, povezanih z začetkom oziroma prenehanjem uporabe vira sevanja, je zaradi njihove narave mogoče načrtovati le okvirno</w:t>
      </w:r>
      <w:r w:rsidR="00804D50">
        <w:rPr>
          <w:rFonts w:ascii="Arial" w:eastAsia="Times New Roman" w:hAnsi="Arial" w:cs="Arial"/>
          <w:sz w:val="20"/>
          <w:szCs w:val="20"/>
        </w:rPr>
        <w:t>,</w:t>
      </w:r>
      <w:r w:rsidRPr="00CF6A08">
        <w:rPr>
          <w:rFonts w:ascii="Arial" w:eastAsia="Times New Roman" w:hAnsi="Arial" w:cs="Arial"/>
          <w:sz w:val="20"/>
          <w:szCs w:val="20"/>
        </w:rPr>
        <w:t xml:space="preserve"> in sicer na podlagi izkušenj iz preteklih let. V letu 2021 je bilo tovrstnih pregledov 13</w:t>
      </w:r>
      <w:r w:rsidR="00804D50">
        <w:rPr>
          <w:rFonts w:ascii="Arial" w:eastAsia="Times New Roman" w:hAnsi="Arial" w:cs="Arial"/>
          <w:sz w:val="20"/>
          <w:szCs w:val="20"/>
        </w:rPr>
        <w:t xml:space="preserve"> </w:t>
      </w:r>
      <w:r w:rsidRPr="00CF6A08">
        <w:rPr>
          <w:rFonts w:ascii="Arial" w:eastAsia="Times New Roman" w:hAnsi="Arial" w:cs="Arial"/>
          <w:sz w:val="20"/>
          <w:szCs w:val="20"/>
        </w:rPr>
        <w:t>% manj kot predvideno (131 glede na načrtovanih 150, kar je posledica manjšega števila novih naprav predvsem na področju slikanja zob). Načrtovanih periodičnih pregledov in pregledov objektov zaradi povišane koncentracije radona je bilo 34 od predvidenih 35. Število izrednih pregledov zaradi izrednih dogodkov, povišane izpostavljenosti in ugotovljenih tehničnih nepravilnosti je bilo 53</w:t>
      </w:r>
      <w:r w:rsidR="00FC6A99">
        <w:rPr>
          <w:rFonts w:ascii="Arial" w:eastAsia="Times New Roman" w:hAnsi="Arial" w:cs="Arial"/>
          <w:sz w:val="20"/>
          <w:szCs w:val="20"/>
        </w:rPr>
        <w:t xml:space="preserve"> </w:t>
      </w:r>
      <w:r w:rsidRPr="00CF6A08">
        <w:rPr>
          <w:rFonts w:ascii="Arial" w:eastAsia="Times New Roman" w:hAnsi="Arial" w:cs="Arial"/>
          <w:sz w:val="20"/>
          <w:szCs w:val="20"/>
        </w:rPr>
        <w:t>% od predvidenih oziroma 8 od 15. V sklop izrednih nadzorov je treba prišteti še 58 nadzorov izvedenih zaradi epidemioloških razmer, ki vključujejo tudi nadzor po Z</w:t>
      </w:r>
      <w:r w:rsidR="00804D50">
        <w:rPr>
          <w:rFonts w:ascii="Arial" w:eastAsia="Times New Roman" w:hAnsi="Arial" w:cs="Arial"/>
          <w:sz w:val="20"/>
          <w:szCs w:val="20"/>
        </w:rPr>
        <w:t>NB</w:t>
      </w:r>
      <w:r w:rsidRPr="00CF6A08">
        <w:rPr>
          <w:rFonts w:ascii="Arial" w:eastAsia="Times New Roman" w:hAnsi="Arial" w:cs="Arial"/>
          <w:sz w:val="20"/>
          <w:szCs w:val="20"/>
        </w:rPr>
        <w:t>. Glede na epidemiološke razmere in s tem povečan obseg inšpekcijskih pregledov, se je število v letu 202</w:t>
      </w:r>
      <w:r w:rsidR="00FC6A99">
        <w:rPr>
          <w:rFonts w:ascii="Arial" w:eastAsia="Times New Roman" w:hAnsi="Arial" w:cs="Arial"/>
          <w:sz w:val="20"/>
          <w:szCs w:val="20"/>
        </w:rPr>
        <w:t>1</w:t>
      </w:r>
      <w:r w:rsidRPr="00CF6A08">
        <w:rPr>
          <w:rFonts w:ascii="Arial" w:eastAsia="Times New Roman" w:hAnsi="Arial" w:cs="Arial"/>
          <w:sz w:val="20"/>
          <w:szCs w:val="20"/>
        </w:rPr>
        <w:t xml:space="preserve"> povečalo za 15,5</w:t>
      </w:r>
      <w:r w:rsidR="00804D50">
        <w:rPr>
          <w:rFonts w:ascii="Arial" w:eastAsia="Times New Roman" w:hAnsi="Arial" w:cs="Arial"/>
          <w:sz w:val="20"/>
          <w:szCs w:val="20"/>
        </w:rPr>
        <w:t xml:space="preserve"> </w:t>
      </w:r>
      <w:r w:rsidRPr="00CF6A08">
        <w:rPr>
          <w:rFonts w:ascii="Arial" w:eastAsia="Times New Roman" w:hAnsi="Arial" w:cs="Arial"/>
          <w:sz w:val="20"/>
          <w:szCs w:val="20"/>
        </w:rPr>
        <w:t>% glede na leti 2019 in 2020. Predvsem je treba poudariti, da delež inšpekcijskih pregledov</w:t>
      </w:r>
      <w:r w:rsidR="00FC6A99">
        <w:rPr>
          <w:rFonts w:ascii="Arial" w:eastAsia="Times New Roman" w:hAnsi="Arial" w:cs="Arial"/>
          <w:sz w:val="20"/>
          <w:szCs w:val="20"/>
        </w:rPr>
        <w:t>,</w:t>
      </w:r>
      <w:r w:rsidRPr="00CF6A08">
        <w:rPr>
          <w:rFonts w:ascii="Arial" w:eastAsia="Times New Roman" w:hAnsi="Arial" w:cs="Arial"/>
          <w:sz w:val="20"/>
          <w:szCs w:val="20"/>
        </w:rPr>
        <w:t xml:space="preserve"> izvedenih na lokacijah pri zavezancih  predstavljal 40</w:t>
      </w:r>
      <w:r w:rsidR="00FC6A99">
        <w:rPr>
          <w:rFonts w:ascii="Arial" w:eastAsia="Times New Roman" w:hAnsi="Arial" w:cs="Arial"/>
          <w:sz w:val="20"/>
          <w:szCs w:val="20"/>
        </w:rPr>
        <w:t xml:space="preserve"> </w:t>
      </w:r>
      <w:r w:rsidRPr="00CF6A08">
        <w:rPr>
          <w:rFonts w:ascii="Arial" w:eastAsia="Times New Roman" w:hAnsi="Arial" w:cs="Arial"/>
          <w:sz w:val="20"/>
          <w:szCs w:val="20"/>
        </w:rPr>
        <w:t>% vseh inšpekcijskih pregledov, kar je štirikrat več od povprečja zadnjih let. Povečanje je posledica dodatnih inšpekcijskih pregledov zaradi nadzorov po Z</w:t>
      </w:r>
      <w:r w:rsidR="00FC6A99">
        <w:rPr>
          <w:rFonts w:ascii="Arial" w:eastAsia="Times New Roman" w:hAnsi="Arial" w:cs="Arial"/>
          <w:sz w:val="20"/>
          <w:szCs w:val="20"/>
        </w:rPr>
        <w:t>NB</w:t>
      </w:r>
      <w:r w:rsidRPr="00CF6A08">
        <w:rPr>
          <w:rFonts w:ascii="Arial" w:eastAsia="Times New Roman" w:hAnsi="Arial" w:cs="Arial"/>
          <w:sz w:val="20"/>
          <w:szCs w:val="20"/>
        </w:rPr>
        <w:t xml:space="preserve"> zaradi epidemioloških razmer. V 2021 je bil v sodelovanju z  Inšpekcijo za jedrsko varnost izveden en inšpekcijski pregled</w:t>
      </w:r>
      <w:r w:rsidR="00FC6A99">
        <w:rPr>
          <w:rFonts w:ascii="Arial" w:eastAsia="Times New Roman" w:hAnsi="Arial" w:cs="Arial"/>
          <w:sz w:val="20"/>
          <w:szCs w:val="20"/>
        </w:rPr>
        <w:t>,</w:t>
      </w:r>
      <w:r w:rsidRPr="00CF6A08">
        <w:rPr>
          <w:rFonts w:ascii="Arial" w:eastAsia="Times New Roman" w:hAnsi="Arial" w:cs="Arial"/>
          <w:sz w:val="20"/>
          <w:szCs w:val="20"/>
        </w:rPr>
        <w:t xml:space="preserve"> in sicer v Nuklearni elektrarni Krško.</w:t>
      </w:r>
    </w:p>
    <w:p w14:paraId="6DD50FB4" w14:textId="77777777" w:rsidR="00CF6A08" w:rsidRPr="00CF6A08" w:rsidRDefault="00CF6A08" w:rsidP="00CF6A08">
      <w:pPr>
        <w:spacing w:line="240" w:lineRule="auto"/>
        <w:ind w:left="0"/>
        <w:rPr>
          <w:rFonts w:ascii="Arial" w:eastAsia="Times New Roman" w:hAnsi="Arial" w:cs="Arial"/>
          <w:sz w:val="20"/>
          <w:szCs w:val="20"/>
        </w:rPr>
      </w:pPr>
    </w:p>
    <w:p w14:paraId="21C84CD3" w14:textId="1672E6B4" w:rsidR="00CF6A08" w:rsidRDefault="00CF6A08" w:rsidP="00CF6A08">
      <w:pPr>
        <w:spacing w:line="240" w:lineRule="auto"/>
        <w:ind w:left="0"/>
        <w:rPr>
          <w:rFonts w:ascii="Arial" w:eastAsia="Times New Roman" w:hAnsi="Arial" w:cs="Arial"/>
          <w:sz w:val="20"/>
          <w:szCs w:val="20"/>
        </w:rPr>
      </w:pPr>
      <w:r w:rsidRPr="00CF6A08">
        <w:rPr>
          <w:rFonts w:ascii="Arial" w:eastAsia="Times New Roman" w:hAnsi="Arial" w:cs="Arial"/>
          <w:sz w:val="20"/>
          <w:szCs w:val="20"/>
        </w:rPr>
        <w:t>Na podlagi prijav in pobud je bilo izvedeno 8 inšpekcijskih pregledov oziroma 3,5</w:t>
      </w:r>
      <w:r w:rsidR="001D5656">
        <w:rPr>
          <w:rFonts w:ascii="Arial" w:eastAsia="Times New Roman" w:hAnsi="Arial" w:cs="Arial"/>
          <w:sz w:val="20"/>
          <w:szCs w:val="20"/>
        </w:rPr>
        <w:t xml:space="preserve"> </w:t>
      </w:r>
      <w:r w:rsidRPr="00CF6A08">
        <w:rPr>
          <w:rFonts w:ascii="Arial" w:eastAsia="Times New Roman" w:hAnsi="Arial" w:cs="Arial"/>
          <w:sz w:val="20"/>
          <w:szCs w:val="20"/>
        </w:rPr>
        <w:t>% vseh pregledov, kar je manj od pričakovanih 7,5 %.  Epidemiološke razmere so vplivale  na prednostno obravnavo primerov</w:t>
      </w:r>
      <w:r w:rsidR="001D5656">
        <w:rPr>
          <w:rFonts w:ascii="Arial" w:eastAsia="Times New Roman" w:hAnsi="Arial" w:cs="Arial"/>
          <w:sz w:val="20"/>
          <w:szCs w:val="20"/>
        </w:rPr>
        <w:t>,</w:t>
      </w:r>
      <w:r w:rsidRPr="00CF6A08">
        <w:rPr>
          <w:rFonts w:ascii="Arial" w:eastAsia="Times New Roman" w:hAnsi="Arial" w:cs="Arial"/>
          <w:sz w:val="20"/>
          <w:szCs w:val="20"/>
        </w:rPr>
        <w:t xml:space="preserve"> upravičenih z vidika javnega interesa</w:t>
      </w:r>
      <w:r w:rsidR="001D5656">
        <w:rPr>
          <w:rFonts w:ascii="Arial" w:eastAsia="Times New Roman" w:hAnsi="Arial" w:cs="Arial"/>
          <w:sz w:val="20"/>
          <w:szCs w:val="20"/>
        </w:rPr>
        <w:t>,</w:t>
      </w:r>
      <w:r w:rsidRPr="00CF6A08">
        <w:rPr>
          <w:rFonts w:ascii="Arial" w:eastAsia="Times New Roman" w:hAnsi="Arial" w:cs="Arial"/>
          <w:sz w:val="20"/>
          <w:szCs w:val="20"/>
        </w:rPr>
        <w:t xml:space="preserve"> in sicer pri 60 inšpekcijskih pregledih, kar predstavlja 26</w:t>
      </w:r>
      <w:r w:rsidR="001D5656">
        <w:rPr>
          <w:rFonts w:ascii="Arial" w:eastAsia="Times New Roman" w:hAnsi="Arial" w:cs="Arial"/>
          <w:sz w:val="20"/>
          <w:szCs w:val="20"/>
        </w:rPr>
        <w:t xml:space="preserve"> </w:t>
      </w:r>
      <w:r w:rsidRPr="00CF6A08">
        <w:rPr>
          <w:rFonts w:ascii="Arial" w:eastAsia="Times New Roman" w:hAnsi="Arial" w:cs="Arial"/>
          <w:sz w:val="20"/>
          <w:szCs w:val="20"/>
        </w:rPr>
        <w:t>% vseh inšpekcijskih pregledov.</w:t>
      </w:r>
    </w:p>
    <w:p w14:paraId="1C380BCD" w14:textId="77777777" w:rsidR="00CF6A08" w:rsidRPr="00CF6A08" w:rsidRDefault="00CF6A08" w:rsidP="00CF6A08">
      <w:pPr>
        <w:spacing w:line="240" w:lineRule="auto"/>
        <w:ind w:left="0"/>
        <w:rPr>
          <w:rFonts w:ascii="Arial" w:eastAsia="Times New Roman" w:hAnsi="Arial" w:cs="Arial"/>
          <w:b/>
          <w:sz w:val="20"/>
          <w:szCs w:val="20"/>
        </w:rPr>
      </w:pPr>
    </w:p>
    <w:bookmarkEnd w:id="17"/>
    <w:p w14:paraId="01872F6E" w14:textId="7BE2C5AC" w:rsidR="00D94E1D" w:rsidRDefault="00D94E1D"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Urad Republike Slovenije za kemikalije</w:t>
      </w:r>
      <w:r w:rsidR="001726FF">
        <w:rPr>
          <w:rFonts w:ascii="Arial" w:hAnsi="Arial" w:cs="Arial"/>
          <w:b/>
          <w:bCs/>
          <w:sz w:val="20"/>
          <w:szCs w:val="20"/>
          <w:u w:val="single"/>
          <w:lang w:val="sl-SI"/>
        </w:rPr>
        <w:t>, Inšpekcija za kemikalije</w:t>
      </w:r>
      <w:r w:rsidRPr="00F7249D">
        <w:rPr>
          <w:rFonts w:ascii="Arial" w:hAnsi="Arial" w:cs="Arial"/>
          <w:b/>
          <w:bCs/>
          <w:sz w:val="20"/>
          <w:szCs w:val="20"/>
          <w:u w:val="single"/>
          <w:lang w:val="sl-SI"/>
        </w:rPr>
        <w:t>:</w:t>
      </w:r>
    </w:p>
    <w:p w14:paraId="11D011E3" w14:textId="764AECF4" w:rsidR="008152C2" w:rsidRDefault="008152C2" w:rsidP="008152C2">
      <w:pPr>
        <w:pStyle w:val="podpisi"/>
        <w:ind w:left="0"/>
        <w:rPr>
          <w:rFonts w:ascii="Arial" w:hAnsi="Arial" w:cs="Arial"/>
          <w:b/>
          <w:bCs/>
          <w:sz w:val="20"/>
          <w:szCs w:val="20"/>
          <w:u w:val="single"/>
          <w:lang w:val="sl-SI"/>
        </w:rPr>
      </w:pPr>
    </w:p>
    <w:p w14:paraId="37B69CD3" w14:textId="77777777" w:rsidR="008152C2" w:rsidRDefault="008152C2" w:rsidP="008152C2">
      <w:pPr>
        <w:spacing w:line="240" w:lineRule="auto"/>
        <w:ind w:left="0"/>
        <w:rPr>
          <w:rFonts w:ascii="Arial" w:eastAsia="Times New Roman" w:hAnsi="Arial" w:cs="Arial"/>
          <w:sz w:val="20"/>
          <w:szCs w:val="20"/>
        </w:rPr>
      </w:pPr>
      <w:r w:rsidRPr="00EA1923">
        <w:rPr>
          <w:rFonts w:ascii="Arial" w:eastAsia="Times New Roman" w:hAnsi="Arial" w:cs="Arial"/>
          <w:sz w:val="20"/>
          <w:szCs w:val="20"/>
        </w:rPr>
        <w:t>Ocenjuje</w:t>
      </w:r>
      <w:r>
        <w:rPr>
          <w:rFonts w:ascii="Arial" w:eastAsia="Times New Roman" w:hAnsi="Arial" w:cs="Arial"/>
          <w:sz w:val="20"/>
          <w:szCs w:val="20"/>
        </w:rPr>
        <w:t>j</w:t>
      </w:r>
      <w:r w:rsidRPr="00EA1923">
        <w:rPr>
          <w:rFonts w:ascii="Arial" w:eastAsia="Times New Roman" w:hAnsi="Arial" w:cs="Arial"/>
          <w:sz w:val="20"/>
          <w:szCs w:val="20"/>
        </w:rPr>
        <w:t xml:space="preserve">o, da strateški plan odraža ustrezno načrtovanje dela IK kot tudi zadostno stopnjo fleksibilnosti glede na potrebe, ovire in spremembe, ki se pokažejo v tekočem letu izvajanja plana. Izvedba na posameznih področjih ni odvisna le  od načrtovanja in dela IK, temveč je v veliki meri odvisna od priliva prijav in RAPEX notifikacij o nevarnih proizvodih ter od števila najdenih neustreznih vzorcev in nadzorovanih proizvodov, ki se obravnavajo prednostno. </w:t>
      </w:r>
    </w:p>
    <w:p w14:paraId="73AB2B4F" w14:textId="77777777" w:rsidR="008152C2" w:rsidRDefault="008152C2" w:rsidP="008152C2">
      <w:pPr>
        <w:spacing w:line="240" w:lineRule="auto"/>
        <w:ind w:left="0"/>
        <w:rPr>
          <w:rFonts w:ascii="Arial" w:eastAsia="Times New Roman" w:hAnsi="Arial" w:cs="Arial"/>
          <w:sz w:val="20"/>
          <w:szCs w:val="20"/>
        </w:rPr>
      </w:pPr>
    </w:p>
    <w:p w14:paraId="08A95BAE" w14:textId="77777777" w:rsidR="008152C2" w:rsidRDefault="008152C2" w:rsidP="008152C2">
      <w:pPr>
        <w:spacing w:line="240" w:lineRule="auto"/>
        <w:ind w:left="0"/>
        <w:rPr>
          <w:rFonts w:ascii="Arial" w:eastAsia="Times New Roman" w:hAnsi="Arial" w:cs="Arial"/>
          <w:sz w:val="20"/>
          <w:szCs w:val="20"/>
        </w:rPr>
      </w:pPr>
      <w:r w:rsidRPr="00EA1923">
        <w:rPr>
          <w:rFonts w:ascii="Arial" w:eastAsia="Times New Roman" w:hAnsi="Arial" w:cs="Arial"/>
          <w:sz w:val="20"/>
          <w:szCs w:val="20"/>
        </w:rPr>
        <w:t>Strateški plan za leto 2021 je bil izveden v celoti. Število pregledov na posameznih področjih nadzora sicer ni doseglo maksimalnega števila glede na načrtovano, razlog za to pa je intenziviranje nadzora razkužil in drugih nalog, ki so povezane z zagotavljanjem spoštovanja ukrepov Vlade RS in Ministrstva za zdravje za zajezitev nalezljive bolezni COVID-19 in so vezani na Z</w:t>
      </w:r>
      <w:r>
        <w:rPr>
          <w:rFonts w:ascii="Arial" w:eastAsia="Times New Roman" w:hAnsi="Arial" w:cs="Arial"/>
          <w:sz w:val="20"/>
          <w:szCs w:val="20"/>
        </w:rPr>
        <w:t xml:space="preserve">NB. </w:t>
      </w:r>
    </w:p>
    <w:p w14:paraId="642EDDED" w14:textId="77777777" w:rsidR="008152C2" w:rsidRDefault="008152C2" w:rsidP="008152C2">
      <w:pPr>
        <w:spacing w:line="240" w:lineRule="auto"/>
        <w:ind w:left="0"/>
        <w:rPr>
          <w:rFonts w:ascii="Arial" w:eastAsia="Times New Roman" w:hAnsi="Arial" w:cs="Arial"/>
          <w:sz w:val="20"/>
          <w:szCs w:val="20"/>
        </w:rPr>
      </w:pPr>
    </w:p>
    <w:p w14:paraId="7504C461" w14:textId="77777777" w:rsidR="008152C2" w:rsidRPr="00EA1923" w:rsidRDefault="008152C2" w:rsidP="008152C2">
      <w:pPr>
        <w:spacing w:line="240" w:lineRule="auto"/>
        <w:ind w:left="0"/>
        <w:rPr>
          <w:rFonts w:ascii="Arial" w:eastAsia="Times New Roman" w:hAnsi="Arial" w:cs="Arial"/>
          <w:b/>
          <w:bCs/>
          <w:sz w:val="20"/>
          <w:szCs w:val="20"/>
        </w:rPr>
      </w:pPr>
      <w:r w:rsidRPr="00EA1923">
        <w:rPr>
          <w:rFonts w:ascii="Arial" w:eastAsia="Times New Roman" w:hAnsi="Arial" w:cs="Arial"/>
          <w:sz w:val="20"/>
          <w:szCs w:val="20"/>
        </w:rPr>
        <w:t>Zlasti iz naslova povečanega in intenziviranega nadzora po Z</w:t>
      </w:r>
      <w:r>
        <w:rPr>
          <w:rFonts w:ascii="Arial" w:eastAsia="Times New Roman" w:hAnsi="Arial" w:cs="Arial"/>
          <w:sz w:val="20"/>
          <w:szCs w:val="20"/>
        </w:rPr>
        <w:t>NB</w:t>
      </w:r>
      <w:r w:rsidRPr="00EA1923">
        <w:rPr>
          <w:rFonts w:ascii="Arial" w:eastAsia="Times New Roman" w:hAnsi="Arial" w:cs="Arial"/>
          <w:sz w:val="20"/>
          <w:szCs w:val="20"/>
        </w:rPr>
        <w:t>, pa tudi prilagoditvi in kombinaciji nadzorov,  je IK v letu poročanja znatno presegla načrtovano število inšpekcijskih pregledov.</w:t>
      </w:r>
    </w:p>
    <w:p w14:paraId="33715563" w14:textId="77777777" w:rsidR="008152C2" w:rsidRPr="00F7249D" w:rsidRDefault="008152C2" w:rsidP="008152C2">
      <w:pPr>
        <w:pStyle w:val="podpisi"/>
        <w:ind w:left="0"/>
        <w:rPr>
          <w:rFonts w:ascii="Arial" w:hAnsi="Arial" w:cs="Arial"/>
          <w:b/>
          <w:bCs/>
          <w:sz w:val="20"/>
          <w:szCs w:val="20"/>
          <w:u w:val="single"/>
          <w:lang w:val="sl-SI"/>
        </w:rPr>
      </w:pPr>
    </w:p>
    <w:p w14:paraId="191820A5" w14:textId="70EFD6BC" w:rsidR="0096688E" w:rsidRPr="00F7249D" w:rsidRDefault="0096688E" w:rsidP="002F5C5E">
      <w:pPr>
        <w:pStyle w:val="podpisi"/>
        <w:ind w:left="0"/>
        <w:rPr>
          <w:rFonts w:ascii="Arial" w:hAnsi="Arial" w:cs="Arial"/>
          <w:b/>
          <w:bCs/>
          <w:sz w:val="20"/>
          <w:szCs w:val="20"/>
          <w:u w:val="single"/>
          <w:lang w:val="sl-SI"/>
        </w:rPr>
      </w:pPr>
      <w:r w:rsidRPr="00F7249D">
        <w:rPr>
          <w:rFonts w:ascii="Arial" w:hAnsi="Arial" w:cs="Arial"/>
          <w:b/>
          <w:bCs/>
          <w:sz w:val="20"/>
          <w:szCs w:val="20"/>
          <w:u w:val="single"/>
          <w:lang w:val="sl-SI"/>
        </w:rPr>
        <w:t xml:space="preserve">Javna agencija </w:t>
      </w:r>
      <w:r w:rsidR="00D073B7" w:rsidRPr="00F7249D">
        <w:rPr>
          <w:rFonts w:ascii="Arial" w:hAnsi="Arial" w:cs="Arial"/>
          <w:b/>
          <w:bCs/>
          <w:sz w:val="20"/>
          <w:szCs w:val="20"/>
          <w:u w:val="single"/>
          <w:lang w:val="sl-SI"/>
        </w:rPr>
        <w:t xml:space="preserve">Republike Slovenije </w:t>
      </w:r>
      <w:r w:rsidRPr="00F7249D">
        <w:rPr>
          <w:rFonts w:ascii="Arial" w:hAnsi="Arial" w:cs="Arial"/>
          <w:b/>
          <w:bCs/>
          <w:sz w:val="20"/>
          <w:szCs w:val="20"/>
          <w:u w:val="single"/>
          <w:lang w:val="sl-SI"/>
        </w:rPr>
        <w:t>za zdravila in medicinske pripomočke:</w:t>
      </w:r>
    </w:p>
    <w:p w14:paraId="2142EC31" w14:textId="1F6BEAF2" w:rsidR="00B13795" w:rsidRDefault="00B13795" w:rsidP="0042096C">
      <w:pPr>
        <w:pStyle w:val="podpisi"/>
        <w:rPr>
          <w:rFonts w:ascii="Arial" w:hAnsi="Arial" w:cs="Arial"/>
          <w:b/>
          <w:bCs/>
          <w:sz w:val="20"/>
          <w:szCs w:val="20"/>
          <w:u w:val="single"/>
          <w:lang w:val="sl-SI"/>
        </w:rPr>
      </w:pPr>
    </w:p>
    <w:p w14:paraId="45BB77B3" w14:textId="7F22D0D2" w:rsidR="00B13795" w:rsidRPr="00B13795" w:rsidRDefault="00B13795" w:rsidP="00B13795">
      <w:pPr>
        <w:spacing w:line="240" w:lineRule="auto"/>
        <w:ind w:left="0"/>
        <w:rPr>
          <w:rFonts w:ascii="Arial" w:eastAsia="Times New Roman" w:hAnsi="Arial" w:cs="Arial"/>
          <w:sz w:val="20"/>
          <w:szCs w:val="20"/>
        </w:rPr>
      </w:pPr>
      <w:r>
        <w:rPr>
          <w:rFonts w:ascii="Arial" w:eastAsia="Times New Roman" w:hAnsi="Arial" w:cs="Arial"/>
          <w:sz w:val="20"/>
          <w:szCs w:val="20"/>
        </w:rPr>
        <w:t>Ministrstvo za zdravje ocenjuje</w:t>
      </w:r>
      <w:r w:rsidRPr="00B13795">
        <w:rPr>
          <w:rFonts w:ascii="Arial" w:eastAsia="Times New Roman" w:hAnsi="Arial" w:cs="Arial"/>
          <w:sz w:val="20"/>
          <w:szCs w:val="20"/>
        </w:rPr>
        <w:t xml:space="preserve">, da je bil zastavljeni plan JAZMP kljub močnemu vplivu epidemije uspešno realiziran. Zaradi zmanjšanih kadrovskih kapacitet (večji obseg bolniških odsotnosti, karanten, nege in odhodov inšpektorjev) in omejitev glede dostopa v zdravstvene ustanove in podjetja so bile potrebne številne operativne prilagoditve. Čeprav so sprejeti ukrepi </w:t>
      </w:r>
      <w:r w:rsidR="005C31F9">
        <w:rPr>
          <w:rFonts w:ascii="Arial" w:eastAsia="Times New Roman" w:hAnsi="Arial" w:cs="Arial"/>
          <w:sz w:val="20"/>
          <w:szCs w:val="20"/>
        </w:rPr>
        <w:t>V</w:t>
      </w:r>
      <w:r w:rsidRPr="00B13795">
        <w:rPr>
          <w:rFonts w:ascii="Arial" w:eastAsia="Times New Roman" w:hAnsi="Arial" w:cs="Arial"/>
          <w:sz w:val="20"/>
          <w:szCs w:val="20"/>
        </w:rPr>
        <w:t>lade RS in Evropske agencije za zdravila omogočali preložitev GMP inšpekcij v naslednje leto, so uspeli realizirati vse redne nadzore v predvidenih časovnih okvirih. Prav tako so uspeli izvesti program nadzore načrtovan na osnovi ocene tveganja.</w:t>
      </w:r>
    </w:p>
    <w:p w14:paraId="43EBF6A1" w14:textId="77777777" w:rsidR="00B13795" w:rsidRPr="00B13795" w:rsidRDefault="00B13795" w:rsidP="00B13795">
      <w:pPr>
        <w:spacing w:line="240" w:lineRule="auto"/>
        <w:ind w:left="0"/>
        <w:rPr>
          <w:rFonts w:ascii="Arial" w:eastAsia="Times New Roman" w:hAnsi="Arial" w:cs="Arial"/>
          <w:sz w:val="20"/>
          <w:szCs w:val="20"/>
        </w:rPr>
      </w:pPr>
    </w:p>
    <w:p w14:paraId="4E6147D8" w14:textId="77777777" w:rsidR="00B13795" w:rsidRPr="00B13795" w:rsidRDefault="00B13795" w:rsidP="00B13795">
      <w:pPr>
        <w:spacing w:line="240" w:lineRule="auto"/>
        <w:ind w:left="0"/>
        <w:rPr>
          <w:rFonts w:ascii="Arial" w:eastAsia="Times New Roman" w:hAnsi="Arial" w:cs="Arial"/>
          <w:sz w:val="20"/>
          <w:szCs w:val="20"/>
        </w:rPr>
      </w:pPr>
      <w:r w:rsidRPr="00B13795">
        <w:rPr>
          <w:rFonts w:ascii="Arial" w:eastAsia="Times New Roman" w:hAnsi="Arial" w:cs="Arial"/>
          <w:sz w:val="20"/>
          <w:szCs w:val="20"/>
        </w:rPr>
        <w:lastRenderedPageBreak/>
        <w:t>Ob načrtovanih rednih nadzorih so prioritetno izvedli tudi izredne nadzore kot jih je narekovalo dogajanje na tržišču. V tem delu beležijo bistveno povečan volumen aktivnosti, povezanih z epidemijo, predvsem na področju medicinskih pripomočkov. Zlasti se to odraža v številu prijav in pa zadev, ki jim jih posreduje Carina. Obseg sodelovanja s Carino se je z nastopom epidemije povečal za 3 do 4-krat in zdi se, da bo tako tudi v prihodnje.</w:t>
      </w:r>
    </w:p>
    <w:p w14:paraId="050DFCA5" w14:textId="77777777" w:rsidR="00B13795" w:rsidRPr="00B13795" w:rsidRDefault="00B13795" w:rsidP="00B13795">
      <w:pPr>
        <w:spacing w:line="240" w:lineRule="auto"/>
        <w:ind w:left="0"/>
        <w:rPr>
          <w:rFonts w:ascii="Arial" w:eastAsia="Times New Roman" w:hAnsi="Arial" w:cs="Arial"/>
          <w:sz w:val="20"/>
          <w:szCs w:val="20"/>
        </w:rPr>
      </w:pPr>
    </w:p>
    <w:p w14:paraId="04A1EAE3" w14:textId="77777777" w:rsidR="00B13795" w:rsidRPr="00B13795" w:rsidRDefault="00B13795" w:rsidP="00B13795">
      <w:pPr>
        <w:spacing w:line="240" w:lineRule="auto"/>
        <w:ind w:left="0"/>
        <w:rPr>
          <w:rFonts w:ascii="Arial" w:eastAsia="Times New Roman" w:hAnsi="Arial" w:cs="Arial"/>
          <w:sz w:val="20"/>
          <w:szCs w:val="20"/>
        </w:rPr>
      </w:pPr>
      <w:r w:rsidRPr="00B13795">
        <w:rPr>
          <w:rFonts w:ascii="Arial" w:eastAsia="Times New Roman" w:hAnsi="Arial" w:cs="Arial"/>
          <w:sz w:val="20"/>
          <w:szCs w:val="20"/>
        </w:rPr>
        <w:t>Močno pa je oviran program inšpekcij v tujini. V letu 2021 so skupne mednarodne inšpekcije v okviru Evropske agencije za zdravila praktično povsem zastale. To vpliva tako na poslovni del JAZMP, kjer je že drugo leto zapored prišlo do izostanka pomembnega vira prihodkov, kot tudi na razvoj kompetenc inšpektorjev. Mednarodne inšpekcije v okviru Evropske agencije za zdravila so namreč pomemben način razvijanja in potrjevanja kompetenc, zlasti na tistih področjih, kjer dejavnost v Sloveniji poteka v zelo omejenem obsegu ali pa sploh ne. Prav tako pomembno prispevajo k prepoznavnosti in uveljavitvi JAZMP v mednarodnem okolju.</w:t>
      </w:r>
    </w:p>
    <w:p w14:paraId="52BCA8A2" w14:textId="77777777" w:rsidR="00B13795" w:rsidRPr="00B13795" w:rsidRDefault="00B13795" w:rsidP="00B13795">
      <w:pPr>
        <w:spacing w:line="240" w:lineRule="auto"/>
        <w:ind w:left="0"/>
        <w:rPr>
          <w:rFonts w:ascii="Arial" w:eastAsia="Times New Roman" w:hAnsi="Arial" w:cs="Arial"/>
          <w:sz w:val="20"/>
          <w:szCs w:val="20"/>
        </w:rPr>
      </w:pPr>
    </w:p>
    <w:p w14:paraId="2A9E2219" w14:textId="77777777" w:rsidR="00B13795" w:rsidRPr="00B13795" w:rsidRDefault="00B13795" w:rsidP="00B13795">
      <w:pPr>
        <w:spacing w:line="240" w:lineRule="auto"/>
        <w:ind w:left="0"/>
        <w:rPr>
          <w:rFonts w:ascii="Arial" w:eastAsia="Times New Roman" w:hAnsi="Arial" w:cs="Arial"/>
          <w:sz w:val="20"/>
          <w:szCs w:val="20"/>
        </w:rPr>
      </w:pPr>
      <w:r w:rsidRPr="00B13795">
        <w:rPr>
          <w:rFonts w:ascii="Arial" w:eastAsia="Times New Roman" w:hAnsi="Arial" w:cs="Arial"/>
          <w:sz w:val="20"/>
          <w:szCs w:val="20"/>
        </w:rPr>
        <w:t>Zato pa so ažurno izpeljali verifikacijske nadzore, kjer so – predvsem v drugi polovici leta - zaznali naraščanje obsega. Te aktivnosti so sicer ključne za uvajanje sprememb in širitev dejavnosti proizvajalcev, veledrogerij in zdravstvenih ustanov, zato jim posvečajo še posebno pozornost.</w:t>
      </w:r>
    </w:p>
    <w:p w14:paraId="0A2102E9" w14:textId="2F795294" w:rsidR="00B13795" w:rsidRDefault="00B13795" w:rsidP="0042096C">
      <w:pPr>
        <w:pStyle w:val="podpisi"/>
        <w:rPr>
          <w:rFonts w:ascii="Arial" w:hAnsi="Arial" w:cs="Arial"/>
          <w:b/>
          <w:bCs/>
          <w:sz w:val="20"/>
          <w:szCs w:val="20"/>
          <w:u w:val="single"/>
          <w:lang w:val="sl-SI"/>
        </w:rPr>
      </w:pPr>
    </w:p>
    <w:p w14:paraId="5C61B881" w14:textId="2BF0044E" w:rsidR="00B13795" w:rsidRDefault="00B13795" w:rsidP="0042096C">
      <w:pPr>
        <w:pStyle w:val="podpisi"/>
        <w:rPr>
          <w:rFonts w:ascii="Arial" w:hAnsi="Arial" w:cs="Arial"/>
          <w:b/>
          <w:bCs/>
          <w:sz w:val="20"/>
          <w:szCs w:val="20"/>
          <w:u w:val="single"/>
          <w:lang w:val="sl-SI"/>
        </w:rPr>
      </w:pPr>
    </w:p>
    <w:p w14:paraId="31E1FD34" w14:textId="77777777" w:rsidR="00B13795" w:rsidRPr="00F7249D" w:rsidRDefault="00B13795" w:rsidP="0042096C">
      <w:pPr>
        <w:pStyle w:val="podpisi"/>
        <w:rPr>
          <w:rFonts w:ascii="Arial" w:hAnsi="Arial" w:cs="Arial"/>
          <w:b/>
          <w:bCs/>
          <w:sz w:val="20"/>
          <w:szCs w:val="20"/>
          <w:u w:val="single"/>
          <w:lang w:val="sl-SI"/>
        </w:rPr>
      </w:pPr>
    </w:p>
    <w:p w14:paraId="72965672" w14:textId="77777777" w:rsidR="00C55405" w:rsidRPr="00F7249D" w:rsidRDefault="00C55405" w:rsidP="0096688E">
      <w:pPr>
        <w:pStyle w:val="podpisi"/>
        <w:ind w:left="0"/>
        <w:rPr>
          <w:rFonts w:ascii="Arial" w:hAnsi="Arial" w:cs="Arial"/>
          <w:sz w:val="20"/>
          <w:szCs w:val="20"/>
          <w:lang w:val="sl-SI"/>
        </w:rPr>
      </w:pPr>
    </w:p>
    <w:p w14:paraId="0C7F4070" w14:textId="77777777" w:rsidR="00C55405" w:rsidRPr="00F7249D" w:rsidRDefault="00C55405" w:rsidP="0096688E">
      <w:pPr>
        <w:pStyle w:val="podpisi"/>
        <w:ind w:left="0"/>
        <w:rPr>
          <w:rFonts w:ascii="Arial" w:hAnsi="Arial" w:cs="Arial"/>
          <w:sz w:val="20"/>
          <w:szCs w:val="20"/>
          <w:lang w:val="sl-SI"/>
        </w:rPr>
      </w:pPr>
    </w:p>
    <w:p w14:paraId="08D7C742" w14:textId="77777777" w:rsidR="00C55405" w:rsidRPr="00F7249D" w:rsidRDefault="00C55405" w:rsidP="008C6695">
      <w:pPr>
        <w:pStyle w:val="podpisi"/>
        <w:ind w:left="0"/>
        <w:rPr>
          <w:rFonts w:ascii="Arial" w:hAnsi="Arial" w:cs="Arial"/>
          <w:sz w:val="20"/>
          <w:szCs w:val="20"/>
          <w:lang w:val="sl-SI"/>
        </w:rPr>
      </w:pPr>
    </w:p>
    <w:p w14:paraId="5903D5CA" w14:textId="77777777" w:rsidR="00C55405" w:rsidRPr="00F7249D" w:rsidRDefault="00C55405" w:rsidP="008C6695">
      <w:pPr>
        <w:pStyle w:val="podpisi"/>
        <w:ind w:left="0"/>
        <w:rPr>
          <w:rFonts w:ascii="Arial" w:hAnsi="Arial" w:cs="Arial"/>
          <w:sz w:val="20"/>
          <w:szCs w:val="20"/>
          <w:lang w:val="sl-SI"/>
        </w:rPr>
      </w:pPr>
    </w:p>
    <w:p w14:paraId="21077896" w14:textId="77777777" w:rsidR="00FD4911" w:rsidRPr="00F7249D" w:rsidRDefault="00FD4911" w:rsidP="00FD4911">
      <w:pPr>
        <w:spacing w:before="100" w:beforeAutospacing="1" w:after="100" w:afterAutospacing="1"/>
        <w:rPr>
          <w:rFonts w:ascii="Arial" w:eastAsia="Times New Roman" w:hAnsi="Arial" w:cs="Arial"/>
          <w:b/>
          <w:sz w:val="20"/>
          <w:szCs w:val="20"/>
          <w:lang w:eastAsia="sl-SI"/>
        </w:rPr>
      </w:pPr>
    </w:p>
    <w:p w14:paraId="28E3AEEA" w14:textId="77777777" w:rsidR="007777A2" w:rsidRPr="00F7249D" w:rsidRDefault="007777A2" w:rsidP="007777A2">
      <w:pPr>
        <w:spacing w:line="240" w:lineRule="auto"/>
        <w:ind w:left="0"/>
        <w:jc w:val="left"/>
        <w:rPr>
          <w:rFonts w:ascii="Arial" w:eastAsia="Times New Roman" w:hAnsi="Arial" w:cs="Arial"/>
          <w:sz w:val="20"/>
          <w:szCs w:val="20"/>
        </w:rPr>
      </w:pPr>
    </w:p>
    <w:p w14:paraId="41BA0FB0" w14:textId="77777777" w:rsidR="000005B5" w:rsidRPr="00F7249D" w:rsidRDefault="000005B5" w:rsidP="000005B5">
      <w:pPr>
        <w:spacing w:line="240" w:lineRule="auto"/>
        <w:rPr>
          <w:rFonts w:ascii="Arial" w:hAnsi="Arial" w:cs="Arial"/>
          <w:sz w:val="20"/>
          <w:szCs w:val="20"/>
        </w:rPr>
      </w:pPr>
    </w:p>
    <w:p w14:paraId="19F8B41F" w14:textId="77777777" w:rsidR="000005B5" w:rsidRPr="00F7249D" w:rsidRDefault="000005B5" w:rsidP="000005B5">
      <w:pPr>
        <w:rPr>
          <w:rFonts w:ascii="Arial" w:hAnsi="Arial" w:cs="Arial"/>
          <w:sz w:val="20"/>
          <w:szCs w:val="20"/>
        </w:rPr>
      </w:pPr>
    </w:p>
    <w:p w14:paraId="7522D34A" w14:textId="77777777" w:rsidR="005B29B8" w:rsidRPr="00F7249D" w:rsidRDefault="005B29B8" w:rsidP="00C57EBA">
      <w:pPr>
        <w:spacing w:line="260" w:lineRule="exact"/>
        <w:ind w:left="0"/>
        <w:rPr>
          <w:rFonts w:ascii="Arial" w:eastAsia="Times New Roman" w:hAnsi="Arial" w:cs="Arial"/>
          <w:sz w:val="20"/>
          <w:szCs w:val="20"/>
          <w:lang w:eastAsia="sl-SI"/>
        </w:rPr>
      </w:pPr>
    </w:p>
    <w:sectPr w:rsidR="005B29B8" w:rsidRPr="00F7249D" w:rsidSect="00164064">
      <w:headerReference w:type="even" r:id="rId255"/>
      <w:headerReference w:type="default" r:id="rId256"/>
      <w:footerReference w:type="even" r:id="rId257"/>
      <w:footerReference w:type="default" r:id="rId258"/>
      <w:headerReference w:type="first" r:id="rId259"/>
      <w:footerReference w:type="first" r:id="rId26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5156" w14:textId="77777777" w:rsidR="00C21095" w:rsidRDefault="00C21095">
      <w:r>
        <w:separator/>
      </w:r>
    </w:p>
  </w:endnote>
  <w:endnote w:type="continuationSeparator" w:id="0">
    <w:p w14:paraId="306C174A" w14:textId="77777777" w:rsidR="00C21095" w:rsidRDefault="00C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837D" w14:textId="77777777" w:rsidR="008401F8" w:rsidRDefault="008401F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079337"/>
      <w:docPartObj>
        <w:docPartGallery w:val="Page Numbers (Bottom of Page)"/>
        <w:docPartUnique/>
      </w:docPartObj>
    </w:sdtPr>
    <w:sdtEndPr/>
    <w:sdtContent>
      <w:p w14:paraId="7FEFA76F" w14:textId="77777777" w:rsidR="008401F8" w:rsidRDefault="008401F8">
        <w:pPr>
          <w:pStyle w:val="Noga"/>
          <w:jc w:val="right"/>
        </w:pPr>
        <w:r>
          <w:fldChar w:fldCharType="begin"/>
        </w:r>
        <w:r>
          <w:instrText>PAGE   \* MERGEFORMAT</w:instrText>
        </w:r>
        <w:r>
          <w:fldChar w:fldCharType="separate"/>
        </w:r>
        <w:r>
          <w:rPr>
            <w:noProof/>
          </w:rPr>
          <w:t>98</w:t>
        </w:r>
        <w:r>
          <w:fldChar w:fldCharType="end"/>
        </w:r>
      </w:p>
    </w:sdtContent>
  </w:sdt>
  <w:p w14:paraId="27F74EF4" w14:textId="77777777" w:rsidR="008401F8" w:rsidRDefault="008401F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52DF" w14:textId="77777777" w:rsidR="008401F8" w:rsidRDefault="008401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86D78" w14:textId="77777777" w:rsidR="00C21095" w:rsidRDefault="00C21095">
      <w:r>
        <w:separator/>
      </w:r>
    </w:p>
  </w:footnote>
  <w:footnote w:type="continuationSeparator" w:id="0">
    <w:p w14:paraId="6122736B" w14:textId="77777777" w:rsidR="00C21095" w:rsidRDefault="00C2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CCFC" w14:textId="77777777" w:rsidR="008401F8" w:rsidRDefault="008401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FAA4" w14:textId="77777777" w:rsidR="008401F8" w:rsidRDefault="008401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288" w14:textId="77777777" w:rsidR="008401F8" w:rsidRPr="008F3500" w:rsidRDefault="008401F8" w:rsidP="00173FA0">
    <w:pPr>
      <w:pStyle w:val="Glava"/>
      <w:tabs>
        <w:tab w:val="clear" w:pos="4320"/>
        <w:tab w:val="clear" w:pos="8640"/>
        <w:tab w:val="left" w:pos="5112"/>
      </w:tabs>
      <w:spacing w:before="120"/>
      <w:ind w:left="0"/>
      <w:rPr>
        <w:rFonts w:cs="Arial"/>
        <w:sz w:val="16"/>
      </w:rPr>
    </w:pPr>
    <w:r>
      <w:rPr>
        <w:noProof/>
        <w:lang w:eastAsia="sl-SI"/>
      </w:rPr>
      <w:drawing>
        <wp:anchor distT="0" distB="0" distL="114300" distR="114300" simplePos="0" relativeHeight="251658240" behindDoc="1" locked="0" layoutInCell="1" allowOverlap="1" wp14:anchorId="4F453F58" wp14:editId="6F8EB699">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0BE5D04" wp14:editId="2F97D9E3">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7A9CFDC"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80EFEDF" w14:textId="77777777" w:rsidR="008401F8" w:rsidRPr="008F3500" w:rsidRDefault="008401F8" w:rsidP="00406DD7">
    <w:pPr>
      <w:pStyle w:val="Glava"/>
      <w:tabs>
        <w:tab w:val="clear" w:pos="4320"/>
        <w:tab w:val="clear" w:pos="8640"/>
        <w:tab w:val="left" w:pos="5112"/>
      </w:tabs>
      <w:rPr>
        <w:rFonts w:cs="Arial"/>
        <w:sz w:val="16"/>
      </w:rPr>
    </w:pPr>
    <w:r w:rsidRPr="008F3500">
      <w:rPr>
        <w:rFonts w:cs="Arial"/>
        <w:sz w:val="16"/>
      </w:rPr>
      <w:tab/>
      <w:t xml:space="preserve">F: </w:t>
    </w:r>
    <w:r>
      <w:rPr>
        <w:rFonts w:cs="Arial"/>
        <w:sz w:val="16"/>
      </w:rPr>
      <w:t>01 478 83 31</w:t>
    </w:r>
  </w:p>
  <w:p w14:paraId="62548767" w14:textId="77777777" w:rsidR="008401F8" w:rsidRPr="008F3500" w:rsidRDefault="008401F8" w:rsidP="00406DD7">
    <w:pPr>
      <w:pStyle w:val="Glava"/>
      <w:tabs>
        <w:tab w:val="clear" w:pos="4320"/>
        <w:tab w:val="clear" w:pos="8640"/>
        <w:tab w:val="left" w:pos="5112"/>
      </w:tabs>
      <w:rPr>
        <w:rFonts w:cs="Arial"/>
        <w:sz w:val="16"/>
      </w:rPr>
    </w:pPr>
    <w:r w:rsidRPr="008F3500">
      <w:rPr>
        <w:rFonts w:cs="Arial"/>
        <w:sz w:val="16"/>
      </w:rPr>
      <w:tab/>
      <w:t xml:space="preserve">E: </w:t>
    </w:r>
    <w:r>
      <w:rPr>
        <w:rFonts w:cs="Arial"/>
        <w:sz w:val="16"/>
      </w:rPr>
      <w:t>gp.mju@gov.si</w:t>
    </w:r>
  </w:p>
  <w:p w14:paraId="5FDB64D1" w14:textId="77777777" w:rsidR="008401F8" w:rsidRPr="008F3500" w:rsidRDefault="008401F8" w:rsidP="00406DD7">
    <w:pPr>
      <w:pStyle w:val="Glava"/>
      <w:tabs>
        <w:tab w:val="clear" w:pos="4320"/>
        <w:tab w:val="clear" w:pos="8640"/>
        <w:tab w:val="left" w:pos="5112"/>
      </w:tabs>
      <w:rPr>
        <w:rFonts w:cs="Arial"/>
        <w:sz w:val="16"/>
      </w:rPr>
    </w:pPr>
    <w:r w:rsidRPr="008F3500">
      <w:rPr>
        <w:rFonts w:cs="Arial"/>
        <w:sz w:val="16"/>
      </w:rPr>
      <w:tab/>
    </w:r>
    <w:r>
      <w:rPr>
        <w:rFonts w:cs="Arial"/>
        <w:sz w:val="16"/>
      </w:rPr>
      <w:t>www.mju.gov.si</w:t>
    </w:r>
  </w:p>
  <w:p w14:paraId="7EB77D10" w14:textId="77777777" w:rsidR="008401F8" w:rsidRDefault="008401F8" w:rsidP="007D75CF">
    <w:pPr>
      <w:pStyle w:val="Glava"/>
      <w:tabs>
        <w:tab w:val="clear" w:pos="4320"/>
        <w:tab w:val="clear" w:pos="8640"/>
        <w:tab w:val="left" w:pos="5112"/>
      </w:tabs>
    </w:pPr>
  </w:p>
  <w:p w14:paraId="6045D887" w14:textId="77777777" w:rsidR="008401F8" w:rsidRPr="008F3500" w:rsidRDefault="008401F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947"/>
    <w:multiLevelType w:val="hybridMultilevel"/>
    <w:tmpl w:val="73DE9D56"/>
    <w:lvl w:ilvl="0" w:tplc="84AACDB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10953F2"/>
    <w:multiLevelType w:val="hybridMultilevel"/>
    <w:tmpl w:val="3FCE2DC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B47829"/>
    <w:multiLevelType w:val="hybridMultilevel"/>
    <w:tmpl w:val="307A156A"/>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2407C67"/>
    <w:multiLevelType w:val="hybridMultilevel"/>
    <w:tmpl w:val="8A5C914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3F62DE2"/>
    <w:multiLevelType w:val="hybridMultilevel"/>
    <w:tmpl w:val="C0949BDE"/>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4B4196A"/>
    <w:multiLevelType w:val="hybridMultilevel"/>
    <w:tmpl w:val="398C424A"/>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5247427"/>
    <w:multiLevelType w:val="hybridMultilevel"/>
    <w:tmpl w:val="7EBC779A"/>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53C6C97"/>
    <w:multiLevelType w:val="hybridMultilevel"/>
    <w:tmpl w:val="742C3430"/>
    <w:lvl w:ilvl="0" w:tplc="ED5A2C08">
      <w:start w:val="1"/>
      <w:numFmt w:val="bullet"/>
      <w:lvlText w:val=""/>
      <w:lvlJc w:val="left"/>
      <w:pPr>
        <w:ind w:left="361" w:hanging="360"/>
      </w:pPr>
      <w:rPr>
        <w:rFonts w:ascii="Symbol" w:hAnsi="Symbol"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8" w15:restartNumberingAfterBreak="0">
    <w:nsid w:val="05607282"/>
    <w:multiLevelType w:val="multilevel"/>
    <w:tmpl w:val="4E602EE8"/>
    <w:lvl w:ilvl="0">
      <w:start w:val="1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8039A8"/>
    <w:multiLevelType w:val="multilevel"/>
    <w:tmpl w:val="FA727B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062C6C05"/>
    <w:multiLevelType w:val="hybridMultilevel"/>
    <w:tmpl w:val="A1EEAA4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67D1F91"/>
    <w:multiLevelType w:val="hybridMultilevel"/>
    <w:tmpl w:val="7676F8D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706166C"/>
    <w:multiLevelType w:val="hybridMultilevel"/>
    <w:tmpl w:val="E5E2A104"/>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7365229"/>
    <w:multiLevelType w:val="hybridMultilevel"/>
    <w:tmpl w:val="5C28C486"/>
    <w:lvl w:ilvl="0" w:tplc="04240015">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76A10FA"/>
    <w:multiLevelType w:val="multilevel"/>
    <w:tmpl w:val="F680584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E5B7B"/>
    <w:multiLevelType w:val="hybridMultilevel"/>
    <w:tmpl w:val="716E1C0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1B686E"/>
    <w:multiLevelType w:val="hybridMultilevel"/>
    <w:tmpl w:val="2BD88BA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AC85551"/>
    <w:multiLevelType w:val="multilevel"/>
    <w:tmpl w:val="9E50E31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95177E"/>
    <w:multiLevelType w:val="hybridMultilevel"/>
    <w:tmpl w:val="B5E6D12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0BDD522D"/>
    <w:multiLevelType w:val="hybridMultilevel"/>
    <w:tmpl w:val="B582D52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D581D2E"/>
    <w:multiLevelType w:val="hybridMultilevel"/>
    <w:tmpl w:val="54EE9B14"/>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0E626602"/>
    <w:multiLevelType w:val="hybridMultilevel"/>
    <w:tmpl w:val="6B9CC3D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0EE174F1"/>
    <w:multiLevelType w:val="hybridMultilevel"/>
    <w:tmpl w:val="1DDA8928"/>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0BB1B53"/>
    <w:multiLevelType w:val="hybridMultilevel"/>
    <w:tmpl w:val="E1E2332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2056B79"/>
    <w:multiLevelType w:val="hybridMultilevel"/>
    <w:tmpl w:val="7AE04F3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25D2FED"/>
    <w:multiLevelType w:val="multilevel"/>
    <w:tmpl w:val="C4406EC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7E115B"/>
    <w:multiLevelType w:val="multilevel"/>
    <w:tmpl w:val="E0E6879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3C1E9F"/>
    <w:multiLevelType w:val="multilevel"/>
    <w:tmpl w:val="D4208D2C"/>
    <w:lvl w:ilvl="0">
      <w:start w:val="9"/>
      <w:numFmt w:val="decimal"/>
      <w:lvlText w:val="%1"/>
      <w:lvlJc w:val="left"/>
      <w:pPr>
        <w:ind w:left="620" w:hanging="620"/>
      </w:pPr>
      <w:rPr>
        <w:rFonts w:hint="default"/>
      </w:rPr>
    </w:lvl>
    <w:lvl w:ilvl="1">
      <w:start w:val="1"/>
      <w:numFmt w:val="decimal"/>
      <w:lvlText w:val="%1.%2"/>
      <w:lvlJc w:val="left"/>
      <w:pPr>
        <w:ind w:left="691" w:hanging="620"/>
      </w:pPr>
      <w:rPr>
        <w:rFonts w:hint="default"/>
      </w:rPr>
    </w:lvl>
    <w:lvl w:ilvl="2">
      <w:start w:val="3"/>
      <w:numFmt w:val="decimal"/>
      <w:lvlText w:val="%1.%2.%3"/>
      <w:lvlJc w:val="left"/>
      <w:pPr>
        <w:ind w:left="862" w:hanging="720"/>
      </w:pPr>
      <w:rPr>
        <w:rFonts w:hint="default"/>
      </w:rPr>
    </w:lvl>
    <w:lvl w:ilvl="3">
      <w:start w:val="4"/>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155B0AA6"/>
    <w:multiLevelType w:val="multilevel"/>
    <w:tmpl w:val="86DC255E"/>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56B5C07"/>
    <w:multiLevelType w:val="hybridMultilevel"/>
    <w:tmpl w:val="66E83B90"/>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5A87156"/>
    <w:multiLevelType w:val="hybridMultilevel"/>
    <w:tmpl w:val="77D80AC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5D427D3"/>
    <w:multiLevelType w:val="hybridMultilevel"/>
    <w:tmpl w:val="F03A66E0"/>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16EF0881"/>
    <w:multiLevelType w:val="hybridMultilevel"/>
    <w:tmpl w:val="ED28A9FC"/>
    <w:lvl w:ilvl="0" w:tplc="ED5A2C08">
      <w:start w:val="1"/>
      <w:numFmt w:val="bullet"/>
      <w:lvlText w:val=""/>
      <w:lvlJc w:val="left"/>
      <w:pPr>
        <w:ind w:left="361" w:hanging="360"/>
      </w:pPr>
      <w:rPr>
        <w:rFonts w:ascii="Symbol" w:hAnsi="Symbol"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33" w15:restartNumberingAfterBreak="0">
    <w:nsid w:val="178A40C8"/>
    <w:multiLevelType w:val="hybridMultilevel"/>
    <w:tmpl w:val="F71EC12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19C84EF2"/>
    <w:multiLevelType w:val="hybridMultilevel"/>
    <w:tmpl w:val="527825BC"/>
    <w:lvl w:ilvl="0" w:tplc="C5A60300">
      <w:start w:val="5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1B571BBC"/>
    <w:multiLevelType w:val="hybridMultilevel"/>
    <w:tmpl w:val="552E47C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1C3C5682"/>
    <w:multiLevelType w:val="multilevel"/>
    <w:tmpl w:val="7D86DE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CC45332"/>
    <w:multiLevelType w:val="multilevel"/>
    <w:tmpl w:val="D034E6B0"/>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CD1259D"/>
    <w:multiLevelType w:val="hybridMultilevel"/>
    <w:tmpl w:val="7518759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1DDB21DE"/>
    <w:multiLevelType w:val="hybridMultilevel"/>
    <w:tmpl w:val="BFC2059E"/>
    <w:lvl w:ilvl="0" w:tplc="6922D5B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1EA43895"/>
    <w:multiLevelType w:val="multilevel"/>
    <w:tmpl w:val="DCA2E8C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EDA498B"/>
    <w:multiLevelType w:val="hybridMultilevel"/>
    <w:tmpl w:val="221CE7E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1F8F6C2C"/>
    <w:multiLevelType w:val="hybridMultilevel"/>
    <w:tmpl w:val="47087D3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0E05A34"/>
    <w:multiLevelType w:val="multilevel"/>
    <w:tmpl w:val="AF585BA6"/>
    <w:lvl w:ilvl="0">
      <w:start w:val="1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14916AC"/>
    <w:multiLevelType w:val="hybridMultilevel"/>
    <w:tmpl w:val="EEE2D2A0"/>
    <w:lvl w:ilvl="0" w:tplc="ED5A2C08">
      <w:start w:val="1"/>
      <w:numFmt w:val="bullet"/>
      <w:lvlText w:val=""/>
      <w:lvlJc w:val="left"/>
      <w:pPr>
        <w:ind w:left="361" w:hanging="360"/>
      </w:pPr>
      <w:rPr>
        <w:rFonts w:ascii="Symbol" w:hAnsi="Symbol"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45" w15:restartNumberingAfterBreak="0">
    <w:nsid w:val="218A5752"/>
    <w:multiLevelType w:val="multilevel"/>
    <w:tmpl w:val="4F0E5952"/>
    <w:lvl w:ilvl="0">
      <w:start w:val="9"/>
      <w:numFmt w:val="decimal"/>
      <w:lvlText w:val="%1"/>
      <w:lvlJc w:val="left"/>
      <w:pPr>
        <w:ind w:left="620" w:hanging="620"/>
      </w:pPr>
      <w:rPr>
        <w:rFonts w:eastAsia="Times New Roman" w:hint="default"/>
      </w:rPr>
    </w:lvl>
    <w:lvl w:ilvl="1">
      <w:start w:val="1"/>
      <w:numFmt w:val="decimal"/>
      <w:lvlText w:val="%1.%2"/>
      <w:lvlJc w:val="left"/>
      <w:pPr>
        <w:ind w:left="620" w:hanging="620"/>
      </w:pPr>
      <w:rPr>
        <w:rFonts w:eastAsia="Times New Roman" w:hint="default"/>
      </w:rPr>
    </w:lvl>
    <w:lvl w:ilvl="2">
      <w:start w:val="1"/>
      <w:numFmt w:val="decimal"/>
      <w:lvlText w:val="%1.%2.%3"/>
      <w:lvlJc w:val="left"/>
      <w:pPr>
        <w:ind w:left="720" w:hanging="720"/>
      </w:pPr>
      <w:rPr>
        <w:rFonts w:eastAsia="Times New Roman" w:hint="default"/>
      </w:rPr>
    </w:lvl>
    <w:lvl w:ilvl="3">
      <w:start w:val="2"/>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21C13276"/>
    <w:multiLevelType w:val="hybridMultilevel"/>
    <w:tmpl w:val="4086A74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23343A3C"/>
    <w:multiLevelType w:val="hybridMultilevel"/>
    <w:tmpl w:val="9ECC961E"/>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34A0384"/>
    <w:multiLevelType w:val="hybridMultilevel"/>
    <w:tmpl w:val="22B85F7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2367601B"/>
    <w:multiLevelType w:val="hybridMultilevel"/>
    <w:tmpl w:val="2474F9CC"/>
    <w:lvl w:ilvl="0" w:tplc="0136D836">
      <w:start w:val="9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243E1E05"/>
    <w:multiLevelType w:val="hybridMultilevel"/>
    <w:tmpl w:val="9724A3D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24963F4B"/>
    <w:multiLevelType w:val="hybridMultilevel"/>
    <w:tmpl w:val="1EFE60B0"/>
    <w:lvl w:ilvl="0" w:tplc="C90AF96A">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2607183E"/>
    <w:multiLevelType w:val="hybridMultilevel"/>
    <w:tmpl w:val="7756B87C"/>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61770C4"/>
    <w:multiLevelType w:val="multilevel"/>
    <w:tmpl w:val="A8042D3C"/>
    <w:lvl w:ilvl="0">
      <w:start w:val="1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2D1F12"/>
    <w:multiLevelType w:val="hybridMultilevel"/>
    <w:tmpl w:val="729688B8"/>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27675C1E"/>
    <w:multiLevelType w:val="multilevel"/>
    <w:tmpl w:val="64A8201E"/>
    <w:lvl w:ilvl="0">
      <w:start w:val="9"/>
      <w:numFmt w:val="decimal"/>
      <w:lvlText w:val="%1"/>
      <w:lvlJc w:val="left"/>
      <w:pPr>
        <w:ind w:left="620" w:hanging="620"/>
      </w:pPr>
      <w:rPr>
        <w:rFonts w:hint="default"/>
      </w:rPr>
    </w:lvl>
    <w:lvl w:ilvl="1">
      <w:start w:val="1"/>
      <w:numFmt w:val="decimal"/>
      <w:lvlText w:val="%1.%2"/>
      <w:lvlJc w:val="left"/>
      <w:pPr>
        <w:ind w:left="691" w:hanging="620"/>
      </w:pPr>
      <w:rPr>
        <w:rFonts w:hint="default"/>
      </w:rPr>
    </w:lvl>
    <w:lvl w:ilvl="2">
      <w:start w:val="5"/>
      <w:numFmt w:val="decimal"/>
      <w:lvlText w:val="%1.%2.%3"/>
      <w:lvlJc w:val="left"/>
      <w:pPr>
        <w:ind w:left="862" w:hanging="720"/>
      </w:pPr>
      <w:rPr>
        <w:rFonts w:hint="default"/>
      </w:rPr>
    </w:lvl>
    <w:lvl w:ilvl="3">
      <w:start w:val="5"/>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6" w15:restartNumberingAfterBreak="0">
    <w:nsid w:val="29D45FF3"/>
    <w:multiLevelType w:val="hybridMultilevel"/>
    <w:tmpl w:val="62000992"/>
    <w:lvl w:ilvl="0" w:tplc="BF20D8C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2AFB25C2"/>
    <w:multiLevelType w:val="hybridMultilevel"/>
    <w:tmpl w:val="D17ACB4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2C06219A"/>
    <w:multiLevelType w:val="multilevel"/>
    <w:tmpl w:val="AF409C62"/>
    <w:lvl w:ilvl="0">
      <w:start w:val="10"/>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C6446DE"/>
    <w:multiLevelType w:val="hybridMultilevel"/>
    <w:tmpl w:val="EE88958E"/>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2CAC0A11"/>
    <w:multiLevelType w:val="hybridMultilevel"/>
    <w:tmpl w:val="0C522628"/>
    <w:lvl w:ilvl="0" w:tplc="AE24124A">
      <w:start w:val="38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2EF77A21"/>
    <w:multiLevelType w:val="hybridMultilevel"/>
    <w:tmpl w:val="1F94BE22"/>
    <w:lvl w:ilvl="0" w:tplc="ED5A2C08">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63" w15:restartNumberingAfterBreak="0">
    <w:nsid w:val="2EFC3F65"/>
    <w:multiLevelType w:val="hybridMultilevel"/>
    <w:tmpl w:val="03DEACDA"/>
    <w:lvl w:ilvl="0" w:tplc="CCC40F52">
      <w:start w:val="3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2F1A333D"/>
    <w:multiLevelType w:val="hybridMultilevel"/>
    <w:tmpl w:val="E3E8F45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2FFA5755"/>
    <w:multiLevelType w:val="hybridMultilevel"/>
    <w:tmpl w:val="5A364000"/>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01970E8"/>
    <w:multiLevelType w:val="hybridMultilevel"/>
    <w:tmpl w:val="9E464A74"/>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30C079EE"/>
    <w:multiLevelType w:val="hybridMultilevel"/>
    <w:tmpl w:val="D8666074"/>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8" w15:restartNumberingAfterBreak="0">
    <w:nsid w:val="30DC1650"/>
    <w:multiLevelType w:val="hybridMultilevel"/>
    <w:tmpl w:val="76D42AB4"/>
    <w:lvl w:ilvl="0" w:tplc="FFFFFFFF">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9" w15:restartNumberingAfterBreak="0">
    <w:nsid w:val="31B70304"/>
    <w:multiLevelType w:val="hybridMultilevel"/>
    <w:tmpl w:val="AB0093E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320D550D"/>
    <w:multiLevelType w:val="hybridMultilevel"/>
    <w:tmpl w:val="42D2FEAA"/>
    <w:lvl w:ilvl="0" w:tplc="FA60E5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32B33DA6"/>
    <w:multiLevelType w:val="hybridMultilevel"/>
    <w:tmpl w:val="AD0E606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337B33E2"/>
    <w:multiLevelType w:val="hybridMultilevel"/>
    <w:tmpl w:val="552E3E5E"/>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3401477D"/>
    <w:multiLevelType w:val="hybridMultilevel"/>
    <w:tmpl w:val="AA76E474"/>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340F5BBF"/>
    <w:multiLevelType w:val="hybridMultilevel"/>
    <w:tmpl w:val="CF80DFCA"/>
    <w:lvl w:ilvl="0" w:tplc="2A8CC8DA">
      <w:start w:val="6"/>
      <w:numFmt w:val="bullet"/>
      <w:lvlText w:val="-"/>
      <w:lvlJc w:val="left"/>
      <w:pPr>
        <w:ind w:left="360" w:hanging="360"/>
      </w:pPr>
      <w:rPr>
        <w:rFonts w:ascii="Arial" w:eastAsia="Batang"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34253C2F"/>
    <w:multiLevelType w:val="hybridMultilevel"/>
    <w:tmpl w:val="746CE576"/>
    <w:lvl w:ilvl="0" w:tplc="D3A4F5B4">
      <w:start w:val="1"/>
      <w:numFmt w:val="bullet"/>
      <w:lvlText w:val=""/>
      <w:lvlJc w:val="left"/>
      <w:pPr>
        <w:ind w:left="140" w:hanging="360"/>
      </w:pPr>
      <w:rPr>
        <w:rFonts w:ascii="Symbol" w:hAnsi="Symbol" w:hint="default"/>
      </w:rPr>
    </w:lvl>
    <w:lvl w:ilvl="1" w:tplc="04240003" w:tentative="1">
      <w:start w:val="1"/>
      <w:numFmt w:val="bullet"/>
      <w:lvlText w:val="o"/>
      <w:lvlJc w:val="left"/>
      <w:pPr>
        <w:ind w:left="860" w:hanging="360"/>
      </w:pPr>
      <w:rPr>
        <w:rFonts w:ascii="Courier New" w:hAnsi="Courier New" w:cs="Courier New" w:hint="default"/>
      </w:rPr>
    </w:lvl>
    <w:lvl w:ilvl="2" w:tplc="04240005" w:tentative="1">
      <w:start w:val="1"/>
      <w:numFmt w:val="bullet"/>
      <w:lvlText w:val=""/>
      <w:lvlJc w:val="left"/>
      <w:pPr>
        <w:ind w:left="1580" w:hanging="360"/>
      </w:pPr>
      <w:rPr>
        <w:rFonts w:ascii="Wingdings" w:hAnsi="Wingdings" w:hint="default"/>
      </w:rPr>
    </w:lvl>
    <w:lvl w:ilvl="3" w:tplc="04240001" w:tentative="1">
      <w:start w:val="1"/>
      <w:numFmt w:val="bullet"/>
      <w:lvlText w:val=""/>
      <w:lvlJc w:val="left"/>
      <w:pPr>
        <w:ind w:left="2300" w:hanging="360"/>
      </w:pPr>
      <w:rPr>
        <w:rFonts w:ascii="Symbol" w:hAnsi="Symbol" w:hint="default"/>
      </w:rPr>
    </w:lvl>
    <w:lvl w:ilvl="4" w:tplc="04240003" w:tentative="1">
      <w:start w:val="1"/>
      <w:numFmt w:val="bullet"/>
      <w:lvlText w:val="o"/>
      <w:lvlJc w:val="left"/>
      <w:pPr>
        <w:ind w:left="3020" w:hanging="360"/>
      </w:pPr>
      <w:rPr>
        <w:rFonts w:ascii="Courier New" w:hAnsi="Courier New" w:cs="Courier New" w:hint="default"/>
      </w:rPr>
    </w:lvl>
    <w:lvl w:ilvl="5" w:tplc="04240005" w:tentative="1">
      <w:start w:val="1"/>
      <w:numFmt w:val="bullet"/>
      <w:lvlText w:val=""/>
      <w:lvlJc w:val="left"/>
      <w:pPr>
        <w:ind w:left="3740" w:hanging="360"/>
      </w:pPr>
      <w:rPr>
        <w:rFonts w:ascii="Wingdings" w:hAnsi="Wingdings" w:hint="default"/>
      </w:rPr>
    </w:lvl>
    <w:lvl w:ilvl="6" w:tplc="04240001" w:tentative="1">
      <w:start w:val="1"/>
      <w:numFmt w:val="bullet"/>
      <w:lvlText w:val=""/>
      <w:lvlJc w:val="left"/>
      <w:pPr>
        <w:ind w:left="4460" w:hanging="360"/>
      </w:pPr>
      <w:rPr>
        <w:rFonts w:ascii="Symbol" w:hAnsi="Symbol" w:hint="default"/>
      </w:rPr>
    </w:lvl>
    <w:lvl w:ilvl="7" w:tplc="04240003" w:tentative="1">
      <w:start w:val="1"/>
      <w:numFmt w:val="bullet"/>
      <w:lvlText w:val="o"/>
      <w:lvlJc w:val="left"/>
      <w:pPr>
        <w:ind w:left="5180" w:hanging="360"/>
      </w:pPr>
      <w:rPr>
        <w:rFonts w:ascii="Courier New" w:hAnsi="Courier New" w:cs="Courier New" w:hint="default"/>
      </w:rPr>
    </w:lvl>
    <w:lvl w:ilvl="8" w:tplc="04240005" w:tentative="1">
      <w:start w:val="1"/>
      <w:numFmt w:val="bullet"/>
      <w:lvlText w:val=""/>
      <w:lvlJc w:val="left"/>
      <w:pPr>
        <w:ind w:left="5900" w:hanging="360"/>
      </w:pPr>
      <w:rPr>
        <w:rFonts w:ascii="Wingdings" w:hAnsi="Wingdings" w:hint="default"/>
      </w:rPr>
    </w:lvl>
  </w:abstractNum>
  <w:abstractNum w:abstractNumId="76" w15:restartNumberingAfterBreak="0">
    <w:nsid w:val="34C22AE6"/>
    <w:multiLevelType w:val="multilevel"/>
    <w:tmpl w:val="FD8437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6F74D88"/>
    <w:multiLevelType w:val="multilevel"/>
    <w:tmpl w:val="208031D2"/>
    <w:lvl w:ilvl="0">
      <w:start w:val="9"/>
      <w:numFmt w:val="decimal"/>
      <w:lvlText w:val="%1"/>
      <w:lvlJc w:val="left"/>
      <w:pPr>
        <w:ind w:left="620" w:hanging="620"/>
      </w:pPr>
      <w:rPr>
        <w:rFonts w:hint="default"/>
      </w:rPr>
    </w:lvl>
    <w:lvl w:ilvl="1">
      <w:start w:val="1"/>
      <w:numFmt w:val="decimal"/>
      <w:lvlText w:val="%1.%2"/>
      <w:lvlJc w:val="left"/>
      <w:pPr>
        <w:ind w:left="691" w:hanging="620"/>
      </w:pPr>
      <w:rPr>
        <w:rFonts w:hint="default"/>
      </w:rPr>
    </w:lvl>
    <w:lvl w:ilvl="2">
      <w:start w:val="4"/>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8" w15:restartNumberingAfterBreak="0">
    <w:nsid w:val="37167F59"/>
    <w:multiLevelType w:val="hybridMultilevel"/>
    <w:tmpl w:val="8F8A1D02"/>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3BC11E85"/>
    <w:multiLevelType w:val="multilevel"/>
    <w:tmpl w:val="129EA6D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3C07126D"/>
    <w:multiLevelType w:val="hybridMultilevel"/>
    <w:tmpl w:val="885005E4"/>
    <w:lvl w:ilvl="0" w:tplc="3A86AC90">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3C332B19"/>
    <w:multiLevelType w:val="multilevel"/>
    <w:tmpl w:val="53A4464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D9B2E3C"/>
    <w:multiLevelType w:val="hybridMultilevel"/>
    <w:tmpl w:val="DDAE1F7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3E2719E7"/>
    <w:multiLevelType w:val="hybridMultilevel"/>
    <w:tmpl w:val="1D8C073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6" w15:restartNumberingAfterBreak="0">
    <w:nsid w:val="3E5C053A"/>
    <w:multiLevelType w:val="hybridMultilevel"/>
    <w:tmpl w:val="7608B464"/>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4011064F"/>
    <w:multiLevelType w:val="hybridMultilevel"/>
    <w:tmpl w:val="5350BDB0"/>
    <w:lvl w:ilvl="0" w:tplc="D3A4F5B4">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88" w15:restartNumberingAfterBreak="0">
    <w:nsid w:val="40217EA0"/>
    <w:multiLevelType w:val="hybridMultilevel"/>
    <w:tmpl w:val="089A737C"/>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9" w15:restartNumberingAfterBreak="0">
    <w:nsid w:val="40D55FD7"/>
    <w:multiLevelType w:val="hybridMultilevel"/>
    <w:tmpl w:val="F216C7A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412727F8"/>
    <w:multiLevelType w:val="hybridMultilevel"/>
    <w:tmpl w:val="0F3CBA7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41576672"/>
    <w:multiLevelType w:val="hybridMultilevel"/>
    <w:tmpl w:val="BB02AE9E"/>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41870833"/>
    <w:multiLevelType w:val="hybridMultilevel"/>
    <w:tmpl w:val="5D249D5E"/>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41AC255E"/>
    <w:multiLevelType w:val="hybridMultilevel"/>
    <w:tmpl w:val="65F4D6C0"/>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42B5498E"/>
    <w:multiLevelType w:val="hybridMultilevel"/>
    <w:tmpl w:val="0BCE3B5E"/>
    <w:lvl w:ilvl="0" w:tplc="ED5A2C08">
      <w:start w:val="1"/>
      <w:numFmt w:val="bullet"/>
      <w:lvlText w:val=""/>
      <w:lvlJc w:val="left"/>
      <w:pPr>
        <w:tabs>
          <w:tab w:val="num" w:pos="567"/>
        </w:tabs>
        <w:ind w:left="567" w:hanging="28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2C00743"/>
    <w:multiLevelType w:val="hybridMultilevel"/>
    <w:tmpl w:val="9B547CD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436D7737"/>
    <w:multiLevelType w:val="hybridMultilevel"/>
    <w:tmpl w:val="9300EAC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44855339"/>
    <w:multiLevelType w:val="hybridMultilevel"/>
    <w:tmpl w:val="E670E7F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45785F87"/>
    <w:multiLevelType w:val="hybridMultilevel"/>
    <w:tmpl w:val="02BE6FC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45AE69F3"/>
    <w:multiLevelType w:val="hybridMultilevel"/>
    <w:tmpl w:val="A4B06DF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47303BB6"/>
    <w:multiLevelType w:val="hybridMultilevel"/>
    <w:tmpl w:val="698EDD8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47820955"/>
    <w:multiLevelType w:val="hybridMultilevel"/>
    <w:tmpl w:val="7818C550"/>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48C15971"/>
    <w:multiLevelType w:val="hybridMultilevel"/>
    <w:tmpl w:val="1528EF4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48CD35D9"/>
    <w:multiLevelType w:val="multilevel"/>
    <w:tmpl w:val="EC5AE722"/>
    <w:lvl w:ilvl="0">
      <w:start w:val="9"/>
      <w:numFmt w:val="decimal"/>
      <w:lvlText w:val="%1"/>
      <w:lvlJc w:val="left"/>
      <w:pPr>
        <w:ind w:left="620" w:hanging="620"/>
      </w:pPr>
      <w:rPr>
        <w:rFonts w:hint="default"/>
      </w:rPr>
    </w:lvl>
    <w:lvl w:ilvl="1">
      <w:start w:val="1"/>
      <w:numFmt w:val="decimal"/>
      <w:lvlText w:val="%1.%2"/>
      <w:lvlJc w:val="left"/>
      <w:pPr>
        <w:ind w:left="691" w:hanging="6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15:restartNumberingAfterBreak="0">
    <w:nsid w:val="4938294E"/>
    <w:multiLevelType w:val="hybridMultilevel"/>
    <w:tmpl w:val="A4F82F92"/>
    <w:lvl w:ilvl="0" w:tplc="ED5A2C0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93E06D9"/>
    <w:multiLevelType w:val="multilevel"/>
    <w:tmpl w:val="030AD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4A5731CA"/>
    <w:multiLevelType w:val="multilevel"/>
    <w:tmpl w:val="7A3A6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A7D5A42"/>
    <w:multiLevelType w:val="hybridMultilevel"/>
    <w:tmpl w:val="AA7AB71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4A985BFF"/>
    <w:multiLevelType w:val="hybridMultilevel"/>
    <w:tmpl w:val="42D6855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4B0252F9"/>
    <w:multiLevelType w:val="hybridMultilevel"/>
    <w:tmpl w:val="CF42CF3E"/>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4B0674B0"/>
    <w:multiLevelType w:val="hybridMultilevel"/>
    <w:tmpl w:val="2D7431CA"/>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4D086022"/>
    <w:multiLevelType w:val="hybridMultilevel"/>
    <w:tmpl w:val="7A8CDE2E"/>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4D5F0A2D"/>
    <w:multiLevelType w:val="multilevel"/>
    <w:tmpl w:val="477000F0"/>
    <w:lvl w:ilvl="0">
      <w:start w:val="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D9C1E76"/>
    <w:multiLevelType w:val="hybridMultilevel"/>
    <w:tmpl w:val="8350F4B8"/>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4EF973CE"/>
    <w:multiLevelType w:val="hybridMultilevel"/>
    <w:tmpl w:val="D1F434DE"/>
    <w:lvl w:ilvl="0" w:tplc="FA60E5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4F7C1301"/>
    <w:multiLevelType w:val="hybridMultilevel"/>
    <w:tmpl w:val="6A386DC4"/>
    <w:lvl w:ilvl="0" w:tplc="ED5A2C08">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19" w15:restartNumberingAfterBreak="0">
    <w:nsid w:val="4FC03E7C"/>
    <w:multiLevelType w:val="hybridMultilevel"/>
    <w:tmpl w:val="3EF80DAA"/>
    <w:lvl w:ilvl="0" w:tplc="7464A89E">
      <w:start w:val="12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514B7948"/>
    <w:multiLevelType w:val="hybridMultilevel"/>
    <w:tmpl w:val="1EE80A50"/>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15:restartNumberingAfterBreak="0">
    <w:nsid w:val="55032284"/>
    <w:multiLevelType w:val="hybridMultilevel"/>
    <w:tmpl w:val="B5B0B01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55DC112F"/>
    <w:multiLevelType w:val="hybridMultilevel"/>
    <w:tmpl w:val="F042D1E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7B62425"/>
    <w:multiLevelType w:val="hybridMultilevel"/>
    <w:tmpl w:val="A90CBC4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58DB0E73"/>
    <w:multiLevelType w:val="hybridMultilevel"/>
    <w:tmpl w:val="EB047850"/>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6" w15:restartNumberingAfterBreak="0">
    <w:nsid w:val="5A693668"/>
    <w:multiLevelType w:val="hybridMultilevel"/>
    <w:tmpl w:val="D1F08EA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5B3B4320"/>
    <w:multiLevelType w:val="multilevel"/>
    <w:tmpl w:val="F9CE0E9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5DBE7A07"/>
    <w:multiLevelType w:val="hybridMultilevel"/>
    <w:tmpl w:val="3F32D69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15:restartNumberingAfterBreak="0">
    <w:nsid w:val="5EA057BB"/>
    <w:multiLevelType w:val="hybridMultilevel"/>
    <w:tmpl w:val="EED89D50"/>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15:restartNumberingAfterBreak="0">
    <w:nsid w:val="5FD52FD1"/>
    <w:multiLevelType w:val="hybridMultilevel"/>
    <w:tmpl w:val="4C305378"/>
    <w:lvl w:ilvl="0" w:tplc="84AACDB0">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2" w15:restartNumberingAfterBreak="0">
    <w:nsid w:val="61111323"/>
    <w:multiLevelType w:val="hybridMultilevel"/>
    <w:tmpl w:val="B55AEE1A"/>
    <w:lvl w:ilvl="0" w:tplc="BF20D8C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3"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pStyle w:val="SlogNaslov2Arial11ptRazmikvrsticPoljubno12li"/>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62E7059C"/>
    <w:multiLevelType w:val="hybridMultilevel"/>
    <w:tmpl w:val="D6B2E83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15:restartNumberingAfterBreak="0">
    <w:nsid w:val="63032F94"/>
    <w:multiLevelType w:val="hybridMultilevel"/>
    <w:tmpl w:val="FD288BC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6"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7" w15:restartNumberingAfterBreak="0">
    <w:nsid w:val="6568052E"/>
    <w:multiLevelType w:val="hybridMultilevel"/>
    <w:tmpl w:val="D65C0B98"/>
    <w:lvl w:ilvl="0" w:tplc="04240019">
      <w:start w:val="1"/>
      <w:numFmt w:val="lowerLetter"/>
      <w:lvlText w:val="%1."/>
      <w:lvlJc w:val="left"/>
      <w:pPr>
        <w:ind w:left="1068" w:hanging="360"/>
      </w:pPr>
      <w:rPr>
        <w:rFonts w:cs="Times New Roman"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8" w15:restartNumberingAfterBreak="0">
    <w:nsid w:val="669830D5"/>
    <w:multiLevelType w:val="hybridMultilevel"/>
    <w:tmpl w:val="1E54F5B0"/>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66D54CA1"/>
    <w:multiLevelType w:val="multilevel"/>
    <w:tmpl w:val="093A5BD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6D952E2"/>
    <w:multiLevelType w:val="hybridMultilevel"/>
    <w:tmpl w:val="DF6263EE"/>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1" w15:restartNumberingAfterBreak="0">
    <w:nsid w:val="66FF0379"/>
    <w:multiLevelType w:val="hybridMultilevel"/>
    <w:tmpl w:val="76449F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67834FE9"/>
    <w:multiLevelType w:val="hybridMultilevel"/>
    <w:tmpl w:val="C9FE8B5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691222DA"/>
    <w:multiLevelType w:val="hybridMultilevel"/>
    <w:tmpl w:val="46A6DD4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5" w15:restartNumberingAfterBreak="0">
    <w:nsid w:val="6A9525D6"/>
    <w:multiLevelType w:val="hybridMultilevel"/>
    <w:tmpl w:val="91804C28"/>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6" w15:restartNumberingAfterBreak="0">
    <w:nsid w:val="6B9626F4"/>
    <w:multiLevelType w:val="hybridMultilevel"/>
    <w:tmpl w:val="0D3CF1A6"/>
    <w:lvl w:ilvl="0" w:tplc="ED5A2C08">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7" w15:restartNumberingAfterBreak="0">
    <w:nsid w:val="6C48476C"/>
    <w:multiLevelType w:val="hybridMultilevel"/>
    <w:tmpl w:val="5FFA72F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8" w15:restartNumberingAfterBreak="0">
    <w:nsid w:val="6CB47AA9"/>
    <w:multiLevelType w:val="hybridMultilevel"/>
    <w:tmpl w:val="F73666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6CC344EE"/>
    <w:multiLevelType w:val="hybridMultilevel"/>
    <w:tmpl w:val="AE1013F2"/>
    <w:lvl w:ilvl="0" w:tplc="7B0AB91A">
      <w:start w:val="14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15:restartNumberingAfterBreak="0">
    <w:nsid w:val="6E0A3372"/>
    <w:multiLevelType w:val="hybridMultilevel"/>
    <w:tmpl w:val="B41879C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1" w15:restartNumberingAfterBreak="0">
    <w:nsid w:val="6E41044F"/>
    <w:multiLevelType w:val="hybridMultilevel"/>
    <w:tmpl w:val="F8B277A8"/>
    <w:lvl w:ilvl="0" w:tplc="ED5A2C08">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2" w15:restartNumberingAfterBreak="0">
    <w:nsid w:val="6E812387"/>
    <w:multiLevelType w:val="hybridMultilevel"/>
    <w:tmpl w:val="429810A4"/>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3" w15:restartNumberingAfterBreak="0">
    <w:nsid w:val="6FEC7893"/>
    <w:multiLevelType w:val="hybridMultilevel"/>
    <w:tmpl w:val="D9B49122"/>
    <w:lvl w:ilvl="0" w:tplc="35B4CA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4" w15:restartNumberingAfterBreak="0">
    <w:nsid w:val="71081B66"/>
    <w:multiLevelType w:val="hybridMultilevel"/>
    <w:tmpl w:val="89B4336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5" w15:restartNumberingAfterBreak="0">
    <w:nsid w:val="7150537C"/>
    <w:multiLevelType w:val="hybridMultilevel"/>
    <w:tmpl w:val="10143E9A"/>
    <w:lvl w:ilvl="0" w:tplc="ED5A2C0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2A27B3E"/>
    <w:multiLevelType w:val="multilevel"/>
    <w:tmpl w:val="747088FC"/>
    <w:lvl w:ilvl="0">
      <w:start w:val="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32B1445"/>
    <w:multiLevelType w:val="hybridMultilevel"/>
    <w:tmpl w:val="8A661620"/>
    <w:lvl w:ilvl="0" w:tplc="ED5A2C08">
      <w:start w:val="1"/>
      <w:numFmt w:val="bullet"/>
      <w:lvlText w:val=""/>
      <w:lvlJc w:val="left"/>
      <w:pPr>
        <w:tabs>
          <w:tab w:val="num" w:pos="567"/>
        </w:tabs>
        <w:ind w:left="567" w:hanging="28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54E76BD"/>
    <w:multiLevelType w:val="hybridMultilevel"/>
    <w:tmpl w:val="16D069C0"/>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0" w15:restartNumberingAfterBreak="0">
    <w:nsid w:val="75EB0678"/>
    <w:multiLevelType w:val="hybridMultilevel"/>
    <w:tmpl w:val="91665C04"/>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1" w15:restartNumberingAfterBreak="0">
    <w:nsid w:val="766B3DF9"/>
    <w:multiLevelType w:val="hybridMultilevel"/>
    <w:tmpl w:val="977621F4"/>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2"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6E21DFF"/>
    <w:multiLevelType w:val="hybridMultilevel"/>
    <w:tmpl w:val="F6AA76CE"/>
    <w:lvl w:ilvl="0" w:tplc="ED5A2C08">
      <w:start w:val="1"/>
      <w:numFmt w:val="bullet"/>
      <w:lvlText w:val=""/>
      <w:lvlJc w:val="left"/>
      <w:pPr>
        <w:tabs>
          <w:tab w:val="num" w:pos="567"/>
        </w:tabs>
        <w:ind w:left="567" w:hanging="28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77B07841"/>
    <w:multiLevelType w:val="hybridMultilevel"/>
    <w:tmpl w:val="2DC67CE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6" w15:restartNumberingAfterBreak="0">
    <w:nsid w:val="781B6AEB"/>
    <w:multiLevelType w:val="hybridMultilevel"/>
    <w:tmpl w:val="2C6C935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7" w15:restartNumberingAfterBreak="0">
    <w:nsid w:val="788F4D91"/>
    <w:multiLevelType w:val="hybridMultilevel"/>
    <w:tmpl w:val="E3C82DFC"/>
    <w:lvl w:ilvl="0" w:tplc="ED5A2C08">
      <w:start w:val="1"/>
      <w:numFmt w:val="bullet"/>
      <w:lvlText w:val=""/>
      <w:lvlJc w:val="left"/>
      <w:pPr>
        <w:ind w:left="575" w:hanging="360"/>
      </w:pPr>
      <w:rPr>
        <w:rFonts w:ascii="Symbol" w:hAnsi="Symbol" w:hint="default"/>
      </w:rPr>
    </w:lvl>
    <w:lvl w:ilvl="1" w:tplc="04240003">
      <w:start w:val="1"/>
      <w:numFmt w:val="bullet"/>
      <w:lvlText w:val="o"/>
      <w:lvlJc w:val="left"/>
      <w:pPr>
        <w:ind w:left="1295" w:hanging="360"/>
      </w:pPr>
      <w:rPr>
        <w:rFonts w:ascii="Courier New" w:hAnsi="Courier New" w:cs="Courier New" w:hint="default"/>
      </w:rPr>
    </w:lvl>
    <w:lvl w:ilvl="2" w:tplc="04240005">
      <w:start w:val="1"/>
      <w:numFmt w:val="bullet"/>
      <w:lvlText w:val=""/>
      <w:lvlJc w:val="left"/>
      <w:pPr>
        <w:ind w:left="2015" w:hanging="360"/>
      </w:pPr>
      <w:rPr>
        <w:rFonts w:ascii="Wingdings" w:hAnsi="Wingdings" w:hint="default"/>
      </w:rPr>
    </w:lvl>
    <w:lvl w:ilvl="3" w:tplc="04240001">
      <w:start w:val="1"/>
      <w:numFmt w:val="bullet"/>
      <w:lvlText w:val=""/>
      <w:lvlJc w:val="left"/>
      <w:pPr>
        <w:ind w:left="2735" w:hanging="360"/>
      </w:pPr>
      <w:rPr>
        <w:rFonts w:ascii="Symbol" w:hAnsi="Symbol" w:hint="default"/>
      </w:rPr>
    </w:lvl>
    <w:lvl w:ilvl="4" w:tplc="04240003">
      <w:start w:val="1"/>
      <w:numFmt w:val="bullet"/>
      <w:lvlText w:val="o"/>
      <w:lvlJc w:val="left"/>
      <w:pPr>
        <w:ind w:left="3455" w:hanging="360"/>
      </w:pPr>
      <w:rPr>
        <w:rFonts w:ascii="Courier New" w:hAnsi="Courier New" w:cs="Courier New" w:hint="default"/>
      </w:rPr>
    </w:lvl>
    <w:lvl w:ilvl="5" w:tplc="04240005">
      <w:start w:val="1"/>
      <w:numFmt w:val="bullet"/>
      <w:lvlText w:val=""/>
      <w:lvlJc w:val="left"/>
      <w:pPr>
        <w:ind w:left="4175" w:hanging="360"/>
      </w:pPr>
      <w:rPr>
        <w:rFonts w:ascii="Wingdings" w:hAnsi="Wingdings" w:hint="default"/>
      </w:rPr>
    </w:lvl>
    <w:lvl w:ilvl="6" w:tplc="04240001">
      <w:start w:val="1"/>
      <w:numFmt w:val="bullet"/>
      <w:lvlText w:val=""/>
      <w:lvlJc w:val="left"/>
      <w:pPr>
        <w:ind w:left="4895" w:hanging="360"/>
      </w:pPr>
      <w:rPr>
        <w:rFonts w:ascii="Symbol" w:hAnsi="Symbol" w:hint="default"/>
      </w:rPr>
    </w:lvl>
    <w:lvl w:ilvl="7" w:tplc="04240003">
      <w:start w:val="1"/>
      <w:numFmt w:val="bullet"/>
      <w:lvlText w:val="o"/>
      <w:lvlJc w:val="left"/>
      <w:pPr>
        <w:ind w:left="5615" w:hanging="360"/>
      </w:pPr>
      <w:rPr>
        <w:rFonts w:ascii="Courier New" w:hAnsi="Courier New" w:cs="Courier New" w:hint="default"/>
      </w:rPr>
    </w:lvl>
    <w:lvl w:ilvl="8" w:tplc="04240005">
      <w:start w:val="1"/>
      <w:numFmt w:val="bullet"/>
      <w:lvlText w:val=""/>
      <w:lvlJc w:val="left"/>
      <w:pPr>
        <w:ind w:left="6335" w:hanging="360"/>
      </w:pPr>
      <w:rPr>
        <w:rFonts w:ascii="Wingdings" w:hAnsi="Wingdings" w:hint="default"/>
      </w:rPr>
    </w:lvl>
  </w:abstractNum>
  <w:abstractNum w:abstractNumId="168" w15:restartNumberingAfterBreak="0">
    <w:nsid w:val="78E25412"/>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9712E1B"/>
    <w:multiLevelType w:val="hybridMultilevel"/>
    <w:tmpl w:val="1332E40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0"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7E1C44CF"/>
    <w:multiLevelType w:val="hybridMultilevel"/>
    <w:tmpl w:val="0116027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2" w15:restartNumberingAfterBreak="0">
    <w:nsid w:val="7E362D44"/>
    <w:multiLevelType w:val="hybridMultilevel"/>
    <w:tmpl w:val="A71A082C"/>
    <w:lvl w:ilvl="0" w:tplc="84AACDB0">
      <w:start w:val="1"/>
      <w:numFmt w:val="bullet"/>
      <w:lvlText w:val=""/>
      <w:lvlJc w:val="left"/>
      <w:pPr>
        <w:ind w:left="372" w:hanging="360"/>
      </w:pPr>
      <w:rPr>
        <w:rFonts w:ascii="Symbol" w:hAnsi="Symbol"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73" w15:restartNumberingAfterBreak="0">
    <w:nsid w:val="7E834BFB"/>
    <w:multiLevelType w:val="hybridMultilevel"/>
    <w:tmpl w:val="404C2CF2"/>
    <w:lvl w:ilvl="0" w:tplc="ED5A2C0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6"/>
  </w:num>
  <w:num w:numId="2">
    <w:abstractNumId w:val="36"/>
  </w:num>
  <w:num w:numId="3">
    <w:abstractNumId w:val="133"/>
  </w:num>
  <w:num w:numId="4">
    <w:abstractNumId w:val="127"/>
  </w:num>
  <w:num w:numId="5">
    <w:abstractNumId w:val="143"/>
  </w:num>
  <w:num w:numId="6">
    <w:abstractNumId w:val="174"/>
  </w:num>
  <w:num w:numId="7">
    <w:abstractNumId w:val="94"/>
  </w:num>
  <w:num w:numId="8">
    <w:abstractNumId w:val="57"/>
  </w:num>
  <w:num w:numId="9">
    <w:abstractNumId w:val="100"/>
  </w:num>
  <w:num w:numId="10">
    <w:abstractNumId w:val="56"/>
  </w:num>
  <w:num w:numId="11">
    <w:abstractNumId w:val="162"/>
  </w:num>
  <w:num w:numId="12">
    <w:abstractNumId w:val="123"/>
  </w:num>
  <w:num w:numId="13">
    <w:abstractNumId w:val="168"/>
  </w:num>
  <w:num w:numId="14">
    <w:abstractNumId w:val="59"/>
  </w:num>
  <w:num w:numId="15">
    <w:abstractNumId w:val="40"/>
  </w:num>
  <w:num w:numId="16">
    <w:abstractNumId w:val="32"/>
  </w:num>
  <w:num w:numId="17">
    <w:abstractNumId w:val="44"/>
  </w:num>
  <w:num w:numId="18">
    <w:abstractNumId w:val="7"/>
  </w:num>
  <w:num w:numId="19">
    <w:abstractNumId w:val="81"/>
  </w:num>
  <w:num w:numId="20">
    <w:abstractNumId w:val="128"/>
  </w:num>
  <w:num w:numId="21">
    <w:abstractNumId w:val="172"/>
  </w:num>
  <w:num w:numId="22">
    <w:abstractNumId w:val="131"/>
  </w:num>
  <w:num w:numId="23">
    <w:abstractNumId w:val="0"/>
  </w:num>
  <w:num w:numId="24">
    <w:abstractNumId w:val="34"/>
  </w:num>
  <w:num w:numId="25">
    <w:abstractNumId w:val="49"/>
  </w:num>
  <w:num w:numId="26">
    <w:abstractNumId w:val="51"/>
  </w:num>
  <w:num w:numId="27">
    <w:abstractNumId w:val="41"/>
  </w:num>
  <w:num w:numId="28">
    <w:abstractNumId w:val="118"/>
  </w:num>
  <w:num w:numId="29">
    <w:abstractNumId w:val="106"/>
  </w:num>
  <w:num w:numId="30">
    <w:abstractNumId w:val="167"/>
  </w:num>
  <w:num w:numId="31">
    <w:abstractNumId w:val="27"/>
  </w:num>
  <w:num w:numId="32">
    <w:abstractNumId w:val="77"/>
  </w:num>
  <w:num w:numId="33">
    <w:abstractNumId w:val="55"/>
  </w:num>
  <w:num w:numId="34">
    <w:abstractNumId w:val="45"/>
  </w:num>
  <w:num w:numId="35">
    <w:abstractNumId w:val="62"/>
  </w:num>
  <w:num w:numId="36">
    <w:abstractNumId w:val="95"/>
  </w:num>
  <w:num w:numId="37">
    <w:abstractNumId w:val="163"/>
  </w:num>
  <w:num w:numId="38">
    <w:abstractNumId w:val="157"/>
  </w:num>
  <w:num w:numId="39">
    <w:abstractNumId w:val="39"/>
  </w:num>
  <w:num w:numId="40">
    <w:abstractNumId w:val="104"/>
  </w:num>
  <w:num w:numId="41">
    <w:abstractNumId w:val="50"/>
  </w:num>
  <w:num w:numId="42">
    <w:abstractNumId w:val="102"/>
  </w:num>
  <w:num w:numId="43">
    <w:abstractNumId w:val="89"/>
  </w:num>
  <w:num w:numId="44">
    <w:abstractNumId w:val="3"/>
  </w:num>
  <w:num w:numId="45">
    <w:abstractNumId w:val="101"/>
  </w:num>
  <w:num w:numId="46">
    <w:abstractNumId w:val="1"/>
  </w:num>
  <w:num w:numId="47">
    <w:abstractNumId w:val="134"/>
  </w:num>
  <w:num w:numId="48">
    <w:abstractNumId w:val="152"/>
  </w:num>
  <w:num w:numId="49">
    <w:abstractNumId w:val="14"/>
  </w:num>
  <w:num w:numId="50">
    <w:abstractNumId w:val="117"/>
  </w:num>
  <w:num w:numId="51">
    <w:abstractNumId w:val="70"/>
  </w:num>
  <w:num w:numId="52">
    <w:abstractNumId w:val="165"/>
  </w:num>
  <w:num w:numId="53">
    <w:abstractNumId w:val="105"/>
  </w:num>
  <w:num w:numId="54">
    <w:abstractNumId w:val="72"/>
  </w:num>
  <w:num w:numId="55">
    <w:abstractNumId w:val="91"/>
  </w:num>
  <w:num w:numId="56">
    <w:abstractNumId w:val="4"/>
  </w:num>
  <w:num w:numId="57">
    <w:abstractNumId w:val="64"/>
  </w:num>
  <w:num w:numId="58">
    <w:abstractNumId w:val="12"/>
  </w:num>
  <w:num w:numId="59">
    <w:abstractNumId w:val="23"/>
  </w:num>
  <w:num w:numId="60">
    <w:abstractNumId w:val="66"/>
  </w:num>
  <w:num w:numId="61">
    <w:abstractNumId w:val="86"/>
  </w:num>
  <w:num w:numId="62">
    <w:abstractNumId w:val="46"/>
  </w:num>
  <w:num w:numId="63">
    <w:abstractNumId w:val="84"/>
  </w:num>
  <w:num w:numId="64">
    <w:abstractNumId w:val="88"/>
  </w:num>
  <w:num w:numId="65">
    <w:abstractNumId w:val="108"/>
  </w:num>
  <w:num w:numId="66">
    <w:abstractNumId w:val="150"/>
  </w:num>
  <w:num w:numId="67">
    <w:abstractNumId w:val="60"/>
  </w:num>
  <w:num w:numId="68">
    <w:abstractNumId w:val="21"/>
  </w:num>
  <w:num w:numId="69">
    <w:abstractNumId w:val="169"/>
  </w:num>
  <w:num w:numId="70">
    <w:abstractNumId w:val="52"/>
  </w:num>
  <w:num w:numId="71">
    <w:abstractNumId w:val="115"/>
  </w:num>
  <w:num w:numId="72">
    <w:abstractNumId w:val="147"/>
  </w:num>
  <w:num w:numId="73">
    <w:abstractNumId w:val="85"/>
  </w:num>
  <w:num w:numId="74">
    <w:abstractNumId w:val="137"/>
  </w:num>
  <w:num w:numId="75">
    <w:abstractNumId w:val="74"/>
  </w:num>
  <w:num w:numId="76">
    <w:abstractNumId w:val="141"/>
  </w:num>
  <w:num w:numId="77">
    <w:abstractNumId w:val="148"/>
  </w:num>
  <w:num w:numId="78">
    <w:abstractNumId w:val="83"/>
  </w:num>
  <w:num w:numId="79">
    <w:abstractNumId w:val="24"/>
  </w:num>
  <w:num w:numId="80">
    <w:abstractNumId w:val="53"/>
  </w:num>
  <w:num w:numId="81">
    <w:abstractNumId w:val="13"/>
  </w:num>
  <w:num w:numId="82">
    <w:abstractNumId w:val="43"/>
  </w:num>
  <w:num w:numId="83">
    <w:abstractNumId w:val="153"/>
  </w:num>
  <w:num w:numId="84">
    <w:abstractNumId w:val="109"/>
  </w:num>
  <w:num w:numId="85">
    <w:abstractNumId w:val="17"/>
  </w:num>
  <w:num w:numId="86">
    <w:abstractNumId w:val="75"/>
  </w:num>
  <w:num w:numId="87">
    <w:abstractNumId w:val="87"/>
  </w:num>
  <w:num w:numId="88">
    <w:abstractNumId w:val="139"/>
  </w:num>
  <w:num w:numId="89">
    <w:abstractNumId w:val="9"/>
  </w:num>
  <w:num w:numId="90">
    <w:abstractNumId w:val="98"/>
  </w:num>
  <w:num w:numId="91">
    <w:abstractNumId w:val="113"/>
  </w:num>
  <w:num w:numId="92">
    <w:abstractNumId w:val="158"/>
  </w:num>
  <w:num w:numId="93">
    <w:abstractNumId w:val="47"/>
  </w:num>
  <w:num w:numId="94">
    <w:abstractNumId w:val="170"/>
  </w:num>
  <w:num w:numId="95">
    <w:abstractNumId w:val="80"/>
  </w:num>
  <w:num w:numId="96">
    <w:abstractNumId w:val="164"/>
  </w:num>
  <w:num w:numId="97">
    <w:abstractNumId w:val="68"/>
  </w:num>
  <w:num w:numId="98">
    <w:abstractNumId w:val="76"/>
  </w:num>
  <w:num w:numId="99">
    <w:abstractNumId w:val="114"/>
  </w:num>
  <w:num w:numId="100">
    <w:abstractNumId w:val="166"/>
  </w:num>
  <w:num w:numId="101">
    <w:abstractNumId w:val="19"/>
  </w:num>
  <w:num w:numId="102">
    <w:abstractNumId w:val="31"/>
  </w:num>
  <w:num w:numId="103">
    <w:abstractNumId w:val="171"/>
  </w:num>
  <w:num w:numId="104">
    <w:abstractNumId w:val="5"/>
  </w:num>
  <w:num w:numId="105">
    <w:abstractNumId w:val="28"/>
  </w:num>
  <w:num w:numId="106">
    <w:abstractNumId w:val="8"/>
  </w:num>
  <w:num w:numId="107">
    <w:abstractNumId w:val="110"/>
  </w:num>
  <w:num w:numId="108">
    <w:abstractNumId w:val="30"/>
  </w:num>
  <w:num w:numId="109">
    <w:abstractNumId w:val="159"/>
  </w:num>
  <w:num w:numId="110">
    <w:abstractNumId w:val="37"/>
  </w:num>
  <w:num w:numId="111">
    <w:abstractNumId w:val="35"/>
  </w:num>
  <w:num w:numId="112">
    <w:abstractNumId w:val="156"/>
  </w:num>
  <w:num w:numId="113">
    <w:abstractNumId w:val="79"/>
  </w:num>
  <w:num w:numId="114">
    <w:abstractNumId w:val="26"/>
  </w:num>
  <w:num w:numId="115">
    <w:abstractNumId w:val="18"/>
  </w:num>
  <w:num w:numId="116">
    <w:abstractNumId w:val="48"/>
  </w:num>
  <w:num w:numId="117">
    <w:abstractNumId w:val="10"/>
  </w:num>
  <w:num w:numId="118">
    <w:abstractNumId w:val="69"/>
  </w:num>
  <w:num w:numId="119">
    <w:abstractNumId w:val="124"/>
  </w:num>
  <w:num w:numId="120">
    <w:abstractNumId w:val="73"/>
  </w:num>
  <w:num w:numId="121">
    <w:abstractNumId w:val="154"/>
  </w:num>
  <w:num w:numId="122">
    <w:abstractNumId w:val="161"/>
  </w:num>
  <w:num w:numId="123">
    <w:abstractNumId w:val="111"/>
  </w:num>
  <w:num w:numId="124">
    <w:abstractNumId w:val="142"/>
  </w:num>
  <w:num w:numId="125">
    <w:abstractNumId w:val="15"/>
  </w:num>
  <w:num w:numId="126">
    <w:abstractNumId w:val="130"/>
  </w:num>
  <w:num w:numId="127">
    <w:abstractNumId w:val="38"/>
  </w:num>
  <w:num w:numId="128">
    <w:abstractNumId w:val="99"/>
  </w:num>
  <w:num w:numId="129">
    <w:abstractNumId w:val="29"/>
  </w:num>
  <w:num w:numId="130">
    <w:abstractNumId w:val="90"/>
  </w:num>
  <w:num w:numId="131">
    <w:abstractNumId w:val="121"/>
  </w:num>
  <w:num w:numId="132">
    <w:abstractNumId w:val="42"/>
  </w:num>
  <w:num w:numId="133">
    <w:abstractNumId w:val="126"/>
  </w:num>
  <w:num w:numId="134">
    <w:abstractNumId w:val="96"/>
  </w:num>
  <w:num w:numId="135">
    <w:abstractNumId w:val="16"/>
  </w:num>
  <w:num w:numId="136">
    <w:abstractNumId w:val="129"/>
  </w:num>
  <w:num w:numId="137">
    <w:abstractNumId w:val="2"/>
  </w:num>
  <w:num w:numId="138">
    <w:abstractNumId w:val="138"/>
  </w:num>
  <w:num w:numId="139">
    <w:abstractNumId w:val="151"/>
  </w:num>
  <w:num w:numId="140">
    <w:abstractNumId w:val="116"/>
  </w:num>
  <w:num w:numId="141">
    <w:abstractNumId w:val="54"/>
  </w:num>
  <w:num w:numId="142">
    <w:abstractNumId w:val="20"/>
  </w:num>
  <w:num w:numId="143">
    <w:abstractNumId w:val="145"/>
  </w:num>
  <w:num w:numId="144">
    <w:abstractNumId w:val="22"/>
  </w:num>
  <w:num w:numId="145">
    <w:abstractNumId w:val="92"/>
  </w:num>
  <w:num w:numId="146">
    <w:abstractNumId w:val="6"/>
  </w:num>
  <w:num w:numId="147">
    <w:abstractNumId w:val="78"/>
  </w:num>
  <w:num w:numId="148">
    <w:abstractNumId w:val="120"/>
  </w:num>
  <w:num w:numId="149">
    <w:abstractNumId w:val="125"/>
  </w:num>
  <w:num w:numId="150">
    <w:abstractNumId w:val="112"/>
  </w:num>
  <w:num w:numId="151">
    <w:abstractNumId w:val="93"/>
  </w:num>
  <w:num w:numId="152">
    <w:abstractNumId w:val="122"/>
  </w:num>
  <w:num w:numId="153">
    <w:abstractNumId w:val="63"/>
  </w:num>
  <w:num w:numId="154">
    <w:abstractNumId w:val="82"/>
  </w:num>
  <w:num w:numId="155">
    <w:abstractNumId w:val="11"/>
  </w:num>
  <w:num w:numId="156">
    <w:abstractNumId w:val="119"/>
  </w:num>
  <w:num w:numId="157">
    <w:abstractNumId w:val="149"/>
  </w:num>
  <w:num w:numId="158">
    <w:abstractNumId w:val="58"/>
  </w:num>
  <w:num w:numId="159">
    <w:abstractNumId w:val="61"/>
  </w:num>
  <w:num w:numId="160">
    <w:abstractNumId w:val="25"/>
  </w:num>
  <w:num w:numId="161">
    <w:abstractNumId w:val="144"/>
  </w:num>
  <w:num w:numId="162">
    <w:abstractNumId w:val="103"/>
  </w:num>
  <w:num w:numId="163">
    <w:abstractNumId w:val="135"/>
  </w:num>
  <w:num w:numId="164">
    <w:abstractNumId w:val="160"/>
  </w:num>
  <w:num w:numId="165">
    <w:abstractNumId w:val="71"/>
  </w:num>
  <w:num w:numId="166">
    <w:abstractNumId w:val="140"/>
  </w:num>
  <w:num w:numId="167">
    <w:abstractNumId w:val="146"/>
  </w:num>
  <w:num w:numId="168">
    <w:abstractNumId w:val="67"/>
  </w:num>
  <w:num w:numId="169">
    <w:abstractNumId w:val="65"/>
  </w:num>
  <w:num w:numId="170">
    <w:abstractNumId w:val="33"/>
  </w:num>
  <w:num w:numId="171">
    <w:abstractNumId w:val="155"/>
  </w:num>
  <w:num w:numId="172">
    <w:abstractNumId w:val="107"/>
  </w:num>
  <w:num w:numId="173">
    <w:abstractNumId w:val="173"/>
  </w:num>
  <w:num w:numId="174">
    <w:abstractNumId w:val="97"/>
  </w:num>
  <w:num w:numId="175">
    <w:abstractNumId w:val="13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3"/>
    <w:rsid w:val="000005B5"/>
    <w:rsid w:val="00000D1B"/>
    <w:rsid w:val="00000EFA"/>
    <w:rsid w:val="00001211"/>
    <w:rsid w:val="000015B4"/>
    <w:rsid w:val="00002643"/>
    <w:rsid w:val="00002E79"/>
    <w:rsid w:val="00003950"/>
    <w:rsid w:val="00003D88"/>
    <w:rsid w:val="0000420C"/>
    <w:rsid w:val="000053A5"/>
    <w:rsid w:val="00005C05"/>
    <w:rsid w:val="0000759F"/>
    <w:rsid w:val="000102AB"/>
    <w:rsid w:val="00010D35"/>
    <w:rsid w:val="00011072"/>
    <w:rsid w:val="00011617"/>
    <w:rsid w:val="0001192D"/>
    <w:rsid w:val="00012A2A"/>
    <w:rsid w:val="000145BF"/>
    <w:rsid w:val="00014D51"/>
    <w:rsid w:val="00014EC6"/>
    <w:rsid w:val="000154FB"/>
    <w:rsid w:val="00015DFB"/>
    <w:rsid w:val="00016654"/>
    <w:rsid w:val="00016817"/>
    <w:rsid w:val="00017FF5"/>
    <w:rsid w:val="00020788"/>
    <w:rsid w:val="0002084C"/>
    <w:rsid w:val="0002176A"/>
    <w:rsid w:val="00021B94"/>
    <w:rsid w:val="0002277D"/>
    <w:rsid w:val="00023A88"/>
    <w:rsid w:val="00023E82"/>
    <w:rsid w:val="000255DA"/>
    <w:rsid w:val="0002583B"/>
    <w:rsid w:val="00025F65"/>
    <w:rsid w:val="00025F74"/>
    <w:rsid w:val="00027650"/>
    <w:rsid w:val="00027F42"/>
    <w:rsid w:val="0003031E"/>
    <w:rsid w:val="00030847"/>
    <w:rsid w:val="00030914"/>
    <w:rsid w:val="000312BB"/>
    <w:rsid w:val="0003179F"/>
    <w:rsid w:val="00031DC7"/>
    <w:rsid w:val="00031FD3"/>
    <w:rsid w:val="000335D8"/>
    <w:rsid w:val="00035F7E"/>
    <w:rsid w:val="00036504"/>
    <w:rsid w:val="000372C5"/>
    <w:rsid w:val="00037B51"/>
    <w:rsid w:val="00040EF1"/>
    <w:rsid w:val="000413B9"/>
    <w:rsid w:val="000421C0"/>
    <w:rsid w:val="00042C44"/>
    <w:rsid w:val="00043682"/>
    <w:rsid w:val="00044287"/>
    <w:rsid w:val="000448B6"/>
    <w:rsid w:val="00044D9E"/>
    <w:rsid w:val="000450E9"/>
    <w:rsid w:val="00045326"/>
    <w:rsid w:val="000470BF"/>
    <w:rsid w:val="0004711E"/>
    <w:rsid w:val="000471B4"/>
    <w:rsid w:val="000474D7"/>
    <w:rsid w:val="00047515"/>
    <w:rsid w:val="00047636"/>
    <w:rsid w:val="00050AEA"/>
    <w:rsid w:val="00053167"/>
    <w:rsid w:val="00053B9A"/>
    <w:rsid w:val="00054786"/>
    <w:rsid w:val="00054B41"/>
    <w:rsid w:val="00055EEC"/>
    <w:rsid w:val="000562E4"/>
    <w:rsid w:val="00056676"/>
    <w:rsid w:val="00057064"/>
    <w:rsid w:val="000575C3"/>
    <w:rsid w:val="00057C66"/>
    <w:rsid w:val="00060807"/>
    <w:rsid w:val="00060A8D"/>
    <w:rsid w:val="00060AB8"/>
    <w:rsid w:val="00060E0A"/>
    <w:rsid w:val="00061085"/>
    <w:rsid w:val="000630DA"/>
    <w:rsid w:val="000637CC"/>
    <w:rsid w:val="00064F34"/>
    <w:rsid w:val="00065A72"/>
    <w:rsid w:val="000663E4"/>
    <w:rsid w:val="00066954"/>
    <w:rsid w:val="00066E34"/>
    <w:rsid w:val="0006718A"/>
    <w:rsid w:val="00067961"/>
    <w:rsid w:val="00067D69"/>
    <w:rsid w:val="000704E8"/>
    <w:rsid w:val="00070BAB"/>
    <w:rsid w:val="00071114"/>
    <w:rsid w:val="0007152F"/>
    <w:rsid w:val="00071E64"/>
    <w:rsid w:val="00072A3C"/>
    <w:rsid w:val="0007339E"/>
    <w:rsid w:val="000733D1"/>
    <w:rsid w:val="00073918"/>
    <w:rsid w:val="00073D64"/>
    <w:rsid w:val="00074BED"/>
    <w:rsid w:val="00074E35"/>
    <w:rsid w:val="00075AE6"/>
    <w:rsid w:val="00076162"/>
    <w:rsid w:val="000776D5"/>
    <w:rsid w:val="0008112B"/>
    <w:rsid w:val="0008157D"/>
    <w:rsid w:val="00081D88"/>
    <w:rsid w:val="00081EA5"/>
    <w:rsid w:val="0008266E"/>
    <w:rsid w:val="00083E64"/>
    <w:rsid w:val="00084376"/>
    <w:rsid w:val="00085133"/>
    <w:rsid w:val="000853E5"/>
    <w:rsid w:val="000854F7"/>
    <w:rsid w:val="00085759"/>
    <w:rsid w:val="000861C4"/>
    <w:rsid w:val="00086E0F"/>
    <w:rsid w:val="00086E23"/>
    <w:rsid w:val="00086F27"/>
    <w:rsid w:val="0008701D"/>
    <w:rsid w:val="0009090E"/>
    <w:rsid w:val="00091F38"/>
    <w:rsid w:val="0009231F"/>
    <w:rsid w:val="00093D43"/>
    <w:rsid w:val="00093F89"/>
    <w:rsid w:val="0009402A"/>
    <w:rsid w:val="000949DD"/>
    <w:rsid w:val="00094EBD"/>
    <w:rsid w:val="000954F1"/>
    <w:rsid w:val="00095531"/>
    <w:rsid w:val="00095FF3"/>
    <w:rsid w:val="000969BE"/>
    <w:rsid w:val="00096A35"/>
    <w:rsid w:val="000976B9"/>
    <w:rsid w:val="00097D1A"/>
    <w:rsid w:val="000A1378"/>
    <w:rsid w:val="000A2233"/>
    <w:rsid w:val="000A2396"/>
    <w:rsid w:val="000A2475"/>
    <w:rsid w:val="000A27FF"/>
    <w:rsid w:val="000A2917"/>
    <w:rsid w:val="000A2954"/>
    <w:rsid w:val="000A2BF5"/>
    <w:rsid w:val="000A3017"/>
    <w:rsid w:val="000A3500"/>
    <w:rsid w:val="000A423C"/>
    <w:rsid w:val="000A61CC"/>
    <w:rsid w:val="000A6401"/>
    <w:rsid w:val="000A6C0D"/>
    <w:rsid w:val="000A6F9F"/>
    <w:rsid w:val="000A7238"/>
    <w:rsid w:val="000A7ED3"/>
    <w:rsid w:val="000B04A6"/>
    <w:rsid w:val="000B04B5"/>
    <w:rsid w:val="000B0A5D"/>
    <w:rsid w:val="000B1ECF"/>
    <w:rsid w:val="000B360D"/>
    <w:rsid w:val="000B4A27"/>
    <w:rsid w:val="000B50A8"/>
    <w:rsid w:val="000B5BB0"/>
    <w:rsid w:val="000B5BE4"/>
    <w:rsid w:val="000B6486"/>
    <w:rsid w:val="000B73AC"/>
    <w:rsid w:val="000B7C05"/>
    <w:rsid w:val="000B7F7D"/>
    <w:rsid w:val="000C0260"/>
    <w:rsid w:val="000C0977"/>
    <w:rsid w:val="000C0B7F"/>
    <w:rsid w:val="000C0F16"/>
    <w:rsid w:val="000C1B60"/>
    <w:rsid w:val="000C1FF6"/>
    <w:rsid w:val="000C24A0"/>
    <w:rsid w:val="000C2AC1"/>
    <w:rsid w:val="000C2D7C"/>
    <w:rsid w:val="000C2DBC"/>
    <w:rsid w:val="000C3640"/>
    <w:rsid w:val="000C3878"/>
    <w:rsid w:val="000C41E4"/>
    <w:rsid w:val="000C4900"/>
    <w:rsid w:val="000C4C7C"/>
    <w:rsid w:val="000C56E4"/>
    <w:rsid w:val="000C606C"/>
    <w:rsid w:val="000C639E"/>
    <w:rsid w:val="000C67C8"/>
    <w:rsid w:val="000C790C"/>
    <w:rsid w:val="000D0781"/>
    <w:rsid w:val="000D1A3F"/>
    <w:rsid w:val="000D22B1"/>
    <w:rsid w:val="000D2D2D"/>
    <w:rsid w:val="000D6588"/>
    <w:rsid w:val="000D6978"/>
    <w:rsid w:val="000D7C8E"/>
    <w:rsid w:val="000E029B"/>
    <w:rsid w:val="000E0807"/>
    <w:rsid w:val="000E1055"/>
    <w:rsid w:val="000E246B"/>
    <w:rsid w:val="000E321D"/>
    <w:rsid w:val="000E35A9"/>
    <w:rsid w:val="000E35C6"/>
    <w:rsid w:val="000E3E03"/>
    <w:rsid w:val="000E3F2C"/>
    <w:rsid w:val="000E55F7"/>
    <w:rsid w:val="000E5CE3"/>
    <w:rsid w:val="000E5ED3"/>
    <w:rsid w:val="000E625C"/>
    <w:rsid w:val="000E6466"/>
    <w:rsid w:val="000E6CA8"/>
    <w:rsid w:val="000E6CF5"/>
    <w:rsid w:val="000F004C"/>
    <w:rsid w:val="000F0338"/>
    <w:rsid w:val="000F0F16"/>
    <w:rsid w:val="000F115E"/>
    <w:rsid w:val="000F1C3D"/>
    <w:rsid w:val="000F2AAB"/>
    <w:rsid w:val="000F3871"/>
    <w:rsid w:val="000F3940"/>
    <w:rsid w:val="000F3AFA"/>
    <w:rsid w:val="000F40CD"/>
    <w:rsid w:val="000F41BE"/>
    <w:rsid w:val="000F43C1"/>
    <w:rsid w:val="000F4499"/>
    <w:rsid w:val="000F4779"/>
    <w:rsid w:val="000F4A7B"/>
    <w:rsid w:val="000F5142"/>
    <w:rsid w:val="000F53CF"/>
    <w:rsid w:val="000F5C11"/>
    <w:rsid w:val="000F6C56"/>
    <w:rsid w:val="000F7FF5"/>
    <w:rsid w:val="00100109"/>
    <w:rsid w:val="00100683"/>
    <w:rsid w:val="0010086B"/>
    <w:rsid w:val="0010091B"/>
    <w:rsid w:val="00100D2E"/>
    <w:rsid w:val="00100F9B"/>
    <w:rsid w:val="00101093"/>
    <w:rsid w:val="001024CB"/>
    <w:rsid w:val="00102C59"/>
    <w:rsid w:val="00103297"/>
    <w:rsid w:val="00103330"/>
    <w:rsid w:val="001038BF"/>
    <w:rsid w:val="001050FB"/>
    <w:rsid w:val="00106217"/>
    <w:rsid w:val="00106F5D"/>
    <w:rsid w:val="00107079"/>
    <w:rsid w:val="00107F35"/>
    <w:rsid w:val="0011159F"/>
    <w:rsid w:val="001115C2"/>
    <w:rsid w:val="00112164"/>
    <w:rsid w:val="0011224A"/>
    <w:rsid w:val="00112466"/>
    <w:rsid w:val="00112E73"/>
    <w:rsid w:val="00113E3E"/>
    <w:rsid w:val="00114196"/>
    <w:rsid w:val="001145D3"/>
    <w:rsid w:val="00114E27"/>
    <w:rsid w:val="001150CE"/>
    <w:rsid w:val="001153AE"/>
    <w:rsid w:val="001160FE"/>
    <w:rsid w:val="001165CA"/>
    <w:rsid w:val="00116C99"/>
    <w:rsid w:val="00116FFD"/>
    <w:rsid w:val="00117505"/>
    <w:rsid w:val="00117556"/>
    <w:rsid w:val="00120A79"/>
    <w:rsid w:val="0012173B"/>
    <w:rsid w:val="00122C3C"/>
    <w:rsid w:val="00122DAB"/>
    <w:rsid w:val="00123086"/>
    <w:rsid w:val="00123AD2"/>
    <w:rsid w:val="00124EB8"/>
    <w:rsid w:val="00124F44"/>
    <w:rsid w:val="00125DC2"/>
    <w:rsid w:val="00125E2B"/>
    <w:rsid w:val="0012677E"/>
    <w:rsid w:val="00126D1A"/>
    <w:rsid w:val="00127543"/>
    <w:rsid w:val="00127B86"/>
    <w:rsid w:val="0013122C"/>
    <w:rsid w:val="00131ADC"/>
    <w:rsid w:val="00132132"/>
    <w:rsid w:val="00132C0B"/>
    <w:rsid w:val="0013402B"/>
    <w:rsid w:val="00134160"/>
    <w:rsid w:val="0013457F"/>
    <w:rsid w:val="00134E28"/>
    <w:rsid w:val="001357B2"/>
    <w:rsid w:val="00136210"/>
    <w:rsid w:val="00137050"/>
    <w:rsid w:val="001371BC"/>
    <w:rsid w:val="00137500"/>
    <w:rsid w:val="00137548"/>
    <w:rsid w:val="00137BB2"/>
    <w:rsid w:val="0014054D"/>
    <w:rsid w:val="001405D0"/>
    <w:rsid w:val="001409C4"/>
    <w:rsid w:val="00140E01"/>
    <w:rsid w:val="00140F3E"/>
    <w:rsid w:val="001417A4"/>
    <w:rsid w:val="00142836"/>
    <w:rsid w:val="00142DAB"/>
    <w:rsid w:val="00143043"/>
    <w:rsid w:val="00143452"/>
    <w:rsid w:val="00143C96"/>
    <w:rsid w:val="00145239"/>
    <w:rsid w:val="001456DA"/>
    <w:rsid w:val="00145B07"/>
    <w:rsid w:val="00146007"/>
    <w:rsid w:val="00146314"/>
    <w:rsid w:val="00147490"/>
    <w:rsid w:val="00147E52"/>
    <w:rsid w:val="00150986"/>
    <w:rsid w:val="00150A86"/>
    <w:rsid w:val="00150F7A"/>
    <w:rsid w:val="001511F5"/>
    <w:rsid w:val="001513F4"/>
    <w:rsid w:val="00151400"/>
    <w:rsid w:val="001518C1"/>
    <w:rsid w:val="00152368"/>
    <w:rsid w:val="00152699"/>
    <w:rsid w:val="001527E0"/>
    <w:rsid w:val="00153265"/>
    <w:rsid w:val="00153417"/>
    <w:rsid w:val="0015452A"/>
    <w:rsid w:val="001546DE"/>
    <w:rsid w:val="00155079"/>
    <w:rsid w:val="00155DE2"/>
    <w:rsid w:val="00156008"/>
    <w:rsid w:val="001565DF"/>
    <w:rsid w:val="00156B1F"/>
    <w:rsid w:val="00156BF5"/>
    <w:rsid w:val="00156EF5"/>
    <w:rsid w:val="00157F97"/>
    <w:rsid w:val="00157FDE"/>
    <w:rsid w:val="001607BC"/>
    <w:rsid w:val="00160847"/>
    <w:rsid w:val="00161085"/>
    <w:rsid w:val="00161631"/>
    <w:rsid w:val="00162821"/>
    <w:rsid w:val="00162C38"/>
    <w:rsid w:val="00162F10"/>
    <w:rsid w:val="0016327F"/>
    <w:rsid w:val="00163B9E"/>
    <w:rsid w:val="00164064"/>
    <w:rsid w:val="00164A0B"/>
    <w:rsid w:val="00164D08"/>
    <w:rsid w:val="00164E62"/>
    <w:rsid w:val="001658C1"/>
    <w:rsid w:val="00165985"/>
    <w:rsid w:val="001659C0"/>
    <w:rsid w:val="00166123"/>
    <w:rsid w:val="00166D31"/>
    <w:rsid w:val="00167642"/>
    <w:rsid w:val="00167A4C"/>
    <w:rsid w:val="00171A30"/>
    <w:rsid w:val="0017262D"/>
    <w:rsid w:val="001726FF"/>
    <w:rsid w:val="00172D6F"/>
    <w:rsid w:val="00173A97"/>
    <w:rsid w:val="00173D12"/>
    <w:rsid w:val="00173FA0"/>
    <w:rsid w:val="00174009"/>
    <w:rsid w:val="001743E6"/>
    <w:rsid w:val="001744A1"/>
    <w:rsid w:val="0017478F"/>
    <w:rsid w:val="00174A4E"/>
    <w:rsid w:val="001757BA"/>
    <w:rsid w:val="00175846"/>
    <w:rsid w:val="00175DDF"/>
    <w:rsid w:val="00177178"/>
    <w:rsid w:val="00181BD0"/>
    <w:rsid w:val="001822F0"/>
    <w:rsid w:val="001840D8"/>
    <w:rsid w:val="001843CE"/>
    <w:rsid w:val="00185919"/>
    <w:rsid w:val="00185D2A"/>
    <w:rsid w:val="001864FF"/>
    <w:rsid w:val="00186B40"/>
    <w:rsid w:val="00190A83"/>
    <w:rsid w:val="00190BBD"/>
    <w:rsid w:val="001916DB"/>
    <w:rsid w:val="00191BAD"/>
    <w:rsid w:val="0019504E"/>
    <w:rsid w:val="00196136"/>
    <w:rsid w:val="00196465"/>
    <w:rsid w:val="00196CE1"/>
    <w:rsid w:val="00197F98"/>
    <w:rsid w:val="001A02F7"/>
    <w:rsid w:val="001A049F"/>
    <w:rsid w:val="001A0A18"/>
    <w:rsid w:val="001A0C3C"/>
    <w:rsid w:val="001A14E0"/>
    <w:rsid w:val="001A1A3C"/>
    <w:rsid w:val="001A1B79"/>
    <w:rsid w:val="001A32AD"/>
    <w:rsid w:val="001A3478"/>
    <w:rsid w:val="001A3AE5"/>
    <w:rsid w:val="001A41E0"/>
    <w:rsid w:val="001A4540"/>
    <w:rsid w:val="001A47ED"/>
    <w:rsid w:val="001A4E49"/>
    <w:rsid w:val="001A5186"/>
    <w:rsid w:val="001A5CC9"/>
    <w:rsid w:val="001A615E"/>
    <w:rsid w:val="001A63C0"/>
    <w:rsid w:val="001A644D"/>
    <w:rsid w:val="001A6B26"/>
    <w:rsid w:val="001B1231"/>
    <w:rsid w:val="001B12EE"/>
    <w:rsid w:val="001B163F"/>
    <w:rsid w:val="001B1CDB"/>
    <w:rsid w:val="001B1E16"/>
    <w:rsid w:val="001B2295"/>
    <w:rsid w:val="001B2AA0"/>
    <w:rsid w:val="001B3F20"/>
    <w:rsid w:val="001B401C"/>
    <w:rsid w:val="001B41B3"/>
    <w:rsid w:val="001B48AA"/>
    <w:rsid w:val="001B4C08"/>
    <w:rsid w:val="001B4C12"/>
    <w:rsid w:val="001B52D5"/>
    <w:rsid w:val="001B6297"/>
    <w:rsid w:val="001B710B"/>
    <w:rsid w:val="001B72B8"/>
    <w:rsid w:val="001C0093"/>
    <w:rsid w:val="001C0252"/>
    <w:rsid w:val="001C0530"/>
    <w:rsid w:val="001C15CA"/>
    <w:rsid w:val="001C1B45"/>
    <w:rsid w:val="001C216C"/>
    <w:rsid w:val="001C2706"/>
    <w:rsid w:val="001C2AA6"/>
    <w:rsid w:val="001C2E5B"/>
    <w:rsid w:val="001C3934"/>
    <w:rsid w:val="001C40C9"/>
    <w:rsid w:val="001C42AE"/>
    <w:rsid w:val="001C49A0"/>
    <w:rsid w:val="001C4E0B"/>
    <w:rsid w:val="001C574B"/>
    <w:rsid w:val="001C5AEB"/>
    <w:rsid w:val="001C5B5B"/>
    <w:rsid w:val="001C6F0E"/>
    <w:rsid w:val="001C70D9"/>
    <w:rsid w:val="001D0116"/>
    <w:rsid w:val="001D06EC"/>
    <w:rsid w:val="001D0CAD"/>
    <w:rsid w:val="001D0EF4"/>
    <w:rsid w:val="001D1061"/>
    <w:rsid w:val="001D1372"/>
    <w:rsid w:val="001D187C"/>
    <w:rsid w:val="001D1B8D"/>
    <w:rsid w:val="001D2564"/>
    <w:rsid w:val="001D2AE6"/>
    <w:rsid w:val="001D2BF2"/>
    <w:rsid w:val="001D3048"/>
    <w:rsid w:val="001D39B8"/>
    <w:rsid w:val="001D4483"/>
    <w:rsid w:val="001D4787"/>
    <w:rsid w:val="001D4F99"/>
    <w:rsid w:val="001D5656"/>
    <w:rsid w:val="001D6892"/>
    <w:rsid w:val="001D697E"/>
    <w:rsid w:val="001D6ACD"/>
    <w:rsid w:val="001D6D8D"/>
    <w:rsid w:val="001D6E26"/>
    <w:rsid w:val="001D7A69"/>
    <w:rsid w:val="001D7FED"/>
    <w:rsid w:val="001E055A"/>
    <w:rsid w:val="001E0712"/>
    <w:rsid w:val="001E09F9"/>
    <w:rsid w:val="001E0B98"/>
    <w:rsid w:val="001E12C0"/>
    <w:rsid w:val="001E242A"/>
    <w:rsid w:val="001E2A59"/>
    <w:rsid w:val="001E33C5"/>
    <w:rsid w:val="001E3753"/>
    <w:rsid w:val="001E3C5A"/>
    <w:rsid w:val="001E4EAF"/>
    <w:rsid w:val="001E6765"/>
    <w:rsid w:val="001E6EA7"/>
    <w:rsid w:val="001E6F53"/>
    <w:rsid w:val="001E7980"/>
    <w:rsid w:val="001F07FE"/>
    <w:rsid w:val="001F1AD1"/>
    <w:rsid w:val="001F1D4C"/>
    <w:rsid w:val="001F2CAC"/>
    <w:rsid w:val="001F47B5"/>
    <w:rsid w:val="001F538D"/>
    <w:rsid w:val="001F576C"/>
    <w:rsid w:val="001F60C8"/>
    <w:rsid w:val="001F6C9A"/>
    <w:rsid w:val="001F7B10"/>
    <w:rsid w:val="001F7B27"/>
    <w:rsid w:val="00200D94"/>
    <w:rsid w:val="00201F40"/>
    <w:rsid w:val="0020200F"/>
    <w:rsid w:val="002021B2"/>
    <w:rsid w:val="00202403"/>
    <w:rsid w:val="0020292C"/>
    <w:rsid w:val="00202A77"/>
    <w:rsid w:val="00202E19"/>
    <w:rsid w:val="0020335E"/>
    <w:rsid w:val="00203841"/>
    <w:rsid w:val="00204BE9"/>
    <w:rsid w:val="0020531A"/>
    <w:rsid w:val="00205608"/>
    <w:rsid w:val="00205DD9"/>
    <w:rsid w:val="00206797"/>
    <w:rsid w:val="00206BA2"/>
    <w:rsid w:val="002076A1"/>
    <w:rsid w:val="0020791E"/>
    <w:rsid w:val="00211F04"/>
    <w:rsid w:val="00211FAC"/>
    <w:rsid w:val="002124AE"/>
    <w:rsid w:val="0021266F"/>
    <w:rsid w:val="00212DF1"/>
    <w:rsid w:val="00215FB3"/>
    <w:rsid w:val="00216033"/>
    <w:rsid w:val="00216452"/>
    <w:rsid w:val="0021742F"/>
    <w:rsid w:val="00217822"/>
    <w:rsid w:val="0021792F"/>
    <w:rsid w:val="00220CBF"/>
    <w:rsid w:val="002212AB"/>
    <w:rsid w:val="00221470"/>
    <w:rsid w:val="00221632"/>
    <w:rsid w:val="00221B16"/>
    <w:rsid w:val="00221E7A"/>
    <w:rsid w:val="00222FE3"/>
    <w:rsid w:val="002233FA"/>
    <w:rsid w:val="00224600"/>
    <w:rsid w:val="00224762"/>
    <w:rsid w:val="00224B28"/>
    <w:rsid w:val="0022567D"/>
    <w:rsid w:val="00230E46"/>
    <w:rsid w:val="00231575"/>
    <w:rsid w:val="002325AD"/>
    <w:rsid w:val="00232AF4"/>
    <w:rsid w:val="00234408"/>
    <w:rsid w:val="00234AC3"/>
    <w:rsid w:val="00234B2C"/>
    <w:rsid w:val="002353F3"/>
    <w:rsid w:val="00235A5D"/>
    <w:rsid w:val="002365BD"/>
    <w:rsid w:val="00236744"/>
    <w:rsid w:val="002368C5"/>
    <w:rsid w:val="0023706B"/>
    <w:rsid w:val="0023744E"/>
    <w:rsid w:val="0023758B"/>
    <w:rsid w:val="0023772E"/>
    <w:rsid w:val="00240BDA"/>
    <w:rsid w:val="00240CC5"/>
    <w:rsid w:val="002425F9"/>
    <w:rsid w:val="0024261C"/>
    <w:rsid w:val="00243AFA"/>
    <w:rsid w:val="002447EA"/>
    <w:rsid w:val="00245A1E"/>
    <w:rsid w:val="002466B0"/>
    <w:rsid w:val="00247C87"/>
    <w:rsid w:val="00250320"/>
    <w:rsid w:val="00250508"/>
    <w:rsid w:val="0025088D"/>
    <w:rsid w:val="00250C03"/>
    <w:rsid w:val="002515DA"/>
    <w:rsid w:val="00251A17"/>
    <w:rsid w:val="00251B62"/>
    <w:rsid w:val="00251B9A"/>
    <w:rsid w:val="00251D6F"/>
    <w:rsid w:val="00252085"/>
    <w:rsid w:val="00252A74"/>
    <w:rsid w:val="002534FD"/>
    <w:rsid w:val="00253650"/>
    <w:rsid w:val="00253A3A"/>
    <w:rsid w:val="0025577C"/>
    <w:rsid w:val="002559A2"/>
    <w:rsid w:val="00255E6C"/>
    <w:rsid w:val="00255E8F"/>
    <w:rsid w:val="00256B3A"/>
    <w:rsid w:val="00257177"/>
    <w:rsid w:val="00257695"/>
    <w:rsid w:val="00260AF5"/>
    <w:rsid w:val="00261DDA"/>
    <w:rsid w:val="00261F51"/>
    <w:rsid w:val="00262094"/>
    <w:rsid w:val="00262DDB"/>
    <w:rsid w:val="002636B0"/>
    <w:rsid w:val="00263B80"/>
    <w:rsid w:val="00265CE7"/>
    <w:rsid w:val="002662EA"/>
    <w:rsid w:val="00266C79"/>
    <w:rsid w:val="002670C0"/>
    <w:rsid w:val="002673D3"/>
    <w:rsid w:val="00267E56"/>
    <w:rsid w:val="00267FE7"/>
    <w:rsid w:val="0027002A"/>
    <w:rsid w:val="002713A2"/>
    <w:rsid w:val="00271CE5"/>
    <w:rsid w:val="00271E42"/>
    <w:rsid w:val="0027214D"/>
    <w:rsid w:val="002723E9"/>
    <w:rsid w:val="002724C5"/>
    <w:rsid w:val="00272786"/>
    <w:rsid w:val="0027292C"/>
    <w:rsid w:val="00272A9F"/>
    <w:rsid w:val="00272BE9"/>
    <w:rsid w:val="00272C70"/>
    <w:rsid w:val="00273E2F"/>
    <w:rsid w:val="0027433B"/>
    <w:rsid w:val="0027475D"/>
    <w:rsid w:val="00274C10"/>
    <w:rsid w:val="00274F06"/>
    <w:rsid w:val="00274FC7"/>
    <w:rsid w:val="00275DCA"/>
    <w:rsid w:val="00276086"/>
    <w:rsid w:val="0027653F"/>
    <w:rsid w:val="00276574"/>
    <w:rsid w:val="002768D0"/>
    <w:rsid w:val="002772D6"/>
    <w:rsid w:val="00277415"/>
    <w:rsid w:val="00277588"/>
    <w:rsid w:val="00277D02"/>
    <w:rsid w:val="002802BC"/>
    <w:rsid w:val="0028126E"/>
    <w:rsid w:val="00281549"/>
    <w:rsid w:val="00281A32"/>
    <w:rsid w:val="00282020"/>
    <w:rsid w:val="00282026"/>
    <w:rsid w:val="0028274D"/>
    <w:rsid w:val="00282889"/>
    <w:rsid w:val="00282B0F"/>
    <w:rsid w:val="00283C8A"/>
    <w:rsid w:val="002840BD"/>
    <w:rsid w:val="002843A2"/>
    <w:rsid w:val="00284C08"/>
    <w:rsid w:val="00284D07"/>
    <w:rsid w:val="00285EDE"/>
    <w:rsid w:val="00286446"/>
    <w:rsid w:val="00286C88"/>
    <w:rsid w:val="00286FA7"/>
    <w:rsid w:val="00287623"/>
    <w:rsid w:val="00287877"/>
    <w:rsid w:val="00287B50"/>
    <w:rsid w:val="00290798"/>
    <w:rsid w:val="002913BC"/>
    <w:rsid w:val="002929FD"/>
    <w:rsid w:val="0029338E"/>
    <w:rsid w:val="002958A6"/>
    <w:rsid w:val="002962F5"/>
    <w:rsid w:val="0029634B"/>
    <w:rsid w:val="00296C45"/>
    <w:rsid w:val="002A03E2"/>
    <w:rsid w:val="002A0EEC"/>
    <w:rsid w:val="002A1072"/>
    <w:rsid w:val="002A1D11"/>
    <w:rsid w:val="002A20A4"/>
    <w:rsid w:val="002A212E"/>
    <w:rsid w:val="002A2556"/>
    <w:rsid w:val="002A277A"/>
    <w:rsid w:val="002A2855"/>
    <w:rsid w:val="002A2923"/>
    <w:rsid w:val="002A2B69"/>
    <w:rsid w:val="002A2DB4"/>
    <w:rsid w:val="002A3FAD"/>
    <w:rsid w:val="002A4062"/>
    <w:rsid w:val="002A4714"/>
    <w:rsid w:val="002A4B91"/>
    <w:rsid w:val="002A4E8C"/>
    <w:rsid w:val="002A50B4"/>
    <w:rsid w:val="002A69AD"/>
    <w:rsid w:val="002A69D4"/>
    <w:rsid w:val="002A7080"/>
    <w:rsid w:val="002A7B66"/>
    <w:rsid w:val="002A7FB2"/>
    <w:rsid w:val="002B0B15"/>
    <w:rsid w:val="002B163F"/>
    <w:rsid w:val="002B1CCD"/>
    <w:rsid w:val="002B1E42"/>
    <w:rsid w:val="002B1F21"/>
    <w:rsid w:val="002B1F48"/>
    <w:rsid w:val="002B2245"/>
    <w:rsid w:val="002B3141"/>
    <w:rsid w:val="002B386C"/>
    <w:rsid w:val="002B4A2F"/>
    <w:rsid w:val="002B653C"/>
    <w:rsid w:val="002B7047"/>
    <w:rsid w:val="002C054B"/>
    <w:rsid w:val="002C0EDC"/>
    <w:rsid w:val="002C22E7"/>
    <w:rsid w:val="002C2692"/>
    <w:rsid w:val="002C312F"/>
    <w:rsid w:val="002C5302"/>
    <w:rsid w:val="002C5903"/>
    <w:rsid w:val="002C65C4"/>
    <w:rsid w:val="002C6608"/>
    <w:rsid w:val="002C6A30"/>
    <w:rsid w:val="002D0F21"/>
    <w:rsid w:val="002D175E"/>
    <w:rsid w:val="002D2FC7"/>
    <w:rsid w:val="002D33E2"/>
    <w:rsid w:val="002D3874"/>
    <w:rsid w:val="002D396A"/>
    <w:rsid w:val="002D3A30"/>
    <w:rsid w:val="002D3C6B"/>
    <w:rsid w:val="002D3FB7"/>
    <w:rsid w:val="002D4153"/>
    <w:rsid w:val="002D4A41"/>
    <w:rsid w:val="002D4F57"/>
    <w:rsid w:val="002D653F"/>
    <w:rsid w:val="002D6EB4"/>
    <w:rsid w:val="002D72A8"/>
    <w:rsid w:val="002D794C"/>
    <w:rsid w:val="002E0797"/>
    <w:rsid w:val="002E1493"/>
    <w:rsid w:val="002E19D7"/>
    <w:rsid w:val="002E2248"/>
    <w:rsid w:val="002E2B0D"/>
    <w:rsid w:val="002E4350"/>
    <w:rsid w:val="002E4E84"/>
    <w:rsid w:val="002E72A1"/>
    <w:rsid w:val="002F01C9"/>
    <w:rsid w:val="002F05FE"/>
    <w:rsid w:val="002F08D4"/>
    <w:rsid w:val="002F1130"/>
    <w:rsid w:val="002F13B6"/>
    <w:rsid w:val="002F1B24"/>
    <w:rsid w:val="002F3B81"/>
    <w:rsid w:val="002F45DF"/>
    <w:rsid w:val="002F470C"/>
    <w:rsid w:val="002F4909"/>
    <w:rsid w:val="002F4E42"/>
    <w:rsid w:val="002F59AA"/>
    <w:rsid w:val="002F5C5E"/>
    <w:rsid w:val="002F5DE5"/>
    <w:rsid w:val="002F61F2"/>
    <w:rsid w:val="002F65B0"/>
    <w:rsid w:val="002F667B"/>
    <w:rsid w:val="002F7453"/>
    <w:rsid w:val="002F781C"/>
    <w:rsid w:val="00300193"/>
    <w:rsid w:val="0030069E"/>
    <w:rsid w:val="00300B0B"/>
    <w:rsid w:val="00300CC5"/>
    <w:rsid w:val="003016EF"/>
    <w:rsid w:val="00301D56"/>
    <w:rsid w:val="00302402"/>
    <w:rsid w:val="0030375A"/>
    <w:rsid w:val="00303F6E"/>
    <w:rsid w:val="00304AD5"/>
    <w:rsid w:val="00304B56"/>
    <w:rsid w:val="00305086"/>
    <w:rsid w:val="00305485"/>
    <w:rsid w:val="00305CF7"/>
    <w:rsid w:val="003060D0"/>
    <w:rsid w:val="00306BD9"/>
    <w:rsid w:val="00306F4E"/>
    <w:rsid w:val="003070F1"/>
    <w:rsid w:val="003073D0"/>
    <w:rsid w:val="00307541"/>
    <w:rsid w:val="0031005D"/>
    <w:rsid w:val="003102DA"/>
    <w:rsid w:val="003105D5"/>
    <w:rsid w:val="00310661"/>
    <w:rsid w:val="00310733"/>
    <w:rsid w:val="003114A7"/>
    <w:rsid w:val="00312975"/>
    <w:rsid w:val="003129C4"/>
    <w:rsid w:val="00313287"/>
    <w:rsid w:val="00313781"/>
    <w:rsid w:val="003139A9"/>
    <w:rsid w:val="00313C38"/>
    <w:rsid w:val="00313CE2"/>
    <w:rsid w:val="00314A29"/>
    <w:rsid w:val="00314BA3"/>
    <w:rsid w:val="00315180"/>
    <w:rsid w:val="003157B4"/>
    <w:rsid w:val="00315DAB"/>
    <w:rsid w:val="00315F0A"/>
    <w:rsid w:val="003163C4"/>
    <w:rsid w:val="003166C1"/>
    <w:rsid w:val="00317662"/>
    <w:rsid w:val="003177CD"/>
    <w:rsid w:val="003202DF"/>
    <w:rsid w:val="00321FCA"/>
    <w:rsid w:val="0032233E"/>
    <w:rsid w:val="0032234F"/>
    <w:rsid w:val="00322982"/>
    <w:rsid w:val="00322BD3"/>
    <w:rsid w:val="003236C4"/>
    <w:rsid w:val="00323DF3"/>
    <w:rsid w:val="003248D7"/>
    <w:rsid w:val="0032692F"/>
    <w:rsid w:val="00326D93"/>
    <w:rsid w:val="003275E9"/>
    <w:rsid w:val="00327864"/>
    <w:rsid w:val="00327F18"/>
    <w:rsid w:val="0033017E"/>
    <w:rsid w:val="003305ED"/>
    <w:rsid w:val="00331850"/>
    <w:rsid w:val="003321E4"/>
    <w:rsid w:val="00332529"/>
    <w:rsid w:val="003338EF"/>
    <w:rsid w:val="00333925"/>
    <w:rsid w:val="00334DBD"/>
    <w:rsid w:val="00334FD0"/>
    <w:rsid w:val="00335806"/>
    <w:rsid w:val="00335924"/>
    <w:rsid w:val="00336A3E"/>
    <w:rsid w:val="003375DF"/>
    <w:rsid w:val="00340B4F"/>
    <w:rsid w:val="00340DD4"/>
    <w:rsid w:val="00341A31"/>
    <w:rsid w:val="00341F74"/>
    <w:rsid w:val="003427EC"/>
    <w:rsid w:val="00342B6C"/>
    <w:rsid w:val="00342E80"/>
    <w:rsid w:val="00343A5E"/>
    <w:rsid w:val="00345623"/>
    <w:rsid w:val="00346552"/>
    <w:rsid w:val="0034780D"/>
    <w:rsid w:val="00350021"/>
    <w:rsid w:val="003507C6"/>
    <w:rsid w:val="00350A5F"/>
    <w:rsid w:val="00350D20"/>
    <w:rsid w:val="00351344"/>
    <w:rsid w:val="00351412"/>
    <w:rsid w:val="0035148D"/>
    <w:rsid w:val="00351808"/>
    <w:rsid w:val="00351BCF"/>
    <w:rsid w:val="00352AD5"/>
    <w:rsid w:val="00352D11"/>
    <w:rsid w:val="00352D13"/>
    <w:rsid w:val="00353A7D"/>
    <w:rsid w:val="00353D60"/>
    <w:rsid w:val="003547FE"/>
    <w:rsid w:val="00355EBF"/>
    <w:rsid w:val="0035640D"/>
    <w:rsid w:val="003567DB"/>
    <w:rsid w:val="00356925"/>
    <w:rsid w:val="00357005"/>
    <w:rsid w:val="00357072"/>
    <w:rsid w:val="00357234"/>
    <w:rsid w:val="00360BDE"/>
    <w:rsid w:val="00361993"/>
    <w:rsid w:val="00362343"/>
    <w:rsid w:val="003629B6"/>
    <w:rsid w:val="00362CF7"/>
    <w:rsid w:val="003636BB"/>
    <w:rsid w:val="003636BF"/>
    <w:rsid w:val="00363B24"/>
    <w:rsid w:val="00363CE2"/>
    <w:rsid w:val="00363D1E"/>
    <w:rsid w:val="00363D26"/>
    <w:rsid w:val="0036631A"/>
    <w:rsid w:val="00367459"/>
    <w:rsid w:val="00370CD5"/>
    <w:rsid w:val="00371442"/>
    <w:rsid w:val="00371513"/>
    <w:rsid w:val="00371791"/>
    <w:rsid w:val="00372271"/>
    <w:rsid w:val="00373510"/>
    <w:rsid w:val="00374F2F"/>
    <w:rsid w:val="00375795"/>
    <w:rsid w:val="0037587B"/>
    <w:rsid w:val="00375DE9"/>
    <w:rsid w:val="003771A4"/>
    <w:rsid w:val="00377A93"/>
    <w:rsid w:val="00377C22"/>
    <w:rsid w:val="0038030E"/>
    <w:rsid w:val="0038059A"/>
    <w:rsid w:val="003807FC"/>
    <w:rsid w:val="00380828"/>
    <w:rsid w:val="003809FD"/>
    <w:rsid w:val="003814A6"/>
    <w:rsid w:val="003815E5"/>
    <w:rsid w:val="00382209"/>
    <w:rsid w:val="00382471"/>
    <w:rsid w:val="00382B69"/>
    <w:rsid w:val="003832E9"/>
    <w:rsid w:val="003841D4"/>
    <w:rsid w:val="003845B4"/>
    <w:rsid w:val="0038497E"/>
    <w:rsid w:val="0038584A"/>
    <w:rsid w:val="00386D06"/>
    <w:rsid w:val="00387004"/>
    <w:rsid w:val="0038727C"/>
    <w:rsid w:val="0038727F"/>
    <w:rsid w:val="003875ED"/>
    <w:rsid w:val="00387B1A"/>
    <w:rsid w:val="003903B0"/>
    <w:rsid w:val="00390D16"/>
    <w:rsid w:val="003926FE"/>
    <w:rsid w:val="00392B0B"/>
    <w:rsid w:val="00392FDA"/>
    <w:rsid w:val="00394033"/>
    <w:rsid w:val="0039438F"/>
    <w:rsid w:val="00394845"/>
    <w:rsid w:val="00395678"/>
    <w:rsid w:val="00395D45"/>
    <w:rsid w:val="0039624D"/>
    <w:rsid w:val="0039640E"/>
    <w:rsid w:val="00396B99"/>
    <w:rsid w:val="00396BD9"/>
    <w:rsid w:val="00396C1C"/>
    <w:rsid w:val="00396E62"/>
    <w:rsid w:val="00397593"/>
    <w:rsid w:val="0039760F"/>
    <w:rsid w:val="003A015E"/>
    <w:rsid w:val="003A0576"/>
    <w:rsid w:val="003A0FE6"/>
    <w:rsid w:val="003A15EE"/>
    <w:rsid w:val="003A1CB4"/>
    <w:rsid w:val="003A2221"/>
    <w:rsid w:val="003A2E1C"/>
    <w:rsid w:val="003A31C4"/>
    <w:rsid w:val="003A5695"/>
    <w:rsid w:val="003A62AC"/>
    <w:rsid w:val="003A637A"/>
    <w:rsid w:val="003A728A"/>
    <w:rsid w:val="003A72A7"/>
    <w:rsid w:val="003A785B"/>
    <w:rsid w:val="003A7D31"/>
    <w:rsid w:val="003B0297"/>
    <w:rsid w:val="003B0620"/>
    <w:rsid w:val="003B3591"/>
    <w:rsid w:val="003B39AC"/>
    <w:rsid w:val="003B3A40"/>
    <w:rsid w:val="003B4220"/>
    <w:rsid w:val="003B4619"/>
    <w:rsid w:val="003B54D9"/>
    <w:rsid w:val="003B557E"/>
    <w:rsid w:val="003B5690"/>
    <w:rsid w:val="003B6167"/>
    <w:rsid w:val="003B7F2E"/>
    <w:rsid w:val="003C1B45"/>
    <w:rsid w:val="003C1DD3"/>
    <w:rsid w:val="003C2037"/>
    <w:rsid w:val="003C2E75"/>
    <w:rsid w:val="003C3426"/>
    <w:rsid w:val="003C3872"/>
    <w:rsid w:val="003C3B13"/>
    <w:rsid w:val="003C3CF6"/>
    <w:rsid w:val="003C3D2C"/>
    <w:rsid w:val="003C444A"/>
    <w:rsid w:val="003C46B3"/>
    <w:rsid w:val="003C5224"/>
    <w:rsid w:val="003C5BC5"/>
    <w:rsid w:val="003C5EE5"/>
    <w:rsid w:val="003C6DCC"/>
    <w:rsid w:val="003C762B"/>
    <w:rsid w:val="003C7CFD"/>
    <w:rsid w:val="003D0219"/>
    <w:rsid w:val="003D169F"/>
    <w:rsid w:val="003D1C10"/>
    <w:rsid w:val="003D2536"/>
    <w:rsid w:val="003D2B03"/>
    <w:rsid w:val="003D3657"/>
    <w:rsid w:val="003D3F35"/>
    <w:rsid w:val="003D4BA6"/>
    <w:rsid w:val="003D5A52"/>
    <w:rsid w:val="003D6641"/>
    <w:rsid w:val="003D6865"/>
    <w:rsid w:val="003D735F"/>
    <w:rsid w:val="003D7C8B"/>
    <w:rsid w:val="003E102D"/>
    <w:rsid w:val="003E1C74"/>
    <w:rsid w:val="003E2028"/>
    <w:rsid w:val="003E254C"/>
    <w:rsid w:val="003E411F"/>
    <w:rsid w:val="003E4C93"/>
    <w:rsid w:val="003E5174"/>
    <w:rsid w:val="003E60B0"/>
    <w:rsid w:val="003E6222"/>
    <w:rsid w:val="003E7D76"/>
    <w:rsid w:val="003E7F80"/>
    <w:rsid w:val="003F012A"/>
    <w:rsid w:val="003F06EC"/>
    <w:rsid w:val="003F0C88"/>
    <w:rsid w:val="003F0D00"/>
    <w:rsid w:val="003F25D8"/>
    <w:rsid w:val="003F3402"/>
    <w:rsid w:val="003F340F"/>
    <w:rsid w:val="003F39DE"/>
    <w:rsid w:val="003F401D"/>
    <w:rsid w:val="003F40E1"/>
    <w:rsid w:val="003F4A66"/>
    <w:rsid w:val="003F5522"/>
    <w:rsid w:val="003F618B"/>
    <w:rsid w:val="003F6633"/>
    <w:rsid w:val="003F6A0B"/>
    <w:rsid w:val="003F725B"/>
    <w:rsid w:val="003F7559"/>
    <w:rsid w:val="003F7C96"/>
    <w:rsid w:val="004000F5"/>
    <w:rsid w:val="00400D8A"/>
    <w:rsid w:val="00401872"/>
    <w:rsid w:val="004022A8"/>
    <w:rsid w:val="004022C1"/>
    <w:rsid w:val="00404594"/>
    <w:rsid w:val="00405F86"/>
    <w:rsid w:val="00406170"/>
    <w:rsid w:val="004064A7"/>
    <w:rsid w:val="00406A71"/>
    <w:rsid w:val="00406DD7"/>
    <w:rsid w:val="00407678"/>
    <w:rsid w:val="00407733"/>
    <w:rsid w:val="00410A6F"/>
    <w:rsid w:val="00410A86"/>
    <w:rsid w:val="00410BD9"/>
    <w:rsid w:val="0041106F"/>
    <w:rsid w:val="004111CC"/>
    <w:rsid w:val="00411572"/>
    <w:rsid w:val="004129B8"/>
    <w:rsid w:val="0041348A"/>
    <w:rsid w:val="00413B62"/>
    <w:rsid w:val="00413F56"/>
    <w:rsid w:val="004140CD"/>
    <w:rsid w:val="00415790"/>
    <w:rsid w:val="00415C8F"/>
    <w:rsid w:val="00416075"/>
    <w:rsid w:val="00416118"/>
    <w:rsid w:val="00416567"/>
    <w:rsid w:val="004171FD"/>
    <w:rsid w:val="00417BA3"/>
    <w:rsid w:val="00417DD9"/>
    <w:rsid w:val="0042096C"/>
    <w:rsid w:val="00420D5D"/>
    <w:rsid w:val="00421F81"/>
    <w:rsid w:val="00422271"/>
    <w:rsid w:val="00423341"/>
    <w:rsid w:val="00423854"/>
    <w:rsid w:val="00423C6C"/>
    <w:rsid w:val="00424078"/>
    <w:rsid w:val="004242F5"/>
    <w:rsid w:val="00424648"/>
    <w:rsid w:val="00424853"/>
    <w:rsid w:val="00425A56"/>
    <w:rsid w:val="004263B6"/>
    <w:rsid w:val="00426CDD"/>
    <w:rsid w:val="00427158"/>
    <w:rsid w:val="00427578"/>
    <w:rsid w:val="004276B4"/>
    <w:rsid w:val="004301BC"/>
    <w:rsid w:val="00430309"/>
    <w:rsid w:val="0043043A"/>
    <w:rsid w:val="0043051C"/>
    <w:rsid w:val="0043085D"/>
    <w:rsid w:val="004312E7"/>
    <w:rsid w:val="004315A3"/>
    <w:rsid w:val="00431FC7"/>
    <w:rsid w:val="00432DC1"/>
    <w:rsid w:val="0043359E"/>
    <w:rsid w:val="00434CBF"/>
    <w:rsid w:val="00435336"/>
    <w:rsid w:val="004361FD"/>
    <w:rsid w:val="00436934"/>
    <w:rsid w:val="00436A6E"/>
    <w:rsid w:val="00436B2A"/>
    <w:rsid w:val="00437414"/>
    <w:rsid w:val="0043791C"/>
    <w:rsid w:val="004414EC"/>
    <w:rsid w:val="0044221C"/>
    <w:rsid w:val="00442559"/>
    <w:rsid w:val="00443251"/>
    <w:rsid w:val="00443270"/>
    <w:rsid w:val="004434B3"/>
    <w:rsid w:val="00444ED6"/>
    <w:rsid w:val="00445014"/>
    <w:rsid w:val="00445614"/>
    <w:rsid w:val="004460FA"/>
    <w:rsid w:val="0044693B"/>
    <w:rsid w:val="00447B2C"/>
    <w:rsid w:val="0045096D"/>
    <w:rsid w:val="00451E92"/>
    <w:rsid w:val="004529A4"/>
    <w:rsid w:val="00452EDC"/>
    <w:rsid w:val="00453830"/>
    <w:rsid w:val="0045432D"/>
    <w:rsid w:val="00454359"/>
    <w:rsid w:val="004558F4"/>
    <w:rsid w:val="00455992"/>
    <w:rsid w:val="00455D71"/>
    <w:rsid w:val="00456644"/>
    <w:rsid w:val="0045692B"/>
    <w:rsid w:val="00456B4C"/>
    <w:rsid w:val="00457790"/>
    <w:rsid w:val="004601CF"/>
    <w:rsid w:val="004624FA"/>
    <w:rsid w:val="00462957"/>
    <w:rsid w:val="0046358E"/>
    <w:rsid w:val="00463641"/>
    <w:rsid w:val="00463916"/>
    <w:rsid w:val="00463FA6"/>
    <w:rsid w:val="00465299"/>
    <w:rsid w:val="004657EE"/>
    <w:rsid w:val="00465973"/>
    <w:rsid w:val="00466DE2"/>
    <w:rsid w:val="004675D8"/>
    <w:rsid w:val="004677EF"/>
    <w:rsid w:val="0046791F"/>
    <w:rsid w:val="004717FA"/>
    <w:rsid w:val="00472014"/>
    <w:rsid w:val="004722B1"/>
    <w:rsid w:val="004722CF"/>
    <w:rsid w:val="00473A9F"/>
    <w:rsid w:val="00474130"/>
    <w:rsid w:val="004746A6"/>
    <w:rsid w:val="00474F72"/>
    <w:rsid w:val="0047599D"/>
    <w:rsid w:val="00475E44"/>
    <w:rsid w:val="0047728E"/>
    <w:rsid w:val="00477C61"/>
    <w:rsid w:val="00480249"/>
    <w:rsid w:val="00480598"/>
    <w:rsid w:val="004821B1"/>
    <w:rsid w:val="00482414"/>
    <w:rsid w:val="00482E94"/>
    <w:rsid w:val="00482FF5"/>
    <w:rsid w:val="00484073"/>
    <w:rsid w:val="004841A6"/>
    <w:rsid w:val="00484B99"/>
    <w:rsid w:val="00485585"/>
    <w:rsid w:val="00486072"/>
    <w:rsid w:val="004878FC"/>
    <w:rsid w:val="00487A5A"/>
    <w:rsid w:val="00487AE1"/>
    <w:rsid w:val="00487B66"/>
    <w:rsid w:val="00490705"/>
    <w:rsid w:val="00490BA1"/>
    <w:rsid w:val="004916C8"/>
    <w:rsid w:val="004919EC"/>
    <w:rsid w:val="00491BD1"/>
    <w:rsid w:val="00492B70"/>
    <w:rsid w:val="00492FD4"/>
    <w:rsid w:val="00492FE7"/>
    <w:rsid w:val="0049477C"/>
    <w:rsid w:val="00495797"/>
    <w:rsid w:val="004A09DE"/>
    <w:rsid w:val="004A0D14"/>
    <w:rsid w:val="004A1347"/>
    <w:rsid w:val="004A19B0"/>
    <w:rsid w:val="004A3617"/>
    <w:rsid w:val="004A3C85"/>
    <w:rsid w:val="004A4088"/>
    <w:rsid w:val="004A4D2B"/>
    <w:rsid w:val="004A54CF"/>
    <w:rsid w:val="004A5C37"/>
    <w:rsid w:val="004A7636"/>
    <w:rsid w:val="004A76B3"/>
    <w:rsid w:val="004B12AA"/>
    <w:rsid w:val="004B361E"/>
    <w:rsid w:val="004B38B2"/>
    <w:rsid w:val="004B4F4D"/>
    <w:rsid w:val="004B5016"/>
    <w:rsid w:val="004B56A8"/>
    <w:rsid w:val="004B574D"/>
    <w:rsid w:val="004B5895"/>
    <w:rsid w:val="004B69BC"/>
    <w:rsid w:val="004B788E"/>
    <w:rsid w:val="004B7CD7"/>
    <w:rsid w:val="004C02B0"/>
    <w:rsid w:val="004C06A9"/>
    <w:rsid w:val="004C0F4A"/>
    <w:rsid w:val="004C1AAB"/>
    <w:rsid w:val="004C1BF2"/>
    <w:rsid w:val="004C1CD2"/>
    <w:rsid w:val="004C215B"/>
    <w:rsid w:val="004C2AA7"/>
    <w:rsid w:val="004C4BDC"/>
    <w:rsid w:val="004C4C2C"/>
    <w:rsid w:val="004C4C7A"/>
    <w:rsid w:val="004C64E3"/>
    <w:rsid w:val="004C6632"/>
    <w:rsid w:val="004C7433"/>
    <w:rsid w:val="004C7A0A"/>
    <w:rsid w:val="004D0545"/>
    <w:rsid w:val="004D0DF2"/>
    <w:rsid w:val="004D0FD5"/>
    <w:rsid w:val="004D1DB2"/>
    <w:rsid w:val="004D2443"/>
    <w:rsid w:val="004D314F"/>
    <w:rsid w:val="004D43E9"/>
    <w:rsid w:val="004D47EF"/>
    <w:rsid w:val="004D4957"/>
    <w:rsid w:val="004D4A74"/>
    <w:rsid w:val="004D4CFD"/>
    <w:rsid w:val="004D52B4"/>
    <w:rsid w:val="004D5784"/>
    <w:rsid w:val="004D59DF"/>
    <w:rsid w:val="004D5C75"/>
    <w:rsid w:val="004D5C9B"/>
    <w:rsid w:val="004D5E9C"/>
    <w:rsid w:val="004D6E70"/>
    <w:rsid w:val="004D6F44"/>
    <w:rsid w:val="004D706D"/>
    <w:rsid w:val="004E0A2A"/>
    <w:rsid w:val="004E0B4F"/>
    <w:rsid w:val="004E0CEF"/>
    <w:rsid w:val="004E1A74"/>
    <w:rsid w:val="004E1D3C"/>
    <w:rsid w:val="004E30D3"/>
    <w:rsid w:val="004E4D0F"/>
    <w:rsid w:val="004E593B"/>
    <w:rsid w:val="004E6AE0"/>
    <w:rsid w:val="004E6F9F"/>
    <w:rsid w:val="004E6FA8"/>
    <w:rsid w:val="004E7A62"/>
    <w:rsid w:val="004F00B9"/>
    <w:rsid w:val="004F1CA4"/>
    <w:rsid w:val="004F4701"/>
    <w:rsid w:val="004F471E"/>
    <w:rsid w:val="004F4A6E"/>
    <w:rsid w:val="004F5388"/>
    <w:rsid w:val="004F642F"/>
    <w:rsid w:val="004F7366"/>
    <w:rsid w:val="004F7970"/>
    <w:rsid w:val="004F7E13"/>
    <w:rsid w:val="00500A28"/>
    <w:rsid w:val="00500C7F"/>
    <w:rsid w:val="00500D54"/>
    <w:rsid w:val="00501938"/>
    <w:rsid w:val="0050253A"/>
    <w:rsid w:val="0050263E"/>
    <w:rsid w:val="005044C5"/>
    <w:rsid w:val="005059DB"/>
    <w:rsid w:val="005068C2"/>
    <w:rsid w:val="00506E7E"/>
    <w:rsid w:val="00507391"/>
    <w:rsid w:val="005074FD"/>
    <w:rsid w:val="005078B9"/>
    <w:rsid w:val="0051025E"/>
    <w:rsid w:val="005113E9"/>
    <w:rsid w:val="005133F8"/>
    <w:rsid w:val="00513A41"/>
    <w:rsid w:val="00513D89"/>
    <w:rsid w:val="00513F1C"/>
    <w:rsid w:val="005142B4"/>
    <w:rsid w:val="005143FE"/>
    <w:rsid w:val="0051565D"/>
    <w:rsid w:val="0051688B"/>
    <w:rsid w:val="005202DE"/>
    <w:rsid w:val="005206C3"/>
    <w:rsid w:val="005207C5"/>
    <w:rsid w:val="00520ADE"/>
    <w:rsid w:val="005210BF"/>
    <w:rsid w:val="00521B7A"/>
    <w:rsid w:val="00523A9C"/>
    <w:rsid w:val="00523D7F"/>
    <w:rsid w:val="00523F16"/>
    <w:rsid w:val="005247A9"/>
    <w:rsid w:val="00524E34"/>
    <w:rsid w:val="00525032"/>
    <w:rsid w:val="0052620F"/>
    <w:rsid w:val="00526246"/>
    <w:rsid w:val="0052707C"/>
    <w:rsid w:val="00527656"/>
    <w:rsid w:val="00527C8E"/>
    <w:rsid w:val="005308E1"/>
    <w:rsid w:val="00530EF0"/>
    <w:rsid w:val="00531315"/>
    <w:rsid w:val="00531DB0"/>
    <w:rsid w:val="00531E1C"/>
    <w:rsid w:val="0053213F"/>
    <w:rsid w:val="005338E0"/>
    <w:rsid w:val="00533E38"/>
    <w:rsid w:val="00534490"/>
    <w:rsid w:val="00534D36"/>
    <w:rsid w:val="005350F5"/>
    <w:rsid w:val="00535182"/>
    <w:rsid w:val="00535C7F"/>
    <w:rsid w:val="00536021"/>
    <w:rsid w:val="005364CB"/>
    <w:rsid w:val="005368F3"/>
    <w:rsid w:val="00537023"/>
    <w:rsid w:val="00537A11"/>
    <w:rsid w:val="00540C11"/>
    <w:rsid w:val="00540C38"/>
    <w:rsid w:val="0054127A"/>
    <w:rsid w:val="00541688"/>
    <w:rsid w:val="00542010"/>
    <w:rsid w:val="0054298D"/>
    <w:rsid w:val="00543539"/>
    <w:rsid w:val="0054399D"/>
    <w:rsid w:val="00543A10"/>
    <w:rsid w:val="00544058"/>
    <w:rsid w:val="0054411C"/>
    <w:rsid w:val="0054423B"/>
    <w:rsid w:val="005444DE"/>
    <w:rsid w:val="00544976"/>
    <w:rsid w:val="0054499F"/>
    <w:rsid w:val="00544FE8"/>
    <w:rsid w:val="00546297"/>
    <w:rsid w:val="00546359"/>
    <w:rsid w:val="005464CB"/>
    <w:rsid w:val="00546C26"/>
    <w:rsid w:val="0054740C"/>
    <w:rsid w:val="0054774F"/>
    <w:rsid w:val="00547C53"/>
    <w:rsid w:val="00547E5B"/>
    <w:rsid w:val="00550037"/>
    <w:rsid w:val="005500AB"/>
    <w:rsid w:val="00552AE7"/>
    <w:rsid w:val="00554547"/>
    <w:rsid w:val="005545E8"/>
    <w:rsid w:val="00554671"/>
    <w:rsid w:val="005564DC"/>
    <w:rsid w:val="005572F2"/>
    <w:rsid w:val="00557D73"/>
    <w:rsid w:val="00557EAB"/>
    <w:rsid w:val="00557EF0"/>
    <w:rsid w:val="005607EA"/>
    <w:rsid w:val="00561760"/>
    <w:rsid w:val="005618F2"/>
    <w:rsid w:val="0056212C"/>
    <w:rsid w:val="00562555"/>
    <w:rsid w:val="005637FD"/>
    <w:rsid w:val="00563A22"/>
    <w:rsid w:val="00564383"/>
    <w:rsid w:val="00564F20"/>
    <w:rsid w:val="00565563"/>
    <w:rsid w:val="005664C9"/>
    <w:rsid w:val="00566607"/>
    <w:rsid w:val="00566F15"/>
    <w:rsid w:val="00566FD4"/>
    <w:rsid w:val="0056703C"/>
    <w:rsid w:val="00567106"/>
    <w:rsid w:val="005672FD"/>
    <w:rsid w:val="00567D3C"/>
    <w:rsid w:val="00567D55"/>
    <w:rsid w:val="0057018F"/>
    <w:rsid w:val="005707AE"/>
    <w:rsid w:val="0057176C"/>
    <w:rsid w:val="005720A5"/>
    <w:rsid w:val="00573B0E"/>
    <w:rsid w:val="00573DE0"/>
    <w:rsid w:val="00574428"/>
    <w:rsid w:val="005748CC"/>
    <w:rsid w:val="0057490F"/>
    <w:rsid w:val="005757F8"/>
    <w:rsid w:val="0057626B"/>
    <w:rsid w:val="005763B9"/>
    <w:rsid w:val="005764A8"/>
    <w:rsid w:val="005765A8"/>
    <w:rsid w:val="00577DAD"/>
    <w:rsid w:val="00580E05"/>
    <w:rsid w:val="005814CE"/>
    <w:rsid w:val="005815A2"/>
    <w:rsid w:val="00582037"/>
    <w:rsid w:val="0058355F"/>
    <w:rsid w:val="00583EA3"/>
    <w:rsid w:val="00583EE2"/>
    <w:rsid w:val="005843E1"/>
    <w:rsid w:val="005847FE"/>
    <w:rsid w:val="005849B0"/>
    <w:rsid w:val="00585CC5"/>
    <w:rsid w:val="00585E13"/>
    <w:rsid w:val="0058670A"/>
    <w:rsid w:val="00587FF1"/>
    <w:rsid w:val="00590997"/>
    <w:rsid w:val="00591C4E"/>
    <w:rsid w:val="00592206"/>
    <w:rsid w:val="0059266A"/>
    <w:rsid w:val="00593C33"/>
    <w:rsid w:val="005947EC"/>
    <w:rsid w:val="0059541F"/>
    <w:rsid w:val="0059643A"/>
    <w:rsid w:val="00596705"/>
    <w:rsid w:val="00596BFD"/>
    <w:rsid w:val="00596F32"/>
    <w:rsid w:val="0059710E"/>
    <w:rsid w:val="00597F8C"/>
    <w:rsid w:val="005A2779"/>
    <w:rsid w:val="005A27B3"/>
    <w:rsid w:val="005A2D28"/>
    <w:rsid w:val="005A2D46"/>
    <w:rsid w:val="005A2F68"/>
    <w:rsid w:val="005A34CE"/>
    <w:rsid w:val="005A38EF"/>
    <w:rsid w:val="005A3DC5"/>
    <w:rsid w:val="005A4608"/>
    <w:rsid w:val="005A48B2"/>
    <w:rsid w:val="005A4E3A"/>
    <w:rsid w:val="005A513C"/>
    <w:rsid w:val="005A5CAC"/>
    <w:rsid w:val="005A5E63"/>
    <w:rsid w:val="005A5EB5"/>
    <w:rsid w:val="005A6907"/>
    <w:rsid w:val="005A73D8"/>
    <w:rsid w:val="005A74CB"/>
    <w:rsid w:val="005A7C49"/>
    <w:rsid w:val="005B056E"/>
    <w:rsid w:val="005B10E0"/>
    <w:rsid w:val="005B1A5E"/>
    <w:rsid w:val="005B1F0D"/>
    <w:rsid w:val="005B29B8"/>
    <w:rsid w:val="005B4E58"/>
    <w:rsid w:val="005B503D"/>
    <w:rsid w:val="005B51FD"/>
    <w:rsid w:val="005B5D8B"/>
    <w:rsid w:val="005B6241"/>
    <w:rsid w:val="005B6A4F"/>
    <w:rsid w:val="005B7430"/>
    <w:rsid w:val="005B74B9"/>
    <w:rsid w:val="005B7555"/>
    <w:rsid w:val="005B79C2"/>
    <w:rsid w:val="005C1FE2"/>
    <w:rsid w:val="005C2AA1"/>
    <w:rsid w:val="005C31F9"/>
    <w:rsid w:val="005C34B6"/>
    <w:rsid w:val="005C3E25"/>
    <w:rsid w:val="005C541F"/>
    <w:rsid w:val="005C6285"/>
    <w:rsid w:val="005C779E"/>
    <w:rsid w:val="005C7BCD"/>
    <w:rsid w:val="005D0116"/>
    <w:rsid w:val="005D254A"/>
    <w:rsid w:val="005D2C24"/>
    <w:rsid w:val="005D3028"/>
    <w:rsid w:val="005D3CF8"/>
    <w:rsid w:val="005D53AB"/>
    <w:rsid w:val="005D53EE"/>
    <w:rsid w:val="005D6731"/>
    <w:rsid w:val="005D691D"/>
    <w:rsid w:val="005D6A2E"/>
    <w:rsid w:val="005D7158"/>
    <w:rsid w:val="005D74FC"/>
    <w:rsid w:val="005E005D"/>
    <w:rsid w:val="005E0340"/>
    <w:rsid w:val="005E08EA"/>
    <w:rsid w:val="005E1081"/>
    <w:rsid w:val="005E13BC"/>
    <w:rsid w:val="005E1D3C"/>
    <w:rsid w:val="005E1DFB"/>
    <w:rsid w:val="005E2E9A"/>
    <w:rsid w:val="005E4EC7"/>
    <w:rsid w:val="005E56EE"/>
    <w:rsid w:val="005E58C4"/>
    <w:rsid w:val="005E5E85"/>
    <w:rsid w:val="005E5F7E"/>
    <w:rsid w:val="005E64CA"/>
    <w:rsid w:val="005E73BE"/>
    <w:rsid w:val="005F02F4"/>
    <w:rsid w:val="005F1027"/>
    <w:rsid w:val="005F2802"/>
    <w:rsid w:val="005F3543"/>
    <w:rsid w:val="005F3982"/>
    <w:rsid w:val="005F3A2B"/>
    <w:rsid w:val="005F4221"/>
    <w:rsid w:val="005F5B04"/>
    <w:rsid w:val="005F5F89"/>
    <w:rsid w:val="005F77C6"/>
    <w:rsid w:val="00600EC2"/>
    <w:rsid w:val="006020F7"/>
    <w:rsid w:val="00602554"/>
    <w:rsid w:val="0060276C"/>
    <w:rsid w:val="00602856"/>
    <w:rsid w:val="00603602"/>
    <w:rsid w:val="00603AF0"/>
    <w:rsid w:val="00604D70"/>
    <w:rsid w:val="00605A0B"/>
    <w:rsid w:val="00605C7B"/>
    <w:rsid w:val="006061A0"/>
    <w:rsid w:val="00606FAF"/>
    <w:rsid w:val="0061034D"/>
    <w:rsid w:val="00610CE0"/>
    <w:rsid w:val="00611B15"/>
    <w:rsid w:val="00611B1B"/>
    <w:rsid w:val="00611DFA"/>
    <w:rsid w:val="00612ED3"/>
    <w:rsid w:val="00614132"/>
    <w:rsid w:val="00614540"/>
    <w:rsid w:val="00614AE6"/>
    <w:rsid w:val="00615E43"/>
    <w:rsid w:val="00615F4E"/>
    <w:rsid w:val="00616919"/>
    <w:rsid w:val="00617393"/>
    <w:rsid w:val="00617A34"/>
    <w:rsid w:val="00620756"/>
    <w:rsid w:val="00620963"/>
    <w:rsid w:val="00620E6E"/>
    <w:rsid w:val="006213A5"/>
    <w:rsid w:val="00622097"/>
    <w:rsid w:val="00622621"/>
    <w:rsid w:val="006227B9"/>
    <w:rsid w:val="0062362F"/>
    <w:rsid w:val="00623822"/>
    <w:rsid w:val="00624356"/>
    <w:rsid w:val="006254A0"/>
    <w:rsid w:val="00625AE6"/>
    <w:rsid w:val="00625B70"/>
    <w:rsid w:val="00626166"/>
    <w:rsid w:val="006269B8"/>
    <w:rsid w:val="0062753D"/>
    <w:rsid w:val="00627AA1"/>
    <w:rsid w:val="00627B80"/>
    <w:rsid w:val="00627D49"/>
    <w:rsid w:val="006300E2"/>
    <w:rsid w:val="00630BB2"/>
    <w:rsid w:val="0063138F"/>
    <w:rsid w:val="006313DC"/>
    <w:rsid w:val="00631707"/>
    <w:rsid w:val="006318C4"/>
    <w:rsid w:val="006321E6"/>
    <w:rsid w:val="00632253"/>
    <w:rsid w:val="006328CE"/>
    <w:rsid w:val="0063321C"/>
    <w:rsid w:val="0063395F"/>
    <w:rsid w:val="00633E9C"/>
    <w:rsid w:val="006343E2"/>
    <w:rsid w:val="0063585A"/>
    <w:rsid w:val="006362C3"/>
    <w:rsid w:val="00636B85"/>
    <w:rsid w:val="00637413"/>
    <w:rsid w:val="00640198"/>
    <w:rsid w:val="006403C0"/>
    <w:rsid w:val="00640A86"/>
    <w:rsid w:val="00640B1A"/>
    <w:rsid w:val="006413BA"/>
    <w:rsid w:val="006416A2"/>
    <w:rsid w:val="00641D2D"/>
    <w:rsid w:val="00642714"/>
    <w:rsid w:val="00643474"/>
    <w:rsid w:val="00643923"/>
    <w:rsid w:val="00644245"/>
    <w:rsid w:val="006446F8"/>
    <w:rsid w:val="00644835"/>
    <w:rsid w:val="00645332"/>
    <w:rsid w:val="00645556"/>
    <w:rsid w:val="006455CE"/>
    <w:rsid w:val="00645B6A"/>
    <w:rsid w:val="00645F5E"/>
    <w:rsid w:val="00646040"/>
    <w:rsid w:val="0064649F"/>
    <w:rsid w:val="0064671B"/>
    <w:rsid w:val="00646D35"/>
    <w:rsid w:val="006514FD"/>
    <w:rsid w:val="00651697"/>
    <w:rsid w:val="00652C45"/>
    <w:rsid w:val="0065319E"/>
    <w:rsid w:val="006538FA"/>
    <w:rsid w:val="00654262"/>
    <w:rsid w:val="00655698"/>
    <w:rsid w:val="00655841"/>
    <w:rsid w:val="00655BDB"/>
    <w:rsid w:val="00655C28"/>
    <w:rsid w:val="00655DE6"/>
    <w:rsid w:val="00655E20"/>
    <w:rsid w:val="006565BF"/>
    <w:rsid w:val="00657BBA"/>
    <w:rsid w:val="00657DE6"/>
    <w:rsid w:val="00660078"/>
    <w:rsid w:val="00660554"/>
    <w:rsid w:val="00662301"/>
    <w:rsid w:val="006629DE"/>
    <w:rsid w:val="006630E5"/>
    <w:rsid w:val="00663AB7"/>
    <w:rsid w:val="00663AC9"/>
    <w:rsid w:val="00664110"/>
    <w:rsid w:val="00664B38"/>
    <w:rsid w:val="006661E4"/>
    <w:rsid w:val="0066639E"/>
    <w:rsid w:val="00666909"/>
    <w:rsid w:val="00666BB6"/>
    <w:rsid w:val="006670FB"/>
    <w:rsid w:val="00667504"/>
    <w:rsid w:val="0066750F"/>
    <w:rsid w:val="0067040E"/>
    <w:rsid w:val="00670C13"/>
    <w:rsid w:val="0067113C"/>
    <w:rsid w:val="00671247"/>
    <w:rsid w:val="0067131F"/>
    <w:rsid w:val="006715E6"/>
    <w:rsid w:val="00671B17"/>
    <w:rsid w:val="00671B3A"/>
    <w:rsid w:val="006720C7"/>
    <w:rsid w:val="006727E7"/>
    <w:rsid w:val="00673514"/>
    <w:rsid w:val="006735D4"/>
    <w:rsid w:val="00674939"/>
    <w:rsid w:val="0067534D"/>
    <w:rsid w:val="00675A56"/>
    <w:rsid w:val="0067771C"/>
    <w:rsid w:val="00677E1D"/>
    <w:rsid w:val="006801A4"/>
    <w:rsid w:val="00680ABE"/>
    <w:rsid w:val="00681EF0"/>
    <w:rsid w:val="00682048"/>
    <w:rsid w:val="00682325"/>
    <w:rsid w:val="00682E43"/>
    <w:rsid w:val="00682E54"/>
    <w:rsid w:val="006830AA"/>
    <w:rsid w:val="00683129"/>
    <w:rsid w:val="0068348F"/>
    <w:rsid w:val="0068498D"/>
    <w:rsid w:val="00685C39"/>
    <w:rsid w:val="00686467"/>
    <w:rsid w:val="00686FD6"/>
    <w:rsid w:val="00687DB7"/>
    <w:rsid w:val="00687F85"/>
    <w:rsid w:val="00690848"/>
    <w:rsid w:val="00690E70"/>
    <w:rsid w:val="00691AE5"/>
    <w:rsid w:val="00691CAA"/>
    <w:rsid w:val="00692745"/>
    <w:rsid w:val="00692A43"/>
    <w:rsid w:val="00693DC7"/>
    <w:rsid w:val="00694139"/>
    <w:rsid w:val="00694250"/>
    <w:rsid w:val="00694FC9"/>
    <w:rsid w:val="006958A9"/>
    <w:rsid w:val="00695D5C"/>
    <w:rsid w:val="00696212"/>
    <w:rsid w:val="006963FC"/>
    <w:rsid w:val="006A036A"/>
    <w:rsid w:val="006A0B4B"/>
    <w:rsid w:val="006A0DEC"/>
    <w:rsid w:val="006A1EDF"/>
    <w:rsid w:val="006A2835"/>
    <w:rsid w:val="006A3511"/>
    <w:rsid w:val="006A3A37"/>
    <w:rsid w:val="006A461C"/>
    <w:rsid w:val="006A4B25"/>
    <w:rsid w:val="006A5593"/>
    <w:rsid w:val="006A5624"/>
    <w:rsid w:val="006A5ACF"/>
    <w:rsid w:val="006A5C8F"/>
    <w:rsid w:val="006A60BB"/>
    <w:rsid w:val="006A6805"/>
    <w:rsid w:val="006A6FAA"/>
    <w:rsid w:val="006A7476"/>
    <w:rsid w:val="006A7835"/>
    <w:rsid w:val="006B0BA0"/>
    <w:rsid w:val="006B1003"/>
    <w:rsid w:val="006B11BC"/>
    <w:rsid w:val="006B2239"/>
    <w:rsid w:val="006B2AA6"/>
    <w:rsid w:val="006B35E6"/>
    <w:rsid w:val="006B3E3A"/>
    <w:rsid w:val="006B42D9"/>
    <w:rsid w:val="006B44D9"/>
    <w:rsid w:val="006B509E"/>
    <w:rsid w:val="006B50EB"/>
    <w:rsid w:val="006B5E52"/>
    <w:rsid w:val="006B7087"/>
    <w:rsid w:val="006B73D8"/>
    <w:rsid w:val="006B79B5"/>
    <w:rsid w:val="006C085D"/>
    <w:rsid w:val="006C0BE6"/>
    <w:rsid w:val="006C0E3D"/>
    <w:rsid w:val="006C2EAA"/>
    <w:rsid w:val="006C2F29"/>
    <w:rsid w:val="006C2FF1"/>
    <w:rsid w:val="006C350E"/>
    <w:rsid w:val="006C44F7"/>
    <w:rsid w:val="006C4CBE"/>
    <w:rsid w:val="006C4E7C"/>
    <w:rsid w:val="006C5071"/>
    <w:rsid w:val="006C6B73"/>
    <w:rsid w:val="006C7701"/>
    <w:rsid w:val="006C7EA8"/>
    <w:rsid w:val="006C7F48"/>
    <w:rsid w:val="006D0409"/>
    <w:rsid w:val="006D20AF"/>
    <w:rsid w:val="006D2102"/>
    <w:rsid w:val="006D2E46"/>
    <w:rsid w:val="006D3433"/>
    <w:rsid w:val="006D4627"/>
    <w:rsid w:val="006D49AA"/>
    <w:rsid w:val="006D5644"/>
    <w:rsid w:val="006D6F8F"/>
    <w:rsid w:val="006D7A00"/>
    <w:rsid w:val="006E06B4"/>
    <w:rsid w:val="006E2802"/>
    <w:rsid w:val="006E2C76"/>
    <w:rsid w:val="006E3657"/>
    <w:rsid w:val="006E3BA5"/>
    <w:rsid w:val="006E460F"/>
    <w:rsid w:val="006E46F9"/>
    <w:rsid w:val="006E557C"/>
    <w:rsid w:val="006E67D0"/>
    <w:rsid w:val="006E6DBA"/>
    <w:rsid w:val="006E7EC5"/>
    <w:rsid w:val="006F059A"/>
    <w:rsid w:val="006F0E0B"/>
    <w:rsid w:val="006F0E7C"/>
    <w:rsid w:val="006F270E"/>
    <w:rsid w:val="006F2738"/>
    <w:rsid w:val="006F2A5C"/>
    <w:rsid w:val="006F341A"/>
    <w:rsid w:val="006F349D"/>
    <w:rsid w:val="006F357D"/>
    <w:rsid w:val="006F3FEC"/>
    <w:rsid w:val="006F4341"/>
    <w:rsid w:val="006F46AD"/>
    <w:rsid w:val="006F4D6E"/>
    <w:rsid w:val="006F52DC"/>
    <w:rsid w:val="006F53EC"/>
    <w:rsid w:val="006F68B5"/>
    <w:rsid w:val="006F6CA0"/>
    <w:rsid w:val="006F7226"/>
    <w:rsid w:val="006F7857"/>
    <w:rsid w:val="00700646"/>
    <w:rsid w:val="00700A3F"/>
    <w:rsid w:val="00700E98"/>
    <w:rsid w:val="00702F70"/>
    <w:rsid w:val="007033A3"/>
    <w:rsid w:val="00703C21"/>
    <w:rsid w:val="0070486A"/>
    <w:rsid w:val="00704F22"/>
    <w:rsid w:val="00706005"/>
    <w:rsid w:val="0070648F"/>
    <w:rsid w:val="007077E7"/>
    <w:rsid w:val="00707BC4"/>
    <w:rsid w:val="007104CF"/>
    <w:rsid w:val="00710BB7"/>
    <w:rsid w:val="00710BD5"/>
    <w:rsid w:val="00710E0B"/>
    <w:rsid w:val="0071129E"/>
    <w:rsid w:val="00711706"/>
    <w:rsid w:val="00711860"/>
    <w:rsid w:val="00711ACC"/>
    <w:rsid w:val="00711FCC"/>
    <w:rsid w:val="00712489"/>
    <w:rsid w:val="0071274B"/>
    <w:rsid w:val="00712CA1"/>
    <w:rsid w:val="00713CE2"/>
    <w:rsid w:val="00713D74"/>
    <w:rsid w:val="00714469"/>
    <w:rsid w:val="0071547A"/>
    <w:rsid w:val="00716C1C"/>
    <w:rsid w:val="00717509"/>
    <w:rsid w:val="00717698"/>
    <w:rsid w:val="007178D3"/>
    <w:rsid w:val="00720155"/>
    <w:rsid w:val="007209D9"/>
    <w:rsid w:val="007218A1"/>
    <w:rsid w:val="00722782"/>
    <w:rsid w:val="00722BFD"/>
    <w:rsid w:val="00722DF5"/>
    <w:rsid w:val="0072346F"/>
    <w:rsid w:val="007237C1"/>
    <w:rsid w:val="00723804"/>
    <w:rsid w:val="00724101"/>
    <w:rsid w:val="00724956"/>
    <w:rsid w:val="00725B2A"/>
    <w:rsid w:val="00726013"/>
    <w:rsid w:val="00726315"/>
    <w:rsid w:val="007267C9"/>
    <w:rsid w:val="00726CF9"/>
    <w:rsid w:val="0072705C"/>
    <w:rsid w:val="0072758C"/>
    <w:rsid w:val="0073034C"/>
    <w:rsid w:val="0073086D"/>
    <w:rsid w:val="00730C87"/>
    <w:rsid w:val="00731474"/>
    <w:rsid w:val="00732B82"/>
    <w:rsid w:val="00733017"/>
    <w:rsid w:val="00733B87"/>
    <w:rsid w:val="0073421F"/>
    <w:rsid w:val="00735EC3"/>
    <w:rsid w:val="00736ADD"/>
    <w:rsid w:val="00736CE1"/>
    <w:rsid w:val="0073740A"/>
    <w:rsid w:val="00737645"/>
    <w:rsid w:val="00737D54"/>
    <w:rsid w:val="00740E86"/>
    <w:rsid w:val="007411EF"/>
    <w:rsid w:val="0074156E"/>
    <w:rsid w:val="00741BFF"/>
    <w:rsid w:val="00741C38"/>
    <w:rsid w:val="00742495"/>
    <w:rsid w:val="00744109"/>
    <w:rsid w:val="00744A3D"/>
    <w:rsid w:val="00744F1A"/>
    <w:rsid w:val="00745062"/>
    <w:rsid w:val="00746394"/>
    <w:rsid w:val="007467AA"/>
    <w:rsid w:val="007469FB"/>
    <w:rsid w:val="00746ABB"/>
    <w:rsid w:val="00747393"/>
    <w:rsid w:val="007474ED"/>
    <w:rsid w:val="00747838"/>
    <w:rsid w:val="00747B05"/>
    <w:rsid w:val="00747C70"/>
    <w:rsid w:val="007514A1"/>
    <w:rsid w:val="00751551"/>
    <w:rsid w:val="007515B6"/>
    <w:rsid w:val="00751DDF"/>
    <w:rsid w:val="00752265"/>
    <w:rsid w:val="00752449"/>
    <w:rsid w:val="00753C23"/>
    <w:rsid w:val="00753F9B"/>
    <w:rsid w:val="0075464A"/>
    <w:rsid w:val="00755E00"/>
    <w:rsid w:val="007563DB"/>
    <w:rsid w:val="007567F4"/>
    <w:rsid w:val="0075746C"/>
    <w:rsid w:val="00757C16"/>
    <w:rsid w:val="00760C1F"/>
    <w:rsid w:val="00761497"/>
    <w:rsid w:val="00761EDE"/>
    <w:rsid w:val="00762FF8"/>
    <w:rsid w:val="007633DC"/>
    <w:rsid w:val="00763AF4"/>
    <w:rsid w:val="00763B15"/>
    <w:rsid w:val="0076528D"/>
    <w:rsid w:val="0076586D"/>
    <w:rsid w:val="00765E15"/>
    <w:rsid w:val="00765E3C"/>
    <w:rsid w:val="00765E4E"/>
    <w:rsid w:val="0076777A"/>
    <w:rsid w:val="00767795"/>
    <w:rsid w:val="0076782F"/>
    <w:rsid w:val="00770FE4"/>
    <w:rsid w:val="007711E9"/>
    <w:rsid w:val="0077155A"/>
    <w:rsid w:val="007727DB"/>
    <w:rsid w:val="007730C6"/>
    <w:rsid w:val="0077325B"/>
    <w:rsid w:val="00774166"/>
    <w:rsid w:val="0077577E"/>
    <w:rsid w:val="00775804"/>
    <w:rsid w:val="00776003"/>
    <w:rsid w:val="00776078"/>
    <w:rsid w:val="0077724A"/>
    <w:rsid w:val="0077747E"/>
    <w:rsid w:val="007777A2"/>
    <w:rsid w:val="0078095E"/>
    <w:rsid w:val="0078203E"/>
    <w:rsid w:val="007820B0"/>
    <w:rsid w:val="0078275F"/>
    <w:rsid w:val="00783310"/>
    <w:rsid w:val="00784118"/>
    <w:rsid w:val="007843AA"/>
    <w:rsid w:val="00784C3B"/>
    <w:rsid w:val="00784D82"/>
    <w:rsid w:val="00784E0B"/>
    <w:rsid w:val="0078500D"/>
    <w:rsid w:val="00786E14"/>
    <w:rsid w:val="007873AA"/>
    <w:rsid w:val="00787F6C"/>
    <w:rsid w:val="00790187"/>
    <w:rsid w:val="007904B7"/>
    <w:rsid w:val="007907B7"/>
    <w:rsid w:val="00791C7B"/>
    <w:rsid w:val="00793CEE"/>
    <w:rsid w:val="00794073"/>
    <w:rsid w:val="0079442E"/>
    <w:rsid w:val="00795C47"/>
    <w:rsid w:val="00796064"/>
    <w:rsid w:val="007978F8"/>
    <w:rsid w:val="00797962"/>
    <w:rsid w:val="00797F97"/>
    <w:rsid w:val="007A0878"/>
    <w:rsid w:val="007A0BB0"/>
    <w:rsid w:val="007A0F76"/>
    <w:rsid w:val="007A1098"/>
    <w:rsid w:val="007A2515"/>
    <w:rsid w:val="007A2663"/>
    <w:rsid w:val="007A2900"/>
    <w:rsid w:val="007A2BF9"/>
    <w:rsid w:val="007A3DCD"/>
    <w:rsid w:val="007A4898"/>
    <w:rsid w:val="007A49C2"/>
    <w:rsid w:val="007A4A6D"/>
    <w:rsid w:val="007A4F85"/>
    <w:rsid w:val="007A5123"/>
    <w:rsid w:val="007A52F8"/>
    <w:rsid w:val="007A5D33"/>
    <w:rsid w:val="007A642D"/>
    <w:rsid w:val="007A6A83"/>
    <w:rsid w:val="007A73F7"/>
    <w:rsid w:val="007B00BE"/>
    <w:rsid w:val="007B0D49"/>
    <w:rsid w:val="007B0F5B"/>
    <w:rsid w:val="007B1FC4"/>
    <w:rsid w:val="007B32F2"/>
    <w:rsid w:val="007B42E7"/>
    <w:rsid w:val="007B4AA4"/>
    <w:rsid w:val="007B4FD5"/>
    <w:rsid w:val="007B562D"/>
    <w:rsid w:val="007B6082"/>
    <w:rsid w:val="007B654A"/>
    <w:rsid w:val="007B69F5"/>
    <w:rsid w:val="007B7838"/>
    <w:rsid w:val="007B798C"/>
    <w:rsid w:val="007C089A"/>
    <w:rsid w:val="007C102D"/>
    <w:rsid w:val="007C133D"/>
    <w:rsid w:val="007C1F58"/>
    <w:rsid w:val="007C2D27"/>
    <w:rsid w:val="007C3E89"/>
    <w:rsid w:val="007C4548"/>
    <w:rsid w:val="007C4E74"/>
    <w:rsid w:val="007C542C"/>
    <w:rsid w:val="007C6806"/>
    <w:rsid w:val="007C6A5F"/>
    <w:rsid w:val="007C7508"/>
    <w:rsid w:val="007C7F39"/>
    <w:rsid w:val="007D0199"/>
    <w:rsid w:val="007D05E1"/>
    <w:rsid w:val="007D06F4"/>
    <w:rsid w:val="007D1166"/>
    <w:rsid w:val="007D1BCF"/>
    <w:rsid w:val="007D1D42"/>
    <w:rsid w:val="007D1FC6"/>
    <w:rsid w:val="007D26E5"/>
    <w:rsid w:val="007D37A1"/>
    <w:rsid w:val="007D39B2"/>
    <w:rsid w:val="007D4083"/>
    <w:rsid w:val="007D416B"/>
    <w:rsid w:val="007D467D"/>
    <w:rsid w:val="007D619B"/>
    <w:rsid w:val="007D662E"/>
    <w:rsid w:val="007D7597"/>
    <w:rsid w:val="007D75CF"/>
    <w:rsid w:val="007D7E49"/>
    <w:rsid w:val="007D7E71"/>
    <w:rsid w:val="007D7FDC"/>
    <w:rsid w:val="007E0440"/>
    <w:rsid w:val="007E04F5"/>
    <w:rsid w:val="007E0AF6"/>
    <w:rsid w:val="007E0CA1"/>
    <w:rsid w:val="007E1400"/>
    <w:rsid w:val="007E194B"/>
    <w:rsid w:val="007E1BDA"/>
    <w:rsid w:val="007E20E3"/>
    <w:rsid w:val="007E35BD"/>
    <w:rsid w:val="007E4CE8"/>
    <w:rsid w:val="007E6D7B"/>
    <w:rsid w:val="007E6DC5"/>
    <w:rsid w:val="007E73BA"/>
    <w:rsid w:val="007E7990"/>
    <w:rsid w:val="007F1BE3"/>
    <w:rsid w:val="007F2EB4"/>
    <w:rsid w:val="007F2F14"/>
    <w:rsid w:val="007F2FC2"/>
    <w:rsid w:val="007F330E"/>
    <w:rsid w:val="007F36E3"/>
    <w:rsid w:val="007F401C"/>
    <w:rsid w:val="007F4B05"/>
    <w:rsid w:val="007F527D"/>
    <w:rsid w:val="007F5F6C"/>
    <w:rsid w:val="007F603B"/>
    <w:rsid w:val="007F63BB"/>
    <w:rsid w:val="007F755E"/>
    <w:rsid w:val="007F7E1E"/>
    <w:rsid w:val="00800D0F"/>
    <w:rsid w:val="00801820"/>
    <w:rsid w:val="008022B5"/>
    <w:rsid w:val="00802A38"/>
    <w:rsid w:val="00802CAA"/>
    <w:rsid w:val="0080356D"/>
    <w:rsid w:val="008037EE"/>
    <w:rsid w:val="00803EEB"/>
    <w:rsid w:val="008048EA"/>
    <w:rsid w:val="00804CD5"/>
    <w:rsid w:val="00804D50"/>
    <w:rsid w:val="00804E78"/>
    <w:rsid w:val="00804EA0"/>
    <w:rsid w:val="0080677C"/>
    <w:rsid w:val="008069E9"/>
    <w:rsid w:val="00811BCF"/>
    <w:rsid w:val="00813758"/>
    <w:rsid w:val="00814119"/>
    <w:rsid w:val="00814FBE"/>
    <w:rsid w:val="008152C2"/>
    <w:rsid w:val="00815F0D"/>
    <w:rsid w:val="00815F83"/>
    <w:rsid w:val="00816D5D"/>
    <w:rsid w:val="00817084"/>
    <w:rsid w:val="00817204"/>
    <w:rsid w:val="008208ED"/>
    <w:rsid w:val="00821786"/>
    <w:rsid w:val="00821A89"/>
    <w:rsid w:val="008223AB"/>
    <w:rsid w:val="00822A9A"/>
    <w:rsid w:val="00823808"/>
    <w:rsid w:val="00823BF8"/>
    <w:rsid w:val="00823CB0"/>
    <w:rsid w:val="008242F9"/>
    <w:rsid w:val="008247D6"/>
    <w:rsid w:val="00825CD8"/>
    <w:rsid w:val="00827407"/>
    <w:rsid w:val="00827798"/>
    <w:rsid w:val="00831491"/>
    <w:rsid w:val="00831B25"/>
    <w:rsid w:val="0083210B"/>
    <w:rsid w:val="008338F6"/>
    <w:rsid w:val="00833AE0"/>
    <w:rsid w:val="00833D1A"/>
    <w:rsid w:val="0083606C"/>
    <w:rsid w:val="00836C61"/>
    <w:rsid w:val="008370EE"/>
    <w:rsid w:val="00837C52"/>
    <w:rsid w:val="008401F8"/>
    <w:rsid w:val="00840978"/>
    <w:rsid w:val="00840D87"/>
    <w:rsid w:val="00841523"/>
    <w:rsid w:val="0084154F"/>
    <w:rsid w:val="0084184C"/>
    <w:rsid w:val="00841B89"/>
    <w:rsid w:val="0084208A"/>
    <w:rsid w:val="008424EB"/>
    <w:rsid w:val="0084262C"/>
    <w:rsid w:val="0084266C"/>
    <w:rsid w:val="008440CD"/>
    <w:rsid w:val="00844E13"/>
    <w:rsid w:val="00845B58"/>
    <w:rsid w:val="008467C8"/>
    <w:rsid w:val="00847273"/>
    <w:rsid w:val="008472E2"/>
    <w:rsid w:val="0084789B"/>
    <w:rsid w:val="00847E1D"/>
    <w:rsid w:val="008504C3"/>
    <w:rsid w:val="008510CD"/>
    <w:rsid w:val="0085230A"/>
    <w:rsid w:val="00852638"/>
    <w:rsid w:val="0085306B"/>
    <w:rsid w:val="00853118"/>
    <w:rsid w:val="00853342"/>
    <w:rsid w:val="008534F9"/>
    <w:rsid w:val="00853DA5"/>
    <w:rsid w:val="00855C11"/>
    <w:rsid w:val="00856EAC"/>
    <w:rsid w:val="008573B0"/>
    <w:rsid w:val="0085751C"/>
    <w:rsid w:val="00857E49"/>
    <w:rsid w:val="00860BB5"/>
    <w:rsid w:val="00861CE9"/>
    <w:rsid w:val="008620B8"/>
    <w:rsid w:val="00862576"/>
    <w:rsid w:val="0086265A"/>
    <w:rsid w:val="00863836"/>
    <w:rsid w:val="00863DD3"/>
    <w:rsid w:val="0086439C"/>
    <w:rsid w:val="00864B09"/>
    <w:rsid w:val="008665D4"/>
    <w:rsid w:val="00866E80"/>
    <w:rsid w:val="00870084"/>
    <w:rsid w:val="00871585"/>
    <w:rsid w:val="00871A6E"/>
    <w:rsid w:val="008726B3"/>
    <w:rsid w:val="008730F9"/>
    <w:rsid w:val="00873385"/>
    <w:rsid w:val="008739BF"/>
    <w:rsid w:val="0087430B"/>
    <w:rsid w:val="008745CC"/>
    <w:rsid w:val="0087487F"/>
    <w:rsid w:val="008760D0"/>
    <w:rsid w:val="00876A5B"/>
    <w:rsid w:val="00876AA4"/>
    <w:rsid w:val="00877645"/>
    <w:rsid w:val="00877FFC"/>
    <w:rsid w:val="0088043C"/>
    <w:rsid w:val="00880ADB"/>
    <w:rsid w:val="00880CCB"/>
    <w:rsid w:val="0088127C"/>
    <w:rsid w:val="008816C3"/>
    <w:rsid w:val="00882016"/>
    <w:rsid w:val="00882095"/>
    <w:rsid w:val="008821DC"/>
    <w:rsid w:val="00882F63"/>
    <w:rsid w:val="008831F5"/>
    <w:rsid w:val="00883A76"/>
    <w:rsid w:val="00883AB3"/>
    <w:rsid w:val="0088435B"/>
    <w:rsid w:val="0088459D"/>
    <w:rsid w:val="00884889"/>
    <w:rsid w:val="00884A4D"/>
    <w:rsid w:val="00884D33"/>
    <w:rsid w:val="00884D61"/>
    <w:rsid w:val="00884FD5"/>
    <w:rsid w:val="00885736"/>
    <w:rsid w:val="00885DB4"/>
    <w:rsid w:val="008865B1"/>
    <w:rsid w:val="008867B5"/>
    <w:rsid w:val="00886937"/>
    <w:rsid w:val="00887721"/>
    <w:rsid w:val="00887A63"/>
    <w:rsid w:val="00887BE2"/>
    <w:rsid w:val="00887DEB"/>
    <w:rsid w:val="008902F3"/>
    <w:rsid w:val="00890396"/>
    <w:rsid w:val="008906C9"/>
    <w:rsid w:val="00890BEA"/>
    <w:rsid w:val="008912E2"/>
    <w:rsid w:val="00891AD4"/>
    <w:rsid w:val="00891C3C"/>
    <w:rsid w:val="008924D8"/>
    <w:rsid w:val="0089276C"/>
    <w:rsid w:val="00892A7D"/>
    <w:rsid w:val="00892E3E"/>
    <w:rsid w:val="00893778"/>
    <w:rsid w:val="0089401E"/>
    <w:rsid w:val="008941DD"/>
    <w:rsid w:val="0089477F"/>
    <w:rsid w:val="00894C04"/>
    <w:rsid w:val="00894C06"/>
    <w:rsid w:val="00895857"/>
    <w:rsid w:val="008958D2"/>
    <w:rsid w:val="00896880"/>
    <w:rsid w:val="008968AB"/>
    <w:rsid w:val="00896BDE"/>
    <w:rsid w:val="00896C5D"/>
    <w:rsid w:val="00896C6D"/>
    <w:rsid w:val="008A0C2A"/>
    <w:rsid w:val="008A0D8E"/>
    <w:rsid w:val="008A1786"/>
    <w:rsid w:val="008A2397"/>
    <w:rsid w:val="008A266B"/>
    <w:rsid w:val="008A2939"/>
    <w:rsid w:val="008A332B"/>
    <w:rsid w:val="008A3AB7"/>
    <w:rsid w:val="008A41AF"/>
    <w:rsid w:val="008A4298"/>
    <w:rsid w:val="008A460A"/>
    <w:rsid w:val="008A4A01"/>
    <w:rsid w:val="008A616E"/>
    <w:rsid w:val="008A751A"/>
    <w:rsid w:val="008A7F2E"/>
    <w:rsid w:val="008B0083"/>
    <w:rsid w:val="008B0118"/>
    <w:rsid w:val="008B012D"/>
    <w:rsid w:val="008B0217"/>
    <w:rsid w:val="008B05B7"/>
    <w:rsid w:val="008B1214"/>
    <w:rsid w:val="008B1458"/>
    <w:rsid w:val="008B17A0"/>
    <w:rsid w:val="008B1956"/>
    <w:rsid w:val="008B1ACA"/>
    <w:rsid w:val="008B2045"/>
    <w:rsid w:val="008B27A5"/>
    <w:rsid w:val="008B2903"/>
    <w:rsid w:val="008B29A8"/>
    <w:rsid w:val="008B3DDB"/>
    <w:rsid w:val="008B5449"/>
    <w:rsid w:val="008B549E"/>
    <w:rsid w:val="008B54C2"/>
    <w:rsid w:val="008B6A80"/>
    <w:rsid w:val="008B740C"/>
    <w:rsid w:val="008B7938"/>
    <w:rsid w:val="008C0436"/>
    <w:rsid w:val="008C09DB"/>
    <w:rsid w:val="008C11F5"/>
    <w:rsid w:val="008C15B7"/>
    <w:rsid w:val="008C1C53"/>
    <w:rsid w:val="008C230E"/>
    <w:rsid w:val="008C2E2F"/>
    <w:rsid w:val="008C391B"/>
    <w:rsid w:val="008C3D66"/>
    <w:rsid w:val="008C45A1"/>
    <w:rsid w:val="008C4BBB"/>
    <w:rsid w:val="008C4C6B"/>
    <w:rsid w:val="008C51BF"/>
    <w:rsid w:val="008C5738"/>
    <w:rsid w:val="008C5C19"/>
    <w:rsid w:val="008C6695"/>
    <w:rsid w:val="008D018E"/>
    <w:rsid w:val="008D04F0"/>
    <w:rsid w:val="008D0590"/>
    <w:rsid w:val="008D05EA"/>
    <w:rsid w:val="008D0817"/>
    <w:rsid w:val="008D0F8D"/>
    <w:rsid w:val="008D1592"/>
    <w:rsid w:val="008D19DC"/>
    <w:rsid w:val="008D1FD5"/>
    <w:rsid w:val="008D225A"/>
    <w:rsid w:val="008D2675"/>
    <w:rsid w:val="008D2B75"/>
    <w:rsid w:val="008D2FA6"/>
    <w:rsid w:val="008D2FC3"/>
    <w:rsid w:val="008D3133"/>
    <w:rsid w:val="008D3AE8"/>
    <w:rsid w:val="008D5574"/>
    <w:rsid w:val="008D68AC"/>
    <w:rsid w:val="008D6FE6"/>
    <w:rsid w:val="008D72FB"/>
    <w:rsid w:val="008D7C64"/>
    <w:rsid w:val="008E00FE"/>
    <w:rsid w:val="008E0FB4"/>
    <w:rsid w:val="008E1246"/>
    <w:rsid w:val="008E185C"/>
    <w:rsid w:val="008E212C"/>
    <w:rsid w:val="008E2873"/>
    <w:rsid w:val="008E38C1"/>
    <w:rsid w:val="008E42E1"/>
    <w:rsid w:val="008E536F"/>
    <w:rsid w:val="008E5D1F"/>
    <w:rsid w:val="008E5FCF"/>
    <w:rsid w:val="008E6105"/>
    <w:rsid w:val="008E65EB"/>
    <w:rsid w:val="008E6A34"/>
    <w:rsid w:val="008E6E75"/>
    <w:rsid w:val="008E70F0"/>
    <w:rsid w:val="008E7104"/>
    <w:rsid w:val="008E759A"/>
    <w:rsid w:val="008E7AAC"/>
    <w:rsid w:val="008F0E6D"/>
    <w:rsid w:val="008F19B6"/>
    <w:rsid w:val="008F31A2"/>
    <w:rsid w:val="008F331F"/>
    <w:rsid w:val="008F3500"/>
    <w:rsid w:val="008F3AB5"/>
    <w:rsid w:val="008F3E04"/>
    <w:rsid w:val="008F4616"/>
    <w:rsid w:val="008F53C2"/>
    <w:rsid w:val="008F75CA"/>
    <w:rsid w:val="008F7E28"/>
    <w:rsid w:val="00900264"/>
    <w:rsid w:val="009005F9"/>
    <w:rsid w:val="00901136"/>
    <w:rsid w:val="0090212E"/>
    <w:rsid w:val="009021BB"/>
    <w:rsid w:val="00904531"/>
    <w:rsid w:val="00904D48"/>
    <w:rsid w:val="00905053"/>
    <w:rsid w:val="00905156"/>
    <w:rsid w:val="009053B7"/>
    <w:rsid w:val="009058AA"/>
    <w:rsid w:val="00905E90"/>
    <w:rsid w:val="00905FEB"/>
    <w:rsid w:val="009062CF"/>
    <w:rsid w:val="0090633A"/>
    <w:rsid w:val="00910BAA"/>
    <w:rsid w:val="0091141E"/>
    <w:rsid w:val="009114BE"/>
    <w:rsid w:val="00911B59"/>
    <w:rsid w:val="0091256A"/>
    <w:rsid w:val="0091287F"/>
    <w:rsid w:val="009129B4"/>
    <w:rsid w:val="00913A80"/>
    <w:rsid w:val="0091530B"/>
    <w:rsid w:val="00915C0D"/>
    <w:rsid w:val="009162F1"/>
    <w:rsid w:val="0091791E"/>
    <w:rsid w:val="00917DD5"/>
    <w:rsid w:val="00917E19"/>
    <w:rsid w:val="009203F4"/>
    <w:rsid w:val="00920569"/>
    <w:rsid w:val="00920C05"/>
    <w:rsid w:val="00921458"/>
    <w:rsid w:val="00921859"/>
    <w:rsid w:val="00921AC6"/>
    <w:rsid w:val="009223EC"/>
    <w:rsid w:val="00922818"/>
    <w:rsid w:val="0092305D"/>
    <w:rsid w:val="009232D4"/>
    <w:rsid w:val="00923CA3"/>
    <w:rsid w:val="00923DAF"/>
    <w:rsid w:val="0092430D"/>
    <w:rsid w:val="00924B7C"/>
    <w:rsid w:val="00924E3C"/>
    <w:rsid w:val="00925833"/>
    <w:rsid w:val="00926E96"/>
    <w:rsid w:val="009272FA"/>
    <w:rsid w:val="00927346"/>
    <w:rsid w:val="00927F08"/>
    <w:rsid w:val="00931C9F"/>
    <w:rsid w:val="00931F44"/>
    <w:rsid w:val="009329EC"/>
    <w:rsid w:val="00932C1C"/>
    <w:rsid w:val="00932C28"/>
    <w:rsid w:val="009330EF"/>
    <w:rsid w:val="00933503"/>
    <w:rsid w:val="00933B92"/>
    <w:rsid w:val="0093421D"/>
    <w:rsid w:val="00934E86"/>
    <w:rsid w:val="00934EDB"/>
    <w:rsid w:val="009367A9"/>
    <w:rsid w:val="0093708D"/>
    <w:rsid w:val="009379AA"/>
    <w:rsid w:val="00941014"/>
    <w:rsid w:val="0094135D"/>
    <w:rsid w:val="009413D5"/>
    <w:rsid w:val="009417C1"/>
    <w:rsid w:val="00941BA8"/>
    <w:rsid w:val="00941FD0"/>
    <w:rsid w:val="009426E6"/>
    <w:rsid w:val="00942A47"/>
    <w:rsid w:val="00942D16"/>
    <w:rsid w:val="00942EA7"/>
    <w:rsid w:val="00943345"/>
    <w:rsid w:val="009434DB"/>
    <w:rsid w:val="00944D20"/>
    <w:rsid w:val="00945745"/>
    <w:rsid w:val="00945B42"/>
    <w:rsid w:val="0094632E"/>
    <w:rsid w:val="0094666A"/>
    <w:rsid w:val="009466CD"/>
    <w:rsid w:val="009469A5"/>
    <w:rsid w:val="009502F8"/>
    <w:rsid w:val="0095113A"/>
    <w:rsid w:val="0095127F"/>
    <w:rsid w:val="00952C33"/>
    <w:rsid w:val="0095332B"/>
    <w:rsid w:val="00953E6D"/>
    <w:rsid w:val="009544EA"/>
    <w:rsid w:val="009549A3"/>
    <w:rsid w:val="00954EA5"/>
    <w:rsid w:val="00955232"/>
    <w:rsid w:val="00955B42"/>
    <w:rsid w:val="00955CF0"/>
    <w:rsid w:val="00960261"/>
    <w:rsid w:val="00960655"/>
    <w:rsid w:val="009612BB"/>
    <w:rsid w:val="009615FA"/>
    <w:rsid w:val="00961A01"/>
    <w:rsid w:val="00961E18"/>
    <w:rsid w:val="009626E9"/>
    <w:rsid w:val="00962845"/>
    <w:rsid w:val="00963B9A"/>
    <w:rsid w:val="00964E8C"/>
    <w:rsid w:val="009653C4"/>
    <w:rsid w:val="00965C72"/>
    <w:rsid w:val="00965C94"/>
    <w:rsid w:val="00966230"/>
    <w:rsid w:val="0096688E"/>
    <w:rsid w:val="00966A5F"/>
    <w:rsid w:val="009678B1"/>
    <w:rsid w:val="009708C3"/>
    <w:rsid w:val="00970A15"/>
    <w:rsid w:val="00970D32"/>
    <w:rsid w:val="009716FE"/>
    <w:rsid w:val="00971D12"/>
    <w:rsid w:val="00972EC7"/>
    <w:rsid w:val="009746E9"/>
    <w:rsid w:val="00975A1B"/>
    <w:rsid w:val="00975AE8"/>
    <w:rsid w:val="00977729"/>
    <w:rsid w:val="00977D8F"/>
    <w:rsid w:val="00981153"/>
    <w:rsid w:val="0098159D"/>
    <w:rsid w:val="009815CF"/>
    <w:rsid w:val="009818B0"/>
    <w:rsid w:val="00986428"/>
    <w:rsid w:val="009869B6"/>
    <w:rsid w:val="00986E0C"/>
    <w:rsid w:val="00986E53"/>
    <w:rsid w:val="00986F3F"/>
    <w:rsid w:val="00987D8F"/>
    <w:rsid w:val="0099066F"/>
    <w:rsid w:val="00990A65"/>
    <w:rsid w:val="009912DA"/>
    <w:rsid w:val="00991A08"/>
    <w:rsid w:val="00991A31"/>
    <w:rsid w:val="009924CE"/>
    <w:rsid w:val="00992EC3"/>
    <w:rsid w:val="009936BB"/>
    <w:rsid w:val="00993705"/>
    <w:rsid w:val="00993ABE"/>
    <w:rsid w:val="00993D58"/>
    <w:rsid w:val="00993D9D"/>
    <w:rsid w:val="0099437B"/>
    <w:rsid w:val="009956B8"/>
    <w:rsid w:val="0099589B"/>
    <w:rsid w:val="00996B00"/>
    <w:rsid w:val="00997013"/>
    <w:rsid w:val="00997AC3"/>
    <w:rsid w:val="009A00F2"/>
    <w:rsid w:val="009A1D99"/>
    <w:rsid w:val="009A1E75"/>
    <w:rsid w:val="009A24C1"/>
    <w:rsid w:val="009A2668"/>
    <w:rsid w:val="009A29EA"/>
    <w:rsid w:val="009A2B2C"/>
    <w:rsid w:val="009A3A49"/>
    <w:rsid w:val="009A3F22"/>
    <w:rsid w:val="009A405E"/>
    <w:rsid w:val="009A4394"/>
    <w:rsid w:val="009A46C8"/>
    <w:rsid w:val="009A46D6"/>
    <w:rsid w:val="009A47F7"/>
    <w:rsid w:val="009A4A9F"/>
    <w:rsid w:val="009A5B87"/>
    <w:rsid w:val="009A5D8A"/>
    <w:rsid w:val="009A699E"/>
    <w:rsid w:val="009A7231"/>
    <w:rsid w:val="009A72CE"/>
    <w:rsid w:val="009A7594"/>
    <w:rsid w:val="009A7647"/>
    <w:rsid w:val="009A7783"/>
    <w:rsid w:val="009A78B4"/>
    <w:rsid w:val="009B050F"/>
    <w:rsid w:val="009B1334"/>
    <w:rsid w:val="009B141A"/>
    <w:rsid w:val="009B1975"/>
    <w:rsid w:val="009B1A84"/>
    <w:rsid w:val="009B1D18"/>
    <w:rsid w:val="009B3572"/>
    <w:rsid w:val="009B4F7C"/>
    <w:rsid w:val="009B5ED8"/>
    <w:rsid w:val="009B6FF6"/>
    <w:rsid w:val="009C0216"/>
    <w:rsid w:val="009C0E99"/>
    <w:rsid w:val="009C0F5D"/>
    <w:rsid w:val="009C1325"/>
    <w:rsid w:val="009C1FBA"/>
    <w:rsid w:val="009C2B10"/>
    <w:rsid w:val="009C2DE7"/>
    <w:rsid w:val="009C2DF0"/>
    <w:rsid w:val="009C3A3F"/>
    <w:rsid w:val="009C3B87"/>
    <w:rsid w:val="009C4137"/>
    <w:rsid w:val="009C50C3"/>
    <w:rsid w:val="009C56F1"/>
    <w:rsid w:val="009C5782"/>
    <w:rsid w:val="009C6E40"/>
    <w:rsid w:val="009C740A"/>
    <w:rsid w:val="009C7AE3"/>
    <w:rsid w:val="009C7E5D"/>
    <w:rsid w:val="009D06A2"/>
    <w:rsid w:val="009D0E1B"/>
    <w:rsid w:val="009D14ED"/>
    <w:rsid w:val="009D1ACB"/>
    <w:rsid w:val="009D1D1D"/>
    <w:rsid w:val="009D233C"/>
    <w:rsid w:val="009D23E2"/>
    <w:rsid w:val="009D2CA4"/>
    <w:rsid w:val="009D3291"/>
    <w:rsid w:val="009D370D"/>
    <w:rsid w:val="009D3854"/>
    <w:rsid w:val="009D3FFA"/>
    <w:rsid w:val="009D5C9F"/>
    <w:rsid w:val="009D65C2"/>
    <w:rsid w:val="009D766C"/>
    <w:rsid w:val="009E064F"/>
    <w:rsid w:val="009E0A15"/>
    <w:rsid w:val="009E160E"/>
    <w:rsid w:val="009E169C"/>
    <w:rsid w:val="009E17C6"/>
    <w:rsid w:val="009E1893"/>
    <w:rsid w:val="009E2A6E"/>
    <w:rsid w:val="009E3B8C"/>
    <w:rsid w:val="009E3DD1"/>
    <w:rsid w:val="009E4182"/>
    <w:rsid w:val="009E435F"/>
    <w:rsid w:val="009E47BF"/>
    <w:rsid w:val="009E4EDF"/>
    <w:rsid w:val="009E60EA"/>
    <w:rsid w:val="009E6A88"/>
    <w:rsid w:val="009E6D5B"/>
    <w:rsid w:val="009E7A9C"/>
    <w:rsid w:val="009F0570"/>
    <w:rsid w:val="009F08E1"/>
    <w:rsid w:val="009F1C51"/>
    <w:rsid w:val="009F1DE9"/>
    <w:rsid w:val="009F2032"/>
    <w:rsid w:val="009F2717"/>
    <w:rsid w:val="009F32F8"/>
    <w:rsid w:val="009F39EE"/>
    <w:rsid w:val="009F458D"/>
    <w:rsid w:val="009F4E68"/>
    <w:rsid w:val="009F52E4"/>
    <w:rsid w:val="009F60BD"/>
    <w:rsid w:val="009F7D85"/>
    <w:rsid w:val="00A00442"/>
    <w:rsid w:val="00A008A3"/>
    <w:rsid w:val="00A00BEA"/>
    <w:rsid w:val="00A01674"/>
    <w:rsid w:val="00A021A7"/>
    <w:rsid w:val="00A025AC"/>
    <w:rsid w:val="00A02BE4"/>
    <w:rsid w:val="00A0360C"/>
    <w:rsid w:val="00A03E96"/>
    <w:rsid w:val="00A044E7"/>
    <w:rsid w:val="00A04BB7"/>
    <w:rsid w:val="00A05040"/>
    <w:rsid w:val="00A05CEB"/>
    <w:rsid w:val="00A05F54"/>
    <w:rsid w:val="00A07E64"/>
    <w:rsid w:val="00A11049"/>
    <w:rsid w:val="00A115FD"/>
    <w:rsid w:val="00A11DE6"/>
    <w:rsid w:val="00A120EE"/>
    <w:rsid w:val="00A125C5"/>
    <w:rsid w:val="00A13CEC"/>
    <w:rsid w:val="00A13E84"/>
    <w:rsid w:val="00A14576"/>
    <w:rsid w:val="00A165A2"/>
    <w:rsid w:val="00A16F70"/>
    <w:rsid w:val="00A16F8F"/>
    <w:rsid w:val="00A17701"/>
    <w:rsid w:val="00A203DA"/>
    <w:rsid w:val="00A20456"/>
    <w:rsid w:val="00A209EF"/>
    <w:rsid w:val="00A213D2"/>
    <w:rsid w:val="00A21930"/>
    <w:rsid w:val="00A21FA5"/>
    <w:rsid w:val="00A22527"/>
    <w:rsid w:val="00A2260D"/>
    <w:rsid w:val="00A231D3"/>
    <w:rsid w:val="00A23252"/>
    <w:rsid w:val="00A23309"/>
    <w:rsid w:val="00A238E8"/>
    <w:rsid w:val="00A2402D"/>
    <w:rsid w:val="00A24504"/>
    <w:rsid w:val="00A2451C"/>
    <w:rsid w:val="00A25268"/>
    <w:rsid w:val="00A25603"/>
    <w:rsid w:val="00A2565B"/>
    <w:rsid w:val="00A26757"/>
    <w:rsid w:val="00A270F6"/>
    <w:rsid w:val="00A302C4"/>
    <w:rsid w:val="00A302EC"/>
    <w:rsid w:val="00A3126E"/>
    <w:rsid w:val="00A32465"/>
    <w:rsid w:val="00A32697"/>
    <w:rsid w:val="00A32C65"/>
    <w:rsid w:val="00A32F60"/>
    <w:rsid w:val="00A32F9C"/>
    <w:rsid w:val="00A3321C"/>
    <w:rsid w:val="00A3364E"/>
    <w:rsid w:val="00A336DA"/>
    <w:rsid w:val="00A33723"/>
    <w:rsid w:val="00A338BE"/>
    <w:rsid w:val="00A34B4F"/>
    <w:rsid w:val="00A34DB3"/>
    <w:rsid w:val="00A35F31"/>
    <w:rsid w:val="00A361D1"/>
    <w:rsid w:val="00A3640D"/>
    <w:rsid w:val="00A3666E"/>
    <w:rsid w:val="00A37A6C"/>
    <w:rsid w:val="00A37BBB"/>
    <w:rsid w:val="00A37C5B"/>
    <w:rsid w:val="00A40DBC"/>
    <w:rsid w:val="00A41EBF"/>
    <w:rsid w:val="00A41ED5"/>
    <w:rsid w:val="00A420A4"/>
    <w:rsid w:val="00A420B2"/>
    <w:rsid w:val="00A425CB"/>
    <w:rsid w:val="00A42E8A"/>
    <w:rsid w:val="00A4301A"/>
    <w:rsid w:val="00A442B6"/>
    <w:rsid w:val="00A4583A"/>
    <w:rsid w:val="00A46DCE"/>
    <w:rsid w:val="00A47022"/>
    <w:rsid w:val="00A4773E"/>
    <w:rsid w:val="00A478D5"/>
    <w:rsid w:val="00A518F5"/>
    <w:rsid w:val="00A51C6C"/>
    <w:rsid w:val="00A526FC"/>
    <w:rsid w:val="00A5334E"/>
    <w:rsid w:val="00A5432E"/>
    <w:rsid w:val="00A5495D"/>
    <w:rsid w:val="00A553EF"/>
    <w:rsid w:val="00A55452"/>
    <w:rsid w:val="00A55490"/>
    <w:rsid w:val="00A55AC3"/>
    <w:rsid w:val="00A56257"/>
    <w:rsid w:val="00A56359"/>
    <w:rsid w:val="00A56954"/>
    <w:rsid w:val="00A56C0E"/>
    <w:rsid w:val="00A56D58"/>
    <w:rsid w:val="00A603F6"/>
    <w:rsid w:val="00A607BF"/>
    <w:rsid w:val="00A61B56"/>
    <w:rsid w:val="00A61E4A"/>
    <w:rsid w:val="00A62719"/>
    <w:rsid w:val="00A633D3"/>
    <w:rsid w:val="00A64467"/>
    <w:rsid w:val="00A65373"/>
    <w:rsid w:val="00A65388"/>
    <w:rsid w:val="00A65EE7"/>
    <w:rsid w:val="00A6624D"/>
    <w:rsid w:val="00A66DAF"/>
    <w:rsid w:val="00A66EC9"/>
    <w:rsid w:val="00A67362"/>
    <w:rsid w:val="00A673BB"/>
    <w:rsid w:val="00A67B1C"/>
    <w:rsid w:val="00A67CE2"/>
    <w:rsid w:val="00A70133"/>
    <w:rsid w:val="00A70345"/>
    <w:rsid w:val="00A70F5E"/>
    <w:rsid w:val="00A72316"/>
    <w:rsid w:val="00A72BF1"/>
    <w:rsid w:val="00A737EA"/>
    <w:rsid w:val="00A740E1"/>
    <w:rsid w:val="00A749D4"/>
    <w:rsid w:val="00A74E07"/>
    <w:rsid w:val="00A75460"/>
    <w:rsid w:val="00A770A6"/>
    <w:rsid w:val="00A80033"/>
    <w:rsid w:val="00A8028F"/>
    <w:rsid w:val="00A813B1"/>
    <w:rsid w:val="00A82192"/>
    <w:rsid w:val="00A825BB"/>
    <w:rsid w:val="00A83240"/>
    <w:rsid w:val="00A832C7"/>
    <w:rsid w:val="00A83D58"/>
    <w:rsid w:val="00A85B29"/>
    <w:rsid w:val="00A85CCA"/>
    <w:rsid w:val="00A860AB"/>
    <w:rsid w:val="00A860F0"/>
    <w:rsid w:val="00A86DA0"/>
    <w:rsid w:val="00A87C3B"/>
    <w:rsid w:val="00A90036"/>
    <w:rsid w:val="00A901C8"/>
    <w:rsid w:val="00A906ED"/>
    <w:rsid w:val="00A910C5"/>
    <w:rsid w:val="00A91A09"/>
    <w:rsid w:val="00A923D5"/>
    <w:rsid w:val="00A93E0F"/>
    <w:rsid w:val="00A94824"/>
    <w:rsid w:val="00A948DC"/>
    <w:rsid w:val="00A9570F"/>
    <w:rsid w:val="00A96892"/>
    <w:rsid w:val="00A9728A"/>
    <w:rsid w:val="00A978AB"/>
    <w:rsid w:val="00A97D6D"/>
    <w:rsid w:val="00AA02FB"/>
    <w:rsid w:val="00AA04D5"/>
    <w:rsid w:val="00AA05A9"/>
    <w:rsid w:val="00AA07AA"/>
    <w:rsid w:val="00AA15E9"/>
    <w:rsid w:val="00AA178B"/>
    <w:rsid w:val="00AA19E3"/>
    <w:rsid w:val="00AA1D97"/>
    <w:rsid w:val="00AA1E9D"/>
    <w:rsid w:val="00AA2CFB"/>
    <w:rsid w:val="00AA2F10"/>
    <w:rsid w:val="00AA3581"/>
    <w:rsid w:val="00AA3FF4"/>
    <w:rsid w:val="00AA413C"/>
    <w:rsid w:val="00AA47F0"/>
    <w:rsid w:val="00AA4ABB"/>
    <w:rsid w:val="00AA507A"/>
    <w:rsid w:val="00AA6671"/>
    <w:rsid w:val="00AA6DE9"/>
    <w:rsid w:val="00AA7B4A"/>
    <w:rsid w:val="00AB0AA6"/>
    <w:rsid w:val="00AB0ECF"/>
    <w:rsid w:val="00AB14A1"/>
    <w:rsid w:val="00AB2FB2"/>
    <w:rsid w:val="00AB36C4"/>
    <w:rsid w:val="00AB4780"/>
    <w:rsid w:val="00AB5A68"/>
    <w:rsid w:val="00AB5F7F"/>
    <w:rsid w:val="00AB5FD0"/>
    <w:rsid w:val="00AB6DF8"/>
    <w:rsid w:val="00AB7196"/>
    <w:rsid w:val="00AB7686"/>
    <w:rsid w:val="00AB7783"/>
    <w:rsid w:val="00AC031F"/>
    <w:rsid w:val="00AC0CAD"/>
    <w:rsid w:val="00AC1E98"/>
    <w:rsid w:val="00AC270B"/>
    <w:rsid w:val="00AC27DB"/>
    <w:rsid w:val="00AC32B2"/>
    <w:rsid w:val="00AC34EA"/>
    <w:rsid w:val="00AC3CFF"/>
    <w:rsid w:val="00AC4067"/>
    <w:rsid w:val="00AC44A0"/>
    <w:rsid w:val="00AC4B8A"/>
    <w:rsid w:val="00AC4C06"/>
    <w:rsid w:val="00AC50C2"/>
    <w:rsid w:val="00AC5605"/>
    <w:rsid w:val="00AC6547"/>
    <w:rsid w:val="00AC6B33"/>
    <w:rsid w:val="00AC724F"/>
    <w:rsid w:val="00AC7F3F"/>
    <w:rsid w:val="00AD037D"/>
    <w:rsid w:val="00AD0577"/>
    <w:rsid w:val="00AD05CF"/>
    <w:rsid w:val="00AD1008"/>
    <w:rsid w:val="00AD217D"/>
    <w:rsid w:val="00AD2346"/>
    <w:rsid w:val="00AD241C"/>
    <w:rsid w:val="00AD3623"/>
    <w:rsid w:val="00AD3F93"/>
    <w:rsid w:val="00AD69FA"/>
    <w:rsid w:val="00AD6EBD"/>
    <w:rsid w:val="00AD6FA4"/>
    <w:rsid w:val="00AD791D"/>
    <w:rsid w:val="00AD7C7F"/>
    <w:rsid w:val="00AE04D8"/>
    <w:rsid w:val="00AE10A5"/>
    <w:rsid w:val="00AE1556"/>
    <w:rsid w:val="00AE18DD"/>
    <w:rsid w:val="00AE1ECF"/>
    <w:rsid w:val="00AE21DF"/>
    <w:rsid w:val="00AE2643"/>
    <w:rsid w:val="00AE2F10"/>
    <w:rsid w:val="00AE3FA1"/>
    <w:rsid w:val="00AE43E1"/>
    <w:rsid w:val="00AE4628"/>
    <w:rsid w:val="00AE4B5F"/>
    <w:rsid w:val="00AE5133"/>
    <w:rsid w:val="00AE51C6"/>
    <w:rsid w:val="00AE5CDA"/>
    <w:rsid w:val="00AE5D79"/>
    <w:rsid w:val="00AE6ACF"/>
    <w:rsid w:val="00AE6BD6"/>
    <w:rsid w:val="00AE6C6E"/>
    <w:rsid w:val="00AE6CB7"/>
    <w:rsid w:val="00AE7B61"/>
    <w:rsid w:val="00AE7CC1"/>
    <w:rsid w:val="00AE7CF3"/>
    <w:rsid w:val="00AF051B"/>
    <w:rsid w:val="00AF1AEB"/>
    <w:rsid w:val="00AF1B82"/>
    <w:rsid w:val="00AF1D1D"/>
    <w:rsid w:val="00AF26BF"/>
    <w:rsid w:val="00AF3A3C"/>
    <w:rsid w:val="00AF3A5D"/>
    <w:rsid w:val="00AF3F88"/>
    <w:rsid w:val="00AF45CE"/>
    <w:rsid w:val="00AF4FC1"/>
    <w:rsid w:val="00AF59B2"/>
    <w:rsid w:val="00AF5EAA"/>
    <w:rsid w:val="00AF6341"/>
    <w:rsid w:val="00AF6AC4"/>
    <w:rsid w:val="00B0028A"/>
    <w:rsid w:val="00B00C42"/>
    <w:rsid w:val="00B010D3"/>
    <w:rsid w:val="00B0238A"/>
    <w:rsid w:val="00B028F6"/>
    <w:rsid w:val="00B0364E"/>
    <w:rsid w:val="00B03AA7"/>
    <w:rsid w:val="00B03C55"/>
    <w:rsid w:val="00B100AD"/>
    <w:rsid w:val="00B1018F"/>
    <w:rsid w:val="00B109EA"/>
    <w:rsid w:val="00B10D8A"/>
    <w:rsid w:val="00B11303"/>
    <w:rsid w:val="00B11FA7"/>
    <w:rsid w:val="00B121BD"/>
    <w:rsid w:val="00B13795"/>
    <w:rsid w:val="00B14B51"/>
    <w:rsid w:val="00B159A1"/>
    <w:rsid w:val="00B16AF2"/>
    <w:rsid w:val="00B17141"/>
    <w:rsid w:val="00B17B5B"/>
    <w:rsid w:val="00B17C41"/>
    <w:rsid w:val="00B2096E"/>
    <w:rsid w:val="00B214F9"/>
    <w:rsid w:val="00B23502"/>
    <w:rsid w:val="00B235EB"/>
    <w:rsid w:val="00B24346"/>
    <w:rsid w:val="00B2457E"/>
    <w:rsid w:val="00B249C0"/>
    <w:rsid w:val="00B252C9"/>
    <w:rsid w:val="00B25D8F"/>
    <w:rsid w:val="00B25E7B"/>
    <w:rsid w:val="00B268C8"/>
    <w:rsid w:val="00B27373"/>
    <w:rsid w:val="00B27565"/>
    <w:rsid w:val="00B27B87"/>
    <w:rsid w:val="00B303DB"/>
    <w:rsid w:val="00B3131E"/>
    <w:rsid w:val="00B31331"/>
    <w:rsid w:val="00B31575"/>
    <w:rsid w:val="00B31AC2"/>
    <w:rsid w:val="00B32153"/>
    <w:rsid w:val="00B321E3"/>
    <w:rsid w:val="00B323C1"/>
    <w:rsid w:val="00B33BBC"/>
    <w:rsid w:val="00B33EC2"/>
    <w:rsid w:val="00B34D4A"/>
    <w:rsid w:val="00B3567A"/>
    <w:rsid w:val="00B36008"/>
    <w:rsid w:val="00B367CE"/>
    <w:rsid w:val="00B375E7"/>
    <w:rsid w:val="00B4000D"/>
    <w:rsid w:val="00B41892"/>
    <w:rsid w:val="00B41F31"/>
    <w:rsid w:val="00B4214E"/>
    <w:rsid w:val="00B423D2"/>
    <w:rsid w:val="00B43B36"/>
    <w:rsid w:val="00B43D5C"/>
    <w:rsid w:val="00B43DEC"/>
    <w:rsid w:val="00B445D1"/>
    <w:rsid w:val="00B44C46"/>
    <w:rsid w:val="00B44D29"/>
    <w:rsid w:val="00B44EBB"/>
    <w:rsid w:val="00B4691C"/>
    <w:rsid w:val="00B46923"/>
    <w:rsid w:val="00B47D73"/>
    <w:rsid w:val="00B5133D"/>
    <w:rsid w:val="00B52EF6"/>
    <w:rsid w:val="00B535D1"/>
    <w:rsid w:val="00B544C6"/>
    <w:rsid w:val="00B549BA"/>
    <w:rsid w:val="00B55CEC"/>
    <w:rsid w:val="00B55DDC"/>
    <w:rsid w:val="00B561AE"/>
    <w:rsid w:val="00B563A0"/>
    <w:rsid w:val="00B60644"/>
    <w:rsid w:val="00B608AC"/>
    <w:rsid w:val="00B6180C"/>
    <w:rsid w:val="00B62139"/>
    <w:rsid w:val="00B6261F"/>
    <w:rsid w:val="00B62D66"/>
    <w:rsid w:val="00B632D2"/>
    <w:rsid w:val="00B634DE"/>
    <w:rsid w:val="00B63B3D"/>
    <w:rsid w:val="00B6662F"/>
    <w:rsid w:val="00B67FD7"/>
    <w:rsid w:val="00B7028F"/>
    <w:rsid w:val="00B717F6"/>
    <w:rsid w:val="00B72B91"/>
    <w:rsid w:val="00B72BAD"/>
    <w:rsid w:val="00B735D6"/>
    <w:rsid w:val="00B7375A"/>
    <w:rsid w:val="00B7382D"/>
    <w:rsid w:val="00B74891"/>
    <w:rsid w:val="00B766DE"/>
    <w:rsid w:val="00B77019"/>
    <w:rsid w:val="00B77074"/>
    <w:rsid w:val="00B77089"/>
    <w:rsid w:val="00B77C04"/>
    <w:rsid w:val="00B77DC5"/>
    <w:rsid w:val="00B80C30"/>
    <w:rsid w:val="00B82D94"/>
    <w:rsid w:val="00B82EAD"/>
    <w:rsid w:val="00B83965"/>
    <w:rsid w:val="00B84631"/>
    <w:rsid w:val="00B84743"/>
    <w:rsid w:val="00B848BA"/>
    <w:rsid w:val="00B8547D"/>
    <w:rsid w:val="00B85B74"/>
    <w:rsid w:val="00B85F55"/>
    <w:rsid w:val="00B86C69"/>
    <w:rsid w:val="00B87A33"/>
    <w:rsid w:val="00B87BFD"/>
    <w:rsid w:val="00B90443"/>
    <w:rsid w:val="00B90B6B"/>
    <w:rsid w:val="00B912F5"/>
    <w:rsid w:val="00B91B51"/>
    <w:rsid w:val="00B91F16"/>
    <w:rsid w:val="00B926B3"/>
    <w:rsid w:val="00B93170"/>
    <w:rsid w:val="00B93610"/>
    <w:rsid w:val="00B95AC6"/>
    <w:rsid w:val="00B96202"/>
    <w:rsid w:val="00B976D0"/>
    <w:rsid w:val="00B97894"/>
    <w:rsid w:val="00B97F23"/>
    <w:rsid w:val="00BA0043"/>
    <w:rsid w:val="00BA05FF"/>
    <w:rsid w:val="00BA0F41"/>
    <w:rsid w:val="00BA153F"/>
    <w:rsid w:val="00BA26AA"/>
    <w:rsid w:val="00BA3535"/>
    <w:rsid w:val="00BA3D11"/>
    <w:rsid w:val="00BA43F6"/>
    <w:rsid w:val="00BA4F81"/>
    <w:rsid w:val="00BA717A"/>
    <w:rsid w:val="00BA7BBC"/>
    <w:rsid w:val="00BA7FD0"/>
    <w:rsid w:val="00BB022B"/>
    <w:rsid w:val="00BB05F1"/>
    <w:rsid w:val="00BB07D9"/>
    <w:rsid w:val="00BB1F19"/>
    <w:rsid w:val="00BB1F34"/>
    <w:rsid w:val="00BB2C9B"/>
    <w:rsid w:val="00BB32DD"/>
    <w:rsid w:val="00BB337A"/>
    <w:rsid w:val="00BB3543"/>
    <w:rsid w:val="00BB4359"/>
    <w:rsid w:val="00BB5125"/>
    <w:rsid w:val="00BB5513"/>
    <w:rsid w:val="00BB5B0C"/>
    <w:rsid w:val="00BB617D"/>
    <w:rsid w:val="00BB689E"/>
    <w:rsid w:val="00BB7067"/>
    <w:rsid w:val="00BB75B4"/>
    <w:rsid w:val="00BB777C"/>
    <w:rsid w:val="00BB78B0"/>
    <w:rsid w:val="00BB7980"/>
    <w:rsid w:val="00BC01CD"/>
    <w:rsid w:val="00BC0819"/>
    <w:rsid w:val="00BC113E"/>
    <w:rsid w:val="00BC1C07"/>
    <w:rsid w:val="00BC1C9F"/>
    <w:rsid w:val="00BC1E9B"/>
    <w:rsid w:val="00BC38BF"/>
    <w:rsid w:val="00BC5188"/>
    <w:rsid w:val="00BC5389"/>
    <w:rsid w:val="00BC6D3C"/>
    <w:rsid w:val="00BC746E"/>
    <w:rsid w:val="00BC748F"/>
    <w:rsid w:val="00BC7BDA"/>
    <w:rsid w:val="00BC7DC6"/>
    <w:rsid w:val="00BD0828"/>
    <w:rsid w:val="00BD0F8A"/>
    <w:rsid w:val="00BD1D25"/>
    <w:rsid w:val="00BD27C2"/>
    <w:rsid w:val="00BD2A0F"/>
    <w:rsid w:val="00BD2B08"/>
    <w:rsid w:val="00BD40A7"/>
    <w:rsid w:val="00BD4315"/>
    <w:rsid w:val="00BD4689"/>
    <w:rsid w:val="00BD5B3B"/>
    <w:rsid w:val="00BD6047"/>
    <w:rsid w:val="00BD635B"/>
    <w:rsid w:val="00BD64F9"/>
    <w:rsid w:val="00BD6BBE"/>
    <w:rsid w:val="00BD6E2A"/>
    <w:rsid w:val="00BE018C"/>
    <w:rsid w:val="00BE0656"/>
    <w:rsid w:val="00BE07E5"/>
    <w:rsid w:val="00BE0D86"/>
    <w:rsid w:val="00BE0E1E"/>
    <w:rsid w:val="00BE1477"/>
    <w:rsid w:val="00BE182E"/>
    <w:rsid w:val="00BE1AE7"/>
    <w:rsid w:val="00BE1EAE"/>
    <w:rsid w:val="00BE1F2A"/>
    <w:rsid w:val="00BE1F9B"/>
    <w:rsid w:val="00BE22E6"/>
    <w:rsid w:val="00BE43A9"/>
    <w:rsid w:val="00BE5351"/>
    <w:rsid w:val="00BE5455"/>
    <w:rsid w:val="00BE7F71"/>
    <w:rsid w:val="00BF0ED6"/>
    <w:rsid w:val="00BF19FB"/>
    <w:rsid w:val="00BF3425"/>
    <w:rsid w:val="00BF448B"/>
    <w:rsid w:val="00BF46EA"/>
    <w:rsid w:val="00BF4B87"/>
    <w:rsid w:val="00BF4B96"/>
    <w:rsid w:val="00BF6462"/>
    <w:rsid w:val="00BF7429"/>
    <w:rsid w:val="00C0004C"/>
    <w:rsid w:val="00C00DEA"/>
    <w:rsid w:val="00C019D4"/>
    <w:rsid w:val="00C02511"/>
    <w:rsid w:val="00C03331"/>
    <w:rsid w:val="00C045CC"/>
    <w:rsid w:val="00C0597B"/>
    <w:rsid w:val="00C06D1D"/>
    <w:rsid w:val="00C0794A"/>
    <w:rsid w:val="00C1045F"/>
    <w:rsid w:val="00C110CD"/>
    <w:rsid w:val="00C1123D"/>
    <w:rsid w:val="00C116E5"/>
    <w:rsid w:val="00C12433"/>
    <w:rsid w:val="00C164B3"/>
    <w:rsid w:val="00C16875"/>
    <w:rsid w:val="00C16C95"/>
    <w:rsid w:val="00C16D4F"/>
    <w:rsid w:val="00C16E77"/>
    <w:rsid w:val="00C1769F"/>
    <w:rsid w:val="00C20671"/>
    <w:rsid w:val="00C21095"/>
    <w:rsid w:val="00C21628"/>
    <w:rsid w:val="00C2162B"/>
    <w:rsid w:val="00C21CFC"/>
    <w:rsid w:val="00C221E9"/>
    <w:rsid w:val="00C226C3"/>
    <w:rsid w:val="00C227DF"/>
    <w:rsid w:val="00C22F0E"/>
    <w:rsid w:val="00C232FD"/>
    <w:rsid w:val="00C2379E"/>
    <w:rsid w:val="00C242FC"/>
    <w:rsid w:val="00C247E0"/>
    <w:rsid w:val="00C250D5"/>
    <w:rsid w:val="00C26410"/>
    <w:rsid w:val="00C26428"/>
    <w:rsid w:val="00C26F98"/>
    <w:rsid w:val="00C27326"/>
    <w:rsid w:val="00C273DE"/>
    <w:rsid w:val="00C2741B"/>
    <w:rsid w:val="00C27785"/>
    <w:rsid w:val="00C30DA4"/>
    <w:rsid w:val="00C3102B"/>
    <w:rsid w:val="00C318A7"/>
    <w:rsid w:val="00C31AC3"/>
    <w:rsid w:val="00C31D1B"/>
    <w:rsid w:val="00C321D2"/>
    <w:rsid w:val="00C3230D"/>
    <w:rsid w:val="00C332E8"/>
    <w:rsid w:val="00C33E8A"/>
    <w:rsid w:val="00C34B14"/>
    <w:rsid w:val="00C35219"/>
    <w:rsid w:val="00C35543"/>
    <w:rsid w:val="00C35666"/>
    <w:rsid w:val="00C35B3B"/>
    <w:rsid w:val="00C3638E"/>
    <w:rsid w:val="00C36744"/>
    <w:rsid w:val="00C404D8"/>
    <w:rsid w:val="00C41BBA"/>
    <w:rsid w:val="00C41CE9"/>
    <w:rsid w:val="00C4344F"/>
    <w:rsid w:val="00C43519"/>
    <w:rsid w:val="00C43965"/>
    <w:rsid w:val="00C43DDA"/>
    <w:rsid w:val="00C45198"/>
    <w:rsid w:val="00C455B1"/>
    <w:rsid w:val="00C4562D"/>
    <w:rsid w:val="00C46EDA"/>
    <w:rsid w:val="00C472C7"/>
    <w:rsid w:val="00C47335"/>
    <w:rsid w:val="00C47907"/>
    <w:rsid w:val="00C47D81"/>
    <w:rsid w:val="00C50518"/>
    <w:rsid w:val="00C5070B"/>
    <w:rsid w:val="00C50E00"/>
    <w:rsid w:val="00C5141F"/>
    <w:rsid w:val="00C51899"/>
    <w:rsid w:val="00C52DCB"/>
    <w:rsid w:val="00C53109"/>
    <w:rsid w:val="00C5408C"/>
    <w:rsid w:val="00C54F90"/>
    <w:rsid w:val="00C55405"/>
    <w:rsid w:val="00C561A1"/>
    <w:rsid w:val="00C562D3"/>
    <w:rsid w:val="00C5653D"/>
    <w:rsid w:val="00C570B5"/>
    <w:rsid w:val="00C570E2"/>
    <w:rsid w:val="00C57263"/>
    <w:rsid w:val="00C5766F"/>
    <w:rsid w:val="00C57B8B"/>
    <w:rsid w:val="00C57CCD"/>
    <w:rsid w:val="00C57EBA"/>
    <w:rsid w:val="00C607FC"/>
    <w:rsid w:val="00C61BBD"/>
    <w:rsid w:val="00C61CDB"/>
    <w:rsid w:val="00C62FB9"/>
    <w:rsid w:val="00C6428A"/>
    <w:rsid w:val="00C6473F"/>
    <w:rsid w:val="00C65446"/>
    <w:rsid w:val="00C660BB"/>
    <w:rsid w:val="00C663E0"/>
    <w:rsid w:val="00C6668A"/>
    <w:rsid w:val="00C6706C"/>
    <w:rsid w:val="00C672FC"/>
    <w:rsid w:val="00C67397"/>
    <w:rsid w:val="00C71699"/>
    <w:rsid w:val="00C71709"/>
    <w:rsid w:val="00C71A8E"/>
    <w:rsid w:val="00C73987"/>
    <w:rsid w:val="00C73F3E"/>
    <w:rsid w:val="00C7418A"/>
    <w:rsid w:val="00C74C1D"/>
    <w:rsid w:val="00C74E07"/>
    <w:rsid w:val="00C74F9F"/>
    <w:rsid w:val="00C752E2"/>
    <w:rsid w:val="00C759ED"/>
    <w:rsid w:val="00C75CF6"/>
    <w:rsid w:val="00C771C1"/>
    <w:rsid w:val="00C77337"/>
    <w:rsid w:val="00C777DE"/>
    <w:rsid w:val="00C77F83"/>
    <w:rsid w:val="00C802D6"/>
    <w:rsid w:val="00C80602"/>
    <w:rsid w:val="00C80B2C"/>
    <w:rsid w:val="00C80E81"/>
    <w:rsid w:val="00C81165"/>
    <w:rsid w:val="00C8172D"/>
    <w:rsid w:val="00C81E7E"/>
    <w:rsid w:val="00C82047"/>
    <w:rsid w:val="00C820F3"/>
    <w:rsid w:val="00C823CD"/>
    <w:rsid w:val="00C825E5"/>
    <w:rsid w:val="00C82684"/>
    <w:rsid w:val="00C83E35"/>
    <w:rsid w:val="00C84C0C"/>
    <w:rsid w:val="00C85860"/>
    <w:rsid w:val="00C8622D"/>
    <w:rsid w:val="00C864AE"/>
    <w:rsid w:val="00C869E2"/>
    <w:rsid w:val="00C87874"/>
    <w:rsid w:val="00C90444"/>
    <w:rsid w:val="00C904EC"/>
    <w:rsid w:val="00C905C9"/>
    <w:rsid w:val="00C9103D"/>
    <w:rsid w:val="00C91BAD"/>
    <w:rsid w:val="00C92898"/>
    <w:rsid w:val="00C92B4E"/>
    <w:rsid w:val="00C92CFA"/>
    <w:rsid w:val="00C9306A"/>
    <w:rsid w:val="00C930CF"/>
    <w:rsid w:val="00C93825"/>
    <w:rsid w:val="00C94221"/>
    <w:rsid w:val="00C94D77"/>
    <w:rsid w:val="00C9689D"/>
    <w:rsid w:val="00C96DF8"/>
    <w:rsid w:val="00C9765C"/>
    <w:rsid w:val="00C97AB7"/>
    <w:rsid w:val="00CA038D"/>
    <w:rsid w:val="00CA0706"/>
    <w:rsid w:val="00CA0899"/>
    <w:rsid w:val="00CA183A"/>
    <w:rsid w:val="00CA1C37"/>
    <w:rsid w:val="00CA2780"/>
    <w:rsid w:val="00CA2904"/>
    <w:rsid w:val="00CA4340"/>
    <w:rsid w:val="00CA4EE2"/>
    <w:rsid w:val="00CA5036"/>
    <w:rsid w:val="00CA544B"/>
    <w:rsid w:val="00CA597A"/>
    <w:rsid w:val="00CA5E8D"/>
    <w:rsid w:val="00CA666D"/>
    <w:rsid w:val="00CA71B2"/>
    <w:rsid w:val="00CA7625"/>
    <w:rsid w:val="00CA782F"/>
    <w:rsid w:val="00CB086F"/>
    <w:rsid w:val="00CB0A69"/>
    <w:rsid w:val="00CB110C"/>
    <w:rsid w:val="00CB11D1"/>
    <w:rsid w:val="00CB15DB"/>
    <w:rsid w:val="00CB17B8"/>
    <w:rsid w:val="00CB186E"/>
    <w:rsid w:val="00CB41E7"/>
    <w:rsid w:val="00CB5D3A"/>
    <w:rsid w:val="00CB5D8E"/>
    <w:rsid w:val="00CB61F9"/>
    <w:rsid w:val="00CB68A1"/>
    <w:rsid w:val="00CB71FE"/>
    <w:rsid w:val="00CC014E"/>
    <w:rsid w:val="00CC029A"/>
    <w:rsid w:val="00CC05C6"/>
    <w:rsid w:val="00CC090E"/>
    <w:rsid w:val="00CC0C58"/>
    <w:rsid w:val="00CC1042"/>
    <w:rsid w:val="00CC17C0"/>
    <w:rsid w:val="00CC2376"/>
    <w:rsid w:val="00CC2784"/>
    <w:rsid w:val="00CC3A5F"/>
    <w:rsid w:val="00CC4077"/>
    <w:rsid w:val="00CC41E5"/>
    <w:rsid w:val="00CC49DD"/>
    <w:rsid w:val="00CC5E01"/>
    <w:rsid w:val="00CC649D"/>
    <w:rsid w:val="00CC6726"/>
    <w:rsid w:val="00CC72E9"/>
    <w:rsid w:val="00CC7346"/>
    <w:rsid w:val="00CC75E1"/>
    <w:rsid w:val="00CC7730"/>
    <w:rsid w:val="00CC7910"/>
    <w:rsid w:val="00CC7927"/>
    <w:rsid w:val="00CD06F2"/>
    <w:rsid w:val="00CD11B9"/>
    <w:rsid w:val="00CD1D38"/>
    <w:rsid w:val="00CD1F90"/>
    <w:rsid w:val="00CD2297"/>
    <w:rsid w:val="00CD2BBB"/>
    <w:rsid w:val="00CD42A6"/>
    <w:rsid w:val="00CD44B3"/>
    <w:rsid w:val="00CD50E7"/>
    <w:rsid w:val="00CD57CB"/>
    <w:rsid w:val="00CD57E5"/>
    <w:rsid w:val="00CD6256"/>
    <w:rsid w:val="00CD62CA"/>
    <w:rsid w:val="00CE077C"/>
    <w:rsid w:val="00CE1B82"/>
    <w:rsid w:val="00CE39C9"/>
    <w:rsid w:val="00CE4DF4"/>
    <w:rsid w:val="00CE5238"/>
    <w:rsid w:val="00CE542C"/>
    <w:rsid w:val="00CE63D3"/>
    <w:rsid w:val="00CE64A2"/>
    <w:rsid w:val="00CE6EE5"/>
    <w:rsid w:val="00CE7514"/>
    <w:rsid w:val="00CE77EE"/>
    <w:rsid w:val="00CF04E0"/>
    <w:rsid w:val="00CF19AA"/>
    <w:rsid w:val="00CF19BD"/>
    <w:rsid w:val="00CF1AE2"/>
    <w:rsid w:val="00CF2288"/>
    <w:rsid w:val="00CF27AA"/>
    <w:rsid w:val="00CF2905"/>
    <w:rsid w:val="00CF2AD4"/>
    <w:rsid w:val="00CF2BE2"/>
    <w:rsid w:val="00CF3B02"/>
    <w:rsid w:val="00CF5CBD"/>
    <w:rsid w:val="00CF60A7"/>
    <w:rsid w:val="00CF659B"/>
    <w:rsid w:val="00CF6A08"/>
    <w:rsid w:val="00CF6CE5"/>
    <w:rsid w:val="00CF720B"/>
    <w:rsid w:val="00CF73E7"/>
    <w:rsid w:val="00CF7B98"/>
    <w:rsid w:val="00D00663"/>
    <w:rsid w:val="00D01262"/>
    <w:rsid w:val="00D013B6"/>
    <w:rsid w:val="00D026AD"/>
    <w:rsid w:val="00D027EA"/>
    <w:rsid w:val="00D03044"/>
    <w:rsid w:val="00D0375C"/>
    <w:rsid w:val="00D037BF"/>
    <w:rsid w:val="00D03B58"/>
    <w:rsid w:val="00D044C9"/>
    <w:rsid w:val="00D04646"/>
    <w:rsid w:val="00D051B8"/>
    <w:rsid w:val="00D054C1"/>
    <w:rsid w:val="00D05D01"/>
    <w:rsid w:val="00D05E1C"/>
    <w:rsid w:val="00D06514"/>
    <w:rsid w:val="00D073B7"/>
    <w:rsid w:val="00D0756D"/>
    <w:rsid w:val="00D07A83"/>
    <w:rsid w:val="00D10F05"/>
    <w:rsid w:val="00D11293"/>
    <w:rsid w:val="00D12E96"/>
    <w:rsid w:val="00D140A4"/>
    <w:rsid w:val="00D14653"/>
    <w:rsid w:val="00D14747"/>
    <w:rsid w:val="00D14BC8"/>
    <w:rsid w:val="00D16890"/>
    <w:rsid w:val="00D172DE"/>
    <w:rsid w:val="00D17669"/>
    <w:rsid w:val="00D17A63"/>
    <w:rsid w:val="00D17A6A"/>
    <w:rsid w:val="00D20293"/>
    <w:rsid w:val="00D21052"/>
    <w:rsid w:val="00D21549"/>
    <w:rsid w:val="00D217B0"/>
    <w:rsid w:val="00D22A26"/>
    <w:rsid w:val="00D23448"/>
    <w:rsid w:val="00D237C3"/>
    <w:rsid w:val="00D23969"/>
    <w:rsid w:val="00D23D2D"/>
    <w:rsid w:val="00D24857"/>
    <w:rsid w:val="00D248DE"/>
    <w:rsid w:val="00D2514C"/>
    <w:rsid w:val="00D25928"/>
    <w:rsid w:val="00D25959"/>
    <w:rsid w:val="00D2610F"/>
    <w:rsid w:val="00D27AF7"/>
    <w:rsid w:val="00D3040A"/>
    <w:rsid w:val="00D31A89"/>
    <w:rsid w:val="00D31EFE"/>
    <w:rsid w:val="00D32500"/>
    <w:rsid w:val="00D33952"/>
    <w:rsid w:val="00D33F03"/>
    <w:rsid w:val="00D34F68"/>
    <w:rsid w:val="00D35499"/>
    <w:rsid w:val="00D364D2"/>
    <w:rsid w:val="00D3697F"/>
    <w:rsid w:val="00D3716C"/>
    <w:rsid w:val="00D374B8"/>
    <w:rsid w:val="00D401D5"/>
    <w:rsid w:val="00D40263"/>
    <w:rsid w:val="00D406AF"/>
    <w:rsid w:val="00D40AEC"/>
    <w:rsid w:val="00D4119E"/>
    <w:rsid w:val="00D422E5"/>
    <w:rsid w:val="00D42A5F"/>
    <w:rsid w:val="00D42CAE"/>
    <w:rsid w:val="00D447CB"/>
    <w:rsid w:val="00D4580A"/>
    <w:rsid w:val="00D461D9"/>
    <w:rsid w:val="00D47135"/>
    <w:rsid w:val="00D505DD"/>
    <w:rsid w:val="00D50E59"/>
    <w:rsid w:val="00D51350"/>
    <w:rsid w:val="00D51B7B"/>
    <w:rsid w:val="00D523D1"/>
    <w:rsid w:val="00D52FAF"/>
    <w:rsid w:val="00D536D7"/>
    <w:rsid w:val="00D5381C"/>
    <w:rsid w:val="00D53E68"/>
    <w:rsid w:val="00D547D6"/>
    <w:rsid w:val="00D55269"/>
    <w:rsid w:val="00D5736F"/>
    <w:rsid w:val="00D57377"/>
    <w:rsid w:val="00D57625"/>
    <w:rsid w:val="00D578A1"/>
    <w:rsid w:val="00D612AC"/>
    <w:rsid w:val="00D616A2"/>
    <w:rsid w:val="00D61AA9"/>
    <w:rsid w:val="00D627BB"/>
    <w:rsid w:val="00D62C21"/>
    <w:rsid w:val="00D6317C"/>
    <w:rsid w:val="00D65516"/>
    <w:rsid w:val="00D6576D"/>
    <w:rsid w:val="00D660D5"/>
    <w:rsid w:val="00D66AD5"/>
    <w:rsid w:val="00D679A9"/>
    <w:rsid w:val="00D67CD0"/>
    <w:rsid w:val="00D7119A"/>
    <w:rsid w:val="00D7198F"/>
    <w:rsid w:val="00D73AA2"/>
    <w:rsid w:val="00D741D2"/>
    <w:rsid w:val="00D743B1"/>
    <w:rsid w:val="00D74445"/>
    <w:rsid w:val="00D763F7"/>
    <w:rsid w:val="00D76F45"/>
    <w:rsid w:val="00D7771E"/>
    <w:rsid w:val="00D7782D"/>
    <w:rsid w:val="00D77D7F"/>
    <w:rsid w:val="00D8230D"/>
    <w:rsid w:val="00D828D9"/>
    <w:rsid w:val="00D82B6C"/>
    <w:rsid w:val="00D8359E"/>
    <w:rsid w:val="00D836F7"/>
    <w:rsid w:val="00D83E56"/>
    <w:rsid w:val="00D84261"/>
    <w:rsid w:val="00D842EF"/>
    <w:rsid w:val="00D845C4"/>
    <w:rsid w:val="00D84672"/>
    <w:rsid w:val="00D84A70"/>
    <w:rsid w:val="00D85161"/>
    <w:rsid w:val="00D8542D"/>
    <w:rsid w:val="00D85A4E"/>
    <w:rsid w:val="00D85F83"/>
    <w:rsid w:val="00D86940"/>
    <w:rsid w:val="00D87F27"/>
    <w:rsid w:val="00D9056E"/>
    <w:rsid w:val="00D90B5B"/>
    <w:rsid w:val="00D92871"/>
    <w:rsid w:val="00D93C9F"/>
    <w:rsid w:val="00D9405C"/>
    <w:rsid w:val="00D940E3"/>
    <w:rsid w:val="00D94E1D"/>
    <w:rsid w:val="00D96050"/>
    <w:rsid w:val="00D9613C"/>
    <w:rsid w:val="00D96454"/>
    <w:rsid w:val="00D966E7"/>
    <w:rsid w:val="00D966E9"/>
    <w:rsid w:val="00D96A33"/>
    <w:rsid w:val="00D96DA0"/>
    <w:rsid w:val="00D97293"/>
    <w:rsid w:val="00DA0115"/>
    <w:rsid w:val="00DA065C"/>
    <w:rsid w:val="00DA11D6"/>
    <w:rsid w:val="00DA1251"/>
    <w:rsid w:val="00DA192D"/>
    <w:rsid w:val="00DA1EAF"/>
    <w:rsid w:val="00DA24EF"/>
    <w:rsid w:val="00DA259C"/>
    <w:rsid w:val="00DA2772"/>
    <w:rsid w:val="00DA27A9"/>
    <w:rsid w:val="00DA2A4A"/>
    <w:rsid w:val="00DA2B4B"/>
    <w:rsid w:val="00DA3446"/>
    <w:rsid w:val="00DA3B97"/>
    <w:rsid w:val="00DA5776"/>
    <w:rsid w:val="00DA5FB0"/>
    <w:rsid w:val="00DB033C"/>
    <w:rsid w:val="00DB06C8"/>
    <w:rsid w:val="00DB16F5"/>
    <w:rsid w:val="00DB16FE"/>
    <w:rsid w:val="00DB1A7D"/>
    <w:rsid w:val="00DB1C67"/>
    <w:rsid w:val="00DB1D3D"/>
    <w:rsid w:val="00DB2580"/>
    <w:rsid w:val="00DB2C02"/>
    <w:rsid w:val="00DB3306"/>
    <w:rsid w:val="00DB33E7"/>
    <w:rsid w:val="00DB427B"/>
    <w:rsid w:val="00DB4645"/>
    <w:rsid w:val="00DB5017"/>
    <w:rsid w:val="00DB6384"/>
    <w:rsid w:val="00DB67C6"/>
    <w:rsid w:val="00DB6FD7"/>
    <w:rsid w:val="00DB751C"/>
    <w:rsid w:val="00DB771B"/>
    <w:rsid w:val="00DB78C9"/>
    <w:rsid w:val="00DC0107"/>
    <w:rsid w:val="00DC058A"/>
    <w:rsid w:val="00DC064C"/>
    <w:rsid w:val="00DC1EC1"/>
    <w:rsid w:val="00DC23AA"/>
    <w:rsid w:val="00DC2D04"/>
    <w:rsid w:val="00DC3591"/>
    <w:rsid w:val="00DC3B15"/>
    <w:rsid w:val="00DC52CA"/>
    <w:rsid w:val="00DC58C2"/>
    <w:rsid w:val="00DC5F6F"/>
    <w:rsid w:val="00DC69AB"/>
    <w:rsid w:val="00DC6A71"/>
    <w:rsid w:val="00DC7327"/>
    <w:rsid w:val="00DC7AF4"/>
    <w:rsid w:val="00DC7F18"/>
    <w:rsid w:val="00DD07AE"/>
    <w:rsid w:val="00DD2328"/>
    <w:rsid w:val="00DD2F76"/>
    <w:rsid w:val="00DD42E2"/>
    <w:rsid w:val="00DD49AE"/>
    <w:rsid w:val="00DD533D"/>
    <w:rsid w:val="00DD5553"/>
    <w:rsid w:val="00DD5A59"/>
    <w:rsid w:val="00DD5E32"/>
    <w:rsid w:val="00DD6574"/>
    <w:rsid w:val="00DD6A4B"/>
    <w:rsid w:val="00DD7A7F"/>
    <w:rsid w:val="00DE0F8A"/>
    <w:rsid w:val="00DE15FE"/>
    <w:rsid w:val="00DE1B18"/>
    <w:rsid w:val="00DE26D8"/>
    <w:rsid w:val="00DE3C1A"/>
    <w:rsid w:val="00DE44E7"/>
    <w:rsid w:val="00DE5C52"/>
    <w:rsid w:val="00DF1170"/>
    <w:rsid w:val="00DF1BB8"/>
    <w:rsid w:val="00DF2AE0"/>
    <w:rsid w:val="00DF3BB2"/>
    <w:rsid w:val="00DF3FEA"/>
    <w:rsid w:val="00DF4730"/>
    <w:rsid w:val="00DF640D"/>
    <w:rsid w:val="00DF7C53"/>
    <w:rsid w:val="00E0072E"/>
    <w:rsid w:val="00E0091D"/>
    <w:rsid w:val="00E00AD2"/>
    <w:rsid w:val="00E01476"/>
    <w:rsid w:val="00E016B2"/>
    <w:rsid w:val="00E01FB5"/>
    <w:rsid w:val="00E0256D"/>
    <w:rsid w:val="00E0357D"/>
    <w:rsid w:val="00E03A00"/>
    <w:rsid w:val="00E04189"/>
    <w:rsid w:val="00E04CA2"/>
    <w:rsid w:val="00E05FB5"/>
    <w:rsid w:val="00E0656D"/>
    <w:rsid w:val="00E0680E"/>
    <w:rsid w:val="00E06F93"/>
    <w:rsid w:val="00E070D3"/>
    <w:rsid w:val="00E078BB"/>
    <w:rsid w:val="00E1027C"/>
    <w:rsid w:val="00E10309"/>
    <w:rsid w:val="00E10449"/>
    <w:rsid w:val="00E114E7"/>
    <w:rsid w:val="00E116D2"/>
    <w:rsid w:val="00E119B2"/>
    <w:rsid w:val="00E11C97"/>
    <w:rsid w:val="00E124C9"/>
    <w:rsid w:val="00E12975"/>
    <w:rsid w:val="00E13A8A"/>
    <w:rsid w:val="00E15265"/>
    <w:rsid w:val="00E15B55"/>
    <w:rsid w:val="00E16491"/>
    <w:rsid w:val="00E17710"/>
    <w:rsid w:val="00E17B3B"/>
    <w:rsid w:val="00E17E07"/>
    <w:rsid w:val="00E20A6D"/>
    <w:rsid w:val="00E20EAF"/>
    <w:rsid w:val="00E21C54"/>
    <w:rsid w:val="00E22041"/>
    <w:rsid w:val="00E220EA"/>
    <w:rsid w:val="00E22CFE"/>
    <w:rsid w:val="00E2322E"/>
    <w:rsid w:val="00E234EB"/>
    <w:rsid w:val="00E247BE"/>
    <w:rsid w:val="00E24CEA"/>
    <w:rsid w:val="00E263D4"/>
    <w:rsid w:val="00E2695B"/>
    <w:rsid w:val="00E27C6C"/>
    <w:rsid w:val="00E3059D"/>
    <w:rsid w:val="00E3087B"/>
    <w:rsid w:val="00E3092C"/>
    <w:rsid w:val="00E30B20"/>
    <w:rsid w:val="00E3133B"/>
    <w:rsid w:val="00E316D3"/>
    <w:rsid w:val="00E32102"/>
    <w:rsid w:val="00E325FF"/>
    <w:rsid w:val="00E32876"/>
    <w:rsid w:val="00E32A7E"/>
    <w:rsid w:val="00E32FA0"/>
    <w:rsid w:val="00E33F9B"/>
    <w:rsid w:val="00E3487B"/>
    <w:rsid w:val="00E349A9"/>
    <w:rsid w:val="00E34A1B"/>
    <w:rsid w:val="00E34EF6"/>
    <w:rsid w:val="00E35A0D"/>
    <w:rsid w:val="00E3650C"/>
    <w:rsid w:val="00E40138"/>
    <w:rsid w:val="00E404BB"/>
    <w:rsid w:val="00E40902"/>
    <w:rsid w:val="00E4102D"/>
    <w:rsid w:val="00E419F9"/>
    <w:rsid w:val="00E41AA6"/>
    <w:rsid w:val="00E41E29"/>
    <w:rsid w:val="00E42C49"/>
    <w:rsid w:val="00E43D38"/>
    <w:rsid w:val="00E43E9B"/>
    <w:rsid w:val="00E446A6"/>
    <w:rsid w:val="00E44FA1"/>
    <w:rsid w:val="00E454C4"/>
    <w:rsid w:val="00E45502"/>
    <w:rsid w:val="00E45951"/>
    <w:rsid w:val="00E4656D"/>
    <w:rsid w:val="00E46A9F"/>
    <w:rsid w:val="00E50418"/>
    <w:rsid w:val="00E51FE7"/>
    <w:rsid w:val="00E52A34"/>
    <w:rsid w:val="00E52E77"/>
    <w:rsid w:val="00E53B22"/>
    <w:rsid w:val="00E53DF3"/>
    <w:rsid w:val="00E54C71"/>
    <w:rsid w:val="00E54EFA"/>
    <w:rsid w:val="00E5528A"/>
    <w:rsid w:val="00E55CEC"/>
    <w:rsid w:val="00E55D34"/>
    <w:rsid w:val="00E56146"/>
    <w:rsid w:val="00E561B7"/>
    <w:rsid w:val="00E56F1E"/>
    <w:rsid w:val="00E57420"/>
    <w:rsid w:val="00E57C48"/>
    <w:rsid w:val="00E57F15"/>
    <w:rsid w:val="00E60B63"/>
    <w:rsid w:val="00E60B98"/>
    <w:rsid w:val="00E610EF"/>
    <w:rsid w:val="00E632BA"/>
    <w:rsid w:val="00E637FC"/>
    <w:rsid w:val="00E63AF6"/>
    <w:rsid w:val="00E63D4D"/>
    <w:rsid w:val="00E63FAE"/>
    <w:rsid w:val="00E64B10"/>
    <w:rsid w:val="00E651D6"/>
    <w:rsid w:val="00E65200"/>
    <w:rsid w:val="00E65516"/>
    <w:rsid w:val="00E65BED"/>
    <w:rsid w:val="00E66A81"/>
    <w:rsid w:val="00E67ECC"/>
    <w:rsid w:val="00E701D0"/>
    <w:rsid w:val="00E718A9"/>
    <w:rsid w:val="00E720F8"/>
    <w:rsid w:val="00E722C3"/>
    <w:rsid w:val="00E72B98"/>
    <w:rsid w:val="00E73D7E"/>
    <w:rsid w:val="00E73DDE"/>
    <w:rsid w:val="00E744EA"/>
    <w:rsid w:val="00E7488F"/>
    <w:rsid w:val="00E749AB"/>
    <w:rsid w:val="00E74CF8"/>
    <w:rsid w:val="00E74D2C"/>
    <w:rsid w:val="00E74ED8"/>
    <w:rsid w:val="00E75021"/>
    <w:rsid w:val="00E7505E"/>
    <w:rsid w:val="00E75084"/>
    <w:rsid w:val="00E7523F"/>
    <w:rsid w:val="00E76A2E"/>
    <w:rsid w:val="00E77AD5"/>
    <w:rsid w:val="00E80FED"/>
    <w:rsid w:val="00E81373"/>
    <w:rsid w:val="00E817EC"/>
    <w:rsid w:val="00E81A04"/>
    <w:rsid w:val="00E81F02"/>
    <w:rsid w:val="00E82AD0"/>
    <w:rsid w:val="00E83013"/>
    <w:rsid w:val="00E831FA"/>
    <w:rsid w:val="00E831FC"/>
    <w:rsid w:val="00E8355B"/>
    <w:rsid w:val="00E83BEB"/>
    <w:rsid w:val="00E8403C"/>
    <w:rsid w:val="00E85290"/>
    <w:rsid w:val="00E85571"/>
    <w:rsid w:val="00E859C6"/>
    <w:rsid w:val="00E85C16"/>
    <w:rsid w:val="00E86399"/>
    <w:rsid w:val="00E864F0"/>
    <w:rsid w:val="00E86C99"/>
    <w:rsid w:val="00E86E9A"/>
    <w:rsid w:val="00E90168"/>
    <w:rsid w:val="00E9078E"/>
    <w:rsid w:val="00E90845"/>
    <w:rsid w:val="00E909A5"/>
    <w:rsid w:val="00E9139B"/>
    <w:rsid w:val="00E91CE6"/>
    <w:rsid w:val="00E92664"/>
    <w:rsid w:val="00E943DD"/>
    <w:rsid w:val="00E961FD"/>
    <w:rsid w:val="00E97174"/>
    <w:rsid w:val="00E97314"/>
    <w:rsid w:val="00E9748D"/>
    <w:rsid w:val="00E9769B"/>
    <w:rsid w:val="00E97A95"/>
    <w:rsid w:val="00EA0413"/>
    <w:rsid w:val="00EA04D3"/>
    <w:rsid w:val="00EA1530"/>
    <w:rsid w:val="00EA18FE"/>
    <w:rsid w:val="00EA1923"/>
    <w:rsid w:val="00EA1BF8"/>
    <w:rsid w:val="00EA22A4"/>
    <w:rsid w:val="00EA282E"/>
    <w:rsid w:val="00EA3287"/>
    <w:rsid w:val="00EA3B53"/>
    <w:rsid w:val="00EA3DD6"/>
    <w:rsid w:val="00EA479C"/>
    <w:rsid w:val="00EA47D6"/>
    <w:rsid w:val="00EA4EBB"/>
    <w:rsid w:val="00EA524F"/>
    <w:rsid w:val="00EA58F7"/>
    <w:rsid w:val="00EA6876"/>
    <w:rsid w:val="00EA6E3A"/>
    <w:rsid w:val="00EA702B"/>
    <w:rsid w:val="00EA7C17"/>
    <w:rsid w:val="00EB11E5"/>
    <w:rsid w:val="00EB22BD"/>
    <w:rsid w:val="00EB2940"/>
    <w:rsid w:val="00EB2A5B"/>
    <w:rsid w:val="00EB304F"/>
    <w:rsid w:val="00EB5082"/>
    <w:rsid w:val="00EB5097"/>
    <w:rsid w:val="00EB5732"/>
    <w:rsid w:val="00EB5E74"/>
    <w:rsid w:val="00EB7529"/>
    <w:rsid w:val="00EB7A4A"/>
    <w:rsid w:val="00EC02A1"/>
    <w:rsid w:val="00EC0B41"/>
    <w:rsid w:val="00EC2389"/>
    <w:rsid w:val="00EC29A1"/>
    <w:rsid w:val="00EC29DA"/>
    <w:rsid w:val="00EC2BC6"/>
    <w:rsid w:val="00EC41A5"/>
    <w:rsid w:val="00EC4652"/>
    <w:rsid w:val="00EC479D"/>
    <w:rsid w:val="00EC5D68"/>
    <w:rsid w:val="00EC6B45"/>
    <w:rsid w:val="00EC7179"/>
    <w:rsid w:val="00EC71E9"/>
    <w:rsid w:val="00ED0034"/>
    <w:rsid w:val="00ED126C"/>
    <w:rsid w:val="00ED15CB"/>
    <w:rsid w:val="00ED1B88"/>
    <w:rsid w:val="00ED1C3E"/>
    <w:rsid w:val="00ED25AD"/>
    <w:rsid w:val="00ED535E"/>
    <w:rsid w:val="00ED6779"/>
    <w:rsid w:val="00EE0197"/>
    <w:rsid w:val="00EE12EE"/>
    <w:rsid w:val="00EE14E5"/>
    <w:rsid w:val="00EE1F9A"/>
    <w:rsid w:val="00EE2FC1"/>
    <w:rsid w:val="00EE3557"/>
    <w:rsid w:val="00EE5808"/>
    <w:rsid w:val="00EE5C40"/>
    <w:rsid w:val="00EE7E70"/>
    <w:rsid w:val="00EF0589"/>
    <w:rsid w:val="00EF17DB"/>
    <w:rsid w:val="00EF1D76"/>
    <w:rsid w:val="00EF2947"/>
    <w:rsid w:val="00EF2A03"/>
    <w:rsid w:val="00EF3707"/>
    <w:rsid w:val="00EF3AA7"/>
    <w:rsid w:val="00EF43FD"/>
    <w:rsid w:val="00EF4599"/>
    <w:rsid w:val="00EF4988"/>
    <w:rsid w:val="00EF57DC"/>
    <w:rsid w:val="00EF604B"/>
    <w:rsid w:val="00EF6139"/>
    <w:rsid w:val="00EF63D2"/>
    <w:rsid w:val="00EF6648"/>
    <w:rsid w:val="00EF7EE7"/>
    <w:rsid w:val="00F00DD4"/>
    <w:rsid w:val="00F01B71"/>
    <w:rsid w:val="00F01C84"/>
    <w:rsid w:val="00F01CFF"/>
    <w:rsid w:val="00F03497"/>
    <w:rsid w:val="00F05075"/>
    <w:rsid w:val="00F055D7"/>
    <w:rsid w:val="00F05E1A"/>
    <w:rsid w:val="00F060EC"/>
    <w:rsid w:val="00F073EB"/>
    <w:rsid w:val="00F0793F"/>
    <w:rsid w:val="00F07F37"/>
    <w:rsid w:val="00F10575"/>
    <w:rsid w:val="00F13BF1"/>
    <w:rsid w:val="00F13E1B"/>
    <w:rsid w:val="00F14FB6"/>
    <w:rsid w:val="00F1574C"/>
    <w:rsid w:val="00F16304"/>
    <w:rsid w:val="00F16E2F"/>
    <w:rsid w:val="00F16FE6"/>
    <w:rsid w:val="00F2090B"/>
    <w:rsid w:val="00F20A32"/>
    <w:rsid w:val="00F21B41"/>
    <w:rsid w:val="00F21CCA"/>
    <w:rsid w:val="00F22951"/>
    <w:rsid w:val="00F22EA0"/>
    <w:rsid w:val="00F232A8"/>
    <w:rsid w:val="00F23CC9"/>
    <w:rsid w:val="00F240BB"/>
    <w:rsid w:val="00F2512D"/>
    <w:rsid w:val="00F252C7"/>
    <w:rsid w:val="00F25894"/>
    <w:rsid w:val="00F25914"/>
    <w:rsid w:val="00F2687F"/>
    <w:rsid w:val="00F26881"/>
    <w:rsid w:val="00F26A09"/>
    <w:rsid w:val="00F275BC"/>
    <w:rsid w:val="00F27B83"/>
    <w:rsid w:val="00F30130"/>
    <w:rsid w:val="00F3017B"/>
    <w:rsid w:val="00F3083D"/>
    <w:rsid w:val="00F3127A"/>
    <w:rsid w:val="00F31CAB"/>
    <w:rsid w:val="00F31EB2"/>
    <w:rsid w:val="00F32113"/>
    <w:rsid w:val="00F3257E"/>
    <w:rsid w:val="00F329C1"/>
    <w:rsid w:val="00F33770"/>
    <w:rsid w:val="00F33DB1"/>
    <w:rsid w:val="00F33F82"/>
    <w:rsid w:val="00F3401F"/>
    <w:rsid w:val="00F342A4"/>
    <w:rsid w:val="00F3442C"/>
    <w:rsid w:val="00F34B0C"/>
    <w:rsid w:val="00F34F15"/>
    <w:rsid w:val="00F35803"/>
    <w:rsid w:val="00F35F63"/>
    <w:rsid w:val="00F36066"/>
    <w:rsid w:val="00F3648E"/>
    <w:rsid w:val="00F364FD"/>
    <w:rsid w:val="00F3663B"/>
    <w:rsid w:val="00F377AC"/>
    <w:rsid w:val="00F40147"/>
    <w:rsid w:val="00F40820"/>
    <w:rsid w:val="00F40D57"/>
    <w:rsid w:val="00F415D0"/>
    <w:rsid w:val="00F41A03"/>
    <w:rsid w:val="00F41C2B"/>
    <w:rsid w:val="00F41D2E"/>
    <w:rsid w:val="00F41E2F"/>
    <w:rsid w:val="00F42A41"/>
    <w:rsid w:val="00F44256"/>
    <w:rsid w:val="00F442E2"/>
    <w:rsid w:val="00F44548"/>
    <w:rsid w:val="00F44DA2"/>
    <w:rsid w:val="00F456CF"/>
    <w:rsid w:val="00F45DE5"/>
    <w:rsid w:val="00F46080"/>
    <w:rsid w:val="00F460D7"/>
    <w:rsid w:val="00F46E18"/>
    <w:rsid w:val="00F50BCD"/>
    <w:rsid w:val="00F50D97"/>
    <w:rsid w:val="00F52B69"/>
    <w:rsid w:val="00F5363B"/>
    <w:rsid w:val="00F53BBC"/>
    <w:rsid w:val="00F53F1C"/>
    <w:rsid w:val="00F541E5"/>
    <w:rsid w:val="00F5448F"/>
    <w:rsid w:val="00F55BF0"/>
    <w:rsid w:val="00F5668A"/>
    <w:rsid w:val="00F578D7"/>
    <w:rsid w:val="00F57CE2"/>
    <w:rsid w:val="00F57FED"/>
    <w:rsid w:val="00F600A1"/>
    <w:rsid w:val="00F60238"/>
    <w:rsid w:val="00F602F7"/>
    <w:rsid w:val="00F61421"/>
    <w:rsid w:val="00F61F7F"/>
    <w:rsid w:val="00F62047"/>
    <w:rsid w:val="00F625A3"/>
    <w:rsid w:val="00F62AD8"/>
    <w:rsid w:val="00F63392"/>
    <w:rsid w:val="00F639B9"/>
    <w:rsid w:val="00F644CF"/>
    <w:rsid w:val="00F6550F"/>
    <w:rsid w:val="00F66428"/>
    <w:rsid w:val="00F70D89"/>
    <w:rsid w:val="00F716B2"/>
    <w:rsid w:val="00F717C4"/>
    <w:rsid w:val="00F723AF"/>
    <w:rsid w:val="00F7249D"/>
    <w:rsid w:val="00F7274D"/>
    <w:rsid w:val="00F72A63"/>
    <w:rsid w:val="00F72C9B"/>
    <w:rsid w:val="00F72EC1"/>
    <w:rsid w:val="00F738BE"/>
    <w:rsid w:val="00F74294"/>
    <w:rsid w:val="00F743D5"/>
    <w:rsid w:val="00F74580"/>
    <w:rsid w:val="00F7550F"/>
    <w:rsid w:val="00F75D59"/>
    <w:rsid w:val="00F768E7"/>
    <w:rsid w:val="00F76CEF"/>
    <w:rsid w:val="00F7702E"/>
    <w:rsid w:val="00F77560"/>
    <w:rsid w:val="00F808B4"/>
    <w:rsid w:val="00F80903"/>
    <w:rsid w:val="00F811A6"/>
    <w:rsid w:val="00F81B13"/>
    <w:rsid w:val="00F81F36"/>
    <w:rsid w:val="00F82CA5"/>
    <w:rsid w:val="00F82DFD"/>
    <w:rsid w:val="00F8323E"/>
    <w:rsid w:val="00F84395"/>
    <w:rsid w:val="00F846A9"/>
    <w:rsid w:val="00F84819"/>
    <w:rsid w:val="00F84FC1"/>
    <w:rsid w:val="00F851E1"/>
    <w:rsid w:val="00F855A7"/>
    <w:rsid w:val="00F85D7C"/>
    <w:rsid w:val="00F85FFC"/>
    <w:rsid w:val="00F8719D"/>
    <w:rsid w:val="00F87C7A"/>
    <w:rsid w:val="00F902A5"/>
    <w:rsid w:val="00F903E5"/>
    <w:rsid w:val="00F91681"/>
    <w:rsid w:val="00F92A0D"/>
    <w:rsid w:val="00F9409A"/>
    <w:rsid w:val="00F94C34"/>
    <w:rsid w:val="00F9575C"/>
    <w:rsid w:val="00F9798F"/>
    <w:rsid w:val="00FA0716"/>
    <w:rsid w:val="00FA0A76"/>
    <w:rsid w:val="00FA135A"/>
    <w:rsid w:val="00FA2740"/>
    <w:rsid w:val="00FA2859"/>
    <w:rsid w:val="00FA2A20"/>
    <w:rsid w:val="00FA2FF0"/>
    <w:rsid w:val="00FA32E1"/>
    <w:rsid w:val="00FA36E1"/>
    <w:rsid w:val="00FA3DA0"/>
    <w:rsid w:val="00FA3F5D"/>
    <w:rsid w:val="00FA3F71"/>
    <w:rsid w:val="00FA3F73"/>
    <w:rsid w:val="00FA41E7"/>
    <w:rsid w:val="00FA4358"/>
    <w:rsid w:val="00FA5030"/>
    <w:rsid w:val="00FA5BC9"/>
    <w:rsid w:val="00FA5C13"/>
    <w:rsid w:val="00FA6872"/>
    <w:rsid w:val="00FA6BAB"/>
    <w:rsid w:val="00FB017D"/>
    <w:rsid w:val="00FB09F7"/>
    <w:rsid w:val="00FB1115"/>
    <w:rsid w:val="00FB12F2"/>
    <w:rsid w:val="00FB174E"/>
    <w:rsid w:val="00FB1C21"/>
    <w:rsid w:val="00FB24F8"/>
    <w:rsid w:val="00FB3662"/>
    <w:rsid w:val="00FB3FEC"/>
    <w:rsid w:val="00FB400A"/>
    <w:rsid w:val="00FB44E1"/>
    <w:rsid w:val="00FB5E15"/>
    <w:rsid w:val="00FB6BAD"/>
    <w:rsid w:val="00FB6C0C"/>
    <w:rsid w:val="00FB6D6A"/>
    <w:rsid w:val="00FB73FD"/>
    <w:rsid w:val="00FB77B4"/>
    <w:rsid w:val="00FC3497"/>
    <w:rsid w:val="00FC3FED"/>
    <w:rsid w:val="00FC510D"/>
    <w:rsid w:val="00FC5668"/>
    <w:rsid w:val="00FC6A99"/>
    <w:rsid w:val="00FC78DC"/>
    <w:rsid w:val="00FD1B10"/>
    <w:rsid w:val="00FD214B"/>
    <w:rsid w:val="00FD2B9A"/>
    <w:rsid w:val="00FD2D7A"/>
    <w:rsid w:val="00FD3249"/>
    <w:rsid w:val="00FD3250"/>
    <w:rsid w:val="00FD3768"/>
    <w:rsid w:val="00FD3D56"/>
    <w:rsid w:val="00FD3DF7"/>
    <w:rsid w:val="00FD4679"/>
    <w:rsid w:val="00FD4911"/>
    <w:rsid w:val="00FD4E5C"/>
    <w:rsid w:val="00FD4EF1"/>
    <w:rsid w:val="00FD5679"/>
    <w:rsid w:val="00FD58F8"/>
    <w:rsid w:val="00FE0194"/>
    <w:rsid w:val="00FE040A"/>
    <w:rsid w:val="00FE04E2"/>
    <w:rsid w:val="00FE1BCF"/>
    <w:rsid w:val="00FE2415"/>
    <w:rsid w:val="00FE2EA0"/>
    <w:rsid w:val="00FE2F75"/>
    <w:rsid w:val="00FE3262"/>
    <w:rsid w:val="00FE5AD0"/>
    <w:rsid w:val="00FE5FE0"/>
    <w:rsid w:val="00FE60CF"/>
    <w:rsid w:val="00FE6534"/>
    <w:rsid w:val="00FE6F42"/>
    <w:rsid w:val="00FE7F24"/>
    <w:rsid w:val="00FE7F96"/>
    <w:rsid w:val="00FF09EC"/>
    <w:rsid w:val="00FF0D73"/>
    <w:rsid w:val="00FF107F"/>
    <w:rsid w:val="00FF13F1"/>
    <w:rsid w:val="00FF1539"/>
    <w:rsid w:val="00FF2358"/>
    <w:rsid w:val="00FF23E0"/>
    <w:rsid w:val="00FF248F"/>
    <w:rsid w:val="00FF2BDA"/>
    <w:rsid w:val="00FF348A"/>
    <w:rsid w:val="00FF4855"/>
    <w:rsid w:val="00FF4F9C"/>
    <w:rsid w:val="00FF5D67"/>
    <w:rsid w:val="00FF68BC"/>
    <w:rsid w:val="00FF6E1E"/>
    <w:rsid w:val="00FF782C"/>
    <w:rsid w:val="00FF7E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33761A0E"/>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pPr>
        <w:spacing w:line="240" w:lineRule="atLeast"/>
        <w:ind w:left="21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961FD"/>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FE2EA0"/>
    <w:pPr>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numbering" w:customStyle="1" w:styleId="Brezseznama1">
    <w:name w:val="Brez seznama1"/>
    <w:next w:val="Brezseznama"/>
    <w:semiHidden/>
    <w:unhideWhenUsed/>
    <w:rsid w:val="00587FF1"/>
  </w:style>
  <w:style w:type="character" w:customStyle="1" w:styleId="Naslov1Znak">
    <w:name w:val="Naslov 1 Znak"/>
    <w:aliases w:val="NASLOV Znak"/>
    <w:basedOn w:val="Privzetapisavaodstavka"/>
    <w:link w:val="Naslov1"/>
    <w:rsid w:val="00587FF1"/>
    <w:rPr>
      <w:rFonts w:asciiTheme="minorHAnsi" w:eastAsiaTheme="minorHAnsi" w:hAnsiTheme="minorHAnsi" w:cstheme="minorBidi"/>
      <w:b/>
      <w:kern w:val="32"/>
      <w:sz w:val="28"/>
      <w:szCs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12"/>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rsid w:val="00587FF1"/>
    <w:pPr>
      <w:spacing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587FF1"/>
    <w:pPr>
      <w:spacing w:line="240" w:lineRule="auto"/>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uiPriority w:val="99"/>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line="200" w:lineRule="exact"/>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line="240" w:lineRule="auto"/>
      <w:ind w:firstLine="1021"/>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11"/>
      </w:numPr>
      <w:spacing w:after="240" w:line="240" w:lineRule="auto"/>
      <w:ind w:left="568" w:hanging="284"/>
      <w:contextualSpacing/>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uiPriority w:val="99"/>
    <w:semiHidden/>
    <w:rsid w:val="00587FF1"/>
    <w:pPr>
      <w:widowControl w:val="0"/>
      <w:spacing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uiPriority w:val="1"/>
    <w:qFormat/>
    <w:rsid w:val="00587FF1"/>
    <w:pPr>
      <w:widowControl w:val="0"/>
      <w:spacing w:line="240" w:lineRule="auto"/>
      <w:ind w:left="360"/>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1"/>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basedOn w:val="Navaden"/>
    <w:uiPriority w:val="99"/>
    <w:rsid w:val="00587FF1"/>
    <w:pPr>
      <w:spacing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rPr>
      <w:rFonts w:ascii="Tahoma" w:eastAsia="Times New Roman" w:hAnsi="Tahoma" w:cs="Times New Roman"/>
      <w:sz w:val="20"/>
      <w:szCs w:val="20"/>
      <w:lang w:val="en-US"/>
    </w:rPr>
  </w:style>
  <w:style w:type="paragraph" w:customStyle="1" w:styleId="Odstavekseznama2">
    <w:name w:val="Odstavek seznama2"/>
    <w:basedOn w:val="Navaden"/>
    <w:rsid w:val="00587FF1"/>
    <w:pPr>
      <w:spacing w:line="240" w:lineRule="auto"/>
      <w:contextualSpacing/>
    </w:pPr>
    <w:rPr>
      <w:rFonts w:ascii="Arial" w:eastAsia="Batang" w:hAnsi="Arial" w:cs="Mangal"/>
      <w:sz w:val="20"/>
      <w:szCs w:val="24"/>
      <w:lang w:eastAsia="ko-KR" w:bidi="sa-IN"/>
    </w:rPr>
  </w:style>
  <w:style w:type="paragraph" w:styleId="Brezrazmikov">
    <w:name w:val="No Spacing"/>
    <w:uiPriority w:val="1"/>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3"/>
      </w:numPr>
      <w:spacing w:line="288" w:lineRule="auto"/>
    </w:pPr>
    <w:rPr>
      <w:rFonts w:cs="Times New Roman"/>
      <w:i w:val="0"/>
      <w:sz w:val="22"/>
      <w:szCs w:val="20"/>
      <w:lang w:eastAsia="sl-SI"/>
    </w:rPr>
  </w:style>
  <w:style w:type="paragraph" w:customStyle="1" w:styleId="ZnakZnakZnakZnakZnakZnak">
    <w:name w:val="Znak Znak Znak Znak Znak Znak"/>
    <w:basedOn w:val="Navaden"/>
    <w:rsid w:val="00587FF1"/>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line="240" w:lineRule="auto"/>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line="240" w:lineRule="auto"/>
      <w:ind w:firstLine="1021"/>
    </w:pPr>
    <w:rPr>
      <w:rFonts w:ascii="Arial" w:eastAsia="Times New Roman" w:hAnsi="Arial" w:cs="Arial"/>
      <w:lang w:eastAsia="ko-KR"/>
    </w:rPr>
  </w:style>
  <w:style w:type="paragraph" w:styleId="Telobesedila2">
    <w:name w:val="Body Text 2"/>
    <w:basedOn w:val="Navaden"/>
    <w:link w:val="Telobesedila2Znak"/>
    <w:uiPriority w:val="99"/>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uiPriority w:val="99"/>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line="240" w:lineRule="auto"/>
    </w:pPr>
    <w:rPr>
      <w:rFonts w:ascii="Arial" w:eastAsia="Times New Roman" w:hAnsi="Arial" w:cs="Times New Roman"/>
      <w:sz w:val="18"/>
      <w:szCs w:val="20"/>
    </w:rPr>
  </w:style>
  <w:style w:type="paragraph" w:customStyle="1" w:styleId="Prazno">
    <w:name w:val="Prazno"/>
    <w:basedOn w:val="Navaden"/>
    <w:qFormat/>
    <w:rsid w:val="00587FF1"/>
    <w:pPr>
      <w:spacing w:line="240" w:lineRule="auto"/>
    </w:pPr>
    <w:rPr>
      <w:rFonts w:ascii="Arial" w:eastAsia="Times New Roman" w:hAnsi="Arial" w:cs="Times New Roman"/>
      <w:sz w:val="16"/>
      <w:szCs w:val="20"/>
    </w:rPr>
  </w:style>
  <w:style w:type="paragraph" w:customStyle="1" w:styleId="align-justify">
    <w:name w:val="align-justify"/>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line="240" w:lineRule="auto"/>
      <w:ind w:left="425" w:hanging="425"/>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06DD7"/>
    <w:rPr>
      <w:color w:val="808080"/>
      <w:shd w:val="clear" w:color="auto" w:fill="E6E6E6"/>
    </w:rPr>
  </w:style>
  <w:style w:type="paragraph" w:customStyle="1" w:styleId="Normale">
    <w:name w:val="Normale"/>
    <w:uiPriority w:val="99"/>
    <w:rsid w:val="00CC72E9"/>
    <w:pPr>
      <w:widowControl w:val="0"/>
      <w:overflowPunct w:val="0"/>
      <w:autoSpaceDE w:val="0"/>
      <w:autoSpaceDN w:val="0"/>
      <w:adjustRightInd w:val="0"/>
      <w:spacing w:after="200" w:line="276" w:lineRule="auto"/>
    </w:pPr>
    <w:rPr>
      <w:rFonts w:ascii="Calibri" w:hAnsi="Calibri"/>
      <w:lang w:val="en-US" w:eastAsia="nl-NL"/>
    </w:rPr>
  </w:style>
  <w:style w:type="table" w:customStyle="1" w:styleId="Tabelamrea1">
    <w:name w:val="Tabela – mreža1"/>
    <w:basedOn w:val="Navadnatabela"/>
    <w:next w:val="Tabelamrea"/>
    <w:uiPriority w:val="39"/>
    <w:rsid w:val="0095332B"/>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rsid w:val="001B48AA"/>
  </w:style>
  <w:style w:type="paragraph" w:customStyle="1" w:styleId="mrppsi">
    <w:name w:val="mrppsi"/>
    <w:basedOn w:val="Navaden"/>
    <w:rsid w:val="001B48AA"/>
    <w:pPr>
      <w:spacing w:after="167"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1B48AA"/>
    <w:pPr>
      <w:spacing w:line="240" w:lineRule="auto"/>
      <w:ind w:left="425" w:hanging="425"/>
    </w:pPr>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E32876"/>
    <w:rPr>
      <w:rFonts w:asciiTheme="minorHAnsi" w:eastAsiaTheme="minorHAnsi" w:hAnsiTheme="minorHAnsi" w:cstheme="minorBidi"/>
      <w:sz w:val="22"/>
      <w:szCs w:val="22"/>
      <w:lang w:eastAsia="en-US"/>
    </w:rPr>
  </w:style>
  <w:style w:type="table" w:customStyle="1" w:styleId="TableGrid1">
    <w:name w:val="TableGrid1"/>
    <w:rsid w:val="00737D54"/>
    <w:pPr>
      <w:spacing w:line="240" w:lineRule="auto"/>
      <w:ind w:left="0"/>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
    <w:name w:val="Heading #2_"/>
    <w:basedOn w:val="Privzetapisavaodstavka"/>
    <w:link w:val="Heading20"/>
    <w:locked/>
    <w:rsid w:val="009D370D"/>
    <w:rPr>
      <w:rFonts w:ascii="Arial" w:eastAsia="Arial" w:hAnsi="Arial" w:cs="Arial"/>
      <w:sz w:val="18"/>
      <w:szCs w:val="18"/>
      <w:shd w:val="clear" w:color="auto" w:fill="FFFFFF"/>
    </w:rPr>
  </w:style>
  <w:style w:type="paragraph" w:customStyle="1" w:styleId="Heading20">
    <w:name w:val="Heading #2"/>
    <w:basedOn w:val="Navaden"/>
    <w:link w:val="Heading2"/>
    <w:rsid w:val="009D370D"/>
    <w:pPr>
      <w:shd w:val="clear" w:color="auto" w:fill="FFFFFF"/>
      <w:spacing w:after="300" w:line="0" w:lineRule="atLeast"/>
      <w:ind w:left="23" w:right="40" w:hanging="360"/>
      <w:outlineLvl w:val="1"/>
    </w:pPr>
    <w:rPr>
      <w:rFonts w:ascii="Arial" w:eastAsia="Arial" w:hAnsi="Arial" w:cs="Arial"/>
      <w:sz w:val="18"/>
      <w:szCs w:val="18"/>
      <w:lang w:eastAsia="sl-SI"/>
    </w:rPr>
  </w:style>
  <w:style w:type="paragraph" w:customStyle="1" w:styleId="tevilnatoka">
    <w:name w:val="tevilnatoka"/>
    <w:basedOn w:val="Navaden"/>
    <w:rsid w:val="00BE0D86"/>
    <w:pPr>
      <w:spacing w:before="100" w:beforeAutospacing="1" w:after="100" w:afterAutospacing="1" w:line="240" w:lineRule="auto"/>
      <w:ind w:left="0"/>
      <w:jc w:val="left"/>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1C2AA6"/>
  </w:style>
  <w:style w:type="paragraph" w:customStyle="1" w:styleId="CharChar1Char">
    <w:name w:val="Char Char1 Char"/>
    <w:basedOn w:val="Navaden"/>
    <w:rsid w:val="001C2AA6"/>
    <w:pPr>
      <w:spacing w:after="160" w:line="240" w:lineRule="exact"/>
      <w:ind w:left="0"/>
      <w:jc w:val="left"/>
    </w:pPr>
    <w:rPr>
      <w:rFonts w:ascii="Tahoma" w:eastAsia="Times New Roman" w:hAnsi="Tahoma" w:cs="Times New Roman"/>
      <w:sz w:val="20"/>
      <w:szCs w:val="20"/>
      <w:lang w:val="en-US"/>
    </w:rPr>
  </w:style>
  <w:style w:type="character" w:customStyle="1" w:styleId="bawld1">
    <w:name w:val="bawld1"/>
    <w:basedOn w:val="Privzetapisavaodstavka"/>
    <w:rsid w:val="001C2AA6"/>
    <w:rPr>
      <w:b/>
      <w:bCs/>
    </w:rPr>
  </w:style>
  <w:style w:type="character" w:customStyle="1" w:styleId="apple-converted-space">
    <w:name w:val="apple-converted-space"/>
    <w:basedOn w:val="Privzetapisavaodstavka"/>
    <w:rsid w:val="00B7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8859">
      <w:bodyDiv w:val="1"/>
      <w:marLeft w:val="0"/>
      <w:marRight w:val="0"/>
      <w:marTop w:val="0"/>
      <w:marBottom w:val="0"/>
      <w:divBdr>
        <w:top w:val="none" w:sz="0" w:space="0" w:color="auto"/>
        <w:left w:val="none" w:sz="0" w:space="0" w:color="auto"/>
        <w:bottom w:val="none" w:sz="0" w:space="0" w:color="auto"/>
        <w:right w:val="none" w:sz="0" w:space="0" w:color="auto"/>
      </w:divBdr>
    </w:div>
    <w:div w:id="157576759">
      <w:bodyDiv w:val="1"/>
      <w:marLeft w:val="0"/>
      <w:marRight w:val="0"/>
      <w:marTop w:val="0"/>
      <w:marBottom w:val="0"/>
      <w:divBdr>
        <w:top w:val="none" w:sz="0" w:space="0" w:color="auto"/>
        <w:left w:val="none" w:sz="0" w:space="0" w:color="auto"/>
        <w:bottom w:val="none" w:sz="0" w:space="0" w:color="auto"/>
        <w:right w:val="none" w:sz="0" w:space="0" w:color="auto"/>
      </w:divBdr>
    </w:div>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220602029">
      <w:bodyDiv w:val="1"/>
      <w:marLeft w:val="0"/>
      <w:marRight w:val="0"/>
      <w:marTop w:val="0"/>
      <w:marBottom w:val="0"/>
      <w:divBdr>
        <w:top w:val="none" w:sz="0" w:space="0" w:color="auto"/>
        <w:left w:val="none" w:sz="0" w:space="0" w:color="auto"/>
        <w:bottom w:val="none" w:sz="0" w:space="0" w:color="auto"/>
        <w:right w:val="none" w:sz="0" w:space="0" w:color="auto"/>
      </w:divBdr>
    </w:div>
    <w:div w:id="286812779">
      <w:bodyDiv w:val="1"/>
      <w:marLeft w:val="0"/>
      <w:marRight w:val="0"/>
      <w:marTop w:val="0"/>
      <w:marBottom w:val="0"/>
      <w:divBdr>
        <w:top w:val="none" w:sz="0" w:space="0" w:color="auto"/>
        <w:left w:val="none" w:sz="0" w:space="0" w:color="auto"/>
        <w:bottom w:val="none" w:sz="0" w:space="0" w:color="auto"/>
        <w:right w:val="none" w:sz="0" w:space="0" w:color="auto"/>
      </w:divBdr>
    </w:div>
    <w:div w:id="292368336">
      <w:bodyDiv w:val="1"/>
      <w:marLeft w:val="0"/>
      <w:marRight w:val="0"/>
      <w:marTop w:val="0"/>
      <w:marBottom w:val="0"/>
      <w:divBdr>
        <w:top w:val="none" w:sz="0" w:space="0" w:color="auto"/>
        <w:left w:val="none" w:sz="0" w:space="0" w:color="auto"/>
        <w:bottom w:val="none" w:sz="0" w:space="0" w:color="auto"/>
        <w:right w:val="none" w:sz="0" w:space="0" w:color="auto"/>
      </w:divBdr>
    </w:div>
    <w:div w:id="409816037">
      <w:bodyDiv w:val="1"/>
      <w:marLeft w:val="0"/>
      <w:marRight w:val="0"/>
      <w:marTop w:val="0"/>
      <w:marBottom w:val="0"/>
      <w:divBdr>
        <w:top w:val="none" w:sz="0" w:space="0" w:color="auto"/>
        <w:left w:val="none" w:sz="0" w:space="0" w:color="auto"/>
        <w:bottom w:val="none" w:sz="0" w:space="0" w:color="auto"/>
        <w:right w:val="none" w:sz="0" w:space="0" w:color="auto"/>
      </w:divBdr>
    </w:div>
    <w:div w:id="438766819">
      <w:bodyDiv w:val="1"/>
      <w:marLeft w:val="0"/>
      <w:marRight w:val="0"/>
      <w:marTop w:val="0"/>
      <w:marBottom w:val="0"/>
      <w:divBdr>
        <w:top w:val="none" w:sz="0" w:space="0" w:color="auto"/>
        <w:left w:val="none" w:sz="0" w:space="0" w:color="auto"/>
        <w:bottom w:val="none" w:sz="0" w:space="0" w:color="auto"/>
        <w:right w:val="none" w:sz="0" w:space="0" w:color="auto"/>
      </w:divBdr>
    </w:div>
    <w:div w:id="472334728">
      <w:bodyDiv w:val="1"/>
      <w:marLeft w:val="0"/>
      <w:marRight w:val="0"/>
      <w:marTop w:val="0"/>
      <w:marBottom w:val="0"/>
      <w:divBdr>
        <w:top w:val="none" w:sz="0" w:space="0" w:color="auto"/>
        <w:left w:val="none" w:sz="0" w:space="0" w:color="auto"/>
        <w:bottom w:val="none" w:sz="0" w:space="0" w:color="auto"/>
        <w:right w:val="none" w:sz="0" w:space="0" w:color="auto"/>
      </w:divBdr>
    </w:div>
    <w:div w:id="495264004">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1024163744">
      <w:bodyDiv w:val="1"/>
      <w:marLeft w:val="0"/>
      <w:marRight w:val="0"/>
      <w:marTop w:val="0"/>
      <w:marBottom w:val="0"/>
      <w:divBdr>
        <w:top w:val="none" w:sz="0" w:space="0" w:color="auto"/>
        <w:left w:val="none" w:sz="0" w:space="0" w:color="auto"/>
        <w:bottom w:val="none" w:sz="0" w:space="0" w:color="auto"/>
        <w:right w:val="none" w:sz="0" w:space="0" w:color="auto"/>
      </w:divBdr>
    </w:div>
    <w:div w:id="1034572951">
      <w:bodyDiv w:val="1"/>
      <w:marLeft w:val="0"/>
      <w:marRight w:val="0"/>
      <w:marTop w:val="0"/>
      <w:marBottom w:val="0"/>
      <w:divBdr>
        <w:top w:val="none" w:sz="0" w:space="0" w:color="auto"/>
        <w:left w:val="none" w:sz="0" w:space="0" w:color="auto"/>
        <w:bottom w:val="none" w:sz="0" w:space="0" w:color="auto"/>
        <w:right w:val="none" w:sz="0" w:space="0" w:color="auto"/>
      </w:divBdr>
    </w:div>
    <w:div w:id="1042170891">
      <w:bodyDiv w:val="1"/>
      <w:marLeft w:val="0"/>
      <w:marRight w:val="0"/>
      <w:marTop w:val="0"/>
      <w:marBottom w:val="0"/>
      <w:divBdr>
        <w:top w:val="none" w:sz="0" w:space="0" w:color="auto"/>
        <w:left w:val="none" w:sz="0" w:space="0" w:color="auto"/>
        <w:bottom w:val="none" w:sz="0" w:space="0" w:color="auto"/>
        <w:right w:val="none" w:sz="0" w:space="0" w:color="auto"/>
      </w:divBdr>
    </w:div>
    <w:div w:id="1118376039">
      <w:bodyDiv w:val="1"/>
      <w:marLeft w:val="0"/>
      <w:marRight w:val="0"/>
      <w:marTop w:val="0"/>
      <w:marBottom w:val="0"/>
      <w:divBdr>
        <w:top w:val="none" w:sz="0" w:space="0" w:color="auto"/>
        <w:left w:val="none" w:sz="0" w:space="0" w:color="auto"/>
        <w:bottom w:val="none" w:sz="0" w:space="0" w:color="auto"/>
        <w:right w:val="none" w:sz="0" w:space="0" w:color="auto"/>
      </w:divBdr>
    </w:div>
    <w:div w:id="1206405752">
      <w:bodyDiv w:val="1"/>
      <w:marLeft w:val="0"/>
      <w:marRight w:val="0"/>
      <w:marTop w:val="0"/>
      <w:marBottom w:val="0"/>
      <w:divBdr>
        <w:top w:val="none" w:sz="0" w:space="0" w:color="auto"/>
        <w:left w:val="none" w:sz="0" w:space="0" w:color="auto"/>
        <w:bottom w:val="none" w:sz="0" w:space="0" w:color="auto"/>
        <w:right w:val="none" w:sz="0" w:space="0" w:color="auto"/>
      </w:divBdr>
    </w:div>
    <w:div w:id="1234121095">
      <w:bodyDiv w:val="1"/>
      <w:marLeft w:val="0"/>
      <w:marRight w:val="0"/>
      <w:marTop w:val="0"/>
      <w:marBottom w:val="0"/>
      <w:divBdr>
        <w:top w:val="none" w:sz="0" w:space="0" w:color="auto"/>
        <w:left w:val="none" w:sz="0" w:space="0" w:color="auto"/>
        <w:bottom w:val="none" w:sz="0" w:space="0" w:color="auto"/>
        <w:right w:val="none" w:sz="0" w:space="0" w:color="auto"/>
      </w:divBdr>
    </w:div>
    <w:div w:id="1295989218">
      <w:bodyDiv w:val="1"/>
      <w:marLeft w:val="0"/>
      <w:marRight w:val="0"/>
      <w:marTop w:val="0"/>
      <w:marBottom w:val="0"/>
      <w:divBdr>
        <w:top w:val="none" w:sz="0" w:space="0" w:color="auto"/>
        <w:left w:val="none" w:sz="0" w:space="0" w:color="auto"/>
        <w:bottom w:val="none" w:sz="0" w:space="0" w:color="auto"/>
        <w:right w:val="none" w:sz="0" w:space="0" w:color="auto"/>
      </w:divBdr>
    </w:div>
    <w:div w:id="1303343646">
      <w:bodyDiv w:val="1"/>
      <w:marLeft w:val="0"/>
      <w:marRight w:val="0"/>
      <w:marTop w:val="0"/>
      <w:marBottom w:val="0"/>
      <w:divBdr>
        <w:top w:val="none" w:sz="0" w:space="0" w:color="auto"/>
        <w:left w:val="none" w:sz="0" w:space="0" w:color="auto"/>
        <w:bottom w:val="none" w:sz="0" w:space="0" w:color="auto"/>
        <w:right w:val="none" w:sz="0" w:space="0" w:color="auto"/>
      </w:divBdr>
    </w:div>
    <w:div w:id="1310941771">
      <w:bodyDiv w:val="1"/>
      <w:marLeft w:val="0"/>
      <w:marRight w:val="0"/>
      <w:marTop w:val="0"/>
      <w:marBottom w:val="0"/>
      <w:divBdr>
        <w:top w:val="none" w:sz="0" w:space="0" w:color="auto"/>
        <w:left w:val="none" w:sz="0" w:space="0" w:color="auto"/>
        <w:bottom w:val="none" w:sz="0" w:space="0" w:color="auto"/>
        <w:right w:val="none" w:sz="0" w:space="0" w:color="auto"/>
      </w:divBdr>
    </w:div>
    <w:div w:id="1325862717">
      <w:bodyDiv w:val="1"/>
      <w:marLeft w:val="0"/>
      <w:marRight w:val="0"/>
      <w:marTop w:val="0"/>
      <w:marBottom w:val="0"/>
      <w:divBdr>
        <w:top w:val="none" w:sz="0" w:space="0" w:color="auto"/>
        <w:left w:val="none" w:sz="0" w:space="0" w:color="auto"/>
        <w:bottom w:val="none" w:sz="0" w:space="0" w:color="auto"/>
        <w:right w:val="none" w:sz="0" w:space="0" w:color="auto"/>
      </w:divBdr>
    </w:div>
    <w:div w:id="1332945822">
      <w:bodyDiv w:val="1"/>
      <w:marLeft w:val="0"/>
      <w:marRight w:val="0"/>
      <w:marTop w:val="0"/>
      <w:marBottom w:val="0"/>
      <w:divBdr>
        <w:top w:val="none" w:sz="0" w:space="0" w:color="auto"/>
        <w:left w:val="none" w:sz="0" w:space="0" w:color="auto"/>
        <w:bottom w:val="none" w:sz="0" w:space="0" w:color="auto"/>
        <w:right w:val="none" w:sz="0" w:space="0" w:color="auto"/>
      </w:divBdr>
    </w:div>
    <w:div w:id="1342122268">
      <w:bodyDiv w:val="1"/>
      <w:marLeft w:val="0"/>
      <w:marRight w:val="0"/>
      <w:marTop w:val="0"/>
      <w:marBottom w:val="0"/>
      <w:divBdr>
        <w:top w:val="none" w:sz="0" w:space="0" w:color="auto"/>
        <w:left w:val="none" w:sz="0" w:space="0" w:color="auto"/>
        <w:bottom w:val="none" w:sz="0" w:space="0" w:color="auto"/>
        <w:right w:val="none" w:sz="0" w:space="0" w:color="auto"/>
      </w:divBdr>
    </w:div>
    <w:div w:id="1353923372">
      <w:bodyDiv w:val="1"/>
      <w:marLeft w:val="0"/>
      <w:marRight w:val="0"/>
      <w:marTop w:val="0"/>
      <w:marBottom w:val="0"/>
      <w:divBdr>
        <w:top w:val="none" w:sz="0" w:space="0" w:color="auto"/>
        <w:left w:val="none" w:sz="0" w:space="0" w:color="auto"/>
        <w:bottom w:val="none" w:sz="0" w:space="0" w:color="auto"/>
        <w:right w:val="none" w:sz="0" w:space="0" w:color="auto"/>
      </w:divBdr>
    </w:div>
    <w:div w:id="1355031460">
      <w:bodyDiv w:val="1"/>
      <w:marLeft w:val="0"/>
      <w:marRight w:val="0"/>
      <w:marTop w:val="0"/>
      <w:marBottom w:val="0"/>
      <w:divBdr>
        <w:top w:val="none" w:sz="0" w:space="0" w:color="auto"/>
        <w:left w:val="none" w:sz="0" w:space="0" w:color="auto"/>
        <w:bottom w:val="none" w:sz="0" w:space="0" w:color="auto"/>
        <w:right w:val="none" w:sz="0" w:space="0" w:color="auto"/>
      </w:divBdr>
    </w:div>
    <w:div w:id="1404371908">
      <w:bodyDiv w:val="1"/>
      <w:marLeft w:val="0"/>
      <w:marRight w:val="0"/>
      <w:marTop w:val="0"/>
      <w:marBottom w:val="0"/>
      <w:divBdr>
        <w:top w:val="none" w:sz="0" w:space="0" w:color="auto"/>
        <w:left w:val="none" w:sz="0" w:space="0" w:color="auto"/>
        <w:bottom w:val="none" w:sz="0" w:space="0" w:color="auto"/>
        <w:right w:val="none" w:sz="0" w:space="0" w:color="auto"/>
      </w:divBdr>
    </w:div>
    <w:div w:id="1508448297">
      <w:bodyDiv w:val="1"/>
      <w:marLeft w:val="0"/>
      <w:marRight w:val="0"/>
      <w:marTop w:val="0"/>
      <w:marBottom w:val="0"/>
      <w:divBdr>
        <w:top w:val="none" w:sz="0" w:space="0" w:color="auto"/>
        <w:left w:val="none" w:sz="0" w:space="0" w:color="auto"/>
        <w:bottom w:val="none" w:sz="0" w:space="0" w:color="auto"/>
        <w:right w:val="none" w:sz="0" w:space="0" w:color="auto"/>
      </w:divBdr>
    </w:div>
    <w:div w:id="1520656698">
      <w:bodyDiv w:val="1"/>
      <w:marLeft w:val="0"/>
      <w:marRight w:val="0"/>
      <w:marTop w:val="0"/>
      <w:marBottom w:val="0"/>
      <w:divBdr>
        <w:top w:val="none" w:sz="0" w:space="0" w:color="auto"/>
        <w:left w:val="none" w:sz="0" w:space="0" w:color="auto"/>
        <w:bottom w:val="none" w:sz="0" w:space="0" w:color="auto"/>
        <w:right w:val="none" w:sz="0" w:space="0" w:color="auto"/>
      </w:divBdr>
    </w:div>
    <w:div w:id="1521627790">
      <w:bodyDiv w:val="1"/>
      <w:marLeft w:val="0"/>
      <w:marRight w:val="0"/>
      <w:marTop w:val="0"/>
      <w:marBottom w:val="0"/>
      <w:divBdr>
        <w:top w:val="none" w:sz="0" w:space="0" w:color="auto"/>
        <w:left w:val="none" w:sz="0" w:space="0" w:color="auto"/>
        <w:bottom w:val="none" w:sz="0" w:space="0" w:color="auto"/>
        <w:right w:val="none" w:sz="0" w:space="0" w:color="auto"/>
      </w:divBdr>
    </w:div>
    <w:div w:id="1632981320">
      <w:bodyDiv w:val="1"/>
      <w:marLeft w:val="0"/>
      <w:marRight w:val="0"/>
      <w:marTop w:val="0"/>
      <w:marBottom w:val="0"/>
      <w:divBdr>
        <w:top w:val="none" w:sz="0" w:space="0" w:color="auto"/>
        <w:left w:val="none" w:sz="0" w:space="0" w:color="auto"/>
        <w:bottom w:val="none" w:sz="0" w:space="0" w:color="auto"/>
        <w:right w:val="none" w:sz="0" w:space="0" w:color="auto"/>
      </w:divBdr>
    </w:div>
    <w:div w:id="1657416493">
      <w:bodyDiv w:val="1"/>
      <w:marLeft w:val="0"/>
      <w:marRight w:val="0"/>
      <w:marTop w:val="0"/>
      <w:marBottom w:val="0"/>
      <w:divBdr>
        <w:top w:val="none" w:sz="0" w:space="0" w:color="auto"/>
        <w:left w:val="none" w:sz="0" w:space="0" w:color="auto"/>
        <w:bottom w:val="none" w:sz="0" w:space="0" w:color="auto"/>
        <w:right w:val="none" w:sz="0" w:space="0" w:color="auto"/>
      </w:divBdr>
    </w:div>
    <w:div w:id="1684282299">
      <w:bodyDiv w:val="1"/>
      <w:marLeft w:val="0"/>
      <w:marRight w:val="0"/>
      <w:marTop w:val="0"/>
      <w:marBottom w:val="0"/>
      <w:divBdr>
        <w:top w:val="none" w:sz="0" w:space="0" w:color="auto"/>
        <w:left w:val="none" w:sz="0" w:space="0" w:color="auto"/>
        <w:bottom w:val="none" w:sz="0" w:space="0" w:color="auto"/>
        <w:right w:val="none" w:sz="0" w:space="0" w:color="auto"/>
      </w:divBdr>
    </w:div>
    <w:div w:id="1689789280">
      <w:bodyDiv w:val="1"/>
      <w:marLeft w:val="0"/>
      <w:marRight w:val="0"/>
      <w:marTop w:val="0"/>
      <w:marBottom w:val="0"/>
      <w:divBdr>
        <w:top w:val="none" w:sz="0" w:space="0" w:color="auto"/>
        <w:left w:val="none" w:sz="0" w:space="0" w:color="auto"/>
        <w:bottom w:val="none" w:sz="0" w:space="0" w:color="auto"/>
        <w:right w:val="none" w:sz="0" w:space="0" w:color="auto"/>
      </w:divBdr>
    </w:div>
    <w:div w:id="1740209065">
      <w:bodyDiv w:val="1"/>
      <w:marLeft w:val="0"/>
      <w:marRight w:val="0"/>
      <w:marTop w:val="0"/>
      <w:marBottom w:val="0"/>
      <w:divBdr>
        <w:top w:val="none" w:sz="0" w:space="0" w:color="auto"/>
        <w:left w:val="none" w:sz="0" w:space="0" w:color="auto"/>
        <w:bottom w:val="none" w:sz="0" w:space="0" w:color="auto"/>
        <w:right w:val="none" w:sz="0" w:space="0" w:color="auto"/>
      </w:divBdr>
    </w:div>
    <w:div w:id="1749423291">
      <w:bodyDiv w:val="1"/>
      <w:marLeft w:val="0"/>
      <w:marRight w:val="0"/>
      <w:marTop w:val="0"/>
      <w:marBottom w:val="0"/>
      <w:divBdr>
        <w:top w:val="none" w:sz="0" w:space="0" w:color="auto"/>
        <w:left w:val="none" w:sz="0" w:space="0" w:color="auto"/>
        <w:bottom w:val="none" w:sz="0" w:space="0" w:color="auto"/>
        <w:right w:val="none" w:sz="0" w:space="0" w:color="auto"/>
      </w:divBdr>
    </w:div>
    <w:div w:id="1781416573">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1801996485">
      <w:bodyDiv w:val="1"/>
      <w:marLeft w:val="0"/>
      <w:marRight w:val="0"/>
      <w:marTop w:val="0"/>
      <w:marBottom w:val="0"/>
      <w:divBdr>
        <w:top w:val="none" w:sz="0" w:space="0" w:color="auto"/>
        <w:left w:val="none" w:sz="0" w:space="0" w:color="auto"/>
        <w:bottom w:val="none" w:sz="0" w:space="0" w:color="auto"/>
        <w:right w:val="none" w:sz="0" w:space="0" w:color="auto"/>
      </w:divBdr>
    </w:div>
    <w:div w:id="1814910662">
      <w:bodyDiv w:val="1"/>
      <w:marLeft w:val="0"/>
      <w:marRight w:val="0"/>
      <w:marTop w:val="0"/>
      <w:marBottom w:val="0"/>
      <w:divBdr>
        <w:top w:val="none" w:sz="0" w:space="0" w:color="auto"/>
        <w:left w:val="none" w:sz="0" w:space="0" w:color="auto"/>
        <w:bottom w:val="none" w:sz="0" w:space="0" w:color="auto"/>
        <w:right w:val="none" w:sz="0" w:space="0" w:color="auto"/>
      </w:divBdr>
    </w:div>
    <w:div w:id="1879467042">
      <w:bodyDiv w:val="1"/>
      <w:marLeft w:val="0"/>
      <w:marRight w:val="0"/>
      <w:marTop w:val="0"/>
      <w:marBottom w:val="0"/>
      <w:divBdr>
        <w:top w:val="none" w:sz="0" w:space="0" w:color="auto"/>
        <w:left w:val="none" w:sz="0" w:space="0" w:color="auto"/>
        <w:bottom w:val="none" w:sz="0" w:space="0" w:color="auto"/>
        <w:right w:val="none" w:sz="0" w:space="0" w:color="auto"/>
      </w:divBdr>
    </w:div>
    <w:div w:id="1933581536">
      <w:bodyDiv w:val="1"/>
      <w:marLeft w:val="0"/>
      <w:marRight w:val="0"/>
      <w:marTop w:val="0"/>
      <w:marBottom w:val="0"/>
      <w:divBdr>
        <w:top w:val="none" w:sz="0" w:space="0" w:color="auto"/>
        <w:left w:val="none" w:sz="0" w:space="0" w:color="auto"/>
        <w:bottom w:val="none" w:sz="0" w:space="0" w:color="auto"/>
        <w:right w:val="none" w:sz="0" w:space="0" w:color="auto"/>
      </w:divBdr>
    </w:div>
    <w:div w:id="2011326452">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 w:id="2055883215">
      <w:bodyDiv w:val="1"/>
      <w:marLeft w:val="0"/>
      <w:marRight w:val="0"/>
      <w:marTop w:val="0"/>
      <w:marBottom w:val="0"/>
      <w:divBdr>
        <w:top w:val="none" w:sz="0" w:space="0" w:color="auto"/>
        <w:left w:val="none" w:sz="0" w:space="0" w:color="auto"/>
        <w:bottom w:val="none" w:sz="0" w:space="0" w:color="auto"/>
        <w:right w:val="none" w:sz="0" w:space="0" w:color="auto"/>
      </w:divBdr>
    </w:div>
    <w:div w:id="2056539027">
      <w:bodyDiv w:val="1"/>
      <w:marLeft w:val="0"/>
      <w:marRight w:val="0"/>
      <w:marTop w:val="0"/>
      <w:marBottom w:val="0"/>
      <w:divBdr>
        <w:top w:val="none" w:sz="0" w:space="0" w:color="auto"/>
        <w:left w:val="none" w:sz="0" w:space="0" w:color="auto"/>
        <w:bottom w:val="none" w:sz="0" w:space="0" w:color="auto"/>
        <w:right w:val="none" w:sz="0" w:space="0" w:color="auto"/>
      </w:divBdr>
    </w:div>
    <w:div w:id="2065908675">
      <w:bodyDiv w:val="1"/>
      <w:marLeft w:val="0"/>
      <w:marRight w:val="0"/>
      <w:marTop w:val="0"/>
      <w:marBottom w:val="0"/>
      <w:divBdr>
        <w:top w:val="none" w:sz="0" w:space="0" w:color="auto"/>
        <w:left w:val="none" w:sz="0" w:space="0" w:color="auto"/>
        <w:bottom w:val="none" w:sz="0" w:space="0" w:color="auto"/>
        <w:right w:val="none" w:sz="0" w:space="0" w:color="auto"/>
      </w:divBdr>
    </w:div>
    <w:div w:id="2091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6-01-1922" TargetMode="External"/><Relationship Id="rId21" Type="http://schemas.openxmlformats.org/officeDocument/2006/relationships/hyperlink" Target="http://www.uradni-list.si/1/objava.jsp?sop=2019-01-3233" TargetMode="External"/><Relationship Id="rId42" Type="http://schemas.openxmlformats.org/officeDocument/2006/relationships/hyperlink" Target="http://www.uradni-list.si/1/objava.jsp?sop=2012-01-4261" TargetMode="External"/><Relationship Id="rId63" Type="http://schemas.openxmlformats.org/officeDocument/2006/relationships/hyperlink" Target="http://www.uradni-list.si/1/objava.jsp?sop=2008-01-2416" TargetMode="External"/><Relationship Id="rId84" Type="http://schemas.openxmlformats.org/officeDocument/2006/relationships/hyperlink" Target="http://www.uradni-list.si/1/objava.jsp?sop=2021-01-1998" TargetMode="External"/><Relationship Id="rId138" Type="http://schemas.openxmlformats.org/officeDocument/2006/relationships/hyperlink" Target="http://www.uradni-list.si/1/objava.jsp?sop=2018-01-0887" TargetMode="External"/><Relationship Id="rId159" Type="http://schemas.openxmlformats.org/officeDocument/2006/relationships/hyperlink" Target="http://www.uradni-list.si/1/objava.jsp?sop=2006-01-2180" TargetMode="External"/><Relationship Id="rId170" Type="http://schemas.openxmlformats.org/officeDocument/2006/relationships/hyperlink" Target="http://www.uradni-list.si/1/objava.jsp?sop=2006-01-1348" TargetMode="External"/><Relationship Id="rId191" Type="http://schemas.openxmlformats.org/officeDocument/2006/relationships/hyperlink" Target="http://www.uradni-list.si/1/objava.jsp?sop=2016-01-0831" TargetMode="External"/><Relationship Id="rId205" Type="http://schemas.openxmlformats.org/officeDocument/2006/relationships/hyperlink" Target="http://www.uradni-list.si/1/objava.jsp?sop=2010-01-0253" TargetMode="External"/><Relationship Id="rId226" Type="http://schemas.openxmlformats.org/officeDocument/2006/relationships/hyperlink" Target="http://www.uradni-list.si/1/objava.jsp?sop=2011-01-2619" TargetMode="External"/><Relationship Id="rId247" Type="http://schemas.openxmlformats.org/officeDocument/2006/relationships/hyperlink" Target="http://www.uradni-list.si/1/objava.jsp?sop=2018-01-3569" TargetMode="External"/><Relationship Id="rId107" Type="http://schemas.openxmlformats.org/officeDocument/2006/relationships/hyperlink" Target="http://www.uradni-list.si/1/objava.jsp?sop=2018-01-2922" TargetMode="External"/><Relationship Id="rId11" Type="http://schemas.openxmlformats.org/officeDocument/2006/relationships/hyperlink" Target="http://www.uradni-list.si/1/objava.jsp?sop=2021-01-0315" TargetMode="External"/><Relationship Id="rId32" Type="http://schemas.openxmlformats.org/officeDocument/2006/relationships/hyperlink" Target="http://www.uradni-list.si/1/objava.jsp?sop=2020-01-3772" TargetMode="External"/><Relationship Id="rId53" Type="http://schemas.openxmlformats.org/officeDocument/2006/relationships/hyperlink" Target="http://www.uradni-list.si/1/objava.jsp?sop=2014-01-3647" TargetMode="External"/><Relationship Id="rId74" Type="http://schemas.openxmlformats.org/officeDocument/2006/relationships/hyperlink" Target="http://www.uradni-list.si/1/objava.jsp?sop=2017-01-3163" TargetMode="External"/><Relationship Id="rId128" Type="http://schemas.openxmlformats.org/officeDocument/2006/relationships/hyperlink" Target="http://www.uradni-list.si/1/objava.jsp?sop=2011-01-3198" TargetMode="External"/><Relationship Id="rId149" Type="http://schemas.openxmlformats.org/officeDocument/2006/relationships/hyperlink" Target="http://www.uradni-list.si/1/objava.jsp?sop=2021-01-4156" TargetMode="External"/><Relationship Id="rId5" Type="http://schemas.openxmlformats.org/officeDocument/2006/relationships/webSettings" Target="webSettings.xml"/><Relationship Id="rId95" Type="http://schemas.openxmlformats.org/officeDocument/2006/relationships/hyperlink" Target="http://www.uradni-list.si/1/objava.jsp?sop=2017-01-2914" TargetMode="External"/><Relationship Id="rId160" Type="http://schemas.openxmlformats.org/officeDocument/2006/relationships/hyperlink" Target="http://www.uradni-list.si/1/objava.jsp?sop=2006-01-5018" TargetMode="External"/><Relationship Id="rId181" Type="http://schemas.openxmlformats.org/officeDocument/2006/relationships/hyperlink" Target="http://www.uradni-list.si/1/objava.jsp?sop=2016-01-1367" TargetMode="External"/><Relationship Id="rId216" Type="http://schemas.openxmlformats.org/officeDocument/2006/relationships/hyperlink" Target="http://zakonodaja.gov.si/rpsi/r07/predpis_PRAV4067.html" TargetMode="External"/><Relationship Id="rId237" Type="http://schemas.openxmlformats.org/officeDocument/2006/relationships/hyperlink" Target="http://www.uradni-list.si/1/objava.jsp?sop=2019-01-2285" TargetMode="External"/><Relationship Id="rId258" Type="http://schemas.openxmlformats.org/officeDocument/2006/relationships/footer" Target="footer2.xml"/><Relationship Id="rId22" Type="http://schemas.openxmlformats.org/officeDocument/2006/relationships/hyperlink" Target="http://www.uradni-list.si/1/objava.jsp?sop=2020-01-3096" TargetMode="External"/><Relationship Id="rId43" Type="http://schemas.openxmlformats.org/officeDocument/2006/relationships/hyperlink" Target="http://www.uradni-list.si/1/objava.jsp?sop=2014-21-0303" TargetMode="External"/><Relationship Id="rId64" Type="http://schemas.openxmlformats.org/officeDocument/2006/relationships/hyperlink" Target="http://www.uradni-list.si/1/objava.jsp?sop=2011-01-1805" TargetMode="External"/><Relationship Id="rId118" Type="http://schemas.openxmlformats.org/officeDocument/2006/relationships/hyperlink" Target="http://www.uradni-list.si/1/objava.jsp?sop=2003-01-5391" TargetMode="External"/><Relationship Id="rId139" Type="http://schemas.openxmlformats.org/officeDocument/2006/relationships/hyperlink" Target="http://www.uradni-list.si/1/objava.jsp?sop=2020-01-1236" TargetMode="External"/><Relationship Id="rId85" Type="http://schemas.openxmlformats.org/officeDocument/2006/relationships/hyperlink" Target="http://www.uradni-list.si/1/objava.jsp?sop=2008-01-1891" TargetMode="External"/><Relationship Id="rId150" Type="http://schemas.openxmlformats.org/officeDocument/2006/relationships/hyperlink" Target="http://www.uradni-list.si/1/objava.jsp?sop=2009-01-2497" TargetMode="External"/><Relationship Id="rId171" Type="http://schemas.openxmlformats.org/officeDocument/2006/relationships/hyperlink" Target="http://www.uradni-list.si/1/objava.jsp?sop=2020-01-0766" TargetMode="External"/><Relationship Id="rId192" Type="http://schemas.openxmlformats.org/officeDocument/2006/relationships/hyperlink" Target="http://www.uradni-list.si/1/objava.jsp?sop=2016-01-1705" TargetMode="External"/><Relationship Id="rId206" Type="http://schemas.openxmlformats.org/officeDocument/2006/relationships/hyperlink" Target="http://www.uradni-list.si/1/objava.jsp?sop=2006-01-2977" TargetMode="External"/><Relationship Id="rId227" Type="http://schemas.openxmlformats.org/officeDocument/2006/relationships/hyperlink" Target="http://www.uradni-list.si/1/objava.jsp?sop=2011-01-3719" TargetMode="External"/><Relationship Id="rId248" Type="http://schemas.openxmlformats.org/officeDocument/2006/relationships/hyperlink" Target="http://www.uradni-list.si/1/objava.jsp?sop=2018-01-4120" TargetMode="External"/><Relationship Id="rId12" Type="http://schemas.openxmlformats.org/officeDocument/2006/relationships/hyperlink" Target="http://www.uradni-list.si/1/objava.jsp?sop=2021-01-1757" TargetMode="External"/><Relationship Id="rId33" Type="http://schemas.openxmlformats.org/officeDocument/2006/relationships/hyperlink" Target="http://www.uradni-list.si/1/objava.jsp?sop=2021-01-2550" TargetMode="External"/><Relationship Id="rId108" Type="http://schemas.openxmlformats.org/officeDocument/2006/relationships/hyperlink" Target="http://www.uradni-list.si/1/objava.jsp?sop=2019-01-2812" TargetMode="External"/><Relationship Id="rId129" Type="http://schemas.openxmlformats.org/officeDocument/2006/relationships/hyperlink" Target="http://www.uradni-list.si/1/objava.jsp?sop=2014-01-2734" TargetMode="External"/><Relationship Id="rId54" Type="http://schemas.openxmlformats.org/officeDocument/2006/relationships/hyperlink" Target="http://www.uradni-list.si/1/objava.jsp?sop=2015-01-3571" TargetMode="External"/><Relationship Id="rId75" Type="http://schemas.openxmlformats.org/officeDocument/2006/relationships/hyperlink" Target="http://www.uradni-list.si/1/objava.jsp?sop=2018-01-0887" TargetMode="External"/><Relationship Id="rId96" Type="http://schemas.openxmlformats.org/officeDocument/2006/relationships/hyperlink" Target="http://www.uradni-list.si/1/objava.jsp?sop=2019-01-2673" TargetMode="External"/><Relationship Id="rId140" Type="http://schemas.openxmlformats.org/officeDocument/2006/relationships/hyperlink" Target="http://www.uradni-list.si/1/objava.jsp?sop=2021-01-2571" TargetMode="External"/><Relationship Id="rId161" Type="http://schemas.openxmlformats.org/officeDocument/2006/relationships/hyperlink" Target="http://www.uradni-list.si/1/objava.jsp?sop=2014-01-0876" TargetMode="External"/><Relationship Id="rId182" Type="http://schemas.openxmlformats.org/officeDocument/2006/relationships/hyperlink" Target="http://www.uradni-list.si/1/objava.jsp?sop=2018-01-0887" TargetMode="External"/><Relationship Id="rId217" Type="http://schemas.openxmlformats.org/officeDocument/2006/relationships/hyperlink" Target="http://www.uradni-list.si/1/objava.jsp?sop=2018-01-204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uradni-list.si/1/objava.jsp?sop=2008-01-2337" TargetMode="External"/><Relationship Id="rId233" Type="http://schemas.openxmlformats.org/officeDocument/2006/relationships/hyperlink" Target="http://www.uradni-list.si/1/objava.jsp?sop=2021-01-1868" TargetMode="External"/><Relationship Id="rId238" Type="http://schemas.openxmlformats.org/officeDocument/2006/relationships/hyperlink" Target="http://www.uradni-list.si/1/objava.jsp?sop=2004-01-4233" TargetMode="External"/><Relationship Id="rId254" Type="http://schemas.openxmlformats.org/officeDocument/2006/relationships/hyperlink" Target="https://www.uradni-list.si/glasilo-uradni-list-rs/vsebina/2020-01-3772/zakon-o-interventnih-ukrepih-za-pomoc-pri-omilitvi-posledic-drugega-vala-epidemije-covid-19-ziupopdve" TargetMode="External"/><Relationship Id="rId259" Type="http://schemas.openxmlformats.org/officeDocument/2006/relationships/header" Target="header3.xml"/><Relationship Id="rId23" Type="http://schemas.openxmlformats.org/officeDocument/2006/relationships/hyperlink" Target="http://www.uradni-list.si/1/objava.jsp?sop=2021-01-0110" TargetMode="External"/><Relationship Id="rId28" Type="http://schemas.openxmlformats.org/officeDocument/2006/relationships/hyperlink" Target="http://www.uradni-list.si/1/objava.jsp?sop=2016-01-2296" TargetMode="External"/><Relationship Id="rId49" Type="http://schemas.openxmlformats.org/officeDocument/2006/relationships/hyperlink" Target="http://www.uradni-list.si/1/objava.jsp?sop=2013-01-4127" TargetMode="External"/><Relationship Id="rId114" Type="http://schemas.openxmlformats.org/officeDocument/2006/relationships/hyperlink" Target="http://www.uradni-list.si/1/objava.jsp?sop=2018-01-1354" TargetMode="External"/><Relationship Id="rId119" Type="http://schemas.openxmlformats.org/officeDocument/2006/relationships/hyperlink" Target="http://www.uradni-list.si/1/objava.jsp?sop=2013-01-2145" TargetMode="External"/><Relationship Id="rId44" Type="http://schemas.openxmlformats.org/officeDocument/2006/relationships/hyperlink" Target="http://www.uradni-list.si/1/objava.jsp?sop=2014-01-1619" TargetMode="External"/><Relationship Id="rId60" Type="http://schemas.openxmlformats.org/officeDocument/2006/relationships/hyperlink" Target="http://www.uradni-list.si/1/objava.jsp?sop=2020-01-2544" TargetMode="External"/><Relationship Id="rId65" Type="http://schemas.openxmlformats.org/officeDocument/2006/relationships/hyperlink" Target="http://www.uradni-list.si/1/objava.jsp?sop=2015-01-0505" TargetMode="External"/><Relationship Id="rId81" Type="http://schemas.openxmlformats.org/officeDocument/2006/relationships/hyperlink" Target="http://www.uradni-list.si/1/objava.jsp?sop=2015-01-2361" TargetMode="External"/><Relationship Id="rId86" Type="http://schemas.openxmlformats.org/officeDocument/2006/relationships/hyperlink" Target="http://www.uradni-list.si/1/objava.jsp?sop=2011-01-1405" TargetMode="External"/><Relationship Id="rId130" Type="http://schemas.openxmlformats.org/officeDocument/2006/relationships/hyperlink" Target="http://www.uradni-list.si/1/objava.jsp?sop=2018-01-1768" TargetMode="External"/><Relationship Id="rId135" Type="http://schemas.openxmlformats.org/officeDocument/2006/relationships/hyperlink" Target="http://www.uradni-list.si/1/objava.jsp?sop=2017-01-2066" TargetMode="External"/><Relationship Id="rId151" Type="http://schemas.openxmlformats.org/officeDocument/2006/relationships/hyperlink" Target="http://www.uradni-list.si/1/objava.jsp?sop=2010-01-4218" TargetMode="External"/><Relationship Id="rId156" Type="http://schemas.openxmlformats.org/officeDocument/2006/relationships/hyperlink" Target="http://www.uradni-list.si/1/objava.jsp?sop=2012-01-1404" TargetMode="External"/><Relationship Id="rId177" Type="http://schemas.openxmlformats.org/officeDocument/2006/relationships/hyperlink" Target="http://www.uradni-list.si/1/objava.jsp?sop=2008-01-5551" TargetMode="External"/><Relationship Id="rId198" Type="http://schemas.openxmlformats.org/officeDocument/2006/relationships/hyperlink" Target="http://www.uradni-list.si/1/objava.jsp?sop=2011-01-0448" TargetMode="External"/><Relationship Id="rId172" Type="http://schemas.openxmlformats.org/officeDocument/2006/relationships/hyperlink" Target="http://www.uradni-list.si/1/objava.jsp?sop=2020-01-2523" TargetMode="External"/><Relationship Id="rId193" Type="http://schemas.openxmlformats.org/officeDocument/2006/relationships/hyperlink" Target="http://www.uradni-list.si/1/objava.jsp?sop=2019-01-2129" TargetMode="External"/><Relationship Id="rId202" Type="http://schemas.openxmlformats.org/officeDocument/2006/relationships/hyperlink" Target="http://www.uradni-list.si/1/objava.jsp?sop=2002-01-4807" TargetMode="External"/><Relationship Id="rId207" Type="http://schemas.openxmlformats.org/officeDocument/2006/relationships/hyperlink" Target="http://www.uradni-list.si/1/objava.jsp?sop=2009-01-3807" TargetMode="External"/><Relationship Id="rId223" Type="http://schemas.openxmlformats.org/officeDocument/2006/relationships/hyperlink" Target="http://www.uradni-list.si/1/objava.jsp?sop=2008-01-1981" TargetMode="External"/><Relationship Id="rId228" Type="http://schemas.openxmlformats.org/officeDocument/2006/relationships/hyperlink" Target="http://www.uradni-list.si/1/objava.jsp?sop=2012-01-1700" TargetMode="External"/><Relationship Id="rId244" Type="http://schemas.openxmlformats.org/officeDocument/2006/relationships/hyperlink" Target="http://www.uradni-list.si/1/objava.jsp?sop=2020-01-1235" TargetMode="External"/><Relationship Id="rId249" Type="http://schemas.openxmlformats.org/officeDocument/2006/relationships/hyperlink" Target="http://www.uradni-list.si/1/objava.jsp?sop=2020-01-2094" TargetMode="External"/><Relationship Id="rId13" Type="http://schemas.openxmlformats.org/officeDocument/2006/relationships/hyperlink" Target="http://www.uradni-list.si/1/objava.jsp?sop=2021-01-3486" TargetMode="External"/><Relationship Id="rId18" Type="http://schemas.openxmlformats.org/officeDocument/2006/relationships/hyperlink" Target="http://www.uradni-list.si/1/objava.jsp?sop=2014-01-3705" TargetMode="External"/><Relationship Id="rId39" Type="http://schemas.openxmlformats.org/officeDocument/2006/relationships/hyperlink" Target="http://www.uradni-list.si/1/objava.jsp?sop=2014-01-0663" TargetMode="External"/><Relationship Id="rId109" Type="http://schemas.openxmlformats.org/officeDocument/2006/relationships/hyperlink" Target="http://www.uradni-list.si/1/objava.jsp?sop=2021-01-2887" TargetMode="External"/><Relationship Id="rId260" Type="http://schemas.openxmlformats.org/officeDocument/2006/relationships/footer" Target="footer3.xml"/><Relationship Id="rId34" Type="http://schemas.openxmlformats.org/officeDocument/2006/relationships/hyperlink" Target="http://www.uradni-list.si/1/objava.jsp?sop=2021-01-4069" TargetMode="External"/><Relationship Id="rId50" Type="http://schemas.openxmlformats.org/officeDocument/2006/relationships/hyperlink" Target="http://www.uradni-list.si/1/objava.jsp?sop=2014-01-0832" TargetMode="External"/><Relationship Id="rId55" Type="http://schemas.openxmlformats.org/officeDocument/2006/relationships/hyperlink" Target="http://www.uradni-list.si/1/objava.jsp?sop=2016-01-2685" TargetMode="External"/><Relationship Id="rId76" Type="http://schemas.openxmlformats.org/officeDocument/2006/relationships/hyperlink" Target="http://www.uradni-list.si/1/objava.jsp?sop=2019-01-1924" TargetMode="External"/><Relationship Id="rId97" Type="http://schemas.openxmlformats.org/officeDocument/2006/relationships/hyperlink" Target="http://www.uradni-list.si/1/objava.jsp?sop=2020-01-0977" TargetMode="External"/><Relationship Id="rId104" Type="http://schemas.openxmlformats.org/officeDocument/2006/relationships/hyperlink" Target="http://www.uradni-list.si/1/objava.jsp?sop=2020-01-1629" TargetMode="External"/><Relationship Id="rId120" Type="http://schemas.openxmlformats.org/officeDocument/2006/relationships/hyperlink" Target="http://www.uradni-list.si/1/objava.jsp?sop=2014-01-1352" TargetMode="External"/><Relationship Id="rId125" Type="http://schemas.openxmlformats.org/officeDocument/2006/relationships/hyperlink" Target="http://www.uradni-list.si/1/objava.jsp?sop=2004-01-2904" TargetMode="External"/><Relationship Id="rId141" Type="http://schemas.openxmlformats.org/officeDocument/2006/relationships/hyperlink" Target="http://www.uradni-list.si/1/objava.jsp?sop=2021-01-3724" TargetMode="External"/><Relationship Id="rId146" Type="http://schemas.openxmlformats.org/officeDocument/2006/relationships/hyperlink" Target="http://www.uradni-list.si/1/objava.jsp?sop=2021-01-3724" TargetMode="External"/><Relationship Id="rId167" Type="http://schemas.openxmlformats.org/officeDocument/2006/relationships/hyperlink" Target="http://www.uradni-list.si/1/objava.jsp?sop=2018-01-0887" TargetMode="External"/><Relationship Id="rId188" Type="http://schemas.openxmlformats.org/officeDocument/2006/relationships/hyperlink" Target="http://www.uradni-list.si/1/objava.jsp?sop=2011-01-3715" TargetMode="External"/><Relationship Id="rId7" Type="http://schemas.openxmlformats.org/officeDocument/2006/relationships/endnotes" Target="endnotes.xml"/><Relationship Id="rId71" Type="http://schemas.openxmlformats.org/officeDocument/2006/relationships/hyperlink" Target="http://www.uradni-list.si/1/objava.jsp?sop=2017-01-3592" TargetMode="External"/><Relationship Id="rId92" Type="http://schemas.openxmlformats.org/officeDocument/2006/relationships/hyperlink" Target="http://www.uradni-list.si/1/objava.jsp?sop=2018-01-0411" TargetMode="External"/><Relationship Id="rId162" Type="http://schemas.openxmlformats.org/officeDocument/2006/relationships/hyperlink" Target="http://www.uradni-list.si/1/objava.jsp?sop=2014-01-2077" TargetMode="External"/><Relationship Id="rId183" Type="http://schemas.openxmlformats.org/officeDocument/2006/relationships/hyperlink" Target="http://pisrs.si/Pis.web/pregledPredpisa?id=ODLO2600" TargetMode="External"/><Relationship Id="rId213" Type="http://schemas.openxmlformats.org/officeDocument/2006/relationships/hyperlink" Target="http://www.uradni-list.si/1/objava.jsp?sop=2009-21-2700" TargetMode="External"/><Relationship Id="rId218" Type="http://schemas.openxmlformats.org/officeDocument/2006/relationships/hyperlink" Target="http://www.uradni-list.si/1/objava.jsp?sop=2021-01-3972" TargetMode="External"/><Relationship Id="rId234" Type="http://schemas.openxmlformats.org/officeDocument/2006/relationships/hyperlink" Target="http://www.uradni-list.si/1/objava.jsp?sop=2004-01-0776" TargetMode="External"/><Relationship Id="rId239" Type="http://schemas.openxmlformats.org/officeDocument/2006/relationships/hyperlink" Target="http://www.uradni-list.si/1/objava.jsp?sop=2006-01-2567" TargetMode="External"/><Relationship Id="rId2" Type="http://schemas.openxmlformats.org/officeDocument/2006/relationships/numbering" Target="numbering.xml"/><Relationship Id="rId29" Type="http://schemas.openxmlformats.org/officeDocument/2006/relationships/hyperlink" Target="http://www.uradni-list.si/1/objava.jsp?sop=2017-01-0741" TargetMode="External"/><Relationship Id="rId250" Type="http://schemas.openxmlformats.org/officeDocument/2006/relationships/hyperlink" Target="http://www.uradni-list.si/1/objava.jsp?sop=2006-01-1348" TargetMode="External"/><Relationship Id="rId255" Type="http://schemas.openxmlformats.org/officeDocument/2006/relationships/header" Target="header1.xml"/><Relationship Id="rId24" Type="http://schemas.openxmlformats.org/officeDocument/2006/relationships/hyperlink" Target="http://www.uradni-list.si/1/objava.jsp?sop=2013-01-0784" TargetMode="External"/><Relationship Id="rId40" Type="http://schemas.openxmlformats.org/officeDocument/2006/relationships/hyperlink" Target="http://www.uradni-list.si/1/objava.jsp?sop=2017-01-2522" TargetMode="External"/><Relationship Id="rId45" Type="http://schemas.openxmlformats.org/officeDocument/2006/relationships/hyperlink" Target="http://www.uradni-list.si/1/objava.jsp?sop=2011-01-0553" TargetMode="External"/><Relationship Id="rId66" Type="http://schemas.openxmlformats.org/officeDocument/2006/relationships/hyperlink" Target="http://www.uradni-list.si/1/objava.jsp?sop=2017-01-3416" TargetMode="External"/><Relationship Id="rId87" Type="http://schemas.openxmlformats.org/officeDocument/2006/relationships/hyperlink" Target="http://www.uradni-list.si/1/objava.jsp?sop=2021-01-1346" TargetMode="External"/><Relationship Id="rId110" Type="http://schemas.openxmlformats.org/officeDocument/2006/relationships/hyperlink" Target="http://www.uradni-list.si/1/objava.jsp?sop=2016-01-0159" TargetMode="External"/><Relationship Id="rId115" Type="http://schemas.openxmlformats.org/officeDocument/2006/relationships/hyperlink" Target="http://www.uradni-list.si/1/objava.jsp?sop=2021-01-1050" TargetMode="External"/><Relationship Id="rId131" Type="http://schemas.openxmlformats.org/officeDocument/2006/relationships/hyperlink" Target="http://www.uradni-list.si/1/objava.jsp?sop=2008-01-3491" TargetMode="External"/><Relationship Id="rId136" Type="http://schemas.openxmlformats.org/officeDocument/2006/relationships/hyperlink" Target="http://www.uradni-list.si/1/objava.jsp?sop=2005-01-5039" TargetMode="External"/><Relationship Id="rId157" Type="http://schemas.openxmlformats.org/officeDocument/2006/relationships/hyperlink" Target="http://www.uradni-list.si/1/objava.jsp?sop=2012-01-3528" TargetMode="External"/><Relationship Id="rId178" Type="http://schemas.openxmlformats.org/officeDocument/2006/relationships/hyperlink" Target="http://www.uradni-list.si/1/objava.jsp?sop=2011-01-0278" TargetMode="External"/><Relationship Id="rId61" Type="http://schemas.openxmlformats.org/officeDocument/2006/relationships/hyperlink" Target="http://www.uradni-list.si/1/objava.jsp?sop=2020-01-3772" TargetMode="External"/><Relationship Id="rId82" Type="http://schemas.openxmlformats.org/officeDocument/2006/relationships/hyperlink" Target="http://www.uradni-list.si/1/objava.jsp?sop=2016-01-0209" TargetMode="External"/><Relationship Id="rId152" Type="http://schemas.openxmlformats.org/officeDocument/2006/relationships/hyperlink" Target="http://www.uradni-list.si/1/objava.jsp?sop=2014-01-1619" TargetMode="External"/><Relationship Id="rId173" Type="http://schemas.openxmlformats.org/officeDocument/2006/relationships/hyperlink" Target="http://www.uradni-list.si/1/objava.jsp?sop=2020-01-3096" TargetMode="External"/><Relationship Id="rId194" Type="http://schemas.openxmlformats.org/officeDocument/2006/relationships/hyperlink" Target="http://www.uradni-list.si/1/objava.jsp?sop=2019-01-2942" TargetMode="External"/><Relationship Id="rId199" Type="http://schemas.openxmlformats.org/officeDocument/2006/relationships/hyperlink" Target="http://www.uradni-list.si/1/objava.jsp?sop=2011-01-1309" TargetMode="External"/><Relationship Id="rId203" Type="http://schemas.openxmlformats.org/officeDocument/2006/relationships/hyperlink" Target="http://www.uradni-list.si/1/objava.jsp?sop=2015-01-3612" TargetMode="External"/><Relationship Id="rId208" Type="http://schemas.openxmlformats.org/officeDocument/2006/relationships/hyperlink" Target="http://www.uradni-list.si/1/objava.jsp?sop=2006-01-1229" TargetMode="External"/><Relationship Id="rId229" Type="http://schemas.openxmlformats.org/officeDocument/2006/relationships/hyperlink" Target="http://www.uradni-list.si/1/objava.jsp?sop=2017-01-0678" TargetMode="External"/><Relationship Id="rId19" Type="http://schemas.openxmlformats.org/officeDocument/2006/relationships/hyperlink" Target="http://www.uradni-list.si/1/objava.jsp?sop=2016-01-1364" TargetMode="External"/><Relationship Id="rId224" Type="http://schemas.openxmlformats.org/officeDocument/2006/relationships/hyperlink" Target="http://www.uradni-list.si/1/objava.jsp?sop=2008-01-2415" TargetMode="External"/><Relationship Id="rId240" Type="http://schemas.openxmlformats.org/officeDocument/2006/relationships/hyperlink" Target="http://www.uradni-list.si/1/objava.jsp?sop=2010-01-0254" TargetMode="External"/><Relationship Id="rId245" Type="http://schemas.openxmlformats.org/officeDocument/2006/relationships/hyperlink" Target="http://www.uradni-list.si/1/objava.jsp?sop=2015-01-2350" TargetMode="External"/><Relationship Id="rId261" Type="http://schemas.openxmlformats.org/officeDocument/2006/relationships/fontTable" Target="fontTable.xml"/><Relationship Id="rId14" Type="http://schemas.openxmlformats.org/officeDocument/2006/relationships/hyperlink" Target="http://www.uradni-list.si/1/objava.jsp?sop=2011-01-1376" TargetMode="External"/><Relationship Id="rId30" Type="http://schemas.openxmlformats.org/officeDocument/2006/relationships/hyperlink" Target="http://www.uradni-list.si/1/objava.jsp?sop=2019-01-0914" TargetMode="External"/><Relationship Id="rId35" Type="http://schemas.openxmlformats.org/officeDocument/2006/relationships/hyperlink" Target="http://www.uradni-list.si/1/objava.jsp?sop=2010-01-0519" TargetMode="External"/><Relationship Id="rId56" Type="http://schemas.openxmlformats.org/officeDocument/2006/relationships/hyperlink" Target="http://www.uradni-list.si/1/objava.jsp?sop=2017-01-3269" TargetMode="External"/><Relationship Id="rId77" Type="http://schemas.openxmlformats.org/officeDocument/2006/relationships/hyperlink" Target="http://www.uradni-list.si/1/objava.jsp?sop=2020-01-2447" TargetMode="External"/><Relationship Id="rId100" Type="http://schemas.openxmlformats.org/officeDocument/2006/relationships/hyperlink" Target="http://www.uradni-list.si/1/objava.jsp?sop=2021-01-3349" TargetMode="External"/><Relationship Id="rId105" Type="http://schemas.openxmlformats.org/officeDocument/2006/relationships/hyperlink" Target="http://www.uradni-list.si/1/objava.jsp?sop=2015-01-3920" TargetMode="External"/><Relationship Id="rId126" Type="http://schemas.openxmlformats.org/officeDocument/2006/relationships/hyperlink" Target="http://www.uradni-list.si/1/objava.jsp?sop=2007-01-2227" TargetMode="External"/><Relationship Id="rId147" Type="http://schemas.openxmlformats.org/officeDocument/2006/relationships/hyperlink" Target="http://www.uradni-list.si/1/objava.jsp?sop=2011-01-3715" TargetMode="External"/><Relationship Id="rId168" Type="http://schemas.openxmlformats.org/officeDocument/2006/relationships/hyperlink" Target="http://www.uradni-list.si/1/objava.jsp?sop=2020-01-1628" TargetMode="External"/><Relationship Id="rId8" Type="http://schemas.openxmlformats.org/officeDocument/2006/relationships/hyperlink" Target="http://www.uradni-list.si/1/objava.jsp?sop=2020-01-0766" TargetMode="External"/><Relationship Id="rId51" Type="http://schemas.openxmlformats.org/officeDocument/2006/relationships/hyperlink" Target="http://www.uradni-list.si/1/objava.jsp?sop=2014-01-0961" TargetMode="External"/><Relationship Id="rId72" Type="http://schemas.openxmlformats.org/officeDocument/2006/relationships/hyperlink" Target="http://www.uradni-list.si/1/objava.jsp?sop=2020-01-1629" TargetMode="External"/><Relationship Id="rId93" Type="http://schemas.openxmlformats.org/officeDocument/2006/relationships/hyperlink" Target="http://www.uradni-list.si/1/objava.jsp?sop=2021-01-2630" TargetMode="External"/><Relationship Id="rId98" Type="http://schemas.openxmlformats.org/officeDocument/2006/relationships/hyperlink" Target="http://www.uradni-list.si/1/objava.jsp?sop=2020-01-2762" TargetMode="External"/><Relationship Id="rId121" Type="http://schemas.openxmlformats.org/officeDocument/2006/relationships/hyperlink" Target="http://www.uradni-list.si/1/objava.jsp?sop=2020-01-3631" TargetMode="External"/><Relationship Id="rId142" Type="http://schemas.openxmlformats.org/officeDocument/2006/relationships/hyperlink" Target="http://www.uradni-list.si/1/objava.jsp?sop=2018-01-1351" TargetMode="External"/><Relationship Id="rId163" Type="http://schemas.openxmlformats.org/officeDocument/2006/relationships/hyperlink" Target="http://www.uradni-list.si/1/objava.jsp?sop=2015-01-0728" TargetMode="External"/><Relationship Id="rId184" Type="http://schemas.openxmlformats.org/officeDocument/2006/relationships/hyperlink" Target="http://www.uradni-list.si/1/objava.jsp?sop=2006-01-4666" TargetMode="External"/><Relationship Id="rId189" Type="http://schemas.openxmlformats.org/officeDocument/2006/relationships/hyperlink" Target="http://www.uradni-list.si/1/objava.jsp?sop=2012-01-1962" TargetMode="External"/><Relationship Id="rId219" Type="http://schemas.openxmlformats.org/officeDocument/2006/relationships/hyperlink" Target="http://www.uradni-list.si/1/objava.jsp?sop=2017-01-2913" TargetMode="External"/><Relationship Id="rId3" Type="http://schemas.openxmlformats.org/officeDocument/2006/relationships/styles" Target="styles.xml"/><Relationship Id="rId214" Type="http://schemas.openxmlformats.org/officeDocument/2006/relationships/hyperlink" Target="http://www.uradni-list.si/1/objava.jsp?sop=2017-01-2914" TargetMode="External"/><Relationship Id="rId230" Type="http://schemas.openxmlformats.org/officeDocument/2006/relationships/hyperlink" Target="http://www.uradni-list.si/1/objava.jsp?sop=2017-01-1441" TargetMode="External"/><Relationship Id="rId235" Type="http://schemas.openxmlformats.org/officeDocument/2006/relationships/hyperlink" Target="http://www.uradni-list.si/1/objava.jsp?sop=2006-01-3080" TargetMode="External"/><Relationship Id="rId251" Type="http://schemas.openxmlformats.org/officeDocument/2006/relationships/hyperlink" Target="http://www.uradni-list.si/1/objava.jsp?sop=2020-01-0766" TargetMode="External"/><Relationship Id="rId256" Type="http://schemas.openxmlformats.org/officeDocument/2006/relationships/header" Target="header2.xml"/><Relationship Id="rId25" Type="http://schemas.openxmlformats.org/officeDocument/2006/relationships/hyperlink" Target="http://www.uradni-list.si/1/objava.jsp?sop=2013-21-2826" TargetMode="External"/><Relationship Id="rId46" Type="http://schemas.openxmlformats.org/officeDocument/2006/relationships/hyperlink" Target="http://www.uradni-list.si/1/objava.jsp?sop=2012-01-1402" TargetMode="External"/><Relationship Id="rId67" Type="http://schemas.openxmlformats.org/officeDocument/2006/relationships/hyperlink" Target="http://www.uradni-list.si/1/objava.jsp?sop=2018-21-0943" TargetMode="External"/><Relationship Id="rId116" Type="http://schemas.openxmlformats.org/officeDocument/2006/relationships/hyperlink" Target="http://www.uradni-list.si/1/objava.jsp?sop=2019-01-2496" TargetMode="External"/><Relationship Id="rId137" Type="http://schemas.openxmlformats.org/officeDocument/2006/relationships/hyperlink" Target="http://www.uradni-list.si/1/objava.jsp?sop=2017-01-1523" TargetMode="External"/><Relationship Id="rId158" Type="http://schemas.openxmlformats.org/officeDocument/2006/relationships/hyperlink" Target="http://www.uradni-list.si/1/objava.jsp?sop=2018-01-0947" TargetMode="External"/><Relationship Id="rId20" Type="http://schemas.openxmlformats.org/officeDocument/2006/relationships/hyperlink" Target="http://www.uradni-list.si/1/objava.jsp?sop=2017-01-0740" TargetMode="External"/><Relationship Id="rId41" Type="http://schemas.openxmlformats.org/officeDocument/2006/relationships/hyperlink" Target="http://www.uradni-list.si/1/objava.jsp?sop=2011-01-0588" TargetMode="External"/><Relationship Id="rId62" Type="http://schemas.openxmlformats.org/officeDocument/2006/relationships/hyperlink" Target="http://www.uradni-list.si/1/objava.jsp?sop=2006-01-5268" TargetMode="External"/><Relationship Id="rId83" Type="http://schemas.openxmlformats.org/officeDocument/2006/relationships/hyperlink" Target="http://www.uradni-list.si/1/objava.jsp?sop=2019-01-2937" TargetMode="External"/><Relationship Id="rId88" Type="http://schemas.openxmlformats.org/officeDocument/2006/relationships/hyperlink" Target="http://www.uradni-list.si/1/objava.jsp?sop=2010-01-5732" TargetMode="External"/><Relationship Id="rId111" Type="http://schemas.openxmlformats.org/officeDocument/2006/relationships/hyperlink" Target="http://www.uradni-list.si/1/objava.jsp?sop=2015-01-3917" TargetMode="External"/><Relationship Id="rId132" Type="http://schemas.openxmlformats.org/officeDocument/2006/relationships/hyperlink" Target="http://www.uradni-list.si/1/objava.jsp?sop=2017-01-0544" TargetMode="External"/><Relationship Id="rId153" Type="http://schemas.openxmlformats.org/officeDocument/2006/relationships/hyperlink" Target="http://www.uradni-list.si/1/objava.jsp?sop=2015-01-3187" TargetMode="External"/><Relationship Id="rId174" Type="http://schemas.openxmlformats.org/officeDocument/2006/relationships/hyperlink" Target="https://www.uradni-list.si/glasilo-uradni-list-rs/vsebina/2020-01-3772/zakon-o-interventnih-ukrepih-za-pomoc-pri-omilitvi-posledic-drugega-vala-epidemije-covid-19-ziupopdve" TargetMode="External"/><Relationship Id="rId179" Type="http://schemas.openxmlformats.org/officeDocument/2006/relationships/hyperlink" Target="http://www.uradni-list.si/1/objava.jsp?sop=2012-01-3529" TargetMode="External"/><Relationship Id="rId195" Type="http://schemas.openxmlformats.org/officeDocument/2006/relationships/hyperlink" Target="http://www.uradni-list.si/1/objava.jsp?sop=2021-01-1759" TargetMode="External"/><Relationship Id="rId209" Type="http://schemas.openxmlformats.org/officeDocument/2006/relationships/hyperlink" Target="http://www.uradni-list.si/1/objava.jsp?sop=2014-01-2170" TargetMode="External"/><Relationship Id="rId190" Type="http://schemas.openxmlformats.org/officeDocument/2006/relationships/hyperlink" Target="http://www.uradni-list.si/1/objava.jsp?sop=2015-01-1930" TargetMode="External"/><Relationship Id="rId204" Type="http://schemas.openxmlformats.org/officeDocument/2006/relationships/hyperlink" Target="http://www.uradni-list.si/1/objava.jsp?sop=2004-01-3841" TargetMode="External"/><Relationship Id="rId220" Type="http://schemas.openxmlformats.org/officeDocument/2006/relationships/hyperlink" Target="http://www.uradni-list.si/1/objava.jsp?sop=2003-01-3312" TargetMode="External"/><Relationship Id="rId225" Type="http://schemas.openxmlformats.org/officeDocument/2006/relationships/hyperlink" Target="http://www.uradni-list.si/1/objava.jsp?sop=2010-01-3387" TargetMode="External"/><Relationship Id="rId241" Type="http://schemas.openxmlformats.org/officeDocument/2006/relationships/hyperlink" Target="http://www.uradni-list.si/1/objava.jsp?sop=2014-01-1918" TargetMode="External"/><Relationship Id="rId246" Type="http://schemas.openxmlformats.org/officeDocument/2006/relationships/hyperlink" Target="http://www.uradni-list.si/1/objava.jsp?sop=2016-01-2073" TargetMode="External"/><Relationship Id="rId15" Type="http://schemas.openxmlformats.org/officeDocument/2006/relationships/hyperlink" Target="http://www.uradni-list.si/1/objava.jsp?sop=2013-01-0786" TargetMode="External"/><Relationship Id="rId36" Type="http://schemas.openxmlformats.org/officeDocument/2006/relationships/hyperlink" Target="http://www.uradni-list.si/1/objava.jsp?sop=2015-01-3610" TargetMode="External"/><Relationship Id="rId57" Type="http://schemas.openxmlformats.org/officeDocument/2006/relationships/hyperlink" Target="http://www.uradni-list.si/1/objava.jsp?sop=2018-01-0544" TargetMode="External"/><Relationship Id="rId106" Type="http://schemas.openxmlformats.org/officeDocument/2006/relationships/hyperlink" Target="http://www.uradni-list.si/1/objava.jsp?sop=2017-01-2243" TargetMode="External"/><Relationship Id="rId127" Type="http://schemas.openxmlformats.org/officeDocument/2006/relationships/hyperlink" Target="http://www.uradni-list.si/1/objava.jsp?sop=2012-01-2652" TargetMode="External"/><Relationship Id="rId262" Type="http://schemas.openxmlformats.org/officeDocument/2006/relationships/theme" Target="theme/theme1.xml"/><Relationship Id="rId10" Type="http://schemas.openxmlformats.org/officeDocument/2006/relationships/hyperlink" Target="http://www.uradni-list.si/1/objava.jsp?sop=2020-01-3096" TargetMode="External"/><Relationship Id="rId31" Type="http://schemas.openxmlformats.org/officeDocument/2006/relationships/hyperlink" Target="http://www.uradni-list.si/1/objava.jsp?sop=2019-01-3722" TargetMode="External"/><Relationship Id="rId52" Type="http://schemas.openxmlformats.org/officeDocument/2006/relationships/hyperlink" Target="http://www.uradni-list.si/1/objava.jsp?sop=2014-01-1619" TargetMode="External"/><Relationship Id="rId73" Type="http://schemas.openxmlformats.org/officeDocument/2006/relationships/hyperlink" Target="http://www.uradni-list.si/1/objava.jsp?sop=2016-01-3686" TargetMode="External"/><Relationship Id="rId78" Type="http://schemas.openxmlformats.org/officeDocument/2006/relationships/hyperlink" Target="http://www.uradni-list.si/1/objava.jsp?sop=2006-01-1350" TargetMode="External"/><Relationship Id="rId94" Type="http://schemas.openxmlformats.org/officeDocument/2006/relationships/hyperlink" Target="http://www.uradni-list.si/1/objava.jsp?sop=2014-01-0381" TargetMode="External"/><Relationship Id="rId99" Type="http://schemas.openxmlformats.org/officeDocument/2006/relationships/hyperlink" Target="http://www.uradni-list.si/1/objava.jsp?sop=2021-01-2570" TargetMode="External"/><Relationship Id="rId101" Type="http://schemas.openxmlformats.org/officeDocument/2006/relationships/hyperlink" Target="http://www.uradni-list.si/1/objava.jsp?sop=2021-01-4149" TargetMode="External"/><Relationship Id="rId122" Type="http://schemas.openxmlformats.org/officeDocument/2006/relationships/hyperlink" Target="http://www.uradni-list.si/1/objava.jsp?sop=2010-01-5419" TargetMode="External"/><Relationship Id="rId143" Type="http://schemas.openxmlformats.org/officeDocument/2006/relationships/hyperlink" Target="http://www.uradni-list.si/1/objava.jsp?sop=2021-01-2056" TargetMode="External"/><Relationship Id="rId148" Type="http://schemas.openxmlformats.org/officeDocument/2006/relationships/hyperlink" Target="http://www.uradni-list.si/1/objava.jsp?sop=2015-01-3304" TargetMode="External"/><Relationship Id="rId164" Type="http://schemas.openxmlformats.org/officeDocument/2006/relationships/hyperlink" Target="http://www.uradni-list.si/1/objava.jsp?sop=2015-01-4086" TargetMode="External"/><Relationship Id="rId169" Type="http://schemas.openxmlformats.org/officeDocument/2006/relationships/hyperlink" Target="http://www.uradni-list.si/1/objava.jsp?sop=2021-01-2993" TargetMode="External"/><Relationship Id="rId185" Type="http://schemas.openxmlformats.org/officeDocument/2006/relationships/hyperlink" Target="http://www.uradni-list.si/1/objava.jsp?sop=2008-01-1459" TargetMode="External"/><Relationship Id="rId4" Type="http://schemas.openxmlformats.org/officeDocument/2006/relationships/settings" Target="settings.xml"/><Relationship Id="rId9" Type="http://schemas.openxmlformats.org/officeDocument/2006/relationships/hyperlink" Target="http://www.uradni-list.si/1/objava.jsp?sop=2020-01-2523" TargetMode="External"/><Relationship Id="rId180" Type="http://schemas.openxmlformats.org/officeDocument/2006/relationships/hyperlink" Target="http://www.uradni-list.si/1/objava.jsp?sop=2013-01-4131" TargetMode="External"/><Relationship Id="rId210" Type="http://schemas.openxmlformats.org/officeDocument/2006/relationships/hyperlink" Target="http://www.uradni-list.si/1/objava.jsp?sop=2019-01-2458" TargetMode="External"/><Relationship Id="rId215" Type="http://schemas.openxmlformats.org/officeDocument/2006/relationships/hyperlink" Target="http://www.uradni-list.si/1/objava.jsp?sop=2021-01-3972" TargetMode="External"/><Relationship Id="rId236" Type="http://schemas.openxmlformats.org/officeDocument/2006/relationships/hyperlink" Target="http://www.uradni-list.si/1/objava.jsp?sop=2011-01-2354" TargetMode="External"/><Relationship Id="rId257" Type="http://schemas.openxmlformats.org/officeDocument/2006/relationships/footer" Target="footer1.xml"/><Relationship Id="rId26" Type="http://schemas.openxmlformats.org/officeDocument/2006/relationships/hyperlink" Target="http://www.uradni-list.si/1/objava.jsp?sop=2015-01-1930" TargetMode="External"/><Relationship Id="rId231" Type="http://schemas.openxmlformats.org/officeDocument/2006/relationships/hyperlink" Target="http://www.uradni-list.si/1/objava.jsp?sop=2019-01-2610" TargetMode="External"/><Relationship Id="rId252" Type="http://schemas.openxmlformats.org/officeDocument/2006/relationships/hyperlink" Target="http://www.uradni-list.si/1/objava.jsp?sop=2020-01-2523" TargetMode="External"/><Relationship Id="rId47" Type="http://schemas.openxmlformats.org/officeDocument/2006/relationships/hyperlink" Target="http://www.uradni-list.si/1/objava.jsp?sop=2012-01-3643" TargetMode="External"/><Relationship Id="rId68" Type="http://schemas.openxmlformats.org/officeDocument/2006/relationships/hyperlink" Target="http://www.uradni-list.si/1/objava.jsp?sop=2020-01-1195" TargetMode="External"/><Relationship Id="rId89" Type="http://schemas.openxmlformats.org/officeDocument/2006/relationships/hyperlink" Target="http://www.uradni-list.si/1/objava.jsp?sop=2012-01-2012" TargetMode="External"/><Relationship Id="rId112" Type="http://schemas.openxmlformats.org/officeDocument/2006/relationships/hyperlink" Target="http://www.uradni-list.si/1/objava.jsp?sop=2018-01-1355" TargetMode="External"/><Relationship Id="rId133" Type="http://schemas.openxmlformats.org/officeDocument/2006/relationships/hyperlink" Target="http://www.uradni-list.si/1/objava.jsp?sop=2002-01-1254" TargetMode="External"/><Relationship Id="rId154" Type="http://schemas.openxmlformats.org/officeDocument/2006/relationships/hyperlink" Target="http://www.uradni-list.si/1/objava.jsp?sop=2005-01-0876" TargetMode="External"/><Relationship Id="rId175" Type="http://schemas.openxmlformats.org/officeDocument/2006/relationships/hyperlink" Target="http://pisrs.si/Pis.web/pregledPredpisa?id=ODLO2600" TargetMode="External"/><Relationship Id="rId196" Type="http://schemas.openxmlformats.org/officeDocument/2006/relationships/hyperlink" Target="http://www.uradni-list.si/1/objava.jsp?sop=2007-01-2221" TargetMode="External"/><Relationship Id="rId200" Type="http://schemas.openxmlformats.org/officeDocument/2006/relationships/hyperlink" Target="http://www.uradni-list.si/1/objava.jsp?sop=2013-01-3490" TargetMode="External"/><Relationship Id="rId16" Type="http://schemas.openxmlformats.org/officeDocument/2006/relationships/hyperlink" Target="http://www.uradni-list.si/1/objava.jsp?sop=2013-01-4126" TargetMode="External"/><Relationship Id="rId221" Type="http://schemas.openxmlformats.org/officeDocument/2006/relationships/hyperlink" Target="http://www.uradni-list.si/1/objava.jsp?sop=2004-01-0776" TargetMode="External"/><Relationship Id="rId242" Type="http://schemas.openxmlformats.org/officeDocument/2006/relationships/hyperlink" Target="http://www.uradni-list.si/1/objava.jsp?sop=2018-01-0887" TargetMode="External"/><Relationship Id="rId37" Type="http://schemas.openxmlformats.org/officeDocument/2006/relationships/hyperlink" Target="http://www.uradni-list.si/1/objava.jsp?sop=2018-01-4067" TargetMode="External"/><Relationship Id="rId58" Type="http://schemas.openxmlformats.org/officeDocument/2006/relationships/hyperlink" Target="http://www.uradni-list.si/1/objava.jsp?sop=2019-01-1628" TargetMode="External"/><Relationship Id="rId79" Type="http://schemas.openxmlformats.org/officeDocument/2006/relationships/hyperlink" Target="http://www.uradni-list.si/1/objava.jsp?sop=2009-01-1985" TargetMode="External"/><Relationship Id="rId102" Type="http://schemas.openxmlformats.org/officeDocument/2006/relationships/hyperlink" Target="http://www.uradni-list.si/1/objava.jsp?sop=2016-01-1974" TargetMode="External"/><Relationship Id="rId123" Type="http://schemas.openxmlformats.org/officeDocument/2006/relationships/hyperlink" Target="http://www.uradni-list.si/1/objava.jsp?sop=2014-01-4043" TargetMode="External"/><Relationship Id="rId144" Type="http://schemas.openxmlformats.org/officeDocument/2006/relationships/hyperlink" Target="http://www.uradni-list.si/1/objava.jsp?sop=2021-01-3724" TargetMode="External"/><Relationship Id="rId90" Type="http://schemas.openxmlformats.org/officeDocument/2006/relationships/hyperlink" Target="http://www.uradni-list.si/1/objava.jsp?sop=2014-01-1474" TargetMode="External"/><Relationship Id="rId165" Type="http://schemas.openxmlformats.org/officeDocument/2006/relationships/hyperlink" Target="http://www.uradni-list.si/1/objava.jsp?sop=2018-01-0275" TargetMode="External"/><Relationship Id="rId186" Type="http://schemas.openxmlformats.org/officeDocument/2006/relationships/hyperlink" Target="http://www.uradni-list.si/1/objava.jsp?sop=2010-01-4217" TargetMode="External"/><Relationship Id="rId211" Type="http://schemas.openxmlformats.org/officeDocument/2006/relationships/hyperlink" Target="http://www.uradni-list.si/1/objava.jsp?sop=2016-01-2926" TargetMode="External"/><Relationship Id="rId232" Type="http://schemas.openxmlformats.org/officeDocument/2006/relationships/hyperlink" Target="http://www.uradni-list.si/1/objava.jsp?sop=2020-01-3287" TargetMode="External"/><Relationship Id="rId253" Type="http://schemas.openxmlformats.org/officeDocument/2006/relationships/hyperlink" Target="http://www.uradni-list.si/1/objava.jsp?sop=2020-01-3096" TargetMode="External"/><Relationship Id="rId27" Type="http://schemas.openxmlformats.org/officeDocument/2006/relationships/hyperlink" Target="http://www.uradni-list.si/1/objava.jsp?sop=2016-01-1428" TargetMode="External"/><Relationship Id="rId48" Type="http://schemas.openxmlformats.org/officeDocument/2006/relationships/hyperlink" Target="http://www.uradni-list.si/1/objava.jsp?sop=2013-01-3676" TargetMode="External"/><Relationship Id="rId69" Type="http://schemas.openxmlformats.org/officeDocument/2006/relationships/hyperlink" Target="http://www.uradni-list.si/1/objava.jsp?sop=2020-01-3287" TargetMode="External"/><Relationship Id="rId113" Type="http://schemas.openxmlformats.org/officeDocument/2006/relationships/hyperlink" Target="http://www.uradni-list.si/1/objava.jsp?sop=2021-01-1760" TargetMode="External"/><Relationship Id="rId134" Type="http://schemas.openxmlformats.org/officeDocument/2006/relationships/hyperlink" Target="http://www.uradni-list.si/1/objava.jsp?sop=2017-01-1523" TargetMode="External"/><Relationship Id="rId80" Type="http://schemas.openxmlformats.org/officeDocument/2006/relationships/hyperlink" Target="http://www.uradni-list.si/1/objava.jsp?sop=2010-01-5022" TargetMode="External"/><Relationship Id="rId155" Type="http://schemas.openxmlformats.org/officeDocument/2006/relationships/hyperlink" Target="http://www.uradni-list.si/1/objava.jsp?sop=2009-01-1986" TargetMode="External"/><Relationship Id="rId176" Type="http://schemas.openxmlformats.org/officeDocument/2006/relationships/hyperlink" Target="http://www.uradni-list.si/1/objava.jsp?sop=2008-01-0485" TargetMode="External"/><Relationship Id="rId197" Type="http://schemas.openxmlformats.org/officeDocument/2006/relationships/hyperlink" Target="http://www.uradni-list.si/1/objava.jsp?sop=2007-01-5133" TargetMode="External"/><Relationship Id="rId201" Type="http://schemas.openxmlformats.org/officeDocument/2006/relationships/hyperlink" Target="http://www.uradni-list.si/1/objava.jsp?sop=2001-01-4446" TargetMode="External"/><Relationship Id="rId222" Type="http://schemas.openxmlformats.org/officeDocument/2006/relationships/hyperlink" Target="http://www.uradni-list.si/1/objava.jsp?sop=2006-01-2024" TargetMode="External"/><Relationship Id="rId243" Type="http://schemas.openxmlformats.org/officeDocument/2006/relationships/hyperlink" Target="http://www.uradni-list.si/1/objava.jsp?sop=2018-01-1402" TargetMode="External"/><Relationship Id="rId17" Type="http://schemas.openxmlformats.org/officeDocument/2006/relationships/hyperlink" Target="http://www.uradni-list.si/1/objava.jsp?sop=2014-01-3062" TargetMode="External"/><Relationship Id="rId38" Type="http://schemas.openxmlformats.org/officeDocument/2006/relationships/hyperlink" Target="http://www.uradni-list.si/1/objava.jsp?sop=2011-01-2039" TargetMode="External"/><Relationship Id="rId59" Type="http://schemas.openxmlformats.org/officeDocument/2006/relationships/hyperlink" Target="http://www.uradni-list.si/1/objava.jsp?sop=2019-01-2928" TargetMode="External"/><Relationship Id="rId103" Type="http://schemas.openxmlformats.org/officeDocument/2006/relationships/hyperlink" Target="http://www.uradni-list.si/1/objava.jsp?sop=2016-21-2682" TargetMode="External"/><Relationship Id="rId124" Type="http://schemas.openxmlformats.org/officeDocument/2006/relationships/hyperlink" Target="http://www.uradni-list.si/1/objava.jsp?sop=2019-01-3182" TargetMode="External"/><Relationship Id="rId70" Type="http://schemas.openxmlformats.org/officeDocument/2006/relationships/hyperlink" Target="http://www.uradni-list.si/1/objava.jsp?sop=2021-01-4286" TargetMode="External"/><Relationship Id="rId91" Type="http://schemas.openxmlformats.org/officeDocument/2006/relationships/hyperlink" Target="http://www.uradni-list.si/1/objava.jsp?sop=2015-01-1878" TargetMode="External"/><Relationship Id="rId145" Type="http://schemas.openxmlformats.org/officeDocument/2006/relationships/hyperlink" Target="http://www.uradni-list.si/1/objava.jsp?sop=2021-01-2571" TargetMode="External"/><Relationship Id="rId166" Type="http://schemas.openxmlformats.org/officeDocument/2006/relationships/hyperlink" Target="http://www.uradni-list.si/1/objava.jsp?sop=2013-01-1457" TargetMode="External"/><Relationship Id="rId187" Type="http://schemas.openxmlformats.org/officeDocument/2006/relationships/hyperlink" Target="http://www.uradni-list.si/1/objava.jsp?sop=2010-01-47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7656A4-8DD2-4C11-8F0D-7142D0A5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101</Pages>
  <Words>54698</Words>
  <Characters>311781</Characters>
  <Application>Microsoft Office Word</Application>
  <DocSecurity>0</DocSecurity>
  <Lines>2598</Lines>
  <Paragraphs>731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365748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izvedbi strateških usmeritev in prioritet inšpektoratov ozrioma inšpekcij v letu 2021 (16. 2. 2022)</dc:title>
  <dc:subject/>
  <dc:creator>Melita Nikše</dc:creator>
  <cp:keywords/>
  <cp:lastModifiedBy>Darja Centa</cp:lastModifiedBy>
  <cp:revision>3</cp:revision>
  <cp:lastPrinted>2012-09-24T10:52:00Z</cp:lastPrinted>
  <dcterms:created xsi:type="dcterms:W3CDTF">2022-02-16T09:27:00Z</dcterms:created>
  <dcterms:modified xsi:type="dcterms:W3CDTF">2022-02-16T09:28:00Z</dcterms:modified>
</cp:coreProperties>
</file>