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mrea"/>
        <w:tblpPr w:leftFromText="142" w:rightFromText="142" w:bottomFromText="6005" w:vertAnchor="page" w:horzAnchor="page" w:tblpX="925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</w:tblGrid>
      <w:tr w:rsidR="00536FA6" w:rsidRPr="008F3500" w14:paraId="24F8914E" w14:textId="77777777" w:rsidTr="003E1F70">
        <w:trPr>
          <w:trHeight w:hRule="exact" w:val="847"/>
        </w:trPr>
        <w:tc>
          <w:tcPr>
            <w:tcW w:w="567" w:type="dxa"/>
          </w:tcPr>
          <w:p w14:paraId="4A8015E8" w14:textId="77777777" w:rsidR="00536FA6" w:rsidRDefault="00536FA6" w:rsidP="00536FA6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2ED54C9C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47E8C2A8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47807388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25DD13B5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2D49BE6D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011B33DE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0BA17E14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4D6E821C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23823E08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56929092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4FC11ECF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3EC7C903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11773B74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26308FEF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300E7F8B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  <w:p w14:paraId="373FC86B" w14:textId="77777777" w:rsidR="00536FA6" w:rsidRPr="006D42D9" w:rsidRDefault="00536FA6" w:rsidP="00536FA6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6EEB2E68" w14:textId="2A6147FB" w:rsidR="00536FA6" w:rsidRPr="003E1F70" w:rsidRDefault="00536FA6" w:rsidP="00536FA6">
      <w:pPr>
        <w:autoSpaceDE w:val="0"/>
        <w:autoSpaceDN w:val="0"/>
        <w:adjustRightInd w:val="0"/>
        <w:rPr>
          <w:rFonts w:ascii="Republika" w:hAnsi="Republika"/>
          <w:sz w:val="18"/>
          <w:szCs w:val="18"/>
        </w:rPr>
      </w:pPr>
      <w:r w:rsidRPr="003E1F70">
        <w:rPr>
          <w:rFonts w:ascii="Republika" w:hAnsi="Republika"/>
          <w:sz w:val="18"/>
          <w:szCs w:val="18"/>
        </w:rPr>
        <w:t>REPUBLIKA SLOVENIJA</w:t>
      </w:r>
    </w:p>
    <w:p w14:paraId="4F603A26" w14:textId="77777777" w:rsidR="00536FA6" w:rsidRPr="003E1F70" w:rsidRDefault="00536FA6" w:rsidP="00536FA6">
      <w:pPr>
        <w:spacing w:after="120" w:line="240" w:lineRule="exact"/>
        <w:rPr>
          <w:rFonts w:ascii="Republika" w:hAnsi="Republika"/>
          <w:b/>
          <w:sz w:val="18"/>
          <w:szCs w:val="18"/>
        </w:rPr>
      </w:pPr>
      <w:r w:rsidRPr="003E1F70">
        <w:rPr>
          <w:rFonts w:ascii="Republika" w:hAnsi="Republika"/>
          <w:b/>
          <w:sz w:val="18"/>
          <w:szCs w:val="18"/>
        </w:rPr>
        <w:t xml:space="preserve">MINISTRSTVO ZA </w:t>
      </w:r>
      <w:r w:rsidR="00263EFB" w:rsidRPr="003E1F70">
        <w:rPr>
          <w:rFonts w:ascii="Republika" w:hAnsi="Republika"/>
          <w:b/>
          <w:sz w:val="18"/>
          <w:szCs w:val="18"/>
        </w:rPr>
        <w:t>JAVNO UPRAVO</w:t>
      </w:r>
    </w:p>
    <w:p w14:paraId="39A3B313" w14:textId="77777777" w:rsidR="00536FA6" w:rsidRPr="003E1F70" w:rsidRDefault="00536FA6" w:rsidP="00536FA6">
      <w:pPr>
        <w:spacing w:after="120" w:line="240" w:lineRule="exact"/>
        <w:rPr>
          <w:rFonts w:ascii="Republika" w:hAnsi="Republika"/>
          <w:sz w:val="18"/>
          <w:szCs w:val="18"/>
        </w:rPr>
      </w:pPr>
      <w:r w:rsidRPr="003E1F70">
        <w:rPr>
          <w:rFonts w:ascii="Republika" w:hAnsi="Republika"/>
          <w:sz w:val="18"/>
          <w:szCs w:val="18"/>
        </w:rPr>
        <w:t xml:space="preserve">DIREKTORAT ZA </w:t>
      </w:r>
      <w:r w:rsidR="00263EFB" w:rsidRPr="003E1F70">
        <w:rPr>
          <w:rFonts w:ascii="Republika" w:hAnsi="Republika"/>
          <w:sz w:val="18"/>
          <w:szCs w:val="18"/>
        </w:rPr>
        <w:t>STVARNO PREMOŽENJE</w:t>
      </w:r>
    </w:p>
    <w:p w14:paraId="5819AFA0" w14:textId="5C55765E" w:rsidR="00536FA6" w:rsidRPr="00B64BFF" w:rsidRDefault="00536FA6" w:rsidP="004D1377">
      <w:pPr>
        <w:tabs>
          <w:tab w:val="left" w:pos="5114"/>
        </w:tabs>
        <w:spacing w:before="240" w:line="240" w:lineRule="exact"/>
        <w:rPr>
          <w:rFonts w:ascii="Arial" w:hAnsi="Arial" w:cs="Arial"/>
          <w:sz w:val="16"/>
          <w:szCs w:val="16"/>
        </w:rPr>
      </w:pPr>
      <w:r w:rsidRPr="00B64BFF">
        <w:rPr>
          <w:rFonts w:ascii="Arial" w:hAnsi="Arial" w:cs="Arial"/>
          <w:sz w:val="16"/>
          <w:szCs w:val="16"/>
        </w:rPr>
        <w:t>Tržaška cesta 21, 1000 Ljubljana</w:t>
      </w:r>
      <w:r w:rsidRPr="00B64BFF">
        <w:rPr>
          <w:rFonts w:ascii="Arial" w:hAnsi="Arial" w:cs="Arial"/>
          <w:sz w:val="16"/>
          <w:szCs w:val="16"/>
        </w:rPr>
        <w:tab/>
        <w:t xml:space="preserve">T: 01 478 </w:t>
      </w:r>
      <w:r w:rsidR="007B6FF1">
        <w:rPr>
          <w:rFonts w:ascii="Arial" w:hAnsi="Arial" w:cs="Arial"/>
          <w:sz w:val="16"/>
          <w:szCs w:val="16"/>
        </w:rPr>
        <w:t>83 83</w:t>
      </w:r>
    </w:p>
    <w:p w14:paraId="6C737127" w14:textId="54BE0DE3" w:rsidR="00536FA6" w:rsidRPr="00B64BFF" w:rsidRDefault="00536FA6" w:rsidP="00536FA6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 w:rsidRPr="00B64BFF">
        <w:rPr>
          <w:rFonts w:ascii="Arial" w:hAnsi="Arial" w:cs="Arial"/>
          <w:sz w:val="16"/>
          <w:szCs w:val="16"/>
        </w:rPr>
        <w:tab/>
        <w:t xml:space="preserve">E: </w:t>
      </w:r>
      <w:hyperlink r:id="rId8" w:history="1">
        <w:r w:rsidR="003E1F70" w:rsidRPr="00761E4D">
          <w:rPr>
            <w:rStyle w:val="Hiperpovezava"/>
            <w:rFonts w:ascii="Arial" w:hAnsi="Arial" w:cs="Arial"/>
            <w:sz w:val="16"/>
            <w:szCs w:val="16"/>
          </w:rPr>
          <w:t>gp.mju@gov.si</w:t>
        </w:r>
      </w:hyperlink>
      <w:r w:rsidR="003E1F70">
        <w:rPr>
          <w:rFonts w:ascii="Arial" w:hAnsi="Arial" w:cs="Arial"/>
          <w:sz w:val="16"/>
          <w:szCs w:val="16"/>
        </w:rPr>
        <w:t xml:space="preserve"> </w:t>
      </w:r>
    </w:p>
    <w:p w14:paraId="23C8D1D1" w14:textId="0F2D2495" w:rsidR="009503D6" w:rsidRPr="00235725" w:rsidRDefault="00536FA6" w:rsidP="00235725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 w:rsidRPr="00B64BFF">
        <w:rPr>
          <w:rFonts w:ascii="Arial" w:hAnsi="Arial" w:cs="Arial"/>
          <w:sz w:val="16"/>
          <w:szCs w:val="16"/>
        </w:rPr>
        <w:tab/>
      </w:r>
      <w:r w:rsidR="003E1F70">
        <w:rPr>
          <w:rFonts w:ascii="Arial" w:hAnsi="Arial" w:cs="Arial"/>
          <w:sz w:val="16"/>
          <w:szCs w:val="16"/>
        </w:rPr>
        <w:t xml:space="preserve">    </w:t>
      </w:r>
      <w:hyperlink r:id="rId9" w:history="1">
        <w:r w:rsidR="003E1F70" w:rsidRPr="00761E4D">
          <w:rPr>
            <w:rStyle w:val="Hiperpovezava"/>
            <w:rFonts w:ascii="Arial" w:hAnsi="Arial" w:cs="Arial"/>
            <w:sz w:val="16"/>
            <w:szCs w:val="16"/>
          </w:rPr>
          <w:t>www.mju.gov.si</w:t>
        </w:r>
      </w:hyperlink>
      <w:r w:rsidR="003E1F70">
        <w:rPr>
          <w:rFonts w:ascii="Arial" w:hAnsi="Arial" w:cs="Arial"/>
          <w:sz w:val="16"/>
          <w:szCs w:val="16"/>
        </w:rPr>
        <w:t xml:space="preserve"> </w:t>
      </w:r>
    </w:p>
    <w:p w14:paraId="115AD3D3" w14:textId="77777777" w:rsidR="008B2F68" w:rsidRDefault="008B2F68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0491BE" w14:textId="171D52EF" w:rsidR="00774472" w:rsidRPr="00B07C17" w:rsidRDefault="00F15619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Številka:</w:t>
      </w:r>
      <w:r w:rsidRPr="00F15619">
        <w:rPr>
          <w:rFonts w:ascii="Arial" w:hAnsi="Arial" w:cs="Arial"/>
          <w:sz w:val="20"/>
          <w:szCs w:val="20"/>
        </w:rPr>
        <w:t xml:space="preserve"> </w:t>
      </w:r>
      <w:r w:rsidR="00263EFB">
        <w:rPr>
          <w:rFonts w:ascii="Arial" w:hAnsi="Arial" w:cs="Arial"/>
          <w:sz w:val="20"/>
          <w:szCs w:val="20"/>
        </w:rPr>
        <w:tab/>
        <w:t xml:space="preserve">    </w:t>
      </w:r>
      <w:r w:rsidR="00DD0150">
        <w:rPr>
          <w:rFonts w:ascii="Arial" w:hAnsi="Arial" w:cs="Arial"/>
          <w:sz w:val="20"/>
          <w:szCs w:val="20"/>
        </w:rPr>
        <w:t>322-</w:t>
      </w:r>
      <w:r w:rsidR="003F353F">
        <w:rPr>
          <w:rFonts w:ascii="Arial" w:hAnsi="Arial" w:cs="Arial"/>
          <w:sz w:val="20"/>
          <w:szCs w:val="20"/>
        </w:rPr>
        <w:t>10/2025</w:t>
      </w:r>
      <w:r w:rsidR="0041426B">
        <w:rPr>
          <w:rFonts w:ascii="Arial" w:hAnsi="Arial" w:cs="Arial"/>
          <w:sz w:val="20"/>
          <w:szCs w:val="20"/>
        </w:rPr>
        <w:t>-3130</w:t>
      </w:r>
      <w:r w:rsidR="00D418A2">
        <w:rPr>
          <w:rFonts w:ascii="Arial" w:hAnsi="Arial" w:cs="Arial"/>
          <w:sz w:val="20"/>
          <w:szCs w:val="20"/>
        </w:rPr>
        <w:t>/</w:t>
      </w:r>
      <w:r w:rsidR="00180816">
        <w:rPr>
          <w:rFonts w:ascii="Arial" w:hAnsi="Arial" w:cs="Arial"/>
          <w:sz w:val="20"/>
          <w:szCs w:val="20"/>
        </w:rPr>
        <w:t>1</w:t>
      </w:r>
    </w:p>
    <w:p w14:paraId="7D57FD50" w14:textId="7ECB3588" w:rsidR="00F54DBC" w:rsidRPr="000C6BE2" w:rsidRDefault="002E095B" w:rsidP="00BE400F">
      <w:pPr>
        <w:tabs>
          <w:tab w:val="left" w:pos="1680"/>
        </w:tabs>
        <w:rPr>
          <w:rFonts w:ascii="Arial" w:hAnsi="Arial" w:cs="Arial"/>
          <w:sz w:val="20"/>
          <w:szCs w:val="20"/>
        </w:rPr>
      </w:pPr>
      <w:r w:rsidRPr="000C6BE2">
        <w:rPr>
          <w:rFonts w:ascii="Arial" w:hAnsi="Arial" w:cs="Arial"/>
          <w:sz w:val="20"/>
          <w:szCs w:val="20"/>
        </w:rPr>
        <w:t>Datum:</w:t>
      </w:r>
      <w:r w:rsidR="003E1F70">
        <w:rPr>
          <w:rFonts w:ascii="Arial" w:hAnsi="Arial" w:cs="Arial"/>
          <w:sz w:val="20"/>
          <w:szCs w:val="20"/>
        </w:rPr>
        <w:t xml:space="preserve">                 </w:t>
      </w:r>
      <w:r w:rsidR="007E1632">
        <w:rPr>
          <w:rFonts w:ascii="Arial" w:hAnsi="Arial" w:cs="Arial"/>
          <w:sz w:val="20"/>
          <w:szCs w:val="20"/>
        </w:rPr>
        <w:t>20</w:t>
      </w:r>
      <w:r w:rsidR="00B268D6">
        <w:rPr>
          <w:rFonts w:ascii="Arial" w:hAnsi="Arial" w:cs="Arial"/>
          <w:sz w:val="20"/>
          <w:szCs w:val="20"/>
        </w:rPr>
        <w:t>. 5. 202</w:t>
      </w:r>
      <w:r w:rsidR="00D418A2">
        <w:rPr>
          <w:rFonts w:ascii="Arial" w:hAnsi="Arial" w:cs="Arial"/>
          <w:sz w:val="20"/>
          <w:szCs w:val="20"/>
        </w:rPr>
        <w:t>5</w:t>
      </w:r>
    </w:p>
    <w:p w14:paraId="495B8A1C" w14:textId="7C11E599" w:rsidR="00F54DBC" w:rsidRPr="008B2F68" w:rsidRDefault="00DE1583" w:rsidP="008B2F6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29C96D8" w14:textId="77777777" w:rsidR="008B2F68" w:rsidRDefault="008B2F68" w:rsidP="00F54DBC">
      <w:pPr>
        <w:jc w:val="both"/>
        <w:rPr>
          <w:rFonts w:ascii="Arial" w:hAnsi="Arial" w:cs="Arial"/>
          <w:sz w:val="22"/>
          <w:szCs w:val="22"/>
        </w:rPr>
      </w:pPr>
    </w:p>
    <w:p w14:paraId="57CE3C05" w14:textId="77777777" w:rsidR="00E75E1C" w:rsidRDefault="00E75E1C" w:rsidP="00FD651E">
      <w:pPr>
        <w:tabs>
          <w:tab w:val="left" w:pos="168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EBAE1A" w14:textId="204EC590" w:rsidR="003A0C9F" w:rsidRDefault="004E7B62" w:rsidP="003E1F70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javno upravo v</w:t>
      </w:r>
      <w:r w:rsidR="0047096C">
        <w:rPr>
          <w:rFonts w:ascii="Arial" w:hAnsi="Arial" w:cs="Arial"/>
          <w:sz w:val="20"/>
          <w:szCs w:val="20"/>
        </w:rPr>
        <w:t xml:space="preserve"> skladu </w:t>
      </w:r>
      <w:r w:rsidR="00DD0150">
        <w:rPr>
          <w:rFonts w:ascii="Arial" w:hAnsi="Arial" w:cs="Arial"/>
          <w:sz w:val="20"/>
          <w:szCs w:val="20"/>
        </w:rPr>
        <w:t>z</w:t>
      </w:r>
      <w:r w:rsidR="0047096C">
        <w:rPr>
          <w:rFonts w:ascii="Arial" w:hAnsi="Arial" w:cs="Arial"/>
          <w:sz w:val="20"/>
          <w:szCs w:val="20"/>
        </w:rPr>
        <w:t xml:space="preserve"> </w:t>
      </w:r>
      <w:r w:rsidR="003A0C9F">
        <w:rPr>
          <w:rFonts w:ascii="Arial" w:hAnsi="Arial" w:cs="Arial"/>
          <w:sz w:val="20"/>
          <w:szCs w:val="20"/>
        </w:rPr>
        <w:t>32. členom Pravilnika o počitniški dejavnosti Ministrstva za javno upravo št. 322-12/2023/1 z dne 13. 3. 2023</w:t>
      </w:r>
    </w:p>
    <w:p w14:paraId="537A222E" w14:textId="77777777" w:rsidR="003E1F70" w:rsidRDefault="003E1F70" w:rsidP="003E1F70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20E59517" w14:textId="356423E2" w:rsidR="003E1F70" w:rsidRPr="003E1F70" w:rsidRDefault="004E7B62" w:rsidP="003E1F70">
      <w:pPr>
        <w:pStyle w:val="Telobesedila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1F70">
        <w:rPr>
          <w:rFonts w:ascii="Arial" w:hAnsi="Arial" w:cs="Arial"/>
          <w:b/>
          <w:bCs/>
          <w:sz w:val="20"/>
          <w:szCs w:val="20"/>
        </w:rPr>
        <w:t>o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b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j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a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v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l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j</w:t>
      </w:r>
      <w:r w:rsidR="003E1F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1F70">
        <w:rPr>
          <w:rFonts w:ascii="Arial" w:hAnsi="Arial" w:cs="Arial"/>
          <w:b/>
          <w:bCs/>
          <w:sz w:val="20"/>
          <w:szCs w:val="20"/>
        </w:rPr>
        <w:t>a</w:t>
      </w:r>
    </w:p>
    <w:p w14:paraId="0FC82938" w14:textId="70827DF2" w:rsidR="003E1F70" w:rsidRPr="00EF23F4" w:rsidRDefault="00EF23F4" w:rsidP="00EF23F4">
      <w:pPr>
        <w:pStyle w:val="Telobesedila"/>
        <w:spacing w:before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F23F4">
        <w:rPr>
          <w:rFonts w:ascii="Arial" w:hAnsi="Arial" w:cs="Arial"/>
          <w:b/>
          <w:bCs/>
          <w:sz w:val="20"/>
          <w:szCs w:val="20"/>
        </w:rPr>
        <w:t>RAZPIS ZA ODDAJO POČITNIŠKIH ENOT V MESEČNI NAJEM V OBDOBJU IZVEN SEZONE 202</w:t>
      </w:r>
      <w:r w:rsidR="000F747B">
        <w:rPr>
          <w:rFonts w:ascii="Arial" w:hAnsi="Arial" w:cs="Arial"/>
          <w:b/>
          <w:bCs/>
          <w:sz w:val="20"/>
          <w:szCs w:val="20"/>
        </w:rPr>
        <w:t>5</w:t>
      </w:r>
      <w:r w:rsidRPr="00EF23F4">
        <w:rPr>
          <w:rFonts w:ascii="Arial" w:hAnsi="Arial" w:cs="Arial"/>
          <w:b/>
          <w:bCs/>
          <w:sz w:val="20"/>
          <w:szCs w:val="20"/>
        </w:rPr>
        <w:t>/202</w:t>
      </w:r>
      <w:r w:rsidR="000F747B">
        <w:rPr>
          <w:rFonts w:ascii="Arial" w:hAnsi="Arial" w:cs="Arial"/>
          <w:b/>
          <w:bCs/>
          <w:sz w:val="20"/>
          <w:szCs w:val="20"/>
        </w:rPr>
        <w:t>6</w:t>
      </w:r>
    </w:p>
    <w:p w14:paraId="6CB09B6D" w14:textId="4E47839B" w:rsidR="003E1F70" w:rsidRDefault="003E1F70" w:rsidP="003E1F70">
      <w:pPr>
        <w:pStyle w:val="Telobesedila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90B770" w14:textId="25D12B1B" w:rsidR="003E1F70" w:rsidRPr="003E1F70" w:rsidRDefault="00210FBB" w:rsidP="0048562E">
      <w:pPr>
        <w:pStyle w:val="Telobesedila"/>
        <w:numPr>
          <w:ilvl w:val="0"/>
          <w:numId w:val="15"/>
        </w:numPr>
        <w:shd w:val="clear" w:color="auto" w:fill="E7E6E6" w:themeFill="background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PREDMET ODDAJE IN CENA NAJEMA </w:t>
      </w:r>
    </w:p>
    <w:p w14:paraId="2212E545" w14:textId="77777777" w:rsidR="00A17DE9" w:rsidRDefault="00A17DE9" w:rsidP="00C9213F">
      <w:pPr>
        <w:pStyle w:val="Telobesedila3"/>
        <w:ind w:left="360"/>
        <w:rPr>
          <w:rFonts w:ascii="Arial" w:hAnsi="Arial" w:cs="Arial"/>
          <w:sz w:val="18"/>
          <w:szCs w:val="18"/>
        </w:rPr>
      </w:pPr>
    </w:p>
    <w:p w14:paraId="7C765DFB" w14:textId="7F1E2A5B" w:rsidR="00A848FF" w:rsidRDefault="00A848FF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Ministrstvo za javno upravo odda počitniške enote v Sloveniji in na Hrvaškem v mesečni najem izven sezone in sicer na lokacijah in po cenah najema, ki so vidne iz </w:t>
      </w:r>
      <w:r w:rsidRPr="00E63792">
        <w:rPr>
          <w:rFonts w:ascii="Arial" w:hAnsi="Arial" w:cs="Arial"/>
          <w:sz w:val="20"/>
          <w:szCs w:val="20"/>
          <w:u w:val="single"/>
        </w:rPr>
        <w:t>PRILOG</w:t>
      </w:r>
      <w:r w:rsidR="00C64E5C" w:rsidRPr="00E63792">
        <w:rPr>
          <w:rFonts w:ascii="Arial" w:hAnsi="Arial" w:cs="Arial"/>
          <w:sz w:val="20"/>
          <w:szCs w:val="20"/>
          <w:u w:val="single"/>
        </w:rPr>
        <w:t>A</w:t>
      </w:r>
      <w:r w:rsidRPr="00E63792">
        <w:rPr>
          <w:rFonts w:ascii="Arial" w:hAnsi="Arial" w:cs="Arial"/>
          <w:sz w:val="20"/>
          <w:szCs w:val="20"/>
          <w:u w:val="single"/>
        </w:rPr>
        <w:t xml:space="preserve"> 1</w:t>
      </w:r>
      <w:r w:rsidR="00AC7F48" w:rsidRPr="00E63792">
        <w:rPr>
          <w:rFonts w:ascii="Arial" w:hAnsi="Arial" w:cs="Arial"/>
          <w:sz w:val="20"/>
          <w:szCs w:val="20"/>
          <w:u w:val="single"/>
        </w:rPr>
        <w:t>_</w:t>
      </w:r>
      <w:r w:rsidRPr="00E63792">
        <w:rPr>
          <w:rFonts w:ascii="Arial" w:hAnsi="Arial" w:cs="Arial"/>
          <w:sz w:val="20"/>
          <w:szCs w:val="20"/>
          <w:u w:val="single"/>
        </w:rPr>
        <w:t>LOKACIJE</w:t>
      </w:r>
      <w:r w:rsidR="00A2157A" w:rsidRPr="00E63792">
        <w:rPr>
          <w:rFonts w:ascii="Arial" w:hAnsi="Arial" w:cs="Arial"/>
          <w:sz w:val="20"/>
          <w:szCs w:val="20"/>
          <w:u w:val="single"/>
        </w:rPr>
        <w:t xml:space="preserve"> IN CENE</w:t>
      </w:r>
      <w:r w:rsidR="009345D5" w:rsidRPr="00E63792">
        <w:rPr>
          <w:rFonts w:ascii="Arial" w:hAnsi="Arial" w:cs="Arial"/>
          <w:sz w:val="20"/>
          <w:szCs w:val="20"/>
        </w:rPr>
        <w:t>, ki je sestavni del tega razpisa</w:t>
      </w:r>
      <w:r w:rsidRPr="00E6379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77E2BD" w14:textId="0E422B74" w:rsidR="009345D5" w:rsidRDefault="009345D5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1B89BCDC" w14:textId="2E7789DF" w:rsidR="009345D5" w:rsidRDefault="009345D5" w:rsidP="009345D5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Opisi enot, ki so predmet oddaje v najem</w:t>
      </w:r>
      <w:r w:rsidR="003A0C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 objavljeni na spletni strani: </w:t>
      </w:r>
      <w:hyperlink r:id="rId10" w:history="1">
        <w:r w:rsidR="003A0C9F" w:rsidRPr="00874FFA">
          <w:rPr>
            <w:rStyle w:val="Hiperpovezava"/>
            <w:rFonts w:ascii="Arial" w:hAnsi="Arial" w:cs="Arial"/>
            <w:sz w:val="20"/>
            <w:szCs w:val="20"/>
          </w:rPr>
          <w:t>https://www.gov.si/zbirke/storitve/prijava-na-letovanje-v-pocitniskih-enotah-ministrstva-za-javno-upravo/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EAA2EC0" w14:textId="01D02BEF" w:rsidR="009345D5" w:rsidRDefault="009345D5" w:rsidP="009345D5">
      <w:pPr>
        <w:tabs>
          <w:tab w:val="left" w:pos="3885"/>
        </w:tabs>
        <w:rPr>
          <w:rFonts w:ascii="Arial" w:hAnsi="Arial" w:cs="Arial"/>
          <w:sz w:val="20"/>
          <w:szCs w:val="20"/>
        </w:rPr>
      </w:pPr>
    </w:p>
    <w:p w14:paraId="2A321B6F" w14:textId="3D4D6104" w:rsidR="009345D5" w:rsidRDefault="009345D5" w:rsidP="009345D5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Predhodni ogled počitniških enot ni možen.</w:t>
      </w:r>
    </w:p>
    <w:p w14:paraId="7C25CF93" w14:textId="77777777" w:rsidR="00A848FF" w:rsidRDefault="00A848FF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49F24F07" w14:textId="065519D8" w:rsidR="00C74E75" w:rsidRDefault="00C74E75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najema</w:t>
      </w:r>
      <w:r w:rsidR="003A1BD9">
        <w:rPr>
          <w:rFonts w:ascii="Arial" w:hAnsi="Arial" w:cs="Arial"/>
          <w:sz w:val="20"/>
          <w:szCs w:val="20"/>
        </w:rPr>
        <w:t xml:space="preserve"> počitniških enot na območju Republike Slovenije vključuje DDV, ki znaša 9,5%. Turistična taksa in stroški</w:t>
      </w:r>
      <w:r w:rsidR="003A0C9F">
        <w:rPr>
          <w:rFonts w:ascii="Arial" w:hAnsi="Arial" w:cs="Arial"/>
          <w:sz w:val="20"/>
          <w:szCs w:val="20"/>
        </w:rPr>
        <w:t xml:space="preserve"> prijave</w:t>
      </w:r>
      <w:r w:rsidR="003A1BD9">
        <w:rPr>
          <w:rFonts w:ascii="Arial" w:hAnsi="Arial" w:cs="Arial"/>
          <w:sz w:val="20"/>
          <w:szCs w:val="20"/>
        </w:rPr>
        <w:t xml:space="preserve"> niso vključeni v ceno in se plačajo po ceniku recep</w:t>
      </w:r>
      <w:r w:rsidR="00765406">
        <w:rPr>
          <w:rFonts w:ascii="Arial" w:hAnsi="Arial" w:cs="Arial"/>
          <w:sz w:val="20"/>
          <w:szCs w:val="20"/>
        </w:rPr>
        <w:t>cije</w:t>
      </w:r>
      <w:r w:rsidR="002810B1">
        <w:rPr>
          <w:rFonts w:ascii="Arial" w:hAnsi="Arial" w:cs="Arial"/>
          <w:sz w:val="20"/>
          <w:szCs w:val="20"/>
        </w:rPr>
        <w:t xml:space="preserve"> ob prijavi.</w:t>
      </w:r>
      <w:r w:rsidR="0075013B">
        <w:rPr>
          <w:rFonts w:ascii="Arial" w:hAnsi="Arial" w:cs="Arial"/>
          <w:sz w:val="20"/>
          <w:szCs w:val="20"/>
        </w:rPr>
        <w:t xml:space="preserve"> </w:t>
      </w:r>
      <w:r w:rsidR="00B268D6">
        <w:rPr>
          <w:rFonts w:ascii="Arial" w:hAnsi="Arial" w:cs="Arial"/>
          <w:sz w:val="20"/>
          <w:szCs w:val="20"/>
        </w:rPr>
        <w:t>C</w:t>
      </w:r>
      <w:r w:rsidR="003A0C9F">
        <w:rPr>
          <w:rFonts w:ascii="Arial" w:hAnsi="Arial" w:cs="Arial"/>
          <w:sz w:val="20"/>
          <w:szCs w:val="20"/>
        </w:rPr>
        <w:t xml:space="preserve">eno mesečnega najema je potrebno poravnati v roku, ki je naveden </w:t>
      </w:r>
      <w:r w:rsidR="00756762">
        <w:rPr>
          <w:rFonts w:ascii="Arial" w:hAnsi="Arial" w:cs="Arial"/>
          <w:sz w:val="20"/>
          <w:szCs w:val="20"/>
        </w:rPr>
        <w:t>na</w:t>
      </w:r>
      <w:r w:rsidR="003A0C9F">
        <w:rPr>
          <w:rFonts w:ascii="Arial" w:hAnsi="Arial" w:cs="Arial"/>
          <w:sz w:val="20"/>
          <w:szCs w:val="20"/>
        </w:rPr>
        <w:t xml:space="preserve"> računu in ga najemniku po elektronski pošti posreduje strokovna služba. </w:t>
      </w:r>
      <w:r w:rsidR="00756762">
        <w:rPr>
          <w:rFonts w:ascii="Arial" w:hAnsi="Arial" w:cs="Arial"/>
          <w:sz w:val="20"/>
          <w:szCs w:val="20"/>
        </w:rPr>
        <w:t>Strokovna služba izdaja račune za vsak mesec posebej.</w:t>
      </w:r>
    </w:p>
    <w:p w14:paraId="63A5893F" w14:textId="608F31D1" w:rsidR="009345D5" w:rsidRDefault="009345D5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70770965" w14:textId="5FBEBE43" w:rsidR="009345D5" w:rsidRDefault="009345D5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Podrobnejši pogoji najema so vidni iz </w:t>
      </w:r>
      <w:r w:rsidRPr="00E63792">
        <w:rPr>
          <w:rFonts w:ascii="Arial" w:hAnsi="Arial" w:cs="Arial"/>
          <w:sz w:val="20"/>
          <w:szCs w:val="20"/>
          <w:u w:val="single"/>
        </w:rPr>
        <w:t>PRILOG</w:t>
      </w:r>
      <w:r w:rsidR="00C64E5C" w:rsidRPr="00E63792">
        <w:rPr>
          <w:rFonts w:ascii="Arial" w:hAnsi="Arial" w:cs="Arial"/>
          <w:sz w:val="20"/>
          <w:szCs w:val="20"/>
          <w:u w:val="single"/>
        </w:rPr>
        <w:t>A</w:t>
      </w:r>
      <w:r w:rsidRPr="00E63792">
        <w:rPr>
          <w:rFonts w:ascii="Arial" w:hAnsi="Arial" w:cs="Arial"/>
          <w:sz w:val="20"/>
          <w:szCs w:val="20"/>
          <w:u w:val="single"/>
        </w:rPr>
        <w:t xml:space="preserve"> 2</w:t>
      </w:r>
      <w:r w:rsidR="00C64E5C" w:rsidRPr="00E63792">
        <w:rPr>
          <w:rFonts w:ascii="Arial" w:hAnsi="Arial" w:cs="Arial"/>
          <w:sz w:val="20"/>
          <w:szCs w:val="20"/>
          <w:u w:val="single"/>
        </w:rPr>
        <w:t>_</w:t>
      </w:r>
      <w:r w:rsidR="003A0C9F" w:rsidRPr="00E63792">
        <w:rPr>
          <w:rFonts w:ascii="Arial" w:hAnsi="Arial" w:cs="Arial"/>
          <w:sz w:val="20"/>
          <w:szCs w:val="20"/>
          <w:u w:val="single"/>
        </w:rPr>
        <w:t>SPLOŠNI POGOJI</w:t>
      </w:r>
      <w:r w:rsidRPr="009345D5">
        <w:rPr>
          <w:rFonts w:ascii="Arial" w:hAnsi="Arial" w:cs="Arial"/>
          <w:sz w:val="20"/>
          <w:szCs w:val="20"/>
        </w:rPr>
        <w:t>, ki je sestavni del tega razpisa</w:t>
      </w:r>
      <w:r w:rsidR="003A0C9F">
        <w:rPr>
          <w:rFonts w:ascii="Arial" w:hAnsi="Arial" w:cs="Arial"/>
          <w:sz w:val="20"/>
          <w:szCs w:val="20"/>
        </w:rPr>
        <w:t xml:space="preserve"> in priloga prijavnice. </w:t>
      </w:r>
    </w:p>
    <w:p w14:paraId="0B86C2C5" w14:textId="4BEAA4CE" w:rsidR="003A0C9F" w:rsidRDefault="003A0C9F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61A5EFE1" w14:textId="77777777" w:rsidR="00D64583" w:rsidRPr="009F0990" w:rsidRDefault="00D64583" w:rsidP="00235725">
      <w:pPr>
        <w:tabs>
          <w:tab w:val="left" w:pos="3885"/>
        </w:tabs>
        <w:jc w:val="both"/>
        <w:rPr>
          <w:rFonts w:ascii="Arial" w:hAnsi="Arial" w:cs="Arial"/>
          <w:sz w:val="20"/>
          <w:szCs w:val="20"/>
        </w:rPr>
      </w:pPr>
    </w:p>
    <w:p w14:paraId="35F06E78" w14:textId="250CE84E" w:rsidR="00235725" w:rsidRPr="00A848FF" w:rsidRDefault="00210FBB" w:rsidP="0048562E">
      <w:pPr>
        <w:pStyle w:val="Odstavekseznama"/>
        <w:numPr>
          <w:ilvl w:val="0"/>
          <w:numId w:val="15"/>
        </w:numPr>
        <w:shd w:val="clear" w:color="auto" w:fill="E7E6E6" w:themeFill="background2"/>
        <w:tabs>
          <w:tab w:val="left" w:pos="3885"/>
        </w:tabs>
        <w:jc w:val="both"/>
        <w:rPr>
          <w:rFonts w:ascii="Arial" w:hAnsi="Arial" w:cs="Arial"/>
          <w:b/>
          <w:sz w:val="20"/>
          <w:szCs w:val="20"/>
        </w:rPr>
      </w:pPr>
      <w:r w:rsidRPr="00A848FF">
        <w:rPr>
          <w:rFonts w:ascii="Arial" w:hAnsi="Arial" w:cs="Arial"/>
          <w:b/>
          <w:sz w:val="20"/>
          <w:szCs w:val="20"/>
        </w:rPr>
        <w:t>TERMINI</w:t>
      </w:r>
    </w:p>
    <w:p w14:paraId="63CAC25D" w14:textId="77777777" w:rsidR="00235725" w:rsidRPr="00235725" w:rsidRDefault="00235725" w:rsidP="00235725">
      <w:pPr>
        <w:tabs>
          <w:tab w:val="left" w:pos="3885"/>
        </w:tabs>
        <w:jc w:val="both"/>
        <w:rPr>
          <w:rFonts w:ascii="Arial" w:hAnsi="Arial" w:cs="Arial"/>
          <w:b/>
          <w:sz w:val="20"/>
          <w:szCs w:val="20"/>
        </w:rPr>
      </w:pPr>
    </w:p>
    <w:p w14:paraId="1762A704" w14:textId="2E56ABF1" w:rsidR="00B81419" w:rsidRDefault="00A848FF" w:rsidP="00235725">
      <w:pPr>
        <w:pStyle w:val="Telobesedila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Termini </w:t>
      </w:r>
      <w:r w:rsidR="009345D5" w:rsidRPr="00E63792">
        <w:rPr>
          <w:rFonts w:ascii="Arial" w:hAnsi="Arial" w:cs="Arial"/>
          <w:bCs/>
          <w:sz w:val="20"/>
        </w:rPr>
        <w:t xml:space="preserve">mesečnega </w:t>
      </w:r>
      <w:r w:rsidRPr="00E63792">
        <w:rPr>
          <w:rFonts w:ascii="Arial" w:hAnsi="Arial" w:cs="Arial"/>
          <w:bCs/>
          <w:sz w:val="20"/>
        </w:rPr>
        <w:t>najema</w:t>
      </w:r>
      <w:r w:rsidR="009345D5" w:rsidRPr="00E63792">
        <w:rPr>
          <w:rFonts w:ascii="Arial" w:hAnsi="Arial" w:cs="Arial"/>
          <w:bCs/>
          <w:sz w:val="20"/>
        </w:rPr>
        <w:t xml:space="preserve"> so vidni </w:t>
      </w:r>
      <w:r w:rsidR="00756762" w:rsidRPr="00E63792">
        <w:rPr>
          <w:rFonts w:ascii="Arial" w:hAnsi="Arial" w:cs="Arial"/>
          <w:bCs/>
          <w:sz w:val="20"/>
        </w:rPr>
        <w:t xml:space="preserve">iz seznama, ki je </w:t>
      </w:r>
      <w:r w:rsidR="00EF23F4" w:rsidRPr="00E63792">
        <w:rPr>
          <w:rFonts w:ascii="Arial" w:hAnsi="Arial" w:cs="Arial"/>
          <w:bCs/>
          <w:sz w:val="20"/>
        </w:rPr>
        <w:t xml:space="preserve">PRILOGA </w:t>
      </w:r>
      <w:r w:rsidR="00025A7F">
        <w:rPr>
          <w:rFonts w:ascii="Arial" w:hAnsi="Arial" w:cs="Arial"/>
          <w:bCs/>
          <w:sz w:val="20"/>
        </w:rPr>
        <w:t>3</w:t>
      </w:r>
      <w:r w:rsidR="00EF23F4" w:rsidRPr="00E63792">
        <w:rPr>
          <w:rFonts w:ascii="Arial" w:hAnsi="Arial" w:cs="Arial"/>
          <w:bCs/>
          <w:sz w:val="20"/>
        </w:rPr>
        <w:t xml:space="preserve">, </w:t>
      </w:r>
      <w:r w:rsidR="00025A7F">
        <w:rPr>
          <w:rFonts w:ascii="Arial" w:hAnsi="Arial" w:cs="Arial"/>
          <w:bCs/>
          <w:sz w:val="20"/>
        </w:rPr>
        <w:t>4</w:t>
      </w:r>
      <w:r w:rsidR="00EF23F4" w:rsidRPr="00E63792">
        <w:rPr>
          <w:rFonts w:ascii="Arial" w:hAnsi="Arial" w:cs="Arial"/>
          <w:bCs/>
          <w:sz w:val="20"/>
        </w:rPr>
        <w:t xml:space="preserve"> in </w:t>
      </w:r>
      <w:r w:rsidR="00025A7F">
        <w:rPr>
          <w:rFonts w:ascii="Arial" w:hAnsi="Arial" w:cs="Arial"/>
          <w:bCs/>
          <w:sz w:val="20"/>
        </w:rPr>
        <w:t>5</w:t>
      </w:r>
      <w:r w:rsidR="00756762">
        <w:rPr>
          <w:rFonts w:ascii="Arial" w:hAnsi="Arial" w:cs="Arial"/>
          <w:bCs/>
          <w:sz w:val="20"/>
        </w:rPr>
        <w:t>.</w:t>
      </w:r>
      <w:r w:rsidR="009345D5">
        <w:rPr>
          <w:rFonts w:ascii="Arial" w:hAnsi="Arial" w:cs="Arial"/>
          <w:sz w:val="20"/>
        </w:rPr>
        <w:t xml:space="preserve"> Posamezna enota se oddaja v najem od prvega do zadnjega dneva v posameznem mesecu. </w:t>
      </w:r>
      <w:r w:rsidR="009345D5" w:rsidRPr="00B81419">
        <w:rPr>
          <w:rFonts w:ascii="Arial" w:hAnsi="Arial" w:cs="Arial"/>
          <w:sz w:val="20"/>
          <w:u w:val="single"/>
        </w:rPr>
        <w:t>Krajšanje obdobja mesečnega najema ni možno.</w:t>
      </w:r>
      <w:r w:rsidR="009345D5">
        <w:rPr>
          <w:rFonts w:ascii="Arial" w:hAnsi="Arial" w:cs="Arial"/>
          <w:sz w:val="20"/>
        </w:rPr>
        <w:t xml:space="preserve"> </w:t>
      </w:r>
    </w:p>
    <w:p w14:paraId="325AFF27" w14:textId="77777777" w:rsidR="00B81419" w:rsidRDefault="00B81419" w:rsidP="00235725">
      <w:pPr>
        <w:pStyle w:val="Telobesedila22"/>
        <w:jc w:val="both"/>
        <w:rPr>
          <w:rFonts w:ascii="Arial" w:hAnsi="Arial" w:cs="Arial"/>
          <w:sz w:val="20"/>
        </w:rPr>
      </w:pPr>
    </w:p>
    <w:p w14:paraId="748F62A4" w14:textId="40958040" w:rsidR="00235725" w:rsidRPr="00741C34" w:rsidRDefault="00400150" w:rsidP="00235725">
      <w:pPr>
        <w:pStyle w:val="Telobesedila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Podrobne informacije o času prevzema in izpraznitve počitniške enote ter navodila za </w:t>
      </w:r>
      <w:r w:rsidR="00CE3F86">
        <w:rPr>
          <w:rFonts w:ascii="Arial" w:hAnsi="Arial" w:cs="Arial"/>
          <w:bCs/>
          <w:sz w:val="20"/>
        </w:rPr>
        <w:t>uporabo počitniške enote</w:t>
      </w:r>
      <w:r>
        <w:rPr>
          <w:rFonts w:ascii="Arial" w:hAnsi="Arial" w:cs="Arial"/>
          <w:bCs/>
          <w:sz w:val="20"/>
        </w:rPr>
        <w:t xml:space="preserve"> bodo poslane </w:t>
      </w:r>
      <w:r w:rsidR="00CE3F86">
        <w:rPr>
          <w:rFonts w:ascii="Arial" w:hAnsi="Arial" w:cs="Arial"/>
          <w:bCs/>
          <w:sz w:val="20"/>
        </w:rPr>
        <w:t>najemniku</w:t>
      </w:r>
      <w:r w:rsidR="0075013B">
        <w:rPr>
          <w:rFonts w:ascii="Arial" w:hAnsi="Arial" w:cs="Arial"/>
          <w:bCs/>
          <w:sz w:val="20"/>
        </w:rPr>
        <w:t xml:space="preserve"> po plačilu </w:t>
      </w:r>
      <w:r w:rsidR="00CE3F86">
        <w:rPr>
          <w:rFonts w:ascii="Arial" w:hAnsi="Arial" w:cs="Arial"/>
          <w:bCs/>
          <w:sz w:val="20"/>
        </w:rPr>
        <w:t>cene mesečnega najema</w:t>
      </w:r>
      <w:r w:rsidR="0075013B">
        <w:rPr>
          <w:rFonts w:ascii="Arial" w:hAnsi="Arial" w:cs="Arial"/>
          <w:bCs/>
          <w:sz w:val="20"/>
        </w:rPr>
        <w:t>, in sicer</w:t>
      </w:r>
      <w:r>
        <w:rPr>
          <w:rFonts w:ascii="Arial" w:hAnsi="Arial" w:cs="Arial"/>
          <w:bCs/>
          <w:sz w:val="20"/>
        </w:rPr>
        <w:t xml:space="preserve"> skupaj z napotnico</w:t>
      </w:r>
      <w:r w:rsidR="00CE3F86">
        <w:rPr>
          <w:rFonts w:ascii="Arial" w:hAnsi="Arial" w:cs="Arial"/>
          <w:bCs/>
          <w:sz w:val="20"/>
        </w:rPr>
        <w:t xml:space="preserve"> za mesečni najem, pred nastopom mesečnega najema. </w:t>
      </w:r>
    </w:p>
    <w:p w14:paraId="3BC82D42" w14:textId="77777777" w:rsidR="00AC2578" w:rsidRDefault="00AC2578" w:rsidP="00235725">
      <w:pPr>
        <w:pStyle w:val="Telobesedila22"/>
        <w:jc w:val="both"/>
        <w:rPr>
          <w:rFonts w:ascii="Arial" w:hAnsi="Arial" w:cs="Arial"/>
          <w:bCs/>
          <w:sz w:val="20"/>
        </w:rPr>
      </w:pPr>
    </w:p>
    <w:p w14:paraId="68BDACA2" w14:textId="31CBFCFA" w:rsidR="009345D5" w:rsidRPr="00400150" w:rsidRDefault="00235725" w:rsidP="00235725">
      <w:pPr>
        <w:pStyle w:val="Telobesedila22"/>
        <w:jc w:val="both"/>
        <w:rPr>
          <w:rFonts w:ascii="Arial" w:hAnsi="Arial" w:cs="Arial"/>
          <w:sz w:val="20"/>
        </w:rPr>
      </w:pPr>
      <w:r w:rsidRPr="00400150">
        <w:rPr>
          <w:rFonts w:ascii="Arial" w:hAnsi="Arial" w:cs="Arial"/>
          <w:sz w:val="20"/>
        </w:rPr>
        <w:t xml:space="preserve">Ob nastopu </w:t>
      </w:r>
      <w:r w:rsidR="00A547A2" w:rsidRPr="00400150">
        <w:rPr>
          <w:rFonts w:ascii="Arial" w:hAnsi="Arial" w:cs="Arial"/>
          <w:sz w:val="20"/>
        </w:rPr>
        <w:t>termina</w:t>
      </w:r>
      <w:r w:rsidRPr="00400150">
        <w:rPr>
          <w:rFonts w:ascii="Arial" w:hAnsi="Arial" w:cs="Arial"/>
          <w:sz w:val="20"/>
        </w:rPr>
        <w:t xml:space="preserve"> lahko na recepciji ključe </w:t>
      </w:r>
      <w:r w:rsidR="00560A4F">
        <w:rPr>
          <w:rFonts w:ascii="Arial" w:hAnsi="Arial" w:cs="Arial"/>
          <w:sz w:val="20"/>
        </w:rPr>
        <w:t>prevzame</w:t>
      </w:r>
      <w:r w:rsidRPr="00400150">
        <w:rPr>
          <w:rFonts w:ascii="Arial" w:hAnsi="Arial" w:cs="Arial"/>
          <w:sz w:val="20"/>
        </w:rPr>
        <w:t xml:space="preserve"> samo </w:t>
      </w:r>
      <w:r w:rsidR="00CE3F86">
        <w:rPr>
          <w:rFonts w:ascii="Arial" w:hAnsi="Arial" w:cs="Arial"/>
          <w:sz w:val="20"/>
        </w:rPr>
        <w:t>najemnik</w:t>
      </w:r>
      <w:r w:rsidR="001E2163">
        <w:rPr>
          <w:rFonts w:ascii="Arial" w:hAnsi="Arial" w:cs="Arial"/>
          <w:sz w:val="20"/>
        </w:rPr>
        <w:t xml:space="preserve"> ali osebe, ki so navedene na napotnici za mesečni najem.</w:t>
      </w:r>
      <w:r w:rsidRPr="00400150">
        <w:rPr>
          <w:rFonts w:ascii="Arial" w:hAnsi="Arial" w:cs="Arial"/>
          <w:sz w:val="20"/>
        </w:rPr>
        <w:t xml:space="preserve"> </w:t>
      </w:r>
    </w:p>
    <w:p w14:paraId="0ACDF780" w14:textId="77777777" w:rsidR="00D64583" w:rsidRDefault="00D64583" w:rsidP="00235725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</w:p>
    <w:p w14:paraId="7001449D" w14:textId="77777777" w:rsidR="00AF4C85" w:rsidRPr="00235725" w:rsidRDefault="00AF4C85" w:rsidP="00235725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</w:p>
    <w:p w14:paraId="1A9CA538" w14:textId="6583138F" w:rsidR="00235725" w:rsidRPr="00B81419" w:rsidRDefault="00210FBB" w:rsidP="00B81419">
      <w:pPr>
        <w:pStyle w:val="Odstavekseznama"/>
        <w:numPr>
          <w:ilvl w:val="0"/>
          <w:numId w:val="15"/>
        </w:numPr>
        <w:shd w:val="clear" w:color="auto" w:fill="E7E6E6" w:themeFill="background2"/>
        <w:tabs>
          <w:tab w:val="left" w:pos="3285"/>
        </w:tabs>
        <w:jc w:val="both"/>
        <w:rPr>
          <w:rFonts w:ascii="Arial" w:hAnsi="Arial" w:cs="Arial"/>
          <w:b/>
          <w:sz w:val="20"/>
          <w:szCs w:val="20"/>
        </w:rPr>
      </w:pPr>
      <w:r w:rsidRPr="00B81419">
        <w:rPr>
          <w:rFonts w:ascii="Arial" w:hAnsi="Arial" w:cs="Arial"/>
          <w:b/>
          <w:sz w:val="20"/>
          <w:szCs w:val="20"/>
        </w:rPr>
        <w:t>PRIJAVA</w:t>
      </w:r>
    </w:p>
    <w:p w14:paraId="067B2645" w14:textId="77777777" w:rsidR="00A92CE8" w:rsidRPr="00235725" w:rsidRDefault="00A92CE8" w:rsidP="00235725">
      <w:pPr>
        <w:tabs>
          <w:tab w:val="left" w:pos="3285"/>
        </w:tabs>
        <w:jc w:val="both"/>
        <w:rPr>
          <w:rFonts w:ascii="Arial" w:hAnsi="Arial" w:cs="Arial"/>
          <w:b/>
          <w:sz w:val="20"/>
          <w:szCs w:val="20"/>
        </w:rPr>
      </w:pPr>
    </w:p>
    <w:p w14:paraId="34E954E5" w14:textId="1014016E" w:rsidR="0048562E" w:rsidRDefault="00A92CE8" w:rsidP="00645A4D">
      <w:pPr>
        <w:pStyle w:val="Telobesedila22"/>
        <w:jc w:val="both"/>
        <w:rPr>
          <w:rFonts w:ascii="Arial" w:hAnsi="Arial" w:cs="Arial"/>
          <w:sz w:val="20"/>
        </w:rPr>
      </w:pPr>
      <w:r w:rsidRPr="00980B69">
        <w:rPr>
          <w:rFonts w:ascii="Arial" w:hAnsi="Arial" w:cs="Arial"/>
          <w:sz w:val="20"/>
        </w:rPr>
        <w:lastRenderedPageBreak/>
        <w:t xml:space="preserve">Na razpis se lahko prijavijo vsi </w:t>
      </w:r>
      <w:r w:rsidR="00A36BA7">
        <w:rPr>
          <w:rFonts w:ascii="Arial" w:hAnsi="Arial" w:cs="Arial"/>
          <w:sz w:val="20"/>
        </w:rPr>
        <w:t xml:space="preserve">aktivni in upokojeni </w:t>
      </w:r>
      <w:r w:rsidR="000734EA">
        <w:rPr>
          <w:rFonts w:ascii="Arial" w:hAnsi="Arial" w:cs="Arial"/>
          <w:sz w:val="20"/>
        </w:rPr>
        <w:t>javni uslužbenci</w:t>
      </w:r>
      <w:r w:rsidR="00A36BA7">
        <w:rPr>
          <w:rFonts w:ascii="Arial" w:hAnsi="Arial" w:cs="Arial"/>
          <w:sz w:val="20"/>
        </w:rPr>
        <w:t xml:space="preserve"> organov državne uprave</w:t>
      </w:r>
      <w:r w:rsidR="00D475A3">
        <w:rPr>
          <w:rFonts w:ascii="Arial" w:hAnsi="Arial" w:cs="Arial"/>
          <w:sz w:val="20"/>
        </w:rPr>
        <w:t xml:space="preserve"> (ministrstev, organov v sestavi, vladnih služb in upravnih enot</w:t>
      </w:r>
      <w:r w:rsidR="00D038C4">
        <w:rPr>
          <w:rFonts w:ascii="Arial" w:hAnsi="Arial" w:cs="Arial"/>
          <w:sz w:val="20"/>
        </w:rPr>
        <w:t xml:space="preserve"> – v nadaljevanju: </w:t>
      </w:r>
      <w:r w:rsidR="00490A12">
        <w:rPr>
          <w:rFonts w:ascii="Arial" w:hAnsi="Arial" w:cs="Arial"/>
          <w:sz w:val="20"/>
        </w:rPr>
        <w:t xml:space="preserve">notranji </w:t>
      </w:r>
      <w:r w:rsidR="00D038C4">
        <w:rPr>
          <w:rFonts w:ascii="Arial" w:hAnsi="Arial" w:cs="Arial"/>
          <w:sz w:val="20"/>
        </w:rPr>
        <w:t>upravičenci</w:t>
      </w:r>
      <w:r w:rsidR="00D475A3">
        <w:rPr>
          <w:rFonts w:ascii="Arial" w:hAnsi="Arial" w:cs="Arial"/>
          <w:sz w:val="20"/>
        </w:rPr>
        <w:t>)</w:t>
      </w:r>
      <w:r w:rsidR="009C4EAC">
        <w:rPr>
          <w:rFonts w:ascii="Arial" w:hAnsi="Arial" w:cs="Arial"/>
          <w:sz w:val="20"/>
        </w:rPr>
        <w:t>.</w:t>
      </w:r>
      <w:r w:rsidRPr="00980B69">
        <w:rPr>
          <w:rFonts w:ascii="Arial" w:hAnsi="Arial" w:cs="Arial"/>
          <w:sz w:val="20"/>
        </w:rPr>
        <w:t xml:space="preserve"> </w:t>
      </w:r>
    </w:p>
    <w:p w14:paraId="72D87975" w14:textId="77777777" w:rsidR="0048562E" w:rsidRDefault="0048562E" w:rsidP="00645A4D">
      <w:pPr>
        <w:pStyle w:val="Telobesedila22"/>
        <w:jc w:val="both"/>
        <w:rPr>
          <w:rFonts w:ascii="Arial" w:hAnsi="Arial" w:cs="Arial"/>
          <w:sz w:val="20"/>
        </w:rPr>
      </w:pPr>
    </w:p>
    <w:p w14:paraId="51DD9C71" w14:textId="5F6CC074" w:rsidR="00645A4D" w:rsidRDefault="00A63EE9" w:rsidP="0048562E">
      <w:pPr>
        <w:pStyle w:val="Telobesedila22"/>
        <w:jc w:val="center"/>
        <w:rPr>
          <w:rFonts w:ascii="Arial" w:hAnsi="Arial" w:cs="Arial"/>
          <w:sz w:val="20"/>
        </w:rPr>
      </w:pPr>
      <w:r w:rsidRPr="00A63EE9">
        <w:rPr>
          <w:rFonts w:ascii="Arial" w:hAnsi="Arial" w:cs="Arial"/>
          <w:b/>
          <w:bCs/>
          <w:sz w:val="20"/>
        </w:rPr>
        <w:t xml:space="preserve">Prijava je možna </w:t>
      </w:r>
      <w:r w:rsidR="009345D5">
        <w:rPr>
          <w:rFonts w:ascii="Arial" w:hAnsi="Arial" w:cs="Arial"/>
          <w:b/>
          <w:bCs/>
          <w:sz w:val="20"/>
        </w:rPr>
        <w:t>do</w:t>
      </w:r>
      <w:r w:rsidRPr="00A63EE9">
        <w:rPr>
          <w:rFonts w:ascii="Arial" w:hAnsi="Arial" w:cs="Arial"/>
          <w:b/>
          <w:bCs/>
          <w:sz w:val="20"/>
        </w:rPr>
        <w:t xml:space="preserve"> </w:t>
      </w:r>
      <w:r w:rsidR="008871E3">
        <w:rPr>
          <w:rFonts w:ascii="Arial" w:hAnsi="Arial" w:cs="Arial"/>
          <w:b/>
          <w:bCs/>
          <w:sz w:val="20"/>
        </w:rPr>
        <w:t>5</w:t>
      </w:r>
      <w:r w:rsidR="00756762">
        <w:rPr>
          <w:rFonts w:ascii="Arial" w:hAnsi="Arial" w:cs="Arial"/>
          <w:b/>
          <w:bCs/>
          <w:sz w:val="20"/>
        </w:rPr>
        <w:t xml:space="preserve">. </w:t>
      </w:r>
      <w:r w:rsidR="008871E3">
        <w:rPr>
          <w:rFonts w:ascii="Arial" w:hAnsi="Arial" w:cs="Arial"/>
          <w:b/>
          <w:bCs/>
          <w:sz w:val="20"/>
        </w:rPr>
        <w:t>6</w:t>
      </w:r>
      <w:r w:rsidR="00756762">
        <w:rPr>
          <w:rFonts w:ascii="Arial" w:hAnsi="Arial" w:cs="Arial"/>
          <w:b/>
          <w:bCs/>
          <w:sz w:val="20"/>
        </w:rPr>
        <w:t>. 202</w:t>
      </w:r>
      <w:r w:rsidR="00D418A2">
        <w:rPr>
          <w:rFonts w:ascii="Arial" w:hAnsi="Arial" w:cs="Arial"/>
          <w:b/>
          <w:bCs/>
          <w:sz w:val="20"/>
        </w:rPr>
        <w:t>5</w:t>
      </w:r>
      <w:r w:rsidR="00756762">
        <w:rPr>
          <w:rFonts w:ascii="Arial" w:hAnsi="Arial" w:cs="Arial"/>
          <w:b/>
          <w:bCs/>
          <w:sz w:val="20"/>
        </w:rPr>
        <w:t xml:space="preserve"> do 24:00 ure.</w:t>
      </w:r>
    </w:p>
    <w:p w14:paraId="26D0CC87" w14:textId="77777777" w:rsidR="00645A4D" w:rsidRDefault="00645A4D" w:rsidP="00645A4D">
      <w:pPr>
        <w:pStyle w:val="Telobesedila22"/>
        <w:jc w:val="both"/>
        <w:rPr>
          <w:rFonts w:ascii="Arial" w:hAnsi="Arial" w:cs="Arial"/>
          <w:sz w:val="20"/>
        </w:rPr>
      </w:pPr>
    </w:p>
    <w:p w14:paraId="7E86DD37" w14:textId="77777777" w:rsidR="00EB5E3F" w:rsidRDefault="00EB5E3F" w:rsidP="00645A4D">
      <w:pPr>
        <w:pStyle w:val="Telobesedila22"/>
        <w:jc w:val="both"/>
        <w:rPr>
          <w:rFonts w:ascii="Arial" w:hAnsi="Arial" w:cs="Arial"/>
          <w:b/>
          <w:bCs/>
          <w:sz w:val="20"/>
        </w:rPr>
      </w:pPr>
      <w:r w:rsidRPr="00EB5E3F">
        <w:rPr>
          <w:rFonts w:ascii="Arial" w:hAnsi="Arial" w:cs="Arial"/>
          <w:b/>
          <w:bCs/>
          <w:sz w:val="20"/>
        </w:rPr>
        <w:t>Prijavnica se šteje za pravočasno, v kolikor je oddana zadnji dan roka za prijavo do 24.00 ure.</w:t>
      </w:r>
    </w:p>
    <w:p w14:paraId="62D2C16D" w14:textId="77777777" w:rsidR="00EB5E3F" w:rsidRDefault="00EB5E3F" w:rsidP="00645A4D">
      <w:pPr>
        <w:pStyle w:val="Telobesedila22"/>
        <w:jc w:val="both"/>
        <w:rPr>
          <w:rFonts w:ascii="Arial" w:hAnsi="Arial" w:cs="Arial"/>
          <w:b/>
          <w:bCs/>
          <w:sz w:val="20"/>
        </w:rPr>
      </w:pPr>
    </w:p>
    <w:p w14:paraId="541D5236" w14:textId="780E7020" w:rsidR="00EB5E3F" w:rsidRDefault="00490A12" w:rsidP="00645A4D">
      <w:pPr>
        <w:pStyle w:val="Telobesedila22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Notranji u</w:t>
      </w:r>
      <w:r w:rsidR="00EB5E3F" w:rsidRPr="00EB5E3F">
        <w:rPr>
          <w:rFonts w:ascii="Arial" w:hAnsi="Arial" w:cs="Arial"/>
          <w:b/>
          <w:bCs/>
          <w:sz w:val="20"/>
        </w:rPr>
        <w:t xml:space="preserve">pravičenci lahko vložijo </w:t>
      </w:r>
      <w:r w:rsidR="00EB5E3F">
        <w:rPr>
          <w:rFonts w:ascii="Arial" w:hAnsi="Arial" w:cs="Arial"/>
          <w:b/>
          <w:bCs/>
          <w:sz w:val="20"/>
        </w:rPr>
        <w:t>največ dve</w:t>
      </w:r>
      <w:r w:rsidR="00EB5E3F" w:rsidRPr="00EB5E3F">
        <w:rPr>
          <w:rFonts w:ascii="Arial" w:hAnsi="Arial" w:cs="Arial"/>
          <w:b/>
          <w:bCs/>
          <w:sz w:val="20"/>
        </w:rPr>
        <w:t xml:space="preserve"> prijavnic</w:t>
      </w:r>
      <w:r w:rsidR="00EB5E3F">
        <w:rPr>
          <w:rFonts w:ascii="Arial" w:hAnsi="Arial" w:cs="Arial"/>
          <w:b/>
          <w:bCs/>
          <w:sz w:val="20"/>
        </w:rPr>
        <w:t>i.</w:t>
      </w:r>
      <w:r w:rsidR="00EB5E3F" w:rsidRPr="00EB5E3F">
        <w:rPr>
          <w:rFonts w:ascii="Arial" w:hAnsi="Arial" w:cs="Arial"/>
          <w:b/>
          <w:bCs/>
          <w:sz w:val="20"/>
        </w:rPr>
        <w:t xml:space="preserve"> V primeru posredovanja </w:t>
      </w:r>
      <w:r w:rsidR="00EB5E3F">
        <w:rPr>
          <w:rFonts w:ascii="Arial" w:hAnsi="Arial" w:cs="Arial"/>
          <w:b/>
          <w:bCs/>
          <w:sz w:val="20"/>
        </w:rPr>
        <w:t>treh</w:t>
      </w:r>
      <w:r w:rsidR="00EB5E3F" w:rsidRPr="00EB5E3F">
        <w:rPr>
          <w:rFonts w:ascii="Arial" w:hAnsi="Arial" w:cs="Arial"/>
          <w:b/>
          <w:bCs/>
          <w:sz w:val="20"/>
        </w:rPr>
        <w:t xml:space="preserve"> ali več prijavnic, </w:t>
      </w:r>
      <w:r w:rsidR="008871E3">
        <w:rPr>
          <w:rFonts w:ascii="Arial" w:hAnsi="Arial" w:cs="Arial"/>
          <w:b/>
          <w:bCs/>
          <w:sz w:val="20"/>
        </w:rPr>
        <w:t xml:space="preserve">bo strokovna </w:t>
      </w:r>
      <w:r w:rsidR="00EB5E3F" w:rsidRPr="00EB5E3F">
        <w:rPr>
          <w:rFonts w:ascii="Arial" w:hAnsi="Arial" w:cs="Arial"/>
          <w:b/>
          <w:bCs/>
          <w:sz w:val="20"/>
        </w:rPr>
        <w:t xml:space="preserve">služba </w:t>
      </w:r>
      <w:r w:rsidR="008871E3">
        <w:rPr>
          <w:rFonts w:ascii="Arial" w:hAnsi="Arial" w:cs="Arial"/>
          <w:b/>
          <w:bCs/>
          <w:sz w:val="20"/>
        </w:rPr>
        <w:t>pri dodeljevanju enot upoštevala le prvo in drugo prispelo prijavnico</w:t>
      </w:r>
      <w:r w:rsidR="009649EF">
        <w:rPr>
          <w:rFonts w:ascii="Arial" w:hAnsi="Arial" w:cs="Arial"/>
          <w:b/>
          <w:bCs/>
          <w:sz w:val="20"/>
        </w:rPr>
        <w:t xml:space="preserve">. </w:t>
      </w:r>
      <w:r w:rsidR="00EB5E3F">
        <w:rPr>
          <w:rFonts w:ascii="Arial" w:hAnsi="Arial" w:cs="Arial"/>
          <w:b/>
          <w:bCs/>
          <w:sz w:val="20"/>
        </w:rPr>
        <w:t>Posameznemu prosilcu je v istem obdobju dodeljena le ena počitniška enota.</w:t>
      </w:r>
    </w:p>
    <w:p w14:paraId="775DD259" w14:textId="77777777" w:rsidR="00EB5E3F" w:rsidRDefault="00EB5E3F" w:rsidP="00645A4D">
      <w:pPr>
        <w:pStyle w:val="Telobesedila22"/>
        <w:jc w:val="both"/>
        <w:rPr>
          <w:rFonts w:ascii="Arial" w:hAnsi="Arial" w:cs="Arial"/>
          <w:b/>
          <w:bCs/>
          <w:sz w:val="20"/>
        </w:rPr>
      </w:pPr>
    </w:p>
    <w:p w14:paraId="6C828DB7" w14:textId="77777777" w:rsidR="00EB5E3F" w:rsidRPr="00EB5E3F" w:rsidRDefault="00EB5E3F" w:rsidP="00EB5E3F">
      <w:pPr>
        <w:suppressAutoHyphens w:val="0"/>
        <w:spacing w:after="120" w:line="264" w:lineRule="auto"/>
        <w:jc w:val="both"/>
        <w:rPr>
          <w:rFonts w:ascii="Arial" w:eastAsiaTheme="minorEastAsia" w:hAnsi="Arial" w:cs="Arial"/>
          <w:sz w:val="20"/>
          <w:szCs w:val="20"/>
          <w:lang w:eastAsia="sl-SI"/>
        </w:rPr>
      </w:pPr>
      <w:r w:rsidRPr="00EB5E3F">
        <w:rPr>
          <w:rFonts w:ascii="Arial" w:eastAsiaTheme="minorEastAsia" w:hAnsi="Arial" w:cs="Arial"/>
          <w:b/>
          <w:sz w:val="20"/>
          <w:szCs w:val="20"/>
          <w:lang w:eastAsia="sl-SI"/>
        </w:rPr>
        <w:t xml:space="preserve">Prijava je možna izključno s prijavnico, </w:t>
      </w:r>
      <w:r w:rsidRPr="00EB5E3F">
        <w:rPr>
          <w:rFonts w:ascii="Arial" w:eastAsiaTheme="minorEastAsia" w:hAnsi="Arial" w:cs="Arial"/>
          <w:sz w:val="20"/>
          <w:szCs w:val="20"/>
          <w:lang w:eastAsia="sl-SI"/>
        </w:rPr>
        <w:t>ki je objavljena na spletnem portalu eUprava, in sicer:</w:t>
      </w:r>
    </w:p>
    <w:p w14:paraId="67839D4A" w14:textId="791254F9" w:rsidR="00EB5E3F" w:rsidRPr="00EB5E3F" w:rsidRDefault="00EB5E3F" w:rsidP="00EB5E3F">
      <w:pPr>
        <w:numPr>
          <w:ilvl w:val="0"/>
          <w:numId w:val="20"/>
        </w:numPr>
        <w:suppressAutoHyphens w:val="0"/>
        <w:spacing w:after="120" w:line="264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sl-SI"/>
        </w:rPr>
      </w:pPr>
      <w:bookmarkStart w:id="0" w:name="_Hlk198554946"/>
      <w:r w:rsidRPr="00EB5E3F">
        <w:rPr>
          <w:rFonts w:ascii="Arial" w:eastAsiaTheme="minorEastAsia" w:hAnsi="Arial" w:cs="Arial"/>
          <w:sz w:val="20"/>
          <w:szCs w:val="20"/>
          <w:lang w:eastAsia="sl-SI"/>
        </w:rPr>
        <w:t xml:space="preserve">prijavnica za </w:t>
      </w:r>
      <w:r w:rsidR="008871E3">
        <w:rPr>
          <w:rFonts w:ascii="Arial" w:eastAsiaTheme="minorEastAsia" w:hAnsi="Arial" w:cs="Arial"/>
          <w:sz w:val="20"/>
          <w:szCs w:val="20"/>
          <w:lang w:eastAsia="sl-SI"/>
        </w:rPr>
        <w:t>mesečni najem</w:t>
      </w:r>
      <w:r w:rsidRPr="00EB5E3F">
        <w:rPr>
          <w:rFonts w:ascii="Arial" w:eastAsiaTheme="minorEastAsia" w:hAnsi="Arial" w:cs="Arial"/>
          <w:sz w:val="20"/>
          <w:szCs w:val="20"/>
          <w:lang w:eastAsia="sl-SI"/>
        </w:rPr>
        <w:t xml:space="preserve"> z e-identiteto (tudi s službenim digitalnim potrdilom SIGOV-CA) ali</w:t>
      </w:r>
    </w:p>
    <w:p w14:paraId="3F360ACE" w14:textId="57DC40AF" w:rsidR="00EB5E3F" w:rsidRPr="00EB5E3F" w:rsidRDefault="00EB5E3F" w:rsidP="00EB5E3F">
      <w:pPr>
        <w:numPr>
          <w:ilvl w:val="0"/>
          <w:numId w:val="20"/>
        </w:numPr>
        <w:suppressAutoHyphens w:val="0"/>
        <w:spacing w:after="120" w:line="264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sl-SI"/>
        </w:rPr>
      </w:pPr>
      <w:r w:rsidRPr="00EB5E3F">
        <w:rPr>
          <w:rFonts w:ascii="Arial" w:eastAsiaTheme="minorEastAsia" w:hAnsi="Arial" w:cs="Arial"/>
          <w:sz w:val="20"/>
          <w:szCs w:val="20"/>
          <w:lang w:eastAsia="sl-SI"/>
        </w:rPr>
        <w:t xml:space="preserve">prijavnica za </w:t>
      </w:r>
      <w:r w:rsidR="008871E3">
        <w:rPr>
          <w:rFonts w:ascii="Arial" w:eastAsiaTheme="minorEastAsia" w:hAnsi="Arial" w:cs="Arial"/>
          <w:sz w:val="20"/>
          <w:szCs w:val="20"/>
          <w:lang w:eastAsia="sl-SI"/>
        </w:rPr>
        <w:t>mesečni najem</w:t>
      </w:r>
      <w:r w:rsidRPr="00EB5E3F">
        <w:rPr>
          <w:rFonts w:ascii="Arial" w:eastAsiaTheme="minorEastAsia" w:hAnsi="Arial" w:cs="Arial"/>
          <w:sz w:val="20"/>
          <w:szCs w:val="20"/>
          <w:lang w:eastAsia="sl-SI"/>
        </w:rPr>
        <w:t xml:space="preserve"> – brez e-identitete.</w:t>
      </w:r>
    </w:p>
    <w:bookmarkEnd w:id="0"/>
    <w:p w14:paraId="17496265" w14:textId="77777777" w:rsidR="00EB5E3F" w:rsidRPr="00EB5E3F" w:rsidRDefault="00EB5E3F" w:rsidP="00EB5E3F">
      <w:pPr>
        <w:suppressAutoHyphens w:val="0"/>
        <w:spacing w:after="120" w:line="264" w:lineRule="auto"/>
        <w:ind w:left="720"/>
        <w:contextualSpacing/>
        <w:rPr>
          <w:rFonts w:ascii="Arial" w:eastAsiaTheme="minorEastAsia" w:hAnsi="Arial" w:cs="Arial"/>
          <w:sz w:val="20"/>
          <w:szCs w:val="20"/>
          <w:lang w:eastAsia="sl-SI"/>
        </w:rPr>
      </w:pPr>
    </w:p>
    <w:p w14:paraId="75508332" w14:textId="77777777" w:rsidR="00EB5E3F" w:rsidRPr="00EB5E3F" w:rsidRDefault="00EB5E3F" w:rsidP="00EB5E3F">
      <w:pPr>
        <w:suppressAutoHyphens w:val="0"/>
        <w:spacing w:after="120" w:line="264" w:lineRule="auto"/>
        <w:jc w:val="both"/>
        <w:rPr>
          <w:rFonts w:ascii="Arial" w:eastAsiaTheme="minorEastAsia" w:hAnsi="Arial" w:cs="Arial"/>
          <w:b/>
          <w:sz w:val="20"/>
          <w:szCs w:val="20"/>
          <w:lang w:eastAsia="sl-SI"/>
        </w:rPr>
      </w:pPr>
      <w:r w:rsidRPr="00EB5E3F">
        <w:rPr>
          <w:rFonts w:ascii="Arial" w:eastAsiaTheme="minorEastAsia" w:hAnsi="Arial" w:cs="Arial"/>
          <w:sz w:val="20"/>
          <w:szCs w:val="20"/>
          <w:lang w:eastAsia="sl-SI"/>
        </w:rPr>
        <w:t>Obe prijavnici sta objavljeni na povezavi</w:t>
      </w:r>
      <w:r w:rsidRPr="00EB5E3F">
        <w:rPr>
          <w:rFonts w:ascii="Arial" w:eastAsiaTheme="minorEastAsia" w:hAnsi="Arial" w:cs="Arial"/>
          <w:b/>
          <w:sz w:val="20"/>
          <w:szCs w:val="20"/>
          <w:lang w:eastAsia="sl-SI"/>
        </w:rPr>
        <w:t xml:space="preserve">: </w:t>
      </w:r>
    </w:p>
    <w:bookmarkStart w:id="1" w:name="_Hlk98316555"/>
    <w:p w14:paraId="2CC61272" w14:textId="77777777" w:rsidR="00EB5E3F" w:rsidRPr="00EB5E3F" w:rsidRDefault="00EB5E3F" w:rsidP="00EB5E3F">
      <w:pPr>
        <w:tabs>
          <w:tab w:val="left" w:pos="388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rFonts w:ascii="Arial" w:eastAsiaTheme="minorEastAsia" w:hAnsi="Arial" w:cs="Arial"/>
          <w:sz w:val="18"/>
          <w:szCs w:val="18"/>
          <w:lang w:eastAsia="sl-SI"/>
        </w:rPr>
      </w:pPr>
      <w:r w:rsidRPr="00EB5E3F">
        <w:rPr>
          <w:rFonts w:ascii="Arial" w:eastAsiaTheme="minorEastAsia" w:hAnsi="Arial" w:cs="Arial"/>
          <w:sz w:val="18"/>
          <w:szCs w:val="18"/>
          <w:lang w:eastAsia="sl-SI"/>
        </w:rPr>
        <w:fldChar w:fldCharType="begin"/>
      </w:r>
      <w:r w:rsidRPr="00EB5E3F">
        <w:rPr>
          <w:rFonts w:ascii="Arial" w:eastAsiaTheme="minorEastAsia" w:hAnsi="Arial" w:cs="Arial"/>
          <w:sz w:val="18"/>
          <w:szCs w:val="18"/>
          <w:lang w:eastAsia="sl-SI"/>
        </w:rPr>
        <w:instrText xml:space="preserve"> HYPERLINK "https://e-uprava.gov.si/podrocja/potovanja-vizumi/pocitniske-kapacitete/prijava-na-letovanje.html" </w:instrText>
      </w:r>
      <w:r w:rsidRPr="00EB5E3F">
        <w:rPr>
          <w:rFonts w:ascii="Arial" w:eastAsiaTheme="minorEastAsia" w:hAnsi="Arial" w:cs="Arial"/>
          <w:sz w:val="18"/>
          <w:szCs w:val="18"/>
          <w:lang w:eastAsia="sl-SI"/>
        </w:rPr>
      </w:r>
      <w:r w:rsidRPr="00EB5E3F">
        <w:rPr>
          <w:rFonts w:ascii="Arial" w:eastAsiaTheme="minorEastAsia" w:hAnsi="Arial" w:cs="Arial"/>
          <w:sz w:val="18"/>
          <w:szCs w:val="18"/>
          <w:lang w:eastAsia="sl-SI"/>
        </w:rPr>
        <w:fldChar w:fldCharType="separate"/>
      </w:r>
      <w:r w:rsidRPr="00EB5E3F">
        <w:rPr>
          <w:rFonts w:ascii="Arial" w:eastAsiaTheme="minorEastAsia" w:hAnsi="Arial" w:cs="Arial"/>
          <w:color w:val="000080"/>
          <w:sz w:val="18"/>
          <w:szCs w:val="18"/>
          <w:u w:val="single"/>
          <w:lang w:eastAsia="sl-SI"/>
        </w:rPr>
        <w:t>https://e-uprava.gov.si/podrocja/potovanja-vizumi/pocitniske-kapacitete/prijava-na-letovanje.html</w:t>
      </w:r>
      <w:r w:rsidRPr="00EB5E3F">
        <w:rPr>
          <w:rFonts w:ascii="Arial" w:eastAsiaTheme="minorEastAsia" w:hAnsi="Arial" w:cs="Arial"/>
          <w:sz w:val="18"/>
          <w:szCs w:val="18"/>
          <w:lang w:eastAsia="sl-SI"/>
        </w:rPr>
        <w:fldChar w:fldCharType="end"/>
      </w:r>
    </w:p>
    <w:bookmarkEnd w:id="1"/>
    <w:p w14:paraId="45BE6DDD" w14:textId="77777777" w:rsidR="00EB5E3F" w:rsidRPr="00EB5E3F" w:rsidRDefault="00EB5E3F" w:rsidP="00EB5E3F">
      <w:pPr>
        <w:tabs>
          <w:tab w:val="left" w:pos="3885"/>
        </w:tabs>
        <w:suppressAutoHyphens w:val="0"/>
        <w:overflowPunct w:val="0"/>
        <w:autoSpaceDE w:val="0"/>
        <w:autoSpaceDN w:val="0"/>
        <w:adjustRightInd w:val="0"/>
        <w:spacing w:after="120" w:line="264" w:lineRule="auto"/>
        <w:jc w:val="both"/>
        <w:textAlignment w:val="baseline"/>
        <w:rPr>
          <w:rFonts w:ascii="Arial" w:eastAsiaTheme="minorEastAsia" w:hAnsi="Arial" w:cs="Arial"/>
          <w:b/>
          <w:sz w:val="20"/>
          <w:szCs w:val="20"/>
          <w:lang w:eastAsia="sl-SI"/>
        </w:rPr>
      </w:pPr>
    </w:p>
    <w:p w14:paraId="358997F2" w14:textId="77777777" w:rsidR="00EB5E3F" w:rsidRPr="00EB5E3F" w:rsidRDefault="00EB5E3F" w:rsidP="00EB5E3F">
      <w:pPr>
        <w:suppressAutoHyphens w:val="0"/>
        <w:spacing w:after="160" w:line="260" w:lineRule="exact"/>
        <w:jc w:val="both"/>
        <w:rPr>
          <w:rFonts w:ascii="Arial" w:eastAsiaTheme="minorEastAsia" w:hAnsi="Arial" w:cs="Arial"/>
          <w:sz w:val="20"/>
          <w:szCs w:val="20"/>
          <w:u w:val="single"/>
          <w:lang w:eastAsia="sl-SI"/>
        </w:rPr>
      </w:pPr>
      <w:r w:rsidRPr="00EB5E3F">
        <w:rPr>
          <w:rFonts w:ascii="Arial" w:eastAsiaTheme="minorEastAsia" w:hAnsi="Arial" w:cs="Arial"/>
          <w:sz w:val="20"/>
          <w:szCs w:val="20"/>
          <w:lang w:eastAsia="sl-SI"/>
        </w:rPr>
        <w:t xml:space="preserve">O uspešni oddaji prijavnice bo prijavitelj, ki bo izpolnil vlogo z e-identiteto, avtomatsko obveščen na elektronski naslov, ki ga bo navedel na prijavnici. Na vpisani elektronski naslov bo prejel tudi vsa </w:t>
      </w:r>
      <w:r w:rsidRPr="00EB5E3F">
        <w:rPr>
          <w:rFonts w:ascii="Arial" w:eastAsiaTheme="minorEastAsia" w:hAnsi="Arial" w:cstheme="minorBidi"/>
          <w:sz w:val="20"/>
          <w:szCs w:val="22"/>
          <w:lang w:eastAsia="en-US"/>
        </w:rPr>
        <w:t xml:space="preserve">nadaljnja obvestila. </w:t>
      </w:r>
      <w:r w:rsidRPr="00EB5E3F">
        <w:rPr>
          <w:rFonts w:ascii="Arial" w:eastAsiaTheme="minorEastAsia" w:hAnsi="Arial" w:cstheme="minorBidi"/>
          <w:sz w:val="20"/>
          <w:szCs w:val="22"/>
          <w:u w:val="single"/>
          <w:lang w:eastAsia="en-US"/>
        </w:rPr>
        <w:t>V primeru oddaje razpisne prijavnice za letovanje brez e-identitete, prijavitelj potrdila o uspešni oddaji prijave ne bo prejel.</w:t>
      </w:r>
    </w:p>
    <w:p w14:paraId="2605E6E0" w14:textId="4B76E116" w:rsidR="00AC7F48" w:rsidRDefault="00AC7F48" w:rsidP="00B81419">
      <w:pPr>
        <w:pStyle w:val="Telobesedila22"/>
        <w:jc w:val="both"/>
        <w:rPr>
          <w:rFonts w:ascii="Arial" w:hAnsi="Arial" w:cs="Arial"/>
          <w:sz w:val="20"/>
        </w:rPr>
      </w:pPr>
    </w:p>
    <w:p w14:paraId="2AA5EE4C" w14:textId="73E32C1E" w:rsidR="00AC7F48" w:rsidRDefault="00AC7F48" w:rsidP="00B81419">
      <w:pPr>
        <w:pStyle w:val="Telobesedila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Šteje se, da je najemnik s podpisom prijavnice za mesečni najem seznanjen z vsebino splošnih pogojev</w:t>
      </w:r>
      <w:r w:rsidR="009649EF">
        <w:rPr>
          <w:rFonts w:ascii="Arial" w:hAnsi="Arial" w:cs="Arial"/>
          <w:sz w:val="20"/>
        </w:rPr>
        <w:t>, ki so PRILOGA 2 tega razpisa</w:t>
      </w:r>
      <w:r>
        <w:rPr>
          <w:rFonts w:ascii="Arial" w:hAnsi="Arial" w:cs="Arial"/>
          <w:sz w:val="20"/>
        </w:rPr>
        <w:t xml:space="preserve"> in jih v celoti sprejema.</w:t>
      </w:r>
    </w:p>
    <w:p w14:paraId="27A1364B" w14:textId="77777777" w:rsidR="00EA7668" w:rsidRDefault="00EA7668" w:rsidP="00EA7668">
      <w:pPr>
        <w:tabs>
          <w:tab w:val="left" w:pos="3885"/>
        </w:tabs>
        <w:suppressAutoHyphens w:val="0"/>
        <w:overflowPunct w:val="0"/>
        <w:autoSpaceDE w:val="0"/>
        <w:autoSpaceDN w:val="0"/>
        <w:adjustRightInd w:val="0"/>
        <w:spacing w:after="160" w:line="252" w:lineRule="auto"/>
        <w:jc w:val="both"/>
        <w:textAlignment w:val="baseline"/>
        <w:rPr>
          <w:rFonts w:ascii="Arial" w:eastAsiaTheme="minorEastAsia" w:hAnsi="Arial" w:cs="Arial"/>
          <w:color w:val="FF0000"/>
          <w:sz w:val="20"/>
          <w:szCs w:val="20"/>
          <w:lang w:eastAsia="sl-SI"/>
        </w:rPr>
      </w:pPr>
    </w:p>
    <w:p w14:paraId="74BF7E10" w14:textId="7BC9C5A4" w:rsidR="00C56FFB" w:rsidRPr="00941262" w:rsidRDefault="00C56FFB" w:rsidP="00C56FFB">
      <w:pPr>
        <w:tabs>
          <w:tab w:val="left" w:pos="3885"/>
        </w:tabs>
        <w:suppressAutoHyphens w:val="0"/>
        <w:overflowPunct w:val="0"/>
        <w:autoSpaceDE w:val="0"/>
        <w:autoSpaceDN w:val="0"/>
        <w:adjustRightInd w:val="0"/>
        <w:spacing w:after="160" w:line="252" w:lineRule="auto"/>
        <w:jc w:val="both"/>
        <w:textAlignment w:val="baseline"/>
        <w:rPr>
          <w:rFonts w:ascii="Arial" w:eastAsiaTheme="minorEastAsia" w:hAnsi="Arial" w:cs="Arial"/>
          <w:sz w:val="20"/>
          <w:szCs w:val="20"/>
          <w:lang w:eastAsia="sl-SI"/>
        </w:rPr>
      </w:pPr>
      <w:r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Pri izbiri posamezne lokacije je potrebno dosledno upoštevati število razpoložljivih ležišč. V posamezni enoti lahko 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istočasno 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>prebiva le toliko oseb, kolikor je za posamezno enoto s strani strokovne službe predvidenih ležišč, upoštevaje izjemo glede enega predšolskega otroka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 do dopolnjenega 6. leta starosti na dan pričetka letovanja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, za katerega se šteje, da ne zaseda svojega ležišča. Izjema 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iz prejšnjega stavka 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>velja, v kolikor posamezna enota glede na opremljenost, površino in razporeditev prostorov to omogoča, kar je razvidno iz priloge 1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 tega razpisa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. 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>Z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a lokacije, kjer število odraslih oseb skupaj s predšolskim otrokom presega razpoložljiva ležišča, </w:t>
      </w:r>
      <w:r w:rsidR="009649EF" w:rsidRPr="00941262">
        <w:rPr>
          <w:rFonts w:ascii="Arial" w:eastAsiaTheme="minorEastAsia" w:hAnsi="Arial" w:cs="Arial"/>
          <w:sz w:val="20"/>
          <w:szCs w:val="20"/>
          <w:lang w:eastAsia="sl-SI"/>
        </w:rPr>
        <w:t>Ministrstvo</w:t>
      </w:r>
      <w:r w:rsidRPr="00941262">
        <w:rPr>
          <w:rFonts w:ascii="Arial" w:eastAsiaTheme="minorEastAsia" w:hAnsi="Arial" w:cs="Arial"/>
          <w:sz w:val="20"/>
          <w:szCs w:val="20"/>
          <w:lang w:eastAsia="sl-SI"/>
        </w:rPr>
        <w:t xml:space="preserve"> ne zagotavlja pomožnega ležišča.</w:t>
      </w:r>
    </w:p>
    <w:p w14:paraId="4C9C27E8" w14:textId="77777777" w:rsidR="00645A4D" w:rsidRPr="00941262" w:rsidRDefault="00645A4D" w:rsidP="00645A4D">
      <w:pPr>
        <w:jc w:val="both"/>
        <w:rPr>
          <w:rFonts w:ascii="Arial" w:hAnsi="Arial" w:cs="Arial"/>
          <w:sz w:val="20"/>
        </w:rPr>
      </w:pPr>
    </w:p>
    <w:p w14:paraId="367B470B" w14:textId="6039E2E7" w:rsidR="003B7807" w:rsidRPr="00687A17" w:rsidRDefault="000C75C2" w:rsidP="00235725">
      <w:pPr>
        <w:pStyle w:val="Telobesedila22"/>
        <w:jc w:val="both"/>
        <w:rPr>
          <w:rFonts w:ascii="Arial" w:hAnsi="Arial" w:cs="Arial"/>
          <w:sz w:val="20"/>
        </w:rPr>
      </w:pPr>
      <w:r w:rsidRPr="00687A17">
        <w:rPr>
          <w:rFonts w:ascii="Arial" w:hAnsi="Arial" w:cs="Arial"/>
          <w:sz w:val="20"/>
        </w:rPr>
        <w:t xml:space="preserve">Upravičenec lahko na prijavnico za mesečni najem navede največ 8 oseb, ki bodo skupaj z njim </w:t>
      </w:r>
      <w:r w:rsidR="00E57529" w:rsidRPr="00687A17">
        <w:rPr>
          <w:rFonts w:ascii="Arial" w:hAnsi="Arial" w:cs="Arial"/>
          <w:sz w:val="20"/>
        </w:rPr>
        <w:t xml:space="preserve">v izbranem obdobju </w:t>
      </w:r>
      <w:r w:rsidRPr="00687A17">
        <w:rPr>
          <w:rFonts w:ascii="Arial" w:hAnsi="Arial" w:cs="Arial"/>
          <w:sz w:val="20"/>
        </w:rPr>
        <w:t>uporabljale počitniško enoto</w:t>
      </w:r>
      <w:r w:rsidR="009649EF">
        <w:rPr>
          <w:rFonts w:ascii="Arial" w:hAnsi="Arial" w:cs="Arial"/>
          <w:sz w:val="20"/>
        </w:rPr>
        <w:t>, pri čemer je potrebno v času letovanja upoštevati pravila iz prejšnjega odstavka</w:t>
      </w:r>
    </w:p>
    <w:p w14:paraId="32613A0D" w14:textId="77777777" w:rsidR="0075013B" w:rsidRPr="0075013B" w:rsidRDefault="0075013B" w:rsidP="00235725">
      <w:pPr>
        <w:pStyle w:val="Telobesedila22"/>
        <w:jc w:val="both"/>
        <w:rPr>
          <w:rFonts w:ascii="Arial" w:hAnsi="Arial" w:cs="Arial"/>
          <w:bCs/>
          <w:sz w:val="20"/>
        </w:rPr>
      </w:pPr>
    </w:p>
    <w:p w14:paraId="56FCE262" w14:textId="111A127B" w:rsidR="00235725" w:rsidRPr="009C4EAC" w:rsidRDefault="00235725" w:rsidP="00235725">
      <w:pPr>
        <w:pStyle w:val="Telobesedila22"/>
        <w:jc w:val="both"/>
        <w:rPr>
          <w:rFonts w:ascii="Arial" w:hAnsi="Arial" w:cs="Arial"/>
          <w:sz w:val="20"/>
        </w:rPr>
      </w:pPr>
      <w:r w:rsidRPr="009C4EAC">
        <w:rPr>
          <w:rFonts w:ascii="Arial" w:hAnsi="Arial" w:cs="Arial"/>
          <w:sz w:val="20"/>
        </w:rPr>
        <w:t xml:space="preserve">Komisija </w:t>
      </w:r>
      <w:r w:rsidR="00A547A2" w:rsidRPr="009C4EAC">
        <w:rPr>
          <w:rFonts w:ascii="Arial" w:hAnsi="Arial" w:cs="Arial"/>
          <w:sz w:val="20"/>
        </w:rPr>
        <w:t xml:space="preserve">za počitniško dejavnost </w:t>
      </w:r>
      <w:r w:rsidR="00417396" w:rsidRPr="009C4EAC">
        <w:rPr>
          <w:rFonts w:ascii="Arial" w:hAnsi="Arial" w:cs="Arial"/>
          <w:sz w:val="20"/>
        </w:rPr>
        <w:t xml:space="preserve">(v nadaljevanju: </w:t>
      </w:r>
      <w:r w:rsidR="00D64583">
        <w:rPr>
          <w:rFonts w:ascii="Arial" w:hAnsi="Arial" w:cs="Arial"/>
          <w:sz w:val="20"/>
        </w:rPr>
        <w:t>k</w:t>
      </w:r>
      <w:r w:rsidR="00417396" w:rsidRPr="009C4EAC">
        <w:rPr>
          <w:rFonts w:ascii="Arial" w:hAnsi="Arial" w:cs="Arial"/>
          <w:sz w:val="20"/>
        </w:rPr>
        <w:t xml:space="preserve">omisija) </w:t>
      </w:r>
      <w:r w:rsidRPr="009C4EAC">
        <w:rPr>
          <w:rFonts w:ascii="Arial" w:hAnsi="Arial" w:cs="Arial"/>
          <w:sz w:val="20"/>
        </w:rPr>
        <w:t xml:space="preserve">ne bo obravnavala prijavnic </w:t>
      </w:r>
      <w:r w:rsidR="00A6055F">
        <w:rPr>
          <w:rFonts w:ascii="Arial" w:hAnsi="Arial" w:cs="Arial"/>
          <w:sz w:val="20"/>
        </w:rPr>
        <w:t xml:space="preserve">za mesečni najem </w:t>
      </w:r>
      <w:r w:rsidRPr="009C4EAC">
        <w:rPr>
          <w:rFonts w:ascii="Arial" w:hAnsi="Arial" w:cs="Arial"/>
          <w:sz w:val="20"/>
        </w:rPr>
        <w:t>v naslednjih primerih:</w:t>
      </w:r>
    </w:p>
    <w:p w14:paraId="3E85A564" w14:textId="1A6EC28E" w:rsidR="00B9481C" w:rsidRPr="009C4EAC" w:rsidRDefault="00B9481C" w:rsidP="00B9481C">
      <w:pPr>
        <w:pStyle w:val="Telobesedila22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C4EAC">
        <w:rPr>
          <w:rFonts w:ascii="Arial" w:hAnsi="Arial" w:cs="Arial"/>
          <w:sz w:val="20"/>
        </w:rPr>
        <w:t xml:space="preserve">če prijavljeni </w:t>
      </w:r>
      <w:r w:rsidR="003B0470">
        <w:rPr>
          <w:rFonts w:ascii="Arial" w:hAnsi="Arial" w:cs="Arial"/>
          <w:sz w:val="20"/>
        </w:rPr>
        <w:t>ni upravičenec do prijave na razpisu</w:t>
      </w:r>
      <w:r w:rsidRPr="009C4EAC">
        <w:rPr>
          <w:rFonts w:ascii="Arial" w:hAnsi="Arial" w:cs="Arial"/>
          <w:sz w:val="20"/>
        </w:rPr>
        <w:t>,</w:t>
      </w:r>
    </w:p>
    <w:p w14:paraId="2826B45D" w14:textId="1CE5EFCC" w:rsidR="00C65B82" w:rsidRPr="009C4EAC" w:rsidRDefault="00235725" w:rsidP="00B9481C">
      <w:pPr>
        <w:pStyle w:val="Telobesedila22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C4EAC">
        <w:rPr>
          <w:rFonts w:ascii="Arial" w:hAnsi="Arial" w:cs="Arial"/>
          <w:sz w:val="20"/>
        </w:rPr>
        <w:t>če prijavnica</w:t>
      </w:r>
      <w:r w:rsidR="00C65B82" w:rsidRPr="009C4EAC">
        <w:rPr>
          <w:rFonts w:ascii="Arial" w:hAnsi="Arial" w:cs="Arial"/>
          <w:sz w:val="20"/>
        </w:rPr>
        <w:t xml:space="preserve"> </w:t>
      </w:r>
      <w:r w:rsidR="00A6055F">
        <w:rPr>
          <w:rFonts w:ascii="Arial" w:hAnsi="Arial" w:cs="Arial"/>
          <w:sz w:val="20"/>
        </w:rPr>
        <w:t xml:space="preserve">za mesečni najem </w:t>
      </w:r>
      <w:r w:rsidR="00C65B82" w:rsidRPr="009C4EAC">
        <w:rPr>
          <w:rFonts w:ascii="Arial" w:hAnsi="Arial" w:cs="Arial"/>
          <w:sz w:val="20"/>
        </w:rPr>
        <w:t>ni oddana na predpisan način (</w:t>
      </w:r>
      <w:r w:rsidR="0021141C">
        <w:rPr>
          <w:rFonts w:ascii="Arial" w:hAnsi="Arial" w:cs="Arial"/>
          <w:sz w:val="20"/>
        </w:rPr>
        <w:t>elektronska</w:t>
      </w:r>
      <w:r w:rsidR="00C65B82" w:rsidRPr="009C4EAC">
        <w:rPr>
          <w:rFonts w:ascii="Arial" w:hAnsi="Arial" w:cs="Arial"/>
          <w:sz w:val="20"/>
        </w:rPr>
        <w:t xml:space="preserve"> prijava),</w:t>
      </w:r>
    </w:p>
    <w:p w14:paraId="6FE20EC0" w14:textId="1E4E8429" w:rsidR="00235725" w:rsidRPr="009C4EAC" w:rsidRDefault="00A6055F" w:rsidP="00235725">
      <w:pPr>
        <w:pStyle w:val="Telobesedila22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če prijavnica za mesečni najem </w:t>
      </w:r>
      <w:r w:rsidR="00235725" w:rsidRPr="009C4EAC">
        <w:rPr>
          <w:rFonts w:ascii="Arial" w:hAnsi="Arial" w:cs="Arial"/>
          <w:sz w:val="20"/>
        </w:rPr>
        <w:t xml:space="preserve">ne prispe oziroma ni oddana v </w:t>
      </w:r>
      <w:r w:rsidR="009649EF">
        <w:rPr>
          <w:rFonts w:ascii="Arial" w:hAnsi="Arial" w:cs="Arial"/>
          <w:sz w:val="20"/>
        </w:rPr>
        <w:t>razpisnem</w:t>
      </w:r>
      <w:r w:rsidR="009649EF" w:rsidRPr="009C4EAC">
        <w:rPr>
          <w:rFonts w:ascii="Arial" w:hAnsi="Arial" w:cs="Arial"/>
          <w:sz w:val="20"/>
        </w:rPr>
        <w:t xml:space="preserve"> </w:t>
      </w:r>
      <w:r w:rsidR="00235725" w:rsidRPr="009C4EAC">
        <w:rPr>
          <w:rFonts w:ascii="Arial" w:hAnsi="Arial" w:cs="Arial"/>
          <w:sz w:val="20"/>
        </w:rPr>
        <w:t>roku</w:t>
      </w:r>
      <w:r w:rsidR="00E46EC0">
        <w:rPr>
          <w:rFonts w:ascii="Arial" w:hAnsi="Arial" w:cs="Arial"/>
          <w:sz w:val="20"/>
        </w:rPr>
        <w:t>.</w:t>
      </w:r>
    </w:p>
    <w:p w14:paraId="6870BF4E" w14:textId="77777777" w:rsidR="003B0470" w:rsidRDefault="003B0470" w:rsidP="00235725">
      <w:pPr>
        <w:pStyle w:val="Telobesedila22"/>
        <w:jc w:val="both"/>
        <w:rPr>
          <w:rFonts w:ascii="Arial" w:hAnsi="Arial" w:cs="Arial"/>
          <w:b/>
          <w:sz w:val="20"/>
        </w:rPr>
      </w:pPr>
    </w:p>
    <w:p w14:paraId="3006A515" w14:textId="77777777" w:rsidR="00D64583" w:rsidRDefault="00D64583" w:rsidP="00235725">
      <w:pPr>
        <w:pStyle w:val="Telobesedila22"/>
        <w:jc w:val="both"/>
        <w:rPr>
          <w:rFonts w:ascii="Arial" w:hAnsi="Arial" w:cs="Arial"/>
          <w:b/>
          <w:sz w:val="20"/>
        </w:rPr>
      </w:pPr>
    </w:p>
    <w:p w14:paraId="09F7EBFA" w14:textId="458F8A6D" w:rsidR="00235725" w:rsidRDefault="00235725" w:rsidP="00B81419">
      <w:pPr>
        <w:pStyle w:val="Telobesedila22"/>
        <w:numPr>
          <w:ilvl w:val="0"/>
          <w:numId w:val="15"/>
        </w:numPr>
        <w:shd w:val="clear" w:color="auto" w:fill="E7E6E6" w:themeFill="background2"/>
        <w:jc w:val="both"/>
        <w:rPr>
          <w:rFonts w:ascii="Arial" w:hAnsi="Arial" w:cs="Arial"/>
          <w:b/>
          <w:sz w:val="20"/>
        </w:rPr>
      </w:pPr>
      <w:r w:rsidRPr="00235725">
        <w:rPr>
          <w:rFonts w:ascii="Arial" w:hAnsi="Arial" w:cs="Arial"/>
          <w:b/>
          <w:sz w:val="20"/>
        </w:rPr>
        <w:t>N</w:t>
      </w:r>
      <w:r w:rsidR="00F9183B">
        <w:rPr>
          <w:rFonts w:ascii="Arial" w:hAnsi="Arial" w:cs="Arial"/>
          <w:b/>
          <w:sz w:val="20"/>
        </w:rPr>
        <w:t>AČIN</w:t>
      </w:r>
      <w:r w:rsidRPr="00235725">
        <w:rPr>
          <w:rFonts w:ascii="Arial" w:hAnsi="Arial" w:cs="Arial"/>
          <w:b/>
          <w:sz w:val="20"/>
        </w:rPr>
        <w:t xml:space="preserve"> </w:t>
      </w:r>
      <w:r w:rsidR="00F9183B">
        <w:rPr>
          <w:rFonts w:ascii="Arial" w:hAnsi="Arial" w:cs="Arial"/>
          <w:b/>
          <w:sz w:val="20"/>
        </w:rPr>
        <w:t>DODELJEVANJA</w:t>
      </w:r>
      <w:r w:rsidRPr="00235725">
        <w:rPr>
          <w:rFonts w:ascii="Arial" w:hAnsi="Arial" w:cs="Arial"/>
          <w:b/>
          <w:sz w:val="20"/>
        </w:rPr>
        <w:t xml:space="preserve"> </w:t>
      </w:r>
      <w:r w:rsidR="00F9183B">
        <w:rPr>
          <w:rFonts w:ascii="Arial" w:hAnsi="Arial" w:cs="Arial"/>
          <w:b/>
          <w:sz w:val="20"/>
        </w:rPr>
        <w:t>POČITNIŠKIH ENOT</w:t>
      </w:r>
      <w:r w:rsidR="00444478">
        <w:rPr>
          <w:rFonts w:ascii="Arial" w:hAnsi="Arial" w:cs="Arial"/>
          <w:b/>
          <w:sz w:val="20"/>
        </w:rPr>
        <w:t xml:space="preserve"> </w:t>
      </w:r>
      <w:r w:rsidR="00F9183B">
        <w:rPr>
          <w:rFonts w:ascii="Arial" w:hAnsi="Arial" w:cs="Arial"/>
          <w:b/>
          <w:sz w:val="20"/>
        </w:rPr>
        <w:t>NA RAZPISU</w:t>
      </w:r>
    </w:p>
    <w:p w14:paraId="07248507" w14:textId="77777777" w:rsidR="009418AD" w:rsidRPr="00235725" w:rsidRDefault="009418AD" w:rsidP="00235725">
      <w:pPr>
        <w:pStyle w:val="Telobesedila22"/>
        <w:jc w:val="both"/>
        <w:rPr>
          <w:rFonts w:ascii="Arial" w:hAnsi="Arial" w:cs="Arial"/>
          <w:b/>
          <w:sz w:val="20"/>
        </w:rPr>
      </w:pPr>
    </w:p>
    <w:p w14:paraId="77477A93" w14:textId="7F74EFD7" w:rsidR="00C253AE" w:rsidRDefault="009418AD" w:rsidP="0048562E">
      <w:pPr>
        <w:pStyle w:val="Telobesedila22"/>
        <w:jc w:val="both"/>
        <w:rPr>
          <w:rFonts w:ascii="Arial" w:hAnsi="Arial" w:cs="Arial"/>
          <w:sz w:val="20"/>
        </w:rPr>
      </w:pPr>
      <w:r w:rsidRPr="00980B69">
        <w:rPr>
          <w:rFonts w:ascii="Arial" w:hAnsi="Arial" w:cs="Arial"/>
          <w:sz w:val="20"/>
        </w:rPr>
        <w:t xml:space="preserve">Po preteku roka za prijavo </w:t>
      </w:r>
      <w:r w:rsidR="00A6055F">
        <w:rPr>
          <w:rFonts w:ascii="Arial" w:hAnsi="Arial" w:cs="Arial"/>
          <w:sz w:val="20"/>
        </w:rPr>
        <w:t xml:space="preserve">bo strokovna služba opravila </w:t>
      </w:r>
      <w:r w:rsidR="00756762">
        <w:rPr>
          <w:rFonts w:ascii="Arial" w:hAnsi="Arial" w:cs="Arial"/>
          <w:sz w:val="20"/>
        </w:rPr>
        <w:t xml:space="preserve">razvrstitev </w:t>
      </w:r>
      <w:r w:rsidR="00A6055F">
        <w:rPr>
          <w:rFonts w:ascii="Arial" w:hAnsi="Arial" w:cs="Arial"/>
          <w:sz w:val="20"/>
        </w:rPr>
        <w:t>vseh</w:t>
      </w:r>
      <w:r w:rsidRPr="00980B69">
        <w:rPr>
          <w:rFonts w:ascii="Arial" w:hAnsi="Arial" w:cs="Arial"/>
          <w:sz w:val="20"/>
        </w:rPr>
        <w:t xml:space="preserve"> </w:t>
      </w:r>
      <w:r w:rsidR="00A6055F">
        <w:rPr>
          <w:rFonts w:ascii="Arial" w:hAnsi="Arial" w:cs="Arial"/>
          <w:sz w:val="20"/>
        </w:rPr>
        <w:t>pravilnih</w:t>
      </w:r>
      <w:r w:rsidR="002629A3">
        <w:rPr>
          <w:rFonts w:ascii="Arial" w:hAnsi="Arial" w:cs="Arial"/>
          <w:sz w:val="20"/>
        </w:rPr>
        <w:t xml:space="preserve">, </w:t>
      </w:r>
      <w:r w:rsidR="00A6055F">
        <w:rPr>
          <w:rFonts w:ascii="Arial" w:hAnsi="Arial" w:cs="Arial"/>
          <w:sz w:val="20"/>
        </w:rPr>
        <w:t>popolnih</w:t>
      </w:r>
      <w:r w:rsidRPr="00980B69">
        <w:rPr>
          <w:rFonts w:ascii="Arial" w:hAnsi="Arial" w:cs="Arial"/>
          <w:sz w:val="20"/>
        </w:rPr>
        <w:t xml:space="preserve"> in </w:t>
      </w:r>
      <w:r w:rsidR="00A6055F">
        <w:rPr>
          <w:rFonts w:ascii="Arial" w:hAnsi="Arial" w:cs="Arial"/>
          <w:sz w:val="20"/>
        </w:rPr>
        <w:t>pravočasnih</w:t>
      </w:r>
      <w:r w:rsidRPr="00980B69">
        <w:rPr>
          <w:rFonts w:ascii="Arial" w:hAnsi="Arial" w:cs="Arial"/>
          <w:sz w:val="20"/>
        </w:rPr>
        <w:t xml:space="preserve"> </w:t>
      </w:r>
      <w:r w:rsidR="00A6055F">
        <w:rPr>
          <w:rFonts w:ascii="Arial" w:hAnsi="Arial" w:cs="Arial"/>
          <w:sz w:val="20"/>
        </w:rPr>
        <w:t>prijavnic</w:t>
      </w:r>
      <w:r w:rsidR="0048562E">
        <w:rPr>
          <w:rFonts w:ascii="Arial" w:hAnsi="Arial" w:cs="Arial"/>
          <w:sz w:val="20"/>
        </w:rPr>
        <w:t xml:space="preserve"> </w:t>
      </w:r>
      <w:r w:rsidR="00A6055F">
        <w:rPr>
          <w:rFonts w:ascii="Arial" w:hAnsi="Arial" w:cs="Arial"/>
          <w:sz w:val="20"/>
        </w:rPr>
        <w:t>za mesečni najem</w:t>
      </w:r>
      <w:r w:rsidR="00C253AE">
        <w:rPr>
          <w:rFonts w:ascii="Arial" w:hAnsi="Arial" w:cs="Arial"/>
          <w:sz w:val="20"/>
        </w:rPr>
        <w:t xml:space="preserve">. </w:t>
      </w:r>
    </w:p>
    <w:p w14:paraId="5B9A0E7B" w14:textId="77777777" w:rsidR="008A3B03" w:rsidRDefault="008A3B03" w:rsidP="0048562E">
      <w:pPr>
        <w:suppressAutoHyphens w:val="0"/>
        <w:spacing w:line="260" w:lineRule="exact"/>
        <w:ind w:right="-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D9F13E" w14:textId="5DE8C01F" w:rsidR="0048562E" w:rsidRPr="0048562E" w:rsidRDefault="0048562E" w:rsidP="0048562E">
      <w:pPr>
        <w:suppressAutoHyphens w:val="0"/>
        <w:spacing w:line="260" w:lineRule="exact"/>
        <w:ind w:right="-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Posamezna enota</w:t>
      </w:r>
      <w:r w:rsidR="00687A17">
        <w:rPr>
          <w:rFonts w:ascii="Arial" w:hAnsi="Arial" w:cs="Arial"/>
          <w:sz w:val="20"/>
          <w:szCs w:val="20"/>
          <w:lang w:eastAsia="en-US"/>
        </w:rPr>
        <w:t>, za katero kandidira več upravičencev v istem obdobju,</w:t>
      </w:r>
      <w:r>
        <w:rPr>
          <w:rFonts w:ascii="Arial" w:hAnsi="Arial" w:cs="Arial"/>
          <w:sz w:val="20"/>
          <w:szCs w:val="20"/>
          <w:lang w:eastAsia="en-US"/>
        </w:rPr>
        <w:t xml:space="preserve"> se </w:t>
      </w:r>
      <w:r w:rsidR="00707A1A">
        <w:rPr>
          <w:rFonts w:ascii="Arial" w:hAnsi="Arial" w:cs="Arial"/>
          <w:sz w:val="20"/>
          <w:szCs w:val="20"/>
          <w:lang w:eastAsia="en-US"/>
        </w:rPr>
        <w:t xml:space="preserve">prednostno </w:t>
      </w:r>
      <w:r>
        <w:rPr>
          <w:rFonts w:ascii="Arial" w:hAnsi="Arial" w:cs="Arial"/>
          <w:sz w:val="20"/>
          <w:szCs w:val="20"/>
          <w:lang w:eastAsia="en-US"/>
        </w:rPr>
        <w:t>dodeli po</w:t>
      </w:r>
      <w:r w:rsidR="00D418A2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naslednjih kriterijih:</w:t>
      </w:r>
    </w:p>
    <w:p w14:paraId="5408AB84" w14:textId="756BAA2E" w:rsidR="0048562E" w:rsidRPr="00941262" w:rsidRDefault="00BC403D" w:rsidP="0048562E">
      <w:pPr>
        <w:pStyle w:val="Odstavekseznama"/>
        <w:numPr>
          <w:ilvl w:val="0"/>
          <w:numId w:val="16"/>
        </w:numPr>
        <w:suppressAutoHyphens w:val="0"/>
        <w:spacing w:line="260" w:lineRule="exact"/>
        <w:ind w:right="-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</w:t>
      </w:r>
      <w:r w:rsidR="00707A1A">
        <w:rPr>
          <w:rFonts w:ascii="Arial" w:hAnsi="Arial" w:cs="Arial"/>
          <w:sz w:val="20"/>
          <w:szCs w:val="20"/>
          <w:lang w:eastAsia="en-US"/>
        </w:rPr>
        <w:t xml:space="preserve">e je med </w:t>
      </w:r>
      <w:r w:rsidR="00687A17">
        <w:rPr>
          <w:rFonts w:ascii="Arial" w:hAnsi="Arial" w:cs="Arial"/>
          <w:sz w:val="20"/>
          <w:szCs w:val="20"/>
          <w:lang w:eastAsia="en-US"/>
        </w:rPr>
        <w:t>upravičenc</w:t>
      </w:r>
      <w:r w:rsidR="00707A1A">
        <w:rPr>
          <w:rFonts w:ascii="Arial" w:hAnsi="Arial" w:cs="Arial"/>
          <w:sz w:val="20"/>
          <w:szCs w:val="20"/>
          <w:lang w:eastAsia="en-US"/>
        </w:rPr>
        <w:t>i takšen</w:t>
      </w:r>
      <w:r w:rsidR="00687A17">
        <w:rPr>
          <w:rFonts w:ascii="Arial" w:hAnsi="Arial" w:cs="Arial"/>
          <w:sz w:val="20"/>
          <w:szCs w:val="20"/>
          <w:lang w:eastAsia="en-US"/>
        </w:rPr>
        <w:t>, ki v lanskem</w:t>
      </w:r>
      <w:r w:rsidR="00EF18A3">
        <w:rPr>
          <w:rFonts w:ascii="Arial" w:hAnsi="Arial" w:cs="Arial"/>
          <w:sz w:val="20"/>
          <w:szCs w:val="20"/>
          <w:lang w:eastAsia="en-US"/>
        </w:rPr>
        <w:t xml:space="preserve"> in tekočem letu</w:t>
      </w:r>
      <w:r w:rsidR="00687A17">
        <w:rPr>
          <w:rFonts w:ascii="Arial" w:hAnsi="Arial" w:cs="Arial"/>
          <w:sz w:val="20"/>
          <w:szCs w:val="20"/>
          <w:lang w:eastAsia="en-US"/>
        </w:rPr>
        <w:t xml:space="preserve"> ni koristil mesečnega najema</w:t>
      </w:r>
      <w:r w:rsidR="00707A1A">
        <w:rPr>
          <w:rFonts w:ascii="Arial" w:hAnsi="Arial" w:cs="Arial"/>
          <w:color w:val="FF0000"/>
          <w:sz w:val="20"/>
          <w:szCs w:val="20"/>
          <w:lang w:eastAsia="en-US"/>
        </w:rPr>
        <w:t xml:space="preserve">, </w:t>
      </w:r>
      <w:r w:rsidR="00707A1A" w:rsidRPr="00941262">
        <w:rPr>
          <w:rFonts w:ascii="Arial" w:hAnsi="Arial" w:cs="Arial"/>
          <w:sz w:val="20"/>
          <w:szCs w:val="20"/>
          <w:lang w:eastAsia="en-US"/>
        </w:rPr>
        <w:t>se enota dodeli le temu.</w:t>
      </w:r>
    </w:p>
    <w:p w14:paraId="6BA8D88B" w14:textId="69660F83" w:rsidR="0048562E" w:rsidRPr="0048562E" w:rsidRDefault="00BC403D" w:rsidP="0048562E">
      <w:pPr>
        <w:numPr>
          <w:ilvl w:val="0"/>
          <w:numId w:val="16"/>
        </w:numPr>
        <w:suppressAutoHyphens w:val="0"/>
        <w:spacing w:line="260" w:lineRule="exact"/>
        <w:ind w:right="-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>e</w:t>
      </w:r>
      <w:r w:rsidR="007E74B3">
        <w:rPr>
          <w:rFonts w:ascii="Arial" w:hAnsi="Arial" w:cs="Arial"/>
          <w:sz w:val="20"/>
          <w:szCs w:val="20"/>
          <w:lang w:eastAsia="en-US"/>
        </w:rPr>
        <w:t xml:space="preserve"> vsi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 xml:space="preserve"> upravičenci oddajo </w:t>
      </w:r>
      <w:r w:rsidR="008E1399">
        <w:rPr>
          <w:rFonts w:ascii="Arial" w:hAnsi="Arial" w:cs="Arial"/>
          <w:sz w:val="20"/>
          <w:szCs w:val="20"/>
          <w:lang w:eastAsia="en-US"/>
        </w:rPr>
        <w:t>prijavnico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E1399">
        <w:rPr>
          <w:rFonts w:ascii="Arial" w:hAnsi="Arial" w:cs="Arial"/>
          <w:sz w:val="20"/>
          <w:szCs w:val="20"/>
          <w:lang w:eastAsia="en-US"/>
        </w:rPr>
        <w:t xml:space="preserve">za mesečni najem 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>za isto časovno obdobje, se počitniške enote dodeljujejo po vrstnem redu prispelih prijav</w:t>
      </w:r>
      <w:r w:rsidR="00707A1A">
        <w:rPr>
          <w:rFonts w:ascii="Arial" w:hAnsi="Arial" w:cs="Arial"/>
          <w:sz w:val="20"/>
          <w:szCs w:val="20"/>
          <w:lang w:eastAsia="en-US"/>
        </w:rPr>
        <w:t>, kot je razvidno iz sistema e-uprava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 xml:space="preserve"> ali</w:t>
      </w:r>
    </w:p>
    <w:p w14:paraId="4788346C" w14:textId="19401FFF" w:rsidR="0048562E" w:rsidRPr="0048562E" w:rsidRDefault="00BC403D" w:rsidP="0048562E">
      <w:pPr>
        <w:numPr>
          <w:ilvl w:val="0"/>
          <w:numId w:val="16"/>
        </w:numPr>
        <w:suppressAutoHyphens w:val="0"/>
        <w:spacing w:line="260" w:lineRule="exact"/>
        <w:ind w:right="-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>e je več prijav</w:t>
      </w:r>
      <w:r w:rsidR="00707A1A">
        <w:rPr>
          <w:rFonts w:ascii="Arial" w:hAnsi="Arial" w:cs="Arial"/>
          <w:sz w:val="20"/>
          <w:szCs w:val="20"/>
          <w:lang w:eastAsia="en-US"/>
        </w:rPr>
        <w:t xml:space="preserve"> upravičencev iz prejšnje točke</w:t>
      </w:r>
      <w:r w:rsidR="0048562E" w:rsidRPr="0048562E">
        <w:rPr>
          <w:rFonts w:ascii="Arial" w:hAnsi="Arial" w:cs="Arial"/>
          <w:sz w:val="20"/>
          <w:szCs w:val="20"/>
          <w:lang w:eastAsia="en-US"/>
        </w:rPr>
        <w:t xml:space="preserve"> istočasnih, komisija o izboru odloči z žrebom.</w:t>
      </w:r>
    </w:p>
    <w:p w14:paraId="6D670718" w14:textId="77777777" w:rsidR="0048562E" w:rsidRDefault="0048562E" w:rsidP="0048562E">
      <w:pPr>
        <w:pStyle w:val="Telobesedila22"/>
        <w:jc w:val="both"/>
        <w:rPr>
          <w:rFonts w:ascii="Arial" w:hAnsi="Arial" w:cs="Arial"/>
          <w:sz w:val="20"/>
        </w:rPr>
      </w:pPr>
    </w:p>
    <w:p w14:paraId="7D1E00E1" w14:textId="13D985E3" w:rsidR="00D64583" w:rsidRDefault="002C2168" w:rsidP="00EF18A3">
      <w:pPr>
        <w:pStyle w:val="Telobesedila2"/>
        <w:suppressAutoHyphens w:val="0"/>
        <w:spacing w:after="0" w:line="260" w:lineRule="exac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Prosilci</w:t>
      </w:r>
      <w:r w:rsidR="009418AD" w:rsidRPr="00333DF3">
        <w:rPr>
          <w:rFonts w:ascii="Arial" w:hAnsi="Arial" w:cs="Arial"/>
          <w:sz w:val="20"/>
          <w:szCs w:val="20"/>
        </w:rPr>
        <w:t xml:space="preserve"> bodo o rezultatih</w:t>
      </w:r>
      <w:r w:rsidR="00C71A7B">
        <w:rPr>
          <w:rFonts w:ascii="Arial" w:hAnsi="Arial" w:cs="Arial"/>
          <w:sz w:val="20"/>
          <w:szCs w:val="20"/>
        </w:rPr>
        <w:t xml:space="preserve"> razpisa obveščeni </w:t>
      </w:r>
      <w:r w:rsidR="00CA5F11">
        <w:rPr>
          <w:rFonts w:ascii="Arial" w:hAnsi="Arial" w:cs="Arial"/>
          <w:sz w:val="20"/>
          <w:szCs w:val="20"/>
        </w:rPr>
        <w:t>po elektronski</w:t>
      </w:r>
      <w:r w:rsidR="00C71A7B">
        <w:rPr>
          <w:rFonts w:ascii="Arial" w:hAnsi="Arial" w:cs="Arial"/>
          <w:sz w:val="20"/>
          <w:szCs w:val="20"/>
        </w:rPr>
        <w:t xml:space="preserve"> pošti</w:t>
      </w:r>
      <w:r w:rsidR="00CA5F11">
        <w:rPr>
          <w:rFonts w:ascii="Arial" w:hAnsi="Arial" w:cs="Arial"/>
          <w:sz w:val="20"/>
          <w:szCs w:val="20"/>
        </w:rPr>
        <w:t xml:space="preserve"> na e-naslov, ki </w:t>
      </w:r>
      <w:r>
        <w:rPr>
          <w:rFonts w:ascii="Arial" w:hAnsi="Arial" w:cs="Arial"/>
          <w:sz w:val="20"/>
          <w:szCs w:val="20"/>
        </w:rPr>
        <w:t>so ga</w:t>
      </w:r>
      <w:r w:rsidR="00CA5F11">
        <w:rPr>
          <w:rFonts w:ascii="Arial" w:hAnsi="Arial" w:cs="Arial"/>
          <w:sz w:val="20"/>
          <w:szCs w:val="20"/>
        </w:rPr>
        <w:t xml:space="preserve"> navedli v prijav</w:t>
      </w:r>
      <w:r w:rsidR="001C0ADB">
        <w:rPr>
          <w:rFonts w:ascii="Arial" w:hAnsi="Arial" w:cs="Arial"/>
          <w:sz w:val="20"/>
          <w:szCs w:val="20"/>
        </w:rPr>
        <w:t>i</w:t>
      </w:r>
      <w:r w:rsidR="008E1399">
        <w:rPr>
          <w:rFonts w:ascii="Arial" w:hAnsi="Arial" w:cs="Arial"/>
          <w:sz w:val="20"/>
          <w:szCs w:val="20"/>
        </w:rPr>
        <w:t xml:space="preserve"> za mesečni najem</w:t>
      </w:r>
      <w:r w:rsidR="00CA5F11">
        <w:rPr>
          <w:rFonts w:ascii="Arial" w:hAnsi="Arial" w:cs="Arial"/>
          <w:sz w:val="20"/>
          <w:szCs w:val="20"/>
        </w:rPr>
        <w:t>, in sicer</w:t>
      </w:r>
      <w:r w:rsidR="00C71A7B">
        <w:rPr>
          <w:rFonts w:ascii="Arial" w:hAnsi="Arial" w:cs="Arial"/>
          <w:sz w:val="20"/>
          <w:szCs w:val="20"/>
        </w:rPr>
        <w:t xml:space="preserve"> </w:t>
      </w:r>
      <w:r w:rsidR="0048562E" w:rsidRPr="008A3B03">
        <w:rPr>
          <w:rFonts w:ascii="Arial" w:hAnsi="Arial" w:cs="Arial"/>
          <w:b/>
          <w:bCs/>
          <w:sz w:val="20"/>
          <w:szCs w:val="20"/>
        </w:rPr>
        <w:t>najkasneje do</w:t>
      </w:r>
      <w:r w:rsidR="001C0ADB">
        <w:rPr>
          <w:rFonts w:ascii="Arial" w:hAnsi="Arial" w:cs="Arial"/>
          <w:b/>
          <w:bCs/>
          <w:sz w:val="20"/>
          <w:szCs w:val="20"/>
        </w:rPr>
        <w:t xml:space="preserve"> </w:t>
      </w:r>
      <w:r w:rsidR="00EF18A3" w:rsidRPr="00EF18A3">
        <w:rPr>
          <w:rFonts w:ascii="Arial" w:hAnsi="Arial" w:cs="Arial"/>
          <w:b/>
          <w:bCs/>
          <w:sz w:val="20"/>
          <w:szCs w:val="20"/>
        </w:rPr>
        <w:t>1</w:t>
      </w:r>
      <w:r w:rsidR="008871E3">
        <w:rPr>
          <w:rFonts w:ascii="Arial" w:hAnsi="Arial" w:cs="Arial"/>
          <w:b/>
          <w:bCs/>
          <w:sz w:val="20"/>
          <w:szCs w:val="20"/>
        </w:rPr>
        <w:t>7</w:t>
      </w:r>
      <w:r w:rsidR="00FA0EF7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C0ADB" w:rsidRPr="00FA0EF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1C0ADB">
        <w:rPr>
          <w:rFonts w:ascii="Arial" w:hAnsi="Arial" w:cs="Arial"/>
          <w:b/>
          <w:bCs/>
          <w:sz w:val="20"/>
          <w:szCs w:val="20"/>
        </w:rPr>
        <w:t>6. 202</w:t>
      </w:r>
      <w:r w:rsidR="004C6692">
        <w:rPr>
          <w:rFonts w:ascii="Arial" w:hAnsi="Arial" w:cs="Arial"/>
          <w:b/>
          <w:bCs/>
          <w:sz w:val="20"/>
          <w:szCs w:val="20"/>
        </w:rPr>
        <w:t>5</w:t>
      </w:r>
      <w:r w:rsidR="0048562E">
        <w:rPr>
          <w:rFonts w:ascii="Arial" w:hAnsi="Arial" w:cs="Arial"/>
          <w:sz w:val="20"/>
          <w:szCs w:val="20"/>
        </w:rPr>
        <w:t>,</w:t>
      </w:r>
      <w:r w:rsidR="009418AD" w:rsidRPr="00333DF3">
        <w:rPr>
          <w:rFonts w:ascii="Arial" w:hAnsi="Arial" w:cs="Arial"/>
          <w:sz w:val="20"/>
          <w:szCs w:val="20"/>
        </w:rPr>
        <w:t xml:space="preserve"> </w:t>
      </w:r>
      <w:r w:rsidR="006A5310" w:rsidRPr="006A5310">
        <w:rPr>
          <w:rFonts w:ascii="Arial" w:hAnsi="Arial" w:cs="Arial"/>
          <w:bCs/>
          <w:sz w:val="20"/>
          <w:szCs w:val="20"/>
        </w:rPr>
        <w:t>s čimer je razpis zaključen</w:t>
      </w:r>
      <w:r w:rsidR="009418AD" w:rsidRPr="00333DF3">
        <w:rPr>
          <w:rFonts w:ascii="Arial" w:hAnsi="Arial" w:cs="Arial"/>
          <w:sz w:val="20"/>
          <w:szCs w:val="20"/>
        </w:rPr>
        <w:t>.</w:t>
      </w:r>
      <w:r w:rsidR="009418AD" w:rsidRPr="00333DF3">
        <w:rPr>
          <w:rFonts w:ascii="Arial" w:hAnsi="Arial" w:cs="Arial"/>
          <w:color w:val="FF0000"/>
          <w:sz w:val="20"/>
          <w:szCs w:val="20"/>
        </w:rPr>
        <w:t xml:space="preserve"> </w:t>
      </w:r>
      <w:r w:rsidR="009418AD" w:rsidRPr="00333DF3">
        <w:rPr>
          <w:rFonts w:ascii="Arial" w:hAnsi="Arial" w:cs="Arial"/>
          <w:sz w:val="20"/>
          <w:szCs w:val="20"/>
        </w:rPr>
        <w:t>Prejeli bodo dokument</w:t>
      </w:r>
      <w:r w:rsidR="00E0744F">
        <w:rPr>
          <w:rFonts w:ascii="Arial" w:hAnsi="Arial" w:cs="Arial"/>
          <w:sz w:val="20"/>
          <w:szCs w:val="20"/>
        </w:rPr>
        <w:t>:</w:t>
      </w:r>
      <w:r w:rsidR="009418AD" w:rsidRPr="00333DF3">
        <w:rPr>
          <w:rFonts w:ascii="Arial" w:hAnsi="Arial" w:cs="Arial"/>
          <w:sz w:val="20"/>
          <w:szCs w:val="20"/>
        </w:rPr>
        <w:t xml:space="preserve"> obvestilo o dodelitvi </w:t>
      </w:r>
      <w:r w:rsidR="00E0744F">
        <w:rPr>
          <w:rFonts w:ascii="Arial" w:hAnsi="Arial" w:cs="Arial"/>
          <w:sz w:val="20"/>
          <w:szCs w:val="20"/>
        </w:rPr>
        <w:t>mesečnega najema</w:t>
      </w:r>
      <w:r w:rsidR="009418AD" w:rsidRPr="00333DF3">
        <w:rPr>
          <w:rFonts w:ascii="Arial" w:hAnsi="Arial" w:cs="Arial"/>
          <w:sz w:val="20"/>
          <w:szCs w:val="20"/>
        </w:rPr>
        <w:t xml:space="preserve"> ali obvestilo o rezultatih razpisa skupaj s tabelo s prostim</w:t>
      </w:r>
      <w:r w:rsidR="00E63792">
        <w:rPr>
          <w:rFonts w:ascii="Arial" w:hAnsi="Arial" w:cs="Arial"/>
          <w:sz w:val="20"/>
          <w:szCs w:val="20"/>
        </w:rPr>
        <w:t xml:space="preserve"> obdobjem mesečnega najema </w:t>
      </w:r>
      <w:r w:rsidR="009418AD" w:rsidRPr="00333DF3">
        <w:rPr>
          <w:rFonts w:ascii="Arial" w:hAnsi="Arial" w:cs="Arial"/>
          <w:sz w:val="20"/>
          <w:szCs w:val="20"/>
        </w:rPr>
        <w:t>po zaključku razpisa.</w:t>
      </w:r>
      <w:r w:rsidR="009418AD" w:rsidRPr="00333DF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4BE83CA" w14:textId="77777777" w:rsidR="00EF18A3" w:rsidRDefault="00EF18A3" w:rsidP="00EF18A3">
      <w:pPr>
        <w:pStyle w:val="Telobesedila2"/>
        <w:suppressAutoHyphens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0EFF261" w14:textId="77777777" w:rsidR="00D64583" w:rsidRPr="009418AD" w:rsidRDefault="00D64583" w:rsidP="009418AD">
      <w:pPr>
        <w:pStyle w:val="Telobesedila22"/>
        <w:jc w:val="both"/>
        <w:rPr>
          <w:rFonts w:ascii="Arial" w:hAnsi="Arial" w:cs="Arial"/>
          <w:sz w:val="20"/>
        </w:rPr>
      </w:pPr>
    </w:p>
    <w:p w14:paraId="003242E4" w14:textId="0144B63B" w:rsidR="006F5C7F" w:rsidRPr="0048562E" w:rsidRDefault="00F9183B" w:rsidP="00B81419">
      <w:pPr>
        <w:pStyle w:val="Odstavekseznama"/>
        <w:numPr>
          <w:ilvl w:val="0"/>
          <w:numId w:val="15"/>
        </w:numPr>
        <w:shd w:val="clear" w:color="auto" w:fill="E7E6E6" w:themeFill="background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ODPOVED MESEČNEGA NAJEMA</w:t>
      </w:r>
    </w:p>
    <w:p w14:paraId="233CDB87" w14:textId="77777777" w:rsidR="006F5C7F" w:rsidRPr="00235725" w:rsidRDefault="006F5C7F" w:rsidP="006F5C7F">
      <w:pPr>
        <w:jc w:val="both"/>
        <w:rPr>
          <w:rFonts w:ascii="Arial" w:hAnsi="Arial" w:cs="Arial"/>
          <w:b/>
          <w:sz w:val="20"/>
          <w:szCs w:val="20"/>
        </w:rPr>
      </w:pPr>
    </w:p>
    <w:p w14:paraId="70BE9472" w14:textId="1C634F2B" w:rsidR="00E75E1C" w:rsidRPr="00E75E1C" w:rsidRDefault="00E75E1C" w:rsidP="00E75E1C">
      <w:pPr>
        <w:ind w:right="11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E75E1C">
        <w:rPr>
          <w:rFonts w:ascii="Arial" w:hAnsi="Arial" w:cs="Arial"/>
          <w:sz w:val="20"/>
          <w:szCs w:val="20"/>
        </w:rPr>
        <w:t xml:space="preserve">V primeru odpovedi </w:t>
      </w:r>
      <w:r w:rsidR="008E1399">
        <w:rPr>
          <w:rFonts w:ascii="Arial" w:hAnsi="Arial" w:cs="Arial"/>
          <w:sz w:val="20"/>
          <w:szCs w:val="20"/>
        </w:rPr>
        <w:t>mesečnega najema</w:t>
      </w:r>
      <w:r w:rsidRPr="00E75E1C">
        <w:rPr>
          <w:rFonts w:ascii="Arial" w:hAnsi="Arial" w:cs="Arial"/>
          <w:sz w:val="20"/>
          <w:szCs w:val="20"/>
        </w:rPr>
        <w:t xml:space="preserve"> je </w:t>
      </w:r>
      <w:r w:rsidR="008E1399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</w:t>
      </w:r>
      <w:r w:rsidRPr="00E75E1C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dolžan plačati stroške odpovedi, ki so odvisni </w:t>
      </w:r>
      <w:r w:rsidR="00EC5CE3" w:rsidRP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od datuma prejema pisne odpovedi, pri čemer se kot prvi dan šteje dan prejema pisne odpovedi, kot zadnji dan pa se šteje en dan pred začetkom mesečnega najema</w:t>
      </w:r>
      <w:r w:rsidRPr="00E75E1C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</w:p>
    <w:p w14:paraId="5A51CFCD" w14:textId="77777777" w:rsidR="00E75E1C" w:rsidRPr="00E75E1C" w:rsidRDefault="00E75E1C" w:rsidP="00E75E1C">
      <w:pPr>
        <w:suppressAutoHyphens w:val="0"/>
        <w:spacing w:line="228" w:lineRule="auto"/>
        <w:ind w:left="11" w:right="11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0F9DC504" w14:textId="77777777" w:rsidR="00E75E1C" w:rsidRDefault="00E75E1C" w:rsidP="00E75E1C">
      <w:pPr>
        <w:suppressAutoHyphens w:val="0"/>
        <w:spacing w:line="228" w:lineRule="auto"/>
        <w:ind w:left="11" w:right="11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E75E1C">
        <w:rPr>
          <w:rFonts w:ascii="Arial" w:eastAsia="Calibri" w:hAnsi="Arial" w:cs="Arial"/>
          <w:color w:val="000000"/>
          <w:sz w:val="20"/>
          <w:szCs w:val="20"/>
          <w:lang w:eastAsia="sl-SI"/>
        </w:rPr>
        <w:t>Stroški odpovedi znašajo:</w:t>
      </w:r>
    </w:p>
    <w:p w14:paraId="329BE041" w14:textId="77777777" w:rsidR="00E75E1C" w:rsidRPr="00E75E1C" w:rsidRDefault="00E75E1C" w:rsidP="00E75E1C">
      <w:pPr>
        <w:suppressAutoHyphens w:val="0"/>
        <w:spacing w:line="228" w:lineRule="auto"/>
        <w:ind w:left="11" w:right="11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20F6E120" w14:textId="4E8AF8F2" w:rsidR="00FD7F0C" w:rsidRPr="00FD7F0C" w:rsidRDefault="00FD7F0C" w:rsidP="00FD7F0C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FD7F0C">
        <w:rPr>
          <w:rFonts w:ascii="Arial" w:hAnsi="Arial" w:cs="Arial"/>
          <w:sz w:val="20"/>
          <w:szCs w:val="20"/>
        </w:rPr>
        <w:t xml:space="preserve">do 30 dni pred </w:t>
      </w:r>
      <w:r w:rsidR="00EC5CE3">
        <w:rPr>
          <w:rFonts w:ascii="Arial" w:hAnsi="Arial" w:cs="Arial"/>
          <w:sz w:val="20"/>
          <w:szCs w:val="20"/>
        </w:rPr>
        <w:t>začetkom mesečnega najema</w:t>
      </w:r>
      <w:r w:rsidR="00B8279F">
        <w:rPr>
          <w:rFonts w:ascii="Arial" w:hAnsi="Arial" w:cs="Arial"/>
          <w:sz w:val="20"/>
          <w:szCs w:val="20"/>
        </w:rPr>
        <w:t>………..……</w:t>
      </w:r>
      <w:r w:rsidR="00EC5CE3">
        <w:rPr>
          <w:rFonts w:ascii="Arial" w:hAnsi="Arial" w:cs="Arial"/>
          <w:sz w:val="20"/>
          <w:szCs w:val="20"/>
        </w:rPr>
        <w:t>.</w:t>
      </w:r>
      <w:r w:rsidR="00B8279F">
        <w:rPr>
          <w:rFonts w:ascii="Arial" w:hAnsi="Arial" w:cs="Arial"/>
          <w:sz w:val="20"/>
          <w:szCs w:val="20"/>
        </w:rPr>
        <w:t>…</w:t>
      </w:r>
      <w:r w:rsidRPr="00FD7F0C">
        <w:rPr>
          <w:rFonts w:ascii="Arial" w:hAnsi="Arial" w:cs="Arial"/>
          <w:sz w:val="20"/>
          <w:szCs w:val="20"/>
        </w:rPr>
        <w:t>…</w:t>
      </w:r>
      <w:r w:rsidR="00B60740">
        <w:rPr>
          <w:rFonts w:ascii="Arial" w:hAnsi="Arial" w:cs="Arial"/>
          <w:sz w:val="20"/>
          <w:szCs w:val="20"/>
        </w:rPr>
        <w:t>brez stroškov odpovedi</w:t>
      </w:r>
      <w:r w:rsidR="00B8279F">
        <w:rPr>
          <w:rFonts w:ascii="Arial" w:hAnsi="Arial" w:cs="Arial"/>
          <w:sz w:val="20"/>
          <w:szCs w:val="20"/>
        </w:rPr>
        <w:t xml:space="preserve"> letovanja</w:t>
      </w:r>
    </w:p>
    <w:p w14:paraId="3A27555A" w14:textId="5F52C791" w:rsidR="00FD7F0C" w:rsidRPr="00FD7F0C" w:rsidRDefault="00FD7F0C" w:rsidP="00FD7F0C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FD7F0C">
        <w:rPr>
          <w:rFonts w:ascii="Arial" w:hAnsi="Arial" w:cs="Arial"/>
          <w:sz w:val="20"/>
          <w:szCs w:val="20"/>
        </w:rPr>
        <w:t xml:space="preserve">od 29 do 22 dni pred začetkom </w:t>
      </w:r>
      <w:r w:rsidR="00EC5CE3">
        <w:rPr>
          <w:rFonts w:ascii="Arial" w:hAnsi="Arial" w:cs="Arial"/>
          <w:sz w:val="20"/>
          <w:szCs w:val="20"/>
        </w:rPr>
        <w:t>mesečnega najema</w:t>
      </w:r>
      <w:r w:rsidRPr="00FD7F0C">
        <w:rPr>
          <w:rFonts w:ascii="Arial" w:hAnsi="Arial" w:cs="Arial"/>
          <w:sz w:val="20"/>
          <w:szCs w:val="20"/>
        </w:rPr>
        <w:t xml:space="preserve">……………20% cene </w:t>
      </w:r>
    </w:p>
    <w:p w14:paraId="1202378A" w14:textId="33854464" w:rsidR="00FD7F0C" w:rsidRPr="00FD7F0C" w:rsidRDefault="00FD7F0C" w:rsidP="00FD7F0C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FD7F0C">
        <w:rPr>
          <w:rFonts w:ascii="Arial" w:hAnsi="Arial" w:cs="Arial"/>
          <w:sz w:val="20"/>
          <w:szCs w:val="20"/>
        </w:rPr>
        <w:t xml:space="preserve">od 21 do 15 dni pred začetkom </w:t>
      </w:r>
      <w:r w:rsidR="00EC5CE3">
        <w:rPr>
          <w:rFonts w:ascii="Arial" w:hAnsi="Arial" w:cs="Arial"/>
          <w:sz w:val="20"/>
          <w:szCs w:val="20"/>
        </w:rPr>
        <w:t>mesečnega najema</w:t>
      </w:r>
      <w:r w:rsidRPr="00FD7F0C">
        <w:rPr>
          <w:rFonts w:ascii="Arial" w:hAnsi="Arial" w:cs="Arial"/>
          <w:sz w:val="20"/>
          <w:szCs w:val="20"/>
        </w:rPr>
        <w:t xml:space="preserve">……………30% cene </w:t>
      </w:r>
    </w:p>
    <w:p w14:paraId="7A195470" w14:textId="6409C66C" w:rsidR="00FD7F0C" w:rsidRPr="00FD7F0C" w:rsidRDefault="00FD7F0C" w:rsidP="00FD7F0C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FD7F0C">
        <w:rPr>
          <w:rFonts w:ascii="Arial" w:hAnsi="Arial" w:cs="Arial"/>
          <w:sz w:val="20"/>
          <w:szCs w:val="20"/>
        </w:rPr>
        <w:t xml:space="preserve">od 14 do 8 dni pred začetkom </w:t>
      </w:r>
      <w:r w:rsidR="00EC5CE3">
        <w:rPr>
          <w:rFonts w:ascii="Arial" w:hAnsi="Arial" w:cs="Arial"/>
          <w:sz w:val="20"/>
          <w:szCs w:val="20"/>
        </w:rPr>
        <w:t>mesečnega najema</w:t>
      </w:r>
      <w:r w:rsidR="00EC5CE3" w:rsidRPr="00FD7F0C">
        <w:rPr>
          <w:rFonts w:ascii="Arial" w:hAnsi="Arial" w:cs="Arial"/>
          <w:sz w:val="20"/>
          <w:szCs w:val="20"/>
        </w:rPr>
        <w:t xml:space="preserve"> </w:t>
      </w:r>
      <w:r w:rsidRPr="00FD7F0C">
        <w:rPr>
          <w:rFonts w:ascii="Arial" w:hAnsi="Arial" w:cs="Arial"/>
          <w:sz w:val="20"/>
          <w:szCs w:val="20"/>
        </w:rPr>
        <w:t>…………</w:t>
      </w:r>
      <w:r w:rsidR="00EC5CE3">
        <w:rPr>
          <w:rFonts w:ascii="Arial" w:hAnsi="Arial" w:cs="Arial"/>
          <w:sz w:val="20"/>
          <w:szCs w:val="20"/>
        </w:rPr>
        <w:t>...</w:t>
      </w:r>
      <w:r w:rsidRPr="00FD7F0C">
        <w:rPr>
          <w:rFonts w:ascii="Arial" w:hAnsi="Arial" w:cs="Arial"/>
          <w:sz w:val="20"/>
          <w:szCs w:val="20"/>
        </w:rPr>
        <w:t xml:space="preserve">..50% cene </w:t>
      </w:r>
    </w:p>
    <w:p w14:paraId="38C94C71" w14:textId="2BADED86" w:rsidR="00FD7F0C" w:rsidRPr="00FD7F0C" w:rsidRDefault="00FD7F0C" w:rsidP="00FD7F0C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FD7F0C">
        <w:rPr>
          <w:rFonts w:ascii="Arial" w:hAnsi="Arial" w:cs="Arial"/>
          <w:sz w:val="20"/>
          <w:szCs w:val="20"/>
        </w:rPr>
        <w:t xml:space="preserve">od 7 do 1 dni pred začetkom </w:t>
      </w:r>
      <w:r w:rsidR="00EC5CE3">
        <w:rPr>
          <w:rFonts w:ascii="Arial" w:hAnsi="Arial" w:cs="Arial"/>
          <w:sz w:val="20"/>
          <w:szCs w:val="20"/>
        </w:rPr>
        <w:t>mesečnega najema</w:t>
      </w:r>
      <w:r w:rsidR="00EC5CE3" w:rsidRPr="00FD7F0C">
        <w:rPr>
          <w:rFonts w:ascii="Arial" w:hAnsi="Arial" w:cs="Arial"/>
          <w:sz w:val="20"/>
          <w:szCs w:val="20"/>
        </w:rPr>
        <w:t xml:space="preserve"> </w:t>
      </w:r>
      <w:r w:rsidRPr="00FD7F0C">
        <w:rPr>
          <w:rFonts w:ascii="Arial" w:hAnsi="Arial" w:cs="Arial"/>
          <w:sz w:val="20"/>
          <w:szCs w:val="20"/>
        </w:rPr>
        <w:t xml:space="preserve">………………80% cene </w:t>
      </w:r>
    </w:p>
    <w:p w14:paraId="1D86595A" w14:textId="1F4D9DBE" w:rsidR="007E6633" w:rsidRDefault="007E6633" w:rsidP="006F5C7F">
      <w:pPr>
        <w:pStyle w:val="Telobesedila2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dan začetka </w:t>
      </w:r>
      <w:r w:rsidR="00EC5CE3">
        <w:rPr>
          <w:rFonts w:ascii="Arial" w:hAnsi="Arial" w:cs="Arial"/>
          <w:sz w:val="20"/>
          <w:szCs w:val="20"/>
        </w:rPr>
        <w:t xml:space="preserve">mesečnega najema </w:t>
      </w:r>
      <w:r>
        <w:rPr>
          <w:rFonts w:ascii="Arial" w:hAnsi="Arial" w:cs="Arial"/>
          <w:sz w:val="20"/>
          <w:szCs w:val="20"/>
        </w:rPr>
        <w:t>…………………………</w:t>
      </w:r>
      <w:r w:rsidR="00EC5C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….100% cene.</w:t>
      </w:r>
    </w:p>
    <w:p w14:paraId="461EA46B" w14:textId="77777777" w:rsidR="00886976" w:rsidRPr="00C67C7F" w:rsidRDefault="00886976" w:rsidP="00886976">
      <w:pPr>
        <w:jc w:val="both"/>
        <w:rPr>
          <w:rFonts w:ascii="Arial" w:hAnsi="Arial" w:cs="Arial"/>
          <w:sz w:val="20"/>
          <w:szCs w:val="20"/>
        </w:rPr>
      </w:pPr>
    </w:p>
    <w:p w14:paraId="39297B2F" w14:textId="11BB3056" w:rsidR="0048562E" w:rsidRDefault="00886976" w:rsidP="00886976">
      <w:pPr>
        <w:suppressAutoHyphens w:val="0"/>
        <w:spacing w:line="228" w:lineRule="auto"/>
        <w:ind w:left="6" w:right="79" w:hanging="6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V primeru bolezni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najemnika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ali ožjega družinskega člana oziroma </w:t>
      </w:r>
      <w:r w:rsidR="001F0F8B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nastopa višje sile ali izrednih nepredvidljivih okoliščin, ki so nastale pred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začetkom mesečnega najema</w:t>
      </w:r>
      <w:r w:rsidR="001F0F8B">
        <w:rPr>
          <w:rFonts w:ascii="Arial" w:eastAsia="Calibri" w:hAnsi="Arial" w:cs="Arial"/>
          <w:color w:val="000000"/>
          <w:sz w:val="20"/>
          <w:szCs w:val="20"/>
          <w:lang w:eastAsia="sl-SI"/>
        </w:rPr>
        <w:t>,</w:t>
      </w:r>
      <w:r w:rsidR="008358AC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lahko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odpove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mesečni najem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vse do nastopa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mesečnega najema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</w:p>
    <w:p w14:paraId="415A2174" w14:textId="77777777" w:rsidR="00AF4C85" w:rsidRDefault="00886976" w:rsidP="00AF4C85">
      <w:pPr>
        <w:suppressAutoHyphens w:val="0"/>
        <w:spacing w:line="228" w:lineRule="auto"/>
        <w:ind w:left="6" w:right="79" w:hanging="6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</w:t>
      </w:r>
    </w:p>
    <w:p w14:paraId="44A314D4" w14:textId="3524017E" w:rsidR="00886976" w:rsidRDefault="00886976" w:rsidP="00AF4C85">
      <w:pPr>
        <w:suppressAutoHyphens w:val="0"/>
        <w:spacing w:line="228" w:lineRule="auto"/>
        <w:ind w:left="6" w:right="79" w:hanging="6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Če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pisno obvesti strokovno službo v treh dneh od nastopa bolezni oziroma </w:t>
      </w:r>
      <w:r w:rsidR="001F0F8B">
        <w:rPr>
          <w:rFonts w:ascii="Arial" w:eastAsia="Calibri" w:hAnsi="Arial" w:cs="Arial"/>
          <w:color w:val="000000"/>
          <w:sz w:val="20"/>
          <w:szCs w:val="20"/>
          <w:lang w:eastAsia="sl-SI"/>
        </w:rPr>
        <w:t>izredne okoliščine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in predloži dokazila,</w:t>
      </w:r>
      <w:r w:rsidR="001F0F8B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mu strokovna služba zaračuna</w:t>
      </w:r>
      <w:r w:rsidR="00633932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2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0% cene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mesečnega najema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</w:p>
    <w:p w14:paraId="2AA27531" w14:textId="77777777" w:rsidR="0048562E" w:rsidRPr="00C81AFF" w:rsidRDefault="0048562E" w:rsidP="001F0F8B">
      <w:pPr>
        <w:suppressAutoHyphens w:val="0"/>
        <w:spacing w:line="228" w:lineRule="auto"/>
        <w:ind w:left="6" w:right="79" w:hanging="6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3F62DA03" w14:textId="06B7CDB7" w:rsidR="00886976" w:rsidRPr="00C81AFF" w:rsidRDefault="00886976" w:rsidP="00886976">
      <w:pPr>
        <w:suppressAutoHyphens w:val="0"/>
        <w:spacing w:after="240" w:line="228" w:lineRule="auto"/>
        <w:ind w:left="3" w:right="82" w:hanging="3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Če okoliščine iz prejšnjega odstavka nastopijo prej kot 14 dni pred začetkom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mesečnega najema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, se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najemniku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zaračunajo stroški odpovedi v skladu </w:t>
      </w:r>
      <w:r w:rsidR="00FA0EF7">
        <w:rPr>
          <w:rFonts w:ascii="Arial" w:eastAsia="Calibri" w:hAnsi="Arial" w:cs="Arial"/>
          <w:color w:val="000000"/>
          <w:sz w:val="20"/>
          <w:szCs w:val="20"/>
          <w:lang w:eastAsia="sl-SI"/>
        </w:rPr>
        <w:t>s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36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. členom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P</w:t>
      </w:r>
      <w:r w:rsidR="00CE09D0">
        <w:rPr>
          <w:rFonts w:ascii="Arial" w:eastAsia="Calibri" w:hAnsi="Arial" w:cs="Arial"/>
          <w:color w:val="000000"/>
          <w:sz w:val="20"/>
          <w:szCs w:val="20"/>
          <w:lang w:eastAsia="sl-SI"/>
        </w:rPr>
        <w:t>ravilnika o počitniški dejavnosti</w:t>
      </w:r>
      <w:r w:rsidRPr="00C81AFF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</w:p>
    <w:p w14:paraId="4E528C7E" w14:textId="4E741AA5" w:rsidR="00FD7F0C" w:rsidRDefault="006678FA" w:rsidP="00A86549">
      <w:pPr>
        <w:suppressAutoHyphens w:val="0"/>
        <w:ind w:left="6" w:right="79" w:hanging="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V primerih nujne službene zadržanosti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najemnika 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lahko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, ki je zaposlen v organih državne uprave, odpove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mesečni najem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vse do nastopa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mesečnega najema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>.</w:t>
      </w:r>
      <w:r w:rsidR="000C2864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Glede obstoja nujne službene zadržanosti </w:t>
      </w:r>
      <w:r w:rsidR="00EC5CE3">
        <w:rPr>
          <w:rFonts w:ascii="Arial" w:eastAsia="Calibri" w:hAnsi="Arial" w:cs="Arial"/>
          <w:color w:val="000000"/>
          <w:sz w:val="20"/>
          <w:szCs w:val="20"/>
          <w:lang w:eastAsia="sl-SI"/>
        </w:rPr>
        <w:t>najemnik</w:t>
      </w:r>
      <w:r w:rsidRPr="006678FA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predloži izjavo delodajalca o nujni službeni zadržanosti, ki jo podpiše predstojnik organa državne uprave.</w:t>
      </w:r>
      <w:r w:rsidR="00A86549">
        <w:rPr>
          <w:rFonts w:ascii="Arial" w:eastAsia="Calibri" w:hAnsi="Arial" w:cs="Arial"/>
          <w:color w:val="000000"/>
          <w:sz w:val="20"/>
          <w:szCs w:val="20"/>
          <w:lang w:eastAsia="sl-SI"/>
        </w:rPr>
        <w:t xml:space="preserve"> </w:t>
      </w:r>
      <w:r w:rsidRPr="006678FA">
        <w:rPr>
          <w:rFonts w:ascii="Arial" w:eastAsia="Calibri" w:hAnsi="Arial" w:cs="Arial"/>
          <w:color w:val="000000"/>
          <w:sz w:val="20"/>
          <w:szCs w:val="20"/>
        </w:rPr>
        <w:t xml:space="preserve">V kolikor </w:t>
      </w:r>
      <w:r w:rsidR="00EC5CE3">
        <w:rPr>
          <w:rFonts w:ascii="Arial" w:eastAsia="Calibri" w:hAnsi="Arial" w:cs="Arial"/>
          <w:color w:val="000000"/>
          <w:sz w:val="20"/>
          <w:szCs w:val="20"/>
        </w:rPr>
        <w:t>najemnik</w:t>
      </w:r>
      <w:r w:rsidRPr="006678FA">
        <w:rPr>
          <w:rFonts w:ascii="Arial" w:eastAsia="Calibri" w:hAnsi="Arial" w:cs="Arial"/>
          <w:color w:val="000000"/>
          <w:sz w:val="20"/>
          <w:szCs w:val="20"/>
        </w:rPr>
        <w:t xml:space="preserve"> predloži potrdilo, se stroški odpovedi ne zaračunajo.</w:t>
      </w:r>
    </w:p>
    <w:p w14:paraId="6FD99C74" w14:textId="50BC78E5" w:rsidR="00E54E35" w:rsidRDefault="00E54E35" w:rsidP="00235725">
      <w:pPr>
        <w:tabs>
          <w:tab w:val="left" w:pos="5775"/>
        </w:tabs>
        <w:jc w:val="both"/>
        <w:rPr>
          <w:rFonts w:ascii="Arial" w:hAnsi="Arial" w:cs="Arial"/>
          <w:b/>
          <w:sz w:val="20"/>
          <w:szCs w:val="20"/>
        </w:rPr>
      </w:pPr>
    </w:p>
    <w:p w14:paraId="135E7BD8" w14:textId="48C7051F" w:rsidR="00545427" w:rsidRPr="00B81419" w:rsidRDefault="00F9183B" w:rsidP="00B81419">
      <w:pPr>
        <w:pStyle w:val="Odstavekseznama"/>
        <w:numPr>
          <w:ilvl w:val="0"/>
          <w:numId w:val="15"/>
        </w:numPr>
        <w:shd w:val="clear" w:color="auto" w:fill="E7E6E6" w:themeFill="background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DOMAČE ŽIVALI</w:t>
      </w:r>
    </w:p>
    <w:p w14:paraId="2AC1C272" w14:textId="77777777" w:rsidR="00545427" w:rsidRPr="001A7849" w:rsidRDefault="00545427" w:rsidP="00545427">
      <w:pPr>
        <w:jc w:val="both"/>
        <w:rPr>
          <w:rFonts w:ascii="Arial" w:hAnsi="Arial" w:cs="Arial"/>
          <w:bCs/>
          <w:sz w:val="20"/>
          <w:szCs w:val="20"/>
        </w:rPr>
      </w:pPr>
    </w:p>
    <w:p w14:paraId="3F75FAB2" w14:textId="7BB22A60" w:rsidR="00545427" w:rsidRDefault="00545427" w:rsidP="0054542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skladu s </w:t>
      </w:r>
      <w:r w:rsidR="00EC5CE3">
        <w:rPr>
          <w:rFonts w:ascii="Arial" w:hAnsi="Arial" w:cs="Arial"/>
          <w:bCs/>
          <w:sz w:val="20"/>
          <w:szCs w:val="20"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. členom </w:t>
      </w:r>
      <w:r w:rsidR="00EC5CE3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ravilnika </w:t>
      </w:r>
      <w:r w:rsidR="00EC5CE3">
        <w:rPr>
          <w:rFonts w:ascii="Arial" w:hAnsi="Arial" w:cs="Arial"/>
          <w:bCs/>
          <w:sz w:val="20"/>
          <w:szCs w:val="20"/>
        </w:rPr>
        <w:t>sta dovoljeni največ dve domači živali</w:t>
      </w:r>
      <w:r w:rsidR="00C64E5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v </w:t>
      </w:r>
      <w:r w:rsidR="00EC5CE3">
        <w:rPr>
          <w:rFonts w:ascii="Arial" w:hAnsi="Arial" w:cs="Arial"/>
          <w:bCs/>
          <w:sz w:val="20"/>
          <w:szCs w:val="20"/>
        </w:rPr>
        <w:t xml:space="preserve">za to </w:t>
      </w:r>
      <w:r>
        <w:rPr>
          <w:rFonts w:ascii="Arial" w:hAnsi="Arial" w:cs="Arial"/>
          <w:bCs/>
          <w:sz w:val="20"/>
          <w:szCs w:val="20"/>
        </w:rPr>
        <w:t>predvidenih počitniških enotah, kar je razvidno iz opisa posamezne počitniške enote. Trenutno omogočamo bivanje domačim živalim na naslednjih lokacijah:</w:t>
      </w:r>
    </w:p>
    <w:p w14:paraId="0226C731" w14:textId="77777777" w:rsidR="00AF4C85" w:rsidRDefault="00AF4C85" w:rsidP="00FB7344">
      <w:pPr>
        <w:jc w:val="both"/>
        <w:rPr>
          <w:rFonts w:ascii="Arial" w:hAnsi="Arial" w:cs="Arial"/>
          <w:b/>
          <w:sz w:val="20"/>
          <w:szCs w:val="20"/>
        </w:rPr>
      </w:pPr>
    </w:p>
    <w:p w14:paraId="1F320B13" w14:textId="7D10A214" w:rsidR="00FB7344" w:rsidRPr="00BE0312" w:rsidRDefault="00FB7344" w:rsidP="00FB7344">
      <w:pPr>
        <w:jc w:val="both"/>
        <w:rPr>
          <w:rFonts w:ascii="Arial" w:hAnsi="Arial" w:cs="Arial"/>
          <w:b/>
          <w:sz w:val="20"/>
          <w:szCs w:val="20"/>
        </w:rPr>
      </w:pPr>
      <w:r w:rsidRPr="00BE0312">
        <w:rPr>
          <w:rFonts w:ascii="Arial" w:hAnsi="Arial" w:cs="Arial"/>
          <w:b/>
          <w:sz w:val="20"/>
          <w:szCs w:val="20"/>
        </w:rPr>
        <w:t>Slovenija:</w:t>
      </w:r>
    </w:p>
    <w:p w14:paraId="5DDFAD8B" w14:textId="77777777" w:rsidR="00FB7344" w:rsidRDefault="00FB7344" w:rsidP="00FB7344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Portorož, Beli Križ, apartma 1,</w:t>
      </w:r>
    </w:p>
    <w:p w14:paraId="640B372D" w14:textId="22FFB3A9" w:rsidR="00FB7344" w:rsidRPr="00A765D1" w:rsidRDefault="00FB7344" w:rsidP="00A765D1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Bohinjska Bistrica, Jeglič F-43,</w:t>
      </w:r>
    </w:p>
    <w:p w14:paraId="1D5098F5" w14:textId="6C2051EE" w:rsidR="00FB7344" w:rsidRDefault="00FB7344" w:rsidP="00FB7344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Kranjska Gora, Čičare 9/206,</w:t>
      </w:r>
    </w:p>
    <w:p w14:paraId="2EF412CB" w14:textId="77777777" w:rsidR="00A765D1" w:rsidRPr="00DA5630" w:rsidRDefault="00A765D1" w:rsidP="00A765D1">
      <w:pPr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3808C027" w14:textId="77777777" w:rsidR="00FB7344" w:rsidRPr="00BE0312" w:rsidRDefault="00FB7344" w:rsidP="00FB7344">
      <w:pPr>
        <w:jc w:val="both"/>
        <w:rPr>
          <w:rFonts w:ascii="Arial" w:hAnsi="Arial" w:cs="Arial"/>
          <w:b/>
          <w:sz w:val="20"/>
          <w:szCs w:val="20"/>
        </w:rPr>
      </w:pPr>
      <w:r w:rsidRPr="00BE0312">
        <w:rPr>
          <w:rFonts w:ascii="Arial" w:hAnsi="Arial" w:cs="Arial"/>
          <w:b/>
          <w:sz w:val="20"/>
          <w:szCs w:val="20"/>
        </w:rPr>
        <w:t>Hrvaška:</w:t>
      </w:r>
    </w:p>
    <w:p w14:paraId="42C06724" w14:textId="77777777" w:rsidR="00FB7344" w:rsidRDefault="00FB7344" w:rsidP="00FB7344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Umag, naselje Pelegrin, hiša A9, </w:t>
      </w:r>
    </w:p>
    <w:p w14:paraId="6A41BB26" w14:textId="77777777" w:rsidR="00FB7344" w:rsidRDefault="00FB7344" w:rsidP="00FB7344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Umag, naselje Pelegrin, hiša L6,</w:t>
      </w:r>
    </w:p>
    <w:p w14:paraId="51CA847A" w14:textId="77777777" w:rsidR="00AE0FFE" w:rsidRDefault="00FB7344" w:rsidP="00A765D1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Umag, naselje Špina, hiša 68/B</w:t>
      </w:r>
    </w:p>
    <w:p w14:paraId="2E6D983D" w14:textId="2B9AB2FF" w:rsidR="00FB7344" w:rsidRPr="00A765D1" w:rsidRDefault="00AE0FFE" w:rsidP="00A765D1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Barbariga, stanovanje 36004</w:t>
      </w:r>
      <w:r w:rsidR="00FB7344" w:rsidRPr="00A765D1">
        <w:rPr>
          <w:rFonts w:ascii="Arial" w:hAnsi="Arial" w:cs="Arial"/>
          <w:bCs/>
          <w:sz w:val="20"/>
          <w:szCs w:val="20"/>
        </w:rPr>
        <w:t>.</w:t>
      </w:r>
    </w:p>
    <w:p w14:paraId="3E9931CB" w14:textId="77777777" w:rsidR="00545427" w:rsidRDefault="00545427" w:rsidP="00EC5CE3">
      <w:pPr>
        <w:jc w:val="both"/>
        <w:rPr>
          <w:rFonts w:ascii="Arial" w:hAnsi="Arial" w:cs="Arial"/>
          <w:bCs/>
          <w:sz w:val="20"/>
          <w:szCs w:val="20"/>
        </w:rPr>
      </w:pPr>
    </w:p>
    <w:p w14:paraId="20A5C41B" w14:textId="3288CEFA" w:rsidR="00CD5A44" w:rsidRDefault="00CD5A44" w:rsidP="00EC5CE3">
      <w:pPr>
        <w:jc w:val="both"/>
        <w:rPr>
          <w:rFonts w:ascii="Arial" w:hAnsi="Arial" w:cs="Arial"/>
          <w:bCs/>
          <w:sz w:val="20"/>
          <w:szCs w:val="20"/>
        </w:rPr>
      </w:pPr>
      <w:r w:rsidRPr="00CD5A44">
        <w:rPr>
          <w:rFonts w:ascii="Arial" w:hAnsi="Arial" w:cs="Arial"/>
          <w:bCs/>
          <w:sz w:val="20"/>
          <w:szCs w:val="20"/>
        </w:rPr>
        <w:t xml:space="preserve">Pri letovanju v zgoraj navedenih enotah </w:t>
      </w:r>
      <w:r>
        <w:rPr>
          <w:rFonts w:ascii="Arial" w:hAnsi="Arial" w:cs="Arial"/>
          <w:bCs/>
          <w:sz w:val="20"/>
          <w:szCs w:val="20"/>
        </w:rPr>
        <w:t>skupaj z domačo živaljo je obvezno</w:t>
      </w:r>
      <w:r w:rsidRPr="00CD5A44">
        <w:rPr>
          <w:rFonts w:ascii="Arial" w:hAnsi="Arial" w:cs="Arial"/>
          <w:bCs/>
          <w:sz w:val="20"/>
          <w:szCs w:val="20"/>
        </w:rPr>
        <w:t xml:space="preserve"> doplačilo za čiščenje po zaključenem letovanju. Strošek čiščenja se plača po ceniku čistilnega servisa na posamezni lokaciji.</w:t>
      </w:r>
    </w:p>
    <w:p w14:paraId="62FCC59D" w14:textId="77777777" w:rsidR="00CD5A44" w:rsidRPr="00FD4FC1" w:rsidRDefault="00CD5A44" w:rsidP="00EC5CE3">
      <w:pPr>
        <w:jc w:val="both"/>
        <w:rPr>
          <w:rFonts w:ascii="Arial" w:hAnsi="Arial" w:cs="Arial"/>
          <w:bCs/>
          <w:sz w:val="20"/>
          <w:szCs w:val="20"/>
        </w:rPr>
      </w:pPr>
    </w:p>
    <w:p w14:paraId="47CB123C" w14:textId="76A53AD9" w:rsidR="008A3B03" w:rsidRDefault="00545427" w:rsidP="00EC5CE3">
      <w:pPr>
        <w:jc w:val="both"/>
        <w:rPr>
          <w:rFonts w:ascii="Arial" w:hAnsi="Arial" w:cs="Arial"/>
          <w:bCs/>
          <w:sz w:val="20"/>
          <w:szCs w:val="20"/>
        </w:rPr>
      </w:pPr>
      <w:r w:rsidRPr="00545427">
        <w:rPr>
          <w:rFonts w:ascii="Arial" w:hAnsi="Arial" w:cs="Arial"/>
          <w:bCs/>
          <w:sz w:val="20"/>
          <w:szCs w:val="20"/>
        </w:rPr>
        <w:t>V ostalih počitniških enotah domače živali niso dovoljene</w:t>
      </w:r>
      <w:r w:rsidR="00AC7F48">
        <w:rPr>
          <w:rFonts w:ascii="Arial" w:hAnsi="Arial" w:cs="Arial"/>
          <w:bCs/>
          <w:sz w:val="20"/>
          <w:szCs w:val="20"/>
        </w:rPr>
        <w:t>.</w:t>
      </w:r>
    </w:p>
    <w:p w14:paraId="46FF2730" w14:textId="16E78604" w:rsidR="00AC7F48" w:rsidRDefault="00AC7F48" w:rsidP="00EC5CE3">
      <w:pPr>
        <w:jc w:val="both"/>
        <w:rPr>
          <w:rFonts w:ascii="Arial" w:hAnsi="Arial" w:cs="Arial"/>
          <w:bCs/>
          <w:sz w:val="20"/>
          <w:szCs w:val="20"/>
        </w:rPr>
      </w:pPr>
    </w:p>
    <w:p w14:paraId="4F1CAA70" w14:textId="77777777" w:rsidR="004C6692" w:rsidRDefault="004C6692" w:rsidP="00EC5CE3">
      <w:pPr>
        <w:jc w:val="both"/>
        <w:rPr>
          <w:rFonts w:ascii="Arial" w:hAnsi="Arial" w:cs="Arial"/>
          <w:bCs/>
          <w:sz w:val="20"/>
          <w:szCs w:val="20"/>
        </w:rPr>
      </w:pPr>
    </w:p>
    <w:p w14:paraId="3BDCC686" w14:textId="7A38DD53" w:rsidR="00AC7F48" w:rsidRPr="00980B69" w:rsidRDefault="00F9183B" w:rsidP="00AC7F48">
      <w:pPr>
        <w:pStyle w:val="Telobesedila22"/>
        <w:numPr>
          <w:ilvl w:val="0"/>
          <w:numId w:val="15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hd w:val="clear" w:color="auto" w:fill="E7E6E6" w:themeFill="background2"/>
        </w:rPr>
        <w:t>NAČIN DODELJEVANJA</w:t>
      </w:r>
      <w:r w:rsidR="00AC7F48" w:rsidRPr="00AC7F48">
        <w:rPr>
          <w:rFonts w:ascii="Arial" w:hAnsi="Arial" w:cs="Arial"/>
          <w:b/>
          <w:sz w:val="20"/>
          <w:shd w:val="clear" w:color="auto" w:fill="E7E6E6" w:themeFill="background2"/>
        </w:rPr>
        <w:t xml:space="preserve"> </w:t>
      </w:r>
      <w:r>
        <w:rPr>
          <w:rFonts w:ascii="Arial" w:hAnsi="Arial" w:cs="Arial"/>
          <w:b/>
          <w:sz w:val="20"/>
          <w:shd w:val="clear" w:color="auto" w:fill="E7E6E6" w:themeFill="background2"/>
        </w:rPr>
        <w:t>POČITNIŠKIH ENOT PO ZAKLJUČENEM RAZPISU</w:t>
      </w:r>
      <w:r w:rsidR="00AC7F48" w:rsidRPr="00AC7F48">
        <w:rPr>
          <w:rFonts w:ascii="Arial" w:hAnsi="Arial" w:cs="Arial"/>
          <w:b/>
          <w:sz w:val="20"/>
          <w:shd w:val="clear" w:color="auto" w:fill="E7E6E6" w:themeFill="background2"/>
        </w:rPr>
        <w:t>:</w:t>
      </w:r>
    </w:p>
    <w:p w14:paraId="1FB8CB10" w14:textId="77777777" w:rsidR="00AC7F48" w:rsidRPr="00980B69" w:rsidRDefault="00AC7F48" w:rsidP="00AC7F48">
      <w:pPr>
        <w:jc w:val="both"/>
        <w:rPr>
          <w:rFonts w:ascii="Arial" w:hAnsi="Arial" w:cs="Arial"/>
          <w:sz w:val="20"/>
          <w:szCs w:val="20"/>
        </w:rPr>
      </w:pPr>
    </w:p>
    <w:p w14:paraId="0F52EA20" w14:textId="59FA820E" w:rsidR="00AC7F48" w:rsidRDefault="00AC7F48" w:rsidP="00AC7F48">
      <w:pPr>
        <w:pStyle w:val="Telobesedila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razpisom nezasedeni termini počitniških enot bodo objavljeni na spletni strani ministrstva</w:t>
      </w:r>
      <w:r w:rsidR="00D657D0">
        <w:rPr>
          <w:rFonts w:ascii="Arial" w:hAnsi="Arial" w:cs="Arial"/>
          <w:sz w:val="20"/>
        </w:rPr>
        <w:t>:</w:t>
      </w:r>
    </w:p>
    <w:p w14:paraId="7AEC81C6" w14:textId="77777777" w:rsidR="00AC7F48" w:rsidRPr="000851CE" w:rsidRDefault="00AF4C85" w:rsidP="00AC7F48">
      <w:pPr>
        <w:pStyle w:val="Telobesedila22"/>
        <w:jc w:val="both"/>
        <w:rPr>
          <w:rFonts w:ascii="Arial" w:hAnsi="Arial" w:cs="Arial"/>
          <w:sz w:val="18"/>
          <w:szCs w:val="18"/>
        </w:rPr>
      </w:pPr>
      <w:hyperlink r:id="rId11" w:history="1">
        <w:r w:rsidR="00AC7F48" w:rsidRPr="000851CE">
          <w:rPr>
            <w:rStyle w:val="Hiperpovezava"/>
            <w:rFonts w:ascii="Arial" w:hAnsi="Arial" w:cs="Arial"/>
            <w:sz w:val="18"/>
            <w:szCs w:val="18"/>
          </w:rPr>
          <w:t>https://www.gov.si/zbirke/storitve/prijava-na-letovanje-v-pocitniskih-enotah-ministrstva-za-javno-upravo/</w:t>
        </w:r>
      </w:hyperlink>
    </w:p>
    <w:p w14:paraId="5E3B72F4" w14:textId="77777777" w:rsidR="00AC7F48" w:rsidRPr="00811097" w:rsidRDefault="00AC7F48" w:rsidP="00AC7F48">
      <w:pPr>
        <w:pStyle w:val="Telobesedila22"/>
        <w:jc w:val="both"/>
        <w:rPr>
          <w:rFonts w:ascii="Arial" w:hAnsi="Arial" w:cs="Arial"/>
          <w:sz w:val="18"/>
          <w:szCs w:val="18"/>
        </w:rPr>
      </w:pPr>
    </w:p>
    <w:p w14:paraId="3E215C60" w14:textId="112C520A" w:rsidR="00F44BFE" w:rsidRDefault="00AC7F48" w:rsidP="00D657D0">
      <w:pPr>
        <w:pStyle w:val="Telobesedila2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Proste počitniške enote se bodo</w:t>
      </w:r>
      <w:r w:rsidRPr="009418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zainteresiranim notranjim in zunanjim upravičencem dodelile</w:t>
      </w:r>
      <w:r w:rsidR="00D657D0">
        <w:rPr>
          <w:rFonts w:ascii="Arial" w:hAnsi="Arial" w:cs="Arial"/>
          <w:sz w:val="20"/>
        </w:rPr>
        <w:t xml:space="preserve"> po predhodni telefonski rezervaciji, skladno s 25. členom Pravilnika.</w:t>
      </w:r>
    </w:p>
    <w:p w14:paraId="0B68ADC9" w14:textId="11C9DEBD" w:rsidR="00F44BFE" w:rsidRDefault="00F44BFE" w:rsidP="00EC5CE3">
      <w:pPr>
        <w:jc w:val="both"/>
        <w:rPr>
          <w:rFonts w:ascii="Arial" w:hAnsi="Arial" w:cs="Arial"/>
          <w:bCs/>
          <w:sz w:val="20"/>
          <w:szCs w:val="20"/>
        </w:rPr>
      </w:pPr>
    </w:p>
    <w:p w14:paraId="5F86D24F" w14:textId="77777777" w:rsidR="00545427" w:rsidRPr="00235725" w:rsidRDefault="00545427" w:rsidP="00235725">
      <w:pPr>
        <w:tabs>
          <w:tab w:val="left" w:pos="5775"/>
        </w:tabs>
        <w:jc w:val="both"/>
        <w:rPr>
          <w:rFonts w:ascii="Arial" w:hAnsi="Arial" w:cs="Arial"/>
          <w:b/>
          <w:sz w:val="20"/>
          <w:szCs w:val="20"/>
        </w:rPr>
      </w:pPr>
    </w:p>
    <w:p w14:paraId="0A540462" w14:textId="2651BCC6" w:rsidR="00235725" w:rsidRPr="00235725" w:rsidRDefault="00F9183B" w:rsidP="00AC7F48">
      <w:pPr>
        <w:pStyle w:val="Telobesedila22"/>
        <w:numPr>
          <w:ilvl w:val="0"/>
          <w:numId w:val="15"/>
        </w:numPr>
        <w:shd w:val="clear" w:color="auto" w:fill="E7E6E6" w:themeFill="background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SPLOŠNE INFORMACIJE</w:t>
      </w:r>
    </w:p>
    <w:p w14:paraId="5438C8FD" w14:textId="77777777" w:rsidR="00235725" w:rsidRPr="00235725" w:rsidRDefault="00235725" w:rsidP="00235725">
      <w:pPr>
        <w:pStyle w:val="Telobesedila22"/>
        <w:jc w:val="both"/>
        <w:rPr>
          <w:rFonts w:ascii="Arial" w:hAnsi="Arial" w:cs="Arial"/>
          <w:b/>
          <w:sz w:val="20"/>
        </w:rPr>
      </w:pPr>
    </w:p>
    <w:p w14:paraId="72BAF10D" w14:textId="62AB3239" w:rsidR="004303B3" w:rsidRPr="00C7745C" w:rsidRDefault="004303B3" w:rsidP="00C7745C">
      <w:pPr>
        <w:jc w:val="both"/>
        <w:rPr>
          <w:rFonts w:ascii="Arial" w:hAnsi="Arial" w:cs="Arial"/>
          <w:sz w:val="20"/>
          <w:szCs w:val="20"/>
        </w:rPr>
      </w:pPr>
      <w:r w:rsidRPr="00235725">
        <w:rPr>
          <w:rFonts w:ascii="Arial" w:hAnsi="Arial" w:cs="Arial"/>
          <w:sz w:val="20"/>
          <w:szCs w:val="20"/>
        </w:rPr>
        <w:t xml:space="preserve">Na spletni strani </w:t>
      </w:r>
      <w:r>
        <w:rPr>
          <w:rFonts w:ascii="Arial" w:hAnsi="Arial" w:cs="Arial"/>
          <w:sz w:val="20"/>
          <w:szCs w:val="20"/>
        </w:rPr>
        <w:t>Ministrstva za javno upravo</w:t>
      </w:r>
      <w:r w:rsidR="00545427" w:rsidRPr="00C7745C">
        <w:rPr>
          <w:rFonts w:ascii="Arial" w:hAnsi="Arial" w:cs="Arial"/>
          <w:sz w:val="20"/>
          <w:szCs w:val="20"/>
        </w:rPr>
        <w:t>:</w:t>
      </w:r>
      <w:r w:rsidRPr="00C7745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C7745C" w:rsidRPr="00C7745C">
          <w:rPr>
            <w:rStyle w:val="Hiperpovezava"/>
            <w:rFonts w:ascii="Arial" w:hAnsi="Arial" w:cs="Arial"/>
            <w:sz w:val="20"/>
            <w:szCs w:val="20"/>
          </w:rPr>
          <w:t>https://www.gov.si/zbirke/storitve/prijava-na-letovanje-v-pocitniskih-enotah-ministrstva-za-javno-upravo/</w:t>
        </w:r>
      </w:hyperlink>
      <w:r w:rsidR="00F67835" w:rsidRPr="00C7745C">
        <w:rPr>
          <w:rFonts w:ascii="Arial" w:hAnsi="Arial" w:cs="Arial"/>
          <w:sz w:val="20"/>
          <w:szCs w:val="20"/>
        </w:rPr>
        <w:t xml:space="preserve"> </w:t>
      </w:r>
      <w:r w:rsidRPr="00C7745C">
        <w:rPr>
          <w:rFonts w:ascii="Arial" w:hAnsi="Arial" w:cs="Arial"/>
          <w:sz w:val="20"/>
          <w:szCs w:val="20"/>
        </w:rPr>
        <w:t xml:space="preserve">so objavljeni: </w:t>
      </w:r>
      <w:r w:rsidR="00397DD6">
        <w:rPr>
          <w:rFonts w:ascii="Arial" w:hAnsi="Arial" w:cs="Arial"/>
          <w:sz w:val="20"/>
          <w:szCs w:val="20"/>
        </w:rPr>
        <w:t>P</w:t>
      </w:r>
      <w:r w:rsidRPr="00C7745C">
        <w:rPr>
          <w:rFonts w:ascii="Arial" w:hAnsi="Arial" w:cs="Arial"/>
          <w:sz w:val="20"/>
          <w:szCs w:val="20"/>
        </w:rPr>
        <w:t xml:space="preserve">ravilnik, </w:t>
      </w:r>
      <w:r w:rsidR="00397DD6">
        <w:rPr>
          <w:rFonts w:ascii="Arial" w:hAnsi="Arial" w:cs="Arial"/>
          <w:sz w:val="20"/>
          <w:szCs w:val="20"/>
        </w:rPr>
        <w:t xml:space="preserve">splošni pogoji, </w:t>
      </w:r>
      <w:r w:rsidR="00C7745C" w:rsidRPr="00C7745C">
        <w:rPr>
          <w:rFonts w:ascii="Arial" w:hAnsi="Arial" w:cs="Arial"/>
          <w:sz w:val="20"/>
          <w:szCs w:val="20"/>
        </w:rPr>
        <w:t>r</w:t>
      </w:r>
      <w:r w:rsidRPr="00C7745C">
        <w:rPr>
          <w:rFonts w:ascii="Arial" w:hAnsi="Arial" w:cs="Arial"/>
          <w:sz w:val="20"/>
          <w:szCs w:val="20"/>
        </w:rPr>
        <w:t xml:space="preserve">azpis za </w:t>
      </w:r>
      <w:r w:rsidR="00B81419">
        <w:rPr>
          <w:rFonts w:ascii="Arial" w:hAnsi="Arial" w:cs="Arial"/>
          <w:sz w:val="20"/>
          <w:szCs w:val="20"/>
        </w:rPr>
        <w:t xml:space="preserve">mesečni najem izven sezone </w:t>
      </w:r>
      <w:r w:rsidRPr="00C7745C">
        <w:rPr>
          <w:rFonts w:ascii="Arial" w:hAnsi="Arial" w:cs="Arial"/>
          <w:sz w:val="20"/>
          <w:szCs w:val="20"/>
        </w:rPr>
        <w:t xml:space="preserve">in opisi počitniških enot, ki so vključene v razpis. Po zaključenem razpisu bodo na spletni strani objavljeni preostali prosti termini za </w:t>
      </w:r>
      <w:r w:rsidR="00EF23F4">
        <w:rPr>
          <w:rFonts w:ascii="Arial" w:hAnsi="Arial" w:cs="Arial"/>
          <w:sz w:val="20"/>
          <w:szCs w:val="20"/>
        </w:rPr>
        <w:t>mesečni najem</w:t>
      </w:r>
      <w:r w:rsidRPr="00C7745C">
        <w:rPr>
          <w:rFonts w:ascii="Arial" w:hAnsi="Arial" w:cs="Arial"/>
          <w:sz w:val="20"/>
          <w:szCs w:val="20"/>
        </w:rPr>
        <w:t>.</w:t>
      </w:r>
    </w:p>
    <w:p w14:paraId="402A6AC7" w14:textId="77777777" w:rsidR="00226767" w:rsidRPr="00226767" w:rsidRDefault="00226767" w:rsidP="00C7745C">
      <w:pPr>
        <w:jc w:val="both"/>
        <w:rPr>
          <w:rFonts w:ascii="Arial" w:hAnsi="Arial" w:cs="Arial"/>
          <w:sz w:val="18"/>
          <w:szCs w:val="18"/>
        </w:rPr>
      </w:pPr>
    </w:p>
    <w:p w14:paraId="21838441" w14:textId="2C696809" w:rsidR="00F1180E" w:rsidRDefault="00F1180E" w:rsidP="00C7745C">
      <w:pPr>
        <w:jc w:val="both"/>
        <w:rPr>
          <w:rFonts w:ascii="Arial" w:hAnsi="Arial" w:cs="Arial"/>
          <w:bCs/>
          <w:sz w:val="20"/>
          <w:szCs w:val="20"/>
        </w:rPr>
      </w:pPr>
      <w:r w:rsidRPr="001A7849">
        <w:rPr>
          <w:rFonts w:ascii="Arial" w:hAnsi="Arial" w:cs="Arial"/>
          <w:sz w:val="20"/>
          <w:szCs w:val="20"/>
        </w:rPr>
        <w:t xml:space="preserve">Vsak </w:t>
      </w:r>
      <w:r w:rsidR="00397DD6">
        <w:rPr>
          <w:rFonts w:ascii="Arial" w:hAnsi="Arial" w:cs="Arial"/>
          <w:sz w:val="20"/>
          <w:szCs w:val="20"/>
        </w:rPr>
        <w:t>najemnik</w:t>
      </w:r>
      <w:r w:rsidRPr="001A7849">
        <w:rPr>
          <w:rFonts w:ascii="Arial" w:hAnsi="Arial" w:cs="Arial"/>
          <w:sz w:val="20"/>
          <w:szCs w:val="20"/>
        </w:rPr>
        <w:t xml:space="preserve"> je po</w:t>
      </w:r>
      <w:r w:rsidR="00C6175C">
        <w:rPr>
          <w:rFonts w:ascii="Arial" w:hAnsi="Arial" w:cs="Arial"/>
          <w:bCs/>
          <w:sz w:val="20"/>
          <w:szCs w:val="20"/>
        </w:rPr>
        <w:t xml:space="preserve"> končanem </w:t>
      </w:r>
      <w:r w:rsidR="00226767">
        <w:rPr>
          <w:rFonts w:ascii="Arial" w:hAnsi="Arial" w:cs="Arial"/>
          <w:bCs/>
          <w:sz w:val="20"/>
          <w:szCs w:val="20"/>
        </w:rPr>
        <w:t>letovan</w:t>
      </w:r>
      <w:r w:rsidR="00C6175C">
        <w:rPr>
          <w:rFonts w:ascii="Arial" w:hAnsi="Arial" w:cs="Arial"/>
          <w:bCs/>
          <w:sz w:val="20"/>
          <w:szCs w:val="20"/>
        </w:rPr>
        <w:t>ju</w:t>
      </w:r>
      <w:r w:rsidRPr="001A7849">
        <w:rPr>
          <w:rFonts w:ascii="Arial" w:hAnsi="Arial" w:cs="Arial"/>
          <w:bCs/>
          <w:sz w:val="20"/>
          <w:szCs w:val="20"/>
        </w:rPr>
        <w:t xml:space="preserve"> dolžan zapustiti počitniško enoto </w:t>
      </w:r>
      <w:r w:rsidRPr="001A7849">
        <w:rPr>
          <w:rFonts w:ascii="Arial" w:hAnsi="Arial" w:cs="Arial"/>
          <w:b/>
          <w:sz w:val="20"/>
          <w:szCs w:val="20"/>
          <w:u w:val="single"/>
        </w:rPr>
        <w:t xml:space="preserve">pospravljeno, urejeno in primerno za bivanje </w:t>
      </w:r>
      <w:r w:rsidR="006A5310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Pr="001A7849">
        <w:rPr>
          <w:rFonts w:ascii="Arial" w:hAnsi="Arial" w:cs="Arial"/>
          <w:b/>
          <w:sz w:val="20"/>
          <w:szCs w:val="20"/>
          <w:u w:val="single"/>
        </w:rPr>
        <w:t xml:space="preserve">naslednjega </w:t>
      </w:r>
      <w:r w:rsidR="00397DD6">
        <w:rPr>
          <w:rFonts w:ascii="Arial" w:hAnsi="Arial" w:cs="Arial"/>
          <w:b/>
          <w:sz w:val="20"/>
          <w:szCs w:val="20"/>
          <w:u w:val="single"/>
        </w:rPr>
        <w:t>najemnika</w:t>
      </w:r>
      <w:r w:rsidRPr="001A7849">
        <w:rPr>
          <w:rFonts w:ascii="Arial" w:hAnsi="Arial" w:cs="Arial"/>
          <w:bCs/>
          <w:sz w:val="20"/>
          <w:szCs w:val="20"/>
        </w:rPr>
        <w:t>. V nasprotnem primeru bo moral poravnati stroške, nastale zaradi čiščenja počitniške enote neposredno po njegovem odhodu.</w:t>
      </w:r>
    </w:p>
    <w:p w14:paraId="4D756C22" w14:textId="4A1A873E" w:rsidR="00482C4B" w:rsidRDefault="00482C4B" w:rsidP="00C7745C">
      <w:pPr>
        <w:jc w:val="both"/>
        <w:rPr>
          <w:rFonts w:ascii="Arial" w:hAnsi="Arial" w:cs="Arial"/>
          <w:bCs/>
          <w:sz w:val="20"/>
          <w:szCs w:val="20"/>
        </w:rPr>
      </w:pPr>
    </w:p>
    <w:p w14:paraId="0738F06D" w14:textId="1FB9050E" w:rsidR="004303B3" w:rsidRDefault="004303B3" w:rsidP="00C774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Podrobnejše i</w:t>
      </w:r>
      <w:r w:rsidRPr="001A7849">
        <w:rPr>
          <w:rFonts w:ascii="Arial" w:hAnsi="Arial" w:cs="Arial"/>
          <w:sz w:val="20"/>
          <w:szCs w:val="20"/>
        </w:rPr>
        <w:t>nformacije in dodatna poj</w:t>
      </w:r>
      <w:r>
        <w:rPr>
          <w:rFonts w:ascii="Arial" w:hAnsi="Arial" w:cs="Arial"/>
          <w:sz w:val="20"/>
          <w:szCs w:val="20"/>
        </w:rPr>
        <w:t>asnila o razpisu lahko dobite od ponedeljka do petka med 9.00 in 12.00 uro na telefonski številki: 01 478 8383,</w:t>
      </w:r>
      <w:r>
        <w:rPr>
          <w:sz w:val="22"/>
        </w:rPr>
        <w:t xml:space="preserve"> </w:t>
      </w:r>
      <w:r w:rsidRPr="000D2EB7">
        <w:rPr>
          <w:rFonts w:ascii="Arial" w:hAnsi="Arial" w:cs="Arial"/>
          <w:sz w:val="20"/>
          <w:szCs w:val="20"/>
        </w:rPr>
        <w:t>oziroma na elektronskem naslovu</w:t>
      </w:r>
      <w:r>
        <w:rPr>
          <w:rFonts w:ascii="Arial" w:hAnsi="Arial" w:cs="Arial"/>
          <w:sz w:val="20"/>
          <w:szCs w:val="20"/>
        </w:rPr>
        <w:t>:</w:t>
      </w:r>
      <w:r w:rsidRPr="000D2EB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2946F0">
          <w:rPr>
            <w:rStyle w:val="Hiperpovezava"/>
            <w:rFonts w:ascii="Arial" w:hAnsi="Arial" w:cs="Arial"/>
            <w:sz w:val="20"/>
            <w:szCs w:val="20"/>
          </w:rPr>
          <w:t>pocitnice.mju@gov.si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E6C4583" w14:textId="77777777" w:rsidR="004303B3" w:rsidRPr="00235725" w:rsidRDefault="004303B3" w:rsidP="00C7745C">
      <w:pPr>
        <w:tabs>
          <w:tab w:val="left" w:pos="5775"/>
        </w:tabs>
        <w:jc w:val="both"/>
        <w:rPr>
          <w:rFonts w:ascii="Arial" w:hAnsi="Arial" w:cs="Arial"/>
          <w:b/>
          <w:sz w:val="20"/>
          <w:szCs w:val="20"/>
        </w:rPr>
      </w:pPr>
    </w:p>
    <w:p w14:paraId="76C3307C" w14:textId="77777777" w:rsidR="006F766F" w:rsidRDefault="006F766F" w:rsidP="00F1180E">
      <w:pPr>
        <w:jc w:val="both"/>
        <w:rPr>
          <w:rFonts w:ascii="Arial" w:hAnsi="Arial" w:cs="Arial"/>
          <w:bCs/>
          <w:sz w:val="20"/>
          <w:szCs w:val="20"/>
        </w:rPr>
      </w:pPr>
    </w:p>
    <w:p w14:paraId="3250D6A5" w14:textId="77777777" w:rsidR="00AF4C85" w:rsidRDefault="00AF4C85" w:rsidP="00F1180E">
      <w:pPr>
        <w:jc w:val="both"/>
        <w:rPr>
          <w:rFonts w:ascii="Arial" w:hAnsi="Arial" w:cs="Arial"/>
          <w:bCs/>
          <w:sz w:val="20"/>
          <w:szCs w:val="20"/>
        </w:rPr>
      </w:pPr>
    </w:p>
    <w:p w14:paraId="16C2916C" w14:textId="77777777" w:rsidR="0001115A" w:rsidRDefault="0001115A" w:rsidP="00844B79">
      <w:pPr>
        <w:pStyle w:val="Glava"/>
        <w:tabs>
          <w:tab w:val="clear" w:pos="4536"/>
          <w:tab w:val="clear" w:pos="9072"/>
        </w:tabs>
        <w:ind w:left="1416" w:firstLine="708"/>
        <w:rPr>
          <w:rFonts w:ascii="Arial" w:hAnsi="Arial" w:cs="Arial"/>
          <w:b/>
          <w:sz w:val="20"/>
          <w:szCs w:val="20"/>
        </w:rPr>
      </w:pPr>
    </w:p>
    <w:p w14:paraId="41519DCC" w14:textId="62474A5C" w:rsidR="00F37B6C" w:rsidRPr="00B81419" w:rsidRDefault="00AB45CD" w:rsidP="00844B79">
      <w:pPr>
        <w:pStyle w:val="Glava"/>
        <w:tabs>
          <w:tab w:val="clear" w:pos="4536"/>
          <w:tab w:val="clear" w:pos="9072"/>
        </w:tabs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37B6C">
        <w:rPr>
          <w:rFonts w:ascii="Arial" w:hAnsi="Arial" w:cs="Arial"/>
          <w:b/>
          <w:sz w:val="20"/>
          <w:szCs w:val="20"/>
        </w:rPr>
        <w:t xml:space="preserve">    </w:t>
      </w:r>
      <w:r w:rsidR="00B81419">
        <w:rPr>
          <w:rFonts w:ascii="Arial" w:hAnsi="Arial" w:cs="Arial"/>
          <w:sz w:val="20"/>
          <w:szCs w:val="20"/>
        </w:rPr>
        <w:t xml:space="preserve">      </w:t>
      </w:r>
      <w:r w:rsidR="00AF4C85">
        <w:rPr>
          <w:rFonts w:ascii="Arial" w:hAnsi="Arial" w:cs="Arial"/>
          <w:sz w:val="20"/>
          <w:szCs w:val="20"/>
        </w:rPr>
        <w:t xml:space="preserve"> </w:t>
      </w:r>
      <w:r w:rsidR="00B81419">
        <w:rPr>
          <w:rFonts w:ascii="Arial" w:hAnsi="Arial" w:cs="Arial"/>
          <w:sz w:val="20"/>
          <w:szCs w:val="20"/>
        </w:rPr>
        <w:t xml:space="preserve">  </w:t>
      </w:r>
      <w:r w:rsidR="00025A7F">
        <w:rPr>
          <w:rFonts w:ascii="Arial" w:hAnsi="Arial" w:cs="Arial"/>
          <w:sz w:val="20"/>
          <w:szCs w:val="20"/>
        </w:rPr>
        <w:t xml:space="preserve">     </w:t>
      </w:r>
      <w:r w:rsidR="00EB3BFB" w:rsidRPr="00B81419">
        <w:rPr>
          <w:rFonts w:ascii="Arial" w:hAnsi="Arial" w:cs="Arial"/>
          <w:b/>
          <w:bCs/>
          <w:sz w:val="20"/>
          <w:szCs w:val="20"/>
        </w:rPr>
        <w:t>Maja Pogačar</w:t>
      </w:r>
    </w:p>
    <w:p w14:paraId="731F7279" w14:textId="28B9A64B" w:rsidR="00F246AF" w:rsidRDefault="00F37B6C" w:rsidP="00B33160">
      <w:pPr>
        <w:tabs>
          <w:tab w:val="left" w:pos="7501"/>
        </w:tabs>
        <w:rPr>
          <w:rFonts w:ascii="Arial" w:hAnsi="Arial" w:cs="Arial"/>
          <w:b/>
          <w:bCs/>
          <w:sz w:val="20"/>
          <w:szCs w:val="20"/>
        </w:rPr>
      </w:pPr>
      <w:r w:rsidRPr="00B8141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</w:t>
      </w:r>
      <w:r w:rsidR="00844B79" w:rsidRPr="00B81419">
        <w:rPr>
          <w:rFonts w:ascii="Arial" w:hAnsi="Arial" w:cs="Arial"/>
          <w:b/>
          <w:bCs/>
          <w:sz w:val="20"/>
          <w:szCs w:val="20"/>
        </w:rPr>
        <w:t xml:space="preserve">        generaln</w:t>
      </w:r>
      <w:r w:rsidR="00EB3BFB" w:rsidRPr="00B81419">
        <w:rPr>
          <w:rFonts w:ascii="Arial" w:hAnsi="Arial" w:cs="Arial"/>
          <w:b/>
          <w:bCs/>
          <w:sz w:val="20"/>
          <w:szCs w:val="20"/>
        </w:rPr>
        <w:t>a</w:t>
      </w:r>
      <w:r w:rsidR="00844B79" w:rsidRPr="00B81419">
        <w:rPr>
          <w:rFonts w:ascii="Arial" w:hAnsi="Arial" w:cs="Arial"/>
          <w:b/>
          <w:bCs/>
          <w:sz w:val="20"/>
          <w:szCs w:val="20"/>
        </w:rPr>
        <w:t xml:space="preserve"> direktor</w:t>
      </w:r>
      <w:r w:rsidR="00EB3BFB" w:rsidRPr="00B81419">
        <w:rPr>
          <w:rFonts w:ascii="Arial" w:hAnsi="Arial" w:cs="Arial"/>
          <w:b/>
          <w:bCs/>
          <w:sz w:val="20"/>
          <w:szCs w:val="20"/>
        </w:rPr>
        <w:t>ica</w:t>
      </w:r>
    </w:p>
    <w:p w14:paraId="752D6635" w14:textId="69B6ECB9" w:rsidR="00B81419" w:rsidRDefault="00B81419" w:rsidP="00B33160">
      <w:pPr>
        <w:tabs>
          <w:tab w:val="left" w:pos="7501"/>
        </w:tabs>
        <w:rPr>
          <w:rFonts w:ascii="Arial" w:hAnsi="Arial" w:cs="Arial"/>
          <w:b/>
          <w:bCs/>
          <w:sz w:val="20"/>
          <w:szCs w:val="20"/>
        </w:rPr>
      </w:pPr>
    </w:p>
    <w:p w14:paraId="29A45D95" w14:textId="21A6F7F2" w:rsidR="00B81419" w:rsidRDefault="00B81419" w:rsidP="00B33160">
      <w:pPr>
        <w:tabs>
          <w:tab w:val="left" w:pos="7501"/>
        </w:tabs>
        <w:rPr>
          <w:rFonts w:ascii="Arial" w:hAnsi="Arial" w:cs="Arial"/>
          <w:b/>
          <w:bCs/>
          <w:sz w:val="20"/>
          <w:szCs w:val="20"/>
        </w:rPr>
      </w:pPr>
    </w:p>
    <w:p w14:paraId="081C1C6F" w14:textId="77777777" w:rsidR="00B81419" w:rsidRDefault="00B81419" w:rsidP="00B33160">
      <w:pPr>
        <w:tabs>
          <w:tab w:val="left" w:pos="7501"/>
        </w:tabs>
        <w:rPr>
          <w:rFonts w:ascii="Arial" w:hAnsi="Arial" w:cs="Arial"/>
          <w:sz w:val="20"/>
          <w:szCs w:val="20"/>
        </w:rPr>
      </w:pPr>
    </w:p>
    <w:p w14:paraId="1D82B816" w14:textId="4E0407B7" w:rsidR="00B81419" w:rsidRPr="00B81419" w:rsidRDefault="00B81419" w:rsidP="00B33160">
      <w:pPr>
        <w:tabs>
          <w:tab w:val="left" w:pos="7501"/>
        </w:tabs>
        <w:rPr>
          <w:rFonts w:ascii="Arial" w:hAnsi="Arial" w:cs="Arial"/>
          <w:sz w:val="20"/>
          <w:szCs w:val="20"/>
        </w:rPr>
      </w:pPr>
      <w:r w:rsidRPr="00B81419">
        <w:rPr>
          <w:rFonts w:ascii="Arial" w:hAnsi="Arial" w:cs="Arial"/>
          <w:sz w:val="20"/>
          <w:szCs w:val="20"/>
        </w:rPr>
        <w:t>Priloge:</w:t>
      </w:r>
    </w:p>
    <w:p w14:paraId="2466BA11" w14:textId="025BDC85" w:rsidR="00B81419" w:rsidRPr="000851CE" w:rsidRDefault="00B81419" w:rsidP="00B81419">
      <w:pPr>
        <w:pStyle w:val="Odstavekseznama"/>
        <w:numPr>
          <w:ilvl w:val="0"/>
          <w:numId w:val="13"/>
        </w:numPr>
        <w:tabs>
          <w:tab w:val="left" w:pos="7501"/>
        </w:tabs>
        <w:rPr>
          <w:rFonts w:ascii="Arial" w:hAnsi="Arial" w:cs="Arial"/>
          <w:sz w:val="20"/>
          <w:szCs w:val="20"/>
        </w:rPr>
      </w:pPr>
      <w:r w:rsidRPr="000851CE">
        <w:rPr>
          <w:rFonts w:ascii="Arial" w:hAnsi="Arial" w:cs="Arial"/>
          <w:sz w:val="20"/>
          <w:szCs w:val="20"/>
        </w:rPr>
        <w:t>PRILOGA</w:t>
      </w:r>
      <w:r w:rsidR="00C64E5C" w:rsidRPr="000851CE">
        <w:rPr>
          <w:rFonts w:ascii="Arial" w:hAnsi="Arial" w:cs="Arial"/>
          <w:sz w:val="20"/>
          <w:szCs w:val="20"/>
        </w:rPr>
        <w:t xml:space="preserve"> </w:t>
      </w:r>
      <w:r w:rsidRPr="000851CE">
        <w:rPr>
          <w:rFonts w:ascii="Arial" w:hAnsi="Arial" w:cs="Arial"/>
          <w:sz w:val="20"/>
          <w:szCs w:val="20"/>
        </w:rPr>
        <w:t>1</w:t>
      </w:r>
      <w:r w:rsidR="00C64E5C" w:rsidRPr="000851CE">
        <w:rPr>
          <w:rFonts w:ascii="Arial" w:hAnsi="Arial" w:cs="Arial"/>
          <w:sz w:val="20"/>
          <w:szCs w:val="20"/>
        </w:rPr>
        <w:t>_LOKACIJE</w:t>
      </w:r>
      <w:r w:rsidR="00A2157A" w:rsidRPr="000851CE">
        <w:rPr>
          <w:rFonts w:ascii="Arial" w:hAnsi="Arial" w:cs="Arial"/>
          <w:sz w:val="20"/>
          <w:szCs w:val="20"/>
        </w:rPr>
        <w:t xml:space="preserve"> IN CENE</w:t>
      </w:r>
    </w:p>
    <w:p w14:paraId="5D1A6CD0" w14:textId="4CF2EE5B" w:rsidR="00B81419" w:rsidRPr="000851CE" w:rsidRDefault="00B81419" w:rsidP="00B81419">
      <w:pPr>
        <w:pStyle w:val="Odstavekseznama"/>
        <w:numPr>
          <w:ilvl w:val="0"/>
          <w:numId w:val="13"/>
        </w:numPr>
        <w:tabs>
          <w:tab w:val="left" w:pos="7501"/>
        </w:tabs>
        <w:rPr>
          <w:rFonts w:ascii="Arial" w:hAnsi="Arial" w:cs="Arial"/>
          <w:sz w:val="20"/>
          <w:szCs w:val="20"/>
        </w:rPr>
      </w:pPr>
      <w:r w:rsidRPr="000851CE">
        <w:rPr>
          <w:rFonts w:ascii="Arial" w:hAnsi="Arial" w:cs="Arial"/>
          <w:sz w:val="20"/>
          <w:szCs w:val="20"/>
        </w:rPr>
        <w:t>PRILOGA</w:t>
      </w:r>
      <w:r w:rsidR="00C64E5C" w:rsidRPr="000851CE">
        <w:rPr>
          <w:rFonts w:ascii="Arial" w:hAnsi="Arial" w:cs="Arial"/>
          <w:sz w:val="20"/>
          <w:szCs w:val="20"/>
        </w:rPr>
        <w:t xml:space="preserve"> </w:t>
      </w:r>
      <w:r w:rsidRPr="000851CE">
        <w:rPr>
          <w:rFonts w:ascii="Arial" w:hAnsi="Arial" w:cs="Arial"/>
          <w:sz w:val="20"/>
          <w:szCs w:val="20"/>
        </w:rPr>
        <w:t>2</w:t>
      </w:r>
      <w:r w:rsidR="00C64E5C" w:rsidRPr="000851CE">
        <w:rPr>
          <w:rFonts w:ascii="Arial" w:hAnsi="Arial" w:cs="Arial"/>
          <w:sz w:val="20"/>
          <w:szCs w:val="20"/>
        </w:rPr>
        <w:t>_SPLOŠNI POGOJI</w:t>
      </w:r>
    </w:p>
    <w:p w14:paraId="756FD01D" w14:textId="7DD20C17" w:rsidR="001C0ADB" w:rsidRPr="000851CE" w:rsidRDefault="001C0ADB" w:rsidP="00B81419">
      <w:pPr>
        <w:pStyle w:val="Odstavekseznama"/>
        <w:numPr>
          <w:ilvl w:val="0"/>
          <w:numId w:val="13"/>
        </w:numPr>
        <w:tabs>
          <w:tab w:val="left" w:pos="7501"/>
        </w:tabs>
        <w:rPr>
          <w:rFonts w:ascii="Arial" w:hAnsi="Arial" w:cs="Arial"/>
          <w:b/>
          <w:bCs/>
          <w:sz w:val="20"/>
          <w:szCs w:val="20"/>
        </w:rPr>
      </w:pPr>
      <w:r w:rsidRPr="000851CE">
        <w:rPr>
          <w:rFonts w:ascii="Arial" w:hAnsi="Arial" w:cs="Arial"/>
          <w:sz w:val="20"/>
          <w:szCs w:val="20"/>
        </w:rPr>
        <w:t xml:space="preserve">PRILOGA </w:t>
      </w:r>
      <w:r w:rsidR="00025A7F">
        <w:rPr>
          <w:rFonts w:ascii="Arial" w:hAnsi="Arial" w:cs="Arial"/>
          <w:sz w:val="20"/>
          <w:szCs w:val="20"/>
        </w:rPr>
        <w:t>3</w:t>
      </w:r>
      <w:r w:rsidRPr="000851CE">
        <w:rPr>
          <w:rFonts w:ascii="Arial" w:hAnsi="Arial" w:cs="Arial"/>
          <w:sz w:val="20"/>
          <w:szCs w:val="20"/>
        </w:rPr>
        <w:t>_SLOVENIJA</w:t>
      </w:r>
    </w:p>
    <w:p w14:paraId="4F26296A" w14:textId="30EBFFD7" w:rsidR="001C0ADB" w:rsidRPr="000851CE" w:rsidRDefault="001C0ADB" w:rsidP="00B81419">
      <w:pPr>
        <w:pStyle w:val="Odstavekseznama"/>
        <w:numPr>
          <w:ilvl w:val="0"/>
          <w:numId w:val="13"/>
        </w:numPr>
        <w:tabs>
          <w:tab w:val="left" w:pos="7501"/>
        </w:tabs>
        <w:rPr>
          <w:rFonts w:ascii="Arial" w:hAnsi="Arial" w:cs="Arial"/>
          <w:b/>
          <w:bCs/>
          <w:sz w:val="20"/>
          <w:szCs w:val="20"/>
        </w:rPr>
      </w:pPr>
      <w:r w:rsidRPr="000851CE">
        <w:rPr>
          <w:rFonts w:ascii="Arial" w:hAnsi="Arial" w:cs="Arial"/>
          <w:sz w:val="20"/>
          <w:szCs w:val="20"/>
        </w:rPr>
        <w:t xml:space="preserve">PRILOGA </w:t>
      </w:r>
      <w:r w:rsidR="00025A7F">
        <w:rPr>
          <w:rFonts w:ascii="Arial" w:hAnsi="Arial" w:cs="Arial"/>
          <w:sz w:val="20"/>
          <w:szCs w:val="20"/>
        </w:rPr>
        <w:t>4</w:t>
      </w:r>
      <w:r w:rsidRPr="000851CE">
        <w:rPr>
          <w:rFonts w:ascii="Arial" w:hAnsi="Arial" w:cs="Arial"/>
          <w:sz w:val="20"/>
          <w:szCs w:val="20"/>
        </w:rPr>
        <w:t>_ISTRA</w:t>
      </w:r>
    </w:p>
    <w:p w14:paraId="6325D248" w14:textId="01C9A9EF" w:rsidR="00941262" w:rsidRPr="00941262" w:rsidRDefault="001C0ADB" w:rsidP="008E74BF">
      <w:pPr>
        <w:pStyle w:val="Odstavekseznama"/>
        <w:numPr>
          <w:ilvl w:val="0"/>
          <w:numId w:val="13"/>
        </w:numPr>
        <w:tabs>
          <w:tab w:val="left" w:pos="4785"/>
          <w:tab w:val="left" w:pos="7501"/>
        </w:tabs>
      </w:pPr>
      <w:r w:rsidRPr="0007438B">
        <w:rPr>
          <w:rFonts w:ascii="Arial" w:hAnsi="Arial" w:cs="Arial"/>
          <w:sz w:val="20"/>
          <w:szCs w:val="20"/>
        </w:rPr>
        <w:t xml:space="preserve">PRILOGA </w:t>
      </w:r>
      <w:r w:rsidR="00025A7F" w:rsidRPr="0007438B">
        <w:rPr>
          <w:rFonts w:ascii="Arial" w:hAnsi="Arial" w:cs="Arial"/>
          <w:sz w:val="20"/>
          <w:szCs w:val="20"/>
        </w:rPr>
        <w:t>5</w:t>
      </w:r>
      <w:r w:rsidRPr="0007438B">
        <w:rPr>
          <w:rFonts w:ascii="Arial" w:hAnsi="Arial" w:cs="Arial"/>
          <w:sz w:val="20"/>
          <w:szCs w:val="20"/>
        </w:rPr>
        <w:t>_OTO</w:t>
      </w:r>
      <w:r w:rsidR="00941262" w:rsidRPr="0007438B">
        <w:rPr>
          <w:rFonts w:ascii="Arial" w:hAnsi="Arial" w:cs="Arial"/>
          <w:sz w:val="20"/>
          <w:szCs w:val="20"/>
        </w:rPr>
        <w:t>K</w:t>
      </w:r>
      <w:r w:rsidR="002F0299" w:rsidRPr="0007438B">
        <w:rPr>
          <w:rFonts w:ascii="Arial" w:hAnsi="Arial" w:cs="Arial"/>
          <w:sz w:val="20"/>
          <w:szCs w:val="20"/>
        </w:rPr>
        <w:t>A</w:t>
      </w:r>
    </w:p>
    <w:sectPr w:rsidR="00941262" w:rsidRPr="00941262" w:rsidSect="00941262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964" w:right="1701" w:bottom="709" w:left="1701" w:header="567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640" w14:textId="77777777" w:rsidR="00257B2A" w:rsidRDefault="00257B2A">
      <w:r>
        <w:separator/>
      </w:r>
    </w:p>
  </w:endnote>
  <w:endnote w:type="continuationSeparator" w:id="0">
    <w:p w14:paraId="4C167A13" w14:textId="77777777" w:rsidR="00257B2A" w:rsidRDefault="0025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06EC" w14:textId="77777777" w:rsidR="00F54DBC" w:rsidRPr="00774472" w:rsidRDefault="00F54DBC">
    <w:pPr>
      <w:pStyle w:val="Noga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tevilkastrani"/>
        <w:rFonts w:ascii="Arial" w:hAnsi="Arial" w:cs="Arial"/>
        <w:sz w:val="18"/>
        <w:szCs w:val="18"/>
      </w:rPr>
      <w:fldChar w:fldCharType="begin"/>
    </w:r>
    <w:r w:rsidRPr="00774472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tevilkastrani"/>
        <w:rFonts w:ascii="Arial" w:hAnsi="Arial" w:cs="Arial"/>
        <w:sz w:val="18"/>
        <w:szCs w:val="18"/>
      </w:rPr>
      <w:fldChar w:fldCharType="separate"/>
    </w:r>
    <w:r w:rsidR="007B67DC">
      <w:rPr>
        <w:rStyle w:val="tevilkastrani"/>
        <w:rFonts w:ascii="Arial" w:hAnsi="Arial" w:cs="Arial"/>
        <w:noProof/>
        <w:sz w:val="18"/>
        <w:szCs w:val="18"/>
      </w:rPr>
      <w:t>5</w:t>
    </w:r>
    <w:r w:rsidRPr="00774472">
      <w:rPr>
        <w:rStyle w:val="tevilkastrani"/>
        <w:rFonts w:ascii="Arial" w:hAnsi="Arial" w:cs="Arial"/>
        <w:sz w:val="18"/>
        <w:szCs w:val="18"/>
      </w:rPr>
      <w:fldChar w:fldCharType="end"/>
    </w:r>
    <w:r w:rsidRPr="00774472">
      <w:rPr>
        <w:rStyle w:val="tevilkastrani"/>
        <w:rFonts w:ascii="Arial" w:hAnsi="Arial" w:cs="Arial"/>
        <w:sz w:val="18"/>
        <w:szCs w:val="18"/>
      </w:rPr>
      <w:t xml:space="preserve"> / </w:t>
    </w:r>
    <w:r w:rsidRPr="00774472">
      <w:rPr>
        <w:rStyle w:val="tevilkastrani"/>
        <w:rFonts w:ascii="Arial" w:hAnsi="Arial" w:cs="Arial"/>
        <w:sz w:val="18"/>
        <w:szCs w:val="18"/>
      </w:rPr>
      <w:fldChar w:fldCharType="begin"/>
    </w:r>
    <w:r w:rsidRPr="00774472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tevilkastrani"/>
        <w:rFonts w:ascii="Arial" w:hAnsi="Arial" w:cs="Arial"/>
        <w:sz w:val="18"/>
        <w:szCs w:val="18"/>
      </w:rPr>
      <w:fldChar w:fldCharType="separate"/>
    </w:r>
    <w:r w:rsidR="007B67DC">
      <w:rPr>
        <w:rStyle w:val="tevilkastrani"/>
        <w:rFonts w:ascii="Arial" w:hAnsi="Arial" w:cs="Arial"/>
        <w:noProof/>
        <w:sz w:val="18"/>
        <w:szCs w:val="18"/>
      </w:rPr>
      <w:t>5</w:t>
    </w:r>
    <w:r w:rsidRPr="00774472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4BF8" w14:textId="77777777" w:rsidR="00322C34" w:rsidRDefault="00322C34" w:rsidP="00F54DBC">
    <w:pPr>
      <w:pStyle w:val="Nog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205A" w14:textId="77777777" w:rsidR="00257B2A" w:rsidRDefault="00257B2A">
      <w:r>
        <w:separator/>
      </w:r>
    </w:p>
  </w:footnote>
  <w:footnote w:type="continuationSeparator" w:id="0">
    <w:p w14:paraId="387B34CD" w14:textId="77777777" w:rsidR="00257B2A" w:rsidRDefault="0025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6391" w14:textId="77777777"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EC97" w14:textId="78C816DC" w:rsidR="00322C34" w:rsidRPr="00125A68" w:rsidRDefault="00660C13" w:rsidP="0036411F">
    <w:pPr>
      <w:spacing w:before="40"/>
      <w:ind w:right="-3"/>
      <w:rPr>
        <w:sz w:val="22"/>
        <w:szCs w:val="22"/>
      </w:rPr>
    </w:pPr>
    <w:r>
      <w:rPr>
        <w:noProof/>
      </w:rPr>
      <w:drawing>
        <wp:inline distT="0" distB="0" distL="0" distR="0" wp14:anchorId="73E46595" wp14:editId="73EAC645">
          <wp:extent cx="262890" cy="323850"/>
          <wp:effectExtent l="0" t="0" r="3810" b="0"/>
          <wp:docPr id="1862276269" name="Slika 18622762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Slika 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5A68">
      <w:rPr>
        <w:noProof/>
        <w:sz w:val="22"/>
        <w:szCs w:val="22"/>
      </w:rPr>
      <mc:AlternateContent>
        <mc:Choice Requires="wps">
          <w:drawing>
            <wp:inline distT="0" distB="0" distL="0" distR="0" wp14:anchorId="1C19E99D" wp14:editId="748D8316">
              <wp:extent cx="0" cy="450215"/>
              <wp:effectExtent l="0" t="0" r="38100" b="26035"/>
              <wp:docPr id="5" name="Lin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B800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5B92ECE" id="Line 2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" strokecolor="#b80047" strokeweight=".3mm">
              <w10:anchorlock/>
            </v:line>
          </w:pict>
        </mc:Fallback>
      </mc:AlternateContent>
    </w:r>
    <w:r w:rsidRPr="00125A68">
      <w:rPr>
        <w:noProof/>
        <w:sz w:val="22"/>
        <w:szCs w:val="22"/>
      </w:rPr>
      <mc:AlternateContent>
        <mc:Choice Requires="wps">
          <w:drawing>
            <wp:inline distT="0" distB="0" distL="0" distR="0" wp14:anchorId="2923DD1D" wp14:editId="6C3D798D">
              <wp:extent cx="4702175" cy="394335"/>
              <wp:effectExtent l="0" t="0" r="3175" b="5715"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091D7" w14:textId="77777777" w:rsidR="00322C34" w:rsidRPr="00056D89" w:rsidRDefault="00322C34" w:rsidP="00106C6A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</w:pPr>
                          <w:r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 xml:space="preserve">MINISTRSTVO ZA </w:t>
                          </w:r>
                          <w:r w:rsidR="004746F8"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>JAVNO UPRAVO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23DD1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width:370.25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" filled="f" stroked="f">
              <v:textbox inset="0,0,0,0">
                <w:txbxContent>
                  <w:p w14:paraId="4B5091D7" w14:textId="77777777" w:rsidR="00322C34" w:rsidRPr="00056D89" w:rsidRDefault="00322C34" w:rsidP="00106C6A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</w:pPr>
                    <w:r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 xml:space="preserve">MINISTRSTVO ZA </w:t>
                    </w:r>
                    <w:r w:rsidR="004746F8"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>JAVNO UPRAVO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E0A235D" w14:textId="77777777" w:rsidR="00322C34" w:rsidRPr="00125A68" w:rsidRDefault="00322C34" w:rsidP="0036411F">
    <w:pPr>
      <w:spacing w:before="40"/>
      <w:ind w:right="-3"/>
      <w:rPr>
        <w:sz w:val="22"/>
        <w:szCs w:val="22"/>
      </w:rPr>
    </w:pPr>
  </w:p>
  <w:p w14:paraId="75FB7DB3" w14:textId="3DDB02BF" w:rsidR="00322C34" w:rsidRPr="00125A68" w:rsidRDefault="00660C13" w:rsidP="0036411F">
    <w:pPr>
      <w:spacing w:before="60"/>
      <w:ind w:right="-3"/>
      <w:rPr>
        <w:sz w:val="22"/>
        <w:szCs w:val="22"/>
      </w:rPr>
    </w:pPr>
    <w:r w:rsidRPr="00125A68">
      <w:rPr>
        <w:noProof/>
        <w:sz w:val="22"/>
        <w:szCs w:val="22"/>
      </w:rPr>
      <mc:AlternateContent>
        <mc:Choice Requires="wps">
          <w:drawing>
            <wp:inline distT="0" distB="0" distL="0" distR="0" wp14:anchorId="5FE67A66" wp14:editId="581BEF92">
              <wp:extent cx="4658995" cy="488950"/>
              <wp:effectExtent l="0" t="0" r="8255" b="6350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54718" w14:textId="77777777" w:rsidR="00056D89" w:rsidRPr="008B2F68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</w:pPr>
                          <w:r w:rsidRPr="008B2F68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  <w:t>www.mju.gov.si, e: gp.mju@gov.si</w:t>
                          </w:r>
                        </w:p>
                        <w:p w14:paraId="266552B0" w14:textId="77777777" w:rsidR="00056D89" w:rsidRPr="00056D89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Tržaška 21, 1000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56D89">
                                <w:rPr>
                                  <w:color w:val="000000"/>
                                  <w:spacing w:val="-2"/>
                                  <w:sz w:val="20"/>
                                  <w:szCs w:val="20"/>
                                  <w:lang w:val="en-US" w:eastAsia="sl-SI"/>
                                </w:rPr>
                                <w:t>Ljubljana</w:t>
                              </w:r>
                            </w:smartTag>
                          </w:smartTag>
                        </w:p>
                        <w:p w14:paraId="1822043B" w14:textId="77777777" w:rsidR="00322C34" w:rsidRPr="00056D89" w:rsidRDefault="00056D89" w:rsidP="00056D89">
                          <w:pPr>
                            <w:rPr>
                              <w:szCs w:val="16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t: 01 478 83 30, f: 01 478 </w:t>
                          </w:r>
                          <w:r w:rsidR="006D0581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>87 26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FE67A66" id="Text Box 25" o:spid="_x0000_s1027" type="#_x0000_t202" style="width:366.8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" filled="f" stroked="f">
              <v:textbox inset="0,0,0,0">
                <w:txbxContent>
                  <w:p w14:paraId="76654718" w14:textId="77777777" w:rsidR="00056D89" w:rsidRPr="008B2F68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</w:pPr>
                    <w:r w:rsidRPr="008B2F68"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  <w:t>www.mju.gov.si, e: gp.mju@gov.si</w:t>
                    </w:r>
                  </w:p>
                  <w:p w14:paraId="266552B0" w14:textId="77777777" w:rsidR="00056D89" w:rsidRPr="00056D89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Tržaška 21, 1000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56D89">
                          <w:rPr>
                            <w:color w:val="000000"/>
                            <w:spacing w:val="-2"/>
                            <w:sz w:val="20"/>
                            <w:szCs w:val="20"/>
                            <w:lang w:val="en-US" w:eastAsia="sl-SI"/>
                          </w:rPr>
                          <w:t>Ljubljana</w:t>
                        </w:r>
                      </w:smartTag>
                    </w:smartTag>
                  </w:p>
                  <w:p w14:paraId="1822043B" w14:textId="77777777" w:rsidR="00322C34" w:rsidRPr="00056D89" w:rsidRDefault="00056D89" w:rsidP="00056D89">
                    <w:pPr>
                      <w:rPr>
                        <w:szCs w:val="16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t: 01 478 83 30, f: 01 478 </w:t>
                    </w:r>
                    <w:r w:rsidR="006D0581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>87 26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inline distT="0" distB="0" distL="0" distR="0" wp14:anchorId="27F2853B" wp14:editId="3BE0ECE3">
              <wp:extent cx="1341120" cy="499745"/>
              <wp:effectExtent l="0" t="0" r="11430" b="14605"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EA77" w14:textId="77777777" w:rsidR="00322C34" w:rsidRPr="00056D89" w:rsidRDefault="00056D89" w:rsidP="00056D89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</w:pPr>
                          <w:r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  <w:t>REPUBLIKA SLOVENIJA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7F2853B" id="Text Box 35" o:spid="_x0000_s1028" type="#_x0000_t202" style="width:105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" filled="f" stroked="f">
              <v:textbox inset="0,0,0,0">
                <w:txbxContent>
                  <w:p w14:paraId="2F72EA77" w14:textId="77777777" w:rsidR="00322C34" w:rsidRPr="00056D89" w:rsidRDefault="00056D89" w:rsidP="00056D89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</w:pPr>
                    <w:r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  <w:t>REPUBLIKA SLOVENIJA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C1230D7" w14:textId="77777777" w:rsidR="00125A68" w:rsidRPr="00125A68" w:rsidRDefault="00125A68" w:rsidP="0036411F">
    <w:pPr>
      <w:spacing w:before="60"/>
      <w:ind w:right="-3"/>
      <w:rPr>
        <w:sz w:val="22"/>
        <w:szCs w:val="22"/>
      </w:rPr>
    </w:pPr>
  </w:p>
  <w:p w14:paraId="70E888D6" w14:textId="0184B6C5" w:rsidR="00125A68" w:rsidRPr="00125A68" w:rsidRDefault="00660C13" w:rsidP="0036411F">
    <w:pPr>
      <w:spacing w:before="60"/>
      <w:ind w:right="-3"/>
      <w:rPr>
        <w:sz w:val="22"/>
        <w:szCs w:val="22"/>
      </w:rPr>
    </w:pPr>
    <w:r w:rsidRPr="00662E80">
      <w:rPr>
        <w:noProof/>
        <w:sz w:val="22"/>
        <w:szCs w:val="22"/>
      </w:rPr>
      <w:drawing>
        <wp:inline distT="0" distB="0" distL="0" distR="0" wp14:anchorId="1DEDEAAC" wp14:editId="10C538D5">
          <wp:extent cx="6484620" cy="335280"/>
          <wp:effectExtent l="0" t="0" r="0" b="0"/>
          <wp:docPr id="666315179" name="Slika 6663151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9684C"/>
    <w:multiLevelType w:val="multilevel"/>
    <w:tmpl w:val="0E1A4A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6000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5756793"/>
    <w:multiLevelType w:val="hybridMultilevel"/>
    <w:tmpl w:val="68946354"/>
    <w:lvl w:ilvl="0" w:tplc="F796F9BC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207B2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8CC6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0EA12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A90B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0A00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65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09FFE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F05E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52893"/>
    <w:multiLevelType w:val="hybridMultilevel"/>
    <w:tmpl w:val="54745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5A9E"/>
    <w:multiLevelType w:val="hybridMultilevel"/>
    <w:tmpl w:val="4660391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495561"/>
    <w:multiLevelType w:val="hybridMultilevel"/>
    <w:tmpl w:val="66426B9A"/>
    <w:lvl w:ilvl="0" w:tplc="CECE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2C6CA9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78E"/>
    <w:multiLevelType w:val="hybridMultilevel"/>
    <w:tmpl w:val="AD9A5B2C"/>
    <w:lvl w:ilvl="0" w:tplc="1B5624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232006"/>
    <w:multiLevelType w:val="hybridMultilevel"/>
    <w:tmpl w:val="FD96E75C"/>
    <w:lvl w:ilvl="0" w:tplc="66F2D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70D96"/>
    <w:multiLevelType w:val="hybridMultilevel"/>
    <w:tmpl w:val="E4A4243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1E07"/>
    <w:multiLevelType w:val="hybridMultilevel"/>
    <w:tmpl w:val="E9921F24"/>
    <w:lvl w:ilvl="0" w:tplc="110667C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103A"/>
    <w:multiLevelType w:val="hybridMultilevel"/>
    <w:tmpl w:val="65AC0D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70FD79EF"/>
    <w:multiLevelType w:val="hybridMultilevel"/>
    <w:tmpl w:val="54745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1171"/>
    <w:multiLevelType w:val="multilevel"/>
    <w:tmpl w:val="FEA6D80E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6" w15:restartNumberingAfterBreak="0">
    <w:nsid w:val="75A626AB"/>
    <w:multiLevelType w:val="hybridMultilevel"/>
    <w:tmpl w:val="E32CAC8A"/>
    <w:lvl w:ilvl="0" w:tplc="C5DC3798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7" w15:restartNumberingAfterBreak="0">
    <w:nsid w:val="77A37898"/>
    <w:multiLevelType w:val="hybridMultilevel"/>
    <w:tmpl w:val="DF543758"/>
    <w:lvl w:ilvl="0" w:tplc="D69A53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3802"/>
    <w:multiLevelType w:val="hybridMultilevel"/>
    <w:tmpl w:val="E71CA030"/>
    <w:lvl w:ilvl="0" w:tplc="C96021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47062"/>
    <w:multiLevelType w:val="hybridMultilevel"/>
    <w:tmpl w:val="B824DD32"/>
    <w:lvl w:ilvl="0" w:tplc="01FA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29563">
    <w:abstractNumId w:val="0"/>
  </w:num>
  <w:num w:numId="2" w16cid:durableId="432015323">
    <w:abstractNumId w:val="13"/>
  </w:num>
  <w:num w:numId="3" w16cid:durableId="316305190">
    <w:abstractNumId w:val="9"/>
  </w:num>
  <w:num w:numId="4" w16cid:durableId="1906258838">
    <w:abstractNumId w:val="11"/>
  </w:num>
  <w:num w:numId="5" w16cid:durableId="268045755">
    <w:abstractNumId w:val="1"/>
  </w:num>
  <w:num w:numId="6" w16cid:durableId="82532250">
    <w:abstractNumId w:val="4"/>
  </w:num>
  <w:num w:numId="7" w16cid:durableId="865024338">
    <w:abstractNumId w:val="5"/>
  </w:num>
  <w:num w:numId="8" w16cid:durableId="851643965">
    <w:abstractNumId w:val="17"/>
  </w:num>
  <w:num w:numId="9" w16cid:durableId="623006605">
    <w:abstractNumId w:val="16"/>
  </w:num>
  <w:num w:numId="10" w16cid:durableId="1800608718">
    <w:abstractNumId w:val="15"/>
  </w:num>
  <w:num w:numId="11" w16cid:durableId="1954898892">
    <w:abstractNumId w:val="7"/>
  </w:num>
  <w:num w:numId="12" w16cid:durableId="1168983960">
    <w:abstractNumId w:val="12"/>
  </w:num>
  <w:num w:numId="13" w16cid:durableId="1752046664">
    <w:abstractNumId w:val="10"/>
  </w:num>
  <w:num w:numId="14" w16cid:durableId="1565027613">
    <w:abstractNumId w:val="2"/>
  </w:num>
  <w:num w:numId="15" w16cid:durableId="631404416">
    <w:abstractNumId w:val="14"/>
  </w:num>
  <w:num w:numId="16" w16cid:durableId="1069882064">
    <w:abstractNumId w:val="18"/>
  </w:num>
  <w:num w:numId="17" w16cid:durableId="800153559">
    <w:abstractNumId w:val="8"/>
  </w:num>
  <w:num w:numId="18" w16cid:durableId="1387295345">
    <w:abstractNumId w:val="6"/>
  </w:num>
  <w:num w:numId="19" w16cid:durableId="1451244790">
    <w:abstractNumId w:val="3"/>
  </w:num>
  <w:num w:numId="20" w16cid:durableId="21461955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860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CB"/>
    <w:rsid w:val="00000247"/>
    <w:rsid w:val="00004CC9"/>
    <w:rsid w:val="0001115A"/>
    <w:rsid w:val="00015EEA"/>
    <w:rsid w:val="000211AA"/>
    <w:rsid w:val="00025A7F"/>
    <w:rsid w:val="000340C2"/>
    <w:rsid w:val="000418B6"/>
    <w:rsid w:val="00051556"/>
    <w:rsid w:val="00053546"/>
    <w:rsid w:val="00056D89"/>
    <w:rsid w:val="00062F8A"/>
    <w:rsid w:val="00067445"/>
    <w:rsid w:val="00070063"/>
    <w:rsid w:val="00071E42"/>
    <w:rsid w:val="000734EA"/>
    <w:rsid w:val="0007438B"/>
    <w:rsid w:val="000748B1"/>
    <w:rsid w:val="00083D91"/>
    <w:rsid w:val="000851CE"/>
    <w:rsid w:val="00086FB7"/>
    <w:rsid w:val="0009076D"/>
    <w:rsid w:val="00094C93"/>
    <w:rsid w:val="000A2393"/>
    <w:rsid w:val="000A541C"/>
    <w:rsid w:val="000A652C"/>
    <w:rsid w:val="000B1780"/>
    <w:rsid w:val="000B46F7"/>
    <w:rsid w:val="000B479A"/>
    <w:rsid w:val="000C2864"/>
    <w:rsid w:val="000C6BE2"/>
    <w:rsid w:val="000C75C2"/>
    <w:rsid w:val="000D2EB7"/>
    <w:rsid w:val="000E1CBA"/>
    <w:rsid w:val="000E2530"/>
    <w:rsid w:val="000E2F93"/>
    <w:rsid w:val="000E50F5"/>
    <w:rsid w:val="000E666E"/>
    <w:rsid w:val="000E677A"/>
    <w:rsid w:val="000E69D3"/>
    <w:rsid w:val="000E6DAA"/>
    <w:rsid w:val="000F747B"/>
    <w:rsid w:val="001020CB"/>
    <w:rsid w:val="00104719"/>
    <w:rsid w:val="0010594A"/>
    <w:rsid w:val="00106C6A"/>
    <w:rsid w:val="001104AC"/>
    <w:rsid w:val="001138CD"/>
    <w:rsid w:val="001164E7"/>
    <w:rsid w:val="00123126"/>
    <w:rsid w:val="00123402"/>
    <w:rsid w:val="00125A68"/>
    <w:rsid w:val="001317DC"/>
    <w:rsid w:val="001373FD"/>
    <w:rsid w:val="00142BA8"/>
    <w:rsid w:val="00147948"/>
    <w:rsid w:val="00147CEC"/>
    <w:rsid w:val="00152342"/>
    <w:rsid w:val="00154541"/>
    <w:rsid w:val="0016658E"/>
    <w:rsid w:val="00171300"/>
    <w:rsid w:val="0017481B"/>
    <w:rsid w:val="00180816"/>
    <w:rsid w:val="00185AC0"/>
    <w:rsid w:val="001A5617"/>
    <w:rsid w:val="001A7849"/>
    <w:rsid w:val="001B1D79"/>
    <w:rsid w:val="001B2D80"/>
    <w:rsid w:val="001C0ADB"/>
    <w:rsid w:val="001C339A"/>
    <w:rsid w:val="001C50FA"/>
    <w:rsid w:val="001C6986"/>
    <w:rsid w:val="001D1077"/>
    <w:rsid w:val="001D472B"/>
    <w:rsid w:val="001D6B7D"/>
    <w:rsid w:val="001D7861"/>
    <w:rsid w:val="001E2163"/>
    <w:rsid w:val="001F025F"/>
    <w:rsid w:val="001F07FE"/>
    <w:rsid w:val="001F0F8B"/>
    <w:rsid w:val="001F41FB"/>
    <w:rsid w:val="002053CC"/>
    <w:rsid w:val="00207E03"/>
    <w:rsid w:val="00210FBB"/>
    <w:rsid w:val="0021141C"/>
    <w:rsid w:val="00226767"/>
    <w:rsid w:val="00233083"/>
    <w:rsid w:val="00235725"/>
    <w:rsid w:val="002423A0"/>
    <w:rsid w:val="00243113"/>
    <w:rsid w:val="00244DB4"/>
    <w:rsid w:val="00246CE7"/>
    <w:rsid w:val="00246F9C"/>
    <w:rsid w:val="00255D07"/>
    <w:rsid w:val="00257B2A"/>
    <w:rsid w:val="00261988"/>
    <w:rsid w:val="002629A3"/>
    <w:rsid w:val="0026340B"/>
    <w:rsid w:val="00263EFB"/>
    <w:rsid w:val="002731E6"/>
    <w:rsid w:val="002736B4"/>
    <w:rsid w:val="002740E2"/>
    <w:rsid w:val="00275BAD"/>
    <w:rsid w:val="00280831"/>
    <w:rsid w:val="002810B1"/>
    <w:rsid w:val="00285315"/>
    <w:rsid w:val="002918DD"/>
    <w:rsid w:val="0029600E"/>
    <w:rsid w:val="002A300A"/>
    <w:rsid w:val="002A40BF"/>
    <w:rsid w:val="002A5191"/>
    <w:rsid w:val="002A62A9"/>
    <w:rsid w:val="002B2B64"/>
    <w:rsid w:val="002C2168"/>
    <w:rsid w:val="002C52FC"/>
    <w:rsid w:val="002D12C1"/>
    <w:rsid w:val="002D311C"/>
    <w:rsid w:val="002E095B"/>
    <w:rsid w:val="002E1130"/>
    <w:rsid w:val="002E5E09"/>
    <w:rsid w:val="002F0299"/>
    <w:rsid w:val="002F715E"/>
    <w:rsid w:val="003009E6"/>
    <w:rsid w:val="00303054"/>
    <w:rsid w:val="00306613"/>
    <w:rsid w:val="00311951"/>
    <w:rsid w:val="00311CA8"/>
    <w:rsid w:val="00312ABF"/>
    <w:rsid w:val="003207A1"/>
    <w:rsid w:val="00322C34"/>
    <w:rsid w:val="00330C84"/>
    <w:rsid w:val="0033567A"/>
    <w:rsid w:val="00343D57"/>
    <w:rsid w:val="00344E66"/>
    <w:rsid w:val="00347D65"/>
    <w:rsid w:val="003612F6"/>
    <w:rsid w:val="0036411F"/>
    <w:rsid w:val="00365284"/>
    <w:rsid w:val="00381D72"/>
    <w:rsid w:val="0038471E"/>
    <w:rsid w:val="00386D26"/>
    <w:rsid w:val="00391C37"/>
    <w:rsid w:val="00395DE5"/>
    <w:rsid w:val="003966AC"/>
    <w:rsid w:val="00397DD6"/>
    <w:rsid w:val="003A0C9F"/>
    <w:rsid w:val="003A1BD9"/>
    <w:rsid w:val="003B0470"/>
    <w:rsid w:val="003B1B43"/>
    <w:rsid w:val="003B7807"/>
    <w:rsid w:val="003C1084"/>
    <w:rsid w:val="003E1F70"/>
    <w:rsid w:val="003E388A"/>
    <w:rsid w:val="003E60E8"/>
    <w:rsid w:val="003E77F3"/>
    <w:rsid w:val="003F2D17"/>
    <w:rsid w:val="003F353F"/>
    <w:rsid w:val="00400150"/>
    <w:rsid w:val="004011E7"/>
    <w:rsid w:val="00402324"/>
    <w:rsid w:val="0040695D"/>
    <w:rsid w:val="0041426B"/>
    <w:rsid w:val="00417238"/>
    <w:rsid w:val="00417396"/>
    <w:rsid w:val="004267B1"/>
    <w:rsid w:val="004303B3"/>
    <w:rsid w:val="00432982"/>
    <w:rsid w:val="00435566"/>
    <w:rsid w:val="00436709"/>
    <w:rsid w:val="00437414"/>
    <w:rsid w:val="00437444"/>
    <w:rsid w:val="00442D9B"/>
    <w:rsid w:val="00444478"/>
    <w:rsid w:val="0044452B"/>
    <w:rsid w:val="004465D7"/>
    <w:rsid w:val="00447D68"/>
    <w:rsid w:val="00456100"/>
    <w:rsid w:val="0046110D"/>
    <w:rsid w:val="0047096C"/>
    <w:rsid w:val="00471429"/>
    <w:rsid w:val="004746F8"/>
    <w:rsid w:val="0048085E"/>
    <w:rsid w:val="00482C4B"/>
    <w:rsid w:val="00482C50"/>
    <w:rsid w:val="004830A7"/>
    <w:rsid w:val="004845FF"/>
    <w:rsid w:val="0048562E"/>
    <w:rsid w:val="00486786"/>
    <w:rsid w:val="0048717D"/>
    <w:rsid w:val="00490A12"/>
    <w:rsid w:val="00494A32"/>
    <w:rsid w:val="00495E98"/>
    <w:rsid w:val="00497278"/>
    <w:rsid w:val="004A285F"/>
    <w:rsid w:val="004A5AED"/>
    <w:rsid w:val="004B6DCB"/>
    <w:rsid w:val="004B7261"/>
    <w:rsid w:val="004C2127"/>
    <w:rsid w:val="004C2E3C"/>
    <w:rsid w:val="004C6439"/>
    <w:rsid w:val="004C6692"/>
    <w:rsid w:val="004D1377"/>
    <w:rsid w:val="004D6509"/>
    <w:rsid w:val="004E6803"/>
    <w:rsid w:val="004E7B62"/>
    <w:rsid w:val="0050553B"/>
    <w:rsid w:val="005113FC"/>
    <w:rsid w:val="00525987"/>
    <w:rsid w:val="00536FA6"/>
    <w:rsid w:val="00541CBF"/>
    <w:rsid w:val="0054206B"/>
    <w:rsid w:val="00545427"/>
    <w:rsid w:val="00545AF3"/>
    <w:rsid w:val="00546163"/>
    <w:rsid w:val="0054683E"/>
    <w:rsid w:val="00553CD7"/>
    <w:rsid w:val="0055451C"/>
    <w:rsid w:val="00560A4F"/>
    <w:rsid w:val="005700A6"/>
    <w:rsid w:val="00570382"/>
    <w:rsid w:val="0057278F"/>
    <w:rsid w:val="00574B12"/>
    <w:rsid w:val="00575C35"/>
    <w:rsid w:val="005904A6"/>
    <w:rsid w:val="005924EE"/>
    <w:rsid w:val="00592C69"/>
    <w:rsid w:val="00592EE4"/>
    <w:rsid w:val="0059429A"/>
    <w:rsid w:val="005A3970"/>
    <w:rsid w:val="005A3FEE"/>
    <w:rsid w:val="005B45F7"/>
    <w:rsid w:val="005C3194"/>
    <w:rsid w:val="005C78B6"/>
    <w:rsid w:val="005D01C0"/>
    <w:rsid w:val="005D513E"/>
    <w:rsid w:val="005E1D0B"/>
    <w:rsid w:val="005E3992"/>
    <w:rsid w:val="005F0183"/>
    <w:rsid w:val="005F02F9"/>
    <w:rsid w:val="005F24CF"/>
    <w:rsid w:val="005F7211"/>
    <w:rsid w:val="006036C3"/>
    <w:rsid w:val="00605C89"/>
    <w:rsid w:val="00605E41"/>
    <w:rsid w:val="006105F8"/>
    <w:rsid w:val="00610A1E"/>
    <w:rsid w:val="0061562D"/>
    <w:rsid w:val="006228BD"/>
    <w:rsid w:val="00625E86"/>
    <w:rsid w:val="00633542"/>
    <w:rsid w:val="00633932"/>
    <w:rsid w:val="00641BF2"/>
    <w:rsid w:val="00642FB4"/>
    <w:rsid w:val="00645A4D"/>
    <w:rsid w:val="006479B8"/>
    <w:rsid w:val="0065485E"/>
    <w:rsid w:val="00660C13"/>
    <w:rsid w:val="00662E80"/>
    <w:rsid w:val="00666D67"/>
    <w:rsid w:val="006678FA"/>
    <w:rsid w:val="00671393"/>
    <w:rsid w:val="006718B3"/>
    <w:rsid w:val="0067375A"/>
    <w:rsid w:val="00674098"/>
    <w:rsid w:val="006823F5"/>
    <w:rsid w:val="00687A17"/>
    <w:rsid w:val="006929C0"/>
    <w:rsid w:val="00697E7D"/>
    <w:rsid w:val="006A5310"/>
    <w:rsid w:val="006A62A7"/>
    <w:rsid w:val="006B46DE"/>
    <w:rsid w:val="006B5EE0"/>
    <w:rsid w:val="006C0918"/>
    <w:rsid w:val="006C114D"/>
    <w:rsid w:val="006C46D9"/>
    <w:rsid w:val="006C75BA"/>
    <w:rsid w:val="006D0581"/>
    <w:rsid w:val="006D2135"/>
    <w:rsid w:val="006D283B"/>
    <w:rsid w:val="006D2AAC"/>
    <w:rsid w:val="006D2B5C"/>
    <w:rsid w:val="006D487D"/>
    <w:rsid w:val="006D555E"/>
    <w:rsid w:val="006E03DC"/>
    <w:rsid w:val="006E0FE1"/>
    <w:rsid w:val="006E5E35"/>
    <w:rsid w:val="006E6689"/>
    <w:rsid w:val="006F025B"/>
    <w:rsid w:val="006F03DD"/>
    <w:rsid w:val="006F0788"/>
    <w:rsid w:val="006F259E"/>
    <w:rsid w:val="006F34FE"/>
    <w:rsid w:val="006F43C8"/>
    <w:rsid w:val="006F5C7F"/>
    <w:rsid w:val="006F766F"/>
    <w:rsid w:val="00707A1A"/>
    <w:rsid w:val="00707D92"/>
    <w:rsid w:val="00712929"/>
    <w:rsid w:val="0072005C"/>
    <w:rsid w:val="00724867"/>
    <w:rsid w:val="007307A8"/>
    <w:rsid w:val="007352E5"/>
    <w:rsid w:val="00736A4C"/>
    <w:rsid w:val="00741C34"/>
    <w:rsid w:val="00741D0A"/>
    <w:rsid w:val="00745833"/>
    <w:rsid w:val="0075013B"/>
    <w:rsid w:val="00751DA0"/>
    <w:rsid w:val="00756762"/>
    <w:rsid w:val="00761C1E"/>
    <w:rsid w:val="00764BB4"/>
    <w:rsid w:val="00765406"/>
    <w:rsid w:val="00771548"/>
    <w:rsid w:val="00771E6B"/>
    <w:rsid w:val="00772AE3"/>
    <w:rsid w:val="00774472"/>
    <w:rsid w:val="00777FEF"/>
    <w:rsid w:val="00780357"/>
    <w:rsid w:val="007823DC"/>
    <w:rsid w:val="00783CAF"/>
    <w:rsid w:val="0079118E"/>
    <w:rsid w:val="00795B0D"/>
    <w:rsid w:val="00797472"/>
    <w:rsid w:val="007A18A2"/>
    <w:rsid w:val="007B0B20"/>
    <w:rsid w:val="007B147C"/>
    <w:rsid w:val="007B67DC"/>
    <w:rsid w:val="007B6FF1"/>
    <w:rsid w:val="007C519D"/>
    <w:rsid w:val="007C5DB0"/>
    <w:rsid w:val="007C6859"/>
    <w:rsid w:val="007C7248"/>
    <w:rsid w:val="007D1FB0"/>
    <w:rsid w:val="007D7B01"/>
    <w:rsid w:val="007E0905"/>
    <w:rsid w:val="007E1632"/>
    <w:rsid w:val="007E2435"/>
    <w:rsid w:val="007E6633"/>
    <w:rsid w:val="007E74B3"/>
    <w:rsid w:val="007F1571"/>
    <w:rsid w:val="007F468A"/>
    <w:rsid w:val="007F6EFF"/>
    <w:rsid w:val="008025F4"/>
    <w:rsid w:val="00810BA5"/>
    <w:rsid w:val="00811097"/>
    <w:rsid w:val="0081165F"/>
    <w:rsid w:val="008154FE"/>
    <w:rsid w:val="00815579"/>
    <w:rsid w:val="00820BFB"/>
    <w:rsid w:val="00825B60"/>
    <w:rsid w:val="008345E7"/>
    <w:rsid w:val="008358AC"/>
    <w:rsid w:val="00840F0A"/>
    <w:rsid w:val="00843DB7"/>
    <w:rsid w:val="00844B79"/>
    <w:rsid w:val="00846153"/>
    <w:rsid w:val="00852BB7"/>
    <w:rsid w:val="008537F0"/>
    <w:rsid w:val="00860890"/>
    <w:rsid w:val="008623B2"/>
    <w:rsid w:val="008706C9"/>
    <w:rsid w:val="0087469C"/>
    <w:rsid w:val="00886976"/>
    <w:rsid w:val="008871E3"/>
    <w:rsid w:val="00890148"/>
    <w:rsid w:val="00890E25"/>
    <w:rsid w:val="008922EE"/>
    <w:rsid w:val="008951B1"/>
    <w:rsid w:val="008977AF"/>
    <w:rsid w:val="00897949"/>
    <w:rsid w:val="008A0281"/>
    <w:rsid w:val="008A1AD6"/>
    <w:rsid w:val="008A3B03"/>
    <w:rsid w:val="008B0C9F"/>
    <w:rsid w:val="008B24A0"/>
    <w:rsid w:val="008B2F68"/>
    <w:rsid w:val="008B53E3"/>
    <w:rsid w:val="008C6466"/>
    <w:rsid w:val="008D4172"/>
    <w:rsid w:val="008D53F8"/>
    <w:rsid w:val="008D556C"/>
    <w:rsid w:val="008E00D8"/>
    <w:rsid w:val="008E0E88"/>
    <w:rsid w:val="008E1399"/>
    <w:rsid w:val="008E2A21"/>
    <w:rsid w:val="008E3001"/>
    <w:rsid w:val="008E6246"/>
    <w:rsid w:val="008F3F77"/>
    <w:rsid w:val="008F6D09"/>
    <w:rsid w:val="009027F7"/>
    <w:rsid w:val="009131E1"/>
    <w:rsid w:val="00916DFC"/>
    <w:rsid w:val="00926341"/>
    <w:rsid w:val="009345D5"/>
    <w:rsid w:val="00941262"/>
    <w:rsid w:val="009418AD"/>
    <w:rsid w:val="009503D6"/>
    <w:rsid w:val="00951926"/>
    <w:rsid w:val="00952BE0"/>
    <w:rsid w:val="009551B8"/>
    <w:rsid w:val="00955BB4"/>
    <w:rsid w:val="00955C39"/>
    <w:rsid w:val="00956FD8"/>
    <w:rsid w:val="009649EF"/>
    <w:rsid w:val="0097322E"/>
    <w:rsid w:val="00974322"/>
    <w:rsid w:val="00982677"/>
    <w:rsid w:val="009B0962"/>
    <w:rsid w:val="009B0C45"/>
    <w:rsid w:val="009B234C"/>
    <w:rsid w:val="009B5FD6"/>
    <w:rsid w:val="009B6FB5"/>
    <w:rsid w:val="009C088E"/>
    <w:rsid w:val="009C2BD6"/>
    <w:rsid w:val="009C4EAC"/>
    <w:rsid w:val="009E4F03"/>
    <w:rsid w:val="009F0990"/>
    <w:rsid w:val="009F3903"/>
    <w:rsid w:val="009F3952"/>
    <w:rsid w:val="009F45C7"/>
    <w:rsid w:val="009F640F"/>
    <w:rsid w:val="009F713F"/>
    <w:rsid w:val="009F7544"/>
    <w:rsid w:val="00A01BE8"/>
    <w:rsid w:val="00A06FED"/>
    <w:rsid w:val="00A17DE9"/>
    <w:rsid w:val="00A20262"/>
    <w:rsid w:val="00A2157A"/>
    <w:rsid w:val="00A219E7"/>
    <w:rsid w:val="00A24978"/>
    <w:rsid w:val="00A33EFA"/>
    <w:rsid w:val="00A34496"/>
    <w:rsid w:val="00A35AF2"/>
    <w:rsid w:val="00A35E10"/>
    <w:rsid w:val="00A36865"/>
    <w:rsid w:val="00A36BA7"/>
    <w:rsid w:val="00A4423A"/>
    <w:rsid w:val="00A44748"/>
    <w:rsid w:val="00A447AF"/>
    <w:rsid w:val="00A47C97"/>
    <w:rsid w:val="00A547A2"/>
    <w:rsid w:val="00A54DF0"/>
    <w:rsid w:val="00A6055F"/>
    <w:rsid w:val="00A60C67"/>
    <w:rsid w:val="00A61DB2"/>
    <w:rsid w:val="00A63EE9"/>
    <w:rsid w:val="00A65736"/>
    <w:rsid w:val="00A66526"/>
    <w:rsid w:val="00A711C0"/>
    <w:rsid w:val="00A73DFC"/>
    <w:rsid w:val="00A763E4"/>
    <w:rsid w:val="00A765D1"/>
    <w:rsid w:val="00A80759"/>
    <w:rsid w:val="00A83F6B"/>
    <w:rsid w:val="00A843EC"/>
    <w:rsid w:val="00A848FF"/>
    <w:rsid w:val="00A86549"/>
    <w:rsid w:val="00A9068E"/>
    <w:rsid w:val="00A92BD0"/>
    <w:rsid w:val="00A92CE8"/>
    <w:rsid w:val="00A93C9B"/>
    <w:rsid w:val="00A94B44"/>
    <w:rsid w:val="00A96E26"/>
    <w:rsid w:val="00AA0929"/>
    <w:rsid w:val="00AA524D"/>
    <w:rsid w:val="00AA6890"/>
    <w:rsid w:val="00AB3AFF"/>
    <w:rsid w:val="00AB45CD"/>
    <w:rsid w:val="00AC20A0"/>
    <w:rsid w:val="00AC2578"/>
    <w:rsid w:val="00AC51FB"/>
    <w:rsid w:val="00AC5F2B"/>
    <w:rsid w:val="00AC6B03"/>
    <w:rsid w:val="00AC7F48"/>
    <w:rsid w:val="00AD1891"/>
    <w:rsid w:val="00AE020A"/>
    <w:rsid w:val="00AE0FFE"/>
    <w:rsid w:val="00AF0FEC"/>
    <w:rsid w:val="00AF4C85"/>
    <w:rsid w:val="00AF575C"/>
    <w:rsid w:val="00B00298"/>
    <w:rsid w:val="00B07C17"/>
    <w:rsid w:val="00B1279A"/>
    <w:rsid w:val="00B15491"/>
    <w:rsid w:val="00B2182B"/>
    <w:rsid w:val="00B25037"/>
    <w:rsid w:val="00B25085"/>
    <w:rsid w:val="00B26305"/>
    <w:rsid w:val="00B268D6"/>
    <w:rsid w:val="00B26CBF"/>
    <w:rsid w:val="00B33160"/>
    <w:rsid w:val="00B35B98"/>
    <w:rsid w:val="00B37865"/>
    <w:rsid w:val="00B40355"/>
    <w:rsid w:val="00B4118C"/>
    <w:rsid w:val="00B445A1"/>
    <w:rsid w:val="00B4610F"/>
    <w:rsid w:val="00B530E1"/>
    <w:rsid w:val="00B536E7"/>
    <w:rsid w:val="00B55469"/>
    <w:rsid w:val="00B60740"/>
    <w:rsid w:val="00B61EBD"/>
    <w:rsid w:val="00B62F23"/>
    <w:rsid w:val="00B63F3F"/>
    <w:rsid w:val="00B64FF5"/>
    <w:rsid w:val="00B672B0"/>
    <w:rsid w:val="00B675B1"/>
    <w:rsid w:val="00B74060"/>
    <w:rsid w:val="00B7750D"/>
    <w:rsid w:val="00B80C2C"/>
    <w:rsid w:val="00B81419"/>
    <w:rsid w:val="00B81C02"/>
    <w:rsid w:val="00B8279F"/>
    <w:rsid w:val="00B859A4"/>
    <w:rsid w:val="00B9481C"/>
    <w:rsid w:val="00BA1A84"/>
    <w:rsid w:val="00BB032C"/>
    <w:rsid w:val="00BB1BF9"/>
    <w:rsid w:val="00BC403D"/>
    <w:rsid w:val="00BC6FDC"/>
    <w:rsid w:val="00BC70EB"/>
    <w:rsid w:val="00BD3330"/>
    <w:rsid w:val="00BD7656"/>
    <w:rsid w:val="00BE07CD"/>
    <w:rsid w:val="00BE093D"/>
    <w:rsid w:val="00BE400F"/>
    <w:rsid w:val="00BF4E61"/>
    <w:rsid w:val="00BF7920"/>
    <w:rsid w:val="00C0704B"/>
    <w:rsid w:val="00C12FE4"/>
    <w:rsid w:val="00C15AF9"/>
    <w:rsid w:val="00C17243"/>
    <w:rsid w:val="00C22D35"/>
    <w:rsid w:val="00C23E9D"/>
    <w:rsid w:val="00C253AE"/>
    <w:rsid w:val="00C27564"/>
    <w:rsid w:val="00C33879"/>
    <w:rsid w:val="00C3420C"/>
    <w:rsid w:val="00C346DD"/>
    <w:rsid w:val="00C35CD9"/>
    <w:rsid w:val="00C362D0"/>
    <w:rsid w:val="00C44B2F"/>
    <w:rsid w:val="00C52232"/>
    <w:rsid w:val="00C56FFB"/>
    <w:rsid w:val="00C6175C"/>
    <w:rsid w:val="00C64E5C"/>
    <w:rsid w:val="00C64FED"/>
    <w:rsid w:val="00C65B82"/>
    <w:rsid w:val="00C71A7B"/>
    <w:rsid w:val="00C73D14"/>
    <w:rsid w:val="00C73DB9"/>
    <w:rsid w:val="00C74E75"/>
    <w:rsid w:val="00C77316"/>
    <w:rsid w:val="00C7745C"/>
    <w:rsid w:val="00C77F23"/>
    <w:rsid w:val="00C84117"/>
    <w:rsid w:val="00C85411"/>
    <w:rsid w:val="00C86DFA"/>
    <w:rsid w:val="00C9213F"/>
    <w:rsid w:val="00C94636"/>
    <w:rsid w:val="00C9494E"/>
    <w:rsid w:val="00C95FB8"/>
    <w:rsid w:val="00C96DFC"/>
    <w:rsid w:val="00CA0DED"/>
    <w:rsid w:val="00CA5F11"/>
    <w:rsid w:val="00CB3100"/>
    <w:rsid w:val="00CB7EAE"/>
    <w:rsid w:val="00CB7F55"/>
    <w:rsid w:val="00CC099C"/>
    <w:rsid w:val="00CC1069"/>
    <w:rsid w:val="00CD5A44"/>
    <w:rsid w:val="00CE09D0"/>
    <w:rsid w:val="00CE1823"/>
    <w:rsid w:val="00CE3B51"/>
    <w:rsid w:val="00CE3F86"/>
    <w:rsid w:val="00CE4519"/>
    <w:rsid w:val="00CE45AC"/>
    <w:rsid w:val="00CE65C1"/>
    <w:rsid w:val="00CF150E"/>
    <w:rsid w:val="00CF2B71"/>
    <w:rsid w:val="00CF5470"/>
    <w:rsid w:val="00D038C4"/>
    <w:rsid w:val="00D05477"/>
    <w:rsid w:val="00D07CEC"/>
    <w:rsid w:val="00D156CD"/>
    <w:rsid w:val="00D16073"/>
    <w:rsid w:val="00D21EAD"/>
    <w:rsid w:val="00D2541E"/>
    <w:rsid w:val="00D26302"/>
    <w:rsid w:val="00D26D6B"/>
    <w:rsid w:val="00D2718B"/>
    <w:rsid w:val="00D418A2"/>
    <w:rsid w:val="00D475A3"/>
    <w:rsid w:val="00D50FCA"/>
    <w:rsid w:val="00D53072"/>
    <w:rsid w:val="00D61F14"/>
    <w:rsid w:val="00D64583"/>
    <w:rsid w:val="00D657D0"/>
    <w:rsid w:val="00D67E57"/>
    <w:rsid w:val="00D8299D"/>
    <w:rsid w:val="00D83DD3"/>
    <w:rsid w:val="00D915B3"/>
    <w:rsid w:val="00D93568"/>
    <w:rsid w:val="00D95521"/>
    <w:rsid w:val="00DC1181"/>
    <w:rsid w:val="00DC3B8B"/>
    <w:rsid w:val="00DC56DA"/>
    <w:rsid w:val="00DD0150"/>
    <w:rsid w:val="00DD2C0C"/>
    <w:rsid w:val="00DD3306"/>
    <w:rsid w:val="00DE1583"/>
    <w:rsid w:val="00DF02BF"/>
    <w:rsid w:val="00DF5086"/>
    <w:rsid w:val="00E00615"/>
    <w:rsid w:val="00E06F93"/>
    <w:rsid w:val="00E0744F"/>
    <w:rsid w:val="00E07732"/>
    <w:rsid w:val="00E162A8"/>
    <w:rsid w:val="00E209F4"/>
    <w:rsid w:val="00E21F63"/>
    <w:rsid w:val="00E24D81"/>
    <w:rsid w:val="00E25755"/>
    <w:rsid w:val="00E35C62"/>
    <w:rsid w:val="00E411D0"/>
    <w:rsid w:val="00E46EC0"/>
    <w:rsid w:val="00E514BC"/>
    <w:rsid w:val="00E5214C"/>
    <w:rsid w:val="00E54A0F"/>
    <w:rsid w:val="00E54E35"/>
    <w:rsid w:val="00E55E8E"/>
    <w:rsid w:val="00E57529"/>
    <w:rsid w:val="00E609AB"/>
    <w:rsid w:val="00E6226A"/>
    <w:rsid w:val="00E63454"/>
    <w:rsid w:val="00E63792"/>
    <w:rsid w:val="00E664A3"/>
    <w:rsid w:val="00E66FB1"/>
    <w:rsid w:val="00E70259"/>
    <w:rsid w:val="00E73B5E"/>
    <w:rsid w:val="00E75E1C"/>
    <w:rsid w:val="00E761B2"/>
    <w:rsid w:val="00E80833"/>
    <w:rsid w:val="00E85C58"/>
    <w:rsid w:val="00E8676A"/>
    <w:rsid w:val="00E875DC"/>
    <w:rsid w:val="00E90195"/>
    <w:rsid w:val="00EA19F9"/>
    <w:rsid w:val="00EA633D"/>
    <w:rsid w:val="00EA7668"/>
    <w:rsid w:val="00EB0928"/>
    <w:rsid w:val="00EB1D76"/>
    <w:rsid w:val="00EB3BFB"/>
    <w:rsid w:val="00EB5E3F"/>
    <w:rsid w:val="00EC1162"/>
    <w:rsid w:val="00EC2B7A"/>
    <w:rsid w:val="00EC5CE3"/>
    <w:rsid w:val="00EC61A3"/>
    <w:rsid w:val="00ED26F5"/>
    <w:rsid w:val="00ED317D"/>
    <w:rsid w:val="00ED5430"/>
    <w:rsid w:val="00EF0F07"/>
    <w:rsid w:val="00EF18A3"/>
    <w:rsid w:val="00EF23F4"/>
    <w:rsid w:val="00EF3182"/>
    <w:rsid w:val="00F01EA0"/>
    <w:rsid w:val="00F03532"/>
    <w:rsid w:val="00F1180E"/>
    <w:rsid w:val="00F126C5"/>
    <w:rsid w:val="00F15619"/>
    <w:rsid w:val="00F16710"/>
    <w:rsid w:val="00F170B2"/>
    <w:rsid w:val="00F246AF"/>
    <w:rsid w:val="00F261A2"/>
    <w:rsid w:val="00F27886"/>
    <w:rsid w:val="00F27AB0"/>
    <w:rsid w:val="00F27F91"/>
    <w:rsid w:val="00F37B6C"/>
    <w:rsid w:val="00F41499"/>
    <w:rsid w:val="00F44BFE"/>
    <w:rsid w:val="00F472C7"/>
    <w:rsid w:val="00F5194D"/>
    <w:rsid w:val="00F5388C"/>
    <w:rsid w:val="00F54339"/>
    <w:rsid w:val="00F54DBC"/>
    <w:rsid w:val="00F60130"/>
    <w:rsid w:val="00F6727D"/>
    <w:rsid w:val="00F67835"/>
    <w:rsid w:val="00F67A72"/>
    <w:rsid w:val="00F82595"/>
    <w:rsid w:val="00F8756B"/>
    <w:rsid w:val="00F90B29"/>
    <w:rsid w:val="00F9183B"/>
    <w:rsid w:val="00F93AFA"/>
    <w:rsid w:val="00FA002E"/>
    <w:rsid w:val="00FA0EF7"/>
    <w:rsid w:val="00FB0072"/>
    <w:rsid w:val="00FB1921"/>
    <w:rsid w:val="00FB38FE"/>
    <w:rsid w:val="00FB7344"/>
    <w:rsid w:val="00FC53A6"/>
    <w:rsid w:val="00FC54FF"/>
    <w:rsid w:val="00FC5677"/>
    <w:rsid w:val="00FD21AA"/>
    <w:rsid w:val="00FD4FC1"/>
    <w:rsid w:val="00FD651E"/>
    <w:rsid w:val="00FD7F0C"/>
    <w:rsid w:val="00FE1126"/>
    <w:rsid w:val="00FE7FB6"/>
    <w:rsid w:val="00FF031A"/>
    <w:rsid w:val="00FF1659"/>
    <w:rsid w:val="00FF290D"/>
    <w:rsid w:val="00FF5000"/>
    <w:rsid w:val="00FF53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860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A62E7D0"/>
  <w15:chartTrackingRefBased/>
  <w15:docId w15:val="{5D6F5178-5E3A-4695-9461-57B2B86E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2357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avaden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odpisi">
    <w:name w:val="podpisi"/>
    <w:basedOn w:val="Navaden"/>
    <w:qFormat/>
    <w:rsid w:val="00F01EA0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table" w:styleId="Tabelamrea">
    <w:name w:val="Table Grid"/>
    <w:basedOn w:val="Navadnatabela"/>
    <w:rsid w:val="00CE45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235725"/>
    <w:pPr>
      <w:spacing w:after="120"/>
    </w:pPr>
    <w:rPr>
      <w:sz w:val="16"/>
      <w:szCs w:val="16"/>
    </w:rPr>
  </w:style>
  <w:style w:type="paragraph" w:customStyle="1" w:styleId="Telobesedila22">
    <w:name w:val="Telo besedila 22"/>
    <w:basedOn w:val="Navaden"/>
    <w:rsid w:val="00235725"/>
    <w:pPr>
      <w:tabs>
        <w:tab w:val="left" w:pos="3885"/>
      </w:tabs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sl-SI"/>
    </w:rPr>
  </w:style>
  <w:style w:type="character" w:styleId="SledenaHiperpovezava">
    <w:name w:val="FollowedHyperlink"/>
    <w:rsid w:val="00C12FE4"/>
    <w:rPr>
      <w:color w:val="800080"/>
      <w:u w:val="single"/>
    </w:rPr>
  </w:style>
  <w:style w:type="character" w:styleId="Pripombasklic">
    <w:name w:val="annotation reference"/>
    <w:semiHidden/>
    <w:rsid w:val="00A36BA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A36BA7"/>
    <w:pPr>
      <w:suppressAutoHyphens w:val="0"/>
      <w:spacing w:line="260" w:lineRule="exact"/>
    </w:pPr>
    <w:rPr>
      <w:rFonts w:ascii="Arial" w:hAnsi="Arial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A36BA7"/>
    <w:rPr>
      <w:rFonts w:ascii="Tahoma" w:hAnsi="Tahoma" w:cs="Tahoma"/>
      <w:sz w:val="16"/>
      <w:szCs w:val="16"/>
    </w:rPr>
  </w:style>
  <w:style w:type="character" w:styleId="Nerazreenaomemba">
    <w:name w:val="Unresolved Mention"/>
    <w:uiPriority w:val="99"/>
    <w:semiHidden/>
    <w:unhideWhenUsed/>
    <w:rsid w:val="000734E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848FF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rsid w:val="00CE3F86"/>
    <w:pPr>
      <w:suppressAutoHyphens/>
      <w:spacing w:line="240" w:lineRule="auto"/>
    </w:pPr>
    <w:rPr>
      <w:rFonts w:ascii="Times New Roman" w:hAnsi="Times New Roman"/>
      <w:b/>
      <w:bCs/>
      <w:lang w:val="sl-SI" w:eastAsia="ar-SA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E3F86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rsid w:val="00CE3F86"/>
    <w:rPr>
      <w:rFonts w:ascii="Arial" w:hAnsi="Arial"/>
      <w:b/>
      <w:bCs/>
      <w:lang w:val="en-US" w:eastAsia="ar-SA"/>
    </w:rPr>
  </w:style>
  <w:style w:type="paragraph" w:styleId="Revizija">
    <w:name w:val="Revision"/>
    <w:hidden/>
    <w:uiPriority w:val="99"/>
    <w:semiHidden/>
    <w:rsid w:val="00541CBF"/>
    <w:rPr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rsid w:val="009B6FB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B6FB5"/>
    <w:rPr>
      <w:lang w:eastAsia="ar-SA"/>
    </w:rPr>
  </w:style>
  <w:style w:type="character" w:styleId="Sprotnaopomba-sklic">
    <w:name w:val="footnote reference"/>
    <w:basedOn w:val="Privzetapisavaodstavka"/>
    <w:rsid w:val="009B6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mailto:pocitnice.mju@gov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zbirke/storitve/prijava-na-letovanje-v-pocitniskih-enotah-ministrstva-za-javno-uprav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zbirke/storitve/prijava-na-letovanje-v-pocitniskih-enotah-ministrstva-za-javno-uprav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si/zbirke/storitve/prijava-na-letovanje-v-pocitniskih-enotah-ministrstva-za-javno-uprav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3BBA-0C9C-44BD-9B25-4F5D8726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10557</CharactersWithSpaces>
  <SharedDoc>false</SharedDoc>
  <HLinks>
    <vt:vector size="30" baseType="variant">
      <vt:variant>
        <vt:i4>7536644</vt:i4>
      </vt:variant>
      <vt:variant>
        <vt:i4>12</vt:i4>
      </vt:variant>
      <vt:variant>
        <vt:i4>0</vt:i4>
      </vt:variant>
      <vt:variant>
        <vt:i4>5</vt:i4>
      </vt:variant>
      <vt:variant>
        <vt:lpwstr>mailto:pocitnice.mju@gov.si</vt:lpwstr>
      </vt:variant>
      <vt:variant>
        <vt:lpwstr/>
      </vt:variant>
      <vt:variant>
        <vt:i4>4849681</vt:i4>
      </vt:variant>
      <vt:variant>
        <vt:i4>9</vt:i4>
      </vt:variant>
      <vt:variant>
        <vt:i4>0</vt:i4>
      </vt:variant>
      <vt:variant>
        <vt:i4>5</vt:i4>
      </vt:variant>
      <vt:variant>
        <vt:lpwstr>https://www.gov.si/zbirke/storitve/prijava-na-letovanje-v-pocitniskih-enotah-ministrstva-za-javno-upravo/</vt:lpwstr>
      </vt:variant>
      <vt:variant>
        <vt:lpwstr/>
      </vt:variant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https://www.gov.si/zbirke/storitve/prijava-na-letovanje-v-pocitniskih-enotah-ministrstva-za-javno-upravo/</vt:lpwstr>
      </vt:variant>
      <vt:variant>
        <vt:lpwstr/>
      </vt:variant>
      <vt:variant>
        <vt:i4>7536644</vt:i4>
      </vt:variant>
      <vt:variant>
        <vt:i4>3</vt:i4>
      </vt:variant>
      <vt:variant>
        <vt:i4>0</vt:i4>
      </vt:variant>
      <vt:variant>
        <vt:i4>5</vt:i4>
      </vt:variant>
      <vt:variant>
        <vt:lpwstr>mailto:pocitnice.mju@gov.si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https://e-uprava.gov.si/podrocja/potovanja-vizumi/pocitniske-kapacitete/prijava-na-letovanje.html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㘵〰㔶〰㈷〰䘶〰䔶〰㤶〰䈶〰ㄶ〰〲〰䄴〰㔶〰㌷〰㔶〰䔶〰㤶〰搰㄰䔶〰㤶〰䈶〰〰〰\Common\IME</dc:creator>
  <cp:keywords/>
  <cp:lastModifiedBy>Veronika Jeseničnik</cp:lastModifiedBy>
  <cp:revision>11</cp:revision>
  <cp:lastPrinted>2024-05-07T10:08:00Z</cp:lastPrinted>
  <dcterms:created xsi:type="dcterms:W3CDTF">2025-05-19T11:32:00Z</dcterms:created>
  <dcterms:modified xsi:type="dcterms:W3CDTF">2025-05-20T06:44:00Z</dcterms:modified>
</cp:coreProperties>
</file>