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e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tblGrid>
      <w:tr w:rsidR="00536FA6" w:rsidRPr="008F3500" w14:paraId="24F8914E" w14:textId="77777777" w:rsidTr="003E1F70">
        <w:trPr>
          <w:trHeight w:hRule="exact" w:val="847"/>
        </w:trPr>
        <w:tc>
          <w:tcPr>
            <w:tcW w:w="567" w:type="dxa"/>
          </w:tcPr>
          <w:p w14:paraId="4A8015E8" w14:textId="77777777" w:rsidR="00536FA6" w:rsidRDefault="00536FA6" w:rsidP="00536FA6">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2ED54C9C" w14:textId="77777777" w:rsidR="00536FA6" w:rsidRPr="006D42D9" w:rsidRDefault="00536FA6" w:rsidP="00536FA6">
            <w:pPr>
              <w:rPr>
                <w:rFonts w:ascii="Republika" w:hAnsi="Republika"/>
                <w:sz w:val="60"/>
                <w:szCs w:val="60"/>
              </w:rPr>
            </w:pPr>
          </w:p>
          <w:p w14:paraId="47E8C2A8" w14:textId="77777777" w:rsidR="00536FA6" w:rsidRPr="006D42D9" w:rsidRDefault="00536FA6" w:rsidP="00536FA6">
            <w:pPr>
              <w:rPr>
                <w:rFonts w:ascii="Republika" w:hAnsi="Republika"/>
                <w:sz w:val="60"/>
                <w:szCs w:val="60"/>
              </w:rPr>
            </w:pPr>
          </w:p>
          <w:p w14:paraId="47807388" w14:textId="77777777" w:rsidR="00536FA6" w:rsidRPr="006D42D9" w:rsidRDefault="00536FA6" w:rsidP="00536FA6">
            <w:pPr>
              <w:rPr>
                <w:rFonts w:ascii="Republika" w:hAnsi="Republika"/>
                <w:sz w:val="60"/>
                <w:szCs w:val="60"/>
              </w:rPr>
            </w:pPr>
          </w:p>
          <w:p w14:paraId="25DD13B5" w14:textId="77777777" w:rsidR="00536FA6" w:rsidRPr="006D42D9" w:rsidRDefault="00536FA6" w:rsidP="00536FA6">
            <w:pPr>
              <w:rPr>
                <w:rFonts w:ascii="Republika" w:hAnsi="Republika"/>
                <w:sz w:val="60"/>
                <w:szCs w:val="60"/>
              </w:rPr>
            </w:pPr>
          </w:p>
          <w:p w14:paraId="2D49BE6D" w14:textId="77777777" w:rsidR="00536FA6" w:rsidRPr="006D42D9" w:rsidRDefault="00536FA6" w:rsidP="00536FA6">
            <w:pPr>
              <w:rPr>
                <w:rFonts w:ascii="Republika" w:hAnsi="Republika"/>
                <w:sz w:val="60"/>
                <w:szCs w:val="60"/>
              </w:rPr>
            </w:pPr>
          </w:p>
          <w:p w14:paraId="011B33DE" w14:textId="77777777" w:rsidR="00536FA6" w:rsidRPr="006D42D9" w:rsidRDefault="00536FA6" w:rsidP="00536FA6">
            <w:pPr>
              <w:rPr>
                <w:rFonts w:ascii="Republika" w:hAnsi="Republika"/>
                <w:sz w:val="60"/>
                <w:szCs w:val="60"/>
              </w:rPr>
            </w:pPr>
          </w:p>
          <w:p w14:paraId="0BA17E14" w14:textId="77777777" w:rsidR="00536FA6" w:rsidRPr="006D42D9" w:rsidRDefault="00536FA6" w:rsidP="00536FA6">
            <w:pPr>
              <w:rPr>
                <w:rFonts w:ascii="Republika" w:hAnsi="Republika"/>
                <w:sz w:val="60"/>
                <w:szCs w:val="60"/>
              </w:rPr>
            </w:pPr>
          </w:p>
          <w:p w14:paraId="4D6E821C" w14:textId="77777777" w:rsidR="00536FA6" w:rsidRPr="006D42D9" w:rsidRDefault="00536FA6" w:rsidP="00536FA6">
            <w:pPr>
              <w:rPr>
                <w:rFonts w:ascii="Republika" w:hAnsi="Republika"/>
                <w:sz w:val="60"/>
                <w:szCs w:val="60"/>
              </w:rPr>
            </w:pPr>
          </w:p>
          <w:p w14:paraId="23823E08" w14:textId="77777777" w:rsidR="00536FA6" w:rsidRPr="006D42D9" w:rsidRDefault="00536FA6" w:rsidP="00536FA6">
            <w:pPr>
              <w:rPr>
                <w:rFonts w:ascii="Republika" w:hAnsi="Republika"/>
                <w:sz w:val="60"/>
                <w:szCs w:val="60"/>
              </w:rPr>
            </w:pPr>
          </w:p>
          <w:p w14:paraId="56929092" w14:textId="77777777" w:rsidR="00536FA6" w:rsidRPr="006D42D9" w:rsidRDefault="00536FA6" w:rsidP="00536FA6">
            <w:pPr>
              <w:rPr>
                <w:rFonts w:ascii="Republika" w:hAnsi="Republika"/>
                <w:sz w:val="60"/>
                <w:szCs w:val="60"/>
              </w:rPr>
            </w:pPr>
          </w:p>
          <w:p w14:paraId="4FC11ECF" w14:textId="77777777" w:rsidR="00536FA6" w:rsidRPr="006D42D9" w:rsidRDefault="00536FA6" w:rsidP="00536FA6">
            <w:pPr>
              <w:rPr>
                <w:rFonts w:ascii="Republika" w:hAnsi="Republika"/>
                <w:sz w:val="60"/>
                <w:szCs w:val="60"/>
              </w:rPr>
            </w:pPr>
          </w:p>
          <w:p w14:paraId="3EC7C903" w14:textId="77777777" w:rsidR="00536FA6" w:rsidRPr="006D42D9" w:rsidRDefault="00536FA6" w:rsidP="00536FA6">
            <w:pPr>
              <w:rPr>
                <w:rFonts w:ascii="Republika" w:hAnsi="Republika"/>
                <w:sz w:val="60"/>
                <w:szCs w:val="60"/>
              </w:rPr>
            </w:pPr>
          </w:p>
          <w:p w14:paraId="11773B74" w14:textId="77777777" w:rsidR="00536FA6" w:rsidRPr="006D42D9" w:rsidRDefault="00536FA6" w:rsidP="00536FA6">
            <w:pPr>
              <w:rPr>
                <w:rFonts w:ascii="Republika" w:hAnsi="Republika"/>
                <w:sz w:val="60"/>
                <w:szCs w:val="60"/>
              </w:rPr>
            </w:pPr>
          </w:p>
          <w:p w14:paraId="26308FEF" w14:textId="77777777" w:rsidR="00536FA6" w:rsidRPr="006D42D9" w:rsidRDefault="00536FA6" w:rsidP="00536FA6">
            <w:pPr>
              <w:rPr>
                <w:rFonts w:ascii="Republika" w:hAnsi="Republika"/>
                <w:sz w:val="60"/>
                <w:szCs w:val="60"/>
              </w:rPr>
            </w:pPr>
          </w:p>
          <w:p w14:paraId="300E7F8B" w14:textId="77777777" w:rsidR="00536FA6" w:rsidRPr="006D42D9" w:rsidRDefault="00536FA6" w:rsidP="00536FA6">
            <w:pPr>
              <w:rPr>
                <w:rFonts w:ascii="Republika" w:hAnsi="Republika"/>
                <w:sz w:val="60"/>
                <w:szCs w:val="60"/>
              </w:rPr>
            </w:pPr>
          </w:p>
          <w:p w14:paraId="373FC86B" w14:textId="77777777" w:rsidR="00536FA6" w:rsidRPr="006D42D9" w:rsidRDefault="00536FA6" w:rsidP="00536FA6">
            <w:pPr>
              <w:rPr>
                <w:rFonts w:ascii="Republika" w:hAnsi="Republika"/>
                <w:sz w:val="60"/>
                <w:szCs w:val="60"/>
              </w:rPr>
            </w:pPr>
          </w:p>
        </w:tc>
      </w:tr>
    </w:tbl>
    <w:p w14:paraId="6EEB2E68" w14:textId="2A6147FB" w:rsidR="00536FA6" w:rsidRPr="003E1F70" w:rsidRDefault="00536FA6" w:rsidP="00536FA6">
      <w:pPr>
        <w:autoSpaceDE w:val="0"/>
        <w:autoSpaceDN w:val="0"/>
        <w:adjustRightInd w:val="0"/>
        <w:rPr>
          <w:rFonts w:ascii="Republika" w:hAnsi="Republika"/>
          <w:sz w:val="18"/>
          <w:szCs w:val="18"/>
        </w:rPr>
      </w:pPr>
      <w:r w:rsidRPr="003E1F70">
        <w:rPr>
          <w:rFonts w:ascii="Republika" w:hAnsi="Republika"/>
          <w:sz w:val="18"/>
          <w:szCs w:val="18"/>
        </w:rPr>
        <w:t>REPUBLIKA SLOVENIJA</w:t>
      </w:r>
    </w:p>
    <w:p w14:paraId="4F603A26" w14:textId="77777777" w:rsidR="00536FA6" w:rsidRPr="003E1F70" w:rsidRDefault="00536FA6" w:rsidP="00536FA6">
      <w:pPr>
        <w:spacing w:after="120" w:line="240" w:lineRule="exact"/>
        <w:rPr>
          <w:rFonts w:ascii="Republika" w:hAnsi="Republika"/>
          <w:b/>
          <w:sz w:val="18"/>
          <w:szCs w:val="18"/>
        </w:rPr>
      </w:pPr>
      <w:r w:rsidRPr="003E1F70">
        <w:rPr>
          <w:rFonts w:ascii="Republika" w:hAnsi="Republika"/>
          <w:b/>
          <w:sz w:val="18"/>
          <w:szCs w:val="18"/>
        </w:rPr>
        <w:t xml:space="preserve">MINISTRSTVO ZA </w:t>
      </w:r>
      <w:r w:rsidR="00263EFB" w:rsidRPr="003E1F70">
        <w:rPr>
          <w:rFonts w:ascii="Republika" w:hAnsi="Republika"/>
          <w:b/>
          <w:sz w:val="18"/>
          <w:szCs w:val="18"/>
        </w:rPr>
        <w:t>JAVNO UPRAVO</w:t>
      </w:r>
    </w:p>
    <w:p w14:paraId="39A3B313" w14:textId="77777777" w:rsidR="00536FA6" w:rsidRPr="003E1F70" w:rsidRDefault="00536FA6" w:rsidP="00536FA6">
      <w:pPr>
        <w:spacing w:after="120" w:line="240" w:lineRule="exact"/>
        <w:rPr>
          <w:rFonts w:ascii="Republika" w:hAnsi="Republika"/>
          <w:sz w:val="18"/>
          <w:szCs w:val="18"/>
        </w:rPr>
      </w:pPr>
      <w:r w:rsidRPr="003E1F70">
        <w:rPr>
          <w:rFonts w:ascii="Republika" w:hAnsi="Republika"/>
          <w:sz w:val="18"/>
          <w:szCs w:val="18"/>
        </w:rPr>
        <w:t xml:space="preserve">DIREKTORAT ZA </w:t>
      </w:r>
      <w:r w:rsidR="00263EFB" w:rsidRPr="003E1F70">
        <w:rPr>
          <w:rFonts w:ascii="Republika" w:hAnsi="Republika"/>
          <w:sz w:val="18"/>
          <w:szCs w:val="18"/>
        </w:rPr>
        <w:t>STVARNO PREMOŽENJE</w:t>
      </w:r>
    </w:p>
    <w:p w14:paraId="5819AFA0" w14:textId="5C55765E" w:rsidR="00536FA6" w:rsidRPr="00B64BFF" w:rsidRDefault="00536FA6" w:rsidP="004D1377">
      <w:pPr>
        <w:tabs>
          <w:tab w:val="left" w:pos="5114"/>
        </w:tabs>
        <w:spacing w:before="240" w:line="240" w:lineRule="exact"/>
        <w:rPr>
          <w:rFonts w:ascii="Arial" w:hAnsi="Arial" w:cs="Arial"/>
          <w:sz w:val="16"/>
          <w:szCs w:val="16"/>
        </w:rPr>
      </w:pPr>
      <w:r w:rsidRPr="00B64BFF">
        <w:rPr>
          <w:rFonts w:ascii="Arial" w:hAnsi="Arial" w:cs="Arial"/>
          <w:sz w:val="16"/>
          <w:szCs w:val="16"/>
        </w:rPr>
        <w:t>Tržaška cesta 21, 1000 Ljubljana</w:t>
      </w:r>
      <w:r w:rsidRPr="00B64BFF">
        <w:rPr>
          <w:rFonts w:ascii="Arial" w:hAnsi="Arial" w:cs="Arial"/>
          <w:sz w:val="16"/>
          <w:szCs w:val="16"/>
        </w:rPr>
        <w:tab/>
        <w:t xml:space="preserve">T: 01 478 </w:t>
      </w:r>
      <w:r w:rsidR="007B6FF1">
        <w:rPr>
          <w:rFonts w:ascii="Arial" w:hAnsi="Arial" w:cs="Arial"/>
          <w:sz w:val="16"/>
          <w:szCs w:val="16"/>
        </w:rPr>
        <w:t>83 83</w:t>
      </w:r>
    </w:p>
    <w:p w14:paraId="6C737127" w14:textId="54BE0DE3" w:rsidR="00536FA6" w:rsidRPr="00B64BFF" w:rsidRDefault="00536FA6" w:rsidP="00536FA6">
      <w:pPr>
        <w:tabs>
          <w:tab w:val="left" w:pos="5114"/>
        </w:tabs>
        <w:spacing w:line="240" w:lineRule="exact"/>
        <w:rPr>
          <w:rFonts w:ascii="Arial" w:hAnsi="Arial" w:cs="Arial"/>
          <w:sz w:val="16"/>
          <w:szCs w:val="16"/>
        </w:rPr>
      </w:pPr>
      <w:r w:rsidRPr="00B64BFF">
        <w:rPr>
          <w:rFonts w:ascii="Arial" w:hAnsi="Arial" w:cs="Arial"/>
          <w:sz w:val="16"/>
          <w:szCs w:val="16"/>
        </w:rPr>
        <w:tab/>
        <w:t xml:space="preserve">E: </w:t>
      </w:r>
      <w:hyperlink r:id="rId8" w:history="1">
        <w:r w:rsidR="003E1F70" w:rsidRPr="00761E4D">
          <w:rPr>
            <w:rStyle w:val="Hiperpovezava"/>
            <w:rFonts w:ascii="Arial" w:hAnsi="Arial" w:cs="Arial"/>
            <w:sz w:val="16"/>
            <w:szCs w:val="16"/>
          </w:rPr>
          <w:t>gp.mju@gov.si</w:t>
        </w:r>
      </w:hyperlink>
      <w:r w:rsidR="003E1F70">
        <w:rPr>
          <w:rFonts w:ascii="Arial" w:hAnsi="Arial" w:cs="Arial"/>
          <w:sz w:val="16"/>
          <w:szCs w:val="16"/>
        </w:rPr>
        <w:t xml:space="preserve"> </w:t>
      </w:r>
    </w:p>
    <w:p w14:paraId="23C8D1D1" w14:textId="0F2D2495" w:rsidR="009503D6" w:rsidRPr="00235725" w:rsidRDefault="00536FA6" w:rsidP="00235725">
      <w:pPr>
        <w:tabs>
          <w:tab w:val="left" w:pos="5114"/>
        </w:tabs>
        <w:spacing w:line="240" w:lineRule="exact"/>
        <w:rPr>
          <w:rFonts w:ascii="Arial" w:hAnsi="Arial" w:cs="Arial"/>
          <w:sz w:val="16"/>
          <w:szCs w:val="16"/>
        </w:rPr>
      </w:pPr>
      <w:r w:rsidRPr="00B64BFF">
        <w:rPr>
          <w:rFonts w:ascii="Arial" w:hAnsi="Arial" w:cs="Arial"/>
          <w:sz w:val="16"/>
          <w:szCs w:val="16"/>
        </w:rPr>
        <w:tab/>
      </w:r>
      <w:r w:rsidR="003E1F70">
        <w:rPr>
          <w:rFonts w:ascii="Arial" w:hAnsi="Arial" w:cs="Arial"/>
          <w:sz w:val="16"/>
          <w:szCs w:val="16"/>
        </w:rPr>
        <w:t xml:space="preserve">    </w:t>
      </w:r>
      <w:hyperlink r:id="rId9" w:history="1">
        <w:r w:rsidR="003E1F70" w:rsidRPr="00761E4D">
          <w:rPr>
            <w:rStyle w:val="Hiperpovezava"/>
            <w:rFonts w:ascii="Arial" w:hAnsi="Arial" w:cs="Arial"/>
            <w:sz w:val="16"/>
            <w:szCs w:val="16"/>
          </w:rPr>
          <w:t>www.mju.gov.si</w:t>
        </w:r>
      </w:hyperlink>
      <w:r w:rsidR="003E1F70">
        <w:rPr>
          <w:rFonts w:ascii="Arial" w:hAnsi="Arial" w:cs="Arial"/>
          <w:sz w:val="16"/>
          <w:szCs w:val="16"/>
        </w:rPr>
        <w:t xml:space="preserve"> </w:t>
      </w:r>
    </w:p>
    <w:p w14:paraId="115AD3D3" w14:textId="77777777" w:rsidR="008B2F68" w:rsidRDefault="008B2F68" w:rsidP="00890E25">
      <w:pPr>
        <w:suppressAutoHyphens w:val="0"/>
        <w:autoSpaceDE w:val="0"/>
        <w:autoSpaceDN w:val="0"/>
        <w:adjustRightInd w:val="0"/>
        <w:rPr>
          <w:rFonts w:ascii="Arial" w:hAnsi="Arial" w:cs="Arial"/>
          <w:sz w:val="20"/>
          <w:szCs w:val="20"/>
        </w:rPr>
      </w:pPr>
    </w:p>
    <w:p w14:paraId="4F0491BE" w14:textId="7F9567AE" w:rsidR="00774472" w:rsidRPr="00B07C17" w:rsidRDefault="00F15619" w:rsidP="00890E25">
      <w:pPr>
        <w:suppressAutoHyphens w:val="0"/>
        <w:autoSpaceDE w:val="0"/>
        <w:autoSpaceDN w:val="0"/>
        <w:adjustRightInd w:val="0"/>
        <w:rPr>
          <w:rFonts w:ascii="Arial" w:hAnsi="Arial" w:cs="Arial"/>
          <w:sz w:val="20"/>
          <w:szCs w:val="20"/>
        </w:rPr>
      </w:pPr>
      <w:r>
        <w:rPr>
          <w:rFonts w:ascii="Arial" w:hAnsi="Arial" w:cs="Arial"/>
          <w:sz w:val="20"/>
          <w:szCs w:val="20"/>
        </w:rPr>
        <w:t>Številka:</w:t>
      </w:r>
      <w:r w:rsidRPr="00F15619">
        <w:rPr>
          <w:rFonts w:ascii="Arial" w:hAnsi="Arial" w:cs="Arial"/>
          <w:sz w:val="20"/>
          <w:szCs w:val="20"/>
        </w:rPr>
        <w:t xml:space="preserve"> </w:t>
      </w:r>
      <w:r w:rsidR="00263EFB">
        <w:rPr>
          <w:rFonts w:ascii="Arial" w:hAnsi="Arial" w:cs="Arial"/>
          <w:sz w:val="20"/>
          <w:szCs w:val="20"/>
        </w:rPr>
        <w:tab/>
        <w:t xml:space="preserve">    </w:t>
      </w:r>
      <w:r w:rsidR="003E1F70">
        <w:rPr>
          <w:rFonts w:ascii="Arial" w:hAnsi="Arial" w:cs="Arial"/>
          <w:sz w:val="20"/>
          <w:szCs w:val="20"/>
        </w:rPr>
        <w:t>322-21/2022/1</w:t>
      </w:r>
    </w:p>
    <w:p w14:paraId="7D57FD50" w14:textId="15378AD9" w:rsidR="00F54DBC" w:rsidRPr="000C6BE2" w:rsidRDefault="002E095B" w:rsidP="00BE400F">
      <w:pPr>
        <w:tabs>
          <w:tab w:val="left" w:pos="1680"/>
        </w:tabs>
        <w:rPr>
          <w:rFonts w:ascii="Arial" w:hAnsi="Arial" w:cs="Arial"/>
          <w:sz w:val="20"/>
          <w:szCs w:val="20"/>
        </w:rPr>
      </w:pPr>
      <w:r w:rsidRPr="000C6BE2">
        <w:rPr>
          <w:rFonts w:ascii="Arial" w:hAnsi="Arial" w:cs="Arial"/>
          <w:sz w:val="20"/>
          <w:szCs w:val="20"/>
        </w:rPr>
        <w:t>Datum:</w:t>
      </w:r>
      <w:r w:rsidR="003E1F70">
        <w:rPr>
          <w:rFonts w:ascii="Arial" w:hAnsi="Arial" w:cs="Arial"/>
          <w:sz w:val="20"/>
          <w:szCs w:val="20"/>
        </w:rPr>
        <w:t xml:space="preserve">                 24. 6. 2022</w:t>
      </w:r>
    </w:p>
    <w:p w14:paraId="495B8A1C" w14:textId="7C11E599" w:rsidR="00F54DBC" w:rsidRPr="008B2F68" w:rsidRDefault="00DE1583" w:rsidP="008B2F68">
      <w:pPr>
        <w:jc w:val="right"/>
        <w:rPr>
          <w:rFonts w:ascii="Arial" w:hAnsi="Arial" w:cs="Arial"/>
          <w:sz w:val="18"/>
          <w:szCs w:val="18"/>
        </w:rPr>
      </w:pPr>
      <w:r>
        <w:rPr>
          <w:rFonts w:ascii="Arial" w:hAnsi="Arial" w:cs="Arial"/>
          <w:sz w:val="18"/>
          <w:szCs w:val="18"/>
          <w:u w:val="single"/>
        </w:rPr>
        <w:t xml:space="preserve"> </w:t>
      </w:r>
    </w:p>
    <w:p w14:paraId="529C96D8" w14:textId="77777777" w:rsidR="008B2F68" w:rsidRDefault="008B2F68" w:rsidP="00F54DBC">
      <w:pPr>
        <w:jc w:val="both"/>
        <w:rPr>
          <w:rFonts w:ascii="Arial" w:hAnsi="Arial" w:cs="Arial"/>
          <w:sz w:val="22"/>
          <w:szCs w:val="22"/>
        </w:rPr>
      </w:pPr>
    </w:p>
    <w:p w14:paraId="57CE3C05" w14:textId="77777777" w:rsidR="00E75E1C" w:rsidRDefault="00E75E1C" w:rsidP="00FD651E">
      <w:pPr>
        <w:tabs>
          <w:tab w:val="left" w:pos="1680"/>
        </w:tabs>
        <w:suppressAutoHyphens w:val="0"/>
        <w:autoSpaceDE w:val="0"/>
        <w:autoSpaceDN w:val="0"/>
        <w:adjustRightInd w:val="0"/>
        <w:rPr>
          <w:rFonts w:ascii="Arial" w:hAnsi="Arial" w:cs="Arial"/>
          <w:b/>
          <w:sz w:val="20"/>
          <w:szCs w:val="20"/>
        </w:rPr>
      </w:pPr>
    </w:p>
    <w:p w14:paraId="310F0947" w14:textId="1AD2014B" w:rsidR="003E1F70" w:rsidRDefault="004E7B62" w:rsidP="003E1F70">
      <w:pPr>
        <w:pStyle w:val="Telobesedila"/>
        <w:spacing w:after="0"/>
        <w:jc w:val="both"/>
        <w:rPr>
          <w:rFonts w:ascii="Arial" w:hAnsi="Arial" w:cs="Arial"/>
          <w:sz w:val="20"/>
          <w:szCs w:val="20"/>
        </w:rPr>
      </w:pPr>
      <w:r>
        <w:rPr>
          <w:rFonts w:ascii="Arial" w:hAnsi="Arial" w:cs="Arial"/>
          <w:sz w:val="20"/>
          <w:szCs w:val="20"/>
        </w:rPr>
        <w:t>Ministrstvo za javno upravo v</w:t>
      </w:r>
      <w:r w:rsidR="0047096C">
        <w:rPr>
          <w:rFonts w:ascii="Arial" w:hAnsi="Arial" w:cs="Arial"/>
          <w:sz w:val="20"/>
          <w:szCs w:val="20"/>
        </w:rPr>
        <w:t xml:space="preserve"> skladu s </w:t>
      </w:r>
      <w:r w:rsidR="003E1F70">
        <w:rPr>
          <w:rFonts w:ascii="Arial" w:hAnsi="Arial" w:cs="Arial"/>
          <w:sz w:val="20"/>
          <w:szCs w:val="20"/>
        </w:rPr>
        <w:t>24</w:t>
      </w:r>
      <w:r w:rsidR="00235725" w:rsidRPr="00235725">
        <w:rPr>
          <w:rFonts w:ascii="Arial" w:hAnsi="Arial" w:cs="Arial"/>
          <w:sz w:val="20"/>
          <w:szCs w:val="20"/>
        </w:rPr>
        <w:t>. členom Pravilnika o počitniški dejavnosti</w:t>
      </w:r>
      <w:r w:rsidR="00235725">
        <w:rPr>
          <w:rFonts w:ascii="Arial" w:hAnsi="Arial" w:cs="Arial"/>
          <w:sz w:val="20"/>
          <w:szCs w:val="20"/>
        </w:rPr>
        <w:t xml:space="preserve"> </w:t>
      </w:r>
      <w:r w:rsidR="00311951">
        <w:rPr>
          <w:rFonts w:ascii="Arial" w:hAnsi="Arial" w:cs="Arial"/>
          <w:sz w:val="20"/>
          <w:szCs w:val="20"/>
        </w:rPr>
        <w:t xml:space="preserve">št.: </w:t>
      </w:r>
      <w:r w:rsidR="003E1F70">
        <w:rPr>
          <w:rFonts w:ascii="Arial" w:hAnsi="Arial" w:cs="Arial"/>
          <w:sz w:val="20"/>
          <w:szCs w:val="20"/>
        </w:rPr>
        <w:t xml:space="preserve">                          </w:t>
      </w:r>
      <w:r w:rsidR="0047096C">
        <w:rPr>
          <w:rFonts w:ascii="Arial" w:hAnsi="Arial" w:cs="Arial"/>
          <w:sz w:val="20"/>
          <w:szCs w:val="20"/>
        </w:rPr>
        <w:t>322-</w:t>
      </w:r>
      <w:r w:rsidR="00EA633D">
        <w:rPr>
          <w:rFonts w:ascii="Arial" w:hAnsi="Arial" w:cs="Arial"/>
          <w:sz w:val="20"/>
          <w:szCs w:val="20"/>
        </w:rPr>
        <w:t>1</w:t>
      </w:r>
      <w:r w:rsidR="00DD2C0C">
        <w:rPr>
          <w:rFonts w:ascii="Arial" w:hAnsi="Arial" w:cs="Arial"/>
          <w:sz w:val="20"/>
          <w:szCs w:val="20"/>
        </w:rPr>
        <w:t>0</w:t>
      </w:r>
      <w:r w:rsidR="00EA633D">
        <w:rPr>
          <w:rFonts w:ascii="Arial" w:hAnsi="Arial" w:cs="Arial"/>
          <w:sz w:val="20"/>
          <w:szCs w:val="20"/>
        </w:rPr>
        <w:t>/20</w:t>
      </w:r>
      <w:r w:rsidR="00DD2C0C">
        <w:rPr>
          <w:rFonts w:ascii="Arial" w:hAnsi="Arial" w:cs="Arial"/>
          <w:sz w:val="20"/>
          <w:szCs w:val="20"/>
        </w:rPr>
        <w:t>21</w:t>
      </w:r>
      <w:r w:rsidR="0047096C">
        <w:rPr>
          <w:rFonts w:ascii="Arial" w:hAnsi="Arial" w:cs="Arial"/>
          <w:sz w:val="20"/>
          <w:szCs w:val="20"/>
        </w:rPr>
        <w:t>/1</w:t>
      </w:r>
      <w:r w:rsidR="00DF02BF">
        <w:rPr>
          <w:rFonts w:ascii="Arial" w:hAnsi="Arial" w:cs="Arial"/>
          <w:sz w:val="20"/>
          <w:szCs w:val="20"/>
        </w:rPr>
        <w:t xml:space="preserve"> </w:t>
      </w:r>
      <w:r w:rsidR="00DD2C0C">
        <w:rPr>
          <w:rFonts w:ascii="Arial" w:hAnsi="Arial" w:cs="Arial"/>
          <w:sz w:val="20"/>
          <w:szCs w:val="20"/>
        </w:rPr>
        <w:t>z</w:t>
      </w:r>
      <w:r w:rsidR="00311951">
        <w:rPr>
          <w:rFonts w:ascii="Arial" w:hAnsi="Arial" w:cs="Arial"/>
          <w:sz w:val="20"/>
          <w:szCs w:val="20"/>
        </w:rPr>
        <w:t xml:space="preserve"> dne </w:t>
      </w:r>
      <w:r w:rsidR="00DD2C0C">
        <w:rPr>
          <w:rFonts w:ascii="Arial" w:hAnsi="Arial" w:cs="Arial"/>
          <w:sz w:val="20"/>
          <w:szCs w:val="20"/>
        </w:rPr>
        <w:t>30</w:t>
      </w:r>
      <w:r w:rsidR="00235725" w:rsidRPr="006929C0">
        <w:rPr>
          <w:rFonts w:ascii="Arial" w:hAnsi="Arial" w:cs="Arial"/>
          <w:sz w:val="20"/>
          <w:szCs w:val="20"/>
        </w:rPr>
        <w:t xml:space="preserve">. </w:t>
      </w:r>
      <w:r w:rsidR="00DD2C0C">
        <w:rPr>
          <w:rFonts w:ascii="Arial" w:hAnsi="Arial" w:cs="Arial"/>
          <w:sz w:val="20"/>
          <w:szCs w:val="20"/>
        </w:rPr>
        <w:t>3</w:t>
      </w:r>
      <w:r w:rsidR="00235725" w:rsidRPr="006929C0">
        <w:rPr>
          <w:rFonts w:ascii="Arial" w:hAnsi="Arial" w:cs="Arial"/>
          <w:sz w:val="20"/>
          <w:szCs w:val="20"/>
        </w:rPr>
        <w:t xml:space="preserve">. </w:t>
      </w:r>
      <w:r w:rsidR="00311951" w:rsidRPr="006929C0">
        <w:rPr>
          <w:rFonts w:ascii="Arial" w:hAnsi="Arial" w:cs="Arial"/>
          <w:sz w:val="20"/>
          <w:szCs w:val="20"/>
        </w:rPr>
        <w:t>20</w:t>
      </w:r>
      <w:r w:rsidR="00DD2C0C">
        <w:rPr>
          <w:rFonts w:ascii="Arial" w:hAnsi="Arial" w:cs="Arial"/>
          <w:sz w:val="20"/>
          <w:szCs w:val="20"/>
        </w:rPr>
        <w:t>21</w:t>
      </w:r>
      <w:r w:rsidR="003E1F70">
        <w:rPr>
          <w:rFonts w:ascii="Arial" w:hAnsi="Arial" w:cs="Arial"/>
          <w:sz w:val="20"/>
          <w:szCs w:val="20"/>
        </w:rPr>
        <w:t>, objavljenega na spletni strani</w:t>
      </w:r>
    </w:p>
    <w:p w14:paraId="4A0BD614" w14:textId="77777777" w:rsidR="003E1F70" w:rsidRDefault="003E1F70" w:rsidP="003E1F70">
      <w:pPr>
        <w:pStyle w:val="Telobesedila"/>
        <w:spacing w:after="0"/>
        <w:jc w:val="both"/>
        <w:rPr>
          <w:rFonts w:ascii="Arial" w:hAnsi="Arial" w:cs="Arial"/>
          <w:sz w:val="20"/>
          <w:szCs w:val="20"/>
        </w:rPr>
      </w:pPr>
      <w:hyperlink r:id="rId10" w:history="1">
        <w:r w:rsidRPr="00761E4D">
          <w:rPr>
            <w:rStyle w:val="Hiperpovezava"/>
            <w:rFonts w:ascii="Arial" w:hAnsi="Arial" w:cs="Arial"/>
            <w:sz w:val="20"/>
            <w:szCs w:val="20"/>
          </w:rPr>
          <w:t>https://www.gov.si/zbirke/storitve/prijava-na-letovanje-v-pocitniskih-enotah-ministrstva-za-javno-upravo/</w:t>
        </w:r>
      </w:hyperlink>
      <w:r>
        <w:rPr>
          <w:rFonts w:ascii="Arial" w:hAnsi="Arial" w:cs="Arial"/>
          <w:sz w:val="20"/>
          <w:szCs w:val="20"/>
        </w:rPr>
        <w:t xml:space="preserve"> </w:t>
      </w:r>
      <w:r w:rsidR="00226767">
        <w:rPr>
          <w:rFonts w:ascii="Arial" w:hAnsi="Arial" w:cs="Arial"/>
          <w:sz w:val="20"/>
          <w:szCs w:val="20"/>
        </w:rPr>
        <w:t xml:space="preserve">(v nadaljevanju: pravilnik) </w:t>
      </w:r>
      <w:r>
        <w:rPr>
          <w:rFonts w:ascii="Arial" w:hAnsi="Arial" w:cs="Arial"/>
          <w:sz w:val="20"/>
          <w:szCs w:val="20"/>
        </w:rPr>
        <w:t xml:space="preserve">  </w:t>
      </w:r>
    </w:p>
    <w:p w14:paraId="537A222E" w14:textId="77777777" w:rsidR="003E1F70" w:rsidRDefault="003E1F70" w:rsidP="003E1F70">
      <w:pPr>
        <w:pStyle w:val="Telobesedila"/>
        <w:spacing w:after="0"/>
        <w:jc w:val="both"/>
        <w:rPr>
          <w:rFonts w:ascii="Arial" w:hAnsi="Arial" w:cs="Arial"/>
          <w:sz w:val="20"/>
          <w:szCs w:val="20"/>
        </w:rPr>
      </w:pPr>
    </w:p>
    <w:p w14:paraId="20E59517" w14:textId="356423E2" w:rsidR="003E1F70" w:rsidRPr="003E1F70" w:rsidRDefault="004E7B62" w:rsidP="003E1F70">
      <w:pPr>
        <w:pStyle w:val="Telobesedila"/>
        <w:spacing w:after="0"/>
        <w:jc w:val="center"/>
        <w:rPr>
          <w:rFonts w:ascii="Arial" w:hAnsi="Arial" w:cs="Arial"/>
          <w:b/>
          <w:bCs/>
          <w:sz w:val="20"/>
          <w:szCs w:val="20"/>
        </w:rPr>
      </w:pPr>
      <w:r w:rsidRPr="003E1F70">
        <w:rPr>
          <w:rFonts w:ascii="Arial" w:hAnsi="Arial" w:cs="Arial"/>
          <w:b/>
          <w:bCs/>
          <w:sz w:val="20"/>
          <w:szCs w:val="20"/>
        </w:rPr>
        <w:t>o</w:t>
      </w:r>
      <w:r w:rsidR="003E1F70">
        <w:rPr>
          <w:rFonts w:ascii="Arial" w:hAnsi="Arial" w:cs="Arial"/>
          <w:b/>
          <w:bCs/>
          <w:sz w:val="20"/>
          <w:szCs w:val="20"/>
        </w:rPr>
        <w:t xml:space="preserve"> </w:t>
      </w:r>
      <w:r w:rsidRPr="003E1F70">
        <w:rPr>
          <w:rFonts w:ascii="Arial" w:hAnsi="Arial" w:cs="Arial"/>
          <w:b/>
          <w:bCs/>
          <w:sz w:val="20"/>
          <w:szCs w:val="20"/>
        </w:rPr>
        <w:t>b</w:t>
      </w:r>
      <w:r w:rsidR="003E1F70">
        <w:rPr>
          <w:rFonts w:ascii="Arial" w:hAnsi="Arial" w:cs="Arial"/>
          <w:b/>
          <w:bCs/>
          <w:sz w:val="20"/>
          <w:szCs w:val="20"/>
        </w:rPr>
        <w:t xml:space="preserve"> </w:t>
      </w:r>
      <w:r w:rsidRPr="003E1F70">
        <w:rPr>
          <w:rFonts w:ascii="Arial" w:hAnsi="Arial" w:cs="Arial"/>
          <w:b/>
          <w:bCs/>
          <w:sz w:val="20"/>
          <w:szCs w:val="20"/>
        </w:rPr>
        <w:t>j</w:t>
      </w:r>
      <w:r w:rsidR="003E1F70">
        <w:rPr>
          <w:rFonts w:ascii="Arial" w:hAnsi="Arial" w:cs="Arial"/>
          <w:b/>
          <w:bCs/>
          <w:sz w:val="20"/>
          <w:szCs w:val="20"/>
        </w:rPr>
        <w:t xml:space="preserve"> </w:t>
      </w:r>
      <w:r w:rsidRPr="003E1F70">
        <w:rPr>
          <w:rFonts w:ascii="Arial" w:hAnsi="Arial" w:cs="Arial"/>
          <w:b/>
          <w:bCs/>
          <w:sz w:val="20"/>
          <w:szCs w:val="20"/>
        </w:rPr>
        <w:t>a</w:t>
      </w:r>
      <w:r w:rsidR="003E1F70">
        <w:rPr>
          <w:rFonts w:ascii="Arial" w:hAnsi="Arial" w:cs="Arial"/>
          <w:b/>
          <w:bCs/>
          <w:sz w:val="20"/>
          <w:szCs w:val="20"/>
        </w:rPr>
        <w:t xml:space="preserve"> </w:t>
      </w:r>
      <w:r w:rsidRPr="003E1F70">
        <w:rPr>
          <w:rFonts w:ascii="Arial" w:hAnsi="Arial" w:cs="Arial"/>
          <w:b/>
          <w:bCs/>
          <w:sz w:val="20"/>
          <w:szCs w:val="20"/>
        </w:rPr>
        <w:t>v</w:t>
      </w:r>
      <w:r w:rsidR="003E1F70">
        <w:rPr>
          <w:rFonts w:ascii="Arial" w:hAnsi="Arial" w:cs="Arial"/>
          <w:b/>
          <w:bCs/>
          <w:sz w:val="20"/>
          <w:szCs w:val="20"/>
        </w:rPr>
        <w:t xml:space="preserve"> </w:t>
      </w:r>
      <w:r w:rsidRPr="003E1F70">
        <w:rPr>
          <w:rFonts w:ascii="Arial" w:hAnsi="Arial" w:cs="Arial"/>
          <w:b/>
          <w:bCs/>
          <w:sz w:val="20"/>
          <w:szCs w:val="20"/>
        </w:rPr>
        <w:t>l</w:t>
      </w:r>
      <w:r w:rsidR="003E1F70">
        <w:rPr>
          <w:rFonts w:ascii="Arial" w:hAnsi="Arial" w:cs="Arial"/>
          <w:b/>
          <w:bCs/>
          <w:sz w:val="20"/>
          <w:szCs w:val="20"/>
        </w:rPr>
        <w:t xml:space="preserve"> </w:t>
      </w:r>
      <w:r w:rsidRPr="003E1F70">
        <w:rPr>
          <w:rFonts w:ascii="Arial" w:hAnsi="Arial" w:cs="Arial"/>
          <w:b/>
          <w:bCs/>
          <w:sz w:val="20"/>
          <w:szCs w:val="20"/>
        </w:rPr>
        <w:t>j</w:t>
      </w:r>
      <w:r w:rsidR="003E1F70">
        <w:rPr>
          <w:rFonts w:ascii="Arial" w:hAnsi="Arial" w:cs="Arial"/>
          <w:b/>
          <w:bCs/>
          <w:sz w:val="20"/>
          <w:szCs w:val="20"/>
        </w:rPr>
        <w:t xml:space="preserve"> </w:t>
      </w:r>
      <w:r w:rsidRPr="003E1F70">
        <w:rPr>
          <w:rFonts w:ascii="Arial" w:hAnsi="Arial" w:cs="Arial"/>
          <w:b/>
          <w:bCs/>
          <w:sz w:val="20"/>
          <w:szCs w:val="20"/>
        </w:rPr>
        <w:t>a</w:t>
      </w:r>
    </w:p>
    <w:p w14:paraId="0FC82938" w14:textId="77777777" w:rsidR="003E1F70" w:rsidRPr="003E1F70" w:rsidRDefault="003E1F70" w:rsidP="003E1F70">
      <w:pPr>
        <w:pStyle w:val="Telobesedila"/>
        <w:spacing w:after="0"/>
        <w:jc w:val="center"/>
        <w:rPr>
          <w:rFonts w:ascii="Arial" w:hAnsi="Arial" w:cs="Arial"/>
          <w:b/>
          <w:bCs/>
          <w:sz w:val="20"/>
          <w:szCs w:val="20"/>
        </w:rPr>
      </w:pPr>
    </w:p>
    <w:p w14:paraId="74B0B32A" w14:textId="77777777" w:rsidR="003E1F70" w:rsidRDefault="003E1F70" w:rsidP="003E1F70">
      <w:pPr>
        <w:pStyle w:val="Telobesedila"/>
        <w:jc w:val="center"/>
        <w:rPr>
          <w:rFonts w:ascii="Arial" w:hAnsi="Arial" w:cs="Arial"/>
          <w:b/>
          <w:bCs/>
          <w:sz w:val="20"/>
          <w:szCs w:val="20"/>
        </w:rPr>
      </w:pPr>
      <w:r w:rsidRPr="003E1F70">
        <w:rPr>
          <w:rFonts w:ascii="Arial" w:hAnsi="Arial" w:cs="Arial"/>
          <w:b/>
          <w:bCs/>
          <w:sz w:val="20"/>
          <w:szCs w:val="20"/>
        </w:rPr>
        <w:t xml:space="preserve">RAZPIS </w:t>
      </w:r>
      <w:r>
        <w:rPr>
          <w:rFonts w:ascii="Arial" w:hAnsi="Arial" w:cs="Arial"/>
          <w:b/>
          <w:bCs/>
          <w:sz w:val="20"/>
          <w:szCs w:val="20"/>
        </w:rPr>
        <w:t xml:space="preserve">ZA ODDAJO POČITNIŠKIH ENOT V MESEČNI NAJEM </w:t>
      </w:r>
    </w:p>
    <w:p w14:paraId="1A5E0F94" w14:textId="39D648B8" w:rsidR="00235725" w:rsidRDefault="003E1F70" w:rsidP="003E1F70">
      <w:pPr>
        <w:pStyle w:val="Telobesedila"/>
        <w:jc w:val="center"/>
        <w:rPr>
          <w:rFonts w:ascii="Arial" w:hAnsi="Arial" w:cs="Arial"/>
          <w:b/>
          <w:bCs/>
          <w:sz w:val="20"/>
          <w:szCs w:val="20"/>
        </w:rPr>
      </w:pPr>
      <w:r>
        <w:rPr>
          <w:rFonts w:ascii="Arial" w:hAnsi="Arial" w:cs="Arial"/>
          <w:b/>
          <w:bCs/>
          <w:sz w:val="20"/>
          <w:szCs w:val="20"/>
        </w:rPr>
        <w:t>2022/2023 IZVEN SEZONE</w:t>
      </w:r>
    </w:p>
    <w:p w14:paraId="6CB09B6D" w14:textId="4E47839B" w:rsidR="003E1F70" w:rsidRDefault="003E1F70" w:rsidP="003E1F70">
      <w:pPr>
        <w:pStyle w:val="Telobesedila"/>
        <w:jc w:val="center"/>
        <w:rPr>
          <w:rFonts w:ascii="Arial" w:hAnsi="Arial" w:cs="Arial"/>
          <w:b/>
          <w:bCs/>
          <w:sz w:val="20"/>
          <w:szCs w:val="20"/>
        </w:rPr>
      </w:pPr>
    </w:p>
    <w:p w14:paraId="2890B770" w14:textId="25D12B1B" w:rsidR="003E1F70" w:rsidRPr="003E1F70" w:rsidRDefault="00210FBB" w:rsidP="0048562E">
      <w:pPr>
        <w:pStyle w:val="Telobesedila"/>
        <w:numPr>
          <w:ilvl w:val="0"/>
          <w:numId w:val="15"/>
        </w:numPr>
        <w:shd w:val="clear" w:color="auto" w:fill="E7E6E6" w:themeFill="background2"/>
        <w:rPr>
          <w:rFonts w:ascii="Arial" w:hAnsi="Arial" w:cs="Arial"/>
          <w:b/>
          <w:bCs/>
          <w:sz w:val="20"/>
          <w:szCs w:val="20"/>
        </w:rPr>
      </w:pPr>
      <w:r>
        <w:rPr>
          <w:rFonts w:ascii="Arial" w:hAnsi="Arial" w:cs="Arial"/>
          <w:b/>
          <w:bCs/>
          <w:sz w:val="20"/>
          <w:szCs w:val="20"/>
        </w:rPr>
        <w:t xml:space="preserve">PREDMET ODDAJE IN CENA NAJEMA </w:t>
      </w:r>
    </w:p>
    <w:p w14:paraId="2212E545" w14:textId="77777777" w:rsidR="00A17DE9" w:rsidRDefault="00A17DE9" w:rsidP="00C9213F">
      <w:pPr>
        <w:pStyle w:val="Telobesedila3"/>
        <w:ind w:left="360"/>
        <w:rPr>
          <w:rFonts w:ascii="Arial" w:hAnsi="Arial" w:cs="Arial"/>
          <w:sz w:val="18"/>
          <w:szCs w:val="18"/>
        </w:rPr>
      </w:pPr>
    </w:p>
    <w:p w14:paraId="7C765DFB" w14:textId="45A2155A" w:rsidR="00A848FF" w:rsidRDefault="00A848FF" w:rsidP="00235725">
      <w:pPr>
        <w:tabs>
          <w:tab w:val="left" w:pos="3885"/>
        </w:tabs>
        <w:jc w:val="both"/>
        <w:rPr>
          <w:rFonts w:ascii="Arial" w:hAnsi="Arial" w:cs="Arial"/>
          <w:sz w:val="20"/>
          <w:szCs w:val="20"/>
        </w:rPr>
      </w:pPr>
      <w:r>
        <w:rPr>
          <w:rFonts w:ascii="Arial" w:hAnsi="Arial" w:cs="Arial"/>
          <w:sz w:val="20"/>
          <w:szCs w:val="20"/>
        </w:rPr>
        <w:t xml:space="preserve">Ministrstvo za javno upravo odda v mesečni najem počitniške enote v Sloveniji in na Hrvaškem v mesečni najem izven sezone in sicer na lokacijah in po cenah najema, ki so vidne iz </w:t>
      </w:r>
      <w:r w:rsidRPr="009345D5">
        <w:rPr>
          <w:rFonts w:ascii="Arial" w:hAnsi="Arial" w:cs="Arial"/>
          <w:sz w:val="20"/>
          <w:szCs w:val="20"/>
          <w:u w:val="single"/>
        </w:rPr>
        <w:t>PRILOGE 1_LOKACIJE</w:t>
      </w:r>
      <w:r w:rsidR="009345D5">
        <w:rPr>
          <w:rFonts w:ascii="Arial" w:hAnsi="Arial" w:cs="Arial"/>
          <w:sz w:val="20"/>
          <w:szCs w:val="20"/>
        </w:rPr>
        <w:t>, ki je sestavni del tega razpisa</w:t>
      </w:r>
      <w:r>
        <w:rPr>
          <w:rFonts w:ascii="Arial" w:hAnsi="Arial" w:cs="Arial"/>
          <w:sz w:val="20"/>
          <w:szCs w:val="20"/>
        </w:rPr>
        <w:t xml:space="preserve">. </w:t>
      </w:r>
    </w:p>
    <w:p w14:paraId="2C77E2BD" w14:textId="0E422B74" w:rsidR="009345D5" w:rsidRDefault="009345D5" w:rsidP="00235725">
      <w:pPr>
        <w:tabs>
          <w:tab w:val="left" w:pos="3885"/>
        </w:tabs>
        <w:jc w:val="both"/>
        <w:rPr>
          <w:rFonts w:ascii="Arial" w:hAnsi="Arial" w:cs="Arial"/>
          <w:sz w:val="20"/>
          <w:szCs w:val="20"/>
        </w:rPr>
      </w:pPr>
    </w:p>
    <w:p w14:paraId="1B89BCDC" w14:textId="0D6CB6B6" w:rsidR="009345D5" w:rsidRDefault="009345D5" w:rsidP="009345D5">
      <w:pPr>
        <w:tabs>
          <w:tab w:val="left" w:pos="3885"/>
        </w:tabs>
        <w:rPr>
          <w:rFonts w:ascii="Arial" w:hAnsi="Arial" w:cs="Arial"/>
          <w:sz w:val="20"/>
          <w:szCs w:val="20"/>
        </w:rPr>
      </w:pPr>
      <w:r>
        <w:rPr>
          <w:rFonts w:ascii="Arial" w:hAnsi="Arial" w:cs="Arial"/>
          <w:sz w:val="20"/>
          <w:szCs w:val="20"/>
        </w:rPr>
        <w:t xml:space="preserve">Opisi enot, ki so predmet oddaje v najem so objavljeni na spletni strani: </w:t>
      </w:r>
      <w:hyperlink r:id="rId11" w:history="1">
        <w:r w:rsidRPr="00761E4D">
          <w:rPr>
            <w:rStyle w:val="Hiperpovezava"/>
            <w:rFonts w:ascii="Arial" w:hAnsi="Arial" w:cs="Arial"/>
            <w:sz w:val="20"/>
            <w:szCs w:val="20"/>
          </w:rPr>
          <w:t>https://www.gov.si/zbirke/storitve/prijava-na-letovanje-v-pocitniskih-enotah-ministrstva-za-javno-upravo/</w:t>
        </w:r>
      </w:hyperlink>
      <w:r>
        <w:rPr>
          <w:rFonts w:ascii="Arial" w:hAnsi="Arial" w:cs="Arial"/>
          <w:sz w:val="20"/>
          <w:szCs w:val="20"/>
        </w:rPr>
        <w:t xml:space="preserve"> </w:t>
      </w:r>
    </w:p>
    <w:p w14:paraId="1EAA2EC0" w14:textId="01D02BEF" w:rsidR="009345D5" w:rsidRDefault="009345D5" w:rsidP="009345D5">
      <w:pPr>
        <w:tabs>
          <w:tab w:val="left" w:pos="3885"/>
        </w:tabs>
        <w:rPr>
          <w:rFonts w:ascii="Arial" w:hAnsi="Arial" w:cs="Arial"/>
          <w:sz w:val="20"/>
          <w:szCs w:val="20"/>
        </w:rPr>
      </w:pPr>
    </w:p>
    <w:p w14:paraId="2A321B6F" w14:textId="3D4D6104" w:rsidR="009345D5" w:rsidRDefault="009345D5" w:rsidP="009345D5">
      <w:pPr>
        <w:tabs>
          <w:tab w:val="left" w:pos="3885"/>
        </w:tabs>
        <w:rPr>
          <w:rFonts w:ascii="Arial" w:hAnsi="Arial" w:cs="Arial"/>
          <w:sz w:val="20"/>
          <w:szCs w:val="20"/>
        </w:rPr>
      </w:pPr>
      <w:r>
        <w:rPr>
          <w:rFonts w:ascii="Arial" w:hAnsi="Arial" w:cs="Arial"/>
          <w:sz w:val="20"/>
          <w:szCs w:val="20"/>
        </w:rPr>
        <w:t>Predhodni ogled počitniških enot ni možen.</w:t>
      </w:r>
    </w:p>
    <w:p w14:paraId="7C25CF93" w14:textId="77777777" w:rsidR="00A848FF" w:rsidRDefault="00A848FF" w:rsidP="00235725">
      <w:pPr>
        <w:tabs>
          <w:tab w:val="left" w:pos="3885"/>
        </w:tabs>
        <w:jc w:val="both"/>
        <w:rPr>
          <w:rFonts w:ascii="Arial" w:hAnsi="Arial" w:cs="Arial"/>
          <w:sz w:val="20"/>
          <w:szCs w:val="20"/>
        </w:rPr>
      </w:pPr>
    </w:p>
    <w:p w14:paraId="49F24F07" w14:textId="2F19F4D7" w:rsidR="00C74E75" w:rsidRDefault="00C74E75" w:rsidP="00235725">
      <w:pPr>
        <w:tabs>
          <w:tab w:val="left" w:pos="3885"/>
        </w:tabs>
        <w:jc w:val="both"/>
        <w:rPr>
          <w:rFonts w:ascii="Arial" w:hAnsi="Arial" w:cs="Arial"/>
          <w:sz w:val="20"/>
          <w:szCs w:val="20"/>
        </w:rPr>
      </w:pPr>
      <w:r>
        <w:rPr>
          <w:rFonts w:ascii="Arial" w:hAnsi="Arial" w:cs="Arial"/>
          <w:sz w:val="20"/>
          <w:szCs w:val="20"/>
        </w:rPr>
        <w:t>Cena najema</w:t>
      </w:r>
      <w:r w:rsidR="003A1BD9">
        <w:rPr>
          <w:rFonts w:ascii="Arial" w:hAnsi="Arial" w:cs="Arial"/>
          <w:sz w:val="20"/>
          <w:szCs w:val="20"/>
        </w:rPr>
        <w:t xml:space="preserve"> počitniških enot na območju Republike Slovenije vključuje DDV, ki znaša 9,5%. Turistična taksa in stroški niso vključeni v ceno in se plačajo po ceniku recep</w:t>
      </w:r>
      <w:r w:rsidR="00765406">
        <w:rPr>
          <w:rFonts w:ascii="Arial" w:hAnsi="Arial" w:cs="Arial"/>
          <w:sz w:val="20"/>
          <w:szCs w:val="20"/>
        </w:rPr>
        <w:t>cije</w:t>
      </w:r>
      <w:r w:rsidR="002810B1">
        <w:rPr>
          <w:rFonts w:ascii="Arial" w:hAnsi="Arial" w:cs="Arial"/>
          <w:sz w:val="20"/>
          <w:szCs w:val="20"/>
        </w:rPr>
        <w:t xml:space="preserve"> ob prijavi.</w:t>
      </w:r>
      <w:r w:rsidR="0075013B">
        <w:rPr>
          <w:rFonts w:ascii="Arial" w:hAnsi="Arial" w:cs="Arial"/>
          <w:sz w:val="20"/>
          <w:szCs w:val="20"/>
        </w:rPr>
        <w:t xml:space="preserve"> </w:t>
      </w:r>
      <w:r w:rsidR="009345D5">
        <w:rPr>
          <w:rFonts w:ascii="Arial" w:hAnsi="Arial" w:cs="Arial"/>
          <w:sz w:val="20"/>
          <w:szCs w:val="20"/>
        </w:rPr>
        <w:t>P</w:t>
      </w:r>
      <w:r w:rsidR="003A1BD9">
        <w:rPr>
          <w:rFonts w:ascii="Arial" w:hAnsi="Arial" w:cs="Arial"/>
          <w:sz w:val="20"/>
          <w:szCs w:val="20"/>
        </w:rPr>
        <w:t xml:space="preserve">lačilo </w:t>
      </w:r>
      <w:r w:rsidR="009345D5">
        <w:rPr>
          <w:rFonts w:ascii="Arial" w:hAnsi="Arial" w:cs="Arial"/>
          <w:sz w:val="20"/>
          <w:szCs w:val="20"/>
        </w:rPr>
        <w:t>najema</w:t>
      </w:r>
      <w:r w:rsidR="003A1BD9">
        <w:rPr>
          <w:rFonts w:ascii="Arial" w:hAnsi="Arial" w:cs="Arial"/>
          <w:sz w:val="20"/>
          <w:szCs w:val="20"/>
        </w:rPr>
        <w:t xml:space="preserve"> je potrebno poravnati </w:t>
      </w:r>
      <w:r w:rsidR="009345D5">
        <w:rPr>
          <w:rFonts w:ascii="Arial" w:hAnsi="Arial" w:cs="Arial"/>
          <w:sz w:val="20"/>
          <w:szCs w:val="20"/>
        </w:rPr>
        <w:t>8 dni po sklenitvi pogodbe o najemu</w:t>
      </w:r>
      <w:r w:rsidR="003A1BD9">
        <w:rPr>
          <w:rFonts w:ascii="Arial" w:hAnsi="Arial" w:cs="Arial"/>
          <w:sz w:val="20"/>
          <w:szCs w:val="20"/>
        </w:rPr>
        <w:t>.</w:t>
      </w:r>
    </w:p>
    <w:p w14:paraId="63A5893F" w14:textId="608F31D1" w:rsidR="009345D5" w:rsidRDefault="009345D5" w:rsidP="00235725">
      <w:pPr>
        <w:tabs>
          <w:tab w:val="left" w:pos="3885"/>
        </w:tabs>
        <w:jc w:val="both"/>
        <w:rPr>
          <w:rFonts w:ascii="Arial" w:hAnsi="Arial" w:cs="Arial"/>
          <w:sz w:val="20"/>
          <w:szCs w:val="20"/>
        </w:rPr>
      </w:pPr>
    </w:p>
    <w:p w14:paraId="70770965" w14:textId="31F6F9D9" w:rsidR="009345D5" w:rsidRDefault="009345D5" w:rsidP="00235725">
      <w:pPr>
        <w:tabs>
          <w:tab w:val="left" w:pos="3885"/>
        </w:tabs>
        <w:jc w:val="both"/>
        <w:rPr>
          <w:rFonts w:ascii="Arial" w:hAnsi="Arial" w:cs="Arial"/>
          <w:sz w:val="20"/>
          <w:szCs w:val="20"/>
        </w:rPr>
      </w:pPr>
      <w:r>
        <w:rPr>
          <w:rFonts w:ascii="Arial" w:hAnsi="Arial" w:cs="Arial"/>
          <w:sz w:val="20"/>
          <w:szCs w:val="20"/>
        </w:rPr>
        <w:t xml:space="preserve">Podrobnejši pogoji najema so vidni iz </w:t>
      </w:r>
      <w:r w:rsidRPr="009345D5">
        <w:rPr>
          <w:rFonts w:ascii="Arial" w:hAnsi="Arial" w:cs="Arial"/>
          <w:sz w:val="20"/>
          <w:szCs w:val="20"/>
          <w:u w:val="single"/>
        </w:rPr>
        <w:t>PRILOGE 2_POGODBA</w:t>
      </w:r>
      <w:r w:rsidRPr="009345D5">
        <w:rPr>
          <w:rFonts w:ascii="Arial" w:hAnsi="Arial" w:cs="Arial"/>
          <w:sz w:val="20"/>
          <w:szCs w:val="20"/>
        </w:rPr>
        <w:t>, ki je sestavni del tega razpisa.</w:t>
      </w:r>
    </w:p>
    <w:p w14:paraId="6FCE8A8B" w14:textId="77777777" w:rsidR="00494A32" w:rsidRDefault="00494A32" w:rsidP="00235725">
      <w:pPr>
        <w:tabs>
          <w:tab w:val="left" w:pos="3885"/>
        </w:tabs>
        <w:jc w:val="both"/>
        <w:rPr>
          <w:rFonts w:ascii="Arial" w:hAnsi="Arial" w:cs="Arial"/>
          <w:sz w:val="20"/>
          <w:szCs w:val="20"/>
        </w:rPr>
      </w:pPr>
    </w:p>
    <w:p w14:paraId="61A5EFE1" w14:textId="77777777" w:rsidR="00D64583" w:rsidRPr="009F0990" w:rsidRDefault="00D64583" w:rsidP="00235725">
      <w:pPr>
        <w:tabs>
          <w:tab w:val="left" w:pos="3885"/>
        </w:tabs>
        <w:jc w:val="both"/>
        <w:rPr>
          <w:rFonts w:ascii="Arial" w:hAnsi="Arial" w:cs="Arial"/>
          <w:sz w:val="20"/>
          <w:szCs w:val="20"/>
        </w:rPr>
      </w:pPr>
    </w:p>
    <w:p w14:paraId="35F06E78" w14:textId="250CE84E" w:rsidR="00235725" w:rsidRPr="00A848FF" w:rsidRDefault="00210FBB" w:rsidP="0048562E">
      <w:pPr>
        <w:pStyle w:val="Odstavekseznama"/>
        <w:numPr>
          <w:ilvl w:val="0"/>
          <w:numId w:val="15"/>
        </w:numPr>
        <w:shd w:val="clear" w:color="auto" w:fill="E7E6E6" w:themeFill="background2"/>
        <w:tabs>
          <w:tab w:val="left" w:pos="3885"/>
        </w:tabs>
        <w:jc w:val="both"/>
        <w:rPr>
          <w:rFonts w:ascii="Arial" w:hAnsi="Arial" w:cs="Arial"/>
          <w:b/>
          <w:sz w:val="20"/>
          <w:szCs w:val="20"/>
        </w:rPr>
      </w:pPr>
      <w:r w:rsidRPr="00A848FF">
        <w:rPr>
          <w:rFonts w:ascii="Arial" w:hAnsi="Arial" w:cs="Arial"/>
          <w:b/>
          <w:sz w:val="20"/>
          <w:szCs w:val="20"/>
        </w:rPr>
        <w:t>TERMINI</w:t>
      </w:r>
    </w:p>
    <w:p w14:paraId="63CAC25D" w14:textId="77777777" w:rsidR="00235725" w:rsidRPr="00235725" w:rsidRDefault="00235725" w:rsidP="00235725">
      <w:pPr>
        <w:tabs>
          <w:tab w:val="left" w:pos="3885"/>
        </w:tabs>
        <w:jc w:val="both"/>
        <w:rPr>
          <w:rFonts w:ascii="Arial" w:hAnsi="Arial" w:cs="Arial"/>
          <w:b/>
          <w:sz w:val="20"/>
          <w:szCs w:val="20"/>
        </w:rPr>
      </w:pPr>
    </w:p>
    <w:p w14:paraId="1762A704" w14:textId="77777777" w:rsidR="00B81419" w:rsidRDefault="00A848FF" w:rsidP="00235725">
      <w:pPr>
        <w:pStyle w:val="Telobesedila22"/>
        <w:jc w:val="both"/>
        <w:rPr>
          <w:rFonts w:ascii="Arial" w:hAnsi="Arial" w:cs="Arial"/>
          <w:sz w:val="20"/>
        </w:rPr>
      </w:pPr>
      <w:r>
        <w:rPr>
          <w:rFonts w:ascii="Arial" w:hAnsi="Arial" w:cs="Arial"/>
          <w:bCs/>
          <w:sz w:val="20"/>
        </w:rPr>
        <w:t xml:space="preserve">Termini </w:t>
      </w:r>
      <w:r w:rsidR="009345D5">
        <w:rPr>
          <w:rFonts w:ascii="Arial" w:hAnsi="Arial" w:cs="Arial"/>
          <w:bCs/>
          <w:sz w:val="20"/>
        </w:rPr>
        <w:t xml:space="preserve">mesečnega </w:t>
      </w:r>
      <w:r>
        <w:rPr>
          <w:rFonts w:ascii="Arial" w:hAnsi="Arial" w:cs="Arial"/>
          <w:bCs/>
          <w:sz w:val="20"/>
        </w:rPr>
        <w:t>najema</w:t>
      </w:r>
      <w:r w:rsidR="009345D5">
        <w:rPr>
          <w:rFonts w:ascii="Arial" w:hAnsi="Arial" w:cs="Arial"/>
          <w:bCs/>
          <w:sz w:val="20"/>
        </w:rPr>
        <w:t xml:space="preserve"> so vidni v </w:t>
      </w:r>
      <w:r w:rsidR="009345D5">
        <w:rPr>
          <w:rFonts w:ascii="Arial" w:hAnsi="Arial" w:cs="Arial"/>
          <w:sz w:val="20"/>
        </w:rPr>
        <w:t>PRILOG</w:t>
      </w:r>
      <w:r w:rsidR="009345D5">
        <w:rPr>
          <w:rFonts w:ascii="Arial" w:hAnsi="Arial" w:cs="Arial"/>
          <w:sz w:val="20"/>
        </w:rPr>
        <w:t>I</w:t>
      </w:r>
      <w:r w:rsidR="009345D5">
        <w:rPr>
          <w:rFonts w:ascii="Arial" w:hAnsi="Arial" w:cs="Arial"/>
          <w:sz w:val="20"/>
        </w:rPr>
        <w:t xml:space="preserve"> 1_LOKACIJE</w:t>
      </w:r>
      <w:r w:rsidR="009345D5">
        <w:rPr>
          <w:rFonts w:ascii="Arial" w:hAnsi="Arial" w:cs="Arial"/>
          <w:sz w:val="20"/>
        </w:rPr>
        <w:t xml:space="preserve">. Posamezna enota se oddaja v najem od prvega do zadnjega dneva v posameznem mesecu. </w:t>
      </w:r>
      <w:r w:rsidR="009345D5" w:rsidRPr="00B81419">
        <w:rPr>
          <w:rFonts w:ascii="Arial" w:hAnsi="Arial" w:cs="Arial"/>
          <w:sz w:val="20"/>
          <w:u w:val="single"/>
        </w:rPr>
        <w:t>Krajšanje obdobja mesečnega najema ni možno.</w:t>
      </w:r>
      <w:r w:rsidR="009345D5">
        <w:rPr>
          <w:rFonts w:ascii="Arial" w:hAnsi="Arial" w:cs="Arial"/>
          <w:sz w:val="20"/>
        </w:rPr>
        <w:t xml:space="preserve"> </w:t>
      </w:r>
    </w:p>
    <w:p w14:paraId="325AFF27" w14:textId="77777777" w:rsidR="00B81419" w:rsidRDefault="00B81419" w:rsidP="00235725">
      <w:pPr>
        <w:pStyle w:val="Telobesedila22"/>
        <w:jc w:val="both"/>
        <w:rPr>
          <w:rFonts w:ascii="Arial" w:hAnsi="Arial" w:cs="Arial"/>
          <w:sz w:val="20"/>
        </w:rPr>
      </w:pPr>
    </w:p>
    <w:p w14:paraId="14EC14B3" w14:textId="5C74B024" w:rsidR="00B81419" w:rsidRDefault="009345D5" w:rsidP="00B81419">
      <w:pPr>
        <w:pStyle w:val="Telobesedila22"/>
        <w:jc w:val="both"/>
        <w:rPr>
          <w:rFonts w:ascii="Arial" w:hAnsi="Arial" w:cs="Arial"/>
          <w:b/>
          <w:bCs/>
          <w:sz w:val="20"/>
          <w:u w:val="single"/>
        </w:rPr>
      </w:pPr>
      <w:r>
        <w:rPr>
          <w:rFonts w:ascii="Arial" w:hAnsi="Arial" w:cs="Arial"/>
          <w:sz w:val="20"/>
        </w:rPr>
        <w:t xml:space="preserve">Pri enotah, kjer je razpisano obdobje najema daljše od 1 meseca, </w:t>
      </w:r>
      <w:r w:rsidRPr="00B81419">
        <w:rPr>
          <w:rFonts w:ascii="Arial" w:hAnsi="Arial" w:cs="Arial"/>
          <w:b/>
          <w:bCs/>
          <w:sz w:val="20"/>
          <w:u w:val="single"/>
        </w:rPr>
        <w:t>je možno oddati prijavnico</w:t>
      </w:r>
      <w:r w:rsidR="00B81419">
        <w:rPr>
          <w:rFonts w:ascii="Arial" w:hAnsi="Arial" w:cs="Arial"/>
          <w:b/>
          <w:bCs/>
          <w:sz w:val="20"/>
          <w:u w:val="single"/>
        </w:rPr>
        <w:t>:</w:t>
      </w:r>
      <w:r w:rsidRPr="00B81419">
        <w:rPr>
          <w:rFonts w:ascii="Arial" w:hAnsi="Arial" w:cs="Arial"/>
          <w:b/>
          <w:bCs/>
          <w:sz w:val="20"/>
          <w:u w:val="single"/>
        </w:rPr>
        <w:t xml:space="preserve"> </w:t>
      </w:r>
    </w:p>
    <w:p w14:paraId="35A966FD" w14:textId="6C03B0A2" w:rsidR="00B81419" w:rsidRDefault="00B81419" w:rsidP="00235725">
      <w:pPr>
        <w:pStyle w:val="Telobesedila22"/>
        <w:numPr>
          <w:ilvl w:val="0"/>
          <w:numId w:val="18"/>
        </w:numPr>
        <w:jc w:val="both"/>
        <w:rPr>
          <w:rFonts w:ascii="Arial" w:hAnsi="Arial" w:cs="Arial"/>
          <w:b/>
          <w:bCs/>
          <w:sz w:val="20"/>
          <w:u w:val="single"/>
        </w:rPr>
      </w:pPr>
      <w:r>
        <w:rPr>
          <w:rFonts w:ascii="Arial" w:hAnsi="Arial" w:cs="Arial"/>
          <w:b/>
          <w:bCs/>
          <w:sz w:val="20"/>
          <w:u w:val="single"/>
        </w:rPr>
        <w:t>po</w:t>
      </w:r>
      <w:r w:rsidRPr="00B81419">
        <w:rPr>
          <w:rFonts w:ascii="Arial" w:hAnsi="Arial" w:cs="Arial"/>
          <w:b/>
          <w:bCs/>
          <w:sz w:val="20"/>
          <w:u w:val="single"/>
        </w:rPr>
        <w:t xml:space="preserve"> posamez</w:t>
      </w:r>
      <w:r>
        <w:rPr>
          <w:rFonts w:ascii="Arial" w:hAnsi="Arial" w:cs="Arial"/>
          <w:b/>
          <w:bCs/>
          <w:sz w:val="20"/>
          <w:u w:val="single"/>
        </w:rPr>
        <w:t>nih</w:t>
      </w:r>
      <w:r w:rsidRPr="00B81419">
        <w:rPr>
          <w:rFonts w:ascii="Arial" w:hAnsi="Arial" w:cs="Arial"/>
          <w:b/>
          <w:bCs/>
          <w:sz w:val="20"/>
          <w:u w:val="single"/>
        </w:rPr>
        <w:t xml:space="preserve"> mesec</w:t>
      </w:r>
      <w:r>
        <w:rPr>
          <w:rFonts w:ascii="Arial" w:hAnsi="Arial" w:cs="Arial"/>
          <w:b/>
          <w:bCs/>
          <w:sz w:val="20"/>
          <w:u w:val="single"/>
        </w:rPr>
        <w:t>ih</w:t>
      </w:r>
      <w:r w:rsidRPr="00B81419">
        <w:rPr>
          <w:rFonts w:ascii="Arial" w:hAnsi="Arial" w:cs="Arial"/>
          <w:b/>
          <w:bCs/>
          <w:sz w:val="20"/>
          <w:u w:val="single"/>
        </w:rPr>
        <w:t xml:space="preserve"> </w:t>
      </w:r>
      <w:r>
        <w:rPr>
          <w:rFonts w:ascii="Arial" w:hAnsi="Arial" w:cs="Arial"/>
          <w:b/>
          <w:bCs/>
          <w:sz w:val="20"/>
          <w:u w:val="single"/>
        </w:rPr>
        <w:t>ali</w:t>
      </w:r>
    </w:p>
    <w:p w14:paraId="418BB5F4" w14:textId="03963CDC" w:rsidR="00A848FF" w:rsidRPr="00B81419" w:rsidRDefault="009345D5" w:rsidP="00235725">
      <w:pPr>
        <w:pStyle w:val="Telobesedila22"/>
        <w:numPr>
          <w:ilvl w:val="0"/>
          <w:numId w:val="18"/>
        </w:numPr>
        <w:jc w:val="both"/>
        <w:rPr>
          <w:rFonts w:ascii="Arial" w:hAnsi="Arial" w:cs="Arial"/>
          <w:b/>
          <w:bCs/>
          <w:sz w:val="20"/>
          <w:u w:val="single"/>
        </w:rPr>
      </w:pPr>
      <w:r w:rsidRPr="00B81419">
        <w:rPr>
          <w:rFonts w:ascii="Arial" w:hAnsi="Arial" w:cs="Arial"/>
          <w:b/>
          <w:bCs/>
          <w:sz w:val="20"/>
          <w:u w:val="single"/>
        </w:rPr>
        <w:t>za celotno obdobje mesečnega najema.</w:t>
      </w:r>
      <w:r w:rsidR="00A848FF" w:rsidRPr="00B81419">
        <w:rPr>
          <w:rFonts w:ascii="Arial" w:hAnsi="Arial" w:cs="Arial"/>
          <w:b/>
          <w:bCs/>
          <w:sz w:val="20"/>
          <w:u w:val="single"/>
        </w:rPr>
        <w:t xml:space="preserve"> </w:t>
      </w:r>
    </w:p>
    <w:p w14:paraId="2A24E0BC" w14:textId="77777777" w:rsidR="00A848FF" w:rsidRDefault="00A848FF" w:rsidP="00235725">
      <w:pPr>
        <w:pStyle w:val="Telobesedila22"/>
        <w:jc w:val="both"/>
        <w:rPr>
          <w:rFonts w:ascii="Arial" w:hAnsi="Arial" w:cs="Arial"/>
          <w:bCs/>
          <w:sz w:val="20"/>
        </w:rPr>
      </w:pPr>
    </w:p>
    <w:p w14:paraId="748F62A4" w14:textId="1E83CE3D" w:rsidR="00235725" w:rsidRPr="00741C34" w:rsidRDefault="00400150" w:rsidP="00235725">
      <w:pPr>
        <w:pStyle w:val="Telobesedila22"/>
        <w:jc w:val="both"/>
        <w:rPr>
          <w:rFonts w:ascii="Arial" w:hAnsi="Arial" w:cs="Arial"/>
          <w:sz w:val="20"/>
        </w:rPr>
      </w:pPr>
      <w:r>
        <w:rPr>
          <w:rFonts w:ascii="Arial" w:hAnsi="Arial" w:cs="Arial"/>
          <w:bCs/>
          <w:sz w:val="20"/>
        </w:rPr>
        <w:t xml:space="preserve">Podrobne informacije o času prevzema in izpraznitve počitniške enote ter navodila za </w:t>
      </w:r>
      <w:r w:rsidR="002A40BF">
        <w:rPr>
          <w:rFonts w:ascii="Arial" w:hAnsi="Arial" w:cs="Arial"/>
          <w:bCs/>
          <w:sz w:val="20"/>
        </w:rPr>
        <w:t>letovanj</w:t>
      </w:r>
      <w:r>
        <w:rPr>
          <w:rFonts w:ascii="Arial" w:hAnsi="Arial" w:cs="Arial"/>
          <w:bCs/>
          <w:sz w:val="20"/>
        </w:rPr>
        <w:t xml:space="preserve">e v posamezni enoti bodo poslane </w:t>
      </w:r>
      <w:r w:rsidR="00741C34">
        <w:rPr>
          <w:rFonts w:ascii="Arial" w:hAnsi="Arial" w:cs="Arial"/>
          <w:bCs/>
          <w:sz w:val="20"/>
        </w:rPr>
        <w:t>letovalcu</w:t>
      </w:r>
      <w:r w:rsidR="0075013B">
        <w:rPr>
          <w:rFonts w:ascii="Arial" w:hAnsi="Arial" w:cs="Arial"/>
          <w:bCs/>
          <w:sz w:val="20"/>
        </w:rPr>
        <w:t xml:space="preserve"> po plačilu letovanja, in sicer</w:t>
      </w:r>
      <w:r>
        <w:rPr>
          <w:rFonts w:ascii="Arial" w:hAnsi="Arial" w:cs="Arial"/>
          <w:bCs/>
          <w:sz w:val="20"/>
        </w:rPr>
        <w:t xml:space="preserve"> skupaj z napotnico</w:t>
      </w:r>
      <w:r w:rsidR="00C253AE">
        <w:rPr>
          <w:rFonts w:ascii="Arial" w:hAnsi="Arial" w:cs="Arial"/>
          <w:bCs/>
          <w:sz w:val="20"/>
        </w:rPr>
        <w:t xml:space="preserve"> pred odhodom na letovanje</w:t>
      </w:r>
      <w:r>
        <w:rPr>
          <w:rFonts w:ascii="Arial" w:hAnsi="Arial" w:cs="Arial"/>
          <w:bCs/>
          <w:sz w:val="20"/>
        </w:rPr>
        <w:t>.</w:t>
      </w:r>
    </w:p>
    <w:p w14:paraId="3BC82D42" w14:textId="77777777" w:rsidR="00AC2578" w:rsidRDefault="00AC2578" w:rsidP="00235725">
      <w:pPr>
        <w:pStyle w:val="Telobesedila22"/>
        <w:jc w:val="both"/>
        <w:rPr>
          <w:rFonts w:ascii="Arial" w:hAnsi="Arial" w:cs="Arial"/>
          <w:bCs/>
          <w:sz w:val="20"/>
        </w:rPr>
      </w:pPr>
    </w:p>
    <w:p w14:paraId="097D043D" w14:textId="20DE48AB" w:rsidR="00235725" w:rsidRDefault="00235725" w:rsidP="00235725">
      <w:pPr>
        <w:pStyle w:val="Telobesedila22"/>
        <w:jc w:val="both"/>
        <w:rPr>
          <w:rFonts w:ascii="Arial" w:hAnsi="Arial" w:cs="Arial"/>
          <w:sz w:val="20"/>
        </w:rPr>
      </w:pPr>
      <w:r w:rsidRPr="00400150">
        <w:rPr>
          <w:rFonts w:ascii="Arial" w:hAnsi="Arial" w:cs="Arial"/>
          <w:sz w:val="20"/>
        </w:rPr>
        <w:t xml:space="preserve">Ob nastopu </w:t>
      </w:r>
      <w:r w:rsidR="00A547A2" w:rsidRPr="00400150">
        <w:rPr>
          <w:rFonts w:ascii="Arial" w:hAnsi="Arial" w:cs="Arial"/>
          <w:sz w:val="20"/>
        </w:rPr>
        <w:t>termina</w:t>
      </w:r>
      <w:r w:rsidRPr="00400150">
        <w:rPr>
          <w:rFonts w:ascii="Arial" w:hAnsi="Arial" w:cs="Arial"/>
          <w:sz w:val="20"/>
        </w:rPr>
        <w:t xml:space="preserve"> lahko na recepciji ključe </w:t>
      </w:r>
      <w:r w:rsidR="00560A4F">
        <w:rPr>
          <w:rFonts w:ascii="Arial" w:hAnsi="Arial" w:cs="Arial"/>
          <w:sz w:val="20"/>
        </w:rPr>
        <w:t>prevzame</w:t>
      </w:r>
      <w:r w:rsidRPr="00400150">
        <w:rPr>
          <w:rFonts w:ascii="Arial" w:hAnsi="Arial" w:cs="Arial"/>
          <w:sz w:val="20"/>
        </w:rPr>
        <w:t xml:space="preserve"> samo nosilec </w:t>
      </w:r>
      <w:r w:rsidR="002A40BF">
        <w:rPr>
          <w:rFonts w:ascii="Arial" w:hAnsi="Arial" w:cs="Arial"/>
          <w:sz w:val="20"/>
        </w:rPr>
        <w:t>letovanja,</w:t>
      </w:r>
      <w:r w:rsidRPr="00400150">
        <w:rPr>
          <w:rFonts w:ascii="Arial" w:hAnsi="Arial" w:cs="Arial"/>
          <w:sz w:val="20"/>
        </w:rPr>
        <w:t xml:space="preserve"> ki je </w:t>
      </w:r>
      <w:r w:rsidR="0075013B">
        <w:rPr>
          <w:rFonts w:ascii="Arial" w:hAnsi="Arial" w:cs="Arial"/>
          <w:sz w:val="20"/>
        </w:rPr>
        <w:t xml:space="preserve">kot vlagatelj </w:t>
      </w:r>
      <w:r w:rsidRPr="00400150">
        <w:rPr>
          <w:rFonts w:ascii="Arial" w:hAnsi="Arial" w:cs="Arial"/>
          <w:sz w:val="20"/>
        </w:rPr>
        <w:t xml:space="preserve">naveden na napotnici za letovanje. Recepcijske službe drugim </w:t>
      </w:r>
      <w:r w:rsidR="002740E2">
        <w:rPr>
          <w:rFonts w:ascii="Arial" w:hAnsi="Arial" w:cs="Arial"/>
          <w:sz w:val="20"/>
        </w:rPr>
        <w:t xml:space="preserve">osebam </w:t>
      </w:r>
      <w:r w:rsidRPr="00400150">
        <w:rPr>
          <w:rFonts w:ascii="Arial" w:hAnsi="Arial" w:cs="Arial"/>
          <w:sz w:val="20"/>
        </w:rPr>
        <w:t>ključev ne bodo izročale</w:t>
      </w:r>
      <w:r w:rsidR="009345D5">
        <w:rPr>
          <w:rFonts w:ascii="Arial" w:hAnsi="Arial" w:cs="Arial"/>
          <w:sz w:val="20"/>
        </w:rPr>
        <w:t>, razen če je z najemno pogodbo dogovorjeno drugače</w:t>
      </w:r>
      <w:r w:rsidR="002740E2">
        <w:rPr>
          <w:rFonts w:ascii="Arial" w:hAnsi="Arial" w:cs="Arial"/>
          <w:sz w:val="20"/>
        </w:rPr>
        <w:t>.</w:t>
      </w:r>
    </w:p>
    <w:p w14:paraId="5B69F8C8" w14:textId="0B7A09BE" w:rsidR="009345D5" w:rsidRDefault="009345D5" w:rsidP="00235725">
      <w:pPr>
        <w:pStyle w:val="Telobesedila22"/>
        <w:jc w:val="both"/>
        <w:rPr>
          <w:rFonts w:ascii="Arial" w:hAnsi="Arial" w:cs="Arial"/>
          <w:sz w:val="20"/>
        </w:rPr>
      </w:pPr>
    </w:p>
    <w:p w14:paraId="63D485E1" w14:textId="6B20E9FE" w:rsidR="009345D5" w:rsidRDefault="009345D5" w:rsidP="00235725">
      <w:pPr>
        <w:pStyle w:val="Telobesedila22"/>
        <w:jc w:val="both"/>
        <w:rPr>
          <w:rFonts w:ascii="Arial" w:hAnsi="Arial" w:cs="Arial"/>
          <w:sz w:val="20"/>
        </w:rPr>
      </w:pPr>
    </w:p>
    <w:p w14:paraId="68BDACA2" w14:textId="77777777" w:rsidR="009345D5" w:rsidRPr="00400150" w:rsidRDefault="009345D5" w:rsidP="00235725">
      <w:pPr>
        <w:pStyle w:val="Telobesedila22"/>
        <w:jc w:val="both"/>
        <w:rPr>
          <w:rFonts w:ascii="Arial" w:hAnsi="Arial" w:cs="Arial"/>
          <w:sz w:val="20"/>
        </w:rPr>
      </w:pPr>
    </w:p>
    <w:p w14:paraId="1C1841AC" w14:textId="77777777" w:rsidR="00EC61A3" w:rsidRPr="00235725" w:rsidRDefault="00EC61A3" w:rsidP="00235725">
      <w:pPr>
        <w:tabs>
          <w:tab w:val="left" w:pos="3885"/>
        </w:tabs>
        <w:jc w:val="both"/>
        <w:rPr>
          <w:rFonts w:ascii="Arial" w:hAnsi="Arial" w:cs="Arial"/>
          <w:bCs/>
          <w:sz w:val="20"/>
          <w:szCs w:val="20"/>
        </w:rPr>
      </w:pPr>
    </w:p>
    <w:p w14:paraId="0ACDF780" w14:textId="77777777" w:rsidR="00D64583" w:rsidRPr="00235725" w:rsidRDefault="00D64583" w:rsidP="00235725">
      <w:pPr>
        <w:tabs>
          <w:tab w:val="left" w:pos="3285"/>
        </w:tabs>
        <w:jc w:val="both"/>
        <w:rPr>
          <w:rFonts w:ascii="Arial" w:hAnsi="Arial" w:cs="Arial"/>
          <w:sz w:val="20"/>
          <w:szCs w:val="20"/>
        </w:rPr>
      </w:pPr>
    </w:p>
    <w:p w14:paraId="1A9CA538" w14:textId="6583138F" w:rsidR="00235725" w:rsidRPr="00B81419" w:rsidRDefault="00210FBB" w:rsidP="00B81419">
      <w:pPr>
        <w:pStyle w:val="Odstavekseznama"/>
        <w:numPr>
          <w:ilvl w:val="0"/>
          <w:numId w:val="15"/>
        </w:numPr>
        <w:shd w:val="clear" w:color="auto" w:fill="E7E6E6" w:themeFill="background2"/>
        <w:tabs>
          <w:tab w:val="left" w:pos="3285"/>
        </w:tabs>
        <w:jc w:val="both"/>
        <w:rPr>
          <w:rFonts w:ascii="Arial" w:hAnsi="Arial" w:cs="Arial"/>
          <w:b/>
          <w:sz w:val="20"/>
          <w:szCs w:val="20"/>
        </w:rPr>
      </w:pPr>
      <w:r w:rsidRPr="00B81419">
        <w:rPr>
          <w:rFonts w:ascii="Arial" w:hAnsi="Arial" w:cs="Arial"/>
          <w:b/>
          <w:sz w:val="20"/>
          <w:szCs w:val="20"/>
        </w:rPr>
        <w:t>PRIJAVA</w:t>
      </w:r>
    </w:p>
    <w:p w14:paraId="067B2645" w14:textId="77777777" w:rsidR="00A92CE8" w:rsidRPr="00235725" w:rsidRDefault="00A92CE8" w:rsidP="00235725">
      <w:pPr>
        <w:tabs>
          <w:tab w:val="left" w:pos="3285"/>
        </w:tabs>
        <w:jc w:val="both"/>
        <w:rPr>
          <w:rFonts w:ascii="Arial" w:hAnsi="Arial" w:cs="Arial"/>
          <w:b/>
          <w:sz w:val="20"/>
          <w:szCs w:val="20"/>
        </w:rPr>
      </w:pPr>
    </w:p>
    <w:p w14:paraId="34E954E5" w14:textId="77777777" w:rsidR="0048562E" w:rsidRDefault="00A92CE8" w:rsidP="00645A4D">
      <w:pPr>
        <w:pStyle w:val="Telobesedila22"/>
        <w:jc w:val="both"/>
        <w:rPr>
          <w:rFonts w:ascii="Arial" w:hAnsi="Arial" w:cs="Arial"/>
          <w:sz w:val="20"/>
        </w:rPr>
      </w:pPr>
      <w:r w:rsidRPr="00980B69">
        <w:rPr>
          <w:rFonts w:ascii="Arial" w:hAnsi="Arial" w:cs="Arial"/>
          <w:sz w:val="20"/>
        </w:rPr>
        <w:t xml:space="preserve">Na razpis se lahko prijavijo vsi </w:t>
      </w:r>
      <w:r w:rsidR="00A36BA7">
        <w:rPr>
          <w:rFonts w:ascii="Arial" w:hAnsi="Arial" w:cs="Arial"/>
          <w:sz w:val="20"/>
        </w:rPr>
        <w:t xml:space="preserve">aktivni in upokojeni </w:t>
      </w:r>
      <w:r w:rsidR="000734EA">
        <w:rPr>
          <w:rFonts w:ascii="Arial" w:hAnsi="Arial" w:cs="Arial"/>
          <w:sz w:val="20"/>
        </w:rPr>
        <w:t>javni uslužbenci</w:t>
      </w:r>
      <w:r w:rsidR="00A36BA7">
        <w:rPr>
          <w:rFonts w:ascii="Arial" w:hAnsi="Arial" w:cs="Arial"/>
          <w:sz w:val="20"/>
        </w:rPr>
        <w:t xml:space="preserve"> organov državne uprave</w:t>
      </w:r>
      <w:r w:rsidR="00D475A3">
        <w:rPr>
          <w:rFonts w:ascii="Arial" w:hAnsi="Arial" w:cs="Arial"/>
          <w:sz w:val="20"/>
        </w:rPr>
        <w:t xml:space="preserve"> (ministrstev, organov v sestavi, vladnih služb in upravnih enot</w:t>
      </w:r>
      <w:r w:rsidR="00D038C4">
        <w:rPr>
          <w:rFonts w:ascii="Arial" w:hAnsi="Arial" w:cs="Arial"/>
          <w:sz w:val="20"/>
        </w:rPr>
        <w:t xml:space="preserve"> – v nadaljevanju: upravičenci</w:t>
      </w:r>
      <w:r w:rsidR="00D475A3">
        <w:rPr>
          <w:rFonts w:ascii="Arial" w:hAnsi="Arial" w:cs="Arial"/>
          <w:sz w:val="20"/>
        </w:rPr>
        <w:t>)</w:t>
      </w:r>
      <w:r w:rsidR="009C4EAC">
        <w:rPr>
          <w:rFonts w:ascii="Arial" w:hAnsi="Arial" w:cs="Arial"/>
          <w:sz w:val="20"/>
        </w:rPr>
        <w:t>.</w:t>
      </w:r>
      <w:r w:rsidRPr="00980B69">
        <w:rPr>
          <w:rFonts w:ascii="Arial" w:hAnsi="Arial" w:cs="Arial"/>
          <w:sz w:val="20"/>
        </w:rPr>
        <w:t xml:space="preserve"> </w:t>
      </w:r>
    </w:p>
    <w:p w14:paraId="72D87975" w14:textId="77777777" w:rsidR="0048562E" w:rsidRDefault="0048562E" w:rsidP="00645A4D">
      <w:pPr>
        <w:pStyle w:val="Telobesedila22"/>
        <w:jc w:val="both"/>
        <w:rPr>
          <w:rFonts w:ascii="Arial" w:hAnsi="Arial" w:cs="Arial"/>
          <w:sz w:val="20"/>
        </w:rPr>
      </w:pPr>
    </w:p>
    <w:p w14:paraId="51DD9C71" w14:textId="75B882CC" w:rsidR="00645A4D" w:rsidRDefault="00A63EE9" w:rsidP="0048562E">
      <w:pPr>
        <w:pStyle w:val="Telobesedila22"/>
        <w:jc w:val="center"/>
        <w:rPr>
          <w:rFonts w:ascii="Arial" w:hAnsi="Arial" w:cs="Arial"/>
          <w:sz w:val="20"/>
        </w:rPr>
      </w:pPr>
      <w:r w:rsidRPr="00A63EE9">
        <w:rPr>
          <w:rFonts w:ascii="Arial" w:hAnsi="Arial" w:cs="Arial"/>
          <w:b/>
          <w:bCs/>
          <w:sz w:val="20"/>
        </w:rPr>
        <w:t xml:space="preserve">Prijava je možna </w:t>
      </w:r>
      <w:r w:rsidR="009345D5">
        <w:rPr>
          <w:rFonts w:ascii="Arial" w:hAnsi="Arial" w:cs="Arial"/>
          <w:b/>
          <w:bCs/>
          <w:sz w:val="20"/>
        </w:rPr>
        <w:t>do</w:t>
      </w:r>
      <w:r w:rsidRPr="00A63EE9">
        <w:rPr>
          <w:rFonts w:ascii="Arial" w:hAnsi="Arial" w:cs="Arial"/>
          <w:b/>
          <w:bCs/>
          <w:sz w:val="20"/>
        </w:rPr>
        <w:t xml:space="preserve"> </w:t>
      </w:r>
      <w:r w:rsidR="009345D5">
        <w:rPr>
          <w:rFonts w:ascii="Arial" w:hAnsi="Arial" w:cs="Arial"/>
          <w:b/>
          <w:bCs/>
          <w:sz w:val="20"/>
          <w:u w:val="single"/>
        </w:rPr>
        <w:t>torka</w:t>
      </w:r>
      <w:r w:rsidR="006C75BA" w:rsidRPr="006C75BA">
        <w:rPr>
          <w:rFonts w:ascii="Arial" w:hAnsi="Arial" w:cs="Arial"/>
          <w:b/>
          <w:bCs/>
          <w:sz w:val="20"/>
          <w:u w:val="single"/>
        </w:rPr>
        <w:t xml:space="preserve"> </w:t>
      </w:r>
      <w:r w:rsidR="009345D5">
        <w:rPr>
          <w:rFonts w:ascii="Arial" w:hAnsi="Arial" w:cs="Arial"/>
          <w:b/>
          <w:bCs/>
          <w:sz w:val="20"/>
          <w:u w:val="single"/>
        </w:rPr>
        <w:t>16. 8</w:t>
      </w:r>
      <w:r w:rsidRPr="006C75BA">
        <w:rPr>
          <w:rFonts w:ascii="Arial" w:hAnsi="Arial" w:cs="Arial"/>
          <w:b/>
          <w:bCs/>
          <w:sz w:val="20"/>
          <w:u w:val="single"/>
        </w:rPr>
        <w:t>. 2022</w:t>
      </w:r>
      <w:r>
        <w:rPr>
          <w:rFonts w:ascii="Arial" w:hAnsi="Arial" w:cs="Arial"/>
          <w:sz w:val="20"/>
        </w:rPr>
        <w:t>.</w:t>
      </w:r>
    </w:p>
    <w:p w14:paraId="26D0CC87" w14:textId="77777777" w:rsidR="00645A4D" w:rsidRDefault="00645A4D" w:rsidP="00645A4D">
      <w:pPr>
        <w:pStyle w:val="Telobesedila22"/>
        <w:jc w:val="both"/>
        <w:rPr>
          <w:rFonts w:ascii="Arial" w:hAnsi="Arial" w:cs="Arial"/>
          <w:sz w:val="20"/>
        </w:rPr>
      </w:pPr>
    </w:p>
    <w:p w14:paraId="494D8AF2" w14:textId="5DE1B4E2" w:rsidR="00B81419" w:rsidRDefault="00645A4D" w:rsidP="00645A4D">
      <w:pPr>
        <w:pStyle w:val="Telobesedila22"/>
        <w:jc w:val="both"/>
        <w:rPr>
          <w:rFonts w:ascii="Arial" w:hAnsi="Arial" w:cs="Arial"/>
          <w:b/>
          <w:bCs/>
          <w:sz w:val="20"/>
        </w:rPr>
      </w:pPr>
      <w:r w:rsidRPr="00B81419">
        <w:rPr>
          <w:rFonts w:ascii="Arial" w:hAnsi="Arial" w:cs="Arial"/>
          <w:b/>
          <w:bCs/>
          <w:sz w:val="20"/>
        </w:rPr>
        <w:t>Prijavnica</w:t>
      </w:r>
      <w:r w:rsidR="00B81419">
        <w:rPr>
          <w:rFonts w:ascii="Arial" w:hAnsi="Arial" w:cs="Arial"/>
          <w:b/>
          <w:bCs/>
          <w:sz w:val="20"/>
        </w:rPr>
        <w:t xml:space="preserve"> (PRILOGA 3)</w:t>
      </w:r>
      <w:r w:rsidRPr="00B81419">
        <w:rPr>
          <w:rFonts w:ascii="Arial" w:hAnsi="Arial" w:cs="Arial"/>
          <w:b/>
          <w:bCs/>
          <w:sz w:val="20"/>
        </w:rPr>
        <w:t xml:space="preserve"> se odda na elektronski naslov: </w:t>
      </w:r>
      <w:hyperlink r:id="rId12" w:history="1">
        <w:r w:rsidRPr="00B81419">
          <w:rPr>
            <w:rStyle w:val="Hiperpovezava"/>
            <w:rFonts w:ascii="Arial" w:hAnsi="Arial" w:cs="Arial"/>
            <w:b/>
            <w:bCs/>
            <w:sz w:val="20"/>
          </w:rPr>
          <w:t>gp.mju@gov.si</w:t>
        </w:r>
      </w:hyperlink>
      <w:r w:rsidRPr="00B81419">
        <w:rPr>
          <w:rFonts w:ascii="Arial" w:hAnsi="Arial" w:cs="Arial"/>
          <w:b/>
          <w:bCs/>
          <w:sz w:val="20"/>
        </w:rPr>
        <w:t xml:space="preserve">. V naziv e-sporočila je potrebno pripisati »PRIJAVA RAZPIS 322-21/2022«. </w:t>
      </w:r>
    </w:p>
    <w:p w14:paraId="09ADD9CE" w14:textId="77777777" w:rsidR="00B81419" w:rsidRDefault="00B81419" w:rsidP="00645A4D">
      <w:pPr>
        <w:pStyle w:val="Telobesedila22"/>
        <w:jc w:val="both"/>
        <w:rPr>
          <w:rFonts w:ascii="Arial" w:hAnsi="Arial" w:cs="Arial"/>
          <w:b/>
          <w:bCs/>
          <w:sz w:val="20"/>
        </w:rPr>
      </w:pPr>
    </w:p>
    <w:p w14:paraId="533FFA2F" w14:textId="482CFD0C" w:rsidR="00E70259" w:rsidRPr="00B81419" w:rsidRDefault="00645A4D" w:rsidP="00B81419">
      <w:pPr>
        <w:pStyle w:val="Telobesedila22"/>
        <w:jc w:val="both"/>
        <w:rPr>
          <w:rFonts w:ascii="Arial" w:hAnsi="Arial" w:cs="Arial"/>
          <w:sz w:val="20"/>
        </w:rPr>
      </w:pPr>
      <w:r w:rsidRPr="00B81419">
        <w:rPr>
          <w:rFonts w:ascii="Arial" w:hAnsi="Arial" w:cs="Arial"/>
          <w:sz w:val="20"/>
        </w:rPr>
        <w:t>Prijava</w:t>
      </w:r>
      <w:r w:rsidRPr="00B81419">
        <w:rPr>
          <w:rFonts w:ascii="Arial" w:hAnsi="Arial" w:cs="Arial"/>
          <w:sz w:val="20"/>
        </w:rPr>
        <w:t xml:space="preserve"> se šteje za pravočasno, v kolikor</w:t>
      </w:r>
      <w:r w:rsidR="00B81419">
        <w:rPr>
          <w:rFonts w:ascii="Arial" w:hAnsi="Arial" w:cs="Arial"/>
          <w:sz w:val="20"/>
        </w:rPr>
        <w:t xml:space="preserve"> prispe v elektronski predal najemodajalca</w:t>
      </w:r>
      <w:r w:rsidRPr="00B81419">
        <w:rPr>
          <w:rFonts w:ascii="Arial" w:hAnsi="Arial" w:cs="Arial"/>
          <w:sz w:val="20"/>
        </w:rPr>
        <w:t xml:space="preserve"> zadnji dan roka za prijavo do 24.00 ure.</w:t>
      </w:r>
      <w:r w:rsidR="00B81419">
        <w:rPr>
          <w:rFonts w:ascii="Arial" w:hAnsi="Arial" w:cs="Arial"/>
          <w:sz w:val="20"/>
        </w:rPr>
        <w:t xml:space="preserve"> </w:t>
      </w:r>
      <w:r w:rsidR="00C35CD9" w:rsidRPr="00B81419">
        <w:rPr>
          <w:rFonts w:ascii="Arial" w:hAnsi="Arial" w:cs="Arial"/>
          <w:sz w:val="20"/>
        </w:rPr>
        <w:t>Prijava je možna</w:t>
      </w:r>
      <w:r w:rsidR="0021141C" w:rsidRPr="00B81419">
        <w:rPr>
          <w:rFonts w:ascii="Arial" w:hAnsi="Arial" w:cs="Arial"/>
          <w:sz w:val="20"/>
        </w:rPr>
        <w:t xml:space="preserve"> </w:t>
      </w:r>
      <w:r w:rsidR="00D475A3" w:rsidRPr="00B81419">
        <w:rPr>
          <w:rFonts w:ascii="Arial" w:hAnsi="Arial" w:cs="Arial"/>
          <w:sz w:val="20"/>
        </w:rPr>
        <w:t>izključno</w:t>
      </w:r>
      <w:r w:rsidR="0021141C" w:rsidRPr="00B81419">
        <w:rPr>
          <w:rFonts w:ascii="Arial" w:hAnsi="Arial" w:cs="Arial"/>
          <w:sz w:val="20"/>
        </w:rPr>
        <w:t xml:space="preserve"> </w:t>
      </w:r>
      <w:r w:rsidR="00A92CE8" w:rsidRPr="00B81419">
        <w:rPr>
          <w:rFonts w:ascii="Arial" w:hAnsi="Arial" w:cs="Arial"/>
          <w:sz w:val="20"/>
        </w:rPr>
        <w:t xml:space="preserve">s </w:t>
      </w:r>
      <w:r w:rsidR="0021141C" w:rsidRPr="00B81419">
        <w:rPr>
          <w:rFonts w:ascii="Arial" w:hAnsi="Arial" w:cs="Arial"/>
          <w:sz w:val="20"/>
        </w:rPr>
        <w:t>prijavnico</w:t>
      </w:r>
      <w:r w:rsidR="00A92CE8" w:rsidRPr="00B81419">
        <w:rPr>
          <w:rFonts w:ascii="Arial" w:hAnsi="Arial" w:cs="Arial"/>
          <w:sz w:val="20"/>
        </w:rPr>
        <w:t xml:space="preserve">, </w:t>
      </w:r>
      <w:r w:rsidRPr="00B81419">
        <w:rPr>
          <w:rFonts w:ascii="Arial" w:hAnsi="Arial" w:cs="Arial"/>
          <w:sz w:val="20"/>
        </w:rPr>
        <w:t xml:space="preserve">ki je </w:t>
      </w:r>
      <w:r w:rsidRPr="00B81419">
        <w:rPr>
          <w:rFonts w:ascii="Arial" w:hAnsi="Arial" w:cs="Arial"/>
          <w:sz w:val="20"/>
          <w:u w:val="single"/>
        </w:rPr>
        <w:t>PRILOGA 3</w:t>
      </w:r>
      <w:r w:rsidRPr="00B81419">
        <w:rPr>
          <w:rFonts w:ascii="Arial" w:hAnsi="Arial" w:cs="Arial"/>
          <w:sz w:val="20"/>
        </w:rPr>
        <w:t xml:space="preserve"> in sestavni del tega razpisa.</w:t>
      </w:r>
    </w:p>
    <w:p w14:paraId="4C9C27E8" w14:textId="77777777" w:rsidR="00645A4D" w:rsidRDefault="00645A4D" w:rsidP="00645A4D">
      <w:pPr>
        <w:jc w:val="both"/>
        <w:rPr>
          <w:rFonts w:ascii="Arial" w:hAnsi="Arial" w:cs="Arial"/>
          <w:b/>
          <w:sz w:val="20"/>
        </w:rPr>
      </w:pPr>
    </w:p>
    <w:p w14:paraId="367B470B" w14:textId="27DDFC0F" w:rsidR="003B7807" w:rsidRPr="009C4EAC" w:rsidRDefault="003B7807" w:rsidP="00235725">
      <w:pPr>
        <w:pStyle w:val="Telobesedila22"/>
        <w:jc w:val="both"/>
        <w:rPr>
          <w:rFonts w:ascii="Arial" w:hAnsi="Arial" w:cs="Arial"/>
          <w:b/>
          <w:sz w:val="20"/>
        </w:rPr>
      </w:pPr>
      <w:r>
        <w:rPr>
          <w:rFonts w:ascii="Arial" w:hAnsi="Arial" w:cs="Arial"/>
          <w:sz w:val="20"/>
        </w:rPr>
        <w:t xml:space="preserve">Pri prijavi na posamezno lokacijo je potrebno dosledno upoštevati, da lahko v </w:t>
      </w:r>
      <w:r w:rsidR="003B0470">
        <w:rPr>
          <w:rFonts w:ascii="Arial" w:hAnsi="Arial" w:cs="Arial"/>
          <w:sz w:val="20"/>
        </w:rPr>
        <w:t xml:space="preserve">posamezni </w:t>
      </w:r>
      <w:r>
        <w:rPr>
          <w:rFonts w:ascii="Arial" w:hAnsi="Arial" w:cs="Arial"/>
          <w:sz w:val="20"/>
        </w:rPr>
        <w:t xml:space="preserve">enoti prebiva le toliko oseb, kot je razpoložljivih ležišč. Otroci do dopolnjenega tretjega leta starosti ne štejejo, kot da zasedajo ležišče, jih pa je </w:t>
      </w:r>
      <w:r w:rsidR="003B0470">
        <w:rPr>
          <w:rFonts w:ascii="Arial" w:hAnsi="Arial" w:cs="Arial"/>
          <w:sz w:val="20"/>
        </w:rPr>
        <w:t xml:space="preserve">zaradi točkovanja </w:t>
      </w:r>
      <w:r>
        <w:rPr>
          <w:rFonts w:ascii="Arial" w:hAnsi="Arial" w:cs="Arial"/>
          <w:sz w:val="20"/>
        </w:rPr>
        <w:t xml:space="preserve">potrebno vseeno navesti v prijavi. </w:t>
      </w:r>
      <w:r w:rsidR="007D1FB0" w:rsidRPr="009C4EAC">
        <w:rPr>
          <w:rFonts w:ascii="Arial" w:hAnsi="Arial" w:cs="Arial"/>
          <w:b/>
          <w:sz w:val="20"/>
        </w:rPr>
        <w:t xml:space="preserve">Pri otrocih se upošteva podatek o starosti na dan </w:t>
      </w:r>
      <w:r w:rsidR="003612F6" w:rsidRPr="009C4EAC">
        <w:rPr>
          <w:rFonts w:ascii="Arial" w:hAnsi="Arial" w:cs="Arial"/>
          <w:b/>
          <w:sz w:val="20"/>
        </w:rPr>
        <w:t xml:space="preserve">oddaje </w:t>
      </w:r>
      <w:r w:rsidR="007D1FB0" w:rsidRPr="009C4EAC">
        <w:rPr>
          <w:rFonts w:ascii="Arial" w:hAnsi="Arial" w:cs="Arial"/>
          <w:b/>
          <w:sz w:val="20"/>
        </w:rPr>
        <w:t>prijave.</w:t>
      </w:r>
    </w:p>
    <w:p w14:paraId="32613A0D" w14:textId="77777777" w:rsidR="0075013B" w:rsidRPr="0075013B" w:rsidRDefault="0075013B" w:rsidP="00235725">
      <w:pPr>
        <w:pStyle w:val="Telobesedila22"/>
        <w:jc w:val="both"/>
        <w:rPr>
          <w:rFonts w:ascii="Arial" w:hAnsi="Arial" w:cs="Arial"/>
          <w:bCs/>
          <w:sz w:val="20"/>
        </w:rPr>
      </w:pPr>
    </w:p>
    <w:p w14:paraId="56FCE262" w14:textId="4868115D" w:rsidR="00235725" w:rsidRPr="009C4EAC" w:rsidRDefault="00235725" w:rsidP="00235725">
      <w:pPr>
        <w:pStyle w:val="Telobesedila22"/>
        <w:jc w:val="both"/>
        <w:rPr>
          <w:rFonts w:ascii="Arial" w:hAnsi="Arial" w:cs="Arial"/>
          <w:sz w:val="20"/>
        </w:rPr>
      </w:pPr>
      <w:r w:rsidRPr="009C4EAC">
        <w:rPr>
          <w:rFonts w:ascii="Arial" w:hAnsi="Arial" w:cs="Arial"/>
          <w:sz w:val="20"/>
        </w:rPr>
        <w:t xml:space="preserve">Komisija </w:t>
      </w:r>
      <w:r w:rsidR="00A547A2" w:rsidRPr="009C4EAC">
        <w:rPr>
          <w:rFonts w:ascii="Arial" w:hAnsi="Arial" w:cs="Arial"/>
          <w:sz w:val="20"/>
        </w:rPr>
        <w:t xml:space="preserve">za počitniško dejavnost </w:t>
      </w:r>
      <w:r w:rsidR="00417396" w:rsidRPr="009C4EAC">
        <w:rPr>
          <w:rFonts w:ascii="Arial" w:hAnsi="Arial" w:cs="Arial"/>
          <w:sz w:val="20"/>
        </w:rPr>
        <w:t xml:space="preserve">(v nadaljevanju: </w:t>
      </w:r>
      <w:r w:rsidR="00D64583">
        <w:rPr>
          <w:rFonts w:ascii="Arial" w:hAnsi="Arial" w:cs="Arial"/>
          <w:sz w:val="20"/>
        </w:rPr>
        <w:t>k</w:t>
      </w:r>
      <w:r w:rsidR="00417396" w:rsidRPr="009C4EAC">
        <w:rPr>
          <w:rFonts w:ascii="Arial" w:hAnsi="Arial" w:cs="Arial"/>
          <w:sz w:val="20"/>
        </w:rPr>
        <w:t xml:space="preserve">omisija) </w:t>
      </w:r>
      <w:r w:rsidRPr="009C4EAC">
        <w:rPr>
          <w:rFonts w:ascii="Arial" w:hAnsi="Arial" w:cs="Arial"/>
          <w:sz w:val="20"/>
        </w:rPr>
        <w:t>ne bo obravnavala prijavnic v naslednjih primerih:</w:t>
      </w:r>
    </w:p>
    <w:p w14:paraId="3E85A564" w14:textId="1A6EC28E" w:rsidR="00B9481C" w:rsidRPr="009C4EAC" w:rsidRDefault="00B9481C" w:rsidP="00B9481C">
      <w:pPr>
        <w:pStyle w:val="Telobesedila22"/>
        <w:numPr>
          <w:ilvl w:val="0"/>
          <w:numId w:val="6"/>
        </w:numPr>
        <w:jc w:val="both"/>
        <w:rPr>
          <w:rFonts w:ascii="Arial" w:hAnsi="Arial" w:cs="Arial"/>
          <w:sz w:val="20"/>
        </w:rPr>
      </w:pPr>
      <w:r w:rsidRPr="009C4EAC">
        <w:rPr>
          <w:rFonts w:ascii="Arial" w:hAnsi="Arial" w:cs="Arial"/>
          <w:sz w:val="20"/>
        </w:rPr>
        <w:t xml:space="preserve">če prijavljeni </w:t>
      </w:r>
      <w:r w:rsidR="003B0470">
        <w:rPr>
          <w:rFonts w:ascii="Arial" w:hAnsi="Arial" w:cs="Arial"/>
          <w:sz w:val="20"/>
        </w:rPr>
        <w:t>ni upravičenec do prijave na razpisu</w:t>
      </w:r>
      <w:r w:rsidRPr="009C4EAC">
        <w:rPr>
          <w:rFonts w:ascii="Arial" w:hAnsi="Arial" w:cs="Arial"/>
          <w:sz w:val="20"/>
        </w:rPr>
        <w:t>,</w:t>
      </w:r>
    </w:p>
    <w:p w14:paraId="2826B45D" w14:textId="77777777" w:rsidR="00C65B82" w:rsidRPr="009C4EAC" w:rsidRDefault="00235725" w:rsidP="00B9481C">
      <w:pPr>
        <w:pStyle w:val="Telobesedila22"/>
        <w:numPr>
          <w:ilvl w:val="0"/>
          <w:numId w:val="6"/>
        </w:numPr>
        <w:jc w:val="both"/>
        <w:rPr>
          <w:rFonts w:ascii="Arial" w:hAnsi="Arial" w:cs="Arial"/>
          <w:sz w:val="20"/>
        </w:rPr>
      </w:pPr>
      <w:r w:rsidRPr="009C4EAC">
        <w:rPr>
          <w:rFonts w:ascii="Arial" w:hAnsi="Arial" w:cs="Arial"/>
          <w:sz w:val="20"/>
        </w:rPr>
        <w:t>če prijavnica</w:t>
      </w:r>
      <w:r w:rsidR="00C65B82" w:rsidRPr="009C4EAC">
        <w:rPr>
          <w:rFonts w:ascii="Arial" w:hAnsi="Arial" w:cs="Arial"/>
          <w:sz w:val="20"/>
        </w:rPr>
        <w:t xml:space="preserve"> ni oddana na predpisan način (</w:t>
      </w:r>
      <w:r w:rsidR="0021141C">
        <w:rPr>
          <w:rFonts w:ascii="Arial" w:hAnsi="Arial" w:cs="Arial"/>
          <w:sz w:val="20"/>
        </w:rPr>
        <w:t>elektronska</w:t>
      </w:r>
      <w:r w:rsidR="00C65B82" w:rsidRPr="009C4EAC">
        <w:rPr>
          <w:rFonts w:ascii="Arial" w:hAnsi="Arial" w:cs="Arial"/>
          <w:sz w:val="20"/>
        </w:rPr>
        <w:t xml:space="preserve"> prijava),</w:t>
      </w:r>
    </w:p>
    <w:p w14:paraId="6FE20EC0" w14:textId="77777777" w:rsidR="00235725" w:rsidRPr="009C4EAC" w:rsidRDefault="00235725" w:rsidP="00235725">
      <w:pPr>
        <w:pStyle w:val="Telobesedila22"/>
        <w:numPr>
          <w:ilvl w:val="0"/>
          <w:numId w:val="6"/>
        </w:numPr>
        <w:jc w:val="both"/>
        <w:rPr>
          <w:rFonts w:ascii="Arial" w:hAnsi="Arial" w:cs="Arial"/>
          <w:sz w:val="20"/>
        </w:rPr>
      </w:pPr>
      <w:r w:rsidRPr="009C4EAC">
        <w:rPr>
          <w:rFonts w:ascii="Arial" w:hAnsi="Arial" w:cs="Arial"/>
          <w:sz w:val="20"/>
        </w:rPr>
        <w:t>ne prispe oziroma ni oddana v predpisanem roku,</w:t>
      </w:r>
    </w:p>
    <w:p w14:paraId="0551CBEE" w14:textId="6A3EE2D0" w:rsidR="000734EA" w:rsidRPr="00645A4D" w:rsidRDefault="00235725" w:rsidP="00645A4D">
      <w:pPr>
        <w:pStyle w:val="Telobesedila22"/>
        <w:numPr>
          <w:ilvl w:val="0"/>
          <w:numId w:val="6"/>
        </w:numPr>
        <w:jc w:val="both"/>
        <w:rPr>
          <w:rFonts w:ascii="Arial" w:hAnsi="Arial" w:cs="Arial"/>
          <w:sz w:val="20"/>
        </w:rPr>
      </w:pPr>
      <w:r w:rsidRPr="009C4EAC">
        <w:rPr>
          <w:rFonts w:ascii="Arial" w:hAnsi="Arial" w:cs="Arial"/>
          <w:sz w:val="20"/>
        </w:rPr>
        <w:t>če je na prijavnici prijavljenih več oseb, kot je razpoložljivih ležišč na posamezni lokaciji</w:t>
      </w:r>
      <w:r w:rsidR="00123402" w:rsidRPr="00645A4D">
        <w:rPr>
          <w:rFonts w:ascii="Arial" w:hAnsi="Arial" w:cs="Arial"/>
          <w:sz w:val="20"/>
        </w:rPr>
        <w:t>.</w:t>
      </w:r>
    </w:p>
    <w:p w14:paraId="6870BF4E" w14:textId="77777777" w:rsidR="003B0470" w:rsidRDefault="003B0470" w:rsidP="00235725">
      <w:pPr>
        <w:pStyle w:val="Telobesedila22"/>
        <w:jc w:val="both"/>
        <w:rPr>
          <w:rFonts w:ascii="Arial" w:hAnsi="Arial" w:cs="Arial"/>
          <w:b/>
          <w:sz w:val="20"/>
        </w:rPr>
      </w:pPr>
    </w:p>
    <w:p w14:paraId="3006A515" w14:textId="77777777" w:rsidR="00D64583" w:rsidRDefault="00D64583" w:rsidP="00235725">
      <w:pPr>
        <w:pStyle w:val="Telobesedila22"/>
        <w:jc w:val="both"/>
        <w:rPr>
          <w:rFonts w:ascii="Arial" w:hAnsi="Arial" w:cs="Arial"/>
          <w:b/>
          <w:sz w:val="20"/>
        </w:rPr>
      </w:pPr>
    </w:p>
    <w:p w14:paraId="09F7EBFA" w14:textId="216354A2" w:rsidR="00235725" w:rsidRDefault="00235725" w:rsidP="00B81419">
      <w:pPr>
        <w:pStyle w:val="Telobesedila22"/>
        <w:numPr>
          <w:ilvl w:val="0"/>
          <w:numId w:val="15"/>
        </w:numPr>
        <w:shd w:val="clear" w:color="auto" w:fill="E7E6E6" w:themeFill="background2"/>
        <w:jc w:val="both"/>
        <w:rPr>
          <w:rFonts w:ascii="Arial" w:hAnsi="Arial" w:cs="Arial"/>
          <w:b/>
          <w:sz w:val="20"/>
        </w:rPr>
      </w:pPr>
      <w:r w:rsidRPr="00235725">
        <w:rPr>
          <w:rFonts w:ascii="Arial" w:hAnsi="Arial" w:cs="Arial"/>
          <w:b/>
          <w:sz w:val="20"/>
        </w:rPr>
        <w:t xml:space="preserve">Način dodeljevanja počitniških </w:t>
      </w:r>
      <w:r w:rsidR="00444478">
        <w:rPr>
          <w:rFonts w:ascii="Arial" w:hAnsi="Arial" w:cs="Arial"/>
          <w:b/>
          <w:sz w:val="20"/>
        </w:rPr>
        <w:t xml:space="preserve">enot </w:t>
      </w:r>
      <w:r w:rsidRPr="00235725">
        <w:rPr>
          <w:rFonts w:ascii="Arial" w:hAnsi="Arial" w:cs="Arial"/>
          <w:b/>
          <w:sz w:val="20"/>
        </w:rPr>
        <w:t>v razpisu</w:t>
      </w:r>
    </w:p>
    <w:p w14:paraId="07248507" w14:textId="77777777" w:rsidR="009418AD" w:rsidRPr="00235725" w:rsidRDefault="009418AD" w:rsidP="00235725">
      <w:pPr>
        <w:pStyle w:val="Telobesedila22"/>
        <w:jc w:val="both"/>
        <w:rPr>
          <w:rFonts w:ascii="Arial" w:hAnsi="Arial" w:cs="Arial"/>
          <w:b/>
          <w:sz w:val="20"/>
        </w:rPr>
      </w:pPr>
    </w:p>
    <w:p w14:paraId="77477A93" w14:textId="558F0F0C" w:rsidR="00C253AE" w:rsidRDefault="009418AD" w:rsidP="0048562E">
      <w:pPr>
        <w:pStyle w:val="Telobesedila22"/>
        <w:jc w:val="both"/>
        <w:rPr>
          <w:rFonts w:ascii="Arial" w:hAnsi="Arial" w:cs="Arial"/>
          <w:sz w:val="20"/>
        </w:rPr>
      </w:pPr>
      <w:r w:rsidRPr="00980B69">
        <w:rPr>
          <w:rFonts w:ascii="Arial" w:hAnsi="Arial" w:cs="Arial"/>
          <w:sz w:val="20"/>
        </w:rPr>
        <w:t xml:space="preserve">Po preteku roka za prijavo </w:t>
      </w:r>
      <w:r w:rsidR="003B7807">
        <w:rPr>
          <w:rFonts w:ascii="Arial" w:hAnsi="Arial" w:cs="Arial"/>
          <w:sz w:val="20"/>
        </w:rPr>
        <w:t xml:space="preserve">bodo </w:t>
      </w:r>
      <w:r w:rsidRPr="00980B69">
        <w:rPr>
          <w:rFonts w:ascii="Arial" w:hAnsi="Arial" w:cs="Arial"/>
          <w:sz w:val="20"/>
        </w:rPr>
        <w:t xml:space="preserve">vse </w:t>
      </w:r>
      <w:r w:rsidR="002629A3">
        <w:rPr>
          <w:rFonts w:ascii="Arial" w:hAnsi="Arial" w:cs="Arial"/>
          <w:sz w:val="20"/>
        </w:rPr>
        <w:t xml:space="preserve">pravilne, </w:t>
      </w:r>
      <w:r w:rsidRPr="00980B69">
        <w:rPr>
          <w:rFonts w:ascii="Arial" w:hAnsi="Arial" w:cs="Arial"/>
          <w:sz w:val="20"/>
        </w:rPr>
        <w:t>popolne in pravočasne prijavnice</w:t>
      </w:r>
      <w:r w:rsidR="0048562E">
        <w:rPr>
          <w:rFonts w:ascii="Arial" w:hAnsi="Arial" w:cs="Arial"/>
          <w:sz w:val="20"/>
        </w:rPr>
        <w:t xml:space="preserve"> podane v odločanje za dodelitev</w:t>
      </w:r>
      <w:r w:rsidRPr="00980B69">
        <w:rPr>
          <w:rFonts w:ascii="Arial" w:hAnsi="Arial" w:cs="Arial"/>
          <w:sz w:val="20"/>
        </w:rPr>
        <w:t xml:space="preserve"> </w:t>
      </w:r>
      <w:r w:rsidR="00F472C7">
        <w:rPr>
          <w:rFonts w:ascii="Arial" w:hAnsi="Arial" w:cs="Arial"/>
          <w:sz w:val="20"/>
        </w:rPr>
        <w:t>k</w:t>
      </w:r>
      <w:r w:rsidR="00C253AE" w:rsidRPr="00333DF3">
        <w:rPr>
          <w:rFonts w:ascii="Arial" w:hAnsi="Arial" w:cs="Arial"/>
          <w:sz w:val="20"/>
        </w:rPr>
        <w:t>o</w:t>
      </w:r>
      <w:r w:rsidR="00C253AE">
        <w:rPr>
          <w:rFonts w:ascii="Arial" w:hAnsi="Arial" w:cs="Arial"/>
          <w:sz w:val="20"/>
        </w:rPr>
        <w:t>misij</w:t>
      </w:r>
      <w:r w:rsidR="0048562E">
        <w:rPr>
          <w:rFonts w:ascii="Arial" w:hAnsi="Arial" w:cs="Arial"/>
          <w:sz w:val="20"/>
        </w:rPr>
        <w:t>i</w:t>
      </w:r>
      <w:r w:rsidR="00C253AE">
        <w:rPr>
          <w:rFonts w:ascii="Arial" w:hAnsi="Arial" w:cs="Arial"/>
          <w:sz w:val="20"/>
        </w:rPr>
        <w:t xml:space="preserve">. </w:t>
      </w:r>
    </w:p>
    <w:p w14:paraId="5B9A0E7B" w14:textId="77777777" w:rsidR="008A3B03" w:rsidRDefault="008A3B03" w:rsidP="0048562E">
      <w:pPr>
        <w:suppressAutoHyphens w:val="0"/>
        <w:spacing w:line="260" w:lineRule="exact"/>
        <w:ind w:right="-7"/>
        <w:jc w:val="both"/>
        <w:rPr>
          <w:rFonts w:ascii="Arial" w:hAnsi="Arial" w:cs="Arial"/>
          <w:sz w:val="20"/>
          <w:szCs w:val="20"/>
          <w:lang w:eastAsia="en-US"/>
        </w:rPr>
      </w:pPr>
    </w:p>
    <w:p w14:paraId="50D9F13E" w14:textId="164E798F" w:rsidR="0048562E" w:rsidRPr="0048562E" w:rsidRDefault="0048562E" w:rsidP="0048562E">
      <w:pPr>
        <w:suppressAutoHyphens w:val="0"/>
        <w:spacing w:line="260" w:lineRule="exact"/>
        <w:ind w:right="-7"/>
        <w:jc w:val="both"/>
        <w:rPr>
          <w:rFonts w:ascii="Arial" w:hAnsi="Arial" w:cs="Arial"/>
          <w:sz w:val="20"/>
          <w:szCs w:val="20"/>
          <w:lang w:eastAsia="en-US"/>
        </w:rPr>
      </w:pPr>
      <w:r>
        <w:rPr>
          <w:rFonts w:ascii="Arial" w:hAnsi="Arial" w:cs="Arial"/>
          <w:sz w:val="20"/>
          <w:szCs w:val="20"/>
          <w:lang w:eastAsia="en-US"/>
        </w:rPr>
        <w:t>Posamezna enota se upravičencu dodeli po naslednjih kriterijih:</w:t>
      </w:r>
    </w:p>
    <w:p w14:paraId="5408AB84" w14:textId="49803E0A" w:rsidR="0048562E" w:rsidRPr="0048562E" w:rsidRDefault="0048562E" w:rsidP="0048562E">
      <w:pPr>
        <w:pStyle w:val="Odstavekseznama"/>
        <w:numPr>
          <w:ilvl w:val="0"/>
          <w:numId w:val="16"/>
        </w:numPr>
        <w:suppressAutoHyphens w:val="0"/>
        <w:spacing w:line="260" w:lineRule="exact"/>
        <w:ind w:right="-7"/>
        <w:jc w:val="both"/>
        <w:rPr>
          <w:rFonts w:ascii="Arial" w:hAnsi="Arial" w:cs="Arial"/>
          <w:sz w:val="20"/>
          <w:szCs w:val="20"/>
          <w:lang w:eastAsia="en-US"/>
        </w:rPr>
      </w:pPr>
      <w:r w:rsidRPr="0048562E">
        <w:rPr>
          <w:rFonts w:ascii="Arial" w:hAnsi="Arial" w:cs="Arial"/>
          <w:sz w:val="20"/>
          <w:szCs w:val="20"/>
          <w:lang w:eastAsia="en-US"/>
        </w:rPr>
        <w:t>upravičenec ki v razpisanem obdobju posamezno lokacijo vzame v najem za najdaljše časovno obdobje</w:t>
      </w:r>
      <w:r>
        <w:rPr>
          <w:rFonts w:ascii="Arial" w:hAnsi="Arial" w:cs="Arial"/>
          <w:sz w:val="20"/>
          <w:szCs w:val="20"/>
          <w:lang w:eastAsia="en-US"/>
        </w:rPr>
        <w:t>, ne glede na vrstni red prispele prijave v dokumentarni sistem ministrstva</w:t>
      </w:r>
      <w:r w:rsidRPr="0048562E">
        <w:rPr>
          <w:rFonts w:ascii="Arial" w:hAnsi="Arial" w:cs="Arial"/>
          <w:sz w:val="20"/>
          <w:szCs w:val="20"/>
          <w:lang w:eastAsia="en-US"/>
        </w:rPr>
        <w:t xml:space="preserve"> ali</w:t>
      </w:r>
    </w:p>
    <w:p w14:paraId="6BA8D88B" w14:textId="77777777" w:rsidR="0048562E" w:rsidRPr="0048562E" w:rsidRDefault="0048562E" w:rsidP="0048562E">
      <w:pPr>
        <w:numPr>
          <w:ilvl w:val="0"/>
          <w:numId w:val="16"/>
        </w:numPr>
        <w:suppressAutoHyphens w:val="0"/>
        <w:spacing w:line="260" w:lineRule="exact"/>
        <w:ind w:right="-7"/>
        <w:jc w:val="both"/>
        <w:rPr>
          <w:rFonts w:ascii="Arial" w:hAnsi="Arial" w:cs="Arial"/>
          <w:sz w:val="20"/>
          <w:szCs w:val="20"/>
          <w:lang w:eastAsia="en-US"/>
        </w:rPr>
      </w:pPr>
      <w:r w:rsidRPr="0048562E">
        <w:rPr>
          <w:rFonts w:ascii="Arial" w:hAnsi="Arial" w:cs="Arial"/>
          <w:sz w:val="20"/>
          <w:szCs w:val="20"/>
          <w:lang w:eastAsia="en-US"/>
        </w:rPr>
        <w:t>če vsi upravičenci oddajo ponudbo za isto časovno obdobje, se počitniške enote dodeljujejo po vrstnem redu prispelih prijav v dokumentarni sistem ministrstva ali</w:t>
      </w:r>
    </w:p>
    <w:p w14:paraId="4788346C" w14:textId="77777777" w:rsidR="0048562E" w:rsidRPr="0048562E" w:rsidRDefault="0048562E" w:rsidP="0048562E">
      <w:pPr>
        <w:numPr>
          <w:ilvl w:val="0"/>
          <w:numId w:val="16"/>
        </w:numPr>
        <w:suppressAutoHyphens w:val="0"/>
        <w:spacing w:line="260" w:lineRule="exact"/>
        <w:ind w:right="-7"/>
        <w:jc w:val="both"/>
        <w:rPr>
          <w:rFonts w:ascii="Arial" w:hAnsi="Arial" w:cs="Arial"/>
          <w:sz w:val="20"/>
          <w:szCs w:val="20"/>
          <w:lang w:eastAsia="en-US"/>
        </w:rPr>
      </w:pPr>
      <w:r w:rsidRPr="0048562E">
        <w:rPr>
          <w:rFonts w:ascii="Arial" w:hAnsi="Arial" w:cs="Arial"/>
          <w:sz w:val="20"/>
          <w:szCs w:val="20"/>
          <w:lang w:eastAsia="en-US"/>
        </w:rPr>
        <w:t>če je več prijav istočasnih, komisija o izboru upravičenca odloči z žrebom.</w:t>
      </w:r>
    </w:p>
    <w:p w14:paraId="6D670718" w14:textId="77777777" w:rsidR="0048562E" w:rsidRDefault="0048562E" w:rsidP="0048562E">
      <w:pPr>
        <w:pStyle w:val="Telobesedila22"/>
        <w:jc w:val="both"/>
        <w:rPr>
          <w:rFonts w:ascii="Arial" w:hAnsi="Arial" w:cs="Arial"/>
          <w:sz w:val="20"/>
        </w:rPr>
      </w:pPr>
    </w:p>
    <w:p w14:paraId="1A271782" w14:textId="70AC0B55" w:rsidR="009418AD" w:rsidRPr="00333DF3" w:rsidRDefault="002C2168" w:rsidP="009418AD">
      <w:pPr>
        <w:pStyle w:val="Telobesedila2"/>
        <w:suppressAutoHyphens w:val="0"/>
        <w:spacing w:after="0" w:line="260" w:lineRule="exact"/>
        <w:jc w:val="both"/>
        <w:rPr>
          <w:rFonts w:ascii="Arial" w:hAnsi="Arial" w:cs="Arial"/>
          <w:sz w:val="20"/>
          <w:szCs w:val="20"/>
        </w:rPr>
      </w:pPr>
      <w:r>
        <w:rPr>
          <w:rFonts w:ascii="Arial" w:hAnsi="Arial" w:cs="Arial"/>
          <w:sz w:val="20"/>
          <w:szCs w:val="20"/>
        </w:rPr>
        <w:t>Prosilci</w:t>
      </w:r>
      <w:r w:rsidR="009418AD" w:rsidRPr="00333DF3">
        <w:rPr>
          <w:rFonts w:ascii="Arial" w:hAnsi="Arial" w:cs="Arial"/>
          <w:sz w:val="20"/>
          <w:szCs w:val="20"/>
        </w:rPr>
        <w:t xml:space="preserve"> bodo o rezultatih</w:t>
      </w:r>
      <w:r w:rsidR="00C71A7B">
        <w:rPr>
          <w:rFonts w:ascii="Arial" w:hAnsi="Arial" w:cs="Arial"/>
          <w:sz w:val="20"/>
          <w:szCs w:val="20"/>
        </w:rPr>
        <w:t xml:space="preserve"> razpisa obveščeni </w:t>
      </w:r>
      <w:r w:rsidR="00CA5F11">
        <w:rPr>
          <w:rFonts w:ascii="Arial" w:hAnsi="Arial" w:cs="Arial"/>
          <w:sz w:val="20"/>
          <w:szCs w:val="20"/>
        </w:rPr>
        <w:t>po elektronski</w:t>
      </w:r>
      <w:r w:rsidR="00C71A7B">
        <w:rPr>
          <w:rFonts w:ascii="Arial" w:hAnsi="Arial" w:cs="Arial"/>
          <w:sz w:val="20"/>
          <w:szCs w:val="20"/>
        </w:rPr>
        <w:t xml:space="preserve"> pošti</w:t>
      </w:r>
      <w:r w:rsidR="00CA5F11">
        <w:rPr>
          <w:rFonts w:ascii="Arial" w:hAnsi="Arial" w:cs="Arial"/>
          <w:sz w:val="20"/>
          <w:szCs w:val="20"/>
        </w:rPr>
        <w:t xml:space="preserve"> na e-naslov, ki </w:t>
      </w:r>
      <w:r>
        <w:rPr>
          <w:rFonts w:ascii="Arial" w:hAnsi="Arial" w:cs="Arial"/>
          <w:sz w:val="20"/>
          <w:szCs w:val="20"/>
        </w:rPr>
        <w:t>so ga</w:t>
      </w:r>
      <w:r w:rsidR="00CA5F11">
        <w:rPr>
          <w:rFonts w:ascii="Arial" w:hAnsi="Arial" w:cs="Arial"/>
          <w:sz w:val="20"/>
          <w:szCs w:val="20"/>
        </w:rPr>
        <w:t xml:space="preserve"> navedli v prijavi, in sicer</w:t>
      </w:r>
      <w:r w:rsidR="00C71A7B">
        <w:rPr>
          <w:rFonts w:ascii="Arial" w:hAnsi="Arial" w:cs="Arial"/>
          <w:sz w:val="20"/>
          <w:szCs w:val="20"/>
        </w:rPr>
        <w:t xml:space="preserve"> </w:t>
      </w:r>
      <w:r w:rsidR="0048562E" w:rsidRPr="008A3B03">
        <w:rPr>
          <w:rFonts w:ascii="Arial" w:hAnsi="Arial" w:cs="Arial"/>
          <w:b/>
          <w:bCs/>
          <w:sz w:val="20"/>
          <w:szCs w:val="20"/>
        </w:rPr>
        <w:t>najkasneje do 31. 8. 2022</w:t>
      </w:r>
      <w:r w:rsidR="0048562E">
        <w:rPr>
          <w:rFonts w:ascii="Arial" w:hAnsi="Arial" w:cs="Arial"/>
          <w:sz w:val="20"/>
          <w:szCs w:val="20"/>
        </w:rPr>
        <w:t>,</w:t>
      </w:r>
      <w:r w:rsidR="009418AD" w:rsidRPr="00333DF3">
        <w:rPr>
          <w:rFonts w:ascii="Arial" w:hAnsi="Arial" w:cs="Arial"/>
          <w:sz w:val="20"/>
          <w:szCs w:val="20"/>
        </w:rPr>
        <w:t xml:space="preserve"> </w:t>
      </w:r>
      <w:r w:rsidR="006A5310" w:rsidRPr="006A5310">
        <w:rPr>
          <w:rFonts w:ascii="Arial" w:hAnsi="Arial" w:cs="Arial"/>
          <w:bCs/>
          <w:sz w:val="20"/>
          <w:szCs w:val="20"/>
        </w:rPr>
        <w:t>s čimer je razpis zaključen</w:t>
      </w:r>
      <w:r w:rsidR="009418AD" w:rsidRPr="00333DF3">
        <w:rPr>
          <w:rFonts w:ascii="Arial" w:hAnsi="Arial" w:cs="Arial"/>
          <w:sz w:val="20"/>
          <w:szCs w:val="20"/>
        </w:rPr>
        <w:t>.</w:t>
      </w:r>
      <w:r w:rsidR="009418AD" w:rsidRPr="00333DF3">
        <w:rPr>
          <w:rFonts w:ascii="Arial" w:hAnsi="Arial" w:cs="Arial"/>
          <w:color w:val="FF0000"/>
          <w:sz w:val="20"/>
          <w:szCs w:val="20"/>
        </w:rPr>
        <w:t xml:space="preserve"> </w:t>
      </w:r>
      <w:r w:rsidR="009418AD" w:rsidRPr="00333DF3">
        <w:rPr>
          <w:rFonts w:ascii="Arial" w:hAnsi="Arial" w:cs="Arial"/>
          <w:sz w:val="20"/>
          <w:szCs w:val="20"/>
        </w:rPr>
        <w:t xml:space="preserve">Prejeli bodo dokument obvestilo o dodelitvi </w:t>
      </w:r>
      <w:r w:rsidR="00226767">
        <w:rPr>
          <w:rFonts w:ascii="Arial" w:hAnsi="Arial" w:cs="Arial"/>
          <w:sz w:val="20"/>
          <w:szCs w:val="20"/>
        </w:rPr>
        <w:t>leto</w:t>
      </w:r>
      <w:r w:rsidR="009418AD" w:rsidRPr="00333DF3">
        <w:rPr>
          <w:rFonts w:ascii="Arial" w:hAnsi="Arial" w:cs="Arial"/>
          <w:sz w:val="20"/>
          <w:szCs w:val="20"/>
        </w:rPr>
        <w:t>vanja ali obvestilo o rezultatih razpisa skupaj s tabelo s prostimi termini po zaključku razpisa.</w:t>
      </w:r>
      <w:r w:rsidR="009418AD" w:rsidRPr="00333DF3">
        <w:rPr>
          <w:rFonts w:ascii="Arial" w:hAnsi="Arial" w:cs="Arial"/>
          <w:color w:val="FF0000"/>
          <w:sz w:val="20"/>
          <w:szCs w:val="20"/>
        </w:rPr>
        <w:t xml:space="preserve"> </w:t>
      </w:r>
    </w:p>
    <w:p w14:paraId="68BD873A" w14:textId="77777777" w:rsidR="0054683E" w:rsidRDefault="0054683E" w:rsidP="009418AD">
      <w:pPr>
        <w:jc w:val="both"/>
        <w:rPr>
          <w:rFonts w:ascii="Calibri" w:eastAsia="Calibri" w:hAnsi="Calibri" w:cs="Calibri"/>
          <w:color w:val="000000"/>
          <w:sz w:val="22"/>
          <w:szCs w:val="22"/>
          <w:lang w:eastAsia="sl-SI"/>
        </w:rPr>
      </w:pPr>
    </w:p>
    <w:p w14:paraId="7D1E00E1" w14:textId="77777777" w:rsidR="00D64583" w:rsidRDefault="00D64583" w:rsidP="009418AD">
      <w:pPr>
        <w:jc w:val="both"/>
        <w:rPr>
          <w:rFonts w:ascii="Arial" w:hAnsi="Arial" w:cs="Arial"/>
          <w:sz w:val="20"/>
          <w:szCs w:val="20"/>
        </w:rPr>
      </w:pPr>
    </w:p>
    <w:p w14:paraId="0314B58C" w14:textId="652410E1" w:rsidR="009418AD" w:rsidRPr="00980B69" w:rsidRDefault="009418AD" w:rsidP="00B81419">
      <w:pPr>
        <w:pStyle w:val="Telobesedila22"/>
        <w:numPr>
          <w:ilvl w:val="0"/>
          <w:numId w:val="15"/>
        </w:numPr>
        <w:jc w:val="both"/>
        <w:rPr>
          <w:rFonts w:ascii="Arial" w:hAnsi="Arial" w:cs="Arial"/>
          <w:b/>
          <w:sz w:val="20"/>
        </w:rPr>
      </w:pPr>
      <w:r w:rsidRPr="0048562E">
        <w:rPr>
          <w:rFonts w:ascii="Arial" w:hAnsi="Arial" w:cs="Arial"/>
          <w:b/>
          <w:sz w:val="20"/>
          <w:bdr w:val="single" w:sz="4" w:space="0" w:color="auto"/>
          <w:shd w:val="clear" w:color="auto" w:fill="E7E6E6" w:themeFill="background2"/>
        </w:rPr>
        <w:t xml:space="preserve">Način dodeljevanja počitniških </w:t>
      </w:r>
      <w:r w:rsidR="00FD7F0C" w:rsidRPr="0048562E">
        <w:rPr>
          <w:rFonts w:ascii="Arial" w:hAnsi="Arial" w:cs="Arial"/>
          <w:b/>
          <w:sz w:val="20"/>
          <w:bdr w:val="single" w:sz="4" w:space="0" w:color="auto"/>
          <w:shd w:val="clear" w:color="auto" w:fill="E7E6E6" w:themeFill="background2"/>
        </w:rPr>
        <w:t>enot</w:t>
      </w:r>
      <w:r w:rsidRPr="0048562E">
        <w:rPr>
          <w:rFonts w:ascii="Arial" w:hAnsi="Arial" w:cs="Arial"/>
          <w:b/>
          <w:sz w:val="20"/>
          <w:bdr w:val="single" w:sz="4" w:space="0" w:color="auto"/>
          <w:shd w:val="clear" w:color="auto" w:fill="E7E6E6" w:themeFill="background2"/>
        </w:rPr>
        <w:t xml:space="preserve"> po zaključenem razpisu:</w:t>
      </w:r>
    </w:p>
    <w:p w14:paraId="4C856E6F" w14:textId="77777777" w:rsidR="009418AD" w:rsidRPr="00980B69" w:rsidRDefault="009418AD" w:rsidP="009418AD">
      <w:pPr>
        <w:jc w:val="both"/>
        <w:rPr>
          <w:rFonts w:ascii="Arial" w:hAnsi="Arial" w:cs="Arial"/>
          <w:sz w:val="20"/>
          <w:szCs w:val="20"/>
        </w:rPr>
      </w:pPr>
    </w:p>
    <w:p w14:paraId="35EA8978" w14:textId="77777777" w:rsidR="00811097" w:rsidRDefault="006A5310" w:rsidP="009418AD">
      <w:pPr>
        <w:pStyle w:val="Telobesedila22"/>
        <w:jc w:val="both"/>
        <w:rPr>
          <w:rFonts w:ascii="Arial" w:hAnsi="Arial" w:cs="Arial"/>
          <w:sz w:val="20"/>
        </w:rPr>
      </w:pPr>
      <w:r>
        <w:rPr>
          <w:rFonts w:ascii="Arial" w:hAnsi="Arial" w:cs="Arial"/>
          <w:sz w:val="20"/>
        </w:rPr>
        <w:t>Z razpisom n</w:t>
      </w:r>
      <w:r w:rsidR="001373FD">
        <w:rPr>
          <w:rFonts w:ascii="Arial" w:hAnsi="Arial" w:cs="Arial"/>
          <w:sz w:val="20"/>
        </w:rPr>
        <w:t xml:space="preserve">ezasedeni termini </w:t>
      </w:r>
      <w:r w:rsidR="00C9213F">
        <w:rPr>
          <w:rFonts w:ascii="Arial" w:hAnsi="Arial" w:cs="Arial"/>
          <w:sz w:val="20"/>
        </w:rPr>
        <w:t>počitnišk</w:t>
      </w:r>
      <w:r w:rsidR="001373FD">
        <w:rPr>
          <w:rFonts w:ascii="Arial" w:hAnsi="Arial" w:cs="Arial"/>
          <w:sz w:val="20"/>
        </w:rPr>
        <w:t>ih</w:t>
      </w:r>
      <w:r w:rsidR="00C9213F">
        <w:rPr>
          <w:rFonts w:ascii="Arial" w:hAnsi="Arial" w:cs="Arial"/>
          <w:sz w:val="20"/>
        </w:rPr>
        <w:t xml:space="preserve"> enot </w:t>
      </w:r>
      <w:r>
        <w:rPr>
          <w:rFonts w:ascii="Arial" w:hAnsi="Arial" w:cs="Arial"/>
          <w:sz w:val="20"/>
        </w:rPr>
        <w:t xml:space="preserve">bodo </w:t>
      </w:r>
      <w:r w:rsidR="001373FD">
        <w:rPr>
          <w:rFonts w:ascii="Arial" w:hAnsi="Arial" w:cs="Arial"/>
          <w:sz w:val="20"/>
        </w:rPr>
        <w:t>objav</w:t>
      </w:r>
      <w:r>
        <w:rPr>
          <w:rFonts w:ascii="Arial" w:hAnsi="Arial" w:cs="Arial"/>
          <w:sz w:val="20"/>
        </w:rPr>
        <w:t>ljeni</w:t>
      </w:r>
      <w:r w:rsidR="001373FD">
        <w:rPr>
          <w:rFonts w:ascii="Arial" w:hAnsi="Arial" w:cs="Arial"/>
          <w:sz w:val="20"/>
        </w:rPr>
        <w:t xml:space="preserve"> na spletni strani ministrstva</w:t>
      </w:r>
      <w:r w:rsidR="00811097">
        <w:rPr>
          <w:rFonts w:ascii="Arial" w:hAnsi="Arial" w:cs="Arial"/>
          <w:sz w:val="20"/>
        </w:rPr>
        <w:t>, ki je dosegljiva na spodnji povezavi</w:t>
      </w:r>
      <w:r w:rsidR="001373FD">
        <w:rPr>
          <w:rFonts w:ascii="Arial" w:hAnsi="Arial" w:cs="Arial"/>
          <w:sz w:val="20"/>
        </w:rPr>
        <w:t>:</w:t>
      </w:r>
    </w:p>
    <w:p w14:paraId="01A895B7" w14:textId="77777777" w:rsidR="00811097" w:rsidRDefault="008A3B03" w:rsidP="009418AD">
      <w:pPr>
        <w:pStyle w:val="Telobesedila22"/>
        <w:jc w:val="both"/>
        <w:rPr>
          <w:rFonts w:ascii="Arial" w:hAnsi="Arial" w:cs="Arial"/>
          <w:sz w:val="18"/>
          <w:szCs w:val="18"/>
        </w:rPr>
      </w:pPr>
      <w:hyperlink r:id="rId13" w:history="1">
        <w:r w:rsidR="00811097" w:rsidRPr="00456B6A">
          <w:rPr>
            <w:rStyle w:val="Hiperpovezava"/>
            <w:rFonts w:ascii="Arial" w:hAnsi="Arial" w:cs="Arial"/>
            <w:sz w:val="18"/>
            <w:szCs w:val="18"/>
          </w:rPr>
          <w:t>https://www.gov.si/zbirke/storitve/prijava-na-letovanje-v-pocitniskih-enotah-ministrstva-za-javno-upravo/</w:t>
        </w:r>
      </w:hyperlink>
    </w:p>
    <w:p w14:paraId="3B844E25" w14:textId="77777777" w:rsidR="00EB3BFB" w:rsidRPr="00811097" w:rsidRDefault="00EB3BFB" w:rsidP="009418AD">
      <w:pPr>
        <w:pStyle w:val="Telobesedila22"/>
        <w:jc w:val="both"/>
        <w:rPr>
          <w:rFonts w:ascii="Arial" w:hAnsi="Arial" w:cs="Arial"/>
          <w:sz w:val="18"/>
          <w:szCs w:val="18"/>
        </w:rPr>
      </w:pPr>
    </w:p>
    <w:p w14:paraId="5DB6B1EA" w14:textId="1ECA16CA" w:rsidR="009418AD" w:rsidRPr="009418AD" w:rsidRDefault="00811097" w:rsidP="009418AD">
      <w:pPr>
        <w:pStyle w:val="Telobesedila22"/>
        <w:jc w:val="both"/>
        <w:rPr>
          <w:rFonts w:ascii="Arial" w:hAnsi="Arial" w:cs="Arial"/>
          <w:sz w:val="20"/>
        </w:rPr>
      </w:pPr>
      <w:r>
        <w:rPr>
          <w:rFonts w:ascii="Arial" w:hAnsi="Arial" w:cs="Arial"/>
          <w:sz w:val="20"/>
        </w:rPr>
        <w:t>Proste počitniške enote se bodo</w:t>
      </w:r>
      <w:r w:rsidR="009418AD" w:rsidRPr="009418AD">
        <w:rPr>
          <w:rFonts w:ascii="Arial" w:hAnsi="Arial" w:cs="Arial"/>
          <w:sz w:val="20"/>
        </w:rPr>
        <w:t xml:space="preserve"> </w:t>
      </w:r>
      <w:r w:rsidR="00B2182B">
        <w:rPr>
          <w:rFonts w:ascii="Arial" w:hAnsi="Arial" w:cs="Arial"/>
          <w:sz w:val="20"/>
        </w:rPr>
        <w:t xml:space="preserve">zainteresiranim notranjim in zunanjim upravičencem </w:t>
      </w:r>
      <w:r>
        <w:rPr>
          <w:rFonts w:ascii="Arial" w:hAnsi="Arial" w:cs="Arial"/>
          <w:sz w:val="20"/>
        </w:rPr>
        <w:t>dodelile</w:t>
      </w:r>
      <w:r w:rsidR="009418AD" w:rsidRPr="009418AD">
        <w:rPr>
          <w:rFonts w:ascii="Arial" w:hAnsi="Arial" w:cs="Arial"/>
          <w:sz w:val="20"/>
        </w:rPr>
        <w:t xml:space="preserve"> po vrstnem redu novih prijav. </w:t>
      </w:r>
    </w:p>
    <w:p w14:paraId="44D44675" w14:textId="77777777" w:rsidR="009418AD" w:rsidRPr="009418AD" w:rsidRDefault="009418AD" w:rsidP="009418AD">
      <w:pPr>
        <w:pStyle w:val="Telobesedila22"/>
        <w:jc w:val="both"/>
        <w:rPr>
          <w:rFonts w:ascii="Arial" w:hAnsi="Arial" w:cs="Arial"/>
          <w:sz w:val="20"/>
        </w:rPr>
      </w:pPr>
    </w:p>
    <w:p w14:paraId="30EFF261" w14:textId="77777777" w:rsidR="00D64583" w:rsidRPr="009418AD" w:rsidRDefault="00D64583" w:rsidP="009418AD">
      <w:pPr>
        <w:pStyle w:val="Telobesedila22"/>
        <w:jc w:val="both"/>
        <w:rPr>
          <w:rFonts w:ascii="Arial" w:hAnsi="Arial" w:cs="Arial"/>
          <w:sz w:val="20"/>
        </w:rPr>
      </w:pPr>
    </w:p>
    <w:p w14:paraId="003242E4" w14:textId="619EACED" w:rsidR="006F5C7F" w:rsidRPr="0048562E" w:rsidRDefault="006F5C7F" w:rsidP="00B81419">
      <w:pPr>
        <w:pStyle w:val="Odstavekseznama"/>
        <w:numPr>
          <w:ilvl w:val="0"/>
          <w:numId w:val="15"/>
        </w:numPr>
        <w:shd w:val="clear" w:color="auto" w:fill="E7E6E6" w:themeFill="background2"/>
        <w:jc w:val="both"/>
        <w:rPr>
          <w:rFonts w:ascii="Arial" w:hAnsi="Arial" w:cs="Arial"/>
          <w:b/>
          <w:sz w:val="20"/>
          <w:szCs w:val="20"/>
        </w:rPr>
      </w:pPr>
      <w:r w:rsidRPr="0048562E">
        <w:rPr>
          <w:rFonts w:ascii="Arial" w:hAnsi="Arial" w:cs="Arial"/>
          <w:b/>
          <w:sz w:val="20"/>
          <w:szCs w:val="20"/>
        </w:rPr>
        <w:lastRenderedPageBreak/>
        <w:t xml:space="preserve">Odpoved </w:t>
      </w:r>
      <w:r w:rsidR="00226767" w:rsidRPr="0048562E">
        <w:rPr>
          <w:rFonts w:ascii="Arial" w:hAnsi="Arial" w:cs="Arial"/>
          <w:b/>
          <w:sz w:val="20"/>
          <w:szCs w:val="20"/>
        </w:rPr>
        <w:t>let</w:t>
      </w:r>
      <w:r w:rsidR="00A547A2" w:rsidRPr="0048562E">
        <w:rPr>
          <w:rFonts w:ascii="Arial" w:hAnsi="Arial" w:cs="Arial"/>
          <w:b/>
          <w:sz w:val="20"/>
          <w:szCs w:val="20"/>
        </w:rPr>
        <w:t>ovanja</w:t>
      </w:r>
    </w:p>
    <w:p w14:paraId="233CDB87" w14:textId="77777777" w:rsidR="006F5C7F" w:rsidRPr="00235725" w:rsidRDefault="006F5C7F" w:rsidP="006F5C7F">
      <w:pPr>
        <w:jc w:val="both"/>
        <w:rPr>
          <w:rFonts w:ascii="Arial" w:hAnsi="Arial" w:cs="Arial"/>
          <w:b/>
          <w:sz w:val="20"/>
          <w:szCs w:val="20"/>
        </w:rPr>
      </w:pPr>
    </w:p>
    <w:p w14:paraId="70BE9472" w14:textId="77777777" w:rsidR="00E75E1C" w:rsidRPr="00E75E1C" w:rsidRDefault="00E75E1C" w:rsidP="00E75E1C">
      <w:pPr>
        <w:ind w:right="11"/>
        <w:jc w:val="both"/>
        <w:rPr>
          <w:rFonts w:ascii="Arial" w:eastAsia="Calibri" w:hAnsi="Arial" w:cs="Arial"/>
          <w:color w:val="000000"/>
          <w:sz w:val="20"/>
          <w:szCs w:val="20"/>
          <w:lang w:eastAsia="sl-SI"/>
        </w:rPr>
      </w:pPr>
      <w:r w:rsidRPr="00E75E1C">
        <w:rPr>
          <w:rFonts w:ascii="Arial" w:hAnsi="Arial" w:cs="Arial"/>
          <w:sz w:val="20"/>
          <w:szCs w:val="20"/>
        </w:rPr>
        <w:t xml:space="preserve">V primeru odpovedi letovanja je </w:t>
      </w:r>
      <w:r w:rsidR="006A5310" w:rsidRPr="00207E03">
        <w:rPr>
          <w:rFonts w:ascii="Arial" w:eastAsia="Calibri" w:hAnsi="Arial" w:cs="Arial"/>
          <w:color w:val="000000"/>
          <w:sz w:val="20"/>
          <w:szCs w:val="20"/>
          <w:lang w:eastAsia="sl-SI"/>
        </w:rPr>
        <w:t>l</w:t>
      </w:r>
      <w:r w:rsidRPr="00E75E1C">
        <w:rPr>
          <w:rFonts w:ascii="Arial" w:eastAsia="Calibri" w:hAnsi="Arial" w:cs="Arial"/>
          <w:color w:val="000000"/>
          <w:sz w:val="20"/>
          <w:szCs w:val="20"/>
          <w:lang w:eastAsia="sl-SI"/>
        </w:rPr>
        <w:t>etovalec dolžan plačati stroške odpovedi letovanja, ki so odvisni od datuma prejema pisne odpovedi, pri čemer se kot prvi dan šteje dan prejema pisne odpovedi, kot zadnji dan pa se šteje en dan pred začetkom letovanja. Začetek letovanja je prvi dan odobrenega termina.</w:t>
      </w:r>
    </w:p>
    <w:p w14:paraId="5A51CFCD" w14:textId="77777777" w:rsidR="00E75E1C" w:rsidRPr="00E75E1C" w:rsidRDefault="00E75E1C" w:rsidP="00E75E1C">
      <w:pPr>
        <w:suppressAutoHyphens w:val="0"/>
        <w:spacing w:line="228" w:lineRule="auto"/>
        <w:ind w:left="11" w:right="11"/>
        <w:jc w:val="both"/>
        <w:rPr>
          <w:rFonts w:ascii="Arial" w:eastAsia="Calibri" w:hAnsi="Arial" w:cs="Arial"/>
          <w:color w:val="000000"/>
          <w:sz w:val="20"/>
          <w:szCs w:val="20"/>
          <w:lang w:eastAsia="sl-SI"/>
        </w:rPr>
      </w:pPr>
    </w:p>
    <w:p w14:paraId="0F9DC504" w14:textId="77777777" w:rsidR="00E75E1C" w:rsidRDefault="00E75E1C" w:rsidP="00E75E1C">
      <w:pPr>
        <w:suppressAutoHyphens w:val="0"/>
        <w:spacing w:line="228" w:lineRule="auto"/>
        <w:ind w:left="11" w:right="11"/>
        <w:jc w:val="both"/>
        <w:rPr>
          <w:rFonts w:ascii="Arial" w:eastAsia="Calibri" w:hAnsi="Arial" w:cs="Arial"/>
          <w:color w:val="000000"/>
          <w:sz w:val="20"/>
          <w:szCs w:val="20"/>
          <w:lang w:eastAsia="sl-SI"/>
        </w:rPr>
      </w:pPr>
      <w:r w:rsidRPr="00E75E1C">
        <w:rPr>
          <w:rFonts w:ascii="Arial" w:eastAsia="Calibri" w:hAnsi="Arial" w:cs="Arial"/>
          <w:color w:val="000000"/>
          <w:sz w:val="20"/>
          <w:szCs w:val="20"/>
          <w:lang w:eastAsia="sl-SI"/>
        </w:rPr>
        <w:t>Stroški odpovedi znašajo:</w:t>
      </w:r>
    </w:p>
    <w:p w14:paraId="329BE041" w14:textId="77777777" w:rsidR="00E75E1C" w:rsidRPr="00E75E1C" w:rsidRDefault="00E75E1C" w:rsidP="00E75E1C">
      <w:pPr>
        <w:suppressAutoHyphens w:val="0"/>
        <w:spacing w:line="228" w:lineRule="auto"/>
        <w:ind w:left="11" w:right="11"/>
        <w:jc w:val="both"/>
        <w:rPr>
          <w:rFonts w:ascii="Arial" w:eastAsia="Calibri" w:hAnsi="Arial" w:cs="Arial"/>
          <w:color w:val="000000"/>
          <w:sz w:val="20"/>
          <w:szCs w:val="20"/>
          <w:lang w:eastAsia="sl-SI"/>
        </w:rPr>
      </w:pPr>
    </w:p>
    <w:p w14:paraId="20F6E120" w14:textId="77777777" w:rsidR="00FD7F0C" w:rsidRPr="00FD7F0C" w:rsidRDefault="00FD7F0C" w:rsidP="00FD7F0C">
      <w:pPr>
        <w:pStyle w:val="Telobesedila2"/>
        <w:spacing w:line="240" w:lineRule="auto"/>
        <w:rPr>
          <w:rFonts w:ascii="Arial" w:hAnsi="Arial" w:cs="Arial"/>
          <w:sz w:val="20"/>
          <w:szCs w:val="20"/>
        </w:rPr>
      </w:pPr>
      <w:r w:rsidRPr="00FD7F0C">
        <w:rPr>
          <w:rFonts w:ascii="Arial" w:hAnsi="Arial" w:cs="Arial"/>
          <w:sz w:val="20"/>
          <w:szCs w:val="20"/>
        </w:rPr>
        <w:t xml:space="preserve">do 30 dni pred </w:t>
      </w:r>
      <w:r w:rsidR="00B8279F">
        <w:rPr>
          <w:rFonts w:ascii="Arial" w:hAnsi="Arial" w:cs="Arial"/>
          <w:sz w:val="20"/>
          <w:szCs w:val="20"/>
        </w:rPr>
        <w:t>začetkom letovanja………………..………</w:t>
      </w:r>
      <w:r w:rsidRPr="00FD7F0C">
        <w:rPr>
          <w:rFonts w:ascii="Arial" w:hAnsi="Arial" w:cs="Arial"/>
          <w:sz w:val="20"/>
          <w:szCs w:val="20"/>
        </w:rPr>
        <w:t>…</w:t>
      </w:r>
      <w:r w:rsidR="00B60740">
        <w:rPr>
          <w:rFonts w:ascii="Arial" w:hAnsi="Arial" w:cs="Arial"/>
          <w:sz w:val="20"/>
          <w:szCs w:val="20"/>
        </w:rPr>
        <w:t>brez stroškov odpovedi</w:t>
      </w:r>
      <w:r w:rsidR="00B8279F">
        <w:rPr>
          <w:rFonts w:ascii="Arial" w:hAnsi="Arial" w:cs="Arial"/>
          <w:sz w:val="20"/>
          <w:szCs w:val="20"/>
        </w:rPr>
        <w:t xml:space="preserve"> letovanja</w:t>
      </w:r>
    </w:p>
    <w:p w14:paraId="3A27555A" w14:textId="77777777" w:rsidR="00FD7F0C" w:rsidRPr="00FD7F0C" w:rsidRDefault="00FD7F0C" w:rsidP="00FD7F0C">
      <w:pPr>
        <w:pStyle w:val="Telobesedila2"/>
        <w:spacing w:line="240" w:lineRule="auto"/>
        <w:rPr>
          <w:rFonts w:ascii="Arial" w:hAnsi="Arial" w:cs="Arial"/>
          <w:sz w:val="20"/>
          <w:szCs w:val="20"/>
        </w:rPr>
      </w:pPr>
      <w:r w:rsidRPr="00FD7F0C">
        <w:rPr>
          <w:rFonts w:ascii="Arial" w:hAnsi="Arial" w:cs="Arial"/>
          <w:sz w:val="20"/>
          <w:szCs w:val="20"/>
        </w:rPr>
        <w:t>od 29 do 22 dni pred začetkom letovanja……………………………20% cene letovanja</w:t>
      </w:r>
    </w:p>
    <w:p w14:paraId="1202378A" w14:textId="77777777" w:rsidR="00FD7F0C" w:rsidRPr="00FD7F0C" w:rsidRDefault="00FD7F0C" w:rsidP="00FD7F0C">
      <w:pPr>
        <w:pStyle w:val="Telobesedila2"/>
        <w:spacing w:line="240" w:lineRule="auto"/>
        <w:rPr>
          <w:rFonts w:ascii="Arial" w:hAnsi="Arial" w:cs="Arial"/>
          <w:sz w:val="20"/>
          <w:szCs w:val="20"/>
        </w:rPr>
      </w:pPr>
      <w:r w:rsidRPr="00FD7F0C">
        <w:rPr>
          <w:rFonts w:ascii="Arial" w:hAnsi="Arial" w:cs="Arial"/>
          <w:sz w:val="20"/>
          <w:szCs w:val="20"/>
        </w:rPr>
        <w:t>od 21 do 15 dni pred začetkom letovanja……………………………30% cene letovanja</w:t>
      </w:r>
    </w:p>
    <w:p w14:paraId="7A195470" w14:textId="77777777" w:rsidR="00FD7F0C" w:rsidRPr="00FD7F0C" w:rsidRDefault="00FD7F0C" w:rsidP="00FD7F0C">
      <w:pPr>
        <w:pStyle w:val="Telobesedila2"/>
        <w:spacing w:line="240" w:lineRule="auto"/>
        <w:rPr>
          <w:rFonts w:ascii="Arial" w:hAnsi="Arial" w:cs="Arial"/>
          <w:sz w:val="20"/>
          <w:szCs w:val="20"/>
        </w:rPr>
      </w:pPr>
      <w:r w:rsidRPr="00FD7F0C">
        <w:rPr>
          <w:rFonts w:ascii="Arial" w:hAnsi="Arial" w:cs="Arial"/>
          <w:sz w:val="20"/>
          <w:szCs w:val="20"/>
        </w:rPr>
        <w:t>od 14 do 8 dni pred začetkom letovanja……………………………..50% cene letovanja</w:t>
      </w:r>
    </w:p>
    <w:p w14:paraId="38C94C71" w14:textId="77777777" w:rsidR="00FD7F0C" w:rsidRPr="00FD7F0C" w:rsidRDefault="00FD7F0C" w:rsidP="00FD7F0C">
      <w:pPr>
        <w:pStyle w:val="Telobesedila2"/>
        <w:spacing w:line="240" w:lineRule="auto"/>
        <w:rPr>
          <w:rFonts w:ascii="Arial" w:hAnsi="Arial" w:cs="Arial"/>
          <w:sz w:val="20"/>
          <w:szCs w:val="20"/>
        </w:rPr>
      </w:pPr>
      <w:r w:rsidRPr="00FD7F0C">
        <w:rPr>
          <w:rFonts w:ascii="Arial" w:hAnsi="Arial" w:cs="Arial"/>
          <w:sz w:val="20"/>
          <w:szCs w:val="20"/>
        </w:rPr>
        <w:t>od 7 do 1 dni pred začetkom letovanja………………………………80% cene letovanja</w:t>
      </w:r>
    </w:p>
    <w:p w14:paraId="1D86595A" w14:textId="77777777" w:rsidR="007E6633" w:rsidRDefault="007E6633" w:rsidP="006F5C7F">
      <w:pPr>
        <w:pStyle w:val="Telobesedila2"/>
        <w:spacing w:line="240" w:lineRule="auto"/>
        <w:jc w:val="both"/>
        <w:rPr>
          <w:rFonts w:ascii="Arial" w:hAnsi="Arial" w:cs="Arial"/>
          <w:sz w:val="20"/>
          <w:szCs w:val="20"/>
        </w:rPr>
      </w:pPr>
      <w:r>
        <w:rPr>
          <w:rFonts w:ascii="Arial" w:hAnsi="Arial" w:cs="Arial"/>
          <w:sz w:val="20"/>
          <w:szCs w:val="20"/>
        </w:rPr>
        <w:t>na dan začetka letovanja…………………………………………….100% cene letovanja.</w:t>
      </w:r>
    </w:p>
    <w:p w14:paraId="461EA46B" w14:textId="77777777" w:rsidR="00886976" w:rsidRPr="00C67C7F" w:rsidRDefault="00886976" w:rsidP="00886976">
      <w:pPr>
        <w:jc w:val="both"/>
        <w:rPr>
          <w:rFonts w:ascii="Arial" w:hAnsi="Arial" w:cs="Arial"/>
          <w:sz w:val="20"/>
          <w:szCs w:val="20"/>
        </w:rPr>
      </w:pPr>
    </w:p>
    <w:p w14:paraId="39297B2F" w14:textId="77777777" w:rsidR="0048562E" w:rsidRDefault="00886976" w:rsidP="00886976">
      <w:pPr>
        <w:suppressAutoHyphens w:val="0"/>
        <w:spacing w:line="228" w:lineRule="auto"/>
        <w:ind w:left="6" w:right="79" w:hanging="6"/>
        <w:jc w:val="both"/>
        <w:rPr>
          <w:rFonts w:ascii="Arial" w:eastAsia="Calibri" w:hAnsi="Arial" w:cs="Arial"/>
          <w:color w:val="000000"/>
          <w:sz w:val="20"/>
          <w:szCs w:val="20"/>
          <w:lang w:eastAsia="sl-SI"/>
        </w:rPr>
      </w:pPr>
      <w:r w:rsidRPr="00C81AFF">
        <w:rPr>
          <w:rFonts w:ascii="Arial" w:eastAsia="Calibri" w:hAnsi="Arial" w:cs="Arial"/>
          <w:color w:val="000000"/>
          <w:sz w:val="20"/>
          <w:szCs w:val="20"/>
          <w:lang w:eastAsia="sl-SI"/>
        </w:rPr>
        <w:t xml:space="preserve">V primeru bolezni letovalca ali ožjega družinskega člana oziroma </w:t>
      </w:r>
      <w:r w:rsidR="001F0F8B">
        <w:rPr>
          <w:rFonts w:ascii="Arial" w:eastAsia="Calibri" w:hAnsi="Arial" w:cs="Arial"/>
          <w:color w:val="000000"/>
          <w:sz w:val="20"/>
          <w:szCs w:val="20"/>
          <w:lang w:eastAsia="sl-SI"/>
        </w:rPr>
        <w:t>nastopa višje sile ali izrednih nepredvidljivih okoliščin, ki so nastale pred nastopom letovanja,</w:t>
      </w:r>
      <w:r w:rsidR="008358AC">
        <w:rPr>
          <w:rFonts w:ascii="Arial" w:eastAsia="Calibri" w:hAnsi="Arial" w:cs="Arial"/>
          <w:color w:val="000000"/>
          <w:sz w:val="20"/>
          <w:szCs w:val="20"/>
          <w:lang w:eastAsia="sl-SI"/>
        </w:rPr>
        <w:t xml:space="preserve"> </w:t>
      </w:r>
      <w:r w:rsidRPr="00C81AFF">
        <w:rPr>
          <w:rFonts w:ascii="Arial" w:eastAsia="Calibri" w:hAnsi="Arial" w:cs="Arial"/>
          <w:color w:val="000000"/>
          <w:sz w:val="20"/>
          <w:szCs w:val="20"/>
          <w:lang w:eastAsia="sl-SI"/>
        </w:rPr>
        <w:t>lahko letovalec odpove letovanje vse do nastopa letovanja.</w:t>
      </w:r>
    </w:p>
    <w:p w14:paraId="209664BB" w14:textId="1E4E33E4" w:rsidR="00886976" w:rsidRPr="00C81AFF" w:rsidRDefault="00886976" w:rsidP="00886976">
      <w:pPr>
        <w:suppressAutoHyphens w:val="0"/>
        <w:spacing w:line="228" w:lineRule="auto"/>
        <w:ind w:left="6" w:right="79" w:hanging="6"/>
        <w:jc w:val="both"/>
        <w:rPr>
          <w:rFonts w:ascii="Arial" w:eastAsia="Calibri" w:hAnsi="Arial" w:cs="Arial"/>
          <w:color w:val="000000"/>
          <w:sz w:val="20"/>
          <w:szCs w:val="20"/>
          <w:lang w:eastAsia="sl-SI"/>
        </w:rPr>
      </w:pPr>
      <w:r w:rsidRPr="00C81AFF">
        <w:rPr>
          <w:rFonts w:ascii="Arial" w:eastAsia="Calibri" w:hAnsi="Arial" w:cs="Arial"/>
          <w:color w:val="000000"/>
          <w:sz w:val="20"/>
          <w:szCs w:val="20"/>
          <w:lang w:eastAsia="sl-SI"/>
        </w:rPr>
        <w:t xml:space="preserve"> </w:t>
      </w:r>
    </w:p>
    <w:p w14:paraId="44A314D4" w14:textId="07678D40" w:rsidR="00886976" w:rsidRDefault="00886976" w:rsidP="001F0F8B">
      <w:pPr>
        <w:suppressAutoHyphens w:val="0"/>
        <w:spacing w:line="228" w:lineRule="auto"/>
        <w:ind w:left="6" w:right="79" w:hanging="6"/>
        <w:jc w:val="both"/>
        <w:rPr>
          <w:rFonts w:ascii="Arial" w:eastAsia="Calibri" w:hAnsi="Arial" w:cs="Arial"/>
          <w:color w:val="000000"/>
          <w:sz w:val="20"/>
          <w:szCs w:val="20"/>
          <w:lang w:eastAsia="sl-SI"/>
        </w:rPr>
      </w:pPr>
      <w:r w:rsidRPr="00C81AFF">
        <w:rPr>
          <w:rFonts w:ascii="Arial" w:eastAsia="Calibri" w:hAnsi="Arial" w:cs="Arial"/>
          <w:color w:val="000000"/>
          <w:sz w:val="20"/>
          <w:szCs w:val="20"/>
          <w:lang w:eastAsia="sl-SI"/>
        </w:rPr>
        <w:t xml:space="preserve">Če letovalec pisno obvesti strokovno službo v treh dneh od nastopa bolezni oziroma </w:t>
      </w:r>
      <w:r w:rsidR="001F0F8B">
        <w:rPr>
          <w:rFonts w:ascii="Arial" w:eastAsia="Calibri" w:hAnsi="Arial" w:cs="Arial"/>
          <w:color w:val="000000"/>
          <w:sz w:val="20"/>
          <w:szCs w:val="20"/>
          <w:lang w:eastAsia="sl-SI"/>
        </w:rPr>
        <w:t>izredne okoliščine</w:t>
      </w:r>
      <w:r w:rsidRPr="00C81AFF">
        <w:rPr>
          <w:rFonts w:ascii="Arial" w:eastAsia="Calibri" w:hAnsi="Arial" w:cs="Arial"/>
          <w:color w:val="000000"/>
          <w:sz w:val="20"/>
          <w:szCs w:val="20"/>
          <w:lang w:eastAsia="sl-SI"/>
        </w:rPr>
        <w:t xml:space="preserve"> in predloži dokazila,</w:t>
      </w:r>
      <w:r w:rsidR="001F0F8B">
        <w:rPr>
          <w:rFonts w:ascii="Arial" w:eastAsia="Calibri" w:hAnsi="Arial" w:cs="Arial"/>
          <w:color w:val="000000"/>
          <w:sz w:val="20"/>
          <w:szCs w:val="20"/>
          <w:lang w:eastAsia="sl-SI"/>
        </w:rPr>
        <w:t xml:space="preserve"> mu strokovna služba zaračuna</w:t>
      </w:r>
      <w:r w:rsidR="00633932">
        <w:rPr>
          <w:rFonts w:ascii="Arial" w:eastAsia="Calibri" w:hAnsi="Arial" w:cs="Arial"/>
          <w:color w:val="000000"/>
          <w:sz w:val="20"/>
          <w:szCs w:val="20"/>
          <w:lang w:eastAsia="sl-SI"/>
        </w:rPr>
        <w:t xml:space="preserve"> 2</w:t>
      </w:r>
      <w:r w:rsidRPr="00C81AFF">
        <w:rPr>
          <w:rFonts w:ascii="Arial" w:eastAsia="Calibri" w:hAnsi="Arial" w:cs="Arial"/>
          <w:color w:val="000000"/>
          <w:sz w:val="20"/>
          <w:szCs w:val="20"/>
          <w:lang w:eastAsia="sl-SI"/>
        </w:rPr>
        <w:t>0% cene letovanja.</w:t>
      </w:r>
    </w:p>
    <w:p w14:paraId="2AA27531" w14:textId="77777777" w:rsidR="0048562E" w:rsidRPr="00C81AFF" w:rsidRDefault="0048562E" w:rsidP="001F0F8B">
      <w:pPr>
        <w:suppressAutoHyphens w:val="0"/>
        <w:spacing w:line="228" w:lineRule="auto"/>
        <w:ind w:left="6" w:right="79" w:hanging="6"/>
        <w:jc w:val="both"/>
        <w:rPr>
          <w:rFonts w:ascii="Arial" w:eastAsia="Calibri" w:hAnsi="Arial" w:cs="Arial"/>
          <w:color w:val="000000"/>
          <w:sz w:val="20"/>
          <w:szCs w:val="20"/>
          <w:lang w:eastAsia="sl-SI"/>
        </w:rPr>
      </w:pPr>
    </w:p>
    <w:p w14:paraId="3F62DA03" w14:textId="77777777" w:rsidR="00886976" w:rsidRPr="00C81AFF" w:rsidRDefault="00886976" w:rsidP="00886976">
      <w:pPr>
        <w:suppressAutoHyphens w:val="0"/>
        <w:spacing w:after="240" w:line="228" w:lineRule="auto"/>
        <w:ind w:left="3" w:right="82" w:hanging="3"/>
        <w:jc w:val="both"/>
        <w:rPr>
          <w:rFonts w:ascii="Arial" w:eastAsia="Calibri" w:hAnsi="Arial" w:cs="Arial"/>
          <w:color w:val="000000"/>
          <w:sz w:val="20"/>
          <w:szCs w:val="20"/>
          <w:lang w:eastAsia="sl-SI"/>
        </w:rPr>
      </w:pPr>
      <w:r w:rsidRPr="00C81AFF">
        <w:rPr>
          <w:rFonts w:ascii="Arial" w:eastAsia="Calibri" w:hAnsi="Arial" w:cs="Arial"/>
          <w:color w:val="000000"/>
          <w:sz w:val="20"/>
          <w:szCs w:val="20"/>
          <w:lang w:eastAsia="sl-SI"/>
        </w:rPr>
        <w:t xml:space="preserve">Če okoliščine iz prejšnjega odstavka nastopijo prej kot 14 dni pred začetkom letovanja, se letovalcu zaračunajo stroški odpovedi v skladu </w:t>
      </w:r>
      <w:r w:rsidR="00E75E1C">
        <w:rPr>
          <w:rFonts w:ascii="Arial" w:eastAsia="Calibri" w:hAnsi="Arial" w:cs="Arial"/>
          <w:color w:val="000000"/>
          <w:sz w:val="20"/>
          <w:szCs w:val="20"/>
          <w:lang w:eastAsia="sl-SI"/>
        </w:rPr>
        <w:t>z</w:t>
      </w:r>
      <w:r w:rsidRPr="00C81AFF">
        <w:rPr>
          <w:rFonts w:ascii="Arial" w:eastAsia="Calibri" w:hAnsi="Arial" w:cs="Arial"/>
          <w:color w:val="000000"/>
          <w:sz w:val="20"/>
          <w:szCs w:val="20"/>
          <w:lang w:eastAsia="sl-SI"/>
        </w:rPr>
        <w:t xml:space="preserve"> 2</w:t>
      </w:r>
      <w:r w:rsidR="00E75E1C">
        <w:rPr>
          <w:rFonts w:ascii="Arial" w:eastAsia="Calibri" w:hAnsi="Arial" w:cs="Arial"/>
          <w:color w:val="000000"/>
          <w:sz w:val="20"/>
          <w:szCs w:val="20"/>
          <w:lang w:eastAsia="sl-SI"/>
        </w:rPr>
        <w:t>8</w:t>
      </w:r>
      <w:r w:rsidRPr="00C81AFF">
        <w:rPr>
          <w:rFonts w:ascii="Arial" w:eastAsia="Calibri" w:hAnsi="Arial" w:cs="Arial"/>
          <w:color w:val="000000"/>
          <w:sz w:val="20"/>
          <w:szCs w:val="20"/>
          <w:lang w:eastAsia="sl-SI"/>
        </w:rPr>
        <w:t xml:space="preserve">. členom </w:t>
      </w:r>
      <w:r w:rsidR="00CE09D0">
        <w:rPr>
          <w:rFonts w:ascii="Arial" w:eastAsia="Calibri" w:hAnsi="Arial" w:cs="Arial"/>
          <w:color w:val="000000"/>
          <w:sz w:val="20"/>
          <w:szCs w:val="20"/>
          <w:lang w:eastAsia="sl-SI"/>
        </w:rPr>
        <w:t>Pravilnika o počitniški dejavnosti</w:t>
      </w:r>
      <w:r w:rsidRPr="00C81AFF">
        <w:rPr>
          <w:rFonts w:ascii="Arial" w:eastAsia="Calibri" w:hAnsi="Arial" w:cs="Arial"/>
          <w:color w:val="000000"/>
          <w:sz w:val="20"/>
          <w:szCs w:val="20"/>
          <w:lang w:eastAsia="sl-SI"/>
        </w:rPr>
        <w:t>.</w:t>
      </w:r>
    </w:p>
    <w:p w14:paraId="4E528C7E" w14:textId="2E261C44" w:rsidR="00FD7F0C" w:rsidRPr="00A86549" w:rsidRDefault="006678FA" w:rsidP="00A86549">
      <w:pPr>
        <w:suppressAutoHyphens w:val="0"/>
        <w:ind w:left="6" w:right="79" w:hanging="6"/>
        <w:jc w:val="both"/>
        <w:rPr>
          <w:rFonts w:ascii="Arial" w:eastAsia="Calibri" w:hAnsi="Arial" w:cs="Arial"/>
          <w:color w:val="000000"/>
          <w:sz w:val="20"/>
          <w:szCs w:val="20"/>
          <w:lang w:eastAsia="sl-SI"/>
        </w:rPr>
      </w:pPr>
      <w:r w:rsidRPr="006678FA">
        <w:rPr>
          <w:rFonts w:ascii="Arial" w:eastAsia="Calibri" w:hAnsi="Arial" w:cs="Arial"/>
          <w:color w:val="000000"/>
          <w:sz w:val="20"/>
          <w:szCs w:val="20"/>
          <w:lang w:eastAsia="sl-SI"/>
        </w:rPr>
        <w:t>V primerih nujne službene zadržanosti nosilca letovanja lahko letovalec, ki je zaposlen v organih državne uprave, odpove letovanje vse do nastopa letovanja.</w:t>
      </w:r>
      <w:r w:rsidR="000C2864">
        <w:rPr>
          <w:rFonts w:ascii="Arial" w:eastAsia="Calibri" w:hAnsi="Arial" w:cs="Arial"/>
          <w:color w:val="000000"/>
          <w:sz w:val="20"/>
          <w:szCs w:val="20"/>
          <w:lang w:eastAsia="sl-SI"/>
        </w:rPr>
        <w:t xml:space="preserve"> </w:t>
      </w:r>
      <w:r w:rsidRPr="006678FA">
        <w:rPr>
          <w:rFonts w:ascii="Arial" w:eastAsia="Calibri" w:hAnsi="Arial" w:cs="Arial"/>
          <w:color w:val="000000"/>
          <w:sz w:val="20"/>
          <w:szCs w:val="20"/>
          <w:lang w:eastAsia="sl-SI"/>
        </w:rPr>
        <w:t>Glede obstoja nujne službene zadržanosti letovalec predloži izjavo delodajalca o nujni službeni zadržanosti, ki jo podpiše predstojnik organa državne uprave.</w:t>
      </w:r>
      <w:r w:rsidR="00A86549">
        <w:rPr>
          <w:rFonts w:ascii="Arial" w:eastAsia="Calibri" w:hAnsi="Arial" w:cs="Arial"/>
          <w:color w:val="000000"/>
          <w:sz w:val="20"/>
          <w:szCs w:val="20"/>
          <w:lang w:eastAsia="sl-SI"/>
        </w:rPr>
        <w:t xml:space="preserve"> </w:t>
      </w:r>
      <w:r w:rsidRPr="006678FA">
        <w:rPr>
          <w:rFonts w:ascii="Arial" w:eastAsia="Calibri" w:hAnsi="Arial" w:cs="Arial"/>
          <w:color w:val="000000"/>
          <w:sz w:val="20"/>
          <w:szCs w:val="20"/>
        </w:rPr>
        <w:t>V kolikor letovalec predloži potrdilo, se stroški odpovedi ne zaračunajo.</w:t>
      </w:r>
    </w:p>
    <w:p w14:paraId="4FE48AB9" w14:textId="2A8F1B93" w:rsidR="006678FA" w:rsidRDefault="006678FA" w:rsidP="00235725">
      <w:pPr>
        <w:jc w:val="both"/>
        <w:rPr>
          <w:rFonts w:ascii="Arial" w:hAnsi="Arial" w:cs="Arial"/>
          <w:b/>
          <w:sz w:val="20"/>
          <w:szCs w:val="20"/>
        </w:rPr>
      </w:pPr>
    </w:p>
    <w:p w14:paraId="4F219B90" w14:textId="77777777" w:rsidR="007B6FF1" w:rsidRDefault="007B6FF1" w:rsidP="00235725">
      <w:pPr>
        <w:jc w:val="both"/>
        <w:rPr>
          <w:rFonts w:ascii="Arial" w:hAnsi="Arial" w:cs="Arial"/>
          <w:b/>
          <w:sz w:val="20"/>
          <w:szCs w:val="20"/>
        </w:rPr>
      </w:pPr>
    </w:p>
    <w:p w14:paraId="160EC4AE" w14:textId="14480907" w:rsidR="007B6FF1" w:rsidRDefault="007B6FF1" w:rsidP="00235725">
      <w:pPr>
        <w:jc w:val="both"/>
        <w:rPr>
          <w:rFonts w:ascii="Arial" w:hAnsi="Arial" w:cs="Arial"/>
          <w:b/>
          <w:sz w:val="20"/>
          <w:szCs w:val="20"/>
        </w:rPr>
      </w:pPr>
      <w:r>
        <w:rPr>
          <w:rFonts w:ascii="Arial" w:hAnsi="Arial" w:cs="Arial"/>
          <w:b/>
          <w:sz w:val="20"/>
          <w:szCs w:val="20"/>
        </w:rPr>
        <w:t>Covid</w:t>
      </w:r>
    </w:p>
    <w:p w14:paraId="0DAAC9F4" w14:textId="5759AFE3" w:rsidR="00D64583" w:rsidRDefault="00D64583" w:rsidP="00235725">
      <w:pPr>
        <w:jc w:val="both"/>
        <w:rPr>
          <w:rFonts w:ascii="Arial" w:hAnsi="Arial" w:cs="Arial"/>
          <w:b/>
          <w:sz w:val="20"/>
          <w:szCs w:val="20"/>
        </w:rPr>
      </w:pPr>
    </w:p>
    <w:p w14:paraId="1A125C34" w14:textId="73FFCBBA" w:rsidR="007B6FF1" w:rsidRDefault="007B6FF1" w:rsidP="007B6FF1">
      <w:pPr>
        <w:jc w:val="both"/>
        <w:rPr>
          <w:rFonts w:ascii="Arial" w:hAnsi="Arial" w:cs="Arial"/>
          <w:bCs/>
          <w:sz w:val="20"/>
          <w:szCs w:val="20"/>
        </w:rPr>
      </w:pPr>
      <w:r w:rsidRPr="007B6FF1">
        <w:rPr>
          <w:rFonts w:ascii="Arial" w:hAnsi="Arial" w:cs="Arial"/>
          <w:bCs/>
          <w:sz w:val="20"/>
          <w:szCs w:val="20"/>
        </w:rPr>
        <w:t>Letovanje je možno odpovedati v primeru višje sile ali izrednih nepredvidljivih okoliščin</w:t>
      </w:r>
      <w:r w:rsidR="00B672B0">
        <w:rPr>
          <w:rFonts w:ascii="Arial" w:hAnsi="Arial" w:cs="Arial"/>
          <w:bCs/>
          <w:sz w:val="20"/>
          <w:szCs w:val="20"/>
        </w:rPr>
        <w:t>, ki so nastale pred nastopom letovanja.</w:t>
      </w:r>
      <w:r w:rsidRPr="007B6FF1">
        <w:rPr>
          <w:rFonts w:ascii="Arial" w:hAnsi="Arial" w:cs="Arial"/>
          <w:bCs/>
          <w:sz w:val="20"/>
          <w:szCs w:val="20"/>
        </w:rPr>
        <w:t xml:space="preserve"> Strah pred širjenjem bolezni covid-19 oziroma pred okužbo ne sodi med izredne nepredvidljive okoliščine, zato v primeru odpovedi letovanja iz tega razloga letovalec nosi stroške odpovedi v višini, kot je določen</w:t>
      </w:r>
      <w:r w:rsidR="00B672B0">
        <w:rPr>
          <w:rFonts w:ascii="Arial" w:hAnsi="Arial" w:cs="Arial"/>
          <w:bCs/>
          <w:sz w:val="20"/>
          <w:szCs w:val="20"/>
        </w:rPr>
        <w:t>o</w:t>
      </w:r>
      <w:r w:rsidRPr="007B6FF1">
        <w:rPr>
          <w:rFonts w:ascii="Arial" w:hAnsi="Arial" w:cs="Arial"/>
          <w:bCs/>
          <w:sz w:val="20"/>
          <w:szCs w:val="20"/>
        </w:rPr>
        <w:t xml:space="preserve"> </w:t>
      </w:r>
      <w:r w:rsidR="00B672B0">
        <w:rPr>
          <w:rFonts w:ascii="Arial" w:hAnsi="Arial" w:cs="Arial"/>
          <w:bCs/>
          <w:sz w:val="20"/>
          <w:szCs w:val="20"/>
        </w:rPr>
        <w:t>v</w:t>
      </w:r>
      <w:r w:rsidRPr="007B6FF1">
        <w:rPr>
          <w:rFonts w:ascii="Arial" w:hAnsi="Arial" w:cs="Arial"/>
          <w:bCs/>
          <w:sz w:val="20"/>
          <w:szCs w:val="20"/>
        </w:rPr>
        <w:t xml:space="preserve"> 2</w:t>
      </w:r>
      <w:r w:rsidR="00B672B0">
        <w:rPr>
          <w:rFonts w:ascii="Arial" w:hAnsi="Arial" w:cs="Arial"/>
          <w:bCs/>
          <w:sz w:val="20"/>
          <w:szCs w:val="20"/>
        </w:rPr>
        <w:t>8</w:t>
      </w:r>
      <w:r w:rsidRPr="007B6FF1">
        <w:rPr>
          <w:rFonts w:ascii="Arial" w:hAnsi="Arial" w:cs="Arial"/>
          <w:bCs/>
          <w:sz w:val="20"/>
          <w:szCs w:val="20"/>
        </w:rPr>
        <w:t>. člen</w:t>
      </w:r>
      <w:r w:rsidR="00B672B0">
        <w:rPr>
          <w:rFonts w:ascii="Arial" w:hAnsi="Arial" w:cs="Arial"/>
          <w:bCs/>
          <w:sz w:val="20"/>
          <w:szCs w:val="20"/>
        </w:rPr>
        <w:t>u</w:t>
      </w:r>
      <w:r w:rsidRPr="007B6FF1">
        <w:rPr>
          <w:rFonts w:ascii="Arial" w:hAnsi="Arial" w:cs="Arial"/>
          <w:bCs/>
          <w:sz w:val="20"/>
          <w:szCs w:val="20"/>
        </w:rPr>
        <w:t xml:space="preserve"> </w:t>
      </w:r>
      <w:r w:rsidR="00E209F4">
        <w:rPr>
          <w:rFonts w:ascii="Arial" w:hAnsi="Arial" w:cs="Arial"/>
          <w:bCs/>
          <w:sz w:val="20"/>
          <w:szCs w:val="20"/>
        </w:rPr>
        <w:t>P</w:t>
      </w:r>
      <w:r w:rsidRPr="007B6FF1">
        <w:rPr>
          <w:rFonts w:ascii="Arial" w:hAnsi="Arial" w:cs="Arial"/>
          <w:bCs/>
          <w:sz w:val="20"/>
          <w:szCs w:val="20"/>
        </w:rPr>
        <w:t>ravilnika</w:t>
      </w:r>
      <w:r w:rsidR="00E209F4">
        <w:rPr>
          <w:rFonts w:ascii="Arial" w:hAnsi="Arial" w:cs="Arial"/>
          <w:bCs/>
          <w:sz w:val="20"/>
          <w:szCs w:val="20"/>
        </w:rPr>
        <w:t xml:space="preserve"> o počitniški dejavnosti</w:t>
      </w:r>
      <w:r w:rsidRPr="007B6FF1">
        <w:rPr>
          <w:rFonts w:ascii="Arial" w:hAnsi="Arial" w:cs="Arial"/>
          <w:bCs/>
          <w:sz w:val="20"/>
          <w:szCs w:val="20"/>
        </w:rPr>
        <w:t>. </w:t>
      </w:r>
    </w:p>
    <w:p w14:paraId="3737A272" w14:textId="77777777" w:rsidR="00F41499" w:rsidRPr="007B6FF1" w:rsidRDefault="00F41499" w:rsidP="007B6FF1">
      <w:pPr>
        <w:jc w:val="both"/>
        <w:rPr>
          <w:rFonts w:ascii="Arial" w:hAnsi="Arial" w:cs="Arial"/>
          <w:bCs/>
          <w:sz w:val="20"/>
          <w:szCs w:val="20"/>
        </w:rPr>
      </w:pPr>
    </w:p>
    <w:p w14:paraId="4D6800EB" w14:textId="49A92246" w:rsidR="007B6FF1" w:rsidRDefault="007B6FF1" w:rsidP="007B6FF1">
      <w:pPr>
        <w:jc w:val="both"/>
        <w:rPr>
          <w:rFonts w:ascii="Arial" w:hAnsi="Arial" w:cs="Arial"/>
          <w:bCs/>
          <w:sz w:val="20"/>
          <w:szCs w:val="20"/>
        </w:rPr>
      </w:pPr>
      <w:r w:rsidRPr="007B6FF1">
        <w:rPr>
          <w:rFonts w:ascii="Arial" w:hAnsi="Arial" w:cs="Arial"/>
          <w:bCs/>
          <w:sz w:val="20"/>
          <w:szCs w:val="20"/>
        </w:rPr>
        <w:t xml:space="preserve">Če bi Vlada Republike Slovenije ali Vlada Republike Hrvaške razglasili popolno zaporo meje med državama ali če bi bila razglašena prepoved opravljanja nastanitvene dejavnosti, se letovalcu v celoti povrne </w:t>
      </w:r>
      <w:r w:rsidR="008A0281">
        <w:rPr>
          <w:rFonts w:ascii="Arial" w:hAnsi="Arial" w:cs="Arial"/>
          <w:bCs/>
          <w:sz w:val="20"/>
          <w:szCs w:val="20"/>
        </w:rPr>
        <w:t xml:space="preserve">vplačane </w:t>
      </w:r>
      <w:r w:rsidRPr="007B6FF1">
        <w:rPr>
          <w:rFonts w:ascii="Arial" w:hAnsi="Arial" w:cs="Arial"/>
          <w:bCs/>
          <w:sz w:val="20"/>
          <w:szCs w:val="20"/>
        </w:rPr>
        <w:t xml:space="preserve">stroške </w:t>
      </w:r>
      <w:r>
        <w:rPr>
          <w:rFonts w:ascii="Arial" w:hAnsi="Arial" w:cs="Arial"/>
          <w:bCs/>
          <w:sz w:val="20"/>
          <w:szCs w:val="20"/>
        </w:rPr>
        <w:t xml:space="preserve">neizkoriščenega </w:t>
      </w:r>
      <w:r w:rsidRPr="007B6FF1">
        <w:rPr>
          <w:rFonts w:ascii="Arial" w:hAnsi="Arial" w:cs="Arial"/>
          <w:bCs/>
          <w:sz w:val="20"/>
          <w:szCs w:val="20"/>
        </w:rPr>
        <w:t xml:space="preserve">letovanja, ne glede na čas odpovedi. </w:t>
      </w:r>
    </w:p>
    <w:p w14:paraId="6FD99C74" w14:textId="50BC78E5" w:rsidR="00E54E35" w:rsidRDefault="00E54E35" w:rsidP="00235725">
      <w:pPr>
        <w:tabs>
          <w:tab w:val="left" w:pos="5775"/>
        </w:tabs>
        <w:jc w:val="both"/>
        <w:rPr>
          <w:rFonts w:ascii="Arial" w:hAnsi="Arial" w:cs="Arial"/>
          <w:b/>
          <w:sz w:val="20"/>
          <w:szCs w:val="20"/>
        </w:rPr>
      </w:pPr>
    </w:p>
    <w:p w14:paraId="135E7BD8" w14:textId="4DB90AA7" w:rsidR="00545427" w:rsidRPr="00B81419" w:rsidRDefault="00545427" w:rsidP="00B81419">
      <w:pPr>
        <w:pStyle w:val="Odstavekseznama"/>
        <w:numPr>
          <w:ilvl w:val="0"/>
          <w:numId w:val="15"/>
        </w:numPr>
        <w:shd w:val="clear" w:color="auto" w:fill="E7E6E6" w:themeFill="background2"/>
        <w:jc w:val="both"/>
        <w:rPr>
          <w:rFonts w:ascii="Arial" w:hAnsi="Arial" w:cs="Arial"/>
          <w:b/>
          <w:sz w:val="20"/>
          <w:szCs w:val="20"/>
        </w:rPr>
      </w:pPr>
      <w:r w:rsidRPr="00B81419">
        <w:rPr>
          <w:rFonts w:ascii="Arial" w:hAnsi="Arial" w:cs="Arial"/>
          <w:b/>
          <w:sz w:val="20"/>
          <w:szCs w:val="20"/>
        </w:rPr>
        <w:t>Hišni ljubljenčki</w:t>
      </w:r>
    </w:p>
    <w:p w14:paraId="2AC1C272" w14:textId="77777777" w:rsidR="00545427" w:rsidRPr="001A7849" w:rsidRDefault="00545427" w:rsidP="00545427">
      <w:pPr>
        <w:jc w:val="both"/>
        <w:rPr>
          <w:rFonts w:ascii="Arial" w:hAnsi="Arial" w:cs="Arial"/>
          <w:bCs/>
          <w:sz w:val="20"/>
          <w:szCs w:val="20"/>
        </w:rPr>
      </w:pPr>
    </w:p>
    <w:p w14:paraId="664D52FF" w14:textId="1FEAD96B" w:rsidR="00545427" w:rsidRDefault="00545427" w:rsidP="00545427">
      <w:pPr>
        <w:jc w:val="both"/>
        <w:rPr>
          <w:rFonts w:ascii="Arial" w:hAnsi="Arial" w:cs="Arial"/>
          <w:bCs/>
          <w:sz w:val="20"/>
          <w:szCs w:val="20"/>
        </w:rPr>
      </w:pPr>
      <w:r>
        <w:rPr>
          <w:rFonts w:ascii="Arial" w:hAnsi="Arial" w:cs="Arial"/>
          <w:bCs/>
          <w:sz w:val="20"/>
          <w:szCs w:val="20"/>
        </w:rPr>
        <w:t xml:space="preserve">V skladu s 35. členom </w:t>
      </w:r>
      <w:r w:rsidR="00226767">
        <w:rPr>
          <w:rFonts w:ascii="Arial" w:hAnsi="Arial" w:cs="Arial"/>
          <w:bCs/>
          <w:sz w:val="20"/>
          <w:szCs w:val="20"/>
        </w:rPr>
        <w:t>p</w:t>
      </w:r>
      <w:r>
        <w:rPr>
          <w:rFonts w:ascii="Arial" w:hAnsi="Arial" w:cs="Arial"/>
          <w:bCs/>
          <w:sz w:val="20"/>
          <w:szCs w:val="20"/>
        </w:rPr>
        <w:t>ravilnika so domače živali izjemoma dovoljene v predvidenih počitniških enotah, kar je razvidno iz opisa posamezne počitniške enote. Trenutno omogočamo bivanje domačim živalim na naslednjih lokacijah:</w:t>
      </w:r>
    </w:p>
    <w:p w14:paraId="3F75FAB2" w14:textId="77777777" w:rsidR="00545427" w:rsidRDefault="00545427" w:rsidP="00545427">
      <w:pPr>
        <w:jc w:val="both"/>
        <w:rPr>
          <w:rFonts w:ascii="Arial" w:hAnsi="Arial" w:cs="Arial"/>
          <w:bCs/>
          <w:sz w:val="20"/>
          <w:szCs w:val="20"/>
        </w:rPr>
      </w:pPr>
    </w:p>
    <w:p w14:paraId="2C1F5462" w14:textId="77777777" w:rsidR="00545427" w:rsidRDefault="00545427" w:rsidP="00545427">
      <w:pPr>
        <w:numPr>
          <w:ilvl w:val="0"/>
          <w:numId w:val="13"/>
        </w:numPr>
        <w:jc w:val="both"/>
        <w:rPr>
          <w:rFonts w:ascii="Arial" w:hAnsi="Arial" w:cs="Arial"/>
          <w:bCs/>
          <w:sz w:val="20"/>
          <w:szCs w:val="20"/>
        </w:rPr>
      </w:pPr>
      <w:r>
        <w:rPr>
          <w:rFonts w:ascii="Arial" w:hAnsi="Arial" w:cs="Arial"/>
          <w:bCs/>
          <w:sz w:val="20"/>
          <w:szCs w:val="20"/>
        </w:rPr>
        <w:t>Portorož, Beli Križ, apartma 1 in</w:t>
      </w:r>
    </w:p>
    <w:p w14:paraId="48F505A6" w14:textId="77777777" w:rsidR="00545427" w:rsidRDefault="00545427" w:rsidP="00545427">
      <w:pPr>
        <w:numPr>
          <w:ilvl w:val="0"/>
          <w:numId w:val="13"/>
        </w:numPr>
        <w:jc w:val="both"/>
        <w:rPr>
          <w:rFonts w:ascii="Arial" w:hAnsi="Arial" w:cs="Arial"/>
          <w:bCs/>
          <w:sz w:val="20"/>
          <w:szCs w:val="20"/>
        </w:rPr>
      </w:pPr>
      <w:r>
        <w:rPr>
          <w:rFonts w:ascii="Arial" w:hAnsi="Arial" w:cs="Arial"/>
          <w:bCs/>
          <w:sz w:val="20"/>
          <w:szCs w:val="20"/>
        </w:rPr>
        <w:t xml:space="preserve">Umag, naselje </w:t>
      </w:r>
      <w:proofErr w:type="spellStart"/>
      <w:r>
        <w:rPr>
          <w:rFonts w:ascii="Arial" w:hAnsi="Arial" w:cs="Arial"/>
          <w:bCs/>
          <w:sz w:val="20"/>
          <w:szCs w:val="20"/>
        </w:rPr>
        <w:t>Pelegrin</w:t>
      </w:r>
      <w:proofErr w:type="spellEnd"/>
      <w:r>
        <w:rPr>
          <w:rFonts w:ascii="Arial" w:hAnsi="Arial" w:cs="Arial"/>
          <w:bCs/>
          <w:sz w:val="20"/>
          <w:szCs w:val="20"/>
        </w:rPr>
        <w:t>, hiša A9.</w:t>
      </w:r>
    </w:p>
    <w:p w14:paraId="7AE6872B" w14:textId="77777777" w:rsidR="00545427" w:rsidRDefault="00545427" w:rsidP="00545427">
      <w:pPr>
        <w:jc w:val="both"/>
        <w:rPr>
          <w:rFonts w:ascii="Arial" w:hAnsi="Arial" w:cs="Arial"/>
          <w:bCs/>
          <w:sz w:val="20"/>
          <w:szCs w:val="20"/>
        </w:rPr>
      </w:pPr>
    </w:p>
    <w:p w14:paraId="3E9931CB" w14:textId="77777777" w:rsidR="00545427" w:rsidRPr="00FD4FC1" w:rsidRDefault="00545427" w:rsidP="00545427">
      <w:pPr>
        <w:ind w:left="1080"/>
        <w:jc w:val="both"/>
        <w:rPr>
          <w:rFonts w:ascii="Arial" w:hAnsi="Arial" w:cs="Arial"/>
          <w:bCs/>
          <w:sz w:val="20"/>
          <w:szCs w:val="20"/>
        </w:rPr>
      </w:pPr>
    </w:p>
    <w:p w14:paraId="16182086" w14:textId="77777777" w:rsidR="00545427" w:rsidRPr="00545427" w:rsidRDefault="00545427" w:rsidP="00545427">
      <w:pPr>
        <w:jc w:val="both"/>
        <w:rPr>
          <w:rFonts w:ascii="Arial" w:hAnsi="Arial" w:cs="Arial"/>
          <w:bCs/>
          <w:sz w:val="20"/>
          <w:szCs w:val="20"/>
        </w:rPr>
      </w:pPr>
      <w:r w:rsidRPr="00545427">
        <w:rPr>
          <w:rFonts w:ascii="Arial" w:hAnsi="Arial" w:cs="Arial"/>
          <w:bCs/>
          <w:sz w:val="20"/>
          <w:szCs w:val="20"/>
        </w:rPr>
        <w:t>V ostalih počitniških enotah domače živali niso dovoljene, prav tako je v vseh enotah prepovedano kajenje.</w:t>
      </w:r>
    </w:p>
    <w:p w14:paraId="6976BB3D" w14:textId="41CF465C" w:rsidR="008A0281" w:rsidRDefault="008A0281" w:rsidP="00235725">
      <w:pPr>
        <w:tabs>
          <w:tab w:val="left" w:pos="5775"/>
        </w:tabs>
        <w:jc w:val="both"/>
        <w:rPr>
          <w:rFonts w:ascii="Arial" w:hAnsi="Arial" w:cs="Arial"/>
          <w:bCs/>
          <w:sz w:val="20"/>
          <w:szCs w:val="20"/>
        </w:rPr>
      </w:pPr>
    </w:p>
    <w:p w14:paraId="47CB123C" w14:textId="77777777" w:rsidR="008A3B03" w:rsidRPr="00545427" w:rsidRDefault="008A3B03" w:rsidP="00235725">
      <w:pPr>
        <w:tabs>
          <w:tab w:val="left" w:pos="5775"/>
        </w:tabs>
        <w:jc w:val="both"/>
        <w:rPr>
          <w:rFonts w:ascii="Arial" w:hAnsi="Arial" w:cs="Arial"/>
          <w:bCs/>
          <w:sz w:val="20"/>
          <w:szCs w:val="20"/>
        </w:rPr>
      </w:pPr>
    </w:p>
    <w:p w14:paraId="5F86D24F" w14:textId="77777777" w:rsidR="00545427" w:rsidRPr="00235725" w:rsidRDefault="00545427" w:rsidP="00235725">
      <w:pPr>
        <w:tabs>
          <w:tab w:val="left" w:pos="5775"/>
        </w:tabs>
        <w:jc w:val="both"/>
        <w:rPr>
          <w:rFonts w:ascii="Arial" w:hAnsi="Arial" w:cs="Arial"/>
          <w:b/>
          <w:sz w:val="20"/>
          <w:szCs w:val="20"/>
        </w:rPr>
      </w:pPr>
    </w:p>
    <w:p w14:paraId="0A540462" w14:textId="5B2922E3" w:rsidR="00235725" w:rsidRPr="00235725" w:rsidRDefault="00235725" w:rsidP="00B81419">
      <w:pPr>
        <w:pStyle w:val="Telobesedila22"/>
        <w:numPr>
          <w:ilvl w:val="0"/>
          <w:numId w:val="15"/>
        </w:numPr>
        <w:shd w:val="clear" w:color="auto" w:fill="E7E6E6" w:themeFill="background2"/>
        <w:jc w:val="both"/>
        <w:rPr>
          <w:rFonts w:ascii="Arial" w:hAnsi="Arial" w:cs="Arial"/>
          <w:b/>
          <w:sz w:val="20"/>
        </w:rPr>
      </w:pPr>
      <w:r w:rsidRPr="00235725">
        <w:rPr>
          <w:rFonts w:ascii="Arial" w:hAnsi="Arial" w:cs="Arial"/>
          <w:b/>
          <w:sz w:val="20"/>
        </w:rPr>
        <w:lastRenderedPageBreak/>
        <w:t>Splošne informacije</w:t>
      </w:r>
    </w:p>
    <w:p w14:paraId="5438C8FD" w14:textId="77777777" w:rsidR="00235725" w:rsidRPr="00235725" w:rsidRDefault="00235725" w:rsidP="00235725">
      <w:pPr>
        <w:pStyle w:val="Telobesedila22"/>
        <w:jc w:val="both"/>
        <w:rPr>
          <w:rFonts w:ascii="Arial" w:hAnsi="Arial" w:cs="Arial"/>
          <w:b/>
          <w:sz w:val="20"/>
        </w:rPr>
      </w:pPr>
    </w:p>
    <w:p w14:paraId="72BAF10D" w14:textId="55B19817" w:rsidR="004303B3" w:rsidRPr="00C7745C" w:rsidRDefault="004303B3" w:rsidP="00C7745C">
      <w:pPr>
        <w:jc w:val="both"/>
        <w:rPr>
          <w:rFonts w:ascii="Arial" w:hAnsi="Arial" w:cs="Arial"/>
          <w:sz w:val="20"/>
          <w:szCs w:val="20"/>
        </w:rPr>
      </w:pPr>
      <w:r w:rsidRPr="00235725">
        <w:rPr>
          <w:rFonts w:ascii="Arial" w:hAnsi="Arial" w:cs="Arial"/>
          <w:sz w:val="20"/>
          <w:szCs w:val="20"/>
        </w:rPr>
        <w:t xml:space="preserve">Na spletni strani </w:t>
      </w:r>
      <w:r>
        <w:rPr>
          <w:rFonts w:ascii="Arial" w:hAnsi="Arial" w:cs="Arial"/>
          <w:sz w:val="20"/>
          <w:szCs w:val="20"/>
        </w:rPr>
        <w:t>Ministrstva za javno upravo</w:t>
      </w:r>
      <w:r w:rsidR="00545427" w:rsidRPr="00C7745C">
        <w:rPr>
          <w:rFonts w:ascii="Arial" w:hAnsi="Arial" w:cs="Arial"/>
          <w:sz w:val="20"/>
          <w:szCs w:val="20"/>
        </w:rPr>
        <w:t>:</w:t>
      </w:r>
      <w:r w:rsidRPr="00C7745C">
        <w:rPr>
          <w:rFonts w:ascii="Arial" w:hAnsi="Arial" w:cs="Arial"/>
          <w:sz w:val="20"/>
          <w:szCs w:val="20"/>
        </w:rPr>
        <w:t xml:space="preserve"> </w:t>
      </w:r>
      <w:hyperlink r:id="rId14" w:history="1">
        <w:r w:rsidR="00C7745C" w:rsidRPr="00C7745C">
          <w:rPr>
            <w:rStyle w:val="Hiperpovezava"/>
            <w:rFonts w:ascii="Arial" w:hAnsi="Arial" w:cs="Arial"/>
            <w:sz w:val="20"/>
            <w:szCs w:val="20"/>
          </w:rPr>
          <w:t>https://www.gov.si/zbirke/storitve/prijava-na-letovanje-v-pocitniskih-enotah-ministrstva-za-javno-upravo/</w:t>
        </w:r>
      </w:hyperlink>
      <w:r w:rsidR="00F67835" w:rsidRPr="00C7745C">
        <w:rPr>
          <w:rFonts w:ascii="Arial" w:hAnsi="Arial" w:cs="Arial"/>
          <w:sz w:val="20"/>
          <w:szCs w:val="20"/>
        </w:rPr>
        <w:t xml:space="preserve"> </w:t>
      </w:r>
      <w:r w:rsidRPr="00C7745C">
        <w:rPr>
          <w:rFonts w:ascii="Arial" w:hAnsi="Arial" w:cs="Arial"/>
          <w:sz w:val="20"/>
          <w:szCs w:val="20"/>
        </w:rPr>
        <w:t xml:space="preserve">so objavljeni: </w:t>
      </w:r>
      <w:r w:rsidR="00226767" w:rsidRPr="00C7745C">
        <w:rPr>
          <w:rFonts w:ascii="Arial" w:hAnsi="Arial" w:cs="Arial"/>
          <w:sz w:val="20"/>
          <w:szCs w:val="20"/>
        </w:rPr>
        <w:t>p</w:t>
      </w:r>
      <w:r w:rsidRPr="00C7745C">
        <w:rPr>
          <w:rFonts w:ascii="Arial" w:hAnsi="Arial" w:cs="Arial"/>
          <w:sz w:val="20"/>
          <w:szCs w:val="20"/>
        </w:rPr>
        <w:t xml:space="preserve">ravilnik, </w:t>
      </w:r>
      <w:r w:rsidR="00C7745C" w:rsidRPr="00C7745C">
        <w:rPr>
          <w:rFonts w:ascii="Arial" w:hAnsi="Arial" w:cs="Arial"/>
          <w:sz w:val="20"/>
          <w:szCs w:val="20"/>
        </w:rPr>
        <w:t>r</w:t>
      </w:r>
      <w:r w:rsidRPr="00C7745C">
        <w:rPr>
          <w:rFonts w:ascii="Arial" w:hAnsi="Arial" w:cs="Arial"/>
          <w:sz w:val="20"/>
          <w:szCs w:val="20"/>
        </w:rPr>
        <w:t xml:space="preserve">azpis za </w:t>
      </w:r>
      <w:r w:rsidR="00B81419">
        <w:rPr>
          <w:rFonts w:ascii="Arial" w:hAnsi="Arial" w:cs="Arial"/>
          <w:sz w:val="20"/>
          <w:szCs w:val="20"/>
        </w:rPr>
        <w:t xml:space="preserve">mesečni najem izven sezone </w:t>
      </w:r>
      <w:r w:rsidRPr="00C7745C">
        <w:rPr>
          <w:rFonts w:ascii="Arial" w:hAnsi="Arial" w:cs="Arial"/>
          <w:sz w:val="20"/>
          <w:szCs w:val="20"/>
        </w:rPr>
        <w:t xml:space="preserve">in opisi počitniških enot, ki so vključene v razpis. Po zaključenem razpisu bodo na spletni strani objavljeni tudi rezultati razpisa in preostali prosti termini za </w:t>
      </w:r>
      <w:r w:rsidR="00226767" w:rsidRPr="00C7745C">
        <w:rPr>
          <w:rFonts w:ascii="Arial" w:hAnsi="Arial" w:cs="Arial"/>
          <w:sz w:val="20"/>
          <w:szCs w:val="20"/>
        </w:rPr>
        <w:t>leto</w:t>
      </w:r>
      <w:r w:rsidRPr="00C7745C">
        <w:rPr>
          <w:rFonts w:ascii="Arial" w:hAnsi="Arial" w:cs="Arial"/>
          <w:sz w:val="20"/>
          <w:szCs w:val="20"/>
        </w:rPr>
        <w:t>vanje.</w:t>
      </w:r>
    </w:p>
    <w:p w14:paraId="402A6AC7" w14:textId="77777777" w:rsidR="00226767" w:rsidRPr="00226767" w:rsidRDefault="00226767" w:rsidP="00C7745C">
      <w:pPr>
        <w:jc w:val="both"/>
        <w:rPr>
          <w:rFonts w:ascii="Arial" w:hAnsi="Arial" w:cs="Arial"/>
          <w:sz w:val="18"/>
          <w:szCs w:val="18"/>
        </w:rPr>
      </w:pPr>
    </w:p>
    <w:p w14:paraId="21838441" w14:textId="192482C6" w:rsidR="00F1180E" w:rsidRDefault="00F1180E" w:rsidP="00C7745C">
      <w:pPr>
        <w:jc w:val="both"/>
        <w:rPr>
          <w:rFonts w:ascii="Arial" w:hAnsi="Arial" w:cs="Arial"/>
          <w:bCs/>
          <w:sz w:val="20"/>
          <w:szCs w:val="20"/>
        </w:rPr>
      </w:pPr>
      <w:r w:rsidRPr="001A7849">
        <w:rPr>
          <w:rFonts w:ascii="Arial" w:hAnsi="Arial" w:cs="Arial"/>
          <w:sz w:val="20"/>
          <w:szCs w:val="20"/>
        </w:rPr>
        <w:t>Vsak uporabnik je po</w:t>
      </w:r>
      <w:r w:rsidR="00C6175C">
        <w:rPr>
          <w:rFonts w:ascii="Arial" w:hAnsi="Arial" w:cs="Arial"/>
          <w:bCs/>
          <w:sz w:val="20"/>
          <w:szCs w:val="20"/>
        </w:rPr>
        <w:t xml:space="preserve"> končanem </w:t>
      </w:r>
      <w:r w:rsidR="00226767">
        <w:rPr>
          <w:rFonts w:ascii="Arial" w:hAnsi="Arial" w:cs="Arial"/>
          <w:bCs/>
          <w:sz w:val="20"/>
          <w:szCs w:val="20"/>
        </w:rPr>
        <w:t>letovan</w:t>
      </w:r>
      <w:r w:rsidR="00C6175C">
        <w:rPr>
          <w:rFonts w:ascii="Arial" w:hAnsi="Arial" w:cs="Arial"/>
          <w:bCs/>
          <w:sz w:val="20"/>
          <w:szCs w:val="20"/>
        </w:rPr>
        <w:t>ju</w:t>
      </w:r>
      <w:r w:rsidRPr="001A7849">
        <w:rPr>
          <w:rFonts w:ascii="Arial" w:hAnsi="Arial" w:cs="Arial"/>
          <w:bCs/>
          <w:sz w:val="20"/>
          <w:szCs w:val="20"/>
        </w:rPr>
        <w:t xml:space="preserve"> dolžan zapustiti počitniško enoto </w:t>
      </w:r>
      <w:r w:rsidRPr="001A7849">
        <w:rPr>
          <w:rFonts w:ascii="Arial" w:hAnsi="Arial" w:cs="Arial"/>
          <w:b/>
          <w:sz w:val="20"/>
          <w:szCs w:val="20"/>
          <w:u w:val="single"/>
        </w:rPr>
        <w:t xml:space="preserve">pospravljeno, urejeno in primerno za bivanje </w:t>
      </w:r>
      <w:r w:rsidR="006A5310">
        <w:rPr>
          <w:rFonts w:ascii="Arial" w:hAnsi="Arial" w:cs="Arial"/>
          <w:b/>
          <w:sz w:val="20"/>
          <w:szCs w:val="20"/>
          <w:u w:val="single"/>
        </w:rPr>
        <w:t xml:space="preserve">za </w:t>
      </w:r>
      <w:r w:rsidRPr="001A7849">
        <w:rPr>
          <w:rFonts w:ascii="Arial" w:hAnsi="Arial" w:cs="Arial"/>
          <w:b/>
          <w:sz w:val="20"/>
          <w:szCs w:val="20"/>
          <w:u w:val="single"/>
        </w:rPr>
        <w:t>naslednjega uporabnika</w:t>
      </w:r>
      <w:r w:rsidRPr="001A7849">
        <w:rPr>
          <w:rFonts w:ascii="Arial" w:hAnsi="Arial" w:cs="Arial"/>
          <w:bCs/>
          <w:sz w:val="20"/>
          <w:szCs w:val="20"/>
        </w:rPr>
        <w:t>. V nasprotnem primeru bo moral poravnati stroške, nastale zaradi čiščenja počitniške enote neposredno po njegovem odhodu.</w:t>
      </w:r>
    </w:p>
    <w:p w14:paraId="4D756C22" w14:textId="4A1A873E" w:rsidR="00482C4B" w:rsidRDefault="00482C4B" w:rsidP="00C7745C">
      <w:pPr>
        <w:jc w:val="both"/>
        <w:rPr>
          <w:rFonts w:ascii="Arial" w:hAnsi="Arial" w:cs="Arial"/>
          <w:bCs/>
          <w:sz w:val="20"/>
          <w:szCs w:val="20"/>
        </w:rPr>
      </w:pPr>
    </w:p>
    <w:p w14:paraId="0738F06D" w14:textId="74E47A2C" w:rsidR="004303B3" w:rsidRDefault="004303B3" w:rsidP="00C7745C">
      <w:pPr>
        <w:jc w:val="both"/>
        <w:rPr>
          <w:rFonts w:ascii="Arial" w:hAnsi="Arial" w:cs="Arial"/>
          <w:sz w:val="20"/>
          <w:szCs w:val="20"/>
        </w:rPr>
      </w:pPr>
      <w:r>
        <w:rPr>
          <w:rFonts w:ascii="Arial" w:hAnsi="Arial" w:cs="Arial"/>
          <w:sz w:val="20"/>
          <w:szCs w:val="20"/>
        </w:rPr>
        <w:t>Podrobnejše i</w:t>
      </w:r>
      <w:r w:rsidRPr="001A7849">
        <w:rPr>
          <w:rFonts w:ascii="Arial" w:hAnsi="Arial" w:cs="Arial"/>
          <w:sz w:val="20"/>
          <w:szCs w:val="20"/>
        </w:rPr>
        <w:t>nformacije in dodatna poj</w:t>
      </w:r>
      <w:r>
        <w:rPr>
          <w:rFonts w:ascii="Arial" w:hAnsi="Arial" w:cs="Arial"/>
          <w:sz w:val="20"/>
          <w:szCs w:val="20"/>
        </w:rPr>
        <w:t>asnila o razpisu lahko dobite od ponedeljka do petka med 9.00 in 12.00 uro na telefonski številki: 01 478 83</w:t>
      </w:r>
      <w:r w:rsidR="00545427">
        <w:rPr>
          <w:rFonts w:ascii="Arial" w:hAnsi="Arial" w:cs="Arial"/>
          <w:sz w:val="20"/>
          <w:szCs w:val="20"/>
        </w:rPr>
        <w:t xml:space="preserve"> </w:t>
      </w:r>
      <w:r>
        <w:rPr>
          <w:rFonts w:ascii="Arial" w:hAnsi="Arial" w:cs="Arial"/>
          <w:sz w:val="20"/>
          <w:szCs w:val="20"/>
        </w:rPr>
        <w:t>83,</w:t>
      </w:r>
      <w:r>
        <w:rPr>
          <w:sz w:val="22"/>
        </w:rPr>
        <w:t xml:space="preserve"> </w:t>
      </w:r>
      <w:r w:rsidRPr="000D2EB7">
        <w:rPr>
          <w:rFonts w:ascii="Arial" w:hAnsi="Arial" w:cs="Arial"/>
          <w:sz w:val="20"/>
          <w:szCs w:val="20"/>
        </w:rPr>
        <w:t>oziroma na elektronskem naslovu</w:t>
      </w:r>
      <w:r>
        <w:rPr>
          <w:rFonts w:ascii="Arial" w:hAnsi="Arial" w:cs="Arial"/>
          <w:sz w:val="20"/>
          <w:szCs w:val="20"/>
        </w:rPr>
        <w:t>:</w:t>
      </w:r>
      <w:r w:rsidRPr="000D2EB7">
        <w:rPr>
          <w:rFonts w:ascii="Arial" w:hAnsi="Arial" w:cs="Arial"/>
          <w:sz w:val="20"/>
          <w:szCs w:val="20"/>
        </w:rPr>
        <w:t xml:space="preserve"> </w:t>
      </w:r>
      <w:hyperlink r:id="rId15" w:history="1">
        <w:r w:rsidRPr="002946F0">
          <w:rPr>
            <w:rStyle w:val="Hiperpovezava"/>
            <w:rFonts w:ascii="Arial" w:hAnsi="Arial" w:cs="Arial"/>
            <w:sz w:val="20"/>
            <w:szCs w:val="20"/>
          </w:rPr>
          <w:t>pocitnice.mju@gov.si</w:t>
        </w:r>
      </w:hyperlink>
      <w:r>
        <w:rPr>
          <w:rFonts w:ascii="Arial" w:hAnsi="Arial" w:cs="Arial"/>
          <w:sz w:val="20"/>
          <w:szCs w:val="20"/>
        </w:rPr>
        <w:t>.</w:t>
      </w:r>
    </w:p>
    <w:p w14:paraId="2E6C4583" w14:textId="77777777" w:rsidR="004303B3" w:rsidRPr="00235725" w:rsidRDefault="004303B3" w:rsidP="00C7745C">
      <w:pPr>
        <w:tabs>
          <w:tab w:val="left" w:pos="5775"/>
        </w:tabs>
        <w:jc w:val="both"/>
        <w:rPr>
          <w:rFonts w:ascii="Arial" w:hAnsi="Arial" w:cs="Arial"/>
          <w:b/>
          <w:sz w:val="20"/>
          <w:szCs w:val="20"/>
        </w:rPr>
      </w:pPr>
    </w:p>
    <w:p w14:paraId="76C3307C" w14:textId="77777777" w:rsidR="006F766F" w:rsidRDefault="006F766F" w:rsidP="00F1180E">
      <w:pPr>
        <w:jc w:val="both"/>
        <w:rPr>
          <w:rFonts w:ascii="Arial" w:hAnsi="Arial" w:cs="Arial"/>
          <w:bCs/>
          <w:sz w:val="20"/>
          <w:szCs w:val="20"/>
        </w:rPr>
      </w:pPr>
    </w:p>
    <w:p w14:paraId="4D30D31E" w14:textId="77777777" w:rsidR="0001115A" w:rsidRDefault="0001115A" w:rsidP="00545427">
      <w:pPr>
        <w:pStyle w:val="Glava"/>
        <w:tabs>
          <w:tab w:val="clear" w:pos="4536"/>
          <w:tab w:val="clear" w:pos="9072"/>
        </w:tabs>
        <w:rPr>
          <w:rFonts w:ascii="Arial" w:hAnsi="Arial" w:cs="Arial"/>
          <w:b/>
          <w:sz w:val="20"/>
          <w:szCs w:val="20"/>
        </w:rPr>
      </w:pPr>
    </w:p>
    <w:p w14:paraId="651FF9E4" w14:textId="77777777" w:rsidR="002423A0" w:rsidRDefault="002423A0" w:rsidP="00844B79">
      <w:pPr>
        <w:pStyle w:val="Glava"/>
        <w:tabs>
          <w:tab w:val="clear" w:pos="4536"/>
          <w:tab w:val="clear" w:pos="9072"/>
        </w:tabs>
        <w:ind w:left="1416" w:firstLine="708"/>
        <w:rPr>
          <w:rFonts w:ascii="Arial" w:hAnsi="Arial" w:cs="Arial"/>
          <w:b/>
          <w:sz w:val="20"/>
          <w:szCs w:val="20"/>
        </w:rPr>
      </w:pPr>
    </w:p>
    <w:p w14:paraId="16C2916C" w14:textId="77777777" w:rsidR="0001115A" w:rsidRDefault="0001115A" w:rsidP="00844B79">
      <w:pPr>
        <w:pStyle w:val="Glava"/>
        <w:tabs>
          <w:tab w:val="clear" w:pos="4536"/>
          <w:tab w:val="clear" w:pos="9072"/>
        </w:tabs>
        <w:ind w:left="1416" w:firstLine="708"/>
        <w:rPr>
          <w:rFonts w:ascii="Arial" w:hAnsi="Arial" w:cs="Arial"/>
          <w:b/>
          <w:sz w:val="20"/>
          <w:szCs w:val="20"/>
        </w:rPr>
      </w:pPr>
    </w:p>
    <w:p w14:paraId="41519DCC" w14:textId="3DB0A0E7" w:rsidR="00F37B6C" w:rsidRPr="00B81419" w:rsidRDefault="00AB45CD" w:rsidP="00844B79">
      <w:pPr>
        <w:pStyle w:val="Glava"/>
        <w:tabs>
          <w:tab w:val="clear" w:pos="4536"/>
          <w:tab w:val="clear" w:pos="9072"/>
        </w:tabs>
        <w:ind w:left="1416" w:firstLine="708"/>
        <w:rPr>
          <w:rFonts w:ascii="Arial" w:hAnsi="Arial" w:cs="Arial"/>
          <w:b/>
          <w:bCs/>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F37B6C">
        <w:rPr>
          <w:rFonts w:ascii="Arial" w:hAnsi="Arial" w:cs="Arial"/>
          <w:b/>
          <w:sz w:val="20"/>
          <w:szCs w:val="20"/>
        </w:rPr>
        <w:t xml:space="preserve">    </w:t>
      </w:r>
      <w:r w:rsidR="00B81419">
        <w:rPr>
          <w:rFonts w:ascii="Arial" w:hAnsi="Arial" w:cs="Arial"/>
          <w:sz w:val="20"/>
          <w:szCs w:val="20"/>
        </w:rPr>
        <w:t xml:space="preserve">        </w:t>
      </w:r>
      <w:r w:rsidR="00EB3BFB" w:rsidRPr="00B81419">
        <w:rPr>
          <w:rFonts w:ascii="Arial" w:hAnsi="Arial" w:cs="Arial"/>
          <w:b/>
          <w:bCs/>
          <w:sz w:val="20"/>
          <w:szCs w:val="20"/>
        </w:rPr>
        <w:t>Maja Pogačar</w:t>
      </w:r>
    </w:p>
    <w:p w14:paraId="731F7279" w14:textId="28B9A64B" w:rsidR="00F246AF" w:rsidRDefault="00F37B6C" w:rsidP="00B33160">
      <w:pPr>
        <w:tabs>
          <w:tab w:val="left" w:pos="7501"/>
        </w:tabs>
        <w:rPr>
          <w:rFonts w:ascii="Arial" w:hAnsi="Arial" w:cs="Arial"/>
          <w:b/>
          <w:bCs/>
          <w:sz w:val="20"/>
          <w:szCs w:val="20"/>
        </w:rPr>
      </w:pPr>
      <w:r w:rsidRPr="00B81419">
        <w:rPr>
          <w:rFonts w:ascii="Arial" w:hAnsi="Arial" w:cs="Arial"/>
          <w:b/>
          <w:bCs/>
          <w:sz w:val="20"/>
          <w:szCs w:val="20"/>
        </w:rPr>
        <w:t xml:space="preserve">                                                                                </w:t>
      </w:r>
      <w:r w:rsidR="00844B79" w:rsidRPr="00B81419">
        <w:rPr>
          <w:rFonts w:ascii="Arial" w:hAnsi="Arial" w:cs="Arial"/>
          <w:b/>
          <w:bCs/>
          <w:sz w:val="20"/>
          <w:szCs w:val="20"/>
        </w:rPr>
        <w:t xml:space="preserve">        generaln</w:t>
      </w:r>
      <w:r w:rsidR="00EB3BFB" w:rsidRPr="00B81419">
        <w:rPr>
          <w:rFonts w:ascii="Arial" w:hAnsi="Arial" w:cs="Arial"/>
          <w:b/>
          <w:bCs/>
          <w:sz w:val="20"/>
          <w:szCs w:val="20"/>
        </w:rPr>
        <w:t>a</w:t>
      </w:r>
      <w:r w:rsidR="00844B79" w:rsidRPr="00B81419">
        <w:rPr>
          <w:rFonts w:ascii="Arial" w:hAnsi="Arial" w:cs="Arial"/>
          <w:b/>
          <w:bCs/>
          <w:sz w:val="20"/>
          <w:szCs w:val="20"/>
        </w:rPr>
        <w:t xml:space="preserve"> direktor</w:t>
      </w:r>
      <w:r w:rsidR="00EB3BFB" w:rsidRPr="00B81419">
        <w:rPr>
          <w:rFonts w:ascii="Arial" w:hAnsi="Arial" w:cs="Arial"/>
          <w:b/>
          <w:bCs/>
          <w:sz w:val="20"/>
          <w:szCs w:val="20"/>
        </w:rPr>
        <w:t>ica</w:t>
      </w:r>
    </w:p>
    <w:p w14:paraId="752D6635" w14:textId="69B6ECB9" w:rsidR="00B81419" w:rsidRDefault="00B81419" w:rsidP="00B33160">
      <w:pPr>
        <w:tabs>
          <w:tab w:val="left" w:pos="7501"/>
        </w:tabs>
        <w:rPr>
          <w:rFonts w:ascii="Arial" w:hAnsi="Arial" w:cs="Arial"/>
          <w:b/>
          <w:bCs/>
          <w:sz w:val="20"/>
          <w:szCs w:val="20"/>
        </w:rPr>
      </w:pPr>
    </w:p>
    <w:p w14:paraId="29A45D95" w14:textId="21A6F7F2" w:rsidR="00B81419" w:rsidRDefault="00B81419" w:rsidP="00B33160">
      <w:pPr>
        <w:tabs>
          <w:tab w:val="left" w:pos="7501"/>
        </w:tabs>
        <w:rPr>
          <w:rFonts w:ascii="Arial" w:hAnsi="Arial" w:cs="Arial"/>
          <w:b/>
          <w:bCs/>
          <w:sz w:val="20"/>
          <w:szCs w:val="20"/>
        </w:rPr>
      </w:pPr>
    </w:p>
    <w:p w14:paraId="081C1C6F" w14:textId="77777777" w:rsidR="00B81419" w:rsidRDefault="00B81419" w:rsidP="00B33160">
      <w:pPr>
        <w:tabs>
          <w:tab w:val="left" w:pos="7501"/>
        </w:tabs>
        <w:rPr>
          <w:rFonts w:ascii="Arial" w:hAnsi="Arial" w:cs="Arial"/>
          <w:sz w:val="20"/>
          <w:szCs w:val="20"/>
        </w:rPr>
      </w:pPr>
    </w:p>
    <w:p w14:paraId="53F87295" w14:textId="77777777" w:rsidR="00B81419" w:rsidRDefault="00B81419" w:rsidP="00B33160">
      <w:pPr>
        <w:tabs>
          <w:tab w:val="left" w:pos="7501"/>
        </w:tabs>
        <w:rPr>
          <w:rFonts w:ascii="Arial" w:hAnsi="Arial" w:cs="Arial"/>
          <w:sz w:val="20"/>
          <w:szCs w:val="20"/>
        </w:rPr>
      </w:pPr>
    </w:p>
    <w:p w14:paraId="175BBCD9" w14:textId="77777777" w:rsidR="00B81419" w:rsidRDefault="00B81419" w:rsidP="00B33160">
      <w:pPr>
        <w:tabs>
          <w:tab w:val="left" w:pos="7501"/>
        </w:tabs>
        <w:rPr>
          <w:rFonts w:ascii="Arial" w:hAnsi="Arial" w:cs="Arial"/>
          <w:sz w:val="20"/>
          <w:szCs w:val="20"/>
        </w:rPr>
      </w:pPr>
    </w:p>
    <w:p w14:paraId="05E219CA" w14:textId="77777777" w:rsidR="00B81419" w:rsidRDefault="00B81419" w:rsidP="00B33160">
      <w:pPr>
        <w:tabs>
          <w:tab w:val="left" w:pos="7501"/>
        </w:tabs>
        <w:rPr>
          <w:rFonts w:ascii="Arial" w:hAnsi="Arial" w:cs="Arial"/>
          <w:sz w:val="20"/>
          <w:szCs w:val="20"/>
        </w:rPr>
      </w:pPr>
    </w:p>
    <w:p w14:paraId="0BA8CD34" w14:textId="77777777" w:rsidR="00B81419" w:rsidRDefault="00B81419" w:rsidP="00B33160">
      <w:pPr>
        <w:tabs>
          <w:tab w:val="left" w:pos="7501"/>
        </w:tabs>
        <w:rPr>
          <w:rFonts w:ascii="Arial" w:hAnsi="Arial" w:cs="Arial"/>
          <w:sz w:val="20"/>
          <w:szCs w:val="20"/>
        </w:rPr>
      </w:pPr>
    </w:p>
    <w:p w14:paraId="1D82B816" w14:textId="4E0407B7" w:rsidR="00B81419" w:rsidRPr="00B81419" w:rsidRDefault="00B81419" w:rsidP="00B33160">
      <w:pPr>
        <w:tabs>
          <w:tab w:val="left" w:pos="7501"/>
        </w:tabs>
        <w:rPr>
          <w:rFonts w:ascii="Arial" w:hAnsi="Arial" w:cs="Arial"/>
          <w:sz w:val="20"/>
          <w:szCs w:val="20"/>
        </w:rPr>
      </w:pPr>
      <w:r w:rsidRPr="00B81419">
        <w:rPr>
          <w:rFonts w:ascii="Arial" w:hAnsi="Arial" w:cs="Arial"/>
          <w:sz w:val="20"/>
          <w:szCs w:val="20"/>
        </w:rPr>
        <w:t>Priloge:</w:t>
      </w:r>
    </w:p>
    <w:p w14:paraId="2466BA11" w14:textId="77777777" w:rsidR="00B81419" w:rsidRPr="00B81419" w:rsidRDefault="00B81419" w:rsidP="00B81419">
      <w:pPr>
        <w:pStyle w:val="Odstavekseznama"/>
        <w:numPr>
          <w:ilvl w:val="0"/>
          <w:numId w:val="13"/>
        </w:numPr>
        <w:tabs>
          <w:tab w:val="left" w:pos="7501"/>
        </w:tabs>
        <w:rPr>
          <w:rFonts w:ascii="Arial" w:hAnsi="Arial" w:cs="Arial"/>
          <w:sz w:val="20"/>
          <w:szCs w:val="20"/>
        </w:rPr>
      </w:pPr>
      <w:r w:rsidRPr="00B81419">
        <w:rPr>
          <w:rFonts w:ascii="Arial" w:hAnsi="Arial" w:cs="Arial"/>
          <w:sz w:val="20"/>
          <w:szCs w:val="20"/>
        </w:rPr>
        <w:t>PRILOGA1: lokacije</w:t>
      </w:r>
    </w:p>
    <w:p w14:paraId="5D1A6CD0" w14:textId="79875434" w:rsidR="00B81419" w:rsidRPr="00B81419" w:rsidRDefault="00B81419" w:rsidP="00B81419">
      <w:pPr>
        <w:pStyle w:val="Odstavekseznama"/>
        <w:numPr>
          <w:ilvl w:val="0"/>
          <w:numId w:val="13"/>
        </w:numPr>
        <w:tabs>
          <w:tab w:val="left" w:pos="7501"/>
        </w:tabs>
        <w:rPr>
          <w:rFonts w:ascii="Arial" w:hAnsi="Arial" w:cs="Arial"/>
          <w:sz w:val="20"/>
          <w:szCs w:val="20"/>
        </w:rPr>
      </w:pPr>
      <w:r w:rsidRPr="00B81419">
        <w:rPr>
          <w:rFonts w:ascii="Arial" w:hAnsi="Arial" w:cs="Arial"/>
          <w:sz w:val="20"/>
          <w:szCs w:val="20"/>
        </w:rPr>
        <w:t>PRILOGA2:</w:t>
      </w:r>
      <w:r>
        <w:rPr>
          <w:rFonts w:ascii="Arial" w:hAnsi="Arial" w:cs="Arial"/>
          <w:sz w:val="20"/>
          <w:szCs w:val="20"/>
        </w:rPr>
        <w:t xml:space="preserve"> </w:t>
      </w:r>
      <w:r w:rsidRPr="00B81419">
        <w:rPr>
          <w:rFonts w:ascii="Arial" w:hAnsi="Arial" w:cs="Arial"/>
          <w:sz w:val="20"/>
          <w:szCs w:val="20"/>
        </w:rPr>
        <w:t>pogodba</w:t>
      </w:r>
    </w:p>
    <w:p w14:paraId="239B5ED4" w14:textId="56BED40D" w:rsidR="00B81419" w:rsidRPr="00B81419" w:rsidRDefault="00B81419" w:rsidP="00B81419">
      <w:pPr>
        <w:pStyle w:val="Odstavekseznama"/>
        <w:numPr>
          <w:ilvl w:val="0"/>
          <w:numId w:val="13"/>
        </w:numPr>
        <w:tabs>
          <w:tab w:val="left" w:pos="7501"/>
        </w:tabs>
        <w:rPr>
          <w:rFonts w:ascii="Arial" w:hAnsi="Arial" w:cs="Arial"/>
          <w:b/>
          <w:bCs/>
          <w:sz w:val="20"/>
          <w:szCs w:val="20"/>
        </w:rPr>
      </w:pPr>
      <w:r w:rsidRPr="00B81419">
        <w:rPr>
          <w:rFonts w:ascii="Arial" w:hAnsi="Arial" w:cs="Arial"/>
          <w:sz w:val="20"/>
          <w:szCs w:val="20"/>
        </w:rPr>
        <w:t>PRILOGA3: prijavnica</w:t>
      </w:r>
      <w:r>
        <w:rPr>
          <w:rFonts w:ascii="Arial" w:hAnsi="Arial" w:cs="Arial"/>
          <w:b/>
          <w:bCs/>
          <w:sz w:val="20"/>
          <w:szCs w:val="20"/>
        </w:rPr>
        <w:t xml:space="preserve"> </w:t>
      </w:r>
    </w:p>
    <w:sectPr w:rsidR="00B81419" w:rsidRPr="00B81419" w:rsidSect="00330C84">
      <w:headerReference w:type="default" r:id="rId16"/>
      <w:footerReference w:type="default" r:id="rId17"/>
      <w:headerReference w:type="first" r:id="rId18"/>
      <w:footerReference w:type="first" r:id="rId19"/>
      <w:footnotePr>
        <w:pos w:val="beneathText"/>
      </w:footnotePr>
      <w:pgSz w:w="11905" w:h="16837" w:code="9"/>
      <w:pgMar w:top="964" w:right="1701" w:bottom="709" w:left="1701" w:header="567" w:footer="1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DF640" w14:textId="77777777" w:rsidR="00257B2A" w:rsidRDefault="00257B2A">
      <w:r>
        <w:separator/>
      </w:r>
    </w:p>
  </w:endnote>
  <w:endnote w:type="continuationSeparator" w:id="0">
    <w:p w14:paraId="4C167A13" w14:textId="77777777" w:rsidR="00257B2A" w:rsidRDefault="00257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5000204B"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06EC" w14:textId="77777777" w:rsidR="00F54DBC" w:rsidRPr="00774472" w:rsidRDefault="00F54DBC">
    <w:pPr>
      <w:pStyle w:val="Noga"/>
      <w:rPr>
        <w:rFonts w:ascii="Arial" w:hAnsi="Arial" w:cs="Arial"/>
        <w:sz w:val="18"/>
        <w:szCs w:val="18"/>
      </w:rPr>
    </w:pPr>
    <w:r>
      <w:tab/>
    </w:r>
    <w:r>
      <w:tab/>
    </w:r>
    <w:r w:rsidRPr="00774472">
      <w:rPr>
        <w:rFonts w:ascii="Arial" w:hAnsi="Arial" w:cs="Arial"/>
        <w:sz w:val="18"/>
        <w:szCs w:val="18"/>
      </w:rPr>
      <w:t xml:space="preserve">Stran </w:t>
    </w:r>
    <w:r w:rsidRPr="00774472">
      <w:rPr>
        <w:rStyle w:val="tevilkastrani"/>
        <w:rFonts w:ascii="Arial" w:hAnsi="Arial" w:cs="Arial"/>
        <w:sz w:val="18"/>
        <w:szCs w:val="18"/>
      </w:rPr>
      <w:fldChar w:fldCharType="begin"/>
    </w:r>
    <w:r w:rsidRPr="00774472">
      <w:rPr>
        <w:rStyle w:val="tevilkastrani"/>
        <w:rFonts w:ascii="Arial" w:hAnsi="Arial" w:cs="Arial"/>
        <w:sz w:val="18"/>
        <w:szCs w:val="18"/>
      </w:rPr>
      <w:instrText xml:space="preserve"> PAGE </w:instrText>
    </w:r>
    <w:r w:rsidRPr="00774472">
      <w:rPr>
        <w:rStyle w:val="tevilkastrani"/>
        <w:rFonts w:ascii="Arial" w:hAnsi="Arial" w:cs="Arial"/>
        <w:sz w:val="18"/>
        <w:szCs w:val="18"/>
      </w:rPr>
      <w:fldChar w:fldCharType="separate"/>
    </w:r>
    <w:r w:rsidR="007B67DC">
      <w:rPr>
        <w:rStyle w:val="tevilkastrani"/>
        <w:rFonts w:ascii="Arial" w:hAnsi="Arial" w:cs="Arial"/>
        <w:noProof/>
        <w:sz w:val="18"/>
        <w:szCs w:val="18"/>
      </w:rPr>
      <w:t>5</w:t>
    </w:r>
    <w:r w:rsidRPr="00774472">
      <w:rPr>
        <w:rStyle w:val="tevilkastrani"/>
        <w:rFonts w:ascii="Arial" w:hAnsi="Arial" w:cs="Arial"/>
        <w:sz w:val="18"/>
        <w:szCs w:val="18"/>
      </w:rPr>
      <w:fldChar w:fldCharType="end"/>
    </w:r>
    <w:r w:rsidRPr="00774472">
      <w:rPr>
        <w:rStyle w:val="tevilkastrani"/>
        <w:rFonts w:ascii="Arial" w:hAnsi="Arial" w:cs="Arial"/>
        <w:sz w:val="18"/>
        <w:szCs w:val="18"/>
      </w:rPr>
      <w:t xml:space="preserve"> / </w:t>
    </w:r>
    <w:r w:rsidRPr="00774472">
      <w:rPr>
        <w:rStyle w:val="tevilkastrani"/>
        <w:rFonts w:ascii="Arial" w:hAnsi="Arial" w:cs="Arial"/>
        <w:sz w:val="18"/>
        <w:szCs w:val="18"/>
      </w:rPr>
      <w:fldChar w:fldCharType="begin"/>
    </w:r>
    <w:r w:rsidRPr="00774472">
      <w:rPr>
        <w:rStyle w:val="tevilkastrani"/>
        <w:rFonts w:ascii="Arial" w:hAnsi="Arial" w:cs="Arial"/>
        <w:sz w:val="18"/>
        <w:szCs w:val="18"/>
      </w:rPr>
      <w:instrText xml:space="preserve"> NUMPAGES </w:instrText>
    </w:r>
    <w:r w:rsidRPr="00774472">
      <w:rPr>
        <w:rStyle w:val="tevilkastrani"/>
        <w:rFonts w:ascii="Arial" w:hAnsi="Arial" w:cs="Arial"/>
        <w:sz w:val="18"/>
        <w:szCs w:val="18"/>
      </w:rPr>
      <w:fldChar w:fldCharType="separate"/>
    </w:r>
    <w:r w:rsidR="007B67DC">
      <w:rPr>
        <w:rStyle w:val="tevilkastrani"/>
        <w:rFonts w:ascii="Arial" w:hAnsi="Arial" w:cs="Arial"/>
        <w:noProof/>
        <w:sz w:val="18"/>
        <w:szCs w:val="18"/>
      </w:rPr>
      <w:t>5</w:t>
    </w:r>
    <w:r w:rsidRPr="00774472">
      <w:rPr>
        <w:rStyle w:val="tevilkastrani"/>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4BF8" w14:textId="77777777" w:rsidR="00322C34" w:rsidRDefault="00322C34" w:rsidP="00F54DBC">
    <w:pPr>
      <w:pStyle w:val="Noga"/>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205A" w14:textId="77777777" w:rsidR="00257B2A" w:rsidRDefault="00257B2A">
      <w:r>
        <w:separator/>
      </w:r>
    </w:p>
  </w:footnote>
  <w:footnote w:type="continuationSeparator" w:id="0">
    <w:p w14:paraId="387B34CD" w14:textId="77777777" w:rsidR="00257B2A" w:rsidRDefault="00257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6391" w14:textId="77777777" w:rsidR="00951926" w:rsidRPr="001B1D79" w:rsidRDefault="00951926" w:rsidP="00482C50">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EC97" w14:textId="78C816DC" w:rsidR="00322C34" w:rsidRPr="00125A68" w:rsidRDefault="00660C13" w:rsidP="0036411F">
    <w:pPr>
      <w:spacing w:before="40"/>
      <w:ind w:right="-3"/>
      <w:rPr>
        <w:sz w:val="22"/>
        <w:szCs w:val="22"/>
      </w:rPr>
    </w:pPr>
    <w:r>
      <w:rPr>
        <w:noProof/>
      </w:rPr>
      <w:drawing>
        <wp:inline distT="0" distB="0" distL="0" distR="0" wp14:anchorId="73E46595" wp14:editId="73EAC645">
          <wp:extent cx="262890" cy="323850"/>
          <wp:effectExtent l="0" t="0" r="3810" b="0"/>
          <wp:docPr id="76" name="Slika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Slika 7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 cy="323850"/>
                  </a:xfrm>
                  <a:prstGeom prst="rect">
                    <a:avLst/>
                  </a:prstGeom>
                  <a:noFill/>
                  <a:ln>
                    <a:noFill/>
                  </a:ln>
                </pic:spPr>
              </pic:pic>
            </a:graphicData>
          </a:graphic>
        </wp:inline>
      </w:drawing>
    </w:r>
    <w:r w:rsidRPr="00125A68">
      <w:rPr>
        <w:noProof/>
        <w:sz w:val="22"/>
        <w:szCs w:val="22"/>
      </w:rPr>
      <mc:AlternateContent>
        <mc:Choice Requires="wps">
          <w:drawing>
            <wp:inline distT="0" distB="0" distL="0" distR="0" wp14:anchorId="1C19E99D" wp14:editId="748D8316">
              <wp:extent cx="0" cy="450215"/>
              <wp:effectExtent l="0" t="0" r="38100" b="26035"/>
              <wp:docPr id="5" name="Lin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10800">
                        <a:solidFill>
                          <a:srgbClr val="B8004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65B92ECE" id="Line 26" o:spid="_x0000_s1026" alt="&quot;&quot;" style="visibility:visible;mso-wrap-style:square;mso-left-percent:-10001;mso-top-percent:-10001;mso-position-horizontal:absolute;mso-position-horizontal-relative:char;mso-position-vertical:absolute;mso-position-vertical-relative:line;mso-left-percent:-10001;mso-top-percent:-10001" from="0,0" to="0,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" strokecolor="#b80047" strokeweight=".3mm">
              <w10:anchorlock/>
            </v:line>
          </w:pict>
        </mc:Fallback>
      </mc:AlternateContent>
    </w:r>
    <w:r w:rsidRPr="00125A68">
      <w:rPr>
        <w:noProof/>
        <w:sz w:val="22"/>
        <w:szCs w:val="22"/>
      </w:rPr>
      <mc:AlternateContent>
        <mc:Choice Requires="wps">
          <w:drawing>
            <wp:inline distT="0" distB="0" distL="0" distR="0" wp14:anchorId="2923DD1D" wp14:editId="6C3D798D">
              <wp:extent cx="4702175" cy="394335"/>
              <wp:effectExtent l="0" t="0" r="3175" b="5715"/>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091D7" w14:textId="77777777" w:rsidR="00322C34" w:rsidRPr="00056D89" w:rsidRDefault="00322C34" w:rsidP="00106C6A">
                          <w:pPr>
                            <w:suppressAutoHyphens w:val="0"/>
                            <w:autoSpaceDE w:val="0"/>
                            <w:autoSpaceDN w:val="0"/>
                            <w:adjustRightInd w:val="0"/>
                            <w:spacing w:line="288" w:lineRule="auto"/>
                            <w:textAlignment w:val="center"/>
                            <w:rPr>
                              <w:rFonts w:ascii="Trajan Pro" w:hAnsi="Trajan Pro" w:cs="Trajan Pro"/>
                              <w:caps/>
                              <w:color w:val="CE0060"/>
                              <w:spacing w:val="-4"/>
                              <w:sz w:val="19"/>
                              <w:szCs w:val="19"/>
                              <w:lang w:val="en-US" w:eastAsia="sl-SI"/>
                            </w:rPr>
                          </w:pPr>
                          <w:r w:rsidRPr="00106C6A">
                            <w:rPr>
                              <w:rFonts w:ascii="Trajan Pro" w:hAnsi="Trajan Pro" w:cs="Trajan Pro"/>
                              <w:caps/>
                              <w:color w:val="CE0060"/>
                              <w:spacing w:val="-4"/>
                              <w:sz w:val="19"/>
                              <w:szCs w:val="19"/>
                              <w:lang w:val="en-US" w:eastAsia="sl-SI"/>
                            </w:rPr>
                            <w:t xml:space="preserve">MINISTRSTVO ZA </w:t>
                          </w:r>
                          <w:r w:rsidR="004746F8" w:rsidRPr="00106C6A">
                            <w:rPr>
                              <w:rFonts w:ascii="Trajan Pro" w:hAnsi="Trajan Pro" w:cs="Trajan Pro"/>
                              <w:caps/>
                              <w:color w:val="CE0060"/>
                              <w:spacing w:val="-4"/>
                              <w:sz w:val="19"/>
                              <w:szCs w:val="19"/>
                              <w:lang w:val="en-US" w:eastAsia="sl-SI"/>
                            </w:rPr>
                            <w:t>JAVNO UPRAVO</w:t>
                          </w:r>
                        </w:p>
                      </w:txbxContent>
                    </wps:txbx>
                    <wps:bodyPr rot="0" vert="horz" wrap="square" lIns="0" tIns="0" rIns="0" bIns="0" anchor="t" anchorCtr="0" upright="1">
                      <a:noAutofit/>
                    </wps:bodyPr>
                  </wps:wsp>
                </a:graphicData>
              </a:graphic>
            </wp:inline>
          </w:drawing>
        </mc:Choice>
        <mc:Fallback>
          <w:pict>
            <v:shapetype w14:anchorId="2923DD1D" id="_x0000_t202" coordsize="21600,21600" o:spt="202" path="m,l,21600r21600,l21600,xe">
              <v:stroke joinstyle="miter"/>
              <v:path gradientshapeok="t" o:connecttype="rect"/>
            </v:shapetype>
            <v:shape id="Text Box 24" o:spid="_x0000_s1026" type="#_x0000_t202" style="width:370.25pt;height:3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" filled="f" stroked="f">
              <v:textbox inset="0,0,0,0">
                <w:txbxContent>
                  <w:p w14:paraId="4B5091D7" w14:textId="77777777" w:rsidR="00322C34" w:rsidRPr="00056D89" w:rsidRDefault="00322C34" w:rsidP="00106C6A">
                    <w:pPr>
                      <w:suppressAutoHyphens w:val="0"/>
                      <w:autoSpaceDE w:val="0"/>
                      <w:autoSpaceDN w:val="0"/>
                      <w:adjustRightInd w:val="0"/>
                      <w:spacing w:line="288" w:lineRule="auto"/>
                      <w:textAlignment w:val="center"/>
                      <w:rPr>
                        <w:rFonts w:ascii="Trajan Pro" w:hAnsi="Trajan Pro" w:cs="Trajan Pro"/>
                        <w:caps/>
                        <w:color w:val="CE0060"/>
                        <w:spacing w:val="-4"/>
                        <w:sz w:val="19"/>
                        <w:szCs w:val="19"/>
                        <w:lang w:val="en-US" w:eastAsia="sl-SI"/>
                      </w:rPr>
                    </w:pPr>
                    <w:r w:rsidRPr="00106C6A">
                      <w:rPr>
                        <w:rFonts w:ascii="Trajan Pro" w:hAnsi="Trajan Pro" w:cs="Trajan Pro"/>
                        <w:caps/>
                        <w:color w:val="CE0060"/>
                        <w:spacing w:val="-4"/>
                        <w:sz w:val="19"/>
                        <w:szCs w:val="19"/>
                        <w:lang w:val="en-US" w:eastAsia="sl-SI"/>
                      </w:rPr>
                      <w:t xml:space="preserve">MINISTRSTVO ZA </w:t>
                    </w:r>
                    <w:r w:rsidR="004746F8" w:rsidRPr="00106C6A">
                      <w:rPr>
                        <w:rFonts w:ascii="Trajan Pro" w:hAnsi="Trajan Pro" w:cs="Trajan Pro"/>
                        <w:caps/>
                        <w:color w:val="CE0060"/>
                        <w:spacing w:val="-4"/>
                        <w:sz w:val="19"/>
                        <w:szCs w:val="19"/>
                        <w:lang w:val="en-US" w:eastAsia="sl-SI"/>
                      </w:rPr>
                      <w:t>JAVNO UPRAVO</w:t>
                    </w:r>
                  </w:p>
                </w:txbxContent>
              </v:textbox>
              <w10:anchorlock/>
            </v:shape>
          </w:pict>
        </mc:Fallback>
      </mc:AlternateContent>
    </w:r>
  </w:p>
  <w:p w14:paraId="4E0A235D" w14:textId="77777777" w:rsidR="00322C34" w:rsidRPr="00125A68" w:rsidRDefault="00322C34" w:rsidP="0036411F">
    <w:pPr>
      <w:spacing w:before="40"/>
      <w:ind w:right="-3"/>
      <w:rPr>
        <w:sz w:val="22"/>
        <w:szCs w:val="22"/>
      </w:rPr>
    </w:pPr>
  </w:p>
  <w:p w14:paraId="75FB7DB3" w14:textId="3DDB02BF" w:rsidR="00322C34" w:rsidRPr="00125A68" w:rsidRDefault="00660C13" w:rsidP="0036411F">
    <w:pPr>
      <w:spacing w:before="60"/>
      <w:ind w:right="-3"/>
      <w:rPr>
        <w:sz w:val="22"/>
        <w:szCs w:val="22"/>
      </w:rPr>
    </w:pPr>
    <w:r w:rsidRPr="00125A68">
      <w:rPr>
        <w:noProof/>
        <w:sz w:val="22"/>
        <w:szCs w:val="22"/>
      </w:rPr>
      <mc:AlternateContent>
        <mc:Choice Requires="wps">
          <w:drawing>
            <wp:inline distT="0" distB="0" distL="0" distR="0" wp14:anchorId="5FE67A66" wp14:editId="581BEF92">
              <wp:extent cx="4658995" cy="488950"/>
              <wp:effectExtent l="0" t="0" r="8255" b="6350"/>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54718" w14:textId="77777777" w:rsidR="00056D89" w:rsidRPr="008B2F68" w:rsidRDefault="00056D89" w:rsidP="00056D89">
                          <w:pPr>
                            <w:rPr>
                              <w:color w:val="000000"/>
                              <w:spacing w:val="-2"/>
                              <w:sz w:val="20"/>
                              <w:szCs w:val="20"/>
                              <w:lang w:val="it-IT" w:eastAsia="sl-SI"/>
                            </w:rPr>
                          </w:pPr>
                          <w:r w:rsidRPr="008B2F68">
                            <w:rPr>
                              <w:color w:val="000000"/>
                              <w:spacing w:val="-2"/>
                              <w:sz w:val="20"/>
                              <w:szCs w:val="20"/>
                              <w:lang w:val="it-IT" w:eastAsia="sl-SI"/>
                            </w:rPr>
                            <w:t>www.mju.gov.si, e: gp.mju@gov.si</w:t>
                          </w:r>
                        </w:p>
                        <w:p w14:paraId="266552B0" w14:textId="77777777" w:rsidR="00056D89" w:rsidRPr="00056D89" w:rsidRDefault="00056D89" w:rsidP="00056D89">
                          <w:pPr>
                            <w:rPr>
                              <w:color w:val="000000"/>
                              <w:spacing w:val="-2"/>
                              <w:sz w:val="20"/>
                              <w:szCs w:val="20"/>
                              <w:lang w:val="en-US" w:eastAsia="sl-SI"/>
                            </w:rPr>
                          </w:pPr>
                          <w:r w:rsidRPr="00056D89">
                            <w:rPr>
                              <w:color w:val="000000"/>
                              <w:spacing w:val="-2"/>
                              <w:sz w:val="20"/>
                              <w:szCs w:val="20"/>
                              <w:lang w:val="en-US" w:eastAsia="sl-SI"/>
                            </w:rPr>
                            <w:t xml:space="preserve">Tržaška 21, 1000 </w:t>
                          </w:r>
                          <w:smartTag w:uri="urn:schemas-microsoft-com:office:smarttags" w:element="City">
                            <w:smartTag w:uri="urn:schemas-microsoft-com:office:smarttags" w:element="place">
                              <w:r w:rsidRPr="00056D89">
                                <w:rPr>
                                  <w:color w:val="000000"/>
                                  <w:spacing w:val="-2"/>
                                  <w:sz w:val="20"/>
                                  <w:szCs w:val="20"/>
                                  <w:lang w:val="en-US" w:eastAsia="sl-SI"/>
                                </w:rPr>
                                <w:t>Ljubljana</w:t>
                              </w:r>
                            </w:smartTag>
                          </w:smartTag>
                        </w:p>
                        <w:p w14:paraId="1822043B" w14:textId="77777777" w:rsidR="00322C34" w:rsidRPr="00056D89" w:rsidRDefault="00056D89" w:rsidP="00056D89">
                          <w:pPr>
                            <w:rPr>
                              <w:szCs w:val="16"/>
                            </w:rPr>
                          </w:pPr>
                          <w:r w:rsidRPr="00056D89">
                            <w:rPr>
                              <w:color w:val="000000"/>
                              <w:spacing w:val="-2"/>
                              <w:sz w:val="20"/>
                              <w:szCs w:val="20"/>
                              <w:lang w:val="en-US" w:eastAsia="sl-SI"/>
                            </w:rPr>
                            <w:t xml:space="preserve">t: 01 478 83 30, f: 01 478 </w:t>
                          </w:r>
                          <w:r w:rsidR="006D0581">
                            <w:rPr>
                              <w:color w:val="000000"/>
                              <w:spacing w:val="-2"/>
                              <w:sz w:val="20"/>
                              <w:szCs w:val="20"/>
                              <w:lang w:val="en-US" w:eastAsia="sl-SI"/>
                            </w:rPr>
                            <w:t>87 26</w:t>
                          </w:r>
                        </w:p>
                      </w:txbxContent>
                    </wps:txbx>
                    <wps:bodyPr rot="0" vert="horz" wrap="square" lIns="0" tIns="0" rIns="0" bIns="0" anchor="t" anchorCtr="0" upright="1">
                      <a:noAutofit/>
                    </wps:bodyPr>
                  </wps:wsp>
                </a:graphicData>
              </a:graphic>
            </wp:inline>
          </w:drawing>
        </mc:Choice>
        <mc:Fallback>
          <w:pict>
            <v:shape w14:anchorId="5FE67A66" id="Text Box 25" o:spid="_x0000_s1027" type="#_x0000_t202" style="width:366.8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" filled="f" stroked="f">
              <v:textbox inset="0,0,0,0">
                <w:txbxContent>
                  <w:p w14:paraId="76654718" w14:textId="77777777" w:rsidR="00056D89" w:rsidRPr="008B2F68" w:rsidRDefault="00056D89" w:rsidP="00056D89">
                    <w:pPr>
                      <w:rPr>
                        <w:color w:val="000000"/>
                        <w:spacing w:val="-2"/>
                        <w:sz w:val="20"/>
                        <w:szCs w:val="20"/>
                        <w:lang w:val="it-IT" w:eastAsia="sl-SI"/>
                      </w:rPr>
                    </w:pPr>
                    <w:r w:rsidRPr="008B2F68">
                      <w:rPr>
                        <w:color w:val="000000"/>
                        <w:spacing w:val="-2"/>
                        <w:sz w:val="20"/>
                        <w:szCs w:val="20"/>
                        <w:lang w:val="it-IT" w:eastAsia="sl-SI"/>
                      </w:rPr>
                      <w:t>www.mju.gov.si, e: gp.mju@gov.si</w:t>
                    </w:r>
                  </w:p>
                  <w:p w14:paraId="266552B0" w14:textId="77777777" w:rsidR="00056D89" w:rsidRPr="00056D89" w:rsidRDefault="00056D89" w:rsidP="00056D89">
                    <w:pPr>
                      <w:rPr>
                        <w:color w:val="000000"/>
                        <w:spacing w:val="-2"/>
                        <w:sz w:val="20"/>
                        <w:szCs w:val="20"/>
                        <w:lang w:val="en-US" w:eastAsia="sl-SI"/>
                      </w:rPr>
                    </w:pPr>
                    <w:r w:rsidRPr="00056D89">
                      <w:rPr>
                        <w:color w:val="000000"/>
                        <w:spacing w:val="-2"/>
                        <w:sz w:val="20"/>
                        <w:szCs w:val="20"/>
                        <w:lang w:val="en-US" w:eastAsia="sl-SI"/>
                      </w:rPr>
                      <w:t xml:space="preserve">Tržaška 21, 1000 </w:t>
                    </w:r>
                    <w:smartTag w:uri="urn:schemas-microsoft-com:office:smarttags" w:element="City">
                      <w:smartTag w:uri="urn:schemas-microsoft-com:office:smarttags" w:element="place">
                        <w:r w:rsidRPr="00056D89">
                          <w:rPr>
                            <w:color w:val="000000"/>
                            <w:spacing w:val="-2"/>
                            <w:sz w:val="20"/>
                            <w:szCs w:val="20"/>
                            <w:lang w:val="en-US" w:eastAsia="sl-SI"/>
                          </w:rPr>
                          <w:t>Ljubljana</w:t>
                        </w:r>
                      </w:smartTag>
                    </w:smartTag>
                  </w:p>
                  <w:p w14:paraId="1822043B" w14:textId="77777777" w:rsidR="00322C34" w:rsidRPr="00056D89" w:rsidRDefault="00056D89" w:rsidP="00056D89">
                    <w:pPr>
                      <w:rPr>
                        <w:szCs w:val="16"/>
                      </w:rPr>
                    </w:pPr>
                    <w:r w:rsidRPr="00056D89">
                      <w:rPr>
                        <w:color w:val="000000"/>
                        <w:spacing w:val="-2"/>
                        <w:sz w:val="20"/>
                        <w:szCs w:val="20"/>
                        <w:lang w:val="en-US" w:eastAsia="sl-SI"/>
                      </w:rPr>
                      <w:t xml:space="preserve">t: 01 478 83 30, f: 01 478 </w:t>
                    </w:r>
                    <w:r w:rsidR="006D0581">
                      <w:rPr>
                        <w:color w:val="000000"/>
                        <w:spacing w:val="-2"/>
                        <w:sz w:val="20"/>
                        <w:szCs w:val="20"/>
                        <w:lang w:val="en-US" w:eastAsia="sl-SI"/>
                      </w:rPr>
                      <w:t>87 26</w:t>
                    </w:r>
                  </w:p>
                </w:txbxContent>
              </v:textbox>
              <w10:anchorlock/>
            </v:shape>
          </w:pict>
        </mc:Fallback>
      </mc:AlternateContent>
    </w:r>
    <w:r w:rsidRPr="00125A68">
      <w:rPr>
        <w:noProof/>
        <w:sz w:val="22"/>
        <w:szCs w:val="22"/>
        <w:lang w:eastAsia="sl-SI"/>
      </w:rPr>
      <mc:AlternateContent>
        <mc:Choice Requires="wps">
          <w:drawing>
            <wp:inline distT="0" distB="0" distL="0" distR="0" wp14:anchorId="27F2853B" wp14:editId="3BE0ECE3">
              <wp:extent cx="1341120" cy="499745"/>
              <wp:effectExtent l="0" t="0" r="11430" b="14605"/>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2EA77" w14:textId="77777777" w:rsidR="00322C34" w:rsidRPr="00056D89" w:rsidRDefault="00056D89" w:rsidP="00056D89">
                          <w:pPr>
                            <w:suppressAutoHyphens w:val="0"/>
                            <w:autoSpaceDE w:val="0"/>
                            <w:autoSpaceDN w:val="0"/>
                            <w:adjustRightInd w:val="0"/>
                            <w:spacing w:line="288" w:lineRule="auto"/>
                            <w:jc w:val="center"/>
                            <w:textAlignment w:val="center"/>
                            <w:rPr>
                              <w:rFonts w:ascii="Trajan Pro" w:hAnsi="Trajan Pro" w:cs="Trajan Pro"/>
                              <w:color w:val="000000"/>
                              <w:spacing w:val="-2"/>
                              <w:sz w:val="17"/>
                              <w:szCs w:val="17"/>
                              <w:lang w:val="en-US" w:eastAsia="sl-SI"/>
                            </w:rPr>
                          </w:pPr>
                          <w:r>
                            <w:rPr>
                              <w:rFonts w:ascii="Trajan Pro" w:hAnsi="Trajan Pro" w:cs="Trajan Pro"/>
                              <w:color w:val="000000"/>
                              <w:spacing w:val="-2"/>
                              <w:sz w:val="17"/>
                              <w:szCs w:val="17"/>
                              <w:lang w:val="en-US" w:eastAsia="sl-SI"/>
                            </w:rPr>
                            <w:t>REPUBLIKA SLOVENIJA</w:t>
                          </w:r>
                        </w:p>
                      </w:txbxContent>
                    </wps:txbx>
                    <wps:bodyPr rot="0" vert="horz" wrap="square" lIns="0" tIns="0" rIns="0" bIns="0" anchor="t" anchorCtr="0" upright="1">
                      <a:noAutofit/>
                    </wps:bodyPr>
                  </wps:wsp>
                </a:graphicData>
              </a:graphic>
            </wp:inline>
          </w:drawing>
        </mc:Choice>
        <mc:Fallback>
          <w:pict>
            <v:shape w14:anchorId="27F2853B" id="Text Box 35" o:spid="_x0000_s1028" type="#_x0000_t202" style="width:105.6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" filled="f" stroked="f">
              <v:textbox inset="0,0,0,0">
                <w:txbxContent>
                  <w:p w14:paraId="2F72EA77" w14:textId="77777777" w:rsidR="00322C34" w:rsidRPr="00056D89" w:rsidRDefault="00056D89" w:rsidP="00056D89">
                    <w:pPr>
                      <w:suppressAutoHyphens w:val="0"/>
                      <w:autoSpaceDE w:val="0"/>
                      <w:autoSpaceDN w:val="0"/>
                      <w:adjustRightInd w:val="0"/>
                      <w:spacing w:line="288" w:lineRule="auto"/>
                      <w:jc w:val="center"/>
                      <w:textAlignment w:val="center"/>
                      <w:rPr>
                        <w:rFonts w:ascii="Trajan Pro" w:hAnsi="Trajan Pro" w:cs="Trajan Pro"/>
                        <w:color w:val="000000"/>
                        <w:spacing w:val="-2"/>
                        <w:sz w:val="17"/>
                        <w:szCs w:val="17"/>
                        <w:lang w:val="en-US" w:eastAsia="sl-SI"/>
                      </w:rPr>
                    </w:pPr>
                    <w:r>
                      <w:rPr>
                        <w:rFonts w:ascii="Trajan Pro" w:hAnsi="Trajan Pro" w:cs="Trajan Pro"/>
                        <w:color w:val="000000"/>
                        <w:spacing w:val="-2"/>
                        <w:sz w:val="17"/>
                        <w:szCs w:val="17"/>
                        <w:lang w:val="en-US" w:eastAsia="sl-SI"/>
                      </w:rPr>
                      <w:t>REPUBLIKA SLOVENIJA</w:t>
                    </w:r>
                  </w:p>
                </w:txbxContent>
              </v:textbox>
              <w10:anchorlock/>
            </v:shape>
          </w:pict>
        </mc:Fallback>
      </mc:AlternateContent>
    </w:r>
  </w:p>
  <w:p w14:paraId="4C1230D7" w14:textId="77777777" w:rsidR="00125A68" w:rsidRPr="00125A68" w:rsidRDefault="00125A68" w:rsidP="0036411F">
    <w:pPr>
      <w:spacing w:before="60"/>
      <w:ind w:right="-3"/>
      <w:rPr>
        <w:sz w:val="22"/>
        <w:szCs w:val="22"/>
      </w:rPr>
    </w:pPr>
  </w:p>
  <w:p w14:paraId="70E888D6" w14:textId="0184B6C5" w:rsidR="00125A68" w:rsidRPr="00125A68" w:rsidRDefault="00660C13" w:rsidP="0036411F">
    <w:pPr>
      <w:spacing w:before="60"/>
      <w:ind w:right="-3"/>
      <w:rPr>
        <w:sz w:val="22"/>
        <w:szCs w:val="22"/>
      </w:rPr>
    </w:pPr>
    <w:r w:rsidRPr="00662E80">
      <w:rPr>
        <w:noProof/>
        <w:sz w:val="22"/>
        <w:szCs w:val="22"/>
      </w:rPr>
      <w:drawing>
        <wp:inline distT="0" distB="0" distL="0" distR="0" wp14:anchorId="1DEDEAAC" wp14:editId="10C538D5">
          <wp:extent cx="6484620" cy="335280"/>
          <wp:effectExtent l="0" t="0" r="0" b="0"/>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4620" cy="335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59684C"/>
    <w:multiLevelType w:val="multilevel"/>
    <w:tmpl w:val="0E1A4AE2"/>
    <w:lvl w:ilvl="0">
      <w:start w:val="1"/>
      <w:numFmt w:val="none"/>
      <w:lvlText w:val=""/>
      <w:legacy w:legacy="1" w:legacySpace="120" w:legacyIndent="360"/>
      <w:lvlJc w:val="left"/>
      <w:pPr>
        <w:ind w:left="360" w:hanging="360"/>
      </w:pPr>
      <w:rPr>
        <w:rFonts w:ascii="Symbol" w:hAnsi="Symbol" w:hint="default"/>
      </w:rPr>
    </w:lvl>
    <w:lvl w:ilvl="1">
      <w:start w:val="6000"/>
      <w:numFmt w:val="none"/>
      <w:lvlText w:val="-"/>
      <w:legacy w:legacy="1" w:legacySpace="120" w:legacyIndent="360"/>
      <w:lvlJc w:val="left"/>
      <w:pPr>
        <w:ind w:left="720" w:hanging="360"/>
      </w:pPr>
    </w:lvl>
    <w:lvl w:ilvl="2">
      <w:start w:val="1"/>
      <w:numFmt w:val="none"/>
      <w:lvlText w:val=""/>
      <w:legacy w:legacy="1" w:legacySpace="120" w:legacyIndent="360"/>
      <w:lvlJc w:val="left"/>
      <w:pPr>
        <w:ind w:left="1080" w:hanging="360"/>
      </w:pPr>
      <w:rPr>
        <w:rFonts w:ascii="Symbol" w:hAnsi="Symbol"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15756793"/>
    <w:multiLevelType w:val="hybridMultilevel"/>
    <w:tmpl w:val="68946354"/>
    <w:lvl w:ilvl="0" w:tplc="F796F9BC">
      <w:start w:val="1"/>
      <w:numFmt w:val="decimal"/>
      <w:lvlText w:val="%1."/>
      <w:lvlJc w:val="left"/>
      <w:pPr>
        <w:ind w:left="567"/>
      </w:pPr>
      <w:rPr>
        <w:b w:val="0"/>
        <w:i w:val="0"/>
        <w:strike w:val="0"/>
        <w:dstrike w:val="0"/>
        <w:color w:val="000000"/>
        <w:sz w:val="20"/>
        <w:szCs w:val="20"/>
        <w:u w:val="none" w:color="000000"/>
        <w:bdr w:val="none" w:sz="0" w:space="0" w:color="auto"/>
        <w:shd w:val="clear" w:color="auto" w:fill="auto"/>
        <w:vertAlign w:val="baseline"/>
      </w:rPr>
    </w:lvl>
    <w:lvl w:ilvl="1" w:tplc="85F207B2">
      <w:start w:val="1"/>
      <w:numFmt w:val="lowerLetter"/>
      <w:lvlText w:val="%2"/>
      <w:lvlJc w:val="left"/>
      <w:pPr>
        <w:ind w:left="1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1AA8CC6">
      <w:start w:val="1"/>
      <w:numFmt w:val="lowerRoman"/>
      <w:lvlText w:val="%3"/>
      <w:lvlJc w:val="left"/>
      <w:pPr>
        <w:ind w:left="2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90EA12">
      <w:start w:val="1"/>
      <w:numFmt w:val="decimal"/>
      <w:lvlText w:val="%4"/>
      <w:lvlJc w:val="left"/>
      <w:pPr>
        <w:ind w:left="2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B7A90BC">
      <w:start w:val="1"/>
      <w:numFmt w:val="lowerLetter"/>
      <w:lvlText w:val="%5"/>
      <w:lvlJc w:val="left"/>
      <w:pPr>
        <w:ind w:left="3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F00A00">
      <w:start w:val="1"/>
      <w:numFmt w:val="lowerRoman"/>
      <w:lvlText w:val="%6"/>
      <w:lvlJc w:val="left"/>
      <w:pPr>
        <w:ind w:left="4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E0E658">
      <w:start w:val="1"/>
      <w:numFmt w:val="decimal"/>
      <w:lvlText w:val="%7"/>
      <w:lvlJc w:val="left"/>
      <w:pPr>
        <w:ind w:left="5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209FFE">
      <w:start w:val="1"/>
      <w:numFmt w:val="lowerLetter"/>
      <w:lvlText w:val="%8"/>
      <w:lvlJc w:val="left"/>
      <w:pPr>
        <w:ind w:left="5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06F05E">
      <w:start w:val="1"/>
      <w:numFmt w:val="lowerRoman"/>
      <w:lvlText w:val="%9"/>
      <w:lvlJc w:val="left"/>
      <w:pPr>
        <w:ind w:left="6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175A9E"/>
    <w:multiLevelType w:val="hybridMultilevel"/>
    <w:tmpl w:val="46603916"/>
    <w:lvl w:ilvl="0" w:tplc="04240001">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27495561"/>
    <w:multiLevelType w:val="hybridMultilevel"/>
    <w:tmpl w:val="66426B9A"/>
    <w:lvl w:ilvl="0" w:tplc="CECE31BC">
      <w:start w:val="1"/>
      <w:numFmt w:val="decimal"/>
      <w:lvlText w:val="%1."/>
      <w:lvlJc w:val="left"/>
      <w:pPr>
        <w:tabs>
          <w:tab w:val="num" w:pos="720"/>
        </w:tabs>
        <w:ind w:left="720" w:hanging="360"/>
      </w:pPr>
      <w:rPr>
        <w:color w:val="auto"/>
      </w:rPr>
    </w:lvl>
    <w:lvl w:ilvl="1" w:tplc="52C6CA9A">
      <w:start w:val="10"/>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94D378E"/>
    <w:multiLevelType w:val="hybridMultilevel"/>
    <w:tmpl w:val="AD9A5B2C"/>
    <w:lvl w:ilvl="0" w:tplc="1B5624F2">
      <w:start w:val="1"/>
      <w:numFmt w:val="lowerLetter"/>
      <w:lvlText w:val="%1)"/>
      <w:lvlJc w:val="left"/>
      <w:pPr>
        <w:ind w:left="1080" w:hanging="360"/>
      </w:pPr>
      <w:rPr>
        <w:rFonts w:hint="default"/>
        <w:b w:val="0"/>
        <w:u w:val="none"/>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2F232006"/>
    <w:multiLevelType w:val="hybridMultilevel"/>
    <w:tmpl w:val="FD96E75C"/>
    <w:lvl w:ilvl="0" w:tplc="66F2D540">
      <w:start w:val="1"/>
      <w:numFmt w:val="decimal"/>
      <w:lvlText w:val="%1."/>
      <w:lvlJc w:val="left"/>
      <w:pPr>
        <w:tabs>
          <w:tab w:val="num" w:pos="720"/>
        </w:tabs>
        <w:ind w:left="720" w:hanging="360"/>
      </w:pPr>
      <w:rPr>
        <w:rFonts w:hint="default"/>
        <w:b w:val="0"/>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35570D96"/>
    <w:multiLevelType w:val="hybridMultilevel"/>
    <w:tmpl w:val="E4A4243E"/>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6F1E07"/>
    <w:multiLevelType w:val="hybridMultilevel"/>
    <w:tmpl w:val="E9921F24"/>
    <w:lvl w:ilvl="0" w:tplc="110667C2">
      <w:start w:val="3"/>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82103A"/>
    <w:multiLevelType w:val="hybridMultilevel"/>
    <w:tmpl w:val="65AC0D5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13" w15:restartNumberingAfterBreak="0">
    <w:nsid w:val="70FD79EF"/>
    <w:multiLevelType w:val="hybridMultilevel"/>
    <w:tmpl w:val="547451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12D1171"/>
    <w:multiLevelType w:val="multilevel"/>
    <w:tmpl w:val="FEA6D80E"/>
    <w:lvl w:ilvl="0">
      <w:start w:val="1"/>
      <w:numFmt w:val="decimal"/>
      <w:lvlText w:val="%1."/>
      <w:lvlJc w:val="left"/>
      <w:pPr>
        <w:tabs>
          <w:tab w:val="num" w:pos="783"/>
        </w:tabs>
        <w:ind w:left="783" w:hanging="360"/>
      </w:pPr>
    </w:lvl>
    <w:lvl w:ilvl="1">
      <w:start w:val="1"/>
      <w:numFmt w:val="lowerLetter"/>
      <w:lvlText w:val="%2."/>
      <w:lvlJc w:val="left"/>
      <w:pPr>
        <w:tabs>
          <w:tab w:val="num" w:pos="1503"/>
        </w:tabs>
        <w:ind w:left="1503" w:hanging="360"/>
      </w:pPr>
    </w:lvl>
    <w:lvl w:ilvl="2">
      <w:start w:val="1"/>
      <w:numFmt w:val="lowerRoman"/>
      <w:lvlText w:val="%3."/>
      <w:lvlJc w:val="right"/>
      <w:pPr>
        <w:tabs>
          <w:tab w:val="num" w:pos="2223"/>
        </w:tabs>
        <w:ind w:left="2223" w:hanging="180"/>
      </w:pPr>
    </w:lvl>
    <w:lvl w:ilvl="3">
      <w:start w:val="1"/>
      <w:numFmt w:val="decimal"/>
      <w:lvlText w:val="%4."/>
      <w:lvlJc w:val="left"/>
      <w:pPr>
        <w:tabs>
          <w:tab w:val="num" w:pos="2943"/>
        </w:tabs>
        <w:ind w:left="2943" w:hanging="360"/>
      </w:pPr>
    </w:lvl>
    <w:lvl w:ilvl="4">
      <w:start w:val="1"/>
      <w:numFmt w:val="lowerLetter"/>
      <w:lvlText w:val="%5."/>
      <w:lvlJc w:val="left"/>
      <w:pPr>
        <w:tabs>
          <w:tab w:val="num" w:pos="3663"/>
        </w:tabs>
        <w:ind w:left="3663" w:hanging="360"/>
      </w:pPr>
    </w:lvl>
    <w:lvl w:ilvl="5">
      <w:start w:val="1"/>
      <w:numFmt w:val="lowerRoman"/>
      <w:lvlText w:val="%6."/>
      <w:lvlJc w:val="right"/>
      <w:pPr>
        <w:tabs>
          <w:tab w:val="num" w:pos="4383"/>
        </w:tabs>
        <w:ind w:left="4383" w:hanging="180"/>
      </w:pPr>
    </w:lvl>
    <w:lvl w:ilvl="6">
      <w:start w:val="1"/>
      <w:numFmt w:val="decimal"/>
      <w:lvlText w:val="%7."/>
      <w:lvlJc w:val="left"/>
      <w:pPr>
        <w:tabs>
          <w:tab w:val="num" w:pos="5103"/>
        </w:tabs>
        <w:ind w:left="5103" w:hanging="360"/>
      </w:pPr>
    </w:lvl>
    <w:lvl w:ilvl="7">
      <w:start w:val="1"/>
      <w:numFmt w:val="lowerLetter"/>
      <w:lvlText w:val="%8."/>
      <w:lvlJc w:val="left"/>
      <w:pPr>
        <w:tabs>
          <w:tab w:val="num" w:pos="5823"/>
        </w:tabs>
        <w:ind w:left="5823" w:hanging="360"/>
      </w:pPr>
    </w:lvl>
    <w:lvl w:ilvl="8">
      <w:start w:val="1"/>
      <w:numFmt w:val="lowerRoman"/>
      <w:lvlText w:val="%9."/>
      <w:lvlJc w:val="right"/>
      <w:pPr>
        <w:tabs>
          <w:tab w:val="num" w:pos="6543"/>
        </w:tabs>
        <w:ind w:left="6543" w:hanging="180"/>
      </w:pPr>
    </w:lvl>
  </w:abstractNum>
  <w:abstractNum w:abstractNumId="15" w15:restartNumberingAfterBreak="0">
    <w:nsid w:val="75A626AB"/>
    <w:multiLevelType w:val="hybridMultilevel"/>
    <w:tmpl w:val="E32CAC8A"/>
    <w:lvl w:ilvl="0" w:tplc="C5DC3798">
      <w:start w:val="1"/>
      <w:numFmt w:val="decimal"/>
      <w:lvlText w:val="%1."/>
      <w:lvlJc w:val="left"/>
      <w:pPr>
        <w:tabs>
          <w:tab w:val="num" w:pos="783"/>
        </w:tabs>
        <w:ind w:left="783" w:hanging="360"/>
      </w:pPr>
      <w:rPr>
        <w:b w:val="0"/>
      </w:rPr>
    </w:lvl>
    <w:lvl w:ilvl="1" w:tplc="04240019" w:tentative="1">
      <w:start w:val="1"/>
      <w:numFmt w:val="lowerLetter"/>
      <w:lvlText w:val="%2."/>
      <w:lvlJc w:val="left"/>
      <w:pPr>
        <w:tabs>
          <w:tab w:val="num" w:pos="1503"/>
        </w:tabs>
        <w:ind w:left="1503" w:hanging="360"/>
      </w:pPr>
    </w:lvl>
    <w:lvl w:ilvl="2" w:tplc="0424001B" w:tentative="1">
      <w:start w:val="1"/>
      <w:numFmt w:val="lowerRoman"/>
      <w:lvlText w:val="%3."/>
      <w:lvlJc w:val="right"/>
      <w:pPr>
        <w:tabs>
          <w:tab w:val="num" w:pos="2223"/>
        </w:tabs>
        <w:ind w:left="2223" w:hanging="180"/>
      </w:pPr>
    </w:lvl>
    <w:lvl w:ilvl="3" w:tplc="0424000F" w:tentative="1">
      <w:start w:val="1"/>
      <w:numFmt w:val="decimal"/>
      <w:lvlText w:val="%4."/>
      <w:lvlJc w:val="left"/>
      <w:pPr>
        <w:tabs>
          <w:tab w:val="num" w:pos="2943"/>
        </w:tabs>
        <w:ind w:left="2943" w:hanging="360"/>
      </w:pPr>
    </w:lvl>
    <w:lvl w:ilvl="4" w:tplc="04240019" w:tentative="1">
      <w:start w:val="1"/>
      <w:numFmt w:val="lowerLetter"/>
      <w:lvlText w:val="%5."/>
      <w:lvlJc w:val="left"/>
      <w:pPr>
        <w:tabs>
          <w:tab w:val="num" w:pos="3663"/>
        </w:tabs>
        <w:ind w:left="3663" w:hanging="360"/>
      </w:pPr>
    </w:lvl>
    <w:lvl w:ilvl="5" w:tplc="0424001B" w:tentative="1">
      <w:start w:val="1"/>
      <w:numFmt w:val="lowerRoman"/>
      <w:lvlText w:val="%6."/>
      <w:lvlJc w:val="right"/>
      <w:pPr>
        <w:tabs>
          <w:tab w:val="num" w:pos="4383"/>
        </w:tabs>
        <w:ind w:left="4383" w:hanging="180"/>
      </w:pPr>
    </w:lvl>
    <w:lvl w:ilvl="6" w:tplc="0424000F" w:tentative="1">
      <w:start w:val="1"/>
      <w:numFmt w:val="decimal"/>
      <w:lvlText w:val="%7."/>
      <w:lvlJc w:val="left"/>
      <w:pPr>
        <w:tabs>
          <w:tab w:val="num" w:pos="5103"/>
        </w:tabs>
        <w:ind w:left="5103" w:hanging="360"/>
      </w:pPr>
    </w:lvl>
    <w:lvl w:ilvl="7" w:tplc="04240019" w:tentative="1">
      <w:start w:val="1"/>
      <w:numFmt w:val="lowerLetter"/>
      <w:lvlText w:val="%8."/>
      <w:lvlJc w:val="left"/>
      <w:pPr>
        <w:tabs>
          <w:tab w:val="num" w:pos="5823"/>
        </w:tabs>
        <w:ind w:left="5823" w:hanging="360"/>
      </w:pPr>
    </w:lvl>
    <w:lvl w:ilvl="8" w:tplc="0424001B" w:tentative="1">
      <w:start w:val="1"/>
      <w:numFmt w:val="lowerRoman"/>
      <w:lvlText w:val="%9."/>
      <w:lvlJc w:val="right"/>
      <w:pPr>
        <w:tabs>
          <w:tab w:val="num" w:pos="6543"/>
        </w:tabs>
        <w:ind w:left="6543" w:hanging="180"/>
      </w:pPr>
    </w:lvl>
  </w:abstractNum>
  <w:abstractNum w:abstractNumId="16" w15:restartNumberingAfterBreak="0">
    <w:nsid w:val="77A37898"/>
    <w:multiLevelType w:val="hybridMultilevel"/>
    <w:tmpl w:val="DF543758"/>
    <w:lvl w:ilvl="0" w:tplc="D69A5366">
      <w:numFmt w:val="bullet"/>
      <w:lvlText w:val=""/>
      <w:lvlJc w:val="left"/>
      <w:pPr>
        <w:tabs>
          <w:tab w:val="num" w:pos="720"/>
        </w:tabs>
        <w:ind w:left="720" w:hanging="360"/>
      </w:pPr>
      <w:rPr>
        <w:rFonts w:ascii="Symbol" w:eastAsia="Times New Roman" w:hAnsi="Symbo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3F3802"/>
    <w:multiLevelType w:val="hybridMultilevel"/>
    <w:tmpl w:val="E71CA030"/>
    <w:lvl w:ilvl="0" w:tplc="C9602106">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0"/>
  </w:num>
  <w:num w:numId="5">
    <w:abstractNumId w:val="1"/>
  </w:num>
  <w:num w:numId="6">
    <w:abstractNumId w:val="3"/>
  </w:num>
  <w:num w:numId="7">
    <w:abstractNumId w:val="4"/>
  </w:num>
  <w:num w:numId="8">
    <w:abstractNumId w:val="16"/>
  </w:num>
  <w:num w:numId="9">
    <w:abstractNumId w:val="15"/>
  </w:num>
  <w:num w:numId="10">
    <w:abstractNumId w:val="14"/>
  </w:num>
  <w:num w:numId="11">
    <w:abstractNumId w:val="6"/>
  </w:num>
  <w:num w:numId="12">
    <w:abstractNumId w:val="11"/>
  </w:num>
  <w:num w:numId="13">
    <w:abstractNumId w:val="9"/>
  </w:num>
  <w:num w:numId="14">
    <w:abstractNumId w:val="2"/>
  </w:num>
  <w:num w:numId="15">
    <w:abstractNumId w:val="13"/>
  </w:num>
  <w:num w:numId="16">
    <w:abstractNumId w:val="17"/>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1505">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0CB"/>
    <w:rsid w:val="00004CC9"/>
    <w:rsid w:val="0001115A"/>
    <w:rsid w:val="00015EEA"/>
    <w:rsid w:val="000211AA"/>
    <w:rsid w:val="000340C2"/>
    <w:rsid w:val="000418B6"/>
    <w:rsid w:val="00051556"/>
    <w:rsid w:val="00053546"/>
    <w:rsid w:val="00056D89"/>
    <w:rsid w:val="00062F8A"/>
    <w:rsid w:val="00067445"/>
    <w:rsid w:val="00070063"/>
    <w:rsid w:val="00071E42"/>
    <w:rsid w:val="000734EA"/>
    <w:rsid w:val="00083D91"/>
    <w:rsid w:val="00086FB7"/>
    <w:rsid w:val="0009076D"/>
    <w:rsid w:val="00094C93"/>
    <w:rsid w:val="000A2393"/>
    <w:rsid w:val="000A541C"/>
    <w:rsid w:val="000A652C"/>
    <w:rsid w:val="000B1780"/>
    <w:rsid w:val="000B46F7"/>
    <w:rsid w:val="000B479A"/>
    <w:rsid w:val="000C2864"/>
    <w:rsid w:val="000C6BE2"/>
    <w:rsid w:val="000D2EB7"/>
    <w:rsid w:val="000E1CBA"/>
    <w:rsid w:val="000E2530"/>
    <w:rsid w:val="000E2F93"/>
    <w:rsid w:val="000E50F5"/>
    <w:rsid w:val="000E666E"/>
    <w:rsid w:val="000E677A"/>
    <w:rsid w:val="000E69D3"/>
    <w:rsid w:val="000E6DAA"/>
    <w:rsid w:val="001020CB"/>
    <w:rsid w:val="00104719"/>
    <w:rsid w:val="0010594A"/>
    <w:rsid w:val="00106C6A"/>
    <w:rsid w:val="001104AC"/>
    <w:rsid w:val="001138CD"/>
    <w:rsid w:val="001164E7"/>
    <w:rsid w:val="00123126"/>
    <w:rsid w:val="00123402"/>
    <w:rsid w:val="00125A68"/>
    <w:rsid w:val="001317DC"/>
    <w:rsid w:val="001373FD"/>
    <w:rsid w:val="00142BA8"/>
    <w:rsid w:val="00147948"/>
    <w:rsid w:val="00147CEC"/>
    <w:rsid w:val="00152342"/>
    <w:rsid w:val="00154541"/>
    <w:rsid w:val="0016658E"/>
    <w:rsid w:val="00171300"/>
    <w:rsid w:val="0017481B"/>
    <w:rsid w:val="00185AC0"/>
    <w:rsid w:val="001A5617"/>
    <w:rsid w:val="001A7849"/>
    <w:rsid w:val="001B1D79"/>
    <w:rsid w:val="001B2D80"/>
    <w:rsid w:val="001C339A"/>
    <w:rsid w:val="001C50FA"/>
    <w:rsid w:val="001C6986"/>
    <w:rsid w:val="001D1077"/>
    <w:rsid w:val="001D6B7D"/>
    <w:rsid w:val="001D7861"/>
    <w:rsid w:val="001F025F"/>
    <w:rsid w:val="001F07FE"/>
    <w:rsid w:val="001F0F8B"/>
    <w:rsid w:val="001F41FB"/>
    <w:rsid w:val="002053CC"/>
    <w:rsid w:val="00207E03"/>
    <w:rsid w:val="00210FBB"/>
    <w:rsid w:val="0021141C"/>
    <w:rsid w:val="00226767"/>
    <w:rsid w:val="00233083"/>
    <w:rsid w:val="00235725"/>
    <w:rsid w:val="002423A0"/>
    <w:rsid w:val="00243113"/>
    <w:rsid w:val="00244DB4"/>
    <w:rsid w:val="00246CE7"/>
    <w:rsid w:val="00246F9C"/>
    <w:rsid w:val="00255D07"/>
    <w:rsid w:val="00257B2A"/>
    <w:rsid w:val="00261988"/>
    <w:rsid w:val="002629A3"/>
    <w:rsid w:val="0026340B"/>
    <w:rsid w:val="00263EFB"/>
    <w:rsid w:val="002731E6"/>
    <w:rsid w:val="002736B4"/>
    <w:rsid w:val="002740E2"/>
    <w:rsid w:val="00275BAD"/>
    <w:rsid w:val="00280831"/>
    <w:rsid w:val="002810B1"/>
    <w:rsid w:val="00285315"/>
    <w:rsid w:val="002918DD"/>
    <w:rsid w:val="0029600E"/>
    <w:rsid w:val="002A300A"/>
    <w:rsid w:val="002A40BF"/>
    <w:rsid w:val="002A5191"/>
    <w:rsid w:val="002A62A9"/>
    <w:rsid w:val="002B2B64"/>
    <w:rsid w:val="002C2168"/>
    <w:rsid w:val="002C52FC"/>
    <w:rsid w:val="002D12C1"/>
    <w:rsid w:val="002D311C"/>
    <w:rsid w:val="002E095B"/>
    <w:rsid w:val="002E1130"/>
    <w:rsid w:val="002E5E09"/>
    <w:rsid w:val="002F715E"/>
    <w:rsid w:val="003009E6"/>
    <w:rsid w:val="00303054"/>
    <w:rsid w:val="00306613"/>
    <w:rsid w:val="00311951"/>
    <w:rsid w:val="00311CA8"/>
    <w:rsid w:val="00312ABF"/>
    <w:rsid w:val="003207A1"/>
    <w:rsid w:val="00322C34"/>
    <w:rsid w:val="00330C84"/>
    <w:rsid w:val="0033567A"/>
    <w:rsid w:val="00343D57"/>
    <w:rsid w:val="00344E66"/>
    <w:rsid w:val="00347D65"/>
    <w:rsid w:val="003612F6"/>
    <w:rsid w:val="0036411F"/>
    <w:rsid w:val="00365284"/>
    <w:rsid w:val="00381D72"/>
    <w:rsid w:val="0038471E"/>
    <w:rsid w:val="00386D26"/>
    <w:rsid w:val="00391C37"/>
    <w:rsid w:val="00395DE5"/>
    <w:rsid w:val="003966AC"/>
    <w:rsid w:val="003A1BD9"/>
    <w:rsid w:val="003B0470"/>
    <w:rsid w:val="003B1B43"/>
    <w:rsid w:val="003B7807"/>
    <w:rsid w:val="003C1084"/>
    <w:rsid w:val="003E1F70"/>
    <w:rsid w:val="003E388A"/>
    <w:rsid w:val="003E60E8"/>
    <w:rsid w:val="003E77F3"/>
    <w:rsid w:val="003F2D17"/>
    <w:rsid w:val="00400150"/>
    <w:rsid w:val="00402324"/>
    <w:rsid w:val="0040695D"/>
    <w:rsid w:val="00417238"/>
    <w:rsid w:val="00417396"/>
    <w:rsid w:val="004267B1"/>
    <w:rsid w:val="004303B3"/>
    <w:rsid w:val="00432982"/>
    <w:rsid w:val="00435566"/>
    <w:rsid w:val="00436709"/>
    <w:rsid w:val="00437414"/>
    <w:rsid w:val="00437444"/>
    <w:rsid w:val="00444478"/>
    <w:rsid w:val="0044452B"/>
    <w:rsid w:val="004465D7"/>
    <w:rsid w:val="00447D68"/>
    <w:rsid w:val="00456100"/>
    <w:rsid w:val="0046110D"/>
    <w:rsid w:val="0047096C"/>
    <w:rsid w:val="00471429"/>
    <w:rsid w:val="004746F8"/>
    <w:rsid w:val="0048085E"/>
    <w:rsid w:val="00482C4B"/>
    <w:rsid w:val="00482C50"/>
    <w:rsid w:val="004830A7"/>
    <w:rsid w:val="004845FF"/>
    <w:rsid w:val="0048562E"/>
    <w:rsid w:val="00486786"/>
    <w:rsid w:val="0048717D"/>
    <w:rsid w:val="00494A32"/>
    <w:rsid w:val="00495E98"/>
    <w:rsid w:val="00497278"/>
    <w:rsid w:val="004A285F"/>
    <w:rsid w:val="004A5AED"/>
    <w:rsid w:val="004B6DCB"/>
    <w:rsid w:val="004B7261"/>
    <w:rsid w:val="004C2127"/>
    <w:rsid w:val="004C2E3C"/>
    <w:rsid w:val="004C6439"/>
    <w:rsid w:val="004D1377"/>
    <w:rsid w:val="004D6509"/>
    <w:rsid w:val="004E6803"/>
    <w:rsid w:val="004E7B62"/>
    <w:rsid w:val="0050553B"/>
    <w:rsid w:val="005113FC"/>
    <w:rsid w:val="00525987"/>
    <w:rsid w:val="00536FA6"/>
    <w:rsid w:val="0054206B"/>
    <w:rsid w:val="00545427"/>
    <w:rsid w:val="00545AF3"/>
    <w:rsid w:val="00546163"/>
    <w:rsid w:val="0054683E"/>
    <w:rsid w:val="00553CD7"/>
    <w:rsid w:val="0055451C"/>
    <w:rsid w:val="00560A4F"/>
    <w:rsid w:val="005700A6"/>
    <w:rsid w:val="00570382"/>
    <w:rsid w:val="0057278F"/>
    <w:rsid w:val="00574B12"/>
    <w:rsid w:val="00575C35"/>
    <w:rsid w:val="005904A6"/>
    <w:rsid w:val="00592C69"/>
    <w:rsid w:val="00592EE4"/>
    <w:rsid w:val="0059429A"/>
    <w:rsid w:val="005A3970"/>
    <w:rsid w:val="005A3FEE"/>
    <w:rsid w:val="005B45F7"/>
    <w:rsid w:val="005C3194"/>
    <w:rsid w:val="005C78B6"/>
    <w:rsid w:val="005D01C0"/>
    <w:rsid w:val="005D513E"/>
    <w:rsid w:val="005E1D0B"/>
    <w:rsid w:val="005E3992"/>
    <w:rsid w:val="005F0183"/>
    <w:rsid w:val="005F02F9"/>
    <w:rsid w:val="005F24CF"/>
    <w:rsid w:val="005F7211"/>
    <w:rsid w:val="006036C3"/>
    <w:rsid w:val="00605C89"/>
    <w:rsid w:val="00605E41"/>
    <w:rsid w:val="006105F8"/>
    <w:rsid w:val="00610A1E"/>
    <w:rsid w:val="006228BD"/>
    <w:rsid w:val="00625E86"/>
    <w:rsid w:val="00633542"/>
    <w:rsid w:val="00633932"/>
    <w:rsid w:val="00641BF2"/>
    <w:rsid w:val="00642FB4"/>
    <w:rsid w:val="00645A4D"/>
    <w:rsid w:val="006479B8"/>
    <w:rsid w:val="0065485E"/>
    <w:rsid w:val="00660C13"/>
    <w:rsid w:val="00662E80"/>
    <w:rsid w:val="00666D67"/>
    <w:rsid w:val="006678FA"/>
    <w:rsid w:val="00671393"/>
    <w:rsid w:val="006718B3"/>
    <w:rsid w:val="0067375A"/>
    <w:rsid w:val="006823F5"/>
    <w:rsid w:val="006929C0"/>
    <w:rsid w:val="00697E7D"/>
    <w:rsid w:val="006A5310"/>
    <w:rsid w:val="006A62A7"/>
    <w:rsid w:val="006B46DE"/>
    <w:rsid w:val="006B5EE0"/>
    <w:rsid w:val="006C0918"/>
    <w:rsid w:val="006C114D"/>
    <w:rsid w:val="006C46D9"/>
    <w:rsid w:val="006C75BA"/>
    <w:rsid w:val="006D0581"/>
    <w:rsid w:val="006D2135"/>
    <w:rsid w:val="006D283B"/>
    <w:rsid w:val="006D2AAC"/>
    <w:rsid w:val="006D2B5C"/>
    <w:rsid w:val="006D487D"/>
    <w:rsid w:val="006D555E"/>
    <w:rsid w:val="006E03DC"/>
    <w:rsid w:val="006E0FE1"/>
    <w:rsid w:val="006E5E35"/>
    <w:rsid w:val="006E6689"/>
    <w:rsid w:val="006F025B"/>
    <w:rsid w:val="006F03DD"/>
    <w:rsid w:val="006F0788"/>
    <w:rsid w:val="006F259E"/>
    <w:rsid w:val="006F34FE"/>
    <w:rsid w:val="006F43C8"/>
    <w:rsid w:val="006F5C7F"/>
    <w:rsid w:val="006F766F"/>
    <w:rsid w:val="00707D92"/>
    <w:rsid w:val="00712929"/>
    <w:rsid w:val="0072005C"/>
    <w:rsid w:val="00724867"/>
    <w:rsid w:val="007352E5"/>
    <w:rsid w:val="00736A4C"/>
    <w:rsid w:val="00741C34"/>
    <w:rsid w:val="00741D0A"/>
    <w:rsid w:val="0075013B"/>
    <w:rsid w:val="00751DA0"/>
    <w:rsid w:val="00761C1E"/>
    <w:rsid w:val="00764BB4"/>
    <w:rsid w:val="00765406"/>
    <w:rsid w:val="00771548"/>
    <w:rsid w:val="00771E6B"/>
    <w:rsid w:val="00772AE3"/>
    <w:rsid w:val="00774472"/>
    <w:rsid w:val="00780357"/>
    <w:rsid w:val="007823DC"/>
    <w:rsid w:val="00783CAF"/>
    <w:rsid w:val="0079118E"/>
    <w:rsid w:val="00795B0D"/>
    <w:rsid w:val="00797472"/>
    <w:rsid w:val="007A18A2"/>
    <w:rsid w:val="007B0B20"/>
    <w:rsid w:val="007B147C"/>
    <w:rsid w:val="007B67DC"/>
    <w:rsid w:val="007B6FF1"/>
    <w:rsid w:val="007C519D"/>
    <w:rsid w:val="007C5DB0"/>
    <w:rsid w:val="007C6859"/>
    <w:rsid w:val="007C7248"/>
    <w:rsid w:val="007D1FB0"/>
    <w:rsid w:val="007E0905"/>
    <w:rsid w:val="007E2435"/>
    <w:rsid w:val="007E6633"/>
    <w:rsid w:val="007F1571"/>
    <w:rsid w:val="007F6EFF"/>
    <w:rsid w:val="008025F4"/>
    <w:rsid w:val="00810BA5"/>
    <w:rsid w:val="00811097"/>
    <w:rsid w:val="0081165F"/>
    <w:rsid w:val="008154FE"/>
    <w:rsid w:val="00815579"/>
    <w:rsid w:val="00820BFB"/>
    <w:rsid w:val="00825B60"/>
    <w:rsid w:val="008345E7"/>
    <w:rsid w:val="008358AC"/>
    <w:rsid w:val="00840F0A"/>
    <w:rsid w:val="00843DB7"/>
    <w:rsid w:val="00844B79"/>
    <w:rsid w:val="00846153"/>
    <w:rsid w:val="008537F0"/>
    <w:rsid w:val="00860890"/>
    <w:rsid w:val="008623B2"/>
    <w:rsid w:val="008706C9"/>
    <w:rsid w:val="0087469C"/>
    <w:rsid w:val="00886976"/>
    <w:rsid w:val="00890148"/>
    <w:rsid w:val="00890E25"/>
    <w:rsid w:val="008922EE"/>
    <w:rsid w:val="008951B1"/>
    <w:rsid w:val="008977AF"/>
    <w:rsid w:val="00897949"/>
    <w:rsid w:val="008A0281"/>
    <w:rsid w:val="008A1AD6"/>
    <w:rsid w:val="008A3B03"/>
    <w:rsid w:val="008B0C9F"/>
    <w:rsid w:val="008B24A0"/>
    <w:rsid w:val="008B2F68"/>
    <w:rsid w:val="008B53E3"/>
    <w:rsid w:val="008C6466"/>
    <w:rsid w:val="008D4172"/>
    <w:rsid w:val="008D53F8"/>
    <w:rsid w:val="008E00D8"/>
    <w:rsid w:val="008E0E88"/>
    <w:rsid w:val="008E2A21"/>
    <w:rsid w:val="008E3001"/>
    <w:rsid w:val="008E6246"/>
    <w:rsid w:val="008F3F77"/>
    <w:rsid w:val="008F6D09"/>
    <w:rsid w:val="009131E1"/>
    <w:rsid w:val="00916DFC"/>
    <w:rsid w:val="00926341"/>
    <w:rsid w:val="009345D5"/>
    <w:rsid w:val="009418AD"/>
    <w:rsid w:val="009503D6"/>
    <w:rsid w:val="00951926"/>
    <w:rsid w:val="00952BE0"/>
    <w:rsid w:val="009551B8"/>
    <w:rsid w:val="00955BB4"/>
    <w:rsid w:val="00955C39"/>
    <w:rsid w:val="00956FD8"/>
    <w:rsid w:val="0097322E"/>
    <w:rsid w:val="00974322"/>
    <w:rsid w:val="00982677"/>
    <w:rsid w:val="009B0962"/>
    <w:rsid w:val="009B0C45"/>
    <w:rsid w:val="009B234C"/>
    <w:rsid w:val="009B5FD6"/>
    <w:rsid w:val="009C088E"/>
    <w:rsid w:val="009C2BD6"/>
    <w:rsid w:val="009C4EAC"/>
    <w:rsid w:val="009E4F03"/>
    <w:rsid w:val="009F0990"/>
    <w:rsid w:val="009F3903"/>
    <w:rsid w:val="009F3952"/>
    <w:rsid w:val="009F45C7"/>
    <w:rsid w:val="009F640F"/>
    <w:rsid w:val="009F713F"/>
    <w:rsid w:val="009F7544"/>
    <w:rsid w:val="00A01BE8"/>
    <w:rsid w:val="00A06FED"/>
    <w:rsid w:val="00A17DE9"/>
    <w:rsid w:val="00A20262"/>
    <w:rsid w:val="00A219E7"/>
    <w:rsid w:val="00A24978"/>
    <w:rsid w:val="00A33EFA"/>
    <w:rsid w:val="00A34496"/>
    <w:rsid w:val="00A35AF2"/>
    <w:rsid w:val="00A35E10"/>
    <w:rsid w:val="00A36865"/>
    <w:rsid w:val="00A36BA7"/>
    <w:rsid w:val="00A4423A"/>
    <w:rsid w:val="00A44748"/>
    <w:rsid w:val="00A447AF"/>
    <w:rsid w:val="00A47C97"/>
    <w:rsid w:val="00A547A2"/>
    <w:rsid w:val="00A54DF0"/>
    <w:rsid w:val="00A61DB2"/>
    <w:rsid w:val="00A63EE9"/>
    <w:rsid w:val="00A65736"/>
    <w:rsid w:val="00A66526"/>
    <w:rsid w:val="00A711C0"/>
    <w:rsid w:val="00A73DFC"/>
    <w:rsid w:val="00A763E4"/>
    <w:rsid w:val="00A80759"/>
    <w:rsid w:val="00A83F6B"/>
    <w:rsid w:val="00A843EC"/>
    <w:rsid w:val="00A848FF"/>
    <w:rsid w:val="00A86549"/>
    <w:rsid w:val="00A9068E"/>
    <w:rsid w:val="00A92BD0"/>
    <w:rsid w:val="00A92CE8"/>
    <w:rsid w:val="00A93C9B"/>
    <w:rsid w:val="00A94B44"/>
    <w:rsid w:val="00A96E26"/>
    <w:rsid w:val="00AA0929"/>
    <w:rsid w:val="00AA524D"/>
    <w:rsid w:val="00AA6890"/>
    <w:rsid w:val="00AB3AFF"/>
    <w:rsid w:val="00AB45CD"/>
    <w:rsid w:val="00AC20A0"/>
    <w:rsid w:val="00AC2578"/>
    <w:rsid w:val="00AC51FB"/>
    <w:rsid w:val="00AC5F2B"/>
    <w:rsid w:val="00AC6B03"/>
    <w:rsid w:val="00AD1891"/>
    <w:rsid w:val="00AE020A"/>
    <w:rsid w:val="00AF0FEC"/>
    <w:rsid w:val="00AF575C"/>
    <w:rsid w:val="00B00298"/>
    <w:rsid w:val="00B07C17"/>
    <w:rsid w:val="00B1279A"/>
    <w:rsid w:val="00B15491"/>
    <w:rsid w:val="00B2182B"/>
    <w:rsid w:val="00B25037"/>
    <w:rsid w:val="00B25085"/>
    <w:rsid w:val="00B26305"/>
    <w:rsid w:val="00B26CBF"/>
    <w:rsid w:val="00B33160"/>
    <w:rsid w:val="00B35B98"/>
    <w:rsid w:val="00B37865"/>
    <w:rsid w:val="00B40355"/>
    <w:rsid w:val="00B4118C"/>
    <w:rsid w:val="00B445A1"/>
    <w:rsid w:val="00B4610F"/>
    <w:rsid w:val="00B530E1"/>
    <w:rsid w:val="00B536E7"/>
    <w:rsid w:val="00B55469"/>
    <w:rsid w:val="00B60740"/>
    <w:rsid w:val="00B61EBD"/>
    <w:rsid w:val="00B62F23"/>
    <w:rsid w:val="00B63F3F"/>
    <w:rsid w:val="00B64FF5"/>
    <w:rsid w:val="00B672B0"/>
    <w:rsid w:val="00B675B1"/>
    <w:rsid w:val="00B74060"/>
    <w:rsid w:val="00B7750D"/>
    <w:rsid w:val="00B80C2C"/>
    <w:rsid w:val="00B81419"/>
    <w:rsid w:val="00B81C02"/>
    <w:rsid w:val="00B8279F"/>
    <w:rsid w:val="00B859A4"/>
    <w:rsid w:val="00B9481C"/>
    <w:rsid w:val="00BA1A84"/>
    <w:rsid w:val="00BB032C"/>
    <w:rsid w:val="00BB1BF9"/>
    <w:rsid w:val="00BC6FDC"/>
    <w:rsid w:val="00BC70EB"/>
    <w:rsid w:val="00BD3330"/>
    <w:rsid w:val="00BD7656"/>
    <w:rsid w:val="00BE07CD"/>
    <w:rsid w:val="00BE093D"/>
    <w:rsid w:val="00BE400F"/>
    <w:rsid w:val="00BF4E61"/>
    <w:rsid w:val="00BF7920"/>
    <w:rsid w:val="00C0704B"/>
    <w:rsid w:val="00C12FE4"/>
    <w:rsid w:val="00C15AF9"/>
    <w:rsid w:val="00C17243"/>
    <w:rsid w:val="00C22D35"/>
    <w:rsid w:val="00C23E9D"/>
    <w:rsid w:val="00C253AE"/>
    <w:rsid w:val="00C27564"/>
    <w:rsid w:val="00C33879"/>
    <w:rsid w:val="00C3420C"/>
    <w:rsid w:val="00C346DD"/>
    <w:rsid w:val="00C35CD9"/>
    <w:rsid w:val="00C362D0"/>
    <w:rsid w:val="00C44B2F"/>
    <w:rsid w:val="00C52232"/>
    <w:rsid w:val="00C6175C"/>
    <w:rsid w:val="00C64FED"/>
    <w:rsid w:val="00C65B82"/>
    <w:rsid w:val="00C71A7B"/>
    <w:rsid w:val="00C73DB9"/>
    <w:rsid w:val="00C74E75"/>
    <w:rsid w:val="00C77316"/>
    <w:rsid w:val="00C7745C"/>
    <w:rsid w:val="00C77F23"/>
    <w:rsid w:val="00C84117"/>
    <w:rsid w:val="00C85411"/>
    <w:rsid w:val="00C86DFA"/>
    <w:rsid w:val="00C9213F"/>
    <w:rsid w:val="00C94636"/>
    <w:rsid w:val="00C9494E"/>
    <w:rsid w:val="00C95FB8"/>
    <w:rsid w:val="00C96DFC"/>
    <w:rsid w:val="00CA0DED"/>
    <w:rsid w:val="00CA5F11"/>
    <w:rsid w:val="00CB3100"/>
    <w:rsid w:val="00CB7EAE"/>
    <w:rsid w:val="00CB7F55"/>
    <w:rsid w:val="00CC099C"/>
    <w:rsid w:val="00CC1069"/>
    <w:rsid w:val="00CE09D0"/>
    <w:rsid w:val="00CE1823"/>
    <w:rsid w:val="00CE3B51"/>
    <w:rsid w:val="00CE4519"/>
    <w:rsid w:val="00CE45AC"/>
    <w:rsid w:val="00CF150E"/>
    <w:rsid w:val="00CF2B71"/>
    <w:rsid w:val="00CF5470"/>
    <w:rsid w:val="00D038C4"/>
    <w:rsid w:val="00D05477"/>
    <w:rsid w:val="00D07CEC"/>
    <w:rsid w:val="00D156CD"/>
    <w:rsid w:val="00D16073"/>
    <w:rsid w:val="00D21EAD"/>
    <w:rsid w:val="00D2541E"/>
    <w:rsid w:val="00D26302"/>
    <w:rsid w:val="00D26D6B"/>
    <w:rsid w:val="00D2718B"/>
    <w:rsid w:val="00D475A3"/>
    <w:rsid w:val="00D50FCA"/>
    <w:rsid w:val="00D53072"/>
    <w:rsid w:val="00D61F14"/>
    <w:rsid w:val="00D64583"/>
    <w:rsid w:val="00D8299D"/>
    <w:rsid w:val="00D83DD3"/>
    <w:rsid w:val="00D915B3"/>
    <w:rsid w:val="00D93568"/>
    <w:rsid w:val="00D95521"/>
    <w:rsid w:val="00DC1181"/>
    <w:rsid w:val="00DC3B8B"/>
    <w:rsid w:val="00DC56DA"/>
    <w:rsid w:val="00DD2C0C"/>
    <w:rsid w:val="00DD3306"/>
    <w:rsid w:val="00DE1583"/>
    <w:rsid w:val="00DF02BF"/>
    <w:rsid w:val="00E00615"/>
    <w:rsid w:val="00E06F93"/>
    <w:rsid w:val="00E07732"/>
    <w:rsid w:val="00E162A8"/>
    <w:rsid w:val="00E209F4"/>
    <w:rsid w:val="00E21F63"/>
    <w:rsid w:val="00E24D81"/>
    <w:rsid w:val="00E25755"/>
    <w:rsid w:val="00E35C62"/>
    <w:rsid w:val="00E411D0"/>
    <w:rsid w:val="00E514BC"/>
    <w:rsid w:val="00E5214C"/>
    <w:rsid w:val="00E54A0F"/>
    <w:rsid w:val="00E54E35"/>
    <w:rsid w:val="00E55E8E"/>
    <w:rsid w:val="00E609AB"/>
    <w:rsid w:val="00E6226A"/>
    <w:rsid w:val="00E63454"/>
    <w:rsid w:val="00E664A3"/>
    <w:rsid w:val="00E66FB1"/>
    <w:rsid w:val="00E70259"/>
    <w:rsid w:val="00E73B5E"/>
    <w:rsid w:val="00E75E1C"/>
    <w:rsid w:val="00E80833"/>
    <w:rsid w:val="00E85C58"/>
    <w:rsid w:val="00E8676A"/>
    <w:rsid w:val="00E875DC"/>
    <w:rsid w:val="00E90195"/>
    <w:rsid w:val="00EA19F9"/>
    <w:rsid w:val="00EA633D"/>
    <w:rsid w:val="00EB0928"/>
    <w:rsid w:val="00EB1D76"/>
    <w:rsid w:val="00EB3BFB"/>
    <w:rsid w:val="00EC1162"/>
    <w:rsid w:val="00EC2B7A"/>
    <w:rsid w:val="00EC61A3"/>
    <w:rsid w:val="00ED26F5"/>
    <w:rsid w:val="00ED317D"/>
    <w:rsid w:val="00EF0F07"/>
    <w:rsid w:val="00EF3182"/>
    <w:rsid w:val="00F01EA0"/>
    <w:rsid w:val="00F03532"/>
    <w:rsid w:val="00F1180E"/>
    <w:rsid w:val="00F126C5"/>
    <w:rsid w:val="00F15619"/>
    <w:rsid w:val="00F16710"/>
    <w:rsid w:val="00F170B2"/>
    <w:rsid w:val="00F246AF"/>
    <w:rsid w:val="00F261A2"/>
    <w:rsid w:val="00F27886"/>
    <w:rsid w:val="00F27AB0"/>
    <w:rsid w:val="00F37B6C"/>
    <w:rsid w:val="00F41499"/>
    <w:rsid w:val="00F472C7"/>
    <w:rsid w:val="00F5194D"/>
    <w:rsid w:val="00F5388C"/>
    <w:rsid w:val="00F54339"/>
    <w:rsid w:val="00F54DBC"/>
    <w:rsid w:val="00F60130"/>
    <w:rsid w:val="00F6727D"/>
    <w:rsid w:val="00F67835"/>
    <w:rsid w:val="00F67A72"/>
    <w:rsid w:val="00F82595"/>
    <w:rsid w:val="00F8756B"/>
    <w:rsid w:val="00F90B29"/>
    <w:rsid w:val="00F93AFA"/>
    <w:rsid w:val="00FA002E"/>
    <w:rsid w:val="00FB0072"/>
    <w:rsid w:val="00FB1921"/>
    <w:rsid w:val="00FB38FE"/>
    <w:rsid w:val="00FC53A6"/>
    <w:rsid w:val="00FC54FF"/>
    <w:rsid w:val="00FC5677"/>
    <w:rsid w:val="00FD21AA"/>
    <w:rsid w:val="00FD4FC1"/>
    <w:rsid w:val="00FD651E"/>
    <w:rsid w:val="00FD7F0C"/>
    <w:rsid w:val="00FE1126"/>
    <w:rsid w:val="00FE7FB6"/>
    <w:rsid w:val="00FF5000"/>
    <w:rsid w:val="00FF5356"/>
    <w:rsid w:val="00FF67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1505">
      <o:colormru v:ext="edit" colors="#ef313a,#00518e,#777"/>
    </o:shapedefaults>
    <o:shapelayout v:ext="edit">
      <o:idmap v:ext="edit" data="1"/>
    </o:shapelayout>
  </w:shapeDefaults>
  <w:decimalSymbol w:val=","/>
  <w:listSeparator w:val=";"/>
  <w14:docId w14:val="1A62E7D0"/>
  <w15:chartTrackingRefBased/>
  <w15:docId w15:val="{5D6F5178-5E3A-4695-9461-57B2B86E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22C34"/>
    <w:pPr>
      <w:suppressAutoHyphens/>
    </w:pPr>
    <w:rPr>
      <w:sz w:val="24"/>
      <w:szCs w:val="24"/>
      <w:lang w:eastAsia="ar-SA"/>
    </w:rPr>
  </w:style>
  <w:style w:type="paragraph" w:styleId="Naslov1">
    <w:name w:val="heading 1"/>
    <w:basedOn w:val="Navaden"/>
    <w:next w:val="Navaden"/>
    <w:qFormat/>
    <w:rsid w:val="00235725"/>
    <w:pPr>
      <w:keepNext/>
      <w:spacing w:before="240" w:after="60"/>
      <w:outlineLvl w:val="0"/>
    </w:pPr>
    <w:rPr>
      <w:rFonts w:ascii="Arial" w:hAnsi="Arial" w:cs="Arial"/>
      <w:b/>
      <w:bCs/>
      <w:kern w:val="32"/>
      <w:sz w:val="32"/>
      <w:szCs w:val="32"/>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0">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54DBC"/>
    <w:pPr>
      <w:spacing w:after="120" w:line="480" w:lineRule="auto"/>
    </w:pPr>
  </w:style>
  <w:style w:type="paragraph" w:customStyle="1" w:styleId="ZnakCharCharCharCharChar">
    <w:name w:val="Znak Char Char Char Char Char"/>
    <w:basedOn w:val="Navaden"/>
    <w:rsid w:val="00482C50"/>
    <w:pPr>
      <w:suppressAutoHyphens w:val="0"/>
      <w:spacing w:after="160" w:line="240" w:lineRule="exact"/>
    </w:pPr>
    <w:rPr>
      <w:rFonts w:ascii="Tahoma" w:hAnsi="Tahoma"/>
      <w:sz w:val="20"/>
      <w:szCs w:val="20"/>
      <w:lang w:val="en-US" w:eastAsia="en-US"/>
    </w:rPr>
  </w:style>
  <w:style w:type="paragraph" w:customStyle="1" w:styleId="podpisi">
    <w:name w:val="podpisi"/>
    <w:basedOn w:val="Navaden"/>
    <w:qFormat/>
    <w:rsid w:val="00F01EA0"/>
    <w:pPr>
      <w:tabs>
        <w:tab w:val="left" w:pos="3402"/>
      </w:tabs>
      <w:suppressAutoHyphens w:val="0"/>
      <w:spacing w:line="260" w:lineRule="exact"/>
    </w:pPr>
    <w:rPr>
      <w:rFonts w:ascii="Arial" w:hAnsi="Arial"/>
      <w:sz w:val="20"/>
      <w:lang w:val="it-IT" w:eastAsia="en-US"/>
    </w:rPr>
  </w:style>
  <w:style w:type="table" w:styleId="Tabelamrea">
    <w:name w:val="Table Grid"/>
    <w:basedOn w:val="Navadnatabela"/>
    <w:rsid w:val="00CE45A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3">
    <w:name w:val="Body Text 3"/>
    <w:basedOn w:val="Navaden"/>
    <w:rsid w:val="00235725"/>
    <w:pPr>
      <w:spacing w:after="120"/>
    </w:pPr>
    <w:rPr>
      <w:sz w:val="16"/>
      <w:szCs w:val="16"/>
    </w:rPr>
  </w:style>
  <w:style w:type="paragraph" w:customStyle="1" w:styleId="Telobesedila22">
    <w:name w:val="Telo besedila 22"/>
    <w:basedOn w:val="Navaden"/>
    <w:rsid w:val="00235725"/>
    <w:pPr>
      <w:tabs>
        <w:tab w:val="left" w:pos="3885"/>
      </w:tabs>
      <w:suppressAutoHyphens w:val="0"/>
      <w:overflowPunct w:val="0"/>
      <w:autoSpaceDE w:val="0"/>
      <w:autoSpaceDN w:val="0"/>
      <w:adjustRightInd w:val="0"/>
      <w:textAlignment w:val="baseline"/>
    </w:pPr>
    <w:rPr>
      <w:szCs w:val="20"/>
      <w:lang w:eastAsia="sl-SI"/>
    </w:rPr>
  </w:style>
  <w:style w:type="character" w:styleId="SledenaHiperpovezava">
    <w:name w:val="FollowedHyperlink"/>
    <w:rsid w:val="00C12FE4"/>
    <w:rPr>
      <w:color w:val="800080"/>
      <w:u w:val="single"/>
    </w:rPr>
  </w:style>
  <w:style w:type="character" w:styleId="Pripombasklic">
    <w:name w:val="annotation reference"/>
    <w:semiHidden/>
    <w:rsid w:val="00A36BA7"/>
    <w:rPr>
      <w:sz w:val="16"/>
      <w:szCs w:val="16"/>
    </w:rPr>
  </w:style>
  <w:style w:type="paragraph" w:styleId="Pripombabesedilo">
    <w:name w:val="annotation text"/>
    <w:basedOn w:val="Navaden"/>
    <w:semiHidden/>
    <w:rsid w:val="00A36BA7"/>
    <w:pPr>
      <w:suppressAutoHyphens w:val="0"/>
      <w:spacing w:line="260" w:lineRule="exact"/>
    </w:pPr>
    <w:rPr>
      <w:rFonts w:ascii="Arial" w:hAnsi="Arial"/>
      <w:sz w:val="20"/>
      <w:szCs w:val="20"/>
      <w:lang w:val="en-US" w:eastAsia="en-US"/>
    </w:rPr>
  </w:style>
  <w:style w:type="paragraph" w:styleId="Besedilooblaka">
    <w:name w:val="Balloon Text"/>
    <w:basedOn w:val="Navaden"/>
    <w:semiHidden/>
    <w:rsid w:val="00A36BA7"/>
    <w:rPr>
      <w:rFonts w:ascii="Tahoma" w:hAnsi="Tahoma" w:cs="Tahoma"/>
      <w:sz w:val="16"/>
      <w:szCs w:val="16"/>
    </w:rPr>
  </w:style>
  <w:style w:type="character" w:styleId="Nerazreenaomemba">
    <w:name w:val="Unresolved Mention"/>
    <w:uiPriority w:val="99"/>
    <w:semiHidden/>
    <w:unhideWhenUsed/>
    <w:rsid w:val="000734EA"/>
    <w:rPr>
      <w:color w:val="605E5C"/>
      <w:shd w:val="clear" w:color="auto" w:fill="E1DFDD"/>
    </w:rPr>
  </w:style>
  <w:style w:type="paragraph" w:styleId="Odstavekseznama">
    <w:name w:val="List Paragraph"/>
    <w:basedOn w:val="Navaden"/>
    <w:uiPriority w:val="34"/>
    <w:qFormat/>
    <w:rsid w:val="00A84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43891">
      <w:bodyDiv w:val="1"/>
      <w:marLeft w:val="0"/>
      <w:marRight w:val="0"/>
      <w:marTop w:val="0"/>
      <w:marBottom w:val="0"/>
      <w:divBdr>
        <w:top w:val="none" w:sz="0" w:space="0" w:color="auto"/>
        <w:left w:val="none" w:sz="0" w:space="0" w:color="auto"/>
        <w:bottom w:val="none" w:sz="0" w:space="0" w:color="auto"/>
        <w:right w:val="none" w:sz="0" w:space="0" w:color="auto"/>
      </w:divBdr>
    </w:div>
    <w:div w:id="1457261351">
      <w:bodyDiv w:val="1"/>
      <w:marLeft w:val="0"/>
      <w:marRight w:val="0"/>
      <w:marTop w:val="0"/>
      <w:marBottom w:val="0"/>
      <w:divBdr>
        <w:top w:val="none" w:sz="0" w:space="0" w:color="auto"/>
        <w:left w:val="none" w:sz="0" w:space="0" w:color="auto"/>
        <w:bottom w:val="none" w:sz="0" w:space="0" w:color="auto"/>
        <w:right w:val="none" w:sz="0" w:space="0" w:color="auto"/>
      </w:divBdr>
    </w:div>
    <w:div w:id="1518537948">
      <w:bodyDiv w:val="1"/>
      <w:marLeft w:val="0"/>
      <w:marRight w:val="0"/>
      <w:marTop w:val="0"/>
      <w:marBottom w:val="0"/>
      <w:divBdr>
        <w:top w:val="none" w:sz="0" w:space="0" w:color="auto"/>
        <w:left w:val="none" w:sz="0" w:space="0" w:color="auto"/>
        <w:bottom w:val="none" w:sz="0" w:space="0" w:color="auto"/>
        <w:right w:val="none" w:sz="0" w:space="0" w:color="auto"/>
      </w:divBdr>
    </w:div>
    <w:div w:id="1894849062">
      <w:bodyDiv w:val="1"/>
      <w:marLeft w:val="0"/>
      <w:marRight w:val="0"/>
      <w:marTop w:val="0"/>
      <w:marBottom w:val="0"/>
      <w:divBdr>
        <w:top w:val="none" w:sz="0" w:space="0" w:color="auto"/>
        <w:left w:val="none" w:sz="0" w:space="0" w:color="auto"/>
        <w:bottom w:val="none" w:sz="0" w:space="0" w:color="auto"/>
        <w:right w:val="none" w:sz="0" w:space="0" w:color="auto"/>
      </w:divBdr>
    </w:div>
    <w:div w:id="19796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hyperlink" Target="https://www.gov.si/zbirke/storitve/prijava-na-letovanje-v-pocitniskih-enotah-ministrstva-za-javno-uprav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p.mju@gov.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zbirke/storitve/prijava-na-letovanje-v-pocitniskih-enotah-ministrstva-za-javno-upravo/" TargetMode="External"/><Relationship Id="rId5" Type="http://schemas.openxmlformats.org/officeDocument/2006/relationships/webSettings" Target="webSettings.xml"/><Relationship Id="rId15" Type="http://schemas.openxmlformats.org/officeDocument/2006/relationships/hyperlink" Target="mailto:pocitnice.mju@gov.si" TargetMode="External"/><Relationship Id="rId10" Type="http://schemas.openxmlformats.org/officeDocument/2006/relationships/hyperlink" Target="https://www.gov.si/zbirke/storitve/prijava-na-letovanje-v-pocitniskih-enotah-ministrstva-za-javno-uprav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hyperlink" Target="https://www.gov.si/zbirke/storitve/prijava-na-letovanje-v-pocitniskih-enotah-ministrstva-za-javno-uprav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63BBA-0C9C-44BD-9B25-4F5D8726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1440</Words>
  <Characters>8210</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lpstr>
    </vt:vector>
  </TitlesOfParts>
  <Company>PST</Company>
  <LinksUpToDate>false</LinksUpToDate>
  <CharactersWithSpaces>9631</CharactersWithSpaces>
  <SharedDoc>false</SharedDoc>
  <HLinks>
    <vt:vector size="30" baseType="variant">
      <vt:variant>
        <vt:i4>7536644</vt:i4>
      </vt:variant>
      <vt:variant>
        <vt:i4>12</vt:i4>
      </vt:variant>
      <vt:variant>
        <vt:i4>0</vt:i4>
      </vt:variant>
      <vt:variant>
        <vt:i4>5</vt:i4>
      </vt:variant>
      <vt:variant>
        <vt:lpwstr>mailto:pocitnice.mju@gov.si</vt:lpwstr>
      </vt:variant>
      <vt:variant>
        <vt:lpwstr/>
      </vt:variant>
      <vt:variant>
        <vt:i4>4849681</vt:i4>
      </vt:variant>
      <vt:variant>
        <vt:i4>9</vt:i4>
      </vt:variant>
      <vt:variant>
        <vt:i4>0</vt:i4>
      </vt:variant>
      <vt:variant>
        <vt:i4>5</vt:i4>
      </vt:variant>
      <vt:variant>
        <vt:lpwstr>https://www.gov.si/zbirke/storitve/prijava-na-letovanje-v-pocitniskih-enotah-ministrstva-za-javno-upravo/</vt:lpwstr>
      </vt:variant>
      <vt:variant>
        <vt:lpwstr/>
      </vt:variant>
      <vt:variant>
        <vt:i4>4849681</vt:i4>
      </vt:variant>
      <vt:variant>
        <vt:i4>6</vt:i4>
      </vt:variant>
      <vt:variant>
        <vt:i4>0</vt:i4>
      </vt:variant>
      <vt:variant>
        <vt:i4>5</vt:i4>
      </vt:variant>
      <vt:variant>
        <vt:lpwstr>https://www.gov.si/zbirke/storitve/prijava-na-letovanje-v-pocitniskih-enotah-ministrstva-za-javno-upravo/</vt:lpwstr>
      </vt:variant>
      <vt:variant>
        <vt:lpwstr/>
      </vt:variant>
      <vt:variant>
        <vt:i4>7536644</vt:i4>
      </vt:variant>
      <vt:variant>
        <vt:i4>3</vt:i4>
      </vt:variant>
      <vt:variant>
        <vt:i4>0</vt:i4>
      </vt:variant>
      <vt:variant>
        <vt:i4>5</vt:i4>
      </vt:variant>
      <vt:variant>
        <vt:lpwstr>mailto:pocitnice.mju@gov.si</vt:lpwstr>
      </vt:variant>
      <vt:variant>
        <vt:lpwstr/>
      </vt:variant>
      <vt:variant>
        <vt:i4>4587551</vt:i4>
      </vt:variant>
      <vt:variant>
        <vt:i4>0</vt:i4>
      </vt:variant>
      <vt:variant>
        <vt:i4>0</vt:i4>
      </vt:variant>
      <vt:variant>
        <vt:i4>5</vt:i4>
      </vt:variant>
      <vt:variant>
        <vt:lpwstr>https://e-uprava.gov.si/podrocja/potovanja-vizumi/pocitniske-kapacitete/prijava-na-letovanje.html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㘵〰㔶〰㈷〰䘶〰䔶〰㤶〰䈶〰ㄶ〰〲〰䄴〰㔶〰㌷〰㔶〰䔶〰㤶〰搰㄰䔶〰㤶〰䈶〰〰〰\Common\IME</dc:creator>
  <cp:keywords/>
  <cp:lastModifiedBy>Biserka Gorišek</cp:lastModifiedBy>
  <cp:revision>4</cp:revision>
  <cp:lastPrinted>2022-03-10T11:49:00Z</cp:lastPrinted>
  <dcterms:created xsi:type="dcterms:W3CDTF">2022-06-07T13:02:00Z</dcterms:created>
  <dcterms:modified xsi:type="dcterms:W3CDTF">2022-06-24T07:31:00Z</dcterms:modified>
</cp:coreProperties>
</file>