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9C" w:rsidRPr="00D86EC6" w:rsidRDefault="009F7F91" w:rsidP="00890B9F">
      <w:pPr>
        <w:jc w:val="both"/>
        <w:rPr>
          <w:rFonts w:cs="Arial"/>
          <w:b/>
          <w:bCs/>
          <w:color w:val="000000"/>
          <w:szCs w:val="20"/>
          <w:lang w:val="sl-S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1098550</wp:posOffset>
                </wp:positionH>
                <wp:positionV relativeFrom="page">
                  <wp:posOffset>1936115</wp:posOffset>
                </wp:positionV>
                <wp:extent cx="3789045" cy="521335"/>
                <wp:effectExtent l="0" t="0" r="0" b="0"/>
                <wp:wrapTopAndBottom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2BB" w:rsidRPr="0012132D" w:rsidRDefault="00F502BB" w:rsidP="00F502BB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12132D">
                              <w:rPr>
                                <w:b/>
                                <w:lang w:val="sl-SI"/>
                              </w:rPr>
                              <w:t xml:space="preserve"> MINISTRSTVA</w:t>
                            </w:r>
                          </w:p>
                          <w:p w:rsidR="00F502BB" w:rsidRDefault="00F502BB" w:rsidP="00F502BB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 VLADNE SLUŽBE</w:t>
                            </w:r>
                          </w:p>
                          <w:p w:rsidR="00F502BB" w:rsidRPr="0012132D" w:rsidRDefault="00F502BB" w:rsidP="00F502BB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ORGANI V SESTAVI MINISTRSTEV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.5pt;margin-top:152.45pt;width:298.35pt;height:41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" o:allowoverlap="f" filled="f" stroked="f">
                <v:textbox inset="0,0,0,0">
                  <w:txbxContent>
                    <w:p w:rsidR="00F502BB" w:rsidRPr="0012132D" w:rsidRDefault="00F502BB" w:rsidP="00F502BB">
                      <w:pPr>
                        <w:rPr>
                          <w:b/>
                          <w:lang w:val="sl-SI"/>
                        </w:rPr>
                      </w:pPr>
                      <w:r w:rsidRPr="0012132D">
                        <w:rPr>
                          <w:b/>
                          <w:lang w:val="sl-SI"/>
                        </w:rPr>
                        <w:t xml:space="preserve"> MINISTRSTVA</w:t>
                      </w:r>
                    </w:p>
                    <w:p w:rsidR="00F502BB" w:rsidRDefault="00F502BB" w:rsidP="00F502BB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 VLADNE SLUŽBE</w:t>
                      </w:r>
                    </w:p>
                    <w:p w:rsidR="00F502BB" w:rsidRPr="0012132D" w:rsidRDefault="00F502BB" w:rsidP="00F502BB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ORGANI V SESTAVI MINISTRSTEV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502BB" w:rsidRPr="00641D3D" w:rsidRDefault="009213F6" w:rsidP="00F502BB">
      <w:pPr>
        <w:pStyle w:val="datumtevilka"/>
        <w:spacing w:line="240" w:lineRule="exact"/>
        <w:rPr>
          <w:lang w:val="sl-SI"/>
        </w:rPr>
      </w:pPr>
      <w:r w:rsidRPr="00B35F09">
        <w:rPr>
          <w:rFonts w:cs="Arial"/>
          <w:lang w:val="sl-SI"/>
        </w:rPr>
        <w:t>Š</w:t>
      </w:r>
      <w:proofErr w:type="spellStart"/>
      <w:r w:rsidR="00F502BB" w:rsidRPr="00F9398E">
        <w:t>tevilka</w:t>
      </w:r>
      <w:proofErr w:type="spellEnd"/>
      <w:r w:rsidR="00F502BB" w:rsidRPr="00F9398E">
        <w:t xml:space="preserve">: </w:t>
      </w:r>
      <w:r w:rsidR="00F502BB" w:rsidRPr="00F9398E">
        <w:tab/>
        <w:t>711-</w:t>
      </w:r>
      <w:r w:rsidR="00641D3D">
        <w:rPr>
          <w:lang w:val="sl-SI"/>
        </w:rPr>
        <w:t>66/</w:t>
      </w:r>
      <w:r w:rsidR="00F502BB" w:rsidRPr="00F9398E">
        <w:t>/20</w:t>
      </w:r>
      <w:r w:rsidR="00641D3D">
        <w:rPr>
          <w:lang w:val="sl-SI"/>
        </w:rPr>
        <w:t>20</w:t>
      </w:r>
      <w:r w:rsidR="00F502BB" w:rsidRPr="00F9398E">
        <w:t>/</w:t>
      </w:r>
      <w:r w:rsidR="00641D3D">
        <w:rPr>
          <w:lang w:val="sl-SI"/>
        </w:rPr>
        <w:t>1</w:t>
      </w:r>
    </w:p>
    <w:p w:rsidR="00F502BB" w:rsidRPr="00641D3D" w:rsidRDefault="00F502BB" w:rsidP="00F502BB">
      <w:pPr>
        <w:pStyle w:val="datumtevilka"/>
        <w:spacing w:line="240" w:lineRule="exact"/>
        <w:rPr>
          <w:lang w:val="sl-SI"/>
        </w:rPr>
      </w:pPr>
      <w:r w:rsidRPr="00F9398E">
        <w:t xml:space="preserve">Datum: </w:t>
      </w:r>
      <w:r w:rsidRPr="00F9398E">
        <w:tab/>
      </w:r>
      <w:r w:rsidR="00641D3D">
        <w:rPr>
          <w:lang w:val="sl-SI"/>
        </w:rPr>
        <w:t>4.5.2020</w:t>
      </w:r>
    </w:p>
    <w:p w:rsidR="009213F6" w:rsidRPr="00B35F09" w:rsidRDefault="009213F6" w:rsidP="00F502BB">
      <w:pPr>
        <w:tabs>
          <w:tab w:val="left" w:pos="1701"/>
        </w:tabs>
        <w:rPr>
          <w:rFonts w:cs="Arial"/>
          <w:szCs w:val="20"/>
          <w:lang w:val="sl-SI" w:eastAsia="sl-SI"/>
        </w:rPr>
      </w:pPr>
      <w:r w:rsidRPr="00B35F09">
        <w:rPr>
          <w:rFonts w:cs="Arial"/>
          <w:szCs w:val="20"/>
          <w:lang w:val="sl-SI" w:eastAsia="sl-SI"/>
        </w:rPr>
        <w:t xml:space="preserve"> </w:t>
      </w:r>
    </w:p>
    <w:p w:rsidR="0048164E" w:rsidRPr="00DA2EA1" w:rsidRDefault="0048164E" w:rsidP="00DA2EA1">
      <w:pPr>
        <w:keepNext/>
        <w:suppressAutoHyphens/>
        <w:spacing w:line="240" w:lineRule="auto"/>
        <w:jc w:val="right"/>
        <w:outlineLvl w:val="0"/>
        <w:rPr>
          <w:rFonts w:cs="Arial"/>
          <w:b/>
          <w:bCs/>
          <w:kern w:val="32"/>
          <w:sz w:val="28"/>
          <w:szCs w:val="28"/>
          <w:u w:val="single"/>
          <w:lang w:val="sl-SI" w:eastAsia="ar-SA"/>
        </w:rPr>
      </w:pPr>
    </w:p>
    <w:p w:rsidR="0001384C" w:rsidRPr="00DA2EA1" w:rsidRDefault="0001384C" w:rsidP="00473F67">
      <w:pPr>
        <w:keepNext/>
        <w:suppressAutoHyphens/>
        <w:spacing w:line="240" w:lineRule="auto"/>
        <w:jc w:val="both"/>
        <w:outlineLvl w:val="0"/>
        <w:rPr>
          <w:rFonts w:cs="Arial"/>
          <w:b/>
          <w:bCs/>
          <w:kern w:val="32"/>
          <w:sz w:val="28"/>
          <w:szCs w:val="28"/>
          <w:u w:val="single"/>
          <w:lang w:val="sl-SI" w:eastAsia="ar-SA"/>
        </w:rPr>
      </w:pPr>
    </w:p>
    <w:p w:rsidR="00F502BB" w:rsidRPr="00F502BB" w:rsidRDefault="00F502BB" w:rsidP="00F502BB">
      <w:pPr>
        <w:spacing w:line="240" w:lineRule="exact"/>
        <w:ind w:left="1418" w:hanging="1418"/>
        <w:jc w:val="both"/>
        <w:rPr>
          <w:lang w:val="sl-SI"/>
        </w:rPr>
      </w:pPr>
      <w:r w:rsidRPr="00F502BB">
        <w:rPr>
          <w:b/>
          <w:lang w:val="sl-SI"/>
        </w:rPr>
        <w:t xml:space="preserve">Zadeva: </w:t>
      </w:r>
      <w:r w:rsidRPr="00F502BB">
        <w:rPr>
          <w:b/>
          <w:lang w:val="sl-SI"/>
        </w:rPr>
        <w:tab/>
      </w:r>
      <w:r w:rsidR="00641D3D">
        <w:rPr>
          <w:b/>
          <w:szCs w:val="20"/>
          <w:lang w:val="sl-SI"/>
        </w:rPr>
        <w:t xml:space="preserve">Obvestila o realizaciji načrtovanega </w:t>
      </w:r>
      <w:r w:rsidRPr="00F502BB">
        <w:rPr>
          <w:b/>
          <w:color w:val="000000"/>
          <w:szCs w:val="20"/>
          <w:lang w:val="sl-SI"/>
        </w:rPr>
        <w:t xml:space="preserve">ravnanja s stvarnim premoženjem države za organe državne uprave, pravosodne organe, javne zavode, javne gospodarske zavode, javne agencije in javne sklade za leto 2020 – </w:t>
      </w:r>
      <w:r w:rsidR="00641D3D">
        <w:rPr>
          <w:b/>
          <w:color w:val="000000"/>
          <w:szCs w:val="20"/>
          <w:lang w:val="sl-SI"/>
        </w:rPr>
        <w:t>POPRAVEK NAVODILA</w:t>
      </w:r>
      <w:r w:rsidRPr="00F502BB">
        <w:rPr>
          <w:b/>
          <w:color w:val="000000"/>
          <w:szCs w:val="20"/>
          <w:lang w:val="sl-SI"/>
        </w:rPr>
        <w:t xml:space="preserve"> </w:t>
      </w:r>
    </w:p>
    <w:p w:rsidR="00F502BB" w:rsidRPr="00F502BB" w:rsidRDefault="00F502BB" w:rsidP="00F502BB">
      <w:pPr>
        <w:spacing w:line="240" w:lineRule="exact"/>
        <w:jc w:val="both"/>
        <w:rPr>
          <w:lang w:val="sl-SI"/>
        </w:rPr>
      </w:pPr>
    </w:p>
    <w:p w:rsidR="00E627CF" w:rsidRDefault="00E627CF" w:rsidP="009362EB">
      <w:pPr>
        <w:spacing w:line="240" w:lineRule="auto"/>
        <w:ind w:left="992" w:hanging="992"/>
        <w:outlineLvl w:val="0"/>
        <w:rPr>
          <w:rFonts w:cs="Arial"/>
          <w:bCs/>
          <w:szCs w:val="20"/>
          <w:lang w:val="sl-SI" w:eastAsia="sl-SI"/>
        </w:rPr>
      </w:pPr>
    </w:p>
    <w:p w:rsidR="00AC60C3" w:rsidRPr="009362EB" w:rsidRDefault="00AC60C3" w:rsidP="00AC60C3">
      <w:pPr>
        <w:spacing w:line="240" w:lineRule="auto"/>
        <w:ind w:left="992" w:hanging="992"/>
        <w:outlineLvl w:val="0"/>
        <w:rPr>
          <w:rFonts w:cs="Arial"/>
          <w:bCs/>
          <w:szCs w:val="20"/>
          <w:lang w:val="sl-SI" w:eastAsia="sl-SI"/>
        </w:rPr>
      </w:pPr>
      <w:r w:rsidRPr="009362EB">
        <w:rPr>
          <w:rFonts w:cs="Arial"/>
          <w:bCs/>
          <w:szCs w:val="20"/>
          <w:lang w:val="sl-SI" w:eastAsia="sl-SI"/>
        </w:rPr>
        <w:t>Spoštovani,</w:t>
      </w:r>
    </w:p>
    <w:p w:rsidR="00641D3D" w:rsidRPr="00641D3D" w:rsidRDefault="005D342B" w:rsidP="00AC60C3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</w:t>
      </w:r>
      <w:r w:rsidR="00F502BB" w:rsidRPr="00F502BB">
        <w:rPr>
          <w:szCs w:val="20"/>
          <w:lang w:val="sl-SI"/>
        </w:rPr>
        <w:t xml:space="preserve">ne 13.12.2019 smo na vas naslovili dopis št. </w:t>
      </w:r>
      <w:r w:rsidR="00F502BB" w:rsidRPr="00F502BB">
        <w:rPr>
          <w:lang w:val="sl-SI"/>
        </w:rPr>
        <w:t>711-104/2019/</w:t>
      </w:r>
      <w:r w:rsidR="00F502BB">
        <w:rPr>
          <w:lang w:val="sl-SI"/>
        </w:rPr>
        <w:t xml:space="preserve">3 </w:t>
      </w:r>
      <w:r w:rsidR="00641D3D">
        <w:rPr>
          <w:lang w:val="sl-SI"/>
        </w:rPr>
        <w:t xml:space="preserve"> in dne 16.12.2019 še dopis št.</w:t>
      </w:r>
      <w:r w:rsidR="00641D3D" w:rsidRPr="00641D3D">
        <w:rPr>
          <w:szCs w:val="20"/>
          <w:lang w:val="sl-SI"/>
        </w:rPr>
        <w:t xml:space="preserve"> </w:t>
      </w:r>
      <w:r w:rsidR="00641D3D" w:rsidRPr="00F502BB">
        <w:rPr>
          <w:szCs w:val="20"/>
          <w:lang w:val="sl-SI"/>
        </w:rPr>
        <w:t xml:space="preserve">št. </w:t>
      </w:r>
      <w:r w:rsidR="00641D3D" w:rsidRPr="00F502BB">
        <w:rPr>
          <w:lang w:val="sl-SI"/>
        </w:rPr>
        <w:t>711-104/2019/</w:t>
      </w:r>
      <w:r w:rsidR="00641D3D">
        <w:rPr>
          <w:lang w:val="sl-SI"/>
        </w:rPr>
        <w:t xml:space="preserve">4, </w:t>
      </w:r>
      <w:r w:rsidR="00F502BB">
        <w:rPr>
          <w:lang w:val="sl-SI"/>
        </w:rPr>
        <w:t>z naslovom</w:t>
      </w:r>
      <w:r w:rsidR="00F502BB" w:rsidRPr="00F502BB">
        <w:rPr>
          <w:lang w:val="sl-SI"/>
        </w:rPr>
        <w:t xml:space="preserve"> </w:t>
      </w:r>
      <w:r w:rsidR="00F502BB">
        <w:rPr>
          <w:lang w:val="sl-SI"/>
        </w:rPr>
        <w:t>»</w:t>
      </w:r>
      <w:r w:rsidR="00F502BB" w:rsidRPr="00F502BB">
        <w:rPr>
          <w:szCs w:val="20"/>
          <w:lang w:val="sl-SI"/>
        </w:rPr>
        <w:t>Načrtovanje</w:t>
      </w:r>
      <w:r w:rsidR="00F502BB" w:rsidRPr="00F502BB">
        <w:rPr>
          <w:color w:val="000000"/>
          <w:szCs w:val="20"/>
          <w:lang w:val="sl-SI"/>
        </w:rPr>
        <w:t xml:space="preserve"> ravnanja s stvarnim premoženjem države za organe državne uprave, pravosodne organe, javne zavode, javne gospodarske zavode, javne agencije in javne sklade za leto 2020 in naprej – navodila in posredovanje preglednic za načrtovanje</w:t>
      </w:r>
      <w:r w:rsidR="00641D3D">
        <w:rPr>
          <w:color w:val="000000"/>
          <w:szCs w:val="20"/>
          <w:lang w:val="sl-SI"/>
        </w:rPr>
        <w:t xml:space="preserve"> in njegovo dopolnitev</w:t>
      </w:r>
      <w:r w:rsidR="00F502BB">
        <w:rPr>
          <w:color w:val="000000"/>
          <w:szCs w:val="20"/>
          <w:lang w:val="sl-SI"/>
        </w:rPr>
        <w:t xml:space="preserve">«. </w:t>
      </w:r>
      <w:r w:rsidR="00641D3D">
        <w:rPr>
          <w:color w:val="000000"/>
          <w:szCs w:val="20"/>
          <w:lang w:val="sl-SI"/>
        </w:rPr>
        <w:t>Zaradi obsežnosti načrtovanja</w:t>
      </w:r>
      <w:r w:rsidR="00641D3D" w:rsidRPr="00641D3D">
        <w:rPr>
          <w:b/>
          <w:color w:val="000000"/>
          <w:szCs w:val="20"/>
          <w:lang w:val="sl-SI"/>
        </w:rPr>
        <w:t xml:space="preserve"> </w:t>
      </w:r>
      <w:r w:rsidR="00641D3D" w:rsidRPr="00641D3D">
        <w:rPr>
          <w:bCs/>
          <w:color w:val="000000"/>
          <w:szCs w:val="20"/>
          <w:lang w:val="sl-SI"/>
        </w:rPr>
        <w:t xml:space="preserve">ravnanja s stvarnim premoženjem države za organe državne uprave, pravosodne organe, javne zavode, javne gospodarske zavode, javne agencije in javne sklade </w:t>
      </w:r>
      <w:r w:rsidR="00641D3D" w:rsidRPr="00641D3D">
        <w:rPr>
          <w:b/>
          <w:color w:val="000000"/>
          <w:szCs w:val="20"/>
          <w:lang w:val="sl-SI"/>
        </w:rPr>
        <w:t>za leto 2020</w:t>
      </w:r>
      <w:r w:rsidR="00641D3D" w:rsidRPr="00F502BB">
        <w:rPr>
          <w:b/>
          <w:color w:val="000000"/>
          <w:szCs w:val="20"/>
          <w:lang w:val="sl-SI"/>
        </w:rPr>
        <w:t xml:space="preserve"> </w:t>
      </w:r>
      <w:r w:rsidR="00641D3D">
        <w:rPr>
          <w:color w:val="000000"/>
          <w:szCs w:val="20"/>
          <w:lang w:val="sl-SI"/>
        </w:rPr>
        <w:t xml:space="preserve"> na eni strani in poročanja o </w:t>
      </w:r>
      <w:r w:rsidR="00641D3D" w:rsidRPr="00641D3D">
        <w:rPr>
          <w:bCs/>
          <w:color w:val="000000"/>
          <w:szCs w:val="20"/>
          <w:lang w:val="sl-SI"/>
        </w:rPr>
        <w:t>realizaciji načrtovanega ravnanja s stvarnim premoženjem države za organe državne uprave, pravosodne organe, javne zavode, javne gospodarske zavode, javne agencije in javne sklade</w:t>
      </w:r>
      <w:r w:rsidR="00641D3D" w:rsidRPr="00F502BB">
        <w:rPr>
          <w:b/>
          <w:color w:val="000000"/>
          <w:szCs w:val="20"/>
          <w:lang w:val="sl-SI"/>
        </w:rPr>
        <w:t xml:space="preserve"> za leto 2020</w:t>
      </w:r>
      <w:r w:rsidR="00641D3D">
        <w:rPr>
          <w:bCs/>
          <w:color w:val="000000"/>
          <w:szCs w:val="20"/>
          <w:lang w:val="sl-SI"/>
        </w:rPr>
        <w:t xml:space="preserve">, smo z namenom preprečevanja napak pri evidentiranju in zasledovanja večje preglednosti zadevo razdelili na dve vsebinsko ločeni zadevi. </w:t>
      </w:r>
    </w:p>
    <w:p w:rsidR="00F502BB" w:rsidRDefault="00F502BB" w:rsidP="00AC60C3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502BB" w:rsidRDefault="00920CA1" w:rsidP="00AC60C3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Po postopku iz navodila </w:t>
      </w:r>
      <w:r w:rsidR="00032A5F">
        <w:rPr>
          <w:rFonts w:cs="Arial"/>
          <w:szCs w:val="20"/>
          <w:lang w:val="sl-SI" w:eastAsia="sl-SI"/>
        </w:rPr>
        <w:t>(</w:t>
      </w:r>
      <w:r w:rsidRPr="00F502BB">
        <w:rPr>
          <w:szCs w:val="20"/>
          <w:lang w:val="sl-SI"/>
        </w:rPr>
        <w:t xml:space="preserve">dopis št. </w:t>
      </w:r>
      <w:r w:rsidRPr="00F502BB">
        <w:rPr>
          <w:lang w:val="sl-SI"/>
        </w:rPr>
        <w:t>711-104/2019/</w:t>
      </w:r>
      <w:r>
        <w:rPr>
          <w:lang w:val="sl-SI"/>
        </w:rPr>
        <w:t xml:space="preserve">3 in </w:t>
      </w:r>
      <w:r w:rsidRPr="00F502BB">
        <w:rPr>
          <w:szCs w:val="20"/>
          <w:lang w:val="sl-SI"/>
        </w:rPr>
        <w:t xml:space="preserve">dopis št. </w:t>
      </w:r>
      <w:r w:rsidRPr="00F502BB">
        <w:rPr>
          <w:lang w:val="sl-SI"/>
        </w:rPr>
        <w:t>711-104/2019/</w:t>
      </w:r>
      <w:r>
        <w:rPr>
          <w:lang w:val="sl-SI"/>
        </w:rPr>
        <w:t>4</w:t>
      </w:r>
      <w:r w:rsidR="00032A5F">
        <w:rPr>
          <w:lang w:val="sl-SI"/>
        </w:rPr>
        <w:t>)</w:t>
      </w:r>
      <w:r>
        <w:rPr>
          <w:lang w:val="sl-SI"/>
        </w:rPr>
        <w:t xml:space="preserve"> </w:t>
      </w:r>
      <w:r>
        <w:rPr>
          <w:rFonts w:cs="Arial"/>
          <w:szCs w:val="20"/>
          <w:lang w:val="sl-SI" w:eastAsia="sl-SI"/>
        </w:rPr>
        <w:t>se izpolnjene EXCEL preglednice</w:t>
      </w:r>
      <w:r>
        <w:rPr>
          <w:lang w:val="sl-SI"/>
        </w:rPr>
        <w:t xml:space="preserve"> </w:t>
      </w:r>
      <w:r w:rsidR="00641D3D">
        <w:rPr>
          <w:rFonts w:cs="Arial"/>
          <w:szCs w:val="20"/>
          <w:lang w:val="sl-SI" w:eastAsia="sl-SI"/>
        </w:rPr>
        <w:t xml:space="preserve">za </w:t>
      </w:r>
      <w:r w:rsidR="00641D3D" w:rsidRPr="00641D3D">
        <w:rPr>
          <w:rFonts w:cs="Arial"/>
          <w:b/>
          <w:bCs/>
          <w:szCs w:val="20"/>
          <w:lang w:val="sl-SI" w:eastAsia="sl-SI"/>
        </w:rPr>
        <w:t>NAČRTOVANJE razpolaganja za leto 2020</w:t>
      </w:r>
      <w:r w:rsidR="00641D3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hyperlink r:id="rId8" w:history="1">
        <w:r w:rsidRPr="00920CA1">
          <w:rPr>
            <w:b/>
            <w:bCs/>
            <w:color w:val="000000"/>
            <w:szCs w:val="20"/>
            <w:lang w:val="sl-SI"/>
          </w:rPr>
          <w:t>Preglednica št. 5</w:t>
        </w:r>
        <w:r w:rsidRPr="00920CA1">
          <w:rPr>
            <w:color w:val="000000"/>
            <w:szCs w:val="20"/>
            <w:lang w:val="sl-SI"/>
          </w:rPr>
          <w:t xml:space="preserve"> - Napoved o sklenitvi pravnega posla razpolaganja z nepremičnim premoženjem</w:t>
        </w:r>
      </w:hyperlink>
      <w:r w:rsidRPr="00920CA1">
        <w:rPr>
          <w:color w:val="000000"/>
          <w:szCs w:val="20"/>
          <w:lang w:val="sl-SI"/>
        </w:rPr>
        <w:t xml:space="preserve"> in </w:t>
      </w:r>
      <w:hyperlink r:id="rId9" w:history="1">
        <w:r w:rsidRPr="00920CA1">
          <w:rPr>
            <w:b/>
            <w:color w:val="000000"/>
            <w:szCs w:val="20"/>
            <w:lang w:val="sl-SI"/>
          </w:rPr>
          <w:t>Preglednica št. 6</w:t>
        </w:r>
        <w:r w:rsidRPr="00920CA1">
          <w:rPr>
            <w:bCs/>
            <w:color w:val="000000"/>
            <w:szCs w:val="20"/>
            <w:lang w:val="sl-SI"/>
          </w:rPr>
          <w:t xml:space="preserve"> – Napoved o sklenitvi pravnega posla razpolaganja s premičnim premoženjem</w:t>
        </w:r>
      </w:hyperlink>
      <w:r w:rsidRPr="00920CA1">
        <w:rPr>
          <w:bCs/>
          <w:color w:val="000000"/>
          <w:szCs w:val="20"/>
          <w:lang w:val="sl-SI"/>
        </w:rPr>
        <w:t>)</w:t>
      </w:r>
      <w:r>
        <w:rPr>
          <w:bCs/>
          <w:color w:val="000000"/>
          <w:szCs w:val="20"/>
          <w:lang w:val="sl-SI"/>
        </w:rPr>
        <w:t xml:space="preserve"> </w:t>
      </w:r>
      <w:r w:rsidR="00F502BB">
        <w:rPr>
          <w:rFonts w:cs="Arial"/>
          <w:szCs w:val="20"/>
          <w:lang w:val="sl-SI" w:eastAsia="sl-SI"/>
        </w:rPr>
        <w:t>skupaj s spremnim dopisom</w:t>
      </w:r>
      <w:r w:rsidR="00641D3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tudi v prihodnje</w:t>
      </w:r>
      <w:r w:rsidR="00641D3D">
        <w:rPr>
          <w:rFonts w:cs="Arial"/>
          <w:szCs w:val="20"/>
          <w:lang w:val="sl-SI" w:eastAsia="sl-SI"/>
        </w:rPr>
        <w:t xml:space="preserve"> posreduje</w:t>
      </w:r>
      <w:r>
        <w:rPr>
          <w:rFonts w:cs="Arial"/>
          <w:szCs w:val="20"/>
          <w:lang w:val="sl-SI" w:eastAsia="sl-SI"/>
        </w:rPr>
        <w:t>jo</w:t>
      </w:r>
      <w:r w:rsidR="00F502BB">
        <w:rPr>
          <w:rFonts w:cs="Arial"/>
          <w:szCs w:val="20"/>
          <w:lang w:val="sl-SI" w:eastAsia="sl-SI"/>
        </w:rPr>
        <w:t xml:space="preserve"> </w:t>
      </w:r>
      <w:r w:rsidR="00F502BB" w:rsidRPr="00032A5F">
        <w:rPr>
          <w:rFonts w:cs="Arial"/>
          <w:bCs/>
          <w:szCs w:val="20"/>
          <w:lang w:val="sl-SI" w:eastAsia="sl-SI"/>
        </w:rPr>
        <w:t>na</w:t>
      </w:r>
      <w:r w:rsidR="00947C20" w:rsidRPr="00032A5F">
        <w:rPr>
          <w:rFonts w:cs="Arial"/>
          <w:bCs/>
          <w:szCs w:val="20"/>
          <w:lang w:val="sl-SI" w:eastAsia="sl-SI"/>
        </w:rPr>
        <w:t xml:space="preserve"> elektronski naslov</w:t>
      </w:r>
      <w:r w:rsidR="00F502BB" w:rsidRPr="00032A5F">
        <w:rPr>
          <w:rFonts w:cs="Arial"/>
          <w:bCs/>
          <w:szCs w:val="20"/>
          <w:lang w:val="sl-SI" w:eastAsia="sl-SI"/>
        </w:rPr>
        <w:t xml:space="preserve"> </w:t>
      </w:r>
      <w:r w:rsidR="00C04B86" w:rsidRPr="00032A5F">
        <w:rPr>
          <w:rFonts w:cs="Arial"/>
          <w:bCs/>
          <w:szCs w:val="20"/>
          <w:lang w:val="sl-SI" w:eastAsia="sl-SI"/>
        </w:rPr>
        <w:t>E:</w:t>
      </w:r>
      <w:r w:rsidR="00B61927">
        <w:rPr>
          <w:rFonts w:cs="Arial"/>
          <w:b/>
          <w:szCs w:val="20"/>
          <w:lang w:val="sl-SI" w:eastAsia="sl-SI"/>
        </w:rPr>
        <w:t xml:space="preserve"> </w:t>
      </w:r>
      <w:hyperlink r:id="rId10" w:history="1">
        <w:r w:rsidR="00B61927" w:rsidRPr="00BB1CD7">
          <w:rPr>
            <w:rStyle w:val="Hiperpovezava"/>
            <w:rFonts w:cs="Arial"/>
            <w:b/>
            <w:szCs w:val="20"/>
            <w:lang w:val="sl-SI" w:eastAsia="sl-SI"/>
          </w:rPr>
          <w:t>gp.mju@gov.si</w:t>
        </w:r>
      </w:hyperlink>
      <w:r w:rsidR="00F502BB">
        <w:rPr>
          <w:rFonts w:cs="Arial"/>
          <w:szCs w:val="20"/>
          <w:lang w:val="sl-SI" w:eastAsia="sl-SI"/>
        </w:rPr>
        <w:t xml:space="preserve"> s pripisom </w:t>
      </w:r>
      <w:r w:rsidR="00F502BB" w:rsidRPr="00032A5F">
        <w:rPr>
          <w:rFonts w:cs="Arial"/>
          <w:b/>
          <w:szCs w:val="20"/>
          <w:u w:val="single"/>
          <w:lang w:val="sl-SI" w:eastAsia="sl-SI"/>
        </w:rPr>
        <w:t>številke zadeve 711-104/2019</w:t>
      </w:r>
      <w:r w:rsidR="00947C20">
        <w:rPr>
          <w:rFonts w:cs="Arial"/>
          <w:b/>
          <w:szCs w:val="20"/>
          <w:lang w:val="sl-SI" w:eastAsia="sl-SI"/>
        </w:rPr>
        <w:t>.</w:t>
      </w:r>
    </w:p>
    <w:p w:rsidR="00920CA1" w:rsidRDefault="00920CA1" w:rsidP="00AC60C3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:rsidR="00920CA1" w:rsidRPr="00032A5F" w:rsidRDefault="00920CA1" w:rsidP="00AC60C3">
      <w:pPr>
        <w:spacing w:line="240" w:lineRule="auto"/>
        <w:jc w:val="both"/>
        <w:rPr>
          <w:rFonts w:cs="Arial"/>
          <w:b/>
          <w:szCs w:val="20"/>
          <w:u w:val="single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Obvestila o realizaciji načrtovanega razpolaganja za leto 2020 pa </w:t>
      </w:r>
      <w:r w:rsidR="00032A5F">
        <w:rPr>
          <w:rFonts w:cs="Arial"/>
          <w:szCs w:val="20"/>
          <w:lang w:val="sl-SI" w:eastAsia="sl-SI"/>
        </w:rPr>
        <w:t xml:space="preserve">se </w:t>
      </w:r>
      <w:r>
        <w:rPr>
          <w:rFonts w:cs="Arial"/>
          <w:szCs w:val="20"/>
          <w:lang w:val="sl-SI" w:eastAsia="sl-SI"/>
        </w:rPr>
        <w:t xml:space="preserve">v bodoče po postopku iz navodila </w:t>
      </w:r>
      <w:r w:rsidR="00032A5F">
        <w:rPr>
          <w:rFonts w:cs="Arial"/>
          <w:szCs w:val="20"/>
          <w:lang w:val="sl-SI" w:eastAsia="sl-SI"/>
        </w:rPr>
        <w:t>(</w:t>
      </w:r>
      <w:r w:rsidRPr="00F502BB">
        <w:rPr>
          <w:szCs w:val="20"/>
          <w:lang w:val="sl-SI"/>
        </w:rPr>
        <w:t xml:space="preserve">dopis št. </w:t>
      </w:r>
      <w:r w:rsidRPr="00F502BB">
        <w:rPr>
          <w:lang w:val="sl-SI"/>
        </w:rPr>
        <w:t>711-104/2019/</w:t>
      </w:r>
      <w:r>
        <w:rPr>
          <w:lang w:val="sl-SI"/>
        </w:rPr>
        <w:t xml:space="preserve">3 in </w:t>
      </w:r>
      <w:r w:rsidRPr="00F502BB">
        <w:rPr>
          <w:szCs w:val="20"/>
          <w:lang w:val="sl-SI"/>
        </w:rPr>
        <w:t xml:space="preserve">dopis št. </w:t>
      </w:r>
      <w:r w:rsidRPr="00F502BB">
        <w:rPr>
          <w:lang w:val="sl-SI"/>
        </w:rPr>
        <w:t>711-104/2019/</w:t>
      </w:r>
      <w:r>
        <w:rPr>
          <w:lang w:val="sl-SI"/>
        </w:rPr>
        <w:t>4</w:t>
      </w:r>
      <w:r w:rsidR="00032A5F">
        <w:rPr>
          <w:lang w:val="sl-SI"/>
        </w:rPr>
        <w:t>)</w:t>
      </w:r>
      <w:r>
        <w:rPr>
          <w:lang w:val="sl-SI"/>
        </w:rPr>
        <w:t xml:space="preserve"> v obliki i</w:t>
      </w:r>
      <w:r>
        <w:rPr>
          <w:rFonts w:cs="Arial"/>
          <w:szCs w:val="20"/>
          <w:lang w:val="sl-SI" w:eastAsia="sl-SI"/>
        </w:rPr>
        <w:t>zpolnjene EXCEL preglednice (</w:t>
      </w:r>
      <w:hyperlink r:id="rId11" w:history="1">
        <w:r w:rsidRPr="00920CA1">
          <w:rPr>
            <w:b/>
            <w:bCs/>
            <w:color w:val="000000"/>
            <w:szCs w:val="20"/>
            <w:lang w:val="sl-SI"/>
          </w:rPr>
          <w:t xml:space="preserve">Preglednica št. </w:t>
        </w:r>
        <w:r>
          <w:rPr>
            <w:b/>
            <w:bCs/>
            <w:color w:val="000000"/>
            <w:szCs w:val="20"/>
            <w:lang w:val="sl-SI"/>
          </w:rPr>
          <w:t>7</w:t>
        </w:r>
        <w:r w:rsidRPr="00920CA1">
          <w:rPr>
            <w:color w:val="000000"/>
            <w:szCs w:val="20"/>
            <w:lang w:val="sl-SI"/>
          </w:rPr>
          <w:t xml:space="preserve"> - </w:t>
        </w:r>
        <w:hyperlink r:id="rId12" w:history="1">
          <w:r w:rsidR="00032A5F" w:rsidRPr="00032A5F">
            <w:rPr>
              <w:rFonts w:cs="Arial"/>
              <w:szCs w:val="20"/>
              <w:lang w:val="sl-SI" w:eastAsia="sl-SI"/>
            </w:rPr>
            <w:t>Poročilo o realizaciji pravnega posla razpolaganja z nepremičnim premoženjem</w:t>
          </w:r>
        </w:hyperlink>
      </w:hyperlink>
      <w:r w:rsidR="00032A5F">
        <w:rPr>
          <w:color w:val="000000"/>
          <w:szCs w:val="20"/>
          <w:lang w:val="sl-SI"/>
        </w:rPr>
        <w:t xml:space="preserve"> </w:t>
      </w:r>
      <w:r w:rsidRPr="00920CA1">
        <w:rPr>
          <w:color w:val="000000"/>
          <w:szCs w:val="20"/>
          <w:lang w:val="sl-SI"/>
        </w:rPr>
        <w:t xml:space="preserve">in </w:t>
      </w:r>
      <w:hyperlink r:id="rId13" w:history="1">
        <w:r w:rsidRPr="00920CA1">
          <w:rPr>
            <w:b/>
            <w:color w:val="000000"/>
            <w:szCs w:val="20"/>
            <w:lang w:val="sl-SI"/>
          </w:rPr>
          <w:t xml:space="preserve">Preglednica št. </w:t>
        </w:r>
        <w:r>
          <w:rPr>
            <w:b/>
            <w:color w:val="000000"/>
            <w:szCs w:val="20"/>
            <w:lang w:val="sl-SI"/>
          </w:rPr>
          <w:t>8</w:t>
        </w:r>
        <w:r w:rsidRPr="00920CA1">
          <w:rPr>
            <w:bCs/>
            <w:color w:val="000000"/>
            <w:szCs w:val="20"/>
            <w:lang w:val="sl-SI"/>
          </w:rPr>
          <w:t xml:space="preserve"> – </w:t>
        </w:r>
        <w:hyperlink r:id="rId14" w:history="1">
          <w:r w:rsidR="00032A5F" w:rsidRPr="00032A5F">
            <w:rPr>
              <w:rFonts w:cs="Arial"/>
              <w:szCs w:val="20"/>
              <w:lang w:val="sl-SI" w:eastAsia="sl-SI"/>
            </w:rPr>
            <w:t>Poročilo o realizaciji pravnega posla razpolaganja s premičnim premoženjem</w:t>
          </w:r>
          <w:r w:rsidR="00032A5F">
            <w:rPr>
              <w:rFonts w:cs="Arial"/>
              <w:szCs w:val="20"/>
              <w:lang w:val="sl-SI" w:eastAsia="sl-SI"/>
            </w:rPr>
            <w:t>)</w:t>
          </w:r>
        </w:hyperlink>
      </w:hyperlink>
      <w:r>
        <w:rPr>
          <w:rFonts w:cs="Arial"/>
          <w:szCs w:val="20"/>
          <w:lang w:val="sl-SI" w:eastAsia="sl-SI"/>
        </w:rPr>
        <w:t xml:space="preserve"> za </w:t>
      </w:r>
      <w:r w:rsidRPr="00920CA1">
        <w:rPr>
          <w:rFonts w:cs="Arial"/>
          <w:b/>
          <w:bCs/>
          <w:szCs w:val="20"/>
          <w:lang w:val="sl-SI" w:eastAsia="sl-SI"/>
        </w:rPr>
        <w:t>POROČANJE O REALIZACIJ</w:t>
      </w:r>
      <w:r>
        <w:rPr>
          <w:rFonts w:cs="Arial"/>
          <w:b/>
          <w:bCs/>
          <w:szCs w:val="20"/>
          <w:lang w:val="sl-SI" w:eastAsia="sl-SI"/>
        </w:rPr>
        <w:t>I načrtovanega</w:t>
      </w:r>
      <w:r w:rsidRPr="00641D3D">
        <w:rPr>
          <w:rFonts w:cs="Arial"/>
          <w:b/>
          <w:bCs/>
          <w:szCs w:val="20"/>
          <w:lang w:val="sl-SI" w:eastAsia="sl-SI"/>
        </w:rPr>
        <w:t xml:space="preserve"> razpolaganja za leto 2020</w:t>
      </w:r>
      <w:r>
        <w:rPr>
          <w:rFonts w:cs="Arial"/>
          <w:szCs w:val="20"/>
          <w:lang w:val="sl-SI" w:eastAsia="sl-SI"/>
        </w:rPr>
        <w:t xml:space="preserve"> skupaj s spremnim dopisom v prihodnje posreduje</w:t>
      </w:r>
      <w:r w:rsidR="00032A5F">
        <w:rPr>
          <w:rFonts w:cs="Arial"/>
          <w:szCs w:val="20"/>
          <w:lang w:val="sl-SI" w:eastAsia="sl-SI"/>
        </w:rPr>
        <w:t>jo</w:t>
      </w:r>
      <w:r>
        <w:rPr>
          <w:rFonts w:cs="Arial"/>
          <w:szCs w:val="20"/>
          <w:lang w:val="sl-SI" w:eastAsia="sl-SI"/>
        </w:rPr>
        <w:t xml:space="preserve"> </w:t>
      </w:r>
      <w:r w:rsidRPr="00032A5F">
        <w:rPr>
          <w:rFonts w:cs="Arial"/>
          <w:bCs/>
          <w:szCs w:val="20"/>
          <w:lang w:val="sl-SI" w:eastAsia="sl-SI"/>
        </w:rPr>
        <w:t>na elektronski naslov E</w:t>
      </w:r>
      <w:r>
        <w:rPr>
          <w:rFonts w:cs="Arial"/>
          <w:b/>
          <w:szCs w:val="20"/>
          <w:lang w:val="sl-SI" w:eastAsia="sl-SI"/>
        </w:rPr>
        <w:t xml:space="preserve">: </w:t>
      </w:r>
      <w:hyperlink r:id="rId15" w:history="1">
        <w:r w:rsidRPr="00BB1CD7">
          <w:rPr>
            <w:rStyle w:val="Hiperpovezava"/>
            <w:rFonts w:cs="Arial"/>
            <w:b/>
            <w:szCs w:val="20"/>
            <w:lang w:val="sl-SI" w:eastAsia="sl-SI"/>
          </w:rPr>
          <w:t>gp.mju@gov.si</w:t>
        </w:r>
      </w:hyperlink>
      <w:r>
        <w:rPr>
          <w:rFonts w:cs="Arial"/>
          <w:szCs w:val="20"/>
          <w:lang w:val="sl-SI" w:eastAsia="sl-SI"/>
        </w:rPr>
        <w:t xml:space="preserve"> s pripisom </w:t>
      </w:r>
      <w:r w:rsidRPr="00032A5F">
        <w:rPr>
          <w:rFonts w:cs="Arial"/>
          <w:b/>
          <w:szCs w:val="20"/>
          <w:u w:val="single"/>
          <w:lang w:val="sl-SI" w:eastAsia="sl-SI"/>
        </w:rPr>
        <w:t>številke zadeve 711-</w:t>
      </w:r>
      <w:r w:rsidR="00032A5F" w:rsidRPr="00032A5F">
        <w:rPr>
          <w:rFonts w:cs="Arial"/>
          <w:b/>
          <w:szCs w:val="20"/>
          <w:u w:val="single"/>
          <w:lang w:val="sl-SI" w:eastAsia="sl-SI"/>
        </w:rPr>
        <w:t>66</w:t>
      </w:r>
      <w:r w:rsidRPr="00032A5F">
        <w:rPr>
          <w:rFonts w:cs="Arial"/>
          <w:b/>
          <w:szCs w:val="20"/>
          <w:u w:val="single"/>
          <w:lang w:val="sl-SI" w:eastAsia="sl-SI"/>
        </w:rPr>
        <w:t>/20</w:t>
      </w:r>
      <w:r w:rsidR="00032A5F" w:rsidRPr="00032A5F">
        <w:rPr>
          <w:rFonts w:cs="Arial"/>
          <w:b/>
          <w:szCs w:val="20"/>
          <w:u w:val="single"/>
          <w:lang w:val="sl-SI" w:eastAsia="sl-SI"/>
        </w:rPr>
        <w:t>20</w:t>
      </w:r>
      <w:r w:rsidR="003878AF">
        <w:rPr>
          <w:rFonts w:cs="Arial"/>
          <w:b/>
          <w:szCs w:val="20"/>
          <w:u w:val="single"/>
          <w:lang w:val="sl-SI" w:eastAsia="sl-SI"/>
        </w:rPr>
        <w:t>.</w:t>
      </w:r>
    </w:p>
    <w:p w:rsidR="00B61927" w:rsidRDefault="00B61927" w:rsidP="00AC60C3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:rsidR="009C02DC" w:rsidRDefault="00032A5F" w:rsidP="00AC60C3">
      <w:pPr>
        <w:spacing w:line="240" w:lineRule="auto"/>
        <w:jc w:val="both"/>
        <w:rPr>
          <w:color w:val="000000"/>
          <w:szCs w:val="20"/>
          <w:lang w:val="sl-SI"/>
        </w:rPr>
      </w:pPr>
      <w:r w:rsidRPr="00032A5F">
        <w:rPr>
          <w:color w:val="000000"/>
          <w:szCs w:val="20"/>
          <w:lang w:val="sl-SI"/>
        </w:rPr>
        <w:t xml:space="preserve">Resorna ministrstva in Generalni sekretariat Vlade Republike Slovenije vljudno naprošamo, da s predloženim popravkom navodila </w:t>
      </w:r>
      <w:r w:rsidR="00855088">
        <w:rPr>
          <w:color w:val="000000"/>
          <w:szCs w:val="20"/>
          <w:lang w:val="sl-SI"/>
        </w:rPr>
        <w:t xml:space="preserve">glede spremembe številke zadeve, v katero se posredujejo obvestila o realizaciji (Preglednica št. 7 in Preglednica št. 8) </w:t>
      </w:r>
      <w:r w:rsidRPr="00032A5F">
        <w:rPr>
          <w:color w:val="000000"/>
          <w:szCs w:val="20"/>
          <w:lang w:val="sl-SI"/>
        </w:rPr>
        <w:t>seznanijo tudi javne zavode, javne gospodarske zavode, javne agencije in javne sklade z njihovega delovnega področja</w:t>
      </w:r>
      <w:r>
        <w:rPr>
          <w:color w:val="000000"/>
          <w:szCs w:val="20"/>
          <w:lang w:val="sl-SI"/>
        </w:rPr>
        <w:t>.</w:t>
      </w:r>
    </w:p>
    <w:p w:rsidR="00032A5F" w:rsidRDefault="00032A5F" w:rsidP="00AC60C3">
      <w:pPr>
        <w:spacing w:line="240" w:lineRule="auto"/>
        <w:jc w:val="both"/>
        <w:rPr>
          <w:color w:val="000000"/>
          <w:szCs w:val="20"/>
          <w:lang w:val="sl-SI"/>
        </w:rPr>
      </w:pPr>
    </w:p>
    <w:p w:rsidR="00032A5F" w:rsidRDefault="00032A5F" w:rsidP="00AC60C3">
      <w:pPr>
        <w:spacing w:line="240" w:lineRule="auto"/>
        <w:jc w:val="both"/>
        <w:rPr>
          <w:color w:val="000000"/>
          <w:szCs w:val="20"/>
          <w:lang w:val="sl-SI"/>
        </w:rPr>
      </w:pPr>
      <w:r>
        <w:rPr>
          <w:color w:val="000000"/>
          <w:szCs w:val="20"/>
          <w:lang w:val="sl-SI"/>
        </w:rPr>
        <w:lastRenderedPageBreak/>
        <w:t xml:space="preserve">Za upoštevanje popravka pri nadaljnjem posredovanju </w:t>
      </w:r>
      <w:r w:rsidR="003878AF">
        <w:rPr>
          <w:rFonts w:cs="Arial"/>
          <w:szCs w:val="20"/>
          <w:lang w:val="sl-SI" w:eastAsia="sl-SI"/>
        </w:rPr>
        <w:t xml:space="preserve">obvestil o realizaciji načrtovanega razpolaganja za leto 2020 </w:t>
      </w:r>
      <w:r>
        <w:rPr>
          <w:color w:val="000000"/>
          <w:szCs w:val="20"/>
          <w:lang w:val="sl-SI"/>
        </w:rPr>
        <w:t xml:space="preserve"> </w:t>
      </w:r>
      <w:r w:rsidR="003878AF">
        <w:rPr>
          <w:color w:val="000000"/>
          <w:szCs w:val="20"/>
          <w:lang w:val="sl-SI"/>
        </w:rPr>
        <w:t xml:space="preserve">(Preglednic št.7 in 8) </w:t>
      </w:r>
      <w:r>
        <w:rPr>
          <w:color w:val="000000"/>
          <w:szCs w:val="20"/>
          <w:lang w:val="sl-SI"/>
        </w:rPr>
        <w:t>se v</w:t>
      </w:r>
      <w:r w:rsidR="003878AF">
        <w:rPr>
          <w:color w:val="000000"/>
          <w:szCs w:val="20"/>
          <w:lang w:val="sl-SI"/>
        </w:rPr>
        <w:t>am že vnaprej najlepše zahvaljujemo in vas lepo pozdravljamo.</w:t>
      </w:r>
    </w:p>
    <w:p w:rsidR="003878AF" w:rsidRPr="00032A5F" w:rsidRDefault="003878AF" w:rsidP="00AC60C3">
      <w:pPr>
        <w:spacing w:line="240" w:lineRule="auto"/>
        <w:jc w:val="both"/>
        <w:rPr>
          <w:color w:val="000000"/>
          <w:szCs w:val="20"/>
          <w:lang w:val="sl-SI"/>
        </w:rPr>
      </w:pPr>
    </w:p>
    <w:p w:rsidR="00AC60C3" w:rsidRPr="002E5A80" w:rsidRDefault="00AC60C3" w:rsidP="00AC60C3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E5A80">
        <w:rPr>
          <w:rFonts w:cs="Arial"/>
          <w:bCs/>
          <w:kern w:val="32"/>
          <w:szCs w:val="20"/>
          <w:lang w:val="sl-SI" w:eastAsia="ar-SA"/>
        </w:rPr>
        <w:t xml:space="preserve">Lep pozdrav. </w:t>
      </w:r>
    </w:p>
    <w:p w:rsidR="00DA2EA1" w:rsidRDefault="00DA2EA1" w:rsidP="003532D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1B198F" w:rsidRDefault="001B198F" w:rsidP="003532D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B35C0" w:rsidRDefault="009362EB" w:rsidP="009362EB">
      <w:pPr>
        <w:tabs>
          <w:tab w:val="left" w:pos="3402"/>
        </w:tabs>
        <w:rPr>
          <w:rFonts w:cs="Arial"/>
          <w:szCs w:val="20"/>
          <w:lang w:val="sl-SI"/>
        </w:rPr>
      </w:pPr>
      <w:r w:rsidRPr="009362EB">
        <w:rPr>
          <w:rFonts w:cs="Arial"/>
          <w:szCs w:val="20"/>
          <w:lang w:val="sl-SI"/>
        </w:rPr>
        <w:t>Pripravila:</w:t>
      </w:r>
    </w:p>
    <w:p w:rsidR="00DB35C0" w:rsidRDefault="00DB35C0" w:rsidP="009362EB">
      <w:pPr>
        <w:tabs>
          <w:tab w:val="left" w:pos="3402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Tatjana Hočevar Kerševan</w:t>
      </w:r>
    </w:p>
    <w:p w:rsidR="00DB35C0" w:rsidRDefault="00DB35C0" w:rsidP="009362EB">
      <w:pPr>
        <w:tabs>
          <w:tab w:val="left" w:pos="3402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Sekretarka</w:t>
      </w:r>
    </w:p>
    <w:p w:rsidR="009362EB" w:rsidRPr="009362EB" w:rsidRDefault="009362EB" w:rsidP="009362EB">
      <w:pPr>
        <w:tabs>
          <w:tab w:val="left" w:pos="3402"/>
        </w:tabs>
        <w:rPr>
          <w:rFonts w:cs="Arial"/>
          <w:szCs w:val="20"/>
          <w:lang w:val="sl-SI"/>
        </w:rPr>
      </w:pPr>
      <w:r w:rsidRPr="009362EB">
        <w:rPr>
          <w:rFonts w:cs="Arial"/>
          <w:szCs w:val="20"/>
          <w:lang w:val="sl-SI"/>
        </w:rPr>
        <w:tab/>
      </w:r>
      <w:r w:rsidRPr="009362EB">
        <w:rPr>
          <w:rFonts w:cs="Arial"/>
          <w:szCs w:val="20"/>
          <w:lang w:val="sl-SI"/>
        </w:rPr>
        <w:tab/>
      </w:r>
      <w:r w:rsidRPr="009362EB">
        <w:rPr>
          <w:rFonts w:cs="Arial"/>
          <w:szCs w:val="20"/>
          <w:lang w:val="sl-SI"/>
        </w:rPr>
        <w:tab/>
      </w:r>
      <w:r w:rsidRPr="009362EB">
        <w:rPr>
          <w:rFonts w:cs="Arial"/>
          <w:szCs w:val="20"/>
          <w:lang w:val="sl-SI"/>
        </w:rPr>
        <w:tab/>
      </w:r>
      <w:r w:rsidRPr="009362EB">
        <w:rPr>
          <w:rFonts w:cs="Arial"/>
          <w:szCs w:val="20"/>
          <w:lang w:val="sl-SI"/>
        </w:rPr>
        <w:tab/>
      </w:r>
      <w:r w:rsidRPr="009362EB">
        <w:rPr>
          <w:rFonts w:cs="Arial"/>
          <w:szCs w:val="20"/>
          <w:lang w:val="sl-SI"/>
        </w:rPr>
        <w:tab/>
      </w:r>
    </w:p>
    <w:p w:rsidR="00D54C8F" w:rsidRPr="00B35F09" w:rsidRDefault="00546425" w:rsidP="00D54C8F">
      <w:pPr>
        <w:ind w:left="3540" w:firstLine="708"/>
        <w:rPr>
          <w:szCs w:val="20"/>
          <w:lang w:val="sl-SI"/>
        </w:rPr>
      </w:pPr>
      <w:r>
        <w:rPr>
          <w:szCs w:val="20"/>
          <w:lang w:val="sl-SI"/>
        </w:rPr>
        <w:t xml:space="preserve">    </w:t>
      </w:r>
      <w:r w:rsidR="00855088">
        <w:rPr>
          <w:szCs w:val="20"/>
          <w:lang w:val="sl-SI"/>
        </w:rPr>
        <w:t>Maja Nikolič Pogačar</w:t>
      </w:r>
    </w:p>
    <w:p w:rsidR="00877FA6" w:rsidRDefault="00D54C8F" w:rsidP="009362EB">
      <w:pPr>
        <w:tabs>
          <w:tab w:val="left" w:pos="3402"/>
        </w:tabs>
        <w:ind w:left="4950" w:hanging="4950"/>
        <w:rPr>
          <w:rFonts w:ascii="Helv" w:hAnsi="Helv" w:cs="Helv"/>
          <w:color w:val="000000"/>
          <w:szCs w:val="20"/>
          <w:lang w:val="sl-SI"/>
        </w:rPr>
      </w:pPr>
      <w:r>
        <w:rPr>
          <w:szCs w:val="20"/>
          <w:lang w:val="sl-SI"/>
        </w:rPr>
        <w:tab/>
      </w:r>
      <w:r w:rsidR="00C35F03">
        <w:rPr>
          <w:szCs w:val="20"/>
          <w:lang w:val="sl-SI"/>
        </w:rPr>
        <w:t xml:space="preserve">        </w:t>
      </w:r>
      <w:r w:rsidR="00546425">
        <w:rPr>
          <w:szCs w:val="20"/>
          <w:lang w:val="sl-SI"/>
        </w:rPr>
        <w:t xml:space="preserve">        </w:t>
      </w:r>
      <w:r w:rsidR="00855088">
        <w:rPr>
          <w:szCs w:val="20"/>
          <w:lang w:val="sl-SI"/>
        </w:rPr>
        <w:t xml:space="preserve">V.D. </w:t>
      </w:r>
      <w:r w:rsidR="00546425">
        <w:rPr>
          <w:szCs w:val="20"/>
          <w:lang w:val="sl-SI"/>
        </w:rPr>
        <w:t>GENERALN</w:t>
      </w:r>
      <w:r w:rsidR="00855088">
        <w:rPr>
          <w:szCs w:val="20"/>
          <w:lang w:val="sl-SI"/>
        </w:rPr>
        <w:t>EGA</w:t>
      </w:r>
      <w:r w:rsidR="00546425">
        <w:rPr>
          <w:szCs w:val="20"/>
          <w:lang w:val="sl-SI"/>
        </w:rPr>
        <w:t xml:space="preserve"> DIREKTOR</w:t>
      </w:r>
      <w:r w:rsidR="00855088">
        <w:rPr>
          <w:szCs w:val="20"/>
          <w:lang w:val="sl-SI"/>
        </w:rPr>
        <w:t>JA</w:t>
      </w:r>
      <w:r w:rsidR="009362EB" w:rsidRPr="009362EB">
        <w:rPr>
          <w:rFonts w:ascii="Helv" w:hAnsi="Helv" w:cs="Helv"/>
          <w:color w:val="000000"/>
          <w:szCs w:val="20"/>
          <w:lang w:val="sl-SI"/>
        </w:rPr>
        <w:tab/>
      </w:r>
    </w:p>
    <w:p w:rsidR="00947C20" w:rsidRDefault="00947C20" w:rsidP="009362EB">
      <w:pPr>
        <w:tabs>
          <w:tab w:val="left" w:pos="3402"/>
        </w:tabs>
        <w:ind w:left="4950" w:hanging="4950"/>
        <w:rPr>
          <w:rFonts w:ascii="Helv" w:hAnsi="Helv" w:cs="Helv"/>
          <w:color w:val="000000"/>
          <w:szCs w:val="20"/>
          <w:lang w:val="sl-SI"/>
        </w:rPr>
      </w:pPr>
    </w:p>
    <w:sectPr w:rsidR="00947C20" w:rsidSect="0070386A"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91" w:rsidRDefault="00542491">
      <w:r>
        <w:separator/>
      </w:r>
    </w:p>
  </w:endnote>
  <w:endnote w:type="continuationSeparator" w:id="0">
    <w:p w:rsidR="00542491" w:rsidRDefault="0054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91" w:rsidRDefault="00542491">
      <w:r>
        <w:separator/>
      </w:r>
    </w:p>
  </w:footnote>
  <w:footnote w:type="continuationSeparator" w:id="0">
    <w:p w:rsidR="00542491" w:rsidRDefault="0054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0386A" w:rsidRPr="008F3500" w:rsidTr="00BE1D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70386A" w:rsidRDefault="0070386A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0386A" w:rsidRPr="006D42D9" w:rsidRDefault="0070386A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0386A" w:rsidRPr="00A72951" w:rsidRDefault="009F7F91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A72951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C9BC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70386A" w:rsidRPr="00A72951">
      <w:rPr>
        <w:rFonts w:cs="Arial"/>
        <w:sz w:val="18"/>
        <w:szCs w:val="18"/>
        <w:lang w:val="sl-SI"/>
      </w:rPr>
      <w:t>REPUBLIKA SLOVENIJA</w:t>
    </w:r>
  </w:p>
  <w:p w:rsidR="0070386A" w:rsidRPr="00A72951" w:rsidRDefault="0070386A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A72951">
      <w:rPr>
        <w:rFonts w:cs="Arial"/>
        <w:b/>
        <w:caps/>
        <w:sz w:val="18"/>
        <w:szCs w:val="18"/>
        <w:lang w:val="sl-SI"/>
      </w:rPr>
      <w:t xml:space="preserve">Ministrstvo za </w:t>
    </w:r>
    <w:r w:rsidR="00832BB9" w:rsidRPr="00A72951">
      <w:rPr>
        <w:rFonts w:cs="Arial"/>
        <w:b/>
        <w:caps/>
        <w:sz w:val="18"/>
        <w:szCs w:val="18"/>
        <w:lang w:val="sl-SI"/>
      </w:rPr>
      <w:t>javno upravo</w:t>
    </w:r>
  </w:p>
  <w:p w:rsidR="0070386A" w:rsidRPr="00A72951" w:rsidRDefault="0070386A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A72951">
      <w:rPr>
        <w:rFonts w:cs="Arial"/>
        <w:b/>
        <w:caps/>
        <w:sz w:val="18"/>
        <w:szCs w:val="18"/>
        <w:lang w:val="sl-SI"/>
      </w:rPr>
      <w:t xml:space="preserve">Direktorat za </w:t>
    </w:r>
    <w:r w:rsidR="00832BB9" w:rsidRPr="00A72951">
      <w:rPr>
        <w:rFonts w:cs="Arial"/>
        <w:b/>
        <w:caps/>
        <w:sz w:val="18"/>
        <w:szCs w:val="18"/>
        <w:lang w:val="sl-SI"/>
      </w:rPr>
      <w:t>stvarno premoženje</w:t>
    </w:r>
    <w:r w:rsidR="00A72951">
      <w:rPr>
        <w:rFonts w:cs="Arial"/>
        <w:b/>
        <w:caps/>
        <w:sz w:val="18"/>
        <w:szCs w:val="18"/>
        <w:lang w:val="sl-SI"/>
      </w:rPr>
      <w:t xml:space="preserve">                          </w:t>
    </w:r>
    <w:r w:rsidR="00A72951" w:rsidRPr="00A72951">
      <w:rPr>
        <w:rFonts w:cs="Arial"/>
        <w:b/>
        <w:caps/>
        <w:color w:val="FF0000"/>
        <w:sz w:val="22"/>
        <w:szCs w:val="18"/>
        <w:lang w:val="sl-SI"/>
      </w:rPr>
      <w:t xml:space="preserve">    </w:t>
    </w:r>
  </w:p>
  <w:p w:rsidR="00A72951" w:rsidRDefault="003240E6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 w:rsidRPr="00A72951">
      <w:rPr>
        <w:rFonts w:cs="Arial"/>
        <w:sz w:val="18"/>
        <w:szCs w:val="18"/>
        <w:lang w:val="sl-SI"/>
      </w:rPr>
      <w:t>Tržaška cesta 21</w:t>
    </w:r>
    <w:r w:rsidR="0070386A" w:rsidRPr="00A72951">
      <w:rPr>
        <w:rFonts w:cs="Arial"/>
        <w:sz w:val="18"/>
        <w:szCs w:val="18"/>
        <w:lang w:val="sl-SI"/>
      </w:rPr>
      <w:t>, 1000 Ljubljana</w:t>
    </w:r>
    <w:r w:rsidR="0070386A" w:rsidRPr="00A72951">
      <w:rPr>
        <w:rFonts w:cs="Arial"/>
        <w:sz w:val="18"/>
        <w:szCs w:val="18"/>
        <w:lang w:val="sl-SI"/>
      </w:rPr>
      <w:tab/>
    </w:r>
  </w:p>
  <w:p w:rsidR="0070386A" w:rsidRPr="00A72951" w:rsidRDefault="00A72951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</w:t>
    </w:r>
    <w:r w:rsidR="0070386A" w:rsidRPr="00A72951">
      <w:rPr>
        <w:rFonts w:cs="Arial"/>
        <w:sz w:val="16"/>
        <w:lang w:val="sl-SI"/>
      </w:rPr>
      <w:t xml:space="preserve">T: 01 478 </w:t>
    </w:r>
    <w:r w:rsidR="009362EB" w:rsidRPr="00A72951">
      <w:rPr>
        <w:rFonts w:cs="Arial"/>
        <w:sz w:val="16"/>
        <w:lang w:val="sl-SI"/>
      </w:rPr>
      <w:t>8</w:t>
    </w:r>
    <w:r w:rsidR="00F472F6" w:rsidRPr="00A72951">
      <w:rPr>
        <w:rFonts w:cs="Arial"/>
        <w:sz w:val="16"/>
        <w:lang w:val="sl-SI"/>
      </w:rPr>
      <w:t>7</w:t>
    </w:r>
    <w:r w:rsidR="00D54C8F" w:rsidRPr="00A72951">
      <w:rPr>
        <w:rFonts w:cs="Arial"/>
        <w:sz w:val="16"/>
        <w:lang w:val="sl-SI"/>
      </w:rPr>
      <w:t xml:space="preserve"> </w:t>
    </w:r>
    <w:r w:rsidR="00F472F6" w:rsidRPr="00A72951">
      <w:rPr>
        <w:rFonts w:cs="Arial"/>
        <w:sz w:val="16"/>
        <w:lang w:val="sl-SI"/>
      </w:rPr>
      <w:t>87</w:t>
    </w:r>
  </w:p>
  <w:p w:rsidR="0070386A" w:rsidRPr="008F3500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01 478 </w:t>
    </w:r>
    <w:r w:rsidR="000F05A7">
      <w:rPr>
        <w:rFonts w:cs="Arial"/>
        <w:sz w:val="16"/>
        <w:lang w:val="sl-SI"/>
      </w:rPr>
      <w:t>83 31</w:t>
    </w:r>
    <w:r w:rsidRPr="008F3500">
      <w:rPr>
        <w:rFonts w:cs="Arial"/>
        <w:sz w:val="16"/>
        <w:lang w:val="sl-SI"/>
      </w:rPr>
      <w:t xml:space="preserve"> </w:t>
    </w:r>
  </w:p>
  <w:p w:rsidR="0070386A" w:rsidRPr="008F3500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3240E6">
      <w:rPr>
        <w:rFonts w:cs="Arial"/>
        <w:sz w:val="16"/>
        <w:lang w:val="sl-SI"/>
      </w:rPr>
      <w:t>gp.mju</w:t>
    </w:r>
    <w:r>
      <w:rPr>
        <w:rFonts w:cs="Arial"/>
        <w:sz w:val="16"/>
        <w:lang w:val="sl-SI"/>
      </w:rPr>
      <w:t>@gov.si</w:t>
    </w:r>
  </w:p>
  <w:p w:rsidR="0070386A" w:rsidRDefault="0070386A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1" w:history="1">
      <w:r w:rsidR="006B436B" w:rsidRPr="0064000B">
        <w:rPr>
          <w:rStyle w:val="Hiperpovezava"/>
          <w:rFonts w:cs="Arial"/>
          <w:sz w:val="16"/>
          <w:lang w:val="sl-SI"/>
        </w:rPr>
        <w:t>www.mju.gov.si</w:t>
      </w:r>
    </w:hyperlink>
  </w:p>
  <w:p w:rsidR="006B436B" w:rsidRDefault="006B436B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6B436B" w:rsidRDefault="006B436B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70386A" w:rsidRPr="008F3500" w:rsidRDefault="0070386A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289"/>
    <w:multiLevelType w:val="hybridMultilevel"/>
    <w:tmpl w:val="671E54D6"/>
    <w:lvl w:ilvl="0" w:tplc="D81A0202">
      <w:start w:val="9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6B2"/>
    <w:multiLevelType w:val="hybridMultilevel"/>
    <w:tmpl w:val="D988F6E0"/>
    <w:lvl w:ilvl="0" w:tplc="8CECA3F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E75"/>
    <w:multiLevelType w:val="hybridMultilevel"/>
    <w:tmpl w:val="C09A5462"/>
    <w:lvl w:ilvl="0" w:tplc="5C50D6D8">
      <w:start w:val="23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BEA"/>
    <w:multiLevelType w:val="hybridMultilevel"/>
    <w:tmpl w:val="BDA037AE"/>
    <w:lvl w:ilvl="0" w:tplc="9FCA9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C6B83"/>
    <w:multiLevelType w:val="hybridMultilevel"/>
    <w:tmpl w:val="5706D1AE"/>
    <w:lvl w:ilvl="0" w:tplc="5A3ACDB6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256"/>
    <w:multiLevelType w:val="hybridMultilevel"/>
    <w:tmpl w:val="B66867FE"/>
    <w:lvl w:ilvl="0" w:tplc="0D864E2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C2EF1"/>
    <w:multiLevelType w:val="hybridMultilevel"/>
    <w:tmpl w:val="3A34252E"/>
    <w:lvl w:ilvl="0" w:tplc="4BDCCCB0">
      <w:start w:val="4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04FD1"/>
    <w:multiLevelType w:val="hybridMultilevel"/>
    <w:tmpl w:val="CE9CF6EE"/>
    <w:lvl w:ilvl="0" w:tplc="5F3E5F9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E1CAE"/>
    <w:multiLevelType w:val="hybridMultilevel"/>
    <w:tmpl w:val="F790EAC0"/>
    <w:lvl w:ilvl="0" w:tplc="35DCB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1EE5"/>
    <w:multiLevelType w:val="hybridMultilevel"/>
    <w:tmpl w:val="F624713E"/>
    <w:lvl w:ilvl="0" w:tplc="01A2225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2BB2"/>
    <w:multiLevelType w:val="hybridMultilevel"/>
    <w:tmpl w:val="84A2A700"/>
    <w:lvl w:ilvl="0" w:tplc="C420A362">
      <w:start w:val="2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C0B18"/>
    <w:multiLevelType w:val="hybridMultilevel"/>
    <w:tmpl w:val="7276779A"/>
    <w:lvl w:ilvl="0" w:tplc="8AEC0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54BCD"/>
    <w:multiLevelType w:val="hybridMultilevel"/>
    <w:tmpl w:val="E6025E48"/>
    <w:lvl w:ilvl="0" w:tplc="52C826DA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4763"/>
    <w:multiLevelType w:val="hybridMultilevel"/>
    <w:tmpl w:val="8D06A8E4"/>
    <w:lvl w:ilvl="0" w:tplc="4B4C0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B92"/>
    <w:multiLevelType w:val="hybridMultilevel"/>
    <w:tmpl w:val="F6A24420"/>
    <w:lvl w:ilvl="0" w:tplc="C794ED66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037A4D"/>
    <w:multiLevelType w:val="hybridMultilevel"/>
    <w:tmpl w:val="BC2EBFF0"/>
    <w:lvl w:ilvl="0" w:tplc="4E847004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EE45F2B"/>
    <w:multiLevelType w:val="hybridMultilevel"/>
    <w:tmpl w:val="7D828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03CF"/>
    <w:multiLevelType w:val="hybridMultilevel"/>
    <w:tmpl w:val="33BE80D6"/>
    <w:lvl w:ilvl="0" w:tplc="BB94C3E8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C04BF"/>
    <w:multiLevelType w:val="hybridMultilevel"/>
    <w:tmpl w:val="713222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A705C"/>
    <w:multiLevelType w:val="hybridMultilevel"/>
    <w:tmpl w:val="C8D64264"/>
    <w:lvl w:ilvl="0" w:tplc="DAA690C8">
      <w:numFmt w:val="bullet"/>
      <w:lvlText w:val="–"/>
      <w:lvlJc w:val="left"/>
      <w:pPr>
        <w:ind w:left="36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9865DB"/>
    <w:multiLevelType w:val="hybridMultilevel"/>
    <w:tmpl w:val="5E8CA8D0"/>
    <w:lvl w:ilvl="0" w:tplc="20860A96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64C49"/>
    <w:multiLevelType w:val="hybridMultilevel"/>
    <w:tmpl w:val="E00E39C4"/>
    <w:lvl w:ilvl="0" w:tplc="3B96481C">
      <w:start w:val="900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C7045"/>
    <w:multiLevelType w:val="hybridMultilevel"/>
    <w:tmpl w:val="C3D4350A"/>
    <w:lvl w:ilvl="0" w:tplc="91DC40F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25C88"/>
    <w:multiLevelType w:val="hybridMultilevel"/>
    <w:tmpl w:val="BE8C885E"/>
    <w:lvl w:ilvl="0" w:tplc="1B9A226A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7A00"/>
    <w:multiLevelType w:val="hybridMultilevel"/>
    <w:tmpl w:val="4848804E"/>
    <w:lvl w:ilvl="0" w:tplc="87EA95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27C3"/>
    <w:multiLevelType w:val="hybridMultilevel"/>
    <w:tmpl w:val="A128E98E"/>
    <w:lvl w:ilvl="0" w:tplc="6EC29E40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08F1"/>
    <w:multiLevelType w:val="hybridMultilevel"/>
    <w:tmpl w:val="5498BB46"/>
    <w:lvl w:ilvl="0" w:tplc="F28EC8B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3061BB5"/>
    <w:multiLevelType w:val="hybridMultilevel"/>
    <w:tmpl w:val="A4D65028"/>
    <w:lvl w:ilvl="0" w:tplc="E224F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D5EB6"/>
    <w:multiLevelType w:val="hybridMultilevel"/>
    <w:tmpl w:val="908E0F7E"/>
    <w:lvl w:ilvl="0" w:tplc="CE1C9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1335B"/>
    <w:multiLevelType w:val="hybridMultilevel"/>
    <w:tmpl w:val="DAD24826"/>
    <w:lvl w:ilvl="0" w:tplc="AF2CB0DE">
      <w:start w:val="300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42BB6"/>
    <w:multiLevelType w:val="hybridMultilevel"/>
    <w:tmpl w:val="8F845970"/>
    <w:lvl w:ilvl="0" w:tplc="91E0BC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E7CD3"/>
    <w:multiLevelType w:val="hybridMultilevel"/>
    <w:tmpl w:val="B37C468E"/>
    <w:lvl w:ilvl="0" w:tplc="8FC4BB7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37F1D"/>
    <w:multiLevelType w:val="hybridMultilevel"/>
    <w:tmpl w:val="1C568EBC"/>
    <w:lvl w:ilvl="0" w:tplc="B3405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95634"/>
    <w:multiLevelType w:val="hybridMultilevel"/>
    <w:tmpl w:val="8C588E40"/>
    <w:lvl w:ilvl="0" w:tplc="A776C4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0E65"/>
    <w:multiLevelType w:val="hybridMultilevel"/>
    <w:tmpl w:val="740A31A4"/>
    <w:lvl w:ilvl="0" w:tplc="1C2AF194">
      <w:start w:val="22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6"/>
  </w:num>
  <w:num w:numId="4">
    <w:abstractNumId w:val="18"/>
  </w:num>
  <w:num w:numId="5">
    <w:abstractNumId w:val="26"/>
  </w:num>
  <w:num w:numId="6">
    <w:abstractNumId w:val="11"/>
  </w:num>
  <w:num w:numId="7">
    <w:abstractNumId w:val="27"/>
  </w:num>
  <w:num w:numId="8">
    <w:abstractNumId w:val="17"/>
  </w:num>
  <w:num w:numId="9">
    <w:abstractNumId w:val="37"/>
  </w:num>
  <w:num w:numId="10">
    <w:abstractNumId w:val="0"/>
  </w:num>
  <w:num w:numId="11">
    <w:abstractNumId w:val="4"/>
  </w:num>
  <w:num w:numId="12">
    <w:abstractNumId w:val="32"/>
  </w:num>
  <w:num w:numId="13">
    <w:abstractNumId w:val="13"/>
  </w:num>
  <w:num w:numId="14">
    <w:abstractNumId w:val="7"/>
  </w:num>
  <w:num w:numId="15">
    <w:abstractNumId w:val="34"/>
  </w:num>
  <w:num w:numId="16">
    <w:abstractNumId w:val="40"/>
  </w:num>
  <w:num w:numId="17">
    <w:abstractNumId w:val="10"/>
  </w:num>
  <w:num w:numId="18">
    <w:abstractNumId w:val="2"/>
  </w:num>
  <w:num w:numId="19">
    <w:abstractNumId w:val="14"/>
  </w:num>
  <w:num w:numId="20">
    <w:abstractNumId w:val="30"/>
  </w:num>
  <w:num w:numId="21">
    <w:abstractNumId w:val="41"/>
  </w:num>
  <w:num w:numId="22">
    <w:abstractNumId w:val="23"/>
  </w:num>
  <w:num w:numId="23">
    <w:abstractNumId w:val="22"/>
  </w:num>
  <w:num w:numId="24">
    <w:abstractNumId w:val="29"/>
  </w:num>
  <w:num w:numId="25">
    <w:abstractNumId w:val="16"/>
  </w:num>
  <w:num w:numId="26">
    <w:abstractNumId w:val="38"/>
  </w:num>
  <w:num w:numId="27">
    <w:abstractNumId w:val="1"/>
  </w:num>
  <w:num w:numId="28">
    <w:abstractNumId w:val="5"/>
  </w:num>
  <w:num w:numId="29">
    <w:abstractNumId w:val="24"/>
  </w:num>
  <w:num w:numId="30">
    <w:abstractNumId w:val="12"/>
  </w:num>
  <w:num w:numId="31">
    <w:abstractNumId w:val="15"/>
  </w:num>
  <w:num w:numId="32">
    <w:abstractNumId w:val="31"/>
  </w:num>
  <w:num w:numId="33">
    <w:abstractNumId w:val="28"/>
  </w:num>
  <w:num w:numId="34">
    <w:abstractNumId w:val="6"/>
  </w:num>
  <w:num w:numId="35">
    <w:abstractNumId w:val="8"/>
  </w:num>
  <w:num w:numId="36">
    <w:abstractNumId w:val="33"/>
  </w:num>
  <w:num w:numId="37">
    <w:abstractNumId w:val="19"/>
  </w:num>
  <w:num w:numId="38">
    <w:abstractNumId w:val="25"/>
  </w:num>
  <w:num w:numId="39">
    <w:abstractNumId w:val="35"/>
  </w:num>
  <w:num w:numId="40">
    <w:abstractNumId w:val="20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358"/>
    <w:rsid w:val="0000709D"/>
    <w:rsid w:val="0001384C"/>
    <w:rsid w:val="00016A76"/>
    <w:rsid w:val="000224E5"/>
    <w:rsid w:val="00032A5F"/>
    <w:rsid w:val="00033D10"/>
    <w:rsid w:val="00041FE2"/>
    <w:rsid w:val="00060924"/>
    <w:rsid w:val="00064027"/>
    <w:rsid w:val="00070B86"/>
    <w:rsid w:val="000766A8"/>
    <w:rsid w:val="00081C9F"/>
    <w:rsid w:val="00082FB1"/>
    <w:rsid w:val="00092C83"/>
    <w:rsid w:val="0009309B"/>
    <w:rsid w:val="00094520"/>
    <w:rsid w:val="00095E05"/>
    <w:rsid w:val="0009694A"/>
    <w:rsid w:val="000A091D"/>
    <w:rsid w:val="000A27E1"/>
    <w:rsid w:val="000A4918"/>
    <w:rsid w:val="000A75BD"/>
    <w:rsid w:val="000B1513"/>
    <w:rsid w:val="000B17CA"/>
    <w:rsid w:val="000C789B"/>
    <w:rsid w:val="000D4A8E"/>
    <w:rsid w:val="000D64FD"/>
    <w:rsid w:val="000D703E"/>
    <w:rsid w:val="000E2AC8"/>
    <w:rsid w:val="000F05A7"/>
    <w:rsid w:val="000F7C40"/>
    <w:rsid w:val="000F7C9C"/>
    <w:rsid w:val="001018BD"/>
    <w:rsid w:val="00122666"/>
    <w:rsid w:val="001243DB"/>
    <w:rsid w:val="00130067"/>
    <w:rsid w:val="001471AB"/>
    <w:rsid w:val="001623EA"/>
    <w:rsid w:val="00173E64"/>
    <w:rsid w:val="00174B24"/>
    <w:rsid w:val="00175EB4"/>
    <w:rsid w:val="00186707"/>
    <w:rsid w:val="00187B1E"/>
    <w:rsid w:val="001962D9"/>
    <w:rsid w:val="001A066F"/>
    <w:rsid w:val="001A4C0F"/>
    <w:rsid w:val="001A512F"/>
    <w:rsid w:val="001B198F"/>
    <w:rsid w:val="001B1BF9"/>
    <w:rsid w:val="001B1EF0"/>
    <w:rsid w:val="001B5F04"/>
    <w:rsid w:val="001C3C48"/>
    <w:rsid w:val="001C505C"/>
    <w:rsid w:val="001D1784"/>
    <w:rsid w:val="001D422D"/>
    <w:rsid w:val="001D58AF"/>
    <w:rsid w:val="001D703A"/>
    <w:rsid w:val="001E22FB"/>
    <w:rsid w:val="001E3A43"/>
    <w:rsid w:val="00204015"/>
    <w:rsid w:val="002068EF"/>
    <w:rsid w:val="00210F4B"/>
    <w:rsid w:val="002135C6"/>
    <w:rsid w:val="00216D38"/>
    <w:rsid w:val="002202BD"/>
    <w:rsid w:val="00220554"/>
    <w:rsid w:val="002241D2"/>
    <w:rsid w:val="00226A95"/>
    <w:rsid w:val="00227665"/>
    <w:rsid w:val="0023323B"/>
    <w:rsid w:val="002353B0"/>
    <w:rsid w:val="0024244B"/>
    <w:rsid w:val="00262359"/>
    <w:rsid w:val="00266CDB"/>
    <w:rsid w:val="00267737"/>
    <w:rsid w:val="00270112"/>
    <w:rsid w:val="00280B4F"/>
    <w:rsid w:val="0029638F"/>
    <w:rsid w:val="00296467"/>
    <w:rsid w:val="002976A3"/>
    <w:rsid w:val="002A1D84"/>
    <w:rsid w:val="002C3A05"/>
    <w:rsid w:val="002C674A"/>
    <w:rsid w:val="002E5A80"/>
    <w:rsid w:val="002E644B"/>
    <w:rsid w:val="002F6C70"/>
    <w:rsid w:val="003042C1"/>
    <w:rsid w:val="00312C7A"/>
    <w:rsid w:val="003168E2"/>
    <w:rsid w:val="003240E6"/>
    <w:rsid w:val="0032504B"/>
    <w:rsid w:val="003261A3"/>
    <w:rsid w:val="00337153"/>
    <w:rsid w:val="00351602"/>
    <w:rsid w:val="003532D9"/>
    <w:rsid w:val="00353E19"/>
    <w:rsid w:val="0036275C"/>
    <w:rsid w:val="00362DC4"/>
    <w:rsid w:val="00364CB4"/>
    <w:rsid w:val="00366C33"/>
    <w:rsid w:val="0038132F"/>
    <w:rsid w:val="003858A5"/>
    <w:rsid w:val="0038651A"/>
    <w:rsid w:val="003878AF"/>
    <w:rsid w:val="0039206A"/>
    <w:rsid w:val="00393BE4"/>
    <w:rsid w:val="003A2F45"/>
    <w:rsid w:val="003C1867"/>
    <w:rsid w:val="003C2E9F"/>
    <w:rsid w:val="003D4864"/>
    <w:rsid w:val="003E03F3"/>
    <w:rsid w:val="003E1622"/>
    <w:rsid w:val="003E4D05"/>
    <w:rsid w:val="003F48D3"/>
    <w:rsid w:val="003F7210"/>
    <w:rsid w:val="003F7544"/>
    <w:rsid w:val="00405616"/>
    <w:rsid w:val="004241D0"/>
    <w:rsid w:val="00431431"/>
    <w:rsid w:val="00433893"/>
    <w:rsid w:val="00437157"/>
    <w:rsid w:val="00437CB0"/>
    <w:rsid w:val="004434FA"/>
    <w:rsid w:val="00461370"/>
    <w:rsid w:val="00470F1E"/>
    <w:rsid w:val="00473F67"/>
    <w:rsid w:val="004754D7"/>
    <w:rsid w:val="004761A4"/>
    <w:rsid w:val="00481152"/>
    <w:rsid w:val="0048164E"/>
    <w:rsid w:val="0048728E"/>
    <w:rsid w:val="00487308"/>
    <w:rsid w:val="00491B34"/>
    <w:rsid w:val="00495256"/>
    <w:rsid w:val="00495CA5"/>
    <w:rsid w:val="0049664D"/>
    <w:rsid w:val="004B7E06"/>
    <w:rsid w:val="004D58A2"/>
    <w:rsid w:val="004E1BC3"/>
    <w:rsid w:val="004E3935"/>
    <w:rsid w:val="004E40D2"/>
    <w:rsid w:val="004E77B7"/>
    <w:rsid w:val="004F2422"/>
    <w:rsid w:val="004F58DC"/>
    <w:rsid w:val="00501AC8"/>
    <w:rsid w:val="00501EE3"/>
    <w:rsid w:val="00505C32"/>
    <w:rsid w:val="00510CE4"/>
    <w:rsid w:val="00520A09"/>
    <w:rsid w:val="00527D73"/>
    <w:rsid w:val="00537BD6"/>
    <w:rsid w:val="00542491"/>
    <w:rsid w:val="0054362E"/>
    <w:rsid w:val="00546425"/>
    <w:rsid w:val="005520B6"/>
    <w:rsid w:val="0055353D"/>
    <w:rsid w:val="00556110"/>
    <w:rsid w:val="00571686"/>
    <w:rsid w:val="0059145C"/>
    <w:rsid w:val="005953D0"/>
    <w:rsid w:val="005A033E"/>
    <w:rsid w:val="005A2110"/>
    <w:rsid w:val="005C5153"/>
    <w:rsid w:val="005C78B6"/>
    <w:rsid w:val="005D11A5"/>
    <w:rsid w:val="005D342B"/>
    <w:rsid w:val="005D3D3F"/>
    <w:rsid w:val="005F26FD"/>
    <w:rsid w:val="005F673B"/>
    <w:rsid w:val="00601B51"/>
    <w:rsid w:val="00604F76"/>
    <w:rsid w:val="00611C9E"/>
    <w:rsid w:val="00621C5F"/>
    <w:rsid w:val="00624B9C"/>
    <w:rsid w:val="0063521C"/>
    <w:rsid w:val="00641D3D"/>
    <w:rsid w:val="006459EE"/>
    <w:rsid w:val="00667C8C"/>
    <w:rsid w:val="006717ED"/>
    <w:rsid w:val="00676CB7"/>
    <w:rsid w:val="00680BDA"/>
    <w:rsid w:val="00682560"/>
    <w:rsid w:val="0068413A"/>
    <w:rsid w:val="00690CAB"/>
    <w:rsid w:val="006A3B1B"/>
    <w:rsid w:val="006B3097"/>
    <w:rsid w:val="006B436B"/>
    <w:rsid w:val="006B5640"/>
    <w:rsid w:val="006C4A95"/>
    <w:rsid w:val="006C584A"/>
    <w:rsid w:val="006F2F78"/>
    <w:rsid w:val="006F53D2"/>
    <w:rsid w:val="00702C89"/>
    <w:rsid w:val="0070386A"/>
    <w:rsid w:val="00706AD1"/>
    <w:rsid w:val="00711713"/>
    <w:rsid w:val="0071232E"/>
    <w:rsid w:val="0072568A"/>
    <w:rsid w:val="00737D8E"/>
    <w:rsid w:val="00743A92"/>
    <w:rsid w:val="00763B3E"/>
    <w:rsid w:val="00765A71"/>
    <w:rsid w:val="00772C2F"/>
    <w:rsid w:val="00785C7D"/>
    <w:rsid w:val="00790448"/>
    <w:rsid w:val="00797AD9"/>
    <w:rsid w:val="007A0473"/>
    <w:rsid w:val="007A2A02"/>
    <w:rsid w:val="007E0454"/>
    <w:rsid w:val="00814152"/>
    <w:rsid w:val="00821D0F"/>
    <w:rsid w:val="00822389"/>
    <w:rsid w:val="00824BC4"/>
    <w:rsid w:val="00832BB9"/>
    <w:rsid w:val="008434FC"/>
    <w:rsid w:val="00846224"/>
    <w:rsid w:val="0085490C"/>
    <w:rsid w:val="00855088"/>
    <w:rsid w:val="00865D30"/>
    <w:rsid w:val="008706FA"/>
    <w:rsid w:val="008711AB"/>
    <w:rsid w:val="00872E9A"/>
    <w:rsid w:val="008730C4"/>
    <w:rsid w:val="008749AC"/>
    <w:rsid w:val="00877FA6"/>
    <w:rsid w:val="00890B9F"/>
    <w:rsid w:val="00894E9E"/>
    <w:rsid w:val="00895A21"/>
    <w:rsid w:val="008A3822"/>
    <w:rsid w:val="008B2BB2"/>
    <w:rsid w:val="008B46E4"/>
    <w:rsid w:val="008C5A35"/>
    <w:rsid w:val="008E2312"/>
    <w:rsid w:val="008E5E92"/>
    <w:rsid w:val="008F3F9F"/>
    <w:rsid w:val="009000D6"/>
    <w:rsid w:val="00911DF5"/>
    <w:rsid w:val="00920CA1"/>
    <w:rsid w:val="009213F6"/>
    <w:rsid w:val="00930431"/>
    <w:rsid w:val="009313B9"/>
    <w:rsid w:val="00932B0F"/>
    <w:rsid w:val="0093342D"/>
    <w:rsid w:val="009362EB"/>
    <w:rsid w:val="0094327E"/>
    <w:rsid w:val="00944C52"/>
    <w:rsid w:val="00947C20"/>
    <w:rsid w:val="00951639"/>
    <w:rsid w:val="00951C5C"/>
    <w:rsid w:val="0095231F"/>
    <w:rsid w:val="00965ACE"/>
    <w:rsid w:val="00970DFA"/>
    <w:rsid w:val="00971E3D"/>
    <w:rsid w:val="00972B08"/>
    <w:rsid w:val="00975709"/>
    <w:rsid w:val="00981445"/>
    <w:rsid w:val="00983007"/>
    <w:rsid w:val="00990F56"/>
    <w:rsid w:val="00992538"/>
    <w:rsid w:val="009931A5"/>
    <w:rsid w:val="0099417A"/>
    <w:rsid w:val="009941C7"/>
    <w:rsid w:val="009A46ED"/>
    <w:rsid w:val="009A6A85"/>
    <w:rsid w:val="009B178D"/>
    <w:rsid w:val="009B33ED"/>
    <w:rsid w:val="009C02DC"/>
    <w:rsid w:val="009C065A"/>
    <w:rsid w:val="009C3547"/>
    <w:rsid w:val="009C3E13"/>
    <w:rsid w:val="009D2BCF"/>
    <w:rsid w:val="009D7632"/>
    <w:rsid w:val="009F20C7"/>
    <w:rsid w:val="009F4C5D"/>
    <w:rsid w:val="009F73CB"/>
    <w:rsid w:val="009F7F91"/>
    <w:rsid w:val="00A225FA"/>
    <w:rsid w:val="00A34A04"/>
    <w:rsid w:val="00A46CCE"/>
    <w:rsid w:val="00A56D96"/>
    <w:rsid w:val="00A608F1"/>
    <w:rsid w:val="00A66491"/>
    <w:rsid w:val="00A72951"/>
    <w:rsid w:val="00A74922"/>
    <w:rsid w:val="00A903FD"/>
    <w:rsid w:val="00A96A03"/>
    <w:rsid w:val="00AA61DE"/>
    <w:rsid w:val="00AA77C7"/>
    <w:rsid w:val="00AB4B02"/>
    <w:rsid w:val="00AC3B8A"/>
    <w:rsid w:val="00AC60C3"/>
    <w:rsid w:val="00AE259B"/>
    <w:rsid w:val="00AE28FC"/>
    <w:rsid w:val="00AE4A2C"/>
    <w:rsid w:val="00AE5647"/>
    <w:rsid w:val="00AE6181"/>
    <w:rsid w:val="00B05330"/>
    <w:rsid w:val="00B16EAA"/>
    <w:rsid w:val="00B202C4"/>
    <w:rsid w:val="00B230F2"/>
    <w:rsid w:val="00B258C8"/>
    <w:rsid w:val="00B3474D"/>
    <w:rsid w:val="00B35F09"/>
    <w:rsid w:val="00B547CF"/>
    <w:rsid w:val="00B6063D"/>
    <w:rsid w:val="00B61927"/>
    <w:rsid w:val="00B62E72"/>
    <w:rsid w:val="00B70B2D"/>
    <w:rsid w:val="00B74494"/>
    <w:rsid w:val="00B773AF"/>
    <w:rsid w:val="00B80FE8"/>
    <w:rsid w:val="00B813B5"/>
    <w:rsid w:val="00B81C3F"/>
    <w:rsid w:val="00B93883"/>
    <w:rsid w:val="00B949DA"/>
    <w:rsid w:val="00B969C3"/>
    <w:rsid w:val="00BA01A9"/>
    <w:rsid w:val="00BA3A5B"/>
    <w:rsid w:val="00BB2E14"/>
    <w:rsid w:val="00BB5A08"/>
    <w:rsid w:val="00BC47F5"/>
    <w:rsid w:val="00BD2013"/>
    <w:rsid w:val="00BD325B"/>
    <w:rsid w:val="00BD4E26"/>
    <w:rsid w:val="00BE19F8"/>
    <w:rsid w:val="00BE1D6A"/>
    <w:rsid w:val="00BE3E57"/>
    <w:rsid w:val="00BF121E"/>
    <w:rsid w:val="00C0136C"/>
    <w:rsid w:val="00C04B86"/>
    <w:rsid w:val="00C20455"/>
    <w:rsid w:val="00C21D27"/>
    <w:rsid w:val="00C323B4"/>
    <w:rsid w:val="00C338B7"/>
    <w:rsid w:val="00C35F03"/>
    <w:rsid w:val="00C36C00"/>
    <w:rsid w:val="00C43F69"/>
    <w:rsid w:val="00C44268"/>
    <w:rsid w:val="00C5619F"/>
    <w:rsid w:val="00C6179D"/>
    <w:rsid w:val="00C92ED4"/>
    <w:rsid w:val="00C956B3"/>
    <w:rsid w:val="00CC5C6A"/>
    <w:rsid w:val="00CE57B6"/>
    <w:rsid w:val="00CE757F"/>
    <w:rsid w:val="00CF0A34"/>
    <w:rsid w:val="00CF4036"/>
    <w:rsid w:val="00CF5226"/>
    <w:rsid w:val="00CF7AED"/>
    <w:rsid w:val="00D02505"/>
    <w:rsid w:val="00D070BD"/>
    <w:rsid w:val="00D23070"/>
    <w:rsid w:val="00D266A6"/>
    <w:rsid w:val="00D313D0"/>
    <w:rsid w:val="00D43F04"/>
    <w:rsid w:val="00D50D1D"/>
    <w:rsid w:val="00D54C8F"/>
    <w:rsid w:val="00D56258"/>
    <w:rsid w:val="00D74A9C"/>
    <w:rsid w:val="00D82DB0"/>
    <w:rsid w:val="00D86319"/>
    <w:rsid w:val="00D86EC6"/>
    <w:rsid w:val="00D90A91"/>
    <w:rsid w:val="00D91A2B"/>
    <w:rsid w:val="00D95702"/>
    <w:rsid w:val="00DA2EA1"/>
    <w:rsid w:val="00DA52DC"/>
    <w:rsid w:val="00DB35C0"/>
    <w:rsid w:val="00DB3E58"/>
    <w:rsid w:val="00DC291A"/>
    <w:rsid w:val="00DD1EA1"/>
    <w:rsid w:val="00DE0186"/>
    <w:rsid w:val="00DE2148"/>
    <w:rsid w:val="00DE29E8"/>
    <w:rsid w:val="00DE4FD6"/>
    <w:rsid w:val="00DE584F"/>
    <w:rsid w:val="00DF00D8"/>
    <w:rsid w:val="00DF79DB"/>
    <w:rsid w:val="00E16EB6"/>
    <w:rsid w:val="00E2068D"/>
    <w:rsid w:val="00E22058"/>
    <w:rsid w:val="00E26ADC"/>
    <w:rsid w:val="00E627CF"/>
    <w:rsid w:val="00E62856"/>
    <w:rsid w:val="00E71DE4"/>
    <w:rsid w:val="00E80C73"/>
    <w:rsid w:val="00E813D3"/>
    <w:rsid w:val="00EA1EA7"/>
    <w:rsid w:val="00EA6BA6"/>
    <w:rsid w:val="00EB0168"/>
    <w:rsid w:val="00EC2F60"/>
    <w:rsid w:val="00ED16F8"/>
    <w:rsid w:val="00ED2EA1"/>
    <w:rsid w:val="00ED3846"/>
    <w:rsid w:val="00F044A7"/>
    <w:rsid w:val="00F05141"/>
    <w:rsid w:val="00F06D1D"/>
    <w:rsid w:val="00F06ECF"/>
    <w:rsid w:val="00F17F1B"/>
    <w:rsid w:val="00F22E0E"/>
    <w:rsid w:val="00F23634"/>
    <w:rsid w:val="00F27926"/>
    <w:rsid w:val="00F27B52"/>
    <w:rsid w:val="00F27D72"/>
    <w:rsid w:val="00F35803"/>
    <w:rsid w:val="00F35D61"/>
    <w:rsid w:val="00F43BAF"/>
    <w:rsid w:val="00F44123"/>
    <w:rsid w:val="00F457C2"/>
    <w:rsid w:val="00F45E5D"/>
    <w:rsid w:val="00F472F6"/>
    <w:rsid w:val="00F47D7B"/>
    <w:rsid w:val="00F502BB"/>
    <w:rsid w:val="00F552E3"/>
    <w:rsid w:val="00F6595C"/>
    <w:rsid w:val="00F7073D"/>
    <w:rsid w:val="00F72966"/>
    <w:rsid w:val="00F75C17"/>
    <w:rsid w:val="00F912DB"/>
    <w:rsid w:val="00F931DF"/>
    <w:rsid w:val="00FB03B2"/>
    <w:rsid w:val="00FD040E"/>
    <w:rsid w:val="00FF0BD0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011275-1EA1-402B-888A-23B1D060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BD325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070B86"/>
    <w:rPr>
      <w:b/>
      <w:bCs/>
    </w:rPr>
  </w:style>
  <w:style w:type="character" w:styleId="SledenaHiperpovezava">
    <w:name w:val="FollowedHyperlink"/>
    <w:rsid w:val="00122666"/>
    <w:rPr>
      <w:color w:val="800080"/>
      <w:u w:val="single"/>
    </w:rPr>
  </w:style>
  <w:style w:type="character" w:styleId="Omemba">
    <w:name w:val="Mention"/>
    <w:uiPriority w:val="99"/>
    <w:semiHidden/>
    <w:unhideWhenUsed/>
    <w:rsid w:val="008B46E4"/>
    <w:rPr>
      <w:color w:val="2B579A"/>
      <w:shd w:val="clear" w:color="auto" w:fill="E6E6E6"/>
    </w:rPr>
  </w:style>
  <w:style w:type="paragraph" w:styleId="Besedilooblaka">
    <w:name w:val="Balloon Text"/>
    <w:basedOn w:val="Navaden"/>
    <w:link w:val="BesedilooblakaZnak"/>
    <w:rsid w:val="00BE3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E3E57"/>
    <w:rPr>
      <w:rFonts w:ascii="Segoe UI" w:hAnsi="Segoe UI" w:cs="Segoe UI"/>
      <w:sz w:val="18"/>
      <w:szCs w:val="18"/>
      <w:lang w:val="en-US" w:eastAsia="en-US"/>
    </w:rPr>
  </w:style>
  <w:style w:type="character" w:customStyle="1" w:styleId="GolobesediloZnak">
    <w:name w:val="Golo besedilo Znak"/>
    <w:link w:val="Golobesedilo"/>
    <w:rsid w:val="00877FA6"/>
    <w:rPr>
      <w:rFonts w:ascii="Courier New" w:hAnsi="Courier New" w:cs="Courier New"/>
    </w:rPr>
  </w:style>
  <w:style w:type="character" w:styleId="Nerazreenaomemba">
    <w:name w:val="Unresolved Mention"/>
    <w:uiPriority w:val="99"/>
    <w:semiHidden/>
    <w:unhideWhenUsed/>
    <w:rsid w:val="00C338B7"/>
    <w:rPr>
      <w:color w:val="808080"/>
      <w:shd w:val="clear" w:color="auto" w:fill="E6E6E6"/>
    </w:rPr>
  </w:style>
  <w:style w:type="paragraph" w:customStyle="1" w:styleId="odstavek">
    <w:name w:val="odstavek"/>
    <w:basedOn w:val="Navaden"/>
    <w:rsid w:val="00D230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D230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styleId="Navadnatabela4">
    <w:name w:val="Plain Table 4"/>
    <w:basedOn w:val="Navadnatabela"/>
    <w:uiPriority w:val="44"/>
    <w:rsid w:val="00BE1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Nacrtovanje-2020/Preglednica-st.-5-Napoved-o-sklenitvi-pravnega-posla-razpolaganja-z-nepremicnim-premozenjem.xls" TargetMode="External"/><Relationship Id="rId13" Type="http://schemas.openxmlformats.org/officeDocument/2006/relationships/hyperlink" Target="https://www.gov.si/assets/ministrstva/MJU/DSP/Nacrtovanje-2020/Preglednica-st.-6.x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Nacrtovanje-2020/Preglednica-st.-7.x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Nacrtovanje-2020/Preglednica-st.-5-Napoved-o-sklenitvi-pravnega-posla-razpolaganja-z-nepremicnim-premozenjem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.mju@gov.si" TargetMode="Externa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Nacrtovanje-2020/Preglednica-st.-6.xls" TargetMode="External"/><Relationship Id="rId14" Type="http://schemas.openxmlformats.org/officeDocument/2006/relationships/hyperlink" Target="https://www.gov.si/assets/ministrstva/MJU/DSP/Nacrtovanje-2020/Preglednica-st.-7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BAA01A-21D2-405F-90CA-A86019DE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</TotalTime>
  <Pages>2</Pages>
  <Words>403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DOPNAV-POROČANJE 2020</vt:lpstr>
    </vt:vector>
  </TitlesOfParts>
  <Company>MJU</Company>
  <LinksUpToDate>false</LinksUpToDate>
  <CharactersWithSpaces>3853</CharactersWithSpaces>
  <SharedDoc>false</SharedDoc>
  <HLinks>
    <vt:vector size="54" baseType="variant">
      <vt:variant>
        <vt:i4>2687040</vt:i4>
      </vt:variant>
      <vt:variant>
        <vt:i4>21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4194323</vt:i4>
      </vt:variant>
      <vt:variant>
        <vt:i4>17</vt:i4>
      </vt:variant>
      <vt:variant>
        <vt:i4>0</vt:i4>
      </vt:variant>
      <vt:variant>
        <vt:i4>5</vt:i4>
      </vt:variant>
      <vt:variant>
        <vt:lpwstr>https://www.gov.si/assets/ministrstva/MJU/DSP/Nacrtovanje-2020/Preglednica-st.-7.xls</vt:lpwstr>
      </vt:variant>
      <vt:variant>
        <vt:lpwstr/>
      </vt:variant>
      <vt:variant>
        <vt:i4>4259859</vt:i4>
      </vt:variant>
      <vt:variant>
        <vt:i4>15</vt:i4>
      </vt:variant>
      <vt:variant>
        <vt:i4>0</vt:i4>
      </vt:variant>
      <vt:variant>
        <vt:i4>5</vt:i4>
      </vt:variant>
      <vt:variant>
        <vt:lpwstr>https://www.gov.si/assets/ministrstva/MJU/DSP/Nacrtovanje-2020/Preglednica-st.-6.xls</vt:lpwstr>
      </vt:variant>
      <vt:variant>
        <vt:lpwstr/>
      </vt:variant>
      <vt:variant>
        <vt:i4>4194323</vt:i4>
      </vt:variant>
      <vt:variant>
        <vt:i4>11</vt:i4>
      </vt:variant>
      <vt:variant>
        <vt:i4>0</vt:i4>
      </vt:variant>
      <vt:variant>
        <vt:i4>5</vt:i4>
      </vt:variant>
      <vt:variant>
        <vt:lpwstr>https://www.gov.si/assets/ministrstva/MJU/DSP/Nacrtovanje-2020/Preglednica-st.-7.xls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https://www.gov.si/assets/ministrstva/MJU/DSP/Nacrtovanje-2020/Preglednica-st.-5-Napoved-o-sklenitvi-pravnega-posla-razpolaganja-z-nepremicnim-premozenjem.xls</vt:lpwstr>
      </vt:variant>
      <vt:variant>
        <vt:lpwstr/>
      </vt:variant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https://www.gov.si/assets/ministrstva/MJU/DSP/Nacrtovanje-2020/Preglednica-st.-6.xls</vt:lpwstr>
      </vt:variant>
      <vt:variant>
        <vt:lpwstr/>
      </vt:variant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https://www.gov.si/assets/ministrstva/MJU/DSP/Nacrtovanje-2020/Preglednica-st.-5-Napoved-o-sklenitvi-pravnega-posla-razpolaganja-z-nepremicnim-premozenjem.xls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DOPNAV-POROČANJE 2020</dc:title>
  <dc:subject/>
  <dc:creator>Biserka Gorišek</dc:creator>
  <cp:keywords/>
  <cp:lastModifiedBy>Marija Petek</cp:lastModifiedBy>
  <cp:revision>4</cp:revision>
  <cp:lastPrinted>2017-08-21T12:12:00Z</cp:lastPrinted>
  <dcterms:created xsi:type="dcterms:W3CDTF">2020-09-22T10:35:00Z</dcterms:created>
  <dcterms:modified xsi:type="dcterms:W3CDTF">2020-09-22T10:35:00Z</dcterms:modified>
</cp:coreProperties>
</file>