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D830" w14:textId="378B4665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</w:t>
      </w:r>
      <w:r w:rsidR="007B3850">
        <w:rPr>
          <w:rFonts w:cs="Arial"/>
          <w:sz w:val="20"/>
        </w:rPr>
        <w:t>7-486/2023-3130-</w:t>
      </w:r>
      <w:r w:rsidR="00B632F2">
        <w:rPr>
          <w:rFonts w:cs="Arial"/>
          <w:sz w:val="20"/>
        </w:rPr>
        <w:t>29</w:t>
      </w:r>
    </w:p>
    <w:p w14:paraId="227574AB" w14:textId="45D3A04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E70B6A">
        <w:rPr>
          <w:rFonts w:cs="Arial"/>
          <w:sz w:val="20"/>
        </w:rPr>
        <w:t>2</w:t>
      </w:r>
      <w:r w:rsidR="002854FA">
        <w:rPr>
          <w:rFonts w:cs="Arial"/>
          <w:sz w:val="20"/>
        </w:rPr>
        <w:t>5</w:t>
      </w:r>
      <w:r w:rsidR="00F361AB">
        <w:rPr>
          <w:rFonts w:cs="Arial"/>
          <w:sz w:val="20"/>
        </w:rPr>
        <w:t xml:space="preserve">. </w:t>
      </w:r>
      <w:r w:rsidR="002854FA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257C0E">
        <w:rPr>
          <w:rFonts w:cs="Arial"/>
          <w:sz w:val="20"/>
        </w:rPr>
        <w:t>5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799A583E" w14:textId="6EFAC55D" w:rsidR="00C34BB5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</w:t>
      </w:r>
      <w:r w:rsidR="00931229">
        <w:rPr>
          <w:rFonts w:cs="Arial"/>
          <w:b/>
          <w:sz w:val="20"/>
        </w:rPr>
        <w:t xml:space="preserve">PRODAJO </w:t>
      </w:r>
      <w:r w:rsidR="009979CF">
        <w:rPr>
          <w:rFonts w:cs="Arial"/>
          <w:b/>
          <w:sz w:val="20"/>
        </w:rPr>
        <w:t xml:space="preserve">ZEMLJIŠČ S </w:t>
      </w:r>
      <w:r w:rsidR="00247A1B">
        <w:rPr>
          <w:rFonts w:cs="Arial"/>
          <w:b/>
          <w:sz w:val="20"/>
        </w:rPr>
        <w:t xml:space="preserve">PARC. ŠT. </w:t>
      </w:r>
      <w:r w:rsidR="00E70B6A">
        <w:rPr>
          <w:rFonts w:cs="Arial"/>
          <w:b/>
          <w:sz w:val="20"/>
        </w:rPr>
        <w:t>*6</w:t>
      </w:r>
      <w:r w:rsidR="009979CF">
        <w:rPr>
          <w:rFonts w:cs="Arial"/>
          <w:b/>
          <w:sz w:val="20"/>
        </w:rPr>
        <w:t>8</w:t>
      </w:r>
      <w:r w:rsidR="00E70B6A">
        <w:rPr>
          <w:rFonts w:cs="Arial"/>
          <w:b/>
          <w:sz w:val="20"/>
        </w:rPr>
        <w:t xml:space="preserve"> </w:t>
      </w:r>
      <w:r w:rsidR="00247A1B">
        <w:rPr>
          <w:rFonts w:cs="Arial"/>
          <w:b/>
          <w:sz w:val="20"/>
        </w:rPr>
        <w:t xml:space="preserve">IN </w:t>
      </w:r>
      <w:r w:rsidR="005262FB">
        <w:rPr>
          <w:rFonts w:cs="Arial"/>
          <w:b/>
          <w:sz w:val="20"/>
        </w:rPr>
        <w:t xml:space="preserve">PARC. ŠT. </w:t>
      </w:r>
      <w:r w:rsidR="009979CF">
        <w:rPr>
          <w:rFonts w:cs="Arial"/>
          <w:b/>
          <w:sz w:val="20"/>
        </w:rPr>
        <w:t xml:space="preserve">84, </w:t>
      </w:r>
      <w:r w:rsidR="00247A1B">
        <w:rPr>
          <w:rFonts w:cs="Arial"/>
          <w:b/>
          <w:sz w:val="20"/>
        </w:rPr>
        <w:t xml:space="preserve">OBE K. O. </w:t>
      </w:r>
      <w:r w:rsidR="009979CF">
        <w:rPr>
          <w:rFonts w:cs="Arial"/>
          <w:b/>
          <w:sz w:val="20"/>
        </w:rPr>
        <w:t xml:space="preserve">562-ROGOZNICA </w:t>
      </w:r>
      <w:r w:rsidR="00E70B6A">
        <w:rPr>
          <w:rFonts w:cs="Arial"/>
          <w:b/>
          <w:sz w:val="20"/>
        </w:rPr>
        <w:t xml:space="preserve">TER PRI OBEH V </w:t>
      </w:r>
      <w:r w:rsidR="002A0A7F">
        <w:rPr>
          <w:rFonts w:cs="Arial"/>
          <w:b/>
          <w:sz w:val="20"/>
        </w:rPr>
        <w:t xml:space="preserve"> DELEŽU </w:t>
      </w:r>
      <w:r w:rsidR="005262FB">
        <w:rPr>
          <w:rFonts w:cs="Arial"/>
          <w:b/>
          <w:sz w:val="20"/>
        </w:rPr>
        <w:t xml:space="preserve">DO </w:t>
      </w:r>
      <w:r w:rsidR="00E70B6A">
        <w:rPr>
          <w:rFonts w:cs="Arial"/>
          <w:b/>
          <w:sz w:val="20"/>
        </w:rPr>
        <w:t>1</w:t>
      </w:r>
      <w:r w:rsidR="009979CF">
        <w:rPr>
          <w:rFonts w:cs="Arial"/>
          <w:b/>
          <w:sz w:val="20"/>
        </w:rPr>
        <w:t>/</w:t>
      </w:r>
      <w:r w:rsidR="00E70B6A">
        <w:rPr>
          <w:rFonts w:cs="Arial"/>
          <w:b/>
          <w:sz w:val="20"/>
        </w:rPr>
        <w:t>3</w:t>
      </w:r>
      <w:r w:rsidR="00C34BB5">
        <w:rPr>
          <w:rFonts w:cs="Arial"/>
          <w:b/>
          <w:sz w:val="20"/>
        </w:rPr>
        <w:t>, PO METODI NEPOSREDNE POGODBE</w:t>
      </w:r>
    </w:p>
    <w:p w14:paraId="54E09CB3" w14:textId="77777777" w:rsidR="00C34BB5" w:rsidRDefault="00C34BB5" w:rsidP="00567F08">
      <w:pPr>
        <w:jc w:val="both"/>
        <w:rPr>
          <w:rFonts w:cs="Arial"/>
          <w:b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tbl>
      <w:tblPr>
        <w:tblStyle w:val="Tabelamrea4poudarek1"/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985"/>
        <w:gridCol w:w="1984"/>
        <w:gridCol w:w="1701"/>
        <w:gridCol w:w="1649"/>
      </w:tblGrid>
      <w:tr w:rsidR="00F2480D" w:rsidRPr="00F67E95" w14:paraId="0B6FD70A" w14:textId="77777777" w:rsidTr="00931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r w:rsidRPr="00F67E95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94EBCFA" w14:textId="0F62DE30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984" w:type="dxa"/>
            <w:vAlign w:val="center"/>
          </w:tcPr>
          <w:p w14:paraId="758FA6DD" w14:textId="4F77A691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4303B7D" w14:textId="6B6E6B55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</w:t>
            </w:r>
            <w:r>
              <w:rPr>
                <w:rFonts w:cs="Arial"/>
                <w:iCs/>
                <w:sz w:val="20"/>
              </w:rPr>
              <w:t xml:space="preserve"> </w:t>
            </w:r>
            <w:r w:rsidR="00202E7A">
              <w:rPr>
                <w:rFonts w:cs="Arial"/>
                <w:iCs/>
                <w:sz w:val="20"/>
              </w:rPr>
              <w:t>po GURS do celote</w:t>
            </w:r>
          </w:p>
        </w:tc>
        <w:tc>
          <w:tcPr>
            <w:tcW w:w="1649" w:type="dxa"/>
            <w:vAlign w:val="center"/>
            <w:hideMark/>
          </w:tcPr>
          <w:p w14:paraId="1A42B03D" w14:textId="6E0BF835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F2480D" w:rsidRPr="00202E7A" w14:paraId="73776533" w14:textId="77777777" w:rsidTr="00931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730770C9" w:rsidR="002A0A7F" w:rsidRPr="00202E7A" w:rsidRDefault="000E5375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*6</w:t>
            </w:r>
            <w:r w:rsidR="007E4CD6">
              <w:rPr>
                <w:rFonts w:cs="Arial"/>
                <w:sz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6724202" w14:textId="7232D9DD" w:rsidR="002A0A7F" w:rsidRPr="00202E7A" w:rsidRDefault="007E4CD6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562-Rogoznica</w:t>
            </w:r>
            <w:r w:rsidR="002A0A7F" w:rsidRPr="00202E7A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7B49448" w14:textId="2017D770" w:rsidR="002A0A7F" w:rsidRPr="00202E7A" w:rsidRDefault="002A0A7F" w:rsidP="00202E7A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202E7A">
              <w:rPr>
                <w:rFonts w:cs="Arial"/>
                <w:b/>
                <w:bCs/>
                <w:sz w:val="20"/>
              </w:rPr>
              <w:t xml:space="preserve">parcela </w:t>
            </w:r>
            <w:r w:rsidR="007E4CD6">
              <w:rPr>
                <w:rFonts w:cs="Arial"/>
                <w:b/>
                <w:bCs/>
                <w:sz w:val="20"/>
              </w:rPr>
              <w:t>562 *68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E1EA362" w14:textId="1164D02C" w:rsidR="002A0A7F" w:rsidRPr="00202E7A" w:rsidRDefault="007E4CD6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90</w:t>
            </w:r>
            <w:r w:rsidR="00F2480D">
              <w:rPr>
                <w:rFonts w:cs="Arial"/>
                <w:b/>
                <w:bCs/>
                <w:sz w:val="20"/>
              </w:rPr>
              <w:t>,00</w:t>
            </w:r>
            <w:r w:rsidR="002A0A7F" w:rsidRPr="00202E7A">
              <w:rPr>
                <w:rFonts w:cs="Arial"/>
                <w:b/>
                <w:bCs/>
                <w:sz w:val="20"/>
              </w:rPr>
              <w:t xml:space="preserve"> m2</w:t>
            </w:r>
          </w:p>
        </w:tc>
        <w:tc>
          <w:tcPr>
            <w:tcW w:w="1649" w:type="dxa"/>
            <w:vAlign w:val="center"/>
          </w:tcPr>
          <w:p w14:paraId="4FE73209" w14:textId="6F77F056" w:rsidR="002A0A7F" w:rsidRPr="00202E7A" w:rsidRDefault="00F2480D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</w:t>
            </w:r>
            <w:r w:rsidR="007E4CD6">
              <w:rPr>
                <w:rFonts w:cs="Arial"/>
                <w:b/>
                <w:bCs/>
                <w:sz w:val="20"/>
              </w:rPr>
              <w:t>3</w:t>
            </w:r>
          </w:p>
        </w:tc>
      </w:tr>
      <w:tr w:rsidR="00931AE0" w:rsidRPr="00202E7A" w14:paraId="75AA2720" w14:textId="77777777" w:rsidTr="00931A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285DB915" w14:textId="2EF42BD0" w:rsidR="00202E7A" w:rsidRPr="00202E7A" w:rsidRDefault="007E4CD6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E922BA1" w14:textId="14114A21" w:rsidR="00202E7A" w:rsidRPr="00202E7A" w:rsidRDefault="007E4CD6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562-Rogoznica 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8A08087" w14:textId="1E8A0F00" w:rsidR="00202E7A" w:rsidRPr="00202E7A" w:rsidRDefault="00202E7A" w:rsidP="00202E7A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parcela </w:t>
            </w:r>
            <w:r w:rsidR="007E4CD6">
              <w:rPr>
                <w:rFonts w:cs="Arial"/>
                <w:b/>
                <w:bCs/>
                <w:sz w:val="20"/>
              </w:rPr>
              <w:t>562 84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06F8800" w14:textId="4691A467" w:rsidR="00202E7A" w:rsidRPr="00202E7A" w:rsidRDefault="00672C73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</w:t>
            </w:r>
            <w:r w:rsidR="007E4CD6">
              <w:rPr>
                <w:rFonts w:cs="Arial"/>
                <w:b/>
                <w:bCs/>
                <w:sz w:val="20"/>
              </w:rPr>
              <w:t>931</w:t>
            </w:r>
            <w:r w:rsidR="00F2480D">
              <w:rPr>
                <w:rFonts w:cs="Arial"/>
                <w:b/>
                <w:bCs/>
                <w:sz w:val="20"/>
              </w:rPr>
              <w:t>,00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202E7A">
              <w:rPr>
                <w:rFonts w:cs="Arial"/>
                <w:b/>
                <w:bCs/>
                <w:sz w:val="20"/>
              </w:rPr>
              <w:t>m2</w:t>
            </w:r>
          </w:p>
        </w:tc>
        <w:tc>
          <w:tcPr>
            <w:tcW w:w="1649" w:type="dxa"/>
            <w:shd w:val="clear" w:color="auto" w:fill="D9E2F3" w:themeFill="accent1" w:themeFillTint="33"/>
            <w:vAlign w:val="center"/>
          </w:tcPr>
          <w:p w14:paraId="51C10A04" w14:textId="1C5D93F2" w:rsidR="00202E7A" w:rsidRPr="00202E7A" w:rsidRDefault="00F2480D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</w:t>
            </w:r>
            <w:r w:rsidR="007E4CD6">
              <w:rPr>
                <w:rFonts w:cs="Arial"/>
                <w:b/>
                <w:bCs/>
                <w:sz w:val="20"/>
              </w:rPr>
              <w:t>3</w:t>
            </w:r>
          </w:p>
        </w:tc>
      </w:tr>
      <w:bookmarkEnd w:id="0"/>
    </w:tbl>
    <w:p w14:paraId="46723EE0" w14:textId="77777777" w:rsidR="008020E2" w:rsidRDefault="008020E2" w:rsidP="00202E7A">
      <w:pPr>
        <w:spacing w:line="260" w:lineRule="exact"/>
        <w:jc w:val="center"/>
        <w:rPr>
          <w:rFonts w:cs="Arial"/>
          <w:sz w:val="20"/>
        </w:rPr>
      </w:pPr>
    </w:p>
    <w:p w14:paraId="1B7622FD" w14:textId="678B4AF9" w:rsidR="003F2E02" w:rsidRDefault="007E4CD6" w:rsidP="0054471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Solastniška deleža Republike Slovenije, </w:t>
      </w:r>
      <w:r w:rsidR="00806DC2">
        <w:rPr>
          <w:rFonts w:cs="Arial"/>
          <w:sz w:val="20"/>
        </w:rPr>
        <w:t>ki se prodajata skupaj, ko</w:t>
      </w:r>
      <w:r>
        <w:rPr>
          <w:rFonts w:cs="Arial"/>
          <w:sz w:val="20"/>
        </w:rPr>
        <w:t>t</w:t>
      </w:r>
      <w:r w:rsidR="00806DC2">
        <w:rPr>
          <w:rFonts w:cs="Arial"/>
          <w:sz w:val="20"/>
        </w:rPr>
        <w:t xml:space="preserve"> celota,</w:t>
      </w:r>
      <w:r w:rsidR="005873C2" w:rsidRPr="005873C2">
        <w:rPr>
          <w:rFonts w:cs="Arial"/>
          <w:sz w:val="20"/>
        </w:rPr>
        <w:t xml:space="preserve"> se nahajata na območju </w:t>
      </w:r>
      <w:r>
        <w:rPr>
          <w:rFonts w:cs="Arial"/>
          <w:sz w:val="20"/>
        </w:rPr>
        <w:t>Občine Lenart in</w:t>
      </w:r>
      <w:r w:rsidR="00806DC2">
        <w:rPr>
          <w:rFonts w:cs="Arial"/>
          <w:sz w:val="20"/>
        </w:rPr>
        <w:t xml:space="preserve"> v naravi predstavljata funkcionalno povezano celoto, pri čemer </w:t>
      </w:r>
      <w:r w:rsidR="00806DC2" w:rsidRPr="00806DC2">
        <w:rPr>
          <w:rFonts w:cs="Arial"/>
          <w:sz w:val="20"/>
          <w:lang w:eastAsia="sl-SI"/>
        </w:rPr>
        <w:t>po podatkih GURS na parc. št. *6</w:t>
      </w:r>
      <w:r>
        <w:rPr>
          <w:rFonts w:cs="Arial"/>
          <w:sz w:val="20"/>
          <w:lang w:eastAsia="sl-SI"/>
        </w:rPr>
        <w:t>8</w:t>
      </w:r>
      <w:r w:rsidR="00806DC2" w:rsidRPr="00806DC2">
        <w:rPr>
          <w:rFonts w:cs="Arial"/>
          <w:sz w:val="20"/>
          <w:lang w:eastAsia="sl-SI"/>
        </w:rPr>
        <w:t xml:space="preserve"> stoji stavba z id. št. stavbe </w:t>
      </w:r>
      <w:r>
        <w:rPr>
          <w:rFonts w:cs="Arial"/>
          <w:sz w:val="20"/>
          <w:lang w:eastAsia="sl-SI"/>
        </w:rPr>
        <w:t>47, del 1, ki je ruševina, na parc. št. 84 stoji stavba z id. št. stavbe 46, del 1 – pomožni kmetijski del stavbe</w:t>
      </w:r>
      <w:r w:rsidR="00396CCE">
        <w:rPr>
          <w:rFonts w:cs="Arial"/>
          <w:sz w:val="20"/>
          <w:lang w:eastAsia="sl-SI"/>
        </w:rPr>
        <w:t>, ki je v zelo slabem stanju</w:t>
      </w:r>
      <w:r>
        <w:rPr>
          <w:rFonts w:cs="Arial"/>
          <w:sz w:val="20"/>
          <w:lang w:eastAsia="sl-SI"/>
        </w:rPr>
        <w:t>.</w:t>
      </w:r>
      <w:r w:rsidR="003F2E02">
        <w:rPr>
          <w:rFonts w:cs="Arial"/>
          <w:sz w:val="20"/>
          <w:lang w:eastAsia="sl-SI"/>
        </w:rPr>
        <w:t xml:space="preserve"> Zemljišči sta zaraščeni z vegetacijo, </w:t>
      </w:r>
      <w:r w:rsidR="00806DC2">
        <w:rPr>
          <w:rFonts w:cs="Arial"/>
          <w:sz w:val="20"/>
          <w:lang w:eastAsia="sl-SI"/>
        </w:rPr>
        <w:t xml:space="preserve">nahajata </w:t>
      </w:r>
      <w:r w:rsidR="003F2E02">
        <w:rPr>
          <w:rFonts w:cs="Arial"/>
          <w:sz w:val="20"/>
          <w:lang w:eastAsia="sl-SI"/>
        </w:rPr>
        <w:t xml:space="preserve">se </w:t>
      </w:r>
      <w:r w:rsidR="00806DC2">
        <w:rPr>
          <w:rFonts w:cs="Arial"/>
          <w:sz w:val="20"/>
          <w:lang w:eastAsia="sl-SI"/>
        </w:rPr>
        <w:t xml:space="preserve">ob lokalni cesti. Po namenski rabi </w:t>
      </w:r>
      <w:r w:rsidR="003F2E02">
        <w:rPr>
          <w:rFonts w:cs="Arial"/>
          <w:sz w:val="20"/>
          <w:lang w:eastAsia="sl-SI"/>
        </w:rPr>
        <w:t xml:space="preserve">gre za stavbni zemljišči na območju razpršene gradnje. </w:t>
      </w:r>
    </w:p>
    <w:p w14:paraId="284D989C" w14:textId="77777777" w:rsidR="003F2E02" w:rsidRDefault="003F2E02" w:rsidP="0054471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5EB2D35D" w14:textId="77777777" w:rsidR="003F2E02" w:rsidRDefault="00ED5BC5" w:rsidP="00ED5BC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s šestim odstavkom 31. člena Zakona o učinkoviti rabi energije (Uradni list RS, št. 158/20) energetska izkaznica </w:t>
      </w:r>
      <w:r w:rsidR="003F2E02">
        <w:rPr>
          <w:rFonts w:cs="Arial"/>
          <w:sz w:val="20"/>
        </w:rPr>
        <w:t xml:space="preserve">za objekte </w:t>
      </w:r>
      <w:r>
        <w:rPr>
          <w:rFonts w:cs="Arial"/>
          <w:sz w:val="20"/>
        </w:rPr>
        <w:t xml:space="preserve">ni pridobljena, saj </w:t>
      </w:r>
      <w:r w:rsidR="003F2E02">
        <w:rPr>
          <w:rFonts w:cs="Arial"/>
          <w:sz w:val="20"/>
        </w:rPr>
        <w:t xml:space="preserve">niso primerni za bivanje in uporabo. </w:t>
      </w:r>
    </w:p>
    <w:p w14:paraId="3ED84E46" w14:textId="77777777" w:rsidR="003F2E02" w:rsidRDefault="003F2E02" w:rsidP="00ED5BC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27CB833" w14:textId="220F99F0" w:rsidR="003F2E02" w:rsidRDefault="00ED5BC5" w:rsidP="00ED5BC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Solastniška deleža Republike Slovenije, ki sta predmet prodaje, sta ZK urejena in bremen prosta</w:t>
      </w:r>
      <w:r w:rsidR="003F2E02">
        <w:rPr>
          <w:rFonts w:cs="Arial"/>
          <w:sz w:val="20"/>
        </w:rPr>
        <w:t>.</w:t>
      </w:r>
    </w:p>
    <w:p w14:paraId="2EDCAB3B" w14:textId="77777777" w:rsidR="00ED5BC5" w:rsidRDefault="00ED5BC5" w:rsidP="00ED5BC5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62A1C8EE" w14:textId="77777777" w:rsidR="00ED5BC5" w:rsidRPr="001B4541" w:rsidRDefault="00ED5BC5" w:rsidP="00ED5BC5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1B4541">
        <w:rPr>
          <w:rFonts w:cs="Arial"/>
          <w:b/>
          <w:bCs/>
          <w:sz w:val="20"/>
          <w:u w:val="single"/>
        </w:rPr>
        <w:t>Solastniški deleži drugih solastnikov NISO predmet prodaje</w:t>
      </w:r>
      <w:r w:rsidRPr="001B4541">
        <w:rPr>
          <w:rFonts w:cs="Arial"/>
          <w:sz w:val="20"/>
          <w:u w:val="single"/>
        </w:rPr>
        <w:t>.</w:t>
      </w:r>
    </w:p>
    <w:p w14:paraId="73A62BC6" w14:textId="77777777" w:rsidR="00ED5BC5" w:rsidRDefault="00ED5BC5" w:rsidP="00ED5BC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8EA388D" w14:textId="77777777" w:rsidR="00ED5BC5" w:rsidRPr="008C1885" w:rsidRDefault="00ED5BC5" w:rsidP="00ED5B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</w:t>
      </w:r>
      <w:r>
        <w:rPr>
          <w:rFonts w:eastAsia="Arial" w:cs="Arial"/>
          <w:color w:val="000000"/>
          <w:sz w:val="20"/>
        </w:rPr>
        <w:t>i</w:t>
      </w:r>
      <w:r w:rsidRPr="008C1885">
        <w:rPr>
          <w:rFonts w:eastAsia="Arial" w:cs="Arial"/>
          <w:color w:val="000000"/>
          <w:sz w:val="20"/>
        </w:rPr>
        <w:t xml:space="preserve"> ima</w:t>
      </w:r>
      <w:r>
        <w:rPr>
          <w:rFonts w:eastAsia="Arial" w:cs="Arial"/>
          <w:color w:val="000000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  <w:r>
        <w:rPr>
          <w:rFonts w:eastAsia="Arial" w:cs="Arial"/>
          <w:color w:val="000000"/>
          <w:sz w:val="20"/>
        </w:rPr>
        <w:t xml:space="preserve"> </w:t>
      </w:r>
      <w:r w:rsidRPr="004634AE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</w:t>
      </w:r>
      <w:r>
        <w:rPr>
          <w:rFonts w:cs="Arial"/>
          <w:color w:val="000000"/>
          <w:szCs w:val="22"/>
          <w:shd w:val="clear" w:color="auto" w:fill="FFFFFF"/>
        </w:rPr>
        <w:t>.</w:t>
      </w:r>
    </w:p>
    <w:p w14:paraId="153D657A" w14:textId="77777777" w:rsidR="00544711" w:rsidRDefault="00544711" w:rsidP="00544711">
      <w:pPr>
        <w:spacing w:line="260" w:lineRule="exact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0911E81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</w:t>
      </w:r>
      <w:r w:rsidR="008C0181">
        <w:rPr>
          <w:rFonts w:cs="Arial"/>
          <w:sz w:val="20"/>
        </w:rPr>
        <w:t>ega premoženja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34BE75C4" w14:textId="77777777" w:rsidR="00DF13D4" w:rsidRDefault="00DF13D4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6B195F1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>na cena za nepremičn</w:t>
      </w:r>
      <w:r w:rsidR="008C0181">
        <w:rPr>
          <w:rFonts w:cs="Arial"/>
          <w:sz w:val="20"/>
        </w:rPr>
        <w:t xml:space="preserve">o premoženje, parc. št. </w:t>
      </w:r>
      <w:r w:rsidR="00607968">
        <w:rPr>
          <w:rFonts w:cs="Arial"/>
          <w:sz w:val="20"/>
        </w:rPr>
        <w:t>*6</w:t>
      </w:r>
      <w:r w:rsidR="00AD73CC">
        <w:rPr>
          <w:rFonts w:cs="Arial"/>
          <w:sz w:val="20"/>
        </w:rPr>
        <w:t>8</w:t>
      </w:r>
      <w:r w:rsidR="00607968">
        <w:rPr>
          <w:rFonts w:cs="Arial"/>
          <w:sz w:val="20"/>
        </w:rPr>
        <w:t xml:space="preserve"> in </w:t>
      </w:r>
      <w:r w:rsidR="00EA3C8F">
        <w:rPr>
          <w:rFonts w:cs="Arial"/>
          <w:sz w:val="20"/>
        </w:rPr>
        <w:t xml:space="preserve">parc. št. </w:t>
      </w:r>
      <w:r w:rsidR="00AD73CC">
        <w:rPr>
          <w:rFonts w:cs="Arial"/>
          <w:sz w:val="20"/>
        </w:rPr>
        <w:t>84</w:t>
      </w:r>
      <w:r w:rsidR="00EA3C8F">
        <w:rPr>
          <w:rFonts w:cs="Arial"/>
          <w:sz w:val="20"/>
        </w:rPr>
        <w:t xml:space="preserve">, obe k. o. </w:t>
      </w:r>
      <w:r w:rsidR="00AD73CC">
        <w:rPr>
          <w:rFonts w:cs="Arial"/>
          <w:sz w:val="20"/>
        </w:rPr>
        <w:t>562-Rogoznica</w:t>
      </w:r>
      <w:r w:rsidR="00A7016C">
        <w:rPr>
          <w:rFonts w:cs="Arial"/>
          <w:sz w:val="20"/>
        </w:rPr>
        <w:t xml:space="preserve"> ter pri obeh v deležu do 1/</w:t>
      </w:r>
      <w:r w:rsidR="00AD73CC">
        <w:rPr>
          <w:rFonts w:cs="Arial"/>
          <w:sz w:val="20"/>
        </w:rPr>
        <w:t>3</w:t>
      </w:r>
      <w:r w:rsidR="00A7016C">
        <w:rPr>
          <w:rFonts w:cs="Arial"/>
          <w:sz w:val="20"/>
        </w:rPr>
        <w:t xml:space="preserve">, ki se prodajata skupaj, kot celota </w:t>
      </w:r>
      <w:r w:rsidR="00356619"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AD73C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3.400,00</w:t>
      </w:r>
      <w:r w:rsidR="009C3F5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78D9602F" w14:textId="30C3B21A" w:rsidR="00696648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696648">
        <w:rPr>
          <w:rFonts w:cs="Arial"/>
          <w:sz w:val="20"/>
        </w:rPr>
        <w:t>, v kolikor drugi solastnik</w:t>
      </w:r>
      <w:r w:rsidR="009C3F50">
        <w:rPr>
          <w:rFonts w:cs="Arial"/>
          <w:sz w:val="20"/>
        </w:rPr>
        <w:t xml:space="preserve"> </w:t>
      </w:r>
      <w:r w:rsidR="00696648">
        <w:rPr>
          <w:rFonts w:cs="Arial"/>
          <w:sz w:val="20"/>
        </w:rPr>
        <w:t>ne bo</w:t>
      </w:r>
      <w:r w:rsidR="009C3F50">
        <w:rPr>
          <w:rFonts w:cs="Arial"/>
          <w:sz w:val="20"/>
        </w:rPr>
        <w:t xml:space="preserve"> </w:t>
      </w:r>
      <w:r w:rsidR="00696648">
        <w:rPr>
          <w:rFonts w:cs="Arial"/>
          <w:sz w:val="20"/>
        </w:rPr>
        <w:t xml:space="preserve">uveljavljal </w:t>
      </w:r>
      <w:r w:rsidR="009C3F50">
        <w:rPr>
          <w:rFonts w:cs="Arial"/>
          <w:sz w:val="20"/>
        </w:rPr>
        <w:t xml:space="preserve">zakonite </w:t>
      </w:r>
      <w:r w:rsidR="00696648">
        <w:rPr>
          <w:rFonts w:cs="Arial"/>
          <w:sz w:val="20"/>
        </w:rPr>
        <w:t xml:space="preserve">predkupne pravice. </w:t>
      </w:r>
    </w:p>
    <w:p w14:paraId="3525DC31" w14:textId="188D1E8A" w:rsidR="001B4541" w:rsidRDefault="003D0BFE" w:rsidP="001B4541">
      <w:p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1B4541" w:rsidRPr="00922FB2">
        <w:rPr>
          <w:rFonts w:cs="Arial"/>
          <w:sz w:val="20"/>
        </w:rPr>
        <w:t xml:space="preserve"> </w:t>
      </w: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4149391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</w:t>
      </w:r>
      <w:r w:rsidR="00696648">
        <w:rPr>
          <w:rFonts w:cs="Arial"/>
          <w:sz w:val="20"/>
        </w:rPr>
        <w:t>o premoženje</w:t>
      </w:r>
      <w:r w:rsidRPr="004F5EA4">
        <w:rPr>
          <w:rFonts w:cs="Arial"/>
          <w:sz w:val="20"/>
        </w:rPr>
        <w:t xml:space="preserve"> bo prodan</w:t>
      </w:r>
      <w:r w:rsidR="00696648">
        <w:rPr>
          <w:rFonts w:cs="Arial"/>
          <w:sz w:val="20"/>
        </w:rPr>
        <w:t>o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510D9E50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AD73CC">
        <w:rPr>
          <w:b/>
          <w:bCs/>
          <w:sz w:val="20"/>
        </w:rPr>
        <w:t>477-</w:t>
      </w:r>
      <w:r w:rsidR="00B84A0B" w:rsidRPr="00F67E95">
        <w:rPr>
          <w:b/>
          <w:bCs/>
          <w:sz w:val="20"/>
        </w:rPr>
        <w:t>4</w:t>
      </w:r>
      <w:r w:rsidR="00AD73CC">
        <w:rPr>
          <w:b/>
          <w:bCs/>
          <w:sz w:val="20"/>
        </w:rPr>
        <w:t>86/2023-3130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10C152B5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2854F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22</w:t>
      </w:r>
      <w:r w:rsidR="006F461E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2854F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="006F461E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lastRenderedPageBreak/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783C565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BF1D73" w:rsidP="00983BBC">
      <w:pPr>
        <w:rPr>
          <w:rFonts w:ascii="Calibri" w:hAnsi="Calibri"/>
        </w:rPr>
      </w:pPr>
      <w:hyperlink r:id="rId9" w:history="1">
        <w:r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04B0FF0D" w14:textId="2DAA00A1" w:rsidR="00350FE1" w:rsidRDefault="00091BE7" w:rsidP="001B4541">
      <w:pPr>
        <w:tabs>
          <w:tab w:val="center" w:pos="5670"/>
        </w:tabs>
        <w:jc w:val="center"/>
        <w:rPr>
          <w:noProof/>
        </w:rPr>
      </w:pPr>
      <w:r w:rsidRPr="00091BE7">
        <w:rPr>
          <w:noProof/>
        </w:rPr>
        <w:drawing>
          <wp:inline distT="0" distB="0" distL="0" distR="0" wp14:anchorId="6DE6E100" wp14:editId="4E3A9F14">
            <wp:extent cx="3743847" cy="3029373"/>
            <wp:effectExtent l="0" t="0" r="0" b="0"/>
            <wp:docPr id="1777514977" name="Slika 1" descr="Iz slike je razvidna lokacija nepremičnin, ki so predmet prodaje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14977" name="Slika 1" descr="Iz slike je razvidna lokacija nepremičnin, ki so predmet prodaje,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95A4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2841FA51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7E4C4A10" w14:textId="76B34DC8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2C135B99" w14:textId="57BBDAB4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30FB32F0" w14:textId="33527693" w:rsidR="00575E3B" w:rsidRDefault="00091BE7" w:rsidP="001B4541">
      <w:pPr>
        <w:tabs>
          <w:tab w:val="center" w:pos="5670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6C97A1B" wp14:editId="0A83DFBE">
            <wp:extent cx="4896485" cy="5953760"/>
            <wp:effectExtent l="0" t="0" r="0" b="8890"/>
            <wp:docPr id="2143121714" name="Slika 1" descr="Iz slike je razvidno dejansko stanje nepremičnin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21714" name="Slika 1" descr="Iz slike je razvidno dejansko stanje nepremičnin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595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613DC" w14:textId="77777777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688356C1" w14:textId="48012366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5E345B69" w14:textId="77777777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35F4899C" w14:textId="77777777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4F5AE150" w14:textId="77777777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p w14:paraId="30CCFFB1" w14:textId="2010163B" w:rsidR="00037F61" w:rsidRDefault="00037F61" w:rsidP="001B4541">
      <w:pPr>
        <w:tabs>
          <w:tab w:val="center" w:pos="5670"/>
        </w:tabs>
        <w:jc w:val="center"/>
        <w:rPr>
          <w:noProof/>
        </w:rPr>
      </w:pPr>
    </w:p>
    <w:sectPr w:rsidR="00037F61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626E3" w14:textId="77777777" w:rsidR="00C466D9" w:rsidRDefault="00C466D9">
      <w:r>
        <w:separator/>
      </w:r>
    </w:p>
  </w:endnote>
  <w:endnote w:type="continuationSeparator" w:id="0">
    <w:p w14:paraId="744E560F" w14:textId="77777777" w:rsidR="00C466D9" w:rsidRDefault="00C4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10F87" w14:textId="77777777" w:rsidR="00C466D9" w:rsidRDefault="00C466D9">
      <w:r>
        <w:separator/>
      </w:r>
    </w:p>
  </w:footnote>
  <w:footnote w:type="continuationSeparator" w:id="0">
    <w:p w14:paraId="431C6E19" w14:textId="77777777" w:rsidR="00C466D9" w:rsidRDefault="00C4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3801D7"/>
    <w:multiLevelType w:val="hybridMultilevel"/>
    <w:tmpl w:val="7EE6A8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9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7"/>
  </w:num>
  <w:num w:numId="7" w16cid:durableId="607322343">
    <w:abstractNumId w:val="11"/>
  </w:num>
  <w:num w:numId="8" w16cid:durableId="382758159">
    <w:abstractNumId w:val="18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20"/>
  </w:num>
  <w:num w:numId="18" w16cid:durableId="1579712099">
    <w:abstractNumId w:val="22"/>
  </w:num>
  <w:num w:numId="19" w16cid:durableId="1870559866">
    <w:abstractNumId w:val="12"/>
  </w:num>
  <w:num w:numId="20" w16cid:durableId="1954633810">
    <w:abstractNumId w:val="21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6167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1FC6"/>
    <w:rsid w:val="0002232D"/>
    <w:rsid w:val="00022EB4"/>
    <w:rsid w:val="00023A88"/>
    <w:rsid w:val="00027AE0"/>
    <w:rsid w:val="000354DC"/>
    <w:rsid w:val="000370FE"/>
    <w:rsid w:val="00037768"/>
    <w:rsid w:val="00037F61"/>
    <w:rsid w:val="00042A86"/>
    <w:rsid w:val="00044649"/>
    <w:rsid w:val="00046187"/>
    <w:rsid w:val="00062541"/>
    <w:rsid w:val="000628B7"/>
    <w:rsid w:val="000628CA"/>
    <w:rsid w:val="00062B89"/>
    <w:rsid w:val="00066DCE"/>
    <w:rsid w:val="000746B7"/>
    <w:rsid w:val="00074954"/>
    <w:rsid w:val="00074E9B"/>
    <w:rsid w:val="000769BF"/>
    <w:rsid w:val="00083F83"/>
    <w:rsid w:val="00087297"/>
    <w:rsid w:val="00087ED3"/>
    <w:rsid w:val="00091BE7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02DE"/>
    <w:rsid w:val="000D2307"/>
    <w:rsid w:val="000D378F"/>
    <w:rsid w:val="000D6EBE"/>
    <w:rsid w:val="000D780F"/>
    <w:rsid w:val="000E27C2"/>
    <w:rsid w:val="000E2C5D"/>
    <w:rsid w:val="000E4354"/>
    <w:rsid w:val="000E5375"/>
    <w:rsid w:val="000E56AC"/>
    <w:rsid w:val="000F083F"/>
    <w:rsid w:val="000F31EA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5FF8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2E7A"/>
    <w:rsid w:val="00207DEB"/>
    <w:rsid w:val="0021027A"/>
    <w:rsid w:val="002106A0"/>
    <w:rsid w:val="002115A9"/>
    <w:rsid w:val="00214573"/>
    <w:rsid w:val="00221C24"/>
    <w:rsid w:val="00222757"/>
    <w:rsid w:val="002263E9"/>
    <w:rsid w:val="002272C8"/>
    <w:rsid w:val="00227465"/>
    <w:rsid w:val="00232953"/>
    <w:rsid w:val="00232B7E"/>
    <w:rsid w:val="00233FCD"/>
    <w:rsid w:val="0023599C"/>
    <w:rsid w:val="00237AB8"/>
    <w:rsid w:val="00240D1A"/>
    <w:rsid w:val="00242B5C"/>
    <w:rsid w:val="0024460A"/>
    <w:rsid w:val="0024547A"/>
    <w:rsid w:val="002462A7"/>
    <w:rsid w:val="00247A1B"/>
    <w:rsid w:val="00252456"/>
    <w:rsid w:val="00252C68"/>
    <w:rsid w:val="002561D9"/>
    <w:rsid w:val="00257C0E"/>
    <w:rsid w:val="00262FA5"/>
    <w:rsid w:val="00263203"/>
    <w:rsid w:val="00266117"/>
    <w:rsid w:val="00271CE5"/>
    <w:rsid w:val="00282020"/>
    <w:rsid w:val="002835BA"/>
    <w:rsid w:val="002854FA"/>
    <w:rsid w:val="00286027"/>
    <w:rsid w:val="00286C46"/>
    <w:rsid w:val="002903AA"/>
    <w:rsid w:val="002929C9"/>
    <w:rsid w:val="00294ECF"/>
    <w:rsid w:val="0029627C"/>
    <w:rsid w:val="00297D46"/>
    <w:rsid w:val="002A0A7F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8A5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2F12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0FE1"/>
    <w:rsid w:val="003533C6"/>
    <w:rsid w:val="00355259"/>
    <w:rsid w:val="0035661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96CCE"/>
    <w:rsid w:val="003A41E6"/>
    <w:rsid w:val="003A54E3"/>
    <w:rsid w:val="003A6A3A"/>
    <w:rsid w:val="003B1C49"/>
    <w:rsid w:val="003B30A8"/>
    <w:rsid w:val="003B3372"/>
    <w:rsid w:val="003B5C61"/>
    <w:rsid w:val="003C634D"/>
    <w:rsid w:val="003D0BFE"/>
    <w:rsid w:val="003D11E8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2E02"/>
    <w:rsid w:val="003F5EC6"/>
    <w:rsid w:val="003F75D0"/>
    <w:rsid w:val="004012F9"/>
    <w:rsid w:val="00402ABC"/>
    <w:rsid w:val="0040383E"/>
    <w:rsid w:val="0040755E"/>
    <w:rsid w:val="00413F33"/>
    <w:rsid w:val="004177C4"/>
    <w:rsid w:val="00421C29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3615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037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65C"/>
    <w:rsid w:val="004A7DF1"/>
    <w:rsid w:val="004B0C96"/>
    <w:rsid w:val="004B3BC0"/>
    <w:rsid w:val="004B4176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262FB"/>
    <w:rsid w:val="00530E1D"/>
    <w:rsid w:val="00532318"/>
    <w:rsid w:val="00533139"/>
    <w:rsid w:val="00536B51"/>
    <w:rsid w:val="005374E0"/>
    <w:rsid w:val="005376CB"/>
    <w:rsid w:val="00542843"/>
    <w:rsid w:val="00542CD4"/>
    <w:rsid w:val="0054428F"/>
    <w:rsid w:val="00544711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5E3B"/>
    <w:rsid w:val="00577F3D"/>
    <w:rsid w:val="005869E9"/>
    <w:rsid w:val="00587048"/>
    <w:rsid w:val="005873C2"/>
    <w:rsid w:val="005B1231"/>
    <w:rsid w:val="005B45B7"/>
    <w:rsid w:val="005B4EA7"/>
    <w:rsid w:val="005C4A27"/>
    <w:rsid w:val="005C590D"/>
    <w:rsid w:val="005D0806"/>
    <w:rsid w:val="005D0B99"/>
    <w:rsid w:val="005D1EA2"/>
    <w:rsid w:val="005D660D"/>
    <w:rsid w:val="005D6AC2"/>
    <w:rsid w:val="005D7757"/>
    <w:rsid w:val="005D7B33"/>
    <w:rsid w:val="005E143C"/>
    <w:rsid w:val="005E1AEB"/>
    <w:rsid w:val="005E1D3C"/>
    <w:rsid w:val="005E33C4"/>
    <w:rsid w:val="005F09C0"/>
    <w:rsid w:val="005F0AC3"/>
    <w:rsid w:val="005F13CA"/>
    <w:rsid w:val="005F27F3"/>
    <w:rsid w:val="005F45C4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96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72C73"/>
    <w:rsid w:val="00681366"/>
    <w:rsid w:val="006856C6"/>
    <w:rsid w:val="00685B7E"/>
    <w:rsid w:val="00686578"/>
    <w:rsid w:val="00692DF2"/>
    <w:rsid w:val="0069597E"/>
    <w:rsid w:val="00696648"/>
    <w:rsid w:val="00697574"/>
    <w:rsid w:val="006A45A9"/>
    <w:rsid w:val="006B1B87"/>
    <w:rsid w:val="006B3325"/>
    <w:rsid w:val="006B6EEC"/>
    <w:rsid w:val="006C2B22"/>
    <w:rsid w:val="006C3CD4"/>
    <w:rsid w:val="006C4A64"/>
    <w:rsid w:val="006D184E"/>
    <w:rsid w:val="006D1E4D"/>
    <w:rsid w:val="006D42D9"/>
    <w:rsid w:val="006D42EC"/>
    <w:rsid w:val="006D46E2"/>
    <w:rsid w:val="006D6228"/>
    <w:rsid w:val="006D76B0"/>
    <w:rsid w:val="006E4FD5"/>
    <w:rsid w:val="006E5F2B"/>
    <w:rsid w:val="006E6B3C"/>
    <w:rsid w:val="006E7EA6"/>
    <w:rsid w:val="006F0D4E"/>
    <w:rsid w:val="006F19FB"/>
    <w:rsid w:val="006F2F4A"/>
    <w:rsid w:val="006F461E"/>
    <w:rsid w:val="006F471E"/>
    <w:rsid w:val="006F61A3"/>
    <w:rsid w:val="0070485E"/>
    <w:rsid w:val="0070748F"/>
    <w:rsid w:val="00712172"/>
    <w:rsid w:val="007179E3"/>
    <w:rsid w:val="00722AE9"/>
    <w:rsid w:val="00723286"/>
    <w:rsid w:val="007269C7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664F"/>
    <w:rsid w:val="0077303B"/>
    <w:rsid w:val="007753E8"/>
    <w:rsid w:val="00776877"/>
    <w:rsid w:val="00777712"/>
    <w:rsid w:val="00780BCC"/>
    <w:rsid w:val="00783158"/>
    <w:rsid w:val="00783310"/>
    <w:rsid w:val="0079283D"/>
    <w:rsid w:val="00793489"/>
    <w:rsid w:val="007953AE"/>
    <w:rsid w:val="007968A0"/>
    <w:rsid w:val="007A0CA5"/>
    <w:rsid w:val="007A1691"/>
    <w:rsid w:val="007A4A6D"/>
    <w:rsid w:val="007A57D2"/>
    <w:rsid w:val="007A5A4F"/>
    <w:rsid w:val="007B0F27"/>
    <w:rsid w:val="007B2417"/>
    <w:rsid w:val="007B25A6"/>
    <w:rsid w:val="007B3850"/>
    <w:rsid w:val="007B4A88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4CD6"/>
    <w:rsid w:val="007E6DC5"/>
    <w:rsid w:val="007E7569"/>
    <w:rsid w:val="007F0551"/>
    <w:rsid w:val="007F4783"/>
    <w:rsid w:val="007F78C0"/>
    <w:rsid w:val="008020E2"/>
    <w:rsid w:val="00805058"/>
    <w:rsid w:val="00806303"/>
    <w:rsid w:val="00806DC2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3D19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967AF"/>
    <w:rsid w:val="008A3040"/>
    <w:rsid w:val="008A389A"/>
    <w:rsid w:val="008A617C"/>
    <w:rsid w:val="008B2EAD"/>
    <w:rsid w:val="008B7D7B"/>
    <w:rsid w:val="008C0181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229"/>
    <w:rsid w:val="0093149E"/>
    <w:rsid w:val="00931AE0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979CF"/>
    <w:rsid w:val="009A19C6"/>
    <w:rsid w:val="009A2EF4"/>
    <w:rsid w:val="009A4759"/>
    <w:rsid w:val="009A54C5"/>
    <w:rsid w:val="009A5D30"/>
    <w:rsid w:val="009A780F"/>
    <w:rsid w:val="009B0BED"/>
    <w:rsid w:val="009B26F4"/>
    <w:rsid w:val="009B48A1"/>
    <w:rsid w:val="009C3F50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018B1"/>
    <w:rsid w:val="00A03340"/>
    <w:rsid w:val="00A04728"/>
    <w:rsid w:val="00A07AF6"/>
    <w:rsid w:val="00A11704"/>
    <w:rsid w:val="00A11BBA"/>
    <w:rsid w:val="00A125C5"/>
    <w:rsid w:val="00A140FE"/>
    <w:rsid w:val="00A1452D"/>
    <w:rsid w:val="00A158CE"/>
    <w:rsid w:val="00A179CB"/>
    <w:rsid w:val="00A21655"/>
    <w:rsid w:val="00A225DE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518CE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16C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08D8"/>
    <w:rsid w:val="00AA2C31"/>
    <w:rsid w:val="00AA6CA5"/>
    <w:rsid w:val="00AA744E"/>
    <w:rsid w:val="00AA77E7"/>
    <w:rsid w:val="00AB38CE"/>
    <w:rsid w:val="00AC1799"/>
    <w:rsid w:val="00AD2025"/>
    <w:rsid w:val="00AD4D0D"/>
    <w:rsid w:val="00AD73CC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1BFC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32F2"/>
    <w:rsid w:val="00B667BB"/>
    <w:rsid w:val="00B72296"/>
    <w:rsid w:val="00B74D2D"/>
    <w:rsid w:val="00B77487"/>
    <w:rsid w:val="00B8002C"/>
    <w:rsid w:val="00B83D42"/>
    <w:rsid w:val="00B83EEA"/>
    <w:rsid w:val="00B84A0B"/>
    <w:rsid w:val="00B84BCF"/>
    <w:rsid w:val="00B853D2"/>
    <w:rsid w:val="00B8547D"/>
    <w:rsid w:val="00B90DE6"/>
    <w:rsid w:val="00B92C72"/>
    <w:rsid w:val="00B948A1"/>
    <w:rsid w:val="00B97E08"/>
    <w:rsid w:val="00BA0EE9"/>
    <w:rsid w:val="00BA2EF1"/>
    <w:rsid w:val="00BA390E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E6FBC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357"/>
    <w:rsid w:val="00C23973"/>
    <w:rsid w:val="00C250D5"/>
    <w:rsid w:val="00C26D38"/>
    <w:rsid w:val="00C276D7"/>
    <w:rsid w:val="00C31BE7"/>
    <w:rsid w:val="00C33C5E"/>
    <w:rsid w:val="00C3402D"/>
    <w:rsid w:val="00C34086"/>
    <w:rsid w:val="00C34BB5"/>
    <w:rsid w:val="00C36C44"/>
    <w:rsid w:val="00C37645"/>
    <w:rsid w:val="00C466D9"/>
    <w:rsid w:val="00C50208"/>
    <w:rsid w:val="00C530B9"/>
    <w:rsid w:val="00C569F5"/>
    <w:rsid w:val="00C61358"/>
    <w:rsid w:val="00C64D70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B0324"/>
    <w:rsid w:val="00CB07E8"/>
    <w:rsid w:val="00CB4222"/>
    <w:rsid w:val="00CB4AEF"/>
    <w:rsid w:val="00CB4E53"/>
    <w:rsid w:val="00CB6927"/>
    <w:rsid w:val="00CC3299"/>
    <w:rsid w:val="00CC60CA"/>
    <w:rsid w:val="00CC619F"/>
    <w:rsid w:val="00CD149E"/>
    <w:rsid w:val="00CD1846"/>
    <w:rsid w:val="00CD4909"/>
    <w:rsid w:val="00CD796E"/>
    <w:rsid w:val="00CD7B86"/>
    <w:rsid w:val="00CE1FAC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1EB"/>
    <w:rsid w:val="00D30724"/>
    <w:rsid w:val="00D32887"/>
    <w:rsid w:val="00D34899"/>
    <w:rsid w:val="00D372FF"/>
    <w:rsid w:val="00D40B47"/>
    <w:rsid w:val="00D40EB7"/>
    <w:rsid w:val="00D4236E"/>
    <w:rsid w:val="00D44782"/>
    <w:rsid w:val="00D4528A"/>
    <w:rsid w:val="00D4588D"/>
    <w:rsid w:val="00D5422C"/>
    <w:rsid w:val="00D5488D"/>
    <w:rsid w:val="00D565B1"/>
    <w:rsid w:val="00D60C4C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05E5"/>
    <w:rsid w:val="00DF13D4"/>
    <w:rsid w:val="00DF6B6A"/>
    <w:rsid w:val="00DF7479"/>
    <w:rsid w:val="00E01879"/>
    <w:rsid w:val="00E0357D"/>
    <w:rsid w:val="00E057DD"/>
    <w:rsid w:val="00E06A19"/>
    <w:rsid w:val="00E1308A"/>
    <w:rsid w:val="00E1585D"/>
    <w:rsid w:val="00E22F05"/>
    <w:rsid w:val="00E24EC2"/>
    <w:rsid w:val="00E2649E"/>
    <w:rsid w:val="00E33A1B"/>
    <w:rsid w:val="00E3465A"/>
    <w:rsid w:val="00E36965"/>
    <w:rsid w:val="00E36DF0"/>
    <w:rsid w:val="00E41874"/>
    <w:rsid w:val="00E44C83"/>
    <w:rsid w:val="00E4582E"/>
    <w:rsid w:val="00E4661B"/>
    <w:rsid w:val="00E546DB"/>
    <w:rsid w:val="00E550F0"/>
    <w:rsid w:val="00E56F79"/>
    <w:rsid w:val="00E579E5"/>
    <w:rsid w:val="00E628E9"/>
    <w:rsid w:val="00E657A7"/>
    <w:rsid w:val="00E65F70"/>
    <w:rsid w:val="00E707A6"/>
    <w:rsid w:val="00E70B6A"/>
    <w:rsid w:val="00E7158D"/>
    <w:rsid w:val="00E774EF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3C8F"/>
    <w:rsid w:val="00EA487D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4C8"/>
    <w:rsid w:val="00ED3B97"/>
    <w:rsid w:val="00ED5BC5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2480D"/>
    <w:rsid w:val="00F30B63"/>
    <w:rsid w:val="00F32F3B"/>
    <w:rsid w:val="00F34B36"/>
    <w:rsid w:val="00F34D3A"/>
    <w:rsid w:val="00F361AB"/>
    <w:rsid w:val="00F3742B"/>
    <w:rsid w:val="00F46542"/>
    <w:rsid w:val="00F46724"/>
    <w:rsid w:val="00F51A57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47B4"/>
    <w:rsid w:val="00F67E95"/>
    <w:rsid w:val="00F7010A"/>
    <w:rsid w:val="00F701E9"/>
    <w:rsid w:val="00F71BB3"/>
    <w:rsid w:val="00F76E06"/>
    <w:rsid w:val="00F80448"/>
    <w:rsid w:val="00F855E5"/>
    <w:rsid w:val="00F90A3A"/>
    <w:rsid w:val="00FA1E76"/>
    <w:rsid w:val="00FA494F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0482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50FE1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99"/>
    <w:qFormat/>
    <w:rsid w:val="00672C73"/>
    <w:pPr>
      <w:spacing w:line="260" w:lineRule="atLeast"/>
      <w:ind w:left="720"/>
      <w:contextualSpacing/>
    </w:pPr>
    <w:rPr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668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NP-k-o-Kicar</vt:lpstr>
    </vt:vector>
  </TitlesOfParts>
  <Company>Indea d.o.o.</Company>
  <LinksUpToDate>false</LinksUpToDate>
  <CharactersWithSpaces>6621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NP-k-o-Rogoznica</dc:title>
  <dc:subject/>
  <dc:creator>Marija Petek</dc:creator>
  <cp:keywords/>
  <dc:description/>
  <cp:lastModifiedBy>Marija Petek</cp:lastModifiedBy>
  <cp:revision>84</cp:revision>
  <cp:lastPrinted>2019-07-25T11:29:00Z</cp:lastPrinted>
  <dcterms:created xsi:type="dcterms:W3CDTF">2024-01-24T09:59:00Z</dcterms:created>
  <dcterms:modified xsi:type="dcterms:W3CDTF">2025-08-25T05:48:00Z</dcterms:modified>
</cp:coreProperties>
</file>