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720C8240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3262EA">
        <w:rPr>
          <w:rFonts w:cs="Arial"/>
          <w:sz w:val="20"/>
        </w:rPr>
        <w:t>477-107/2021/</w:t>
      </w:r>
      <w:r w:rsidR="00510D3B">
        <w:rPr>
          <w:rFonts w:cs="Arial"/>
          <w:sz w:val="20"/>
        </w:rPr>
        <w:t>34</w:t>
      </w:r>
    </w:p>
    <w:p w14:paraId="022DD924" w14:textId="5331DC41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C73EAA">
        <w:rPr>
          <w:rFonts w:cs="Arial"/>
          <w:sz w:val="20"/>
        </w:rPr>
        <w:t>31</w:t>
      </w:r>
      <w:r w:rsidR="00F8241F">
        <w:rPr>
          <w:rFonts w:cs="Arial"/>
          <w:sz w:val="20"/>
        </w:rPr>
        <w:t xml:space="preserve">. </w:t>
      </w:r>
      <w:r w:rsidR="00D801D9">
        <w:rPr>
          <w:rFonts w:cs="Arial"/>
          <w:sz w:val="20"/>
        </w:rPr>
        <w:t>1</w:t>
      </w:r>
      <w:r w:rsidR="00F8241F">
        <w:rPr>
          <w:rFonts w:cs="Arial"/>
          <w:sz w:val="20"/>
        </w:rPr>
        <w:t>. 202</w:t>
      </w:r>
      <w:r w:rsidR="00D801D9">
        <w:rPr>
          <w:rFonts w:cs="Arial"/>
          <w:sz w:val="20"/>
        </w:rPr>
        <w:t>3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222D691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364F83">
        <w:rPr>
          <w:rFonts w:cs="Arial"/>
          <w:sz w:val="20"/>
        </w:rPr>
        <w:t xml:space="preserve"> in 79/18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2C59D89C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>NEPREMIČNIN</w:t>
      </w:r>
      <w:r w:rsidR="00AC5E29">
        <w:rPr>
          <w:rFonts w:cs="Arial"/>
          <w:b/>
          <w:sz w:val="20"/>
        </w:rPr>
        <w:t xml:space="preserve">, PARC. ŠT. </w:t>
      </w:r>
      <w:r w:rsidR="00952023">
        <w:rPr>
          <w:rFonts w:cs="Arial"/>
          <w:b/>
          <w:sz w:val="20"/>
        </w:rPr>
        <w:t>177/2</w:t>
      </w:r>
      <w:r w:rsidR="00D801D9">
        <w:rPr>
          <w:rFonts w:cs="Arial"/>
          <w:b/>
          <w:sz w:val="20"/>
        </w:rPr>
        <w:t xml:space="preserve"> IN </w:t>
      </w:r>
      <w:r w:rsidR="00952023">
        <w:rPr>
          <w:rFonts w:cs="Arial"/>
          <w:b/>
          <w:sz w:val="20"/>
        </w:rPr>
        <w:t>177/3</w:t>
      </w:r>
      <w:r w:rsidR="00D801D9">
        <w:rPr>
          <w:rFonts w:cs="Arial"/>
          <w:b/>
          <w:sz w:val="20"/>
        </w:rPr>
        <w:t>, OBE</w:t>
      </w:r>
      <w:r w:rsidR="00AC5E29">
        <w:rPr>
          <w:rFonts w:cs="Arial"/>
          <w:b/>
          <w:sz w:val="20"/>
        </w:rPr>
        <w:t xml:space="preserve"> K.O. </w:t>
      </w:r>
      <w:r w:rsidR="00952023">
        <w:rPr>
          <w:rFonts w:cs="Arial"/>
          <w:b/>
          <w:sz w:val="20"/>
        </w:rPr>
        <w:t>2215</w:t>
      </w:r>
      <w:r w:rsidR="00D801D9">
        <w:rPr>
          <w:rFonts w:cs="Arial"/>
          <w:b/>
          <w:sz w:val="20"/>
        </w:rPr>
        <w:t>-</w:t>
      </w:r>
      <w:r w:rsidR="00952023">
        <w:rPr>
          <w:rFonts w:cs="Arial"/>
          <w:b/>
          <w:sz w:val="20"/>
        </w:rPr>
        <w:t>ROBIDIŠČE</w:t>
      </w:r>
      <w:r w:rsidR="00D801D9">
        <w:rPr>
          <w:rFonts w:cs="Arial"/>
          <w:b/>
          <w:sz w:val="20"/>
        </w:rPr>
        <w:t xml:space="preserve"> V DELEŽU DO </w:t>
      </w:r>
      <w:r w:rsidR="00952023">
        <w:rPr>
          <w:rFonts w:cs="Arial"/>
          <w:b/>
          <w:sz w:val="20"/>
        </w:rPr>
        <w:t>8/9</w:t>
      </w:r>
      <w:r w:rsidR="00F8241F">
        <w:rPr>
          <w:rFonts w:cs="Arial"/>
          <w:b/>
          <w:sz w:val="20"/>
        </w:rPr>
        <w:t>,</w:t>
      </w:r>
      <w:r w:rsidR="001262E2">
        <w:rPr>
          <w:rFonts w:cs="Arial"/>
          <w:b/>
          <w:sz w:val="20"/>
        </w:rPr>
        <w:t xml:space="preserve"> 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79E581BB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 w:rsidR="000C49F9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naslednj</w:t>
      </w:r>
      <w:r w:rsidR="000C49F9">
        <w:rPr>
          <w:rFonts w:cs="Arial"/>
          <w:sz w:val="20"/>
        </w:rPr>
        <w:t>i</w:t>
      </w:r>
      <w:r>
        <w:rPr>
          <w:rFonts w:cs="Arial"/>
          <w:sz w:val="20"/>
        </w:rPr>
        <w:t xml:space="preserve"> nepremičnin</w:t>
      </w:r>
      <w:r w:rsidR="000C49F9">
        <w:rPr>
          <w:rFonts w:cs="Arial"/>
          <w:sz w:val="20"/>
        </w:rPr>
        <w:t>i</w:t>
      </w:r>
      <w:r>
        <w:rPr>
          <w:rFonts w:cs="Arial"/>
          <w:sz w:val="20"/>
        </w:rPr>
        <w:t xml:space="preserve">: </w:t>
      </w:r>
    </w:p>
    <w:p w14:paraId="74AEEC80" w14:textId="77777777" w:rsidR="000C49F9" w:rsidRDefault="000C49F9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7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5"/>
        <w:gridCol w:w="992"/>
        <w:gridCol w:w="1276"/>
        <w:gridCol w:w="2487"/>
        <w:gridCol w:w="1145"/>
      </w:tblGrid>
      <w:tr w:rsidR="00AC5E29" w:rsidRPr="002A1A8C" w14:paraId="680C8EF3" w14:textId="77777777" w:rsidTr="000C4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6CA825E" w14:textId="6F6B78FF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  <w:hideMark/>
          </w:tcPr>
          <w:p w14:paraId="61F82437" w14:textId="7E55608B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PARC. ŠT.</w:t>
            </w:r>
          </w:p>
        </w:tc>
        <w:tc>
          <w:tcPr>
            <w:tcW w:w="1276" w:type="dxa"/>
            <w:vAlign w:val="center"/>
            <w:hideMark/>
          </w:tcPr>
          <w:p w14:paraId="124273F1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6C9299D5" w14:textId="539B0D2D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tcW w:w="1145" w:type="dxa"/>
            <w:vAlign w:val="center"/>
          </w:tcPr>
          <w:p w14:paraId="4F24806E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delež</w:t>
            </w:r>
          </w:p>
          <w:p w14:paraId="465FE622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</w:p>
        </w:tc>
      </w:tr>
      <w:tr w:rsidR="00AC5E29" w:rsidRPr="002A1A8C" w14:paraId="2996916A" w14:textId="77777777" w:rsidTr="000C49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4D4EFFF" w14:textId="5D0FD01B" w:rsidR="00AC5E29" w:rsidRPr="00F66E22" w:rsidRDefault="00952023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2215-Robidišče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vAlign w:val="center"/>
          </w:tcPr>
          <w:p w14:paraId="3807DCCF" w14:textId="64343FEB" w:rsidR="00AC5E29" w:rsidRPr="00F66E22" w:rsidRDefault="00952023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177/2</w:t>
            </w:r>
          </w:p>
        </w:tc>
        <w:tc>
          <w:tcPr>
            <w:tcW w:w="1276" w:type="dxa"/>
            <w:vAlign w:val="center"/>
          </w:tcPr>
          <w:p w14:paraId="6A826964" w14:textId="0781A703" w:rsidR="00AC5E29" w:rsidRPr="00F66E22" w:rsidRDefault="00952023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19</w:t>
            </w:r>
            <w:r w:rsidR="00AC5E29">
              <w:rPr>
                <w:rFonts w:cs="Arial"/>
                <w:sz w:val="16"/>
                <w:szCs w:val="16"/>
              </w:rPr>
              <w:t>,00</w:t>
            </w:r>
            <w:r w:rsidR="00AC5E29" w:rsidRPr="00F66E22">
              <w:rPr>
                <w:rFonts w:cs="Arial"/>
                <w:sz w:val="16"/>
                <w:szCs w:val="16"/>
              </w:rPr>
              <w:t xml:space="preserve"> m</w:t>
            </w:r>
            <w:r w:rsidR="00AC5E29"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  <w:vAlign w:val="center"/>
          </w:tcPr>
          <w:p w14:paraId="59A03B75" w14:textId="28C3B4BD" w:rsidR="00AC5E29" w:rsidRPr="00F66E22" w:rsidRDefault="00952023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funkcionalno</w:t>
            </w:r>
            <w:r w:rsidR="00AC5E29">
              <w:rPr>
                <w:rFonts w:cs="Arial"/>
                <w:sz w:val="16"/>
                <w:szCs w:val="16"/>
              </w:rPr>
              <w:t xml:space="preserve"> zemljišče</w:t>
            </w:r>
          </w:p>
        </w:tc>
        <w:tc>
          <w:tcPr>
            <w:tcW w:w="1145" w:type="dxa"/>
            <w:vAlign w:val="center"/>
          </w:tcPr>
          <w:p w14:paraId="7315E246" w14:textId="78F3AD1D" w:rsidR="00AC5E29" w:rsidRPr="00F66E22" w:rsidRDefault="00952023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8/9</w:t>
            </w:r>
          </w:p>
        </w:tc>
      </w:tr>
      <w:tr w:rsidR="000C49F9" w:rsidRPr="002A1A8C" w14:paraId="5E29B757" w14:textId="77777777" w:rsidTr="000C49F9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D9E2F3"/>
            <w:vAlign w:val="center"/>
          </w:tcPr>
          <w:p w14:paraId="31B1A18B" w14:textId="7D64AE0E" w:rsidR="000C49F9" w:rsidRPr="000C49F9" w:rsidRDefault="00952023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2215-Robidišče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2" w:type="dxa"/>
            <w:shd w:val="clear" w:color="auto" w:fill="D9E2F3"/>
            <w:vAlign w:val="center"/>
          </w:tcPr>
          <w:p w14:paraId="068F25F2" w14:textId="0A0BD4B6" w:rsidR="000C49F9" w:rsidRPr="000C49F9" w:rsidRDefault="00952023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177/3</w:t>
            </w:r>
          </w:p>
        </w:tc>
        <w:tc>
          <w:tcPr>
            <w:tcW w:w="1276" w:type="dxa"/>
            <w:shd w:val="clear" w:color="auto" w:fill="D9E2F3"/>
            <w:vAlign w:val="center"/>
          </w:tcPr>
          <w:p w14:paraId="3CAF5D3A" w14:textId="57C050FE" w:rsidR="000C49F9" w:rsidRPr="000C49F9" w:rsidRDefault="00952023" w:rsidP="00AC5E29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22</w:t>
            </w:r>
            <w:r w:rsidR="000C49F9">
              <w:rPr>
                <w:rFonts w:cs="Arial"/>
                <w:sz w:val="16"/>
                <w:szCs w:val="16"/>
              </w:rPr>
              <w:t>,00 m</w:t>
            </w:r>
            <w:r w:rsidR="000C49F9" w:rsidRPr="000C49F9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dxa"/>
            <w:shd w:val="clear" w:color="auto" w:fill="D9E2F3"/>
            <w:vAlign w:val="center"/>
          </w:tcPr>
          <w:p w14:paraId="2E984945" w14:textId="067B32EF" w:rsidR="000C49F9" w:rsidRPr="000C49F9" w:rsidRDefault="0003437C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</w:t>
            </w:r>
            <w:r w:rsidR="00952023">
              <w:rPr>
                <w:rFonts w:cs="Arial"/>
                <w:sz w:val="16"/>
                <w:szCs w:val="16"/>
              </w:rPr>
              <w:t>emljišče</w:t>
            </w:r>
            <w:r w:rsidR="00D22691">
              <w:rPr>
                <w:rFonts w:cs="Arial"/>
                <w:sz w:val="16"/>
                <w:szCs w:val="16"/>
              </w:rPr>
              <w:t xml:space="preserve"> pod stavbo</w:t>
            </w:r>
          </w:p>
        </w:tc>
        <w:tc>
          <w:tcPr>
            <w:tcW w:w="1145" w:type="dxa"/>
            <w:shd w:val="clear" w:color="auto" w:fill="D9E2F3"/>
            <w:vAlign w:val="center"/>
          </w:tcPr>
          <w:p w14:paraId="233FB5AF" w14:textId="147386E1" w:rsidR="000C49F9" w:rsidRDefault="00952023" w:rsidP="00AC5E29">
            <w:pPr>
              <w:spacing w:line="2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8/9</w:t>
            </w:r>
          </w:p>
        </w:tc>
      </w:tr>
    </w:tbl>
    <w:p w14:paraId="10555E4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18596353" w14:textId="5920C5CF" w:rsidR="000C49F9" w:rsidRDefault="000C49F9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Nepremičnin</w:t>
      </w:r>
      <w:r w:rsidR="00952023">
        <w:rPr>
          <w:rFonts w:cs="Arial"/>
          <w:sz w:val="20"/>
        </w:rPr>
        <w:t>i</w:t>
      </w:r>
      <w:r>
        <w:rPr>
          <w:rFonts w:cs="Arial"/>
          <w:sz w:val="20"/>
        </w:rPr>
        <w:t xml:space="preserve">, parc. št. </w:t>
      </w:r>
      <w:r w:rsidR="00952023">
        <w:rPr>
          <w:rFonts w:cs="Arial"/>
          <w:sz w:val="20"/>
        </w:rPr>
        <w:t xml:space="preserve">177/2 in 177/3, obe k.o. 2215-Robidišče se nahajata </w:t>
      </w:r>
      <w:r>
        <w:rPr>
          <w:rFonts w:cs="Arial"/>
          <w:sz w:val="20"/>
        </w:rPr>
        <w:t>v</w:t>
      </w:r>
      <w:r w:rsidR="00952023">
        <w:rPr>
          <w:rFonts w:cs="Arial"/>
          <w:sz w:val="20"/>
        </w:rPr>
        <w:t xml:space="preserve"> naselju Robidišče v Občini Kobarid. V</w:t>
      </w:r>
      <w:r>
        <w:rPr>
          <w:rFonts w:cs="Arial"/>
          <w:sz w:val="20"/>
        </w:rPr>
        <w:t xml:space="preserve"> naravi predstavlja</w:t>
      </w:r>
      <w:r w:rsidR="00952023">
        <w:rPr>
          <w:rFonts w:cs="Arial"/>
          <w:sz w:val="20"/>
        </w:rPr>
        <w:t>ta</w:t>
      </w:r>
      <w:r>
        <w:rPr>
          <w:rFonts w:cs="Arial"/>
          <w:sz w:val="20"/>
        </w:rPr>
        <w:t xml:space="preserve"> </w:t>
      </w:r>
      <w:r w:rsidR="00952023">
        <w:rPr>
          <w:rFonts w:cs="Arial"/>
          <w:sz w:val="20"/>
        </w:rPr>
        <w:t>zemljišče pod stavbo ter funkcionalno zemljišče k objektu na naslovu Robidišče 26, Breginj, ki je v lasti lastnika sosednjih zemljišč in torej ni predmet te prodaje</w:t>
      </w:r>
      <w:r>
        <w:rPr>
          <w:rFonts w:cs="Arial"/>
          <w:sz w:val="20"/>
        </w:rPr>
        <w:t xml:space="preserve">. </w:t>
      </w:r>
    </w:p>
    <w:p w14:paraId="6E5CE7A1" w14:textId="77777777" w:rsidR="005D0D35" w:rsidRDefault="005D0D35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32AB9FB" w14:textId="359A2C36" w:rsidR="00F8241F" w:rsidRDefault="00C32CAB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Obe nepremičnini sta po namenski rabi stavbni zemljišči.</w:t>
      </w:r>
    </w:p>
    <w:p w14:paraId="769EE31D" w14:textId="77777777" w:rsidR="00C32CAB" w:rsidRDefault="00C32CAB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2D9386" w14:textId="60B173B1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</w:t>
      </w:r>
      <w:r w:rsidR="005D0D35">
        <w:rPr>
          <w:rFonts w:cs="Arial"/>
          <w:sz w:val="20"/>
        </w:rPr>
        <w:t>a</w:t>
      </w:r>
      <w:r>
        <w:rPr>
          <w:rFonts w:cs="Arial"/>
          <w:sz w:val="20"/>
        </w:rPr>
        <w:t xml:space="preserve"> delež</w:t>
      </w:r>
      <w:r w:rsidR="005D0D35">
        <w:rPr>
          <w:rFonts w:cs="Arial"/>
          <w:sz w:val="20"/>
        </w:rPr>
        <w:t>a</w:t>
      </w:r>
      <w:r>
        <w:rPr>
          <w:rFonts w:cs="Arial"/>
          <w:sz w:val="20"/>
        </w:rPr>
        <w:t xml:space="preserve"> Republike Slovenije, ki </w:t>
      </w:r>
      <w:r w:rsidR="005D0D35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predmet prodaje</w:t>
      </w:r>
      <w:r w:rsidR="005D0D35">
        <w:rPr>
          <w:rFonts w:cs="Arial"/>
          <w:sz w:val="20"/>
        </w:rPr>
        <w:t>,</w:t>
      </w:r>
      <w:r>
        <w:rPr>
          <w:rFonts w:cs="Arial"/>
          <w:sz w:val="20"/>
        </w:rPr>
        <w:t xml:space="preserve"> </w:t>
      </w:r>
      <w:r w:rsidR="005D0D35">
        <w:rPr>
          <w:rFonts w:cs="Arial"/>
          <w:sz w:val="20"/>
        </w:rPr>
        <w:t>sta</w:t>
      </w:r>
      <w:r>
        <w:rPr>
          <w:rFonts w:cs="Arial"/>
          <w:sz w:val="20"/>
        </w:rPr>
        <w:t xml:space="preserve"> ZK urejen</w:t>
      </w:r>
      <w:r w:rsidR="005D0D35">
        <w:rPr>
          <w:rFonts w:cs="Arial"/>
          <w:sz w:val="20"/>
        </w:rPr>
        <w:t>a</w:t>
      </w:r>
      <w:r>
        <w:rPr>
          <w:rFonts w:cs="Arial"/>
          <w:sz w:val="20"/>
        </w:rPr>
        <w:t xml:space="preserve"> in bremen prost</w:t>
      </w:r>
      <w:r w:rsidR="005D0D35">
        <w:rPr>
          <w:rFonts w:cs="Arial"/>
          <w:sz w:val="20"/>
        </w:rPr>
        <w:t>a</w:t>
      </w:r>
      <w:r>
        <w:rPr>
          <w:rFonts w:cs="Arial"/>
          <w:sz w:val="20"/>
        </w:rPr>
        <w:t>.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9920C5E" w14:textId="7BB3DF31" w:rsidR="00F8241F" w:rsidRPr="000C49F9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</w:t>
      </w:r>
      <w:r w:rsidR="00952023"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delež</w:t>
      </w:r>
      <w:r w:rsidR="00952023">
        <w:rPr>
          <w:rFonts w:cs="Arial"/>
          <w:b/>
          <w:bCs/>
          <w:sz w:val="20"/>
          <w:u w:val="single"/>
        </w:rPr>
        <w:t>i</w:t>
      </w:r>
      <w:r w:rsidRPr="001262E2">
        <w:rPr>
          <w:rFonts w:cs="Arial"/>
          <w:b/>
          <w:bCs/>
          <w:sz w:val="20"/>
          <w:u w:val="single"/>
        </w:rPr>
        <w:t xml:space="preserve"> </w:t>
      </w:r>
      <w:r w:rsidR="00952023">
        <w:rPr>
          <w:rFonts w:cs="Arial"/>
          <w:b/>
          <w:bCs/>
          <w:sz w:val="20"/>
          <w:u w:val="single"/>
        </w:rPr>
        <w:t xml:space="preserve">ostalih </w:t>
      </w:r>
      <w:r w:rsidRPr="001262E2">
        <w:rPr>
          <w:rFonts w:cs="Arial"/>
          <w:b/>
          <w:bCs/>
          <w:sz w:val="20"/>
          <w:u w:val="single"/>
        </w:rPr>
        <w:t>solastnik</w:t>
      </w:r>
      <w:r w:rsidR="00952023">
        <w:rPr>
          <w:rFonts w:cs="Arial"/>
          <w:b/>
          <w:bCs/>
          <w:sz w:val="20"/>
          <w:u w:val="single"/>
        </w:rPr>
        <w:t>ov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 w:rsidR="00D2057B">
        <w:rPr>
          <w:rFonts w:cs="Arial"/>
          <w:b/>
          <w:bCs/>
          <w:sz w:val="20"/>
          <w:u w:val="single"/>
        </w:rPr>
        <w:t>S</w:t>
      </w:r>
      <w:r w:rsidR="00952023">
        <w:rPr>
          <w:rFonts w:cs="Arial"/>
          <w:b/>
          <w:bCs/>
          <w:sz w:val="20"/>
          <w:u w:val="single"/>
        </w:rPr>
        <w:t>O</w:t>
      </w:r>
      <w:r w:rsidRPr="001262E2">
        <w:rPr>
          <w:rFonts w:cs="Arial"/>
          <w:b/>
          <w:bCs/>
          <w:sz w:val="20"/>
          <w:u w:val="single"/>
        </w:rPr>
        <w:t xml:space="preserve"> predmet prodaje</w:t>
      </w:r>
      <w:r w:rsidRPr="001262E2">
        <w:rPr>
          <w:rFonts w:cs="Arial"/>
          <w:sz w:val="20"/>
          <w:u w:val="single"/>
        </w:rPr>
        <w:t>.</w:t>
      </w:r>
      <w:r w:rsidR="000C49F9" w:rsidRPr="000C49F9">
        <w:rPr>
          <w:rFonts w:cs="Arial"/>
          <w:sz w:val="20"/>
        </w:rPr>
        <w:t xml:space="preserve"> Slednji ima</w:t>
      </w:r>
      <w:r w:rsidR="00952023">
        <w:rPr>
          <w:rFonts w:cs="Arial"/>
          <w:sz w:val="20"/>
        </w:rPr>
        <w:t>jo</w:t>
      </w:r>
      <w:r w:rsidRPr="008C1885">
        <w:rPr>
          <w:rFonts w:eastAsia="Arial" w:cs="Arial"/>
          <w:color w:val="000000"/>
          <w:sz w:val="20"/>
        </w:rPr>
        <w:t xml:space="preserve"> na podlagi tretjega odstavka 66. člena Stvarnopravnega zakonika (Uradni list RS, št. 87/02, 91/13 in 23/20) predkupno pravico.</w:t>
      </w:r>
      <w:r w:rsidR="00C32CAB">
        <w:rPr>
          <w:rFonts w:eastAsia="Arial" w:cs="Arial"/>
          <w:color w:val="000000"/>
          <w:sz w:val="20"/>
        </w:rPr>
        <w:t xml:space="preserve"> V kolikor predkupno pravico uveljavlja več solastnikov, jo lahko uveljavljajo v sorazmerju z velikostjo svojih solastniških deležev.</w:t>
      </w:r>
    </w:p>
    <w:p w14:paraId="75F14630" w14:textId="487BC506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F4249D3" w14:textId="77777777" w:rsidR="00C32CAB" w:rsidRDefault="00C32CAB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42BD8538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BAC8297" w14:textId="241AE57A" w:rsidR="000C49F9" w:rsidRDefault="000C49F9" w:rsidP="00F8241F">
      <w:pPr>
        <w:ind w:right="-54"/>
        <w:jc w:val="both"/>
        <w:rPr>
          <w:rFonts w:cs="Arial"/>
          <w:sz w:val="20"/>
        </w:rPr>
      </w:pPr>
    </w:p>
    <w:p w14:paraId="36E22E4C" w14:textId="77777777" w:rsidR="000C49F9" w:rsidRDefault="000C49F9" w:rsidP="00F8241F">
      <w:pPr>
        <w:ind w:right="-54"/>
        <w:jc w:val="both"/>
        <w:rPr>
          <w:rFonts w:cs="Arial"/>
          <w:sz w:val="20"/>
        </w:rPr>
      </w:pPr>
    </w:p>
    <w:p w14:paraId="02355100" w14:textId="1E16DD32" w:rsidR="00CA29DD" w:rsidRDefault="00670515" w:rsidP="000C49F9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6E7CAD45" w:rsidR="005B162D" w:rsidRDefault="000C49F9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sta oba solastniška deleža skupaj. </w:t>
      </w:r>
      <w:r w:rsidR="008A3040"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D80A87">
        <w:rPr>
          <w:rFonts w:cs="Arial"/>
          <w:sz w:val="20"/>
        </w:rPr>
        <w:t>i</w:t>
      </w:r>
      <w:r w:rsidR="005B162D">
        <w:rPr>
          <w:rFonts w:cs="Arial"/>
          <w:sz w:val="20"/>
        </w:rPr>
        <w:t xml:space="preserve"> </w:t>
      </w:r>
      <w:r w:rsidR="00922FB2">
        <w:rPr>
          <w:rFonts w:cs="Arial"/>
          <w:sz w:val="20"/>
        </w:rPr>
        <w:t>z ID znakom</w:t>
      </w:r>
      <w:r w:rsidR="00F8241F">
        <w:rPr>
          <w:rFonts w:cs="Arial"/>
          <w:sz w:val="20"/>
        </w:rPr>
        <w:t xml:space="preserve">: </w:t>
      </w:r>
      <w:r w:rsidR="00D80A87">
        <w:rPr>
          <w:rFonts w:cs="Arial"/>
          <w:sz w:val="20"/>
        </w:rPr>
        <w:t xml:space="preserve">parcela </w:t>
      </w:r>
      <w:r w:rsidR="00C32CAB">
        <w:rPr>
          <w:rFonts w:cs="Arial"/>
          <w:sz w:val="20"/>
        </w:rPr>
        <w:t>2215 177/2</w:t>
      </w:r>
      <w:r w:rsidR="00D80A87">
        <w:rPr>
          <w:rFonts w:cs="Arial"/>
          <w:sz w:val="20"/>
        </w:rPr>
        <w:t xml:space="preserve"> in parcela </w:t>
      </w:r>
      <w:r w:rsidR="00C32CAB">
        <w:rPr>
          <w:rFonts w:cs="Arial"/>
          <w:sz w:val="20"/>
        </w:rPr>
        <w:t>2215 177/3</w:t>
      </w:r>
      <w:r w:rsidR="00F8241F">
        <w:rPr>
          <w:rFonts w:cs="Arial"/>
          <w:sz w:val="20"/>
        </w:rPr>
        <w:t>,</w:t>
      </w:r>
      <w:r w:rsidR="00D80A87">
        <w:rPr>
          <w:rFonts w:cs="Arial"/>
          <w:sz w:val="20"/>
        </w:rPr>
        <w:t xml:space="preserve"> obe</w:t>
      </w:r>
      <w:r w:rsidR="00F8241F">
        <w:rPr>
          <w:rFonts w:cs="Arial"/>
          <w:sz w:val="20"/>
        </w:rPr>
        <w:t xml:space="preserve"> v deležu do </w:t>
      </w:r>
      <w:r w:rsidR="00C32CAB">
        <w:rPr>
          <w:rFonts w:cs="Arial"/>
          <w:sz w:val="20"/>
        </w:rPr>
        <w:t>8/9</w:t>
      </w:r>
      <w:r w:rsidR="003E35E1">
        <w:rPr>
          <w:rFonts w:cs="Arial"/>
          <w:sz w:val="20"/>
        </w:rPr>
        <w:t xml:space="preserve">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C32CA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450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15C3B744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</w:t>
      </w:r>
      <w:r w:rsidR="00D80A87">
        <w:rPr>
          <w:rFonts w:cs="Arial"/>
          <w:sz w:val="20"/>
        </w:rPr>
        <w:t>2</w:t>
      </w:r>
      <w:r>
        <w:rPr>
          <w:rFonts w:cs="Arial"/>
          <w:sz w:val="20"/>
        </w:rPr>
        <w:t xml:space="preserve">% davek na </w:t>
      </w:r>
      <w:r w:rsidR="00C32CAB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787D9CA6" w14:textId="77777777" w:rsidR="00960C9C" w:rsidRDefault="00960C9C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0B3E6E2F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C32CAB">
        <w:rPr>
          <w:rFonts w:cs="Arial"/>
          <w:sz w:val="20"/>
          <w:u w:val="single"/>
        </w:rPr>
        <w:t>ostali</w:t>
      </w:r>
      <w:r w:rsidR="00F8241F" w:rsidRPr="00D7319A">
        <w:rPr>
          <w:rFonts w:cs="Arial"/>
          <w:sz w:val="20"/>
          <w:u w:val="single"/>
        </w:rPr>
        <w:t xml:space="preserve"> solastnik</w:t>
      </w:r>
      <w:r w:rsidR="00C32CAB">
        <w:rPr>
          <w:rFonts w:cs="Arial"/>
          <w:sz w:val="20"/>
          <w:u w:val="single"/>
        </w:rPr>
        <w:t>i</w:t>
      </w:r>
      <w:r w:rsidR="00F8241F" w:rsidRPr="00D7319A">
        <w:rPr>
          <w:rFonts w:cs="Arial"/>
          <w:sz w:val="20"/>
          <w:u w:val="single"/>
        </w:rPr>
        <w:t xml:space="preserve"> ne bo</w:t>
      </w:r>
      <w:r w:rsidR="00C32CAB">
        <w:rPr>
          <w:rFonts w:cs="Arial"/>
          <w:sz w:val="20"/>
          <w:u w:val="single"/>
        </w:rPr>
        <w:t>do</w:t>
      </w:r>
      <w:r w:rsidR="00F8241F" w:rsidRPr="00D7319A">
        <w:rPr>
          <w:rFonts w:cs="Arial"/>
          <w:sz w:val="20"/>
          <w:u w:val="single"/>
        </w:rPr>
        <w:t xml:space="preserve"> uveljavljal</w:t>
      </w:r>
      <w:r w:rsidR="00C32CAB">
        <w:rPr>
          <w:rFonts w:cs="Arial"/>
          <w:sz w:val="20"/>
          <w:u w:val="single"/>
        </w:rPr>
        <w:t>i</w:t>
      </w:r>
      <w:r w:rsidR="00F8241F" w:rsidRPr="00D7319A">
        <w:rPr>
          <w:rFonts w:cs="Arial"/>
          <w:sz w:val="20"/>
          <w:u w:val="single"/>
        </w:rPr>
        <w:t xml:space="preserve"> zakonite predkupne pravice</w:t>
      </w:r>
      <w:r w:rsidR="00D80A87">
        <w:rPr>
          <w:rFonts w:cs="Arial"/>
          <w:sz w:val="20"/>
          <w:u w:val="single"/>
        </w:rPr>
        <w:t>.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4351201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80180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bo</w:t>
      </w:r>
      <w:r w:rsidR="00980180">
        <w:rPr>
          <w:rFonts w:cs="Arial"/>
          <w:sz w:val="20"/>
        </w:rPr>
        <w:t>sta</w:t>
      </w:r>
      <w:r w:rsidR="004F5EA4" w:rsidRPr="004F5EA4">
        <w:rPr>
          <w:rFonts w:cs="Arial"/>
          <w:sz w:val="20"/>
        </w:rPr>
        <w:t xml:space="preserve"> prodan</w:t>
      </w:r>
      <w:r w:rsidR="00980180">
        <w:rPr>
          <w:rFonts w:cs="Arial"/>
          <w:sz w:val="20"/>
        </w:rPr>
        <w:t>i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 w:rsidR="00C73EAA">
        <w:rPr>
          <w:rFonts w:cs="Arial"/>
          <w:sz w:val="20"/>
          <w:lang w:eastAsia="sl-SI"/>
        </w:rPr>
        <w:t>i</w:t>
      </w:r>
      <w:r w:rsidR="004F5EA4" w:rsidRPr="004F5EA4">
        <w:rPr>
          <w:rFonts w:cs="Arial"/>
          <w:sz w:val="20"/>
          <w:lang w:eastAsia="sl-SI"/>
        </w:rPr>
        <w:t xml:space="preserve"> površin, niti za nj</w:t>
      </w:r>
      <w:r w:rsidR="00980180">
        <w:rPr>
          <w:rFonts w:cs="Arial"/>
          <w:sz w:val="20"/>
          <w:lang w:eastAsia="sl-SI"/>
        </w:rPr>
        <w:t>u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2F471581" w14:textId="6F8734AE" w:rsidR="00BC2118" w:rsidRPr="00980180" w:rsidRDefault="00670515" w:rsidP="00367FA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632A7558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="00980180">
        <w:rPr>
          <w:rFonts w:cs="Arial"/>
          <w:sz w:val="20"/>
        </w:rPr>
        <w:t>477-</w:t>
      </w:r>
      <w:r w:rsidR="00E13FF2">
        <w:rPr>
          <w:rFonts w:cs="Arial"/>
          <w:sz w:val="20"/>
        </w:rPr>
        <w:t>107/2021</w:t>
      </w:r>
      <w:r w:rsidR="00980180">
        <w:rPr>
          <w:rFonts w:cs="Arial"/>
          <w:sz w:val="20"/>
        </w:rPr>
        <w:t xml:space="preserve"> 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77777777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izpolnjen, lastnoročno podpisan obrazec, ki je priloga 1 te objave </w:t>
      </w:r>
    </w:p>
    <w:p w14:paraId="03A2080C" w14:textId="77777777" w:rsidR="00D45BC3" w:rsidRPr="009D5B47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4D5E31ED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C73EA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22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. </w:t>
      </w:r>
      <w:r w:rsidR="00C73EA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202</w:t>
      </w:r>
      <w:r w:rsidR="00980180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3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P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62B60FEE" w14:textId="739E7CF6" w:rsidR="00367FAC" w:rsidRDefault="00367FAC" w:rsidP="00367FAC">
      <w:pPr>
        <w:rPr>
          <w:rFonts w:cs="Arial"/>
          <w:sz w:val="20"/>
          <w:lang w:eastAsia="sl-SI"/>
        </w:rPr>
      </w:pPr>
    </w:p>
    <w:p w14:paraId="222CD6B1" w14:textId="77777777" w:rsidR="006417E5" w:rsidRDefault="006417E5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205B4C15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980180">
        <w:rPr>
          <w:rStyle w:val="Hiperpovezava"/>
          <w:rFonts w:cs="Arial"/>
          <w:color w:val="auto"/>
          <w:sz w:val="20"/>
          <w:u w:val="none"/>
        </w:rPr>
        <w:t>Lucijo Srebernjak,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980180">
        <w:rPr>
          <w:rStyle w:val="Hiperpovezava"/>
          <w:rFonts w:cs="Arial"/>
          <w:color w:val="auto"/>
          <w:sz w:val="20"/>
          <w:u w:val="none"/>
        </w:rPr>
        <w:t>16 60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980180" w:rsidRPr="00AE010C">
          <w:rPr>
            <w:rStyle w:val="Hiperpovezava"/>
            <w:rFonts w:cs="Arial"/>
            <w:sz w:val="20"/>
          </w:rPr>
          <w:t>lucija.srebernjak@gov.si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2B7099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417EB9D9" w14:textId="45CFB4C7" w:rsidR="00593A34" w:rsidRPr="00125630" w:rsidRDefault="00593A34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125630">
        <w:rPr>
          <w:rFonts w:cs="Arial"/>
          <w:b/>
          <w:bCs/>
          <w:sz w:val="20"/>
        </w:rPr>
        <w:t>na podlagi pooblastila št. 1004-</w:t>
      </w:r>
      <w:r w:rsidR="00C73EAA">
        <w:rPr>
          <w:rFonts w:cs="Arial"/>
          <w:b/>
          <w:bCs/>
          <w:sz w:val="20"/>
        </w:rPr>
        <w:t xml:space="preserve">214/2012-JU/93 </w:t>
      </w:r>
      <w:r w:rsidRPr="00125630">
        <w:rPr>
          <w:rFonts w:cs="Arial"/>
          <w:b/>
          <w:bCs/>
          <w:sz w:val="20"/>
        </w:rPr>
        <w:t xml:space="preserve">z dne </w:t>
      </w:r>
      <w:r w:rsidR="00980180">
        <w:rPr>
          <w:rFonts w:cs="Arial"/>
          <w:b/>
          <w:bCs/>
          <w:sz w:val="20"/>
        </w:rPr>
        <w:t>19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="00980180">
        <w:rPr>
          <w:rFonts w:cs="Arial"/>
          <w:b/>
          <w:bCs/>
          <w:sz w:val="20"/>
        </w:rPr>
        <w:t>10</w:t>
      </w:r>
      <w:r w:rsidRPr="00125630">
        <w:rPr>
          <w:rFonts w:cs="Arial"/>
          <w:b/>
          <w:bCs/>
          <w:sz w:val="20"/>
        </w:rPr>
        <w:t>.</w:t>
      </w:r>
      <w:r w:rsidR="004259DB">
        <w:rPr>
          <w:rFonts w:cs="Arial"/>
          <w:b/>
          <w:bCs/>
          <w:sz w:val="20"/>
        </w:rPr>
        <w:t xml:space="preserve"> </w:t>
      </w:r>
      <w:r w:rsidRPr="00125630">
        <w:rPr>
          <w:rFonts w:cs="Arial"/>
          <w:b/>
          <w:bCs/>
          <w:sz w:val="20"/>
        </w:rPr>
        <w:t>202</w:t>
      </w:r>
      <w:r w:rsidR="00980180">
        <w:rPr>
          <w:rFonts w:cs="Arial"/>
          <w:b/>
          <w:bCs/>
          <w:sz w:val="20"/>
        </w:rPr>
        <w:t>2</w:t>
      </w:r>
    </w:p>
    <w:p w14:paraId="35AC9BEA" w14:textId="7AFF396E" w:rsidR="00593A34" w:rsidRPr="00125630" w:rsidRDefault="00C73EAA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Matija Mrzel</w:t>
      </w:r>
    </w:p>
    <w:p w14:paraId="39E630EE" w14:textId="4DE63C51" w:rsidR="00593A34" w:rsidRDefault="00C73EAA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namestnik </w:t>
      </w:r>
      <w:r w:rsidR="00593A34" w:rsidRPr="00125630">
        <w:rPr>
          <w:rFonts w:cs="Arial"/>
          <w:b/>
          <w:bCs/>
          <w:sz w:val="20"/>
        </w:rPr>
        <w:t>generaln</w:t>
      </w:r>
      <w:r>
        <w:rPr>
          <w:rFonts w:cs="Arial"/>
          <w:b/>
          <w:bCs/>
          <w:sz w:val="20"/>
        </w:rPr>
        <w:t>e</w:t>
      </w:r>
      <w:r w:rsidR="00593A34" w:rsidRPr="00125630">
        <w:rPr>
          <w:rFonts w:cs="Arial"/>
          <w:b/>
          <w:bCs/>
          <w:sz w:val="20"/>
        </w:rPr>
        <w:t xml:space="preserve"> direktoric</w:t>
      </w:r>
      <w:r>
        <w:rPr>
          <w:rFonts w:cs="Arial"/>
          <w:b/>
          <w:bCs/>
          <w:sz w:val="20"/>
        </w:rPr>
        <w:t>e</w:t>
      </w:r>
    </w:p>
    <w:p w14:paraId="18CE8FCC" w14:textId="0EBCCFA1" w:rsidR="00E81BE8" w:rsidRDefault="00E81BE8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Direktorata za stvarno premoženje</w:t>
      </w: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40F308C6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2205523F" w:rsidR="002D0311" w:rsidRDefault="002D0311" w:rsidP="0001505A">
      <w:pPr>
        <w:jc w:val="both"/>
        <w:rPr>
          <w:rFonts w:cs="Arial"/>
          <w:sz w:val="20"/>
        </w:rPr>
      </w:pPr>
    </w:p>
    <w:p w14:paraId="2CF30F97" w14:textId="03A9D619" w:rsidR="0044741F" w:rsidRDefault="0044741F" w:rsidP="0001505A">
      <w:pPr>
        <w:jc w:val="both"/>
        <w:rPr>
          <w:rFonts w:cs="Arial"/>
          <w:sz w:val="20"/>
        </w:rPr>
      </w:pPr>
    </w:p>
    <w:p w14:paraId="25872013" w14:textId="0C0FA8D5" w:rsidR="0044741F" w:rsidRDefault="006417E5" w:rsidP="006417E5">
      <w:pPr>
        <w:jc w:val="center"/>
        <w:rPr>
          <w:rFonts w:cs="Arial"/>
          <w:sz w:val="20"/>
        </w:rPr>
      </w:pPr>
      <w:r w:rsidRPr="006417E5">
        <w:rPr>
          <w:noProof/>
        </w:rPr>
        <w:drawing>
          <wp:inline distT="0" distB="0" distL="0" distR="0" wp14:anchorId="4FCCAE6C" wp14:editId="305AC88E">
            <wp:extent cx="3623942" cy="2128394"/>
            <wp:effectExtent l="0" t="0" r="0" b="5715"/>
            <wp:docPr id="2" name="Slika 2" descr="Aero posnetek nepremičnin, ki sta predmet prod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Aero posnetek nepremičnin, ki sta predmet prodaj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43607" cy="2139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741F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B39A7" w14:textId="77777777" w:rsidR="002B7099" w:rsidRDefault="002B7099">
      <w:r>
        <w:separator/>
      </w:r>
    </w:p>
  </w:endnote>
  <w:endnote w:type="continuationSeparator" w:id="0">
    <w:p w14:paraId="4D0B14DD" w14:textId="77777777" w:rsidR="002B7099" w:rsidRDefault="002B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94A09" w14:textId="77777777" w:rsidR="002B7099" w:rsidRDefault="002B7099">
      <w:r>
        <w:separator/>
      </w:r>
    </w:p>
  </w:footnote>
  <w:footnote w:type="continuationSeparator" w:id="0">
    <w:p w14:paraId="4B2A7554" w14:textId="77777777" w:rsidR="002B7099" w:rsidRDefault="002B7099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Pr="00980180" w:rsidRDefault="002B7099" w:rsidP="00BC2118">
      <w:pPr>
        <w:pStyle w:val="Sprotnaopomba-besedilo"/>
        <w:rPr>
          <w:color w:val="0000FF"/>
          <w:u w:val="single"/>
        </w:rPr>
      </w:pPr>
      <w:hyperlink r:id="rId1" w:history="1">
        <w:r w:rsidR="00BC2118" w:rsidRPr="00980180">
          <w:rPr>
            <w:rFonts w:ascii="Arial" w:eastAsia="Times New Roman" w:hAnsi="Arial" w:cs="Arial"/>
            <w:i/>
            <w:iCs/>
            <w:color w:val="0000FF"/>
            <w:sz w:val="18"/>
            <w:szCs w:val="18"/>
            <w:u w:val="single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505A"/>
    <w:rsid w:val="000173E0"/>
    <w:rsid w:val="000203EA"/>
    <w:rsid w:val="000207D3"/>
    <w:rsid w:val="0002232D"/>
    <w:rsid w:val="00022EB4"/>
    <w:rsid w:val="00023A88"/>
    <w:rsid w:val="00027AE0"/>
    <w:rsid w:val="0003437C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263B"/>
    <w:rsid w:val="000A44F5"/>
    <w:rsid w:val="000A7238"/>
    <w:rsid w:val="000B0C16"/>
    <w:rsid w:val="000B21B1"/>
    <w:rsid w:val="000B5A0C"/>
    <w:rsid w:val="000C0AFE"/>
    <w:rsid w:val="000C4445"/>
    <w:rsid w:val="000C49F9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4F5A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B7099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262EA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4741F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2A55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0D3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0D35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17E5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023"/>
    <w:rsid w:val="0095240C"/>
    <w:rsid w:val="009577D7"/>
    <w:rsid w:val="00957E05"/>
    <w:rsid w:val="00960C9C"/>
    <w:rsid w:val="009612BB"/>
    <w:rsid w:val="009671D7"/>
    <w:rsid w:val="009751C1"/>
    <w:rsid w:val="009761E1"/>
    <w:rsid w:val="00980180"/>
    <w:rsid w:val="00981606"/>
    <w:rsid w:val="00982BBF"/>
    <w:rsid w:val="00983209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96AE7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2CAB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3EAA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57B"/>
    <w:rsid w:val="00D20ECB"/>
    <w:rsid w:val="00D22691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01D9"/>
    <w:rsid w:val="00D80A87"/>
    <w:rsid w:val="00D83758"/>
    <w:rsid w:val="00D83C76"/>
    <w:rsid w:val="00D8542D"/>
    <w:rsid w:val="00D91A53"/>
    <w:rsid w:val="00DA05C0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3FF2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2FBD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5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6</vt:i4>
      </vt:variant>
    </vt:vector>
  </HeadingPairs>
  <TitlesOfParts>
    <vt:vector size="7" baseType="lpstr">
      <vt:lpstr>NP-parc. št. *49 in 367/1 k.o. 1667-Hiteno</vt:lpstr>
      <vt:lpstr>    </vt:lpstr>
      <vt:lpstr>    Šteje se, da je ponudba pravočasna, če na naslov organizatorja prispe najkasneje</vt:lpstr>
      <vt:lpstr>    </vt:lpstr>
      <vt:lpstr>    Nepopolne, nepravočasne oziroma ponudbe, ki ne bodo izpolnjevale drugih pogojev </vt:lpstr>
      <vt:lpstr>    </vt:lpstr>
      <vt:lpstr>    Ponudniki bodo o rezultatih zbiranja ponudb obveščeni na njihov elektronski nasl</vt:lpstr>
    </vt:vector>
  </TitlesOfParts>
  <Company>Indea d.o.o.</Company>
  <LinksUpToDate>false</LinksUpToDate>
  <CharactersWithSpaces>5774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št.177/2 in 177/3 k.o. 2215-Robidišče</dc:title>
  <dc:subject/>
  <dc:creator>Marija Petek</dc:creator>
  <cp:keywords/>
  <dc:description/>
  <cp:lastModifiedBy>Lucija Srebernjak</cp:lastModifiedBy>
  <cp:revision>3</cp:revision>
  <cp:lastPrinted>2019-07-25T11:29:00Z</cp:lastPrinted>
  <dcterms:created xsi:type="dcterms:W3CDTF">2023-01-31T05:25:00Z</dcterms:created>
  <dcterms:modified xsi:type="dcterms:W3CDTF">2023-01-31T05:27:00Z</dcterms:modified>
</cp:coreProperties>
</file>