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002B8623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872827">
        <w:rPr>
          <w:rFonts w:cs="Arial"/>
          <w:sz w:val="20"/>
        </w:rPr>
        <w:t>66/2020/</w:t>
      </w:r>
      <w:r w:rsidR="001D20B7">
        <w:rPr>
          <w:rFonts w:cs="Arial"/>
          <w:sz w:val="20"/>
        </w:rPr>
        <w:t>78</w:t>
      </w:r>
    </w:p>
    <w:p w14:paraId="022DD924" w14:textId="5F786CF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72827">
        <w:rPr>
          <w:rFonts w:cs="Arial"/>
          <w:sz w:val="20"/>
        </w:rPr>
        <w:t>19</w:t>
      </w:r>
      <w:r w:rsidR="00F8241F">
        <w:rPr>
          <w:rFonts w:cs="Arial"/>
          <w:sz w:val="20"/>
        </w:rPr>
        <w:t xml:space="preserve">. </w:t>
      </w:r>
      <w:r w:rsidR="00872827">
        <w:rPr>
          <w:rFonts w:cs="Arial"/>
          <w:sz w:val="20"/>
        </w:rPr>
        <w:t>5</w:t>
      </w:r>
      <w:r w:rsidR="00F8241F">
        <w:rPr>
          <w:rFonts w:cs="Arial"/>
          <w:sz w:val="20"/>
        </w:rPr>
        <w:t>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7CB7D24B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</w:t>
      </w:r>
      <w:r w:rsidR="00F8241F">
        <w:rPr>
          <w:rFonts w:cs="Arial"/>
          <w:b/>
          <w:sz w:val="20"/>
        </w:rPr>
        <w:t xml:space="preserve">Z ID ZNAKOM: DEL STAVBE </w:t>
      </w:r>
      <w:r w:rsidR="00CF3868">
        <w:rPr>
          <w:rFonts w:cs="Arial"/>
          <w:b/>
          <w:sz w:val="20"/>
        </w:rPr>
        <w:t>1737-564-3</w:t>
      </w:r>
      <w:r w:rsidR="00F8241F">
        <w:rPr>
          <w:rFonts w:cs="Arial"/>
          <w:b/>
          <w:sz w:val="20"/>
        </w:rPr>
        <w:t xml:space="preserve"> V DELEŽU DO </w:t>
      </w:r>
      <w:r w:rsidR="00CF3868">
        <w:rPr>
          <w:rFonts w:cs="Arial"/>
          <w:b/>
          <w:sz w:val="20"/>
        </w:rPr>
        <w:t>6513/10000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330B8F64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5D88CAD0" w14:textId="77777777" w:rsidR="00CF3868" w:rsidRDefault="00CF3868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80"/>
        <w:gridCol w:w="778"/>
        <w:gridCol w:w="1065"/>
        <w:gridCol w:w="1065"/>
        <w:gridCol w:w="1623"/>
        <w:gridCol w:w="1151"/>
      </w:tblGrid>
      <w:tr w:rsidR="001D20B7" w:rsidRPr="002A1A8C" w14:paraId="680C8EF3" w14:textId="77777777" w:rsidTr="001D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46CA825E" w14:textId="5AD43B27" w:rsidR="001D20B7" w:rsidRPr="00F66E22" w:rsidRDefault="001D20B7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  <w:vAlign w:val="center"/>
            <w:hideMark/>
          </w:tcPr>
          <w:p w14:paraId="61F82437" w14:textId="77777777" w:rsidR="001D20B7" w:rsidRPr="00F66E22" w:rsidRDefault="001D20B7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stavba</w:t>
            </w:r>
          </w:p>
        </w:tc>
        <w:tc>
          <w:tcPr>
            <w:tcW w:w="778" w:type="dxa"/>
            <w:vAlign w:val="center"/>
          </w:tcPr>
          <w:p w14:paraId="07924A8B" w14:textId="77777777" w:rsidR="001D20B7" w:rsidRPr="00F66E22" w:rsidRDefault="001D20B7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2137A2FA" w14:textId="252561D5" w:rsidR="001D20B7" w:rsidRPr="00F66E22" w:rsidRDefault="001D20B7" w:rsidP="001D20B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tcW w:w="1065" w:type="dxa"/>
            <w:vAlign w:val="center"/>
            <w:hideMark/>
          </w:tcPr>
          <w:p w14:paraId="124273F1" w14:textId="17B54C2A" w:rsidR="001D20B7" w:rsidRPr="00F66E22" w:rsidRDefault="001D20B7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1A6695EE" w14:textId="77777777" w:rsidR="001D20B7" w:rsidRPr="00F66E22" w:rsidRDefault="001D20B7" w:rsidP="001D20B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naslov</w:t>
            </w:r>
          </w:p>
        </w:tc>
        <w:tc>
          <w:tcPr>
            <w:tcW w:w="1151" w:type="dxa"/>
          </w:tcPr>
          <w:p w14:paraId="4F24806E" w14:textId="77777777" w:rsidR="001D20B7" w:rsidRPr="00F66E22" w:rsidRDefault="001D20B7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1D20B7" w:rsidRPr="00F66E22" w:rsidRDefault="001D20B7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1D20B7" w:rsidRPr="002A1A8C" w14:paraId="2996916A" w14:textId="77777777" w:rsidTr="001D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44D4EFFF" w14:textId="0BD6B38E" w:rsidR="001D20B7" w:rsidRPr="00F66E22" w:rsidRDefault="001D20B7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1737-Tabor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  <w:vAlign w:val="center"/>
          </w:tcPr>
          <w:p w14:paraId="3807DCCF" w14:textId="52D8D8A5" w:rsidR="001D20B7" w:rsidRPr="00F66E22" w:rsidRDefault="001D20B7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778" w:type="dxa"/>
            <w:vAlign w:val="center"/>
          </w:tcPr>
          <w:p w14:paraId="20AEBC81" w14:textId="58D55863" w:rsidR="001D20B7" w:rsidRPr="00F66E22" w:rsidRDefault="001D20B7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783F5674" w14:textId="78E1D763" w:rsidR="001D20B7" w:rsidRDefault="001D20B7" w:rsidP="001D20B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1737-564-3</w:t>
            </w:r>
          </w:p>
        </w:tc>
        <w:tc>
          <w:tcPr>
            <w:tcW w:w="1065" w:type="dxa"/>
            <w:vAlign w:val="center"/>
          </w:tcPr>
          <w:p w14:paraId="6A826964" w14:textId="6E7421BE" w:rsidR="001D20B7" w:rsidRPr="00F66E22" w:rsidRDefault="001D20B7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25,1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28121AF0" w14:textId="5E1DFC16" w:rsidR="001D20B7" w:rsidRPr="00F66E22" w:rsidRDefault="001D20B7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Komenskega ulica 14, Ljubljana</w:t>
            </w:r>
          </w:p>
        </w:tc>
        <w:tc>
          <w:tcPr>
            <w:tcW w:w="1151" w:type="dxa"/>
            <w:vAlign w:val="center"/>
          </w:tcPr>
          <w:p w14:paraId="7315E246" w14:textId="1B3A5385" w:rsidR="001D20B7" w:rsidRPr="00F66E22" w:rsidRDefault="001D20B7" w:rsidP="005E542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5E5425">
              <w:rPr>
                <w:rFonts w:cs="Arial"/>
                <w:sz w:val="16"/>
                <w:szCs w:val="16"/>
              </w:rPr>
              <w:t>6513/10000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3B331FD" w14:textId="77E2193B" w:rsidR="00B20132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 z ID znakom: del stavbe </w:t>
      </w:r>
      <w:r w:rsidR="005E5425">
        <w:rPr>
          <w:rFonts w:cs="Arial"/>
          <w:sz w:val="20"/>
        </w:rPr>
        <w:t>1737-564-3</w:t>
      </w:r>
      <w:r>
        <w:rPr>
          <w:rFonts w:cs="Arial"/>
          <w:sz w:val="20"/>
        </w:rPr>
        <w:t xml:space="preserve"> v naravi </w:t>
      </w:r>
      <w:r w:rsidR="005E5425">
        <w:rPr>
          <w:rFonts w:cs="Arial"/>
          <w:sz w:val="20"/>
        </w:rPr>
        <w:t>predstavlja prostor</w:t>
      </w:r>
      <w:r w:rsidR="00FB3C3D">
        <w:rPr>
          <w:rFonts w:cs="Arial"/>
          <w:sz w:val="20"/>
        </w:rPr>
        <w:t xml:space="preserve"> št. 5</w:t>
      </w:r>
      <w:r w:rsidR="005E5425">
        <w:rPr>
          <w:rFonts w:cs="Arial"/>
          <w:sz w:val="20"/>
        </w:rPr>
        <w:t xml:space="preserve"> v kletni etaži </w:t>
      </w:r>
      <w:r w:rsidR="00B20132">
        <w:rPr>
          <w:rFonts w:cs="Arial"/>
          <w:sz w:val="20"/>
        </w:rPr>
        <w:t xml:space="preserve">poslovno-stanovanjskega </w:t>
      </w:r>
      <w:r w:rsidR="005E5425">
        <w:rPr>
          <w:rFonts w:cs="Arial"/>
          <w:sz w:val="20"/>
        </w:rPr>
        <w:t>objekta na naslovu</w:t>
      </w:r>
      <w:r>
        <w:rPr>
          <w:rFonts w:cs="Arial"/>
          <w:sz w:val="20"/>
        </w:rPr>
        <w:t xml:space="preserve"> </w:t>
      </w:r>
      <w:r w:rsidR="005E5425">
        <w:rPr>
          <w:rFonts w:cs="Arial"/>
          <w:sz w:val="20"/>
        </w:rPr>
        <w:t>Komenskega ulica 14</w:t>
      </w:r>
      <w:r>
        <w:rPr>
          <w:rFonts w:cs="Arial"/>
          <w:sz w:val="20"/>
        </w:rPr>
        <w:t xml:space="preserve">, Ljubljana. </w:t>
      </w:r>
      <w:r w:rsidR="00B20132">
        <w:rPr>
          <w:rFonts w:cs="Arial"/>
          <w:sz w:val="20"/>
        </w:rPr>
        <w:t xml:space="preserve">Posamezni del je v solasti Republike Slovenije v deležu do </w:t>
      </w:r>
      <w:r w:rsidR="00B20132" w:rsidRPr="00B20132">
        <w:rPr>
          <w:rFonts w:cs="Arial"/>
          <w:sz w:val="20"/>
        </w:rPr>
        <w:t>6513/10000</w:t>
      </w:r>
      <w:r w:rsidR="00B20132">
        <w:rPr>
          <w:rFonts w:cs="Arial"/>
          <w:sz w:val="20"/>
        </w:rPr>
        <w:t xml:space="preserve"> in Mestne občine Ljubljana v deležu do </w:t>
      </w:r>
      <w:r w:rsidR="00B20132" w:rsidRPr="00B20132">
        <w:rPr>
          <w:rFonts w:cs="Arial"/>
          <w:sz w:val="20"/>
        </w:rPr>
        <w:t>3487/10000</w:t>
      </w:r>
      <w:r w:rsidR="00B20132">
        <w:rPr>
          <w:rFonts w:cs="Arial"/>
          <w:sz w:val="20"/>
        </w:rPr>
        <w:t>.</w:t>
      </w:r>
    </w:p>
    <w:p w14:paraId="61A849C4" w14:textId="77777777" w:rsidR="00B20132" w:rsidRDefault="00B20132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3B83C067" w:rsidR="00F8241F" w:rsidRDefault="005E5425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Posamezni del obsega manjši hodnik s površino 3,8 m2, </w:t>
      </w:r>
      <w:r w:rsidR="00CB57DE">
        <w:rPr>
          <w:rFonts w:cs="Arial"/>
          <w:sz w:val="20"/>
        </w:rPr>
        <w:t>kopalnico</w:t>
      </w:r>
      <w:r>
        <w:rPr>
          <w:rFonts w:cs="Arial"/>
          <w:sz w:val="20"/>
        </w:rPr>
        <w:t xml:space="preserve"> s površino 3,3 m2 in prostor s površino 18 m2. Stene so grobo ometane in pleskane. Finalna talna obloga je beton. </w:t>
      </w:r>
      <w:r w:rsidR="00B20132">
        <w:rPr>
          <w:rFonts w:cs="Arial"/>
          <w:sz w:val="20"/>
        </w:rPr>
        <w:t>Posamezni del</w:t>
      </w:r>
      <w:r>
        <w:rPr>
          <w:rFonts w:cs="Arial"/>
          <w:sz w:val="20"/>
        </w:rPr>
        <w:t xml:space="preserve"> ni zaseden in </w:t>
      </w:r>
      <w:r w:rsidR="00B20132">
        <w:rPr>
          <w:rFonts w:cs="Arial"/>
          <w:sz w:val="20"/>
        </w:rPr>
        <w:t>je</w:t>
      </w:r>
      <w:r>
        <w:rPr>
          <w:rFonts w:cs="Arial"/>
          <w:sz w:val="20"/>
        </w:rPr>
        <w:t xml:space="preserve"> v slabšem stanju.</w:t>
      </w:r>
    </w:p>
    <w:p w14:paraId="4D5CC0E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E159CBF" w14:textId="023BAFE4" w:rsidR="00F8241F" w:rsidRDefault="00FB3C3D" w:rsidP="00FB3C3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Poslovno-stanovanjski </w:t>
      </w:r>
      <w:r w:rsidR="00F8241F">
        <w:rPr>
          <w:rFonts w:cs="Arial"/>
          <w:sz w:val="20"/>
        </w:rPr>
        <w:t xml:space="preserve">objekt št. </w:t>
      </w:r>
      <w:r>
        <w:rPr>
          <w:rFonts w:cs="Arial"/>
          <w:sz w:val="20"/>
        </w:rPr>
        <w:t>564</w:t>
      </w:r>
      <w:r w:rsidR="00F8241F">
        <w:rPr>
          <w:rFonts w:cs="Arial"/>
          <w:sz w:val="20"/>
        </w:rPr>
        <w:t xml:space="preserve"> k.o. </w:t>
      </w:r>
      <w:r>
        <w:rPr>
          <w:rFonts w:cs="Arial"/>
          <w:sz w:val="20"/>
        </w:rPr>
        <w:t>1737-Tabor</w:t>
      </w:r>
      <w:r w:rsidR="00F8241F">
        <w:rPr>
          <w:rFonts w:cs="Arial"/>
          <w:sz w:val="20"/>
        </w:rPr>
        <w:t>, v katerem se predmetn</w:t>
      </w:r>
      <w:r>
        <w:rPr>
          <w:rFonts w:cs="Arial"/>
          <w:sz w:val="20"/>
        </w:rPr>
        <w:t>i</w:t>
      </w:r>
      <w:r w:rsidR="00F8241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posamezni del </w:t>
      </w:r>
      <w:r w:rsidR="00F8241F">
        <w:rPr>
          <w:rFonts w:cs="Arial"/>
          <w:sz w:val="20"/>
        </w:rPr>
        <w:t>nahaja, je bil po podatkih GURS zgrajen leta 19</w:t>
      </w:r>
      <w:r>
        <w:rPr>
          <w:rFonts w:cs="Arial"/>
          <w:sz w:val="20"/>
        </w:rPr>
        <w:t>00</w:t>
      </w:r>
      <w:r w:rsidR="00F8241F">
        <w:rPr>
          <w:rFonts w:cs="Arial"/>
          <w:sz w:val="20"/>
        </w:rPr>
        <w:t xml:space="preserve">. </w:t>
      </w:r>
      <w:r w:rsidRPr="00FB3C3D">
        <w:rPr>
          <w:rFonts w:cs="Arial"/>
          <w:sz w:val="20"/>
        </w:rPr>
        <w:t>Skladno z določilom 118. člena Gradbenega zakona (Uradni list RS, št. 61/17 in 72/17</w:t>
      </w:r>
      <w:r>
        <w:rPr>
          <w:rFonts w:cs="Arial"/>
          <w:sz w:val="20"/>
        </w:rPr>
        <w:t>-popr., 65/20, 15-21 – ZDUOP in 199/21 – GZ-1</w:t>
      </w:r>
      <w:r w:rsidRPr="00FB3C3D">
        <w:rPr>
          <w:rFonts w:cs="Arial"/>
          <w:sz w:val="20"/>
        </w:rPr>
        <w:t xml:space="preserve">) se domneva, da imajo objekti, zgrajeni pred 1. 1. 1968, gradbeno dovoljenje. Zahteva za izdajo odločbe, s katero bi UE potrdila citirano pravno domnevo za objekt z ID znakom: stavba </w:t>
      </w:r>
      <w:r>
        <w:rPr>
          <w:rFonts w:cs="Arial"/>
          <w:sz w:val="20"/>
        </w:rPr>
        <w:t>1737</w:t>
      </w:r>
      <w:r w:rsidRPr="00FB3C3D">
        <w:rPr>
          <w:rFonts w:cs="Arial"/>
          <w:sz w:val="20"/>
        </w:rPr>
        <w:t>-</w:t>
      </w:r>
      <w:r>
        <w:rPr>
          <w:rFonts w:cs="Arial"/>
          <w:sz w:val="20"/>
        </w:rPr>
        <w:t>564</w:t>
      </w:r>
      <w:r w:rsidRPr="00FB3C3D">
        <w:rPr>
          <w:rFonts w:cs="Arial"/>
          <w:sz w:val="20"/>
        </w:rPr>
        <w:t>, še ni bila vložena.</w:t>
      </w:r>
    </w:p>
    <w:p w14:paraId="0E2B2A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6633DCB1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nepremičnino z ID znakom: del stavbe </w:t>
      </w:r>
      <w:r w:rsidR="00FB3C3D">
        <w:rPr>
          <w:rFonts w:cs="Arial"/>
          <w:sz w:val="20"/>
        </w:rPr>
        <w:t>1737-564-3</w:t>
      </w:r>
      <w:r>
        <w:rPr>
          <w:rFonts w:cs="Arial"/>
          <w:sz w:val="20"/>
        </w:rPr>
        <w:t>, je bila pridobljena energetska izkaznica št. 2022-709-208-</w:t>
      </w:r>
      <w:r w:rsidR="00B20132">
        <w:rPr>
          <w:rFonts w:cs="Arial"/>
          <w:sz w:val="20"/>
        </w:rPr>
        <w:t>95913</w:t>
      </w:r>
      <w:r>
        <w:rPr>
          <w:rFonts w:cs="Arial"/>
          <w:sz w:val="20"/>
        </w:rPr>
        <w:t xml:space="preserve">, ki velja do </w:t>
      </w:r>
      <w:r w:rsidR="00B20132">
        <w:rPr>
          <w:rFonts w:cs="Arial"/>
          <w:sz w:val="20"/>
        </w:rPr>
        <w:t>11</w:t>
      </w:r>
      <w:r>
        <w:rPr>
          <w:rFonts w:cs="Arial"/>
          <w:sz w:val="20"/>
        </w:rPr>
        <w:t xml:space="preserve">. </w:t>
      </w:r>
      <w:r w:rsidR="00B20132">
        <w:rPr>
          <w:rFonts w:cs="Arial"/>
          <w:sz w:val="20"/>
        </w:rPr>
        <w:t>4</w:t>
      </w:r>
      <w:r>
        <w:rPr>
          <w:rFonts w:cs="Arial"/>
          <w:sz w:val="20"/>
        </w:rPr>
        <w:t xml:space="preserve">. 2032, pri čemer je bilo ugotovljeno, da spada predmetno stanovanje v energetski razred </w:t>
      </w:r>
      <w:r w:rsidR="00B20132">
        <w:rPr>
          <w:rFonts w:cs="Arial"/>
          <w:sz w:val="20"/>
        </w:rPr>
        <w:t>E</w:t>
      </w:r>
      <w:r>
        <w:rPr>
          <w:rFonts w:cs="Arial"/>
          <w:sz w:val="20"/>
        </w:rPr>
        <w:t>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6EA672A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</w:t>
      </w:r>
      <w:r w:rsidR="00B20132">
        <w:rPr>
          <w:rFonts w:cs="Arial"/>
          <w:sz w:val="20"/>
        </w:rPr>
        <w:t>,</w:t>
      </w:r>
      <w:r>
        <w:rPr>
          <w:rFonts w:cs="Arial"/>
          <w:sz w:val="20"/>
        </w:rPr>
        <w:t xml:space="preserve">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0604DB5" w14:textId="3D23DAD2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 xml:space="preserve">Solastniški delež </w:t>
      </w:r>
      <w:r w:rsidR="00B20132">
        <w:rPr>
          <w:rFonts w:cs="Arial"/>
          <w:b/>
          <w:bCs/>
          <w:sz w:val="20"/>
          <w:u w:val="single"/>
        </w:rPr>
        <w:t>v lasti Mestne občine Ljubljana</w:t>
      </w:r>
      <w:r w:rsidRPr="001262E2">
        <w:rPr>
          <w:rFonts w:cs="Arial"/>
          <w:b/>
          <w:bCs/>
          <w:sz w:val="20"/>
          <w:u w:val="single"/>
        </w:rPr>
        <w:t xml:space="preserve"> NI predmet </w:t>
      </w:r>
      <w:r w:rsidR="00047A65">
        <w:rPr>
          <w:rFonts w:cs="Arial"/>
          <w:b/>
          <w:bCs/>
          <w:sz w:val="20"/>
          <w:u w:val="single"/>
        </w:rPr>
        <w:t xml:space="preserve">te </w:t>
      </w:r>
      <w:r w:rsidRPr="001262E2">
        <w:rPr>
          <w:rFonts w:cs="Arial"/>
          <w:b/>
          <w:bCs/>
          <w:sz w:val="20"/>
          <w:u w:val="single"/>
        </w:rPr>
        <w:t>prodaje</w:t>
      </w:r>
      <w:r w:rsidRPr="001262E2">
        <w:rPr>
          <w:rFonts w:cs="Arial"/>
          <w:sz w:val="20"/>
          <w:u w:val="single"/>
        </w:rPr>
        <w:t xml:space="preserve">. </w:t>
      </w:r>
    </w:p>
    <w:p w14:paraId="1BB447F7" w14:textId="77777777" w:rsidR="00B20132" w:rsidRPr="00B20132" w:rsidRDefault="00B20132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</w:p>
    <w:p w14:paraId="69920C5E" w14:textId="408372C4" w:rsidR="00F8241F" w:rsidRPr="008C1885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 ima na podlagi tretjega odstavka 66. člena Stvarnopravnega zakonika (Uradni list RS, št. 87/02, 91/13 in 23/20) predkupno pravico.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6E398700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FFCF4A6" w14:textId="77777777" w:rsidR="00B20132" w:rsidRDefault="00B2013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164262A4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0BCEFB5B" w14:textId="1E8D9A5E" w:rsidR="00B20132" w:rsidRDefault="00B20132" w:rsidP="00F8241F">
      <w:pPr>
        <w:ind w:right="-54"/>
        <w:jc w:val="both"/>
        <w:rPr>
          <w:rFonts w:cs="Arial"/>
          <w:sz w:val="20"/>
        </w:rPr>
      </w:pPr>
    </w:p>
    <w:p w14:paraId="3967C67D" w14:textId="77777777" w:rsidR="00B20132" w:rsidRDefault="00B20132" w:rsidP="00F8241F">
      <w:pPr>
        <w:ind w:right="-54"/>
        <w:jc w:val="both"/>
        <w:rPr>
          <w:rFonts w:cs="Arial"/>
          <w:sz w:val="20"/>
        </w:rPr>
      </w:pPr>
    </w:p>
    <w:p w14:paraId="02355100" w14:textId="5D36880B" w:rsidR="00CA29DD" w:rsidRDefault="00670515" w:rsidP="00B20132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55590CE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del stavbe </w:t>
      </w:r>
      <w:r w:rsidR="00B20132">
        <w:rPr>
          <w:rFonts w:cs="Arial"/>
          <w:sz w:val="20"/>
        </w:rPr>
        <w:t>1737-564-3</w:t>
      </w:r>
      <w:r w:rsidR="00F8241F">
        <w:rPr>
          <w:rFonts w:cs="Arial"/>
          <w:sz w:val="20"/>
        </w:rPr>
        <w:t xml:space="preserve">, v deležu do </w:t>
      </w:r>
      <w:r w:rsidR="00B20132">
        <w:rPr>
          <w:rFonts w:cs="Arial"/>
          <w:sz w:val="20"/>
        </w:rPr>
        <w:t xml:space="preserve">6513/10000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1A5B2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6.000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0920CA60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solastnik ne bo uveljavljal zakonite predkupne pravice.</w:t>
      </w:r>
      <w:r w:rsidR="00F8241F" w:rsidRPr="00922FB2">
        <w:rPr>
          <w:rFonts w:cs="Arial"/>
          <w:sz w:val="20"/>
        </w:rPr>
        <w:t xml:space="preserve">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2762D225" w:rsidR="00BC2118" w:rsidRPr="001A5B20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1DDFE049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</w:t>
      </w:r>
      <w:r w:rsidR="001A5B20">
        <w:rPr>
          <w:rFonts w:cs="Arial"/>
          <w:sz w:val="20"/>
        </w:rPr>
        <w:t xml:space="preserve">66/2020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635BD562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A5B2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A5B2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4A006C10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0D3E8715" w14:textId="77777777" w:rsidR="001F013F" w:rsidRPr="00367FAC" w:rsidRDefault="001F013F" w:rsidP="00871E0C">
      <w:pPr>
        <w:outlineLvl w:val="1"/>
        <w:rPr>
          <w:rFonts w:cs="Arial"/>
          <w:bCs/>
          <w:sz w:val="20"/>
          <w:lang w:eastAsia="sl-SI"/>
        </w:rPr>
      </w:pP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0F10A373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1A5B20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1A5B20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1A5B20" w:rsidRPr="008D1F5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A417BF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5E6B9BFA" w14:textId="658E19E3" w:rsidR="001A5B2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66195A">
        <w:rPr>
          <w:rFonts w:cs="Arial"/>
          <w:b/>
          <w:bCs/>
          <w:sz w:val="20"/>
        </w:rPr>
        <w:t>214/2012-JU/76</w:t>
      </w:r>
      <w:r w:rsidRPr="00125630">
        <w:rPr>
          <w:rFonts w:cs="Arial"/>
          <w:b/>
          <w:bCs/>
          <w:sz w:val="20"/>
        </w:rPr>
        <w:t xml:space="preserve"> </w:t>
      </w:r>
    </w:p>
    <w:p w14:paraId="417EB9D9" w14:textId="3109C231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 xml:space="preserve">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57DD51C1" w:rsidR="00593A34" w:rsidRPr="00125630" w:rsidRDefault="0066195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Matija Mrzel</w:t>
      </w:r>
    </w:p>
    <w:p w14:paraId="39E630EE" w14:textId="152CD251" w:rsidR="00593A34" w:rsidRDefault="0066195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namestnik </w:t>
      </w:r>
      <w:r w:rsidR="00593A34"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e</w:t>
      </w:r>
      <w:r w:rsidR="00593A34"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e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65870858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0857F2C9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380D73FC" w:rsidR="002D0311" w:rsidRDefault="001A5B20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CC07AD1" wp14:editId="75C595B7">
            <wp:extent cx="3752850" cy="2815742"/>
            <wp:effectExtent l="0" t="0" r="0" b="3810"/>
            <wp:docPr id="3" name="Slika 3" descr="Pogled na objekt iz ul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ogled na objekt iz ulic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64" cy="2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509A" w14:textId="3A4C1DC8" w:rsidR="001A5B20" w:rsidRDefault="001A5B20" w:rsidP="002D0311">
      <w:pPr>
        <w:jc w:val="center"/>
        <w:rPr>
          <w:rFonts w:cs="Arial"/>
          <w:sz w:val="20"/>
        </w:rPr>
      </w:pPr>
    </w:p>
    <w:p w14:paraId="151F429F" w14:textId="228F15E0" w:rsidR="001A5B20" w:rsidRDefault="001A5B20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B89ABBE" wp14:editId="57DBB3D7">
            <wp:extent cx="3762375" cy="2822888"/>
            <wp:effectExtent l="0" t="0" r="0" b="0"/>
            <wp:docPr id="4" name="Slika 4" descr="Fotografija notranjosti prost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notranjosti prostor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16" cy="28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F2E3" w14:textId="40430DE1" w:rsidR="001A5B20" w:rsidRDefault="001A5B20" w:rsidP="002D0311">
      <w:pPr>
        <w:jc w:val="center"/>
        <w:rPr>
          <w:rFonts w:cs="Arial"/>
          <w:sz w:val="20"/>
        </w:rPr>
      </w:pPr>
    </w:p>
    <w:p w14:paraId="6778518B" w14:textId="7E2BE5E8" w:rsidR="001A5B20" w:rsidRDefault="001A5B20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6478FAEA" wp14:editId="17C4CE30">
            <wp:extent cx="3705225" cy="2780008"/>
            <wp:effectExtent l="0" t="0" r="0" b="1905"/>
            <wp:docPr id="5" name="Slika 5" descr="Fotografija kopal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kopalnic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99" cy="27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B20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CC9B" w14:textId="77777777" w:rsidR="00A417BF" w:rsidRDefault="00A417BF">
      <w:r>
        <w:separator/>
      </w:r>
    </w:p>
  </w:endnote>
  <w:endnote w:type="continuationSeparator" w:id="0">
    <w:p w14:paraId="51304850" w14:textId="77777777" w:rsidR="00A417BF" w:rsidRDefault="00A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728F" w14:textId="77777777" w:rsidR="00A417BF" w:rsidRDefault="00A417BF">
      <w:r>
        <w:separator/>
      </w:r>
    </w:p>
  </w:footnote>
  <w:footnote w:type="continuationSeparator" w:id="0">
    <w:p w14:paraId="7BDD1D87" w14:textId="77777777" w:rsidR="00A417BF" w:rsidRDefault="00A417BF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A417BF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1E68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47A65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5B20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20B7"/>
    <w:rsid w:val="001D719E"/>
    <w:rsid w:val="001E0072"/>
    <w:rsid w:val="001E6720"/>
    <w:rsid w:val="001E7A0B"/>
    <w:rsid w:val="001F013F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0C68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201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5425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195A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827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17BF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0132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B57DE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386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65184"/>
    <w:rsid w:val="00F7010A"/>
    <w:rsid w:val="00F701E9"/>
    <w:rsid w:val="00F76E06"/>
    <w:rsid w:val="00F8241F"/>
    <w:rsid w:val="00F855E5"/>
    <w:rsid w:val="00F90A3A"/>
    <w:rsid w:val="00F96C39"/>
    <w:rsid w:val="00FA1E76"/>
    <w:rsid w:val="00FB3C3D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222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6432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NP-Komenskega 14, Lj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2022-05-19T09:03:00Z</dcterms:created>
  <dcterms:modified xsi:type="dcterms:W3CDTF">2022-05-20T10:46:00Z</dcterms:modified>
</cp:coreProperties>
</file>