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71B09">
        <w:rPr>
          <w:rFonts w:cs="Arial"/>
          <w:sz w:val="20"/>
        </w:rPr>
        <w:t>4782-7/2021/</w:t>
      </w:r>
      <w:r w:rsidR="005D7B79">
        <w:rPr>
          <w:rFonts w:cs="Arial"/>
          <w:sz w:val="20"/>
        </w:rPr>
        <w:t>3</w:t>
      </w:r>
    </w:p>
    <w:p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271B09">
        <w:rPr>
          <w:rFonts w:cs="Arial"/>
          <w:sz w:val="20"/>
        </w:rPr>
        <w:t>2</w:t>
      </w:r>
      <w:r w:rsidR="00EB3745">
        <w:rPr>
          <w:rFonts w:cs="Arial"/>
          <w:sz w:val="20"/>
        </w:rPr>
        <w:t>2</w:t>
      </w:r>
      <w:r w:rsidR="00271B09">
        <w:rPr>
          <w:rFonts w:cs="Arial"/>
          <w:sz w:val="20"/>
        </w:rPr>
        <w:t>. 1. 2021</w:t>
      </w:r>
    </w:p>
    <w:p w:rsidR="00CD7B86" w:rsidRPr="004F5EA4" w:rsidRDefault="00CD7B86" w:rsidP="00E44C83">
      <w:pPr>
        <w:jc w:val="both"/>
        <w:rPr>
          <w:rFonts w:cs="Arial"/>
          <w:sz w:val="20"/>
        </w:rPr>
      </w:pPr>
    </w:p>
    <w:p w:rsidR="00271B09" w:rsidRPr="00271B09" w:rsidRDefault="00E44C83" w:rsidP="00271B09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</w:t>
      </w:r>
      <w:r w:rsidR="00271B09" w:rsidRPr="00271B09">
        <w:rPr>
          <w:rFonts w:cs="Arial"/>
          <w:sz w:val="20"/>
        </w:rPr>
        <w:t>na podlagi 65. člena Zakona o stvarnem premoženju države in samoupravnih lokalnih skupnosti – ZSPDSLS-1 (Uradni list RS, št. 11/18 in 79/18) in smiselna uporaba 19. člena Uredbe o stvarnem premoženju države in samoupravnih lokalnih skupnosti (Uradni list RS, št. 31/18) objavlja</w:t>
      </w:r>
    </w:p>
    <w:p w:rsidR="00271B09" w:rsidRPr="00271B09" w:rsidRDefault="00271B09" w:rsidP="00271B09">
      <w:pPr>
        <w:jc w:val="both"/>
        <w:rPr>
          <w:rFonts w:cs="Arial"/>
          <w:sz w:val="20"/>
        </w:rPr>
      </w:pPr>
    </w:p>
    <w:p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:rsidR="00271B09" w:rsidRPr="00271B09" w:rsidRDefault="00271B09" w:rsidP="00271B09">
      <w:pPr>
        <w:jc w:val="center"/>
        <w:rPr>
          <w:rFonts w:cs="Arial"/>
          <w:b/>
          <w:sz w:val="20"/>
        </w:rPr>
      </w:pPr>
      <w:bookmarkStart w:id="0" w:name="_GoBack"/>
      <w:r>
        <w:rPr>
          <w:rFonts w:cs="Arial"/>
          <w:b/>
          <w:sz w:val="20"/>
        </w:rPr>
        <w:t>NAMERO</w:t>
      </w:r>
      <w:r w:rsidRPr="004F5EA4">
        <w:rPr>
          <w:rFonts w:cs="Arial"/>
          <w:b/>
          <w:sz w:val="20"/>
        </w:rPr>
        <w:t xml:space="preserve"> ZA </w:t>
      </w:r>
      <w:r w:rsidRPr="00271B09">
        <w:rPr>
          <w:rFonts w:cs="Arial"/>
          <w:b/>
          <w:sz w:val="20"/>
        </w:rPr>
        <w:t xml:space="preserve">ODDAJO </w:t>
      </w:r>
      <w:r>
        <w:rPr>
          <w:rFonts w:cs="Arial"/>
          <w:b/>
          <w:sz w:val="20"/>
        </w:rPr>
        <w:t xml:space="preserve">DELA </w:t>
      </w:r>
      <w:r w:rsidRPr="00271B09">
        <w:rPr>
          <w:rFonts w:cs="Arial"/>
          <w:b/>
          <w:sz w:val="20"/>
        </w:rPr>
        <w:t>PROSTORA V POSLOVNI STAVBI NA NASLOVU CESTA ŽELEZARJEV 6</w:t>
      </w:r>
      <w:r>
        <w:rPr>
          <w:rFonts w:cs="Arial"/>
          <w:b/>
          <w:sz w:val="20"/>
        </w:rPr>
        <w:t>A</w:t>
      </w:r>
      <w:r w:rsidRPr="00271B09">
        <w:rPr>
          <w:rFonts w:cs="Arial"/>
          <w:b/>
          <w:sz w:val="20"/>
        </w:rPr>
        <w:t>, JESENICE</w:t>
      </w:r>
    </w:p>
    <w:p w:rsidR="00E44C83" w:rsidRPr="004F5EA4" w:rsidRDefault="00271B09" w:rsidP="00271B09">
      <w:pPr>
        <w:jc w:val="center"/>
        <w:rPr>
          <w:rFonts w:cs="Arial"/>
          <w:b/>
          <w:sz w:val="20"/>
        </w:rPr>
      </w:pPr>
      <w:r w:rsidRPr="00271B09">
        <w:rPr>
          <w:rFonts w:cs="Arial"/>
          <w:b/>
          <w:sz w:val="20"/>
        </w:rPr>
        <w:t xml:space="preserve">V NAJEM </w:t>
      </w:r>
    </w:p>
    <w:bookmarkEnd w:id="0"/>
    <w:p w:rsidR="007E14BC" w:rsidRDefault="007E14BC" w:rsidP="00E44C83">
      <w:pPr>
        <w:jc w:val="both"/>
        <w:rPr>
          <w:rFonts w:cs="Arial"/>
          <w:sz w:val="20"/>
        </w:rPr>
      </w:pPr>
    </w:p>
    <w:p w:rsidR="00DA5F4B" w:rsidRPr="004F5EA4" w:rsidRDefault="00DA5F4B" w:rsidP="00E44C83">
      <w:pPr>
        <w:jc w:val="both"/>
        <w:rPr>
          <w:rFonts w:cs="Arial"/>
          <w:sz w:val="20"/>
        </w:rPr>
      </w:pPr>
    </w:p>
    <w:p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</w:t>
      </w:r>
      <w:r w:rsidR="00271B09">
        <w:rPr>
          <w:rFonts w:cs="Arial"/>
          <w:b/>
          <w:sz w:val="20"/>
          <w:u w:val="single"/>
        </w:rPr>
        <w:t>oddaje v najem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:rsidR="007E14BC" w:rsidRPr="004F5EA4" w:rsidRDefault="007E14BC" w:rsidP="00E44C83">
      <w:pPr>
        <w:jc w:val="both"/>
        <w:rPr>
          <w:rFonts w:cs="Arial"/>
          <w:sz w:val="20"/>
        </w:rPr>
      </w:pPr>
    </w:p>
    <w:p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271B09">
        <w:rPr>
          <w:rFonts w:cs="Arial"/>
          <w:b/>
          <w:sz w:val="20"/>
          <w:u w:val="single"/>
        </w:rPr>
        <w:t>oddaje v najem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</w:t>
      </w:r>
      <w:r w:rsidR="00271B09">
        <w:rPr>
          <w:rFonts w:cs="Arial"/>
          <w:sz w:val="20"/>
        </w:rPr>
        <w:t>oddaje</w:t>
      </w:r>
      <w:r w:rsidRPr="004F5EA4">
        <w:rPr>
          <w:rFonts w:cs="Arial"/>
          <w:sz w:val="20"/>
        </w:rPr>
        <w:t xml:space="preserve"> </w:t>
      </w:r>
      <w:r w:rsidR="00271B09">
        <w:rPr>
          <w:rFonts w:cs="Arial"/>
          <w:sz w:val="20"/>
        </w:rPr>
        <w:t>v najem je del poslovnega prostora v izmeri 1 m</w:t>
      </w:r>
      <w:r w:rsidR="00271B09">
        <w:rPr>
          <w:rFonts w:cs="Arial"/>
          <w:sz w:val="20"/>
          <w:vertAlign w:val="superscript"/>
        </w:rPr>
        <w:t>2</w:t>
      </w:r>
      <w:r w:rsidR="00271B09">
        <w:rPr>
          <w:rFonts w:cs="Arial"/>
          <w:sz w:val="20"/>
        </w:rPr>
        <w:t xml:space="preserve"> v pritličju stavbe na naslovu </w:t>
      </w:r>
      <w:bookmarkStart w:id="1" w:name="_Hlk62127898"/>
      <w:r w:rsidR="00271B09">
        <w:rPr>
          <w:rFonts w:cs="Arial"/>
          <w:sz w:val="20"/>
        </w:rPr>
        <w:t xml:space="preserve">Cesta železarjev 6a, Jesenice </w:t>
      </w:r>
      <w:bookmarkEnd w:id="1"/>
      <w:r w:rsidR="00271B09">
        <w:rPr>
          <w:rFonts w:cs="Arial"/>
          <w:sz w:val="20"/>
        </w:rPr>
        <w:t xml:space="preserve">z </w:t>
      </w:r>
      <w:r w:rsidR="00E41874">
        <w:rPr>
          <w:rFonts w:cs="Arial"/>
          <w:sz w:val="20"/>
        </w:rPr>
        <w:t>:</w:t>
      </w:r>
    </w:p>
    <w:p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3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8"/>
        <w:gridCol w:w="1843"/>
      </w:tblGrid>
      <w:tr w:rsidR="00271B09" w:rsidRPr="000F083F" w:rsidTr="00271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hideMark/>
          </w:tcPr>
          <w:p w:rsidR="00271B09" w:rsidRPr="000F083F" w:rsidRDefault="00271B09" w:rsidP="000F083F">
            <w:pPr>
              <w:spacing w:line="260" w:lineRule="exact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2" w:name="_Hlk531855882"/>
            <w:r w:rsidRPr="000F083F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271B09" w:rsidRPr="000F083F" w:rsidRDefault="00271B09" w:rsidP="00487560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</w:tr>
      <w:tr w:rsidR="00271B09" w:rsidRPr="000F083F" w:rsidTr="00271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271B09" w:rsidRPr="000F083F" w:rsidRDefault="00271B09" w:rsidP="000F083F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Del </w:t>
            </w:r>
            <w:r w:rsidRPr="00271B09">
              <w:rPr>
                <w:rFonts w:cs="Arial"/>
                <w:sz w:val="16"/>
                <w:szCs w:val="16"/>
              </w:rPr>
              <w:t>2175-3180-12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271B09" w:rsidRPr="007B0F27" w:rsidRDefault="00271B09" w:rsidP="00AF58EE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1 m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</w:tr>
      <w:bookmarkEnd w:id="2"/>
    </w:tbl>
    <w:p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Oddaja se samo del poslovnega prostora z ID znakom </w:t>
      </w:r>
      <w:r w:rsidR="0077046A">
        <w:rPr>
          <w:rFonts w:cs="Arial"/>
          <w:sz w:val="20"/>
        </w:rPr>
        <w:t>2175-3180-12</w:t>
      </w:r>
      <w:r w:rsidRPr="008335FE">
        <w:rPr>
          <w:rFonts w:cs="Arial"/>
          <w:sz w:val="20"/>
        </w:rPr>
        <w:t xml:space="preserve">, ki v naravi predstavlja </w:t>
      </w:r>
      <w:r w:rsidR="0077046A">
        <w:rPr>
          <w:rFonts w:cs="Arial"/>
          <w:sz w:val="20"/>
        </w:rPr>
        <w:t>del skupnega prostora v pritličju</w:t>
      </w:r>
      <w:r w:rsidRPr="008335FE">
        <w:rPr>
          <w:rFonts w:cs="Arial"/>
          <w:sz w:val="20"/>
        </w:rPr>
        <w:t xml:space="preserve"> v stavb</w:t>
      </w:r>
      <w:r w:rsidR="0077046A">
        <w:rPr>
          <w:rFonts w:cs="Arial"/>
          <w:sz w:val="20"/>
        </w:rPr>
        <w:t>e</w:t>
      </w:r>
      <w:r w:rsidRPr="008335FE">
        <w:rPr>
          <w:rFonts w:cs="Arial"/>
          <w:sz w:val="20"/>
        </w:rPr>
        <w:t xml:space="preserve"> na naslovu </w:t>
      </w:r>
      <w:r w:rsidR="0077046A" w:rsidRPr="0077046A">
        <w:rPr>
          <w:rFonts w:cs="Arial"/>
          <w:sz w:val="20"/>
        </w:rPr>
        <w:t>Cesta železarjev 6a, Jesenice</w:t>
      </w:r>
      <w:r w:rsidR="0077046A">
        <w:rPr>
          <w:rFonts w:cs="Arial"/>
          <w:sz w:val="20"/>
        </w:rPr>
        <w:t xml:space="preserve"> </w:t>
      </w:r>
      <w:r w:rsidR="00EB3745">
        <w:rPr>
          <w:rFonts w:cs="Arial"/>
          <w:sz w:val="20"/>
        </w:rPr>
        <w:t>(</w:t>
      </w:r>
      <w:r w:rsidR="00E46152">
        <w:rPr>
          <w:rFonts w:cs="Arial"/>
          <w:sz w:val="20"/>
        </w:rPr>
        <w:t>U</w:t>
      </w:r>
      <w:r w:rsidR="00EB3745">
        <w:rPr>
          <w:rFonts w:cs="Arial"/>
          <w:sz w:val="20"/>
        </w:rPr>
        <w:t xml:space="preserve">pravni center Jesenice) </w:t>
      </w:r>
      <w:r w:rsidR="0077046A">
        <w:rPr>
          <w:rFonts w:cs="Arial"/>
          <w:sz w:val="20"/>
        </w:rPr>
        <w:t xml:space="preserve">za postavitev </w:t>
      </w:r>
      <w:proofErr w:type="spellStart"/>
      <w:r w:rsidR="0077046A">
        <w:rPr>
          <w:rFonts w:cs="Arial"/>
          <w:sz w:val="20"/>
        </w:rPr>
        <w:t>fotoavtomata</w:t>
      </w:r>
      <w:proofErr w:type="spellEnd"/>
      <w:r w:rsidR="0077046A">
        <w:rPr>
          <w:rFonts w:cs="Arial"/>
          <w:sz w:val="20"/>
        </w:rPr>
        <w:t xml:space="preserve">. Položaj postavitve </w:t>
      </w:r>
      <w:proofErr w:type="spellStart"/>
      <w:r w:rsidR="00EB3745">
        <w:rPr>
          <w:rFonts w:cs="Arial"/>
          <w:sz w:val="20"/>
        </w:rPr>
        <w:t>foto</w:t>
      </w:r>
      <w:r w:rsidR="0077046A">
        <w:rPr>
          <w:rFonts w:cs="Arial"/>
          <w:sz w:val="20"/>
        </w:rPr>
        <w:t>avtomata</w:t>
      </w:r>
      <w:proofErr w:type="spellEnd"/>
      <w:r w:rsidR="0077046A">
        <w:rPr>
          <w:rFonts w:cs="Arial"/>
          <w:sz w:val="20"/>
        </w:rPr>
        <w:t xml:space="preserve"> je razviden iz skice, ki je priloga te namere.</w:t>
      </w:r>
    </w:p>
    <w:p w:rsidR="0077046A" w:rsidRPr="008335FE" w:rsidRDefault="0077046A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Najemna pogodba se sklepa za </w:t>
      </w:r>
      <w:r w:rsidR="0077046A">
        <w:rPr>
          <w:rFonts w:cs="Arial"/>
          <w:sz w:val="20"/>
        </w:rPr>
        <w:t>nedoločen</w:t>
      </w:r>
      <w:r w:rsidRPr="008335FE">
        <w:rPr>
          <w:rFonts w:cs="Arial"/>
          <w:sz w:val="20"/>
        </w:rPr>
        <w:t xml:space="preserve"> ča</w:t>
      </w:r>
      <w:r w:rsidR="0077046A">
        <w:rPr>
          <w:rFonts w:cs="Arial"/>
          <w:sz w:val="20"/>
        </w:rPr>
        <w:t xml:space="preserve">s. Najemna pogodba lahko kadarkoli </w:t>
      </w:r>
      <w:r w:rsidR="00E46152">
        <w:rPr>
          <w:rFonts w:cs="Arial"/>
          <w:sz w:val="20"/>
        </w:rPr>
        <w:t xml:space="preserve">preneha </w:t>
      </w:r>
      <w:r w:rsidR="0077046A">
        <w:rPr>
          <w:rFonts w:cs="Arial"/>
          <w:sz w:val="20"/>
        </w:rPr>
        <w:t>po sporazumu pogodbenih strank oziroma z odpovedjo</w:t>
      </w:r>
      <w:r w:rsidRPr="008335FE">
        <w:rPr>
          <w:rFonts w:cs="Arial"/>
          <w:sz w:val="20"/>
        </w:rPr>
        <w:t>.</w:t>
      </w:r>
      <w:r w:rsidR="0077046A">
        <w:rPr>
          <w:rFonts w:cs="Arial"/>
          <w:sz w:val="20"/>
        </w:rPr>
        <w:t xml:space="preserve"> Odpovedni rok je 30 dni.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Najemna pogodba se bo sklenila na način videno - najeto, zato morebitne reklamacije po sklenitvi pogodbe ne bodo upoštevane.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3. Vrsta pravnega posla in sklenitev pogodbe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Oddaja nepremičnine po metodi neposredne pogodbe.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Pogodba bo sklenjena s tistim ponudnikom, ki bo ponudil najvišjo najemnino. Pogodba mora biti sklenjena v roku 15 dni po pozivu organizatorja postopka oddaje. V kolikor pogodba ni sklenjena v danem roku lahko organizator odstopi od sklenitve posla. Vse morebitne stroške v zvezi s sklenitvijo pogodbe plača ponudnik.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DA5F4B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DA5F4B">
        <w:rPr>
          <w:rFonts w:cs="Arial"/>
          <w:b/>
          <w:bCs/>
          <w:sz w:val="20"/>
          <w:u w:val="single"/>
        </w:rPr>
        <w:t>4. Ponudbena cena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DA5F4B">
        <w:rPr>
          <w:rFonts w:cs="Arial"/>
          <w:sz w:val="20"/>
        </w:rPr>
        <w:t>Ponujena cena za najem nepremičnine ne sme biti nižja od 30</w:t>
      </w:r>
      <w:r w:rsidR="00E46152">
        <w:rPr>
          <w:rFonts w:cs="Arial"/>
          <w:sz w:val="20"/>
        </w:rPr>
        <w:t>,00</w:t>
      </w:r>
      <w:r w:rsidRPr="00DA5F4B">
        <w:rPr>
          <w:rFonts w:cs="Arial"/>
          <w:sz w:val="20"/>
        </w:rPr>
        <w:t xml:space="preserve"> EUR. </w:t>
      </w:r>
      <w:r w:rsidR="0077046A" w:rsidRPr="00DA5F4B">
        <w:rPr>
          <w:rFonts w:cs="Arial"/>
          <w:sz w:val="20"/>
        </w:rPr>
        <w:t>Stroški porabe električne energije so vključeni v ceno najemnine.</w:t>
      </w:r>
      <w:r w:rsidR="00DA5F4B" w:rsidRPr="00DA5F4B">
        <w:rPr>
          <w:rFonts w:cs="Arial"/>
          <w:sz w:val="20"/>
        </w:rPr>
        <w:t xml:space="preserve"> Temu znesku je potrebno prišteti še DDV v skladu z določili Zakona o davku na dodano vrednost (Uradni list RS, št. 13/11 – uradno prečiščeno besedilo, 18/11, 78/11, 38/12, 83/12, 86/14 in 90/15).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Ponudba se odda na obrazcu z vsebino iz Priloge 1 te objave.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5. Načini in rok sklenitve pogodbe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Pogodba bo sklenjena s tistim ponudnikom, ki bo izpolnjeval vse razpisne pogoje.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lastRenderedPageBreak/>
        <w:t>6. Način in rok plačila najemnine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Najemnina se mesečno plačuje Ministrstvu za javno upravo na podračun enotnega zakladniškega računa pri Banki Slovenije, na številko, ki bo navedena na izstavljenem računu.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Organizator bo račun izstavil praviloma do 15. v mesecu za pretekli mesec. Rok plačila računa je 30 dni od dneva izstavitve računa. V primeru zamude plačila je najemnik dolžan plačati zakonske zamudne obresti.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77046A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77046A">
        <w:rPr>
          <w:rFonts w:cs="Arial"/>
          <w:b/>
          <w:bCs/>
          <w:sz w:val="20"/>
          <w:u w:val="single"/>
        </w:rPr>
        <w:t xml:space="preserve">7. Pogoji in način oddaje ponudbe </w:t>
      </w:r>
    </w:p>
    <w:p w:rsidR="008335FE" w:rsidRPr="00171307" w:rsidRDefault="008335FE" w:rsidP="008335FE">
      <w:pPr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 xml:space="preserve">Ponudnik mora najkasneje do </w:t>
      </w:r>
      <w:r w:rsidR="0077046A" w:rsidRPr="00171307">
        <w:rPr>
          <w:rFonts w:cs="Arial"/>
          <w:b/>
          <w:bCs/>
          <w:sz w:val="20"/>
        </w:rPr>
        <w:t>15</w:t>
      </w:r>
      <w:r w:rsidRPr="00171307">
        <w:rPr>
          <w:rFonts w:cs="Arial"/>
          <w:b/>
          <w:bCs/>
          <w:sz w:val="20"/>
        </w:rPr>
        <w:t>. 2. 2021</w:t>
      </w:r>
      <w:r w:rsidRPr="00171307">
        <w:rPr>
          <w:rFonts w:cs="Arial"/>
          <w:sz w:val="20"/>
        </w:rPr>
        <w:t xml:space="preserve"> na elektronski naslov </w:t>
      </w:r>
      <w:hyperlink r:id="rId8" w:history="1">
        <w:r w:rsidRPr="00171307">
          <w:rPr>
            <w:rStyle w:val="Hiperpovezava"/>
            <w:rFonts w:cs="Arial"/>
            <w:sz w:val="20"/>
          </w:rPr>
          <w:t>gp.mju@gov.si</w:t>
        </w:r>
      </w:hyperlink>
      <w:r w:rsidRPr="00171307">
        <w:rPr>
          <w:rFonts w:cs="Arial"/>
          <w:sz w:val="20"/>
        </w:rPr>
        <w:t xml:space="preserve"> ali s priporočeno pošiljko ali osebno na vložišče na naslov: Ministrstvo za javno upravo, Tržaška cesta 21, Ljubljana, z nazivom zadeve »ponudba v zadevi 478</w:t>
      </w:r>
      <w:r w:rsidR="00A13BAA" w:rsidRPr="00171307">
        <w:rPr>
          <w:rFonts w:cs="Arial"/>
          <w:sz w:val="20"/>
        </w:rPr>
        <w:t>2</w:t>
      </w:r>
      <w:r w:rsidRPr="00171307">
        <w:rPr>
          <w:rFonts w:cs="Arial"/>
          <w:sz w:val="20"/>
        </w:rPr>
        <w:t>-</w:t>
      </w:r>
      <w:r w:rsidR="00A13BAA" w:rsidRPr="00171307">
        <w:rPr>
          <w:rFonts w:cs="Arial"/>
          <w:sz w:val="20"/>
        </w:rPr>
        <w:t>7</w:t>
      </w:r>
      <w:r w:rsidRPr="00171307">
        <w:rPr>
          <w:rFonts w:cs="Arial"/>
          <w:sz w:val="20"/>
        </w:rPr>
        <w:t>/2021 – NE ODPIRAJ« poslati:</w:t>
      </w:r>
    </w:p>
    <w:p w:rsidR="00171307" w:rsidRPr="00171307" w:rsidRDefault="00171307" w:rsidP="00171307">
      <w:pPr>
        <w:numPr>
          <w:ilvl w:val="0"/>
          <w:numId w:val="23"/>
        </w:numPr>
        <w:spacing w:line="260" w:lineRule="exact"/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>izpolnjen in lastnoročno podpisan obrazec, ki je Priloga 1 te objave ter</w:t>
      </w:r>
    </w:p>
    <w:p w:rsidR="00171307" w:rsidRPr="00171307" w:rsidRDefault="00171307" w:rsidP="00171307">
      <w:pPr>
        <w:numPr>
          <w:ilvl w:val="0"/>
          <w:numId w:val="23"/>
        </w:numPr>
        <w:spacing w:line="260" w:lineRule="exact"/>
        <w:jc w:val="both"/>
        <w:rPr>
          <w:rFonts w:cs="Arial"/>
          <w:sz w:val="20"/>
        </w:rPr>
      </w:pPr>
      <w:r w:rsidRPr="00171307">
        <w:rPr>
          <w:rFonts w:cs="Arial"/>
          <w:sz w:val="20"/>
        </w:rPr>
        <w:t>zahtevana dokazila.</w:t>
      </w:r>
    </w:p>
    <w:p w:rsidR="008335FE" w:rsidRPr="00171307" w:rsidRDefault="008335FE" w:rsidP="008335FE">
      <w:pPr>
        <w:jc w:val="both"/>
        <w:rPr>
          <w:rFonts w:cs="Arial"/>
          <w:sz w:val="20"/>
        </w:rPr>
      </w:pPr>
    </w:p>
    <w:p w:rsidR="008335FE" w:rsidRPr="0077046A" w:rsidRDefault="008335FE" w:rsidP="008335FE">
      <w:pPr>
        <w:jc w:val="both"/>
        <w:rPr>
          <w:rFonts w:cs="Arial"/>
          <w:b/>
          <w:bCs/>
          <w:sz w:val="20"/>
        </w:rPr>
      </w:pPr>
      <w:r w:rsidRPr="00171307">
        <w:rPr>
          <w:rFonts w:cs="Arial"/>
          <w:sz w:val="20"/>
        </w:rPr>
        <w:t>Šteje se, da je prijava pravočasna, če je oddana na pošto priporočeno, in prispe na naslov</w:t>
      </w:r>
      <w:r w:rsidRPr="008335FE">
        <w:rPr>
          <w:rFonts w:cs="Arial"/>
          <w:sz w:val="20"/>
        </w:rPr>
        <w:t xml:space="preserve"> organizatorja najkasneje </w:t>
      </w:r>
      <w:r w:rsidRPr="0077046A">
        <w:rPr>
          <w:rFonts w:cs="Arial"/>
          <w:b/>
          <w:bCs/>
          <w:sz w:val="20"/>
        </w:rPr>
        <w:t xml:space="preserve">do </w:t>
      </w:r>
      <w:r w:rsidR="0077046A">
        <w:rPr>
          <w:rFonts w:cs="Arial"/>
          <w:b/>
          <w:bCs/>
          <w:sz w:val="20"/>
        </w:rPr>
        <w:t>15</w:t>
      </w:r>
      <w:r w:rsidRPr="0077046A">
        <w:rPr>
          <w:rFonts w:cs="Arial"/>
          <w:b/>
          <w:bCs/>
          <w:sz w:val="20"/>
        </w:rPr>
        <w:t xml:space="preserve">. 2. 2021 do 15:00 ure. Ponudbe, predložene po izteku roka bodo izločene iz postopka.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Odpiranje ponudb </w:t>
      </w:r>
      <w:r w:rsidRPr="0077046A">
        <w:rPr>
          <w:rFonts w:cs="Arial"/>
          <w:b/>
          <w:bCs/>
          <w:sz w:val="20"/>
        </w:rPr>
        <w:t>NE BO javno</w:t>
      </w:r>
      <w:r w:rsidRPr="008335FE">
        <w:rPr>
          <w:rFonts w:cs="Arial"/>
          <w:sz w:val="20"/>
        </w:rPr>
        <w:t>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Ponudniki bodo o rezultatih odpiranju ponudb obveščeni na njihov naslov najkasneje </w:t>
      </w:r>
      <w:r w:rsidR="00171307">
        <w:rPr>
          <w:rFonts w:cs="Arial"/>
          <w:sz w:val="20"/>
        </w:rPr>
        <w:t>14</w:t>
      </w:r>
      <w:r w:rsidRPr="008335FE">
        <w:rPr>
          <w:rFonts w:cs="Arial"/>
          <w:sz w:val="20"/>
        </w:rPr>
        <w:t xml:space="preserve"> dni po zaključenem odpiranju ponudb.</w:t>
      </w:r>
    </w:p>
    <w:p w:rsidR="008335FE" w:rsidRDefault="008335FE" w:rsidP="008335FE">
      <w:pPr>
        <w:jc w:val="both"/>
        <w:rPr>
          <w:rFonts w:cs="Arial"/>
          <w:sz w:val="20"/>
        </w:rPr>
      </w:pPr>
    </w:p>
    <w:p w:rsidR="00A13BAA" w:rsidRPr="008335FE" w:rsidRDefault="00A13BAA" w:rsidP="008335FE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bo prispelo več enakih ponudb, bo organizirano pogajanje z namenom višanja najemnine.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 xml:space="preserve">8. Dodatna pojasnila in ogled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Ogled prostor</w:t>
      </w:r>
      <w:r w:rsidR="00EB3745">
        <w:rPr>
          <w:rFonts w:cs="Arial"/>
          <w:sz w:val="20"/>
        </w:rPr>
        <w:t>a</w:t>
      </w:r>
      <w:r w:rsidRPr="008335FE">
        <w:rPr>
          <w:rFonts w:cs="Arial"/>
          <w:sz w:val="20"/>
        </w:rPr>
        <w:t xml:space="preserve"> po dogovoru. Kontaktna oseba za ogled: </w:t>
      </w:r>
      <w:r w:rsidR="00723EC1" w:rsidRPr="00723EC1">
        <w:rPr>
          <w:rFonts w:cs="Arial"/>
          <w:sz w:val="20"/>
        </w:rPr>
        <w:t>Marta Kavčič</w:t>
      </w:r>
      <w:r w:rsidRPr="008335FE">
        <w:rPr>
          <w:rFonts w:cs="Arial"/>
          <w:sz w:val="20"/>
        </w:rPr>
        <w:t xml:space="preserve">, telefon: </w:t>
      </w:r>
      <w:r w:rsidR="00723EC1" w:rsidRPr="00723EC1">
        <w:rPr>
          <w:rFonts w:cs="Arial"/>
          <w:sz w:val="20"/>
        </w:rPr>
        <w:t>04 5851 443</w:t>
      </w:r>
      <w:r w:rsidRPr="008335FE">
        <w:rPr>
          <w:rFonts w:cs="Arial"/>
          <w:sz w:val="20"/>
        </w:rPr>
        <w:t xml:space="preserve">, e- pošta: </w:t>
      </w:r>
      <w:hyperlink r:id="rId9" w:history="1">
        <w:r w:rsidR="00723EC1" w:rsidRPr="006E38BB">
          <w:rPr>
            <w:rStyle w:val="Hiperpovezava"/>
            <w:rFonts w:cs="Arial"/>
            <w:sz w:val="20"/>
          </w:rPr>
          <w:t>marta.kavcic@gov.si</w:t>
        </w:r>
      </w:hyperlink>
      <w:r w:rsidRPr="008335FE">
        <w:rPr>
          <w:rFonts w:cs="Arial"/>
          <w:sz w:val="20"/>
        </w:rPr>
        <w:t>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Ponudniki lahko postavijo vprašanja in zahteve za dodatna pojasnila glede izvedbe postopka Jasmini Strgaršek, tel. 01 478 8616, elektronski naslov: </w:t>
      </w:r>
      <w:hyperlink r:id="rId10" w:history="1">
        <w:r w:rsidRPr="007B5DE2">
          <w:rPr>
            <w:rStyle w:val="Hiperpovezava"/>
            <w:rFonts w:cs="Arial"/>
            <w:sz w:val="20"/>
          </w:rPr>
          <w:t>jasmina.strgarsek@gov.si</w:t>
        </w:r>
      </w:hyperlink>
      <w:r>
        <w:rPr>
          <w:rFonts w:cs="Arial"/>
          <w:sz w:val="20"/>
        </w:rPr>
        <w:t xml:space="preserve"> </w:t>
      </w:r>
      <w:r w:rsidRPr="008335FE">
        <w:rPr>
          <w:rFonts w:cs="Arial"/>
          <w:sz w:val="20"/>
        </w:rPr>
        <w:t xml:space="preserve">ali Tanji Bašelj, telefon: 01 478 1859, elektronski naslov: </w:t>
      </w:r>
      <w:hyperlink r:id="rId11" w:history="1">
        <w:r w:rsidRPr="007B5DE2">
          <w:rPr>
            <w:rStyle w:val="Hiperpovezava"/>
            <w:rFonts w:cs="Arial"/>
            <w:sz w:val="20"/>
          </w:rPr>
          <w:t>tanja.baselj@gov.si</w:t>
        </w:r>
      </w:hyperlink>
      <w:r w:rsidRPr="008335FE">
        <w:rPr>
          <w:rFonts w:cs="Arial"/>
          <w:sz w:val="20"/>
        </w:rPr>
        <w:t xml:space="preserve">.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9. Opozorilo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Organizator lahko do sklenitve pravnega posla, postopek zbiranja ponudb ustavi oziroma ne sklene pogodbe z uspelim ponudnikom, brez odškodninske odgovornosti.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10. Rok veljavnosti ponudbe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>Ponudba mora veljati najmanj 60 dni od dneva odpiranja ponudb.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            </w:t>
      </w:r>
    </w:p>
    <w:p w:rsidR="008335FE" w:rsidRPr="008335FE" w:rsidRDefault="008335FE" w:rsidP="008335FE">
      <w:pPr>
        <w:jc w:val="both"/>
        <w:rPr>
          <w:rFonts w:cs="Arial"/>
          <w:b/>
          <w:bCs/>
          <w:sz w:val="20"/>
          <w:u w:val="single"/>
        </w:rPr>
      </w:pPr>
      <w:r w:rsidRPr="008335FE">
        <w:rPr>
          <w:rFonts w:cs="Arial"/>
          <w:b/>
          <w:bCs/>
          <w:sz w:val="20"/>
          <w:u w:val="single"/>
        </w:rPr>
        <w:t>11. Objava obvestila posameznikom po 13. členu Splošne uredbe o varstvu podatkov (GDPR)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  <w:r w:rsidRPr="008335FE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5668DC" w:rsidP="008335FE">
      <w:pPr>
        <w:jc w:val="both"/>
        <w:rPr>
          <w:rFonts w:cs="Arial"/>
          <w:sz w:val="20"/>
        </w:rPr>
      </w:pPr>
      <w:hyperlink r:id="rId12" w:history="1">
        <w:r w:rsidR="008335FE" w:rsidRPr="007B5DE2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  <w:r w:rsidR="008335FE">
        <w:rPr>
          <w:rFonts w:cs="Arial"/>
          <w:sz w:val="20"/>
        </w:rPr>
        <w:t xml:space="preserve"> </w:t>
      </w: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both"/>
        <w:rPr>
          <w:rFonts w:cs="Arial"/>
          <w:sz w:val="20"/>
        </w:rPr>
      </w:pPr>
    </w:p>
    <w:p w:rsidR="008335FE" w:rsidRPr="008335FE" w:rsidRDefault="008335FE" w:rsidP="008335FE">
      <w:pPr>
        <w:jc w:val="center"/>
        <w:rPr>
          <w:rFonts w:cs="Arial"/>
          <w:sz w:val="20"/>
        </w:rPr>
      </w:pPr>
      <w:r w:rsidRPr="008335FE">
        <w:rPr>
          <w:rFonts w:cs="Arial"/>
          <w:sz w:val="20"/>
        </w:rPr>
        <w:t>na podlagi pooblastila št. 1004-113/2015/45 z dne 7.4.2020</w:t>
      </w:r>
    </w:p>
    <w:p w:rsidR="008335FE" w:rsidRPr="008335FE" w:rsidRDefault="008335FE" w:rsidP="008335FE">
      <w:pPr>
        <w:jc w:val="center"/>
        <w:rPr>
          <w:rFonts w:cs="Arial"/>
          <w:sz w:val="20"/>
        </w:rPr>
      </w:pPr>
    </w:p>
    <w:p w:rsidR="008335FE" w:rsidRPr="008335FE" w:rsidRDefault="008335FE" w:rsidP="008335FE">
      <w:pPr>
        <w:jc w:val="center"/>
        <w:rPr>
          <w:rFonts w:cs="Arial"/>
          <w:sz w:val="20"/>
        </w:rPr>
      </w:pPr>
      <w:r w:rsidRPr="008335FE">
        <w:rPr>
          <w:rFonts w:cs="Arial"/>
          <w:sz w:val="20"/>
        </w:rPr>
        <w:t>Maja Pogačar</w:t>
      </w:r>
    </w:p>
    <w:p w:rsidR="008335FE" w:rsidRPr="008335FE" w:rsidRDefault="008335FE" w:rsidP="008335FE">
      <w:pPr>
        <w:jc w:val="center"/>
        <w:rPr>
          <w:rFonts w:cs="Arial"/>
          <w:sz w:val="20"/>
        </w:rPr>
      </w:pPr>
      <w:r w:rsidRPr="008335FE">
        <w:rPr>
          <w:rFonts w:cs="Arial"/>
          <w:sz w:val="20"/>
        </w:rPr>
        <w:t>v. d. generalnega direktorja</w:t>
      </w:r>
    </w:p>
    <w:p w:rsidR="008335FE" w:rsidRPr="008335FE" w:rsidRDefault="008335FE" w:rsidP="008335FE">
      <w:pPr>
        <w:jc w:val="center"/>
        <w:rPr>
          <w:rFonts w:cs="Arial"/>
          <w:sz w:val="20"/>
        </w:rPr>
      </w:pPr>
      <w:r w:rsidRPr="008335FE">
        <w:rPr>
          <w:rFonts w:cs="Arial"/>
          <w:sz w:val="20"/>
        </w:rPr>
        <w:t>Direktorata za stvarno premoženje</w:t>
      </w:r>
    </w:p>
    <w:p w:rsidR="001B791B" w:rsidRDefault="001B791B" w:rsidP="009A54C5">
      <w:pPr>
        <w:tabs>
          <w:tab w:val="center" w:pos="5670"/>
        </w:tabs>
        <w:jc w:val="both"/>
        <w:rPr>
          <w:rFonts w:cs="Arial"/>
          <w:sz w:val="20"/>
        </w:rPr>
      </w:pPr>
    </w:p>
    <w:sectPr w:rsidR="001B791B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38" w:rsidRDefault="00C26D38">
      <w:r>
        <w:separator/>
      </w:r>
    </w:p>
  </w:endnote>
  <w:endnote w:type="continuationSeparator" w:id="0">
    <w:p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38" w:rsidRDefault="00C26D38">
      <w:r>
        <w:separator/>
      </w:r>
    </w:p>
  </w:footnote>
  <w:footnote w:type="continuationSeparator" w:id="0">
    <w:p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:rsidTr="007C6E67">
      <w:trPr>
        <w:trHeight w:val="980"/>
      </w:trPr>
      <w:tc>
        <w:tcPr>
          <w:tcW w:w="657" w:type="dxa"/>
        </w:tcPr>
        <w:p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F136352" wp14:editId="25D642C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271B09">
      <w:rPr>
        <w:rFonts w:cs="Arial"/>
        <w:sz w:val="16"/>
      </w:rPr>
      <w:t>86 16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108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12192D"/>
    <w:rsid w:val="00122202"/>
    <w:rsid w:val="00132AC3"/>
    <w:rsid w:val="001357B2"/>
    <w:rsid w:val="001364B1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71307"/>
    <w:rsid w:val="00176134"/>
    <w:rsid w:val="00182099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B09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68DC"/>
    <w:rsid w:val="00567106"/>
    <w:rsid w:val="005869E9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D7B79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3EC1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046A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35FE"/>
    <w:rsid w:val="00846C6A"/>
    <w:rsid w:val="00847C53"/>
    <w:rsid w:val="008561B9"/>
    <w:rsid w:val="00871E0C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3BAA"/>
    <w:rsid w:val="00A1452D"/>
    <w:rsid w:val="00A179CB"/>
    <w:rsid w:val="00A21655"/>
    <w:rsid w:val="00A24CD9"/>
    <w:rsid w:val="00A31408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0DB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72E19"/>
    <w:rsid w:val="00C77797"/>
    <w:rsid w:val="00C9191F"/>
    <w:rsid w:val="00C9261E"/>
    <w:rsid w:val="00C9277B"/>
    <w:rsid w:val="00C92898"/>
    <w:rsid w:val="00CA19F3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5F4B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152"/>
    <w:rsid w:val="00E4661B"/>
    <w:rsid w:val="00E550F0"/>
    <w:rsid w:val="00E628E9"/>
    <w:rsid w:val="00E657A7"/>
    <w:rsid w:val="00E65F70"/>
    <w:rsid w:val="00E707A6"/>
    <w:rsid w:val="00E7158D"/>
    <w:rsid w:val="00E76A98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3745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55E5"/>
    <w:rsid w:val="00F90A3A"/>
    <w:rsid w:val="00FA1E76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3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Sistemsko-urejanje/OBVESTILO_ravnanje_s_stvarnim_premozenjem-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ja.baselj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asmina.strgarsek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kavcic@gov.s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8671-67F7-4F0D-91ED-8F8BB75A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0</TotalTime>
  <Pages>2</Pages>
  <Words>710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oddajo dela prostora v poslovni stavbi na naslovu Cesta železarjev 6a, Jesenice v najem</vt:lpstr>
    </vt:vector>
  </TitlesOfParts>
  <Company>Indea d.o.o.</Company>
  <LinksUpToDate>false</LinksUpToDate>
  <CharactersWithSpaces>5207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oddajo dela prostora v poslovni stavbi na naslovu Cesta železarjev 6a, Jesenice v najem</dc:title>
  <dc:subject/>
  <dc:creator>Jasmina Strgaršek</dc:creator>
  <cp:keywords/>
  <dc:description/>
  <cp:lastModifiedBy>Nevenka Trček</cp:lastModifiedBy>
  <cp:revision>2</cp:revision>
  <cp:lastPrinted>2019-07-25T11:29:00Z</cp:lastPrinted>
  <dcterms:created xsi:type="dcterms:W3CDTF">2021-01-25T13:15:00Z</dcterms:created>
  <dcterms:modified xsi:type="dcterms:W3CDTF">2021-01-25T13:15:00Z</dcterms:modified>
</cp:coreProperties>
</file>