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6C0D" w14:textId="77777777" w:rsidR="00DB6474" w:rsidRDefault="00DB6474" w:rsidP="0001102B">
      <w:pPr>
        <w:pStyle w:val="datumtevilka"/>
        <w:spacing w:line="240" w:lineRule="auto"/>
        <w:rPr>
          <w:rFonts w:cs="Arial"/>
          <w:lang w:val="sl-SI"/>
        </w:rPr>
      </w:pPr>
    </w:p>
    <w:p w14:paraId="24A017B3" w14:textId="77777777" w:rsidR="00DB6474" w:rsidRDefault="00DB6474" w:rsidP="0001102B">
      <w:pPr>
        <w:pStyle w:val="datumtevilka"/>
        <w:spacing w:line="240" w:lineRule="auto"/>
        <w:rPr>
          <w:rFonts w:cs="Arial"/>
          <w:lang w:val="sl-SI"/>
        </w:rPr>
      </w:pPr>
    </w:p>
    <w:p w14:paraId="2CB9F3DD" w14:textId="77777777" w:rsidR="00DB6474" w:rsidRDefault="00DB6474" w:rsidP="0001102B">
      <w:pPr>
        <w:pStyle w:val="datumtevilka"/>
        <w:spacing w:line="240" w:lineRule="auto"/>
        <w:rPr>
          <w:rFonts w:cs="Arial"/>
          <w:lang w:val="sl-SI"/>
        </w:rPr>
      </w:pPr>
    </w:p>
    <w:p w14:paraId="74CD23D9" w14:textId="77777777" w:rsidR="00DB6474" w:rsidRDefault="00DB6474" w:rsidP="0001102B">
      <w:pPr>
        <w:pStyle w:val="datumtevilka"/>
        <w:spacing w:line="240" w:lineRule="auto"/>
        <w:rPr>
          <w:rFonts w:cs="Arial"/>
          <w:lang w:val="sl-SI"/>
        </w:rPr>
      </w:pPr>
    </w:p>
    <w:p w14:paraId="7CE52F5E" w14:textId="77777777" w:rsidR="001E6F88" w:rsidRPr="00FD091B" w:rsidRDefault="001E6F88" w:rsidP="0001102B">
      <w:pPr>
        <w:pStyle w:val="datumtevilka"/>
        <w:spacing w:line="240" w:lineRule="auto"/>
        <w:rPr>
          <w:rFonts w:cs="Arial"/>
          <w:lang w:val="sl-SI" w:eastAsia="en-US"/>
        </w:rPr>
      </w:pPr>
      <w:r w:rsidRPr="00FD091B">
        <w:rPr>
          <w:rFonts w:cs="Arial"/>
          <w:lang w:val="sl-SI"/>
        </w:rPr>
        <w:t xml:space="preserve">Številka: </w:t>
      </w:r>
      <w:r w:rsidRPr="00FD091B">
        <w:rPr>
          <w:rFonts w:cs="Arial"/>
          <w:lang w:val="sl-SI"/>
        </w:rPr>
        <w:tab/>
      </w:r>
      <w:r w:rsidR="00DD0C05" w:rsidRPr="00DD0C05">
        <w:rPr>
          <w:rFonts w:cs="Arial"/>
          <w:lang w:val="sl-SI"/>
        </w:rPr>
        <w:t>4300-22/2023</w:t>
      </w:r>
      <w:r w:rsidR="00CF19BE">
        <w:rPr>
          <w:rFonts w:cs="Arial"/>
          <w:lang w:val="sl-SI"/>
        </w:rPr>
        <w:t>/7</w:t>
      </w:r>
      <w:r w:rsidR="0035761A">
        <w:rPr>
          <w:rFonts w:cs="Arial"/>
          <w:lang w:val="sl-SI"/>
        </w:rPr>
        <w:t>3</w:t>
      </w:r>
    </w:p>
    <w:p w14:paraId="7F572CF2" w14:textId="77777777" w:rsidR="001E6F88" w:rsidRPr="00FD091B" w:rsidRDefault="001E6F88" w:rsidP="0001102B">
      <w:pPr>
        <w:pStyle w:val="datumtevilka"/>
        <w:spacing w:line="240" w:lineRule="auto"/>
        <w:rPr>
          <w:rFonts w:cs="Arial"/>
          <w:lang w:val="sl-SI"/>
        </w:rPr>
      </w:pPr>
      <w:r w:rsidRPr="00FD091B">
        <w:rPr>
          <w:rFonts w:cs="Arial"/>
          <w:lang w:val="sl-SI"/>
        </w:rPr>
        <w:t xml:space="preserve">Datum: </w:t>
      </w:r>
      <w:r w:rsidRPr="00FD091B">
        <w:rPr>
          <w:rFonts w:cs="Arial"/>
          <w:lang w:val="sl-SI"/>
        </w:rPr>
        <w:tab/>
      </w:r>
      <w:r w:rsidR="0035761A">
        <w:rPr>
          <w:rFonts w:cs="Arial"/>
          <w:lang w:val="sl-SI"/>
        </w:rPr>
        <w:t>28</w:t>
      </w:r>
      <w:r w:rsidR="00CF19BE">
        <w:rPr>
          <w:rFonts w:cs="Arial"/>
          <w:lang w:val="sl-SI"/>
        </w:rPr>
        <w:t xml:space="preserve">. </w:t>
      </w:r>
      <w:r w:rsidR="0035761A">
        <w:rPr>
          <w:rFonts w:cs="Arial"/>
          <w:lang w:val="sl-SI"/>
        </w:rPr>
        <w:t>9</w:t>
      </w:r>
      <w:r w:rsidR="00CF19BE">
        <w:rPr>
          <w:rFonts w:cs="Arial"/>
          <w:lang w:val="sl-SI"/>
        </w:rPr>
        <w:t>. 2023</w:t>
      </w:r>
    </w:p>
    <w:p w14:paraId="4E642D3C" w14:textId="77777777" w:rsidR="001E6F88" w:rsidRPr="00FD091B" w:rsidRDefault="001E6F88" w:rsidP="0001102B">
      <w:pPr>
        <w:spacing w:line="240" w:lineRule="auto"/>
        <w:rPr>
          <w:rFonts w:cs="Arial"/>
          <w:szCs w:val="20"/>
        </w:rPr>
      </w:pPr>
    </w:p>
    <w:p w14:paraId="7428313C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  <w:bookmarkStart w:id="0" w:name="_Hlk72832512"/>
    </w:p>
    <w:p w14:paraId="44F5ADDA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</w:p>
    <w:p w14:paraId="201B6322" w14:textId="77777777" w:rsidR="002C54EB" w:rsidRDefault="002C54EB" w:rsidP="00CF19BE">
      <w:pPr>
        <w:spacing w:line="240" w:lineRule="auto"/>
        <w:jc w:val="both"/>
        <w:rPr>
          <w:rFonts w:cs="Arial"/>
          <w:szCs w:val="20"/>
        </w:rPr>
      </w:pPr>
    </w:p>
    <w:p w14:paraId="55B6C825" w14:textId="77777777" w:rsidR="00DB6474" w:rsidRPr="00DB6474" w:rsidRDefault="00DB6474" w:rsidP="00DB6474">
      <w:pPr>
        <w:spacing w:line="240" w:lineRule="auto"/>
        <w:jc w:val="both"/>
        <w:rPr>
          <w:rFonts w:cs="Arial"/>
          <w:color w:val="050404"/>
          <w:szCs w:val="20"/>
        </w:rPr>
      </w:pPr>
      <w:r w:rsidRPr="00FD091B">
        <w:rPr>
          <w:rFonts w:cs="Arial"/>
          <w:szCs w:val="20"/>
        </w:rPr>
        <w:t>Ministrstvo za javno upravo</w:t>
      </w:r>
      <w:r>
        <w:rPr>
          <w:rFonts w:cs="Arial"/>
          <w:szCs w:val="20"/>
        </w:rPr>
        <w:t xml:space="preserve"> kot investitor</w:t>
      </w:r>
      <w:r w:rsidRPr="00FD091B">
        <w:rPr>
          <w:rFonts w:cs="Arial"/>
          <w:szCs w:val="20"/>
        </w:rPr>
        <w:t xml:space="preserve"> izdaja na podlagi določil </w:t>
      </w:r>
      <w:r>
        <w:rPr>
          <w:rFonts w:cs="Arial"/>
          <w:szCs w:val="20"/>
        </w:rPr>
        <w:t>79.č</w:t>
      </w:r>
      <w:r w:rsidRPr="00FD091B">
        <w:rPr>
          <w:rFonts w:cs="Arial"/>
          <w:szCs w:val="20"/>
        </w:rPr>
        <w:t xml:space="preserve"> člena </w:t>
      </w:r>
      <w:r w:rsidRPr="00DD0C05">
        <w:rPr>
          <w:rFonts w:cs="Arial"/>
          <w:szCs w:val="20"/>
        </w:rPr>
        <w:t>Zakon</w:t>
      </w:r>
      <w:r>
        <w:rPr>
          <w:rFonts w:cs="Arial"/>
          <w:szCs w:val="20"/>
        </w:rPr>
        <w:t>a</w:t>
      </w:r>
      <w:r w:rsidRPr="00DD0C05">
        <w:rPr>
          <w:rFonts w:cs="Arial"/>
          <w:szCs w:val="20"/>
        </w:rPr>
        <w:t xml:space="preserve"> o uresničevanju javnega interesa za kulturo (Uradni list RS, št. 77/07 – uradno prečiščeno besedilo, 56/08, 4/10, 20/11, 111/13, 68/16, 61/17, 21/18 – </w:t>
      </w:r>
      <w:proofErr w:type="spellStart"/>
      <w:r w:rsidRPr="00DD0C05">
        <w:rPr>
          <w:rFonts w:cs="Arial"/>
          <w:szCs w:val="20"/>
        </w:rPr>
        <w:t>ZNOrg</w:t>
      </w:r>
      <w:proofErr w:type="spellEnd"/>
      <w:r w:rsidRPr="00DD0C05">
        <w:rPr>
          <w:rFonts w:cs="Arial"/>
          <w:szCs w:val="20"/>
        </w:rPr>
        <w:t xml:space="preserve">, 3/22 – </w:t>
      </w:r>
      <w:proofErr w:type="spellStart"/>
      <w:r w:rsidRPr="00DD0C05">
        <w:rPr>
          <w:rFonts w:cs="Arial"/>
          <w:szCs w:val="20"/>
        </w:rPr>
        <w:t>ZDeb</w:t>
      </w:r>
      <w:proofErr w:type="spellEnd"/>
      <w:r w:rsidRPr="00DD0C05">
        <w:rPr>
          <w:rFonts w:cs="Arial"/>
          <w:szCs w:val="20"/>
        </w:rPr>
        <w:t xml:space="preserve"> in 105/22 – ZZNŠPP</w:t>
      </w:r>
      <w:r w:rsidRPr="00FD091B">
        <w:rPr>
          <w:rFonts w:cs="Arial"/>
          <w:szCs w:val="20"/>
        </w:rPr>
        <w:t xml:space="preserve">) in </w:t>
      </w:r>
      <w:r>
        <w:rPr>
          <w:rFonts w:cs="Arial"/>
          <w:szCs w:val="20"/>
        </w:rPr>
        <w:t>14</w:t>
      </w:r>
      <w:r w:rsidRPr="00FD091B">
        <w:rPr>
          <w:rFonts w:cs="Arial"/>
          <w:szCs w:val="20"/>
        </w:rPr>
        <w:t>. člena Pravilnika o izvedbi javnega natečaja za izbiro umetniških del v javnih investicijskih projektih (Uradni list RS, št. 9/18)</w:t>
      </w:r>
      <w:r>
        <w:rPr>
          <w:rFonts w:cs="Arial"/>
          <w:szCs w:val="20"/>
        </w:rPr>
        <w:t xml:space="preserve">, ter poročila </w:t>
      </w:r>
      <w:r w:rsidRPr="00DB6474">
        <w:rPr>
          <w:rFonts w:cs="Arial"/>
          <w:szCs w:val="20"/>
        </w:rPr>
        <w:t>o izbiri in predloga strokovne komisije številka</w:t>
      </w:r>
      <w:r>
        <w:rPr>
          <w:rFonts w:cs="Arial"/>
          <w:szCs w:val="20"/>
        </w:rPr>
        <w:t xml:space="preserve"> </w:t>
      </w:r>
      <w:r w:rsidRPr="00DB6474">
        <w:rPr>
          <w:rFonts w:cs="Arial"/>
          <w:color w:val="050404"/>
          <w:szCs w:val="20"/>
        </w:rPr>
        <w:t>4300-22/2023/72</w:t>
      </w:r>
    </w:p>
    <w:p w14:paraId="60292781" w14:textId="77777777" w:rsidR="00DB6474" w:rsidRPr="00FD091B" w:rsidRDefault="00DB6474" w:rsidP="00DB6474">
      <w:pPr>
        <w:spacing w:line="240" w:lineRule="auto"/>
        <w:jc w:val="both"/>
        <w:rPr>
          <w:rFonts w:cs="Arial"/>
          <w:color w:val="050404"/>
          <w:szCs w:val="20"/>
        </w:rPr>
      </w:pPr>
      <w:r w:rsidRPr="00DB6474">
        <w:rPr>
          <w:rFonts w:cs="Arial"/>
          <w:szCs w:val="20"/>
        </w:rPr>
        <w:t xml:space="preserve">z dne </w:t>
      </w:r>
      <w:r>
        <w:rPr>
          <w:rFonts w:cs="Arial"/>
          <w:szCs w:val="20"/>
        </w:rPr>
        <w:t>27</w:t>
      </w:r>
      <w:r w:rsidRPr="00DB6474">
        <w:rPr>
          <w:rFonts w:cs="Arial"/>
          <w:szCs w:val="20"/>
        </w:rPr>
        <w:t>. 9. 202</w:t>
      </w:r>
      <w:r>
        <w:rPr>
          <w:rFonts w:cs="Arial"/>
          <w:szCs w:val="20"/>
        </w:rPr>
        <w:t>3, z</w:t>
      </w:r>
      <w:r w:rsidRPr="00B874CD">
        <w:rPr>
          <w:rFonts w:cs="Arial"/>
          <w:szCs w:val="20"/>
        </w:rPr>
        <w:t>a izbiro umetniških del v investicijsk</w:t>
      </w:r>
      <w:r>
        <w:rPr>
          <w:rFonts w:cs="Arial"/>
          <w:szCs w:val="20"/>
        </w:rPr>
        <w:t>em</w:t>
      </w:r>
      <w:r w:rsidRPr="00B874CD">
        <w:rPr>
          <w:rFonts w:cs="Arial"/>
          <w:szCs w:val="20"/>
        </w:rPr>
        <w:t xml:space="preserve"> projekt</w:t>
      </w:r>
      <w:r>
        <w:rPr>
          <w:rFonts w:cs="Arial"/>
          <w:szCs w:val="20"/>
        </w:rPr>
        <w:t>u</w:t>
      </w:r>
      <w:r w:rsidRPr="00B874C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»</w:t>
      </w:r>
      <w:r w:rsidRPr="00CF19BE">
        <w:rPr>
          <w:rFonts w:cs="Arial"/>
          <w:szCs w:val="20"/>
        </w:rPr>
        <w:t>Izvedba</w:t>
      </w:r>
      <w:r>
        <w:rPr>
          <w:rFonts w:cs="Arial"/>
          <w:szCs w:val="20"/>
        </w:rPr>
        <w:t xml:space="preserve"> </w:t>
      </w:r>
      <w:r w:rsidRPr="00CF19BE">
        <w:rPr>
          <w:rFonts w:cs="Arial"/>
          <w:szCs w:val="20"/>
        </w:rPr>
        <w:t xml:space="preserve">GOI del za ureditev prostorov Upravne enote Ruše z upoštevanjem </w:t>
      </w:r>
      <w:proofErr w:type="spellStart"/>
      <w:r w:rsidRPr="00CF19BE">
        <w:rPr>
          <w:rFonts w:cs="Arial"/>
          <w:szCs w:val="20"/>
        </w:rPr>
        <w:t>okoljskih</w:t>
      </w:r>
      <w:proofErr w:type="spellEnd"/>
      <w:r w:rsidRPr="00CF19BE">
        <w:rPr>
          <w:rFonts w:cs="Arial"/>
          <w:szCs w:val="20"/>
        </w:rPr>
        <w:t xml:space="preserve"> vidikov</w:t>
      </w:r>
      <w:r>
        <w:rPr>
          <w:rFonts w:cs="Arial"/>
          <w:szCs w:val="20"/>
        </w:rPr>
        <w:t xml:space="preserve">«, </w:t>
      </w:r>
      <w:r w:rsidRPr="00FD091B">
        <w:rPr>
          <w:rFonts w:cs="Arial"/>
          <w:color w:val="050404"/>
          <w:szCs w:val="20"/>
        </w:rPr>
        <w:t>naslednji</w:t>
      </w:r>
    </w:p>
    <w:p w14:paraId="25DD6791" w14:textId="77777777" w:rsidR="00DB6474" w:rsidRDefault="00DB6474" w:rsidP="00DB6474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39DAE823" w14:textId="77777777" w:rsidR="00DB6474" w:rsidRDefault="00DB6474" w:rsidP="00DB6474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1E0864FA" w14:textId="77777777" w:rsidR="002C54EB" w:rsidRDefault="002C54EB" w:rsidP="00DB6474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431691A1" w14:textId="77777777" w:rsidR="00DB6474" w:rsidRPr="00FD091B" w:rsidRDefault="00DB6474" w:rsidP="00DB6474">
      <w:pPr>
        <w:spacing w:line="240" w:lineRule="auto"/>
        <w:jc w:val="center"/>
        <w:rPr>
          <w:rFonts w:cs="Arial"/>
          <w:b/>
          <w:szCs w:val="20"/>
        </w:rPr>
      </w:pPr>
      <w:r w:rsidRPr="00FD091B">
        <w:rPr>
          <w:rFonts w:cs="Arial"/>
          <w:b/>
          <w:szCs w:val="20"/>
        </w:rPr>
        <w:t>SKLEP</w:t>
      </w:r>
      <w:r>
        <w:rPr>
          <w:rFonts w:cs="Arial"/>
          <w:b/>
          <w:szCs w:val="20"/>
        </w:rPr>
        <w:t xml:space="preserve"> </w:t>
      </w:r>
    </w:p>
    <w:p w14:paraId="53DD99EA" w14:textId="77777777" w:rsidR="00DB6474" w:rsidRDefault="00DB6474" w:rsidP="00DB6474">
      <w:pPr>
        <w:spacing w:line="240" w:lineRule="auto"/>
        <w:jc w:val="center"/>
        <w:rPr>
          <w:rFonts w:cs="Arial"/>
          <w:b/>
          <w:szCs w:val="20"/>
        </w:rPr>
      </w:pPr>
    </w:p>
    <w:p w14:paraId="77668A55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</w:p>
    <w:p w14:paraId="33D5E766" w14:textId="77777777" w:rsidR="002C54EB" w:rsidRDefault="002C54EB" w:rsidP="00CF19BE">
      <w:pPr>
        <w:spacing w:line="240" w:lineRule="auto"/>
        <w:jc w:val="both"/>
        <w:rPr>
          <w:rFonts w:cs="Arial"/>
          <w:szCs w:val="20"/>
        </w:rPr>
      </w:pPr>
    </w:p>
    <w:p w14:paraId="301B0C19" w14:textId="77777777" w:rsidR="0035761A" w:rsidRPr="0035761A" w:rsidRDefault="0035761A" w:rsidP="00DE71E5">
      <w:pPr>
        <w:numPr>
          <w:ilvl w:val="0"/>
          <w:numId w:val="37"/>
        </w:numPr>
        <w:spacing w:line="240" w:lineRule="auto"/>
        <w:ind w:left="284" w:hanging="284"/>
        <w:jc w:val="both"/>
        <w:rPr>
          <w:rFonts w:cs="Arial"/>
          <w:szCs w:val="20"/>
        </w:rPr>
      </w:pPr>
      <w:bookmarkStart w:id="1" w:name="_Hlk146716460"/>
      <w:r w:rsidRPr="0035761A">
        <w:rPr>
          <w:rFonts w:cs="Arial"/>
          <w:szCs w:val="20"/>
        </w:rPr>
        <w:t xml:space="preserve">V postopku izbire umetniških del v investicijskem projektu </w:t>
      </w:r>
      <w:r w:rsidR="00DB6474">
        <w:rPr>
          <w:rFonts w:cs="Arial"/>
          <w:szCs w:val="20"/>
        </w:rPr>
        <w:t>»</w:t>
      </w:r>
      <w:r w:rsidR="00DB6474" w:rsidRPr="00CF19BE">
        <w:rPr>
          <w:rFonts w:cs="Arial"/>
          <w:szCs w:val="20"/>
        </w:rPr>
        <w:t>Izvedba</w:t>
      </w:r>
      <w:r w:rsidR="00DB6474">
        <w:rPr>
          <w:rFonts w:cs="Arial"/>
          <w:szCs w:val="20"/>
        </w:rPr>
        <w:t xml:space="preserve"> </w:t>
      </w:r>
      <w:r w:rsidR="00DB6474" w:rsidRPr="00CF19BE">
        <w:rPr>
          <w:rFonts w:cs="Arial"/>
          <w:szCs w:val="20"/>
        </w:rPr>
        <w:t xml:space="preserve">GOI del za ureditev prostorov Upravne enote Ruše z upoštevanjem </w:t>
      </w:r>
      <w:proofErr w:type="spellStart"/>
      <w:r w:rsidR="00DB6474" w:rsidRPr="00CF19BE">
        <w:rPr>
          <w:rFonts w:cs="Arial"/>
          <w:szCs w:val="20"/>
        </w:rPr>
        <w:t>okoljskih</w:t>
      </w:r>
      <w:proofErr w:type="spellEnd"/>
      <w:r w:rsidR="00DB6474" w:rsidRPr="00CF19BE">
        <w:rPr>
          <w:rFonts w:cs="Arial"/>
          <w:szCs w:val="20"/>
        </w:rPr>
        <w:t xml:space="preserve"> vidikov</w:t>
      </w:r>
      <w:r w:rsidR="00DB6474">
        <w:rPr>
          <w:rFonts w:cs="Arial"/>
          <w:szCs w:val="20"/>
        </w:rPr>
        <w:t>«</w:t>
      </w:r>
      <w:r w:rsidRPr="0035761A">
        <w:rPr>
          <w:rFonts w:cs="Arial"/>
          <w:szCs w:val="20"/>
        </w:rPr>
        <w:t>:</w:t>
      </w:r>
    </w:p>
    <w:p w14:paraId="18ABDEF8" w14:textId="77777777" w:rsidR="00DB6474" w:rsidRPr="00DE71E5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71E5">
        <w:rPr>
          <w:rFonts w:ascii="Arial" w:hAnsi="Arial" w:cs="Arial"/>
          <w:sz w:val="20"/>
          <w:szCs w:val="20"/>
        </w:rPr>
        <w:t>prvo nagrado v višini 500,00 EUR prejme Marjan Gumilar za umetniško delo »Brez naslova«, olje na platnu, 80 x 70 cm,</w:t>
      </w:r>
    </w:p>
    <w:p w14:paraId="1495994D" w14:textId="77777777" w:rsidR="00DB6474" w:rsidRPr="00DE71E5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71E5">
        <w:rPr>
          <w:rFonts w:ascii="Arial" w:hAnsi="Arial" w:cs="Arial"/>
          <w:sz w:val="20"/>
          <w:szCs w:val="20"/>
        </w:rPr>
        <w:t>drugo nagrado v višini 300,00 EUR prejme Ana Sluga za umetniško delo »Električna pokrajina«, akril in pršilo na platnu, 150 x 120,</w:t>
      </w:r>
    </w:p>
    <w:p w14:paraId="4A26E435" w14:textId="77777777" w:rsidR="00DB6474" w:rsidRPr="007B0182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71E5">
        <w:rPr>
          <w:rFonts w:ascii="Arial" w:hAnsi="Arial" w:cs="Arial"/>
          <w:sz w:val="20"/>
          <w:szCs w:val="20"/>
        </w:rPr>
        <w:t>tretjo nagrado v višini 200,00 EUR prejme Arjan Pregl za umetniško delo »Par«, olje na platnu</w:t>
      </w:r>
      <w:r w:rsidRPr="007B0182">
        <w:rPr>
          <w:rFonts w:ascii="Arial" w:hAnsi="Arial" w:cs="Arial"/>
          <w:sz w:val="20"/>
          <w:szCs w:val="20"/>
        </w:rPr>
        <w:t>, 161 x 130 cm.</w:t>
      </w:r>
    </w:p>
    <w:p w14:paraId="510D98CC" w14:textId="77777777" w:rsidR="0035761A" w:rsidRPr="0035761A" w:rsidRDefault="0035761A" w:rsidP="0035761A">
      <w:pPr>
        <w:spacing w:line="240" w:lineRule="auto"/>
        <w:jc w:val="both"/>
        <w:rPr>
          <w:rFonts w:cs="Arial"/>
          <w:szCs w:val="20"/>
        </w:rPr>
      </w:pPr>
    </w:p>
    <w:p w14:paraId="11ABB842" w14:textId="77777777" w:rsidR="0035761A" w:rsidRDefault="00DB6474" w:rsidP="00DE71E5">
      <w:pPr>
        <w:numPr>
          <w:ilvl w:val="0"/>
          <w:numId w:val="37"/>
        </w:numPr>
        <w:spacing w:line="240" w:lineRule="auto"/>
        <w:ind w:left="284" w:hanging="284"/>
        <w:jc w:val="both"/>
        <w:rPr>
          <w:rFonts w:cs="Arial"/>
          <w:szCs w:val="20"/>
        </w:rPr>
      </w:pPr>
      <w:r w:rsidRPr="0035761A">
        <w:rPr>
          <w:rFonts w:cs="Arial"/>
          <w:szCs w:val="20"/>
        </w:rPr>
        <w:t xml:space="preserve">V postopku izbire umetniških del v investicijskem projektu </w:t>
      </w:r>
      <w:r w:rsidRPr="00DB6474">
        <w:rPr>
          <w:rFonts w:cs="Arial"/>
          <w:szCs w:val="20"/>
        </w:rPr>
        <w:t xml:space="preserve">»Izvedba GOI del za ureditev prostorov Upravne enote Ruše z upoštevanjem </w:t>
      </w:r>
      <w:proofErr w:type="spellStart"/>
      <w:r w:rsidRPr="00DB6474">
        <w:rPr>
          <w:rFonts w:cs="Arial"/>
          <w:szCs w:val="20"/>
        </w:rPr>
        <w:t>okoljskih</w:t>
      </w:r>
      <w:proofErr w:type="spellEnd"/>
      <w:r w:rsidRPr="00DB6474">
        <w:rPr>
          <w:rFonts w:cs="Arial"/>
          <w:szCs w:val="20"/>
        </w:rPr>
        <w:t xml:space="preserve"> vidikov«, </w:t>
      </w:r>
      <w:r w:rsidR="0035761A" w:rsidRPr="0035761A">
        <w:rPr>
          <w:rFonts w:cs="Arial"/>
          <w:szCs w:val="20"/>
        </w:rPr>
        <w:t>se odkupijo naslednja umetniška dela:</w:t>
      </w:r>
    </w:p>
    <w:p w14:paraId="03C86FE8" w14:textId="77777777" w:rsidR="00DB6474" w:rsidRPr="00DB6474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»Brez naslova«, olje na platnu, 80 x 70 cm, avtor Marjan Gumilar, znesek odkupa je 2.000,00 EUR,</w:t>
      </w:r>
    </w:p>
    <w:p w14:paraId="3B79C60A" w14:textId="77777777" w:rsidR="00DB6474" w:rsidRPr="00DB6474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»Električna pokrajina«, akril in pršilo na platnu, 150 x 120, avtor Ana Sluga, znesek odkupa je 2.514,91 EUR,</w:t>
      </w:r>
    </w:p>
    <w:p w14:paraId="49AF2E4C" w14:textId="77777777" w:rsidR="00DB6474" w:rsidRPr="00DB6474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 xml:space="preserve">»Tišina vode«, olje na platnu, 150 x 200 cm, avtor Gregor </w:t>
      </w:r>
      <w:proofErr w:type="spellStart"/>
      <w:r w:rsidRPr="00DB6474">
        <w:rPr>
          <w:rFonts w:ascii="Arial" w:hAnsi="Arial" w:cs="Arial"/>
          <w:sz w:val="20"/>
          <w:szCs w:val="20"/>
        </w:rPr>
        <w:t>Pratneker</w:t>
      </w:r>
      <w:proofErr w:type="spellEnd"/>
      <w:r w:rsidRPr="00DB6474">
        <w:rPr>
          <w:rFonts w:ascii="Arial" w:hAnsi="Arial" w:cs="Arial"/>
          <w:sz w:val="20"/>
          <w:szCs w:val="20"/>
        </w:rPr>
        <w:t>, znesek odkupa je 2.100,00 EUR,</w:t>
      </w:r>
    </w:p>
    <w:p w14:paraId="608FEA15" w14:textId="77777777" w:rsidR="00DB6474" w:rsidRPr="00DB6474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 xml:space="preserve">»Gozdna panorama«, olje na platnu, 100 x 200 cm, avtor Gregor </w:t>
      </w:r>
      <w:proofErr w:type="spellStart"/>
      <w:r w:rsidRPr="00DB6474">
        <w:rPr>
          <w:rFonts w:ascii="Arial" w:hAnsi="Arial" w:cs="Arial"/>
          <w:sz w:val="20"/>
          <w:szCs w:val="20"/>
        </w:rPr>
        <w:t>Pratneker</w:t>
      </w:r>
      <w:proofErr w:type="spellEnd"/>
      <w:r w:rsidRPr="00DB6474">
        <w:rPr>
          <w:rFonts w:ascii="Arial" w:hAnsi="Arial" w:cs="Arial"/>
          <w:sz w:val="20"/>
          <w:szCs w:val="20"/>
        </w:rPr>
        <w:t>, znesek odkupa je 1.800,00 EUR,</w:t>
      </w:r>
    </w:p>
    <w:p w14:paraId="0C14049E" w14:textId="77777777" w:rsidR="00DB6474" w:rsidRPr="00DB6474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»Metulja« (triptih), olje na platnu, 100 x 150 cm, avtor Arjan Pregl, znesek odkupa je 4.200,00 EUR,</w:t>
      </w:r>
    </w:p>
    <w:p w14:paraId="7701E4D5" w14:textId="77777777" w:rsidR="00DB6474" w:rsidRPr="00DB6474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»Slika z velikim S«, olje na platnu, 50 x 200 cm, avtor Arjan Pregl, znesek odkupa je 2.000,00 EUR,</w:t>
      </w:r>
    </w:p>
    <w:p w14:paraId="1EB4AB81" w14:textId="77777777" w:rsidR="00DB6474" w:rsidRPr="00DB6474" w:rsidRDefault="00DB6474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»Par«, olje na platnu, 161 x 130 cm, avtor Arjan Pregl, znesek odkupa je 2.600,00 EUR.</w:t>
      </w:r>
    </w:p>
    <w:bookmarkEnd w:id="1"/>
    <w:p w14:paraId="14242B8A" w14:textId="77777777" w:rsidR="00DB6474" w:rsidRDefault="00DB6474" w:rsidP="00DB6474">
      <w:pPr>
        <w:spacing w:line="240" w:lineRule="auto"/>
        <w:jc w:val="both"/>
        <w:rPr>
          <w:rFonts w:cs="Arial"/>
          <w:szCs w:val="20"/>
        </w:rPr>
      </w:pPr>
    </w:p>
    <w:p w14:paraId="4AA6FF09" w14:textId="77777777" w:rsidR="002C54EB" w:rsidRDefault="002C54EB" w:rsidP="00DB6474">
      <w:pPr>
        <w:spacing w:line="240" w:lineRule="auto"/>
        <w:jc w:val="both"/>
        <w:rPr>
          <w:rFonts w:cs="Arial"/>
          <w:szCs w:val="20"/>
        </w:rPr>
      </w:pPr>
    </w:p>
    <w:p w14:paraId="0392D510" w14:textId="77777777" w:rsidR="002C54EB" w:rsidRPr="00DB6474" w:rsidRDefault="002C54EB" w:rsidP="00DB6474">
      <w:pPr>
        <w:spacing w:line="240" w:lineRule="auto"/>
        <w:jc w:val="both"/>
        <w:rPr>
          <w:rFonts w:cs="Arial"/>
          <w:szCs w:val="20"/>
        </w:rPr>
      </w:pPr>
    </w:p>
    <w:p w14:paraId="330483A8" w14:textId="77777777" w:rsidR="0035761A" w:rsidRPr="0035761A" w:rsidRDefault="0035761A" w:rsidP="00DE71E5">
      <w:pPr>
        <w:spacing w:line="240" w:lineRule="auto"/>
        <w:jc w:val="center"/>
        <w:rPr>
          <w:rFonts w:cs="Arial"/>
          <w:szCs w:val="20"/>
        </w:rPr>
      </w:pPr>
      <w:r w:rsidRPr="0035761A">
        <w:rPr>
          <w:rFonts w:cs="Arial"/>
          <w:b/>
          <w:szCs w:val="20"/>
        </w:rPr>
        <w:lastRenderedPageBreak/>
        <w:t>OBRAZLOŽITEV</w:t>
      </w:r>
    </w:p>
    <w:p w14:paraId="4F3B8A63" w14:textId="77777777" w:rsidR="0035761A" w:rsidRDefault="0035761A" w:rsidP="0035761A">
      <w:pPr>
        <w:spacing w:line="240" w:lineRule="auto"/>
        <w:jc w:val="both"/>
        <w:rPr>
          <w:rFonts w:cs="Arial"/>
          <w:szCs w:val="20"/>
        </w:rPr>
      </w:pPr>
    </w:p>
    <w:p w14:paraId="3A38E74F" w14:textId="77777777" w:rsidR="00E524E2" w:rsidRDefault="00E524E2" w:rsidP="00E524E2">
      <w:pPr>
        <w:spacing w:line="240" w:lineRule="auto"/>
        <w:jc w:val="both"/>
        <w:rPr>
          <w:rFonts w:cs="Arial"/>
          <w:szCs w:val="20"/>
        </w:rPr>
      </w:pPr>
      <w:r w:rsidRPr="0035761A">
        <w:rPr>
          <w:rFonts w:cs="Arial"/>
          <w:szCs w:val="20"/>
        </w:rPr>
        <w:t xml:space="preserve">V postopku izbire umetniških del v investicijskem projektu </w:t>
      </w:r>
      <w:r>
        <w:rPr>
          <w:rFonts w:cs="Arial"/>
          <w:szCs w:val="20"/>
        </w:rPr>
        <w:t>»</w:t>
      </w:r>
      <w:r w:rsidRPr="00CF19BE">
        <w:rPr>
          <w:rFonts w:cs="Arial"/>
          <w:szCs w:val="20"/>
        </w:rPr>
        <w:t>Izvedba</w:t>
      </w:r>
      <w:r>
        <w:rPr>
          <w:rFonts w:cs="Arial"/>
          <w:szCs w:val="20"/>
        </w:rPr>
        <w:t xml:space="preserve"> </w:t>
      </w:r>
      <w:r w:rsidRPr="00CF19BE">
        <w:rPr>
          <w:rFonts w:cs="Arial"/>
          <w:szCs w:val="20"/>
        </w:rPr>
        <w:t xml:space="preserve">GOI del za ureditev prostorov Upravne enote Ruše z upoštevanjem </w:t>
      </w:r>
      <w:proofErr w:type="spellStart"/>
      <w:r w:rsidRPr="00CF19BE">
        <w:rPr>
          <w:rFonts w:cs="Arial"/>
          <w:szCs w:val="20"/>
        </w:rPr>
        <w:t>okoljskih</w:t>
      </w:r>
      <w:proofErr w:type="spellEnd"/>
      <w:r w:rsidRPr="00CF19BE">
        <w:rPr>
          <w:rFonts w:cs="Arial"/>
          <w:szCs w:val="20"/>
        </w:rPr>
        <w:t xml:space="preserve"> vidikov</w:t>
      </w:r>
      <w:r>
        <w:rPr>
          <w:rFonts w:cs="Arial"/>
          <w:szCs w:val="20"/>
        </w:rPr>
        <w:t>« je investitor prejel skupaj 1</w:t>
      </w:r>
      <w:r w:rsidRPr="00E524E2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predlogov oziroma skupaj </w:t>
      </w:r>
      <w:r w:rsidRPr="00E524E2">
        <w:rPr>
          <w:rFonts w:cs="Arial"/>
          <w:szCs w:val="20"/>
        </w:rPr>
        <w:t>107 umetniških del.</w:t>
      </w:r>
      <w:r>
        <w:rPr>
          <w:rFonts w:cs="Arial"/>
          <w:szCs w:val="20"/>
        </w:rPr>
        <w:t xml:space="preserve"> Na podlagi ugotovitev strokovne komisije so 4 predlogi </w:t>
      </w:r>
      <w:r w:rsidRPr="00E524E2">
        <w:rPr>
          <w:rFonts w:cs="Arial"/>
          <w:szCs w:val="20"/>
        </w:rPr>
        <w:t>krši</w:t>
      </w:r>
      <w:r>
        <w:rPr>
          <w:rFonts w:cs="Arial"/>
          <w:szCs w:val="20"/>
        </w:rPr>
        <w:t>li</w:t>
      </w:r>
      <w:r w:rsidRPr="00E524E2">
        <w:rPr>
          <w:rFonts w:cs="Arial"/>
          <w:szCs w:val="20"/>
        </w:rPr>
        <w:t xml:space="preserve"> pogoj javnega anonimnega natečaja glede zagotavljanja anonimnosti in </w:t>
      </w:r>
      <w:r>
        <w:rPr>
          <w:rFonts w:cs="Arial"/>
          <w:szCs w:val="20"/>
        </w:rPr>
        <w:t xml:space="preserve">so </w:t>
      </w:r>
      <w:r w:rsidRPr="00E524E2">
        <w:rPr>
          <w:rFonts w:cs="Arial"/>
          <w:szCs w:val="20"/>
        </w:rPr>
        <w:t>se izloči</w:t>
      </w:r>
      <w:r>
        <w:rPr>
          <w:rFonts w:cs="Arial"/>
          <w:szCs w:val="20"/>
        </w:rPr>
        <w:t>li</w:t>
      </w:r>
      <w:r w:rsidRPr="00E524E2">
        <w:rPr>
          <w:rFonts w:cs="Arial"/>
          <w:szCs w:val="20"/>
        </w:rPr>
        <w:t xml:space="preserve"> iz izbirnega postopka.</w:t>
      </w:r>
      <w:r>
        <w:rPr>
          <w:rFonts w:cs="Arial"/>
          <w:szCs w:val="20"/>
        </w:rPr>
        <w:t xml:space="preserve"> </w:t>
      </w:r>
      <w:r w:rsidRPr="00E524E2">
        <w:rPr>
          <w:rFonts w:cs="Arial"/>
          <w:szCs w:val="20"/>
        </w:rPr>
        <w:t>Strokovna komisija</w:t>
      </w:r>
      <w:r>
        <w:rPr>
          <w:rFonts w:cs="Arial"/>
          <w:szCs w:val="20"/>
        </w:rPr>
        <w:t xml:space="preserve"> je</w:t>
      </w:r>
      <w:r w:rsidRPr="00E524E2">
        <w:rPr>
          <w:rFonts w:cs="Arial"/>
          <w:szCs w:val="20"/>
        </w:rPr>
        <w:t xml:space="preserve"> v izbirni postopek uvrsti</w:t>
      </w:r>
      <w:r>
        <w:rPr>
          <w:rFonts w:cs="Arial"/>
          <w:szCs w:val="20"/>
        </w:rPr>
        <w:t>la</w:t>
      </w:r>
      <w:r w:rsidRPr="00E524E2">
        <w:rPr>
          <w:rFonts w:cs="Arial"/>
          <w:szCs w:val="20"/>
        </w:rPr>
        <w:t xml:space="preserve"> 9 predlogov</w:t>
      </w:r>
      <w:r>
        <w:rPr>
          <w:rFonts w:cs="Arial"/>
          <w:szCs w:val="20"/>
        </w:rPr>
        <w:t xml:space="preserve"> oziroma </w:t>
      </w:r>
      <w:r w:rsidRPr="00E524E2">
        <w:rPr>
          <w:rFonts w:cs="Arial"/>
          <w:szCs w:val="20"/>
        </w:rPr>
        <w:t xml:space="preserve">skupaj 66 umetniških del, ki </w:t>
      </w:r>
      <w:r>
        <w:rPr>
          <w:rFonts w:cs="Arial"/>
          <w:szCs w:val="20"/>
        </w:rPr>
        <w:t xml:space="preserve">so </w:t>
      </w:r>
      <w:r w:rsidRPr="00E524E2">
        <w:rPr>
          <w:rFonts w:cs="Arial"/>
          <w:szCs w:val="20"/>
        </w:rPr>
        <w:t>v celoti izpolnj</w:t>
      </w:r>
      <w:r>
        <w:rPr>
          <w:rFonts w:cs="Arial"/>
          <w:szCs w:val="20"/>
        </w:rPr>
        <w:t xml:space="preserve">evala </w:t>
      </w:r>
      <w:r w:rsidRPr="00E524E2">
        <w:rPr>
          <w:rFonts w:cs="Arial"/>
          <w:szCs w:val="20"/>
        </w:rPr>
        <w:t>pogoje javnega anonimnega natečaja</w:t>
      </w:r>
      <w:r>
        <w:rPr>
          <w:rFonts w:cs="Arial"/>
          <w:szCs w:val="20"/>
        </w:rPr>
        <w:t>.</w:t>
      </w:r>
    </w:p>
    <w:p w14:paraId="340E9864" w14:textId="77777777" w:rsidR="00E524E2" w:rsidRDefault="00E524E2" w:rsidP="00DE71E5">
      <w:pPr>
        <w:spacing w:line="240" w:lineRule="auto"/>
        <w:jc w:val="both"/>
        <w:rPr>
          <w:rFonts w:cs="Arial"/>
          <w:szCs w:val="20"/>
        </w:rPr>
      </w:pPr>
    </w:p>
    <w:p w14:paraId="2EF9143D" w14:textId="77777777" w:rsidR="00DE71E5" w:rsidRPr="0035761A" w:rsidRDefault="00DE71E5" w:rsidP="00DE71E5">
      <w:pPr>
        <w:spacing w:line="240" w:lineRule="auto"/>
        <w:jc w:val="both"/>
        <w:rPr>
          <w:rFonts w:cs="Arial"/>
          <w:szCs w:val="20"/>
        </w:rPr>
      </w:pPr>
      <w:r w:rsidRPr="0035761A">
        <w:rPr>
          <w:rFonts w:cs="Arial"/>
          <w:szCs w:val="20"/>
        </w:rPr>
        <w:t xml:space="preserve">V postopku izbire umetniških del v investicijskem projektu </w:t>
      </w:r>
      <w:r>
        <w:rPr>
          <w:rFonts w:cs="Arial"/>
          <w:szCs w:val="20"/>
        </w:rPr>
        <w:t>»</w:t>
      </w:r>
      <w:r w:rsidRPr="00CF19BE">
        <w:rPr>
          <w:rFonts w:cs="Arial"/>
          <w:szCs w:val="20"/>
        </w:rPr>
        <w:t>Izvedba</w:t>
      </w:r>
      <w:r>
        <w:rPr>
          <w:rFonts w:cs="Arial"/>
          <w:szCs w:val="20"/>
        </w:rPr>
        <w:t xml:space="preserve"> </w:t>
      </w:r>
      <w:r w:rsidRPr="00CF19BE">
        <w:rPr>
          <w:rFonts w:cs="Arial"/>
          <w:szCs w:val="20"/>
        </w:rPr>
        <w:t xml:space="preserve">GOI del za ureditev prostorov Upravne enote Ruše z upoštevanjem </w:t>
      </w:r>
      <w:proofErr w:type="spellStart"/>
      <w:r w:rsidRPr="00CF19BE">
        <w:rPr>
          <w:rFonts w:cs="Arial"/>
          <w:szCs w:val="20"/>
        </w:rPr>
        <w:t>okoljskih</w:t>
      </w:r>
      <w:proofErr w:type="spellEnd"/>
      <w:r w:rsidRPr="00CF19BE">
        <w:rPr>
          <w:rFonts w:cs="Arial"/>
          <w:szCs w:val="20"/>
        </w:rPr>
        <w:t xml:space="preserve"> vidikov</w:t>
      </w:r>
      <w:r>
        <w:rPr>
          <w:rFonts w:cs="Arial"/>
          <w:szCs w:val="20"/>
        </w:rPr>
        <w:t>«</w:t>
      </w:r>
      <w:r w:rsidRPr="0035761A">
        <w:rPr>
          <w:rFonts w:cs="Arial"/>
          <w:szCs w:val="20"/>
        </w:rPr>
        <w:t>:</w:t>
      </w:r>
    </w:p>
    <w:p w14:paraId="248A2ED2" w14:textId="77777777" w:rsidR="00DE71E5" w:rsidRPr="00DE71E5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71E5">
        <w:rPr>
          <w:rFonts w:ascii="Arial" w:hAnsi="Arial" w:cs="Arial"/>
          <w:sz w:val="20"/>
          <w:szCs w:val="20"/>
        </w:rPr>
        <w:t>prvo nagrado v višini 500,00 EUR prejme Marjan Gumilar za umetniško delo »Brez naslova«, olje na platnu, 80 x 70 cm,</w:t>
      </w:r>
    </w:p>
    <w:p w14:paraId="6432ECC7" w14:textId="77777777" w:rsidR="00DE71E5" w:rsidRPr="00DE71E5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71E5">
        <w:rPr>
          <w:rFonts w:ascii="Arial" w:hAnsi="Arial" w:cs="Arial"/>
          <w:sz w:val="20"/>
          <w:szCs w:val="20"/>
        </w:rPr>
        <w:t>drugo nagrado v višini 300,00 EUR prejme Ana Sluga za umetniško delo »Električna pokrajina«, akril in pršilo na platnu, 150 x 120,</w:t>
      </w:r>
    </w:p>
    <w:p w14:paraId="10B27ADE" w14:textId="77777777" w:rsidR="00DE71E5" w:rsidRPr="00DE71E5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71E5">
        <w:rPr>
          <w:rFonts w:ascii="Arial" w:hAnsi="Arial" w:cs="Arial"/>
          <w:sz w:val="20"/>
          <w:szCs w:val="20"/>
        </w:rPr>
        <w:t>tretjo nagrado v višini 200,00 EUR prejme Arjan Pregl za umetniško delo »Par«, olje na platnu, 161 x 130 cm.</w:t>
      </w:r>
    </w:p>
    <w:p w14:paraId="2A2051B2" w14:textId="77777777" w:rsidR="00DE71E5" w:rsidRDefault="00DE71E5" w:rsidP="0035761A">
      <w:pPr>
        <w:spacing w:line="240" w:lineRule="auto"/>
        <w:jc w:val="both"/>
        <w:rPr>
          <w:rFonts w:cs="Arial"/>
          <w:szCs w:val="20"/>
        </w:rPr>
      </w:pPr>
    </w:p>
    <w:p w14:paraId="34EAD23C" w14:textId="77777777" w:rsidR="00DE71E5" w:rsidRPr="0035761A" w:rsidRDefault="00DE71E5" w:rsidP="0035761A">
      <w:pPr>
        <w:spacing w:line="240" w:lineRule="auto"/>
        <w:jc w:val="both"/>
        <w:rPr>
          <w:rFonts w:cs="Arial"/>
          <w:szCs w:val="20"/>
        </w:rPr>
      </w:pPr>
      <w:r w:rsidRPr="00DE71E5">
        <w:rPr>
          <w:rFonts w:cs="Arial"/>
          <w:szCs w:val="20"/>
        </w:rPr>
        <w:t>Strokovna komisija je pregledala umetniško delo</w:t>
      </w:r>
      <w:r>
        <w:rPr>
          <w:rFonts w:cs="Arial"/>
          <w:szCs w:val="20"/>
        </w:rPr>
        <w:t xml:space="preserve"> posameznega nagrajenca </w:t>
      </w:r>
      <w:r w:rsidRPr="00DE71E5">
        <w:rPr>
          <w:rFonts w:cs="Arial"/>
          <w:szCs w:val="20"/>
        </w:rPr>
        <w:t xml:space="preserve">in ga primerjalno z ostalimi prispelimi predlogi ter glede na razpisne kriterije ocenila pozitivno. Zaradi izjemne umetniške vrednosti, ustrezne tematike in možnosti umestitve v prostor </w:t>
      </w:r>
      <w:r>
        <w:rPr>
          <w:rFonts w:cs="Arial"/>
          <w:szCs w:val="20"/>
        </w:rPr>
        <w:t xml:space="preserve">je </w:t>
      </w:r>
      <w:r w:rsidRPr="00DE71E5">
        <w:rPr>
          <w:rFonts w:cs="Arial"/>
          <w:szCs w:val="20"/>
        </w:rPr>
        <w:t xml:space="preserve">komisija </w:t>
      </w:r>
      <w:r>
        <w:rPr>
          <w:rFonts w:cs="Arial"/>
          <w:szCs w:val="20"/>
        </w:rPr>
        <w:t xml:space="preserve">umetniška </w:t>
      </w:r>
      <w:r w:rsidRPr="00DE71E5">
        <w:rPr>
          <w:rFonts w:cs="Arial"/>
          <w:szCs w:val="20"/>
        </w:rPr>
        <w:t>del</w:t>
      </w:r>
      <w:r>
        <w:rPr>
          <w:rFonts w:cs="Arial"/>
          <w:szCs w:val="20"/>
        </w:rPr>
        <w:t>a</w:t>
      </w:r>
      <w:r w:rsidRPr="00DE71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nagrajencev </w:t>
      </w:r>
      <w:r w:rsidRPr="00DE71E5">
        <w:rPr>
          <w:rFonts w:cs="Arial"/>
          <w:szCs w:val="20"/>
        </w:rPr>
        <w:t>predlaga</w:t>
      </w:r>
      <w:r>
        <w:rPr>
          <w:rFonts w:cs="Arial"/>
          <w:szCs w:val="20"/>
        </w:rPr>
        <w:t>la</w:t>
      </w:r>
      <w:r w:rsidRPr="00DE71E5">
        <w:rPr>
          <w:rFonts w:cs="Arial"/>
          <w:szCs w:val="20"/>
        </w:rPr>
        <w:t xml:space="preserve"> za odkup in za</w:t>
      </w:r>
      <w:r>
        <w:rPr>
          <w:rFonts w:cs="Arial"/>
          <w:szCs w:val="20"/>
        </w:rPr>
        <w:t xml:space="preserve"> podelitev prve, druge in tretje </w:t>
      </w:r>
      <w:r w:rsidRPr="00DE71E5">
        <w:rPr>
          <w:rFonts w:cs="Arial"/>
          <w:szCs w:val="20"/>
        </w:rPr>
        <w:t>nagrad</w:t>
      </w:r>
      <w:r>
        <w:rPr>
          <w:rFonts w:cs="Arial"/>
          <w:szCs w:val="20"/>
        </w:rPr>
        <w:t>e g</w:t>
      </w:r>
      <w:r w:rsidRPr="00DE71E5">
        <w:rPr>
          <w:rFonts w:cs="Arial"/>
          <w:szCs w:val="20"/>
        </w:rPr>
        <w:t>lede na število</w:t>
      </w:r>
      <w:r>
        <w:rPr>
          <w:rFonts w:cs="Arial"/>
          <w:szCs w:val="20"/>
        </w:rPr>
        <w:t xml:space="preserve"> doseženih</w:t>
      </w:r>
      <w:r w:rsidRPr="00DE71E5">
        <w:rPr>
          <w:rFonts w:cs="Arial"/>
          <w:szCs w:val="20"/>
        </w:rPr>
        <w:t xml:space="preserve"> točk</w:t>
      </w:r>
      <w:r>
        <w:rPr>
          <w:rFonts w:cs="Arial"/>
          <w:szCs w:val="20"/>
        </w:rPr>
        <w:t xml:space="preserve"> v izbirnem postopku.</w:t>
      </w:r>
    </w:p>
    <w:p w14:paraId="2F9026F5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</w:p>
    <w:p w14:paraId="483352B4" w14:textId="77777777" w:rsidR="00DE71E5" w:rsidRDefault="00DE71E5" w:rsidP="00DE71E5">
      <w:pPr>
        <w:spacing w:line="240" w:lineRule="auto"/>
        <w:jc w:val="both"/>
        <w:rPr>
          <w:rFonts w:cs="Arial"/>
          <w:szCs w:val="20"/>
        </w:rPr>
      </w:pPr>
      <w:r w:rsidRPr="0035761A">
        <w:rPr>
          <w:rFonts w:cs="Arial"/>
          <w:szCs w:val="20"/>
        </w:rPr>
        <w:t xml:space="preserve">V postopku izbire umetniških del v investicijskem projektu </w:t>
      </w:r>
      <w:r w:rsidRPr="00DB6474">
        <w:rPr>
          <w:rFonts w:cs="Arial"/>
          <w:szCs w:val="20"/>
        </w:rPr>
        <w:t xml:space="preserve">»Izvedba GOI del za ureditev prostorov Upravne enote Ruše z upoštevanjem </w:t>
      </w:r>
      <w:proofErr w:type="spellStart"/>
      <w:r w:rsidRPr="00DB6474">
        <w:rPr>
          <w:rFonts w:cs="Arial"/>
          <w:szCs w:val="20"/>
        </w:rPr>
        <w:t>okoljskih</w:t>
      </w:r>
      <w:proofErr w:type="spellEnd"/>
      <w:r w:rsidRPr="00DB6474">
        <w:rPr>
          <w:rFonts w:cs="Arial"/>
          <w:szCs w:val="20"/>
        </w:rPr>
        <w:t xml:space="preserve"> vidikov«, </w:t>
      </w:r>
      <w:r w:rsidRPr="0035761A">
        <w:rPr>
          <w:rFonts w:cs="Arial"/>
          <w:szCs w:val="20"/>
        </w:rPr>
        <w:t>se odkupijo naslednja umetniška dela:</w:t>
      </w:r>
    </w:p>
    <w:p w14:paraId="73F8AB17" w14:textId="77777777" w:rsidR="00DE71E5" w:rsidRPr="00DB6474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»Brez naslova«, olje na platnu, 80 x 70 cm, avtor Marjan Gumilar, znesek odkupa je 2.000,00 EUR,</w:t>
      </w:r>
    </w:p>
    <w:p w14:paraId="25C87A2F" w14:textId="77777777" w:rsidR="00DE71E5" w:rsidRPr="00DB6474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»Električna pokrajina«, akril in pršilo na platnu, 150 x 120, avtor Ana Sluga, znesek odkupa je 2.514,91 EUR,</w:t>
      </w:r>
    </w:p>
    <w:p w14:paraId="1704150C" w14:textId="77777777" w:rsidR="00DE71E5" w:rsidRPr="00DB6474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 xml:space="preserve">»Tišina vode«, olje na platnu, 150 x 200 cm, avtor Gregor </w:t>
      </w:r>
      <w:proofErr w:type="spellStart"/>
      <w:r w:rsidRPr="00DB6474">
        <w:rPr>
          <w:rFonts w:ascii="Arial" w:hAnsi="Arial" w:cs="Arial"/>
          <w:sz w:val="20"/>
          <w:szCs w:val="20"/>
        </w:rPr>
        <w:t>Pratneker</w:t>
      </w:r>
      <w:proofErr w:type="spellEnd"/>
      <w:r w:rsidRPr="00DB6474">
        <w:rPr>
          <w:rFonts w:ascii="Arial" w:hAnsi="Arial" w:cs="Arial"/>
          <w:sz w:val="20"/>
          <w:szCs w:val="20"/>
        </w:rPr>
        <w:t>, znesek odkupa je 2.100,00 EUR,</w:t>
      </w:r>
    </w:p>
    <w:p w14:paraId="12A83B23" w14:textId="77777777" w:rsidR="00DE71E5" w:rsidRPr="00DB6474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 xml:space="preserve">»Gozdna panorama«, olje na platnu, 100 x 200 cm, avtor Gregor </w:t>
      </w:r>
      <w:proofErr w:type="spellStart"/>
      <w:r w:rsidRPr="00DB6474">
        <w:rPr>
          <w:rFonts w:ascii="Arial" w:hAnsi="Arial" w:cs="Arial"/>
          <w:sz w:val="20"/>
          <w:szCs w:val="20"/>
        </w:rPr>
        <w:t>Pratneker</w:t>
      </w:r>
      <w:proofErr w:type="spellEnd"/>
      <w:r w:rsidRPr="00DB6474">
        <w:rPr>
          <w:rFonts w:ascii="Arial" w:hAnsi="Arial" w:cs="Arial"/>
          <w:sz w:val="20"/>
          <w:szCs w:val="20"/>
        </w:rPr>
        <w:t>, znesek odkupa je 1.800,00 EUR,</w:t>
      </w:r>
    </w:p>
    <w:p w14:paraId="5AF17605" w14:textId="77777777" w:rsidR="00DE71E5" w:rsidRPr="00DB6474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»Metulja« (triptih), olje na platnu, 100 x 150 cm, avtor Arjan Pregl, znesek odkupa je 4.200,00 EUR,</w:t>
      </w:r>
    </w:p>
    <w:p w14:paraId="7C498284" w14:textId="77777777" w:rsidR="00DE71E5" w:rsidRPr="00DB6474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»Slika z velikim S«, olje na platnu, 50 x 200 cm, avtor Arjan Pregl, znesek odkupa je 2.000,00 EUR,</w:t>
      </w:r>
    </w:p>
    <w:p w14:paraId="2B2106F4" w14:textId="77777777" w:rsidR="00DE71E5" w:rsidRPr="00DB6474" w:rsidRDefault="00DE71E5" w:rsidP="00DE71E5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B6474">
        <w:rPr>
          <w:rFonts w:ascii="Arial" w:hAnsi="Arial" w:cs="Arial"/>
          <w:sz w:val="20"/>
          <w:szCs w:val="20"/>
        </w:rPr>
        <w:t>»Par«, olje na platnu, 161 x 130 cm, avtor Arjan Pregl, znesek odkupa je 2.600,00 EUR.</w:t>
      </w:r>
    </w:p>
    <w:p w14:paraId="2D148201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</w:p>
    <w:p w14:paraId="06CC1F28" w14:textId="77777777" w:rsidR="002C54EB" w:rsidRDefault="00DE71E5" w:rsidP="00CF19BE">
      <w:pPr>
        <w:spacing w:line="240" w:lineRule="auto"/>
        <w:jc w:val="both"/>
        <w:rPr>
          <w:rFonts w:cs="Arial"/>
          <w:szCs w:val="20"/>
        </w:rPr>
      </w:pPr>
      <w:r w:rsidRPr="00DE71E5">
        <w:rPr>
          <w:rFonts w:cs="Arial"/>
          <w:szCs w:val="20"/>
        </w:rPr>
        <w:t>Strokovna komisija je pregledala umetnišk</w:t>
      </w:r>
      <w:r>
        <w:rPr>
          <w:rFonts w:cs="Arial"/>
          <w:szCs w:val="20"/>
        </w:rPr>
        <w:t>a</w:t>
      </w:r>
      <w:r w:rsidRPr="00DE71E5">
        <w:rPr>
          <w:rFonts w:cs="Arial"/>
          <w:szCs w:val="20"/>
        </w:rPr>
        <w:t xml:space="preserve"> del</w:t>
      </w:r>
      <w:r>
        <w:rPr>
          <w:rFonts w:cs="Arial"/>
          <w:szCs w:val="20"/>
        </w:rPr>
        <w:t>a</w:t>
      </w:r>
      <w:r w:rsidRPr="00DE71E5">
        <w:rPr>
          <w:rFonts w:cs="Arial"/>
          <w:szCs w:val="20"/>
        </w:rPr>
        <w:t xml:space="preserve"> prijavitelj</w:t>
      </w:r>
      <w:r>
        <w:rPr>
          <w:rFonts w:cs="Arial"/>
          <w:szCs w:val="20"/>
        </w:rPr>
        <w:t>ev</w:t>
      </w:r>
      <w:r w:rsidRPr="00DE71E5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>jih</w:t>
      </w:r>
      <w:r w:rsidRPr="00DE71E5">
        <w:rPr>
          <w:rFonts w:cs="Arial"/>
          <w:szCs w:val="20"/>
        </w:rPr>
        <w:t xml:space="preserve"> primerjalno z ostalimi prispelimi predlogi ter glede na razpisne kriterije ocenila pozitivno. </w:t>
      </w:r>
      <w:r>
        <w:rPr>
          <w:rFonts w:cs="Arial"/>
          <w:szCs w:val="20"/>
        </w:rPr>
        <w:t>Strokovna k</w:t>
      </w:r>
      <w:r w:rsidRPr="00DE71E5">
        <w:rPr>
          <w:rFonts w:cs="Arial"/>
          <w:szCs w:val="20"/>
        </w:rPr>
        <w:t xml:space="preserve">omisija </w:t>
      </w:r>
      <w:r>
        <w:rPr>
          <w:rFonts w:cs="Arial"/>
          <w:szCs w:val="20"/>
        </w:rPr>
        <w:t xml:space="preserve">je investitorju predlagala odkup </w:t>
      </w:r>
      <w:r w:rsidRPr="00DE71E5">
        <w:rPr>
          <w:rFonts w:cs="Arial"/>
          <w:szCs w:val="20"/>
        </w:rPr>
        <w:t>umetnišk</w:t>
      </w:r>
      <w:r>
        <w:rPr>
          <w:rFonts w:cs="Arial"/>
          <w:szCs w:val="20"/>
        </w:rPr>
        <w:t xml:space="preserve">ih del </w:t>
      </w:r>
      <w:r w:rsidR="002C54EB">
        <w:rPr>
          <w:rFonts w:cs="Arial"/>
          <w:szCs w:val="20"/>
        </w:rPr>
        <w:t>glede na točkovano uvrstitev v okviru razpoložljivih za ta namen predvidenih finančnih sredstev.</w:t>
      </w:r>
    </w:p>
    <w:p w14:paraId="5FD3FD3F" w14:textId="77777777" w:rsidR="002C54EB" w:rsidRDefault="002C54EB" w:rsidP="00CF19BE">
      <w:pPr>
        <w:spacing w:line="240" w:lineRule="auto"/>
        <w:jc w:val="both"/>
        <w:rPr>
          <w:rFonts w:cs="Arial"/>
          <w:szCs w:val="20"/>
        </w:rPr>
      </w:pPr>
    </w:p>
    <w:p w14:paraId="62A7512C" w14:textId="77777777" w:rsidR="002C54EB" w:rsidRDefault="002C54EB" w:rsidP="00CF19BE">
      <w:pPr>
        <w:spacing w:line="240" w:lineRule="auto"/>
        <w:jc w:val="both"/>
        <w:rPr>
          <w:rFonts w:cs="Arial"/>
          <w:szCs w:val="20"/>
        </w:rPr>
      </w:pPr>
    </w:p>
    <w:p w14:paraId="47E1E56B" w14:textId="77777777" w:rsidR="002C54EB" w:rsidRDefault="002C54EB" w:rsidP="00CF19BE">
      <w:pPr>
        <w:spacing w:line="240" w:lineRule="auto"/>
        <w:jc w:val="both"/>
        <w:rPr>
          <w:rFonts w:cs="Arial"/>
          <w:szCs w:val="20"/>
        </w:rPr>
      </w:pPr>
    </w:p>
    <w:p w14:paraId="402B0AF2" w14:textId="77777777" w:rsidR="002C54EB" w:rsidRPr="00FD091B" w:rsidRDefault="002C54EB" w:rsidP="002C54EB">
      <w:pPr>
        <w:spacing w:line="240" w:lineRule="auto"/>
        <w:ind w:left="540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Sanja </w:t>
      </w:r>
      <w:proofErr w:type="spellStart"/>
      <w:r>
        <w:rPr>
          <w:rFonts w:cs="Arial"/>
          <w:szCs w:val="20"/>
        </w:rPr>
        <w:t>Ajanović</w:t>
      </w:r>
      <w:proofErr w:type="spellEnd"/>
      <w:r>
        <w:rPr>
          <w:rFonts w:cs="Arial"/>
          <w:szCs w:val="20"/>
        </w:rPr>
        <w:t xml:space="preserve"> Hovnik</w:t>
      </w:r>
    </w:p>
    <w:p w14:paraId="4E4FADEB" w14:textId="77777777" w:rsidR="002C54EB" w:rsidRPr="006C58B5" w:rsidRDefault="002C54EB" w:rsidP="002C54EB">
      <w:pPr>
        <w:spacing w:line="240" w:lineRule="auto"/>
        <w:ind w:left="5400"/>
      </w:pPr>
      <w:r w:rsidRPr="00FD091B">
        <w:rPr>
          <w:rFonts w:cs="Arial"/>
          <w:szCs w:val="20"/>
        </w:rPr>
        <w:t xml:space="preserve">                      </w:t>
      </w:r>
      <w:r>
        <w:rPr>
          <w:rFonts w:cs="Arial"/>
          <w:szCs w:val="20"/>
        </w:rPr>
        <w:t xml:space="preserve">  </w:t>
      </w:r>
      <w:r w:rsidRPr="00FD091B">
        <w:rPr>
          <w:rFonts w:cs="Arial"/>
          <w:szCs w:val="20"/>
        </w:rPr>
        <w:t xml:space="preserve"> ministr</w:t>
      </w:r>
      <w:r>
        <w:rPr>
          <w:rFonts w:cs="Arial"/>
          <w:szCs w:val="20"/>
        </w:rPr>
        <w:t>ica</w:t>
      </w:r>
    </w:p>
    <w:p w14:paraId="61CFFF90" w14:textId="77777777" w:rsidR="00DE71E5" w:rsidRDefault="00DE71E5" w:rsidP="00CF19BE">
      <w:pPr>
        <w:spacing w:line="240" w:lineRule="auto"/>
        <w:jc w:val="both"/>
        <w:rPr>
          <w:rFonts w:cs="Arial"/>
          <w:szCs w:val="20"/>
        </w:rPr>
      </w:pPr>
    </w:p>
    <w:p w14:paraId="038C266F" w14:textId="77777777" w:rsidR="00DE71E5" w:rsidRDefault="00DE71E5" w:rsidP="00CF19BE">
      <w:pPr>
        <w:spacing w:line="240" w:lineRule="auto"/>
        <w:jc w:val="both"/>
        <w:rPr>
          <w:rFonts w:cs="Arial"/>
          <w:szCs w:val="20"/>
        </w:rPr>
      </w:pPr>
    </w:p>
    <w:p w14:paraId="32AB321D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</w:p>
    <w:p w14:paraId="6CAE4871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</w:p>
    <w:p w14:paraId="751E02F2" w14:textId="77777777" w:rsidR="0035761A" w:rsidRDefault="0035761A" w:rsidP="00CF19BE">
      <w:pPr>
        <w:spacing w:line="240" w:lineRule="auto"/>
        <w:jc w:val="both"/>
        <w:rPr>
          <w:rFonts w:cs="Arial"/>
          <w:szCs w:val="20"/>
        </w:rPr>
      </w:pPr>
    </w:p>
    <w:bookmarkEnd w:id="0"/>
    <w:p w14:paraId="1B63ED56" w14:textId="77777777" w:rsidR="00B31241" w:rsidRDefault="00B31241" w:rsidP="00A470DE">
      <w:pPr>
        <w:spacing w:line="240" w:lineRule="auto"/>
        <w:jc w:val="both"/>
        <w:rPr>
          <w:rFonts w:cs="Arial"/>
          <w:szCs w:val="20"/>
        </w:rPr>
      </w:pPr>
    </w:p>
    <w:p w14:paraId="6394B39D" w14:textId="77777777" w:rsidR="00A470DE" w:rsidRPr="00CA1EC6" w:rsidRDefault="00A470DE" w:rsidP="00A470DE">
      <w:pPr>
        <w:spacing w:line="240" w:lineRule="auto"/>
        <w:jc w:val="both"/>
        <w:rPr>
          <w:rFonts w:cs="Arial"/>
          <w:szCs w:val="20"/>
        </w:rPr>
      </w:pPr>
    </w:p>
    <w:sectPr w:rsidR="00A470DE" w:rsidRPr="00CA1EC6" w:rsidSect="0039520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280" w:bottom="899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97C" w14:textId="77777777" w:rsidR="00995FC2" w:rsidRDefault="00995FC2">
      <w:r>
        <w:separator/>
      </w:r>
    </w:p>
  </w:endnote>
  <w:endnote w:type="continuationSeparator" w:id="0">
    <w:p w14:paraId="7A8B7F7F" w14:textId="77777777" w:rsidR="00995FC2" w:rsidRDefault="0099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4F55" w14:textId="77777777" w:rsidR="006A0D7D" w:rsidRDefault="006A0D7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6D353AE" w14:textId="77777777" w:rsidR="006A0D7D" w:rsidRDefault="006A0D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2FAE" w14:textId="77777777" w:rsidR="002C54EB" w:rsidRDefault="002C54E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F0ECA5" w14:textId="77777777" w:rsidR="002C54EB" w:rsidRDefault="002C54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70CA" w14:textId="77777777" w:rsidR="00995FC2" w:rsidRDefault="00995FC2">
      <w:r>
        <w:separator/>
      </w:r>
    </w:p>
  </w:footnote>
  <w:footnote w:type="continuationSeparator" w:id="0">
    <w:p w14:paraId="1184B4BE" w14:textId="77777777" w:rsidR="00995FC2" w:rsidRDefault="0099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A51" w14:textId="77777777" w:rsidR="002F3CCB" w:rsidRPr="00110CBD" w:rsidRDefault="002F3CCB" w:rsidP="008218D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49E1" w14:textId="14502422" w:rsidR="0078259F" w:rsidRPr="000F1C6F" w:rsidRDefault="0059550E" w:rsidP="0078259F">
    <w:pPr>
      <w:autoSpaceDE w:val="0"/>
      <w:autoSpaceDN w:val="0"/>
      <w:adjustRightInd w:val="0"/>
      <w:spacing w:line="240" w:lineRule="auto"/>
      <w:rPr>
        <w:rFonts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E3F57" wp14:editId="11F46F46">
          <wp:simplePos x="0" y="0"/>
          <wp:positionH relativeFrom="margin">
            <wp:posOffset>-371475</wp:posOffset>
          </wp:positionH>
          <wp:positionV relativeFrom="margin">
            <wp:posOffset>-1219200</wp:posOffset>
          </wp:positionV>
          <wp:extent cx="371475" cy="400050"/>
          <wp:effectExtent l="0" t="0" r="0" b="0"/>
          <wp:wrapSquare wrapText="bothSides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1C6F">
      <w:rPr>
        <w:rFonts w:cs="Arial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880AFBD" wp14:editId="695D7A7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0FD8A" id="Line 3" o:spid="_x0000_s1026" alt="&quot;&quot;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78259F" w:rsidRPr="000F1C6F">
      <w:rPr>
        <w:rFonts w:cs="Arial"/>
      </w:rPr>
      <w:t>REPUBLIKA SLOVENIJA</w:t>
    </w:r>
  </w:p>
  <w:p w14:paraId="5335F708" w14:textId="77777777" w:rsidR="0078259F" w:rsidRPr="000F1C6F" w:rsidRDefault="0078259F" w:rsidP="0078259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caps/>
      </w:rPr>
    </w:pPr>
    <w:r w:rsidRPr="000F1C6F">
      <w:rPr>
        <w:rFonts w:cs="Arial"/>
        <w:caps/>
      </w:rPr>
      <w:t>Ministrstvo za JAVNO UPRAVO</w:t>
    </w:r>
  </w:p>
  <w:p w14:paraId="5852D3E3" w14:textId="77777777" w:rsidR="0078259F" w:rsidRPr="008F3500" w:rsidRDefault="0078259F" w:rsidP="0078259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01 478 1801</w:t>
    </w:r>
  </w:p>
  <w:p w14:paraId="7C977E1B" w14:textId="77777777" w:rsidR="0078259F" w:rsidRDefault="0078259F" w:rsidP="0078259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01 478 1697</w:t>
    </w:r>
  </w:p>
  <w:p w14:paraId="5ACDDF6C" w14:textId="77777777" w:rsidR="0078259F" w:rsidRPr="003127A9" w:rsidRDefault="0078259F" w:rsidP="0078259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70117C4" w14:textId="77777777" w:rsidR="0078259F" w:rsidRPr="008F3500" w:rsidRDefault="0078259F" w:rsidP="0078259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FF97266" w14:textId="77777777" w:rsidR="002F3CCB" w:rsidRPr="008F3500" w:rsidRDefault="002F3CCB" w:rsidP="008218D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B75"/>
    <w:multiLevelType w:val="hybridMultilevel"/>
    <w:tmpl w:val="41EC7A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6E1"/>
    <w:multiLevelType w:val="hybridMultilevel"/>
    <w:tmpl w:val="05805AF8"/>
    <w:lvl w:ilvl="0" w:tplc="65248EA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4100E"/>
    <w:multiLevelType w:val="hybridMultilevel"/>
    <w:tmpl w:val="EC7A95AC"/>
    <w:lvl w:ilvl="0" w:tplc="FC7E024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B3D"/>
    <w:multiLevelType w:val="hybridMultilevel"/>
    <w:tmpl w:val="58F4F532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6849"/>
    <w:multiLevelType w:val="hybridMultilevel"/>
    <w:tmpl w:val="2684E8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AD7F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6EAE"/>
    <w:multiLevelType w:val="hybridMultilevel"/>
    <w:tmpl w:val="BDDAC5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09D6"/>
    <w:multiLevelType w:val="hybridMultilevel"/>
    <w:tmpl w:val="630C4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4CC"/>
    <w:multiLevelType w:val="hybridMultilevel"/>
    <w:tmpl w:val="EC78464A"/>
    <w:lvl w:ilvl="0" w:tplc="65248EA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922B67"/>
    <w:multiLevelType w:val="hybridMultilevel"/>
    <w:tmpl w:val="93D86300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135C"/>
    <w:multiLevelType w:val="hybridMultilevel"/>
    <w:tmpl w:val="F632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7B7"/>
    <w:multiLevelType w:val="hybridMultilevel"/>
    <w:tmpl w:val="D0BEB1CA"/>
    <w:lvl w:ilvl="0" w:tplc="A74C93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34DEC"/>
    <w:multiLevelType w:val="hybridMultilevel"/>
    <w:tmpl w:val="1C006E3A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0721A"/>
    <w:multiLevelType w:val="hybridMultilevel"/>
    <w:tmpl w:val="349E0576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5608E"/>
    <w:multiLevelType w:val="hybridMultilevel"/>
    <w:tmpl w:val="74C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60523"/>
    <w:multiLevelType w:val="hybridMultilevel"/>
    <w:tmpl w:val="97088534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3140C"/>
    <w:multiLevelType w:val="hybridMultilevel"/>
    <w:tmpl w:val="6B6C7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6349"/>
    <w:multiLevelType w:val="hybridMultilevel"/>
    <w:tmpl w:val="7FAE99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D0E59"/>
    <w:multiLevelType w:val="hybridMultilevel"/>
    <w:tmpl w:val="2F8A3AD4"/>
    <w:lvl w:ilvl="0" w:tplc="9684BB78">
      <w:start w:val="1"/>
      <w:numFmt w:val="bullet"/>
      <w:lvlText w:val=""/>
      <w:lvlJc w:val="left"/>
      <w:pPr>
        <w:tabs>
          <w:tab w:val="num" w:pos="567"/>
        </w:tabs>
        <w:ind w:left="397" w:hanging="3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76C31"/>
    <w:multiLevelType w:val="hybridMultilevel"/>
    <w:tmpl w:val="B268D9C6"/>
    <w:lvl w:ilvl="0" w:tplc="924261D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091417"/>
    <w:multiLevelType w:val="hybridMultilevel"/>
    <w:tmpl w:val="B0229FD2"/>
    <w:lvl w:ilvl="0" w:tplc="65248EA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9C6939"/>
    <w:multiLevelType w:val="hybridMultilevel"/>
    <w:tmpl w:val="0C9AB3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E067B"/>
    <w:multiLevelType w:val="hybridMultilevel"/>
    <w:tmpl w:val="750A93F6"/>
    <w:lvl w:ilvl="0" w:tplc="C9508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04FC4"/>
    <w:multiLevelType w:val="hybridMultilevel"/>
    <w:tmpl w:val="C13497D6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1886"/>
    <w:multiLevelType w:val="hybridMultilevel"/>
    <w:tmpl w:val="239EDBDA"/>
    <w:lvl w:ilvl="0" w:tplc="D6C008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3B0942"/>
    <w:multiLevelType w:val="hybridMultilevel"/>
    <w:tmpl w:val="C5C6C052"/>
    <w:lvl w:ilvl="0" w:tplc="65248E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3256E5"/>
    <w:multiLevelType w:val="hybridMultilevel"/>
    <w:tmpl w:val="3D60FC3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253B9"/>
    <w:multiLevelType w:val="hybridMultilevel"/>
    <w:tmpl w:val="35521088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54260"/>
    <w:multiLevelType w:val="hybridMultilevel"/>
    <w:tmpl w:val="C50A8AB8"/>
    <w:lvl w:ilvl="0" w:tplc="86E0D2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E7A4B"/>
    <w:multiLevelType w:val="hybridMultilevel"/>
    <w:tmpl w:val="D8DC06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43BDE"/>
    <w:multiLevelType w:val="hybridMultilevel"/>
    <w:tmpl w:val="FDEABC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3590D"/>
    <w:multiLevelType w:val="hybridMultilevel"/>
    <w:tmpl w:val="E85816C2"/>
    <w:lvl w:ilvl="0" w:tplc="221AC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C2C8D"/>
    <w:multiLevelType w:val="hybridMultilevel"/>
    <w:tmpl w:val="031246F6"/>
    <w:lvl w:ilvl="0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116DD6"/>
    <w:multiLevelType w:val="hybridMultilevel"/>
    <w:tmpl w:val="D8E4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D3E20"/>
    <w:multiLevelType w:val="hybridMultilevel"/>
    <w:tmpl w:val="49BC1476"/>
    <w:lvl w:ilvl="0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F53931"/>
    <w:multiLevelType w:val="hybridMultilevel"/>
    <w:tmpl w:val="901608C6"/>
    <w:lvl w:ilvl="0" w:tplc="C9508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925B2"/>
    <w:multiLevelType w:val="hybridMultilevel"/>
    <w:tmpl w:val="A1E2E0DA"/>
    <w:lvl w:ilvl="0" w:tplc="C9508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41596"/>
    <w:multiLevelType w:val="hybridMultilevel"/>
    <w:tmpl w:val="9D58E8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7DEE"/>
    <w:multiLevelType w:val="hybridMultilevel"/>
    <w:tmpl w:val="921484FA"/>
    <w:lvl w:ilvl="0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B756B1"/>
    <w:multiLevelType w:val="hybridMultilevel"/>
    <w:tmpl w:val="26783892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8877">
    <w:abstractNumId w:val="30"/>
  </w:num>
  <w:num w:numId="2" w16cid:durableId="853495922">
    <w:abstractNumId w:val="24"/>
  </w:num>
  <w:num w:numId="3" w16cid:durableId="1500997206">
    <w:abstractNumId w:val="17"/>
  </w:num>
  <w:num w:numId="4" w16cid:durableId="1336030454">
    <w:abstractNumId w:val="36"/>
  </w:num>
  <w:num w:numId="5" w16cid:durableId="1864047748">
    <w:abstractNumId w:val="29"/>
  </w:num>
  <w:num w:numId="6" w16cid:durableId="503982144">
    <w:abstractNumId w:val="25"/>
  </w:num>
  <w:num w:numId="7" w16cid:durableId="1284919438">
    <w:abstractNumId w:val="27"/>
  </w:num>
  <w:num w:numId="8" w16cid:durableId="794830620">
    <w:abstractNumId w:val="10"/>
  </w:num>
  <w:num w:numId="9" w16cid:durableId="264387930">
    <w:abstractNumId w:val="2"/>
  </w:num>
  <w:num w:numId="10" w16cid:durableId="2015574460">
    <w:abstractNumId w:val="23"/>
  </w:num>
  <w:num w:numId="11" w16cid:durableId="428628080">
    <w:abstractNumId w:val="9"/>
  </w:num>
  <w:num w:numId="12" w16cid:durableId="195771965">
    <w:abstractNumId w:val="35"/>
  </w:num>
  <w:num w:numId="13" w16cid:durableId="1622764894">
    <w:abstractNumId w:val="34"/>
  </w:num>
  <w:num w:numId="14" w16cid:durableId="1797218486">
    <w:abstractNumId w:val="20"/>
  </w:num>
  <w:num w:numId="15" w16cid:durableId="60637968">
    <w:abstractNumId w:val="21"/>
  </w:num>
  <w:num w:numId="16" w16cid:durableId="1946188219">
    <w:abstractNumId w:val="28"/>
  </w:num>
  <w:num w:numId="17" w16cid:durableId="1095053626">
    <w:abstractNumId w:val="31"/>
  </w:num>
  <w:num w:numId="18" w16cid:durableId="1273710723">
    <w:abstractNumId w:val="12"/>
  </w:num>
  <w:num w:numId="19" w16cid:durableId="452330889">
    <w:abstractNumId w:val="33"/>
  </w:num>
  <w:num w:numId="20" w16cid:durableId="166946660">
    <w:abstractNumId w:val="22"/>
  </w:num>
  <w:num w:numId="21" w16cid:durableId="790784669">
    <w:abstractNumId w:val="15"/>
  </w:num>
  <w:num w:numId="22" w16cid:durableId="1654527281">
    <w:abstractNumId w:val="6"/>
  </w:num>
  <w:num w:numId="23" w16cid:durableId="797573162">
    <w:abstractNumId w:val="4"/>
  </w:num>
  <w:num w:numId="24" w16cid:durableId="1725565873">
    <w:abstractNumId w:val="18"/>
  </w:num>
  <w:num w:numId="25" w16cid:durableId="1076827267">
    <w:abstractNumId w:val="32"/>
  </w:num>
  <w:num w:numId="26" w16cid:durableId="503086731">
    <w:abstractNumId w:val="14"/>
  </w:num>
  <w:num w:numId="27" w16cid:durableId="1560289558">
    <w:abstractNumId w:val="26"/>
  </w:num>
  <w:num w:numId="28" w16cid:durableId="296186016">
    <w:abstractNumId w:val="37"/>
  </w:num>
  <w:num w:numId="29" w16cid:durableId="1798328922">
    <w:abstractNumId w:val="7"/>
  </w:num>
  <w:num w:numId="30" w16cid:durableId="508520814">
    <w:abstractNumId w:val="1"/>
  </w:num>
  <w:num w:numId="31" w16cid:durableId="1641307537">
    <w:abstractNumId w:val="19"/>
  </w:num>
  <w:num w:numId="32" w16cid:durableId="1223524080">
    <w:abstractNumId w:val="3"/>
  </w:num>
  <w:num w:numId="33" w16cid:durableId="411053791">
    <w:abstractNumId w:val="38"/>
  </w:num>
  <w:num w:numId="34" w16cid:durableId="1313414360">
    <w:abstractNumId w:val="11"/>
  </w:num>
  <w:num w:numId="35" w16cid:durableId="985280349">
    <w:abstractNumId w:val="8"/>
  </w:num>
  <w:num w:numId="36" w16cid:durableId="980765574">
    <w:abstractNumId w:val="0"/>
  </w:num>
  <w:num w:numId="37" w16cid:durableId="438569863">
    <w:abstractNumId w:val="5"/>
  </w:num>
  <w:num w:numId="38" w16cid:durableId="1497913109">
    <w:abstractNumId w:val="16"/>
  </w:num>
  <w:num w:numId="39" w16cid:durableId="305555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B1"/>
    <w:rsid w:val="000000C0"/>
    <w:rsid w:val="0001102B"/>
    <w:rsid w:val="00012797"/>
    <w:rsid w:val="00047220"/>
    <w:rsid w:val="00055A09"/>
    <w:rsid w:val="00060551"/>
    <w:rsid w:val="000614EF"/>
    <w:rsid w:val="00064C7A"/>
    <w:rsid w:val="00065A00"/>
    <w:rsid w:val="0009115D"/>
    <w:rsid w:val="00092B66"/>
    <w:rsid w:val="00095F76"/>
    <w:rsid w:val="00097519"/>
    <w:rsid w:val="000A1CCE"/>
    <w:rsid w:val="000C235E"/>
    <w:rsid w:val="000C70D5"/>
    <w:rsid w:val="000E6BE5"/>
    <w:rsid w:val="00100DB8"/>
    <w:rsid w:val="0012030E"/>
    <w:rsid w:val="00130CE2"/>
    <w:rsid w:val="00133283"/>
    <w:rsid w:val="00160DE0"/>
    <w:rsid w:val="001A16C7"/>
    <w:rsid w:val="001A6702"/>
    <w:rsid w:val="001B72EC"/>
    <w:rsid w:val="001C68CC"/>
    <w:rsid w:val="001D318E"/>
    <w:rsid w:val="001D650E"/>
    <w:rsid w:val="001E53A0"/>
    <w:rsid w:val="001E6F88"/>
    <w:rsid w:val="001E799C"/>
    <w:rsid w:val="002016FB"/>
    <w:rsid w:val="0022760B"/>
    <w:rsid w:val="00235621"/>
    <w:rsid w:val="002364B6"/>
    <w:rsid w:val="00245307"/>
    <w:rsid w:val="00270520"/>
    <w:rsid w:val="00285C63"/>
    <w:rsid w:val="002873C5"/>
    <w:rsid w:val="002A5B4E"/>
    <w:rsid w:val="002B3E31"/>
    <w:rsid w:val="002B6397"/>
    <w:rsid w:val="002B65E5"/>
    <w:rsid w:val="002C54EB"/>
    <w:rsid w:val="002D3D4E"/>
    <w:rsid w:val="002E0552"/>
    <w:rsid w:val="002F3CCB"/>
    <w:rsid w:val="00300241"/>
    <w:rsid w:val="0030289F"/>
    <w:rsid w:val="00316150"/>
    <w:rsid w:val="00317BB7"/>
    <w:rsid w:val="00323A36"/>
    <w:rsid w:val="00324B14"/>
    <w:rsid w:val="00330978"/>
    <w:rsid w:val="003404D4"/>
    <w:rsid w:val="00341DF1"/>
    <w:rsid w:val="0034716B"/>
    <w:rsid w:val="0035179B"/>
    <w:rsid w:val="0035761A"/>
    <w:rsid w:val="00367549"/>
    <w:rsid w:val="0038197E"/>
    <w:rsid w:val="00395209"/>
    <w:rsid w:val="003D0239"/>
    <w:rsid w:val="003F6FE1"/>
    <w:rsid w:val="00407FB4"/>
    <w:rsid w:val="00416AF8"/>
    <w:rsid w:val="0042386F"/>
    <w:rsid w:val="00425006"/>
    <w:rsid w:val="0044468A"/>
    <w:rsid w:val="00444957"/>
    <w:rsid w:val="004524F4"/>
    <w:rsid w:val="00471B23"/>
    <w:rsid w:val="00492068"/>
    <w:rsid w:val="004A2668"/>
    <w:rsid w:val="004C17F1"/>
    <w:rsid w:val="004D2A49"/>
    <w:rsid w:val="004D35A9"/>
    <w:rsid w:val="004E1245"/>
    <w:rsid w:val="004E2433"/>
    <w:rsid w:val="004F3897"/>
    <w:rsid w:val="00505BC1"/>
    <w:rsid w:val="00522AA0"/>
    <w:rsid w:val="00524887"/>
    <w:rsid w:val="00526CB9"/>
    <w:rsid w:val="0053384D"/>
    <w:rsid w:val="0055327C"/>
    <w:rsid w:val="00553636"/>
    <w:rsid w:val="00557AFB"/>
    <w:rsid w:val="00562D3A"/>
    <w:rsid w:val="0059550E"/>
    <w:rsid w:val="00595FB9"/>
    <w:rsid w:val="005C366D"/>
    <w:rsid w:val="005D7B15"/>
    <w:rsid w:val="00606813"/>
    <w:rsid w:val="00615792"/>
    <w:rsid w:val="0063666F"/>
    <w:rsid w:val="00642269"/>
    <w:rsid w:val="00647966"/>
    <w:rsid w:val="00673226"/>
    <w:rsid w:val="006741A5"/>
    <w:rsid w:val="006A0D7D"/>
    <w:rsid w:val="006A4CEE"/>
    <w:rsid w:val="006A5297"/>
    <w:rsid w:val="006C58B5"/>
    <w:rsid w:val="006C794D"/>
    <w:rsid w:val="006E46FF"/>
    <w:rsid w:val="006F2F38"/>
    <w:rsid w:val="00710AA7"/>
    <w:rsid w:val="007502E0"/>
    <w:rsid w:val="00753065"/>
    <w:rsid w:val="00757AFB"/>
    <w:rsid w:val="00773A95"/>
    <w:rsid w:val="0078259F"/>
    <w:rsid w:val="0079021F"/>
    <w:rsid w:val="007A3F3C"/>
    <w:rsid w:val="007B0104"/>
    <w:rsid w:val="007B0182"/>
    <w:rsid w:val="007B3F59"/>
    <w:rsid w:val="007B6CFA"/>
    <w:rsid w:val="007C18E4"/>
    <w:rsid w:val="007C196D"/>
    <w:rsid w:val="007D4DDD"/>
    <w:rsid w:val="007F7EC1"/>
    <w:rsid w:val="00820C47"/>
    <w:rsid w:val="008218DF"/>
    <w:rsid w:val="00835053"/>
    <w:rsid w:val="00845A14"/>
    <w:rsid w:val="00853B17"/>
    <w:rsid w:val="00855ECF"/>
    <w:rsid w:val="00870341"/>
    <w:rsid w:val="0089051F"/>
    <w:rsid w:val="008A056D"/>
    <w:rsid w:val="008A4ABE"/>
    <w:rsid w:val="008A6210"/>
    <w:rsid w:val="008C1F65"/>
    <w:rsid w:val="008D28FF"/>
    <w:rsid w:val="008E2A64"/>
    <w:rsid w:val="00901FAF"/>
    <w:rsid w:val="00910D29"/>
    <w:rsid w:val="0092499B"/>
    <w:rsid w:val="00925DB1"/>
    <w:rsid w:val="00991F26"/>
    <w:rsid w:val="009940CE"/>
    <w:rsid w:val="00995FC2"/>
    <w:rsid w:val="009D05C8"/>
    <w:rsid w:val="009D547B"/>
    <w:rsid w:val="009F149C"/>
    <w:rsid w:val="00A14C88"/>
    <w:rsid w:val="00A160FA"/>
    <w:rsid w:val="00A214AA"/>
    <w:rsid w:val="00A25CC5"/>
    <w:rsid w:val="00A3638A"/>
    <w:rsid w:val="00A470DE"/>
    <w:rsid w:val="00A47FE4"/>
    <w:rsid w:val="00A6023E"/>
    <w:rsid w:val="00A74AA3"/>
    <w:rsid w:val="00A87082"/>
    <w:rsid w:val="00AB584A"/>
    <w:rsid w:val="00AC44D5"/>
    <w:rsid w:val="00AC45AC"/>
    <w:rsid w:val="00AD0FC6"/>
    <w:rsid w:val="00AD7036"/>
    <w:rsid w:val="00AE2DD6"/>
    <w:rsid w:val="00B05771"/>
    <w:rsid w:val="00B143EF"/>
    <w:rsid w:val="00B27A7C"/>
    <w:rsid w:val="00B31241"/>
    <w:rsid w:val="00B50C7D"/>
    <w:rsid w:val="00B52807"/>
    <w:rsid w:val="00B561A6"/>
    <w:rsid w:val="00B63D1F"/>
    <w:rsid w:val="00B64671"/>
    <w:rsid w:val="00B866FD"/>
    <w:rsid w:val="00B874CD"/>
    <w:rsid w:val="00BA1016"/>
    <w:rsid w:val="00BA75E9"/>
    <w:rsid w:val="00BB443E"/>
    <w:rsid w:val="00BC5F21"/>
    <w:rsid w:val="00BD130B"/>
    <w:rsid w:val="00BE0F4F"/>
    <w:rsid w:val="00BE4EEC"/>
    <w:rsid w:val="00C11F1B"/>
    <w:rsid w:val="00C14845"/>
    <w:rsid w:val="00C27A65"/>
    <w:rsid w:val="00C431D0"/>
    <w:rsid w:val="00C5504C"/>
    <w:rsid w:val="00C64FC6"/>
    <w:rsid w:val="00C8002B"/>
    <w:rsid w:val="00C80C70"/>
    <w:rsid w:val="00C82908"/>
    <w:rsid w:val="00C85B29"/>
    <w:rsid w:val="00C9295B"/>
    <w:rsid w:val="00CA1EC6"/>
    <w:rsid w:val="00CA33F2"/>
    <w:rsid w:val="00CC0659"/>
    <w:rsid w:val="00CD46B6"/>
    <w:rsid w:val="00CF19BE"/>
    <w:rsid w:val="00D043E9"/>
    <w:rsid w:val="00D04D71"/>
    <w:rsid w:val="00D229E4"/>
    <w:rsid w:val="00D23C20"/>
    <w:rsid w:val="00D25755"/>
    <w:rsid w:val="00D41892"/>
    <w:rsid w:val="00D43F94"/>
    <w:rsid w:val="00D55919"/>
    <w:rsid w:val="00D77912"/>
    <w:rsid w:val="00DB6474"/>
    <w:rsid w:val="00DC63D5"/>
    <w:rsid w:val="00DD0C05"/>
    <w:rsid w:val="00DD3BDC"/>
    <w:rsid w:val="00DE1BE8"/>
    <w:rsid w:val="00DE71E5"/>
    <w:rsid w:val="00DF1025"/>
    <w:rsid w:val="00DF506D"/>
    <w:rsid w:val="00E079C0"/>
    <w:rsid w:val="00E16ADE"/>
    <w:rsid w:val="00E20252"/>
    <w:rsid w:val="00E32ACE"/>
    <w:rsid w:val="00E34BB4"/>
    <w:rsid w:val="00E45D84"/>
    <w:rsid w:val="00E524E2"/>
    <w:rsid w:val="00E57FEB"/>
    <w:rsid w:val="00E62C47"/>
    <w:rsid w:val="00E90EFF"/>
    <w:rsid w:val="00EA40C1"/>
    <w:rsid w:val="00EB64F5"/>
    <w:rsid w:val="00EB6706"/>
    <w:rsid w:val="00EC7944"/>
    <w:rsid w:val="00ED4BD8"/>
    <w:rsid w:val="00ED7031"/>
    <w:rsid w:val="00EE13EC"/>
    <w:rsid w:val="00EE5BD7"/>
    <w:rsid w:val="00EE62EF"/>
    <w:rsid w:val="00EF4327"/>
    <w:rsid w:val="00F146CF"/>
    <w:rsid w:val="00F4558C"/>
    <w:rsid w:val="00F55D1B"/>
    <w:rsid w:val="00F566A4"/>
    <w:rsid w:val="00F8332B"/>
    <w:rsid w:val="00F84F17"/>
    <w:rsid w:val="00FA6834"/>
    <w:rsid w:val="00FB1C75"/>
    <w:rsid w:val="00FB7175"/>
    <w:rsid w:val="00FD091B"/>
    <w:rsid w:val="00FD50B6"/>
    <w:rsid w:val="00FE366E"/>
    <w:rsid w:val="00FE37B6"/>
    <w:rsid w:val="00FE69D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293196"/>
  <w15:chartTrackingRefBased/>
  <w15:docId w15:val="{C9BDB862-2273-4280-9724-143BE645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DB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qFormat/>
    <w:rsid w:val="00D04D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925D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925D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25D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925DB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925DB1"/>
    <w:rPr>
      <w:color w:val="0000FF"/>
      <w:u w:val="single"/>
    </w:rPr>
  </w:style>
  <w:style w:type="paragraph" w:styleId="Navadensplet">
    <w:name w:val="Normal (Web)"/>
    <w:basedOn w:val="Navaden"/>
    <w:rsid w:val="00925D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oga">
    <w:name w:val="footer"/>
    <w:basedOn w:val="Navaden"/>
    <w:link w:val="NogaZnak"/>
    <w:uiPriority w:val="99"/>
    <w:rsid w:val="00925DB1"/>
    <w:pPr>
      <w:tabs>
        <w:tab w:val="center" w:pos="4536"/>
        <w:tab w:val="right" w:pos="9072"/>
      </w:tabs>
    </w:pPr>
  </w:style>
  <w:style w:type="character" w:styleId="Krepko">
    <w:name w:val="Strong"/>
    <w:qFormat/>
    <w:rsid w:val="00CA33F2"/>
    <w:rPr>
      <w:b/>
      <w:bCs/>
    </w:rPr>
  </w:style>
  <w:style w:type="paragraph" w:styleId="Odstavekseznama">
    <w:name w:val="List Paragraph"/>
    <w:basedOn w:val="Navaden"/>
    <w:uiPriority w:val="34"/>
    <w:qFormat/>
    <w:rsid w:val="00092B6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esedilooblaka">
    <w:name w:val="Balloon Text"/>
    <w:basedOn w:val="Navaden"/>
    <w:link w:val="BesedilooblakaZnak"/>
    <w:rsid w:val="00E57F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57FEB"/>
    <w:rPr>
      <w:rFonts w:ascii="Segoe UI" w:hAnsi="Segoe UI" w:cs="Segoe UI"/>
      <w:sz w:val="18"/>
      <w:szCs w:val="18"/>
      <w:lang w:eastAsia="en-US"/>
    </w:rPr>
  </w:style>
  <w:style w:type="paragraph" w:customStyle="1" w:styleId="odstavek">
    <w:name w:val="odstavek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amaknjenadolobaprvinivo">
    <w:name w:val="zamaknjenadolobaprvinivo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unhideWhenUsed/>
    <w:rsid w:val="00B27A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27A7C"/>
    <w:pPr>
      <w:spacing w:after="160" w:line="240" w:lineRule="auto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27A7C"/>
    <w:rPr>
      <w:rFonts w:ascii="Calibri" w:eastAsia="Calibri" w:hAnsi="Calibri"/>
      <w:lang w:eastAsia="en-US"/>
    </w:rPr>
  </w:style>
  <w:style w:type="character" w:styleId="Nerazreenaomemba">
    <w:name w:val="Unresolved Mention"/>
    <w:uiPriority w:val="99"/>
    <w:semiHidden/>
    <w:unhideWhenUsed/>
    <w:rsid w:val="00553636"/>
    <w:rPr>
      <w:color w:val="605E5C"/>
      <w:shd w:val="clear" w:color="auto" w:fill="E1DFDD"/>
    </w:rPr>
  </w:style>
  <w:style w:type="paragraph" w:customStyle="1" w:styleId="len">
    <w:name w:val="len"/>
    <w:basedOn w:val="Navaden"/>
    <w:rsid w:val="001E6F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D22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lavaZnak">
    <w:name w:val="Glava Znak"/>
    <w:link w:val="Glava"/>
    <w:rsid w:val="0078259F"/>
    <w:rPr>
      <w:rFonts w:ascii="Arial" w:hAnsi="Arial"/>
      <w:szCs w:val="24"/>
      <w:lang w:eastAsia="en-US"/>
    </w:rPr>
  </w:style>
  <w:style w:type="character" w:customStyle="1" w:styleId="NogaZnak">
    <w:name w:val="Noga Znak"/>
    <w:link w:val="Noga"/>
    <w:uiPriority w:val="99"/>
    <w:rsid w:val="006A0D7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26063E-B3A4-46CC-BA57-420281B1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MJU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natečaj za izbor umetniških del UE Ruše</dc:title>
  <dc:subject/>
  <dc:creator>Polona Murko</dc:creator>
  <cp:keywords>4300-22/2023</cp:keywords>
  <cp:lastModifiedBy>Dragica Damjanić Radić</cp:lastModifiedBy>
  <cp:revision>2</cp:revision>
  <cp:lastPrinted>2021-02-10T13:27:00Z</cp:lastPrinted>
  <dcterms:created xsi:type="dcterms:W3CDTF">2023-10-10T11:46:00Z</dcterms:created>
  <dcterms:modified xsi:type="dcterms:W3CDTF">2023-10-10T11:46:00Z</dcterms:modified>
</cp:coreProperties>
</file>