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39DC" w14:textId="77777777" w:rsidR="002023D8" w:rsidRDefault="002023D8" w:rsidP="005E6748">
      <w:pPr>
        <w:jc w:val="both"/>
        <w:rPr>
          <w:rFonts w:cs="Arial"/>
          <w:sz w:val="20"/>
        </w:rPr>
      </w:pPr>
    </w:p>
    <w:p w14:paraId="4B5FDAD0" w14:textId="4FF8EC25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bookmarkStart w:id="0" w:name="_Hlk153276521"/>
      <w:r w:rsidR="00A2587D" w:rsidRPr="00A2587D">
        <w:rPr>
          <w:rFonts w:cs="Arial"/>
          <w:sz w:val="20"/>
        </w:rPr>
        <w:t>4782-34/2023-3130-24</w:t>
      </w:r>
      <w:bookmarkEnd w:id="0"/>
    </w:p>
    <w:p w14:paraId="375A3E5F" w14:textId="366A649F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7274F8">
        <w:rPr>
          <w:rFonts w:cs="Arial"/>
          <w:sz w:val="20"/>
        </w:rPr>
        <w:t>12</w:t>
      </w:r>
      <w:r w:rsidR="00BB383E">
        <w:rPr>
          <w:rFonts w:cs="Arial"/>
          <w:sz w:val="20"/>
        </w:rPr>
        <w:t xml:space="preserve">. </w:t>
      </w:r>
      <w:r w:rsidR="007274F8">
        <w:rPr>
          <w:rFonts w:cs="Arial"/>
          <w:sz w:val="20"/>
        </w:rPr>
        <w:t>12</w:t>
      </w:r>
      <w:r w:rsidR="00BB383E">
        <w:rPr>
          <w:rFonts w:cs="Arial"/>
          <w:sz w:val="20"/>
        </w:rPr>
        <w:t>. 202</w:t>
      </w:r>
      <w:r w:rsidR="003D3E80">
        <w:rPr>
          <w:rFonts w:cs="Arial"/>
          <w:sz w:val="20"/>
        </w:rPr>
        <w:t>3</w:t>
      </w:r>
    </w:p>
    <w:p w14:paraId="1C179011" w14:textId="04CFE657" w:rsidR="005E6748" w:rsidRDefault="005E6748" w:rsidP="005E6748">
      <w:pPr>
        <w:jc w:val="both"/>
        <w:rPr>
          <w:rFonts w:cs="Arial"/>
          <w:sz w:val="20"/>
        </w:rPr>
      </w:pPr>
    </w:p>
    <w:p w14:paraId="36C456B2" w14:textId="77777777" w:rsidR="003705A8" w:rsidRPr="004F5EA4" w:rsidRDefault="003705A8" w:rsidP="005E6748">
      <w:pPr>
        <w:jc w:val="both"/>
        <w:rPr>
          <w:rFonts w:cs="Arial"/>
          <w:sz w:val="20"/>
        </w:rPr>
      </w:pPr>
    </w:p>
    <w:p w14:paraId="4EFE8F93" w14:textId="0B7CFABE" w:rsidR="005E6748" w:rsidRPr="00271B09" w:rsidRDefault="005E6748" w:rsidP="005E6748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</w:t>
      </w:r>
      <w:r w:rsidRPr="00271B09">
        <w:rPr>
          <w:rFonts w:cs="Arial"/>
          <w:sz w:val="20"/>
        </w:rPr>
        <w:t xml:space="preserve">na podlagi 65. člena </w:t>
      </w:r>
      <w:r w:rsidR="00DB57EF" w:rsidRPr="00DB57EF">
        <w:rPr>
          <w:rFonts w:cs="Arial"/>
          <w:sz w:val="20"/>
        </w:rPr>
        <w:t>Zakon</w:t>
      </w:r>
      <w:r w:rsidR="00DB57EF">
        <w:rPr>
          <w:rFonts w:cs="Arial"/>
          <w:sz w:val="20"/>
        </w:rPr>
        <w:t>a</w:t>
      </w:r>
      <w:r w:rsidR="00DB57EF" w:rsidRPr="00DB57EF">
        <w:rPr>
          <w:rFonts w:cs="Arial"/>
          <w:sz w:val="20"/>
        </w:rPr>
        <w:t xml:space="preserve"> o stvarnem premoženju države in samoupravnih lokalnih skupnosti (Uradni list RS, št. 11/18, 79/18 in 78/23 – ZORR</w:t>
      </w:r>
      <w:r w:rsidR="00DB57EF">
        <w:rPr>
          <w:rFonts w:cs="Arial"/>
          <w:sz w:val="20"/>
        </w:rPr>
        <w:t>, v nadaljevanju ZSPDSLS-1</w:t>
      </w:r>
      <w:r w:rsidRPr="00271B09">
        <w:rPr>
          <w:rFonts w:cs="Arial"/>
          <w:sz w:val="20"/>
        </w:rPr>
        <w:t>) in</w:t>
      </w:r>
      <w:r w:rsidR="00E23020">
        <w:rPr>
          <w:rFonts w:cs="Arial"/>
          <w:sz w:val="20"/>
        </w:rPr>
        <w:t xml:space="preserve"> </w:t>
      </w:r>
      <w:r w:rsidRPr="00271B09">
        <w:rPr>
          <w:rFonts w:cs="Arial"/>
          <w:sz w:val="20"/>
        </w:rPr>
        <w:t>19. člena Uredbe o stvarnem premoženju države in samoupravnih lokalnih skupnosti (Uradni list RS, št. 31/18) objavlja</w:t>
      </w:r>
    </w:p>
    <w:p w14:paraId="73AF1E69" w14:textId="25B1232A" w:rsidR="003705A8" w:rsidRDefault="003705A8" w:rsidP="005E6748">
      <w:pPr>
        <w:jc w:val="center"/>
        <w:rPr>
          <w:rFonts w:cs="Arial"/>
          <w:b/>
          <w:sz w:val="20"/>
        </w:rPr>
      </w:pPr>
    </w:p>
    <w:p w14:paraId="179ECE50" w14:textId="425D948D" w:rsidR="003705A8" w:rsidRDefault="003705A8" w:rsidP="005E6748">
      <w:pPr>
        <w:jc w:val="center"/>
        <w:rPr>
          <w:rFonts w:cs="Arial"/>
          <w:b/>
          <w:sz w:val="20"/>
        </w:rPr>
      </w:pPr>
    </w:p>
    <w:p w14:paraId="6427A2A5" w14:textId="1B368B55" w:rsidR="00DB57EF" w:rsidRDefault="00CD5513" w:rsidP="007274F8">
      <w:pPr>
        <w:jc w:val="center"/>
        <w:rPr>
          <w:rFonts w:cs="Arial"/>
          <w:b/>
          <w:sz w:val="20"/>
        </w:rPr>
      </w:pPr>
      <w:bookmarkStart w:id="1" w:name="_Hlk142076009"/>
      <w:r w:rsidRPr="00CD5513">
        <w:rPr>
          <w:rFonts w:cs="Arial"/>
          <w:b/>
          <w:sz w:val="20"/>
        </w:rPr>
        <w:t xml:space="preserve">NAMERO ZA ODDAJO </w:t>
      </w:r>
      <w:r w:rsidR="00DB57EF">
        <w:rPr>
          <w:rFonts w:cs="Arial"/>
          <w:b/>
          <w:sz w:val="20"/>
        </w:rPr>
        <w:t>V NAJEM NEPREMIČNIN</w:t>
      </w:r>
    </w:p>
    <w:p w14:paraId="73B2EFAA" w14:textId="6562D29C" w:rsidR="005E6748" w:rsidRPr="00CD5513" w:rsidRDefault="007274F8" w:rsidP="007274F8">
      <w:pPr>
        <w:jc w:val="center"/>
        <w:rPr>
          <w:rFonts w:cs="Arial"/>
          <w:b/>
          <w:sz w:val="20"/>
        </w:rPr>
      </w:pPr>
      <w:r w:rsidRPr="007274F8">
        <w:rPr>
          <w:rFonts w:cs="Arial"/>
          <w:b/>
          <w:sz w:val="20"/>
        </w:rPr>
        <w:t>ID znak: parcela 2636 2192/22, ID znak: parcela 2636 2192/23</w:t>
      </w:r>
      <w:r>
        <w:rPr>
          <w:rFonts w:cs="Arial"/>
          <w:b/>
          <w:sz w:val="20"/>
        </w:rPr>
        <w:t xml:space="preserve"> in </w:t>
      </w:r>
      <w:r w:rsidRPr="007274F8">
        <w:rPr>
          <w:rFonts w:cs="Arial"/>
          <w:b/>
          <w:sz w:val="20"/>
        </w:rPr>
        <w:t>ID znak: parcela 2636 2192/38</w:t>
      </w:r>
    </w:p>
    <w:bookmarkEnd w:id="1"/>
    <w:p w14:paraId="721ABF37" w14:textId="202EAA71" w:rsidR="005E6748" w:rsidRDefault="005E6748" w:rsidP="005E6748">
      <w:pPr>
        <w:jc w:val="both"/>
        <w:rPr>
          <w:rFonts w:cs="Arial"/>
          <w:sz w:val="20"/>
        </w:rPr>
      </w:pPr>
    </w:p>
    <w:p w14:paraId="394D741D" w14:textId="77777777" w:rsidR="003705A8" w:rsidRPr="004F5EA4" w:rsidRDefault="003705A8" w:rsidP="005E6748">
      <w:pPr>
        <w:jc w:val="both"/>
        <w:rPr>
          <w:rFonts w:cs="Arial"/>
          <w:sz w:val="20"/>
        </w:rPr>
      </w:pPr>
    </w:p>
    <w:p w14:paraId="072685D6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6BE92919" w14:textId="487FD47D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6ADA936C" w14:textId="1BF3F06B" w:rsidR="005E6748" w:rsidRDefault="005E6748" w:rsidP="005E6748">
      <w:pPr>
        <w:jc w:val="both"/>
        <w:rPr>
          <w:rFonts w:cs="Arial"/>
          <w:sz w:val="20"/>
        </w:rPr>
      </w:pPr>
    </w:p>
    <w:p w14:paraId="5E569370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4B286901" w14:textId="3F235C64" w:rsidR="007274F8" w:rsidRPr="007274F8" w:rsidRDefault="000418EA" w:rsidP="007274F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418EA">
        <w:rPr>
          <w:rFonts w:cs="Arial"/>
          <w:sz w:val="20"/>
        </w:rPr>
        <w:t xml:space="preserve">Predmet oddaje v najem </w:t>
      </w:r>
      <w:r w:rsidR="007274F8">
        <w:rPr>
          <w:rFonts w:cs="Arial"/>
          <w:sz w:val="20"/>
        </w:rPr>
        <w:t xml:space="preserve">so nepremičnine v lasti </w:t>
      </w:r>
      <w:r w:rsidR="007274F8" w:rsidRPr="007274F8">
        <w:rPr>
          <w:rFonts w:cs="Arial"/>
          <w:sz w:val="20"/>
        </w:rPr>
        <w:t>Republik</w:t>
      </w:r>
      <w:r w:rsidR="007274F8">
        <w:rPr>
          <w:rFonts w:cs="Arial"/>
          <w:sz w:val="20"/>
        </w:rPr>
        <w:t>e</w:t>
      </w:r>
      <w:r w:rsidR="007274F8" w:rsidRPr="007274F8">
        <w:rPr>
          <w:rFonts w:cs="Arial"/>
          <w:sz w:val="20"/>
        </w:rPr>
        <w:t xml:space="preserve"> Slovenij</w:t>
      </w:r>
      <w:r w:rsidR="007274F8">
        <w:rPr>
          <w:rFonts w:cs="Arial"/>
          <w:sz w:val="20"/>
        </w:rPr>
        <w:t>e in upravljanju Mini</w:t>
      </w:r>
      <w:r w:rsidR="007274F8" w:rsidRPr="007274F8">
        <w:rPr>
          <w:rFonts w:cs="Arial"/>
          <w:sz w:val="20"/>
        </w:rPr>
        <w:t>strstv</w:t>
      </w:r>
      <w:r w:rsidR="007274F8">
        <w:rPr>
          <w:rFonts w:cs="Arial"/>
          <w:sz w:val="20"/>
        </w:rPr>
        <w:t>a</w:t>
      </w:r>
      <w:r w:rsidR="007274F8" w:rsidRPr="007274F8">
        <w:rPr>
          <w:rFonts w:cs="Arial"/>
          <w:sz w:val="20"/>
        </w:rPr>
        <w:t xml:space="preserve"> za javno upravo:</w:t>
      </w:r>
    </w:p>
    <w:p w14:paraId="6851170A" w14:textId="69B2D43A" w:rsidR="007274F8" w:rsidRPr="007274F8" w:rsidRDefault="007274F8" w:rsidP="007274F8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2" w:name="_Hlk153277290"/>
      <w:bookmarkStart w:id="3" w:name="_Hlk153276852"/>
      <w:r w:rsidRPr="007274F8">
        <w:rPr>
          <w:rFonts w:cs="Arial"/>
          <w:sz w:val="20"/>
        </w:rPr>
        <w:t>ID znak: parcela 2636 2192/22, katastrska občina 2636 BEŽIGRAD parcela 2192/22 (ID 1861681) v izmeri 54 m2,</w:t>
      </w:r>
    </w:p>
    <w:p w14:paraId="09EDC602" w14:textId="596798E5" w:rsidR="007274F8" w:rsidRPr="007274F8" w:rsidRDefault="007274F8" w:rsidP="007274F8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7274F8">
        <w:rPr>
          <w:rFonts w:cs="Arial"/>
          <w:sz w:val="20"/>
        </w:rPr>
        <w:t>ID znak: parcela 2636 2192/23, katastrska občina 2636 BEŽIGRAD parcela 2192/23 (ID 3564495) v izmeri 330 m2,</w:t>
      </w:r>
    </w:p>
    <w:p w14:paraId="01D1F95F" w14:textId="12D0282F" w:rsidR="007274F8" w:rsidRPr="007274F8" w:rsidRDefault="007274F8" w:rsidP="007274F8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7274F8">
        <w:rPr>
          <w:rFonts w:cs="Arial"/>
          <w:sz w:val="20"/>
        </w:rPr>
        <w:t>ID znak: parcela 2636 2192/38, katastrska občina 2636 BEŽIGRAD parcela 2192/38 (ID 742664) v izmeri 163 m2,</w:t>
      </w:r>
    </w:p>
    <w:p w14:paraId="327198A9" w14:textId="2F01F7ED" w:rsidR="0010311D" w:rsidRDefault="007274F8" w:rsidP="000418EA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bookmarkStart w:id="4" w:name="_Hlk153277328"/>
      <w:bookmarkEnd w:id="2"/>
      <w:r w:rsidRPr="007274F8">
        <w:rPr>
          <w:rFonts w:cs="Arial"/>
          <w:sz w:val="20"/>
        </w:rPr>
        <w:t>na območju prostorske enote PE2, OPPN 173 Parmova (v nadaljevanju zemljišče), v skupni izmeri 547 m2</w:t>
      </w:r>
      <w:bookmarkEnd w:id="3"/>
      <w:r>
        <w:rPr>
          <w:rFonts w:cs="Arial"/>
          <w:sz w:val="20"/>
        </w:rPr>
        <w:t xml:space="preserve">, za </w:t>
      </w:r>
      <w:r w:rsidR="000418EA" w:rsidRPr="000418EA">
        <w:rPr>
          <w:rFonts w:cs="Arial"/>
          <w:sz w:val="20"/>
          <w:lang w:eastAsia="sl-SI"/>
        </w:rPr>
        <w:t xml:space="preserve">namen </w:t>
      </w:r>
      <w:r w:rsidR="0010311D">
        <w:rPr>
          <w:rFonts w:cs="Arial"/>
          <w:sz w:val="20"/>
          <w:lang w:eastAsia="sl-SI"/>
        </w:rPr>
        <w:t xml:space="preserve">in </w:t>
      </w:r>
      <w:r w:rsidR="0010311D" w:rsidRPr="0010311D">
        <w:rPr>
          <w:rFonts w:cs="Arial"/>
          <w:sz w:val="20"/>
          <w:lang w:eastAsia="sl-SI"/>
        </w:rPr>
        <w:t xml:space="preserve">potrebe </w:t>
      </w:r>
      <w:bookmarkStart w:id="5" w:name="_Hlk153277042"/>
      <w:r>
        <w:rPr>
          <w:rFonts w:cs="Arial"/>
          <w:sz w:val="20"/>
          <w:lang w:eastAsia="sl-SI"/>
        </w:rPr>
        <w:t>parkiranja vozil</w:t>
      </w:r>
      <w:r w:rsidR="0010311D">
        <w:rPr>
          <w:rFonts w:cs="Arial"/>
          <w:sz w:val="20"/>
          <w:lang w:eastAsia="sl-SI"/>
        </w:rPr>
        <w:t>.</w:t>
      </w:r>
      <w:bookmarkEnd w:id="5"/>
    </w:p>
    <w:bookmarkEnd w:id="4"/>
    <w:p w14:paraId="43742041" w14:textId="77777777" w:rsidR="0010311D" w:rsidRDefault="0010311D" w:rsidP="000418EA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35CEAA0C" w14:textId="2E44A4C6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Najemna pogodba se sklepa za </w:t>
      </w:r>
      <w:r>
        <w:rPr>
          <w:rFonts w:cs="Arial"/>
          <w:sz w:val="20"/>
        </w:rPr>
        <w:t>nedoločen</w:t>
      </w:r>
      <w:r w:rsidRPr="008335FE">
        <w:rPr>
          <w:rFonts w:cs="Arial"/>
          <w:sz w:val="20"/>
        </w:rPr>
        <w:t xml:space="preserve"> ča</w:t>
      </w:r>
      <w:r>
        <w:rPr>
          <w:rFonts w:cs="Arial"/>
          <w:sz w:val="20"/>
        </w:rPr>
        <w:t>s. Najemna pogodba lahko kadarkoli preneha po sporazumu pogodbenih strank oziroma z odpovedjo</w:t>
      </w:r>
      <w:r w:rsidR="0010311D">
        <w:rPr>
          <w:rFonts w:cs="Arial"/>
          <w:sz w:val="20"/>
        </w:rPr>
        <w:t xml:space="preserve"> katerekoli stranke</w:t>
      </w:r>
      <w:r w:rsidR="007274F8">
        <w:rPr>
          <w:rFonts w:cs="Arial"/>
          <w:sz w:val="20"/>
        </w:rPr>
        <w:t>, predvsem v primeru, da Ministrstvo za javno upravo zemljišče potrebuje za izvedbo svojih projektov</w:t>
      </w:r>
      <w:r w:rsidRPr="008335FE">
        <w:rPr>
          <w:rFonts w:cs="Arial"/>
          <w:sz w:val="20"/>
        </w:rPr>
        <w:t>.</w:t>
      </w:r>
      <w:r>
        <w:rPr>
          <w:rFonts w:cs="Arial"/>
          <w:sz w:val="20"/>
        </w:rPr>
        <w:t xml:space="preserve"> Odpovedni rok je 30 dni.</w:t>
      </w:r>
    </w:p>
    <w:p w14:paraId="545E5398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1B9C1C4" w14:textId="0B725035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Najemna pogodba se bo sklenila na način videno - najeto, zato morebitne reklamacije po sklenitvi </w:t>
      </w:r>
      <w:r w:rsidR="0010311D">
        <w:rPr>
          <w:rFonts w:cs="Arial"/>
          <w:sz w:val="20"/>
        </w:rPr>
        <w:t xml:space="preserve">najemne </w:t>
      </w:r>
      <w:r w:rsidRPr="008335FE">
        <w:rPr>
          <w:rFonts w:cs="Arial"/>
          <w:sz w:val="20"/>
        </w:rPr>
        <w:t>pogodbe ne bodo upoštevane.</w:t>
      </w:r>
    </w:p>
    <w:p w14:paraId="0CEB5490" w14:textId="53C97A35" w:rsidR="003705A8" w:rsidRDefault="003705A8" w:rsidP="005E6748">
      <w:pPr>
        <w:jc w:val="both"/>
        <w:rPr>
          <w:rFonts w:cs="Arial"/>
          <w:sz w:val="20"/>
        </w:rPr>
      </w:pPr>
    </w:p>
    <w:p w14:paraId="787BF4D5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3. Vrsta pravnega posla in sklenitev pogodbe </w:t>
      </w:r>
    </w:p>
    <w:p w14:paraId="466C8ADC" w14:textId="3B17CAF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Oddaja nepremičnine</w:t>
      </w:r>
      <w:r w:rsidR="0010311D">
        <w:rPr>
          <w:rFonts w:cs="Arial"/>
          <w:sz w:val="20"/>
        </w:rPr>
        <w:t xml:space="preserve"> v najem</w:t>
      </w:r>
      <w:r w:rsidRPr="008335FE">
        <w:rPr>
          <w:rFonts w:cs="Arial"/>
          <w:sz w:val="20"/>
        </w:rPr>
        <w:t xml:space="preserve"> po metodi neposredne pogodbe. </w:t>
      </w:r>
    </w:p>
    <w:p w14:paraId="4D1800F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CE93AC0" w14:textId="4B8EA9DC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ponudil najvišjo najemnino. Pogodba mora biti sklenjena v roku 15 dni po pozivu organizatorja postopka oddaje</w:t>
      </w:r>
      <w:r w:rsidR="0010311D">
        <w:rPr>
          <w:rFonts w:cs="Arial"/>
          <w:sz w:val="20"/>
        </w:rPr>
        <w:t xml:space="preserve"> v najem</w:t>
      </w:r>
      <w:r w:rsidRPr="008335FE">
        <w:rPr>
          <w:rFonts w:cs="Arial"/>
          <w:sz w:val="20"/>
        </w:rPr>
        <w:t>. V kolikor pogodba ni sklenjena v danem roku</w:t>
      </w:r>
      <w:r w:rsidR="007C63C6">
        <w:rPr>
          <w:rFonts w:cs="Arial"/>
          <w:sz w:val="20"/>
        </w:rPr>
        <w:t>,</w:t>
      </w:r>
      <w:r w:rsidRPr="008335FE">
        <w:rPr>
          <w:rFonts w:cs="Arial"/>
          <w:sz w:val="20"/>
        </w:rPr>
        <w:t xml:space="preserve"> lahko organizator odstopi od sklenitve posla. Vse morebitne stroške v zvezi s sklenitvijo pogodbe plača ponudnik.</w:t>
      </w:r>
    </w:p>
    <w:p w14:paraId="58E12297" w14:textId="77777777" w:rsidR="002023D8" w:rsidRDefault="002023D8" w:rsidP="005E6748">
      <w:pPr>
        <w:jc w:val="both"/>
        <w:rPr>
          <w:rFonts w:cs="Arial"/>
          <w:sz w:val="20"/>
        </w:rPr>
      </w:pPr>
    </w:p>
    <w:p w14:paraId="60457A18" w14:textId="77777777" w:rsidR="005E6748" w:rsidRPr="00DA5F4B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DA5F4B">
        <w:rPr>
          <w:rFonts w:cs="Arial"/>
          <w:b/>
          <w:bCs/>
          <w:sz w:val="20"/>
          <w:u w:val="single"/>
        </w:rPr>
        <w:t>4. Ponudbena cena</w:t>
      </w:r>
    </w:p>
    <w:p w14:paraId="6469D6D7" w14:textId="4317FB1C" w:rsidR="005E6748" w:rsidRDefault="005E6748" w:rsidP="005E6748">
      <w:pPr>
        <w:jc w:val="both"/>
        <w:rPr>
          <w:rFonts w:cs="Arial"/>
          <w:sz w:val="20"/>
        </w:rPr>
      </w:pPr>
      <w:bookmarkStart w:id="6" w:name="_Hlk153276305"/>
      <w:r w:rsidRPr="00DA5F4B">
        <w:rPr>
          <w:rFonts w:cs="Arial"/>
          <w:sz w:val="20"/>
        </w:rPr>
        <w:t xml:space="preserve">Ponujena cena za najem </w:t>
      </w:r>
      <w:r w:rsidR="007C63C6">
        <w:rPr>
          <w:rFonts w:cs="Arial"/>
          <w:sz w:val="20"/>
        </w:rPr>
        <w:t>1 m</w:t>
      </w:r>
      <w:r w:rsidR="0010311D">
        <w:rPr>
          <w:rFonts w:cs="Arial"/>
          <w:sz w:val="20"/>
        </w:rPr>
        <w:t>2</w:t>
      </w:r>
      <w:r w:rsidR="007C63C6">
        <w:rPr>
          <w:rFonts w:cs="Arial"/>
          <w:sz w:val="20"/>
        </w:rPr>
        <w:t xml:space="preserve"> </w:t>
      </w:r>
      <w:r w:rsidRPr="00DA5F4B">
        <w:rPr>
          <w:rFonts w:cs="Arial"/>
          <w:sz w:val="20"/>
        </w:rPr>
        <w:t xml:space="preserve">nepremičnine ne sme biti nižja od </w:t>
      </w:r>
      <w:r w:rsidR="00400A27">
        <w:rPr>
          <w:rFonts w:cs="Arial"/>
          <w:sz w:val="20"/>
        </w:rPr>
        <w:t>0</w:t>
      </w:r>
      <w:r w:rsidR="0010311D" w:rsidRPr="0010311D">
        <w:rPr>
          <w:rFonts w:cs="Arial"/>
          <w:sz w:val="20"/>
        </w:rPr>
        <w:t>,</w:t>
      </w:r>
      <w:r w:rsidR="00400A27">
        <w:rPr>
          <w:rFonts w:cs="Arial"/>
          <w:sz w:val="20"/>
        </w:rPr>
        <w:t>68</w:t>
      </w:r>
      <w:r w:rsidR="0010311D" w:rsidRPr="0010311D">
        <w:rPr>
          <w:rFonts w:cs="Arial"/>
          <w:sz w:val="20"/>
        </w:rPr>
        <w:t xml:space="preserve"> </w:t>
      </w:r>
      <w:r w:rsidR="0010311D">
        <w:rPr>
          <w:rFonts w:cs="Arial"/>
          <w:sz w:val="20"/>
        </w:rPr>
        <w:t>EUR</w:t>
      </w:r>
      <w:r w:rsidR="0010311D" w:rsidRPr="0010311D">
        <w:rPr>
          <w:rFonts w:cs="Arial"/>
          <w:sz w:val="20"/>
        </w:rPr>
        <w:t>/m2/mesec</w:t>
      </w:r>
      <w:r w:rsidR="0010311D">
        <w:rPr>
          <w:rFonts w:cs="Arial"/>
          <w:sz w:val="20"/>
        </w:rPr>
        <w:t xml:space="preserve"> oziroma </w:t>
      </w:r>
      <w:bookmarkStart w:id="7" w:name="_Hlk153277368"/>
      <w:bookmarkStart w:id="8" w:name="_Hlk153277159"/>
      <w:r w:rsidR="0010311D">
        <w:rPr>
          <w:rFonts w:cs="Arial"/>
          <w:sz w:val="20"/>
        </w:rPr>
        <w:t>3</w:t>
      </w:r>
      <w:r w:rsidR="00400A27">
        <w:rPr>
          <w:rFonts w:cs="Arial"/>
          <w:sz w:val="20"/>
        </w:rPr>
        <w:t>71</w:t>
      </w:r>
      <w:r w:rsidR="0010311D">
        <w:rPr>
          <w:rFonts w:cs="Arial"/>
          <w:sz w:val="20"/>
        </w:rPr>
        <w:t>,</w:t>
      </w:r>
      <w:r w:rsidR="00400A27">
        <w:rPr>
          <w:rFonts w:cs="Arial"/>
          <w:sz w:val="20"/>
        </w:rPr>
        <w:t>96</w:t>
      </w:r>
      <w:r w:rsidR="0010311D">
        <w:rPr>
          <w:rFonts w:cs="Arial"/>
          <w:sz w:val="20"/>
        </w:rPr>
        <w:t xml:space="preserve"> EUR </w:t>
      </w:r>
      <w:bookmarkEnd w:id="7"/>
      <w:r w:rsidR="0010311D">
        <w:rPr>
          <w:rFonts w:cs="Arial"/>
          <w:sz w:val="20"/>
        </w:rPr>
        <w:t xml:space="preserve">za </w:t>
      </w:r>
      <w:r w:rsidR="00400A27">
        <w:rPr>
          <w:rFonts w:cs="Arial"/>
          <w:sz w:val="20"/>
        </w:rPr>
        <w:t>547</w:t>
      </w:r>
      <w:r w:rsidR="0010311D">
        <w:rPr>
          <w:rFonts w:cs="Arial"/>
          <w:sz w:val="20"/>
        </w:rPr>
        <w:t xml:space="preserve"> m2 nepremičnine/mesec</w:t>
      </w:r>
      <w:r w:rsidR="00C85426">
        <w:rPr>
          <w:rFonts w:cs="Arial"/>
          <w:sz w:val="20"/>
        </w:rPr>
        <w:t xml:space="preserve"> (brez DDV)</w:t>
      </w:r>
      <w:r w:rsidR="0010311D">
        <w:rPr>
          <w:rFonts w:cs="Arial"/>
          <w:sz w:val="20"/>
        </w:rPr>
        <w:t xml:space="preserve">. </w:t>
      </w:r>
      <w:bookmarkEnd w:id="8"/>
    </w:p>
    <w:bookmarkEnd w:id="6"/>
    <w:p w14:paraId="6F4B69C6" w14:textId="77777777" w:rsidR="0010311D" w:rsidRDefault="0010311D" w:rsidP="005E6748">
      <w:pPr>
        <w:jc w:val="both"/>
        <w:rPr>
          <w:rFonts w:cs="Arial"/>
          <w:sz w:val="20"/>
        </w:rPr>
      </w:pPr>
    </w:p>
    <w:p w14:paraId="38DC7F0E" w14:textId="41CC7119" w:rsidR="0010311D" w:rsidRDefault="0010311D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Najem nepremičnine v skladu z določili 44. člena </w:t>
      </w:r>
      <w:r w:rsidR="00400A27" w:rsidRPr="00400A27">
        <w:rPr>
          <w:rFonts w:cs="Arial"/>
          <w:sz w:val="20"/>
        </w:rPr>
        <w:t>Zakon</w:t>
      </w:r>
      <w:r w:rsidR="00400A27">
        <w:rPr>
          <w:rFonts w:cs="Arial"/>
          <w:sz w:val="20"/>
        </w:rPr>
        <w:t>a</w:t>
      </w:r>
      <w:r w:rsidR="00400A27" w:rsidRPr="00400A27">
        <w:rPr>
          <w:rFonts w:cs="Arial"/>
          <w:sz w:val="20"/>
        </w:rPr>
        <w:t xml:space="preserve"> o davku na dodano vrednost (Uradni list RS, št. 13/11 – uradno prečiščeno besedilo, 18/11, 78/11, 38/12, 83/12, 86/14, 90/15, 77/18, 59/19, 72/19, 196/21 – </w:t>
      </w:r>
      <w:proofErr w:type="spellStart"/>
      <w:r w:rsidR="00400A27" w:rsidRPr="00400A27">
        <w:rPr>
          <w:rFonts w:cs="Arial"/>
          <w:sz w:val="20"/>
        </w:rPr>
        <w:t>ZDOsk</w:t>
      </w:r>
      <w:proofErr w:type="spellEnd"/>
      <w:r w:rsidR="00400A27" w:rsidRPr="00400A27">
        <w:rPr>
          <w:rFonts w:cs="Arial"/>
          <w:sz w:val="20"/>
        </w:rPr>
        <w:t xml:space="preserve">, 3/22, 29/22 – ZUOPDCE, 40/23 – </w:t>
      </w:r>
      <w:proofErr w:type="spellStart"/>
      <w:r w:rsidR="00400A27" w:rsidRPr="00400A27">
        <w:rPr>
          <w:rFonts w:cs="Arial"/>
          <w:sz w:val="20"/>
        </w:rPr>
        <w:t>ZDavPR</w:t>
      </w:r>
      <w:proofErr w:type="spellEnd"/>
      <w:r w:rsidR="00400A27" w:rsidRPr="00400A27">
        <w:rPr>
          <w:rFonts w:cs="Arial"/>
          <w:sz w:val="20"/>
        </w:rPr>
        <w:t>-B in 122/23)</w:t>
      </w:r>
      <w:r>
        <w:rPr>
          <w:rFonts w:cs="Arial"/>
          <w:sz w:val="20"/>
        </w:rPr>
        <w:t xml:space="preserve"> </w:t>
      </w:r>
      <w:r w:rsidR="00400A27">
        <w:rPr>
          <w:rFonts w:cs="Arial"/>
          <w:sz w:val="20"/>
        </w:rPr>
        <w:t xml:space="preserve">ni </w:t>
      </w:r>
      <w:r>
        <w:rPr>
          <w:rFonts w:cs="Arial"/>
          <w:sz w:val="20"/>
        </w:rPr>
        <w:t>oproščen plačila DDV.</w:t>
      </w:r>
      <w:r w:rsidR="00C85426">
        <w:rPr>
          <w:rFonts w:cs="Arial"/>
          <w:sz w:val="20"/>
        </w:rPr>
        <w:t xml:space="preserve"> DDV plača najemnik.</w:t>
      </w:r>
    </w:p>
    <w:p w14:paraId="4FCB6179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lastRenderedPageBreak/>
        <w:t>Ponudba se odda na obrazcu z vsebino iz Priloge 1 te objave.</w:t>
      </w:r>
    </w:p>
    <w:p w14:paraId="48673BDE" w14:textId="54C7CD59" w:rsidR="005E6748" w:rsidRDefault="005E6748" w:rsidP="005E6748">
      <w:pPr>
        <w:jc w:val="both"/>
        <w:rPr>
          <w:rFonts w:cs="Arial"/>
          <w:sz w:val="20"/>
        </w:rPr>
      </w:pPr>
    </w:p>
    <w:p w14:paraId="3B70967B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5. Načini in rok sklenitve pogodbe </w:t>
      </w:r>
    </w:p>
    <w:p w14:paraId="6949B690" w14:textId="5D76E894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izpolnjeval vse razpisne pogoje.</w:t>
      </w:r>
    </w:p>
    <w:p w14:paraId="5B3DBA6A" w14:textId="77777777" w:rsidR="003705A8" w:rsidRPr="008335FE" w:rsidRDefault="003705A8" w:rsidP="005E6748">
      <w:pPr>
        <w:jc w:val="both"/>
        <w:rPr>
          <w:rFonts w:cs="Arial"/>
          <w:sz w:val="20"/>
        </w:rPr>
      </w:pPr>
    </w:p>
    <w:p w14:paraId="73B63F5F" w14:textId="7219CD6D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6. Način in rok plačila najemnine</w:t>
      </w:r>
    </w:p>
    <w:p w14:paraId="31AA1107" w14:textId="6D32A2FD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Najemnina se mesečno plačuje Ministrstvu za javno upravo na podračun enotnega zakladniškega računa pri Banki Slovenije, na številko, ki bo navedena na izstavljenem računu.</w:t>
      </w:r>
    </w:p>
    <w:p w14:paraId="645C1A9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C745B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bo račun izstavil praviloma do 15. v mesecu za pretekli mesec. Rok plačila računa je 30 dni od dneva izstavitve računa. V primeru zamude plačila je najemnik dolžan plačati zakonske zamudne obresti.</w:t>
      </w:r>
    </w:p>
    <w:p w14:paraId="56F4D452" w14:textId="03BC2B7F" w:rsidR="005E6748" w:rsidRDefault="005E6748" w:rsidP="005E6748">
      <w:pPr>
        <w:jc w:val="both"/>
        <w:rPr>
          <w:rFonts w:cs="Arial"/>
          <w:sz w:val="20"/>
        </w:rPr>
      </w:pPr>
    </w:p>
    <w:p w14:paraId="09823FFC" w14:textId="77777777" w:rsidR="005E6748" w:rsidRPr="0077046A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77046A">
        <w:rPr>
          <w:rFonts w:cs="Arial"/>
          <w:b/>
          <w:bCs/>
          <w:sz w:val="20"/>
          <w:u w:val="single"/>
        </w:rPr>
        <w:t xml:space="preserve">7. Pogoji in način oddaje ponudbe </w:t>
      </w:r>
    </w:p>
    <w:p w14:paraId="64DD5321" w14:textId="51602B9D" w:rsidR="005E6748" w:rsidRPr="00171307" w:rsidRDefault="005E6748" w:rsidP="005E6748">
      <w:pPr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 xml:space="preserve">Ponudnik mora najkasneje </w:t>
      </w:r>
      <w:r w:rsidRPr="00975B38">
        <w:rPr>
          <w:rFonts w:cs="Arial"/>
          <w:b/>
          <w:bCs/>
          <w:sz w:val="20"/>
        </w:rPr>
        <w:t xml:space="preserve">do </w:t>
      </w:r>
      <w:r w:rsidR="00CB67DA" w:rsidRPr="00975B38">
        <w:rPr>
          <w:rFonts w:cs="Arial"/>
          <w:b/>
          <w:bCs/>
          <w:sz w:val="20"/>
        </w:rPr>
        <w:t>srede, 10. 1. 2024</w:t>
      </w:r>
      <w:r w:rsidR="00CB67DA">
        <w:rPr>
          <w:rFonts w:cs="Arial"/>
          <w:sz w:val="20"/>
        </w:rPr>
        <w:t xml:space="preserve"> </w:t>
      </w:r>
      <w:r w:rsidRPr="00171307">
        <w:rPr>
          <w:rFonts w:cs="Arial"/>
          <w:sz w:val="20"/>
        </w:rPr>
        <w:t xml:space="preserve">na elektronski naslov </w:t>
      </w:r>
      <w:hyperlink r:id="rId8" w:history="1">
        <w:r w:rsidRPr="00171307">
          <w:rPr>
            <w:rStyle w:val="Hiperpovezava"/>
            <w:rFonts w:cs="Arial"/>
            <w:sz w:val="20"/>
          </w:rPr>
          <w:t>gp.mju@gov.si</w:t>
        </w:r>
      </w:hyperlink>
      <w:r w:rsidRPr="00171307">
        <w:rPr>
          <w:rFonts w:cs="Arial"/>
          <w:sz w:val="20"/>
        </w:rPr>
        <w:t xml:space="preserve"> ali s priporočeno pošiljko ali osebno na vložišče na naslov: Ministrstvo za javno upravo, Tržaška cesta 21, Ljubljana, z nazivom zadeve »ponudba v zadevi </w:t>
      </w:r>
      <w:r w:rsidR="00CB67DA" w:rsidRPr="00CB67DA">
        <w:rPr>
          <w:rFonts w:cs="Arial"/>
          <w:sz w:val="20"/>
        </w:rPr>
        <w:t>4782-34/2023-3130</w:t>
      </w:r>
      <w:r w:rsidR="00CB67DA">
        <w:rPr>
          <w:rFonts w:cs="Arial"/>
          <w:sz w:val="20"/>
        </w:rPr>
        <w:t xml:space="preserve"> </w:t>
      </w:r>
      <w:r w:rsidRPr="00171307">
        <w:rPr>
          <w:rFonts w:cs="Arial"/>
          <w:sz w:val="20"/>
        </w:rPr>
        <w:t>– NE ODPIRAJ« poslati:</w:t>
      </w:r>
    </w:p>
    <w:p w14:paraId="19CAF5C1" w14:textId="1DCD93B8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izpolnjen in podpisan obrazec, ki je Priloga 1 te objave ter</w:t>
      </w:r>
    </w:p>
    <w:p w14:paraId="1A429BA5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zahtevana dokazila.</w:t>
      </w:r>
    </w:p>
    <w:p w14:paraId="0859DB11" w14:textId="77777777" w:rsidR="005E6748" w:rsidRPr="00171307" w:rsidRDefault="005E6748" w:rsidP="005E6748">
      <w:pPr>
        <w:jc w:val="both"/>
        <w:rPr>
          <w:rFonts w:cs="Arial"/>
          <w:sz w:val="20"/>
        </w:rPr>
      </w:pPr>
    </w:p>
    <w:p w14:paraId="7A35D1A5" w14:textId="3C4C469E" w:rsidR="005E6748" w:rsidRPr="0077046A" w:rsidRDefault="005E6748" w:rsidP="005E6748">
      <w:pPr>
        <w:jc w:val="both"/>
        <w:rPr>
          <w:rFonts w:cs="Arial"/>
          <w:b/>
          <w:bCs/>
          <w:sz w:val="20"/>
        </w:rPr>
      </w:pPr>
      <w:r w:rsidRPr="00171307">
        <w:rPr>
          <w:rFonts w:cs="Arial"/>
          <w:sz w:val="20"/>
        </w:rPr>
        <w:t>Šteje se, da je prijava pravočasna, če je oddana na pošto priporočeno, in prispe na naslov</w:t>
      </w:r>
      <w:r w:rsidRPr="008335FE">
        <w:rPr>
          <w:rFonts w:cs="Arial"/>
          <w:sz w:val="20"/>
        </w:rPr>
        <w:t xml:space="preserve"> organizatorja najkasneje </w:t>
      </w:r>
      <w:r w:rsidRPr="0077046A">
        <w:rPr>
          <w:rFonts w:cs="Arial"/>
          <w:b/>
          <w:bCs/>
          <w:sz w:val="20"/>
        </w:rPr>
        <w:t xml:space="preserve">do </w:t>
      </w:r>
      <w:r w:rsidR="00CB67DA" w:rsidRPr="00CB67DA">
        <w:rPr>
          <w:rFonts w:cs="Arial"/>
          <w:b/>
          <w:bCs/>
          <w:sz w:val="20"/>
        </w:rPr>
        <w:t xml:space="preserve">srede, 10. 1. 2024 </w:t>
      </w:r>
      <w:r w:rsidRPr="0077046A">
        <w:rPr>
          <w:rFonts w:cs="Arial"/>
          <w:b/>
          <w:bCs/>
          <w:sz w:val="20"/>
        </w:rPr>
        <w:t xml:space="preserve">do 15:00 ure. Ponudbe, predložene po izteku roka bodo izločene iz postopka. </w:t>
      </w:r>
    </w:p>
    <w:p w14:paraId="7DB8A92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03EA4C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Odpiranje ponudb </w:t>
      </w:r>
      <w:r w:rsidRPr="0077046A">
        <w:rPr>
          <w:rFonts w:cs="Arial"/>
          <w:b/>
          <w:bCs/>
          <w:sz w:val="20"/>
        </w:rPr>
        <w:t>NE BO javno</w:t>
      </w:r>
      <w:r w:rsidRPr="008335FE">
        <w:rPr>
          <w:rFonts w:cs="Arial"/>
          <w:sz w:val="20"/>
        </w:rPr>
        <w:t>.</w:t>
      </w:r>
    </w:p>
    <w:p w14:paraId="6E4404C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2789073" w14:textId="640C4F31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Ponudniki bodo o rezultatih odpiranj</w:t>
      </w:r>
      <w:r w:rsidR="00C52512">
        <w:rPr>
          <w:rFonts w:cs="Arial"/>
          <w:sz w:val="20"/>
        </w:rPr>
        <w:t>a</w:t>
      </w:r>
      <w:r w:rsidRPr="008335FE">
        <w:rPr>
          <w:rFonts w:cs="Arial"/>
          <w:sz w:val="20"/>
        </w:rPr>
        <w:t xml:space="preserve"> ponudb obveščeni na njihov naslov najkasneje </w:t>
      </w:r>
      <w:r>
        <w:rPr>
          <w:rFonts w:cs="Arial"/>
          <w:sz w:val="20"/>
        </w:rPr>
        <w:t>14</w:t>
      </w:r>
      <w:r w:rsidRPr="008335FE">
        <w:rPr>
          <w:rFonts w:cs="Arial"/>
          <w:sz w:val="20"/>
        </w:rPr>
        <w:t xml:space="preserve"> dni po zaključenem odpiranju ponudb.</w:t>
      </w:r>
    </w:p>
    <w:p w14:paraId="264A6851" w14:textId="77777777" w:rsidR="005E6748" w:rsidRDefault="005E6748" w:rsidP="005E6748">
      <w:pPr>
        <w:jc w:val="both"/>
        <w:rPr>
          <w:rFonts w:cs="Arial"/>
          <w:sz w:val="20"/>
        </w:rPr>
      </w:pPr>
    </w:p>
    <w:p w14:paraId="0F90AB6B" w14:textId="77777777" w:rsidR="005E6748" w:rsidRPr="008335FE" w:rsidRDefault="005E6748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bo prispelo več enakih ponudb, bo organizirano pogajanje z namenom višanja najemnine.</w:t>
      </w:r>
    </w:p>
    <w:p w14:paraId="3C0CDFFE" w14:textId="796952CE" w:rsidR="005E6748" w:rsidRDefault="005E6748" w:rsidP="005E6748">
      <w:pPr>
        <w:jc w:val="both"/>
        <w:rPr>
          <w:rFonts w:cs="Arial"/>
          <w:sz w:val="20"/>
        </w:rPr>
      </w:pPr>
    </w:p>
    <w:p w14:paraId="54F9EEFC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8. Dodatna pojasnila in ogled </w:t>
      </w:r>
    </w:p>
    <w:p w14:paraId="11D7673C" w14:textId="4766D6CF" w:rsidR="002023D8" w:rsidRPr="00A83A07" w:rsidRDefault="005E6748" w:rsidP="002023D8">
      <w:pPr>
        <w:jc w:val="both"/>
        <w:rPr>
          <w:rFonts w:cs="Arial"/>
        </w:rPr>
      </w:pPr>
      <w:r w:rsidRPr="008335FE">
        <w:rPr>
          <w:rFonts w:cs="Arial"/>
          <w:sz w:val="20"/>
        </w:rPr>
        <w:t xml:space="preserve">Ponudniki lahko postavijo vprašanja in zahteve za dodatna pojasnila glede izvedbe postopka </w:t>
      </w:r>
      <w:r w:rsidR="003705A8">
        <w:rPr>
          <w:rFonts w:cs="Arial"/>
          <w:sz w:val="20"/>
        </w:rPr>
        <w:t xml:space="preserve">in </w:t>
      </w:r>
      <w:r w:rsidR="003705A8" w:rsidRPr="002023D8">
        <w:rPr>
          <w:rFonts w:cs="Arial"/>
          <w:sz w:val="20"/>
        </w:rPr>
        <w:t xml:space="preserve">nepremičnine </w:t>
      </w:r>
      <w:r w:rsidR="002023D8" w:rsidRPr="002023D8">
        <w:rPr>
          <w:rFonts w:cs="Arial"/>
          <w:sz w:val="20"/>
        </w:rPr>
        <w:t>Tatjan</w:t>
      </w:r>
      <w:r w:rsidR="002023D8">
        <w:rPr>
          <w:rFonts w:cs="Arial"/>
          <w:sz w:val="20"/>
        </w:rPr>
        <w:t>i</w:t>
      </w:r>
      <w:r w:rsidR="002023D8" w:rsidRPr="002023D8">
        <w:rPr>
          <w:rFonts w:cs="Arial"/>
          <w:sz w:val="20"/>
        </w:rPr>
        <w:t xml:space="preserve"> Hudobivnik, </w:t>
      </w:r>
      <w:hyperlink r:id="rId9" w:history="1">
        <w:r w:rsidR="002023D8" w:rsidRPr="002023D8">
          <w:rPr>
            <w:rStyle w:val="Hiperpovezava"/>
            <w:rFonts w:cs="Arial"/>
            <w:sz w:val="20"/>
          </w:rPr>
          <w:t>tatjana.hudobivnik@gov.si</w:t>
        </w:r>
      </w:hyperlink>
      <w:r w:rsidR="002023D8" w:rsidRPr="002023D8">
        <w:rPr>
          <w:rFonts w:cs="Arial"/>
          <w:sz w:val="20"/>
        </w:rPr>
        <w:t>, 01/478-85-02.</w:t>
      </w:r>
      <w:r w:rsidR="002023D8" w:rsidRPr="00A83A07">
        <w:rPr>
          <w:rFonts w:cs="Arial"/>
        </w:rPr>
        <w:t xml:space="preserve"> </w:t>
      </w:r>
    </w:p>
    <w:p w14:paraId="5DA85A3C" w14:textId="0FA01D8D" w:rsidR="005E6748" w:rsidRPr="008335FE" w:rsidRDefault="005E6748" w:rsidP="005E6748">
      <w:pPr>
        <w:jc w:val="both"/>
        <w:rPr>
          <w:rFonts w:cs="Arial"/>
          <w:sz w:val="20"/>
        </w:rPr>
      </w:pPr>
    </w:p>
    <w:p w14:paraId="2B904D84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9. Opozorilo</w:t>
      </w:r>
    </w:p>
    <w:p w14:paraId="59FA83F0" w14:textId="0FECDBE8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lahko do sklenitve pravnega posla, postopek zbiranja ponudb ustavi oziroma ne sklene pogodbe z uspelim ponudnikom, brez odškodninske odgovornosti.</w:t>
      </w:r>
    </w:p>
    <w:p w14:paraId="7AA476DC" w14:textId="494922B4" w:rsidR="005E6748" w:rsidRDefault="005E6748" w:rsidP="005E6748">
      <w:pPr>
        <w:jc w:val="both"/>
        <w:rPr>
          <w:rFonts w:cs="Arial"/>
          <w:sz w:val="20"/>
        </w:rPr>
      </w:pPr>
    </w:p>
    <w:p w14:paraId="1270CC9D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10. Rok veljavnosti ponudbe</w:t>
      </w:r>
    </w:p>
    <w:p w14:paraId="0C664BBA" w14:textId="46E3D36F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mora veljati najmanj 60 dni od dneva odpiranja ponudb.</w:t>
      </w:r>
    </w:p>
    <w:p w14:paraId="10303D6C" w14:textId="77777777" w:rsidR="003705A8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          </w:t>
      </w:r>
    </w:p>
    <w:p w14:paraId="332EA07A" w14:textId="45E901B3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sz w:val="20"/>
        </w:rPr>
        <w:t xml:space="preserve"> </w:t>
      </w:r>
      <w:r w:rsidRPr="008335FE">
        <w:rPr>
          <w:rFonts w:cs="Arial"/>
          <w:b/>
          <w:bCs/>
          <w:sz w:val="20"/>
          <w:u w:val="single"/>
        </w:rPr>
        <w:t>11. Objava obvestila posameznikom po 13. členu Splošne uredbe o varstvu podatkov (GDPR)</w:t>
      </w:r>
    </w:p>
    <w:p w14:paraId="1ECF26F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56269DC1" w14:textId="2F5DA076" w:rsidR="005E6748" w:rsidRDefault="00F33087" w:rsidP="00DB57EF">
      <w:pPr>
        <w:ind w:right="134"/>
        <w:jc w:val="both"/>
        <w:rPr>
          <w:rFonts w:cs="Arial"/>
          <w:sz w:val="20"/>
        </w:rPr>
      </w:pPr>
      <w:hyperlink r:id="rId10" w:history="1">
        <w:r w:rsidR="005E6748" w:rsidRPr="007B5DE2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5E6748">
        <w:rPr>
          <w:rFonts w:cs="Arial"/>
          <w:sz w:val="20"/>
        </w:rPr>
        <w:t xml:space="preserve"> </w:t>
      </w:r>
    </w:p>
    <w:p w14:paraId="35E1A928" w14:textId="54206E69" w:rsidR="00F126FD" w:rsidRDefault="00F126FD" w:rsidP="005E6748">
      <w:pPr>
        <w:jc w:val="both"/>
        <w:rPr>
          <w:rFonts w:cs="Arial"/>
          <w:sz w:val="20"/>
        </w:rPr>
      </w:pPr>
    </w:p>
    <w:p w14:paraId="7B38828A" w14:textId="77777777" w:rsidR="002023D8" w:rsidRDefault="002023D8" w:rsidP="005E6748">
      <w:pPr>
        <w:jc w:val="both"/>
        <w:rPr>
          <w:rFonts w:cs="Arial"/>
          <w:sz w:val="20"/>
        </w:rPr>
      </w:pPr>
    </w:p>
    <w:p w14:paraId="61149FC7" w14:textId="77777777" w:rsidR="002023D8" w:rsidRPr="002023D8" w:rsidRDefault="002023D8" w:rsidP="002023D8">
      <w:pPr>
        <w:ind w:left="2880"/>
        <w:jc w:val="both"/>
        <w:rPr>
          <w:rFonts w:cs="Arial"/>
          <w:sz w:val="20"/>
        </w:rPr>
      </w:pPr>
      <w:r w:rsidRPr="002023D8">
        <w:rPr>
          <w:rFonts w:cs="Arial"/>
          <w:sz w:val="20"/>
        </w:rPr>
        <w:t>Po pooblastilu št. 1004-113/2015/106 z dne 18. 10. 2023</w:t>
      </w:r>
    </w:p>
    <w:p w14:paraId="6F42927F" w14:textId="77777777" w:rsidR="002023D8" w:rsidRPr="002023D8" w:rsidRDefault="002023D8" w:rsidP="002023D8">
      <w:pPr>
        <w:jc w:val="both"/>
        <w:rPr>
          <w:rFonts w:cs="Arial"/>
          <w:sz w:val="20"/>
        </w:rPr>
      </w:pPr>
      <w:r w:rsidRPr="002023D8">
        <w:rPr>
          <w:rFonts w:cs="Arial"/>
          <w:sz w:val="20"/>
        </w:rPr>
        <w:t xml:space="preserve">                                </w:t>
      </w:r>
      <w:r w:rsidRPr="002023D8">
        <w:rPr>
          <w:rFonts w:cs="Arial"/>
          <w:sz w:val="20"/>
        </w:rPr>
        <w:tab/>
      </w:r>
      <w:r w:rsidRPr="002023D8">
        <w:rPr>
          <w:rFonts w:cs="Arial"/>
          <w:sz w:val="20"/>
        </w:rPr>
        <w:tab/>
      </w:r>
      <w:r w:rsidRPr="002023D8">
        <w:rPr>
          <w:rFonts w:cs="Arial"/>
          <w:sz w:val="20"/>
        </w:rPr>
        <w:tab/>
      </w:r>
      <w:r w:rsidRPr="002023D8">
        <w:rPr>
          <w:rFonts w:cs="Arial"/>
          <w:sz w:val="20"/>
        </w:rPr>
        <w:tab/>
      </w:r>
      <w:r w:rsidRPr="002023D8">
        <w:rPr>
          <w:rFonts w:cs="Arial"/>
          <w:sz w:val="20"/>
        </w:rPr>
        <w:tab/>
        <w:t>Maja Pogačar</w:t>
      </w:r>
    </w:p>
    <w:p w14:paraId="679D29CD" w14:textId="55B9CBBA" w:rsidR="00DB57EF" w:rsidRDefault="002023D8" w:rsidP="005E6748">
      <w:pPr>
        <w:jc w:val="both"/>
        <w:rPr>
          <w:rFonts w:cs="Arial"/>
          <w:sz w:val="20"/>
        </w:rPr>
      </w:pPr>
      <w:r w:rsidRPr="002023D8">
        <w:rPr>
          <w:rFonts w:cs="Arial"/>
          <w:sz w:val="20"/>
        </w:rPr>
        <w:t xml:space="preserve">                              </w:t>
      </w:r>
      <w:r w:rsidRPr="002023D8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2023D8">
        <w:rPr>
          <w:rFonts w:cs="Arial"/>
          <w:sz w:val="20"/>
        </w:rPr>
        <w:t>generalna direktorica Direktorata za stvarno premoženje</w:t>
      </w:r>
    </w:p>
    <w:sectPr w:rsidR="00DB57EF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DD48" w14:textId="77777777" w:rsidR="00893CED" w:rsidRDefault="00893CED">
      <w:r>
        <w:separator/>
      </w:r>
    </w:p>
  </w:endnote>
  <w:endnote w:type="continuationSeparator" w:id="0">
    <w:p w14:paraId="713EB2A9" w14:textId="77777777" w:rsidR="00893CED" w:rsidRDefault="0089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C95F" w14:textId="77777777" w:rsidR="00893CED" w:rsidRDefault="00893CED">
      <w:r>
        <w:separator/>
      </w:r>
    </w:p>
  </w:footnote>
  <w:footnote w:type="continuationSeparator" w:id="0">
    <w:p w14:paraId="7C80408A" w14:textId="77777777" w:rsidR="00893CED" w:rsidRDefault="0089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73BB9944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5E6748">
      <w:rPr>
        <w:rFonts w:cs="Arial"/>
        <w:sz w:val="16"/>
      </w:rPr>
      <w:t>8</w:t>
    </w:r>
    <w:r w:rsidR="00DB57EF">
      <w:rPr>
        <w:rFonts w:cs="Arial"/>
        <w:sz w:val="16"/>
      </w:rPr>
      <w:t>5</w:t>
    </w:r>
    <w:r w:rsidR="005E6748">
      <w:rPr>
        <w:rFonts w:cs="Arial"/>
        <w:sz w:val="16"/>
      </w:rPr>
      <w:t xml:space="preserve"> </w:t>
    </w:r>
    <w:r w:rsidR="00DB57EF">
      <w:rPr>
        <w:rFonts w:cs="Arial"/>
        <w:sz w:val="16"/>
      </w:rPr>
      <w:t>02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C444C"/>
    <w:multiLevelType w:val="hybridMultilevel"/>
    <w:tmpl w:val="C2AE3D8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82FB5"/>
    <w:multiLevelType w:val="hybridMultilevel"/>
    <w:tmpl w:val="C0340078"/>
    <w:lvl w:ilvl="0" w:tplc="D79CF7B0">
      <w:numFmt w:val="bullet"/>
      <w:lvlText w:val="-"/>
      <w:lvlJc w:val="left"/>
      <w:pPr>
        <w:ind w:left="78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2118862661">
    <w:abstractNumId w:val="18"/>
  </w:num>
  <w:num w:numId="2" w16cid:durableId="6566988">
    <w:abstractNumId w:val="7"/>
  </w:num>
  <w:num w:numId="3" w16cid:durableId="1168209533">
    <w:abstractNumId w:val="9"/>
  </w:num>
  <w:num w:numId="4" w16cid:durableId="1640038608">
    <w:abstractNumId w:val="3"/>
  </w:num>
  <w:num w:numId="5" w16cid:durableId="405763823">
    <w:abstractNumId w:val="4"/>
  </w:num>
  <w:num w:numId="6" w16cid:durableId="200628651">
    <w:abstractNumId w:val="16"/>
  </w:num>
  <w:num w:numId="7" w16cid:durableId="1419666944">
    <w:abstractNumId w:val="11"/>
  </w:num>
  <w:num w:numId="8" w16cid:durableId="1317874939">
    <w:abstractNumId w:val="17"/>
  </w:num>
  <w:num w:numId="9" w16cid:durableId="504368476">
    <w:abstractNumId w:val="6"/>
  </w:num>
  <w:num w:numId="10" w16cid:durableId="1771076679">
    <w:abstractNumId w:val="0"/>
  </w:num>
  <w:num w:numId="11" w16cid:durableId="808674087">
    <w:abstractNumId w:val="8"/>
  </w:num>
  <w:num w:numId="12" w16cid:durableId="1661156865">
    <w:abstractNumId w:val="1"/>
  </w:num>
  <w:num w:numId="13" w16cid:durableId="158662752">
    <w:abstractNumId w:val="15"/>
  </w:num>
  <w:num w:numId="14" w16cid:durableId="1607611449">
    <w:abstractNumId w:val="13"/>
  </w:num>
  <w:num w:numId="15" w16cid:durableId="650333405">
    <w:abstractNumId w:val="5"/>
  </w:num>
  <w:num w:numId="16" w16cid:durableId="1520392902">
    <w:abstractNumId w:val="14"/>
  </w:num>
  <w:num w:numId="17" w16cid:durableId="1170297441">
    <w:abstractNumId w:val="19"/>
  </w:num>
  <w:num w:numId="18" w16cid:durableId="1647202188">
    <w:abstractNumId w:val="21"/>
  </w:num>
  <w:num w:numId="19" w16cid:durableId="1432506024">
    <w:abstractNumId w:val="12"/>
  </w:num>
  <w:num w:numId="20" w16cid:durableId="171185634">
    <w:abstractNumId w:val="20"/>
  </w:num>
  <w:num w:numId="21" w16cid:durableId="1303190041">
    <w:abstractNumId w:val="2"/>
  </w:num>
  <w:num w:numId="22" w16cid:durableId="409543230">
    <w:abstractNumId w:val="10"/>
  </w:num>
  <w:num w:numId="23" w16cid:durableId="695275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013638">
    <w:abstractNumId w:val="23"/>
  </w:num>
  <w:num w:numId="25" w16cid:durableId="1608551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55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18EA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311D"/>
    <w:rsid w:val="00104C64"/>
    <w:rsid w:val="0010694E"/>
    <w:rsid w:val="0012192D"/>
    <w:rsid w:val="00122202"/>
    <w:rsid w:val="001269F1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49EB"/>
    <w:rsid w:val="00176134"/>
    <w:rsid w:val="00182099"/>
    <w:rsid w:val="0018355E"/>
    <w:rsid w:val="00185183"/>
    <w:rsid w:val="001900E9"/>
    <w:rsid w:val="00194838"/>
    <w:rsid w:val="00197B10"/>
    <w:rsid w:val="001A002E"/>
    <w:rsid w:val="001A2932"/>
    <w:rsid w:val="001A4C88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3BCD"/>
    <w:rsid w:val="001F5946"/>
    <w:rsid w:val="001F77F6"/>
    <w:rsid w:val="00201517"/>
    <w:rsid w:val="002023D8"/>
    <w:rsid w:val="00202A77"/>
    <w:rsid w:val="002106A0"/>
    <w:rsid w:val="002115A9"/>
    <w:rsid w:val="002136A6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6BEF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66535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9F9"/>
    <w:rsid w:val="00364F83"/>
    <w:rsid w:val="003654B4"/>
    <w:rsid w:val="003662AF"/>
    <w:rsid w:val="00367FAC"/>
    <w:rsid w:val="003705A8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0F80"/>
    <w:rsid w:val="003D15D3"/>
    <w:rsid w:val="003D2A70"/>
    <w:rsid w:val="003D3E8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0A27"/>
    <w:rsid w:val="004012F9"/>
    <w:rsid w:val="00402ABC"/>
    <w:rsid w:val="0040383E"/>
    <w:rsid w:val="0040755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3E0F"/>
    <w:rsid w:val="00464756"/>
    <w:rsid w:val="00464DAC"/>
    <w:rsid w:val="0046552B"/>
    <w:rsid w:val="00480477"/>
    <w:rsid w:val="00481860"/>
    <w:rsid w:val="00483A3A"/>
    <w:rsid w:val="00485520"/>
    <w:rsid w:val="00485762"/>
    <w:rsid w:val="00486021"/>
    <w:rsid w:val="00487560"/>
    <w:rsid w:val="0049238A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1340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6748"/>
    <w:rsid w:val="005F13CA"/>
    <w:rsid w:val="005F27F3"/>
    <w:rsid w:val="005F4B33"/>
    <w:rsid w:val="005F7574"/>
    <w:rsid w:val="005F7FA8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B1B87"/>
    <w:rsid w:val="006C11C4"/>
    <w:rsid w:val="006C4A64"/>
    <w:rsid w:val="006D42D9"/>
    <w:rsid w:val="006D42EC"/>
    <w:rsid w:val="006D76B0"/>
    <w:rsid w:val="006E1447"/>
    <w:rsid w:val="006E4FD5"/>
    <w:rsid w:val="006E5F2B"/>
    <w:rsid w:val="006E7EA6"/>
    <w:rsid w:val="006F0D4E"/>
    <w:rsid w:val="006F19FB"/>
    <w:rsid w:val="006F2F4A"/>
    <w:rsid w:val="006F471E"/>
    <w:rsid w:val="0070485E"/>
    <w:rsid w:val="00705F0D"/>
    <w:rsid w:val="0070748F"/>
    <w:rsid w:val="0071016C"/>
    <w:rsid w:val="00712172"/>
    <w:rsid w:val="007179E3"/>
    <w:rsid w:val="0072292B"/>
    <w:rsid w:val="00722AE9"/>
    <w:rsid w:val="00723286"/>
    <w:rsid w:val="007274F8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2B08"/>
    <w:rsid w:val="007535A5"/>
    <w:rsid w:val="00754A54"/>
    <w:rsid w:val="00757895"/>
    <w:rsid w:val="0076664F"/>
    <w:rsid w:val="0077255A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63C6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3CED"/>
    <w:rsid w:val="00894E2C"/>
    <w:rsid w:val="008A3040"/>
    <w:rsid w:val="008A389A"/>
    <w:rsid w:val="008A617C"/>
    <w:rsid w:val="008B2EAD"/>
    <w:rsid w:val="008B7D7B"/>
    <w:rsid w:val="008C1DEF"/>
    <w:rsid w:val="008C5738"/>
    <w:rsid w:val="008C5AB8"/>
    <w:rsid w:val="008D04F0"/>
    <w:rsid w:val="008D1B3D"/>
    <w:rsid w:val="008D2368"/>
    <w:rsid w:val="008D478D"/>
    <w:rsid w:val="008D616B"/>
    <w:rsid w:val="008E1353"/>
    <w:rsid w:val="008E4591"/>
    <w:rsid w:val="008E4D90"/>
    <w:rsid w:val="008E7522"/>
    <w:rsid w:val="008F3500"/>
    <w:rsid w:val="008F3D5C"/>
    <w:rsid w:val="008F3D83"/>
    <w:rsid w:val="008F4B9F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09DB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4011"/>
    <w:rsid w:val="009671D7"/>
    <w:rsid w:val="009751C1"/>
    <w:rsid w:val="00975B38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34F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0958"/>
    <w:rsid w:val="00A21655"/>
    <w:rsid w:val="00A23716"/>
    <w:rsid w:val="00A24CD9"/>
    <w:rsid w:val="00A2587D"/>
    <w:rsid w:val="00A31408"/>
    <w:rsid w:val="00A3471F"/>
    <w:rsid w:val="00A3558D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1DD"/>
    <w:rsid w:val="00AA6CA5"/>
    <w:rsid w:val="00AA744E"/>
    <w:rsid w:val="00AA77E7"/>
    <w:rsid w:val="00AB035E"/>
    <w:rsid w:val="00AB38CE"/>
    <w:rsid w:val="00AD2025"/>
    <w:rsid w:val="00AE0E58"/>
    <w:rsid w:val="00AE1429"/>
    <w:rsid w:val="00AE2166"/>
    <w:rsid w:val="00AE22DF"/>
    <w:rsid w:val="00AE316A"/>
    <w:rsid w:val="00AE5398"/>
    <w:rsid w:val="00AE7917"/>
    <w:rsid w:val="00AF35DD"/>
    <w:rsid w:val="00AF57D7"/>
    <w:rsid w:val="00AF58EE"/>
    <w:rsid w:val="00B00957"/>
    <w:rsid w:val="00B04BC8"/>
    <w:rsid w:val="00B07264"/>
    <w:rsid w:val="00B10ABD"/>
    <w:rsid w:val="00B17141"/>
    <w:rsid w:val="00B25220"/>
    <w:rsid w:val="00B25C8E"/>
    <w:rsid w:val="00B27D81"/>
    <w:rsid w:val="00B31575"/>
    <w:rsid w:val="00B33AE7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861F1"/>
    <w:rsid w:val="00B90DE6"/>
    <w:rsid w:val="00B92C72"/>
    <w:rsid w:val="00B97E08"/>
    <w:rsid w:val="00BA0EE9"/>
    <w:rsid w:val="00BA2EF1"/>
    <w:rsid w:val="00BA4208"/>
    <w:rsid w:val="00BA5203"/>
    <w:rsid w:val="00BA5694"/>
    <w:rsid w:val="00BB1F36"/>
    <w:rsid w:val="00BB383E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2D37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2512"/>
    <w:rsid w:val="00C569F5"/>
    <w:rsid w:val="00C61358"/>
    <w:rsid w:val="00C72E19"/>
    <w:rsid w:val="00C753AC"/>
    <w:rsid w:val="00C77797"/>
    <w:rsid w:val="00C85426"/>
    <w:rsid w:val="00C9191F"/>
    <w:rsid w:val="00C9261E"/>
    <w:rsid w:val="00C92898"/>
    <w:rsid w:val="00CA19F3"/>
    <w:rsid w:val="00CB0047"/>
    <w:rsid w:val="00CB0324"/>
    <w:rsid w:val="00CB4AEF"/>
    <w:rsid w:val="00CB4E53"/>
    <w:rsid w:val="00CB67DA"/>
    <w:rsid w:val="00CC3299"/>
    <w:rsid w:val="00CC60CA"/>
    <w:rsid w:val="00CC619F"/>
    <w:rsid w:val="00CD149E"/>
    <w:rsid w:val="00CD1846"/>
    <w:rsid w:val="00CD5513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2B21"/>
    <w:rsid w:val="00D34899"/>
    <w:rsid w:val="00D40B47"/>
    <w:rsid w:val="00D40EB7"/>
    <w:rsid w:val="00D42104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57EF"/>
    <w:rsid w:val="00DB6859"/>
    <w:rsid w:val="00DB748A"/>
    <w:rsid w:val="00DB7564"/>
    <w:rsid w:val="00DC1877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357D"/>
    <w:rsid w:val="00E1308A"/>
    <w:rsid w:val="00E1585D"/>
    <w:rsid w:val="00E163E2"/>
    <w:rsid w:val="00E22F05"/>
    <w:rsid w:val="00E23020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182E"/>
    <w:rsid w:val="00E969F9"/>
    <w:rsid w:val="00E97071"/>
    <w:rsid w:val="00EA0F8C"/>
    <w:rsid w:val="00EA17E3"/>
    <w:rsid w:val="00EA4D82"/>
    <w:rsid w:val="00EA5D0F"/>
    <w:rsid w:val="00EB1330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4286"/>
    <w:rsid w:val="00F05E5B"/>
    <w:rsid w:val="00F102BF"/>
    <w:rsid w:val="00F121C5"/>
    <w:rsid w:val="00F1242C"/>
    <w:rsid w:val="00F126FD"/>
    <w:rsid w:val="00F221BB"/>
    <w:rsid w:val="00F23FF3"/>
    <w:rsid w:val="00F240BB"/>
    <w:rsid w:val="00F30B63"/>
    <w:rsid w:val="00F32F3B"/>
    <w:rsid w:val="00F33087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6E06"/>
    <w:rsid w:val="00F855E5"/>
    <w:rsid w:val="00F90A3A"/>
    <w:rsid w:val="00F91E94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35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727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jana.hudobivnik@gov.s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11</TotalTime>
  <Pages>2</Pages>
  <Words>741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Oddaja pp na naslovu Titova 10 in Tržaška 49 MB v najem</vt:lpstr>
    </vt:vector>
  </TitlesOfParts>
  <Company>Indea d.o.o.</Company>
  <LinksUpToDate>false</LinksUpToDate>
  <CharactersWithSpaces>5386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oddajo v najem nepremičnin</dc:title>
  <dc:subject/>
  <dc:creator>Marija Petek</dc:creator>
  <cp:keywords>4782-34/2023</cp:keywords>
  <dc:description/>
  <cp:lastModifiedBy>Dragica Damjanić Radić</cp:lastModifiedBy>
  <cp:revision>5</cp:revision>
  <cp:lastPrinted>2023-06-15T10:01:00Z</cp:lastPrinted>
  <dcterms:created xsi:type="dcterms:W3CDTF">2023-12-12T11:20:00Z</dcterms:created>
  <dcterms:modified xsi:type="dcterms:W3CDTF">2023-12-18T12:44:00Z</dcterms:modified>
</cp:coreProperties>
</file>