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295" w14:textId="77777777" w:rsidR="00261D90" w:rsidRPr="004F5EA4" w:rsidRDefault="00261D90" w:rsidP="00E44C83">
      <w:pPr>
        <w:jc w:val="both"/>
        <w:rPr>
          <w:rFonts w:cs="Arial"/>
          <w:sz w:val="20"/>
        </w:rPr>
      </w:pPr>
    </w:p>
    <w:p w14:paraId="4B5FDAD0" w14:textId="5374A915" w:rsidR="005E6748" w:rsidRPr="004F5EA4" w:rsidRDefault="005E6748" w:rsidP="005E674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 w:rsidR="00F91E94">
        <w:rPr>
          <w:rFonts w:cs="Arial"/>
          <w:sz w:val="20"/>
        </w:rPr>
        <w:t>478</w:t>
      </w:r>
      <w:r w:rsidR="00E66498">
        <w:rPr>
          <w:rFonts w:cs="Arial"/>
          <w:sz w:val="20"/>
        </w:rPr>
        <w:t>2</w:t>
      </w:r>
      <w:r w:rsidR="008F4B9F">
        <w:rPr>
          <w:rFonts w:cs="Arial"/>
          <w:sz w:val="20"/>
        </w:rPr>
        <w:t>-</w:t>
      </w:r>
      <w:r w:rsidR="00E66498">
        <w:rPr>
          <w:rFonts w:cs="Arial"/>
          <w:sz w:val="20"/>
        </w:rPr>
        <w:t>70</w:t>
      </w:r>
      <w:r w:rsidR="008F4B9F">
        <w:rPr>
          <w:rFonts w:cs="Arial"/>
          <w:sz w:val="20"/>
        </w:rPr>
        <w:t>/20</w:t>
      </w:r>
      <w:r w:rsidR="00E66498">
        <w:rPr>
          <w:rFonts w:cs="Arial"/>
          <w:sz w:val="20"/>
        </w:rPr>
        <w:t>23</w:t>
      </w:r>
      <w:r w:rsidR="00082AAA">
        <w:rPr>
          <w:rFonts w:cs="Arial"/>
          <w:sz w:val="20"/>
        </w:rPr>
        <w:t>/</w:t>
      </w:r>
      <w:r w:rsidR="00E66498">
        <w:rPr>
          <w:rFonts w:cs="Arial"/>
          <w:sz w:val="20"/>
        </w:rPr>
        <w:t>2</w:t>
      </w:r>
    </w:p>
    <w:p w14:paraId="375A3E5F" w14:textId="4DB3A65D" w:rsidR="005E6748" w:rsidRDefault="005E6748" w:rsidP="005E674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Datum:   </w:t>
      </w:r>
      <w:r w:rsidR="00F7583C">
        <w:rPr>
          <w:rFonts w:cs="Arial"/>
          <w:sz w:val="20"/>
        </w:rPr>
        <w:t>5</w:t>
      </w:r>
      <w:r w:rsidR="00BB383E">
        <w:rPr>
          <w:rFonts w:cs="Arial"/>
          <w:sz w:val="20"/>
        </w:rPr>
        <w:t xml:space="preserve">. </w:t>
      </w:r>
      <w:r w:rsidR="00E66498">
        <w:rPr>
          <w:rFonts w:cs="Arial"/>
          <w:sz w:val="20"/>
        </w:rPr>
        <w:t>10</w:t>
      </w:r>
      <w:r w:rsidR="00BB383E">
        <w:rPr>
          <w:rFonts w:cs="Arial"/>
          <w:sz w:val="20"/>
        </w:rPr>
        <w:t>. 202</w:t>
      </w:r>
      <w:r w:rsidR="003D3E80">
        <w:rPr>
          <w:rFonts w:cs="Arial"/>
          <w:sz w:val="20"/>
        </w:rPr>
        <w:t>3</w:t>
      </w:r>
    </w:p>
    <w:p w14:paraId="60931974" w14:textId="77777777" w:rsidR="00082AAA" w:rsidRPr="004F5EA4" w:rsidRDefault="00082AAA" w:rsidP="005E6748">
      <w:pPr>
        <w:jc w:val="both"/>
        <w:rPr>
          <w:rFonts w:cs="Arial"/>
          <w:sz w:val="20"/>
        </w:rPr>
      </w:pPr>
    </w:p>
    <w:p w14:paraId="1C179011" w14:textId="77777777" w:rsidR="005E6748" w:rsidRPr="004F5EA4" w:rsidRDefault="005E6748" w:rsidP="005E6748">
      <w:pPr>
        <w:jc w:val="both"/>
        <w:rPr>
          <w:rFonts w:cs="Arial"/>
          <w:sz w:val="20"/>
        </w:rPr>
      </w:pPr>
    </w:p>
    <w:p w14:paraId="4EFE8F93" w14:textId="17DC39DF" w:rsidR="005E6748" w:rsidRPr="00271B09" w:rsidRDefault="005E6748" w:rsidP="005E6748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javno upravo, Tržaška cesta 21, Ljubljana, </w:t>
      </w:r>
      <w:r w:rsidRPr="00271B09">
        <w:rPr>
          <w:rFonts w:cs="Arial"/>
          <w:sz w:val="20"/>
        </w:rPr>
        <w:t>na podlagi 65. člena Zakona o stvarnem premoženju države in samoupravnih lokalnih skupnosti – ZSPDSLS-1 (Uradni list RS, št. 11/18</w:t>
      </w:r>
      <w:r w:rsidR="009F59A0">
        <w:rPr>
          <w:rFonts w:cs="Arial"/>
          <w:sz w:val="20"/>
        </w:rPr>
        <w:t>, 7</w:t>
      </w:r>
      <w:r w:rsidRPr="00271B09">
        <w:rPr>
          <w:rFonts w:cs="Arial"/>
          <w:sz w:val="20"/>
        </w:rPr>
        <w:t>9/18</w:t>
      </w:r>
      <w:r w:rsidR="009F59A0">
        <w:rPr>
          <w:rFonts w:cs="Arial"/>
          <w:sz w:val="20"/>
        </w:rPr>
        <w:t xml:space="preserve"> in 78/23-ZORR</w:t>
      </w:r>
      <w:r w:rsidRPr="00271B09">
        <w:rPr>
          <w:rFonts w:cs="Arial"/>
          <w:sz w:val="20"/>
        </w:rPr>
        <w:t>) in</w:t>
      </w:r>
      <w:r w:rsidR="00E23020">
        <w:rPr>
          <w:rFonts w:cs="Arial"/>
          <w:sz w:val="20"/>
        </w:rPr>
        <w:t xml:space="preserve"> </w:t>
      </w:r>
      <w:r w:rsidRPr="00271B09">
        <w:rPr>
          <w:rFonts w:cs="Arial"/>
          <w:sz w:val="20"/>
        </w:rPr>
        <w:t>19. člena Uredbe o stvarnem premoženju države in samoupravnih lokalnih skupnosti (Uradni list RS, št. 31/18) objavlja</w:t>
      </w:r>
    </w:p>
    <w:p w14:paraId="16D6EB79" w14:textId="77777777" w:rsidR="005E6748" w:rsidRPr="00271B09" w:rsidRDefault="005E6748" w:rsidP="005E6748">
      <w:pPr>
        <w:jc w:val="both"/>
        <w:rPr>
          <w:rFonts w:cs="Arial"/>
          <w:sz w:val="20"/>
        </w:rPr>
      </w:pPr>
    </w:p>
    <w:p w14:paraId="4E14381B" w14:textId="77777777" w:rsidR="005E6748" w:rsidRPr="004F5EA4" w:rsidRDefault="005E6748" w:rsidP="005E6748">
      <w:pPr>
        <w:jc w:val="center"/>
        <w:rPr>
          <w:rFonts w:cs="Arial"/>
          <w:b/>
          <w:sz w:val="20"/>
        </w:rPr>
      </w:pPr>
    </w:p>
    <w:p w14:paraId="73B2EFAA" w14:textId="542354F7" w:rsidR="005E6748" w:rsidRPr="004F5EA4" w:rsidRDefault="005E6748" w:rsidP="005E6748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Pr="004F5EA4">
        <w:rPr>
          <w:rFonts w:cs="Arial"/>
          <w:b/>
          <w:sz w:val="20"/>
        </w:rPr>
        <w:t xml:space="preserve"> ZA </w:t>
      </w:r>
      <w:r w:rsidRPr="00271B09">
        <w:rPr>
          <w:rFonts w:cs="Arial"/>
          <w:b/>
          <w:sz w:val="20"/>
        </w:rPr>
        <w:t xml:space="preserve">ODDAJO </w:t>
      </w:r>
      <w:r>
        <w:rPr>
          <w:rFonts w:cs="Arial"/>
          <w:b/>
          <w:sz w:val="20"/>
        </w:rPr>
        <w:t xml:space="preserve">DELA </w:t>
      </w:r>
      <w:r w:rsidRPr="00271B09">
        <w:rPr>
          <w:rFonts w:cs="Arial"/>
          <w:b/>
          <w:sz w:val="20"/>
        </w:rPr>
        <w:t>PROSTORA V POSLOVN</w:t>
      </w:r>
      <w:r w:rsidR="00802CBD">
        <w:rPr>
          <w:rFonts w:cs="Arial"/>
          <w:b/>
          <w:sz w:val="20"/>
        </w:rPr>
        <w:t>I</w:t>
      </w:r>
      <w:r w:rsidR="00E66498">
        <w:rPr>
          <w:rFonts w:cs="Arial"/>
          <w:b/>
          <w:sz w:val="20"/>
        </w:rPr>
        <w:t xml:space="preserve"> </w:t>
      </w:r>
      <w:r w:rsidRPr="00271B09">
        <w:rPr>
          <w:rFonts w:cs="Arial"/>
          <w:b/>
          <w:sz w:val="20"/>
        </w:rPr>
        <w:t>STAVB</w:t>
      </w:r>
      <w:r w:rsidR="003B7DCE">
        <w:rPr>
          <w:rFonts w:cs="Arial"/>
          <w:b/>
          <w:sz w:val="20"/>
        </w:rPr>
        <w:t xml:space="preserve">I </w:t>
      </w:r>
      <w:r w:rsidRPr="00271B09">
        <w:rPr>
          <w:rFonts w:cs="Arial"/>
          <w:b/>
          <w:sz w:val="20"/>
        </w:rPr>
        <w:t xml:space="preserve">NA NASLOVU </w:t>
      </w:r>
      <w:r w:rsidR="003B7DCE">
        <w:rPr>
          <w:rFonts w:cs="Arial"/>
          <w:b/>
          <w:sz w:val="20"/>
        </w:rPr>
        <w:t>MARIBORSKA CESTA 31</w:t>
      </w:r>
      <w:r w:rsidR="00A23716">
        <w:rPr>
          <w:rFonts w:cs="Arial"/>
          <w:b/>
          <w:sz w:val="20"/>
        </w:rPr>
        <w:t>,</w:t>
      </w:r>
      <w:r w:rsidR="003B7DCE">
        <w:rPr>
          <w:rFonts w:cs="Arial"/>
          <w:b/>
          <w:sz w:val="20"/>
        </w:rPr>
        <w:t xml:space="preserve"> RUŠE</w:t>
      </w:r>
      <w:r w:rsidR="00A23716">
        <w:rPr>
          <w:rFonts w:cs="Arial"/>
          <w:b/>
          <w:sz w:val="20"/>
        </w:rPr>
        <w:t xml:space="preserve"> </w:t>
      </w:r>
      <w:r w:rsidRPr="00271B09">
        <w:rPr>
          <w:rFonts w:cs="Arial"/>
          <w:b/>
          <w:sz w:val="20"/>
        </w:rPr>
        <w:t xml:space="preserve">V NAJEM </w:t>
      </w:r>
    </w:p>
    <w:p w14:paraId="32A153DB" w14:textId="77777777" w:rsidR="005E6748" w:rsidRDefault="005E6748" w:rsidP="005E6748">
      <w:pPr>
        <w:jc w:val="both"/>
        <w:rPr>
          <w:rFonts w:cs="Arial"/>
          <w:sz w:val="20"/>
        </w:rPr>
      </w:pPr>
    </w:p>
    <w:p w14:paraId="721ABF37" w14:textId="77777777" w:rsidR="005E6748" w:rsidRPr="004F5EA4" w:rsidRDefault="005E6748" w:rsidP="005E6748">
      <w:pPr>
        <w:jc w:val="both"/>
        <w:rPr>
          <w:rFonts w:cs="Arial"/>
          <w:sz w:val="20"/>
        </w:rPr>
      </w:pPr>
    </w:p>
    <w:p w14:paraId="072685D6" w14:textId="77777777" w:rsidR="005E6748" w:rsidRPr="004F5EA4" w:rsidRDefault="005E6748" w:rsidP="005E674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oddaje v najem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6BE92919" w14:textId="77777777" w:rsidR="005E6748" w:rsidRPr="004F5EA4" w:rsidRDefault="005E6748" w:rsidP="005E674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6ADA936C" w14:textId="77777777" w:rsidR="005E6748" w:rsidRPr="004F5EA4" w:rsidRDefault="005E6748" w:rsidP="005E6748">
      <w:pPr>
        <w:jc w:val="both"/>
        <w:rPr>
          <w:rFonts w:cs="Arial"/>
          <w:sz w:val="20"/>
        </w:rPr>
      </w:pPr>
    </w:p>
    <w:p w14:paraId="5E569370" w14:textId="77777777" w:rsidR="005E6748" w:rsidRPr="004F5EA4" w:rsidRDefault="005E6748" w:rsidP="005E674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oddaje v najem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3CC515FB" w14:textId="288176DC" w:rsidR="000418EA" w:rsidRPr="008E4322" w:rsidRDefault="000418EA" w:rsidP="008E4322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E4322">
        <w:rPr>
          <w:rFonts w:cs="Arial"/>
          <w:sz w:val="20"/>
        </w:rPr>
        <w:t>Predmet oddaje v najem je</w:t>
      </w:r>
      <w:r w:rsidRPr="008E4322">
        <w:rPr>
          <w:rFonts w:cs="Arial"/>
          <w:sz w:val="20"/>
          <w:lang w:eastAsia="sl-SI"/>
        </w:rPr>
        <w:t xml:space="preserve"> del poslovnega prostora</w:t>
      </w:r>
      <w:r w:rsidR="008E4322" w:rsidRPr="008E4322">
        <w:rPr>
          <w:rFonts w:cs="Arial"/>
          <w:sz w:val="20"/>
          <w:lang w:eastAsia="sl-SI"/>
        </w:rPr>
        <w:t xml:space="preserve"> </w:t>
      </w:r>
      <w:r w:rsidRPr="008E4322">
        <w:rPr>
          <w:rFonts w:cs="Arial"/>
          <w:sz w:val="20"/>
          <w:lang w:eastAsia="sl-SI"/>
        </w:rPr>
        <w:t xml:space="preserve">v izmeri </w:t>
      </w:r>
      <w:r w:rsidR="003B7DCE" w:rsidRPr="008E4322">
        <w:rPr>
          <w:rFonts w:cs="Arial"/>
          <w:sz w:val="20"/>
          <w:lang w:eastAsia="sl-SI"/>
        </w:rPr>
        <w:t>1</w:t>
      </w:r>
      <w:r w:rsidRPr="008E4322">
        <w:rPr>
          <w:rFonts w:cs="Arial"/>
          <w:sz w:val="20"/>
          <w:lang w:eastAsia="sl-SI"/>
        </w:rPr>
        <w:t>,00 m2, in sicer</w:t>
      </w:r>
      <w:r w:rsidR="003B7DCE" w:rsidRPr="008E4322">
        <w:rPr>
          <w:rFonts w:cs="Arial"/>
          <w:sz w:val="20"/>
          <w:lang w:eastAsia="sl-SI"/>
        </w:rPr>
        <w:t xml:space="preserve"> </w:t>
      </w:r>
      <w:r w:rsidRPr="008E4322">
        <w:rPr>
          <w:rFonts w:cs="Arial"/>
          <w:sz w:val="20"/>
          <w:lang w:eastAsia="sl-SI"/>
        </w:rPr>
        <w:t xml:space="preserve">v </w:t>
      </w:r>
      <w:r w:rsidR="003B7DCE" w:rsidRPr="008E4322">
        <w:rPr>
          <w:rFonts w:cs="Arial"/>
          <w:sz w:val="20"/>
          <w:lang w:eastAsia="sl-SI"/>
        </w:rPr>
        <w:t>prvem</w:t>
      </w:r>
      <w:r w:rsidRPr="008E4322">
        <w:rPr>
          <w:rFonts w:cs="Arial"/>
          <w:sz w:val="20"/>
          <w:lang w:eastAsia="sl-SI"/>
        </w:rPr>
        <w:t xml:space="preserve"> nadstropju stavbe na</w:t>
      </w:r>
      <w:r w:rsidR="003B7DCE" w:rsidRPr="008E4322">
        <w:rPr>
          <w:rFonts w:cs="Arial"/>
          <w:sz w:val="20"/>
          <w:lang w:eastAsia="sl-SI"/>
        </w:rPr>
        <w:t xml:space="preserve"> </w:t>
      </w:r>
      <w:r w:rsidRPr="008E4322">
        <w:rPr>
          <w:rFonts w:cs="Arial"/>
          <w:sz w:val="20"/>
          <w:lang w:eastAsia="sl-SI"/>
        </w:rPr>
        <w:t xml:space="preserve"> </w:t>
      </w:r>
      <w:r w:rsidR="003B7DCE" w:rsidRPr="008E4322">
        <w:rPr>
          <w:rFonts w:cs="Arial"/>
          <w:sz w:val="20"/>
          <w:lang w:eastAsia="sl-SI"/>
        </w:rPr>
        <w:t>Mariborski cesti 31 v Rušah</w:t>
      </w:r>
      <w:r w:rsidRPr="008E4322">
        <w:rPr>
          <w:rFonts w:cs="Arial"/>
          <w:sz w:val="20"/>
          <w:lang w:eastAsia="sl-SI"/>
        </w:rPr>
        <w:t>, številka</w:t>
      </w:r>
      <w:r w:rsidR="00F01413">
        <w:rPr>
          <w:rFonts w:cs="Arial"/>
          <w:sz w:val="20"/>
          <w:lang w:eastAsia="sl-SI"/>
        </w:rPr>
        <w:t xml:space="preserve"> stavbe</w:t>
      </w:r>
      <w:r w:rsidRPr="008E4322">
        <w:rPr>
          <w:rFonts w:cs="Arial"/>
          <w:sz w:val="20"/>
          <w:lang w:eastAsia="sl-SI"/>
        </w:rPr>
        <w:t xml:space="preserve"> 2</w:t>
      </w:r>
      <w:r w:rsidR="003B7DCE" w:rsidRPr="008E4322">
        <w:rPr>
          <w:rFonts w:cs="Arial"/>
          <w:sz w:val="20"/>
          <w:lang w:eastAsia="sl-SI"/>
        </w:rPr>
        <w:t>219</w:t>
      </w:r>
      <w:r w:rsidRPr="008E4322">
        <w:rPr>
          <w:rFonts w:cs="Arial"/>
          <w:sz w:val="20"/>
          <w:lang w:eastAsia="sl-SI"/>
        </w:rPr>
        <w:t xml:space="preserve">, </w:t>
      </w:r>
      <w:proofErr w:type="spellStart"/>
      <w:r w:rsidRPr="008E4322">
        <w:rPr>
          <w:rFonts w:cs="Arial"/>
          <w:sz w:val="20"/>
          <w:lang w:eastAsia="sl-SI"/>
        </w:rPr>
        <w:t>k.o</w:t>
      </w:r>
      <w:proofErr w:type="spellEnd"/>
      <w:r w:rsidRPr="008E4322">
        <w:rPr>
          <w:rFonts w:cs="Arial"/>
          <w:sz w:val="20"/>
          <w:lang w:eastAsia="sl-SI"/>
        </w:rPr>
        <w:t>.</w:t>
      </w:r>
      <w:r w:rsidR="008E4322" w:rsidRPr="008E4322">
        <w:rPr>
          <w:rFonts w:cs="Arial"/>
          <w:sz w:val="20"/>
          <w:lang w:eastAsia="sl-SI"/>
        </w:rPr>
        <w:t xml:space="preserve"> 665 </w:t>
      </w:r>
      <w:r w:rsidR="003C2388">
        <w:rPr>
          <w:rFonts w:cs="Arial"/>
          <w:sz w:val="20"/>
          <w:lang w:eastAsia="sl-SI"/>
        </w:rPr>
        <w:t xml:space="preserve">Ruše </w:t>
      </w:r>
      <w:r w:rsidR="008E4322" w:rsidRPr="008E4322">
        <w:rPr>
          <w:rFonts w:cs="Arial"/>
          <w:sz w:val="20"/>
          <w:lang w:eastAsia="sl-SI"/>
        </w:rPr>
        <w:t xml:space="preserve">(prostor z oznako N106 kot </w:t>
      </w:r>
      <w:r w:rsidRPr="008E4322">
        <w:rPr>
          <w:rFonts w:cs="Arial"/>
          <w:sz w:val="20"/>
          <w:lang w:eastAsia="sl-SI"/>
        </w:rPr>
        <w:t>izhaja iz skice lege poslovnega prostora stavbe</w:t>
      </w:r>
      <w:r w:rsidR="00F01413">
        <w:rPr>
          <w:rFonts w:cs="Arial"/>
          <w:sz w:val="20"/>
          <w:lang w:eastAsia="sl-SI"/>
        </w:rPr>
        <w:t>, ki je priloga namere</w:t>
      </w:r>
      <w:r w:rsidRPr="008E4322">
        <w:rPr>
          <w:rFonts w:cs="Arial"/>
          <w:sz w:val="20"/>
          <w:lang w:eastAsia="sl-SI"/>
        </w:rPr>
        <w:t>)</w:t>
      </w:r>
      <w:r w:rsidR="008E4322" w:rsidRPr="008E4322">
        <w:rPr>
          <w:rFonts w:cs="Arial"/>
          <w:sz w:val="20"/>
          <w:lang w:eastAsia="sl-SI"/>
        </w:rPr>
        <w:t xml:space="preserve">, </w:t>
      </w:r>
      <w:r w:rsidRPr="008E4322">
        <w:rPr>
          <w:rFonts w:cs="Arial"/>
          <w:sz w:val="20"/>
          <w:lang w:eastAsia="sl-SI"/>
        </w:rPr>
        <w:t xml:space="preserve">za namen postavitve </w:t>
      </w:r>
      <w:r w:rsidR="008E4322" w:rsidRPr="008E4322">
        <w:rPr>
          <w:rFonts w:cs="Arial"/>
          <w:sz w:val="20"/>
          <w:lang w:eastAsia="sl-SI"/>
        </w:rPr>
        <w:t xml:space="preserve">enega </w:t>
      </w:r>
      <w:r w:rsidRPr="008E4322">
        <w:rPr>
          <w:rFonts w:cs="Arial"/>
          <w:sz w:val="20"/>
          <w:lang w:eastAsia="sl-SI"/>
        </w:rPr>
        <w:t>avtomat</w:t>
      </w:r>
      <w:r w:rsidR="008E4322" w:rsidRPr="008E4322">
        <w:rPr>
          <w:rFonts w:cs="Arial"/>
          <w:sz w:val="20"/>
          <w:lang w:eastAsia="sl-SI"/>
        </w:rPr>
        <w:t>a</w:t>
      </w:r>
      <w:r w:rsidRPr="008E4322">
        <w:rPr>
          <w:rFonts w:cs="Arial"/>
          <w:sz w:val="20"/>
          <w:lang w:eastAsia="sl-SI"/>
        </w:rPr>
        <w:t xml:space="preserve"> </w:t>
      </w:r>
      <w:r w:rsidR="00F57AF3" w:rsidRPr="008E4322">
        <w:rPr>
          <w:rFonts w:cs="Arial"/>
          <w:sz w:val="20"/>
        </w:rPr>
        <w:t>za tople napitke</w:t>
      </w:r>
      <w:r w:rsidRPr="008E4322">
        <w:rPr>
          <w:rFonts w:cs="Arial"/>
          <w:sz w:val="20"/>
        </w:rPr>
        <w:t>.</w:t>
      </w:r>
    </w:p>
    <w:p w14:paraId="26C3026C" w14:textId="77777777" w:rsidR="008E4322" w:rsidRDefault="008E4322" w:rsidP="008E4322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lang w:eastAsia="sl-SI"/>
        </w:rPr>
      </w:pPr>
    </w:p>
    <w:p w14:paraId="0730A7C2" w14:textId="2A15F0C8" w:rsidR="008E4322" w:rsidRPr="008E4322" w:rsidRDefault="008E4322" w:rsidP="008E4322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lang w:eastAsia="sl-SI"/>
        </w:rPr>
      </w:pPr>
      <w:r w:rsidRPr="008E4322">
        <w:rPr>
          <w:rFonts w:cs="Arial"/>
          <w:color w:val="000000"/>
          <w:sz w:val="20"/>
          <w:lang w:eastAsia="sl-SI"/>
        </w:rPr>
        <w:t>Omejitev oziroma tehnični pogoj je, da se avtomat postavlja v čajno kuhinjo z odprtino vrat, ki znaša 62 cm.</w:t>
      </w:r>
    </w:p>
    <w:p w14:paraId="4C9CC8C2" w14:textId="58EE71B9" w:rsidR="005E6748" w:rsidRPr="008335FE" w:rsidRDefault="008E4322" w:rsidP="008E4322">
      <w:pPr>
        <w:jc w:val="both"/>
        <w:rPr>
          <w:rFonts w:cs="Arial"/>
          <w:sz w:val="20"/>
        </w:rPr>
      </w:pPr>
      <w:r>
        <w:rPr>
          <w:rFonts w:ascii="Tms Rmn" w:hAnsi="Tms Rmn" w:cs="Tms Rmn"/>
          <w:color w:val="000000"/>
          <w:sz w:val="24"/>
          <w:szCs w:val="24"/>
          <w:lang w:eastAsia="sl-SI"/>
        </w:rPr>
        <w:t> </w:t>
      </w:r>
    </w:p>
    <w:p w14:paraId="35CEAA0C" w14:textId="77777777" w:rsidR="005E6748" w:rsidRPr="008335FE" w:rsidRDefault="005E6748" w:rsidP="008E4322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Najemna pogodba se sklepa za </w:t>
      </w:r>
      <w:r>
        <w:rPr>
          <w:rFonts w:cs="Arial"/>
          <w:sz w:val="20"/>
        </w:rPr>
        <w:t>nedoločen</w:t>
      </w:r>
      <w:r w:rsidRPr="008335FE">
        <w:rPr>
          <w:rFonts w:cs="Arial"/>
          <w:sz w:val="20"/>
        </w:rPr>
        <w:t xml:space="preserve"> ča</w:t>
      </w:r>
      <w:r>
        <w:rPr>
          <w:rFonts w:cs="Arial"/>
          <w:sz w:val="20"/>
        </w:rPr>
        <w:t>s. Najemna pogodba lahko kadarkoli preneha po sporazumu pogodbenih strank oziroma z odpovedjo</w:t>
      </w:r>
      <w:r w:rsidRPr="008335FE">
        <w:rPr>
          <w:rFonts w:cs="Arial"/>
          <w:sz w:val="20"/>
        </w:rPr>
        <w:t>.</w:t>
      </w:r>
      <w:r>
        <w:rPr>
          <w:rFonts w:cs="Arial"/>
          <w:sz w:val="20"/>
        </w:rPr>
        <w:t xml:space="preserve"> Odpovedni rok je 30 dni.</w:t>
      </w:r>
    </w:p>
    <w:p w14:paraId="545E5398" w14:textId="77777777" w:rsidR="005E6748" w:rsidRPr="008335FE" w:rsidRDefault="005E6748" w:rsidP="008E4322">
      <w:pPr>
        <w:jc w:val="both"/>
        <w:rPr>
          <w:rFonts w:cs="Arial"/>
          <w:sz w:val="20"/>
        </w:rPr>
      </w:pPr>
    </w:p>
    <w:p w14:paraId="41B9C1C4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Najemna pogodba se bo sklenila na način videno - najeto, zato morebitne reklamacije po sklenitvi pogodbe ne bodo upoštevane.</w:t>
      </w:r>
    </w:p>
    <w:p w14:paraId="0E4B43FD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787BF4D5" w14:textId="77777777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 xml:space="preserve">3. Vrsta pravnega posla in sklenitev pogodbe </w:t>
      </w:r>
    </w:p>
    <w:p w14:paraId="466C8ADC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Oddaja nepremičnine po metodi neposredne pogodbe. </w:t>
      </w:r>
    </w:p>
    <w:p w14:paraId="4D1800F3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2CE93AC0" w14:textId="69525AA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Pogodba bo sklenjena s tistim ponudnikom, ki bo ponudil najvišjo najemnino. Pogodba mora biti sklenjena v roku 15 dni po pozivu organizatorja postopka oddaje. V kolikor pogodba ni sklenjena v danem roku</w:t>
      </w:r>
      <w:r w:rsidR="007C63C6">
        <w:rPr>
          <w:rFonts w:cs="Arial"/>
          <w:sz w:val="20"/>
        </w:rPr>
        <w:t>,</w:t>
      </w:r>
      <w:r w:rsidRPr="008335FE">
        <w:rPr>
          <w:rFonts w:cs="Arial"/>
          <w:sz w:val="20"/>
        </w:rPr>
        <w:t xml:space="preserve"> lahko organizator odstopi od sklenitve posla. Vse morebitne stroške v zvezi s sklenitvijo pogodbe plača ponudnik.</w:t>
      </w:r>
    </w:p>
    <w:p w14:paraId="0A7FB4BD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60457A18" w14:textId="77777777" w:rsidR="005E6748" w:rsidRPr="00DA5F4B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DA5F4B">
        <w:rPr>
          <w:rFonts w:cs="Arial"/>
          <w:b/>
          <w:bCs/>
          <w:sz w:val="20"/>
          <w:u w:val="single"/>
        </w:rPr>
        <w:t>4. Ponudbena cena</w:t>
      </w:r>
    </w:p>
    <w:p w14:paraId="6469D6D7" w14:textId="201E7500" w:rsidR="005E6748" w:rsidRPr="008335FE" w:rsidRDefault="005E6748" w:rsidP="005E6748">
      <w:pPr>
        <w:jc w:val="both"/>
        <w:rPr>
          <w:rFonts w:cs="Arial"/>
          <w:sz w:val="20"/>
        </w:rPr>
      </w:pPr>
      <w:r w:rsidRPr="00DA5F4B">
        <w:rPr>
          <w:rFonts w:cs="Arial"/>
          <w:sz w:val="20"/>
        </w:rPr>
        <w:t xml:space="preserve">Ponujena cena za najem </w:t>
      </w:r>
      <w:r w:rsidR="007C63C6">
        <w:rPr>
          <w:rFonts w:cs="Arial"/>
          <w:sz w:val="20"/>
        </w:rPr>
        <w:t>1 m</w:t>
      </w:r>
      <w:r w:rsidR="007C63C6" w:rsidRPr="007C63C6">
        <w:rPr>
          <w:rFonts w:cs="Arial"/>
          <w:sz w:val="20"/>
          <w:vertAlign w:val="superscript"/>
        </w:rPr>
        <w:t>2</w:t>
      </w:r>
      <w:r w:rsidR="007C63C6">
        <w:rPr>
          <w:rFonts w:cs="Arial"/>
          <w:sz w:val="20"/>
        </w:rPr>
        <w:t xml:space="preserve"> </w:t>
      </w:r>
      <w:r w:rsidRPr="00DA5F4B">
        <w:rPr>
          <w:rFonts w:cs="Arial"/>
          <w:sz w:val="20"/>
        </w:rPr>
        <w:t>nepremičnine ne sme biti nižja od 30</w:t>
      </w:r>
      <w:r>
        <w:rPr>
          <w:rFonts w:cs="Arial"/>
          <w:sz w:val="20"/>
        </w:rPr>
        <w:t>,00</w:t>
      </w:r>
      <w:r w:rsidRPr="00DA5F4B">
        <w:rPr>
          <w:rFonts w:cs="Arial"/>
          <w:sz w:val="20"/>
        </w:rPr>
        <w:t xml:space="preserve"> EUR</w:t>
      </w:r>
      <w:r w:rsidR="007C63C6">
        <w:rPr>
          <w:rFonts w:cs="Arial"/>
          <w:sz w:val="20"/>
        </w:rPr>
        <w:t>.</w:t>
      </w:r>
      <w:r w:rsidRPr="00DA5F4B">
        <w:rPr>
          <w:rFonts w:cs="Arial"/>
          <w:sz w:val="20"/>
        </w:rPr>
        <w:t xml:space="preserve"> Stroški porabe električne energije so vključeni v ceno najemnine. Temu znesku je potrebno prišteti še DDV v skladu z določili Zakona o davku na dodano vrednost (Uradni list RS, št. 13/11 – uradno prečiščeno besedilo, 18/11, 78/11, 38/12, 83/12, 86/14</w:t>
      </w:r>
      <w:r w:rsidR="00AC3D17">
        <w:rPr>
          <w:rFonts w:cs="Arial"/>
          <w:sz w:val="20"/>
        </w:rPr>
        <w:t xml:space="preserve">, </w:t>
      </w:r>
      <w:r w:rsidRPr="00DA5F4B">
        <w:rPr>
          <w:rFonts w:cs="Arial"/>
          <w:sz w:val="20"/>
        </w:rPr>
        <w:t>90/15</w:t>
      </w:r>
      <w:r w:rsidR="00AC3D17">
        <w:rPr>
          <w:rFonts w:cs="Arial"/>
          <w:sz w:val="20"/>
        </w:rPr>
        <w:t xml:space="preserve">, 77/18, 59/19, 72/19, 196/21 – </w:t>
      </w:r>
      <w:proofErr w:type="spellStart"/>
      <w:r w:rsidR="00AC3D17">
        <w:rPr>
          <w:rFonts w:cs="Arial"/>
          <w:sz w:val="20"/>
        </w:rPr>
        <w:t>ZDOsk</w:t>
      </w:r>
      <w:proofErr w:type="spellEnd"/>
      <w:r w:rsidR="00AC3D17">
        <w:rPr>
          <w:rFonts w:cs="Arial"/>
          <w:sz w:val="20"/>
        </w:rPr>
        <w:t xml:space="preserve">, 3/22, 29/22 – ZUOPDCE in 40/23 – </w:t>
      </w:r>
      <w:proofErr w:type="spellStart"/>
      <w:r w:rsidR="00AC3D17">
        <w:rPr>
          <w:rFonts w:cs="Arial"/>
          <w:sz w:val="20"/>
        </w:rPr>
        <w:t>ZdavPR</w:t>
      </w:r>
      <w:proofErr w:type="spellEnd"/>
      <w:r w:rsidR="00AC3D17">
        <w:rPr>
          <w:rFonts w:cs="Arial"/>
          <w:sz w:val="20"/>
        </w:rPr>
        <w:t>-B</w:t>
      </w:r>
      <w:r w:rsidRPr="00DA5F4B">
        <w:rPr>
          <w:rFonts w:cs="Arial"/>
          <w:sz w:val="20"/>
        </w:rPr>
        <w:t>).</w:t>
      </w:r>
    </w:p>
    <w:p w14:paraId="4B63D411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4FCB6179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Ponudba se odda na obrazcu z vsebino iz Priloge 1 te objave.</w:t>
      </w:r>
    </w:p>
    <w:p w14:paraId="48673BDE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3B70967B" w14:textId="77777777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 xml:space="preserve">5. Načini in rok sklenitve pogodbe </w:t>
      </w:r>
    </w:p>
    <w:p w14:paraId="6949B690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Pogodba bo sklenjena s tistim ponudnikom, ki bo izpolnjeval vse razpisne pogoje.</w:t>
      </w:r>
    </w:p>
    <w:p w14:paraId="4BED8FE6" w14:textId="064464E1" w:rsidR="005E6748" w:rsidRDefault="005E6748" w:rsidP="005E6748">
      <w:pPr>
        <w:jc w:val="both"/>
        <w:rPr>
          <w:rFonts w:cs="Arial"/>
          <w:sz w:val="20"/>
        </w:rPr>
      </w:pPr>
    </w:p>
    <w:p w14:paraId="08DEAC90" w14:textId="77777777" w:rsidR="00082AAA" w:rsidRPr="008335FE" w:rsidRDefault="00082AAA" w:rsidP="005E6748">
      <w:pPr>
        <w:jc w:val="both"/>
        <w:rPr>
          <w:rFonts w:cs="Arial"/>
          <w:sz w:val="20"/>
        </w:rPr>
      </w:pPr>
    </w:p>
    <w:p w14:paraId="62EACF66" w14:textId="77777777" w:rsidR="00463E0F" w:rsidRDefault="00463E0F" w:rsidP="005E6748">
      <w:pPr>
        <w:jc w:val="both"/>
        <w:rPr>
          <w:rFonts w:cs="Arial"/>
          <w:b/>
          <w:bCs/>
          <w:sz w:val="20"/>
          <w:u w:val="single"/>
        </w:rPr>
      </w:pPr>
    </w:p>
    <w:p w14:paraId="73B63F5F" w14:textId="7219CD6D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6. Način in rok plačila najemnine</w:t>
      </w:r>
    </w:p>
    <w:p w14:paraId="31AA1107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Najemnina se mesečno plačuje Ministrstvu za javno upravo na podračun enotnega zakladniškega računa pri Banki Slovenije, na številko, ki bo navedena na izstavljenem računu.</w:t>
      </w:r>
    </w:p>
    <w:p w14:paraId="645C1A93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3C745BDC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Organizator bo račun izstavil praviloma do 15. v mesecu za pretekli mesec. Rok plačila računa je 30 dni od dneva izstavitve računa. V primeru zamude plačila je najemnik dolžan plačati zakonske zamudne obresti.</w:t>
      </w:r>
    </w:p>
    <w:p w14:paraId="56F4D452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09823FFC" w14:textId="77777777" w:rsidR="005E6748" w:rsidRPr="0077046A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77046A">
        <w:rPr>
          <w:rFonts w:cs="Arial"/>
          <w:b/>
          <w:bCs/>
          <w:sz w:val="20"/>
          <w:u w:val="single"/>
        </w:rPr>
        <w:t xml:space="preserve">7. Pogoji in način oddaje ponudbe </w:t>
      </w:r>
    </w:p>
    <w:p w14:paraId="64DD5321" w14:textId="0A0E997D" w:rsidR="005E6748" w:rsidRPr="00171307" w:rsidRDefault="005E6748" w:rsidP="005E6748">
      <w:pPr>
        <w:jc w:val="both"/>
        <w:rPr>
          <w:rFonts w:cs="Arial"/>
          <w:sz w:val="20"/>
        </w:rPr>
      </w:pPr>
      <w:r w:rsidRPr="00171307">
        <w:rPr>
          <w:rFonts w:cs="Arial"/>
          <w:sz w:val="20"/>
        </w:rPr>
        <w:t xml:space="preserve">Ponudnik mora najkasneje do </w:t>
      </w:r>
      <w:r w:rsidR="0004350B">
        <w:rPr>
          <w:rFonts w:cs="Arial"/>
          <w:sz w:val="20"/>
        </w:rPr>
        <w:t>2</w:t>
      </w:r>
      <w:r w:rsidR="00F7583C">
        <w:rPr>
          <w:rFonts w:cs="Arial"/>
          <w:sz w:val="20"/>
        </w:rPr>
        <w:t>7</w:t>
      </w:r>
      <w:r w:rsidR="008D1B3D">
        <w:rPr>
          <w:rFonts w:cs="Arial"/>
          <w:sz w:val="20"/>
        </w:rPr>
        <w:t xml:space="preserve">. </w:t>
      </w:r>
      <w:r w:rsidR="00F01413">
        <w:rPr>
          <w:rFonts w:cs="Arial"/>
          <w:sz w:val="20"/>
        </w:rPr>
        <w:t>10</w:t>
      </w:r>
      <w:r w:rsidR="008D1B3D">
        <w:rPr>
          <w:rFonts w:cs="Arial"/>
          <w:sz w:val="20"/>
        </w:rPr>
        <w:t>. 2023</w:t>
      </w:r>
      <w:r w:rsidRPr="00171307">
        <w:rPr>
          <w:rFonts w:cs="Arial"/>
          <w:sz w:val="20"/>
        </w:rPr>
        <w:t xml:space="preserve"> na elektronski naslov </w:t>
      </w:r>
      <w:hyperlink r:id="rId8" w:history="1">
        <w:r w:rsidRPr="00171307">
          <w:rPr>
            <w:rStyle w:val="Hiperpovezava"/>
            <w:rFonts w:cs="Arial"/>
            <w:sz w:val="20"/>
          </w:rPr>
          <w:t>gp.mju@gov.si</w:t>
        </w:r>
      </w:hyperlink>
      <w:r w:rsidRPr="00171307">
        <w:rPr>
          <w:rFonts w:cs="Arial"/>
          <w:sz w:val="20"/>
        </w:rPr>
        <w:t xml:space="preserve"> ali s priporočeno pošiljko ali osebno na vložišče na naslov: Ministrstvo za javno upravo, Tržaška cesta 21, Ljubljana, z nazivom zadeve »ponudba v zadevi 478</w:t>
      </w:r>
      <w:r w:rsidR="00F01413">
        <w:rPr>
          <w:rFonts w:cs="Arial"/>
          <w:sz w:val="20"/>
        </w:rPr>
        <w:t>2</w:t>
      </w:r>
      <w:r w:rsidRPr="00171307">
        <w:rPr>
          <w:rFonts w:cs="Arial"/>
          <w:sz w:val="20"/>
        </w:rPr>
        <w:t>-</w:t>
      </w:r>
      <w:r w:rsidR="00F01413">
        <w:rPr>
          <w:rFonts w:cs="Arial"/>
          <w:sz w:val="20"/>
        </w:rPr>
        <w:t>70</w:t>
      </w:r>
      <w:r w:rsidRPr="00171307">
        <w:rPr>
          <w:rFonts w:cs="Arial"/>
          <w:sz w:val="20"/>
        </w:rPr>
        <w:t>/20</w:t>
      </w:r>
      <w:r w:rsidR="00F01413">
        <w:rPr>
          <w:rFonts w:cs="Arial"/>
          <w:sz w:val="20"/>
        </w:rPr>
        <w:t>23</w:t>
      </w:r>
      <w:r w:rsidRPr="00171307">
        <w:rPr>
          <w:rFonts w:cs="Arial"/>
          <w:sz w:val="20"/>
        </w:rPr>
        <w:t xml:space="preserve"> – NE ODPIRAJ« poslati:</w:t>
      </w:r>
    </w:p>
    <w:p w14:paraId="19CAF5C1" w14:textId="77777777" w:rsidR="005E6748" w:rsidRPr="00171307" w:rsidRDefault="005E6748" w:rsidP="005E6748">
      <w:pPr>
        <w:numPr>
          <w:ilvl w:val="0"/>
          <w:numId w:val="23"/>
        </w:numPr>
        <w:spacing w:line="260" w:lineRule="exact"/>
        <w:jc w:val="both"/>
        <w:rPr>
          <w:rFonts w:cs="Arial"/>
          <w:sz w:val="20"/>
        </w:rPr>
      </w:pPr>
      <w:r w:rsidRPr="00171307">
        <w:rPr>
          <w:rFonts w:cs="Arial"/>
          <w:sz w:val="20"/>
        </w:rPr>
        <w:t>izpolnjen in lastnoročno podpisan obrazec, ki je Priloga 1 te objave ter</w:t>
      </w:r>
    </w:p>
    <w:p w14:paraId="1A429BA5" w14:textId="77777777" w:rsidR="005E6748" w:rsidRPr="00171307" w:rsidRDefault="005E6748" w:rsidP="005E6748">
      <w:pPr>
        <w:numPr>
          <w:ilvl w:val="0"/>
          <w:numId w:val="23"/>
        </w:numPr>
        <w:spacing w:line="260" w:lineRule="exact"/>
        <w:jc w:val="both"/>
        <w:rPr>
          <w:rFonts w:cs="Arial"/>
          <w:sz w:val="20"/>
        </w:rPr>
      </w:pPr>
      <w:r w:rsidRPr="00171307">
        <w:rPr>
          <w:rFonts w:cs="Arial"/>
          <w:sz w:val="20"/>
        </w:rPr>
        <w:t>zahtevana dokazila.</w:t>
      </w:r>
    </w:p>
    <w:p w14:paraId="0859DB11" w14:textId="77777777" w:rsidR="005E6748" w:rsidRPr="00171307" w:rsidRDefault="005E6748" w:rsidP="005E6748">
      <w:pPr>
        <w:jc w:val="both"/>
        <w:rPr>
          <w:rFonts w:cs="Arial"/>
          <w:sz w:val="20"/>
        </w:rPr>
      </w:pPr>
    </w:p>
    <w:p w14:paraId="7A35D1A5" w14:textId="0EB807B4" w:rsidR="005E6748" w:rsidRPr="0077046A" w:rsidRDefault="005E6748" w:rsidP="005E6748">
      <w:pPr>
        <w:jc w:val="both"/>
        <w:rPr>
          <w:rFonts w:cs="Arial"/>
          <w:b/>
          <w:bCs/>
          <w:sz w:val="20"/>
        </w:rPr>
      </w:pPr>
      <w:r w:rsidRPr="00171307">
        <w:rPr>
          <w:rFonts w:cs="Arial"/>
          <w:sz w:val="20"/>
        </w:rPr>
        <w:t>Šteje se, da je prijava pravočasna, če je oddana na pošto priporočeno, in prispe na naslov</w:t>
      </w:r>
      <w:r w:rsidRPr="008335FE">
        <w:rPr>
          <w:rFonts w:cs="Arial"/>
          <w:sz w:val="20"/>
        </w:rPr>
        <w:t xml:space="preserve"> organizatorja najkasneje </w:t>
      </w:r>
      <w:r w:rsidRPr="0077046A">
        <w:rPr>
          <w:rFonts w:cs="Arial"/>
          <w:b/>
          <w:bCs/>
          <w:sz w:val="20"/>
        </w:rPr>
        <w:t xml:space="preserve">do </w:t>
      </w:r>
      <w:r w:rsidR="0004350B">
        <w:rPr>
          <w:rFonts w:cs="Arial"/>
          <w:b/>
          <w:bCs/>
          <w:sz w:val="20"/>
        </w:rPr>
        <w:t>2</w:t>
      </w:r>
      <w:r w:rsidR="00F7583C">
        <w:rPr>
          <w:rFonts w:cs="Arial"/>
          <w:b/>
          <w:bCs/>
          <w:sz w:val="20"/>
        </w:rPr>
        <w:t>7</w:t>
      </w:r>
      <w:r w:rsidR="008D1B3D">
        <w:rPr>
          <w:rFonts w:cs="Arial"/>
          <w:b/>
          <w:bCs/>
          <w:sz w:val="20"/>
        </w:rPr>
        <w:t xml:space="preserve">. </w:t>
      </w:r>
      <w:r w:rsidR="00F01413">
        <w:rPr>
          <w:rFonts w:cs="Arial"/>
          <w:b/>
          <w:bCs/>
          <w:sz w:val="20"/>
        </w:rPr>
        <w:t>10</w:t>
      </w:r>
      <w:r w:rsidR="008D1B3D">
        <w:rPr>
          <w:rFonts w:cs="Arial"/>
          <w:b/>
          <w:bCs/>
          <w:sz w:val="20"/>
        </w:rPr>
        <w:t>. 20</w:t>
      </w:r>
      <w:r w:rsidR="003D3E80">
        <w:rPr>
          <w:rFonts w:cs="Arial"/>
          <w:b/>
          <w:bCs/>
          <w:sz w:val="20"/>
        </w:rPr>
        <w:t>2</w:t>
      </w:r>
      <w:r w:rsidR="008D1B3D">
        <w:rPr>
          <w:rFonts w:cs="Arial"/>
          <w:b/>
          <w:bCs/>
          <w:sz w:val="20"/>
        </w:rPr>
        <w:t>3</w:t>
      </w:r>
      <w:r w:rsidRPr="0077046A">
        <w:rPr>
          <w:rFonts w:cs="Arial"/>
          <w:b/>
          <w:bCs/>
          <w:sz w:val="20"/>
        </w:rPr>
        <w:t xml:space="preserve"> do 15:00 ure. Ponudbe, predložene po izteku roka</w:t>
      </w:r>
      <w:r w:rsidR="007A513F">
        <w:rPr>
          <w:rFonts w:cs="Arial"/>
          <w:b/>
          <w:bCs/>
          <w:sz w:val="20"/>
        </w:rPr>
        <w:t xml:space="preserve">, </w:t>
      </w:r>
      <w:r w:rsidRPr="0077046A">
        <w:rPr>
          <w:rFonts w:cs="Arial"/>
          <w:b/>
          <w:bCs/>
          <w:sz w:val="20"/>
        </w:rPr>
        <w:t xml:space="preserve">bodo izločene iz postopka. </w:t>
      </w:r>
    </w:p>
    <w:p w14:paraId="7DB8A92A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303EA4C6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Odpiranje ponudb </w:t>
      </w:r>
      <w:r w:rsidRPr="0077046A">
        <w:rPr>
          <w:rFonts w:cs="Arial"/>
          <w:b/>
          <w:bCs/>
          <w:sz w:val="20"/>
        </w:rPr>
        <w:t>NE BO javno</w:t>
      </w:r>
      <w:r w:rsidRPr="008335FE">
        <w:rPr>
          <w:rFonts w:cs="Arial"/>
          <w:sz w:val="20"/>
        </w:rPr>
        <w:t>.</w:t>
      </w:r>
    </w:p>
    <w:p w14:paraId="6E4404C9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42789073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Ponudniki bodo o rezultatih odpiranju ponudb obveščeni na njihov naslov najkasneje </w:t>
      </w:r>
      <w:r>
        <w:rPr>
          <w:rFonts w:cs="Arial"/>
          <w:sz w:val="20"/>
        </w:rPr>
        <w:t>14</w:t>
      </w:r>
      <w:r w:rsidRPr="008335FE">
        <w:rPr>
          <w:rFonts w:cs="Arial"/>
          <w:sz w:val="20"/>
        </w:rPr>
        <w:t xml:space="preserve"> dni po zaključenem odpiranju ponudb.</w:t>
      </w:r>
    </w:p>
    <w:p w14:paraId="264A6851" w14:textId="77777777" w:rsidR="005E6748" w:rsidRDefault="005E6748" w:rsidP="005E6748">
      <w:pPr>
        <w:jc w:val="both"/>
        <w:rPr>
          <w:rFonts w:cs="Arial"/>
          <w:sz w:val="20"/>
        </w:rPr>
      </w:pPr>
    </w:p>
    <w:p w14:paraId="0F90AB6B" w14:textId="77777777" w:rsidR="005E6748" w:rsidRPr="008335FE" w:rsidRDefault="005E6748" w:rsidP="005E674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bo prispelo več enakih ponudb, bo organizirano pogajanje z namenom višanja najemnine.</w:t>
      </w:r>
    </w:p>
    <w:p w14:paraId="3C0CDFFE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54F9EEFC" w14:textId="77777777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 xml:space="preserve">8. Dodatna pojasnila in ogled </w:t>
      </w:r>
    </w:p>
    <w:p w14:paraId="04A05C2A" w14:textId="425DB3D1" w:rsidR="008E4322" w:rsidRDefault="005E6748" w:rsidP="005E6748">
      <w:pPr>
        <w:jc w:val="both"/>
        <w:rPr>
          <w:rFonts w:cs="Arial"/>
          <w:color w:val="000000" w:themeColor="text1"/>
          <w:sz w:val="20"/>
        </w:rPr>
      </w:pPr>
      <w:r w:rsidRPr="008335FE">
        <w:rPr>
          <w:rFonts w:cs="Arial"/>
          <w:sz w:val="20"/>
        </w:rPr>
        <w:t>Ogled prostor</w:t>
      </w:r>
      <w:r w:rsidR="00D32B21">
        <w:rPr>
          <w:rFonts w:cs="Arial"/>
          <w:sz w:val="20"/>
        </w:rPr>
        <w:t>ov</w:t>
      </w:r>
      <w:r w:rsidRPr="008335FE">
        <w:rPr>
          <w:rFonts w:cs="Arial"/>
          <w:sz w:val="20"/>
        </w:rPr>
        <w:t xml:space="preserve"> po dogovoru. Kontaktna oseba za ogled: </w:t>
      </w:r>
      <w:r w:rsidR="008E4322">
        <w:rPr>
          <w:rFonts w:cs="Arial"/>
          <w:sz w:val="20"/>
        </w:rPr>
        <w:t xml:space="preserve">Barbara </w:t>
      </w:r>
      <w:proofErr w:type="spellStart"/>
      <w:r w:rsidR="008E4322">
        <w:rPr>
          <w:rFonts w:cs="Arial"/>
          <w:sz w:val="20"/>
        </w:rPr>
        <w:t>Šarh</w:t>
      </w:r>
      <w:proofErr w:type="spellEnd"/>
      <w:r w:rsidRPr="00185183">
        <w:rPr>
          <w:rFonts w:cs="Arial"/>
          <w:color w:val="000000" w:themeColor="text1"/>
          <w:sz w:val="20"/>
        </w:rPr>
        <w:t xml:space="preserve">: </w:t>
      </w:r>
      <w:r w:rsidR="00E163E2" w:rsidRPr="00185183">
        <w:rPr>
          <w:rFonts w:cs="Arial"/>
          <w:color w:val="000000" w:themeColor="text1"/>
          <w:sz w:val="20"/>
        </w:rPr>
        <w:t>030/</w:t>
      </w:r>
      <w:r w:rsidR="00D32B21">
        <w:rPr>
          <w:rFonts w:cs="Arial"/>
          <w:color w:val="000000" w:themeColor="text1"/>
          <w:sz w:val="20"/>
        </w:rPr>
        <w:t>7</w:t>
      </w:r>
      <w:r w:rsidR="008E4322">
        <w:rPr>
          <w:rFonts w:cs="Arial"/>
          <w:color w:val="000000" w:themeColor="text1"/>
          <w:sz w:val="20"/>
        </w:rPr>
        <w:t>13</w:t>
      </w:r>
      <w:r w:rsidR="00E163E2" w:rsidRPr="00185183">
        <w:rPr>
          <w:rFonts w:cs="Arial"/>
          <w:color w:val="000000" w:themeColor="text1"/>
          <w:sz w:val="20"/>
        </w:rPr>
        <w:t>-</w:t>
      </w:r>
      <w:r w:rsidR="008E4322">
        <w:rPr>
          <w:rFonts w:cs="Arial"/>
          <w:color w:val="000000" w:themeColor="text1"/>
          <w:sz w:val="20"/>
        </w:rPr>
        <w:t>90</w:t>
      </w:r>
      <w:r w:rsidR="00D32B21">
        <w:rPr>
          <w:rFonts w:cs="Arial"/>
          <w:color w:val="000000" w:themeColor="text1"/>
          <w:sz w:val="20"/>
        </w:rPr>
        <w:t>0</w:t>
      </w:r>
      <w:r w:rsidR="00E163E2" w:rsidRPr="00185183">
        <w:rPr>
          <w:rFonts w:cs="Arial"/>
          <w:color w:val="000000" w:themeColor="text1"/>
          <w:sz w:val="20"/>
        </w:rPr>
        <w:t xml:space="preserve">, </w:t>
      </w:r>
      <w:r w:rsidR="00D32B21">
        <w:rPr>
          <w:rFonts w:cs="Arial"/>
          <w:color w:val="000000" w:themeColor="text1"/>
          <w:sz w:val="20"/>
        </w:rPr>
        <w:t xml:space="preserve">  </w:t>
      </w:r>
      <w:r w:rsidRPr="00185183">
        <w:rPr>
          <w:rFonts w:cs="Arial"/>
          <w:color w:val="000000" w:themeColor="text1"/>
          <w:sz w:val="20"/>
        </w:rPr>
        <w:t xml:space="preserve">e- pošta: </w:t>
      </w:r>
      <w:hyperlink r:id="rId9" w:history="1">
        <w:r w:rsidR="008E4322" w:rsidRPr="00563428">
          <w:rPr>
            <w:rStyle w:val="Hiperpovezava"/>
            <w:rFonts w:cs="Arial"/>
            <w:sz w:val="20"/>
          </w:rPr>
          <w:t>barbara.sarh@gov.si</w:t>
        </w:r>
      </w:hyperlink>
    </w:p>
    <w:p w14:paraId="50A178E9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5DA85A3C" w14:textId="233C9912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Ponudniki lahko postavijo vprašanja in zahteve za dodatna pojasnila glede izvedbe postopka  Tanji Bašelj, telefon: 01 478 1859, elektronski naslov: </w:t>
      </w:r>
      <w:hyperlink r:id="rId10" w:history="1">
        <w:r w:rsidR="008E4322" w:rsidRPr="00563428">
          <w:rPr>
            <w:rStyle w:val="Hiperpovezava"/>
            <w:rFonts w:cs="Arial"/>
            <w:sz w:val="20"/>
          </w:rPr>
          <w:t>tanja.baselj@gov.si</w:t>
        </w:r>
      </w:hyperlink>
    </w:p>
    <w:p w14:paraId="1E9A969A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2B904D84" w14:textId="77777777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9. Opozorilo</w:t>
      </w:r>
    </w:p>
    <w:p w14:paraId="59FA83F0" w14:textId="59DFC81F" w:rsidR="005E6748" w:rsidRPr="008335FE" w:rsidRDefault="005E6748" w:rsidP="00B8441D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Organizator lahko do sklenitve pravnega posla </w:t>
      </w:r>
      <w:r w:rsidR="00B8441D" w:rsidRPr="008335FE">
        <w:rPr>
          <w:rFonts w:cs="Arial"/>
          <w:sz w:val="20"/>
        </w:rPr>
        <w:t>brez odškodninske odgovornosti</w:t>
      </w:r>
      <w:r w:rsidR="00B8441D">
        <w:rPr>
          <w:rFonts w:cs="Arial"/>
          <w:sz w:val="20"/>
        </w:rPr>
        <w:t xml:space="preserve"> </w:t>
      </w:r>
      <w:r w:rsidRPr="008335FE">
        <w:rPr>
          <w:rFonts w:cs="Arial"/>
          <w:sz w:val="20"/>
        </w:rPr>
        <w:t>postopek zbiranja ponudb ustavi oziroma ne sklene pogodbe z uspelim ponudnikom</w:t>
      </w:r>
      <w:r w:rsidR="00B8441D">
        <w:rPr>
          <w:rFonts w:cs="Arial"/>
          <w:sz w:val="20"/>
        </w:rPr>
        <w:t>.</w:t>
      </w:r>
    </w:p>
    <w:p w14:paraId="7AA476DC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1270CC9D" w14:textId="77777777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10. Rok veljavnosti ponudbe</w:t>
      </w:r>
    </w:p>
    <w:p w14:paraId="0C664BBA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Ponudba mora veljati najmanj 60 dni od dneva odpiranja ponudb.</w:t>
      </w:r>
    </w:p>
    <w:p w14:paraId="4B73C3E2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            </w:t>
      </w:r>
    </w:p>
    <w:p w14:paraId="332EA07A" w14:textId="77777777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11. Objava obvestila posameznikom po 13. členu Splošne uredbe o varstvu podatkov (GDPR)</w:t>
      </w:r>
    </w:p>
    <w:p w14:paraId="1ECF26F6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C167F84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56269DC1" w14:textId="77777777" w:rsidR="005E6748" w:rsidRPr="008335FE" w:rsidRDefault="007C5B56" w:rsidP="005E6748">
      <w:pPr>
        <w:jc w:val="both"/>
        <w:rPr>
          <w:rFonts w:cs="Arial"/>
          <w:sz w:val="20"/>
        </w:rPr>
      </w:pPr>
      <w:hyperlink r:id="rId11" w:history="1">
        <w:r w:rsidR="005E6748" w:rsidRPr="007B5DE2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  <w:r w:rsidR="005E6748">
        <w:rPr>
          <w:rFonts w:cs="Arial"/>
          <w:sz w:val="20"/>
        </w:rPr>
        <w:t xml:space="preserve"> </w:t>
      </w:r>
    </w:p>
    <w:p w14:paraId="227ED4CD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76B66E39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5FE8306C" w14:textId="204B7DCC" w:rsidR="006C11C4" w:rsidRPr="004838C4" w:rsidRDefault="006C11C4" w:rsidP="006C11C4">
      <w:pPr>
        <w:tabs>
          <w:tab w:val="left" w:pos="3402"/>
        </w:tabs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</w:t>
      </w:r>
      <w:r w:rsidRPr="004838C4">
        <w:rPr>
          <w:rFonts w:cs="Arial"/>
          <w:sz w:val="20"/>
        </w:rPr>
        <w:t>na podlagi pooblastila št. 1004-113/2015/90</w:t>
      </w:r>
    </w:p>
    <w:p w14:paraId="69969BB0" w14:textId="77777777" w:rsidR="006C11C4" w:rsidRPr="004838C4" w:rsidRDefault="006C11C4" w:rsidP="006C11C4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4838C4">
        <w:rPr>
          <w:rFonts w:cs="Arial"/>
          <w:sz w:val="20"/>
        </w:rPr>
        <w:t xml:space="preserve">                                                                        z dne 19. 10. 2022</w:t>
      </w:r>
    </w:p>
    <w:p w14:paraId="51DFA3D3" w14:textId="77777777" w:rsidR="006C11C4" w:rsidRPr="004838C4" w:rsidRDefault="006C11C4" w:rsidP="006C11C4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4838C4">
        <w:rPr>
          <w:rFonts w:cs="Arial"/>
          <w:sz w:val="20"/>
        </w:rPr>
        <w:t xml:space="preserve">                                                                     Maja Pogačar</w:t>
      </w:r>
    </w:p>
    <w:p w14:paraId="0B9CBD48" w14:textId="77777777" w:rsidR="006C11C4" w:rsidRPr="004838C4" w:rsidRDefault="006C11C4" w:rsidP="006C11C4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4838C4">
        <w:rPr>
          <w:rFonts w:cs="Arial"/>
          <w:sz w:val="20"/>
        </w:rPr>
        <w:t xml:space="preserve">                                                                     generalna direktorica </w:t>
      </w:r>
    </w:p>
    <w:p w14:paraId="17162EA7" w14:textId="77777777" w:rsidR="006C11C4" w:rsidRPr="004838C4" w:rsidRDefault="006C11C4" w:rsidP="006C11C4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4838C4">
        <w:rPr>
          <w:rFonts w:cs="Arial"/>
          <w:sz w:val="20"/>
        </w:rPr>
        <w:t xml:space="preserve">                                                                           Direktorata za stvarno premoženje</w:t>
      </w:r>
    </w:p>
    <w:sectPr w:rsidR="006C11C4" w:rsidRPr="004838C4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1B6D" w14:textId="77777777" w:rsidR="0030278F" w:rsidRDefault="0030278F">
      <w:r>
        <w:separator/>
      </w:r>
    </w:p>
  </w:endnote>
  <w:endnote w:type="continuationSeparator" w:id="0">
    <w:p w14:paraId="5E98AD70" w14:textId="77777777" w:rsidR="0030278F" w:rsidRDefault="003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7749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420EB9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628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CC13FAF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DFED" w14:textId="77777777" w:rsidR="0030278F" w:rsidRDefault="0030278F">
      <w:r>
        <w:separator/>
      </w:r>
    </w:p>
  </w:footnote>
  <w:footnote w:type="continuationSeparator" w:id="0">
    <w:p w14:paraId="5A27ABF6" w14:textId="77777777" w:rsidR="0030278F" w:rsidRDefault="003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50F4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B88C528" w14:textId="77777777" w:rsidTr="007C6E67">
      <w:trPr>
        <w:trHeight w:val="980"/>
      </w:trPr>
      <w:tc>
        <w:tcPr>
          <w:tcW w:w="657" w:type="dxa"/>
        </w:tcPr>
        <w:p w14:paraId="6C76C085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3B22F28C" wp14:editId="46BFC60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2C492DF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6A4345DB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DBE263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29007D87" w14:textId="39CFC795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5E6748">
      <w:rPr>
        <w:rFonts w:cs="Arial"/>
        <w:sz w:val="16"/>
      </w:rPr>
      <w:t>18 59</w:t>
    </w:r>
  </w:p>
  <w:p w14:paraId="12DC706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DD0B00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FEC900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82FB5"/>
    <w:multiLevelType w:val="hybridMultilevel"/>
    <w:tmpl w:val="C0340078"/>
    <w:lvl w:ilvl="0" w:tplc="D79CF7B0">
      <w:numFmt w:val="bullet"/>
      <w:lvlText w:val="-"/>
      <w:lvlJc w:val="left"/>
      <w:pPr>
        <w:ind w:left="78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182089392">
    <w:abstractNumId w:val="18"/>
  </w:num>
  <w:num w:numId="2" w16cid:durableId="444467930">
    <w:abstractNumId w:val="7"/>
  </w:num>
  <w:num w:numId="3" w16cid:durableId="1797094243">
    <w:abstractNumId w:val="9"/>
  </w:num>
  <w:num w:numId="4" w16cid:durableId="1348169464">
    <w:abstractNumId w:val="3"/>
  </w:num>
  <w:num w:numId="5" w16cid:durableId="1347290784">
    <w:abstractNumId w:val="4"/>
  </w:num>
  <w:num w:numId="6" w16cid:durableId="2002656289">
    <w:abstractNumId w:val="16"/>
  </w:num>
  <w:num w:numId="7" w16cid:durableId="1822498972">
    <w:abstractNumId w:val="11"/>
  </w:num>
  <w:num w:numId="8" w16cid:durableId="623460033">
    <w:abstractNumId w:val="17"/>
  </w:num>
  <w:num w:numId="9" w16cid:durableId="403725888">
    <w:abstractNumId w:val="6"/>
  </w:num>
  <w:num w:numId="10" w16cid:durableId="151873102">
    <w:abstractNumId w:val="0"/>
  </w:num>
  <w:num w:numId="11" w16cid:durableId="518395247">
    <w:abstractNumId w:val="8"/>
  </w:num>
  <w:num w:numId="12" w16cid:durableId="911085422">
    <w:abstractNumId w:val="1"/>
  </w:num>
  <w:num w:numId="13" w16cid:durableId="1102184579">
    <w:abstractNumId w:val="15"/>
  </w:num>
  <w:num w:numId="14" w16cid:durableId="1826244455">
    <w:abstractNumId w:val="13"/>
  </w:num>
  <w:num w:numId="15" w16cid:durableId="1013267552">
    <w:abstractNumId w:val="5"/>
  </w:num>
  <w:num w:numId="16" w16cid:durableId="1167556095">
    <w:abstractNumId w:val="14"/>
  </w:num>
  <w:num w:numId="17" w16cid:durableId="2101292282">
    <w:abstractNumId w:val="19"/>
  </w:num>
  <w:num w:numId="18" w16cid:durableId="443039991">
    <w:abstractNumId w:val="21"/>
  </w:num>
  <w:num w:numId="19" w16cid:durableId="706680569">
    <w:abstractNumId w:val="12"/>
  </w:num>
  <w:num w:numId="20" w16cid:durableId="608007754">
    <w:abstractNumId w:val="20"/>
  </w:num>
  <w:num w:numId="21" w16cid:durableId="657610045">
    <w:abstractNumId w:val="2"/>
  </w:num>
  <w:num w:numId="22" w16cid:durableId="236208900">
    <w:abstractNumId w:val="10"/>
  </w:num>
  <w:num w:numId="23" w16cid:durableId="13007219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0334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4D55"/>
    <w:rsid w:val="000056B2"/>
    <w:rsid w:val="000070AC"/>
    <w:rsid w:val="00012035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18EA"/>
    <w:rsid w:val="00042A86"/>
    <w:rsid w:val="0004350B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2AAA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D65"/>
    <w:rsid w:val="000D6EBE"/>
    <w:rsid w:val="000E27C2"/>
    <w:rsid w:val="000E56AC"/>
    <w:rsid w:val="000F083F"/>
    <w:rsid w:val="000F188B"/>
    <w:rsid w:val="00104C64"/>
    <w:rsid w:val="0010694E"/>
    <w:rsid w:val="0012192D"/>
    <w:rsid w:val="00122202"/>
    <w:rsid w:val="001269F1"/>
    <w:rsid w:val="00132AC3"/>
    <w:rsid w:val="001357B2"/>
    <w:rsid w:val="001364B1"/>
    <w:rsid w:val="001403B2"/>
    <w:rsid w:val="0014090C"/>
    <w:rsid w:val="0014272F"/>
    <w:rsid w:val="001441E1"/>
    <w:rsid w:val="00151D8D"/>
    <w:rsid w:val="00152339"/>
    <w:rsid w:val="00152C83"/>
    <w:rsid w:val="001567F1"/>
    <w:rsid w:val="001576A9"/>
    <w:rsid w:val="00157886"/>
    <w:rsid w:val="00160860"/>
    <w:rsid w:val="00165A9E"/>
    <w:rsid w:val="00166F1C"/>
    <w:rsid w:val="001749EB"/>
    <w:rsid w:val="00176134"/>
    <w:rsid w:val="00182099"/>
    <w:rsid w:val="0018355E"/>
    <w:rsid w:val="00185183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283C"/>
    <w:rsid w:val="001E7A0B"/>
    <w:rsid w:val="001F3BCD"/>
    <w:rsid w:val="001F5946"/>
    <w:rsid w:val="001F77F6"/>
    <w:rsid w:val="00201517"/>
    <w:rsid w:val="00202A77"/>
    <w:rsid w:val="002106A0"/>
    <w:rsid w:val="002115A9"/>
    <w:rsid w:val="00214573"/>
    <w:rsid w:val="00214F81"/>
    <w:rsid w:val="00222757"/>
    <w:rsid w:val="002263E9"/>
    <w:rsid w:val="00227465"/>
    <w:rsid w:val="00232953"/>
    <w:rsid w:val="00232B7E"/>
    <w:rsid w:val="00232DFA"/>
    <w:rsid w:val="0023599C"/>
    <w:rsid w:val="00236BEF"/>
    <w:rsid w:val="00237AB8"/>
    <w:rsid w:val="00242B5C"/>
    <w:rsid w:val="0024547A"/>
    <w:rsid w:val="002462A7"/>
    <w:rsid w:val="00252456"/>
    <w:rsid w:val="00261D90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D71A4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2F6A68"/>
    <w:rsid w:val="0030278F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54B4"/>
    <w:rsid w:val="003662AF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B7DCE"/>
    <w:rsid w:val="003C2388"/>
    <w:rsid w:val="003C634D"/>
    <w:rsid w:val="003D0F80"/>
    <w:rsid w:val="003D15D3"/>
    <w:rsid w:val="003D2A70"/>
    <w:rsid w:val="003D3E8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276C1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16D7"/>
    <w:rsid w:val="00452853"/>
    <w:rsid w:val="00454008"/>
    <w:rsid w:val="0045722C"/>
    <w:rsid w:val="00463E0F"/>
    <w:rsid w:val="00464756"/>
    <w:rsid w:val="00464DAC"/>
    <w:rsid w:val="0046552B"/>
    <w:rsid w:val="00480477"/>
    <w:rsid w:val="00481860"/>
    <w:rsid w:val="00483A3A"/>
    <w:rsid w:val="00485520"/>
    <w:rsid w:val="00485762"/>
    <w:rsid w:val="00486021"/>
    <w:rsid w:val="00487560"/>
    <w:rsid w:val="0049238A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5BE6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5706"/>
    <w:rsid w:val="0054617D"/>
    <w:rsid w:val="0054765B"/>
    <w:rsid w:val="00547AA3"/>
    <w:rsid w:val="00550CD7"/>
    <w:rsid w:val="0055162B"/>
    <w:rsid w:val="00551730"/>
    <w:rsid w:val="00551D4F"/>
    <w:rsid w:val="00552C88"/>
    <w:rsid w:val="0055530C"/>
    <w:rsid w:val="005556F7"/>
    <w:rsid w:val="00556CFF"/>
    <w:rsid w:val="005577CC"/>
    <w:rsid w:val="0056609E"/>
    <w:rsid w:val="00567106"/>
    <w:rsid w:val="005869E9"/>
    <w:rsid w:val="005B1231"/>
    <w:rsid w:val="005B45B7"/>
    <w:rsid w:val="005B4EA7"/>
    <w:rsid w:val="005C4A27"/>
    <w:rsid w:val="005C590D"/>
    <w:rsid w:val="005D0199"/>
    <w:rsid w:val="005D0806"/>
    <w:rsid w:val="005D1EA2"/>
    <w:rsid w:val="005D660D"/>
    <w:rsid w:val="005D6AC2"/>
    <w:rsid w:val="005E143C"/>
    <w:rsid w:val="005E1AEB"/>
    <w:rsid w:val="005E1D3C"/>
    <w:rsid w:val="005E6748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25C1E"/>
    <w:rsid w:val="0063188F"/>
    <w:rsid w:val="00632253"/>
    <w:rsid w:val="00633D9D"/>
    <w:rsid w:val="00641669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5BEF"/>
    <w:rsid w:val="00686578"/>
    <w:rsid w:val="00692DF2"/>
    <w:rsid w:val="0069597E"/>
    <w:rsid w:val="006B1B87"/>
    <w:rsid w:val="006C11C4"/>
    <w:rsid w:val="006C4A64"/>
    <w:rsid w:val="006D42D9"/>
    <w:rsid w:val="006D42EC"/>
    <w:rsid w:val="006D76B0"/>
    <w:rsid w:val="006E1447"/>
    <w:rsid w:val="006E4FD5"/>
    <w:rsid w:val="006E5F2B"/>
    <w:rsid w:val="006E7EA6"/>
    <w:rsid w:val="006F0D4E"/>
    <w:rsid w:val="006F19FB"/>
    <w:rsid w:val="006F2F4A"/>
    <w:rsid w:val="006F471E"/>
    <w:rsid w:val="0070485E"/>
    <w:rsid w:val="00705F0D"/>
    <w:rsid w:val="0070748F"/>
    <w:rsid w:val="0071016C"/>
    <w:rsid w:val="00712172"/>
    <w:rsid w:val="007179E3"/>
    <w:rsid w:val="0072292B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2773"/>
    <w:rsid w:val="00752B08"/>
    <w:rsid w:val="007535A5"/>
    <w:rsid w:val="00754A54"/>
    <w:rsid w:val="00757895"/>
    <w:rsid w:val="0076664F"/>
    <w:rsid w:val="007728B2"/>
    <w:rsid w:val="007753E8"/>
    <w:rsid w:val="00776877"/>
    <w:rsid w:val="00777712"/>
    <w:rsid w:val="00780BCC"/>
    <w:rsid w:val="00783158"/>
    <w:rsid w:val="00783310"/>
    <w:rsid w:val="0078373A"/>
    <w:rsid w:val="0079283D"/>
    <w:rsid w:val="00793489"/>
    <w:rsid w:val="007968A0"/>
    <w:rsid w:val="007A4A6D"/>
    <w:rsid w:val="007A513F"/>
    <w:rsid w:val="007A5A4F"/>
    <w:rsid w:val="007B0F27"/>
    <w:rsid w:val="007B2417"/>
    <w:rsid w:val="007B25A6"/>
    <w:rsid w:val="007B3EAC"/>
    <w:rsid w:val="007B718F"/>
    <w:rsid w:val="007C0998"/>
    <w:rsid w:val="007C4FE6"/>
    <w:rsid w:val="007C509A"/>
    <w:rsid w:val="007C5B56"/>
    <w:rsid w:val="007C63C6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2CBD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1202"/>
    <w:rsid w:val="00846C6A"/>
    <w:rsid w:val="00847C53"/>
    <w:rsid w:val="008561B9"/>
    <w:rsid w:val="00871E0C"/>
    <w:rsid w:val="00874478"/>
    <w:rsid w:val="0088043C"/>
    <w:rsid w:val="008852E0"/>
    <w:rsid w:val="008906C9"/>
    <w:rsid w:val="00890713"/>
    <w:rsid w:val="00891BE1"/>
    <w:rsid w:val="00893CED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1B3D"/>
    <w:rsid w:val="008D478D"/>
    <w:rsid w:val="008D616B"/>
    <w:rsid w:val="008E1353"/>
    <w:rsid w:val="008E4322"/>
    <w:rsid w:val="008E4591"/>
    <w:rsid w:val="008E4D90"/>
    <w:rsid w:val="008F3500"/>
    <w:rsid w:val="008F3D5C"/>
    <w:rsid w:val="008F3D83"/>
    <w:rsid w:val="008F4B9F"/>
    <w:rsid w:val="008F4EC5"/>
    <w:rsid w:val="008F69FB"/>
    <w:rsid w:val="00900122"/>
    <w:rsid w:val="00900F01"/>
    <w:rsid w:val="00900FE8"/>
    <w:rsid w:val="009027C4"/>
    <w:rsid w:val="00904402"/>
    <w:rsid w:val="00905D3C"/>
    <w:rsid w:val="00906459"/>
    <w:rsid w:val="00907479"/>
    <w:rsid w:val="00912B98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46D2B"/>
    <w:rsid w:val="0095240C"/>
    <w:rsid w:val="009577D7"/>
    <w:rsid w:val="00957E05"/>
    <w:rsid w:val="009612BB"/>
    <w:rsid w:val="0096382E"/>
    <w:rsid w:val="00964011"/>
    <w:rsid w:val="009671D7"/>
    <w:rsid w:val="009735FB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34F"/>
    <w:rsid w:val="009E0ADD"/>
    <w:rsid w:val="009E1D51"/>
    <w:rsid w:val="009E3F45"/>
    <w:rsid w:val="009E6A19"/>
    <w:rsid w:val="009F59A0"/>
    <w:rsid w:val="00A000A8"/>
    <w:rsid w:val="00A11704"/>
    <w:rsid w:val="00A11BBA"/>
    <w:rsid w:val="00A125C5"/>
    <w:rsid w:val="00A1452D"/>
    <w:rsid w:val="00A179CB"/>
    <w:rsid w:val="00A20958"/>
    <w:rsid w:val="00A21655"/>
    <w:rsid w:val="00A23716"/>
    <w:rsid w:val="00A24CD9"/>
    <w:rsid w:val="00A31408"/>
    <w:rsid w:val="00A3471F"/>
    <w:rsid w:val="00A3558D"/>
    <w:rsid w:val="00A409D9"/>
    <w:rsid w:val="00A4236A"/>
    <w:rsid w:val="00A45C0D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13"/>
    <w:rsid w:val="00A8112F"/>
    <w:rsid w:val="00A813FF"/>
    <w:rsid w:val="00A82A09"/>
    <w:rsid w:val="00A876CC"/>
    <w:rsid w:val="00A93D92"/>
    <w:rsid w:val="00AA2C31"/>
    <w:rsid w:val="00AA61DD"/>
    <w:rsid w:val="00AA6CA5"/>
    <w:rsid w:val="00AA744E"/>
    <w:rsid w:val="00AA77E7"/>
    <w:rsid w:val="00AB035E"/>
    <w:rsid w:val="00AB38CE"/>
    <w:rsid w:val="00AC3D17"/>
    <w:rsid w:val="00AD2025"/>
    <w:rsid w:val="00AE0E58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3AE7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41D"/>
    <w:rsid w:val="00B84BCF"/>
    <w:rsid w:val="00B853D2"/>
    <w:rsid w:val="00B8547D"/>
    <w:rsid w:val="00B861F1"/>
    <w:rsid w:val="00B90DE6"/>
    <w:rsid w:val="00B92C72"/>
    <w:rsid w:val="00B97E08"/>
    <w:rsid w:val="00BA0EE9"/>
    <w:rsid w:val="00BA2EF1"/>
    <w:rsid w:val="00BA4208"/>
    <w:rsid w:val="00BA5203"/>
    <w:rsid w:val="00BA5694"/>
    <w:rsid w:val="00BB1F36"/>
    <w:rsid w:val="00BB383E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2D37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72E19"/>
    <w:rsid w:val="00C77797"/>
    <w:rsid w:val="00C8715D"/>
    <w:rsid w:val="00C9191F"/>
    <w:rsid w:val="00C9261E"/>
    <w:rsid w:val="00C92898"/>
    <w:rsid w:val="00CA19F3"/>
    <w:rsid w:val="00CB0047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2B21"/>
    <w:rsid w:val="00D34899"/>
    <w:rsid w:val="00D40B47"/>
    <w:rsid w:val="00D40EB7"/>
    <w:rsid w:val="00D42104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66DB9"/>
    <w:rsid w:val="00D708FE"/>
    <w:rsid w:val="00D73D0B"/>
    <w:rsid w:val="00D767F7"/>
    <w:rsid w:val="00D7738A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C70B5"/>
    <w:rsid w:val="00DD4044"/>
    <w:rsid w:val="00DD7EDD"/>
    <w:rsid w:val="00DE5B46"/>
    <w:rsid w:val="00DF6B6A"/>
    <w:rsid w:val="00E01879"/>
    <w:rsid w:val="00E0357D"/>
    <w:rsid w:val="00E1308A"/>
    <w:rsid w:val="00E1585D"/>
    <w:rsid w:val="00E163E2"/>
    <w:rsid w:val="00E22F05"/>
    <w:rsid w:val="00E23020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66498"/>
    <w:rsid w:val="00E707A6"/>
    <w:rsid w:val="00E7158D"/>
    <w:rsid w:val="00E83A59"/>
    <w:rsid w:val="00E9107B"/>
    <w:rsid w:val="00E9182E"/>
    <w:rsid w:val="00E969F9"/>
    <w:rsid w:val="00E97071"/>
    <w:rsid w:val="00EA0F8C"/>
    <w:rsid w:val="00EA17E3"/>
    <w:rsid w:val="00EA4D82"/>
    <w:rsid w:val="00EA5D0F"/>
    <w:rsid w:val="00EB1330"/>
    <w:rsid w:val="00EB195E"/>
    <w:rsid w:val="00EB793D"/>
    <w:rsid w:val="00EC46DE"/>
    <w:rsid w:val="00EC6EF3"/>
    <w:rsid w:val="00EC7D53"/>
    <w:rsid w:val="00ED05C8"/>
    <w:rsid w:val="00ED3B97"/>
    <w:rsid w:val="00ED63BF"/>
    <w:rsid w:val="00ED7BA7"/>
    <w:rsid w:val="00EE26C1"/>
    <w:rsid w:val="00EE46F2"/>
    <w:rsid w:val="00EE4853"/>
    <w:rsid w:val="00EE7522"/>
    <w:rsid w:val="00EF413C"/>
    <w:rsid w:val="00F01413"/>
    <w:rsid w:val="00F04286"/>
    <w:rsid w:val="00F05E5B"/>
    <w:rsid w:val="00F102BF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47EDF"/>
    <w:rsid w:val="00F54FF9"/>
    <w:rsid w:val="00F5522F"/>
    <w:rsid w:val="00F5752B"/>
    <w:rsid w:val="00F57656"/>
    <w:rsid w:val="00F57AF3"/>
    <w:rsid w:val="00F57FED"/>
    <w:rsid w:val="00F61B8C"/>
    <w:rsid w:val="00F7010A"/>
    <w:rsid w:val="00F701E9"/>
    <w:rsid w:val="00F7583C"/>
    <w:rsid w:val="00F76E06"/>
    <w:rsid w:val="00F855E5"/>
    <w:rsid w:val="00F90A3A"/>
    <w:rsid w:val="00F91E94"/>
    <w:rsid w:val="00FA1CCE"/>
    <w:rsid w:val="00FA1E76"/>
    <w:rsid w:val="00FB5633"/>
    <w:rsid w:val="00FB5852"/>
    <w:rsid w:val="00FB5862"/>
    <w:rsid w:val="00FC399C"/>
    <w:rsid w:val="00FC44DA"/>
    <w:rsid w:val="00FD25A2"/>
    <w:rsid w:val="00FE08C5"/>
    <w:rsid w:val="00FE5EC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FACF7B3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47ED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735F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Sistemsko-urejanje/OBVESTILO_ravnanje_s_stvarnim_premozenjem-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anja.baselj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sarh@gov.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5C5-AB40-46DC-9D91-7C6B0F05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</TotalTime>
  <Pages>2</Pages>
  <Words>704</Words>
  <Characters>4752</Characters>
  <Application>Microsoft Office Word</Application>
  <DocSecurity>4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JZP-parc. št. 1347 k.o. 2207-Bovec</vt:lpstr>
    </vt:vector>
  </TitlesOfParts>
  <Company>Indea d.o.o.</Company>
  <LinksUpToDate>false</LinksUpToDate>
  <CharactersWithSpaces>5446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Oddaja dela nepremičnine v najem Mariborska cesta 31, Ruše</dc:title>
  <dc:subject/>
  <dc:creator>Marija Petek</dc:creator>
  <cp:keywords>4782-70/2023</cp:keywords>
  <dc:description/>
  <cp:lastModifiedBy>Nevenka Trček</cp:lastModifiedBy>
  <cp:revision>2</cp:revision>
  <cp:lastPrinted>2019-07-25T11:29:00Z</cp:lastPrinted>
  <dcterms:created xsi:type="dcterms:W3CDTF">2023-10-05T07:25:00Z</dcterms:created>
  <dcterms:modified xsi:type="dcterms:W3CDTF">2023-10-05T07:25:00Z</dcterms:modified>
</cp:coreProperties>
</file>