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4178" w14:textId="378D1E0D" w:rsidR="002427CA" w:rsidRPr="00FE0088" w:rsidRDefault="002427CA" w:rsidP="00FD043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6BAEB679" w14:textId="59A20455" w:rsidR="001D6DD1" w:rsidRPr="00FE0088" w:rsidRDefault="0007074D" w:rsidP="006B31C2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 ZA NAKUP NEPREMIČNIN</w:t>
      </w:r>
      <w:r w:rsidR="005D40FD" w:rsidRPr="00FE008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– POČITNIŠKA HIŠA ŠT. </w:t>
      </w:r>
      <w:r w:rsidR="00B679BB" w:rsidRPr="00FE008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2</w:t>
      </w:r>
      <w:r w:rsidR="00C4733B" w:rsidRPr="00FE008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:</w:t>
      </w:r>
    </w:p>
    <w:p w14:paraId="557BA785" w14:textId="13312605" w:rsidR="00C4733B" w:rsidRDefault="00C4733B" w:rsidP="006B31C2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E0088">
        <w:rPr>
          <w:rFonts w:ascii="Arial" w:eastAsia="Times New Roman" w:hAnsi="Arial" w:cs="Arial"/>
          <w:b/>
          <w:bCs/>
          <w:sz w:val="20"/>
          <w:szCs w:val="20"/>
        </w:rPr>
        <w:t xml:space="preserve">ID znak: parcela </w:t>
      </w:r>
      <w:r w:rsidR="005D40FD" w:rsidRPr="00FE0088">
        <w:rPr>
          <w:rFonts w:ascii="Arial" w:eastAsia="Times New Roman" w:hAnsi="Arial" w:cs="Arial"/>
          <w:b/>
          <w:bCs/>
          <w:sz w:val="20"/>
          <w:szCs w:val="20"/>
        </w:rPr>
        <w:t>1297 55</w:t>
      </w:r>
      <w:r w:rsidR="00B679BB" w:rsidRPr="00FE0088">
        <w:rPr>
          <w:rFonts w:ascii="Arial" w:eastAsia="Times New Roman" w:hAnsi="Arial" w:cs="Arial"/>
          <w:b/>
          <w:bCs/>
          <w:sz w:val="20"/>
          <w:szCs w:val="20"/>
        </w:rPr>
        <w:t>3/162</w:t>
      </w:r>
      <w:r w:rsidR="005D40FD" w:rsidRPr="00FE0088">
        <w:rPr>
          <w:rFonts w:ascii="Arial" w:eastAsia="Times New Roman" w:hAnsi="Arial" w:cs="Arial"/>
          <w:b/>
          <w:bCs/>
          <w:sz w:val="20"/>
          <w:szCs w:val="20"/>
        </w:rPr>
        <w:t xml:space="preserve"> – Počitniška hiša </w:t>
      </w:r>
      <w:r w:rsidR="00B679BB" w:rsidRPr="00FE0088">
        <w:rPr>
          <w:rFonts w:ascii="Arial" w:eastAsia="Times New Roman" w:hAnsi="Arial" w:cs="Arial"/>
          <w:b/>
          <w:bCs/>
          <w:sz w:val="20"/>
          <w:szCs w:val="20"/>
        </w:rPr>
        <w:t>brez naslova v Čatežu</w:t>
      </w:r>
    </w:p>
    <w:p w14:paraId="5F8C4B68" w14:textId="77777777" w:rsidR="006B31C2" w:rsidRPr="00FE0088" w:rsidRDefault="006B31C2" w:rsidP="006B31C2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FE0088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180167E5" w:rsidR="00C436BF" w:rsidRPr="00FE0088" w:rsidRDefault="00F55EBD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FE008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FE0088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FE0088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FE0088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FE0088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FE0088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FE0088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FE0088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FE0088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FE0088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0AAC65A7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07074D" w:rsidRPr="00FE0088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FE0088">
        <w:rPr>
          <w:rFonts w:ascii="Arial" w:eastAsia="Times New Roman" w:hAnsi="Arial" w:cs="Arial"/>
          <w:sz w:val="20"/>
          <w:szCs w:val="20"/>
        </w:rPr>
        <w:t xml:space="preserve"> št.</w:t>
      </w:r>
      <w:r w:rsidR="0085078B" w:rsidRPr="00FE0088">
        <w:rPr>
          <w:rFonts w:ascii="Arial" w:eastAsia="Times New Roman" w:hAnsi="Arial" w:cs="Arial"/>
          <w:sz w:val="20"/>
          <w:szCs w:val="20"/>
        </w:rPr>
        <w:t xml:space="preserve"> </w:t>
      </w:r>
      <w:r w:rsidR="0007074D" w:rsidRPr="00FE0088">
        <w:rPr>
          <w:rFonts w:ascii="Arial" w:eastAsia="Times New Roman" w:hAnsi="Arial" w:cs="Arial"/>
          <w:sz w:val="20"/>
          <w:szCs w:val="20"/>
        </w:rPr>
        <w:t>478-10/2020/</w:t>
      </w:r>
      <w:r w:rsidR="00A33E03" w:rsidRPr="00FE0088">
        <w:rPr>
          <w:rFonts w:ascii="Arial" w:eastAsia="Times New Roman" w:hAnsi="Arial" w:cs="Arial"/>
          <w:sz w:val="20"/>
          <w:szCs w:val="20"/>
        </w:rPr>
        <w:t>13</w:t>
      </w:r>
      <w:r w:rsidR="0007074D" w:rsidRPr="00FE0088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FE0088">
        <w:rPr>
          <w:rFonts w:ascii="Arial" w:eastAsia="Times New Roman" w:hAnsi="Arial" w:cs="Arial"/>
          <w:sz w:val="20"/>
          <w:szCs w:val="20"/>
        </w:rPr>
        <w:t>z dne</w:t>
      </w:r>
      <w:r w:rsidR="0007074D" w:rsidRPr="00FE0088">
        <w:rPr>
          <w:rFonts w:ascii="Arial" w:eastAsia="Times New Roman" w:hAnsi="Arial" w:cs="Arial"/>
          <w:sz w:val="20"/>
          <w:szCs w:val="20"/>
        </w:rPr>
        <w:t xml:space="preserve"> </w:t>
      </w:r>
      <w:r w:rsidR="00A33E03" w:rsidRPr="00FE0088">
        <w:rPr>
          <w:rFonts w:ascii="Arial" w:eastAsia="Times New Roman" w:hAnsi="Arial" w:cs="Arial"/>
          <w:sz w:val="20"/>
          <w:szCs w:val="20"/>
        </w:rPr>
        <w:t>10</w:t>
      </w:r>
      <w:r w:rsidR="0007074D" w:rsidRPr="00FE0088">
        <w:rPr>
          <w:rFonts w:ascii="Arial" w:eastAsia="Times New Roman" w:hAnsi="Arial" w:cs="Arial"/>
          <w:sz w:val="20"/>
          <w:szCs w:val="20"/>
        </w:rPr>
        <w:t>.1</w:t>
      </w:r>
      <w:r w:rsidR="003961A1" w:rsidRPr="00FE0088">
        <w:rPr>
          <w:rFonts w:ascii="Arial" w:eastAsia="Times New Roman" w:hAnsi="Arial" w:cs="Arial"/>
          <w:sz w:val="20"/>
          <w:szCs w:val="20"/>
        </w:rPr>
        <w:t>1</w:t>
      </w:r>
      <w:r w:rsidR="0007074D" w:rsidRPr="00FE0088">
        <w:rPr>
          <w:rFonts w:ascii="Arial" w:eastAsia="Times New Roman" w:hAnsi="Arial" w:cs="Arial"/>
          <w:sz w:val="20"/>
          <w:szCs w:val="20"/>
        </w:rPr>
        <w:t>.2020</w:t>
      </w:r>
      <w:r w:rsidR="006E7F46" w:rsidRPr="00FE0088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4F4FC5E3" w:rsidR="002427CA" w:rsidRPr="00FE0088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FE0088">
        <w:rPr>
          <w:rFonts w:ascii="Arial" w:eastAsia="Calibri" w:hAnsi="Arial" w:cs="Arial"/>
          <w:sz w:val="20"/>
          <w:szCs w:val="20"/>
        </w:rPr>
        <w:t>v smislu sedmega odstavka 5</w:t>
      </w:r>
      <w:r w:rsidR="0007074D" w:rsidRPr="00FE0088">
        <w:rPr>
          <w:rFonts w:ascii="Arial" w:eastAsia="Calibri" w:hAnsi="Arial" w:cs="Arial"/>
          <w:sz w:val="20"/>
          <w:szCs w:val="20"/>
        </w:rPr>
        <w:t>1</w:t>
      </w:r>
      <w:r w:rsidRPr="00FE0088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FE0088">
        <w:rPr>
          <w:rFonts w:ascii="Arial" w:eastAsia="Calibri" w:hAnsi="Arial" w:cs="Arial"/>
          <w:sz w:val="20"/>
          <w:szCs w:val="20"/>
        </w:rPr>
        <w:t xml:space="preserve"> in 79/18</w:t>
      </w:r>
      <w:r w:rsidRPr="00FE0088">
        <w:rPr>
          <w:rFonts w:ascii="Arial" w:eastAsia="Calibri" w:hAnsi="Arial" w:cs="Arial"/>
          <w:sz w:val="20"/>
          <w:szCs w:val="20"/>
        </w:rPr>
        <w:t>)</w:t>
      </w:r>
      <w:r w:rsidRPr="00FE0088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FE0088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FE0088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FE0088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FE0088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FE0088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01222A" w14:textId="5B11A939" w:rsidR="00CB4A35" w:rsidRPr="00FE0088" w:rsidRDefault="00CB4A35" w:rsidP="00CB4A35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FE0088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za spodnje nepremičnine ponujam: </w:t>
      </w:r>
    </w:p>
    <w:p w14:paraId="2A8880BF" w14:textId="77777777" w:rsidR="00CB4A35" w:rsidRPr="00FE0088" w:rsidRDefault="00CB4A35" w:rsidP="00CB4A35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svetlamrea1poudarek4"/>
        <w:tblW w:w="8784" w:type="dxa"/>
        <w:tblLook w:val="04A0" w:firstRow="1" w:lastRow="0" w:firstColumn="1" w:lastColumn="0" w:noHBand="0" w:noVBand="1"/>
      </w:tblPr>
      <w:tblGrid>
        <w:gridCol w:w="2155"/>
        <w:gridCol w:w="2110"/>
        <w:gridCol w:w="634"/>
        <w:gridCol w:w="3885"/>
      </w:tblGrid>
      <w:tr w:rsidR="00CB4A35" w:rsidRPr="00FE0088" w14:paraId="6FD7BB17" w14:textId="77777777" w:rsidTr="00FE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shd w:val="clear" w:color="auto" w:fill="FFF2CC" w:themeFill="accent4" w:themeFillTint="33"/>
          </w:tcPr>
          <w:p w14:paraId="51BFF0E8" w14:textId="77777777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Nepremičnina z ID znakom 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14:paraId="4B89E619" w14:textId="0D81822C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Izmera </w:t>
            </w:r>
            <w:r w:rsidR="00F55EBD"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zemljišča in </w:t>
            </w:r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stavbe po GURS</w:t>
            </w:r>
          </w:p>
        </w:tc>
        <w:tc>
          <w:tcPr>
            <w:tcW w:w="348" w:type="dxa"/>
            <w:shd w:val="clear" w:color="auto" w:fill="FFF2CC" w:themeFill="accent4" w:themeFillTint="33"/>
          </w:tcPr>
          <w:p w14:paraId="044D238E" w14:textId="77777777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4046" w:type="dxa"/>
            <w:shd w:val="clear" w:color="auto" w:fill="FFF2CC" w:themeFill="accent4" w:themeFillTint="33"/>
          </w:tcPr>
          <w:p w14:paraId="1E59A33A" w14:textId="77777777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Ponudbena cena v EUR brez pripadajočega davka*</w:t>
            </w:r>
          </w:p>
        </w:tc>
      </w:tr>
      <w:tr w:rsidR="00CB4A35" w:rsidRPr="00FE0088" w14:paraId="16D7DD2C" w14:textId="77777777" w:rsidTr="00FE008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14:paraId="42314516" w14:textId="3D835AD5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bookmarkStart w:id="1" w:name="_Hlk34038703"/>
            <w:r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HIŠA 2</w:t>
            </w:r>
            <w:r w:rsidR="00F55EBD" w:rsidRPr="00FE0088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, ID znak: </w:t>
            </w:r>
            <w:r w:rsidRPr="00FE0088">
              <w:rPr>
                <w:rFonts w:ascii="Arial" w:eastAsia="Times New Roman" w:hAnsi="Arial" w:cs="Arial"/>
                <w:sz w:val="16"/>
                <w:szCs w:val="16"/>
              </w:rPr>
              <w:t>parcela 1297 553/162</w:t>
            </w:r>
          </w:p>
        </w:tc>
        <w:tc>
          <w:tcPr>
            <w:tcW w:w="2180" w:type="dxa"/>
          </w:tcPr>
          <w:p w14:paraId="432D9154" w14:textId="003C41B8" w:rsidR="00F55EBD" w:rsidRPr="00FE0088" w:rsidRDefault="00F55EBD" w:rsidP="002E0A3C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Calibri" w:hAnsi="Arial" w:cs="Arial"/>
                <w:sz w:val="16"/>
                <w:szCs w:val="16"/>
                <w:lang w:eastAsia="sl-SI"/>
              </w:rPr>
              <w:t>85m</w:t>
            </w:r>
            <w:r w:rsidRPr="00FE0088">
              <w:rPr>
                <w:rFonts w:ascii="Arial" w:eastAsia="Calibri" w:hAnsi="Arial" w:cs="Arial"/>
                <w:sz w:val="16"/>
                <w:szCs w:val="16"/>
                <w:vertAlign w:val="superscript"/>
                <w:lang w:eastAsia="sl-SI"/>
              </w:rPr>
              <w:t>2</w:t>
            </w:r>
            <w:r w:rsidRPr="00FE0088">
              <w:rPr>
                <w:rFonts w:ascii="Arial" w:eastAsia="Calibri" w:hAnsi="Arial" w:cs="Arial"/>
                <w:sz w:val="16"/>
                <w:szCs w:val="16"/>
                <w:lang w:eastAsia="sl-SI"/>
              </w:rPr>
              <w:t xml:space="preserve"> (zemljišče)</w:t>
            </w:r>
          </w:p>
          <w:p w14:paraId="77342DD6" w14:textId="26F1745F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Calibri" w:hAnsi="Arial" w:cs="Arial"/>
                <w:sz w:val="16"/>
                <w:szCs w:val="16"/>
                <w:lang w:eastAsia="sl-SI"/>
              </w:rPr>
              <w:t>44,70 m²</w:t>
            </w:r>
            <w:r w:rsidR="00F55EBD" w:rsidRPr="00FE0088">
              <w:rPr>
                <w:rFonts w:ascii="Arial" w:eastAsia="Calibri" w:hAnsi="Arial" w:cs="Arial"/>
                <w:sz w:val="16"/>
                <w:szCs w:val="16"/>
                <w:lang w:eastAsia="sl-SI"/>
              </w:rPr>
              <w:t xml:space="preserve"> (uporabna površina stavbe)</w:t>
            </w:r>
          </w:p>
        </w:tc>
        <w:tc>
          <w:tcPr>
            <w:tcW w:w="348" w:type="dxa"/>
          </w:tcPr>
          <w:p w14:paraId="27CF6A92" w14:textId="65B0DC66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</w:pPr>
            <w:r w:rsidRPr="00FE0088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  <w:t>1/1</w:t>
            </w:r>
          </w:p>
        </w:tc>
        <w:tc>
          <w:tcPr>
            <w:tcW w:w="4046" w:type="dxa"/>
          </w:tcPr>
          <w:p w14:paraId="5B383862" w14:textId="77777777" w:rsidR="00CB4A35" w:rsidRPr="00FE0088" w:rsidRDefault="00CB4A35" w:rsidP="002E0A3C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sl-SI"/>
              </w:rPr>
            </w:pPr>
          </w:p>
        </w:tc>
      </w:tr>
      <w:bookmarkEnd w:id="1"/>
    </w:tbl>
    <w:p w14:paraId="13E1DFB1" w14:textId="77777777" w:rsidR="00CB4A35" w:rsidRPr="00FE0088" w:rsidRDefault="00CB4A35" w:rsidP="00CB4A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4F5354" w14:textId="619D378F" w:rsidR="00CB4A35" w:rsidRPr="00FE0088" w:rsidRDefault="00CB4A35" w:rsidP="00CB4A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 xml:space="preserve">*Ponudbena cena za počitniško hišo št. 2 mora znašati najmanj </w:t>
      </w:r>
      <w:r w:rsidR="003961A1" w:rsidRPr="00FE0088">
        <w:rPr>
          <w:rFonts w:ascii="Arial" w:eastAsia="Times New Roman" w:hAnsi="Arial" w:cs="Arial"/>
          <w:sz w:val="20"/>
          <w:szCs w:val="20"/>
        </w:rPr>
        <w:t>29</w:t>
      </w:r>
      <w:r w:rsidRPr="00FE0088">
        <w:rPr>
          <w:rFonts w:ascii="Arial" w:eastAsia="Times New Roman" w:hAnsi="Arial" w:cs="Arial"/>
          <w:sz w:val="20"/>
          <w:szCs w:val="20"/>
        </w:rPr>
        <w:t xml:space="preserve">.000,00 EUR brez pripadajočega davka. </w:t>
      </w:r>
    </w:p>
    <w:p w14:paraId="0D3CA90B" w14:textId="77777777" w:rsidR="00CB4A35" w:rsidRPr="00FE0088" w:rsidRDefault="00CB4A35" w:rsidP="00CB4A3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2DB135" w14:textId="14CF4C55" w:rsidR="00CB4A35" w:rsidRPr="00FE0088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0088">
        <w:rPr>
          <w:rFonts w:ascii="Arial" w:eastAsia="Times New Roman" w:hAnsi="Arial" w:cs="Arial"/>
          <w:sz w:val="20"/>
          <w:szCs w:val="20"/>
          <w:lang w:eastAsia="sl-SI"/>
        </w:rPr>
        <w:t>Ponudba velja do 31. 1. 202</w:t>
      </w:r>
      <w:r w:rsidR="00A33E03" w:rsidRPr="00FE008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FE0088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Style w:val="Tabelasvet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CB4A35" w:rsidRPr="00FE0088" w14:paraId="45010010" w14:textId="77777777" w:rsidTr="00FE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  <w:tcBorders>
              <w:bottom w:val="none" w:sz="0" w:space="0" w:color="auto"/>
            </w:tcBorders>
          </w:tcPr>
          <w:p w14:paraId="52F43085" w14:textId="77777777" w:rsidR="00CB4A35" w:rsidRPr="00FE0088" w:rsidRDefault="00CB4A35" w:rsidP="002E0A3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F6384D" w14:textId="77777777" w:rsidR="00CB4A35" w:rsidRPr="00FE0088" w:rsidRDefault="00CB4A35" w:rsidP="002E0A3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E00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  <w:tcBorders>
              <w:bottom w:val="none" w:sz="0" w:space="0" w:color="auto"/>
            </w:tcBorders>
          </w:tcPr>
          <w:p w14:paraId="0CDAE7F3" w14:textId="77777777" w:rsidR="00CB4A35" w:rsidRPr="00FE0088" w:rsidRDefault="00CB4A35" w:rsidP="002E0A3C">
            <w:pPr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26C34C9" w14:textId="77777777" w:rsidR="00CB4A35" w:rsidRPr="00FE0088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31EE18" w14:textId="77777777" w:rsidR="00CB4A35" w:rsidRPr="00FE0088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87D7D9" w14:textId="77777777" w:rsidR="00CB4A35" w:rsidRPr="00FE0088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008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Podpis: </w:t>
      </w:r>
    </w:p>
    <w:p w14:paraId="24734A43" w14:textId="77777777" w:rsidR="0085078B" w:rsidRPr="00FE0088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3BAA01" w14:textId="77777777" w:rsidR="00247371" w:rsidRPr="00FE0088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 w:rsidRPr="00FE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6400"/>
    <w:multiLevelType w:val="hybridMultilevel"/>
    <w:tmpl w:val="4104CAFE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7074D"/>
    <w:rsid w:val="000B6DDD"/>
    <w:rsid w:val="000C046F"/>
    <w:rsid w:val="000C78E5"/>
    <w:rsid w:val="000E3574"/>
    <w:rsid w:val="001A3C02"/>
    <w:rsid w:val="001A4722"/>
    <w:rsid w:val="001A5501"/>
    <w:rsid w:val="001D6DD1"/>
    <w:rsid w:val="00206B95"/>
    <w:rsid w:val="002427CA"/>
    <w:rsid w:val="00247371"/>
    <w:rsid w:val="00283587"/>
    <w:rsid w:val="003431D6"/>
    <w:rsid w:val="0037746F"/>
    <w:rsid w:val="003961A1"/>
    <w:rsid w:val="0048301D"/>
    <w:rsid w:val="004849E0"/>
    <w:rsid w:val="004D63BB"/>
    <w:rsid w:val="00521734"/>
    <w:rsid w:val="00540666"/>
    <w:rsid w:val="00561B7E"/>
    <w:rsid w:val="005C3162"/>
    <w:rsid w:val="005C6E17"/>
    <w:rsid w:val="005D40FD"/>
    <w:rsid w:val="0064527B"/>
    <w:rsid w:val="00691F95"/>
    <w:rsid w:val="006A427A"/>
    <w:rsid w:val="006B31C2"/>
    <w:rsid w:val="006C3749"/>
    <w:rsid w:val="006E7F46"/>
    <w:rsid w:val="007033AF"/>
    <w:rsid w:val="0085078B"/>
    <w:rsid w:val="00874A2D"/>
    <w:rsid w:val="0099572D"/>
    <w:rsid w:val="009C660A"/>
    <w:rsid w:val="009F35B8"/>
    <w:rsid w:val="00A33E03"/>
    <w:rsid w:val="00B13EDC"/>
    <w:rsid w:val="00B274D1"/>
    <w:rsid w:val="00B3258D"/>
    <w:rsid w:val="00B679BB"/>
    <w:rsid w:val="00C022F0"/>
    <w:rsid w:val="00C2108C"/>
    <w:rsid w:val="00C30641"/>
    <w:rsid w:val="00C436BF"/>
    <w:rsid w:val="00C4406C"/>
    <w:rsid w:val="00C4733B"/>
    <w:rsid w:val="00C6140C"/>
    <w:rsid w:val="00CA158F"/>
    <w:rsid w:val="00CB4A35"/>
    <w:rsid w:val="00CC5E2B"/>
    <w:rsid w:val="00D4515A"/>
    <w:rsid w:val="00D66B42"/>
    <w:rsid w:val="00D66BDE"/>
    <w:rsid w:val="00DD1A5D"/>
    <w:rsid w:val="00E71A94"/>
    <w:rsid w:val="00E74802"/>
    <w:rsid w:val="00EC1E07"/>
    <w:rsid w:val="00EE05B6"/>
    <w:rsid w:val="00F55EBD"/>
    <w:rsid w:val="00F91754"/>
    <w:rsid w:val="00FA3294"/>
    <w:rsid w:val="00FA334F"/>
    <w:rsid w:val="00FC4A18"/>
    <w:rsid w:val="00FC6BB5"/>
    <w:rsid w:val="00FD043E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4">
    <w:name w:val="Grid Table 4 Accent 4"/>
    <w:basedOn w:val="Navadnatabela"/>
    <w:uiPriority w:val="49"/>
    <w:rsid w:val="00FE00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vetlamrea1poudarek4">
    <w:name w:val="Grid Table 1 Light Accent 4"/>
    <w:basedOn w:val="Navadnatabela"/>
    <w:uiPriority w:val="46"/>
    <w:rsid w:val="00FE008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FE00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">
    <w:name w:val="Grid Table 1 Light"/>
    <w:basedOn w:val="Navadnatabela"/>
    <w:uiPriority w:val="46"/>
    <w:rsid w:val="00FE00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Ana Pavlič</cp:lastModifiedBy>
  <cp:revision>10</cp:revision>
  <dcterms:created xsi:type="dcterms:W3CDTF">2020-10-05T05:42:00Z</dcterms:created>
  <dcterms:modified xsi:type="dcterms:W3CDTF">2020-11-11T12:39:00Z</dcterms:modified>
</cp:coreProperties>
</file>