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6C6" w14:textId="08FDF3D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56">
        <w:rPr>
          <w:rFonts w:asciiTheme="minorHAnsi" w:hAnsiTheme="minorHAnsi" w:cstheme="minorHAnsi"/>
          <w:b/>
          <w:bCs/>
          <w:sz w:val="22"/>
          <w:szCs w:val="22"/>
        </w:rPr>
        <w:t>PONUDBA ŠT.______________________</w:t>
      </w:r>
    </w:p>
    <w:p w14:paraId="705DBCA8" w14:textId="77777777" w:rsid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 xml:space="preserve">za  NAKUP OPREMLJENIH ALI NEOPREMLJENIH POSLOVNIH PROSTOROV </w:t>
      </w:r>
    </w:p>
    <w:p w14:paraId="4488D622" w14:textId="7EADE60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42EB1A85" w14:textId="77777777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BA5C6" w14:textId="4966ACA8" w:rsidR="00E37D34" w:rsidRDefault="00E37D34" w:rsidP="00E37D34">
      <w:pPr>
        <w:pStyle w:val="Naslov30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</w:rPr>
        <w:t>I.</w:t>
      </w:r>
      <w:r w:rsidRPr="000A1856">
        <w:rPr>
          <w:rFonts w:asciiTheme="minorHAnsi" w:hAnsiTheme="minorHAnsi" w:cstheme="minorHAnsi"/>
          <w:sz w:val="22"/>
          <w:szCs w:val="22"/>
        </w:rPr>
        <w:tab/>
        <w:t>PODATKI O PONUDNIKU</w:t>
      </w:r>
    </w:p>
    <w:p w14:paraId="25D3AFD6" w14:textId="77777777" w:rsidR="00381237" w:rsidRDefault="00381237" w:rsidP="00381237">
      <w:pPr>
        <w:spacing w:after="0"/>
        <w:jc w:val="both"/>
        <w:rPr>
          <w:rFonts w:asciiTheme="minorHAnsi" w:hAnsiTheme="minorHAnsi" w:cstheme="minorHAnsi"/>
          <w:i/>
          <w:iCs/>
        </w:rPr>
      </w:pPr>
    </w:p>
    <w:p w14:paraId="18638B74" w14:textId="255AC210" w:rsidR="00E37D34" w:rsidRPr="000A1856" w:rsidRDefault="00E37D34" w:rsidP="00E37D34">
      <w:pPr>
        <w:jc w:val="both"/>
        <w:rPr>
          <w:rFonts w:asciiTheme="minorHAnsi" w:hAnsiTheme="minorHAnsi" w:cstheme="minorHAnsi"/>
          <w:i/>
          <w:iCs/>
        </w:rPr>
      </w:pPr>
      <w:r w:rsidRPr="000A1856">
        <w:rPr>
          <w:rFonts w:asciiTheme="minorHAnsi" w:hAnsiTheme="minorHAnsi" w:cstheme="minorHAnsi"/>
          <w:i/>
          <w:iCs/>
        </w:rPr>
        <w:t xml:space="preserve">Ponudnik mora </w:t>
      </w:r>
      <w:r w:rsidRPr="000A185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tbl>
      <w:tblPr>
        <w:tblStyle w:val="Tabelamrea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E37D34" w:rsidRPr="000A1856" w14:paraId="338DED6A" w14:textId="77777777" w:rsidTr="00F4469F">
        <w:trPr>
          <w:trHeight w:val="567"/>
        </w:trPr>
        <w:tc>
          <w:tcPr>
            <w:tcW w:w="3151" w:type="dxa"/>
          </w:tcPr>
          <w:p w14:paraId="3DE9918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Firma oz. naziv ponudnika</w:t>
            </w:r>
          </w:p>
        </w:tc>
        <w:tc>
          <w:tcPr>
            <w:tcW w:w="6208" w:type="dxa"/>
          </w:tcPr>
          <w:p w14:paraId="448168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40C1DC1D" w14:textId="77777777" w:rsidTr="00F4469F">
        <w:trPr>
          <w:trHeight w:val="567"/>
        </w:trPr>
        <w:tc>
          <w:tcPr>
            <w:tcW w:w="3151" w:type="dxa"/>
          </w:tcPr>
          <w:p w14:paraId="66D9BA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208" w:type="dxa"/>
          </w:tcPr>
          <w:p w14:paraId="49CFB79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5963BE14" w14:textId="77777777" w:rsidTr="00F4469F">
        <w:trPr>
          <w:trHeight w:val="567"/>
        </w:trPr>
        <w:tc>
          <w:tcPr>
            <w:tcW w:w="3151" w:type="dxa"/>
          </w:tcPr>
          <w:p w14:paraId="68262557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6208" w:type="dxa"/>
          </w:tcPr>
          <w:p w14:paraId="1A736E86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95AE22E" w14:textId="77777777" w:rsidTr="00F4469F">
        <w:trPr>
          <w:trHeight w:val="567"/>
        </w:trPr>
        <w:tc>
          <w:tcPr>
            <w:tcW w:w="3151" w:type="dxa"/>
          </w:tcPr>
          <w:p w14:paraId="627FF655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ID za DDV:</w:t>
            </w:r>
          </w:p>
        </w:tc>
        <w:tc>
          <w:tcPr>
            <w:tcW w:w="6208" w:type="dxa"/>
          </w:tcPr>
          <w:p w14:paraId="6219F863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SI</w:t>
            </w:r>
          </w:p>
        </w:tc>
      </w:tr>
      <w:tr w:rsidR="00E37D34" w:rsidRPr="000A1856" w14:paraId="20C45A00" w14:textId="77777777" w:rsidTr="00F4469F">
        <w:trPr>
          <w:trHeight w:val="567"/>
        </w:trPr>
        <w:tc>
          <w:tcPr>
            <w:tcW w:w="3151" w:type="dxa"/>
          </w:tcPr>
          <w:p w14:paraId="4EA3CDFC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6208" w:type="dxa"/>
          </w:tcPr>
          <w:p w14:paraId="7D221D2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A9621BC" w14:textId="77777777" w:rsidTr="00F4469F">
        <w:trPr>
          <w:trHeight w:val="567"/>
        </w:trPr>
        <w:tc>
          <w:tcPr>
            <w:tcW w:w="3151" w:type="dxa"/>
          </w:tcPr>
          <w:p w14:paraId="27BD71C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6208" w:type="dxa"/>
          </w:tcPr>
          <w:p w14:paraId="29C235C9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2A75B9C" w14:textId="77777777" w:rsidTr="00F4469F">
        <w:trPr>
          <w:trHeight w:val="567"/>
        </w:trPr>
        <w:tc>
          <w:tcPr>
            <w:tcW w:w="3151" w:type="dxa"/>
          </w:tcPr>
          <w:p w14:paraId="0C98E83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6208" w:type="dxa"/>
          </w:tcPr>
          <w:p w14:paraId="611235D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62B3BCFE" w14:textId="77777777" w:rsidTr="00F4469F">
        <w:trPr>
          <w:trHeight w:val="567"/>
        </w:trPr>
        <w:tc>
          <w:tcPr>
            <w:tcW w:w="3151" w:type="dxa"/>
          </w:tcPr>
          <w:p w14:paraId="39722A7E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6208" w:type="dxa"/>
          </w:tcPr>
          <w:p w14:paraId="6BD4EDC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D166DE9" w14:textId="77777777" w:rsidTr="00F4469F">
        <w:trPr>
          <w:trHeight w:val="567"/>
        </w:trPr>
        <w:tc>
          <w:tcPr>
            <w:tcW w:w="3151" w:type="dxa"/>
          </w:tcPr>
          <w:p w14:paraId="24664F4A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6208" w:type="dxa"/>
          </w:tcPr>
          <w:p w14:paraId="03FC9CC2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A1314FB" w14:textId="77777777" w:rsidTr="00F4469F">
        <w:trPr>
          <w:trHeight w:val="567"/>
        </w:trPr>
        <w:tc>
          <w:tcPr>
            <w:tcW w:w="3151" w:type="dxa"/>
          </w:tcPr>
          <w:p w14:paraId="34C6D35B" w14:textId="3B5D966F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6208" w:type="dxa"/>
          </w:tcPr>
          <w:p w14:paraId="4AA72A6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F89D5CC" w14:textId="77777777" w:rsidTr="00F4469F">
        <w:trPr>
          <w:trHeight w:val="808"/>
        </w:trPr>
        <w:tc>
          <w:tcPr>
            <w:tcW w:w="3151" w:type="dxa"/>
          </w:tcPr>
          <w:p w14:paraId="5CFDE0BB" w14:textId="5753996D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tolmačenje ponudbe</w:t>
            </w:r>
          </w:p>
        </w:tc>
        <w:tc>
          <w:tcPr>
            <w:tcW w:w="6208" w:type="dxa"/>
          </w:tcPr>
          <w:p w14:paraId="12A3589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DBB726" w14:textId="77777777" w:rsidR="00E37D34" w:rsidRPr="000A1856" w:rsidRDefault="00E37D34" w:rsidP="00E37D34">
      <w:pPr>
        <w:rPr>
          <w:rFonts w:asciiTheme="minorHAnsi" w:hAnsiTheme="minorHAnsi" w:cstheme="minorHAnsi"/>
        </w:rPr>
      </w:pPr>
    </w:p>
    <w:p w14:paraId="590DDD95" w14:textId="45673303" w:rsidR="00E37D34" w:rsidRPr="000A1856" w:rsidRDefault="000A1856" w:rsidP="00E37D34">
      <w:pPr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>.</w:t>
      </w:r>
      <w:r w:rsidRPr="000A1856">
        <w:rPr>
          <w:rFonts w:asciiTheme="minorHAnsi" w:hAnsiTheme="minorHAnsi" w:cstheme="minorHAnsi"/>
          <w:b/>
        </w:rPr>
        <w:t xml:space="preserve"> </w:t>
      </w:r>
      <w:r w:rsidR="00FC36A4">
        <w:rPr>
          <w:rFonts w:asciiTheme="minorHAnsi" w:hAnsiTheme="minorHAnsi" w:cstheme="minorHAnsi"/>
          <w:b/>
        </w:rPr>
        <w:tab/>
      </w:r>
      <w:r w:rsidRPr="000A1856">
        <w:rPr>
          <w:rFonts w:asciiTheme="minorHAnsi" w:hAnsiTheme="minorHAnsi" w:cstheme="minorHAnsi"/>
          <w:b/>
        </w:rPr>
        <w:t>PODATKI O PONUJENI NEPREMIČNINI</w:t>
      </w:r>
    </w:p>
    <w:p w14:paraId="3C1FE957" w14:textId="3A8849A4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Naslov oz. lokacija ponujene nepremičnine</w:t>
      </w:r>
      <w:r w:rsidR="000A1856">
        <w:rPr>
          <w:rFonts w:asciiTheme="minorHAnsi" w:hAnsiTheme="minorHAnsi" w:cstheme="minorHAnsi"/>
        </w:rPr>
        <w:t>:</w:t>
      </w:r>
    </w:p>
    <w:p w14:paraId="4DA47C38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2F4795B5" w14:textId="550C22EB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62F20E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3A20900D" w14:textId="3865DF9C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(Vir: zemljiška knjiga oz</w:t>
      </w:r>
      <w:r>
        <w:rPr>
          <w:rFonts w:asciiTheme="minorHAnsi" w:hAnsiTheme="minorHAnsi" w:cstheme="minorHAnsi"/>
          <w:i/>
          <w:iCs/>
        </w:rPr>
        <w:t>.</w:t>
      </w:r>
      <w:r w:rsidRPr="000A0166">
        <w:rPr>
          <w:rFonts w:asciiTheme="minorHAnsi" w:hAnsiTheme="minorHAnsi" w:cstheme="minorHAnsi"/>
          <w:i/>
          <w:iCs/>
        </w:rPr>
        <w:t xml:space="preserve"> GURS)</w:t>
      </w:r>
      <w:r w:rsidRPr="000A016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0A185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</w:t>
      </w:r>
      <w:r w:rsidRPr="000A1856">
        <w:rPr>
          <w:rFonts w:asciiTheme="minorHAnsi" w:hAnsiTheme="minorHAnsi" w:cstheme="minorHAnsi"/>
        </w:rPr>
        <w:t>__________________</w:t>
      </w:r>
    </w:p>
    <w:p w14:paraId="68471831" w14:textId="77777777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</w:p>
    <w:p w14:paraId="08751C1F" w14:textId="10ECABA0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Skupna (celotna) površina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 xml:space="preserve">: </w:t>
      </w:r>
    </w:p>
    <w:p w14:paraId="10CFFF7A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1688A9F7" w14:textId="77777777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70978EC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CCED7" w14:textId="03BFCFE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njihovih deležih </w:t>
      </w:r>
      <w:r>
        <w:rPr>
          <w:rFonts w:asciiTheme="minorHAnsi" w:hAnsiTheme="minorHAnsi" w:cstheme="minorHAnsi"/>
        </w:rPr>
        <w:t>oz.</w:t>
      </w:r>
      <w:r w:rsidRPr="000A0166">
        <w:rPr>
          <w:rFonts w:asciiTheme="minorHAnsi" w:hAnsiTheme="minorHAnsi" w:cstheme="minorHAnsi"/>
        </w:rPr>
        <w:t xml:space="preserve"> površinah:  </w:t>
      </w:r>
    </w:p>
    <w:p w14:paraId="13ED1684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0E157A15" w14:textId="68E33BDD" w:rsidR="00E37D34" w:rsidRPr="000A1856" w:rsidRDefault="000A1856" w:rsidP="00381237">
      <w:pPr>
        <w:spacing w:after="0" w:line="240" w:lineRule="auto"/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5A1FB5" w14:textId="05B9F132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br w:type="page"/>
      </w:r>
      <w:r w:rsidR="000A1856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="000A1856" w:rsidRPr="000A1856">
        <w:rPr>
          <w:rFonts w:asciiTheme="minorHAnsi" w:hAnsiTheme="minorHAnsi" w:cstheme="minorHAnsi"/>
          <w:b/>
          <w:sz w:val="22"/>
          <w:szCs w:val="22"/>
          <w:u w:val="single"/>
        </w:rPr>
        <w:t>OPREMLJENIH</w:t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3E7F1FF9" w14:textId="1340212F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6370D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5E1AAE29" w14:textId="77777777" w:rsidR="000A1856" w:rsidRPr="000A016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8040" w:type="dxa"/>
        <w:tblLook w:val="04A0" w:firstRow="1" w:lastRow="0" w:firstColumn="1" w:lastColumn="0" w:noHBand="0" w:noVBand="1"/>
      </w:tblPr>
      <w:tblGrid>
        <w:gridCol w:w="3400"/>
        <w:gridCol w:w="1240"/>
        <w:gridCol w:w="1420"/>
        <w:gridCol w:w="1980"/>
      </w:tblGrid>
      <w:tr w:rsidR="007C04CA" w:rsidRPr="007C04CA" w14:paraId="33DBC45F" w14:textId="77777777" w:rsidTr="002F40E2">
        <w:trPr>
          <w:trHeight w:val="510"/>
        </w:trPr>
        <w:tc>
          <w:tcPr>
            <w:tcW w:w="3400" w:type="dxa"/>
            <w:hideMark/>
          </w:tcPr>
          <w:p w14:paraId="18D6D7F7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1240" w:type="dxa"/>
            <w:hideMark/>
          </w:tcPr>
          <w:p w14:paraId="0527E611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Površina v m2</w:t>
            </w:r>
          </w:p>
        </w:tc>
        <w:tc>
          <w:tcPr>
            <w:tcW w:w="1420" w:type="dxa"/>
            <w:hideMark/>
          </w:tcPr>
          <w:p w14:paraId="66B1CAA7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Cena/m2  v EUR</w:t>
            </w:r>
          </w:p>
        </w:tc>
        <w:tc>
          <w:tcPr>
            <w:tcW w:w="1980" w:type="dxa"/>
            <w:hideMark/>
          </w:tcPr>
          <w:p w14:paraId="4DB85683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Cena/m2 v EUR</w:t>
            </w:r>
          </w:p>
        </w:tc>
      </w:tr>
      <w:tr w:rsidR="007C04CA" w:rsidRPr="007C04CA" w14:paraId="7D09902D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11092FC1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Nakup poslovnih prostorov:</w:t>
            </w:r>
          </w:p>
        </w:tc>
        <w:tc>
          <w:tcPr>
            <w:tcW w:w="1240" w:type="dxa"/>
            <w:hideMark/>
          </w:tcPr>
          <w:p w14:paraId="2879BE48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6185885A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5ACCC760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3AF13FF2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72ED1A89" w14:textId="77777777" w:rsidR="007C04CA" w:rsidRPr="007C04CA" w:rsidRDefault="007C04CA" w:rsidP="007C04C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od tega delovnih - pisarniških površin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240" w:type="dxa"/>
            <w:hideMark/>
          </w:tcPr>
          <w:p w14:paraId="0D1FF448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1DEB2109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605F168E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481D8663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542EF224" w14:textId="77777777" w:rsidR="007C04CA" w:rsidRPr="007C04CA" w:rsidRDefault="007C04CA" w:rsidP="007C04C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od tega drugih površin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240" w:type="dxa"/>
            <w:hideMark/>
          </w:tcPr>
          <w:p w14:paraId="280C3701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77A6F8BA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5BA0EFD4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3B8E8CDC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2FB94CCC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       od tega površin za arhive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240" w:type="dxa"/>
            <w:hideMark/>
          </w:tcPr>
          <w:p w14:paraId="72C3F6DD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62E2646F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2233E2BF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75F0A2A6" w14:textId="77777777" w:rsidTr="002F40E2">
        <w:trPr>
          <w:trHeight w:hRule="exact" w:val="555"/>
        </w:trPr>
        <w:tc>
          <w:tcPr>
            <w:tcW w:w="3400" w:type="dxa"/>
            <w:hideMark/>
          </w:tcPr>
          <w:p w14:paraId="66BE94BC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OBRATOVALNI STROŠKI za poslovne prostore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240" w:type="dxa"/>
            <w:hideMark/>
          </w:tcPr>
          <w:p w14:paraId="385CCEB5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5B72CA7F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5DCF54AF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7C412E1A" w14:textId="77777777" w:rsidTr="002F40E2">
        <w:trPr>
          <w:trHeight w:val="300"/>
        </w:trPr>
        <w:tc>
          <w:tcPr>
            <w:tcW w:w="3400" w:type="dxa"/>
            <w:hideMark/>
          </w:tcPr>
          <w:p w14:paraId="2B9CBBC8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PONUDBENA CENA</w:t>
            </w:r>
          </w:p>
        </w:tc>
        <w:tc>
          <w:tcPr>
            <w:tcW w:w="1240" w:type="dxa"/>
            <w:hideMark/>
          </w:tcPr>
          <w:p w14:paraId="36DCBCB3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4D3FFF16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2B29C396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710294B1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595EE7" w14:textId="77777777" w:rsidR="000A1856" w:rsidRP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4864A2" w14:textId="7C288E6A" w:rsidR="00E37D34" w:rsidRPr="000A1856" w:rsidRDefault="000A1856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Pr="000A1856">
        <w:rPr>
          <w:rFonts w:asciiTheme="minorHAnsi" w:hAnsiTheme="minorHAnsi" w:cstheme="minorHAnsi"/>
          <w:b/>
          <w:sz w:val="22"/>
          <w:szCs w:val="22"/>
          <w:u w:val="single"/>
        </w:rPr>
        <w:t>NEOPREMLJENIH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757E3682" w14:textId="77777777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DFF48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7C372FEA" w14:textId="77777777" w:rsidR="000A1856" w:rsidRPr="000A185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8040" w:type="dxa"/>
        <w:tblLook w:val="04A0" w:firstRow="1" w:lastRow="0" w:firstColumn="1" w:lastColumn="0" w:noHBand="0" w:noVBand="1"/>
      </w:tblPr>
      <w:tblGrid>
        <w:gridCol w:w="3400"/>
        <w:gridCol w:w="1240"/>
        <w:gridCol w:w="1420"/>
        <w:gridCol w:w="1980"/>
      </w:tblGrid>
      <w:tr w:rsidR="007C04CA" w:rsidRPr="007C04CA" w14:paraId="7BAAB65F" w14:textId="77777777" w:rsidTr="002F40E2">
        <w:trPr>
          <w:trHeight w:val="510"/>
        </w:trPr>
        <w:tc>
          <w:tcPr>
            <w:tcW w:w="3400" w:type="dxa"/>
            <w:hideMark/>
          </w:tcPr>
          <w:p w14:paraId="01761FBF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1240" w:type="dxa"/>
            <w:hideMark/>
          </w:tcPr>
          <w:p w14:paraId="2BAC9364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Površina v m2</w:t>
            </w:r>
          </w:p>
        </w:tc>
        <w:tc>
          <w:tcPr>
            <w:tcW w:w="1420" w:type="dxa"/>
            <w:hideMark/>
          </w:tcPr>
          <w:p w14:paraId="169F353B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Cena/m2  v EUR</w:t>
            </w:r>
          </w:p>
        </w:tc>
        <w:tc>
          <w:tcPr>
            <w:tcW w:w="1980" w:type="dxa"/>
            <w:hideMark/>
          </w:tcPr>
          <w:p w14:paraId="74C9C580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Cena/m2 v EUR</w:t>
            </w:r>
          </w:p>
        </w:tc>
      </w:tr>
      <w:tr w:rsidR="007C04CA" w:rsidRPr="007C04CA" w14:paraId="1711A80D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5F234E46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Nakup poslovnih prostorov:</w:t>
            </w:r>
          </w:p>
        </w:tc>
        <w:tc>
          <w:tcPr>
            <w:tcW w:w="1240" w:type="dxa"/>
            <w:hideMark/>
          </w:tcPr>
          <w:p w14:paraId="687EC5B1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62731794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745C6167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337345A6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1B68C97A" w14:textId="77777777" w:rsidR="007C04CA" w:rsidRPr="007C04CA" w:rsidRDefault="007C04CA" w:rsidP="007C04C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od tega delovnih - pisarniških površin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240" w:type="dxa"/>
            <w:hideMark/>
          </w:tcPr>
          <w:p w14:paraId="1E05FD21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66CC8A1E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4FDB8467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31A168A1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6843D029" w14:textId="77777777" w:rsidR="007C04CA" w:rsidRPr="007C04CA" w:rsidRDefault="007C04CA" w:rsidP="007C04C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od tega drugih površin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1240" w:type="dxa"/>
            <w:hideMark/>
          </w:tcPr>
          <w:p w14:paraId="0C95B374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66121499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5EAD18E8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0DB401BF" w14:textId="77777777" w:rsidTr="002F40E2">
        <w:trPr>
          <w:trHeight w:hRule="exact" w:val="300"/>
        </w:trPr>
        <w:tc>
          <w:tcPr>
            <w:tcW w:w="3400" w:type="dxa"/>
            <w:hideMark/>
          </w:tcPr>
          <w:p w14:paraId="1837B4FE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       od tega površin za arhive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240" w:type="dxa"/>
            <w:hideMark/>
          </w:tcPr>
          <w:p w14:paraId="2C273936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77CA8449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2F41E326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0B4E70F6" w14:textId="77777777" w:rsidTr="002F40E2">
        <w:trPr>
          <w:trHeight w:hRule="exact" w:val="555"/>
        </w:trPr>
        <w:tc>
          <w:tcPr>
            <w:tcW w:w="3400" w:type="dxa"/>
            <w:hideMark/>
          </w:tcPr>
          <w:p w14:paraId="4DB3C72A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OBRATOVALNI STROŠKI za poslovne prostore</w:t>
            </w:r>
            <w:r w:rsidRPr="007C04CA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240" w:type="dxa"/>
            <w:hideMark/>
          </w:tcPr>
          <w:p w14:paraId="04EC7ABE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7F2D6E63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0CF0C1FB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C04CA" w:rsidRPr="007C04CA" w14:paraId="50F11658" w14:textId="77777777" w:rsidTr="002F40E2">
        <w:trPr>
          <w:trHeight w:val="300"/>
        </w:trPr>
        <w:tc>
          <w:tcPr>
            <w:tcW w:w="3400" w:type="dxa"/>
            <w:hideMark/>
          </w:tcPr>
          <w:p w14:paraId="5B503860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PONUDBENA CENA</w:t>
            </w:r>
          </w:p>
        </w:tc>
        <w:tc>
          <w:tcPr>
            <w:tcW w:w="1240" w:type="dxa"/>
            <w:hideMark/>
          </w:tcPr>
          <w:p w14:paraId="2F8F9EC1" w14:textId="77777777" w:rsidR="007C04CA" w:rsidRPr="007C04CA" w:rsidRDefault="007C04CA" w:rsidP="007C04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hideMark/>
          </w:tcPr>
          <w:p w14:paraId="33CA30D3" w14:textId="77777777" w:rsidR="007C04CA" w:rsidRPr="007C04CA" w:rsidRDefault="007C04CA" w:rsidP="007C04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0" w:type="dxa"/>
            <w:hideMark/>
          </w:tcPr>
          <w:p w14:paraId="6EBFD8E7" w14:textId="77777777" w:rsidR="007C04CA" w:rsidRPr="007C04CA" w:rsidRDefault="007C04CA" w:rsidP="007C04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C04C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2594924" w14:textId="2527B284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F84558" w14:textId="1589478B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57B9A7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OPOMBE: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A11C3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(pisarne) in druge prostore (pomožni in posebni). </w:t>
      </w:r>
    </w:p>
    <w:p w14:paraId="1C08345E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prostore za stalno arhivsko zbirko, ki običajno niso v sklopu delovnih prostorov.</w:t>
      </w:r>
    </w:p>
    <w:p w14:paraId="01CDBB6A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4C9B8D00" w14:textId="77777777" w:rsidR="000A1856" w:rsidRPr="000A0166" w:rsidRDefault="000A1856" w:rsidP="000A185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znesku. Če se obratovalni stroški obračunavajo po dejanski porabi, se te vrstice ne izpolnjuje, ponudnik pa v ponudbi navede, da se obratovalni stroški plačujejo po dejanski porabi.</w:t>
      </w:r>
    </w:p>
    <w:p w14:paraId="2CBBFE2E" w14:textId="77777777" w:rsidR="00E37D34" w:rsidRPr="000A1856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Theme="minorHAnsi" w:hAnsiTheme="minorHAnsi" w:cstheme="minorHAnsi"/>
          <w:highlight w:val="yellow"/>
        </w:rPr>
      </w:pPr>
    </w:p>
    <w:p w14:paraId="08905C0A" w14:textId="77777777" w:rsidR="000A1856" w:rsidRDefault="000A1856">
      <w:pPr>
        <w:spacing w:after="0" w:line="240" w:lineRule="auto"/>
        <w:rPr>
          <w:rFonts w:asciiTheme="minorHAnsi" w:eastAsia="Times New Roman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49C81C3C" w14:textId="5EF47F75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FC36A4" w:rsidRPr="000A1856">
        <w:rPr>
          <w:rFonts w:asciiTheme="minorHAnsi" w:hAnsiTheme="minorHAnsi" w:cstheme="minorHAnsi"/>
          <w:b/>
          <w:sz w:val="22"/>
          <w:szCs w:val="22"/>
        </w:rPr>
        <w:t>PONUDBENA CENA V EUR ZA NAKUP PARKIRNIH MEST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1CEFF8A0" w14:textId="4BA7B874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6BF04" w14:textId="77777777" w:rsidR="00381237" w:rsidRDefault="00381237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7810F" w14:textId="4FACA6C5" w:rsidR="000A1856" w:rsidRPr="000A0166" w:rsidRDefault="000A1856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Število PM, ki jih lahko ponudi ponudnik: </w:t>
      </w:r>
      <w:r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6FDEF3F6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7300" w:type="dxa"/>
        <w:tblLook w:val="04A0" w:firstRow="1" w:lastRow="0" w:firstColumn="1" w:lastColumn="0" w:noHBand="0" w:noVBand="1"/>
      </w:tblPr>
      <w:tblGrid>
        <w:gridCol w:w="3180"/>
        <w:gridCol w:w="1960"/>
        <w:gridCol w:w="2160"/>
      </w:tblGrid>
      <w:tr w:rsidR="002F40E2" w:rsidRPr="002F40E2" w14:paraId="7B9A2419" w14:textId="77777777" w:rsidTr="002F40E2">
        <w:trPr>
          <w:trHeight w:val="300"/>
        </w:trPr>
        <w:tc>
          <w:tcPr>
            <w:tcW w:w="3180" w:type="dxa"/>
            <w:hideMark/>
          </w:tcPr>
          <w:p w14:paraId="1A9AB6A0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PARKIRNA MESTA</w:t>
            </w:r>
          </w:p>
        </w:tc>
        <w:tc>
          <w:tcPr>
            <w:tcW w:w="1960" w:type="dxa"/>
            <w:hideMark/>
          </w:tcPr>
          <w:p w14:paraId="3C5CCAB4" w14:textId="77777777" w:rsidR="002F40E2" w:rsidRPr="002F40E2" w:rsidRDefault="002F40E2" w:rsidP="002F4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Cena/PM v EUR</w:t>
            </w:r>
          </w:p>
        </w:tc>
        <w:tc>
          <w:tcPr>
            <w:tcW w:w="2160" w:type="dxa"/>
            <w:hideMark/>
          </w:tcPr>
          <w:p w14:paraId="4ED9262B" w14:textId="77777777" w:rsidR="002F40E2" w:rsidRPr="002F40E2" w:rsidRDefault="002F40E2" w:rsidP="002F40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v EUR</w:t>
            </w:r>
          </w:p>
        </w:tc>
      </w:tr>
      <w:tr w:rsidR="002F40E2" w:rsidRPr="002F40E2" w14:paraId="3059086F" w14:textId="77777777" w:rsidTr="002F40E2">
        <w:trPr>
          <w:trHeight w:val="300"/>
        </w:trPr>
        <w:tc>
          <w:tcPr>
            <w:tcW w:w="3180" w:type="dxa"/>
            <w:hideMark/>
          </w:tcPr>
          <w:p w14:paraId="6367C32C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v sklopu objekta</w:t>
            </w:r>
          </w:p>
        </w:tc>
        <w:tc>
          <w:tcPr>
            <w:tcW w:w="1960" w:type="dxa"/>
            <w:hideMark/>
          </w:tcPr>
          <w:p w14:paraId="1EB76500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hideMark/>
          </w:tcPr>
          <w:p w14:paraId="7CAA67B2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F40E2" w:rsidRPr="002F40E2" w14:paraId="5A4A1F34" w14:textId="77777777" w:rsidTr="002F40E2">
        <w:trPr>
          <w:trHeight w:val="300"/>
        </w:trPr>
        <w:tc>
          <w:tcPr>
            <w:tcW w:w="3180" w:type="dxa"/>
            <w:hideMark/>
          </w:tcPr>
          <w:p w14:paraId="62A54C09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na prostem</w:t>
            </w:r>
          </w:p>
        </w:tc>
        <w:tc>
          <w:tcPr>
            <w:tcW w:w="1960" w:type="dxa"/>
            <w:hideMark/>
          </w:tcPr>
          <w:p w14:paraId="7A62DA92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hideMark/>
          </w:tcPr>
          <w:p w14:paraId="3D68030F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F40E2" w:rsidRPr="002F40E2" w14:paraId="6753B0FB" w14:textId="77777777" w:rsidTr="002F40E2">
        <w:trPr>
          <w:trHeight w:val="300"/>
        </w:trPr>
        <w:tc>
          <w:tcPr>
            <w:tcW w:w="3180" w:type="dxa"/>
            <w:hideMark/>
          </w:tcPr>
          <w:p w14:paraId="689BF60A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hideMark/>
          </w:tcPr>
          <w:p w14:paraId="423AC9E8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SKUPAJ </w:t>
            </w:r>
          </w:p>
        </w:tc>
        <w:tc>
          <w:tcPr>
            <w:tcW w:w="2160" w:type="dxa"/>
            <w:hideMark/>
          </w:tcPr>
          <w:p w14:paraId="64608ED0" w14:textId="77777777" w:rsidR="002F40E2" w:rsidRPr="002F40E2" w:rsidRDefault="002F40E2" w:rsidP="002F40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2F40E2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</w:tr>
    </w:tbl>
    <w:p w14:paraId="2DD71C54" w14:textId="77777777" w:rsid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256E6" w14:textId="77777777" w:rsidR="00381237" w:rsidRDefault="00381237" w:rsidP="00E37D34">
      <w:pPr>
        <w:rPr>
          <w:rFonts w:asciiTheme="minorHAnsi" w:hAnsiTheme="minorHAnsi" w:cstheme="minorHAnsi"/>
          <w:b/>
          <w:bCs/>
        </w:rPr>
      </w:pPr>
    </w:p>
    <w:p w14:paraId="4F310BCA" w14:textId="1AEEDB5E" w:rsidR="00E37D34" w:rsidRPr="000A1856" w:rsidRDefault="00E37D34" w:rsidP="00E37D34">
      <w:pPr>
        <w:rPr>
          <w:rFonts w:asciiTheme="minorHAnsi" w:hAnsiTheme="minorHAnsi" w:cstheme="minorHAnsi"/>
          <w:b/>
          <w:bCs/>
        </w:rPr>
      </w:pPr>
      <w:r w:rsidRPr="000A1856">
        <w:rPr>
          <w:rFonts w:asciiTheme="minorHAnsi" w:hAnsiTheme="minorHAnsi" w:cstheme="minorHAnsi"/>
          <w:b/>
          <w:bCs/>
        </w:rPr>
        <w:t>Podatki o parkirnih mestih:</w:t>
      </w:r>
    </w:p>
    <w:p w14:paraId="6EE246DF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Parkirna mesta iz ponudbe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 xml:space="preserve">(navede se DA ali NE) </w:t>
      </w:r>
      <w:r w:rsidRPr="000A016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 xml:space="preserve"> </w:t>
      </w:r>
    </w:p>
    <w:p w14:paraId="79C5DA1C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naslednji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Pr="000A0166">
        <w:rPr>
          <w:rFonts w:asciiTheme="minorHAnsi" w:hAnsiTheme="minorHAnsi" w:cstheme="minorHAnsi"/>
        </w:rPr>
        <w:t xml:space="preserve">: </w:t>
      </w:r>
    </w:p>
    <w:p w14:paraId="364D632D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1E28AB1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AEF7DD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BC981F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SKUPNO zagotovljeno število vseh parkirnih mest objekta,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 xml:space="preserve">: </w:t>
      </w:r>
    </w:p>
    <w:p w14:paraId="6E24BB72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1237EA9F" w14:textId="77777777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13CF0D" w14:textId="77777777" w:rsidR="00FC36A4" w:rsidRDefault="00FC36A4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307FF3" w14:textId="62EA0021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zaposlene in stranke </w:t>
      </w:r>
      <w:r w:rsidRPr="000A0166">
        <w:rPr>
          <w:rFonts w:asciiTheme="minorHAnsi" w:hAnsiTheme="minorHAnsi" w:cstheme="minorHAnsi"/>
          <w:b/>
          <w:bCs/>
        </w:rPr>
        <w:t xml:space="preserve">v neposredni bližini objekta in kje </w:t>
      </w:r>
      <w:r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0DA94ADF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32AA0C54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05C6176" w14:textId="77777777" w:rsidR="00FC36A4" w:rsidRDefault="00FC36A4" w:rsidP="00FC36A4">
      <w:pPr>
        <w:jc w:val="both"/>
        <w:rPr>
          <w:rFonts w:asciiTheme="minorHAnsi" w:hAnsiTheme="minorHAnsi" w:cstheme="minorHAnsi"/>
          <w:b/>
        </w:rPr>
      </w:pPr>
    </w:p>
    <w:p w14:paraId="622C6F5A" w14:textId="0C81060F" w:rsidR="00E37D34" w:rsidRPr="000A1856" w:rsidRDefault="00FC36A4" w:rsidP="00FC36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</w:rPr>
        <w:tab/>
      </w:r>
      <w:r w:rsidR="007F505D">
        <w:rPr>
          <w:rFonts w:asciiTheme="minorHAnsi" w:hAnsiTheme="minorHAnsi" w:cstheme="minorHAnsi"/>
          <w:b/>
        </w:rPr>
        <w:t>P</w:t>
      </w:r>
      <w:r w:rsidR="007F505D" w:rsidRPr="000A1856">
        <w:rPr>
          <w:rFonts w:asciiTheme="minorHAnsi" w:hAnsiTheme="minorHAnsi" w:cstheme="minorHAnsi"/>
          <w:b/>
        </w:rPr>
        <w:t xml:space="preserve">ONUDBA SE ODDAJA ZA </w:t>
      </w:r>
      <w:r w:rsidR="00E37D34" w:rsidRPr="00FC36A4">
        <w:rPr>
          <w:rFonts w:asciiTheme="minorHAnsi" w:hAnsiTheme="minorHAnsi" w:cstheme="minorHAnsi"/>
          <w:b/>
          <w:i/>
          <w:iCs/>
        </w:rPr>
        <w:t>(obkrožite)</w:t>
      </w:r>
      <w:r w:rsidR="00E37D34" w:rsidRPr="000A1856">
        <w:rPr>
          <w:rFonts w:asciiTheme="minorHAnsi" w:hAnsiTheme="minorHAnsi" w:cstheme="minorHAnsi"/>
          <w:b/>
        </w:rPr>
        <w:t>:</w:t>
      </w:r>
    </w:p>
    <w:p w14:paraId="14D8EA11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A) - Nakup opremljenih poslovnih prostorov za potrebe DRŽAVNE UPRAVE.</w:t>
      </w:r>
    </w:p>
    <w:p w14:paraId="4EE17565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B) - Nakup neopremljenih poslovnih prostorov za potrebe DRŽAVNE UPRAVE.</w:t>
      </w:r>
    </w:p>
    <w:p w14:paraId="66372D4E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2B5DA07B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7416540C" w14:textId="77777777" w:rsidR="00381237" w:rsidRDefault="00381237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br w:type="page"/>
      </w:r>
    </w:p>
    <w:p w14:paraId="549BE52E" w14:textId="17A340FB" w:rsidR="00E37D34" w:rsidRPr="000A1856" w:rsidRDefault="00E37D34" w:rsidP="00E37D34">
      <w:pPr>
        <w:jc w:val="both"/>
        <w:rPr>
          <w:rFonts w:asciiTheme="minorHAnsi" w:hAnsiTheme="minorHAnsi" w:cstheme="minorHAnsi"/>
          <w:b/>
        </w:rPr>
      </w:pPr>
      <w:r w:rsidRPr="00381237">
        <w:rPr>
          <w:rFonts w:asciiTheme="minorHAnsi" w:hAnsiTheme="minorHAnsi" w:cstheme="minorHAnsi"/>
          <w:b/>
        </w:rPr>
        <w:lastRenderedPageBreak/>
        <w:t>Navedite/pojasnite, ali se pričakuje tudi plačilo DPN:</w:t>
      </w:r>
    </w:p>
    <w:p w14:paraId="7BB3EE7F" w14:textId="77777777" w:rsidR="00E37D34" w:rsidRPr="000A1856" w:rsidRDefault="00E37D34" w:rsidP="00E37D34">
      <w:pPr>
        <w:jc w:val="both"/>
        <w:rPr>
          <w:rFonts w:asciiTheme="minorHAnsi" w:hAnsiTheme="minorHAnsi" w:cstheme="minorHAnsi"/>
          <w:bCs/>
        </w:rPr>
      </w:pPr>
      <w:r w:rsidRPr="000A185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7D553C1C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49EFFF7F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72998C2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31D61A5A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tabelarični seznam s površinami ponujenih prostorov</w:t>
      </w:r>
    </w:p>
    <w:p w14:paraId="7DBDBA4B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08267ADB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43E20C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1243D2EF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EFFD5DE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BC849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Datum:_______________</w:t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Žig in podpis ponudnika:</w:t>
      </w:r>
    </w:p>
    <w:p w14:paraId="2637274A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</w:p>
    <w:p w14:paraId="2CEB0F96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______________________</w:t>
      </w:r>
    </w:p>
    <w:p w14:paraId="3C3BC730" w14:textId="77777777" w:rsidR="009C4149" w:rsidRPr="000A1856" w:rsidRDefault="009C4149" w:rsidP="00E56BD3">
      <w:pPr>
        <w:spacing w:after="0" w:line="240" w:lineRule="auto"/>
        <w:rPr>
          <w:rFonts w:asciiTheme="minorHAnsi" w:eastAsia="Times New Roman" w:hAnsiTheme="minorHAnsi" w:cstheme="minorHAnsi"/>
          <w:bCs/>
          <w:lang w:eastAsia="sl-SI"/>
        </w:rPr>
      </w:pPr>
    </w:p>
    <w:sectPr w:rsidR="009C4149" w:rsidRPr="000A18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185">
    <w:abstractNumId w:val="10"/>
  </w:num>
  <w:num w:numId="2" w16cid:durableId="1542280545">
    <w:abstractNumId w:val="4"/>
  </w:num>
  <w:num w:numId="3" w16cid:durableId="1669358574">
    <w:abstractNumId w:val="6"/>
  </w:num>
  <w:num w:numId="4" w16cid:durableId="404189888">
    <w:abstractNumId w:val="9"/>
  </w:num>
  <w:num w:numId="5" w16cid:durableId="828181519">
    <w:abstractNumId w:val="0"/>
  </w:num>
  <w:num w:numId="6" w16cid:durableId="1802383767">
    <w:abstractNumId w:val="11"/>
  </w:num>
  <w:num w:numId="7" w16cid:durableId="253630648">
    <w:abstractNumId w:val="2"/>
  </w:num>
  <w:num w:numId="8" w16cid:durableId="1604796995">
    <w:abstractNumId w:val="8"/>
  </w:num>
  <w:num w:numId="9" w16cid:durableId="1127628277">
    <w:abstractNumId w:val="13"/>
  </w:num>
  <w:num w:numId="10" w16cid:durableId="1117410349">
    <w:abstractNumId w:val="12"/>
  </w:num>
  <w:num w:numId="11" w16cid:durableId="2099668950">
    <w:abstractNumId w:val="3"/>
  </w:num>
  <w:num w:numId="12" w16cid:durableId="2007704426">
    <w:abstractNumId w:val="7"/>
  </w:num>
  <w:num w:numId="13" w16cid:durableId="1267345588">
    <w:abstractNumId w:val="5"/>
  </w:num>
  <w:num w:numId="14" w16cid:durableId="59625015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1856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F40E2"/>
    <w:rsid w:val="00304F84"/>
    <w:rsid w:val="0031296E"/>
    <w:rsid w:val="0036156E"/>
    <w:rsid w:val="00365DC1"/>
    <w:rsid w:val="0037044D"/>
    <w:rsid w:val="00381237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272E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4CA"/>
    <w:rsid w:val="007C0CA9"/>
    <w:rsid w:val="007D5CCC"/>
    <w:rsid w:val="007E4439"/>
    <w:rsid w:val="007F505D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3509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5EE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469F"/>
    <w:rsid w:val="00F45BC8"/>
    <w:rsid w:val="00F60D47"/>
    <w:rsid w:val="00F62768"/>
    <w:rsid w:val="00F713FA"/>
    <w:rsid w:val="00F72FFB"/>
    <w:rsid w:val="00F86E78"/>
    <w:rsid w:val="00F900BC"/>
    <w:rsid w:val="00FC0EAC"/>
    <w:rsid w:val="00FC36A4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zbiranje ponudb za pp na območju MOL - UPPD - 11122023_ Ponudba</dc:title>
  <dc:subject/>
  <dc:creator>Marjeta Erjavec</dc:creator>
  <cp:keywords>352-40/2021</cp:keywords>
  <cp:lastModifiedBy>Dragica Damjanić Radić</cp:lastModifiedBy>
  <cp:revision>9</cp:revision>
  <cp:lastPrinted>2017-11-03T11:30:00Z</cp:lastPrinted>
  <dcterms:created xsi:type="dcterms:W3CDTF">2023-03-01T09:44:00Z</dcterms:created>
  <dcterms:modified xsi:type="dcterms:W3CDTF">2023-12-11T08:53:00Z</dcterms:modified>
</cp:coreProperties>
</file>