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2B61B" w14:textId="73F44602" w:rsidR="0076498F" w:rsidRDefault="00A52131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</w:t>
      </w:r>
      <w:r w:rsidR="00F9452F">
        <w:rPr>
          <w:rFonts w:cs="Arial"/>
          <w:b/>
          <w:bCs/>
          <w:kern w:val="32"/>
          <w:sz w:val="22"/>
          <w:szCs w:val="22"/>
        </w:rPr>
        <w:t xml:space="preserve">onudba za nakup </w:t>
      </w:r>
      <w:proofErr w:type="spellStart"/>
      <w:r w:rsidR="00F9452F">
        <w:rPr>
          <w:rFonts w:cs="Arial"/>
          <w:b/>
          <w:bCs/>
          <w:kern w:val="32"/>
          <w:sz w:val="22"/>
          <w:szCs w:val="22"/>
        </w:rPr>
        <w:t>parc</w:t>
      </w:r>
      <w:proofErr w:type="spellEnd"/>
      <w:r w:rsidR="00F9452F">
        <w:rPr>
          <w:rFonts w:cs="Arial"/>
          <w:b/>
          <w:bCs/>
          <w:kern w:val="32"/>
          <w:sz w:val="22"/>
          <w:szCs w:val="22"/>
        </w:rPr>
        <w:t>. št. 523, 524 in 525, vse k. o. 72-Puževci ter pri vseh v deležu 1/1, ki se prodajajo skupaj v paketu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80B3388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F9452F">
        <w:rPr>
          <w:rFonts w:ascii="Arial" w:hAnsi="Arial" w:cs="Arial"/>
          <w:sz w:val="20"/>
          <w:szCs w:val="20"/>
        </w:rPr>
        <w:t>31/2020/44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FE6693">
        <w:rPr>
          <w:rFonts w:ascii="Arial" w:hAnsi="Arial" w:cs="Arial"/>
          <w:sz w:val="20"/>
          <w:szCs w:val="20"/>
        </w:rPr>
        <w:t>22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F9452F">
        <w:rPr>
          <w:rFonts w:ascii="Arial" w:hAnsi="Arial" w:cs="Arial"/>
          <w:sz w:val="20"/>
          <w:szCs w:val="20"/>
        </w:rPr>
        <w:t>9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6C56068" w14:textId="77777777" w:rsidR="00EF11DA" w:rsidRDefault="00EF11DA" w:rsidP="004B3D59">
      <w:pPr>
        <w:pStyle w:val="datumtevilka"/>
        <w:rPr>
          <w:rFonts w:cs="Arial"/>
          <w:b/>
        </w:rPr>
      </w:pPr>
    </w:p>
    <w:p w14:paraId="027D5FB6" w14:textId="3D107443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F9452F">
        <w:rPr>
          <w:rFonts w:cs="Arial"/>
          <w:b/>
          <w:bCs/>
          <w:kern w:val="32"/>
        </w:rPr>
        <w:t xml:space="preserve"> nepremičnine, ki se prodajajo skupaj, v paketu:</w:t>
      </w:r>
    </w:p>
    <w:p w14:paraId="3B48F932" w14:textId="77777777" w:rsidR="00EF11DA" w:rsidRDefault="00EF11DA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766"/>
      </w:tblGrid>
      <w:tr w:rsidR="00F9452F" w:rsidRPr="00F9452F" w14:paraId="1D778B9F" w14:textId="77777777" w:rsidTr="00F91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5D15DB" w14:textId="77777777" w:rsidR="00F9452F" w:rsidRPr="00F9452F" w:rsidRDefault="00F9452F" w:rsidP="00F9452F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531855882"/>
            <w:r w:rsidRPr="00F9452F">
              <w:rPr>
                <w:rFonts w:ascii="Arial" w:hAnsi="Arial" w:cs="Arial"/>
                <w:iCs/>
                <w:sz w:val="20"/>
                <w:szCs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1C4D26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9452F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C8756F" w14:textId="77777777" w:rsidR="00F9452F" w:rsidRPr="00F9452F" w:rsidRDefault="00F9452F" w:rsidP="00F9452F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F9452F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F4DF9DD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9452F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F9452F" w:rsidRPr="00F9452F" w14:paraId="4CA594C1" w14:textId="77777777" w:rsidTr="00F9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E3421D0" w14:textId="77777777" w:rsidR="00F9452F" w:rsidRPr="00F9452F" w:rsidRDefault="00F9452F" w:rsidP="00F9452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52F">
              <w:rPr>
                <w:rFonts w:ascii="Arial" w:hAnsi="Arial" w:cs="Arial"/>
                <w:sz w:val="20"/>
                <w:szCs w:val="20"/>
              </w:rPr>
              <w:t>Parcela 72 523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101F43F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1.246,00 m</w:t>
            </w:r>
            <w:r w:rsidRPr="00F9452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4303B388" w14:textId="77777777" w:rsidR="00F9452F" w:rsidRPr="00F9452F" w:rsidRDefault="00F9452F" w:rsidP="00F9452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00B4D6A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  <w:tr w:rsidR="00F9452F" w:rsidRPr="00F9452F" w14:paraId="31ED8901" w14:textId="77777777" w:rsidTr="00F914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  <w:vAlign w:val="center"/>
          </w:tcPr>
          <w:p w14:paraId="07488144" w14:textId="77777777" w:rsidR="00F9452F" w:rsidRPr="00F9452F" w:rsidRDefault="00F9452F" w:rsidP="00F9452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52F">
              <w:rPr>
                <w:rFonts w:ascii="Arial" w:hAnsi="Arial" w:cs="Arial"/>
                <w:sz w:val="20"/>
                <w:szCs w:val="20"/>
              </w:rPr>
              <w:t>Parcela 72 524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393C3F5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1.417,00 m</w:t>
            </w:r>
            <w:r w:rsidRPr="00F9452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5" w:type="dxa"/>
            <w:shd w:val="clear" w:color="auto" w:fill="D9E2F3" w:themeFill="accent1" w:themeFillTint="33"/>
            <w:vAlign w:val="center"/>
          </w:tcPr>
          <w:p w14:paraId="56D12E99" w14:textId="77777777" w:rsidR="00F9452F" w:rsidRPr="00F9452F" w:rsidRDefault="00F9452F" w:rsidP="00F9452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1F57DF2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  <w:tr w:rsidR="00F9452F" w:rsidRPr="00F9452F" w14:paraId="1B1A8510" w14:textId="77777777" w:rsidTr="00F9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0ADA7E9" w14:textId="77777777" w:rsidR="00F9452F" w:rsidRPr="00F9452F" w:rsidRDefault="00F9452F" w:rsidP="00F9452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52F">
              <w:rPr>
                <w:rFonts w:ascii="Arial" w:hAnsi="Arial" w:cs="Arial"/>
                <w:sz w:val="20"/>
                <w:szCs w:val="20"/>
              </w:rPr>
              <w:t>Parcela 72 525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10F4022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3.682,00 m</w:t>
            </w:r>
            <w:r w:rsidRPr="00F9452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611C0B74" w14:textId="77777777" w:rsidR="00F9452F" w:rsidRPr="00F9452F" w:rsidRDefault="00F9452F" w:rsidP="00F9452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nepozidano delno stavbno in delno kmetijsko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BF041D7" w14:textId="77777777" w:rsidR="00F9452F" w:rsidRPr="00F9452F" w:rsidRDefault="00F9452F" w:rsidP="00F9452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2F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  <w:bookmarkEnd w:id="0"/>
    </w:tbl>
    <w:p w14:paraId="05920EF8" w14:textId="4F54E628" w:rsidR="00F9452F" w:rsidRDefault="00F9452F" w:rsidP="004B3D59">
      <w:pPr>
        <w:pStyle w:val="datumtevilka"/>
        <w:rPr>
          <w:rFonts w:cs="Arial"/>
          <w:b/>
          <w:bCs/>
          <w:kern w:val="32"/>
        </w:rPr>
      </w:pPr>
    </w:p>
    <w:p w14:paraId="070E70DD" w14:textId="05C297AD" w:rsidR="00F9452F" w:rsidRDefault="00F9452F" w:rsidP="004B3D59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Kupnino v višini ____________________________________ EUR.</w:t>
      </w:r>
    </w:p>
    <w:p w14:paraId="0C19F929" w14:textId="5B784FD7" w:rsidR="00F9452F" w:rsidRDefault="00F9452F" w:rsidP="004B3D59">
      <w:pPr>
        <w:pStyle w:val="datumtevilka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4ECB265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A1011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06AF13B9" w14:textId="083D31C4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259B" w14:textId="77777777" w:rsidR="00FB2B53" w:rsidRDefault="00FB2B53" w:rsidP="00C45260">
      <w:pPr>
        <w:spacing w:after="0" w:line="240" w:lineRule="auto"/>
      </w:pPr>
      <w:r>
        <w:separator/>
      </w:r>
    </w:p>
  </w:endnote>
  <w:endnote w:type="continuationSeparator" w:id="0">
    <w:p w14:paraId="14D1FADF" w14:textId="77777777" w:rsidR="00FB2B53" w:rsidRDefault="00FB2B5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38B5D7C5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F9452F">
      <w:rPr>
        <w:rFonts w:ascii="Arial" w:eastAsia="Times New Roman" w:hAnsi="Arial" w:cs="Arial"/>
        <w:sz w:val="16"/>
        <w:szCs w:val="16"/>
      </w:rPr>
      <w:t>parc</w:t>
    </w:r>
    <w:proofErr w:type="spellEnd"/>
    <w:r w:rsidR="00F9452F">
      <w:rPr>
        <w:rFonts w:ascii="Arial" w:eastAsia="Times New Roman" w:hAnsi="Arial" w:cs="Arial"/>
        <w:sz w:val="16"/>
        <w:szCs w:val="16"/>
      </w:rPr>
      <w:t xml:space="preserve">. št. 523, 524 in 525, vse k. o. 72-Puževci ter pri vseh v deležu 1/1, ki se prodajajo skupaj v paketu,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48041D">
      <w:rPr>
        <w:rFonts w:ascii="Arial" w:eastAsia="Times New Roman" w:hAnsi="Arial" w:cs="Arial"/>
        <w:sz w:val="16"/>
        <w:szCs w:val="16"/>
      </w:rPr>
      <w:t>46</w:t>
    </w:r>
    <w:r w:rsidR="00F9452F">
      <w:rPr>
        <w:rFonts w:ascii="Arial" w:eastAsia="Times New Roman" w:hAnsi="Arial" w:cs="Arial"/>
        <w:sz w:val="16"/>
        <w:szCs w:val="16"/>
      </w:rPr>
      <w:t>.000,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85A4" w14:textId="77777777" w:rsidR="00FB2B53" w:rsidRDefault="00FB2B53" w:rsidP="00C45260">
      <w:pPr>
        <w:spacing w:after="0" w:line="240" w:lineRule="auto"/>
      </w:pPr>
      <w:r>
        <w:separator/>
      </w:r>
    </w:p>
  </w:footnote>
  <w:footnote w:type="continuationSeparator" w:id="0">
    <w:p w14:paraId="20A0A46D" w14:textId="77777777" w:rsidR="00FB2B53" w:rsidRDefault="00FB2B5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5E3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75A5E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0F96"/>
    <w:rsid w:val="00A1011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941EB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15DC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11DA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9452F"/>
    <w:rsid w:val="00FB2B53"/>
    <w:rsid w:val="00FC0EAC"/>
    <w:rsid w:val="00FC4D64"/>
    <w:rsid w:val="00FC609B"/>
    <w:rsid w:val="00FD4A9C"/>
    <w:rsid w:val="00FD578C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F9452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Puzevci22.9.2021Priloga-1</vt:lpstr>
    </vt:vector>
  </TitlesOfParts>
  <Company>Ministrstvo za javno upravo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Puzevci22.9.2021Priloga-1</dc:title>
  <dc:subject/>
  <dc:creator>Marjeta Erjavec</dc:creator>
  <cp:keywords/>
  <cp:lastModifiedBy>Marija Petek</cp:lastModifiedBy>
  <cp:revision>23</cp:revision>
  <cp:lastPrinted>2017-11-03T11:30:00Z</cp:lastPrinted>
  <dcterms:created xsi:type="dcterms:W3CDTF">2020-11-09T17:38:00Z</dcterms:created>
  <dcterms:modified xsi:type="dcterms:W3CDTF">2021-09-22T12:01:00Z</dcterms:modified>
</cp:coreProperties>
</file>