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F08F" w14:textId="1E30CCB2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627DF2">
        <w:rPr>
          <w:rFonts w:cs="Arial"/>
          <w:sz w:val="20"/>
        </w:rPr>
        <w:t>477</w:t>
      </w:r>
      <w:r w:rsidR="008A6682">
        <w:rPr>
          <w:rFonts w:cs="Arial"/>
          <w:sz w:val="20"/>
        </w:rPr>
        <w:t>-</w:t>
      </w:r>
      <w:r w:rsidR="00F67441">
        <w:rPr>
          <w:rFonts w:cs="Arial"/>
          <w:sz w:val="20"/>
        </w:rPr>
        <w:t>225/2012-MPJU-</w:t>
      </w:r>
      <w:r w:rsidR="009E2601">
        <w:rPr>
          <w:rFonts w:cs="Arial"/>
          <w:sz w:val="20"/>
        </w:rPr>
        <w:t>186</w:t>
      </w:r>
    </w:p>
    <w:p w14:paraId="0FA4A1F7" w14:textId="3E671BDB" w:rsidR="00CD7B86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6268A1">
        <w:rPr>
          <w:rFonts w:cs="Arial"/>
          <w:sz w:val="20"/>
        </w:rPr>
        <w:t>1</w:t>
      </w:r>
      <w:r w:rsidR="003831E0">
        <w:rPr>
          <w:rFonts w:cs="Arial"/>
          <w:sz w:val="20"/>
        </w:rPr>
        <w:t>8</w:t>
      </w:r>
      <w:r w:rsidR="00C9470C">
        <w:rPr>
          <w:rFonts w:cs="Arial"/>
          <w:sz w:val="20"/>
        </w:rPr>
        <w:t xml:space="preserve">. </w:t>
      </w:r>
      <w:r w:rsidR="000553A1">
        <w:rPr>
          <w:rFonts w:cs="Arial"/>
          <w:sz w:val="20"/>
        </w:rPr>
        <w:t>1</w:t>
      </w:r>
      <w:r w:rsidR="006268A1">
        <w:rPr>
          <w:rFonts w:cs="Arial"/>
          <w:sz w:val="20"/>
        </w:rPr>
        <w:t>2</w:t>
      </w:r>
      <w:r w:rsidR="00C9470C">
        <w:rPr>
          <w:rFonts w:cs="Arial"/>
          <w:sz w:val="20"/>
        </w:rPr>
        <w:t>. 202</w:t>
      </w:r>
      <w:r w:rsidR="008A6682">
        <w:rPr>
          <w:rFonts w:cs="Arial"/>
          <w:sz w:val="20"/>
        </w:rPr>
        <w:t>5</w:t>
      </w:r>
    </w:p>
    <w:p w14:paraId="7801C7A3" w14:textId="77777777" w:rsidR="00C9470C" w:rsidRPr="004F5EA4" w:rsidRDefault="00C9470C" w:rsidP="00E44C83">
      <w:pPr>
        <w:jc w:val="both"/>
        <w:rPr>
          <w:rFonts w:cs="Arial"/>
          <w:sz w:val="20"/>
        </w:rPr>
      </w:pPr>
    </w:p>
    <w:p w14:paraId="39E647EA" w14:textId="77777777" w:rsidR="00934F75" w:rsidRPr="004F5EA4" w:rsidRDefault="00934F75" w:rsidP="00934F75">
      <w:pPr>
        <w:jc w:val="both"/>
        <w:rPr>
          <w:rFonts w:cs="Arial"/>
          <w:sz w:val="20"/>
        </w:rPr>
      </w:pPr>
    </w:p>
    <w:p w14:paraId="5261A4EA" w14:textId="70038EAA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>, skladno z 5</w:t>
      </w:r>
      <w:r w:rsidR="00934F75">
        <w:rPr>
          <w:rFonts w:cs="Arial"/>
          <w:sz w:val="20"/>
        </w:rPr>
        <w:t>1</w:t>
      </w:r>
      <w:r w:rsidR="005B1231" w:rsidRPr="008020E2">
        <w:rPr>
          <w:rFonts w:cs="Arial"/>
          <w:sz w:val="20"/>
        </w:rPr>
        <w:t xml:space="preserve">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851665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851665">
        <w:rPr>
          <w:rFonts w:cs="Arial"/>
          <w:sz w:val="20"/>
        </w:rPr>
        <w:t xml:space="preserve"> in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</w:t>
      </w:r>
      <w:r w:rsidR="00F45374">
        <w:rPr>
          <w:rFonts w:cs="Arial"/>
          <w:sz w:val="20"/>
        </w:rPr>
        <w:t>16</w:t>
      </w:r>
      <w:r w:rsidR="005B1231" w:rsidRPr="008020E2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725AC856" w14:textId="77777777" w:rsidR="00AD5E5F" w:rsidRDefault="00541938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JAVNO ZBIRANJE PONUDB ZA </w:t>
      </w:r>
      <w:r w:rsidR="0040383E" w:rsidRPr="004F5EA4">
        <w:rPr>
          <w:rFonts w:cs="Arial"/>
          <w:b/>
          <w:sz w:val="20"/>
        </w:rPr>
        <w:t>PRODAJO</w:t>
      </w:r>
      <w:r w:rsidR="00B158EF">
        <w:rPr>
          <w:rFonts w:cs="Arial"/>
          <w:b/>
          <w:sz w:val="20"/>
        </w:rPr>
        <w:t xml:space="preserve"> </w:t>
      </w:r>
    </w:p>
    <w:p w14:paraId="1CE77371" w14:textId="08503BAD" w:rsidR="00325A48" w:rsidRPr="004F5EA4" w:rsidRDefault="008A6682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ZEMLJIŠČ S PARC. ŠT. </w:t>
      </w:r>
      <w:r w:rsidR="00F67441">
        <w:rPr>
          <w:rFonts w:cs="Arial"/>
          <w:b/>
          <w:sz w:val="20"/>
        </w:rPr>
        <w:t xml:space="preserve">675 IN PARC. ŠT. 676,  </w:t>
      </w:r>
      <w:r w:rsidR="006844A1">
        <w:rPr>
          <w:rFonts w:cs="Arial"/>
          <w:b/>
          <w:sz w:val="20"/>
        </w:rPr>
        <w:t xml:space="preserve">OBE </w:t>
      </w:r>
      <w:r w:rsidR="00F67441">
        <w:rPr>
          <w:rFonts w:cs="Arial"/>
          <w:b/>
          <w:sz w:val="20"/>
        </w:rPr>
        <w:t>V DELEŽU DO 1/6 IN PARC. ŠT. 678, V DELEŽU DO 5/48, VSE K. O. 51-KRAŠČI</w:t>
      </w:r>
      <w:r w:rsidR="00CB309C">
        <w:rPr>
          <w:rFonts w:cs="Arial"/>
          <w:b/>
          <w:sz w:val="20"/>
        </w:rPr>
        <w:t>, KI SE PRODAJAJO SKUPAJ, V PAKETU</w:t>
      </w:r>
      <w:r w:rsidR="00F67441">
        <w:rPr>
          <w:rFonts w:cs="Arial"/>
          <w:b/>
          <w:sz w:val="20"/>
        </w:rPr>
        <w:t xml:space="preserve"> </w:t>
      </w:r>
    </w:p>
    <w:p w14:paraId="57E5F277" w14:textId="77777777" w:rsidR="007E14BC" w:rsidRDefault="007E14BC" w:rsidP="00E44C83">
      <w:pPr>
        <w:jc w:val="both"/>
        <w:rPr>
          <w:rFonts w:cs="Arial"/>
          <w:sz w:val="20"/>
        </w:rPr>
      </w:pPr>
    </w:p>
    <w:p w14:paraId="0D431B8E" w14:textId="77777777" w:rsidR="008D4EDA" w:rsidRPr="004F5EA4" w:rsidRDefault="008D4EDA" w:rsidP="00E44C83">
      <w:pPr>
        <w:jc w:val="both"/>
        <w:rPr>
          <w:rFonts w:cs="Arial"/>
          <w:sz w:val="20"/>
        </w:rPr>
      </w:pPr>
    </w:p>
    <w:p w14:paraId="2B939A1F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588C5766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1B01D07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3D2DCFDE" w14:textId="77777777" w:rsidR="00765E84" w:rsidRPr="004F5EA4" w:rsidRDefault="00765E84" w:rsidP="00E44C83">
      <w:pPr>
        <w:jc w:val="both"/>
        <w:rPr>
          <w:rFonts w:cs="Arial"/>
          <w:b/>
          <w:sz w:val="20"/>
          <w:u w:val="single"/>
        </w:rPr>
      </w:pPr>
    </w:p>
    <w:p w14:paraId="2B3D8B5C" w14:textId="4DFEE3E6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8F54F0">
        <w:rPr>
          <w:rFonts w:cs="Arial"/>
          <w:sz w:val="20"/>
        </w:rPr>
        <w:t xml:space="preserve">je </w:t>
      </w:r>
      <w:r w:rsidR="00335299">
        <w:rPr>
          <w:rFonts w:cs="Arial"/>
          <w:sz w:val="20"/>
        </w:rPr>
        <w:t>naslednj</w:t>
      </w:r>
      <w:r w:rsidR="003F78FE">
        <w:rPr>
          <w:rFonts w:cs="Arial"/>
          <w:sz w:val="20"/>
        </w:rPr>
        <w:t>e</w:t>
      </w:r>
      <w:r w:rsidR="00335299">
        <w:rPr>
          <w:rFonts w:cs="Arial"/>
          <w:sz w:val="20"/>
        </w:rPr>
        <w:t xml:space="preserve"> nepremičn</w:t>
      </w:r>
      <w:r w:rsidR="008F54F0">
        <w:rPr>
          <w:rFonts w:cs="Arial"/>
          <w:sz w:val="20"/>
        </w:rPr>
        <w:t>o premoženje</w:t>
      </w:r>
      <w:r w:rsidR="00335299">
        <w:rPr>
          <w:rFonts w:cs="Arial"/>
          <w:sz w:val="20"/>
        </w:rPr>
        <w:t xml:space="preserve">: </w:t>
      </w:r>
    </w:p>
    <w:p w14:paraId="46838A1E" w14:textId="77777777" w:rsidR="00BB7913" w:rsidRDefault="00BB7913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985"/>
        <w:gridCol w:w="1701"/>
        <w:gridCol w:w="2116"/>
        <w:gridCol w:w="1392"/>
      </w:tblGrid>
      <w:tr w:rsidR="001E0B0E" w:rsidRPr="00DA117E" w14:paraId="355E0A2C" w14:textId="77777777" w:rsidTr="001E0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CCEF856" w14:textId="47180F55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DBB7852" w14:textId="073B57AC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701" w:type="dxa"/>
            <w:vAlign w:val="center"/>
          </w:tcPr>
          <w:p w14:paraId="7C03D1F4" w14:textId="14E573AE" w:rsidR="001E0B0E" w:rsidRPr="00DA117E" w:rsidRDefault="001E0B0E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I</w:t>
            </w:r>
            <w:r w:rsidRPr="00DA117E">
              <w:rPr>
                <w:rFonts w:cs="Arial"/>
                <w:iCs/>
                <w:sz w:val="20"/>
              </w:rPr>
              <w:t>zmera (do celote)</w:t>
            </w:r>
            <w:r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  <w:hideMark/>
          </w:tcPr>
          <w:p w14:paraId="399A7A9F" w14:textId="56ADA3A7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ejanska raba</w:t>
            </w:r>
          </w:p>
        </w:tc>
        <w:tc>
          <w:tcPr>
            <w:tcW w:w="1392" w:type="dxa"/>
            <w:vAlign w:val="center"/>
            <w:hideMark/>
          </w:tcPr>
          <w:p w14:paraId="765EFEB3" w14:textId="4B93AA80" w:rsidR="001E0B0E" w:rsidRPr="00DA117E" w:rsidRDefault="001E0B0E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1E0B0E" w:rsidRPr="00DA117E" w14:paraId="129E9EF4" w14:textId="77777777" w:rsidTr="001E0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9CE0FC3" w14:textId="3B5EC957" w:rsidR="001E0B0E" w:rsidRPr="00DA117E" w:rsidRDefault="001E0B0E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3B8F83F" w14:textId="612EAC1B" w:rsidR="001E0B0E" w:rsidRPr="00F25755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51-Krašči</w:t>
            </w:r>
          </w:p>
        </w:tc>
        <w:tc>
          <w:tcPr>
            <w:tcW w:w="1701" w:type="dxa"/>
            <w:vAlign w:val="center"/>
          </w:tcPr>
          <w:p w14:paraId="1A1886EB" w14:textId="26935530" w:rsidR="001E0B0E" w:rsidRPr="00F25755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 xml:space="preserve">684,00 </w:t>
            </w:r>
            <w:r w:rsidRPr="003F78FE">
              <w:rPr>
                <w:rFonts w:cs="Arial"/>
                <w:b/>
                <w:bCs/>
                <w:sz w:val="20"/>
              </w:rPr>
              <w:t>m</w:t>
            </w:r>
            <w:r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</w:tcPr>
          <w:p w14:paraId="39FCACEE" w14:textId="0DE2CA63" w:rsidR="001E0B0E" w:rsidRPr="00F25755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nepozidano stavbno zemljišče</w:t>
            </w:r>
          </w:p>
        </w:tc>
        <w:tc>
          <w:tcPr>
            <w:tcW w:w="1392" w:type="dxa"/>
            <w:vAlign w:val="center"/>
          </w:tcPr>
          <w:p w14:paraId="2D82EBD9" w14:textId="4239AC9C" w:rsidR="001E0B0E" w:rsidRPr="00F25755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1/6</w:t>
            </w:r>
          </w:p>
        </w:tc>
      </w:tr>
      <w:tr w:rsidR="001E0B0E" w:rsidRPr="00DA117E" w14:paraId="3E2EC769" w14:textId="77777777" w:rsidTr="001E0B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9E2F3" w:themeFill="accent1" w:themeFillTint="33"/>
            <w:vAlign w:val="center"/>
          </w:tcPr>
          <w:p w14:paraId="3B7ECC4E" w14:textId="1A868A6D" w:rsidR="001E0B0E" w:rsidRDefault="001E0B0E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A70A9A0" w14:textId="6E6C5240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51-Krašči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F281813" w14:textId="5DC95520" w:rsidR="001E0B0E" w:rsidRDefault="001E0B0E" w:rsidP="00F2575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3.873,00 </w:t>
            </w:r>
            <w:r w:rsidRPr="003F78FE">
              <w:rPr>
                <w:rFonts w:cs="Arial"/>
                <w:b/>
                <w:bCs/>
                <w:sz w:val="20"/>
              </w:rPr>
              <w:t>m</w:t>
            </w:r>
            <w:r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</w:tcPr>
          <w:p w14:paraId="6030462D" w14:textId="00ACA4D5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nepozidano delno stavbno in delno kmetijsko zemljišče</w:t>
            </w:r>
          </w:p>
        </w:tc>
        <w:tc>
          <w:tcPr>
            <w:tcW w:w="1392" w:type="dxa"/>
            <w:shd w:val="clear" w:color="auto" w:fill="D9E2F3" w:themeFill="accent1" w:themeFillTint="33"/>
            <w:vAlign w:val="center"/>
          </w:tcPr>
          <w:p w14:paraId="37010BCF" w14:textId="419F14F1" w:rsidR="001E0B0E" w:rsidRDefault="001E0B0E" w:rsidP="00F2575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1/6</w:t>
            </w:r>
          </w:p>
        </w:tc>
      </w:tr>
      <w:tr w:rsidR="001E0B0E" w:rsidRPr="00DA117E" w14:paraId="25CD6A33" w14:textId="77777777" w:rsidTr="001E0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768648A" w14:textId="0DA7293D" w:rsidR="001E0B0E" w:rsidRDefault="001E0B0E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AE5EF74" w14:textId="24F8A814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51-Krašči</w:t>
            </w:r>
          </w:p>
        </w:tc>
        <w:tc>
          <w:tcPr>
            <w:tcW w:w="1701" w:type="dxa"/>
            <w:vAlign w:val="center"/>
          </w:tcPr>
          <w:p w14:paraId="52200F81" w14:textId="55C86D63" w:rsidR="001E0B0E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2.367,00 </w:t>
            </w:r>
            <w:r w:rsidRPr="003F78FE">
              <w:rPr>
                <w:rFonts w:cs="Arial"/>
                <w:b/>
                <w:bCs/>
                <w:sz w:val="20"/>
              </w:rPr>
              <w:t>m</w:t>
            </w:r>
            <w:r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6" w:type="dxa"/>
            <w:vAlign w:val="center"/>
          </w:tcPr>
          <w:p w14:paraId="32FFA3F4" w14:textId="75F626D9" w:rsidR="001E0B0E" w:rsidRDefault="001E0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nepozidano delno stavbno in delno kmetijsko zemljišče</w:t>
            </w:r>
          </w:p>
        </w:tc>
        <w:tc>
          <w:tcPr>
            <w:tcW w:w="1392" w:type="dxa"/>
            <w:vAlign w:val="center"/>
          </w:tcPr>
          <w:p w14:paraId="3078CFEC" w14:textId="05BB50AD" w:rsidR="001E0B0E" w:rsidRDefault="001E0B0E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5/48</w:t>
            </w:r>
          </w:p>
        </w:tc>
      </w:tr>
    </w:tbl>
    <w:p w14:paraId="7D807ECA" w14:textId="77777777" w:rsidR="00B6523D" w:rsidRDefault="00B6523D" w:rsidP="00B6523D">
      <w:pPr>
        <w:spacing w:line="260" w:lineRule="exact"/>
        <w:jc w:val="both"/>
        <w:rPr>
          <w:rFonts w:cs="Arial"/>
          <w:sz w:val="20"/>
        </w:rPr>
      </w:pPr>
    </w:p>
    <w:p w14:paraId="77B1444E" w14:textId="5AAD0D50" w:rsidR="00326AB7" w:rsidRDefault="00917BF7" w:rsidP="00020CE7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Nepremično premoženje se nahaja v Občini </w:t>
      </w:r>
      <w:r w:rsidR="00326AB7">
        <w:rPr>
          <w:rFonts w:cs="Arial"/>
          <w:sz w:val="20"/>
        </w:rPr>
        <w:t xml:space="preserve">Cankova, </w:t>
      </w:r>
      <w:r w:rsidR="00831112">
        <w:rPr>
          <w:rFonts w:cs="Arial"/>
          <w:sz w:val="20"/>
        </w:rPr>
        <w:t>v naselju</w:t>
      </w:r>
      <w:r w:rsidR="00326AB7">
        <w:rPr>
          <w:rFonts w:cs="Arial"/>
          <w:sz w:val="20"/>
        </w:rPr>
        <w:t xml:space="preserve"> Krašči. Po namenski rabi gre za stavbno oziroma za delno kmetijski in delno stavbni zemljišči, ki se nahajajo na območju predkupne pravice občine ter na območju Krajinskega parka Goričko.  </w:t>
      </w:r>
    </w:p>
    <w:p w14:paraId="25E5B70C" w14:textId="77777777" w:rsidR="00020CE7" w:rsidRDefault="00020CE7" w:rsidP="00066B19">
      <w:pPr>
        <w:spacing w:line="260" w:lineRule="exact"/>
        <w:jc w:val="both"/>
        <w:rPr>
          <w:rFonts w:cs="Arial"/>
          <w:sz w:val="20"/>
        </w:rPr>
      </w:pPr>
    </w:p>
    <w:p w14:paraId="768AFEAA" w14:textId="16B68C8A" w:rsidR="00831112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Solastnišk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 xml:space="preserve"> delež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 xml:space="preserve"> Republike Slovenije, ki s</w:t>
      </w:r>
      <w:r w:rsidR="00326AB7">
        <w:rPr>
          <w:rFonts w:cs="Arial"/>
          <w:sz w:val="20"/>
        </w:rPr>
        <w:t>o</w:t>
      </w:r>
      <w:r>
        <w:rPr>
          <w:rFonts w:cs="Arial"/>
          <w:sz w:val="20"/>
        </w:rPr>
        <w:t xml:space="preserve"> predmet prodaje skupaj, v paketu, s</w:t>
      </w:r>
      <w:r w:rsidR="00326AB7">
        <w:rPr>
          <w:rFonts w:cs="Arial"/>
          <w:sz w:val="20"/>
        </w:rPr>
        <w:t>o</w:t>
      </w:r>
      <w:r>
        <w:rPr>
          <w:rFonts w:cs="Arial"/>
          <w:sz w:val="20"/>
        </w:rPr>
        <w:t xml:space="preserve"> zemljiškoknjižno urejen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 xml:space="preserve"> in bremen prost</w:t>
      </w:r>
      <w:r w:rsidR="00326AB7">
        <w:rPr>
          <w:rFonts w:cs="Arial"/>
          <w:sz w:val="20"/>
        </w:rPr>
        <w:t>i</w:t>
      </w:r>
      <w:r>
        <w:rPr>
          <w:rFonts w:cs="Arial"/>
          <w:sz w:val="20"/>
        </w:rPr>
        <w:t>.</w:t>
      </w:r>
    </w:p>
    <w:p w14:paraId="4D58A968" w14:textId="77777777" w:rsidR="00831112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D67D91D" w14:textId="777B43FE" w:rsidR="00831112" w:rsidRPr="001B4541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  <w:u w:val="single"/>
        </w:rPr>
      </w:pPr>
      <w:r w:rsidRPr="001B4541">
        <w:rPr>
          <w:rFonts w:cs="Arial"/>
          <w:b/>
          <w:bCs/>
          <w:sz w:val="20"/>
          <w:u w:val="single"/>
        </w:rPr>
        <w:t>Solastnišk</w:t>
      </w:r>
      <w:r>
        <w:rPr>
          <w:rFonts w:cs="Arial"/>
          <w:b/>
          <w:bCs/>
          <w:sz w:val="20"/>
          <w:u w:val="single"/>
        </w:rPr>
        <w:t>i</w:t>
      </w:r>
      <w:r w:rsidRPr="001B4541">
        <w:rPr>
          <w:rFonts w:cs="Arial"/>
          <w:b/>
          <w:bCs/>
          <w:sz w:val="20"/>
          <w:u w:val="single"/>
        </w:rPr>
        <w:t xml:space="preserve"> delež</w:t>
      </w:r>
      <w:r>
        <w:rPr>
          <w:rFonts w:cs="Arial"/>
          <w:b/>
          <w:bCs/>
          <w:sz w:val="20"/>
          <w:u w:val="single"/>
        </w:rPr>
        <w:t>i</w:t>
      </w:r>
      <w:r w:rsidRPr="001B4541">
        <w:rPr>
          <w:rFonts w:cs="Arial"/>
          <w:b/>
          <w:bCs/>
          <w:sz w:val="20"/>
          <w:u w:val="single"/>
        </w:rPr>
        <w:t xml:space="preserve"> drug</w:t>
      </w:r>
      <w:r w:rsidR="00326AB7">
        <w:rPr>
          <w:rFonts w:cs="Arial"/>
          <w:b/>
          <w:bCs/>
          <w:sz w:val="20"/>
          <w:u w:val="single"/>
        </w:rPr>
        <w:t xml:space="preserve">ega </w:t>
      </w:r>
      <w:r w:rsidRPr="001B4541">
        <w:rPr>
          <w:rFonts w:cs="Arial"/>
          <w:b/>
          <w:bCs/>
          <w:sz w:val="20"/>
          <w:u w:val="single"/>
        </w:rPr>
        <w:t>solastnik</w:t>
      </w:r>
      <w:r w:rsidR="00326AB7">
        <w:rPr>
          <w:rFonts w:cs="Arial"/>
          <w:b/>
          <w:bCs/>
          <w:sz w:val="20"/>
          <w:u w:val="single"/>
        </w:rPr>
        <w:t>a</w:t>
      </w:r>
      <w:r w:rsidRPr="001B4541">
        <w:rPr>
          <w:rFonts w:cs="Arial"/>
          <w:b/>
          <w:bCs/>
          <w:sz w:val="20"/>
          <w:u w:val="single"/>
        </w:rPr>
        <w:t xml:space="preserve"> NI</w:t>
      </w:r>
      <w:r>
        <w:rPr>
          <w:rFonts w:cs="Arial"/>
          <w:b/>
          <w:bCs/>
          <w:sz w:val="20"/>
          <w:u w:val="single"/>
        </w:rPr>
        <w:t xml:space="preserve">SO </w:t>
      </w:r>
      <w:r w:rsidRPr="001B4541">
        <w:rPr>
          <w:rFonts w:cs="Arial"/>
          <w:b/>
          <w:bCs/>
          <w:sz w:val="20"/>
          <w:u w:val="single"/>
        </w:rPr>
        <w:t>predmet prodaje</w:t>
      </w:r>
      <w:r w:rsidRPr="001B4541">
        <w:rPr>
          <w:rFonts w:cs="Arial"/>
          <w:sz w:val="20"/>
          <w:u w:val="single"/>
        </w:rPr>
        <w:t>.</w:t>
      </w:r>
    </w:p>
    <w:p w14:paraId="740121AC" w14:textId="77777777" w:rsidR="00831112" w:rsidRDefault="00831112" w:rsidP="00831112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A75B227" w14:textId="6F8B88AE" w:rsidR="00831112" w:rsidRPr="008C1885" w:rsidRDefault="00831112" w:rsidP="00831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Drugi s</w:t>
      </w:r>
      <w:r w:rsidRPr="008C1885">
        <w:rPr>
          <w:rFonts w:eastAsia="Arial" w:cs="Arial"/>
          <w:color w:val="000000"/>
          <w:sz w:val="20"/>
        </w:rPr>
        <w:t>olastnik ima na podlagi tretjega odstavka 66. člena Stvarnopravnega zakonika (Uradni list RS, št. 87/02, 91/13 in 23/20) predkupno pravico.</w:t>
      </w:r>
      <w:r>
        <w:rPr>
          <w:rFonts w:eastAsia="Arial" w:cs="Arial"/>
          <w:color w:val="000000"/>
          <w:sz w:val="20"/>
        </w:rPr>
        <w:t xml:space="preserve"> </w:t>
      </w:r>
    </w:p>
    <w:p w14:paraId="3294B485" w14:textId="77777777" w:rsidR="00231C38" w:rsidRDefault="00231C38" w:rsidP="00231C38">
      <w:pPr>
        <w:autoSpaceDE w:val="0"/>
        <w:autoSpaceDN w:val="0"/>
        <w:adjustRightInd w:val="0"/>
        <w:spacing w:line="240" w:lineRule="exact"/>
        <w:jc w:val="both"/>
        <w:rPr>
          <w:rFonts w:ascii="Helvetica" w:hAnsi="Helvetica" w:cs="Arial"/>
          <w:sz w:val="20"/>
        </w:rPr>
      </w:pPr>
    </w:p>
    <w:p w14:paraId="62B29819" w14:textId="5E79EAAA" w:rsidR="00231C38" w:rsidRDefault="00231C38" w:rsidP="00231C38">
      <w:pPr>
        <w:autoSpaceDE w:val="0"/>
        <w:autoSpaceDN w:val="0"/>
        <w:adjustRightInd w:val="0"/>
        <w:spacing w:line="240" w:lineRule="exact"/>
        <w:jc w:val="both"/>
        <w:rPr>
          <w:rFonts w:ascii="Helvetica" w:hAnsi="Helvetica" w:cs="Arial"/>
          <w:sz w:val="20"/>
        </w:rPr>
      </w:pPr>
      <w:r w:rsidRPr="00ED5BC5">
        <w:rPr>
          <w:rFonts w:ascii="Helvetica" w:hAnsi="Helvetica" w:cs="Arial"/>
          <w:sz w:val="20"/>
        </w:rPr>
        <w:t xml:space="preserve">Ker </w:t>
      </w:r>
      <w:r>
        <w:rPr>
          <w:rFonts w:ascii="Helvetica" w:hAnsi="Helvetica" w:cs="Arial"/>
          <w:sz w:val="20"/>
        </w:rPr>
        <w:t xml:space="preserve">sta nepremičnini s </w:t>
      </w:r>
      <w:r w:rsidRPr="00ED5BC5">
        <w:rPr>
          <w:rFonts w:ascii="Helvetica" w:hAnsi="Helvetica" w:cs="Arial"/>
          <w:sz w:val="20"/>
        </w:rPr>
        <w:t xml:space="preserve">parc. št. </w:t>
      </w:r>
      <w:r>
        <w:rPr>
          <w:rFonts w:ascii="Helvetica" w:hAnsi="Helvetica" w:cs="Arial"/>
          <w:sz w:val="20"/>
        </w:rPr>
        <w:t xml:space="preserve">676 in 678, obe k. o. 51-Krašči </w:t>
      </w:r>
      <w:r w:rsidRPr="00ED5BC5">
        <w:rPr>
          <w:rFonts w:ascii="Helvetica" w:hAnsi="Helvetica" w:cs="Arial"/>
          <w:sz w:val="20"/>
        </w:rPr>
        <w:t xml:space="preserve">po namenski rabi delno kmetijsko in delno stavbno zemljišče, bo potrebno po izvedenem postopku prodaje po določilih ZSPDSLS-1 ter v kolikor občina ne bo uveljavljala predkupne pravice po šestem odstavku 201. člena Zakona o urejanju prostora (Uradni list RS, št. 199/21, 18/23-ZDU-1O, 78/23-ZUNPEOVE, 95/23-ZIUOPZP, 23/24 in 109/24) izvesti še postopek prodaje skladno z določili Zakona o kmetijskih zemljiščih (Uradni list RS, št. </w:t>
      </w:r>
      <w:hyperlink r:id="rId8" w:tgtFrame="_blank" w:tooltip="Zakon o kmetijskih zemljiščih (uradno prečiščeno besedilo) (ZKZ-UPB2)" w:history="1">
        <w:r w:rsidRPr="00ED5BC5">
          <w:rPr>
            <w:rFonts w:ascii="Helvetica" w:hAnsi="Helvetica" w:cs="Arial"/>
            <w:sz w:val="20"/>
          </w:rPr>
          <w:t>71/11</w:t>
        </w:r>
      </w:hyperlink>
      <w:r w:rsidRPr="00ED5BC5">
        <w:rPr>
          <w:rFonts w:ascii="Helvetica" w:hAnsi="Helvetica" w:cs="Arial"/>
          <w:sz w:val="20"/>
        </w:rPr>
        <w:t xml:space="preserve"> – uradno prečiščeno besedilo, </w:t>
      </w:r>
      <w:hyperlink r:id="rId9" w:tgtFrame="_blank" w:tooltip="Zakon o spremembah in dopolnitvi Zakona o kmetijskih zemljiščih (ZKZ-D)" w:history="1">
        <w:r w:rsidRPr="00ED5BC5">
          <w:rPr>
            <w:rFonts w:ascii="Helvetica" w:hAnsi="Helvetica" w:cs="Arial"/>
            <w:sz w:val="20"/>
          </w:rPr>
          <w:t>58/12</w:t>
        </w:r>
      </w:hyperlink>
      <w:r w:rsidRPr="00ED5BC5">
        <w:rPr>
          <w:rFonts w:ascii="Helvetica" w:hAnsi="Helvetica" w:cs="Arial"/>
          <w:sz w:val="20"/>
        </w:rPr>
        <w:t xml:space="preserve">, </w:t>
      </w:r>
      <w:hyperlink r:id="rId10" w:tgtFrame="_blank" w:tooltip="Zakon o spremembah in dopolnitvah Zakona o kmetijskih zemljiščih (ZKZ-E)" w:history="1">
        <w:r w:rsidRPr="00ED5BC5">
          <w:rPr>
            <w:rFonts w:ascii="Helvetica" w:hAnsi="Helvetica" w:cs="Arial"/>
            <w:sz w:val="20"/>
          </w:rPr>
          <w:t>27/16</w:t>
        </w:r>
      </w:hyperlink>
      <w:r w:rsidRPr="00ED5BC5">
        <w:rPr>
          <w:rFonts w:ascii="Helvetica" w:hAnsi="Helvetica" w:cs="Arial"/>
          <w:sz w:val="20"/>
        </w:rPr>
        <w:t xml:space="preserve">, </w:t>
      </w:r>
      <w:hyperlink r:id="rId11" w:tgtFrame="_blank" w:tooltip="Zakon o spremembah in dopolnitvah Zakona o kmetijstvu (ZKme-1D)" w:history="1">
        <w:r w:rsidRPr="00ED5BC5">
          <w:rPr>
            <w:rFonts w:ascii="Helvetica" w:hAnsi="Helvetica" w:cs="Arial"/>
            <w:sz w:val="20"/>
          </w:rPr>
          <w:t>27/17</w:t>
        </w:r>
      </w:hyperlink>
      <w:r w:rsidRPr="00ED5BC5">
        <w:rPr>
          <w:rFonts w:ascii="Helvetica" w:hAnsi="Helvetica" w:cs="Arial"/>
          <w:sz w:val="20"/>
        </w:rPr>
        <w:t xml:space="preserve"> – ZKme-1D, </w:t>
      </w:r>
      <w:hyperlink r:id="rId12" w:tgtFrame="_blank" w:tooltip="Zakon o spremembah in dopolnitvi Zakona o kmetijskih zemljiščih (ZKZ-F)" w:history="1">
        <w:r w:rsidRPr="00ED5BC5">
          <w:rPr>
            <w:rFonts w:ascii="Helvetica" w:hAnsi="Helvetica" w:cs="Arial"/>
            <w:sz w:val="20"/>
          </w:rPr>
          <w:t>79/17</w:t>
        </w:r>
      </w:hyperlink>
      <w:r w:rsidRPr="00ED5BC5">
        <w:rPr>
          <w:rFonts w:ascii="Helvetica" w:hAnsi="Helvetica" w:cs="Arial"/>
          <w:sz w:val="20"/>
        </w:rPr>
        <w:t xml:space="preserve">, </w:t>
      </w:r>
      <w:hyperlink r:id="rId13" w:tgtFrame="_blank" w:tooltip="Zakon o spremembah in dopolnitvah Zakona o kmetijskih zemljiščih (ZKZ-G)" w:history="1">
        <w:r w:rsidRPr="00ED5BC5">
          <w:rPr>
            <w:rFonts w:ascii="Helvetica" w:hAnsi="Helvetica" w:cs="Arial"/>
            <w:sz w:val="20"/>
          </w:rPr>
          <w:t>44/22</w:t>
        </w:r>
      </w:hyperlink>
      <w:r w:rsidRPr="00ED5BC5">
        <w:rPr>
          <w:rFonts w:ascii="Helvetica" w:hAnsi="Helvetica" w:cs="Arial"/>
          <w:sz w:val="20"/>
        </w:rPr>
        <w:t xml:space="preserve"> in </w:t>
      </w:r>
      <w:hyperlink r:id="rId14" w:tgtFrame="_blank" w:tooltip="Zakon o uvajanju naprav za proizvodnjo električne energije iz obnovljivih virov energije (ZUNPEOVE)" w:history="1">
        <w:r w:rsidRPr="00ED5BC5">
          <w:rPr>
            <w:rFonts w:ascii="Helvetica" w:hAnsi="Helvetica" w:cs="Arial"/>
            <w:sz w:val="20"/>
          </w:rPr>
          <w:t>78/23</w:t>
        </w:r>
      </w:hyperlink>
      <w:r w:rsidRPr="00ED5BC5">
        <w:rPr>
          <w:rFonts w:ascii="Helvetica" w:hAnsi="Helvetica" w:cs="Arial"/>
          <w:sz w:val="20"/>
        </w:rPr>
        <w:t xml:space="preserve"> – ZUNPEOVE; v nadaljevanju ZKZ). </w:t>
      </w:r>
    </w:p>
    <w:p w14:paraId="1F52AD5C" w14:textId="080A2D29" w:rsidR="0031159A" w:rsidRDefault="0031159A" w:rsidP="00E229E6">
      <w:pPr>
        <w:spacing w:line="260" w:lineRule="exact"/>
        <w:jc w:val="both"/>
        <w:rPr>
          <w:rFonts w:cs="Arial"/>
          <w:sz w:val="20"/>
        </w:rPr>
      </w:pPr>
    </w:p>
    <w:p w14:paraId="6DFC6EDD" w14:textId="77777777" w:rsidR="000F1257" w:rsidRDefault="000F1257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1DF2AB91" w14:textId="77777777" w:rsidR="002E4635" w:rsidRDefault="002E4635" w:rsidP="002E4635">
      <w:pPr>
        <w:jc w:val="both"/>
        <w:rPr>
          <w:rFonts w:cs="Arial"/>
          <w:sz w:val="20"/>
        </w:rPr>
      </w:pPr>
      <w:bookmarkStart w:id="1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01AC92C6" w14:textId="0A47FF1F" w:rsidR="002E4635" w:rsidRDefault="00EB3054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Metka Smrdel</w:t>
      </w:r>
      <w:r w:rsidR="002E4635">
        <w:rPr>
          <w:rFonts w:cs="Arial"/>
          <w:sz w:val="20"/>
        </w:rPr>
        <w:t xml:space="preserve"> – predsednica </w:t>
      </w:r>
    </w:p>
    <w:p w14:paraId="54877924" w14:textId="6C9FCBD3" w:rsidR="002E4635" w:rsidRDefault="00EB3054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Andreja Kozlar </w:t>
      </w:r>
      <w:r w:rsidR="002E4635">
        <w:rPr>
          <w:rFonts w:cs="Arial"/>
          <w:sz w:val="20"/>
        </w:rPr>
        <w:t>– član</w:t>
      </w:r>
      <w:r w:rsidR="00645680">
        <w:rPr>
          <w:rFonts w:cs="Arial"/>
          <w:sz w:val="20"/>
        </w:rPr>
        <w:t>ica</w:t>
      </w:r>
      <w:r w:rsidR="002E4635">
        <w:rPr>
          <w:rFonts w:cs="Arial"/>
          <w:sz w:val="20"/>
        </w:rPr>
        <w:t xml:space="preserve"> </w:t>
      </w:r>
    </w:p>
    <w:p w14:paraId="6C3F314B" w14:textId="425236B6" w:rsidR="002E4635" w:rsidRDefault="00611B0F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Marija Petek </w:t>
      </w:r>
      <w:r w:rsidR="002E4635">
        <w:rPr>
          <w:rFonts w:cs="Arial"/>
          <w:sz w:val="20"/>
        </w:rPr>
        <w:t xml:space="preserve">– članica </w:t>
      </w:r>
    </w:p>
    <w:p w14:paraId="4F530B92" w14:textId="5F541008" w:rsidR="002E4635" w:rsidRDefault="00EB3054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Lucija Srebernjak</w:t>
      </w:r>
      <w:r w:rsidR="00645680">
        <w:rPr>
          <w:rFonts w:cs="Arial"/>
          <w:sz w:val="20"/>
        </w:rPr>
        <w:t xml:space="preserve"> </w:t>
      </w:r>
      <w:r w:rsidR="002E4635">
        <w:rPr>
          <w:rFonts w:cs="Arial"/>
          <w:sz w:val="20"/>
        </w:rPr>
        <w:t>– nadomestn</w:t>
      </w:r>
      <w:r>
        <w:rPr>
          <w:rFonts w:cs="Arial"/>
          <w:sz w:val="20"/>
        </w:rPr>
        <w:t>a</w:t>
      </w:r>
      <w:r w:rsidR="002E4635">
        <w:rPr>
          <w:rFonts w:cs="Arial"/>
          <w:sz w:val="20"/>
        </w:rPr>
        <w:t xml:space="preserve"> član</w:t>
      </w:r>
      <w:r>
        <w:rPr>
          <w:rFonts w:cs="Arial"/>
          <w:sz w:val="20"/>
        </w:rPr>
        <w:t>ica</w:t>
      </w:r>
      <w:r w:rsidR="002E4635">
        <w:rPr>
          <w:rFonts w:cs="Arial"/>
          <w:sz w:val="20"/>
        </w:rPr>
        <w:t>.</w:t>
      </w:r>
    </w:p>
    <w:bookmarkEnd w:id="0"/>
    <w:bookmarkEnd w:id="1"/>
    <w:p w14:paraId="69812CD3" w14:textId="77777777" w:rsidR="00A33273" w:rsidRDefault="00A33273" w:rsidP="002E4635">
      <w:pPr>
        <w:jc w:val="both"/>
        <w:rPr>
          <w:rFonts w:cs="Arial"/>
          <w:sz w:val="20"/>
        </w:rPr>
      </w:pPr>
    </w:p>
    <w:p w14:paraId="3FEFCDA9" w14:textId="4E8F461A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Default="002E4635" w:rsidP="002E4635">
      <w:pPr>
        <w:jc w:val="both"/>
        <w:rPr>
          <w:rFonts w:cs="Arial"/>
          <w:sz w:val="20"/>
        </w:rPr>
      </w:pPr>
    </w:p>
    <w:p w14:paraId="4E7CB12D" w14:textId="6421BF73" w:rsidR="006E6863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 nepremičn</w:t>
      </w:r>
      <w:r w:rsidR="000248B7">
        <w:rPr>
          <w:rFonts w:cs="Arial"/>
          <w:sz w:val="20"/>
        </w:rPr>
        <w:t>o premoženje</w:t>
      </w:r>
      <w:r>
        <w:rPr>
          <w:rFonts w:cs="Arial"/>
          <w:sz w:val="20"/>
        </w:rPr>
        <w:t xml:space="preserve">, ki </w:t>
      </w:r>
      <w:r w:rsidR="000248B7">
        <w:rPr>
          <w:rFonts w:cs="Arial"/>
          <w:sz w:val="20"/>
        </w:rPr>
        <w:t xml:space="preserve">je </w:t>
      </w:r>
      <w:r>
        <w:rPr>
          <w:rFonts w:cs="Arial"/>
          <w:sz w:val="20"/>
        </w:rPr>
        <w:t xml:space="preserve">predmet prodaje, je oceno vrednosti opravil </w:t>
      </w:r>
      <w:r w:rsidR="006E6863">
        <w:rPr>
          <w:rFonts w:cs="Arial"/>
          <w:sz w:val="20"/>
        </w:rPr>
        <w:t xml:space="preserve">Samo Kovačič, univ. inž. gr., pooblaščeni ocenjevalec vrednosti nepremičnin Slovenskega inštituta za revizijo in sodni cenilec za gradbeno stroko. </w:t>
      </w:r>
    </w:p>
    <w:p w14:paraId="165EFF3C" w14:textId="77777777" w:rsidR="006E6863" w:rsidRDefault="006E6863" w:rsidP="002E4635">
      <w:pPr>
        <w:jc w:val="both"/>
        <w:rPr>
          <w:rFonts w:cs="Arial"/>
          <w:sz w:val="20"/>
        </w:rPr>
      </w:pPr>
    </w:p>
    <w:p w14:paraId="61558FAC" w14:textId="77777777" w:rsidR="002E4635" w:rsidRDefault="002E4635" w:rsidP="00F1406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>
        <w:rPr>
          <w:rFonts w:cs="Arial"/>
          <w:sz w:val="20"/>
        </w:rPr>
        <w:t>, ki kot povezane osebe šteje:</w:t>
      </w:r>
    </w:p>
    <w:p w14:paraId="2A75AF80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7B4206EE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2F10C08A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2"/>
    <w:p w14:paraId="30B72D26" w14:textId="77777777" w:rsidR="002E4635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22746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7FED4615" w14:textId="77777777" w:rsidR="0081451C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63674BE8" w14:textId="6AEFFD0B" w:rsidR="00FF428C" w:rsidRDefault="00FF428C" w:rsidP="00FF428C">
      <w:pPr>
        <w:ind w:right="-54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 w:rsidR="000444B6">
        <w:rPr>
          <w:rFonts w:cs="Arial"/>
          <w:sz w:val="20"/>
        </w:rPr>
        <w:t>nepremičn</w:t>
      </w:r>
      <w:r w:rsidR="00FC2815">
        <w:rPr>
          <w:rFonts w:cs="Arial"/>
          <w:sz w:val="20"/>
        </w:rPr>
        <w:t>ega premoženja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48A13195" w14:textId="6AF80BE6" w:rsidR="00FB50B7" w:rsidRDefault="00FB50B7" w:rsidP="00FF428C">
      <w:pPr>
        <w:ind w:right="-54"/>
        <w:jc w:val="both"/>
        <w:rPr>
          <w:rFonts w:cs="Arial"/>
          <w:sz w:val="20"/>
        </w:rPr>
      </w:pPr>
    </w:p>
    <w:p w14:paraId="1917074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07CCD5B6" w14:textId="36326ED8" w:rsidR="00110CFE" w:rsidRPr="00EC0D8F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 w:rsidR="00EC0D8F">
        <w:rPr>
          <w:rFonts w:cs="Arial"/>
          <w:sz w:val="20"/>
        </w:rPr>
        <w:t xml:space="preserve"> </w:t>
      </w:r>
      <w:r w:rsidR="000F1257">
        <w:rPr>
          <w:rFonts w:cs="Arial"/>
          <w:sz w:val="20"/>
        </w:rPr>
        <w:t>nepremič</w:t>
      </w:r>
      <w:r w:rsidR="00FC2815">
        <w:rPr>
          <w:rFonts w:cs="Arial"/>
          <w:sz w:val="20"/>
        </w:rPr>
        <w:t xml:space="preserve">no premoženje, parc. št. </w:t>
      </w:r>
      <w:r w:rsidR="00C65A3C">
        <w:rPr>
          <w:rFonts w:cs="Arial"/>
          <w:sz w:val="20"/>
        </w:rPr>
        <w:t>675 in parc. št. 676, obe v deležu do 1/6 in parc. št. 678, v deležu do 5/48, vse k. o. 51-Krašči, ki se prodajajo skupaj, v paketu</w:t>
      </w:r>
      <w:r w:rsidR="00E229E6">
        <w:rPr>
          <w:rFonts w:cs="Arial"/>
          <w:sz w:val="20"/>
        </w:rPr>
        <w:t xml:space="preserve">, </w:t>
      </w:r>
      <w:r w:rsidR="00EC0D8F">
        <w:rPr>
          <w:rFonts w:cs="Arial"/>
          <w:sz w:val="20"/>
        </w:rPr>
        <w:t xml:space="preserve">mora znašati </w:t>
      </w:r>
      <w:r w:rsidR="00EC0D8F" w:rsidRPr="00EC0D8F">
        <w:rPr>
          <w:rFonts w:cs="Arial"/>
          <w:b/>
          <w:bCs/>
          <w:sz w:val="20"/>
          <w:u w:val="single"/>
        </w:rPr>
        <w:t xml:space="preserve">najmanj </w:t>
      </w:r>
      <w:r w:rsidR="00C65A3C">
        <w:rPr>
          <w:rFonts w:cs="Arial"/>
          <w:b/>
          <w:bCs/>
          <w:sz w:val="20"/>
          <w:u w:val="single"/>
        </w:rPr>
        <w:t>8.334,00</w:t>
      </w:r>
      <w:r w:rsidR="00EC0D8F" w:rsidRPr="00EC0D8F">
        <w:rPr>
          <w:rFonts w:cs="Arial"/>
          <w:b/>
          <w:bCs/>
          <w:sz w:val="20"/>
          <w:u w:val="single"/>
        </w:rPr>
        <w:t xml:space="preserve"> EUR.</w:t>
      </w:r>
      <w:r w:rsidR="00110CFE" w:rsidRPr="00EC0D8F">
        <w:rPr>
          <w:rFonts w:cs="Arial"/>
          <w:b/>
          <w:bCs/>
          <w:sz w:val="20"/>
          <w:u w:val="single"/>
        </w:rPr>
        <w:t xml:space="preserve"> </w:t>
      </w:r>
    </w:p>
    <w:p w14:paraId="249D0C69" w14:textId="37F1E8EB" w:rsidR="00EC0D8F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5F8736C1" w:rsidR="00FF428C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2 % davek na </w:t>
      </w:r>
      <w:r w:rsidR="00FB50B7">
        <w:rPr>
          <w:rFonts w:cs="Arial"/>
          <w:sz w:val="20"/>
        </w:rPr>
        <w:t>promet nepremičnin</w:t>
      </w:r>
      <w:r>
        <w:rPr>
          <w:rFonts w:cs="Arial"/>
          <w:sz w:val="20"/>
        </w:rPr>
        <w:t xml:space="preserve">. </w:t>
      </w:r>
    </w:p>
    <w:p w14:paraId="614C76C2" w14:textId="77777777" w:rsidR="00FB50B7" w:rsidRDefault="00FB50B7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FF428C" w:rsidRDefault="00FF428C" w:rsidP="00FF428C">
      <w:pPr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77300D1A" w:rsidR="00FF428C" w:rsidRDefault="00FF428C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6. Način in rok plačila kupnine</w:t>
      </w:r>
    </w:p>
    <w:p w14:paraId="63345DD7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F2EF5CC" w14:textId="4CA6921B" w:rsidR="00FF428C" w:rsidRDefault="00FF428C" w:rsidP="00FF428C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2D400707" w14:textId="77777777" w:rsidR="0081451C" w:rsidRPr="00FF428C" w:rsidRDefault="0081451C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35834E3A" w14:textId="73F40EBE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</w:t>
      </w:r>
      <w:r w:rsidR="00DD2CA9">
        <w:rPr>
          <w:rFonts w:cs="Arial"/>
          <w:sz w:val="20"/>
        </w:rPr>
        <w:t>najugodne</w:t>
      </w:r>
      <w:r w:rsidR="00C7114B">
        <w:rPr>
          <w:rFonts w:cs="Arial"/>
          <w:sz w:val="20"/>
        </w:rPr>
        <w:t>j</w:t>
      </w:r>
      <w:r w:rsidR="00DD2CA9">
        <w:rPr>
          <w:rFonts w:cs="Arial"/>
          <w:sz w:val="20"/>
        </w:rPr>
        <w:t xml:space="preserve">ših </w:t>
      </w:r>
      <w:r w:rsidRPr="00FF428C">
        <w:rPr>
          <w:rFonts w:cs="Arial"/>
          <w:sz w:val="20"/>
        </w:rPr>
        <w:t>ponudb, bo</w:t>
      </w:r>
      <w:r w:rsidR="00E72E73">
        <w:rPr>
          <w:rFonts w:cs="Arial"/>
          <w:sz w:val="20"/>
        </w:rPr>
        <w:t>do z najugodnejšimi ponudniki opravljena</w:t>
      </w:r>
      <w:r w:rsidRPr="00FF428C">
        <w:rPr>
          <w:rFonts w:cs="Arial"/>
          <w:sz w:val="20"/>
        </w:rPr>
        <w:t xml:space="preserve"> dodatn</w:t>
      </w:r>
      <w:r w:rsidR="00E72E73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 w:rsidR="00F80B69">
        <w:rPr>
          <w:rFonts w:cs="Arial"/>
          <w:sz w:val="20"/>
        </w:rPr>
        <w:t>pisn</w:t>
      </w:r>
      <w:r w:rsidR="002F3349">
        <w:rPr>
          <w:rFonts w:cs="Arial"/>
          <w:sz w:val="20"/>
        </w:rPr>
        <w:t>a</w:t>
      </w:r>
      <w:r w:rsidR="00F80B69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>pogajanj</w:t>
      </w:r>
      <w:r w:rsidR="00F34118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 w:rsidR="00F80B69"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095CDCB8" w14:textId="77777777" w:rsidR="00FF428C" w:rsidRDefault="00FF428C" w:rsidP="00031B86">
      <w:pPr>
        <w:jc w:val="both"/>
        <w:rPr>
          <w:rFonts w:cs="Arial"/>
          <w:sz w:val="20"/>
        </w:rPr>
      </w:pPr>
    </w:p>
    <w:p w14:paraId="12B01E8C" w14:textId="3A255F4B" w:rsidR="0021355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lastRenderedPageBreak/>
        <w:t xml:space="preserve">Pogodba bo sklenjena s tistim ponudnikom, ki bo </w:t>
      </w:r>
      <w:r w:rsidR="00BC0C4D">
        <w:rPr>
          <w:rFonts w:cs="Arial"/>
          <w:sz w:val="20"/>
        </w:rPr>
        <w:t>za nepremič</w:t>
      </w:r>
      <w:r w:rsidR="0021355C">
        <w:rPr>
          <w:rFonts w:cs="Arial"/>
          <w:sz w:val="20"/>
        </w:rPr>
        <w:t xml:space="preserve">no premoženje </w:t>
      </w:r>
      <w:r w:rsidRPr="00FF428C">
        <w:rPr>
          <w:rFonts w:cs="Arial"/>
          <w:sz w:val="20"/>
        </w:rPr>
        <w:t>ponudil najvišjo odkupno ceno</w:t>
      </w:r>
      <w:r w:rsidR="0052706B">
        <w:rPr>
          <w:rFonts w:cs="Arial"/>
          <w:sz w:val="20"/>
        </w:rPr>
        <w:t xml:space="preserve"> v kolikor </w:t>
      </w:r>
      <w:r w:rsidR="002B1B78">
        <w:rPr>
          <w:rFonts w:cs="Arial"/>
          <w:sz w:val="20"/>
        </w:rPr>
        <w:t>solastnik</w:t>
      </w:r>
      <w:r w:rsidR="008B16A4">
        <w:rPr>
          <w:rFonts w:cs="Arial"/>
          <w:sz w:val="20"/>
        </w:rPr>
        <w:t xml:space="preserve"> oziroma občina ne bosta </w:t>
      </w:r>
      <w:r w:rsidR="0052706B">
        <w:rPr>
          <w:rFonts w:cs="Arial"/>
          <w:sz w:val="20"/>
        </w:rPr>
        <w:t>uveljavljal</w:t>
      </w:r>
      <w:r w:rsidR="008B16A4">
        <w:rPr>
          <w:rFonts w:cs="Arial"/>
          <w:sz w:val="20"/>
        </w:rPr>
        <w:t>a</w:t>
      </w:r>
      <w:r w:rsidR="0052706B">
        <w:rPr>
          <w:rFonts w:cs="Arial"/>
          <w:sz w:val="20"/>
        </w:rPr>
        <w:t xml:space="preserve"> predkupne pravice.</w:t>
      </w:r>
      <w:r w:rsidR="00A37D0B">
        <w:rPr>
          <w:rFonts w:cs="Arial"/>
          <w:sz w:val="20"/>
        </w:rPr>
        <w:t xml:space="preserve"> </w:t>
      </w:r>
    </w:p>
    <w:p w14:paraId="4B841BF9" w14:textId="77777777" w:rsidR="00A37D0B" w:rsidRDefault="00A37D0B" w:rsidP="00031B86">
      <w:pPr>
        <w:jc w:val="both"/>
        <w:rPr>
          <w:rFonts w:cs="Arial"/>
          <w:sz w:val="20"/>
        </w:rPr>
      </w:pPr>
    </w:p>
    <w:p w14:paraId="4C47974E" w14:textId="66F57BEF" w:rsidR="00291A4E" w:rsidRDefault="00291A4E" w:rsidP="00291A4E">
      <w:pPr>
        <w:spacing w:line="260" w:lineRule="exact"/>
        <w:ind w:right="-5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Najugodnejši ponudnik bo moral po podpisu </w:t>
      </w:r>
      <w:r w:rsidRPr="00D873F1">
        <w:rPr>
          <w:rFonts w:cs="Arial"/>
          <w:sz w:val="20"/>
        </w:rPr>
        <w:t>pogodbe skladno s 86. oziroma s 87. členom Zakona o ohranjanju narave (</w:t>
      </w:r>
      <w:r w:rsidRPr="00D873F1">
        <w:rPr>
          <w:rFonts w:cs="Arial"/>
          <w:sz w:val="20"/>
          <w:lang w:eastAsia="sl-SI"/>
        </w:rPr>
        <w:t>Uradni list RS, št.</w:t>
      </w:r>
      <w:r>
        <w:rPr>
          <w:rFonts w:cs="Arial"/>
          <w:sz w:val="20"/>
          <w:lang w:eastAsia="sl-SI"/>
        </w:rPr>
        <w:t xml:space="preserve"> </w:t>
      </w:r>
      <w:hyperlink r:id="rId15" w:tgtFrame="_blank" w:tooltip="Zakon o ohranjanju narave (uradno prečiščeno besedilo) (ZON-UPB2)" w:history="1">
        <w:r w:rsidRPr="00D873F1">
          <w:rPr>
            <w:rFonts w:cs="Arial"/>
            <w:sz w:val="20"/>
            <w:lang w:eastAsia="sl-SI"/>
          </w:rPr>
          <w:t>96/04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uradno prečiščeno besedilo,</w:t>
      </w:r>
      <w:r>
        <w:rPr>
          <w:rFonts w:cs="Arial"/>
          <w:sz w:val="20"/>
          <w:lang w:eastAsia="sl-SI"/>
        </w:rPr>
        <w:t xml:space="preserve"> </w:t>
      </w:r>
      <w:hyperlink r:id="rId16" w:tgtFrame="_blank" w:tooltip="Zakon o društvih (ZDru-1)" w:history="1">
        <w:r w:rsidRPr="00D873F1">
          <w:rPr>
            <w:rFonts w:cs="Arial"/>
            <w:sz w:val="20"/>
            <w:lang w:eastAsia="sl-SI"/>
          </w:rPr>
          <w:t>61/06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ZDru-1,</w:t>
      </w:r>
      <w:r>
        <w:rPr>
          <w:rFonts w:cs="Arial"/>
          <w:sz w:val="20"/>
          <w:lang w:eastAsia="sl-SI"/>
        </w:rPr>
        <w:t xml:space="preserve"> </w:t>
      </w:r>
      <w:hyperlink r:id="rId17" w:tgtFrame="_blank" w:tooltip="Zakon o spremembah in dopolnitvah Zakona o Skladu kmetijskih zemljišč in gozdov Republike Slovenije (ZSKZ-B)" w:history="1">
        <w:r w:rsidRPr="00D873F1">
          <w:rPr>
            <w:rFonts w:cs="Arial"/>
            <w:sz w:val="20"/>
            <w:lang w:eastAsia="sl-SI"/>
          </w:rPr>
          <w:t>8/10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ZSKZ-B,</w:t>
      </w:r>
      <w:r>
        <w:rPr>
          <w:rFonts w:cs="Arial"/>
          <w:sz w:val="20"/>
          <w:lang w:eastAsia="sl-SI"/>
        </w:rPr>
        <w:t xml:space="preserve"> </w:t>
      </w:r>
      <w:hyperlink r:id="rId18" w:tgtFrame="_blank" w:tooltip="Zakon o spremembah in dopolnitvah Zakona o ohranjanju narave (ZON-C)" w:history="1">
        <w:r w:rsidRPr="00D873F1">
          <w:rPr>
            <w:rFonts w:cs="Arial"/>
            <w:sz w:val="20"/>
            <w:lang w:eastAsia="sl-SI"/>
          </w:rPr>
          <w:t>46/14</w:t>
        </w:r>
      </w:hyperlink>
      <w:r w:rsidRPr="00D873F1">
        <w:rPr>
          <w:rFonts w:cs="Arial"/>
          <w:sz w:val="20"/>
          <w:lang w:eastAsia="sl-SI"/>
        </w:rPr>
        <w:t>,</w:t>
      </w:r>
      <w:r>
        <w:rPr>
          <w:rFonts w:cs="Arial"/>
          <w:sz w:val="20"/>
          <w:lang w:eastAsia="sl-SI"/>
        </w:rPr>
        <w:t xml:space="preserve"> </w:t>
      </w:r>
      <w:hyperlink r:id="rId19" w:tgtFrame="_blank" w:tooltip="Zakon o nevladnih organizacijah (ZNOrg)" w:history="1">
        <w:r w:rsidRPr="00D873F1">
          <w:rPr>
            <w:rFonts w:cs="Arial"/>
            <w:sz w:val="20"/>
            <w:lang w:eastAsia="sl-SI"/>
          </w:rPr>
          <w:t>21/18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ZNOrg,</w:t>
      </w:r>
      <w:r>
        <w:rPr>
          <w:rFonts w:cs="Arial"/>
          <w:sz w:val="20"/>
          <w:lang w:eastAsia="sl-SI"/>
        </w:rPr>
        <w:t xml:space="preserve"> </w:t>
      </w:r>
      <w:hyperlink r:id="rId20" w:tgtFrame="_blank" w:tooltip="Zakon o dopolnitvah Zakona o ohranjanju narave (ZON-D)" w:history="1">
        <w:r w:rsidRPr="00D873F1">
          <w:rPr>
            <w:rFonts w:cs="Arial"/>
            <w:sz w:val="20"/>
            <w:lang w:eastAsia="sl-SI"/>
          </w:rPr>
          <w:t>31/18</w:t>
        </w:r>
      </w:hyperlink>
      <w:r w:rsidRPr="00D873F1">
        <w:rPr>
          <w:rFonts w:cs="Arial"/>
          <w:sz w:val="20"/>
          <w:lang w:eastAsia="sl-SI"/>
        </w:rPr>
        <w:t>,</w:t>
      </w:r>
      <w:r>
        <w:rPr>
          <w:rFonts w:cs="Arial"/>
          <w:sz w:val="20"/>
          <w:lang w:eastAsia="sl-SI"/>
        </w:rPr>
        <w:t xml:space="preserve"> </w:t>
      </w:r>
      <w:hyperlink r:id="rId21" w:tgtFrame="_blank" w:tooltip="Zakon o spremembah Zakona o ohranjanju narave  (ZON-E)" w:history="1">
        <w:r w:rsidRPr="00D873F1">
          <w:rPr>
            <w:rFonts w:cs="Arial"/>
            <w:sz w:val="20"/>
            <w:lang w:eastAsia="sl-SI"/>
          </w:rPr>
          <w:t>82/20</w:t>
        </w:r>
      </w:hyperlink>
      <w:r w:rsidRPr="00D873F1">
        <w:rPr>
          <w:rFonts w:cs="Arial"/>
          <w:sz w:val="20"/>
          <w:lang w:eastAsia="sl-SI"/>
        </w:rPr>
        <w:t>,</w:t>
      </w:r>
      <w:r>
        <w:rPr>
          <w:rFonts w:cs="Arial"/>
          <w:sz w:val="20"/>
          <w:lang w:eastAsia="sl-SI"/>
        </w:rPr>
        <w:t xml:space="preserve"> </w:t>
      </w:r>
      <w:hyperlink r:id="rId22" w:tgtFrame="_blank" w:tooltip="Zakon o debirokratizaciji (ZDeb)" w:history="1">
        <w:r w:rsidRPr="00D873F1">
          <w:rPr>
            <w:rFonts w:cs="Arial"/>
            <w:sz w:val="20"/>
            <w:lang w:eastAsia="sl-SI"/>
          </w:rPr>
          <w:t>3/22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ZDeb,</w:t>
      </w:r>
      <w:r>
        <w:rPr>
          <w:rFonts w:cs="Arial"/>
          <w:sz w:val="20"/>
          <w:lang w:eastAsia="sl-SI"/>
        </w:rPr>
        <w:t xml:space="preserve"> </w:t>
      </w:r>
      <w:hyperlink r:id="rId23" w:tgtFrame="_blank" w:tooltip="Zakon za zmanjšanje neenakosti in škodljivih posegov politike ter zagotavljanje spoštovanja pravne države (ZZNŠPP)" w:history="1">
        <w:r w:rsidRPr="00D873F1">
          <w:rPr>
            <w:rFonts w:cs="Arial"/>
            <w:sz w:val="20"/>
            <w:lang w:eastAsia="sl-SI"/>
          </w:rPr>
          <w:t>105/22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>– ZZNŠPP in</w:t>
      </w:r>
      <w:r>
        <w:rPr>
          <w:rFonts w:cs="Arial"/>
          <w:sz w:val="20"/>
          <w:lang w:eastAsia="sl-SI"/>
        </w:rPr>
        <w:t xml:space="preserve"> </w:t>
      </w:r>
      <w:hyperlink r:id="rId24" w:tgtFrame="_blank" w:tooltip="Zakon o spremembah in dopolnitvah Zakona o državni upravi (ZDU-1O)" w:history="1">
        <w:r w:rsidRPr="00D873F1">
          <w:rPr>
            <w:rFonts w:cs="Arial"/>
            <w:sz w:val="20"/>
            <w:lang w:eastAsia="sl-SI"/>
          </w:rPr>
          <w:t>18/23</w:t>
        </w:r>
      </w:hyperlink>
      <w:r>
        <w:rPr>
          <w:rFonts w:cs="Arial"/>
          <w:sz w:val="20"/>
          <w:lang w:eastAsia="sl-SI"/>
        </w:rPr>
        <w:t xml:space="preserve"> </w:t>
      </w:r>
      <w:r w:rsidRPr="00D873F1">
        <w:rPr>
          <w:rFonts w:cs="Arial"/>
          <w:sz w:val="20"/>
          <w:lang w:eastAsia="sl-SI"/>
        </w:rPr>
        <w:t xml:space="preserve">– ZDU-1O) pri UE </w:t>
      </w:r>
      <w:r w:rsidR="00FA065E">
        <w:rPr>
          <w:rFonts w:cs="Arial"/>
          <w:sz w:val="20"/>
          <w:lang w:eastAsia="sl-SI"/>
        </w:rPr>
        <w:t xml:space="preserve">Murska Sobota </w:t>
      </w:r>
      <w:r w:rsidRPr="00D873F1">
        <w:rPr>
          <w:rFonts w:cs="Arial"/>
          <w:sz w:val="20"/>
          <w:lang w:eastAsia="sl-SI"/>
        </w:rPr>
        <w:t xml:space="preserve">vložiti vlogo za izdajo soglasja k pravnemu poslu. </w:t>
      </w:r>
    </w:p>
    <w:p w14:paraId="5EE6834A" w14:textId="77777777" w:rsidR="00291A4E" w:rsidRDefault="00291A4E" w:rsidP="00031B86">
      <w:pPr>
        <w:jc w:val="both"/>
        <w:rPr>
          <w:rFonts w:cs="Arial"/>
          <w:sz w:val="20"/>
        </w:rPr>
      </w:pPr>
    </w:p>
    <w:p w14:paraId="280D1CCC" w14:textId="77777777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208B3E7" w14:textId="7E896299" w:rsidR="00FF428C" w:rsidRPr="00FF428C" w:rsidRDefault="00D53499" w:rsidP="00FF428C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</w:t>
      </w:r>
      <w:r w:rsidR="00596B83">
        <w:rPr>
          <w:rFonts w:cs="Arial"/>
          <w:sz w:val="20"/>
        </w:rPr>
        <w:t xml:space="preserve">o premoženje </w:t>
      </w:r>
      <w:r w:rsidR="00FF428C" w:rsidRPr="00FF428C">
        <w:rPr>
          <w:rFonts w:cs="Arial"/>
          <w:sz w:val="20"/>
        </w:rPr>
        <w:t>bo prodan</w:t>
      </w:r>
      <w:r w:rsidR="00596B83">
        <w:rPr>
          <w:rFonts w:cs="Arial"/>
          <w:sz w:val="20"/>
        </w:rPr>
        <w:t>o</w:t>
      </w:r>
      <w:r w:rsidR="00FF428C"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FF428C">
        <w:rPr>
          <w:rFonts w:cs="Arial"/>
          <w:sz w:val="20"/>
          <w:lang w:eastAsia="sl-SI"/>
        </w:rPr>
        <w:t>Prodajal</w:t>
      </w:r>
      <w:r w:rsidR="00AA79D3">
        <w:rPr>
          <w:rFonts w:cs="Arial"/>
          <w:sz w:val="20"/>
          <w:lang w:eastAsia="sl-SI"/>
        </w:rPr>
        <w:t>k</w:t>
      </w:r>
      <w:r w:rsidR="0032291C">
        <w:rPr>
          <w:rFonts w:cs="Arial"/>
          <w:sz w:val="20"/>
          <w:lang w:eastAsia="sl-SI"/>
        </w:rPr>
        <w:t>a</w:t>
      </w:r>
      <w:r w:rsidR="00FF428C" w:rsidRPr="00FF428C">
        <w:rPr>
          <w:rFonts w:cs="Arial"/>
          <w:sz w:val="20"/>
          <w:lang w:eastAsia="sl-SI"/>
        </w:rPr>
        <w:t xml:space="preserve"> ne jamči za izmer</w:t>
      </w:r>
      <w:r w:rsidR="001149DD">
        <w:rPr>
          <w:rFonts w:cs="Arial"/>
          <w:sz w:val="20"/>
          <w:lang w:eastAsia="sl-SI"/>
        </w:rPr>
        <w:t>e</w:t>
      </w:r>
      <w:r w:rsidR="00FF428C" w:rsidRPr="00FF428C">
        <w:rPr>
          <w:rFonts w:cs="Arial"/>
          <w:sz w:val="20"/>
          <w:lang w:eastAsia="sl-SI"/>
        </w:rPr>
        <w:t xml:space="preserve"> površin niti za </w:t>
      </w:r>
      <w:r w:rsidR="000D5289">
        <w:rPr>
          <w:rFonts w:cs="Arial"/>
          <w:sz w:val="20"/>
          <w:lang w:eastAsia="sl-SI"/>
        </w:rPr>
        <w:t>nj</w:t>
      </w:r>
      <w:r w:rsidR="001149DD">
        <w:rPr>
          <w:rFonts w:cs="Arial"/>
          <w:sz w:val="20"/>
          <w:lang w:eastAsia="sl-SI"/>
        </w:rPr>
        <w:t>ihov</w:t>
      </w:r>
      <w:r w:rsidR="00FF428C" w:rsidRPr="00FF428C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35F72DB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5EB51DA0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6D088016" w14:textId="5ED58540" w:rsidR="00437BD8" w:rsidRPr="007215E3" w:rsidRDefault="00FF428C" w:rsidP="007215E3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8. </w:t>
      </w:r>
      <w:r w:rsidR="00437BD8">
        <w:rPr>
          <w:rFonts w:cs="Arial"/>
          <w:b/>
          <w:sz w:val="20"/>
          <w:u w:val="single"/>
        </w:rPr>
        <w:t>Varščina</w:t>
      </w:r>
    </w:p>
    <w:p w14:paraId="7D890D5D" w14:textId="194D1EA4" w:rsidR="00437BD8" w:rsidRPr="00437BD8" w:rsidRDefault="00437BD8" w:rsidP="00437BD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437BD8">
        <w:rPr>
          <w:rFonts w:cs="Arial"/>
          <w:sz w:val="20"/>
        </w:rPr>
        <w:t>Varščina za predmet prodaje</w:t>
      </w:r>
      <w:r w:rsidR="002777AC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</w:rPr>
        <w:t xml:space="preserve">znaša: </w:t>
      </w:r>
      <w:r w:rsidR="00956297">
        <w:rPr>
          <w:rFonts w:cs="Arial"/>
          <w:b/>
          <w:sz w:val="20"/>
        </w:rPr>
        <w:t>1.00</w:t>
      </w:r>
      <w:r w:rsidR="00596B83">
        <w:rPr>
          <w:rFonts w:cs="Arial"/>
          <w:b/>
          <w:sz w:val="20"/>
        </w:rPr>
        <w:t>0,00</w:t>
      </w:r>
      <w:r w:rsidRPr="00437BD8">
        <w:rPr>
          <w:rFonts w:cs="Arial"/>
          <w:b/>
          <w:sz w:val="20"/>
        </w:rPr>
        <w:t xml:space="preserve"> EUR. </w:t>
      </w:r>
    </w:p>
    <w:p w14:paraId="4F021B19" w14:textId="77777777" w:rsidR="003B3892" w:rsidRDefault="003B3892" w:rsidP="00895794">
      <w:pPr>
        <w:jc w:val="both"/>
        <w:rPr>
          <w:rFonts w:cs="Arial"/>
          <w:sz w:val="20"/>
        </w:rPr>
      </w:pPr>
    </w:p>
    <w:p w14:paraId="57DBF1B2" w14:textId="7C4DCEB5" w:rsidR="00895794" w:rsidRPr="00437BD8" w:rsidRDefault="00895794" w:rsidP="00895794">
      <w:pPr>
        <w:jc w:val="both"/>
        <w:rPr>
          <w:rFonts w:cs="Arial"/>
          <w:sz w:val="20"/>
          <w:u w:val="single"/>
        </w:rPr>
      </w:pPr>
      <w:r w:rsidRPr="00437BD8">
        <w:rPr>
          <w:rFonts w:cs="Arial"/>
          <w:sz w:val="20"/>
        </w:rPr>
        <w:t xml:space="preserve">Nakazilo se izvede na račun št. </w:t>
      </w:r>
      <w:r w:rsidR="00E56F67">
        <w:rPr>
          <w:rFonts w:cs="Arial"/>
          <w:sz w:val="20"/>
        </w:rPr>
        <w:t>SI56 01100 6300109972</w:t>
      </w:r>
      <w:r w:rsidRPr="00437BD8">
        <w:rPr>
          <w:rFonts w:cs="Arial"/>
          <w:sz w:val="20"/>
        </w:rPr>
        <w:t xml:space="preserve"> sklic na številko </w:t>
      </w:r>
      <w:r w:rsidR="0009481C">
        <w:rPr>
          <w:rFonts w:cs="Arial"/>
          <w:sz w:val="20"/>
        </w:rPr>
        <w:t>18 31305-72</w:t>
      </w:r>
      <w:r w:rsidR="00287CA6">
        <w:rPr>
          <w:rFonts w:cs="Arial"/>
          <w:sz w:val="20"/>
        </w:rPr>
        <w:t>21002</w:t>
      </w:r>
      <w:r w:rsidR="0009481C">
        <w:rPr>
          <w:rFonts w:cs="Arial"/>
          <w:sz w:val="20"/>
        </w:rPr>
        <w:t xml:space="preserve">-15341604, </w:t>
      </w:r>
      <w:r w:rsidRPr="00437BD8">
        <w:rPr>
          <w:rFonts w:cs="Arial"/>
          <w:sz w:val="20"/>
        </w:rPr>
        <w:t xml:space="preserve">z navedbo namena nakazila: </w:t>
      </w:r>
      <w:r w:rsidRPr="00437BD8">
        <w:rPr>
          <w:rFonts w:cs="Arial"/>
          <w:sz w:val="20"/>
          <w:u w:val="single"/>
        </w:rPr>
        <w:t>JZP 477</w:t>
      </w:r>
      <w:r w:rsidR="006C1299">
        <w:rPr>
          <w:rFonts w:cs="Arial"/>
          <w:sz w:val="20"/>
          <w:u w:val="single"/>
        </w:rPr>
        <w:t>-</w:t>
      </w:r>
      <w:r w:rsidR="00287CA6">
        <w:rPr>
          <w:rFonts w:cs="Arial"/>
          <w:sz w:val="20"/>
          <w:u w:val="single"/>
        </w:rPr>
        <w:t>225/2012-MPJU</w:t>
      </w:r>
      <w:r w:rsidRPr="00437BD8">
        <w:rPr>
          <w:rFonts w:cs="Arial"/>
          <w:sz w:val="20"/>
          <w:u w:val="single"/>
        </w:rPr>
        <w:t>.</w:t>
      </w:r>
    </w:p>
    <w:p w14:paraId="243DA4D0" w14:textId="77777777" w:rsidR="003B3892" w:rsidRDefault="003B3892" w:rsidP="00437BD8">
      <w:pPr>
        <w:jc w:val="both"/>
        <w:rPr>
          <w:rFonts w:cs="Arial"/>
          <w:sz w:val="20"/>
        </w:rPr>
      </w:pPr>
    </w:p>
    <w:p w14:paraId="67982D69" w14:textId="4139195E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Varščina </w:t>
      </w:r>
      <w:r w:rsidRPr="00437BD8">
        <w:rPr>
          <w:rFonts w:cs="Arial"/>
          <w:b/>
          <w:sz w:val="20"/>
        </w:rPr>
        <w:t>mora biti na računu Republike Slovenije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D30F2D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19</w:t>
      </w:r>
      <w:r w:rsidR="0083270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804BDD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83270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F1298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do 24:00 </w:t>
      </w:r>
      <w:r w:rsidRPr="00437BD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437BD8">
        <w:rPr>
          <w:rFonts w:cs="Arial"/>
          <w:sz w:val="20"/>
        </w:rPr>
        <w:t>.</w:t>
      </w:r>
      <w:r w:rsidRPr="00437BD8">
        <w:rPr>
          <w:rFonts w:cs="Arial"/>
          <w:sz w:val="20"/>
          <w:vertAlign w:val="superscript"/>
        </w:rPr>
        <w:footnoteReference w:id="1"/>
      </w:r>
      <w:r w:rsidRPr="00437BD8">
        <w:rPr>
          <w:rFonts w:cs="Arial"/>
          <w:sz w:val="20"/>
        </w:rPr>
        <w:t xml:space="preserve"> </w:t>
      </w:r>
    </w:p>
    <w:p w14:paraId="79637D4E" w14:textId="77777777" w:rsidR="00437BD8" w:rsidRPr="00437BD8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74BFFBD" w14:textId="77777777" w:rsidR="003B3892" w:rsidRDefault="003B3892" w:rsidP="00437BD8">
      <w:pPr>
        <w:jc w:val="both"/>
        <w:rPr>
          <w:rFonts w:cs="Arial"/>
          <w:sz w:val="20"/>
        </w:rPr>
      </w:pPr>
    </w:p>
    <w:p w14:paraId="107B7681" w14:textId="779B9910" w:rsid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Če najugodnejši ponudnik ne sklene pogodbe ali ne plača kupnine, se mu varščina zadrži.</w:t>
      </w:r>
    </w:p>
    <w:p w14:paraId="1541BD0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44BF689" w14:textId="4065E3CF" w:rsidR="00437BD8" w:rsidRPr="007215E3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1D767780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4D31B7A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22D9B2E" w14:textId="31D0212E" w:rsidR="0064320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Ponudniki pošljejo ponudbe oziroma ponudbe prinesejo osebno v zaprti pisemski ovojnici z navedbo »JZP </w:t>
      </w:r>
      <w:r w:rsidR="001149DD">
        <w:rPr>
          <w:rFonts w:cs="Arial"/>
          <w:sz w:val="20"/>
        </w:rPr>
        <w:t>477-</w:t>
      </w:r>
      <w:r w:rsidR="005C6FEB">
        <w:rPr>
          <w:rFonts w:cs="Arial"/>
          <w:sz w:val="20"/>
        </w:rPr>
        <w:t>225/2012-MPJU</w:t>
      </w:r>
      <w:r w:rsidR="00E56F67">
        <w:rPr>
          <w:rFonts w:cs="Arial"/>
          <w:sz w:val="20"/>
        </w:rPr>
        <w:t xml:space="preserve"> </w:t>
      </w:r>
      <w:r w:rsidRPr="00437BD8">
        <w:rPr>
          <w:rFonts w:cs="Arial"/>
          <w:sz w:val="20"/>
        </w:rPr>
        <w:t xml:space="preserve">– NE ODPIRAJ« na naslov organizatorja javnega zbiranja ponudb: Ministrstvo za javno upravo, Tržaška cesta 21, Ljubljana. </w:t>
      </w:r>
    </w:p>
    <w:p w14:paraId="15FEE90D" w14:textId="77777777" w:rsidR="00643208" w:rsidRDefault="00643208" w:rsidP="00437BD8">
      <w:pPr>
        <w:jc w:val="both"/>
        <w:rPr>
          <w:rFonts w:cs="Arial"/>
          <w:sz w:val="20"/>
        </w:rPr>
      </w:pPr>
    </w:p>
    <w:p w14:paraId="11D1F715" w14:textId="1AA70F33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b/>
          <w:sz w:val="20"/>
          <w:u w:val="single"/>
        </w:rPr>
        <w:t>Kot popolna ponudba se šteje tista, ki vsebuje:</w:t>
      </w:r>
    </w:p>
    <w:p w14:paraId="3F00995A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izpolnjen, lastnoročno podpisan obrazec, ki je priloga 1 te objave </w:t>
      </w:r>
    </w:p>
    <w:p w14:paraId="1507D86E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potrdilo o plačani varščini ter  </w:t>
      </w:r>
    </w:p>
    <w:p w14:paraId="3A6AE763" w14:textId="77777777" w:rsidR="00411161" w:rsidRPr="009D5B47" w:rsidRDefault="00411161" w:rsidP="00411161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9D5B47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42042652" w14:textId="77777777" w:rsidR="00437BD8" w:rsidRPr="00437BD8" w:rsidRDefault="00437BD8" w:rsidP="00437BD8">
      <w:pPr>
        <w:outlineLvl w:val="1"/>
        <w:rPr>
          <w:rFonts w:cs="Arial"/>
          <w:b/>
          <w:bCs/>
          <w:sz w:val="20"/>
          <w:lang w:eastAsia="sl-SI"/>
        </w:rPr>
      </w:pPr>
    </w:p>
    <w:p w14:paraId="343EF992" w14:textId="1ED24984" w:rsidR="00437BD8" w:rsidRDefault="00437BD8" w:rsidP="00437BD8">
      <w:pPr>
        <w:jc w:val="both"/>
        <w:outlineLvl w:val="1"/>
        <w:rPr>
          <w:rFonts w:cs="Arial"/>
          <w:sz w:val="20"/>
        </w:rPr>
      </w:pPr>
      <w:r w:rsidRPr="00EF37EA">
        <w:rPr>
          <w:rFonts w:cs="Arial"/>
          <w:sz w:val="20"/>
        </w:rPr>
        <w:lastRenderedPageBreak/>
        <w:t>Šteje se, da je ponudba pravočasna</w:t>
      </w:r>
      <w:r w:rsidRPr="00437BD8">
        <w:rPr>
          <w:rFonts w:cs="Arial"/>
          <w:sz w:val="20"/>
        </w:rPr>
        <w:t xml:space="preserve">, če na naslov organizatorja javnega zbiranja ponudb prispe 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1D0E68"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dne </w:t>
      </w:r>
      <w:r w:rsidR="00885A0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20</w:t>
      </w:r>
      <w:r w:rsidR="00B9731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F77765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B9731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3E577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sz w:val="20"/>
          <w:vertAlign w:val="superscript"/>
        </w:rPr>
        <w:footnoteReference w:id="2"/>
      </w:r>
    </w:p>
    <w:p w14:paraId="285C403F" w14:textId="536E5558" w:rsidR="0080766B" w:rsidRDefault="0080766B" w:rsidP="00437BD8">
      <w:pPr>
        <w:jc w:val="both"/>
        <w:outlineLvl w:val="1"/>
        <w:rPr>
          <w:rFonts w:cs="Arial"/>
          <w:sz w:val="20"/>
        </w:rPr>
      </w:pPr>
    </w:p>
    <w:p w14:paraId="312266D7" w14:textId="48C41901" w:rsidR="0080766B" w:rsidRPr="0080766B" w:rsidRDefault="0080766B" w:rsidP="0080766B">
      <w:pPr>
        <w:outlineLvl w:val="1"/>
        <w:rPr>
          <w:rFonts w:cs="Arial"/>
          <w:bCs/>
          <w:sz w:val="20"/>
          <w:lang w:eastAsia="sl-SI"/>
        </w:rPr>
      </w:pP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</w:t>
      </w:r>
      <w:r w:rsidR="00EF37EA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ACCE2B7" w14:textId="77777777" w:rsidR="0080766B" w:rsidRPr="00437BD8" w:rsidRDefault="0080766B" w:rsidP="00437BD8">
      <w:pPr>
        <w:jc w:val="both"/>
        <w:outlineLvl w:val="1"/>
        <w:rPr>
          <w:rFonts w:cs="Arial"/>
          <w:sz w:val="20"/>
        </w:rPr>
      </w:pPr>
    </w:p>
    <w:p w14:paraId="762B671F" w14:textId="77777777" w:rsidR="00437BD8" w:rsidRPr="00437BD8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437BD8">
        <w:rPr>
          <w:rFonts w:cs="Arial"/>
          <w:b/>
          <w:i/>
          <w:iCs/>
          <w:sz w:val="20"/>
          <w:lang w:eastAsia="sl-SI"/>
        </w:rPr>
        <w:t>J</w:t>
      </w:r>
      <w:r w:rsidRPr="00437BD8">
        <w:rPr>
          <w:rFonts w:cs="Arial"/>
          <w:b/>
          <w:i/>
          <w:iCs/>
          <w:sz w:val="20"/>
        </w:rPr>
        <w:t>a</w:t>
      </w:r>
      <w:r w:rsidRPr="00437BD8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7A200107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8D4519E" w14:textId="574EE7C7" w:rsidR="00437BD8" w:rsidRPr="00437BD8" w:rsidRDefault="00437BD8" w:rsidP="00437BD8">
      <w:pPr>
        <w:jc w:val="center"/>
        <w:rPr>
          <w:rFonts w:cs="Arial"/>
          <w:b/>
          <w:sz w:val="20"/>
        </w:rPr>
      </w:pPr>
      <w:r w:rsidRPr="00437BD8">
        <w:rPr>
          <w:rFonts w:cs="Arial"/>
          <w:b/>
          <w:sz w:val="20"/>
        </w:rPr>
        <w:t xml:space="preserve">  dne </w:t>
      </w:r>
      <w:r w:rsidR="00885A0A">
        <w:rPr>
          <w:rFonts w:cs="Arial"/>
          <w:b/>
          <w:sz w:val="20"/>
        </w:rPr>
        <w:t>22</w:t>
      </w:r>
      <w:r w:rsidR="00410172">
        <w:rPr>
          <w:rFonts w:cs="Arial"/>
          <w:b/>
          <w:sz w:val="20"/>
        </w:rPr>
        <w:t xml:space="preserve">. </w:t>
      </w:r>
      <w:r w:rsidR="0009481C">
        <w:rPr>
          <w:rFonts w:cs="Arial"/>
          <w:b/>
          <w:sz w:val="20"/>
        </w:rPr>
        <w:t>1</w:t>
      </w:r>
      <w:r w:rsidR="00410172">
        <w:rPr>
          <w:rFonts w:cs="Arial"/>
          <w:b/>
          <w:sz w:val="20"/>
        </w:rPr>
        <w:t>. 202</w:t>
      </w:r>
      <w:r w:rsidR="00DD04EE">
        <w:rPr>
          <w:rFonts w:cs="Arial"/>
          <w:b/>
          <w:sz w:val="20"/>
        </w:rPr>
        <w:t>6</w:t>
      </w:r>
      <w:r w:rsidRPr="00437BD8">
        <w:rPr>
          <w:rFonts w:cs="Arial"/>
          <w:b/>
          <w:sz w:val="20"/>
        </w:rPr>
        <w:t xml:space="preserve"> s pričetkom ob </w:t>
      </w:r>
      <w:r w:rsidR="00797F99">
        <w:rPr>
          <w:rFonts w:cs="Arial"/>
          <w:b/>
          <w:sz w:val="20"/>
        </w:rPr>
        <w:t>1</w:t>
      </w:r>
      <w:r w:rsidR="00885A0A">
        <w:rPr>
          <w:rFonts w:cs="Arial"/>
          <w:b/>
          <w:sz w:val="20"/>
        </w:rPr>
        <w:t>0</w:t>
      </w:r>
      <w:r w:rsidR="00410172">
        <w:rPr>
          <w:rFonts w:cs="Arial"/>
          <w:b/>
          <w:sz w:val="20"/>
        </w:rPr>
        <w:t>.00</w:t>
      </w:r>
      <w:r w:rsidRPr="00437BD8">
        <w:rPr>
          <w:rFonts w:cs="Arial"/>
          <w:b/>
          <w:sz w:val="20"/>
        </w:rPr>
        <w:t xml:space="preserve"> uri.</w:t>
      </w:r>
    </w:p>
    <w:p w14:paraId="444BFFC7" w14:textId="77777777" w:rsidR="00437BD8" w:rsidRPr="00437BD8" w:rsidRDefault="00437BD8" w:rsidP="00437BD8">
      <w:pPr>
        <w:jc w:val="center"/>
        <w:rPr>
          <w:rFonts w:cs="Arial"/>
          <w:b/>
          <w:sz w:val="20"/>
        </w:rPr>
      </w:pPr>
    </w:p>
    <w:p w14:paraId="32A045EB" w14:textId="676B71C5" w:rsidR="00437BD8" w:rsidRPr="00437BD8" w:rsidRDefault="00437BD8" w:rsidP="00437BD8">
      <w:pPr>
        <w:jc w:val="both"/>
        <w:rPr>
          <w:rFonts w:cs="Arial"/>
          <w:b/>
          <w:bCs/>
          <w:i/>
          <w:iCs/>
          <w:sz w:val="20"/>
        </w:rPr>
      </w:pPr>
      <w:r w:rsidRPr="00437BD8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25" w:history="1">
        <w:r w:rsidRPr="006A6C4A">
          <w:rPr>
            <w:rFonts w:cs="Arial"/>
            <w:b/>
            <w:bCs/>
            <w:i/>
            <w:iCs/>
            <w:color w:val="0000FF"/>
            <w:sz w:val="20"/>
            <w:u w:val="single"/>
          </w:rPr>
          <w:t>gp.mju@gov.si</w:t>
        </w:r>
      </w:hyperlink>
      <w:r w:rsidRPr="00437BD8">
        <w:rPr>
          <w:rFonts w:cs="Arial"/>
          <w:b/>
          <w:bCs/>
          <w:i/>
          <w:iCs/>
          <w:sz w:val="20"/>
        </w:rPr>
        <w:t>, posredovati obvestilo (naslov zadeve: »Odpiranje ponudb v zadevi št</w:t>
      </w:r>
      <w:r w:rsidR="001149DD">
        <w:rPr>
          <w:rFonts w:cs="Arial"/>
          <w:b/>
          <w:bCs/>
          <w:i/>
          <w:iCs/>
          <w:sz w:val="20"/>
        </w:rPr>
        <w:t>. 477-</w:t>
      </w:r>
      <w:r w:rsidR="000B4082">
        <w:rPr>
          <w:rFonts w:cs="Arial"/>
          <w:b/>
          <w:bCs/>
          <w:i/>
          <w:iCs/>
          <w:sz w:val="20"/>
        </w:rPr>
        <w:t>225/2012-MPJU</w:t>
      </w:r>
      <w:r w:rsidRPr="00437BD8">
        <w:rPr>
          <w:rFonts w:cs="Arial"/>
          <w:b/>
          <w:bCs/>
          <w:i/>
          <w:iCs/>
          <w:sz w:val="20"/>
        </w:rPr>
        <w:t xml:space="preserve"> – prijava udeležbe«). Obvestilo – prijava udeležbe mora prispeti na elektronski naslov organizatorja najkasneje do roka za prispetje ponudbe, torej do </w:t>
      </w:r>
      <w:r w:rsidR="001F1378">
        <w:rPr>
          <w:rFonts w:cs="Arial"/>
          <w:b/>
          <w:bCs/>
          <w:i/>
          <w:iCs/>
          <w:sz w:val="20"/>
        </w:rPr>
        <w:t>20</w:t>
      </w:r>
      <w:r w:rsidR="00CC1C9B">
        <w:rPr>
          <w:rFonts w:cs="Arial"/>
          <w:b/>
          <w:bCs/>
          <w:i/>
          <w:iCs/>
          <w:sz w:val="20"/>
        </w:rPr>
        <w:t xml:space="preserve">. </w:t>
      </w:r>
      <w:r w:rsidR="00CA6DA2">
        <w:rPr>
          <w:rFonts w:cs="Arial"/>
          <w:b/>
          <w:bCs/>
          <w:i/>
          <w:iCs/>
          <w:sz w:val="20"/>
        </w:rPr>
        <w:t>1</w:t>
      </w:r>
      <w:r w:rsidR="00CC1C9B">
        <w:rPr>
          <w:rFonts w:cs="Arial"/>
          <w:b/>
          <w:bCs/>
          <w:i/>
          <w:iCs/>
          <w:sz w:val="20"/>
        </w:rPr>
        <w:t>. 202</w:t>
      </w:r>
      <w:r w:rsidR="0006278D">
        <w:rPr>
          <w:rFonts w:cs="Arial"/>
          <w:b/>
          <w:bCs/>
          <w:i/>
          <w:iCs/>
          <w:sz w:val="20"/>
        </w:rPr>
        <w:t>6</w:t>
      </w:r>
      <w:r w:rsidRPr="00437BD8">
        <w:rPr>
          <w:rFonts w:cs="Arial"/>
          <w:b/>
          <w:bCs/>
          <w:i/>
          <w:iCs/>
          <w:sz w:val="20"/>
        </w:rPr>
        <w:t xml:space="preserve"> do 15.00 ure. </w:t>
      </w:r>
    </w:p>
    <w:p w14:paraId="49A70CEE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437BD8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10DCB737" w14:textId="77777777" w:rsidR="00F80B69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717773E3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22F5C11F" w14:textId="0BBFA769" w:rsidR="002E4765" w:rsidRPr="002E4765" w:rsidRDefault="00FF428C" w:rsidP="002E4765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 w:rsidR="008F7F8A">
        <w:rPr>
          <w:rFonts w:cs="Arial"/>
          <w:sz w:val="20"/>
        </w:rPr>
        <w:t>Marijo Petek</w:t>
      </w:r>
      <w:r w:rsidRPr="00FF428C">
        <w:rPr>
          <w:rFonts w:cs="Arial"/>
          <w:sz w:val="20"/>
        </w:rPr>
        <w:t xml:space="preserve">, telefon 01 478 </w:t>
      </w:r>
      <w:r w:rsidR="008F7F8A">
        <w:rPr>
          <w:rFonts w:cs="Arial"/>
          <w:sz w:val="20"/>
        </w:rPr>
        <w:t>8334</w:t>
      </w:r>
      <w:r w:rsidRPr="00FF428C">
        <w:rPr>
          <w:rFonts w:cs="Arial"/>
          <w:sz w:val="20"/>
        </w:rPr>
        <w:t xml:space="preserve">, e-pošta: </w:t>
      </w:r>
      <w:hyperlink r:id="rId26" w:history="1">
        <w:r w:rsidR="008F7F8A" w:rsidRPr="00B67DEB">
          <w:rPr>
            <w:rStyle w:val="Hiperpovezava"/>
            <w:rFonts w:cs="Arial"/>
            <w:sz w:val="20"/>
          </w:rPr>
          <w:t>marija.petek@gov.si</w:t>
        </w:r>
      </w:hyperlink>
      <w:r w:rsidR="008F7F8A">
        <w:rPr>
          <w:rFonts w:cs="Arial"/>
          <w:sz w:val="20"/>
        </w:rPr>
        <w:t xml:space="preserve">. </w:t>
      </w:r>
      <w:r w:rsidR="002D5B0C">
        <w:rPr>
          <w:rFonts w:cs="Arial"/>
          <w:sz w:val="20"/>
        </w:rPr>
        <w:t xml:space="preserve">Ogled predmeta prodaje je </w:t>
      </w:r>
      <w:r w:rsidR="002D5B0C" w:rsidRPr="002E4765">
        <w:rPr>
          <w:rFonts w:cs="Arial"/>
          <w:sz w:val="20"/>
        </w:rPr>
        <w:t xml:space="preserve">možen le na podlagi predhodnega dogovora. </w:t>
      </w:r>
    </w:p>
    <w:p w14:paraId="0A547AE8" w14:textId="77777777" w:rsidR="002E4765" w:rsidRDefault="002E4765" w:rsidP="00FF428C">
      <w:pPr>
        <w:jc w:val="both"/>
        <w:rPr>
          <w:rFonts w:cs="Arial"/>
          <w:b/>
          <w:sz w:val="20"/>
          <w:u w:val="single"/>
        </w:rPr>
      </w:pPr>
    </w:p>
    <w:p w14:paraId="49D344CF" w14:textId="37E9404C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9038A1F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hyperlink r:id="rId27" w:history="1">
        <w:r w:rsidRPr="00FF428C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2EE3A2A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DE44306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68EC3344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48779BB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F9E4195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9D3785C" w14:textId="5E0ACB30" w:rsidR="00FF428C" w:rsidRPr="00ED0F23" w:rsidRDefault="008A3C66" w:rsidP="00961C4D">
      <w:pPr>
        <w:tabs>
          <w:tab w:val="center" w:pos="5670"/>
        </w:tabs>
        <w:jc w:val="center"/>
        <w:rPr>
          <w:rFonts w:cs="Arial"/>
          <w:b/>
          <w:sz w:val="20"/>
        </w:rPr>
      </w:pPr>
      <w:r w:rsidRPr="00ED0F23">
        <w:rPr>
          <w:rFonts w:cs="Arial"/>
          <w:b/>
          <w:sz w:val="20"/>
        </w:rPr>
        <w:t>Mag. Franc Props</w:t>
      </w:r>
    </w:p>
    <w:p w14:paraId="74D26B31" w14:textId="406FA2D1" w:rsidR="008F7F8A" w:rsidRPr="00ED0F23" w:rsidRDefault="008A3C66" w:rsidP="00961C4D">
      <w:pPr>
        <w:tabs>
          <w:tab w:val="center" w:pos="5670"/>
        </w:tabs>
        <w:jc w:val="center"/>
        <w:rPr>
          <w:rFonts w:cs="Arial"/>
          <w:b/>
          <w:sz w:val="20"/>
        </w:rPr>
      </w:pPr>
      <w:r w:rsidRPr="00ED0F23">
        <w:rPr>
          <w:rFonts w:cs="Arial"/>
          <w:b/>
          <w:sz w:val="20"/>
        </w:rPr>
        <w:t>minister</w:t>
      </w:r>
    </w:p>
    <w:p w14:paraId="018F685A" w14:textId="77A73410" w:rsidR="00CB327C" w:rsidRPr="00ED0F23" w:rsidRDefault="00CB327C" w:rsidP="00542CD4">
      <w:pPr>
        <w:ind w:right="-54"/>
        <w:jc w:val="both"/>
        <w:rPr>
          <w:rFonts w:cs="Arial"/>
          <w:b/>
          <w:sz w:val="20"/>
        </w:rPr>
      </w:pPr>
    </w:p>
    <w:p w14:paraId="17858275" w14:textId="3793C917" w:rsidR="0048114B" w:rsidRDefault="0048114B" w:rsidP="0048114B">
      <w:pPr>
        <w:ind w:right="-54"/>
        <w:jc w:val="center"/>
        <w:rPr>
          <w:rFonts w:cs="Arial"/>
          <w:sz w:val="20"/>
        </w:rPr>
      </w:pPr>
    </w:p>
    <w:p w14:paraId="43BA8938" w14:textId="1431575F" w:rsidR="00FF428C" w:rsidRDefault="00FF428C" w:rsidP="00080DB1">
      <w:pPr>
        <w:ind w:right="-54"/>
        <w:jc w:val="center"/>
        <w:rPr>
          <w:rFonts w:cs="Arial"/>
          <w:sz w:val="20"/>
        </w:rPr>
      </w:pPr>
    </w:p>
    <w:p w14:paraId="5D65F79C" w14:textId="2BD8FDE8" w:rsidR="00E404A7" w:rsidRDefault="00E404A7" w:rsidP="00185302">
      <w:pPr>
        <w:tabs>
          <w:tab w:val="center" w:pos="5670"/>
        </w:tabs>
        <w:rPr>
          <w:noProof/>
        </w:rPr>
      </w:pPr>
    </w:p>
    <w:p w14:paraId="32608826" w14:textId="409C224F" w:rsidR="002F2604" w:rsidRDefault="00296035" w:rsidP="00E808A4">
      <w:pPr>
        <w:pStyle w:val="Navadensplet"/>
      </w:pPr>
      <w:r w:rsidRPr="00296035">
        <w:rPr>
          <w:noProof/>
        </w:rPr>
        <w:lastRenderedPageBreak/>
        <w:drawing>
          <wp:inline distT="0" distB="0" distL="0" distR="0" wp14:anchorId="40DD146E" wp14:editId="5E832C74">
            <wp:extent cx="5396230" cy="6111240"/>
            <wp:effectExtent l="0" t="0" r="0" b="3810"/>
            <wp:docPr id="1037633636" name="Slika 1" descr="Na sliki je ortofoto posnetek (pogled iz zraka) nepremičnin, katerih solastniški deleži Republike Slovenije so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33636" name="Slika 1" descr="Na sliki je ortofoto posnetek (pogled iz zraka) nepremičnin, katerih solastniški deleži Republike Slovenije so predmet prodaje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45973" w14:textId="43F196D4" w:rsidR="007D5BB0" w:rsidRDefault="007D5BB0" w:rsidP="006559B3">
      <w:pPr>
        <w:jc w:val="center"/>
        <w:rPr>
          <w:noProof/>
        </w:rPr>
      </w:pPr>
    </w:p>
    <w:p w14:paraId="43DC2504" w14:textId="77777777" w:rsidR="00FE1DBE" w:rsidRDefault="00FE1DBE" w:rsidP="00892A75">
      <w:pPr>
        <w:pStyle w:val="Navadensplet"/>
      </w:pPr>
    </w:p>
    <w:p w14:paraId="0E847F9B" w14:textId="26340927" w:rsidR="00892A75" w:rsidRDefault="00892A75" w:rsidP="00892A75">
      <w:pPr>
        <w:pStyle w:val="Navadensplet"/>
      </w:pPr>
    </w:p>
    <w:p w14:paraId="6AE2C4DE" w14:textId="521B1A94" w:rsidR="00FE1DBE" w:rsidRDefault="00E9143D" w:rsidP="00E404A7">
      <w:pPr>
        <w:jc w:val="both"/>
        <w:rPr>
          <w:noProof/>
        </w:rPr>
      </w:pPr>
      <w:r w:rsidRPr="00E9143D">
        <w:rPr>
          <w:noProof/>
        </w:rPr>
        <w:t xml:space="preserve"> </w:t>
      </w:r>
      <w:r w:rsidR="00FE1DBE" w:rsidRPr="00FE1DBE">
        <w:rPr>
          <w:noProof/>
        </w:rPr>
        <w:t xml:space="preserve"> </w:t>
      </w:r>
    </w:p>
    <w:p w14:paraId="1A5D586D" w14:textId="652497DC" w:rsidR="00E9143D" w:rsidRDefault="00E9143D" w:rsidP="00E404A7">
      <w:pPr>
        <w:jc w:val="both"/>
        <w:rPr>
          <w:noProof/>
        </w:rPr>
      </w:pPr>
    </w:p>
    <w:p w14:paraId="3B78496A" w14:textId="47E2C33D" w:rsidR="00E80CDD" w:rsidRDefault="00E80CDD" w:rsidP="00E404A7">
      <w:pPr>
        <w:jc w:val="both"/>
        <w:rPr>
          <w:noProof/>
        </w:rPr>
      </w:pPr>
    </w:p>
    <w:p w14:paraId="462E0E72" w14:textId="6168DFB6" w:rsidR="00E80CDD" w:rsidRDefault="00E80CDD" w:rsidP="00E404A7">
      <w:pPr>
        <w:jc w:val="both"/>
        <w:rPr>
          <w:noProof/>
        </w:rPr>
      </w:pPr>
    </w:p>
    <w:p w14:paraId="5117B1CF" w14:textId="0F5B402E" w:rsidR="00D446E2" w:rsidRDefault="00D446E2" w:rsidP="00E404A7">
      <w:pPr>
        <w:jc w:val="both"/>
        <w:rPr>
          <w:noProof/>
        </w:rPr>
      </w:pPr>
    </w:p>
    <w:p w14:paraId="7F9B499D" w14:textId="3AB9F03D" w:rsidR="00D446E2" w:rsidRDefault="00D446E2" w:rsidP="00E404A7">
      <w:pPr>
        <w:jc w:val="both"/>
        <w:rPr>
          <w:noProof/>
        </w:rPr>
      </w:pPr>
    </w:p>
    <w:p w14:paraId="540251D4" w14:textId="0A423199" w:rsidR="00D446E2" w:rsidRDefault="00D446E2" w:rsidP="00E404A7">
      <w:pPr>
        <w:jc w:val="both"/>
        <w:rPr>
          <w:noProof/>
        </w:rPr>
      </w:pPr>
    </w:p>
    <w:p w14:paraId="6A36959D" w14:textId="77777777" w:rsidR="00E80CDD" w:rsidRDefault="00E80CDD" w:rsidP="00E404A7">
      <w:pPr>
        <w:jc w:val="both"/>
        <w:rPr>
          <w:noProof/>
        </w:rPr>
      </w:pPr>
    </w:p>
    <w:sectPr w:rsidR="00E80CDD" w:rsidSect="00783310">
      <w:headerReference w:type="default" r:id="rId29"/>
      <w:footerReference w:type="even" r:id="rId30"/>
      <w:footerReference w:type="default" r:id="rId31"/>
      <w:headerReference w:type="first" r:id="rId3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F957" w14:textId="77777777" w:rsidR="00F31388" w:rsidRDefault="00F31388">
      <w:r>
        <w:separator/>
      </w:r>
    </w:p>
  </w:endnote>
  <w:endnote w:type="continuationSeparator" w:id="0">
    <w:p w14:paraId="2E5F24B5" w14:textId="77777777" w:rsidR="00F31388" w:rsidRDefault="00F3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AC30" w14:textId="77777777" w:rsidR="00F31388" w:rsidRDefault="00F31388">
      <w:r>
        <w:separator/>
      </w:r>
    </w:p>
  </w:footnote>
  <w:footnote w:type="continuationSeparator" w:id="0">
    <w:p w14:paraId="5D1448AB" w14:textId="77777777" w:rsidR="00F31388" w:rsidRDefault="00F31388">
      <w:r>
        <w:continuationSeparator/>
      </w:r>
    </w:p>
  </w:footnote>
  <w:footnote w:id="1">
    <w:p w14:paraId="6B7DEBF5" w14:textId="48BEF315" w:rsidR="00437BD8" w:rsidRPr="00705802" w:rsidRDefault="00437BD8" w:rsidP="00437BD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</w:t>
      </w:r>
      <w:r>
        <w:rPr>
          <w:rFonts w:ascii="Arial" w:hAnsi="Arial" w:cs="Arial"/>
          <w:i/>
          <w:iCs/>
          <w:sz w:val="18"/>
          <w:szCs w:val="18"/>
        </w:rPr>
        <w:t xml:space="preserve">dne </w:t>
      </w:r>
      <w:r w:rsidR="00D30F2D">
        <w:rPr>
          <w:rFonts w:ascii="Arial" w:hAnsi="Arial" w:cs="Arial"/>
          <w:i/>
          <w:iCs/>
          <w:sz w:val="18"/>
          <w:szCs w:val="18"/>
        </w:rPr>
        <w:t>19</w:t>
      </w:r>
      <w:r w:rsidR="00B9731C">
        <w:rPr>
          <w:rFonts w:ascii="Arial" w:hAnsi="Arial" w:cs="Arial"/>
          <w:i/>
          <w:iCs/>
          <w:sz w:val="18"/>
          <w:szCs w:val="18"/>
        </w:rPr>
        <w:t xml:space="preserve">. </w:t>
      </w:r>
      <w:r w:rsidR="00804BDD">
        <w:rPr>
          <w:rFonts w:ascii="Arial" w:hAnsi="Arial" w:cs="Arial"/>
          <w:i/>
          <w:iCs/>
          <w:sz w:val="18"/>
          <w:szCs w:val="18"/>
        </w:rPr>
        <w:t>1</w:t>
      </w:r>
      <w:r w:rsidR="00B9731C">
        <w:rPr>
          <w:rFonts w:ascii="Arial" w:hAnsi="Arial" w:cs="Arial"/>
          <w:i/>
          <w:iCs/>
          <w:sz w:val="18"/>
          <w:szCs w:val="18"/>
        </w:rPr>
        <w:t>. 202</w:t>
      </w:r>
      <w:r w:rsidR="00F12986">
        <w:rPr>
          <w:rFonts w:ascii="Arial" w:hAnsi="Arial" w:cs="Arial"/>
          <w:i/>
          <w:iCs/>
          <w:sz w:val="18"/>
          <w:szCs w:val="18"/>
        </w:rPr>
        <w:t>6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 do </w:t>
      </w:r>
      <w:r w:rsidR="00F12986">
        <w:rPr>
          <w:rFonts w:ascii="Arial" w:hAnsi="Arial" w:cs="Arial"/>
          <w:i/>
          <w:iCs/>
          <w:sz w:val="18"/>
          <w:szCs w:val="18"/>
        </w:rPr>
        <w:t>13</w:t>
      </w:r>
      <w:r>
        <w:rPr>
          <w:rFonts w:ascii="Arial" w:hAnsi="Arial" w:cs="Arial"/>
          <w:i/>
          <w:iCs/>
          <w:sz w:val="18"/>
          <w:szCs w:val="18"/>
        </w:rPr>
        <w:t>:00 ure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. </w:t>
      </w:r>
    </w:p>
  </w:footnote>
  <w:footnote w:id="2">
    <w:p w14:paraId="17DC09FE" w14:textId="77777777" w:rsidR="00437BD8" w:rsidRPr="00053FBA" w:rsidRDefault="00437BD8" w:rsidP="00437BD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6F780FA4" w14:textId="77777777" w:rsidR="00437BD8" w:rsidRPr="001149DD" w:rsidRDefault="00437BD8" w:rsidP="00437BD8">
      <w:pPr>
        <w:pStyle w:val="Sprotnaopomba-besedilo"/>
        <w:rPr>
          <w:color w:val="0000FF"/>
          <w:u w:val="single"/>
        </w:rPr>
      </w:pPr>
      <w:hyperlink r:id="rId1" w:history="1">
        <w:r w:rsidRPr="001149DD">
          <w:rPr>
            <w:rFonts w:ascii="Arial" w:eastAsia="Times New Roman" w:hAnsi="Arial" w:cs="Arial"/>
            <w:i/>
            <w:iCs/>
            <w:color w:val="0000FF"/>
            <w:sz w:val="18"/>
            <w:szCs w:val="18"/>
            <w:u w:val="single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58CD"/>
    <w:multiLevelType w:val="hybridMultilevel"/>
    <w:tmpl w:val="9A7E67A4"/>
    <w:lvl w:ilvl="0" w:tplc="ACAE1D0C">
      <w:start w:val="23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C3449"/>
    <w:multiLevelType w:val="hybridMultilevel"/>
    <w:tmpl w:val="30BACD1E"/>
    <w:lvl w:ilvl="0" w:tplc="DD8E1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3801D7"/>
    <w:multiLevelType w:val="hybridMultilevel"/>
    <w:tmpl w:val="7EE6A8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B1A8D"/>
    <w:multiLevelType w:val="hybridMultilevel"/>
    <w:tmpl w:val="AC909DFA"/>
    <w:lvl w:ilvl="0" w:tplc="31EA451C">
      <w:start w:val="4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03434">
    <w:abstractNumId w:val="27"/>
  </w:num>
  <w:num w:numId="2" w16cid:durableId="483667542">
    <w:abstractNumId w:val="11"/>
  </w:num>
  <w:num w:numId="3" w16cid:durableId="1587807887">
    <w:abstractNumId w:val="16"/>
  </w:num>
  <w:num w:numId="4" w16cid:durableId="905381192">
    <w:abstractNumId w:val="4"/>
  </w:num>
  <w:num w:numId="5" w16cid:durableId="570047419">
    <w:abstractNumId w:val="5"/>
  </w:num>
  <w:num w:numId="6" w16cid:durableId="2118329767">
    <w:abstractNumId w:val="25"/>
  </w:num>
  <w:num w:numId="7" w16cid:durableId="43335793">
    <w:abstractNumId w:val="18"/>
  </w:num>
  <w:num w:numId="8" w16cid:durableId="1638560489">
    <w:abstractNumId w:val="26"/>
  </w:num>
  <w:num w:numId="9" w16cid:durableId="1479882454">
    <w:abstractNumId w:val="9"/>
  </w:num>
  <w:num w:numId="10" w16cid:durableId="1023213638">
    <w:abstractNumId w:val="0"/>
  </w:num>
  <w:num w:numId="11" w16cid:durableId="223955635">
    <w:abstractNumId w:val="15"/>
  </w:num>
  <w:num w:numId="12" w16cid:durableId="1684935116">
    <w:abstractNumId w:val="2"/>
  </w:num>
  <w:num w:numId="13" w16cid:durableId="727536570">
    <w:abstractNumId w:val="22"/>
  </w:num>
  <w:num w:numId="14" w16cid:durableId="1550336703">
    <w:abstractNumId w:val="20"/>
  </w:num>
  <w:num w:numId="15" w16cid:durableId="1616404603">
    <w:abstractNumId w:val="8"/>
  </w:num>
  <w:num w:numId="16" w16cid:durableId="1406339702">
    <w:abstractNumId w:val="21"/>
  </w:num>
  <w:num w:numId="17" w16cid:durableId="2074162047">
    <w:abstractNumId w:val="28"/>
  </w:num>
  <w:num w:numId="18" w16cid:durableId="699282398">
    <w:abstractNumId w:val="30"/>
  </w:num>
  <w:num w:numId="19" w16cid:durableId="1036008813">
    <w:abstractNumId w:val="19"/>
  </w:num>
  <w:num w:numId="20" w16cid:durableId="979573249">
    <w:abstractNumId w:val="29"/>
  </w:num>
  <w:num w:numId="21" w16cid:durableId="30499065">
    <w:abstractNumId w:val="3"/>
  </w:num>
  <w:num w:numId="22" w16cid:durableId="1428965407">
    <w:abstractNumId w:val="17"/>
  </w:num>
  <w:num w:numId="23" w16cid:durableId="17310780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6997367">
    <w:abstractNumId w:val="12"/>
  </w:num>
  <w:num w:numId="25" w16cid:durableId="605505995">
    <w:abstractNumId w:val="1"/>
  </w:num>
  <w:num w:numId="26" w16cid:durableId="1575817063">
    <w:abstractNumId w:val="13"/>
  </w:num>
  <w:num w:numId="27" w16cid:durableId="1258174854">
    <w:abstractNumId w:val="6"/>
  </w:num>
  <w:num w:numId="28" w16cid:durableId="509759224">
    <w:abstractNumId w:val="10"/>
  </w:num>
  <w:num w:numId="29" w16cid:durableId="81074745">
    <w:abstractNumId w:val="24"/>
  </w:num>
  <w:num w:numId="30" w16cid:durableId="1134370821">
    <w:abstractNumId w:val="31"/>
  </w:num>
  <w:num w:numId="31" w16cid:durableId="1340817750">
    <w:abstractNumId w:val="14"/>
  </w:num>
  <w:num w:numId="32" w16cid:durableId="866404080">
    <w:abstractNumId w:val="23"/>
  </w:num>
  <w:num w:numId="33" w16cid:durableId="1470325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BCF"/>
    <w:rsid w:val="00004D90"/>
    <w:rsid w:val="000056B2"/>
    <w:rsid w:val="000070AC"/>
    <w:rsid w:val="00013EAB"/>
    <w:rsid w:val="00015471"/>
    <w:rsid w:val="00017D2F"/>
    <w:rsid w:val="000203EA"/>
    <w:rsid w:val="00020664"/>
    <w:rsid w:val="000207D3"/>
    <w:rsid w:val="00020CE7"/>
    <w:rsid w:val="0002232D"/>
    <w:rsid w:val="00022EB4"/>
    <w:rsid w:val="00023A88"/>
    <w:rsid w:val="000248B7"/>
    <w:rsid w:val="000266FE"/>
    <w:rsid w:val="00027AE0"/>
    <w:rsid w:val="0003079B"/>
    <w:rsid w:val="00031B86"/>
    <w:rsid w:val="00031FFD"/>
    <w:rsid w:val="000354DC"/>
    <w:rsid w:val="0003615B"/>
    <w:rsid w:val="00037768"/>
    <w:rsid w:val="00042A86"/>
    <w:rsid w:val="000444B6"/>
    <w:rsid w:val="00044649"/>
    <w:rsid w:val="00046187"/>
    <w:rsid w:val="00047DFE"/>
    <w:rsid w:val="000553A1"/>
    <w:rsid w:val="00055E83"/>
    <w:rsid w:val="000570DA"/>
    <w:rsid w:val="00062541"/>
    <w:rsid w:val="0006278D"/>
    <w:rsid w:val="000628CA"/>
    <w:rsid w:val="00062B89"/>
    <w:rsid w:val="00066B19"/>
    <w:rsid w:val="00066DCE"/>
    <w:rsid w:val="000670D3"/>
    <w:rsid w:val="000746B7"/>
    <w:rsid w:val="00074954"/>
    <w:rsid w:val="000769BF"/>
    <w:rsid w:val="000800D5"/>
    <w:rsid w:val="00080DB1"/>
    <w:rsid w:val="00083F83"/>
    <w:rsid w:val="00086FD0"/>
    <w:rsid w:val="00087ED3"/>
    <w:rsid w:val="000934BA"/>
    <w:rsid w:val="0009481C"/>
    <w:rsid w:val="00097B90"/>
    <w:rsid w:val="000A0B43"/>
    <w:rsid w:val="000A44F5"/>
    <w:rsid w:val="000A7238"/>
    <w:rsid w:val="000B0C16"/>
    <w:rsid w:val="000B21B1"/>
    <w:rsid w:val="000B31C1"/>
    <w:rsid w:val="000B35AE"/>
    <w:rsid w:val="000B4082"/>
    <w:rsid w:val="000B5A0C"/>
    <w:rsid w:val="000C0AFE"/>
    <w:rsid w:val="000C4445"/>
    <w:rsid w:val="000D0062"/>
    <w:rsid w:val="000D2307"/>
    <w:rsid w:val="000D5289"/>
    <w:rsid w:val="000D6EBE"/>
    <w:rsid w:val="000E27C2"/>
    <w:rsid w:val="000E56AC"/>
    <w:rsid w:val="000E7C04"/>
    <w:rsid w:val="000F083F"/>
    <w:rsid w:val="000F1257"/>
    <w:rsid w:val="000F3C99"/>
    <w:rsid w:val="00110CFE"/>
    <w:rsid w:val="001114AA"/>
    <w:rsid w:val="001149DD"/>
    <w:rsid w:val="00120273"/>
    <w:rsid w:val="0012192D"/>
    <w:rsid w:val="00122202"/>
    <w:rsid w:val="00132AC3"/>
    <w:rsid w:val="001357B2"/>
    <w:rsid w:val="001364B1"/>
    <w:rsid w:val="001403B2"/>
    <w:rsid w:val="0014272F"/>
    <w:rsid w:val="00144501"/>
    <w:rsid w:val="00151D8D"/>
    <w:rsid w:val="00152339"/>
    <w:rsid w:val="00152C83"/>
    <w:rsid w:val="001567F1"/>
    <w:rsid w:val="001576A9"/>
    <w:rsid w:val="00157886"/>
    <w:rsid w:val="00165A9E"/>
    <w:rsid w:val="00166F1C"/>
    <w:rsid w:val="0017591D"/>
    <w:rsid w:val="00176134"/>
    <w:rsid w:val="00182099"/>
    <w:rsid w:val="00182148"/>
    <w:rsid w:val="0018355E"/>
    <w:rsid w:val="00185302"/>
    <w:rsid w:val="001900E9"/>
    <w:rsid w:val="00194838"/>
    <w:rsid w:val="00197A72"/>
    <w:rsid w:val="00197B10"/>
    <w:rsid w:val="001A002E"/>
    <w:rsid w:val="001A249F"/>
    <w:rsid w:val="001A2932"/>
    <w:rsid w:val="001A53CB"/>
    <w:rsid w:val="001B05C2"/>
    <w:rsid w:val="001B5146"/>
    <w:rsid w:val="001B5274"/>
    <w:rsid w:val="001B71C3"/>
    <w:rsid w:val="001B739B"/>
    <w:rsid w:val="001B791B"/>
    <w:rsid w:val="001C1433"/>
    <w:rsid w:val="001C53AF"/>
    <w:rsid w:val="001C6661"/>
    <w:rsid w:val="001C6C37"/>
    <w:rsid w:val="001C7F42"/>
    <w:rsid w:val="001D0E68"/>
    <w:rsid w:val="001D719E"/>
    <w:rsid w:val="001E0072"/>
    <w:rsid w:val="001E0B0E"/>
    <w:rsid w:val="001E7A0B"/>
    <w:rsid w:val="001F1378"/>
    <w:rsid w:val="001F5946"/>
    <w:rsid w:val="001F77F6"/>
    <w:rsid w:val="002004BD"/>
    <w:rsid w:val="00201517"/>
    <w:rsid w:val="002020CB"/>
    <w:rsid w:val="00202378"/>
    <w:rsid w:val="00202A77"/>
    <w:rsid w:val="002106A0"/>
    <w:rsid w:val="002115A9"/>
    <w:rsid w:val="0021355C"/>
    <w:rsid w:val="00214573"/>
    <w:rsid w:val="00222757"/>
    <w:rsid w:val="002263E9"/>
    <w:rsid w:val="00227465"/>
    <w:rsid w:val="00231164"/>
    <w:rsid w:val="00231C38"/>
    <w:rsid w:val="00232953"/>
    <w:rsid w:val="00232B7E"/>
    <w:rsid w:val="0023599C"/>
    <w:rsid w:val="00237AB8"/>
    <w:rsid w:val="00242B5C"/>
    <w:rsid w:val="0024319A"/>
    <w:rsid w:val="0024547A"/>
    <w:rsid w:val="002462A7"/>
    <w:rsid w:val="00252456"/>
    <w:rsid w:val="002543A5"/>
    <w:rsid w:val="00262FA5"/>
    <w:rsid w:val="00262FED"/>
    <w:rsid w:val="00263203"/>
    <w:rsid w:val="00266117"/>
    <w:rsid w:val="002667D0"/>
    <w:rsid w:val="00271CE5"/>
    <w:rsid w:val="00275687"/>
    <w:rsid w:val="002777AC"/>
    <w:rsid w:val="00282020"/>
    <w:rsid w:val="002835BA"/>
    <w:rsid w:val="00286027"/>
    <w:rsid w:val="00287CA6"/>
    <w:rsid w:val="00291A4E"/>
    <w:rsid w:val="0029444D"/>
    <w:rsid w:val="00294ECF"/>
    <w:rsid w:val="00296035"/>
    <w:rsid w:val="0029627C"/>
    <w:rsid w:val="002A0B09"/>
    <w:rsid w:val="002A26AB"/>
    <w:rsid w:val="002A35A4"/>
    <w:rsid w:val="002B0538"/>
    <w:rsid w:val="002B1B78"/>
    <w:rsid w:val="002B2BCB"/>
    <w:rsid w:val="002B351D"/>
    <w:rsid w:val="002B390B"/>
    <w:rsid w:val="002B3B24"/>
    <w:rsid w:val="002B3ECA"/>
    <w:rsid w:val="002C155F"/>
    <w:rsid w:val="002C21FF"/>
    <w:rsid w:val="002C4206"/>
    <w:rsid w:val="002C5924"/>
    <w:rsid w:val="002D456A"/>
    <w:rsid w:val="002D5B0C"/>
    <w:rsid w:val="002D61AC"/>
    <w:rsid w:val="002D710D"/>
    <w:rsid w:val="002E0C1B"/>
    <w:rsid w:val="002E114E"/>
    <w:rsid w:val="002E1ECC"/>
    <w:rsid w:val="002E4635"/>
    <w:rsid w:val="002E4765"/>
    <w:rsid w:val="002E4C59"/>
    <w:rsid w:val="002E5123"/>
    <w:rsid w:val="002E78E0"/>
    <w:rsid w:val="002F09A6"/>
    <w:rsid w:val="002F19B9"/>
    <w:rsid w:val="002F1DCF"/>
    <w:rsid w:val="002F2604"/>
    <w:rsid w:val="002F29D2"/>
    <w:rsid w:val="002F3349"/>
    <w:rsid w:val="002F3CDC"/>
    <w:rsid w:val="002F43C6"/>
    <w:rsid w:val="002F7FFC"/>
    <w:rsid w:val="00305F29"/>
    <w:rsid w:val="00307CB4"/>
    <w:rsid w:val="003102C1"/>
    <w:rsid w:val="0031159A"/>
    <w:rsid w:val="003133C9"/>
    <w:rsid w:val="00314A57"/>
    <w:rsid w:val="00315892"/>
    <w:rsid w:val="00321910"/>
    <w:rsid w:val="00321D44"/>
    <w:rsid w:val="0032291C"/>
    <w:rsid w:val="00324747"/>
    <w:rsid w:val="00325A48"/>
    <w:rsid w:val="00326AB7"/>
    <w:rsid w:val="0033019C"/>
    <w:rsid w:val="0033229B"/>
    <w:rsid w:val="003327E3"/>
    <w:rsid w:val="0033324A"/>
    <w:rsid w:val="0033381B"/>
    <w:rsid w:val="00335299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2974"/>
    <w:rsid w:val="0037479F"/>
    <w:rsid w:val="003771D8"/>
    <w:rsid w:val="003772A0"/>
    <w:rsid w:val="00380DD6"/>
    <w:rsid w:val="003831E0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3892"/>
    <w:rsid w:val="003B4CB8"/>
    <w:rsid w:val="003B5C61"/>
    <w:rsid w:val="003B7250"/>
    <w:rsid w:val="003C634D"/>
    <w:rsid w:val="003D2A70"/>
    <w:rsid w:val="003D6428"/>
    <w:rsid w:val="003D6978"/>
    <w:rsid w:val="003D7C16"/>
    <w:rsid w:val="003D7CBB"/>
    <w:rsid w:val="003E1C74"/>
    <w:rsid w:val="003E1E8F"/>
    <w:rsid w:val="003E4854"/>
    <w:rsid w:val="003E577B"/>
    <w:rsid w:val="003E69B7"/>
    <w:rsid w:val="003E7DCE"/>
    <w:rsid w:val="003F5EC6"/>
    <w:rsid w:val="003F75D0"/>
    <w:rsid w:val="003F78FE"/>
    <w:rsid w:val="004012F9"/>
    <w:rsid w:val="00402ABC"/>
    <w:rsid w:val="0040383E"/>
    <w:rsid w:val="0040755E"/>
    <w:rsid w:val="00410172"/>
    <w:rsid w:val="00411161"/>
    <w:rsid w:val="00412D4D"/>
    <w:rsid w:val="00413ADF"/>
    <w:rsid w:val="00413F33"/>
    <w:rsid w:val="0042221C"/>
    <w:rsid w:val="004262B6"/>
    <w:rsid w:val="00426D7E"/>
    <w:rsid w:val="00430C16"/>
    <w:rsid w:val="004334CE"/>
    <w:rsid w:val="00433CBC"/>
    <w:rsid w:val="00434937"/>
    <w:rsid w:val="00435304"/>
    <w:rsid w:val="0043793D"/>
    <w:rsid w:val="00437BD8"/>
    <w:rsid w:val="00441A04"/>
    <w:rsid w:val="00442633"/>
    <w:rsid w:val="00444866"/>
    <w:rsid w:val="00445F6E"/>
    <w:rsid w:val="00446898"/>
    <w:rsid w:val="00450112"/>
    <w:rsid w:val="00452853"/>
    <w:rsid w:val="00456295"/>
    <w:rsid w:val="0045652D"/>
    <w:rsid w:val="0045722C"/>
    <w:rsid w:val="00460A42"/>
    <w:rsid w:val="00464756"/>
    <w:rsid w:val="00464DAC"/>
    <w:rsid w:val="00467059"/>
    <w:rsid w:val="00467317"/>
    <w:rsid w:val="00471D6E"/>
    <w:rsid w:val="004778D2"/>
    <w:rsid w:val="00480477"/>
    <w:rsid w:val="0048114B"/>
    <w:rsid w:val="00481860"/>
    <w:rsid w:val="0048350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12D1"/>
    <w:rsid w:val="004D3DD5"/>
    <w:rsid w:val="004D4898"/>
    <w:rsid w:val="004E32A5"/>
    <w:rsid w:val="004E6497"/>
    <w:rsid w:val="004E71A1"/>
    <w:rsid w:val="004F1416"/>
    <w:rsid w:val="004F3B43"/>
    <w:rsid w:val="004F463C"/>
    <w:rsid w:val="004F5EA4"/>
    <w:rsid w:val="004F67B1"/>
    <w:rsid w:val="004F7343"/>
    <w:rsid w:val="00500014"/>
    <w:rsid w:val="0050071E"/>
    <w:rsid w:val="00503BCF"/>
    <w:rsid w:val="005041D1"/>
    <w:rsid w:val="00504B7B"/>
    <w:rsid w:val="0051282D"/>
    <w:rsid w:val="005174C8"/>
    <w:rsid w:val="0052194C"/>
    <w:rsid w:val="00524035"/>
    <w:rsid w:val="005259F4"/>
    <w:rsid w:val="00525D3C"/>
    <w:rsid w:val="00526246"/>
    <w:rsid w:val="0052706B"/>
    <w:rsid w:val="00527811"/>
    <w:rsid w:val="00530E1D"/>
    <w:rsid w:val="00532318"/>
    <w:rsid w:val="00533139"/>
    <w:rsid w:val="00536B51"/>
    <w:rsid w:val="005376CB"/>
    <w:rsid w:val="00541938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3DA4"/>
    <w:rsid w:val="00565178"/>
    <w:rsid w:val="0056609E"/>
    <w:rsid w:val="00567106"/>
    <w:rsid w:val="005869E9"/>
    <w:rsid w:val="00591BF9"/>
    <w:rsid w:val="00596B83"/>
    <w:rsid w:val="005B1231"/>
    <w:rsid w:val="005B45B7"/>
    <w:rsid w:val="005B4EA7"/>
    <w:rsid w:val="005C4A27"/>
    <w:rsid w:val="005C590D"/>
    <w:rsid w:val="005C6FEB"/>
    <w:rsid w:val="005D04D7"/>
    <w:rsid w:val="005D0806"/>
    <w:rsid w:val="005D1EA2"/>
    <w:rsid w:val="005D4D26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7E8"/>
    <w:rsid w:val="00607F9C"/>
    <w:rsid w:val="00611B0F"/>
    <w:rsid w:val="006130B6"/>
    <w:rsid w:val="00622DDB"/>
    <w:rsid w:val="00623B06"/>
    <w:rsid w:val="00624FC0"/>
    <w:rsid w:val="006268A1"/>
    <w:rsid w:val="00627DF2"/>
    <w:rsid w:val="006304FD"/>
    <w:rsid w:val="0063188F"/>
    <w:rsid w:val="00632253"/>
    <w:rsid w:val="00633D9D"/>
    <w:rsid w:val="00642714"/>
    <w:rsid w:val="00643054"/>
    <w:rsid w:val="00643208"/>
    <w:rsid w:val="00644595"/>
    <w:rsid w:val="006455CE"/>
    <w:rsid w:val="00645680"/>
    <w:rsid w:val="00646FF3"/>
    <w:rsid w:val="00651288"/>
    <w:rsid w:val="006559B3"/>
    <w:rsid w:val="00656088"/>
    <w:rsid w:val="006578CB"/>
    <w:rsid w:val="00657D64"/>
    <w:rsid w:val="006606B0"/>
    <w:rsid w:val="006619C0"/>
    <w:rsid w:val="00661F48"/>
    <w:rsid w:val="00663915"/>
    <w:rsid w:val="006665CB"/>
    <w:rsid w:val="0066662E"/>
    <w:rsid w:val="00670515"/>
    <w:rsid w:val="00670FBD"/>
    <w:rsid w:val="006745AE"/>
    <w:rsid w:val="00680A70"/>
    <w:rsid w:val="00680E07"/>
    <w:rsid w:val="00681366"/>
    <w:rsid w:val="006844A1"/>
    <w:rsid w:val="006856C6"/>
    <w:rsid w:val="00686578"/>
    <w:rsid w:val="00692DF2"/>
    <w:rsid w:val="0069597E"/>
    <w:rsid w:val="006A16F4"/>
    <w:rsid w:val="006A47D7"/>
    <w:rsid w:val="006A5C78"/>
    <w:rsid w:val="006A6C4A"/>
    <w:rsid w:val="006A763E"/>
    <w:rsid w:val="006B1B87"/>
    <w:rsid w:val="006B4602"/>
    <w:rsid w:val="006C1299"/>
    <w:rsid w:val="006C4A64"/>
    <w:rsid w:val="006C6D46"/>
    <w:rsid w:val="006D36BF"/>
    <w:rsid w:val="006D42D9"/>
    <w:rsid w:val="006D42EC"/>
    <w:rsid w:val="006D76B0"/>
    <w:rsid w:val="006E4FD5"/>
    <w:rsid w:val="006E5F2B"/>
    <w:rsid w:val="006E6863"/>
    <w:rsid w:val="006E7EA6"/>
    <w:rsid w:val="006F0D4E"/>
    <w:rsid w:val="006F19FB"/>
    <w:rsid w:val="006F2F4A"/>
    <w:rsid w:val="006F471E"/>
    <w:rsid w:val="006F4E15"/>
    <w:rsid w:val="0070485E"/>
    <w:rsid w:val="007050C2"/>
    <w:rsid w:val="0070748F"/>
    <w:rsid w:val="00712172"/>
    <w:rsid w:val="007179E3"/>
    <w:rsid w:val="007201E5"/>
    <w:rsid w:val="007215E3"/>
    <w:rsid w:val="00722AE9"/>
    <w:rsid w:val="00723286"/>
    <w:rsid w:val="00727859"/>
    <w:rsid w:val="007306D2"/>
    <w:rsid w:val="00733017"/>
    <w:rsid w:val="00734B95"/>
    <w:rsid w:val="00735669"/>
    <w:rsid w:val="007366B2"/>
    <w:rsid w:val="0073747E"/>
    <w:rsid w:val="00740407"/>
    <w:rsid w:val="0074176F"/>
    <w:rsid w:val="007434F9"/>
    <w:rsid w:val="00747FA2"/>
    <w:rsid w:val="007535A5"/>
    <w:rsid w:val="00754946"/>
    <w:rsid w:val="00754A54"/>
    <w:rsid w:val="00757895"/>
    <w:rsid w:val="00760C9B"/>
    <w:rsid w:val="00765E84"/>
    <w:rsid w:val="0076664F"/>
    <w:rsid w:val="007753E8"/>
    <w:rsid w:val="00776877"/>
    <w:rsid w:val="00777712"/>
    <w:rsid w:val="007778D7"/>
    <w:rsid w:val="00780BCC"/>
    <w:rsid w:val="007827C5"/>
    <w:rsid w:val="00783158"/>
    <w:rsid w:val="00783310"/>
    <w:rsid w:val="0079283D"/>
    <w:rsid w:val="00793489"/>
    <w:rsid w:val="007968A0"/>
    <w:rsid w:val="00797F99"/>
    <w:rsid w:val="007A4A6D"/>
    <w:rsid w:val="007A5A4F"/>
    <w:rsid w:val="007B0708"/>
    <w:rsid w:val="007B0F27"/>
    <w:rsid w:val="007B2417"/>
    <w:rsid w:val="007B25A6"/>
    <w:rsid w:val="007B718F"/>
    <w:rsid w:val="007C0998"/>
    <w:rsid w:val="007C4BAD"/>
    <w:rsid w:val="007C4FE6"/>
    <w:rsid w:val="007C509A"/>
    <w:rsid w:val="007C7128"/>
    <w:rsid w:val="007C7745"/>
    <w:rsid w:val="007C7DCC"/>
    <w:rsid w:val="007D1BCF"/>
    <w:rsid w:val="007D252A"/>
    <w:rsid w:val="007D5BB0"/>
    <w:rsid w:val="007D6B11"/>
    <w:rsid w:val="007D75CF"/>
    <w:rsid w:val="007E14BC"/>
    <w:rsid w:val="007E31EC"/>
    <w:rsid w:val="007E34E7"/>
    <w:rsid w:val="007E655B"/>
    <w:rsid w:val="007E6DC5"/>
    <w:rsid w:val="007F0551"/>
    <w:rsid w:val="007F299C"/>
    <w:rsid w:val="007F78C0"/>
    <w:rsid w:val="008020E2"/>
    <w:rsid w:val="00804BDD"/>
    <w:rsid w:val="00805058"/>
    <w:rsid w:val="00805ED2"/>
    <w:rsid w:val="00806303"/>
    <w:rsid w:val="0080766B"/>
    <w:rsid w:val="00812CA9"/>
    <w:rsid w:val="0081443E"/>
    <w:rsid w:val="0081451C"/>
    <w:rsid w:val="00814D77"/>
    <w:rsid w:val="0081509A"/>
    <w:rsid w:val="00815E8E"/>
    <w:rsid w:val="00816249"/>
    <w:rsid w:val="0081673D"/>
    <w:rsid w:val="00821E44"/>
    <w:rsid w:val="00822DE9"/>
    <w:rsid w:val="00822EAD"/>
    <w:rsid w:val="00824F15"/>
    <w:rsid w:val="00825833"/>
    <w:rsid w:val="008266DA"/>
    <w:rsid w:val="00830AC0"/>
    <w:rsid w:val="00831112"/>
    <w:rsid w:val="0083270F"/>
    <w:rsid w:val="008428C5"/>
    <w:rsid w:val="00846C6A"/>
    <w:rsid w:val="00847C53"/>
    <w:rsid w:val="00851665"/>
    <w:rsid w:val="008528E8"/>
    <w:rsid w:val="008552E4"/>
    <w:rsid w:val="008561B9"/>
    <w:rsid w:val="00863BCA"/>
    <w:rsid w:val="00871E0C"/>
    <w:rsid w:val="00874478"/>
    <w:rsid w:val="0087741E"/>
    <w:rsid w:val="0088043C"/>
    <w:rsid w:val="008813DD"/>
    <w:rsid w:val="008852E0"/>
    <w:rsid w:val="00885A0A"/>
    <w:rsid w:val="008906C9"/>
    <w:rsid w:val="00890713"/>
    <w:rsid w:val="00890DB7"/>
    <w:rsid w:val="00891179"/>
    <w:rsid w:val="00891BE1"/>
    <w:rsid w:val="00892A75"/>
    <w:rsid w:val="00894E2C"/>
    <w:rsid w:val="00895794"/>
    <w:rsid w:val="00897CDC"/>
    <w:rsid w:val="008A3040"/>
    <w:rsid w:val="008A389A"/>
    <w:rsid w:val="008A3C66"/>
    <w:rsid w:val="008A617C"/>
    <w:rsid w:val="008A6682"/>
    <w:rsid w:val="008B16A4"/>
    <w:rsid w:val="008B2EAD"/>
    <w:rsid w:val="008B7D7B"/>
    <w:rsid w:val="008C5738"/>
    <w:rsid w:val="008C5AB8"/>
    <w:rsid w:val="008D04F0"/>
    <w:rsid w:val="008D34D1"/>
    <w:rsid w:val="008D4EDA"/>
    <w:rsid w:val="008D616B"/>
    <w:rsid w:val="008D708F"/>
    <w:rsid w:val="008E1353"/>
    <w:rsid w:val="008E4591"/>
    <w:rsid w:val="008E4D08"/>
    <w:rsid w:val="008E4D90"/>
    <w:rsid w:val="008F3500"/>
    <w:rsid w:val="008F3D5C"/>
    <w:rsid w:val="008F3D83"/>
    <w:rsid w:val="008F4EC5"/>
    <w:rsid w:val="008F54F0"/>
    <w:rsid w:val="008F69FB"/>
    <w:rsid w:val="008F7F8A"/>
    <w:rsid w:val="00900F01"/>
    <w:rsid w:val="00901EC5"/>
    <w:rsid w:val="009027C4"/>
    <w:rsid w:val="009039FE"/>
    <w:rsid w:val="00904F19"/>
    <w:rsid w:val="00906459"/>
    <w:rsid w:val="00907479"/>
    <w:rsid w:val="00914C97"/>
    <w:rsid w:val="00914F8E"/>
    <w:rsid w:val="00915D90"/>
    <w:rsid w:val="00915F33"/>
    <w:rsid w:val="00916DDA"/>
    <w:rsid w:val="00917BF7"/>
    <w:rsid w:val="00924E3C"/>
    <w:rsid w:val="0093149E"/>
    <w:rsid w:val="00934F75"/>
    <w:rsid w:val="00935152"/>
    <w:rsid w:val="00942D33"/>
    <w:rsid w:val="0094450C"/>
    <w:rsid w:val="00944E98"/>
    <w:rsid w:val="00945D08"/>
    <w:rsid w:val="00951DF4"/>
    <w:rsid w:val="0095240C"/>
    <w:rsid w:val="00956297"/>
    <w:rsid w:val="009577D7"/>
    <w:rsid w:val="00957E05"/>
    <w:rsid w:val="009612BB"/>
    <w:rsid w:val="00961C4D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1F9F"/>
    <w:rsid w:val="009A2EF4"/>
    <w:rsid w:val="009A54C5"/>
    <w:rsid w:val="009A780F"/>
    <w:rsid w:val="009B0BED"/>
    <w:rsid w:val="009B197C"/>
    <w:rsid w:val="009B3AEA"/>
    <w:rsid w:val="009B3F5C"/>
    <w:rsid w:val="009C17B6"/>
    <w:rsid w:val="009C2CF4"/>
    <w:rsid w:val="009C550F"/>
    <w:rsid w:val="009C7C1C"/>
    <w:rsid w:val="009D748A"/>
    <w:rsid w:val="009E0ADD"/>
    <w:rsid w:val="009E1D51"/>
    <w:rsid w:val="009E2601"/>
    <w:rsid w:val="009E3F45"/>
    <w:rsid w:val="009E6A19"/>
    <w:rsid w:val="009F63E1"/>
    <w:rsid w:val="00A000A8"/>
    <w:rsid w:val="00A034AF"/>
    <w:rsid w:val="00A11704"/>
    <w:rsid w:val="00A11BBA"/>
    <w:rsid w:val="00A125C5"/>
    <w:rsid w:val="00A1452D"/>
    <w:rsid w:val="00A179CB"/>
    <w:rsid w:val="00A20A8C"/>
    <w:rsid w:val="00A21655"/>
    <w:rsid w:val="00A248A6"/>
    <w:rsid w:val="00A24CD9"/>
    <w:rsid w:val="00A308CE"/>
    <w:rsid w:val="00A30FE9"/>
    <w:rsid w:val="00A31408"/>
    <w:rsid w:val="00A33273"/>
    <w:rsid w:val="00A34AFE"/>
    <w:rsid w:val="00A36E38"/>
    <w:rsid w:val="00A37D0B"/>
    <w:rsid w:val="00A409D9"/>
    <w:rsid w:val="00A40A81"/>
    <w:rsid w:val="00A4236A"/>
    <w:rsid w:val="00A45C0D"/>
    <w:rsid w:val="00A473FB"/>
    <w:rsid w:val="00A5039D"/>
    <w:rsid w:val="00A5086B"/>
    <w:rsid w:val="00A53B1B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A79D3"/>
    <w:rsid w:val="00AB38CE"/>
    <w:rsid w:val="00AD2025"/>
    <w:rsid w:val="00AD5E5F"/>
    <w:rsid w:val="00AE1429"/>
    <w:rsid w:val="00AE2166"/>
    <w:rsid w:val="00AE22DF"/>
    <w:rsid w:val="00AE316A"/>
    <w:rsid w:val="00AE5398"/>
    <w:rsid w:val="00AF16CB"/>
    <w:rsid w:val="00AF35DD"/>
    <w:rsid w:val="00AF3DCA"/>
    <w:rsid w:val="00AF57D7"/>
    <w:rsid w:val="00AF58EE"/>
    <w:rsid w:val="00B00957"/>
    <w:rsid w:val="00B04BC8"/>
    <w:rsid w:val="00B07264"/>
    <w:rsid w:val="00B10ABD"/>
    <w:rsid w:val="00B120D7"/>
    <w:rsid w:val="00B158EF"/>
    <w:rsid w:val="00B17141"/>
    <w:rsid w:val="00B20BAC"/>
    <w:rsid w:val="00B24DF3"/>
    <w:rsid w:val="00B25C8E"/>
    <w:rsid w:val="00B27D81"/>
    <w:rsid w:val="00B31575"/>
    <w:rsid w:val="00B37162"/>
    <w:rsid w:val="00B47FD4"/>
    <w:rsid w:val="00B51F4B"/>
    <w:rsid w:val="00B523AB"/>
    <w:rsid w:val="00B537B0"/>
    <w:rsid w:val="00B538A4"/>
    <w:rsid w:val="00B53D68"/>
    <w:rsid w:val="00B5435C"/>
    <w:rsid w:val="00B54C7E"/>
    <w:rsid w:val="00B60B54"/>
    <w:rsid w:val="00B60FD3"/>
    <w:rsid w:val="00B610DF"/>
    <w:rsid w:val="00B61836"/>
    <w:rsid w:val="00B6523D"/>
    <w:rsid w:val="00B83EEA"/>
    <w:rsid w:val="00B84BCF"/>
    <w:rsid w:val="00B853D2"/>
    <w:rsid w:val="00B8547D"/>
    <w:rsid w:val="00B90DE6"/>
    <w:rsid w:val="00B92C72"/>
    <w:rsid w:val="00B9731C"/>
    <w:rsid w:val="00B97E08"/>
    <w:rsid w:val="00BA0EE9"/>
    <w:rsid w:val="00BA2EF1"/>
    <w:rsid w:val="00BA4208"/>
    <w:rsid w:val="00BA5694"/>
    <w:rsid w:val="00BB1F36"/>
    <w:rsid w:val="00BB2B66"/>
    <w:rsid w:val="00BB38EB"/>
    <w:rsid w:val="00BB39E5"/>
    <w:rsid w:val="00BB7214"/>
    <w:rsid w:val="00BB7913"/>
    <w:rsid w:val="00BC0C4D"/>
    <w:rsid w:val="00BC1EB5"/>
    <w:rsid w:val="00BC31A5"/>
    <w:rsid w:val="00BC4E09"/>
    <w:rsid w:val="00BC517B"/>
    <w:rsid w:val="00BC5A93"/>
    <w:rsid w:val="00BD16E9"/>
    <w:rsid w:val="00BD18EF"/>
    <w:rsid w:val="00BD1E0A"/>
    <w:rsid w:val="00BD302D"/>
    <w:rsid w:val="00BD4013"/>
    <w:rsid w:val="00BD49AE"/>
    <w:rsid w:val="00BD4D54"/>
    <w:rsid w:val="00BD6E27"/>
    <w:rsid w:val="00BF02FE"/>
    <w:rsid w:val="00BF1841"/>
    <w:rsid w:val="00BF1F22"/>
    <w:rsid w:val="00BF4EF1"/>
    <w:rsid w:val="00BF7D9B"/>
    <w:rsid w:val="00C0009D"/>
    <w:rsid w:val="00C04BAA"/>
    <w:rsid w:val="00C066EE"/>
    <w:rsid w:val="00C06894"/>
    <w:rsid w:val="00C07422"/>
    <w:rsid w:val="00C07F64"/>
    <w:rsid w:val="00C103E7"/>
    <w:rsid w:val="00C14BC0"/>
    <w:rsid w:val="00C15BA1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6E9A"/>
    <w:rsid w:val="00C276D7"/>
    <w:rsid w:val="00C31BE7"/>
    <w:rsid w:val="00C33C5E"/>
    <w:rsid w:val="00C34086"/>
    <w:rsid w:val="00C36C44"/>
    <w:rsid w:val="00C37645"/>
    <w:rsid w:val="00C47E97"/>
    <w:rsid w:val="00C50208"/>
    <w:rsid w:val="00C569F5"/>
    <w:rsid w:val="00C57972"/>
    <w:rsid w:val="00C61358"/>
    <w:rsid w:val="00C65A3C"/>
    <w:rsid w:val="00C70F5C"/>
    <w:rsid w:val="00C7114B"/>
    <w:rsid w:val="00C72E19"/>
    <w:rsid w:val="00C77797"/>
    <w:rsid w:val="00C9191F"/>
    <w:rsid w:val="00C91C69"/>
    <w:rsid w:val="00C9261E"/>
    <w:rsid w:val="00C92898"/>
    <w:rsid w:val="00C9470C"/>
    <w:rsid w:val="00C973E7"/>
    <w:rsid w:val="00CA19F3"/>
    <w:rsid w:val="00CA3663"/>
    <w:rsid w:val="00CA6DA2"/>
    <w:rsid w:val="00CB0324"/>
    <w:rsid w:val="00CB309C"/>
    <w:rsid w:val="00CB327C"/>
    <w:rsid w:val="00CB47C2"/>
    <w:rsid w:val="00CB4AEF"/>
    <w:rsid w:val="00CB4E53"/>
    <w:rsid w:val="00CC1C9B"/>
    <w:rsid w:val="00CC3299"/>
    <w:rsid w:val="00CC60CA"/>
    <w:rsid w:val="00CC619F"/>
    <w:rsid w:val="00CD149E"/>
    <w:rsid w:val="00CD1846"/>
    <w:rsid w:val="00CD5B08"/>
    <w:rsid w:val="00CD796E"/>
    <w:rsid w:val="00CD7B86"/>
    <w:rsid w:val="00CD7BE8"/>
    <w:rsid w:val="00CD7DB2"/>
    <w:rsid w:val="00CE3D3F"/>
    <w:rsid w:val="00CE60A9"/>
    <w:rsid w:val="00CE7514"/>
    <w:rsid w:val="00CF0CD8"/>
    <w:rsid w:val="00D016DE"/>
    <w:rsid w:val="00D0297B"/>
    <w:rsid w:val="00D02B46"/>
    <w:rsid w:val="00D06962"/>
    <w:rsid w:val="00D06C6D"/>
    <w:rsid w:val="00D07223"/>
    <w:rsid w:val="00D100F1"/>
    <w:rsid w:val="00D12B46"/>
    <w:rsid w:val="00D1348D"/>
    <w:rsid w:val="00D173AD"/>
    <w:rsid w:val="00D20016"/>
    <w:rsid w:val="00D20ECB"/>
    <w:rsid w:val="00D23886"/>
    <w:rsid w:val="00D248DE"/>
    <w:rsid w:val="00D30724"/>
    <w:rsid w:val="00D30F2D"/>
    <w:rsid w:val="00D3265B"/>
    <w:rsid w:val="00D32887"/>
    <w:rsid w:val="00D34899"/>
    <w:rsid w:val="00D40B47"/>
    <w:rsid w:val="00D40EB7"/>
    <w:rsid w:val="00D420CC"/>
    <w:rsid w:val="00D42B8D"/>
    <w:rsid w:val="00D446E2"/>
    <w:rsid w:val="00D44782"/>
    <w:rsid w:val="00D4528A"/>
    <w:rsid w:val="00D4588D"/>
    <w:rsid w:val="00D53499"/>
    <w:rsid w:val="00D5488D"/>
    <w:rsid w:val="00D565B1"/>
    <w:rsid w:val="00D62095"/>
    <w:rsid w:val="00D63FBD"/>
    <w:rsid w:val="00D64615"/>
    <w:rsid w:val="00D64859"/>
    <w:rsid w:val="00D64BF2"/>
    <w:rsid w:val="00D66273"/>
    <w:rsid w:val="00D708FE"/>
    <w:rsid w:val="00D70C04"/>
    <w:rsid w:val="00D73D0B"/>
    <w:rsid w:val="00D76C01"/>
    <w:rsid w:val="00D7738A"/>
    <w:rsid w:val="00D83758"/>
    <w:rsid w:val="00D83C76"/>
    <w:rsid w:val="00D8542D"/>
    <w:rsid w:val="00D91A53"/>
    <w:rsid w:val="00D928AA"/>
    <w:rsid w:val="00D96F73"/>
    <w:rsid w:val="00DA03B2"/>
    <w:rsid w:val="00DA5900"/>
    <w:rsid w:val="00DA73C0"/>
    <w:rsid w:val="00DB6859"/>
    <w:rsid w:val="00DB748A"/>
    <w:rsid w:val="00DB7564"/>
    <w:rsid w:val="00DB75F9"/>
    <w:rsid w:val="00DB7FF5"/>
    <w:rsid w:val="00DC267E"/>
    <w:rsid w:val="00DC278C"/>
    <w:rsid w:val="00DC2B5F"/>
    <w:rsid w:val="00DC3590"/>
    <w:rsid w:val="00DC4618"/>
    <w:rsid w:val="00DC4FD9"/>
    <w:rsid w:val="00DC5E0B"/>
    <w:rsid w:val="00DC6A71"/>
    <w:rsid w:val="00DD04EE"/>
    <w:rsid w:val="00DD2CA9"/>
    <w:rsid w:val="00DD4044"/>
    <w:rsid w:val="00DD6699"/>
    <w:rsid w:val="00DD7EDD"/>
    <w:rsid w:val="00DE5B46"/>
    <w:rsid w:val="00DF263B"/>
    <w:rsid w:val="00DF4A1E"/>
    <w:rsid w:val="00DF6B6A"/>
    <w:rsid w:val="00E01879"/>
    <w:rsid w:val="00E0357D"/>
    <w:rsid w:val="00E05EBB"/>
    <w:rsid w:val="00E1308A"/>
    <w:rsid w:val="00E1585D"/>
    <w:rsid w:val="00E229E6"/>
    <w:rsid w:val="00E22F05"/>
    <w:rsid w:val="00E24EC2"/>
    <w:rsid w:val="00E2649E"/>
    <w:rsid w:val="00E33A1B"/>
    <w:rsid w:val="00E36965"/>
    <w:rsid w:val="00E36DF0"/>
    <w:rsid w:val="00E404A7"/>
    <w:rsid w:val="00E41874"/>
    <w:rsid w:val="00E44C83"/>
    <w:rsid w:val="00E4582E"/>
    <w:rsid w:val="00E4661B"/>
    <w:rsid w:val="00E550F0"/>
    <w:rsid w:val="00E55726"/>
    <w:rsid w:val="00E56F67"/>
    <w:rsid w:val="00E628E9"/>
    <w:rsid w:val="00E657A7"/>
    <w:rsid w:val="00E65F70"/>
    <w:rsid w:val="00E66396"/>
    <w:rsid w:val="00E707A6"/>
    <w:rsid w:val="00E71257"/>
    <w:rsid w:val="00E7158D"/>
    <w:rsid w:val="00E7161A"/>
    <w:rsid w:val="00E72E73"/>
    <w:rsid w:val="00E808A4"/>
    <w:rsid w:val="00E80CDD"/>
    <w:rsid w:val="00E83A59"/>
    <w:rsid w:val="00E862AA"/>
    <w:rsid w:val="00E90C96"/>
    <w:rsid w:val="00E9107B"/>
    <w:rsid w:val="00E9143D"/>
    <w:rsid w:val="00E917AE"/>
    <w:rsid w:val="00E95ECB"/>
    <w:rsid w:val="00E969F9"/>
    <w:rsid w:val="00E97071"/>
    <w:rsid w:val="00EA0F8C"/>
    <w:rsid w:val="00EA17E3"/>
    <w:rsid w:val="00EA2459"/>
    <w:rsid w:val="00EA4D82"/>
    <w:rsid w:val="00EA5D0F"/>
    <w:rsid w:val="00EB195E"/>
    <w:rsid w:val="00EB3054"/>
    <w:rsid w:val="00EB4F32"/>
    <w:rsid w:val="00EB793D"/>
    <w:rsid w:val="00EC0D8F"/>
    <w:rsid w:val="00EC4050"/>
    <w:rsid w:val="00EC46DE"/>
    <w:rsid w:val="00EC6EF3"/>
    <w:rsid w:val="00EC7D53"/>
    <w:rsid w:val="00ED05C8"/>
    <w:rsid w:val="00ED0DC5"/>
    <w:rsid w:val="00ED0F23"/>
    <w:rsid w:val="00ED3B97"/>
    <w:rsid w:val="00ED7780"/>
    <w:rsid w:val="00ED7BA7"/>
    <w:rsid w:val="00EE26C1"/>
    <w:rsid w:val="00EE30C7"/>
    <w:rsid w:val="00EE46F2"/>
    <w:rsid w:val="00EE4853"/>
    <w:rsid w:val="00EF37EA"/>
    <w:rsid w:val="00EF413C"/>
    <w:rsid w:val="00F05E5B"/>
    <w:rsid w:val="00F076C0"/>
    <w:rsid w:val="00F121C5"/>
    <w:rsid w:val="00F1242C"/>
    <w:rsid w:val="00F12986"/>
    <w:rsid w:val="00F14066"/>
    <w:rsid w:val="00F21E00"/>
    <w:rsid w:val="00F221BB"/>
    <w:rsid w:val="00F23FF3"/>
    <w:rsid w:val="00F240BB"/>
    <w:rsid w:val="00F25755"/>
    <w:rsid w:val="00F30B63"/>
    <w:rsid w:val="00F31388"/>
    <w:rsid w:val="00F32F3B"/>
    <w:rsid w:val="00F34118"/>
    <w:rsid w:val="00F34B36"/>
    <w:rsid w:val="00F34D3A"/>
    <w:rsid w:val="00F361AB"/>
    <w:rsid w:val="00F45374"/>
    <w:rsid w:val="00F46724"/>
    <w:rsid w:val="00F54FF9"/>
    <w:rsid w:val="00F5522F"/>
    <w:rsid w:val="00F5752B"/>
    <w:rsid w:val="00F57656"/>
    <w:rsid w:val="00F57FED"/>
    <w:rsid w:val="00F61B8C"/>
    <w:rsid w:val="00F67441"/>
    <w:rsid w:val="00F7010A"/>
    <w:rsid w:val="00F701E9"/>
    <w:rsid w:val="00F7132E"/>
    <w:rsid w:val="00F73BE7"/>
    <w:rsid w:val="00F76E06"/>
    <w:rsid w:val="00F77765"/>
    <w:rsid w:val="00F80B69"/>
    <w:rsid w:val="00F855E5"/>
    <w:rsid w:val="00F9013A"/>
    <w:rsid w:val="00F90A3A"/>
    <w:rsid w:val="00F92EFE"/>
    <w:rsid w:val="00F93571"/>
    <w:rsid w:val="00FA065E"/>
    <w:rsid w:val="00FA1E76"/>
    <w:rsid w:val="00FA3880"/>
    <w:rsid w:val="00FA443A"/>
    <w:rsid w:val="00FB41EF"/>
    <w:rsid w:val="00FB50B7"/>
    <w:rsid w:val="00FB5633"/>
    <w:rsid w:val="00FB5852"/>
    <w:rsid w:val="00FB5862"/>
    <w:rsid w:val="00FC0BAD"/>
    <w:rsid w:val="00FC2539"/>
    <w:rsid w:val="00FC2815"/>
    <w:rsid w:val="00FC399C"/>
    <w:rsid w:val="00FC4066"/>
    <w:rsid w:val="00FD25A2"/>
    <w:rsid w:val="00FE08C5"/>
    <w:rsid w:val="00FE1DBE"/>
    <w:rsid w:val="00FF1D88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20CE7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892A7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1-01-3086" TargetMode="External"/><Relationship Id="rId13" Type="http://schemas.openxmlformats.org/officeDocument/2006/relationships/hyperlink" Target="https://www.uradni-list.si/glasilo-uradni-list-rs/vsebina/2022-01-0877" TargetMode="External"/><Relationship Id="rId18" Type="http://schemas.openxmlformats.org/officeDocument/2006/relationships/hyperlink" Target="https://www.uradni-list.si/glasilo-uradni-list-rs/vsebina/2014-01-1918" TargetMode="External"/><Relationship Id="rId26" Type="http://schemas.openxmlformats.org/officeDocument/2006/relationships/hyperlink" Target="mailto:marija.petek@gov.s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0-01-123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7-01-3781" TargetMode="External"/><Relationship Id="rId17" Type="http://schemas.openxmlformats.org/officeDocument/2006/relationships/hyperlink" Target="https://www.uradni-list.si/glasilo-uradni-list-rs/vsebina/2010-01-0254" TargetMode="External"/><Relationship Id="rId25" Type="http://schemas.openxmlformats.org/officeDocument/2006/relationships/hyperlink" Target="mailto:gp.mju@gov.s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06-01-2567" TargetMode="External"/><Relationship Id="rId20" Type="http://schemas.openxmlformats.org/officeDocument/2006/relationships/hyperlink" Target="https://www.uradni-list.si/glasilo-uradni-list-rs/vsebina/2018-01-140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7-01-1446" TargetMode="External"/><Relationship Id="rId24" Type="http://schemas.openxmlformats.org/officeDocument/2006/relationships/hyperlink" Target="https://www.uradni-list.si/glasilo-uradni-list-rs/vsebina/2023-01-0348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04-01-4233" TargetMode="External"/><Relationship Id="rId23" Type="http://schemas.openxmlformats.org/officeDocument/2006/relationships/hyperlink" Target="https://www.uradni-list.si/glasilo-uradni-list-rs/vsebina/2022-01-2603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www.uradni-list.si/glasilo-uradni-list-rs/vsebina/2016-01-1075" TargetMode="External"/><Relationship Id="rId19" Type="http://schemas.openxmlformats.org/officeDocument/2006/relationships/hyperlink" Target="https://www.uradni-list.si/glasilo-uradni-list-rs/vsebina/2018-01-0887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2-01-2468" TargetMode="External"/><Relationship Id="rId14" Type="http://schemas.openxmlformats.org/officeDocument/2006/relationships/hyperlink" Target="https://www.uradni-list.si/glasilo-uradni-list-rs/vsebina/2023-01-2478" TargetMode="External"/><Relationship Id="rId22" Type="http://schemas.openxmlformats.org/officeDocument/2006/relationships/hyperlink" Target="https://www.uradni-list.si/glasilo-uradni-list-rs/vsebina/2022-01-0014" TargetMode="External"/><Relationship Id="rId27" Type="http://schemas.openxmlformats.org/officeDocument/2006/relationships/hyperlink" Target="https://www.gov.si/assets/ministrstva/MJU/DSP/Sistemsko-urejanje/OBVESTILO_ravnanje_s_stvarnim_premozenjem-1.pdf" TargetMode="External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110</TotalTime>
  <Pages>5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JZP-k.o.Krašči</vt:lpstr>
    </vt:vector>
  </TitlesOfParts>
  <Company>Indea d.o.o.</Company>
  <LinksUpToDate>false</LinksUpToDate>
  <CharactersWithSpaces>13285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JZP-k.o.Krašči</dc:title>
  <dc:subject/>
  <dc:creator>Marija Petek</dc:creator>
  <cp:keywords/>
  <dc:description/>
  <cp:lastModifiedBy>Marija Petek</cp:lastModifiedBy>
  <cp:revision>36</cp:revision>
  <cp:lastPrinted>2021-07-01T08:51:00Z</cp:lastPrinted>
  <dcterms:created xsi:type="dcterms:W3CDTF">2025-12-12T11:40:00Z</dcterms:created>
  <dcterms:modified xsi:type="dcterms:W3CDTF">2025-12-18T07:57:00Z</dcterms:modified>
</cp:coreProperties>
</file>