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C262" w14:textId="77777777" w:rsidR="002E4110" w:rsidRPr="005E154C" w:rsidRDefault="00FF328E" w:rsidP="00FF328E">
      <w:pPr>
        <w:pStyle w:val="Brezrazmikov"/>
        <w:jc w:val="right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Priloga 2</w:t>
      </w:r>
    </w:p>
    <w:p w14:paraId="14CBD609" w14:textId="77777777" w:rsidR="00FF328E" w:rsidRPr="005E154C" w:rsidRDefault="00FF328E" w:rsidP="00FF328E">
      <w:pPr>
        <w:pStyle w:val="Brezrazmikov"/>
        <w:jc w:val="right"/>
        <w:rPr>
          <w:b/>
          <w:bCs/>
          <w:sz w:val="20"/>
          <w:szCs w:val="20"/>
        </w:rPr>
      </w:pPr>
    </w:p>
    <w:p w14:paraId="6ADEE618" w14:textId="77777777" w:rsidR="00FF328E" w:rsidRPr="005E154C" w:rsidRDefault="00FF328E" w:rsidP="00FF328E">
      <w:pPr>
        <w:pStyle w:val="Brezrazmikov"/>
        <w:jc w:val="center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PONUDBA ZA NAJEM POSLOVNEGA PROSTORA</w:t>
      </w:r>
    </w:p>
    <w:p w14:paraId="042E03DC" w14:textId="5CE178C3" w:rsidR="00FF328E" w:rsidRPr="005E154C" w:rsidRDefault="00FF328E" w:rsidP="00FF328E">
      <w:pPr>
        <w:pStyle w:val="Brezrazmikov"/>
        <w:jc w:val="center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NA PODLAGI POVABILA ŠTEVILKA 352-158/2016/</w:t>
      </w:r>
      <w:r w:rsidR="00EC363F">
        <w:rPr>
          <w:b/>
          <w:bCs/>
          <w:sz w:val="20"/>
          <w:szCs w:val="20"/>
        </w:rPr>
        <w:t>1</w:t>
      </w:r>
      <w:r w:rsidR="005165CF">
        <w:rPr>
          <w:b/>
          <w:bCs/>
          <w:sz w:val="20"/>
          <w:szCs w:val="20"/>
        </w:rPr>
        <w:t>52</w:t>
      </w:r>
      <w:r w:rsidRPr="005E154C">
        <w:rPr>
          <w:b/>
          <w:bCs/>
          <w:sz w:val="20"/>
          <w:szCs w:val="20"/>
        </w:rPr>
        <w:t xml:space="preserve"> Z DNE </w:t>
      </w:r>
      <w:r w:rsidR="005165CF">
        <w:rPr>
          <w:b/>
          <w:bCs/>
          <w:sz w:val="20"/>
          <w:szCs w:val="20"/>
        </w:rPr>
        <w:t>30</w:t>
      </w:r>
      <w:r w:rsidR="00EC363F">
        <w:rPr>
          <w:b/>
          <w:bCs/>
          <w:sz w:val="20"/>
          <w:szCs w:val="20"/>
        </w:rPr>
        <w:t>. 0</w:t>
      </w:r>
      <w:r w:rsidR="005165CF">
        <w:rPr>
          <w:b/>
          <w:bCs/>
          <w:sz w:val="20"/>
          <w:szCs w:val="20"/>
        </w:rPr>
        <w:t>3</w:t>
      </w:r>
      <w:r w:rsidR="00EC363F">
        <w:rPr>
          <w:b/>
          <w:bCs/>
          <w:sz w:val="20"/>
          <w:szCs w:val="20"/>
        </w:rPr>
        <w:t xml:space="preserve">. </w:t>
      </w:r>
      <w:r w:rsidRPr="005E154C">
        <w:rPr>
          <w:b/>
          <w:bCs/>
          <w:sz w:val="20"/>
          <w:szCs w:val="20"/>
        </w:rPr>
        <w:t>202</w:t>
      </w:r>
      <w:r w:rsidR="005165CF">
        <w:rPr>
          <w:b/>
          <w:bCs/>
          <w:sz w:val="20"/>
          <w:szCs w:val="20"/>
        </w:rPr>
        <w:t>1</w:t>
      </w:r>
    </w:p>
    <w:p w14:paraId="7456BA01" w14:textId="77777777" w:rsidR="00FF328E" w:rsidRPr="005E154C" w:rsidRDefault="00FF328E" w:rsidP="00FF328E">
      <w:pPr>
        <w:pStyle w:val="Brezrazmikov"/>
        <w:jc w:val="center"/>
        <w:rPr>
          <w:b/>
          <w:bCs/>
          <w:sz w:val="20"/>
          <w:szCs w:val="20"/>
        </w:rPr>
      </w:pPr>
    </w:p>
    <w:p w14:paraId="3E2AA336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Ponudnik:</w:t>
      </w:r>
    </w:p>
    <w:p w14:paraId="04C4295C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</w:p>
    <w:p w14:paraId="7473609F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Naslov:</w:t>
      </w:r>
    </w:p>
    <w:p w14:paraId="094EA86E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</w:p>
    <w:p w14:paraId="29A03065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Matična številka/EMŠO:</w:t>
      </w:r>
    </w:p>
    <w:p w14:paraId="016D6185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</w:p>
    <w:p w14:paraId="5C42E216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 xml:space="preserve">Identifikacijska številka za </w:t>
      </w:r>
    </w:p>
    <w:p w14:paraId="0CE85DBB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DDV/davčna številka:</w:t>
      </w:r>
    </w:p>
    <w:p w14:paraId="496097EA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</w:p>
    <w:p w14:paraId="19B0C2B4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Kontaktna oseba:</w:t>
      </w:r>
    </w:p>
    <w:p w14:paraId="2D2A2CF0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</w:p>
    <w:p w14:paraId="460AB9D8" w14:textId="77777777" w:rsidR="00FF328E" w:rsidRPr="005E154C" w:rsidRDefault="00FF328E" w:rsidP="00FF328E">
      <w:pPr>
        <w:pStyle w:val="Brezrazmikov"/>
        <w:jc w:val="both"/>
        <w:rPr>
          <w:b/>
          <w:bCs/>
          <w:sz w:val="20"/>
          <w:szCs w:val="20"/>
        </w:rPr>
      </w:pPr>
      <w:r w:rsidRPr="005E154C">
        <w:rPr>
          <w:b/>
          <w:bCs/>
          <w:sz w:val="20"/>
          <w:szCs w:val="20"/>
        </w:rPr>
        <w:t>Elektronski naslov kontaktne osebe:</w:t>
      </w:r>
    </w:p>
    <w:p w14:paraId="24887853" w14:textId="77777777" w:rsidR="00FF328E" w:rsidRPr="005E154C" w:rsidRDefault="00FF328E" w:rsidP="00FF328E">
      <w:pPr>
        <w:pStyle w:val="Brezrazmikov"/>
        <w:jc w:val="both"/>
        <w:rPr>
          <w:sz w:val="20"/>
          <w:szCs w:val="20"/>
        </w:rPr>
      </w:pPr>
      <w:r w:rsidRPr="005E154C">
        <w:rPr>
          <w:b/>
          <w:bCs/>
          <w:sz w:val="20"/>
          <w:szCs w:val="20"/>
        </w:rPr>
        <w:t>Telefon:</w:t>
      </w:r>
      <w:r w:rsidRPr="005E154C">
        <w:rPr>
          <w:b/>
          <w:bCs/>
          <w:sz w:val="20"/>
          <w:szCs w:val="20"/>
        </w:rPr>
        <w:tab/>
      </w:r>
      <w:r w:rsidRPr="005E154C">
        <w:rPr>
          <w:b/>
          <w:bCs/>
          <w:sz w:val="20"/>
          <w:szCs w:val="20"/>
        </w:rPr>
        <w:tab/>
      </w:r>
      <w:r w:rsidRPr="005E154C">
        <w:rPr>
          <w:b/>
          <w:bCs/>
          <w:sz w:val="20"/>
          <w:szCs w:val="20"/>
        </w:rPr>
        <w:tab/>
      </w:r>
    </w:p>
    <w:p w14:paraId="227CCE5D" w14:textId="77777777" w:rsidR="00FF328E" w:rsidRPr="005E154C" w:rsidRDefault="00FF328E" w:rsidP="00FF328E">
      <w:pPr>
        <w:pStyle w:val="Brezrazmikov"/>
        <w:jc w:val="both"/>
        <w:rPr>
          <w:sz w:val="20"/>
          <w:szCs w:val="20"/>
        </w:rPr>
      </w:pPr>
    </w:p>
    <w:p w14:paraId="290580D5" w14:textId="77777777" w:rsidR="00FF328E" w:rsidRPr="005E154C" w:rsidRDefault="00FF328E" w:rsidP="00FF328E">
      <w:pPr>
        <w:pStyle w:val="Brezrazmikov"/>
        <w:jc w:val="both"/>
        <w:rPr>
          <w:sz w:val="20"/>
          <w:szCs w:val="20"/>
        </w:rPr>
      </w:pPr>
      <w:r w:rsidRPr="005E154C">
        <w:rPr>
          <w:sz w:val="20"/>
          <w:szCs w:val="20"/>
        </w:rPr>
        <w:t>Pod kazensko in materialno odgovornostjo izjavljam, da:</w:t>
      </w:r>
    </w:p>
    <w:p w14:paraId="532C23F3" w14:textId="1181F713" w:rsidR="00FF328E" w:rsidRPr="005E154C" w:rsidRDefault="00FF328E" w:rsidP="00FF328E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>sem skrbno pregledal(a) povabilo k pristopu k oddaji ponudbe št. 352-158/201</w:t>
      </w:r>
      <w:r w:rsidR="00EC363F">
        <w:rPr>
          <w:sz w:val="20"/>
          <w:szCs w:val="20"/>
        </w:rPr>
        <w:t>/1</w:t>
      </w:r>
      <w:r w:rsidR="005165CF">
        <w:rPr>
          <w:sz w:val="20"/>
          <w:szCs w:val="20"/>
        </w:rPr>
        <w:t>5</w:t>
      </w:r>
      <w:r w:rsidR="00EC363F">
        <w:rPr>
          <w:sz w:val="20"/>
          <w:szCs w:val="20"/>
        </w:rPr>
        <w:t>2</w:t>
      </w:r>
      <w:r w:rsidR="004175F1">
        <w:rPr>
          <w:sz w:val="20"/>
          <w:szCs w:val="20"/>
        </w:rPr>
        <w:t xml:space="preserve"> </w:t>
      </w:r>
      <w:r w:rsidRPr="005E154C">
        <w:rPr>
          <w:sz w:val="20"/>
          <w:szCs w:val="20"/>
        </w:rPr>
        <w:t xml:space="preserve">z dne </w:t>
      </w:r>
      <w:r w:rsidR="005165CF">
        <w:rPr>
          <w:sz w:val="20"/>
          <w:szCs w:val="20"/>
        </w:rPr>
        <w:t>30</w:t>
      </w:r>
      <w:r w:rsidR="00EC363F">
        <w:rPr>
          <w:sz w:val="20"/>
          <w:szCs w:val="20"/>
        </w:rPr>
        <w:t>. 0</w:t>
      </w:r>
      <w:r w:rsidR="005165CF">
        <w:rPr>
          <w:sz w:val="20"/>
          <w:szCs w:val="20"/>
        </w:rPr>
        <w:t>3</w:t>
      </w:r>
      <w:r w:rsidR="00EC363F">
        <w:rPr>
          <w:sz w:val="20"/>
          <w:szCs w:val="20"/>
        </w:rPr>
        <w:t xml:space="preserve">. </w:t>
      </w:r>
      <w:r w:rsidRPr="005E154C">
        <w:rPr>
          <w:sz w:val="20"/>
          <w:szCs w:val="20"/>
        </w:rPr>
        <w:t>202</w:t>
      </w:r>
      <w:r w:rsidR="005165CF">
        <w:rPr>
          <w:sz w:val="20"/>
          <w:szCs w:val="20"/>
        </w:rPr>
        <w:t>1</w:t>
      </w:r>
      <w:r w:rsidRPr="005E154C">
        <w:rPr>
          <w:sz w:val="20"/>
          <w:szCs w:val="20"/>
        </w:rPr>
        <w:t xml:space="preserve"> in da v njem nisem našel(a) napake,</w:t>
      </w:r>
    </w:p>
    <w:p w14:paraId="5F6C006F" w14:textId="77777777" w:rsidR="00FF328E" w:rsidRPr="005E154C" w:rsidRDefault="00FF328E" w:rsidP="00FF328E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>mi je stanje nepremičnine v naravi poznano,</w:t>
      </w:r>
    </w:p>
    <w:p w14:paraId="4D599663" w14:textId="77777777" w:rsidR="00FF328E" w:rsidRPr="005E154C" w:rsidRDefault="00FF328E" w:rsidP="00FF328E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>sem seznanjen(a) s tem, da se bo pogodba sklenila na način videno-najeto,</w:t>
      </w:r>
    </w:p>
    <w:p w14:paraId="00EB3BAB" w14:textId="77777777" w:rsidR="00FF328E" w:rsidRPr="005E154C" w:rsidRDefault="00FF328E" w:rsidP="00FF328E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>imam plačane davke in prispevke,</w:t>
      </w:r>
    </w:p>
    <w:p w14:paraId="5B5CD195" w14:textId="77777777" w:rsidR="00FF328E" w:rsidRPr="005E154C" w:rsidRDefault="00FF328E" w:rsidP="00FF328E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>v zadnjih šestih mesecih nisem imel(a) blokiranega TRR in</w:t>
      </w:r>
    </w:p>
    <w:p w14:paraId="12E11F65" w14:textId="77777777" w:rsidR="00FF328E" w:rsidRPr="005E154C" w:rsidRDefault="00FF328E" w:rsidP="00FF328E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>nisem povezan s člani komisije v smislu sedmega odstavka 51. člena Zakona o stvarnem premoženju države in samoupravnih lokalnih skupnosti (Uradni list RS, št. 11/18 in 79/18 – ZSPDSLS -1), ki kot povezane osebe šteje:</w:t>
      </w:r>
    </w:p>
    <w:p w14:paraId="617E1199" w14:textId="77777777" w:rsidR="00FF328E" w:rsidRPr="005E154C" w:rsidRDefault="00FF328E" w:rsidP="00FF328E">
      <w:pPr>
        <w:pStyle w:val="Brezrazmikov"/>
        <w:numPr>
          <w:ilvl w:val="1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 xml:space="preserve">fizično osebo, </w:t>
      </w:r>
      <w:r w:rsidRPr="005E154C">
        <w:rPr>
          <w:rFonts w:cs="Arial"/>
          <w:sz w:val="20"/>
          <w:szCs w:val="20"/>
        </w:rPr>
        <w:t>ki je s članom komisije v krvnem sorodstvu v ravni vrsti do katerega koli kolena, v stranski vrsti pa do tretjega kolena, ali ki je s članom komisije v zakonu, zunajzakonski skupnosti, sklenjeni ali nesklenjeni partnerski zvezi ali v svaštvu do drugega kolena, ne glede na to, ali je zakonska zveza oziroma partnerska zveza prenehala ali ne,</w:t>
      </w:r>
    </w:p>
    <w:p w14:paraId="3C76055B" w14:textId="77777777" w:rsidR="00FF328E" w:rsidRPr="005E154C" w:rsidRDefault="00FF328E" w:rsidP="00FF328E">
      <w:pPr>
        <w:pStyle w:val="Brezrazmikov"/>
        <w:numPr>
          <w:ilvl w:val="1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>fizično osebo, ki je s članom komisije v odnosu skrbništva ali posvojenca oziroma posvojitelja,</w:t>
      </w:r>
    </w:p>
    <w:p w14:paraId="16B847AE" w14:textId="77777777" w:rsidR="00FF328E" w:rsidRPr="005E154C" w:rsidRDefault="00FF328E" w:rsidP="00FF328E">
      <w:pPr>
        <w:pStyle w:val="Brezrazmikov"/>
        <w:numPr>
          <w:ilvl w:val="1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>pravno osebo, v kapitalu katere ima član komisije delež večji od 50 odstotkov in</w:t>
      </w:r>
    </w:p>
    <w:p w14:paraId="36A2ACF6" w14:textId="77777777" w:rsidR="00FF328E" w:rsidRPr="005E154C" w:rsidRDefault="00FF328E" w:rsidP="00FF328E">
      <w:pPr>
        <w:pStyle w:val="Brezrazmikov"/>
        <w:numPr>
          <w:ilvl w:val="1"/>
          <w:numId w:val="1"/>
        </w:numPr>
        <w:jc w:val="both"/>
        <w:rPr>
          <w:sz w:val="20"/>
          <w:szCs w:val="20"/>
        </w:rPr>
      </w:pPr>
      <w:r w:rsidRPr="005E154C">
        <w:rPr>
          <w:sz w:val="20"/>
          <w:szCs w:val="20"/>
        </w:rPr>
        <w:t xml:space="preserve">drugo osebo, s katero je glede na </w:t>
      </w:r>
      <w:r w:rsidRPr="005E154C">
        <w:rPr>
          <w:rFonts w:cs="Arial"/>
          <w:sz w:val="20"/>
          <w:szCs w:val="20"/>
        </w:rPr>
        <w:t>znane okoliščine ali na kakršnem koli pravnem temelju povezana s članom komisije, tako da zaradi te povezave obstaja dvom o njegovi nepristranskosti pri opravljanju funkcije člana komisije.</w:t>
      </w:r>
    </w:p>
    <w:p w14:paraId="19D22F8A" w14:textId="77777777" w:rsidR="00FF328E" w:rsidRPr="005E154C" w:rsidRDefault="00FF328E" w:rsidP="00FF328E">
      <w:pPr>
        <w:pStyle w:val="Brezrazmikov"/>
        <w:jc w:val="both"/>
        <w:rPr>
          <w:rFonts w:cs="Arial"/>
          <w:sz w:val="20"/>
          <w:szCs w:val="20"/>
        </w:rPr>
      </w:pPr>
    </w:p>
    <w:p w14:paraId="2F767044" w14:textId="77777777" w:rsidR="005E154C" w:rsidRDefault="005E154C" w:rsidP="00FF328E">
      <w:pPr>
        <w:pStyle w:val="Brezrazmikov"/>
        <w:jc w:val="both"/>
        <w:rPr>
          <w:rFonts w:cs="Arial"/>
          <w:sz w:val="20"/>
          <w:szCs w:val="20"/>
        </w:rPr>
      </w:pPr>
    </w:p>
    <w:p w14:paraId="6DBD9DD8" w14:textId="77777777" w:rsidR="00FF328E" w:rsidRPr="005E154C" w:rsidRDefault="00FF328E" w:rsidP="00FF328E">
      <w:pPr>
        <w:pStyle w:val="Brezrazmikov"/>
        <w:jc w:val="both"/>
        <w:rPr>
          <w:rFonts w:cs="Arial"/>
          <w:sz w:val="20"/>
          <w:szCs w:val="20"/>
        </w:rPr>
      </w:pPr>
      <w:r w:rsidRPr="005E154C">
        <w:rPr>
          <w:rFonts w:cs="Arial"/>
          <w:sz w:val="20"/>
          <w:szCs w:val="20"/>
        </w:rPr>
        <w:t>V skladu s tem dajem ponudbo kot sledi:</w:t>
      </w:r>
    </w:p>
    <w:p w14:paraId="1E5D49B4" w14:textId="77777777" w:rsidR="00B17A52" w:rsidRDefault="00B17A52" w:rsidP="00632864">
      <w:pPr>
        <w:pStyle w:val="Brezrazmikov"/>
        <w:jc w:val="both"/>
        <w:rPr>
          <w:rFonts w:cs="Arial"/>
          <w:sz w:val="20"/>
          <w:szCs w:val="20"/>
        </w:rPr>
      </w:pPr>
    </w:p>
    <w:p w14:paraId="7BE136F5" w14:textId="63A9F04E" w:rsidR="00632864" w:rsidRDefault="002D419F" w:rsidP="00632864">
      <w:pPr>
        <w:pStyle w:val="Brezrazmikov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 p</w:t>
      </w:r>
      <w:r w:rsidR="00632864">
        <w:rPr>
          <w:rFonts w:cs="Arial"/>
          <w:b/>
          <w:bCs/>
          <w:sz w:val="20"/>
          <w:szCs w:val="20"/>
        </w:rPr>
        <w:t>isarn</w:t>
      </w:r>
      <w:r w:rsidR="005165CF">
        <w:rPr>
          <w:rFonts w:cs="Arial"/>
          <w:b/>
          <w:bCs/>
          <w:sz w:val="20"/>
          <w:szCs w:val="20"/>
        </w:rPr>
        <w:t>i</w:t>
      </w:r>
      <w:r w:rsidR="00632864">
        <w:rPr>
          <w:rFonts w:cs="Arial"/>
          <w:b/>
          <w:bCs/>
          <w:sz w:val="20"/>
          <w:szCs w:val="20"/>
        </w:rPr>
        <w:t xml:space="preserve"> št. </w:t>
      </w:r>
      <w:r w:rsidR="005165CF">
        <w:rPr>
          <w:rFonts w:cs="Arial"/>
          <w:b/>
          <w:bCs/>
          <w:sz w:val="20"/>
          <w:szCs w:val="20"/>
        </w:rPr>
        <w:t xml:space="preserve">10 in 11 v 1. nadstropju </w:t>
      </w:r>
      <w:r>
        <w:rPr>
          <w:rFonts w:cs="Arial"/>
          <w:b/>
          <w:bCs/>
          <w:sz w:val="20"/>
          <w:szCs w:val="20"/>
        </w:rPr>
        <w:t>(skupaj 35,56 m</w:t>
      </w:r>
      <w:r w:rsidRPr="002D419F">
        <w:rPr>
          <w:rFonts w:cs="Arial"/>
          <w:b/>
          <w:bCs/>
          <w:sz w:val="20"/>
          <w:szCs w:val="20"/>
          <w:vertAlign w:val="superscript"/>
        </w:rPr>
        <w:t>2</w:t>
      </w:r>
      <w:r>
        <w:rPr>
          <w:rFonts w:cs="Arial"/>
          <w:b/>
          <w:bCs/>
          <w:sz w:val="20"/>
          <w:szCs w:val="20"/>
        </w:rPr>
        <w:t>)</w:t>
      </w:r>
    </w:p>
    <w:p w14:paraId="0A065A88" w14:textId="77777777" w:rsidR="00632864" w:rsidRDefault="00632864" w:rsidP="00632864">
      <w:pPr>
        <w:pStyle w:val="Brezrazmikov"/>
        <w:jc w:val="both"/>
        <w:rPr>
          <w:rFonts w:cs="Arial"/>
          <w:b/>
          <w:bCs/>
          <w:sz w:val="20"/>
          <w:szCs w:val="20"/>
        </w:rPr>
      </w:pPr>
    </w:p>
    <w:p w14:paraId="30CBBAE5" w14:textId="77777777" w:rsidR="00632864" w:rsidRPr="00632864" w:rsidRDefault="00632864" w:rsidP="00632864">
      <w:pPr>
        <w:pStyle w:val="Brezrazmikov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Ponudbena cena*:___________EUR/m</w:t>
      </w:r>
      <w:r w:rsidRPr="00632864">
        <w:rPr>
          <w:rFonts w:cs="Arial"/>
          <w:b/>
          <w:bCs/>
          <w:sz w:val="20"/>
          <w:szCs w:val="20"/>
          <w:vertAlign w:val="superscript"/>
        </w:rPr>
        <w:t>2</w:t>
      </w:r>
    </w:p>
    <w:p w14:paraId="12CDB278" w14:textId="46797BDC" w:rsidR="00024CC7" w:rsidRDefault="00024CC7" w:rsidP="002D419F">
      <w:pPr>
        <w:pStyle w:val="Brezrazmikov"/>
        <w:jc w:val="both"/>
        <w:rPr>
          <w:rFonts w:cs="Arial"/>
          <w:sz w:val="20"/>
          <w:szCs w:val="20"/>
        </w:rPr>
      </w:pPr>
    </w:p>
    <w:p w14:paraId="3D916F4E" w14:textId="57F7603D" w:rsidR="002D419F" w:rsidRDefault="002D419F" w:rsidP="002D419F">
      <w:pPr>
        <w:pStyle w:val="Brezrazmikov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in pisarni 1 in 2 v kleti (skupaj 28,84 m</w:t>
      </w:r>
      <w:r w:rsidRPr="002D419F">
        <w:rPr>
          <w:rFonts w:cs="Arial"/>
          <w:b/>
          <w:bCs/>
          <w:sz w:val="20"/>
          <w:szCs w:val="20"/>
          <w:vertAlign w:val="superscript"/>
        </w:rPr>
        <w:t>2</w:t>
      </w:r>
      <w:r>
        <w:rPr>
          <w:rFonts w:cs="Arial"/>
          <w:b/>
          <w:bCs/>
          <w:sz w:val="20"/>
          <w:szCs w:val="20"/>
        </w:rPr>
        <w:t>)</w:t>
      </w:r>
    </w:p>
    <w:p w14:paraId="2B18E70B" w14:textId="75645B19" w:rsidR="002D419F" w:rsidRDefault="002D419F" w:rsidP="002D419F">
      <w:pPr>
        <w:pStyle w:val="Brezrazmikov"/>
        <w:jc w:val="both"/>
        <w:rPr>
          <w:rFonts w:cs="Arial"/>
          <w:b/>
          <w:bCs/>
          <w:sz w:val="20"/>
          <w:szCs w:val="20"/>
        </w:rPr>
      </w:pPr>
    </w:p>
    <w:p w14:paraId="2607C093" w14:textId="12738FDC" w:rsidR="002D419F" w:rsidRDefault="002D419F" w:rsidP="002D419F">
      <w:pPr>
        <w:pStyle w:val="Brezrazmikov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Ponudbena cena*:___________EUR/m</w:t>
      </w:r>
      <w:r w:rsidRPr="00632864">
        <w:rPr>
          <w:rFonts w:cs="Arial"/>
          <w:b/>
          <w:bCs/>
          <w:sz w:val="20"/>
          <w:szCs w:val="20"/>
          <w:vertAlign w:val="superscript"/>
        </w:rPr>
        <w:t>2</w:t>
      </w:r>
    </w:p>
    <w:p w14:paraId="7FC33B46" w14:textId="77777777" w:rsidR="00B17A52" w:rsidRPr="005E154C" w:rsidRDefault="00B17A52" w:rsidP="00B17A52">
      <w:pPr>
        <w:pStyle w:val="Brezrazmikov"/>
        <w:jc w:val="both"/>
        <w:rPr>
          <w:rFonts w:cs="Arial"/>
          <w:sz w:val="20"/>
          <w:szCs w:val="20"/>
        </w:rPr>
      </w:pPr>
    </w:p>
    <w:p w14:paraId="7FC5DB78" w14:textId="77777777" w:rsidR="005E154C" w:rsidRDefault="005E154C" w:rsidP="00B17A52">
      <w:pPr>
        <w:pStyle w:val="Brezrazmikov"/>
        <w:jc w:val="both"/>
        <w:rPr>
          <w:rFonts w:cs="Arial"/>
          <w:sz w:val="20"/>
          <w:szCs w:val="20"/>
        </w:rPr>
      </w:pPr>
    </w:p>
    <w:p w14:paraId="64819249" w14:textId="012EF132" w:rsidR="00B17A52" w:rsidRPr="005E154C" w:rsidRDefault="00B17A52" w:rsidP="00B17A52">
      <w:pPr>
        <w:pStyle w:val="Brezrazmikov"/>
        <w:jc w:val="both"/>
        <w:rPr>
          <w:rFonts w:cs="Arial"/>
          <w:sz w:val="20"/>
          <w:szCs w:val="20"/>
        </w:rPr>
      </w:pPr>
      <w:r w:rsidRPr="005E154C">
        <w:rPr>
          <w:rFonts w:cs="Arial"/>
          <w:sz w:val="20"/>
          <w:szCs w:val="20"/>
        </w:rPr>
        <w:t>Ponudba velja do: _________________ (najmanj do _________202</w:t>
      </w:r>
      <w:r w:rsidR="005165CF">
        <w:rPr>
          <w:rFonts w:cs="Arial"/>
          <w:sz w:val="20"/>
          <w:szCs w:val="20"/>
        </w:rPr>
        <w:t>1</w:t>
      </w:r>
      <w:r w:rsidRPr="005E154C">
        <w:rPr>
          <w:rFonts w:cs="Arial"/>
          <w:sz w:val="20"/>
          <w:szCs w:val="20"/>
        </w:rPr>
        <w:t>).</w:t>
      </w:r>
    </w:p>
    <w:p w14:paraId="59D5F8EC" w14:textId="77777777" w:rsidR="00B17A52" w:rsidRPr="005E154C" w:rsidRDefault="00B17A52" w:rsidP="00B17A52">
      <w:pPr>
        <w:pStyle w:val="Brezrazmikov"/>
        <w:jc w:val="both"/>
        <w:rPr>
          <w:rFonts w:cs="Arial"/>
          <w:sz w:val="20"/>
          <w:szCs w:val="20"/>
        </w:rPr>
      </w:pPr>
    </w:p>
    <w:p w14:paraId="00BB5FFD" w14:textId="77777777" w:rsidR="005E154C" w:rsidRDefault="005E154C" w:rsidP="00B17A52">
      <w:pPr>
        <w:pStyle w:val="Brezrazmikov"/>
        <w:jc w:val="both"/>
        <w:rPr>
          <w:sz w:val="20"/>
          <w:szCs w:val="20"/>
        </w:rPr>
      </w:pPr>
    </w:p>
    <w:p w14:paraId="2F5E0FC1" w14:textId="77777777" w:rsidR="005E154C" w:rsidRDefault="00B17A52" w:rsidP="00B17A52">
      <w:pPr>
        <w:pStyle w:val="Brezrazmikov"/>
        <w:jc w:val="both"/>
        <w:rPr>
          <w:sz w:val="20"/>
          <w:szCs w:val="20"/>
        </w:rPr>
      </w:pPr>
      <w:r w:rsidRPr="005E154C">
        <w:rPr>
          <w:sz w:val="20"/>
          <w:szCs w:val="20"/>
        </w:rPr>
        <w:t>Kraj in datum: ______________</w:t>
      </w:r>
      <w:r w:rsidRPr="005E154C">
        <w:rPr>
          <w:sz w:val="20"/>
          <w:szCs w:val="20"/>
        </w:rPr>
        <w:tab/>
      </w:r>
      <w:r w:rsidRPr="005E154C">
        <w:rPr>
          <w:sz w:val="20"/>
          <w:szCs w:val="20"/>
        </w:rPr>
        <w:tab/>
      </w:r>
      <w:r w:rsidRPr="005E154C">
        <w:rPr>
          <w:sz w:val="20"/>
          <w:szCs w:val="20"/>
        </w:rPr>
        <w:tab/>
      </w:r>
      <w:r w:rsidRPr="005E154C">
        <w:rPr>
          <w:sz w:val="20"/>
          <w:szCs w:val="20"/>
        </w:rPr>
        <w:tab/>
      </w:r>
      <w:r w:rsidRPr="005E154C">
        <w:rPr>
          <w:sz w:val="20"/>
          <w:szCs w:val="20"/>
        </w:rPr>
        <w:tab/>
      </w:r>
      <w:r w:rsidRPr="005E154C">
        <w:rPr>
          <w:sz w:val="20"/>
          <w:szCs w:val="20"/>
        </w:rPr>
        <w:tab/>
        <w:t>Podpis ponudnika:</w:t>
      </w:r>
    </w:p>
    <w:p w14:paraId="468F2459" w14:textId="77777777" w:rsidR="005E154C" w:rsidRPr="005E154C" w:rsidRDefault="005E154C" w:rsidP="00B17A52">
      <w:pPr>
        <w:pStyle w:val="Brezrazmikov"/>
        <w:jc w:val="both"/>
        <w:rPr>
          <w:sz w:val="20"/>
          <w:szCs w:val="20"/>
        </w:rPr>
      </w:pPr>
    </w:p>
    <w:sectPr w:rsidR="005E154C" w:rsidRPr="005E15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91EA5" w14:textId="77777777" w:rsidR="005E154C" w:rsidRDefault="005E154C" w:rsidP="005E154C">
      <w:pPr>
        <w:spacing w:after="0" w:line="240" w:lineRule="auto"/>
      </w:pPr>
      <w:r>
        <w:separator/>
      </w:r>
    </w:p>
  </w:endnote>
  <w:endnote w:type="continuationSeparator" w:id="0">
    <w:p w14:paraId="40D26B78" w14:textId="77777777" w:rsidR="005E154C" w:rsidRDefault="005E154C" w:rsidP="005E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7DD1" w14:textId="2754D596" w:rsidR="005E154C" w:rsidRPr="005E154C" w:rsidRDefault="005E154C" w:rsidP="005E154C">
    <w:pPr>
      <w:pStyle w:val="Noga"/>
      <w:rPr>
        <w:sz w:val="18"/>
        <w:szCs w:val="18"/>
      </w:rPr>
    </w:pPr>
    <w:r>
      <w:t xml:space="preserve">* </w:t>
    </w:r>
    <w:r>
      <w:rPr>
        <w:sz w:val="18"/>
        <w:szCs w:val="18"/>
      </w:rPr>
      <w:t>Ponudbena cena za m</w:t>
    </w:r>
    <w:r w:rsidRPr="005E154C">
      <w:rPr>
        <w:sz w:val="18"/>
        <w:szCs w:val="18"/>
        <w:vertAlign w:val="superscript"/>
      </w:rPr>
      <w:t>2</w:t>
    </w:r>
    <w:r>
      <w:rPr>
        <w:sz w:val="18"/>
        <w:szCs w:val="18"/>
      </w:rPr>
      <w:t xml:space="preserve"> mora biti najmanj 7,00 EUR</w:t>
    </w:r>
    <w:r w:rsidR="002D419F">
      <w:rPr>
        <w:sz w:val="18"/>
        <w:szCs w:val="18"/>
      </w:rPr>
      <w:t>/m</w:t>
    </w:r>
    <w:r w:rsidR="002D419F" w:rsidRPr="002D419F">
      <w:rPr>
        <w:sz w:val="18"/>
        <w:szCs w:val="18"/>
        <w:vertAlign w:val="superscript"/>
      </w:rPr>
      <w:t>2</w:t>
    </w:r>
    <w:r w:rsidR="002D419F">
      <w:rPr>
        <w:sz w:val="18"/>
        <w:szCs w:val="18"/>
      </w:rPr>
      <w:t xml:space="preserve"> za poslovna prostora v 1. nadstropju in najmanj 5,00 EUR/m</w:t>
    </w:r>
    <w:r w:rsidR="002D419F" w:rsidRPr="002D419F">
      <w:rPr>
        <w:sz w:val="18"/>
        <w:szCs w:val="18"/>
        <w:vertAlign w:val="superscript"/>
      </w:rPr>
      <w:t>2</w:t>
    </w:r>
    <w:r w:rsidR="002D419F">
      <w:rPr>
        <w:sz w:val="18"/>
        <w:szCs w:val="18"/>
      </w:rPr>
      <w:t xml:space="preserve"> za kletna poslovna prostora</w:t>
    </w:r>
    <w:r>
      <w:rPr>
        <w:sz w:val="18"/>
        <w:szCs w:val="18"/>
      </w:rPr>
      <w:t>.</w:t>
    </w:r>
    <w:r w:rsidR="00FD36F7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24960" w14:textId="77777777" w:rsidR="005E154C" w:rsidRDefault="005E154C" w:rsidP="005E154C">
      <w:pPr>
        <w:spacing w:after="0" w:line="240" w:lineRule="auto"/>
      </w:pPr>
      <w:r>
        <w:separator/>
      </w:r>
    </w:p>
  </w:footnote>
  <w:footnote w:type="continuationSeparator" w:id="0">
    <w:p w14:paraId="10D3BEE9" w14:textId="77777777" w:rsidR="005E154C" w:rsidRDefault="005E154C" w:rsidP="005E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1038C"/>
    <w:multiLevelType w:val="hybridMultilevel"/>
    <w:tmpl w:val="5864746A"/>
    <w:lvl w:ilvl="0" w:tplc="9C3085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4BA6"/>
    <w:multiLevelType w:val="hybridMultilevel"/>
    <w:tmpl w:val="A2A4DC8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A44295"/>
    <w:multiLevelType w:val="hybridMultilevel"/>
    <w:tmpl w:val="F7449F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22F6"/>
    <w:multiLevelType w:val="hybridMultilevel"/>
    <w:tmpl w:val="36D4C31C"/>
    <w:lvl w:ilvl="0" w:tplc="9B882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8E"/>
    <w:rsid w:val="00024CC7"/>
    <w:rsid w:val="002D419F"/>
    <w:rsid w:val="002E4110"/>
    <w:rsid w:val="004175F1"/>
    <w:rsid w:val="005165CF"/>
    <w:rsid w:val="005336D9"/>
    <w:rsid w:val="005E154C"/>
    <w:rsid w:val="00632864"/>
    <w:rsid w:val="00760326"/>
    <w:rsid w:val="00A54585"/>
    <w:rsid w:val="00A90B19"/>
    <w:rsid w:val="00B17A52"/>
    <w:rsid w:val="00B565FA"/>
    <w:rsid w:val="00C04644"/>
    <w:rsid w:val="00EC363F"/>
    <w:rsid w:val="00F85DE3"/>
    <w:rsid w:val="00FD36F7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99C121"/>
  <w15:chartTrackingRefBased/>
  <w15:docId w15:val="{D39BDD5F-18D6-415C-A2F2-883938C8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F328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E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154C"/>
  </w:style>
  <w:style w:type="paragraph" w:styleId="Noga">
    <w:name w:val="footer"/>
    <w:basedOn w:val="Navaden"/>
    <w:link w:val="NogaZnak"/>
    <w:uiPriority w:val="99"/>
    <w:unhideWhenUsed/>
    <w:rsid w:val="005E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1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3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pp v najem, Bazoviška 2, Sežana - ponudba</dc:title>
  <dc:subject/>
  <dc:creator>Matjaž Erjavec</dc:creator>
  <cp:keywords>352-158/2016</cp:keywords>
  <dc:description/>
  <cp:lastModifiedBy>Nevenka Trček</cp:lastModifiedBy>
  <cp:revision>2</cp:revision>
  <dcterms:created xsi:type="dcterms:W3CDTF">2021-03-26T11:28:00Z</dcterms:created>
  <dcterms:modified xsi:type="dcterms:W3CDTF">2021-03-26T11:28:00Z</dcterms:modified>
</cp:coreProperties>
</file>