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427EAD0B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BE7B8B">
        <w:rPr>
          <w:rFonts w:cs="Arial"/>
          <w:sz w:val="20"/>
        </w:rPr>
        <w:t>178</w:t>
      </w:r>
      <w:r w:rsidR="00E404A7">
        <w:rPr>
          <w:rFonts w:cs="Arial"/>
          <w:sz w:val="20"/>
        </w:rPr>
        <w:t>/20</w:t>
      </w:r>
      <w:r w:rsidR="00BE7B8B">
        <w:rPr>
          <w:rFonts w:cs="Arial"/>
          <w:sz w:val="20"/>
        </w:rPr>
        <w:t>18</w:t>
      </w:r>
      <w:r w:rsidR="00E404A7">
        <w:rPr>
          <w:rFonts w:cs="Arial"/>
          <w:sz w:val="20"/>
        </w:rPr>
        <w:t>/</w:t>
      </w:r>
      <w:r w:rsidR="00D03EB0">
        <w:rPr>
          <w:rFonts w:cs="Arial"/>
          <w:sz w:val="20"/>
        </w:rPr>
        <w:t>127</w:t>
      </w:r>
    </w:p>
    <w:p w14:paraId="263663EF" w14:textId="0B014D00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A93C47">
        <w:rPr>
          <w:rFonts w:cs="Arial"/>
          <w:sz w:val="20"/>
        </w:rPr>
        <w:t>22</w:t>
      </w:r>
      <w:r w:rsidR="00F361AB">
        <w:rPr>
          <w:rFonts w:cs="Arial"/>
          <w:sz w:val="20"/>
        </w:rPr>
        <w:t xml:space="preserve">. </w:t>
      </w:r>
      <w:r w:rsidR="00BE7B8B">
        <w:rPr>
          <w:rFonts w:cs="Arial"/>
          <w:sz w:val="20"/>
        </w:rPr>
        <w:t>1</w:t>
      </w:r>
      <w:r w:rsidR="00A93C47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D850E0E" w14:textId="77777777" w:rsidR="00BE7B8B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7A767575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BE7B8B">
        <w:rPr>
          <w:rFonts w:cs="Arial"/>
          <w:b/>
          <w:sz w:val="20"/>
        </w:rPr>
        <w:t>1039</w:t>
      </w:r>
      <w:r>
        <w:rPr>
          <w:rFonts w:cs="Arial"/>
          <w:b/>
          <w:sz w:val="20"/>
        </w:rPr>
        <w:t xml:space="preserve"> K.O. </w:t>
      </w:r>
      <w:r w:rsidR="00BE7B8B">
        <w:rPr>
          <w:rFonts w:cs="Arial"/>
          <w:b/>
          <w:sz w:val="20"/>
        </w:rPr>
        <w:t>156-MOSTJE PRI LENDAVI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5B3B6EB5" w:rsidR="00F25755" w:rsidRPr="00DA117E" w:rsidRDefault="00BE7B8B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7BD787E1" w:rsidR="00F25755" w:rsidRPr="00DA117E" w:rsidRDefault="00BE7B8B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3078DD84" w:rsidR="00F25755" w:rsidRPr="00DA117E" w:rsidRDefault="00BE7B8B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3CECB01" w:rsidR="00F25755" w:rsidRPr="00F25755" w:rsidRDefault="00BE7B8B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156-Mostje pri Lendavi</w:t>
            </w:r>
          </w:p>
        </w:tc>
        <w:tc>
          <w:tcPr>
            <w:tcW w:w="1690" w:type="dxa"/>
            <w:vAlign w:val="center"/>
          </w:tcPr>
          <w:p w14:paraId="1A1886EB" w14:textId="7D9DF0A5" w:rsidR="00F25755" w:rsidRPr="00F25755" w:rsidRDefault="00BE7B8B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961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77777777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31C1D42A" w14:textId="1158D690" w:rsidR="00E404A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BE7B8B">
        <w:rPr>
          <w:rFonts w:cs="Arial"/>
          <w:sz w:val="20"/>
        </w:rPr>
        <w:t>Mostje v Občini Lendava</w:t>
      </w:r>
      <w:r w:rsidR="00D420CC">
        <w:rPr>
          <w:rFonts w:cs="Arial"/>
          <w:sz w:val="20"/>
        </w:rPr>
        <w:t>. Nepremičnina</w:t>
      </w:r>
      <w:r>
        <w:rPr>
          <w:rFonts w:cs="Arial"/>
          <w:sz w:val="20"/>
        </w:rPr>
        <w:t xml:space="preserve"> ima neposreden dostop z lokalne ceste. </w:t>
      </w:r>
      <w:r w:rsidR="00E404A7">
        <w:rPr>
          <w:rFonts w:cs="Arial"/>
          <w:sz w:val="20"/>
        </w:rPr>
        <w:t>Nepremičnina je po namenski rabi stavbno zemljišče</w:t>
      </w:r>
      <w:r w:rsidR="00BE7B8B">
        <w:rPr>
          <w:rFonts w:cs="Arial"/>
          <w:sz w:val="20"/>
        </w:rPr>
        <w:t>.</w:t>
      </w:r>
    </w:p>
    <w:p w14:paraId="1E4220C0" w14:textId="77777777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48567E7C" w14:textId="59B715AA" w:rsidR="00C040E1" w:rsidRDefault="00645680" w:rsidP="00BE7B8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V naravi</w:t>
      </w:r>
      <w:r w:rsidR="00E404A7">
        <w:rPr>
          <w:rFonts w:cs="Arial"/>
          <w:sz w:val="20"/>
        </w:rPr>
        <w:t xml:space="preserve"> na zemljišču stoji </w:t>
      </w:r>
      <w:r w:rsidR="00BE7B8B">
        <w:rPr>
          <w:rFonts w:cs="Arial"/>
          <w:sz w:val="20"/>
        </w:rPr>
        <w:t xml:space="preserve">stanovanjski </w:t>
      </w:r>
      <w:r w:rsidR="00E404A7">
        <w:rPr>
          <w:rFonts w:cs="Arial"/>
          <w:sz w:val="20"/>
        </w:rPr>
        <w:t xml:space="preserve">objekt </w:t>
      </w:r>
      <w:r w:rsidR="00BE7B8B">
        <w:rPr>
          <w:rFonts w:cs="Arial"/>
          <w:sz w:val="20"/>
        </w:rPr>
        <w:t xml:space="preserve">na naslovu Mostje 47, Lendava </w:t>
      </w:r>
      <w:r w:rsidR="00D420CC">
        <w:rPr>
          <w:rFonts w:cs="Arial"/>
          <w:sz w:val="20"/>
        </w:rPr>
        <w:t xml:space="preserve">(ID: stavba </w:t>
      </w:r>
      <w:r w:rsidR="00BE7B8B">
        <w:rPr>
          <w:rFonts w:cs="Arial"/>
          <w:sz w:val="20"/>
        </w:rPr>
        <w:t>156 33</w:t>
      </w:r>
      <w:r w:rsidR="00D420CC">
        <w:rPr>
          <w:rFonts w:cs="Arial"/>
          <w:sz w:val="20"/>
        </w:rPr>
        <w:t>)</w:t>
      </w:r>
      <w:r w:rsidR="00E404A7">
        <w:rPr>
          <w:rFonts w:cs="Arial"/>
          <w:sz w:val="20"/>
        </w:rPr>
        <w:t xml:space="preserve">, ki je bil po podatkih GURS zgrajen leta </w:t>
      </w:r>
      <w:r w:rsidR="00BE7B8B">
        <w:rPr>
          <w:rFonts w:cs="Arial"/>
          <w:sz w:val="20"/>
        </w:rPr>
        <w:t>1990</w:t>
      </w:r>
      <w:r w:rsidR="00C040E1">
        <w:rPr>
          <w:rFonts w:cs="Arial"/>
          <w:sz w:val="20"/>
        </w:rPr>
        <w:t xml:space="preserve"> ter </w:t>
      </w:r>
      <w:r w:rsidR="00E17D50">
        <w:rPr>
          <w:rFonts w:cs="Arial"/>
          <w:sz w:val="20"/>
        </w:rPr>
        <w:t>pomožni kmetijski objekt</w:t>
      </w:r>
      <w:r w:rsidR="00C040E1">
        <w:rPr>
          <w:rFonts w:cs="Arial"/>
          <w:sz w:val="20"/>
        </w:rPr>
        <w:t xml:space="preserve"> (ID: stavba 156 34), ki je bi po podatkih GURS zgrajen leta 1973</w:t>
      </w:r>
      <w:r w:rsidR="00E404A7">
        <w:rPr>
          <w:rFonts w:cs="Arial"/>
          <w:sz w:val="20"/>
        </w:rPr>
        <w:t>.</w:t>
      </w:r>
      <w:r w:rsidR="00BE7B8B">
        <w:rPr>
          <w:rFonts w:cs="Arial"/>
          <w:sz w:val="20"/>
        </w:rPr>
        <w:t xml:space="preserve"> </w:t>
      </w:r>
    </w:p>
    <w:p w14:paraId="4B1300A9" w14:textId="77777777" w:rsidR="00C040E1" w:rsidRDefault="00C040E1" w:rsidP="00BE7B8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E9D8A6" w14:textId="32D952FE" w:rsidR="00BE7B8B" w:rsidRDefault="00C040E1" w:rsidP="00BE7B8B">
      <w:pPr>
        <w:autoSpaceDE w:val="0"/>
        <w:autoSpaceDN w:val="0"/>
        <w:adjustRightInd w:val="0"/>
        <w:jc w:val="both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</w:rPr>
        <w:t>Za stanovanjski objekt je bila s</w:t>
      </w:r>
      <w:r w:rsidR="00BE7B8B" w:rsidRPr="00A87A51">
        <w:rPr>
          <w:rFonts w:cs="Arial"/>
          <w:sz w:val="20"/>
        </w:rPr>
        <w:t xml:space="preserve">kladno z določilom 118. člena Gradbenega zakona (Uradni list RS, št. </w:t>
      </w:r>
      <w:hyperlink r:id="rId8" w:tgtFrame="_blank" w:tooltip="Gradbeni zakon (GZ)" w:history="1">
        <w:r w:rsidR="00BE7B8B" w:rsidRPr="00A87A51">
          <w:rPr>
            <w:rFonts w:cs="Arial"/>
            <w:sz w:val="20"/>
            <w:shd w:val="clear" w:color="auto" w:fill="FFFFFF"/>
          </w:rPr>
          <w:t>61/17</w:t>
        </w:r>
      </w:hyperlink>
      <w:r w:rsidR="00BE7B8B" w:rsidRPr="00A87A51">
        <w:rPr>
          <w:rFonts w:cs="Arial"/>
          <w:sz w:val="20"/>
          <w:shd w:val="clear" w:color="auto" w:fill="FFFFFF"/>
        </w:rPr>
        <w:t>,</w:t>
      </w:r>
      <w:r w:rsidR="00BE7B8B">
        <w:rPr>
          <w:rFonts w:cs="Arial"/>
          <w:sz w:val="20"/>
          <w:shd w:val="clear" w:color="auto" w:fill="FFFFFF"/>
        </w:rPr>
        <w:t xml:space="preserve"> </w:t>
      </w:r>
      <w:hyperlink r:id="rId9" w:tgtFrame="_blank" w:tooltip="Popravek Gradbenega zakona (GZ)" w:history="1">
        <w:r w:rsidR="00BE7B8B" w:rsidRPr="00A87A51">
          <w:rPr>
            <w:rFonts w:cs="Arial"/>
            <w:sz w:val="20"/>
            <w:shd w:val="clear" w:color="auto" w:fill="FFFFFF"/>
          </w:rPr>
          <w:t xml:space="preserve">72/17 – </w:t>
        </w:r>
        <w:proofErr w:type="spellStart"/>
        <w:r w:rsidR="00BE7B8B" w:rsidRPr="00A87A51">
          <w:rPr>
            <w:rFonts w:cs="Arial"/>
            <w:sz w:val="20"/>
            <w:shd w:val="clear" w:color="auto" w:fill="FFFFFF"/>
          </w:rPr>
          <w:t>popr</w:t>
        </w:r>
        <w:proofErr w:type="spellEnd"/>
        <w:r w:rsidR="00BE7B8B" w:rsidRPr="00A87A51">
          <w:rPr>
            <w:rFonts w:cs="Arial"/>
            <w:sz w:val="20"/>
            <w:shd w:val="clear" w:color="auto" w:fill="FFFFFF"/>
          </w:rPr>
          <w:t>.</w:t>
        </w:r>
      </w:hyperlink>
      <w:r w:rsidR="00BE7B8B" w:rsidRPr="00A87A51">
        <w:rPr>
          <w:rFonts w:cs="Arial"/>
          <w:sz w:val="20"/>
          <w:shd w:val="clear" w:color="auto" w:fill="FFFFFF"/>
        </w:rPr>
        <w:t>,</w:t>
      </w:r>
      <w:r w:rsidR="00BE7B8B">
        <w:rPr>
          <w:rFonts w:cs="Arial"/>
          <w:sz w:val="20"/>
          <w:shd w:val="clear" w:color="auto" w:fill="FFFFFF"/>
        </w:rPr>
        <w:t xml:space="preserve"> </w:t>
      </w:r>
      <w:hyperlink r:id="rId10" w:tgtFrame="_blank" w:tooltip="Zakon o spremembi Gradbenega zakona" w:history="1">
        <w:r w:rsidR="00BE7B8B" w:rsidRPr="00A87A51">
          <w:rPr>
            <w:rFonts w:cs="Arial"/>
            <w:sz w:val="20"/>
            <w:shd w:val="clear" w:color="auto" w:fill="FFFFFF"/>
          </w:rPr>
          <w:t>65/20</w:t>
        </w:r>
      </w:hyperlink>
      <w:r w:rsidR="00BE7B8B">
        <w:rPr>
          <w:sz w:val="20"/>
        </w:rPr>
        <w:t xml:space="preserve"> </w:t>
      </w:r>
      <w:r w:rsidR="00BE7B8B" w:rsidRPr="00A87A51">
        <w:rPr>
          <w:rFonts w:cs="Arial"/>
          <w:sz w:val="20"/>
          <w:shd w:val="clear" w:color="auto" w:fill="FFFFFF"/>
        </w:rPr>
        <w:t>in</w:t>
      </w:r>
      <w:r w:rsidR="00BE7B8B">
        <w:rPr>
          <w:rFonts w:cs="Arial"/>
          <w:sz w:val="20"/>
          <w:shd w:val="clear" w:color="auto" w:fill="FFFFFF"/>
        </w:rPr>
        <w:t xml:space="preserve"> </w:t>
      </w:r>
      <w:hyperlink r:id="rId11" w:tgtFrame="_blank" w:tooltip="Zakon o dodatnih ukrepih za omilitev posledic COVID-19 " w:history="1">
        <w:r w:rsidR="00BE7B8B" w:rsidRPr="00A87A51">
          <w:rPr>
            <w:rFonts w:cs="Arial"/>
            <w:sz w:val="20"/>
            <w:shd w:val="clear" w:color="auto" w:fill="FFFFFF"/>
          </w:rPr>
          <w:t>15/21</w:t>
        </w:r>
      </w:hyperlink>
      <w:r w:rsidR="00BE7B8B">
        <w:rPr>
          <w:sz w:val="20"/>
        </w:rPr>
        <w:t xml:space="preserve"> </w:t>
      </w:r>
      <w:r w:rsidR="00BE7B8B" w:rsidRPr="00A87A51">
        <w:rPr>
          <w:rFonts w:cs="Arial"/>
          <w:sz w:val="20"/>
          <w:shd w:val="clear" w:color="auto" w:fill="FFFFFF"/>
        </w:rPr>
        <w:t>– ZDUOP</w:t>
      </w:r>
      <w:r>
        <w:rPr>
          <w:rFonts w:cs="Arial"/>
          <w:sz w:val="20"/>
          <w:shd w:val="clear" w:color="auto" w:fill="FFFFFF"/>
        </w:rPr>
        <w:t xml:space="preserve"> – v nadaljevanju: GZ</w:t>
      </w:r>
      <w:r w:rsidR="00BE7B8B" w:rsidRPr="00A87A51">
        <w:rPr>
          <w:rFonts w:cs="Arial"/>
          <w:sz w:val="20"/>
          <w:shd w:val="clear" w:color="auto" w:fill="FFFFFF"/>
        </w:rPr>
        <w:t>)</w:t>
      </w:r>
      <w:r w:rsidR="00BE7B8B">
        <w:rPr>
          <w:rFonts w:cs="Arial"/>
          <w:sz w:val="20"/>
          <w:shd w:val="clear" w:color="auto" w:fill="FFFFFF"/>
        </w:rPr>
        <w:t xml:space="preserve"> na UE Lendava pridobljena odločba, da ima pridobljeno gradbeno in uporabno dovoljenje po </w:t>
      </w:r>
      <w:r>
        <w:rPr>
          <w:rFonts w:cs="Arial"/>
          <w:sz w:val="20"/>
          <w:shd w:val="clear" w:color="auto" w:fill="FFFFFF"/>
        </w:rPr>
        <w:t xml:space="preserve">samem </w:t>
      </w:r>
      <w:r w:rsidR="00BE7B8B">
        <w:rPr>
          <w:rFonts w:cs="Arial"/>
          <w:sz w:val="20"/>
          <w:shd w:val="clear" w:color="auto" w:fill="FFFFFF"/>
        </w:rPr>
        <w:t xml:space="preserve">zakonu. </w:t>
      </w:r>
    </w:p>
    <w:p w14:paraId="0814BBE7" w14:textId="1E7944AB" w:rsidR="00C040E1" w:rsidRDefault="00C040E1" w:rsidP="00BE7B8B">
      <w:pPr>
        <w:autoSpaceDE w:val="0"/>
        <w:autoSpaceDN w:val="0"/>
        <w:adjustRightInd w:val="0"/>
        <w:jc w:val="both"/>
        <w:rPr>
          <w:rFonts w:cs="Arial"/>
          <w:sz w:val="20"/>
          <w:shd w:val="clear" w:color="auto" w:fill="FFFFFF"/>
        </w:rPr>
      </w:pPr>
    </w:p>
    <w:p w14:paraId="2D4C1AA6" w14:textId="558C72F3" w:rsidR="00C040E1" w:rsidRPr="00A87A51" w:rsidRDefault="00C040E1" w:rsidP="00BE7B8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  <w:shd w:val="clear" w:color="auto" w:fill="FFFFFF"/>
        </w:rPr>
        <w:t>Za gospodarski objekt pa je UE Lendava skladno z določbo 117. člena GZ izdala dovoljenje za objekt daljšega obstoja.</w:t>
      </w:r>
    </w:p>
    <w:p w14:paraId="07C7C360" w14:textId="159EFD3D" w:rsidR="00D420CC" w:rsidRDefault="00D420CC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AD3067B" w14:textId="707D513C" w:rsidR="00FD074E" w:rsidRDefault="00C040E1" w:rsidP="00FD074E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Stanovanjski objekt je zasnovan kot pritličje in mansarda ter </w:t>
      </w:r>
      <w:r w:rsidR="00D420CC">
        <w:rPr>
          <w:rFonts w:cs="Arial"/>
          <w:sz w:val="20"/>
        </w:rPr>
        <w:t xml:space="preserve">po podatkih GURS meri </w:t>
      </w:r>
      <w:r>
        <w:rPr>
          <w:rFonts w:cs="Arial"/>
          <w:sz w:val="20"/>
        </w:rPr>
        <w:t>93,2</w:t>
      </w:r>
      <w:r w:rsidR="00D420CC">
        <w:rPr>
          <w:rFonts w:cs="Arial"/>
          <w:sz w:val="20"/>
        </w:rPr>
        <w:t xml:space="preserve"> m2. </w:t>
      </w:r>
      <w:r w:rsidR="00861B5D">
        <w:rPr>
          <w:rFonts w:cs="Arial"/>
          <w:sz w:val="20"/>
        </w:rPr>
        <w:t>O</w:t>
      </w:r>
      <w:r>
        <w:rPr>
          <w:rFonts w:cs="Arial"/>
          <w:sz w:val="20"/>
        </w:rPr>
        <w:t xml:space="preserve">bjekt je postavljen na pasovne temelje. Nosilna konstrukcija je masivna, zidana z opečnimi zidaki. Nad posameznimi nadstropji so izvedene armirano betonske stropne plošče. Obdelani so vsi zaključki, izvedeno je ustrezno odvajanje meteornih voda, ki se odvajajo preko </w:t>
      </w:r>
      <w:r w:rsidR="00E17D50">
        <w:rPr>
          <w:rFonts w:cs="Arial"/>
          <w:sz w:val="20"/>
        </w:rPr>
        <w:t xml:space="preserve">ponikovalnice. Temelji so iz betona in železobetona. Streha je dvokapnica, lesene konstrukcije in pokrita s strešno kritino. Fasada je v klasični izvedbi. </w:t>
      </w:r>
      <w:r w:rsidR="00D420CC">
        <w:rPr>
          <w:rFonts w:cs="Arial"/>
          <w:sz w:val="20"/>
        </w:rPr>
        <w:t xml:space="preserve">Objekt ima vzpostavljen priklop na vodovodno </w:t>
      </w:r>
      <w:r w:rsidR="00861B5D">
        <w:rPr>
          <w:rFonts w:cs="Arial"/>
          <w:sz w:val="20"/>
        </w:rPr>
        <w:t>in</w:t>
      </w:r>
      <w:r w:rsidR="00D420CC">
        <w:rPr>
          <w:rFonts w:cs="Arial"/>
          <w:sz w:val="20"/>
        </w:rPr>
        <w:t xml:space="preserve"> </w:t>
      </w:r>
      <w:r>
        <w:rPr>
          <w:rFonts w:cs="Arial"/>
          <w:sz w:val="20"/>
        </w:rPr>
        <w:t>elektro omrežje</w:t>
      </w:r>
      <w:r w:rsidR="00D420CC">
        <w:rPr>
          <w:rFonts w:cs="Arial"/>
          <w:sz w:val="20"/>
        </w:rPr>
        <w:t>.</w:t>
      </w:r>
      <w:r w:rsidR="00FD074E" w:rsidRPr="00FD074E">
        <w:rPr>
          <w:rFonts w:cs="Arial"/>
          <w:sz w:val="20"/>
        </w:rPr>
        <w:t xml:space="preserve"> </w:t>
      </w:r>
    </w:p>
    <w:p w14:paraId="5A46DE29" w14:textId="77777777" w:rsidR="00FD074E" w:rsidRDefault="00FD074E" w:rsidP="00FD074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F507B0F" w14:textId="5CAC5507" w:rsidR="00FD074E" w:rsidRDefault="00FD074E" w:rsidP="00FD074E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12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 2021-709-208-90723, ki velja do 10. 10. 2031, pri čemer je bilo ugotovljeno, da objekt sodi v energetski razred E. </w:t>
      </w:r>
    </w:p>
    <w:p w14:paraId="728F8EB6" w14:textId="3D8DB256" w:rsidR="00645680" w:rsidRDefault="00645680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BA19A60" w14:textId="5FC6F93E" w:rsidR="00E17D50" w:rsidRDefault="00E17D50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289BD3" w14:textId="7C18B58A" w:rsidR="00FD074E" w:rsidRDefault="00E17D50" w:rsidP="00FD074E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Pomožni kmetijski objekt po podatkih GURS meri 79,4 m2 in je v slabem stanju.</w:t>
      </w:r>
      <w:r w:rsidR="00FD074E" w:rsidRPr="00FD074E">
        <w:rPr>
          <w:rFonts w:cs="Arial"/>
          <w:sz w:val="20"/>
        </w:rPr>
        <w:t xml:space="preserve"> </w:t>
      </w:r>
      <w:r w:rsidR="00FD074E">
        <w:rPr>
          <w:rFonts w:cs="Arial"/>
          <w:sz w:val="20"/>
        </w:rPr>
        <w:t>Iz navedenega razloga skladno s šestim odstavkom 31. člena Zakona o učinkoviti rabi energije (Uradni list RS, št. 158/20) energetska izkaznica ni bila pridobljena.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6BC5A4F5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8563195" w14:textId="3DB8EE3B" w:rsidR="00FD074E" w:rsidRDefault="00FD074E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A9823BF" w14:textId="15E783A3" w:rsidR="00FD074E" w:rsidRPr="004C31C7" w:rsidRDefault="00FD074E" w:rsidP="00D420CC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>Na podlagi Odloka o predkupni pravici Občine Lendava na nepremičninah (Uradni list RS, št. 71/19) na parceli obstaja predkupna pravica Občine Lendava.</w:t>
      </w:r>
    </w:p>
    <w:p w14:paraId="2CF31BDD" w14:textId="1275DA98" w:rsidR="00B20BAC" w:rsidRDefault="00B20BAC" w:rsidP="00151D8D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4E4FB370" w14:textId="77777777" w:rsidR="00D420CC" w:rsidRDefault="00D420C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35C5D73F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77777777"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Marija Petek, podsekretarka – članica </w:t>
      </w:r>
    </w:p>
    <w:p w14:paraId="4F530B92" w14:textId="146DFA5D" w:rsidR="002E4635" w:rsidRDefault="00FD074E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>, višj</w:t>
      </w:r>
      <w:r w:rsidR="00850DA1">
        <w:rPr>
          <w:rFonts w:cs="Arial"/>
          <w:sz w:val="20"/>
        </w:rPr>
        <w:t>a</w:t>
      </w:r>
      <w:r w:rsidR="00645680">
        <w:rPr>
          <w:rFonts w:cs="Arial"/>
          <w:sz w:val="20"/>
        </w:rPr>
        <w:t xml:space="preserve"> svetoval</w:t>
      </w:r>
      <w:r w:rsidR="00850DA1">
        <w:rPr>
          <w:rFonts w:cs="Arial"/>
          <w:sz w:val="20"/>
        </w:rPr>
        <w:t>ka</w:t>
      </w:r>
      <w:r w:rsidR="00645680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 w:rsidR="00850DA1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850DA1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C247FEC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A33273">
        <w:rPr>
          <w:rFonts w:cs="Arial"/>
          <w:sz w:val="20"/>
        </w:rPr>
        <w:t xml:space="preserve">Breda Zorko,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>prava in managementa nepremičnin, sodna cenilka gradbene stroke in nepremičnin splošno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A93C47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A93C47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A93C47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A93C47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2E09042A" w14:textId="77777777" w:rsidR="00850DA1" w:rsidRDefault="00850DA1" w:rsidP="00FF428C">
      <w:pPr>
        <w:jc w:val="both"/>
        <w:rPr>
          <w:rFonts w:cs="Arial"/>
          <w:b/>
          <w:sz w:val="20"/>
          <w:u w:val="single"/>
        </w:rPr>
      </w:pPr>
    </w:p>
    <w:p w14:paraId="1917074F" w14:textId="5A2A90F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0376C313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 w:rsidR="00850DA1">
        <w:rPr>
          <w:rFonts w:cs="Arial"/>
          <w:sz w:val="20"/>
        </w:rPr>
        <w:t>1039</w:t>
      </w:r>
      <w:r w:rsidR="00FB50B7">
        <w:rPr>
          <w:rFonts w:cs="Arial"/>
          <w:sz w:val="20"/>
        </w:rPr>
        <w:t xml:space="preserve"> </w:t>
      </w:r>
      <w:proofErr w:type="spellStart"/>
      <w:r w:rsidR="00FB50B7">
        <w:rPr>
          <w:rFonts w:cs="Arial"/>
          <w:sz w:val="20"/>
        </w:rPr>
        <w:t>k.o</w:t>
      </w:r>
      <w:proofErr w:type="spellEnd"/>
      <w:r w:rsidR="00FB50B7">
        <w:rPr>
          <w:rFonts w:cs="Arial"/>
          <w:sz w:val="20"/>
        </w:rPr>
        <w:t xml:space="preserve">. </w:t>
      </w:r>
      <w:r w:rsidR="00850DA1">
        <w:rPr>
          <w:rFonts w:cs="Arial"/>
          <w:sz w:val="20"/>
        </w:rPr>
        <w:t xml:space="preserve">156-Mostje pri Lendavi </w:t>
      </w:r>
      <w:r w:rsidR="00EC0D8F">
        <w:rPr>
          <w:rFonts w:cs="Arial"/>
          <w:sz w:val="20"/>
        </w:rPr>
        <w:t>v deležu 1/</w:t>
      </w:r>
      <w:r w:rsidR="000444B6">
        <w:rPr>
          <w:rFonts w:cs="Arial"/>
          <w:sz w:val="20"/>
        </w:rPr>
        <w:t>1</w:t>
      </w:r>
      <w:r w:rsidR="00EC0D8F">
        <w:rPr>
          <w:rFonts w:cs="Arial"/>
          <w:sz w:val="20"/>
        </w:rPr>
        <w:t xml:space="preserve"> 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A93C47">
        <w:rPr>
          <w:rFonts w:cs="Arial"/>
          <w:b/>
          <w:bCs/>
          <w:sz w:val="20"/>
          <w:u w:val="single"/>
        </w:rPr>
        <w:t>31.104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5FAC1F03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850DA1">
        <w:rPr>
          <w:rFonts w:cs="Arial"/>
          <w:sz w:val="20"/>
        </w:rPr>
        <w:t xml:space="preserve"> pod pogojem, da občina ne bo uveljavljala predkupne pravice</w:t>
      </w:r>
      <w:r w:rsidR="00BD6E27">
        <w:rPr>
          <w:rFonts w:cs="Arial"/>
          <w:sz w:val="20"/>
        </w:rPr>
        <w:t xml:space="preserve">. 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122F834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Prodajalec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66A18D42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14:paraId="49E38EDF" w14:textId="60531019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D53499">
        <w:rPr>
          <w:rFonts w:cs="Arial"/>
          <w:sz w:val="20"/>
        </w:rPr>
        <w:t xml:space="preserve"> </w:t>
      </w:r>
      <w:r w:rsidRPr="004D0A3A">
        <w:rPr>
          <w:rFonts w:cs="Arial"/>
          <w:bCs/>
          <w:sz w:val="20"/>
        </w:rPr>
        <w:t>znaša</w:t>
      </w:r>
      <w:r w:rsidR="00BF1841" w:rsidRPr="004D0A3A">
        <w:rPr>
          <w:rFonts w:cs="Arial"/>
          <w:bCs/>
          <w:sz w:val="20"/>
        </w:rPr>
        <w:t>:</w:t>
      </w:r>
      <w:r w:rsidR="00BF1841">
        <w:rPr>
          <w:rFonts w:cs="Arial"/>
          <w:b/>
          <w:sz w:val="20"/>
        </w:rPr>
        <w:t xml:space="preserve"> </w:t>
      </w:r>
      <w:r w:rsidR="005A7668">
        <w:rPr>
          <w:rFonts w:cs="Arial"/>
          <w:b/>
          <w:sz w:val="20"/>
        </w:rPr>
        <w:t>3.120</w:t>
      </w:r>
      <w:r w:rsidR="00EC0D8F">
        <w:rPr>
          <w:rFonts w:cs="Arial"/>
          <w:b/>
          <w:sz w:val="20"/>
        </w:rPr>
        <w:t xml:space="preserve">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6D9D69E5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>Nakazilo se izvede na račun št. 01100-6300109972, sklic na številko 18 31305-7200013-153416</w:t>
      </w:r>
      <w:r w:rsidR="009039FE">
        <w:rPr>
          <w:rFonts w:cs="Arial"/>
          <w:sz w:val="20"/>
        </w:rPr>
        <w:t>05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 xml:space="preserve">JZP </w:t>
      </w:r>
      <w:r w:rsidR="009039FE">
        <w:rPr>
          <w:rFonts w:cs="Arial"/>
          <w:sz w:val="20"/>
          <w:u w:val="single"/>
        </w:rPr>
        <w:t>477-</w:t>
      </w:r>
      <w:r w:rsidR="007246CE">
        <w:rPr>
          <w:rFonts w:cs="Arial"/>
          <w:sz w:val="20"/>
          <w:u w:val="single"/>
        </w:rPr>
        <w:t>178</w:t>
      </w:r>
      <w:r w:rsidR="009039FE">
        <w:rPr>
          <w:rFonts w:cs="Arial"/>
          <w:sz w:val="20"/>
          <w:u w:val="single"/>
        </w:rPr>
        <w:t>/20</w:t>
      </w:r>
      <w:r w:rsidR="007246CE">
        <w:rPr>
          <w:rFonts w:cs="Arial"/>
          <w:sz w:val="20"/>
          <w:u w:val="single"/>
        </w:rPr>
        <w:t>18</w:t>
      </w:r>
      <w:r w:rsidRPr="00FF428C">
        <w:rPr>
          <w:rFonts w:cs="Arial"/>
          <w:sz w:val="20"/>
          <w:u w:val="single"/>
        </w:rPr>
        <w:t>.</w:t>
      </w:r>
    </w:p>
    <w:p w14:paraId="421F521B" w14:textId="7167630E" w:rsidR="00FF428C" w:rsidRDefault="00FF428C" w:rsidP="00FF428C">
      <w:pPr>
        <w:jc w:val="both"/>
        <w:rPr>
          <w:rFonts w:cs="Arial"/>
          <w:sz w:val="20"/>
          <w:u w:val="single"/>
        </w:rPr>
      </w:pPr>
    </w:p>
    <w:p w14:paraId="1E866936" w14:textId="68F1E09C" w:rsidR="00DE2F70" w:rsidRPr="00DE2F70" w:rsidRDefault="00DE2F70" w:rsidP="00DE2F70">
      <w:pPr>
        <w:jc w:val="both"/>
        <w:rPr>
          <w:rFonts w:cs="Arial"/>
          <w:sz w:val="20"/>
        </w:rPr>
      </w:pPr>
      <w:r w:rsidRPr="00DE2F70">
        <w:rPr>
          <w:rFonts w:cs="Arial"/>
          <w:sz w:val="20"/>
        </w:rPr>
        <w:t xml:space="preserve">Varščina </w:t>
      </w:r>
      <w:r w:rsidRPr="00DE2F70">
        <w:rPr>
          <w:rFonts w:cs="Arial"/>
          <w:b/>
          <w:sz w:val="20"/>
        </w:rPr>
        <w:t>mora biti na računu Republike Slovenije</w:t>
      </w:r>
      <w:r w:rsidRPr="00DE2F70">
        <w:rPr>
          <w:rFonts w:cs="Arial"/>
          <w:sz w:val="20"/>
        </w:rPr>
        <w:t xml:space="preserve"> </w:t>
      </w:r>
      <w:r w:rsidRPr="00DE2F70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CB78FA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14. 12. 2021</w:t>
      </w:r>
      <w:r w:rsidRPr="00DE2F70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</w:t>
      </w:r>
      <w:r w:rsidR="003506D4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ure</w:t>
      </w:r>
      <w:r w:rsidRPr="00DE2F70">
        <w:rPr>
          <w:rFonts w:cs="Arial"/>
          <w:sz w:val="20"/>
        </w:rPr>
        <w:t>.</w:t>
      </w:r>
      <w:r w:rsidRPr="00DE2F70">
        <w:rPr>
          <w:rFonts w:cs="Arial"/>
          <w:sz w:val="20"/>
          <w:vertAlign w:val="superscript"/>
        </w:rPr>
        <w:footnoteReference w:id="1"/>
      </w:r>
      <w:r w:rsidRPr="00DE2F70">
        <w:rPr>
          <w:rFonts w:cs="Arial"/>
          <w:sz w:val="20"/>
        </w:rPr>
        <w:t xml:space="preserve"> </w:t>
      </w:r>
    </w:p>
    <w:p w14:paraId="264FFA1D" w14:textId="77777777" w:rsidR="00DE2F70" w:rsidRPr="00FF428C" w:rsidRDefault="00DE2F70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0DF88C0" w14:textId="77777777" w:rsidR="009F6AFE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Ponudniki pošljejo </w:t>
      </w:r>
      <w:r w:rsidR="009F6AFE">
        <w:rPr>
          <w:rFonts w:cs="Arial"/>
          <w:sz w:val="20"/>
        </w:rPr>
        <w:t>ponudbe</w:t>
      </w:r>
      <w:r w:rsidRPr="00FF428C">
        <w:rPr>
          <w:rFonts w:cs="Arial"/>
          <w:sz w:val="20"/>
        </w:rPr>
        <w:t xml:space="preserve"> oziroma </w:t>
      </w:r>
      <w:r w:rsidR="009F6AFE">
        <w:rPr>
          <w:rFonts w:cs="Arial"/>
          <w:sz w:val="20"/>
        </w:rPr>
        <w:t>ponudbe</w:t>
      </w:r>
      <w:r w:rsidRPr="00FF428C">
        <w:rPr>
          <w:rFonts w:cs="Arial"/>
          <w:sz w:val="20"/>
        </w:rPr>
        <w:t xml:space="preserve"> prinesejo osebno v zaprti pisemski ovojnici z navedbo »JZP 477-</w:t>
      </w:r>
      <w:r w:rsidR="007246CE">
        <w:rPr>
          <w:rFonts w:cs="Arial"/>
          <w:sz w:val="20"/>
        </w:rPr>
        <w:t>178</w:t>
      </w:r>
      <w:r w:rsidR="009039FE">
        <w:rPr>
          <w:rFonts w:cs="Arial"/>
          <w:sz w:val="20"/>
        </w:rPr>
        <w:t>/20</w:t>
      </w:r>
      <w:r w:rsidR="007246CE">
        <w:rPr>
          <w:rFonts w:cs="Arial"/>
          <w:sz w:val="20"/>
        </w:rPr>
        <w:t>18</w:t>
      </w:r>
      <w:r w:rsidRPr="00FF428C">
        <w:rPr>
          <w:rFonts w:cs="Arial"/>
          <w:sz w:val="20"/>
        </w:rPr>
        <w:t xml:space="preserve"> – NE ODPIRAJ« na naslov</w:t>
      </w:r>
      <w:r w:rsidR="009F6AFE">
        <w:rPr>
          <w:rFonts w:cs="Arial"/>
          <w:sz w:val="20"/>
        </w:rPr>
        <w:t xml:space="preserve"> organizatorja javnega zbiranja ponudb</w:t>
      </w:r>
      <w:r w:rsidRPr="00FF428C">
        <w:rPr>
          <w:rFonts w:cs="Arial"/>
          <w:sz w:val="20"/>
        </w:rPr>
        <w:t xml:space="preserve">: Ministrstvo za javno upravo, Tržaška cesta 21, Ljubljana. </w:t>
      </w:r>
    </w:p>
    <w:p w14:paraId="159ADF78" w14:textId="77777777" w:rsidR="009F6AFE" w:rsidRDefault="009F6AFE" w:rsidP="00FF428C">
      <w:pPr>
        <w:jc w:val="both"/>
        <w:rPr>
          <w:rFonts w:cs="Arial"/>
          <w:sz w:val="20"/>
        </w:rPr>
      </w:pPr>
    </w:p>
    <w:p w14:paraId="29810FD9" w14:textId="3C2E5D1F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b/>
          <w:sz w:val="20"/>
          <w:u w:val="single"/>
        </w:rPr>
        <w:t xml:space="preserve">Kot popolna </w:t>
      </w:r>
      <w:r w:rsidR="00494212">
        <w:rPr>
          <w:rFonts w:cs="Arial"/>
          <w:b/>
          <w:sz w:val="20"/>
          <w:u w:val="single"/>
        </w:rPr>
        <w:t>ponudba</w:t>
      </w:r>
      <w:r w:rsidRPr="00FF428C">
        <w:rPr>
          <w:rFonts w:cs="Arial"/>
          <w:b/>
          <w:sz w:val="20"/>
          <w:u w:val="single"/>
        </w:rPr>
        <w:t xml:space="preserve"> se šteje</w:t>
      </w:r>
      <w:r w:rsidR="00494212">
        <w:rPr>
          <w:rFonts w:cs="Arial"/>
          <w:b/>
          <w:sz w:val="20"/>
          <w:u w:val="single"/>
        </w:rPr>
        <w:t xml:space="preserve"> tista, ki vsebuje</w:t>
      </w:r>
      <w:r w:rsidRPr="00FF428C">
        <w:rPr>
          <w:rFonts w:cs="Arial"/>
          <w:b/>
          <w:sz w:val="20"/>
          <w:u w:val="single"/>
        </w:rPr>
        <w:t>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4FB65EDB" w14:textId="512D7BDD" w:rsidR="00FF428C" w:rsidRPr="00FF428C" w:rsidRDefault="00DE2F70" w:rsidP="00EE29CA">
      <w:pPr>
        <w:jc w:val="both"/>
        <w:outlineLvl w:val="1"/>
        <w:rPr>
          <w:rFonts w:cs="Arial"/>
          <w:sz w:val="20"/>
        </w:rPr>
      </w:pPr>
      <w:r>
        <w:rPr>
          <w:rFonts w:cs="Arial"/>
          <w:sz w:val="20"/>
        </w:rPr>
        <w:lastRenderedPageBreak/>
        <w:t>Šteje se, da je ponudba pravočasna, če na naslov organizatorja javnega zbiranja ponudb</w:t>
      </w:r>
      <w:r w:rsidR="00FF428C" w:rsidRPr="00FF428C">
        <w:rPr>
          <w:rFonts w:cs="Arial"/>
          <w:sz w:val="20"/>
        </w:rPr>
        <w:t xml:space="preserve"> prispe </w:t>
      </w:r>
      <w:r w:rsidR="00B62EA2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B6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15. 12. 2021</w:t>
      </w:r>
      <w:r w:rsidR="00B62EA2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</w:t>
      </w:r>
      <w:r w:rsidR="003506D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ure</w:t>
      </w:r>
      <w:r w:rsidR="00B6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DE2F70">
        <w:rPr>
          <w:rFonts w:cs="Arial"/>
          <w:sz w:val="20"/>
          <w:vertAlign w:val="superscript"/>
        </w:rPr>
        <w:t>2</w:t>
      </w:r>
    </w:p>
    <w:p w14:paraId="2261E70E" w14:textId="77777777" w:rsidR="00FF428C" w:rsidRPr="00FF428C" w:rsidRDefault="00FF428C" w:rsidP="00FF428C">
      <w:pPr>
        <w:outlineLvl w:val="1"/>
        <w:rPr>
          <w:rFonts w:cs="Arial"/>
          <w:sz w:val="20"/>
        </w:rPr>
      </w:pPr>
    </w:p>
    <w:p w14:paraId="1A950273" w14:textId="77777777" w:rsidR="00E33C88" w:rsidRPr="0080766B" w:rsidRDefault="00E33C88" w:rsidP="00E33C88">
      <w:pPr>
        <w:jc w:val="both"/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2D1CE5D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14:paraId="5DD96576" w14:textId="77777777" w:rsidR="00D53499" w:rsidRDefault="00D53499" w:rsidP="00D53499">
      <w:pPr>
        <w:jc w:val="both"/>
        <w:rPr>
          <w:rFonts w:cs="Arial"/>
          <w:bCs/>
          <w:sz w:val="20"/>
          <w:lang w:eastAsia="sl-SI"/>
        </w:rPr>
      </w:pPr>
      <w:bookmarkStart w:id="3" w:name="_Hlk82430662"/>
      <w:r w:rsidRPr="00434937">
        <w:rPr>
          <w:rFonts w:cs="Arial"/>
          <w:b/>
          <w:i/>
          <w:iCs/>
          <w:sz w:val="20"/>
          <w:lang w:eastAsia="sl-SI"/>
        </w:rPr>
        <w:t>J</w:t>
      </w:r>
      <w:r w:rsidRPr="00434937">
        <w:rPr>
          <w:b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vno odpiranje ponudb </w:t>
      </w:r>
      <w:r>
        <w:rPr>
          <w:b/>
          <w:bCs/>
          <w:i/>
          <w:iCs/>
          <w:sz w:val="20"/>
        </w:rPr>
        <w:t xml:space="preserve">se bo </w:t>
      </w:r>
      <w:r w:rsidRPr="00F80B69">
        <w:rPr>
          <w:b/>
          <w:bCs/>
          <w:i/>
          <w:iCs/>
          <w:sz w:val="20"/>
        </w:rPr>
        <w:t>izvedlo preko aplikacije MS TEAMS</w:t>
      </w:r>
      <w:r>
        <w:rPr>
          <w:b/>
          <w:bCs/>
          <w:i/>
          <w:iCs/>
          <w:sz w:val="20"/>
        </w:rPr>
        <w:t xml:space="preserve">, in sicer: 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648FB1DC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E33C88">
        <w:rPr>
          <w:rFonts w:cs="Arial"/>
          <w:b/>
          <w:sz w:val="20"/>
          <w:u w:val="single"/>
        </w:rPr>
        <w:t>17</w:t>
      </w:r>
      <w:r w:rsidR="006A763E" w:rsidRPr="00FF1D88">
        <w:rPr>
          <w:rFonts w:cs="Arial"/>
          <w:b/>
          <w:sz w:val="20"/>
          <w:u w:val="single"/>
        </w:rPr>
        <w:t xml:space="preserve">. </w:t>
      </w:r>
      <w:r w:rsidR="00D53499" w:rsidRPr="00FF1D88">
        <w:rPr>
          <w:rFonts w:cs="Arial"/>
          <w:b/>
          <w:sz w:val="20"/>
          <w:u w:val="single"/>
        </w:rPr>
        <w:t>1</w:t>
      </w:r>
      <w:r w:rsidR="00E33C88">
        <w:rPr>
          <w:rFonts w:cs="Arial"/>
          <w:b/>
          <w:sz w:val="20"/>
          <w:u w:val="single"/>
        </w:rPr>
        <w:t>2</w:t>
      </w:r>
      <w:r w:rsidR="006A763E">
        <w:rPr>
          <w:rFonts w:cs="Arial"/>
          <w:b/>
          <w:sz w:val="20"/>
          <w:u w:val="single"/>
        </w:rPr>
        <w:t xml:space="preserve">. 2021 </w:t>
      </w:r>
      <w:r w:rsidRPr="00FF428C">
        <w:rPr>
          <w:rFonts w:cs="Arial"/>
          <w:b/>
          <w:sz w:val="20"/>
          <w:u w:val="single"/>
        </w:rPr>
        <w:t>s pričetkom ob 1</w:t>
      </w:r>
      <w:r w:rsidR="00E33C88">
        <w:rPr>
          <w:rFonts w:cs="Arial"/>
          <w:b/>
          <w:sz w:val="20"/>
          <w:u w:val="single"/>
        </w:rPr>
        <w:t>1</w:t>
      </w:r>
      <w:r w:rsidR="00BD6E27">
        <w:rPr>
          <w:rFonts w:cs="Arial"/>
          <w:b/>
          <w:sz w:val="20"/>
          <w:u w:val="single"/>
        </w:rPr>
        <w:t>.</w:t>
      </w:r>
      <w:r w:rsidRPr="00FF428C">
        <w:rPr>
          <w:rFonts w:cs="Arial"/>
          <w:b/>
          <w:sz w:val="20"/>
          <w:u w:val="single"/>
        </w:rPr>
        <w:t>00 uri.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5CB47130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13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 w:rsidR="009039FE">
        <w:rPr>
          <w:b/>
          <w:bCs/>
          <w:i/>
          <w:iCs/>
          <w:sz w:val="20"/>
        </w:rPr>
        <w:t>477-</w:t>
      </w:r>
      <w:r w:rsidR="00EE29CA">
        <w:rPr>
          <w:b/>
          <w:bCs/>
          <w:i/>
          <w:iCs/>
          <w:sz w:val="20"/>
        </w:rPr>
        <w:t>178</w:t>
      </w:r>
      <w:r w:rsidR="009039FE">
        <w:rPr>
          <w:b/>
          <w:bCs/>
          <w:i/>
          <w:iCs/>
          <w:sz w:val="20"/>
        </w:rPr>
        <w:t>/20</w:t>
      </w:r>
      <w:r w:rsidR="00EE29CA">
        <w:rPr>
          <w:b/>
          <w:bCs/>
          <w:i/>
          <w:iCs/>
          <w:sz w:val="20"/>
        </w:rPr>
        <w:t>18</w:t>
      </w:r>
      <w:r w:rsidRPr="00F80B69">
        <w:rPr>
          <w:b/>
          <w:bCs/>
          <w:i/>
          <w:iCs/>
          <w:sz w:val="20"/>
        </w:rPr>
        <w:t xml:space="preserve"> – prijava udeležbe«). Obvestilo – prijava udeležbe mora </w:t>
      </w:r>
      <w:r w:rsidR="00E33C88">
        <w:rPr>
          <w:b/>
          <w:bCs/>
          <w:i/>
          <w:iCs/>
          <w:sz w:val="20"/>
        </w:rPr>
        <w:t>prispeti na elektronsko naslov organizatorja javnega zbiranja ponudb</w:t>
      </w:r>
      <w:r w:rsidRPr="00F80B69">
        <w:rPr>
          <w:b/>
          <w:bCs/>
          <w:i/>
          <w:iCs/>
          <w:sz w:val="20"/>
        </w:rPr>
        <w:t xml:space="preserve"> najkasneje do roka za </w:t>
      </w:r>
      <w:r w:rsidR="00E33C88">
        <w:rPr>
          <w:b/>
          <w:bCs/>
          <w:i/>
          <w:iCs/>
          <w:sz w:val="20"/>
        </w:rPr>
        <w:t>prispetje</w:t>
      </w:r>
      <w:r w:rsidRPr="00F80B69">
        <w:rPr>
          <w:b/>
          <w:bCs/>
          <w:i/>
          <w:iCs/>
          <w:sz w:val="20"/>
        </w:rPr>
        <w:t xml:space="preserve"> ponudbe</w:t>
      </w:r>
      <w:r>
        <w:rPr>
          <w:b/>
          <w:bCs/>
          <w:i/>
          <w:iCs/>
          <w:sz w:val="20"/>
        </w:rPr>
        <w:t>, torej do</w:t>
      </w:r>
      <w:r w:rsidR="003506D4">
        <w:rPr>
          <w:b/>
          <w:bCs/>
          <w:i/>
          <w:iCs/>
          <w:sz w:val="20"/>
        </w:rPr>
        <w:t xml:space="preserve"> dne</w:t>
      </w:r>
      <w:r w:rsidR="00BD6E27">
        <w:rPr>
          <w:b/>
          <w:bCs/>
          <w:i/>
          <w:iCs/>
          <w:sz w:val="20"/>
        </w:rPr>
        <w:t xml:space="preserve"> </w:t>
      </w:r>
      <w:r w:rsidR="00E33C88">
        <w:rPr>
          <w:b/>
          <w:bCs/>
          <w:i/>
          <w:iCs/>
          <w:sz w:val="20"/>
        </w:rPr>
        <w:t>15</w:t>
      </w:r>
      <w:r w:rsidR="00BD6E27" w:rsidRPr="00FF1D88">
        <w:rPr>
          <w:b/>
          <w:bCs/>
          <w:i/>
          <w:iCs/>
          <w:sz w:val="20"/>
        </w:rPr>
        <w:t xml:space="preserve">. </w:t>
      </w:r>
      <w:r w:rsidR="00D53499" w:rsidRPr="00FF1D88">
        <w:rPr>
          <w:b/>
          <w:bCs/>
          <w:i/>
          <w:iCs/>
          <w:sz w:val="20"/>
        </w:rPr>
        <w:t>1</w:t>
      </w:r>
      <w:r w:rsidR="00E33C88">
        <w:rPr>
          <w:b/>
          <w:bCs/>
          <w:i/>
          <w:iCs/>
          <w:sz w:val="20"/>
        </w:rPr>
        <w:t>2</w:t>
      </w:r>
      <w:r w:rsidR="00BD6E27">
        <w:rPr>
          <w:b/>
          <w:bCs/>
          <w:i/>
          <w:iCs/>
          <w:sz w:val="20"/>
        </w:rPr>
        <w:t>. 2021 do 15.00</w:t>
      </w:r>
      <w:r w:rsidR="003506D4">
        <w:rPr>
          <w:b/>
          <w:bCs/>
          <w:i/>
          <w:iCs/>
          <w:sz w:val="20"/>
        </w:rPr>
        <w:t xml:space="preserve"> ure</w:t>
      </w:r>
      <w:r w:rsidRPr="00F80B69">
        <w:rPr>
          <w:b/>
          <w:bCs/>
          <w:i/>
          <w:iCs/>
          <w:sz w:val="20"/>
        </w:rPr>
        <w:t xml:space="preserve">. </w:t>
      </w:r>
    </w:p>
    <w:bookmarkEnd w:id="3"/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3ACCB2F8" w14:textId="61C6D685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00A5CBE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38C892D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4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8342EF" w:rsidP="00FF428C">
      <w:pPr>
        <w:jc w:val="both"/>
        <w:outlineLvl w:val="1"/>
        <w:rPr>
          <w:rFonts w:cs="Arial"/>
          <w:sz w:val="20"/>
        </w:rPr>
      </w:pPr>
      <w:hyperlink r:id="rId15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6414E53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10A9A973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3030EEBF" w:rsidR="00FF428C" w:rsidRPr="006540F9" w:rsidRDefault="006540F9" w:rsidP="006540F9">
      <w:pPr>
        <w:ind w:right="-54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_____________________________</w:t>
      </w: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6C4DF940" w14:textId="406B887D" w:rsidR="006540F9" w:rsidRPr="00053FBA" w:rsidRDefault="006540F9" w:rsidP="006540F9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>
        <w:rPr>
          <w:rStyle w:val="Sprotnaopomba-sklic"/>
          <w:rFonts w:cs="Arial"/>
          <w:i/>
          <w:iCs/>
          <w:sz w:val="18"/>
          <w:szCs w:val="18"/>
        </w:rPr>
        <w:t>2</w:t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40BAE981" w14:textId="0660057D" w:rsidR="009039FE" w:rsidRDefault="008342EF" w:rsidP="006540F9">
      <w:pPr>
        <w:jc w:val="both"/>
        <w:rPr>
          <w:noProof/>
        </w:rPr>
      </w:pPr>
      <w:hyperlink r:id="rId16" w:history="1">
        <w:r w:rsidR="006540F9" w:rsidRPr="00053FBA">
          <w:rPr>
            <w:rFonts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57D66509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5794891" w:rsidR="00D14546" w:rsidRDefault="00D14546" w:rsidP="00E404A7">
            <w:pPr>
              <w:jc w:val="both"/>
              <w:rPr>
                <w:noProof/>
              </w:rPr>
            </w:pPr>
          </w:p>
        </w:tc>
      </w:tr>
    </w:tbl>
    <w:p w14:paraId="7B8DDCD7" w14:textId="009BC4B4" w:rsidR="009039FE" w:rsidRDefault="00D14546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B9975FE" wp14:editId="36BCE218">
            <wp:extent cx="3794760" cy="3556017"/>
            <wp:effectExtent l="0" t="0" r="0" b="6350"/>
            <wp:docPr id="2" name="Slika 2" descr="Letalski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etalski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54" cy="356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CFC8" w14:textId="0F9113D0" w:rsidR="00D14546" w:rsidRDefault="00D14546" w:rsidP="00E404A7">
      <w:pPr>
        <w:jc w:val="both"/>
        <w:rPr>
          <w:noProof/>
        </w:rPr>
      </w:pPr>
    </w:p>
    <w:p w14:paraId="4BB1BDA5" w14:textId="77777777" w:rsidR="00D14546" w:rsidRDefault="00D14546" w:rsidP="00E404A7">
      <w:pPr>
        <w:jc w:val="both"/>
        <w:rPr>
          <w:noProof/>
        </w:rPr>
      </w:pPr>
    </w:p>
    <w:p w14:paraId="4F01C9F8" w14:textId="2E129765" w:rsidR="009039FE" w:rsidRDefault="00D14546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309A968" wp14:editId="4CDD029E">
            <wp:extent cx="4041127" cy="2865120"/>
            <wp:effectExtent l="0" t="0" r="0" b="0"/>
            <wp:docPr id="3" name="Slika 3" descr="Pogled na objekt z glavne ces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ogled na objekt z glavne cest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95" cy="28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6C361" w14:textId="27C210DE" w:rsidR="00D14546" w:rsidRDefault="00D14546" w:rsidP="00E404A7">
      <w:pPr>
        <w:jc w:val="both"/>
        <w:rPr>
          <w:noProof/>
        </w:rPr>
      </w:pPr>
    </w:p>
    <w:p w14:paraId="5B0DEA11" w14:textId="3FD96AB6" w:rsidR="00D14546" w:rsidRDefault="00D14546" w:rsidP="00E404A7">
      <w:pPr>
        <w:jc w:val="both"/>
        <w:rPr>
          <w:noProof/>
        </w:rPr>
      </w:pPr>
    </w:p>
    <w:p w14:paraId="12DFAE79" w14:textId="2A351014" w:rsidR="00D14546" w:rsidRDefault="00D14546" w:rsidP="00E404A7">
      <w:pPr>
        <w:jc w:val="both"/>
        <w:rPr>
          <w:noProof/>
        </w:rPr>
      </w:pPr>
    </w:p>
    <w:p w14:paraId="50B6AAFA" w14:textId="0ACA1F40" w:rsidR="00D14546" w:rsidRDefault="00D14546" w:rsidP="00E404A7">
      <w:pPr>
        <w:jc w:val="both"/>
        <w:rPr>
          <w:noProof/>
        </w:rPr>
      </w:pPr>
    </w:p>
    <w:p w14:paraId="071D9958" w14:textId="15907633" w:rsidR="00D14546" w:rsidRDefault="00D14546" w:rsidP="00E404A7">
      <w:pPr>
        <w:jc w:val="both"/>
        <w:rPr>
          <w:noProof/>
        </w:rPr>
      </w:pPr>
    </w:p>
    <w:p w14:paraId="621342F7" w14:textId="17FCDFAA" w:rsidR="00D14546" w:rsidRDefault="00D14546" w:rsidP="00E404A7">
      <w:pPr>
        <w:jc w:val="both"/>
        <w:rPr>
          <w:noProof/>
        </w:rPr>
      </w:pPr>
    </w:p>
    <w:p w14:paraId="5B1D3FBE" w14:textId="0C2344B4" w:rsidR="00D14546" w:rsidRDefault="00D14546" w:rsidP="00E404A7">
      <w:pPr>
        <w:jc w:val="both"/>
        <w:rPr>
          <w:noProof/>
        </w:rPr>
      </w:pPr>
    </w:p>
    <w:p w14:paraId="400F575A" w14:textId="2796E6BF" w:rsidR="00D14546" w:rsidRDefault="00D14546" w:rsidP="00E404A7">
      <w:pPr>
        <w:jc w:val="both"/>
        <w:rPr>
          <w:noProof/>
        </w:rPr>
      </w:pPr>
    </w:p>
    <w:p w14:paraId="631EF910" w14:textId="3645C630" w:rsidR="00D14546" w:rsidRDefault="00D14546" w:rsidP="00E404A7">
      <w:pPr>
        <w:jc w:val="both"/>
        <w:rPr>
          <w:noProof/>
        </w:rPr>
      </w:pPr>
    </w:p>
    <w:p w14:paraId="2DD0DE14" w14:textId="40E47969" w:rsidR="00D14546" w:rsidRDefault="00D14546" w:rsidP="00E404A7">
      <w:pPr>
        <w:jc w:val="both"/>
        <w:rPr>
          <w:noProof/>
        </w:rPr>
      </w:pPr>
    </w:p>
    <w:p w14:paraId="18128A50" w14:textId="1A50D863" w:rsidR="00D14546" w:rsidRDefault="00D14546" w:rsidP="00E404A7">
      <w:pPr>
        <w:jc w:val="both"/>
        <w:rPr>
          <w:noProof/>
        </w:rPr>
      </w:pPr>
    </w:p>
    <w:p w14:paraId="2A89FFB8" w14:textId="0B2400B3" w:rsidR="00D14546" w:rsidRDefault="00D14546" w:rsidP="00E404A7">
      <w:pPr>
        <w:jc w:val="both"/>
        <w:rPr>
          <w:noProof/>
        </w:rPr>
      </w:pPr>
    </w:p>
    <w:p w14:paraId="7F3B981C" w14:textId="2C475625" w:rsidR="00D14546" w:rsidRDefault="00D14546" w:rsidP="00E404A7">
      <w:pPr>
        <w:jc w:val="both"/>
        <w:rPr>
          <w:noProof/>
        </w:rPr>
      </w:pPr>
    </w:p>
    <w:p w14:paraId="47C0998A" w14:textId="42CF23A4" w:rsidR="00D14546" w:rsidRDefault="00D14546" w:rsidP="00E404A7">
      <w:pPr>
        <w:jc w:val="both"/>
        <w:rPr>
          <w:noProof/>
        </w:rPr>
      </w:pPr>
    </w:p>
    <w:p w14:paraId="1F97229F" w14:textId="71B62116" w:rsidR="00D14546" w:rsidRDefault="00D14546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FC87983" wp14:editId="4BDE0E54">
            <wp:extent cx="4179634" cy="3230880"/>
            <wp:effectExtent l="0" t="0" r="0" b="7620"/>
            <wp:docPr id="4" name="Slika 4" descr="Pogled na objekta s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ogled na objekta s strani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56" cy="32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32E4CC5E" w:rsidR="009039FE" w:rsidRDefault="005B2619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1050968" wp14:editId="63817054">
            <wp:extent cx="4434840" cy="3472514"/>
            <wp:effectExtent l="0" t="0" r="3810" b="0"/>
            <wp:docPr id="5" name="Slika 5" descr="Pogled na objekta z zadnje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ogled na objekta z zadnje strani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93" cy="34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9FE" w:rsidSect="00783310">
      <w:headerReference w:type="default" r:id="rId21"/>
      <w:footerReference w:type="even" r:id="rId22"/>
      <w:footerReference w:type="default" r:id="rId23"/>
      <w:head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27E26" w14:textId="77777777" w:rsidR="008342EF" w:rsidRDefault="008342EF">
      <w:r>
        <w:separator/>
      </w:r>
    </w:p>
  </w:endnote>
  <w:endnote w:type="continuationSeparator" w:id="0">
    <w:p w14:paraId="73B92E77" w14:textId="77777777" w:rsidR="008342EF" w:rsidRDefault="0083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928D" w14:textId="77777777" w:rsidR="008342EF" w:rsidRDefault="008342EF">
      <w:r>
        <w:separator/>
      </w:r>
    </w:p>
  </w:footnote>
  <w:footnote w:type="continuationSeparator" w:id="0">
    <w:p w14:paraId="1EEDD59F" w14:textId="77777777" w:rsidR="008342EF" w:rsidRDefault="008342EF">
      <w:r>
        <w:continuationSeparator/>
      </w:r>
    </w:p>
  </w:footnote>
  <w:footnote w:id="1">
    <w:p w14:paraId="257F0AEB" w14:textId="06E39F1B" w:rsidR="00DE2F70" w:rsidRPr="00705802" w:rsidRDefault="00DE2F70" w:rsidP="00DE2F7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476952">
        <w:rPr>
          <w:rFonts w:ascii="Arial" w:hAnsi="Arial" w:cs="Arial"/>
          <w:i/>
          <w:iCs/>
          <w:sz w:val="18"/>
          <w:szCs w:val="18"/>
        </w:rPr>
        <w:t>14. 12. 2021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25F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B23"/>
    <w:rsid w:val="00294ECF"/>
    <w:rsid w:val="0029627C"/>
    <w:rsid w:val="002A0B09"/>
    <w:rsid w:val="002A26AB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33C9"/>
    <w:rsid w:val="00314A57"/>
    <w:rsid w:val="00315892"/>
    <w:rsid w:val="00321910"/>
    <w:rsid w:val="00321D44"/>
    <w:rsid w:val="0033019C"/>
    <w:rsid w:val="0033229B"/>
    <w:rsid w:val="0033324A"/>
    <w:rsid w:val="0033381B"/>
    <w:rsid w:val="00335299"/>
    <w:rsid w:val="00335E45"/>
    <w:rsid w:val="00342DD4"/>
    <w:rsid w:val="00344E0A"/>
    <w:rsid w:val="00346AD7"/>
    <w:rsid w:val="003506D4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41A04"/>
    <w:rsid w:val="00442633"/>
    <w:rsid w:val="00444866"/>
    <w:rsid w:val="00445F6E"/>
    <w:rsid w:val="00446898"/>
    <w:rsid w:val="00450112"/>
    <w:rsid w:val="00452853"/>
    <w:rsid w:val="00454806"/>
    <w:rsid w:val="0045722C"/>
    <w:rsid w:val="00460A42"/>
    <w:rsid w:val="00464756"/>
    <w:rsid w:val="00464DAC"/>
    <w:rsid w:val="00467317"/>
    <w:rsid w:val="00471D6E"/>
    <w:rsid w:val="00476952"/>
    <w:rsid w:val="00480477"/>
    <w:rsid w:val="00481860"/>
    <w:rsid w:val="00483500"/>
    <w:rsid w:val="00485520"/>
    <w:rsid w:val="00485762"/>
    <w:rsid w:val="00486021"/>
    <w:rsid w:val="00487560"/>
    <w:rsid w:val="00494212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0A3A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A7668"/>
    <w:rsid w:val="005B1231"/>
    <w:rsid w:val="005B2619"/>
    <w:rsid w:val="005B2F4D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7EF5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45680"/>
    <w:rsid w:val="00651288"/>
    <w:rsid w:val="006540F9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81366"/>
    <w:rsid w:val="006856C6"/>
    <w:rsid w:val="00686578"/>
    <w:rsid w:val="00692DF2"/>
    <w:rsid w:val="0069597E"/>
    <w:rsid w:val="006A16F4"/>
    <w:rsid w:val="006A763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04C"/>
    <w:rsid w:val="006F19FB"/>
    <w:rsid w:val="006F2F4A"/>
    <w:rsid w:val="006F471E"/>
    <w:rsid w:val="006F4E15"/>
    <w:rsid w:val="0070485E"/>
    <w:rsid w:val="007050C2"/>
    <w:rsid w:val="0070748F"/>
    <w:rsid w:val="00712141"/>
    <w:rsid w:val="00712172"/>
    <w:rsid w:val="007179E3"/>
    <w:rsid w:val="007201E5"/>
    <w:rsid w:val="00722AE9"/>
    <w:rsid w:val="00723286"/>
    <w:rsid w:val="007246CE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6B11"/>
    <w:rsid w:val="007D75CF"/>
    <w:rsid w:val="007E14BC"/>
    <w:rsid w:val="007E31EC"/>
    <w:rsid w:val="007E34E7"/>
    <w:rsid w:val="007E6DC5"/>
    <w:rsid w:val="007F0551"/>
    <w:rsid w:val="007F78C0"/>
    <w:rsid w:val="008020E2"/>
    <w:rsid w:val="00805058"/>
    <w:rsid w:val="00806303"/>
    <w:rsid w:val="00812CA9"/>
    <w:rsid w:val="0081443E"/>
    <w:rsid w:val="0081451C"/>
    <w:rsid w:val="00814D77"/>
    <w:rsid w:val="0081673D"/>
    <w:rsid w:val="00821E44"/>
    <w:rsid w:val="00822DE9"/>
    <w:rsid w:val="00822EAD"/>
    <w:rsid w:val="00824F15"/>
    <w:rsid w:val="00825833"/>
    <w:rsid w:val="00830AC0"/>
    <w:rsid w:val="008342EF"/>
    <w:rsid w:val="008428C5"/>
    <w:rsid w:val="00846C6A"/>
    <w:rsid w:val="00847C53"/>
    <w:rsid w:val="00850DA1"/>
    <w:rsid w:val="008561B9"/>
    <w:rsid w:val="00861B5D"/>
    <w:rsid w:val="00871E0C"/>
    <w:rsid w:val="00874478"/>
    <w:rsid w:val="0087741E"/>
    <w:rsid w:val="0088043C"/>
    <w:rsid w:val="008852E0"/>
    <w:rsid w:val="008906C9"/>
    <w:rsid w:val="00890713"/>
    <w:rsid w:val="00891179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27CF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9F6AFE"/>
    <w:rsid w:val="00A000A8"/>
    <w:rsid w:val="00A034AF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C47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62EA2"/>
    <w:rsid w:val="00B66A22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E7B8B"/>
    <w:rsid w:val="00BF1841"/>
    <w:rsid w:val="00BF1F22"/>
    <w:rsid w:val="00BF4EF1"/>
    <w:rsid w:val="00BF7D9B"/>
    <w:rsid w:val="00C040E1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5D05"/>
    <w:rsid w:val="00C47E97"/>
    <w:rsid w:val="00C50208"/>
    <w:rsid w:val="00C569F5"/>
    <w:rsid w:val="00C61358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B78FA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EB0"/>
    <w:rsid w:val="00D06C6D"/>
    <w:rsid w:val="00D100F1"/>
    <w:rsid w:val="00D12B46"/>
    <w:rsid w:val="00D1348D"/>
    <w:rsid w:val="00D14546"/>
    <w:rsid w:val="00D173AD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2F70"/>
    <w:rsid w:val="00DE5B46"/>
    <w:rsid w:val="00DF6B6A"/>
    <w:rsid w:val="00E01879"/>
    <w:rsid w:val="00E0357D"/>
    <w:rsid w:val="00E1308A"/>
    <w:rsid w:val="00E1585D"/>
    <w:rsid w:val="00E17D50"/>
    <w:rsid w:val="00E22F05"/>
    <w:rsid w:val="00E24EC2"/>
    <w:rsid w:val="00E2649E"/>
    <w:rsid w:val="00E33A1B"/>
    <w:rsid w:val="00E33C88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29CA"/>
    <w:rsid w:val="00EE45EA"/>
    <w:rsid w:val="00EE46F2"/>
    <w:rsid w:val="00EE4853"/>
    <w:rsid w:val="00EF413C"/>
    <w:rsid w:val="00F05E5B"/>
    <w:rsid w:val="00F121C5"/>
    <w:rsid w:val="00F1242C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B41EF"/>
    <w:rsid w:val="00FB50B7"/>
    <w:rsid w:val="00FB5633"/>
    <w:rsid w:val="00FB5852"/>
    <w:rsid w:val="00FB5862"/>
    <w:rsid w:val="00FC399C"/>
    <w:rsid w:val="00FD074E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E2F70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E2F70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DE2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4" TargetMode="External"/><Relationship Id="rId13" Type="http://schemas.openxmlformats.org/officeDocument/2006/relationships/hyperlink" Target="mailto:gp.mju@gov.si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2762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sta.si/o-nas/novice/posta-slovenije-s-1-julijem-uvaja-locevanje-posiljk-korespondence-na-prednostne-in-neprednostne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20-01-0978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hyperlink" Target="mailto:lucija.srebernjak@gov.si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</vt:lpstr>
    </vt:vector>
  </TitlesOfParts>
  <Company>Indea d.o.o.</Company>
  <LinksUpToDate>false</LinksUpToDate>
  <CharactersWithSpaces>11506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Mostje pri Lendavi</dc:title>
  <dc:subject/>
  <dc:creator>Marija Petek</dc:creator>
  <cp:keywords/>
  <dc:description/>
  <cp:lastModifiedBy>Marija Petek</cp:lastModifiedBy>
  <cp:revision>2</cp:revision>
  <cp:lastPrinted>2021-07-01T08:51:00Z</cp:lastPrinted>
  <dcterms:created xsi:type="dcterms:W3CDTF">2021-11-23T19:13:00Z</dcterms:created>
  <dcterms:modified xsi:type="dcterms:W3CDTF">2021-11-23T19:13:00Z</dcterms:modified>
</cp:coreProperties>
</file>