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bookmarkStart w:id="0" w:name="_GoBack"/>
      <w:bookmarkEnd w:id="0"/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F778E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8F778E">
        <w:rPr>
          <w:rFonts w:cs="Arial"/>
          <w:b/>
          <w:sz w:val="22"/>
          <w:szCs w:val="22"/>
        </w:rPr>
        <w:t xml:space="preserve">1061/2 </w:t>
      </w:r>
      <w:proofErr w:type="spellStart"/>
      <w:r w:rsidRPr="009C2EE2">
        <w:rPr>
          <w:rFonts w:cs="Arial"/>
          <w:b/>
          <w:sz w:val="22"/>
          <w:szCs w:val="22"/>
        </w:rPr>
        <w:t>k.o</w:t>
      </w:r>
      <w:proofErr w:type="spellEnd"/>
      <w:r w:rsidRPr="009C2EE2">
        <w:rPr>
          <w:rFonts w:cs="Arial"/>
          <w:b/>
          <w:sz w:val="22"/>
          <w:szCs w:val="22"/>
        </w:rPr>
        <w:t xml:space="preserve">. </w:t>
      </w:r>
      <w:r w:rsidR="008F778E">
        <w:rPr>
          <w:rFonts w:cs="Arial"/>
          <w:b/>
          <w:sz w:val="22"/>
          <w:szCs w:val="22"/>
        </w:rPr>
        <w:t>2611-Marezige</w:t>
      </w:r>
    </w:p>
    <w:p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523AA7">
        <w:rPr>
          <w:rFonts w:ascii="Arial" w:hAnsi="Arial" w:cs="Arial"/>
          <w:sz w:val="20"/>
          <w:szCs w:val="20"/>
        </w:rPr>
        <w:t>110/2013-MPJU/90</w:t>
      </w:r>
      <w:r w:rsidR="009C2EE2" w:rsidRPr="009C2EE2">
        <w:rPr>
          <w:rFonts w:ascii="Arial" w:hAnsi="Arial" w:cs="Arial"/>
          <w:sz w:val="20"/>
          <w:szCs w:val="20"/>
        </w:rPr>
        <w:t xml:space="preserve">, z dne </w:t>
      </w:r>
      <w:r w:rsidR="00523AA7">
        <w:rPr>
          <w:rFonts w:ascii="Arial" w:hAnsi="Arial" w:cs="Arial"/>
          <w:sz w:val="20"/>
          <w:szCs w:val="20"/>
        </w:rPr>
        <w:t>2</w:t>
      </w:r>
      <w:r w:rsidR="009C2EE2" w:rsidRPr="009C2EE2">
        <w:rPr>
          <w:rFonts w:ascii="Arial" w:hAnsi="Arial" w:cs="Arial"/>
          <w:sz w:val="20"/>
          <w:szCs w:val="20"/>
        </w:rPr>
        <w:t xml:space="preserve">. </w:t>
      </w:r>
      <w:r w:rsidR="00523AA7">
        <w:rPr>
          <w:rFonts w:ascii="Arial" w:hAnsi="Arial" w:cs="Arial"/>
          <w:sz w:val="20"/>
          <w:szCs w:val="20"/>
        </w:rPr>
        <w:t>11</w:t>
      </w:r>
      <w:r w:rsidR="009C2EE2" w:rsidRPr="009C2EE2">
        <w:rPr>
          <w:rFonts w:ascii="Arial" w:hAnsi="Arial" w:cs="Arial"/>
          <w:sz w:val="20"/>
          <w:szCs w:val="20"/>
        </w:rPr>
        <w:t>. 2020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523AA7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:rsidR="00AF2A07" w:rsidRDefault="00AF2A07" w:rsidP="004B3D59">
      <w:pPr>
        <w:pStyle w:val="datumtevilka"/>
        <w:rPr>
          <w:rFonts w:cs="Arial"/>
          <w:b/>
        </w:rPr>
      </w:pPr>
    </w:p>
    <w:p w:rsidR="006A265F" w:rsidRDefault="006A265F" w:rsidP="004B3D59">
      <w:pPr>
        <w:pStyle w:val="datumtevilka"/>
        <w:rPr>
          <w:rFonts w:cs="Arial"/>
          <w:b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tblInd w:w="421" w:type="dxa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:rsidTr="00D2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:rsidTr="00D27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:rsidR="009C2EE2" w:rsidRPr="00AF2A07" w:rsidRDefault="00D27E44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1061/2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:rsidR="009C2EE2" w:rsidRPr="009C2EE2" w:rsidRDefault="00D27E44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680</w:t>
            </w:r>
          </w:p>
        </w:tc>
        <w:tc>
          <w:tcPr>
            <w:tcW w:w="1276" w:type="dxa"/>
            <w:vAlign w:val="center"/>
          </w:tcPr>
          <w:p w:rsidR="009C2EE2" w:rsidRPr="00AF2A07" w:rsidRDefault="00D27E44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2611-Marezige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9C2EE2" w:rsidRPr="00AF2A07" w:rsidRDefault="009C2EE2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</w:t>
            </w:r>
          </w:p>
        </w:tc>
        <w:tc>
          <w:tcPr>
            <w:tcW w:w="3006" w:type="dxa"/>
          </w:tcPr>
          <w:p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za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8F778E">
      <w:rPr>
        <w:rFonts w:ascii="Arial" w:eastAsia="Times New Roman" w:hAnsi="Arial" w:cs="Arial"/>
        <w:sz w:val="16"/>
        <w:szCs w:val="16"/>
      </w:rPr>
      <w:t>5.410</w:t>
    </w:r>
    <w:r w:rsidR="004B4AA4">
      <w:rPr>
        <w:rFonts w:ascii="Arial" w:eastAsia="Times New Roman" w:hAnsi="Arial" w:cs="Arial"/>
        <w:sz w:val="16"/>
        <w:szCs w:val="16"/>
      </w:rPr>
      <w:t>,00 EUR brez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1061_2 k.o. 2611-Marezige-Priloga 1</dc:title>
  <dc:subject/>
  <dc:creator>Marjeta Erjavec</dc:creator>
  <cp:keywords/>
  <cp:lastModifiedBy>Domen Boškovič</cp:lastModifiedBy>
  <cp:revision>9</cp:revision>
  <cp:lastPrinted>2017-11-03T11:30:00Z</cp:lastPrinted>
  <dcterms:created xsi:type="dcterms:W3CDTF">2020-11-02T12:17:00Z</dcterms:created>
  <dcterms:modified xsi:type="dcterms:W3CDTF">2020-11-04T06:18:00Z</dcterms:modified>
</cp:coreProperties>
</file>