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7599E" w14:textId="77777777" w:rsidR="00FD04E0" w:rsidRDefault="00FD04E0" w:rsidP="00FD04E0">
      <w:pPr>
        <w:spacing w:after="0" w:line="540" w:lineRule="exact"/>
        <w:ind w:left="1729" w:right="1811"/>
        <w:jc w:val="center"/>
        <w:rPr>
          <w:rFonts w:ascii="Arial" w:eastAsia="Arial" w:hAnsi="Arial" w:cs="Arial"/>
          <w:b/>
          <w:position w:val="-1"/>
          <w:sz w:val="48"/>
          <w:szCs w:val="48"/>
          <w:lang w:val="en-US"/>
        </w:rPr>
      </w:pPr>
    </w:p>
    <w:p w14:paraId="1C25D92B" w14:textId="77777777" w:rsidR="00FD04E0" w:rsidRPr="008B1008" w:rsidRDefault="00FD04E0" w:rsidP="00FD04E0">
      <w:pPr>
        <w:spacing w:after="0" w:line="540" w:lineRule="exact"/>
        <w:ind w:left="1729" w:right="1811"/>
        <w:jc w:val="center"/>
        <w:rPr>
          <w:rFonts w:ascii="Arial" w:eastAsia="Arial" w:hAnsi="Arial" w:cs="Arial"/>
          <w:b/>
          <w:position w:val="-1"/>
          <w:sz w:val="48"/>
          <w:szCs w:val="48"/>
        </w:rPr>
      </w:pPr>
    </w:p>
    <w:p w14:paraId="73090722" w14:textId="77777777" w:rsidR="00FD04E0" w:rsidRPr="008B1008" w:rsidRDefault="00FD04E0" w:rsidP="00FD04E0">
      <w:pPr>
        <w:spacing w:after="0" w:line="540" w:lineRule="exact"/>
        <w:ind w:right="1811"/>
        <w:rPr>
          <w:rFonts w:ascii="Arial" w:eastAsia="Arial" w:hAnsi="Arial" w:cs="Arial"/>
          <w:b/>
          <w:position w:val="-1"/>
          <w:sz w:val="48"/>
          <w:szCs w:val="48"/>
        </w:rPr>
      </w:pPr>
    </w:p>
    <w:p w14:paraId="3C638C40" w14:textId="77777777" w:rsidR="00FD04E0" w:rsidRPr="008B1008" w:rsidRDefault="00FD04E0" w:rsidP="00FD04E0">
      <w:pPr>
        <w:spacing w:after="0" w:line="540" w:lineRule="exact"/>
        <w:ind w:left="1729" w:right="1811"/>
        <w:jc w:val="center"/>
        <w:rPr>
          <w:rFonts w:ascii="Arial" w:eastAsia="Arial" w:hAnsi="Arial" w:cs="Arial"/>
          <w:sz w:val="48"/>
          <w:szCs w:val="48"/>
        </w:rPr>
      </w:pPr>
      <w:r w:rsidRPr="008B1008">
        <w:rPr>
          <w:rFonts w:ascii="Arial" w:eastAsia="Arial" w:hAnsi="Arial" w:cs="Arial"/>
          <w:b/>
          <w:position w:val="-1"/>
          <w:sz w:val="48"/>
          <w:szCs w:val="48"/>
        </w:rPr>
        <w:t>Čistila, storitve čiščenja in</w:t>
      </w:r>
      <w:r w:rsidRPr="008B1008">
        <w:rPr>
          <w:rFonts w:ascii="Arial" w:eastAsia="Arial" w:hAnsi="Arial" w:cs="Arial"/>
          <w:sz w:val="48"/>
          <w:szCs w:val="48"/>
        </w:rPr>
        <w:t xml:space="preserve"> </w:t>
      </w:r>
      <w:r w:rsidRPr="008B1008">
        <w:rPr>
          <w:rFonts w:ascii="Arial" w:eastAsia="Arial" w:hAnsi="Arial" w:cs="Arial"/>
          <w:b/>
          <w:sz w:val="48"/>
          <w:szCs w:val="48"/>
        </w:rPr>
        <w:t>storitve pranja perila</w:t>
      </w:r>
    </w:p>
    <w:p w14:paraId="5208587A" w14:textId="77777777" w:rsidR="005605DA" w:rsidRPr="008B1008" w:rsidRDefault="005605DA"/>
    <w:p w14:paraId="2537295F" w14:textId="77777777" w:rsidR="00FD04E0" w:rsidRPr="008B1008" w:rsidRDefault="00FD04E0"/>
    <w:p w14:paraId="503AEE50" w14:textId="77777777" w:rsidR="00FD04E0" w:rsidRPr="008B1008" w:rsidRDefault="00FD04E0">
      <w:r w:rsidRPr="008B1008">
        <w:rPr>
          <w:noProof/>
          <w:lang w:eastAsia="sl-SI"/>
        </w:rPr>
        <w:drawing>
          <wp:inline distT="0" distB="0" distL="0" distR="0" wp14:anchorId="1AFC1213" wp14:editId="7DE0F6F0">
            <wp:extent cx="5760720" cy="3048381"/>
            <wp:effectExtent l="0" t="0" r="0" b="0"/>
            <wp:docPr id="1" name="Slika 1" descr="Prikaz čistil, slika dostopna  https://pennstatehealthnews.org/wp-content/uploads/2019/05/050119-spring-cle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Prikaz čistil, slika dostopna  https://pennstatehealthnews.org/wp-content/uploads/2019/05/050119-spring-cle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048381"/>
                    </a:xfrm>
                    <a:prstGeom prst="rect">
                      <a:avLst/>
                    </a:prstGeom>
                    <a:noFill/>
                    <a:ln>
                      <a:noFill/>
                    </a:ln>
                  </pic:spPr>
                </pic:pic>
              </a:graphicData>
            </a:graphic>
          </wp:inline>
        </w:drawing>
      </w:r>
    </w:p>
    <w:p w14:paraId="7FD553DE" w14:textId="77777777" w:rsidR="00FD04E0" w:rsidRPr="008B1008" w:rsidRDefault="00FD04E0">
      <w:pPr>
        <w:rPr>
          <w:i/>
        </w:rPr>
      </w:pPr>
      <w:r w:rsidRPr="008B1008">
        <w:rPr>
          <w:i/>
        </w:rPr>
        <w:t xml:space="preserve">Vir: </w:t>
      </w:r>
      <w:hyperlink r:id="rId9" w:history="1">
        <w:r w:rsidRPr="008B1008">
          <w:rPr>
            <w:rStyle w:val="Hiperpovezava"/>
            <w:i/>
          </w:rPr>
          <w:t>https://pennstatehealthnews.org/wp-content/uploads/2019/05/050119-spring-clean.jpg</w:t>
        </w:r>
      </w:hyperlink>
    </w:p>
    <w:p w14:paraId="35FF5F90" w14:textId="77777777" w:rsidR="00FD04E0" w:rsidRPr="008B1008" w:rsidRDefault="00FD04E0" w:rsidP="00FD04E0">
      <w:pPr>
        <w:jc w:val="center"/>
        <w:rPr>
          <w:rFonts w:ascii="Arial" w:eastAsia="Arial" w:hAnsi="Arial" w:cs="Arial"/>
          <w:b/>
          <w:sz w:val="48"/>
          <w:szCs w:val="48"/>
        </w:rPr>
      </w:pPr>
      <w:r w:rsidRPr="008B1008">
        <w:rPr>
          <w:rFonts w:ascii="Arial" w:eastAsia="Arial" w:hAnsi="Arial" w:cs="Arial"/>
          <w:b/>
          <w:sz w:val="48"/>
          <w:szCs w:val="48"/>
        </w:rPr>
        <w:t>Primeri okoljskih zahtev in meril</w:t>
      </w:r>
    </w:p>
    <w:p w14:paraId="2101F127" w14:textId="77777777" w:rsidR="00FD04E0" w:rsidRPr="008B1008" w:rsidRDefault="00FD04E0" w:rsidP="00FD04E0">
      <w:pPr>
        <w:jc w:val="center"/>
        <w:rPr>
          <w:rFonts w:ascii="Arial" w:eastAsia="Arial" w:hAnsi="Arial" w:cs="Arial"/>
          <w:b/>
          <w:sz w:val="48"/>
          <w:szCs w:val="48"/>
        </w:rPr>
      </w:pPr>
    </w:p>
    <w:p w14:paraId="628D36D7" w14:textId="7B23A18C" w:rsidR="00FD04E0" w:rsidRPr="008B1008" w:rsidRDefault="00FD04E0" w:rsidP="00FD04E0">
      <w:pPr>
        <w:spacing w:after="0"/>
        <w:jc w:val="center"/>
        <w:rPr>
          <w:rFonts w:ascii="Arial" w:eastAsia="Arial" w:hAnsi="Arial" w:cs="Arial"/>
          <w:b/>
          <w:sz w:val="24"/>
          <w:szCs w:val="48"/>
        </w:rPr>
      </w:pPr>
      <w:r w:rsidRPr="008B1008">
        <w:rPr>
          <w:rFonts w:ascii="Arial" w:eastAsia="Arial" w:hAnsi="Arial" w:cs="Arial"/>
          <w:b/>
          <w:sz w:val="24"/>
          <w:szCs w:val="48"/>
        </w:rPr>
        <w:t>Verzija 2.0</w:t>
      </w:r>
      <w:r w:rsidR="005B4F10">
        <w:rPr>
          <w:rFonts w:ascii="Arial" w:eastAsia="Arial" w:hAnsi="Arial" w:cs="Arial"/>
          <w:b/>
          <w:sz w:val="24"/>
          <w:szCs w:val="48"/>
        </w:rPr>
        <w:t>1</w:t>
      </w:r>
    </w:p>
    <w:p w14:paraId="5E7DAF7E" w14:textId="6751CD6D" w:rsidR="00FD04E0" w:rsidRPr="008B1008" w:rsidRDefault="005B4F10" w:rsidP="00FD04E0">
      <w:pPr>
        <w:spacing w:after="0"/>
        <w:jc w:val="center"/>
        <w:rPr>
          <w:rFonts w:ascii="Arial" w:eastAsia="Arial" w:hAnsi="Arial" w:cs="Arial"/>
          <w:b/>
          <w:sz w:val="24"/>
          <w:szCs w:val="48"/>
        </w:rPr>
      </w:pPr>
      <w:r>
        <w:rPr>
          <w:rFonts w:ascii="Arial" w:eastAsia="Arial" w:hAnsi="Arial" w:cs="Arial"/>
          <w:b/>
          <w:sz w:val="24"/>
          <w:szCs w:val="48"/>
        </w:rPr>
        <w:t>April</w:t>
      </w:r>
      <w:r w:rsidR="00FD04E0" w:rsidRPr="008B1008">
        <w:rPr>
          <w:rFonts w:ascii="Arial" w:eastAsia="Arial" w:hAnsi="Arial" w:cs="Arial"/>
          <w:b/>
          <w:sz w:val="24"/>
          <w:szCs w:val="48"/>
        </w:rPr>
        <w:t xml:space="preserve"> 202</w:t>
      </w:r>
      <w:r>
        <w:rPr>
          <w:rFonts w:ascii="Arial" w:eastAsia="Arial" w:hAnsi="Arial" w:cs="Arial"/>
          <w:b/>
          <w:sz w:val="24"/>
          <w:szCs w:val="48"/>
        </w:rPr>
        <w:t>2</w:t>
      </w:r>
    </w:p>
    <w:p w14:paraId="16C2695D" w14:textId="77777777" w:rsidR="00FD04E0" w:rsidRPr="008B1008" w:rsidRDefault="00FD04E0" w:rsidP="00FD04E0">
      <w:pPr>
        <w:spacing w:after="0"/>
        <w:jc w:val="center"/>
        <w:rPr>
          <w:rFonts w:ascii="Arial" w:eastAsia="Arial" w:hAnsi="Arial" w:cs="Arial"/>
          <w:b/>
          <w:sz w:val="24"/>
          <w:szCs w:val="48"/>
        </w:rPr>
      </w:pPr>
    </w:p>
    <w:p w14:paraId="3B50E08A" w14:textId="77777777" w:rsidR="00FD04E0" w:rsidRPr="008B1008" w:rsidRDefault="00FD04E0" w:rsidP="00FD04E0">
      <w:pPr>
        <w:spacing w:after="0"/>
        <w:jc w:val="center"/>
        <w:rPr>
          <w:rFonts w:ascii="Arial" w:eastAsia="Arial" w:hAnsi="Arial" w:cs="Arial"/>
          <w:b/>
          <w:sz w:val="24"/>
          <w:szCs w:val="48"/>
        </w:rPr>
      </w:pPr>
    </w:p>
    <w:p w14:paraId="28C2DA1D" w14:textId="77777777" w:rsidR="00FD04E0" w:rsidRPr="008B1008" w:rsidRDefault="00FD04E0" w:rsidP="00FD04E0">
      <w:pPr>
        <w:spacing w:after="0"/>
        <w:jc w:val="center"/>
        <w:rPr>
          <w:rFonts w:ascii="Arial" w:eastAsia="Arial" w:hAnsi="Arial" w:cs="Arial"/>
          <w:b/>
          <w:sz w:val="24"/>
          <w:szCs w:val="48"/>
        </w:rPr>
      </w:pPr>
    </w:p>
    <w:p w14:paraId="5636450E" w14:textId="77777777" w:rsidR="00FD04E0" w:rsidRPr="008B1008" w:rsidRDefault="00FD04E0" w:rsidP="00FD04E0">
      <w:pPr>
        <w:spacing w:after="0"/>
        <w:jc w:val="center"/>
        <w:rPr>
          <w:rFonts w:ascii="Arial" w:eastAsia="Arial" w:hAnsi="Arial" w:cs="Arial"/>
          <w:b/>
          <w:sz w:val="24"/>
          <w:szCs w:val="48"/>
        </w:rPr>
      </w:pPr>
    </w:p>
    <w:p w14:paraId="7B03FE9A" w14:textId="77777777" w:rsidR="00CB0905" w:rsidRPr="008B1008" w:rsidRDefault="00CB0905" w:rsidP="00FD04E0">
      <w:pPr>
        <w:spacing w:after="0"/>
        <w:jc w:val="center"/>
        <w:rPr>
          <w:rFonts w:ascii="Arial" w:eastAsia="Arial" w:hAnsi="Arial" w:cs="Arial"/>
          <w:b/>
          <w:sz w:val="24"/>
          <w:szCs w:val="48"/>
        </w:rPr>
      </w:pPr>
    </w:p>
    <w:p w14:paraId="634B55F3" w14:textId="77777777" w:rsidR="00CB0905" w:rsidRPr="008B1008" w:rsidRDefault="00CB0905" w:rsidP="00FD04E0">
      <w:pPr>
        <w:spacing w:after="0"/>
        <w:jc w:val="center"/>
        <w:rPr>
          <w:rFonts w:ascii="Arial" w:eastAsia="Arial" w:hAnsi="Arial" w:cs="Arial"/>
          <w:b/>
          <w:sz w:val="24"/>
          <w:szCs w:val="48"/>
        </w:rPr>
      </w:pPr>
    </w:p>
    <w:p w14:paraId="5C2D3CCB" w14:textId="77777777" w:rsidR="00CB0905" w:rsidRPr="008B1008" w:rsidRDefault="00CB0905" w:rsidP="00FD04E0">
      <w:pPr>
        <w:spacing w:after="0"/>
        <w:jc w:val="center"/>
        <w:rPr>
          <w:rFonts w:ascii="Arial" w:eastAsia="Arial" w:hAnsi="Arial" w:cs="Arial"/>
          <w:b/>
          <w:sz w:val="24"/>
          <w:szCs w:val="48"/>
        </w:rPr>
      </w:pPr>
    </w:p>
    <w:p w14:paraId="4E8218B4" w14:textId="77777777" w:rsidR="00CB0905" w:rsidRPr="008B1008" w:rsidRDefault="00CB0905" w:rsidP="00FD04E0">
      <w:pPr>
        <w:spacing w:after="0"/>
        <w:jc w:val="center"/>
        <w:rPr>
          <w:rFonts w:ascii="Arial" w:eastAsia="Arial" w:hAnsi="Arial" w:cs="Arial"/>
          <w:b/>
          <w:sz w:val="24"/>
          <w:szCs w:val="48"/>
        </w:rPr>
      </w:pPr>
    </w:p>
    <w:p w14:paraId="6FFA8CE0" w14:textId="77777777" w:rsidR="00FD04E0" w:rsidRPr="008B1008" w:rsidRDefault="00FD04E0" w:rsidP="00FD04E0">
      <w:pPr>
        <w:spacing w:after="0"/>
        <w:jc w:val="center"/>
        <w:rPr>
          <w:rFonts w:ascii="Arial" w:eastAsia="Arial" w:hAnsi="Arial" w:cs="Arial"/>
          <w:b/>
          <w:sz w:val="24"/>
          <w:szCs w:val="48"/>
        </w:rPr>
      </w:pPr>
    </w:p>
    <w:p w14:paraId="79FB6542" w14:textId="77777777" w:rsidR="00FD04E0" w:rsidRPr="008B1008" w:rsidRDefault="00FD04E0" w:rsidP="00FD04E0">
      <w:pPr>
        <w:spacing w:after="0"/>
        <w:jc w:val="both"/>
        <w:rPr>
          <w:rFonts w:ascii="Arial" w:eastAsia="Arial" w:hAnsi="Arial" w:cs="Arial"/>
          <w:b/>
          <w:sz w:val="24"/>
          <w:szCs w:val="48"/>
        </w:rPr>
      </w:pPr>
    </w:p>
    <w:p w14:paraId="3C6886CB" w14:textId="77777777" w:rsidR="00FD04E0" w:rsidRPr="008B1008" w:rsidRDefault="00FD04E0" w:rsidP="00FD04E0">
      <w:pPr>
        <w:spacing w:after="0"/>
        <w:jc w:val="both"/>
        <w:rPr>
          <w:rFonts w:ascii="Arial" w:eastAsia="Arial" w:hAnsi="Arial" w:cs="Arial"/>
          <w:b/>
          <w:sz w:val="24"/>
          <w:szCs w:val="48"/>
        </w:rPr>
      </w:pPr>
    </w:p>
    <w:p w14:paraId="1107F04B" w14:textId="77777777" w:rsidR="00FD04E0" w:rsidRPr="008B1008" w:rsidRDefault="00FD04E0" w:rsidP="00FD04E0">
      <w:pPr>
        <w:pStyle w:val="Odstavekseznama"/>
        <w:numPr>
          <w:ilvl w:val="0"/>
          <w:numId w:val="1"/>
        </w:numPr>
        <w:spacing w:after="0"/>
        <w:jc w:val="both"/>
        <w:rPr>
          <w:rFonts w:ascii="Arial" w:eastAsia="Arial" w:hAnsi="Arial" w:cs="Arial"/>
          <w:b/>
          <w:color w:val="4F6228" w:themeColor="accent3" w:themeShade="80"/>
          <w:sz w:val="20"/>
          <w:szCs w:val="20"/>
        </w:rPr>
      </w:pPr>
      <w:r w:rsidRPr="008B1008">
        <w:rPr>
          <w:rFonts w:ascii="Arial" w:eastAsia="Arial" w:hAnsi="Arial" w:cs="Arial"/>
          <w:b/>
          <w:color w:val="4F6228" w:themeColor="accent3" w:themeShade="80"/>
          <w:sz w:val="20"/>
          <w:szCs w:val="20"/>
        </w:rPr>
        <w:lastRenderedPageBreak/>
        <w:t>Predmet zelenega javnega naročanja</w:t>
      </w:r>
    </w:p>
    <w:p w14:paraId="789A18DA" w14:textId="77777777" w:rsidR="00FD04E0" w:rsidRPr="008B1008" w:rsidRDefault="00FD04E0" w:rsidP="00FD04E0">
      <w:pPr>
        <w:ind w:left="100" w:right="87"/>
        <w:jc w:val="both"/>
        <w:rPr>
          <w:rFonts w:ascii="Arial" w:eastAsia="Arial" w:hAnsi="Arial" w:cs="Arial"/>
          <w:w w:val="99"/>
          <w:sz w:val="20"/>
          <w:szCs w:val="20"/>
        </w:rPr>
      </w:pPr>
    </w:p>
    <w:p w14:paraId="4AB85875" w14:textId="77777777" w:rsidR="00B82E3B" w:rsidRPr="008B1008" w:rsidRDefault="00B82E3B" w:rsidP="00B82E3B">
      <w:pPr>
        <w:spacing w:after="0"/>
        <w:jc w:val="both"/>
        <w:rPr>
          <w:rFonts w:ascii="Arial" w:eastAsia="Arial" w:hAnsi="Arial" w:cs="Arial"/>
          <w:sz w:val="20"/>
          <w:szCs w:val="20"/>
        </w:rPr>
      </w:pPr>
      <w:r w:rsidRPr="008B1008">
        <w:rPr>
          <w:rFonts w:ascii="Arial" w:eastAsia="Arial" w:hAnsi="Arial" w:cs="Arial"/>
          <w:sz w:val="20"/>
          <w:szCs w:val="20"/>
        </w:rPr>
        <w:t xml:space="preserve">V skladu z 19. točko prvega odstavka 4. člena Uredbe o zelenem javnem naročanju (Uradni list RS, št. 51/17, 64/19 in 121/21; v nadaljnjem besedilu: Uredba o </w:t>
      </w:r>
      <w:proofErr w:type="spellStart"/>
      <w:r w:rsidRPr="008B1008">
        <w:rPr>
          <w:rFonts w:ascii="Arial" w:eastAsia="Arial" w:hAnsi="Arial" w:cs="Arial"/>
          <w:sz w:val="20"/>
          <w:szCs w:val="20"/>
        </w:rPr>
        <w:t>ZeJN</w:t>
      </w:r>
      <w:proofErr w:type="spellEnd"/>
      <w:r w:rsidRPr="008B1008">
        <w:rPr>
          <w:rFonts w:ascii="Arial" w:eastAsia="Arial" w:hAnsi="Arial" w:cs="Arial"/>
          <w:sz w:val="20"/>
          <w:szCs w:val="20"/>
        </w:rPr>
        <w:t xml:space="preserve">) mora naročnik </w:t>
      </w:r>
      <w:proofErr w:type="spellStart"/>
      <w:r w:rsidRPr="008B1008">
        <w:rPr>
          <w:rFonts w:ascii="Arial" w:eastAsia="Arial" w:hAnsi="Arial" w:cs="Arial"/>
          <w:sz w:val="20"/>
          <w:szCs w:val="20"/>
        </w:rPr>
        <w:t>okoljske</w:t>
      </w:r>
      <w:proofErr w:type="spellEnd"/>
      <w:r w:rsidRPr="008B1008">
        <w:rPr>
          <w:rFonts w:ascii="Arial" w:eastAsia="Arial" w:hAnsi="Arial" w:cs="Arial"/>
          <w:sz w:val="20"/>
          <w:szCs w:val="20"/>
        </w:rPr>
        <w:t xml:space="preserve"> vidike upoštevati, kadar so predmet naročanja čistila, storitve čiščenja in storitve pranja perila. Natančnejšo opredelitev tega predmeta določajo točke od 68 do 70 Priloge 1 Uredbe o ZeJN.</w:t>
      </w:r>
    </w:p>
    <w:p w14:paraId="1D2664AF" w14:textId="77777777" w:rsidR="00B82E3B" w:rsidRPr="008B1008" w:rsidRDefault="00B82E3B" w:rsidP="00B82E3B">
      <w:pPr>
        <w:spacing w:after="0"/>
        <w:jc w:val="both"/>
        <w:rPr>
          <w:rFonts w:ascii="Arial" w:eastAsia="Arial" w:hAnsi="Arial" w:cs="Arial"/>
          <w:sz w:val="20"/>
          <w:szCs w:val="20"/>
        </w:rPr>
      </w:pPr>
    </w:p>
    <w:p w14:paraId="64F161CB" w14:textId="77777777" w:rsidR="00B82E3B" w:rsidRPr="008B1008" w:rsidRDefault="00B82E3B" w:rsidP="00B82E3B">
      <w:pPr>
        <w:spacing w:after="0"/>
        <w:jc w:val="both"/>
        <w:rPr>
          <w:rFonts w:ascii="Arial" w:eastAsia="Arial" w:hAnsi="Arial" w:cs="Arial"/>
          <w:sz w:val="20"/>
          <w:szCs w:val="20"/>
        </w:rPr>
      </w:pPr>
      <w:r w:rsidRPr="008B1008">
        <w:rPr>
          <w:rFonts w:ascii="Arial" w:eastAsia="Arial" w:hAnsi="Arial" w:cs="Arial"/>
          <w:sz w:val="20"/>
          <w:szCs w:val="20"/>
        </w:rPr>
        <w:t>Ti primeri okoljskih zahtev se uporabljajo, kadar so predmet javnega naročila:</w:t>
      </w:r>
    </w:p>
    <w:p w14:paraId="1B4188E2" w14:textId="77777777" w:rsidR="00B82E3B" w:rsidRPr="007534EE" w:rsidRDefault="00B82E3B" w:rsidP="007534EE">
      <w:pPr>
        <w:pStyle w:val="Odstavekseznama"/>
        <w:numPr>
          <w:ilvl w:val="0"/>
          <w:numId w:val="18"/>
        </w:numPr>
        <w:spacing w:after="0"/>
        <w:jc w:val="both"/>
        <w:rPr>
          <w:rFonts w:ascii="Arial" w:eastAsia="Arial" w:hAnsi="Arial" w:cs="Arial"/>
          <w:sz w:val="20"/>
          <w:szCs w:val="20"/>
        </w:rPr>
      </w:pPr>
      <w:r w:rsidRPr="007534EE">
        <w:rPr>
          <w:rFonts w:ascii="Arial" w:eastAsia="Arial" w:hAnsi="Arial" w:cs="Arial"/>
          <w:sz w:val="20"/>
          <w:szCs w:val="20"/>
        </w:rPr>
        <w:t>univerzalna čistila,</w:t>
      </w:r>
    </w:p>
    <w:p w14:paraId="3C2CFB4D" w14:textId="77777777" w:rsidR="00B82E3B" w:rsidRPr="007534EE" w:rsidRDefault="00B82E3B" w:rsidP="007534EE">
      <w:pPr>
        <w:pStyle w:val="Odstavekseznama"/>
        <w:numPr>
          <w:ilvl w:val="0"/>
          <w:numId w:val="18"/>
        </w:numPr>
        <w:spacing w:after="0"/>
        <w:jc w:val="both"/>
        <w:rPr>
          <w:rFonts w:ascii="Arial" w:eastAsia="Arial" w:hAnsi="Arial" w:cs="Arial"/>
          <w:sz w:val="20"/>
          <w:szCs w:val="20"/>
        </w:rPr>
      </w:pPr>
      <w:r w:rsidRPr="007534EE">
        <w:rPr>
          <w:rFonts w:ascii="Arial" w:eastAsia="Arial" w:hAnsi="Arial" w:cs="Arial"/>
          <w:sz w:val="20"/>
          <w:szCs w:val="20"/>
        </w:rPr>
        <w:t>čistila za sanitarne prostore,</w:t>
      </w:r>
    </w:p>
    <w:p w14:paraId="24B19177" w14:textId="77777777" w:rsidR="00B82E3B" w:rsidRPr="007534EE" w:rsidRDefault="00B82E3B" w:rsidP="007534EE">
      <w:pPr>
        <w:pStyle w:val="Odstavekseznama"/>
        <w:numPr>
          <w:ilvl w:val="0"/>
          <w:numId w:val="18"/>
        </w:numPr>
        <w:spacing w:after="0"/>
        <w:jc w:val="both"/>
        <w:rPr>
          <w:rFonts w:ascii="Arial" w:eastAsia="Arial" w:hAnsi="Arial" w:cs="Arial"/>
          <w:sz w:val="20"/>
          <w:szCs w:val="20"/>
        </w:rPr>
      </w:pPr>
      <w:r w:rsidRPr="007534EE">
        <w:rPr>
          <w:rFonts w:ascii="Arial" w:eastAsia="Arial" w:hAnsi="Arial" w:cs="Arial"/>
          <w:sz w:val="20"/>
          <w:szCs w:val="20"/>
        </w:rPr>
        <w:t>čistila za okna,</w:t>
      </w:r>
    </w:p>
    <w:p w14:paraId="4B264990" w14:textId="77777777" w:rsidR="00B82E3B" w:rsidRPr="007534EE" w:rsidRDefault="00B82E3B" w:rsidP="007534EE">
      <w:pPr>
        <w:pStyle w:val="Odstavekseznama"/>
        <w:numPr>
          <w:ilvl w:val="0"/>
          <w:numId w:val="18"/>
        </w:numPr>
        <w:spacing w:after="0"/>
        <w:jc w:val="both"/>
        <w:rPr>
          <w:rFonts w:ascii="Arial" w:eastAsia="Arial" w:hAnsi="Arial" w:cs="Arial"/>
          <w:sz w:val="20"/>
          <w:szCs w:val="20"/>
        </w:rPr>
      </w:pPr>
      <w:r w:rsidRPr="007534EE">
        <w:rPr>
          <w:rFonts w:ascii="Arial" w:eastAsia="Arial" w:hAnsi="Arial" w:cs="Arial"/>
          <w:sz w:val="20"/>
          <w:szCs w:val="20"/>
        </w:rPr>
        <w:t>detergenti za ročno pomivanje posode,</w:t>
      </w:r>
    </w:p>
    <w:p w14:paraId="16E0F028" w14:textId="77777777" w:rsidR="00B82E3B" w:rsidRPr="007534EE" w:rsidRDefault="00B82E3B" w:rsidP="007534EE">
      <w:pPr>
        <w:pStyle w:val="Odstavekseznama"/>
        <w:numPr>
          <w:ilvl w:val="0"/>
          <w:numId w:val="18"/>
        </w:numPr>
        <w:spacing w:after="0"/>
        <w:jc w:val="both"/>
        <w:rPr>
          <w:rFonts w:ascii="Arial" w:eastAsia="Arial" w:hAnsi="Arial" w:cs="Arial"/>
          <w:sz w:val="20"/>
          <w:szCs w:val="20"/>
        </w:rPr>
      </w:pPr>
      <w:r w:rsidRPr="007534EE">
        <w:rPr>
          <w:rFonts w:ascii="Arial" w:eastAsia="Arial" w:hAnsi="Arial" w:cs="Arial"/>
          <w:sz w:val="20"/>
          <w:szCs w:val="20"/>
        </w:rPr>
        <w:t>detergenti za pomivalne stroje,</w:t>
      </w:r>
    </w:p>
    <w:p w14:paraId="4E69F603" w14:textId="77777777" w:rsidR="00B82E3B" w:rsidRPr="007534EE" w:rsidRDefault="00B82E3B" w:rsidP="007534EE">
      <w:pPr>
        <w:pStyle w:val="Odstavekseznama"/>
        <w:numPr>
          <w:ilvl w:val="0"/>
          <w:numId w:val="18"/>
        </w:numPr>
        <w:spacing w:after="0"/>
        <w:jc w:val="both"/>
        <w:rPr>
          <w:rFonts w:ascii="Arial" w:eastAsia="Arial" w:hAnsi="Arial" w:cs="Arial"/>
          <w:sz w:val="20"/>
          <w:szCs w:val="20"/>
        </w:rPr>
      </w:pPr>
      <w:r w:rsidRPr="007534EE">
        <w:rPr>
          <w:rFonts w:ascii="Arial" w:eastAsia="Arial" w:hAnsi="Arial" w:cs="Arial"/>
          <w:sz w:val="20"/>
          <w:szCs w:val="20"/>
        </w:rPr>
        <w:t>detergenti za pranje perila,</w:t>
      </w:r>
    </w:p>
    <w:p w14:paraId="520FB5DE" w14:textId="77777777" w:rsidR="00B82E3B" w:rsidRPr="007534EE" w:rsidRDefault="00B82E3B" w:rsidP="007534EE">
      <w:pPr>
        <w:pStyle w:val="Odstavekseznama"/>
        <w:numPr>
          <w:ilvl w:val="0"/>
          <w:numId w:val="18"/>
        </w:numPr>
        <w:spacing w:after="0"/>
        <w:jc w:val="both"/>
        <w:rPr>
          <w:rFonts w:ascii="Arial" w:eastAsia="Arial" w:hAnsi="Arial" w:cs="Arial"/>
          <w:sz w:val="20"/>
          <w:szCs w:val="20"/>
        </w:rPr>
      </w:pPr>
      <w:r w:rsidRPr="007534EE">
        <w:rPr>
          <w:rFonts w:ascii="Arial" w:eastAsia="Arial" w:hAnsi="Arial" w:cs="Arial"/>
          <w:sz w:val="20"/>
          <w:szCs w:val="20"/>
        </w:rPr>
        <w:t>storitve čiščenja,</w:t>
      </w:r>
    </w:p>
    <w:p w14:paraId="3FC0EB40" w14:textId="77777777" w:rsidR="00B82E3B" w:rsidRPr="007534EE" w:rsidRDefault="00B82E3B" w:rsidP="007534EE">
      <w:pPr>
        <w:pStyle w:val="Odstavekseznama"/>
        <w:numPr>
          <w:ilvl w:val="0"/>
          <w:numId w:val="18"/>
        </w:numPr>
        <w:spacing w:after="0"/>
        <w:jc w:val="both"/>
        <w:rPr>
          <w:rFonts w:ascii="Arial" w:eastAsia="Arial" w:hAnsi="Arial" w:cs="Arial"/>
          <w:sz w:val="20"/>
          <w:szCs w:val="20"/>
        </w:rPr>
      </w:pPr>
      <w:r w:rsidRPr="007534EE">
        <w:rPr>
          <w:rFonts w:ascii="Arial" w:eastAsia="Arial" w:hAnsi="Arial" w:cs="Arial"/>
          <w:sz w:val="20"/>
          <w:szCs w:val="20"/>
        </w:rPr>
        <w:t>storitve pranja perila.</w:t>
      </w:r>
    </w:p>
    <w:p w14:paraId="670DDBC7" w14:textId="77777777" w:rsidR="00FD04E0" w:rsidRPr="008B1008" w:rsidRDefault="00FD04E0" w:rsidP="00FD04E0">
      <w:pPr>
        <w:spacing w:after="0"/>
        <w:jc w:val="both"/>
        <w:rPr>
          <w:rFonts w:ascii="Arial" w:eastAsia="Arial" w:hAnsi="Arial" w:cs="Arial"/>
          <w:b/>
          <w:sz w:val="20"/>
          <w:szCs w:val="20"/>
        </w:rPr>
      </w:pPr>
    </w:p>
    <w:p w14:paraId="19B53FDB" w14:textId="77777777" w:rsidR="00FD04E0" w:rsidRPr="008B1008" w:rsidRDefault="00FD04E0" w:rsidP="00FD04E0">
      <w:pPr>
        <w:pStyle w:val="Odstavekseznama"/>
        <w:numPr>
          <w:ilvl w:val="0"/>
          <w:numId w:val="1"/>
        </w:numPr>
        <w:spacing w:after="0"/>
        <w:jc w:val="both"/>
        <w:rPr>
          <w:rFonts w:ascii="Arial" w:eastAsia="Arial" w:hAnsi="Arial" w:cs="Arial"/>
          <w:b/>
          <w:sz w:val="20"/>
          <w:szCs w:val="20"/>
        </w:rPr>
      </w:pPr>
      <w:r w:rsidRPr="008B1008">
        <w:rPr>
          <w:rFonts w:ascii="Arial" w:eastAsia="Arial" w:hAnsi="Arial" w:cs="Arial"/>
          <w:b/>
          <w:color w:val="4F6228" w:themeColor="accent3" w:themeShade="80"/>
          <w:sz w:val="20"/>
          <w:szCs w:val="20"/>
        </w:rPr>
        <w:t>Ključni okoljski vplivi</w:t>
      </w:r>
    </w:p>
    <w:p w14:paraId="595F70E0" w14:textId="77777777" w:rsidR="00FD04E0" w:rsidRPr="008B1008" w:rsidRDefault="00FD04E0" w:rsidP="00FD04E0">
      <w:pPr>
        <w:pStyle w:val="Odstavekseznama"/>
        <w:spacing w:after="0"/>
        <w:jc w:val="both"/>
        <w:rPr>
          <w:rFonts w:ascii="Arial" w:eastAsia="Arial" w:hAnsi="Arial" w:cs="Arial"/>
          <w:b/>
          <w:sz w:val="20"/>
          <w:szCs w:val="20"/>
        </w:rPr>
      </w:pPr>
    </w:p>
    <w:p w14:paraId="3D7A23AE" w14:textId="77777777" w:rsidR="00B82E3B" w:rsidRPr="008B1008" w:rsidRDefault="00B82E3B" w:rsidP="00B82E3B">
      <w:pPr>
        <w:pStyle w:val="Odstavekseznama"/>
        <w:numPr>
          <w:ilvl w:val="0"/>
          <w:numId w:val="3"/>
        </w:numPr>
        <w:tabs>
          <w:tab w:val="left" w:pos="1120"/>
        </w:tabs>
        <w:jc w:val="both"/>
        <w:rPr>
          <w:rFonts w:ascii="Arial" w:eastAsia="Arial" w:hAnsi="Arial" w:cs="Arial"/>
          <w:sz w:val="20"/>
          <w:szCs w:val="20"/>
        </w:rPr>
      </w:pPr>
      <w:r w:rsidRPr="008B1008">
        <w:rPr>
          <w:rFonts w:ascii="Arial" w:eastAsia="Arial" w:hAnsi="Arial" w:cs="Arial"/>
          <w:sz w:val="20"/>
          <w:szCs w:val="20"/>
        </w:rPr>
        <w:t>Podnebne spremembe.</w:t>
      </w:r>
    </w:p>
    <w:p w14:paraId="11B7B00B" w14:textId="77777777" w:rsidR="00B82E3B" w:rsidRPr="008B1008" w:rsidRDefault="00B82E3B" w:rsidP="00B82E3B">
      <w:pPr>
        <w:pStyle w:val="Odstavekseznama"/>
        <w:numPr>
          <w:ilvl w:val="0"/>
          <w:numId w:val="3"/>
        </w:numPr>
        <w:tabs>
          <w:tab w:val="left" w:pos="1120"/>
        </w:tabs>
        <w:jc w:val="both"/>
        <w:rPr>
          <w:rFonts w:ascii="Arial" w:eastAsia="Arial" w:hAnsi="Arial" w:cs="Arial"/>
          <w:sz w:val="20"/>
          <w:szCs w:val="20"/>
        </w:rPr>
      </w:pPr>
      <w:r w:rsidRPr="008B1008">
        <w:rPr>
          <w:rFonts w:ascii="Arial" w:eastAsia="Arial" w:hAnsi="Arial" w:cs="Arial"/>
          <w:sz w:val="20"/>
          <w:szCs w:val="20"/>
        </w:rPr>
        <w:t>Zdravje ljudi.</w:t>
      </w:r>
    </w:p>
    <w:p w14:paraId="4EE943B4" w14:textId="77777777" w:rsidR="00B82E3B" w:rsidRPr="008B1008" w:rsidRDefault="00B82E3B" w:rsidP="00B82E3B">
      <w:pPr>
        <w:pStyle w:val="Odstavekseznama"/>
        <w:numPr>
          <w:ilvl w:val="0"/>
          <w:numId w:val="3"/>
        </w:numPr>
        <w:tabs>
          <w:tab w:val="left" w:pos="1120"/>
        </w:tabs>
        <w:jc w:val="both"/>
        <w:rPr>
          <w:rFonts w:ascii="Arial" w:eastAsia="Arial" w:hAnsi="Arial" w:cs="Arial"/>
          <w:sz w:val="20"/>
          <w:szCs w:val="20"/>
        </w:rPr>
      </w:pPr>
      <w:proofErr w:type="spellStart"/>
      <w:r w:rsidRPr="008B1008">
        <w:rPr>
          <w:rFonts w:ascii="Arial" w:eastAsia="Arial" w:hAnsi="Arial" w:cs="Arial"/>
          <w:sz w:val="20"/>
          <w:szCs w:val="20"/>
        </w:rPr>
        <w:t>Ekotoksičnost</w:t>
      </w:r>
      <w:proofErr w:type="spellEnd"/>
      <w:r w:rsidRPr="008B1008">
        <w:rPr>
          <w:rFonts w:ascii="Arial" w:eastAsia="Arial" w:hAnsi="Arial" w:cs="Arial"/>
          <w:sz w:val="20"/>
          <w:szCs w:val="20"/>
        </w:rPr>
        <w:t>.</w:t>
      </w:r>
    </w:p>
    <w:p w14:paraId="65D72296" w14:textId="77777777" w:rsidR="00B82E3B" w:rsidRPr="008B1008" w:rsidRDefault="00B82E3B" w:rsidP="00B82E3B">
      <w:pPr>
        <w:pStyle w:val="Odstavekseznama"/>
        <w:numPr>
          <w:ilvl w:val="0"/>
          <w:numId w:val="3"/>
        </w:numPr>
        <w:tabs>
          <w:tab w:val="left" w:pos="1120"/>
        </w:tabs>
        <w:jc w:val="both"/>
        <w:rPr>
          <w:rFonts w:ascii="Arial" w:eastAsia="Arial" w:hAnsi="Arial" w:cs="Arial"/>
          <w:sz w:val="20"/>
          <w:szCs w:val="20"/>
        </w:rPr>
      </w:pPr>
      <w:proofErr w:type="spellStart"/>
      <w:r w:rsidRPr="008B1008">
        <w:rPr>
          <w:rFonts w:ascii="Arial" w:eastAsia="Arial" w:hAnsi="Arial" w:cs="Arial"/>
          <w:sz w:val="20"/>
          <w:szCs w:val="20"/>
        </w:rPr>
        <w:t>Evtrofikacija</w:t>
      </w:r>
      <w:proofErr w:type="spellEnd"/>
      <w:r w:rsidR="008B1008">
        <w:rPr>
          <w:rStyle w:val="Sprotnaopomba-sklic"/>
          <w:rFonts w:ascii="Arial" w:eastAsia="Arial" w:hAnsi="Arial" w:cs="Arial"/>
          <w:sz w:val="20"/>
          <w:szCs w:val="20"/>
        </w:rPr>
        <w:footnoteReference w:id="1"/>
      </w:r>
      <w:r w:rsidRPr="008B1008">
        <w:rPr>
          <w:rFonts w:ascii="Arial" w:eastAsia="Arial" w:hAnsi="Arial" w:cs="Arial"/>
          <w:sz w:val="20"/>
          <w:szCs w:val="20"/>
        </w:rPr>
        <w:t>.</w:t>
      </w:r>
    </w:p>
    <w:p w14:paraId="0956B84D" w14:textId="77777777" w:rsidR="00B82E3B" w:rsidRPr="008B1008" w:rsidRDefault="00B82E3B" w:rsidP="00B82E3B">
      <w:pPr>
        <w:pStyle w:val="Odstavekseznama"/>
        <w:numPr>
          <w:ilvl w:val="0"/>
          <w:numId w:val="3"/>
        </w:numPr>
        <w:tabs>
          <w:tab w:val="left" w:pos="1120"/>
        </w:tabs>
        <w:jc w:val="both"/>
        <w:rPr>
          <w:rFonts w:ascii="Arial" w:eastAsia="Arial" w:hAnsi="Arial" w:cs="Arial"/>
          <w:sz w:val="20"/>
          <w:szCs w:val="20"/>
        </w:rPr>
      </w:pPr>
      <w:r w:rsidRPr="008B1008">
        <w:rPr>
          <w:rFonts w:ascii="Arial" w:eastAsia="Arial" w:hAnsi="Arial" w:cs="Arial"/>
          <w:sz w:val="20"/>
          <w:szCs w:val="20"/>
        </w:rPr>
        <w:t>Poraba vode.</w:t>
      </w:r>
    </w:p>
    <w:p w14:paraId="5EE91359" w14:textId="77777777" w:rsidR="00B82E3B" w:rsidRPr="008B1008" w:rsidRDefault="00B82E3B" w:rsidP="00B82E3B">
      <w:pPr>
        <w:pStyle w:val="Odstavekseznama"/>
        <w:numPr>
          <w:ilvl w:val="0"/>
          <w:numId w:val="3"/>
        </w:numPr>
        <w:rPr>
          <w:rFonts w:ascii="Arial" w:eastAsia="Arial" w:hAnsi="Arial" w:cs="Arial"/>
          <w:sz w:val="20"/>
          <w:szCs w:val="20"/>
        </w:rPr>
      </w:pPr>
      <w:r w:rsidRPr="008B1008">
        <w:rPr>
          <w:rFonts w:ascii="Arial" w:eastAsia="Arial" w:hAnsi="Arial" w:cs="Arial"/>
          <w:sz w:val="20"/>
          <w:szCs w:val="20"/>
        </w:rPr>
        <w:t>Proizvodnja odpadkov</w:t>
      </w:r>
    </w:p>
    <w:p w14:paraId="2E983212" w14:textId="77777777" w:rsidR="00FD04E0" w:rsidRPr="008B1008" w:rsidRDefault="00FD04E0" w:rsidP="00FD04E0">
      <w:pPr>
        <w:pStyle w:val="Odstavekseznama"/>
        <w:tabs>
          <w:tab w:val="left" w:pos="1120"/>
        </w:tabs>
        <w:spacing w:after="0"/>
        <w:jc w:val="both"/>
        <w:rPr>
          <w:rFonts w:ascii="Arial" w:eastAsia="Arial" w:hAnsi="Arial" w:cs="Arial"/>
          <w:b/>
          <w:sz w:val="20"/>
          <w:szCs w:val="20"/>
        </w:rPr>
      </w:pPr>
    </w:p>
    <w:p w14:paraId="1FC5B63B" w14:textId="77777777" w:rsidR="00FD04E0" w:rsidRPr="008B1008" w:rsidRDefault="00FD04E0" w:rsidP="00FD04E0">
      <w:pPr>
        <w:pStyle w:val="Odstavekseznama"/>
        <w:numPr>
          <w:ilvl w:val="0"/>
          <w:numId w:val="1"/>
        </w:numPr>
        <w:spacing w:after="0"/>
        <w:jc w:val="both"/>
        <w:rPr>
          <w:rFonts w:ascii="Arial" w:eastAsia="Arial" w:hAnsi="Arial" w:cs="Arial"/>
          <w:b/>
          <w:sz w:val="20"/>
          <w:szCs w:val="20"/>
        </w:rPr>
      </w:pPr>
      <w:r w:rsidRPr="008B1008">
        <w:rPr>
          <w:rFonts w:ascii="Arial" w:eastAsia="Arial" w:hAnsi="Arial" w:cs="Arial"/>
          <w:b/>
          <w:color w:val="4F6228" w:themeColor="accent3" w:themeShade="80"/>
          <w:sz w:val="20"/>
          <w:szCs w:val="20"/>
        </w:rPr>
        <w:t>Pristop k ZeJN</w:t>
      </w:r>
    </w:p>
    <w:p w14:paraId="7EECB92A" w14:textId="77777777" w:rsidR="00FD04E0" w:rsidRPr="008B1008" w:rsidRDefault="00FD04E0" w:rsidP="00FD04E0">
      <w:pPr>
        <w:pStyle w:val="Odstavekseznama"/>
        <w:spacing w:after="0"/>
        <w:jc w:val="both"/>
        <w:rPr>
          <w:rFonts w:ascii="Arial" w:eastAsia="Arial" w:hAnsi="Arial" w:cs="Arial"/>
          <w:b/>
          <w:sz w:val="20"/>
          <w:szCs w:val="20"/>
        </w:rPr>
      </w:pPr>
    </w:p>
    <w:p w14:paraId="5A888840" w14:textId="77777777" w:rsidR="00FD04E0" w:rsidRPr="008B1008" w:rsidRDefault="00FD04E0" w:rsidP="00FD04E0">
      <w:pPr>
        <w:pStyle w:val="Odstavekseznama"/>
        <w:numPr>
          <w:ilvl w:val="0"/>
          <w:numId w:val="7"/>
        </w:numPr>
        <w:spacing w:after="0"/>
        <w:jc w:val="both"/>
        <w:rPr>
          <w:rFonts w:ascii="Arial" w:eastAsia="Arial" w:hAnsi="Arial" w:cs="Arial"/>
          <w:sz w:val="20"/>
          <w:szCs w:val="20"/>
        </w:rPr>
      </w:pPr>
      <w:r w:rsidRPr="008B1008">
        <w:rPr>
          <w:rFonts w:ascii="Arial" w:eastAsia="Arial" w:hAnsi="Arial" w:cs="Arial"/>
          <w:sz w:val="20"/>
          <w:szCs w:val="20"/>
        </w:rPr>
        <w:t>Uporabite čistila, ki učinkujejo pri nižjih temperaturah.</w:t>
      </w:r>
    </w:p>
    <w:p w14:paraId="42DFF32A" w14:textId="77777777" w:rsidR="00FD04E0" w:rsidRPr="008B1008" w:rsidRDefault="00FD04E0" w:rsidP="00FD04E0">
      <w:pPr>
        <w:pStyle w:val="Odstavekseznama"/>
        <w:numPr>
          <w:ilvl w:val="0"/>
          <w:numId w:val="7"/>
        </w:numPr>
        <w:spacing w:after="0"/>
        <w:jc w:val="both"/>
        <w:rPr>
          <w:rFonts w:ascii="Arial" w:eastAsia="Arial" w:hAnsi="Arial" w:cs="Arial"/>
          <w:sz w:val="20"/>
          <w:szCs w:val="20"/>
        </w:rPr>
      </w:pPr>
      <w:r w:rsidRPr="008B1008">
        <w:rPr>
          <w:rFonts w:ascii="Arial" w:eastAsia="Arial" w:hAnsi="Arial" w:cs="Arial"/>
          <w:sz w:val="20"/>
          <w:szCs w:val="20"/>
        </w:rPr>
        <w:t>Izogibajte se določenim nevarnim snovem v izdelku.</w:t>
      </w:r>
    </w:p>
    <w:p w14:paraId="24806C06" w14:textId="77777777" w:rsidR="00FD04E0" w:rsidRPr="008B1008" w:rsidRDefault="00FD04E0" w:rsidP="00FD04E0">
      <w:pPr>
        <w:pStyle w:val="Odstavekseznama"/>
        <w:numPr>
          <w:ilvl w:val="0"/>
          <w:numId w:val="7"/>
        </w:numPr>
        <w:spacing w:after="0"/>
        <w:jc w:val="both"/>
        <w:rPr>
          <w:rFonts w:ascii="Arial" w:eastAsia="Arial" w:hAnsi="Arial" w:cs="Arial"/>
          <w:sz w:val="20"/>
          <w:szCs w:val="20"/>
        </w:rPr>
      </w:pPr>
      <w:r w:rsidRPr="008B1008">
        <w:rPr>
          <w:rFonts w:ascii="Arial" w:eastAsia="Arial" w:hAnsi="Arial" w:cs="Arial"/>
          <w:sz w:val="20"/>
          <w:szCs w:val="20"/>
        </w:rPr>
        <w:t xml:space="preserve">Izogibajte se fosforju in omejite </w:t>
      </w:r>
      <w:proofErr w:type="spellStart"/>
      <w:r w:rsidRPr="008B1008">
        <w:rPr>
          <w:rFonts w:ascii="Arial" w:eastAsia="Arial" w:hAnsi="Arial" w:cs="Arial"/>
          <w:sz w:val="20"/>
          <w:szCs w:val="20"/>
        </w:rPr>
        <w:t>biocide</w:t>
      </w:r>
      <w:proofErr w:type="spellEnd"/>
      <w:r w:rsidRPr="008B1008">
        <w:rPr>
          <w:rFonts w:ascii="Arial" w:eastAsia="Arial" w:hAnsi="Arial" w:cs="Arial"/>
          <w:sz w:val="20"/>
          <w:szCs w:val="20"/>
        </w:rPr>
        <w:t xml:space="preserve"> v izdelku.</w:t>
      </w:r>
    </w:p>
    <w:p w14:paraId="6DBCECE1" w14:textId="77777777" w:rsidR="00FD04E0" w:rsidRPr="008B1008" w:rsidRDefault="00FD04E0" w:rsidP="00FD04E0">
      <w:pPr>
        <w:pStyle w:val="Odstavekseznama"/>
        <w:numPr>
          <w:ilvl w:val="0"/>
          <w:numId w:val="7"/>
        </w:numPr>
        <w:spacing w:after="0"/>
        <w:jc w:val="both"/>
        <w:rPr>
          <w:rFonts w:ascii="Arial" w:eastAsia="Arial" w:hAnsi="Arial" w:cs="Arial"/>
          <w:sz w:val="20"/>
          <w:szCs w:val="20"/>
        </w:rPr>
      </w:pPr>
      <w:r w:rsidRPr="008B1008">
        <w:rPr>
          <w:rFonts w:ascii="Arial" w:eastAsia="Arial" w:hAnsi="Arial" w:cs="Arial"/>
          <w:sz w:val="20"/>
          <w:szCs w:val="20"/>
        </w:rPr>
        <w:t>Omejite skupno »kritično volumsko razredčitev« izdelka.</w:t>
      </w:r>
    </w:p>
    <w:p w14:paraId="03D8779E" w14:textId="77777777" w:rsidR="00FD04E0" w:rsidRPr="008B1008" w:rsidRDefault="00FD04E0" w:rsidP="00FD04E0">
      <w:pPr>
        <w:pStyle w:val="Odstavekseznama"/>
        <w:numPr>
          <w:ilvl w:val="0"/>
          <w:numId w:val="7"/>
        </w:numPr>
        <w:spacing w:after="0"/>
        <w:jc w:val="both"/>
        <w:rPr>
          <w:rFonts w:ascii="Arial" w:eastAsia="Arial" w:hAnsi="Arial" w:cs="Arial"/>
          <w:sz w:val="20"/>
          <w:szCs w:val="20"/>
        </w:rPr>
      </w:pPr>
      <w:r w:rsidRPr="008B1008">
        <w:rPr>
          <w:rFonts w:ascii="Arial" w:eastAsia="Arial" w:hAnsi="Arial" w:cs="Arial"/>
          <w:sz w:val="20"/>
          <w:szCs w:val="20"/>
        </w:rPr>
        <w:t>Navedite informacije o priporočenih odmerkih.</w:t>
      </w:r>
    </w:p>
    <w:p w14:paraId="22718FE3" w14:textId="77777777" w:rsidR="00FD04E0" w:rsidRPr="008B1008" w:rsidRDefault="00FD04E0" w:rsidP="00FD04E0">
      <w:pPr>
        <w:pStyle w:val="Odstavekseznama"/>
        <w:numPr>
          <w:ilvl w:val="0"/>
          <w:numId w:val="7"/>
        </w:numPr>
        <w:spacing w:after="0"/>
        <w:jc w:val="both"/>
        <w:rPr>
          <w:rFonts w:ascii="Arial" w:eastAsia="Arial" w:hAnsi="Arial" w:cs="Arial"/>
          <w:sz w:val="20"/>
          <w:szCs w:val="20"/>
        </w:rPr>
      </w:pPr>
      <w:r w:rsidRPr="008B1008">
        <w:rPr>
          <w:rFonts w:ascii="Arial" w:eastAsia="Arial" w:hAnsi="Arial" w:cs="Arial"/>
          <w:sz w:val="20"/>
          <w:szCs w:val="20"/>
        </w:rPr>
        <w:t>Zmanjšajte porabo izdelkov s pregledovanjem načrtov in tehnik čiščenja.</w:t>
      </w:r>
    </w:p>
    <w:p w14:paraId="79A9C6BC" w14:textId="77777777" w:rsidR="00FD04E0" w:rsidRPr="008B1008" w:rsidRDefault="00FD04E0" w:rsidP="00FD04E0">
      <w:pPr>
        <w:pStyle w:val="Odstavekseznama"/>
        <w:numPr>
          <w:ilvl w:val="0"/>
          <w:numId w:val="7"/>
        </w:numPr>
        <w:spacing w:after="0"/>
        <w:jc w:val="both"/>
        <w:rPr>
          <w:rFonts w:ascii="Arial" w:eastAsia="Arial" w:hAnsi="Arial" w:cs="Arial"/>
          <w:sz w:val="20"/>
          <w:szCs w:val="20"/>
        </w:rPr>
      </w:pPr>
      <w:r w:rsidRPr="008B1008">
        <w:rPr>
          <w:rFonts w:ascii="Arial" w:eastAsia="Arial" w:hAnsi="Arial" w:cs="Arial"/>
          <w:sz w:val="20"/>
          <w:szCs w:val="20"/>
        </w:rPr>
        <w:t>Izboljšajte usposabljanje osebja, ki čisti.</w:t>
      </w:r>
    </w:p>
    <w:p w14:paraId="013A213F" w14:textId="77777777" w:rsidR="00FD04E0" w:rsidRPr="008B1008" w:rsidRDefault="00FD04E0" w:rsidP="00FD04E0">
      <w:pPr>
        <w:pStyle w:val="Odstavekseznama"/>
        <w:numPr>
          <w:ilvl w:val="0"/>
          <w:numId w:val="7"/>
        </w:numPr>
        <w:spacing w:after="0"/>
        <w:jc w:val="both"/>
        <w:rPr>
          <w:rFonts w:ascii="Arial" w:eastAsia="Arial" w:hAnsi="Arial" w:cs="Arial"/>
          <w:sz w:val="20"/>
          <w:szCs w:val="20"/>
        </w:rPr>
      </w:pPr>
      <w:r w:rsidRPr="008B1008">
        <w:rPr>
          <w:rFonts w:ascii="Arial" w:eastAsia="Arial" w:hAnsi="Arial" w:cs="Arial"/>
          <w:sz w:val="20"/>
          <w:szCs w:val="20"/>
        </w:rPr>
        <w:t>Zmanjšajte količino uporabljene embalaže.</w:t>
      </w:r>
    </w:p>
    <w:p w14:paraId="2E1A269C" w14:textId="77777777" w:rsidR="00FD04E0" w:rsidRPr="008B1008" w:rsidRDefault="00FD04E0" w:rsidP="00FD04E0">
      <w:pPr>
        <w:pStyle w:val="Odstavekseznama"/>
        <w:numPr>
          <w:ilvl w:val="0"/>
          <w:numId w:val="7"/>
        </w:numPr>
        <w:spacing w:after="0"/>
        <w:jc w:val="both"/>
        <w:rPr>
          <w:rFonts w:ascii="Arial" w:eastAsia="Arial" w:hAnsi="Arial" w:cs="Arial"/>
          <w:sz w:val="20"/>
          <w:szCs w:val="20"/>
        </w:rPr>
      </w:pPr>
      <w:r w:rsidRPr="008B1008">
        <w:rPr>
          <w:rFonts w:ascii="Arial" w:eastAsia="Arial" w:hAnsi="Arial" w:cs="Arial"/>
          <w:sz w:val="20"/>
          <w:szCs w:val="20"/>
        </w:rPr>
        <w:t>Zagotovite recikliranje uporabljene embalaže in uporabo reciklirane embalaže.</w:t>
      </w:r>
    </w:p>
    <w:p w14:paraId="3C47F568" w14:textId="77777777" w:rsidR="00FD04E0" w:rsidRPr="008B1008" w:rsidRDefault="00FD04E0" w:rsidP="00FD04E0">
      <w:pPr>
        <w:spacing w:after="0"/>
        <w:jc w:val="both"/>
        <w:rPr>
          <w:rFonts w:ascii="Arial" w:eastAsia="Arial" w:hAnsi="Arial" w:cs="Arial"/>
          <w:b/>
          <w:sz w:val="20"/>
          <w:szCs w:val="20"/>
        </w:rPr>
      </w:pPr>
    </w:p>
    <w:p w14:paraId="2F9E67BE" w14:textId="77777777" w:rsidR="00FD04E0" w:rsidRPr="008B1008" w:rsidRDefault="00FD04E0" w:rsidP="00FD04E0">
      <w:pPr>
        <w:pStyle w:val="Odstavekseznama"/>
        <w:numPr>
          <w:ilvl w:val="0"/>
          <w:numId w:val="1"/>
        </w:numPr>
        <w:spacing w:after="0"/>
        <w:jc w:val="both"/>
        <w:rPr>
          <w:rFonts w:ascii="Arial" w:eastAsia="Arial" w:hAnsi="Arial" w:cs="Arial"/>
          <w:b/>
          <w:sz w:val="20"/>
          <w:szCs w:val="20"/>
        </w:rPr>
      </w:pPr>
      <w:r w:rsidRPr="008B1008">
        <w:rPr>
          <w:rFonts w:ascii="Arial" w:eastAsia="Arial" w:hAnsi="Arial" w:cs="Arial"/>
          <w:b/>
          <w:color w:val="4F6228" w:themeColor="accent3" w:themeShade="80"/>
          <w:sz w:val="20"/>
          <w:szCs w:val="20"/>
        </w:rPr>
        <w:t>Cilj iz Uredbe o zelenem javnem naročanju</w:t>
      </w:r>
    </w:p>
    <w:p w14:paraId="6AFEB4CB" w14:textId="77777777" w:rsidR="00FD04E0" w:rsidRPr="008B1008" w:rsidRDefault="00FD04E0" w:rsidP="00FD04E0">
      <w:pPr>
        <w:spacing w:line="275" w:lineRule="auto"/>
        <w:ind w:left="100" w:right="87"/>
        <w:rPr>
          <w:rFonts w:ascii="Arial" w:eastAsia="Arial" w:hAnsi="Arial" w:cs="Arial"/>
          <w:w w:val="99"/>
          <w:sz w:val="20"/>
          <w:szCs w:val="20"/>
        </w:rPr>
      </w:pPr>
    </w:p>
    <w:p w14:paraId="486AC89B" w14:textId="77777777" w:rsidR="00B82E3B" w:rsidRPr="008B1008" w:rsidRDefault="00B82E3B" w:rsidP="00B82E3B">
      <w:pPr>
        <w:spacing w:after="0"/>
        <w:jc w:val="both"/>
        <w:rPr>
          <w:rFonts w:ascii="Arial" w:eastAsia="Arial" w:hAnsi="Arial" w:cs="Arial"/>
          <w:sz w:val="20"/>
          <w:szCs w:val="20"/>
        </w:rPr>
      </w:pPr>
      <w:r w:rsidRPr="008B1008">
        <w:rPr>
          <w:rFonts w:ascii="Arial" w:eastAsia="Arial" w:hAnsi="Arial" w:cs="Arial"/>
          <w:sz w:val="20"/>
          <w:szCs w:val="20"/>
        </w:rPr>
        <w:t>Naročnik mora javno naročilo, ki vključuje predmet iz 19. točke prvega 4. člena te uredbe, oddati tako, da se v posameznem naročilu izpolni tisti cilj, ki je v nadaljevanju določen za ta predmet:</w:t>
      </w:r>
    </w:p>
    <w:p w14:paraId="439EBBB3" w14:textId="77777777" w:rsidR="00B82E3B" w:rsidRPr="008B1008" w:rsidRDefault="00B82E3B" w:rsidP="00B82E3B">
      <w:pPr>
        <w:spacing w:after="0"/>
        <w:jc w:val="both"/>
        <w:rPr>
          <w:rFonts w:ascii="Arial" w:eastAsia="Arial" w:hAnsi="Arial" w:cs="Arial"/>
          <w:sz w:val="20"/>
          <w:szCs w:val="20"/>
        </w:rPr>
      </w:pPr>
    </w:p>
    <w:p w14:paraId="3B939041" w14:textId="77777777" w:rsidR="00B82E3B" w:rsidRPr="008B1008" w:rsidRDefault="00B82E3B" w:rsidP="00B82E3B">
      <w:pPr>
        <w:spacing w:after="0"/>
        <w:rPr>
          <w:rFonts w:ascii="Arial" w:eastAsia="Arial" w:hAnsi="Arial" w:cs="Arial"/>
          <w:sz w:val="20"/>
          <w:szCs w:val="20"/>
        </w:rPr>
        <w:sectPr w:rsidR="00B82E3B" w:rsidRPr="008B1008">
          <w:pgSz w:w="11920" w:h="16860"/>
          <w:pgMar w:top="1320" w:right="1060" w:bottom="280" w:left="1100" w:header="0" w:footer="816" w:gutter="0"/>
          <w:cols w:space="708"/>
        </w:sectPr>
      </w:pPr>
      <w:r w:rsidRPr="008B1008">
        <w:rPr>
          <w:rFonts w:ascii="Arial" w:eastAsia="Arial" w:hAnsi="Arial" w:cs="Arial"/>
          <w:sz w:val="20"/>
          <w:szCs w:val="20"/>
        </w:rPr>
        <w:t>–</w:t>
      </w:r>
      <w:r w:rsidRPr="008B1008">
        <w:rPr>
          <w:rFonts w:ascii="Arial" w:eastAsia="Arial" w:hAnsi="Arial" w:cs="Arial"/>
          <w:sz w:val="20"/>
          <w:szCs w:val="20"/>
        </w:rPr>
        <w:tab/>
        <w:t>delež univerzalnih čistil, ki ustrezajo zahtevam za pridobitev znaka za okolje EU za čistila za trdne površine glede merila strupenosti za vodno okolje in zahtevam za pridobitev znaka za okolje EU za čistila za trdne površine glede merila o izključenih in omejenih snoveh, znaša glede na prostornino vseh artiklov univerzalnih čistil najmanj 30 %.</w:t>
      </w:r>
    </w:p>
    <w:p w14:paraId="2711D95E" w14:textId="77777777" w:rsidR="00FD04E0" w:rsidRPr="008B1008" w:rsidRDefault="00FD04E0" w:rsidP="00FD04E0">
      <w:pPr>
        <w:spacing w:after="0"/>
        <w:jc w:val="both"/>
        <w:rPr>
          <w:rFonts w:ascii="Arial" w:eastAsia="Arial" w:hAnsi="Arial" w:cs="Arial"/>
          <w:b/>
          <w:sz w:val="20"/>
          <w:szCs w:val="20"/>
        </w:rPr>
      </w:pPr>
    </w:p>
    <w:p w14:paraId="72CCB71F" w14:textId="77777777" w:rsidR="00FD04E0" w:rsidRPr="008B1008" w:rsidRDefault="00FD04E0" w:rsidP="00FD04E0">
      <w:pPr>
        <w:spacing w:after="0"/>
        <w:jc w:val="both"/>
        <w:rPr>
          <w:rFonts w:ascii="Arial" w:eastAsia="Arial" w:hAnsi="Arial" w:cs="Arial"/>
          <w:b/>
          <w:sz w:val="20"/>
          <w:szCs w:val="20"/>
        </w:rPr>
      </w:pPr>
    </w:p>
    <w:p w14:paraId="329A2782" w14:textId="77777777" w:rsidR="005E1970" w:rsidRPr="008B1008" w:rsidRDefault="00FD04E0" w:rsidP="00A76782">
      <w:pPr>
        <w:pStyle w:val="Odstavekseznama"/>
        <w:numPr>
          <w:ilvl w:val="0"/>
          <w:numId w:val="1"/>
        </w:numPr>
        <w:spacing w:after="0"/>
        <w:ind w:left="426"/>
        <w:jc w:val="both"/>
        <w:rPr>
          <w:rFonts w:ascii="Arial" w:eastAsia="Arial" w:hAnsi="Arial" w:cs="Arial"/>
          <w:b/>
          <w:sz w:val="20"/>
          <w:szCs w:val="20"/>
        </w:rPr>
      </w:pPr>
      <w:proofErr w:type="spellStart"/>
      <w:r w:rsidRPr="008B1008">
        <w:rPr>
          <w:rFonts w:ascii="Arial" w:eastAsia="Arial" w:hAnsi="Arial" w:cs="Arial"/>
          <w:b/>
          <w:color w:val="4F6228" w:themeColor="accent3" w:themeShade="80"/>
          <w:sz w:val="20"/>
          <w:szCs w:val="20"/>
        </w:rPr>
        <w:t>Okoljske</w:t>
      </w:r>
      <w:proofErr w:type="spellEnd"/>
      <w:r w:rsidRPr="008B1008">
        <w:rPr>
          <w:rFonts w:ascii="Arial" w:eastAsia="Arial" w:hAnsi="Arial" w:cs="Arial"/>
          <w:b/>
          <w:color w:val="4F6228" w:themeColor="accent3" w:themeShade="80"/>
          <w:sz w:val="20"/>
          <w:szCs w:val="20"/>
        </w:rPr>
        <w:t xml:space="preserve"> zahteve in merila</w:t>
      </w:r>
    </w:p>
    <w:p w14:paraId="5EEA7AD2" w14:textId="77777777" w:rsidR="005E1970" w:rsidRPr="008B1008" w:rsidRDefault="005E1970" w:rsidP="005E1970">
      <w:pPr>
        <w:pStyle w:val="Odstavekseznama"/>
        <w:spacing w:after="0"/>
        <w:jc w:val="both"/>
        <w:rPr>
          <w:rFonts w:ascii="Arial" w:eastAsia="Arial" w:hAnsi="Arial" w:cs="Arial"/>
          <w:b/>
          <w:sz w:val="20"/>
          <w:szCs w:val="20"/>
        </w:rPr>
      </w:pPr>
    </w:p>
    <w:p w14:paraId="6476A6E6" w14:textId="77777777" w:rsidR="00D05E74" w:rsidRPr="008B1008" w:rsidRDefault="005E1970" w:rsidP="00D05E74">
      <w:pPr>
        <w:pStyle w:val="Odstavekseznama"/>
        <w:numPr>
          <w:ilvl w:val="0"/>
          <w:numId w:val="9"/>
        </w:numPr>
        <w:spacing w:after="0"/>
        <w:jc w:val="both"/>
        <w:rPr>
          <w:rFonts w:ascii="Arial" w:eastAsia="Arial" w:hAnsi="Arial" w:cs="Arial"/>
          <w:b/>
          <w:color w:val="4F6228" w:themeColor="accent3" w:themeShade="80"/>
          <w:sz w:val="20"/>
          <w:szCs w:val="20"/>
        </w:rPr>
      </w:pPr>
      <w:r w:rsidRPr="008B1008">
        <w:rPr>
          <w:rFonts w:ascii="Arial" w:eastAsia="Arial" w:hAnsi="Arial" w:cs="Arial"/>
          <w:b/>
          <w:color w:val="4F6228" w:themeColor="accent3" w:themeShade="80"/>
          <w:sz w:val="20"/>
          <w:szCs w:val="20"/>
        </w:rPr>
        <w:t>Univerzalna čistila, čistila za sanitarne prostore, čistila za okna, detergent za ročno pomivanje posode, detergent za pomivalne stroje in detergent za pranje perila</w:t>
      </w:r>
    </w:p>
    <w:p w14:paraId="57F415BD" w14:textId="77777777" w:rsidR="007E7A76" w:rsidRPr="008B1008" w:rsidRDefault="007E7A76" w:rsidP="007E7A76">
      <w:pPr>
        <w:pStyle w:val="Odstavekseznama"/>
        <w:spacing w:after="0"/>
        <w:ind w:left="1080"/>
        <w:jc w:val="both"/>
        <w:rPr>
          <w:rFonts w:ascii="Arial" w:eastAsia="Arial" w:hAnsi="Arial" w:cs="Arial"/>
          <w:b/>
          <w:color w:val="4F6228" w:themeColor="accent3" w:themeShade="80"/>
          <w:sz w:val="20"/>
          <w:szCs w:val="20"/>
        </w:rPr>
      </w:pPr>
    </w:p>
    <w:tbl>
      <w:tblPr>
        <w:tblStyle w:val="Tabelamrea"/>
        <w:tblW w:w="9332" w:type="dxa"/>
        <w:tblLook w:val="04A0" w:firstRow="1" w:lastRow="0" w:firstColumn="1" w:lastColumn="0" w:noHBand="0" w:noVBand="1"/>
      </w:tblPr>
      <w:tblGrid>
        <w:gridCol w:w="959"/>
        <w:gridCol w:w="8373"/>
      </w:tblGrid>
      <w:tr w:rsidR="005E1970" w:rsidRPr="008B1008" w14:paraId="0318B54C" w14:textId="77777777" w:rsidTr="007E7A76">
        <w:trPr>
          <w:trHeight w:val="248"/>
        </w:trPr>
        <w:tc>
          <w:tcPr>
            <w:tcW w:w="9332" w:type="dxa"/>
            <w:gridSpan w:val="2"/>
            <w:shd w:val="clear" w:color="auto" w:fill="80AB21"/>
          </w:tcPr>
          <w:p w14:paraId="49F2CFBF" w14:textId="77777777" w:rsidR="005E1970" w:rsidRPr="008B1008" w:rsidRDefault="007E7A76" w:rsidP="007E7A76">
            <w:pPr>
              <w:tabs>
                <w:tab w:val="left" w:pos="920"/>
              </w:tabs>
              <w:jc w:val="both"/>
              <w:rPr>
                <w:rFonts w:ascii="Arial" w:eastAsia="Arial" w:hAnsi="Arial" w:cs="Arial"/>
                <w:b/>
                <w:sz w:val="16"/>
                <w:szCs w:val="16"/>
              </w:rPr>
            </w:pPr>
            <w:r w:rsidRPr="008B1008">
              <w:rPr>
                <w:rFonts w:ascii="Arial" w:eastAsia="Arial" w:hAnsi="Arial" w:cs="Arial"/>
                <w:b/>
                <w:sz w:val="20"/>
                <w:szCs w:val="20"/>
              </w:rPr>
              <w:t>5.1.1 Tehnične specifikacije</w:t>
            </w:r>
          </w:p>
        </w:tc>
      </w:tr>
      <w:tr w:rsidR="005E1970" w:rsidRPr="008B1008" w14:paraId="3BE8A530" w14:textId="77777777" w:rsidTr="007E7A76">
        <w:trPr>
          <w:trHeight w:val="549"/>
        </w:trPr>
        <w:tc>
          <w:tcPr>
            <w:tcW w:w="9332" w:type="dxa"/>
            <w:gridSpan w:val="2"/>
          </w:tcPr>
          <w:p w14:paraId="65EFCF17" w14:textId="77777777" w:rsidR="005E1970" w:rsidRPr="008B1008" w:rsidRDefault="007E7A76" w:rsidP="007E7A76">
            <w:pPr>
              <w:pStyle w:val="Default"/>
              <w:jc w:val="both"/>
              <w:rPr>
                <w:sz w:val="20"/>
                <w:szCs w:val="20"/>
              </w:rPr>
            </w:pPr>
            <w:r w:rsidRPr="008B1008">
              <w:rPr>
                <w:sz w:val="20"/>
                <w:szCs w:val="20"/>
              </w:rPr>
              <w:t xml:space="preserve">Naročnik v tehničnih specifikacijah poleg ostalih zahtev, ki se nanašajo na predmet javnega naročila ali posameznega sklopa, določi: </w:t>
            </w:r>
          </w:p>
        </w:tc>
      </w:tr>
      <w:tr w:rsidR="005E1970" w:rsidRPr="008B1008" w14:paraId="40FC00E5" w14:textId="77777777" w:rsidTr="005E1970">
        <w:trPr>
          <w:trHeight w:val="1685"/>
        </w:trPr>
        <w:tc>
          <w:tcPr>
            <w:tcW w:w="959" w:type="dxa"/>
          </w:tcPr>
          <w:p w14:paraId="6715E845" w14:textId="77777777" w:rsidR="005E1970" w:rsidRPr="008B1008" w:rsidRDefault="007E7A76" w:rsidP="00210953">
            <w:pPr>
              <w:jc w:val="center"/>
              <w:rPr>
                <w:rFonts w:ascii="Arial" w:eastAsia="Arial" w:hAnsi="Arial" w:cs="Arial"/>
                <w:sz w:val="20"/>
                <w:szCs w:val="20"/>
              </w:rPr>
            </w:pPr>
            <w:r w:rsidRPr="008B1008">
              <w:rPr>
                <w:rFonts w:ascii="Arial" w:eastAsia="Arial" w:hAnsi="Arial" w:cs="Arial"/>
                <w:sz w:val="20"/>
                <w:szCs w:val="20"/>
              </w:rPr>
              <w:t>1.</w:t>
            </w:r>
          </w:p>
        </w:tc>
        <w:tc>
          <w:tcPr>
            <w:tcW w:w="8373" w:type="dxa"/>
          </w:tcPr>
          <w:p w14:paraId="4E7C83FF" w14:textId="77777777" w:rsidR="007E7A76" w:rsidRPr="008B1008" w:rsidRDefault="007E7A76" w:rsidP="007E7A76">
            <w:pPr>
              <w:pStyle w:val="Default"/>
              <w:jc w:val="both"/>
              <w:rPr>
                <w:sz w:val="20"/>
                <w:szCs w:val="20"/>
              </w:rPr>
            </w:pPr>
            <w:r w:rsidRPr="008B1008">
              <w:rPr>
                <w:sz w:val="20"/>
                <w:szCs w:val="20"/>
              </w:rPr>
              <w:t>Univerzalna čistila, čistila za sanitarne prostore, čistila za okna, detergenti za ročno pomivanje posode, detergenti za pomivalne stroje in detergenti za pranje perila ne smejo biti razvrščeni in označeni z enim ali več stavki za nevarnost po Uredbi (ES) št. 1272/2008:</w:t>
            </w:r>
            <w:r w:rsidRPr="008B1008">
              <w:rPr>
                <w:rStyle w:val="Sprotnaopomba-sklic"/>
                <w:sz w:val="20"/>
                <w:szCs w:val="20"/>
              </w:rPr>
              <w:footnoteReference w:id="2"/>
            </w:r>
          </w:p>
          <w:p w14:paraId="19E09AD1" w14:textId="77777777" w:rsidR="007E7A76" w:rsidRPr="008B1008" w:rsidRDefault="007E7A76" w:rsidP="007E7A76">
            <w:pPr>
              <w:pStyle w:val="Default"/>
              <w:jc w:val="both"/>
              <w:rPr>
                <w:color w:val="auto"/>
              </w:rPr>
            </w:pPr>
          </w:p>
          <w:p w14:paraId="589FFAD9" w14:textId="77777777" w:rsidR="007E7A76" w:rsidRPr="008B1008" w:rsidRDefault="007E7A76" w:rsidP="007E7A76">
            <w:pPr>
              <w:pStyle w:val="Default"/>
              <w:jc w:val="both"/>
              <w:rPr>
                <w:sz w:val="20"/>
                <w:szCs w:val="20"/>
              </w:rPr>
            </w:pPr>
            <w:r w:rsidRPr="008B1008">
              <w:rPr>
                <w:sz w:val="20"/>
                <w:szCs w:val="20"/>
              </w:rPr>
              <w:t xml:space="preserve">– H300 (Smrtno pri zaužitju), </w:t>
            </w:r>
          </w:p>
          <w:p w14:paraId="0C673625" w14:textId="77777777" w:rsidR="007E7A76" w:rsidRPr="008B1008" w:rsidRDefault="007E7A76" w:rsidP="007E7A76">
            <w:pPr>
              <w:pStyle w:val="Default"/>
              <w:jc w:val="both"/>
              <w:rPr>
                <w:sz w:val="20"/>
                <w:szCs w:val="20"/>
              </w:rPr>
            </w:pPr>
            <w:r w:rsidRPr="008B1008">
              <w:rPr>
                <w:sz w:val="20"/>
                <w:szCs w:val="20"/>
              </w:rPr>
              <w:t xml:space="preserve">– H301 (Strupeno pri zaužitju), </w:t>
            </w:r>
          </w:p>
          <w:p w14:paraId="6E94DEB7" w14:textId="77777777" w:rsidR="007E7A76" w:rsidRPr="008B1008" w:rsidRDefault="007E7A76" w:rsidP="007E7A76">
            <w:pPr>
              <w:pStyle w:val="Default"/>
              <w:jc w:val="both"/>
              <w:rPr>
                <w:sz w:val="20"/>
                <w:szCs w:val="20"/>
              </w:rPr>
            </w:pPr>
            <w:r w:rsidRPr="008B1008">
              <w:rPr>
                <w:sz w:val="20"/>
                <w:szCs w:val="20"/>
              </w:rPr>
              <w:t xml:space="preserve">– H304 (Pri zaužitju in vstopu v dihalne poti je lahko smrtno), </w:t>
            </w:r>
          </w:p>
          <w:p w14:paraId="6030F1F0" w14:textId="77777777" w:rsidR="007E7A76" w:rsidRPr="008B1008" w:rsidRDefault="007E7A76" w:rsidP="007E7A76">
            <w:pPr>
              <w:pStyle w:val="Default"/>
              <w:jc w:val="both"/>
              <w:rPr>
                <w:sz w:val="20"/>
                <w:szCs w:val="20"/>
              </w:rPr>
            </w:pPr>
            <w:r w:rsidRPr="008B1008">
              <w:rPr>
                <w:sz w:val="20"/>
                <w:szCs w:val="20"/>
              </w:rPr>
              <w:t xml:space="preserve">– H310 (Smrtno v stiku s kožo), </w:t>
            </w:r>
          </w:p>
          <w:p w14:paraId="50BE6DE9" w14:textId="77777777" w:rsidR="007E7A76" w:rsidRPr="008B1008" w:rsidRDefault="007E7A76" w:rsidP="007E7A76">
            <w:pPr>
              <w:pStyle w:val="Default"/>
              <w:jc w:val="both"/>
              <w:rPr>
                <w:sz w:val="20"/>
                <w:szCs w:val="20"/>
              </w:rPr>
            </w:pPr>
            <w:r w:rsidRPr="008B1008">
              <w:rPr>
                <w:sz w:val="20"/>
                <w:szCs w:val="20"/>
              </w:rPr>
              <w:t xml:space="preserve">– H311 (Strupeno v stiku s kožo), </w:t>
            </w:r>
          </w:p>
          <w:p w14:paraId="348B68CC" w14:textId="77777777" w:rsidR="007E7A76" w:rsidRPr="008B1008" w:rsidRDefault="007E7A76" w:rsidP="007E7A76">
            <w:pPr>
              <w:pStyle w:val="Default"/>
              <w:jc w:val="both"/>
              <w:rPr>
                <w:sz w:val="20"/>
                <w:szCs w:val="20"/>
              </w:rPr>
            </w:pPr>
            <w:r w:rsidRPr="008B1008">
              <w:rPr>
                <w:sz w:val="20"/>
                <w:szCs w:val="20"/>
              </w:rPr>
              <w:t xml:space="preserve">– H330 (Smrtno pri vdihavanju), </w:t>
            </w:r>
          </w:p>
          <w:p w14:paraId="63403C30" w14:textId="77777777" w:rsidR="007E7A76" w:rsidRPr="008B1008" w:rsidRDefault="007E7A76" w:rsidP="007E7A76">
            <w:pPr>
              <w:pStyle w:val="Default"/>
              <w:jc w:val="both"/>
              <w:rPr>
                <w:sz w:val="20"/>
                <w:szCs w:val="20"/>
              </w:rPr>
            </w:pPr>
            <w:r w:rsidRPr="008B1008">
              <w:rPr>
                <w:sz w:val="20"/>
                <w:szCs w:val="20"/>
              </w:rPr>
              <w:t xml:space="preserve">– H331 (Strupeno pri vdihavanju), </w:t>
            </w:r>
          </w:p>
          <w:p w14:paraId="3251F4B9" w14:textId="77777777" w:rsidR="007E7A76" w:rsidRPr="008B1008" w:rsidRDefault="007E7A76" w:rsidP="007E7A76">
            <w:pPr>
              <w:pStyle w:val="Default"/>
              <w:jc w:val="both"/>
              <w:rPr>
                <w:sz w:val="20"/>
                <w:szCs w:val="20"/>
              </w:rPr>
            </w:pPr>
            <w:r w:rsidRPr="008B1008">
              <w:rPr>
                <w:sz w:val="20"/>
                <w:szCs w:val="20"/>
              </w:rPr>
              <w:t xml:space="preserve">– H340 (Lahko povzroči genske okvare), </w:t>
            </w:r>
          </w:p>
          <w:p w14:paraId="0D263DA5" w14:textId="77777777" w:rsidR="007E7A76" w:rsidRPr="008B1008" w:rsidRDefault="007E7A76" w:rsidP="007E7A76">
            <w:pPr>
              <w:pStyle w:val="Default"/>
              <w:jc w:val="both"/>
              <w:rPr>
                <w:sz w:val="20"/>
                <w:szCs w:val="20"/>
              </w:rPr>
            </w:pPr>
            <w:r w:rsidRPr="008B1008">
              <w:rPr>
                <w:sz w:val="20"/>
                <w:szCs w:val="20"/>
              </w:rPr>
              <w:t xml:space="preserve">– H341 (Sum povzročitve genskih okvar), </w:t>
            </w:r>
          </w:p>
          <w:p w14:paraId="0F178DA7" w14:textId="77777777" w:rsidR="007E7A76" w:rsidRPr="008B1008" w:rsidRDefault="007E7A76" w:rsidP="007E7A76">
            <w:pPr>
              <w:pStyle w:val="Default"/>
              <w:jc w:val="both"/>
              <w:rPr>
                <w:sz w:val="20"/>
                <w:szCs w:val="20"/>
              </w:rPr>
            </w:pPr>
            <w:r w:rsidRPr="008B1008">
              <w:rPr>
                <w:sz w:val="20"/>
                <w:szCs w:val="20"/>
              </w:rPr>
              <w:t xml:space="preserve">– H350 (Lahko povzroči raka), </w:t>
            </w:r>
          </w:p>
          <w:p w14:paraId="15A207AD" w14:textId="77777777" w:rsidR="007E7A76" w:rsidRPr="008B1008" w:rsidRDefault="007E7A76" w:rsidP="007E7A76">
            <w:pPr>
              <w:pStyle w:val="Default"/>
              <w:jc w:val="both"/>
              <w:rPr>
                <w:sz w:val="20"/>
                <w:szCs w:val="20"/>
              </w:rPr>
            </w:pPr>
            <w:r w:rsidRPr="008B1008">
              <w:rPr>
                <w:sz w:val="20"/>
                <w:szCs w:val="20"/>
              </w:rPr>
              <w:t xml:space="preserve">– H350i (Lahko povzroči raka pri vdihavanju), </w:t>
            </w:r>
          </w:p>
          <w:p w14:paraId="040D40AF" w14:textId="77777777" w:rsidR="007E7A76" w:rsidRPr="008B1008" w:rsidRDefault="007E7A76" w:rsidP="007E7A76">
            <w:pPr>
              <w:pStyle w:val="Default"/>
              <w:jc w:val="both"/>
              <w:rPr>
                <w:sz w:val="20"/>
                <w:szCs w:val="20"/>
              </w:rPr>
            </w:pPr>
            <w:r w:rsidRPr="008B1008">
              <w:rPr>
                <w:sz w:val="20"/>
                <w:szCs w:val="20"/>
              </w:rPr>
              <w:t xml:space="preserve">– H351 (Sum povzročitve raka), </w:t>
            </w:r>
          </w:p>
          <w:p w14:paraId="0B771BF8" w14:textId="77777777" w:rsidR="007E7A76" w:rsidRPr="008B1008" w:rsidRDefault="007E7A76" w:rsidP="007E7A76">
            <w:pPr>
              <w:pStyle w:val="Default"/>
              <w:jc w:val="both"/>
              <w:rPr>
                <w:sz w:val="20"/>
                <w:szCs w:val="20"/>
              </w:rPr>
            </w:pPr>
            <w:r w:rsidRPr="008B1008">
              <w:rPr>
                <w:sz w:val="20"/>
                <w:szCs w:val="20"/>
              </w:rPr>
              <w:t xml:space="preserve">– H360F (Lahko škodi plodnosti), </w:t>
            </w:r>
          </w:p>
          <w:p w14:paraId="7378BAE1" w14:textId="77777777" w:rsidR="007E7A76" w:rsidRPr="008B1008" w:rsidRDefault="007E7A76" w:rsidP="007E7A76">
            <w:pPr>
              <w:pStyle w:val="Default"/>
              <w:jc w:val="both"/>
              <w:rPr>
                <w:sz w:val="20"/>
                <w:szCs w:val="20"/>
              </w:rPr>
            </w:pPr>
            <w:r w:rsidRPr="008B1008">
              <w:rPr>
                <w:sz w:val="20"/>
                <w:szCs w:val="20"/>
              </w:rPr>
              <w:t xml:space="preserve">– H360D (Lahko škodi nerojenemu otroku), </w:t>
            </w:r>
          </w:p>
          <w:p w14:paraId="79A63602" w14:textId="77777777" w:rsidR="007E7A76" w:rsidRPr="008B1008" w:rsidRDefault="007E7A76" w:rsidP="007E7A76">
            <w:pPr>
              <w:pStyle w:val="Default"/>
              <w:jc w:val="both"/>
              <w:rPr>
                <w:sz w:val="20"/>
                <w:szCs w:val="20"/>
              </w:rPr>
            </w:pPr>
            <w:r w:rsidRPr="008B1008">
              <w:rPr>
                <w:sz w:val="20"/>
                <w:szCs w:val="20"/>
              </w:rPr>
              <w:t xml:space="preserve">– H360FD (Lahko škodi plodnosti, lahko škodi nerojenemu otroku), </w:t>
            </w:r>
          </w:p>
          <w:p w14:paraId="7872D6B2" w14:textId="77777777" w:rsidR="007E7A76" w:rsidRPr="008B1008" w:rsidRDefault="007E7A76" w:rsidP="007E7A76">
            <w:pPr>
              <w:pStyle w:val="Default"/>
              <w:jc w:val="both"/>
              <w:rPr>
                <w:sz w:val="20"/>
                <w:szCs w:val="20"/>
              </w:rPr>
            </w:pPr>
            <w:r w:rsidRPr="008B1008">
              <w:rPr>
                <w:sz w:val="20"/>
                <w:szCs w:val="20"/>
              </w:rPr>
              <w:t xml:space="preserve">– H360Fd (Lahko škodi plodnosti, sum, da škodi plodnosti), </w:t>
            </w:r>
          </w:p>
          <w:p w14:paraId="68A36120" w14:textId="77777777" w:rsidR="007E7A76" w:rsidRPr="008B1008" w:rsidRDefault="007E7A76" w:rsidP="007E7A76">
            <w:pPr>
              <w:pStyle w:val="Default"/>
              <w:jc w:val="both"/>
              <w:rPr>
                <w:sz w:val="20"/>
                <w:szCs w:val="20"/>
              </w:rPr>
            </w:pPr>
            <w:r w:rsidRPr="008B1008">
              <w:rPr>
                <w:sz w:val="20"/>
                <w:szCs w:val="20"/>
              </w:rPr>
              <w:t xml:space="preserve">– H360Df (Lahko škodi nerojenemu otroku, sum, da škodi plodnosti), </w:t>
            </w:r>
          </w:p>
          <w:p w14:paraId="5ED1E935" w14:textId="77777777" w:rsidR="007E7A76" w:rsidRPr="008B1008" w:rsidRDefault="007E7A76" w:rsidP="007E7A76">
            <w:pPr>
              <w:pStyle w:val="Default"/>
              <w:jc w:val="both"/>
              <w:rPr>
                <w:sz w:val="20"/>
                <w:szCs w:val="20"/>
              </w:rPr>
            </w:pPr>
            <w:r w:rsidRPr="008B1008">
              <w:rPr>
                <w:sz w:val="20"/>
                <w:szCs w:val="20"/>
              </w:rPr>
              <w:t xml:space="preserve">– H361f (Sum škodljivosti za plodnost), </w:t>
            </w:r>
          </w:p>
          <w:p w14:paraId="35EC7544" w14:textId="77777777" w:rsidR="007E7A76" w:rsidRPr="008B1008" w:rsidRDefault="007E7A76" w:rsidP="007E7A76">
            <w:pPr>
              <w:pStyle w:val="Default"/>
              <w:jc w:val="both"/>
              <w:rPr>
                <w:sz w:val="20"/>
                <w:szCs w:val="20"/>
              </w:rPr>
            </w:pPr>
            <w:r w:rsidRPr="008B1008">
              <w:rPr>
                <w:sz w:val="20"/>
                <w:szCs w:val="20"/>
              </w:rPr>
              <w:t xml:space="preserve">– H361d (Sum škodljivosti za nerojenega otroka), </w:t>
            </w:r>
          </w:p>
          <w:p w14:paraId="4B5B7177" w14:textId="77777777" w:rsidR="007E7A76" w:rsidRPr="008B1008" w:rsidRDefault="007E7A76" w:rsidP="007E7A76">
            <w:pPr>
              <w:pStyle w:val="Default"/>
              <w:jc w:val="both"/>
              <w:rPr>
                <w:sz w:val="20"/>
                <w:szCs w:val="20"/>
              </w:rPr>
            </w:pPr>
            <w:r w:rsidRPr="008B1008">
              <w:rPr>
                <w:sz w:val="20"/>
                <w:szCs w:val="20"/>
              </w:rPr>
              <w:t xml:space="preserve">– H361fd (Sum škodljivosti za plodnost, sum škodljivosti za nerojenega otroka), </w:t>
            </w:r>
          </w:p>
          <w:p w14:paraId="0E1CD22D" w14:textId="77777777" w:rsidR="007E7A76" w:rsidRPr="008B1008" w:rsidRDefault="007E7A76" w:rsidP="007E7A76">
            <w:pPr>
              <w:pStyle w:val="Default"/>
              <w:jc w:val="both"/>
              <w:rPr>
                <w:sz w:val="20"/>
                <w:szCs w:val="20"/>
              </w:rPr>
            </w:pPr>
            <w:r w:rsidRPr="008B1008">
              <w:rPr>
                <w:sz w:val="20"/>
                <w:szCs w:val="20"/>
              </w:rPr>
              <w:t xml:space="preserve">– H362 (Lahko škodi dojenim otrokom), </w:t>
            </w:r>
          </w:p>
          <w:p w14:paraId="02B7CA10" w14:textId="77777777" w:rsidR="007E7A76" w:rsidRPr="008B1008" w:rsidRDefault="007E7A76" w:rsidP="007E7A76">
            <w:pPr>
              <w:pStyle w:val="Default"/>
              <w:jc w:val="both"/>
              <w:rPr>
                <w:sz w:val="20"/>
                <w:szCs w:val="20"/>
              </w:rPr>
            </w:pPr>
            <w:r w:rsidRPr="008B1008">
              <w:rPr>
                <w:sz w:val="20"/>
                <w:szCs w:val="20"/>
              </w:rPr>
              <w:t xml:space="preserve">– H370 (Škodi organom), </w:t>
            </w:r>
          </w:p>
          <w:p w14:paraId="5FCF86C0" w14:textId="77777777" w:rsidR="007E7A76" w:rsidRPr="008B1008" w:rsidRDefault="007E7A76" w:rsidP="007E7A76">
            <w:pPr>
              <w:pStyle w:val="Default"/>
              <w:jc w:val="both"/>
              <w:rPr>
                <w:sz w:val="20"/>
                <w:szCs w:val="20"/>
              </w:rPr>
            </w:pPr>
            <w:r w:rsidRPr="008B1008">
              <w:rPr>
                <w:sz w:val="20"/>
                <w:szCs w:val="20"/>
              </w:rPr>
              <w:t xml:space="preserve">– H371 (Lahko škodi organom), </w:t>
            </w:r>
          </w:p>
          <w:p w14:paraId="377163C5" w14:textId="77777777" w:rsidR="007E7A76" w:rsidRPr="008B1008" w:rsidRDefault="007E7A76" w:rsidP="007E7A76">
            <w:pPr>
              <w:pStyle w:val="Default"/>
              <w:jc w:val="both"/>
              <w:rPr>
                <w:sz w:val="20"/>
                <w:szCs w:val="20"/>
              </w:rPr>
            </w:pPr>
            <w:r w:rsidRPr="008B1008">
              <w:rPr>
                <w:sz w:val="20"/>
                <w:szCs w:val="20"/>
              </w:rPr>
              <w:t xml:space="preserve">– H372 (Škodi organom pri dolgotrajni ali ponavljajoči se izpostavljenosti), </w:t>
            </w:r>
          </w:p>
          <w:p w14:paraId="140D5C41" w14:textId="77777777" w:rsidR="007E7A76" w:rsidRPr="008B1008" w:rsidRDefault="007E7A76" w:rsidP="007E7A76">
            <w:pPr>
              <w:pStyle w:val="Default"/>
              <w:jc w:val="both"/>
              <w:rPr>
                <w:sz w:val="20"/>
                <w:szCs w:val="20"/>
              </w:rPr>
            </w:pPr>
            <w:r w:rsidRPr="008B1008">
              <w:rPr>
                <w:sz w:val="20"/>
                <w:szCs w:val="20"/>
              </w:rPr>
              <w:t xml:space="preserve">– H373 (Lahko škodi organom pri dolgotrajni ali ponavljajoči se izpostavljenosti), </w:t>
            </w:r>
          </w:p>
          <w:p w14:paraId="5F98DB5D" w14:textId="77777777" w:rsidR="007E7A76" w:rsidRPr="008B1008" w:rsidRDefault="007E7A76" w:rsidP="007E7A76">
            <w:pPr>
              <w:pStyle w:val="Default"/>
              <w:jc w:val="both"/>
              <w:rPr>
                <w:sz w:val="20"/>
                <w:szCs w:val="20"/>
              </w:rPr>
            </w:pPr>
            <w:r w:rsidRPr="008B1008">
              <w:rPr>
                <w:sz w:val="20"/>
                <w:szCs w:val="20"/>
              </w:rPr>
              <w:t xml:space="preserve">– H400 (Zelo strupeno za vodno okolje), </w:t>
            </w:r>
          </w:p>
          <w:p w14:paraId="06247001" w14:textId="77777777" w:rsidR="007E7A76" w:rsidRPr="008B1008" w:rsidRDefault="007E7A76" w:rsidP="007E7A76">
            <w:pPr>
              <w:pStyle w:val="Default"/>
              <w:jc w:val="both"/>
              <w:rPr>
                <w:sz w:val="20"/>
                <w:szCs w:val="20"/>
              </w:rPr>
            </w:pPr>
            <w:r w:rsidRPr="008B1008">
              <w:rPr>
                <w:sz w:val="20"/>
                <w:szCs w:val="20"/>
              </w:rPr>
              <w:t xml:space="preserve">– H410 (Zelo strupeno za vodno okolje, z dolgotrajnimi učinki), </w:t>
            </w:r>
          </w:p>
          <w:p w14:paraId="3EE99B73" w14:textId="77777777" w:rsidR="007E7A76" w:rsidRPr="008B1008" w:rsidRDefault="007E7A76" w:rsidP="007E7A76">
            <w:pPr>
              <w:pStyle w:val="Default"/>
              <w:jc w:val="both"/>
              <w:rPr>
                <w:sz w:val="20"/>
                <w:szCs w:val="20"/>
              </w:rPr>
            </w:pPr>
            <w:r w:rsidRPr="008B1008">
              <w:rPr>
                <w:sz w:val="20"/>
                <w:szCs w:val="20"/>
              </w:rPr>
              <w:t xml:space="preserve">– H411 (Strupeno za vodno okolje, z dolgotrajnimi učinki), </w:t>
            </w:r>
          </w:p>
          <w:p w14:paraId="22FD5063" w14:textId="77777777" w:rsidR="007E7A76" w:rsidRPr="008B1008" w:rsidRDefault="007E7A76" w:rsidP="007E7A76">
            <w:pPr>
              <w:pStyle w:val="Default"/>
              <w:jc w:val="both"/>
              <w:rPr>
                <w:sz w:val="20"/>
                <w:szCs w:val="20"/>
              </w:rPr>
            </w:pPr>
            <w:r w:rsidRPr="008B1008">
              <w:rPr>
                <w:sz w:val="20"/>
                <w:szCs w:val="20"/>
              </w:rPr>
              <w:t xml:space="preserve">– H412 (Škodljivo za vodno okolje, z dolgotrajnimi učinki), </w:t>
            </w:r>
          </w:p>
          <w:p w14:paraId="6B01B5FC" w14:textId="77777777" w:rsidR="007E7A76" w:rsidRPr="008B1008" w:rsidRDefault="007E7A76" w:rsidP="007E7A76">
            <w:pPr>
              <w:pStyle w:val="Default"/>
              <w:jc w:val="both"/>
              <w:rPr>
                <w:sz w:val="20"/>
                <w:szCs w:val="20"/>
              </w:rPr>
            </w:pPr>
            <w:r w:rsidRPr="008B1008">
              <w:rPr>
                <w:sz w:val="20"/>
                <w:szCs w:val="20"/>
              </w:rPr>
              <w:t xml:space="preserve">– H413 (Lahko ima dolgotrajne škodljive učinke na vodno okolje), </w:t>
            </w:r>
          </w:p>
          <w:p w14:paraId="3BAF8473" w14:textId="77777777" w:rsidR="007E7A76" w:rsidRPr="008B1008" w:rsidRDefault="007E7A76" w:rsidP="007E7A76">
            <w:pPr>
              <w:pStyle w:val="Default"/>
              <w:jc w:val="both"/>
              <w:rPr>
                <w:sz w:val="20"/>
                <w:szCs w:val="20"/>
              </w:rPr>
            </w:pPr>
            <w:r w:rsidRPr="008B1008">
              <w:rPr>
                <w:sz w:val="20"/>
                <w:szCs w:val="20"/>
              </w:rPr>
              <w:t xml:space="preserve">– H59 (Nevarno ozonskemu plašču), </w:t>
            </w:r>
          </w:p>
          <w:p w14:paraId="57790C03" w14:textId="77777777" w:rsidR="007E7A76" w:rsidRPr="008B1008" w:rsidRDefault="007E7A76" w:rsidP="007E7A76">
            <w:pPr>
              <w:pStyle w:val="Default"/>
              <w:jc w:val="both"/>
              <w:rPr>
                <w:sz w:val="20"/>
                <w:szCs w:val="20"/>
              </w:rPr>
            </w:pPr>
            <w:r w:rsidRPr="008B1008">
              <w:rPr>
                <w:sz w:val="20"/>
                <w:szCs w:val="20"/>
              </w:rPr>
              <w:t xml:space="preserve">– EUH029 (V stiku z vodo se sprošča strupen plin), </w:t>
            </w:r>
          </w:p>
          <w:p w14:paraId="59CEBFEE" w14:textId="77777777" w:rsidR="007E7A76" w:rsidRPr="008B1008" w:rsidRDefault="007E7A76" w:rsidP="007E7A76">
            <w:pPr>
              <w:pStyle w:val="Default"/>
              <w:jc w:val="both"/>
              <w:rPr>
                <w:sz w:val="20"/>
                <w:szCs w:val="20"/>
              </w:rPr>
            </w:pPr>
            <w:r w:rsidRPr="008B1008">
              <w:rPr>
                <w:sz w:val="20"/>
                <w:szCs w:val="20"/>
              </w:rPr>
              <w:t xml:space="preserve">– EUH031 (V stiku s kislinami s sprošča strupen plin), </w:t>
            </w:r>
          </w:p>
          <w:p w14:paraId="6BA5FC6D" w14:textId="77777777" w:rsidR="007E7A76" w:rsidRPr="008B1008" w:rsidRDefault="007E7A76" w:rsidP="007E7A76">
            <w:pPr>
              <w:pStyle w:val="Default"/>
              <w:jc w:val="both"/>
              <w:rPr>
                <w:sz w:val="20"/>
                <w:szCs w:val="20"/>
              </w:rPr>
            </w:pPr>
            <w:r w:rsidRPr="008B1008">
              <w:rPr>
                <w:sz w:val="20"/>
                <w:szCs w:val="20"/>
              </w:rPr>
              <w:t xml:space="preserve">– EUH032 (V stiku s kislinami se sprošča zelo strupen plin), </w:t>
            </w:r>
          </w:p>
          <w:p w14:paraId="59D1E22C" w14:textId="77777777" w:rsidR="007E7A76" w:rsidRPr="008B1008" w:rsidRDefault="007E7A76" w:rsidP="007E7A76">
            <w:pPr>
              <w:pStyle w:val="Default"/>
              <w:jc w:val="both"/>
              <w:rPr>
                <w:sz w:val="20"/>
                <w:szCs w:val="20"/>
              </w:rPr>
            </w:pPr>
            <w:r w:rsidRPr="008B1008">
              <w:rPr>
                <w:sz w:val="20"/>
                <w:szCs w:val="20"/>
              </w:rPr>
              <w:t xml:space="preserve">– EUH070 (Strupeno ob stiku z očmi), </w:t>
            </w:r>
          </w:p>
          <w:p w14:paraId="63DEA67F" w14:textId="77777777" w:rsidR="007E7A76" w:rsidRPr="008B1008" w:rsidRDefault="007E7A76" w:rsidP="007E7A76">
            <w:pPr>
              <w:pStyle w:val="Default"/>
              <w:jc w:val="both"/>
              <w:rPr>
                <w:sz w:val="20"/>
                <w:szCs w:val="20"/>
              </w:rPr>
            </w:pPr>
            <w:r w:rsidRPr="008B1008">
              <w:rPr>
                <w:sz w:val="20"/>
                <w:szCs w:val="20"/>
              </w:rPr>
              <w:t xml:space="preserve">– H334 (Lahko povzroči simptome alergije ali astme ali težave z dihanjem pri vdihavanju), </w:t>
            </w:r>
          </w:p>
          <w:p w14:paraId="6FA64148" w14:textId="77777777" w:rsidR="007E7A76" w:rsidRPr="008B1008" w:rsidRDefault="007E7A76" w:rsidP="007E7A76">
            <w:pPr>
              <w:pStyle w:val="Default"/>
              <w:jc w:val="both"/>
              <w:rPr>
                <w:sz w:val="20"/>
                <w:szCs w:val="20"/>
              </w:rPr>
            </w:pPr>
            <w:r w:rsidRPr="008B1008">
              <w:rPr>
                <w:sz w:val="20"/>
                <w:szCs w:val="20"/>
              </w:rPr>
              <w:t>– H317 (Lahko povzroči alergijski odziv kože),</w:t>
            </w:r>
          </w:p>
          <w:p w14:paraId="58235D9E" w14:textId="77777777" w:rsidR="00735C4A" w:rsidRPr="008B1008" w:rsidRDefault="007E7A76" w:rsidP="007E7A76">
            <w:pPr>
              <w:pStyle w:val="Default"/>
              <w:jc w:val="both"/>
              <w:rPr>
                <w:sz w:val="20"/>
                <w:szCs w:val="20"/>
              </w:rPr>
            </w:pPr>
            <w:r w:rsidRPr="008B1008">
              <w:rPr>
                <w:sz w:val="20"/>
                <w:szCs w:val="20"/>
              </w:rPr>
              <w:t>– H420 (Škodljivo za javno zdravje in okolje zaradi uničevan</w:t>
            </w:r>
            <w:r w:rsidR="00735C4A" w:rsidRPr="008B1008">
              <w:rPr>
                <w:sz w:val="20"/>
                <w:szCs w:val="20"/>
              </w:rPr>
              <w:t xml:space="preserve">ja ozona v zgornji atmosferi). </w:t>
            </w:r>
          </w:p>
          <w:p w14:paraId="1404908E" w14:textId="77777777" w:rsidR="005B4F10" w:rsidRDefault="005B4F10" w:rsidP="00210953">
            <w:pPr>
              <w:pStyle w:val="Default"/>
              <w:jc w:val="both"/>
              <w:rPr>
                <w:sz w:val="20"/>
                <w:szCs w:val="20"/>
              </w:rPr>
            </w:pPr>
          </w:p>
          <w:p w14:paraId="5FCB56FB" w14:textId="4224ACC3" w:rsidR="00210953" w:rsidRPr="008B1008" w:rsidRDefault="00CF74D6" w:rsidP="00210953">
            <w:pPr>
              <w:pStyle w:val="Default"/>
              <w:jc w:val="both"/>
              <w:rPr>
                <w:sz w:val="20"/>
                <w:szCs w:val="20"/>
              </w:rPr>
            </w:pPr>
            <w:r w:rsidRPr="008B1008">
              <w:rPr>
                <w:sz w:val="20"/>
                <w:szCs w:val="20"/>
              </w:rPr>
              <w:t>Način</w:t>
            </w:r>
            <w:r w:rsidR="005B4F10">
              <w:rPr>
                <w:sz w:val="20"/>
                <w:szCs w:val="20"/>
              </w:rPr>
              <w:t>i</w:t>
            </w:r>
            <w:r w:rsidRPr="008B1008">
              <w:rPr>
                <w:sz w:val="20"/>
                <w:szCs w:val="20"/>
              </w:rPr>
              <w:t xml:space="preserve"> dokazovanja:</w:t>
            </w:r>
          </w:p>
          <w:p w14:paraId="16D4BA32" w14:textId="77777777" w:rsidR="00210953" w:rsidRPr="008B1008" w:rsidRDefault="00210953" w:rsidP="00210953">
            <w:pPr>
              <w:pStyle w:val="Default"/>
              <w:jc w:val="both"/>
              <w:rPr>
                <w:sz w:val="20"/>
                <w:szCs w:val="20"/>
                <w:u w:val="single"/>
              </w:rPr>
            </w:pPr>
          </w:p>
          <w:p w14:paraId="79F7CFED" w14:textId="77777777" w:rsidR="00210953" w:rsidRPr="008B1008" w:rsidRDefault="00210953" w:rsidP="00210953">
            <w:pPr>
              <w:pStyle w:val="Default"/>
              <w:jc w:val="both"/>
              <w:rPr>
                <w:sz w:val="20"/>
                <w:szCs w:val="20"/>
              </w:rPr>
            </w:pPr>
            <w:r w:rsidRPr="008B1008">
              <w:rPr>
                <w:sz w:val="20"/>
                <w:szCs w:val="20"/>
              </w:rPr>
              <w:t xml:space="preserve">Ponudnik mora k ponudbi priložiti: </w:t>
            </w:r>
          </w:p>
          <w:p w14:paraId="32F0A70B" w14:textId="77777777" w:rsidR="00210953" w:rsidRPr="008B1008" w:rsidRDefault="00210953" w:rsidP="00210953">
            <w:pPr>
              <w:pStyle w:val="Default"/>
              <w:jc w:val="both"/>
              <w:rPr>
                <w:sz w:val="20"/>
                <w:szCs w:val="20"/>
              </w:rPr>
            </w:pPr>
            <w:r w:rsidRPr="008B1008">
              <w:rPr>
                <w:sz w:val="20"/>
                <w:szCs w:val="20"/>
              </w:rPr>
              <w:t xml:space="preserve">– izjavo, da bo pri dobavi blaga izpolnil zahtevo, in ustrezno dokazilo, iz katerega izhaja, da so zahteve izpolnjene, ali </w:t>
            </w:r>
          </w:p>
          <w:p w14:paraId="554512DB" w14:textId="77777777" w:rsidR="00210953" w:rsidRPr="008B1008" w:rsidRDefault="00210953" w:rsidP="00210953">
            <w:pPr>
              <w:pStyle w:val="Default"/>
              <w:jc w:val="both"/>
              <w:rPr>
                <w:sz w:val="20"/>
                <w:szCs w:val="20"/>
              </w:rPr>
            </w:pPr>
            <w:r w:rsidRPr="008B1008">
              <w:rPr>
                <w:sz w:val="20"/>
                <w:szCs w:val="20"/>
              </w:rPr>
              <w:t xml:space="preserve">– potrdilo, da ima blago znak za okolje EU za čistila (angl. </w:t>
            </w:r>
            <w:proofErr w:type="spellStart"/>
            <w:r w:rsidRPr="008B1008">
              <w:rPr>
                <w:i/>
                <w:iCs/>
                <w:sz w:val="20"/>
                <w:szCs w:val="20"/>
              </w:rPr>
              <w:t>Ecolabel</w:t>
            </w:r>
            <w:proofErr w:type="spellEnd"/>
            <w:r w:rsidRPr="008B1008">
              <w:rPr>
                <w:i/>
                <w:iCs/>
                <w:sz w:val="20"/>
                <w:szCs w:val="20"/>
              </w:rPr>
              <w:t xml:space="preserve"> </w:t>
            </w:r>
            <w:proofErr w:type="spellStart"/>
            <w:r w:rsidRPr="008B1008">
              <w:rPr>
                <w:i/>
                <w:iCs/>
                <w:sz w:val="20"/>
                <w:szCs w:val="20"/>
              </w:rPr>
              <w:t>for</w:t>
            </w:r>
            <w:proofErr w:type="spellEnd"/>
            <w:r w:rsidRPr="008B1008">
              <w:rPr>
                <w:i/>
                <w:iCs/>
                <w:sz w:val="20"/>
                <w:szCs w:val="20"/>
              </w:rPr>
              <w:t xml:space="preserve"> </w:t>
            </w:r>
            <w:proofErr w:type="spellStart"/>
            <w:r w:rsidRPr="008B1008">
              <w:rPr>
                <w:i/>
                <w:iCs/>
                <w:sz w:val="20"/>
                <w:szCs w:val="20"/>
              </w:rPr>
              <w:t>Hard</w:t>
            </w:r>
            <w:proofErr w:type="spellEnd"/>
            <w:r w:rsidRPr="008B1008">
              <w:rPr>
                <w:i/>
                <w:iCs/>
                <w:sz w:val="20"/>
                <w:szCs w:val="20"/>
              </w:rPr>
              <w:t xml:space="preserve"> </w:t>
            </w:r>
            <w:proofErr w:type="spellStart"/>
            <w:r w:rsidRPr="008B1008">
              <w:rPr>
                <w:i/>
                <w:iCs/>
                <w:sz w:val="20"/>
                <w:szCs w:val="20"/>
              </w:rPr>
              <w:t>Surface</w:t>
            </w:r>
            <w:proofErr w:type="spellEnd"/>
            <w:r w:rsidRPr="008B1008">
              <w:rPr>
                <w:i/>
                <w:iCs/>
                <w:sz w:val="20"/>
                <w:szCs w:val="20"/>
              </w:rPr>
              <w:t xml:space="preserve"> </w:t>
            </w:r>
            <w:proofErr w:type="spellStart"/>
            <w:r w:rsidRPr="008B1008">
              <w:rPr>
                <w:i/>
                <w:iCs/>
                <w:sz w:val="20"/>
                <w:szCs w:val="20"/>
              </w:rPr>
              <w:t>Cleaning</w:t>
            </w:r>
            <w:proofErr w:type="spellEnd"/>
            <w:r w:rsidRPr="008B1008">
              <w:rPr>
                <w:i/>
                <w:iCs/>
                <w:sz w:val="20"/>
                <w:szCs w:val="20"/>
              </w:rPr>
              <w:t xml:space="preserve"> </w:t>
            </w:r>
            <w:proofErr w:type="spellStart"/>
            <w:r w:rsidRPr="008B1008">
              <w:rPr>
                <w:i/>
                <w:iCs/>
                <w:sz w:val="20"/>
                <w:szCs w:val="20"/>
              </w:rPr>
              <w:t>products</w:t>
            </w:r>
            <w:proofErr w:type="spellEnd"/>
            <w:r w:rsidRPr="008B1008">
              <w:rPr>
                <w:sz w:val="20"/>
                <w:szCs w:val="20"/>
              </w:rPr>
              <w:t xml:space="preserve">), ali </w:t>
            </w:r>
          </w:p>
          <w:p w14:paraId="55F14ECC" w14:textId="77777777" w:rsidR="00210953" w:rsidRPr="008B1008" w:rsidRDefault="00210953" w:rsidP="00210953">
            <w:pPr>
              <w:pStyle w:val="Default"/>
              <w:jc w:val="both"/>
              <w:rPr>
                <w:sz w:val="20"/>
                <w:szCs w:val="20"/>
              </w:rPr>
            </w:pPr>
            <w:r w:rsidRPr="008B1008">
              <w:rPr>
                <w:sz w:val="20"/>
                <w:szCs w:val="20"/>
              </w:rPr>
              <w:t xml:space="preserve">– ustrezno dokazilo, iz katerega izhaja, da so zahteve izpolnjene, ali </w:t>
            </w:r>
          </w:p>
          <w:p w14:paraId="2568CFE3" w14:textId="77777777" w:rsidR="005E1970" w:rsidRPr="008B1008" w:rsidRDefault="00210953" w:rsidP="00210953">
            <w:pPr>
              <w:pStyle w:val="Default"/>
              <w:jc w:val="both"/>
              <w:rPr>
                <w:sz w:val="20"/>
                <w:szCs w:val="20"/>
              </w:rPr>
            </w:pPr>
            <w:r w:rsidRPr="008B1008">
              <w:rPr>
                <w:sz w:val="20"/>
                <w:szCs w:val="20"/>
              </w:rPr>
              <w:t xml:space="preserve">– varnostne liste za vse izdelke, ki so predmet ponudbe. </w:t>
            </w:r>
          </w:p>
        </w:tc>
      </w:tr>
      <w:tr w:rsidR="005E1970" w:rsidRPr="008B1008" w14:paraId="35BDB33B" w14:textId="77777777" w:rsidTr="00210953">
        <w:trPr>
          <w:trHeight w:val="2594"/>
        </w:trPr>
        <w:tc>
          <w:tcPr>
            <w:tcW w:w="959" w:type="dxa"/>
          </w:tcPr>
          <w:p w14:paraId="1EBB2B55" w14:textId="77777777" w:rsidR="005E1970" w:rsidRPr="008B1008" w:rsidRDefault="00210953" w:rsidP="00210953">
            <w:pPr>
              <w:jc w:val="center"/>
              <w:rPr>
                <w:rFonts w:ascii="Arial" w:eastAsia="Arial" w:hAnsi="Arial" w:cs="Arial"/>
                <w:sz w:val="20"/>
                <w:szCs w:val="20"/>
              </w:rPr>
            </w:pPr>
            <w:r w:rsidRPr="008B1008">
              <w:rPr>
                <w:rFonts w:ascii="Arial" w:eastAsia="Arial" w:hAnsi="Arial" w:cs="Arial"/>
                <w:sz w:val="20"/>
                <w:szCs w:val="20"/>
              </w:rPr>
              <w:lastRenderedPageBreak/>
              <w:t>2.</w:t>
            </w:r>
          </w:p>
        </w:tc>
        <w:tc>
          <w:tcPr>
            <w:tcW w:w="8373" w:type="dxa"/>
          </w:tcPr>
          <w:p w14:paraId="0D7A2310" w14:textId="77777777" w:rsidR="005E1970" w:rsidRPr="008B1008" w:rsidRDefault="00210953" w:rsidP="00210953">
            <w:pPr>
              <w:jc w:val="both"/>
              <w:rPr>
                <w:rFonts w:ascii="Arial" w:eastAsia="Arial" w:hAnsi="Arial" w:cs="Arial"/>
                <w:color w:val="000000" w:themeColor="text1"/>
                <w:sz w:val="20"/>
                <w:szCs w:val="20"/>
              </w:rPr>
            </w:pPr>
            <w:r w:rsidRPr="008B1008">
              <w:rPr>
                <w:rFonts w:ascii="Arial" w:eastAsia="Arial" w:hAnsi="Arial" w:cs="Arial"/>
                <w:color w:val="000000" w:themeColor="text1"/>
                <w:sz w:val="20"/>
                <w:szCs w:val="20"/>
              </w:rPr>
              <w:t>Kritična volumska razredčitev (</w:t>
            </w:r>
            <w:proofErr w:type="spellStart"/>
            <w:r w:rsidRPr="008B1008">
              <w:rPr>
                <w:rFonts w:ascii="Arial" w:eastAsia="Arial" w:hAnsi="Arial" w:cs="Arial"/>
                <w:color w:val="000000" w:themeColor="text1"/>
                <w:sz w:val="20"/>
                <w:szCs w:val="20"/>
              </w:rPr>
              <w:t>CDVkronično</w:t>
            </w:r>
            <w:proofErr w:type="spellEnd"/>
            <w:r w:rsidRPr="008B1008">
              <w:rPr>
                <w:rFonts w:ascii="Arial" w:eastAsia="Arial" w:hAnsi="Arial" w:cs="Arial"/>
                <w:color w:val="000000" w:themeColor="text1"/>
                <w:sz w:val="20"/>
                <w:szCs w:val="20"/>
              </w:rPr>
              <w:t>) univerzalnih čistil ne sme presegati naslednjih mejnih vrednosti za referenčni odmerek:</w:t>
            </w:r>
          </w:p>
          <w:p w14:paraId="219FE5B8" w14:textId="77777777" w:rsidR="00210953" w:rsidRPr="008B1008" w:rsidRDefault="00210953" w:rsidP="00210953">
            <w:pPr>
              <w:jc w:val="both"/>
              <w:rPr>
                <w:rFonts w:ascii="Arial" w:eastAsia="Arial" w:hAnsi="Arial" w:cs="Arial"/>
                <w:color w:val="000000" w:themeColor="text1"/>
                <w:sz w:val="20"/>
                <w:szCs w:val="20"/>
              </w:rPr>
            </w:pPr>
          </w:p>
          <w:tbl>
            <w:tblPr>
              <w:tblW w:w="0" w:type="auto"/>
              <w:tblCellMar>
                <w:left w:w="0" w:type="dxa"/>
                <w:right w:w="0" w:type="dxa"/>
              </w:tblCellMar>
              <w:tblLook w:val="04A0" w:firstRow="1" w:lastRow="0" w:firstColumn="1" w:lastColumn="0" w:noHBand="0" w:noVBand="1"/>
            </w:tblPr>
            <w:tblGrid>
              <w:gridCol w:w="4102"/>
              <w:gridCol w:w="4035"/>
            </w:tblGrid>
            <w:tr w:rsidR="00210953" w:rsidRPr="008B1008" w14:paraId="2D45B70A" w14:textId="77777777" w:rsidTr="00210953">
              <w:tc>
                <w:tcPr>
                  <w:tcW w:w="4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3C9392" w14:textId="77777777" w:rsidR="00210953" w:rsidRPr="008B1008" w:rsidRDefault="00210953" w:rsidP="00210953">
                  <w:pPr>
                    <w:spacing w:after="0" w:line="240" w:lineRule="auto"/>
                    <w:rPr>
                      <w:rFonts w:ascii="Arial" w:eastAsia="Times New Roman" w:hAnsi="Arial" w:cs="Arial"/>
                      <w:b/>
                      <w:sz w:val="20"/>
                      <w:szCs w:val="20"/>
                      <w:lang w:eastAsia="sl-SI"/>
                    </w:rPr>
                  </w:pPr>
                  <w:r w:rsidRPr="008B1008">
                    <w:rPr>
                      <w:rFonts w:ascii="Arial" w:eastAsia="Times New Roman" w:hAnsi="Arial" w:cs="Arial"/>
                      <w:b/>
                      <w:sz w:val="20"/>
                      <w:szCs w:val="20"/>
                    </w:rPr>
                    <w:t>Vrsta proizvoda</w:t>
                  </w:r>
                </w:p>
              </w:tc>
              <w:tc>
                <w:tcPr>
                  <w:tcW w:w="45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F605B4" w14:textId="77777777" w:rsidR="00210953" w:rsidRPr="008B1008" w:rsidRDefault="00210953" w:rsidP="00210953">
                  <w:pPr>
                    <w:spacing w:after="0" w:line="240" w:lineRule="auto"/>
                    <w:rPr>
                      <w:rFonts w:ascii="Arial" w:eastAsia="Times New Roman" w:hAnsi="Arial" w:cs="Arial"/>
                      <w:sz w:val="20"/>
                      <w:szCs w:val="20"/>
                      <w:lang w:eastAsia="sl-SI"/>
                    </w:rPr>
                  </w:pPr>
                  <w:r w:rsidRPr="008B1008">
                    <w:rPr>
                      <w:rFonts w:ascii="Arial" w:eastAsia="Times New Roman" w:hAnsi="Arial" w:cs="Arial"/>
                      <w:sz w:val="20"/>
                      <w:szCs w:val="20"/>
                    </w:rPr>
                    <w:t>Mejna vrednost CDV (l/l raztopine za čiščenje)</w:t>
                  </w:r>
                </w:p>
              </w:tc>
            </w:tr>
            <w:tr w:rsidR="00210953" w:rsidRPr="008B1008" w14:paraId="7D4B2BA5" w14:textId="77777777" w:rsidTr="00210953">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BBCA5" w14:textId="77777777" w:rsidR="00210953" w:rsidRPr="008B1008" w:rsidRDefault="00210953" w:rsidP="00210953">
                  <w:pPr>
                    <w:spacing w:after="0" w:line="240" w:lineRule="auto"/>
                    <w:rPr>
                      <w:rFonts w:ascii="Arial" w:eastAsia="Times New Roman" w:hAnsi="Arial" w:cs="Arial"/>
                      <w:b/>
                      <w:sz w:val="20"/>
                      <w:szCs w:val="20"/>
                      <w:lang w:eastAsia="sl-SI"/>
                    </w:rPr>
                  </w:pPr>
                  <w:r w:rsidRPr="008B1008">
                    <w:rPr>
                      <w:rFonts w:ascii="Arial" w:eastAsia="Times New Roman" w:hAnsi="Arial" w:cs="Arial"/>
                      <w:b/>
                      <w:sz w:val="20"/>
                      <w:szCs w:val="20"/>
                    </w:rPr>
                    <w:t>Univerzalna čistila, pripravljena za uporabo</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19D0E0C2" w14:textId="77777777" w:rsidR="00210953" w:rsidRPr="008B1008" w:rsidRDefault="00210953" w:rsidP="00210953">
                  <w:pPr>
                    <w:spacing w:after="0" w:line="240" w:lineRule="auto"/>
                    <w:rPr>
                      <w:rFonts w:ascii="Arial" w:eastAsia="Times New Roman" w:hAnsi="Arial" w:cs="Arial"/>
                      <w:sz w:val="20"/>
                      <w:szCs w:val="20"/>
                      <w:lang w:eastAsia="sl-SI"/>
                    </w:rPr>
                  </w:pPr>
                  <w:r w:rsidRPr="008B1008">
                    <w:rPr>
                      <w:rFonts w:ascii="Arial" w:eastAsia="Times New Roman" w:hAnsi="Arial" w:cs="Arial"/>
                      <w:sz w:val="20"/>
                      <w:szCs w:val="20"/>
                    </w:rPr>
                    <w:t>350 000</w:t>
                  </w:r>
                </w:p>
              </w:tc>
            </w:tr>
            <w:tr w:rsidR="00210953" w:rsidRPr="008B1008" w14:paraId="31152885" w14:textId="77777777" w:rsidTr="00210953">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D6497C" w14:textId="77777777" w:rsidR="00210953" w:rsidRPr="008B1008" w:rsidRDefault="00210953" w:rsidP="00210953">
                  <w:pPr>
                    <w:spacing w:after="0" w:line="240" w:lineRule="auto"/>
                    <w:rPr>
                      <w:rFonts w:ascii="Arial" w:eastAsia="Times New Roman" w:hAnsi="Arial" w:cs="Arial"/>
                      <w:b/>
                      <w:sz w:val="20"/>
                      <w:szCs w:val="20"/>
                      <w:lang w:eastAsia="sl-SI"/>
                    </w:rPr>
                  </w:pPr>
                  <w:r w:rsidRPr="008B1008">
                    <w:rPr>
                      <w:rFonts w:ascii="Arial" w:eastAsia="Times New Roman" w:hAnsi="Arial" w:cs="Arial"/>
                      <w:b/>
                      <w:sz w:val="20"/>
                      <w:szCs w:val="20"/>
                    </w:rPr>
                    <w:t>Univerzalna čistila, nerazredčena</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02CDED4C" w14:textId="77777777" w:rsidR="00210953" w:rsidRPr="008B1008" w:rsidRDefault="00210953" w:rsidP="00210953">
                  <w:pPr>
                    <w:spacing w:after="0" w:line="240" w:lineRule="auto"/>
                    <w:rPr>
                      <w:rFonts w:ascii="Arial" w:eastAsia="Times New Roman" w:hAnsi="Arial" w:cs="Arial"/>
                      <w:sz w:val="20"/>
                      <w:szCs w:val="20"/>
                      <w:lang w:eastAsia="sl-SI"/>
                    </w:rPr>
                  </w:pPr>
                  <w:r w:rsidRPr="008B1008">
                    <w:rPr>
                      <w:rFonts w:ascii="Arial" w:eastAsia="Times New Roman" w:hAnsi="Arial" w:cs="Arial"/>
                      <w:sz w:val="20"/>
                      <w:szCs w:val="20"/>
                    </w:rPr>
                    <w:t>18 000</w:t>
                  </w:r>
                </w:p>
              </w:tc>
            </w:tr>
          </w:tbl>
          <w:p w14:paraId="13C03ABB" w14:textId="77777777" w:rsidR="00210953" w:rsidRPr="008B1008" w:rsidRDefault="00210953" w:rsidP="00210953">
            <w:pPr>
              <w:jc w:val="both"/>
              <w:rPr>
                <w:rFonts w:ascii="Arial" w:eastAsia="Arial" w:hAnsi="Arial" w:cs="Arial"/>
                <w:sz w:val="20"/>
                <w:szCs w:val="20"/>
              </w:rPr>
            </w:pPr>
          </w:p>
          <w:p w14:paraId="5099DC31" w14:textId="0E2A57A7" w:rsidR="00735DA9" w:rsidRPr="008B1008" w:rsidRDefault="00735DA9" w:rsidP="00735DA9">
            <w:pPr>
              <w:jc w:val="both"/>
              <w:rPr>
                <w:rFonts w:ascii="Arial" w:eastAsia="Arial" w:hAnsi="Arial" w:cs="Arial"/>
                <w:sz w:val="20"/>
                <w:szCs w:val="20"/>
              </w:rPr>
            </w:pPr>
            <w:r w:rsidRPr="008B1008">
              <w:rPr>
                <w:rFonts w:ascii="Arial" w:eastAsia="Arial" w:hAnsi="Arial" w:cs="Arial"/>
                <w:sz w:val="20"/>
                <w:szCs w:val="20"/>
              </w:rPr>
              <w:t>Način</w:t>
            </w:r>
            <w:r w:rsidR="005B4F10">
              <w:rPr>
                <w:rFonts w:ascii="Arial" w:eastAsia="Arial" w:hAnsi="Arial" w:cs="Arial"/>
                <w:sz w:val="20"/>
                <w:szCs w:val="20"/>
              </w:rPr>
              <w:t>i</w:t>
            </w:r>
            <w:r w:rsidRPr="008B1008">
              <w:rPr>
                <w:rFonts w:ascii="Arial" w:eastAsia="Arial" w:hAnsi="Arial" w:cs="Arial"/>
                <w:sz w:val="20"/>
                <w:szCs w:val="20"/>
              </w:rPr>
              <w:t xml:space="preserve"> dokazovanja</w:t>
            </w:r>
            <w:r w:rsidR="00CF74D6" w:rsidRPr="008B1008">
              <w:rPr>
                <w:rFonts w:ascii="Arial" w:eastAsia="Arial" w:hAnsi="Arial" w:cs="Arial"/>
                <w:sz w:val="20"/>
                <w:szCs w:val="20"/>
              </w:rPr>
              <w:t>:</w:t>
            </w:r>
          </w:p>
          <w:p w14:paraId="39A12FD9" w14:textId="77777777" w:rsidR="00735DA9" w:rsidRPr="008B1008" w:rsidRDefault="00735DA9" w:rsidP="00735DA9">
            <w:pPr>
              <w:jc w:val="both"/>
              <w:rPr>
                <w:rFonts w:ascii="Arial" w:eastAsia="Arial" w:hAnsi="Arial" w:cs="Arial"/>
                <w:sz w:val="20"/>
                <w:szCs w:val="20"/>
                <w:u w:val="single"/>
              </w:rPr>
            </w:pPr>
          </w:p>
          <w:p w14:paraId="77B56ED2" w14:textId="2989DD3C" w:rsidR="00087962" w:rsidRPr="008B1008" w:rsidRDefault="00735DA9" w:rsidP="00087962">
            <w:pPr>
              <w:jc w:val="both"/>
              <w:rPr>
                <w:rFonts w:ascii="Arial" w:eastAsia="Arial" w:hAnsi="Arial" w:cs="Arial"/>
                <w:sz w:val="20"/>
                <w:szCs w:val="20"/>
              </w:rPr>
            </w:pPr>
            <w:r w:rsidRPr="008B1008">
              <w:rPr>
                <w:rFonts w:ascii="Arial" w:eastAsia="Arial" w:hAnsi="Arial" w:cs="Arial"/>
                <w:sz w:val="20"/>
                <w:szCs w:val="20"/>
              </w:rPr>
              <w:t>Ponudnik  predloži izračun</w:t>
            </w:r>
            <w:r w:rsidR="009B0EF8">
              <w:rPr>
                <w:rStyle w:val="Sprotnaopomba-sklic"/>
                <w:rFonts w:ascii="Arial" w:eastAsia="Arial" w:hAnsi="Arial" w:cs="Arial"/>
                <w:sz w:val="20"/>
                <w:szCs w:val="20"/>
              </w:rPr>
              <w:footnoteReference w:id="3"/>
            </w:r>
            <w:r w:rsidRPr="008B1008">
              <w:rPr>
                <w:rFonts w:ascii="Arial" w:eastAsia="Arial" w:hAnsi="Arial" w:cs="Arial"/>
                <w:sz w:val="20"/>
                <w:szCs w:val="20"/>
              </w:rPr>
              <w:t xml:space="preserve"> vrednosti </w:t>
            </w:r>
            <w:proofErr w:type="spellStart"/>
            <w:r w:rsidRPr="008B1008">
              <w:rPr>
                <w:rFonts w:ascii="Arial" w:eastAsia="Arial" w:hAnsi="Arial" w:cs="Arial"/>
                <w:sz w:val="20"/>
                <w:szCs w:val="20"/>
              </w:rPr>
              <w:t>CDV</w:t>
            </w:r>
            <w:r w:rsidRPr="008B1008">
              <w:rPr>
                <w:rFonts w:ascii="Arial" w:eastAsia="Arial" w:hAnsi="Arial" w:cs="Arial"/>
                <w:sz w:val="12"/>
                <w:szCs w:val="20"/>
              </w:rPr>
              <w:t>kronično</w:t>
            </w:r>
            <w:proofErr w:type="spellEnd"/>
            <w:r w:rsidRPr="008B1008">
              <w:rPr>
                <w:rFonts w:ascii="Arial" w:eastAsia="Arial" w:hAnsi="Arial" w:cs="Arial"/>
                <w:sz w:val="20"/>
                <w:szCs w:val="20"/>
              </w:rPr>
              <w:t xml:space="preserve"> proizvoda. Preglednica za izračun vrednosti </w:t>
            </w:r>
            <w:proofErr w:type="spellStart"/>
            <w:r w:rsidRPr="008B1008">
              <w:rPr>
                <w:rFonts w:ascii="Arial" w:eastAsia="Arial" w:hAnsi="Arial" w:cs="Arial"/>
                <w:sz w:val="20"/>
                <w:szCs w:val="20"/>
              </w:rPr>
              <w:t>CDV</w:t>
            </w:r>
            <w:r w:rsidRPr="008B1008">
              <w:rPr>
                <w:rFonts w:ascii="Arial" w:eastAsia="Arial" w:hAnsi="Arial" w:cs="Arial"/>
                <w:sz w:val="12"/>
                <w:szCs w:val="20"/>
              </w:rPr>
              <w:t>kronično</w:t>
            </w:r>
            <w:proofErr w:type="spellEnd"/>
            <w:r w:rsidRPr="008B1008">
              <w:rPr>
                <w:rFonts w:ascii="Arial" w:eastAsia="Arial" w:hAnsi="Arial" w:cs="Arial"/>
                <w:sz w:val="20"/>
                <w:szCs w:val="20"/>
              </w:rPr>
              <w:t xml:space="preserve"> je na voljo na spletni strani znaka EU za okolje. Vrednost </w:t>
            </w:r>
            <w:proofErr w:type="spellStart"/>
            <w:r w:rsidRPr="008B1008">
              <w:rPr>
                <w:rFonts w:ascii="Arial" w:eastAsia="Arial" w:hAnsi="Arial" w:cs="Arial"/>
                <w:sz w:val="20"/>
                <w:szCs w:val="20"/>
              </w:rPr>
              <w:t>CDV</w:t>
            </w:r>
            <w:r w:rsidRPr="008B1008">
              <w:rPr>
                <w:rFonts w:ascii="Arial" w:eastAsia="Arial" w:hAnsi="Arial" w:cs="Arial"/>
                <w:sz w:val="12"/>
                <w:szCs w:val="20"/>
              </w:rPr>
              <w:t>kronično</w:t>
            </w:r>
            <w:proofErr w:type="spellEnd"/>
            <w:r w:rsidRPr="008B1008">
              <w:rPr>
                <w:rFonts w:ascii="Arial" w:eastAsia="Arial" w:hAnsi="Arial" w:cs="Arial"/>
                <w:sz w:val="12"/>
                <w:szCs w:val="20"/>
              </w:rPr>
              <w:t xml:space="preserve"> </w:t>
            </w:r>
            <w:r w:rsidRPr="008B1008">
              <w:rPr>
                <w:rFonts w:ascii="Arial" w:eastAsia="Arial" w:hAnsi="Arial" w:cs="Arial"/>
                <w:sz w:val="20"/>
                <w:szCs w:val="20"/>
              </w:rPr>
              <w:t>se za vse dodane snovi (i) v proizvodu, z izjemo mikroorganizmov, izračuna po naslednji enačbi:</w:t>
            </w:r>
          </w:p>
          <w:p w14:paraId="06696A13" w14:textId="77777777" w:rsidR="00D634F8" w:rsidRPr="008B1008" w:rsidRDefault="00A428D7" w:rsidP="00D634F8">
            <w:pPr>
              <w:jc w:val="center"/>
              <w:rPr>
                <w:rFonts w:ascii="Arial" w:eastAsia="Arial" w:hAnsi="Arial" w:cs="Arial"/>
                <w:sz w:val="28"/>
                <w:szCs w:val="20"/>
              </w:rPr>
            </w:pPr>
            <w:r>
              <w:rPr>
                <w:noProof/>
                <w:sz w:val="19"/>
                <w:szCs w:val="19"/>
                <w:lang w:eastAsia="sl-SI"/>
              </w:rPr>
              <w:drawing>
                <wp:inline distT="0" distB="0" distL="0" distR="0" wp14:anchorId="756CDC87" wp14:editId="624EAB7A">
                  <wp:extent cx="3762375" cy="647700"/>
                  <wp:effectExtent l="0" t="0" r="9525" b="0"/>
                  <wp:docPr id="4" name="Slika 4" descr="Formula za izračun vrednosti CDVkronič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Formula za izračun vrednosti CDVkronično."/>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762375" cy="647700"/>
                          </a:xfrm>
                          <a:prstGeom prst="rect">
                            <a:avLst/>
                          </a:prstGeom>
                          <a:noFill/>
                          <a:ln>
                            <a:noFill/>
                          </a:ln>
                        </pic:spPr>
                      </pic:pic>
                    </a:graphicData>
                  </a:graphic>
                </wp:inline>
              </w:drawing>
            </w:r>
          </w:p>
          <w:p w14:paraId="15171114" w14:textId="77777777" w:rsidR="00D634F8" w:rsidRPr="008B1008" w:rsidRDefault="00D634F8" w:rsidP="00D634F8">
            <w:pPr>
              <w:jc w:val="both"/>
              <w:rPr>
                <w:rFonts w:ascii="Arial" w:eastAsia="Arial" w:hAnsi="Arial" w:cs="Arial"/>
                <w:sz w:val="20"/>
                <w:szCs w:val="20"/>
              </w:rPr>
            </w:pPr>
            <w:r w:rsidRPr="008B1008">
              <w:rPr>
                <w:rFonts w:ascii="Arial" w:eastAsia="Arial" w:hAnsi="Arial" w:cs="Arial"/>
                <w:sz w:val="20"/>
                <w:szCs w:val="20"/>
              </w:rPr>
              <w:t xml:space="preserve">Pri čemer je: </w:t>
            </w:r>
          </w:p>
          <w:p w14:paraId="30F6EC41" w14:textId="77777777" w:rsidR="00D634F8" w:rsidRPr="008B1008" w:rsidRDefault="00D634F8" w:rsidP="00D634F8">
            <w:pPr>
              <w:jc w:val="both"/>
              <w:rPr>
                <w:rFonts w:ascii="Arial" w:eastAsia="Arial" w:hAnsi="Arial" w:cs="Arial"/>
                <w:sz w:val="20"/>
                <w:szCs w:val="20"/>
              </w:rPr>
            </w:pPr>
          </w:p>
          <w:p w14:paraId="0BD2581A" w14:textId="77777777" w:rsidR="00D634F8" w:rsidRPr="008B1008" w:rsidRDefault="00D634F8" w:rsidP="00087962">
            <w:pPr>
              <w:spacing w:line="276" w:lineRule="auto"/>
              <w:jc w:val="both"/>
              <w:rPr>
                <w:rFonts w:ascii="Arial" w:eastAsia="Arial" w:hAnsi="Arial" w:cs="Arial"/>
                <w:sz w:val="20"/>
                <w:szCs w:val="20"/>
              </w:rPr>
            </w:pPr>
            <w:r w:rsidRPr="008B1008">
              <w:rPr>
                <w:rFonts w:ascii="Arial" w:eastAsia="Arial" w:hAnsi="Arial" w:cs="Arial"/>
                <w:sz w:val="20"/>
                <w:szCs w:val="20"/>
              </w:rPr>
              <w:t>odmerek(i)</w:t>
            </w:r>
            <w:r w:rsidR="00087962" w:rsidRPr="008B1008">
              <w:rPr>
                <w:rFonts w:ascii="Arial" w:eastAsia="Arial" w:hAnsi="Arial" w:cs="Arial"/>
                <w:sz w:val="20"/>
                <w:szCs w:val="20"/>
              </w:rPr>
              <w:t>:</w:t>
            </w:r>
            <w:r w:rsidRPr="008B1008">
              <w:rPr>
                <w:rFonts w:ascii="Arial" w:eastAsia="Arial" w:hAnsi="Arial" w:cs="Arial"/>
                <w:sz w:val="20"/>
                <w:szCs w:val="20"/>
              </w:rPr>
              <w:t xml:space="preserve"> masa snovi (v gramih) (i) v refer</w:t>
            </w:r>
            <w:r w:rsidR="00087962" w:rsidRPr="008B1008">
              <w:rPr>
                <w:rFonts w:ascii="Arial" w:eastAsia="Arial" w:hAnsi="Arial" w:cs="Arial"/>
                <w:sz w:val="20"/>
                <w:szCs w:val="20"/>
              </w:rPr>
              <w:t xml:space="preserve">enčnem odmerku; </w:t>
            </w:r>
          </w:p>
          <w:p w14:paraId="1F8A92CC" w14:textId="77777777" w:rsidR="00D634F8" w:rsidRPr="008B1008" w:rsidRDefault="00D634F8" w:rsidP="00087962">
            <w:pPr>
              <w:spacing w:line="276" w:lineRule="auto"/>
              <w:jc w:val="both"/>
              <w:rPr>
                <w:rFonts w:ascii="Arial" w:eastAsia="Arial" w:hAnsi="Arial" w:cs="Arial"/>
                <w:sz w:val="20"/>
                <w:szCs w:val="20"/>
              </w:rPr>
            </w:pPr>
            <w:r w:rsidRPr="008B1008">
              <w:rPr>
                <w:rFonts w:ascii="Arial" w:eastAsia="Arial" w:hAnsi="Arial" w:cs="Arial"/>
                <w:sz w:val="20"/>
                <w:szCs w:val="20"/>
              </w:rPr>
              <w:t>DF(i): fak</w:t>
            </w:r>
            <w:r w:rsidR="00087962" w:rsidRPr="008B1008">
              <w:rPr>
                <w:rFonts w:ascii="Arial" w:eastAsia="Arial" w:hAnsi="Arial" w:cs="Arial"/>
                <w:sz w:val="20"/>
                <w:szCs w:val="20"/>
              </w:rPr>
              <w:t xml:space="preserve">tor razgradljivosti snovi (i); </w:t>
            </w:r>
          </w:p>
          <w:p w14:paraId="222E5C2D" w14:textId="77777777" w:rsidR="00D634F8" w:rsidRPr="008B1008" w:rsidRDefault="00D634F8" w:rsidP="00087962">
            <w:pPr>
              <w:spacing w:line="276" w:lineRule="auto"/>
              <w:jc w:val="both"/>
              <w:rPr>
                <w:rFonts w:ascii="Arial" w:eastAsia="Arial" w:hAnsi="Arial" w:cs="Arial"/>
                <w:sz w:val="20"/>
                <w:szCs w:val="20"/>
              </w:rPr>
            </w:pPr>
            <w:proofErr w:type="spellStart"/>
            <w:r w:rsidRPr="008B1008">
              <w:rPr>
                <w:rFonts w:ascii="Arial" w:eastAsia="Arial" w:hAnsi="Arial" w:cs="Arial"/>
                <w:sz w:val="20"/>
                <w:szCs w:val="20"/>
              </w:rPr>
              <w:t>TFkronični</w:t>
            </w:r>
            <w:proofErr w:type="spellEnd"/>
            <w:r w:rsidRPr="008B1008">
              <w:rPr>
                <w:rFonts w:ascii="Arial" w:eastAsia="Arial" w:hAnsi="Arial" w:cs="Arial"/>
                <w:sz w:val="20"/>
                <w:szCs w:val="20"/>
              </w:rPr>
              <w:t xml:space="preserve">(i): faktor kronične strupenosti snovi (i). </w:t>
            </w:r>
          </w:p>
          <w:p w14:paraId="6792E96F" w14:textId="77777777" w:rsidR="00D634F8" w:rsidRPr="008B1008" w:rsidRDefault="00D634F8" w:rsidP="00D634F8">
            <w:pPr>
              <w:jc w:val="both"/>
              <w:rPr>
                <w:rFonts w:ascii="Arial" w:eastAsia="Arial" w:hAnsi="Arial" w:cs="Arial"/>
                <w:sz w:val="20"/>
                <w:szCs w:val="20"/>
              </w:rPr>
            </w:pPr>
          </w:p>
          <w:p w14:paraId="0A124548" w14:textId="77777777" w:rsidR="00D634F8" w:rsidRPr="008B1008" w:rsidRDefault="00D634F8" w:rsidP="00D634F8">
            <w:pPr>
              <w:jc w:val="both"/>
              <w:rPr>
                <w:rFonts w:ascii="Arial" w:eastAsia="Arial" w:hAnsi="Arial" w:cs="Arial"/>
                <w:sz w:val="20"/>
                <w:szCs w:val="20"/>
              </w:rPr>
            </w:pPr>
          </w:p>
          <w:p w14:paraId="79F89B97" w14:textId="789C5CC0" w:rsidR="00A428D7" w:rsidRDefault="00D634F8" w:rsidP="00735C4A">
            <w:pPr>
              <w:jc w:val="both"/>
              <w:rPr>
                <w:rFonts w:ascii="Arial" w:eastAsia="Arial" w:hAnsi="Arial" w:cs="Arial"/>
                <w:sz w:val="20"/>
                <w:szCs w:val="20"/>
              </w:rPr>
            </w:pPr>
            <w:r w:rsidRPr="008B1008">
              <w:rPr>
                <w:rFonts w:ascii="Arial" w:eastAsia="Arial" w:hAnsi="Arial" w:cs="Arial"/>
                <w:sz w:val="20"/>
                <w:szCs w:val="20"/>
              </w:rPr>
              <w:t>Vrednosti param</w:t>
            </w:r>
            <w:r w:rsidR="00087962" w:rsidRPr="008B1008">
              <w:rPr>
                <w:rFonts w:ascii="Arial" w:eastAsia="Arial" w:hAnsi="Arial" w:cs="Arial"/>
                <w:sz w:val="20"/>
                <w:szCs w:val="20"/>
              </w:rPr>
              <w:t xml:space="preserve">etrov DF(i) in </w:t>
            </w:r>
            <w:proofErr w:type="spellStart"/>
            <w:r w:rsidR="00087962" w:rsidRPr="008B1008">
              <w:rPr>
                <w:rFonts w:ascii="Arial" w:eastAsia="Arial" w:hAnsi="Arial" w:cs="Arial"/>
                <w:sz w:val="20"/>
                <w:szCs w:val="20"/>
              </w:rPr>
              <w:t>TFkronični</w:t>
            </w:r>
            <w:proofErr w:type="spellEnd"/>
            <w:r w:rsidR="00087962" w:rsidRPr="008B1008">
              <w:rPr>
                <w:rFonts w:ascii="Arial" w:eastAsia="Arial" w:hAnsi="Arial" w:cs="Arial"/>
                <w:sz w:val="20"/>
                <w:szCs w:val="20"/>
              </w:rPr>
              <w:t>(i) so navedene v</w:t>
            </w:r>
            <w:r w:rsidRPr="008B1008">
              <w:rPr>
                <w:rFonts w:ascii="Arial" w:eastAsia="Arial" w:hAnsi="Arial" w:cs="Arial"/>
                <w:sz w:val="20"/>
                <w:szCs w:val="20"/>
              </w:rPr>
              <w:t xml:space="preserve"> delu A seznama DID. Če dodana snov ni vključena v del A, </w:t>
            </w:r>
            <w:r w:rsidR="00087962" w:rsidRPr="008B1008">
              <w:rPr>
                <w:rFonts w:ascii="Arial" w:eastAsia="Arial" w:hAnsi="Arial" w:cs="Arial"/>
                <w:sz w:val="20"/>
                <w:szCs w:val="20"/>
              </w:rPr>
              <w:t>ponudnik</w:t>
            </w:r>
            <w:r w:rsidRPr="008B1008">
              <w:rPr>
                <w:rFonts w:ascii="Arial" w:eastAsia="Arial" w:hAnsi="Arial" w:cs="Arial"/>
                <w:sz w:val="20"/>
                <w:szCs w:val="20"/>
              </w:rPr>
              <w:t xml:space="preserve"> oceni vrednosti v skladu s pristopom, opisanim v delu B navedenega seznama in priloži povezano dokumentacijo.</w:t>
            </w:r>
          </w:p>
          <w:p w14:paraId="219F1B2D" w14:textId="6FE256B3" w:rsidR="005B4F10" w:rsidRDefault="005B4F10" w:rsidP="00735C4A">
            <w:pPr>
              <w:jc w:val="both"/>
              <w:rPr>
                <w:rFonts w:ascii="Arial" w:eastAsia="Arial" w:hAnsi="Arial" w:cs="Arial"/>
                <w:sz w:val="20"/>
                <w:szCs w:val="20"/>
              </w:rPr>
            </w:pPr>
          </w:p>
          <w:p w14:paraId="59250A8F" w14:textId="1A826483" w:rsidR="005B4F10" w:rsidRPr="005B4F10" w:rsidRDefault="005B4F10" w:rsidP="00735C4A">
            <w:pPr>
              <w:jc w:val="both"/>
              <w:rPr>
                <w:rFonts w:ascii="Arial" w:eastAsia="Arial" w:hAnsi="Arial" w:cs="Arial"/>
                <w:i/>
                <w:iCs/>
                <w:sz w:val="20"/>
                <w:szCs w:val="20"/>
              </w:rPr>
            </w:pPr>
            <w:r>
              <w:rPr>
                <w:rFonts w:ascii="Arial" w:eastAsia="Arial" w:hAnsi="Arial" w:cs="Arial"/>
                <w:sz w:val="20"/>
                <w:szCs w:val="20"/>
              </w:rPr>
              <w:t xml:space="preserve">Ustrezno dokazilo je tudi </w:t>
            </w:r>
            <w:r w:rsidRPr="005B4F10">
              <w:rPr>
                <w:rFonts w:ascii="Arial" w:eastAsia="Arial" w:hAnsi="Arial" w:cs="Arial"/>
                <w:sz w:val="20"/>
                <w:szCs w:val="20"/>
              </w:rPr>
              <w:t xml:space="preserve">potrdilo, da ima blago znak za okolje EU za čistila (angl. </w:t>
            </w:r>
            <w:proofErr w:type="spellStart"/>
            <w:r w:rsidRPr="005B4F10">
              <w:rPr>
                <w:rFonts w:ascii="Arial" w:eastAsia="Arial" w:hAnsi="Arial" w:cs="Arial"/>
                <w:i/>
                <w:iCs/>
                <w:sz w:val="20"/>
                <w:szCs w:val="20"/>
              </w:rPr>
              <w:t>Ecolabel</w:t>
            </w:r>
            <w:proofErr w:type="spellEnd"/>
            <w:r w:rsidRPr="005B4F10">
              <w:rPr>
                <w:rFonts w:ascii="Arial" w:eastAsia="Arial" w:hAnsi="Arial" w:cs="Arial"/>
                <w:i/>
                <w:iCs/>
                <w:sz w:val="20"/>
                <w:szCs w:val="20"/>
              </w:rPr>
              <w:t xml:space="preserve"> </w:t>
            </w:r>
            <w:proofErr w:type="spellStart"/>
            <w:r w:rsidRPr="005B4F10">
              <w:rPr>
                <w:rFonts w:ascii="Arial" w:eastAsia="Arial" w:hAnsi="Arial" w:cs="Arial"/>
                <w:i/>
                <w:iCs/>
                <w:sz w:val="20"/>
                <w:szCs w:val="20"/>
              </w:rPr>
              <w:t>for</w:t>
            </w:r>
            <w:proofErr w:type="spellEnd"/>
            <w:r w:rsidRPr="005B4F10">
              <w:rPr>
                <w:rFonts w:ascii="Arial" w:eastAsia="Arial" w:hAnsi="Arial" w:cs="Arial"/>
                <w:i/>
                <w:iCs/>
                <w:sz w:val="20"/>
                <w:szCs w:val="20"/>
              </w:rPr>
              <w:t xml:space="preserve"> </w:t>
            </w:r>
            <w:proofErr w:type="spellStart"/>
            <w:r w:rsidRPr="005B4F10">
              <w:rPr>
                <w:rFonts w:ascii="Arial" w:eastAsia="Arial" w:hAnsi="Arial" w:cs="Arial"/>
                <w:i/>
                <w:iCs/>
                <w:sz w:val="20"/>
                <w:szCs w:val="20"/>
              </w:rPr>
              <w:t>Hard</w:t>
            </w:r>
            <w:proofErr w:type="spellEnd"/>
            <w:r w:rsidRPr="005B4F10">
              <w:rPr>
                <w:rFonts w:ascii="Arial" w:eastAsia="Arial" w:hAnsi="Arial" w:cs="Arial"/>
                <w:i/>
                <w:iCs/>
                <w:sz w:val="20"/>
                <w:szCs w:val="20"/>
              </w:rPr>
              <w:t xml:space="preserve"> </w:t>
            </w:r>
            <w:proofErr w:type="spellStart"/>
            <w:r w:rsidRPr="005B4F10">
              <w:rPr>
                <w:rFonts w:ascii="Arial" w:eastAsia="Arial" w:hAnsi="Arial" w:cs="Arial"/>
                <w:i/>
                <w:iCs/>
                <w:sz w:val="20"/>
                <w:szCs w:val="20"/>
              </w:rPr>
              <w:t>Surface</w:t>
            </w:r>
            <w:proofErr w:type="spellEnd"/>
            <w:r w:rsidRPr="005B4F10">
              <w:rPr>
                <w:rFonts w:ascii="Arial" w:eastAsia="Arial" w:hAnsi="Arial" w:cs="Arial"/>
                <w:i/>
                <w:iCs/>
                <w:sz w:val="20"/>
                <w:szCs w:val="20"/>
              </w:rPr>
              <w:t xml:space="preserve"> </w:t>
            </w:r>
            <w:proofErr w:type="spellStart"/>
            <w:r w:rsidRPr="005B4F10">
              <w:rPr>
                <w:rFonts w:ascii="Arial" w:eastAsia="Arial" w:hAnsi="Arial" w:cs="Arial"/>
                <w:i/>
                <w:iCs/>
                <w:sz w:val="20"/>
                <w:szCs w:val="20"/>
              </w:rPr>
              <w:t>Cleaning</w:t>
            </w:r>
            <w:proofErr w:type="spellEnd"/>
            <w:r w:rsidRPr="005B4F10">
              <w:rPr>
                <w:rFonts w:ascii="Arial" w:eastAsia="Arial" w:hAnsi="Arial" w:cs="Arial"/>
                <w:i/>
                <w:iCs/>
                <w:sz w:val="20"/>
                <w:szCs w:val="20"/>
              </w:rPr>
              <w:t xml:space="preserve"> </w:t>
            </w:r>
            <w:proofErr w:type="spellStart"/>
            <w:r w:rsidRPr="005B4F10">
              <w:rPr>
                <w:rFonts w:ascii="Arial" w:eastAsia="Arial" w:hAnsi="Arial" w:cs="Arial"/>
                <w:i/>
                <w:iCs/>
                <w:sz w:val="20"/>
                <w:szCs w:val="20"/>
              </w:rPr>
              <w:t>products</w:t>
            </w:r>
            <w:proofErr w:type="spellEnd"/>
            <w:r w:rsidRPr="005B4F10">
              <w:rPr>
                <w:rFonts w:ascii="Arial" w:eastAsia="Arial" w:hAnsi="Arial" w:cs="Arial"/>
                <w:i/>
                <w:iCs/>
                <w:sz w:val="20"/>
                <w:szCs w:val="20"/>
              </w:rPr>
              <w:t>).</w:t>
            </w:r>
          </w:p>
          <w:p w14:paraId="5175F826" w14:textId="77777777" w:rsidR="00F02706" w:rsidRPr="008B1008" w:rsidRDefault="00F02706" w:rsidP="00735C4A">
            <w:pPr>
              <w:jc w:val="both"/>
              <w:rPr>
                <w:rFonts w:ascii="Arial" w:eastAsia="Arial" w:hAnsi="Arial" w:cs="Arial"/>
                <w:sz w:val="6"/>
                <w:szCs w:val="20"/>
              </w:rPr>
            </w:pPr>
          </w:p>
        </w:tc>
      </w:tr>
      <w:tr w:rsidR="005E1970" w:rsidRPr="008B1008" w14:paraId="33EF65F9" w14:textId="77777777" w:rsidTr="00087962">
        <w:trPr>
          <w:trHeight w:val="708"/>
        </w:trPr>
        <w:tc>
          <w:tcPr>
            <w:tcW w:w="959" w:type="dxa"/>
          </w:tcPr>
          <w:p w14:paraId="4991A7B7" w14:textId="77777777" w:rsidR="005E1970" w:rsidRPr="008B1008" w:rsidRDefault="00087962" w:rsidP="00087962">
            <w:pPr>
              <w:jc w:val="center"/>
              <w:rPr>
                <w:rFonts w:ascii="Arial" w:eastAsia="Arial" w:hAnsi="Arial" w:cs="Arial"/>
                <w:sz w:val="20"/>
                <w:szCs w:val="20"/>
              </w:rPr>
            </w:pPr>
            <w:r w:rsidRPr="008B1008">
              <w:rPr>
                <w:rFonts w:ascii="Arial" w:eastAsia="Arial" w:hAnsi="Arial" w:cs="Arial"/>
                <w:sz w:val="20"/>
                <w:szCs w:val="20"/>
              </w:rPr>
              <w:t>3.</w:t>
            </w:r>
          </w:p>
        </w:tc>
        <w:tc>
          <w:tcPr>
            <w:tcW w:w="8373" w:type="dxa"/>
          </w:tcPr>
          <w:p w14:paraId="73DBE3AE" w14:textId="77777777" w:rsidR="00087962" w:rsidRPr="008B1008" w:rsidRDefault="00087962" w:rsidP="00087962">
            <w:pPr>
              <w:pStyle w:val="Default"/>
              <w:jc w:val="both"/>
              <w:rPr>
                <w:sz w:val="20"/>
                <w:szCs w:val="20"/>
              </w:rPr>
            </w:pPr>
            <w:r w:rsidRPr="008B1008">
              <w:rPr>
                <w:sz w:val="20"/>
                <w:szCs w:val="20"/>
              </w:rPr>
              <w:t xml:space="preserve">Univerzalno čistilo, čistilo za sanitarne prostore, čistilo za okna, detergent za ročno pomivanje posode, detergent za pomivalne stroje in detergent za pranje perila ne smejo vsebovati: </w:t>
            </w:r>
          </w:p>
          <w:p w14:paraId="55BA7FFF" w14:textId="77777777" w:rsidR="00087962" w:rsidRPr="008B1008" w:rsidRDefault="00087962" w:rsidP="00087962">
            <w:pPr>
              <w:pStyle w:val="Default"/>
              <w:jc w:val="both"/>
              <w:rPr>
                <w:sz w:val="20"/>
                <w:szCs w:val="20"/>
              </w:rPr>
            </w:pPr>
          </w:p>
          <w:p w14:paraId="6ECD4827" w14:textId="77777777" w:rsidR="00087962" w:rsidRPr="008B1008" w:rsidRDefault="00087962" w:rsidP="00087962">
            <w:pPr>
              <w:pStyle w:val="Default"/>
              <w:jc w:val="both"/>
              <w:rPr>
                <w:sz w:val="20"/>
                <w:szCs w:val="20"/>
              </w:rPr>
            </w:pPr>
            <w:r w:rsidRPr="008B1008">
              <w:rPr>
                <w:sz w:val="20"/>
                <w:szCs w:val="20"/>
              </w:rPr>
              <w:t xml:space="preserve">– več kot 0,02 g fosforja na funkcionalno enoto univerzalnega čistila, </w:t>
            </w:r>
          </w:p>
          <w:p w14:paraId="5455FD4C" w14:textId="77777777" w:rsidR="00087962" w:rsidRPr="008B1008" w:rsidRDefault="00087962" w:rsidP="00087962">
            <w:pPr>
              <w:pStyle w:val="Default"/>
              <w:jc w:val="both"/>
              <w:rPr>
                <w:sz w:val="20"/>
                <w:szCs w:val="20"/>
              </w:rPr>
            </w:pPr>
            <w:r w:rsidRPr="008B1008">
              <w:rPr>
                <w:sz w:val="20"/>
                <w:szCs w:val="20"/>
              </w:rPr>
              <w:t xml:space="preserve">– </w:t>
            </w:r>
            <w:proofErr w:type="spellStart"/>
            <w:r w:rsidRPr="008B1008">
              <w:rPr>
                <w:sz w:val="20"/>
                <w:szCs w:val="20"/>
              </w:rPr>
              <w:t>biocidov</w:t>
            </w:r>
            <w:proofErr w:type="spellEnd"/>
            <w:r w:rsidRPr="008B1008">
              <w:rPr>
                <w:sz w:val="20"/>
                <w:szCs w:val="20"/>
              </w:rPr>
              <w:t xml:space="preserve">, razen če se uporabljajo kot sredstva za konzerviranje, </w:t>
            </w:r>
          </w:p>
          <w:p w14:paraId="01E333A4" w14:textId="77777777" w:rsidR="00087962" w:rsidRPr="008B1008" w:rsidRDefault="00087962" w:rsidP="00087962">
            <w:pPr>
              <w:pStyle w:val="Default"/>
              <w:jc w:val="both"/>
              <w:rPr>
                <w:sz w:val="20"/>
                <w:szCs w:val="20"/>
              </w:rPr>
            </w:pPr>
            <w:r w:rsidRPr="008B1008">
              <w:rPr>
                <w:sz w:val="20"/>
                <w:szCs w:val="20"/>
              </w:rPr>
              <w:t xml:space="preserve">– </w:t>
            </w:r>
            <w:proofErr w:type="spellStart"/>
            <w:r w:rsidRPr="008B1008">
              <w:rPr>
                <w:sz w:val="20"/>
                <w:szCs w:val="20"/>
              </w:rPr>
              <w:t>biocidov</w:t>
            </w:r>
            <w:proofErr w:type="spellEnd"/>
            <w:r w:rsidRPr="008B1008">
              <w:rPr>
                <w:sz w:val="20"/>
                <w:szCs w:val="20"/>
              </w:rPr>
              <w:t xml:space="preserve">, za katere velja eno ali več naslednjih standardnih opozoril, stavkov za nevarnost ali previdnostnih stavkov iz zakona, ki ureja kemikalije, ali Uredbe (ES) št. 1272/2008: – H400 (Zelo strupeno za vodno okolje) in H410 (Zelo strupeno za vodno okolje, z dolgotrajnimi učinki), </w:t>
            </w:r>
          </w:p>
          <w:p w14:paraId="0440C4B1" w14:textId="77777777" w:rsidR="00087962" w:rsidRPr="008B1008" w:rsidRDefault="00087962" w:rsidP="00087962">
            <w:pPr>
              <w:pStyle w:val="Default"/>
              <w:jc w:val="both"/>
              <w:rPr>
                <w:sz w:val="20"/>
                <w:szCs w:val="20"/>
              </w:rPr>
            </w:pPr>
            <w:r w:rsidRPr="008B1008">
              <w:rPr>
                <w:sz w:val="20"/>
                <w:szCs w:val="20"/>
              </w:rPr>
              <w:t xml:space="preserve">– H411 (Strupeno za vodno okolje z dolgotrajnimi učinki), </w:t>
            </w:r>
          </w:p>
          <w:p w14:paraId="43C670ED" w14:textId="77777777" w:rsidR="00087962" w:rsidRPr="008B1008" w:rsidRDefault="00087962" w:rsidP="00087962">
            <w:pPr>
              <w:pStyle w:val="Default"/>
              <w:jc w:val="both"/>
              <w:rPr>
                <w:sz w:val="20"/>
                <w:szCs w:val="20"/>
              </w:rPr>
            </w:pPr>
            <w:r w:rsidRPr="008B1008">
              <w:rPr>
                <w:sz w:val="20"/>
                <w:szCs w:val="20"/>
              </w:rPr>
              <w:t>razen če je Log P</w:t>
            </w:r>
            <w:r w:rsidR="00735C4A" w:rsidRPr="008B1008">
              <w:rPr>
                <w:rStyle w:val="Sprotnaopomba-sklic"/>
                <w:sz w:val="20"/>
                <w:szCs w:val="20"/>
              </w:rPr>
              <w:footnoteReference w:id="4"/>
            </w:r>
            <w:r w:rsidRPr="008B1008">
              <w:rPr>
                <w:sz w:val="13"/>
                <w:szCs w:val="13"/>
              </w:rPr>
              <w:t xml:space="preserve"> </w:t>
            </w:r>
            <w:r w:rsidRPr="008B1008">
              <w:rPr>
                <w:sz w:val="20"/>
                <w:szCs w:val="20"/>
              </w:rPr>
              <w:t>≥ 3,0 oziroma če je eksperimentalno določen BCF</w:t>
            </w:r>
            <w:r w:rsidR="00735C4A" w:rsidRPr="008B1008">
              <w:rPr>
                <w:rStyle w:val="Sprotnaopomba-sklic"/>
                <w:sz w:val="20"/>
                <w:szCs w:val="20"/>
              </w:rPr>
              <w:footnoteReference w:id="5"/>
            </w:r>
            <w:r w:rsidRPr="008B1008">
              <w:rPr>
                <w:sz w:val="13"/>
                <w:szCs w:val="13"/>
              </w:rPr>
              <w:t xml:space="preserve"> </w:t>
            </w:r>
            <w:r w:rsidRPr="008B1008">
              <w:rPr>
                <w:sz w:val="20"/>
                <w:szCs w:val="20"/>
              </w:rPr>
              <w:t xml:space="preserve">≤100, kar pomeni, da </w:t>
            </w:r>
            <w:proofErr w:type="spellStart"/>
            <w:r w:rsidRPr="008B1008">
              <w:rPr>
                <w:sz w:val="20"/>
                <w:szCs w:val="20"/>
              </w:rPr>
              <w:t>biocidi</w:t>
            </w:r>
            <w:proofErr w:type="spellEnd"/>
            <w:r w:rsidRPr="008B1008">
              <w:rPr>
                <w:sz w:val="20"/>
                <w:szCs w:val="20"/>
              </w:rPr>
              <w:t xml:space="preserve"> niso potencialno </w:t>
            </w:r>
            <w:proofErr w:type="spellStart"/>
            <w:r w:rsidRPr="008B1008">
              <w:rPr>
                <w:sz w:val="20"/>
                <w:szCs w:val="20"/>
              </w:rPr>
              <w:t>bioakumulativni</w:t>
            </w:r>
            <w:proofErr w:type="spellEnd"/>
            <w:r w:rsidRPr="008B1008">
              <w:rPr>
                <w:sz w:val="20"/>
                <w:szCs w:val="20"/>
              </w:rPr>
              <w:t xml:space="preserve">. </w:t>
            </w:r>
          </w:p>
          <w:p w14:paraId="2EE70E87" w14:textId="77777777" w:rsidR="00087962" w:rsidRPr="008B1008" w:rsidRDefault="00087962" w:rsidP="00087962">
            <w:pPr>
              <w:pStyle w:val="Default"/>
              <w:jc w:val="both"/>
              <w:rPr>
                <w:sz w:val="20"/>
                <w:szCs w:val="20"/>
              </w:rPr>
            </w:pPr>
          </w:p>
          <w:p w14:paraId="712524CF" w14:textId="1756AB3E" w:rsidR="00087962" w:rsidRPr="008B1008" w:rsidRDefault="00CF74D6" w:rsidP="00087962">
            <w:pPr>
              <w:pStyle w:val="Default"/>
              <w:jc w:val="both"/>
              <w:rPr>
                <w:sz w:val="20"/>
                <w:szCs w:val="20"/>
              </w:rPr>
            </w:pPr>
            <w:r w:rsidRPr="008B1008">
              <w:rPr>
                <w:sz w:val="20"/>
                <w:szCs w:val="20"/>
              </w:rPr>
              <w:t>Način</w:t>
            </w:r>
            <w:r w:rsidR="005B4F10">
              <w:rPr>
                <w:sz w:val="20"/>
                <w:szCs w:val="20"/>
              </w:rPr>
              <w:t>i</w:t>
            </w:r>
            <w:r w:rsidRPr="008B1008">
              <w:rPr>
                <w:sz w:val="20"/>
                <w:szCs w:val="20"/>
              </w:rPr>
              <w:t xml:space="preserve"> dokazovanja:</w:t>
            </w:r>
          </w:p>
          <w:p w14:paraId="39021C40" w14:textId="77777777" w:rsidR="00087962" w:rsidRPr="008B1008" w:rsidRDefault="00087962" w:rsidP="00087962">
            <w:pPr>
              <w:pStyle w:val="Default"/>
              <w:jc w:val="both"/>
              <w:rPr>
                <w:sz w:val="20"/>
                <w:szCs w:val="20"/>
                <w:u w:val="single"/>
              </w:rPr>
            </w:pPr>
          </w:p>
          <w:p w14:paraId="21029141" w14:textId="77777777" w:rsidR="00087962" w:rsidRPr="008B1008" w:rsidRDefault="00087962" w:rsidP="00087962">
            <w:pPr>
              <w:pStyle w:val="Default"/>
              <w:jc w:val="both"/>
              <w:rPr>
                <w:sz w:val="20"/>
                <w:szCs w:val="20"/>
              </w:rPr>
            </w:pPr>
            <w:r w:rsidRPr="008B1008">
              <w:rPr>
                <w:sz w:val="20"/>
                <w:szCs w:val="20"/>
              </w:rPr>
              <w:t xml:space="preserve">Ponudnik mora k ponudbi priložiti: </w:t>
            </w:r>
          </w:p>
          <w:p w14:paraId="7A8B2175" w14:textId="77777777" w:rsidR="00087962" w:rsidRPr="008B1008" w:rsidRDefault="00087962" w:rsidP="00087962">
            <w:pPr>
              <w:pStyle w:val="Default"/>
              <w:jc w:val="both"/>
              <w:rPr>
                <w:sz w:val="20"/>
                <w:szCs w:val="20"/>
              </w:rPr>
            </w:pPr>
            <w:r w:rsidRPr="008B1008">
              <w:rPr>
                <w:sz w:val="20"/>
                <w:szCs w:val="20"/>
              </w:rPr>
              <w:t xml:space="preserve">– izjavo, da bo pri dobavi blaga izpolnil zahtevo, in ustrezno dokazilo, iz katerega izhaja, da so zahteve izpolnjene, ali </w:t>
            </w:r>
          </w:p>
          <w:p w14:paraId="468F8435" w14:textId="77777777" w:rsidR="00087962" w:rsidRPr="008B1008" w:rsidRDefault="00087962" w:rsidP="00087962">
            <w:pPr>
              <w:pStyle w:val="Default"/>
              <w:jc w:val="both"/>
              <w:rPr>
                <w:sz w:val="20"/>
                <w:szCs w:val="20"/>
              </w:rPr>
            </w:pPr>
            <w:r w:rsidRPr="008B1008">
              <w:rPr>
                <w:sz w:val="20"/>
                <w:szCs w:val="20"/>
              </w:rPr>
              <w:t xml:space="preserve">– potrdilo, da ima blago znak za okolje EU za čistila (angl. </w:t>
            </w:r>
            <w:proofErr w:type="spellStart"/>
            <w:r w:rsidRPr="008B1008">
              <w:rPr>
                <w:i/>
                <w:iCs/>
                <w:sz w:val="20"/>
                <w:szCs w:val="20"/>
              </w:rPr>
              <w:t>Ecolabel</w:t>
            </w:r>
            <w:proofErr w:type="spellEnd"/>
            <w:r w:rsidRPr="008B1008">
              <w:rPr>
                <w:i/>
                <w:iCs/>
                <w:sz w:val="20"/>
                <w:szCs w:val="20"/>
              </w:rPr>
              <w:t xml:space="preserve"> </w:t>
            </w:r>
            <w:proofErr w:type="spellStart"/>
            <w:r w:rsidRPr="008B1008">
              <w:rPr>
                <w:i/>
                <w:iCs/>
                <w:sz w:val="20"/>
                <w:szCs w:val="20"/>
              </w:rPr>
              <w:t>for</w:t>
            </w:r>
            <w:proofErr w:type="spellEnd"/>
            <w:r w:rsidRPr="008B1008">
              <w:rPr>
                <w:i/>
                <w:iCs/>
                <w:sz w:val="20"/>
                <w:szCs w:val="20"/>
              </w:rPr>
              <w:t xml:space="preserve"> </w:t>
            </w:r>
            <w:proofErr w:type="spellStart"/>
            <w:r w:rsidRPr="008B1008">
              <w:rPr>
                <w:i/>
                <w:iCs/>
                <w:sz w:val="20"/>
                <w:szCs w:val="20"/>
              </w:rPr>
              <w:t>Hard</w:t>
            </w:r>
            <w:proofErr w:type="spellEnd"/>
            <w:r w:rsidRPr="008B1008">
              <w:rPr>
                <w:i/>
                <w:iCs/>
                <w:sz w:val="20"/>
                <w:szCs w:val="20"/>
              </w:rPr>
              <w:t xml:space="preserve"> </w:t>
            </w:r>
            <w:proofErr w:type="spellStart"/>
            <w:r w:rsidRPr="008B1008">
              <w:rPr>
                <w:i/>
                <w:iCs/>
                <w:sz w:val="20"/>
                <w:szCs w:val="20"/>
              </w:rPr>
              <w:t>Surface</w:t>
            </w:r>
            <w:proofErr w:type="spellEnd"/>
            <w:r w:rsidRPr="008B1008">
              <w:rPr>
                <w:i/>
                <w:iCs/>
                <w:sz w:val="20"/>
                <w:szCs w:val="20"/>
              </w:rPr>
              <w:t xml:space="preserve"> </w:t>
            </w:r>
            <w:proofErr w:type="spellStart"/>
            <w:r w:rsidRPr="008B1008">
              <w:rPr>
                <w:i/>
                <w:iCs/>
                <w:sz w:val="20"/>
                <w:szCs w:val="20"/>
              </w:rPr>
              <w:t>Cleaning</w:t>
            </w:r>
            <w:proofErr w:type="spellEnd"/>
            <w:r w:rsidRPr="008B1008">
              <w:rPr>
                <w:i/>
                <w:iCs/>
                <w:sz w:val="20"/>
                <w:szCs w:val="20"/>
              </w:rPr>
              <w:t xml:space="preserve"> </w:t>
            </w:r>
            <w:proofErr w:type="spellStart"/>
            <w:r w:rsidRPr="008B1008">
              <w:rPr>
                <w:i/>
                <w:iCs/>
                <w:sz w:val="20"/>
                <w:szCs w:val="20"/>
              </w:rPr>
              <w:t>products</w:t>
            </w:r>
            <w:proofErr w:type="spellEnd"/>
            <w:r w:rsidRPr="008B1008">
              <w:rPr>
                <w:sz w:val="20"/>
                <w:szCs w:val="20"/>
              </w:rPr>
              <w:t xml:space="preserve">), ali </w:t>
            </w:r>
          </w:p>
          <w:p w14:paraId="0ACFC517" w14:textId="77777777" w:rsidR="00087962" w:rsidRPr="008B1008" w:rsidRDefault="00087962" w:rsidP="00087962">
            <w:pPr>
              <w:pStyle w:val="Default"/>
              <w:jc w:val="both"/>
              <w:rPr>
                <w:sz w:val="20"/>
                <w:szCs w:val="20"/>
              </w:rPr>
            </w:pPr>
            <w:r w:rsidRPr="008B1008">
              <w:rPr>
                <w:sz w:val="20"/>
                <w:szCs w:val="20"/>
              </w:rPr>
              <w:t xml:space="preserve">– ustrezno dokazilo, iz katerega izhaja, da so zahteve izpolnjene, ali </w:t>
            </w:r>
          </w:p>
          <w:p w14:paraId="5FC8C30B" w14:textId="77777777" w:rsidR="005E1970" w:rsidRPr="008B1008" w:rsidRDefault="00087962" w:rsidP="00087962">
            <w:pPr>
              <w:pStyle w:val="Default"/>
              <w:jc w:val="both"/>
              <w:rPr>
                <w:sz w:val="20"/>
                <w:szCs w:val="20"/>
              </w:rPr>
            </w:pPr>
            <w:r w:rsidRPr="008B1008">
              <w:rPr>
                <w:sz w:val="20"/>
                <w:szCs w:val="20"/>
              </w:rPr>
              <w:t xml:space="preserve">– varnostne liste za vse izdelke, ki so predmet ponudbe. </w:t>
            </w:r>
          </w:p>
        </w:tc>
      </w:tr>
      <w:tr w:rsidR="005E1970" w:rsidRPr="008B1008" w14:paraId="454E5F7A" w14:textId="77777777" w:rsidTr="005E1970">
        <w:trPr>
          <w:trHeight w:val="1685"/>
        </w:trPr>
        <w:tc>
          <w:tcPr>
            <w:tcW w:w="959" w:type="dxa"/>
          </w:tcPr>
          <w:p w14:paraId="0227C74B" w14:textId="77777777" w:rsidR="005E1970" w:rsidRPr="008B1008" w:rsidRDefault="00735C4A" w:rsidP="00735C4A">
            <w:pPr>
              <w:jc w:val="center"/>
              <w:rPr>
                <w:rFonts w:ascii="Arial" w:eastAsia="Arial" w:hAnsi="Arial" w:cs="Arial"/>
                <w:sz w:val="20"/>
                <w:szCs w:val="20"/>
              </w:rPr>
            </w:pPr>
            <w:r w:rsidRPr="008B1008">
              <w:rPr>
                <w:rFonts w:ascii="Arial" w:eastAsia="Arial" w:hAnsi="Arial" w:cs="Arial"/>
                <w:sz w:val="20"/>
                <w:szCs w:val="20"/>
              </w:rPr>
              <w:lastRenderedPageBreak/>
              <w:t>4.</w:t>
            </w:r>
          </w:p>
        </w:tc>
        <w:tc>
          <w:tcPr>
            <w:tcW w:w="8373" w:type="dxa"/>
          </w:tcPr>
          <w:p w14:paraId="4B1546D0" w14:textId="77777777" w:rsidR="00735C4A" w:rsidRPr="008B1008" w:rsidRDefault="00735C4A" w:rsidP="00735C4A">
            <w:pPr>
              <w:pStyle w:val="Default"/>
              <w:jc w:val="both"/>
              <w:rPr>
                <w:sz w:val="20"/>
                <w:szCs w:val="20"/>
              </w:rPr>
            </w:pPr>
            <w:r w:rsidRPr="008B1008">
              <w:rPr>
                <w:sz w:val="20"/>
                <w:szCs w:val="20"/>
              </w:rPr>
              <w:t xml:space="preserve">Univerzalnem čistilu, čistilu za sanitarne prostore, čistilu za okna, detergentu za ročno pomivanje posode, detergentu za pomivalne stroje in detergentu za pranje perila morajo biti priložena jasna navodila za doziranje. </w:t>
            </w:r>
          </w:p>
          <w:p w14:paraId="0A4A66BF" w14:textId="77777777" w:rsidR="00735C4A" w:rsidRPr="008B1008" w:rsidRDefault="00735C4A" w:rsidP="00735C4A">
            <w:pPr>
              <w:pStyle w:val="Default"/>
              <w:jc w:val="both"/>
              <w:rPr>
                <w:sz w:val="20"/>
                <w:szCs w:val="20"/>
              </w:rPr>
            </w:pPr>
          </w:p>
          <w:p w14:paraId="635454F2" w14:textId="05745D95" w:rsidR="00735C4A" w:rsidRPr="008B1008" w:rsidRDefault="00CF74D6" w:rsidP="00735C4A">
            <w:pPr>
              <w:pStyle w:val="Default"/>
              <w:jc w:val="both"/>
              <w:rPr>
                <w:sz w:val="20"/>
                <w:szCs w:val="20"/>
              </w:rPr>
            </w:pPr>
            <w:r w:rsidRPr="008B1008">
              <w:rPr>
                <w:sz w:val="20"/>
                <w:szCs w:val="20"/>
              </w:rPr>
              <w:t>Način</w:t>
            </w:r>
            <w:r w:rsidR="009B0EF8">
              <w:rPr>
                <w:sz w:val="20"/>
                <w:szCs w:val="20"/>
              </w:rPr>
              <w:t>i</w:t>
            </w:r>
            <w:r w:rsidRPr="008B1008">
              <w:rPr>
                <w:sz w:val="20"/>
                <w:szCs w:val="20"/>
              </w:rPr>
              <w:t xml:space="preserve"> dokazovanja:</w:t>
            </w:r>
          </w:p>
          <w:p w14:paraId="354BC485" w14:textId="77777777" w:rsidR="00735C4A" w:rsidRPr="008B1008" w:rsidRDefault="00735C4A" w:rsidP="00735C4A">
            <w:pPr>
              <w:pStyle w:val="Default"/>
              <w:jc w:val="both"/>
              <w:rPr>
                <w:sz w:val="20"/>
                <w:szCs w:val="20"/>
                <w:u w:val="single"/>
              </w:rPr>
            </w:pPr>
          </w:p>
          <w:p w14:paraId="36BEFEC7" w14:textId="77777777" w:rsidR="00735C4A" w:rsidRPr="008B1008" w:rsidRDefault="00735C4A" w:rsidP="00735C4A">
            <w:pPr>
              <w:pStyle w:val="Default"/>
              <w:jc w:val="both"/>
              <w:rPr>
                <w:sz w:val="20"/>
                <w:szCs w:val="20"/>
              </w:rPr>
            </w:pPr>
            <w:r w:rsidRPr="008B1008">
              <w:rPr>
                <w:sz w:val="20"/>
                <w:szCs w:val="20"/>
              </w:rPr>
              <w:t xml:space="preserve">Ponudnik mora k ponudbi priložiti: </w:t>
            </w:r>
          </w:p>
          <w:p w14:paraId="5840F7AD" w14:textId="77777777" w:rsidR="00735C4A" w:rsidRPr="008B1008" w:rsidRDefault="00735C4A" w:rsidP="00735C4A">
            <w:pPr>
              <w:pStyle w:val="Default"/>
              <w:jc w:val="both"/>
              <w:rPr>
                <w:sz w:val="20"/>
                <w:szCs w:val="20"/>
              </w:rPr>
            </w:pPr>
            <w:r w:rsidRPr="008B1008">
              <w:rPr>
                <w:sz w:val="20"/>
                <w:szCs w:val="20"/>
              </w:rPr>
              <w:t xml:space="preserve">– izjavo, da bo pri dobavi blaga izpolnil zahtevo, ali </w:t>
            </w:r>
          </w:p>
          <w:p w14:paraId="4F6A8A74" w14:textId="77777777" w:rsidR="005E1970" w:rsidRPr="008B1008" w:rsidRDefault="00735C4A" w:rsidP="00735C4A">
            <w:pPr>
              <w:pStyle w:val="Default"/>
              <w:jc w:val="both"/>
              <w:rPr>
                <w:sz w:val="20"/>
                <w:szCs w:val="20"/>
              </w:rPr>
            </w:pPr>
            <w:r w:rsidRPr="008B1008">
              <w:rPr>
                <w:sz w:val="20"/>
                <w:szCs w:val="20"/>
              </w:rPr>
              <w:t xml:space="preserve">– navodila za doziranje. </w:t>
            </w:r>
          </w:p>
        </w:tc>
      </w:tr>
      <w:tr w:rsidR="005E1970" w:rsidRPr="008B1008" w14:paraId="77080BE8" w14:textId="77777777" w:rsidTr="005E1970">
        <w:trPr>
          <w:trHeight w:val="1685"/>
        </w:trPr>
        <w:tc>
          <w:tcPr>
            <w:tcW w:w="959" w:type="dxa"/>
          </w:tcPr>
          <w:p w14:paraId="6AB1B544" w14:textId="77777777" w:rsidR="005E1970" w:rsidRPr="008B1008" w:rsidRDefault="00735C4A" w:rsidP="00735C4A">
            <w:pPr>
              <w:jc w:val="center"/>
              <w:rPr>
                <w:rFonts w:ascii="Arial" w:eastAsia="Arial" w:hAnsi="Arial" w:cs="Arial"/>
                <w:sz w:val="20"/>
                <w:szCs w:val="20"/>
              </w:rPr>
            </w:pPr>
            <w:r w:rsidRPr="008B1008">
              <w:rPr>
                <w:rFonts w:ascii="Arial" w:eastAsia="Arial" w:hAnsi="Arial" w:cs="Arial"/>
                <w:sz w:val="20"/>
                <w:szCs w:val="20"/>
              </w:rPr>
              <w:t>5.</w:t>
            </w:r>
          </w:p>
        </w:tc>
        <w:tc>
          <w:tcPr>
            <w:tcW w:w="8373" w:type="dxa"/>
          </w:tcPr>
          <w:p w14:paraId="3E83EBC3" w14:textId="77777777" w:rsidR="00735C4A" w:rsidRPr="008B1008" w:rsidRDefault="00735C4A" w:rsidP="00735C4A">
            <w:pPr>
              <w:pStyle w:val="Default"/>
              <w:jc w:val="both"/>
              <w:rPr>
                <w:sz w:val="20"/>
                <w:szCs w:val="20"/>
              </w:rPr>
            </w:pPr>
            <w:r w:rsidRPr="008B1008">
              <w:rPr>
                <w:sz w:val="20"/>
                <w:szCs w:val="20"/>
              </w:rPr>
              <w:t xml:space="preserve">Razpršilci ne smejo vsebovati potisnega plina. </w:t>
            </w:r>
          </w:p>
          <w:p w14:paraId="65F86D8E" w14:textId="77777777" w:rsidR="00735C4A" w:rsidRPr="008B1008" w:rsidRDefault="00735C4A" w:rsidP="00735C4A">
            <w:pPr>
              <w:pStyle w:val="Default"/>
              <w:jc w:val="both"/>
              <w:rPr>
                <w:sz w:val="20"/>
                <w:szCs w:val="20"/>
              </w:rPr>
            </w:pPr>
          </w:p>
          <w:p w14:paraId="068FD900" w14:textId="5C36C2F7" w:rsidR="00735C4A" w:rsidRPr="008B1008" w:rsidRDefault="00735C4A" w:rsidP="00735C4A">
            <w:pPr>
              <w:pStyle w:val="Default"/>
              <w:jc w:val="both"/>
              <w:rPr>
                <w:sz w:val="20"/>
                <w:szCs w:val="20"/>
              </w:rPr>
            </w:pPr>
            <w:r w:rsidRPr="008B1008">
              <w:rPr>
                <w:sz w:val="20"/>
                <w:szCs w:val="20"/>
              </w:rPr>
              <w:t>Način</w:t>
            </w:r>
            <w:r w:rsidR="009B0EF8">
              <w:rPr>
                <w:sz w:val="20"/>
                <w:szCs w:val="20"/>
              </w:rPr>
              <w:t>i</w:t>
            </w:r>
            <w:r w:rsidRPr="008B1008">
              <w:rPr>
                <w:sz w:val="20"/>
                <w:szCs w:val="20"/>
              </w:rPr>
              <w:t xml:space="preserve"> dokazovanja</w:t>
            </w:r>
            <w:r w:rsidR="00CF74D6" w:rsidRPr="008B1008">
              <w:rPr>
                <w:sz w:val="20"/>
                <w:szCs w:val="20"/>
              </w:rPr>
              <w:t>:</w:t>
            </w:r>
            <w:r w:rsidRPr="008B1008">
              <w:rPr>
                <w:sz w:val="20"/>
                <w:szCs w:val="20"/>
              </w:rPr>
              <w:t xml:space="preserve"> </w:t>
            </w:r>
          </w:p>
          <w:p w14:paraId="57848481" w14:textId="77777777" w:rsidR="00735C4A" w:rsidRPr="008B1008" w:rsidRDefault="00735C4A" w:rsidP="00735C4A">
            <w:pPr>
              <w:pStyle w:val="Default"/>
              <w:jc w:val="both"/>
              <w:rPr>
                <w:sz w:val="20"/>
                <w:szCs w:val="20"/>
                <w:u w:val="single"/>
              </w:rPr>
            </w:pPr>
          </w:p>
          <w:p w14:paraId="11DC28D9" w14:textId="77777777" w:rsidR="00735C4A" w:rsidRPr="008B1008" w:rsidRDefault="00735C4A" w:rsidP="00735C4A">
            <w:pPr>
              <w:pStyle w:val="Default"/>
              <w:jc w:val="both"/>
              <w:rPr>
                <w:sz w:val="20"/>
                <w:szCs w:val="20"/>
              </w:rPr>
            </w:pPr>
            <w:r w:rsidRPr="008B1008">
              <w:rPr>
                <w:sz w:val="20"/>
                <w:szCs w:val="20"/>
              </w:rPr>
              <w:t xml:space="preserve">Ponudnik mora k ponudbi priložiti: </w:t>
            </w:r>
          </w:p>
          <w:p w14:paraId="4617DA75" w14:textId="77777777" w:rsidR="00735C4A" w:rsidRPr="008B1008" w:rsidRDefault="00735C4A" w:rsidP="00735C4A">
            <w:pPr>
              <w:pStyle w:val="Default"/>
              <w:jc w:val="both"/>
              <w:rPr>
                <w:sz w:val="20"/>
                <w:szCs w:val="20"/>
              </w:rPr>
            </w:pPr>
            <w:r w:rsidRPr="008B1008">
              <w:rPr>
                <w:sz w:val="20"/>
                <w:szCs w:val="20"/>
              </w:rPr>
              <w:t>– izjavo, da bo pri dobavi blaga izpolnil zahtevo, in ustrezno dokazilo, iz katerega izhaja, da so zahteve izpolnjene, ali</w:t>
            </w:r>
          </w:p>
          <w:p w14:paraId="1C249B3D" w14:textId="77777777" w:rsidR="00735C4A" w:rsidRPr="008B1008" w:rsidRDefault="00735C4A" w:rsidP="00735C4A">
            <w:pPr>
              <w:pStyle w:val="Default"/>
              <w:jc w:val="both"/>
              <w:rPr>
                <w:sz w:val="20"/>
                <w:szCs w:val="20"/>
              </w:rPr>
            </w:pPr>
            <w:r w:rsidRPr="008B1008">
              <w:rPr>
                <w:sz w:val="20"/>
                <w:szCs w:val="20"/>
              </w:rPr>
              <w:t xml:space="preserve">– potrdilo proizvajalca, iz katerega izhaja, da so zahteve izpolnjene, ali </w:t>
            </w:r>
          </w:p>
          <w:p w14:paraId="436439BE" w14:textId="77777777" w:rsidR="005E1970" w:rsidRPr="008B1008" w:rsidRDefault="00735C4A" w:rsidP="00B82E3B">
            <w:pPr>
              <w:pStyle w:val="Default"/>
              <w:jc w:val="both"/>
              <w:rPr>
                <w:sz w:val="20"/>
                <w:szCs w:val="20"/>
              </w:rPr>
            </w:pPr>
            <w:r w:rsidRPr="008B1008">
              <w:rPr>
                <w:sz w:val="20"/>
                <w:szCs w:val="20"/>
              </w:rPr>
              <w:t xml:space="preserve">– ustrezno dokazilo, iz katerega izhaja, da blago izpolnjuje zahteve. </w:t>
            </w:r>
          </w:p>
        </w:tc>
      </w:tr>
      <w:tr w:rsidR="00735C4A" w:rsidRPr="008B1008" w14:paraId="2F1AE946" w14:textId="77777777" w:rsidTr="005E1970">
        <w:trPr>
          <w:trHeight w:val="1685"/>
        </w:trPr>
        <w:tc>
          <w:tcPr>
            <w:tcW w:w="959" w:type="dxa"/>
          </w:tcPr>
          <w:p w14:paraId="0ABDB3FA" w14:textId="77777777" w:rsidR="00735C4A" w:rsidRPr="008B1008" w:rsidRDefault="00735C4A" w:rsidP="00735C4A">
            <w:pPr>
              <w:jc w:val="center"/>
              <w:rPr>
                <w:rFonts w:ascii="Arial" w:eastAsia="Arial" w:hAnsi="Arial" w:cs="Arial"/>
                <w:sz w:val="20"/>
                <w:szCs w:val="20"/>
              </w:rPr>
            </w:pPr>
            <w:r w:rsidRPr="008B1008">
              <w:rPr>
                <w:rFonts w:ascii="Arial" w:eastAsia="Arial" w:hAnsi="Arial" w:cs="Arial"/>
                <w:sz w:val="20"/>
                <w:szCs w:val="20"/>
              </w:rPr>
              <w:t>6.</w:t>
            </w:r>
          </w:p>
        </w:tc>
        <w:tc>
          <w:tcPr>
            <w:tcW w:w="8373" w:type="dxa"/>
          </w:tcPr>
          <w:p w14:paraId="2AAE387E" w14:textId="77777777" w:rsidR="00735C4A" w:rsidRPr="008B1008" w:rsidRDefault="00735C4A" w:rsidP="00735C4A">
            <w:pPr>
              <w:pStyle w:val="Default"/>
              <w:jc w:val="both"/>
              <w:rPr>
                <w:sz w:val="20"/>
                <w:szCs w:val="20"/>
              </w:rPr>
            </w:pPr>
            <w:r w:rsidRPr="008B1008">
              <w:rPr>
                <w:sz w:val="20"/>
                <w:szCs w:val="20"/>
              </w:rPr>
              <w:t xml:space="preserve">Usposobljenost za opravljanje storitve na okolju prijazen način. To mora zajemati dokazila o rednem usposabljanju osebja o zdravstvenih, varnostnih in okoljskih vidikih čiščenja. </w:t>
            </w:r>
          </w:p>
          <w:p w14:paraId="78B9F5DD" w14:textId="77777777" w:rsidR="00735C4A" w:rsidRPr="008B1008" w:rsidRDefault="00735C4A" w:rsidP="00735C4A">
            <w:pPr>
              <w:pStyle w:val="Default"/>
              <w:jc w:val="both"/>
              <w:rPr>
                <w:sz w:val="20"/>
                <w:szCs w:val="20"/>
              </w:rPr>
            </w:pPr>
          </w:p>
          <w:p w14:paraId="111A130D" w14:textId="77777777" w:rsidR="00735C4A" w:rsidRPr="008B1008" w:rsidRDefault="00735C4A" w:rsidP="00735C4A">
            <w:pPr>
              <w:pStyle w:val="Default"/>
              <w:jc w:val="both"/>
              <w:rPr>
                <w:sz w:val="20"/>
                <w:szCs w:val="20"/>
              </w:rPr>
            </w:pPr>
            <w:r w:rsidRPr="008B1008">
              <w:rPr>
                <w:sz w:val="20"/>
                <w:szCs w:val="20"/>
              </w:rPr>
              <w:t>Način dokazovanja</w:t>
            </w:r>
            <w:r w:rsidR="00CF74D6" w:rsidRPr="008B1008">
              <w:rPr>
                <w:sz w:val="20"/>
                <w:szCs w:val="20"/>
              </w:rPr>
              <w:t>:</w:t>
            </w:r>
          </w:p>
          <w:p w14:paraId="3059A5A0" w14:textId="77777777" w:rsidR="00735C4A" w:rsidRPr="008B1008" w:rsidRDefault="00735C4A" w:rsidP="00735C4A">
            <w:pPr>
              <w:pStyle w:val="Default"/>
              <w:jc w:val="both"/>
              <w:rPr>
                <w:sz w:val="20"/>
                <w:szCs w:val="20"/>
              </w:rPr>
            </w:pPr>
          </w:p>
          <w:p w14:paraId="7A33C509" w14:textId="77777777" w:rsidR="00735C4A" w:rsidRPr="008B1008" w:rsidRDefault="00735C4A" w:rsidP="00735C4A">
            <w:pPr>
              <w:pStyle w:val="Default"/>
              <w:jc w:val="both"/>
              <w:rPr>
                <w:sz w:val="20"/>
                <w:szCs w:val="20"/>
              </w:rPr>
            </w:pPr>
            <w:r w:rsidRPr="008B1008">
              <w:rPr>
                <w:sz w:val="20"/>
                <w:szCs w:val="20"/>
              </w:rPr>
              <w:t xml:space="preserve">Kot dokazilo o skladnosti se prizna vzpostavljen sistem ravnanja z okoljem (kot sta npr. EMAS ali ISO 14001). </w:t>
            </w:r>
          </w:p>
        </w:tc>
      </w:tr>
      <w:tr w:rsidR="00735C4A" w:rsidRPr="008B1008" w14:paraId="19F53C80" w14:textId="77777777" w:rsidTr="00036ADE">
        <w:trPr>
          <w:trHeight w:val="248"/>
        </w:trPr>
        <w:tc>
          <w:tcPr>
            <w:tcW w:w="9332" w:type="dxa"/>
            <w:gridSpan w:val="2"/>
            <w:shd w:val="clear" w:color="auto" w:fill="80AB21"/>
          </w:tcPr>
          <w:p w14:paraId="3673F7C6" w14:textId="77777777" w:rsidR="00735C4A" w:rsidRPr="008B1008" w:rsidRDefault="00735C4A" w:rsidP="00735C4A">
            <w:pPr>
              <w:tabs>
                <w:tab w:val="left" w:pos="920"/>
              </w:tabs>
              <w:jc w:val="both"/>
              <w:rPr>
                <w:rFonts w:ascii="Arial" w:eastAsia="Arial" w:hAnsi="Arial" w:cs="Arial"/>
                <w:b/>
                <w:sz w:val="16"/>
                <w:szCs w:val="16"/>
              </w:rPr>
            </w:pPr>
            <w:r w:rsidRPr="008B1008">
              <w:rPr>
                <w:rFonts w:ascii="Arial" w:eastAsia="Arial" w:hAnsi="Arial" w:cs="Arial"/>
                <w:b/>
                <w:sz w:val="20"/>
                <w:szCs w:val="20"/>
              </w:rPr>
              <w:t>5.1.2 Pogodbena določila</w:t>
            </w:r>
          </w:p>
        </w:tc>
      </w:tr>
      <w:tr w:rsidR="00735C4A" w:rsidRPr="008B1008" w14:paraId="668344C8" w14:textId="77777777" w:rsidTr="00D50BA0">
        <w:trPr>
          <w:trHeight w:val="290"/>
        </w:trPr>
        <w:tc>
          <w:tcPr>
            <w:tcW w:w="9332" w:type="dxa"/>
            <w:gridSpan w:val="2"/>
          </w:tcPr>
          <w:p w14:paraId="701EBE9B" w14:textId="77777777" w:rsidR="00735C4A" w:rsidRPr="008B1008" w:rsidRDefault="00D50BA0" w:rsidP="00036ADE">
            <w:pPr>
              <w:pStyle w:val="Default"/>
              <w:jc w:val="both"/>
              <w:rPr>
                <w:sz w:val="20"/>
                <w:szCs w:val="20"/>
              </w:rPr>
            </w:pPr>
            <w:r w:rsidRPr="008B1008">
              <w:rPr>
                <w:sz w:val="20"/>
                <w:szCs w:val="20"/>
              </w:rPr>
              <w:t xml:space="preserve">Naročnik med pogodbena določila vključi določilo: </w:t>
            </w:r>
          </w:p>
        </w:tc>
      </w:tr>
      <w:tr w:rsidR="00735C4A" w:rsidRPr="008B1008" w14:paraId="6D1AB1B7" w14:textId="77777777" w:rsidTr="00735C4A">
        <w:trPr>
          <w:trHeight w:val="770"/>
        </w:trPr>
        <w:tc>
          <w:tcPr>
            <w:tcW w:w="959" w:type="dxa"/>
          </w:tcPr>
          <w:p w14:paraId="54F28BE4" w14:textId="77777777" w:rsidR="00735C4A" w:rsidRPr="008B1008" w:rsidRDefault="00735C4A" w:rsidP="00036ADE">
            <w:pPr>
              <w:jc w:val="center"/>
              <w:rPr>
                <w:rFonts w:ascii="Arial" w:eastAsia="Arial" w:hAnsi="Arial" w:cs="Arial"/>
                <w:sz w:val="20"/>
                <w:szCs w:val="20"/>
              </w:rPr>
            </w:pPr>
            <w:r w:rsidRPr="008B1008">
              <w:rPr>
                <w:rFonts w:ascii="Arial" w:eastAsia="Arial" w:hAnsi="Arial" w:cs="Arial"/>
                <w:sz w:val="20"/>
                <w:szCs w:val="20"/>
              </w:rPr>
              <w:t>1.</w:t>
            </w:r>
          </w:p>
        </w:tc>
        <w:tc>
          <w:tcPr>
            <w:tcW w:w="8373" w:type="dxa"/>
          </w:tcPr>
          <w:p w14:paraId="77ED7E7E" w14:textId="77777777" w:rsidR="00735C4A" w:rsidRPr="008B1008" w:rsidRDefault="00735C4A" w:rsidP="00036ADE">
            <w:pPr>
              <w:pStyle w:val="Default"/>
              <w:jc w:val="both"/>
              <w:rPr>
                <w:sz w:val="13"/>
                <w:szCs w:val="13"/>
              </w:rPr>
            </w:pPr>
            <w:r w:rsidRPr="008B1008">
              <w:rPr>
                <w:sz w:val="20"/>
                <w:szCs w:val="20"/>
              </w:rPr>
              <w:t>Ponudnik mora v času veljavnosti pogodbe na naročnikovo zahtevo dokazati, da površinsko aktivne snovi v dobavljenem blagu izpolnjujejo zahteve glede biološke razgradljivosti iz Uredbe (ES) št. 648/2004.</w:t>
            </w:r>
            <w:r w:rsidRPr="008B1008">
              <w:rPr>
                <w:rStyle w:val="Sprotnaopomba-sklic"/>
                <w:sz w:val="20"/>
                <w:szCs w:val="20"/>
              </w:rPr>
              <w:footnoteReference w:id="6"/>
            </w:r>
          </w:p>
        </w:tc>
      </w:tr>
      <w:tr w:rsidR="00751FEC" w:rsidRPr="008B1008" w14:paraId="1105D79B" w14:textId="77777777" w:rsidTr="00735C4A">
        <w:trPr>
          <w:trHeight w:val="770"/>
        </w:trPr>
        <w:tc>
          <w:tcPr>
            <w:tcW w:w="959" w:type="dxa"/>
          </w:tcPr>
          <w:p w14:paraId="3420A2C1" w14:textId="77777777" w:rsidR="00751FEC" w:rsidRPr="008B1008" w:rsidRDefault="00751FEC" w:rsidP="00036ADE">
            <w:pPr>
              <w:jc w:val="center"/>
              <w:rPr>
                <w:rFonts w:ascii="Arial" w:eastAsia="Arial" w:hAnsi="Arial" w:cs="Arial"/>
                <w:sz w:val="20"/>
                <w:szCs w:val="20"/>
              </w:rPr>
            </w:pPr>
            <w:r w:rsidRPr="008B1008">
              <w:rPr>
                <w:rFonts w:ascii="Arial" w:eastAsia="Arial" w:hAnsi="Arial" w:cs="Arial"/>
                <w:sz w:val="20"/>
                <w:szCs w:val="20"/>
              </w:rPr>
              <w:t>2.</w:t>
            </w:r>
          </w:p>
        </w:tc>
        <w:tc>
          <w:tcPr>
            <w:tcW w:w="8373" w:type="dxa"/>
          </w:tcPr>
          <w:p w14:paraId="6310A7E5" w14:textId="77777777" w:rsidR="00751FEC" w:rsidRPr="008B1008" w:rsidRDefault="00751FEC" w:rsidP="00036ADE">
            <w:pPr>
              <w:pStyle w:val="Default"/>
              <w:jc w:val="both"/>
              <w:rPr>
                <w:sz w:val="20"/>
                <w:szCs w:val="20"/>
              </w:rPr>
            </w:pPr>
            <w:r w:rsidRPr="008B1008">
              <w:rPr>
                <w:sz w:val="20"/>
                <w:szCs w:val="20"/>
              </w:rPr>
              <w:t>Pogodbena kazen v višini X % skupne naročene vrednosti, se zaračuna dobavitelju za vsako dobavo, ki ne ustreza okoljskim zahtevam, podanim v razpisni dokumentaciji. Ustreznost se ugotavlja z laboratorijskim testiranjem pri neodvisni organizaciji. Skupna pogodbena kazen je lahko največ 10 % skupne pogodbene vrednosti. Pogodbena kazen se obračuna pri naslednjih izplačilih dobavitelju.</w:t>
            </w:r>
          </w:p>
        </w:tc>
      </w:tr>
      <w:tr w:rsidR="00735C4A" w:rsidRPr="008B1008" w14:paraId="485B3E04" w14:textId="77777777" w:rsidTr="00735C4A">
        <w:trPr>
          <w:trHeight w:val="541"/>
        </w:trPr>
        <w:tc>
          <w:tcPr>
            <w:tcW w:w="959" w:type="dxa"/>
          </w:tcPr>
          <w:p w14:paraId="282D1FDD" w14:textId="77777777" w:rsidR="00735C4A" w:rsidRPr="008B1008" w:rsidRDefault="00751FEC" w:rsidP="00036ADE">
            <w:pPr>
              <w:jc w:val="center"/>
              <w:rPr>
                <w:rFonts w:ascii="Arial" w:eastAsia="Arial" w:hAnsi="Arial" w:cs="Arial"/>
                <w:sz w:val="20"/>
                <w:szCs w:val="20"/>
              </w:rPr>
            </w:pPr>
            <w:r w:rsidRPr="008B1008">
              <w:rPr>
                <w:rFonts w:ascii="Arial" w:eastAsia="Arial" w:hAnsi="Arial" w:cs="Arial"/>
                <w:sz w:val="20"/>
                <w:szCs w:val="20"/>
              </w:rPr>
              <w:t>3</w:t>
            </w:r>
            <w:r w:rsidR="00735C4A" w:rsidRPr="008B1008">
              <w:rPr>
                <w:rFonts w:ascii="Arial" w:eastAsia="Arial" w:hAnsi="Arial" w:cs="Arial"/>
                <w:sz w:val="20"/>
                <w:szCs w:val="20"/>
              </w:rPr>
              <w:t>.</w:t>
            </w:r>
          </w:p>
        </w:tc>
        <w:tc>
          <w:tcPr>
            <w:tcW w:w="8373" w:type="dxa"/>
          </w:tcPr>
          <w:p w14:paraId="662C30DB" w14:textId="77777777" w:rsidR="00735C4A" w:rsidRPr="008B1008" w:rsidRDefault="00735C4A" w:rsidP="00036ADE">
            <w:pPr>
              <w:pStyle w:val="Default"/>
              <w:jc w:val="both"/>
              <w:rPr>
                <w:sz w:val="20"/>
                <w:szCs w:val="20"/>
              </w:rPr>
            </w:pPr>
            <w:r w:rsidRPr="008B1008">
              <w:rPr>
                <w:sz w:val="20"/>
                <w:szCs w:val="20"/>
              </w:rPr>
              <w:t xml:space="preserve">V primeru, da ponudnik ne izpolnjuje pogodbenih obveznosti na način, predviden v pogodbi o izvedbi javnega naročila, naročnik od te pogodbe odstopi. </w:t>
            </w:r>
          </w:p>
        </w:tc>
      </w:tr>
    </w:tbl>
    <w:p w14:paraId="6F66EDFA" w14:textId="77777777" w:rsidR="00FD04E0" w:rsidRPr="008B1008" w:rsidRDefault="00FD04E0" w:rsidP="00FD04E0">
      <w:pPr>
        <w:spacing w:after="0"/>
        <w:jc w:val="both"/>
        <w:rPr>
          <w:rFonts w:ascii="Arial" w:eastAsia="Arial" w:hAnsi="Arial" w:cs="Arial"/>
          <w:b/>
          <w:sz w:val="20"/>
          <w:szCs w:val="20"/>
        </w:rPr>
      </w:pPr>
    </w:p>
    <w:p w14:paraId="5AC47772" w14:textId="77777777" w:rsidR="00CB0905" w:rsidRPr="008B1008" w:rsidRDefault="00CB0905">
      <w:pPr>
        <w:rPr>
          <w:rFonts w:ascii="Arial" w:eastAsia="Arial" w:hAnsi="Arial" w:cs="Arial"/>
          <w:b/>
          <w:color w:val="4F6228" w:themeColor="accent3" w:themeShade="80"/>
          <w:sz w:val="20"/>
          <w:szCs w:val="20"/>
        </w:rPr>
      </w:pPr>
      <w:r w:rsidRPr="008B1008">
        <w:rPr>
          <w:rFonts w:ascii="Arial" w:eastAsia="Arial" w:hAnsi="Arial" w:cs="Arial"/>
          <w:b/>
          <w:color w:val="4F6228" w:themeColor="accent3" w:themeShade="80"/>
          <w:sz w:val="20"/>
          <w:szCs w:val="20"/>
        </w:rPr>
        <w:br w:type="page"/>
      </w:r>
    </w:p>
    <w:p w14:paraId="3E273259" w14:textId="77777777" w:rsidR="00D05E74" w:rsidRPr="008B1008" w:rsidRDefault="00D05E74" w:rsidP="00D05E74">
      <w:pPr>
        <w:pStyle w:val="Odstavekseznama"/>
        <w:numPr>
          <w:ilvl w:val="0"/>
          <w:numId w:val="14"/>
        </w:numPr>
        <w:spacing w:after="0"/>
        <w:jc w:val="both"/>
        <w:rPr>
          <w:rFonts w:ascii="Arial" w:eastAsia="Arial" w:hAnsi="Arial" w:cs="Arial"/>
          <w:b/>
          <w:color w:val="4F6228" w:themeColor="accent3" w:themeShade="80"/>
          <w:sz w:val="20"/>
          <w:szCs w:val="20"/>
        </w:rPr>
      </w:pPr>
      <w:r w:rsidRPr="008B1008">
        <w:rPr>
          <w:rFonts w:ascii="Arial" w:eastAsia="Arial" w:hAnsi="Arial" w:cs="Arial"/>
          <w:b/>
          <w:color w:val="4F6228" w:themeColor="accent3" w:themeShade="80"/>
          <w:sz w:val="20"/>
          <w:szCs w:val="20"/>
        </w:rPr>
        <w:lastRenderedPageBreak/>
        <w:t>Storitve čiščenja</w:t>
      </w:r>
    </w:p>
    <w:p w14:paraId="00C34352" w14:textId="77777777" w:rsidR="00FD04E0" w:rsidRPr="008B1008" w:rsidRDefault="00FD04E0" w:rsidP="00FD04E0">
      <w:pPr>
        <w:spacing w:after="0"/>
        <w:jc w:val="both"/>
        <w:rPr>
          <w:rFonts w:ascii="Arial" w:eastAsia="Arial" w:hAnsi="Arial" w:cs="Arial"/>
          <w:b/>
          <w:sz w:val="20"/>
          <w:szCs w:val="20"/>
        </w:rPr>
      </w:pPr>
    </w:p>
    <w:tbl>
      <w:tblPr>
        <w:tblStyle w:val="Tabelamrea"/>
        <w:tblW w:w="9332" w:type="dxa"/>
        <w:tblLook w:val="04A0" w:firstRow="1" w:lastRow="0" w:firstColumn="1" w:lastColumn="0" w:noHBand="0" w:noVBand="1"/>
      </w:tblPr>
      <w:tblGrid>
        <w:gridCol w:w="959"/>
        <w:gridCol w:w="8373"/>
      </w:tblGrid>
      <w:tr w:rsidR="00D05E74" w:rsidRPr="008B1008" w14:paraId="69B8ACC4" w14:textId="77777777" w:rsidTr="00036ADE">
        <w:trPr>
          <w:trHeight w:val="248"/>
        </w:trPr>
        <w:tc>
          <w:tcPr>
            <w:tcW w:w="9332" w:type="dxa"/>
            <w:gridSpan w:val="2"/>
            <w:shd w:val="clear" w:color="auto" w:fill="80AB21"/>
          </w:tcPr>
          <w:p w14:paraId="5DFA6319" w14:textId="77777777" w:rsidR="00D05E74" w:rsidRPr="008B1008" w:rsidRDefault="00D05E74" w:rsidP="00036ADE">
            <w:pPr>
              <w:tabs>
                <w:tab w:val="left" w:pos="920"/>
              </w:tabs>
              <w:jc w:val="both"/>
              <w:rPr>
                <w:rFonts w:ascii="Arial" w:eastAsia="Arial" w:hAnsi="Arial" w:cs="Arial"/>
                <w:b/>
                <w:sz w:val="16"/>
                <w:szCs w:val="16"/>
              </w:rPr>
            </w:pPr>
            <w:r w:rsidRPr="008B1008">
              <w:rPr>
                <w:rFonts w:ascii="Arial" w:eastAsia="Arial" w:hAnsi="Arial" w:cs="Arial"/>
                <w:b/>
                <w:sz w:val="20"/>
                <w:szCs w:val="20"/>
              </w:rPr>
              <w:t>5.2.1 Tehnične specifikacije</w:t>
            </w:r>
          </w:p>
        </w:tc>
      </w:tr>
      <w:tr w:rsidR="00D05E74" w:rsidRPr="008B1008" w14:paraId="70AFD549" w14:textId="77777777" w:rsidTr="00036ADE">
        <w:trPr>
          <w:trHeight w:val="549"/>
        </w:trPr>
        <w:tc>
          <w:tcPr>
            <w:tcW w:w="9332" w:type="dxa"/>
            <w:gridSpan w:val="2"/>
          </w:tcPr>
          <w:p w14:paraId="6CC8DC14" w14:textId="77777777" w:rsidR="00D05E74" w:rsidRPr="008B1008" w:rsidRDefault="00D05E74" w:rsidP="00036ADE">
            <w:pPr>
              <w:pStyle w:val="Default"/>
              <w:jc w:val="both"/>
              <w:rPr>
                <w:sz w:val="20"/>
                <w:szCs w:val="20"/>
              </w:rPr>
            </w:pPr>
            <w:r w:rsidRPr="008B1008">
              <w:rPr>
                <w:sz w:val="20"/>
                <w:szCs w:val="20"/>
              </w:rPr>
              <w:t xml:space="preserve">Naročnik v tehničnih specifikacijah poleg ostalih zahtev, ki se nanašajo na predmet javnega naročila ali posameznega sklopa, določi: </w:t>
            </w:r>
          </w:p>
        </w:tc>
      </w:tr>
      <w:tr w:rsidR="00D05E74" w:rsidRPr="008B1008" w14:paraId="4F639812" w14:textId="77777777" w:rsidTr="00036ADE">
        <w:trPr>
          <w:trHeight w:val="1685"/>
        </w:trPr>
        <w:tc>
          <w:tcPr>
            <w:tcW w:w="959" w:type="dxa"/>
          </w:tcPr>
          <w:p w14:paraId="2496529F" w14:textId="77777777" w:rsidR="00D05E74" w:rsidRPr="008B1008" w:rsidRDefault="00D05E74" w:rsidP="00036ADE">
            <w:pPr>
              <w:jc w:val="center"/>
              <w:rPr>
                <w:rFonts w:ascii="Arial" w:eastAsia="Arial" w:hAnsi="Arial" w:cs="Arial"/>
                <w:sz w:val="20"/>
                <w:szCs w:val="20"/>
              </w:rPr>
            </w:pPr>
            <w:r w:rsidRPr="008B1008">
              <w:rPr>
                <w:rFonts w:ascii="Arial" w:eastAsia="Arial" w:hAnsi="Arial" w:cs="Arial"/>
                <w:sz w:val="20"/>
                <w:szCs w:val="20"/>
              </w:rPr>
              <w:t>1.</w:t>
            </w:r>
          </w:p>
        </w:tc>
        <w:tc>
          <w:tcPr>
            <w:tcW w:w="8373" w:type="dxa"/>
          </w:tcPr>
          <w:p w14:paraId="35EC7667" w14:textId="77777777" w:rsidR="00D05E74" w:rsidRPr="008B1008" w:rsidRDefault="00D05E74" w:rsidP="00D05E74">
            <w:pPr>
              <w:pStyle w:val="Default"/>
              <w:jc w:val="both"/>
              <w:rPr>
                <w:sz w:val="20"/>
                <w:szCs w:val="20"/>
              </w:rPr>
            </w:pPr>
            <w:r w:rsidRPr="008B1008">
              <w:rPr>
                <w:sz w:val="20"/>
                <w:szCs w:val="20"/>
              </w:rPr>
              <w:t xml:space="preserve">Univerzalna čistila, čistila za sanitarne prostore, čistila za okna, detergenti za ročno pomivanje posode in detergenti za pomivalne stroje, ki jih uporablja ponudnik, morajo izpolnjevati tehnične specifikacije, opredeljene v točki 5.1.1 te priloge. </w:t>
            </w:r>
          </w:p>
          <w:p w14:paraId="4B8722B0" w14:textId="77777777" w:rsidR="00D05E74" w:rsidRPr="008B1008" w:rsidRDefault="00D05E74" w:rsidP="00036ADE">
            <w:pPr>
              <w:pStyle w:val="Default"/>
              <w:jc w:val="both"/>
              <w:rPr>
                <w:sz w:val="20"/>
                <w:szCs w:val="20"/>
              </w:rPr>
            </w:pPr>
          </w:p>
          <w:p w14:paraId="1A4A888A" w14:textId="3BE27385" w:rsidR="00D05E74" w:rsidRPr="008B1008" w:rsidRDefault="00D05E74" w:rsidP="00036ADE">
            <w:pPr>
              <w:pStyle w:val="Default"/>
              <w:jc w:val="both"/>
              <w:rPr>
                <w:sz w:val="20"/>
                <w:szCs w:val="20"/>
              </w:rPr>
            </w:pPr>
            <w:r w:rsidRPr="008B1008">
              <w:rPr>
                <w:sz w:val="20"/>
                <w:szCs w:val="20"/>
              </w:rPr>
              <w:t>N</w:t>
            </w:r>
            <w:r w:rsidR="00CF74D6" w:rsidRPr="008B1008">
              <w:rPr>
                <w:sz w:val="20"/>
                <w:szCs w:val="20"/>
              </w:rPr>
              <w:t>ačin</w:t>
            </w:r>
            <w:r w:rsidR="009B0EF8">
              <w:rPr>
                <w:sz w:val="20"/>
                <w:szCs w:val="20"/>
              </w:rPr>
              <w:t>i</w:t>
            </w:r>
            <w:r w:rsidR="00CF74D6" w:rsidRPr="008B1008">
              <w:rPr>
                <w:sz w:val="20"/>
                <w:szCs w:val="20"/>
              </w:rPr>
              <w:t xml:space="preserve"> dokazovanja:</w:t>
            </w:r>
          </w:p>
          <w:p w14:paraId="3864DE5D" w14:textId="77777777" w:rsidR="00D05E74" w:rsidRPr="008B1008" w:rsidRDefault="00D05E74" w:rsidP="00036ADE">
            <w:pPr>
              <w:pStyle w:val="Default"/>
              <w:jc w:val="both"/>
              <w:rPr>
                <w:sz w:val="20"/>
                <w:szCs w:val="20"/>
                <w:u w:val="single"/>
              </w:rPr>
            </w:pPr>
          </w:p>
          <w:p w14:paraId="10B37386" w14:textId="77777777" w:rsidR="00D05E74" w:rsidRPr="008B1008" w:rsidRDefault="00D05E74" w:rsidP="00036ADE">
            <w:pPr>
              <w:pStyle w:val="Default"/>
              <w:jc w:val="both"/>
              <w:rPr>
                <w:sz w:val="20"/>
                <w:szCs w:val="20"/>
              </w:rPr>
            </w:pPr>
            <w:r w:rsidRPr="008B1008">
              <w:rPr>
                <w:sz w:val="20"/>
                <w:szCs w:val="20"/>
              </w:rPr>
              <w:t xml:space="preserve">Naročnik preveri izpolnjevanje zahtev na način, predviden v točki 5.1.1 te priloge. </w:t>
            </w:r>
          </w:p>
        </w:tc>
      </w:tr>
      <w:tr w:rsidR="00D05E74" w:rsidRPr="008B1008" w14:paraId="7691A589" w14:textId="77777777" w:rsidTr="00CB0905">
        <w:trPr>
          <w:trHeight w:val="1771"/>
        </w:trPr>
        <w:tc>
          <w:tcPr>
            <w:tcW w:w="959" w:type="dxa"/>
          </w:tcPr>
          <w:p w14:paraId="3ACDD3D0" w14:textId="77777777" w:rsidR="00D05E74" w:rsidRPr="008B1008" w:rsidRDefault="00D05E74" w:rsidP="00036ADE">
            <w:pPr>
              <w:jc w:val="center"/>
              <w:rPr>
                <w:rFonts w:ascii="Arial" w:eastAsia="Arial" w:hAnsi="Arial" w:cs="Arial"/>
                <w:sz w:val="20"/>
                <w:szCs w:val="20"/>
              </w:rPr>
            </w:pPr>
            <w:r w:rsidRPr="008B1008">
              <w:rPr>
                <w:rFonts w:ascii="Arial" w:eastAsia="Arial" w:hAnsi="Arial" w:cs="Arial"/>
                <w:sz w:val="20"/>
                <w:szCs w:val="20"/>
              </w:rPr>
              <w:t>2.</w:t>
            </w:r>
          </w:p>
        </w:tc>
        <w:tc>
          <w:tcPr>
            <w:tcW w:w="8373" w:type="dxa"/>
          </w:tcPr>
          <w:p w14:paraId="0543B446" w14:textId="77777777" w:rsidR="00CB0905" w:rsidRPr="008B1008" w:rsidRDefault="00CB0905" w:rsidP="00CB0905">
            <w:pPr>
              <w:pStyle w:val="Default"/>
              <w:jc w:val="both"/>
              <w:rPr>
                <w:sz w:val="20"/>
                <w:szCs w:val="20"/>
              </w:rPr>
            </w:pPr>
            <w:r w:rsidRPr="008B1008">
              <w:rPr>
                <w:sz w:val="20"/>
                <w:szCs w:val="20"/>
              </w:rPr>
              <w:t xml:space="preserve">Usposobljenost za opravljanje storitve na okolju prijazen način. To mora zajemati dokazila o rednem usposabljanju osebja o zdravstvenih, varnostnih in okoljskih vidikih čiščenja. </w:t>
            </w:r>
          </w:p>
          <w:p w14:paraId="11678F84" w14:textId="77777777" w:rsidR="00CB0905" w:rsidRPr="008B1008" w:rsidRDefault="00CB0905" w:rsidP="00CB0905">
            <w:pPr>
              <w:pStyle w:val="Default"/>
              <w:jc w:val="both"/>
              <w:rPr>
                <w:sz w:val="20"/>
                <w:szCs w:val="20"/>
              </w:rPr>
            </w:pPr>
          </w:p>
          <w:p w14:paraId="4CF96344" w14:textId="79767D78" w:rsidR="00CB0905" w:rsidRPr="008B1008" w:rsidRDefault="00CB0905" w:rsidP="00CB0905">
            <w:pPr>
              <w:pStyle w:val="Default"/>
              <w:jc w:val="both"/>
              <w:rPr>
                <w:sz w:val="20"/>
                <w:szCs w:val="20"/>
              </w:rPr>
            </w:pPr>
            <w:r w:rsidRPr="008B1008">
              <w:rPr>
                <w:sz w:val="20"/>
                <w:szCs w:val="20"/>
              </w:rPr>
              <w:t>Način</w:t>
            </w:r>
            <w:r w:rsidR="009B0EF8">
              <w:rPr>
                <w:sz w:val="20"/>
                <w:szCs w:val="20"/>
              </w:rPr>
              <w:t>i</w:t>
            </w:r>
            <w:r w:rsidRPr="008B1008">
              <w:rPr>
                <w:sz w:val="20"/>
                <w:szCs w:val="20"/>
              </w:rPr>
              <w:t xml:space="preserve"> dokazovanja</w:t>
            </w:r>
            <w:r w:rsidR="00CF74D6" w:rsidRPr="008B1008">
              <w:rPr>
                <w:sz w:val="20"/>
                <w:szCs w:val="20"/>
              </w:rPr>
              <w:t>:</w:t>
            </w:r>
          </w:p>
          <w:p w14:paraId="1661F6E8" w14:textId="77777777" w:rsidR="00CB0905" w:rsidRPr="008B1008" w:rsidRDefault="00CB0905" w:rsidP="00CB0905">
            <w:pPr>
              <w:jc w:val="both"/>
              <w:rPr>
                <w:sz w:val="20"/>
                <w:szCs w:val="20"/>
              </w:rPr>
            </w:pPr>
          </w:p>
          <w:p w14:paraId="4749D588" w14:textId="77777777" w:rsidR="00D05E74" w:rsidRPr="008B1008" w:rsidRDefault="00CB0905" w:rsidP="00CB0905">
            <w:pPr>
              <w:jc w:val="both"/>
              <w:rPr>
                <w:rFonts w:ascii="Arial" w:eastAsia="Arial" w:hAnsi="Arial" w:cs="Arial"/>
                <w:sz w:val="20"/>
                <w:szCs w:val="20"/>
              </w:rPr>
            </w:pPr>
            <w:r w:rsidRPr="008B1008">
              <w:rPr>
                <w:rFonts w:ascii="Arial" w:hAnsi="Arial" w:cs="Arial"/>
                <w:sz w:val="20"/>
                <w:szCs w:val="20"/>
              </w:rPr>
              <w:t xml:space="preserve">Kot dokazilo o skladnosti se prizna vzpostavljen sistem ravnanja z okoljem (kot sta npr. EMAS ali ISO 14001). </w:t>
            </w:r>
          </w:p>
        </w:tc>
      </w:tr>
      <w:tr w:rsidR="00D05E74" w:rsidRPr="008B1008" w14:paraId="269F07EF" w14:textId="77777777" w:rsidTr="00036ADE">
        <w:trPr>
          <w:trHeight w:val="248"/>
        </w:trPr>
        <w:tc>
          <w:tcPr>
            <w:tcW w:w="9332" w:type="dxa"/>
            <w:gridSpan w:val="2"/>
            <w:shd w:val="clear" w:color="auto" w:fill="80AB21"/>
          </w:tcPr>
          <w:p w14:paraId="4C885E86" w14:textId="77777777" w:rsidR="00D05E74" w:rsidRPr="008B1008" w:rsidRDefault="0050286B" w:rsidP="00036ADE">
            <w:pPr>
              <w:tabs>
                <w:tab w:val="left" w:pos="920"/>
              </w:tabs>
              <w:jc w:val="both"/>
              <w:rPr>
                <w:rFonts w:ascii="Arial" w:eastAsia="Arial" w:hAnsi="Arial" w:cs="Arial"/>
                <w:b/>
                <w:sz w:val="16"/>
                <w:szCs w:val="16"/>
              </w:rPr>
            </w:pPr>
            <w:r w:rsidRPr="008B1008">
              <w:rPr>
                <w:rFonts w:ascii="Arial" w:eastAsia="Arial" w:hAnsi="Arial" w:cs="Arial"/>
                <w:b/>
                <w:sz w:val="20"/>
                <w:szCs w:val="20"/>
              </w:rPr>
              <w:t>5.2</w:t>
            </w:r>
            <w:r w:rsidR="00D05E74" w:rsidRPr="008B1008">
              <w:rPr>
                <w:rFonts w:ascii="Arial" w:eastAsia="Arial" w:hAnsi="Arial" w:cs="Arial"/>
                <w:b/>
                <w:sz w:val="20"/>
                <w:szCs w:val="20"/>
              </w:rPr>
              <w:t>.2 Pogodbena določila</w:t>
            </w:r>
          </w:p>
        </w:tc>
      </w:tr>
      <w:tr w:rsidR="00D05E74" w:rsidRPr="008B1008" w14:paraId="24E75CAC" w14:textId="77777777" w:rsidTr="00D50BA0">
        <w:trPr>
          <w:trHeight w:val="298"/>
        </w:trPr>
        <w:tc>
          <w:tcPr>
            <w:tcW w:w="9332" w:type="dxa"/>
            <w:gridSpan w:val="2"/>
          </w:tcPr>
          <w:p w14:paraId="3E0019B7" w14:textId="77777777" w:rsidR="00D05E74" w:rsidRPr="008B1008" w:rsidRDefault="00D50BA0" w:rsidP="00036ADE">
            <w:pPr>
              <w:pStyle w:val="Default"/>
              <w:jc w:val="both"/>
              <w:rPr>
                <w:sz w:val="20"/>
                <w:szCs w:val="20"/>
              </w:rPr>
            </w:pPr>
            <w:r w:rsidRPr="008B1008">
              <w:rPr>
                <w:sz w:val="20"/>
                <w:szCs w:val="20"/>
              </w:rPr>
              <w:t>Naročnik med pogodbena določila vključi določilo:</w:t>
            </w:r>
          </w:p>
        </w:tc>
      </w:tr>
      <w:tr w:rsidR="00D05E74" w:rsidRPr="008B1008" w14:paraId="25FDB7DA" w14:textId="77777777" w:rsidTr="00E53849">
        <w:trPr>
          <w:trHeight w:val="700"/>
        </w:trPr>
        <w:tc>
          <w:tcPr>
            <w:tcW w:w="959" w:type="dxa"/>
          </w:tcPr>
          <w:p w14:paraId="5ADAE822" w14:textId="77777777" w:rsidR="00D05E74" w:rsidRPr="008B1008" w:rsidRDefault="00D05E74" w:rsidP="00036ADE">
            <w:pPr>
              <w:jc w:val="center"/>
              <w:rPr>
                <w:rFonts w:ascii="Arial" w:eastAsia="Arial" w:hAnsi="Arial" w:cs="Arial"/>
                <w:sz w:val="20"/>
                <w:szCs w:val="20"/>
              </w:rPr>
            </w:pPr>
            <w:r w:rsidRPr="008B1008">
              <w:rPr>
                <w:rFonts w:ascii="Arial" w:eastAsia="Arial" w:hAnsi="Arial" w:cs="Arial"/>
                <w:sz w:val="20"/>
                <w:szCs w:val="20"/>
              </w:rPr>
              <w:t>1.</w:t>
            </w:r>
          </w:p>
        </w:tc>
        <w:tc>
          <w:tcPr>
            <w:tcW w:w="8373" w:type="dxa"/>
          </w:tcPr>
          <w:p w14:paraId="1B083C4B" w14:textId="77777777" w:rsidR="00D05E74" w:rsidRPr="00E53849" w:rsidRDefault="00CB0905" w:rsidP="00036ADE">
            <w:pPr>
              <w:pStyle w:val="Default"/>
              <w:jc w:val="both"/>
              <w:rPr>
                <w:sz w:val="20"/>
                <w:szCs w:val="20"/>
              </w:rPr>
            </w:pPr>
            <w:r w:rsidRPr="008B1008">
              <w:rPr>
                <w:sz w:val="20"/>
                <w:szCs w:val="20"/>
              </w:rPr>
              <w:t xml:space="preserve">Ponudnik mora po prvih šestih mesecih in ob koncu vsakega leta izvajanja naročila priložiti seznam, s katerega sta razvidna ime in količina čistilnih sredstev, ki jih je porabil pri izvajanju storitve. </w:t>
            </w:r>
          </w:p>
        </w:tc>
      </w:tr>
      <w:tr w:rsidR="00751FEC" w:rsidRPr="008B1008" w14:paraId="31AD1609" w14:textId="77777777" w:rsidTr="00036ADE">
        <w:trPr>
          <w:trHeight w:val="770"/>
        </w:trPr>
        <w:tc>
          <w:tcPr>
            <w:tcW w:w="959" w:type="dxa"/>
          </w:tcPr>
          <w:p w14:paraId="1182FF4A" w14:textId="77777777" w:rsidR="00751FEC" w:rsidRPr="008B1008" w:rsidRDefault="00751FEC" w:rsidP="00036ADE">
            <w:pPr>
              <w:jc w:val="center"/>
              <w:rPr>
                <w:rFonts w:ascii="Arial" w:eastAsia="Arial" w:hAnsi="Arial" w:cs="Arial"/>
                <w:sz w:val="20"/>
                <w:szCs w:val="20"/>
              </w:rPr>
            </w:pPr>
            <w:r w:rsidRPr="008B1008">
              <w:rPr>
                <w:rFonts w:ascii="Arial" w:eastAsia="Arial" w:hAnsi="Arial" w:cs="Arial"/>
                <w:sz w:val="20"/>
                <w:szCs w:val="20"/>
              </w:rPr>
              <w:t>2.</w:t>
            </w:r>
          </w:p>
        </w:tc>
        <w:tc>
          <w:tcPr>
            <w:tcW w:w="8373" w:type="dxa"/>
          </w:tcPr>
          <w:p w14:paraId="69886C3B" w14:textId="77777777" w:rsidR="00751FEC" w:rsidRPr="008B1008" w:rsidRDefault="00751FEC" w:rsidP="00751FEC">
            <w:pPr>
              <w:pStyle w:val="Default"/>
              <w:jc w:val="both"/>
              <w:rPr>
                <w:sz w:val="20"/>
                <w:szCs w:val="20"/>
              </w:rPr>
            </w:pPr>
            <w:r w:rsidRPr="008B1008">
              <w:rPr>
                <w:sz w:val="20"/>
                <w:szCs w:val="20"/>
              </w:rPr>
              <w:t>Če izvajalec po svoji krivdi ne bo izvršil pogodbenih del na dogovorjen način oz. ustrezne kakovosti, je dolžan plačati naročniku pogodbeno kazen v višini X % ocenjene vrednosti pogodbe za vsako nepravilnost.</w:t>
            </w:r>
          </w:p>
        </w:tc>
      </w:tr>
      <w:tr w:rsidR="00D05E74" w:rsidRPr="008B1008" w14:paraId="42C8FC46" w14:textId="77777777" w:rsidTr="00036ADE">
        <w:trPr>
          <w:trHeight w:val="541"/>
        </w:trPr>
        <w:tc>
          <w:tcPr>
            <w:tcW w:w="959" w:type="dxa"/>
          </w:tcPr>
          <w:p w14:paraId="583321BF" w14:textId="77777777" w:rsidR="00D05E74" w:rsidRPr="008B1008" w:rsidRDefault="00751FEC" w:rsidP="00036ADE">
            <w:pPr>
              <w:jc w:val="center"/>
              <w:rPr>
                <w:rFonts w:ascii="Arial" w:eastAsia="Arial" w:hAnsi="Arial" w:cs="Arial"/>
                <w:sz w:val="20"/>
                <w:szCs w:val="20"/>
              </w:rPr>
            </w:pPr>
            <w:r w:rsidRPr="008B1008">
              <w:rPr>
                <w:rFonts w:ascii="Arial" w:eastAsia="Arial" w:hAnsi="Arial" w:cs="Arial"/>
                <w:sz w:val="20"/>
                <w:szCs w:val="20"/>
              </w:rPr>
              <w:t>3</w:t>
            </w:r>
            <w:r w:rsidR="00D05E74" w:rsidRPr="008B1008">
              <w:rPr>
                <w:rFonts w:ascii="Arial" w:eastAsia="Arial" w:hAnsi="Arial" w:cs="Arial"/>
                <w:sz w:val="20"/>
                <w:szCs w:val="20"/>
              </w:rPr>
              <w:t>.</w:t>
            </w:r>
          </w:p>
        </w:tc>
        <w:tc>
          <w:tcPr>
            <w:tcW w:w="8373" w:type="dxa"/>
          </w:tcPr>
          <w:p w14:paraId="3CA28B5B" w14:textId="77777777" w:rsidR="00D05E74" w:rsidRPr="008B1008" w:rsidRDefault="00CB0905" w:rsidP="00036ADE">
            <w:pPr>
              <w:pStyle w:val="Default"/>
              <w:jc w:val="both"/>
              <w:rPr>
                <w:sz w:val="20"/>
                <w:szCs w:val="20"/>
              </w:rPr>
            </w:pPr>
            <w:r w:rsidRPr="008B1008">
              <w:rPr>
                <w:sz w:val="20"/>
                <w:szCs w:val="20"/>
              </w:rPr>
              <w:t xml:space="preserve">V primeru, da ponudnik ne izpolnjuje pogodbenih obveznosti na način, predviden v pogodbi o izvedbi javnega naročila, naročnik od te pogodbe odstopi. </w:t>
            </w:r>
          </w:p>
        </w:tc>
      </w:tr>
    </w:tbl>
    <w:p w14:paraId="3382D795" w14:textId="77777777" w:rsidR="00D05E74" w:rsidRPr="008B1008" w:rsidRDefault="00D05E74" w:rsidP="00FD04E0">
      <w:pPr>
        <w:spacing w:after="0"/>
        <w:jc w:val="both"/>
        <w:rPr>
          <w:rFonts w:ascii="Arial" w:eastAsia="Arial" w:hAnsi="Arial" w:cs="Arial"/>
          <w:b/>
          <w:sz w:val="20"/>
          <w:szCs w:val="20"/>
        </w:rPr>
      </w:pPr>
    </w:p>
    <w:p w14:paraId="3D9533EA" w14:textId="77777777" w:rsidR="00CB0905" w:rsidRPr="008B1008" w:rsidRDefault="00CB0905">
      <w:pPr>
        <w:rPr>
          <w:rFonts w:ascii="Arial" w:eastAsia="Arial" w:hAnsi="Arial" w:cs="Arial"/>
          <w:b/>
          <w:sz w:val="20"/>
          <w:szCs w:val="20"/>
        </w:rPr>
      </w:pPr>
      <w:r w:rsidRPr="008B1008">
        <w:rPr>
          <w:rFonts w:ascii="Arial" w:eastAsia="Arial" w:hAnsi="Arial" w:cs="Arial"/>
          <w:b/>
          <w:sz w:val="20"/>
          <w:szCs w:val="20"/>
        </w:rPr>
        <w:br w:type="page"/>
      </w:r>
    </w:p>
    <w:p w14:paraId="1FF5681C" w14:textId="77777777" w:rsidR="00CB0905" w:rsidRPr="008B1008" w:rsidRDefault="00CB0905" w:rsidP="00CB0905">
      <w:pPr>
        <w:pStyle w:val="Odstavekseznama"/>
        <w:numPr>
          <w:ilvl w:val="0"/>
          <w:numId w:val="15"/>
        </w:numPr>
        <w:spacing w:after="0"/>
        <w:jc w:val="both"/>
        <w:rPr>
          <w:rFonts w:ascii="Arial" w:eastAsia="Arial" w:hAnsi="Arial" w:cs="Arial"/>
          <w:b/>
          <w:color w:val="4F6228" w:themeColor="accent3" w:themeShade="80"/>
          <w:sz w:val="20"/>
          <w:szCs w:val="20"/>
        </w:rPr>
      </w:pPr>
      <w:r w:rsidRPr="008B1008">
        <w:rPr>
          <w:rFonts w:ascii="Arial" w:eastAsia="Arial" w:hAnsi="Arial" w:cs="Arial"/>
          <w:b/>
          <w:color w:val="4F6228" w:themeColor="accent3" w:themeShade="80"/>
          <w:sz w:val="20"/>
          <w:szCs w:val="20"/>
        </w:rPr>
        <w:lastRenderedPageBreak/>
        <w:t>Storitve pranja perila</w:t>
      </w:r>
    </w:p>
    <w:p w14:paraId="50BD5F77" w14:textId="77777777" w:rsidR="00CB0905" w:rsidRPr="008B1008" w:rsidRDefault="00CB0905" w:rsidP="00FD04E0">
      <w:pPr>
        <w:spacing w:after="0"/>
        <w:jc w:val="both"/>
        <w:rPr>
          <w:rFonts w:ascii="Arial" w:eastAsia="Arial" w:hAnsi="Arial" w:cs="Arial"/>
          <w:b/>
          <w:sz w:val="20"/>
          <w:szCs w:val="20"/>
        </w:rPr>
      </w:pPr>
    </w:p>
    <w:tbl>
      <w:tblPr>
        <w:tblStyle w:val="Tabelamrea"/>
        <w:tblW w:w="9332" w:type="dxa"/>
        <w:tblLook w:val="04A0" w:firstRow="1" w:lastRow="0" w:firstColumn="1" w:lastColumn="0" w:noHBand="0" w:noVBand="1"/>
      </w:tblPr>
      <w:tblGrid>
        <w:gridCol w:w="959"/>
        <w:gridCol w:w="8373"/>
      </w:tblGrid>
      <w:tr w:rsidR="00CB0905" w:rsidRPr="008B1008" w14:paraId="1A7731E4" w14:textId="77777777" w:rsidTr="00C41BCC">
        <w:trPr>
          <w:trHeight w:val="248"/>
        </w:trPr>
        <w:tc>
          <w:tcPr>
            <w:tcW w:w="9332" w:type="dxa"/>
            <w:gridSpan w:val="2"/>
            <w:shd w:val="clear" w:color="auto" w:fill="80AB21"/>
          </w:tcPr>
          <w:p w14:paraId="0C04427B" w14:textId="77777777" w:rsidR="00CB0905" w:rsidRPr="008B1008" w:rsidRDefault="00CB0905" w:rsidP="00C41BCC">
            <w:pPr>
              <w:tabs>
                <w:tab w:val="left" w:pos="920"/>
              </w:tabs>
              <w:jc w:val="both"/>
              <w:rPr>
                <w:rFonts w:ascii="Arial" w:eastAsia="Arial" w:hAnsi="Arial" w:cs="Arial"/>
                <w:b/>
                <w:sz w:val="16"/>
                <w:szCs w:val="16"/>
              </w:rPr>
            </w:pPr>
            <w:r w:rsidRPr="008B1008">
              <w:rPr>
                <w:rFonts w:ascii="Arial" w:eastAsia="Arial" w:hAnsi="Arial" w:cs="Arial"/>
                <w:b/>
                <w:sz w:val="20"/>
                <w:szCs w:val="20"/>
              </w:rPr>
              <w:t>5.3.1 Tehnične specifikacije</w:t>
            </w:r>
          </w:p>
        </w:tc>
      </w:tr>
      <w:tr w:rsidR="00CB0905" w:rsidRPr="008B1008" w14:paraId="487EE25B" w14:textId="77777777" w:rsidTr="00C41BCC">
        <w:trPr>
          <w:trHeight w:val="549"/>
        </w:trPr>
        <w:tc>
          <w:tcPr>
            <w:tcW w:w="9332" w:type="dxa"/>
            <w:gridSpan w:val="2"/>
          </w:tcPr>
          <w:p w14:paraId="69C1BD0F" w14:textId="77777777" w:rsidR="00CB0905" w:rsidRPr="008B1008" w:rsidRDefault="00CB0905" w:rsidP="00C41BCC">
            <w:pPr>
              <w:pStyle w:val="Default"/>
              <w:jc w:val="both"/>
              <w:rPr>
                <w:sz w:val="20"/>
                <w:szCs w:val="20"/>
              </w:rPr>
            </w:pPr>
            <w:r w:rsidRPr="008B1008">
              <w:rPr>
                <w:sz w:val="20"/>
                <w:szCs w:val="20"/>
              </w:rPr>
              <w:t xml:space="preserve">Naročnik v tehničnih specifikacijah poleg ostalih zahtev, ki se nanašajo na predmet javnega naročila ali posameznega sklopa, določi: </w:t>
            </w:r>
          </w:p>
        </w:tc>
      </w:tr>
      <w:tr w:rsidR="00CB0905" w:rsidRPr="008B1008" w14:paraId="67800EA3" w14:textId="77777777" w:rsidTr="00CF74D6">
        <w:trPr>
          <w:trHeight w:val="1354"/>
        </w:trPr>
        <w:tc>
          <w:tcPr>
            <w:tcW w:w="959" w:type="dxa"/>
          </w:tcPr>
          <w:p w14:paraId="46BEAB34" w14:textId="77777777" w:rsidR="00CB0905" w:rsidRPr="008B1008" w:rsidRDefault="00CB0905" w:rsidP="00C41BCC">
            <w:pPr>
              <w:jc w:val="center"/>
              <w:rPr>
                <w:rFonts w:ascii="Arial" w:eastAsia="Arial" w:hAnsi="Arial" w:cs="Arial"/>
                <w:sz w:val="20"/>
                <w:szCs w:val="20"/>
              </w:rPr>
            </w:pPr>
            <w:r w:rsidRPr="008B1008">
              <w:rPr>
                <w:rFonts w:ascii="Arial" w:eastAsia="Arial" w:hAnsi="Arial" w:cs="Arial"/>
                <w:sz w:val="20"/>
                <w:szCs w:val="20"/>
              </w:rPr>
              <w:t>1.</w:t>
            </w:r>
          </w:p>
        </w:tc>
        <w:tc>
          <w:tcPr>
            <w:tcW w:w="8373" w:type="dxa"/>
          </w:tcPr>
          <w:p w14:paraId="1BBAC42F" w14:textId="77777777" w:rsidR="00CB0905" w:rsidRPr="008B1008" w:rsidRDefault="00CB0905" w:rsidP="00C41BCC">
            <w:pPr>
              <w:pStyle w:val="Default"/>
              <w:jc w:val="both"/>
              <w:rPr>
                <w:sz w:val="20"/>
                <w:szCs w:val="20"/>
              </w:rPr>
            </w:pPr>
            <w:r w:rsidRPr="008B1008">
              <w:rPr>
                <w:sz w:val="20"/>
                <w:szCs w:val="20"/>
              </w:rPr>
              <w:t xml:space="preserve">Detergenti za pranje perila, ki jih uporablja ponudnik, morajo izpolnjevati tehnične specifikacije, opredeljene v točki 5.1.1 te priloge. </w:t>
            </w:r>
          </w:p>
          <w:p w14:paraId="6704EDD4" w14:textId="77777777" w:rsidR="00CB0905" w:rsidRPr="008B1008" w:rsidRDefault="00CB0905" w:rsidP="00C41BCC">
            <w:pPr>
              <w:pStyle w:val="Default"/>
              <w:jc w:val="both"/>
              <w:rPr>
                <w:sz w:val="20"/>
                <w:szCs w:val="20"/>
              </w:rPr>
            </w:pPr>
          </w:p>
          <w:p w14:paraId="4324C50B" w14:textId="77777777" w:rsidR="00CB0905" w:rsidRPr="008B1008" w:rsidRDefault="00CB0905" w:rsidP="00C41BCC">
            <w:pPr>
              <w:pStyle w:val="Default"/>
              <w:jc w:val="both"/>
              <w:rPr>
                <w:sz w:val="20"/>
                <w:szCs w:val="20"/>
              </w:rPr>
            </w:pPr>
            <w:r w:rsidRPr="008B1008">
              <w:rPr>
                <w:sz w:val="20"/>
                <w:szCs w:val="20"/>
              </w:rPr>
              <w:t>N</w:t>
            </w:r>
            <w:r w:rsidR="00CF74D6" w:rsidRPr="008B1008">
              <w:rPr>
                <w:sz w:val="20"/>
                <w:szCs w:val="20"/>
              </w:rPr>
              <w:t>ačin dokazovanja:</w:t>
            </w:r>
          </w:p>
          <w:p w14:paraId="74A80777" w14:textId="77777777" w:rsidR="00CB0905" w:rsidRPr="008B1008" w:rsidRDefault="00CB0905" w:rsidP="00C41BCC">
            <w:pPr>
              <w:pStyle w:val="Default"/>
              <w:jc w:val="both"/>
              <w:rPr>
                <w:sz w:val="20"/>
                <w:szCs w:val="20"/>
                <w:u w:val="single"/>
              </w:rPr>
            </w:pPr>
          </w:p>
          <w:p w14:paraId="6D336394" w14:textId="77777777" w:rsidR="00CB0905" w:rsidRPr="008B1008" w:rsidRDefault="00CB0905" w:rsidP="00C41BCC">
            <w:pPr>
              <w:pStyle w:val="Default"/>
              <w:jc w:val="both"/>
              <w:rPr>
                <w:sz w:val="20"/>
                <w:szCs w:val="20"/>
              </w:rPr>
            </w:pPr>
            <w:r w:rsidRPr="008B1008">
              <w:rPr>
                <w:sz w:val="20"/>
                <w:szCs w:val="20"/>
              </w:rPr>
              <w:t xml:space="preserve">Naročnik preveri izpolnjevanje zahtev na način, predviden v točki 5.1.1 te priloge. </w:t>
            </w:r>
          </w:p>
        </w:tc>
      </w:tr>
      <w:tr w:rsidR="00CB0905" w:rsidRPr="008B1008" w14:paraId="072A2387" w14:textId="77777777" w:rsidTr="00C41BCC">
        <w:trPr>
          <w:trHeight w:val="1771"/>
        </w:trPr>
        <w:tc>
          <w:tcPr>
            <w:tcW w:w="959" w:type="dxa"/>
          </w:tcPr>
          <w:p w14:paraId="36BE7661" w14:textId="77777777" w:rsidR="00CB0905" w:rsidRPr="008B1008" w:rsidRDefault="00CB0905" w:rsidP="00C41BCC">
            <w:pPr>
              <w:jc w:val="center"/>
              <w:rPr>
                <w:rFonts w:ascii="Arial" w:eastAsia="Arial" w:hAnsi="Arial" w:cs="Arial"/>
                <w:sz w:val="20"/>
                <w:szCs w:val="20"/>
              </w:rPr>
            </w:pPr>
            <w:r w:rsidRPr="008B1008">
              <w:rPr>
                <w:rFonts w:ascii="Arial" w:eastAsia="Arial" w:hAnsi="Arial" w:cs="Arial"/>
                <w:sz w:val="20"/>
                <w:szCs w:val="20"/>
              </w:rPr>
              <w:t>2.</w:t>
            </w:r>
          </w:p>
        </w:tc>
        <w:tc>
          <w:tcPr>
            <w:tcW w:w="8373" w:type="dxa"/>
          </w:tcPr>
          <w:p w14:paraId="43D0480C" w14:textId="77777777" w:rsidR="00CF74D6" w:rsidRPr="008B1008" w:rsidRDefault="00CF74D6" w:rsidP="00CF74D6">
            <w:pPr>
              <w:pStyle w:val="Default"/>
              <w:jc w:val="both"/>
              <w:rPr>
                <w:sz w:val="20"/>
                <w:szCs w:val="20"/>
              </w:rPr>
            </w:pPr>
            <w:r w:rsidRPr="008B1008">
              <w:rPr>
                <w:sz w:val="20"/>
                <w:szCs w:val="20"/>
              </w:rPr>
              <w:t xml:space="preserve">Kadar ponudnik pri izvajanju storitve uporablja gospodinjski pralni stroj, napajan iz električnega omrežja, ali gospodinjski pralni stroj, napajan iz električnega omrežja, ki ga je mogoče napajati tudi akumulatorsko, vključno s tistim za ne gospodinjsko uporabo in vgradnim gospodinjskim pralnim strojem, mora biti vsaj eden od pralnih strojev, ki ga uporablja ponudnik, uvrščen v razred energijske učinkovitosti A, razen če ponudnik že razpolaga s potrebnimi stroji ali namerava za izvedbo naročila uporabiti rabljene stroje. </w:t>
            </w:r>
          </w:p>
          <w:p w14:paraId="2868C1E9" w14:textId="77777777" w:rsidR="00CF74D6" w:rsidRPr="008B1008" w:rsidRDefault="00CF74D6" w:rsidP="00CF74D6">
            <w:pPr>
              <w:pStyle w:val="Default"/>
              <w:jc w:val="both"/>
              <w:rPr>
                <w:sz w:val="20"/>
                <w:szCs w:val="20"/>
              </w:rPr>
            </w:pPr>
          </w:p>
          <w:p w14:paraId="55E3E168" w14:textId="77777777" w:rsidR="00CF74D6" w:rsidRPr="008B1008" w:rsidRDefault="00CF74D6" w:rsidP="00CF74D6">
            <w:pPr>
              <w:pStyle w:val="Default"/>
              <w:jc w:val="both"/>
              <w:rPr>
                <w:sz w:val="20"/>
                <w:szCs w:val="20"/>
              </w:rPr>
            </w:pPr>
            <w:r w:rsidRPr="008B1008">
              <w:rPr>
                <w:sz w:val="20"/>
                <w:szCs w:val="20"/>
              </w:rPr>
              <w:t xml:space="preserve">Način dokazovanja: </w:t>
            </w:r>
          </w:p>
          <w:p w14:paraId="224B43DA" w14:textId="77777777" w:rsidR="00CF74D6" w:rsidRPr="008B1008" w:rsidRDefault="00CF74D6" w:rsidP="00CF74D6">
            <w:pPr>
              <w:pStyle w:val="Default"/>
              <w:jc w:val="both"/>
              <w:rPr>
                <w:sz w:val="20"/>
                <w:szCs w:val="20"/>
              </w:rPr>
            </w:pPr>
          </w:p>
          <w:p w14:paraId="3C76B958" w14:textId="77777777" w:rsidR="00CF74D6" w:rsidRPr="008B1008" w:rsidRDefault="00CF74D6" w:rsidP="00CF74D6">
            <w:pPr>
              <w:pStyle w:val="Default"/>
              <w:jc w:val="both"/>
              <w:rPr>
                <w:sz w:val="20"/>
                <w:szCs w:val="20"/>
              </w:rPr>
            </w:pPr>
            <w:r w:rsidRPr="008B1008">
              <w:rPr>
                <w:sz w:val="20"/>
                <w:szCs w:val="20"/>
              </w:rPr>
              <w:t xml:space="preserve">Ponudnik mora k ponudbi priložiti: </w:t>
            </w:r>
          </w:p>
          <w:p w14:paraId="31B132D2" w14:textId="77777777" w:rsidR="00CF74D6" w:rsidRPr="008B1008" w:rsidRDefault="00CF74D6" w:rsidP="00CF74D6">
            <w:pPr>
              <w:pStyle w:val="Default"/>
              <w:jc w:val="both"/>
              <w:rPr>
                <w:sz w:val="20"/>
                <w:szCs w:val="20"/>
              </w:rPr>
            </w:pPr>
            <w:r w:rsidRPr="008B1008">
              <w:rPr>
                <w:sz w:val="20"/>
                <w:szCs w:val="20"/>
              </w:rPr>
              <w:t xml:space="preserve">– izjavo, da bo pri dobavi blaga izpolnil zahtevo, in ustrezno dokazilo, iz katerega izhaja, da so zahteve izpolnjene, ali </w:t>
            </w:r>
          </w:p>
          <w:p w14:paraId="75F7718F" w14:textId="77777777" w:rsidR="00CF74D6" w:rsidRPr="008B1008" w:rsidRDefault="00CF74D6" w:rsidP="00CF74D6">
            <w:pPr>
              <w:pStyle w:val="Default"/>
              <w:jc w:val="both"/>
              <w:rPr>
                <w:sz w:val="20"/>
                <w:szCs w:val="20"/>
              </w:rPr>
            </w:pPr>
            <w:r w:rsidRPr="008B1008">
              <w:rPr>
                <w:sz w:val="20"/>
                <w:szCs w:val="20"/>
              </w:rPr>
              <w:t xml:space="preserve">– tehnično dokumentacijo proizvajalca, iz katere izhaja, da so zahteve izpolnjene, ali </w:t>
            </w:r>
          </w:p>
          <w:p w14:paraId="30CC81E5" w14:textId="77777777" w:rsidR="00CF74D6" w:rsidRPr="008B1008" w:rsidRDefault="00CF74D6" w:rsidP="00CF74D6">
            <w:pPr>
              <w:pStyle w:val="Default"/>
              <w:jc w:val="both"/>
              <w:rPr>
                <w:sz w:val="20"/>
                <w:szCs w:val="20"/>
              </w:rPr>
            </w:pPr>
            <w:r w:rsidRPr="008B1008">
              <w:rPr>
                <w:sz w:val="20"/>
                <w:szCs w:val="20"/>
              </w:rPr>
              <w:t xml:space="preserve">– nalepko o energijski učinkovitosti, ali </w:t>
            </w:r>
          </w:p>
          <w:p w14:paraId="30A00D47" w14:textId="77777777" w:rsidR="00CB0905" w:rsidRPr="008B1008" w:rsidRDefault="00CF74D6" w:rsidP="00CF74D6">
            <w:pPr>
              <w:pStyle w:val="Default"/>
              <w:jc w:val="both"/>
              <w:rPr>
                <w:sz w:val="20"/>
                <w:szCs w:val="20"/>
              </w:rPr>
            </w:pPr>
            <w:r w:rsidRPr="008B1008">
              <w:rPr>
                <w:sz w:val="20"/>
                <w:szCs w:val="20"/>
              </w:rPr>
              <w:t xml:space="preserve">– ustrezno dokazilo, iz katerega izhaja, da so zahteve izpolnjene.  </w:t>
            </w:r>
          </w:p>
        </w:tc>
      </w:tr>
      <w:tr w:rsidR="00CB0905" w:rsidRPr="008B1008" w14:paraId="02E7160C" w14:textId="77777777" w:rsidTr="00E53849">
        <w:trPr>
          <w:trHeight w:val="1621"/>
        </w:trPr>
        <w:tc>
          <w:tcPr>
            <w:tcW w:w="959" w:type="dxa"/>
          </w:tcPr>
          <w:p w14:paraId="76A1B780" w14:textId="77777777" w:rsidR="00CB0905" w:rsidRPr="008B1008" w:rsidRDefault="00CB0905" w:rsidP="00C41BCC">
            <w:pPr>
              <w:jc w:val="center"/>
              <w:rPr>
                <w:rFonts w:ascii="Arial" w:eastAsia="Arial" w:hAnsi="Arial" w:cs="Arial"/>
                <w:sz w:val="20"/>
                <w:szCs w:val="20"/>
              </w:rPr>
            </w:pPr>
            <w:r w:rsidRPr="008B1008">
              <w:rPr>
                <w:rFonts w:ascii="Arial" w:eastAsia="Arial" w:hAnsi="Arial" w:cs="Arial"/>
                <w:sz w:val="20"/>
                <w:szCs w:val="20"/>
              </w:rPr>
              <w:t>3.</w:t>
            </w:r>
          </w:p>
        </w:tc>
        <w:tc>
          <w:tcPr>
            <w:tcW w:w="8373" w:type="dxa"/>
          </w:tcPr>
          <w:p w14:paraId="350991F3" w14:textId="77777777" w:rsidR="00CB0905" w:rsidRPr="008B1008" w:rsidRDefault="00CB0905" w:rsidP="00C41BCC">
            <w:pPr>
              <w:pStyle w:val="Default"/>
              <w:jc w:val="both"/>
              <w:rPr>
                <w:sz w:val="20"/>
                <w:szCs w:val="20"/>
              </w:rPr>
            </w:pPr>
            <w:r w:rsidRPr="008B1008">
              <w:rPr>
                <w:sz w:val="20"/>
                <w:szCs w:val="20"/>
              </w:rPr>
              <w:t xml:space="preserve">Usposobljenost za opravljanje storitve na okolju prijazen način. To mora zajemati dokazila o rednem usposabljanju osebja o zdravstvenih, varnostnih in okoljskih vidikih čiščenja. </w:t>
            </w:r>
          </w:p>
          <w:p w14:paraId="4B30F935" w14:textId="77777777" w:rsidR="00CB0905" w:rsidRPr="008B1008" w:rsidRDefault="00CB0905" w:rsidP="00C41BCC">
            <w:pPr>
              <w:pStyle w:val="Default"/>
              <w:jc w:val="both"/>
              <w:rPr>
                <w:sz w:val="20"/>
                <w:szCs w:val="20"/>
              </w:rPr>
            </w:pPr>
          </w:p>
          <w:p w14:paraId="30D54F9B" w14:textId="77777777" w:rsidR="00CB0905" w:rsidRPr="008B1008" w:rsidRDefault="00CB0905" w:rsidP="00C41BCC">
            <w:pPr>
              <w:pStyle w:val="Default"/>
              <w:jc w:val="both"/>
              <w:rPr>
                <w:sz w:val="20"/>
                <w:szCs w:val="20"/>
              </w:rPr>
            </w:pPr>
            <w:r w:rsidRPr="008B1008">
              <w:rPr>
                <w:sz w:val="20"/>
                <w:szCs w:val="20"/>
              </w:rPr>
              <w:t>Način dokazovanja</w:t>
            </w:r>
            <w:r w:rsidR="00CF74D6" w:rsidRPr="008B1008">
              <w:rPr>
                <w:sz w:val="20"/>
                <w:szCs w:val="20"/>
              </w:rPr>
              <w:t>:</w:t>
            </w:r>
          </w:p>
          <w:p w14:paraId="025BAFA0" w14:textId="77777777" w:rsidR="00CB0905" w:rsidRPr="008B1008" w:rsidRDefault="00CB0905" w:rsidP="00C41BCC">
            <w:pPr>
              <w:jc w:val="both"/>
              <w:rPr>
                <w:sz w:val="20"/>
                <w:szCs w:val="20"/>
              </w:rPr>
            </w:pPr>
          </w:p>
          <w:p w14:paraId="126D3717" w14:textId="77777777" w:rsidR="00CB0905" w:rsidRPr="008B1008" w:rsidRDefault="00CB0905" w:rsidP="00C41BCC">
            <w:pPr>
              <w:jc w:val="both"/>
              <w:rPr>
                <w:rFonts w:ascii="Arial" w:eastAsia="Arial" w:hAnsi="Arial" w:cs="Arial"/>
                <w:sz w:val="20"/>
                <w:szCs w:val="20"/>
              </w:rPr>
            </w:pPr>
            <w:r w:rsidRPr="008B1008">
              <w:rPr>
                <w:rFonts w:ascii="Arial" w:hAnsi="Arial" w:cs="Arial"/>
                <w:sz w:val="20"/>
                <w:szCs w:val="20"/>
              </w:rPr>
              <w:t xml:space="preserve">Kot dokazilo o skladnosti se prizna vzpostavljen sistem ravnanja z okoljem (kot sta npr. EMAS ali ISO 14001). </w:t>
            </w:r>
          </w:p>
        </w:tc>
      </w:tr>
      <w:tr w:rsidR="00CB0905" w:rsidRPr="008B1008" w14:paraId="644C7D27" w14:textId="77777777" w:rsidTr="00C41BCC">
        <w:trPr>
          <w:trHeight w:val="248"/>
        </w:trPr>
        <w:tc>
          <w:tcPr>
            <w:tcW w:w="9332" w:type="dxa"/>
            <w:gridSpan w:val="2"/>
            <w:shd w:val="clear" w:color="auto" w:fill="80AB21"/>
          </w:tcPr>
          <w:p w14:paraId="764586AC" w14:textId="77777777" w:rsidR="00CB0905" w:rsidRPr="008B1008" w:rsidRDefault="00CB0905" w:rsidP="00C41BCC">
            <w:pPr>
              <w:tabs>
                <w:tab w:val="left" w:pos="920"/>
              </w:tabs>
              <w:jc w:val="both"/>
              <w:rPr>
                <w:rFonts w:ascii="Arial" w:eastAsia="Arial" w:hAnsi="Arial" w:cs="Arial"/>
                <w:b/>
                <w:sz w:val="16"/>
                <w:szCs w:val="16"/>
              </w:rPr>
            </w:pPr>
            <w:r w:rsidRPr="008B1008">
              <w:rPr>
                <w:rFonts w:ascii="Arial" w:eastAsia="Arial" w:hAnsi="Arial" w:cs="Arial"/>
                <w:b/>
                <w:sz w:val="20"/>
                <w:szCs w:val="20"/>
              </w:rPr>
              <w:t>5.3.2 Pogodbena določila</w:t>
            </w:r>
          </w:p>
        </w:tc>
      </w:tr>
      <w:tr w:rsidR="00CB0905" w:rsidRPr="008B1008" w14:paraId="37DC30E0" w14:textId="77777777" w:rsidTr="00D50BA0">
        <w:trPr>
          <w:trHeight w:val="276"/>
        </w:trPr>
        <w:tc>
          <w:tcPr>
            <w:tcW w:w="9332" w:type="dxa"/>
            <w:gridSpan w:val="2"/>
          </w:tcPr>
          <w:p w14:paraId="656A3E12" w14:textId="77777777" w:rsidR="00CB0905" w:rsidRPr="008B1008" w:rsidRDefault="00D50BA0" w:rsidP="00C41BCC">
            <w:pPr>
              <w:pStyle w:val="Default"/>
              <w:jc w:val="both"/>
              <w:rPr>
                <w:sz w:val="20"/>
                <w:szCs w:val="20"/>
              </w:rPr>
            </w:pPr>
            <w:r w:rsidRPr="008B1008">
              <w:rPr>
                <w:sz w:val="20"/>
                <w:szCs w:val="20"/>
              </w:rPr>
              <w:t xml:space="preserve">Naročnik med pogodbena določila vključi določilo: </w:t>
            </w:r>
          </w:p>
        </w:tc>
      </w:tr>
      <w:tr w:rsidR="00CB0905" w:rsidRPr="008B1008" w14:paraId="64BABE12" w14:textId="77777777" w:rsidTr="00C41BCC">
        <w:trPr>
          <w:trHeight w:val="770"/>
        </w:trPr>
        <w:tc>
          <w:tcPr>
            <w:tcW w:w="959" w:type="dxa"/>
          </w:tcPr>
          <w:p w14:paraId="154BD047" w14:textId="77777777" w:rsidR="00CB0905" w:rsidRPr="008B1008" w:rsidRDefault="00CB0905" w:rsidP="00C41BCC">
            <w:pPr>
              <w:jc w:val="center"/>
              <w:rPr>
                <w:rFonts w:ascii="Arial" w:eastAsia="Arial" w:hAnsi="Arial" w:cs="Arial"/>
                <w:sz w:val="20"/>
                <w:szCs w:val="20"/>
              </w:rPr>
            </w:pPr>
            <w:r w:rsidRPr="008B1008">
              <w:rPr>
                <w:rFonts w:ascii="Arial" w:eastAsia="Arial" w:hAnsi="Arial" w:cs="Arial"/>
                <w:sz w:val="20"/>
                <w:szCs w:val="20"/>
              </w:rPr>
              <w:t>1.</w:t>
            </w:r>
          </w:p>
        </w:tc>
        <w:tc>
          <w:tcPr>
            <w:tcW w:w="8373" w:type="dxa"/>
          </w:tcPr>
          <w:p w14:paraId="1881F189" w14:textId="77777777" w:rsidR="00CB0905" w:rsidRPr="008B1008" w:rsidRDefault="00CB0905" w:rsidP="00C41BCC">
            <w:pPr>
              <w:pStyle w:val="Default"/>
              <w:jc w:val="both"/>
              <w:rPr>
                <w:sz w:val="20"/>
                <w:szCs w:val="20"/>
              </w:rPr>
            </w:pPr>
            <w:r w:rsidRPr="008B1008">
              <w:rPr>
                <w:sz w:val="20"/>
                <w:szCs w:val="20"/>
              </w:rPr>
              <w:t xml:space="preserve">Ponudnik mora po prvih šestih mesecih in ob koncu vsakega leta izvajanja naročila priložiti seznam, s katerega sta razvidna ime in količina čistilnih sredstev, ki jih je porabil pri izvajanju storitve. </w:t>
            </w:r>
          </w:p>
          <w:p w14:paraId="4C1BE205" w14:textId="77777777" w:rsidR="00CB0905" w:rsidRPr="008B1008" w:rsidRDefault="00CB0905" w:rsidP="00C41BCC">
            <w:pPr>
              <w:pStyle w:val="Default"/>
              <w:jc w:val="both"/>
              <w:rPr>
                <w:sz w:val="13"/>
                <w:szCs w:val="13"/>
              </w:rPr>
            </w:pPr>
          </w:p>
        </w:tc>
      </w:tr>
      <w:tr w:rsidR="00751FEC" w:rsidRPr="008B1008" w14:paraId="68158A10" w14:textId="77777777" w:rsidTr="00C41BCC">
        <w:trPr>
          <w:trHeight w:val="770"/>
        </w:trPr>
        <w:tc>
          <w:tcPr>
            <w:tcW w:w="959" w:type="dxa"/>
          </w:tcPr>
          <w:p w14:paraId="6B1A93B9" w14:textId="77777777" w:rsidR="00751FEC" w:rsidRPr="008B1008" w:rsidRDefault="00751FEC" w:rsidP="00C41BCC">
            <w:pPr>
              <w:jc w:val="center"/>
              <w:rPr>
                <w:rFonts w:ascii="Arial" w:eastAsia="Arial" w:hAnsi="Arial" w:cs="Arial"/>
                <w:sz w:val="20"/>
                <w:szCs w:val="20"/>
              </w:rPr>
            </w:pPr>
            <w:r w:rsidRPr="008B1008">
              <w:rPr>
                <w:rFonts w:ascii="Arial" w:eastAsia="Arial" w:hAnsi="Arial" w:cs="Arial"/>
                <w:sz w:val="20"/>
                <w:szCs w:val="20"/>
              </w:rPr>
              <w:t>2,</w:t>
            </w:r>
          </w:p>
        </w:tc>
        <w:tc>
          <w:tcPr>
            <w:tcW w:w="8373" w:type="dxa"/>
          </w:tcPr>
          <w:p w14:paraId="75A22294" w14:textId="77777777" w:rsidR="00751FEC" w:rsidRPr="008B1008" w:rsidRDefault="00751FEC" w:rsidP="00C41BCC">
            <w:pPr>
              <w:pStyle w:val="Default"/>
              <w:jc w:val="both"/>
              <w:rPr>
                <w:sz w:val="20"/>
                <w:szCs w:val="20"/>
              </w:rPr>
            </w:pPr>
            <w:r w:rsidRPr="008B1008">
              <w:rPr>
                <w:sz w:val="20"/>
                <w:szCs w:val="20"/>
              </w:rPr>
              <w:t>Če izvajalec po svoji krivdi ne bo izvršil pogodbenih del na dogovorjen način oz. ustrezne kakovosti, je dolžan plačati naročniku pogodbeno kazen v višini X % ocenjene vrednosti pogodbe za vsako nepravilnost.</w:t>
            </w:r>
          </w:p>
        </w:tc>
      </w:tr>
      <w:tr w:rsidR="00CB0905" w:rsidRPr="008B1008" w14:paraId="3B80F6B4" w14:textId="77777777" w:rsidTr="00C41BCC">
        <w:trPr>
          <w:trHeight w:val="541"/>
        </w:trPr>
        <w:tc>
          <w:tcPr>
            <w:tcW w:w="959" w:type="dxa"/>
          </w:tcPr>
          <w:p w14:paraId="1D5E8339" w14:textId="77777777" w:rsidR="00CB0905" w:rsidRPr="008B1008" w:rsidRDefault="00751FEC" w:rsidP="00C41BCC">
            <w:pPr>
              <w:jc w:val="center"/>
              <w:rPr>
                <w:rFonts w:ascii="Arial" w:eastAsia="Arial" w:hAnsi="Arial" w:cs="Arial"/>
                <w:sz w:val="20"/>
                <w:szCs w:val="20"/>
              </w:rPr>
            </w:pPr>
            <w:r w:rsidRPr="008B1008">
              <w:rPr>
                <w:rFonts w:ascii="Arial" w:eastAsia="Arial" w:hAnsi="Arial" w:cs="Arial"/>
                <w:sz w:val="20"/>
                <w:szCs w:val="20"/>
              </w:rPr>
              <w:t>3</w:t>
            </w:r>
            <w:r w:rsidR="00CB0905" w:rsidRPr="008B1008">
              <w:rPr>
                <w:rFonts w:ascii="Arial" w:eastAsia="Arial" w:hAnsi="Arial" w:cs="Arial"/>
                <w:sz w:val="20"/>
                <w:szCs w:val="20"/>
              </w:rPr>
              <w:t>.</w:t>
            </w:r>
          </w:p>
        </w:tc>
        <w:tc>
          <w:tcPr>
            <w:tcW w:w="8373" w:type="dxa"/>
          </w:tcPr>
          <w:p w14:paraId="4DDCDB67" w14:textId="77777777" w:rsidR="00CB0905" w:rsidRPr="008B1008" w:rsidRDefault="00CB0905" w:rsidP="00C41BCC">
            <w:pPr>
              <w:pStyle w:val="Default"/>
              <w:jc w:val="both"/>
              <w:rPr>
                <w:sz w:val="20"/>
                <w:szCs w:val="20"/>
              </w:rPr>
            </w:pPr>
            <w:r w:rsidRPr="008B1008">
              <w:rPr>
                <w:sz w:val="20"/>
                <w:szCs w:val="20"/>
              </w:rPr>
              <w:t xml:space="preserve">V primeru, da ponudnik ne izpolnjuje pogodbenih obveznosti na način, predviden v pogodbi o izvedbi javnega naročila, naročnik od te pogodbe odstopi. </w:t>
            </w:r>
          </w:p>
          <w:p w14:paraId="2CD9D303" w14:textId="77777777" w:rsidR="00CB0905" w:rsidRPr="008B1008" w:rsidRDefault="00CB0905" w:rsidP="00C41BCC">
            <w:pPr>
              <w:pStyle w:val="Default"/>
              <w:jc w:val="both"/>
              <w:rPr>
                <w:sz w:val="20"/>
                <w:szCs w:val="20"/>
              </w:rPr>
            </w:pPr>
          </w:p>
        </w:tc>
      </w:tr>
    </w:tbl>
    <w:p w14:paraId="5D851E59" w14:textId="77777777" w:rsidR="00CF74D6" w:rsidRPr="008B1008" w:rsidRDefault="00CF74D6" w:rsidP="00FD04E0">
      <w:pPr>
        <w:spacing w:after="0"/>
        <w:jc w:val="both"/>
        <w:rPr>
          <w:rFonts w:ascii="Arial" w:eastAsia="Arial" w:hAnsi="Arial" w:cs="Arial"/>
          <w:b/>
          <w:sz w:val="20"/>
          <w:szCs w:val="20"/>
        </w:rPr>
      </w:pPr>
    </w:p>
    <w:p w14:paraId="56EA16B2" w14:textId="77777777" w:rsidR="00CF74D6" w:rsidRPr="008B1008" w:rsidRDefault="00CF74D6">
      <w:pPr>
        <w:rPr>
          <w:rFonts w:ascii="Arial" w:eastAsia="Arial" w:hAnsi="Arial" w:cs="Arial"/>
          <w:b/>
          <w:sz w:val="20"/>
          <w:szCs w:val="20"/>
        </w:rPr>
      </w:pPr>
      <w:r w:rsidRPr="008B1008">
        <w:rPr>
          <w:rFonts w:ascii="Arial" w:eastAsia="Arial" w:hAnsi="Arial" w:cs="Arial"/>
          <w:b/>
          <w:sz w:val="20"/>
          <w:szCs w:val="20"/>
        </w:rPr>
        <w:br w:type="page"/>
      </w:r>
    </w:p>
    <w:p w14:paraId="6D7586C0" w14:textId="77777777" w:rsidR="00CF74D6" w:rsidRPr="008B1008" w:rsidRDefault="00CF74D6" w:rsidP="00CF74D6">
      <w:pPr>
        <w:spacing w:after="0"/>
        <w:jc w:val="both"/>
        <w:rPr>
          <w:rFonts w:ascii="Arial" w:eastAsia="Arial" w:hAnsi="Arial" w:cs="Arial"/>
          <w:b/>
          <w:sz w:val="20"/>
          <w:szCs w:val="20"/>
        </w:rPr>
      </w:pPr>
      <w:r w:rsidRPr="008B1008">
        <w:rPr>
          <w:rFonts w:ascii="Arial" w:eastAsia="Arial" w:hAnsi="Arial" w:cs="Arial"/>
          <w:b/>
          <w:sz w:val="20"/>
          <w:szCs w:val="20"/>
        </w:rPr>
        <w:lastRenderedPageBreak/>
        <w:t>Pojasnila</w:t>
      </w:r>
    </w:p>
    <w:p w14:paraId="50BF56A8" w14:textId="77777777" w:rsidR="00CF74D6" w:rsidRPr="008B1008" w:rsidRDefault="00CF74D6" w:rsidP="00CF74D6">
      <w:pPr>
        <w:spacing w:after="0"/>
        <w:jc w:val="both"/>
        <w:rPr>
          <w:rFonts w:ascii="Arial" w:eastAsia="Arial" w:hAnsi="Arial" w:cs="Arial"/>
          <w:sz w:val="20"/>
          <w:szCs w:val="20"/>
        </w:rPr>
      </w:pPr>
    </w:p>
    <w:p w14:paraId="576C3BE1" w14:textId="77777777" w:rsidR="008B1008" w:rsidRPr="00A428D7" w:rsidRDefault="008B1008" w:rsidP="00A428D7">
      <w:pPr>
        <w:pStyle w:val="Default"/>
        <w:rPr>
          <w:rFonts w:eastAsia="Arial"/>
          <w:color w:val="auto"/>
          <w:sz w:val="20"/>
          <w:szCs w:val="20"/>
        </w:rPr>
      </w:pPr>
      <w:r w:rsidRPr="00A428D7">
        <w:rPr>
          <w:rFonts w:eastAsia="Arial"/>
          <w:color w:val="auto"/>
          <w:sz w:val="20"/>
          <w:szCs w:val="20"/>
        </w:rPr>
        <w:t>Univerzalno čistilo je</w:t>
      </w:r>
      <w:r w:rsidR="00A428D7" w:rsidRPr="00A428D7">
        <w:rPr>
          <w:rFonts w:eastAsia="Arial"/>
          <w:color w:val="auto"/>
          <w:sz w:val="20"/>
          <w:szCs w:val="20"/>
        </w:rPr>
        <w:t xml:space="preserve"> detergent, namenjen za običajno notranje čiščenje trdih površin, kot so zidovi, tla in druge fiksne površine</w:t>
      </w:r>
      <w:r w:rsidR="00A428D7">
        <w:rPr>
          <w:rFonts w:eastAsia="Arial"/>
          <w:color w:val="auto"/>
          <w:sz w:val="20"/>
          <w:szCs w:val="20"/>
        </w:rPr>
        <w:t>.</w:t>
      </w:r>
    </w:p>
    <w:p w14:paraId="6E420033" w14:textId="77777777" w:rsidR="008B1008" w:rsidRDefault="008B1008" w:rsidP="0004162E">
      <w:pPr>
        <w:autoSpaceDE w:val="0"/>
        <w:autoSpaceDN w:val="0"/>
        <w:adjustRightInd w:val="0"/>
        <w:spacing w:after="0" w:line="240" w:lineRule="auto"/>
        <w:rPr>
          <w:rFonts w:ascii="Arial" w:eastAsia="Arial" w:hAnsi="Arial" w:cs="Arial"/>
          <w:sz w:val="20"/>
          <w:szCs w:val="20"/>
        </w:rPr>
      </w:pPr>
    </w:p>
    <w:p w14:paraId="750EA015" w14:textId="77777777" w:rsidR="00CF74D6" w:rsidRPr="008B1008" w:rsidRDefault="00CF74D6" w:rsidP="0004162E">
      <w:pPr>
        <w:autoSpaceDE w:val="0"/>
        <w:autoSpaceDN w:val="0"/>
        <w:adjustRightInd w:val="0"/>
        <w:spacing w:after="0" w:line="240" w:lineRule="auto"/>
        <w:rPr>
          <w:rFonts w:ascii="Arial" w:eastAsia="Arial" w:hAnsi="Arial" w:cs="Arial"/>
          <w:sz w:val="20"/>
          <w:szCs w:val="20"/>
        </w:rPr>
      </w:pPr>
      <w:r w:rsidRPr="008B1008">
        <w:rPr>
          <w:rFonts w:ascii="Arial" w:eastAsia="Arial" w:hAnsi="Arial" w:cs="Arial"/>
          <w:sz w:val="20"/>
          <w:szCs w:val="20"/>
        </w:rPr>
        <w:t>Za znake za okolje tipa I ali znake ISO 14024 določa</w:t>
      </w:r>
      <w:r w:rsidR="0004162E" w:rsidRPr="008B1008">
        <w:rPr>
          <w:rFonts w:ascii="Arial" w:eastAsia="Arial" w:hAnsi="Arial" w:cs="Arial"/>
          <w:sz w:val="20"/>
          <w:szCs w:val="20"/>
        </w:rPr>
        <w:t>jo</w:t>
      </w:r>
      <w:r w:rsidRPr="008B1008">
        <w:rPr>
          <w:rFonts w:ascii="Arial" w:eastAsia="Arial" w:hAnsi="Arial" w:cs="Arial"/>
          <w:sz w:val="20"/>
          <w:szCs w:val="20"/>
        </w:rPr>
        <w:t xml:space="preserve"> osnovna merila</w:t>
      </w:r>
      <w:r w:rsidR="0004162E" w:rsidRPr="008B1008">
        <w:rPr>
          <w:rFonts w:ascii="Arial" w:eastAsia="Arial" w:hAnsi="Arial" w:cs="Arial"/>
          <w:sz w:val="20"/>
          <w:szCs w:val="20"/>
        </w:rPr>
        <w:t xml:space="preserve"> oz. okoljske zahteve</w:t>
      </w:r>
      <w:r w:rsidRPr="008B1008">
        <w:rPr>
          <w:rFonts w:ascii="Arial" w:eastAsia="Arial" w:hAnsi="Arial" w:cs="Arial"/>
          <w:sz w:val="20"/>
          <w:szCs w:val="20"/>
        </w:rPr>
        <w:t xml:space="preserve"> neodvisni organ</w:t>
      </w:r>
      <w:r w:rsidR="0004162E" w:rsidRPr="008B1008">
        <w:rPr>
          <w:rFonts w:ascii="Arial" w:eastAsia="Arial" w:hAnsi="Arial" w:cs="Arial"/>
          <w:sz w:val="20"/>
          <w:szCs w:val="20"/>
        </w:rPr>
        <w:t>i</w:t>
      </w:r>
      <w:r w:rsidRPr="008B1008">
        <w:rPr>
          <w:rFonts w:ascii="Arial" w:eastAsia="Arial" w:hAnsi="Arial" w:cs="Arial"/>
          <w:sz w:val="20"/>
          <w:szCs w:val="20"/>
        </w:rPr>
        <w:t xml:space="preserve"> in jih </w:t>
      </w:r>
      <w:r w:rsidR="0004162E" w:rsidRPr="008B1008">
        <w:rPr>
          <w:rFonts w:ascii="Arial" w:eastAsia="Arial" w:hAnsi="Arial" w:cs="Arial"/>
          <w:sz w:val="20"/>
          <w:szCs w:val="20"/>
        </w:rPr>
        <w:t xml:space="preserve">preverjajo ter potrjujejo </w:t>
      </w:r>
      <w:r w:rsidRPr="008B1008">
        <w:rPr>
          <w:rFonts w:ascii="Arial" w:eastAsia="Arial" w:hAnsi="Arial" w:cs="Arial"/>
          <w:sz w:val="20"/>
          <w:szCs w:val="20"/>
        </w:rPr>
        <w:t xml:space="preserve"> s certificiranjem in revizijskim postopkom. </w:t>
      </w:r>
      <w:r w:rsidR="0004162E" w:rsidRPr="008B1008">
        <w:rPr>
          <w:rFonts w:ascii="Arial" w:eastAsia="Arial" w:hAnsi="Arial" w:cs="Arial"/>
          <w:sz w:val="20"/>
          <w:szCs w:val="20"/>
        </w:rPr>
        <w:t xml:space="preserve">Certificiranje opravi zunanji neodvisni organ za ugotavljanje skladnosti oz. oseba, ki ima za to strokovno znanje in reference. </w:t>
      </w:r>
      <w:r w:rsidRPr="008B1008">
        <w:rPr>
          <w:rFonts w:ascii="Arial" w:eastAsia="Arial" w:hAnsi="Arial" w:cs="Arial"/>
          <w:sz w:val="20"/>
          <w:szCs w:val="20"/>
        </w:rPr>
        <w:t>Zato so zelo pregledni, zanesljivi in neodvisni vir informacij. Ti znaki morajo izpolnjevati naslednje pogoje:</w:t>
      </w:r>
    </w:p>
    <w:p w14:paraId="4D2033B3" w14:textId="77777777" w:rsidR="00CF74D6" w:rsidRPr="008B1008" w:rsidRDefault="00CF74D6" w:rsidP="00CF74D6">
      <w:pPr>
        <w:spacing w:after="0"/>
        <w:jc w:val="both"/>
        <w:rPr>
          <w:rFonts w:ascii="Arial" w:eastAsia="Arial" w:hAnsi="Arial" w:cs="Arial"/>
          <w:sz w:val="20"/>
          <w:szCs w:val="20"/>
        </w:rPr>
      </w:pPr>
    </w:p>
    <w:p w14:paraId="676C2D6C" w14:textId="77777777" w:rsidR="00CF74D6" w:rsidRPr="008B1008" w:rsidRDefault="00CF74D6" w:rsidP="00CF74D6">
      <w:pPr>
        <w:spacing w:after="0"/>
        <w:jc w:val="both"/>
        <w:rPr>
          <w:rFonts w:ascii="Arial" w:eastAsia="Arial" w:hAnsi="Arial" w:cs="Arial"/>
          <w:sz w:val="20"/>
          <w:szCs w:val="20"/>
        </w:rPr>
      </w:pPr>
      <w:r w:rsidRPr="008B1008">
        <w:rPr>
          <w:rFonts w:ascii="Arial" w:eastAsia="Arial" w:hAnsi="Arial" w:cs="Arial"/>
          <w:sz w:val="20"/>
          <w:szCs w:val="20"/>
        </w:rPr>
        <w:t>– zahteve za znak temeljijo na znanstvenih dokazih,</w:t>
      </w:r>
    </w:p>
    <w:p w14:paraId="3C176871" w14:textId="77777777" w:rsidR="00CF74D6" w:rsidRPr="008B1008" w:rsidRDefault="00CF74D6" w:rsidP="00CF74D6">
      <w:pPr>
        <w:spacing w:after="0"/>
        <w:jc w:val="both"/>
        <w:rPr>
          <w:rFonts w:ascii="Arial" w:eastAsia="Arial" w:hAnsi="Arial" w:cs="Arial"/>
          <w:sz w:val="20"/>
          <w:szCs w:val="20"/>
        </w:rPr>
      </w:pPr>
      <w:r w:rsidRPr="008B1008">
        <w:rPr>
          <w:rFonts w:ascii="Arial" w:eastAsia="Arial" w:hAnsi="Arial" w:cs="Arial"/>
          <w:sz w:val="20"/>
          <w:szCs w:val="20"/>
        </w:rPr>
        <w:t>– znaki za okolje se sprejmejo v sodelovanju z vsemi interesnimi skupinami, kot so državni organi, potrošniki, proizvajalci, distributerji in okoljske organizacije,</w:t>
      </w:r>
    </w:p>
    <w:p w14:paraId="690E9994" w14:textId="77777777" w:rsidR="00CB0905" w:rsidRPr="008B1008" w:rsidRDefault="00CF74D6" w:rsidP="00CF74D6">
      <w:pPr>
        <w:spacing w:after="0"/>
        <w:jc w:val="both"/>
        <w:rPr>
          <w:rFonts w:ascii="Arial" w:eastAsia="Arial" w:hAnsi="Arial" w:cs="Arial"/>
          <w:sz w:val="20"/>
          <w:szCs w:val="20"/>
        </w:rPr>
      </w:pPr>
      <w:r w:rsidRPr="008B1008">
        <w:rPr>
          <w:rFonts w:ascii="Arial" w:eastAsia="Arial" w:hAnsi="Arial" w:cs="Arial"/>
          <w:sz w:val="20"/>
          <w:szCs w:val="20"/>
        </w:rPr>
        <w:t>– dostopni so vsem zainteresiranim stranem.</w:t>
      </w:r>
    </w:p>
    <w:p w14:paraId="7026BD7F" w14:textId="77777777" w:rsidR="00CF74D6" w:rsidRPr="008B1008" w:rsidRDefault="00CF74D6" w:rsidP="00CF74D6">
      <w:pPr>
        <w:spacing w:after="0"/>
        <w:jc w:val="both"/>
        <w:rPr>
          <w:rFonts w:ascii="Arial" w:eastAsia="Arial" w:hAnsi="Arial" w:cs="Arial"/>
          <w:sz w:val="20"/>
          <w:szCs w:val="20"/>
        </w:rPr>
      </w:pPr>
    </w:p>
    <w:p w14:paraId="19409F36" w14:textId="77777777" w:rsidR="00CF74D6" w:rsidRPr="008B1008" w:rsidRDefault="00CF74D6" w:rsidP="00CF74D6">
      <w:pPr>
        <w:spacing w:after="0"/>
        <w:jc w:val="both"/>
        <w:rPr>
          <w:rFonts w:ascii="Arial" w:eastAsia="Arial" w:hAnsi="Arial" w:cs="Arial"/>
          <w:sz w:val="20"/>
          <w:szCs w:val="20"/>
        </w:rPr>
      </w:pPr>
      <w:r w:rsidRPr="008B1008">
        <w:rPr>
          <w:rFonts w:ascii="Arial" w:eastAsia="Arial" w:hAnsi="Arial" w:cs="Arial"/>
          <w:sz w:val="20"/>
          <w:szCs w:val="20"/>
        </w:rPr>
        <w:t xml:space="preserve">Glede na </w:t>
      </w:r>
      <w:r w:rsidR="00AC525E" w:rsidRPr="008B1008">
        <w:rPr>
          <w:rFonts w:ascii="Arial" w:eastAsia="Arial" w:hAnsi="Arial" w:cs="Arial"/>
          <w:sz w:val="20"/>
          <w:szCs w:val="20"/>
        </w:rPr>
        <w:t>javno</w:t>
      </w:r>
      <w:r w:rsidR="00E53849">
        <w:rPr>
          <w:rFonts w:ascii="Arial" w:eastAsia="Arial" w:hAnsi="Arial" w:cs="Arial"/>
          <w:sz w:val="20"/>
          <w:szCs w:val="20"/>
        </w:rPr>
        <w:t xml:space="preserve"> </w:t>
      </w:r>
      <w:r w:rsidR="00AC525E" w:rsidRPr="008B1008">
        <w:rPr>
          <w:rFonts w:ascii="Arial" w:eastAsia="Arial" w:hAnsi="Arial" w:cs="Arial"/>
          <w:sz w:val="20"/>
          <w:szCs w:val="20"/>
        </w:rPr>
        <w:t xml:space="preserve">naročniško zakonodajo </w:t>
      </w:r>
      <w:r w:rsidRPr="008B1008">
        <w:rPr>
          <w:rFonts w:ascii="Arial" w:eastAsia="Arial" w:hAnsi="Arial" w:cs="Arial"/>
          <w:sz w:val="20"/>
          <w:szCs w:val="20"/>
        </w:rPr>
        <w:t>lahko naročniki zahtevajo, da mora izdelek izpolnjevati eno, več ali vse zahteve, ki podpirajo določen znak za okolje. Znak za okolje tipa I se lahko uporablja kot oblika dokazila o skladnosti in ga naročnik lahko zahteva ob upoštevanju 69. č</w:t>
      </w:r>
      <w:r w:rsidR="00AC525E" w:rsidRPr="008B1008">
        <w:rPr>
          <w:rFonts w:ascii="Arial" w:eastAsia="Arial" w:hAnsi="Arial" w:cs="Arial"/>
          <w:sz w:val="20"/>
          <w:szCs w:val="20"/>
        </w:rPr>
        <w:t>lena Zakona o javnem naročanju.</w:t>
      </w:r>
    </w:p>
    <w:p w14:paraId="5F2887A6" w14:textId="77777777" w:rsidR="00AC525E" w:rsidRPr="008B1008" w:rsidRDefault="00AC525E" w:rsidP="00CF74D6">
      <w:pPr>
        <w:spacing w:after="0"/>
        <w:jc w:val="both"/>
        <w:rPr>
          <w:rFonts w:ascii="Arial" w:eastAsia="Arial" w:hAnsi="Arial" w:cs="Arial"/>
          <w:sz w:val="20"/>
          <w:szCs w:val="20"/>
        </w:rPr>
      </w:pPr>
    </w:p>
    <w:p w14:paraId="30E8CB84" w14:textId="77777777" w:rsidR="00AC525E" w:rsidRPr="008B1008" w:rsidRDefault="00AC525E" w:rsidP="00AC525E">
      <w:pPr>
        <w:spacing w:after="0"/>
        <w:jc w:val="both"/>
        <w:rPr>
          <w:rFonts w:ascii="Arial" w:eastAsia="Arial" w:hAnsi="Arial" w:cs="Arial"/>
          <w:sz w:val="20"/>
          <w:szCs w:val="20"/>
        </w:rPr>
      </w:pPr>
      <w:r w:rsidRPr="008B1008">
        <w:rPr>
          <w:rFonts w:ascii="Arial" w:eastAsia="Arial" w:hAnsi="Arial" w:cs="Arial"/>
          <w:sz w:val="20"/>
          <w:szCs w:val="20"/>
        </w:rPr>
        <w:t>V zvezi s čistili je smiselno opredeliti okoljske zahteve s sklicevanjem na posamezna ali vsa merila za pridobitev znaka za okolje tipa I. V zvezi s čiščenjem pa upoštevati naslednje usmeritve:</w:t>
      </w:r>
    </w:p>
    <w:p w14:paraId="6DD4431E" w14:textId="77777777" w:rsidR="00AC525E" w:rsidRPr="008B1008" w:rsidRDefault="00AC525E" w:rsidP="00AC525E">
      <w:pPr>
        <w:spacing w:after="0"/>
        <w:jc w:val="both"/>
        <w:rPr>
          <w:rFonts w:ascii="Arial" w:eastAsia="Arial" w:hAnsi="Arial" w:cs="Arial"/>
          <w:sz w:val="20"/>
          <w:szCs w:val="20"/>
        </w:rPr>
      </w:pPr>
    </w:p>
    <w:p w14:paraId="031FD0A3" w14:textId="77777777" w:rsidR="00AC525E" w:rsidRPr="008B1008" w:rsidRDefault="00AC525E" w:rsidP="00AC525E">
      <w:pPr>
        <w:pStyle w:val="Odstavekseznama"/>
        <w:numPr>
          <w:ilvl w:val="0"/>
          <w:numId w:val="16"/>
        </w:numPr>
        <w:spacing w:after="0"/>
        <w:jc w:val="both"/>
        <w:rPr>
          <w:rFonts w:ascii="Arial" w:eastAsia="Arial" w:hAnsi="Arial" w:cs="Arial"/>
          <w:sz w:val="20"/>
          <w:szCs w:val="20"/>
        </w:rPr>
      </w:pPr>
      <w:r w:rsidRPr="008B1008">
        <w:rPr>
          <w:rFonts w:ascii="Arial" w:eastAsia="Arial" w:hAnsi="Arial" w:cs="Arial"/>
          <w:b/>
          <w:sz w:val="20"/>
          <w:szCs w:val="20"/>
        </w:rPr>
        <w:t>Priprava navodil za delo.</w:t>
      </w:r>
      <w:r w:rsidRPr="008B1008">
        <w:rPr>
          <w:rFonts w:ascii="Arial" w:eastAsia="Arial" w:hAnsi="Arial" w:cs="Arial"/>
          <w:sz w:val="20"/>
          <w:szCs w:val="20"/>
        </w:rPr>
        <w:t xml:space="preserve"> Eden od dobrih načinov za zmanjšanje količine snovi, ki se porabi za čiščenje, je da poskrbiš, da ni čezmernega čiščenja. Pri pripravi navodil za delo bi bilo treba izvajalca spodbuditi, da upošteva za različna območja stavbe ustrezno pogostost čiščenja.</w:t>
      </w:r>
    </w:p>
    <w:p w14:paraId="76939EB4" w14:textId="77777777" w:rsidR="00AC525E" w:rsidRPr="008B1008" w:rsidRDefault="00AC525E" w:rsidP="00AC525E">
      <w:pPr>
        <w:pStyle w:val="Odstavekseznama"/>
        <w:numPr>
          <w:ilvl w:val="0"/>
          <w:numId w:val="16"/>
        </w:numPr>
        <w:spacing w:after="0"/>
        <w:jc w:val="both"/>
        <w:rPr>
          <w:rFonts w:ascii="Arial" w:eastAsia="Arial" w:hAnsi="Arial" w:cs="Arial"/>
          <w:sz w:val="20"/>
          <w:szCs w:val="20"/>
        </w:rPr>
      </w:pPr>
      <w:r w:rsidRPr="008B1008">
        <w:rPr>
          <w:rFonts w:ascii="Arial" w:eastAsia="Arial" w:hAnsi="Arial" w:cs="Arial"/>
          <w:b/>
          <w:sz w:val="20"/>
          <w:szCs w:val="20"/>
        </w:rPr>
        <w:t>Zmanjšanje količine porabljenih čistil.</w:t>
      </w:r>
      <w:r w:rsidRPr="008B1008">
        <w:rPr>
          <w:rFonts w:ascii="Arial" w:eastAsia="Arial" w:hAnsi="Arial" w:cs="Arial"/>
          <w:sz w:val="20"/>
          <w:szCs w:val="20"/>
        </w:rPr>
        <w:t xml:space="preserve"> Morda je dobra zamisel spodbujanje izboljšanja okoljskih/zdravstvenih vidikov storitve v celotnem pogodbenem obdobju z določitvijo ciljev stalnih izboljšav v pogodbenih določilih. To se lahko stori na primer z določbo, da je treba količino uporabljenih čistil vsako leto zmanjšati za določen odstotek, kar se lahko oceni tako, da se izvajalca zaprosi za celotno razčlembo količin vseh izdelkov, ki jih porabi na leto. V tem primeru bo pomembno z rednim preverjanjem kakovosti poskrbeti, da to ne bo vplivalo na kakovost storitve. Izvajalce bi bilo treba zaprositi tudi, da ponudijo samodejne mešalnike za redčenje čistil, da se zagotovi njihova optimalna poraba.</w:t>
      </w:r>
    </w:p>
    <w:p w14:paraId="183C6704" w14:textId="77777777" w:rsidR="00AC525E" w:rsidRPr="008B1008" w:rsidRDefault="00AC525E" w:rsidP="00AC525E">
      <w:pPr>
        <w:pStyle w:val="Odstavekseznama"/>
        <w:numPr>
          <w:ilvl w:val="0"/>
          <w:numId w:val="16"/>
        </w:numPr>
        <w:spacing w:after="0"/>
        <w:jc w:val="both"/>
        <w:rPr>
          <w:rFonts w:ascii="Arial" w:eastAsia="Arial" w:hAnsi="Arial" w:cs="Arial"/>
          <w:sz w:val="20"/>
          <w:szCs w:val="20"/>
        </w:rPr>
      </w:pPr>
      <w:proofErr w:type="spellStart"/>
      <w:r w:rsidRPr="008B1008">
        <w:rPr>
          <w:rFonts w:ascii="Arial" w:eastAsia="Arial" w:hAnsi="Arial" w:cs="Arial"/>
          <w:b/>
          <w:sz w:val="20"/>
          <w:szCs w:val="20"/>
        </w:rPr>
        <w:t>Optimiranje</w:t>
      </w:r>
      <w:proofErr w:type="spellEnd"/>
      <w:r w:rsidRPr="008B1008">
        <w:rPr>
          <w:rFonts w:ascii="Arial" w:eastAsia="Arial" w:hAnsi="Arial" w:cs="Arial"/>
          <w:b/>
          <w:sz w:val="20"/>
          <w:szCs w:val="20"/>
        </w:rPr>
        <w:t xml:space="preserve"> vrste uporabljenih čistil.</w:t>
      </w:r>
      <w:r w:rsidRPr="008B1008">
        <w:rPr>
          <w:rFonts w:ascii="Arial" w:eastAsia="Arial" w:hAnsi="Arial" w:cs="Arial"/>
          <w:sz w:val="20"/>
          <w:szCs w:val="20"/>
        </w:rPr>
        <w:t xml:space="preserve"> Številni izdelki, ki se običajno uporabljajo pri čiščenju, se dostikrat uporabljajo prepogosto ali so morda z vidika higiene celo nepotrebni. Ti izdelki so </w:t>
      </w:r>
      <w:proofErr w:type="spellStart"/>
      <w:r w:rsidRPr="008B1008">
        <w:rPr>
          <w:rFonts w:ascii="Arial" w:eastAsia="Arial" w:hAnsi="Arial" w:cs="Arial"/>
          <w:sz w:val="20"/>
          <w:szCs w:val="20"/>
        </w:rPr>
        <w:t>osvežilci</w:t>
      </w:r>
      <w:proofErr w:type="spellEnd"/>
      <w:r w:rsidRPr="008B1008">
        <w:rPr>
          <w:rFonts w:ascii="Arial" w:eastAsia="Arial" w:hAnsi="Arial" w:cs="Arial"/>
          <w:sz w:val="20"/>
          <w:szCs w:val="20"/>
        </w:rPr>
        <w:t xml:space="preserve"> za straniščne školjke, dodatki za kotličke, </w:t>
      </w:r>
      <w:proofErr w:type="spellStart"/>
      <w:r w:rsidRPr="008B1008">
        <w:rPr>
          <w:rFonts w:ascii="Arial" w:eastAsia="Arial" w:hAnsi="Arial" w:cs="Arial"/>
          <w:sz w:val="20"/>
          <w:szCs w:val="20"/>
        </w:rPr>
        <w:t>dezodorantne</w:t>
      </w:r>
      <w:proofErr w:type="spellEnd"/>
      <w:r w:rsidRPr="008B1008">
        <w:rPr>
          <w:rFonts w:ascii="Arial" w:eastAsia="Arial" w:hAnsi="Arial" w:cs="Arial"/>
          <w:sz w:val="20"/>
          <w:szCs w:val="20"/>
        </w:rPr>
        <w:t xml:space="preserve"> kocke za pisoarje, </w:t>
      </w:r>
      <w:proofErr w:type="spellStart"/>
      <w:r w:rsidRPr="008B1008">
        <w:rPr>
          <w:rFonts w:ascii="Arial" w:eastAsia="Arial" w:hAnsi="Arial" w:cs="Arial"/>
          <w:sz w:val="20"/>
          <w:szCs w:val="20"/>
        </w:rPr>
        <w:t>osvežilci</w:t>
      </w:r>
      <w:proofErr w:type="spellEnd"/>
      <w:r w:rsidRPr="008B1008">
        <w:rPr>
          <w:rFonts w:ascii="Arial" w:eastAsia="Arial" w:hAnsi="Arial" w:cs="Arial"/>
          <w:sz w:val="20"/>
          <w:szCs w:val="20"/>
        </w:rPr>
        <w:t xml:space="preserve"> zraka, kemična sredstva za čiščenje odtokov, mehčalci za tkanine, premazi za tla na osnovi v vodi netopnih polimerov, dezinfekcijska sredstva, pločevinke z aerosolom in potisni plini.</w:t>
      </w:r>
    </w:p>
    <w:p w14:paraId="6048C62A" w14:textId="77777777" w:rsidR="002A55F6" w:rsidRPr="008B1008" w:rsidRDefault="002A55F6" w:rsidP="002A55F6">
      <w:pPr>
        <w:spacing w:after="0"/>
        <w:jc w:val="both"/>
        <w:rPr>
          <w:rFonts w:ascii="Arial" w:eastAsia="Arial" w:hAnsi="Arial" w:cs="Arial"/>
          <w:sz w:val="20"/>
          <w:szCs w:val="20"/>
        </w:rPr>
      </w:pPr>
    </w:p>
    <w:p w14:paraId="62E71E8F" w14:textId="77777777" w:rsidR="002A55F6" w:rsidRPr="008B1008" w:rsidRDefault="002A55F6" w:rsidP="002A55F6">
      <w:pPr>
        <w:spacing w:after="0"/>
        <w:jc w:val="both"/>
        <w:rPr>
          <w:rFonts w:ascii="Arial" w:eastAsia="Arial" w:hAnsi="Arial" w:cs="Arial"/>
          <w:b/>
          <w:sz w:val="20"/>
          <w:szCs w:val="20"/>
        </w:rPr>
      </w:pPr>
      <w:r w:rsidRPr="008B1008">
        <w:rPr>
          <w:rFonts w:ascii="Arial" w:eastAsia="Arial" w:hAnsi="Arial" w:cs="Arial"/>
          <w:b/>
          <w:sz w:val="20"/>
          <w:szCs w:val="20"/>
        </w:rPr>
        <w:t>Stroškovni vidik</w:t>
      </w:r>
    </w:p>
    <w:p w14:paraId="578C43F7" w14:textId="77777777" w:rsidR="002A55F6" w:rsidRPr="008B1008" w:rsidRDefault="002A55F6" w:rsidP="002A55F6">
      <w:pPr>
        <w:spacing w:after="0"/>
        <w:jc w:val="both"/>
        <w:rPr>
          <w:rFonts w:ascii="Arial" w:eastAsia="Arial" w:hAnsi="Arial" w:cs="Arial"/>
          <w:b/>
          <w:sz w:val="20"/>
          <w:szCs w:val="20"/>
        </w:rPr>
      </w:pPr>
    </w:p>
    <w:p w14:paraId="3B1849C6" w14:textId="77777777" w:rsidR="002A55F6" w:rsidRPr="008B1008" w:rsidRDefault="002A55F6" w:rsidP="002A55F6">
      <w:pPr>
        <w:spacing w:after="0"/>
        <w:jc w:val="both"/>
        <w:rPr>
          <w:rFonts w:ascii="Arial" w:eastAsia="Arial" w:hAnsi="Arial" w:cs="Arial"/>
          <w:sz w:val="20"/>
          <w:szCs w:val="20"/>
        </w:rPr>
      </w:pPr>
      <w:r w:rsidRPr="008B1008">
        <w:rPr>
          <w:rFonts w:ascii="Arial" w:eastAsia="Arial" w:hAnsi="Arial" w:cs="Arial"/>
          <w:sz w:val="20"/>
          <w:szCs w:val="20"/>
        </w:rPr>
        <w:t xml:space="preserve">Študija stroškov in koristi zelenega javnega naročanja, ki jo je pripravila Komisija leta 2007 je preučila stroškovne posledice kupovanja zelenih (z znakom za okolje označenih) čistil iz skupnega proračuna za čiščenje. Znatni del denarja, med 92 in 97 odstotki, se porabi za stroške osebja, zato različne cene izdelkov v glavnem </w:t>
      </w:r>
      <w:r w:rsidR="00B26524" w:rsidRPr="008B1008">
        <w:rPr>
          <w:rFonts w:ascii="Arial" w:eastAsia="Arial" w:hAnsi="Arial" w:cs="Arial"/>
          <w:sz w:val="20"/>
          <w:szCs w:val="20"/>
        </w:rPr>
        <w:t>zanemarljivo</w:t>
      </w:r>
      <w:r w:rsidRPr="008B1008">
        <w:rPr>
          <w:rFonts w:ascii="Arial" w:eastAsia="Arial" w:hAnsi="Arial" w:cs="Arial"/>
          <w:sz w:val="20"/>
          <w:szCs w:val="20"/>
        </w:rPr>
        <w:t xml:space="preserve"> vplivajo na skupni proračun za čiščenje. Izbira ustreznih čistil pa ima vpliv na okolje in zdravje ljudi, ki pa imata oba finančne učinke.</w:t>
      </w:r>
    </w:p>
    <w:p w14:paraId="2DD3121D" w14:textId="77777777" w:rsidR="002A55F6" w:rsidRPr="008B1008" w:rsidRDefault="002A55F6" w:rsidP="002A55F6">
      <w:pPr>
        <w:spacing w:after="0"/>
        <w:jc w:val="both"/>
        <w:rPr>
          <w:rFonts w:ascii="Arial" w:eastAsia="Arial" w:hAnsi="Arial" w:cs="Arial"/>
          <w:sz w:val="20"/>
          <w:szCs w:val="20"/>
        </w:rPr>
      </w:pPr>
    </w:p>
    <w:p w14:paraId="156AAC91" w14:textId="77777777" w:rsidR="00580154" w:rsidRPr="008B1008" w:rsidRDefault="002A55F6" w:rsidP="002A55F6">
      <w:pPr>
        <w:spacing w:after="0"/>
        <w:jc w:val="both"/>
        <w:rPr>
          <w:rFonts w:ascii="Arial" w:eastAsia="Arial" w:hAnsi="Arial" w:cs="Arial"/>
          <w:sz w:val="20"/>
          <w:szCs w:val="20"/>
        </w:rPr>
      </w:pPr>
      <w:r w:rsidRPr="008B1008">
        <w:rPr>
          <w:rFonts w:ascii="Arial" w:eastAsia="Arial" w:hAnsi="Arial" w:cs="Arial"/>
          <w:sz w:val="20"/>
          <w:szCs w:val="20"/>
        </w:rPr>
        <w:t>Usposobljenost o</w:t>
      </w:r>
      <w:r w:rsidR="00580154" w:rsidRPr="008B1008">
        <w:rPr>
          <w:rFonts w:ascii="Arial" w:eastAsia="Arial" w:hAnsi="Arial" w:cs="Arial"/>
          <w:sz w:val="20"/>
          <w:szCs w:val="20"/>
        </w:rPr>
        <w:t xml:space="preserve">seb je bistvena za ustrezno ravnanje s čistilnimi sredstvi. Prekomerno čiščenje in nepravilno doziranje koncentratov namreč </w:t>
      </w:r>
      <w:proofErr w:type="spellStart"/>
      <w:r w:rsidR="00580154" w:rsidRPr="008B1008">
        <w:rPr>
          <w:rFonts w:ascii="Arial" w:eastAsia="Arial" w:hAnsi="Arial" w:cs="Arial"/>
          <w:sz w:val="20"/>
          <w:szCs w:val="20"/>
        </w:rPr>
        <w:t>povročata</w:t>
      </w:r>
      <w:proofErr w:type="spellEnd"/>
      <w:r w:rsidR="00580154" w:rsidRPr="008B1008">
        <w:rPr>
          <w:rFonts w:ascii="Arial" w:eastAsia="Arial" w:hAnsi="Arial" w:cs="Arial"/>
          <w:sz w:val="20"/>
          <w:szCs w:val="20"/>
        </w:rPr>
        <w:t xml:space="preserve"> </w:t>
      </w:r>
      <w:r w:rsidR="00B26524" w:rsidRPr="008B1008">
        <w:rPr>
          <w:rFonts w:ascii="Arial" w:eastAsia="Arial" w:hAnsi="Arial" w:cs="Arial"/>
          <w:sz w:val="20"/>
          <w:szCs w:val="20"/>
        </w:rPr>
        <w:t>dodatne</w:t>
      </w:r>
      <w:r w:rsidR="00580154" w:rsidRPr="008B1008">
        <w:rPr>
          <w:rFonts w:ascii="Arial" w:eastAsia="Arial" w:hAnsi="Arial" w:cs="Arial"/>
          <w:sz w:val="20"/>
          <w:szCs w:val="20"/>
        </w:rPr>
        <w:t xml:space="preserve"> stroške.</w:t>
      </w:r>
    </w:p>
    <w:p w14:paraId="386AFBD6" w14:textId="77777777" w:rsidR="00580154" w:rsidRPr="008B1008" w:rsidRDefault="00580154" w:rsidP="002A55F6">
      <w:pPr>
        <w:spacing w:after="0"/>
        <w:jc w:val="both"/>
        <w:rPr>
          <w:rFonts w:ascii="Arial" w:eastAsia="Arial" w:hAnsi="Arial" w:cs="Arial"/>
          <w:sz w:val="20"/>
          <w:szCs w:val="20"/>
        </w:rPr>
      </w:pPr>
    </w:p>
    <w:p w14:paraId="7B4C0D51" w14:textId="77777777" w:rsidR="00580154" w:rsidRPr="008B1008" w:rsidRDefault="00580154" w:rsidP="002A55F6">
      <w:pPr>
        <w:spacing w:after="0"/>
        <w:jc w:val="both"/>
        <w:rPr>
          <w:rFonts w:ascii="Arial" w:eastAsia="Arial" w:hAnsi="Arial" w:cs="Arial"/>
          <w:sz w:val="20"/>
          <w:szCs w:val="20"/>
        </w:rPr>
      </w:pPr>
      <w:r w:rsidRPr="008B1008">
        <w:rPr>
          <w:rFonts w:ascii="Arial" w:eastAsia="Arial" w:hAnsi="Arial" w:cs="Arial"/>
          <w:sz w:val="20"/>
          <w:szCs w:val="20"/>
        </w:rPr>
        <w:lastRenderedPageBreak/>
        <w:t xml:space="preserve">Uporaba energijsko učinkovitih pralnih strojev omogoča prihranke v fazi uporabe, ter lahko, glede na stroške v celotnem življenjskem ciklu, predstavlja celo </w:t>
      </w:r>
      <w:r w:rsidR="00B26524" w:rsidRPr="008B1008">
        <w:rPr>
          <w:rFonts w:ascii="Arial" w:eastAsia="Arial" w:hAnsi="Arial" w:cs="Arial"/>
          <w:sz w:val="20"/>
          <w:szCs w:val="20"/>
        </w:rPr>
        <w:t>ugodnejšo</w:t>
      </w:r>
      <w:r w:rsidRPr="008B1008">
        <w:rPr>
          <w:rFonts w:ascii="Arial" w:eastAsia="Arial" w:hAnsi="Arial" w:cs="Arial"/>
          <w:sz w:val="20"/>
          <w:szCs w:val="20"/>
        </w:rPr>
        <w:t xml:space="preserve"> opcijo.</w:t>
      </w:r>
    </w:p>
    <w:p w14:paraId="2FA7CEB1" w14:textId="77777777" w:rsidR="00580154" w:rsidRPr="008B1008" w:rsidRDefault="00580154" w:rsidP="002A55F6">
      <w:pPr>
        <w:spacing w:after="0"/>
        <w:jc w:val="both"/>
        <w:rPr>
          <w:rFonts w:ascii="Arial" w:eastAsia="Arial" w:hAnsi="Arial" w:cs="Arial"/>
          <w:sz w:val="20"/>
          <w:szCs w:val="20"/>
        </w:rPr>
      </w:pPr>
    </w:p>
    <w:p w14:paraId="53B1364A" w14:textId="77777777" w:rsidR="00580154" w:rsidRPr="008B1008" w:rsidRDefault="00580154" w:rsidP="002A55F6">
      <w:pPr>
        <w:spacing w:after="0"/>
        <w:jc w:val="both"/>
        <w:rPr>
          <w:rFonts w:ascii="Arial" w:eastAsia="Arial" w:hAnsi="Arial" w:cs="Arial"/>
          <w:sz w:val="20"/>
          <w:szCs w:val="20"/>
        </w:rPr>
      </w:pPr>
    </w:p>
    <w:p w14:paraId="507C947E" w14:textId="77777777" w:rsidR="00580154" w:rsidRPr="008B1008" w:rsidRDefault="00580154" w:rsidP="002A55F6">
      <w:pPr>
        <w:spacing w:after="0"/>
        <w:jc w:val="both"/>
        <w:rPr>
          <w:rFonts w:ascii="Arial" w:eastAsia="Arial" w:hAnsi="Arial" w:cs="Arial"/>
          <w:sz w:val="20"/>
          <w:szCs w:val="20"/>
        </w:rPr>
      </w:pPr>
    </w:p>
    <w:p w14:paraId="565976EB" w14:textId="77777777" w:rsidR="00580154" w:rsidRPr="008B1008" w:rsidRDefault="002A55F6" w:rsidP="002A55F6">
      <w:pPr>
        <w:spacing w:after="0"/>
        <w:jc w:val="both"/>
        <w:rPr>
          <w:noProof/>
          <w:lang w:eastAsia="sl-SI"/>
        </w:rPr>
      </w:pPr>
      <w:r w:rsidRPr="008B1008">
        <w:rPr>
          <w:rFonts w:ascii="Arial" w:eastAsia="Arial" w:hAnsi="Arial" w:cs="Arial"/>
          <w:sz w:val="20"/>
          <w:szCs w:val="20"/>
        </w:rPr>
        <w:t xml:space="preserve"> </w:t>
      </w:r>
    </w:p>
    <w:p w14:paraId="41340AB6" w14:textId="77777777" w:rsidR="00F02706" w:rsidRPr="008B1008" w:rsidRDefault="00F02706" w:rsidP="002A55F6">
      <w:pPr>
        <w:spacing w:after="0"/>
        <w:jc w:val="both"/>
        <w:rPr>
          <w:noProof/>
          <w:lang w:eastAsia="sl-SI"/>
        </w:rPr>
      </w:pPr>
    </w:p>
    <w:p w14:paraId="048BACD5" w14:textId="77777777" w:rsidR="002A55F6" w:rsidRPr="00D60A6B" w:rsidRDefault="00F02706" w:rsidP="002A55F6">
      <w:pPr>
        <w:spacing w:after="0"/>
        <w:jc w:val="both"/>
        <w:rPr>
          <w:rFonts w:ascii="Arial" w:eastAsia="Arial" w:hAnsi="Arial" w:cs="Arial"/>
          <w:sz w:val="20"/>
          <w:szCs w:val="20"/>
        </w:rPr>
      </w:pPr>
      <w:r w:rsidRPr="008B1008">
        <w:rPr>
          <w:noProof/>
          <w:lang w:eastAsia="sl-SI"/>
        </w:rPr>
        <w:drawing>
          <wp:inline distT="0" distB="0" distL="0" distR="0" wp14:anchorId="19C9ADE5" wp14:editId="70B3CEAC">
            <wp:extent cx="5591503" cy="3767666"/>
            <wp:effectExtent l="0" t="0" r="9525" b="4445"/>
            <wp:docPr id="2" name="Slika 2" descr="Uporaba energijsko učinkovitih pralnih strojev omogoča prihranke v fazi uporabe, ter lahko, glede na stroške v celotnem življenjskem ciklu, predstavlja celo ugodnejšo opci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Uporaba energijsko učinkovitih pralnih strojev omogoča prihranke v fazi uporabe, ter lahko, glede na stroške v celotnem življenjskem ciklu, predstavlja celo ugodnejšo opcijo."/>
                    <pic:cNvPicPr/>
                  </pic:nvPicPr>
                  <pic:blipFill rotWithShape="1">
                    <a:blip r:embed="rId12"/>
                    <a:srcRect l="23530" t="12810" r="7836" b="4975"/>
                    <a:stretch/>
                  </pic:blipFill>
                  <pic:spPr bwMode="auto">
                    <a:xfrm>
                      <a:off x="0" y="0"/>
                      <a:ext cx="5603346" cy="3775646"/>
                    </a:xfrm>
                    <a:prstGeom prst="rect">
                      <a:avLst/>
                    </a:prstGeom>
                    <a:ln>
                      <a:noFill/>
                    </a:ln>
                    <a:extLst>
                      <a:ext uri="{53640926-AAD7-44D8-BBD7-CCE9431645EC}">
                        <a14:shadowObscured xmlns:a14="http://schemas.microsoft.com/office/drawing/2010/main"/>
                      </a:ext>
                    </a:extLst>
                  </pic:spPr>
                </pic:pic>
              </a:graphicData>
            </a:graphic>
          </wp:inline>
        </w:drawing>
      </w:r>
    </w:p>
    <w:p w14:paraId="7D720A24" w14:textId="77777777" w:rsidR="00580154" w:rsidRPr="008B1008" w:rsidRDefault="00580154" w:rsidP="002A55F6">
      <w:pPr>
        <w:spacing w:after="0"/>
        <w:jc w:val="both"/>
        <w:rPr>
          <w:rFonts w:ascii="Arial" w:eastAsia="Arial" w:hAnsi="Arial" w:cs="Arial"/>
          <w:sz w:val="20"/>
          <w:szCs w:val="20"/>
        </w:rPr>
      </w:pPr>
      <w:r w:rsidRPr="00D60A6B">
        <w:rPr>
          <w:rFonts w:ascii="Arial" w:eastAsia="Arial" w:hAnsi="Arial" w:cs="Arial"/>
          <w:sz w:val="20"/>
          <w:szCs w:val="20"/>
        </w:rPr>
        <w:t>Vir: Kalkulator prihrankov BELT</w:t>
      </w:r>
      <w:r w:rsidRPr="008B1008">
        <w:rPr>
          <w:rStyle w:val="Sprotnaopomba-sklic"/>
          <w:rFonts w:ascii="Arial" w:eastAsia="Arial" w:hAnsi="Arial" w:cs="Arial"/>
          <w:sz w:val="20"/>
          <w:szCs w:val="20"/>
        </w:rPr>
        <w:footnoteReference w:id="7"/>
      </w:r>
      <w:r w:rsidR="00F02706" w:rsidRPr="008B1008">
        <w:rPr>
          <w:rFonts w:ascii="Arial" w:eastAsia="Arial" w:hAnsi="Arial" w:cs="Arial"/>
          <w:sz w:val="20"/>
          <w:szCs w:val="20"/>
        </w:rPr>
        <w:t>, konkreten izračun za pralne stroje</w:t>
      </w:r>
    </w:p>
    <w:sectPr w:rsidR="00580154" w:rsidRPr="008B1008">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47FC9" w14:textId="77777777" w:rsidR="004F1D38" w:rsidRDefault="004F1D38" w:rsidP="00FD04E0">
      <w:pPr>
        <w:spacing w:after="0" w:line="240" w:lineRule="auto"/>
      </w:pPr>
      <w:r>
        <w:separator/>
      </w:r>
    </w:p>
  </w:endnote>
  <w:endnote w:type="continuationSeparator" w:id="0">
    <w:p w14:paraId="64A9E035" w14:textId="77777777" w:rsidR="004F1D38" w:rsidRDefault="004F1D38" w:rsidP="00FD0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5038231"/>
      <w:docPartObj>
        <w:docPartGallery w:val="Page Numbers (Bottom of Page)"/>
        <w:docPartUnique/>
      </w:docPartObj>
    </w:sdtPr>
    <w:sdtEndPr/>
    <w:sdtContent>
      <w:p w14:paraId="1C613F4E" w14:textId="77777777" w:rsidR="00FD04E0" w:rsidRDefault="00FD04E0">
        <w:pPr>
          <w:pStyle w:val="Noga"/>
          <w:jc w:val="right"/>
        </w:pPr>
        <w:r>
          <w:fldChar w:fldCharType="begin"/>
        </w:r>
        <w:r>
          <w:instrText>PAGE   \* MERGEFORMAT</w:instrText>
        </w:r>
        <w:r>
          <w:fldChar w:fldCharType="separate"/>
        </w:r>
        <w:r w:rsidR="00E53849">
          <w:rPr>
            <w:noProof/>
          </w:rPr>
          <w:t>9</w:t>
        </w:r>
        <w:r>
          <w:fldChar w:fldCharType="end"/>
        </w:r>
      </w:p>
    </w:sdtContent>
  </w:sdt>
  <w:p w14:paraId="59C65E30" w14:textId="77777777" w:rsidR="00FD04E0" w:rsidRDefault="00FD04E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DE130" w14:textId="77777777" w:rsidR="004F1D38" w:rsidRDefault="004F1D38" w:rsidP="00FD04E0">
      <w:pPr>
        <w:spacing w:after="0" w:line="240" w:lineRule="auto"/>
      </w:pPr>
      <w:r>
        <w:separator/>
      </w:r>
    </w:p>
  </w:footnote>
  <w:footnote w:type="continuationSeparator" w:id="0">
    <w:p w14:paraId="55F63016" w14:textId="77777777" w:rsidR="004F1D38" w:rsidRDefault="004F1D38" w:rsidP="00FD04E0">
      <w:pPr>
        <w:spacing w:after="0" w:line="240" w:lineRule="auto"/>
      </w:pPr>
      <w:r>
        <w:continuationSeparator/>
      </w:r>
    </w:p>
  </w:footnote>
  <w:footnote w:id="1">
    <w:p w14:paraId="20D0DCEE" w14:textId="77777777" w:rsidR="00D60A6B" w:rsidRPr="00FC6A78" w:rsidRDefault="008B1008" w:rsidP="00D60A6B">
      <w:pPr>
        <w:rPr>
          <w:rFonts w:ascii="Arial" w:hAnsi="Arial" w:cs="Arial"/>
          <w:sz w:val="18"/>
        </w:rPr>
      </w:pPr>
      <w:r>
        <w:rPr>
          <w:rStyle w:val="Sprotnaopomba-sklic"/>
        </w:rPr>
        <w:footnoteRef/>
      </w:r>
      <w:r>
        <w:t xml:space="preserve"> </w:t>
      </w:r>
      <w:proofErr w:type="spellStart"/>
      <w:r w:rsidR="00D60A6B" w:rsidRPr="00FC6A78">
        <w:rPr>
          <w:rFonts w:ascii="Arial" w:hAnsi="Arial" w:cs="Arial"/>
          <w:sz w:val="18"/>
        </w:rPr>
        <w:t>Evtrofikacija</w:t>
      </w:r>
      <w:proofErr w:type="spellEnd"/>
      <w:r w:rsidR="00D60A6B" w:rsidRPr="00FC6A78">
        <w:rPr>
          <w:rFonts w:ascii="Arial" w:hAnsi="Arial" w:cs="Arial"/>
          <w:sz w:val="18"/>
        </w:rPr>
        <w:t xml:space="preserve"> je proces večanja količine biomase v vodi kot posledica povečane koncentracije anorganskih hranil (npr. nitratov in fosfatov) v ekosistemu.  Bogatenje vode z dušikovimi spojinami pospeši rast alg in višjih rastlin, kar povzroči neželene motnje v ravnotežju organizmov v vodi in poslabša njeno kakovost.</w:t>
      </w:r>
    </w:p>
    <w:p w14:paraId="07B849A4" w14:textId="77777777" w:rsidR="008B1008" w:rsidRPr="00D60A6B" w:rsidRDefault="008B1008" w:rsidP="00D60A6B">
      <w:pPr>
        <w:pStyle w:val="Sprotnaopomba-besedilo"/>
        <w:rPr>
          <w:rFonts w:ascii="Arial" w:hAnsi="Arial" w:cs="Arial"/>
          <w:sz w:val="18"/>
        </w:rPr>
      </w:pPr>
    </w:p>
  </w:footnote>
  <w:footnote w:id="2">
    <w:p w14:paraId="43EDCE60" w14:textId="77777777" w:rsidR="007E7A76" w:rsidRDefault="007E7A76">
      <w:pPr>
        <w:pStyle w:val="Sprotnaopomba-besedilo"/>
      </w:pPr>
      <w:r>
        <w:rPr>
          <w:rStyle w:val="Sprotnaopomba-sklic"/>
        </w:rPr>
        <w:footnoteRef/>
      </w:r>
      <w:r>
        <w:t xml:space="preserve"> </w:t>
      </w:r>
      <w:r w:rsidRPr="00DB5725">
        <w:rPr>
          <w:rFonts w:ascii="Arial" w:hAnsi="Arial" w:cs="Arial"/>
          <w:sz w:val="18"/>
        </w:rPr>
        <w:t xml:space="preserve">Besedilo Uredbe (ES) št. 1272/2008 Evropskega parlamenta in Sveta z dne 16. decembra 2008 o razvrščanju, označevanju in pakiranju snovi ter zmesi, o spremembi in razveljavitvi direktiv 67/548/EGS in 1999/45/ES ter spremembi Uredbe (ES) št. 1907/2006 (UL L št. 353 z dne 31. decembra 2008, str. 1): </w:t>
      </w:r>
      <w:hyperlink r:id="rId1" w:history="1">
        <w:r w:rsidR="00735C4A" w:rsidRPr="00DB5725">
          <w:rPr>
            <w:rStyle w:val="Hiperpovezava"/>
            <w:rFonts w:ascii="Arial" w:hAnsi="Arial" w:cs="Arial"/>
            <w:sz w:val="18"/>
          </w:rPr>
          <w:t>https://eur-lex.europa.eu/legal-content/SL/ALL/?uri=CELEX%3A32008R1272</w:t>
        </w:r>
      </w:hyperlink>
      <w:r w:rsidR="00735C4A" w:rsidRPr="00DB5725">
        <w:rPr>
          <w:sz w:val="18"/>
        </w:rPr>
        <w:t xml:space="preserve"> </w:t>
      </w:r>
    </w:p>
  </w:footnote>
  <w:footnote w:id="3">
    <w:p w14:paraId="28F91746" w14:textId="7FC76BB7" w:rsidR="009B0EF8" w:rsidRDefault="009B0EF8">
      <w:pPr>
        <w:pStyle w:val="Sprotnaopomba-besedilo"/>
      </w:pPr>
      <w:r>
        <w:rPr>
          <w:rStyle w:val="Sprotnaopomba-sklic"/>
        </w:rPr>
        <w:footnoteRef/>
      </w:r>
      <w:r>
        <w:t xml:space="preserve"> </w:t>
      </w:r>
      <w:r>
        <w:t xml:space="preserve">Podrobna navodila za izračun so dostopna na spletni strani: </w:t>
      </w:r>
      <w:hyperlink r:id="rId2" w:history="1">
        <w:r w:rsidRPr="009B0EF8">
          <w:rPr>
            <w:rStyle w:val="Hiperpovezava"/>
          </w:rPr>
          <w:t>https://ec.europa.eu/environment/ecolabel/documents/DETERGENTS_User_Manual_V1.3_to%20DG_ENV_clean_March_2020.pdf</w:t>
        </w:r>
      </w:hyperlink>
    </w:p>
  </w:footnote>
  <w:footnote w:id="4">
    <w:p w14:paraId="151322C0" w14:textId="77777777" w:rsidR="00735C4A" w:rsidRPr="00DB5725" w:rsidRDefault="00735C4A">
      <w:pPr>
        <w:pStyle w:val="Sprotnaopomba-besedilo"/>
        <w:rPr>
          <w:rFonts w:ascii="Arial" w:hAnsi="Arial" w:cs="Arial"/>
          <w:sz w:val="18"/>
        </w:rPr>
      </w:pPr>
      <w:r>
        <w:rPr>
          <w:rStyle w:val="Sprotnaopomba-sklic"/>
        </w:rPr>
        <w:footnoteRef/>
      </w:r>
      <w:r>
        <w:t xml:space="preserve"> </w:t>
      </w:r>
      <w:r w:rsidRPr="00DB5725">
        <w:rPr>
          <w:rFonts w:ascii="Arial" w:hAnsi="Arial" w:cs="Arial"/>
          <w:sz w:val="18"/>
        </w:rPr>
        <w:t xml:space="preserve">Log </w:t>
      </w:r>
      <w:proofErr w:type="spellStart"/>
      <w:r w:rsidRPr="00DB5725">
        <w:rPr>
          <w:rFonts w:ascii="Arial" w:hAnsi="Arial" w:cs="Arial"/>
          <w:sz w:val="18"/>
        </w:rPr>
        <w:t>Pow</w:t>
      </w:r>
      <w:proofErr w:type="spellEnd"/>
      <w:r w:rsidRPr="00DB5725">
        <w:rPr>
          <w:rFonts w:ascii="Arial" w:hAnsi="Arial" w:cs="Arial"/>
          <w:sz w:val="18"/>
        </w:rPr>
        <w:t xml:space="preserve"> je logaritem porazdelitvenega koeficienta </w:t>
      </w:r>
      <w:proofErr w:type="spellStart"/>
      <w:r w:rsidRPr="00DB5725">
        <w:rPr>
          <w:rFonts w:ascii="Arial" w:hAnsi="Arial" w:cs="Arial"/>
          <w:sz w:val="18"/>
        </w:rPr>
        <w:t>oktanola</w:t>
      </w:r>
      <w:proofErr w:type="spellEnd"/>
      <w:r w:rsidRPr="00DB5725">
        <w:rPr>
          <w:rFonts w:ascii="Arial" w:hAnsi="Arial" w:cs="Arial"/>
          <w:sz w:val="18"/>
        </w:rPr>
        <w:t>/vode.</w:t>
      </w:r>
    </w:p>
  </w:footnote>
  <w:footnote w:id="5">
    <w:p w14:paraId="1A28EC7B" w14:textId="77777777" w:rsidR="00735C4A" w:rsidRDefault="00735C4A">
      <w:pPr>
        <w:pStyle w:val="Sprotnaopomba-besedilo"/>
      </w:pPr>
      <w:r w:rsidRPr="00DB5725">
        <w:rPr>
          <w:rStyle w:val="Sprotnaopomba-sklic"/>
          <w:rFonts w:ascii="Arial" w:hAnsi="Arial" w:cs="Arial"/>
        </w:rPr>
        <w:footnoteRef/>
      </w:r>
      <w:r w:rsidRPr="00DB5725">
        <w:rPr>
          <w:rFonts w:ascii="Arial" w:hAnsi="Arial" w:cs="Arial"/>
        </w:rPr>
        <w:t xml:space="preserve"> </w:t>
      </w:r>
      <w:r w:rsidRPr="00DB5725">
        <w:rPr>
          <w:rFonts w:ascii="Arial" w:hAnsi="Arial" w:cs="Arial"/>
          <w:sz w:val="18"/>
        </w:rPr>
        <w:t xml:space="preserve">BCF je faktor </w:t>
      </w:r>
      <w:proofErr w:type="spellStart"/>
      <w:r w:rsidRPr="00DB5725">
        <w:rPr>
          <w:rFonts w:ascii="Arial" w:hAnsi="Arial" w:cs="Arial"/>
          <w:sz w:val="18"/>
        </w:rPr>
        <w:t>biokoncentracije</w:t>
      </w:r>
      <w:proofErr w:type="spellEnd"/>
      <w:r w:rsidRPr="00DB5725">
        <w:rPr>
          <w:rFonts w:ascii="Arial" w:hAnsi="Arial" w:cs="Arial"/>
          <w:sz w:val="18"/>
        </w:rPr>
        <w:t>.</w:t>
      </w:r>
    </w:p>
  </w:footnote>
  <w:footnote w:id="6">
    <w:p w14:paraId="2F04DE29" w14:textId="77777777" w:rsidR="00735C4A" w:rsidRDefault="00735C4A">
      <w:pPr>
        <w:pStyle w:val="Sprotnaopomba-besedilo"/>
      </w:pPr>
      <w:r>
        <w:rPr>
          <w:rStyle w:val="Sprotnaopomba-sklic"/>
        </w:rPr>
        <w:footnoteRef/>
      </w:r>
      <w:r>
        <w:t xml:space="preserve"> </w:t>
      </w:r>
      <w:r w:rsidRPr="00DB5725">
        <w:rPr>
          <w:rFonts w:ascii="Arial" w:hAnsi="Arial" w:cs="Arial"/>
          <w:sz w:val="18"/>
        </w:rPr>
        <w:t xml:space="preserve">Besedilo Uredbe (ES) št. 648/2004 Evropskega parlamenta in Sveta z dne 31. marca 2004 o detergentih in spremembe besedila najdete na </w:t>
      </w:r>
      <w:hyperlink r:id="rId3" w:history="1">
        <w:r w:rsidRPr="00DB5725">
          <w:rPr>
            <w:rStyle w:val="Hiperpovezava"/>
            <w:rFonts w:ascii="Arial" w:hAnsi="Arial" w:cs="Arial"/>
            <w:sz w:val="18"/>
          </w:rPr>
          <w:t>https://eur-lex.europa.eu/legal-content/SL/ALL/?uri=CELEX%3A32004R0648</w:t>
        </w:r>
      </w:hyperlink>
      <w:r w:rsidRPr="00DB5725">
        <w:rPr>
          <w:sz w:val="18"/>
        </w:rPr>
        <w:t xml:space="preserve"> </w:t>
      </w:r>
    </w:p>
  </w:footnote>
  <w:footnote w:id="7">
    <w:p w14:paraId="68CB9C90" w14:textId="77777777" w:rsidR="00580154" w:rsidRDefault="00580154">
      <w:pPr>
        <w:pStyle w:val="Sprotnaopomba-besedilo"/>
      </w:pPr>
      <w:r>
        <w:rPr>
          <w:rStyle w:val="Sprotnaopomba-sklic"/>
        </w:rPr>
        <w:footnoteRef/>
      </w:r>
      <w:r>
        <w:t xml:space="preserve"> </w:t>
      </w:r>
      <w:hyperlink r:id="rId4" w:history="1">
        <w:r w:rsidRPr="00D6520C">
          <w:rPr>
            <w:rStyle w:val="Hiperpovezava"/>
          </w:rPr>
          <w:t>https://belt.zps.si/calculator.php?calcid=wm</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D5E3D"/>
    <w:multiLevelType w:val="hybridMultilevel"/>
    <w:tmpl w:val="83027784"/>
    <w:lvl w:ilvl="0" w:tplc="E8AA6230">
      <w:start w:val="1"/>
      <w:numFmt w:val="decimal"/>
      <w:lvlText w:val="%1."/>
      <w:lvlJc w:val="left"/>
      <w:pPr>
        <w:ind w:left="720" w:hanging="360"/>
      </w:pPr>
      <w:rPr>
        <w:color w:val="4F6228" w:themeColor="accent3" w:themeShade="80"/>
      </w:rPr>
    </w:lvl>
    <w:lvl w:ilvl="1" w:tplc="29200656">
      <w:start w:val="1"/>
      <w:numFmt w:val="decimal"/>
      <w:lvlText w:val="%2.1"/>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3357967"/>
    <w:multiLevelType w:val="hybridMultilevel"/>
    <w:tmpl w:val="5EC06988"/>
    <w:lvl w:ilvl="0" w:tplc="4F329F6C">
      <w:numFmt w:val="bullet"/>
      <w:lvlText w:val="–"/>
      <w:lvlJc w:val="left"/>
      <w:pPr>
        <w:ind w:left="844" w:hanging="384"/>
      </w:pPr>
      <w:rPr>
        <w:rFonts w:ascii="Arial" w:eastAsia="Arial" w:hAnsi="Arial" w:cs="Arial" w:hint="default"/>
        <w:b/>
        <w:color w:val="385522"/>
        <w:w w:val="97"/>
        <w:sz w:val="20"/>
      </w:rPr>
    </w:lvl>
    <w:lvl w:ilvl="1" w:tplc="04240003" w:tentative="1">
      <w:start w:val="1"/>
      <w:numFmt w:val="bullet"/>
      <w:lvlText w:val="o"/>
      <w:lvlJc w:val="left"/>
      <w:pPr>
        <w:ind w:left="1540" w:hanging="360"/>
      </w:pPr>
      <w:rPr>
        <w:rFonts w:ascii="Courier New" w:hAnsi="Courier New" w:cs="Courier New" w:hint="default"/>
      </w:rPr>
    </w:lvl>
    <w:lvl w:ilvl="2" w:tplc="04240005" w:tentative="1">
      <w:start w:val="1"/>
      <w:numFmt w:val="bullet"/>
      <w:lvlText w:val=""/>
      <w:lvlJc w:val="left"/>
      <w:pPr>
        <w:ind w:left="2260" w:hanging="360"/>
      </w:pPr>
      <w:rPr>
        <w:rFonts w:ascii="Wingdings" w:hAnsi="Wingdings" w:hint="default"/>
      </w:rPr>
    </w:lvl>
    <w:lvl w:ilvl="3" w:tplc="04240001" w:tentative="1">
      <w:start w:val="1"/>
      <w:numFmt w:val="bullet"/>
      <w:lvlText w:val=""/>
      <w:lvlJc w:val="left"/>
      <w:pPr>
        <w:ind w:left="2980" w:hanging="360"/>
      </w:pPr>
      <w:rPr>
        <w:rFonts w:ascii="Symbol" w:hAnsi="Symbol" w:hint="default"/>
      </w:rPr>
    </w:lvl>
    <w:lvl w:ilvl="4" w:tplc="04240003" w:tentative="1">
      <w:start w:val="1"/>
      <w:numFmt w:val="bullet"/>
      <w:lvlText w:val="o"/>
      <w:lvlJc w:val="left"/>
      <w:pPr>
        <w:ind w:left="3700" w:hanging="360"/>
      </w:pPr>
      <w:rPr>
        <w:rFonts w:ascii="Courier New" w:hAnsi="Courier New" w:cs="Courier New" w:hint="default"/>
      </w:rPr>
    </w:lvl>
    <w:lvl w:ilvl="5" w:tplc="04240005" w:tentative="1">
      <w:start w:val="1"/>
      <w:numFmt w:val="bullet"/>
      <w:lvlText w:val=""/>
      <w:lvlJc w:val="left"/>
      <w:pPr>
        <w:ind w:left="4420" w:hanging="360"/>
      </w:pPr>
      <w:rPr>
        <w:rFonts w:ascii="Wingdings" w:hAnsi="Wingdings" w:hint="default"/>
      </w:rPr>
    </w:lvl>
    <w:lvl w:ilvl="6" w:tplc="04240001" w:tentative="1">
      <w:start w:val="1"/>
      <w:numFmt w:val="bullet"/>
      <w:lvlText w:val=""/>
      <w:lvlJc w:val="left"/>
      <w:pPr>
        <w:ind w:left="5140" w:hanging="360"/>
      </w:pPr>
      <w:rPr>
        <w:rFonts w:ascii="Symbol" w:hAnsi="Symbol" w:hint="default"/>
      </w:rPr>
    </w:lvl>
    <w:lvl w:ilvl="7" w:tplc="04240003" w:tentative="1">
      <w:start w:val="1"/>
      <w:numFmt w:val="bullet"/>
      <w:lvlText w:val="o"/>
      <w:lvlJc w:val="left"/>
      <w:pPr>
        <w:ind w:left="5860" w:hanging="360"/>
      </w:pPr>
      <w:rPr>
        <w:rFonts w:ascii="Courier New" w:hAnsi="Courier New" w:cs="Courier New" w:hint="default"/>
      </w:rPr>
    </w:lvl>
    <w:lvl w:ilvl="8" w:tplc="04240005" w:tentative="1">
      <w:start w:val="1"/>
      <w:numFmt w:val="bullet"/>
      <w:lvlText w:val=""/>
      <w:lvlJc w:val="left"/>
      <w:pPr>
        <w:ind w:left="6580" w:hanging="360"/>
      </w:pPr>
      <w:rPr>
        <w:rFonts w:ascii="Wingdings" w:hAnsi="Wingdings" w:hint="default"/>
      </w:rPr>
    </w:lvl>
  </w:abstractNum>
  <w:abstractNum w:abstractNumId="2" w15:restartNumberingAfterBreak="0">
    <w:nsid w:val="14872B01"/>
    <w:multiLevelType w:val="hybridMultilevel"/>
    <w:tmpl w:val="610679DC"/>
    <w:lvl w:ilvl="0" w:tplc="20FA7806">
      <w:start w:val="5"/>
      <w:numFmt w:val="decimal"/>
      <w:lvlText w:val="%1.1"/>
      <w:lvlJc w:val="left"/>
      <w:pPr>
        <w:ind w:left="1080" w:hanging="360"/>
      </w:pPr>
      <w:rPr>
        <w:rFonts w:hint="default"/>
        <w:color w:val="9BBB59" w:themeColor="accent3"/>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68F2DB2"/>
    <w:multiLevelType w:val="hybridMultilevel"/>
    <w:tmpl w:val="647A20C2"/>
    <w:lvl w:ilvl="0" w:tplc="2E806FBE">
      <w:start w:val="5"/>
      <w:numFmt w:val="decimal"/>
      <w:lvlText w:val="%1.1"/>
      <w:lvlJc w:val="left"/>
      <w:pPr>
        <w:ind w:left="1080" w:hanging="360"/>
      </w:pPr>
      <w:rPr>
        <w:rFonts w:hint="default"/>
        <w:color w:val="4F6228" w:themeColor="accent3" w:themeShade="8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20631CBD"/>
    <w:multiLevelType w:val="hybridMultilevel"/>
    <w:tmpl w:val="66EE444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6333F2E"/>
    <w:multiLevelType w:val="hybridMultilevel"/>
    <w:tmpl w:val="EBA240FC"/>
    <w:lvl w:ilvl="0" w:tplc="29200656">
      <w:start w:val="1"/>
      <w:numFmt w:val="decimal"/>
      <w:lvlText w:val="%1.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6" w15:restartNumberingAfterBreak="0">
    <w:nsid w:val="2AA543CE"/>
    <w:multiLevelType w:val="hybridMultilevel"/>
    <w:tmpl w:val="15747DB0"/>
    <w:lvl w:ilvl="0" w:tplc="539C21EA">
      <w:start w:val="5"/>
      <w:numFmt w:val="decimal"/>
      <w:lvlText w:val="%1."/>
      <w:lvlJc w:val="left"/>
      <w:pPr>
        <w:ind w:left="720" w:hanging="360"/>
      </w:pPr>
      <w:rPr>
        <w:rFonts w:hint="default"/>
        <w:color w:val="9BBB59" w:themeColor="accent3"/>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DB41576"/>
    <w:multiLevelType w:val="hybridMultilevel"/>
    <w:tmpl w:val="F8F808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D286BC8"/>
    <w:multiLevelType w:val="hybridMultilevel"/>
    <w:tmpl w:val="1F02D102"/>
    <w:lvl w:ilvl="0" w:tplc="20FA7806">
      <w:start w:val="5"/>
      <w:numFmt w:val="decimal"/>
      <w:lvlText w:val="%1.1"/>
      <w:lvlJc w:val="left"/>
      <w:pPr>
        <w:ind w:left="1080" w:hanging="360"/>
      </w:pPr>
      <w:rPr>
        <w:rFonts w:hint="default"/>
        <w:color w:val="9BBB59" w:themeColor="accent3"/>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46CB212C"/>
    <w:multiLevelType w:val="hybridMultilevel"/>
    <w:tmpl w:val="1F02D102"/>
    <w:lvl w:ilvl="0" w:tplc="20FA7806">
      <w:start w:val="5"/>
      <w:numFmt w:val="decimal"/>
      <w:lvlText w:val="%1.1"/>
      <w:lvlJc w:val="left"/>
      <w:pPr>
        <w:ind w:left="1080" w:hanging="360"/>
      </w:pPr>
      <w:rPr>
        <w:rFonts w:hint="default"/>
        <w:color w:val="9BBB59" w:themeColor="accent3"/>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58D94540"/>
    <w:multiLevelType w:val="hybridMultilevel"/>
    <w:tmpl w:val="FBFA5990"/>
    <w:lvl w:ilvl="0" w:tplc="0424000D">
      <w:start w:val="1"/>
      <w:numFmt w:val="bullet"/>
      <w:lvlText w:val=""/>
      <w:lvlJc w:val="left"/>
      <w:pPr>
        <w:ind w:left="768" w:hanging="408"/>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B2D184B"/>
    <w:multiLevelType w:val="hybridMultilevel"/>
    <w:tmpl w:val="6BECC0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83875A9"/>
    <w:multiLevelType w:val="hybridMultilevel"/>
    <w:tmpl w:val="65DAE99E"/>
    <w:lvl w:ilvl="0" w:tplc="4F329F6C">
      <w:numFmt w:val="bullet"/>
      <w:lvlText w:val="–"/>
      <w:lvlJc w:val="left"/>
      <w:pPr>
        <w:ind w:left="844" w:hanging="384"/>
      </w:pPr>
      <w:rPr>
        <w:rFonts w:ascii="Arial" w:eastAsia="Arial" w:hAnsi="Arial" w:cs="Arial" w:hint="default"/>
        <w:b/>
        <w:color w:val="385522"/>
        <w:w w:val="97"/>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9B462D0"/>
    <w:multiLevelType w:val="hybridMultilevel"/>
    <w:tmpl w:val="610679DC"/>
    <w:lvl w:ilvl="0" w:tplc="20FA7806">
      <w:start w:val="5"/>
      <w:numFmt w:val="decimal"/>
      <w:lvlText w:val="%1.1"/>
      <w:lvlJc w:val="left"/>
      <w:pPr>
        <w:ind w:left="1080" w:hanging="360"/>
      </w:pPr>
      <w:rPr>
        <w:rFonts w:hint="default"/>
        <w:color w:val="9BBB59" w:themeColor="accent3"/>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6AF92232"/>
    <w:multiLevelType w:val="hybridMultilevel"/>
    <w:tmpl w:val="80E40B04"/>
    <w:lvl w:ilvl="0" w:tplc="0D5AA65C">
      <w:start w:val="5"/>
      <w:numFmt w:val="decimal"/>
      <w:lvlText w:val="%1.3"/>
      <w:lvlJc w:val="left"/>
      <w:pPr>
        <w:ind w:left="1080" w:hanging="360"/>
      </w:pPr>
      <w:rPr>
        <w:rFonts w:hint="default"/>
        <w:color w:val="4F6228" w:themeColor="accent3" w:themeShade="8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6EC422DB"/>
    <w:multiLevelType w:val="hybridMultilevel"/>
    <w:tmpl w:val="01F6A0AE"/>
    <w:lvl w:ilvl="0" w:tplc="A9BC3C62">
      <w:numFmt w:val="bullet"/>
      <w:lvlText w:val="–"/>
      <w:lvlJc w:val="left"/>
      <w:pPr>
        <w:ind w:left="768" w:hanging="408"/>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00F5023"/>
    <w:multiLevelType w:val="hybridMultilevel"/>
    <w:tmpl w:val="3EB053EC"/>
    <w:lvl w:ilvl="0" w:tplc="02F48630">
      <w:start w:val="5"/>
      <w:numFmt w:val="decimal"/>
      <w:lvlText w:val="%1.2"/>
      <w:lvlJc w:val="left"/>
      <w:pPr>
        <w:ind w:left="1080" w:hanging="360"/>
      </w:pPr>
      <w:rPr>
        <w:rFonts w:hint="default"/>
        <w:color w:val="4F6228" w:themeColor="accent3" w:themeShade="8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71E64711"/>
    <w:multiLevelType w:val="hybridMultilevel"/>
    <w:tmpl w:val="442831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7"/>
  </w:num>
  <w:num w:numId="4">
    <w:abstractNumId w:val="1"/>
  </w:num>
  <w:num w:numId="5">
    <w:abstractNumId w:val="12"/>
  </w:num>
  <w:num w:numId="6">
    <w:abstractNumId w:val="15"/>
  </w:num>
  <w:num w:numId="7">
    <w:abstractNumId w:val="10"/>
  </w:num>
  <w:num w:numId="8">
    <w:abstractNumId w:val="6"/>
  </w:num>
  <w:num w:numId="9">
    <w:abstractNumId w:val="3"/>
  </w:num>
  <w:num w:numId="10">
    <w:abstractNumId w:val="9"/>
  </w:num>
  <w:num w:numId="11">
    <w:abstractNumId w:val="8"/>
  </w:num>
  <w:num w:numId="12">
    <w:abstractNumId w:val="13"/>
  </w:num>
  <w:num w:numId="13">
    <w:abstractNumId w:val="2"/>
  </w:num>
  <w:num w:numId="14">
    <w:abstractNumId w:val="16"/>
  </w:num>
  <w:num w:numId="15">
    <w:abstractNumId w:val="14"/>
  </w:num>
  <w:num w:numId="16">
    <w:abstractNumId w:val="11"/>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F73"/>
    <w:rsid w:val="0004162E"/>
    <w:rsid w:val="00075D0D"/>
    <w:rsid w:val="00087962"/>
    <w:rsid w:val="00123A8A"/>
    <w:rsid w:val="00210953"/>
    <w:rsid w:val="002721F5"/>
    <w:rsid w:val="002A55F6"/>
    <w:rsid w:val="004F1D38"/>
    <w:rsid w:val="0050286B"/>
    <w:rsid w:val="0054415F"/>
    <w:rsid w:val="005605DA"/>
    <w:rsid w:val="00580154"/>
    <w:rsid w:val="005B4F10"/>
    <w:rsid w:val="005E1970"/>
    <w:rsid w:val="00735C4A"/>
    <w:rsid w:val="00735DA9"/>
    <w:rsid w:val="0074272D"/>
    <w:rsid w:val="00751FEC"/>
    <w:rsid w:val="007534EE"/>
    <w:rsid w:val="0077635B"/>
    <w:rsid w:val="007E7A76"/>
    <w:rsid w:val="008B1008"/>
    <w:rsid w:val="009B0EF8"/>
    <w:rsid w:val="00A428D7"/>
    <w:rsid w:val="00A76782"/>
    <w:rsid w:val="00AC525E"/>
    <w:rsid w:val="00B26524"/>
    <w:rsid w:val="00B54F73"/>
    <w:rsid w:val="00B82E3B"/>
    <w:rsid w:val="00BC5E93"/>
    <w:rsid w:val="00CB0905"/>
    <w:rsid w:val="00CF74D6"/>
    <w:rsid w:val="00D05E74"/>
    <w:rsid w:val="00D50BA0"/>
    <w:rsid w:val="00D60A6B"/>
    <w:rsid w:val="00D634F8"/>
    <w:rsid w:val="00DB5725"/>
    <w:rsid w:val="00E53849"/>
    <w:rsid w:val="00F02706"/>
    <w:rsid w:val="00FD04E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02D2C"/>
  <w15:docId w15:val="{1BD4B03F-FBA5-4228-81E1-FCD42277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FD04E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D04E0"/>
    <w:rPr>
      <w:rFonts w:ascii="Tahoma" w:hAnsi="Tahoma" w:cs="Tahoma"/>
      <w:sz w:val="16"/>
      <w:szCs w:val="16"/>
    </w:rPr>
  </w:style>
  <w:style w:type="character" w:styleId="Hiperpovezava">
    <w:name w:val="Hyperlink"/>
    <w:basedOn w:val="Privzetapisavaodstavka"/>
    <w:uiPriority w:val="99"/>
    <w:unhideWhenUsed/>
    <w:rsid w:val="00FD04E0"/>
    <w:rPr>
      <w:color w:val="0000FF" w:themeColor="hyperlink"/>
      <w:u w:val="single"/>
    </w:rPr>
  </w:style>
  <w:style w:type="paragraph" w:styleId="Glava">
    <w:name w:val="header"/>
    <w:basedOn w:val="Navaden"/>
    <w:link w:val="GlavaZnak"/>
    <w:uiPriority w:val="99"/>
    <w:unhideWhenUsed/>
    <w:rsid w:val="00FD04E0"/>
    <w:pPr>
      <w:tabs>
        <w:tab w:val="center" w:pos="4536"/>
        <w:tab w:val="right" w:pos="9072"/>
      </w:tabs>
      <w:spacing w:after="0" w:line="240" w:lineRule="auto"/>
    </w:pPr>
  </w:style>
  <w:style w:type="character" w:customStyle="1" w:styleId="GlavaZnak">
    <w:name w:val="Glava Znak"/>
    <w:basedOn w:val="Privzetapisavaodstavka"/>
    <w:link w:val="Glava"/>
    <w:uiPriority w:val="99"/>
    <w:rsid w:val="00FD04E0"/>
  </w:style>
  <w:style w:type="paragraph" w:styleId="Noga">
    <w:name w:val="footer"/>
    <w:basedOn w:val="Navaden"/>
    <w:link w:val="NogaZnak"/>
    <w:uiPriority w:val="99"/>
    <w:unhideWhenUsed/>
    <w:rsid w:val="00FD04E0"/>
    <w:pPr>
      <w:tabs>
        <w:tab w:val="center" w:pos="4536"/>
        <w:tab w:val="right" w:pos="9072"/>
      </w:tabs>
      <w:spacing w:after="0" w:line="240" w:lineRule="auto"/>
    </w:pPr>
  </w:style>
  <w:style w:type="character" w:customStyle="1" w:styleId="NogaZnak">
    <w:name w:val="Noga Znak"/>
    <w:basedOn w:val="Privzetapisavaodstavka"/>
    <w:link w:val="Noga"/>
    <w:uiPriority w:val="99"/>
    <w:rsid w:val="00FD04E0"/>
  </w:style>
  <w:style w:type="paragraph" w:styleId="Odstavekseznama">
    <w:name w:val="List Paragraph"/>
    <w:basedOn w:val="Navaden"/>
    <w:uiPriority w:val="34"/>
    <w:qFormat/>
    <w:rsid w:val="00FD04E0"/>
    <w:pPr>
      <w:ind w:left="720"/>
      <w:contextualSpacing/>
    </w:pPr>
  </w:style>
  <w:style w:type="table" w:styleId="Tabelamrea">
    <w:name w:val="Table Grid"/>
    <w:basedOn w:val="Navadnatabela"/>
    <w:uiPriority w:val="59"/>
    <w:rsid w:val="005E1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7A76"/>
    <w:pPr>
      <w:autoSpaceDE w:val="0"/>
      <w:autoSpaceDN w:val="0"/>
      <w:adjustRightInd w:val="0"/>
      <w:spacing w:after="0" w:line="240" w:lineRule="auto"/>
    </w:pPr>
    <w:rPr>
      <w:rFonts w:ascii="Arial" w:hAnsi="Arial" w:cs="Arial"/>
      <w:color w:val="000000"/>
      <w:sz w:val="24"/>
      <w:szCs w:val="24"/>
    </w:rPr>
  </w:style>
  <w:style w:type="paragraph" w:styleId="Sprotnaopomba-besedilo">
    <w:name w:val="footnote text"/>
    <w:basedOn w:val="Navaden"/>
    <w:link w:val="Sprotnaopomba-besediloZnak"/>
    <w:uiPriority w:val="99"/>
    <w:semiHidden/>
    <w:unhideWhenUsed/>
    <w:rsid w:val="007E7A76"/>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7E7A76"/>
    <w:rPr>
      <w:sz w:val="20"/>
      <w:szCs w:val="20"/>
    </w:rPr>
  </w:style>
  <w:style w:type="character" w:styleId="Sprotnaopomba-sklic">
    <w:name w:val="footnote reference"/>
    <w:basedOn w:val="Privzetapisavaodstavka"/>
    <w:uiPriority w:val="99"/>
    <w:semiHidden/>
    <w:unhideWhenUsed/>
    <w:rsid w:val="007E7A76"/>
    <w:rPr>
      <w:vertAlign w:val="superscript"/>
    </w:rPr>
  </w:style>
  <w:style w:type="paragraph" w:styleId="Konnaopomba-besedilo">
    <w:name w:val="endnote text"/>
    <w:basedOn w:val="Navaden"/>
    <w:link w:val="Konnaopomba-besediloZnak"/>
    <w:uiPriority w:val="99"/>
    <w:semiHidden/>
    <w:unhideWhenUsed/>
    <w:rsid w:val="008B1008"/>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8B1008"/>
    <w:rPr>
      <w:sz w:val="20"/>
      <w:szCs w:val="20"/>
    </w:rPr>
  </w:style>
  <w:style w:type="character" w:styleId="Konnaopomba-sklic">
    <w:name w:val="endnote reference"/>
    <w:basedOn w:val="Privzetapisavaodstavka"/>
    <w:uiPriority w:val="99"/>
    <w:semiHidden/>
    <w:unhideWhenUsed/>
    <w:rsid w:val="008B1008"/>
    <w:rPr>
      <w:vertAlign w:val="superscript"/>
    </w:rPr>
  </w:style>
  <w:style w:type="character" w:styleId="Nerazreenaomemba">
    <w:name w:val="Unresolved Mention"/>
    <w:basedOn w:val="Privzetapisavaodstavka"/>
    <w:uiPriority w:val="99"/>
    <w:semiHidden/>
    <w:unhideWhenUsed/>
    <w:rsid w:val="009B0E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1145">
      <w:bodyDiv w:val="1"/>
      <w:marLeft w:val="0"/>
      <w:marRight w:val="0"/>
      <w:marTop w:val="0"/>
      <w:marBottom w:val="0"/>
      <w:divBdr>
        <w:top w:val="none" w:sz="0" w:space="0" w:color="auto"/>
        <w:left w:val="none" w:sz="0" w:space="0" w:color="auto"/>
        <w:bottom w:val="none" w:sz="0" w:space="0" w:color="auto"/>
        <w:right w:val="none" w:sz="0" w:space="0" w:color="auto"/>
      </w:divBdr>
    </w:div>
    <w:div w:id="535314158">
      <w:bodyDiv w:val="1"/>
      <w:marLeft w:val="0"/>
      <w:marRight w:val="0"/>
      <w:marTop w:val="0"/>
      <w:marBottom w:val="0"/>
      <w:divBdr>
        <w:top w:val="none" w:sz="0" w:space="0" w:color="auto"/>
        <w:left w:val="none" w:sz="0" w:space="0" w:color="auto"/>
        <w:bottom w:val="none" w:sz="0" w:space="0" w:color="auto"/>
        <w:right w:val="none" w:sz="0" w:space="0" w:color="auto"/>
      </w:divBdr>
    </w:div>
    <w:div w:id="854464683">
      <w:bodyDiv w:val="1"/>
      <w:marLeft w:val="0"/>
      <w:marRight w:val="0"/>
      <w:marTop w:val="0"/>
      <w:marBottom w:val="0"/>
      <w:divBdr>
        <w:top w:val="none" w:sz="0" w:space="0" w:color="auto"/>
        <w:left w:val="none" w:sz="0" w:space="0" w:color="auto"/>
        <w:bottom w:val="none" w:sz="0" w:space="0" w:color="auto"/>
        <w:right w:val="none" w:sz="0" w:space="0" w:color="auto"/>
      </w:divBdr>
    </w:div>
    <w:div w:id="906769382">
      <w:bodyDiv w:val="1"/>
      <w:marLeft w:val="0"/>
      <w:marRight w:val="0"/>
      <w:marTop w:val="0"/>
      <w:marBottom w:val="0"/>
      <w:divBdr>
        <w:top w:val="none" w:sz="0" w:space="0" w:color="auto"/>
        <w:left w:val="none" w:sz="0" w:space="0" w:color="auto"/>
        <w:bottom w:val="none" w:sz="0" w:space="0" w:color="auto"/>
        <w:right w:val="none" w:sz="0" w:space="0" w:color="auto"/>
      </w:divBdr>
    </w:div>
    <w:div w:id="1273786806">
      <w:bodyDiv w:val="1"/>
      <w:marLeft w:val="0"/>
      <w:marRight w:val="0"/>
      <w:marTop w:val="0"/>
      <w:marBottom w:val="0"/>
      <w:divBdr>
        <w:top w:val="none" w:sz="0" w:space="0" w:color="auto"/>
        <w:left w:val="none" w:sz="0" w:space="0" w:color="auto"/>
        <w:bottom w:val="none" w:sz="0" w:space="0" w:color="auto"/>
        <w:right w:val="none" w:sz="0" w:space="0" w:color="auto"/>
      </w:divBdr>
    </w:div>
    <w:div w:id="137064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754AE.011D024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pennstatehealthnews.org/wp-content/uploads/2019/05/050119-spring-clean.jp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SL/ALL/?uri=CELEX%3A32004R0648" TargetMode="External"/><Relationship Id="rId2" Type="http://schemas.openxmlformats.org/officeDocument/2006/relationships/hyperlink" Target="https://ec.europa.eu/environment/ecolabel/documents/DETERGENTS_User_Manual_V1.3_to%20DG_ENV_clean_March_2020.pdf" TargetMode="External"/><Relationship Id="rId1" Type="http://schemas.openxmlformats.org/officeDocument/2006/relationships/hyperlink" Target="https://eur-lex.europa.eu/legal-content/SL/ALL/?uri=CELEX%3A32008R1272" TargetMode="External"/><Relationship Id="rId4" Type="http://schemas.openxmlformats.org/officeDocument/2006/relationships/hyperlink" Target="https://belt.zps.si/calculator.php?calcid=w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01D41-38E1-4245-A8FA-77633EF59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2547</Words>
  <Characters>14522</Characters>
  <Application>Microsoft Office Word</Application>
  <DocSecurity>4</DocSecurity>
  <Lines>121</Lines>
  <Paragraphs>34</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17035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Matej.Cerovsek</dc:creator>
  <cp:keywords/>
  <dc:description/>
  <cp:lastModifiedBy>Ajda Kostanjšek</cp:lastModifiedBy>
  <cp:revision>2</cp:revision>
  <dcterms:created xsi:type="dcterms:W3CDTF">2022-05-04T06:09:00Z</dcterms:created>
  <dcterms:modified xsi:type="dcterms:W3CDTF">2022-05-04T06:09:00Z</dcterms:modified>
</cp:coreProperties>
</file>