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768A7632" w:rsidR="00382726" w:rsidRPr="0038573A" w:rsidRDefault="00382726" w:rsidP="00AF2E9D">
      <w:pPr>
        <w:pStyle w:val="Glavabloka"/>
        <w:rPr>
          <w:lang w:val="sl-SI"/>
        </w:rPr>
      </w:pPr>
    </w:p>
    <w:p w14:paraId="2B2C9BDC" w14:textId="7389D6DA" w:rsidR="00382726" w:rsidRPr="0038573A" w:rsidRDefault="00C56594" w:rsidP="00D74D4F">
      <w:pPr>
        <w:pStyle w:val="Citat"/>
        <w:spacing w:line="276" w:lineRule="auto"/>
        <w:rPr>
          <w:lang w:val="sl-SI"/>
        </w:rPr>
      </w:pPr>
      <w:proofErr w:type="spellStart"/>
      <w:r w:rsidRPr="0038573A">
        <w:rPr>
          <w:lang w:val="sl-SI"/>
        </w:rPr>
        <w:t>DJNovice</w:t>
      </w:r>
      <w:proofErr w:type="spellEnd"/>
      <w:r w:rsidRPr="0038573A">
        <w:rPr>
          <w:lang w:val="sl-SI"/>
        </w:rPr>
        <w:t xml:space="preserve"> </w:t>
      </w:r>
      <w:r w:rsidR="00A6762F" w:rsidRPr="0038573A">
        <w:rPr>
          <w:lang w:val="sl-SI"/>
        </w:rPr>
        <w:t xml:space="preserve"> - </w:t>
      </w:r>
      <w:r w:rsidR="008F35A8">
        <w:rPr>
          <w:lang w:val="sl-SI"/>
        </w:rPr>
        <w:t>september</w:t>
      </w:r>
      <w:r w:rsidR="005E1EC8" w:rsidRPr="0038573A">
        <w:rPr>
          <w:lang w:val="sl-SI"/>
        </w:rPr>
        <w:t xml:space="preserve"> </w:t>
      </w:r>
      <w:r w:rsidR="002A00A0" w:rsidRPr="0038573A">
        <w:rPr>
          <w:lang w:val="sl-SI"/>
        </w:rPr>
        <w:t>20</w:t>
      </w:r>
      <w:r w:rsidR="00BF6470" w:rsidRPr="0038573A">
        <w:rPr>
          <w:lang w:val="sl-SI"/>
        </w:rPr>
        <w:t>2</w:t>
      </w:r>
      <w:r w:rsidR="00A81582" w:rsidRPr="0038573A">
        <w:rPr>
          <w:lang w:val="sl-SI"/>
        </w:rPr>
        <w:t>3</w:t>
      </w:r>
      <w:r w:rsidR="00985A70">
        <w:rPr>
          <w:lang w:val="sl-SI"/>
        </w:rPr>
        <w:t xml:space="preserve"> </w:t>
      </w:r>
    </w:p>
    <w:p w14:paraId="636167A4" w14:textId="77777777" w:rsidR="0038573A" w:rsidRPr="0038573A" w:rsidRDefault="0038573A" w:rsidP="00500D44">
      <w:pPr>
        <w:pStyle w:val="Naslovstika"/>
        <w:spacing w:before="0" w:after="0" w:line="276" w:lineRule="auto"/>
        <w:jc w:val="both"/>
        <w:rPr>
          <w:rFonts w:ascii="Arial" w:hAnsi="Arial" w:cs="Arial"/>
          <w:b/>
          <w:lang w:val="sl-SI"/>
        </w:rPr>
      </w:pPr>
      <w:bookmarkStart w:id="0" w:name="c8"/>
      <w:bookmarkEnd w:id="0"/>
    </w:p>
    <w:p w14:paraId="1B7D7762" w14:textId="59307E70" w:rsidR="008519E6" w:rsidRPr="008519E6" w:rsidRDefault="008519E6" w:rsidP="008519E6">
      <w:pPr>
        <w:pStyle w:val="Naslovstika"/>
        <w:jc w:val="both"/>
        <w:rPr>
          <w:b/>
          <w:lang w:val="sl-SI"/>
        </w:rPr>
      </w:pPr>
      <w:bookmarkStart w:id="1" w:name="_Hlk140585541"/>
      <w:r w:rsidRPr="00C30922">
        <w:rPr>
          <w:b/>
          <w:lang w:val="sl-SI"/>
        </w:rPr>
        <w:t xml:space="preserve">NOVO – </w:t>
      </w:r>
      <w:bookmarkStart w:id="2" w:name="_Hlk142636878"/>
      <w:r w:rsidR="00E440DC">
        <w:rPr>
          <w:b/>
          <w:lang w:val="sl-SI"/>
        </w:rPr>
        <w:t xml:space="preserve">ZAKON O INTERVENTNIH UKREPIH ZA ODPRAVO POSLEDIC POPLAV IN ZEMELJSKIH PLAZOV IZ AVGUSTA 2023 (ZIUOPZP) </w:t>
      </w:r>
      <w:r w:rsidR="00E440DC" w:rsidRPr="008519E6">
        <w:rPr>
          <w:b/>
          <w:lang w:val="sl-SI"/>
        </w:rPr>
        <w:t xml:space="preserve"> </w:t>
      </w:r>
      <w:bookmarkEnd w:id="2"/>
      <w:r w:rsidR="002C0885">
        <w:rPr>
          <w:b/>
          <w:lang w:val="sl-SI"/>
        </w:rPr>
        <w:t xml:space="preserve"> – </w:t>
      </w:r>
      <w:r w:rsidR="002C0885" w:rsidRPr="002C0885">
        <w:rPr>
          <w:b/>
          <w:u w:val="single"/>
          <w:lang w:val="sl-SI"/>
        </w:rPr>
        <w:t>VPLIV NA JAVNO NAROČANJE</w:t>
      </w:r>
    </w:p>
    <w:p w14:paraId="6E357333" w14:textId="77777777" w:rsidR="002C0885" w:rsidRDefault="002C0885" w:rsidP="003F6CA6">
      <w:pPr>
        <w:spacing w:line="276" w:lineRule="auto"/>
        <w:rPr>
          <w:color w:val="auto"/>
          <w:lang w:val="sl-SI"/>
        </w:rPr>
      </w:pPr>
    </w:p>
    <w:p w14:paraId="3759A0C7" w14:textId="71A26CB6" w:rsidR="008519E6" w:rsidRDefault="008519E6" w:rsidP="00E440DC">
      <w:pPr>
        <w:spacing w:line="276" w:lineRule="auto"/>
        <w:jc w:val="both"/>
        <w:rPr>
          <w:bCs/>
          <w:color w:val="auto"/>
          <w:lang w:val="sl-SI"/>
        </w:rPr>
      </w:pPr>
      <w:r>
        <w:rPr>
          <w:color w:val="auto"/>
          <w:lang w:val="sl-SI"/>
        </w:rPr>
        <w:t>O</w:t>
      </w:r>
      <w:r w:rsidRPr="00C30922">
        <w:rPr>
          <w:color w:val="auto"/>
          <w:lang w:val="sl-SI"/>
        </w:rPr>
        <w:t xml:space="preserve">bveščamo vas, da je </w:t>
      </w:r>
      <w:r>
        <w:rPr>
          <w:color w:val="auto"/>
          <w:lang w:val="sl-SI"/>
        </w:rPr>
        <w:t xml:space="preserve">Državni zbor </w:t>
      </w:r>
      <w:r w:rsidR="002C0885">
        <w:rPr>
          <w:color w:val="auto"/>
          <w:lang w:val="sl-SI"/>
        </w:rPr>
        <w:t>R</w:t>
      </w:r>
      <w:r>
        <w:rPr>
          <w:color w:val="auto"/>
          <w:lang w:val="sl-SI"/>
        </w:rPr>
        <w:t xml:space="preserve">epublike Slovenije dne </w:t>
      </w:r>
      <w:r w:rsidR="00E440DC" w:rsidRPr="00A900F3">
        <w:rPr>
          <w:color w:val="auto"/>
          <w:lang w:val="sl-SI"/>
        </w:rPr>
        <w:t>31</w:t>
      </w:r>
      <w:r w:rsidRPr="00A900F3">
        <w:rPr>
          <w:color w:val="auto"/>
          <w:lang w:val="sl-SI"/>
        </w:rPr>
        <w:t xml:space="preserve">. </w:t>
      </w:r>
      <w:r w:rsidR="00516D37" w:rsidRPr="00A900F3">
        <w:rPr>
          <w:color w:val="auto"/>
          <w:lang w:val="sl-SI"/>
        </w:rPr>
        <w:t>8</w:t>
      </w:r>
      <w:r w:rsidRPr="00A900F3">
        <w:rPr>
          <w:color w:val="auto"/>
          <w:lang w:val="sl-SI"/>
        </w:rPr>
        <w:t>. 202</w:t>
      </w:r>
      <w:r w:rsidR="00516D37" w:rsidRPr="00A900F3">
        <w:rPr>
          <w:color w:val="auto"/>
          <w:lang w:val="sl-SI"/>
        </w:rPr>
        <w:t>3</w:t>
      </w:r>
      <w:r w:rsidRPr="00A900F3">
        <w:rPr>
          <w:color w:val="auto"/>
          <w:lang w:val="sl-SI"/>
        </w:rPr>
        <w:t xml:space="preserve"> sprejel </w:t>
      </w:r>
      <w:r w:rsidR="00516D37" w:rsidRPr="00A900F3">
        <w:rPr>
          <w:color w:val="auto"/>
          <w:lang w:val="sl-SI"/>
        </w:rPr>
        <w:t xml:space="preserve">Zakon o </w:t>
      </w:r>
      <w:r w:rsidR="00E440DC" w:rsidRPr="00A900F3">
        <w:rPr>
          <w:color w:val="auto"/>
          <w:lang w:val="sl-SI"/>
        </w:rPr>
        <w:t>interventnih ukrepih za odpravo posledic poplav in zemeljskih plazov iz avgusta 2023</w:t>
      </w:r>
      <w:r w:rsidRPr="00A900F3">
        <w:rPr>
          <w:color w:val="auto"/>
          <w:lang w:val="sl-SI"/>
        </w:rPr>
        <w:t xml:space="preserve"> (v nadaljevanju: </w:t>
      </w:r>
      <w:r w:rsidR="00E440DC" w:rsidRPr="00A900F3">
        <w:rPr>
          <w:color w:val="auto"/>
          <w:lang w:val="sl-SI"/>
        </w:rPr>
        <w:t>ZIUOPZP</w:t>
      </w:r>
      <w:r w:rsidRPr="00A900F3">
        <w:rPr>
          <w:color w:val="auto"/>
          <w:lang w:val="sl-SI"/>
        </w:rPr>
        <w:t>)</w:t>
      </w:r>
      <w:r w:rsidR="003F6CA6" w:rsidRPr="00A900F3">
        <w:rPr>
          <w:color w:val="auto"/>
          <w:lang w:val="sl-SI"/>
        </w:rPr>
        <w:t>, ki je bil v Uradnem listu Republik</w:t>
      </w:r>
      <w:r w:rsidR="00E440DC" w:rsidRPr="00A900F3">
        <w:rPr>
          <w:color w:val="auto"/>
          <w:lang w:val="sl-SI"/>
        </w:rPr>
        <w:t>e</w:t>
      </w:r>
      <w:r w:rsidR="003F6CA6" w:rsidRPr="00A900F3">
        <w:rPr>
          <w:color w:val="auto"/>
          <w:lang w:val="sl-SI"/>
        </w:rPr>
        <w:t xml:space="preserve"> Slovenije objavljen </w:t>
      </w:r>
      <w:r w:rsidR="00E440DC" w:rsidRPr="00A900F3">
        <w:rPr>
          <w:color w:val="auto"/>
          <w:lang w:val="sl-SI"/>
        </w:rPr>
        <w:t>1. 9</w:t>
      </w:r>
      <w:r w:rsidR="003F6CA6" w:rsidRPr="00A900F3">
        <w:rPr>
          <w:color w:val="auto"/>
          <w:lang w:val="sl-SI"/>
        </w:rPr>
        <w:t xml:space="preserve">. 2023, </w:t>
      </w:r>
      <w:r w:rsidR="003F6CA6" w:rsidRPr="00A900F3">
        <w:rPr>
          <w:b/>
          <w:bCs/>
          <w:color w:val="auto"/>
          <w:lang w:val="sl-SI"/>
        </w:rPr>
        <w:t xml:space="preserve">veljati pa je </w:t>
      </w:r>
      <w:r w:rsidRPr="00A900F3">
        <w:rPr>
          <w:b/>
          <w:bCs/>
          <w:color w:val="auto"/>
          <w:lang w:val="sl-SI"/>
        </w:rPr>
        <w:t xml:space="preserve">začel </w:t>
      </w:r>
      <w:r w:rsidR="00E440DC" w:rsidRPr="00A900F3">
        <w:rPr>
          <w:b/>
          <w:bCs/>
          <w:color w:val="auto"/>
          <w:lang w:val="sl-SI"/>
        </w:rPr>
        <w:t>2</w:t>
      </w:r>
      <w:r w:rsidR="003F6CA6" w:rsidRPr="00A900F3">
        <w:rPr>
          <w:b/>
          <w:bCs/>
          <w:color w:val="auto"/>
          <w:lang w:val="sl-SI"/>
        </w:rPr>
        <w:t>.</w:t>
      </w:r>
      <w:r w:rsidR="00E440DC" w:rsidRPr="00A900F3">
        <w:rPr>
          <w:b/>
          <w:bCs/>
          <w:color w:val="auto"/>
          <w:lang w:val="sl-SI"/>
        </w:rPr>
        <w:t xml:space="preserve"> 9.</w:t>
      </w:r>
      <w:r w:rsidR="003F6CA6" w:rsidRPr="00A900F3">
        <w:rPr>
          <w:b/>
          <w:bCs/>
          <w:color w:val="auto"/>
          <w:lang w:val="sl-SI"/>
        </w:rPr>
        <w:t xml:space="preserve"> 2023</w:t>
      </w:r>
      <w:r w:rsidR="003F6CA6" w:rsidRPr="00A900F3">
        <w:rPr>
          <w:bCs/>
          <w:color w:val="auto"/>
          <w:lang w:val="sl-SI"/>
        </w:rPr>
        <w:t>.</w:t>
      </w:r>
      <w:r>
        <w:rPr>
          <w:bCs/>
          <w:color w:val="auto"/>
          <w:lang w:val="sl-SI"/>
        </w:rPr>
        <w:t xml:space="preserve"> </w:t>
      </w:r>
      <w:r w:rsidRPr="00C30922">
        <w:rPr>
          <w:bCs/>
          <w:color w:val="auto"/>
          <w:lang w:val="sl-SI"/>
        </w:rPr>
        <w:t xml:space="preserve"> </w:t>
      </w:r>
    </w:p>
    <w:p w14:paraId="04114176" w14:textId="1FC5D58F" w:rsidR="002C4A3E" w:rsidRDefault="00DB5491" w:rsidP="008F35A8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  <w:r w:rsidRPr="00F42D34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Določb</w:t>
      </w: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e</w:t>
      </w:r>
      <w:r w:rsidRPr="00F42D34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 xml:space="preserve">, ki </w:t>
      </w: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so</w:t>
      </w:r>
      <w:r w:rsidRPr="00F42D34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 xml:space="preserve"> </w:t>
      </w:r>
      <w:r w:rsidRPr="00F42D34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>neposredno povezan</w:t>
      </w:r>
      <w:r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>e</w:t>
      </w:r>
      <w:r w:rsidRPr="00F42D34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 xml:space="preserve"> z javnim naročanjem</w:t>
      </w:r>
      <w:r w:rsidRPr="00F42D34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 xml:space="preserve">, </w:t>
      </w: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so</w:t>
      </w:r>
      <w:r w:rsidRPr="00F42D34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 xml:space="preserve"> zaje</w:t>
      </w: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te</w:t>
      </w:r>
      <w:r w:rsidRPr="00F42D34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 xml:space="preserve"> v </w:t>
      </w:r>
      <w:r w:rsidR="008F35A8" w:rsidRPr="00A22805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>2</w:t>
      </w:r>
      <w:r w:rsidR="00E440DC" w:rsidRPr="00A22805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>6</w:t>
      </w:r>
      <w:r w:rsidR="008F35A8" w:rsidRPr="00A22805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 xml:space="preserve">. do </w:t>
      </w:r>
      <w:r w:rsidR="00E440DC" w:rsidRPr="00A22805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>31</w:t>
      </w:r>
      <w:r w:rsidR="008F35A8" w:rsidRPr="00A22805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>. členu in 1</w:t>
      </w:r>
      <w:r w:rsidR="00E440DC" w:rsidRPr="00A22805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>1</w:t>
      </w:r>
      <w:r w:rsidR="008B6144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>9</w:t>
      </w:r>
      <w:r w:rsidRPr="00A22805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>.</w:t>
      </w:r>
      <w:r w:rsidRPr="00DB5491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 xml:space="preserve"> členu </w:t>
      </w:r>
      <w:r w:rsidR="00E440DC" w:rsidRPr="00E440DC">
        <w:rPr>
          <w:rFonts w:asciiTheme="minorHAnsi" w:eastAsiaTheme="minorHAnsi" w:hAnsiTheme="minorHAnsi" w:cs="Georgia"/>
          <w:b/>
          <w:bCs/>
          <w:color w:val="000000"/>
          <w:kern w:val="0"/>
          <w:sz w:val="20"/>
          <w:lang w:val="sl-SI"/>
        </w:rPr>
        <w:t>ZIUOPZP</w:t>
      </w:r>
      <w:r w:rsidR="00E440DC" w:rsidRPr="00DB5491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 xml:space="preserve"> </w:t>
      </w:r>
      <w:r w:rsidRPr="00DB5491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in</w:t>
      </w:r>
      <w:r w:rsidRPr="00F42D34">
        <w:rPr>
          <w:rFonts w:asciiTheme="minorHAnsi" w:hAnsiTheme="minorHAnsi" w:cs="Georgia"/>
          <w:sz w:val="20"/>
          <w:lang w:val="sl-SI"/>
        </w:rPr>
        <w:t xml:space="preserve"> </w:t>
      </w:r>
      <w:r w:rsidRPr="0017480A">
        <w:rPr>
          <w:rFonts w:asciiTheme="minorHAnsi" w:hAnsiTheme="minorHAnsi" w:cs="Georgia"/>
          <w:color w:val="auto"/>
          <w:sz w:val="20"/>
          <w:lang w:val="sl-SI"/>
        </w:rPr>
        <w:t>(</w:t>
      </w:r>
      <w:r w:rsidRPr="0017480A">
        <w:rPr>
          <w:rFonts w:asciiTheme="minorHAnsi" w:eastAsiaTheme="minorHAnsi" w:hAnsiTheme="minorHAnsi" w:cs="Georgia"/>
          <w:color w:val="auto"/>
          <w:kern w:val="0"/>
          <w:sz w:val="20"/>
          <w:lang w:val="sl-SI"/>
        </w:rPr>
        <w:t>z</w:t>
      </w:r>
      <w:r w:rsidRPr="00F42D34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ačasno) urej</w:t>
      </w: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ajo</w:t>
      </w:r>
      <w:r w:rsidRPr="00F42D34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 xml:space="preserve"> </w:t>
      </w:r>
      <w:r w:rsidR="008F35A8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naslednje ukrepe</w:t>
      </w:r>
      <w:r w:rsidRPr="00F42D34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 xml:space="preserve">: </w:t>
      </w:r>
      <w:bookmarkEnd w:id="1"/>
    </w:p>
    <w:p w14:paraId="562FCCAD" w14:textId="02CBDE7F" w:rsidR="008F35A8" w:rsidRDefault="008F35A8" w:rsidP="008F35A8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</w:p>
    <w:p w14:paraId="622352DA" w14:textId="1A6CB472" w:rsidR="008F35A8" w:rsidRDefault="008F35A8" w:rsidP="008F35A8">
      <w:pPr>
        <w:pStyle w:val="Naslovstika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Izjem</w:t>
      </w:r>
      <w:r w:rsidR="00081A57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a</w:t>
      </w: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 xml:space="preserve"> od uporabe Zakona o javnem naročanju (ZJN-3)</w:t>
      </w:r>
    </w:p>
    <w:p w14:paraId="604DAA2D" w14:textId="1E865C23" w:rsidR="008F35A8" w:rsidRDefault="008F35A8" w:rsidP="008F35A8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</w:p>
    <w:p w14:paraId="238971C0" w14:textId="0E675390" w:rsidR="008F35A8" w:rsidRPr="007D35CB" w:rsidRDefault="008F35A8" w:rsidP="008F35A8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theme="minorBidi"/>
          <w:color w:val="404040"/>
          <w:sz w:val="20"/>
          <w:lang w:val="sl-SI"/>
        </w:rPr>
      </w:pPr>
      <w:r w:rsidRPr="007D35CB">
        <w:rPr>
          <w:rFonts w:asciiTheme="minorHAnsi" w:eastAsiaTheme="minorHAnsi" w:hAnsiTheme="minorHAnsi" w:cstheme="minorBidi"/>
          <w:color w:val="404040"/>
          <w:sz w:val="20"/>
          <w:lang w:val="sl-SI"/>
        </w:rPr>
        <w:t xml:space="preserve">Za javna naročila za odpravo posledic naravnih nesreč na stvareh, vezanih na odpravo posledic poplav in plazov, ki so vključene v program odprave posledic nesreč, ki ga sprejme vlada v skladu z zakonom, ki ureja odpravo posledic naravnih nesreč, če vrednost javnega naročila ne presega vrednosti, od katerih dalje je potrebna objava v Uradnem listu Evropske unije, se bo do 31. marca 2024 uporabljal drugi odstavek 21. člena ZJN-3. Navedeno pomeni, da bo naročnik za tista javna naročila, ki jih bo izvajal z namenom pridobitve izvajalcev storitev, gradenj ali dobaviteljev blaga za odpravo posledic na tistih stvareh, ki jih bo vlada sprejela v programu odprave posledic nesreč po ZOPNN in če vrednost </w:t>
      </w:r>
      <w:r w:rsidR="0015702F" w:rsidRPr="007D35CB">
        <w:rPr>
          <w:rFonts w:asciiTheme="minorHAnsi" w:eastAsiaTheme="minorHAnsi" w:hAnsiTheme="minorHAnsi" w:cstheme="minorBidi"/>
          <w:color w:val="404040"/>
          <w:sz w:val="20"/>
          <w:lang w:val="sl-SI"/>
        </w:rPr>
        <w:t>posameznega</w:t>
      </w:r>
      <w:r w:rsidRPr="007D35CB">
        <w:rPr>
          <w:rFonts w:asciiTheme="minorHAnsi" w:eastAsiaTheme="minorHAnsi" w:hAnsiTheme="minorHAnsi" w:cstheme="minorBidi"/>
          <w:color w:val="404040"/>
          <w:sz w:val="20"/>
          <w:lang w:val="sl-SI"/>
        </w:rPr>
        <w:t xml:space="preserve"> naročil</w:t>
      </w:r>
      <w:r w:rsidR="0015702F" w:rsidRPr="007D35CB">
        <w:rPr>
          <w:rFonts w:asciiTheme="minorHAnsi" w:eastAsiaTheme="minorHAnsi" w:hAnsiTheme="minorHAnsi" w:cstheme="minorBidi"/>
          <w:color w:val="404040"/>
          <w:sz w:val="20"/>
          <w:lang w:val="sl-SI"/>
        </w:rPr>
        <w:t>a</w:t>
      </w:r>
      <w:r w:rsidRPr="007D35CB">
        <w:rPr>
          <w:rFonts w:asciiTheme="minorHAnsi" w:eastAsiaTheme="minorHAnsi" w:hAnsiTheme="minorHAnsi" w:cstheme="minorBidi"/>
          <w:color w:val="404040"/>
          <w:sz w:val="20"/>
          <w:lang w:val="sl-SI"/>
        </w:rPr>
        <w:t xml:space="preserve"> ne bo presegal</w:t>
      </w:r>
      <w:r w:rsidR="0015702F" w:rsidRPr="007D35CB">
        <w:rPr>
          <w:rFonts w:asciiTheme="minorHAnsi" w:eastAsiaTheme="minorHAnsi" w:hAnsiTheme="minorHAnsi" w:cstheme="minorBidi"/>
          <w:color w:val="404040"/>
          <w:sz w:val="20"/>
          <w:lang w:val="sl-SI"/>
        </w:rPr>
        <w:t>a</w:t>
      </w:r>
      <w:r w:rsidRPr="007D35CB">
        <w:rPr>
          <w:rFonts w:asciiTheme="minorHAnsi" w:eastAsiaTheme="minorHAnsi" w:hAnsiTheme="minorHAnsi" w:cstheme="minorBidi"/>
          <w:color w:val="404040"/>
          <w:sz w:val="20"/>
          <w:lang w:val="sl-SI"/>
        </w:rPr>
        <w:t xml:space="preserve"> EU mejnih vrednosti, uporabljal le pravila za evidenčna naročila. </w:t>
      </w:r>
    </w:p>
    <w:p w14:paraId="33376E7E" w14:textId="77777777" w:rsidR="008F35A8" w:rsidRPr="008F35A8" w:rsidRDefault="008F35A8" w:rsidP="008F35A8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theme="minorBidi"/>
          <w:color w:val="auto"/>
          <w:sz w:val="20"/>
          <w:lang w:val="sl-SI"/>
        </w:rPr>
      </w:pPr>
    </w:p>
    <w:p w14:paraId="022F8DAD" w14:textId="6093147A" w:rsidR="008F35A8" w:rsidRDefault="008F35A8" w:rsidP="008F35A8">
      <w:pPr>
        <w:pStyle w:val="Naslovstika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Izločen</w:t>
      </w:r>
      <w:r w:rsidR="00081A57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i</w:t>
      </w: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 xml:space="preserve"> sklop</w:t>
      </w:r>
      <w:r w:rsidR="00081A57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i pri gradnjah</w:t>
      </w:r>
    </w:p>
    <w:p w14:paraId="016A4026" w14:textId="77777777" w:rsidR="003C6307" w:rsidRDefault="003C6307" w:rsidP="00081A57">
      <w:pPr>
        <w:jc w:val="both"/>
        <w:rPr>
          <w:rFonts w:cs="Georgia"/>
          <w:color w:val="000000"/>
          <w:kern w:val="0"/>
          <w:lang w:val="sl-SI"/>
        </w:rPr>
      </w:pPr>
    </w:p>
    <w:p w14:paraId="5CA2752F" w14:textId="40831FDD" w:rsidR="008F35A8" w:rsidRPr="008F35A8" w:rsidRDefault="008F35A8" w:rsidP="00081A57">
      <w:pPr>
        <w:jc w:val="both"/>
        <w:rPr>
          <w:lang w:val="sl-SI"/>
        </w:rPr>
      </w:pPr>
      <w:r>
        <w:rPr>
          <w:rFonts w:cs="Georgia"/>
          <w:color w:val="000000"/>
          <w:kern w:val="0"/>
          <w:lang w:val="sl-SI"/>
        </w:rPr>
        <w:t xml:space="preserve">Za vsa javna naročila </w:t>
      </w:r>
      <w:r w:rsidRPr="008F35A8">
        <w:rPr>
          <w:lang w:val="sl-SI"/>
        </w:rPr>
        <w:t xml:space="preserve">gradnje, </w:t>
      </w:r>
      <w:r>
        <w:rPr>
          <w:lang w:val="sl-SI"/>
        </w:rPr>
        <w:t xml:space="preserve">ki so </w:t>
      </w:r>
      <w:r w:rsidRPr="008F35A8">
        <w:rPr>
          <w:lang w:val="sl-SI"/>
        </w:rPr>
        <w:t>vezan</w:t>
      </w:r>
      <w:r>
        <w:rPr>
          <w:lang w:val="sl-SI"/>
        </w:rPr>
        <w:t>a</w:t>
      </w:r>
      <w:r w:rsidRPr="008F35A8">
        <w:rPr>
          <w:lang w:val="sl-SI"/>
        </w:rPr>
        <w:t xml:space="preserve"> na odpravo posledic poplav in plazov</w:t>
      </w:r>
      <w:r w:rsidR="00081A57">
        <w:rPr>
          <w:lang w:val="sl-SI"/>
        </w:rPr>
        <w:t xml:space="preserve"> iz avgusta 2023</w:t>
      </w:r>
      <w:r>
        <w:rPr>
          <w:lang w:val="sl-SI"/>
        </w:rPr>
        <w:t xml:space="preserve">, </w:t>
      </w:r>
      <w:r w:rsidR="00B947BA">
        <w:rPr>
          <w:lang w:val="sl-SI"/>
        </w:rPr>
        <w:t>tudi</w:t>
      </w:r>
      <w:r>
        <w:rPr>
          <w:lang w:val="sl-SI"/>
        </w:rPr>
        <w:t xml:space="preserve"> tista, ki so vključena v program vlade, pa njihova vrednost presega EU mejne vrednosti in za vsa javna naročila gradenj, ki niso zajeta v tem programu, so pa namenjena odpravi posledic poplav in plazov</w:t>
      </w:r>
      <w:r w:rsidR="00081A57">
        <w:rPr>
          <w:lang w:val="sl-SI"/>
        </w:rPr>
        <w:t xml:space="preserve"> iz avgusta 2023, lahko naročnik</w:t>
      </w:r>
      <w:r w:rsidRPr="008F35A8">
        <w:rPr>
          <w:lang w:val="sl-SI"/>
        </w:rPr>
        <w:t xml:space="preserve"> posamezne izločene sklope </w:t>
      </w:r>
      <w:r w:rsidR="00081A57">
        <w:rPr>
          <w:lang w:val="sl-SI"/>
        </w:rPr>
        <w:t xml:space="preserve">izvede </w:t>
      </w:r>
      <w:r w:rsidRPr="008F35A8">
        <w:rPr>
          <w:lang w:val="sl-SI"/>
        </w:rPr>
        <w:t>brez uporabe postopkov iz ZJN-3, če je ocenjena vrednost izločenih sklopov brez DDV nižja od 1.000.000 eurov, vendar skupna vrednost sklopov, oddanih brez uporabe postopkov iz ZJN-3, ne sme presegati 20 odstotkov skupne vrednosti vseh sklopov, na katere je bila razdeljena predlagana izvedba gradnje.</w:t>
      </w:r>
      <w:r w:rsidR="00081A57">
        <w:rPr>
          <w:lang w:val="sl-SI"/>
        </w:rPr>
        <w:t xml:space="preserve"> </w:t>
      </w:r>
    </w:p>
    <w:p w14:paraId="1AE5130D" w14:textId="5F7678CB" w:rsidR="008F35A8" w:rsidRDefault="008F35A8" w:rsidP="008F35A8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</w:p>
    <w:p w14:paraId="7D7E74B8" w14:textId="031A9D3C" w:rsidR="008F35A8" w:rsidRDefault="008F35A8" w:rsidP="008F35A8">
      <w:pPr>
        <w:pStyle w:val="Naslovstika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Odstop od pogodb</w:t>
      </w:r>
    </w:p>
    <w:p w14:paraId="2F0EBC39" w14:textId="63579DBD" w:rsidR="00081A57" w:rsidRDefault="00081A57" w:rsidP="00081A57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</w:p>
    <w:p w14:paraId="4326805A" w14:textId="2AF32E2D" w:rsidR="00081A57" w:rsidRDefault="00081A57" w:rsidP="00081A57">
      <w:pPr>
        <w:spacing w:after="0" w:line="260" w:lineRule="exact"/>
        <w:jc w:val="both"/>
        <w:rPr>
          <w:lang w:val="sl-SI"/>
        </w:rPr>
      </w:pPr>
      <w:r>
        <w:rPr>
          <w:lang w:val="sl-SI"/>
        </w:rPr>
        <w:t xml:space="preserve">Naročniki bodo lahko pri na dan uveljavitve zakona že sklenjenih pogodbah od pogodbe odstopili, </w:t>
      </w:r>
      <w:r w:rsidRPr="00081A57">
        <w:rPr>
          <w:lang w:val="sl-SI"/>
        </w:rPr>
        <w:t>če zaradi izrednih okoliščin, nastalih zaradi odprave posledic poplav in plazov</w:t>
      </w:r>
      <w:r>
        <w:rPr>
          <w:lang w:val="sl-SI"/>
        </w:rPr>
        <w:t xml:space="preserve"> iz avgusta 2023</w:t>
      </w:r>
      <w:r w:rsidRPr="00081A57">
        <w:rPr>
          <w:lang w:val="sl-SI"/>
        </w:rPr>
        <w:t xml:space="preserve">, na katere iz objektivnih razlogov ni mogel vplivati, postane izvedba javnega naročila nemogoča, ali če predmet javnega naročila za naročnika zaradi posledic poplav in plazov </w:t>
      </w:r>
      <w:r>
        <w:rPr>
          <w:lang w:val="sl-SI"/>
        </w:rPr>
        <w:t xml:space="preserve">iz avgusta 2023 </w:t>
      </w:r>
      <w:r w:rsidRPr="00081A57">
        <w:rPr>
          <w:lang w:val="sl-SI"/>
        </w:rPr>
        <w:t xml:space="preserve">postane nepotreben, ali zaradi potrebe po </w:t>
      </w:r>
      <w:r w:rsidR="003C6307">
        <w:rPr>
          <w:lang w:val="sl-SI"/>
        </w:rPr>
        <w:t>zagotavljanju</w:t>
      </w:r>
      <w:r w:rsidRPr="00081A57">
        <w:rPr>
          <w:lang w:val="sl-SI"/>
        </w:rPr>
        <w:t xml:space="preserve"> proračunskih sredstev </w:t>
      </w:r>
      <w:r w:rsidR="003C6307">
        <w:rPr>
          <w:lang w:val="sl-SI"/>
        </w:rPr>
        <w:t xml:space="preserve">za postopke javnih naročil, namenjenih odpravi posledic poplav in plazov z namenom preprečitve nastanka morebitne nadaljnje grozeče škode, pri čemer lahko odstopi le od tistih pogodb o izvedbi javnega naročila, ki glede na okoliščine niso več potrebne. </w:t>
      </w:r>
    </w:p>
    <w:p w14:paraId="2FC773DF" w14:textId="77777777" w:rsidR="00081A57" w:rsidRPr="00081A57" w:rsidRDefault="00081A57" w:rsidP="00081A57">
      <w:pPr>
        <w:spacing w:after="0" w:line="260" w:lineRule="exact"/>
        <w:jc w:val="both"/>
        <w:rPr>
          <w:lang w:val="sl-SI"/>
        </w:rPr>
      </w:pPr>
    </w:p>
    <w:p w14:paraId="334B53FF" w14:textId="77777777" w:rsidR="00081A57" w:rsidRPr="00081A57" w:rsidRDefault="00081A57" w:rsidP="00081A57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</w:p>
    <w:p w14:paraId="344A00E9" w14:textId="11B4FCCB" w:rsidR="008F35A8" w:rsidRDefault="008F35A8" w:rsidP="008F35A8">
      <w:pPr>
        <w:pStyle w:val="Naslovstika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Odstop ob izvedbe projektnega natečaja</w:t>
      </w:r>
    </w:p>
    <w:p w14:paraId="6752B5DC" w14:textId="6B17A903" w:rsidR="00081A57" w:rsidRDefault="00081A57" w:rsidP="00081A57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</w:p>
    <w:p w14:paraId="05BBCE1B" w14:textId="5B1ABD93" w:rsidR="00081A57" w:rsidRDefault="00081A57" w:rsidP="00081A57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  <w:r w:rsidRPr="00081A57"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>Za javna naročila, povezana z odpravo posledic poplav in plazov</w:t>
      </w:r>
      <w:r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  <w:t xml:space="preserve"> iz avgusta 2023, projektni natečaj po ZJN-3 ni obvezen.</w:t>
      </w:r>
    </w:p>
    <w:p w14:paraId="2BE798DB" w14:textId="6EDFC4F9" w:rsidR="00E440DC" w:rsidRDefault="00E440DC" w:rsidP="00081A57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</w:p>
    <w:p w14:paraId="1994863C" w14:textId="77777777" w:rsidR="00E440DC" w:rsidRDefault="00E440DC" w:rsidP="00081A57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sz w:val="20"/>
          <w:lang w:val="sl-SI"/>
        </w:rPr>
      </w:pPr>
    </w:p>
    <w:p w14:paraId="49D13549" w14:textId="77777777" w:rsidR="00081A57" w:rsidRPr="00081A57" w:rsidRDefault="00081A57" w:rsidP="00081A57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</w:p>
    <w:p w14:paraId="381B0F02" w14:textId="58C01193" w:rsidR="00081A57" w:rsidRDefault="008F35A8" w:rsidP="00081A57">
      <w:pPr>
        <w:pStyle w:val="Naslovstika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Odstop od obdobja mirovanj</w:t>
      </w:r>
      <w:r w:rsidR="00081A57"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a</w:t>
      </w:r>
    </w:p>
    <w:p w14:paraId="5B6F2937" w14:textId="528D03A3" w:rsidR="00081A57" w:rsidRDefault="00081A57" w:rsidP="00081A57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</w:p>
    <w:p w14:paraId="4D93C2B9" w14:textId="192E29F7" w:rsidR="00081A57" w:rsidRPr="00081A57" w:rsidRDefault="00081A57" w:rsidP="00081A57">
      <w:pPr>
        <w:jc w:val="both"/>
        <w:rPr>
          <w:u w:val="single"/>
          <w:lang w:val="sl-SI"/>
        </w:rPr>
      </w:pPr>
      <w:r>
        <w:rPr>
          <w:lang w:val="sl-SI"/>
        </w:rPr>
        <w:t xml:space="preserve">Pri javnih naročilih male vrednosti, </w:t>
      </w:r>
      <w:r w:rsidRPr="00081A57">
        <w:rPr>
          <w:lang w:val="sl-SI"/>
        </w:rPr>
        <w:t>katerega predmet se nanaša na odpravo posledic poplav in plazov</w:t>
      </w:r>
      <w:r>
        <w:rPr>
          <w:lang w:val="sl-SI"/>
        </w:rPr>
        <w:t xml:space="preserve"> iz avgusta 2023,</w:t>
      </w:r>
      <w:r w:rsidRPr="00081A57">
        <w:rPr>
          <w:lang w:val="sl-SI"/>
        </w:rPr>
        <w:t xml:space="preserve"> </w:t>
      </w:r>
      <w:r>
        <w:rPr>
          <w:lang w:val="sl-SI"/>
        </w:rPr>
        <w:t xml:space="preserve">bo </w:t>
      </w:r>
      <w:r w:rsidRPr="00081A57">
        <w:rPr>
          <w:lang w:val="sl-SI"/>
        </w:rPr>
        <w:t>lahko naročnik skle</w:t>
      </w:r>
      <w:r>
        <w:rPr>
          <w:lang w:val="sl-SI"/>
        </w:rPr>
        <w:t>nil</w:t>
      </w:r>
      <w:r w:rsidRPr="00081A57">
        <w:rPr>
          <w:lang w:val="sl-SI"/>
        </w:rPr>
        <w:t xml:space="preserve"> pogodbo o izvedbi javnega naročila pred pravnomočnostjo odločitve. Če</w:t>
      </w:r>
      <w:r>
        <w:rPr>
          <w:lang w:val="sl-SI"/>
        </w:rPr>
        <w:t xml:space="preserve"> bo</w:t>
      </w:r>
      <w:r w:rsidRPr="00081A57">
        <w:rPr>
          <w:lang w:val="sl-SI"/>
        </w:rPr>
        <w:t xml:space="preserve"> naročnik pred sklenitvijo pogodbe in pred potekom pravnomočnosti odločitve o oddaji javnega naročila prej</w:t>
      </w:r>
      <w:r>
        <w:rPr>
          <w:lang w:val="sl-SI"/>
        </w:rPr>
        <w:t>el</w:t>
      </w:r>
      <w:r w:rsidRPr="00081A57">
        <w:rPr>
          <w:lang w:val="sl-SI"/>
        </w:rPr>
        <w:t xml:space="preserve"> zahtevek za revizijo, se šteje, da je dano soglasje Državne revizijske komisije za sklenitev pogodbe iz 20. člena ZPVPJN. </w:t>
      </w:r>
      <w:r w:rsidRPr="00081A57">
        <w:rPr>
          <w:u w:val="single"/>
          <w:lang w:val="sl-SI"/>
        </w:rPr>
        <w:t>Ta odstop ne velja za javna naročila, ki so nad EU mejnimi vrednostmi, tudi če se nanašajo na odpravo posledic poplav in plazov iz avgusta 2023.</w:t>
      </w:r>
    </w:p>
    <w:p w14:paraId="06D16A32" w14:textId="77777777" w:rsidR="00081A57" w:rsidRPr="00081A57" w:rsidRDefault="00081A57" w:rsidP="00081A57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</w:p>
    <w:p w14:paraId="6AF3BDC3" w14:textId="526FD2DB" w:rsidR="008F35A8" w:rsidRDefault="008F35A8" w:rsidP="008F35A8">
      <w:pPr>
        <w:pStyle w:val="Naslovstika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Prednostno odločanje DKOM</w:t>
      </w:r>
    </w:p>
    <w:p w14:paraId="0AFC648C" w14:textId="77777777" w:rsidR="00081A57" w:rsidRDefault="00081A57" w:rsidP="00081A57">
      <w:pPr>
        <w:rPr>
          <w:lang w:val="sl-SI"/>
        </w:rPr>
      </w:pPr>
    </w:p>
    <w:p w14:paraId="0A39CDAA" w14:textId="00C1D26E" w:rsidR="00081A57" w:rsidRPr="00081A57" w:rsidRDefault="00081A57" w:rsidP="00081A57">
      <w:pPr>
        <w:jc w:val="both"/>
        <w:rPr>
          <w:lang w:val="sl-SI"/>
        </w:rPr>
      </w:pPr>
      <w:r>
        <w:rPr>
          <w:lang w:val="sl-SI"/>
        </w:rPr>
        <w:t>O vseh</w:t>
      </w:r>
      <w:r w:rsidRPr="00081A57">
        <w:rPr>
          <w:lang w:val="sl-SI"/>
        </w:rPr>
        <w:t xml:space="preserve"> zahtevkih za revizijo, s katerimi se očitajo kršitve v postopku oddaje javnega naročila, katerega predmet se nanaša na odpravo posledic poplav in plazov</w:t>
      </w:r>
      <w:r>
        <w:rPr>
          <w:lang w:val="sl-SI"/>
        </w:rPr>
        <w:t xml:space="preserve"> iz avgusta 2023, </w:t>
      </w:r>
      <w:r w:rsidRPr="00081A57">
        <w:rPr>
          <w:lang w:val="sl-SI"/>
        </w:rPr>
        <w:t xml:space="preserve"> odloča Državna revizijska komisija prednostno. O njem mora odločiti in izdati sklep najpozneje v desetih delovnih dneh od prejema popolnega zahtevka in celotne dokumentacije brez možnosti podaljšanja roka.</w:t>
      </w:r>
    </w:p>
    <w:p w14:paraId="66DCABFB" w14:textId="77777777" w:rsidR="00081A57" w:rsidRDefault="00081A57" w:rsidP="00081A57">
      <w:pPr>
        <w:pStyle w:val="Naslovstika"/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</w:p>
    <w:p w14:paraId="453D7FC7" w14:textId="091EAA67" w:rsidR="008F35A8" w:rsidRDefault="008F35A8" w:rsidP="008F35A8">
      <w:pPr>
        <w:pStyle w:val="Naslovstika"/>
        <w:numPr>
          <w:ilvl w:val="0"/>
          <w:numId w:val="25"/>
        </w:numPr>
        <w:spacing w:before="0" w:after="0" w:line="276" w:lineRule="auto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  <w:r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  <w:t>Označitev javnih naročil</w:t>
      </w:r>
    </w:p>
    <w:p w14:paraId="787BF081" w14:textId="77777777" w:rsidR="00132607" w:rsidRPr="008F35A8" w:rsidRDefault="00132607" w:rsidP="00132607">
      <w:pPr>
        <w:pStyle w:val="Naslovstika"/>
        <w:spacing w:before="0" w:after="0" w:line="276" w:lineRule="auto"/>
        <w:ind w:left="720"/>
        <w:jc w:val="both"/>
        <w:rPr>
          <w:rFonts w:asciiTheme="minorHAnsi" w:eastAsiaTheme="minorHAnsi" w:hAnsiTheme="minorHAnsi" w:cs="Georgia"/>
          <w:color w:val="000000"/>
          <w:kern w:val="0"/>
          <w:sz w:val="20"/>
          <w:lang w:val="sl-SI"/>
        </w:rPr>
      </w:pPr>
    </w:p>
    <w:p w14:paraId="428B29E0" w14:textId="4E3F4F16" w:rsidR="002C0885" w:rsidRDefault="00081A57" w:rsidP="00F22860">
      <w:pPr>
        <w:jc w:val="both"/>
        <w:rPr>
          <w:lang w:val="sl-SI"/>
        </w:rPr>
      </w:pPr>
      <w:r>
        <w:rPr>
          <w:lang w:val="sl-SI"/>
        </w:rPr>
        <w:t>Vsa javna naročila, izvedena upoštevaje ta zakon (</w:t>
      </w:r>
      <w:r w:rsidR="00E440DC">
        <w:rPr>
          <w:color w:val="auto"/>
          <w:lang w:val="sl-SI"/>
        </w:rPr>
        <w:t>ZIUOPZP</w:t>
      </w:r>
      <w:r w:rsidR="00E440DC">
        <w:rPr>
          <w:lang w:val="sl-SI"/>
        </w:rPr>
        <w:t>)</w:t>
      </w:r>
      <w:r w:rsidR="003C6307">
        <w:rPr>
          <w:lang w:val="sl-SI"/>
        </w:rPr>
        <w:t>,</w:t>
      </w:r>
      <w:r w:rsidR="00E440DC">
        <w:rPr>
          <w:lang w:val="sl-SI"/>
        </w:rPr>
        <w:t xml:space="preserve"> </w:t>
      </w:r>
      <w:r>
        <w:rPr>
          <w:lang w:val="sl-SI"/>
        </w:rPr>
        <w:t xml:space="preserve">morajo biti ustrezno označena. </w:t>
      </w:r>
    </w:p>
    <w:p w14:paraId="567CE124" w14:textId="54C66E1F" w:rsidR="00081A57" w:rsidRPr="00132607" w:rsidRDefault="00132607" w:rsidP="00F22860">
      <w:pPr>
        <w:jc w:val="both"/>
        <w:rPr>
          <w:b/>
          <w:bCs/>
          <w:lang w:val="sl-SI"/>
        </w:rPr>
      </w:pPr>
      <w:r w:rsidRPr="00132607">
        <w:rPr>
          <w:b/>
          <w:bCs/>
          <w:lang w:val="sl-SI"/>
        </w:rPr>
        <w:t xml:space="preserve">Vsi navedeni odstopi oziroma ukrepi veljajo </w:t>
      </w:r>
      <w:r w:rsidRPr="00E440DC">
        <w:rPr>
          <w:b/>
          <w:bCs/>
          <w:u w:val="single"/>
          <w:lang w:val="sl-SI"/>
        </w:rPr>
        <w:t>do 31. marca 2024</w:t>
      </w:r>
      <w:r w:rsidRPr="00132607">
        <w:rPr>
          <w:b/>
          <w:bCs/>
          <w:lang w:val="sl-SI"/>
        </w:rPr>
        <w:t>.</w:t>
      </w:r>
    </w:p>
    <w:p w14:paraId="29D81D2A" w14:textId="149BB97E" w:rsidR="00132607" w:rsidRDefault="00132607" w:rsidP="00F22860">
      <w:pPr>
        <w:jc w:val="both"/>
        <w:rPr>
          <w:b/>
          <w:lang w:val="sl-SI"/>
        </w:rPr>
      </w:pPr>
    </w:p>
    <w:p w14:paraId="3527C634" w14:textId="0167E614" w:rsidR="00E440DC" w:rsidRDefault="00E440DC" w:rsidP="00F22860">
      <w:pPr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  <w:bookmarkStart w:id="3" w:name="_Hlk144280710"/>
      <w:r w:rsidRPr="00E440DC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BREZPL</w:t>
      </w:r>
      <w:r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 xml:space="preserve">AČNA PREDSTAVITEV </w:t>
      </w:r>
      <w:r w:rsidR="002024BD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ZAČASNIH UKREPOV</w:t>
      </w:r>
      <w:r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 xml:space="preserve"> NA </w:t>
      </w:r>
      <w:r w:rsidR="002024BD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 xml:space="preserve">PODROČJU </w:t>
      </w:r>
      <w:r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JAVN</w:t>
      </w:r>
      <w:r w:rsidR="002024BD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EGA</w:t>
      </w:r>
      <w:r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 xml:space="preserve"> NAROČANJ</w:t>
      </w:r>
      <w:r w:rsidR="002024BD"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  <w:t>A</w:t>
      </w:r>
    </w:p>
    <w:p w14:paraId="51CA6515" w14:textId="43B7DAB6" w:rsidR="00E440DC" w:rsidRPr="00D729FD" w:rsidRDefault="00E440DC" w:rsidP="00F22860">
      <w:pPr>
        <w:jc w:val="both"/>
        <w:rPr>
          <w:rFonts w:asciiTheme="majorHAnsi" w:eastAsiaTheme="majorEastAsia" w:hAnsiTheme="majorHAnsi" w:cstheme="majorBidi"/>
          <w:b/>
          <w:bCs/>
          <w:color w:val="4A66AC" w:themeColor="accent1"/>
          <w:sz w:val="24"/>
          <w:lang w:val="sl-SI"/>
        </w:rPr>
      </w:pPr>
      <w:r>
        <w:rPr>
          <w:lang w:val="sl-SI"/>
        </w:rPr>
        <w:t xml:space="preserve">Z namenom </w:t>
      </w:r>
      <w:r w:rsidR="00D729FD">
        <w:rPr>
          <w:lang w:val="sl-SI"/>
        </w:rPr>
        <w:t>seznanitve z</w:t>
      </w:r>
      <w:r>
        <w:rPr>
          <w:lang w:val="sl-SI"/>
        </w:rPr>
        <w:t xml:space="preserve"> ukrep</w:t>
      </w:r>
      <w:r w:rsidR="00D729FD">
        <w:rPr>
          <w:lang w:val="sl-SI"/>
        </w:rPr>
        <w:t xml:space="preserve">i iz </w:t>
      </w:r>
      <w:r w:rsidR="002024BD">
        <w:rPr>
          <w:lang w:val="sl-SI"/>
        </w:rPr>
        <w:t xml:space="preserve">ZOPNN-F in </w:t>
      </w:r>
      <w:bookmarkStart w:id="4" w:name="_Hlk144706905"/>
      <w:r w:rsidR="00D729FD">
        <w:rPr>
          <w:lang w:val="sl-SI"/>
        </w:rPr>
        <w:t>ZIUOPZP</w:t>
      </w:r>
      <w:bookmarkEnd w:id="4"/>
      <w:r>
        <w:rPr>
          <w:lang w:val="sl-SI"/>
        </w:rPr>
        <w:t xml:space="preserve">, ki se nanašajo na javno naročanje, Direktorat za javno naročanje v sodelovanju z Upravno akademijo organizira brezplačno </w:t>
      </w:r>
      <w:r w:rsidR="00D729FD">
        <w:rPr>
          <w:lang w:val="sl-SI"/>
        </w:rPr>
        <w:t xml:space="preserve">predstavitev, ki bo potekalo na daljavo, </w:t>
      </w:r>
      <w:r w:rsidR="00D729FD" w:rsidRPr="00D729FD">
        <w:rPr>
          <w:b/>
          <w:bCs/>
          <w:lang w:val="sl-SI"/>
        </w:rPr>
        <w:t xml:space="preserve">dne </w:t>
      </w:r>
      <w:r w:rsidR="00D729FD" w:rsidRPr="003C6307">
        <w:rPr>
          <w:b/>
          <w:bCs/>
          <w:lang w:val="sl-SI"/>
        </w:rPr>
        <w:t>1</w:t>
      </w:r>
      <w:r w:rsidR="00B537A5" w:rsidRPr="003C6307">
        <w:rPr>
          <w:b/>
          <w:bCs/>
          <w:lang w:val="sl-SI"/>
        </w:rPr>
        <w:t>3</w:t>
      </w:r>
      <w:r w:rsidR="00D729FD" w:rsidRPr="003C6307">
        <w:rPr>
          <w:b/>
          <w:bCs/>
          <w:lang w:val="sl-SI"/>
        </w:rPr>
        <w:t>. 9. 2023 od 1</w:t>
      </w:r>
      <w:r w:rsidR="00B537A5" w:rsidRPr="003C6307">
        <w:rPr>
          <w:b/>
          <w:bCs/>
          <w:lang w:val="sl-SI"/>
        </w:rPr>
        <w:t>0</w:t>
      </w:r>
      <w:r w:rsidR="00D729FD" w:rsidRPr="003C6307">
        <w:rPr>
          <w:b/>
          <w:bCs/>
          <w:lang w:val="sl-SI"/>
        </w:rPr>
        <w:t>.00 do 1</w:t>
      </w:r>
      <w:r w:rsidR="00B537A5" w:rsidRPr="003C6307">
        <w:rPr>
          <w:b/>
          <w:bCs/>
          <w:lang w:val="sl-SI"/>
        </w:rPr>
        <w:t>1</w:t>
      </w:r>
      <w:r w:rsidR="00D729FD" w:rsidRPr="003C6307">
        <w:rPr>
          <w:b/>
          <w:bCs/>
          <w:lang w:val="sl-SI"/>
        </w:rPr>
        <w:t>.00 ure.</w:t>
      </w:r>
      <w:r w:rsidR="00D729FD" w:rsidRPr="00D729FD">
        <w:rPr>
          <w:b/>
          <w:bCs/>
          <w:lang w:val="sl-SI"/>
        </w:rPr>
        <w:t xml:space="preserve"> </w:t>
      </w:r>
    </w:p>
    <w:bookmarkEnd w:id="3"/>
    <w:p w14:paraId="4E34896C" w14:textId="0767158A" w:rsidR="00E440DC" w:rsidRPr="00D729FD" w:rsidRDefault="00D729FD" w:rsidP="00833171">
      <w:pPr>
        <w:rPr>
          <w:lang w:val="sl-SI"/>
        </w:rPr>
      </w:pPr>
      <w:r w:rsidRPr="00D729FD">
        <w:rPr>
          <w:lang w:val="sl-SI"/>
        </w:rPr>
        <w:t>Prijava in več informacij o dogodku je na voljo na povezavi:</w:t>
      </w:r>
      <w:r>
        <w:rPr>
          <w:lang w:val="sl-SI"/>
        </w:rPr>
        <w:t xml:space="preserve"> </w:t>
      </w:r>
      <w:hyperlink r:id="rId10" w:history="1">
        <w:r w:rsidR="00D147DE" w:rsidRPr="00D147DE">
          <w:rPr>
            <w:rStyle w:val="Hiperpovezava"/>
            <w:lang w:val="sl-SI"/>
          </w:rPr>
          <w:t>Upravna akademija - Predstavitev začasnih ukrepov na področju javnega naročanja (gov.si)</w:t>
        </w:r>
      </w:hyperlink>
      <w:r w:rsidR="00D147DE">
        <w:rPr>
          <w:lang w:val="sl-SI"/>
        </w:rPr>
        <w:t>.</w:t>
      </w:r>
    </w:p>
    <w:p w14:paraId="2BD4FAE3" w14:textId="77777777" w:rsidR="00E440DC" w:rsidRPr="00E440DC" w:rsidRDefault="00E440DC" w:rsidP="00F22860">
      <w:pPr>
        <w:jc w:val="both"/>
        <w:rPr>
          <w:rFonts w:asciiTheme="majorHAnsi" w:eastAsiaTheme="majorEastAsia" w:hAnsiTheme="majorHAnsi" w:cstheme="majorBidi"/>
          <w:b/>
          <w:color w:val="4A66AC" w:themeColor="accent1"/>
          <w:sz w:val="24"/>
          <w:lang w:val="sl-SI"/>
        </w:rPr>
      </w:pPr>
    </w:p>
    <w:p w14:paraId="75383EA3" w14:textId="5B7B722D" w:rsidR="00A27109" w:rsidRPr="0038573A" w:rsidRDefault="00BB6D6C" w:rsidP="00F22860">
      <w:pPr>
        <w:jc w:val="both"/>
        <w:rPr>
          <w:b/>
          <w:lang w:val="sl-SI"/>
        </w:rPr>
      </w:pPr>
      <w:r w:rsidRPr="0038573A">
        <w:rPr>
          <w:b/>
          <w:lang w:val="sl-SI"/>
        </w:rPr>
        <w:t>S</w:t>
      </w:r>
      <w:r w:rsidR="00A27109" w:rsidRPr="0038573A">
        <w:rPr>
          <w:b/>
          <w:lang w:val="sl-SI"/>
        </w:rPr>
        <w:t>TIK Z NAMI</w:t>
      </w:r>
    </w:p>
    <w:p w14:paraId="09C7DCF1" w14:textId="77777777" w:rsidR="001B0385" w:rsidRPr="0038573A" w:rsidRDefault="001B0385" w:rsidP="00D74D4F">
      <w:pPr>
        <w:pStyle w:val="Podatkiostiku"/>
        <w:spacing w:line="276" w:lineRule="auto"/>
        <w:rPr>
          <w:color w:val="auto"/>
          <w:kern w:val="0"/>
          <w:lang w:val="sl-SI"/>
          <w14:ligatures w14:val="none"/>
        </w:rPr>
      </w:pPr>
      <w:r w:rsidRPr="0038573A">
        <w:rPr>
          <w:rStyle w:val="Krepko"/>
          <w:color w:val="auto"/>
          <w:lang w:val="sl-SI"/>
        </w:rPr>
        <w:t>Ministrstvo za javno upravo, Direktorat za javno naročanje, Tržaška cesta 21, 1000 Ljubljana</w:t>
      </w:r>
      <w:r w:rsidR="002D0F0E" w:rsidRPr="0038573A">
        <w:rPr>
          <w:color w:val="auto"/>
          <w:kern w:val="0"/>
          <w:lang w:val="sl-SI"/>
          <w14:ligatures w14:val="none"/>
        </w:rPr>
        <w:br/>
      </w:r>
    </w:p>
    <w:p w14:paraId="603342C6" w14:textId="6C243B9E" w:rsidR="00316E16" w:rsidRPr="0038573A" w:rsidRDefault="002D0F0E" w:rsidP="002C0885">
      <w:pPr>
        <w:pStyle w:val="Podatkiostiku"/>
        <w:spacing w:line="276" w:lineRule="auto"/>
        <w:jc w:val="both"/>
        <w:rPr>
          <w:color w:val="9454C3" w:themeColor="hyperlink"/>
          <w:kern w:val="0"/>
          <w:u w:val="single"/>
          <w:lang w:val="sl-SI"/>
          <w14:ligatures w14:val="none"/>
        </w:rPr>
      </w:pPr>
      <w:r w:rsidRPr="0038573A">
        <w:rPr>
          <w:color w:val="auto"/>
          <w:kern w:val="0"/>
          <w:lang w:val="sl-SI"/>
          <w14:ligatures w14:val="none"/>
        </w:rPr>
        <w:t>Telefonsko svetovanje (sistem javnega naročanja): 01 478 1688, vsak torek</w:t>
      </w:r>
      <w:r w:rsidR="008F35A8" w:rsidRPr="00D147DE">
        <w:rPr>
          <w:color w:val="auto"/>
          <w:kern w:val="0"/>
          <w:lang w:val="sl-SI"/>
          <w14:ligatures w14:val="none"/>
        </w:rPr>
        <w:t>, sredo</w:t>
      </w:r>
      <w:r w:rsidRPr="0038573A">
        <w:rPr>
          <w:color w:val="auto"/>
          <w:kern w:val="0"/>
          <w:lang w:val="sl-SI"/>
          <w14:ligatures w14:val="none"/>
        </w:rPr>
        <w:t xml:space="preserve"> in četrtek med 9.00 in 12.00 uro: </w:t>
      </w:r>
      <w:hyperlink r:id="rId11" w:history="1">
        <w:r w:rsidR="00B5792F" w:rsidRPr="0038573A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  <w:r w:rsidRPr="0038573A">
        <w:rPr>
          <w:color w:val="auto"/>
          <w:kern w:val="0"/>
          <w:lang w:val="sl-SI"/>
          <w14:ligatures w14:val="none"/>
        </w:rPr>
        <w:br/>
      </w:r>
      <w:r w:rsidRPr="0038573A">
        <w:rPr>
          <w:color w:val="auto"/>
          <w:kern w:val="0"/>
          <w:lang w:val="sl-SI"/>
          <w14:ligatures w14:val="none"/>
        </w:rPr>
        <w:br/>
        <w:t>Telefonsko svetovanje (tehnična pomoč, e</w:t>
      </w:r>
      <w:r w:rsidR="00394511" w:rsidRPr="0038573A">
        <w:rPr>
          <w:color w:val="auto"/>
          <w:kern w:val="0"/>
          <w:lang w:val="sl-SI"/>
          <w14:ligatures w14:val="none"/>
        </w:rPr>
        <w:t>-</w:t>
      </w:r>
      <w:r w:rsidRPr="0038573A">
        <w:rPr>
          <w:color w:val="auto"/>
          <w:kern w:val="0"/>
          <w:lang w:val="sl-SI"/>
          <w14:ligatures w14:val="none"/>
        </w:rPr>
        <w:t xml:space="preserve">JN): </w:t>
      </w:r>
      <w:r w:rsidR="00BB77E2">
        <w:rPr>
          <w:color w:val="auto"/>
          <w:kern w:val="0"/>
          <w:lang w:val="sl-SI"/>
          <w14:ligatures w14:val="none"/>
        </w:rPr>
        <w:t>080 2002</w:t>
      </w:r>
      <w:r w:rsidRPr="0038573A">
        <w:rPr>
          <w:color w:val="auto"/>
          <w:kern w:val="0"/>
          <w:lang w:val="sl-SI"/>
          <w14:ligatures w14:val="none"/>
        </w:rPr>
        <w:t xml:space="preserve">, vsak dan od ponedeljka do petka med 8.00 in </w:t>
      </w:r>
      <w:r w:rsidR="00BB77E2">
        <w:rPr>
          <w:color w:val="auto"/>
          <w:kern w:val="0"/>
          <w:lang w:val="sl-SI"/>
          <w14:ligatures w14:val="none"/>
        </w:rPr>
        <w:t>16</w:t>
      </w:r>
      <w:r w:rsidRPr="0038573A">
        <w:rPr>
          <w:color w:val="auto"/>
          <w:kern w:val="0"/>
          <w:lang w:val="sl-SI"/>
          <w14:ligatures w14:val="none"/>
        </w:rPr>
        <w:t xml:space="preserve">.00 uro: </w:t>
      </w:r>
      <w:hyperlink r:id="rId12" w:history="1">
        <w:r w:rsidRPr="0038573A">
          <w:rPr>
            <w:rStyle w:val="Hiperpovezava"/>
            <w:kern w:val="0"/>
            <w:lang w:val="sl-SI"/>
            <w14:ligatures w14:val="none"/>
          </w:rPr>
          <w:t>https://ejn.gov.si/tehnicna-pomoc</w:t>
        </w:r>
      </w:hyperlink>
      <w:r w:rsidRPr="0038573A">
        <w:rPr>
          <w:color w:val="auto"/>
          <w:kern w:val="0"/>
          <w:lang w:val="sl-SI"/>
          <w14:ligatures w14:val="none"/>
        </w:rPr>
        <w:t xml:space="preserve"> (Enotni kontaktni center državne uprave)</w:t>
      </w:r>
      <w:r w:rsidRPr="0038573A">
        <w:rPr>
          <w:color w:val="auto"/>
          <w:kern w:val="0"/>
          <w:lang w:val="sl-SI"/>
          <w14:ligatures w14:val="none"/>
        </w:rPr>
        <w:br/>
      </w:r>
      <w:r w:rsidRPr="0038573A">
        <w:rPr>
          <w:color w:val="auto"/>
          <w:kern w:val="0"/>
          <w:lang w:val="sl-SI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38573A">
        <w:rPr>
          <w:color w:val="auto"/>
          <w:kern w:val="0"/>
          <w:lang w:val="sl-SI"/>
          <w14:ligatures w14:val="none"/>
        </w:rPr>
        <w:t>help</w:t>
      </w:r>
      <w:proofErr w:type="spellEnd"/>
      <w:r w:rsidRPr="0038573A">
        <w:rPr>
          <w:color w:val="auto"/>
          <w:kern w:val="0"/>
          <w:lang w:val="sl-SI"/>
          <w14:ligatures w14:val="none"/>
        </w:rPr>
        <w:t xml:space="preserve">- desk): </w:t>
      </w:r>
      <w:hyperlink r:id="rId13" w:history="1">
        <w:r w:rsidR="00744F17" w:rsidRPr="0038573A">
          <w:rPr>
            <w:rStyle w:val="Hiperpovezava"/>
            <w:kern w:val="0"/>
            <w:lang w:val="sl-SI"/>
            <w14:ligatures w14:val="none"/>
          </w:rPr>
          <w:t>https://ejn.gov.si/direktorat/pomoc-uporabnikom.html</w:t>
        </w:r>
      </w:hyperlink>
    </w:p>
    <w:sectPr w:rsidR="00316E16" w:rsidRPr="0038573A" w:rsidSect="00AA5B56">
      <w:headerReference w:type="first" r:id="rId14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6EEF" w14:textId="77777777" w:rsidR="009119E3" w:rsidRDefault="009119E3" w:rsidP="00382726">
      <w:pPr>
        <w:spacing w:after="0" w:line="240" w:lineRule="auto"/>
      </w:pPr>
      <w:r>
        <w:separator/>
      </w:r>
    </w:p>
  </w:endnote>
  <w:endnote w:type="continuationSeparator" w:id="0">
    <w:p w14:paraId="00B238A0" w14:textId="77777777" w:rsidR="009119E3" w:rsidRDefault="009119E3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AF7D" w14:textId="77777777" w:rsidR="009119E3" w:rsidRDefault="009119E3" w:rsidP="00382726">
      <w:pPr>
        <w:spacing w:after="0" w:line="240" w:lineRule="auto"/>
      </w:pPr>
      <w:r>
        <w:separator/>
      </w:r>
    </w:p>
  </w:footnote>
  <w:footnote w:type="continuationSeparator" w:id="0">
    <w:p w14:paraId="452D691B" w14:textId="77777777" w:rsidR="009119E3" w:rsidRDefault="009119E3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8E8D" w14:textId="77777777" w:rsidR="006F05DF" w:rsidRDefault="006F05DF">
    <w:pPr>
      <w:pStyle w:val="Glava"/>
    </w:pPr>
    <w:r>
      <w:rPr>
        <w:noProof/>
        <w:lang w:eastAsia="en-US"/>
      </w:rPr>
      <w:drawing>
        <wp:inline distT="0" distB="0" distL="0" distR="0" wp14:anchorId="71708D50" wp14:editId="26512F1B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938"/>
    <w:multiLevelType w:val="hybridMultilevel"/>
    <w:tmpl w:val="E62E0A7A"/>
    <w:lvl w:ilvl="0" w:tplc="2F844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40BB1"/>
    <w:multiLevelType w:val="hybridMultilevel"/>
    <w:tmpl w:val="9D86B986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5FF7"/>
    <w:multiLevelType w:val="hybridMultilevel"/>
    <w:tmpl w:val="86200E20"/>
    <w:lvl w:ilvl="0" w:tplc="3ED4999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07A5"/>
    <w:multiLevelType w:val="multilevel"/>
    <w:tmpl w:val="EEEE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3BC8"/>
    <w:multiLevelType w:val="multilevel"/>
    <w:tmpl w:val="35A2F49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eastAsiaTheme="minorHAnsi" w:hAnsi="Georgia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D55A3"/>
    <w:multiLevelType w:val="hybridMultilevel"/>
    <w:tmpl w:val="3E46714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9746B"/>
    <w:multiLevelType w:val="hybridMultilevel"/>
    <w:tmpl w:val="849A9900"/>
    <w:lvl w:ilvl="0" w:tplc="8038758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63E2"/>
    <w:multiLevelType w:val="hybridMultilevel"/>
    <w:tmpl w:val="748ECF86"/>
    <w:lvl w:ilvl="0" w:tplc="0282899A">
      <w:numFmt w:val="bullet"/>
      <w:lvlText w:val="-"/>
      <w:lvlJc w:val="left"/>
      <w:pPr>
        <w:ind w:left="720" w:hanging="360"/>
      </w:pPr>
      <w:rPr>
        <w:rFonts w:ascii="Georgia" w:eastAsiaTheme="majorEastAsia" w:hAnsi="Georg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5249"/>
    <w:multiLevelType w:val="hybridMultilevel"/>
    <w:tmpl w:val="ABE870B6"/>
    <w:lvl w:ilvl="0" w:tplc="5464D5C4">
      <w:numFmt w:val="bullet"/>
      <w:lvlText w:val="–"/>
      <w:lvlJc w:val="left"/>
      <w:pPr>
        <w:ind w:left="360" w:hanging="360"/>
      </w:pPr>
      <w:rPr>
        <w:rFonts w:ascii="Arial" w:eastAsiaTheme="minorHAnsi" w:hAnsi="Arial" w:cs="Arial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002A30"/>
    <w:multiLevelType w:val="hybridMultilevel"/>
    <w:tmpl w:val="881E6578"/>
    <w:lvl w:ilvl="0" w:tplc="0602D1BA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535A2"/>
    <w:multiLevelType w:val="hybridMultilevel"/>
    <w:tmpl w:val="A25C2F3E"/>
    <w:lvl w:ilvl="0" w:tplc="423AF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A550C"/>
    <w:multiLevelType w:val="multilevel"/>
    <w:tmpl w:val="F9BC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10993"/>
    <w:multiLevelType w:val="hybridMultilevel"/>
    <w:tmpl w:val="DE62F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66825"/>
    <w:multiLevelType w:val="hybridMultilevel"/>
    <w:tmpl w:val="259E9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E4C0D2D"/>
    <w:multiLevelType w:val="hybridMultilevel"/>
    <w:tmpl w:val="F79A68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75BD2"/>
    <w:multiLevelType w:val="hybridMultilevel"/>
    <w:tmpl w:val="2CE49D96"/>
    <w:lvl w:ilvl="0" w:tplc="B9C674EE">
      <w:start w:val="1"/>
      <w:numFmt w:val="decimal"/>
      <w:lvlText w:val="%1.)"/>
      <w:lvlJc w:val="left"/>
      <w:pPr>
        <w:ind w:left="39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95490D"/>
    <w:multiLevelType w:val="hybridMultilevel"/>
    <w:tmpl w:val="76365808"/>
    <w:lvl w:ilvl="0" w:tplc="882CA81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8E2675"/>
    <w:multiLevelType w:val="multilevel"/>
    <w:tmpl w:val="3E1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B46D4"/>
    <w:multiLevelType w:val="hybridMultilevel"/>
    <w:tmpl w:val="0F6E3A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A6896"/>
    <w:multiLevelType w:val="hybridMultilevel"/>
    <w:tmpl w:val="005C2D80"/>
    <w:lvl w:ilvl="0" w:tplc="8E9EE23C">
      <w:numFmt w:val="bullet"/>
      <w:lvlText w:val="−"/>
      <w:lvlJc w:val="left"/>
      <w:pPr>
        <w:tabs>
          <w:tab w:val="num" w:pos="377"/>
        </w:tabs>
        <w:ind w:left="377" w:hanging="360"/>
      </w:pPr>
      <w:rPr>
        <w:rFonts w:ascii="Arial" w:eastAsia="Calibri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23" w15:restartNumberingAfterBreak="0">
    <w:nsid w:val="6C6F3A86"/>
    <w:multiLevelType w:val="hybridMultilevel"/>
    <w:tmpl w:val="49E2B6DC"/>
    <w:lvl w:ilvl="0" w:tplc="221CF16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15D4B"/>
    <w:multiLevelType w:val="multilevel"/>
    <w:tmpl w:val="AA7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632500">
    <w:abstractNumId w:val="16"/>
  </w:num>
  <w:num w:numId="2" w16cid:durableId="1139493100">
    <w:abstractNumId w:val="15"/>
  </w:num>
  <w:num w:numId="3" w16cid:durableId="380787723">
    <w:abstractNumId w:val="10"/>
  </w:num>
  <w:num w:numId="4" w16cid:durableId="1172453177">
    <w:abstractNumId w:val="19"/>
  </w:num>
  <w:num w:numId="5" w16cid:durableId="336352169">
    <w:abstractNumId w:val="7"/>
  </w:num>
  <w:num w:numId="6" w16cid:durableId="997726485">
    <w:abstractNumId w:val="20"/>
  </w:num>
  <w:num w:numId="7" w16cid:durableId="1218976464">
    <w:abstractNumId w:val="12"/>
  </w:num>
  <w:num w:numId="8" w16cid:durableId="370618912">
    <w:abstractNumId w:val="21"/>
  </w:num>
  <w:num w:numId="9" w16cid:durableId="152525151">
    <w:abstractNumId w:val="22"/>
  </w:num>
  <w:num w:numId="10" w16cid:durableId="2140874635">
    <w:abstractNumId w:val="13"/>
  </w:num>
  <w:num w:numId="11" w16cid:durableId="887954409">
    <w:abstractNumId w:val="1"/>
  </w:num>
  <w:num w:numId="12" w16cid:durableId="1120105907">
    <w:abstractNumId w:val="14"/>
  </w:num>
  <w:num w:numId="13" w16cid:durableId="1138111635">
    <w:abstractNumId w:val="2"/>
  </w:num>
  <w:num w:numId="14" w16cid:durableId="1560090088">
    <w:abstractNumId w:val="19"/>
  </w:num>
  <w:num w:numId="15" w16cid:durableId="1661536597">
    <w:abstractNumId w:val="4"/>
  </w:num>
  <w:num w:numId="16" w16cid:durableId="1718966557">
    <w:abstractNumId w:val="0"/>
  </w:num>
  <w:num w:numId="17" w16cid:durableId="1900091650">
    <w:abstractNumId w:val="18"/>
  </w:num>
  <w:num w:numId="18" w16cid:durableId="845218744">
    <w:abstractNumId w:val="9"/>
  </w:num>
  <w:num w:numId="19" w16cid:durableId="539781366">
    <w:abstractNumId w:val="5"/>
  </w:num>
  <w:num w:numId="20" w16cid:durableId="1561403362">
    <w:abstractNumId w:val="24"/>
  </w:num>
  <w:num w:numId="21" w16cid:durableId="748694580">
    <w:abstractNumId w:val="3"/>
  </w:num>
  <w:num w:numId="22" w16cid:durableId="1210847383">
    <w:abstractNumId w:val="6"/>
  </w:num>
  <w:num w:numId="23" w16cid:durableId="447623858">
    <w:abstractNumId w:val="8"/>
  </w:num>
  <w:num w:numId="24" w16cid:durableId="1432318567">
    <w:abstractNumId w:val="23"/>
  </w:num>
  <w:num w:numId="25" w16cid:durableId="374156553">
    <w:abstractNumId w:val="17"/>
  </w:num>
  <w:num w:numId="26" w16cid:durableId="93120919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7130"/>
    <w:rsid w:val="00017AA7"/>
    <w:rsid w:val="000227CF"/>
    <w:rsid w:val="000252CD"/>
    <w:rsid w:val="0003048B"/>
    <w:rsid w:val="00036C55"/>
    <w:rsid w:val="00040B36"/>
    <w:rsid w:val="0004329C"/>
    <w:rsid w:val="00043BC7"/>
    <w:rsid w:val="00043F2B"/>
    <w:rsid w:val="000468E5"/>
    <w:rsid w:val="000517D7"/>
    <w:rsid w:val="00054EB9"/>
    <w:rsid w:val="00056732"/>
    <w:rsid w:val="000611B2"/>
    <w:rsid w:val="0006130A"/>
    <w:rsid w:val="00063C8A"/>
    <w:rsid w:val="000660F2"/>
    <w:rsid w:val="00070308"/>
    <w:rsid w:val="000750E3"/>
    <w:rsid w:val="0007532C"/>
    <w:rsid w:val="00077CE5"/>
    <w:rsid w:val="00081A57"/>
    <w:rsid w:val="0008687C"/>
    <w:rsid w:val="00090C88"/>
    <w:rsid w:val="00092E15"/>
    <w:rsid w:val="0009393B"/>
    <w:rsid w:val="0009477B"/>
    <w:rsid w:val="000A0DEF"/>
    <w:rsid w:val="000A1F7E"/>
    <w:rsid w:val="000A3664"/>
    <w:rsid w:val="000A4285"/>
    <w:rsid w:val="000A4290"/>
    <w:rsid w:val="000A5723"/>
    <w:rsid w:val="000A611D"/>
    <w:rsid w:val="000B07C0"/>
    <w:rsid w:val="000B086D"/>
    <w:rsid w:val="000B1175"/>
    <w:rsid w:val="000B1658"/>
    <w:rsid w:val="000B2754"/>
    <w:rsid w:val="000C12CE"/>
    <w:rsid w:val="000C4A6B"/>
    <w:rsid w:val="000C657E"/>
    <w:rsid w:val="000C79D6"/>
    <w:rsid w:val="000D368D"/>
    <w:rsid w:val="000D4974"/>
    <w:rsid w:val="000D51C2"/>
    <w:rsid w:val="000E0CE9"/>
    <w:rsid w:val="000E5B0D"/>
    <w:rsid w:val="000F2D67"/>
    <w:rsid w:val="000F407D"/>
    <w:rsid w:val="000F4597"/>
    <w:rsid w:val="000F59B3"/>
    <w:rsid w:val="00100FCC"/>
    <w:rsid w:val="001019ED"/>
    <w:rsid w:val="001033A9"/>
    <w:rsid w:val="00104151"/>
    <w:rsid w:val="00113D37"/>
    <w:rsid w:val="0011618F"/>
    <w:rsid w:val="0011666B"/>
    <w:rsid w:val="001227F7"/>
    <w:rsid w:val="001246A3"/>
    <w:rsid w:val="00132607"/>
    <w:rsid w:val="001373F4"/>
    <w:rsid w:val="00137C8B"/>
    <w:rsid w:val="0014087A"/>
    <w:rsid w:val="00153E89"/>
    <w:rsid w:val="0015702F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20A0"/>
    <w:rsid w:val="001A3F7A"/>
    <w:rsid w:val="001A603F"/>
    <w:rsid w:val="001A627F"/>
    <w:rsid w:val="001A7B47"/>
    <w:rsid w:val="001B0385"/>
    <w:rsid w:val="001B0ECE"/>
    <w:rsid w:val="001B43DC"/>
    <w:rsid w:val="001B55B5"/>
    <w:rsid w:val="001C3907"/>
    <w:rsid w:val="001C4E56"/>
    <w:rsid w:val="001C544C"/>
    <w:rsid w:val="001C56EB"/>
    <w:rsid w:val="001C5B2A"/>
    <w:rsid w:val="001C7114"/>
    <w:rsid w:val="001D56CD"/>
    <w:rsid w:val="001E0C8E"/>
    <w:rsid w:val="001E43CA"/>
    <w:rsid w:val="001F1B98"/>
    <w:rsid w:val="001F2445"/>
    <w:rsid w:val="001F58FC"/>
    <w:rsid w:val="001F7AE9"/>
    <w:rsid w:val="001F7E31"/>
    <w:rsid w:val="00200335"/>
    <w:rsid w:val="002024BD"/>
    <w:rsid w:val="002044DE"/>
    <w:rsid w:val="0020556F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76DA"/>
    <w:rsid w:val="00253A1A"/>
    <w:rsid w:val="00254EC2"/>
    <w:rsid w:val="00255327"/>
    <w:rsid w:val="00256D62"/>
    <w:rsid w:val="0026037E"/>
    <w:rsid w:val="00265F5D"/>
    <w:rsid w:val="002678C8"/>
    <w:rsid w:val="00270869"/>
    <w:rsid w:val="00273CE3"/>
    <w:rsid w:val="002763BF"/>
    <w:rsid w:val="002812E8"/>
    <w:rsid w:val="00281BA9"/>
    <w:rsid w:val="002828EB"/>
    <w:rsid w:val="002861BA"/>
    <w:rsid w:val="00287B3A"/>
    <w:rsid w:val="002902F1"/>
    <w:rsid w:val="002914FC"/>
    <w:rsid w:val="00292926"/>
    <w:rsid w:val="002930BC"/>
    <w:rsid w:val="00294264"/>
    <w:rsid w:val="00296F8B"/>
    <w:rsid w:val="002A00A0"/>
    <w:rsid w:val="002A102F"/>
    <w:rsid w:val="002A1446"/>
    <w:rsid w:val="002B03CA"/>
    <w:rsid w:val="002B54DC"/>
    <w:rsid w:val="002B551E"/>
    <w:rsid w:val="002B5D30"/>
    <w:rsid w:val="002B7707"/>
    <w:rsid w:val="002B792B"/>
    <w:rsid w:val="002C0885"/>
    <w:rsid w:val="002C3623"/>
    <w:rsid w:val="002C4A3E"/>
    <w:rsid w:val="002C6B65"/>
    <w:rsid w:val="002C76D3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4ABA"/>
    <w:rsid w:val="00300F57"/>
    <w:rsid w:val="00302B93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310B"/>
    <w:rsid w:val="0033485C"/>
    <w:rsid w:val="003436BC"/>
    <w:rsid w:val="00345614"/>
    <w:rsid w:val="00347B53"/>
    <w:rsid w:val="00353153"/>
    <w:rsid w:val="00354825"/>
    <w:rsid w:val="0035576B"/>
    <w:rsid w:val="00357B2B"/>
    <w:rsid w:val="0036109B"/>
    <w:rsid w:val="00366E70"/>
    <w:rsid w:val="00367996"/>
    <w:rsid w:val="003700CA"/>
    <w:rsid w:val="00372A65"/>
    <w:rsid w:val="00372CCC"/>
    <w:rsid w:val="0037785C"/>
    <w:rsid w:val="00380045"/>
    <w:rsid w:val="003807C9"/>
    <w:rsid w:val="00382726"/>
    <w:rsid w:val="00382F9D"/>
    <w:rsid w:val="0038573A"/>
    <w:rsid w:val="00385B7E"/>
    <w:rsid w:val="00385EFB"/>
    <w:rsid w:val="0038660E"/>
    <w:rsid w:val="0039039D"/>
    <w:rsid w:val="003942BC"/>
    <w:rsid w:val="00394511"/>
    <w:rsid w:val="003952FC"/>
    <w:rsid w:val="003A00ED"/>
    <w:rsid w:val="003A40BF"/>
    <w:rsid w:val="003A4986"/>
    <w:rsid w:val="003B065D"/>
    <w:rsid w:val="003B2082"/>
    <w:rsid w:val="003B5A3D"/>
    <w:rsid w:val="003B5D3D"/>
    <w:rsid w:val="003B6C2B"/>
    <w:rsid w:val="003B7CFA"/>
    <w:rsid w:val="003C6307"/>
    <w:rsid w:val="003C6987"/>
    <w:rsid w:val="003D28EB"/>
    <w:rsid w:val="003D4873"/>
    <w:rsid w:val="003D4FBD"/>
    <w:rsid w:val="003D709F"/>
    <w:rsid w:val="003E151A"/>
    <w:rsid w:val="003E2CF4"/>
    <w:rsid w:val="003E59DB"/>
    <w:rsid w:val="003E631B"/>
    <w:rsid w:val="003F0C5A"/>
    <w:rsid w:val="003F1A28"/>
    <w:rsid w:val="003F2A40"/>
    <w:rsid w:val="003F6C25"/>
    <w:rsid w:val="003F6CA6"/>
    <w:rsid w:val="00400855"/>
    <w:rsid w:val="004030FB"/>
    <w:rsid w:val="00403B05"/>
    <w:rsid w:val="0040576B"/>
    <w:rsid w:val="004075AF"/>
    <w:rsid w:val="00415EB4"/>
    <w:rsid w:val="0041680F"/>
    <w:rsid w:val="0042264D"/>
    <w:rsid w:val="00423EAA"/>
    <w:rsid w:val="00426580"/>
    <w:rsid w:val="00432920"/>
    <w:rsid w:val="00435800"/>
    <w:rsid w:val="004368AB"/>
    <w:rsid w:val="004440CF"/>
    <w:rsid w:val="00446852"/>
    <w:rsid w:val="00450122"/>
    <w:rsid w:val="00453397"/>
    <w:rsid w:val="00453C3F"/>
    <w:rsid w:val="0047149A"/>
    <w:rsid w:val="0047198C"/>
    <w:rsid w:val="00472EB5"/>
    <w:rsid w:val="00476097"/>
    <w:rsid w:val="004817FF"/>
    <w:rsid w:val="00484991"/>
    <w:rsid w:val="004902B0"/>
    <w:rsid w:val="00490588"/>
    <w:rsid w:val="004921B2"/>
    <w:rsid w:val="0049310E"/>
    <w:rsid w:val="00493F88"/>
    <w:rsid w:val="00494CBE"/>
    <w:rsid w:val="004A02A0"/>
    <w:rsid w:val="004A0AD5"/>
    <w:rsid w:val="004A1F09"/>
    <w:rsid w:val="004A6585"/>
    <w:rsid w:val="004B3D90"/>
    <w:rsid w:val="004B6863"/>
    <w:rsid w:val="004C04A7"/>
    <w:rsid w:val="004C0F6C"/>
    <w:rsid w:val="004C2397"/>
    <w:rsid w:val="004C2B3D"/>
    <w:rsid w:val="004D0863"/>
    <w:rsid w:val="004D3672"/>
    <w:rsid w:val="004D378B"/>
    <w:rsid w:val="004E0060"/>
    <w:rsid w:val="004E0AB6"/>
    <w:rsid w:val="004E1786"/>
    <w:rsid w:val="004E2124"/>
    <w:rsid w:val="004E3376"/>
    <w:rsid w:val="004E4D53"/>
    <w:rsid w:val="004E695B"/>
    <w:rsid w:val="004F1F16"/>
    <w:rsid w:val="00500D44"/>
    <w:rsid w:val="00502CCA"/>
    <w:rsid w:val="00502EDB"/>
    <w:rsid w:val="00503C98"/>
    <w:rsid w:val="005123DA"/>
    <w:rsid w:val="0051291C"/>
    <w:rsid w:val="005140A3"/>
    <w:rsid w:val="00514379"/>
    <w:rsid w:val="00516D37"/>
    <w:rsid w:val="00520EEB"/>
    <w:rsid w:val="0052487A"/>
    <w:rsid w:val="005253B8"/>
    <w:rsid w:val="00525481"/>
    <w:rsid w:val="00534332"/>
    <w:rsid w:val="00534C34"/>
    <w:rsid w:val="0054004A"/>
    <w:rsid w:val="005400A7"/>
    <w:rsid w:val="00542BED"/>
    <w:rsid w:val="00543928"/>
    <w:rsid w:val="005518D3"/>
    <w:rsid w:val="0055239D"/>
    <w:rsid w:val="00557159"/>
    <w:rsid w:val="005602F0"/>
    <w:rsid w:val="005653CC"/>
    <w:rsid w:val="00567129"/>
    <w:rsid w:val="005673BF"/>
    <w:rsid w:val="005720EB"/>
    <w:rsid w:val="00573CB8"/>
    <w:rsid w:val="00575D16"/>
    <w:rsid w:val="00576207"/>
    <w:rsid w:val="00576BF7"/>
    <w:rsid w:val="00580DF9"/>
    <w:rsid w:val="00592041"/>
    <w:rsid w:val="005921CD"/>
    <w:rsid w:val="005923BD"/>
    <w:rsid w:val="005929EC"/>
    <w:rsid w:val="005931C2"/>
    <w:rsid w:val="00593AFC"/>
    <w:rsid w:val="00596264"/>
    <w:rsid w:val="005A085D"/>
    <w:rsid w:val="005A10C2"/>
    <w:rsid w:val="005A3BF1"/>
    <w:rsid w:val="005A7B8C"/>
    <w:rsid w:val="005B24A9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E4BA5"/>
    <w:rsid w:val="005F1CCD"/>
    <w:rsid w:val="005F3739"/>
    <w:rsid w:val="005F433A"/>
    <w:rsid w:val="005F44E1"/>
    <w:rsid w:val="005F6610"/>
    <w:rsid w:val="005F755D"/>
    <w:rsid w:val="00600192"/>
    <w:rsid w:val="00605F30"/>
    <w:rsid w:val="006073EA"/>
    <w:rsid w:val="006115B7"/>
    <w:rsid w:val="00611AD2"/>
    <w:rsid w:val="006121CA"/>
    <w:rsid w:val="00612C9E"/>
    <w:rsid w:val="0061330F"/>
    <w:rsid w:val="006173FE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51587"/>
    <w:rsid w:val="006522FA"/>
    <w:rsid w:val="00653311"/>
    <w:rsid w:val="00655504"/>
    <w:rsid w:val="00656AD3"/>
    <w:rsid w:val="00656DE6"/>
    <w:rsid w:val="0066079F"/>
    <w:rsid w:val="0066136B"/>
    <w:rsid w:val="00662318"/>
    <w:rsid w:val="00663FA8"/>
    <w:rsid w:val="00665131"/>
    <w:rsid w:val="00667BFE"/>
    <w:rsid w:val="0067289C"/>
    <w:rsid w:val="006803C9"/>
    <w:rsid w:val="006813C5"/>
    <w:rsid w:val="00684170"/>
    <w:rsid w:val="00684BD3"/>
    <w:rsid w:val="00685597"/>
    <w:rsid w:val="00691BE7"/>
    <w:rsid w:val="006A08AF"/>
    <w:rsid w:val="006A0D3B"/>
    <w:rsid w:val="006A2366"/>
    <w:rsid w:val="006A5232"/>
    <w:rsid w:val="006A65FD"/>
    <w:rsid w:val="006B4B5C"/>
    <w:rsid w:val="006B524D"/>
    <w:rsid w:val="006B5898"/>
    <w:rsid w:val="006B5BF5"/>
    <w:rsid w:val="006C0BB0"/>
    <w:rsid w:val="006C126C"/>
    <w:rsid w:val="006C2DAB"/>
    <w:rsid w:val="006C7615"/>
    <w:rsid w:val="006D46BA"/>
    <w:rsid w:val="006D4B60"/>
    <w:rsid w:val="006E5497"/>
    <w:rsid w:val="006E6ED5"/>
    <w:rsid w:val="006E7986"/>
    <w:rsid w:val="006F05DF"/>
    <w:rsid w:val="006F1F7B"/>
    <w:rsid w:val="006F34BC"/>
    <w:rsid w:val="006F6276"/>
    <w:rsid w:val="00706635"/>
    <w:rsid w:val="007112B3"/>
    <w:rsid w:val="00716630"/>
    <w:rsid w:val="007219CB"/>
    <w:rsid w:val="0072580F"/>
    <w:rsid w:val="00730675"/>
    <w:rsid w:val="00731376"/>
    <w:rsid w:val="007331F6"/>
    <w:rsid w:val="00734F6E"/>
    <w:rsid w:val="00735AFC"/>
    <w:rsid w:val="00740A4A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91167"/>
    <w:rsid w:val="007950CD"/>
    <w:rsid w:val="00795AB2"/>
    <w:rsid w:val="00797B33"/>
    <w:rsid w:val="007A426A"/>
    <w:rsid w:val="007A52B4"/>
    <w:rsid w:val="007B1FC0"/>
    <w:rsid w:val="007C3C71"/>
    <w:rsid w:val="007C484E"/>
    <w:rsid w:val="007D0BA9"/>
    <w:rsid w:val="007D21EE"/>
    <w:rsid w:val="007D35CB"/>
    <w:rsid w:val="007D66E4"/>
    <w:rsid w:val="007D6FC9"/>
    <w:rsid w:val="007D704C"/>
    <w:rsid w:val="007E002E"/>
    <w:rsid w:val="007E0A82"/>
    <w:rsid w:val="007E1C47"/>
    <w:rsid w:val="007E4176"/>
    <w:rsid w:val="007E6D78"/>
    <w:rsid w:val="007E7451"/>
    <w:rsid w:val="007F0768"/>
    <w:rsid w:val="007F126F"/>
    <w:rsid w:val="007F2713"/>
    <w:rsid w:val="007F319B"/>
    <w:rsid w:val="007F4463"/>
    <w:rsid w:val="007F7EC6"/>
    <w:rsid w:val="00801123"/>
    <w:rsid w:val="008036BC"/>
    <w:rsid w:val="00804B49"/>
    <w:rsid w:val="00804C6A"/>
    <w:rsid w:val="00804F4D"/>
    <w:rsid w:val="00806D3C"/>
    <w:rsid w:val="008111C3"/>
    <w:rsid w:val="008127C4"/>
    <w:rsid w:val="00812971"/>
    <w:rsid w:val="00812B63"/>
    <w:rsid w:val="00813C52"/>
    <w:rsid w:val="008149D3"/>
    <w:rsid w:val="0081786F"/>
    <w:rsid w:val="008224A7"/>
    <w:rsid w:val="0082706E"/>
    <w:rsid w:val="00831F60"/>
    <w:rsid w:val="00833171"/>
    <w:rsid w:val="00837D30"/>
    <w:rsid w:val="0084351E"/>
    <w:rsid w:val="00843760"/>
    <w:rsid w:val="00846326"/>
    <w:rsid w:val="00847C90"/>
    <w:rsid w:val="008519E6"/>
    <w:rsid w:val="0085469C"/>
    <w:rsid w:val="0085758C"/>
    <w:rsid w:val="008614CE"/>
    <w:rsid w:val="00861720"/>
    <w:rsid w:val="00871AB4"/>
    <w:rsid w:val="008745E6"/>
    <w:rsid w:val="00877C0B"/>
    <w:rsid w:val="0088088F"/>
    <w:rsid w:val="008847DA"/>
    <w:rsid w:val="0088653B"/>
    <w:rsid w:val="00891C95"/>
    <w:rsid w:val="008A311A"/>
    <w:rsid w:val="008A37FC"/>
    <w:rsid w:val="008A51B3"/>
    <w:rsid w:val="008A620C"/>
    <w:rsid w:val="008A6866"/>
    <w:rsid w:val="008A694C"/>
    <w:rsid w:val="008A6AFD"/>
    <w:rsid w:val="008B020D"/>
    <w:rsid w:val="008B5CD8"/>
    <w:rsid w:val="008B6144"/>
    <w:rsid w:val="008C0E58"/>
    <w:rsid w:val="008C2850"/>
    <w:rsid w:val="008C6619"/>
    <w:rsid w:val="008D54BE"/>
    <w:rsid w:val="008E32B6"/>
    <w:rsid w:val="008E3812"/>
    <w:rsid w:val="008E4E1B"/>
    <w:rsid w:val="008F1EE7"/>
    <w:rsid w:val="008F2081"/>
    <w:rsid w:val="008F35A8"/>
    <w:rsid w:val="008F3CB1"/>
    <w:rsid w:val="009005BB"/>
    <w:rsid w:val="00900A7F"/>
    <w:rsid w:val="00900B46"/>
    <w:rsid w:val="00900BB7"/>
    <w:rsid w:val="00902C74"/>
    <w:rsid w:val="00903A89"/>
    <w:rsid w:val="00903D96"/>
    <w:rsid w:val="00910603"/>
    <w:rsid w:val="009119E3"/>
    <w:rsid w:val="00912518"/>
    <w:rsid w:val="0091259A"/>
    <w:rsid w:val="00916199"/>
    <w:rsid w:val="009203B0"/>
    <w:rsid w:val="00921921"/>
    <w:rsid w:val="00923DC7"/>
    <w:rsid w:val="00925CB7"/>
    <w:rsid w:val="009261ED"/>
    <w:rsid w:val="00937FA1"/>
    <w:rsid w:val="00941B80"/>
    <w:rsid w:val="00941D43"/>
    <w:rsid w:val="00942B8C"/>
    <w:rsid w:val="00943540"/>
    <w:rsid w:val="009443AD"/>
    <w:rsid w:val="0095127E"/>
    <w:rsid w:val="00963491"/>
    <w:rsid w:val="0096388F"/>
    <w:rsid w:val="009660F7"/>
    <w:rsid w:val="009674D8"/>
    <w:rsid w:val="00971B7A"/>
    <w:rsid w:val="00974E94"/>
    <w:rsid w:val="009752CE"/>
    <w:rsid w:val="0097640E"/>
    <w:rsid w:val="0097765B"/>
    <w:rsid w:val="009779D8"/>
    <w:rsid w:val="00981354"/>
    <w:rsid w:val="009839FD"/>
    <w:rsid w:val="00985A70"/>
    <w:rsid w:val="00990743"/>
    <w:rsid w:val="00990E22"/>
    <w:rsid w:val="0099259F"/>
    <w:rsid w:val="009934E5"/>
    <w:rsid w:val="00993ECA"/>
    <w:rsid w:val="00995D55"/>
    <w:rsid w:val="00996D68"/>
    <w:rsid w:val="00997E84"/>
    <w:rsid w:val="009A00EF"/>
    <w:rsid w:val="009A10ED"/>
    <w:rsid w:val="009A150C"/>
    <w:rsid w:val="009A4824"/>
    <w:rsid w:val="009B3D4C"/>
    <w:rsid w:val="009B4775"/>
    <w:rsid w:val="009B57C4"/>
    <w:rsid w:val="009C253B"/>
    <w:rsid w:val="009C5B9E"/>
    <w:rsid w:val="009C7BF7"/>
    <w:rsid w:val="009D00A9"/>
    <w:rsid w:val="009D3107"/>
    <w:rsid w:val="009D34B4"/>
    <w:rsid w:val="009D74CD"/>
    <w:rsid w:val="009D7575"/>
    <w:rsid w:val="009D7A8F"/>
    <w:rsid w:val="009E1FEE"/>
    <w:rsid w:val="009E7633"/>
    <w:rsid w:val="009F53FD"/>
    <w:rsid w:val="009F721A"/>
    <w:rsid w:val="00A0145D"/>
    <w:rsid w:val="00A02DAC"/>
    <w:rsid w:val="00A06864"/>
    <w:rsid w:val="00A1095F"/>
    <w:rsid w:val="00A13E8E"/>
    <w:rsid w:val="00A14730"/>
    <w:rsid w:val="00A1548D"/>
    <w:rsid w:val="00A22805"/>
    <w:rsid w:val="00A23225"/>
    <w:rsid w:val="00A24F84"/>
    <w:rsid w:val="00A25C73"/>
    <w:rsid w:val="00A27109"/>
    <w:rsid w:val="00A2740E"/>
    <w:rsid w:val="00A27847"/>
    <w:rsid w:val="00A3122F"/>
    <w:rsid w:val="00A33365"/>
    <w:rsid w:val="00A34B56"/>
    <w:rsid w:val="00A5258C"/>
    <w:rsid w:val="00A53985"/>
    <w:rsid w:val="00A56599"/>
    <w:rsid w:val="00A56887"/>
    <w:rsid w:val="00A616C8"/>
    <w:rsid w:val="00A636E7"/>
    <w:rsid w:val="00A6585D"/>
    <w:rsid w:val="00A660A5"/>
    <w:rsid w:val="00A6762F"/>
    <w:rsid w:val="00A6785C"/>
    <w:rsid w:val="00A70225"/>
    <w:rsid w:val="00A7164D"/>
    <w:rsid w:val="00A72D7E"/>
    <w:rsid w:val="00A737DC"/>
    <w:rsid w:val="00A73BE6"/>
    <w:rsid w:val="00A73D6B"/>
    <w:rsid w:val="00A74985"/>
    <w:rsid w:val="00A7617D"/>
    <w:rsid w:val="00A81582"/>
    <w:rsid w:val="00A82665"/>
    <w:rsid w:val="00A82D43"/>
    <w:rsid w:val="00A900F3"/>
    <w:rsid w:val="00A9058D"/>
    <w:rsid w:val="00A91ADD"/>
    <w:rsid w:val="00A927F2"/>
    <w:rsid w:val="00A928AA"/>
    <w:rsid w:val="00A953CA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7ED3"/>
    <w:rsid w:val="00AD022B"/>
    <w:rsid w:val="00AD1D4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2E9D"/>
    <w:rsid w:val="00AF4D0C"/>
    <w:rsid w:val="00AF7325"/>
    <w:rsid w:val="00B07B71"/>
    <w:rsid w:val="00B23589"/>
    <w:rsid w:val="00B24863"/>
    <w:rsid w:val="00B30AE5"/>
    <w:rsid w:val="00B32F8C"/>
    <w:rsid w:val="00B33717"/>
    <w:rsid w:val="00B42617"/>
    <w:rsid w:val="00B43869"/>
    <w:rsid w:val="00B43CE7"/>
    <w:rsid w:val="00B45AB7"/>
    <w:rsid w:val="00B531F7"/>
    <w:rsid w:val="00B537A5"/>
    <w:rsid w:val="00B55592"/>
    <w:rsid w:val="00B559B9"/>
    <w:rsid w:val="00B5792F"/>
    <w:rsid w:val="00B639DA"/>
    <w:rsid w:val="00B63B5F"/>
    <w:rsid w:val="00B66BD4"/>
    <w:rsid w:val="00B716F6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47BA"/>
    <w:rsid w:val="00B95F28"/>
    <w:rsid w:val="00B96A9B"/>
    <w:rsid w:val="00B97737"/>
    <w:rsid w:val="00BA2D7F"/>
    <w:rsid w:val="00BA2E27"/>
    <w:rsid w:val="00BA6589"/>
    <w:rsid w:val="00BB05C6"/>
    <w:rsid w:val="00BB12D2"/>
    <w:rsid w:val="00BB341A"/>
    <w:rsid w:val="00BB3523"/>
    <w:rsid w:val="00BB6532"/>
    <w:rsid w:val="00BB6D6C"/>
    <w:rsid w:val="00BB6DEE"/>
    <w:rsid w:val="00BB77E2"/>
    <w:rsid w:val="00BC11EB"/>
    <w:rsid w:val="00BC1BEA"/>
    <w:rsid w:val="00BC3EF4"/>
    <w:rsid w:val="00BC6B72"/>
    <w:rsid w:val="00BD0936"/>
    <w:rsid w:val="00BD3630"/>
    <w:rsid w:val="00BD457F"/>
    <w:rsid w:val="00BD47D2"/>
    <w:rsid w:val="00BD526A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78D4"/>
    <w:rsid w:val="00C119B3"/>
    <w:rsid w:val="00C163E4"/>
    <w:rsid w:val="00C20363"/>
    <w:rsid w:val="00C24AB4"/>
    <w:rsid w:val="00C26C89"/>
    <w:rsid w:val="00C3300F"/>
    <w:rsid w:val="00C34DF8"/>
    <w:rsid w:val="00C35B8B"/>
    <w:rsid w:val="00C40FA5"/>
    <w:rsid w:val="00C4238B"/>
    <w:rsid w:val="00C43B63"/>
    <w:rsid w:val="00C44928"/>
    <w:rsid w:val="00C45DB5"/>
    <w:rsid w:val="00C46497"/>
    <w:rsid w:val="00C47F80"/>
    <w:rsid w:val="00C52458"/>
    <w:rsid w:val="00C5248A"/>
    <w:rsid w:val="00C53997"/>
    <w:rsid w:val="00C55DA9"/>
    <w:rsid w:val="00C56030"/>
    <w:rsid w:val="00C56594"/>
    <w:rsid w:val="00C60C74"/>
    <w:rsid w:val="00C60F36"/>
    <w:rsid w:val="00C6269F"/>
    <w:rsid w:val="00C642B8"/>
    <w:rsid w:val="00C71435"/>
    <w:rsid w:val="00C737FE"/>
    <w:rsid w:val="00C74922"/>
    <w:rsid w:val="00C74D7F"/>
    <w:rsid w:val="00C75066"/>
    <w:rsid w:val="00C84099"/>
    <w:rsid w:val="00C86BC9"/>
    <w:rsid w:val="00C8781A"/>
    <w:rsid w:val="00C9580F"/>
    <w:rsid w:val="00C96585"/>
    <w:rsid w:val="00C9783D"/>
    <w:rsid w:val="00CA1D1F"/>
    <w:rsid w:val="00CA37BA"/>
    <w:rsid w:val="00CA5A7D"/>
    <w:rsid w:val="00CA638B"/>
    <w:rsid w:val="00CA6557"/>
    <w:rsid w:val="00CA6A81"/>
    <w:rsid w:val="00CB3E2A"/>
    <w:rsid w:val="00CB5443"/>
    <w:rsid w:val="00CB6656"/>
    <w:rsid w:val="00CB7F74"/>
    <w:rsid w:val="00CC02BD"/>
    <w:rsid w:val="00CC23BF"/>
    <w:rsid w:val="00CC2DBF"/>
    <w:rsid w:val="00CC5487"/>
    <w:rsid w:val="00CD186C"/>
    <w:rsid w:val="00CD5DFB"/>
    <w:rsid w:val="00CD6633"/>
    <w:rsid w:val="00CE09A8"/>
    <w:rsid w:val="00CE1552"/>
    <w:rsid w:val="00CE492E"/>
    <w:rsid w:val="00CE660F"/>
    <w:rsid w:val="00CF29B7"/>
    <w:rsid w:val="00CF3685"/>
    <w:rsid w:val="00CF5B58"/>
    <w:rsid w:val="00CF5ED0"/>
    <w:rsid w:val="00CF5FA0"/>
    <w:rsid w:val="00CF6CA3"/>
    <w:rsid w:val="00CF6DB0"/>
    <w:rsid w:val="00D03AA8"/>
    <w:rsid w:val="00D03E8C"/>
    <w:rsid w:val="00D04502"/>
    <w:rsid w:val="00D10080"/>
    <w:rsid w:val="00D139E0"/>
    <w:rsid w:val="00D147DE"/>
    <w:rsid w:val="00D149BD"/>
    <w:rsid w:val="00D17390"/>
    <w:rsid w:val="00D21723"/>
    <w:rsid w:val="00D22A5D"/>
    <w:rsid w:val="00D2399C"/>
    <w:rsid w:val="00D25E18"/>
    <w:rsid w:val="00D31E78"/>
    <w:rsid w:val="00D37CE4"/>
    <w:rsid w:val="00D41D1C"/>
    <w:rsid w:val="00D428D5"/>
    <w:rsid w:val="00D43770"/>
    <w:rsid w:val="00D47012"/>
    <w:rsid w:val="00D4706E"/>
    <w:rsid w:val="00D5660B"/>
    <w:rsid w:val="00D56F46"/>
    <w:rsid w:val="00D62C3B"/>
    <w:rsid w:val="00D634EF"/>
    <w:rsid w:val="00D63B17"/>
    <w:rsid w:val="00D654B8"/>
    <w:rsid w:val="00D67711"/>
    <w:rsid w:val="00D729FD"/>
    <w:rsid w:val="00D7336F"/>
    <w:rsid w:val="00D74D4F"/>
    <w:rsid w:val="00D76997"/>
    <w:rsid w:val="00D77750"/>
    <w:rsid w:val="00D77927"/>
    <w:rsid w:val="00D843C3"/>
    <w:rsid w:val="00D850FA"/>
    <w:rsid w:val="00D86F36"/>
    <w:rsid w:val="00D8759A"/>
    <w:rsid w:val="00D87904"/>
    <w:rsid w:val="00D904D4"/>
    <w:rsid w:val="00D90E75"/>
    <w:rsid w:val="00D94362"/>
    <w:rsid w:val="00D9627D"/>
    <w:rsid w:val="00D96704"/>
    <w:rsid w:val="00D973E8"/>
    <w:rsid w:val="00DA2EE3"/>
    <w:rsid w:val="00DA51E3"/>
    <w:rsid w:val="00DB0212"/>
    <w:rsid w:val="00DB0508"/>
    <w:rsid w:val="00DB0879"/>
    <w:rsid w:val="00DB303F"/>
    <w:rsid w:val="00DB344F"/>
    <w:rsid w:val="00DB5491"/>
    <w:rsid w:val="00DC098F"/>
    <w:rsid w:val="00DC325E"/>
    <w:rsid w:val="00DD3988"/>
    <w:rsid w:val="00DD42C5"/>
    <w:rsid w:val="00DE46F7"/>
    <w:rsid w:val="00DE5C47"/>
    <w:rsid w:val="00DE6C02"/>
    <w:rsid w:val="00DF0321"/>
    <w:rsid w:val="00DF0BCB"/>
    <w:rsid w:val="00DF1481"/>
    <w:rsid w:val="00DF210F"/>
    <w:rsid w:val="00DF6675"/>
    <w:rsid w:val="00E012BA"/>
    <w:rsid w:val="00E0539C"/>
    <w:rsid w:val="00E05D65"/>
    <w:rsid w:val="00E065D2"/>
    <w:rsid w:val="00E07452"/>
    <w:rsid w:val="00E10E46"/>
    <w:rsid w:val="00E1100F"/>
    <w:rsid w:val="00E125D3"/>
    <w:rsid w:val="00E13619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3400F"/>
    <w:rsid w:val="00E400AA"/>
    <w:rsid w:val="00E42B74"/>
    <w:rsid w:val="00E440DC"/>
    <w:rsid w:val="00E50D3C"/>
    <w:rsid w:val="00E527CB"/>
    <w:rsid w:val="00E537F6"/>
    <w:rsid w:val="00E54F50"/>
    <w:rsid w:val="00E5671E"/>
    <w:rsid w:val="00E568DA"/>
    <w:rsid w:val="00E605DC"/>
    <w:rsid w:val="00E60EC4"/>
    <w:rsid w:val="00E60F7F"/>
    <w:rsid w:val="00E643E2"/>
    <w:rsid w:val="00E66180"/>
    <w:rsid w:val="00E724AD"/>
    <w:rsid w:val="00E769F5"/>
    <w:rsid w:val="00E85D6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6C37"/>
    <w:rsid w:val="00EB6DF8"/>
    <w:rsid w:val="00EB74E3"/>
    <w:rsid w:val="00EC52F3"/>
    <w:rsid w:val="00EC67B6"/>
    <w:rsid w:val="00ED1377"/>
    <w:rsid w:val="00ED4614"/>
    <w:rsid w:val="00EE20AB"/>
    <w:rsid w:val="00EE6896"/>
    <w:rsid w:val="00EF1575"/>
    <w:rsid w:val="00EF2383"/>
    <w:rsid w:val="00EF448C"/>
    <w:rsid w:val="00EF4909"/>
    <w:rsid w:val="00EF59DB"/>
    <w:rsid w:val="00F03DC7"/>
    <w:rsid w:val="00F10CCE"/>
    <w:rsid w:val="00F10D3F"/>
    <w:rsid w:val="00F17F8C"/>
    <w:rsid w:val="00F22085"/>
    <w:rsid w:val="00F22860"/>
    <w:rsid w:val="00F22E9E"/>
    <w:rsid w:val="00F24795"/>
    <w:rsid w:val="00F253AE"/>
    <w:rsid w:val="00F256A3"/>
    <w:rsid w:val="00F25999"/>
    <w:rsid w:val="00F27380"/>
    <w:rsid w:val="00F30DC3"/>
    <w:rsid w:val="00F34627"/>
    <w:rsid w:val="00F356A3"/>
    <w:rsid w:val="00F35A96"/>
    <w:rsid w:val="00F35BA6"/>
    <w:rsid w:val="00F420FF"/>
    <w:rsid w:val="00F42D34"/>
    <w:rsid w:val="00F42F0C"/>
    <w:rsid w:val="00F548F6"/>
    <w:rsid w:val="00F5590A"/>
    <w:rsid w:val="00F60188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6DE9"/>
    <w:rsid w:val="00F81847"/>
    <w:rsid w:val="00F83060"/>
    <w:rsid w:val="00F8391D"/>
    <w:rsid w:val="00F8677F"/>
    <w:rsid w:val="00F91A0D"/>
    <w:rsid w:val="00F96859"/>
    <w:rsid w:val="00FA1A7E"/>
    <w:rsid w:val="00FA211B"/>
    <w:rsid w:val="00FA2A77"/>
    <w:rsid w:val="00FA2BB4"/>
    <w:rsid w:val="00FA3988"/>
    <w:rsid w:val="00FA3E2D"/>
    <w:rsid w:val="00FB0AC5"/>
    <w:rsid w:val="00FB3D85"/>
    <w:rsid w:val="00FB62CD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C47"/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rsid w:val="00AF2E9D"/>
    <w:pPr>
      <w:spacing w:after="180" w:line="27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styleId="Sprotnaopomba-besedilo">
    <w:name w:val="footnote text"/>
    <w:basedOn w:val="Navaden"/>
    <w:link w:val="Sprotnaopomba-besediloZnak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rsid w:val="00137C8B"/>
    <w:rPr>
      <w:rFonts w:cs="Times New Roman"/>
      <w:vertAlign w:val="superscript"/>
    </w:rPr>
  </w:style>
  <w:style w:type="paragraph" w:styleId="Odstavekseznama">
    <w:name w:val="List Paragraph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sl-SI"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val="sl-SI"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sl-SI"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val="sl-SI"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  <w:style w:type="paragraph" w:customStyle="1" w:styleId="podpisi">
    <w:name w:val="podpisi"/>
    <w:basedOn w:val="Navaden"/>
    <w:qFormat/>
    <w:rsid w:val="00731376"/>
    <w:pPr>
      <w:tabs>
        <w:tab w:val="left" w:pos="3402"/>
      </w:tabs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color w:val="auto"/>
      <w:kern w:val="0"/>
      <w:szCs w:val="24"/>
      <w:lang w:val="it-IT" w:eastAsia="en-US"/>
      <w14:ligatures w14:val="none"/>
    </w:rPr>
  </w:style>
  <w:style w:type="character" w:customStyle="1" w:styleId="outputtext">
    <w:name w:val="outputtext"/>
    <w:basedOn w:val="Privzetapisavaodstavka"/>
    <w:rsid w:val="00E4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direktorat/pomoc-uporabnikom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tehnicna-pom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irektorat/pomoc-uporabnikom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a.gov.si/aktivnosti/detajli?ID=b5c1b260-bb48-ee11-9c9d-005056818ee6&amp;Tag=45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1388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avgust 2023 - 2</vt:lpstr>
      <vt:lpstr/>
    </vt:vector>
  </TitlesOfParts>
  <Company>Ministrstvo za javno upravo, Direktorat za javno naročanje,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september 2023</dc:title>
  <dc:subject/>
  <dc:creator>Urška Skok Klima</dc:creator>
  <cp:keywords/>
  <dc:description/>
  <cp:lastModifiedBy>Maja Marinček Ilić</cp:lastModifiedBy>
  <cp:revision>17</cp:revision>
  <cp:lastPrinted>2020-12-09T12:38:00Z</cp:lastPrinted>
  <dcterms:created xsi:type="dcterms:W3CDTF">2023-08-22T10:57:00Z</dcterms:created>
  <dcterms:modified xsi:type="dcterms:W3CDTF">2023-09-05T05:55:00Z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