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C343D9D" w14:textId="768A7632" w:rsidR="00382726" w:rsidRPr="00D4706E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5560C287" w:rsidR="00382726" w:rsidRPr="00D4706E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D4706E">
        <w:rPr>
          <w:lang w:val="sl-SI"/>
        </w:rPr>
        <w:t>DJNovice</w:t>
      </w:r>
      <w:proofErr w:type="spellEnd"/>
      <w:r w:rsidRPr="00D4706E">
        <w:rPr>
          <w:lang w:val="sl-SI"/>
        </w:rPr>
        <w:t xml:space="preserve"> </w:t>
      </w:r>
      <w:r w:rsidR="00A6762F" w:rsidRPr="00D4706E">
        <w:rPr>
          <w:lang w:val="sl-SI"/>
        </w:rPr>
        <w:t xml:space="preserve"> - </w:t>
      </w:r>
      <w:r w:rsidR="00166F0F">
        <w:rPr>
          <w:lang w:val="sl-SI"/>
        </w:rPr>
        <w:t>marec</w:t>
      </w:r>
      <w:r w:rsidR="005E1EC8">
        <w:rPr>
          <w:lang w:val="sl-SI"/>
        </w:rPr>
        <w:t xml:space="preserve"> </w:t>
      </w:r>
      <w:r w:rsidR="002A00A0" w:rsidRPr="00D4706E">
        <w:rPr>
          <w:lang w:val="sl-SI"/>
        </w:rPr>
        <w:t>20</w:t>
      </w:r>
      <w:r w:rsidR="00BF6470" w:rsidRPr="00D4706E">
        <w:rPr>
          <w:lang w:val="sl-SI"/>
        </w:rPr>
        <w:t>2</w:t>
      </w:r>
      <w:r w:rsidR="004D0863">
        <w:rPr>
          <w:lang w:val="sl-SI"/>
        </w:rPr>
        <w:t>1</w:t>
      </w:r>
      <w:r w:rsidRPr="00D4706E">
        <w:rPr>
          <w:lang w:val="sl-SI"/>
        </w:rPr>
        <w:t xml:space="preserve">    </w:t>
      </w:r>
    </w:p>
    <w:p w14:paraId="6E3F2363" w14:textId="77777777" w:rsidR="00EF2383" w:rsidRDefault="00EF2383" w:rsidP="00D843C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bookmarkStart w:id="0" w:name="c8"/>
      <w:bookmarkEnd w:id="0"/>
    </w:p>
    <w:p w14:paraId="3CD1E49E" w14:textId="50EA24ED" w:rsidR="00166F0F" w:rsidRDefault="00E60F7F" w:rsidP="00D843C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DODATN</w:t>
      </w:r>
      <w:r w:rsidR="000F59B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A</w:t>
      </w:r>
      <w:r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 xml:space="preserve"> </w:t>
      </w:r>
      <w:r w:rsidR="00D843C3" w:rsidRPr="00D843C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POJASNIL</w:t>
      </w:r>
      <w:r w:rsidR="000F59B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A</w:t>
      </w:r>
      <w:r w:rsidR="00D843C3" w:rsidRPr="00D843C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 xml:space="preserve"> – Nadgradnja informacijskega sistema e-JN</w:t>
      </w:r>
    </w:p>
    <w:p w14:paraId="4197862B" w14:textId="77777777" w:rsidR="000F59B3" w:rsidRPr="00D843C3" w:rsidRDefault="000F59B3" w:rsidP="00D843C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</w:p>
    <w:p w14:paraId="4C53B6CB" w14:textId="4FC5A3BF" w:rsidR="000F59B3" w:rsidRPr="000F59B3" w:rsidRDefault="000F59B3" w:rsidP="000F59B3">
      <w:pPr>
        <w:pStyle w:val="Odstavekseznama"/>
        <w:numPr>
          <w:ilvl w:val="0"/>
          <w:numId w:val="59"/>
        </w:numPr>
        <w:jc w:val="both"/>
        <w:rPr>
          <w:rFonts w:asciiTheme="majorHAnsi" w:eastAsiaTheme="majorEastAsia" w:hAnsiTheme="majorHAnsi" w:cstheme="majorBidi"/>
          <w:b/>
          <w:color w:val="4A66AC" w:themeColor="accent1"/>
          <w:lang w:val="sl-SI"/>
        </w:rPr>
      </w:pPr>
      <w:r w:rsidRPr="000F59B3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>POVEZAVA PJN IN E-JN</w:t>
      </w:r>
    </w:p>
    <w:p w14:paraId="5A744FA6" w14:textId="073D8AB3" w:rsidR="00D843C3" w:rsidRDefault="00C737FE" w:rsidP="00D843C3">
      <w:pPr>
        <w:jc w:val="both"/>
        <w:rPr>
          <w:lang w:val="sl-SI"/>
        </w:rPr>
      </w:pPr>
      <w:r>
        <w:rPr>
          <w:lang w:val="sl-SI"/>
        </w:rPr>
        <w:t xml:space="preserve">V zvezi s </w:t>
      </w:r>
      <w:r w:rsidRPr="00C737FE">
        <w:rPr>
          <w:b/>
          <w:bCs/>
          <w:lang w:val="sl-SI"/>
        </w:rPr>
        <w:t>povezavo sistema e-JN in portala javnih naročil</w:t>
      </w:r>
      <w:r>
        <w:rPr>
          <w:lang w:val="sl-SI"/>
        </w:rPr>
        <w:t xml:space="preserve"> </w:t>
      </w:r>
      <w:r w:rsidR="00E60F7F">
        <w:rPr>
          <w:lang w:val="sl-SI"/>
        </w:rPr>
        <w:t xml:space="preserve">ponovno </w:t>
      </w:r>
      <w:r>
        <w:rPr>
          <w:lang w:val="sl-SI"/>
        </w:rPr>
        <w:t xml:space="preserve">poudarjamo, da je bil z nadgradnjo sistema e-JN zagotovljen </w:t>
      </w:r>
      <w:r w:rsidRPr="00EF2383">
        <w:rPr>
          <w:u w:val="single"/>
          <w:lang w:val="sl-SI"/>
        </w:rPr>
        <w:t>delni prenos podatkov med sistemom e-JN in portalom javnih naročil</w:t>
      </w:r>
      <w:r>
        <w:rPr>
          <w:lang w:val="sl-SI"/>
        </w:rPr>
        <w:t>. Navedeno pomeni, da sistem e-JN ob pripravi javnega naročila</w:t>
      </w:r>
      <w:r w:rsidR="00E60F7F">
        <w:rPr>
          <w:lang w:val="sl-SI"/>
        </w:rPr>
        <w:t xml:space="preserve"> uporabnika</w:t>
      </w:r>
      <w:r>
        <w:rPr>
          <w:lang w:val="sl-SI"/>
        </w:rPr>
        <w:t xml:space="preserve"> samodejno preusmeri na portal javnih naročil, kjer mora </w:t>
      </w:r>
      <w:r w:rsidR="00E60F7F">
        <w:rPr>
          <w:lang w:val="sl-SI"/>
        </w:rPr>
        <w:t xml:space="preserve">uporabnik </w:t>
      </w:r>
      <w:r>
        <w:rPr>
          <w:lang w:val="sl-SI"/>
        </w:rPr>
        <w:t>naročnik</w:t>
      </w:r>
      <w:r w:rsidR="00E60F7F">
        <w:rPr>
          <w:lang w:val="sl-SI"/>
        </w:rPr>
        <w:t>a</w:t>
      </w:r>
      <w:r>
        <w:rPr>
          <w:lang w:val="sl-SI"/>
        </w:rPr>
        <w:t xml:space="preserve"> (do konca) izpolniti ustrezno obvestilo o naročilu in ga tam (na portalu javnih naročil) shraniti in poslati v objavo. Pri tem se v točko I.3 [Sporočanje] obvestila o naročilu samodejno zapiše pravilna povezava za oddajo prijav/ponudb v sistemu e-JN</w:t>
      </w:r>
      <w:r w:rsidR="00E60F7F">
        <w:rPr>
          <w:lang w:val="sl-SI"/>
        </w:rPr>
        <w:t xml:space="preserve"> za predmetno javno naročilo</w:t>
      </w:r>
      <w:r>
        <w:rPr>
          <w:lang w:val="sl-SI"/>
        </w:rPr>
        <w:t>. Po objavi obvestila o naročilu na portalu javnih naročil pa je javno naročilo samodejno objavljeno tudi v sistemu e-JN.</w:t>
      </w:r>
    </w:p>
    <w:p w14:paraId="3F8342C7" w14:textId="5CA95DC9" w:rsidR="00C737FE" w:rsidRDefault="00C737FE" w:rsidP="00D843C3">
      <w:pPr>
        <w:jc w:val="both"/>
        <w:rPr>
          <w:lang w:val="sl-SI"/>
        </w:rPr>
      </w:pPr>
      <w:r w:rsidRPr="00C737FE">
        <w:rPr>
          <w:lang w:val="sl-SI"/>
        </w:rPr>
        <w:t xml:space="preserve">Za optimalno izvajanje postopka v sistemu e-JN </w:t>
      </w:r>
      <w:r w:rsidR="00E60F7F">
        <w:rPr>
          <w:lang w:val="sl-SI"/>
        </w:rPr>
        <w:t xml:space="preserve">je pomembno, da </w:t>
      </w:r>
      <w:r w:rsidRPr="00C737FE">
        <w:rPr>
          <w:lang w:val="sl-SI"/>
        </w:rPr>
        <w:t xml:space="preserve">uporabnik naročnika, ki je tudi prijavljen uporabnik portala javnih naročil za istega naročnika, na portalu </w:t>
      </w:r>
      <w:r w:rsidRPr="00E60F7F">
        <w:rPr>
          <w:u w:val="single"/>
          <w:lang w:val="sl-SI"/>
        </w:rPr>
        <w:t>ne pripravlja v naprej obrazcev obvestila o naročilu</w:t>
      </w:r>
      <w:r>
        <w:rPr>
          <w:lang w:val="sl-SI"/>
        </w:rPr>
        <w:t xml:space="preserve">. </w:t>
      </w:r>
      <w:r w:rsidRPr="00C737FE">
        <w:rPr>
          <w:lang w:val="sl-SI"/>
        </w:rPr>
        <w:t>Obrazec na portalu javnih naročil in povezava do tega obrazca se namreč v sistemu e-JN ustvarita samodejno, pri tem pa se del podatkov iz sistema e-JN prenese v obrazec na portalu javnih naročil, kjer ga uporabnik dopolni in pošlje v objavo. Po objavi se bodo podatki o objavi samodejno prenesli v naročilo, ki ga je uporabnik pripravil v sistemu e-JN, naročilo pa bo v sistemu e-JN tudi objavljeno</w:t>
      </w:r>
      <w:r w:rsidR="00E60F7F">
        <w:rPr>
          <w:lang w:val="sl-SI"/>
        </w:rPr>
        <w:t>.</w:t>
      </w:r>
    </w:p>
    <w:p w14:paraId="1BE80786" w14:textId="32313CC8" w:rsidR="00E5671E" w:rsidRDefault="00E60F7F" w:rsidP="00E5671E">
      <w:pPr>
        <w:jc w:val="both"/>
        <w:rPr>
          <w:lang w:val="sl-SI"/>
        </w:rPr>
      </w:pPr>
      <w:r>
        <w:rPr>
          <w:lang w:val="sl-SI"/>
        </w:rPr>
        <w:t>Za možnost samodejne povezave med sistem</w:t>
      </w:r>
      <w:r w:rsidR="00EF2383">
        <w:rPr>
          <w:lang w:val="sl-SI"/>
        </w:rPr>
        <w:t>om</w:t>
      </w:r>
      <w:r>
        <w:rPr>
          <w:lang w:val="sl-SI"/>
        </w:rPr>
        <w:t xml:space="preserve"> e-JN in portalom javnih naročil je pomembno tudi, da je uporabnik naročnika, ki pripravlja javno naročilo v sistemu e-JN, </w:t>
      </w:r>
      <w:r w:rsidRPr="00EF2383">
        <w:rPr>
          <w:u w:val="single"/>
          <w:lang w:val="sl-SI"/>
        </w:rPr>
        <w:t>z istim uporabniškim imenom</w:t>
      </w:r>
      <w:r>
        <w:rPr>
          <w:lang w:val="sl-SI"/>
        </w:rPr>
        <w:t xml:space="preserve"> (elektronskim naslovom) registriran tudi na portalu javnih naročil, saj bo le tako zagotovljen samodejni prehod med obema sistemoma oziroma možnost priprave obvestila o naročilu na portalu javnih naročil iz tega javnega naročila. V primeru, da uporabnik naročnika, ki pripravlja javno naročilo v sistemu e-JN z enakim uporabniškim imenom (elektronskim naslovom) ni registriran na portalu javnih naročil, ga sistem e-JN opozori, da (samodejni) prehod med obema sistemoma ni mogoč in ga napoti na ročno pripravo obvestila o naročilu na portalu javnih naročil. V tem primeru mora uporabnik naročnika po prejemu obvestila o objavljenem obvestilu o naročilu na portalu javnih naročil, javno naročilo (ročno) objaviti še v sistemu e-JN (kot je bil način pred nadgradnjo funkcionalnosti sistema e-JN pred 5. 3. 2021).</w:t>
      </w:r>
      <w:r w:rsidR="00E5671E">
        <w:rPr>
          <w:lang w:val="sl-SI"/>
        </w:rPr>
        <w:t xml:space="preserve"> Vendar opozarjamo, da povezava, ki jo mora uporabnik naročnika navesti v točko I.3 [Sporočanje] obvestila o naročilu na portalu javnih naročil, ni več enaka, kot je bila pred nadgradnjo sistem e-JN pred 5. 3. 2021 in jo uporabnik naročnika ne more pridobiti sam. Za pridobitev te povezave se obrnite na telefonsko številko 080 2002.</w:t>
      </w:r>
    </w:p>
    <w:p w14:paraId="2F7554E1" w14:textId="09531CAA" w:rsidR="00E5671E" w:rsidRPr="00196FFD" w:rsidRDefault="00E5671E" w:rsidP="00E5671E">
      <w:pPr>
        <w:jc w:val="both"/>
        <w:rPr>
          <w:b/>
          <w:bCs/>
          <w:lang w:val="sl-SI"/>
        </w:rPr>
      </w:pPr>
      <w:r w:rsidRPr="00196FFD">
        <w:rPr>
          <w:b/>
          <w:bCs/>
          <w:lang w:val="sl-SI"/>
        </w:rPr>
        <w:t xml:space="preserve">Uporabnikom naročnika pa predlagamo, da si </w:t>
      </w:r>
      <w:r w:rsidR="00BA2D7F">
        <w:rPr>
          <w:b/>
          <w:bCs/>
          <w:lang w:val="sl-SI"/>
        </w:rPr>
        <w:t>zaradi poenostavitve poslovanja</w:t>
      </w:r>
      <w:r w:rsidR="00BA2D7F" w:rsidRPr="00196FFD">
        <w:rPr>
          <w:b/>
          <w:bCs/>
          <w:lang w:val="sl-SI"/>
        </w:rPr>
        <w:t xml:space="preserve"> </w:t>
      </w:r>
      <w:r w:rsidRPr="00196FFD">
        <w:rPr>
          <w:b/>
          <w:bCs/>
          <w:lang w:val="sl-SI"/>
        </w:rPr>
        <w:t>uredijo uporabniško ime (elektronski naslov), ki bo enak v sistemu e-JN in na portalu javnih naročil.</w:t>
      </w:r>
    </w:p>
    <w:p w14:paraId="05B75FED" w14:textId="452CA558" w:rsidR="00CA1D1F" w:rsidRDefault="00BA2D7F" w:rsidP="00CA1D1F">
      <w:pPr>
        <w:jc w:val="both"/>
        <w:rPr>
          <w:lang w:val="sl-SI"/>
        </w:rPr>
      </w:pPr>
      <w:r w:rsidRPr="00E07452">
        <w:rPr>
          <w:lang w:val="sl-SI"/>
        </w:rPr>
        <w:t xml:space="preserve">Sistem e-JN trenutno še ne omogoča samodejne povezave z obrazcem EU 14 na portalu javnih naročil. Zato dodatno poudarjamo, da je </w:t>
      </w:r>
      <w:r w:rsidR="00656DE6">
        <w:rPr>
          <w:b/>
          <w:bCs/>
          <w:lang w:val="sl-SI"/>
        </w:rPr>
        <w:t>treba</w:t>
      </w:r>
      <w:r w:rsidRPr="00E07452">
        <w:rPr>
          <w:b/>
          <w:bCs/>
          <w:lang w:val="sl-SI"/>
        </w:rPr>
        <w:t xml:space="preserve"> v primeru nadaljnjih popravkov predmetnega javnega naročila (npr. popravke razpisne dokumentacije ali spremembe rokov v e-JN), nujno spremembo opraviti </w:t>
      </w:r>
      <w:r w:rsidR="00656DE6">
        <w:rPr>
          <w:b/>
          <w:bCs/>
          <w:lang w:val="sl-SI"/>
        </w:rPr>
        <w:t>tako</w:t>
      </w:r>
      <w:r w:rsidRPr="00E07452">
        <w:rPr>
          <w:b/>
          <w:bCs/>
          <w:lang w:val="sl-SI"/>
        </w:rPr>
        <w:t xml:space="preserve"> na portalu javnih naročil z obrazcem EU </w:t>
      </w:r>
      <w:r w:rsidR="00656DE6" w:rsidRPr="0011666B">
        <w:rPr>
          <w:b/>
          <w:bCs/>
          <w:u w:val="single"/>
          <w:lang w:val="sl-SI"/>
        </w:rPr>
        <w:t>kot tudi</w:t>
      </w:r>
      <w:r w:rsidRPr="00E07452">
        <w:rPr>
          <w:b/>
          <w:bCs/>
          <w:lang w:val="sl-SI"/>
        </w:rPr>
        <w:t xml:space="preserve"> v sistemu e-JN</w:t>
      </w:r>
      <w:r w:rsidR="00CA1D1F" w:rsidRPr="00CA1D1F">
        <w:rPr>
          <w:lang w:val="sl-SI"/>
        </w:rPr>
        <w:t>.</w:t>
      </w:r>
    </w:p>
    <w:p w14:paraId="00A382C7" w14:textId="47005091" w:rsidR="000F59B3" w:rsidRPr="000F59B3" w:rsidRDefault="000F59B3" w:rsidP="000F59B3">
      <w:pPr>
        <w:pStyle w:val="Odstavekseznama"/>
        <w:numPr>
          <w:ilvl w:val="0"/>
          <w:numId w:val="59"/>
        </w:numPr>
        <w:jc w:val="both"/>
        <w:rPr>
          <w:rFonts w:asciiTheme="majorHAnsi" w:eastAsiaTheme="majorEastAsia" w:hAnsiTheme="majorHAnsi" w:cstheme="majorBidi"/>
          <w:b/>
          <w:color w:val="4A66AC" w:themeColor="accent1"/>
          <w:lang w:val="sl-SI"/>
        </w:rPr>
      </w:pPr>
      <w:r w:rsidRPr="000F59B3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>OBLIKOVANJE PREDMETOV</w:t>
      </w:r>
      <w:r w:rsidR="00D10080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 xml:space="preserve"> (PREDRAČUNA)</w:t>
      </w:r>
      <w:r w:rsidRPr="000F59B3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 xml:space="preserve"> ALI</w:t>
      </w:r>
      <w:r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 xml:space="preserve"> </w:t>
      </w:r>
      <w:r w:rsidRPr="000F59B3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>SKLOPOV V E-JN</w:t>
      </w:r>
    </w:p>
    <w:p w14:paraId="7832C03B" w14:textId="63960657" w:rsidR="00E60F7F" w:rsidRDefault="00E60F7F" w:rsidP="00D843C3">
      <w:pPr>
        <w:jc w:val="both"/>
        <w:rPr>
          <w:lang w:val="sl-SI"/>
        </w:rPr>
      </w:pPr>
      <w:r>
        <w:rPr>
          <w:lang w:val="sl-SI"/>
        </w:rPr>
        <w:t xml:space="preserve">V zvezi s </w:t>
      </w:r>
      <w:r w:rsidRPr="00E60F7F">
        <w:rPr>
          <w:b/>
          <w:bCs/>
          <w:lang w:val="sl-SI"/>
        </w:rPr>
        <w:t>pripravo javnega naročila v sistemu e-JN</w:t>
      </w:r>
      <w:r>
        <w:rPr>
          <w:lang w:val="sl-SI"/>
        </w:rPr>
        <w:t xml:space="preserve"> </w:t>
      </w:r>
      <w:r w:rsidR="00CA1D1F">
        <w:rPr>
          <w:lang w:val="sl-SI"/>
        </w:rPr>
        <w:t>ponovno poudarjamo</w:t>
      </w:r>
      <w:r w:rsidR="00EF2383">
        <w:rPr>
          <w:lang w:val="sl-SI"/>
        </w:rPr>
        <w:t xml:space="preserve"> tudi</w:t>
      </w:r>
      <w:r>
        <w:rPr>
          <w:lang w:val="sl-SI"/>
        </w:rPr>
        <w:t xml:space="preserve">, da se uporabnik naročnika lahko odloča med definiranjem predmetov in sklopov znotraj sistema e-JN. </w:t>
      </w:r>
      <w:r w:rsidRPr="000F59B3">
        <w:rPr>
          <w:u w:val="single"/>
          <w:lang w:val="sl-SI"/>
        </w:rPr>
        <w:t xml:space="preserve">Navedeno pomeni, da lahko uporabnik naročnika pri pripravi javnega naročila </w:t>
      </w:r>
      <w:r w:rsidR="00A56599" w:rsidRPr="000F59B3">
        <w:rPr>
          <w:u w:val="single"/>
          <w:lang w:val="sl-SI"/>
        </w:rPr>
        <w:t xml:space="preserve">pri obeh možnostih (Predmeti in Sklopi) </w:t>
      </w:r>
      <w:r w:rsidRPr="000F59B3">
        <w:rPr>
          <w:u w:val="single"/>
          <w:lang w:val="sl-SI"/>
        </w:rPr>
        <w:t>izbere odgovor »Ne«</w:t>
      </w:r>
      <w:r>
        <w:rPr>
          <w:lang w:val="sl-SI"/>
        </w:rPr>
        <w:t xml:space="preserve"> in v sistemu e-JN (kot je bil način pred nadgradnjo funkcionalnosti sistema e-JN pred 5. 3. 2021) oblikuje oziroma navede (zgolj) osnovne podatke o javnem naročilu.</w:t>
      </w:r>
      <w:r w:rsidR="00A56599">
        <w:rPr>
          <w:lang w:val="sl-SI"/>
        </w:rPr>
        <w:t xml:space="preserve"> V kolikor pa želi uporabnik naročnika v sistemu e-JN oblikovati predmete in/ali sklope javnega </w:t>
      </w:r>
      <w:r w:rsidR="00A56599">
        <w:rPr>
          <w:lang w:val="sl-SI"/>
        </w:rPr>
        <w:lastRenderedPageBreak/>
        <w:t>naročila, pri eni ali obeh navedenih možnostih ustrezno izbere odgovor »Da«</w:t>
      </w:r>
      <w:r w:rsidR="00CA1D1F">
        <w:rPr>
          <w:lang w:val="sl-SI"/>
        </w:rPr>
        <w:t xml:space="preserve"> in izpolni vsa zahtevana polja</w:t>
      </w:r>
      <w:r w:rsidR="00A56599">
        <w:rPr>
          <w:lang w:val="sl-SI"/>
        </w:rPr>
        <w:t>. Za vsakega izmed opredeljenih predmetov oziroma sklopov mora pri tem zapisati tudi ocenjeno vrednost. Takšen pripravljen obrazec pa ponudnikom v primeru postopkov, pri katerih je potrebna objava obvestila na portalu javnih naročil</w:t>
      </w:r>
      <w:r w:rsidR="00CA1D1F">
        <w:rPr>
          <w:lang w:val="sl-SI"/>
        </w:rPr>
        <w:t>,</w:t>
      </w:r>
      <w:r w:rsidR="00A56599">
        <w:rPr>
          <w:lang w:val="sl-SI"/>
        </w:rPr>
        <w:t xml:space="preserve"> ni viden v sistemu e-JN. V primeru takšnih naročil mora biti namreč razpisna dokumentacija (vključno s ponudbenim predračunom) objavljena na ali preko portala javnih naročil. Navedeno torej pomeni, da mora ustrezen ponudbeni predračun pripraviti in na ali preko portala javnih naročil</w:t>
      </w:r>
      <w:r w:rsidR="00CA1D1F">
        <w:rPr>
          <w:lang w:val="sl-SI"/>
        </w:rPr>
        <w:t xml:space="preserve"> vedno</w:t>
      </w:r>
      <w:r w:rsidR="00A56599">
        <w:rPr>
          <w:lang w:val="sl-SI"/>
        </w:rPr>
        <w:t xml:space="preserve"> objaviti naročnik. </w:t>
      </w:r>
    </w:p>
    <w:p w14:paraId="7754AB1D" w14:textId="48BF2C17" w:rsidR="00A56599" w:rsidRDefault="00A56599" w:rsidP="00D843C3">
      <w:pPr>
        <w:jc w:val="both"/>
        <w:rPr>
          <w:lang w:val="sl-SI"/>
        </w:rPr>
      </w:pPr>
      <w:r>
        <w:rPr>
          <w:lang w:val="sl-SI"/>
        </w:rPr>
        <w:t xml:space="preserve">V primeru, da ima naročnik javno naročilo </w:t>
      </w:r>
      <w:r w:rsidRPr="00CA1D1F">
        <w:rPr>
          <w:u w:val="single"/>
          <w:lang w:val="sl-SI"/>
        </w:rPr>
        <w:t>razdeljeno na sklope</w:t>
      </w:r>
      <w:r>
        <w:rPr>
          <w:lang w:val="sl-SI"/>
        </w:rPr>
        <w:t xml:space="preserve"> in ima </w:t>
      </w:r>
      <w:r w:rsidR="00CA1D1F">
        <w:rPr>
          <w:lang w:val="sl-SI"/>
        </w:rPr>
        <w:t>pripravljen</w:t>
      </w:r>
      <w:r>
        <w:rPr>
          <w:lang w:val="sl-SI"/>
        </w:rPr>
        <w:t xml:space="preserve"> oziroma izdelan svoj ponudbeni predračun</w:t>
      </w:r>
      <w:r w:rsidR="00CA1D1F">
        <w:rPr>
          <w:lang w:val="sl-SI"/>
        </w:rPr>
        <w:t>, vendar bi želel, da ponudniki ob oddaji ponudbe ponudbene vrednosti vpišejo za vsak posamezen sklop, v koraku »Predmeti in sklopi« v zavihku »Sklopi« označi »Da« in ustrezno opredeli sklope. Pri tem mora v sistem e-JN vpisati ocenjeno vrednost posameznega sklopa, ki pa ne predstavlja javnega podatka in ponudnikom oziroma zainteresirani javnosti ob prikazu v sistemu e-JN ni vidna.</w:t>
      </w:r>
    </w:p>
    <w:p w14:paraId="1381860F" w14:textId="5C63BA46" w:rsidR="00D843C3" w:rsidRDefault="00A56599" w:rsidP="00D843C3">
      <w:pPr>
        <w:autoSpaceDE w:val="0"/>
        <w:autoSpaceDN w:val="0"/>
        <w:jc w:val="both"/>
        <w:rPr>
          <w:bCs/>
          <w:lang w:val="sl-SI"/>
        </w:rPr>
      </w:pPr>
      <w:r>
        <w:rPr>
          <w:lang w:val="sl-SI"/>
        </w:rPr>
        <w:t>Dodatno v</w:t>
      </w:r>
      <w:r w:rsidR="00D843C3">
        <w:rPr>
          <w:lang w:val="sl-SI"/>
        </w:rPr>
        <w:t xml:space="preserve"> zvezi s </w:t>
      </w:r>
      <w:r w:rsidR="00D843C3" w:rsidRPr="00C737FE">
        <w:rPr>
          <w:b/>
          <w:bCs/>
          <w:lang w:val="sl-SI"/>
        </w:rPr>
        <w:t>pripravo predračuna znotraj sistema e-JN</w:t>
      </w:r>
      <w:r w:rsidR="00D843C3">
        <w:rPr>
          <w:lang w:val="sl-SI"/>
        </w:rPr>
        <w:t xml:space="preserve"> </w:t>
      </w:r>
      <w:r w:rsidR="00CA1D1F">
        <w:rPr>
          <w:lang w:val="sl-SI"/>
        </w:rPr>
        <w:t xml:space="preserve">v </w:t>
      </w:r>
      <w:r>
        <w:rPr>
          <w:lang w:val="sl-SI"/>
        </w:rPr>
        <w:t xml:space="preserve">primeru </w:t>
      </w:r>
      <w:r w:rsidRPr="00CA1D1F">
        <w:rPr>
          <w:b/>
          <w:bCs/>
          <w:u w:val="single"/>
          <w:lang w:val="sl-SI"/>
        </w:rPr>
        <w:t>postopkov, pri katerih ni potrebno objaviti obvestila o naročilu</w:t>
      </w:r>
      <w:r>
        <w:rPr>
          <w:lang w:val="sl-SI"/>
        </w:rPr>
        <w:t xml:space="preserve"> na portalu javnih naročil (npr. postopek s pogajanji brez predhodne objave, konkurenčni postopek s pogajanji v skladu z b) točko prvega odstavka 44. člena ZJN-3 idr.), </w:t>
      </w:r>
      <w:r w:rsidR="00D843C3">
        <w:rPr>
          <w:lang w:val="sl-SI"/>
        </w:rPr>
        <w:t xml:space="preserve">pojasnjujemo, da ima naročnik pri </w:t>
      </w:r>
      <w:r w:rsidR="00D843C3">
        <w:rPr>
          <w:bCs/>
          <w:lang w:val="sl-SI"/>
        </w:rPr>
        <w:t xml:space="preserve">pripravi javnega naročila na voljo dve možnosti: </w:t>
      </w:r>
    </w:p>
    <w:p w14:paraId="6B00B3F4" w14:textId="1C442DCB" w:rsidR="00D843C3" w:rsidRPr="004B5628" w:rsidRDefault="00D843C3" w:rsidP="00D843C3">
      <w:pPr>
        <w:pStyle w:val="Odstavekseznama"/>
        <w:numPr>
          <w:ilvl w:val="0"/>
          <w:numId w:val="53"/>
        </w:numPr>
        <w:autoSpaceDE w:val="0"/>
        <w:autoSpaceDN w:val="0"/>
        <w:ind w:left="426"/>
        <w:jc w:val="both"/>
        <w:rPr>
          <w:bCs/>
          <w:lang w:val="sl-SI"/>
        </w:rPr>
      </w:pPr>
      <w:r w:rsidRPr="004B5628">
        <w:rPr>
          <w:bCs/>
          <w:lang w:val="sl-SI"/>
        </w:rPr>
        <w:t xml:space="preserve">predračun </w:t>
      </w:r>
      <w:r>
        <w:rPr>
          <w:bCs/>
          <w:lang w:val="sl-SI"/>
        </w:rPr>
        <w:t xml:space="preserve">pripravi </w:t>
      </w:r>
      <w:r w:rsidRPr="004B5628">
        <w:rPr>
          <w:bCs/>
          <w:lang w:val="sl-SI"/>
        </w:rPr>
        <w:t xml:space="preserve">znotraj sistema e-JN in </w:t>
      </w:r>
      <w:r w:rsidR="00CA1D1F">
        <w:rPr>
          <w:bCs/>
          <w:lang w:val="sl-SI"/>
        </w:rPr>
        <w:t xml:space="preserve">je </w:t>
      </w:r>
      <w:r w:rsidRPr="004B5628">
        <w:rPr>
          <w:bCs/>
          <w:lang w:val="sl-SI"/>
        </w:rPr>
        <w:t>le-t</w:t>
      </w:r>
      <w:r w:rsidR="00CA1D1F">
        <w:rPr>
          <w:bCs/>
          <w:lang w:val="sl-SI"/>
        </w:rPr>
        <w:t>a</w:t>
      </w:r>
      <w:r w:rsidRPr="004B5628">
        <w:rPr>
          <w:bCs/>
          <w:lang w:val="sl-SI"/>
        </w:rPr>
        <w:t xml:space="preserve"> v naslednjem koraku prilož</w:t>
      </w:r>
      <w:r w:rsidR="00CA1D1F">
        <w:rPr>
          <w:bCs/>
          <w:lang w:val="sl-SI"/>
        </w:rPr>
        <w:t>en</w:t>
      </w:r>
      <w:r>
        <w:rPr>
          <w:bCs/>
          <w:lang w:val="sl-SI"/>
        </w:rPr>
        <w:t xml:space="preserve"> dokumentaciji naročila</w:t>
      </w:r>
      <w:r w:rsidR="00FE0CFA">
        <w:rPr>
          <w:bCs/>
          <w:lang w:val="sl-SI"/>
        </w:rPr>
        <w:t xml:space="preserve"> ali</w:t>
      </w:r>
      <w:r w:rsidRPr="004B5628">
        <w:rPr>
          <w:bCs/>
          <w:lang w:val="sl-SI"/>
        </w:rPr>
        <w:t xml:space="preserve"> </w:t>
      </w:r>
    </w:p>
    <w:p w14:paraId="150494EC" w14:textId="4E099155" w:rsidR="00D843C3" w:rsidRDefault="00D843C3" w:rsidP="00D843C3">
      <w:pPr>
        <w:pStyle w:val="Odstavekseznama"/>
        <w:numPr>
          <w:ilvl w:val="0"/>
          <w:numId w:val="53"/>
        </w:numPr>
        <w:autoSpaceDE w:val="0"/>
        <w:autoSpaceDN w:val="0"/>
        <w:ind w:left="426"/>
        <w:jc w:val="both"/>
        <w:rPr>
          <w:bCs/>
          <w:lang w:val="sl-SI"/>
        </w:rPr>
      </w:pPr>
      <w:r w:rsidRPr="007E59D4">
        <w:rPr>
          <w:bCs/>
          <w:lang w:val="sl-SI"/>
        </w:rPr>
        <w:t xml:space="preserve">tako kot do sedaj, pripravi lasten predračun in ga </w:t>
      </w:r>
      <w:r>
        <w:rPr>
          <w:bCs/>
          <w:lang w:val="sl-SI"/>
        </w:rPr>
        <w:t xml:space="preserve">nato </w:t>
      </w:r>
      <w:r w:rsidRPr="00D843C3">
        <w:rPr>
          <w:bCs/>
          <w:color w:val="auto"/>
          <w:lang w:val="sl-SI"/>
        </w:rPr>
        <w:t>priloži v sistem e-JN</w:t>
      </w:r>
      <w:r w:rsidRPr="007E59D4">
        <w:rPr>
          <w:bCs/>
          <w:lang w:val="sl-SI"/>
        </w:rPr>
        <w:t>.</w:t>
      </w:r>
    </w:p>
    <w:p w14:paraId="6EB14ECF" w14:textId="1177F6A5" w:rsidR="00C737FE" w:rsidRDefault="00A56599" w:rsidP="00D843C3">
      <w:pPr>
        <w:jc w:val="both"/>
        <w:rPr>
          <w:lang w:val="sl-SI"/>
        </w:rPr>
      </w:pPr>
      <w:r>
        <w:rPr>
          <w:lang w:val="sl-SI"/>
        </w:rPr>
        <w:t xml:space="preserve">V primeru, da se naročnik odloči za prvo možnost, mora v koraku »Predmeti in sklopi« definirati predmete javnega naročila (in po potrebi skope, v kolikor je javno naročilo razdeljeno na sklope). </w:t>
      </w:r>
      <w:r w:rsidR="00CA1D1F">
        <w:rPr>
          <w:lang w:val="sl-SI"/>
        </w:rPr>
        <w:t xml:space="preserve">V tem primeru se mu ob pripravi javnega naročila v koraku 3 – Dokumentacija, </w:t>
      </w:r>
      <w:r w:rsidR="00FE0CFA">
        <w:rPr>
          <w:lang w:val="sl-SI"/>
        </w:rPr>
        <w:t xml:space="preserve">torej </w:t>
      </w:r>
      <w:r w:rsidR="00CA1D1F">
        <w:rPr>
          <w:lang w:val="sl-SI"/>
        </w:rPr>
        <w:t>ta ponudbeni predračun samodejno naloži oziroma pripne v zavihek »Predračun«.</w:t>
      </w:r>
    </w:p>
    <w:p w14:paraId="495D5A23" w14:textId="77777777" w:rsidR="00DC325E" w:rsidRDefault="00DC325E" w:rsidP="00DC325E">
      <w:p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r>
        <w:rPr>
          <w:bCs/>
          <w:lang w:val="sl-SI"/>
        </w:rPr>
        <w:t xml:space="preserve">Vse splošne informacije najdete na spletni strani </w:t>
      </w:r>
      <w:hyperlink r:id="rId10" w:history="1">
        <w:r w:rsidRPr="00DB22F3">
          <w:rPr>
            <w:rStyle w:val="Hiperpovezava"/>
            <w:bCs/>
            <w:lang w:val="sl-SI"/>
          </w:rPr>
          <w:t>https://ejn.gov.si/</w:t>
        </w:r>
      </w:hyperlink>
      <w:r>
        <w:rPr>
          <w:bCs/>
          <w:lang w:val="sl-SI"/>
        </w:rPr>
        <w:t>. Za podrobnejše informacije pa kliknite na posamezno področje:</w:t>
      </w:r>
    </w:p>
    <w:p w14:paraId="1D57DCEA" w14:textId="77777777" w:rsidR="00DC325E" w:rsidRPr="00E5525E" w:rsidRDefault="00DC325E" w:rsidP="00DC325E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lang w:val="sl-SI"/>
        </w:rPr>
      </w:pPr>
      <w:r w:rsidRPr="00E5525E">
        <w:rPr>
          <w:b/>
          <w:bCs/>
          <w:lang w:val="sl-SI"/>
        </w:rPr>
        <w:t>NAROČNIKI</w:t>
      </w:r>
    </w:p>
    <w:p w14:paraId="4EC2BB93" w14:textId="1ECE630E" w:rsidR="00DC325E" w:rsidRDefault="0011666B" w:rsidP="00DC325E">
      <w:p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hyperlink r:id="rId11" w:history="1">
        <w:r w:rsidR="00DC325E" w:rsidRPr="00DC325E">
          <w:rPr>
            <w:rStyle w:val="Hiperpovezava"/>
            <w:bCs/>
            <w:lang w:val="sl-SI"/>
          </w:rPr>
          <w:t>Navodila za uporabo e-JN-NAROČNIKI - POSODOBLJENO</w:t>
        </w:r>
      </w:hyperlink>
    </w:p>
    <w:p w14:paraId="1FA2C395" w14:textId="7A223A23" w:rsidR="00DC325E" w:rsidRDefault="0011666B" w:rsidP="00DC325E">
      <w:p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hyperlink r:id="rId12" w:anchor="state=1" w:history="1">
        <w:r w:rsidR="00DC325E" w:rsidRPr="00DC325E">
          <w:rPr>
            <w:rStyle w:val="Hiperpovezava"/>
            <w:bCs/>
            <w:lang w:val="sl-SI"/>
          </w:rPr>
          <w:t>Spletne učilnice za naročnike - NOVO</w:t>
        </w:r>
      </w:hyperlink>
    </w:p>
    <w:p w14:paraId="4235E20D" w14:textId="41854061" w:rsidR="00DC325E" w:rsidRDefault="0011666B" w:rsidP="00DC325E">
      <w:p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hyperlink r:id="rId13" w:history="1">
        <w:r w:rsidR="00DC325E" w:rsidRPr="00DC325E">
          <w:rPr>
            <w:rStyle w:val="Hiperpovezava"/>
            <w:bCs/>
            <w:lang w:val="sl-SI"/>
          </w:rPr>
          <w:t>Pogosto zastavljena vprašanja in odgovori- NAROČNIKI - POSODOBLJENO</w:t>
        </w:r>
      </w:hyperlink>
    </w:p>
    <w:p w14:paraId="282DEC09" w14:textId="52414033" w:rsidR="00DC325E" w:rsidRDefault="0011666B" w:rsidP="00DC325E">
      <w:p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hyperlink r:id="rId14" w:history="1">
        <w:r w:rsidR="00DC325E" w:rsidRPr="00DC325E">
          <w:rPr>
            <w:rStyle w:val="Hiperpovezava"/>
            <w:bCs/>
            <w:lang w:val="sl-SI"/>
          </w:rPr>
          <w:t>Vzorci razpisnih dokumentacij - POSODOBLJENO</w:t>
        </w:r>
      </w:hyperlink>
    </w:p>
    <w:p w14:paraId="04C4CA8C" w14:textId="77777777" w:rsidR="00DC325E" w:rsidRPr="00E5525E" w:rsidRDefault="00DC325E" w:rsidP="00DC325E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lang w:val="sl-SI"/>
        </w:rPr>
      </w:pPr>
      <w:r w:rsidRPr="00E5525E">
        <w:rPr>
          <w:b/>
          <w:bCs/>
          <w:lang w:val="sl-SI"/>
        </w:rPr>
        <w:t>PONUDNIKI</w:t>
      </w:r>
    </w:p>
    <w:p w14:paraId="0C9B15F5" w14:textId="61C03A4C" w:rsidR="00DC325E" w:rsidRDefault="0011666B" w:rsidP="00DC325E">
      <w:p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hyperlink r:id="rId15" w:history="1">
        <w:r w:rsidR="00DC325E" w:rsidRPr="00DC325E">
          <w:rPr>
            <w:rStyle w:val="Hiperpovezava"/>
            <w:bCs/>
            <w:lang w:val="sl-SI"/>
          </w:rPr>
          <w:t>Navodila za uporabo e-JN-PONUDNIKI – POSODOBLJENO</w:t>
        </w:r>
      </w:hyperlink>
    </w:p>
    <w:p w14:paraId="423DD169" w14:textId="135D1866" w:rsidR="00DC325E" w:rsidRPr="00166F0F" w:rsidRDefault="0011666B" w:rsidP="00D843C3">
      <w:pPr>
        <w:jc w:val="both"/>
        <w:rPr>
          <w:lang w:val="sl-SI"/>
        </w:rPr>
      </w:pPr>
      <w:hyperlink r:id="rId16" w:history="1">
        <w:r w:rsidR="00BA2D7F" w:rsidRPr="00BA2D7F">
          <w:rPr>
            <w:rStyle w:val="Hiperpovezava"/>
            <w:lang w:val="sl-SI"/>
          </w:rPr>
          <w:t>Pogosto zastavljena vprašanja in odgovori – PONUDNIKI - POSODOBLJENO</w:t>
        </w:r>
      </w:hyperlink>
    </w:p>
    <w:p w14:paraId="4464AE88" w14:textId="71FE5F01" w:rsidR="00166F0F" w:rsidRDefault="00166F0F" w:rsidP="00166F0F">
      <w:pPr>
        <w:jc w:val="both"/>
        <w:rPr>
          <w:lang w:val="sl-SI"/>
        </w:rPr>
      </w:pPr>
    </w:p>
    <w:p w14:paraId="22BE37FB" w14:textId="45333471" w:rsidR="004B6863" w:rsidRPr="004D0863" w:rsidRDefault="004B6863" w:rsidP="004B686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 w:rsidRPr="001246A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NE SPREGLEJTE</w:t>
      </w:r>
      <w:r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 xml:space="preserve"> – Seminar »</w:t>
      </w:r>
      <w:r w:rsidRPr="004B686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Uporab</w:t>
      </w:r>
      <w:r w:rsidR="00FD270C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a</w:t>
      </w:r>
      <w:r w:rsidRPr="004B686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 xml:space="preserve"> socialnih klavzul v javnem naročanju</w:t>
      </w:r>
      <w:r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«</w:t>
      </w:r>
    </w:p>
    <w:p w14:paraId="76765C37" w14:textId="77777777" w:rsidR="004B6863" w:rsidRDefault="004B6863" w:rsidP="004B6863">
      <w:pPr>
        <w:jc w:val="both"/>
        <w:rPr>
          <w:rFonts w:cstheme="minorHAnsi"/>
          <w:lang w:val="sl-SI"/>
        </w:rPr>
      </w:pPr>
    </w:p>
    <w:p w14:paraId="3819691C" w14:textId="186A162B" w:rsidR="004B6863" w:rsidRPr="00D843C3" w:rsidRDefault="004B6863" w:rsidP="004B6863">
      <w:pPr>
        <w:jc w:val="both"/>
        <w:rPr>
          <w:lang w:val="sl-SI"/>
        </w:rPr>
      </w:pPr>
      <w:r>
        <w:rPr>
          <w:lang w:val="sl-SI"/>
        </w:rPr>
        <w:t>Skupnost občin Slovenije v sodelovanju s F</w:t>
      </w:r>
      <w:r w:rsidRPr="004B6863">
        <w:rPr>
          <w:lang w:val="sl-SI"/>
        </w:rPr>
        <w:t>undacij</w:t>
      </w:r>
      <w:r>
        <w:rPr>
          <w:lang w:val="sl-SI"/>
        </w:rPr>
        <w:t>o</w:t>
      </w:r>
      <w:r w:rsidRPr="004B6863">
        <w:rPr>
          <w:lang w:val="sl-SI"/>
        </w:rPr>
        <w:t xml:space="preserve"> </w:t>
      </w:r>
      <w:proofErr w:type="spellStart"/>
      <w:r w:rsidRPr="004B6863">
        <w:rPr>
          <w:lang w:val="sl-SI"/>
        </w:rPr>
        <w:t>BiT</w:t>
      </w:r>
      <w:proofErr w:type="spellEnd"/>
      <w:r w:rsidRPr="004B6863">
        <w:rPr>
          <w:lang w:val="sl-SI"/>
        </w:rPr>
        <w:t xml:space="preserve"> Planota</w:t>
      </w:r>
      <w:r>
        <w:rPr>
          <w:lang w:val="sl-SI"/>
        </w:rPr>
        <w:t xml:space="preserve">, </w:t>
      </w:r>
      <w:r w:rsidRPr="004B6863">
        <w:rPr>
          <w:lang w:val="sl-SI"/>
        </w:rPr>
        <w:t>Združenje</w:t>
      </w:r>
      <w:r>
        <w:rPr>
          <w:lang w:val="sl-SI"/>
        </w:rPr>
        <w:t>m</w:t>
      </w:r>
      <w:r w:rsidRPr="004B6863">
        <w:rPr>
          <w:lang w:val="sl-SI"/>
        </w:rPr>
        <w:t xml:space="preserve"> socialna ekonomija Slovenije</w:t>
      </w:r>
      <w:r>
        <w:rPr>
          <w:lang w:val="sl-SI"/>
        </w:rPr>
        <w:t xml:space="preserve"> in Ministrstvom za javno upravo organizira seminar na temo uporabe socialnih klavzul v javnem naročanju.</w:t>
      </w:r>
    </w:p>
    <w:p w14:paraId="7B7A8CFD" w14:textId="476451BD" w:rsidR="004B6863" w:rsidRDefault="004B6863" w:rsidP="00166F0F">
      <w:pPr>
        <w:jc w:val="both"/>
        <w:rPr>
          <w:lang w:val="sl-SI"/>
        </w:rPr>
      </w:pPr>
      <w:r w:rsidRPr="00D843C3">
        <w:rPr>
          <w:lang w:val="sl-SI"/>
        </w:rPr>
        <w:t>PROGRAM IN PRIJAVA:</w:t>
      </w:r>
      <w:r>
        <w:rPr>
          <w:lang w:val="sl-SI"/>
        </w:rPr>
        <w:t xml:space="preserve"> </w:t>
      </w:r>
      <w:hyperlink r:id="rId17" w:history="1">
        <w:r w:rsidRPr="004B6863">
          <w:rPr>
            <w:rStyle w:val="Hiperpovezava"/>
            <w:lang w:val="sl-SI"/>
          </w:rPr>
          <w:t>https://skupnostobcin.si/dogodek/uporaba-socialnih-klavzul-v-javnem-narocanju/</w:t>
        </w:r>
      </w:hyperlink>
      <w:r w:rsidR="00C44928">
        <w:rPr>
          <w:rStyle w:val="Hiperpovezava"/>
          <w:lang w:val="sl-SI"/>
        </w:rPr>
        <w:t>.</w:t>
      </w:r>
    </w:p>
    <w:p w14:paraId="6355E9FC" w14:textId="77777777" w:rsidR="004B6863" w:rsidRPr="00D843C3" w:rsidRDefault="004B6863" w:rsidP="00166F0F">
      <w:pPr>
        <w:jc w:val="both"/>
        <w:rPr>
          <w:lang w:val="sl-SI"/>
        </w:rPr>
      </w:pPr>
    </w:p>
    <w:p w14:paraId="5466BB8E" w14:textId="08BD9663" w:rsidR="004D0863" w:rsidRPr="004D0863" w:rsidRDefault="00FF08FA" w:rsidP="004D086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 w:rsidRPr="001246A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lastRenderedPageBreak/>
        <w:t>NE SPREGLEJTE</w:t>
      </w:r>
      <w:r w:rsidR="004D086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 xml:space="preserve"> - </w:t>
      </w:r>
      <w:r w:rsidR="00166F0F" w:rsidRPr="00166F0F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Spletno izobraževanje o zelenem javnem naročanju: Splošni modul za javne naročnike II. (organizira MOP).</w:t>
      </w:r>
    </w:p>
    <w:p w14:paraId="52815EE0" w14:textId="77777777" w:rsidR="004D0863" w:rsidRDefault="004D0863" w:rsidP="004D0863">
      <w:pPr>
        <w:jc w:val="both"/>
        <w:rPr>
          <w:rFonts w:cstheme="minorHAnsi"/>
          <w:lang w:val="sl-SI"/>
        </w:rPr>
      </w:pPr>
    </w:p>
    <w:p w14:paraId="55E67FA8" w14:textId="269B0002" w:rsidR="00166F0F" w:rsidRPr="00166F0F" w:rsidRDefault="000F59B3" w:rsidP="00166F0F">
      <w:pPr>
        <w:jc w:val="both"/>
        <w:rPr>
          <w:lang w:val="sl-SI"/>
        </w:rPr>
      </w:pPr>
      <w:r>
        <w:rPr>
          <w:lang w:val="sl-SI"/>
        </w:rPr>
        <w:t>Gre</w:t>
      </w:r>
      <w:r w:rsidR="00166F0F" w:rsidRPr="00166F0F">
        <w:rPr>
          <w:lang w:val="sl-SI"/>
        </w:rPr>
        <w:t xml:space="preserve"> za praktično naravnano izobraževanje s konkretnimi primeri in odgovori na vprašanja, ki se vam porajajo v celotnem postopku zelenega javnega naročanja od preverjanja trga, priprave razpisne dokumentacije ter priprave ustrezne pogodbe o izvedbi naročila.</w:t>
      </w:r>
    </w:p>
    <w:p w14:paraId="06BC3A82" w14:textId="77777777" w:rsidR="00166F0F" w:rsidRPr="00166F0F" w:rsidRDefault="00166F0F" w:rsidP="00166F0F">
      <w:pPr>
        <w:jc w:val="both"/>
        <w:rPr>
          <w:lang w:val="sl-SI"/>
        </w:rPr>
      </w:pPr>
      <w:r w:rsidRPr="00166F0F">
        <w:rPr>
          <w:lang w:val="sl-SI"/>
        </w:rPr>
        <w:t xml:space="preserve">Na izobraževanju se bo od udeležencev v določenem delu zahtevala aktivna udeležba, za kar je potreben delujoč mikrofon, opcijsko tudi kamera. Morebitna vprašanja pošljite vsaj teden dni pred dogodkom na naslov </w:t>
      </w:r>
      <w:hyperlink r:id="rId18" w:history="1">
        <w:r w:rsidRPr="00166F0F">
          <w:rPr>
            <w:rStyle w:val="Hiperpovezava"/>
            <w:lang w:val="sl-SI"/>
          </w:rPr>
          <w:t>zejn.mop@gov.si</w:t>
        </w:r>
      </w:hyperlink>
      <w:r w:rsidRPr="00166F0F">
        <w:rPr>
          <w:lang w:val="sl-SI"/>
        </w:rPr>
        <w:t xml:space="preserve"> .</w:t>
      </w:r>
    </w:p>
    <w:p w14:paraId="7E1D44F8" w14:textId="77777777" w:rsidR="00166F0F" w:rsidRPr="00166F0F" w:rsidRDefault="00166F0F" w:rsidP="00166F0F">
      <w:pPr>
        <w:jc w:val="both"/>
        <w:rPr>
          <w:lang w:val="sl-SI"/>
        </w:rPr>
      </w:pPr>
      <w:r w:rsidRPr="00166F0F">
        <w:rPr>
          <w:lang w:val="sl-SI"/>
        </w:rPr>
        <w:t xml:space="preserve">Povezavo pridobite dan pred dogodkom. Udeležba je brezplačna, število mest pa je omejeno. </w:t>
      </w:r>
    </w:p>
    <w:p w14:paraId="43EBE3B1" w14:textId="77777777" w:rsidR="00166F0F" w:rsidRPr="00D843C3" w:rsidRDefault="00166F0F" w:rsidP="00166F0F">
      <w:pPr>
        <w:jc w:val="both"/>
        <w:rPr>
          <w:lang w:val="sl-SI"/>
        </w:rPr>
      </w:pPr>
      <w:r w:rsidRPr="00D843C3">
        <w:rPr>
          <w:lang w:val="sl-SI"/>
        </w:rPr>
        <w:t xml:space="preserve">PROGRAM IN PRIJAVA: </w:t>
      </w:r>
      <w:hyperlink r:id="rId19" w:history="1">
        <w:r w:rsidRPr="00D843C3">
          <w:rPr>
            <w:rStyle w:val="Hiperpovezava"/>
            <w:lang w:val="sl-SI"/>
          </w:rPr>
          <w:t>https://www.1ka.si/a/332577</w:t>
        </w:r>
      </w:hyperlink>
      <w:r w:rsidRPr="00D843C3">
        <w:rPr>
          <w:lang w:val="sl-SI"/>
        </w:rPr>
        <w:t xml:space="preserve"> </w:t>
      </w:r>
    </w:p>
    <w:p w14:paraId="75383EA3" w14:textId="574445FA" w:rsidR="00A27109" w:rsidRPr="007479B5" w:rsidRDefault="00BB6D6C" w:rsidP="00D74D4F">
      <w:pPr>
        <w:spacing w:before="320"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 w:rsidRPr="007479B5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S</w:t>
      </w:r>
      <w:r w:rsidR="00A27109" w:rsidRPr="007479B5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TIK Z NAMI</w:t>
      </w:r>
    </w:p>
    <w:p w14:paraId="09C7DCF1" w14:textId="77777777" w:rsidR="001B0385" w:rsidRPr="007479B5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7479B5">
        <w:rPr>
          <w:rStyle w:val="Krepko"/>
          <w:lang w:val="sl-SI"/>
        </w:rPr>
        <w:t>Ministrstvo za javno upravo, Direktorat za javno naročanje, Tržaška cesta 21, 1000 Ljubljana</w:t>
      </w:r>
      <w:r w:rsidR="002D0F0E" w:rsidRPr="007479B5">
        <w:rPr>
          <w:color w:val="auto"/>
          <w:kern w:val="0"/>
          <w:lang w:val="sl-SI"/>
          <w14:ligatures w14:val="none"/>
        </w:rPr>
        <w:br/>
      </w:r>
    </w:p>
    <w:p w14:paraId="6D66E167" w14:textId="074D139D" w:rsidR="00744F17" w:rsidRDefault="002D0F0E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7479B5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20" w:history="1">
        <w:r w:rsidR="00B5792F" w:rsidRPr="007479B5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7479B5">
        <w:rPr>
          <w:color w:val="auto"/>
          <w:kern w:val="0"/>
          <w:lang w:val="sl-SI"/>
          <w14:ligatures w14:val="none"/>
        </w:rPr>
        <w:br/>
      </w:r>
      <w:r w:rsidRPr="007479B5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7479B5">
        <w:rPr>
          <w:color w:val="auto"/>
          <w:kern w:val="0"/>
          <w:lang w:val="sl-SI"/>
          <w14:ligatures w14:val="none"/>
        </w:rPr>
        <w:t>-</w:t>
      </w:r>
      <w:r w:rsidRPr="007479B5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21" w:history="1">
        <w:r w:rsidRPr="007479B5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7479B5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7479B5">
        <w:rPr>
          <w:color w:val="auto"/>
          <w:kern w:val="0"/>
          <w:lang w:val="sl-SI"/>
          <w14:ligatures w14:val="none"/>
        </w:rPr>
        <w:br/>
      </w:r>
      <w:r w:rsidRPr="007479B5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7479B5">
        <w:rPr>
          <w:color w:val="auto"/>
          <w:kern w:val="0"/>
          <w:lang w:val="sl-SI"/>
          <w14:ligatures w14:val="none"/>
        </w:rPr>
        <w:t>help</w:t>
      </w:r>
      <w:proofErr w:type="spellEnd"/>
      <w:r w:rsidRPr="007479B5">
        <w:rPr>
          <w:color w:val="auto"/>
          <w:kern w:val="0"/>
          <w:lang w:val="sl-SI"/>
          <w14:ligatures w14:val="none"/>
        </w:rPr>
        <w:t xml:space="preserve">- desk): </w:t>
      </w:r>
      <w:hyperlink r:id="rId22" w:history="1">
        <w:r w:rsidR="00744F17" w:rsidRPr="00F803FC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p w14:paraId="4570F751" w14:textId="77777777" w:rsidR="00744F17" w:rsidRDefault="00744F17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</w:p>
    <w:sectPr w:rsidR="00744F17" w:rsidSect="00AA5B56">
      <w:headerReference w:type="first" r:id="rId23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29DD" w14:textId="77777777" w:rsidR="00622CF6" w:rsidRDefault="00622CF6" w:rsidP="00382726">
      <w:pPr>
        <w:spacing w:after="0" w:line="240" w:lineRule="auto"/>
      </w:pPr>
      <w:r>
        <w:separator/>
      </w:r>
    </w:p>
  </w:endnote>
  <w:endnote w:type="continuationSeparator" w:id="0">
    <w:p w14:paraId="3D39E332" w14:textId="77777777" w:rsidR="00622CF6" w:rsidRDefault="00622CF6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817AF" w14:textId="77777777" w:rsidR="00622CF6" w:rsidRDefault="00622CF6" w:rsidP="00382726">
      <w:pPr>
        <w:spacing w:after="0" w:line="240" w:lineRule="auto"/>
      </w:pPr>
      <w:r>
        <w:separator/>
      </w:r>
    </w:p>
  </w:footnote>
  <w:footnote w:type="continuationSeparator" w:id="0">
    <w:p w14:paraId="51AF5941" w14:textId="77777777" w:rsidR="00622CF6" w:rsidRDefault="00622CF6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00A6"/>
    <w:multiLevelType w:val="multilevel"/>
    <w:tmpl w:val="32FC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61A26"/>
    <w:multiLevelType w:val="hybridMultilevel"/>
    <w:tmpl w:val="AD2E4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2121"/>
    <w:multiLevelType w:val="hybridMultilevel"/>
    <w:tmpl w:val="5BEAA010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3115D"/>
    <w:multiLevelType w:val="hybridMultilevel"/>
    <w:tmpl w:val="3524EF14"/>
    <w:lvl w:ilvl="0" w:tplc="FFC25ADC">
      <w:start w:val="2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2781"/>
    <w:multiLevelType w:val="hybridMultilevel"/>
    <w:tmpl w:val="5BFEB9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761A3"/>
    <w:multiLevelType w:val="hybridMultilevel"/>
    <w:tmpl w:val="DD443148"/>
    <w:lvl w:ilvl="0" w:tplc="85F6A31C">
      <w:numFmt w:val="bullet"/>
      <w:lvlText w:val="-"/>
      <w:lvlJc w:val="left"/>
      <w:pPr>
        <w:ind w:left="360" w:hanging="360"/>
      </w:pPr>
      <w:rPr>
        <w:rFonts w:ascii="Georgia" w:eastAsiaTheme="minorHAnsi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51C26"/>
    <w:multiLevelType w:val="hybridMultilevel"/>
    <w:tmpl w:val="04F22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249E"/>
    <w:multiLevelType w:val="hybridMultilevel"/>
    <w:tmpl w:val="F6162CC0"/>
    <w:lvl w:ilvl="0" w:tplc="0424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1E3466E7"/>
    <w:multiLevelType w:val="hybridMultilevel"/>
    <w:tmpl w:val="03E4AD5C"/>
    <w:lvl w:ilvl="0" w:tplc="3FB205D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57DF6"/>
    <w:multiLevelType w:val="hybridMultilevel"/>
    <w:tmpl w:val="D7F08F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65A51"/>
    <w:multiLevelType w:val="hybridMultilevel"/>
    <w:tmpl w:val="3496C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A55AF"/>
    <w:multiLevelType w:val="hybridMultilevel"/>
    <w:tmpl w:val="38A4450A"/>
    <w:lvl w:ilvl="0" w:tplc="958ED5D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B3758"/>
    <w:multiLevelType w:val="hybridMultilevel"/>
    <w:tmpl w:val="8292C288"/>
    <w:lvl w:ilvl="0" w:tplc="C9A2D9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E76EB"/>
    <w:multiLevelType w:val="hybridMultilevel"/>
    <w:tmpl w:val="DF3CA56C"/>
    <w:lvl w:ilvl="0" w:tplc="68DE994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374BC"/>
    <w:multiLevelType w:val="hybridMultilevel"/>
    <w:tmpl w:val="F34ADE8C"/>
    <w:lvl w:ilvl="0" w:tplc="BEAA2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FAE"/>
    <w:multiLevelType w:val="hybridMultilevel"/>
    <w:tmpl w:val="BC0CA888"/>
    <w:lvl w:ilvl="0" w:tplc="CA0C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877AE"/>
    <w:multiLevelType w:val="hybridMultilevel"/>
    <w:tmpl w:val="AD74D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060AF"/>
    <w:multiLevelType w:val="hybridMultilevel"/>
    <w:tmpl w:val="AD60D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931F2"/>
    <w:multiLevelType w:val="hybridMultilevel"/>
    <w:tmpl w:val="98FC75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50D73"/>
    <w:multiLevelType w:val="hybridMultilevel"/>
    <w:tmpl w:val="C4CAEE68"/>
    <w:lvl w:ilvl="0" w:tplc="6DD62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62876"/>
    <w:multiLevelType w:val="hybridMultilevel"/>
    <w:tmpl w:val="45345F08"/>
    <w:lvl w:ilvl="0" w:tplc="FF1EA86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F6E37"/>
    <w:multiLevelType w:val="hybridMultilevel"/>
    <w:tmpl w:val="6A9EA746"/>
    <w:lvl w:ilvl="0" w:tplc="A02436BE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46A92"/>
    <w:multiLevelType w:val="multilevel"/>
    <w:tmpl w:val="600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E0AD1"/>
    <w:multiLevelType w:val="hybridMultilevel"/>
    <w:tmpl w:val="B6AEA0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36268"/>
    <w:multiLevelType w:val="hybridMultilevel"/>
    <w:tmpl w:val="06D0A9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A04330C"/>
    <w:multiLevelType w:val="multilevel"/>
    <w:tmpl w:val="2E7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294443"/>
    <w:multiLevelType w:val="multilevel"/>
    <w:tmpl w:val="0B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E886C63"/>
    <w:multiLevelType w:val="hybridMultilevel"/>
    <w:tmpl w:val="D1DEAB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53A5F"/>
    <w:multiLevelType w:val="multilevel"/>
    <w:tmpl w:val="323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8213AA"/>
    <w:multiLevelType w:val="hybridMultilevel"/>
    <w:tmpl w:val="6F521830"/>
    <w:lvl w:ilvl="0" w:tplc="291212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11348"/>
    <w:multiLevelType w:val="multilevel"/>
    <w:tmpl w:val="D3A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FE16BB"/>
    <w:multiLevelType w:val="hybridMultilevel"/>
    <w:tmpl w:val="17C442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8C2E7E"/>
    <w:multiLevelType w:val="hybridMultilevel"/>
    <w:tmpl w:val="F2984C56"/>
    <w:lvl w:ilvl="0" w:tplc="58422E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D35DE"/>
    <w:multiLevelType w:val="hybridMultilevel"/>
    <w:tmpl w:val="03C617B0"/>
    <w:lvl w:ilvl="0" w:tplc="454AACA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A3F47"/>
    <w:multiLevelType w:val="hybridMultilevel"/>
    <w:tmpl w:val="9AF07DB0"/>
    <w:lvl w:ilvl="0" w:tplc="F20EB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60D0A"/>
    <w:multiLevelType w:val="hybridMultilevel"/>
    <w:tmpl w:val="F31C14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892D3F"/>
    <w:multiLevelType w:val="hybridMultilevel"/>
    <w:tmpl w:val="373AFADA"/>
    <w:lvl w:ilvl="0" w:tplc="A1A24EE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26ACB"/>
    <w:multiLevelType w:val="hybridMultilevel"/>
    <w:tmpl w:val="DC80AB04"/>
    <w:lvl w:ilvl="0" w:tplc="265E550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90EED"/>
    <w:multiLevelType w:val="hybridMultilevel"/>
    <w:tmpl w:val="F2BCAEAA"/>
    <w:lvl w:ilvl="0" w:tplc="6EEA89F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606F4"/>
    <w:multiLevelType w:val="hybridMultilevel"/>
    <w:tmpl w:val="B91A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84CD0"/>
    <w:multiLevelType w:val="multilevel"/>
    <w:tmpl w:val="194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6F3A86"/>
    <w:multiLevelType w:val="hybridMultilevel"/>
    <w:tmpl w:val="49E2B6DC"/>
    <w:lvl w:ilvl="0" w:tplc="221CF16C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4964BF"/>
    <w:multiLevelType w:val="hybridMultilevel"/>
    <w:tmpl w:val="798438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577711"/>
    <w:multiLevelType w:val="multilevel"/>
    <w:tmpl w:val="219C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912517"/>
    <w:multiLevelType w:val="hybridMultilevel"/>
    <w:tmpl w:val="1A8E20F0"/>
    <w:lvl w:ilvl="0" w:tplc="D5A6CF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111E0"/>
    <w:multiLevelType w:val="hybridMultilevel"/>
    <w:tmpl w:val="0A420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45C04"/>
    <w:multiLevelType w:val="hybridMultilevel"/>
    <w:tmpl w:val="4AFAE8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EA5DFF"/>
    <w:multiLevelType w:val="hybridMultilevel"/>
    <w:tmpl w:val="043A78A4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92644A"/>
    <w:multiLevelType w:val="hybridMultilevel"/>
    <w:tmpl w:val="ADCE3998"/>
    <w:lvl w:ilvl="0" w:tplc="C0D0941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6C5CF3"/>
    <w:multiLevelType w:val="hybridMultilevel"/>
    <w:tmpl w:val="54DC0C5A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8A203F"/>
    <w:multiLevelType w:val="hybridMultilevel"/>
    <w:tmpl w:val="6ED66E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213B0F"/>
    <w:multiLevelType w:val="hybridMultilevel"/>
    <w:tmpl w:val="FB3E2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1763EB"/>
    <w:multiLevelType w:val="hybridMultilevel"/>
    <w:tmpl w:val="F98E4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B753ED"/>
    <w:multiLevelType w:val="hybridMultilevel"/>
    <w:tmpl w:val="E6000EBC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8"/>
  </w:num>
  <w:num w:numId="3">
    <w:abstractNumId w:val="35"/>
  </w:num>
  <w:num w:numId="4">
    <w:abstractNumId w:val="30"/>
  </w:num>
  <w:num w:numId="5">
    <w:abstractNumId w:val="28"/>
  </w:num>
  <w:num w:numId="6">
    <w:abstractNumId w:val="47"/>
  </w:num>
  <w:num w:numId="7">
    <w:abstractNumId w:val="45"/>
  </w:num>
  <w:num w:numId="8">
    <w:abstractNumId w:val="21"/>
  </w:num>
  <w:num w:numId="9">
    <w:abstractNumId w:val="36"/>
  </w:num>
  <w:num w:numId="10">
    <w:abstractNumId w:val="50"/>
  </w:num>
  <w:num w:numId="11">
    <w:abstractNumId w:val="52"/>
  </w:num>
  <w:num w:numId="12">
    <w:abstractNumId w:val="56"/>
  </w:num>
  <w:num w:numId="13">
    <w:abstractNumId w:val="2"/>
  </w:num>
  <w:num w:numId="14">
    <w:abstractNumId w:val="31"/>
  </w:num>
  <w:num w:numId="15">
    <w:abstractNumId w:val="29"/>
  </w:num>
  <w:num w:numId="16">
    <w:abstractNumId w:val="14"/>
  </w:num>
  <w:num w:numId="17">
    <w:abstractNumId w:val="38"/>
  </w:num>
  <w:num w:numId="18">
    <w:abstractNumId w:val="26"/>
  </w:num>
  <w:num w:numId="19">
    <w:abstractNumId w:val="27"/>
  </w:num>
  <w:num w:numId="20">
    <w:abstractNumId w:val="23"/>
  </w:num>
  <w:num w:numId="21">
    <w:abstractNumId w:val="25"/>
  </w:num>
  <w:num w:numId="22">
    <w:abstractNumId w:val="8"/>
  </w:num>
  <w:num w:numId="23">
    <w:abstractNumId w:val="53"/>
  </w:num>
  <w:num w:numId="24">
    <w:abstractNumId w:val="39"/>
  </w:num>
  <w:num w:numId="25">
    <w:abstractNumId w:val="34"/>
  </w:num>
  <w:num w:numId="26">
    <w:abstractNumId w:val="41"/>
  </w:num>
  <w:num w:numId="27">
    <w:abstractNumId w:val="49"/>
  </w:num>
  <w:num w:numId="28">
    <w:abstractNumId w:val="16"/>
  </w:num>
  <w:num w:numId="29">
    <w:abstractNumId w:val="37"/>
  </w:num>
  <w:num w:numId="30">
    <w:abstractNumId w:val="33"/>
  </w:num>
  <w:num w:numId="31">
    <w:abstractNumId w:val="54"/>
  </w:num>
  <w:num w:numId="32">
    <w:abstractNumId w:val="14"/>
  </w:num>
  <w:num w:numId="33">
    <w:abstractNumId w:val="42"/>
  </w:num>
  <w:num w:numId="34">
    <w:abstractNumId w:val="0"/>
  </w:num>
  <w:num w:numId="35">
    <w:abstractNumId w:val="22"/>
  </w:num>
  <w:num w:numId="36">
    <w:abstractNumId w:val="14"/>
  </w:num>
  <w:num w:numId="37">
    <w:abstractNumId w:val="20"/>
  </w:num>
  <w:num w:numId="38">
    <w:abstractNumId w:val="43"/>
  </w:num>
  <w:num w:numId="39">
    <w:abstractNumId w:val="40"/>
  </w:num>
  <w:num w:numId="40">
    <w:abstractNumId w:val="13"/>
  </w:num>
  <w:num w:numId="41">
    <w:abstractNumId w:val="32"/>
  </w:num>
  <w:num w:numId="42">
    <w:abstractNumId w:val="15"/>
  </w:num>
  <w:num w:numId="43">
    <w:abstractNumId w:val="4"/>
  </w:num>
  <w:num w:numId="44">
    <w:abstractNumId w:val="5"/>
  </w:num>
  <w:num w:numId="45">
    <w:abstractNumId w:val="18"/>
  </w:num>
  <w:num w:numId="46">
    <w:abstractNumId w:val="11"/>
  </w:num>
  <w:num w:numId="47">
    <w:abstractNumId w:val="44"/>
  </w:num>
  <w:num w:numId="48">
    <w:abstractNumId w:val="10"/>
  </w:num>
  <w:num w:numId="49">
    <w:abstractNumId w:val="51"/>
  </w:num>
  <w:num w:numId="50">
    <w:abstractNumId w:val="55"/>
  </w:num>
  <w:num w:numId="51">
    <w:abstractNumId w:val="24"/>
  </w:num>
  <w:num w:numId="52">
    <w:abstractNumId w:val="12"/>
  </w:num>
  <w:num w:numId="53">
    <w:abstractNumId w:val="9"/>
  </w:num>
  <w:num w:numId="54">
    <w:abstractNumId w:val="7"/>
  </w:num>
  <w:num w:numId="55">
    <w:abstractNumId w:val="17"/>
  </w:num>
  <w:num w:numId="56">
    <w:abstractNumId w:val="6"/>
  </w:num>
  <w:num w:numId="57">
    <w:abstractNumId w:val="1"/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130A"/>
    <w:rsid w:val="00063C8A"/>
    <w:rsid w:val="000660F2"/>
    <w:rsid w:val="000750E3"/>
    <w:rsid w:val="00077CE5"/>
    <w:rsid w:val="0008687C"/>
    <w:rsid w:val="00092E15"/>
    <w:rsid w:val="0009393B"/>
    <w:rsid w:val="0009477B"/>
    <w:rsid w:val="000A3664"/>
    <w:rsid w:val="000A4290"/>
    <w:rsid w:val="000A5723"/>
    <w:rsid w:val="000A611D"/>
    <w:rsid w:val="000B07C0"/>
    <w:rsid w:val="000B1175"/>
    <w:rsid w:val="000B1658"/>
    <w:rsid w:val="000B2754"/>
    <w:rsid w:val="000C12CE"/>
    <w:rsid w:val="000D368D"/>
    <w:rsid w:val="000D51C2"/>
    <w:rsid w:val="000E0CE9"/>
    <w:rsid w:val="000F407D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6F0F"/>
    <w:rsid w:val="001675F1"/>
    <w:rsid w:val="00170953"/>
    <w:rsid w:val="00171950"/>
    <w:rsid w:val="0017480A"/>
    <w:rsid w:val="001778F8"/>
    <w:rsid w:val="00177D98"/>
    <w:rsid w:val="0018118C"/>
    <w:rsid w:val="00182927"/>
    <w:rsid w:val="00182FF7"/>
    <w:rsid w:val="00183DA2"/>
    <w:rsid w:val="001841B4"/>
    <w:rsid w:val="0018766E"/>
    <w:rsid w:val="00190F0A"/>
    <w:rsid w:val="00197524"/>
    <w:rsid w:val="001A20A0"/>
    <w:rsid w:val="001A3F7A"/>
    <w:rsid w:val="001A603F"/>
    <w:rsid w:val="001A7B47"/>
    <w:rsid w:val="001B0385"/>
    <w:rsid w:val="001B0ECE"/>
    <w:rsid w:val="001C3907"/>
    <w:rsid w:val="001C4E56"/>
    <w:rsid w:val="001C544C"/>
    <w:rsid w:val="001C7114"/>
    <w:rsid w:val="001D56CD"/>
    <w:rsid w:val="001E43CA"/>
    <w:rsid w:val="001F1B98"/>
    <w:rsid w:val="00200335"/>
    <w:rsid w:val="0020556F"/>
    <w:rsid w:val="00207B9F"/>
    <w:rsid w:val="0021467F"/>
    <w:rsid w:val="002153AB"/>
    <w:rsid w:val="00215E9E"/>
    <w:rsid w:val="0022136C"/>
    <w:rsid w:val="00230368"/>
    <w:rsid w:val="002418AC"/>
    <w:rsid w:val="002476DA"/>
    <w:rsid w:val="00253A1A"/>
    <w:rsid w:val="00255327"/>
    <w:rsid w:val="00256D62"/>
    <w:rsid w:val="0026037E"/>
    <w:rsid w:val="00265F5D"/>
    <w:rsid w:val="00270869"/>
    <w:rsid w:val="002763BF"/>
    <w:rsid w:val="002812E8"/>
    <w:rsid w:val="00281BA9"/>
    <w:rsid w:val="002828EB"/>
    <w:rsid w:val="002861BA"/>
    <w:rsid w:val="00287B3A"/>
    <w:rsid w:val="002914FC"/>
    <w:rsid w:val="00292926"/>
    <w:rsid w:val="002930BC"/>
    <w:rsid w:val="00294264"/>
    <w:rsid w:val="00296F8B"/>
    <w:rsid w:val="002A00A0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6ECF"/>
    <w:rsid w:val="002F06DB"/>
    <w:rsid w:val="002F114A"/>
    <w:rsid w:val="002F15BF"/>
    <w:rsid w:val="00302B93"/>
    <w:rsid w:val="00306BE6"/>
    <w:rsid w:val="00306D61"/>
    <w:rsid w:val="00306E19"/>
    <w:rsid w:val="00307152"/>
    <w:rsid w:val="0031080D"/>
    <w:rsid w:val="003143AE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7B2B"/>
    <w:rsid w:val="0036109B"/>
    <w:rsid w:val="00367996"/>
    <w:rsid w:val="00372CCC"/>
    <w:rsid w:val="0037785C"/>
    <w:rsid w:val="00380045"/>
    <w:rsid w:val="003807C9"/>
    <w:rsid w:val="00382726"/>
    <w:rsid w:val="00385B7E"/>
    <w:rsid w:val="0038660E"/>
    <w:rsid w:val="0039039D"/>
    <w:rsid w:val="003942BC"/>
    <w:rsid w:val="00394511"/>
    <w:rsid w:val="003952FC"/>
    <w:rsid w:val="003A00ED"/>
    <w:rsid w:val="003B065D"/>
    <w:rsid w:val="003B5D3D"/>
    <w:rsid w:val="003B6C2B"/>
    <w:rsid w:val="003B7CFA"/>
    <w:rsid w:val="003D28EB"/>
    <w:rsid w:val="003D4873"/>
    <w:rsid w:val="003D4FBD"/>
    <w:rsid w:val="003E151A"/>
    <w:rsid w:val="003E2CF4"/>
    <w:rsid w:val="003E59DB"/>
    <w:rsid w:val="003E631B"/>
    <w:rsid w:val="003F0C5A"/>
    <w:rsid w:val="003F2A40"/>
    <w:rsid w:val="003F6C25"/>
    <w:rsid w:val="00400855"/>
    <w:rsid w:val="004030FB"/>
    <w:rsid w:val="0040576B"/>
    <w:rsid w:val="004075AF"/>
    <w:rsid w:val="00415EB4"/>
    <w:rsid w:val="0041680F"/>
    <w:rsid w:val="00423EAA"/>
    <w:rsid w:val="00426580"/>
    <w:rsid w:val="00432920"/>
    <w:rsid w:val="00435800"/>
    <w:rsid w:val="004440CF"/>
    <w:rsid w:val="00446852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1F09"/>
    <w:rsid w:val="004B3D90"/>
    <w:rsid w:val="004B6863"/>
    <w:rsid w:val="004C04A7"/>
    <w:rsid w:val="004C0F6C"/>
    <w:rsid w:val="004C2397"/>
    <w:rsid w:val="004D0863"/>
    <w:rsid w:val="004D378B"/>
    <w:rsid w:val="004E0060"/>
    <w:rsid w:val="004E0AB6"/>
    <w:rsid w:val="004E1786"/>
    <w:rsid w:val="004E2124"/>
    <w:rsid w:val="004E3376"/>
    <w:rsid w:val="004E695B"/>
    <w:rsid w:val="00502EDB"/>
    <w:rsid w:val="00503C98"/>
    <w:rsid w:val="005123DA"/>
    <w:rsid w:val="005140A3"/>
    <w:rsid w:val="00514379"/>
    <w:rsid w:val="00520EEB"/>
    <w:rsid w:val="0052487A"/>
    <w:rsid w:val="005253B8"/>
    <w:rsid w:val="00525481"/>
    <w:rsid w:val="00534332"/>
    <w:rsid w:val="0054004A"/>
    <w:rsid w:val="005400A7"/>
    <w:rsid w:val="00543928"/>
    <w:rsid w:val="0055239D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3BF1"/>
    <w:rsid w:val="005A7B8C"/>
    <w:rsid w:val="005B467F"/>
    <w:rsid w:val="005B589D"/>
    <w:rsid w:val="005B645F"/>
    <w:rsid w:val="005C6D42"/>
    <w:rsid w:val="005D2A22"/>
    <w:rsid w:val="005E1EC8"/>
    <w:rsid w:val="005F3739"/>
    <w:rsid w:val="005F433A"/>
    <w:rsid w:val="00600192"/>
    <w:rsid w:val="00605F30"/>
    <w:rsid w:val="006073EA"/>
    <w:rsid w:val="00611AD2"/>
    <w:rsid w:val="006121CA"/>
    <w:rsid w:val="0061330F"/>
    <w:rsid w:val="006173FE"/>
    <w:rsid w:val="00622CF6"/>
    <w:rsid w:val="00622E58"/>
    <w:rsid w:val="00625219"/>
    <w:rsid w:val="00627DC6"/>
    <w:rsid w:val="0063117B"/>
    <w:rsid w:val="006311B2"/>
    <w:rsid w:val="00634FF1"/>
    <w:rsid w:val="00635899"/>
    <w:rsid w:val="00637AC0"/>
    <w:rsid w:val="00643763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7BFE"/>
    <w:rsid w:val="0067289C"/>
    <w:rsid w:val="006803C9"/>
    <w:rsid w:val="006813C5"/>
    <w:rsid w:val="00685597"/>
    <w:rsid w:val="00691BE7"/>
    <w:rsid w:val="006A08AF"/>
    <w:rsid w:val="006A0D3B"/>
    <w:rsid w:val="006A2366"/>
    <w:rsid w:val="006A5232"/>
    <w:rsid w:val="006B4B5C"/>
    <w:rsid w:val="006B5898"/>
    <w:rsid w:val="006B5BF5"/>
    <w:rsid w:val="006C0BB0"/>
    <w:rsid w:val="006C126C"/>
    <w:rsid w:val="006C2DAB"/>
    <w:rsid w:val="006C7615"/>
    <w:rsid w:val="006D46BA"/>
    <w:rsid w:val="006E5497"/>
    <w:rsid w:val="006E7986"/>
    <w:rsid w:val="006F05DF"/>
    <w:rsid w:val="006F34BC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484E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2713"/>
    <w:rsid w:val="007F4463"/>
    <w:rsid w:val="007F7EC6"/>
    <w:rsid w:val="008036BC"/>
    <w:rsid w:val="00804B49"/>
    <w:rsid w:val="00804C6A"/>
    <w:rsid w:val="008127C4"/>
    <w:rsid w:val="00812971"/>
    <w:rsid w:val="00812B63"/>
    <w:rsid w:val="008149D3"/>
    <w:rsid w:val="0081786F"/>
    <w:rsid w:val="008224A7"/>
    <w:rsid w:val="0082706E"/>
    <w:rsid w:val="00831F60"/>
    <w:rsid w:val="00837D30"/>
    <w:rsid w:val="00847C90"/>
    <w:rsid w:val="0085758C"/>
    <w:rsid w:val="008614CE"/>
    <w:rsid w:val="008745E6"/>
    <w:rsid w:val="00877C0B"/>
    <w:rsid w:val="008847DA"/>
    <w:rsid w:val="008A311A"/>
    <w:rsid w:val="008A37FC"/>
    <w:rsid w:val="008A51B3"/>
    <w:rsid w:val="008A620C"/>
    <w:rsid w:val="008A694C"/>
    <w:rsid w:val="008A6AFD"/>
    <w:rsid w:val="008B020D"/>
    <w:rsid w:val="008B5CD8"/>
    <w:rsid w:val="008C0E58"/>
    <w:rsid w:val="008C2850"/>
    <w:rsid w:val="008E32B6"/>
    <w:rsid w:val="008E4E1B"/>
    <w:rsid w:val="008F2081"/>
    <w:rsid w:val="008F3CB1"/>
    <w:rsid w:val="00900A7F"/>
    <w:rsid w:val="00900B46"/>
    <w:rsid w:val="00902C74"/>
    <w:rsid w:val="00903D96"/>
    <w:rsid w:val="00910603"/>
    <w:rsid w:val="0091259A"/>
    <w:rsid w:val="00916199"/>
    <w:rsid w:val="009203B0"/>
    <w:rsid w:val="00921921"/>
    <w:rsid w:val="00923DC7"/>
    <w:rsid w:val="009261ED"/>
    <w:rsid w:val="00937FA1"/>
    <w:rsid w:val="00941B80"/>
    <w:rsid w:val="00941D43"/>
    <w:rsid w:val="009443AD"/>
    <w:rsid w:val="0095127E"/>
    <w:rsid w:val="00963491"/>
    <w:rsid w:val="0096388F"/>
    <w:rsid w:val="009660F7"/>
    <w:rsid w:val="009674D8"/>
    <w:rsid w:val="00971B7A"/>
    <w:rsid w:val="00974E94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3107"/>
    <w:rsid w:val="009D7575"/>
    <w:rsid w:val="009D7A8F"/>
    <w:rsid w:val="009E7633"/>
    <w:rsid w:val="009F53FD"/>
    <w:rsid w:val="009F721A"/>
    <w:rsid w:val="00A0145D"/>
    <w:rsid w:val="00A06864"/>
    <w:rsid w:val="00A13E8E"/>
    <w:rsid w:val="00A1548D"/>
    <w:rsid w:val="00A23225"/>
    <w:rsid w:val="00A25C73"/>
    <w:rsid w:val="00A27109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BE6"/>
    <w:rsid w:val="00A73D6B"/>
    <w:rsid w:val="00A7617D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C1CEC"/>
    <w:rsid w:val="00AC238D"/>
    <w:rsid w:val="00AC7ED3"/>
    <w:rsid w:val="00AD022B"/>
    <w:rsid w:val="00AD1D43"/>
    <w:rsid w:val="00AD5E4F"/>
    <w:rsid w:val="00AD692B"/>
    <w:rsid w:val="00AE0C18"/>
    <w:rsid w:val="00AE29EC"/>
    <w:rsid w:val="00AE6B18"/>
    <w:rsid w:val="00AE6C03"/>
    <w:rsid w:val="00AF4D0C"/>
    <w:rsid w:val="00B07B71"/>
    <w:rsid w:val="00B32F8C"/>
    <w:rsid w:val="00B33717"/>
    <w:rsid w:val="00B43CE7"/>
    <w:rsid w:val="00B55592"/>
    <w:rsid w:val="00B559B9"/>
    <w:rsid w:val="00B5792F"/>
    <w:rsid w:val="00B639DA"/>
    <w:rsid w:val="00B75B2E"/>
    <w:rsid w:val="00B75FCA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523"/>
    <w:rsid w:val="00BB6532"/>
    <w:rsid w:val="00BB6D6C"/>
    <w:rsid w:val="00BC11EB"/>
    <w:rsid w:val="00BC3EF4"/>
    <w:rsid w:val="00BD0936"/>
    <w:rsid w:val="00BD3630"/>
    <w:rsid w:val="00BD457F"/>
    <w:rsid w:val="00BD7576"/>
    <w:rsid w:val="00BE477E"/>
    <w:rsid w:val="00BE51B1"/>
    <w:rsid w:val="00BE5797"/>
    <w:rsid w:val="00BF6470"/>
    <w:rsid w:val="00C03062"/>
    <w:rsid w:val="00C078D4"/>
    <w:rsid w:val="00C119B3"/>
    <w:rsid w:val="00C20363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5DA9"/>
    <w:rsid w:val="00C56594"/>
    <w:rsid w:val="00C60C74"/>
    <w:rsid w:val="00C60F36"/>
    <w:rsid w:val="00C6269F"/>
    <w:rsid w:val="00C642B8"/>
    <w:rsid w:val="00C71435"/>
    <w:rsid w:val="00C737FE"/>
    <w:rsid w:val="00C74D7F"/>
    <w:rsid w:val="00C75066"/>
    <w:rsid w:val="00C84099"/>
    <w:rsid w:val="00C86BC9"/>
    <w:rsid w:val="00C8781A"/>
    <w:rsid w:val="00C96585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E8C"/>
    <w:rsid w:val="00D10080"/>
    <w:rsid w:val="00D149BD"/>
    <w:rsid w:val="00D17390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7336F"/>
    <w:rsid w:val="00D74D4F"/>
    <w:rsid w:val="00D77750"/>
    <w:rsid w:val="00D77927"/>
    <w:rsid w:val="00D843C3"/>
    <w:rsid w:val="00D850FA"/>
    <w:rsid w:val="00D8759A"/>
    <w:rsid w:val="00D904D4"/>
    <w:rsid w:val="00D90E75"/>
    <w:rsid w:val="00D9627D"/>
    <w:rsid w:val="00D96704"/>
    <w:rsid w:val="00DB0212"/>
    <w:rsid w:val="00DB0508"/>
    <w:rsid w:val="00DB0879"/>
    <w:rsid w:val="00DC098F"/>
    <w:rsid w:val="00DC325E"/>
    <w:rsid w:val="00DD3988"/>
    <w:rsid w:val="00DD42C5"/>
    <w:rsid w:val="00DE5C47"/>
    <w:rsid w:val="00DE6C02"/>
    <w:rsid w:val="00DF0321"/>
    <w:rsid w:val="00DF0BCB"/>
    <w:rsid w:val="00DF210F"/>
    <w:rsid w:val="00E0539C"/>
    <w:rsid w:val="00E065D2"/>
    <w:rsid w:val="00E07452"/>
    <w:rsid w:val="00E10E46"/>
    <w:rsid w:val="00E1100F"/>
    <w:rsid w:val="00E13619"/>
    <w:rsid w:val="00E2076F"/>
    <w:rsid w:val="00E22695"/>
    <w:rsid w:val="00E230EC"/>
    <w:rsid w:val="00E2462A"/>
    <w:rsid w:val="00E254AD"/>
    <w:rsid w:val="00E318F6"/>
    <w:rsid w:val="00E328F2"/>
    <w:rsid w:val="00E400AA"/>
    <w:rsid w:val="00E42B74"/>
    <w:rsid w:val="00E527CB"/>
    <w:rsid w:val="00E537F6"/>
    <w:rsid w:val="00E54F50"/>
    <w:rsid w:val="00E5671E"/>
    <w:rsid w:val="00E605DC"/>
    <w:rsid w:val="00E60F7F"/>
    <w:rsid w:val="00E66180"/>
    <w:rsid w:val="00E769F5"/>
    <w:rsid w:val="00E85D6D"/>
    <w:rsid w:val="00E954AA"/>
    <w:rsid w:val="00E96F22"/>
    <w:rsid w:val="00EA3229"/>
    <w:rsid w:val="00EB105B"/>
    <w:rsid w:val="00EB4A4D"/>
    <w:rsid w:val="00EB4EA3"/>
    <w:rsid w:val="00EB6C37"/>
    <w:rsid w:val="00EB6DF8"/>
    <w:rsid w:val="00EC52F3"/>
    <w:rsid w:val="00EC67B6"/>
    <w:rsid w:val="00ED1377"/>
    <w:rsid w:val="00ED4614"/>
    <w:rsid w:val="00EE20AB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97"/>
    <w:rsid w:val="00F71C51"/>
    <w:rsid w:val="00F71DEC"/>
    <w:rsid w:val="00F71FCC"/>
    <w:rsid w:val="00F73DB3"/>
    <w:rsid w:val="00F76DE9"/>
    <w:rsid w:val="00F83060"/>
    <w:rsid w:val="00F8391D"/>
    <w:rsid w:val="00F91A0D"/>
    <w:rsid w:val="00FA1A7E"/>
    <w:rsid w:val="00FA211B"/>
    <w:rsid w:val="00FA2BB4"/>
    <w:rsid w:val="00FA3E2D"/>
    <w:rsid w:val="00FB0AC5"/>
    <w:rsid w:val="00FC66AD"/>
    <w:rsid w:val="00FC67C1"/>
    <w:rsid w:val="00FD0D2E"/>
    <w:rsid w:val="00FD270C"/>
    <w:rsid w:val="00FD350E"/>
    <w:rsid w:val="00FD5AF7"/>
    <w:rsid w:val="00FD5FC0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0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uiPriority w:val="99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dam/jcr:2e4190fb-a68b-494a-9b71-13b70de95447/Odgovori_na_vprasanja_narocniki.docx" TargetMode="External"/><Relationship Id="rId18" Type="http://schemas.openxmlformats.org/officeDocument/2006/relationships/hyperlink" Target="mailto:zejn.mop@gov.s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jn.gov.si/tehnicna-pomo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jn.gov.si/egradiva/" TargetMode="External"/><Relationship Id="rId17" Type="http://schemas.openxmlformats.org/officeDocument/2006/relationships/hyperlink" Target="https://skupnostobcin.si/dogodek/uporaba-socialnih-klavzul-v-javnem-narocanj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jn.gov.si/aktualno/vec-informacij-ponudniki.html" TargetMode="External"/><Relationship Id="rId20" Type="http://schemas.openxmlformats.org/officeDocument/2006/relationships/hyperlink" Target="https://ejn.gov.si/direktorat/pomoc-uporabnikom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dam/jcr:b2076cc7-73ce-4311-b8c2-7de84e98e07b/Navodila%20za%20uporabo%20aplikacije%20eJN2-narocniki.doc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jn.gov.si/dam/jcr:a9e6e072-cc02-43d9-b050-8eb8e8dd5eae/Navodila%20za%20uporabo%20aplikacije%20eJN2-ponudniki-1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jn.gov.si/" TargetMode="External"/><Relationship Id="rId19" Type="http://schemas.openxmlformats.org/officeDocument/2006/relationships/hyperlink" Target="https://www.1ka.si/a/33257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sistem/usmeritve-in-navodila/vzorcna-rd.html" TargetMode="External"/><Relationship Id="rId22" Type="http://schemas.openxmlformats.org/officeDocument/2006/relationships/hyperlink" Target="https://ejn.gov.si/direktorat/pomoc-uporabniko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5</TotalTime>
  <Pages>3</Pages>
  <Words>1389</Words>
  <Characters>7922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februar 2021</vt:lpstr>
      <vt:lpstr/>
    </vt:vector>
  </TitlesOfParts>
  <Company>Ministrstvo za javno upravo, Direktorat za javno naročanje,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februar 2021</dc:title>
  <dc:subject/>
  <dc:creator>Urška Skok Klima</dc:creator>
  <cp:keywords/>
  <dc:description/>
  <cp:lastModifiedBy>Urška Skok Klima</cp:lastModifiedBy>
  <cp:revision>4</cp:revision>
  <cp:lastPrinted>2020-12-09T12:38:00Z</cp:lastPrinted>
  <dcterms:created xsi:type="dcterms:W3CDTF">2021-03-23T07:51:00Z</dcterms:created>
  <dcterms:modified xsi:type="dcterms:W3CDTF">2021-03-23T08:05:00Z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