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139DC845" w:rsidR="00382726" w:rsidRPr="0038573A" w:rsidRDefault="00382726" w:rsidP="00F325D1">
      <w:pPr>
        <w:pStyle w:val="Glavabloka"/>
      </w:pPr>
    </w:p>
    <w:p w14:paraId="2B2C9BDC" w14:textId="1A950D82" w:rsidR="00382726" w:rsidRPr="0038573A" w:rsidRDefault="00C56594" w:rsidP="00CF5980">
      <w:pPr>
        <w:pStyle w:val="Citat"/>
        <w:spacing w:line="276" w:lineRule="auto"/>
      </w:pPr>
      <w:proofErr w:type="spellStart"/>
      <w:r w:rsidRPr="0038573A">
        <w:t>DJNovice</w:t>
      </w:r>
      <w:proofErr w:type="spellEnd"/>
      <w:r w:rsidRPr="0038573A">
        <w:t xml:space="preserve"> </w:t>
      </w:r>
      <w:r w:rsidR="00A6762F" w:rsidRPr="0038573A">
        <w:t xml:space="preserve"> - </w:t>
      </w:r>
      <w:r w:rsidR="001B6E2C">
        <w:t>maj</w:t>
      </w:r>
      <w:r w:rsidR="007A751C" w:rsidRPr="0038573A">
        <w:t xml:space="preserve"> </w:t>
      </w:r>
      <w:r w:rsidR="002A00A0" w:rsidRPr="0038573A">
        <w:t>20</w:t>
      </w:r>
      <w:r w:rsidR="00BF6470" w:rsidRPr="0038573A">
        <w:t>2</w:t>
      </w:r>
      <w:r w:rsidR="00A87A91">
        <w:t>5</w:t>
      </w:r>
      <w:r w:rsidR="00D03E6F">
        <w:t xml:space="preserve"> </w:t>
      </w:r>
      <w:r w:rsidR="00985A70">
        <w:t xml:space="preserve"> </w:t>
      </w:r>
    </w:p>
    <w:p w14:paraId="153F8E9B" w14:textId="6BE50CE9" w:rsidR="00D47432" w:rsidRDefault="00B457F3" w:rsidP="00E15D6F">
      <w:pPr>
        <w:pStyle w:val="Naslov3"/>
        <w:shd w:val="clear" w:color="auto" w:fill="FFFFFF"/>
        <w:spacing w:before="300" w:after="150"/>
        <w:jc w:val="both"/>
        <w:rPr>
          <w:b/>
          <w:bCs/>
          <w:caps/>
          <w:color w:val="4A66AC" w:themeColor="accent1"/>
          <w:sz w:val="20"/>
          <w:szCs w:val="20"/>
          <w:lang w:eastAsia="sl-SI"/>
        </w:rPr>
      </w:pPr>
      <w:r>
        <w:rPr>
          <w:b/>
          <w:bCs/>
          <w:caps/>
          <w:color w:val="4A66AC" w:themeColor="accent1"/>
          <w:sz w:val="20"/>
          <w:szCs w:val="20"/>
          <w:lang w:eastAsia="sl-SI"/>
        </w:rPr>
        <w:t>O</w:t>
      </w:r>
      <w:r w:rsidR="009F74DD">
        <w:rPr>
          <w:b/>
          <w:bCs/>
          <w:caps/>
          <w:color w:val="4A66AC" w:themeColor="accent1"/>
          <w:sz w:val="20"/>
          <w:szCs w:val="20"/>
          <w:lang w:eastAsia="sl-SI"/>
        </w:rPr>
        <w:t>BVESTILO – SPLETNO USPOSABLJANJE ZA NAROČNIKE</w:t>
      </w:r>
    </w:p>
    <w:p w14:paraId="125E2B9B" w14:textId="02E8B2E2" w:rsidR="009F74DD" w:rsidRDefault="009F74DD" w:rsidP="009F74DD">
      <w:pPr>
        <w:jc w:val="both"/>
        <w:rPr>
          <w:lang w:eastAsia="sl-SI"/>
        </w:rPr>
      </w:pPr>
      <w:r w:rsidRPr="009F74DD">
        <w:rPr>
          <w:lang w:eastAsia="sl-SI"/>
        </w:rPr>
        <w:t xml:space="preserve">Ministrstvo za javno upravo, Direktorat za javno naročanje v sodelovanju z Javno agencijo Republike Slovenije za varstvo konkurence organizira spletno usposabljanje s področja prepoznavanja nedovoljenega dogovarjanja in izkrivljanja konkurence z naslovom </w:t>
      </w:r>
      <w:r w:rsidRPr="009F74DD">
        <w:rPr>
          <w:b/>
          <w:bCs/>
          <w:lang w:eastAsia="sl-SI"/>
        </w:rPr>
        <w:t>Varstvo konkurence v postopkih javnega naročanja: Praksa AVK kot zagovornika javnega interesa</w:t>
      </w:r>
      <w:r w:rsidR="00D63EF3">
        <w:rPr>
          <w:b/>
          <w:bCs/>
          <w:lang w:eastAsia="sl-SI"/>
        </w:rPr>
        <w:t xml:space="preserve">, </w:t>
      </w:r>
      <w:r w:rsidR="00D63EF3" w:rsidRPr="00D63EF3">
        <w:rPr>
          <w:lang w:eastAsia="sl-SI"/>
        </w:rPr>
        <w:t>kjer bo predstavljeno</w:t>
      </w:r>
      <w:r w:rsidR="00D63EF3">
        <w:rPr>
          <w:lang w:eastAsia="sl-SI"/>
        </w:rPr>
        <w:t xml:space="preserve"> zlasti</w:t>
      </w:r>
      <w:r w:rsidR="00D63EF3" w:rsidRPr="00D63EF3">
        <w:rPr>
          <w:lang w:eastAsia="sl-SI"/>
        </w:rPr>
        <w:t xml:space="preserve">: </w:t>
      </w:r>
      <w:r w:rsidRPr="009F74DD">
        <w:rPr>
          <w:lang w:eastAsia="sl-SI"/>
        </w:rPr>
        <w:t xml:space="preserve"> </w:t>
      </w:r>
    </w:p>
    <w:p w14:paraId="5589294E" w14:textId="77777777" w:rsidR="00D63EF3" w:rsidRPr="009F74DD" w:rsidRDefault="00D63EF3" w:rsidP="00D63EF3">
      <w:pPr>
        <w:numPr>
          <w:ilvl w:val="0"/>
          <w:numId w:val="10"/>
        </w:numPr>
        <w:spacing w:after="0"/>
        <w:ind w:left="714" w:hanging="357"/>
        <w:rPr>
          <w:lang w:eastAsia="sl-SI"/>
        </w:rPr>
      </w:pPr>
      <w:r w:rsidRPr="009F74DD">
        <w:rPr>
          <w:lang w:eastAsia="sl-SI"/>
        </w:rPr>
        <w:t xml:space="preserve">pomen konkurence za trg in vloga naročnikov </w:t>
      </w:r>
    </w:p>
    <w:p w14:paraId="0A027DA4" w14:textId="77777777" w:rsidR="00D63EF3" w:rsidRPr="009F74DD" w:rsidRDefault="00D63EF3" w:rsidP="00D63EF3">
      <w:pPr>
        <w:numPr>
          <w:ilvl w:val="0"/>
          <w:numId w:val="10"/>
        </w:numPr>
        <w:spacing w:after="0"/>
        <w:ind w:left="714" w:hanging="357"/>
        <w:rPr>
          <w:lang w:eastAsia="sl-SI"/>
        </w:rPr>
      </w:pPr>
      <w:r w:rsidRPr="009F74DD">
        <w:rPr>
          <w:lang w:eastAsia="sl-SI"/>
        </w:rPr>
        <w:t xml:space="preserve">ne/upravičeno omejevanje konkurence v postopkih javnega naročanja </w:t>
      </w:r>
    </w:p>
    <w:p w14:paraId="1C9AAA10" w14:textId="77777777" w:rsidR="00D63EF3" w:rsidRPr="009F74DD" w:rsidRDefault="00D63EF3" w:rsidP="00D63EF3">
      <w:pPr>
        <w:numPr>
          <w:ilvl w:val="0"/>
          <w:numId w:val="10"/>
        </w:numPr>
        <w:spacing w:after="0"/>
        <w:ind w:left="714" w:hanging="357"/>
        <w:rPr>
          <w:lang w:eastAsia="sl-SI"/>
        </w:rPr>
      </w:pPr>
      <w:r w:rsidRPr="009F74DD">
        <w:rPr>
          <w:lang w:eastAsia="sl-SI"/>
        </w:rPr>
        <w:t>praksa AVK.</w:t>
      </w:r>
    </w:p>
    <w:p w14:paraId="524FE7EC" w14:textId="1311D491" w:rsidR="009F74DD" w:rsidRDefault="009F74DD" w:rsidP="009F74DD">
      <w:pPr>
        <w:jc w:val="both"/>
        <w:rPr>
          <w:lang w:eastAsia="sl-SI"/>
        </w:rPr>
      </w:pPr>
      <w:r w:rsidRPr="009F74DD">
        <w:rPr>
          <w:lang w:eastAsia="sl-SI"/>
        </w:rPr>
        <w:br/>
        <w:t>Usposabljanje bo potekalo na daljavo</w:t>
      </w:r>
      <w:r w:rsidR="00D63EF3">
        <w:rPr>
          <w:lang w:eastAsia="sl-SI"/>
        </w:rPr>
        <w:t xml:space="preserve"> preko MS </w:t>
      </w:r>
      <w:proofErr w:type="spellStart"/>
      <w:r w:rsidR="00D63EF3">
        <w:rPr>
          <w:lang w:eastAsia="sl-SI"/>
        </w:rPr>
        <w:t>Teams</w:t>
      </w:r>
      <w:proofErr w:type="spellEnd"/>
      <w:r w:rsidRPr="009F74DD">
        <w:rPr>
          <w:lang w:eastAsia="sl-SI"/>
        </w:rPr>
        <w:t>,</w:t>
      </w:r>
      <w:r w:rsidRPr="009F74DD">
        <w:rPr>
          <w:b/>
          <w:bCs/>
          <w:lang w:eastAsia="sl-SI"/>
        </w:rPr>
        <w:t xml:space="preserve"> 3. </w:t>
      </w:r>
      <w:r>
        <w:rPr>
          <w:b/>
          <w:bCs/>
          <w:lang w:eastAsia="sl-SI"/>
        </w:rPr>
        <w:t>junija</w:t>
      </w:r>
      <w:r w:rsidRPr="009F74DD">
        <w:rPr>
          <w:b/>
          <w:bCs/>
          <w:lang w:eastAsia="sl-SI"/>
        </w:rPr>
        <w:t xml:space="preserve"> 2025 </w:t>
      </w:r>
      <w:r w:rsidRPr="009F74DD">
        <w:rPr>
          <w:lang w:eastAsia="sl-SI"/>
        </w:rPr>
        <w:t>od 10:00 do 12:00</w:t>
      </w:r>
      <w:r w:rsidRPr="009F74DD">
        <w:rPr>
          <w:b/>
          <w:bCs/>
          <w:lang w:eastAsia="sl-SI"/>
        </w:rPr>
        <w:t>.</w:t>
      </w:r>
      <w:r w:rsidRPr="009F74DD">
        <w:rPr>
          <w:lang w:eastAsia="sl-SI"/>
        </w:rPr>
        <w:t xml:space="preserve"> </w:t>
      </w:r>
    </w:p>
    <w:p w14:paraId="41317970" w14:textId="0A7DC705" w:rsidR="00D63EF3" w:rsidRPr="00D63EF3" w:rsidRDefault="00D63EF3" w:rsidP="00D63EF3">
      <w:pPr>
        <w:rPr>
          <w:lang w:eastAsia="sl-SI"/>
        </w:rPr>
      </w:pPr>
      <w:r w:rsidRPr="00D63EF3">
        <w:rPr>
          <w:lang w:eastAsia="sl-SI"/>
        </w:rPr>
        <w:t xml:space="preserve">Več o dogodku in prijave so mogoče na naslednji povezavi: </w:t>
      </w:r>
      <w:hyperlink r:id="rId10" w:history="1">
        <w:r w:rsidRPr="00D63EF3">
          <w:rPr>
            <w:rStyle w:val="Hiperpovezava"/>
            <w:lang w:eastAsia="sl-SI"/>
          </w:rPr>
          <w:t>Upravna akademija - Varstvo konkurence v postopkih javnega naročanja: Praksa AVK kot zagovornika javnega interesa</w:t>
        </w:r>
      </w:hyperlink>
    </w:p>
    <w:p w14:paraId="67C1AE39" w14:textId="11732769" w:rsidR="00E15D6F" w:rsidRDefault="009F74DD" w:rsidP="00B457F3">
      <w:pPr>
        <w:pStyle w:val="Naslov3"/>
        <w:shd w:val="clear" w:color="auto" w:fill="FFFFFF"/>
        <w:spacing w:before="300" w:after="150"/>
        <w:jc w:val="both"/>
        <w:rPr>
          <w:b/>
          <w:bCs/>
          <w:caps/>
          <w:color w:val="4A66AC" w:themeColor="accent1"/>
          <w:lang w:eastAsia="sl-SI"/>
        </w:rPr>
      </w:pPr>
      <w:r w:rsidRPr="009F74DD">
        <w:rPr>
          <w:lang w:eastAsia="sl-SI"/>
        </w:rPr>
        <w:br/>
      </w:r>
      <w:r w:rsidR="001B6E2C" w:rsidRPr="00B457F3">
        <w:rPr>
          <w:b/>
          <w:bCs/>
          <w:caps/>
          <w:color w:val="4A66AC" w:themeColor="accent1"/>
          <w:sz w:val="20"/>
          <w:szCs w:val="20"/>
          <w:lang w:eastAsia="sl-SI"/>
        </w:rPr>
        <w:t xml:space="preserve">USMERITEV </w:t>
      </w:r>
      <w:r w:rsidR="002119F3" w:rsidRPr="00B457F3">
        <w:rPr>
          <w:b/>
          <w:bCs/>
          <w:color w:val="4A66AC" w:themeColor="accent1"/>
          <w:sz w:val="20"/>
          <w:szCs w:val="20"/>
          <w:lang w:eastAsia="sl-SI"/>
        </w:rPr>
        <w:t>NAROČNIKOM K ORGANIZACIJSKI UREDITVI NOTRANJIH POSTOPKOV NA NAČIN, DA TI POTEKAJO UČINKOVITO</w:t>
      </w:r>
    </w:p>
    <w:p w14:paraId="5C50061E" w14:textId="3C371928" w:rsidR="001B6E2C" w:rsidRDefault="001B6E2C" w:rsidP="001B6E2C">
      <w:pPr>
        <w:spacing w:line="276" w:lineRule="auto"/>
        <w:jc w:val="both"/>
      </w:pPr>
      <w:r w:rsidRPr="008E4FF9">
        <w:rPr>
          <w:rFonts w:cs="Arial"/>
        </w:rPr>
        <w:t>Ministrstvo za javno upravo je konec leta 2024 sprejelo Načrt za dvig konkurenčnosti v javnem naročanju 2025 – 2030</w:t>
      </w:r>
      <w:r>
        <w:rPr>
          <w:rFonts w:cs="Arial"/>
        </w:rPr>
        <w:t xml:space="preserve"> (v nadaljevanju: načrt, dostopen: </w:t>
      </w:r>
      <w:hyperlink r:id="rId11" w:history="1">
        <w:r w:rsidRPr="00E17A09">
          <w:rPr>
            <w:rStyle w:val="Hiperpovezava"/>
          </w:rPr>
          <w:t>Strateška politika JN</w:t>
        </w:r>
      </w:hyperlink>
      <w:r>
        <w:rPr>
          <w:rFonts w:cs="Arial"/>
        </w:rPr>
        <w:t>)</w:t>
      </w:r>
      <w:r w:rsidRPr="008E4FF9">
        <w:rPr>
          <w:rFonts w:cs="Arial"/>
        </w:rPr>
        <w:t xml:space="preserve">, </w:t>
      </w:r>
      <w:r>
        <w:rPr>
          <w:rFonts w:cs="Arial"/>
        </w:rPr>
        <w:t xml:space="preserve">ki </w:t>
      </w:r>
      <w:r w:rsidRPr="008E4FF9">
        <w:rPr>
          <w:rFonts w:cs="Arial"/>
        </w:rPr>
        <w:t xml:space="preserve">vsebuje nabor 35 ukrepov, tako na področju profesionalizacije, sistema, analitike, poseben poudarek je na ukrepih, namenjenih gospodarskim subjektom in tudi določene aktivnosti na mednarodni ravni. </w:t>
      </w:r>
      <w:r>
        <w:t xml:space="preserve">Eden izmed ukrepov, pod zaporedno št. 25, je tudi usmeritev naročnikom, da organizacijsko uredijo notranje postopke na način, da ti potekajo hitro in učinkovito, kar lahko spodbudi potencialne ponudnike k oddaji ponudbe ter tako lahko vpliva na konkurenčnost na področju javnega naročanja.  </w:t>
      </w:r>
    </w:p>
    <w:p w14:paraId="0C3BF8AC" w14:textId="77777777" w:rsidR="001B6E2C" w:rsidRDefault="001B6E2C" w:rsidP="001B6E2C">
      <w:pPr>
        <w:autoSpaceDE w:val="0"/>
        <w:autoSpaceDN w:val="0"/>
        <w:adjustRightInd w:val="0"/>
        <w:spacing w:line="276" w:lineRule="auto"/>
        <w:jc w:val="both"/>
      </w:pPr>
      <w:r>
        <w:t xml:space="preserve">Vzroki za težave s konkurenčnostjo so različni. V praksi so se med njimi pokazali dolgotrajni postopki javnega naročanja, včasih prezahtevne dokumentacije v zvezi z oddajo javnega naročila, </w:t>
      </w:r>
      <w:proofErr w:type="spellStart"/>
      <w:r>
        <w:t>prekompleksna</w:t>
      </w:r>
      <w:proofErr w:type="spellEnd"/>
      <w:r>
        <w:t xml:space="preserve"> in pretirano formalizirana interna (postopkovna) pravila posameznih naročnikov idr. </w:t>
      </w:r>
    </w:p>
    <w:p w14:paraId="18C22B5C" w14:textId="7D3F4F3C" w:rsidR="001B6E2C" w:rsidRDefault="001B6E2C" w:rsidP="001B6E2C">
      <w:pPr>
        <w:autoSpaceDE w:val="0"/>
        <w:autoSpaceDN w:val="0"/>
        <w:adjustRightInd w:val="0"/>
        <w:spacing w:line="276" w:lineRule="auto"/>
        <w:jc w:val="both"/>
      </w:pPr>
      <w:r>
        <w:t>Upoštevaje navedeno naročnikom svetujemo, da svoje notranje postopke – v mejah dopustnega in sprejemljivega – racionalizirajo v največji možni meri; kot npr.:</w:t>
      </w:r>
    </w:p>
    <w:p w14:paraId="6C0620FE" w14:textId="77777777" w:rsidR="001B6E2C" w:rsidRPr="00B93515" w:rsidRDefault="001B6E2C" w:rsidP="001B6E2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</w:pPr>
      <w:r>
        <w:t xml:space="preserve">da </w:t>
      </w:r>
      <w:r w:rsidRPr="00D6403F">
        <w:t xml:space="preserve">poenostavijo in pohitrijo postopke </w:t>
      </w:r>
      <w:r>
        <w:t xml:space="preserve">internega </w:t>
      </w:r>
      <w:r w:rsidRPr="00D6403F">
        <w:t>potrjevanja</w:t>
      </w:r>
      <w:r>
        <w:t xml:space="preserve"> </w:t>
      </w:r>
      <w:r w:rsidRPr="00D6403F">
        <w:t xml:space="preserve">(razmislijo o krajši </w:t>
      </w:r>
      <w:r>
        <w:t xml:space="preserve">in digitalni </w:t>
      </w:r>
      <w:r w:rsidRPr="00D6403F">
        <w:t>verigi potrjevalcev</w:t>
      </w:r>
      <w:r>
        <w:t>, kar bi zagotovilo hitrejše sprejemanje odločitev odločevalcev</w:t>
      </w:r>
      <w:r w:rsidRPr="00D6403F">
        <w:t>)</w:t>
      </w:r>
      <w:r>
        <w:t>;</w:t>
      </w:r>
    </w:p>
    <w:p w14:paraId="422C8F6F" w14:textId="3B80F644" w:rsidR="001B6E2C" w:rsidRDefault="001B6E2C" w:rsidP="001B6E2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</w:pPr>
      <w:r w:rsidRPr="00D6403F">
        <w:t>racionalizirajo postopke priprave dokumentacij v zvezi z oddajo javnih naročil na način</w:t>
      </w:r>
      <w:r>
        <w:t>,</w:t>
      </w:r>
      <w:r w:rsidRPr="00D6403F">
        <w:t xml:space="preserve"> da zahteve</w:t>
      </w:r>
      <w:r>
        <w:t xml:space="preserve"> oblikujejo in prilagodijo </w:t>
      </w:r>
      <w:r w:rsidRPr="00D6403F">
        <w:t>sorazmerno zahtevnosti vsakokratnega predmeta naročila</w:t>
      </w:r>
      <w:r>
        <w:t>; se izogibajo vključitvi zahtev, ki s predmetom javnega naročila niso povezane oziroma presegajo razumno pričakovane zahteve; ne zahtevajo predložitev dokazil o izpolnjevanju zahtev naročila hkrati s predložitvijo ponudbe, ampak šele na poziv v fazi pregledovanja ponudb;</w:t>
      </w:r>
    </w:p>
    <w:p w14:paraId="4287632D" w14:textId="77777777" w:rsidR="001B6E2C" w:rsidRPr="00161F64" w:rsidRDefault="001B6E2C" w:rsidP="001B6E2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</w:pPr>
      <w:r w:rsidRPr="00D6403F">
        <w:t xml:space="preserve">kadar izvajajo enostavnejši postopek oddaje javnega naročila, tj. naročilo male vrednosti, v odvisnosti </w:t>
      </w:r>
      <w:r>
        <w:t xml:space="preserve">tudi </w:t>
      </w:r>
      <w:r w:rsidRPr="00D6403F">
        <w:t xml:space="preserve">od </w:t>
      </w:r>
      <w:r>
        <w:t xml:space="preserve">vsakokratnih </w:t>
      </w:r>
      <w:r w:rsidRPr="00D6403F">
        <w:t xml:space="preserve">konkretnih okoliščin </w:t>
      </w:r>
      <w:r>
        <w:rPr>
          <w:rFonts w:cs="Arial"/>
        </w:rPr>
        <w:t>−</w:t>
      </w:r>
      <w:r w:rsidRPr="00D6403F">
        <w:t xml:space="preserve"> kadar gre za</w:t>
      </w:r>
      <w:r>
        <w:t xml:space="preserve"> </w:t>
      </w:r>
      <w:r w:rsidRPr="00D6403F">
        <w:t>manjš</w:t>
      </w:r>
      <w:r>
        <w:t>e</w:t>
      </w:r>
      <w:r w:rsidRPr="00D6403F">
        <w:t xml:space="preserve"> vrednosti naročila</w:t>
      </w:r>
      <w:r>
        <w:t xml:space="preserve">, </w:t>
      </w:r>
      <w:r w:rsidRPr="001650B1">
        <w:t>brez</w:t>
      </w:r>
      <w:r>
        <w:t xml:space="preserve"> pričakovanih</w:t>
      </w:r>
      <w:r w:rsidRPr="001650B1">
        <w:t xml:space="preserve"> posebnih tveganj – vsakokrat ne zahtevajo</w:t>
      </w:r>
      <w:r>
        <w:t>,</w:t>
      </w:r>
      <w:r w:rsidRPr="001650B1">
        <w:t xml:space="preserve"> da </w:t>
      </w:r>
      <w:r>
        <w:t>gospodarski subjekt (</w:t>
      </w:r>
      <w:r w:rsidRPr="001650B1">
        <w:t>ponudnik</w:t>
      </w:r>
      <w:r>
        <w:t>)</w:t>
      </w:r>
      <w:r w:rsidRPr="001650B1">
        <w:t xml:space="preserve"> izkaže izpolnjevanje vseh zahtev naročnika z ESPD, ampak dovolijo dru</w:t>
      </w:r>
      <w:r>
        <w:t xml:space="preserve">ge </w:t>
      </w:r>
      <w:r w:rsidRPr="001650B1">
        <w:t>lastn</w:t>
      </w:r>
      <w:r>
        <w:t>e</w:t>
      </w:r>
      <w:r w:rsidRPr="00161F64">
        <w:t xml:space="preserve"> izjav</w:t>
      </w:r>
      <w:r>
        <w:t>e</w:t>
      </w:r>
      <w:r w:rsidRPr="00161F64">
        <w:t>, preveritev obstoja in vsebine navedb v ponudbi pa izvajajo</w:t>
      </w:r>
      <w:r>
        <w:t xml:space="preserve"> samo v primeru, </w:t>
      </w:r>
      <w:r w:rsidRPr="00161F64">
        <w:t>če dvomijo o resničnosti ponudnikovih izjav</w:t>
      </w:r>
      <w:r>
        <w:t>;</w:t>
      </w:r>
      <w:r w:rsidRPr="00161F64">
        <w:t xml:space="preserve"> </w:t>
      </w:r>
    </w:p>
    <w:p w14:paraId="5EF4849F" w14:textId="77777777" w:rsidR="001B6E2C" w:rsidRPr="00341E4E" w:rsidRDefault="001B6E2C" w:rsidP="001B6E2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</w:pPr>
      <w:r w:rsidRPr="00341E4E">
        <w:lastRenderedPageBreak/>
        <w:t xml:space="preserve">pri odločitvi o oblikovanju strokovne komisije, ki sicer po zakonu ni </w:t>
      </w:r>
      <w:r>
        <w:t xml:space="preserve">obvezna, </w:t>
      </w:r>
      <w:r w:rsidRPr="00341E4E">
        <w:t xml:space="preserve">se </w:t>
      </w:r>
      <w:r>
        <w:t xml:space="preserve">pa </w:t>
      </w:r>
      <w:r w:rsidRPr="00341E4E">
        <w:t>lahko imenuje za izvajanje celotnega ali dela postopka javnega naročanja, upošteva predmet, zahtevnost in kompleksnost naročila</w:t>
      </w:r>
      <w:r>
        <w:t xml:space="preserve"> (v primeru enostavnejših in bolj rutiniranih naročil, ki ne terjajo specializiranega znanja posebnih strok izvedejo brez imenovanja komisij; v kolikor pa ocenijo, da je potreben horizontalen pristop in poznavanje več in različnih strok, vključijo </w:t>
      </w:r>
      <w:r w:rsidRPr="001860EE">
        <w:t>strokovnjak</w:t>
      </w:r>
      <w:r>
        <w:t>e</w:t>
      </w:r>
      <w:r w:rsidRPr="001860EE">
        <w:t xml:space="preserve"> z znanjem s področja predmeta naročila in postopka </w:t>
      </w:r>
      <w:r>
        <w:t xml:space="preserve">javnega </w:t>
      </w:r>
      <w:r w:rsidRPr="001860EE">
        <w:t>naročanja –</w:t>
      </w:r>
      <w:r>
        <w:t xml:space="preserve"> kar bi v praksi zagotovilo</w:t>
      </w:r>
      <w:r w:rsidRPr="001860EE">
        <w:t xml:space="preserve"> </w:t>
      </w:r>
      <w:r>
        <w:t xml:space="preserve">dobro sodelovanje ter posledično </w:t>
      </w:r>
      <w:r w:rsidRPr="001860EE">
        <w:t>hitrejše in strokovn</w:t>
      </w:r>
      <w:r>
        <w:t>ejše</w:t>
      </w:r>
      <w:r w:rsidRPr="001860EE">
        <w:t xml:space="preserve"> odločanje</w:t>
      </w:r>
      <w:r>
        <w:t>).</w:t>
      </w:r>
      <w:r w:rsidRPr="00341E4E">
        <w:t xml:space="preserve"> </w:t>
      </w:r>
    </w:p>
    <w:p w14:paraId="6590A858" w14:textId="77777777" w:rsidR="001B6E2C" w:rsidRPr="001650B1" w:rsidRDefault="001B6E2C" w:rsidP="001B6E2C">
      <w:pPr>
        <w:autoSpaceDE w:val="0"/>
        <w:autoSpaceDN w:val="0"/>
        <w:adjustRightInd w:val="0"/>
        <w:spacing w:line="276" w:lineRule="auto"/>
        <w:ind w:left="360"/>
        <w:jc w:val="both"/>
      </w:pPr>
    </w:p>
    <w:p w14:paraId="799716FA" w14:textId="77777777" w:rsidR="001B6E2C" w:rsidRDefault="001B6E2C" w:rsidP="001B6E2C">
      <w:pPr>
        <w:autoSpaceDE w:val="0"/>
        <w:autoSpaceDN w:val="0"/>
        <w:adjustRightInd w:val="0"/>
        <w:spacing w:line="276" w:lineRule="auto"/>
        <w:jc w:val="both"/>
      </w:pPr>
      <w:r>
        <w:t>Predlagani seznam ukrepov ni zaprte narave, naročniki lahko poleg navedenih ukrepov svoje notranje postopke poskusijo racionalizirati tudi z drugimi ukrepi po lastni presoji, za katere ocenijo, da bodo lahko imeli pozitivne učinke na racionalizacijo,  tj. da  bodo zagotovili učinkovit in hiter potek notranjih postopkov.</w:t>
      </w:r>
    </w:p>
    <w:p w14:paraId="62893F0B" w14:textId="77777777" w:rsidR="00D73FA0" w:rsidRDefault="00D73FA0" w:rsidP="00CF5980">
      <w:pPr>
        <w:spacing w:line="276" w:lineRule="auto"/>
        <w:jc w:val="both"/>
        <w:rPr>
          <w:b/>
        </w:rPr>
      </w:pPr>
    </w:p>
    <w:p w14:paraId="0822F863" w14:textId="77777777" w:rsidR="00C537C5" w:rsidRDefault="00C537C5" w:rsidP="00CF5980">
      <w:pPr>
        <w:spacing w:line="276" w:lineRule="auto"/>
        <w:jc w:val="both"/>
        <w:rPr>
          <w:b/>
        </w:rPr>
      </w:pPr>
    </w:p>
    <w:p w14:paraId="75383EA3" w14:textId="5380A53C" w:rsidR="00A27109" w:rsidRPr="0038573A" w:rsidRDefault="00BB6D6C" w:rsidP="00CF5980">
      <w:pPr>
        <w:spacing w:line="276" w:lineRule="auto"/>
        <w:jc w:val="both"/>
        <w:rPr>
          <w:b/>
        </w:rPr>
      </w:pPr>
      <w:r w:rsidRPr="0038573A">
        <w:rPr>
          <w:b/>
        </w:rPr>
        <w:t>S</w:t>
      </w:r>
      <w:r w:rsidR="00A27109" w:rsidRPr="0038573A">
        <w:rPr>
          <w:b/>
        </w:rPr>
        <w:t>TIK Z NAMI</w:t>
      </w:r>
    </w:p>
    <w:p w14:paraId="09C7DCF1" w14:textId="77777777" w:rsidR="001B0385" w:rsidRPr="0038573A" w:rsidRDefault="001B0385" w:rsidP="00CF5980">
      <w:pPr>
        <w:pStyle w:val="Podatkiostiku"/>
        <w:spacing w:line="276" w:lineRule="auto"/>
        <w:rPr>
          <w:color w:val="auto"/>
          <w:kern w:val="0"/>
          <w14:ligatures w14:val="none"/>
        </w:rPr>
      </w:pPr>
      <w:r w:rsidRPr="0038573A">
        <w:rPr>
          <w:rStyle w:val="Krepko"/>
          <w:color w:val="auto"/>
        </w:rPr>
        <w:t>Ministrstvo za javno upravo, Direktorat za javno naročanje, Tržaška cesta 21, 1000 Ljubljana</w:t>
      </w:r>
      <w:r w:rsidR="002D0F0E" w:rsidRPr="0038573A">
        <w:rPr>
          <w:color w:val="auto"/>
          <w:kern w:val="0"/>
          <w14:ligatures w14:val="none"/>
        </w:rPr>
        <w:br/>
      </w:r>
    </w:p>
    <w:p w14:paraId="64087CBB" w14:textId="0E128FC9" w:rsidR="00024C16" w:rsidRDefault="002D0F0E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  <w:r w:rsidRPr="0038573A">
        <w:rPr>
          <w:color w:val="auto"/>
          <w:kern w:val="0"/>
          <w14:ligatures w14:val="none"/>
        </w:rPr>
        <w:t>Telefonsko svetovanje (sistem javnega naročanja): 01 478 1688, vsak torek</w:t>
      </w:r>
      <w:r w:rsidR="008F35A8" w:rsidRPr="00D147DE">
        <w:rPr>
          <w:color w:val="auto"/>
          <w:kern w:val="0"/>
          <w14:ligatures w14:val="none"/>
        </w:rPr>
        <w:t>, sredo</w:t>
      </w:r>
      <w:r w:rsidRPr="0038573A">
        <w:rPr>
          <w:color w:val="auto"/>
          <w:kern w:val="0"/>
          <w14:ligatures w14:val="none"/>
        </w:rPr>
        <w:t xml:space="preserve"> in četrtek med 9.00 in 12.00 uro: </w:t>
      </w:r>
      <w:hyperlink r:id="rId12" w:history="1">
        <w:r w:rsidR="00C37A2A" w:rsidRPr="00F527F8">
          <w:rPr>
            <w:rStyle w:val="Hiperpovezava"/>
            <w:kern w:val="0"/>
            <w14:ligatures w14:val="none"/>
          </w:rPr>
          <w:t>https://ejn.gov.si/direktorat/pomoc-uporabnikom.html</w:t>
        </w:r>
      </w:hyperlink>
      <w:r w:rsidRPr="0038573A">
        <w:rPr>
          <w:color w:val="auto"/>
          <w:kern w:val="0"/>
          <w14:ligatures w14:val="none"/>
        </w:rPr>
        <w:br/>
      </w:r>
      <w:r w:rsidRPr="0038573A">
        <w:rPr>
          <w:color w:val="auto"/>
          <w:kern w:val="0"/>
          <w14:ligatures w14:val="none"/>
        </w:rPr>
        <w:br/>
        <w:t>Telefonsko svetovanje (tehnična pomoč, e</w:t>
      </w:r>
      <w:r w:rsidR="00394511" w:rsidRPr="0038573A">
        <w:rPr>
          <w:color w:val="auto"/>
          <w:kern w:val="0"/>
          <w14:ligatures w14:val="none"/>
        </w:rPr>
        <w:t>-</w:t>
      </w:r>
      <w:r w:rsidRPr="0038573A">
        <w:rPr>
          <w:color w:val="auto"/>
          <w:kern w:val="0"/>
          <w14:ligatures w14:val="none"/>
        </w:rPr>
        <w:t xml:space="preserve">JN): </w:t>
      </w:r>
      <w:r w:rsidR="00BB77E2">
        <w:rPr>
          <w:color w:val="auto"/>
          <w:kern w:val="0"/>
          <w14:ligatures w14:val="none"/>
        </w:rPr>
        <w:t>080 2002</w:t>
      </w:r>
      <w:r w:rsidRPr="0038573A">
        <w:rPr>
          <w:color w:val="auto"/>
          <w:kern w:val="0"/>
          <w14:ligatures w14:val="none"/>
        </w:rPr>
        <w:t xml:space="preserve">, vsak dan od ponedeljka do petka med 8.00 in </w:t>
      </w:r>
      <w:r w:rsidR="00BB77E2">
        <w:rPr>
          <w:color w:val="auto"/>
          <w:kern w:val="0"/>
          <w14:ligatures w14:val="none"/>
        </w:rPr>
        <w:t>16</w:t>
      </w:r>
      <w:r w:rsidRPr="0038573A">
        <w:rPr>
          <w:color w:val="auto"/>
          <w:kern w:val="0"/>
          <w14:ligatures w14:val="none"/>
        </w:rPr>
        <w:t xml:space="preserve">.00 uro: </w:t>
      </w:r>
      <w:hyperlink r:id="rId13" w:history="1">
        <w:r w:rsidRPr="0038573A">
          <w:rPr>
            <w:rStyle w:val="Hiperpovezava"/>
            <w:kern w:val="0"/>
            <w14:ligatures w14:val="none"/>
          </w:rPr>
          <w:t>https://ejn.gov.si/tehnicna-pomoc</w:t>
        </w:r>
      </w:hyperlink>
      <w:r w:rsidRPr="0038573A">
        <w:rPr>
          <w:color w:val="auto"/>
          <w:kern w:val="0"/>
          <w14:ligatures w14:val="none"/>
        </w:rPr>
        <w:t xml:space="preserve"> (Enotni kontaktni center državne uprave)</w:t>
      </w:r>
      <w:r w:rsidRPr="0038573A">
        <w:rPr>
          <w:color w:val="auto"/>
          <w:kern w:val="0"/>
          <w14:ligatures w14:val="none"/>
        </w:rPr>
        <w:br/>
      </w:r>
      <w:r w:rsidRPr="0038573A">
        <w:rPr>
          <w:color w:val="auto"/>
          <w:kern w:val="0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38573A">
        <w:rPr>
          <w:color w:val="auto"/>
          <w:kern w:val="0"/>
          <w14:ligatures w14:val="none"/>
        </w:rPr>
        <w:t>help</w:t>
      </w:r>
      <w:proofErr w:type="spellEnd"/>
      <w:r w:rsidRPr="0038573A">
        <w:rPr>
          <w:color w:val="auto"/>
          <w:kern w:val="0"/>
          <w14:ligatures w14:val="none"/>
        </w:rPr>
        <w:t xml:space="preserve">- desk): </w:t>
      </w:r>
      <w:hyperlink r:id="rId14" w:history="1">
        <w:r w:rsidR="00744F17" w:rsidRPr="0038573A">
          <w:rPr>
            <w:rStyle w:val="Hiperpovezava"/>
            <w:kern w:val="0"/>
            <w14:ligatures w14:val="none"/>
          </w:rPr>
          <w:t>https://ejn.gov.si/direktorat/pomoc-uporabnikom.html</w:t>
        </w:r>
      </w:hyperlink>
    </w:p>
    <w:p w14:paraId="65DA7F29" w14:textId="77777777" w:rsidR="00D65137" w:rsidRDefault="00D65137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</w:p>
    <w:p w14:paraId="403472DD" w14:textId="77777777" w:rsidR="00D65137" w:rsidRDefault="00D65137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</w:p>
    <w:p w14:paraId="1AE12269" w14:textId="31E5FDDE" w:rsidR="00D65137" w:rsidRDefault="00D65137" w:rsidP="00D65137">
      <w:pPr>
        <w:pStyle w:val="Navadensplet"/>
        <w:jc w:val="center"/>
      </w:pPr>
      <w:r>
        <w:rPr>
          <w:noProof/>
        </w:rPr>
        <w:drawing>
          <wp:inline distT="0" distB="0" distL="0" distR="0" wp14:anchorId="0088CB05" wp14:editId="3F82D13E">
            <wp:extent cx="1099009" cy="1051560"/>
            <wp:effectExtent l="0" t="0" r="6350" b="0"/>
            <wp:docPr id="420552723" name="Slika 1" descr="Logo ProfJN (Akademija javnega naročanj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52723" name="Slika 1" descr="Logo ProfJN (Akademija javnega naročanja).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72" cy="106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137" w:rsidSect="00556182">
      <w:footerReference w:type="default" r:id="rId16"/>
      <w:headerReference w:type="first" r:id="rId17"/>
      <w:footerReference w:type="first" r:id="rId18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CE48" w14:textId="77777777" w:rsidR="00900EDD" w:rsidRDefault="00900EDD" w:rsidP="00382726">
      <w:pPr>
        <w:spacing w:after="0" w:line="240" w:lineRule="auto"/>
      </w:pPr>
      <w:r>
        <w:separator/>
      </w:r>
    </w:p>
  </w:endnote>
  <w:endnote w:type="continuationSeparator" w:id="0">
    <w:p w14:paraId="3ACF9090" w14:textId="77777777" w:rsidR="00900EDD" w:rsidRDefault="00900EDD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8680" w14:textId="77777777" w:rsidR="00556182" w:rsidRDefault="00556182" w:rsidP="00556182">
    <w:pPr>
      <w:pStyle w:val="Noga"/>
    </w:pPr>
    <w:r>
      <w:tab/>
    </w:r>
    <w:sdt>
      <w:sdtPr>
        <w:id w:val="2028977367"/>
        <w:docPartObj>
          <w:docPartGallery w:val="Page Numbers (Top of Page)"/>
          <w:docPartUnique/>
        </w:docPartObj>
      </w:sdtPr>
      <w:sdtEndPr/>
      <w:sdtContent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od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66E9C56A" w14:textId="3355C7CC" w:rsidR="00710E33" w:rsidRDefault="00710E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89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FD8226" w14:textId="56EC6A81" w:rsidR="001D2B34" w:rsidRDefault="001D2B34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E52B2" w14:textId="77777777" w:rsidR="001D2B34" w:rsidRDefault="001D2B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8139" w14:textId="77777777" w:rsidR="00900EDD" w:rsidRDefault="00900EDD" w:rsidP="00382726">
      <w:pPr>
        <w:spacing w:after="0" w:line="240" w:lineRule="auto"/>
      </w:pPr>
      <w:r>
        <w:separator/>
      </w:r>
    </w:p>
  </w:footnote>
  <w:footnote w:type="continuationSeparator" w:id="0">
    <w:p w14:paraId="1EB4A28D" w14:textId="77777777" w:rsidR="00900EDD" w:rsidRDefault="00900EDD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DFBC" w14:textId="262853DA" w:rsidR="005439AB" w:rsidRDefault="00021054" w:rsidP="005439AB">
    <w:pPr>
      <w:pStyle w:val="Navadenspl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66AB43" wp14:editId="458F67A8">
          <wp:simplePos x="0" y="0"/>
          <wp:positionH relativeFrom="column">
            <wp:posOffset>3295650</wp:posOffset>
          </wp:positionH>
          <wp:positionV relativeFrom="paragraph">
            <wp:posOffset>-66675</wp:posOffset>
          </wp:positionV>
          <wp:extent cx="1860550" cy="390525"/>
          <wp:effectExtent l="0" t="0" r="6350" b="9525"/>
          <wp:wrapTight wrapText="bothSides">
            <wp:wrapPolygon edited="0">
              <wp:start x="0" y="0"/>
              <wp:lineTo x="0" y="13698"/>
              <wp:lineTo x="9731" y="20020"/>
              <wp:lineTo x="9731" y="21073"/>
              <wp:lineTo x="11500" y="21073"/>
              <wp:lineTo x="11722" y="21073"/>
              <wp:lineTo x="14597" y="16859"/>
              <wp:lineTo x="21453" y="14751"/>
              <wp:lineTo x="21453" y="4215"/>
              <wp:lineTo x="17029" y="0"/>
              <wp:lineTo x="0" y="0"/>
            </wp:wrapPolygon>
          </wp:wrapTight>
          <wp:docPr id="636901528" name="Slika 1" descr="Logo ProfJN (Dvig profesionalizacije javnega naročanja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01528" name="Slika 1" descr="Logo ProfJN (Dvig profesionalizacije javnega naročanja)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676D7" wp14:editId="2B9D201D">
          <wp:simplePos x="0" y="0"/>
          <wp:positionH relativeFrom="column">
            <wp:posOffset>5228590</wp:posOffset>
          </wp:positionH>
          <wp:positionV relativeFrom="paragraph">
            <wp:posOffset>-161925</wp:posOffset>
          </wp:positionV>
          <wp:extent cx="1312545" cy="561975"/>
          <wp:effectExtent l="0" t="0" r="1905" b="9525"/>
          <wp:wrapTight wrapText="bothSides">
            <wp:wrapPolygon edited="0">
              <wp:start x="0" y="0"/>
              <wp:lineTo x="0" y="21234"/>
              <wp:lineTo x="21318" y="21234"/>
              <wp:lineTo x="21318" y="0"/>
              <wp:lineTo x="0" y="0"/>
            </wp:wrapPolygon>
          </wp:wrapTight>
          <wp:docPr id="106614314" name="Slika 1" descr="Logo e-JN (Elektronsko javno naročanje Republike Slovenij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14314" name="Slika 1" descr="Logo e-JN (Elektronsko javno naročanje Republike Slovenije)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254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5DF">
      <w:rPr>
        <w:noProof/>
        <w:lang w:eastAsia="en-US"/>
      </w:rPr>
      <w:drawing>
        <wp:inline distT="0" distB="0" distL="0" distR="0" wp14:anchorId="71708D50" wp14:editId="57619D23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C68E8D" w14:textId="592FD762" w:rsidR="006F05DF" w:rsidRDefault="006F05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38CF"/>
    <w:multiLevelType w:val="multilevel"/>
    <w:tmpl w:val="2F1E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44490"/>
    <w:multiLevelType w:val="hybridMultilevel"/>
    <w:tmpl w:val="6220D5FA"/>
    <w:lvl w:ilvl="0" w:tplc="77E63BB8">
      <w:start w:val="1"/>
      <w:numFmt w:val="decimal"/>
      <w:lvlText w:val="%1."/>
      <w:lvlJc w:val="left"/>
      <w:pPr>
        <w:ind w:left="560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6325" w:hanging="360"/>
      </w:pPr>
    </w:lvl>
    <w:lvl w:ilvl="2" w:tplc="0424001B" w:tentative="1">
      <w:start w:val="1"/>
      <w:numFmt w:val="lowerRoman"/>
      <w:lvlText w:val="%3."/>
      <w:lvlJc w:val="right"/>
      <w:pPr>
        <w:ind w:left="7045" w:hanging="180"/>
      </w:pPr>
    </w:lvl>
    <w:lvl w:ilvl="3" w:tplc="0424000F" w:tentative="1">
      <w:start w:val="1"/>
      <w:numFmt w:val="decimal"/>
      <w:lvlText w:val="%4."/>
      <w:lvlJc w:val="left"/>
      <w:pPr>
        <w:ind w:left="7765" w:hanging="360"/>
      </w:pPr>
    </w:lvl>
    <w:lvl w:ilvl="4" w:tplc="04240019" w:tentative="1">
      <w:start w:val="1"/>
      <w:numFmt w:val="lowerLetter"/>
      <w:lvlText w:val="%5."/>
      <w:lvlJc w:val="left"/>
      <w:pPr>
        <w:ind w:left="8485" w:hanging="360"/>
      </w:pPr>
    </w:lvl>
    <w:lvl w:ilvl="5" w:tplc="0424001B" w:tentative="1">
      <w:start w:val="1"/>
      <w:numFmt w:val="lowerRoman"/>
      <w:lvlText w:val="%6."/>
      <w:lvlJc w:val="right"/>
      <w:pPr>
        <w:ind w:left="9205" w:hanging="180"/>
      </w:pPr>
    </w:lvl>
    <w:lvl w:ilvl="6" w:tplc="0424000F" w:tentative="1">
      <w:start w:val="1"/>
      <w:numFmt w:val="decimal"/>
      <w:lvlText w:val="%7."/>
      <w:lvlJc w:val="left"/>
      <w:pPr>
        <w:ind w:left="9925" w:hanging="360"/>
      </w:pPr>
    </w:lvl>
    <w:lvl w:ilvl="7" w:tplc="04240019" w:tentative="1">
      <w:start w:val="1"/>
      <w:numFmt w:val="lowerLetter"/>
      <w:lvlText w:val="%8."/>
      <w:lvlJc w:val="left"/>
      <w:pPr>
        <w:ind w:left="10645" w:hanging="360"/>
      </w:pPr>
    </w:lvl>
    <w:lvl w:ilvl="8" w:tplc="0424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" w15:restartNumberingAfterBreak="0">
    <w:nsid w:val="26553562"/>
    <w:multiLevelType w:val="hybridMultilevel"/>
    <w:tmpl w:val="5574AD32"/>
    <w:lvl w:ilvl="0" w:tplc="683A17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843AD"/>
    <w:multiLevelType w:val="hybridMultilevel"/>
    <w:tmpl w:val="4FBE9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345EC"/>
    <w:multiLevelType w:val="hybridMultilevel"/>
    <w:tmpl w:val="6F50B3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86F0DBD"/>
    <w:multiLevelType w:val="hybridMultilevel"/>
    <w:tmpl w:val="8BC80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D7E6EEE"/>
    <w:multiLevelType w:val="multilevel"/>
    <w:tmpl w:val="E564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97815"/>
    <w:multiLevelType w:val="hybridMultilevel"/>
    <w:tmpl w:val="4B6CC170"/>
    <w:lvl w:ilvl="0" w:tplc="82D24568">
      <w:start w:val="1"/>
      <w:numFmt w:val="decimal"/>
      <w:lvlText w:val="%1.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26632500">
    <w:abstractNumId w:val="8"/>
  </w:num>
  <w:num w:numId="2" w16cid:durableId="1139493100">
    <w:abstractNumId w:val="6"/>
  </w:num>
  <w:num w:numId="3" w16cid:durableId="1661536597">
    <w:abstractNumId w:val="0"/>
  </w:num>
  <w:num w:numId="4" w16cid:durableId="1587960090">
    <w:abstractNumId w:val="4"/>
  </w:num>
  <w:num w:numId="5" w16cid:durableId="1016348129">
    <w:abstractNumId w:val="5"/>
  </w:num>
  <w:num w:numId="6" w16cid:durableId="318076553">
    <w:abstractNumId w:val="3"/>
  </w:num>
  <w:num w:numId="7" w16cid:durableId="105007217">
    <w:abstractNumId w:val="2"/>
  </w:num>
  <w:num w:numId="8" w16cid:durableId="1278835219">
    <w:abstractNumId w:val="10"/>
  </w:num>
  <w:num w:numId="9" w16cid:durableId="67391091">
    <w:abstractNumId w:val="7"/>
  </w:num>
  <w:num w:numId="10" w16cid:durableId="1045565946">
    <w:abstractNumId w:val="1"/>
  </w:num>
  <w:num w:numId="11" w16cid:durableId="10422451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5FEC"/>
    <w:rsid w:val="0001691F"/>
    <w:rsid w:val="00017130"/>
    <w:rsid w:val="00017AA7"/>
    <w:rsid w:val="00021054"/>
    <w:rsid w:val="000227CF"/>
    <w:rsid w:val="00024C16"/>
    <w:rsid w:val="00024E20"/>
    <w:rsid w:val="000252CD"/>
    <w:rsid w:val="0003048B"/>
    <w:rsid w:val="00036C55"/>
    <w:rsid w:val="00037879"/>
    <w:rsid w:val="00040286"/>
    <w:rsid w:val="00040B36"/>
    <w:rsid w:val="0004329C"/>
    <w:rsid w:val="00043BC7"/>
    <w:rsid w:val="00043F2B"/>
    <w:rsid w:val="00045DD3"/>
    <w:rsid w:val="000468E5"/>
    <w:rsid w:val="000517D7"/>
    <w:rsid w:val="00053D22"/>
    <w:rsid w:val="00054EB9"/>
    <w:rsid w:val="00056732"/>
    <w:rsid w:val="000611B2"/>
    <w:rsid w:val="0006130A"/>
    <w:rsid w:val="00063C8A"/>
    <w:rsid w:val="000660F2"/>
    <w:rsid w:val="000702CC"/>
    <w:rsid w:val="00070308"/>
    <w:rsid w:val="000750E3"/>
    <w:rsid w:val="0007532C"/>
    <w:rsid w:val="000762C3"/>
    <w:rsid w:val="00077671"/>
    <w:rsid w:val="00077CE5"/>
    <w:rsid w:val="00081A57"/>
    <w:rsid w:val="0008687C"/>
    <w:rsid w:val="00090C88"/>
    <w:rsid w:val="00092E15"/>
    <w:rsid w:val="0009393B"/>
    <w:rsid w:val="0009477B"/>
    <w:rsid w:val="00095817"/>
    <w:rsid w:val="000965E8"/>
    <w:rsid w:val="000A0DEF"/>
    <w:rsid w:val="000A1C76"/>
    <w:rsid w:val="000A1F7E"/>
    <w:rsid w:val="000A3664"/>
    <w:rsid w:val="000A4285"/>
    <w:rsid w:val="000A4290"/>
    <w:rsid w:val="000A478E"/>
    <w:rsid w:val="000A5723"/>
    <w:rsid w:val="000A611D"/>
    <w:rsid w:val="000B07C0"/>
    <w:rsid w:val="000B086D"/>
    <w:rsid w:val="000B1175"/>
    <w:rsid w:val="000B1658"/>
    <w:rsid w:val="000B2754"/>
    <w:rsid w:val="000B2909"/>
    <w:rsid w:val="000C12CE"/>
    <w:rsid w:val="000C4A6B"/>
    <w:rsid w:val="000C657E"/>
    <w:rsid w:val="000C79D6"/>
    <w:rsid w:val="000D0C89"/>
    <w:rsid w:val="000D368D"/>
    <w:rsid w:val="000D4974"/>
    <w:rsid w:val="000D4A12"/>
    <w:rsid w:val="000D51C2"/>
    <w:rsid w:val="000E0CE9"/>
    <w:rsid w:val="000E5B0D"/>
    <w:rsid w:val="000F2D67"/>
    <w:rsid w:val="000F407D"/>
    <w:rsid w:val="000F4597"/>
    <w:rsid w:val="000F59B3"/>
    <w:rsid w:val="000F7D2E"/>
    <w:rsid w:val="00100FCC"/>
    <w:rsid w:val="001019ED"/>
    <w:rsid w:val="00102B1B"/>
    <w:rsid w:val="001033A9"/>
    <w:rsid w:val="00103DEC"/>
    <w:rsid w:val="00104151"/>
    <w:rsid w:val="001129B0"/>
    <w:rsid w:val="00113D37"/>
    <w:rsid w:val="0011618F"/>
    <w:rsid w:val="0011666B"/>
    <w:rsid w:val="001227F7"/>
    <w:rsid w:val="00123CC4"/>
    <w:rsid w:val="001246A3"/>
    <w:rsid w:val="00132607"/>
    <w:rsid w:val="0013393C"/>
    <w:rsid w:val="001373F4"/>
    <w:rsid w:val="00137C8B"/>
    <w:rsid w:val="0014087A"/>
    <w:rsid w:val="0014340C"/>
    <w:rsid w:val="00143B5B"/>
    <w:rsid w:val="00153E89"/>
    <w:rsid w:val="0015702F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1A4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0A18"/>
    <w:rsid w:val="001A20A0"/>
    <w:rsid w:val="001A3F7A"/>
    <w:rsid w:val="001A43EC"/>
    <w:rsid w:val="001A603F"/>
    <w:rsid w:val="001A627F"/>
    <w:rsid w:val="001A7B47"/>
    <w:rsid w:val="001B0385"/>
    <w:rsid w:val="001B0E01"/>
    <w:rsid w:val="001B0ECE"/>
    <w:rsid w:val="001B43DC"/>
    <w:rsid w:val="001B55B5"/>
    <w:rsid w:val="001B6E2C"/>
    <w:rsid w:val="001B6E9C"/>
    <w:rsid w:val="001C243A"/>
    <w:rsid w:val="001C3907"/>
    <w:rsid w:val="001C4E56"/>
    <w:rsid w:val="001C4F6D"/>
    <w:rsid w:val="001C544C"/>
    <w:rsid w:val="001C56EB"/>
    <w:rsid w:val="001C5B2A"/>
    <w:rsid w:val="001C7114"/>
    <w:rsid w:val="001D2B34"/>
    <w:rsid w:val="001D323D"/>
    <w:rsid w:val="001D56CD"/>
    <w:rsid w:val="001D74B5"/>
    <w:rsid w:val="001E0C8E"/>
    <w:rsid w:val="001E43CA"/>
    <w:rsid w:val="001F1B98"/>
    <w:rsid w:val="001F2445"/>
    <w:rsid w:val="001F58FC"/>
    <w:rsid w:val="001F7AE9"/>
    <w:rsid w:val="001F7E31"/>
    <w:rsid w:val="00200335"/>
    <w:rsid w:val="00201748"/>
    <w:rsid w:val="002024BD"/>
    <w:rsid w:val="002044DE"/>
    <w:rsid w:val="00204CDF"/>
    <w:rsid w:val="0020556F"/>
    <w:rsid w:val="0020631D"/>
    <w:rsid w:val="00207B9F"/>
    <w:rsid w:val="002119F3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3DE7"/>
    <w:rsid w:val="002476DA"/>
    <w:rsid w:val="002511FD"/>
    <w:rsid w:val="00253A1A"/>
    <w:rsid w:val="00254EC2"/>
    <w:rsid w:val="00255327"/>
    <w:rsid w:val="00255878"/>
    <w:rsid w:val="00256D62"/>
    <w:rsid w:val="0026037E"/>
    <w:rsid w:val="002611F8"/>
    <w:rsid w:val="00265F5D"/>
    <w:rsid w:val="002678C8"/>
    <w:rsid w:val="00270869"/>
    <w:rsid w:val="00271684"/>
    <w:rsid w:val="00273CE3"/>
    <w:rsid w:val="002763BF"/>
    <w:rsid w:val="00276C00"/>
    <w:rsid w:val="002812E8"/>
    <w:rsid w:val="00281BA9"/>
    <w:rsid w:val="002828EB"/>
    <w:rsid w:val="002851B0"/>
    <w:rsid w:val="002861BA"/>
    <w:rsid w:val="00287B3A"/>
    <w:rsid w:val="002902F1"/>
    <w:rsid w:val="002914FC"/>
    <w:rsid w:val="00292926"/>
    <w:rsid w:val="002930BC"/>
    <w:rsid w:val="00294264"/>
    <w:rsid w:val="00295D50"/>
    <w:rsid w:val="00296F8B"/>
    <w:rsid w:val="002A00A0"/>
    <w:rsid w:val="002A102F"/>
    <w:rsid w:val="002A1446"/>
    <w:rsid w:val="002A1485"/>
    <w:rsid w:val="002B03CA"/>
    <w:rsid w:val="002B54DC"/>
    <w:rsid w:val="002B551E"/>
    <w:rsid w:val="002B5D30"/>
    <w:rsid w:val="002B7707"/>
    <w:rsid w:val="002B792B"/>
    <w:rsid w:val="002C0885"/>
    <w:rsid w:val="002C0F75"/>
    <w:rsid w:val="002C3623"/>
    <w:rsid w:val="002C4A3E"/>
    <w:rsid w:val="002C6B65"/>
    <w:rsid w:val="002C76D3"/>
    <w:rsid w:val="002D0DA8"/>
    <w:rsid w:val="002D0F0E"/>
    <w:rsid w:val="002D2BA7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2A0C"/>
    <w:rsid w:val="002F39E0"/>
    <w:rsid w:val="002F4ABA"/>
    <w:rsid w:val="00300F57"/>
    <w:rsid w:val="00302B93"/>
    <w:rsid w:val="00305D1C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1025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50DA"/>
    <w:rsid w:val="0036668C"/>
    <w:rsid w:val="00366E70"/>
    <w:rsid w:val="00367996"/>
    <w:rsid w:val="003700CA"/>
    <w:rsid w:val="003727C1"/>
    <w:rsid w:val="00372A65"/>
    <w:rsid w:val="00372CCC"/>
    <w:rsid w:val="0037785C"/>
    <w:rsid w:val="00380045"/>
    <w:rsid w:val="003807C9"/>
    <w:rsid w:val="00382726"/>
    <w:rsid w:val="00382F9D"/>
    <w:rsid w:val="0038573A"/>
    <w:rsid w:val="00385B7E"/>
    <w:rsid w:val="00385EFB"/>
    <w:rsid w:val="0038660E"/>
    <w:rsid w:val="0039039D"/>
    <w:rsid w:val="003908DF"/>
    <w:rsid w:val="003942BC"/>
    <w:rsid w:val="00394511"/>
    <w:rsid w:val="003952FC"/>
    <w:rsid w:val="003A00ED"/>
    <w:rsid w:val="003A40BF"/>
    <w:rsid w:val="003A4986"/>
    <w:rsid w:val="003B065D"/>
    <w:rsid w:val="003B0D68"/>
    <w:rsid w:val="003B2082"/>
    <w:rsid w:val="003B2C38"/>
    <w:rsid w:val="003B5A3D"/>
    <w:rsid w:val="003B5D3D"/>
    <w:rsid w:val="003B6392"/>
    <w:rsid w:val="003B6C2B"/>
    <w:rsid w:val="003B6F8A"/>
    <w:rsid w:val="003B7CFA"/>
    <w:rsid w:val="003C6307"/>
    <w:rsid w:val="003C6987"/>
    <w:rsid w:val="003D21FF"/>
    <w:rsid w:val="003D28EB"/>
    <w:rsid w:val="003D4873"/>
    <w:rsid w:val="003D4FBD"/>
    <w:rsid w:val="003D709F"/>
    <w:rsid w:val="003E151A"/>
    <w:rsid w:val="003E2CF4"/>
    <w:rsid w:val="003E59DB"/>
    <w:rsid w:val="003E631B"/>
    <w:rsid w:val="003E654C"/>
    <w:rsid w:val="003F05E9"/>
    <w:rsid w:val="003F0C5A"/>
    <w:rsid w:val="003F1A28"/>
    <w:rsid w:val="003F25D2"/>
    <w:rsid w:val="003F2A40"/>
    <w:rsid w:val="003F6C25"/>
    <w:rsid w:val="003F6CA6"/>
    <w:rsid w:val="00400855"/>
    <w:rsid w:val="004030FB"/>
    <w:rsid w:val="00403B05"/>
    <w:rsid w:val="0040576B"/>
    <w:rsid w:val="004075AF"/>
    <w:rsid w:val="00411516"/>
    <w:rsid w:val="00415EB4"/>
    <w:rsid w:val="0041680F"/>
    <w:rsid w:val="00422461"/>
    <w:rsid w:val="0042264D"/>
    <w:rsid w:val="00423EAA"/>
    <w:rsid w:val="004241E5"/>
    <w:rsid w:val="00426580"/>
    <w:rsid w:val="00432920"/>
    <w:rsid w:val="00432CD8"/>
    <w:rsid w:val="00435800"/>
    <w:rsid w:val="004368AB"/>
    <w:rsid w:val="004440CF"/>
    <w:rsid w:val="00446852"/>
    <w:rsid w:val="004468F2"/>
    <w:rsid w:val="00450122"/>
    <w:rsid w:val="00453397"/>
    <w:rsid w:val="00453C3F"/>
    <w:rsid w:val="00465A03"/>
    <w:rsid w:val="0047149A"/>
    <w:rsid w:val="0047198C"/>
    <w:rsid w:val="00472EB5"/>
    <w:rsid w:val="00476097"/>
    <w:rsid w:val="004808AB"/>
    <w:rsid w:val="004817FF"/>
    <w:rsid w:val="00484991"/>
    <w:rsid w:val="004902B0"/>
    <w:rsid w:val="00490588"/>
    <w:rsid w:val="004921B2"/>
    <w:rsid w:val="0049310E"/>
    <w:rsid w:val="00493E0C"/>
    <w:rsid w:val="00493F88"/>
    <w:rsid w:val="00494AE3"/>
    <w:rsid w:val="00494CBE"/>
    <w:rsid w:val="00495964"/>
    <w:rsid w:val="00495BE8"/>
    <w:rsid w:val="004A02A0"/>
    <w:rsid w:val="004A0AD5"/>
    <w:rsid w:val="004A1F09"/>
    <w:rsid w:val="004A6585"/>
    <w:rsid w:val="004B1E2F"/>
    <w:rsid w:val="004B3D90"/>
    <w:rsid w:val="004B6863"/>
    <w:rsid w:val="004C045E"/>
    <w:rsid w:val="004C04A7"/>
    <w:rsid w:val="004C0F6C"/>
    <w:rsid w:val="004C2397"/>
    <w:rsid w:val="004C2B3D"/>
    <w:rsid w:val="004C4CEA"/>
    <w:rsid w:val="004C5F3E"/>
    <w:rsid w:val="004D0863"/>
    <w:rsid w:val="004D3672"/>
    <w:rsid w:val="004D378B"/>
    <w:rsid w:val="004D4CB8"/>
    <w:rsid w:val="004D5C8C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05BF6"/>
    <w:rsid w:val="005123DA"/>
    <w:rsid w:val="0051291C"/>
    <w:rsid w:val="005140A3"/>
    <w:rsid w:val="00514379"/>
    <w:rsid w:val="005148A3"/>
    <w:rsid w:val="0051625B"/>
    <w:rsid w:val="00516D37"/>
    <w:rsid w:val="00520EEB"/>
    <w:rsid w:val="00521039"/>
    <w:rsid w:val="00521842"/>
    <w:rsid w:val="00521A84"/>
    <w:rsid w:val="0052487A"/>
    <w:rsid w:val="005253B8"/>
    <w:rsid w:val="00525481"/>
    <w:rsid w:val="00534332"/>
    <w:rsid w:val="00534C34"/>
    <w:rsid w:val="00535C26"/>
    <w:rsid w:val="0054004A"/>
    <w:rsid w:val="005400A7"/>
    <w:rsid w:val="00542BED"/>
    <w:rsid w:val="00543928"/>
    <w:rsid w:val="005439AB"/>
    <w:rsid w:val="00543F26"/>
    <w:rsid w:val="005504D6"/>
    <w:rsid w:val="005518D3"/>
    <w:rsid w:val="0055239D"/>
    <w:rsid w:val="00556182"/>
    <w:rsid w:val="00557159"/>
    <w:rsid w:val="005602F0"/>
    <w:rsid w:val="00560319"/>
    <w:rsid w:val="005653CC"/>
    <w:rsid w:val="00567129"/>
    <w:rsid w:val="005673BF"/>
    <w:rsid w:val="005702C6"/>
    <w:rsid w:val="005720EB"/>
    <w:rsid w:val="00573CB8"/>
    <w:rsid w:val="00575D16"/>
    <w:rsid w:val="00576207"/>
    <w:rsid w:val="00576BF7"/>
    <w:rsid w:val="00580DF9"/>
    <w:rsid w:val="00585D2F"/>
    <w:rsid w:val="00586DF4"/>
    <w:rsid w:val="00592041"/>
    <w:rsid w:val="005921CD"/>
    <w:rsid w:val="005923BD"/>
    <w:rsid w:val="005929EC"/>
    <w:rsid w:val="005931C2"/>
    <w:rsid w:val="00593AFC"/>
    <w:rsid w:val="00594952"/>
    <w:rsid w:val="00596264"/>
    <w:rsid w:val="005A085D"/>
    <w:rsid w:val="005A10C2"/>
    <w:rsid w:val="005A3BF1"/>
    <w:rsid w:val="005A7B8C"/>
    <w:rsid w:val="005B24A9"/>
    <w:rsid w:val="005B28EA"/>
    <w:rsid w:val="005B467F"/>
    <w:rsid w:val="005B589D"/>
    <w:rsid w:val="005B5F1F"/>
    <w:rsid w:val="005B645F"/>
    <w:rsid w:val="005B7E33"/>
    <w:rsid w:val="005C5437"/>
    <w:rsid w:val="005C6D42"/>
    <w:rsid w:val="005D2A22"/>
    <w:rsid w:val="005E1EC8"/>
    <w:rsid w:val="005E4BA5"/>
    <w:rsid w:val="005F1CCD"/>
    <w:rsid w:val="005F204D"/>
    <w:rsid w:val="005F326E"/>
    <w:rsid w:val="005F3739"/>
    <w:rsid w:val="005F433A"/>
    <w:rsid w:val="005F44E1"/>
    <w:rsid w:val="005F6610"/>
    <w:rsid w:val="005F755D"/>
    <w:rsid w:val="00600192"/>
    <w:rsid w:val="0060066C"/>
    <w:rsid w:val="0060216D"/>
    <w:rsid w:val="00602DA8"/>
    <w:rsid w:val="00605D59"/>
    <w:rsid w:val="00605F30"/>
    <w:rsid w:val="006073EA"/>
    <w:rsid w:val="0060774B"/>
    <w:rsid w:val="006115B7"/>
    <w:rsid w:val="00611AD2"/>
    <w:rsid w:val="006121CA"/>
    <w:rsid w:val="00612C9E"/>
    <w:rsid w:val="0061330F"/>
    <w:rsid w:val="006173FE"/>
    <w:rsid w:val="00621DD8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47E35"/>
    <w:rsid w:val="00651587"/>
    <w:rsid w:val="006522FA"/>
    <w:rsid w:val="00653311"/>
    <w:rsid w:val="00655504"/>
    <w:rsid w:val="00656868"/>
    <w:rsid w:val="00656AD3"/>
    <w:rsid w:val="00656DE6"/>
    <w:rsid w:val="0066079F"/>
    <w:rsid w:val="0066136B"/>
    <w:rsid w:val="00662318"/>
    <w:rsid w:val="00663738"/>
    <w:rsid w:val="00663FA8"/>
    <w:rsid w:val="00665131"/>
    <w:rsid w:val="0066564D"/>
    <w:rsid w:val="00667BFE"/>
    <w:rsid w:val="0067289C"/>
    <w:rsid w:val="00677322"/>
    <w:rsid w:val="006803C9"/>
    <w:rsid w:val="006810F7"/>
    <w:rsid w:val="006813C5"/>
    <w:rsid w:val="00684170"/>
    <w:rsid w:val="00684BD3"/>
    <w:rsid w:val="00684F36"/>
    <w:rsid w:val="00685597"/>
    <w:rsid w:val="00690232"/>
    <w:rsid w:val="00691BE7"/>
    <w:rsid w:val="006A08AF"/>
    <w:rsid w:val="006A0D3B"/>
    <w:rsid w:val="006A1FC1"/>
    <w:rsid w:val="006A2366"/>
    <w:rsid w:val="006A3823"/>
    <w:rsid w:val="006A5232"/>
    <w:rsid w:val="006A65FD"/>
    <w:rsid w:val="006B4B5C"/>
    <w:rsid w:val="006B524D"/>
    <w:rsid w:val="006B5898"/>
    <w:rsid w:val="006B5BF5"/>
    <w:rsid w:val="006B72AF"/>
    <w:rsid w:val="006C0BB0"/>
    <w:rsid w:val="006C126C"/>
    <w:rsid w:val="006C2DAB"/>
    <w:rsid w:val="006C7615"/>
    <w:rsid w:val="006D46BA"/>
    <w:rsid w:val="006D4B60"/>
    <w:rsid w:val="006D63A9"/>
    <w:rsid w:val="006E5497"/>
    <w:rsid w:val="006E6ED5"/>
    <w:rsid w:val="006E7986"/>
    <w:rsid w:val="006F05DF"/>
    <w:rsid w:val="006F1444"/>
    <w:rsid w:val="006F1F7B"/>
    <w:rsid w:val="006F34BC"/>
    <w:rsid w:val="006F6276"/>
    <w:rsid w:val="00701CFE"/>
    <w:rsid w:val="00706635"/>
    <w:rsid w:val="00710E33"/>
    <w:rsid w:val="007112B3"/>
    <w:rsid w:val="00711C62"/>
    <w:rsid w:val="00714843"/>
    <w:rsid w:val="00716630"/>
    <w:rsid w:val="007219CB"/>
    <w:rsid w:val="00723808"/>
    <w:rsid w:val="00723C0E"/>
    <w:rsid w:val="0072580F"/>
    <w:rsid w:val="00730675"/>
    <w:rsid w:val="00731376"/>
    <w:rsid w:val="00731B28"/>
    <w:rsid w:val="007331F6"/>
    <w:rsid w:val="00734F6E"/>
    <w:rsid w:val="00735AFC"/>
    <w:rsid w:val="00740614"/>
    <w:rsid w:val="00740A4A"/>
    <w:rsid w:val="00740CD3"/>
    <w:rsid w:val="00742D82"/>
    <w:rsid w:val="00744F17"/>
    <w:rsid w:val="007479B5"/>
    <w:rsid w:val="00747D2D"/>
    <w:rsid w:val="007612AB"/>
    <w:rsid w:val="00767B94"/>
    <w:rsid w:val="00770E20"/>
    <w:rsid w:val="00771B11"/>
    <w:rsid w:val="0077283A"/>
    <w:rsid w:val="00775767"/>
    <w:rsid w:val="0078024B"/>
    <w:rsid w:val="007809A3"/>
    <w:rsid w:val="00784A53"/>
    <w:rsid w:val="00785000"/>
    <w:rsid w:val="00785E2A"/>
    <w:rsid w:val="00785E67"/>
    <w:rsid w:val="00791167"/>
    <w:rsid w:val="00791CC8"/>
    <w:rsid w:val="007950CD"/>
    <w:rsid w:val="00795AB2"/>
    <w:rsid w:val="00795F4D"/>
    <w:rsid w:val="00797B33"/>
    <w:rsid w:val="007A0DDB"/>
    <w:rsid w:val="007A11C7"/>
    <w:rsid w:val="007A426A"/>
    <w:rsid w:val="007A52B4"/>
    <w:rsid w:val="007A630E"/>
    <w:rsid w:val="007A74CC"/>
    <w:rsid w:val="007A751C"/>
    <w:rsid w:val="007A7BAF"/>
    <w:rsid w:val="007B1FC0"/>
    <w:rsid w:val="007B7381"/>
    <w:rsid w:val="007C0C88"/>
    <w:rsid w:val="007C3C71"/>
    <w:rsid w:val="007C484E"/>
    <w:rsid w:val="007D0BA9"/>
    <w:rsid w:val="007D21EE"/>
    <w:rsid w:val="007D35CB"/>
    <w:rsid w:val="007D66E4"/>
    <w:rsid w:val="007D6FC9"/>
    <w:rsid w:val="007D704C"/>
    <w:rsid w:val="007E002E"/>
    <w:rsid w:val="007E0A82"/>
    <w:rsid w:val="007E18AE"/>
    <w:rsid w:val="007E1C47"/>
    <w:rsid w:val="007E4176"/>
    <w:rsid w:val="007E5B26"/>
    <w:rsid w:val="007E6D78"/>
    <w:rsid w:val="007E7451"/>
    <w:rsid w:val="007F0768"/>
    <w:rsid w:val="007F126F"/>
    <w:rsid w:val="007F2713"/>
    <w:rsid w:val="007F319B"/>
    <w:rsid w:val="007F4463"/>
    <w:rsid w:val="007F7299"/>
    <w:rsid w:val="007F7EC6"/>
    <w:rsid w:val="00801123"/>
    <w:rsid w:val="008036BC"/>
    <w:rsid w:val="00804B49"/>
    <w:rsid w:val="00804C6A"/>
    <w:rsid w:val="00804F4D"/>
    <w:rsid w:val="00806598"/>
    <w:rsid w:val="00806D3C"/>
    <w:rsid w:val="008111C3"/>
    <w:rsid w:val="008127C4"/>
    <w:rsid w:val="00812971"/>
    <w:rsid w:val="00812B63"/>
    <w:rsid w:val="00812F0C"/>
    <w:rsid w:val="00813C52"/>
    <w:rsid w:val="008149D3"/>
    <w:rsid w:val="00814D56"/>
    <w:rsid w:val="008165FE"/>
    <w:rsid w:val="0081786F"/>
    <w:rsid w:val="008224A7"/>
    <w:rsid w:val="0082267D"/>
    <w:rsid w:val="00825225"/>
    <w:rsid w:val="0082706E"/>
    <w:rsid w:val="00827D1A"/>
    <w:rsid w:val="00831F60"/>
    <w:rsid w:val="00833171"/>
    <w:rsid w:val="0083697E"/>
    <w:rsid w:val="00837D30"/>
    <w:rsid w:val="0084351E"/>
    <w:rsid w:val="00843760"/>
    <w:rsid w:val="00843933"/>
    <w:rsid w:val="00846326"/>
    <w:rsid w:val="00847C90"/>
    <w:rsid w:val="008519E6"/>
    <w:rsid w:val="0085469C"/>
    <w:rsid w:val="008566A5"/>
    <w:rsid w:val="0085758C"/>
    <w:rsid w:val="008614CE"/>
    <w:rsid w:val="00861720"/>
    <w:rsid w:val="00871171"/>
    <w:rsid w:val="00871AB4"/>
    <w:rsid w:val="008725CD"/>
    <w:rsid w:val="00872C2D"/>
    <w:rsid w:val="00874156"/>
    <w:rsid w:val="00874215"/>
    <w:rsid w:val="008745E6"/>
    <w:rsid w:val="00877C0B"/>
    <w:rsid w:val="0088088F"/>
    <w:rsid w:val="008839F7"/>
    <w:rsid w:val="008847DA"/>
    <w:rsid w:val="0088653B"/>
    <w:rsid w:val="00891C95"/>
    <w:rsid w:val="008A1548"/>
    <w:rsid w:val="008A311A"/>
    <w:rsid w:val="008A37FC"/>
    <w:rsid w:val="008A4CAD"/>
    <w:rsid w:val="008A51B3"/>
    <w:rsid w:val="008A620C"/>
    <w:rsid w:val="008A6866"/>
    <w:rsid w:val="008A694C"/>
    <w:rsid w:val="008A6AFD"/>
    <w:rsid w:val="008B020D"/>
    <w:rsid w:val="008B32A4"/>
    <w:rsid w:val="008B5CD8"/>
    <w:rsid w:val="008B6144"/>
    <w:rsid w:val="008B7F8F"/>
    <w:rsid w:val="008C0E58"/>
    <w:rsid w:val="008C1DBF"/>
    <w:rsid w:val="008C2850"/>
    <w:rsid w:val="008C6619"/>
    <w:rsid w:val="008D0EA6"/>
    <w:rsid w:val="008D1DB8"/>
    <w:rsid w:val="008D54BE"/>
    <w:rsid w:val="008E32B6"/>
    <w:rsid w:val="008E3812"/>
    <w:rsid w:val="008E4E1B"/>
    <w:rsid w:val="008F1EE7"/>
    <w:rsid w:val="008F2081"/>
    <w:rsid w:val="008F35A8"/>
    <w:rsid w:val="008F3BB4"/>
    <w:rsid w:val="008F3CB1"/>
    <w:rsid w:val="008F61FF"/>
    <w:rsid w:val="009005BB"/>
    <w:rsid w:val="00900A7F"/>
    <w:rsid w:val="00900B46"/>
    <w:rsid w:val="00900BB7"/>
    <w:rsid w:val="00900EDD"/>
    <w:rsid w:val="00902C74"/>
    <w:rsid w:val="00903A89"/>
    <w:rsid w:val="00903D96"/>
    <w:rsid w:val="00907E87"/>
    <w:rsid w:val="00910603"/>
    <w:rsid w:val="0091172C"/>
    <w:rsid w:val="009119E3"/>
    <w:rsid w:val="00912518"/>
    <w:rsid w:val="0091259A"/>
    <w:rsid w:val="00916013"/>
    <w:rsid w:val="00916199"/>
    <w:rsid w:val="009203B0"/>
    <w:rsid w:val="00921921"/>
    <w:rsid w:val="00923DC7"/>
    <w:rsid w:val="009248A3"/>
    <w:rsid w:val="00925CB7"/>
    <w:rsid w:val="009261ED"/>
    <w:rsid w:val="00937FA1"/>
    <w:rsid w:val="00940196"/>
    <w:rsid w:val="00941B80"/>
    <w:rsid w:val="00941D43"/>
    <w:rsid w:val="00942B8C"/>
    <w:rsid w:val="00943540"/>
    <w:rsid w:val="009443AD"/>
    <w:rsid w:val="0095127E"/>
    <w:rsid w:val="00951404"/>
    <w:rsid w:val="00963491"/>
    <w:rsid w:val="0096388F"/>
    <w:rsid w:val="00965B86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14C4"/>
    <w:rsid w:val="009839FD"/>
    <w:rsid w:val="00985A70"/>
    <w:rsid w:val="00990743"/>
    <w:rsid w:val="00990E22"/>
    <w:rsid w:val="009923B3"/>
    <w:rsid w:val="0099259F"/>
    <w:rsid w:val="009934E5"/>
    <w:rsid w:val="00993ECA"/>
    <w:rsid w:val="00995D55"/>
    <w:rsid w:val="00995E95"/>
    <w:rsid w:val="00996D68"/>
    <w:rsid w:val="00997E84"/>
    <w:rsid w:val="009A00EF"/>
    <w:rsid w:val="009A10ED"/>
    <w:rsid w:val="009A150C"/>
    <w:rsid w:val="009A3751"/>
    <w:rsid w:val="009A4824"/>
    <w:rsid w:val="009B3D4C"/>
    <w:rsid w:val="009B4775"/>
    <w:rsid w:val="009B57C4"/>
    <w:rsid w:val="009C0697"/>
    <w:rsid w:val="009C253B"/>
    <w:rsid w:val="009C5B9E"/>
    <w:rsid w:val="009C6F43"/>
    <w:rsid w:val="009C7BF7"/>
    <w:rsid w:val="009D00A9"/>
    <w:rsid w:val="009D3107"/>
    <w:rsid w:val="009D34B4"/>
    <w:rsid w:val="009D74CD"/>
    <w:rsid w:val="009D7575"/>
    <w:rsid w:val="009D7A8F"/>
    <w:rsid w:val="009E1436"/>
    <w:rsid w:val="009E1FEE"/>
    <w:rsid w:val="009E7633"/>
    <w:rsid w:val="009F528B"/>
    <w:rsid w:val="009F52DB"/>
    <w:rsid w:val="009F53FD"/>
    <w:rsid w:val="009F721A"/>
    <w:rsid w:val="009F74DD"/>
    <w:rsid w:val="009F7613"/>
    <w:rsid w:val="00A0145D"/>
    <w:rsid w:val="00A02DAC"/>
    <w:rsid w:val="00A05AE8"/>
    <w:rsid w:val="00A06864"/>
    <w:rsid w:val="00A1095F"/>
    <w:rsid w:val="00A13E8E"/>
    <w:rsid w:val="00A142C2"/>
    <w:rsid w:val="00A14730"/>
    <w:rsid w:val="00A1548D"/>
    <w:rsid w:val="00A22805"/>
    <w:rsid w:val="00A22BFD"/>
    <w:rsid w:val="00A23225"/>
    <w:rsid w:val="00A24F84"/>
    <w:rsid w:val="00A25C73"/>
    <w:rsid w:val="00A27109"/>
    <w:rsid w:val="00A2740E"/>
    <w:rsid w:val="00A27847"/>
    <w:rsid w:val="00A3122F"/>
    <w:rsid w:val="00A33365"/>
    <w:rsid w:val="00A34552"/>
    <w:rsid w:val="00A34B56"/>
    <w:rsid w:val="00A3765D"/>
    <w:rsid w:val="00A43AE5"/>
    <w:rsid w:val="00A46BCD"/>
    <w:rsid w:val="00A5258C"/>
    <w:rsid w:val="00A53985"/>
    <w:rsid w:val="00A56599"/>
    <w:rsid w:val="00A56887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1634"/>
    <w:rsid w:val="00A82665"/>
    <w:rsid w:val="00A82D43"/>
    <w:rsid w:val="00A848C4"/>
    <w:rsid w:val="00A87A91"/>
    <w:rsid w:val="00A900F3"/>
    <w:rsid w:val="00A9058D"/>
    <w:rsid w:val="00A91648"/>
    <w:rsid w:val="00A91ADD"/>
    <w:rsid w:val="00A927F2"/>
    <w:rsid w:val="00A928AA"/>
    <w:rsid w:val="00A95108"/>
    <w:rsid w:val="00A953CA"/>
    <w:rsid w:val="00AA0140"/>
    <w:rsid w:val="00AA0B46"/>
    <w:rsid w:val="00AA287C"/>
    <w:rsid w:val="00AA357E"/>
    <w:rsid w:val="00AA5B56"/>
    <w:rsid w:val="00AB30D3"/>
    <w:rsid w:val="00AB31EE"/>
    <w:rsid w:val="00AB4677"/>
    <w:rsid w:val="00AC19E6"/>
    <w:rsid w:val="00AC1CEC"/>
    <w:rsid w:val="00AC238D"/>
    <w:rsid w:val="00AC3E52"/>
    <w:rsid w:val="00AC4536"/>
    <w:rsid w:val="00AC454A"/>
    <w:rsid w:val="00AC68DA"/>
    <w:rsid w:val="00AC7ED3"/>
    <w:rsid w:val="00AD022B"/>
    <w:rsid w:val="00AD1365"/>
    <w:rsid w:val="00AD1D43"/>
    <w:rsid w:val="00AD2A9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2E9D"/>
    <w:rsid w:val="00AF4D0C"/>
    <w:rsid w:val="00AF6EF4"/>
    <w:rsid w:val="00AF7325"/>
    <w:rsid w:val="00B02CE8"/>
    <w:rsid w:val="00B07B71"/>
    <w:rsid w:val="00B11287"/>
    <w:rsid w:val="00B233BC"/>
    <w:rsid w:val="00B23589"/>
    <w:rsid w:val="00B24863"/>
    <w:rsid w:val="00B2611D"/>
    <w:rsid w:val="00B27658"/>
    <w:rsid w:val="00B30AE5"/>
    <w:rsid w:val="00B32F8C"/>
    <w:rsid w:val="00B33717"/>
    <w:rsid w:val="00B377AF"/>
    <w:rsid w:val="00B42617"/>
    <w:rsid w:val="00B43869"/>
    <w:rsid w:val="00B43CE7"/>
    <w:rsid w:val="00B457F3"/>
    <w:rsid w:val="00B45AB7"/>
    <w:rsid w:val="00B531F7"/>
    <w:rsid w:val="00B53577"/>
    <w:rsid w:val="00B537A5"/>
    <w:rsid w:val="00B55592"/>
    <w:rsid w:val="00B559B9"/>
    <w:rsid w:val="00B5792F"/>
    <w:rsid w:val="00B639DA"/>
    <w:rsid w:val="00B63B5F"/>
    <w:rsid w:val="00B66BD4"/>
    <w:rsid w:val="00B716F6"/>
    <w:rsid w:val="00B7551B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47BA"/>
    <w:rsid w:val="00B95BF7"/>
    <w:rsid w:val="00B95F28"/>
    <w:rsid w:val="00B96A9B"/>
    <w:rsid w:val="00B97737"/>
    <w:rsid w:val="00BA2D7F"/>
    <w:rsid w:val="00BA2E27"/>
    <w:rsid w:val="00BA3E7C"/>
    <w:rsid w:val="00BA554A"/>
    <w:rsid w:val="00BA6589"/>
    <w:rsid w:val="00BA69F8"/>
    <w:rsid w:val="00BB05C6"/>
    <w:rsid w:val="00BB0C26"/>
    <w:rsid w:val="00BB12D2"/>
    <w:rsid w:val="00BB341A"/>
    <w:rsid w:val="00BB3523"/>
    <w:rsid w:val="00BB6532"/>
    <w:rsid w:val="00BB6D6C"/>
    <w:rsid w:val="00BB6DEE"/>
    <w:rsid w:val="00BB77E2"/>
    <w:rsid w:val="00BC11EB"/>
    <w:rsid w:val="00BC1BEA"/>
    <w:rsid w:val="00BC3EF4"/>
    <w:rsid w:val="00BC6B72"/>
    <w:rsid w:val="00BD0936"/>
    <w:rsid w:val="00BD3630"/>
    <w:rsid w:val="00BD457F"/>
    <w:rsid w:val="00BD47D2"/>
    <w:rsid w:val="00BD526A"/>
    <w:rsid w:val="00BD60CE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58DD"/>
    <w:rsid w:val="00C078D4"/>
    <w:rsid w:val="00C07D98"/>
    <w:rsid w:val="00C1064F"/>
    <w:rsid w:val="00C119B3"/>
    <w:rsid w:val="00C14070"/>
    <w:rsid w:val="00C163E4"/>
    <w:rsid w:val="00C20363"/>
    <w:rsid w:val="00C21642"/>
    <w:rsid w:val="00C23E3F"/>
    <w:rsid w:val="00C24AB4"/>
    <w:rsid w:val="00C263C4"/>
    <w:rsid w:val="00C26C89"/>
    <w:rsid w:val="00C31AD5"/>
    <w:rsid w:val="00C3300F"/>
    <w:rsid w:val="00C34DF8"/>
    <w:rsid w:val="00C35B8B"/>
    <w:rsid w:val="00C37A2A"/>
    <w:rsid w:val="00C37BC6"/>
    <w:rsid w:val="00C40FA5"/>
    <w:rsid w:val="00C4238B"/>
    <w:rsid w:val="00C43B63"/>
    <w:rsid w:val="00C44928"/>
    <w:rsid w:val="00C45DB5"/>
    <w:rsid w:val="00C45FEA"/>
    <w:rsid w:val="00C46497"/>
    <w:rsid w:val="00C47F80"/>
    <w:rsid w:val="00C52458"/>
    <w:rsid w:val="00C5248A"/>
    <w:rsid w:val="00C537C5"/>
    <w:rsid w:val="00C53997"/>
    <w:rsid w:val="00C55DA9"/>
    <w:rsid w:val="00C56030"/>
    <w:rsid w:val="00C560F4"/>
    <w:rsid w:val="00C56594"/>
    <w:rsid w:val="00C60C74"/>
    <w:rsid w:val="00C60F36"/>
    <w:rsid w:val="00C6130C"/>
    <w:rsid w:val="00C6269F"/>
    <w:rsid w:val="00C642B8"/>
    <w:rsid w:val="00C71435"/>
    <w:rsid w:val="00C73462"/>
    <w:rsid w:val="00C73640"/>
    <w:rsid w:val="00C737FE"/>
    <w:rsid w:val="00C746FF"/>
    <w:rsid w:val="00C74922"/>
    <w:rsid w:val="00C74D7F"/>
    <w:rsid w:val="00C75066"/>
    <w:rsid w:val="00C81966"/>
    <w:rsid w:val="00C84099"/>
    <w:rsid w:val="00C86BC9"/>
    <w:rsid w:val="00C8781A"/>
    <w:rsid w:val="00C91FD7"/>
    <w:rsid w:val="00C92F45"/>
    <w:rsid w:val="00C9580F"/>
    <w:rsid w:val="00C96585"/>
    <w:rsid w:val="00C9783D"/>
    <w:rsid w:val="00CA0A12"/>
    <w:rsid w:val="00CA1D1F"/>
    <w:rsid w:val="00CA37BA"/>
    <w:rsid w:val="00CA5A7D"/>
    <w:rsid w:val="00CA638B"/>
    <w:rsid w:val="00CA6557"/>
    <w:rsid w:val="00CA6A81"/>
    <w:rsid w:val="00CB3E2A"/>
    <w:rsid w:val="00CB5443"/>
    <w:rsid w:val="00CB58AC"/>
    <w:rsid w:val="00CB6656"/>
    <w:rsid w:val="00CB7361"/>
    <w:rsid w:val="00CB7F74"/>
    <w:rsid w:val="00CC02BD"/>
    <w:rsid w:val="00CC23BF"/>
    <w:rsid w:val="00CC2DBF"/>
    <w:rsid w:val="00CC5487"/>
    <w:rsid w:val="00CD186C"/>
    <w:rsid w:val="00CD1C82"/>
    <w:rsid w:val="00CD5DFB"/>
    <w:rsid w:val="00CD6633"/>
    <w:rsid w:val="00CE09A8"/>
    <w:rsid w:val="00CE103A"/>
    <w:rsid w:val="00CE1552"/>
    <w:rsid w:val="00CE2E4E"/>
    <w:rsid w:val="00CE492E"/>
    <w:rsid w:val="00CE619D"/>
    <w:rsid w:val="00CE660F"/>
    <w:rsid w:val="00CF0947"/>
    <w:rsid w:val="00CF29B7"/>
    <w:rsid w:val="00CF3685"/>
    <w:rsid w:val="00CF4452"/>
    <w:rsid w:val="00CF5980"/>
    <w:rsid w:val="00CF5B58"/>
    <w:rsid w:val="00CF5ED0"/>
    <w:rsid w:val="00CF5FA0"/>
    <w:rsid w:val="00CF6CA3"/>
    <w:rsid w:val="00CF6DB0"/>
    <w:rsid w:val="00D03AA8"/>
    <w:rsid w:val="00D03E6F"/>
    <w:rsid w:val="00D03E8C"/>
    <w:rsid w:val="00D04502"/>
    <w:rsid w:val="00D10080"/>
    <w:rsid w:val="00D119F9"/>
    <w:rsid w:val="00D12551"/>
    <w:rsid w:val="00D139E0"/>
    <w:rsid w:val="00D147DE"/>
    <w:rsid w:val="00D149BD"/>
    <w:rsid w:val="00D17390"/>
    <w:rsid w:val="00D21723"/>
    <w:rsid w:val="00D22A5D"/>
    <w:rsid w:val="00D2399C"/>
    <w:rsid w:val="00D25E18"/>
    <w:rsid w:val="00D31E78"/>
    <w:rsid w:val="00D35AB6"/>
    <w:rsid w:val="00D37CE4"/>
    <w:rsid w:val="00D41D1C"/>
    <w:rsid w:val="00D428D5"/>
    <w:rsid w:val="00D42EF8"/>
    <w:rsid w:val="00D43770"/>
    <w:rsid w:val="00D43E24"/>
    <w:rsid w:val="00D47012"/>
    <w:rsid w:val="00D4706E"/>
    <w:rsid w:val="00D470EF"/>
    <w:rsid w:val="00D47432"/>
    <w:rsid w:val="00D534C4"/>
    <w:rsid w:val="00D5660B"/>
    <w:rsid w:val="00D56F46"/>
    <w:rsid w:val="00D600AB"/>
    <w:rsid w:val="00D62C3B"/>
    <w:rsid w:val="00D634EF"/>
    <w:rsid w:val="00D63B17"/>
    <w:rsid w:val="00D63EF3"/>
    <w:rsid w:val="00D65137"/>
    <w:rsid w:val="00D654B8"/>
    <w:rsid w:val="00D65644"/>
    <w:rsid w:val="00D6654B"/>
    <w:rsid w:val="00D67711"/>
    <w:rsid w:val="00D71829"/>
    <w:rsid w:val="00D729FD"/>
    <w:rsid w:val="00D7336F"/>
    <w:rsid w:val="00D73FA0"/>
    <w:rsid w:val="00D74D4F"/>
    <w:rsid w:val="00D76997"/>
    <w:rsid w:val="00D77750"/>
    <w:rsid w:val="00D77927"/>
    <w:rsid w:val="00D843C3"/>
    <w:rsid w:val="00D850FA"/>
    <w:rsid w:val="00D86F36"/>
    <w:rsid w:val="00D8759A"/>
    <w:rsid w:val="00D87904"/>
    <w:rsid w:val="00D904D4"/>
    <w:rsid w:val="00D90E75"/>
    <w:rsid w:val="00D9108F"/>
    <w:rsid w:val="00D94362"/>
    <w:rsid w:val="00D95BAA"/>
    <w:rsid w:val="00D9627D"/>
    <w:rsid w:val="00D96704"/>
    <w:rsid w:val="00D973E8"/>
    <w:rsid w:val="00DA08A8"/>
    <w:rsid w:val="00DA280B"/>
    <w:rsid w:val="00DA2EE3"/>
    <w:rsid w:val="00DA51E3"/>
    <w:rsid w:val="00DB0212"/>
    <w:rsid w:val="00DB0508"/>
    <w:rsid w:val="00DB0879"/>
    <w:rsid w:val="00DB303F"/>
    <w:rsid w:val="00DB344F"/>
    <w:rsid w:val="00DB5491"/>
    <w:rsid w:val="00DC098F"/>
    <w:rsid w:val="00DC325E"/>
    <w:rsid w:val="00DC7A57"/>
    <w:rsid w:val="00DD30B7"/>
    <w:rsid w:val="00DD3988"/>
    <w:rsid w:val="00DD42C5"/>
    <w:rsid w:val="00DE46F7"/>
    <w:rsid w:val="00DE5C47"/>
    <w:rsid w:val="00DE6C02"/>
    <w:rsid w:val="00DE7D8C"/>
    <w:rsid w:val="00DF0321"/>
    <w:rsid w:val="00DF0BCB"/>
    <w:rsid w:val="00DF1481"/>
    <w:rsid w:val="00DF210F"/>
    <w:rsid w:val="00DF542D"/>
    <w:rsid w:val="00DF6675"/>
    <w:rsid w:val="00E012BA"/>
    <w:rsid w:val="00E01807"/>
    <w:rsid w:val="00E050A1"/>
    <w:rsid w:val="00E0539C"/>
    <w:rsid w:val="00E05D65"/>
    <w:rsid w:val="00E065D2"/>
    <w:rsid w:val="00E07452"/>
    <w:rsid w:val="00E10E46"/>
    <w:rsid w:val="00E1100F"/>
    <w:rsid w:val="00E125D3"/>
    <w:rsid w:val="00E13619"/>
    <w:rsid w:val="00E156E9"/>
    <w:rsid w:val="00E15D6F"/>
    <w:rsid w:val="00E2076F"/>
    <w:rsid w:val="00E22695"/>
    <w:rsid w:val="00E230EC"/>
    <w:rsid w:val="00E2462A"/>
    <w:rsid w:val="00E254AD"/>
    <w:rsid w:val="00E30BC6"/>
    <w:rsid w:val="00E313B7"/>
    <w:rsid w:val="00E318F6"/>
    <w:rsid w:val="00E328F2"/>
    <w:rsid w:val="00E337FF"/>
    <w:rsid w:val="00E3400F"/>
    <w:rsid w:val="00E37C9D"/>
    <w:rsid w:val="00E400AA"/>
    <w:rsid w:val="00E4068D"/>
    <w:rsid w:val="00E42B74"/>
    <w:rsid w:val="00E440DC"/>
    <w:rsid w:val="00E50AB5"/>
    <w:rsid w:val="00E50D3C"/>
    <w:rsid w:val="00E527CB"/>
    <w:rsid w:val="00E537F6"/>
    <w:rsid w:val="00E54F50"/>
    <w:rsid w:val="00E5671E"/>
    <w:rsid w:val="00E568DA"/>
    <w:rsid w:val="00E579F9"/>
    <w:rsid w:val="00E57AAE"/>
    <w:rsid w:val="00E605DC"/>
    <w:rsid w:val="00E60EC4"/>
    <w:rsid w:val="00E60F7F"/>
    <w:rsid w:val="00E643E2"/>
    <w:rsid w:val="00E66180"/>
    <w:rsid w:val="00E70E92"/>
    <w:rsid w:val="00E724AD"/>
    <w:rsid w:val="00E769F5"/>
    <w:rsid w:val="00E8095B"/>
    <w:rsid w:val="00E853A3"/>
    <w:rsid w:val="00E85D6D"/>
    <w:rsid w:val="00E94FD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5420"/>
    <w:rsid w:val="00EB670E"/>
    <w:rsid w:val="00EB6C37"/>
    <w:rsid w:val="00EB6DF8"/>
    <w:rsid w:val="00EB74E3"/>
    <w:rsid w:val="00EB7991"/>
    <w:rsid w:val="00EC2063"/>
    <w:rsid w:val="00EC20D9"/>
    <w:rsid w:val="00EC52F3"/>
    <w:rsid w:val="00EC67B6"/>
    <w:rsid w:val="00ED1377"/>
    <w:rsid w:val="00ED4614"/>
    <w:rsid w:val="00ED4AFB"/>
    <w:rsid w:val="00ED586D"/>
    <w:rsid w:val="00EE20AB"/>
    <w:rsid w:val="00EE6896"/>
    <w:rsid w:val="00EF1575"/>
    <w:rsid w:val="00EF2383"/>
    <w:rsid w:val="00EF4441"/>
    <w:rsid w:val="00EF448C"/>
    <w:rsid w:val="00EF4909"/>
    <w:rsid w:val="00EF59DB"/>
    <w:rsid w:val="00EF742D"/>
    <w:rsid w:val="00F03DC7"/>
    <w:rsid w:val="00F07883"/>
    <w:rsid w:val="00F10CCE"/>
    <w:rsid w:val="00F10D3F"/>
    <w:rsid w:val="00F1226C"/>
    <w:rsid w:val="00F130DA"/>
    <w:rsid w:val="00F17F8C"/>
    <w:rsid w:val="00F22085"/>
    <w:rsid w:val="00F22438"/>
    <w:rsid w:val="00F22860"/>
    <w:rsid w:val="00F22E9E"/>
    <w:rsid w:val="00F23A97"/>
    <w:rsid w:val="00F24795"/>
    <w:rsid w:val="00F253AE"/>
    <w:rsid w:val="00F256A3"/>
    <w:rsid w:val="00F258F4"/>
    <w:rsid w:val="00F25999"/>
    <w:rsid w:val="00F27380"/>
    <w:rsid w:val="00F30DC3"/>
    <w:rsid w:val="00F31B37"/>
    <w:rsid w:val="00F325D1"/>
    <w:rsid w:val="00F34627"/>
    <w:rsid w:val="00F356A3"/>
    <w:rsid w:val="00F35A96"/>
    <w:rsid w:val="00F35BA6"/>
    <w:rsid w:val="00F420FF"/>
    <w:rsid w:val="00F42D34"/>
    <w:rsid w:val="00F42F0C"/>
    <w:rsid w:val="00F47FF9"/>
    <w:rsid w:val="00F548F6"/>
    <w:rsid w:val="00F5590A"/>
    <w:rsid w:val="00F55CFD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526D"/>
    <w:rsid w:val="00F7655F"/>
    <w:rsid w:val="00F76DE9"/>
    <w:rsid w:val="00F80022"/>
    <w:rsid w:val="00F80F34"/>
    <w:rsid w:val="00F81847"/>
    <w:rsid w:val="00F83060"/>
    <w:rsid w:val="00F8391D"/>
    <w:rsid w:val="00F8677F"/>
    <w:rsid w:val="00F91A0D"/>
    <w:rsid w:val="00F94299"/>
    <w:rsid w:val="00F96859"/>
    <w:rsid w:val="00FA1A7E"/>
    <w:rsid w:val="00FA211B"/>
    <w:rsid w:val="00FA2A77"/>
    <w:rsid w:val="00FA2BB4"/>
    <w:rsid w:val="00FA3988"/>
    <w:rsid w:val="00FA3E2D"/>
    <w:rsid w:val="00FB0AC5"/>
    <w:rsid w:val="00FB1A46"/>
    <w:rsid w:val="00FB3D85"/>
    <w:rsid w:val="00FB62CD"/>
    <w:rsid w:val="00FC036A"/>
    <w:rsid w:val="00FC6058"/>
    <w:rsid w:val="00FC66AD"/>
    <w:rsid w:val="00FC67C1"/>
    <w:rsid w:val="00FC6942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4568"/>
    <w:rsid w:val="00FF55F4"/>
    <w:rsid w:val="00FF5D76"/>
    <w:rsid w:val="00FF68C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65FE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3"/>
    <w:semiHidden/>
    <w:unhideWhenUsed/>
    <w:qFormat/>
    <w:rsid w:val="008C1D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0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F325D1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0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aliases w:val="Dot pt,F5 List Paragraph,List Paragraph1,Recommendation,List Paragraph11,Kolorowa lista — akcent 11,List Paragraph Char Char Char,Indicator Text,Colorful List - Accent 11,Numbered Para 1,Bullet 1,Bullet Points,MAIN CONTENT,2,3,Bullet"/>
    <w:basedOn w:val="Navaden"/>
    <w:link w:val="OdstavekseznamaZnak"/>
    <w:uiPriority w:val="99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aliases w:val="Dot pt Znak,F5 List Paragraph Znak,List Paragraph1 Znak,Recommendation Znak,List Paragraph11 Znak,Kolorowa lista — akcent 11 Znak,List Paragraph Char Char Char Znak,Indicator Text Znak,Colorful List - Accent 11 Znak,Bullet 1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  <w:style w:type="character" w:customStyle="1" w:styleId="outputtext">
    <w:name w:val="outputtext"/>
    <w:basedOn w:val="Privzetapisavaodstavka"/>
    <w:rsid w:val="00E440DC"/>
  </w:style>
  <w:style w:type="character" w:customStyle="1" w:styleId="download">
    <w:name w:val="download"/>
    <w:basedOn w:val="Privzetapisavaodstavka"/>
    <w:rsid w:val="007A751C"/>
  </w:style>
  <w:style w:type="paragraph" w:customStyle="1" w:styleId="oddelek">
    <w:name w:val="oddelek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alineazaodstavkom0">
    <w:name w:val="alineazaodstavkom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xmsonormal">
    <w:name w:val="x_msonormal"/>
    <w:basedOn w:val="Navaden"/>
    <w:rsid w:val="00602DA8"/>
    <w:pPr>
      <w:spacing w:after="0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3"/>
    <w:semiHidden/>
    <w:rsid w:val="008C1DBF"/>
    <w:rPr>
      <w:rFonts w:asciiTheme="majorHAnsi" w:eastAsiaTheme="majorEastAsia" w:hAnsiTheme="majorHAnsi" w:cstheme="majorBidi"/>
      <w:i/>
      <w:iCs/>
      <w:color w:val="374C80" w:themeColor="accent1" w:themeShade="B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7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tehnicna-pomoc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direktorat/pomoc-uporabnikom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strateskapolitijajn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ua.gov.si/aktivnosti/detajli/?ID=cb3f7285-7b35-f011-aba8-005056817c25&amp;Tag=459,58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direktorat/pomoc-uporabnikom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139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april 2025 - 2</vt:lpstr>
      <vt:lpstr/>
    </vt:vector>
  </TitlesOfParts>
  <Company>Ministrstvo za javno upravo, Direktorat za javno naročanje,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maj 2025</dc:title>
  <dc:subject/>
  <dc:creator>Urška Skok Klima</dc:creator>
  <cp:keywords/>
  <dc:description/>
  <cp:lastModifiedBy>Ajda Kostanjšek</cp:lastModifiedBy>
  <cp:revision>7</cp:revision>
  <cp:lastPrinted>2020-12-09T12:38:00Z</cp:lastPrinted>
  <dcterms:created xsi:type="dcterms:W3CDTF">2025-05-14T10:51:00Z</dcterms:created>
  <dcterms:modified xsi:type="dcterms:W3CDTF">2025-05-22T10:14:00Z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