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38573A" w:rsidRDefault="00382726" w:rsidP="00386050">
      <w:pPr>
        <w:pStyle w:val="Glavabloka"/>
        <w:rPr>
          <w:lang w:val="sl-SI"/>
        </w:rPr>
      </w:pPr>
    </w:p>
    <w:p w14:paraId="2B2C9BDC" w14:textId="4E77A905" w:rsidR="00382726" w:rsidRPr="0038573A" w:rsidRDefault="00C56594" w:rsidP="00CF5980">
      <w:pPr>
        <w:pStyle w:val="Citat"/>
        <w:spacing w:line="276" w:lineRule="auto"/>
        <w:rPr>
          <w:lang w:val="sl-SI"/>
        </w:rPr>
      </w:pPr>
      <w:proofErr w:type="spellStart"/>
      <w:r w:rsidRPr="0038573A">
        <w:rPr>
          <w:lang w:val="sl-SI"/>
        </w:rPr>
        <w:t>DJNovice</w:t>
      </w:r>
      <w:proofErr w:type="spellEnd"/>
      <w:r w:rsidRPr="0038573A">
        <w:rPr>
          <w:lang w:val="sl-SI"/>
        </w:rPr>
        <w:t xml:space="preserve"> </w:t>
      </w:r>
      <w:r w:rsidR="00A6762F" w:rsidRPr="0038573A">
        <w:rPr>
          <w:lang w:val="sl-SI"/>
        </w:rPr>
        <w:t xml:space="preserve"> - </w:t>
      </w:r>
      <w:r w:rsidR="00140501">
        <w:rPr>
          <w:lang w:val="sl-SI"/>
        </w:rPr>
        <w:t>junij</w:t>
      </w:r>
      <w:r w:rsidR="007A751C" w:rsidRPr="0038573A">
        <w:rPr>
          <w:lang w:val="sl-SI"/>
        </w:rPr>
        <w:t xml:space="preserve"> </w:t>
      </w:r>
      <w:r w:rsidR="002A00A0" w:rsidRPr="0038573A">
        <w:rPr>
          <w:lang w:val="sl-SI"/>
        </w:rPr>
        <w:t>20</w:t>
      </w:r>
      <w:r w:rsidR="00BF6470" w:rsidRPr="0038573A">
        <w:rPr>
          <w:lang w:val="sl-SI"/>
        </w:rPr>
        <w:t>2</w:t>
      </w:r>
      <w:r w:rsidR="00DA08A8">
        <w:rPr>
          <w:lang w:val="sl-SI"/>
        </w:rPr>
        <w:t>4</w:t>
      </w:r>
      <w:r w:rsidR="00985A70">
        <w:rPr>
          <w:lang w:val="sl-SI"/>
        </w:rPr>
        <w:t xml:space="preserve"> </w:t>
      </w:r>
      <w:r w:rsidR="00F47AFB">
        <w:rPr>
          <w:lang w:val="sl-SI"/>
        </w:rPr>
        <w:t>-2</w:t>
      </w:r>
    </w:p>
    <w:p w14:paraId="21C2B575" w14:textId="77777777" w:rsidR="0076558C" w:rsidRDefault="0076558C" w:rsidP="009D3134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bookmarkStart w:id="0" w:name="c8"/>
      <w:bookmarkEnd w:id="0"/>
    </w:p>
    <w:p w14:paraId="67EC8E71" w14:textId="77777777" w:rsidR="0076558C" w:rsidRPr="0076558C" w:rsidRDefault="0076558C" w:rsidP="0076558C">
      <w:pP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 w:rsidRPr="0076558C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Novo spletno orodje za lažji dostop do trga javnih naročil EU v okviru Sporazuma o vladnih nabavah (GPA) </w:t>
      </w:r>
    </w:p>
    <w:p w14:paraId="138F3C7B" w14:textId="21655D7B" w:rsidR="0076558C" w:rsidRPr="0076558C" w:rsidRDefault="0076558C" w:rsidP="0076558C">
      <w:pPr>
        <w:jc w:val="both"/>
        <w:rPr>
          <w:lang w:val="sl-SI"/>
        </w:rPr>
      </w:pPr>
      <w:r w:rsidRPr="0076558C">
        <w:rPr>
          <w:lang w:val="sl-SI"/>
        </w:rPr>
        <w:t xml:space="preserve">Obveščamo vas, da je v okviru </w:t>
      </w:r>
      <w:r w:rsidRPr="002B5811">
        <w:rPr>
          <w:lang w:val="sl-SI"/>
        </w:rPr>
        <w:t xml:space="preserve">platforme </w:t>
      </w:r>
      <w:r w:rsidRPr="00DC5F99">
        <w:rPr>
          <w:lang w:val="sl-SI"/>
        </w:rPr>
        <w:t>Access2Markets, na povezavi:</w:t>
      </w:r>
      <w:r w:rsidRPr="0076558C">
        <w:rPr>
          <w:rFonts w:ascii="inherit" w:hAnsi="inherit"/>
          <w:color w:val="202124"/>
          <w:lang w:val="sl-SI"/>
        </w:rPr>
        <w:t xml:space="preserve"> </w:t>
      </w:r>
      <w:hyperlink r:id="rId10" w:anchor="/procumementlocation" w:history="1">
        <w:proofErr w:type="spellStart"/>
        <w:r w:rsidRPr="0076558C">
          <w:rPr>
            <w:rStyle w:val="Hiperpovezava"/>
            <w:lang w:val="sl-SI"/>
          </w:rPr>
          <w:t>Procurement</w:t>
        </w:r>
        <w:proofErr w:type="spellEnd"/>
        <w:r w:rsidRPr="0076558C">
          <w:rPr>
            <w:rStyle w:val="Hiperpovezava"/>
            <w:lang w:val="sl-SI"/>
          </w:rPr>
          <w:t xml:space="preserve"> </w:t>
        </w:r>
        <w:proofErr w:type="spellStart"/>
        <w:r w:rsidRPr="0076558C">
          <w:rPr>
            <w:rStyle w:val="Hiperpovezava"/>
            <w:lang w:val="sl-SI"/>
          </w:rPr>
          <w:t>for</w:t>
        </w:r>
        <w:proofErr w:type="spellEnd"/>
        <w:r w:rsidRPr="0076558C">
          <w:rPr>
            <w:rStyle w:val="Hiperpovezava"/>
            <w:lang w:val="sl-SI"/>
          </w:rPr>
          <w:t xml:space="preserve"> </w:t>
        </w:r>
        <w:proofErr w:type="spellStart"/>
        <w:r w:rsidRPr="0076558C">
          <w:rPr>
            <w:rStyle w:val="Hiperpovezava"/>
            <w:lang w:val="sl-SI"/>
          </w:rPr>
          <w:t>buyers</w:t>
        </w:r>
        <w:proofErr w:type="spellEnd"/>
        <w:r w:rsidRPr="0076558C">
          <w:rPr>
            <w:rStyle w:val="Hiperpovezava"/>
            <w:lang w:val="sl-SI"/>
          </w:rPr>
          <w:t xml:space="preserve"> (europa.eu)</w:t>
        </w:r>
      </w:hyperlink>
      <w:r w:rsidRPr="0076558C">
        <w:rPr>
          <w:rStyle w:val="Hiperpovezava"/>
          <w:lang w:val="sl-SI"/>
        </w:rPr>
        <w:t xml:space="preserve"> </w:t>
      </w:r>
      <w:r w:rsidRPr="00536C0E">
        <w:rPr>
          <w:lang w:val="sl-SI"/>
        </w:rPr>
        <w:t>d</w:t>
      </w:r>
      <w:r w:rsidRPr="002B5811">
        <w:rPr>
          <w:lang w:val="sl-SI"/>
        </w:rPr>
        <w:t xml:space="preserve">ostopno </w:t>
      </w:r>
      <w:r w:rsidRPr="00DC5F99">
        <w:rPr>
          <w:lang w:val="sl-SI"/>
        </w:rPr>
        <w:t xml:space="preserve">novo spletno orodje </w:t>
      </w:r>
      <w:r w:rsidR="005B64FE">
        <w:rPr>
          <w:lang w:val="sl-SI"/>
        </w:rPr>
        <w:t xml:space="preserve">za </w:t>
      </w:r>
      <w:r w:rsidRPr="00DC5F99">
        <w:rPr>
          <w:lang w:val="sl-SI"/>
        </w:rPr>
        <w:t xml:space="preserve">lažji dostop do trga javnih naročil EU v okviru Sporazuma o vladnih nabavah (GPA). Orodje je namenjeno naročnikom, z njim lahko pridobijo informacije, </w:t>
      </w:r>
      <w:r w:rsidRPr="0076558C">
        <w:rPr>
          <w:lang w:val="sl-SI"/>
        </w:rPr>
        <w:t>katera podjetja iz tretjih držav lahko sodelujejo kot ponudniki na posameznem naročilu oziroma postopku naročanja v EU.</w:t>
      </w:r>
    </w:p>
    <w:p w14:paraId="4006489F" w14:textId="0AF21370" w:rsidR="0076558C" w:rsidRDefault="0076558C" w:rsidP="009D3134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noProof/>
        </w:rPr>
        <w:drawing>
          <wp:inline distT="0" distB="0" distL="0" distR="0" wp14:anchorId="70F11EC3" wp14:editId="4BF2EE4A">
            <wp:extent cx="6216650" cy="3619500"/>
            <wp:effectExtent l="0" t="0" r="12700" b="0"/>
            <wp:docPr id="1" name="Slika 1" descr="Vstopna stran spletnega orodja za lažji dostop do trga javnih naročil EU v okviru Sporazuma o vladnih nabavah (GP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Vstopna stran spletnega orodja za lažji dostop do trga javnih naročil EU v okviru Sporazuma o vladnih nabavah (GPA)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E8B1" w14:textId="77777777" w:rsidR="00DC5F99" w:rsidRDefault="00DC5F99" w:rsidP="009D3134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14:paraId="4E4D7CF6" w14:textId="187EDF15" w:rsidR="009D3134" w:rsidRDefault="0076558C" w:rsidP="009D3134">
      <w:pPr>
        <w:spacing w:line="276" w:lineRule="auto"/>
        <w:jc w:val="both"/>
        <w:rPr>
          <w:b/>
          <w:lang w:val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OBVESTILO – TELEFONSKO SVETOVANJE (SISTEM JAVNEGA NAROČANJA) </w:t>
      </w:r>
    </w:p>
    <w:p w14:paraId="523D9472" w14:textId="3E1221A7" w:rsidR="0076558C" w:rsidRDefault="0076558C" w:rsidP="009D3134">
      <w:pPr>
        <w:spacing w:line="276" w:lineRule="auto"/>
        <w:jc w:val="both"/>
        <w:rPr>
          <w:b/>
          <w:lang w:val="sl-SI"/>
        </w:rPr>
      </w:pPr>
      <w:r>
        <w:rPr>
          <w:color w:val="auto"/>
          <w:lang w:val="sl-SI"/>
        </w:rPr>
        <w:t xml:space="preserve">Obveščamo vas, da bo </w:t>
      </w:r>
      <w:r w:rsidRPr="00EE6B89">
        <w:rPr>
          <w:color w:val="auto"/>
          <w:lang w:val="sl-SI"/>
        </w:rPr>
        <w:t xml:space="preserve">Direktorat za javno naročanje </w:t>
      </w:r>
      <w:r>
        <w:rPr>
          <w:color w:val="auto"/>
          <w:kern w:val="0"/>
          <w:lang w:val="sl-SI"/>
          <w14:ligatures w14:val="none"/>
        </w:rPr>
        <w:t>t</w:t>
      </w:r>
      <w:r w:rsidRPr="0038573A">
        <w:rPr>
          <w:color w:val="auto"/>
          <w:kern w:val="0"/>
          <w:lang w:val="sl-SI"/>
          <w14:ligatures w14:val="none"/>
        </w:rPr>
        <w:t>elefonsko svetovanje (sistem javnega naročanja)</w:t>
      </w:r>
      <w:r>
        <w:rPr>
          <w:color w:val="auto"/>
          <w:kern w:val="0"/>
          <w:lang w:val="sl-SI"/>
          <w14:ligatures w14:val="none"/>
        </w:rPr>
        <w:t xml:space="preserve"> na št. </w:t>
      </w:r>
      <w:r w:rsidRPr="0038573A">
        <w:rPr>
          <w:color w:val="auto"/>
          <w:kern w:val="0"/>
          <w:lang w:val="sl-SI"/>
          <w14:ligatures w14:val="none"/>
        </w:rPr>
        <w:t xml:space="preserve">01 478 1688, </w:t>
      </w:r>
      <w:r w:rsidRPr="0076558C">
        <w:rPr>
          <w:b/>
          <w:bCs/>
          <w:color w:val="auto"/>
          <w:kern w:val="0"/>
          <w:lang w:val="sl-SI"/>
          <w14:ligatures w14:val="none"/>
        </w:rPr>
        <w:t>v času od 24. 6. do 3</w:t>
      </w:r>
      <w:r w:rsidR="00087F30">
        <w:rPr>
          <w:b/>
          <w:bCs/>
          <w:color w:val="auto"/>
          <w:kern w:val="0"/>
          <w:lang w:val="sl-SI"/>
          <w14:ligatures w14:val="none"/>
        </w:rPr>
        <w:t>1</w:t>
      </w:r>
      <w:r w:rsidRPr="0076558C">
        <w:rPr>
          <w:b/>
          <w:bCs/>
          <w:color w:val="auto"/>
          <w:kern w:val="0"/>
          <w:lang w:val="sl-SI"/>
          <w14:ligatures w14:val="none"/>
        </w:rPr>
        <w:t xml:space="preserve">. </w:t>
      </w:r>
      <w:r w:rsidR="00087F30">
        <w:rPr>
          <w:b/>
          <w:bCs/>
          <w:color w:val="auto"/>
          <w:kern w:val="0"/>
          <w:lang w:val="sl-SI"/>
          <w14:ligatures w14:val="none"/>
        </w:rPr>
        <w:t>8</w:t>
      </w:r>
      <w:r w:rsidRPr="0076558C">
        <w:rPr>
          <w:b/>
          <w:bCs/>
          <w:color w:val="auto"/>
          <w:kern w:val="0"/>
          <w:lang w:val="sl-SI"/>
          <w14:ligatures w14:val="none"/>
        </w:rPr>
        <w:t xml:space="preserve">. 2024 </w:t>
      </w:r>
      <w:r w:rsidRPr="0076558C">
        <w:rPr>
          <w:color w:val="auto"/>
          <w:kern w:val="0"/>
          <w:lang w:val="sl-SI"/>
          <w14:ligatures w14:val="none"/>
        </w:rPr>
        <w:t>izvajal</w:t>
      </w:r>
      <w:r w:rsidRPr="0076558C">
        <w:rPr>
          <w:b/>
          <w:bCs/>
          <w:color w:val="auto"/>
          <w:kern w:val="0"/>
          <w:lang w:val="sl-SI"/>
          <w14:ligatures w14:val="none"/>
        </w:rPr>
        <w:t xml:space="preserve"> vsako sredo</w:t>
      </w:r>
      <w:r w:rsidRPr="0038573A">
        <w:rPr>
          <w:color w:val="auto"/>
          <w:kern w:val="0"/>
          <w:lang w:val="sl-SI"/>
          <w14:ligatures w14:val="none"/>
        </w:rPr>
        <w:t xml:space="preserve"> med 9.00 in 12.00 uro</w:t>
      </w:r>
      <w:r>
        <w:rPr>
          <w:color w:val="auto"/>
          <w:kern w:val="0"/>
          <w:lang w:val="sl-SI"/>
          <w14:ligatures w14:val="none"/>
        </w:rPr>
        <w:t xml:space="preserve">. </w:t>
      </w:r>
    </w:p>
    <w:p w14:paraId="5D74BA9C" w14:textId="77777777" w:rsidR="0076558C" w:rsidRDefault="0076558C" w:rsidP="009D3134">
      <w:pPr>
        <w:spacing w:line="276" w:lineRule="auto"/>
        <w:jc w:val="both"/>
        <w:rPr>
          <w:b/>
          <w:lang w:val="sl-SI"/>
        </w:rPr>
      </w:pPr>
    </w:p>
    <w:p w14:paraId="22A7F728" w14:textId="3F67E5A7" w:rsidR="002B5811" w:rsidRDefault="002B5811" w:rsidP="002B5811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Vabilo NA BREZPL</w:t>
      </w:r>
      <w:r w:rsidR="005E1119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A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ČNO ON-LINE PREDSTAVITEV PRENOVLJENIH TOLMAČENJ</w:t>
      </w:r>
    </w:p>
    <w:p w14:paraId="20C18283" w14:textId="77777777" w:rsidR="002B5811" w:rsidRDefault="002B5811" w:rsidP="002B5811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Uporabnike obveščamo, da je Ministrstvo za javno upravo, Direktorat za javno naročanje v letošnjem letu pripravil in objavil osem (8) prenovljenih sistemskih tolmačenj javno naročniške zakonodaje, in sicer vezano na naslednje vsebine oziroma institute: </w:t>
      </w:r>
    </w:p>
    <w:p w14:paraId="3AB8B248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Konkurenčni postopek s pogajanji, </w:t>
      </w:r>
    </w:p>
    <w:p w14:paraId="5A9C5410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>Dopolnjevanje in spreminjanje ponudb,</w:t>
      </w:r>
    </w:p>
    <w:p w14:paraId="3A51D6D5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lastRenderedPageBreak/>
        <w:t xml:space="preserve">Ugotavljanje sposobnosti, </w:t>
      </w:r>
    </w:p>
    <w:p w14:paraId="70AB8E3B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>Sestavine pogodbe in socialna klavzula,</w:t>
      </w:r>
    </w:p>
    <w:p w14:paraId="007C5A02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Sklenitev in izvajanje okvirnega sporazuma, </w:t>
      </w:r>
    </w:p>
    <w:p w14:paraId="3D95B9D8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>Evidenčna naročila,</w:t>
      </w:r>
    </w:p>
    <w:p w14:paraId="34077960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Uresničevanje načela kratkih verig, </w:t>
      </w:r>
    </w:p>
    <w:p w14:paraId="1DC81804" w14:textId="77777777" w:rsidR="002B5811" w:rsidRDefault="002B5811" w:rsidP="002B5811">
      <w:pPr>
        <w:pStyle w:val="Odstavekseznama"/>
        <w:numPr>
          <w:ilvl w:val="0"/>
          <w:numId w:val="44"/>
        </w:numPr>
        <w:spacing w:after="0" w:line="240" w:lineRule="auto"/>
        <w:jc w:val="both"/>
        <w:rPr>
          <w:color w:val="auto"/>
          <w:lang w:val="sl-SI"/>
        </w:rPr>
      </w:pPr>
      <w:r>
        <w:rPr>
          <w:color w:val="auto"/>
          <w:lang w:val="sl-SI"/>
        </w:rPr>
        <w:t>Obveščanje ponudnikov/kandidatov in vročanje odločitve preko portala javnih naročil.</w:t>
      </w:r>
    </w:p>
    <w:p w14:paraId="204E1783" w14:textId="77777777" w:rsidR="002B5811" w:rsidRDefault="002B5811" w:rsidP="002B5811">
      <w:pPr>
        <w:pStyle w:val="Odstavekseznama"/>
        <w:jc w:val="both"/>
        <w:rPr>
          <w:color w:val="auto"/>
          <w:lang w:val="sl-SI"/>
        </w:rPr>
      </w:pPr>
    </w:p>
    <w:p w14:paraId="6EE8D00F" w14:textId="77777777" w:rsidR="002B5811" w:rsidRDefault="002B5811" w:rsidP="002B5811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Direktorat za javno naročanje vas z namenom predstavitve prenovljenih stališč vabi na brezplačno on-line </w:t>
      </w:r>
      <w:r w:rsidR="00BC6695">
        <w:fldChar w:fldCharType="begin"/>
      </w:r>
      <w:r w:rsidR="00BC6695" w:rsidRPr="00BC6695">
        <w:rPr>
          <w:lang w:val="sl-SI"/>
        </w:rPr>
        <w:instrText>HYPERLINK "https://ua.gov.si/aktivnosti/det</w:instrText>
      </w:r>
      <w:r w:rsidR="00BC6695" w:rsidRPr="00BC6695">
        <w:rPr>
          <w:lang w:val="sl-SI"/>
        </w:rPr>
        <w:instrText>ajli/?ID=59b3ba0c-8821-ef11-ab7e-00505681a7a7&amp;Tag=579,459"</w:instrText>
      </w:r>
      <w:r w:rsidR="00BC6695">
        <w:fldChar w:fldCharType="separate"/>
      </w:r>
      <w:r>
        <w:rPr>
          <w:rStyle w:val="Hiperpovezava"/>
          <w:color w:val="auto"/>
          <w:lang w:val="sl-SI"/>
        </w:rPr>
        <w:t>Predstavitev prenovljenih sistemskih tolmačenj javno naročniške zakonodaje</w:t>
      </w:r>
      <w:r w:rsidR="00BC6695">
        <w:rPr>
          <w:rStyle w:val="Hiperpovezava"/>
          <w:color w:val="auto"/>
          <w:lang w:val="sl-SI"/>
        </w:rPr>
        <w:fldChar w:fldCharType="end"/>
      </w:r>
      <w:r>
        <w:rPr>
          <w:color w:val="auto"/>
          <w:lang w:val="sl-SI"/>
        </w:rPr>
        <w:t xml:space="preserve">, ki bo potekala na daljavo preko MS </w:t>
      </w:r>
      <w:proofErr w:type="spellStart"/>
      <w:r>
        <w:rPr>
          <w:color w:val="auto"/>
          <w:lang w:val="sl-SI"/>
        </w:rPr>
        <w:t>Teams</w:t>
      </w:r>
      <w:proofErr w:type="spellEnd"/>
      <w:r>
        <w:rPr>
          <w:color w:val="auto"/>
          <w:lang w:val="sl-SI"/>
        </w:rPr>
        <w:t xml:space="preserve">, </w:t>
      </w:r>
      <w:r>
        <w:rPr>
          <w:b/>
          <w:bCs/>
          <w:color w:val="auto"/>
          <w:lang w:val="sl-SI"/>
        </w:rPr>
        <w:t xml:space="preserve">v sredo 19. 6. 2024 od 10.00 do 11.30. </w:t>
      </w:r>
    </w:p>
    <w:p w14:paraId="7482B69F" w14:textId="77777777" w:rsidR="002B5811" w:rsidRDefault="002B5811" w:rsidP="002B5811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 xml:space="preserve">Usposabljanje lahko spremljate tudi, če vaš računalnik nima kamere in mikrofona. </w:t>
      </w:r>
    </w:p>
    <w:p w14:paraId="55A4F69C" w14:textId="77777777" w:rsidR="002B5811" w:rsidRDefault="002B5811" w:rsidP="002B5811">
      <w:pPr>
        <w:jc w:val="both"/>
        <w:rPr>
          <w:rFonts w:ascii="Arial" w:hAnsi="Arial" w:cs="Arial"/>
          <w:lang w:val="sl-SI"/>
        </w:rPr>
      </w:pPr>
      <w:r>
        <w:rPr>
          <w:lang w:val="sl-SI"/>
        </w:rPr>
        <w:t>Prijave so mogoče na:</w:t>
      </w:r>
      <w:r>
        <w:rPr>
          <w:rFonts w:ascii="Arial" w:hAnsi="Arial" w:cs="Arial"/>
          <w:color w:val="000000"/>
          <w:lang w:val="sl-SI"/>
        </w:rPr>
        <w:t xml:space="preserve"> </w:t>
      </w:r>
      <w:r w:rsidR="00BC6695">
        <w:fldChar w:fldCharType="begin"/>
      </w:r>
      <w:r w:rsidR="00BC6695" w:rsidRPr="00BC6695">
        <w:rPr>
          <w:lang w:val="sl-SI"/>
        </w:rPr>
        <w:instrText>HYPERLINK "https://ua.gov.si/aktivnosti/detajli/?ID=59b3ba0c-8821-ef11-ab7e-00505681a7a7&amp;Tag=579,459"</w:instrText>
      </w:r>
      <w:r w:rsidR="00BC6695">
        <w:fldChar w:fldCharType="separate"/>
      </w:r>
      <w:r>
        <w:rPr>
          <w:rStyle w:val="Hiperpovezava"/>
          <w:lang w:val="sl-SI"/>
        </w:rPr>
        <w:t>Upravna akademija - Predstavitev prenovljenih sistemskih tolmačenj javno naročniške zakonodaje (gov.si)</w:t>
      </w:r>
      <w:r w:rsidR="00BC6695">
        <w:rPr>
          <w:rStyle w:val="Hiperpovezava"/>
          <w:lang w:val="sl-SI"/>
        </w:rPr>
        <w:fldChar w:fldCharType="end"/>
      </w:r>
    </w:p>
    <w:p w14:paraId="2786FBF3" w14:textId="77777777" w:rsidR="002B5811" w:rsidRPr="009D3134" w:rsidRDefault="002B5811" w:rsidP="009D3134">
      <w:pPr>
        <w:spacing w:line="276" w:lineRule="auto"/>
        <w:jc w:val="both"/>
        <w:rPr>
          <w:b/>
          <w:lang w:val="sl-SI"/>
        </w:rPr>
      </w:pPr>
    </w:p>
    <w:p w14:paraId="75383EA3" w14:textId="02F90705" w:rsidR="00A27109" w:rsidRPr="00DC5F99" w:rsidRDefault="00BB6D6C" w:rsidP="00CF5980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 w:rsidRPr="00DC5F99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S</w:t>
      </w:r>
      <w:r w:rsidR="00A27109" w:rsidRPr="00DC5F99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TIK Z NAMI</w:t>
      </w:r>
    </w:p>
    <w:p w14:paraId="09C7DCF1" w14:textId="77777777" w:rsidR="001B0385" w:rsidRPr="0038573A" w:rsidRDefault="001B0385" w:rsidP="00CF5980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38573A">
        <w:rPr>
          <w:rStyle w:val="Krepko"/>
          <w:color w:val="auto"/>
          <w:lang w:val="sl-SI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:lang w:val="sl-SI"/>
          <w14:ligatures w14:val="none"/>
        </w:rPr>
        <w:br/>
      </w:r>
    </w:p>
    <w:p w14:paraId="164433BC" w14:textId="007D1495" w:rsidR="00DC5F99" w:rsidRDefault="002D0F0E" w:rsidP="007A11C7">
      <w:pPr>
        <w:pStyle w:val="Podatkiostiku"/>
        <w:spacing w:line="276" w:lineRule="auto"/>
        <w:jc w:val="both"/>
        <w:rPr>
          <w:rStyle w:val="Hiperpovezava"/>
          <w:kern w:val="0"/>
          <w:lang w:val="sl-SI"/>
          <w14:ligatures w14:val="none"/>
        </w:rPr>
      </w:pPr>
      <w:r w:rsidRPr="0038573A">
        <w:rPr>
          <w:color w:val="auto"/>
          <w:kern w:val="0"/>
          <w:lang w:val="sl-SI"/>
          <w14:ligatures w14:val="none"/>
        </w:rPr>
        <w:t xml:space="preserve">Telefonsko svetovanje (sistem javnega naročanja): 01 478 1688, </w:t>
      </w:r>
      <w:r w:rsidR="00F47371" w:rsidRPr="00DC5F99">
        <w:rPr>
          <w:b/>
          <w:bCs/>
          <w:color w:val="auto"/>
          <w:kern w:val="0"/>
          <w:u w:val="single"/>
          <w:lang w:val="sl-SI"/>
          <w14:ligatures w14:val="none"/>
        </w:rPr>
        <w:t>v času od 24. 6. do 3</w:t>
      </w:r>
      <w:r w:rsidR="00087F30">
        <w:rPr>
          <w:b/>
          <w:bCs/>
          <w:color w:val="auto"/>
          <w:kern w:val="0"/>
          <w:u w:val="single"/>
          <w:lang w:val="sl-SI"/>
          <w14:ligatures w14:val="none"/>
        </w:rPr>
        <w:t>1</w:t>
      </w:r>
      <w:r w:rsidR="00F47371" w:rsidRPr="00DC5F99">
        <w:rPr>
          <w:b/>
          <w:bCs/>
          <w:color w:val="auto"/>
          <w:kern w:val="0"/>
          <w:u w:val="single"/>
          <w:lang w:val="sl-SI"/>
          <w14:ligatures w14:val="none"/>
        </w:rPr>
        <w:t xml:space="preserve">. </w:t>
      </w:r>
      <w:r w:rsidR="00087F30">
        <w:rPr>
          <w:b/>
          <w:bCs/>
          <w:color w:val="auto"/>
          <w:kern w:val="0"/>
          <w:u w:val="single"/>
          <w:lang w:val="sl-SI"/>
          <w14:ligatures w14:val="none"/>
        </w:rPr>
        <w:t>8</w:t>
      </w:r>
      <w:r w:rsidR="00F47371" w:rsidRPr="00DC5F99">
        <w:rPr>
          <w:b/>
          <w:bCs/>
          <w:color w:val="auto"/>
          <w:kern w:val="0"/>
          <w:u w:val="single"/>
          <w:lang w:val="sl-SI"/>
          <w14:ligatures w14:val="none"/>
        </w:rPr>
        <w:t xml:space="preserve">. 2024 </w:t>
      </w:r>
      <w:r w:rsidR="00F47371">
        <w:rPr>
          <w:color w:val="auto"/>
          <w:kern w:val="0"/>
          <w:lang w:val="sl-SI"/>
          <w14:ligatures w14:val="none"/>
        </w:rPr>
        <w:t xml:space="preserve">vsako </w:t>
      </w:r>
      <w:r w:rsidR="008F35A8" w:rsidRPr="00D147DE">
        <w:rPr>
          <w:color w:val="auto"/>
          <w:kern w:val="0"/>
          <w:lang w:val="sl-SI"/>
          <w14:ligatures w14:val="none"/>
        </w:rPr>
        <w:t>sred</w:t>
      </w:r>
      <w:r w:rsidR="00F47371">
        <w:rPr>
          <w:color w:val="auto"/>
          <w:kern w:val="0"/>
          <w:lang w:val="sl-SI"/>
          <w14:ligatures w14:val="none"/>
        </w:rPr>
        <w:t>o</w:t>
      </w:r>
      <w:r w:rsidRPr="0038573A">
        <w:rPr>
          <w:color w:val="auto"/>
          <w:kern w:val="0"/>
          <w:lang w:val="sl-SI"/>
          <w14:ligatures w14:val="none"/>
        </w:rPr>
        <w:t xml:space="preserve"> med 9.00 in 12.00 uro: </w:t>
      </w:r>
      <w:r w:rsidR="00BC6695">
        <w:fldChar w:fldCharType="begin"/>
      </w:r>
      <w:r w:rsidR="00BC6695" w:rsidRPr="00BC6695">
        <w:rPr>
          <w:lang w:val="sl-SI"/>
        </w:rPr>
        <w:instrText>HYPERLINK "https://ejn.gov.si/direktorat/pomoc-uporabnikom.html"</w:instrText>
      </w:r>
      <w:r w:rsidR="00BC6695">
        <w:fldChar w:fldCharType="separate"/>
      </w:r>
      <w:r w:rsidR="00C37A2A" w:rsidRPr="00F527F8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BC6695">
        <w:rPr>
          <w:rStyle w:val="Hiperpovezava"/>
          <w:kern w:val="0"/>
          <w:lang w:val="sl-SI"/>
          <w14:ligatures w14:val="none"/>
        </w:rPr>
        <w:fldChar w:fldCharType="end"/>
      </w:r>
    </w:p>
    <w:p w14:paraId="0E9BCAB5" w14:textId="09BC4232" w:rsidR="00DC5F99" w:rsidRDefault="002D0F0E" w:rsidP="007A11C7">
      <w:pPr>
        <w:pStyle w:val="Podatkiostiku"/>
        <w:spacing w:line="276" w:lineRule="auto"/>
        <w:jc w:val="both"/>
        <w:rPr>
          <w:color w:val="auto"/>
          <w:kern w:val="0"/>
          <w:lang w:val="sl-SI"/>
          <w14:ligatures w14:val="none"/>
        </w:rPr>
      </w:pPr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:lang w:val="sl-SI"/>
          <w14:ligatures w14:val="none"/>
        </w:rPr>
        <w:t>-</w:t>
      </w:r>
      <w:r w:rsidRPr="0038573A">
        <w:rPr>
          <w:color w:val="auto"/>
          <w:kern w:val="0"/>
          <w:lang w:val="sl-SI"/>
          <w14:ligatures w14:val="none"/>
        </w:rPr>
        <w:t xml:space="preserve">JN): </w:t>
      </w:r>
      <w:r w:rsidR="00BB77E2">
        <w:rPr>
          <w:color w:val="auto"/>
          <w:kern w:val="0"/>
          <w:lang w:val="sl-SI"/>
          <w14:ligatures w14:val="none"/>
        </w:rPr>
        <w:t>080 2002</w:t>
      </w:r>
      <w:r w:rsidRPr="0038573A">
        <w:rPr>
          <w:color w:val="auto"/>
          <w:kern w:val="0"/>
          <w:lang w:val="sl-SI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:lang w:val="sl-SI"/>
          <w14:ligatures w14:val="none"/>
        </w:rPr>
        <w:t>16</w:t>
      </w:r>
      <w:r w:rsidRPr="0038573A">
        <w:rPr>
          <w:color w:val="auto"/>
          <w:kern w:val="0"/>
          <w:lang w:val="sl-SI"/>
          <w14:ligatures w14:val="none"/>
        </w:rPr>
        <w:t xml:space="preserve">.00 uro: </w:t>
      </w:r>
      <w:r w:rsidR="00BC6695">
        <w:fldChar w:fldCharType="begin"/>
      </w:r>
      <w:r w:rsidR="00BC6695" w:rsidRPr="00BC6695">
        <w:rPr>
          <w:lang w:val="sl-SI"/>
        </w:rPr>
        <w:instrText>HYPERLINK "https://ejn.gov.si/tehnicna-pomoc"</w:instrText>
      </w:r>
      <w:r w:rsidR="00BC6695">
        <w:fldChar w:fldCharType="separate"/>
      </w:r>
      <w:r w:rsidRPr="0038573A">
        <w:rPr>
          <w:rStyle w:val="Hiperpovezava"/>
          <w:kern w:val="0"/>
          <w:lang w:val="sl-SI"/>
          <w14:ligatures w14:val="none"/>
        </w:rPr>
        <w:t>https://ejn.gov.si/tehnicna-pomoc</w:t>
      </w:r>
      <w:r w:rsidR="00BC6695">
        <w:rPr>
          <w:rStyle w:val="Hiperpovezava"/>
          <w:kern w:val="0"/>
          <w:lang w:val="sl-SI"/>
          <w14:ligatures w14:val="none"/>
        </w:rPr>
        <w:fldChar w:fldCharType="end"/>
      </w:r>
      <w:r w:rsidRPr="0038573A">
        <w:rPr>
          <w:color w:val="auto"/>
          <w:kern w:val="0"/>
          <w:lang w:val="sl-SI"/>
          <w14:ligatures w14:val="none"/>
        </w:rPr>
        <w:t xml:space="preserve"> (Enotni kontaktni center državne uprave)</w:t>
      </w:r>
    </w:p>
    <w:p w14:paraId="64087CBB" w14:textId="132BB3C2" w:rsidR="00024C16" w:rsidRPr="00F325D1" w:rsidRDefault="002D0F0E" w:rsidP="007A11C7">
      <w:pPr>
        <w:pStyle w:val="Podatkiostiku"/>
        <w:spacing w:line="276" w:lineRule="auto"/>
        <w:jc w:val="both"/>
        <w:rPr>
          <w:b/>
          <w:color w:val="FF0000"/>
          <w:sz w:val="44"/>
          <w:szCs w:val="44"/>
          <w:lang w:val="sl-SI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38573A">
        <w:rPr>
          <w:color w:val="auto"/>
          <w:kern w:val="0"/>
          <w:lang w:val="sl-SI"/>
          <w14:ligatures w14:val="none"/>
        </w:rPr>
        <w:t>help</w:t>
      </w:r>
      <w:proofErr w:type="spellEnd"/>
      <w:r w:rsidRPr="0038573A">
        <w:rPr>
          <w:color w:val="auto"/>
          <w:kern w:val="0"/>
          <w:lang w:val="sl-SI"/>
          <w14:ligatures w14:val="none"/>
        </w:rPr>
        <w:t xml:space="preserve">- desk): </w:t>
      </w:r>
      <w:hyperlink r:id="rId13" w:history="1">
        <w:r w:rsidR="00744F17" w:rsidRPr="0038573A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024C16" w:rsidRPr="00F325D1" w:rsidSect="003D382E">
      <w:headerReference w:type="first" r:id="rId14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4088" w14:textId="77777777" w:rsidR="003D382E" w:rsidRDefault="003D382E" w:rsidP="00382726">
      <w:pPr>
        <w:spacing w:after="0" w:line="240" w:lineRule="auto"/>
      </w:pPr>
      <w:r>
        <w:separator/>
      </w:r>
    </w:p>
  </w:endnote>
  <w:endnote w:type="continuationSeparator" w:id="0">
    <w:p w14:paraId="4CF21F15" w14:textId="77777777" w:rsidR="003D382E" w:rsidRDefault="003D382E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9822" w14:textId="77777777" w:rsidR="003D382E" w:rsidRDefault="003D382E" w:rsidP="00382726">
      <w:pPr>
        <w:spacing w:after="0" w:line="240" w:lineRule="auto"/>
      </w:pPr>
      <w:r>
        <w:separator/>
      </w:r>
    </w:p>
  </w:footnote>
  <w:footnote w:type="continuationSeparator" w:id="0">
    <w:p w14:paraId="619060F5" w14:textId="77777777" w:rsidR="003D382E" w:rsidRDefault="003D382E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A26"/>
    <w:multiLevelType w:val="hybridMultilevel"/>
    <w:tmpl w:val="AD2E4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6C1"/>
    <w:multiLevelType w:val="multilevel"/>
    <w:tmpl w:val="96A8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CF"/>
    <w:multiLevelType w:val="hybridMultilevel"/>
    <w:tmpl w:val="E7FC4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05E33"/>
    <w:multiLevelType w:val="multilevel"/>
    <w:tmpl w:val="10E4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14F38"/>
    <w:multiLevelType w:val="hybridMultilevel"/>
    <w:tmpl w:val="8D7675D2"/>
    <w:lvl w:ilvl="0" w:tplc="0E02E4B4">
      <w:start w:val="1"/>
      <w:numFmt w:val="decimal"/>
      <w:lvlText w:val="Slika %1: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C79D9"/>
    <w:multiLevelType w:val="hybridMultilevel"/>
    <w:tmpl w:val="86EEB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51C26"/>
    <w:multiLevelType w:val="hybridMultilevel"/>
    <w:tmpl w:val="04F22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56DDC"/>
    <w:multiLevelType w:val="hybridMultilevel"/>
    <w:tmpl w:val="76643D3E"/>
    <w:lvl w:ilvl="0" w:tplc="B860C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D55A3"/>
    <w:multiLevelType w:val="hybridMultilevel"/>
    <w:tmpl w:val="3E4671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D63E2"/>
    <w:multiLevelType w:val="hybridMultilevel"/>
    <w:tmpl w:val="748ECF86"/>
    <w:lvl w:ilvl="0" w:tplc="0282899A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535A2"/>
    <w:multiLevelType w:val="hybridMultilevel"/>
    <w:tmpl w:val="A25C2F3E"/>
    <w:lvl w:ilvl="0" w:tplc="423A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F28A6"/>
    <w:multiLevelType w:val="hybridMultilevel"/>
    <w:tmpl w:val="5796810E"/>
    <w:lvl w:ilvl="0" w:tplc="B0EAA8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E20"/>
    <w:multiLevelType w:val="hybridMultilevel"/>
    <w:tmpl w:val="E12CE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73B8"/>
    <w:multiLevelType w:val="hybridMultilevel"/>
    <w:tmpl w:val="50704B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E4C0D2D"/>
    <w:multiLevelType w:val="hybridMultilevel"/>
    <w:tmpl w:val="F79A68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C02EED"/>
    <w:multiLevelType w:val="multilevel"/>
    <w:tmpl w:val="057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966CFA"/>
    <w:multiLevelType w:val="hybridMultilevel"/>
    <w:tmpl w:val="AA9CC044"/>
    <w:lvl w:ilvl="0" w:tplc="ED78B4F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36" w15:restartNumberingAfterBreak="0">
    <w:nsid w:val="68A43A55"/>
    <w:multiLevelType w:val="multilevel"/>
    <w:tmpl w:val="105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80CB0"/>
    <w:multiLevelType w:val="hybridMultilevel"/>
    <w:tmpl w:val="633C5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27"/>
  </w:num>
  <w:num w:numId="2" w16cid:durableId="1139493100">
    <w:abstractNumId w:val="26"/>
  </w:num>
  <w:num w:numId="3" w16cid:durableId="380787723">
    <w:abstractNumId w:val="18"/>
  </w:num>
  <w:num w:numId="4" w16cid:durableId="1172453177">
    <w:abstractNumId w:val="30"/>
  </w:num>
  <w:num w:numId="5" w16cid:durableId="336352169">
    <w:abstractNumId w:val="15"/>
  </w:num>
  <w:num w:numId="6" w16cid:durableId="997726485">
    <w:abstractNumId w:val="33"/>
  </w:num>
  <w:num w:numId="7" w16cid:durableId="1218976464">
    <w:abstractNumId w:val="21"/>
  </w:num>
  <w:num w:numId="8" w16cid:durableId="370618912">
    <w:abstractNumId w:val="34"/>
  </w:num>
  <w:num w:numId="9" w16cid:durableId="152525151">
    <w:abstractNumId w:val="35"/>
  </w:num>
  <w:num w:numId="10" w16cid:durableId="2140874635">
    <w:abstractNumId w:val="22"/>
  </w:num>
  <w:num w:numId="11" w16cid:durableId="887954409">
    <w:abstractNumId w:val="3"/>
  </w:num>
  <w:num w:numId="12" w16cid:durableId="1120105907">
    <w:abstractNumId w:val="23"/>
  </w:num>
  <w:num w:numId="13" w16cid:durableId="1138111635">
    <w:abstractNumId w:val="4"/>
  </w:num>
  <w:num w:numId="14" w16cid:durableId="1560090088">
    <w:abstractNumId w:val="30"/>
  </w:num>
  <w:num w:numId="15" w16cid:durableId="1661536597">
    <w:abstractNumId w:val="11"/>
  </w:num>
  <w:num w:numId="16" w16cid:durableId="1718966557">
    <w:abstractNumId w:val="2"/>
  </w:num>
  <w:num w:numId="17" w16cid:durableId="1900091650">
    <w:abstractNumId w:val="29"/>
  </w:num>
  <w:num w:numId="18" w16cid:durableId="845218744">
    <w:abstractNumId w:val="17"/>
  </w:num>
  <w:num w:numId="19" w16cid:durableId="539781366">
    <w:abstractNumId w:val="12"/>
  </w:num>
  <w:num w:numId="20" w16cid:durableId="1561403362">
    <w:abstractNumId w:val="39"/>
  </w:num>
  <w:num w:numId="21" w16cid:durableId="748694580">
    <w:abstractNumId w:val="10"/>
  </w:num>
  <w:num w:numId="22" w16cid:durableId="1210847383">
    <w:abstractNumId w:val="14"/>
  </w:num>
  <w:num w:numId="23" w16cid:durableId="447623858">
    <w:abstractNumId w:val="16"/>
  </w:num>
  <w:num w:numId="24" w16cid:durableId="1432318567">
    <w:abstractNumId w:val="37"/>
  </w:num>
  <w:num w:numId="25" w16cid:durableId="374156553">
    <w:abstractNumId w:val="28"/>
  </w:num>
  <w:num w:numId="26" w16cid:durableId="931209199">
    <w:abstractNumId w:val="19"/>
  </w:num>
  <w:num w:numId="27" w16cid:durableId="821581832">
    <w:abstractNumId w:val="6"/>
  </w:num>
  <w:num w:numId="28" w16cid:durableId="1883439970">
    <w:abstractNumId w:val="9"/>
  </w:num>
  <w:num w:numId="29" w16cid:durableId="2084788621">
    <w:abstractNumId w:val="0"/>
  </w:num>
  <w:num w:numId="30" w16cid:durableId="2049641391">
    <w:abstractNumId w:val="5"/>
  </w:num>
  <w:num w:numId="31" w16cid:durableId="514536137">
    <w:abstractNumId w:val="32"/>
  </w:num>
  <w:num w:numId="32" w16cid:durableId="934897407">
    <w:abstractNumId w:val="18"/>
  </w:num>
  <w:num w:numId="33" w16cid:durableId="1731806740">
    <w:abstractNumId w:val="7"/>
  </w:num>
  <w:num w:numId="34" w16cid:durableId="192155259">
    <w:abstractNumId w:val="1"/>
  </w:num>
  <w:num w:numId="35" w16cid:durableId="1077166908">
    <w:abstractNumId w:val="38"/>
  </w:num>
  <w:num w:numId="36" w16cid:durableId="79909566">
    <w:abstractNumId w:val="8"/>
  </w:num>
  <w:num w:numId="37" w16cid:durableId="1027753183">
    <w:abstractNumId w:val="31"/>
  </w:num>
  <w:num w:numId="38" w16cid:durableId="105933280">
    <w:abstractNumId w:val="13"/>
  </w:num>
  <w:num w:numId="39" w16cid:durableId="710108191">
    <w:abstractNumId w:val="24"/>
  </w:num>
  <w:num w:numId="40" w16cid:durableId="513300019">
    <w:abstractNumId w:val="25"/>
  </w:num>
  <w:num w:numId="41" w16cid:durableId="1557163997">
    <w:abstractNumId w:val="31"/>
  </w:num>
  <w:num w:numId="42" w16cid:durableId="1064763465">
    <w:abstractNumId w:val="20"/>
  </w:num>
  <w:num w:numId="43" w16cid:durableId="522521085">
    <w:abstractNumId w:val="36"/>
  </w:num>
  <w:num w:numId="44" w16cid:durableId="9856626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04B35"/>
    <w:rsid w:val="00011346"/>
    <w:rsid w:val="0001509E"/>
    <w:rsid w:val="00015265"/>
    <w:rsid w:val="00015FEC"/>
    <w:rsid w:val="00017130"/>
    <w:rsid w:val="00017AA7"/>
    <w:rsid w:val="000227CF"/>
    <w:rsid w:val="00024C16"/>
    <w:rsid w:val="000252CD"/>
    <w:rsid w:val="0003048B"/>
    <w:rsid w:val="00036C55"/>
    <w:rsid w:val="00040B36"/>
    <w:rsid w:val="0004329C"/>
    <w:rsid w:val="00043BC7"/>
    <w:rsid w:val="00043F2B"/>
    <w:rsid w:val="00045DD3"/>
    <w:rsid w:val="000468E5"/>
    <w:rsid w:val="000517D7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7CE5"/>
    <w:rsid w:val="00081A57"/>
    <w:rsid w:val="0008687C"/>
    <w:rsid w:val="00087F30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478E"/>
    <w:rsid w:val="000A5723"/>
    <w:rsid w:val="000A611D"/>
    <w:rsid w:val="000B07C0"/>
    <w:rsid w:val="000B086D"/>
    <w:rsid w:val="000B1175"/>
    <w:rsid w:val="000B1658"/>
    <w:rsid w:val="000B2754"/>
    <w:rsid w:val="000B2909"/>
    <w:rsid w:val="000C12CE"/>
    <w:rsid w:val="000C4A6B"/>
    <w:rsid w:val="000C657E"/>
    <w:rsid w:val="000C79D6"/>
    <w:rsid w:val="000D368D"/>
    <w:rsid w:val="000D4974"/>
    <w:rsid w:val="000D51C2"/>
    <w:rsid w:val="000E0CE9"/>
    <w:rsid w:val="000E5B0D"/>
    <w:rsid w:val="000F2D67"/>
    <w:rsid w:val="000F407D"/>
    <w:rsid w:val="000F4597"/>
    <w:rsid w:val="000F59B3"/>
    <w:rsid w:val="00100FCC"/>
    <w:rsid w:val="001019ED"/>
    <w:rsid w:val="001024D7"/>
    <w:rsid w:val="00102B1B"/>
    <w:rsid w:val="001033A9"/>
    <w:rsid w:val="00103DEC"/>
    <w:rsid w:val="00104151"/>
    <w:rsid w:val="00113D37"/>
    <w:rsid w:val="0011618F"/>
    <w:rsid w:val="0011666B"/>
    <w:rsid w:val="001227F7"/>
    <w:rsid w:val="001246A3"/>
    <w:rsid w:val="00132607"/>
    <w:rsid w:val="001373F4"/>
    <w:rsid w:val="00137C8B"/>
    <w:rsid w:val="00140501"/>
    <w:rsid w:val="0014087A"/>
    <w:rsid w:val="00153E89"/>
    <w:rsid w:val="0015702F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243A"/>
    <w:rsid w:val="001C2AE5"/>
    <w:rsid w:val="001C3907"/>
    <w:rsid w:val="001C4E56"/>
    <w:rsid w:val="001C544C"/>
    <w:rsid w:val="001C56EB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2DE4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5EB0"/>
    <w:rsid w:val="00256D62"/>
    <w:rsid w:val="0026037E"/>
    <w:rsid w:val="00265F5D"/>
    <w:rsid w:val="0026611A"/>
    <w:rsid w:val="002678C8"/>
    <w:rsid w:val="00270869"/>
    <w:rsid w:val="00273CE3"/>
    <w:rsid w:val="002763BF"/>
    <w:rsid w:val="00276C00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54DC"/>
    <w:rsid w:val="002B551E"/>
    <w:rsid w:val="002B5811"/>
    <w:rsid w:val="002B5D30"/>
    <w:rsid w:val="002B7707"/>
    <w:rsid w:val="002B792B"/>
    <w:rsid w:val="002C0885"/>
    <w:rsid w:val="002C3623"/>
    <w:rsid w:val="002C4A3E"/>
    <w:rsid w:val="002C6B65"/>
    <w:rsid w:val="002C76D3"/>
    <w:rsid w:val="002D0DA8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39E0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668C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050"/>
    <w:rsid w:val="0038660E"/>
    <w:rsid w:val="0039039D"/>
    <w:rsid w:val="003942BC"/>
    <w:rsid w:val="00394511"/>
    <w:rsid w:val="003952FC"/>
    <w:rsid w:val="003A00ED"/>
    <w:rsid w:val="003A40BF"/>
    <w:rsid w:val="003A4986"/>
    <w:rsid w:val="003B065D"/>
    <w:rsid w:val="003B2082"/>
    <w:rsid w:val="003B5A3D"/>
    <w:rsid w:val="003B5D3D"/>
    <w:rsid w:val="003B6C2B"/>
    <w:rsid w:val="003B7CFA"/>
    <w:rsid w:val="003C6307"/>
    <w:rsid w:val="003C6987"/>
    <w:rsid w:val="003D28EB"/>
    <w:rsid w:val="003D382E"/>
    <w:rsid w:val="003D4873"/>
    <w:rsid w:val="003D4FBD"/>
    <w:rsid w:val="003D709F"/>
    <w:rsid w:val="003E151A"/>
    <w:rsid w:val="003E2CF4"/>
    <w:rsid w:val="003E59DB"/>
    <w:rsid w:val="003E631B"/>
    <w:rsid w:val="003E654C"/>
    <w:rsid w:val="003F0C5A"/>
    <w:rsid w:val="003F1A28"/>
    <w:rsid w:val="003F2A40"/>
    <w:rsid w:val="003F6C25"/>
    <w:rsid w:val="003F6CA6"/>
    <w:rsid w:val="00400855"/>
    <w:rsid w:val="00400B53"/>
    <w:rsid w:val="004030FB"/>
    <w:rsid w:val="00403B05"/>
    <w:rsid w:val="0040576B"/>
    <w:rsid w:val="004075AF"/>
    <w:rsid w:val="00415EB4"/>
    <w:rsid w:val="0041680F"/>
    <w:rsid w:val="00422461"/>
    <w:rsid w:val="0042264D"/>
    <w:rsid w:val="00423EAA"/>
    <w:rsid w:val="00426580"/>
    <w:rsid w:val="00432920"/>
    <w:rsid w:val="00435800"/>
    <w:rsid w:val="004368AB"/>
    <w:rsid w:val="004440CF"/>
    <w:rsid w:val="00446852"/>
    <w:rsid w:val="004468F2"/>
    <w:rsid w:val="00450122"/>
    <w:rsid w:val="00453397"/>
    <w:rsid w:val="00453C3F"/>
    <w:rsid w:val="00465A03"/>
    <w:rsid w:val="0047149A"/>
    <w:rsid w:val="0047198C"/>
    <w:rsid w:val="00472EB5"/>
    <w:rsid w:val="00476097"/>
    <w:rsid w:val="004817FF"/>
    <w:rsid w:val="00484991"/>
    <w:rsid w:val="004902B0"/>
    <w:rsid w:val="00490588"/>
    <w:rsid w:val="004921B2"/>
    <w:rsid w:val="0049310E"/>
    <w:rsid w:val="00493F88"/>
    <w:rsid w:val="00494CBE"/>
    <w:rsid w:val="00495964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6D37"/>
    <w:rsid w:val="00520EEB"/>
    <w:rsid w:val="00521039"/>
    <w:rsid w:val="00521842"/>
    <w:rsid w:val="0052487A"/>
    <w:rsid w:val="005253B8"/>
    <w:rsid w:val="00525481"/>
    <w:rsid w:val="00534332"/>
    <w:rsid w:val="00534C34"/>
    <w:rsid w:val="00535C26"/>
    <w:rsid w:val="00536C0E"/>
    <w:rsid w:val="0054004A"/>
    <w:rsid w:val="005400A7"/>
    <w:rsid w:val="00542BED"/>
    <w:rsid w:val="00543928"/>
    <w:rsid w:val="005518D3"/>
    <w:rsid w:val="0055239D"/>
    <w:rsid w:val="00557159"/>
    <w:rsid w:val="005602F0"/>
    <w:rsid w:val="00560319"/>
    <w:rsid w:val="005653CC"/>
    <w:rsid w:val="00567129"/>
    <w:rsid w:val="005673BF"/>
    <w:rsid w:val="00571172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B64FE"/>
    <w:rsid w:val="005C5437"/>
    <w:rsid w:val="005C6D42"/>
    <w:rsid w:val="005D2A22"/>
    <w:rsid w:val="005E1119"/>
    <w:rsid w:val="005E1EC8"/>
    <w:rsid w:val="005E4BA5"/>
    <w:rsid w:val="005F1CCD"/>
    <w:rsid w:val="005F326E"/>
    <w:rsid w:val="005F3739"/>
    <w:rsid w:val="005F433A"/>
    <w:rsid w:val="005F44E1"/>
    <w:rsid w:val="005F6610"/>
    <w:rsid w:val="005F755D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FA8"/>
    <w:rsid w:val="00665131"/>
    <w:rsid w:val="00667BFE"/>
    <w:rsid w:val="0067289C"/>
    <w:rsid w:val="006803C9"/>
    <w:rsid w:val="006813C5"/>
    <w:rsid w:val="00684170"/>
    <w:rsid w:val="00684BD3"/>
    <w:rsid w:val="00685597"/>
    <w:rsid w:val="00690232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B72AF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444"/>
    <w:rsid w:val="006F1F7B"/>
    <w:rsid w:val="006F34BC"/>
    <w:rsid w:val="006F6276"/>
    <w:rsid w:val="00706635"/>
    <w:rsid w:val="007112B3"/>
    <w:rsid w:val="00711C62"/>
    <w:rsid w:val="00716630"/>
    <w:rsid w:val="007219CB"/>
    <w:rsid w:val="0072580F"/>
    <w:rsid w:val="00730675"/>
    <w:rsid w:val="00731376"/>
    <w:rsid w:val="00731B28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6558C"/>
    <w:rsid w:val="00770E20"/>
    <w:rsid w:val="00771B11"/>
    <w:rsid w:val="0077283A"/>
    <w:rsid w:val="00775767"/>
    <w:rsid w:val="0078024B"/>
    <w:rsid w:val="007809A3"/>
    <w:rsid w:val="00791167"/>
    <w:rsid w:val="00791CC8"/>
    <w:rsid w:val="007950CD"/>
    <w:rsid w:val="00795AB2"/>
    <w:rsid w:val="00795F4D"/>
    <w:rsid w:val="00797B33"/>
    <w:rsid w:val="007A0DDB"/>
    <w:rsid w:val="007A11C7"/>
    <w:rsid w:val="007A426A"/>
    <w:rsid w:val="007A52B4"/>
    <w:rsid w:val="007A74CC"/>
    <w:rsid w:val="007A751C"/>
    <w:rsid w:val="007A7BAF"/>
    <w:rsid w:val="007B029E"/>
    <w:rsid w:val="007B1FC0"/>
    <w:rsid w:val="007C3C71"/>
    <w:rsid w:val="007C484E"/>
    <w:rsid w:val="007D0BA9"/>
    <w:rsid w:val="007D21EE"/>
    <w:rsid w:val="007D35CB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EC6"/>
    <w:rsid w:val="00801123"/>
    <w:rsid w:val="008033B9"/>
    <w:rsid w:val="008036BC"/>
    <w:rsid w:val="00804B49"/>
    <w:rsid w:val="00804C6A"/>
    <w:rsid w:val="00804F4D"/>
    <w:rsid w:val="00806D3C"/>
    <w:rsid w:val="008111C3"/>
    <w:rsid w:val="008127C4"/>
    <w:rsid w:val="00812971"/>
    <w:rsid w:val="00812B63"/>
    <w:rsid w:val="00812F0C"/>
    <w:rsid w:val="00813C52"/>
    <w:rsid w:val="008149D3"/>
    <w:rsid w:val="00816049"/>
    <w:rsid w:val="0081786F"/>
    <w:rsid w:val="008224A7"/>
    <w:rsid w:val="0082706E"/>
    <w:rsid w:val="00831F60"/>
    <w:rsid w:val="00833171"/>
    <w:rsid w:val="00837D30"/>
    <w:rsid w:val="0084351E"/>
    <w:rsid w:val="00843760"/>
    <w:rsid w:val="00846326"/>
    <w:rsid w:val="00847C90"/>
    <w:rsid w:val="008519E6"/>
    <w:rsid w:val="0085469C"/>
    <w:rsid w:val="0085758C"/>
    <w:rsid w:val="008614CE"/>
    <w:rsid w:val="00861720"/>
    <w:rsid w:val="00871AB4"/>
    <w:rsid w:val="00874215"/>
    <w:rsid w:val="008745E6"/>
    <w:rsid w:val="00877C0B"/>
    <w:rsid w:val="0088088F"/>
    <w:rsid w:val="008839F7"/>
    <w:rsid w:val="008847DA"/>
    <w:rsid w:val="0088653B"/>
    <w:rsid w:val="00891C95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C0E58"/>
    <w:rsid w:val="008C2850"/>
    <w:rsid w:val="008C5277"/>
    <w:rsid w:val="008C6619"/>
    <w:rsid w:val="008D0EA6"/>
    <w:rsid w:val="008D54BE"/>
    <w:rsid w:val="008E32B6"/>
    <w:rsid w:val="008E3812"/>
    <w:rsid w:val="008E4E1B"/>
    <w:rsid w:val="008F1EE7"/>
    <w:rsid w:val="008F2081"/>
    <w:rsid w:val="008F35A8"/>
    <w:rsid w:val="008F3CB1"/>
    <w:rsid w:val="009005BB"/>
    <w:rsid w:val="00900A7F"/>
    <w:rsid w:val="00900B46"/>
    <w:rsid w:val="00900BB7"/>
    <w:rsid w:val="00902C74"/>
    <w:rsid w:val="00903A89"/>
    <w:rsid w:val="00903D96"/>
    <w:rsid w:val="00907D06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455F5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39FD"/>
    <w:rsid w:val="00985A70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4775"/>
    <w:rsid w:val="009B57C4"/>
    <w:rsid w:val="009C04CD"/>
    <w:rsid w:val="009C253B"/>
    <w:rsid w:val="009C5B9E"/>
    <w:rsid w:val="009C6F43"/>
    <w:rsid w:val="009C7BF7"/>
    <w:rsid w:val="009D00A9"/>
    <w:rsid w:val="009D3107"/>
    <w:rsid w:val="009D3134"/>
    <w:rsid w:val="009D34B4"/>
    <w:rsid w:val="009D74CD"/>
    <w:rsid w:val="009D7575"/>
    <w:rsid w:val="009D7A8F"/>
    <w:rsid w:val="009E1FEE"/>
    <w:rsid w:val="009E7633"/>
    <w:rsid w:val="009F528B"/>
    <w:rsid w:val="009F53FD"/>
    <w:rsid w:val="009F721A"/>
    <w:rsid w:val="009F7613"/>
    <w:rsid w:val="00A0145D"/>
    <w:rsid w:val="00A02DAC"/>
    <w:rsid w:val="00A06864"/>
    <w:rsid w:val="00A1095F"/>
    <w:rsid w:val="00A13E8E"/>
    <w:rsid w:val="00A14730"/>
    <w:rsid w:val="00A1548D"/>
    <w:rsid w:val="00A22805"/>
    <w:rsid w:val="00A23225"/>
    <w:rsid w:val="00A248BE"/>
    <w:rsid w:val="00A24F84"/>
    <w:rsid w:val="00A25C73"/>
    <w:rsid w:val="00A27109"/>
    <w:rsid w:val="00A2740E"/>
    <w:rsid w:val="00A27847"/>
    <w:rsid w:val="00A3122F"/>
    <w:rsid w:val="00A33365"/>
    <w:rsid w:val="00A34B56"/>
    <w:rsid w:val="00A46BCD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900F3"/>
    <w:rsid w:val="00A9058D"/>
    <w:rsid w:val="00A91648"/>
    <w:rsid w:val="00A91ADD"/>
    <w:rsid w:val="00A927F2"/>
    <w:rsid w:val="00A928AA"/>
    <w:rsid w:val="00A953CA"/>
    <w:rsid w:val="00AA0140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68DA"/>
    <w:rsid w:val="00AC7ED3"/>
    <w:rsid w:val="00AD022B"/>
    <w:rsid w:val="00AD1D43"/>
    <w:rsid w:val="00AD2A9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7325"/>
    <w:rsid w:val="00B07B71"/>
    <w:rsid w:val="00B23589"/>
    <w:rsid w:val="00B24863"/>
    <w:rsid w:val="00B27658"/>
    <w:rsid w:val="00B30AE5"/>
    <w:rsid w:val="00B32F8C"/>
    <w:rsid w:val="00B33717"/>
    <w:rsid w:val="00B42617"/>
    <w:rsid w:val="00B43869"/>
    <w:rsid w:val="00B43CE7"/>
    <w:rsid w:val="00B45AB7"/>
    <w:rsid w:val="00B531F7"/>
    <w:rsid w:val="00B537A5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33A9"/>
    <w:rsid w:val="00B854FB"/>
    <w:rsid w:val="00B8566A"/>
    <w:rsid w:val="00B872FD"/>
    <w:rsid w:val="00B947BA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695"/>
    <w:rsid w:val="00BC6B72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37A2A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462"/>
    <w:rsid w:val="00C737FE"/>
    <w:rsid w:val="00C746FF"/>
    <w:rsid w:val="00C74922"/>
    <w:rsid w:val="00C74D7F"/>
    <w:rsid w:val="00C75066"/>
    <w:rsid w:val="00C819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6656"/>
    <w:rsid w:val="00CB7F74"/>
    <w:rsid w:val="00CC02BD"/>
    <w:rsid w:val="00CC23BF"/>
    <w:rsid w:val="00CC2DBF"/>
    <w:rsid w:val="00CC5487"/>
    <w:rsid w:val="00CD186C"/>
    <w:rsid w:val="00CD5DFB"/>
    <w:rsid w:val="00CD6633"/>
    <w:rsid w:val="00CE09A8"/>
    <w:rsid w:val="00CE103A"/>
    <w:rsid w:val="00CE1552"/>
    <w:rsid w:val="00CE492E"/>
    <w:rsid w:val="00CE619D"/>
    <w:rsid w:val="00CE660F"/>
    <w:rsid w:val="00CF0947"/>
    <w:rsid w:val="00CF29B7"/>
    <w:rsid w:val="00CF3685"/>
    <w:rsid w:val="00CF5980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19F9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7CE4"/>
    <w:rsid w:val="00D41D1C"/>
    <w:rsid w:val="00D428D5"/>
    <w:rsid w:val="00D43770"/>
    <w:rsid w:val="00D47012"/>
    <w:rsid w:val="00D4706E"/>
    <w:rsid w:val="00D470EF"/>
    <w:rsid w:val="00D534C4"/>
    <w:rsid w:val="00D5660B"/>
    <w:rsid w:val="00D56F46"/>
    <w:rsid w:val="00D62C3B"/>
    <w:rsid w:val="00D634EF"/>
    <w:rsid w:val="00D63B17"/>
    <w:rsid w:val="00D654B8"/>
    <w:rsid w:val="00D65644"/>
    <w:rsid w:val="00D67711"/>
    <w:rsid w:val="00D729FD"/>
    <w:rsid w:val="00D7336F"/>
    <w:rsid w:val="00D73EC8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627D"/>
    <w:rsid w:val="00D96704"/>
    <w:rsid w:val="00D973E8"/>
    <w:rsid w:val="00DA08A8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C5F99"/>
    <w:rsid w:val="00DD3988"/>
    <w:rsid w:val="00DD42C5"/>
    <w:rsid w:val="00DE46F7"/>
    <w:rsid w:val="00DE5C47"/>
    <w:rsid w:val="00DE6C02"/>
    <w:rsid w:val="00DF0321"/>
    <w:rsid w:val="00DF0BCB"/>
    <w:rsid w:val="00DF1481"/>
    <w:rsid w:val="00DF210F"/>
    <w:rsid w:val="00DF6675"/>
    <w:rsid w:val="00E012BA"/>
    <w:rsid w:val="00E01807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2B74"/>
    <w:rsid w:val="00E440DC"/>
    <w:rsid w:val="00E50D3C"/>
    <w:rsid w:val="00E527CB"/>
    <w:rsid w:val="00E537F6"/>
    <w:rsid w:val="00E54F50"/>
    <w:rsid w:val="00E5671E"/>
    <w:rsid w:val="00E568DA"/>
    <w:rsid w:val="00E579F9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1057"/>
    <w:rsid w:val="00EC52F3"/>
    <w:rsid w:val="00EC67B6"/>
    <w:rsid w:val="00ED1377"/>
    <w:rsid w:val="00ED4614"/>
    <w:rsid w:val="00EE20AB"/>
    <w:rsid w:val="00EE6896"/>
    <w:rsid w:val="00EE6B89"/>
    <w:rsid w:val="00EF1575"/>
    <w:rsid w:val="00EF2383"/>
    <w:rsid w:val="00EF448C"/>
    <w:rsid w:val="00EF4909"/>
    <w:rsid w:val="00EF59DB"/>
    <w:rsid w:val="00F03DC7"/>
    <w:rsid w:val="00F07883"/>
    <w:rsid w:val="00F10CCE"/>
    <w:rsid w:val="00F10D3F"/>
    <w:rsid w:val="00F17F8C"/>
    <w:rsid w:val="00F22085"/>
    <w:rsid w:val="00F22860"/>
    <w:rsid w:val="00F22E9E"/>
    <w:rsid w:val="00F24795"/>
    <w:rsid w:val="00F253AE"/>
    <w:rsid w:val="00F256A3"/>
    <w:rsid w:val="00F258F4"/>
    <w:rsid w:val="00F25999"/>
    <w:rsid w:val="00F27380"/>
    <w:rsid w:val="00F30DC3"/>
    <w:rsid w:val="00F325D1"/>
    <w:rsid w:val="00F34627"/>
    <w:rsid w:val="00F356A3"/>
    <w:rsid w:val="00F35A96"/>
    <w:rsid w:val="00F35BA6"/>
    <w:rsid w:val="00F420FF"/>
    <w:rsid w:val="00F42D34"/>
    <w:rsid w:val="00F42F0C"/>
    <w:rsid w:val="00F47371"/>
    <w:rsid w:val="00F47AFB"/>
    <w:rsid w:val="00F548F6"/>
    <w:rsid w:val="00F5590A"/>
    <w:rsid w:val="00F55CFD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141"/>
    <w:rsid w:val="00F73DB3"/>
    <w:rsid w:val="00F76DE9"/>
    <w:rsid w:val="00F81847"/>
    <w:rsid w:val="00F83060"/>
    <w:rsid w:val="00F8391D"/>
    <w:rsid w:val="00F8677F"/>
    <w:rsid w:val="00F91A0D"/>
    <w:rsid w:val="00F96859"/>
    <w:rsid w:val="00FA1A7E"/>
    <w:rsid w:val="00FA211B"/>
    <w:rsid w:val="00FA2A77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386050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9.png@01DABBDA.24EB5C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ebgate.ec.europa.eu/procurementbuy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96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junij 2024</vt:lpstr>
      <vt:lpstr/>
    </vt:vector>
  </TitlesOfParts>
  <Company>Ministrstvo za javno upravo, Direktorat za javno naročanje,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junij 2024 - 2</dc:title>
  <dc:subject/>
  <dc:creator>Urška Skok Klima</dc:creator>
  <cp:keywords/>
  <dc:description/>
  <cp:lastModifiedBy>Ajda Kostanjšek</cp:lastModifiedBy>
  <cp:revision>11</cp:revision>
  <cp:lastPrinted>2020-12-09T12:38:00Z</cp:lastPrinted>
  <dcterms:created xsi:type="dcterms:W3CDTF">2024-06-11T06:10:00Z</dcterms:created>
  <dcterms:modified xsi:type="dcterms:W3CDTF">2024-07-24T06:08:00Z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