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453397" w:rsidRDefault="00382726" w:rsidP="00D74D4F">
      <w:pPr>
        <w:pStyle w:val="Glavabloka"/>
        <w:spacing w:line="276" w:lineRule="auto"/>
        <w:rPr>
          <w:lang w:val="sl-SI"/>
        </w:rPr>
      </w:pPr>
    </w:p>
    <w:p w14:paraId="2B2C9BDC" w14:textId="3AD87860" w:rsidR="00382726" w:rsidRPr="00453397" w:rsidRDefault="00C56594" w:rsidP="00D74D4F">
      <w:pPr>
        <w:pStyle w:val="Citat"/>
        <w:spacing w:line="276" w:lineRule="auto"/>
        <w:rPr>
          <w:lang w:val="sl-SI"/>
        </w:rPr>
      </w:pPr>
      <w:proofErr w:type="spellStart"/>
      <w:r w:rsidRPr="00453397">
        <w:rPr>
          <w:lang w:val="sl-SI"/>
        </w:rPr>
        <w:t>DJNovice</w:t>
      </w:r>
      <w:proofErr w:type="spellEnd"/>
      <w:r w:rsidRPr="00453397">
        <w:rPr>
          <w:lang w:val="sl-SI"/>
        </w:rPr>
        <w:t xml:space="preserve"> </w:t>
      </w:r>
      <w:r w:rsidR="00A6762F" w:rsidRPr="00453397">
        <w:rPr>
          <w:lang w:val="sl-SI"/>
        </w:rPr>
        <w:t xml:space="preserve"> - </w:t>
      </w:r>
      <w:r w:rsidR="00181CC7">
        <w:rPr>
          <w:lang w:val="sl-SI"/>
        </w:rPr>
        <w:t>j</w:t>
      </w:r>
      <w:r w:rsidR="00503C2A">
        <w:rPr>
          <w:lang w:val="sl-SI"/>
        </w:rPr>
        <w:t>unij</w:t>
      </w:r>
      <w:r w:rsidR="005E1EC8" w:rsidRPr="00453397">
        <w:rPr>
          <w:lang w:val="sl-SI"/>
        </w:rPr>
        <w:t xml:space="preserve"> </w:t>
      </w:r>
      <w:r w:rsidR="002A00A0" w:rsidRPr="00453397">
        <w:rPr>
          <w:lang w:val="sl-SI"/>
        </w:rPr>
        <w:t>20</w:t>
      </w:r>
      <w:r w:rsidR="00BF6470" w:rsidRPr="00453397">
        <w:rPr>
          <w:lang w:val="sl-SI"/>
        </w:rPr>
        <w:t>2</w:t>
      </w:r>
      <w:r w:rsidR="00B23589">
        <w:rPr>
          <w:lang w:val="sl-SI"/>
        </w:rPr>
        <w:t>2</w:t>
      </w:r>
      <w:r w:rsidRPr="00453397">
        <w:rPr>
          <w:lang w:val="sl-SI"/>
        </w:rPr>
        <w:t xml:space="preserve">    </w:t>
      </w:r>
    </w:p>
    <w:p w14:paraId="0B42A1CB" w14:textId="4F9E948C" w:rsidR="00503C2A" w:rsidRPr="00503C2A" w:rsidRDefault="00503C2A" w:rsidP="00503C2A">
      <w:pPr>
        <w:pStyle w:val="Naslovstika"/>
        <w:spacing w:after="120" w:line="276" w:lineRule="auto"/>
        <w:jc w:val="both"/>
        <w:rPr>
          <w:b/>
          <w:lang w:val="sl-SI"/>
        </w:rPr>
      </w:pPr>
      <w:bookmarkStart w:id="0" w:name="c8"/>
      <w:bookmarkEnd w:id="0"/>
      <w:r>
        <w:rPr>
          <w:b/>
          <w:lang w:val="sl-SI"/>
        </w:rPr>
        <w:t xml:space="preserve">OBVESTILO - </w:t>
      </w:r>
      <w:r w:rsidRPr="00503C2A">
        <w:rPr>
          <w:b/>
          <w:lang w:val="sl-SI"/>
        </w:rPr>
        <w:t>POJASNILO GLEDE ODLOČBE USTAVNEGA SODIŠČA RS, KI SE NANAŠA NA KRŠITVE V ZVEZI Z DELOVNIM ČASOM IN POČITKOM</w:t>
      </w:r>
    </w:p>
    <w:p w14:paraId="3ECBFA26" w14:textId="77777777" w:rsidR="00D2332E" w:rsidRPr="00D2332E" w:rsidRDefault="00D2332E" w:rsidP="00D2332E">
      <w:pPr>
        <w:spacing w:after="0" w:line="276" w:lineRule="auto"/>
        <w:jc w:val="both"/>
        <w:rPr>
          <w:rFonts w:cs="Arial"/>
          <w:lang w:val="sl-SI"/>
        </w:rPr>
      </w:pPr>
      <w:r w:rsidRPr="00D2332E">
        <w:rPr>
          <w:rFonts w:cs="Arial"/>
          <w:lang w:val="sl-SI"/>
        </w:rPr>
        <w:t>Ustavno sodišče Republike Slovenije (v nadaljevanju: US RS) je v postopku za oceno ustavnosti posameznih določb Zakona o javnem naročanju (Uradni list RS, št. 91/15 in 14/18; v nadaljevanju: ZJN-3A), začetem na pobudo družbe KPL, d.o.o., Ljubljana, in dveh drugih so-pobudnikov, izdalo odločbo št. U-I-180/19-23 z dne 5. 5. 2022 (Uradni list RS, št. 74/2022, v nadaljevanju: odločba sodišča), s katero je odločilo, da sta točka b) četrtega odstavka 75. člena in točka c) drugega odstavka v zvezi s petim odstavkom 67.a člena Zakona o javnem naročanju (Uradni list RS, št. 91/15, 14/18, 121/21 in 10/22, v nadaljevanju ZJN-3) v delih, ki se nanašata na kršitve v zvezi z delovnim časom in počitkom, v neskladju z Ustavo.</w:t>
      </w:r>
    </w:p>
    <w:p w14:paraId="32485BE2" w14:textId="77777777" w:rsidR="00D2332E" w:rsidRPr="00D2332E" w:rsidRDefault="00D2332E" w:rsidP="00D2332E">
      <w:pPr>
        <w:spacing w:after="0" w:line="276" w:lineRule="auto"/>
        <w:jc w:val="both"/>
        <w:rPr>
          <w:rFonts w:cs="Arial"/>
          <w:b/>
          <w:bCs/>
          <w:lang w:val="sl-SI"/>
        </w:rPr>
      </w:pPr>
    </w:p>
    <w:p w14:paraId="1CF9C79E" w14:textId="77777777" w:rsidR="00D2332E" w:rsidRPr="00D2332E" w:rsidRDefault="00D2332E" w:rsidP="00D2332E">
      <w:pPr>
        <w:pStyle w:val="Odstavekseznama"/>
        <w:numPr>
          <w:ilvl w:val="0"/>
          <w:numId w:val="14"/>
        </w:numPr>
        <w:spacing w:after="0" w:line="276" w:lineRule="auto"/>
        <w:jc w:val="both"/>
        <w:rPr>
          <w:rFonts w:cs="Arial"/>
          <w:b/>
          <w:bCs/>
          <w:lang w:val="sl-SI"/>
        </w:rPr>
      </w:pPr>
      <w:r w:rsidRPr="00D2332E">
        <w:rPr>
          <w:rFonts w:cs="Arial"/>
          <w:b/>
          <w:bCs/>
          <w:lang w:val="sl-SI"/>
        </w:rPr>
        <w:t>Točka b) četrtega odstavka 75. člena ZJN-3 (razlogi za izključitev)</w:t>
      </w:r>
    </w:p>
    <w:p w14:paraId="356BBC0F" w14:textId="77777777" w:rsidR="00D2332E" w:rsidRPr="00D2332E" w:rsidRDefault="00D2332E" w:rsidP="00D2332E">
      <w:pPr>
        <w:spacing w:after="0" w:line="276" w:lineRule="auto"/>
        <w:jc w:val="both"/>
        <w:rPr>
          <w:rFonts w:cs="Arial"/>
          <w:b/>
          <w:bCs/>
          <w:lang w:val="sl-SI"/>
        </w:rPr>
      </w:pPr>
    </w:p>
    <w:p w14:paraId="011A661E" w14:textId="77777777" w:rsidR="00D2332E" w:rsidRPr="00D2332E" w:rsidRDefault="00D2332E" w:rsidP="00D2332E">
      <w:pPr>
        <w:spacing w:after="0" w:line="276" w:lineRule="auto"/>
        <w:jc w:val="both"/>
        <w:rPr>
          <w:rFonts w:cs="Arial"/>
          <w:lang w:val="sl-SI"/>
        </w:rPr>
      </w:pPr>
      <w:r w:rsidRPr="00D2332E">
        <w:rPr>
          <w:rFonts w:cs="Arial"/>
          <w:lang w:val="sl-SI"/>
        </w:rPr>
        <w:t>US RS je določilo, da se do odprave ugotovljenih nepravilnosti točka b) četrtega odstavka 75. člena ZJN-3 še naprej uporablja, in sicer tako, da se gospodarskemu subjektu tudi v primeru upoštevnih delovnopravnih kršitev, ki bi povzročile njegovo izključitev iz postopka javnega naročanja, omogoči, da naročniku predloži dokaze, da je sprejel zadostne ukrepe, s katerimi lahko dokaže svojo zanesljivost kljub obstoju razlogov za izključitev (popravni mehanizem).</w:t>
      </w:r>
    </w:p>
    <w:p w14:paraId="6CCC3821" w14:textId="77777777" w:rsidR="00D2332E" w:rsidRPr="00D2332E" w:rsidRDefault="00D2332E" w:rsidP="00D2332E">
      <w:pPr>
        <w:spacing w:after="0" w:line="276" w:lineRule="auto"/>
        <w:jc w:val="both"/>
        <w:rPr>
          <w:rFonts w:cs="Arial"/>
          <w:lang w:val="sl-SI"/>
        </w:rPr>
      </w:pPr>
    </w:p>
    <w:p w14:paraId="719242C5" w14:textId="77777777" w:rsidR="00D2332E" w:rsidRPr="00D2332E" w:rsidRDefault="00D2332E" w:rsidP="00D2332E">
      <w:pPr>
        <w:spacing w:after="0" w:line="276" w:lineRule="auto"/>
        <w:jc w:val="both"/>
        <w:rPr>
          <w:rFonts w:cs="Arial"/>
          <w:lang w:val="sl-SI"/>
        </w:rPr>
      </w:pPr>
      <w:r w:rsidRPr="00D2332E">
        <w:rPr>
          <w:rFonts w:cs="Arial"/>
          <w:lang w:val="sl-SI"/>
        </w:rPr>
        <w:t xml:space="preserve">Glede na odločitev sodišča se tako točka b) četrtega odstavka 75. člena ZJN-3 še naprej uporablja enako kot je to veljajo doslej v času začasnega zadržanja oziroma kot je bilo navedeno v sklepu US RS št. U-I-180/19-17 z dne 7. 11. 2019 (Uradni list RS, št. 69/2019, v nadaljevanju: sklep sodišča). </w:t>
      </w:r>
    </w:p>
    <w:p w14:paraId="131883D1" w14:textId="77777777" w:rsidR="00D2332E" w:rsidRPr="00D2332E" w:rsidRDefault="00D2332E" w:rsidP="00D2332E">
      <w:pPr>
        <w:spacing w:after="0" w:line="276" w:lineRule="auto"/>
        <w:jc w:val="both"/>
        <w:rPr>
          <w:rFonts w:cs="Arial"/>
          <w:lang w:val="sl-SI"/>
        </w:rPr>
      </w:pPr>
    </w:p>
    <w:p w14:paraId="2E85B355" w14:textId="5260A176" w:rsidR="00D2332E" w:rsidRDefault="00D2332E" w:rsidP="00D2332E">
      <w:pPr>
        <w:spacing w:after="0" w:line="276" w:lineRule="auto"/>
        <w:jc w:val="both"/>
        <w:rPr>
          <w:rFonts w:cs="Arial"/>
          <w:lang w:val="sl-SI"/>
        </w:rPr>
      </w:pPr>
      <w:r w:rsidRPr="00D2332E">
        <w:rPr>
          <w:rFonts w:cs="Arial"/>
          <w:lang w:val="sl-SI"/>
        </w:rPr>
        <w:t xml:space="preserve">Z vidika izvajanja postopkov za izbiro izvajalca za naročnike ta odločitev sodišča pomeni, da morajo ponudnikom v primeru obstoja razloga za izključitev iz b) točke četrtega odstavka 75. člena ZJN-3 še vedno dovoliti popravni mehanizem. </w:t>
      </w:r>
    </w:p>
    <w:p w14:paraId="601F11FE" w14:textId="77777777" w:rsidR="00F50705" w:rsidRPr="00D2332E" w:rsidRDefault="00F50705" w:rsidP="00D2332E">
      <w:pPr>
        <w:spacing w:after="0" w:line="276" w:lineRule="auto"/>
        <w:jc w:val="both"/>
        <w:rPr>
          <w:rFonts w:cs="Arial"/>
          <w:lang w:val="sl-SI"/>
        </w:rPr>
      </w:pPr>
    </w:p>
    <w:p w14:paraId="6791F6B3" w14:textId="77777777" w:rsidR="00F50705" w:rsidRPr="00F50705" w:rsidRDefault="00F50705" w:rsidP="00F50705">
      <w:pPr>
        <w:spacing w:after="0" w:line="276" w:lineRule="auto"/>
        <w:jc w:val="both"/>
        <w:rPr>
          <w:rFonts w:cs="Arial"/>
          <w:lang w:val="sl-SI"/>
        </w:rPr>
      </w:pPr>
      <w:r w:rsidRPr="00F50705">
        <w:rPr>
          <w:rFonts w:cs="Arial"/>
          <w:lang w:val="sl-SI"/>
        </w:rPr>
        <w:t xml:space="preserve">Ob tem opozarjamo, da je dokaze, da je sprejel zadostne ukrepe, s katerimi lahko dokaže svojo zanesljivost kljub obstoju razlogov za izključitev, dolžan naročniku predložiti ponudnik.  </w:t>
      </w:r>
    </w:p>
    <w:p w14:paraId="5A3D8584" w14:textId="77777777" w:rsidR="00D2332E" w:rsidRPr="00D2332E" w:rsidRDefault="00D2332E" w:rsidP="00D2332E">
      <w:pPr>
        <w:spacing w:after="0" w:line="276" w:lineRule="auto"/>
        <w:jc w:val="both"/>
        <w:rPr>
          <w:rFonts w:cs="Arial"/>
          <w:lang w:val="sl-SI"/>
        </w:rPr>
      </w:pPr>
    </w:p>
    <w:p w14:paraId="0537F74B" w14:textId="77777777" w:rsidR="00D2332E" w:rsidRPr="00D2332E" w:rsidRDefault="00D2332E" w:rsidP="00D2332E">
      <w:pPr>
        <w:spacing w:after="0" w:line="276" w:lineRule="auto"/>
        <w:jc w:val="both"/>
        <w:rPr>
          <w:rFonts w:cs="Arial"/>
          <w:lang w:val="sl-SI"/>
        </w:rPr>
      </w:pPr>
    </w:p>
    <w:p w14:paraId="4F169FA8" w14:textId="77777777" w:rsidR="00D2332E" w:rsidRPr="00D2332E" w:rsidRDefault="00D2332E" w:rsidP="00D2332E">
      <w:pPr>
        <w:pStyle w:val="Odstavekseznama"/>
        <w:numPr>
          <w:ilvl w:val="0"/>
          <w:numId w:val="14"/>
        </w:numPr>
        <w:spacing w:after="0" w:line="276" w:lineRule="auto"/>
        <w:jc w:val="both"/>
        <w:rPr>
          <w:rFonts w:cs="Arial"/>
          <w:b/>
          <w:bCs/>
          <w:lang w:val="sl-SI"/>
        </w:rPr>
      </w:pPr>
      <w:r w:rsidRPr="00D2332E">
        <w:rPr>
          <w:rFonts w:cs="Arial"/>
          <w:b/>
          <w:bCs/>
          <w:lang w:val="sl-SI"/>
        </w:rPr>
        <w:t>Točka c) drugega odstavka v zvezi s petim odstavkom 67.a člena ZJN-3 (preverjanje in razvezni pogoj v primeru delovno intenzivnih storitev)</w:t>
      </w:r>
    </w:p>
    <w:p w14:paraId="31F7DEB4" w14:textId="77777777" w:rsidR="00D2332E" w:rsidRPr="00D2332E" w:rsidRDefault="00D2332E" w:rsidP="00D2332E">
      <w:pPr>
        <w:spacing w:after="0" w:line="276" w:lineRule="auto"/>
        <w:jc w:val="both"/>
        <w:rPr>
          <w:rFonts w:cs="Arial"/>
          <w:b/>
          <w:bCs/>
          <w:lang w:val="sl-SI"/>
        </w:rPr>
      </w:pPr>
    </w:p>
    <w:p w14:paraId="0D275DBC" w14:textId="77777777" w:rsidR="00D2332E" w:rsidRPr="00D2332E" w:rsidRDefault="00D2332E" w:rsidP="00D2332E">
      <w:pPr>
        <w:spacing w:after="0" w:line="276" w:lineRule="auto"/>
        <w:jc w:val="both"/>
        <w:rPr>
          <w:rFonts w:cs="Arial"/>
          <w:lang w:val="sl-SI"/>
        </w:rPr>
      </w:pPr>
      <w:r w:rsidRPr="00D2332E">
        <w:rPr>
          <w:rFonts w:cs="Arial"/>
          <w:lang w:val="sl-SI"/>
        </w:rPr>
        <w:t>US RS je določilo, da v primeru, ko naročnik ob periodičnem preverjanju po drugem odstavku 67.a člena ZJN-3 ugotovi obstoj dveh kršitev iz točke c) drugega odstavka tega člena, ki se nanašata na delovni čas in počitek, naročnik ne začne novega postopka javnega naročanja v skladu s četrtim odstavkom in se razvezni pogoj iz petega odstavka tega člena ne more izpolniti.</w:t>
      </w:r>
    </w:p>
    <w:p w14:paraId="3A43AD92" w14:textId="77777777" w:rsidR="00D2332E" w:rsidRPr="00D2332E" w:rsidRDefault="00D2332E" w:rsidP="00D2332E">
      <w:pPr>
        <w:spacing w:after="0" w:line="276" w:lineRule="auto"/>
        <w:jc w:val="both"/>
        <w:rPr>
          <w:rFonts w:cs="Arial"/>
          <w:lang w:val="sl-SI"/>
        </w:rPr>
      </w:pPr>
    </w:p>
    <w:p w14:paraId="51667D53" w14:textId="77777777" w:rsidR="00D2332E" w:rsidRPr="00D2332E" w:rsidRDefault="00D2332E" w:rsidP="00D2332E">
      <w:pPr>
        <w:spacing w:after="0" w:line="276" w:lineRule="auto"/>
        <w:jc w:val="both"/>
        <w:rPr>
          <w:rFonts w:cs="Arial"/>
          <w:color w:val="000000"/>
          <w:shd w:val="clear" w:color="auto" w:fill="FFFFFF"/>
          <w:lang w:val="sl-SI"/>
        </w:rPr>
      </w:pPr>
      <w:r w:rsidRPr="00D2332E">
        <w:rPr>
          <w:rFonts w:cs="Arial"/>
          <w:lang w:val="sl-SI"/>
        </w:rPr>
        <w:t xml:space="preserve">Torej, v primeru izvajanja delovno intenzivnih pogodb ali okvirnih sporazumov in obveznem polletnem preverjanju teh pogodb ali okvirnih sporazumov (kar ureja 67.a člen ZJN-3) pa morajo naročniki na podlagi odločitve sodišča glede točke c) drugega odstavka 67.a člena ZJN-3 ponovno preveriti tudi to okoliščino, vendar v primeru kršitev ponudnika </w:t>
      </w:r>
      <w:r w:rsidRPr="00D2332E">
        <w:rPr>
          <w:rFonts w:cs="Arial"/>
          <w:b/>
          <w:bCs/>
          <w:lang w:val="sl-SI"/>
        </w:rPr>
        <w:t>v zvezi z delovnim časom in počitkom</w:t>
      </w:r>
      <w:r w:rsidRPr="00D2332E">
        <w:rPr>
          <w:rFonts w:cs="Arial"/>
          <w:lang w:val="sl-SI"/>
        </w:rPr>
        <w:t xml:space="preserve"> naročnik ne sme upoštevati razveznega pogoja in ta dva prekrška nista več razlog za razvezo. V primeru, ko je</w:t>
      </w:r>
      <w:r w:rsidRPr="00D2332E">
        <w:rPr>
          <w:rFonts w:cs="Arial"/>
          <w:color w:val="000000"/>
          <w:shd w:val="clear" w:color="auto" w:fill="FFFFFF"/>
          <w:lang w:val="sl-SI"/>
        </w:rPr>
        <w:t xml:space="preserve"> v zadnjih treh letih pred dnevom tega preverjanja pristojni organ Republike Slovenije ali druge države članice ali tretje države pri izvajalcu ali njegovemu podizvajalcu ugotovil najmanj dve kršitvi </w:t>
      </w:r>
      <w:r w:rsidRPr="00D2332E">
        <w:rPr>
          <w:rFonts w:cs="Arial"/>
          <w:b/>
          <w:bCs/>
          <w:color w:val="000000"/>
          <w:shd w:val="clear" w:color="auto" w:fill="FFFFFF"/>
          <w:lang w:val="sl-SI"/>
        </w:rPr>
        <w:t>v zvezi s plačilom za delo, opravljanjem dela na podlagi pogodb civilnega prava kljub obstoju elementov delovnega razmerja ali v zvezi z zaposlovanjem na črno</w:t>
      </w:r>
      <w:r w:rsidRPr="00D2332E">
        <w:rPr>
          <w:rFonts w:cs="Arial"/>
          <w:color w:val="000000"/>
          <w:shd w:val="clear" w:color="auto" w:fill="FFFFFF"/>
          <w:lang w:val="sl-SI"/>
        </w:rPr>
        <w:t>, za kateri mu je bila s pravnomočno odločitvijo ali več pravnomočnimi odločitvami izrečena globa za prekršek, pa mora naročnik upoštevati razvezni pogoj in ravnati skladno s 67.a členom ZJN-3.</w:t>
      </w:r>
    </w:p>
    <w:p w14:paraId="63E2B756" w14:textId="77777777" w:rsidR="00D2332E" w:rsidRPr="00D2332E" w:rsidRDefault="00D2332E" w:rsidP="00D2332E">
      <w:pPr>
        <w:spacing w:after="0" w:line="276" w:lineRule="auto"/>
        <w:jc w:val="both"/>
        <w:rPr>
          <w:rFonts w:cs="Arial"/>
          <w:color w:val="000000"/>
          <w:shd w:val="clear" w:color="auto" w:fill="FFFFFF"/>
          <w:lang w:val="sl-SI"/>
        </w:rPr>
      </w:pPr>
    </w:p>
    <w:p w14:paraId="0BA04473" w14:textId="77777777" w:rsidR="00D2332E" w:rsidRPr="00D2332E" w:rsidRDefault="00D2332E" w:rsidP="00D2332E">
      <w:pPr>
        <w:spacing w:after="0" w:line="276" w:lineRule="auto"/>
        <w:jc w:val="both"/>
        <w:rPr>
          <w:rFonts w:cs="Arial"/>
          <w:color w:val="000000"/>
          <w:shd w:val="clear" w:color="auto" w:fill="FFFFFF"/>
          <w:lang w:val="sl-SI"/>
        </w:rPr>
      </w:pPr>
    </w:p>
    <w:p w14:paraId="1E6E99F7" w14:textId="77777777" w:rsidR="00D2332E" w:rsidRPr="00D2332E" w:rsidRDefault="00D2332E" w:rsidP="00D2332E">
      <w:pPr>
        <w:spacing w:after="0" w:line="276" w:lineRule="auto"/>
        <w:jc w:val="both"/>
        <w:rPr>
          <w:rFonts w:cs="Arial"/>
          <w:color w:val="000000"/>
          <w:shd w:val="clear" w:color="auto" w:fill="FFFFFF"/>
          <w:lang w:val="sl-SI"/>
        </w:rPr>
      </w:pPr>
    </w:p>
    <w:p w14:paraId="14155653" w14:textId="77777777" w:rsidR="00D2332E" w:rsidRPr="00D2332E" w:rsidRDefault="00D2332E" w:rsidP="00D2332E">
      <w:pPr>
        <w:spacing w:after="0" w:line="276" w:lineRule="auto"/>
        <w:jc w:val="both"/>
        <w:rPr>
          <w:rFonts w:cs="Arial"/>
          <w:color w:val="000000"/>
          <w:shd w:val="clear" w:color="auto" w:fill="FFFFFF"/>
          <w:lang w:val="sl-SI"/>
        </w:rPr>
      </w:pPr>
    </w:p>
    <w:p w14:paraId="119D6D78" w14:textId="77777777" w:rsidR="00D2332E" w:rsidRPr="00D2332E" w:rsidRDefault="00D2332E" w:rsidP="00D2332E">
      <w:pPr>
        <w:spacing w:after="0" w:line="276" w:lineRule="auto"/>
        <w:jc w:val="both"/>
        <w:rPr>
          <w:rFonts w:cs="Arial"/>
          <w:color w:val="000000"/>
          <w:shd w:val="clear" w:color="auto" w:fill="FFFFFF"/>
          <w:lang w:val="sl-SI"/>
        </w:rPr>
      </w:pPr>
    </w:p>
    <w:p w14:paraId="5F7D5ABA" w14:textId="77777777" w:rsidR="00D2332E" w:rsidRPr="00D2332E" w:rsidRDefault="00D2332E" w:rsidP="00D2332E">
      <w:pPr>
        <w:pStyle w:val="Odstavekseznama"/>
        <w:numPr>
          <w:ilvl w:val="0"/>
          <w:numId w:val="13"/>
        </w:numPr>
        <w:spacing w:after="0" w:line="276" w:lineRule="auto"/>
        <w:jc w:val="both"/>
        <w:rPr>
          <w:rFonts w:cs="Arial"/>
          <w:b/>
          <w:bCs/>
          <w:lang w:val="sl-SI"/>
        </w:rPr>
      </w:pPr>
      <w:r w:rsidRPr="00D2332E">
        <w:rPr>
          <w:rFonts w:cs="Arial"/>
          <w:b/>
          <w:bCs/>
          <w:lang w:val="sl-SI"/>
        </w:rPr>
        <w:t>Preverjanja preko informacijskega sistema e-Dosje</w:t>
      </w:r>
    </w:p>
    <w:p w14:paraId="670E6C02" w14:textId="77777777" w:rsidR="00D2332E" w:rsidRPr="00D2332E" w:rsidRDefault="00D2332E" w:rsidP="00D2332E">
      <w:pPr>
        <w:spacing w:after="0" w:line="276" w:lineRule="auto"/>
        <w:jc w:val="both"/>
        <w:rPr>
          <w:rFonts w:cs="Arial"/>
          <w:color w:val="000000"/>
          <w:shd w:val="clear" w:color="auto" w:fill="FFFFFF"/>
          <w:lang w:val="it-IT"/>
        </w:rPr>
      </w:pPr>
    </w:p>
    <w:p w14:paraId="2F526BC8" w14:textId="77777777" w:rsidR="00D2332E" w:rsidRPr="00D2332E" w:rsidRDefault="00D2332E" w:rsidP="00D2332E">
      <w:pPr>
        <w:spacing w:after="0" w:line="276" w:lineRule="auto"/>
        <w:jc w:val="both"/>
        <w:rPr>
          <w:rFonts w:cs="Arial"/>
          <w:lang w:val="it-IT"/>
        </w:rPr>
      </w:pPr>
      <w:proofErr w:type="spellStart"/>
      <w:r w:rsidRPr="00D2332E">
        <w:rPr>
          <w:rFonts w:cs="Arial"/>
          <w:lang w:val="it-IT"/>
        </w:rPr>
        <w:t>Preveritev</w:t>
      </w:r>
      <w:proofErr w:type="spellEnd"/>
      <w:r w:rsidRPr="00D2332E">
        <w:rPr>
          <w:rFonts w:cs="Arial"/>
          <w:lang w:val="it-IT"/>
        </w:rPr>
        <w:t xml:space="preserve"> </w:t>
      </w:r>
      <w:proofErr w:type="spellStart"/>
      <w:r w:rsidRPr="00D2332E">
        <w:rPr>
          <w:rFonts w:cs="Arial"/>
          <w:lang w:val="it-IT"/>
        </w:rPr>
        <w:t>ponudb</w:t>
      </w:r>
      <w:proofErr w:type="spellEnd"/>
      <w:r w:rsidRPr="00D2332E">
        <w:rPr>
          <w:rFonts w:cs="Arial"/>
          <w:lang w:val="it-IT"/>
        </w:rPr>
        <w:t xml:space="preserve"> in </w:t>
      </w:r>
      <w:proofErr w:type="spellStart"/>
      <w:r w:rsidRPr="00D2332E">
        <w:rPr>
          <w:rFonts w:cs="Arial"/>
          <w:lang w:val="it-IT"/>
        </w:rPr>
        <w:t>prijav</w:t>
      </w:r>
      <w:proofErr w:type="spellEnd"/>
      <w:r w:rsidRPr="00D2332E">
        <w:rPr>
          <w:rFonts w:cs="Arial"/>
          <w:lang w:val="it-IT"/>
        </w:rPr>
        <w:t xml:space="preserve"> v </w:t>
      </w:r>
      <w:proofErr w:type="spellStart"/>
      <w:r w:rsidRPr="00D2332E">
        <w:rPr>
          <w:rFonts w:cs="Arial"/>
          <w:lang w:val="it-IT"/>
        </w:rPr>
        <w:t>skladu</w:t>
      </w:r>
      <w:proofErr w:type="spellEnd"/>
      <w:r w:rsidRPr="00D2332E">
        <w:rPr>
          <w:rFonts w:cs="Arial"/>
          <w:lang w:val="it-IT"/>
        </w:rPr>
        <w:t xml:space="preserve"> z 89. </w:t>
      </w:r>
      <w:proofErr w:type="spellStart"/>
      <w:r w:rsidRPr="00D2332E">
        <w:rPr>
          <w:rFonts w:cs="Arial"/>
          <w:lang w:val="it-IT"/>
        </w:rPr>
        <w:t>členom</w:t>
      </w:r>
      <w:proofErr w:type="spellEnd"/>
      <w:r w:rsidRPr="00D2332E">
        <w:rPr>
          <w:rFonts w:cs="Arial"/>
          <w:lang w:val="it-IT"/>
        </w:rPr>
        <w:t xml:space="preserve"> ZJN-3 </w:t>
      </w:r>
      <w:proofErr w:type="spellStart"/>
      <w:r w:rsidRPr="00D2332E">
        <w:rPr>
          <w:rFonts w:cs="Arial"/>
          <w:lang w:val="it-IT"/>
        </w:rPr>
        <w:t>glede</w:t>
      </w:r>
      <w:proofErr w:type="spellEnd"/>
      <w:r w:rsidRPr="00D2332E">
        <w:rPr>
          <w:rFonts w:cs="Arial"/>
          <w:lang w:val="it-IT"/>
        </w:rPr>
        <w:t xml:space="preserve"> </w:t>
      </w:r>
      <w:proofErr w:type="spellStart"/>
      <w:r w:rsidRPr="00D2332E">
        <w:rPr>
          <w:rFonts w:cs="Arial"/>
          <w:lang w:val="it-IT"/>
        </w:rPr>
        <w:t>razlogov</w:t>
      </w:r>
      <w:proofErr w:type="spellEnd"/>
      <w:r w:rsidRPr="00D2332E">
        <w:rPr>
          <w:rFonts w:cs="Arial"/>
          <w:lang w:val="it-IT"/>
        </w:rPr>
        <w:t xml:space="preserve"> za </w:t>
      </w:r>
      <w:proofErr w:type="spellStart"/>
      <w:r w:rsidRPr="00D2332E">
        <w:rPr>
          <w:rFonts w:cs="Arial"/>
          <w:lang w:val="it-IT"/>
        </w:rPr>
        <w:t>izključitev</w:t>
      </w:r>
      <w:proofErr w:type="spellEnd"/>
      <w:r w:rsidRPr="00D2332E">
        <w:rPr>
          <w:rFonts w:cs="Arial"/>
          <w:lang w:val="it-IT"/>
        </w:rPr>
        <w:t xml:space="preserve"> v </w:t>
      </w:r>
      <w:proofErr w:type="spellStart"/>
      <w:r w:rsidRPr="00D2332E">
        <w:rPr>
          <w:rFonts w:cs="Arial"/>
          <w:lang w:val="it-IT"/>
        </w:rPr>
        <w:t>informacijskem</w:t>
      </w:r>
      <w:proofErr w:type="spellEnd"/>
      <w:r w:rsidRPr="00D2332E">
        <w:rPr>
          <w:rFonts w:cs="Arial"/>
          <w:lang w:val="it-IT"/>
        </w:rPr>
        <w:t xml:space="preserve"> </w:t>
      </w:r>
      <w:proofErr w:type="spellStart"/>
      <w:r w:rsidRPr="00D2332E">
        <w:rPr>
          <w:rFonts w:cs="Arial"/>
          <w:lang w:val="it-IT"/>
        </w:rPr>
        <w:t>sistemu</w:t>
      </w:r>
      <w:proofErr w:type="spellEnd"/>
      <w:r w:rsidRPr="00D2332E">
        <w:rPr>
          <w:rFonts w:cs="Arial"/>
          <w:lang w:val="it-IT"/>
        </w:rPr>
        <w:t xml:space="preserve"> e-</w:t>
      </w:r>
      <w:proofErr w:type="spellStart"/>
      <w:r w:rsidRPr="00D2332E">
        <w:rPr>
          <w:rFonts w:cs="Arial"/>
          <w:lang w:val="it-IT"/>
        </w:rPr>
        <w:t>Dosje</w:t>
      </w:r>
      <w:proofErr w:type="spellEnd"/>
      <w:r w:rsidRPr="00D2332E">
        <w:rPr>
          <w:rFonts w:cs="Arial"/>
          <w:lang w:val="it-IT"/>
        </w:rPr>
        <w:t xml:space="preserve"> </w:t>
      </w:r>
      <w:proofErr w:type="spellStart"/>
      <w:r w:rsidRPr="00D2332E">
        <w:rPr>
          <w:rFonts w:cs="Arial"/>
          <w:lang w:val="it-IT"/>
        </w:rPr>
        <w:t>ostaja</w:t>
      </w:r>
      <w:proofErr w:type="spellEnd"/>
      <w:r w:rsidRPr="00D2332E">
        <w:rPr>
          <w:rFonts w:cs="Arial"/>
          <w:lang w:val="it-IT"/>
        </w:rPr>
        <w:t xml:space="preserve"> </w:t>
      </w:r>
      <w:proofErr w:type="spellStart"/>
      <w:r w:rsidRPr="00D2332E">
        <w:rPr>
          <w:rFonts w:cs="Arial"/>
          <w:lang w:val="it-IT"/>
        </w:rPr>
        <w:t>nespremenjena</w:t>
      </w:r>
      <w:proofErr w:type="spellEnd"/>
      <w:r w:rsidRPr="00D2332E">
        <w:rPr>
          <w:rFonts w:cs="Arial"/>
          <w:lang w:val="it-IT"/>
        </w:rPr>
        <w:t xml:space="preserve">. </w:t>
      </w:r>
    </w:p>
    <w:p w14:paraId="07FDB672" w14:textId="77777777" w:rsidR="00D2332E" w:rsidRPr="00D2332E" w:rsidRDefault="00D2332E" w:rsidP="00D2332E">
      <w:pPr>
        <w:spacing w:after="0" w:line="276" w:lineRule="auto"/>
        <w:jc w:val="both"/>
        <w:rPr>
          <w:rFonts w:cs="Arial"/>
          <w:lang w:val="it-IT"/>
        </w:rPr>
      </w:pPr>
    </w:p>
    <w:p w14:paraId="2B4CDE46" w14:textId="77777777" w:rsidR="00D2332E" w:rsidRPr="00D2332E" w:rsidRDefault="00D2332E" w:rsidP="00D2332E">
      <w:pPr>
        <w:spacing w:after="0" w:line="276" w:lineRule="auto"/>
        <w:jc w:val="both"/>
        <w:rPr>
          <w:rFonts w:cs="Arial"/>
          <w:color w:val="212121"/>
          <w:shd w:val="clear" w:color="auto" w:fill="FFFFFF"/>
          <w:lang w:val="it-IT"/>
        </w:rPr>
      </w:pPr>
      <w:r w:rsidRPr="00D2332E">
        <w:rPr>
          <w:rFonts w:cs="Arial"/>
          <w:b/>
          <w:bCs/>
          <w:lang w:val="it-IT"/>
        </w:rPr>
        <w:t xml:space="preserve">Za </w:t>
      </w:r>
      <w:proofErr w:type="spellStart"/>
      <w:r w:rsidRPr="00D2332E">
        <w:rPr>
          <w:rFonts w:cs="Arial"/>
          <w:b/>
          <w:bCs/>
          <w:lang w:val="it-IT"/>
        </w:rPr>
        <w:t>preveritev</w:t>
      </w:r>
      <w:proofErr w:type="spellEnd"/>
      <w:r w:rsidRPr="00D2332E">
        <w:rPr>
          <w:rFonts w:cs="Arial"/>
          <w:b/>
          <w:bCs/>
          <w:lang w:val="it-IT"/>
        </w:rPr>
        <w:t xml:space="preserve"> </w:t>
      </w:r>
      <w:proofErr w:type="spellStart"/>
      <w:r w:rsidRPr="00D2332E">
        <w:rPr>
          <w:rFonts w:cs="Arial"/>
          <w:b/>
          <w:bCs/>
          <w:lang w:val="it-IT"/>
        </w:rPr>
        <w:t>pogodb</w:t>
      </w:r>
      <w:proofErr w:type="spellEnd"/>
      <w:r w:rsidRPr="00D2332E">
        <w:rPr>
          <w:rFonts w:cs="Arial"/>
          <w:b/>
          <w:bCs/>
          <w:lang w:val="it-IT"/>
        </w:rPr>
        <w:t xml:space="preserve"> ali </w:t>
      </w:r>
      <w:proofErr w:type="spellStart"/>
      <w:r w:rsidRPr="00D2332E">
        <w:rPr>
          <w:rFonts w:cs="Arial"/>
          <w:b/>
          <w:bCs/>
          <w:lang w:val="it-IT"/>
        </w:rPr>
        <w:t>okvirnih</w:t>
      </w:r>
      <w:proofErr w:type="spellEnd"/>
      <w:r w:rsidRPr="00D2332E">
        <w:rPr>
          <w:rFonts w:cs="Arial"/>
          <w:b/>
          <w:bCs/>
          <w:lang w:val="it-IT"/>
        </w:rPr>
        <w:t xml:space="preserve"> </w:t>
      </w:r>
      <w:proofErr w:type="spellStart"/>
      <w:r w:rsidRPr="00D2332E">
        <w:rPr>
          <w:rFonts w:cs="Arial"/>
          <w:b/>
          <w:bCs/>
          <w:lang w:val="it-IT"/>
        </w:rPr>
        <w:t>sporazumov</w:t>
      </w:r>
      <w:proofErr w:type="spellEnd"/>
      <w:r w:rsidRPr="00D2332E">
        <w:rPr>
          <w:rFonts w:cs="Arial"/>
          <w:b/>
          <w:bCs/>
          <w:lang w:val="it-IT"/>
        </w:rPr>
        <w:t xml:space="preserve"> v </w:t>
      </w:r>
      <w:proofErr w:type="spellStart"/>
      <w:r w:rsidRPr="00D2332E">
        <w:rPr>
          <w:rFonts w:cs="Arial"/>
          <w:b/>
          <w:bCs/>
          <w:lang w:val="it-IT"/>
        </w:rPr>
        <w:t>skladu</w:t>
      </w:r>
      <w:proofErr w:type="spellEnd"/>
      <w:r w:rsidRPr="00D2332E">
        <w:rPr>
          <w:rFonts w:cs="Arial"/>
          <w:b/>
          <w:bCs/>
          <w:lang w:val="it-IT"/>
        </w:rPr>
        <w:t xml:space="preserve"> s 67.a </w:t>
      </w:r>
      <w:proofErr w:type="spellStart"/>
      <w:r w:rsidRPr="00D2332E">
        <w:rPr>
          <w:rFonts w:cs="Arial"/>
          <w:b/>
          <w:bCs/>
          <w:lang w:val="it-IT"/>
        </w:rPr>
        <w:t>členom</w:t>
      </w:r>
      <w:proofErr w:type="spellEnd"/>
      <w:r w:rsidRPr="00D2332E">
        <w:rPr>
          <w:rFonts w:cs="Arial"/>
          <w:b/>
          <w:bCs/>
          <w:lang w:val="it-IT"/>
        </w:rPr>
        <w:t xml:space="preserve"> ZJN-3</w:t>
      </w:r>
      <w:r w:rsidRPr="00D2332E">
        <w:rPr>
          <w:rFonts w:cs="Arial"/>
          <w:lang w:val="it-IT"/>
        </w:rPr>
        <w:t xml:space="preserve"> </w:t>
      </w:r>
      <w:proofErr w:type="spellStart"/>
      <w:r w:rsidRPr="00D2332E">
        <w:rPr>
          <w:rFonts w:cs="Arial"/>
          <w:lang w:val="it-IT"/>
        </w:rPr>
        <w:t>pa</w:t>
      </w:r>
      <w:proofErr w:type="spellEnd"/>
      <w:r w:rsidRPr="00D2332E">
        <w:rPr>
          <w:rFonts w:cs="Arial"/>
          <w:lang w:val="it-IT"/>
        </w:rPr>
        <w:t xml:space="preserve"> je v </w:t>
      </w:r>
      <w:proofErr w:type="spellStart"/>
      <w:r w:rsidRPr="00D2332E">
        <w:rPr>
          <w:rFonts w:cs="Arial"/>
          <w:lang w:val="it-IT"/>
        </w:rPr>
        <w:t>informacijskem</w:t>
      </w:r>
      <w:proofErr w:type="spellEnd"/>
      <w:r w:rsidRPr="00D2332E">
        <w:rPr>
          <w:rFonts w:cs="Arial"/>
          <w:lang w:val="it-IT"/>
        </w:rPr>
        <w:t xml:space="preserve"> </w:t>
      </w:r>
      <w:proofErr w:type="spellStart"/>
      <w:r w:rsidRPr="00D2332E">
        <w:rPr>
          <w:rFonts w:cs="Arial"/>
          <w:lang w:val="it-IT"/>
        </w:rPr>
        <w:t>sistemu</w:t>
      </w:r>
      <w:proofErr w:type="spellEnd"/>
      <w:r w:rsidRPr="00D2332E">
        <w:rPr>
          <w:rFonts w:cs="Arial"/>
          <w:lang w:val="it-IT"/>
        </w:rPr>
        <w:t xml:space="preserve"> e-</w:t>
      </w:r>
      <w:proofErr w:type="spellStart"/>
      <w:r w:rsidRPr="00D2332E">
        <w:rPr>
          <w:rFonts w:cs="Arial"/>
          <w:lang w:val="it-IT"/>
        </w:rPr>
        <w:t>Dosje</w:t>
      </w:r>
      <w:proofErr w:type="spellEnd"/>
      <w:r w:rsidRPr="00D2332E">
        <w:rPr>
          <w:rFonts w:cs="Arial"/>
          <w:lang w:val="it-IT"/>
        </w:rPr>
        <w:t xml:space="preserve"> </w:t>
      </w:r>
      <w:proofErr w:type="spellStart"/>
      <w:r w:rsidRPr="00D2332E">
        <w:rPr>
          <w:rFonts w:cs="Arial"/>
          <w:lang w:val="it-IT"/>
        </w:rPr>
        <w:t>ponovno</w:t>
      </w:r>
      <w:proofErr w:type="spellEnd"/>
      <w:r w:rsidRPr="00D2332E">
        <w:rPr>
          <w:rFonts w:cs="Arial"/>
          <w:lang w:val="it-IT"/>
        </w:rPr>
        <w:t xml:space="preserve"> </w:t>
      </w:r>
      <w:proofErr w:type="spellStart"/>
      <w:r w:rsidRPr="00D2332E">
        <w:rPr>
          <w:rFonts w:cs="Arial"/>
          <w:lang w:val="it-IT"/>
        </w:rPr>
        <w:t>omogočena</w:t>
      </w:r>
      <w:proofErr w:type="spellEnd"/>
      <w:r w:rsidRPr="00D2332E">
        <w:rPr>
          <w:rFonts w:cs="Arial"/>
          <w:lang w:val="it-IT"/>
        </w:rPr>
        <w:t xml:space="preserve"> </w:t>
      </w:r>
      <w:proofErr w:type="spellStart"/>
      <w:r w:rsidRPr="00D2332E">
        <w:rPr>
          <w:rFonts w:cs="Arial"/>
          <w:lang w:val="it-IT"/>
        </w:rPr>
        <w:t>izbira</w:t>
      </w:r>
      <w:proofErr w:type="spellEnd"/>
      <w:r w:rsidRPr="00D2332E">
        <w:rPr>
          <w:rFonts w:cs="Arial"/>
          <w:lang w:val="it-IT"/>
        </w:rPr>
        <w:t xml:space="preserve"> </w:t>
      </w:r>
      <w:proofErr w:type="spellStart"/>
      <w:proofErr w:type="gramStart"/>
      <w:r w:rsidRPr="00D2332E">
        <w:rPr>
          <w:rFonts w:cs="Arial"/>
          <w:lang w:val="it-IT"/>
        </w:rPr>
        <w:t>poizvedbe</w:t>
      </w:r>
      <w:proofErr w:type="spellEnd"/>
      <w:r w:rsidRPr="00D2332E">
        <w:rPr>
          <w:rFonts w:cs="Arial"/>
          <w:lang w:val="it-IT"/>
        </w:rPr>
        <w:t xml:space="preserve"> »</w:t>
      </w:r>
      <w:proofErr w:type="spellStart"/>
      <w:r w:rsidRPr="00D2332E">
        <w:rPr>
          <w:rFonts w:cs="Arial"/>
          <w:color w:val="212121"/>
          <w:shd w:val="clear" w:color="auto" w:fill="FFFFFF"/>
          <w:lang w:val="it-IT"/>
        </w:rPr>
        <w:t>Evidenca</w:t>
      </w:r>
      <w:proofErr w:type="spellEnd"/>
      <w:proofErr w:type="gramEnd"/>
      <w:r w:rsidRPr="00D2332E">
        <w:rPr>
          <w:rFonts w:cs="Arial"/>
          <w:color w:val="212121"/>
          <w:shd w:val="clear" w:color="auto" w:fill="FFFFFF"/>
          <w:lang w:val="it-IT"/>
        </w:rPr>
        <w:t xml:space="preserve"> IRSD in FURS (</w:t>
      </w:r>
      <w:proofErr w:type="spellStart"/>
      <w:r w:rsidRPr="00D2332E">
        <w:rPr>
          <w:rFonts w:cs="Arial"/>
          <w:color w:val="212121"/>
          <w:shd w:val="clear" w:color="auto" w:fill="FFFFFF"/>
          <w:lang w:val="it-IT"/>
        </w:rPr>
        <w:t>prekrški</w:t>
      </w:r>
      <w:proofErr w:type="spellEnd"/>
      <w:r w:rsidRPr="00D2332E">
        <w:rPr>
          <w:rFonts w:cs="Arial"/>
          <w:color w:val="212121"/>
          <w:shd w:val="clear" w:color="auto" w:fill="FFFFFF"/>
          <w:lang w:val="it-IT"/>
        </w:rPr>
        <w:t xml:space="preserve">)«. </w:t>
      </w:r>
    </w:p>
    <w:p w14:paraId="3EF7F95F" w14:textId="77777777" w:rsidR="00D2332E" w:rsidRPr="00D2332E" w:rsidRDefault="00D2332E" w:rsidP="00D2332E">
      <w:pPr>
        <w:spacing w:after="0" w:line="276" w:lineRule="auto"/>
        <w:jc w:val="both"/>
        <w:rPr>
          <w:rFonts w:cs="Arial"/>
          <w:color w:val="212121"/>
          <w:shd w:val="clear" w:color="auto" w:fill="FFFFFF"/>
          <w:lang w:val="it-IT"/>
        </w:rPr>
      </w:pPr>
    </w:p>
    <w:p w14:paraId="3CC947A5" w14:textId="77777777" w:rsidR="00F50705" w:rsidRPr="00F50705" w:rsidRDefault="00F50705" w:rsidP="00F50705">
      <w:pPr>
        <w:spacing w:after="0" w:line="276" w:lineRule="auto"/>
        <w:jc w:val="both"/>
        <w:rPr>
          <w:rFonts w:cs="Arial"/>
          <w:color w:val="auto"/>
          <w:lang w:val="it-IT"/>
        </w:rPr>
      </w:pPr>
      <w:r w:rsidRPr="00F50705">
        <w:rPr>
          <w:rFonts w:cs="Arial"/>
          <w:color w:val="auto"/>
          <w:shd w:val="clear" w:color="auto" w:fill="FFFFFF"/>
          <w:lang w:val="it-IT"/>
        </w:rPr>
        <w:t>IRSD je že pristopil k nadgradnji informacijskega sistema v skladu z odločbo US RS. Do vpeljave nove  tehnične rešitve pa mora naročnik</w:t>
      </w:r>
      <w:r w:rsidRPr="00F50705">
        <w:rPr>
          <w:rFonts w:cs="Arial"/>
          <w:color w:val="auto"/>
          <w:lang w:val="it-IT"/>
        </w:rPr>
        <w:t xml:space="preserve">, če je v poročilu »Poizvedba« v delu, ki se nanaša na izključitveni razlog pod zaporedno št. 2 </w:t>
      </w:r>
      <w:proofErr w:type="gramStart"/>
      <w:r w:rsidRPr="00F50705">
        <w:rPr>
          <w:rFonts w:cs="Arial"/>
          <w:color w:val="auto"/>
          <w:lang w:val="it-IT"/>
        </w:rPr>
        <w:t>pod »Izpolnjuje</w:t>
      </w:r>
      <w:proofErr w:type="gramEnd"/>
      <w:r w:rsidRPr="00F50705">
        <w:rPr>
          <w:rFonts w:cs="Arial"/>
          <w:color w:val="auto"/>
          <w:lang w:val="it-IT"/>
        </w:rPr>
        <w:t xml:space="preserve"> pogoje iz zakona« prejel odgovor »NE«, naknadno pri IRSD – </w:t>
      </w:r>
      <w:r w:rsidRPr="00F50705">
        <w:rPr>
          <w:rFonts w:cs="Arial"/>
          <w:b/>
          <w:bCs/>
          <w:color w:val="auto"/>
          <w:lang w:val="it-IT"/>
        </w:rPr>
        <w:t xml:space="preserve">na e-naslov: </w:t>
      </w:r>
      <w:r w:rsidRPr="00F50705">
        <w:rPr>
          <w:color w:val="auto"/>
        </w:rPr>
        <w:fldChar w:fldCharType="begin"/>
      </w:r>
      <w:r w:rsidRPr="00F50705">
        <w:rPr>
          <w:color w:val="auto"/>
          <w:lang w:val="it-IT"/>
        </w:rPr>
        <w:instrText xml:space="preserve"> HYPERLINK "mailto:gp.irsd@gov.si" </w:instrText>
      </w:r>
      <w:r w:rsidRPr="00F50705">
        <w:rPr>
          <w:color w:val="auto"/>
        </w:rPr>
        <w:fldChar w:fldCharType="separate"/>
      </w:r>
      <w:r w:rsidRPr="00F50705">
        <w:rPr>
          <w:rStyle w:val="Hiperpovezava"/>
          <w:rFonts w:cs="Arial"/>
          <w:b/>
          <w:bCs/>
          <w:color w:val="auto"/>
          <w:lang w:val="it-IT"/>
        </w:rPr>
        <w:t>gp.irsd@gov.si</w:t>
      </w:r>
      <w:r w:rsidRPr="00F50705">
        <w:rPr>
          <w:rStyle w:val="Hiperpovezava"/>
          <w:rFonts w:cs="Arial"/>
          <w:b/>
          <w:bCs/>
          <w:color w:val="auto"/>
        </w:rPr>
        <w:fldChar w:fldCharType="end"/>
      </w:r>
      <w:r w:rsidRPr="00F50705">
        <w:rPr>
          <w:rFonts w:cs="Arial"/>
          <w:color w:val="auto"/>
          <w:lang w:val="it-IT"/>
        </w:rPr>
        <w:t xml:space="preserve"> in </w:t>
      </w:r>
      <w:r w:rsidRPr="00F50705">
        <w:rPr>
          <w:rFonts w:cs="Arial"/>
          <w:b/>
          <w:bCs/>
          <w:color w:val="auto"/>
          <w:lang w:val="it-IT"/>
        </w:rPr>
        <w:t>z naslovom zadeve: »e-Dosje – prekrški«</w:t>
      </w:r>
      <w:r w:rsidRPr="00F50705">
        <w:rPr>
          <w:rFonts w:cs="Arial"/>
          <w:color w:val="auto"/>
          <w:lang w:val="it-IT"/>
        </w:rPr>
        <w:t xml:space="preserve"> - preveriti, ali je tudi ob upoštevanju odločbe US RS odgovor še vedno »NE«. Če bo od IRSD prejel informacijo, da je odgovor tudi ob ponovnem preverjanju »NE«, mora naročnik upoštevati razvezni pogoj, saj kršitev </w:t>
      </w:r>
      <w:r w:rsidRPr="00F50705">
        <w:rPr>
          <w:rFonts w:cs="Arial"/>
          <w:b/>
          <w:bCs/>
          <w:color w:val="auto"/>
          <w:lang w:val="it-IT"/>
        </w:rPr>
        <w:t>v zvezi z delovnim časom in počitkom</w:t>
      </w:r>
      <w:r w:rsidRPr="00F50705">
        <w:rPr>
          <w:rFonts w:cs="Arial"/>
          <w:color w:val="auto"/>
          <w:lang w:val="it-IT"/>
        </w:rPr>
        <w:t xml:space="preserve"> ni bilo oziroma niso na tak način vplivale na prvotni odgovor e-Dosjeja, da bi ponovno preverjanje vrnilo drugačen odgovor. </w:t>
      </w:r>
    </w:p>
    <w:p w14:paraId="10CE4A1A" w14:textId="77777777" w:rsidR="00F50705" w:rsidRPr="00F50705" w:rsidRDefault="00F50705" w:rsidP="00F50705">
      <w:pPr>
        <w:spacing w:after="0" w:line="276" w:lineRule="auto"/>
        <w:jc w:val="both"/>
        <w:rPr>
          <w:rFonts w:cs="Arial"/>
          <w:color w:val="auto"/>
          <w:lang w:val="it-IT"/>
        </w:rPr>
      </w:pPr>
    </w:p>
    <w:p w14:paraId="54FD9405" w14:textId="77777777" w:rsidR="00F50705" w:rsidRPr="00F50705" w:rsidRDefault="00F50705" w:rsidP="00F50705">
      <w:pPr>
        <w:spacing w:after="0" w:line="276" w:lineRule="auto"/>
        <w:jc w:val="both"/>
        <w:rPr>
          <w:rFonts w:cs="Arial"/>
          <w:color w:val="auto"/>
          <w:shd w:val="clear" w:color="auto" w:fill="FFFFFF"/>
          <w:lang w:val="it-IT"/>
        </w:rPr>
      </w:pPr>
      <w:r w:rsidRPr="00F50705">
        <w:rPr>
          <w:rFonts w:cs="Arial"/>
          <w:color w:val="auto"/>
          <w:lang w:val="it-IT"/>
        </w:rPr>
        <w:t>Ko bo e-Dosje ustrezno tehnično nadgrajen (predvidoma do jeseni), bo dovolj, da bodo naročniki preverili gospodarske subjekte glede točke c) drugega odstavka 67.a člena ZJN-3 samo v informacijskem sistemu e-Dosje in dodatno oziroma naknadno preverjanje v primeru odgovora »NE« na IRSD ne bo več potrebno, saj bo e-Dosje te preverbe opravil samodejno.</w:t>
      </w:r>
    </w:p>
    <w:p w14:paraId="1F247616" w14:textId="77777777" w:rsidR="00F50705" w:rsidRPr="00F50705" w:rsidRDefault="00F50705" w:rsidP="00F50705">
      <w:pPr>
        <w:spacing w:after="0" w:line="276" w:lineRule="auto"/>
        <w:jc w:val="both"/>
        <w:rPr>
          <w:rFonts w:ascii="Arial" w:hAnsi="Arial" w:cs="Arial"/>
          <w:color w:val="212121"/>
          <w:sz w:val="21"/>
          <w:szCs w:val="21"/>
          <w:shd w:val="clear" w:color="auto" w:fill="FFFFFF"/>
          <w:lang w:val="it-IT"/>
        </w:rPr>
      </w:pPr>
    </w:p>
    <w:p w14:paraId="75383EA3" w14:textId="04817FEF" w:rsidR="00A27109" w:rsidRPr="00453397" w:rsidRDefault="00BB6D6C" w:rsidP="009D74CD">
      <w:pPr>
        <w:pStyle w:val="Naslovstika"/>
        <w:spacing w:after="120" w:line="276" w:lineRule="auto"/>
        <w:rPr>
          <w:b/>
          <w:lang w:val="sl-SI"/>
        </w:rPr>
      </w:pPr>
      <w:r w:rsidRPr="00453397">
        <w:rPr>
          <w:b/>
          <w:lang w:val="sl-SI"/>
        </w:rPr>
        <w:t>S</w:t>
      </w:r>
      <w:r w:rsidR="00A27109" w:rsidRPr="00453397">
        <w:rPr>
          <w:b/>
          <w:lang w:val="sl-SI"/>
        </w:rPr>
        <w:t>TIK Z NAMI</w:t>
      </w:r>
    </w:p>
    <w:p w14:paraId="09C7DCF1" w14:textId="77777777" w:rsidR="001B0385" w:rsidRPr="00453397" w:rsidRDefault="001B0385" w:rsidP="00D74D4F">
      <w:pPr>
        <w:pStyle w:val="Podatkiostiku"/>
        <w:spacing w:line="276" w:lineRule="auto"/>
        <w:rPr>
          <w:color w:val="auto"/>
          <w:kern w:val="0"/>
          <w:lang w:val="sl-SI"/>
          <w14:ligatures w14:val="none"/>
        </w:rPr>
      </w:pPr>
      <w:r w:rsidRPr="00453397">
        <w:rPr>
          <w:rStyle w:val="Krepko"/>
          <w:lang w:val="sl-SI"/>
        </w:rPr>
        <w:t>Ministrstvo za javno upravo, Direktorat za javno naročanje, Tržaška cesta 21, 1000 Ljubljana</w:t>
      </w:r>
      <w:r w:rsidR="002D0F0E" w:rsidRPr="00453397">
        <w:rPr>
          <w:color w:val="auto"/>
          <w:kern w:val="0"/>
          <w:lang w:val="sl-SI"/>
          <w14:ligatures w14:val="none"/>
        </w:rPr>
        <w:br/>
      </w:r>
    </w:p>
    <w:p w14:paraId="2E919975" w14:textId="47FEFA7C" w:rsidR="009D74CD" w:rsidRPr="00453397" w:rsidRDefault="002D0F0E" w:rsidP="006F1F7B">
      <w:pPr>
        <w:pStyle w:val="Podatkiostiku"/>
        <w:spacing w:line="276" w:lineRule="auto"/>
        <w:rPr>
          <w:color w:val="auto"/>
          <w:kern w:val="0"/>
          <w:lang w:val="sl-SI"/>
          <w14:ligatures w14:val="none"/>
        </w:rPr>
      </w:pPr>
      <w:r w:rsidRPr="00453397">
        <w:rPr>
          <w:color w:val="auto"/>
          <w:kern w:val="0"/>
          <w:lang w:val="sl-SI"/>
          <w14:ligatures w14:val="none"/>
        </w:rPr>
        <w:t xml:space="preserve">Telefonsko svetovanje (sistem javnega naročanja): 01 478 1688, vsak torek in četrtek med 9.00 in 12.00 uro: </w:t>
      </w:r>
      <w:hyperlink r:id="rId10" w:history="1">
        <w:r w:rsidR="00B5792F" w:rsidRPr="00453397">
          <w:rPr>
            <w:rStyle w:val="Hiperpovezava"/>
            <w:kern w:val="0"/>
            <w:lang w:val="sl-SI"/>
            <w14:ligatures w14:val="none"/>
          </w:rPr>
          <w:t>https://ejn.gov.si/direktorat/pomoc-uporabnikom.html</w:t>
        </w:r>
      </w:hyperlink>
      <w:r w:rsidRPr="00453397">
        <w:rPr>
          <w:color w:val="auto"/>
          <w:kern w:val="0"/>
          <w:lang w:val="sl-SI"/>
          <w14:ligatures w14:val="none"/>
        </w:rPr>
        <w:br/>
      </w:r>
      <w:r w:rsidRPr="00453397">
        <w:rPr>
          <w:color w:val="auto"/>
          <w:kern w:val="0"/>
          <w:lang w:val="sl-SI"/>
          <w14:ligatures w14:val="none"/>
        </w:rPr>
        <w:br/>
        <w:t>Telefonsko svetovanje (tehnična pomoč, e</w:t>
      </w:r>
      <w:r w:rsidR="00394511" w:rsidRPr="00453397">
        <w:rPr>
          <w:color w:val="auto"/>
          <w:kern w:val="0"/>
          <w:lang w:val="sl-SI"/>
          <w14:ligatures w14:val="none"/>
        </w:rPr>
        <w:t>-</w:t>
      </w:r>
      <w:r w:rsidRPr="00453397">
        <w:rPr>
          <w:color w:val="auto"/>
          <w:kern w:val="0"/>
          <w:lang w:val="sl-SI"/>
          <w14:ligatures w14:val="none"/>
        </w:rPr>
        <w:t xml:space="preserve">JN): 01 478 7876, vsak dan od ponedeljka do petka med 8.00 in 22.00 uro: </w:t>
      </w:r>
      <w:hyperlink r:id="rId11" w:history="1">
        <w:r w:rsidRPr="00453397">
          <w:rPr>
            <w:rStyle w:val="Hiperpovezava"/>
            <w:kern w:val="0"/>
            <w:lang w:val="sl-SI"/>
            <w14:ligatures w14:val="none"/>
          </w:rPr>
          <w:t>https://ejn.gov.si/tehnicna-pomoc</w:t>
        </w:r>
      </w:hyperlink>
      <w:r w:rsidRPr="00453397">
        <w:rPr>
          <w:color w:val="auto"/>
          <w:kern w:val="0"/>
          <w:lang w:val="sl-SI"/>
          <w14:ligatures w14:val="none"/>
        </w:rPr>
        <w:t xml:space="preserve"> (Enotni kontaktni center državne uprave)</w:t>
      </w:r>
      <w:r w:rsidRPr="00453397">
        <w:rPr>
          <w:color w:val="auto"/>
          <w:kern w:val="0"/>
          <w:lang w:val="sl-SI"/>
          <w14:ligatures w14:val="none"/>
        </w:rPr>
        <w:br/>
      </w:r>
      <w:r w:rsidRPr="00453397">
        <w:rPr>
          <w:color w:val="auto"/>
          <w:kern w:val="0"/>
          <w:lang w:val="sl-SI"/>
          <w14:ligatures w14:val="none"/>
        </w:rPr>
        <w:br/>
        <w:t>Enota za pomoč uporabnikom, ki izvajajo oziroma sodelujejo pri javnih naročilih, sofinanciranih s sredstvi EU (</w:t>
      </w:r>
      <w:proofErr w:type="spellStart"/>
      <w:r w:rsidRPr="00453397">
        <w:rPr>
          <w:color w:val="auto"/>
          <w:kern w:val="0"/>
          <w:lang w:val="sl-SI"/>
          <w14:ligatures w14:val="none"/>
        </w:rPr>
        <w:t>help</w:t>
      </w:r>
      <w:proofErr w:type="spellEnd"/>
      <w:r w:rsidRPr="00453397">
        <w:rPr>
          <w:color w:val="auto"/>
          <w:kern w:val="0"/>
          <w:lang w:val="sl-SI"/>
          <w14:ligatures w14:val="none"/>
        </w:rPr>
        <w:t xml:space="preserve">- desk): </w:t>
      </w:r>
      <w:hyperlink r:id="rId12" w:history="1">
        <w:r w:rsidR="00744F17" w:rsidRPr="00453397">
          <w:rPr>
            <w:rStyle w:val="Hiperpovezava"/>
            <w:kern w:val="0"/>
            <w:lang w:val="sl-SI"/>
            <w14:ligatures w14:val="none"/>
          </w:rPr>
          <w:t>https://ejn.gov.si/direktorat/pomoc-uporabnikom.html</w:t>
        </w:r>
      </w:hyperlink>
    </w:p>
    <w:sectPr w:rsidR="009D74CD" w:rsidRPr="00453397" w:rsidSect="00AA5B56">
      <w:headerReference w:type="first" r:id="rId13"/>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29DD" w14:textId="77777777" w:rsidR="00622CF6" w:rsidRDefault="00622CF6" w:rsidP="00382726">
      <w:pPr>
        <w:spacing w:after="0" w:line="240" w:lineRule="auto"/>
      </w:pPr>
      <w:r>
        <w:separator/>
      </w:r>
    </w:p>
  </w:endnote>
  <w:endnote w:type="continuationSeparator" w:id="0">
    <w:p w14:paraId="3D39E332" w14:textId="77777777" w:rsidR="00622CF6" w:rsidRDefault="00622CF6"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17AF" w14:textId="77777777" w:rsidR="00622CF6" w:rsidRDefault="00622CF6" w:rsidP="00382726">
      <w:pPr>
        <w:spacing w:after="0" w:line="240" w:lineRule="auto"/>
      </w:pPr>
      <w:r>
        <w:separator/>
      </w:r>
    </w:p>
  </w:footnote>
  <w:footnote w:type="continuationSeparator" w:id="0">
    <w:p w14:paraId="51AF5941" w14:textId="77777777" w:rsidR="00622CF6" w:rsidRDefault="00622CF6"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F38"/>
    <w:multiLevelType w:val="hybridMultilevel"/>
    <w:tmpl w:val="F14C9FCA"/>
    <w:lvl w:ilvl="0" w:tplc="5C72E8DC">
      <w:start w:val="1"/>
      <w:numFmt w:val="decimal"/>
      <w:lvlText w:val="Slika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217F18"/>
    <w:multiLevelType w:val="hybridMultilevel"/>
    <w:tmpl w:val="15769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D43F1E"/>
    <w:multiLevelType w:val="hybridMultilevel"/>
    <w:tmpl w:val="2DB011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8"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34E2A88"/>
    <w:multiLevelType w:val="hybridMultilevel"/>
    <w:tmpl w:val="D408ED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4D2852"/>
    <w:multiLevelType w:val="hybridMultilevel"/>
    <w:tmpl w:val="575CE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873626"/>
    <w:multiLevelType w:val="hybridMultilevel"/>
    <w:tmpl w:val="05225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2"/>
  </w:num>
  <w:num w:numId="6">
    <w:abstractNumId w:val="11"/>
  </w:num>
  <w:num w:numId="7">
    <w:abstractNumId w:val="5"/>
  </w:num>
  <w:num w:numId="8">
    <w:abstractNumId w:val="12"/>
  </w:num>
  <w:num w:numId="9">
    <w:abstractNumId w:val="3"/>
  </w:num>
  <w:num w:numId="10">
    <w:abstractNumId w:val="13"/>
  </w:num>
  <w:num w:numId="11">
    <w:abstractNumId w:val="0"/>
  </w:num>
  <w:num w:numId="12">
    <w:abstractNumId w:val="1"/>
  </w:num>
  <w:num w:numId="13">
    <w:abstractNumId w:val="9"/>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52CD"/>
    <w:rsid w:val="0003048B"/>
    <w:rsid w:val="00036C55"/>
    <w:rsid w:val="000402D4"/>
    <w:rsid w:val="00040B36"/>
    <w:rsid w:val="0004329C"/>
    <w:rsid w:val="00043BC7"/>
    <w:rsid w:val="00043F2B"/>
    <w:rsid w:val="000468E5"/>
    <w:rsid w:val="000517D7"/>
    <w:rsid w:val="00054EB9"/>
    <w:rsid w:val="000611B2"/>
    <w:rsid w:val="0006130A"/>
    <w:rsid w:val="00063C8A"/>
    <w:rsid w:val="000660F2"/>
    <w:rsid w:val="00070308"/>
    <w:rsid w:val="000750E3"/>
    <w:rsid w:val="0007532C"/>
    <w:rsid w:val="00077CE5"/>
    <w:rsid w:val="0008687C"/>
    <w:rsid w:val="00092E15"/>
    <w:rsid w:val="0009393B"/>
    <w:rsid w:val="0009477B"/>
    <w:rsid w:val="000A3664"/>
    <w:rsid w:val="000A4285"/>
    <w:rsid w:val="000A4290"/>
    <w:rsid w:val="000A5723"/>
    <w:rsid w:val="000A611D"/>
    <w:rsid w:val="000B07C0"/>
    <w:rsid w:val="000B086D"/>
    <w:rsid w:val="000B1175"/>
    <w:rsid w:val="000B1658"/>
    <w:rsid w:val="000B2754"/>
    <w:rsid w:val="000C12CE"/>
    <w:rsid w:val="000D368D"/>
    <w:rsid w:val="000D4974"/>
    <w:rsid w:val="000D51C2"/>
    <w:rsid w:val="000E0CE9"/>
    <w:rsid w:val="000E5B0D"/>
    <w:rsid w:val="000F407D"/>
    <w:rsid w:val="000F4597"/>
    <w:rsid w:val="000F59B3"/>
    <w:rsid w:val="00100FCC"/>
    <w:rsid w:val="001019ED"/>
    <w:rsid w:val="001033A9"/>
    <w:rsid w:val="00104151"/>
    <w:rsid w:val="00113D37"/>
    <w:rsid w:val="0011618F"/>
    <w:rsid w:val="0011666B"/>
    <w:rsid w:val="001246A3"/>
    <w:rsid w:val="001373F4"/>
    <w:rsid w:val="00137C8B"/>
    <w:rsid w:val="0014087A"/>
    <w:rsid w:val="00153E89"/>
    <w:rsid w:val="00161960"/>
    <w:rsid w:val="00162565"/>
    <w:rsid w:val="00166F0F"/>
    <w:rsid w:val="001675F1"/>
    <w:rsid w:val="00170953"/>
    <w:rsid w:val="00171950"/>
    <w:rsid w:val="0017480A"/>
    <w:rsid w:val="001778F8"/>
    <w:rsid w:val="00177D98"/>
    <w:rsid w:val="0018118C"/>
    <w:rsid w:val="00181CC7"/>
    <w:rsid w:val="00182927"/>
    <w:rsid w:val="00182FF7"/>
    <w:rsid w:val="00183DA2"/>
    <w:rsid w:val="001841B4"/>
    <w:rsid w:val="0018766E"/>
    <w:rsid w:val="00190F0A"/>
    <w:rsid w:val="00197524"/>
    <w:rsid w:val="001A20A0"/>
    <w:rsid w:val="001A3F7A"/>
    <w:rsid w:val="001A603F"/>
    <w:rsid w:val="001A7B47"/>
    <w:rsid w:val="001B0385"/>
    <w:rsid w:val="001B0ECE"/>
    <w:rsid w:val="001B55B5"/>
    <w:rsid w:val="001C3907"/>
    <w:rsid w:val="001C4E56"/>
    <w:rsid w:val="001C544C"/>
    <w:rsid w:val="001C5B2A"/>
    <w:rsid w:val="001C7114"/>
    <w:rsid w:val="001D56CD"/>
    <w:rsid w:val="001E0C8E"/>
    <w:rsid w:val="001E43CA"/>
    <w:rsid w:val="001F1B98"/>
    <w:rsid w:val="001F58FC"/>
    <w:rsid w:val="001F7AE9"/>
    <w:rsid w:val="00200335"/>
    <w:rsid w:val="002044DE"/>
    <w:rsid w:val="0020556F"/>
    <w:rsid w:val="00207B9F"/>
    <w:rsid w:val="0021467F"/>
    <w:rsid w:val="002153AB"/>
    <w:rsid w:val="00215E9E"/>
    <w:rsid w:val="0022136C"/>
    <w:rsid w:val="00230368"/>
    <w:rsid w:val="00235C67"/>
    <w:rsid w:val="002418AC"/>
    <w:rsid w:val="002438AD"/>
    <w:rsid w:val="002476DA"/>
    <w:rsid w:val="00253A1A"/>
    <w:rsid w:val="00255327"/>
    <w:rsid w:val="00256D62"/>
    <w:rsid w:val="0026037E"/>
    <w:rsid w:val="00265F5D"/>
    <w:rsid w:val="002678C8"/>
    <w:rsid w:val="00270869"/>
    <w:rsid w:val="002763BF"/>
    <w:rsid w:val="002812E8"/>
    <w:rsid w:val="00281BA9"/>
    <w:rsid w:val="002828EB"/>
    <w:rsid w:val="002861BA"/>
    <w:rsid w:val="00287B3A"/>
    <w:rsid w:val="002914FC"/>
    <w:rsid w:val="00292926"/>
    <w:rsid w:val="002930BC"/>
    <w:rsid w:val="00294264"/>
    <w:rsid w:val="00296F8B"/>
    <w:rsid w:val="002A00A0"/>
    <w:rsid w:val="002A102F"/>
    <w:rsid w:val="002B03CA"/>
    <w:rsid w:val="002B54DC"/>
    <w:rsid w:val="002B551E"/>
    <w:rsid w:val="002B7707"/>
    <w:rsid w:val="002B792B"/>
    <w:rsid w:val="002C3623"/>
    <w:rsid w:val="002C6A05"/>
    <w:rsid w:val="002C6B65"/>
    <w:rsid w:val="002C76D3"/>
    <w:rsid w:val="002D0F0E"/>
    <w:rsid w:val="002D3C72"/>
    <w:rsid w:val="002E1C99"/>
    <w:rsid w:val="002E2B83"/>
    <w:rsid w:val="002E3587"/>
    <w:rsid w:val="002E3694"/>
    <w:rsid w:val="002E4192"/>
    <w:rsid w:val="002E6ECF"/>
    <w:rsid w:val="002F06DB"/>
    <w:rsid w:val="002F114A"/>
    <w:rsid w:val="002F15BF"/>
    <w:rsid w:val="002F4ABA"/>
    <w:rsid w:val="00300F57"/>
    <w:rsid w:val="00302B93"/>
    <w:rsid w:val="00306BE6"/>
    <w:rsid w:val="00306D61"/>
    <w:rsid w:val="00306E19"/>
    <w:rsid w:val="00307152"/>
    <w:rsid w:val="0031080D"/>
    <w:rsid w:val="003143AE"/>
    <w:rsid w:val="003261C7"/>
    <w:rsid w:val="0032663B"/>
    <w:rsid w:val="00330633"/>
    <w:rsid w:val="0033310B"/>
    <w:rsid w:val="0033485C"/>
    <w:rsid w:val="003436BC"/>
    <w:rsid w:val="00345614"/>
    <w:rsid w:val="00353153"/>
    <w:rsid w:val="00354825"/>
    <w:rsid w:val="00357B2B"/>
    <w:rsid w:val="0036109B"/>
    <w:rsid w:val="00367996"/>
    <w:rsid w:val="003700CA"/>
    <w:rsid w:val="00372CCC"/>
    <w:rsid w:val="0037785C"/>
    <w:rsid w:val="00380045"/>
    <w:rsid w:val="003807C9"/>
    <w:rsid w:val="00382726"/>
    <w:rsid w:val="00382F9D"/>
    <w:rsid w:val="00385B7E"/>
    <w:rsid w:val="0038660E"/>
    <w:rsid w:val="0039039D"/>
    <w:rsid w:val="003942BC"/>
    <w:rsid w:val="00394511"/>
    <w:rsid w:val="003952FC"/>
    <w:rsid w:val="003A00ED"/>
    <w:rsid w:val="003A4986"/>
    <w:rsid w:val="003B065D"/>
    <w:rsid w:val="003B5A3D"/>
    <w:rsid w:val="003B5D3D"/>
    <w:rsid w:val="003B6C2B"/>
    <w:rsid w:val="003B7CFA"/>
    <w:rsid w:val="003C6987"/>
    <w:rsid w:val="003D28EB"/>
    <w:rsid w:val="003D4873"/>
    <w:rsid w:val="003D4FBD"/>
    <w:rsid w:val="003E151A"/>
    <w:rsid w:val="003E2CF4"/>
    <w:rsid w:val="003E59DB"/>
    <w:rsid w:val="003E631B"/>
    <w:rsid w:val="003F0C5A"/>
    <w:rsid w:val="003F1A28"/>
    <w:rsid w:val="003F2A40"/>
    <w:rsid w:val="003F6C25"/>
    <w:rsid w:val="00400855"/>
    <w:rsid w:val="004030FB"/>
    <w:rsid w:val="0040576B"/>
    <w:rsid w:val="004075AF"/>
    <w:rsid w:val="00415EB4"/>
    <w:rsid w:val="0041680F"/>
    <w:rsid w:val="0042264D"/>
    <w:rsid w:val="00423EAA"/>
    <w:rsid w:val="00426580"/>
    <w:rsid w:val="00432920"/>
    <w:rsid w:val="00435800"/>
    <w:rsid w:val="004440CF"/>
    <w:rsid w:val="00446852"/>
    <w:rsid w:val="00453397"/>
    <w:rsid w:val="00453C3F"/>
    <w:rsid w:val="0047198C"/>
    <w:rsid w:val="00472EB5"/>
    <w:rsid w:val="00476097"/>
    <w:rsid w:val="004817FF"/>
    <w:rsid w:val="00484991"/>
    <w:rsid w:val="00490588"/>
    <w:rsid w:val="004921B2"/>
    <w:rsid w:val="0049310E"/>
    <w:rsid w:val="00493F88"/>
    <w:rsid w:val="004A02A0"/>
    <w:rsid w:val="004A1F09"/>
    <w:rsid w:val="004A6585"/>
    <w:rsid w:val="004B3D90"/>
    <w:rsid w:val="004B6863"/>
    <w:rsid w:val="004C04A7"/>
    <w:rsid w:val="004C0F6C"/>
    <w:rsid w:val="004C2397"/>
    <w:rsid w:val="004C2B3D"/>
    <w:rsid w:val="004D0863"/>
    <w:rsid w:val="004D378B"/>
    <w:rsid w:val="004E0060"/>
    <w:rsid w:val="004E0AB6"/>
    <w:rsid w:val="004E1786"/>
    <w:rsid w:val="004E2124"/>
    <w:rsid w:val="004E3376"/>
    <w:rsid w:val="004E4D53"/>
    <w:rsid w:val="004E695B"/>
    <w:rsid w:val="00502EDB"/>
    <w:rsid w:val="00503C2A"/>
    <w:rsid w:val="00503C98"/>
    <w:rsid w:val="005123DA"/>
    <w:rsid w:val="005140A3"/>
    <w:rsid w:val="00514379"/>
    <w:rsid w:val="00520EEB"/>
    <w:rsid w:val="0052487A"/>
    <w:rsid w:val="005253B8"/>
    <w:rsid w:val="00525481"/>
    <w:rsid w:val="00534332"/>
    <w:rsid w:val="0054004A"/>
    <w:rsid w:val="005400A7"/>
    <w:rsid w:val="00543928"/>
    <w:rsid w:val="0055239D"/>
    <w:rsid w:val="00557159"/>
    <w:rsid w:val="005602F0"/>
    <w:rsid w:val="005653CC"/>
    <w:rsid w:val="005720EB"/>
    <w:rsid w:val="00573CB8"/>
    <w:rsid w:val="00575D16"/>
    <w:rsid w:val="00576207"/>
    <w:rsid w:val="00576BF7"/>
    <w:rsid w:val="00580DF9"/>
    <w:rsid w:val="00592041"/>
    <w:rsid w:val="005921CD"/>
    <w:rsid w:val="005923BD"/>
    <w:rsid w:val="005929EC"/>
    <w:rsid w:val="005931C2"/>
    <w:rsid w:val="00593AFC"/>
    <w:rsid w:val="00596264"/>
    <w:rsid w:val="005A3BF1"/>
    <w:rsid w:val="005A7B8C"/>
    <w:rsid w:val="005B467F"/>
    <w:rsid w:val="005B589D"/>
    <w:rsid w:val="005B5F1F"/>
    <w:rsid w:val="005B645F"/>
    <w:rsid w:val="005C5437"/>
    <w:rsid w:val="005C6D42"/>
    <w:rsid w:val="005D2A22"/>
    <w:rsid w:val="005E1EC8"/>
    <w:rsid w:val="005F3739"/>
    <w:rsid w:val="005F433A"/>
    <w:rsid w:val="00600192"/>
    <w:rsid w:val="00605F30"/>
    <w:rsid w:val="006073EA"/>
    <w:rsid w:val="00611AD2"/>
    <w:rsid w:val="006121CA"/>
    <w:rsid w:val="0061330F"/>
    <w:rsid w:val="006173FE"/>
    <w:rsid w:val="00622CF6"/>
    <w:rsid w:val="00622E58"/>
    <w:rsid w:val="00622E92"/>
    <w:rsid w:val="00625219"/>
    <w:rsid w:val="00627DC6"/>
    <w:rsid w:val="0063117B"/>
    <w:rsid w:val="006311B2"/>
    <w:rsid w:val="00634FF1"/>
    <w:rsid w:val="00635899"/>
    <w:rsid w:val="00637AC0"/>
    <w:rsid w:val="00643763"/>
    <w:rsid w:val="00651587"/>
    <w:rsid w:val="006522FA"/>
    <w:rsid w:val="00653311"/>
    <w:rsid w:val="00655504"/>
    <w:rsid w:val="00656AD3"/>
    <w:rsid w:val="00656DE6"/>
    <w:rsid w:val="0066079F"/>
    <w:rsid w:val="0066136B"/>
    <w:rsid w:val="00662318"/>
    <w:rsid w:val="00665131"/>
    <w:rsid w:val="00667BFE"/>
    <w:rsid w:val="0067289C"/>
    <w:rsid w:val="006803C9"/>
    <w:rsid w:val="006813C5"/>
    <w:rsid w:val="00684170"/>
    <w:rsid w:val="00684BD3"/>
    <w:rsid w:val="00685597"/>
    <w:rsid w:val="00691BE7"/>
    <w:rsid w:val="006A08AF"/>
    <w:rsid w:val="006A0D3B"/>
    <w:rsid w:val="006A2366"/>
    <w:rsid w:val="006A5232"/>
    <w:rsid w:val="006A65FD"/>
    <w:rsid w:val="006B4B5C"/>
    <w:rsid w:val="006B5898"/>
    <w:rsid w:val="006B5BF5"/>
    <w:rsid w:val="006C0BB0"/>
    <w:rsid w:val="006C126C"/>
    <w:rsid w:val="006C2DAB"/>
    <w:rsid w:val="006C7615"/>
    <w:rsid w:val="006D46BA"/>
    <w:rsid w:val="006D4B60"/>
    <w:rsid w:val="006E5497"/>
    <w:rsid w:val="006E6ED5"/>
    <w:rsid w:val="006E7986"/>
    <w:rsid w:val="006F05DF"/>
    <w:rsid w:val="006F1F7B"/>
    <w:rsid w:val="006F34BC"/>
    <w:rsid w:val="006F6276"/>
    <w:rsid w:val="00706635"/>
    <w:rsid w:val="007112B3"/>
    <w:rsid w:val="007219CB"/>
    <w:rsid w:val="00730675"/>
    <w:rsid w:val="007331F6"/>
    <w:rsid w:val="00734F6E"/>
    <w:rsid w:val="00735AFC"/>
    <w:rsid w:val="00740A4A"/>
    <w:rsid w:val="00742D82"/>
    <w:rsid w:val="00744F17"/>
    <w:rsid w:val="007479B5"/>
    <w:rsid w:val="00747D2D"/>
    <w:rsid w:val="00751EA6"/>
    <w:rsid w:val="007612AB"/>
    <w:rsid w:val="00770E20"/>
    <w:rsid w:val="00771B11"/>
    <w:rsid w:val="0077283A"/>
    <w:rsid w:val="00775767"/>
    <w:rsid w:val="0078024B"/>
    <w:rsid w:val="007809A3"/>
    <w:rsid w:val="00791167"/>
    <w:rsid w:val="007950CD"/>
    <w:rsid w:val="00795AB2"/>
    <w:rsid w:val="00797B33"/>
    <w:rsid w:val="007C113D"/>
    <w:rsid w:val="007C484E"/>
    <w:rsid w:val="007D0BA9"/>
    <w:rsid w:val="007D6FC9"/>
    <w:rsid w:val="007D704C"/>
    <w:rsid w:val="007E002E"/>
    <w:rsid w:val="007E0A82"/>
    <w:rsid w:val="007E1C47"/>
    <w:rsid w:val="007E4176"/>
    <w:rsid w:val="007E6D78"/>
    <w:rsid w:val="007E7451"/>
    <w:rsid w:val="007F0768"/>
    <w:rsid w:val="007F126F"/>
    <w:rsid w:val="007F2713"/>
    <w:rsid w:val="007F4463"/>
    <w:rsid w:val="007F7EC6"/>
    <w:rsid w:val="008036BC"/>
    <w:rsid w:val="00804B49"/>
    <w:rsid w:val="00804C6A"/>
    <w:rsid w:val="00806D3C"/>
    <w:rsid w:val="008127C4"/>
    <w:rsid w:val="00812971"/>
    <w:rsid w:val="00812B63"/>
    <w:rsid w:val="00813C52"/>
    <w:rsid w:val="008149D3"/>
    <w:rsid w:val="0081786F"/>
    <w:rsid w:val="008224A7"/>
    <w:rsid w:val="0082706E"/>
    <w:rsid w:val="00831F60"/>
    <w:rsid w:val="0083446C"/>
    <w:rsid w:val="00837D30"/>
    <w:rsid w:val="0084351E"/>
    <w:rsid w:val="00843760"/>
    <w:rsid w:val="00846326"/>
    <w:rsid w:val="00847C90"/>
    <w:rsid w:val="0085758C"/>
    <w:rsid w:val="008614CE"/>
    <w:rsid w:val="00871AB4"/>
    <w:rsid w:val="008745E6"/>
    <w:rsid w:val="00877C0B"/>
    <w:rsid w:val="0088088F"/>
    <w:rsid w:val="008847DA"/>
    <w:rsid w:val="0088653B"/>
    <w:rsid w:val="00891C95"/>
    <w:rsid w:val="008A311A"/>
    <w:rsid w:val="008A37FC"/>
    <w:rsid w:val="008A51B3"/>
    <w:rsid w:val="008A620C"/>
    <w:rsid w:val="008A694C"/>
    <w:rsid w:val="008A6AFD"/>
    <w:rsid w:val="008B020D"/>
    <w:rsid w:val="008B5CD8"/>
    <w:rsid w:val="008C0E58"/>
    <w:rsid w:val="008C2850"/>
    <w:rsid w:val="008C6619"/>
    <w:rsid w:val="008D54BE"/>
    <w:rsid w:val="008E32B6"/>
    <w:rsid w:val="008E3812"/>
    <w:rsid w:val="008E4E1B"/>
    <w:rsid w:val="008F1EE7"/>
    <w:rsid w:val="008F2081"/>
    <w:rsid w:val="008F3CB1"/>
    <w:rsid w:val="00900A7F"/>
    <w:rsid w:val="00900B46"/>
    <w:rsid w:val="00900BB7"/>
    <w:rsid w:val="00902C74"/>
    <w:rsid w:val="00903D96"/>
    <w:rsid w:val="00910603"/>
    <w:rsid w:val="00912518"/>
    <w:rsid w:val="0091259A"/>
    <w:rsid w:val="00916199"/>
    <w:rsid w:val="009203B0"/>
    <w:rsid w:val="00921921"/>
    <w:rsid w:val="00923DC7"/>
    <w:rsid w:val="00925CB7"/>
    <w:rsid w:val="009261ED"/>
    <w:rsid w:val="00930B4E"/>
    <w:rsid w:val="00937FA1"/>
    <w:rsid w:val="00941B80"/>
    <w:rsid w:val="00941D43"/>
    <w:rsid w:val="009443AD"/>
    <w:rsid w:val="0095127E"/>
    <w:rsid w:val="00963491"/>
    <w:rsid w:val="0096388F"/>
    <w:rsid w:val="009660F7"/>
    <w:rsid w:val="009674D8"/>
    <w:rsid w:val="00971B7A"/>
    <w:rsid w:val="00974E94"/>
    <w:rsid w:val="009752CE"/>
    <w:rsid w:val="0097640E"/>
    <w:rsid w:val="0097765B"/>
    <w:rsid w:val="00981354"/>
    <w:rsid w:val="00990743"/>
    <w:rsid w:val="00990E22"/>
    <w:rsid w:val="0099259F"/>
    <w:rsid w:val="009934E5"/>
    <w:rsid w:val="00993ECA"/>
    <w:rsid w:val="00995D55"/>
    <w:rsid w:val="00996D68"/>
    <w:rsid w:val="00997E84"/>
    <w:rsid w:val="009A00EF"/>
    <w:rsid w:val="009A10ED"/>
    <w:rsid w:val="009A150C"/>
    <w:rsid w:val="009A4824"/>
    <w:rsid w:val="009B3D4C"/>
    <w:rsid w:val="009B57C4"/>
    <w:rsid w:val="009C253B"/>
    <w:rsid w:val="009C5B9E"/>
    <w:rsid w:val="009C7BF7"/>
    <w:rsid w:val="009D00A9"/>
    <w:rsid w:val="009D3107"/>
    <w:rsid w:val="009D74CD"/>
    <w:rsid w:val="009D7575"/>
    <w:rsid w:val="009D7A8F"/>
    <w:rsid w:val="009E1FEE"/>
    <w:rsid w:val="009E7633"/>
    <w:rsid w:val="009F53FD"/>
    <w:rsid w:val="009F721A"/>
    <w:rsid w:val="00A0145D"/>
    <w:rsid w:val="00A02DAC"/>
    <w:rsid w:val="00A06864"/>
    <w:rsid w:val="00A1095F"/>
    <w:rsid w:val="00A13E8E"/>
    <w:rsid w:val="00A14730"/>
    <w:rsid w:val="00A1548D"/>
    <w:rsid w:val="00A23225"/>
    <w:rsid w:val="00A25C73"/>
    <w:rsid w:val="00A27109"/>
    <w:rsid w:val="00A3122F"/>
    <w:rsid w:val="00A33365"/>
    <w:rsid w:val="00A34B56"/>
    <w:rsid w:val="00A5258C"/>
    <w:rsid w:val="00A53985"/>
    <w:rsid w:val="00A56599"/>
    <w:rsid w:val="00A60BDC"/>
    <w:rsid w:val="00A616C8"/>
    <w:rsid w:val="00A636E7"/>
    <w:rsid w:val="00A660A5"/>
    <w:rsid w:val="00A6762F"/>
    <w:rsid w:val="00A70225"/>
    <w:rsid w:val="00A7164D"/>
    <w:rsid w:val="00A72D7E"/>
    <w:rsid w:val="00A737DC"/>
    <w:rsid w:val="00A73BE6"/>
    <w:rsid w:val="00A73D6B"/>
    <w:rsid w:val="00A7617D"/>
    <w:rsid w:val="00A82665"/>
    <w:rsid w:val="00A82D43"/>
    <w:rsid w:val="00A91ADD"/>
    <w:rsid w:val="00A927F2"/>
    <w:rsid w:val="00A928AA"/>
    <w:rsid w:val="00A953CA"/>
    <w:rsid w:val="00AA0B46"/>
    <w:rsid w:val="00AA287C"/>
    <w:rsid w:val="00AA357E"/>
    <w:rsid w:val="00AA5B56"/>
    <w:rsid w:val="00AB30D3"/>
    <w:rsid w:val="00AB31EE"/>
    <w:rsid w:val="00AC1CEC"/>
    <w:rsid w:val="00AC238D"/>
    <w:rsid w:val="00AC7ED3"/>
    <w:rsid w:val="00AD022B"/>
    <w:rsid w:val="00AD1D43"/>
    <w:rsid w:val="00AD3250"/>
    <w:rsid w:val="00AD5E4F"/>
    <w:rsid w:val="00AD692B"/>
    <w:rsid w:val="00AE0C18"/>
    <w:rsid w:val="00AE29EC"/>
    <w:rsid w:val="00AE6B18"/>
    <w:rsid w:val="00AE6C03"/>
    <w:rsid w:val="00AF4D0C"/>
    <w:rsid w:val="00AF7325"/>
    <w:rsid w:val="00B07B71"/>
    <w:rsid w:val="00B23589"/>
    <w:rsid w:val="00B30AE5"/>
    <w:rsid w:val="00B32F8C"/>
    <w:rsid w:val="00B33717"/>
    <w:rsid w:val="00B43CE7"/>
    <w:rsid w:val="00B55592"/>
    <w:rsid w:val="00B559B9"/>
    <w:rsid w:val="00B5792F"/>
    <w:rsid w:val="00B639DA"/>
    <w:rsid w:val="00B63B5F"/>
    <w:rsid w:val="00B66BD4"/>
    <w:rsid w:val="00B66C77"/>
    <w:rsid w:val="00B75B2E"/>
    <w:rsid w:val="00B75FCA"/>
    <w:rsid w:val="00B7747B"/>
    <w:rsid w:val="00B806F8"/>
    <w:rsid w:val="00B818B2"/>
    <w:rsid w:val="00B81CEA"/>
    <w:rsid w:val="00B83078"/>
    <w:rsid w:val="00B854FB"/>
    <w:rsid w:val="00B8566A"/>
    <w:rsid w:val="00B872FD"/>
    <w:rsid w:val="00B95F28"/>
    <w:rsid w:val="00B96A9B"/>
    <w:rsid w:val="00B97737"/>
    <w:rsid w:val="00BA2D7F"/>
    <w:rsid w:val="00BA2E27"/>
    <w:rsid w:val="00BA6589"/>
    <w:rsid w:val="00BB05C6"/>
    <w:rsid w:val="00BB12D2"/>
    <w:rsid w:val="00BB341A"/>
    <w:rsid w:val="00BB3523"/>
    <w:rsid w:val="00BB6532"/>
    <w:rsid w:val="00BB6D6C"/>
    <w:rsid w:val="00BB6DEE"/>
    <w:rsid w:val="00BC11EB"/>
    <w:rsid w:val="00BC3EF4"/>
    <w:rsid w:val="00BD0936"/>
    <w:rsid w:val="00BD3630"/>
    <w:rsid w:val="00BD457F"/>
    <w:rsid w:val="00BD526A"/>
    <w:rsid w:val="00BD7576"/>
    <w:rsid w:val="00BE477E"/>
    <w:rsid w:val="00BE51B1"/>
    <w:rsid w:val="00BE5797"/>
    <w:rsid w:val="00BE5A28"/>
    <w:rsid w:val="00BF6470"/>
    <w:rsid w:val="00C03062"/>
    <w:rsid w:val="00C078D4"/>
    <w:rsid w:val="00C119B3"/>
    <w:rsid w:val="00C163E4"/>
    <w:rsid w:val="00C20363"/>
    <w:rsid w:val="00C26C89"/>
    <w:rsid w:val="00C320B8"/>
    <w:rsid w:val="00C3300F"/>
    <w:rsid w:val="00C34DF8"/>
    <w:rsid w:val="00C35B8B"/>
    <w:rsid w:val="00C40FA5"/>
    <w:rsid w:val="00C4238B"/>
    <w:rsid w:val="00C43B63"/>
    <w:rsid w:val="00C44928"/>
    <w:rsid w:val="00C45DB5"/>
    <w:rsid w:val="00C46497"/>
    <w:rsid w:val="00C47F80"/>
    <w:rsid w:val="00C52458"/>
    <w:rsid w:val="00C53997"/>
    <w:rsid w:val="00C55DA9"/>
    <w:rsid w:val="00C56030"/>
    <w:rsid w:val="00C56594"/>
    <w:rsid w:val="00C60C74"/>
    <w:rsid w:val="00C60F36"/>
    <w:rsid w:val="00C6269F"/>
    <w:rsid w:val="00C642B8"/>
    <w:rsid w:val="00C71435"/>
    <w:rsid w:val="00C737FE"/>
    <w:rsid w:val="00C74D7F"/>
    <w:rsid w:val="00C75066"/>
    <w:rsid w:val="00C84099"/>
    <w:rsid w:val="00C86BC9"/>
    <w:rsid w:val="00C8781A"/>
    <w:rsid w:val="00C96585"/>
    <w:rsid w:val="00CA1D1F"/>
    <w:rsid w:val="00CA37BA"/>
    <w:rsid w:val="00CA5A7D"/>
    <w:rsid w:val="00CA638B"/>
    <w:rsid w:val="00CA6557"/>
    <w:rsid w:val="00CA6A81"/>
    <w:rsid w:val="00CB3E2A"/>
    <w:rsid w:val="00CB5443"/>
    <w:rsid w:val="00CB7F74"/>
    <w:rsid w:val="00CC23BF"/>
    <w:rsid w:val="00CC2DBF"/>
    <w:rsid w:val="00CC5487"/>
    <w:rsid w:val="00CD186C"/>
    <w:rsid w:val="00CD5DFB"/>
    <w:rsid w:val="00CD6633"/>
    <w:rsid w:val="00CE1552"/>
    <w:rsid w:val="00CE492E"/>
    <w:rsid w:val="00CF29B7"/>
    <w:rsid w:val="00CF5B58"/>
    <w:rsid w:val="00CF5ED0"/>
    <w:rsid w:val="00CF5FA0"/>
    <w:rsid w:val="00CF6DB0"/>
    <w:rsid w:val="00D03AA8"/>
    <w:rsid w:val="00D03E8C"/>
    <w:rsid w:val="00D04502"/>
    <w:rsid w:val="00D10080"/>
    <w:rsid w:val="00D149BD"/>
    <w:rsid w:val="00D17390"/>
    <w:rsid w:val="00D22A5D"/>
    <w:rsid w:val="00D2332E"/>
    <w:rsid w:val="00D2399C"/>
    <w:rsid w:val="00D25E18"/>
    <w:rsid w:val="00D31E78"/>
    <w:rsid w:val="00D37CE4"/>
    <w:rsid w:val="00D428D5"/>
    <w:rsid w:val="00D43770"/>
    <w:rsid w:val="00D47012"/>
    <w:rsid w:val="00D4706E"/>
    <w:rsid w:val="00D5660B"/>
    <w:rsid w:val="00D634EF"/>
    <w:rsid w:val="00D654B8"/>
    <w:rsid w:val="00D67711"/>
    <w:rsid w:val="00D7336F"/>
    <w:rsid w:val="00D74D4F"/>
    <w:rsid w:val="00D76997"/>
    <w:rsid w:val="00D77750"/>
    <w:rsid w:val="00D77927"/>
    <w:rsid w:val="00D843C3"/>
    <w:rsid w:val="00D850FA"/>
    <w:rsid w:val="00D8759A"/>
    <w:rsid w:val="00D904D4"/>
    <w:rsid w:val="00D90E75"/>
    <w:rsid w:val="00D9627D"/>
    <w:rsid w:val="00D96704"/>
    <w:rsid w:val="00DA2EE3"/>
    <w:rsid w:val="00DA51E3"/>
    <w:rsid w:val="00DB0212"/>
    <w:rsid w:val="00DB0508"/>
    <w:rsid w:val="00DB0879"/>
    <w:rsid w:val="00DB303F"/>
    <w:rsid w:val="00DB344F"/>
    <w:rsid w:val="00DC098F"/>
    <w:rsid w:val="00DC325E"/>
    <w:rsid w:val="00DD3988"/>
    <w:rsid w:val="00DD42C5"/>
    <w:rsid w:val="00DD4644"/>
    <w:rsid w:val="00DE46F7"/>
    <w:rsid w:val="00DE5C47"/>
    <w:rsid w:val="00DE6C02"/>
    <w:rsid w:val="00DF0321"/>
    <w:rsid w:val="00DF0BCB"/>
    <w:rsid w:val="00DF210F"/>
    <w:rsid w:val="00DF6675"/>
    <w:rsid w:val="00E0539C"/>
    <w:rsid w:val="00E065D2"/>
    <w:rsid w:val="00E07452"/>
    <w:rsid w:val="00E10E46"/>
    <w:rsid w:val="00E1100F"/>
    <w:rsid w:val="00E125D3"/>
    <w:rsid w:val="00E13619"/>
    <w:rsid w:val="00E2076F"/>
    <w:rsid w:val="00E22695"/>
    <w:rsid w:val="00E230EC"/>
    <w:rsid w:val="00E2462A"/>
    <w:rsid w:val="00E254AD"/>
    <w:rsid w:val="00E318F6"/>
    <w:rsid w:val="00E328F2"/>
    <w:rsid w:val="00E400AA"/>
    <w:rsid w:val="00E42B74"/>
    <w:rsid w:val="00E527CB"/>
    <w:rsid w:val="00E537F6"/>
    <w:rsid w:val="00E54F50"/>
    <w:rsid w:val="00E5671E"/>
    <w:rsid w:val="00E605DC"/>
    <w:rsid w:val="00E60EC4"/>
    <w:rsid w:val="00E60F7F"/>
    <w:rsid w:val="00E643E2"/>
    <w:rsid w:val="00E66180"/>
    <w:rsid w:val="00E724AD"/>
    <w:rsid w:val="00E769F5"/>
    <w:rsid w:val="00E85D6D"/>
    <w:rsid w:val="00E954AA"/>
    <w:rsid w:val="00E96F22"/>
    <w:rsid w:val="00EA13BA"/>
    <w:rsid w:val="00EA1457"/>
    <w:rsid w:val="00EA3229"/>
    <w:rsid w:val="00EB105B"/>
    <w:rsid w:val="00EB4A4D"/>
    <w:rsid w:val="00EB4EA3"/>
    <w:rsid w:val="00EB6C37"/>
    <w:rsid w:val="00EB6DF8"/>
    <w:rsid w:val="00EB74E3"/>
    <w:rsid w:val="00EC52F3"/>
    <w:rsid w:val="00EC67B6"/>
    <w:rsid w:val="00ED1377"/>
    <w:rsid w:val="00ED4614"/>
    <w:rsid w:val="00EE20AB"/>
    <w:rsid w:val="00EF1575"/>
    <w:rsid w:val="00EF2383"/>
    <w:rsid w:val="00EF448C"/>
    <w:rsid w:val="00EF4909"/>
    <w:rsid w:val="00EF59DB"/>
    <w:rsid w:val="00F03DC7"/>
    <w:rsid w:val="00F10CCE"/>
    <w:rsid w:val="00F10D3F"/>
    <w:rsid w:val="00F17F8C"/>
    <w:rsid w:val="00F22085"/>
    <w:rsid w:val="00F22E9E"/>
    <w:rsid w:val="00F24795"/>
    <w:rsid w:val="00F253AE"/>
    <w:rsid w:val="00F256A3"/>
    <w:rsid w:val="00F25999"/>
    <w:rsid w:val="00F27380"/>
    <w:rsid w:val="00F356A3"/>
    <w:rsid w:val="00F35A96"/>
    <w:rsid w:val="00F35BA6"/>
    <w:rsid w:val="00F420FF"/>
    <w:rsid w:val="00F42D34"/>
    <w:rsid w:val="00F42F0C"/>
    <w:rsid w:val="00F50705"/>
    <w:rsid w:val="00F548F6"/>
    <w:rsid w:val="00F5590A"/>
    <w:rsid w:val="00F61465"/>
    <w:rsid w:val="00F626A9"/>
    <w:rsid w:val="00F63297"/>
    <w:rsid w:val="00F70DC4"/>
    <w:rsid w:val="00F71C51"/>
    <w:rsid w:val="00F71DEC"/>
    <w:rsid w:val="00F71FCC"/>
    <w:rsid w:val="00F73DB3"/>
    <w:rsid w:val="00F76DE9"/>
    <w:rsid w:val="00F83060"/>
    <w:rsid w:val="00F8391D"/>
    <w:rsid w:val="00F91A0D"/>
    <w:rsid w:val="00FA1A7E"/>
    <w:rsid w:val="00FA211B"/>
    <w:rsid w:val="00FA2BB4"/>
    <w:rsid w:val="00FA3988"/>
    <w:rsid w:val="00FA3E2D"/>
    <w:rsid w:val="00FB0AC5"/>
    <w:rsid w:val="00FB3D85"/>
    <w:rsid w:val="00FC6058"/>
    <w:rsid w:val="00FC66AD"/>
    <w:rsid w:val="00FC67C1"/>
    <w:rsid w:val="00FD0D2E"/>
    <w:rsid w:val="00FD270C"/>
    <w:rsid w:val="00FD350E"/>
    <w:rsid w:val="00FD5AF7"/>
    <w:rsid w:val="00FD5FC0"/>
    <w:rsid w:val="00FE0CFA"/>
    <w:rsid w:val="00FE3A9B"/>
    <w:rsid w:val="00FF07B0"/>
    <w:rsid w:val="00FF08FA"/>
    <w:rsid w:val="00FF2E4C"/>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50685551">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96566787">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6896">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jn.gov.si/direktorat/pomoc-uporabnikom.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tehnicna-pom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jn.gov.si/direktorat/pomoc-uporabniko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259</TotalTime>
  <Pages>2</Pages>
  <Words>900</Words>
  <Characters>5134</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maj 2022</vt:lpstr>
      <vt:lpstr/>
    </vt:vector>
  </TitlesOfParts>
  <Company>Ministrstvo za javno upravo, Direktorat za javno naročanje,</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junij 2022</dc:title>
  <dc:subject/>
  <dc:creator>Urška Skok Klima</dc:creator>
  <cp:keywords/>
  <dc:description/>
  <cp:lastModifiedBy>Urška Skok Klima</cp:lastModifiedBy>
  <cp:revision>6</cp:revision>
  <cp:lastPrinted>2020-12-09T12:38:00Z</cp:lastPrinted>
  <dcterms:created xsi:type="dcterms:W3CDTF">2022-06-13T06:05:00Z</dcterms:created>
  <dcterms:modified xsi:type="dcterms:W3CDTF">2022-06-15T10:09:00Z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