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26" w:rsidRPr="00256D62" w:rsidRDefault="00382726" w:rsidP="00382726">
      <w:pPr>
        <w:pStyle w:val="Glavabloka"/>
        <w:rPr>
          <w:lang w:val="sl-SI"/>
        </w:rPr>
      </w:pPr>
      <w:bookmarkStart w:id="0" w:name="_GoBack"/>
      <w:bookmarkEnd w:id="0"/>
    </w:p>
    <w:p w:rsidR="00382726" w:rsidRPr="00256D62" w:rsidRDefault="00C56594" w:rsidP="00382726">
      <w:pPr>
        <w:pStyle w:val="Citat"/>
        <w:rPr>
          <w:lang w:val="sl-SI"/>
        </w:rPr>
      </w:pPr>
      <w:r w:rsidRPr="00256D62">
        <w:rPr>
          <w:lang w:val="sl-SI"/>
        </w:rPr>
        <w:t xml:space="preserve">DJNovice </w:t>
      </w:r>
      <w:r w:rsidR="00A6762F" w:rsidRPr="00256D62">
        <w:rPr>
          <w:lang w:val="sl-SI"/>
        </w:rPr>
        <w:t xml:space="preserve"> - </w:t>
      </w:r>
      <w:r w:rsidR="00A616C8" w:rsidRPr="00256D62">
        <w:rPr>
          <w:lang w:val="sl-SI"/>
        </w:rPr>
        <w:t>februar</w:t>
      </w:r>
      <w:r w:rsidR="002A00A0" w:rsidRPr="00256D62">
        <w:rPr>
          <w:lang w:val="sl-SI"/>
        </w:rPr>
        <w:t xml:space="preserve"> 2019</w:t>
      </w:r>
      <w:r w:rsidRPr="00256D62">
        <w:rPr>
          <w:lang w:val="sl-SI"/>
        </w:rPr>
        <w:t xml:space="preserve">    </w:t>
      </w:r>
    </w:p>
    <w:p w:rsidR="00C86BC9" w:rsidRDefault="00C86BC9" w:rsidP="00C86BC9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</w:p>
    <w:p w:rsidR="00C86BC9" w:rsidRDefault="00C86BC9" w:rsidP="00C86BC9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 xml:space="preserve">SPOROČANJE STATISTIČNIH PODATKOV (ROK 28. 2. 2019) </w:t>
      </w:r>
    </w:p>
    <w:p w:rsidR="00C86BC9" w:rsidRPr="00C86BC9" w:rsidRDefault="00C86BC9" w:rsidP="00C86BC9">
      <w:pPr>
        <w:pStyle w:val="Navadensplet"/>
        <w:jc w:val="both"/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</w:pPr>
      <w:r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 xml:space="preserve">DJN </w:t>
      </w:r>
      <w:r w:rsidRPr="00C86BC9"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 xml:space="preserve">želi </w:t>
      </w:r>
      <w:r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>spomnit uporabnike</w:t>
      </w:r>
      <w:r w:rsidRPr="00C86BC9"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>, da se rok za oddajo statističnih podatkov o evidenčnih naročilih, oddanih v letu 2018, izteka. Podatke je možno oddati le do vključno 28. februarja 2019.</w:t>
      </w:r>
      <w:r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 xml:space="preserve"> </w:t>
      </w:r>
      <w:r w:rsidRPr="00C86BC9">
        <w:rPr>
          <w:rFonts w:asciiTheme="minorHAnsi" w:eastAsiaTheme="minorHAnsi" w:hAnsiTheme="minorHAnsi" w:cs="Arial"/>
          <w:color w:val="404040" w:themeColor="text1" w:themeTint="BF"/>
          <w:kern w:val="2"/>
          <w:sz w:val="20"/>
          <w:szCs w:val="20"/>
          <w14:ligatures w14:val="standard"/>
        </w:rPr>
        <w:t>V kolikor ste statistične podatke o evidenčnih naročilih, oddanih v preteklem letu že sporočili, smatrajte to obvestilo kot brezpredmetno.</w:t>
      </w:r>
    </w:p>
    <w:p w:rsidR="00BD3630" w:rsidRPr="00256D62" w:rsidRDefault="003B5D3D" w:rsidP="00BD3630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STALIŠČA DJN</w:t>
      </w:r>
    </w:p>
    <w:p w:rsidR="003B5D3D" w:rsidRDefault="007E002E" w:rsidP="002A00A0">
      <w:pPr>
        <w:spacing w:line="276" w:lineRule="auto"/>
        <w:jc w:val="both"/>
        <w:rPr>
          <w:rFonts w:cs="Arial"/>
          <w:lang w:val="sl-SI" w:eastAsia="sl-SI"/>
        </w:rPr>
      </w:pPr>
      <w:r w:rsidRPr="00256D62">
        <w:rPr>
          <w:rFonts w:cs="Arial"/>
          <w:lang w:val="sl-SI" w:eastAsia="sl-SI"/>
        </w:rPr>
        <w:t xml:space="preserve">DJN </w:t>
      </w:r>
      <w:r w:rsidR="003B5D3D">
        <w:rPr>
          <w:rFonts w:cs="Arial"/>
          <w:lang w:val="sl-SI" w:eastAsia="sl-SI"/>
        </w:rPr>
        <w:t xml:space="preserve">obvešča uporabnike, da je na spletni povezavi: </w:t>
      </w:r>
      <w:hyperlink r:id="rId10" w:history="1">
        <w:r w:rsidR="003B5D3D" w:rsidRPr="00D50901">
          <w:rPr>
            <w:rStyle w:val="Hiperpovezava"/>
            <w:rFonts w:cs="Arial"/>
            <w:lang w:val="sl-SI" w:eastAsia="sl-SI"/>
          </w:rPr>
          <w:t>http://www.djn.mju.gov.si/sistem-javnega-narocanja/stalisca-ministrstva/stalisca-ministrstva</w:t>
        </w:r>
      </w:hyperlink>
      <w:r w:rsidR="003B5D3D">
        <w:rPr>
          <w:rFonts w:cs="Arial"/>
          <w:lang w:val="sl-SI" w:eastAsia="sl-SI"/>
        </w:rPr>
        <w:t xml:space="preserve"> objavljeno stališče glede vpliva dviga minimalne plače na sklenjene pogodbe o izvedbi javnega naročila. </w:t>
      </w:r>
    </w:p>
    <w:p w:rsidR="003B5D3D" w:rsidRPr="00256D62" w:rsidRDefault="003B5D3D" w:rsidP="003B5D3D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4A66AC" w:themeColor="accent1"/>
          <w:sz w:val="24"/>
          <w:lang w:val="sl-SI" w:eastAsia="sl-SI"/>
        </w:rPr>
        <w:t>INTEGRITETA PRI JAVNEM NAROČANJU</w:t>
      </w:r>
    </w:p>
    <w:p w:rsidR="003B5D3D" w:rsidRPr="003B5D3D" w:rsidRDefault="003B5D3D" w:rsidP="003B5D3D">
      <w:pPr>
        <w:pStyle w:val="Default"/>
        <w:jc w:val="both"/>
        <w:rPr>
          <w:rFonts w:asciiTheme="minorHAnsi" w:hAnsiTheme="minorHAnsi" w:cs="Arial"/>
          <w:color w:val="404040" w:themeColor="text1" w:themeTint="BF"/>
          <w:kern w:val="2"/>
          <w:sz w:val="20"/>
          <w:szCs w:val="20"/>
          <w:lang w:eastAsia="sl-SI"/>
          <w14:ligatures w14:val="standard"/>
        </w:rPr>
      </w:pPr>
      <w:r w:rsidRPr="003B5D3D">
        <w:rPr>
          <w:rFonts w:asciiTheme="minorHAnsi" w:hAnsiTheme="minorHAnsi" w:cs="Arial"/>
          <w:color w:val="404040" w:themeColor="text1" w:themeTint="BF"/>
          <w:kern w:val="2"/>
          <w:sz w:val="20"/>
          <w:szCs w:val="20"/>
          <w:lang w:eastAsia="sl-SI"/>
          <w14:ligatures w14:val="standard"/>
        </w:rPr>
        <w:t xml:space="preserve">DJN obvešča uporabnike, da je Ministrstvo za javno upravo v sodelovanju z Transparency International Slovenia pripravil Priročnik »Integriteta pri javnem naročanju s poudarkom na ukrepih za preprečevanje korupcijskih tveganj«, in je dostopen na naslednji spletni povezavi:  </w:t>
      </w:r>
    </w:p>
    <w:p w:rsidR="0001509E" w:rsidRDefault="004B6215" w:rsidP="002A00A0">
      <w:pPr>
        <w:spacing w:line="276" w:lineRule="auto"/>
        <w:jc w:val="both"/>
        <w:rPr>
          <w:lang w:val="sl-SI"/>
        </w:rPr>
      </w:pPr>
      <w:hyperlink r:id="rId11" w:history="1">
        <w:r w:rsidR="0001509E" w:rsidRPr="001802A1">
          <w:rPr>
            <w:rStyle w:val="Hiperpovezava"/>
            <w:lang w:val="sl-SI"/>
          </w:rPr>
          <w:t>http://www.mju.gov.si/fileadmin/mju.gov.si/pageuploads/JAVNA_UPRAVA/Integriteta/Integriteta_pri_javnem_narocanju_prirocnik_jan2019.pdf</w:t>
        </w:r>
      </w:hyperlink>
    </w:p>
    <w:p w:rsidR="00655504" w:rsidRDefault="00655504" w:rsidP="00655504">
      <w:pPr>
        <w:pStyle w:val="Naslovstika"/>
        <w:rPr>
          <w:b/>
          <w:lang w:val="sl-SI"/>
        </w:rPr>
      </w:pPr>
      <w:bookmarkStart w:id="1" w:name="_Hlk1989022"/>
      <w:r>
        <w:rPr>
          <w:b/>
          <w:lang w:val="sl-SI"/>
        </w:rPr>
        <w:t>IZOBRAŽEVANJA:</w:t>
      </w:r>
    </w:p>
    <w:p w:rsidR="00655504" w:rsidRPr="00256D62" w:rsidRDefault="00655504" w:rsidP="00655504">
      <w:pPr>
        <w:spacing w:line="276" w:lineRule="auto"/>
        <w:jc w:val="both"/>
        <w:rPr>
          <w:lang w:val="sl-SI"/>
        </w:rPr>
      </w:pPr>
      <w:r w:rsidRPr="00655504">
        <w:rPr>
          <w:lang w:val="sl-SI"/>
        </w:rPr>
        <w:t xml:space="preserve">Predstavniki </w:t>
      </w:r>
      <w:r>
        <w:rPr>
          <w:lang w:val="sl-SI"/>
        </w:rPr>
        <w:t>DJN izvaja</w:t>
      </w:r>
      <w:r w:rsidR="008A51B3">
        <w:rPr>
          <w:lang w:val="sl-SI"/>
        </w:rPr>
        <w:t>m</w:t>
      </w:r>
      <w:r>
        <w:rPr>
          <w:lang w:val="sl-SI"/>
        </w:rPr>
        <w:t>o brezplačne</w:t>
      </w:r>
      <w:r w:rsidRPr="00655504">
        <w:rPr>
          <w:lang w:val="sl-SI"/>
        </w:rPr>
        <w:t xml:space="preserve"> predstavitv</w:t>
      </w:r>
      <w:r>
        <w:rPr>
          <w:lang w:val="sl-SI"/>
        </w:rPr>
        <w:t>e</w:t>
      </w:r>
      <w:r w:rsidRPr="00655504">
        <w:rPr>
          <w:lang w:val="sl-SI"/>
        </w:rPr>
        <w:t xml:space="preserve"> novele Zakona o javnem naročanjem ter drugih bistvenih uporabnih vsebin in tehničnih novosti na področju sistema javnega naročanja. Decembra smo</w:t>
      </w:r>
      <w:r>
        <w:rPr>
          <w:lang w:val="sl-SI"/>
        </w:rPr>
        <w:t xml:space="preserve"> že</w:t>
      </w:r>
      <w:r w:rsidRPr="00655504">
        <w:rPr>
          <w:lang w:val="sl-SI"/>
        </w:rPr>
        <w:t xml:space="preserve"> gostovali v Mariboru, januarja v Ljubljani, </w:t>
      </w:r>
      <w:r>
        <w:rPr>
          <w:lang w:val="sl-SI"/>
        </w:rPr>
        <w:t>februarja</w:t>
      </w:r>
      <w:r w:rsidRPr="00655504">
        <w:rPr>
          <w:lang w:val="sl-SI"/>
        </w:rPr>
        <w:t xml:space="preserve"> v Kranju</w:t>
      </w:r>
      <w:r>
        <w:rPr>
          <w:lang w:val="sl-SI"/>
        </w:rPr>
        <w:t xml:space="preserve">, do poletja pa nameravamo to tematiko predstavljati še na področju Dolenjske in Primorske. O lokacijah in terminih vas bo obvestila Upravna akademija. </w:t>
      </w:r>
    </w:p>
    <w:bookmarkEnd w:id="1"/>
    <w:p w:rsidR="003B5D3D" w:rsidRDefault="003B5D3D" w:rsidP="003B5D3D">
      <w:pPr>
        <w:pStyle w:val="Naslovstika"/>
        <w:rPr>
          <w:b/>
          <w:lang w:val="sl-SI"/>
        </w:rPr>
      </w:pPr>
      <w:r w:rsidRPr="00903D96">
        <w:rPr>
          <w:b/>
          <w:lang w:val="sl-SI"/>
        </w:rPr>
        <w:t xml:space="preserve">NE </w:t>
      </w:r>
      <w:r>
        <w:rPr>
          <w:b/>
          <w:lang w:val="sl-SI"/>
        </w:rPr>
        <w:t>SPREGLEJTE</w:t>
      </w:r>
      <w:bookmarkStart w:id="2" w:name="c8"/>
      <w:bookmarkEnd w:id="2"/>
      <w:r>
        <w:rPr>
          <w:b/>
          <w:lang w:val="sl-SI"/>
        </w:rPr>
        <w:t>:</w:t>
      </w:r>
    </w:p>
    <w:p w:rsidR="003B5D3D" w:rsidRDefault="003B5D3D" w:rsidP="003B5D3D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</w:rPr>
        <w:t xml:space="preserve">Novejša sodba sodišča EU s področja javnega naročanja (okvirni sporazum): </w:t>
      </w:r>
    </w:p>
    <w:p w:rsidR="003B5D3D" w:rsidRDefault="003B5D3D" w:rsidP="003B5D3D">
      <w:pPr>
        <w:pStyle w:val="c36centre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</w:rPr>
        <w:t xml:space="preserve">v zadevi C-216/17 z dne 19. decembra 2018: </w:t>
      </w:r>
    </w:p>
    <w:p w:rsidR="003B5D3D" w:rsidRDefault="004B6215" w:rsidP="002A00A0">
      <w:pPr>
        <w:spacing w:line="276" w:lineRule="auto"/>
        <w:jc w:val="both"/>
        <w:rPr>
          <w:lang w:val="sl-SI"/>
        </w:rPr>
      </w:pPr>
      <w:hyperlink r:id="rId12" w:history="1">
        <w:r w:rsidR="003B5D3D" w:rsidRPr="00D50901">
          <w:rPr>
            <w:rStyle w:val="Hiperpovezava"/>
            <w:lang w:val="sl-SI"/>
          </w:rPr>
          <w:t>https://eur-lex.europa.eu/legal-content/SL/TXT/HTML/?uri=CELEX:62017CJ0216&amp;qid=1545381313935&amp;from=SL</w:t>
        </w:r>
      </w:hyperlink>
    </w:p>
    <w:p w:rsidR="00A616C8" w:rsidRPr="00256D62" w:rsidRDefault="00A616C8" w:rsidP="00A616C8">
      <w:pPr>
        <w:spacing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256D6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OPOZORILO – priprava razpisne dokumentacije in informacijski sistem e-JN</w:t>
      </w:r>
    </w:p>
    <w:p w:rsidR="00A616C8" w:rsidRPr="00256D62" w:rsidRDefault="00A616C8" w:rsidP="00A616C8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sl-SI" w:eastAsia="sl-SI"/>
        </w:rPr>
      </w:pPr>
      <w:r w:rsidRPr="00256D62">
        <w:rPr>
          <w:lang w:val="sl-SI" w:eastAsia="sl-SI"/>
        </w:rPr>
        <w:t xml:space="preserve">DJN </w:t>
      </w:r>
      <w:r w:rsidRPr="00256D62">
        <w:rPr>
          <w:lang w:val="sl-SI"/>
        </w:rPr>
        <w:t xml:space="preserve">na podlagi obvestil ponudnikov opaža pogosto neustrezno ravnanje naročnikov, ki uporabljajo informacijski sistem e-JN, </w:t>
      </w:r>
      <w:r w:rsidRPr="00256D62">
        <w:rPr>
          <w:lang w:val="sl-SI" w:eastAsia="sl-SI"/>
        </w:rPr>
        <w:t xml:space="preserve">pri pripravi razpisne dokumentacije v delu, ki se nanaša na predložitev ponudb v sistem e-JN. DJN naročnike opozarja, naj v svojih razpisnih dokumentacijah jasno in dosledno navedejo, na kakšen način morajo ponudniki predložiti dokumente v sistem e-JN. </w:t>
      </w:r>
    </w:p>
    <w:p w:rsidR="00A616C8" w:rsidRPr="00256D62" w:rsidRDefault="00A616C8" w:rsidP="00A616C8">
      <w:pPr>
        <w:spacing w:line="276" w:lineRule="auto"/>
        <w:jc w:val="both"/>
        <w:rPr>
          <w:lang w:val="sl-SI" w:eastAsia="sl-SI"/>
        </w:rPr>
      </w:pPr>
      <w:r w:rsidRPr="00256D62">
        <w:rPr>
          <w:lang w:val="sl-SI" w:eastAsia="sl-SI"/>
        </w:rPr>
        <w:t xml:space="preserve">Pri oddaji ponudbe v </w:t>
      </w:r>
      <w:r w:rsidRPr="00256D62">
        <w:rPr>
          <w:b/>
          <w:bCs/>
          <w:lang w:val="sl-SI" w:eastAsia="sl-SI"/>
        </w:rPr>
        <w:t>postopku naročila male vrednosti</w:t>
      </w:r>
      <w:r w:rsidRPr="00256D62">
        <w:rPr>
          <w:lang w:val="sl-SI" w:eastAsia="sl-SI"/>
        </w:rPr>
        <w:t xml:space="preserve"> v sistemu e-JN imajo ponudniki na voljo naslednje razdelke:</w:t>
      </w:r>
    </w:p>
    <w:p w:rsidR="00A616C8" w:rsidRPr="00256D62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lang w:val="sl-SI" w:eastAsia="sl-SI"/>
        </w:rPr>
      </w:pPr>
      <w:r w:rsidRPr="00256D62">
        <w:rPr>
          <w:rFonts w:eastAsia="Times New Roman"/>
          <w:lang w:val="sl-SI" w:eastAsia="sl-SI"/>
        </w:rPr>
        <w:t>razdelek »Predračun«</w:t>
      </w:r>
    </w:p>
    <w:p w:rsidR="00A616C8" w:rsidRPr="00C86BC9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b/>
          <w:color w:val="4A66AC" w:themeColor="accent1"/>
          <w:lang w:val="sl-SI" w:eastAsia="sl-SI"/>
        </w:rPr>
      </w:pPr>
      <w:r w:rsidRPr="00C86BC9">
        <w:rPr>
          <w:rFonts w:eastAsia="Times New Roman"/>
          <w:b/>
          <w:color w:val="4A66AC" w:themeColor="accent1"/>
          <w:lang w:val="sl-SI" w:eastAsia="sl-SI"/>
        </w:rPr>
        <w:t>razdelek »ESPD – ponudnik«</w:t>
      </w:r>
    </w:p>
    <w:p w:rsidR="00A616C8" w:rsidRDefault="00A616C8" w:rsidP="00A616C8">
      <w:pPr>
        <w:pStyle w:val="Odstavekseznama"/>
        <w:spacing w:line="276" w:lineRule="auto"/>
        <w:jc w:val="both"/>
        <w:rPr>
          <w:b/>
          <w:lang w:val="sl-SI"/>
        </w:rPr>
      </w:pPr>
      <w:r w:rsidRPr="00256D62">
        <w:rPr>
          <w:b/>
          <w:lang w:val="sl-SI"/>
        </w:rPr>
        <w:t>V primeru, da naročnik v razpisni dokumentaciji zahteva ESPD, se ponudniku s klikom v razdelek »ESPD – ponudnik« in predložitvijo le-tega, razdelek »Izjava – ponudnik« odstrani.</w:t>
      </w:r>
    </w:p>
    <w:p w:rsidR="002C42F3" w:rsidRDefault="002C42F3" w:rsidP="00A616C8">
      <w:pPr>
        <w:pStyle w:val="Odstavekseznama"/>
        <w:spacing w:line="276" w:lineRule="auto"/>
        <w:jc w:val="both"/>
        <w:rPr>
          <w:b/>
          <w:lang w:val="sl-SI"/>
        </w:rPr>
      </w:pPr>
    </w:p>
    <w:p w:rsidR="002C42F3" w:rsidRPr="00256D62" w:rsidRDefault="002C42F3" w:rsidP="00A616C8">
      <w:pPr>
        <w:pStyle w:val="Odstavekseznama"/>
        <w:spacing w:line="276" w:lineRule="auto"/>
        <w:jc w:val="both"/>
        <w:rPr>
          <w:b/>
          <w:lang w:val="sl-SI" w:eastAsia="sl-SI"/>
        </w:rPr>
      </w:pPr>
    </w:p>
    <w:p w:rsidR="00A616C8" w:rsidRPr="005B491E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b/>
          <w:color w:val="009242"/>
          <w:lang w:val="sl-SI" w:eastAsia="sl-SI"/>
        </w:rPr>
      </w:pPr>
      <w:r w:rsidRPr="00A24461">
        <w:rPr>
          <w:rFonts w:eastAsia="Times New Roman"/>
          <w:b/>
          <w:color w:val="002060"/>
          <w:lang w:val="sl-SI" w:eastAsia="sl-SI"/>
        </w:rPr>
        <w:lastRenderedPageBreak/>
        <w:t>razdelek »Izjava – ponudnik«</w:t>
      </w:r>
    </w:p>
    <w:p w:rsidR="00A616C8" w:rsidRPr="00256D62" w:rsidRDefault="00A616C8" w:rsidP="00A616C8">
      <w:pPr>
        <w:pStyle w:val="Default"/>
        <w:ind w:left="720"/>
        <w:rPr>
          <w:b/>
          <w:lang w:eastAsia="sl-SI"/>
        </w:rPr>
      </w:pPr>
      <w:r w:rsidRPr="00256D62">
        <w:rPr>
          <w:b/>
          <w:sz w:val="22"/>
          <w:szCs w:val="22"/>
        </w:rPr>
        <w:t>V primeru, da naročnik v razpisni dokumentaciji zahteva lastno izjavo ponudnika, se ponudniku s klikom v razdelek »Izjava – ponudnik« in predložitvijo le-te, razdelek »ESPD – ponudnik« odstrani.</w:t>
      </w:r>
    </w:p>
    <w:p w:rsidR="00A616C8" w:rsidRPr="00256D62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lang w:val="sl-SI" w:eastAsia="sl-SI"/>
        </w:rPr>
      </w:pPr>
      <w:r w:rsidRPr="00256D62">
        <w:rPr>
          <w:rFonts w:eastAsia="Times New Roman"/>
          <w:lang w:val="sl-SI" w:eastAsia="sl-SI"/>
        </w:rPr>
        <w:t>razdelek »Druge – priloge«</w:t>
      </w:r>
    </w:p>
    <w:p w:rsidR="00C86BC9" w:rsidRDefault="00C86BC9" w:rsidP="00A616C8">
      <w:pPr>
        <w:spacing w:line="276" w:lineRule="auto"/>
        <w:jc w:val="both"/>
        <w:rPr>
          <w:lang w:val="sl-SI" w:eastAsia="sl-SI"/>
        </w:rPr>
      </w:pPr>
    </w:p>
    <w:p w:rsidR="00C86BC9" w:rsidRPr="00256D62" w:rsidRDefault="00C86BC9" w:rsidP="00A616C8">
      <w:pPr>
        <w:spacing w:line="276" w:lineRule="auto"/>
        <w:jc w:val="both"/>
        <w:rPr>
          <w:lang w:val="sl-SI" w:eastAsia="sl-SI"/>
        </w:rPr>
      </w:pPr>
      <w:r>
        <w:rPr>
          <w:lang w:val="sl-SI" w:eastAsia="sl-SI"/>
        </w:rPr>
        <w:t>Navedeno pomeni, da mora naročnik pri NMV v naprej ali pripraviti ESPD ali izjavo (ne oboje!), če pripravi izjavo (namesto ESPD) ali več izjav, kar se najpogosteje zgodi, mora ponudnikom jasno povedati, katero izjavo naj pripne v razdelek »Izjava – ponudnik«.</w:t>
      </w:r>
    </w:p>
    <w:p w:rsidR="00A616C8" w:rsidRPr="00256D62" w:rsidRDefault="00A616C8" w:rsidP="00A616C8">
      <w:pPr>
        <w:spacing w:line="276" w:lineRule="auto"/>
        <w:jc w:val="both"/>
        <w:rPr>
          <w:lang w:val="sl-SI" w:eastAsia="en-US"/>
        </w:rPr>
      </w:pPr>
      <w:r w:rsidRPr="00256D62">
        <w:rPr>
          <w:lang w:val="sl-SI" w:eastAsia="sl-SI"/>
        </w:rPr>
        <w:t xml:space="preserve">V primeru, da ponudnik </w:t>
      </w:r>
      <w:r w:rsidRPr="00256D62">
        <w:rPr>
          <w:lang w:val="sl-SI"/>
        </w:rPr>
        <w:t>oddaja ponudbo še z drugimi gospodarskimi subjekti (ponudnik, sodelujoči ponudniki v primeru skupne ponudbe, gospodarski subjekti, na katerih kapacitete se sklicuje ponudnik in podizvajalci) in to tudi v sitemu e-JN ustrezno označi, se ponudniku prikažeta še razdelka:</w:t>
      </w:r>
    </w:p>
    <w:p w:rsidR="00A616C8" w:rsidRPr="00256D62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lang w:val="sl-SI" w:eastAsia="sl-SI"/>
        </w:rPr>
      </w:pPr>
      <w:r w:rsidRPr="00256D62">
        <w:rPr>
          <w:rFonts w:eastAsia="Times New Roman"/>
          <w:lang w:val="sl-SI" w:eastAsia="sl-SI"/>
        </w:rPr>
        <w:t>razdelek »ESPD – ostali sodelujoči«</w:t>
      </w:r>
    </w:p>
    <w:p w:rsidR="00A616C8" w:rsidRPr="00256D62" w:rsidRDefault="00A616C8" w:rsidP="00A616C8">
      <w:pPr>
        <w:numPr>
          <w:ilvl w:val="0"/>
          <w:numId w:val="31"/>
        </w:numPr>
        <w:spacing w:after="0" w:line="276" w:lineRule="auto"/>
        <w:jc w:val="both"/>
        <w:rPr>
          <w:rFonts w:eastAsia="Times New Roman"/>
          <w:lang w:val="sl-SI" w:eastAsia="sl-SI"/>
        </w:rPr>
      </w:pPr>
      <w:r w:rsidRPr="00256D62">
        <w:rPr>
          <w:rFonts w:eastAsia="Times New Roman"/>
          <w:lang w:val="sl-SI" w:eastAsia="sl-SI"/>
        </w:rPr>
        <w:t>razdelek »Izjava – ostali sodelujoči«</w:t>
      </w:r>
    </w:p>
    <w:p w:rsidR="00C86BC9" w:rsidRDefault="00C86BC9" w:rsidP="00A616C8">
      <w:pPr>
        <w:jc w:val="both"/>
        <w:rPr>
          <w:lang w:val="sl-SI" w:eastAsia="sl-SI"/>
        </w:rPr>
      </w:pPr>
    </w:p>
    <w:p w:rsidR="00AF4D0C" w:rsidRPr="00256D62" w:rsidRDefault="00A616C8" w:rsidP="00A616C8">
      <w:pPr>
        <w:jc w:val="both"/>
        <w:rPr>
          <w:color w:val="auto"/>
          <w:lang w:val="sl-SI"/>
        </w:rPr>
      </w:pPr>
      <w:r w:rsidRPr="00256D62">
        <w:rPr>
          <w:lang w:val="sl-SI" w:eastAsia="sl-SI"/>
        </w:rPr>
        <w:t xml:space="preserve">Naročnikom priporočamo, da si pomagajo z vzorci razpisnih dokumentacij, ki so objavljeni na naši spletni strani </w:t>
      </w:r>
      <w:hyperlink r:id="rId13" w:history="1">
        <w:r w:rsidRPr="00256D62">
          <w:rPr>
            <w:rStyle w:val="Hiperpovezava"/>
            <w:lang w:val="sl-SI" w:eastAsia="sl-SI"/>
          </w:rPr>
          <w:t>http://www.djn.mju.gov.si/sistem-javnega-narocanja/vzorcna-razpisna-dokumentacija</w:t>
        </w:r>
      </w:hyperlink>
      <w:r w:rsidRPr="00256D62">
        <w:rPr>
          <w:lang w:val="sl-SI" w:eastAsia="sl-SI"/>
        </w:rPr>
        <w:t xml:space="preserve"> ter s pogosto zastavljenimi vprašanji in odgovori- naročniki (</w:t>
      </w:r>
      <w:hyperlink r:id="rId14" w:history="1">
        <w:r w:rsidRPr="00256D62">
          <w:rPr>
            <w:rStyle w:val="Hiperpovezava"/>
            <w:lang w:val="sl-SI" w:eastAsia="sl-SI"/>
          </w:rPr>
          <w:t>http://www.djn.mju.gov.si/resources/files/eJN/Feb2019/Odgovori%20na%20vprasanja-narocniki-KONCNA.pdf</w:t>
        </w:r>
      </w:hyperlink>
      <w:r w:rsidRPr="00256D62">
        <w:rPr>
          <w:lang w:val="sl-SI" w:eastAsia="sl-SI"/>
        </w:rPr>
        <w:t xml:space="preserve">), kjer so pod točko 18. </w:t>
      </w:r>
      <w:r w:rsidRPr="00256D62">
        <w:rPr>
          <w:lang w:val="sl-SI"/>
        </w:rPr>
        <w:t>OMEJENI POSTOPEK OZIROMA POSTOPKI S POGAJANJI navedena navodila za pripravo posameznih postopkov (s pogajanji) v sistemu e-JN</w:t>
      </w:r>
      <w:r w:rsidR="00256D62">
        <w:rPr>
          <w:color w:val="auto"/>
          <w:lang w:val="sl-SI"/>
        </w:rPr>
        <w:t>.</w:t>
      </w:r>
    </w:p>
    <w:p w:rsidR="00A27109" w:rsidRPr="00256D62" w:rsidRDefault="00A27109" w:rsidP="00A27109">
      <w:pPr>
        <w:spacing w:before="320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256D62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STIK Z NAMI</w:t>
      </w:r>
    </w:p>
    <w:p w:rsidR="00A27109" w:rsidRPr="00256D62" w:rsidRDefault="004B6215" w:rsidP="00A27109">
      <w:pPr>
        <w:pStyle w:val="Podatkiostiku"/>
        <w:rPr>
          <w:b/>
          <w:bCs/>
          <w:color w:val="5A5A5A" w:themeColor="text1" w:themeTint="A5"/>
          <w:lang w:val="sl-SI"/>
        </w:rPr>
      </w:pPr>
      <w:sdt>
        <w:sdtPr>
          <w:rPr>
            <w:rStyle w:val="Krepko"/>
            <w:lang w:val="sl-SI"/>
          </w:rPr>
          <w:alias w:val="Podjetje"/>
          <w:tag w:val=""/>
          <w:id w:val="-745492391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Krepko"/>
          </w:rPr>
        </w:sdtEndPr>
        <w:sdtContent>
          <w:r w:rsidR="00655504">
            <w:rPr>
              <w:rStyle w:val="Krepko"/>
              <w:lang w:val="sl-SI"/>
            </w:rPr>
            <w:t>Ministrstvo za javno upravo, Direktorat za javno naročanje,</w:t>
          </w:r>
        </w:sdtContent>
      </w:sdt>
      <w:r w:rsidR="002D0F0E" w:rsidRPr="00256D62">
        <w:rPr>
          <w:color w:val="auto"/>
          <w:kern w:val="0"/>
          <w:lang w:val="sl-SI"/>
          <w14:ligatures w14:val="none"/>
        </w:rPr>
        <w:t>Tržaška cesta 21, 1000 Ljubljana</w:t>
      </w:r>
      <w:r w:rsidR="002D0F0E" w:rsidRPr="00256D62">
        <w:rPr>
          <w:color w:val="auto"/>
          <w:kern w:val="0"/>
          <w:lang w:val="sl-SI"/>
          <w14:ligatures w14:val="none"/>
        </w:rPr>
        <w:br/>
      </w:r>
      <w:r w:rsidR="002D0F0E" w:rsidRPr="00256D62">
        <w:rPr>
          <w:color w:val="auto"/>
          <w:kern w:val="0"/>
          <w:lang w:val="sl-SI"/>
          <w14:ligatures w14:val="none"/>
        </w:rPr>
        <w:br/>
        <w:t xml:space="preserve">Telefonsko svetovanje (sistem javnega naročanja): 01 478 1688, vsak torek in četrtek med 9.00 in 12.00 uro: </w:t>
      </w:r>
      <w:hyperlink r:id="rId15" w:history="1">
        <w:r w:rsidR="002D0F0E" w:rsidRPr="00256D6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  <w:r w:rsidR="002D0F0E" w:rsidRPr="00256D62">
        <w:rPr>
          <w:color w:val="auto"/>
          <w:kern w:val="0"/>
          <w:lang w:val="sl-SI"/>
          <w14:ligatures w14:val="none"/>
        </w:rPr>
        <w:br/>
      </w:r>
      <w:r w:rsidR="002D0F0E" w:rsidRPr="00256D62">
        <w:rPr>
          <w:color w:val="auto"/>
          <w:kern w:val="0"/>
          <w:lang w:val="sl-SI"/>
          <w14:ligatures w14:val="none"/>
        </w:rPr>
        <w:br/>
        <w:t xml:space="preserve">Telefonsko svetovanje (tehnična pomoč, eJN): 01 478 7876, vsak dan od ponedeljka do petka med 8.00 in 22.00 uro: </w:t>
      </w:r>
      <w:hyperlink r:id="rId16" w:history="1">
        <w:r w:rsidR="002D0F0E" w:rsidRPr="00256D62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="002D0F0E" w:rsidRPr="00256D62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="002D0F0E" w:rsidRPr="00256D62">
        <w:rPr>
          <w:color w:val="auto"/>
          <w:kern w:val="0"/>
          <w:lang w:val="sl-SI"/>
          <w14:ligatures w14:val="none"/>
        </w:rPr>
        <w:br/>
      </w:r>
      <w:r w:rsidR="002D0F0E" w:rsidRPr="00256D62">
        <w:rPr>
          <w:color w:val="auto"/>
          <w:kern w:val="0"/>
          <w:lang w:val="sl-SI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7" w:history="1">
        <w:r w:rsidR="002D0F0E" w:rsidRPr="00256D62">
          <w:rPr>
            <w:rStyle w:val="Hiperpovezava"/>
            <w:kern w:val="0"/>
            <w:lang w:val="sl-SI"/>
            <w14:ligatures w14:val="none"/>
          </w:rPr>
          <w:t>http://www.djn.mju.gov.si/narocniki/svetovanje</w:t>
        </w:r>
      </w:hyperlink>
    </w:p>
    <w:sectPr w:rsidR="00A27109" w:rsidRPr="00256D62" w:rsidSect="00AA5B56">
      <w:headerReference w:type="first" r:id="rId18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5C" w:rsidRDefault="006B4B5C" w:rsidP="00382726">
      <w:pPr>
        <w:spacing w:after="0" w:line="240" w:lineRule="auto"/>
      </w:pPr>
      <w:r>
        <w:separator/>
      </w:r>
    </w:p>
  </w:endnote>
  <w:endnote w:type="continuationSeparator" w:id="0">
    <w:p w:rsidR="006B4B5C" w:rsidRDefault="006B4B5C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5C" w:rsidRDefault="006B4B5C" w:rsidP="00382726">
      <w:pPr>
        <w:spacing w:after="0" w:line="240" w:lineRule="auto"/>
      </w:pPr>
      <w:r>
        <w:separator/>
      </w:r>
    </w:p>
  </w:footnote>
  <w:footnote w:type="continuationSeparator" w:id="0">
    <w:p w:rsidR="006B4B5C" w:rsidRDefault="006B4B5C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62F" w:rsidRDefault="00AA5B56">
    <w:pPr>
      <w:pStyle w:val="Glava"/>
    </w:pPr>
    <w:r>
      <w:rPr>
        <w:noProof/>
        <w:lang w:val="sl-SI" w:eastAsia="sl-SI"/>
      </w:rPr>
      <w:drawing>
        <wp:inline distT="0" distB="0" distL="0" distR="0" wp14:anchorId="5C1DFE8E">
          <wp:extent cx="2463800" cy="529590"/>
          <wp:effectExtent l="0" t="0" r="0" b="3810"/>
          <wp:docPr id="3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2"/>
  </w:num>
  <w:num w:numId="5">
    <w:abstractNumId w:val="10"/>
  </w:num>
  <w:num w:numId="6">
    <w:abstractNumId w:val="23"/>
  </w:num>
  <w:num w:numId="7">
    <w:abstractNumId w:val="22"/>
  </w:num>
  <w:num w:numId="8">
    <w:abstractNumId w:val="5"/>
  </w:num>
  <w:num w:numId="9">
    <w:abstractNumId w:val="17"/>
  </w:num>
  <w:num w:numId="10">
    <w:abstractNumId w:val="26"/>
  </w:num>
  <w:num w:numId="11">
    <w:abstractNumId w:val="27"/>
  </w:num>
  <w:num w:numId="12">
    <w:abstractNumId w:val="30"/>
  </w:num>
  <w:num w:numId="13">
    <w:abstractNumId w:val="0"/>
  </w:num>
  <w:num w:numId="14">
    <w:abstractNumId w:val="13"/>
  </w:num>
  <w:num w:numId="15">
    <w:abstractNumId w:val="11"/>
  </w:num>
  <w:num w:numId="16">
    <w:abstractNumId w:val="2"/>
  </w:num>
  <w:num w:numId="17">
    <w:abstractNumId w:val="19"/>
  </w:num>
  <w:num w:numId="18">
    <w:abstractNumId w:val="8"/>
  </w:num>
  <w:num w:numId="19">
    <w:abstractNumId w:val="9"/>
  </w:num>
  <w:num w:numId="20">
    <w:abstractNumId w:val="6"/>
  </w:num>
  <w:num w:numId="21">
    <w:abstractNumId w:val="7"/>
  </w:num>
  <w:num w:numId="22">
    <w:abstractNumId w:val="1"/>
  </w:num>
  <w:num w:numId="23">
    <w:abstractNumId w:val="28"/>
  </w:num>
  <w:num w:numId="24">
    <w:abstractNumId w:val="20"/>
  </w:num>
  <w:num w:numId="25">
    <w:abstractNumId w:val="15"/>
  </w:num>
  <w:num w:numId="26">
    <w:abstractNumId w:val="21"/>
  </w:num>
  <w:num w:numId="27">
    <w:abstractNumId w:val="25"/>
  </w:num>
  <w:num w:numId="28">
    <w:abstractNumId w:val="3"/>
  </w:num>
  <w:num w:numId="29">
    <w:abstractNumId w:val="18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B"/>
    <w:rsid w:val="00011346"/>
    <w:rsid w:val="0001509E"/>
    <w:rsid w:val="00017130"/>
    <w:rsid w:val="000227CF"/>
    <w:rsid w:val="000252CD"/>
    <w:rsid w:val="00036C55"/>
    <w:rsid w:val="00040B36"/>
    <w:rsid w:val="0004329C"/>
    <w:rsid w:val="000468E5"/>
    <w:rsid w:val="00054EB9"/>
    <w:rsid w:val="000660F2"/>
    <w:rsid w:val="0009393B"/>
    <w:rsid w:val="0009477B"/>
    <w:rsid w:val="000A5723"/>
    <w:rsid w:val="000A611D"/>
    <w:rsid w:val="000B1658"/>
    <w:rsid w:val="000C12CE"/>
    <w:rsid w:val="001033A9"/>
    <w:rsid w:val="00113D37"/>
    <w:rsid w:val="0011618F"/>
    <w:rsid w:val="001373F4"/>
    <w:rsid w:val="00137C8B"/>
    <w:rsid w:val="00153E89"/>
    <w:rsid w:val="001675F1"/>
    <w:rsid w:val="00170953"/>
    <w:rsid w:val="00177D98"/>
    <w:rsid w:val="0018118C"/>
    <w:rsid w:val="00182927"/>
    <w:rsid w:val="00182FF7"/>
    <w:rsid w:val="001841B4"/>
    <w:rsid w:val="00190F0A"/>
    <w:rsid w:val="001A3F7A"/>
    <w:rsid w:val="001A603F"/>
    <w:rsid w:val="001B0ECE"/>
    <w:rsid w:val="001C3907"/>
    <w:rsid w:val="001C544C"/>
    <w:rsid w:val="001C7114"/>
    <w:rsid w:val="001E43CA"/>
    <w:rsid w:val="00200335"/>
    <w:rsid w:val="00207B9F"/>
    <w:rsid w:val="0022136C"/>
    <w:rsid w:val="002418AC"/>
    <w:rsid w:val="00256D62"/>
    <w:rsid w:val="00270869"/>
    <w:rsid w:val="002812E8"/>
    <w:rsid w:val="002828EB"/>
    <w:rsid w:val="00292926"/>
    <w:rsid w:val="002930BC"/>
    <w:rsid w:val="002A00A0"/>
    <w:rsid w:val="002B03CA"/>
    <w:rsid w:val="002B792B"/>
    <w:rsid w:val="002C3623"/>
    <w:rsid w:val="002C42F3"/>
    <w:rsid w:val="002C76D3"/>
    <w:rsid w:val="002D0F0E"/>
    <w:rsid w:val="002E1C99"/>
    <w:rsid w:val="002E2B83"/>
    <w:rsid w:val="002E6ECF"/>
    <w:rsid w:val="002F15BF"/>
    <w:rsid w:val="00306D61"/>
    <w:rsid w:val="0031080D"/>
    <w:rsid w:val="003143AE"/>
    <w:rsid w:val="003261C7"/>
    <w:rsid w:val="0032663B"/>
    <w:rsid w:val="00330633"/>
    <w:rsid w:val="00345614"/>
    <w:rsid w:val="00353153"/>
    <w:rsid w:val="00357B2B"/>
    <w:rsid w:val="0037785C"/>
    <w:rsid w:val="00382726"/>
    <w:rsid w:val="0039039D"/>
    <w:rsid w:val="003942BC"/>
    <w:rsid w:val="003A00ED"/>
    <w:rsid w:val="003B5D3D"/>
    <w:rsid w:val="003B6C2B"/>
    <w:rsid w:val="003B7CFA"/>
    <w:rsid w:val="003D28EB"/>
    <w:rsid w:val="003D4873"/>
    <w:rsid w:val="003D4FBD"/>
    <w:rsid w:val="003E151A"/>
    <w:rsid w:val="003E631B"/>
    <w:rsid w:val="003F2A40"/>
    <w:rsid w:val="003F6C25"/>
    <w:rsid w:val="004030FB"/>
    <w:rsid w:val="00415EB4"/>
    <w:rsid w:val="0041680F"/>
    <w:rsid w:val="00476097"/>
    <w:rsid w:val="00484991"/>
    <w:rsid w:val="00490588"/>
    <w:rsid w:val="004921B2"/>
    <w:rsid w:val="0049310E"/>
    <w:rsid w:val="00493F88"/>
    <w:rsid w:val="004B6215"/>
    <w:rsid w:val="004C2397"/>
    <w:rsid w:val="004E0AB6"/>
    <w:rsid w:val="004E1786"/>
    <w:rsid w:val="0052487A"/>
    <w:rsid w:val="005253B8"/>
    <w:rsid w:val="00525481"/>
    <w:rsid w:val="0054004A"/>
    <w:rsid w:val="005720EB"/>
    <w:rsid w:val="00576BF7"/>
    <w:rsid w:val="005931C2"/>
    <w:rsid w:val="00593AFC"/>
    <w:rsid w:val="00596264"/>
    <w:rsid w:val="005A3BF1"/>
    <w:rsid w:val="005B467F"/>
    <w:rsid w:val="005B491E"/>
    <w:rsid w:val="005B589D"/>
    <w:rsid w:val="005C6D42"/>
    <w:rsid w:val="005F3739"/>
    <w:rsid w:val="00600192"/>
    <w:rsid w:val="00605F30"/>
    <w:rsid w:val="00611AD2"/>
    <w:rsid w:val="006121CA"/>
    <w:rsid w:val="00627DC6"/>
    <w:rsid w:val="00634FF1"/>
    <w:rsid w:val="00635899"/>
    <w:rsid w:val="00655504"/>
    <w:rsid w:val="00656AD3"/>
    <w:rsid w:val="0066136B"/>
    <w:rsid w:val="00662318"/>
    <w:rsid w:val="00667BFE"/>
    <w:rsid w:val="006803C9"/>
    <w:rsid w:val="006813C5"/>
    <w:rsid w:val="00691BE7"/>
    <w:rsid w:val="006B4B5C"/>
    <w:rsid w:val="006B5898"/>
    <w:rsid w:val="006B5BF5"/>
    <w:rsid w:val="006C7615"/>
    <w:rsid w:val="006E7986"/>
    <w:rsid w:val="00735AFC"/>
    <w:rsid w:val="00740A4A"/>
    <w:rsid w:val="00742D82"/>
    <w:rsid w:val="007612AB"/>
    <w:rsid w:val="00770E20"/>
    <w:rsid w:val="00771B11"/>
    <w:rsid w:val="0077283A"/>
    <w:rsid w:val="00775767"/>
    <w:rsid w:val="007809A3"/>
    <w:rsid w:val="007950CD"/>
    <w:rsid w:val="00797B33"/>
    <w:rsid w:val="007C484E"/>
    <w:rsid w:val="007D6FC9"/>
    <w:rsid w:val="007D704C"/>
    <w:rsid w:val="007E002E"/>
    <w:rsid w:val="007E6D78"/>
    <w:rsid w:val="007F0768"/>
    <w:rsid w:val="007F7EC6"/>
    <w:rsid w:val="00804B49"/>
    <w:rsid w:val="00804C6A"/>
    <w:rsid w:val="008127C4"/>
    <w:rsid w:val="00812971"/>
    <w:rsid w:val="00812B63"/>
    <w:rsid w:val="00831F60"/>
    <w:rsid w:val="00837D30"/>
    <w:rsid w:val="0085758C"/>
    <w:rsid w:val="008614CE"/>
    <w:rsid w:val="00877C0B"/>
    <w:rsid w:val="008A311A"/>
    <w:rsid w:val="008A51B3"/>
    <w:rsid w:val="008A620C"/>
    <w:rsid w:val="008A6AFD"/>
    <w:rsid w:val="008B5CD8"/>
    <w:rsid w:val="008E4E1B"/>
    <w:rsid w:val="008F2081"/>
    <w:rsid w:val="008F3CB1"/>
    <w:rsid w:val="00902C74"/>
    <w:rsid w:val="00903D96"/>
    <w:rsid w:val="00910603"/>
    <w:rsid w:val="00916199"/>
    <w:rsid w:val="009203B0"/>
    <w:rsid w:val="00921921"/>
    <w:rsid w:val="00923DC7"/>
    <w:rsid w:val="00941D43"/>
    <w:rsid w:val="009443AD"/>
    <w:rsid w:val="0096388F"/>
    <w:rsid w:val="009674D8"/>
    <w:rsid w:val="00971B7A"/>
    <w:rsid w:val="0097640E"/>
    <w:rsid w:val="00981354"/>
    <w:rsid w:val="009934E5"/>
    <w:rsid w:val="00993ECA"/>
    <w:rsid w:val="009A150C"/>
    <w:rsid w:val="009A4824"/>
    <w:rsid w:val="009C253B"/>
    <w:rsid w:val="009C7BF7"/>
    <w:rsid w:val="009F53FD"/>
    <w:rsid w:val="009F721A"/>
    <w:rsid w:val="00A0145D"/>
    <w:rsid w:val="00A06864"/>
    <w:rsid w:val="00A24461"/>
    <w:rsid w:val="00A27109"/>
    <w:rsid w:val="00A3122F"/>
    <w:rsid w:val="00A5258C"/>
    <w:rsid w:val="00A616C8"/>
    <w:rsid w:val="00A6762F"/>
    <w:rsid w:val="00A70225"/>
    <w:rsid w:val="00A73D6B"/>
    <w:rsid w:val="00A91ADD"/>
    <w:rsid w:val="00A928AA"/>
    <w:rsid w:val="00AA357E"/>
    <w:rsid w:val="00AA5B56"/>
    <w:rsid w:val="00AB30D3"/>
    <w:rsid w:val="00AC238D"/>
    <w:rsid w:val="00AD022B"/>
    <w:rsid w:val="00AD692B"/>
    <w:rsid w:val="00AE0C18"/>
    <w:rsid w:val="00AE6C03"/>
    <w:rsid w:val="00AF4D0C"/>
    <w:rsid w:val="00B33717"/>
    <w:rsid w:val="00B559B9"/>
    <w:rsid w:val="00B639DA"/>
    <w:rsid w:val="00B818B2"/>
    <w:rsid w:val="00B81CEA"/>
    <w:rsid w:val="00B8566A"/>
    <w:rsid w:val="00B872FD"/>
    <w:rsid w:val="00B95F28"/>
    <w:rsid w:val="00B97737"/>
    <w:rsid w:val="00BB05C6"/>
    <w:rsid w:val="00BB12D2"/>
    <w:rsid w:val="00BB3523"/>
    <w:rsid w:val="00BB6532"/>
    <w:rsid w:val="00BC3EF4"/>
    <w:rsid w:val="00BD3630"/>
    <w:rsid w:val="00BD457F"/>
    <w:rsid w:val="00BE477E"/>
    <w:rsid w:val="00BE51B1"/>
    <w:rsid w:val="00C3300F"/>
    <w:rsid w:val="00C4238B"/>
    <w:rsid w:val="00C46497"/>
    <w:rsid w:val="00C55DA9"/>
    <w:rsid w:val="00C56594"/>
    <w:rsid w:val="00C60F36"/>
    <w:rsid w:val="00C642B8"/>
    <w:rsid w:val="00C71435"/>
    <w:rsid w:val="00C74D7F"/>
    <w:rsid w:val="00C75066"/>
    <w:rsid w:val="00C86BC9"/>
    <w:rsid w:val="00C8781A"/>
    <w:rsid w:val="00C96585"/>
    <w:rsid w:val="00CA5A7D"/>
    <w:rsid w:val="00CA638B"/>
    <w:rsid w:val="00CA6557"/>
    <w:rsid w:val="00CB3E2A"/>
    <w:rsid w:val="00CC2DBF"/>
    <w:rsid w:val="00CC5487"/>
    <w:rsid w:val="00CD5DFB"/>
    <w:rsid w:val="00CD6633"/>
    <w:rsid w:val="00CE492E"/>
    <w:rsid w:val="00CF29B7"/>
    <w:rsid w:val="00CF5B58"/>
    <w:rsid w:val="00CF5ED0"/>
    <w:rsid w:val="00D149BD"/>
    <w:rsid w:val="00D2399C"/>
    <w:rsid w:val="00D31E78"/>
    <w:rsid w:val="00D428D5"/>
    <w:rsid w:val="00D43770"/>
    <w:rsid w:val="00D5660B"/>
    <w:rsid w:val="00D77927"/>
    <w:rsid w:val="00D8759A"/>
    <w:rsid w:val="00D904D4"/>
    <w:rsid w:val="00D9627D"/>
    <w:rsid w:val="00DB0212"/>
    <w:rsid w:val="00DB0508"/>
    <w:rsid w:val="00DB0879"/>
    <w:rsid w:val="00DF0321"/>
    <w:rsid w:val="00DF210F"/>
    <w:rsid w:val="00E0539C"/>
    <w:rsid w:val="00E13619"/>
    <w:rsid w:val="00E2462A"/>
    <w:rsid w:val="00E318F6"/>
    <w:rsid w:val="00E328F2"/>
    <w:rsid w:val="00E42B74"/>
    <w:rsid w:val="00E54F50"/>
    <w:rsid w:val="00E66180"/>
    <w:rsid w:val="00EB4EA3"/>
    <w:rsid w:val="00EC52F3"/>
    <w:rsid w:val="00ED4614"/>
    <w:rsid w:val="00EF1575"/>
    <w:rsid w:val="00EF448C"/>
    <w:rsid w:val="00F17F8C"/>
    <w:rsid w:val="00F22085"/>
    <w:rsid w:val="00F253AE"/>
    <w:rsid w:val="00F35A96"/>
    <w:rsid w:val="00F35BA6"/>
    <w:rsid w:val="00F420FF"/>
    <w:rsid w:val="00F63297"/>
    <w:rsid w:val="00F71FCC"/>
    <w:rsid w:val="00F73DB3"/>
    <w:rsid w:val="00F76DE9"/>
    <w:rsid w:val="00F83060"/>
    <w:rsid w:val="00FA1A7E"/>
    <w:rsid w:val="00FA2BB4"/>
    <w:rsid w:val="00FA3E2D"/>
    <w:rsid w:val="00FB0AC5"/>
    <w:rsid w:val="00FC67C1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C5C2738D-74DB-4DD4-8272-36678B4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styleId="Omemba">
    <w:name w:val="Mention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jn.mju.gov.si/sistem-javnega-narocanja/vzorcna-razpisna-dokumentacij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L/TXT/HTML/?uri=CELEX:62017CJ0216&amp;qid=1545381313935&amp;from=SL" TargetMode="External"/><Relationship Id="rId17" Type="http://schemas.openxmlformats.org/officeDocument/2006/relationships/hyperlink" Target="http://www.djn.mju.gov.si/narocniki/svetovan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tehnicna-pom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ju.gov.si/fileadmin/mju.gov.si/pageuploads/JAVNA_UPRAVA/Integriteta/Integriteta_pri_javnem_narocanju_prirocnik_jan2019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jn.mju.gov.si/narocniki/svetovanje" TargetMode="External"/><Relationship Id="rId10" Type="http://schemas.openxmlformats.org/officeDocument/2006/relationships/hyperlink" Target="http://www.djn.mju.gov.si/sistem-javnega-narocanja/stalisca-ministrstva/stalisca-ministrstv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jn.mju.gov.si/resources/files/eJN/Feb2019/Odgovori%20na%20vprasanja-narocniki-KONCN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7E39D-1C12-4464-893F-9DD974A9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88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javno upravo, Direktorat za javno naročanje,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DJNnovice februar 2019</dc:title>
  <dc:subject/>
  <dc:creator>Urška Skok Klima</dc:creator>
  <cp:keywords/>
  <dc:description/>
  <cp:lastModifiedBy>Ajda Kostanjšek</cp:lastModifiedBy>
  <cp:revision>11</cp:revision>
  <cp:lastPrinted>2018-10-17T09:38:00Z</cp:lastPrinted>
  <dcterms:created xsi:type="dcterms:W3CDTF">2019-02-21T14:01:00Z</dcterms:created>
  <dcterms:modified xsi:type="dcterms:W3CDTF">2020-12-11T14:17:00Z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