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38573A" w:rsidRDefault="00382726" w:rsidP="008111C3">
      <w:pPr>
        <w:pStyle w:val="Glavabloka"/>
        <w:rPr>
          <w:lang w:val="sl-SI"/>
        </w:rPr>
      </w:pPr>
    </w:p>
    <w:p w14:paraId="2B2C9BDC" w14:textId="1DC12FEF" w:rsidR="00382726" w:rsidRPr="0038573A" w:rsidRDefault="00C56594" w:rsidP="00D74D4F">
      <w:pPr>
        <w:pStyle w:val="Citat"/>
        <w:spacing w:line="276" w:lineRule="auto"/>
        <w:rPr>
          <w:lang w:val="sl-SI"/>
        </w:rPr>
      </w:pPr>
      <w:r w:rsidRPr="0038573A">
        <w:rPr>
          <w:lang w:val="sl-SI"/>
        </w:rPr>
        <w:t xml:space="preserve">DJNovice </w:t>
      </w:r>
      <w:r w:rsidR="00A6762F" w:rsidRPr="0038573A">
        <w:rPr>
          <w:lang w:val="sl-SI"/>
        </w:rPr>
        <w:t xml:space="preserve"> - </w:t>
      </w:r>
      <w:r w:rsidR="00731376">
        <w:rPr>
          <w:lang w:val="sl-SI"/>
        </w:rPr>
        <w:t>avgust</w:t>
      </w:r>
      <w:r w:rsidR="005E1EC8" w:rsidRPr="0038573A">
        <w:rPr>
          <w:lang w:val="sl-SI"/>
        </w:rPr>
        <w:t xml:space="preserve"> </w:t>
      </w:r>
      <w:r w:rsidR="002A00A0" w:rsidRPr="0038573A">
        <w:rPr>
          <w:lang w:val="sl-SI"/>
        </w:rPr>
        <w:t>20</w:t>
      </w:r>
      <w:r w:rsidR="00BF6470" w:rsidRPr="0038573A">
        <w:rPr>
          <w:lang w:val="sl-SI"/>
        </w:rPr>
        <w:t>2</w:t>
      </w:r>
      <w:r w:rsidR="00A81582" w:rsidRPr="0038573A">
        <w:rPr>
          <w:lang w:val="sl-SI"/>
        </w:rPr>
        <w:t>3</w:t>
      </w:r>
      <w:r w:rsidRPr="0038573A">
        <w:rPr>
          <w:lang w:val="sl-SI"/>
        </w:rPr>
        <w:t xml:space="preserve">    </w:t>
      </w:r>
    </w:p>
    <w:p w14:paraId="636167A4" w14:textId="77777777" w:rsidR="0038573A" w:rsidRPr="0038573A" w:rsidRDefault="0038573A" w:rsidP="00500D44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bookmarkStart w:id="0" w:name="c8"/>
      <w:bookmarkEnd w:id="0"/>
    </w:p>
    <w:p w14:paraId="35F66BCB" w14:textId="4DFC463E" w:rsidR="00FA2A77" w:rsidRPr="00FA2A77" w:rsidRDefault="00FA2A77" w:rsidP="00FA2A77">
      <w:pPr>
        <w:pStyle w:val="Naslov2"/>
        <w:shd w:val="clear" w:color="auto" w:fill="FFFFFF"/>
        <w:spacing w:before="300" w:beforeAutospacing="0" w:after="150" w:afterAutospacing="0"/>
        <w:rPr>
          <w:rFonts w:asciiTheme="majorHAnsi" w:eastAsiaTheme="majorEastAsia" w:hAnsiTheme="majorHAnsi" w:cstheme="majorBidi"/>
          <w:color w:val="4A66AC" w:themeColor="accent1"/>
          <w:kern w:val="2"/>
          <w:sz w:val="24"/>
          <w:szCs w:val="20"/>
          <w:lang w:eastAsia="ja-JP"/>
          <w14:ligatures w14:val="standard"/>
        </w:rPr>
      </w:pPr>
      <w:bookmarkStart w:id="1" w:name="_Hlk140585541"/>
      <w:r w:rsidRPr="0038573A">
        <w:rPr>
          <w:rFonts w:asciiTheme="majorHAnsi" w:eastAsiaTheme="majorEastAsia" w:hAnsiTheme="majorHAnsi" w:cstheme="majorBidi"/>
          <w:color w:val="4A66AC" w:themeColor="accent1"/>
          <w:sz w:val="24"/>
        </w:rPr>
        <w:t xml:space="preserve">OBVESTILO </w:t>
      </w:r>
      <w:r>
        <w:rPr>
          <w:rFonts w:asciiTheme="majorHAnsi" w:eastAsiaTheme="majorEastAsia" w:hAnsiTheme="majorHAnsi" w:cstheme="majorBidi"/>
          <w:color w:val="4A66AC" w:themeColor="accent1"/>
          <w:sz w:val="24"/>
        </w:rPr>
        <w:t xml:space="preserve">– </w:t>
      </w:r>
      <w:r w:rsidRPr="00FA2A77">
        <w:rPr>
          <w:rFonts w:asciiTheme="majorHAnsi" w:eastAsiaTheme="majorEastAsia" w:hAnsiTheme="majorHAnsi" w:cstheme="majorBidi"/>
          <w:color w:val="4A66AC" w:themeColor="accent1"/>
          <w:kern w:val="2"/>
          <w:sz w:val="24"/>
          <w:szCs w:val="20"/>
          <w:lang w:eastAsia="ja-JP"/>
          <w14:ligatures w14:val="standard"/>
        </w:rPr>
        <w:t xml:space="preserve"> </w:t>
      </w:r>
      <w:r>
        <w:rPr>
          <w:rFonts w:asciiTheme="majorHAnsi" w:eastAsiaTheme="majorEastAsia" w:hAnsiTheme="majorHAnsi" w:cstheme="majorBidi"/>
          <w:color w:val="4A66AC" w:themeColor="accent1"/>
          <w:kern w:val="2"/>
          <w:sz w:val="24"/>
          <w:szCs w:val="20"/>
          <w:lang w:eastAsia="ja-JP"/>
          <w14:ligatures w14:val="standard"/>
        </w:rPr>
        <w:t>I</w:t>
      </w:r>
      <w:r w:rsidRPr="00FA2A77">
        <w:rPr>
          <w:rFonts w:asciiTheme="majorHAnsi" w:eastAsiaTheme="majorEastAsia" w:hAnsiTheme="majorHAnsi" w:cstheme="majorBidi"/>
          <w:color w:val="4A66AC" w:themeColor="accent1"/>
          <w:kern w:val="2"/>
          <w:sz w:val="24"/>
          <w:szCs w:val="20"/>
          <w:lang w:eastAsia="ja-JP"/>
          <w14:ligatures w14:val="standard"/>
        </w:rPr>
        <w:t>zvajanje nujnih javnih naročil v zvezi z naravnimi nesrečami in odpravo škode</w:t>
      </w:r>
    </w:p>
    <w:p w14:paraId="1B2A3B94" w14:textId="077465B5" w:rsidR="00FA2A77" w:rsidRPr="00FA2A77" w:rsidRDefault="00FA2A77" w:rsidP="00FA2A77">
      <w:pPr>
        <w:jc w:val="both"/>
        <w:rPr>
          <w:lang w:val="sl-SI"/>
        </w:rPr>
      </w:pPr>
      <w:r w:rsidRPr="00FA2A77">
        <w:rPr>
          <w:lang w:val="sl-SI"/>
        </w:rPr>
        <w:t xml:space="preserve">Dne 4. 8. 2023 je bil na podlagi Zakona o varstvu pred naravnimi in drugimi nesrečami s sklepom Poveljnika civilne zaščite, št. 843-71/2023-12-DGZR, aktiviran Državni načrt zaščite in reševanja ob poplavah. V ta namen je Direktorat za javno naročanje pripravil </w:t>
      </w:r>
      <w:hyperlink r:id="rId10" w:history="1">
        <w:r w:rsidRPr="00FA2A77">
          <w:rPr>
            <w:rStyle w:val="Hiperpovezava"/>
            <w:lang w:val="sl-SI"/>
          </w:rPr>
          <w:t>pisna pojasnila z vprašanji in odgovori o možnih pristopih naročanja blaga, storitev in gradenj v zvezi z naravnimi nesrečami in odpravo škode</w:t>
        </w:r>
      </w:hyperlink>
      <w:r w:rsidRPr="00FA2A77">
        <w:rPr>
          <w:lang w:val="sl-SI"/>
        </w:rPr>
        <w:t xml:space="preserve">. </w:t>
      </w:r>
    </w:p>
    <w:p w14:paraId="2DBF0B17" w14:textId="23ED09BA" w:rsidR="00FA2A77" w:rsidRPr="00FA2A77" w:rsidRDefault="00FA2A77" w:rsidP="00FA2A77">
      <w:pPr>
        <w:jc w:val="both"/>
        <w:rPr>
          <w:color w:val="FF0000"/>
          <w:lang w:val="sl-SI"/>
        </w:rPr>
      </w:pPr>
      <w:r w:rsidRPr="00FA2A77">
        <w:rPr>
          <w:color w:val="auto"/>
          <w:lang w:val="sl-SI"/>
        </w:rPr>
        <w:t xml:space="preserve">Direktorata za javno naročanje je v ta namen pripravil tudi posebno tolmačenje, ki je objavljeno na </w:t>
      </w:r>
      <w:hyperlink r:id="rId11" w:history="1">
        <w:r w:rsidRPr="00FA2A77">
          <w:rPr>
            <w:rStyle w:val="Hiperpovezava"/>
            <w:lang w:val="sl-SI"/>
          </w:rPr>
          <w:t>spletni strani Direktorata za javno naročanje</w:t>
        </w:r>
      </w:hyperlink>
      <w:r w:rsidRPr="00FA2A77">
        <w:rPr>
          <w:color w:val="auto"/>
          <w:lang w:val="sl-SI"/>
        </w:rPr>
        <w:t xml:space="preserve">, pod leto 2023 - Javno naročanje v zvezi z naravnimi nesrečami in odpravo škode. </w:t>
      </w:r>
    </w:p>
    <w:p w14:paraId="037570B9" w14:textId="77777777" w:rsidR="00FA2A77" w:rsidRPr="00FA2A77" w:rsidRDefault="00FA2A77" w:rsidP="00FA2A77">
      <w:pPr>
        <w:jc w:val="both"/>
        <w:rPr>
          <w:b/>
          <w:bCs/>
          <w:lang w:val="sl-SI"/>
        </w:rPr>
      </w:pPr>
      <w:r w:rsidRPr="00FA2A77">
        <w:rPr>
          <w:b/>
          <w:bCs/>
          <w:lang w:val="sl-SI"/>
        </w:rPr>
        <w:t>Za pridobitev nujnih informacij oziroma svetovanje za izvedbo nujnih naročil v zvezi z odpravo posledic izrednih razmer v državi, ki jih ni mogoče pridobiti na spletni strani, pa je na voljo telefonska številka: 01 478 18 80.</w:t>
      </w:r>
    </w:p>
    <w:p w14:paraId="04722F16" w14:textId="47A82C7C" w:rsidR="0038573A" w:rsidRPr="0038573A" w:rsidRDefault="0038573A" w:rsidP="0038573A">
      <w:pPr>
        <w:rPr>
          <w:rFonts w:asciiTheme="majorHAnsi" w:eastAsiaTheme="majorEastAsia" w:hAnsiTheme="majorHAnsi" w:cstheme="majorBidi"/>
          <w:b/>
          <w:bCs/>
          <w:color w:val="4A66AC" w:themeColor="accent1"/>
          <w:sz w:val="24"/>
          <w:lang w:val="sl-SI"/>
        </w:rPr>
      </w:pPr>
      <w:r w:rsidRPr="0038573A">
        <w:rPr>
          <w:rFonts w:asciiTheme="majorHAnsi" w:eastAsiaTheme="majorEastAsia" w:hAnsiTheme="majorHAnsi" w:cstheme="majorBidi"/>
          <w:b/>
          <w:bCs/>
          <w:color w:val="4A66AC" w:themeColor="accent1"/>
          <w:sz w:val="24"/>
          <w:lang w:val="sl-SI"/>
        </w:rPr>
        <w:t xml:space="preserve">OBVESTILO </w:t>
      </w:r>
      <w:r w:rsidR="00731376">
        <w:rPr>
          <w:rFonts w:asciiTheme="majorHAnsi" w:eastAsiaTheme="majorEastAsia" w:hAnsiTheme="majorHAnsi" w:cstheme="majorBidi"/>
          <w:b/>
          <w:bCs/>
          <w:color w:val="4A66AC" w:themeColor="accent1"/>
          <w:sz w:val="24"/>
          <w:lang w:val="sl-SI"/>
        </w:rPr>
        <w:t xml:space="preserve">– </w:t>
      </w:r>
      <w:r w:rsidR="00731376" w:rsidRPr="00731376">
        <w:rPr>
          <w:rFonts w:asciiTheme="majorHAnsi" w:eastAsiaTheme="majorEastAsia" w:hAnsiTheme="majorHAnsi" w:cstheme="majorBidi"/>
          <w:b/>
          <w:bCs/>
          <w:color w:val="4A66AC" w:themeColor="accent1"/>
          <w:sz w:val="24"/>
          <w:lang w:val="sl-SI"/>
        </w:rPr>
        <w:t>Uredba (EU) 2022/2560 o tujih subvencijah, ki izkrivljajo notranji trg</w:t>
      </w:r>
    </w:p>
    <w:bookmarkEnd w:id="1"/>
    <w:p w14:paraId="3AEF77E2" w14:textId="1FB57A75" w:rsidR="00731376" w:rsidRPr="00731376" w:rsidRDefault="00731376" w:rsidP="00731376">
      <w:pPr>
        <w:pStyle w:val="podpisi"/>
        <w:spacing w:line="312" w:lineRule="auto"/>
        <w:jc w:val="both"/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</w:pPr>
      <w:r w:rsidRPr="00731376"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  <w:t xml:space="preserve">Obveščamo vas, da se je dne </w:t>
      </w:r>
      <w:r w:rsidRPr="00731376">
        <w:rPr>
          <w:rFonts w:asciiTheme="minorHAnsi" w:hAnsiTheme="minorHAnsi" w:cstheme="minorHAnsi"/>
          <w:b/>
          <w:bCs/>
          <w:color w:val="000000" w:themeColor="text1"/>
          <w:szCs w:val="20"/>
          <w:shd w:val="clear" w:color="auto" w:fill="FFFFFF"/>
          <w:lang w:val="sl-SI"/>
        </w:rPr>
        <w:t>12. julija 2023</w:t>
      </w:r>
      <w:r w:rsidRPr="00731376"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  <w:t xml:space="preserve"> pričela uporabljati </w:t>
      </w:r>
      <w:hyperlink r:id="rId12" w:history="1">
        <w:r w:rsidRPr="005F44E1">
          <w:rPr>
            <w:rStyle w:val="Hiperpovezava"/>
            <w:rFonts w:asciiTheme="minorHAnsi" w:hAnsiTheme="minorHAnsi" w:cstheme="minorHAnsi"/>
            <w:szCs w:val="20"/>
            <w:shd w:val="clear" w:color="auto" w:fill="FFFFFF"/>
            <w:lang w:val="sl-SI"/>
          </w:rPr>
          <w:t>Uredba (EU) 2022/2560 o tujih subvencijah, ki izkrivljajo notranji trg</w:t>
        </w:r>
      </w:hyperlink>
      <w:r w:rsidRPr="00731376"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  <w:t>.</w:t>
      </w:r>
    </w:p>
    <w:p w14:paraId="0FD6D9FE" w14:textId="77777777" w:rsidR="00731376" w:rsidRPr="00731376" w:rsidRDefault="00731376" w:rsidP="00731376">
      <w:pPr>
        <w:pStyle w:val="podpisi"/>
        <w:spacing w:line="312" w:lineRule="auto"/>
        <w:jc w:val="both"/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</w:pPr>
    </w:p>
    <w:p w14:paraId="4075A44A" w14:textId="77777777" w:rsidR="00731376" w:rsidRPr="00731376" w:rsidRDefault="00731376" w:rsidP="00731376">
      <w:pPr>
        <w:pStyle w:val="podpisi"/>
        <w:spacing w:line="312" w:lineRule="auto"/>
        <w:jc w:val="both"/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</w:pPr>
      <w:r w:rsidRPr="00731376"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  <w:t>Uredba o tujih subvencijah je začela veljati dne 12. januarja 2023, uporablja pa se za tuje subvencije, dodeljene v petih letih pred 12. julijem 2023, kadar take tuje subvencije izkrivljajo notranji trg po 12. juliju 2023.</w:t>
      </w:r>
    </w:p>
    <w:p w14:paraId="7C2C7B81" w14:textId="77777777" w:rsidR="00731376" w:rsidRPr="00731376" w:rsidRDefault="00731376" w:rsidP="00731376">
      <w:pPr>
        <w:pStyle w:val="podpisi"/>
        <w:spacing w:line="312" w:lineRule="auto"/>
        <w:jc w:val="both"/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</w:pPr>
    </w:p>
    <w:p w14:paraId="518AEEC9" w14:textId="77777777" w:rsidR="00731376" w:rsidRPr="00731376" w:rsidRDefault="00731376" w:rsidP="00731376">
      <w:pPr>
        <w:pStyle w:val="podpisi"/>
        <w:spacing w:line="312" w:lineRule="auto"/>
        <w:jc w:val="both"/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</w:pPr>
      <w:r w:rsidRPr="00731376"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  <w:t xml:space="preserve">Večina novih pravil se je tako začela uporabljati 12. julija 2023, nekatere določbe, vključno z določbo, ki predpisuje predhodno priglasitev ali izjavo o tujih finančnih prispevkih v okviru postopkov javnega naročanja (člen 29), pa se bodo začele uporabljati šele </w:t>
      </w:r>
      <w:r w:rsidRPr="00731376">
        <w:rPr>
          <w:rFonts w:asciiTheme="minorHAnsi" w:hAnsiTheme="minorHAnsi" w:cstheme="minorHAnsi"/>
          <w:b/>
          <w:bCs/>
          <w:color w:val="000000" w:themeColor="text1"/>
          <w:szCs w:val="20"/>
          <w:shd w:val="clear" w:color="auto" w:fill="FFFFFF"/>
          <w:lang w:val="sl-SI"/>
        </w:rPr>
        <w:t>12. oktobra 2023</w:t>
      </w:r>
      <w:r w:rsidRPr="00731376"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  <w:t xml:space="preserve">. </w:t>
      </w:r>
    </w:p>
    <w:p w14:paraId="59F776A6" w14:textId="77777777" w:rsidR="00731376" w:rsidRPr="00731376" w:rsidRDefault="00731376" w:rsidP="00731376">
      <w:pPr>
        <w:pStyle w:val="podpisi"/>
        <w:spacing w:line="312" w:lineRule="auto"/>
        <w:jc w:val="both"/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</w:pPr>
    </w:p>
    <w:p w14:paraId="058FB226" w14:textId="79A967BF" w:rsidR="00731376" w:rsidRPr="00731376" w:rsidRDefault="00731376" w:rsidP="00731376">
      <w:pPr>
        <w:pStyle w:val="podpisi"/>
        <w:jc w:val="both"/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</w:pPr>
      <w:r w:rsidRPr="00731376">
        <w:rPr>
          <w:rFonts w:asciiTheme="minorHAnsi" w:hAnsiTheme="minorHAnsi" w:cstheme="minorHAnsi"/>
          <w:szCs w:val="20"/>
          <w:lang w:val="sl-SI"/>
        </w:rPr>
        <w:t xml:space="preserve">Uredba je v celoti zavezujoča ter se neposredno uporablja v vseh državah članicah. </w:t>
      </w:r>
    </w:p>
    <w:p w14:paraId="74B2083C" w14:textId="77777777" w:rsidR="00731376" w:rsidRPr="00731376" w:rsidRDefault="00731376" w:rsidP="00731376">
      <w:pPr>
        <w:rPr>
          <w:rFonts w:cstheme="minorHAnsi"/>
          <w:lang w:val="sl-SI"/>
        </w:rPr>
      </w:pPr>
    </w:p>
    <w:p w14:paraId="6CF2DAFB" w14:textId="13D29818" w:rsidR="00731376" w:rsidRPr="00731376" w:rsidRDefault="00731376" w:rsidP="00731376">
      <w:pPr>
        <w:pStyle w:val="podpisi"/>
        <w:spacing w:line="312" w:lineRule="auto"/>
        <w:jc w:val="both"/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</w:pPr>
      <w:r w:rsidRPr="00731376"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  <w:t xml:space="preserve">Za izvajanje Uredbe je Evropska komisija dne 10. julija 2023 sprejela </w:t>
      </w:r>
      <w:hyperlink r:id="rId13" w:history="1">
        <w:r w:rsidRPr="005F44E1">
          <w:rPr>
            <w:rStyle w:val="Hiperpovezava"/>
            <w:rFonts w:asciiTheme="minorHAnsi" w:hAnsiTheme="minorHAnsi" w:cstheme="minorHAnsi"/>
            <w:szCs w:val="20"/>
            <w:shd w:val="clear" w:color="auto" w:fill="FFFFFF"/>
            <w:lang w:val="sl-SI"/>
          </w:rPr>
          <w:t>Izvedbeno uredbo Komisije (EU) 2023/1441 o podrobnih ureditvah za izvajanje postopkov Komisije na podlagi Uredbe (EU) 2022/2560 Evropskega parlamenta in Sveta o tujih subvencijah, ki izkrivljajo notranji trg</w:t>
        </w:r>
      </w:hyperlink>
      <w:r w:rsidRPr="00731376"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  <w:t xml:space="preserve">. Izvedbena uredba vključuje tudi </w:t>
      </w:r>
      <w:r w:rsidRPr="00731376">
        <w:rPr>
          <w:rFonts w:asciiTheme="minorHAnsi" w:hAnsiTheme="minorHAnsi" w:cstheme="minorHAnsi"/>
          <w:b/>
          <w:bCs/>
          <w:color w:val="000000" w:themeColor="text1"/>
          <w:szCs w:val="20"/>
          <w:shd w:val="clear" w:color="auto" w:fill="FFFFFF"/>
          <w:lang w:val="sl-SI"/>
        </w:rPr>
        <w:t>obrazec FS-PP</w:t>
      </w:r>
      <w:r w:rsidRPr="00731376"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sl-SI"/>
        </w:rPr>
        <w:t>, ki določa informacije, ki jih mora predložiti priglasitelj, ko Evropski komisiji predloži priglasitev ali izjavo o tujih finančnih prispevkih v okviru postopkov javnega naročanja.</w:t>
      </w:r>
    </w:p>
    <w:p w14:paraId="41F7F22C" w14:textId="77777777" w:rsidR="00731376" w:rsidRDefault="00731376" w:rsidP="00731376">
      <w:pPr>
        <w:rPr>
          <w:rFonts w:eastAsia="Times New Roman" w:cstheme="minorHAnsi"/>
          <w:color w:val="000000" w:themeColor="text1"/>
          <w:shd w:val="clear" w:color="auto" w:fill="FFFFFF"/>
          <w:lang w:val="sl-SI"/>
        </w:rPr>
      </w:pPr>
    </w:p>
    <w:p w14:paraId="7BEA5505" w14:textId="296717BB" w:rsidR="00731376" w:rsidRPr="008111C3" w:rsidRDefault="00731376" w:rsidP="00731376">
      <w:pPr>
        <w:jc w:val="both"/>
        <w:rPr>
          <w:rFonts w:cstheme="minorHAnsi"/>
          <w:lang w:val="sl-SI"/>
        </w:rPr>
      </w:pPr>
      <w:r w:rsidRPr="00731376">
        <w:rPr>
          <w:rFonts w:eastAsia="Times New Roman" w:cstheme="minorHAnsi"/>
          <w:color w:val="000000" w:themeColor="text1"/>
          <w:shd w:val="clear" w:color="auto" w:fill="FFFFFF"/>
          <w:lang w:val="sl-SI"/>
        </w:rPr>
        <w:t xml:space="preserve">Evropska komisija je pripravila in posodobila </w:t>
      </w:r>
      <w:hyperlink r:id="rId14" w:history="1">
        <w:r w:rsidRPr="009839FD">
          <w:rPr>
            <w:rStyle w:val="Hiperpovezava"/>
            <w:rFonts w:eastAsia="Times New Roman" w:cstheme="minorHAnsi"/>
            <w:shd w:val="clear" w:color="auto" w:fill="FFFFFF"/>
            <w:lang w:val="sl-SI"/>
          </w:rPr>
          <w:t>nabor pogostih vprašanj in odgovorov</w:t>
        </w:r>
      </w:hyperlink>
      <w:r w:rsidRPr="00731376">
        <w:rPr>
          <w:rFonts w:eastAsia="Times New Roman" w:cstheme="minorHAnsi"/>
          <w:color w:val="000000" w:themeColor="text1"/>
          <w:shd w:val="clear" w:color="auto" w:fill="FFFFFF"/>
          <w:lang w:val="sl-SI"/>
        </w:rPr>
        <w:t>, ki so v pomoč pri</w:t>
      </w:r>
      <w:r w:rsidRPr="00731376">
        <w:rPr>
          <w:rFonts w:cstheme="minorHAnsi"/>
          <w:lang w:val="sl-SI"/>
        </w:rPr>
        <w:t xml:space="preserve"> izvajanju Uredbe. </w:t>
      </w:r>
    </w:p>
    <w:p w14:paraId="4BBCC6CD" w14:textId="64138B22" w:rsidR="004902B0" w:rsidRDefault="002C4A3E" w:rsidP="00403B05">
      <w:pPr>
        <w:jc w:val="both"/>
        <w:rPr>
          <w:rFonts w:asciiTheme="majorHAnsi" w:eastAsiaTheme="majorEastAsia" w:hAnsiTheme="majorHAnsi" w:cstheme="majorBidi"/>
          <w:b/>
          <w:bCs/>
          <w:color w:val="4A66AC" w:themeColor="accent1"/>
          <w:sz w:val="24"/>
          <w:lang w:val="sl-SI"/>
        </w:rPr>
      </w:pPr>
      <w:r>
        <w:rPr>
          <w:rFonts w:asciiTheme="majorHAnsi" w:eastAsiaTheme="majorEastAsia" w:hAnsiTheme="majorHAnsi" w:cstheme="majorBidi"/>
          <w:b/>
          <w:bCs/>
          <w:color w:val="4A66AC" w:themeColor="accent1"/>
          <w:sz w:val="24"/>
          <w:lang w:val="sl-SI"/>
        </w:rPr>
        <w:t xml:space="preserve">PRIJAZEN OPOMNIK </w:t>
      </w:r>
      <w:r w:rsidR="009779D8">
        <w:rPr>
          <w:rFonts w:asciiTheme="majorHAnsi" w:eastAsiaTheme="majorEastAsia" w:hAnsiTheme="majorHAnsi" w:cstheme="majorBidi"/>
          <w:b/>
          <w:bCs/>
          <w:color w:val="4A66AC" w:themeColor="accent1"/>
          <w:sz w:val="24"/>
          <w:lang w:val="sl-SI"/>
        </w:rPr>
        <w:t>–</w:t>
      </w:r>
      <w:r>
        <w:rPr>
          <w:rFonts w:asciiTheme="majorHAnsi" w:eastAsiaTheme="majorEastAsia" w:hAnsiTheme="majorHAnsi" w:cstheme="majorBidi"/>
          <w:b/>
          <w:bCs/>
          <w:color w:val="4A66AC" w:themeColor="accent1"/>
          <w:sz w:val="24"/>
          <w:lang w:val="sl-SI"/>
        </w:rPr>
        <w:t xml:space="preserve"> </w:t>
      </w:r>
      <w:r w:rsidR="009779D8">
        <w:rPr>
          <w:rFonts w:asciiTheme="majorHAnsi" w:eastAsiaTheme="majorEastAsia" w:hAnsiTheme="majorHAnsi" w:cstheme="majorBidi"/>
          <w:b/>
          <w:bCs/>
          <w:color w:val="4A66AC" w:themeColor="accent1"/>
          <w:sz w:val="24"/>
          <w:lang w:val="sl-SI"/>
        </w:rPr>
        <w:t>prošnja za izpolnitev anket</w:t>
      </w:r>
    </w:p>
    <w:p w14:paraId="0F29B537" w14:textId="7F22B602" w:rsidR="009779D8" w:rsidRDefault="004902B0" w:rsidP="009779D8">
      <w:pPr>
        <w:jc w:val="both"/>
        <w:rPr>
          <w:lang w:val="sl-SI"/>
        </w:rPr>
      </w:pPr>
      <w:r w:rsidRPr="004902B0">
        <w:rPr>
          <w:lang w:val="sl-SI"/>
        </w:rPr>
        <w:t>Ministrstvo za javno upravo si aktivno prizadeva na področju profesionalizacije deležnikov v javnem naročanju</w:t>
      </w:r>
      <w:r w:rsidR="009779D8">
        <w:rPr>
          <w:lang w:val="sl-SI"/>
        </w:rPr>
        <w:t>, dvigu konkurenčnosti in sodelovanju naročnikov, o čemer smo več pojasnili v ju</w:t>
      </w:r>
      <w:r w:rsidR="00F8677F">
        <w:rPr>
          <w:lang w:val="sl-SI"/>
        </w:rPr>
        <w:t>lijskih</w:t>
      </w:r>
      <w:r w:rsidR="009779D8">
        <w:rPr>
          <w:lang w:val="sl-SI"/>
        </w:rPr>
        <w:t xml:space="preserve"> DJNovicah, kjer smo vas tudi zaprosili za izpolnitev dveh anket oz. vprašalnikov</w:t>
      </w:r>
      <w:r w:rsidRPr="004902B0">
        <w:rPr>
          <w:lang w:val="sl-SI"/>
        </w:rPr>
        <w:t xml:space="preserve">. </w:t>
      </w:r>
    </w:p>
    <w:p w14:paraId="1D2F8DD2" w14:textId="08319E4B" w:rsidR="004902B0" w:rsidRDefault="004902B0" w:rsidP="009779D8">
      <w:pPr>
        <w:jc w:val="both"/>
        <w:rPr>
          <w:lang w:val="sl-SI"/>
        </w:rPr>
      </w:pPr>
      <w:r>
        <w:rPr>
          <w:lang w:val="sl-SI"/>
        </w:rPr>
        <w:lastRenderedPageBreak/>
        <w:t>Anketa</w:t>
      </w:r>
      <w:r w:rsidR="009779D8">
        <w:rPr>
          <w:lang w:val="sl-SI"/>
        </w:rPr>
        <w:t>, povezana z Akademijo javnega naročanja</w:t>
      </w:r>
      <w:r w:rsidR="00F81847">
        <w:rPr>
          <w:lang w:val="sl-SI"/>
        </w:rPr>
        <w:t>,</w:t>
      </w:r>
      <w:r>
        <w:rPr>
          <w:lang w:val="sl-SI"/>
        </w:rPr>
        <w:t xml:space="preserve"> </w:t>
      </w:r>
      <w:r w:rsidR="009779D8">
        <w:rPr>
          <w:lang w:val="sl-SI"/>
        </w:rPr>
        <w:t>je še vedno n</w:t>
      </w:r>
      <w:r>
        <w:rPr>
          <w:lang w:val="sl-SI"/>
        </w:rPr>
        <w:t xml:space="preserve">a voljo </w:t>
      </w:r>
      <w:r w:rsidRPr="004902B0">
        <w:rPr>
          <w:b/>
          <w:bCs/>
          <w:u w:val="single"/>
          <w:lang w:val="sl-SI"/>
        </w:rPr>
        <w:t>do 15. septembra 2023</w:t>
      </w:r>
      <w:r>
        <w:rPr>
          <w:lang w:val="sl-SI"/>
        </w:rPr>
        <w:t xml:space="preserve"> in je dostopna na naslednji povezavi:</w:t>
      </w:r>
      <w:r w:rsidR="00D56F46">
        <w:rPr>
          <w:lang w:val="sl-SI"/>
        </w:rPr>
        <w:t xml:space="preserve"> </w:t>
      </w:r>
      <w:hyperlink r:id="rId15" w:history="1">
        <w:r w:rsidR="00D56F46" w:rsidRPr="005C5573">
          <w:rPr>
            <w:rStyle w:val="Hiperpovezava"/>
            <w:lang w:val="sl-SI"/>
          </w:rPr>
          <w:t>https://www.1ka.si/a/8a0dbfdc</w:t>
        </w:r>
      </w:hyperlink>
    </w:p>
    <w:p w14:paraId="43C8814E" w14:textId="60004275" w:rsidR="00403B05" w:rsidRPr="009779D8" w:rsidRDefault="00403B05" w:rsidP="009779D8">
      <w:pPr>
        <w:jc w:val="both"/>
        <w:rPr>
          <w:lang w:val="sl-SI"/>
        </w:rPr>
      </w:pPr>
      <w:r w:rsidRPr="00403B05">
        <w:rPr>
          <w:lang w:val="sl-SI"/>
        </w:rPr>
        <w:t>Vpraša</w:t>
      </w:r>
      <w:r w:rsidR="009779D8">
        <w:rPr>
          <w:lang w:val="sl-SI"/>
        </w:rPr>
        <w:t>lnik, ki se nanaša na</w:t>
      </w:r>
      <w:r w:rsidRPr="00403B05">
        <w:rPr>
          <w:lang w:val="sl-SI"/>
        </w:rPr>
        <w:t xml:space="preserve"> oblike sodelovanja pri izvajanju javnega naročanja ter na ukrepe</w:t>
      </w:r>
      <w:r w:rsidR="009779D8">
        <w:rPr>
          <w:lang w:val="sl-SI"/>
        </w:rPr>
        <w:t xml:space="preserve"> za</w:t>
      </w:r>
      <w:r w:rsidRPr="00403B05">
        <w:rPr>
          <w:lang w:val="sl-SI"/>
        </w:rPr>
        <w:t xml:space="preserve"> poveča</w:t>
      </w:r>
      <w:r w:rsidR="009779D8">
        <w:rPr>
          <w:lang w:val="sl-SI"/>
        </w:rPr>
        <w:t>nje</w:t>
      </w:r>
      <w:r w:rsidRPr="00403B05">
        <w:rPr>
          <w:lang w:val="sl-SI"/>
        </w:rPr>
        <w:t xml:space="preserve"> konkurenčnost</w:t>
      </w:r>
      <w:r w:rsidR="009779D8">
        <w:rPr>
          <w:lang w:val="sl-SI"/>
        </w:rPr>
        <w:t>i</w:t>
      </w:r>
      <w:r w:rsidRPr="00403B05">
        <w:rPr>
          <w:lang w:val="sl-SI"/>
        </w:rPr>
        <w:t xml:space="preserve"> pri postopkih javnega naročanja</w:t>
      </w:r>
      <w:r w:rsidR="009779D8">
        <w:rPr>
          <w:lang w:val="sl-SI"/>
        </w:rPr>
        <w:t xml:space="preserve"> pa</w:t>
      </w:r>
      <w:r w:rsidRPr="00403B05">
        <w:rPr>
          <w:lang w:val="sl-SI"/>
        </w:rPr>
        <w:t xml:space="preserve"> </w:t>
      </w:r>
      <w:r w:rsidRPr="001F7E31">
        <w:rPr>
          <w:b/>
          <w:bCs/>
          <w:u w:val="single"/>
          <w:lang w:val="sl-SI"/>
        </w:rPr>
        <w:t>do 8. septembra 202</w:t>
      </w:r>
      <w:r w:rsidR="004902B0">
        <w:rPr>
          <w:b/>
          <w:bCs/>
          <w:u w:val="single"/>
          <w:lang w:val="sl-SI"/>
        </w:rPr>
        <w:t>3</w:t>
      </w:r>
      <w:r w:rsidR="004902B0" w:rsidRPr="004902B0">
        <w:rPr>
          <w:b/>
          <w:bCs/>
          <w:lang w:val="sl-SI"/>
        </w:rPr>
        <w:t xml:space="preserve"> </w:t>
      </w:r>
      <w:r w:rsidR="004902B0" w:rsidRPr="004902B0">
        <w:rPr>
          <w:lang w:val="sl-SI"/>
        </w:rPr>
        <w:t xml:space="preserve">in </w:t>
      </w:r>
      <w:r w:rsidRPr="004902B0">
        <w:rPr>
          <w:lang w:val="sl-SI"/>
        </w:rPr>
        <w:t xml:space="preserve">je </w:t>
      </w:r>
      <w:r w:rsidR="009779D8">
        <w:rPr>
          <w:lang w:val="sl-SI"/>
        </w:rPr>
        <w:t>dostopen</w:t>
      </w:r>
      <w:r w:rsidRPr="00403B05">
        <w:rPr>
          <w:lang w:val="sl-SI"/>
        </w:rPr>
        <w:t xml:space="preserve"> na naslednji povezavi:</w:t>
      </w:r>
      <w:r>
        <w:rPr>
          <w:lang w:val="sl-SI"/>
        </w:rPr>
        <w:t xml:space="preserve"> </w:t>
      </w:r>
      <w:hyperlink r:id="rId16" w:history="1">
        <w:r w:rsidR="005B24A9" w:rsidRPr="001B67AE">
          <w:rPr>
            <w:rStyle w:val="Hiperpovezava"/>
            <w:lang w:val="sl-SI"/>
          </w:rPr>
          <w:t>https://ec.europa.eu/eusurvey/runner/323515f8-0ac2-9794-a698-bc4e48c183cd</w:t>
        </w:r>
      </w:hyperlink>
      <w:r w:rsidR="005B24A9">
        <w:rPr>
          <w:lang w:val="sl-SI"/>
        </w:rPr>
        <w:t xml:space="preserve">. </w:t>
      </w:r>
    </w:p>
    <w:p w14:paraId="7CCD6708" w14:textId="2508F4B5" w:rsidR="002C4A3E" w:rsidRDefault="002C4A3E" w:rsidP="00AB4677">
      <w:pPr>
        <w:pStyle w:val="Naslovstika"/>
        <w:spacing w:after="120" w:line="276" w:lineRule="auto"/>
        <w:jc w:val="both"/>
        <w:rPr>
          <w:b/>
          <w:lang w:val="sl-SI"/>
        </w:rPr>
      </w:pPr>
      <w:r w:rsidRPr="002C4A3E">
        <w:rPr>
          <w:b/>
          <w:lang w:val="sl-SI"/>
        </w:rPr>
        <w:t>Telefonsko svetovanje (sistem javnega naročanja)</w:t>
      </w:r>
    </w:p>
    <w:p w14:paraId="04114176" w14:textId="0502595A" w:rsidR="002C4A3E" w:rsidRPr="002C4A3E" w:rsidRDefault="002C4A3E" w:rsidP="00AB4677">
      <w:pPr>
        <w:pStyle w:val="Naslovstika"/>
        <w:spacing w:after="12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Obveščamo vas, da s septembrom razširjamo pomoč uporabnikom preko t</w:t>
      </w:r>
      <w:r w:rsidRPr="002C4A3E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elefonsk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ega</w:t>
      </w:r>
      <w:r w:rsidRPr="002C4A3E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svetovanj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a</w:t>
      </w:r>
      <w:r w:rsidRPr="002C4A3E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(sistem javnega naročanja)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, ki bo potekalo tudi ob sredah m</w:t>
      </w:r>
      <w:r w:rsidRPr="002C4A3E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ed 9.00 in 12.00 uro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. </w:t>
      </w:r>
    </w:p>
    <w:p w14:paraId="75383EA3" w14:textId="6EF69078" w:rsidR="00A27109" w:rsidRPr="0038573A" w:rsidRDefault="00BB6D6C" w:rsidP="00AB4677">
      <w:pPr>
        <w:pStyle w:val="Naslovstika"/>
        <w:spacing w:after="120" w:line="276" w:lineRule="auto"/>
        <w:jc w:val="both"/>
        <w:rPr>
          <w:b/>
          <w:lang w:val="sl-SI"/>
        </w:rPr>
      </w:pPr>
      <w:r w:rsidRPr="0038573A">
        <w:rPr>
          <w:b/>
          <w:lang w:val="sl-SI"/>
        </w:rPr>
        <w:t>S</w:t>
      </w:r>
      <w:r w:rsidR="00A27109" w:rsidRPr="0038573A">
        <w:rPr>
          <w:b/>
          <w:lang w:val="sl-SI"/>
        </w:rPr>
        <w:t>TIK Z NAMI</w:t>
      </w:r>
    </w:p>
    <w:p w14:paraId="09C7DCF1" w14:textId="77777777" w:rsidR="001B0385" w:rsidRPr="0038573A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38573A">
        <w:rPr>
          <w:rStyle w:val="Krepko"/>
          <w:color w:val="auto"/>
          <w:lang w:val="sl-SI"/>
        </w:rPr>
        <w:t>Ministrstvo za javno upravo, Direktorat za javno naročanje, Tržaška cesta 21, 1000 Ljubljana</w:t>
      </w:r>
      <w:r w:rsidR="002D0F0E" w:rsidRPr="0038573A">
        <w:rPr>
          <w:color w:val="auto"/>
          <w:kern w:val="0"/>
          <w:lang w:val="sl-SI"/>
          <w14:ligatures w14:val="none"/>
        </w:rPr>
        <w:br/>
      </w:r>
    </w:p>
    <w:p w14:paraId="603342C6" w14:textId="282D2EAD" w:rsidR="00316E16" w:rsidRPr="0038573A" w:rsidRDefault="002D0F0E" w:rsidP="006F1F7B">
      <w:pPr>
        <w:pStyle w:val="Podatkiostiku"/>
        <w:spacing w:line="276" w:lineRule="auto"/>
        <w:rPr>
          <w:color w:val="9454C3" w:themeColor="hyperlink"/>
          <w:kern w:val="0"/>
          <w:u w:val="single"/>
          <w:lang w:val="sl-SI"/>
          <w14:ligatures w14:val="none"/>
        </w:rPr>
      </w:pPr>
      <w:r w:rsidRPr="0038573A">
        <w:rPr>
          <w:color w:val="auto"/>
          <w:kern w:val="0"/>
          <w:lang w:val="sl-SI"/>
          <w14:ligatures w14:val="none"/>
        </w:rPr>
        <w:t>Telefonsko svetovanje (sistem javnega naročanja): 01 478 1688, vsak torek</w:t>
      </w:r>
      <w:r w:rsidR="002C4A3E">
        <w:rPr>
          <w:color w:val="auto"/>
          <w:kern w:val="0"/>
          <w:lang w:val="sl-SI"/>
          <w14:ligatures w14:val="none"/>
        </w:rPr>
        <w:t>, sredo</w:t>
      </w:r>
      <w:r w:rsidRPr="0038573A">
        <w:rPr>
          <w:color w:val="auto"/>
          <w:kern w:val="0"/>
          <w:lang w:val="sl-SI"/>
          <w14:ligatures w14:val="none"/>
        </w:rPr>
        <w:t xml:space="preserve"> in četrtek med 9.00 in 12.00 uro: </w:t>
      </w:r>
      <w:hyperlink r:id="rId17" w:history="1">
        <w:r w:rsidR="00B5792F" w:rsidRPr="0038573A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38573A">
        <w:rPr>
          <w:color w:val="auto"/>
          <w:kern w:val="0"/>
          <w:lang w:val="sl-SI"/>
          <w14:ligatures w14:val="none"/>
        </w:rPr>
        <w:br/>
      </w:r>
      <w:r w:rsidRPr="0038573A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38573A">
        <w:rPr>
          <w:color w:val="auto"/>
          <w:kern w:val="0"/>
          <w:lang w:val="sl-SI"/>
          <w14:ligatures w14:val="none"/>
        </w:rPr>
        <w:t>-</w:t>
      </w:r>
      <w:r w:rsidRPr="0038573A">
        <w:rPr>
          <w:color w:val="auto"/>
          <w:kern w:val="0"/>
          <w:lang w:val="sl-SI"/>
          <w14:ligatures w14:val="none"/>
        </w:rPr>
        <w:t xml:space="preserve">JN): </w:t>
      </w:r>
      <w:r w:rsidR="00BB77E2">
        <w:rPr>
          <w:color w:val="auto"/>
          <w:kern w:val="0"/>
          <w:lang w:val="sl-SI"/>
          <w14:ligatures w14:val="none"/>
        </w:rPr>
        <w:t>080 2002</w:t>
      </w:r>
      <w:r w:rsidRPr="0038573A">
        <w:rPr>
          <w:color w:val="auto"/>
          <w:kern w:val="0"/>
          <w:lang w:val="sl-SI"/>
          <w14:ligatures w14:val="none"/>
        </w:rPr>
        <w:t xml:space="preserve">, vsak dan od ponedeljka do petka med 8.00 in </w:t>
      </w:r>
      <w:r w:rsidR="00BB77E2">
        <w:rPr>
          <w:color w:val="auto"/>
          <w:kern w:val="0"/>
          <w:lang w:val="sl-SI"/>
          <w14:ligatures w14:val="none"/>
        </w:rPr>
        <w:t>16</w:t>
      </w:r>
      <w:r w:rsidRPr="0038573A">
        <w:rPr>
          <w:color w:val="auto"/>
          <w:kern w:val="0"/>
          <w:lang w:val="sl-SI"/>
          <w14:ligatures w14:val="none"/>
        </w:rPr>
        <w:t xml:space="preserve">.00 uro: </w:t>
      </w:r>
      <w:hyperlink r:id="rId18" w:history="1">
        <w:r w:rsidRPr="0038573A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38573A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38573A">
        <w:rPr>
          <w:color w:val="auto"/>
          <w:kern w:val="0"/>
          <w:lang w:val="sl-SI"/>
          <w14:ligatures w14:val="none"/>
        </w:rPr>
        <w:br/>
      </w:r>
      <w:r w:rsidRPr="0038573A">
        <w:rPr>
          <w:color w:val="auto"/>
          <w:kern w:val="0"/>
          <w:lang w:val="sl-SI"/>
          <w14:ligatures w14:val="none"/>
        </w:rPr>
        <w:br/>
        <w:t xml:space="preserve">Enota za pomoč uporabnikom, ki izvajajo oziroma sodelujejo pri javnih naročilih, sofinanciranih s sredstvi EU (help- desk): </w:t>
      </w:r>
      <w:hyperlink r:id="rId19" w:history="1">
        <w:r w:rsidR="00744F17" w:rsidRPr="0038573A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sectPr w:rsidR="00316E16" w:rsidRPr="0038573A" w:rsidSect="00AA5B56">
      <w:headerReference w:type="first" r:id="rId20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EEF" w14:textId="77777777" w:rsidR="009119E3" w:rsidRDefault="009119E3" w:rsidP="00382726">
      <w:pPr>
        <w:spacing w:after="0" w:line="240" w:lineRule="auto"/>
      </w:pPr>
      <w:r>
        <w:separator/>
      </w:r>
    </w:p>
  </w:endnote>
  <w:endnote w:type="continuationSeparator" w:id="0">
    <w:p w14:paraId="00B238A0" w14:textId="77777777" w:rsidR="009119E3" w:rsidRDefault="009119E3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AF7D" w14:textId="77777777" w:rsidR="009119E3" w:rsidRDefault="009119E3" w:rsidP="00382726">
      <w:pPr>
        <w:spacing w:after="0" w:line="240" w:lineRule="auto"/>
      </w:pPr>
      <w:r>
        <w:separator/>
      </w:r>
    </w:p>
  </w:footnote>
  <w:footnote w:type="continuationSeparator" w:id="0">
    <w:p w14:paraId="452D691B" w14:textId="77777777" w:rsidR="009119E3" w:rsidRDefault="009119E3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938"/>
    <w:multiLevelType w:val="hybridMultilevel"/>
    <w:tmpl w:val="E62E0A7A"/>
    <w:lvl w:ilvl="0" w:tplc="2F844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BB1"/>
    <w:multiLevelType w:val="hybridMultilevel"/>
    <w:tmpl w:val="9D86B986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5FF7"/>
    <w:multiLevelType w:val="hybridMultilevel"/>
    <w:tmpl w:val="86200E20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07A5"/>
    <w:multiLevelType w:val="multilevel"/>
    <w:tmpl w:val="EEE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3BC8"/>
    <w:multiLevelType w:val="multilevel"/>
    <w:tmpl w:val="35A2F49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D55A3"/>
    <w:multiLevelType w:val="hybridMultilevel"/>
    <w:tmpl w:val="3E4671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B5249"/>
    <w:multiLevelType w:val="hybridMultilevel"/>
    <w:tmpl w:val="ABE870B6"/>
    <w:lvl w:ilvl="0" w:tplc="5464D5C4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D10993"/>
    <w:multiLevelType w:val="hybridMultilevel"/>
    <w:tmpl w:val="DE62F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66825"/>
    <w:multiLevelType w:val="hybridMultilevel"/>
    <w:tmpl w:val="259E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ED75BD2"/>
    <w:multiLevelType w:val="hybridMultilevel"/>
    <w:tmpl w:val="2CE49D96"/>
    <w:lvl w:ilvl="0" w:tplc="B9C674EE">
      <w:start w:val="1"/>
      <w:numFmt w:val="decimal"/>
      <w:lvlText w:val="%1.)"/>
      <w:lvlJc w:val="left"/>
      <w:pPr>
        <w:ind w:left="39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A6896"/>
    <w:multiLevelType w:val="hybridMultilevel"/>
    <w:tmpl w:val="005C2D80"/>
    <w:lvl w:ilvl="0" w:tplc="8E9EE23C"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20" w15:restartNumberingAfterBreak="0">
    <w:nsid w:val="7EE15D4B"/>
    <w:multiLevelType w:val="multilevel"/>
    <w:tmpl w:val="AA7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632500">
    <w:abstractNumId w:val="14"/>
  </w:num>
  <w:num w:numId="2" w16cid:durableId="1139493100">
    <w:abstractNumId w:val="13"/>
  </w:num>
  <w:num w:numId="3" w16cid:durableId="380787723">
    <w:abstractNumId w:val="9"/>
  </w:num>
  <w:num w:numId="4" w16cid:durableId="1172453177">
    <w:abstractNumId w:val="16"/>
  </w:num>
  <w:num w:numId="5" w16cid:durableId="336352169">
    <w:abstractNumId w:val="7"/>
  </w:num>
  <w:num w:numId="6" w16cid:durableId="997726485">
    <w:abstractNumId w:val="17"/>
  </w:num>
  <w:num w:numId="7" w16cid:durableId="1218976464">
    <w:abstractNumId w:val="10"/>
  </w:num>
  <w:num w:numId="8" w16cid:durableId="370618912">
    <w:abstractNumId w:val="18"/>
  </w:num>
  <w:num w:numId="9" w16cid:durableId="152525151">
    <w:abstractNumId w:val="19"/>
  </w:num>
  <w:num w:numId="10" w16cid:durableId="2140874635">
    <w:abstractNumId w:val="11"/>
  </w:num>
  <w:num w:numId="11" w16cid:durableId="887954409">
    <w:abstractNumId w:val="1"/>
  </w:num>
  <w:num w:numId="12" w16cid:durableId="1120105907">
    <w:abstractNumId w:val="12"/>
  </w:num>
  <w:num w:numId="13" w16cid:durableId="1138111635">
    <w:abstractNumId w:val="2"/>
  </w:num>
  <w:num w:numId="14" w16cid:durableId="1560090088">
    <w:abstractNumId w:val="16"/>
  </w:num>
  <w:num w:numId="15" w16cid:durableId="1661536597">
    <w:abstractNumId w:val="4"/>
  </w:num>
  <w:num w:numId="16" w16cid:durableId="1718966557">
    <w:abstractNumId w:val="0"/>
  </w:num>
  <w:num w:numId="17" w16cid:durableId="1900091650">
    <w:abstractNumId w:val="15"/>
  </w:num>
  <w:num w:numId="18" w16cid:durableId="845218744">
    <w:abstractNumId w:val="8"/>
  </w:num>
  <w:num w:numId="19" w16cid:durableId="539781366">
    <w:abstractNumId w:val="5"/>
  </w:num>
  <w:num w:numId="20" w16cid:durableId="1561403362">
    <w:abstractNumId w:val="20"/>
  </w:num>
  <w:num w:numId="21" w16cid:durableId="748694580">
    <w:abstractNumId w:val="3"/>
  </w:num>
  <w:num w:numId="22" w16cid:durableId="121084738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56732"/>
    <w:rsid w:val="000611B2"/>
    <w:rsid w:val="0006130A"/>
    <w:rsid w:val="00063C8A"/>
    <w:rsid w:val="000660F2"/>
    <w:rsid w:val="00070308"/>
    <w:rsid w:val="000750E3"/>
    <w:rsid w:val="0007532C"/>
    <w:rsid w:val="00077CE5"/>
    <w:rsid w:val="0008687C"/>
    <w:rsid w:val="00090C88"/>
    <w:rsid w:val="00092E15"/>
    <w:rsid w:val="0009393B"/>
    <w:rsid w:val="0009477B"/>
    <w:rsid w:val="000A0DEF"/>
    <w:rsid w:val="000A1F7E"/>
    <w:rsid w:val="000A3664"/>
    <w:rsid w:val="000A4285"/>
    <w:rsid w:val="000A4290"/>
    <w:rsid w:val="000A5723"/>
    <w:rsid w:val="000A611D"/>
    <w:rsid w:val="000B07C0"/>
    <w:rsid w:val="000B086D"/>
    <w:rsid w:val="000B1175"/>
    <w:rsid w:val="000B1658"/>
    <w:rsid w:val="000B2754"/>
    <w:rsid w:val="000C12CE"/>
    <w:rsid w:val="000C4A6B"/>
    <w:rsid w:val="000C657E"/>
    <w:rsid w:val="000C79D6"/>
    <w:rsid w:val="000D368D"/>
    <w:rsid w:val="000D4974"/>
    <w:rsid w:val="000D51C2"/>
    <w:rsid w:val="000E0CE9"/>
    <w:rsid w:val="000E5B0D"/>
    <w:rsid w:val="000F2D67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27F7"/>
    <w:rsid w:val="001246A3"/>
    <w:rsid w:val="001373F4"/>
    <w:rsid w:val="00137C8B"/>
    <w:rsid w:val="0014087A"/>
    <w:rsid w:val="00153E89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20A0"/>
    <w:rsid w:val="001A3F7A"/>
    <w:rsid w:val="001A603F"/>
    <w:rsid w:val="001A627F"/>
    <w:rsid w:val="001A7B47"/>
    <w:rsid w:val="001B0385"/>
    <w:rsid w:val="001B0ECE"/>
    <w:rsid w:val="001B43DC"/>
    <w:rsid w:val="001B55B5"/>
    <w:rsid w:val="001C3907"/>
    <w:rsid w:val="001C4E56"/>
    <w:rsid w:val="001C544C"/>
    <w:rsid w:val="001C5B2A"/>
    <w:rsid w:val="001C7114"/>
    <w:rsid w:val="001D56CD"/>
    <w:rsid w:val="001E0C8E"/>
    <w:rsid w:val="001E43CA"/>
    <w:rsid w:val="001F1B98"/>
    <w:rsid w:val="001F2445"/>
    <w:rsid w:val="001F58FC"/>
    <w:rsid w:val="001F7AE9"/>
    <w:rsid w:val="001F7E31"/>
    <w:rsid w:val="00200335"/>
    <w:rsid w:val="002044DE"/>
    <w:rsid w:val="0020556F"/>
    <w:rsid w:val="00207B9F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76DA"/>
    <w:rsid w:val="00253A1A"/>
    <w:rsid w:val="00254EC2"/>
    <w:rsid w:val="00255327"/>
    <w:rsid w:val="00256D62"/>
    <w:rsid w:val="0026037E"/>
    <w:rsid w:val="00265F5D"/>
    <w:rsid w:val="002678C8"/>
    <w:rsid w:val="00270869"/>
    <w:rsid w:val="00273CE3"/>
    <w:rsid w:val="002763BF"/>
    <w:rsid w:val="002812E8"/>
    <w:rsid w:val="00281BA9"/>
    <w:rsid w:val="002828EB"/>
    <w:rsid w:val="002861BA"/>
    <w:rsid w:val="00287B3A"/>
    <w:rsid w:val="002902F1"/>
    <w:rsid w:val="002914FC"/>
    <w:rsid w:val="00292926"/>
    <w:rsid w:val="002930BC"/>
    <w:rsid w:val="00294264"/>
    <w:rsid w:val="00296F8B"/>
    <w:rsid w:val="002A00A0"/>
    <w:rsid w:val="002A102F"/>
    <w:rsid w:val="002A1446"/>
    <w:rsid w:val="002B03CA"/>
    <w:rsid w:val="002B54DC"/>
    <w:rsid w:val="002B551E"/>
    <w:rsid w:val="002B5D30"/>
    <w:rsid w:val="002B7707"/>
    <w:rsid w:val="002B792B"/>
    <w:rsid w:val="002C3623"/>
    <w:rsid w:val="002C4A3E"/>
    <w:rsid w:val="002C6B65"/>
    <w:rsid w:val="002C76D3"/>
    <w:rsid w:val="002D0F0E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16E16"/>
    <w:rsid w:val="003261C7"/>
    <w:rsid w:val="0032663B"/>
    <w:rsid w:val="00330633"/>
    <w:rsid w:val="0033310B"/>
    <w:rsid w:val="0033485C"/>
    <w:rsid w:val="003436BC"/>
    <w:rsid w:val="00345614"/>
    <w:rsid w:val="00347B53"/>
    <w:rsid w:val="00353153"/>
    <w:rsid w:val="00354825"/>
    <w:rsid w:val="0035576B"/>
    <w:rsid w:val="00357B2B"/>
    <w:rsid w:val="0036109B"/>
    <w:rsid w:val="00366E70"/>
    <w:rsid w:val="00367996"/>
    <w:rsid w:val="003700CA"/>
    <w:rsid w:val="00372A65"/>
    <w:rsid w:val="00372CCC"/>
    <w:rsid w:val="0037785C"/>
    <w:rsid w:val="00380045"/>
    <w:rsid w:val="003807C9"/>
    <w:rsid w:val="00382726"/>
    <w:rsid w:val="00382F9D"/>
    <w:rsid w:val="0038573A"/>
    <w:rsid w:val="00385B7E"/>
    <w:rsid w:val="00385EFB"/>
    <w:rsid w:val="0038660E"/>
    <w:rsid w:val="0039039D"/>
    <w:rsid w:val="003942BC"/>
    <w:rsid w:val="00394511"/>
    <w:rsid w:val="003952FC"/>
    <w:rsid w:val="003A00ED"/>
    <w:rsid w:val="003A40BF"/>
    <w:rsid w:val="003A4986"/>
    <w:rsid w:val="003B065D"/>
    <w:rsid w:val="003B2082"/>
    <w:rsid w:val="003B5A3D"/>
    <w:rsid w:val="003B5D3D"/>
    <w:rsid w:val="003B6C2B"/>
    <w:rsid w:val="003B7CFA"/>
    <w:rsid w:val="003C6987"/>
    <w:rsid w:val="003D28EB"/>
    <w:rsid w:val="003D4873"/>
    <w:rsid w:val="003D4FBD"/>
    <w:rsid w:val="003D709F"/>
    <w:rsid w:val="003E151A"/>
    <w:rsid w:val="003E2CF4"/>
    <w:rsid w:val="003E59DB"/>
    <w:rsid w:val="003E631B"/>
    <w:rsid w:val="003F0C5A"/>
    <w:rsid w:val="003F1A28"/>
    <w:rsid w:val="003F2A40"/>
    <w:rsid w:val="003F6C25"/>
    <w:rsid w:val="00400855"/>
    <w:rsid w:val="004030FB"/>
    <w:rsid w:val="00403B05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440CF"/>
    <w:rsid w:val="00446852"/>
    <w:rsid w:val="00450122"/>
    <w:rsid w:val="00453397"/>
    <w:rsid w:val="00453C3F"/>
    <w:rsid w:val="0047149A"/>
    <w:rsid w:val="0047198C"/>
    <w:rsid w:val="00472EB5"/>
    <w:rsid w:val="00476097"/>
    <w:rsid w:val="004817FF"/>
    <w:rsid w:val="00484991"/>
    <w:rsid w:val="004902B0"/>
    <w:rsid w:val="00490588"/>
    <w:rsid w:val="004921B2"/>
    <w:rsid w:val="0049310E"/>
    <w:rsid w:val="00493F88"/>
    <w:rsid w:val="00494CBE"/>
    <w:rsid w:val="004A02A0"/>
    <w:rsid w:val="004A0AD5"/>
    <w:rsid w:val="004A1F09"/>
    <w:rsid w:val="004A6585"/>
    <w:rsid w:val="004B3D90"/>
    <w:rsid w:val="004B6863"/>
    <w:rsid w:val="004C04A7"/>
    <w:rsid w:val="004C0F6C"/>
    <w:rsid w:val="004C2397"/>
    <w:rsid w:val="004C2B3D"/>
    <w:rsid w:val="004D0863"/>
    <w:rsid w:val="004D3672"/>
    <w:rsid w:val="004D378B"/>
    <w:rsid w:val="004E0060"/>
    <w:rsid w:val="004E0AB6"/>
    <w:rsid w:val="004E1786"/>
    <w:rsid w:val="004E2124"/>
    <w:rsid w:val="004E3376"/>
    <w:rsid w:val="004E4D53"/>
    <w:rsid w:val="004E695B"/>
    <w:rsid w:val="004F1F16"/>
    <w:rsid w:val="00500D44"/>
    <w:rsid w:val="00502CCA"/>
    <w:rsid w:val="00502EDB"/>
    <w:rsid w:val="00503C98"/>
    <w:rsid w:val="005123DA"/>
    <w:rsid w:val="0051291C"/>
    <w:rsid w:val="005140A3"/>
    <w:rsid w:val="00514379"/>
    <w:rsid w:val="00520EEB"/>
    <w:rsid w:val="0052487A"/>
    <w:rsid w:val="005253B8"/>
    <w:rsid w:val="00525481"/>
    <w:rsid w:val="00534332"/>
    <w:rsid w:val="00534C34"/>
    <w:rsid w:val="0054004A"/>
    <w:rsid w:val="005400A7"/>
    <w:rsid w:val="00542BED"/>
    <w:rsid w:val="00543928"/>
    <w:rsid w:val="005518D3"/>
    <w:rsid w:val="0055239D"/>
    <w:rsid w:val="00557159"/>
    <w:rsid w:val="005602F0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085D"/>
    <w:rsid w:val="005A10C2"/>
    <w:rsid w:val="005A3BF1"/>
    <w:rsid w:val="005A7B8C"/>
    <w:rsid w:val="005B24A9"/>
    <w:rsid w:val="005B28EA"/>
    <w:rsid w:val="005B467F"/>
    <w:rsid w:val="005B589D"/>
    <w:rsid w:val="005B5F1F"/>
    <w:rsid w:val="005B645F"/>
    <w:rsid w:val="005C5437"/>
    <w:rsid w:val="005C6D42"/>
    <w:rsid w:val="005D2A22"/>
    <w:rsid w:val="005E1EC8"/>
    <w:rsid w:val="005E4BA5"/>
    <w:rsid w:val="005F1CCD"/>
    <w:rsid w:val="005F3739"/>
    <w:rsid w:val="005F433A"/>
    <w:rsid w:val="005F44E1"/>
    <w:rsid w:val="005F6610"/>
    <w:rsid w:val="00600192"/>
    <w:rsid w:val="00605F30"/>
    <w:rsid w:val="006073EA"/>
    <w:rsid w:val="006115B7"/>
    <w:rsid w:val="00611AD2"/>
    <w:rsid w:val="006121CA"/>
    <w:rsid w:val="00612C9E"/>
    <w:rsid w:val="0061330F"/>
    <w:rsid w:val="006173FE"/>
    <w:rsid w:val="00622CF6"/>
    <w:rsid w:val="00622E58"/>
    <w:rsid w:val="00622E92"/>
    <w:rsid w:val="00625219"/>
    <w:rsid w:val="00627DC6"/>
    <w:rsid w:val="00630E58"/>
    <w:rsid w:val="0063117B"/>
    <w:rsid w:val="006311B2"/>
    <w:rsid w:val="00634FF1"/>
    <w:rsid w:val="00635899"/>
    <w:rsid w:val="00637AC0"/>
    <w:rsid w:val="00643763"/>
    <w:rsid w:val="00643A20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5131"/>
    <w:rsid w:val="00667BFE"/>
    <w:rsid w:val="0067289C"/>
    <w:rsid w:val="006803C9"/>
    <w:rsid w:val="006813C5"/>
    <w:rsid w:val="00684170"/>
    <w:rsid w:val="00684BD3"/>
    <w:rsid w:val="00685597"/>
    <w:rsid w:val="00691BE7"/>
    <w:rsid w:val="006A08AF"/>
    <w:rsid w:val="006A0D3B"/>
    <w:rsid w:val="006A2366"/>
    <w:rsid w:val="006A5232"/>
    <w:rsid w:val="006A65FD"/>
    <w:rsid w:val="006B4B5C"/>
    <w:rsid w:val="006B524D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F7B"/>
    <w:rsid w:val="006F34BC"/>
    <w:rsid w:val="006F6276"/>
    <w:rsid w:val="00706635"/>
    <w:rsid w:val="007112B3"/>
    <w:rsid w:val="00716630"/>
    <w:rsid w:val="007219CB"/>
    <w:rsid w:val="0072580F"/>
    <w:rsid w:val="00730675"/>
    <w:rsid w:val="00731376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A426A"/>
    <w:rsid w:val="007A52B4"/>
    <w:rsid w:val="007B1FC0"/>
    <w:rsid w:val="007C3C71"/>
    <w:rsid w:val="007C484E"/>
    <w:rsid w:val="007D0BA9"/>
    <w:rsid w:val="007D21EE"/>
    <w:rsid w:val="007D66E4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319B"/>
    <w:rsid w:val="007F4463"/>
    <w:rsid w:val="007F7EC6"/>
    <w:rsid w:val="00801123"/>
    <w:rsid w:val="008036BC"/>
    <w:rsid w:val="00804B49"/>
    <w:rsid w:val="00804C6A"/>
    <w:rsid w:val="00806D3C"/>
    <w:rsid w:val="008111C3"/>
    <w:rsid w:val="008127C4"/>
    <w:rsid w:val="00812971"/>
    <w:rsid w:val="00812B63"/>
    <w:rsid w:val="00813C52"/>
    <w:rsid w:val="008149D3"/>
    <w:rsid w:val="0081786F"/>
    <w:rsid w:val="008224A7"/>
    <w:rsid w:val="0082706E"/>
    <w:rsid w:val="00831F60"/>
    <w:rsid w:val="00837D30"/>
    <w:rsid w:val="0084351E"/>
    <w:rsid w:val="00843760"/>
    <w:rsid w:val="00846326"/>
    <w:rsid w:val="00847C90"/>
    <w:rsid w:val="0085469C"/>
    <w:rsid w:val="0085758C"/>
    <w:rsid w:val="008614CE"/>
    <w:rsid w:val="00861720"/>
    <w:rsid w:val="00871AB4"/>
    <w:rsid w:val="008745E6"/>
    <w:rsid w:val="00877C0B"/>
    <w:rsid w:val="0088088F"/>
    <w:rsid w:val="008847DA"/>
    <w:rsid w:val="0088653B"/>
    <w:rsid w:val="00891C95"/>
    <w:rsid w:val="008A311A"/>
    <w:rsid w:val="008A37FC"/>
    <w:rsid w:val="008A51B3"/>
    <w:rsid w:val="008A620C"/>
    <w:rsid w:val="008A6866"/>
    <w:rsid w:val="008A694C"/>
    <w:rsid w:val="008A6AFD"/>
    <w:rsid w:val="008B020D"/>
    <w:rsid w:val="008B5CD8"/>
    <w:rsid w:val="008C0E58"/>
    <w:rsid w:val="008C2850"/>
    <w:rsid w:val="008C6619"/>
    <w:rsid w:val="008D54BE"/>
    <w:rsid w:val="008E32B6"/>
    <w:rsid w:val="008E3812"/>
    <w:rsid w:val="008E4E1B"/>
    <w:rsid w:val="008F1EE7"/>
    <w:rsid w:val="008F2081"/>
    <w:rsid w:val="008F3CB1"/>
    <w:rsid w:val="009005BB"/>
    <w:rsid w:val="00900A7F"/>
    <w:rsid w:val="00900B46"/>
    <w:rsid w:val="00900BB7"/>
    <w:rsid w:val="00902C74"/>
    <w:rsid w:val="00903A89"/>
    <w:rsid w:val="00903D96"/>
    <w:rsid w:val="00910603"/>
    <w:rsid w:val="009119E3"/>
    <w:rsid w:val="00912518"/>
    <w:rsid w:val="0091259A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2B8C"/>
    <w:rsid w:val="00943540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779D8"/>
    <w:rsid w:val="00981354"/>
    <w:rsid w:val="009839FD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00A9"/>
    <w:rsid w:val="009D3107"/>
    <w:rsid w:val="009D34B4"/>
    <w:rsid w:val="009D74CD"/>
    <w:rsid w:val="009D7575"/>
    <w:rsid w:val="009D7A8F"/>
    <w:rsid w:val="009E1FEE"/>
    <w:rsid w:val="009E7633"/>
    <w:rsid w:val="009F53FD"/>
    <w:rsid w:val="009F721A"/>
    <w:rsid w:val="00A0145D"/>
    <w:rsid w:val="00A02DAC"/>
    <w:rsid w:val="00A06864"/>
    <w:rsid w:val="00A1095F"/>
    <w:rsid w:val="00A13E8E"/>
    <w:rsid w:val="00A14730"/>
    <w:rsid w:val="00A1548D"/>
    <w:rsid w:val="00A23225"/>
    <w:rsid w:val="00A24F84"/>
    <w:rsid w:val="00A25C73"/>
    <w:rsid w:val="00A27109"/>
    <w:rsid w:val="00A2740E"/>
    <w:rsid w:val="00A27847"/>
    <w:rsid w:val="00A3122F"/>
    <w:rsid w:val="00A33365"/>
    <w:rsid w:val="00A34B56"/>
    <w:rsid w:val="00A5258C"/>
    <w:rsid w:val="00A53985"/>
    <w:rsid w:val="00A56599"/>
    <w:rsid w:val="00A616C8"/>
    <w:rsid w:val="00A636E7"/>
    <w:rsid w:val="00A6585D"/>
    <w:rsid w:val="00A660A5"/>
    <w:rsid w:val="00A6762F"/>
    <w:rsid w:val="00A6785C"/>
    <w:rsid w:val="00A70225"/>
    <w:rsid w:val="00A7164D"/>
    <w:rsid w:val="00A72D7E"/>
    <w:rsid w:val="00A737DC"/>
    <w:rsid w:val="00A73BE6"/>
    <w:rsid w:val="00A73D6B"/>
    <w:rsid w:val="00A74985"/>
    <w:rsid w:val="00A7617D"/>
    <w:rsid w:val="00A81582"/>
    <w:rsid w:val="00A82665"/>
    <w:rsid w:val="00A82D43"/>
    <w:rsid w:val="00A9058D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7ED3"/>
    <w:rsid w:val="00AD022B"/>
    <w:rsid w:val="00AD1D43"/>
    <w:rsid w:val="00AD3250"/>
    <w:rsid w:val="00AD5E4F"/>
    <w:rsid w:val="00AD681A"/>
    <w:rsid w:val="00AD692B"/>
    <w:rsid w:val="00AE0C18"/>
    <w:rsid w:val="00AE29EC"/>
    <w:rsid w:val="00AE6B18"/>
    <w:rsid w:val="00AE6C03"/>
    <w:rsid w:val="00AF1FCF"/>
    <w:rsid w:val="00AF4D0C"/>
    <w:rsid w:val="00AF7325"/>
    <w:rsid w:val="00B07B71"/>
    <w:rsid w:val="00B23589"/>
    <w:rsid w:val="00B24863"/>
    <w:rsid w:val="00B30AE5"/>
    <w:rsid w:val="00B32F8C"/>
    <w:rsid w:val="00B33717"/>
    <w:rsid w:val="00B42617"/>
    <w:rsid w:val="00B43869"/>
    <w:rsid w:val="00B43CE7"/>
    <w:rsid w:val="00B45AB7"/>
    <w:rsid w:val="00B531F7"/>
    <w:rsid w:val="00B55592"/>
    <w:rsid w:val="00B559B9"/>
    <w:rsid w:val="00B5792F"/>
    <w:rsid w:val="00B639DA"/>
    <w:rsid w:val="00B63B5F"/>
    <w:rsid w:val="00B66BD4"/>
    <w:rsid w:val="00B716F6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41A"/>
    <w:rsid w:val="00BB3523"/>
    <w:rsid w:val="00BB6532"/>
    <w:rsid w:val="00BB6D6C"/>
    <w:rsid w:val="00BB6DEE"/>
    <w:rsid w:val="00BB77E2"/>
    <w:rsid w:val="00BC11EB"/>
    <w:rsid w:val="00BC1BEA"/>
    <w:rsid w:val="00BC3EF4"/>
    <w:rsid w:val="00BC6B72"/>
    <w:rsid w:val="00BD0936"/>
    <w:rsid w:val="00BD3630"/>
    <w:rsid w:val="00BD457F"/>
    <w:rsid w:val="00BD47D2"/>
    <w:rsid w:val="00BD526A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78D4"/>
    <w:rsid w:val="00C119B3"/>
    <w:rsid w:val="00C163E4"/>
    <w:rsid w:val="00C20363"/>
    <w:rsid w:val="00C24AB4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248A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922"/>
    <w:rsid w:val="00C74D7F"/>
    <w:rsid w:val="00C75066"/>
    <w:rsid w:val="00C84099"/>
    <w:rsid w:val="00C86BC9"/>
    <w:rsid w:val="00C8781A"/>
    <w:rsid w:val="00C9580F"/>
    <w:rsid w:val="00C96585"/>
    <w:rsid w:val="00C9783D"/>
    <w:rsid w:val="00CA1D1F"/>
    <w:rsid w:val="00CA37BA"/>
    <w:rsid w:val="00CA5A7D"/>
    <w:rsid w:val="00CA638B"/>
    <w:rsid w:val="00CA6557"/>
    <w:rsid w:val="00CA6A81"/>
    <w:rsid w:val="00CB3E2A"/>
    <w:rsid w:val="00CB5443"/>
    <w:rsid w:val="00CB6656"/>
    <w:rsid w:val="00CB7F74"/>
    <w:rsid w:val="00CC02BD"/>
    <w:rsid w:val="00CC23BF"/>
    <w:rsid w:val="00CC2DBF"/>
    <w:rsid w:val="00CC5487"/>
    <w:rsid w:val="00CD186C"/>
    <w:rsid w:val="00CD5DFB"/>
    <w:rsid w:val="00CD6633"/>
    <w:rsid w:val="00CE09A8"/>
    <w:rsid w:val="00CE1552"/>
    <w:rsid w:val="00CE492E"/>
    <w:rsid w:val="00CE660F"/>
    <w:rsid w:val="00CF29B7"/>
    <w:rsid w:val="00CF3685"/>
    <w:rsid w:val="00CF5B58"/>
    <w:rsid w:val="00CF5ED0"/>
    <w:rsid w:val="00CF5FA0"/>
    <w:rsid w:val="00CF6CA3"/>
    <w:rsid w:val="00CF6DB0"/>
    <w:rsid w:val="00D03AA8"/>
    <w:rsid w:val="00D03E8C"/>
    <w:rsid w:val="00D04502"/>
    <w:rsid w:val="00D10080"/>
    <w:rsid w:val="00D139E0"/>
    <w:rsid w:val="00D149BD"/>
    <w:rsid w:val="00D17390"/>
    <w:rsid w:val="00D21723"/>
    <w:rsid w:val="00D22A5D"/>
    <w:rsid w:val="00D2399C"/>
    <w:rsid w:val="00D25E18"/>
    <w:rsid w:val="00D31E78"/>
    <w:rsid w:val="00D37CE4"/>
    <w:rsid w:val="00D41D1C"/>
    <w:rsid w:val="00D428D5"/>
    <w:rsid w:val="00D43770"/>
    <w:rsid w:val="00D47012"/>
    <w:rsid w:val="00D4706E"/>
    <w:rsid w:val="00D5660B"/>
    <w:rsid w:val="00D56F46"/>
    <w:rsid w:val="00D634EF"/>
    <w:rsid w:val="00D63B17"/>
    <w:rsid w:val="00D654B8"/>
    <w:rsid w:val="00D67711"/>
    <w:rsid w:val="00D7336F"/>
    <w:rsid w:val="00D74D4F"/>
    <w:rsid w:val="00D76997"/>
    <w:rsid w:val="00D77750"/>
    <w:rsid w:val="00D77927"/>
    <w:rsid w:val="00D843C3"/>
    <w:rsid w:val="00D850FA"/>
    <w:rsid w:val="00D8759A"/>
    <w:rsid w:val="00D87904"/>
    <w:rsid w:val="00D904D4"/>
    <w:rsid w:val="00D90E75"/>
    <w:rsid w:val="00D94362"/>
    <w:rsid w:val="00D9627D"/>
    <w:rsid w:val="00D96704"/>
    <w:rsid w:val="00D973E8"/>
    <w:rsid w:val="00DA2EE3"/>
    <w:rsid w:val="00DA51E3"/>
    <w:rsid w:val="00DB0212"/>
    <w:rsid w:val="00DB0508"/>
    <w:rsid w:val="00DB0879"/>
    <w:rsid w:val="00DB303F"/>
    <w:rsid w:val="00DB344F"/>
    <w:rsid w:val="00DC098F"/>
    <w:rsid w:val="00DC325E"/>
    <w:rsid w:val="00DD3988"/>
    <w:rsid w:val="00DD42C5"/>
    <w:rsid w:val="00DE46F7"/>
    <w:rsid w:val="00DE5C47"/>
    <w:rsid w:val="00DE6C02"/>
    <w:rsid w:val="00DF0321"/>
    <w:rsid w:val="00DF0BCB"/>
    <w:rsid w:val="00DF210F"/>
    <w:rsid w:val="00DF6675"/>
    <w:rsid w:val="00E012BA"/>
    <w:rsid w:val="00E0539C"/>
    <w:rsid w:val="00E05D65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3B7"/>
    <w:rsid w:val="00E318F6"/>
    <w:rsid w:val="00E328F2"/>
    <w:rsid w:val="00E337FF"/>
    <w:rsid w:val="00E3400F"/>
    <w:rsid w:val="00E400AA"/>
    <w:rsid w:val="00E42B74"/>
    <w:rsid w:val="00E50D3C"/>
    <w:rsid w:val="00E527CB"/>
    <w:rsid w:val="00E537F6"/>
    <w:rsid w:val="00E54F50"/>
    <w:rsid w:val="00E5671E"/>
    <w:rsid w:val="00E568DA"/>
    <w:rsid w:val="00E605DC"/>
    <w:rsid w:val="00E60EC4"/>
    <w:rsid w:val="00E60F7F"/>
    <w:rsid w:val="00E643E2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A4968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E6896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0DC3"/>
    <w:rsid w:val="00F34627"/>
    <w:rsid w:val="00F356A3"/>
    <w:rsid w:val="00F35A96"/>
    <w:rsid w:val="00F35BA6"/>
    <w:rsid w:val="00F420FF"/>
    <w:rsid w:val="00F42D34"/>
    <w:rsid w:val="00F42F0C"/>
    <w:rsid w:val="00F548F6"/>
    <w:rsid w:val="00F5590A"/>
    <w:rsid w:val="00F60188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DB3"/>
    <w:rsid w:val="00F76DE9"/>
    <w:rsid w:val="00F81847"/>
    <w:rsid w:val="00F83060"/>
    <w:rsid w:val="00F8391D"/>
    <w:rsid w:val="00F8677F"/>
    <w:rsid w:val="00F91A0D"/>
    <w:rsid w:val="00F96859"/>
    <w:rsid w:val="00FA1A7E"/>
    <w:rsid w:val="00FA211B"/>
    <w:rsid w:val="00FA2A77"/>
    <w:rsid w:val="00FA2BB4"/>
    <w:rsid w:val="00FA3988"/>
    <w:rsid w:val="00FA3E2D"/>
    <w:rsid w:val="00FB0AC5"/>
    <w:rsid w:val="00FB3D85"/>
    <w:rsid w:val="00FB62CD"/>
    <w:rsid w:val="00FC6058"/>
    <w:rsid w:val="00FC66AD"/>
    <w:rsid w:val="00FC67C1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55F4"/>
    <w:rsid w:val="00FF5D76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rsid w:val="008111C3"/>
    <w:pPr>
      <w:spacing w:after="180" w:line="27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  <w:style w:type="paragraph" w:customStyle="1" w:styleId="podpisi">
    <w:name w:val="podpisi"/>
    <w:basedOn w:val="Navaden"/>
    <w:qFormat/>
    <w:rsid w:val="00731376"/>
    <w:pPr>
      <w:tabs>
        <w:tab w:val="left" w:pos="3402"/>
      </w:tabs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color w:val="auto"/>
      <w:kern w:val="0"/>
      <w:szCs w:val="24"/>
      <w:lang w:val="it-IT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-lex.europa.eu/legal-content/SL/TXT/HTML/?uri=CELEX:32023R1441" TargetMode="External"/><Relationship Id="rId18" Type="http://schemas.openxmlformats.org/officeDocument/2006/relationships/hyperlink" Target="https://ejn.gov.si/tehnicna-pomoc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SL/TXT/HTML/?uri=CELEX:32022R2560&amp;from=SL" TargetMode="External"/><Relationship Id="rId17" Type="http://schemas.openxmlformats.org/officeDocument/2006/relationships/hyperlink" Target="https://ejn.gov.si/direktorat/pomoc-uporabnikom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survey/runner/323515f8-0ac2-9794-a698-bc4e48c183c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sistem/usmeritve-in-navodila/stalisca-ministrstva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1ka.si/a/8a0dbfdc" TargetMode="External"/><Relationship Id="rId10" Type="http://schemas.openxmlformats.org/officeDocument/2006/relationships/hyperlink" Target="https://ejn.gov.si/obvestilo-avgust-2023.html" TargetMode="External"/><Relationship Id="rId19" Type="http://schemas.openxmlformats.org/officeDocument/2006/relationships/hyperlink" Target="https://ejn.gov.si/direktorat/pomoc-uporabnikom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mpetition-policy.ec.europa.eu/foreign-subsidies-regulation/questions-and-answers_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387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avgust 2023</vt:lpstr>
      <vt:lpstr/>
    </vt:vector>
  </TitlesOfParts>
  <Company>Ministrstvo za javno upravo, Direktorat za javno naročanje,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avgust 2023</dc:title>
  <dc:subject/>
  <dc:creator>Urška Skok Klima</dc:creator>
  <cp:keywords/>
  <dc:description/>
  <cp:lastModifiedBy>Ajda Kostanjšek</cp:lastModifiedBy>
  <cp:revision>11</cp:revision>
  <cp:lastPrinted>2020-12-09T12:38:00Z</cp:lastPrinted>
  <dcterms:created xsi:type="dcterms:W3CDTF">2023-08-03T05:49:00Z</dcterms:created>
  <dcterms:modified xsi:type="dcterms:W3CDTF">2023-08-07T09:13:00Z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