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8111C3">
      <w:pPr>
        <w:pStyle w:val="Glavabloka"/>
        <w:rPr>
          <w:lang w:val="sl-SI"/>
        </w:rPr>
      </w:pPr>
    </w:p>
    <w:p w14:paraId="2B2C9BDC" w14:textId="11F20DA5" w:rsidR="00382726" w:rsidRPr="0038573A" w:rsidRDefault="00C56594" w:rsidP="00D74D4F">
      <w:pPr>
        <w:pStyle w:val="Citat"/>
        <w:spacing w:line="276" w:lineRule="auto"/>
        <w:rPr>
          <w:lang w:val="sl-SI"/>
        </w:rPr>
      </w:pPr>
      <w:proofErr w:type="spellStart"/>
      <w:r w:rsidRPr="0038573A">
        <w:rPr>
          <w:lang w:val="sl-SI"/>
        </w:rPr>
        <w:t>DJNovice</w:t>
      </w:r>
      <w:proofErr w:type="spellEnd"/>
      <w:r w:rsidRPr="0038573A">
        <w:rPr>
          <w:lang w:val="sl-SI"/>
        </w:rPr>
        <w:t xml:space="preserve"> </w:t>
      </w:r>
      <w:r w:rsidR="00A6762F" w:rsidRPr="0038573A">
        <w:rPr>
          <w:lang w:val="sl-SI"/>
        </w:rPr>
        <w:t xml:space="preserve"> - </w:t>
      </w:r>
      <w:r w:rsidR="00731376">
        <w:rPr>
          <w:lang w:val="sl-SI"/>
        </w:rPr>
        <w:t>avgust</w:t>
      </w:r>
      <w:r w:rsidR="005E1EC8" w:rsidRPr="0038573A">
        <w:rPr>
          <w:lang w:val="sl-SI"/>
        </w:rPr>
        <w:t xml:space="preserve"> </w:t>
      </w:r>
      <w:r w:rsidR="002A00A0" w:rsidRPr="0038573A">
        <w:rPr>
          <w:lang w:val="sl-SI"/>
        </w:rPr>
        <w:t>20</w:t>
      </w:r>
      <w:r w:rsidR="00BF6470" w:rsidRPr="0038573A">
        <w:rPr>
          <w:lang w:val="sl-SI"/>
        </w:rPr>
        <w:t>2</w:t>
      </w:r>
      <w:r w:rsidR="00A81582" w:rsidRPr="0038573A">
        <w:rPr>
          <w:lang w:val="sl-SI"/>
        </w:rPr>
        <w:t>3</w:t>
      </w:r>
      <w:r w:rsidR="00985A70">
        <w:rPr>
          <w:lang w:val="sl-SI"/>
        </w:rPr>
        <w:t xml:space="preserve"> - 2</w:t>
      </w:r>
      <w:r w:rsidRPr="0038573A">
        <w:rPr>
          <w:lang w:val="sl-SI"/>
        </w:rPr>
        <w:t xml:space="preserve">    </w:t>
      </w:r>
    </w:p>
    <w:p w14:paraId="636167A4" w14:textId="77777777" w:rsidR="0038573A" w:rsidRPr="0038573A" w:rsidRDefault="0038573A" w:rsidP="00500D44">
      <w:pPr>
        <w:pStyle w:val="Naslovstika"/>
        <w:spacing w:before="0" w:after="0" w:line="276" w:lineRule="auto"/>
        <w:jc w:val="both"/>
        <w:rPr>
          <w:rFonts w:ascii="Arial" w:hAnsi="Arial" w:cs="Arial"/>
          <w:b/>
          <w:lang w:val="sl-SI"/>
        </w:rPr>
      </w:pPr>
      <w:bookmarkStart w:id="0" w:name="c8"/>
      <w:bookmarkEnd w:id="0"/>
    </w:p>
    <w:p w14:paraId="1B7D7762" w14:textId="538304D1" w:rsidR="008519E6" w:rsidRPr="008519E6" w:rsidRDefault="008519E6" w:rsidP="008519E6">
      <w:pPr>
        <w:pStyle w:val="Naslovstika"/>
        <w:jc w:val="both"/>
        <w:rPr>
          <w:b/>
          <w:lang w:val="sl-SI"/>
        </w:rPr>
      </w:pPr>
      <w:bookmarkStart w:id="1" w:name="_Hlk140585541"/>
      <w:r w:rsidRPr="00C30922">
        <w:rPr>
          <w:b/>
          <w:lang w:val="sl-SI"/>
        </w:rPr>
        <w:t xml:space="preserve">NOVO – </w:t>
      </w:r>
      <w:bookmarkStart w:id="2" w:name="_Hlk142636878"/>
      <w:r w:rsidRPr="008519E6">
        <w:rPr>
          <w:b/>
          <w:lang w:val="sl-SI"/>
        </w:rPr>
        <w:t>ZAKON O SPREMEMBAH IN DOPOLNITVAH ZAKONA O ODPRAVI POSLEDIC NARAVNIH NESREČ (ZOPNN-F)</w:t>
      </w:r>
      <w:bookmarkEnd w:id="2"/>
      <w:r w:rsidR="002C0885">
        <w:rPr>
          <w:b/>
          <w:lang w:val="sl-SI"/>
        </w:rPr>
        <w:t xml:space="preserve"> – </w:t>
      </w:r>
      <w:r w:rsidR="002C0885" w:rsidRPr="002C0885">
        <w:rPr>
          <w:b/>
          <w:u w:val="single"/>
          <w:lang w:val="sl-SI"/>
        </w:rPr>
        <w:t>VPLIV NA JAVNO NAROČANJE</w:t>
      </w:r>
    </w:p>
    <w:p w14:paraId="6E357333" w14:textId="77777777" w:rsidR="002C0885" w:rsidRDefault="002C0885" w:rsidP="003F6CA6">
      <w:pPr>
        <w:spacing w:line="276" w:lineRule="auto"/>
        <w:rPr>
          <w:color w:val="auto"/>
          <w:lang w:val="sl-SI"/>
        </w:rPr>
      </w:pPr>
    </w:p>
    <w:p w14:paraId="3759A0C7" w14:textId="4F4A3DE6" w:rsidR="008519E6" w:rsidRDefault="008519E6" w:rsidP="003F6CA6">
      <w:pPr>
        <w:spacing w:line="276" w:lineRule="auto"/>
        <w:rPr>
          <w:bCs/>
          <w:color w:val="auto"/>
          <w:lang w:val="sl-SI"/>
        </w:rPr>
      </w:pPr>
      <w:r>
        <w:rPr>
          <w:color w:val="auto"/>
          <w:lang w:val="sl-SI"/>
        </w:rPr>
        <w:t>O</w:t>
      </w:r>
      <w:r w:rsidRPr="00C30922">
        <w:rPr>
          <w:color w:val="auto"/>
          <w:lang w:val="sl-SI"/>
        </w:rPr>
        <w:t xml:space="preserve">bveščamo vas, da je </w:t>
      </w:r>
      <w:r>
        <w:rPr>
          <w:color w:val="auto"/>
          <w:lang w:val="sl-SI"/>
        </w:rPr>
        <w:t xml:space="preserve">Državni zbor </w:t>
      </w:r>
      <w:r w:rsidR="002C0885">
        <w:rPr>
          <w:color w:val="auto"/>
          <w:lang w:val="sl-SI"/>
        </w:rPr>
        <w:t>R</w:t>
      </w:r>
      <w:r>
        <w:rPr>
          <w:color w:val="auto"/>
          <w:lang w:val="sl-SI"/>
        </w:rPr>
        <w:t xml:space="preserve">epublike Slovenije dne 9. </w:t>
      </w:r>
      <w:r w:rsidR="00516D37">
        <w:rPr>
          <w:color w:val="auto"/>
          <w:lang w:val="sl-SI"/>
        </w:rPr>
        <w:t>8</w:t>
      </w:r>
      <w:r>
        <w:rPr>
          <w:color w:val="auto"/>
          <w:lang w:val="sl-SI"/>
        </w:rPr>
        <w:t>. 202</w:t>
      </w:r>
      <w:r w:rsidR="00516D37">
        <w:rPr>
          <w:color w:val="auto"/>
          <w:lang w:val="sl-SI"/>
        </w:rPr>
        <w:t>3</w:t>
      </w:r>
      <w:r>
        <w:rPr>
          <w:color w:val="auto"/>
          <w:lang w:val="sl-SI"/>
        </w:rPr>
        <w:t xml:space="preserve"> sprejel</w:t>
      </w:r>
      <w:r w:rsidRPr="00C30922">
        <w:rPr>
          <w:color w:val="auto"/>
          <w:lang w:val="sl-SI"/>
        </w:rPr>
        <w:t xml:space="preserve"> </w:t>
      </w:r>
      <w:r w:rsidR="00516D37" w:rsidRPr="00516D37">
        <w:rPr>
          <w:color w:val="auto"/>
          <w:lang w:val="sl-SI"/>
        </w:rPr>
        <w:t>Zakon o spremembah in dopolnitvah zakona o odpravi posledic naravnih nesreč</w:t>
      </w:r>
      <w:r w:rsidRPr="00516D37">
        <w:rPr>
          <w:color w:val="auto"/>
          <w:lang w:val="sl-SI"/>
        </w:rPr>
        <w:t xml:space="preserve"> (v nadaljevanju: </w:t>
      </w:r>
      <w:r w:rsidR="00516D37" w:rsidRPr="00516D37">
        <w:rPr>
          <w:color w:val="auto"/>
          <w:lang w:val="sl-SI"/>
        </w:rPr>
        <w:t>ZOPNN-F</w:t>
      </w:r>
      <w:r w:rsidRPr="00516D37">
        <w:rPr>
          <w:color w:val="auto"/>
          <w:lang w:val="sl-SI"/>
        </w:rPr>
        <w:t>)</w:t>
      </w:r>
      <w:r w:rsidR="003F6CA6">
        <w:rPr>
          <w:color w:val="auto"/>
          <w:lang w:val="sl-SI"/>
        </w:rPr>
        <w:t xml:space="preserve">, ki je bil v Uradnem listu Republik Slovenije objavljen 10. 8. 2023, </w:t>
      </w:r>
      <w:r w:rsidR="003F6CA6" w:rsidRPr="002C0885">
        <w:rPr>
          <w:b/>
          <w:bCs/>
          <w:color w:val="auto"/>
          <w:lang w:val="sl-SI"/>
        </w:rPr>
        <w:t xml:space="preserve">veljati pa je </w:t>
      </w:r>
      <w:r w:rsidRPr="002C0885">
        <w:rPr>
          <w:b/>
          <w:bCs/>
          <w:color w:val="auto"/>
          <w:lang w:val="sl-SI"/>
        </w:rPr>
        <w:t xml:space="preserve">začel </w:t>
      </w:r>
      <w:r w:rsidR="003F6CA6" w:rsidRPr="002C0885">
        <w:rPr>
          <w:b/>
          <w:bCs/>
          <w:color w:val="auto"/>
          <w:lang w:val="sl-SI"/>
        </w:rPr>
        <w:t>11. 8. 2023</w:t>
      </w:r>
      <w:r w:rsidR="003F6CA6">
        <w:rPr>
          <w:bCs/>
          <w:color w:val="auto"/>
          <w:lang w:val="sl-SI"/>
        </w:rPr>
        <w:t>.</w:t>
      </w:r>
      <w:r>
        <w:rPr>
          <w:bCs/>
          <w:color w:val="auto"/>
          <w:lang w:val="sl-SI"/>
        </w:rPr>
        <w:t xml:space="preserve"> </w:t>
      </w:r>
      <w:r w:rsidRPr="00C30922">
        <w:rPr>
          <w:bCs/>
          <w:color w:val="auto"/>
          <w:lang w:val="sl-SI"/>
        </w:rPr>
        <w:t xml:space="preserve"> </w:t>
      </w:r>
    </w:p>
    <w:p w14:paraId="2A518A9A" w14:textId="5924E139" w:rsidR="00DB5491" w:rsidRDefault="00DB5491" w:rsidP="00DB5491">
      <w:pPr>
        <w:pStyle w:val="Naslovstika"/>
        <w:spacing w:before="0" w:after="0" w:line="276" w:lineRule="auto"/>
        <w:jc w:val="both"/>
        <w:rPr>
          <w:rFonts w:asciiTheme="minorHAnsi" w:eastAsiaTheme="minorHAnsi" w:hAnsiTheme="minorHAnsi" w:cs="Georgia"/>
          <w:color w:val="000000"/>
          <w:kern w:val="0"/>
          <w:sz w:val="20"/>
          <w:lang w:val="sl-SI"/>
        </w:rPr>
      </w:pPr>
      <w:r w:rsidRPr="00F42D34">
        <w:rPr>
          <w:rFonts w:asciiTheme="minorHAnsi" w:eastAsiaTheme="minorHAnsi" w:hAnsiTheme="minorHAnsi" w:cs="Georgia"/>
          <w:color w:val="000000"/>
          <w:kern w:val="0"/>
          <w:sz w:val="20"/>
          <w:lang w:val="sl-SI"/>
        </w:rPr>
        <w:t>Določb</w:t>
      </w:r>
      <w:r>
        <w:rPr>
          <w:rFonts w:asciiTheme="minorHAnsi" w:eastAsiaTheme="minorHAnsi" w:hAnsiTheme="minorHAnsi" w:cs="Georgia"/>
          <w:color w:val="000000"/>
          <w:kern w:val="0"/>
          <w:sz w:val="20"/>
          <w:lang w:val="sl-SI"/>
        </w:rPr>
        <w:t>e</w:t>
      </w:r>
      <w:r w:rsidRPr="00F42D34">
        <w:rPr>
          <w:rFonts w:asciiTheme="minorHAnsi" w:eastAsiaTheme="minorHAnsi" w:hAnsiTheme="minorHAnsi" w:cs="Georgia"/>
          <w:color w:val="000000"/>
          <w:kern w:val="0"/>
          <w:sz w:val="20"/>
          <w:lang w:val="sl-SI"/>
        </w:rPr>
        <w:t xml:space="preserve">, ki </w:t>
      </w:r>
      <w:r>
        <w:rPr>
          <w:rFonts w:asciiTheme="minorHAnsi" w:eastAsiaTheme="minorHAnsi" w:hAnsiTheme="minorHAnsi" w:cs="Georgia"/>
          <w:color w:val="000000"/>
          <w:kern w:val="0"/>
          <w:sz w:val="20"/>
          <w:lang w:val="sl-SI"/>
        </w:rPr>
        <w:t>so</w:t>
      </w:r>
      <w:r w:rsidRPr="00F42D34">
        <w:rPr>
          <w:rFonts w:asciiTheme="minorHAnsi" w:eastAsiaTheme="minorHAnsi" w:hAnsiTheme="minorHAnsi" w:cs="Georgia"/>
          <w:color w:val="000000"/>
          <w:kern w:val="0"/>
          <w:sz w:val="20"/>
          <w:lang w:val="sl-SI"/>
        </w:rPr>
        <w:t xml:space="preserve"> </w:t>
      </w:r>
      <w:r w:rsidRPr="00F42D34">
        <w:rPr>
          <w:rFonts w:asciiTheme="minorHAnsi" w:eastAsiaTheme="minorHAnsi" w:hAnsiTheme="minorHAnsi" w:cs="Georgia"/>
          <w:b/>
          <w:bCs/>
          <w:color w:val="000000"/>
          <w:kern w:val="0"/>
          <w:sz w:val="20"/>
          <w:lang w:val="sl-SI"/>
        </w:rPr>
        <w:t>neposredno povezan</w:t>
      </w:r>
      <w:r>
        <w:rPr>
          <w:rFonts w:asciiTheme="minorHAnsi" w:eastAsiaTheme="minorHAnsi" w:hAnsiTheme="minorHAnsi" w:cs="Georgia"/>
          <w:b/>
          <w:bCs/>
          <w:color w:val="000000"/>
          <w:kern w:val="0"/>
          <w:sz w:val="20"/>
          <w:lang w:val="sl-SI"/>
        </w:rPr>
        <w:t>e</w:t>
      </w:r>
      <w:r w:rsidRPr="00F42D34">
        <w:rPr>
          <w:rFonts w:asciiTheme="minorHAnsi" w:eastAsiaTheme="minorHAnsi" w:hAnsiTheme="minorHAnsi" w:cs="Georgia"/>
          <w:b/>
          <w:bCs/>
          <w:color w:val="000000"/>
          <w:kern w:val="0"/>
          <w:sz w:val="20"/>
          <w:lang w:val="sl-SI"/>
        </w:rPr>
        <w:t xml:space="preserve"> z javnim naročanjem</w:t>
      </w:r>
      <w:r w:rsidRPr="00F42D34">
        <w:rPr>
          <w:rFonts w:asciiTheme="minorHAnsi" w:eastAsiaTheme="minorHAnsi" w:hAnsiTheme="minorHAnsi" w:cs="Georgia"/>
          <w:color w:val="000000"/>
          <w:kern w:val="0"/>
          <w:sz w:val="20"/>
          <w:lang w:val="sl-SI"/>
        </w:rPr>
        <w:t xml:space="preserve">, </w:t>
      </w:r>
      <w:r>
        <w:rPr>
          <w:rFonts w:asciiTheme="minorHAnsi" w:eastAsiaTheme="minorHAnsi" w:hAnsiTheme="minorHAnsi" w:cs="Georgia"/>
          <w:color w:val="000000"/>
          <w:kern w:val="0"/>
          <w:sz w:val="20"/>
          <w:lang w:val="sl-SI"/>
        </w:rPr>
        <w:t>so</w:t>
      </w:r>
      <w:r w:rsidRPr="00F42D34">
        <w:rPr>
          <w:rFonts w:asciiTheme="minorHAnsi" w:eastAsiaTheme="minorHAnsi" w:hAnsiTheme="minorHAnsi" w:cs="Georgia"/>
          <w:color w:val="000000"/>
          <w:kern w:val="0"/>
          <w:sz w:val="20"/>
          <w:lang w:val="sl-SI"/>
        </w:rPr>
        <w:t xml:space="preserve"> zaje</w:t>
      </w:r>
      <w:r>
        <w:rPr>
          <w:rFonts w:asciiTheme="minorHAnsi" w:eastAsiaTheme="minorHAnsi" w:hAnsiTheme="minorHAnsi" w:cs="Georgia"/>
          <w:color w:val="000000"/>
          <w:kern w:val="0"/>
          <w:sz w:val="20"/>
          <w:lang w:val="sl-SI"/>
        </w:rPr>
        <w:t>te</w:t>
      </w:r>
      <w:r w:rsidRPr="00F42D34">
        <w:rPr>
          <w:rFonts w:asciiTheme="minorHAnsi" w:eastAsiaTheme="minorHAnsi" w:hAnsiTheme="minorHAnsi" w:cs="Georgia"/>
          <w:color w:val="000000"/>
          <w:kern w:val="0"/>
          <w:sz w:val="20"/>
          <w:lang w:val="sl-SI"/>
        </w:rPr>
        <w:t xml:space="preserve"> v </w:t>
      </w:r>
      <w:r w:rsidRPr="00DB5491">
        <w:rPr>
          <w:rFonts w:asciiTheme="minorHAnsi" w:eastAsiaTheme="minorHAnsi" w:hAnsiTheme="minorHAnsi" w:cs="Georgia"/>
          <w:b/>
          <w:bCs/>
          <w:color w:val="000000"/>
          <w:kern w:val="0"/>
          <w:sz w:val="20"/>
          <w:lang w:val="sl-SI"/>
        </w:rPr>
        <w:t xml:space="preserve">55. in 56. členu </w:t>
      </w:r>
      <w:r w:rsidRPr="00DB5491">
        <w:rPr>
          <w:rFonts w:asciiTheme="minorHAnsi" w:eastAsiaTheme="minorHAnsi" w:hAnsiTheme="minorHAnsi" w:cstheme="minorBidi"/>
          <w:b/>
          <w:bCs/>
          <w:color w:val="auto"/>
          <w:sz w:val="20"/>
          <w:lang w:val="sl-SI"/>
        </w:rPr>
        <w:t>ZOPNN-F</w:t>
      </w:r>
      <w:r w:rsidRPr="00DB5491">
        <w:rPr>
          <w:rFonts w:asciiTheme="minorHAnsi" w:eastAsiaTheme="minorHAnsi" w:hAnsiTheme="minorHAnsi" w:cs="Georgia"/>
          <w:b/>
          <w:bCs/>
          <w:color w:val="000000"/>
          <w:kern w:val="0"/>
          <w:sz w:val="20"/>
          <w:lang w:val="sl-SI"/>
        </w:rPr>
        <w:t xml:space="preserve"> </w:t>
      </w:r>
      <w:r w:rsidRPr="00DB5491">
        <w:rPr>
          <w:rFonts w:asciiTheme="minorHAnsi" w:eastAsiaTheme="minorHAnsi" w:hAnsiTheme="minorHAnsi" w:cs="Georgia"/>
          <w:color w:val="000000"/>
          <w:kern w:val="0"/>
          <w:sz w:val="20"/>
          <w:lang w:val="sl-SI"/>
        </w:rPr>
        <w:t>in</w:t>
      </w:r>
      <w:r w:rsidRPr="00F42D34">
        <w:rPr>
          <w:rFonts w:asciiTheme="minorHAnsi" w:hAnsiTheme="minorHAnsi" w:cs="Georgia"/>
          <w:sz w:val="20"/>
          <w:lang w:val="sl-SI"/>
        </w:rPr>
        <w:t xml:space="preserve"> </w:t>
      </w:r>
      <w:r w:rsidRPr="0017480A">
        <w:rPr>
          <w:rFonts w:asciiTheme="minorHAnsi" w:hAnsiTheme="minorHAnsi" w:cs="Georgia"/>
          <w:color w:val="auto"/>
          <w:sz w:val="20"/>
          <w:lang w:val="sl-SI"/>
        </w:rPr>
        <w:t>(</w:t>
      </w:r>
      <w:r w:rsidRPr="0017480A">
        <w:rPr>
          <w:rFonts w:asciiTheme="minorHAnsi" w:eastAsiaTheme="minorHAnsi" w:hAnsiTheme="minorHAnsi" w:cs="Georgia"/>
          <w:color w:val="auto"/>
          <w:kern w:val="0"/>
          <w:sz w:val="20"/>
          <w:lang w:val="sl-SI"/>
        </w:rPr>
        <w:t>z</w:t>
      </w:r>
      <w:r w:rsidRPr="00F42D34">
        <w:rPr>
          <w:rFonts w:asciiTheme="minorHAnsi" w:eastAsiaTheme="minorHAnsi" w:hAnsiTheme="minorHAnsi" w:cs="Georgia"/>
          <w:color w:val="000000"/>
          <w:kern w:val="0"/>
          <w:sz w:val="20"/>
          <w:lang w:val="sl-SI"/>
        </w:rPr>
        <w:t>ačasno) urej</w:t>
      </w:r>
      <w:r>
        <w:rPr>
          <w:rFonts w:asciiTheme="minorHAnsi" w:eastAsiaTheme="minorHAnsi" w:hAnsiTheme="minorHAnsi" w:cs="Georgia"/>
          <w:color w:val="000000"/>
          <w:kern w:val="0"/>
          <w:sz w:val="20"/>
          <w:lang w:val="sl-SI"/>
        </w:rPr>
        <w:t>ajo</w:t>
      </w:r>
      <w:r w:rsidRPr="00F42D34">
        <w:rPr>
          <w:rFonts w:asciiTheme="minorHAnsi" w:eastAsiaTheme="minorHAnsi" w:hAnsiTheme="minorHAnsi" w:cs="Georgia"/>
          <w:color w:val="000000"/>
          <w:kern w:val="0"/>
          <w:sz w:val="20"/>
          <w:lang w:val="sl-SI"/>
        </w:rPr>
        <w:t xml:space="preserve"> </w:t>
      </w:r>
      <w:r>
        <w:rPr>
          <w:rFonts w:asciiTheme="minorHAnsi" w:eastAsiaTheme="minorHAnsi" w:hAnsiTheme="minorHAnsi" w:cs="Georgia"/>
          <w:color w:val="000000"/>
          <w:kern w:val="0"/>
          <w:sz w:val="20"/>
          <w:lang w:val="sl-SI"/>
        </w:rPr>
        <w:t xml:space="preserve">tri </w:t>
      </w:r>
      <w:r w:rsidRPr="00F42D34">
        <w:rPr>
          <w:rFonts w:asciiTheme="minorHAnsi" w:eastAsiaTheme="minorHAnsi" w:hAnsiTheme="minorHAnsi" w:cs="Georgia"/>
          <w:color w:val="000000"/>
          <w:kern w:val="0"/>
          <w:sz w:val="20"/>
          <w:lang w:val="sl-SI"/>
        </w:rPr>
        <w:t>ukrep</w:t>
      </w:r>
      <w:r>
        <w:rPr>
          <w:rFonts w:asciiTheme="minorHAnsi" w:eastAsiaTheme="minorHAnsi" w:hAnsiTheme="minorHAnsi" w:cs="Georgia"/>
          <w:color w:val="000000"/>
          <w:kern w:val="0"/>
          <w:sz w:val="20"/>
          <w:lang w:val="sl-SI"/>
        </w:rPr>
        <w:t>e</w:t>
      </w:r>
      <w:r w:rsidRPr="00F42D34">
        <w:rPr>
          <w:rFonts w:asciiTheme="minorHAnsi" w:eastAsiaTheme="minorHAnsi" w:hAnsiTheme="minorHAnsi" w:cs="Georgia"/>
          <w:color w:val="000000"/>
          <w:kern w:val="0"/>
          <w:sz w:val="20"/>
          <w:lang w:val="sl-SI"/>
        </w:rPr>
        <w:t xml:space="preserve">: </w:t>
      </w:r>
    </w:p>
    <w:p w14:paraId="0ADC226C" w14:textId="0954D12E" w:rsidR="00A56887" w:rsidRPr="00A56887" w:rsidRDefault="00A56887" w:rsidP="00A56887">
      <w:pPr>
        <w:pStyle w:val="Odstavekseznama"/>
        <w:numPr>
          <w:ilvl w:val="0"/>
          <w:numId w:val="24"/>
        </w:numPr>
        <w:jc w:val="both"/>
        <w:rPr>
          <w:rFonts w:ascii="Georgia" w:hAnsi="Georgia"/>
          <w:color w:val="auto"/>
          <w:lang w:val="sl-SI"/>
        </w:rPr>
      </w:pPr>
      <w:r w:rsidRPr="00A56887">
        <w:rPr>
          <w:rFonts w:ascii="Georgia" w:hAnsi="Georgia"/>
          <w:color w:val="auto"/>
          <w:lang w:val="sl-SI"/>
        </w:rPr>
        <w:t>splošn</w:t>
      </w:r>
      <w:r>
        <w:rPr>
          <w:rFonts w:ascii="Georgia" w:hAnsi="Georgia"/>
          <w:color w:val="auto"/>
          <w:lang w:val="sl-SI"/>
        </w:rPr>
        <w:t>o</w:t>
      </w:r>
      <w:r w:rsidRPr="00A56887">
        <w:rPr>
          <w:rFonts w:ascii="Georgia" w:hAnsi="Georgia"/>
          <w:color w:val="auto"/>
          <w:lang w:val="sl-SI"/>
        </w:rPr>
        <w:t xml:space="preserve"> pooblastil</w:t>
      </w:r>
      <w:r>
        <w:rPr>
          <w:rFonts w:ascii="Georgia" w:hAnsi="Georgia"/>
          <w:color w:val="auto"/>
          <w:lang w:val="sl-SI"/>
        </w:rPr>
        <w:t>o</w:t>
      </w:r>
      <w:r w:rsidRPr="00A56887">
        <w:rPr>
          <w:rFonts w:ascii="Georgia" w:hAnsi="Georgia"/>
          <w:color w:val="auto"/>
          <w:lang w:val="sl-SI"/>
        </w:rPr>
        <w:t xml:space="preserve"> občinam za izvajanje javnih naročil v imenu in za račun krajevnih oziroma lokalnih skupnosti</w:t>
      </w:r>
      <w:r>
        <w:rPr>
          <w:rFonts w:ascii="Georgia" w:hAnsi="Georgia"/>
          <w:color w:val="auto"/>
          <w:lang w:val="sl-SI"/>
        </w:rPr>
        <w:t xml:space="preserve"> se</w:t>
      </w:r>
      <w:r w:rsidRPr="00A56887">
        <w:rPr>
          <w:rFonts w:ascii="Georgia" w:hAnsi="Georgia"/>
          <w:color w:val="auto"/>
          <w:lang w:val="sl-SI"/>
        </w:rPr>
        <w:t xml:space="preserve"> ne uporablja</w:t>
      </w:r>
      <w:r>
        <w:rPr>
          <w:rFonts w:ascii="Georgia" w:hAnsi="Georgia"/>
          <w:color w:val="auto"/>
          <w:lang w:val="sl-SI"/>
        </w:rPr>
        <w:t>,</w:t>
      </w:r>
      <w:r w:rsidRPr="00A56887">
        <w:rPr>
          <w:rFonts w:ascii="Georgia" w:hAnsi="Georgia"/>
          <w:color w:val="auto"/>
          <w:lang w:val="sl-SI"/>
        </w:rPr>
        <w:t xml:space="preserve"> </w:t>
      </w:r>
    </w:p>
    <w:p w14:paraId="03E6A066" w14:textId="15E98C9C" w:rsidR="00A56887" w:rsidRDefault="00A56887" w:rsidP="00A56887">
      <w:pPr>
        <w:pStyle w:val="Odstavekseznama"/>
        <w:numPr>
          <w:ilvl w:val="0"/>
          <w:numId w:val="24"/>
        </w:numPr>
        <w:autoSpaceDE w:val="0"/>
        <w:autoSpaceDN w:val="0"/>
        <w:adjustRightInd w:val="0"/>
        <w:spacing w:after="0" w:line="276" w:lineRule="auto"/>
        <w:jc w:val="both"/>
        <w:rPr>
          <w:rFonts w:ascii="Georgia" w:hAnsi="Georgia" w:cs="Georgia"/>
          <w:color w:val="000000"/>
          <w:kern w:val="0"/>
          <w:lang w:val="sl-SI"/>
        </w:rPr>
      </w:pPr>
      <w:r w:rsidRPr="00F42D34">
        <w:rPr>
          <w:rFonts w:ascii="Georgia" w:hAnsi="Georgia" w:cs="Georgia"/>
          <w:color w:val="000000"/>
          <w:kern w:val="0"/>
          <w:lang w:val="sl-SI"/>
        </w:rPr>
        <w:t>možnost popravnega mehanizma pri neplačanih davkih in prispevkih ter neoddanih t.im. REK obrazcih iz drugega odstavka 75. člena ZJN-3</w:t>
      </w:r>
      <w:r>
        <w:rPr>
          <w:rFonts w:ascii="Georgia" w:hAnsi="Georgia" w:cs="Georgia"/>
          <w:color w:val="000000"/>
          <w:kern w:val="0"/>
          <w:lang w:val="sl-SI"/>
        </w:rPr>
        <w:t xml:space="preserve"> in</w:t>
      </w:r>
    </w:p>
    <w:p w14:paraId="3BC3FE4D" w14:textId="4B230A3B" w:rsidR="00A56887" w:rsidRPr="00F42D34" w:rsidRDefault="00A56887" w:rsidP="00A56887">
      <w:pPr>
        <w:pStyle w:val="Odstavekseznama"/>
        <w:numPr>
          <w:ilvl w:val="0"/>
          <w:numId w:val="24"/>
        </w:numPr>
        <w:autoSpaceDE w:val="0"/>
        <w:autoSpaceDN w:val="0"/>
        <w:adjustRightInd w:val="0"/>
        <w:spacing w:after="0" w:line="276" w:lineRule="auto"/>
        <w:jc w:val="both"/>
        <w:rPr>
          <w:rFonts w:ascii="Georgia" w:hAnsi="Georgia" w:cs="Georgia"/>
          <w:color w:val="000000"/>
          <w:kern w:val="0"/>
          <w:lang w:val="sl-SI"/>
        </w:rPr>
      </w:pPr>
      <w:r w:rsidRPr="00FF2E4C">
        <w:rPr>
          <w:rFonts w:ascii="Georgia" w:hAnsi="Georgia"/>
          <w:color w:val="auto"/>
          <w:lang w:val="sl-SI"/>
        </w:rPr>
        <w:t>v določenih primerih</w:t>
      </w:r>
      <w:r>
        <w:rPr>
          <w:rFonts w:ascii="Georgia" w:hAnsi="Georgia"/>
          <w:color w:val="auto"/>
          <w:lang w:val="sl-SI"/>
        </w:rPr>
        <w:t xml:space="preserve"> se </w:t>
      </w:r>
      <w:r w:rsidRPr="00FF2E4C">
        <w:rPr>
          <w:rFonts w:ascii="Georgia" w:hAnsi="Georgia"/>
          <w:color w:val="auto"/>
          <w:lang w:val="sl-SI"/>
        </w:rPr>
        <w:t xml:space="preserve">določbe o pogodbenih kaznih zaradi zamude ne uporabljajo, pogodbeno dogovorjeni roki pa se podaljšajo za obdobje trajanja </w:t>
      </w:r>
      <w:r w:rsidR="001C56EB" w:rsidRPr="001C56EB">
        <w:rPr>
          <w:lang w:val="sl-SI"/>
        </w:rPr>
        <w:t>odprave posledic po naravnih nesrečah večjega obsega</w:t>
      </w:r>
      <w:r w:rsidR="001C56EB">
        <w:rPr>
          <w:lang w:val="sl-SI"/>
        </w:rPr>
        <w:t>.</w:t>
      </w:r>
    </w:p>
    <w:p w14:paraId="76E13300" w14:textId="77777777" w:rsidR="00A56887" w:rsidRPr="00F42D34" w:rsidRDefault="00A56887" w:rsidP="00DB5491">
      <w:pPr>
        <w:pStyle w:val="Naslovstika"/>
        <w:spacing w:before="0" w:after="0" w:line="276" w:lineRule="auto"/>
        <w:jc w:val="both"/>
        <w:rPr>
          <w:rFonts w:asciiTheme="minorHAnsi" w:eastAsiaTheme="minorHAnsi" w:hAnsiTheme="minorHAnsi" w:cs="Georgia"/>
          <w:color w:val="000000"/>
          <w:kern w:val="0"/>
          <w:sz w:val="20"/>
          <w:lang w:val="sl-SI"/>
        </w:rPr>
      </w:pPr>
    </w:p>
    <w:p w14:paraId="0643A1BA" w14:textId="6BA26A04" w:rsidR="008519E6" w:rsidRPr="00C30922" w:rsidRDefault="008519E6" w:rsidP="003F6CA6">
      <w:pPr>
        <w:pStyle w:val="Naslovstika"/>
        <w:spacing w:line="276" w:lineRule="auto"/>
        <w:contextualSpacing/>
        <w:jc w:val="both"/>
        <w:rPr>
          <w:rFonts w:asciiTheme="minorHAnsi" w:hAnsiTheme="minorHAnsi" w:cs="Arial"/>
          <w:color w:val="auto"/>
          <w:kern w:val="0"/>
          <w:sz w:val="20"/>
          <w:lang w:val="sl-SI" w:eastAsia="en-US"/>
          <w14:ligatures w14:val="none"/>
        </w:rPr>
      </w:pPr>
      <w:r w:rsidRPr="00C30922">
        <w:rPr>
          <w:rFonts w:asciiTheme="minorHAnsi" w:hAnsiTheme="minorHAnsi" w:cs="Arial"/>
          <w:color w:val="auto"/>
          <w:kern w:val="0"/>
          <w:sz w:val="20"/>
          <w:lang w:val="sl-SI" w:eastAsia="en-US"/>
          <w14:ligatures w14:val="none"/>
        </w:rPr>
        <w:t xml:space="preserve">V </w:t>
      </w:r>
      <w:r w:rsidR="003F6CA6">
        <w:rPr>
          <w:rFonts w:asciiTheme="minorHAnsi" w:hAnsiTheme="minorHAnsi" w:cs="Arial"/>
          <w:color w:val="auto"/>
          <w:kern w:val="0"/>
          <w:sz w:val="20"/>
          <w:lang w:val="sl-SI" w:eastAsia="en-US"/>
          <w14:ligatures w14:val="none"/>
        </w:rPr>
        <w:t>prvem</w:t>
      </w:r>
      <w:r w:rsidRPr="00C30922">
        <w:rPr>
          <w:rFonts w:asciiTheme="minorHAnsi" w:hAnsiTheme="minorHAnsi" w:cs="Arial"/>
          <w:color w:val="auto"/>
          <w:kern w:val="0"/>
          <w:sz w:val="20"/>
          <w:lang w:val="sl-SI" w:eastAsia="en-US"/>
          <w14:ligatures w14:val="none"/>
        </w:rPr>
        <w:t xml:space="preserve"> odstavku </w:t>
      </w:r>
      <w:r w:rsidR="003F6CA6">
        <w:rPr>
          <w:rFonts w:asciiTheme="minorHAnsi" w:hAnsiTheme="minorHAnsi" w:cs="Arial"/>
          <w:color w:val="auto"/>
          <w:kern w:val="0"/>
          <w:sz w:val="20"/>
          <w:lang w:val="sl-SI" w:eastAsia="en-US"/>
          <w14:ligatures w14:val="none"/>
        </w:rPr>
        <w:t>55</w:t>
      </w:r>
      <w:r>
        <w:rPr>
          <w:rFonts w:asciiTheme="minorHAnsi" w:hAnsiTheme="minorHAnsi" w:cs="Arial"/>
          <w:color w:val="auto"/>
          <w:kern w:val="0"/>
          <w:sz w:val="20"/>
          <w:lang w:val="sl-SI" w:eastAsia="en-US"/>
          <w14:ligatures w14:val="none"/>
        </w:rPr>
        <w:t xml:space="preserve">. člena </w:t>
      </w:r>
      <w:r w:rsidR="003F6CA6" w:rsidRPr="00516D37">
        <w:rPr>
          <w:rFonts w:asciiTheme="minorHAnsi" w:eastAsiaTheme="minorHAnsi" w:hAnsiTheme="minorHAnsi" w:cstheme="minorBidi"/>
          <w:color w:val="auto"/>
          <w:sz w:val="20"/>
          <w:lang w:val="sl-SI"/>
        </w:rPr>
        <w:t>ZOPNN-F</w:t>
      </w:r>
      <w:r>
        <w:rPr>
          <w:rFonts w:asciiTheme="minorHAnsi" w:hAnsiTheme="minorHAnsi" w:cs="Arial"/>
          <w:color w:val="auto"/>
          <w:kern w:val="0"/>
          <w:sz w:val="20"/>
          <w:lang w:val="sl-SI" w:eastAsia="en-US"/>
          <w14:ligatures w14:val="none"/>
        </w:rPr>
        <w:t xml:space="preserve"> </w:t>
      </w:r>
      <w:r w:rsidRPr="00C30922">
        <w:rPr>
          <w:rFonts w:asciiTheme="minorHAnsi" w:hAnsiTheme="minorHAnsi" w:cs="Arial"/>
          <w:color w:val="auto"/>
          <w:kern w:val="0"/>
          <w:sz w:val="20"/>
          <w:lang w:val="sl-SI" w:eastAsia="en-US"/>
          <w14:ligatures w14:val="none"/>
        </w:rPr>
        <w:t xml:space="preserve">je določeno, da se </w:t>
      </w:r>
      <w:r w:rsidRPr="00090AE3">
        <w:rPr>
          <w:rFonts w:asciiTheme="minorHAnsi" w:hAnsiTheme="minorHAnsi" w:cs="Arial"/>
          <w:b/>
          <w:bCs/>
          <w:color w:val="auto"/>
          <w:kern w:val="0"/>
          <w:sz w:val="20"/>
          <w:lang w:val="sl-SI" w:eastAsia="en-US"/>
          <w14:ligatures w14:val="none"/>
        </w:rPr>
        <w:t xml:space="preserve">do </w:t>
      </w:r>
      <w:r w:rsidR="003F6CA6">
        <w:rPr>
          <w:rFonts w:asciiTheme="minorHAnsi" w:hAnsiTheme="minorHAnsi" w:cs="Arial"/>
          <w:b/>
          <w:bCs/>
          <w:color w:val="auto"/>
          <w:kern w:val="0"/>
          <w:sz w:val="20"/>
          <w:lang w:val="sl-SI" w:eastAsia="en-US"/>
          <w14:ligatures w14:val="none"/>
        </w:rPr>
        <w:t>3</w:t>
      </w:r>
      <w:r w:rsidRPr="00090AE3">
        <w:rPr>
          <w:rFonts w:asciiTheme="minorHAnsi" w:hAnsiTheme="minorHAnsi" w:cs="Arial"/>
          <w:b/>
          <w:bCs/>
          <w:color w:val="auto"/>
          <w:kern w:val="0"/>
          <w:sz w:val="20"/>
          <w:lang w:val="sl-SI" w:eastAsia="en-US"/>
          <w14:ligatures w14:val="none"/>
        </w:rPr>
        <w:t xml:space="preserve">1. </w:t>
      </w:r>
      <w:r w:rsidR="003F6CA6">
        <w:rPr>
          <w:rFonts w:asciiTheme="minorHAnsi" w:hAnsiTheme="minorHAnsi" w:cs="Arial"/>
          <w:b/>
          <w:bCs/>
          <w:color w:val="auto"/>
          <w:kern w:val="0"/>
          <w:sz w:val="20"/>
          <w:lang w:val="sl-SI" w:eastAsia="en-US"/>
          <w14:ligatures w14:val="none"/>
        </w:rPr>
        <w:t>decembra</w:t>
      </w:r>
      <w:r w:rsidRPr="00090AE3">
        <w:rPr>
          <w:rFonts w:asciiTheme="minorHAnsi" w:hAnsiTheme="minorHAnsi" w:cs="Arial"/>
          <w:b/>
          <w:bCs/>
          <w:color w:val="auto"/>
          <w:kern w:val="0"/>
          <w:sz w:val="20"/>
          <w:lang w:val="sl-SI" w:eastAsia="en-US"/>
          <w14:ligatures w14:val="none"/>
        </w:rPr>
        <w:t xml:space="preserve"> 202</w:t>
      </w:r>
      <w:r w:rsidR="003F6CA6">
        <w:rPr>
          <w:rFonts w:asciiTheme="minorHAnsi" w:hAnsiTheme="minorHAnsi" w:cs="Arial"/>
          <w:b/>
          <w:bCs/>
          <w:color w:val="auto"/>
          <w:kern w:val="0"/>
          <w:sz w:val="20"/>
          <w:lang w:val="sl-SI" w:eastAsia="en-US"/>
          <w14:ligatures w14:val="none"/>
        </w:rPr>
        <w:t>3</w:t>
      </w:r>
      <w:r w:rsidR="001C56EB">
        <w:rPr>
          <w:rFonts w:asciiTheme="minorHAnsi" w:hAnsiTheme="minorHAnsi" w:cs="Arial"/>
          <w:b/>
          <w:bCs/>
          <w:color w:val="auto"/>
          <w:kern w:val="0"/>
          <w:sz w:val="20"/>
          <w:lang w:val="sl-SI" w:eastAsia="en-US"/>
          <w14:ligatures w14:val="none"/>
        </w:rPr>
        <w:t xml:space="preserve"> </w:t>
      </w:r>
      <w:r w:rsidR="001C56EB" w:rsidRPr="001C56EB">
        <w:rPr>
          <w:rFonts w:asciiTheme="minorHAnsi" w:hAnsiTheme="minorHAnsi" w:cs="Arial"/>
          <w:color w:val="auto"/>
          <w:kern w:val="0"/>
          <w:sz w:val="20"/>
          <w:lang w:val="sl-SI" w:eastAsia="en-US"/>
          <w14:ligatures w14:val="none"/>
        </w:rPr>
        <w:t>četrti</w:t>
      </w:r>
      <w:r w:rsidRPr="00C30922">
        <w:rPr>
          <w:rFonts w:asciiTheme="minorHAnsi" w:hAnsiTheme="minorHAnsi" w:cs="Arial"/>
          <w:color w:val="auto"/>
          <w:kern w:val="0"/>
          <w:sz w:val="20"/>
          <w:lang w:val="sl-SI" w:eastAsia="en-US"/>
          <w14:ligatures w14:val="none"/>
        </w:rPr>
        <w:t xml:space="preserve"> odstavek 66. </w:t>
      </w:r>
      <w:r w:rsidR="001C56EB">
        <w:rPr>
          <w:rFonts w:asciiTheme="minorHAnsi" w:hAnsiTheme="minorHAnsi" w:cs="Arial"/>
          <w:color w:val="auto"/>
          <w:kern w:val="0"/>
          <w:sz w:val="20"/>
          <w:lang w:val="sl-SI" w:eastAsia="en-US"/>
          <w14:ligatures w14:val="none"/>
        </w:rPr>
        <w:t xml:space="preserve">člena </w:t>
      </w:r>
      <w:r w:rsidRPr="00C30922">
        <w:rPr>
          <w:rFonts w:asciiTheme="minorHAnsi" w:hAnsiTheme="minorHAnsi" w:cs="Arial"/>
          <w:color w:val="auto"/>
          <w:kern w:val="0"/>
          <w:sz w:val="20"/>
          <w:lang w:val="sl-SI" w:eastAsia="en-US"/>
          <w14:ligatures w14:val="none"/>
        </w:rPr>
        <w:t xml:space="preserve">ZJN-3 ne uporablja. Navedeno pomeni, da z zakonom občinam ni več podano splošno </w:t>
      </w:r>
      <w:r>
        <w:rPr>
          <w:rFonts w:asciiTheme="minorHAnsi" w:hAnsiTheme="minorHAnsi" w:cs="Arial"/>
          <w:color w:val="auto"/>
          <w:kern w:val="0"/>
          <w:sz w:val="20"/>
          <w:lang w:val="sl-SI" w:eastAsia="en-US"/>
          <w14:ligatures w14:val="none"/>
        </w:rPr>
        <w:t xml:space="preserve">(in doslej obvezno) </w:t>
      </w:r>
      <w:r w:rsidRPr="00C30922">
        <w:rPr>
          <w:rFonts w:asciiTheme="minorHAnsi" w:hAnsiTheme="minorHAnsi" w:cs="Arial"/>
          <w:color w:val="auto"/>
          <w:kern w:val="0"/>
          <w:sz w:val="20"/>
          <w:lang w:val="sl-SI" w:eastAsia="en-US"/>
          <w14:ligatures w14:val="none"/>
        </w:rPr>
        <w:t>pooblastilo za izvajanje javnih naročil v imenu in za račun krajevnih oziroma lokalnih skupnosti. To tudi pomeni, da lahko v zvezi z izračunom ocenjene vrednosti javnega naročila blaga, storitve oziroma gradnje posamezne lokalne oziroma krajevne skupnosti, ki predstavlja</w:t>
      </w:r>
      <w:r>
        <w:rPr>
          <w:rFonts w:asciiTheme="minorHAnsi" w:hAnsiTheme="minorHAnsi" w:cs="Arial"/>
          <w:color w:val="auto"/>
          <w:kern w:val="0"/>
          <w:sz w:val="20"/>
          <w:lang w:val="sl-SI" w:eastAsia="en-US"/>
          <w14:ligatures w14:val="none"/>
        </w:rPr>
        <w:t>jo</w:t>
      </w:r>
      <w:r w:rsidRPr="00C30922">
        <w:rPr>
          <w:rFonts w:asciiTheme="minorHAnsi" w:hAnsiTheme="minorHAnsi" w:cs="Arial"/>
          <w:color w:val="auto"/>
          <w:kern w:val="0"/>
          <w:sz w:val="20"/>
          <w:lang w:val="sl-SI" w:eastAsia="en-US"/>
          <w14:ligatures w14:val="none"/>
        </w:rPr>
        <w:t xml:space="preserve"> ločeno organizacijsko enoto in </w:t>
      </w:r>
      <w:r>
        <w:rPr>
          <w:rFonts w:asciiTheme="minorHAnsi" w:hAnsiTheme="minorHAnsi" w:cs="Arial"/>
          <w:color w:val="auto"/>
          <w:kern w:val="0"/>
          <w:sz w:val="20"/>
          <w:lang w:val="sl-SI" w:eastAsia="en-US"/>
          <w14:ligatures w14:val="none"/>
        </w:rPr>
        <w:t>so</w:t>
      </w:r>
      <w:r w:rsidRPr="00C30922">
        <w:rPr>
          <w:rFonts w:asciiTheme="minorHAnsi" w:hAnsiTheme="minorHAnsi" w:cs="Arial"/>
          <w:color w:val="auto"/>
          <w:kern w:val="0"/>
          <w:sz w:val="20"/>
          <w:lang w:val="sl-SI" w:eastAsia="en-US"/>
          <w14:ligatures w14:val="none"/>
        </w:rPr>
        <w:t xml:space="preserve"> samostojno odgovorn</w:t>
      </w:r>
      <w:r>
        <w:rPr>
          <w:rFonts w:asciiTheme="minorHAnsi" w:hAnsiTheme="minorHAnsi" w:cs="Arial"/>
          <w:color w:val="auto"/>
          <w:kern w:val="0"/>
          <w:sz w:val="20"/>
          <w:lang w:val="sl-SI" w:eastAsia="en-US"/>
          <w14:ligatures w14:val="none"/>
        </w:rPr>
        <w:t>e</w:t>
      </w:r>
      <w:r w:rsidRPr="00C30922">
        <w:rPr>
          <w:rFonts w:asciiTheme="minorHAnsi" w:hAnsiTheme="minorHAnsi" w:cs="Arial"/>
          <w:color w:val="auto"/>
          <w:kern w:val="0"/>
          <w:sz w:val="20"/>
          <w:lang w:val="sl-SI" w:eastAsia="en-US"/>
          <w14:ligatures w14:val="none"/>
        </w:rPr>
        <w:t>, vrednosti javnih naročil ocenijo (in oddajo) na ravni ločene organizacijske enote naročnika, torej posamezne samostojne lokalne oziroma krajevne skupnosti</w:t>
      </w:r>
      <w:r>
        <w:rPr>
          <w:rFonts w:asciiTheme="minorHAnsi" w:hAnsiTheme="minorHAnsi" w:cs="Arial"/>
          <w:color w:val="auto"/>
          <w:kern w:val="0"/>
          <w:sz w:val="20"/>
          <w:lang w:val="sl-SI" w:eastAsia="en-US"/>
          <w14:ligatures w14:val="none"/>
        </w:rPr>
        <w:t>. Takšna ureditev</w:t>
      </w:r>
      <w:r w:rsidRPr="00C30922">
        <w:rPr>
          <w:rFonts w:asciiTheme="minorHAnsi" w:hAnsiTheme="minorHAnsi" w:cs="Arial"/>
          <w:color w:val="auto"/>
          <w:kern w:val="0"/>
          <w:sz w:val="20"/>
          <w:lang w:val="sl-SI" w:eastAsia="en-US"/>
          <w14:ligatures w14:val="none"/>
        </w:rPr>
        <w:t xml:space="preserve"> je veljala </w:t>
      </w:r>
      <w:r>
        <w:rPr>
          <w:rFonts w:asciiTheme="minorHAnsi" w:hAnsiTheme="minorHAnsi" w:cs="Arial"/>
          <w:color w:val="auto"/>
          <w:kern w:val="0"/>
          <w:sz w:val="20"/>
          <w:lang w:val="sl-SI" w:eastAsia="en-US"/>
          <w14:ligatures w14:val="none"/>
        </w:rPr>
        <w:t xml:space="preserve">tudi </w:t>
      </w:r>
      <w:r w:rsidRPr="00C30922">
        <w:rPr>
          <w:rFonts w:asciiTheme="minorHAnsi" w:hAnsiTheme="minorHAnsi" w:cs="Arial"/>
          <w:color w:val="auto"/>
          <w:kern w:val="0"/>
          <w:sz w:val="20"/>
          <w:lang w:val="sl-SI" w:eastAsia="en-US"/>
          <w14:ligatures w14:val="none"/>
        </w:rPr>
        <w:t>pred uvedbo ZJN-3.</w:t>
      </w:r>
    </w:p>
    <w:p w14:paraId="6BA01357" w14:textId="77777777" w:rsidR="008519E6" w:rsidRPr="001C56EB" w:rsidRDefault="008519E6" w:rsidP="003F6CA6">
      <w:pPr>
        <w:pStyle w:val="Naslovstika"/>
        <w:spacing w:line="276" w:lineRule="auto"/>
        <w:contextualSpacing/>
        <w:jc w:val="both"/>
        <w:rPr>
          <w:rFonts w:asciiTheme="minorHAnsi" w:hAnsiTheme="minorHAnsi" w:cs="Arial"/>
          <w:color w:val="auto"/>
          <w:kern w:val="0"/>
          <w:sz w:val="20"/>
          <w:lang w:val="sl-SI" w:eastAsia="en-US"/>
          <w14:ligatures w14:val="none"/>
        </w:rPr>
      </w:pPr>
    </w:p>
    <w:p w14:paraId="1A37F9AC" w14:textId="77777777" w:rsidR="001C56EB" w:rsidRPr="001C56EB" w:rsidRDefault="001C56EB" w:rsidP="001C56EB">
      <w:pPr>
        <w:pStyle w:val="Naslovstika"/>
        <w:spacing w:line="276" w:lineRule="auto"/>
        <w:contextualSpacing/>
        <w:jc w:val="both"/>
        <w:rPr>
          <w:rFonts w:asciiTheme="minorHAnsi" w:hAnsiTheme="minorHAnsi" w:cs="Arial"/>
          <w:color w:val="auto"/>
          <w:kern w:val="0"/>
          <w:sz w:val="20"/>
          <w:lang w:val="sl-SI" w:eastAsia="en-US"/>
          <w14:ligatures w14:val="none"/>
        </w:rPr>
      </w:pPr>
      <w:r w:rsidRPr="001C56EB">
        <w:rPr>
          <w:rFonts w:asciiTheme="minorHAnsi" w:hAnsiTheme="minorHAnsi" w:cs="Arial"/>
          <w:color w:val="auto"/>
          <w:kern w:val="0"/>
          <w:sz w:val="20"/>
          <w:lang w:val="sl-SI" w:eastAsia="en-US"/>
          <w14:ligatures w14:val="none"/>
        </w:rPr>
        <w:t xml:space="preserve">Drugi odstavek 55. člena ZOPNN-F določa, da se ne glede na ZJN-3 </w:t>
      </w:r>
      <w:r w:rsidRPr="001C56EB">
        <w:rPr>
          <w:rFonts w:asciiTheme="minorHAnsi" w:hAnsiTheme="minorHAnsi" w:cs="Arial"/>
          <w:b/>
          <w:bCs/>
          <w:color w:val="auto"/>
          <w:kern w:val="0"/>
          <w:sz w:val="20"/>
          <w:lang w:val="sl-SI" w:eastAsia="en-US"/>
          <w14:ligatures w14:val="none"/>
        </w:rPr>
        <w:t>do 31. decembra 2023</w:t>
      </w:r>
      <w:r w:rsidRPr="001C56EB">
        <w:rPr>
          <w:rFonts w:asciiTheme="minorHAnsi" w:hAnsiTheme="minorHAnsi" w:cs="Arial"/>
          <w:color w:val="auto"/>
          <w:kern w:val="0"/>
          <w:sz w:val="20"/>
          <w:lang w:val="sl-SI" w:eastAsia="en-US"/>
          <w14:ligatures w14:val="none"/>
        </w:rPr>
        <w:t xml:space="preserve"> popravni mehanizem dovoli tudi v primeru obstoja razloga za izključitev iz drugega odstavka 75. člena ZJN-3. Naročnik v tem primeru določi primeren rok, v katerem mora gospodarski subjekt obveznosti izpolniti. Ta rok ne sme biti daljši od 30 dni. Povedano drugače, naročnik ponudniku, pri katerem bo na dan roka za oddajo prijave oziroma ponudbe obstajal razlog za izključitev iz drugega odstavka 75. člena ZJN-3, omogoči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p>
    <w:p w14:paraId="094CED44" w14:textId="52DC97AE" w:rsidR="001C56EB" w:rsidRPr="001C56EB" w:rsidRDefault="008519E6" w:rsidP="003F6CA6">
      <w:pPr>
        <w:spacing w:before="100" w:beforeAutospacing="1" w:after="100" w:afterAutospacing="1" w:line="276" w:lineRule="auto"/>
        <w:jc w:val="both"/>
        <w:rPr>
          <w:rFonts w:eastAsiaTheme="majorEastAsia" w:cs="Arial"/>
          <w:color w:val="auto"/>
          <w:kern w:val="0"/>
          <w:lang w:val="sl-SI" w:eastAsia="en-US"/>
          <w14:ligatures w14:val="none"/>
        </w:rPr>
      </w:pPr>
      <w:r w:rsidRPr="001C56EB">
        <w:rPr>
          <w:rFonts w:eastAsiaTheme="majorEastAsia" w:cs="Arial"/>
          <w:color w:val="auto"/>
          <w:kern w:val="0"/>
          <w:lang w:val="sl-SI" w:eastAsia="en-US"/>
          <w14:ligatures w14:val="none"/>
        </w:rPr>
        <w:t xml:space="preserve">V </w:t>
      </w:r>
      <w:r w:rsidR="001C56EB" w:rsidRPr="001C56EB">
        <w:rPr>
          <w:rFonts w:eastAsiaTheme="majorEastAsia" w:cs="Arial"/>
          <w:color w:val="auto"/>
          <w:kern w:val="0"/>
          <w:lang w:val="sl-SI" w:eastAsia="en-US"/>
          <w14:ligatures w14:val="none"/>
        </w:rPr>
        <w:t>56</w:t>
      </w:r>
      <w:r w:rsidRPr="001C56EB">
        <w:rPr>
          <w:rFonts w:eastAsiaTheme="majorEastAsia" w:cs="Arial"/>
          <w:color w:val="auto"/>
          <w:kern w:val="0"/>
          <w:lang w:val="sl-SI" w:eastAsia="en-US"/>
          <w14:ligatures w14:val="none"/>
        </w:rPr>
        <w:t xml:space="preserve">. členu </w:t>
      </w:r>
      <w:r w:rsidR="001C56EB" w:rsidRPr="001C56EB">
        <w:rPr>
          <w:rFonts w:eastAsiaTheme="majorEastAsia" w:cs="Arial"/>
          <w:color w:val="auto"/>
          <w:kern w:val="0"/>
          <w:lang w:val="sl-SI" w:eastAsia="en-US"/>
          <w14:ligatures w14:val="none"/>
        </w:rPr>
        <w:t>ZOPNN-F</w:t>
      </w:r>
      <w:r w:rsidRPr="001C56EB">
        <w:rPr>
          <w:rFonts w:eastAsiaTheme="majorEastAsia" w:cs="Arial"/>
          <w:color w:val="auto"/>
          <w:kern w:val="0"/>
          <w:lang w:val="sl-SI" w:eastAsia="en-US"/>
          <w14:ligatures w14:val="none"/>
        </w:rPr>
        <w:t xml:space="preserve"> je določeno, da se v </w:t>
      </w:r>
      <w:r w:rsidR="001C56EB" w:rsidRPr="001C56EB">
        <w:rPr>
          <w:rFonts w:eastAsiaTheme="majorEastAsia" w:cs="Arial"/>
          <w:color w:val="auto"/>
          <w:kern w:val="0"/>
          <w:lang w:val="sl-SI" w:eastAsia="en-US"/>
          <w14:ligatures w14:val="none"/>
        </w:rPr>
        <w:t xml:space="preserve">pogodbah o dobavi blaga ali izvajanju storitev ali izvedbe gradenj, ki so jih zasebnopravni subjekti sklenili z državnimi organi ali samoupravnimi lokalnimi skupnostmi, javnimi agencijami, javnimi skladi, javnimi zavodi in javnimi gospodarskimi zavodi ter drugimi osebami javnega prava, ki so posredni uporabniki proračuna Republike Slovenije ali proračuna lokalne skupnosti na podlagi </w:t>
      </w:r>
      <w:r w:rsidR="001C56EB">
        <w:rPr>
          <w:rFonts w:eastAsiaTheme="majorEastAsia" w:cs="Arial"/>
          <w:color w:val="auto"/>
          <w:kern w:val="0"/>
          <w:lang w:val="sl-SI" w:eastAsia="en-US"/>
          <w14:ligatures w14:val="none"/>
        </w:rPr>
        <w:t>ZJN-3</w:t>
      </w:r>
      <w:r w:rsidR="001C56EB" w:rsidRPr="001C56EB">
        <w:rPr>
          <w:rFonts w:eastAsiaTheme="majorEastAsia" w:cs="Arial"/>
          <w:color w:val="auto"/>
          <w:kern w:val="0"/>
          <w:lang w:val="sl-SI" w:eastAsia="en-US"/>
          <w14:ligatures w14:val="none"/>
        </w:rPr>
        <w:t xml:space="preserve"> in se ne nanašajo na dobavo blaga, ki predstavlja opremo potrebno za odpravo posledic poplav v avgustu 2023</w:t>
      </w:r>
      <w:r w:rsidR="002C0885">
        <w:rPr>
          <w:rFonts w:eastAsiaTheme="majorEastAsia" w:cs="Arial"/>
          <w:color w:val="auto"/>
          <w:kern w:val="0"/>
          <w:lang w:val="sl-SI" w:eastAsia="en-US"/>
          <w14:ligatures w14:val="none"/>
        </w:rPr>
        <w:t>,</w:t>
      </w:r>
      <w:r w:rsidR="001C56EB" w:rsidRPr="001C56EB">
        <w:rPr>
          <w:rFonts w:eastAsiaTheme="majorEastAsia" w:cs="Arial"/>
          <w:color w:val="auto"/>
          <w:kern w:val="0"/>
          <w:lang w:val="sl-SI" w:eastAsia="en-US"/>
          <w14:ligatures w14:val="none"/>
        </w:rPr>
        <w:t xml:space="preserve"> se </w:t>
      </w:r>
      <w:r w:rsidR="001C56EB" w:rsidRPr="001C56EB">
        <w:rPr>
          <w:rFonts w:eastAsiaTheme="majorEastAsia" w:cs="Arial"/>
          <w:b/>
          <w:bCs/>
          <w:color w:val="auto"/>
          <w:kern w:val="0"/>
          <w:lang w:val="sl-SI" w:eastAsia="en-US"/>
          <w14:ligatures w14:val="none"/>
        </w:rPr>
        <w:t>do 31. decembra 2023</w:t>
      </w:r>
      <w:r w:rsidR="001C56EB" w:rsidRPr="001C56EB">
        <w:rPr>
          <w:rFonts w:eastAsiaTheme="majorEastAsia" w:cs="Arial"/>
          <w:color w:val="auto"/>
          <w:kern w:val="0"/>
          <w:lang w:val="sl-SI" w:eastAsia="en-US"/>
          <w14:ligatures w14:val="none"/>
        </w:rPr>
        <w:t xml:space="preserve"> določbe o pogodbenih kaznih zaradi zamude ne uporabljajo, pogodbeno dogovorjeni roki pa se podaljšajo za obdobje trajanja odprave posledic po naravnih nesrečah večjega obsega.</w:t>
      </w:r>
    </w:p>
    <w:p w14:paraId="492181D2" w14:textId="77777777" w:rsidR="002C0885" w:rsidRDefault="002C0885" w:rsidP="0038573A">
      <w:pPr>
        <w:rPr>
          <w:rFonts w:asciiTheme="majorHAnsi" w:eastAsiaTheme="majorEastAsia" w:hAnsiTheme="majorHAnsi" w:cstheme="majorBidi"/>
          <w:b/>
          <w:bCs/>
          <w:color w:val="4A66AC" w:themeColor="accent1"/>
          <w:sz w:val="24"/>
          <w:lang w:val="sl-SI"/>
        </w:rPr>
      </w:pPr>
    </w:p>
    <w:p w14:paraId="7597EE82" w14:textId="77777777" w:rsidR="002C0885" w:rsidRDefault="002C0885" w:rsidP="0038573A">
      <w:pPr>
        <w:rPr>
          <w:rFonts w:asciiTheme="majorHAnsi" w:eastAsiaTheme="majorEastAsia" w:hAnsiTheme="majorHAnsi" w:cstheme="majorBidi"/>
          <w:b/>
          <w:bCs/>
          <w:color w:val="4A66AC" w:themeColor="accent1"/>
          <w:sz w:val="24"/>
          <w:lang w:val="sl-SI"/>
        </w:rPr>
      </w:pPr>
    </w:p>
    <w:p w14:paraId="04722F16" w14:textId="257E33DA" w:rsidR="0038573A" w:rsidRPr="0038573A" w:rsidRDefault="0038573A" w:rsidP="0038573A">
      <w:pPr>
        <w:rPr>
          <w:rFonts w:asciiTheme="majorHAnsi" w:eastAsiaTheme="majorEastAsia" w:hAnsiTheme="majorHAnsi" w:cstheme="majorBidi"/>
          <w:b/>
          <w:bCs/>
          <w:color w:val="4A66AC" w:themeColor="accent1"/>
          <w:sz w:val="24"/>
          <w:lang w:val="sl-SI"/>
        </w:rPr>
      </w:pPr>
      <w:r w:rsidRPr="0038573A">
        <w:rPr>
          <w:rFonts w:asciiTheme="majorHAnsi" w:eastAsiaTheme="majorEastAsia" w:hAnsiTheme="majorHAnsi" w:cstheme="majorBidi"/>
          <w:b/>
          <w:bCs/>
          <w:color w:val="4A66AC" w:themeColor="accent1"/>
          <w:sz w:val="24"/>
          <w:lang w:val="sl-SI"/>
        </w:rPr>
        <w:lastRenderedPageBreak/>
        <w:t xml:space="preserve">OBVESTILO </w:t>
      </w:r>
      <w:r w:rsidR="00731376">
        <w:rPr>
          <w:rFonts w:asciiTheme="majorHAnsi" w:eastAsiaTheme="majorEastAsia" w:hAnsiTheme="majorHAnsi" w:cstheme="majorBidi"/>
          <w:b/>
          <w:bCs/>
          <w:color w:val="4A66AC" w:themeColor="accent1"/>
          <w:sz w:val="24"/>
          <w:lang w:val="sl-SI"/>
        </w:rPr>
        <w:t>–</w:t>
      </w:r>
      <w:r w:rsidR="001C56EB">
        <w:rPr>
          <w:rFonts w:asciiTheme="majorHAnsi" w:eastAsiaTheme="majorEastAsia" w:hAnsiTheme="majorHAnsi" w:cstheme="majorBidi"/>
          <w:b/>
          <w:bCs/>
          <w:color w:val="4A66AC" w:themeColor="accent1"/>
          <w:sz w:val="24"/>
          <w:lang w:val="sl-SI"/>
        </w:rPr>
        <w:t xml:space="preserve"> D</w:t>
      </w:r>
      <w:r w:rsidR="001C56EB" w:rsidRPr="001C56EB">
        <w:rPr>
          <w:rFonts w:asciiTheme="majorHAnsi" w:eastAsiaTheme="majorEastAsia" w:hAnsiTheme="majorHAnsi" w:cstheme="majorBidi"/>
          <w:b/>
          <w:bCs/>
          <w:color w:val="4A66AC" w:themeColor="accent1"/>
          <w:sz w:val="24"/>
          <w:lang w:val="sl-SI"/>
        </w:rPr>
        <w:t>inamičn</w:t>
      </w:r>
      <w:r w:rsidR="001C56EB">
        <w:rPr>
          <w:rFonts w:asciiTheme="majorHAnsi" w:eastAsiaTheme="majorEastAsia" w:hAnsiTheme="majorHAnsi" w:cstheme="majorBidi"/>
          <w:b/>
          <w:bCs/>
          <w:color w:val="4A66AC" w:themeColor="accent1"/>
          <w:sz w:val="24"/>
          <w:lang w:val="sl-SI"/>
        </w:rPr>
        <w:t>i</w:t>
      </w:r>
      <w:r w:rsidR="001C56EB" w:rsidRPr="001C56EB">
        <w:rPr>
          <w:rFonts w:asciiTheme="majorHAnsi" w:eastAsiaTheme="majorEastAsia" w:hAnsiTheme="majorHAnsi" w:cstheme="majorBidi"/>
          <w:b/>
          <w:bCs/>
          <w:color w:val="4A66AC" w:themeColor="accent1"/>
          <w:sz w:val="24"/>
          <w:lang w:val="sl-SI"/>
        </w:rPr>
        <w:t xml:space="preserve"> nabavn</w:t>
      </w:r>
      <w:r w:rsidR="001C56EB">
        <w:rPr>
          <w:rFonts w:asciiTheme="majorHAnsi" w:eastAsiaTheme="majorEastAsia" w:hAnsiTheme="majorHAnsi" w:cstheme="majorBidi"/>
          <w:b/>
          <w:bCs/>
          <w:color w:val="4A66AC" w:themeColor="accent1"/>
          <w:sz w:val="24"/>
          <w:lang w:val="sl-SI"/>
        </w:rPr>
        <w:t>i</w:t>
      </w:r>
      <w:r w:rsidR="001C56EB" w:rsidRPr="001C56EB">
        <w:rPr>
          <w:rFonts w:asciiTheme="majorHAnsi" w:eastAsiaTheme="majorEastAsia" w:hAnsiTheme="majorHAnsi" w:cstheme="majorBidi"/>
          <w:b/>
          <w:bCs/>
          <w:color w:val="4A66AC" w:themeColor="accent1"/>
          <w:sz w:val="24"/>
          <w:lang w:val="sl-SI"/>
        </w:rPr>
        <w:t xml:space="preserve"> sistem (DNS) v okviru informacijskega sistema e-JN</w:t>
      </w:r>
    </w:p>
    <w:bookmarkEnd w:id="1"/>
    <w:p w14:paraId="474D5FCE" w14:textId="4699FD5B" w:rsidR="00D62C3B" w:rsidRPr="005F755D" w:rsidRDefault="001C56EB" w:rsidP="001C56EB">
      <w:pPr>
        <w:pStyle w:val="podpisi"/>
        <w:spacing w:line="312" w:lineRule="auto"/>
        <w:jc w:val="both"/>
        <w:rPr>
          <w:rFonts w:asciiTheme="minorHAnsi" w:eastAsiaTheme="majorEastAsia" w:hAnsiTheme="minorHAnsi" w:cs="Arial"/>
          <w:szCs w:val="20"/>
          <w:lang w:val="sl-SI"/>
        </w:rPr>
      </w:pPr>
      <w:r w:rsidRPr="00D62C3B">
        <w:rPr>
          <w:rFonts w:asciiTheme="minorHAnsi" w:eastAsiaTheme="majorEastAsia" w:hAnsiTheme="minorHAnsi" w:cs="Arial"/>
          <w:szCs w:val="20"/>
          <w:lang w:val="sl-SI"/>
        </w:rPr>
        <w:t xml:space="preserve">Uporabnike informacijskega sistema e-JN opozarjamo, da </w:t>
      </w:r>
      <w:r w:rsidR="00D62C3B" w:rsidRPr="00D62C3B">
        <w:rPr>
          <w:rFonts w:asciiTheme="minorHAnsi" w:eastAsiaTheme="majorEastAsia" w:hAnsiTheme="minorHAnsi" w:cs="Arial"/>
          <w:szCs w:val="20"/>
          <w:lang w:val="sl-SI"/>
        </w:rPr>
        <w:t xml:space="preserve">v primeru, </w:t>
      </w:r>
      <w:r w:rsidR="002C0885">
        <w:rPr>
          <w:rFonts w:asciiTheme="minorHAnsi" w:eastAsiaTheme="majorEastAsia" w:hAnsiTheme="minorHAnsi" w:cs="Arial"/>
          <w:szCs w:val="20"/>
          <w:lang w:val="sl-SI"/>
        </w:rPr>
        <w:t>ko</w:t>
      </w:r>
      <w:r w:rsidR="00D62C3B" w:rsidRPr="00D62C3B">
        <w:rPr>
          <w:rFonts w:asciiTheme="minorHAnsi" w:eastAsiaTheme="majorEastAsia" w:hAnsiTheme="minorHAnsi" w:cs="Arial"/>
          <w:szCs w:val="20"/>
          <w:lang w:val="sl-SI"/>
        </w:rPr>
        <w:t xml:space="preserve"> želite izvesti javno naročilo z uporabo DNS, se vam po prijavi v </w:t>
      </w:r>
      <w:r w:rsidR="00D62C3B">
        <w:rPr>
          <w:rFonts w:asciiTheme="minorHAnsi" w:eastAsiaTheme="majorEastAsia" w:hAnsiTheme="minorHAnsi" w:cs="Arial"/>
          <w:szCs w:val="20"/>
          <w:lang w:val="sl-SI"/>
        </w:rPr>
        <w:t xml:space="preserve">informacijski </w:t>
      </w:r>
      <w:r w:rsidR="00D62C3B" w:rsidRPr="00D62C3B">
        <w:rPr>
          <w:rFonts w:asciiTheme="minorHAnsi" w:eastAsiaTheme="majorEastAsia" w:hAnsiTheme="minorHAnsi" w:cs="Arial"/>
          <w:szCs w:val="20"/>
          <w:lang w:val="sl-SI"/>
        </w:rPr>
        <w:t xml:space="preserve">sistem e-JN prikaže namizje »Moj e-JN«, kjer izberete ikono »Javna naročila«. Odpre se vam nova maska »Javna naročila«, kjer kliknete </w:t>
      </w:r>
      <w:r w:rsidR="00D62C3B" w:rsidRPr="00D62C3B">
        <w:rPr>
          <w:rFonts w:asciiTheme="minorHAnsi" w:eastAsiaTheme="majorEastAsia" w:hAnsiTheme="minorHAnsi" w:cs="Arial"/>
          <w:b/>
          <w:bCs/>
          <w:szCs w:val="20"/>
          <w:lang w:val="sl-SI"/>
        </w:rPr>
        <w:t>na ikono »Dinamični nabavni sistem«</w:t>
      </w:r>
      <w:r w:rsidR="00D62C3B">
        <w:rPr>
          <w:rFonts w:asciiTheme="minorHAnsi" w:eastAsiaTheme="majorEastAsia" w:hAnsiTheme="minorHAnsi" w:cs="Arial"/>
          <w:szCs w:val="20"/>
          <w:lang w:val="sl-SI"/>
        </w:rPr>
        <w:t xml:space="preserve"> in ne na ikono »Izvedba javnega naročila«</w:t>
      </w:r>
      <w:r w:rsidR="00D62C3B" w:rsidRPr="00D62C3B">
        <w:rPr>
          <w:rFonts w:asciiTheme="minorHAnsi" w:eastAsiaTheme="majorEastAsia" w:hAnsiTheme="minorHAnsi" w:cs="Arial"/>
          <w:szCs w:val="20"/>
          <w:lang w:val="sl-SI"/>
        </w:rPr>
        <w:t>.</w:t>
      </w:r>
      <w:r w:rsidR="00D62C3B">
        <w:rPr>
          <w:rFonts w:asciiTheme="minorHAnsi" w:eastAsiaTheme="majorEastAsia" w:hAnsiTheme="minorHAnsi" w:cs="Arial"/>
          <w:szCs w:val="20"/>
          <w:lang w:val="sl-SI"/>
        </w:rPr>
        <w:t xml:space="preserve"> Ikona »Dinamični nabavni sistem« vam omogoča izvedbo </w:t>
      </w:r>
      <w:r w:rsidR="00D62C3B" w:rsidRPr="005F755D">
        <w:rPr>
          <w:rFonts w:asciiTheme="minorHAnsi" w:eastAsiaTheme="majorEastAsia" w:hAnsiTheme="minorHAnsi" w:cs="Arial"/>
          <w:szCs w:val="20"/>
          <w:lang w:val="sl-SI"/>
        </w:rPr>
        <w:t>priprave DNS-ja za prvo fazo (prejem prijav), uvrstit</w:t>
      </w:r>
      <w:r w:rsidR="005F755D" w:rsidRPr="005F755D">
        <w:rPr>
          <w:rFonts w:asciiTheme="minorHAnsi" w:eastAsiaTheme="majorEastAsia" w:hAnsiTheme="minorHAnsi" w:cs="Arial"/>
          <w:szCs w:val="20"/>
          <w:lang w:val="sl-SI"/>
        </w:rPr>
        <w:t>ev</w:t>
      </w:r>
      <w:r w:rsidR="00D62C3B" w:rsidRPr="005F755D">
        <w:rPr>
          <w:rFonts w:asciiTheme="minorHAnsi" w:eastAsiaTheme="majorEastAsia" w:hAnsiTheme="minorHAnsi" w:cs="Arial"/>
          <w:szCs w:val="20"/>
          <w:lang w:val="sl-SI"/>
        </w:rPr>
        <w:t xml:space="preserve"> kandidatov (ponudnikov) v katalog ponudnikov ter nato izvedb</w:t>
      </w:r>
      <w:r w:rsidR="005F755D" w:rsidRPr="005F755D">
        <w:rPr>
          <w:rFonts w:asciiTheme="minorHAnsi" w:eastAsiaTheme="majorEastAsia" w:hAnsiTheme="minorHAnsi" w:cs="Arial"/>
          <w:szCs w:val="20"/>
          <w:lang w:val="sl-SI"/>
        </w:rPr>
        <w:t>o druge faze (</w:t>
      </w:r>
      <w:r w:rsidR="005F755D">
        <w:rPr>
          <w:rFonts w:asciiTheme="minorHAnsi" w:eastAsiaTheme="majorEastAsia" w:hAnsiTheme="minorHAnsi" w:cs="Arial"/>
          <w:szCs w:val="20"/>
          <w:lang w:val="sl-SI"/>
        </w:rPr>
        <w:t xml:space="preserve">izvajanje </w:t>
      </w:r>
      <w:r w:rsidR="005F755D" w:rsidRPr="005F755D">
        <w:rPr>
          <w:rFonts w:asciiTheme="minorHAnsi" w:eastAsiaTheme="majorEastAsia" w:hAnsiTheme="minorHAnsi" w:cs="Arial"/>
          <w:szCs w:val="20"/>
          <w:lang w:val="sl-SI"/>
        </w:rPr>
        <w:t>posameznih povpraševanj).</w:t>
      </w:r>
    </w:p>
    <w:p w14:paraId="045437C8" w14:textId="77777777" w:rsidR="00D62C3B" w:rsidRDefault="00D62C3B" w:rsidP="001C56EB">
      <w:pPr>
        <w:pStyle w:val="podpisi"/>
        <w:spacing w:line="312" w:lineRule="auto"/>
        <w:jc w:val="both"/>
        <w:rPr>
          <w:rFonts w:asciiTheme="minorHAnsi" w:hAnsiTheme="minorHAnsi" w:cstheme="minorHAnsi"/>
          <w:color w:val="000000" w:themeColor="text1"/>
          <w:szCs w:val="20"/>
          <w:shd w:val="clear" w:color="auto" w:fill="FFFFFF"/>
          <w:lang w:val="sl-SI"/>
        </w:rPr>
      </w:pPr>
    </w:p>
    <w:p w14:paraId="04114176" w14:textId="6000367F" w:rsidR="002C4A3E" w:rsidRDefault="00D62C3B" w:rsidP="001C56EB">
      <w:pPr>
        <w:pStyle w:val="podpisi"/>
        <w:spacing w:line="312" w:lineRule="auto"/>
        <w:jc w:val="both"/>
        <w:rPr>
          <w:rFonts w:asciiTheme="minorHAnsi" w:eastAsiaTheme="minorHAnsi" w:hAnsiTheme="minorHAnsi" w:cstheme="minorBidi"/>
          <w:color w:val="404040" w:themeColor="text1" w:themeTint="BF"/>
          <w:lang w:val="sl-SI"/>
        </w:rPr>
      </w:pPr>
      <w:r>
        <w:rPr>
          <w:rFonts w:asciiTheme="minorHAnsi" w:eastAsiaTheme="minorHAnsi" w:hAnsiTheme="minorHAnsi" w:cstheme="minorBidi"/>
          <w:noProof/>
          <w:color w:val="404040" w:themeColor="text1" w:themeTint="BF"/>
          <w:lang w:val="sl-SI"/>
        </w:rPr>
        <w:drawing>
          <wp:inline distT="0" distB="0" distL="0" distR="0" wp14:anchorId="51EDB925" wp14:editId="3B27CABD">
            <wp:extent cx="6477000" cy="2479128"/>
            <wp:effectExtent l="0" t="0" r="0" b="0"/>
            <wp:docPr id="1" name="Slika 1" descr="Osnovna stran »Javna naročila«, ker naročnik izbere ikono &quot;Dinamični nabavni sist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Osnovna stran »Javna naročila«, ker naročnik izbere ikono &quot;Dinamični nabavni sistem&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32" cy="2480097"/>
                    </a:xfrm>
                    <a:prstGeom prst="rect">
                      <a:avLst/>
                    </a:prstGeom>
                    <a:noFill/>
                    <a:ln>
                      <a:noFill/>
                    </a:ln>
                  </pic:spPr>
                </pic:pic>
              </a:graphicData>
            </a:graphic>
          </wp:inline>
        </w:drawing>
      </w:r>
      <w:r w:rsidR="002C4A3E">
        <w:rPr>
          <w:rFonts w:asciiTheme="minorHAnsi" w:eastAsiaTheme="minorHAnsi" w:hAnsiTheme="minorHAnsi" w:cstheme="minorBidi"/>
          <w:color w:val="404040" w:themeColor="text1" w:themeTint="BF"/>
          <w:lang w:val="sl-SI"/>
        </w:rPr>
        <w:t xml:space="preserve"> </w:t>
      </w:r>
    </w:p>
    <w:p w14:paraId="7D17BFE6" w14:textId="011FB992" w:rsidR="00D62C3B" w:rsidRPr="00D62C3B" w:rsidRDefault="00D62C3B" w:rsidP="00D62C3B">
      <w:pPr>
        <w:pStyle w:val="Odstavekseznama"/>
        <w:spacing w:after="160" w:line="259" w:lineRule="auto"/>
        <w:ind w:hanging="360"/>
        <w:rPr>
          <w:i/>
          <w:color w:val="auto"/>
          <w:kern w:val="0"/>
          <w:sz w:val="18"/>
          <w:szCs w:val="18"/>
          <w:lang w:val="sl-SI" w:eastAsia="en-US"/>
          <w14:ligatures w14:val="none"/>
        </w:rPr>
      </w:pPr>
      <w:r w:rsidRPr="00D62C3B">
        <w:rPr>
          <w:i/>
          <w:color w:val="auto"/>
          <w:kern w:val="0"/>
          <w:sz w:val="18"/>
          <w:szCs w:val="18"/>
          <w:lang w:val="sl-SI" w:eastAsia="en-US"/>
          <w14:ligatures w14:val="none"/>
        </w:rPr>
        <w:t xml:space="preserve">Slika 1: </w:t>
      </w:r>
      <w:r>
        <w:rPr>
          <w:i/>
          <w:color w:val="auto"/>
          <w:kern w:val="0"/>
          <w:sz w:val="18"/>
          <w:szCs w:val="18"/>
          <w:lang w:val="sl-SI" w:eastAsia="en-US"/>
          <w14:ligatures w14:val="none"/>
        </w:rPr>
        <w:t>Osnovna stran »Javna naročila«</w:t>
      </w:r>
    </w:p>
    <w:p w14:paraId="3BE19D10" w14:textId="77777777" w:rsidR="00804F4D" w:rsidRDefault="00804F4D" w:rsidP="00804F4D">
      <w:pPr>
        <w:spacing w:after="0"/>
        <w:rPr>
          <w:rFonts w:asciiTheme="majorHAnsi" w:eastAsiaTheme="majorEastAsia" w:hAnsiTheme="majorHAnsi" w:cstheme="majorBidi"/>
          <w:b/>
          <w:bCs/>
          <w:color w:val="4A66AC" w:themeColor="accent1"/>
          <w:sz w:val="24"/>
          <w:lang w:val="sl-SI"/>
        </w:rPr>
      </w:pPr>
    </w:p>
    <w:p w14:paraId="21311143" w14:textId="7856FAD4" w:rsidR="00F22860" w:rsidRPr="00F22860" w:rsidRDefault="00F22860" w:rsidP="00F22860">
      <w:pPr>
        <w:rPr>
          <w:rFonts w:asciiTheme="majorHAnsi" w:eastAsiaTheme="majorEastAsia" w:hAnsiTheme="majorHAnsi" w:cstheme="majorBidi"/>
          <w:b/>
          <w:bCs/>
          <w:color w:val="4A66AC" w:themeColor="accent1"/>
          <w:sz w:val="24"/>
          <w:lang w:val="sl-SI"/>
        </w:rPr>
      </w:pPr>
      <w:r w:rsidRPr="00F22860">
        <w:rPr>
          <w:rFonts w:asciiTheme="majorHAnsi" w:eastAsiaTheme="majorEastAsia" w:hAnsiTheme="majorHAnsi" w:cstheme="majorBidi"/>
          <w:b/>
          <w:bCs/>
          <w:color w:val="4A66AC" w:themeColor="accent1"/>
          <w:sz w:val="24"/>
          <w:lang w:val="sl-SI"/>
        </w:rPr>
        <w:t>OBVESTILO – OBJAVA POSAMEZNE POGODBE IZ SKUPNEGA JAVNEGA NAROČILA NA PORTALU JAVNIH NAROČIL</w:t>
      </w:r>
    </w:p>
    <w:p w14:paraId="726FEA4A" w14:textId="77777777" w:rsidR="00F22860" w:rsidRPr="00F22860" w:rsidRDefault="00F22860" w:rsidP="00F22860">
      <w:pPr>
        <w:jc w:val="both"/>
        <w:rPr>
          <w:lang w:val="sl-SI"/>
        </w:rPr>
      </w:pPr>
      <w:r w:rsidRPr="00F22860">
        <w:rPr>
          <w:lang w:val="sl-SI"/>
        </w:rPr>
        <w:t xml:space="preserve">Ministrstvo za javno upravo, Direktorat za javno naročanje je opazil, da imajo uporabniki težave pri objavi posameznih pogodb iz skupnega javnega naročila, zaradi uporabe napačne JN oznake. Posamezne pogodbe se objavijo preko zavihka »Objava pogodb« kjer se izbere polje »Objava posamezne pogodbe iz skupnega javnega naročila«. Uporabnik pa nato v polje »Št. skupnega javnega naročila, v katerem nastopamo kot posamezen naročnik« vnese ustrezno JN oznako (npr. JN000002/2022-C01). Ustrezna JN oznaka pa je številka obvestila o oddaji javnega naročila (iz obrazca EU 3 -SL) in ne številka obvestila o naročilu (iz obrazca EU 2 -SL). </w:t>
      </w:r>
    </w:p>
    <w:p w14:paraId="4A7C0681" w14:textId="1C995CD5" w:rsidR="00F22860" w:rsidRDefault="002C0885" w:rsidP="00F22860">
      <w:pPr>
        <w:jc w:val="both"/>
        <w:rPr>
          <w:lang w:val="sl-SI"/>
        </w:rPr>
      </w:pPr>
      <w:hyperlink r:id="rId11" w:history="1">
        <w:r w:rsidR="00F22860" w:rsidRPr="00F22860">
          <w:rPr>
            <w:rStyle w:val="Hiperpovezava"/>
            <w:lang w:val="sl-SI"/>
          </w:rPr>
          <w:t>Podrobnejša navodila za objavo pogodb in dodatkov k pogodbam</w:t>
        </w:r>
      </w:hyperlink>
      <w:r w:rsidR="00F22860">
        <w:rPr>
          <w:lang w:val="sl-SI"/>
        </w:rPr>
        <w:t xml:space="preserve"> </w:t>
      </w:r>
      <w:r w:rsidR="00F22860" w:rsidRPr="00F22860">
        <w:rPr>
          <w:lang w:val="sl-SI"/>
        </w:rPr>
        <w:t xml:space="preserve">so objavljena </w:t>
      </w:r>
      <w:r w:rsidR="00F22860">
        <w:rPr>
          <w:lang w:val="sl-SI"/>
        </w:rPr>
        <w:t xml:space="preserve">pod naslovom </w:t>
      </w:r>
      <w:r w:rsidR="00F22860" w:rsidRPr="00F22860">
        <w:rPr>
          <w:lang w:val="sl-SI"/>
        </w:rPr>
        <w:t xml:space="preserve">Objava pogodb in dodatkov k pogodbam. </w:t>
      </w:r>
    </w:p>
    <w:p w14:paraId="428B29E0" w14:textId="77777777" w:rsidR="002C0885" w:rsidRPr="00F22860" w:rsidRDefault="002C0885" w:rsidP="00F22860">
      <w:pPr>
        <w:jc w:val="both"/>
        <w:rPr>
          <w:lang w:val="sl-SI"/>
        </w:rPr>
      </w:pPr>
    </w:p>
    <w:p w14:paraId="75383EA3" w14:textId="6FD24FB0" w:rsidR="00A27109" w:rsidRPr="0038573A" w:rsidRDefault="00BB6D6C" w:rsidP="00F22860">
      <w:pPr>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D74D4F">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03342C6" w14:textId="7248008E" w:rsidR="00316E16" w:rsidRPr="0038573A" w:rsidRDefault="002D0F0E" w:rsidP="002C0885">
      <w:pPr>
        <w:pStyle w:val="Podatkiostiku"/>
        <w:spacing w:line="276" w:lineRule="auto"/>
        <w:jc w:val="both"/>
        <w:rPr>
          <w:color w:val="9454C3" w:themeColor="hyperlink"/>
          <w:kern w:val="0"/>
          <w:u w:val="single"/>
          <w:lang w:val="sl-SI"/>
          <w14:ligatures w14:val="none"/>
        </w:rPr>
      </w:pPr>
      <w:r w:rsidRPr="0038573A">
        <w:rPr>
          <w:color w:val="auto"/>
          <w:kern w:val="0"/>
          <w:lang w:val="sl-SI"/>
          <w14:ligatures w14:val="none"/>
        </w:rPr>
        <w:t xml:space="preserve">Telefonsko svetovanje (sistem javnega naročanja): 01 478 1688, vsak torek in četrtek med 9.00 in 12.00 uro: </w:t>
      </w:r>
      <w:hyperlink r:id="rId12" w:history="1">
        <w:r w:rsidR="00B5792F" w:rsidRPr="0038573A">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3"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Enota za pomoč uporabnikom, ki izvajajo oziroma sodelujejo pri javnih naročilih, sofinanciranih s sredstvi EU (</w:t>
      </w:r>
      <w:proofErr w:type="spellStart"/>
      <w:r w:rsidRPr="0038573A">
        <w:rPr>
          <w:color w:val="auto"/>
          <w:kern w:val="0"/>
          <w:lang w:val="sl-SI"/>
          <w14:ligatures w14:val="none"/>
        </w:rPr>
        <w:t>help</w:t>
      </w:r>
      <w:proofErr w:type="spellEnd"/>
      <w:r w:rsidRPr="0038573A">
        <w:rPr>
          <w:color w:val="auto"/>
          <w:kern w:val="0"/>
          <w:lang w:val="sl-SI"/>
          <w14:ligatures w14:val="none"/>
        </w:rPr>
        <w:t xml:space="preserve">- desk): </w:t>
      </w:r>
      <w:hyperlink r:id="rId14" w:history="1">
        <w:r w:rsidR="00744F17" w:rsidRPr="0038573A">
          <w:rPr>
            <w:rStyle w:val="Hiperpovezava"/>
            <w:kern w:val="0"/>
            <w:lang w:val="sl-SI"/>
            <w14:ligatures w14:val="none"/>
          </w:rPr>
          <w:t>https://ejn.gov.si/direktorat/pomoc-uporabnikom.html</w:t>
        </w:r>
      </w:hyperlink>
    </w:p>
    <w:sectPr w:rsidR="00316E16" w:rsidRPr="0038573A" w:rsidSect="00AA5B56">
      <w:headerReference w:type="first" r:id="rId15"/>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EEF" w14:textId="77777777" w:rsidR="009119E3" w:rsidRDefault="009119E3" w:rsidP="00382726">
      <w:pPr>
        <w:spacing w:after="0" w:line="240" w:lineRule="auto"/>
      </w:pPr>
      <w:r>
        <w:separator/>
      </w:r>
    </w:p>
  </w:endnote>
  <w:endnote w:type="continuationSeparator" w:id="0">
    <w:p w14:paraId="00B238A0" w14:textId="77777777" w:rsidR="009119E3" w:rsidRDefault="009119E3"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AF7D" w14:textId="77777777" w:rsidR="009119E3" w:rsidRDefault="009119E3" w:rsidP="00382726">
      <w:pPr>
        <w:spacing w:after="0" w:line="240" w:lineRule="auto"/>
      </w:pPr>
      <w:r>
        <w:separator/>
      </w:r>
    </w:p>
  </w:footnote>
  <w:footnote w:type="continuationSeparator" w:id="0">
    <w:p w14:paraId="452D691B" w14:textId="77777777" w:rsidR="009119E3" w:rsidRDefault="009119E3"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21"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15"/>
  </w:num>
  <w:num w:numId="2" w16cid:durableId="1139493100">
    <w:abstractNumId w:val="14"/>
  </w:num>
  <w:num w:numId="3" w16cid:durableId="380787723">
    <w:abstractNumId w:val="10"/>
  </w:num>
  <w:num w:numId="4" w16cid:durableId="1172453177">
    <w:abstractNumId w:val="17"/>
  </w:num>
  <w:num w:numId="5" w16cid:durableId="336352169">
    <w:abstractNumId w:val="7"/>
  </w:num>
  <w:num w:numId="6" w16cid:durableId="997726485">
    <w:abstractNumId w:val="18"/>
  </w:num>
  <w:num w:numId="7" w16cid:durableId="1218976464">
    <w:abstractNumId w:val="11"/>
  </w:num>
  <w:num w:numId="8" w16cid:durableId="370618912">
    <w:abstractNumId w:val="19"/>
  </w:num>
  <w:num w:numId="9" w16cid:durableId="152525151">
    <w:abstractNumId w:val="20"/>
  </w:num>
  <w:num w:numId="10" w16cid:durableId="2140874635">
    <w:abstractNumId w:val="12"/>
  </w:num>
  <w:num w:numId="11" w16cid:durableId="887954409">
    <w:abstractNumId w:val="1"/>
  </w:num>
  <w:num w:numId="12" w16cid:durableId="1120105907">
    <w:abstractNumId w:val="13"/>
  </w:num>
  <w:num w:numId="13" w16cid:durableId="1138111635">
    <w:abstractNumId w:val="2"/>
  </w:num>
  <w:num w:numId="14" w16cid:durableId="1560090088">
    <w:abstractNumId w:val="17"/>
  </w:num>
  <w:num w:numId="15" w16cid:durableId="1661536597">
    <w:abstractNumId w:val="4"/>
  </w:num>
  <w:num w:numId="16" w16cid:durableId="1718966557">
    <w:abstractNumId w:val="0"/>
  </w:num>
  <w:num w:numId="17" w16cid:durableId="1900091650">
    <w:abstractNumId w:val="16"/>
  </w:num>
  <w:num w:numId="18" w16cid:durableId="845218744">
    <w:abstractNumId w:val="9"/>
  </w:num>
  <w:num w:numId="19" w16cid:durableId="539781366">
    <w:abstractNumId w:val="5"/>
  </w:num>
  <w:num w:numId="20" w16cid:durableId="1561403362">
    <w:abstractNumId w:val="22"/>
  </w:num>
  <w:num w:numId="21" w16cid:durableId="748694580">
    <w:abstractNumId w:val="3"/>
  </w:num>
  <w:num w:numId="22" w16cid:durableId="1210847383">
    <w:abstractNumId w:val="6"/>
  </w:num>
  <w:num w:numId="23" w16cid:durableId="447623858">
    <w:abstractNumId w:val="8"/>
  </w:num>
  <w:num w:numId="24" w16cid:durableId="143231856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56732"/>
    <w:rsid w:val="000611B2"/>
    <w:rsid w:val="0006130A"/>
    <w:rsid w:val="00063C8A"/>
    <w:rsid w:val="000660F2"/>
    <w:rsid w:val="00070308"/>
    <w:rsid w:val="000750E3"/>
    <w:rsid w:val="0007532C"/>
    <w:rsid w:val="00077CE5"/>
    <w:rsid w:val="0008687C"/>
    <w:rsid w:val="00090C88"/>
    <w:rsid w:val="00092E15"/>
    <w:rsid w:val="0009393B"/>
    <w:rsid w:val="0009477B"/>
    <w:rsid w:val="000A0DEF"/>
    <w:rsid w:val="000A1F7E"/>
    <w:rsid w:val="000A3664"/>
    <w:rsid w:val="000A4285"/>
    <w:rsid w:val="000A4290"/>
    <w:rsid w:val="000A5723"/>
    <w:rsid w:val="000A611D"/>
    <w:rsid w:val="000B07C0"/>
    <w:rsid w:val="000B086D"/>
    <w:rsid w:val="000B1175"/>
    <w:rsid w:val="000B1658"/>
    <w:rsid w:val="000B2754"/>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33A9"/>
    <w:rsid w:val="00104151"/>
    <w:rsid w:val="00113D37"/>
    <w:rsid w:val="0011618F"/>
    <w:rsid w:val="0011666B"/>
    <w:rsid w:val="001227F7"/>
    <w:rsid w:val="001246A3"/>
    <w:rsid w:val="001373F4"/>
    <w:rsid w:val="00137C8B"/>
    <w:rsid w:val="0014087A"/>
    <w:rsid w:val="00153E89"/>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F0E"/>
    <w:rsid w:val="002D3C72"/>
    <w:rsid w:val="002E1C99"/>
    <w:rsid w:val="002E2B83"/>
    <w:rsid w:val="002E3587"/>
    <w:rsid w:val="002E3694"/>
    <w:rsid w:val="002E4F61"/>
    <w:rsid w:val="002E6ECF"/>
    <w:rsid w:val="002F06DB"/>
    <w:rsid w:val="002F114A"/>
    <w:rsid w:val="002F15BF"/>
    <w:rsid w:val="002F4ABA"/>
    <w:rsid w:val="00300F57"/>
    <w:rsid w:val="00302B93"/>
    <w:rsid w:val="00306BE6"/>
    <w:rsid w:val="00306D61"/>
    <w:rsid w:val="00306E19"/>
    <w:rsid w:val="00307152"/>
    <w:rsid w:val="0031080D"/>
    <w:rsid w:val="003143AE"/>
    <w:rsid w:val="00316E16"/>
    <w:rsid w:val="003261C7"/>
    <w:rsid w:val="0032663B"/>
    <w:rsid w:val="00330633"/>
    <w:rsid w:val="0033310B"/>
    <w:rsid w:val="0033485C"/>
    <w:rsid w:val="003436BC"/>
    <w:rsid w:val="00345614"/>
    <w:rsid w:val="00347B53"/>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987"/>
    <w:rsid w:val="003D28EB"/>
    <w:rsid w:val="003D4873"/>
    <w:rsid w:val="003D4FBD"/>
    <w:rsid w:val="003D709F"/>
    <w:rsid w:val="003E151A"/>
    <w:rsid w:val="003E2CF4"/>
    <w:rsid w:val="003E59DB"/>
    <w:rsid w:val="003E631B"/>
    <w:rsid w:val="003F0C5A"/>
    <w:rsid w:val="003F1A28"/>
    <w:rsid w:val="003F2A40"/>
    <w:rsid w:val="003F6C25"/>
    <w:rsid w:val="003F6CA6"/>
    <w:rsid w:val="00400855"/>
    <w:rsid w:val="004030FB"/>
    <w:rsid w:val="00403B05"/>
    <w:rsid w:val="0040576B"/>
    <w:rsid w:val="004075AF"/>
    <w:rsid w:val="00415EB4"/>
    <w:rsid w:val="0041680F"/>
    <w:rsid w:val="0042264D"/>
    <w:rsid w:val="00423EAA"/>
    <w:rsid w:val="00426580"/>
    <w:rsid w:val="00432920"/>
    <w:rsid w:val="00435800"/>
    <w:rsid w:val="004440CF"/>
    <w:rsid w:val="00446852"/>
    <w:rsid w:val="00450122"/>
    <w:rsid w:val="00453397"/>
    <w:rsid w:val="00453C3F"/>
    <w:rsid w:val="0047149A"/>
    <w:rsid w:val="0047198C"/>
    <w:rsid w:val="00472EB5"/>
    <w:rsid w:val="00476097"/>
    <w:rsid w:val="004817FF"/>
    <w:rsid w:val="00484991"/>
    <w:rsid w:val="004902B0"/>
    <w:rsid w:val="00490588"/>
    <w:rsid w:val="004921B2"/>
    <w:rsid w:val="0049310E"/>
    <w:rsid w:val="00493F88"/>
    <w:rsid w:val="00494CBE"/>
    <w:rsid w:val="004A02A0"/>
    <w:rsid w:val="004A0AD5"/>
    <w:rsid w:val="004A1F09"/>
    <w:rsid w:val="004A6585"/>
    <w:rsid w:val="004B3D90"/>
    <w:rsid w:val="004B6863"/>
    <w:rsid w:val="004C04A7"/>
    <w:rsid w:val="004C0F6C"/>
    <w:rsid w:val="004C2397"/>
    <w:rsid w:val="004C2B3D"/>
    <w:rsid w:val="004D0863"/>
    <w:rsid w:val="004D3672"/>
    <w:rsid w:val="004D378B"/>
    <w:rsid w:val="004E0060"/>
    <w:rsid w:val="004E0AB6"/>
    <w:rsid w:val="004E1786"/>
    <w:rsid w:val="004E2124"/>
    <w:rsid w:val="004E3376"/>
    <w:rsid w:val="004E4D53"/>
    <w:rsid w:val="004E695B"/>
    <w:rsid w:val="004F1F16"/>
    <w:rsid w:val="00500D44"/>
    <w:rsid w:val="00502CCA"/>
    <w:rsid w:val="00502EDB"/>
    <w:rsid w:val="00503C98"/>
    <w:rsid w:val="005123DA"/>
    <w:rsid w:val="0051291C"/>
    <w:rsid w:val="005140A3"/>
    <w:rsid w:val="00514379"/>
    <w:rsid w:val="00516D37"/>
    <w:rsid w:val="00520EEB"/>
    <w:rsid w:val="0052487A"/>
    <w:rsid w:val="005253B8"/>
    <w:rsid w:val="00525481"/>
    <w:rsid w:val="00534332"/>
    <w:rsid w:val="00534C34"/>
    <w:rsid w:val="0054004A"/>
    <w:rsid w:val="005400A7"/>
    <w:rsid w:val="00542BED"/>
    <w:rsid w:val="00543928"/>
    <w:rsid w:val="005518D3"/>
    <w:rsid w:val="0055239D"/>
    <w:rsid w:val="00557159"/>
    <w:rsid w:val="005602F0"/>
    <w:rsid w:val="005653CC"/>
    <w:rsid w:val="00567129"/>
    <w:rsid w:val="005720EB"/>
    <w:rsid w:val="00573CB8"/>
    <w:rsid w:val="00575D16"/>
    <w:rsid w:val="00576207"/>
    <w:rsid w:val="00576BF7"/>
    <w:rsid w:val="00580DF9"/>
    <w:rsid w:val="00592041"/>
    <w:rsid w:val="005921CD"/>
    <w:rsid w:val="005923BD"/>
    <w:rsid w:val="005929EC"/>
    <w:rsid w:val="005931C2"/>
    <w:rsid w:val="00593AFC"/>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16630"/>
    <w:rsid w:val="007219CB"/>
    <w:rsid w:val="0072580F"/>
    <w:rsid w:val="00730675"/>
    <w:rsid w:val="00731376"/>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A426A"/>
    <w:rsid w:val="007A52B4"/>
    <w:rsid w:val="007B1FC0"/>
    <w:rsid w:val="007C3C71"/>
    <w:rsid w:val="007C484E"/>
    <w:rsid w:val="007D0BA9"/>
    <w:rsid w:val="007D21EE"/>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3C52"/>
    <w:rsid w:val="008149D3"/>
    <w:rsid w:val="0081786F"/>
    <w:rsid w:val="008224A7"/>
    <w:rsid w:val="0082706E"/>
    <w:rsid w:val="00831F60"/>
    <w:rsid w:val="00837D30"/>
    <w:rsid w:val="0084351E"/>
    <w:rsid w:val="00843760"/>
    <w:rsid w:val="00846326"/>
    <w:rsid w:val="00847C90"/>
    <w:rsid w:val="008519E6"/>
    <w:rsid w:val="0085469C"/>
    <w:rsid w:val="0085758C"/>
    <w:rsid w:val="008614CE"/>
    <w:rsid w:val="00861720"/>
    <w:rsid w:val="00871AB4"/>
    <w:rsid w:val="008745E6"/>
    <w:rsid w:val="00877C0B"/>
    <w:rsid w:val="0088088F"/>
    <w:rsid w:val="008847DA"/>
    <w:rsid w:val="0088653B"/>
    <w:rsid w:val="00891C95"/>
    <w:rsid w:val="008A311A"/>
    <w:rsid w:val="008A37FC"/>
    <w:rsid w:val="008A51B3"/>
    <w:rsid w:val="008A620C"/>
    <w:rsid w:val="008A6866"/>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5BB"/>
    <w:rsid w:val="00900A7F"/>
    <w:rsid w:val="00900B46"/>
    <w:rsid w:val="00900BB7"/>
    <w:rsid w:val="00902C74"/>
    <w:rsid w:val="00903A89"/>
    <w:rsid w:val="00903D96"/>
    <w:rsid w:val="00910603"/>
    <w:rsid w:val="009119E3"/>
    <w:rsid w:val="00912518"/>
    <w:rsid w:val="0091259A"/>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34B4"/>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4F84"/>
    <w:rsid w:val="00A25C73"/>
    <w:rsid w:val="00A27109"/>
    <w:rsid w:val="00A2740E"/>
    <w:rsid w:val="00A27847"/>
    <w:rsid w:val="00A3122F"/>
    <w:rsid w:val="00A33365"/>
    <w:rsid w:val="00A34B56"/>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2665"/>
    <w:rsid w:val="00A82D43"/>
    <w:rsid w:val="00A9058D"/>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81A"/>
    <w:rsid w:val="00AD692B"/>
    <w:rsid w:val="00AE0C18"/>
    <w:rsid w:val="00AE29EC"/>
    <w:rsid w:val="00AE6B18"/>
    <w:rsid w:val="00AE6C03"/>
    <w:rsid w:val="00AF1FCF"/>
    <w:rsid w:val="00AF4D0C"/>
    <w:rsid w:val="00AF7325"/>
    <w:rsid w:val="00B07B71"/>
    <w:rsid w:val="00B23589"/>
    <w:rsid w:val="00B24863"/>
    <w:rsid w:val="00B30AE5"/>
    <w:rsid w:val="00B32F8C"/>
    <w:rsid w:val="00B33717"/>
    <w:rsid w:val="00B42617"/>
    <w:rsid w:val="00B43869"/>
    <w:rsid w:val="00B43CE7"/>
    <w:rsid w:val="00B45AB7"/>
    <w:rsid w:val="00B531F7"/>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78D4"/>
    <w:rsid w:val="00C119B3"/>
    <w:rsid w:val="00C163E4"/>
    <w:rsid w:val="00C20363"/>
    <w:rsid w:val="00C24AB4"/>
    <w:rsid w:val="00C26C89"/>
    <w:rsid w:val="00C3300F"/>
    <w:rsid w:val="00C34DF8"/>
    <w:rsid w:val="00C35B8B"/>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7FE"/>
    <w:rsid w:val="00C74922"/>
    <w:rsid w:val="00C74D7F"/>
    <w:rsid w:val="00C750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552"/>
    <w:rsid w:val="00CE492E"/>
    <w:rsid w:val="00CE660F"/>
    <w:rsid w:val="00CF29B7"/>
    <w:rsid w:val="00CF3685"/>
    <w:rsid w:val="00CF5B58"/>
    <w:rsid w:val="00CF5ED0"/>
    <w:rsid w:val="00CF5FA0"/>
    <w:rsid w:val="00CF6CA3"/>
    <w:rsid w:val="00CF6DB0"/>
    <w:rsid w:val="00D03AA8"/>
    <w:rsid w:val="00D03E8C"/>
    <w:rsid w:val="00D04502"/>
    <w:rsid w:val="00D10080"/>
    <w:rsid w:val="00D139E0"/>
    <w:rsid w:val="00D149BD"/>
    <w:rsid w:val="00D17390"/>
    <w:rsid w:val="00D21723"/>
    <w:rsid w:val="00D22A5D"/>
    <w:rsid w:val="00D2399C"/>
    <w:rsid w:val="00D25E18"/>
    <w:rsid w:val="00D31E78"/>
    <w:rsid w:val="00D37CE4"/>
    <w:rsid w:val="00D41D1C"/>
    <w:rsid w:val="00D428D5"/>
    <w:rsid w:val="00D43770"/>
    <w:rsid w:val="00D47012"/>
    <w:rsid w:val="00D4706E"/>
    <w:rsid w:val="00D5660B"/>
    <w:rsid w:val="00D56F46"/>
    <w:rsid w:val="00D62C3B"/>
    <w:rsid w:val="00D634EF"/>
    <w:rsid w:val="00D63B17"/>
    <w:rsid w:val="00D654B8"/>
    <w:rsid w:val="00D67711"/>
    <w:rsid w:val="00D7336F"/>
    <w:rsid w:val="00D74D4F"/>
    <w:rsid w:val="00D76997"/>
    <w:rsid w:val="00D77750"/>
    <w:rsid w:val="00D77927"/>
    <w:rsid w:val="00D843C3"/>
    <w:rsid w:val="00D850FA"/>
    <w:rsid w:val="00D8759A"/>
    <w:rsid w:val="00D87904"/>
    <w:rsid w:val="00D904D4"/>
    <w:rsid w:val="00D90E75"/>
    <w:rsid w:val="00D94362"/>
    <w:rsid w:val="00D9627D"/>
    <w:rsid w:val="00D96704"/>
    <w:rsid w:val="00D973E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50D3C"/>
    <w:rsid w:val="00E527CB"/>
    <w:rsid w:val="00E537F6"/>
    <w:rsid w:val="00E54F50"/>
    <w:rsid w:val="00E5671E"/>
    <w:rsid w:val="00E568DA"/>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10CCE"/>
    <w:rsid w:val="00F10D3F"/>
    <w:rsid w:val="00F17F8C"/>
    <w:rsid w:val="00F22085"/>
    <w:rsid w:val="00F22860"/>
    <w:rsid w:val="00F22E9E"/>
    <w:rsid w:val="00F24795"/>
    <w:rsid w:val="00F253AE"/>
    <w:rsid w:val="00F256A3"/>
    <w:rsid w:val="00F25999"/>
    <w:rsid w:val="00F27380"/>
    <w:rsid w:val="00F30DC3"/>
    <w:rsid w:val="00F34627"/>
    <w:rsid w:val="00F356A3"/>
    <w:rsid w:val="00F35A96"/>
    <w:rsid w:val="00F35BA6"/>
    <w:rsid w:val="00F420FF"/>
    <w:rsid w:val="00F42D34"/>
    <w:rsid w:val="00F42F0C"/>
    <w:rsid w:val="00F548F6"/>
    <w:rsid w:val="00F5590A"/>
    <w:rsid w:val="00F60188"/>
    <w:rsid w:val="00F61465"/>
    <w:rsid w:val="00F626A9"/>
    <w:rsid w:val="00F6320A"/>
    <w:rsid w:val="00F63297"/>
    <w:rsid w:val="00F70DC4"/>
    <w:rsid w:val="00F71ADF"/>
    <w:rsid w:val="00F71C51"/>
    <w:rsid w:val="00F71DEC"/>
    <w:rsid w:val="00F71FCC"/>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8111C3"/>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tehnicna-pom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sistem/usmeritve-in-navodila/navodila-in-obrazci.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83</TotalTime>
  <Pages>2</Pages>
  <Words>909</Words>
  <Characters>5183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avgust 2023 - 2</vt:lpstr>
      <vt:lpstr/>
    </vt:vector>
  </TitlesOfParts>
  <Company>Ministrstvo za javno upravo, Direktorat za javno naročanje,</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avgust 2023 - 2</dc:title>
  <dc:subject/>
  <dc:creator>Urška Skok Klima</dc:creator>
  <cp:keywords/>
  <dc:description/>
  <cp:lastModifiedBy>Urška Skok Klima</cp:lastModifiedBy>
  <cp:revision>7</cp:revision>
  <cp:lastPrinted>2020-12-09T12:38:00Z</cp:lastPrinted>
  <dcterms:created xsi:type="dcterms:W3CDTF">2023-08-11T06:43:00Z</dcterms:created>
  <dcterms:modified xsi:type="dcterms:W3CDTF">2023-08-11T10:14:00Z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