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1166E0" w:rsidRPr="00FC0E6C" w:rsidTr="00D13D86">
        <w:trPr>
          <w:trHeight w:val="20"/>
          <w:jc w:val="center"/>
        </w:trPr>
        <w:tc>
          <w:tcPr>
            <w:tcW w:w="9695" w:type="dxa"/>
            <w:gridSpan w:val="2"/>
            <w:shd w:val="clear" w:color="auto" w:fill="FDB940"/>
            <w:vAlign w:val="center"/>
          </w:tcPr>
          <w:p w:rsidR="001166E0" w:rsidRPr="00FC0E6C" w:rsidRDefault="001166E0" w:rsidP="005242A7">
            <w:pPr>
              <w:widowControl w:val="0"/>
              <w:spacing w:after="0" w:line="240" w:lineRule="auto"/>
              <w:jc w:val="center"/>
              <w:rPr>
                <w:rFonts w:ascii="Verdana" w:hAnsi="Verdana"/>
                <w:sz w:val="20"/>
                <w:szCs w:val="20"/>
                <w:lang w:val="sl-SI"/>
              </w:rPr>
            </w:pPr>
            <w:r w:rsidRPr="00FC0E6C">
              <w:rPr>
                <w:rFonts w:ascii="Verdana" w:hAnsi="Verdana"/>
                <w:b/>
                <w:sz w:val="20"/>
                <w:szCs w:val="20"/>
                <w:lang w:val="sl-SI"/>
              </w:rPr>
              <w:t>NAROČNIK</w:t>
            </w:r>
          </w:p>
        </w:tc>
      </w:tr>
      <w:tr w:rsidR="001166E0" w:rsidRPr="00FC0E6C" w:rsidTr="00D13D86">
        <w:trPr>
          <w:trHeight w:val="20"/>
          <w:jc w:val="center"/>
        </w:trPr>
        <w:tc>
          <w:tcPr>
            <w:tcW w:w="2405" w:type="dxa"/>
            <w:shd w:val="clear" w:color="auto" w:fill="FDB940"/>
            <w:vAlign w:val="center"/>
          </w:tcPr>
          <w:p w:rsidR="001166E0" w:rsidRPr="00FC0E6C" w:rsidRDefault="001166E0" w:rsidP="005242A7">
            <w:pPr>
              <w:widowControl w:val="0"/>
              <w:spacing w:after="0" w:line="240" w:lineRule="auto"/>
              <w:rPr>
                <w:rFonts w:ascii="Verdana" w:hAnsi="Verdana"/>
                <w:b/>
                <w:sz w:val="20"/>
                <w:szCs w:val="20"/>
                <w:lang w:val="sl-SI"/>
              </w:rPr>
            </w:pPr>
            <w:r w:rsidRPr="00FC0E6C">
              <w:rPr>
                <w:rFonts w:ascii="Verdana" w:hAnsi="Verdana"/>
                <w:b/>
                <w:sz w:val="20"/>
                <w:szCs w:val="20"/>
                <w:lang w:val="sl-SI"/>
              </w:rPr>
              <w:t>Naziv in sedež</w:t>
            </w:r>
          </w:p>
        </w:tc>
        <w:tc>
          <w:tcPr>
            <w:tcW w:w="7290" w:type="dxa"/>
            <w:shd w:val="clear" w:color="auto" w:fill="FFF0D5"/>
            <w:vAlign w:val="center"/>
          </w:tcPr>
          <w:p w:rsidR="001166E0" w:rsidRPr="00FC0E6C" w:rsidRDefault="001166E0" w:rsidP="005242A7">
            <w:pPr>
              <w:widowControl w:val="0"/>
              <w:spacing w:after="0" w:line="240" w:lineRule="auto"/>
              <w:rPr>
                <w:rFonts w:ascii="Verdana" w:hAnsi="Verdana"/>
                <w:b/>
                <w:sz w:val="20"/>
                <w:szCs w:val="20"/>
                <w:lang w:val="sl-SI"/>
              </w:rPr>
            </w:pPr>
            <w:r w:rsidRPr="00FC0E6C">
              <w:rPr>
                <w:rFonts w:ascii="Verdana" w:hAnsi="Verdana"/>
                <w:b/>
                <w:sz w:val="20"/>
                <w:szCs w:val="20"/>
                <w:lang w:val="sl-SI"/>
              </w:rPr>
              <w:fldChar w:fldCharType="begin"/>
            </w:r>
            <w:r w:rsidRPr="00FC0E6C">
              <w:rPr>
                <w:rFonts w:ascii="Verdana" w:hAnsi="Verdana"/>
                <w:b/>
                <w:sz w:val="20"/>
                <w:szCs w:val="20"/>
                <w:lang w:val="sl-SI"/>
              </w:rPr>
              <w:instrText xml:space="preserve"> DOCPROPERTY  "MFiles_P1021n1_P0"  \* MERGEFORMAT </w:instrText>
            </w:r>
            <w:r w:rsidRPr="00FC0E6C">
              <w:rPr>
                <w:rFonts w:ascii="Verdana" w:hAnsi="Verdana"/>
                <w:b/>
                <w:sz w:val="20"/>
                <w:szCs w:val="20"/>
                <w:lang w:val="sl-SI"/>
              </w:rPr>
              <w:fldChar w:fldCharType="separate"/>
            </w:r>
            <w:r w:rsidR="001B5D46">
              <w:rPr>
                <w:rFonts w:ascii="Verdana" w:hAnsi="Verdana"/>
                <w:b/>
                <w:sz w:val="20"/>
                <w:szCs w:val="20"/>
                <w:lang w:val="sl-SI"/>
              </w:rPr>
              <w:t>Ministrstvo za izobraževanje, znanost in šport</w:t>
            </w:r>
            <w:r w:rsidRPr="00FC0E6C">
              <w:rPr>
                <w:rFonts w:ascii="Verdana" w:hAnsi="Verdana"/>
                <w:b/>
                <w:sz w:val="20"/>
                <w:szCs w:val="20"/>
                <w:lang w:val="sl-SI"/>
              </w:rPr>
              <w:fldChar w:fldCharType="end"/>
            </w:r>
          </w:p>
          <w:p w:rsidR="001166E0" w:rsidRPr="00FC0E6C" w:rsidRDefault="001166E0" w:rsidP="005242A7">
            <w:pPr>
              <w:widowControl w:val="0"/>
              <w:spacing w:after="0" w:line="240" w:lineRule="auto"/>
              <w:rPr>
                <w:rFonts w:ascii="Verdana" w:hAnsi="Verdana"/>
                <w:b/>
                <w:sz w:val="20"/>
                <w:szCs w:val="20"/>
                <w:lang w:val="sl-SI"/>
              </w:rPr>
            </w:pPr>
            <w:r w:rsidRPr="00FC0E6C">
              <w:rPr>
                <w:rFonts w:ascii="Verdana" w:hAnsi="Verdana"/>
                <w:b/>
                <w:sz w:val="20"/>
                <w:szCs w:val="20"/>
                <w:lang w:val="sl-SI"/>
              </w:rPr>
              <w:fldChar w:fldCharType="begin"/>
            </w:r>
            <w:r w:rsidRPr="00FC0E6C">
              <w:rPr>
                <w:rFonts w:ascii="Verdana" w:hAnsi="Verdana"/>
                <w:b/>
                <w:sz w:val="20"/>
                <w:szCs w:val="20"/>
                <w:lang w:val="sl-SI"/>
              </w:rPr>
              <w:instrText xml:space="preserve"> DOCPROPERTY  "MFiles_P1021n1_P1033"  \* MERGEFORMAT </w:instrText>
            </w:r>
            <w:r w:rsidRPr="00FC0E6C">
              <w:rPr>
                <w:rFonts w:ascii="Verdana" w:hAnsi="Verdana"/>
                <w:b/>
                <w:sz w:val="20"/>
                <w:szCs w:val="20"/>
                <w:lang w:val="sl-SI"/>
              </w:rPr>
              <w:fldChar w:fldCharType="separate"/>
            </w:r>
            <w:r w:rsidR="001B5D46">
              <w:rPr>
                <w:rFonts w:ascii="Verdana" w:hAnsi="Verdana"/>
                <w:b/>
                <w:sz w:val="20"/>
                <w:szCs w:val="20"/>
                <w:lang w:val="sl-SI"/>
              </w:rPr>
              <w:t>Masarykova ulica 16</w:t>
            </w:r>
            <w:r w:rsidRPr="00FC0E6C">
              <w:rPr>
                <w:rFonts w:ascii="Verdana" w:hAnsi="Verdana"/>
                <w:b/>
                <w:sz w:val="20"/>
                <w:szCs w:val="20"/>
                <w:lang w:val="sl-SI"/>
              </w:rPr>
              <w:fldChar w:fldCharType="end"/>
            </w:r>
          </w:p>
          <w:p w:rsidR="001166E0" w:rsidRPr="00FC0E6C" w:rsidRDefault="001166E0" w:rsidP="005242A7">
            <w:pPr>
              <w:widowControl w:val="0"/>
              <w:spacing w:after="0" w:line="240" w:lineRule="auto"/>
              <w:rPr>
                <w:rFonts w:ascii="Verdana" w:hAnsi="Verdana"/>
                <w:b/>
                <w:sz w:val="20"/>
                <w:szCs w:val="20"/>
                <w:lang w:val="sl-SI"/>
              </w:rPr>
            </w:pPr>
            <w:r w:rsidRPr="00FC0E6C">
              <w:rPr>
                <w:rFonts w:ascii="Verdana" w:hAnsi="Verdana"/>
                <w:b/>
                <w:sz w:val="20"/>
                <w:szCs w:val="20"/>
                <w:lang w:val="sl-SI"/>
              </w:rPr>
              <w:fldChar w:fldCharType="begin"/>
            </w:r>
            <w:r w:rsidRPr="00FC0E6C">
              <w:rPr>
                <w:rFonts w:ascii="Verdana" w:hAnsi="Verdana"/>
                <w:b/>
                <w:sz w:val="20"/>
                <w:szCs w:val="20"/>
                <w:lang w:val="sl-SI"/>
              </w:rPr>
              <w:instrText xml:space="preserve"> DOCPROPERTY  "MFiles_PG5BC2FC14A405421BA79F5FEC63BD00E3n1_PGB3D8D77D2D654902AEB821305A1A12BC"  \* MERGEFORMAT </w:instrText>
            </w:r>
            <w:r w:rsidRPr="00FC0E6C">
              <w:rPr>
                <w:rFonts w:ascii="Verdana" w:hAnsi="Verdana"/>
                <w:b/>
                <w:sz w:val="20"/>
                <w:szCs w:val="20"/>
                <w:lang w:val="sl-SI"/>
              </w:rPr>
              <w:fldChar w:fldCharType="separate"/>
            </w:r>
            <w:r w:rsidR="001B5D46">
              <w:rPr>
                <w:rFonts w:ascii="Verdana" w:hAnsi="Verdana"/>
                <w:b/>
                <w:sz w:val="20"/>
                <w:szCs w:val="20"/>
                <w:lang w:val="sl-SI"/>
              </w:rPr>
              <w:t>1000 Ljubljana</w:t>
            </w:r>
            <w:r w:rsidRPr="00FC0E6C">
              <w:rPr>
                <w:rFonts w:ascii="Verdana" w:hAnsi="Verdana"/>
                <w:b/>
                <w:sz w:val="20"/>
                <w:szCs w:val="20"/>
                <w:lang w:val="sl-SI"/>
              </w:rPr>
              <w:fldChar w:fldCharType="end"/>
            </w:r>
          </w:p>
        </w:tc>
      </w:tr>
      <w:tr w:rsidR="001166E0" w:rsidRPr="00FC0E6C" w:rsidTr="00D13D86">
        <w:trPr>
          <w:trHeight w:val="20"/>
          <w:jc w:val="center"/>
        </w:trPr>
        <w:tc>
          <w:tcPr>
            <w:tcW w:w="2405" w:type="dxa"/>
            <w:shd w:val="clear" w:color="auto" w:fill="FDB940"/>
            <w:vAlign w:val="center"/>
          </w:tcPr>
          <w:p w:rsidR="001166E0" w:rsidRPr="00FC0E6C" w:rsidRDefault="001166E0" w:rsidP="005242A7">
            <w:pPr>
              <w:widowControl w:val="0"/>
              <w:spacing w:after="0" w:line="240" w:lineRule="auto"/>
              <w:rPr>
                <w:rFonts w:ascii="Verdana" w:hAnsi="Verdana"/>
                <w:b/>
                <w:sz w:val="20"/>
                <w:szCs w:val="20"/>
                <w:lang w:val="sl-SI"/>
              </w:rPr>
            </w:pPr>
            <w:r w:rsidRPr="00FC0E6C">
              <w:rPr>
                <w:rFonts w:ascii="Verdana" w:hAnsi="Verdana"/>
                <w:b/>
                <w:sz w:val="20"/>
                <w:szCs w:val="20"/>
                <w:lang w:val="sl-SI"/>
              </w:rPr>
              <w:t>ID št. za DDV</w:t>
            </w:r>
          </w:p>
        </w:tc>
        <w:tc>
          <w:tcPr>
            <w:tcW w:w="7290" w:type="dxa"/>
            <w:shd w:val="clear" w:color="auto" w:fill="FFF0D5"/>
            <w:vAlign w:val="center"/>
          </w:tcPr>
          <w:p w:rsidR="001166E0" w:rsidRPr="00FC0E6C" w:rsidRDefault="001166E0" w:rsidP="005242A7">
            <w:pPr>
              <w:widowControl w:val="0"/>
              <w:spacing w:after="0" w:line="240" w:lineRule="auto"/>
              <w:rPr>
                <w:rFonts w:ascii="Verdana" w:hAnsi="Verdana"/>
                <w:sz w:val="20"/>
                <w:szCs w:val="20"/>
                <w:lang w:val="sl-SI"/>
              </w:rPr>
            </w:pPr>
            <w:r w:rsidRPr="00FC0E6C">
              <w:rPr>
                <w:rFonts w:ascii="Verdana" w:hAnsi="Verdana"/>
                <w:sz w:val="20"/>
                <w:szCs w:val="20"/>
                <w:lang w:val="sl-SI"/>
              </w:rPr>
              <w:fldChar w:fldCharType="begin"/>
            </w:r>
            <w:r w:rsidRPr="00FC0E6C">
              <w:rPr>
                <w:rFonts w:ascii="Verdana" w:hAnsi="Verdana"/>
                <w:sz w:val="20"/>
                <w:szCs w:val="20"/>
                <w:lang w:val="sl-SI"/>
              </w:rPr>
              <w:instrText xml:space="preserve"> DOCPROPERTY  "MFiles_P1021n1_P1030"  \* MERGEFORMAT </w:instrText>
            </w:r>
            <w:r w:rsidRPr="00FC0E6C">
              <w:rPr>
                <w:rFonts w:ascii="Verdana" w:hAnsi="Verdana"/>
                <w:sz w:val="20"/>
                <w:szCs w:val="20"/>
                <w:lang w:val="sl-SI"/>
              </w:rPr>
              <w:fldChar w:fldCharType="separate"/>
            </w:r>
            <w:r w:rsidR="001B5D46">
              <w:rPr>
                <w:rFonts w:ascii="Verdana" w:hAnsi="Verdana"/>
                <w:sz w:val="20"/>
                <w:szCs w:val="20"/>
                <w:lang w:val="sl-SI"/>
              </w:rPr>
              <w:t>SI14246821</w:t>
            </w:r>
            <w:r w:rsidRPr="00FC0E6C">
              <w:rPr>
                <w:rFonts w:ascii="Verdana" w:hAnsi="Verdana"/>
                <w:sz w:val="20"/>
                <w:szCs w:val="20"/>
                <w:lang w:val="sl-SI"/>
              </w:rPr>
              <w:fldChar w:fldCharType="end"/>
            </w:r>
          </w:p>
        </w:tc>
      </w:tr>
      <w:tr w:rsidR="001166E0" w:rsidRPr="00FC0E6C" w:rsidTr="00D13D86">
        <w:trPr>
          <w:trHeight w:val="20"/>
          <w:jc w:val="center"/>
        </w:trPr>
        <w:tc>
          <w:tcPr>
            <w:tcW w:w="2405" w:type="dxa"/>
            <w:shd w:val="clear" w:color="auto" w:fill="FDB940"/>
            <w:vAlign w:val="center"/>
          </w:tcPr>
          <w:p w:rsidR="001166E0" w:rsidRPr="00FC0E6C" w:rsidRDefault="001166E0" w:rsidP="005242A7">
            <w:pPr>
              <w:widowControl w:val="0"/>
              <w:spacing w:after="0" w:line="240" w:lineRule="auto"/>
              <w:rPr>
                <w:rFonts w:ascii="Verdana" w:hAnsi="Verdana"/>
                <w:b/>
                <w:sz w:val="20"/>
                <w:szCs w:val="20"/>
                <w:lang w:val="sl-SI"/>
              </w:rPr>
            </w:pPr>
            <w:r w:rsidRPr="00FC0E6C">
              <w:rPr>
                <w:rFonts w:ascii="Verdana" w:hAnsi="Verdana"/>
                <w:b/>
                <w:sz w:val="20"/>
                <w:szCs w:val="20"/>
                <w:lang w:val="sl-SI"/>
              </w:rPr>
              <w:t>Matična številka</w:t>
            </w:r>
          </w:p>
        </w:tc>
        <w:tc>
          <w:tcPr>
            <w:tcW w:w="7290" w:type="dxa"/>
            <w:shd w:val="clear" w:color="auto" w:fill="FFF0D5"/>
            <w:vAlign w:val="center"/>
          </w:tcPr>
          <w:p w:rsidR="001166E0" w:rsidRPr="00FC0E6C" w:rsidRDefault="001166E0" w:rsidP="005242A7">
            <w:pPr>
              <w:widowControl w:val="0"/>
              <w:spacing w:after="0" w:line="240" w:lineRule="auto"/>
              <w:rPr>
                <w:rFonts w:ascii="Verdana" w:hAnsi="Verdana"/>
                <w:sz w:val="20"/>
                <w:szCs w:val="20"/>
                <w:lang w:val="sl-SI"/>
              </w:rPr>
            </w:pPr>
            <w:r w:rsidRPr="00FC0E6C">
              <w:rPr>
                <w:rFonts w:ascii="Verdana" w:hAnsi="Verdana"/>
                <w:sz w:val="20"/>
                <w:szCs w:val="20"/>
                <w:lang w:val="sl-SI"/>
              </w:rPr>
              <w:fldChar w:fldCharType="begin"/>
            </w:r>
            <w:r w:rsidRPr="00FC0E6C">
              <w:rPr>
                <w:rFonts w:ascii="Verdana" w:hAnsi="Verdana"/>
                <w:sz w:val="20"/>
                <w:szCs w:val="20"/>
                <w:lang w:val="sl-SI"/>
              </w:rPr>
              <w:instrText xml:space="preserve"> DOCPROPERTY  "MFiles_P1021n1_P1031"  \* MERGEFORMAT </w:instrText>
            </w:r>
            <w:r w:rsidRPr="00FC0E6C">
              <w:rPr>
                <w:rFonts w:ascii="Verdana" w:hAnsi="Verdana"/>
                <w:sz w:val="20"/>
                <w:szCs w:val="20"/>
                <w:lang w:val="sl-SI"/>
              </w:rPr>
              <w:fldChar w:fldCharType="separate"/>
            </w:r>
            <w:r w:rsidR="001B5D46">
              <w:rPr>
                <w:rFonts w:ascii="Verdana" w:hAnsi="Verdana"/>
                <w:sz w:val="20"/>
                <w:szCs w:val="20"/>
                <w:lang w:val="sl-SI"/>
              </w:rPr>
              <w:t>2399300</w:t>
            </w:r>
            <w:r w:rsidRPr="00FC0E6C">
              <w:rPr>
                <w:rFonts w:ascii="Verdana" w:hAnsi="Verdana"/>
                <w:sz w:val="20"/>
                <w:szCs w:val="20"/>
                <w:lang w:val="sl-SI"/>
              </w:rPr>
              <w:fldChar w:fldCharType="end"/>
            </w:r>
          </w:p>
        </w:tc>
      </w:tr>
      <w:tr w:rsidR="001166E0" w:rsidRPr="00E91962" w:rsidTr="00D13D86">
        <w:trPr>
          <w:trHeight w:val="20"/>
          <w:jc w:val="center"/>
        </w:trPr>
        <w:tc>
          <w:tcPr>
            <w:tcW w:w="2405" w:type="dxa"/>
            <w:shd w:val="clear" w:color="auto" w:fill="FDB940"/>
            <w:vAlign w:val="center"/>
          </w:tcPr>
          <w:p w:rsidR="001166E0" w:rsidRPr="00FC0E6C" w:rsidRDefault="00CE2B47" w:rsidP="005242A7">
            <w:pPr>
              <w:widowControl w:val="0"/>
              <w:spacing w:after="0" w:line="240" w:lineRule="auto"/>
              <w:rPr>
                <w:rFonts w:ascii="Verdana" w:hAnsi="Verdana"/>
                <w:b/>
                <w:sz w:val="20"/>
                <w:szCs w:val="20"/>
                <w:lang w:val="sl-SI"/>
              </w:rPr>
            </w:pPr>
            <w:r w:rsidRPr="00FC0E6C">
              <w:rPr>
                <w:rFonts w:ascii="Verdana" w:hAnsi="Verdana"/>
                <w:b/>
                <w:sz w:val="20"/>
                <w:szCs w:val="20"/>
                <w:lang w:val="sl-SI"/>
              </w:rPr>
              <w:t xml:space="preserve">Transakcijski </w:t>
            </w:r>
            <w:r w:rsidR="001166E0" w:rsidRPr="00FC0E6C">
              <w:rPr>
                <w:rFonts w:ascii="Verdana" w:hAnsi="Verdana"/>
                <w:b/>
                <w:sz w:val="20"/>
                <w:szCs w:val="20"/>
                <w:lang w:val="sl-SI"/>
              </w:rPr>
              <w:t>račun</w:t>
            </w:r>
            <w:r w:rsidR="00E91962">
              <w:rPr>
                <w:rFonts w:ascii="Verdana" w:hAnsi="Verdana"/>
                <w:b/>
                <w:sz w:val="20"/>
                <w:szCs w:val="20"/>
                <w:lang w:val="sl-SI"/>
              </w:rPr>
              <w:br/>
            </w:r>
            <w:r w:rsidR="00E91962">
              <w:rPr>
                <w:rFonts w:ascii="Verdana" w:hAnsi="Verdana"/>
                <w:b/>
                <w:sz w:val="20"/>
                <w:szCs w:val="20"/>
                <w:lang w:val="sl-SI"/>
              </w:rPr>
              <w:t>– podračun EZR</w:t>
            </w:r>
          </w:p>
        </w:tc>
        <w:tc>
          <w:tcPr>
            <w:tcW w:w="7290" w:type="dxa"/>
            <w:shd w:val="clear" w:color="auto" w:fill="FFF0D5"/>
            <w:vAlign w:val="center"/>
          </w:tcPr>
          <w:p w:rsidR="001166E0" w:rsidRPr="00FC0E6C" w:rsidRDefault="001166E0" w:rsidP="005242A7">
            <w:pPr>
              <w:widowControl w:val="0"/>
              <w:spacing w:after="0" w:line="240" w:lineRule="auto"/>
              <w:rPr>
                <w:rFonts w:ascii="Verdana" w:hAnsi="Verdana"/>
                <w:sz w:val="20"/>
                <w:szCs w:val="20"/>
                <w:lang w:val="sl-SI"/>
              </w:rPr>
            </w:pPr>
            <w:r w:rsidRPr="00FC0E6C">
              <w:rPr>
                <w:rFonts w:ascii="Verdana" w:hAnsi="Verdana"/>
                <w:sz w:val="20"/>
                <w:szCs w:val="20"/>
                <w:lang w:val="sl-SI"/>
              </w:rPr>
              <w:fldChar w:fldCharType="begin"/>
            </w:r>
            <w:r w:rsidRPr="00FC0E6C">
              <w:rPr>
                <w:rFonts w:ascii="Verdana" w:hAnsi="Verdana"/>
                <w:sz w:val="20"/>
                <w:szCs w:val="20"/>
                <w:lang w:val="sl-SI"/>
              </w:rPr>
              <w:instrText xml:space="preserve"> DOCPROPERTY  "MFiles_P1021n1_P1032"  \* MERGEFORMAT </w:instrText>
            </w:r>
            <w:r w:rsidRPr="00FC0E6C">
              <w:rPr>
                <w:rFonts w:ascii="Verdana" w:hAnsi="Verdana"/>
                <w:sz w:val="20"/>
                <w:szCs w:val="20"/>
                <w:lang w:val="sl-SI"/>
              </w:rPr>
              <w:fldChar w:fldCharType="separate"/>
            </w:r>
            <w:r w:rsidR="001B5D46">
              <w:rPr>
                <w:rFonts w:ascii="Verdana" w:hAnsi="Verdana"/>
                <w:sz w:val="20"/>
                <w:szCs w:val="20"/>
                <w:lang w:val="sl-SI"/>
              </w:rPr>
              <w:t>SI56 0110 0630 0109 972</w:t>
            </w:r>
            <w:r w:rsidRPr="00FC0E6C">
              <w:rPr>
                <w:rFonts w:ascii="Verdana" w:hAnsi="Verdana"/>
                <w:sz w:val="20"/>
                <w:szCs w:val="20"/>
                <w:lang w:val="sl-SI"/>
              </w:rPr>
              <w:fldChar w:fldCharType="end"/>
            </w:r>
          </w:p>
        </w:tc>
      </w:tr>
      <w:tr w:rsidR="001166E0" w:rsidRPr="00E91962" w:rsidTr="00D13D86">
        <w:trPr>
          <w:trHeight w:val="20"/>
          <w:jc w:val="center"/>
        </w:trPr>
        <w:tc>
          <w:tcPr>
            <w:tcW w:w="2405" w:type="dxa"/>
            <w:shd w:val="clear" w:color="auto" w:fill="FDB940"/>
            <w:vAlign w:val="center"/>
          </w:tcPr>
          <w:p w:rsidR="001166E0" w:rsidRPr="00FC0E6C" w:rsidRDefault="001166E0" w:rsidP="005242A7">
            <w:pPr>
              <w:widowControl w:val="0"/>
              <w:spacing w:after="0" w:line="240" w:lineRule="auto"/>
              <w:rPr>
                <w:rFonts w:ascii="Verdana" w:hAnsi="Verdana"/>
                <w:b/>
                <w:sz w:val="20"/>
                <w:szCs w:val="20"/>
                <w:lang w:val="sl-SI"/>
              </w:rPr>
            </w:pPr>
            <w:r w:rsidRPr="00FC0E6C">
              <w:rPr>
                <w:rFonts w:ascii="Verdana" w:hAnsi="Verdana"/>
                <w:b/>
                <w:sz w:val="20"/>
                <w:szCs w:val="20"/>
                <w:lang w:val="sl-SI"/>
              </w:rPr>
              <w:t>Telefon</w:t>
            </w:r>
          </w:p>
        </w:tc>
        <w:tc>
          <w:tcPr>
            <w:tcW w:w="7290" w:type="dxa"/>
            <w:shd w:val="clear" w:color="auto" w:fill="FFF0D5"/>
            <w:vAlign w:val="center"/>
          </w:tcPr>
          <w:p w:rsidR="001166E0" w:rsidRPr="00FC0E6C" w:rsidRDefault="001166E0" w:rsidP="005242A7">
            <w:pPr>
              <w:widowControl w:val="0"/>
              <w:spacing w:after="0" w:line="240" w:lineRule="auto"/>
              <w:rPr>
                <w:rFonts w:ascii="Verdana" w:hAnsi="Verdana"/>
                <w:sz w:val="20"/>
                <w:szCs w:val="20"/>
                <w:lang w:val="sl-SI"/>
              </w:rPr>
            </w:pPr>
          </w:p>
        </w:tc>
      </w:tr>
      <w:tr w:rsidR="001166E0" w:rsidRPr="00E91962" w:rsidTr="00D13D86">
        <w:trPr>
          <w:trHeight w:val="20"/>
          <w:jc w:val="center"/>
        </w:trPr>
        <w:tc>
          <w:tcPr>
            <w:tcW w:w="2405" w:type="dxa"/>
            <w:shd w:val="clear" w:color="auto" w:fill="FDB940"/>
            <w:vAlign w:val="center"/>
          </w:tcPr>
          <w:p w:rsidR="001166E0" w:rsidRPr="00FC0E6C" w:rsidRDefault="001166E0" w:rsidP="005242A7">
            <w:pPr>
              <w:widowControl w:val="0"/>
              <w:spacing w:after="0" w:line="240" w:lineRule="auto"/>
              <w:rPr>
                <w:rFonts w:ascii="Verdana" w:hAnsi="Verdana"/>
                <w:b/>
                <w:sz w:val="20"/>
                <w:szCs w:val="20"/>
                <w:lang w:val="sl-SI"/>
              </w:rPr>
            </w:pPr>
            <w:r w:rsidRPr="00FC0E6C">
              <w:rPr>
                <w:rFonts w:ascii="Verdana" w:hAnsi="Verdana"/>
                <w:b/>
                <w:sz w:val="20"/>
                <w:szCs w:val="20"/>
                <w:lang w:val="sl-SI"/>
              </w:rPr>
              <w:t>E-pošta</w:t>
            </w:r>
          </w:p>
        </w:tc>
        <w:tc>
          <w:tcPr>
            <w:tcW w:w="7290" w:type="dxa"/>
            <w:shd w:val="clear" w:color="auto" w:fill="FFF0D5"/>
            <w:vAlign w:val="center"/>
          </w:tcPr>
          <w:p w:rsidR="001166E0" w:rsidRPr="00FC0E6C" w:rsidRDefault="001166E0" w:rsidP="005242A7">
            <w:pPr>
              <w:widowControl w:val="0"/>
              <w:spacing w:after="0" w:line="240" w:lineRule="auto"/>
              <w:rPr>
                <w:rFonts w:ascii="Verdana" w:hAnsi="Verdana"/>
                <w:sz w:val="20"/>
                <w:szCs w:val="20"/>
                <w:lang w:val="sl-SI"/>
              </w:rPr>
            </w:pPr>
          </w:p>
        </w:tc>
      </w:tr>
      <w:tr w:rsidR="001166E0" w:rsidRPr="00E91962" w:rsidTr="00D13D86">
        <w:trPr>
          <w:trHeight w:val="20"/>
          <w:jc w:val="center"/>
        </w:trPr>
        <w:tc>
          <w:tcPr>
            <w:tcW w:w="2405" w:type="dxa"/>
            <w:shd w:val="clear" w:color="auto" w:fill="FDB940"/>
            <w:vAlign w:val="center"/>
          </w:tcPr>
          <w:p w:rsidR="001166E0" w:rsidRPr="00FC0E6C" w:rsidRDefault="001166E0" w:rsidP="005242A7">
            <w:pPr>
              <w:widowControl w:val="0"/>
              <w:spacing w:after="0" w:line="240" w:lineRule="auto"/>
              <w:rPr>
                <w:rFonts w:ascii="Verdana" w:hAnsi="Verdana"/>
                <w:b/>
                <w:sz w:val="20"/>
                <w:szCs w:val="20"/>
                <w:lang w:val="sl-SI"/>
              </w:rPr>
            </w:pPr>
            <w:r w:rsidRPr="00FC0E6C">
              <w:rPr>
                <w:rFonts w:ascii="Verdana" w:hAnsi="Verdana"/>
                <w:b/>
                <w:sz w:val="20"/>
                <w:szCs w:val="20"/>
                <w:lang w:val="sl-SI"/>
              </w:rPr>
              <w:t>Skrbnik pogodbe</w:t>
            </w:r>
          </w:p>
        </w:tc>
        <w:tc>
          <w:tcPr>
            <w:tcW w:w="7290" w:type="dxa"/>
            <w:shd w:val="clear" w:color="auto" w:fill="FFF0D5"/>
            <w:vAlign w:val="center"/>
          </w:tcPr>
          <w:p w:rsidR="001166E0" w:rsidRPr="00FC0E6C" w:rsidRDefault="001166E0" w:rsidP="005242A7">
            <w:pPr>
              <w:widowControl w:val="0"/>
              <w:spacing w:after="0" w:line="240" w:lineRule="auto"/>
              <w:rPr>
                <w:rFonts w:ascii="Verdana" w:hAnsi="Verdana"/>
                <w:sz w:val="20"/>
                <w:szCs w:val="20"/>
                <w:lang w:val="sl-SI"/>
              </w:rPr>
            </w:pPr>
          </w:p>
        </w:tc>
      </w:tr>
      <w:tr w:rsidR="001166E0" w:rsidRPr="00EB018C" w:rsidTr="00D13D86">
        <w:trPr>
          <w:trHeight w:val="20"/>
          <w:jc w:val="center"/>
        </w:trPr>
        <w:tc>
          <w:tcPr>
            <w:tcW w:w="2405" w:type="dxa"/>
            <w:shd w:val="clear" w:color="auto" w:fill="FDB940"/>
            <w:vAlign w:val="center"/>
          </w:tcPr>
          <w:p w:rsidR="001166E0" w:rsidRPr="00FC0E6C" w:rsidRDefault="001166E0" w:rsidP="005242A7">
            <w:pPr>
              <w:widowControl w:val="0"/>
              <w:spacing w:after="0" w:line="240" w:lineRule="auto"/>
              <w:rPr>
                <w:rFonts w:ascii="Verdana" w:hAnsi="Verdana"/>
                <w:b/>
                <w:sz w:val="20"/>
                <w:szCs w:val="20"/>
                <w:lang w:val="sl-SI"/>
              </w:rPr>
            </w:pPr>
            <w:r w:rsidRPr="00FC0E6C">
              <w:rPr>
                <w:rFonts w:ascii="Verdana" w:hAnsi="Verdana"/>
                <w:b/>
                <w:sz w:val="20"/>
                <w:szCs w:val="20"/>
                <w:lang w:val="sl-SI"/>
              </w:rPr>
              <w:t>Podpisnik</w:t>
            </w:r>
          </w:p>
        </w:tc>
        <w:tc>
          <w:tcPr>
            <w:tcW w:w="7290" w:type="dxa"/>
            <w:shd w:val="clear" w:color="auto" w:fill="FFF0D5"/>
            <w:vAlign w:val="center"/>
          </w:tcPr>
          <w:p w:rsidR="001166E0" w:rsidRPr="00FC0E6C" w:rsidRDefault="00813682" w:rsidP="00405D47">
            <w:pPr>
              <w:widowControl w:val="0"/>
              <w:spacing w:after="0"/>
              <w:rPr>
                <w:rFonts w:ascii="Verdana" w:hAnsi="Verdana"/>
                <w:sz w:val="20"/>
                <w:szCs w:val="20"/>
                <w:lang w:val="sl-SI"/>
              </w:rPr>
            </w:pPr>
            <w:r>
              <w:rPr>
                <w:rFonts w:ascii="Verdana" w:hAnsi="Verdana"/>
                <w:sz w:val="20"/>
                <w:szCs w:val="20"/>
                <w:lang w:val="sl-SI"/>
              </w:rPr>
              <w:t>m</w:t>
            </w:r>
            <w:r w:rsidR="00C76082">
              <w:rPr>
                <w:rFonts w:ascii="Verdana" w:hAnsi="Verdana"/>
                <w:sz w:val="20"/>
                <w:szCs w:val="20"/>
                <w:lang w:val="sl-SI"/>
              </w:rPr>
              <w:t xml:space="preserve">ag. </w:t>
            </w:r>
            <w:proofErr w:type="spellStart"/>
            <w:r w:rsidR="00405D47" w:rsidRPr="00405D47">
              <w:rPr>
                <w:rFonts w:ascii="Verdana" w:hAnsi="Verdana"/>
                <w:sz w:val="20"/>
                <w:szCs w:val="20"/>
                <w:lang w:val="sl-SI"/>
              </w:rPr>
              <w:t>Radovanka</w:t>
            </w:r>
            <w:proofErr w:type="spellEnd"/>
            <w:r w:rsidR="00405D47" w:rsidRPr="00405D47">
              <w:rPr>
                <w:rFonts w:ascii="Verdana" w:hAnsi="Verdana"/>
                <w:sz w:val="20"/>
                <w:szCs w:val="20"/>
                <w:lang w:val="sl-SI"/>
              </w:rPr>
              <w:t xml:space="preserve"> Petrić</w:t>
            </w:r>
            <w:r>
              <w:rPr>
                <w:rFonts w:ascii="Verdana" w:hAnsi="Verdana"/>
                <w:sz w:val="20"/>
                <w:szCs w:val="20"/>
                <w:lang w:val="sl-SI"/>
              </w:rPr>
              <w:t>, g</w:t>
            </w:r>
            <w:r w:rsidR="00C76082">
              <w:rPr>
                <w:rFonts w:ascii="Verdana" w:hAnsi="Verdana"/>
                <w:sz w:val="20"/>
                <w:szCs w:val="20"/>
                <w:lang w:val="sl-SI"/>
              </w:rPr>
              <w:t>eneralna sekretarka</w:t>
            </w:r>
          </w:p>
        </w:tc>
      </w:tr>
    </w:tbl>
    <w:p w:rsidR="00EE2FFA" w:rsidRPr="00FC0E6C" w:rsidRDefault="00EE2FFA" w:rsidP="005242A7">
      <w:pPr>
        <w:widowControl w:val="0"/>
        <w:spacing w:before="120" w:after="120" w:line="240" w:lineRule="auto"/>
        <w:jc w:val="center"/>
        <w:rPr>
          <w:rFonts w:ascii="Verdana" w:hAnsi="Verdana"/>
          <w:sz w:val="20"/>
          <w:szCs w:val="28"/>
          <w:lang w:val="sl-SI"/>
        </w:rPr>
      </w:pPr>
      <w:r w:rsidRPr="00FC0E6C">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9"/>
        <w:gridCol w:w="2467"/>
      </w:tblGrid>
      <w:tr w:rsidR="008726FD" w:rsidRPr="00405D47" w:rsidTr="00D13D86">
        <w:trPr>
          <w:trHeight w:val="20"/>
          <w:jc w:val="center"/>
        </w:trPr>
        <w:tc>
          <w:tcPr>
            <w:tcW w:w="2405" w:type="dxa"/>
            <w:tcBorders>
              <w:bottom w:val="single" w:sz="4" w:space="0" w:color="auto"/>
            </w:tcBorders>
            <w:shd w:val="clear" w:color="auto" w:fill="FDB940"/>
            <w:vAlign w:val="center"/>
          </w:tcPr>
          <w:p w:rsidR="008726FD" w:rsidRPr="00FC0E6C" w:rsidRDefault="008726FD" w:rsidP="005242A7">
            <w:pPr>
              <w:widowControl w:val="0"/>
              <w:spacing w:after="0" w:line="240" w:lineRule="auto"/>
              <w:jc w:val="both"/>
              <w:rPr>
                <w:rFonts w:ascii="Verdana" w:hAnsi="Verdana"/>
                <w:b/>
                <w:sz w:val="20"/>
                <w:szCs w:val="20"/>
                <w:lang w:val="sl-SI"/>
              </w:rPr>
            </w:pPr>
            <w:r w:rsidRPr="00FC0E6C">
              <w:rPr>
                <w:rFonts w:ascii="Verdana" w:hAnsi="Verdana"/>
                <w:b/>
                <w:sz w:val="20"/>
                <w:szCs w:val="20"/>
                <w:lang w:val="sl-SI"/>
              </w:rPr>
              <w:t>PONUDNIK/</w:t>
            </w:r>
            <w:r w:rsidR="00FA10AF">
              <w:rPr>
                <w:rFonts w:ascii="Verdana" w:hAnsi="Verdana"/>
                <w:b/>
                <w:sz w:val="20"/>
                <w:szCs w:val="20"/>
                <w:lang w:val="sl-SI"/>
              </w:rPr>
              <w:br/>
            </w:r>
            <w:r w:rsidRPr="00FC0E6C">
              <w:rPr>
                <w:rFonts w:ascii="Verdana" w:hAnsi="Verdana"/>
                <w:b/>
                <w:sz w:val="20"/>
                <w:szCs w:val="20"/>
                <w:lang w:val="sl-SI"/>
              </w:rPr>
              <w:t>IZVAJALEC</w:t>
            </w:r>
          </w:p>
        </w:tc>
        <w:tc>
          <w:tcPr>
            <w:tcW w:w="2423" w:type="dxa"/>
            <w:tcBorders>
              <w:bottom w:val="single" w:sz="4" w:space="0" w:color="auto"/>
            </w:tcBorders>
            <w:shd w:val="clear" w:color="auto" w:fill="FDB940"/>
            <w:vAlign w:val="center"/>
          </w:tcPr>
          <w:p w:rsidR="008726FD" w:rsidRPr="00FC0E6C" w:rsidRDefault="008726FD" w:rsidP="005242A7">
            <w:pPr>
              <w:widowControl w:val="0"/>
              <w:spacing w:after="0" w:line="240" w:lineRule="auto"/>
              <w:jc w:val="center"/>
              <w:rPr>
                <w:rFonts w:ascii="Verdana" w:hAnsi="Verdana"/>
                <w:b/>
                <w:sz w:val="20"/>
                <w:szCs w:val="20"/>
                <w:lang w:val="sl-SI"/>
              </w:rPr>
            </w:pPr>
            <w:proofErr w:type="spellStart"/>
            <w:r w:rsidRPr="00FC0E6C">
              <w:rPr>
                <w:rFonts w:ascii="Verdana" w:hAnsi="Verdana"/>
                <w:b/>
                <w:sz w:val="20"/>
                <w:szCs w:val="20"/>
                <w:lang w:val="sl-SI"/>
              </w:rPr>
              <w:t>Poslovodeči</w:t>
            </w:r>
            <w:proofErr w:type="spellEnd"/>
            <w:r w:rsidRPr="00FC0E6C">
              <w:rPr>
                <w:rFonts w:ascii="Verdana" w:hAnsi="Verdana"/>
                <w:b/>
                <w:sz w:val="20"/>
                <w:szCs w:val="20"/>
                <w:lang w:val="sl-SI"/>
              </w:rPr>
              <w:t xml:space="preserve"> partner</w:t>
            </w:r>
          </w:p>
        </w:tc>
        <w:tc>
          <w:tcPr>
            <w:tcW w:w="2409" w:type="dxa"/>
            <w:tcBorders>
              <w:bottom w:val="single" w:sz="4" w:space="0" w:color="auto"/>
            </w:tcBorders>
            <w:shd w:val="clear" w:color="auto" w:fill="FDB940"/>
            <w:vAlign w:val="center"/>
          </w:tcPr>
          <w:p w:rsidR="008726FD" w:rsidRPr="00FC0E6C" w:rsidRDefault="008726FD" w:rsidP="005242A7">
            <w:pPr>
              <w:widowControl w:val="0"/>
              <w:spacing w:after="0" w:line="240" w:lineRule="auto"/>
              <w:jc w:val="center"/>
              <w:rPr>
                <w:rFonts w:ascii="Verdana" w:hAnsi="Verdana"/>
                <w:b/>
                <w:sz w:val="20"/>
                <w:szCs w:val="20"/>
                <w:lang w:val="sl-SI"/>
              </w:rPr>
            </w:pPr>
            <w:r w:rsidRPr="00FC0E6C">
              <w:rPr>
                <w:rFonts w:ascii="Verdana" w:hAnsi="Verdana"/>
                <w:b/>
                <w:sz w:val="20"/>
                <w:szCs w:val="20"/>
                <w:lang w:val="sl-SI"/>
              </w:rPr>
              <w:t>Partner 2</w:t>
            </w:r>
          </w:p>
        </w:tc>
        <w:tc>
          <w:tcPr>
            <w:tcW w:w="2467" w:type="dxa"/>
            <w:tcBorders>
              <w:bottom w:val="single" w:sz="4" w:space="0" w:color="auto"/>
            </w:tcBorders>
            <w:shd w:val="clear" w:color="auto" w:fill="FDB940"/>
            <w:vAlign w:val="center"/>
          </w:tcPr>
          <w:p w:rsidR="008726FD" w:rsidRPr="00FC0E6C" w:rsidRDefault="008726FD" w:rsidP="005242A7">
            <w:pPr>
              <w:widowControl w:val="0"/>
              <w:spacing w:after="0" w:line="240" w:lineRule="auto"/>
              <w:jc w:val="center"/>
              <w:rPr>
                <w:rFonts w:ascii="Verdana" w:hAnsi="Verdana"/>
                <w:b/>
                <w:sz w:val="20"/>
                <w:szCs w:val="20"/>
                <w:lang w:val="sl-SI"/>
              </w:rPr>
            </w:pPr>
            <w:r w:rsidRPr="00FC0E6C">
              <w:rPr>
                <w:rFonts w:ascii="Verdana" w:hAnsi="Verdana"/>
                <w:b/>
                <w:sz w:val="20"/>
                <w:szCs w:val="20"/>
                <w:lang w:val="sl-SI"/>
              </w:rPr>
              <w:t>Partner X</w:t>
            </w:r>
          </w:p>
        </w:tc>
      </w:tr>
      <w:tr w:rsidR="008726FD" w:rsidRPr="00405D47" w:rsidTr="00D13D86">
        <w:trPr>
          <w:trHeight w:val="20"/>
          <w:jc w:val="center"/>
        </w:trPr>
        <w:tc>
          <w:tcPr>
            <w:tcW w:w="2405" w:type="dxa"/>
            <w:shd w:val="clear" w:color="auto" w:fill="FDB940"/>
            <w:vAlign w:val="center"/>
          </w:tcPr>
          <w:p w:rsidR="008726FD" w:rsidRPr="00FC0E6C" w:rsidRDefault="008726FD" w:rsidP="005242A7">
            <w:pPr>
              <w:widowControl w:val="0"/>
              <w:spacing w:after="0" w:line="240" w:lineRule="auto"/>
              <w:rPr>
                <w:rFonts w:ascii="Verdana" w:hAnsi="Verdana"/>
                <w:sz w:val="20"/>
                <w:szCs w:val="20"/>
                <w:lang w:val="sl-SI"/>
              </w:rPr>
            </w:pPr>
            <w:r w:rsidRPr="00FC0E6C">
              <w:rPr>
                <w:rFonts w:ascii="Verdana" w:hAnsi="Verdana"/>
                <w:b/>
                <w:sz w:val="20"/>
                <w:szCs w:val="20"/>
                <w:lang w:val="sl-SI"/>
              </w:rPr>
              <w:t>Naziv in sedež</w:t>
            </w:r>
          </w:p>
        </w:tc>
        <w:tc>
          <w:tcPr>
            <w:tcW w:w="2423" w:type="dxa"/>
            <w:shd w:val="clear" w:color="auto" w:fill="auto"/>
            <w:vAlign w:val="center"/>
          </w:tcPr>
          <w:p w:rsidR="008726FD" w:rsidRPr="00FC0E6C" w:rsidRDefault="008726FD" w:rsidP="005242A7">
            <w:pPr>
              <w:widowControl w:val="0"/>
              <w:spacing w:after="0" w:line="240" w:lineRule="auto"/>
              <w:rPr>
                <w:rFonts w:ascii="Verdana" w:hAnsi="Verdana"/>
                <w:b/>
                <w:sz w:val="20"/>
                <w:szCs w:val="20"/>
                <w:lang w:val="sl-SI"/>
              </w:rPr>
            </w:pPr>
          </w:p>
        </w:tc>
        <w:tc>
          <w:tcPr>
            <w:tcW w:w="2409" w:type="dxa"/>
            <w:shd w:val="clear" w:color="auto" w:fill="auto"/>
            <w:vAlign w:val="center"/>
          </w:tcPr>
          <w:p w:rsidR="008726FD" w:rsidRPr="00FC0E6C" w:rsidRDefault="008726FD" w:rsidP="005242A7">
            <w:pPr>
              <w:widowControl w:val="0"/>
              <w:spacing w:after="0" w:line="240" w:lineRule="auto"/>
              <w:rPr>
                <w:rFonts w:ascii="Verdana" w:hAnsi="Verdana"/>
                <w:b/>
                <w:sz w:val="20"/>
                <w:szCs w:val="20"/>
                <w:lang w:val="sl-SI"/>
              </w:rPr>
            </w:pPr>
          </w:p>
        </w:tc>
        <w:tc>
          <w:tcPr>
            <w:tcW w:w="2467" w:type="dxa"/>
            <w:shd w:val="clear" w:color="auto" w:fill="auto"/>
            <w:vAlign w:val="center"/>
          </w:tcPr>
          <w:p w:rsidR="008726FD" w:rsidRPr="00FC0E6C" w:rsidRDefault="008726FD" w:rsidP="005242A7">
            <w:pPr>
              <w:widowControl w:val="0"/>
              <w:spacing w:after="0" w:line="240" w:lineRule="auto"/>
              <w:rPr>
                <w:rFonts w:ascii="Verdana" w:hAnsi="Verdana"/>
                <w:b/>
                <w:sz w:val="20"/>
                <w:szCs w:val="20"/>
                <w:lang w:val="sl-SI"/>
              </w:rPr>
            </w:pPr>
          </w:p>
        </w:tc>
      </w:tr>
      <w:tr w:rsidR="008726FD" w:rsidRPr="00405D47" w:rsidTr="00D13D86">
        <w:trPr>
          <w:trHeight w:val="20"/>
          <w:jc w:val="center"/>
        </w:trPr>
        <w:tc>
          <w:tcPr>
            <w:tcW w:w="2405" w:type="dxa"/>
            <w:shd w:val="clear" w:color="auto" w:fill="FDB940"/>
            <w:vAlign w:val="center"/>
          </w:tcPr>
          <w:p w:rsidR="008726FD" w:rsidRPr="00FC0E6C" w:rsidRDefault="008726FD" w:rsidP="005242A7">
            <w:pPr>
              <w:widowControl w:val="0"/>
              <w:spacing w:after="0" w:line="240" w:lineRule="auto"/>
              <w:rPr>
                <w:rFonts w:ascii="Verdana" w:hAnsi="Verdana"/>
                <w:sz w:val="20"/>
                <w:szCs w:val="20"/>
                <w:lang w:val="sl-SI"/>
              </w:rPr>
            </w:pPr>
            <w:r w:rsidRPr="00FC0E6C">
              <w:rPr>
                <w:rFonts w:ascii="Verdana" w:hAnsi="Verdana"/>
                <w:b/>
                <w:sz w:val="20"/>
                <w:szCs w:val="20"/>
                <w:lang w:val="sl-SI"/>
              </w:rPr>
              <w:t>ID št. za DDV</w:t>
            </w:r>
          </w:p>
        </w:tc>
        <w:tc>
          <w:tcPr>
            <w:tcW w:w="2423"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r>
      <w:tr w:rsidR="008726FD" w:rsidRPr="00405D47" w:rsidTr="00D13D86">
        <w:trPr>
          <w:trHeight w:val="20"/>
          <w:jc w:val="center"/>
        </w:trPr>
        <w:tc>
          <w:tcPr>
            <w:tcW w:w="2405" w:type="dxa"/>
            <w:shd w:val="clear" w:color="auto" w:fill="FDB940"/>
            <w:vAlign w:val="center"/>
          </w:tcPr>
          <w:p w:rsidR="008726FD" w:rsidRPr="00FC0E6C" w:rsidRDefault="008726FD" w:rsidP="005242A7">
            <w:pPr>
              <w:widowControl w:val="0"/>
              <w:spacing w:after="0" w:line="240" w:lineRule="auto"/>
              <w:rPr>
                <w:rFonts w:ascii="Verdana" w:hAnsi="Verdana"/>
                <w:sz w:val="20"/>
                <w:szCs w:val="20"/>
                <w:lang w:val="sl-SI"/>
              </w:rPr>
            </w:pPr>
            <w:r w:rsidRPr="00FC0E6C">
              <w:rPr>
                <w:rFonts w:ascii="Verdana" w:hAnsi="Verdana"/>
                <w:b/>
                <w:sz w:val="20"/>
                <w:szCs w:val="20"/>
                <w:lang w:val="sl-SI"/>
              </w:rPr>
              <w:t>Matična številka</w:t>
            </w:r>
          </w:p>
        </w:tc>
        <w:tc>
          <w:tcPr>
            <w:tcW w:w="2423"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r>
      <w:tr w:rsidR="008726FD" w:rsidRPr="00FC0E6C" w:rsidTr="00D13D86">
        <w:trPr>
          <w:trHeight w:val="20"/>
          <w:jc w:val="center"/>
        </w:trPr>
        <w:tc>
          <w:tcPr>
            <w:tcW w:w="2405" w:type="dxa"/>
            <w:shd w:val="clear" w:color="auto" w:fill="FDB940"/>
            <w:vAlign w:val="center"/>
          </w:tcPr>
          <w:p w:rsidR="008726FD" w:rsidRPr="00FC0E6C" w:rsidRDefault="00CE2B47" w:rsidP="005242A7">
            <w:pPr>
              <w:widowControl w:val="0"/>
              <w:spacing w:after="0" w:line="240" w:lineRule="auto"/>
              <w:rPr>
                <w:rFonts w:ascii="Verdana" w:hAnsi="Verdana"/>
                <w:sz w:val="20"/>
                <w:szCs w:val="20"/>
                <w:lang w:val="sl-SI"/>
              </w:rPr>
            </w:pPr>
            <w:r w:rsidRPr="00FC0E6C">
              <w:rPr>
                <w:rFonts w:ascii="Verdana" w:hAnsi="Verdana"/>
                <w:b/>
                <w:sz w:val="20"/>
                <w:szCs w:val="20"/>
                <w:lang w:val="sl-SI"/>
              </w:rPr>
              <w:t xml:space="preserve">Transakcijski </w:t>
            </w:r>
            <w:r w:rsidR="008726FD" w:rsidRPr="00FC0E6C">
              <w:rPr>
                <w:rFonts w:ascii="Verdana" w:hAnsi="Verdana"/>
                <w:b/>
                <w:sz w:val="20"/>
                <w:szCs w:val="20"/>
                <w:lang w:val="sl-SI"/>
              </w:rPr>
              <w:t>račun</w:t>
            </w:r>
          </w:p>
        </w:tc>
        <w:tc>
          <w:tcPr>
            <w:tcW w:w="2423"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r>
      <w:tr w:rsidR="008726FD" w:rsidRPr="00FC0E6C" w:rsidTr="00D13D86">
        <w:trPr>
          <w:trHeight w:val="20"/>
          <w:jc w:val="center"/>
        </w:trPr>
        <w:tc>
          <w:tcPr>
            <w:tcW w:w="2405" w:type="dxa"/>
            <w:shd w:val="clear" w:color="auto" w:fill="FDB940"/>
            <w:vAlign w:val="center"/>
          </w:tcPr>
          <w:p w:rsidR="008726FD" w:rsidRPr="00FC0E6C" w:rsidRDefault="008726FD" w:rsidP="005242A7">
            <w:pPr>
              <w:widowControl w:val="0"/>
              <w:spacing w:after="0" w:line="240" w:lineRule="auto"/>
              <w:rPr>
                <w:rFonts w:ascii="Verdana" w:hAnsi="Verdana"/>
                <w:sz w:val="20"/>
                <w:szCs w:val="20"/>
                <w:lang w:val="sl-SI"/>
              </w:rPr>
            </w:pPr>
            <w:r w:rsidRPr="00FC0E6C">
              <w:rPr>
                <w:rFonts w:ascii="Verdana" w:hAnsi="Verdana"/>
                <w:b/>
                <w:sz w:val="20"/>
                <w:szCs w:val="20"/>
                <w:lang w:val="sl-SI"/>
              </w:rPr>
              <w:t>Telefon</w:t>
            </w:r>
          </w:p>
        </w:tc>
        <w:tc>
          <w:tcPr>
            <w:tcW w:w="2423"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r>
      <w:tr w:rsidR="008726FD" w:rsidRPr="00FC0E6C" w:rsidTr="00D13D86">
        <w:trPr>
          <w:trHeight w:val="20"/>
          <w:jc w:val="center"/>
        </w:trPr>
        <w:tc>
          <w:tcPr>
            <w:tcW w:w="2405" w:type="dxa"/>
            <w:shd w:val="clear" w:color="auto" w:fill="FDB940"/>
            <w:vAlign w:val="center"/>
          </w:tcPr>
          <w:p w:rsidR="008726FD" w:rsidRPr="00FC0E6C" w:rsidRDefault="008726FD" w:rsidP="005242A7">
            <w:pPr>
              <w:widowControl w:val="0"/>
              <w:spacing w:after="0" w:line="240" w:lineRule="auto"/>
              <w:rPr>
                <w:rFonts w:ascii="Verdana" w:hAnsi="Verdana"/>
                <w:sz w:val="20"/>
                <w:szCs w:val="20"/>
                <w:lang w:val="sl-SI"/>
              </w:rPr>
            </w:pPr>
            <w:r w:rsidRPr="00FC0E6C">
              <w:rPr>
                <w:rFonts w:ascii="Verdana" w:hAnsi="Verdana"/>
                <w:b/>
                <w:sz w:val="20"/>
                <w:szCs w:val="20"/>
                <w:lang w:val="sl-SI"/>
              </w:rPr>
              <w:t>E-pošta</w:t>
            </w:r>
          </w:p>
        </w:tc>
        <w:tc>
          <w:tcPr>
            <w:tcW w:w="2423"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r>
      <w:tr w:rsidR="008726FD" w:rsidRPr="00FC0E6C" w:rsidTr="00D13D86">
        <w:trPr>
          <w:trHeight w:val="20"/>
          <w:jc w:val="center"/>
        </w:trPr>
        <w:tc>
          <w:tcPr>
            <w:tcW w:w="2405" w:type="dxa"/>
            <w:shd w:val="clear" w:color="auto" w:fill="FDB940"/>
            <w:vAlign w:val="center"/>
          </w:tcPr>
          <w:p w:rsidR="008726FD" w:rsidRPr="00FC0E6C" w:rsidRDefault="008726FD" w:rsidP="005242A7">
            <w:pPr>
              <w:widowControl w:val="0"/>
              <w:spacing w:after="0" w:line="240" w:lineRule="auto"/>
              <w:rPr>
                <w:rFonts w:ascii="Verdana" w:hAnsi="Verdana"/>
                <w:sz w:val="20"/>
                <w:szCs w:val="20"/>
                <w:lang w:val="sl-SI"/>
              </w:rPr>
            </w:pPr>
            <w:r w:rsidRPr="00FC0E6C">
              <w:rPr>
                <w:rFonts w:ascii="Verdana" w:hAnsi="Verdana"/>
                <w:b/>
                <w:sz w:val="20"/>
                <w:szCs w:val="20"/>
                <w:lang w:val="sl-SI"/>
              </w:rPr>
              <w:t>Skrbnik pogodbe</w:t>
            </w:r>
          </w:p>
        </w:tc>
        <w:tc>
          <w:tcPr>
            <w:tcW w:w="7299" w:type="dxa"/>
            <w:gridSpan w:val="3"/>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r>
      <w:tr w:rsidR="008726FD" w:rsidRPr="00FC0E6C" w:rsidTr="00D13D86">
        <w:trPr>
          <w:trHeight w:val="20"/>
          <w:jc w:val="center"/>
        </w:trPr>
        <w:tc>
          <w:tcPr>
            <w:tcW w:w="2405" w:type="dxa"/>
            <w:shd w:val="clear" w:color="auto" w:fill="FDB940"/>
            <w:vAlign w:val="center"/>
          </w:tcPr>
          <w:p w:rsidR="008726FD" w:rsidRPr="00FC0E6C" w:rsidRDefault="008726FD" w:rsidP="005242A7">
            <w:pPr>
              <w:widowControl w:val="0"/>
              <w:spacing w:after="0" w:line="240" w:lineRule="auto"/>
              <w:rPr>
                <w:rFonts w:ascii="Verdana" w:hAnsi="Verdana"/>
                <w:sz w:val="20"/>
                <w:szCs w:val="20"/>
                <w:lang w:val="sl-SI"/>
              </w:rPr>
            </w:pPr>
            <w:r w:rsidRPr="00FC0E6C">
              <w:rPr>
                <w:rFonts w:ascii="Verdana" w:hAnsi="Verdana"/>
                <w:b/>
                <w:sz w:val="20"/>
                <w:szCs w:val="20"/>
                <w:lang w:val="sl-SI"/>
              </w:rPr>
              <w:t>Podpisnik</w:t>
            </w:r>
          </w:p>
        </w:tc>
        <w:tc>
          <w:tcPr>
            <w:tcW w:w="7299" w:type="dxa"/>
            <w:gridSpan w:val="3"/>
            <w:shd w:val="clear" w:color="auto" w:fill="auto"/>
            <w:vAlign w:val="center"/>
          </w:tcPr>
          <w:p w:rsidR="008726FD" w:rsidRPr="00FC0E6C" w:rsidRDefault="008726FD" w:rsidP="005242A7">
            <w:pPr>
              <w:widowControl w:val="0"/>
              <w:spacing w:after="0" w:line="240" w:lineRule="auto"/>
              <w:rPr>
                <w:rFonts w:ascii="Verdana" w:hAnsi="Verdana"/>
                <w:sz w:val="20"/>
                <w:szCs w:val="20"/>
                <w:lang w:val="sl-SI"/>
              </w:rPr>
            </w:pPr>
          </w:p>
        </w:tc>
      </w:tr>
    </w:tbl>
    <w:p w:rsidR="00EE2FFA" w:rsidRPr="00FC0E6C" w:rsidRDefault="00EE2FFA" w:rsidP="005242A7">
      <w:pPr>
        <w:widowControl w:val="0"/>
        <w:spacing w:before="120" w:after="120" w:line="240" w:lineRule="auto"/>
        <w:jc w:val="both"/>
        <w:rPr>
          <w:rFonts w:ascii="Verdana" w:hAnsi="Verdana"/>
          <w:sz w:val="20"/>
          <w:szCs w:val="28"/>
          <w:lang w:val="sl-SI"/>
        </w:rPr>
      </w:pPr>
      <w:r w:rsidRPr="00FC0E6C">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E91962" w:rsidTr="00D13D86">
        <w:trPr>
          <w:trHeight w:val="20"/>
          <w:jc w:val="center"/>
        </w:trPr>
        <w:tc>
          <w:tcPr>
            <w:tcW w:w="9694" w:type="dxa"/>
            <w:shd w:val="clear" w:color="auto" w:fill="FFF0D5"/>
            <w:vAlign w:val="center"/>
          </w:tcPr>
          <w:p w:rsidR="001166E0" w:rsidRPr="00FC0E6C" w:rsidRDefault="004A57E9" w:rsidP="005242A7">
            <w:pPr>
              <w:widowControl w:val="0"/>
              <w:spacing w:after="0" w:line="240" w:lineRule="auto"/>
              <w:jc w:val="center"/>
              <w:rPr>
                <w:rFonts w:ascii="Verdana" w:hAnsi="Verdana"/>
                <w:b/>
                <w:sz w:val="28"/>
                <w:szCs w:val="28"/>
                <w:lang w:val="sl-SI"/>
              </w:rPr>
            </w:pPr>
            <w:r w:rsidRPr="00FC0E6C">
              <w:rPr>
                <w:rFonts w:ascii="Verdana" w:hAnsi="Verdana"/>
                <w:b/>
                <w:sz w:val="28"/>
                <w:szCs w:val="28"/>
                <w:lang w:val="sl-SI"/>
              </w:rPr>
              <w:t>POGODBO O IZDELAVI, VZDRŽEVANJU IN NADGRADNJI APLIKACIJE VPISNI POSTOPEK ZA OBDOBJE DO KONCA LETA 2023</w:t>
            </w:r>
            <w:r w:rsidR="003E6F3C" w:rsidRPr="00FC0E6C">
              <w:rPr>
                <w:rFonts w:ascii="Verdana" w:hAnsi="Verdana"/>
                <w:b/>
                <w:sz w:val="28"/>
                <w:szCs w:val="28"/>
                <w:lang w:val="sl-SI"/>
              </w:rPr>
              <w:t xml:space="preserve">, </w:t>
            </w:r>
            <w:r w:rsidR="001166E0" w:rsidRPr="00FC0E6C">
              <w:rPr>
                <w:rFonts w:ascii="Verdana" w:hAnsi="Verdana"/>
                <w:b/>
                <w:sz w:val="28"/>
                <w:szCs w:val="28"/>
                <w:lang w:val="sl-SI"/>
              </w:rPr>
              <w:t>številka &lt;številka pogodbe&gt;</w:t>
            </w:r>
          </w:p>
        </w:tc>
      </w:tr>
    </w:tbl>
    <w:p w:rsidR="001166E0" w:rsidRPr="00FC0E6C" w:rsidRDefault="001166E0" w:rsidP="005242A7">
      <w:pPr>
        <w:widowControl w:val="0"/>
        <w:spacing w:after="0" w:line="240" w:lineRule="auto"/>
        <w:jc w:val="both"/>
        <w:rPr>
          <w:rFonts w:ascii="Verdana" w:hAnsi="Verdana"/>
          <w:sz w:val="20"/>
          <w:szCs w:val="28"/>
          <w:lang w:val="sl-SI"/>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E91962" w:rsidTr="003E6F3C">
        <w:trPr>
          <w:trHeight w:val="20"/>
          <w:jc w:val="center"/>
        </w:trPr>
        <w:tc>
          <w:tcPr>
            <w:tcW w:w="4484" w:type="dxa"/>
            <w:tcBorders>
              <w:top w:val="nil"/>
              <w:left w:val="nil"/>
              <w:bottom w:val="nil"/>
              <w:right w:val="nil"/>
            </w:tcBorders>
            <w:shd w:val="clear" w:color="auto" w:fill="auto"/>
          </w:tcPr>
          <w:p w:rsidR="00F2229C" w:rsidRPr="00FC0E6C" w:rsidRDefault="00F2229C" w:rsidP="005242A7">
            <w:pPr>
              <w:widowControl w:val="0"/>
              <w:spacing w:after="0" w:line="240" w:lineRule="auto"/>
              <w:rPr>
                <w:rFonts w:ascii="Verdana" w:hAnsi="Verdana"/>
                <w:sz w:val="20"/>
                <w:szCs w:val="20"/>
                <w:lang w:val="sl-SI"/>
              </w:rPr>
            </w:pPr>
          </w:p>
        </w:tc>
        <w:tc>
          <w:tcPr>
            <w:tcW w:w="708" w:type="dxa"/>
            <w:tcBorders>
              <w:top w:val="nil"/>
              <w:left w:val="nil"/>
              <w:bottom w:val="nil"/>
              <w:right w:val="nil"/>
            </w:tcBorders>
            <w:shd w:val="clear" w:color="auto" w:fill="auto"/>
          </w:tcPr>
          <w:p w:rsidR="00F2229C" w:rsidRPr="00FC0E6C" w:rsidRDefault="00F2229C" w:rsidP="005242A7">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tcPr>
          <w:p w:rsidR="00F2229C" w:rsidRPr="00FC0E6C" w:rsidRDefault="00F2229C" w:rsidP="005242A7">
            <w:pPr>
              <w:widowControl w:val="0"/>
              <w:spacing w:after="0" w:line="240" w:lineRule="auto"/>
              <w:rPr>
                <w:rFonts w:ascii="Verdana" w:hAnsi="Verdana"/>
                <w:sz w:val="20"/>
                <w:szCs w:val="20"/>
                <w:lang w:val="sl-SI"/>
              </w:rPr>
            </w:pPr>
          </w:p>
        </w:tc>
      </w:tr>
    </w:tbl>
    <w:p w:rsidR="00F2229C" w:rsidRPr="00FC0E6C" w:rsidRDefault="00F2229C" w:rsidP="005242A7">
      <w:pPr>
        <w:widowControl w:val="0"/>
        <w:spacing w:after="0" w:line="240" w:lineRule="auto"/>
        <w:rPr>
          <w:rFonts w:ascii="Verdana" w:hAnsi="Verdana"/>
          <w:sz w:val="20"/>
          <w:szCs w:val="20"/>
          <w:lang w:val="sl-SI"/>
        </w:rPr>
      </w:pPr>
    </w:p>
    <w:p w:rsidR="003E6F3C" w:rsidRPr="00FC0E6C" w:rsidRDefault="003E6F3C" w:rsidP="003E6F3C">
      <w:pPr>
        <w:widowControl w:val="0"/>
        <w:jc w:val="center"/>
        <w:rPr>
          <w:rFonts w:ascii="Verdana" w:hAnsi="Verdana"/>
          <w:b/>
          <w:bCs/>
          <w:sz w:val="20"/>
          <w:szCs w:val="28"/>
          <w:lang w:val="sl-SI"/>
        </w:rPr>
      </w:pPr>
      <w:r w:rsidRPr="00FC0E6C">
        <w:rPr>
          <w:rFonts w:ascii="Verdana" w:hAnsi="Verdana"/>
          <w:b/>
          <w:bCs/>
          <w:sz w:val="20"/>
          <w:szCs w:val="28"/>
          <w:lang w:val="sl-SI"/>
        </w:rPr>
        <w:t>PODLAGA IN PREDMET POGODBE</w:t>
      </w:r>
    </w:p>
    <w:p w:rsidR="003E6F3C" w:rsidRPr="00FC0E6C" w:rsidRDefault="003E6F3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3E6F3C" w:rsidRPr="00FC0E6C" w:rsidRDefault="003E6F3C" w:rsidP="003E6F3C">
      <w:pPr>
        <w:tabs>
          <w:tab w:val="left" w:pos="4095"/>
        </w:tabs>
        <w:jc w:val="both"/>
        <w:rPr>
          <w:rFonts w:ascii="Verdana" w:hAnsi="Verdana" w:cs="Arial"/>
          <w:sz w:val="20"/>
          <w:szCs w:val="20"/>
          <w:lang w:val="sl-SI"/>
        </w:rPr>
      </w:pPr>
      <w:r w:rsidRPr="00FC0E6C">
        <w:rPr>
          <w:rFonts w:ascii="Verdana" w:hAnsi="Verdana" w:cs="Arial"/>
          <w:sz w:val="20"/>
          <w:szCs w:val="20"/>
          <w:lang w:val="sl-SI"/>
        </w:rPr>
        <w:t>Pogodbeni stranki ugotavljata:</w:t>
      </w:r>
      <w:r w:rsidRPr="00FC0E6C">
        <w:rPr>
          <w:rFonts w:ascii="Verdana" w:hAnsi="Verdana" w:cs="Arial"/>
          <w:sz w:val="20"/>
          <w:szCs w:val="20"/>
          <w:lang w:val="sl-SI"/>
        </w:rPr>
        <w:tab/>
      </w:r>
    </w:p>
    <w:p w:rsidR="003E6F3C" w:rsidRPr="00FC0E6C" w:rsidRDefault="003E6F3C" w:rsidP="003E6F3C">
      <w:pPr>
        <w:jc w:val="both"/>
        <w:rPr>
          <w:rFonts w:ascii="Verdana" w:hAnsi="Verdana" w:cs="Arial"/>
          <w:b/>
          <w:color w:val="000000"/>
          <w:sz w:val="20"/>
          <w:szCs w:val="20"/>
          <w:lang w:val="sl-SI"/>
        </w:rPr>
      </w:pPr>
      <w:r w:rsidRPr="00FC0E6C">
        <w:rPr>
          <w:rFonts w:ascii="Verdana" w:hAnsi="Verdana"/>
          <w:sz w:val="20"/>
          <w:szCs w:val="20"/>
          <w:lang w:val="sl-SI"/>
        </w:rPr>
        <w:t xml:space="preserve">- da je naročnik v skladu s 40. členom Zakona o javnem naročanju (Uradni list RS, št. 91/15 in 14/18; v nadaljnjem besedilu: ZJN-3) izvedel odprti postopek oddaje javnega naročila z oznako ___________ in nazivom </w:t>
      </w:r>
      <w:r w:rsidRPr="00FC0E6C">
        <w:rPr>
          <w:rFonts w:ascii="Verdana" w:hAnsi="Verdana"/>
          <w:bCs/>
          <w:sz w:val="20"/>
          <w:szCs w:val="20"/>
          <w:lang w:val="sl-SI"/>
        </w:rPr>
        <w:t>»</w:t>
      </w:r>
      <w:r w:rsidRPr="00FC0E6C">
        <w:rPr>
          <w:rFonts w:ascii="Verdana" w:hAnsi="Verdana" w:cs="Arial"/>
          <w:color w:val="000000"/>
          <w:sz w:val="20"/>
          <w:szCs w:val="20"/>
          <w:lang w:val="sl-SI"/>
        </w:rPr>
        <w:t xml:space="preserve">Izdelava, vzdrževanje in nadgradnja aplikacije Vpisni postopek za obdobje do konca leta 2023« </w:t>
      </w:r>
      <w:r w:rsidRPr="00FC0E6C">
        <w:rPr>
          <w:rFonts w:ascii="Verdana" w:hAnsi="Verdana"/>
          <w:sz w:val="20"/>
          <w:szCs w:val="20"/>
          <w:lang w:val="sl-SI"/>
        </w:rPr>
        <w:t xml:space="preserve">(v nadaljnjem besedilu: </w:t>
      </w:r>
      <w:r w:rsidR="004A57E9">
        <w:rPr>
          <w:rFonts w:ascii="Verdana" w:hAnsi="Verdana"/>
          <w:sz w:val="20"/>
          <w:szCs w:val="20"/>
          <w:lang w:val="sl-SI"/>
        </w:rPr>
        <w:t>informacijska rešitev</w:t>
      </w:r>
      <w:r w:rsidRPr="00FC0E6C">
        <w:rPr>
          <w:rFonts w:ascii="Verdana" w:hAnsi="Verdana"/>
          <w:sz w:val="20"/>
          <w:szCs w:val="20"/>
          <w:lang w:val="sl-SI"/>
        </w:rPr>
        <w:t xml:space="preserve">)«, objavljenem na </w:t>
      </w:r>
      <w:r w:rsidRPr="00FC0E6C">
        <w:rPr>
          <w:rFonts w:ascii="Verdana" w:hAnsi="Verdana"/>
          <w:sz w:val="20"/>
          <w:szCs w:val="20"/>
          <w:lang w:val="sl-SI"/>
        </w:rPr>
        <w:lastRenderedPageBreak/>
        <w:t>portalu javnih naročil pod številko objave JN________/2021 dne ___________ (v nadaljnjem besedilu: javno naročilo); številka objave ________________dne ___________ na portalu EU;</w:t>
      </w:r>
    </w:p>
    <w:p w:rsidR="003E6F3C" w:rsidRPr="00FC0E6C" w:rsidRDefault="003E6F3C" w:rsidP="003E6F3C">
      <w:pPr>
        <w:jc w:val="both"/>
        <w:rPr>
          <w:rFonts w:ascii="Verdana" w:hAnsi="Verdana" w:cs="Arial"/>
          <w:b/>
          <w:color w:val="000000"/>
          <w:sz w:val="20"/>
          <w:szCs w:val="20"/>
          <w:lang w:val="sl-SI"/>
        </w:rPr>
      </w:pPr>
      <w:r w:rsidRPr="00FC0E6C">
        <w:rPr>
          <w:rFonts w:ascii="Verdana" w:hAnsi="Verdana" w:cs="Arial"/>
          <w:color w:val="000000"/>
          <w:sz w:val="20"/>
          <w:szCs w:val="20"/>
          <w:lang w:val="sl-SI"/>
        </w:rPr>
        <w:t xml:space="preserve">- </w:t>
      </w:r>
      <w:r w:rsidRPr="00FC0E6C">
        <w:rPr>
          <w:rFonts w:ascii="Verdana" w:hAnsi="Verdana"/>
          <w:sz w:val="20"/>
          <w:szCs w:val="20"/>
          <w:lang w:val="sl-SI"/>
        </w:rPr>
        <w:t>da je naročnik z Odločitvijo o oddaji javnega naročila, številka ______ z dne __. __. 2021, izbral izvajalca kot najustreznejšega ponudnika za izvedbo javnega naročila iz prejšnje alineje;</w:t>
      </w:r>
    </w:p>
    <w:p w:rsidR="003E6F3C" w:rsidRPr="00FC0E6C" w:rsidRDefault="003E6F3C" w:rsidP="003E6F3C">
      <w:pPr>
        <w:jc w:val="both"/>
        <w:rPr>
          <w:rFonts w:ascii="Verdana" w:hAnsi="Verdana"/>
          <w:sz w:val="20"/>
          <w:szCs w:val="20"/>
          <w:lang w:val="sl-SI"/>
        </w:rPr>
      </w:pPr>
      <w:r w:rsidRPr="00FC0E6C">
        <w:rPr>
          <w:rFonts w:ascii="Verdana" w:hAnsi="Verdana" w:cs="Arial"/>
          <w:color w:val="000000"/>
          <w:sz w:val="20"/>
          <w:szCs w:val="20"/>
          <w:lang w:val="sl-SI"/>
        </w:rPr>
        <w:t xml:space="preserve">- </w:t>
      </w:r>
      <w:r w:rsidRPr="00FC0E6C">
        <w:rPr>
          <w:rFonts w:ascii="Verdana" w:hAnsi="Verdana"/>
          <w:sz w:val="20"/>
          <w:szCs w:val="20"/>
          <w:lang w:val="sl-SI"/>
        </w:rPr>
        <w:t>da se za ureditev medsebojnih pravic in obveznosti sklepa Pogodbo št. _____ (v nadaljnjem besedilu: pogodba);</w:t>
      </w:r>
    </w:p>
    <w:p w:rsidR="003E6F3C" w:rsidRPr="00FC0E6C" w:rsidRDefault="003E6F3C" w:rsidP="003E6F3C">
      <w:pPr>
        <w:jc w:val="both"/>
        <w:rPr>
          <w:rFonts w:ascii="Verdana" w:hAnsi="Verdana"/>
          <w:sz w:val="20"/>
          <w:szCs w:val="20"/>
          <w:lang w:val="sl-SI"/>
        </w:rPr>
      </w:pPr>
      <w:r w:rsidRPr="00FC0E6C">
        <w:rPr>
          <w:rFonts w:ascii="Verdana" w:hAnsi="Verdana"/>
          <w:sz w:val="20"/>
          <w:szCs w:val="20"/>
          <w:lang w:val="sl-SI"/>
        </w:rPr>
        <w:t>- da ima pogodba naravo okvirnega sporazuma z enim gospodarskim subjektom v smislu 6. odstavka 48. člena ZJN-3, saj točnega obsega nadgradenj ni mogoče vnaprej določiti.</w:t>
      </w:r>
    </w:p>
    <w:p w:rsidR="003E6F3C" w:rsidRPr="00FC0E6C" w:rsidRDefault="003E6F3C" w:rsidP="003E6F3C">
      <w:pPr>
        <w:pStyle w:val="Telobesedila"/>
        <w:autoSpaceDE/>
        <w:autoSpaceDN/>
        <w:adjustRightInd/>
        <w:spacing w:line="276" w:lineRule="auto"/>
        <w:jc w:val="both"/>
        <w:rPr>
          <w:rFonts w:ascii="Verdana" w:eastAsia="Calibri" w:hAnsi="Verdana" w:cs="Times New Roman"/>
          <w:szCs w:val="20"/>
          <w:lang w:eastAsia="en-US"/>
        </w:rPr>
      </w:pPr>
      <w:r w:rsidRPr="00FC0E6C">
        <w:rPr>
          <w:rFonts w:ascii="Verdana" w:hAnsi="Verdana"/>
          <w:szCs w:val="20"/>
        </w:rPr>
        <w:t>Predmet pogodbe je analiza naročnikovih potreb, razvoj, vpeljava in vzdrževanje informacijs</w:t>
      </w:r>
      <w:r w:rsidR="00BF4A92">
        <w:rPr>
          <w:rFonts w:ascii="Verdana" w:hAnsi="Verdana"/>
          <w:szCs w:val="20"/>
        </w:rPr>
        <w:t>ke rešitve</w:t>
      </w:r>
      <w:r w:rsidRPr="00FC0E6C">
        <w:rPr>
          <w:rFonts w:ascii="Verdana" w:hAnsi="Verdana"/>
          <w:szCs w:val="20"/>
        </w:rPr>
        <w:t xml:space="preserve"> na način in pod pogoji, določenimi v tej pogodbi.</w:t>
      </w:r>
      <w:r w:rsidRPr="00FC0E6C">
        <w:rPr>
          <w:rFonts w:ascii="Verdana" w:eastAsia="Calibri" w:hAnsi="Verdana" w:cs="Times New Roman"/>
          <w:szCs w:val="20"/>
          <w:lang w:eastAsia="en-US"/>
        </w:rPr>
        <w:t xml:space="preserve"> Predmet te pogodbe je tudi dogovor pogodbenih strank glede obdelave osebnih podatkov</w:t>
      </w:r>
      <w:r w:rsidR="000677AE">
        <w:rPr>
          <w:rFonts w:ascii="Verdana" w:eastAsia="Calibri" w:hAnsi="Verdana" w:cs="Times New Roman"/>
          <w:szCs w:val="20"/>
          <w:lang w:eastAsia="en-US"/>
        </w:rPr>
        <w:t>,</w:t>
      </w:r>
      <w:r w:rsidRPr="00FC0E6C">
        <w:rPr>
          <w:rFonts w:ascii="Verdana" w:eastAsia="Calibri" w:hAnsi="Verdana" w:cs="Times New Roman"/>
          <w:szCs w:val="20"/>
          <w:lang w:eastAsia="en-US"/>
        </w:rPr>
        <w:t xml:space="preserve"> podrobneje opredeljene v poglavju »Varstvo zaupnih podatkov in informacij ter varstvo osebnih podatkov</w:t>
      </w:r>
      <w:r w:rsidRPr="00FC0E6C">
        <w:rPr>
          <w:rFonts w:ascii="Verdana" w:hAnsi="Verdana" w:cs="Times New Roman"/>
          <w:szCs w:val="20"/>
        </w:rPr>
        <w:t xml:space="preserve">«. </w:t>
      </w:r>
    </w:p>
    <w:p w:rsidR="003E6F3C" w:rsidRPr="00FC0E6C" w:rsidRDefault="003E6F3C" w:rsidP="003E6F3C">
      <w:pPr>
        <w:tabs>
          <w:tab w:val="left" w:pos="720"/>
          <w:tab w:val="left" w:pos="2410"/>
        </w:tabs>
        <w:spacing w:after="0"/>
        <w:jc w:val="both"/>
        <w:rPr>
          <w:rFonts w:ascii="Verdana" w:hAnsi="Verdana"/>
          <w:sz w:val="20"/>
          <w:szCs w:val="20"/>
          <w:lang w:val="sl-SI"/>
        </w:rPr>
      </w:pPr>
    </w:p>
    <w:p w:rsidR="003E6F3C" w:rsidRPr="00FC0E6C" w:rsidRDefault="003E6F3C" w:rsidP="003E6F3C">
      <w:pPr>
        <w:tabs>
          <w:tab w:val="left" w:pos="720"/>
          <w:tab w:val="left" w:pos="2410"/>
        </w:tabs>
        <w:spacing w:after="0"/>
        <w:jc w:val="both"/>
        <w:rPr>
          <w:rFonts w:ascii="Verdana" w:hAnsi="Verdana"/>
          <w:sz w:val="20"/>
          <w:szCs w:val="20"/>
          <w:lang w:val="sl-SI"/>
        </w:rPr>
      </w:pPr>
      <w:r w:rsidRPr="00FC0E6C">
        <w:rPr>
          <w:rFonts w:ascii="Verdana" w:hAnsi="Verdana"/>
          <w:sz w:val="20"/>
          <w:szCs w:val="20"/>
          <w:lang w:val="sl-SI"/>
        </w:rPr>
        <w:t xml:space="preserve">Predmet pogodbe je podrobneje določen v dokumentu </w:t>
      </w:r>
      <w:proofErr w:type="spellStart"/>
      <w:r w:rsidRPr="00FC0E6C">
        <w:rPr>
          <w:rFonts w:ascii="Verdana" w:hAnsi="Verdana"/>
          <w:sz w:val="20"/>
          <w:szCs w:val="20"/>
          <w:lang w:val="sl-SI"/>
        </w:rPr>
        <w:t>ePRO</w:t>
      </w:r>
      <w:proofErr w:type="spellEnd"/>
      <w:r w:rsidRPr="00FC0E6C">
        <w:rPr>
          <w:rFonts w:ascii="Verdana" w:hAnsi="Verdana"/>
          <w:sz w:val="20"/>
          <w:szCs w:val="20"/>
          <w:lang w:val="sl-SI"/>
        </w:rPr>
        <w:t xml:space="preserve"> Specifikacije s prilogami, ki je priloga tega dokumenta.</w:t>
      </w:r>
    </w:p>
    <w:p w:rsidR="003E6F3C" w:rsidRPr="00FC0E6C" w:rsidRDefault="003E6F3C" w:rsidP="003E6F3C">
      <w:pPr>
        <w:tabs>
          <w:tab w:val="left" w:pos="720"/>
          <w:tab w:val="left" w:pos="2410"/>
        </w:tabs>
        <w:jc w:val="both"/>
        <w:rPr>
          <w:rFonts w:ascii="Verdana" w:hAnsi="Verdana"/>
          <w:sz w:val="20"/>
          <w:szCs w:val="20"/>
          <w:lang w:val="sl-SI"/>
        </w:rPr>
      </w:pPr>
    </w:p>
    <w:p w:rsidR="003E6F3C" w:rsidRPr="00FC0E6C" w:rsidRDefault="003E6F3C" w:rsidP="003E6F3C">
      <w:pPr>
        <w:widowControl w:val="0"/>
        <w:spacing w:after="120"/>
        <w:jc w:val="center"/>
        <w:rPr>
          <w:rFonts w:ascii="Verdana" w:hAnsi="Verdana"/>
          <w:b/>
          <w:sz w:val="20"/>
          <w:szCs w:val="20"/>
          <w:lang w:val="sl-SI"/>
        </w:rPr>
      </w:pPr>
      <w:r w:rsidRPr="00FC0E6C">
        <w:rPr>
          <w:rFonts w:ascii="Verdana" w:hAnsi="Verdana"/>
          <w:b/>
          <w:sz w:val="20"/>
          <w:szCs w:val="20"/>
          <w:lang w:val="sl-SI"/>
        </w:rPr>
        <w:t>POGODBENA VREDNOST</w:t>
      </w:r>
    </w:p>
    <w:p w:rsidR="003E6F3C" w:rsidRPr="00FC0E6C" w:rsidRDefault="003E6F3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3E6F3C" w:rsidRPr="00FC0E6C" w:rsidRDefault="000677AE" w:rsidP="003E6F3C">
      <w:pPr>
        <w:jc w:val="both"/>
        <w:rPr>
          <w:rFonts w:ascii="Verdana" w:hAnsi="Verdana"/>
          <w:sz w:val="20"/>
          <w:szCs w:val="20"/>
          <w:lang w:val="sl-SI"/>
        </w:rPr>
      </w:pPr>
      <w:r>
        <w:rPr>
          <w:rFonts w:ascii="Verdana" w:hAnsi="Verdana"/>
          <w:sz w:val="20"/>
          <w:szCs w:val="20"/>
          <w:lang w:val="sl-SI"/>
        </w:rPr>
        <w:t>Največja p</w:t>
      </w:r>
      <w:r w:rsidR="003E6F3C" w:rsidRPr="00FC0E6C">
        <w:rPr>
          <w:rFonts w:ascii="Verdana" w:hAnsi="Verdana"/>
          <w:sz w:val="20"/>
          <w:szCs w:val="20"/>
          <w:lang w:val="sl-SI"/>
        </w:rPr>
        <w:t xml:space="preserve">ogodbena vrednost storitev po tej pogodbi znaša skupaj </w:t>
      </w:r>
      <w:r w:rsidRPr="00FC0E6C">
        <w:rPr>
          <w:rFonts w:ascii="Verdana" w:hAnsi="Verdana"/>
          <w:sz w:val="20"/>
          <w:szCs w:val="20"/>
          <w:lang w:val="sl-SI"/>
        </w:rPr>
        <w:t>...................</w:t>
      </w:r>
      <w:r>
        <w:rPr>
          <w:rFonts w:ascii="Verdana" w:hAnsi="Verdana"/>
          <w:sz w:val="20"/>
          <w:szCs w:val="20"/>
          <w:lang w:val="sl-SI"/>
        </w:rPr>
        <w:t xml:space="preserve"> </w:t>
      </w:r>
      <w:r w:rsidR="003E6F3C" w:rsidRPr="00FC0E6C">
        <w:rPr>
          <w:rFonts w:ascii="Verdana" w:hAnsi="Verdana"/>
          <w:sz w:val="20"/>
          <w:szCs w:val="20"/>
          <w:lang w:val="sl-SI"/>
        </w:rPr>
        <w:t xml:space="preserve">EUR brez DDV in </w:t>
      </w:r>
      <w:r w:rsidRPr="00FC0E6C">
        <w:rPr>
          <w:rFonts w:ascii="Verdana" w:hAnsi="Verdana"/>
          <w:sz w:val="20"/>
          <w:szCs w:val="20"/>
          <w:lang w:val="sl-SI"/>
        </w:rPr>
        <w:t>...................</w:t>
      </w:r>
      <w:r>
        <w:rPr>
          <w:rFonts w:ascii="Verdana" w:hAnsi="Verdana"/>
          <w:sz w:val="20"/>
          <w:szCs w:val="20"/>
          <w:lang w:val="sl-SI"/>
        </w:rPr>
        <w:t xml:space="preserve"> </w:t>
      </w:r>
      <w:r w:rsidR="003E6F3C" w:rsidRPr="00FC0E6C">
        <w:rPr>
          <w:rFonts w:ascii="Verdana" w:hAnsi="Verdana"/>
          <w:sz w:val="20"/>
          <w:szCs w:val="20"/>
          <w:lang w:val="sl-SI"/>
        </w:rPr>
        <w:t xml:space="preserve">EUR z DDV. </w:t>
      </w:r>
    </w:p>
    <w:p w:rsidR="003E6F3C" w:rsidRPr="00FC0E6C" w:rsidRDefault="003E6F3C" w:rsidP="003E6F3C">
      <w:pPr>
        <w:jc w:val="both"/>
        <w:rPr>
          <w:rFonts w:ascii="Verdana" w:hAnsi="Verdana"/>
          <w:sz w:val="20"/>
          <w:szCs w:val="20"/>
          <w:lang w:val="sl-SI"/>
        </w:rPr>
      </w:pPr>
      <w:r w:rsidRPr="00FC0E6C">
        <w:rPr>
          <w:rFonts w:ascii="Verdana" w:hAnsi="Verdana"/>
          <w:sz w:val="20"/>
          <w:szCs w:val="20"/>
          <w:lang w:val="sl-SI"/>
        </w:rPr>
        <w:t xml:space="preserve">Obseg sredstev </w:t>
      </w:r>
      <w:r w:rsidR="00FC0E6C" w:rsidRPr="00FC0E6C">
        <w:rPr>
          <w:rFonts w:ascii="Verdana" w:hAnsi="Verdana"/>
          <w:sz w:val="20"/>
          <w:szCs w:val="20"/>
          <w:lang w:val="sl-SI"/>
        </w:rPr>
        <w:t xml:space="preserve">za analizo in izdelavo </w:t>
      </w:r>
      <w:r w:rsidRPr="00FC0E6C">
        <w:rPr>
          <w:rFonts w:ascii="Verdana" w:hAnsi="Verdana"/>
          <w:sz w:val="20"/>
          <w:szCs w:val="20"/>
          <w:lang w:val="sl-SI"/>
        </w:rPr>
        <w:t xml:space="preserve">je </w:t>
      </w:r>
      <w:r w:rsidR="00E91962">
        <w:rPr>
          <w:rFonts w:ascii="Verdana" w:hAnsi="Verdana"/>
          <w:sz w:val="20"/>
          <w:szCs w:val="20"/>
          <w:lang w:val="sl-SI"/>
        </w:rPr>
        <w:t>predviden</w:t>
      </w:r>
      <w:r w:rsidRPr="00FC0E6C">
        <w:rPr>
          <w:rFonts w:ascii="Verdana" w:hAnsi="Verdana"/>
          <w:sz w:val="20"/>
          <w:szCs w:val="20"/>
          <w:lang w:val="sl-SI"/>
        </w:rPr>
        <w:t xml:space="preserve"> na proračunski postavki naročnika za leto 2021</w:t>
      </w:r>
      <w:r w:rsidR="00F40750">
        <w:rPr>
          <w:rFonts w:ascii="Verdana" w:hAnsi="Verdana"/>
          <w:sz w:val="20"/>
          <w:szCs w:val="20"/>
          <w:lang w:val="sl-SI"/>
        </w:rPr>
        <w:t>, 2022 in 2023</w:t>
      </w:r>
      <w:r w:rsidRPr="00FC0E6C">
        <w:rPr>
          <w:rFonts w:ascii="Verdana" w:hAnsi="Verdana"/>
          <w:sz w:val="20"/>
          <w:szCs w:val="20"/>
          <w:lang w:val="sl-SI"/>
        </w:rPr>
        <w:t xml:space="preserve">: </w:t>
      </w:r>
      <w:r w:rsidR="00F40750" w:rsidRPr="00405D47">
        <w:rPr>
          <w:rFonts w:ascii="Verdana" w:hAnsi="Verdana"/>
          <w:i/>
          <w:sz w:val="20"/>
          <w:szCs w:val="20"/>
          <w:lang w:val="sl-SI"/>
        </w:rPr>
        <w:t>239710 Razvoj in vzdrževanje računalniških aplikacij</w:t>
      </w:r>
      <w:r w:rsidRPr="00FC0E6C">
        <w:rPr>
          <w:rFonts w:ascii="Verdana" w:hAnsi="Verdana"/>
          <w:sz w:val="20"/>
          <w:szCs w:val="20"/>
          <w:lang w:val="sl-SI"/>
        </w:rPr>
        <w:t xml:space="preserve">, na </w:t>
      </w:r>
      <w:r w:rsidRPr="00405D47">
        <w:rPr>
          <w:rFonts w:ascii="Verdana" w:hAnsi="Verdana"/>
          <w:i/>
          <w:sz w:val="20"/>
          <w:szCs w:val="20"/>
          <w:lang w:val="sl-SI"/>
        </w:rPr>
        <w:t xml:space="preserve">kontu </w:t>
      </w:r>
      <w:r w:rsidR="00F40750" w:rsidRPr="00405D47">
        <w:rPr>
          <w:rFonts w:ascii="Verdana" w:hAnsi="Verdana"/>
          <w:i/>
          <w:sz w:val="20"/>
          <w:szCs w:val="20"/>
          <w:lang w:val="sl-SI"/>
        </w:rPr>
        <w:t>4207 Nakup nematerialnega premoženja</w:t>
      </w:r>
      <w:r w:rsidR="00F40750" w:rsidRPr="00F40750">
        <w:rPr>
          <w:rFonts w:ascii="Verdana" w:hAnsi="Verdana"/>
          <w:sz w:val="20"/>
          <w:szCs w:val="20"/>
          <w:lang w:val="sl-SI"/>
        </w:rPr>
        <w:t xml:space="preserve"> in </w:t>
      </w:r>
      <w:r w:rsidR="00F40750" w:rsidRPr="00405D47">
        <w:rPr>
          <w:rFonts w:ascii="Verdana" w:hAnsi="Verdana"/>
          <w:i/>
          <w:sz w:val="20"/>
          <w:szCs w:val="20"/>
          <w:lang w:val="sl-SI"/>
        </w:rPr>
        <w:t>4025 Tekoče vzdrževanje</w:t>
      </w:r>
      <w:r w:rsidR="00F40750">
        <w:rPr>
          <w:rFonts w:ascii="Verdana" w:hAnsi="Verdana"/>
          <w:i/>
          <w:sz w:val="20"/>
          <w:szCs w:val="20"/>
          <w:lang w:val="sl-SI"/>
        </w:rPr>
        <w:t xml:space="preserve">, </w:t>
      </w:r>
      <w:r w:rsidR="00F40750" w:rsidRPr="00405D47">
        <w:rPr>
          <w:rFonts w:ascii="Verdana" w:hAnsi="Verdana"/>
          <w:sz w:val="20"/>
          <w:szCs w:val="20"/>
          <w:lang w:val="sl-SI"/>
        </w:rPr>
        <w:t>projekt 3330-17-0021 in ukrep 3311-11-0025</w:t>
      </w:r>
      <w:r w:rsidR="00F40750">
        <w:rPr>
          <w:rFonts w:ascii="Verdana" w:hAnsi="Verdana"/>
          <w:i/>
          <w:sz w:val="20"/>
          <w:szCs w:val="20"/>
          <w:lang w:val="sl-SI"/>
        </w:rPr>
        <w:t>.</w:t>
      </w:r>
      <w:r w:rsidRPr="00FC0E6C">
        <w:rPr>
          <w:rFonts w:ascii="Verdana" w:hAnsi="Verdana"/>
          <w:sz w:val="20"/>
          <w:szCs w:val="20"/>
          <w:lang w:val="sl-SI"/>
        </w:rPr>
        <w:t xml:space="preserve"> Skrbnik proračunske postavke je</w:t>
      </w:r>
      <w:r w:rsidR="00F40750">
        <w:rPr>
          <w:rFonts w:ascii="Verdana" w:hAnsi="Verdana"/>
          <w:sz w:val="20"/>
          <w:szCs w:val="20"/>
          <w:lang w:val="sl-SI"/>
        </w:rPr>
        <w:t xml:space="preserve"> </w:t>
      </w:r>
      <w:r w:rsidR="00F40750" w:rsidRPr="00405D47">
        <w:rPr>
          <w:rFonts w:ascii="Verdana" w:hAnsi="Verdana"/>
          <w:i/>
          <w:sz w:val="20"/>
          <w:szCs w:val="20"/>
          <w:lang w:val="sl-SI"/>
        </w:rPr>
        <w:t xml:space="preserve">mag. Bojan </w:t>
      </w:r>
      <w:proofErr w:type="spellStart"/>
      <w:r w:rsidR="00F40750" w:rsidRPr="00405D47">
        <w:rPr>
          <w:rFonts w:ascii="Verdana" w:hAnsi="Verdana"/>
          <w:i/>
          <w:sz w:val="20"/>
          <w:szCs w:val="20"/>
          <w:lang w:val="sl-SI"/>
        </w:rPr>
        <w:t>Rebevšek</w:t>
      </w:r>
      <w:proofErr w:type="spellEnd"/>
      <w:r w:rsidRPr="00FC0E6C">
        <w:rPr>
          <w:rFonts w:ascii="Verdana" w:hAnsi="Verdana"/>
          <w:sz w:val="20"/>
          <w:szCs w:val="20"/>
          <w:lang w:val="sl-SI"/>
        </w:rPr>
        <w:t>.</w:t>
      </w:r>
    </w:p>
    <w:p w:rsidR="003E6F3C" w:rsidRDefault="003E6F3C" w:rsidP="003E6F3C">
      <w:pPr>
        <w:jc w:val="both"/>
        <w:rPr>
          <w:rFonts w:ascii="Verdana" w:hAnsi="Verdana" w:cs="Arial"/>
          <w:color w:val="000000"/>
          <w:sz w:val="20"/>
          <w:szCs w:val="20"/>
          <w:lang w:val="sl-SI"/>
        </w:rPr>
      </w:pPr>
      <w:r w:rsidRPr="00FC0E6C">
        <w:rPr>
          <w:rFonts w:ascii="Verdana" w:hAnsi="Verdana" w:cs="Arial"/>
          <w:color w:val="000000"/>
          <w:sz w:val="20"/>
          <w:szCs w:val="20"/>
          <w:lang w:val="sl-SI"/>
        </w:rPr>
        <w:t>Naročnik bo naročal storitve</w:t>
      </w:r>
      <w:r w:rsidR="00FC0E6C" w:rsidRPr="00FC0E6C">
        <w:rPr>
          <w:rFonts w:ascii="Verdana" w:hAnsi="Verdana" w:cs="Arial"/>
          <w:color w:val="000000"/>
          <w:sz w:val="20"/>
          <w:szCs w:val="20"/>
          <w:lang w:val="sl-SI"/>
        </w:rPr>
        <w:t xml:space="preserve"> </w:t>
      </w:r>
      <w:r w:rsidR="00F93DF0">
        <w:rPr>
          <w:rFonts w:ascii="Verdana" w:hAnsi="Verdana" w:cs="Arial"/>
          <w:color w:val="000000"/>
          <w:sz w:val="20"/>
          <w:szCs w:val="20"/>
          <w:lang w:val="sl-SI"/>
        </w:rPr>
        <w:t xml:space="preserve">vzdrževanja in </w:t>
      </w:r>
      <w:r w:rsidR="00FC0E6C" w:rsidRPr="00FC0E6C">
        <w:rPr>
          <w:rFonts w:ascii="Verdana" w:hAnsi="Verdana" w:cs="Arial"/>
          <w:color w:val="000000"/>
          <w:sz w:val="20"/>
          <w:szCs w:val="20"/>
          <w:lang w:val="sl-SI"/>
        </w:rPr>
        <w:t>nadgrad</w:t>
      </w:r>
      <w:r w:rsidR="00F93DF0">
        <w:rPr>
          <w:rFonts w:ascii="Verdana" w:hAnsi="Verdana" w:cs="Arial"/>
          <w:color w:val="000000"/>
          <w:sz w:val="20"/>
          <w:szCs w:val="20"/>
          <w:lang w:val="sl-SI"/>
        </w:rPr>
        <w:t>e</w:t>
      </w:r>
      <w:r w:rsidR="00FC0E6C" w:rsidRPr="00FC0E6C">
        <w:rPr>
          <w:rFonts w:ascii="Verdana" w:hAnsi="Verdana" w:cs="Arial"/>
          <w:color w:val="000000"/>
          <w:sz w:val="20"/>
          <w:szCs w:val="20"/>
          <w:lang w:val="sl-SI"/>
        </w:rPr>
        <w:t>nj</w:t>
      </w:r>
      <w:r w:rsidRPr="00FC0E6C">
        <w:rPr>
          <w:rFonts w:ascii="Verdana" w:hAnsi="Verdana" w:cs="Arial"/>
          <w:color w:val="000000"/>
          <w:sz w:val="20"/>
          <w:szCs w:val="20"/>
          <w:lang w:val="sl-SI"/>
        </w:rPr>
        <w:t xml:space="preserve"> zgolj v okviru </w:t>
      </w:r>
      <w:r w:rsidR="00E91962">
        <w:rPr>
          <w:rFonts w:ascii="Verdana" w:hAnsi="Verdana" w:cs="Arial"/>
          <w:color w:val="000000"/>
          <w:sz w:val="20"/>
          <w:szCs w:val="20"/>
          <w:lang w:val="sl-SI"/>
        </w:rPr>
        <w:t>predvidenih</w:t>
      </w:r>
      <w:r w:rsidRPr="00FC0E6C">
        <w:rPr>
          <w:rFonts w:ascii="Verdana" w:hAnsi="Verdana" w:cs="Arial"/>
          <w:color w:val="000000"/>
          <w:sz w:val="20"/>
          <w:szCs w:val="20"/>
          <w:lang w:val="sl-SI"/>
        </w:rPr>
        <w:t xml:space="preserve"> sredstev. </w:t>
      </w:r>
      <w:r w:rsidR="00FC0E6C" w:rsidRPr="00FC0E6C">
        <w:rPr>
          <w:rFonts w:ascii="Verdana" w:hAnsi="Verdana" w:cs="Arial"/>
          <w:color w:val="000000"/>
          <w:sz w:val="20"/>
          <w:szCs w:val="20"/>
          <w:lang w:val="sl-SI"/>
        </w:rPr>
        <w:t xml:space="preserve">Naročnik se ne zavezuje naročiti določenega obsega </w:t>
      </w:r>
      <w:r w:rsidR="00F93DF0">
        <w:rPr>
          <w:rFonts w:ascii="Verdana" w:hAnsi="Verdana" w:cs="Arial"/>
          <w:color w:val="000000"/>
          <w:sz w:val="20"/>
          <w:szCs w:val="20"/>
          <w:lang w:val="sl-SI"/>
        </w:rPr>
        <w:t xml:space="preserve">vzdrževanja ter </w:t>
      </w:r>
      <w:r w:rsidR="00FC0E6C" w:rsidRPr="00FC0E6C">
        <w:rPr>
          <w:rFonts w:ascii="Verdana" w:hAnsi="Verdana" w:cs="Arial"/>
          <w:color w:val="000000"/>
          <w:sz w:val="20"/>
          <w:szCs w:val="20"/>
          <w:lang w:val="sl-SI"/>
        </w:rPr>
        <w:t>nadgradenj.</w:t>
      </w:r>
    </w:p>
    <w:p w:rsidR="00E91962" w:rsidRDefault="00E91962" w:rsidP="003E6F3C">
      <w:pPr>
        <w:jc w:val="both"/>
        <w:rPr>
          <w:rFonts w:ascii="Verdana" w:hAnsi="Verdana" w:cs="Arial"/>
          <w:color w:val="000000"/>
          <w:sz w:val="20"/>
          <w:szCs w:val="20"/>
          <w:lang w:val="sl-SI"/>
        </w:rPr>
      </w:pPr>
      <w:r w:rsidRPr="00797E71">
        <w:rPr>
          <w:rFonts w:ascii="Verdana" w:hAnsi="Verdana" w:cs="Arial"/>
          <w:color w:val="000000"/>
          <w:spacing w:val="-4"/>
          <w:sz w:val="20"/>
          <w:lang w:val="sl-SI"/>
        </w:rPr>
        <w:t xml:space="preserve">Naročnik je izvajalcu zavezan za plačila do </w:t>
      </w:r>
      <w:r w:rsidRPr="00797E71">
        <w:rPr>
          <w:rFonts w:ascii="Verdana" w:hAnsi="Verdana" w:cs="Arial"/>
          <w:spacing w:val="-4"/>
          <w:sz w:val="20"/>
          <w:lang w:val="sl-SI"/>
        </w:rPr>
        <w:t>31.12.2022</w:t>
      </w:r>
      <w:r w:rsidRPr="00797E71">
        <w:rPr>
          <w:rFonts w:ascii="Verdana" w:hAnsi="Verdana" w:cs="Arial"/>
          <w:color w:val="000000"/>
          <w:spacing w:val="-4"/>
          <w:sz w:val="20"/>
          <w:lang w:val="sl-SI"/>
        </w:rPr>
        <w:t>, za nadaljnja plačila do izteka te pogodbe pa, ko bodo izpolnjeni formalni pogoji glede na veljavni Zakon o izvrševanju proračuna RS ter ostale predpise, ki omogočajo izvrševanje sprejetega Proračuna Republike Slovenije za posamezno leto oziroma sprejeti proračun za posamezno leto.</w:t>
      </w:r>
    </w:p>
    <w:p w:rsidR="00405D47" w:rsidRPr="00FC0E6C" w:rsidRDefault="00405D47" w:rsidP="003E6F3C">
      <w:pPr>
        <w:jc w:val="both"/>
        <w:rPr>
          <w:rFonts w:ascii="Verdana" w:hAnsi="Verdana" w:cs="Arial"/>
          <w:color w:val="000000"/>
          <w:sz w:val="20"/>
          <w:szCs w:val="20"/>
          <w:lang w:val="sl-SI"/>
        </w:rPr>
      </w:pPr>
    </w:p>
    <w:p w:rsidR="00FC0E6C" w:rsidRPr="00FC0E6C" w:rsidRDefault="00FC0E6C" w:rsidP="00FC0E6C">
      <w:pPr>
        <w:pStyle w:val="Telobesedila"/>
        <w:autoSpaceDE/>
        <w:autoSpaceDN/>
        <w:adjustRightInd/>
        <w:spacing w:line="276" w:lineRule="auto"/>
        <w:jc w:val="center"/>
        <w:rPr>
          <w:rFonts w:ascii="Verdana" w:hAnsi="Verdana" w:cs="Times New Roman"/>
          <w:b/>
          <w:color w:val="000000"/>
          <w:szCs w:val="20"/>
          <w:lang w:eastAsia="en-US"/>
        </w:rPr>
      </w:pPr>
      <w:r w:rsidRPr="00FC0E6C">
        <w:rPr>
          <w:rFonts w:ascii="Verdana" w:hAnsi="Verdana" w:cs="Times New Roman"/>
          <w:b/>
          <w:color w:val="000000"/>
          <w:szCs w:val="20"/>
          <w:lang w:eastAsia="en-US"/>
        </w:rPr>
        <w:t>ANALIZA IN NAČRTOVANJE</w:t>
      </w:r>
      <w:r w:rsidR="004A57E9">
        <w:rPr>
          <w:rFonts w:ascii="Verdana" w:hAnsi="Verdana" w:cs="Times New Roman"/>
          <w:b/>
          <w:color w:val="000000"/>
          <w:szCs w:val="20"/>
          <w:lang w:eastAsia="en-US"/>
        </w:rPr>
        <w:t>,</w:t>
      </w:r>
      <w:r w:rsidRPr="00FC0E6C">
        <w:rPr>
          <w:rFonts w:ascii="Verdana" w:hAnsi="Verdana" w:cs="Times New Roman"/>
          <w:b/>
          <w:color w:val="000000"/>
          <w:szCs w:val="20"/>
          <w:lang w:eastAsia="en-US"/>
        </w:rPr>
        <w:t xml:space="preserve"> </w:t>
      </w:r>
      <w:r w:rsidR="004A57E9" w:rsidRPr="004A57E9">
        <w:rPr>
          <w:rFonts w:ascii="Verdana" w:hAnsi="Verdana" w:cs="Times New Roman"/>
          <w:b/>
          <w:color w:val="000000"/>
          <w:szCs w:val="20"/>
          <w:lang w:eastAsia="en-US"/>
        </w:rPr>
        <w:t>IZVEDBA, VPELJAVA</w:t>
      </w:r>
      <w:r w:rsidR="000677AE">
        <w:rPr>
          <w:rFonts w:ascii="Verdana" w:hAnsi="Verdana" w:cs="Times New Roman"/>
          <w:b/>
          <w:color w:val="000000"/>
          <w:szCs w:val="20"/>
          <w:lang w:eastAsia="en-US"/>
        </w:rPr>
        <w:t>,</w:t>
      </w:r>
      <w:r w:rsidR="004A57E9" w:rsidRPr="004A57E9">
        <w:rPr>
          <w:rFonts w:ascii="Verdana" w:hAnsi="Verdana" w:cs="Times New Roman"/>
          <w:b/>
          <w:color w:val="000000"/>
          <w:szCs w:val="20"/>
          <w:lang w:eastAsia="en-US"/>
        </w:rPr>
        <w:t xml:space="preserve"> VZDRŽEVANJE </w:t>
      </w:r>
      <w:r w:rsidR="000677AE">
        <w:rPr>
          <w:rFonts w:ascii="Verdana" w:hAnsi="Verdana" w:cs="Times New Roman"/>
          <w:b/>
          <w:color w:val="000000"/>
          <w:szCs w:val="20"/>
          <w:lang w:eastAsia="en-US"/>
        </w:rPr>
        <w:t xml:space="preserve">IN NADGRADNJE </w:t>
      </w:r>
      <w:r w:rsidR="004A57E9" w:rsidRPr="004A57E9">
        <w:rPr>
          <w:rFonts w:ascii="Verdana" w:hAnsi="Verdana" w:cs="Times New Roman"/>
          <w:b/>
          <w:color w:val="000000"/>
          <w:szCs w:val="20"/>
          <w:lang w:eastAsia="en-US"/>
        </w:rPr>
        <w:t>INFORMACIJSKE REŠITVE</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4A57E9">
      <w:pPr>
        <w:tabs>
          <w:tab w:val="left" w:pos="720"/>
        </w:tabs>
        <w:jc w:val="both"/>
        <w:rPr>
          <w:rFonts w:ascii="Verdana" w:hAnsi="Verdana"/>
          <w:sz w:val="20"/>
          <w:szCs w:val="20"/>
          <w:lang w:val="sl-SI"/>
        </w:rPr>
      </w:pPr>
      <w:r w:rsidRPr="00FC0E6C">
        <w:rPr>
          <w:rFonts w:ascii="Verdana" w:hAnsi="Verdana"/>
          <w:sz w:val="20"/>
          <w:szCs w:val="20"/>
          <w:lang w:val="sl-SI"/>
        </w:rPr>
        <w:t>S to pogodbo se izvajalec zavezuje, da bo skladno s specifikacijami javnega naročila izvedel analizo naročnikovih potreb (</w:t>
      </w:r>
      <w:r w:rsidR="000677AE">
        <w:rPr>
          <w:rFonts w:ascii="Verdana" w:hAnsi="Verdana"/>
          <w:sz w:val="20"/>
          <w:szCs w:val="20"/>
          <w:lang w:val="sl-SI"/>
        </w:rPr>
        <w:t>P</w:t>
      </w:r>
      <w:r w:rsidRPr="00FC0E6C">
        <w:rPr>
          <w:rFonts w:ascii="Verdana" w:hAnsi="Verdana"/>
          <w:sz w:val="20"/>
          <w:szCs w:val="20"/>
          <w:lang w:val="sl-SI"/>
        </w:rPr>
        <w:t>oslovno analizo) in razv</w:t>
      </w:r>
      <w:r w:rsidR="004A57E9">
        <w:rPr>
          <w:rFonts w:ascii="Verdana" w:hAnsi="Verdana"/>
          <w:sz w:val="20"/>
          <w:szCs w:val="20"/>
          <w:lang w:val="sl-SI"/>
        </w:rPr>
        <w:t>il</w:t>
      </w:r>
      <w:r w:rsidRPr="00FC0E6C">
        <w:rPr>
          <w:rFonts w:ascii="Verdana" w:hAnsi="Verdana"/>
          <w:sz w:val="20"/>
          <w:szCs w:val="20"/>
          <w:lang w:val="sl-SI"/>
        </w:rPr>
        <w:t xml:space="preserve"> informacijsk</w:t>
      </w:r>
      <w:r w:rsidR="004A57E9">
        <w:rPr>
          <w:rFonts w:ascii="Verdana" w:hAnsi="Verdana"/>
          <w:sz w:val="20"/>
          <w:szCs w:val="20"/>
          <w:lang w:val="sl-SI"/>
        </w:rPr>
        <w:t>o</w:t>
      </w:r>
      <w:r w:rsidRPr="00FC0E6C">
        <w:rPr>
          <w:rFonts w:ascii="Verdana" w:hAnsi="Verdana"/>
          <w:sz w:val="20"/>
          <w:szCs w:val="20"/>
          <w:lang w:val="sl-SI"/>
        </w:rPr>
        <w:t xml:space="preserve"> rešit</w:t>
      </w:r>
      <w:r w:rsidR="004A57E9">
        <w:rPr>
          <w:rFonts w:ascii="Verdana" w:hAnsi="Verdana"/>
          <w:sz w:val="20"/>
          <w:szCs w:val="20"/>
          <w:lang w:val="sl-SI"/>
        </w:rPr>
        <w:t>e</w:t>
      </w:r>
      <w:r w:rsidRPr="00FC0E6C">
        <w:rPr>
          <w:rFonts w:ascii="Verdana" w:hAnsi="Verdana"/>
          <w:sz w:val="20"/>
          <w:szCs w:val="20"/>
          <w:lang w:val="sl-SI"/>
        </w:rPr>
        <w:t xml:space="preserve">v, </w:t>
      </w:r>
      <w:r w:rsidR="004A57E9">
        <w:rPr>
          <w:rFonts w:ascii="Verdana" w:hAnsi="Verdana"/>
          <w:sz w:val="20"/>
          <w:szCs w:val="20"/>
          <w:lang w:val="sl-SI"/>
        </w:rPr>
        <w:t>ki je predmet specifikacij javnega naročila, po</w:t>
      </w:r>
      <w:r w:rsidRPr="00FC0E6C">
        <w:rPr>
          <w:rFonts w:ascii="Verdana" w:hAnsi="Verdana"/>
          <w:sz w:val="20"/>
          <w:szCs w:val="20"/>
          <w:lang w:val="sl-SI"/>
        </w:rPr>
        <w:t xml:space="preserve"> </w:t>
      </w:r>
      <w:proofErr w:type="spellStart"/>
      <w:r w:rsidRPr="00FC0E6C">
        <w:rPr>
          <w:rFonts w:ascii="Verdana" w:hAnsi="Verdana"/>
          <w:sz w:val="20"/>
          <w:szCs w:val="20"/>
          <w:lang w:val="sl-SI"/>
        </w:rPr>
        <w:t>časovnic</w:t>
      </w:r>
      <w:r w:rsidR="004A57E9">
        <w:rPr>
          <w:rFonts w:ascii="Verdana" w:hAnsi="Verdana"/>
          <w:sz w:val="20"/>
          <w:szCs w:val="20"/>
          <w:lang w:val="sl-SI"/>
        </w:rPr>
        <w:t>i</w:t>
      </w:r>
      <w:proofErr w:type="spellEnd"/>
      <w:r w:rsidRPr="00FC0E6C">
        <w:rPr>
          <w:rFonts w:ascii="Verdana" w:hAnsi="Verdana"/>
          <w:sz w:val="20"/>
          <w:szCs w:val="20"/>
          <w:lang w:val="sl-SI"/>
        </w:rPr>
        <w:t xml:space="preserve"> </w:t>
      </w:r>
      <w:r w:rsidR="004A57E9">
        <w:rPr>
          <w:rFonts w:ascii="Verdana" w:hAnsi="Verdana"/>
          <w:sz w:val="20"/>
          <w:szCs w:val="20"/>
          <w:lang w:val="sl-SI"/>
        </w:rPr>
        <w:t xml:space="preserve">iz </w:t>
      </w:r>
      <w:r w:rsidRPr="00FC0E6C">
        <w:rPr>
          <w:rFonts w:ascii="Verdana" w:hAnsi="Verdana"/>
          <w:sz w:val="20"/>
          <w:szCs w:val="20"/>
          <w:lang w:val="sl-SI"/>
        </w:rPr>
        <w:t>te pogodbe.</w:t>
      </w:r>
    </w:p>
    <w:p w:rsidR="00FC0E6C" w:rsidRPr="00FC0E6C" w:rsidRDefault="00FC0E6C" w:rsidP="00FC0E6C">
      <w:pPr>
        <w:tabs>
          <w:tab w:val="left" w:pos="720"/>
        </w:tabs>
        <w:jc w:val="both"/>
        <w:rPr>
          <w:rFonts w:ascii="Verdana" w:hAnsi="Verdana"/>
          <w:sz w:val="20"/>
          <w:szCs w:val="20"/>
          <w:lang w:val="sl-SI"/>
        </w:rPr>
      </w:pPr>
      <w:r w:rsidRPr="00FC0E6C">
        <w:rPr>
          <w:rFonts w:ascii="Verdana" w:hAnsi="Verdana"/>
          <w:sz w:val="20"/>
          <w:szCs w:val="20"/>
          <w:lang w:val="sl-SI"/>
        </w:rPr>
        <w:lastRenderedPageBreak/>
        <w:t xml:space="preserve">Izvajalec bo </w:t>
      </w:r>
      <w:r w:rsidRPr="00FC0E6C">
        <w:rPr>
          <w:rFonts w:ascii="Verdana" w:hAnsi="Verdana" w:cs="Arial"/>
          <w:sz w:val="20"/>
          <w:szCs w:val="20"/>
          <w:lang w:val="sl-SI"/>
        </w:rPr>
        <w:t>informacijsko rešitev</w:t>
      </w:r>
      <w:r w:rsidRPr="00FC0E6C">
        <w:rPr>
          <w:rFonts w:ascii="Verdana" w:hAnsi="Verdana"/>
          <w:sz w:val="20"/>
          <w:szCs w:val="20"/>
          <w:lang w:val="sl-SI"/>
        </w:rPr>
        <w:t xml:space="preserve"> namestil v naročnikovem (testnem in produkcijskem) okolju. Izvajalec bo pri namestitvi upošteval predvideno </w:t>
      </w:r>
      <w:proofErr w:type="spellStart"/>
      <w:r w:rsidRPr="00FC0E6C">
        <w:rPr>
          <w:rFonts w:ascii="Verdana" w:hAnsi="Verdana"/>
          <w:sz w:val="20"/>
          <w:szCs w:val="20"/>
          <w:lang w:val="sl-SI"/>
        </w:rPr>
        <w:t>časovnico</w:t>
      </w:r>
      <w:proofErr w:type="spellEnd"/>
      <w:r w:rsidRPr="00FC0E6C">
        <w:rPr>
          <w:rFonts w:ascii="Verdana" w:hAnsi="Verdana"/>
          <w:sz w:val="20"/>
          <w:szCs w:val="20"/>
          <w:lang w:val="sl-SI"/>
        </w:rPr>
        <w:t xml:space="preserve"> iz te pogodbe. </w:t>
      </w:r>
    </w:p>
    <w:p w:rsidR="00FC0E6C" w:rsidRPr="00FC0E6C" w:rsidRDefault="00FC0E6C" w:rsidP="00FC0E6C">
      <w:pPr>
        <w:tabs>
          <w:tab w:val="left" w:pos="720"/>
        </w:tabs>
        <w:jc w:val="both"/>
        <w:rPr>
          <w:rFonts w:ascii="Verdana" w:hAnsi="Verdana"/>
          <w:sz w:val="20"/>
          <w:szCs w:val="20"/>
          <w:lang w:val="sl-SI"/>
        </w:rPr>
      </w:pPr>
      <w:r w:rsidRPr="00FC0E6C">
        <w:rPr>
          <w:rFonts w:ascii="Verdana" w:hAnsi="Verdana"/>
          <w:sz w:val="20"/>
          <w:szCs w:val="20"/>
          <w:lang w:val="sl-SI"/>
        </w:rPr>
        <w:t xml:space="preserve">Po vzpostavitvi delovanja bo izvajalec </w:t>
      </w:r>
      <w:r w:rsidRPr="00FC0E6C">
        <w:rPr>
          <w:rFonts w:ascii="Verdana" w:hAnsi="Verdana" w:cs="Arial"/>
          <w:sz w:val="20"/>
          <w:szCs w:val="20"/>
          <w:lang w:val="sl-SI"/>
        </w:rPr>
        <w:t>informacijske rešitve</w:t>
      </w:r>
      <w:r w:rsidRPr="00FC0E6C">
        <w:rPr>
          <w:rFonts w:ascii="Verdana" w:hAnsi="Verdana"/>
          <w:sz w:val="20"/>
          <w:szCs w:val="20"/>
          <w:lang w:val="sl-SI"/>
        </w:rPr>
        <w:t xml:space="preserve"> vzdrževal in jo na zahtevo naročnika tudi nadgrajeval.</w:t>
      </w:r>
    </w:p>
    <w:p w:rsidR="00FC0E6C" w:rsidRPr="00FC0E6C" w:rsidRDefault="00FC0E6C" w:rsidP="00FC0E6C">
      <w:pPr>
        <w:tabs>
          <w:tab w:val="left" w:pos="720"/>
        </w:tabs>
        <w:spacing w:after="0"/>
        <w:jc w:val="both"/>
        <w:rPr>
          <w:rFonts w:ascii="Verdana" w:hAnsi="Verdana"/>
          <w:sz w:val="20"/>
          <w:szCs w:val="20"/>
          <w:lang w:val="sl-SI"/>
        </w:rPr>
      </w:pPr>
      <w:r w:rsidRPr="00FC0E6C">
        <w:rPr>
          <w:rFonts w:ascii="Verdana" w:hAnsi="Verdana"/>
          <w:sz w:val="20"/>
          <w:szCs w:val="20"/>
          <w:lang w:val="sl-SI"/>
        </w:rPr>
        <w:t xml:space="preserve">Vzdrževanje </w:t>
      </w:r>
      <w:r w:rsidRPr="00FC0E6C">
        <w:rPr>
          <w:rFonts w:ascii="Verdana" w:hAnsi="Verdana" w:cs="Arial"/>
          <w:sz w:val="20"/>
          <w:szCs w:val="20"/>
          <w:lang w:val="sl-SI"/>
        </w:rPr>
        <w:t>informacijske rešitve</w:t>
      </w:r>
      <w:r w:rsidRPr="00FC0E6C">
        <w:rPr>
          <w:rFonts w:ascii="Verdana" w:hAnsi="Verdana"/>
          <w:sz w:val="20"/>
          <w:szCs w:val="20"/>
          <w:lang w:val="sl-SI"/>
        </w:rPr>
        <w:t xml:space="preserve"> obsega ohranjanje funkcionalnosti </w:t>
      </w:r>
      <w:r w:rsidRPr="00FC0E6C">
        <w:rPr>
          <w:rFonts w:ascii="Verdana" w:hAnsi="Verdana" w:cs="Arial"/>
          <w:sz w:val="20"/>
          <w:szCs w:val="20"/>
          <w:lang w:val="sl-SI"/>
        </w:rPr>
        <w:t>informacijske rešitve</w:t>
      </w:r>
      <w:r w:rsidRPr="00FC0E6C">
        <w:rPr>
          <w:rFonts w:ascii="Verdana" w:hAnsi="Verdana"/>
          <w:sz w:val="20"/>
          <w:szCs w:val="20"/>
          <w:lang w:val="sl-SI"/>
        </w:rPr>
        <w:t xml:space="preserve"> na način, kot je opredeljeno v pogodbi. Nadgradnje pomenijo nove funkcionalnosti, ki jih naroči naročnik glede na potrebe njegovega poslovanja, ter na način, kot je opredeljeno v pogodbi,</w:t>
      </w:r>
      <w:r w:rsidR="000677AE">
        <w:rPr>
          <w:rFonts w:ascii="Verdana" w:hAnsi="Verdana"/>
          <w:sz w:val="20"/>
          <w:szCs w:val="20"/>
          <w:lang w:val="sl-SI"/>
        </w:rPr>
        <w:t xml:space="preserve"> tako vzdrževanja kot nadgradnje pa se izvajajo</w:t>
      </w:r>
      <w:r w:rsidRPr="00FC0E6C">
        <w:rPr>
          <w:rFonts w:ascii="Verdana" w:hAnsi="Verdana"/>
          <w:sz w:val="20"/>
          <w:szCs w:val="20"/>
          <w:lang w:val="sl-SI"/>
        </w:rPr>
        <w:t xml:space="preserve"> na podlagi dejansko naročenih in izvedenih del.</w:t>
      </w:r>
    </w:p>
    <w:p w:rsidR="00FC0E6C" w:rsidRDefault="00FC0E6C" w:rsidP="00FC0E6C">
      <w:pPr>
        <w:tabs>
          <w:tab w:val="left" w:pos="720"/>
        </w:tabs>
        <w:spacing w:after="0"/>
        <w:jc w:val="both"/>
        <w:rPr>
          <w:rFonts w:ascii="Verdana" w:hAnsi="Verdana"/>
          <w:sz w:val="20"/>
          <w:szCs w:val="20"/>
          <w:lang w:val="sl-SI"/>
        </w:rPr>
      </w:pPr>
    </w:p>
    <w:p w:rsidR="00405D47" w:rsidRPr="00FC0E6C" w:rsidRDefault="00405D47" w:rsidP="00FC0E6C">
      <w:pPr>
        <w:tabs>
          <w:tab w:val="left" w:pos="720"/>
        </w:tabs>
        <w:spacing w:after="0"/>
        <w:jc w:val="both"/>
        <w:rPr>
          <w:rFonts w:ascii="Verdana" w:hAnsi="Verdana"/>
          <w:sz w:val="20"/>
          <w:szCs w:val="20"/>
          <w:lang w:val="sl-SI"/>
        </w:rPr>
      </w:pPr>
    </w:p>
    <w:p w:rsidR="00FC0E6C" w:rsidRPr="00FC0E6C" w:rsidRDefault="00FC0E6C" w:rsidP="00FC0E6C">
      <w:pPr>
        <w:pStyle w:val="Telobesedila"/>
        <w:spacing w:line="276" w:lineRule="auto"/>
        <w:jc w:val="center"/>
        <w:rPr>
          <w:rFonts w:ascii="Verdana" w:hAnsi="Verdana"/>
          <w:b/>
          <w:szCs w:val="20"/>
        </w:rPr>
      </w:pPr>
      <w:r w:rsidRPr="00FC0E6C">
        <w:rPr>
          <w:rFonts w:ascii="Verdana" w:hAnsi="Verdana"/>
          <w:b/>
          <w:szCs w:val="20"/>
        </w:rPr>
        <w:t>OPREDELITEV OBSEGA VZDRŽEVANJA IN NADGRADNJE</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numPr>
          <w:ilvl w:val="12"/>
          <w:numId w:val="0"/>
        </w:numPr>
        <w:spacing w:line="276" w:lineRule="auto"/>
        <w:jc w:val="both"/>
        <w:rPr>
          <w:rFonts w:ascii="Verdana" w:hAnsi="Verdana"/>
          <w:szCs w:val="20"/>
        </w:rPr>
      </w:pPr>
      <w:r w:rsidRPr="00FC0E6C">
        <w:rPr>
          <w:rFonts w:ascii="Verdana" w:hAnsi="Verdana"/>
          <w:b/>
          <w:bCs/>
          <w:szCs w:val="20"/>
        </w:rPr>
        <w:t>Vzdrževanje obsega odpravo napak informacijske rešitve</w:t>
      </w:r>
      <w:r w:rsidRPr="00FC0E6C">
        <w:rPr>
          <w:rFonts w:ascii="Verdana" w:hAnsi="Verdana"/>
          <w:szCs w:val="20"/>
        </w:rPr>
        <w:t>, vključno z razpoložljivostjo in pripravljenostjo izvajalca, da se dogovarja z naročnikom o planiranju in zagotavljanju morebitnih ustreznih virov za izvajanje vzdrževanja sporazumno z naročnikom. Poleg odprave napak izvajalec zagotavlja naslednje storitve:</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vodenje in koordinacijo dela med izvajalcem in naročnikom oziroma njegovimi kontaktnimi osebami;</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analiza vzrokov oz. diagnostika zaznanih težav;</w:t>
      </w:r>
    </w:p>
    <w:p w:rsidR="00FC0E6C" w:rsidRPr="00FC0E6C" w:rsidRDefault="00FC0E6C" w:rsidP="00752302">
      <w:pPr>
        <w:numPr>
          <w:ilvl w:val="0"/>
          <w:numId w:val="4"/>
        </w:numPr>
        <w:autoSpaceDE w:val="0"/>
        <w:autoSpaceDN w:val="0"/>
        <w:adjustRightInd w:val="0"/>
        <w:spacing w:after="0"/>
        <w:jc w:val="both"/>
        <w:rPr>
          <w:rFonts w:ascii="Verdana" w:hAnsi="Verdana" w:cs="Arial"/>
          <w:sz w:val="20"/>
          <w:szCs w:val="20"/>
          <w:lang w:val="sl-SI"/>
        </w:rPr>
      </w:pPr>
      <w:r w:rsidRPr="00FC0E6C">
        <w:rPr>
          <w:rFonts w:ascii="Verdana" w:hAnsi="Verdana" w:cs="Arial"/>
          <w:sz w:val="20"/>
          <w:szCs w:val="20"/>
          <w:lang w:val="sl-SI"/>
        </w:rPr>
        <w:t>osnovno daljinsko uporabniško pomoč in svetovanje glede uporabe informacijske rešitve;</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dokumentiranje dela, dogovorov in sprememb v zvezi z vzdrževanjem informacijske rešitve, vključno s pripravo in vzdrževanjem uporabniških navodil za končne uporabnike v slovenščini;</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spremljanje tehnoloških in vsebinskih novosti, povezanih z informacijsko rešitvijo ter priprava predlogov ukrepov za nemoteno delovanje ter za izboljšanje delovanja, ki jih bo v primeru naročila realiziral izvajalec v okviru nadgradenj;</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spremljanje delovanja informacijske rešitve;</w:t>
      </w:r>
    </w:p>
    <w:p w:rsidR="00FC0E6C" w:rsidRPr="00FC0E6C" w:rsidRDefault="00FC0E6C" w:rsidP="00752302">
      <w:pPr>
        <w:numPr>
          <w:ilvl w:val="0"/>
          <w:numId w:val="4"/>
        </w:numPr>
        <w:autoSpaceDE w:val="0"/>
        <w:autoSpaceDN w:val="0"/>
        <w:adjustRightInd w:val="0"/>
        <w:spacing w:after="0"/>
        <w:jc w:val="both"/>
        <w:rPr>
          <w:rFonts w:ascii="Verdana" w:hAnsi="Verdana" w:cs="Arial"/>
          <w:sz w:val="20"/>
          <w:szCs w:val="20"/>
          <w:lang w:val="sl-SI"/>
        </w:rPr>
      </w:pPr>
      <w:r w:rsidRPr="00FC0E6C">
        <w:rPr>
          <w:rFonts w:ascii="Verdana" w:hAnsi="Verdana" w:cs="Arial"/>
          <w:sz w:val="20"/>
          <w:szCs w:val="20"/>
          <w:lang w:val="sl-SI"/>
        </w:rPr>
        <w:t>vse napake, ki se izkažejo kot posledica odstopanja od specifikacije izdelave/dograditve informacijske rešitve, potrjene med naročnikom in izvajalcem, je izvajalec dolžan odpraviti brezplačno;</w:t>
      </w:r>
    </w:p>
    <w:p w:rsidR="00FC0E6C" w:rsidRPr="00FC0E6C" w:rsidRDefault="00FC0E6C" w:rsidP="00752302">
      <w:pPr>
        <w:numPr>
          <w:ilvl w:val="0"/>
          <w:numId w:val="4"/>
        </w:numPr>
        <w:autoSpaceDE w:val="0"/>
        <w:autoSpaceDN w:val="0"/>
        <w:adjustRightInd w:val="0"/>
        <w:spacing w:after="0"/>
        <w:jc w:val="both"/>
        <w:rPr>
          <w:rFonts w:ascii="Verdana" w:hAnsi="Verdana" w:cs="Arial"/>
          <w:sz w:val="20"/>
          <w:szCs w:val="20"/>
          <w:lang w:val="sl-SI"/>
        </w:rPr>
      </w:pPr>
      <w:r w:rsidRPr="00FC0E6C">
        <w:rPr>
          <w:rFonts w:ascii="Verdana" w:hAnsi="Verdana" w:cs="Arial"/>
          <w:sz w:val="20"/>
          <w:szCs w:val="20"/>
          <w:lang w:val="sl-SI"/>
        </w:rPr>
        <w:t xml:space="preserve">Izvajalec je pri programiranju informacijske rešitve dolžan skrbeti za </w:t>
      </w:r>
      <w:proofErr w:type="spellStart"/>
      <w:r w:rsidRPr="00FC0E6C">
        <w:rPr>
          <w:rFonts w:ascii="Verdana" w:hAnsi="Verdana" w:cs="Arial"/>
          <w:sz w:val="20"/>
          <w:szCs w:val="20"/>
          <w:lang w:val="sl-SI"/>
        </w:rPr>
        <w:t>performančno</w:t>
      </w:r>
      <w:proofErr w:type="spellEnd"/>
      <w:r w:rsidRPr="00FC0E6C">
        <w:rPr>
          <w:rFonts w:ascii="Verdana" w:hAnsi="Verdana" w:cs="Arial"/>
          <w:sz w:val="20"/>
          <w:szCs w:val="20"/>
          <w:lang w:val="sl-SI"/>
        </w:rPr>
        <w:t xml:space="preserve"> ustrezno odzivnost informacijske rešitve. Če naročnik izvajalcu dokaže, da je slaba odzivnost informacijske rešitve ali varnostno tveganje, posledica neustrezno napisane programske kode (neoptimalna SQL poizvedba, neustrezno postavljen podatkovni model, slaba odzivnost zaradi povečanja obsega podatkov ali prometa…), je izvajalec dolžan sporni del informacijske rešitve brezplačno optimizirati.</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cs="Arial"/>
          <w:szCs w:val="20"/>
        </w:rPr>
        <w:t xml:space="preserve">izvajanje preventivnega pregleda - administracijo aplikacijskega strežnika na testnem in produkcijskem okolju, npr. spremljanje dnevnikov, pregled in analiza dnevnikov (logov), priprava predlogov in izvedba dejavnosti glede na najdene nepravilnosti v </w:t>
      </w:r>
      <w:proofErr w:type="spellStart"/>
      <w:r w:rsidRPr="00FC0E6C">
        <w:rPr>
          <w:rFonts w:ascii="Verdana" w:hAnsi="Verdana" w:cs="Arial"/>
          <w:szCs w:val="20"/>
        </w:rPr>
        <w:t>logih</w:t>
      </w:r>
      <w:proofErr w:type="spellEnd"/>
      <w:r w:rsidRPr="00FC0E6C">
        <w:rPr>
          <w:rFonts w:ascii="Verdana" w:hAnsi="Verdana" w:cs="Arial"/>
          <w:szCs w:val="20"/>
        </w:rPr>
        <w:t>, preverja tudi razpoložljivost diskovnega prostora in po potrebi opozori naročnika;</w:t>
      </w:r>
    </w:p>
    <w:p w:rsidR="00FC0E6C" w:rsidRPr="00FC0E6C" w:rsidRDefault="006761C1" w:rsidP="00752302">
      <w:pPr>
        <w:pStyle w:val="Telobesedila"/>
        <w:numPr>
          <w:ilvl w:val="0"/>
          <w:numId w:val="4"/>
        </w:numPr>
        <w:spacing w:line="276" w:lineRule="auto"/>
        <w:jc w:val="both"/>
        <w:rPr>
          <w:rFonts w:ascii="Verdana" w:hAnsi="Verdana"/>
          <w:szCs w:val="20"/>
        </w:rPr>
      </w:pPr>
      <w:r>
        <w:rPr>
          <w:rFonts w:ascii="Verdana" w:hAnsi="Verdana"/>
          <w:szCs w:val="20"/>
        </w:rPr>
        <w:t>m</w:t>
      </w:r>
      <w:r w:rsidR="00FC0E6C" w:rsidRPr="00FC0E6C">
        <w:rPr>
          <w:rFonts w:ascii="Verdana" w:hAnsi="Verdana"/>
          <w:szCs w:val="20"/>
        </w:rPr>
        <w:t>orebitni stroški uporabe (licenčnine) zunanjih podatkovnih baz so breme naročnika.</w:t>
      </w:r>
    </w:p>
    <w:p w:rsidR="00FC0E6C" w:rsidRPr="00FC0E6C" w:rsidRDefault="00FC0E6C" w:rsidP="00FC0E6C">
      <w:pPr>
        <w:pStyle w:val="Telobesedila"/>
        <w:numPr>
          <w:ilvl w:val="12"/>
          <w:numId w:val="0"/>
        </w:numPr>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numPr>
          <w:ilvl w:val="12"/>
          <w:numId w:val="0"/>
        </w:numPr>
        <w:spacing w:line="276" w:lineRule="auto"/>
        <w:jc w:val="both"/>
        <w:rPr>
          <w:rFonts w:ascii="Verdana" w:hAnsi="Verdana"/>
          <w:szCs w:val="20"/>
        </w:rPr>
      </w:pPr>
      <w:r w:rsidRPr="00FC0E6C">
        <w:rPr>
          <w:rFonts w:ascii="Verdana" w:hAnsi="Verdana"/>
          <w:b/>
          <w:bCs/>
          <w:szCs w:val="20"/>
        </w:rPr>
        <w:lastRenderedPageBreak/>
        <w:t>Nadgradnje obsegajo razširjanje funkcionalnosti informacijske rešitve</w:t>
      </w:r>
      <w:r w:rsidRPr="00FC0E6C">
        <w:rPr>
          <w:rFonts w:ascii="Verdana" w:hAnsi="Verdana"/>
          <w:szCs w:val="20"/>
        </w:rPr>
        <w:t>, vključno z dopolnjevanjem, spreminjanjem ali dograjevanjem informacijske rešitve po posebnem naročilu naročnika, predvsem pa:</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analiza zahtevkov za dopolnitve/spremembe funkcionalnosti informacijske rešitve;</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 xml:space="preserve">prilagajanje in dograjevanje </w:t>
      </w:r>
      <w:r w:rsidRPr="00FC0E6C">
        <w:rPr>
          <w:rFonts w:ascii="Verdana" w:hAnsi="Verdana" w:cs="Arial"/>
          <w:szCs w:val="20"/>
        </w:rPr>
        <w:t xml:space="preserve">informacijske rešitve </w:t>
      </w:r>
      <w:r w:rsidRPr="00FC0E6C">
        <w:rPr>
          <w:rFonts w:ascii="Verdana" w:hAnsi="Verdana"/>
          <w:szCs w:val="20"/>
        </w:rPr>
        <w:t>glede na zakonske spremembe ter drugih predpisov;</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izboljševanje zmogljivosti informacijske rešitve na podlagi predlogov izvajalca ali naročnika oziroma končnih uporabnikov ter na zahtevo naročnika;</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vzdrževalne aktivnosti, ki presegajo osnovno vzdrževanje;</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 xml:space="preserve">prilagajanje </w:t>
      </w:r>
      <w:r w:rsidRPr="00FC0E6C">
        <w:rPr>
          <w:rFonts w:ascii="Verdana" w:hAnsi="Verdana" w:cs="Arial"/>
          <w:szCs w:val="20"/>
        </w:rPr>
        <w:t>informacijske rešitve</w:t>
      </w:r>
      <w:r w:rsidRPr="00FC0E6C">
        <w:rPr>
          <w:rFonts w:ascii="Verdana" w:hAnsi="Verdana"/>
          <w:szCs w:val="20"/>
        </w:rPr>
        <w:t xml:space="preserve"> glede na spremembe infrastrukture, v kateri deluje </w:t>
      </w:r>
      <w:r w:rsidRPr="00FC0E6C">
        <w:rPr>
          <w:rFonts w:ascii="Verdana" w:hAnsi="Verdana" w:cs="Arial"/>
          <w:szCs w:val="20"/>
        </w:rPr>
        <w:t>informacijska rešitev</w:t>
      </w:r>
      <w:r w:rsidRPr="00FC0E6C">
        <w:rPr>
          <w:rFonts w:ascii="Verdana" w:hAnsi="Verdana"/>
          <w:szCs w:val="20"/>
        </w:rPr>
        <w:t>, v okviru možnosti in zagotovil lastnika infrastrukture in proizvajalcev opreme okolja, v dogovoru z naročnikom;</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pomoč pri migracijskih in drugih postopkih ter izboljševanju kvalitete podatkov;</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uporabniško podporo, ki presega obseg vzdrževanja;</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pripravo uporabniških navodil (v okviru ponudbe posamezne nadgradnje – izdelava začetne rešitve mora vsebovati tudi stroške priprave uporabniških navodil);</w:t>
      </w:r>
    </w:p>
    <w:p w:rsidR="00FC0E6C" w:rsidRPr="00FC0E6C" w:rsidRDefault="00FC0E6C" w:rsidP="00752302">
      <w:pPr>
        <w:pStyle w:val="Telobesedila"/>
        <w:numPr>
          <w:ilvl w:val="0"/>
          <w:numId w:val="4"/>
        </w:numPr>
        <w:spacing w:line="276" w:lineRule="auto"/>
        <w:jc w:val="both"/>
        <w:rPr>
          <w:rFonts w:ascii="Verdana" w:hAnsi="Verdana"/>
          <w:szCs w:val="20"/>
        </w:rPr>
      </w:pPr>
      <w:r w:rsidRPr="00FC0E6C">
        <w:rPr>
          <w:rFonts w:ascii="Verdana" w:hAnsi="Verdana"/>
          <w:szCs w:val="20"/>
        </w:rPr>
        <w:t xml:space="preserve">dokumentiranje dela, dogovorov in sprememb v zvezi z nadgradnjami </w:t>
      </w:r>
      <w:r w:rsidRPr="00FC0E6C">
        <w:rPr>
          <w:rFonts w:ascii="Verdana" w:hAnsi="Verdana" w:cs="Arial"/>
          <w:szCs w:val="20"/>
        </w:rPr>
        <w:t>informacijske rešitve</w:t>
      </w:r>
      <w:r w:rsidRPr="00FC0E6C">
        <w:rPr>
          <w:rFonts w:ascii="Verdana" w:hAnsi="Verdana"/>
          <w:szCs w:val="20"/>
        </w:rPr>
        <w:t>, vključno z vzdrževanjem uporabniških navodil za končne uporabnike v slovenščini in druge projektne dokumentacije nadgradenj.</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pStyle w:val="Telobesedila"/>
        <w:numPr>
          <w:ilvl w:val="12"/>
          <w:numId w:val="0"/>
        </w:numPr>
        <w:spacing w:line="276" w:lineRule="auto"/>
        <w:jc w:val="both"/>
        <w:rPr>
          <w:rFonts w:ascii="Verdana" w:hAnsi="Verdana"/>
          <w:szCs w:val="20"/>
        </w:rPr>
      </w:pPr>
      <w:r w:rsidRPr="00FC0E6C">
        <w:rPr>
          <w:rFonts w:ascii="Verdana" w:hAnsi="Verdana"/>
          <w:b/>
          <w:szCs w:val="20"/>
        </w:rPr>
        <w:t>Opredelitev načina dela v sklopu vzdrževanja</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tabs>
          <w:tab w:val="left" w:pos="720"/>
        </w:tabs>
        <w:jc w:val="both"/>
        <w:rPr>
          <w:rFonts w:ascii="Verdana" w:hAnsi="Verdana"/>
          <w:sz w:val="20"/>
          <w:szCs w:val="20"/>
          <w:lang w:val="sl-SI"/>
        </w:rPr>
      </w:pPr>
      <w:r w:rsidRPr="00FC0E6C">
        <w:rPr>
          <w:rFonts w:ascii="Verdana" w:hAnsi="Verdana"/>
          <w:sz w:val="20"/>
          <w:szCs w:val="20"/>
          <w:lang w:val="sl-SI"/>
        </w:rPr>
        <w:t>Za delovanje informacijske rešitve je potrebna uporabniška podpora, ki jo naročniku zagotavlja izvajalec. Naloge podpore so podpora pri reševanju prijav in reševanje prijav napak ter odprava napak, pomoč in dodatno usposabljanje naročnika. Delo običajno poteka preko oddaljenega dostopa do strežnika, kjer je nameščena informacijska rešitev, oziroma po potrebi na lokaciji naročnika.</w:t>
      </w:r>
    </w:p>
    <w:p w:rsidR="00FC0E6C" w:rsidRPr="00FC0E6C" w:rsidRDefault="000677AE" w:rsidP="00FC0E6C">
      <w:pPr>
        <w:tabs>
          <w:tab w:val="left" w:pos="720"/>
        </w:tabs>
        <w:spacing w:after="0"/>
        <w:jc w:val="both"/>
        <w:rPr>
          <w:rFonts w:ascii="Verdana" w:hAnsi="Verdana"/>
          <w:sz w:val="20"/>
          <w:szCs w:val="20"/>
          <w:lang w:val="sl-SI"/>
        </w:rPr>
      </w:pPr>
      <w:r>
        <w:rPr>
          <w:rFonts w:ascii="Verdana" w:hAnsi="Verdana"/>
          <w:sz w:val="20"/>
          <w:szCs w:val="20"/>
          <w:lang w:val="sl-SI"/>
        </w:rPr>
        <w:t>Vzdrževanje se obračunava mesečno za nazaj, na podlagi dejansko opravljenega dela.</w:t>
      </w:r>
    </w:p>
    <w:p w:rsidR="00FC0E6C" w:rsidRPr="00FC0E6C" w:rsidRDefault="00FC0E6C" w:rsidP="00FC0E6C">
      <w:pPr>
        <w:tabs>
          <w:tab w:val="left" w:pos="720"/>
        </w:tabs>
        <w:spacing w:after="0"/>
        <w:jc w:val="both"/>
        <w:rPr>
          <w:rFonts w:ascii="Verdana" w:hAnsi="Verdana"/>
          <w:sz w:val="20"/>
          <w:szCs w:val="20"/>
          <w:lang w:val="sl-SI"/>
        </w:rPr>
      </w:pPr>
    </w:p>
    <w:p w:rsidR="00FC0E6C" w:rsidRPr="00FC0E6C" w:rsidRDefault="00FC0E6C" w:rsidP="00FC0E6C">
      <w:pPr>
        <w:tabs>
          <w:tab w:val="left" w:pos="720"/>
        </w:tabs>
        <w:spacing w:after="0"/>
        <w:jc w:val="both"/>
        <w:rPr>
          <w:rFonts w:ascii="Verdana" w:hAnsi="Verdana"/>
          <w:sz w:val="20"/>
          <w:szCs w:val="20"/>
          <w:lang w:val="sl-SI"/>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spacing w:line="276" w:lineRule="auto"/>
        <w:jc w:val="both"/>
        <w:rPr>
          <w:rFonts w:ascii="Verdana" w:hAnsi="Verdana" w:cs="Arial"/>
          <w:szCs w:val="20"/>
        </w:rPr>
      </w:pPr>
      <w:r w:rsidRPr="00FC0E6C">
        <w:rPr>
          <w:rFonts w:ascii="Verdana" w:hAnsi="Verdana" w:cs="Arial"/>
          <w:b/>
          <w:szCs w:val="20"/>
        </w:rPr>
        <w:t>Napaka</w:t>
      </w:r>
      <w:r w:rsidRPr="00FC0E6C">
        <w:rPr>
          <w:rFonts w:ascii="Verdana" w:hAnsi="Verdana" w:cs="Arial"/>
          <w:szCs w:val="20"/>
        </w:rPr>
        <w:t xml:space="preserve"> </w:t>
      </w:r>
      <w:r w:rsidRPr="00FC0E6C">
        <w:rPr>
          <w:rFonts w:ascii="Verdana" w:hAnsi="Verdana"/>
          <w:szCs w:val="20"/>
        </w:rPr>
        <w:t>je</w:t>
      </w:r>
      <w:r w:rsidRPr="00FC0E6C">
        <w:rPr>
          <w:rFonts w:ascii="Verdana" w:hAnsi="Verdana" w:cs="Arial"/>
          <w:szCs w:val="20"/>
        </w:rPr>
        <w:t xml:space="preserve"> definirana kot nedelovanje informacijske rešitve oziroma delovanje, ki ni v skladu z zahtevami, določenimi v končni specifikaciji </w:t>
      </w:r>
      <w:r w:rsidR="004A57E9">
        <w:rPr>
          <w:rFonts w:ascii="Verdana" w:hAnsi="Verdana" w:cs="Arial"/>
          <w:szCs w:val="20"/>
        </w:rPr>
        <w:t>informacijske rešitve</w:t>
      </w:r>
      <w:r w:rsidRPr="00FC0E6C">
        <w:rPr>
          <w:rFonts w:ascii="Verdana" w:hAnsi="Verdana" w:cs="Arial"/>
          <w:szCs w:val="20"/>
        </w:rPr>
        <w:t xml:space="preserve"> oziroma tistimi zahtevami, ki so z izvajalcem naknadno sporazumno dogovorjene in realizirane v obliki nadgradenj informacijske rešitve</w:t>
      </w:r>
      <w:r w:rsidR="004A57E9">
        <w:rPr>
          <w:rFonts w:ascii="Verdana" w:hAnsi="Verdana" w:cs="Arial"/>
          <w:szCs w:val="20"/>
        </w:rPr>
        <w:t>,</w:t>
      </w:r>
      <w:r w:rsidRPr="00FC0E6C">
        <w:rPr>
          <w:rFonts w:ascii="Verdana" w:hAnsi="Verdana" w:cs="Arial"/>
          <w:szCs w:val="20"/>
        </w:rPr>
        <w:t xml:space="preserve"> oziroma je v nasprotju z navodili za uporabo informacijske rešitve. </w:t>
      </w:r>
    </w:p>
    <w:p w:rsidR="00FC0E6C" w:rsidRPr="00FC0E6C" w:rsidRDefault="00FC0E6C" w:rsidP="00FC0E6C">
      <w:pPr>
        <w:pStyle w:val="Telobesedila"/>
        <w:spacing w:line="276" w:lineRule="auto"/>
        <w:jc w:val="both"/>
        <w:rPr>
          <w:rFonts w:ascii="Verdana" w:hAnsi="Verdana" w:cs="Arial"/>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 xml:space="preserve">Vzdrževanje po tej pogodbi se </w:t>
      </w:r>
      <w:r w:rsidR="000677AE">
        <w:rPr>
          <w:rFonts w:ascii="Verdana" w:hAnsi="Verdana"/>
          <w:szCs w:val="20"/>
        </w:rPr>
        <w:t xml:space="preserve">v okviru naročil </w:t>
      </w:r>
      <w:r w:rsidRPr="00FC0E6C">
        <w:rPr>
          <w:rFonts w:ascii="Verdana" w:hAnsi="Verdana"/>
          <w:szCs w:val="20"/>
        </w:rPr>
        <w:t>opravlja vsak delovni dan v rednem delovnem času od 8. do 16. ure, razen če z izvajalcem ni dogovorjeno drugače. V primeru vpeljave nadgradenj informacijske rešitve v produkcijo se lahko stranki dogovorita za časovno razširjeno podporo prve dni uporabe, oziroma za začasno prisotnost izvajalca na lokaciji naročnika, pri čemer se storitve obračunajo iz naslova nadgradenj po predhodni potrditvi obsega dela naročnika.</w:t>
      </w:r>
    </w:p>
    <w:p w:rsidR="00FC0E6C" w:rsidRDefault="00FC0E6C" w:rsidP="00FC0E6C">
      <w:pPr>
        <w:pStyle w:val="Telobesedila"/>
        <w:spacing w:line="276" w:lineRule="auto"/>
        <w:jc w:val="both"/>
        <w:rPr>
          <w:rFonts w:ascii="Verdana" w:hAnsi="Verdana"/>
          <w:szCs w:val="20"/>
        </w:rPr>
      </w:pPr>
    </w:p>
    <w:p w:rsidR="00E91962" w:rsidRPr="00FC0E6C" w:rsidRDefault="00E91962" w:rsidP="00FC0E6C">
      <w:pPr>
        <w:pStyle w:val="Telobesedila"/>
        <w:spacing w:line="276" w:lineRule="auto"/>
        <w:jc w:val="both"/>
        <w:rPr>
          <w:rFonts w:ascii="Verdana" w:hAnsi="Verdana"/>
          <w:szCs w:val="20"/>
        </w:rPr>
      </w:pP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lastRenderedPageBreak/>
        <w:t>V prijavi problema naročnik oziroma končni uporabnik navede predvsem:</w:t>
      </w:r>
    </w:p>
    <w:p w:rsidR="00FC0E6C" w:rsidRPr="00FC0E6C" w:rsidRDefault="00FC0E6C" w:rsidP="00752302">
      <w:pPr>
        <w:pStyle w:val="Telobesedila"/>
        <w:numPr>
          <w:ilvl w:val="0"/>
          <w:numId w:val="5"/>
        </w:numPr>
        <w:spacing w:line="276" w:lineRule="auto"/>
        <w:jc w:val="both"/>
        <w:rPr>
          <w:rFonts w:ascii="Verdana" w:hAnsi="Verdana"/>
          <w:szCs w:val="20"/>
        </w:rPr>
      </w:pPr>
      <w:r w:rsidRPr="00FC0E6C">
        <w:rPr>
          <w:rFonts w:ascii="Verdana" w:hAnsi="Verdana"/>
          <w:szCs w:val="20"/>
        </w:rPr>
        <w:t>za kako resen problem gre po ugotovitvah naročnika;</w:t>
      </w:r>
    </w:p>
    <w:p w:rsidR="00FC0E6C" w:rsidRPr="00FC0E6C" w:rsidRDefault="00FC0E6C" w:rsidP="00752302">
      <w:pPr>
        <w:pStyle w:val="Telobesedila"/>
        <w:numPr>
          <w:ilvl w:val="0"/>
          <w:numId w:val="5"/>
        </w:numPr>
        <w:spacing w:line="276" w:lineRule="auto"/>
        <w:jc w:val="both"/>
        <w:rPr>
          <w:rFonts w:ascii="Verdana" w:hAnsi="Verdana"/>
          <w:szCs w:val="20"/>
        </w:rPr>
      </w:pPr>
      <w:r w:rsidRPr="00FC0E6C">
        <w:rPr>
          <w:rFonts w:ascii="Verdana" w:hAnsi="Verdana"/>
          <w:szCs w:val="20"/>
        </w:rPr>
        <w:t>opis problema (opis zaporedja ukazov oziroma okoliščin ali posnetek v elektronski obliki);</w:t>
      </w:r>
    </w:p>
    <w:p w:rsidR="00FC0E6C" w:rsidRPr="00FC0E6C" w:rsidRDefault="00FC0E6C" w:rsidP="00752302">
      <w:pPr>
        <w:pStyle w:val="Telobesedila"/>
        <w:numPr>
          <w:ilvl w:val="0"/>
          <w:numId w:val="5"/>
        </w:numPr>
        <w:spacing w:line="276" w:lineRule="auto"/>
        <w:jc w:val="both"/>
        <w:rPr>
          <w:rFonts w:ascii="Verdana" w:hAnsi="Verdana"/>
          <w:szCs w:val="20"/>
        </w:rPr>
      </w:pPr>
      <w:r w:rsidRPr="00FC0E6C">
        <w:rPr>
          <w:rFonts w:ascii="Verdana" w:hAnsi="Verdana"/>
          <w:szCs w:val="20"/>
        </w:rPr>
        <w:t>ali je problem ponovljiv (vedno; občasno; nikoli; ni poskušano; neznano);</w:t>
      </w:r>
    </w:p>
    <w:p w:rsidR="00FC0E6C" w:rsidRPr="00FC0E6C" w:rsidRDefault="00FC0E6C" w:rsidP="00752302">
      <w:pPr>
        <w:pStyle w:val="Telobesedila"/>
        <w:numPr>
          <w:ilvl w:val="0"/>
          <w:numId w:val="5"/>
        </w:numPr>
        <w:spacing w:line="276" w:lineRule="auto"/>
        <w:jc w:val="both"/>
        <w:rPr>
          <w:rFonts w:ascii="Verdana" w:hAnsi="Verdana"/>
          <w:szCs w:val="20"/>
        </w:rPr>
      </w:pPr>
      <w:r w:rsidRPr="00FC0E6C">
        <w:rPr>
          <w:rFonts w:ascii="Verdana" w:hAnsi="Verdana"/>
          <w:szCs w:val="20"/>
        </w:rPr>
        <w:t>ali je morebiti znana pomožna rešitev (</w:t>
      </w:r>
      <w:proofErr w:type="spellStart"/>
      <w:r w:rsidRPr="00FC0E6C">
        <w:rPr>
          <w:rFonts w:ascii="Verdana" w:hAnsi="Verdana"/>
          <w:szCs w:val="20"/>
        </w:rPr>
        <w:t>workaround</w:t>
      </w:r>
      <w:proofErr w:type="spellEnd"/>
      <w:r w:rsidRPr="00FC0E6C">
        <w:rPr>
          <w:rFonts w:ascii="Verdana" w:hAnsi="Verdana"/>
          <w:szCs w:val="20"/>
        </w:rPr>
        <w:t>) in če je, njen opis.</w:t>
      </w:r>
    </w:p>
    <w:p w:rsidR="00FC0E6C" w:rsidRPr="00FC0E6C" w:rsidRDefault="00FC0E6C" w:rsidP="00FC0E6C">
      <w:pPr>
        <w:pStyle w:val="Telobesedila"/>
        <w:numPr>
          <w:ilvl w:val="12"/>
          <w:numId w:val="0"/>
        </w:numPr>
        <w:spacing w:line="276" w:lineRule="auto"/>
        <w:jc w:val="both"/>
        <w:rPr>
          <w:rFonts w:ascii="Verdana" w:hAnsi="Verdana"/>
          <w:szCs w:val="20"/>
        </w:rPr>
      </w:pPr>
    </w:p>
    <w:p w:rsidR="00FC0E6C" w:rsidRPr="000677AE" w:rsidRDefault="00FC0E6C" w:rsidP="00FC0E6C">
      <w:pPr>
        <w:pStyle w:val="Telobesedila"/>
        <w:numPr>
          <w:ilvl w:val="12"/>
          <w:numId w:val="0"/>
        </w:numPr>
        <w:spacing w:line="276" w:lineRule="auto"/>
        <w:jc w:val="both"/>
        <w:rPr>
          <w:rFonts w:ascii="Verdana" w:hAnsi="Verdana"/>
          <w:szCs w:val="20"/>
        </w:rPr>
      </w:pPr>
      <w:r w:rsidRPr="00FC0E6C">
        <w:rPr>
          <w:rFonts w:ascii="Verdana" w:hAnsi="Verdana"/>
          <w:szCs w:val="20"/>
        </w:rPr>
        <w:t xml:space="preserve">Izvajalec vodi elektronski dnevnik odpravljanja problemov, ki zagotavlja ustrezno sledenje in </w:t>
      </w:r>
      <w:r w:rsidRPr="000677AE">
        <w:rPr>
          <w:rFonts w:ascii="Verdana" w:hAnsi="Verdana"/>
          <w:szCs w:val="20"/>
        </w:rPr>
        <w:t>omogoča nadzor naročniku.</w:t>
      </w:r>
    </w:p>
    <w:p w:rsidR="004A57E9" w:rsidRPr="00FC0E6C" w:rsidRDefault="00896E9C" w:rsidP="00FC0E6C">
      <w:pPr>
        <w:pStyle w:val="Telobesedila"/>
        <w:numPr>
          <w:ilvl w:val="12"/>
          <w:numId w:val="0"/>
        </w:numPr>
        <w:spacing w:line="276" w:lineRule="auto"/>
        <w:jc w:val="both"/>
        <w:rPr>
          <w:rFonts w:ascii="Verdana" w:hAnsi="Verdana"/>
          <w:szCs w:val="20"/>
        </w:rPr>
      </w:pPr>
      <w:r w:rsidRPr="000677AE">
        <w:rPr>
          <w:rFonts w:ascii="Verdana" w:hAnsi="Verdana"/>
          <w:szCs w:val="20"/>
        </w:rPr>
        <w:t xml:space="preserve">Izvajalec </w:t>
      </w:r>
      <w:r w:rsidR="000677AE" w:rsidRPr="000677AE">
        <w:rPr>
          <w:rFonts w:ascii="Verdana" w:hAnsi="Verdana"/>
          <w:szCs w:val="20"/>
        </w:rPr>
        <w:t xml:space="preserve">bo po </w:t>
      </w:r>
      <w:r w:rsidR="00EB6EB3" w:rsidRPr="000677AE">
        <w:rPr>
          <w:rFonts w:ascii="Verdana" w:hAnsi="Verdana"/>
          <w:szCs w:val="20"/>
        </w:rPr>
        <w:t>dogovoru</w:t>
      </w:r>
      <w:r w:rsidR="000677AE" w:rsidRPr="000677AE">
        <w:rPr>
          <w:rFonts w:ascii="Verdana" w:hAnsi="Verdana"/>
          <w:szCs w:val="20"/>
        </w:rPr>
        <w:t xml:space="preserve"> z naročnikom </w:t>
      </w:r>
      <w:r w:rsidRPr="000677AE">
        <w:rPr>
          <w:rFonts w:ascii="Verdana" w:hAnsi="Verdana"/>
          <w:szCs w:val="20"/>
        </w:rPr>
        <w:t>v času vpisnih postopkov (v mesecih: februar, junij, september) nudi</w:t>
      </w:r>
      <w:r w:rsidR="000677AE" w:rsidRPr="000677AE">
        <w:rPr>
          <w:rFonts w:ascii="Verdana" w:hAnsi="Verdana"/>
          <w:szCs w:val="20"/>
        </w:rPr>
        <w:t>l</w:t>
      </w:r>
      <w:r w:rsidRPr="000677AE">
        <w:rPr>
          <w:rFonts w:ascii="Verdana" w:hAnsi="Verdana"/>
          <w:szCs w:val="20"/>
        </w:rPr>
        <w:t xml:space="preserve"> tehnično podporo končnim uporabnikom </w:t>
      </w:r>
      <w:r w:rsidR="004A57E9" w:rsidRPr="000677AE">
        <w:rPr>
          <w:rFonts w:ascii="Verdana" w:hAnsi="Verdana"/>
          <w:szCs w:val="20"/>
        </w:rPr>
        <w:t>preko</w:t>
      </w:r>
      <w:r w:rsidRPr="000677AE">
        <w:rPr>
          <w:rFonts w:ascii="Verdana" w:hAnsi="Verdana"/>
          <w:szCs w:val="20"/>
        </w:rPr>
        <w:t xml:space="preserve"> zgoraj navedene dostopnosti, in sicer vsak delovnik med 7.30 in 18. uro.</w:t>
      </w:r>
    </w:p>
    <w:p w:rsidR="00FC0E6C" w:rsidRPr="00FC0E6C" w:rsidRDefault="00FC0E6C" w:rsidP="00FC0E6C">
      <w:pPr>
        <w:pStyle w:val="Telobesedila"/>
        <w:numPr>
          <w:ilvl w:val="12"/>
          <w:numId w:val="0"/>
        </w:numPr>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numPr>
          <w:ilvl w:val="12"/>
          <w:numId w:val="0"/>
        </w:numPr>
        <w:spacing w:line="276" w:lineRule="auto"/>
        <w:jc w:val="both"/>
        <w:rPr>
          <w:rFonts w:ascii="Verdana" w:hAnsi="Verdana"/>
          <w:szCs w:val="20"/>
        </w:rPr>
      </w:pPr>
      <w:r w:rsidRPr="00FC0E6C">
        <w:rPr>
          <w:rFonts w:ascii="Verdana" w:hAnsi="Verdana"/>
          <w:szCs w:val="20"/>
        </w:rPr>
        <w:t>Po prejemu zahteve naročnika izvajalec prične z oceno zapletenosti posameznega zahtevka. Če je potrebno, lahko izvajalec skupaj z naročnikom oceni zapletenost posameznega zahtevka in odloči o načinu nadaljevanja postopka.</w:t>
      </w:r>
    </w:p>
    <w:p w:rsidR="00FC0E6C" w:rsidRPr="00FC0E6C" w:rsidRDefault="00FC0E6C" w:rsidP="00FC0E6C">
      <w:pPr>
        <w:pStyle w:val="Telobesedila"/>
        <w:numPr>
          <w:ilvl w:val="12"/>
          <w:numId w:val="0"/>
        </w:numPr>
        <w:spacing w:line="276" w:lineRule="auto"/>
        <w:jc w:val="both"/>
        <w:rPr>
          <w:rFonts w:ascii="Verdana" w:hAnsi="Verdana"/>
          <w:szCs w:val="20"/>
        </w:rPr>
      </w:pPr>
    </w:p>
    <w:p w:rsidR="00FC0E6C" w:rsidRPr="00FC0E6C" w:rsidRDefault="00FC0E6C" w:rsidP="00FC0E6C">
      <w:pPr>
        <w:pStyle w:val="Telobesedila"/>
        <w:numPr>
          <w:ilvl w:val="12"/>
          <w:numId w:val="0"/>
        </w:numPr>
        <w:spacing w:line="276" w:lineRule="auto"/>
        <w:jc w:val="both"/>
        <w:rPr>
          <w:rFonts w:ascii="Verdana" w:hAnsi="Verdana"/>
          <w:szCs w:val="20"/>
        </w:rPr>
      </w:pPr>
      <w:r w:rsidRPr="00FC0E6C">
        <w:rPr>
          <w:rFonts w:ascii="Verdana" w:hAnsi="Verdana"/>
          <w:szCs w:val="20"/>
        </w:rPr>
        <w:t>Reševanje problema se izvaja na podlagi neposredne elektronske ali telefonske prijave.</w:t>
      </w:r>
    </w:p>
    <w:p w:rsidR="00FC0E6C" w:rsidRPr="00FC0E6C" w:rsidRDefault="00FC0E6C" w:rsidP="00FC0E6C">
      <w:pPr>
        <w:pStyle w:val="Telobesedila"/>
        <w:numPr>
          <w:ilvl w:val="12"/>
          <w:numId w:val="0"/>
        </w:numPr>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Napake se delijo glede na resnost in vpliv na poslovanje, od česar je odvisna tudi hitrost oziroma nujnost odprave. Opredelitev vrst napak, odzivni časi in časi odprave napak so definirani v Specifikacijah, ki so priloga te pogodbe.</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adjustRightInd w:val="0"/>
        <w:jc w:val="both"/>
        <w:rPr>
          <w:rFonts w:ascii="Verdana" w:hAnsi="Verdana" w:cs="Arial"/>
          <w:sz w:val="20"/>
          <w:szCs w:val="20"/>
          <w:lang w:val="sl-SI"/>
        </w:rPr>
      </w:pPr>
      <w:r w:rsidRPr="00FC0E6C">
        <w:rPr>
          <w:rFonts w:ascii="Verdana" w:hAnsi="Verdana" w:cs="Arial"/>
          <w:sz w:val="20"/>
          <w:szCs w:val="20"/>
          <w:lang w:val="sl-SI"/>
        </w:rPr>
        <w:t xml:space="preserve">Odzivni čas je čas, ki preteče od prejema prijave napake, do trenutka, ko izvajalec začne z odpravo napake. </w:t>
      </w:r>
    </w:p>
    <w:p w:rsidR="00FC0E6C" w:rsidRPr="00FC0E6C" w:rsidRDefault="00FC0E6C" w:rsidP="00FC0E6C">
      <w:pPr>
        <w:adjustRightInd w:val="0"/>
        <w:jc w:val="both"/>
        <w:rPr>
          <w:rFonts w:ascii="Verdana" w:hAnsi="Verdana" w:cs="Arial"/>
          <w:sz w:val="20"/>
          <w:szCs w:val="20"/>
          <w:lang w:val="sl-SI"/>
        </w:rPr>
      </w:pPr>
      <w:r w:rsidRPr="00FC0E6C">
        <w:rPr>
          <w:rFonts w:ascii="Verdana" w:hAnsi="Verdana" w:cs="Arial"/>
          <w:sz w:val="20"/>
          <w:szCs w:val="20"/>
          <w:lang w:val="sl-SI"/>
        </w:rPr>
        <w:t xml:space="preserve">Čas odprave napake je čas od trenutka, ko izvajalec začne z odpravo napake (poteče odzivni čas), pa do njene odprave (oziroma zagotovitve funkcionalno nadomestne rešitve). </w:t>
      </w:r>
    </w:p>
    <w:p w:rsidR="00FC0E6C" w:rsidRPr="00FC0E6C" w:rsidRDefault="00FC0E6C" w:rsidP="00FC0E6C">
      <w:pPr>
        <w:adjustRightInd w:val="0"/>
        <w:spacing w:after="0"/>
        <w:jc w:val="both"/>
        <w:rPr>
          <w:rFonts w:ascii="Verdana" w:hAnsi="Verdana" w:cs="Arial"/>
          <w:sz w:val="20"/>
          <w:szCs w:val="20"/>
          <w:lang w:val="sl-SI"/>
        </w:rPr>
      </w:pPr>
      <w:r w:rsidRPr="00FC0E6C">
        <w:rPr>
          <w:rFonts w:ascii="Verdana" w:hAnsi="Verdana" w:cs="Arial"/>
          <w:sz w:val="20"/>
          <w:szCs w:val="20"/>
          <w:lang w:val="sl-SI"/>
        </w:rPr>
        <w:t>Izvajalec ni odgovoren za napako, ki je nastala kot posledica:</w:t>
      </w:r>
    </w:p>
    <w:p w:rsidR="00FC0E6C" w:rsidRPr="00FC0E6C" w:rsidRDefault="00FC0E6C" w:rsidP="00752302">
      <w:pPr>
        <w:pStyle w:val="Odstavekseznama"/>
        <w:widowControl w:val="0"/>
        <w:numPr>
          <w:ilvl w:val="0"/>
          <w:numId w:val="8"/>
        </w:numPr>
        <w:adjustRightInd w:val="0"/>
        <w:spacing w:after="0"/>
        <w:jc w:val="both"/>
        <w:textAlignment w:val="baseline"/>
        <w:rPr>
          <w:rFonts w:ascii="Verdana" w:hAnsi="Verdana" w:cs="Arial"/>
          <w:sz w:val="20"/>
          <w:szCs w:val="20"/>
          <w:lang w:val="sl-SI"/>
        </w:rPr>
      </w:pPr>
      <w:r w:rsidRPr="00FC0E6C">
        <w:rPr>
          <w:rFonts w:ascii="Verdana" w:hAnsi="Verdana" w:cs="Arial"/>
          <w:sz w:val="20"/>
          <w:szCs w:val="20"/>
          <w:lang w:val="sl-SI"/>
        </w:rPr>
        <w:t>naročnikovega neupoštevanja navodil za uporabo oziroma uporabniške dokumentacije;</w:t>
      </w:r>
    </w:p>
    <w:p w:rsidR="00FC0E6C" w:rsidRPr="00FC0E6C" w:rsidRDefault="00FC0E6C" w:rsidP="00752302">
      <w:pPr>
        <w:pStyle w:val="Odstavekseznama"/>
        <w:widowControl w:val="0"/>
        <w:numPr>
          <w:ilvl w:val="0"/>
          <w:numId w:val="8"/>
        </w:numPr>
        <w:adjustRightInd w:val="0"/>
        <w:spacing w:after="0"/>
        <w:jc w:val="both"/>
        <w:textAlignment w:val="baseline"/>
        <w:rPr>
          <w:rFonts w:ascii="Verdana" w:hAnsi="Verdana" w:cs="Arial"/>
          <w:sz w:val="20"/>
          <w:szCs w:val="20"/>
          <w:lang w:val="sl-SI"/>
        </w:rPr>
      </w:pPr>
      <w:r w:rsidRPr="00FC0E6C">
        <w:rPr>
          <w:rFonts w:ascii="Verdana" w:hAnsi="Verdana" w:cs="Arial"/>
          <w:sz w:val="20"/>
          <w:szCs w:val="20"/>
          <w:lang w:val="sl-SI"/>
        </w:rPr>
        <w:t>naročnikove nestrokovne, nepravilne ali nedovoljene uporabe informacijske rešitve oziroma operacijskega sistemskega okolja oziroma računalniške strojne opreme;</w:t>
      </w:r>
    </w:p>
    <w:p w:rsidR="00FC0E6C" w:rsidRPr="00FC0E6C" w:rsidRDefault="00FC0E6C" w:rsidP="00752302">
      <w:pPr>
        <w:pStyle w:val="Odstavekseznama"/>
        <w:widowControl w:val="0"/>
        <w:numPr>
          <w:ilvl w:val="0"/>
          <w:numId w:val="8"/>
        </w:numPr>
        <w:adjustRightInd w:val="0"/>
        <w:spacing w:after="0"/>
        <w:jc w:val="both"/>
        <w:textAlignment w:val="baseline"/>
        <w:rPr>
          <w:rFonts w:ascii="Verdana" w:hAnsi="Verdana" w:cs="Arial"/>
          <w:sz w:val="20"/>
          <w:szCs w:val="20"/>
          <w:lang w:val="sl-SI"/>
        </w:rPr>
      </w:pPr>
      <w:r w:rsidRPr="00FC0E6C">
        <w:rPr>
          <w:rFonts w:ascii="Verdana" w:hAnsi="Verdana" w:cs="Arial"/>
          <w:sz w:val="20"/>
          <w:szCs w:val="20"/>
          <w:lang w:val="sl-SI"/>
        </w:rPr>
        <w:t>nedovoljenih modifikacij informacijske rešitve s strani naročnika ali tretjih oseb (z izjemo zunanjih računalniških vdorov);</w:t>
      </w:r>
    </w:p>
    <w:p w:rsidR="00FC0E6C" w:rsidRPr="00FC0E6C" w:rsidRDefault="00FC0E6C" w:rsidP="00752302">
      <w:pPr>
        <w:pStyle w:val="Odstavekseznama"/>
        <w:widowControl w:val="0"/>
        <w:numPr>
          <w:ilvl w:val="0"/>
          <w:numId w:val="8"/>
        </w:numPr>
        <w:adjustRightInd w:val="0"/>
        <w:spacing w:after="0"/>
        <w:jc w:val="both"/>
        <w:textAlignment w:val="baseline"/>
        <w:rPr>
          <w:rFonts w:ascii="Verdana" w:hAnsi="Verdana" w:cs="Arial"/>
          <w:sz w:val="20"/>
          <w:szCs w:val="20"/>
          <w:lang w:val="sl-SI"/>
        </w:rPr>
      </w:pPr>
      <w:r w:rsidRPr="00FC0E6C">
        <w:rPr>
          <w:rFonts w:ascii="Verdana" w:hAnsi="Verdana" w:cs="Arial"/>
          <w:sz w:val="20"/>
          <w:szCs w:val="20"/>
          <w:lang w:val="sl-SI"/>
        </w:rPr>
        <w:t>višje sile, nesreče in podobnih nepredvidljivih dogodkov ali škodljivih ravnanj tretjih oseb, ob upoštevanju dolžne skrbnosti izvajalca.</w:t>
      </w:r>
    </w:p>
    <w:p w:rsidR="00FC0E6C" w:rsidRPr="00FC0E6C" w:rsidRDefault="00FC0E6C" w:rsidP="00FC0E6C">
      <w:pPr>
        <w:adjustRightInd w:val="0"/>
        <w:jc w:val="both"/>
        <w:rPr>
          <w:rFonts w:ascii="Verdana" w:hAnsi="Verdana" w:cs="Arial"/>
          <w:sz w:val="20"/>
          <w:szCs w:val="20"/>
          <w:lang w:val="sl-SI"/>
        </w:rPr>
      </w:pPr>
    </w:p>
    <w:p w:rsidR="00FC0E6C" w:rsidRDefault="00FC0E6C" w:rsidP="00FC0E6C">
      <w:pPr>
        <w:adjustRightInd w:val="0"/>
        <w:jc w:val="both"/>
        <w:rPr>
          <w:rFonts w:ascii="Verdana" w:hAnsi="Verdana" w:cs="Arial"/>
          <w:sz w:val="20"/>
          <w:szCs w:val="20"/>
          <w:lang w:val="sl-SI"/>
        </w:rPr>
      </w:pPr>
      <w:r w:rsidRPr="00FC0E6C">
        <w:rPr>
          <w:rFonts w:ascii="Verdana" w:hAnsi="Verdana" w:cs="Arial"/>
          <w:sz w:val="20"/>
          <w:szCs w:val="20"/>
          <w:lang w:val="sl-SI"/>
        </w:rPr>
        <w:t>Izvajalec po prejemu prijave obvesti naročnika o predvidenem roku za odpravo napake ter o potrebnih aktivnostih, ki jih bo izvedel za odpravo napake. Po odpravi napake izvajalec obvesti naročnika o odpravi le-te.</w:t>
      </w:r>
    </w:p>
    <w:p w:rsidR="00E91962" w:rsidRDefault="00E91962" w:rsidP="00FC0E6C">
      <w:pPr>
        <w:adjustRightInd w:val="0"/>
        <w:jc w:val="both"/>
        <w:rPr>
          <w:rFonts w:ascii="Verdana" w:hAnsi="Verdana" w:cs="Arial"/>
          <w:sz w:val="20"/>
          <w:szCs w:val="20"/>
          <w:lang w:val="sl-SI"/>
        </w:rPr>
      </w:pPr>
    </w:p>
    <w:p w:rsidR="00E91962" w:rsidRDefault="00E91962" w:rsidP="00FC0E6C">
      <w:pPr>
        <w:adjustRightInd w:val="0"/>
        <w:jc w:val="both"/>
        <w:rPr>
          <w:rFonts w:ascii="Verdana" w:hAnsi="Verdana" w:cs="Arial"/>
          <w:sz w:val="20"/>
          <w:szCs w:val="20"/>
          <w:lang w:val="sl-SI"/>
        </w:rPr>
      </w:pPr>
    </w:p>
    <w:p w:rsidR="00E91962" w:rsidRPr="00FC0E6C" w:rsidRDefault="00E91962" w:rsidP="00FC0E6C">
      <w:pPr>
        <w:adjustRightInd w:val="0"/>
        <w:jc w:val="both"/>
        <w:rPr>
          <w:rFonts w:ascii="Verdana" w:hAnsi="Verdana" w:cs="Arial"/>
          <w:sz w:val="20"/>
          <w:szCs w:val="20"/>
          <w:lang w:val="sl-SI"/>
        </w:rPr>
      </w:pPr>
    </w:p>
    <w:p w:rsidR="00FC0E6C" w:rsidRPr="00FC0E6C" w:rsidRDefault="00FC0E6C" w:rsidP="00FC0E6C">
      <w:pPr>
        <w:pStyle w:val="Telobesedila"/>
        <w:numPr>
          <w:ilvl w:val="12"/>
          <w:numId w:val="0"/>
        </w:numPr>
        <w:spacing w:line="276" w:lineRule="auto"/>
        <w:jc w:val="both"/>
        <w:rPr>
          <w:rFonts w:ascii="Verdana" w:hAnsi="Verdana"/>
          <w:b/>
          <w:bCs/>
          <w:szCs w:val="20"/>
        </w:rPr>
      </w:pPr>
      <w:r w:rsidRPr="00FC0E6C">
        <w:rPr>
          <w:rFonts w:ascii="Verdana" w:hAnsi="Verdana"/>
          <w:b/>
          <w:szCs w:val="20"/>
        </w:rPr>
        <w:lastRenderedPageBreak/>
        <w:t xml:space="preserve">Postopek naročila </w:t>
      </w:r>
      <w:r w:rsidRPr="00FC0E6C">
        <w:rPr>
          <w:rFonts w:ascii="Verdana" w:hAnsi="Verdana"/>
          <w:b/>
          <w:bCs/>
          <w:szCs w:val="20"/>
        </w:rPr>
        <w:t>nadgradenj informacijske rešitve</w:t>
      </w:r>
    </w:p>
    <w:p w:rsidR="00FC0E6C" w:rsidRPr="00FC0E6C" w:rsidRDefault="00FC0E6C" w:rsidP="00FC0E6C">
      <w:pPr>
        <w:pStyle w:val="Telobesedila"/>
        <w:numPr>
          <w:ilvl w:val="12"/>
          <w:numId w:val="0"/>
        </w:numPr>
        <w:spacing w:line="276" w:lineRule="auto"/>
        <w:jc w:val="both"/>
        <w:rPr>
          <w:rFonts w:ascii="Verdana" w:hAnsi="Verdana"/>
          <w:b/>
          <w:bCs/>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9F20DE" w:rsidRPr="00FC0E6C" w:rsidRDefault="00FC0E6C" w:rsidP="00FC0E6C">
      <w:pPr>
        <w:pStyle w:val="Telobesedila"/>
        <w:numPr>
          <w:ilvl w:val="12"/>
          <w:numId w:val="0"/>
        </w:numPr>
        <w:spacing w:line="276" w:lineRule="auto"/>
        <w:jc w:val="both"/>
        <w:rPr>
          <w:rFonts w:ascii="Verdana" w:hAnsi="Verdana"/>
          <w:szCs w:val="20"/>
        </w:rPr>
      </w:pPr>
      <w:r w:rsidRPr="00FC0E6C">
        <w:rPr>
          <w:rFonts w:ascii="Verdana" w:hAnsi="Verdana"/>
          <w:szCs w:val="20"/>
        </w:rPr>
        <w:t xml:space="preserve">Zahteve po aktivnostih, ki se nanašajo na nadgradnje </w:t>
      </w:r>
      <w:r w:rsidRPr="00FC0E6C">
        <w:rPr>
          <w:rFonts w:ascii="Verdana" w:hAnsi="Verdana" w:cs="Arial"/>
          <w:szCs w:val="20"/>
        </w:rPr>
        <w:t>informacijske rešitve</w:t>
      </w:r>
      <w:r w:rsidRPr="00FC0E6C">
        <w:rPr>
          <w:rFonts w:ascii="Verdana" w:hAnsi="Verdana"/>
          <w:szCs w:val="20"/>
        </w:rPr>
        <w:t xml:space="preserve">, naročnik posreduje izvajalcu v skladu z dogovorjenim postopkom, določenim v naslednjih členih te pogodbe. Izjemoma lahko naročnik iz naslova obsega nadgradenj naroči storitve, za katere so se potrebe spremenile po končni potrditvi </w:t>
      </w:r>
      <w:r w:rsidR="004A57E9">
        <w:rPr>
          <w:rFonts w:ascii="Verdana" w:hAnsi="Verdana"/>
          <w:szCs w:val="20"/>
        </w:rPr>
        <w:t>analize</w:t>
      </w:r>
      <w:r w:rsidRPr="00FC0E6C">
        <w:rPr>
          <w:rFonts w:ascii="Verdana" w:hAnsi="Verdana"/>
          <w:szCs w:val="20"/>
        </w:rPr>
        <w:t>.</w:t>
      </w:r>
    </w:p>
    <w:p w:rsidR="00FC0E6C" w:rsidRPr="00FC0E6C" w:rsidRDefault="00FC0E6C" w:rsidP="00FC0E6C">
      <w:pPr>
        <w:pStyle w:val="Telobesedila"/>
        <w:numPr>
          <w:ilvl w:val="12"/>
          <w:numId w:val="0"/>
        </w:numPr>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pStyle w:val="Telobesedila"/>
        <w:numPr>
          <w:ilvl w:val="12"/>
          <w:numId w:val="0"/>
        </w:numPr>
        <w:spacing w:line="276" w:lineRule="auto"/>
        <w:jc w:val="both"/>
        <w:rPr>
          <w:rFonts w:ascii="Verdana" w:hAnsi="Verdana"/>
          <w:szCs w:val="20"/>
        </w:rPr>
      </w:pPr>
      <w:r w:rsidRPr="00FC0E6C">
        <w:rPr>
          <w:rFonts w:ascii="Verdana" w:hAnsi="Verdana"/>
          <w:szCs w:val="20"/>
        </w:rPr>
        <w:t>Po prejemu zahteve naročnika izvajalec skupaj z naročnikom oceni zapletenost posameznega zahtevka in odloči o načinu nadaljevanja postopka.</w:t>
      </w:r>
    </w:p>
    <w:p w:rsidR="00FC0E6C" w:rsidRPr="00FC0E6C" w:rsidRDefault="00FC0E6C" w:rsidP="00FC0E6C">
      <w:pPr>
        <w:pStyle w:val="Telobesedila"/>
        <w:numPr>
          <w:ilvl w:val="12"/>
          <w:numId w:val="0"/>
        </w:numPr>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numPr>
          <w:ilvl w:val="12"/>
          <w:numId w:val="0"/>
        </w:numPr>
        <w:spacing w:line="276" w:lineRule="auto"/>
        <w:jc w:val="both"/>
        <w:rPr>
          <w:rFonts w:ascii="Verdana" w:hAnsi="Verdana"/>
          <w:szCs w:val="20"/>
        </w:rPr>
      </w:pPr>
      <w:r w:rsidRPr="00FC0E6C">
        <w:rPr>
          <w:rFonts w:ascii="Verdana" w:hAnsi="Verdana"/>
          <w:szCs w:val="20"/>
        </w:rPr>
        <w:t>Postopek potrditve nadgradenj se vodi v elektronski obliki in bo izvajalec v dogovorjenem roku poslal naročniku ponudbo, ki vsebuje (če je glede na obseg nadgradnje primerno):</w:t>
      </w:r>
    </w:p>
    <w:p w:rsidR="00FC0E6C" w:rsidRPr="00FC0E6C" w:rsidRDefault="00FC0E6C" w:rsidP="00752302">
      <w:pPr>
        <w:pStyle w:val="Oznaenseznam"/>
        <w:numPr>
          <w:ilvl w:val="0"/>
          <w:numId w:val="3"/>
        </w:numPr>
        <w:spacing w:line="276" w:lineRule="auto"/>
        <w:jc w:val="both"/>
        <w:rPr>
          <w:rFonts w:ascii="Verdana" w:hAnsi="Verdana"/>
        </w:rPr>
      </w:pPr>
      <w:r w:rsidRPr="00FC0E6C">
        <w:rPr>
          <w:rFonts w:ascii="Verdana" w:hAnsi="Verdana"/>
        </w:rPr>
        <w:t>potrditev razumevanja zahtev naročnika;</w:t>
      </w:r>
    </w:p>
    <w:p w:rsidR="00FC0E6C" w:rsidRPr="00FC0E6C" w:rsidRDefault="00FC0E6C" w:rsidP="00752302">
      <w:pPr>
        <w:pStyle w:val="Oznaenseznam"/>
        <w:numPr>
          <w:ilvl w:val="0"/>
          <w:numId w:val="3"/>
        </w:numPr>
        <w:spacing w:line="276" w:lineRule="auto"/>
        <w:jc w:val="both"/>
        <w:rPr>
          <w:rFonts w:ascii="Verdana" w:hAnsi="Verdana"/>
        </w:rPr>
      </w:pPr>
      <w:r w:rsidRPr="00FC0E6C">
        <w:rPr>
          <w:rFonts w:ascii="Verdana" w:hAnsi="Verdana"/>
        </w:rPr>
        <w:t xml:space="preserve">načrt rešitve, vključno z navedbami sprememb </w:t>
      </w:r>
      <w:r w:rsidRPr="00FC0E6C">
        <w:rPr>
          <w:rFonts w:ascii="Verdana" w:hAnsi="Verdana" w:cs="Arial"/>
        </w:rPr>
        <w:t>informacijske rešitve</w:t>
      </w:r>
      <w:r w:rsidRPr="00FC0E6C">
        <w:rPr>
          <w:rFonts w:ascii="Verdana" w:hAnsi="Verdana"/>
        </w:rPr>
        <w:t>;</w:t>
      </w:r>
    </w:p>
    <w:p w:rsidR="00FC0E6C" w:rsidRPr="00FC0E6C" w:rsidRDefault="00FC0E6C" w:rsidP="00752302">
      <w:pPr>
        <w:pStyle w:val="Oznaenseznam"/>
        <w:numPr>
          <w:ilvl w:val="0"/>
          <w:numId w:val="3"/>
        </w:numPr>
        <w:spacing w:line="276" w:lineRule="auto"/>
        <w:jc w:val="both"/>
        <w:rPr>
          <w:rFonts w:ascii="Verdana" w:hAnsi="Verdana"/>
        </w:rPr>
      </w:pPr>
      <w:r w:rsidRPr="00FC0E6C">
        <w:rPr>
          <w:rFonts w:ascii="Verdana" w:hAnsi="Verdana"/>
        </w:rPr>
        <w:t>predvidene stroške razvoja rešitve (v delovnih urah);</w:t>
      </w:r>
    </w:p>
    <w:p w:rsidR="00FC0E6C" w:rsidRPr="00FC0E6C" w:rsidRDefault="00FC0E6C" w:rsidP="00752302">
      <w:pPr>
        <w:pStyle w:val="Oznaenseznam"/>
        <w:numPr>
          <w:ilvl w:val="0"/>
          <w:numId w:val="3"/>
        </w:numPr>
        <w:spacing w:line="276" w:lineRule="auto"/>
        <w:jc w:val="both"/>
        <w:rPr>
          <w:rFonts w:ascii="Verdana" w:hAnsi="Verdana"/>
        </w:rPr>
      </w:pPr>
      <w:r w:rsidRPr="00FC0E6C">
        <w:rPr>
          <w:rFonts w:ascii="Verdana" w:hAnsi="Verdana"/>
        </w:rPr>
        <w:t>preliminarni terminski plan, vključno s predvidenim datumom začetka in konca del;</w:t>
      </w:r>
    </w:p>
    <w:p w:rsidR="00FC0E6C" w:rsidRPr="00FC0E6C" w:rsidRDefault="00FC0E6C" w:rsidP="00752302">
      <w:pPr>
        <w:pStyle w:val="Oznaenseznam"/>
        <w:numPr>
          <w:ilvl w:val="0"/>
          <w:numId w:val="3"/>
        </w:numPr>
        <w:spacing w:line="276" w:lineRule="auto"/>
        <w:jc w:val="both"/>
        <w:rPr>
          <w:rFonts w:ascii="Verdana" w:hAnsi="Verdana"/>
        </w:rPr>
      </w:pPr>
      <w:r w:rsidRPr="00FC0E6C">
        <w:rPr>
          <w:rFonts w:ascii="Verdana" w:hAnsi="Verdana"/>
        </w:rPr>
        <w:t>opredelitev roka veljavnosti ponudbe.</w:t>
      </w:r>
    </w:p>
    <w:p w:rsidR="00FC0E6C" w:rsidRPr="00FC0E6C" w:rsidRDefault="00FC0E6C" w:rsidP="00FC0E6C">
      <w:pPr>
        <w:pStyle w:val="Telobesedila"/>
        <w:numPr>
          <w:ilvl w:val="12"/>
          <w:numId w:val="0"/>
        </w:numPr>
        <w:spacing w:line="276" w:lineRule="auto"/>
        <w:jc w:val="both"/>
        <w:rPr>
          <w:rFonts w:ascii="Verdana" w:hAnsi="Verdana"/>
          <w:szCs w:val="20"/>
        </w:rPr>
      </w:pPr>
    </w:p>
    <w:p w:rsidR="00FC0E6C" w:rsidRPr="00FC0E6C" w:rsidRDefault="00FC0E6C" w:rsidP="00FC0E6C">
      <w:pPr>
        <w:pStyle w:val="Telobesedila"/>
        <w:numPr>
          <w:ilvl w:val="12"/>
          <w:numId w:val="0"/>
        </w:numPr>
        <w:spacing w:line="276" w:lineRule="auto"/>
        <w:jc w:val="both"/>
        <w:rPr>
          <w:rFonts w:ascii="Verdana" w:hAnsi="Verdana"/>
          <w:szCs w:val="20"/>
        </w:rPr>
      </w:pPr>
      <w:r w:rsidRPr="00FC0E6C">
        <w:rPr>
          <w:rFonts w:ascii="Verdana" w:hAnsi="Verdana"/>
          <w:szCs w:val="20"/>
        </w:rPr>
        <w:t>Morebitne spremembe ponudbe morata potrditi obe pogodbeni stranki na dogovorjen način in v dogovorjenem roku. Naročnik pred izvedbo del elektronsko potrdi ponudbo izvajalca.</w:t>
      </w:r>
    </w:p>
    <w:p w:rsidR="00FC0E6C" w:rsidRPr="00FC0E6C" w:rsidRDefault="00FC0E6C" w:rsidP="00FC0E6C">
      <w:pPr>
        <w:pStyle w:val="Telobesedila"/>
        <w:numPr>
          <w:ilvl w:val="12"/>
          <w:numId w:val="0"/>
        </w:numPr>
        <w:spacing w:line="276" w:lineRule="auto"/>
        <w:jc w:val="both"/>
        <w:rPr>
          <w:rFonts w:ascii="Verdana" w:hAnsi="Verdana"/>
          <w:szCs w:val="20"/>
        </w:rPr>
      </w:pPr>
    </w:p>
    <w:p w:rsidR="00FC0E6C" w:rsidRPr="00FC0E6C" w:rsidRDefault="00FC0E6C" w:rsidP="00FC0E6C">
      <w:pPr>
        <w:pStyle w:val="Telobesedila"/>
        <w:numPr>
          <w:ilvl w:val="12"/>
          <w:numId w:val="0"/>
        </w:numPr>
        <w:spacing w:line="276" w:lineRule="auto"/>
        <w:jc w:val="both"/>
        <w:rPr>
          <w:rFonts w:ascii="Verdana" w:hAnsi="Verdana"/>
          <w:szCs w:val="20"/>
        </w:rPr>
      </w:pPr>
    </w:p>
    <w:p w:rsidR="00FC0E6C" w:rsidRPr="00FC0E6C" w:rsidRDefault="00FC0E6C" w:rsidP="00FC0E6C">
      <w:pPr>
        <w:overflowPunct w:val="0"/>
        <w:autoSpaceDE w:val="0"/>
        <w:autoSpaceDN w:val="0"/>
        <w:adjustRightInd w:val="0"/>
        <w:jc w:val="center"/>
        <w:textAlignment w:val="baseline"/>
        <w:rPr>
          <w:rFonts w:ascii="Verdana" w:hAnsi="Verdana"/>
          <w:b/>
          <w:sz w:val="20"/>
          <w:szCs w:val="20"/>
          <w:lang w:val="sl-SI"/>
        </w:rPr>
      </w:pPr>
      <w:r w:rsidRPr="00FC0E6C">
        <w:rPr>
          <w:rFonts w:ascii="Verdana" w:hAnsi="Verdana"/>
          <w:b/>
          <w:sz w:val="20"/>
          <w:szCs w:val="20"/>
          <w:lang w:val="sl-SI"/>
        </w:rPr>
        <w:t>OBVEZNOSTI NAROČNIKA</w:t>
      </w: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overflowPunct w:val="0"/>
        <w:autoSpaceDE w:val="0"/>
        <w:autoSpaceDN w:val="0"/>
        <w:adjustRightInd w:val="0"/>
        <w:spacing w:after="0"/>
        <w:jc w:val="both"/>
        <w:textAlignment w:val="baseline"/>
        <w:rPr>
          <w:rFonts w:ascii="Verdana" w:hAnsi="Verdana"/>
          <w:sz w:val="20"/>
          <w:szCs w:val="20"/>
          <w:lang w:val="sl-SI"/>
        </w:rPr>
      </w:pPr>
      <w:r w:rsidRPr="00FC0E6C">
        <w:rPr>
          <w:rFonts w:ascii="Verdana" w:hAnsi="Verdana"/>
          <w:sz w:val="20"/>
          <w:szCs w:val="20"/>
          <w:lang w:val="sl-SI"/>
        </w:rPr>
        <w:t>Naročnik se zavezuje, da bo:</w:t>
      </w:r>
    </w:p>
    <w:p w:rsidR="00FC0E6C" w:rsidRPr="00FC0E6C" w:rsidRDefault="00FC0E6C" w:rsidP="00752302">
      <w:pPr>
        <w:numPr>
          <w:ilvl w:val="0"/>
          <w:numId w:val="7"/>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lang w:val="sl-SI"/>
        </w:rPr>
      </w:pPr>
      <w:r w:rsidRPr="00FC0E6C">
        <w:rPr>
          <w:rFonts w:ascii="Verdana" w:hAnsi="Verdana"/>
          <w:sz w:val="20"/>
          <w:szCs w:val="20"/>
          <w:lang w:val="sl-SI"/>
        </w:rPr>
        <w:t>zagotavljal primerno strojno in sistemsko programsko opremo v okviru predvidenih tehnologij za nemoteno delovanje v skladu z navodili izvajalca, ki so bili predani ob prevzemu informacijske rešitve in naknadno dogovorjenimi spremembami, razen če se stranki dogovorita, da rešitev ali njen del deluje na infrastrukturi izvajalca;</w:t>
      </w:r>
    </w:p>
    <w:p w:rsidR="00FC0E6C" w:rsidRPr="00FC0E6C" w:rsidRDefault="00FC0E6C" w:rsidP="00752302">
      <w:pPr>
        <w:numPr>
          <w:ilvl w:val="0"/>
          <w:numId w:val="7"/>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lang w:val="sl-SI"/>
        </w:rPr>
      </w:pPr>
      <w:r w:rsidRPr="00FC0E6C">
        <w:rPr>
          <w:rFonts w:ascii="Verdana" w:hAnsi="Verdana"/>
          <w:sz w:val="20"/>
          <w:szCs w:val="20"/>
          <w:lang w:val="sl-SI"/>
        </w:rPr>
        <w:t xml:space="preserve">zagotavljal delovanje opreme iz prve alineje, ki predstavlja infrastrukturo </w:t>
      </w:r>
      <w:r w:rsidRPr="00FC0E6C">
        <w:rPr>
          <w:rFonts w:ascii="Verdana" w:hAnsi="Verdana" w:cs="Arial"/>
          <w:sz w:val="20"/>
          <w:szCs w:val="20"/>
          <w:lang w:val="sl-SI"/>
        </w:rPr>
        <w:t>informacijske rešitve</w:t>
      </w:r>
      <w:r w:rsidRPr="00FC0E6C">
        <w:rPr>
          <w:rFonts w:ascii="Verdana" w:hAnsi="Verdana"/>
          <w:sz w:val="20"/>
          <w:szCs w:val="20"/>
          <w:lang w:val="sl-SI"/>
        </w:rPr>
        <w:t>, to je: vzdrževanje in zagotavljanje razpoložljivosti ter delovanja strojne opreme in sistemske programske opreme;</w:t>
      </w:r>
    </w:p>
    <w:p w:rsidR="00FC0E6C" w:rsidRPr="00FC0E6C" w:rsidRDefault="00FC0E6C" w:rsidP="00752302">
      <w:pPr>
        <w:numPr>
          <w:ilvl w:val="0"/>
          <w:numId w:val="7"/>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lang w:val="sl-SI"/>
        </w:rPr>
      </w:pPr>
      <w:r w:rsidRPr="00FC0E6C">
        <w:rPr>
          <w:rFonts w:ascii="Verdana" w:hAnsi="Verdana"/>
          <w:sz w:val="20"/>
          <w:szCs w:val="20"/>
          <w:lang w:val="sl-SI"/>
        </w:rPr>
        <w:t>zagotavljal dostopnost, vključno z oddaljenim dostopom in pravice za delo na strojni in sistemski programski opremi, ki predstavlja infrastrukturo za delovanje informacijske rešitve in integracij z zunanjimi sistemi;</w:t>
      </w:r>
    </w:p>
    <w:p w:rsidR="00FC0E6C" w:rsidRPr="00FC0E6C" w:rsidRDefault="00FC0E6C" w:rsidP="00752302">
      <w:pPr>
        <w:numPr>
          <w:ilvl w:val="0"/>
          <w:numId w:val="7"/>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lang w:val="sl-SI"/>
        </w:rPr>
      </w:pPr>
      <w:r w:rsidRPr="00FC0E6C">
        <w:rPr>
          <w:rFonts w:ascii="Verdana" w:hAnsi="Verdana"/>
          <w:sz w:val="20"/>
          <w:szCs w:val="20"/>
          <w:lang w:val="sl-SI"/>
        </w:rPr>
        <w:t>obveščal izvajalca o vseh posegih, ki bi vplivali na delovanje informacijske rešitve in izvajanje te pogodbe;</w:t>
      </w:r>
    </w:p>
    <w:p w:rsidR="00FC0E6C" w:rsidRPr="00FC0E6C" w:rsidRDefault="00FC0E6C" w:rsidP="00752302">
      <w:pPr>
        <w:numPr>
          <w:ilvl w:val="0"/>
          <w:numId w:val="7"/>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lang w:val="sl-SI"/>
        </w:rPr>
      </w:pPr>
      <w:r w:rsidRPr="00FC0E6C">
        <w:rPr>
          <w:rFonts w:ascii="Verdana" w:hAnsi="Verdana"/>
          <w:sz w:val="20"/>
          <w:szCs w:val="20"/>
          <w:lang w:val="sl-SI"/>
        </w:rPr>
        <w:t>pred uporabo novih različic pazljivo prebral navodila in se držal napotkov izvajalca;</w:t>
      </w:r>
    </w:p>
    <w:p w:rsidR="00FC0E6C" w:rsidRPr="00FC0E6C" w:rsidRDefault="00FC0E6C" w:rsidP="00752302">
      <w:pPr>
        <w:numPr>
          <w:ilvl w:val="0"/>
          <w:numId w:val="7"/>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lang w:val="sl-SI"/>
        </w:rPr>
      </w:pPr>
      <w:r w:rsidRPr="00FC0E6C">
        <w:rPr>
          <w:rFonts w:ascii="Verdana" w:hAnsi="Verdana"/>
          <w:sz w:val="20"/>
          <w:szCs w:val="20"/>
          <w:lang w:val="sl-SI"/>
        </w:rPr>
        <w:t>pravočasno in podrobno sporočal o izpadih oz. napakah v delovanju infrastrukture;</w:t>
      </w:r>
    </w:p>
    <w:p w:rsidR="00FC0E6C" w:rsidRPr="00FC0E6C" w:rsidRDefault="00FC0E6C" w:rsidP="00752302">
      <w:pPr>
        <w:numPr>
          <w:ilvl w:val="0"/>
          <w:numId w:val="7"/>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lang w:val="sl-SI"/>
        </w:rPr>
      </w:pPr>
      <w:r w:rsidRPr="00FC0E6C">
        <w:rPr>
          <w:rFonts w:ascii="Verdana" w:hAnsi="Verdana"/>
          <w:sz w:val="20"/>
          <w:szCs w:val="20"/>
          <w:lang w:val="sl-SI"/>
        </w:rPr>
        <w:t>zagotovil aktivno sodelovanje uporabniške skupine, ki se dogovarja o optimalni uporabi informacijske rešitve za podporo poslovnim procesom in potrebnih nadgradnjah, spremembah funkcionalnosti informacijske rešitve ter usposabljanju končnih uporabnikov;</w:t>
      </w:r>
    </w:p>
    <w:p w:rsidR="00FC0E6C" w:rsidRPr="00FC0E6C" w:rsidRDefault="00FC0E6C" w:rsidP="00752302">
      <w:pPr>
        <w:numPr>
          <w:ilvl w:val="0"/>
          <w:numId w:val="7"/>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lang w:val="sl-SI"/>
        </w:rPr>
      </w:pPr>
      <w:r w:rsidRPr="00FC0E6C">
        <w:rPr>
          <w:rFonts w:ascii="Verdana" w:hAnsi="Verdana"/>
          <w:sz w:val="20"/>
          <w:szCs w:val="20"/>
          <w:lang w:val="sl-SI"/>
        </w:rPr>
        <w:lastRenderedPageBreak/>
        <w:t>sodeloval pri analizi, načrtovanju in razvoju večjih nadgradenj oz. dopolnitev informacijske rešitve, testiranju nadgradenj oz. dopolnitev ter prevzemu dopolnitve pred uvedbo v produkcijo;</w:t>
      </w:r>
    </w:p>
    <w:p w:rsidR="00FC0E6C" w:rsidRPr="00FC0E6C" w:rsidRDefault="00FC0E6C" w:rsidP="00752302">
      <w:pPr>
        <w:numPr>
          <w:ilvl w:val="0"/>
          <w:numId w:val="7"/>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lang w:val="sl-SI"/>
        </w:rPr>
      </w:pPr>
      <w:r w:rsidRPr="00FC0E6C">
        <w:rPr>
          <w:rFonts w:ascii="Verdana" w:hAnsi="Verdana"/>
          <w:sz w:val="20"/>
          <w:szCs w:val="20"/>
          <w:lang w:val="sl-SI"/>
        </w:rPr>
        <w:t xml:space="preserve">sporočal izvajalcu podatke in informacije, ki jih izvajalec pri delu potrebuje. </w:t>
      </w:r>
    </w:p>
    <w:p w:rsidR="00FC0E6C" w:rsidRPr="00FC0E6C" w:rsidRDefault="00FC0E6C" w:rsidP="00FC0E6C">
      <w:pPr>
        <w:overflowPunct w:val="0"/>
        <w:autoSpaceDE w:val="0"/>
        <w:autoSpaceDN w:val="0"/>
        <w:adjustRightInd w:val="0"/>
        <w:jc w:val="center"/>
        <w:textAlignment w:val="baseline"/>
        <w:rPr>
          <w:rFonts w:ascii="Verdana" w:hAnsi="Verdana"/>
          <w:b/>
          <w:sz w:val="20"/>
          <w:szCs w:val="20"/>
          <w:lang w:val="sl-SI"/>
        </w:rPr>
      </w:pPr>
    </w:p>
    <w:p w:rsidR="009F20DE" w:rsidRDefault="009F20DE">
      <w:pPr>
        <w:spacing w:after="0" w:line="240" w:lineRule="auto"/>
        <w:rPr>
          <w:rFonts w:ascii="Verdana" w:hAnsi="Verdana"/>
          <w:b/>
          <w:sz w:val="20"/>
          <w:szCs w:val="20"/>
          <w:lang w:val="sl-SI"/>
        </w:rPr>
      </w:pPr>
    </w:p>
    <w:p w:rsidR="00FC0E6C" w:rsidRPr="00FC0E6C" w:rsidRDefault="00FC0E6C" w:rsidP="00FC0E6C">
      <w:pPr>
        <w:overflowPunct w:val="0"/>
        <w:autoSpaceDE w:val="0"/>
        <w:autoSpaceDN w:val="0"/>
        <w:adjustRightInd w:val="0"/>
        <w:jc w:val="center"/>
        <w:textAlignment w:val="baseline"/>
        <w:rPr>
          <w:rFonts w:ascii="Verdana" w:hAnsi="Verdana"/>
          <w:b/>
          <w:sz w:val="20"/>
          <w:szCs w:val="20"/>
          <w:lang w:val="sl-SI"/>
        </w:rPr>
      </w:pPr>
      <w:r w:rsidRPr="00FC0E6C">
        <w:rPr>
          <w:rFonts w:ascii="Verdana" w:hAnsi="Verdana"/>
          <w:b/>
          <w:sz w:val="20"/>
          <w:szCs w:val="20"/>
          <w:lang w:val="sl-SI"/>
        </w:rPr>
        <w:t>OBVEZNOSTI IZVAJALCA</w:t>
      </w: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overflowPunct w:val="0"/>
        <w:autoSpaceDE w:val="0"/>
        <w:autoSpaceDN w:val="0"/>
        <w:adjustRightInd w:val="0"/>
        <w:spacing w:after="0"/>
        <w:jc w:val="both"/>
        <w:textAlignment w:val="baseline"/>
        <w:rPr>
          <w:rFonts w:ascii="Verdana" w:hAnsi="Verdana"/>
          <w:sz w:val="20"/>
          <w:szCs w:val="20"/>
          <w:lang w:val="sl-SI"/>
        </w:rPr>
      </w:pPr>
      <w:r w:rsidRPr="00FC0E6C">
        <w:rPr>
          <w:rFonts w:ascii="Verdana" w:hAnsi="Verdana"/>
          <w:sz w:val="20"/>
          <w:szCs w:val="20"/>
          <w:lang w:val="sl-SI"/>
        </w:rPr>
        <w:t>Izvajalec se zavezuje, da bo:</w:t>
      </w:r>
    </w:p>
    <w:p w:rsidR="00FC0E6C" w:rsidRPr="00FC0E6C" w:rsidRDefault="00FC0E6C" w:rsidP="00752302">
      <w:pPr>
        <w:numPr>
          <w:ilvl w:val="0"/>
          <w:numId w:val="6"/>
        </w:numPr>
        <w:overflowPunct w:val="0"/>
        <w:autoSpaceDE w:val="0"/>
        <w:autoSpaceDN w:val="0"/>
        <w:adjustRightInd w:val="0"/>
        <w:spacing w:after="0"/>
        <w:jc w:val="both"/>
        <w:textAlignment w:val="baseline"/>
        <w:rPr>
          <w:rFonts w:ascii="Verdana" w:hAnsi="Verdana"/>
          <w:sz w:val="20"/>
          <w:szCs w:val="20"/>
          <w:lang w:val="sl-SI"/>
        </w:rPr>
      </w:pPr>
      <w:r w:rsidRPr="00FC0E6C">
        <w:rPr>
          <w:rFonts w:ascii="Verdana" w:hAnsi="Verdana"/>
          <w:sz w:val="20"/>
          <w:szCs w:val="20"/>
          <w:lang w:val="sl-SI"/>
        </w:rPr>
        <w:t>storitve opravljal strokovno in kvalitetno ter na najracionalnejši način v okviru dogovorjenega obsega in rokov;</w:t>
      </w:r>
    </w:p>
    <w:p w:rsidR="00FC0E6C" w:rsidRPr="00FC0E6C" w:rsidRDefault="00FC0E6C" w:rsidP="00752302">
      <w:pPr>
        <w:numPr>
          <w:ilvl w:val="0"/>
          <w:numId w:val="6"/>
        </w:numPr>
        <w:overflowPunct w:val="0"/>
        <w:autoSpaceDE w:val="0"/>
        <w:autoSpaceDN w:val="0"/>
        <w:adjustRightInd w:val="0"/>
        <w:spacing w:after="0"/>
        <w:jc w:val="both"/>
        <w:textAlignment w:val="baseline"/>
        <w:rPr>
          <w:rFonts w:ascii="Verdana" w:hAnsi="Verdana"/>
          <w:sz w:val="20"/>
          <w:szCs w:val="20"/>
          <w:lang w:val="sl-SI"/>
        </w:rPr>
      </w:pPr>
      <w:r w:rsidRPr="00FC0E6C">
        <w:rPr>
          <w:rFonts w:ascii="Verdana" w:hAnsi="Verdana"/>
          <w:sz w:val="20"/>
          <w:szCs w:val="20"/>
          <w:lang w:val="sl-SI"/>
        </w:rPr>
        <w:t>storitve izvajal s kadri, ki jih je prijavil v svoji ponudbi, v primeru njihove zamenjave pa jih bo nadomestil s kadri enakega nivoja izkušenj, kot je z njimi uspel na javnem naročilu (naročnik lahko sicer sodelovanje s kadrom, ki prej navedenih zahtev ne izpolnjuje, zavrne);</w:t>
      </w:r>
    </w:p>
    <w:p w:rsidR="00FC0E6C" w:rsidRPr="00FC0E6C" w:rsidRDefault="00FC0E6C" w:rsidP="00752302">
      <w:pPr>
        <w:numPr>
          <w:ilvl w:val="0"/>
          <w:numId w:val="6"/>
        </w:numPr>
        <w:overflowPunct w:val="0"/>
        <w:autoSpaceDE w:val="0"/>
        <w:autoSpaceDN w:val="0"/>
        <w:adjustRightInd w:val="0"/>
        <w:spacing w:after="0"/>
        <w:jc w:val="both"/>
        <w:textAlignment w:val="baseline"/>
        <w:rPr>
          <w:rFonts w:ascii="Verdana" w:hAnsi="Verdana"/>
          <w:sz w:val="20"/>
          <w:szCs w:val="20"/>
          <w:lang w:val="sl-SI"/>
        </w:rPr>
      </w:pPr>
      <w:r w:rsidRPr="00FC0E6C">
        <w:rPr>
          <w:rFonts w:ascii="Verdana" w:hAnsi="Verdana"/>
          <w:sz w:val="20"/>
          <w:szCs w:val="20"/>
          <w:lang w:val="sl-SI"/>
        </w:rPr>
        <w:t>nemudoma pisno opozoril naročnika v primeru, da bi se pojavile okoliščine, ki bi lahko otežile ali onemogočile pravilno in kakovostno izvedbo storitve pogodbe;</w:t>
      </w:r>
    </w:p>
    <w:p w:rsidR="00FC0E6C" w:rsidRPr="00FC0E6C" w:rsidRDefault="00FC0E6C" w:rsidP="00752302">
      <w:pPr>
        <w:numPr>
          <w:ilvl w:val="0"/>
          <w:numId w:val="6"/>
        </w:numPr>
        <w:overflowPunct w:val="0"/>
        <w:autoSpaceDE w:val="0"/>
        <w:autoSpaceDN w:val="0"/>
        <w:adjustRightInd w:val="0"/>
        <w:spacing w:after="0"/>
        <w:jc w:val="both"/>
        <w:textAlignment w:val="baseline"/>
        <w:rPr>
          <w:rFonts w:ascii="Verdana" w:hAnsi="Verdana"/>
          <w:sz w:val="20"/>
          <w:szCs w:val="20"/>
          <w:lang w:val="sl-SI"/>
        </w:rPr>
      </w:pPr>
      <w:r w:rsidRPr="00FC0E6C">
        <w:rPr>
          <w:rFonts w:ascii="Verdana" w:hAnsi="Verdana"/>
          <w:sz w:val="20"/>
          <w:szCs w:val="20"/>
          <w:lang w:val="sl-SI"/>
        </w:rPr>
        <w:t xml:space="preserve">samostojno testiral in sodeloval pri naročnikovemu testiranju sprememb in dopolnitev </w:t>
      </w:r>
      <w:r w:rsidRPr="00FC0E6C">
        <w:rPr>
          <w:rFonts w:ascii="Verdana" w:hAnsi="Verdana" w:cs="Arial"/>
          <w:sz w:val="20"/>
          <w:szCs w:val="20"/>
          <w:lang w:val="sl-SI"/>
        </w:rPr>
        <w:t>informacijske rešitve</w:t>
      </w:r>
      <w:r w:rsidRPr="00FC0E6C">
        <w:rPr>
          <w:rFonts w:ascii="Verdana" w:hAnsi="Verdana"/>
          <w:sz w:val="20"/>
          <w:szCs w:val="20"/>
          <w:lang w:val="sl-SI"/>
        </w:rPr>
        <w:t xml:space="preserve"> ter izvedel popravke po testiranju;</w:t>
      </w:r>
    </w:p>
    <w:p w:rsidR="00FC0E6C" w:rsidRPr="00FC0E6C" w:rsidRDefault="00FC0E6C" w:rsidP="00752302">
      <w:pPr>
        <w:numPr>
          <w:ilvl w:val="0"/>
          <w:numId w:val="6"/>
        </w:numPr>
        <w:overflowPunct w:val="0"/>
        <w:autoSpaceDE w:val="0"/>
        <w:autoSpaceDN w:val="0"/>
        <w:adjustRightInd w:val="0"/>
        <w:spacing w:after="0"/>
        <w:jc w:val="both"/>
        <w:textAlignment w:val="baseline"/>
        <w:rPr>
          <w:rFonts w:ascii="Verdana" w:hAnsi="Verdana"/>
          <w:sz w:val="20"/>
          <w:szCs w:val="20"/>
          <w:lang w:val="sl-SI"/>
        </w:rPr>
      </w:pPr>
      <w:r w:rsidRPr="00FC0E6C">
        <w:rPr>
          <w:rFonts w:ascii="Verdana" w:hAnsi="Verdana"/>
          <w:sz w:val="20"/>
          <w:szCs w:val="20"/>
          <w:lang w:val="sl-SI"/>
        </w:rPr>
        <w:t>pri svojih rešitvah upošteval standarde in navodila naročnika;</w:t>
      </w:r>
    </w:p>
    <w:p w:rsidR="00FC0E6C" w:rsidRPr="00FC0E6C" w:rsidRDefault="00FC0E6C" w:rsidP="00752302">
      <w:pPr>
        <w:numPr>
          <w:ilvl w:val="0"/>
          <w:numId w:val="6"/>
        </w:numPr>
        <w:overflowPunct w:val="0"/>
        <w:autoSpaceDE w:val="0"/>
        <w:autoSpaceDN w:val="0"/>
        <w:adjustRightInd w:val="0"/>
        <w:spacing w:after="0"/>
        <w:jc w:val="both"/>
        <w:textAlignment w:val="baseline"/>
        <w:rPr>
          <w:rFonts w:ascii="Verdana" w:hAnsi="Verdana"/>
          <w:sz w:val="20"/>
          <w:szCs w:val="20"/>
          <w:lang w:val="sl-SI"/>
        </w:rPr>
      </w:pPr>
      <w:r w:rsidRPr="00FC0E6C">
        <w:rPr>
          <w:rFonts w:ascii="Verdana" w:hAnsi="Verdana"/>
          <w:sz w:val="20"/>
          <w:szCs w:val="20"/>
          <w:lang w:val="sl-SI"/>
        </w:rPr>
        <w:t>pri izvajanju storitev uporabljal napredne ter najbolj ustrezne informacijske tehnologije in metode.</w:t>
      </w:r>
    </w:p>
    <w:p w:rsidR="00FC0E6C" w:rsidRPr="00FC0E6C" w:rsidRDefault="00FC0E6C" w:rsidP="00FC0E6C">
      <w:pPr>
        <w:overflowPunct w:val="0"/>
        <w:autoSpaceDE w:val="0"/>
        <w:autoSpaceDN w:val="0"/>
        <w:adjustRightInd w:val="0"/>
        <w:spacing w:after="0"/>
        <w:jc w:val="both"/>
        <w:textAlignment w:val="baseline"/>
        <w:rPr>
          <w:rFonts w:ascii="Verdana" w:hAnsi="Verdana"/>
          <w:sz w:val="20"/>
          <w:szCs w:val="20"/>
          <w:lang w:val="sl-SI"/>
        </w:rPr>
      </w:pPr>
    </w:p>
    <w:p w:rsidR="00FC0E6C" w:rsidRPr="00FC0E6C" w:rsidRDefault="00FC0E6C" w:rsidP="00FC0E6C">
      <w:pPr>
        <w:pStyle w:val="Telobesedila"/>
        <w:autoSpaceDE/>
        <w:autoSpaceDN/>
        <w:adjustRightInd/>
        <w:spacing w:line="276" w:lineRule="auto"/>
        <w:jc w:val="center"/>
        <w:rPr>
          <w:rFonts w:ascii="Verdana" w:hAnsi="Verdana" w:cs="Times New Roman"/>
          <w:b/>
          <w:color w:val="000000"/>
          <w:szCs w:val="20"/>
          <w:lang w:eastAsia="en-US"/>
        </w:rPr>
      </w:pPr>
      <w:r w:rsidRPr="00FC0E6C">
        <w:rPr>
          <w:rFonts w:ascii="Verdana" w:hAnsi="Verdana" w:cs="Times New Roman"/>
          <w:b/>
          <w:color w:val="000000"/>
          <w:szCs w:val="20"/>
          <w:lang w:eastAsia="en-US"/>
        </w:rPr>
        <w:t xml:space="preserve">CENE </w:t>
      </w:r>
      <w:r w:rsidR="004A57E9">
        <w:rPr>
          <w:rFonts w:ascii="Verdana" w:hAnsi="Verdana" w:cs="Times New Roman"/>
          <w:b/>
          <w:color w:val="000000"/>
          <w:szCs w:val="20"/>
          <w:lang w:eastAsia="en-US"/>
        </w:rPr>
        <w:t>IN</w:t>
      </w:r>
      <w:r w:rsidRPr="00FC0E6C">
        <w:rPr>
          <w:rFonts w:ascii="Verdana" w:hAnsi="Verdana" w:cs="Times New Roman"/>
          <w:b/>
          <w:color w:val="000000"/>
          <w:szCs w:val="20"/>
          <w:lang w:eastAsia="en-US"/>
        </w:rPr>
        <w:t xml:space="preserve"> ROKI IZVEDBE</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Pogodbene cene so: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914"/>
        <w:gridCol w:w="1070"/>
        <w:gridCol w:w="1371"/>
        <w:gridCol w:w="1351"/>
        <w:gridCol w:w="20"/>
        <w:gridCol w:w="1681"/>
      </w:tblGrid>
      <w:tr w:rsidR="00FC0E6C" w:rsidRPr="00E91962" w:rsidTr="005D0A18">
        <w:tc>
          <w:tcPr>
            <w:tcW w:w="534" w:type="dxa"/>
            <w:shd w:val="clear" w:color="auto" w:fill="auto"/>
            <w:vAlign w:val="center"/>
          </w:tcPr>
          <w:p w:rsidR="00FC0E6C" w:rsidRPr="00FC0E6C" w:rsidRDefault="00FC0E6C" w:rsidP="005D0A18">
            <w:pPr>
              <w:pStyle w:val="Telobesedila"/>
              <w:spacing w:line="276" w:lineRule="auto"/>
              <w:jc w:val="center"/>
              <w:rPr>
                <w:rFonts w:ascii="Verdana" w:hAnsi="Verdana"/>
                <w:sz w:val="18"/>
                <w:szCs w:val="18"/>
              </w:rPr>
            </w:pPr>
            <w:r w:rsidRPr="00FC0E6C">
              <w:rPr>
                <w:rFonts w:ascii="Verdana" w:hAnsi="Verdana"/>
                <w:sz w:val="18"/>
                <w:szCs w:val="18"/>
              </w:rPr>
              <w:t>Št.</w:t>
            </w:r>
          </w:p>
        </w:tc>
        <w:tc>
          <w:tcPr>
            <w:tcW w:w="2693" w:type="dxa"/>
            <w:shd w:val="clear" w:color="auto" w:fill="auto"/>
            <w:vAlign w:val="center"/>
          </w:tcPr>
          <w:p w:rsidR="00FC0E6C" w:rsidRPr="00FC0E6C" w:rsidRDefault="00FC0E6C" w:rsidP="005D0A18">
            <w:pPr>
              <w:pStyle w:val="Telobesedila"/>
              <w:spacing w:line="276" w:lineRule="auto"/>
              <w:jc w:val="center"/>
              <w:rPr>
                <w:rFonts w:ascii="Verdana" w:hAnsi="Verdana"/>
                <w:sz w:val="18"/>
                <w:szCs w:val="18"/>
              </w:rPr>
            </w:pPr>
            <w:r w:rsidRPr="00FC0E6C">
              <w:rPr>
                <w:rFonts w:ascii="Verdana" w:hAnsi="Verdana"/>
                <w:sz w:val="18"/>
                <w:szCs w:val="18"/>
              </w:rPr>
              <w:t>Storitev</w:t>
            </w:r>
          </w:p>
        </w:tc>
        <w:tc>
          <w:tcPr>
            <w:tcW w:w="914" w:type="dxa"/>
            <w:shd w:val="clear" w:color="auto" w:fill="auto"/>
            <w:vAlign w:val="center"/>
          </w:tcPr>
          <w:p w:rsidR="00FC0E6C" w:rsidRPr="00FC0E6C" w:rsidRDefault="00FC0E6C" w:rsidP="005D0A18">
            <w:pPr>
              <w:pStyle w:val="Telobesedila"/>
              <w:spacing w:line="276" w:lineRule="auto"/>
              <w:jc w:val="center"/>
              <w:rPr>
                <w:rFonts w:ascii="Verdana" w:hAnsi="Verdana"/>
                <w:sz w:val="18"/>
                <w:szCs w:val="18"/>
              </w:rPr>
            </w:pPr>
            <w:r w:rsidRPr="00FC0E6C">
              <w:rPr>
                <w:rFonts w:ascii="Verdana" w:hAnsi="Verdana"/>
                <w:sz w:val="18"/>
                <w:szCs w:val="18"/>
              </w:rPr>
              <w:t>Koli-čina</w:t>
            </w:r>
          </w:p>
        </w:tc>
        <w:tc>
          <w:tcPr>
            <w:tcW w:w="1070" w:type="dxa"/>
            <w:shd w:val="clear" w:color="auto" w:fill="auto"/>
            <w:vAlign w:val="center"/>
          </w:tcPr>
          <w:p w:rsidR="00FC0E6C" w:rsidRPr="00FC0E6C" w:rsidRDefault="00FC0E6C" w:rsidP="005D0A18">
            <w:pPr>
              <w:pStyle w:val="Telobesedila"/>
              <w:spacing w:line="276" w:lineRule="auto"/>
              <w:jc w:val="center"/>
              <w:rPr>
                <w:rFonts w:ascii="Verdana" w:hAnsi="Verdana"/>
                <w:sz w:val="18"/>
                <w:szCs w:val="18"/>
              </w:rPr>
            </w:pPr>
            <w:r w:rsidRPr="00FC0E6C">
              <w:rPr>
                <w:rFonts w:ascii="Verdana" w:hAnsi="Verdana"/>
                <w:sz w:val="18"/>
                <w:szCs w:val="18"/>
              </w:rPr>
              <w:t>Enota</w:t>
            </w:r>
          </w:p>
        </w:tc>
        <w:tc>
          <w:tcPr>
            <w:tcW w:w="1371" w:type="dxa"/>
            <w:shd w:val="clear" w:color="auto" w:fill="auto"/>
            <w:vAlign w:val="center"/>
          </w:tcPr>
          <w:p w:rsidR="00FC0E6C" w:rsidRPr="00FC0E6C" w:rsidRDefault="00FC0E6C" w:rsidP="005D0A18">
            <w:pPr>
              <w:pStyle w:val="Telobesedila"/>
              <w:spacing w:line="276" w:lineRule="auto"/>
              <w:jc w:val="center"/>
              <w:rPr>
                <w:rFonts w:ascii="Verdana" w:hAnsi="Verdana"/>
                <w:sz w:val="18"/>
                <w:szCs w:val="18"/>
              </w:rPr>
            </w:pPr>
            <w:r w:rsidRPr="00FC0E6C">
              <w:rPr>
                <w:rFonts w:ascii="Verdana" w:hAnsi="Verdana"/>
                <w:sz w:val="18"/>
                <w:szCs w:val="18"/>
              </w:rPr>
              <w:t>Cena na enoto v € brez DDV</w:t>
            </w:r>
          </w:p>
        </w:tc>
        <w:tc>
          <w:tcPr>
            <w:tcW w:w="1371" w:type="dxa"/>
            <w:gridSpan w:val="2"/>
            <w:vAlign w:val="center"/>
          </w:tcPr>
          <w:p w:rsidR="00FC0E6C" w:rsidRPr="00FC0E6C" w:rsidRDefault="00FC0E6C" w:rsidP="005D0A18">
            <w:pPr>
              <w:pStyle w:val="Telobesedila"/>
              <w:spacing w:line="276" w:lineRule="auto"/>
              <w:jc w:val="center"/>
              <w:rPr>
                <w:rFonts w:ascii="Verdana" w:hAnsi="Verdana"/>
                <w:sz w:val="18"/>
                <w:szCs w:val="18"/>
              </w:rPr>
            </w:pPr>
            <w:r w:rsidRPr="00FC0E6C">
              <w:rPr>
                <w:rFonts w:ascii="Verdana" w:hAnsi="Verdana"/>
                <w:sz w:val="18"/>
                <w:szCs w:val="18"/>
              </w:rPr>
              <w:t>Cena skupaj v € brez DDV</w:t>
            </w:r>
          </w:p>
        </w:tc>
        <w:tc>
          <w:tcPr>
            <w:tcW w:w="1681" w:type="dxa"/>
            <w:shd w:val="clear" w:color="auto" w:fill="auto"/>
            <w:vAlign w:val="center"/>
          </w:tcPr>
          <w:p w:rsidR="00FC0E6C" w:rsidRPr="00FC0E6C" w:rsidRDefault="00FC0E6C" w:rsidP="005D0A18">
            <w:pPr>
              <w:pStyle w:val="Telobesedila"/>
              <w:spacing w:line="276" w:lineRule="auto"/>
              <w:jc w:val="center"/>
              <w:rPr>
                <w:rFonts w:ascii="Verdana" w:hAnsi="Verdana"/>
                <w:sz w:val="18"/>
                <w:szCs w:val="18"/>
              </w:rPr>
            </w:pPr>
            <w:r w:rsidRPr="00FC0E6C">
              <w:rPr>
                <w:rFonts w:ascii="Verdana" w:hAnsi="Verdana"/>
                <w:sz w:val="18"/>
                <w:szCs w:val="18"/>
              </w:rPr>
              <w:t>Cena skupaj v € z DDV</w:t>
            </w:r>
          </w:p>
        </w:tc>
      </w:tr>
      <w:tr w:rsidR="00FC0E6C" w:rsidRPr="00FC0E6C" w:rsidTr="005D0A18">
        <w:tc>
          <w:tcPr>
            <w:tcW w:w="534" w:type="dxa"/>
            <w:shd w:val="clear" w:color="auto" w:fill="auto"/>
            <w:vAlign w:val="center"/>
          </w:tcPr>
          <w:p w:rsidR="00FC0E6C" w:rsidRPr="00FC0E6C" w:rsidRDefault="00FC0E6C" w:rsidP="005D0A18">
            <w:pPr>
              <w:pStyle w:val="Telobesedila"/>
              <w:spacing w:line="276" w:lineRule="auto"/>
              <w:jc w:val="center"/>
              <w:rPr>
                <w:rFonts w:ascii="Verdana" w:hAnsi="Verdana"/>
                <w:sz w:val="18"/>
                <w:szCs w:val="18"/>
              </w:rPr>
            </w:pPr>
            <w:r w:rsidRPr="00FC0E6C">
              <w:rPr>
                <w:rFonts w:ascii="Verdana" w:hAnsi="Verdana"/>
                <w:sz w:val="18"/>
                <w:szCs w:val="18"/>
              </w:rPr>
              <w:t>1</w:t>
            </w:r>
          </w:p>
        </w:tc>
        <w:tc>
          <w:tcPr>
            <w:tcW w:w="2693" w:type="dxa"/>
            <w:shd w:val="clear" w:color="auto" w:fill="auto"/>
            <w:vAlign w:val="center"/>
          </w:tcPr>
          <w:p w:rsidR="00FC0E6C" w:rsidRPr="00FC0E6C" w:rsidRDefault="00FC0E6C" w:rsidP="005D0A18">
            <w:pPr>
              <w:pStyle w:val="Telobesedila"/>
              <w:spacing w:line="276" w:lineRule="auto"/>
              <w:rPr>
                <w:rFonts w:ascii="Verdana" w:hAnsi="Verdana"/>
                <w:sz w:val="18"/>
                <w:szCs w:val="18"/>
              </w:rPr>
            </w:pPr>
            <w:r w:rsidRPr="00FC0E6C">
              <w:rPr>
                <w:rFonts w:ascii="Verdana" w:hAnsi="Verdana"/>
                <w:sz w:val="18"/>
                <w:szCs w:val="18"/>
              </w:rPr>
              <w:t>Analiza in načrtovanje, izvedba informacijske rešitve, vpeljava in namestitev do začetka produkcije</w:t>
            </w:r>
          </w:p>
        </w:tc>
        <w:tc>
          <w:tcPr>
            <w:tcW w:w="914" w:type="dxa"/>
            <w:shd w:val="clear" w:color="auto" w:fill="auto"/>
            <w:vAlign w:val="center"/>
          </w:tcPr>
          <w:p w:rsidR="00FC0E6C" w:rsidRPr="00FC0E6C" w:rsidRDefault="00FC0E6C" w:rsidP="005D0A18">
            <w:pPr>
              <w:pStyle w:val="Telobesedila"/>
              <w:spacing w:line="276" w:lineRule="auto"/>
              <w:jc w:val="center"/>
              <w:rPr>
                <w:rFonts w:ascii="Verdana" w:hAnsi="Verdana"/>
                <w:sz w:val="18"/>
                <w:szCs w:val="18"/>
              </w:rPr>
            </w:pPr>
            <w:r w:rsidRPr="00FC0E6C">
              <w:rPr>
                <w:rFonts w:ascii="Verdana" w:hAnsi="Verdana"/>
                <w:sz w:val="18"/>
                <w:szCs w:val="18"/>
              </w:rPr>
              <w:t>1</w:t>
            </w:r>
          </w:p>
        </w:tc>
        <w:tc>
          <w:tcPr>
            <w:tcW w:w="1070" w:type="dxa"/>
            <w:shd w:val="clear" w:color="auto" w:fill="auto"/>
            <w:vAlign w:val="center"/>
          </w:tcPr>
          <w:p w:rsidR="00FC0E6C" w:rsidRPr="00FC0E6C" w:rsidRDefault="00FC0E6C" w:rsidP="005D0A18">
            <w:pPr>
              <w:pStyle w:val="Telobesedila"/>
              <w:spacing w:line="276" w:lineRule="auto"/>
              <w:jc w:val="center"/>
              <w:rPr>
                <w:rFonts w:ascii="Verdana" w:hAnsi="Verdana"/>
                <w:sz w:val="18"/>
                <w:szCs w:val="18"/>
              </w:rPr>
            </w:pPr>
            <w:r w:rsidRPr="00FC0E6C">
              <w:rPr>
                <w:rFonts w:ascii="Verdana" w:hAnsi="Verdana"/>
                <w:sz w:val="18"/>
                <w:szCs w:val="18"/>
              </w:rPr>
              <w:t>Komplet</w:t>
            </w:r>
          </w:p>
        </w:tc>
        <w:tc>
          <w:tcPr>
            <w:tcW w:w="1371" w:type="dxa"/>
            <w:shd w:val="clear" w:color="auto" w:fill="auto"/>
            <w:vAlign w:val="center"/>
          </w:tcPr>
          <w:p w:rsidR="00FC0E6C" w:rsidRPr="00FC0E6C" w:rsidRDefault="00FC0E6C" w:rsidP="005D0A18">
            <w:pPr>
              <w:pStyle w:val="Telobesedila"/>
              <w:spacing w:line="276" w:lineRule="auto"/>
              <w:jc w:val="right"/>
              <w:rPr>
                <w:rFonts w:ascii="Verdana" w:hAnsi="Verdana"/>
                <w:sz w:val="18"/>
                <w:szCs w:val="18"/>
              </w:rPr>
            </w:pPr>
          </w:p>
        </w:tc>
        <w:tc>
          <w:tcPr>
            <w:tcW w:w="1371" w:type="dxa"/>
            <w:gridSpan w:val="2"/>
            <w:vAlign w:val="center"/>
          </w:tcPr>
          <w:p w:rsidR="00FC0E6C" w:rsidRPr="00FC0E6C" w:rsidRDefault="00FC0E6C" w:rsidP="005D0A18">
            <w:pPr>
              <w:pStyle w:val="Telobesedila"/>
              <w:spacing w:line="276" w:lineRule="auto"/>
              <w:jc w:val="right"/>
              <w:rPr>
                <w:rFonts w:ascii="Verdana" w:hAnsi="Verdana"/>
                <w:sz w:val="18"/>
                <w:szCs w:val="18"/>
              </w:rPr>
            </w:pPr>
          </w:p>
        </w:tc>
        <w:tc>
          <w:tcPr>
            <w:tcW w:w="1681" w:type="dxa"/>
            <w:shd w:val="clear" w:color="auto" w:fill="auto"/>
            <w:vAlign w:val="center"/>
          </w:tcPr>
          <w:p w:rsidR="00FC0E6C" w:rsidRPr="00FC0E6C" w:rsidRDefault="00FC0E6C" w:rsidP="005D0A18">
            <w:pPr>
              <w:pStyle w:val="Telobesedila"/>
              <w:spacing w:line="276" w:lineRule="auto"/>
              <w:jc w:val="right"/>
              <w:rPr>
                <w:rFonts w:ascii="Verdana" w:hAnsi="Verdana"/>
                <w:sz w:val="18"/>
                <w:szCs w:val="18"/>
              </w:rPr>
            </w:pPr>
          </w:p>
        </w:tc>
      </w:tr>
      <w:tr w:rsidR="00FC0E6C" w:rsidRPr="00FC0E6C" w:rsidTr="005D0A18">
        <w:tc>
          <w:tcPr>
            <w:tcW w:w="534" w:type="dxa"/>
            <w:shd w:val="clear" w:color="auto" w:fill="auto"/>
            <w:vAlign w:val="center"/>
          </w:tcPr>
          <w:p w:rsidR="00FC0E6C" w:rsidRPr="00FC0E6C" w:rsidRDefault="00FC0E6C" w:rsidP="005D0A18">
            <w:pPr>
              <w:pStyle w:val="Telobesedila"/>
              <w:spacing w:line="276" w:lineRule="auto"/>
              <w:jc w:val="center"/>
              <w:rPr>
                <w:rFonts w:ascii="Verdana" w:hAnsi="Verdana"/>
                <w:sz w:val="18"/>
                <w:szCs w:val="18"/>
              </w:rPr>
            </w:pPr>
            <w:r w:rsidRPr="00FC0E6C">
              <w:rPr>
                <w:rFonts w:ascii="Verdana" w:hAnsi="Verdana"/>
                <w:sz w:val="18"/>
                <w:szCs w:val="18"/>
              </w:rPr>
              <w:t>2</w:t>
            </w:r>
          </w:p>
        </w:tc>
        <w:tc>
          <w:tcPr>
            <w:tcW w:w="2693" w:type="dxa"/>
            <w:shd w:val="clear" w:color="auto" w:fill="auto"/>
            <w:vAlign w:val="center"/>
          </w:tcPr>
          <w:p w:rsidR="00FC0E6C" w:rsidRPr="003408A9" w:rsidRDefault="00FC0E6C" w:rsidP="005D0A18">
            <w:pPr>
              <w:pStyle w:val="Telobesedila"/>
              <w:spacing w:line="276" w:lineRule="auto"/>
              <w:rPr>
                <w:rFonts w:ascii="Verdana" w:hAnsi="Verdana"/>
                <w:sz w:val="18"/>
                <w:szCs w:val="18"/>
              </w:rPr>
            </w:pPr>
            <w:r w:rsidRPr="003408A9">
              <w:rPr>
                <w:rFonts w:ascii="Verdana" w:hAnsi="Verdana"/>
                <w:sz w:val="18"/>
                <w:szCs w:val="18"/>
              </w:rPr>
              <w:t>Vzdrževanje</w:t>
            </w:r>
            <w:r w:rsidR="00981CF0">
              <w:rPr>
                <w:rFonts w:ascii="Verdana" w:hAnsi="Verdana"/>
                <w:sz w:val="18"/>
                <w:szCs w:val="18"/>
              </w:rPr>
              <w:t xml:space="preserve"> in nadgradnje</w:t>
            </w:r>
          </w:p>
        </w:tc>
        <w:tc>
          <w:tcPr>
            <w:tcW w:w="914" w:type="dxa"/>
            <w:shd w:val="clear" w:color="auto" w:fill="auto"/>
            <w:vAlign w:val="center"/>
          </w:tcPr>
          <w:p w:rsidR="00FC0E6C" w:rsidRPr="003408A9" w:rsidRDefault="00981CF0" w:rsidP="005D0A18">
            <w:pPr>
              <w:pStyle w:val="Telobesedila"/>
              <w:spacing w:line="276" w:lineRule="auto"/>
              <w:jc w:val="center"/>
              <w:rPr>
                <w:rFonts w:ascii="Verdana" w:hAnsi="Verdana"/>
                <w:sz w:val="18"/>
                <w:szCs w:val="18"/>
              </w:rPr>
            </w:pPr>
            <w:r>
              <w:rPr>
                <w:rFonts w:ascii="Verdana" w:hAnsi="Verdana"/>
                <w:sz w:val="18"/>
                <w:szCs w:val="18"/>
              </w:rPr>
              <w:t>9</w:t>
            </w:r>
            <w:r w:rsidR="003408A9" w:rsidRPr="003408A9">
              <w:rPr>
                <w:rFonts w:ascii="Verdana" w:hAnsi="Verdana"/>
                <w:sz w:val="18"/>
                <w:szCs w:val="18"/>
              </w:rPr>
              <w:t>00</w:t>
            </w:r>
          </w:p>
        </w:tc>
        <w:tc>
          <w:tcPr>
            <w:tcW w:w="1070" w:type="dxa"/>
            <w:shd w:val="clear" w:color="auto" w:fill="auto"/>
            <w:vAlign w:val="center"/>
          </w:tcPr>
          <w:p w:rsidR="00FC0E6C" w:rsidRPr="005D0A18" w:rsidRDefault="003408A9" w:rsidP="005D0A18">
            <w:pPr>
              <w:pStyle w:val="Telobesedila"/>
              <w:spacing w:line="276" w:lineRule="auto"/>
              <w:jc w:val="center"/>
              <w:rPr>
                <w:rFonts w:ascii="Verdana" w:hAnsi="Verdana"/>
                <w:sz w:val="18"/>
                <w:szCs w:val="18"/>
                <w:highlight w:val="yellow"/>
              </w:rPr>
            </w:pPr>
            <w:r w:rsidRPr="00FC0E6C">
              <w:rPr>
                <w:rFonts w:ascii="Verdana" w:hAnsi="Verdana"/>
                <w:sz w:val="18"/>
                <w:szCs w:val="18"/>
              </w:rPr>
              <w:t>Delovna ura</w:t>
            </w:r>
          </w:p>
        </w:tc>
        <w:tc>
          <w:tcPr>
            <w:tcW w:w="1371" w:type="dxa"/>
            <w:shd w:val="clear" w:color="auto" w:fill="auto"/>
            <w:vAlign w:val="center"/>
          </w:tcPr>
          <w:p w:rsidR="00FC0E6C" w:rsidRPr="005D0A18" w:rsidRDefault="00FC0E6C" w:rsidP="005D0A18">
            <w:pPr>
              <w:pStyle w:val="Telobesedila"/>
              <w:spacing w:line="276" w:lineRule="auto"/>
              <w:jc w:val="right"/>
              <w:rPr>
                <w:rFonts w:ascii="Verdana" w:hAnsi="Verdana"/>
                <w:sz w:val="18"/>
                <w:szCs w:val="18"/>
                <w:highlight w:val="yellow"/>
              </w:rPr>
            </w:pPr>
          </w:p>
        </w:tc>
        <w:tc>
          <w:tcPr>
            <w:tcW w:w="1371" w:type="dxa"/>
            <w:gridSpan w:val="2"/>
            <w:vAlign w:val="center"/>
          </w:tcPr>
          <w:p w:rsidR="00FC0E6C" w:rsidRPr="003408A9" w:rsidRDefault="00FC0E6C" w:rsidP="005D0A18">
            <w:pPr>
              <w:pStyle w:val="Telobesedila"/>
              <w:spacing w:line="276" w:lineRule="auto"/>
              <w:jc w:val="right"/>
              <w:rPr>
                <w:rFonts w:ascii="Verdana" w:hAnsi="Verdana"/>
                <w:iCs/>
                <w:sz w:val="18"/>
                <w:szCs w:val="18"/>
              </w:rPr>
            </w:pPr>
          </w:p>
        </w:tc>
        <w:tc>
          <w:tcPr>
            <w:tcW w:w="1681" w:type="dxa"/>
            <w:shd w:val="clear" w:color="auto" w:fill="auto"/>
            <w:vAlign w:val="center"/>
          </w:tcPr>
          <w:p w:rsidR="00FC0E6C" w:rsidRPr="003408A9" w:rsidRDefault="00FC0E6C" w:rsidP="005D0A18">
            <w:pPr>
              <w:pStyle w:val="Telobesedila"/>
              <w:spacing w:line="276" w:lineRule="auto"/>
              <w:jc w:val="right"/>
              <w:rPr>
                <w:rFonts w:ascii="Verdana" w:hAnsi="Verdana"/>
                <w:iCs/>
                <w:sz w:val="18"/>
                <w:szCs w:val="18"/>
              </w:rPr>
            </w:pPr>
          </w:p>
        </w:tc>
      </w:tr>
      <w:tr w:rsidR="00FC0E6C" w:rsidRPr="00FC0E6C" w:rsidTr="005D0A18">
        <w:tc>
          <w:tcPr>
            <w:tcW w:w="7933" w:type="dxa"/>
            <w:gridSpan w:val="6"/>
            <w:shd w:val="clear" w:color="auto" w:fill="auto"/>
          </w:tcPr>
          <w:p w:rsidR="00FC0E6C" w:rsidRPr="00FC0E6C" w:rsidRDefault="00FC0E6C" w:rsidP="005D0A18">
            <w:pPr>
              <w:pStyle w:val="Telobesedila"/>
              <w:spacing w:line="276" w:lineRule="auto"/>
              <w:jc w:val="right"/>
              <w:rPr>
                <w:rFonts w:ascii="Verdana" w:hAnsi="Verdana"/>
                <w:sz w:val="18"/>
                <w:szCs w:val="18"/>
              </w:rPr>
            </w:pPr>
            <w:r w:rsidRPr="00FC0E6C">
              <w:rPr>
                <w:rFonts w:ascii="Verdana" w:hAnsi="Verdana"/>
                <w:b/>
                <w:sz w:val="18"/>
                <w:szCs w:val="18"/>
              </w:rPr>
              <w:t>Skupaj z DDV:</w:t>
            </w:r>
          </w:p>
        </w:tc>
        <w:tc>
          <w:tcPr>
            <w:tcW w:w="1701" w:type="dxa"/>
            <w:gridSpan w:val="2"/>
            <w:vAlign w:val="center"/>
          </w:tcPr>
          <w:p w:rsidR="00FC0E6C" w:rsidRPr="00FC0E6C" w:rsidRDefault="00FC0E6C" w:rsidP="005D0A18">
            <w:pPr>
              <w:pStyle w:val="Telobesedila"/>
              <w:spacing w:line="276" w:lineRule="auto"/>
              <w:jc w:val="center"/>
              <w:rPr>
                <w:rFonts w:ascii="Verdana" w:hAnsi="Verdana"/>
                <w:sz w:val="18"/>
                <w:szCs w:val="18"/>
              </w:rPr>
            </w:pPr>
          </w:p>
        </w:tc>
      </w:tr>
    </w:tbl>
    <w:p w:rsidR="00FC0E6C" w:rsidRDefault="00FC0E6C" w:rsidP="00FC0E6C">
      <w:pPr>
        <w:pStyle w:val="Telobesedila"/>
        <w:spacing w:line="276" w:lineRule="auto"/>
        <w:jc w:val="both"/>
        <w:rPr>
          <w:rFonts w:ascii="Verdana" w:hAnsi="Verdana"/>
          <w:szCs w:val="20"/>
        </w:rPr>
      </w:pPr>
    </w:p>
    <w:p w:rsidR="00440A01" w:rsidRPr="00FC0E6C" w:rsidRDefault="00440A01" w:rsidP="00FC0E6C">
      <w:pPr>
        <w:pStyle w:val="Telobesedila"/>
        <w:spacing w:line="276" w:lineRule="auto"/>
        <w:jc w:val="both"/>
        <w:rPr>
          <w:rFonts w:ascii="Verdana" w:hAnsi="Verdana"/>
          <w:szCs w:val="20"/>
        </w:rPr>
      </w:pPr>
      <w:r w:rsidRPr="00440A01">
        <w:rPr>
          <w:rFonts w:ascii="Verdana" w:hAnsi="Verdana"/>
          <w:szCs w:val="20"/>
          <w:highlight w:val="yellow"/>
        </w:rPr>
        <w:t>*</w:t>
      </w:r>
      <w:r w:rsidR="00524DE5">
        <w:rPr>
          <w:rFonts w:ascii="Verdana" w:hAnsi="Verdana"/>
          <w:szCs w:val="20"/>
          <w:highlight w:val="yellow"/>
        </w:rPr>
        <w:t>Cena skupaj v € z DDV</w:t>
      </w:r>
      <w:r w:rsidR="000677AE">
        <w:rPr>
          <w:rFonts w:ascii="Verdana" w:hAnsi="Verdana"/>
          <w:szCs w:val="20"/>
          <w:highlight w:val="yellow"/>
        </w:rPr>
        <w:t xml:space="preserve"> postavke</w:t>
      </w:r>
      <w:r w:rsidRPr="00440A01">
        <w:rPr>
          <w:rFonts w:ascii="Verdana" w:hAnsi="Verdana"/>
          <w:szCs w:val="20"/>
          <w:highlight w:val="yellow"/>
        </w:rPr>
        <w:t xml:space="preserve"> </w:t>
      </w:r>
      <w:r w:rsidR="00524DE5">
        <w:rPr>
          <w:rFonts w:ascii="Verdana" w:hAnsi="Verdana"/>
          <w:szCs w:val="20"/>
          <w:highlight w:val="yellow"/>
        </w:rPr>
        <w:t xml:space="preserve">št. </w:t>
      </w:r>
      <w:r w:rsidRPr="00440A01">
        <w:rPr>
          <w:rFonts w:ascii="Verdana" w:hAnsi="Verdana"/>
          <w:szCs w:val="20"/>
          <w:highlight w:val="yellow"/>
        </w:rPr>
        <w:t>2 ne sme biti nižj</w:t>
      </w:r>
      <w:r w:rsidR="00524DE5">
        <w:rPr>
          <w:rFonts w:ascii="Verdana" w:hAnsi="Verdana"/>
          <w:szCs w:val="20"/>
          <w:highlight w:val="yellow"/>
        </w:rPr>
        <w:t>i</w:t>
      </w:r>
      <w:r w:rsidRPr="00440A01">
        <w:rPr>
          <w:rFonts w:ascii="Verdana" w:hAnsi="Verdana"/>
          <w:szCs w:val="20"/>
          <w:highlight w:val="yellow"/>
        </w:rPr>
        <w:t xml:space="preserve"> od </w:t>
      </w:r>
      <w:r w:rsidR="000677AE">
        <w:rPr>
          <w:rFonts w:ascii="Verdana" w:hAnsi="Verdana"/>
          <w:szCs w:val="20"/>
          <w:highlight w:val="yellow"/>
        </w:rPr>
        <w:t>3</w:t>
      </w:r>
      <w:r w:rsidRPr="00440A01">
        <w:rPr>
          <w:rFonts w:ascii="Verdana" w:hAnsi="Verdana"/>
          <w:szCs w:val="20"/>
          <w:highlight w:val="yellow"/>
        </w:rPr>
        <w:t xml:space="preserve">0% </w:t>
      </w:r>
      <w:r w:rsidR="00524DE5">
        <w:rPr>
          <w:rFonts w:ascii="Verdana" w:hAnsi="Verdana"/>
          <w:szCs w:val="20"/>
          <w:highlight w:val="yellow"/>
        </w:rPr>
        <w:t xml:space="preserve">cene skupaj v € z DDV </w:t>
      </w:r>
      <w:r w:rsidRPr="00440A01">
        <w:rPr>
          <w:rFonts w:ascii="Verdana" w:hAnsi="Verdana"/>
          <w:szCs w:val="20"/>
          <w:highlight w:val="yellow"/>
        </w:rPr>
        <w:t xml:space="preserve">postavke </w:t>
      </w:r>
      <w:r w:rsidR="00524DE5">
        <w:rPr>
          <w:rFonts w:ascii="Verdana" w:hAnsi="Verdana"/>
          <w:szCs w:val="20"/>
          <w:highlight w:val="yellow"/>
        </w:rPr>
        <w:t xml:space="preserve">št. </w:t>
      </w:r>
      <w:r w:rsidRPr="00440A01">
        <w:rPr>
          <w:rFonts w:ascii="Verdana" w:hAnsi="Verdana"/>
          <w:szCs w:val="20"/>
          <w:highlight w:val="yellow"/>
        </w:rPr>
        <w:t>1</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Predmet pogodbe je tudi vzdrževanje informacijske rešitve, ki jo izvajalec prevzame v vzdrževanja po začetku produkcijskega delovanja. Vzdrževanje se</w:t>
      </w:r>
      <w:r w:rsidR="003408A9">
        <w:rPr>
          <w:rFonts w:ascii="Verdana" w:hAnsi="Verdana"/>
          <w:szCs w:val="20"/>
        </w:rPr>
        <w:t xml:space="preserve"> začne izvajati s 1.1.2022 ter se</w:t>
      </w:r>
      <w:r w:rsidRPr="00FC0E6C">
        <w:rPr>
          <w:rFonts w:ascii="Verdana" w:hAnsi="Verdana"/>
          <w:szCs w:val="20"/>
        </w:rPr>
        <w:t xml:space="preserve"> plačuje </w:t>
      </w:r>
      <w:r w:rsidR="00524DE5">
        <w:rPr>
          <w:rFonts w:ascii="Verdana" w:hAnsi="Verdana"/>
          <w:szCs w:val="20"/>
        </w:rPr>
        <w:t>po dejansko opravljenem delu</w:t>
      </w:r>
      <w:r w:rsidRPr="00FC0E6C">
        <w:rPr>
          <w:rFonts w:ascii="Verdana" w:hAnsi="Verdana"/>
          <w:szCs w:val="20"/>
        </w:rPr>
        <w:t xml:space="preserve"> (tako vzdrževanje stare kot tudi morebitne nadgradnje v času veljavnosti te pogodbe). Vse cene na enoto po tej pogodbi so fiksne za ves čas trajanja pogodbe.</w:t>
      </w:r>
    </w:p>
    <w:p w:rsidR="00FC0E6C" w:rsidRPr="00FC0E6C" w:rsidRDefault="00FC0E6C" w:rsidP="00FC0E6C">
      <w:pPr>
        <w:pStyle w:val="Telobesedila"/>
        <w:spacing w:line="276" w:lineRule="auto"/>
        <w:jc w:val="both"/>
        <w:rPr>
          <w:rFonts w:ascii="Verdana" w:hAnsi="Verdana"/>
          <w:szCs w:val="20"/>
        </w:rPr>
      </w:pPr>
    </w:p>
    <w:p w:rsidR="00EB018C" w:rsidRDefault="00FC0E6C" w:rsidP="00FC0E6C">
      <w:pPr>
        <w:pStyle w:val="Telobesedila"/>
        <w:spacing w:line="276" w:lineRule="auto"/>
        <w:jc w:val="both"/>
        <w:rPr>
          <w:rFonts w:ascii="Verdana" w:hAnsi="Verdana"/>
          <w:szCs w:val="20"/>
        </w:rPr>
      </w:pPr>
      <w:r w:rsidRPr="00FC0E6C">
        <w:rPr>
          <w:rFonts w:ascii="Verdana" w:hAnsi="Verdana"/>
          <w:szCs w:val="20"/>
        </w:rPr>
        <w:t xml:space="preserve">V času trajanja pogodbe je predvidena možnost naročila </w:t>
      </w:r>
      <w:r w:rsidR="00524DE5">
        <w:rPr>
          <w:rFonts w:ascii="Verdana" w:hAnsi="Verdana"/>
          <w:szCs w:val="20"/>
        </w:rPr>
        <w:t xml:space="preserve">vzdrževanja ter </w:t>
      </w:r>
      <w:r w:rsidRPr="00FC0E6C">
        <w:rPr>
          <w:rFonts w:ascii="Verdana" w:hAnsi="Verdana"/>
          <w:szCs w:val="20"/>
        </w:rPr>
        <w:t xml:space="preserve">nadgradenj v največ zgoraj predvidenem obsegu ur. Naročnik ni dolžan naročiti kakršnegakoli obsega </w:t>
      </w:r>
      <w:r w:rsidR="00524DE5">
        <w:rPr>
          <w:rFonts w:ascii="Verdana" w:hAnsi="Verdana"/>
          <w:szCs w:val="20"/>
        </w:rPr>
        <w:t xml:space="preserve">vzdrževanja ali </w:t>
      </w:r>
      <w:r w:rsidRPr="00FC0E6C">
        <w:rPr>
          <w:rFonts w:ascii="Verdana" w:hAnsi="Verdana"/>
          <w:szCs w:val="20"/>
        </w:rPr>
        <w:t>nadgradenj informacijske rešitve. Nadgradnje se izvajajo izključno na podlagi pisnega naročila naročnika. Če je potrebno, pogodbeni stranki predhodno dogovorita vsebino, obseg in roke posamezne aktivnosti, naročnik pa končni dogovor potrdi s pisnim naročilom. Če izvajalec tako storitev izvede brez naročila naročnika, nosi stroške izvedbe sam.</w:t>
      </w:r>
      <w:r w:rsidR="00EB018C">
        <w:rPr>
          <w:rFonts w:ascii="Verdana" w:hAnsi="Verdana"/>
          <w:szCs w:val="20"/>
        </w:rPr>
        <w:t xml:space="preserve"> </w:t>
      </w:r>
    </w:p>
    <w:p w:rsidR="00981CF0" w:rsidRDefault="00EB018C" w:rsidP="00FC0E6C">
      <w:pPr>
        <w:pStyle w:val="Telobesedila"/>
        <w:spacing w:line="276" w:lineRule="auto"/>
        <w:jc w:val="both"/>
        <w:rPr>
          <w:rFonts w:ascii="Verdana" w:hAnsi="Verdana"/>
          <w:szCs w:val="20"/>
        </w:rPr>
      </w:pPr>
      <w:r w:rsidRPr="00EB018C">
        <w:rPr>
          <w:rFonts w:ascii="Verdana" w:hAnsi="Verdana"/>
          <w:szCs w:val="20"/>
        </w:rPr>
        <w:t>V primeru, da izvajalec in naročnik ne dosežeta dogovora o porabi delovnih ur, je na zahtevo naročnika izvajalec kljub temu dolžan izvesti nadgradnjo</w:t>
      </w:r>
      <w:r>
        <w:rPr>
          <w:rFonts w:ascii="Verdana" w:hAnsi="Verdana"/>
          <w:szCs w:val="20"/>
        </w:rPr>
        <w:t>.</w:t>
      </w:r>
    </w:p>
    <w:p w:rsidR="00FC0E6C" w:rsidRPr="00FC0E6C" w:rsidRDefault="00FC0E6C" w:rsidP="00FC0E6C">
      <w:pPr>
        <w:pStyle w:val="Telobesedila"/>
        <w:spacing w:line="276" w:lineRule="auto"/>
        <w:jc w:val="both"/>
        <w:rPr>
          <w:rFonts w:ascii="Verdana" w:hAnsi="Verdana"/>
          <w:szCs w:val="20"/>
        </w:rPr>
      </w:pPr>
      <w:r w:rsidRPr="00524DE5">
        <w:rPr>
          <w:rFonts w:ascii="Verdana" w:hAnsi="Verdana"/>
          <w:szCs w:val="20"/>
        </w:rPr>
        <w:t xml:space="preserve">Morebitna naročena izobraževanja se obračunajo po cenah delovne ure </w:t>
      </w:r>
      <w:r w:rsidR="00524DE5" w:rsidRPr="00524DE5">
        <w:rPr>
          <w:rFonts w:ascii="Verdana" w:hAnsi="Verdana"/>
          <w:szCs w:val="20"/>
        </w:rPr>
        <w:t>vzdrževanja/</w:t>
      </w:r>
      <w:r w:rsidRPr="00524DE5">
        <w:rPr>
          <w:rFonts w:ascii="Verdana" w:hAnsi="Verdana"/>
          <w:szCs w:val="20"/>
        </w:rPr>
        <w:t xml:space="preserve">nadgradnje, po dejansko opravljenem delu ter se črpajo iz naslova obsega </w:t>
      </w:r>
      <w:r w:rsidR="00524DE5" w:rsidRPr="00524DE5">
        <w:rPr>
          <w:rFonts w:ascii="Verdana" w:hAnsi="Verdana"/>
          <w:szCs w:val="20"/>
        </w:rPr>
        <w:t>predvidenih</w:t>
      </w:r>
      <w:r w:rsidRPr="00524DE5">
        <w:rPr>
          <w:rFonts w:ascii="Verdana" w:hAnsi="Verdana"/>
          <w:szCs w:val="20"/>
        </w:rPr>
        <w:t>.</w:t>
      </w:r>
      <w:r w:rsidRPr="00FC0E6C">
        <w:rPr>
          <w:rFonts w:ascii="Verdana" w:hAnsi="Verdana"/>
          <w:szCs w:val="20"/>
        </w:rPr>
        <w:t xml:space="preserve"> </w:t>
      </w:r>
    </w:p>
    <w:p w:rsidR="00FC0E6C" w:rsidRDefault="00FC0E6C" w:rsidP="00FC0E6C">
      <w:pPr>
        <w:pStyle w:val="Telobesedila"/>
        <w:spacing w:line="276" w:lineRule="auto"/>
        <w:jc w:val="both"/>
        <w:rPr>
          <w:rFonts w:ascii="Verdana" w:hAnsi="Verdana"/>
          <w:szCs w:val="20"/>
        </w:rPr>
      </w:pPr>
      <w:r w:rsidRPr="00FC0E6C">
        <w:rPr>
          <w:rFonts w:ascii="Verdana" w:hAnsi="Verdana"/>
          <w:szCs w:val="20"/>
        </w:rPr>
        <w:t xml:space="preserve">V primeru spremembe veljavne zakonodaje, ki ureja davek na dodano vrednost, se vrednost DDV vsake posamezne faze obračuna na novo, skladno s spremenjeno davčno stopnjo s sklenitvijo aneksa k pogodbi. </w:t>
      </w:r>
    </w:p>
    <w:p w:rsidR="00405D47" w:rsidRPr="00FC0E6C" w:rsidRDefault="00405D47" w:rsidP="00FC0E6C">
      <w:pPr>
        <w:pStyle w:val="Telobesedila"/>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spacing w:line="276" w:lineRule="auto"/>
        <w:jc w:val="both"/>
        <w:outlineLvl w:val="0"/>
        <w:rPr>
          <w:rFonts w:ascii="Verdana" w:hAnsi="Verdana"/>
          <w:szCs w:val="20"/>
        </w:rPr>
      </w:pPr>
      <w:r w:rsidRPr="00FC0E6C">
        <w:rPr>
          <w:rFonts w:ascii="Verdana" w:hAnsi="Verdana"/>
          <w:szCs w:val="20"/>
        </w:rPr>
        <w:t>Predvideni roki izvedbe posamezne storitve in faze so določeni v prilogi – specifikacijah, ter so sledeči:</w:t>
      </w:r>
    </w:p>
    <w:p w:rsidR="00FC0E6C" w:rsidRPr="00FC0E6C" w:rsidRDefault="00FC0E6C" w:rsidP="00FC0E6C">
      <w:pPr>
        <w:pStyle w:val="Telobesedila"/>
        <w:spacing w:line="276" w:lineRule="auto"/>
        <w:jc w:val="both"/>
        <w:outlineLvl w:val="0"/>
        <w:rPr>
          <w:rFonts w:ascii="Verdana" w:hAnsi="Verdana"/>
          <w:szCs w:val="20"/>
        </w:rPr>
      </w:pPr>
    </w:p>
    <w:p w:rsidR="005D0A18" w:rsidRDefault="005D0A18" w:rsidP="005D0A18">
      <w:pPr>
        <w:pStyle w:val="Telobesedila"/>
        <w:numPr>
          <w:ilvl w:val="0"/>
          <w:numId w:val="12"/>
        </w:numPr>
        <w:spacing w:line="276" w:lineRule="auto"/>
        <w:jc w:val="both"/>
        <w:rPr>
          <w:rFonts w:ascii="Verdana" w:eastAsia="Calibri" w:hAnsi="Verdana" w:cs="Times New Roman"/>
          <w:szCs w:val="20"/>
          <w:lang w:eastAsia="zh-CN"/>
        </w:rPr>
      </w:pPr>
      <w:r>
        <w:rPr>
          <w:rFonts w:ascii="Verdana" w:eastAsia="Calibri" w:hAnsi="Verdana" w:cs="Times New Roman"/>
          <w:szCs w:val="20"/>
          <w:lang w:eastAsia="zh-CN"/>
        </w:rPr>
        <w:t xml:space="preserve">rok za izdelavo analize </w:t>
      </w:r>
      <w:r w:rsidRPr="00981CF0">
        <w:rPr>
          <w:rFonts w:ascii="Verdana" w:eastAsia="Calibri" w:hAnsi="Verdana" w:cs="Times New Roman"/>
          <w:szCs w:val="20"/>
          <w:lang w:eastAsia="zh-CN"/>
        </w:rPr>
        <w:t xml:space="preserve">rešitve je </w:t>
      </w:r>
      <w:r w:rsidR="00981CF0" w:rsidRPr="00981CF0">
        <w:rPr>
          <w:rFonts w:ascii="Verdana" w:eastAsia="Calibri" w:hAnsi="Verdana" w:cs="Times New Roman"/>
          <w:szCs w:val="20"/>
          <w:lang w:eastAsia="zh-CN"/>
        </w:rPr>
        <w:t>09</w:t>
      </w:r>
      <w:r w:rsidRPr="00981CF0">
        <w:rPr>
          <w:rFonts w:ascii="Verdana" w:eastAsia="Calibri" w:hAnsi="Verdana" w:cs="Times New Roman"/>
          <w:szCs w:val="20"/>
          <w:lang w:eastAsia="zh-CN"/>
        </w:rPr>
        <w:t>.0</w:t>
      </w:r>
      <w:r w:rsidR="00981CF0" w:rsidRPr="00981CF0">
        <w:rPr>
          <w:rFonts w:ascii="Verdana" w:eastAsia="Calibri" w:hAnsi="Verdana" w:cs="Times New Roman"/>
          <w:szCs w:val="20"/>
          <w:lang w:eastAsia="zh-CN"/>
        </w:rPr>
        <w:t>7</w:t>
      </w:r>
      <w:r w:rsidRPr="00981CF0">
        <w:rPr>
          <w:rFonts w:ascii="Verdana" w:eastAsia="Calibri" w:hAnsi="Verdana" w:cs="Times New Roman"/>
          <w:szCs w:val="20"/>
          <w:lang w:eastAsia="zh-CN"/>
        </w:rPr>
        <w:t>.2021;</w:t>
      </w:r>
    </w:p>
    <w:p w:rsidR="00981CF0" w:rsidRPr="00981CF0" w:rsidRDefault="00981CF0" w:rsidP="00981CF0">
      <w:pPr>
        <w:pStyle w:val="Telobesedila"/>
        <w:numPr>
          <w:ilvl w:val="0"/>
          <w:numId w:val="12"/>
        </w:numPr>
        <w:spacing w:line="276" w:lineRule="auto"/>
        <w:jc w:val="both"/>
        <w:rPr>
          <w:rFonts w:ascii="Verdana" w:eastAsia="Calibri" w:hAnsi="Verdana" w:cs="Times New Roman"/>
          <w:szCs w:val="20"/>
          <w:lang w:eastAsia="zh-CN"/>
        </w:rPr>
      </w:pPr>
      <w:r w:rsidRPr="00981CF0">
        <w:rPr>
          <w:rFonts w:ascii="Verdana" w:eastAsia="Calibri" w:hAnsi="Verdana" w:cs="Times New Roman"/>
          <w:szCs w:val="20"/>
          <w:lang w:eastAsia="zh-CN"/>
        </w:rPr>
        <w:t xml:space="preserve">rok za </w:t>
      </w:r>
      <w:r>
        <w:rPr>
          <w:rFonts w:ascii="Verdana" w:eastAsia="Calibri" w:hAnsi="Verdana" w:cs="Times New Roman"/>
          <w:szCs w:val="20"/>
          <w:lang w:eastAsia="zh-CN"/>
        </w:rPr>
        <w:t>postavitev testnega okolja informacijske rešitve pri naročniku</w:t>
      </w:r>
      <w:r w:rsidRPr="00981CF0">
        <w:rPr>
          <w:rFonts w:ascii="Verdana" w:eastAsia="Calibri" w:hAnsi="Verdana" w:cs="Times New Roman"/>
          <w:szCs w:val="20"/>
          <w:lang w:eastAsia="zh-CN"/>
        </w:rPr>
        <w:t xml:space="preserve"> je </w:t>
      </w:r>
      <w:r>
        <w:rPr>
          <w:rFonts w:ascii="Verdana" w:eastAsia="Calibri" w:hAnsi="Verdana" w:cs="Times New Roman"/>
          <w:szCs w:val="20"/>
          <w:lang w:eastAsia="zh-CN"/>
        </w:rPr>
        <w:t>3</w:t>
      </w:r>
      <w:r w:rsidRPr="00981CF0">
        <w:rPr>
          <w:rFonts w:ascii="Verdana" w:eastAsia="Calibri" w:hAnsi="Verdana" w:cs="Times New Roman"/>
          <w:szCs w:val="20"/>
          <w:lang w:eastAsia="zh-CN"/>
        </w:rPr>
        <w:t>0.0</w:t>
      </w:r>
      <w:r>
        <w:rPr>
          <w:rFonts w:ascii="Verdana" w:eastAsia="Calibri" w:hAnsi="Verdana" w:cs="Times New Roman"/>
          <w:szCs w:val="20"/>
          <w:lang w:eastAsia="zh-CN"/>
        </w:rPr>
        <w:t>9</w:t>
      </w:r>
      <w:r w:rsidRPr="00981CF0">
        <w:rPr>
          <w:rFonts w:ascii="Verdana" w:eastAsia="Calibri" w:hAnsi="Verdana" w:cs="Times New Roman"/>
          <w:szCs w:val="20"/>
          <w:lang w:eastAsia="zh-CN"/>
        </w:rPr>
        <w:t>.2021;</w:t>
      </w:r>
    </w:p>
    <w:p w:rsidR="00FC0E6C" w:rsidRPr="00981CF0" w:rsidRDefault="005D0A18" w:rsidP="00981CF0">
      <w:pPr>
        <w:pStyle w:val="Telobesedila"/>
        <w:numPr>
          <w:ilvl w:val="0"/>
          <w:numId w:val="12"/>
        </w:numPr>
        <w:spacing w:line="276" w:lineRule="auto"/>
        <w:jc w:val="both"/>
        <w:rPr>
          <w:rFonts w:ascii="Verdana" w:eastAsia="Calibri" w:hAnsi="Verdana" w:cs="Times New Roman"/>
          <w:szCs w:val="20"/>
          <w:lang w:eastAsia="zh-CN"/>
        </w:rPr>
      </w:pPr>
      <w:r w:rsidRPr="00981CF0">
        <w:rPr>
          <w:rFonts w:ascii="Verdana" w:eastAsia="Calibri" w:hAnsi="Verdana" w:cs="Times New Roman"/>
          <w:szCs w:val="20"/>
          <w:lang w:eastAsia="zh-CN"/>
        </w:rPr>
        <w:t>rok za vzpostavitev rešitve v produkcijo je 12.11.2021;</w:t>
      </w:r>
    </w:p>
    <w:p w:rsidR="005D0A18" w:rsidRPr="00FC0E6C" w:rsidRDefault="005D0A18" w:rsidP="005D0A18">
      <w:pPr>
        <w:pStyle w:val="Telobesedila"/>
        <w:numPr>
          <w:ilvl w:val="0"/>
          <w:numId w:val="12"/>
        </w:numPr>
        <w:spacing w:line="276" w:lineRule="auto"/>
        <w:jc w:val="both"/>
        <w:rPr>
          <w:rFonts w:ascii="Verdana" w:eastAsia="Calibri" w:hAnsi="Verdana" w:cs="Times New Roman"/>
          <w:szCs w:val="20"/>
          <w:lang w:eastAsia="zh-CN"/>
        </w:rPr>
      </w:pPr>
      <w:r>
        <w:rPr>
          <w:rFonts w:ascii="Verdana" w:eastAsia="Calibri" w:hAnsi="Verdana" w:cs="Times New Roman"/>
          <w:szCs w:val="20"/>
          <w:lang w:eastAsia="zh-CN"/>
        </w:rPr>
        <w:t>storitve vzdrževanja se izvajajo od vzpostavitve rešitve v produkcijo do 31.12.2023.</w:t>
      </w:r>
    </w:p>
    <w:p w:rsidR="00FC0E6C" w:rsidRPr="00FC0E6C" w:rsidRDefault="00FC0E6C" w:rsidP="00FC0E6C">
      <w:pPr>
        <w:pStyle w:val="Telobesedila"/>
        <w:spacing w:line="276" w:lineRule="auto"/>
        <w:jc w:val="both"/>
        <w:rPr>
          <w:rFonts w:ascii="Verdana" w:eastAsia="Calibri" w:hAnsi="Verdana" w:cs="Times New Roman"/>
          <w:szCs w:val="20"/>
          <w:lang w:eastAsia="zh-CN"/>
        </w:rPr>
      </w:pPr>
    </w:p>
    <w:p w:rsidR="00FC0E6C" w:rsidRPr="00FC0E6C" w:rsidRDefault="00FC0E6C" w:rsidP="00FC0E6C">
      <w:pPr>
        <w:pStyle w:val="Telobesedila"/>
        <w:spacing w:after="240" w:line="276" w:lineRule="auto"/>
        <w:jc w:val="both"/>
        <w:rPr>
          <w:rFonts w:ascii="Verdana" w:eastAsia="Calibri" w:hAnsi="Verdana" w:cs="Times New Roman"/>
          <w:szCs w:val="20"/>
          <w:lang w:eastAsia="zh-CN"/>
        </w:rPr>
      </w:pPr>
      <w:r w:rsidRPr="00FC0E6C">
        <w:rPr>
          <w:rFonts w:ascii="Verdana" w:eastAsia="Calibri" w:hAnsi="Verdana" w:cs="Times New Roman"/>
          <w:szCs w:val="20"/>
          <w:lang w:eastAsia="zh-CN"/>
        </w:rPr>
        <w:t>Po</w:t>
      </w:r>
      <w:r w:rsidR="005D0A18">
        <w:rPr>
          <w:rFonts w:ascii="Verdana" w:eastAsia="Calibri" w:hAnsi="Verdana" w:cs="Times New Roman"/>
          <w:szCs w:val="20"/>
          <w:lang w:eastAsia="zh-CN"/>
        </w:rPr>
        <w:t xml:space="preserve"> zaključku analize bo izvajalec </w:t>
      </w:r>
      <w:r w:rsidR="005D0A18" w:rsidRPr="00FC0E6C">
        <w:rPr>
          <w:rFonts w:ascii="Verdana" w:eastAsia="Calibri" w:hAnsi="Verdana" w:cs="Times New Roman"/>
          <w:szCs w:val="20"/>
          <w:lang w:eastAsia="zh-CN"/>
        </w:rPr>
        <w:t>predal dokumentacijo, ki bo predhodno potrjena s strani skrbnika pogodbe</w:t>
      </w:r>
      <w:r w:rsidR="005D0A18">
        <w:rPr>
          <w:rFonts w:ascii="Verdana" w:eastAsia="Calibri" w:hAnsi="Verdana" w:cs="Times New Roman"/>
          <w:szCs w:val="20"/>
          <w:lang w:eastAsia="zh-CN"/>
        </w:rPr>
        <w:t xml:space="preserve">, kar bo podlaga za izstavitev računa v obsegu 30% od postavke 1 iz predhodnega člena. </w:t>
      </w:r>
      <w:r w:rsidR="00981CF0">
        <w:rPr>
          <w:rFonts w:ascii="Verdana" w:eastAsia="Calibri" w:hAnsi="Verdana" w:cs="Times New Roman"/>
          <w:szCs w:val="20"/>
          <w:lang w:eastAsia="zh-CN"/>
        </w:rPr>
        <w:t>Po vzpostavitvi testnega okolja</w:t>
      </w:r>
      <w:r w:rsidR="00274904">
        <w:rPr>
          <w:rFonts w:ascii="Verdana" w:eastAsia="Calibri" w:hAnsi="Verdana" w:cs="Times New Roman"/>
          <w:szCs w:val="20"/>
          <w:lang w:eastAsia="zh-CN"/>
        </w:rPr>
        <w:t xml:space="preserve"> in predani in potrjeni dokumentaciji s strani skrbnika pogodbe</w:t>
      </w:r>
      <w:r w:rsidR="00981CF0">
        <w:rPr>
          <w:rFonts w:ascii="Verdana" w:eastAsia="Calibri" w:hAnsi="Verdana" w:cs="Times New Roman"/>
          <w:szCs w:val="20"/>
          <w:lang w:eastAsia="zh-CN"/>
        </w:rPr>
        <w:t xml:space="preserve"> izvajalec izstavi račun v obsegu 20%, p</w:t>
      </w:r>
      <w:r w:rsidR="005D0A18">
        <w:rPr>
          <w:rFonts w:ascii="Verdana" w:eastAsia="Calibri" w:hAnsi="Verdana" w:cs="Times New Roman"/>
          <w:szCs w:val="20"/>
          <w:lang w:eastAsia="zh-CN"/>
        </w:rPr>
        <w:t>o</w:t>
      </w:r>
      <w:r w:rsidRPr="00FC0E6C">
        <w:rPr>
          <w:rFonts w:ascii="Verdana" w:eastAsia="Calibri" w:hAnsi="Verdana" w:cs="Times New Roman"/>
          <w:szCs w:val="20"/>
          <w:lang w:eastAsia="zh-CN"/>
        </w:rPr>
        <w:t xml:space="preserve"> </w:t>
      </w:r>
      <w:r w:rsidR="005D0A18">
        <w:rPr>
          <w:rFonts w:ascii="Verdana" w:eastAsia="Calibri" w:hAnsi="Verdana" w:cs="Times New Roman"/>
          <w:szCs w:val="20"/>
          <w:lang w:eastAsia="zh-CN"/>
        </w:rPr>
        <w:t>vzpostavitvi</w:t>
      </w:r>
      <w:r w:rsidRPr="00FC0E6C">
        <w:rPr>
          <w:rFonts w:ascii="Verdana" w:eastAsia="Calibri" w:hAnsi="Verdana" w:cs="Times New Roman"/>
          <w:szCs w:val="20"/>
          <w:lang w:eastAsia="zh-CN"/>
        </w:rPr>
        <w:t xml:space="preserve"> </w:t>
      </w:r>
      <w:r w:rsidR="00981CF0">
        <w:rPr>
          <w:rFonts w:ascii="Verdana" w:eastAsia="Calibri" w:hAnsi="Verdana" w:cs="Times New Roman"/>
          <w:szCs w:val="20"/>
          <w:lang w:eastAsia="zh-CN"/>
        </w:rPr>
        <w:t>produkcijskega okolja</w:t>
      </w:r>
      <w:r w:rsidR="00274904">
        <w:rPr>
          <w:rFonts w:ascii="Verdana" w:eastAsia="Calibri" w:hAnsi="Verdana" w:cs="Times New Roman"/>
          <w:szCs w:val="20"/>
          <w:lang w:eastAsia="zh-CN"/>
        </w:rPr>
        <w:t xml:space="preserve"> in potrjeni dokumentaciji s strani skrbnika pogodbe</w:t>
      </w:r>
      <w:r w:rsidR="00981CF0">
        <w:rPr>
          <w:rFonts w:ascii="Verdana" w:eastAsia="Calibri" w:hAnsi="Verdana" w:cs="Times New Roman"/>
          <w:szCs w:val="20"/>
          <w:lang w:eastAsia="zh-CN"/>
        </w:rPr>
        <w:t xml:space="preserve"> pa </w:t>
      </w:r>
      <w:r w:rsidRPr="00FC0E6C">
        <w:rPr>
          <w:rFonts w:ascii="Verdana" w:eastAsia="Calibri" w:hAnsi="Verdana" w:cs="Times New Roman"/>
          <w:szCs w:val="20"/>
          <w:lang w:eastAsia="zh-CN"/>
        </w:rPr>
        <w:t>bo izvajalec izstavil račun</w:t>
      </w:r>
      <w:r w:rsidR="005D0A18">
        <w:rPr>
          <w:rFonts w:ascii="Verdana" w:eastAsia="Calibri" w:hAnsi="Verdana" w:cs="Times New Roman"/>
          <w:szCs w:val="20"/>
          <w:lang w:eastAsia="zh-CN"/>
        </w:rPr>
        <w:t xml:space="preserve"> v višini preostalih </w:t>
      </w:r>
      <w:r w:rsidR="00981CF0">
        <w:rPr>
          <w:rFonts w:ascii="Verdana" w:eastAsia="Calibri" w:hAnsi="Verdana" w:cs="Times New Roman"/>
          <w:szCs w:val="20"/>
          <w:lang w:eastAsia="zh-CN"/>
        </w:rPr>
        <w:t>5</w:t>
      </w:r>
      <w:r w:rsidR="005D0A18">
        <w:rPr>
          <w:rFonts w:ascii="Verdana" w:eastAsia="Calibri" w:hAnsi="Verdana" w:cs="Times New Roman"/>
          <w:szCs w:val="20"/>
          <w:lang w:eastAsia="zh-CN"/>
        </w:rPr>
        <w:t xml:space="preserve">0% postavke 1 iz </w:t>
      </w:r>
      <w:r w:rsidR="005D0A18" w:rsidRPr="00524DE5">
        <w:rPr>
          <w:rFonts w:ascii="Verdana" w:eastAsia="Calibri" w:hAnsi="Verdana" w:cs="Times New Roman"/>
          <w:szCs w:val="20"/>
          <w:lang w:eastAsia="zh-CN"/>
        </w:rPr>
        <w:t>predhodnega člena. V</w:t>
      </w:r>
      <w:r w:rsidRPr="00524DE5">
        <w:rPr>
          <w:rFonts w:ascii="Verdana" w:eastAsia="Calibri" w:hAnsi="Verdana" w:cs="Times New Roman"/>
          <w:szCs w:val="20"/>
          <w:lang w:eastAsia="zh-CN"/>
        </w:rPr>
        <w:t>zdrževanj</w:t>
      </w:r>
      <w:r w:rsidR="005D0A18" w:rsidRPr="00524DE5">
        <w:rPr>
          <w:rFonts w:ascii="Verdana" w:eastAsia="Calibri" w:hAnsi="Verdana" w:cs="Times New Roman"/>
          <w:szCs w:val="20"/>
          <w:lang w:eastAsia="zh-CN"/>
        </w:rPr>
        <w:t>e</w:t>
      </w:r>
      <w:r w:rsidRPr="00524DE5">
        <w:rPr>
          <w:rFonts w:ascii="Verdana" w:eastAsia="Calibri" w:hAnsi="Verdana" w:cs="Times New Roman"/>
          <w:szCs w:val="20"/>
          <w:lang w:eastAsia="zh-CN"/>
        </w:rPr>
        <w:t xml:space="preserve"> se plačuje mesečno za pretekli mesec po </w:t>
      </w:r>
      <w:r w:rsidR="00524DE5" w:rsidRPr="00524DE5">
        <w:rPr>
          <w:rFonts w:ascii="Verdana" w:eastAsia="Calibri" w:hAnsi="Verdana" w:cs="Times New Roman"/>
          <w:szCs w:val="20"/>
          <w:lang w:eastAsia="zh-CN"/>
        </w:rPr>
        <w:t>dejansko izvedenem delu</w:t>
      </w:r>
      <w:r w:rsidR="005D0A18" w:rsidRPr="00524DE5">
        <w:rPr>
          <w:rFonts w:ascii="Verdana" w:eastAsia="Calibri" w:hAnsi="Verdana" w:cs="Times New Roman"/>
          <w:szCs w:val="20"/>
          <w:lang w:eastAsia="zh-CN"/>
        </w:rPr>
        <w:t>, nadgradnje pa po posamezni zaključeni nadgradnji</w:t>
      </w:r>
      <w:r w:rsidRPr="00524DE5">
        <w:rPr>
          <w:rFonts w:ascii="Verdana" w:eastAsia="Calibri" w:hAnsi="Verdana" w:cs="Times New Roman"/>
          <w:szCs w:val="20"/>
          <w:lang w:eastAsia="zh-CN"/>
        </w:rPr>
        <w:t>.</w:t>
      </w:r>
    </w:p>
    <w:p w:rsidR="00FC0E6C" w:rsidRPr="00FC0E6C" w:rsidRDefault="00FC0E6C" w:rsidP="00FC0E6C">
      <w:pPr>
        <w:pStyle w:val="Telobesedila"/>
        <w:spacing w:line="276" w:lineRule="auto"/>
        <w:jc w:val="both"/>
        <w:rPr>
          <w:rFonts w:ascii="Verdana" w:eastAsia="Calibri" w:hAnsi="Verdana" w:cs="Times New Roman"/>
          <w:szCs w:val="20"/>
          <w:lang w:eastAsia="zh-CN"/>
        </w:rPr>
      </w:pPr>
    </w:p>
    <w:p w:rsidR="00FC0E6C" w:rsidRPr="00FC0E6C" w:rsidRDefault="00FC0E6C" w:rsidP="00FC0E6C">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r w:rsidRPr="00FC0E6C">
        <w:rPr>
          <w:rFonts w:ascii="Verdana" w:hAnsi="Verdana" w:cs="Times New Roman"/>
          <w:b/>
          <w:color w:val="000000"/>
          <w:szCs w:val="20"/>
          <w:lang w:eastAsia="en-US"/>
        </w:rPr>
        <w:t>PLAČILNI POGOJI</w:t>
      </w:r>
    </w:p>
    <w:p w:rsidR="00FC0E6C" w:rsidRPr="00FC0E6C" w:rsidRDefault="00FC0E6C" w:rsidP="00FC0E6C">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Izvajalec bo vse račune poslal izključno v elektronski obliki (e-račun), skladno z veljavnim Zakonom o opravljanju plačilnih storitev za proračunske uporabnike. Izvajalec izstavi račun praviloma do 5. v mesecu, za storitve vzdrževanja opravljene v preteklem mesecu.</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 xml:space="preserve">Račun se izstavi skladno z zahtevami </w:t>
      </w:r>
      <w:r w:rsidR="00981CF0">
        <w:rPr>
          <w:rFonts w:ascii="Verdana" w:hAnsi="Verdana"/>
          <w:szCs w:val="20"/>
        </w:rPr>
        <w:t>naročnika</w:t>
      </w:r>
      <w:r w:rsidRPr="00FC0E6C">
        <w:rPr>
          <w:rFonts w:ascii="Verdana" w:hAnsi="Verdana"/>
          <w:szCs w:val="20"/>
        </w:rPr>
        <w:t xml:space="preserve">. Račun se mora sklicevati na številko pogodbe, na podlagi katere se izstavlja in vsebovati znesek za opravljeno storitev. </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Pogodbeni stranki sta soglasni, da so vsi stroški na strani izvajalca vključeni v skupno ceno za izvedbo pogodbenih aktivnostih.</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6761C1" w:rsidP="00FC0E6C">
      <w:pPr>
        <w:autoSpaceDE w:val="0"/>
        <w:autoSpaceDN w:val="0"/>
        <w:adjustRightInd w:val="0"/>
        <w:spacing w:after="0" w:line="240" w:lineRule="auto"/>
        <w:jc w:val="both"/>
        <w:rPr>
          <w:rFonts w:ascii="Verdana" w:hAnsi="Verdana"/>
          <w:sz w:val="20"/>
          <w:szCs w:val="20"/>
          <w:lang w:val="sl-SI"/>
        </w:rPr>
      </w:pPr>
      <w:r>
        <w:rPr>
          <w:rFonts w:ascii="Verdana" w:eastAsia="Times New Roman" w:hAnsi="Verdana" w:cs="Tahoma"/>
          <w:sz w:val="20"/>
          <w:szCs w:val="20"/>
          <w:lang w:val="sl-SI" w:eastAsia="sl-SI"/>
        </w:rPr>
        <w:lastRenderedPageBreak/>
        <w:t xml:space="preserve">Rok za plačilo storitev </w:t>
      </w:r>
      <w:r w:rsidR="00FC0E6C" w:rsidRPr="00FC0E6C">
        <w:rPr>
          <w:rFonts w:ascii="Verdana" w:eastAsia="Times New Roman" w:hAnsi="Verdana" w:cs="Tahoma"/>
          <w:sz w:val="20"/>
          <w:szCs w:val="20"/>
          <w:lang w:val="sl-SI" w:eastAsia="sl-SI"/>
        </w:rPr>
        <w:t xml:space="preserve">je </w:t>
      </w:r>
      <w:r w:rsidR="00FC0E6C" w:rsidRPr="00FC0E6C">
        <w:rPr>
          <w:rFonts w:ascii="Verdana" w:hAnsi="Verdana"/>
          <w:sz w:val="20"/>
          <w:szCs w:val="20"/>
          <w:lang w:val="sl-SI"/>
        </w:rPr>
        <w:t>30. (trideseti) dan od prejema pravilnega, popolnega in pravočasno izstavljenega računa.</w:t>
      </w:r>
    </w:p>
    <w:p w:rsidR="00FC0E6C" w:rsidRPr="00FC0E6C" w:rsidRDefault="00FC0E6C" w:rsidP="00FC0E6C">
      <w:pPr>
        <w:autoSpaceDE w:val="0"/>
        <w:autoSpaceDN w:val="0"/>
        <w:adjustRightInd w:val="0"/>
        <w:spacing w:after="0" w:line="240" w:lineRule="auto"/>
        <w:jc w:val="both"/>
        <w:rPr>
          <w:rFonts w:ascii="Verdana" w:hAnsi="Verdana"/>
          <w:szCs w:val="20"/>
          <w:lang w:val="sl-SI"/>
        </w:rPr>
      </w:pPr>
    </w:p>
    <w:p w:rsidR="00FC0E6C" w:rsidRPr="00FC0E6C" w:rsidRDefault="00FC0E6C" w:rsidP="00FC0E6C">
      <w:pPr>
        <w:autoSpaceDE w:val="0"/>
        <w:autoSpaceDN w:val="0"/>
        <w:adjustRightInd w:val="0"/>
        <w:spacing w:after="0" w:line="240" w:lineRule="auto"/>
        <w:jc w:val="both"/>
        <w:rPr>
          <w:rFonts w:ascii="Verdana" w:eastAsia="Times New Roman" w:hAnsi="Verdana" w:cs="Tahoma"/>
          <w:sz w:val="20"/>
          <w:szCs w:val="20"/>
          <w:lang w:val="sl-SI" w:eastAsia="sl-SI"/>
        </w:rPr>
      </w:pPr>
      <w:r w:rsidRPr="00FC0E6C">
        <w:rPr>
          <w:rFonts w:ascii="Verdana" w:eastAsia="Times New Roman" w:hAnsi="Verdana" w:cs="Tahoma"/>
          <w:sz w:val="20"/>
          <w:szCs w:val="20"/>
          <w:lang w:val="sl-SI" w:eastAsia="sl-SI"/>
        </w:rPr>
        <w:t xml:space="preserve">Naročnik bo sredstva, določena s to pogodbo, nakazal izvajalcu na podlagi pravilnih in popolnih ter v roku predloženih računov v skladu s predpisi, ki urejajo izvrševanje proračuna Republike Slovenije. </w:t>
      </w:r>
    </w:p>
    <w:p w:rsidR="00FC0E6C" w:rsidRPr="00FC0E6C" w:rsidRDefault="00FC0E6C" w:rsidP="00FC0E6C">
      <w:pPr>
        <w:autoSpaceDE w:val="0"/>
        <w:autoSpaceDN w:val="0"/>
        <w:adjustRightInd w:val="0"/>
        <w:spacing w:after="0" w:line="240" w:lineRule="auto"/>
        <w:jc w:val="both"/>
        <w:rPr>
          <w:rFonts w:ascii="Verdana" w:hAnsi="Verdana" w:cs="Arial"/>
          <w:sz w:val="20"/>
          <w:szCs w:val="20"/>
          <w:lang w:val="sl-SI" w:eastAsia="sl-SI"/>
        </w:rPr>
      </w:pPr>
    </w:p>
    <w:p w:rsidR="00FC0E6C" w:rsidRPr="00FC0E6C" w:rsidRDefault="00FC0E6C" w:rsidP="00FC0E6C">
      <w:pPr>
        <w:autoSpaceDE w:val="0"/>
        <w:autoSpaceDN w:val="0"/>
        <w:adjustRightInd w:val="0"/>
        <w:spacing w:line="240" w:lineRule="auto"/>
        <w:jc w:val="both"/>
        <w:rPr>
          <w:rFonts w:ascii="Verdana" w:hAnsi="Verdana" w:cs="Arial"/>
          <w:color w:val="00C196"/>
          <w:sz w:val="20"/>
          <w:szCs w:val="20"/>
          <w:lang w:val="sl-SI" w:eastAsia="sl-SI"/>
        </w:rPr>
      </w:pPr>
      <w:r w:rsidRPr="00FC0E6C">
        <w:rPr>
          <w:rFonts w:ascii="Verdana" w:hAnsi="Verdana" w:cs="Arial"/>
          <w:sz w:val="20"/>
          <w:szCs w:val="20"/>
          <w:lang w:val="sl-SI" w:eastAsia="sl-SI"/>
        </w:rPr>
        <w:t xml:space="preserve">Pravilnost, popolnost in pravočasnost računa potrdi </w:t>
      </w:r>
      <w:r w:rsidR="00BF4A92">
        <w:rPr>
          <w:rFonts w:ascii="Verdana" w:hAnsi="Verdana" w:cs="Arial"/>
          <w:sz w:val="20"/>
          <w:szCs w:val="20"/>
          <w:lang w:val="sl-SI" w:eastAsia="sl-SI"/>
        </w:rPr>
        <w:t>skrbnik pogodbe</w:t>
      </w:r>
      <w:r w:rsidRPr="00FC0E6C">
        <w:rPr>
          <w:rFonts w:ascii="Verdana" w:hAnsi="Verdana" w:cs="Arial"/>
          <w:sz w:val="20"/>
          <w:szCs w:val="20"/>
          <w:lang w:val="sl-SI" w:eastAsia="sl-SI"/>
        </w:rPr>
        <w:t xml:space="preserve"> ministrstva.</w:t>
      </w:r>
    </w:p>
    <w:p w:rsidR="00FC0E6C" w:rsidRPr="00FC0E6C" w:rsidRDefault="00FC0E6C" w:rsidP="00FC0E6C">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r w:rsidRPr="00FC0E6C">
        <w:rPr>
          <w:rFonts w:ascii="Verdana" w:hAnsi="Verdana" w:cs="Times New Roman"/>
          <w:b/>
          <w:color w:val="000000"/>
          <w:szCs w:val="20"/>
          <w:lang w:eastAsia="en-US"/>
        </w:rPr>
        <w:t>FINANČNA KLAVZULA</w:t>
      </w:r>
    </w:p>
    <w:p w:rsidR="00FC0E6C" w:rsidRPr="00FC0E6C" w:rsidRDefault="00FC0E6C" w:rsidP="00FC0E6C">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autoSpaceDE w:val="0"/>
        <w:autoSpaceDN w:val="0"/>
        <w:adjustRightInd w:val="0"/>
        <w:spacing w:after="0" w:line="240" w:lineRule="auto"/>
        <w:jc w:val="both"/>
        <w:rPr>
          <w:rFonts w:ascii="Verdana" w:eastAsia="Times New Roman" w:hAnsi="Verdana" w:cs="Tahoma"/>
          <w:sz w:val="20"/>
          <w:szCs w:val="20"/>
          <w:lang w:val="sl-SI" w:eastAsia="sl-SI"/>
        </w:rPr>
      </w:pPr>
      <w:r w:rsidRPr="00FC0E6C">
        <w:rPr>
          <w:rFonts w:ascii="Verdana" w:eastAsia="Times New Roman" w:hAnsi="Verdana" w:cs="Tahoma"/>
          <w:sz w:val="20"/>
          <w:szCs w:val="20"/>
          <w:lang w:val="sl-SI" w:eastAsia="sl-SI"/>
        </w:rPr>
        <w:t>Pogodbeni stranki sta soglasni, da je ta pogodba vezana na proračunske možnosti ministrstva. V primeru, da pride do sprememb v državnem proračunu ali finančnem načrtu ministrstva, ki neposredno vplivajo na to pogodbo, stranki s sklenitvijo pisnega dodatka k tej pogodbi, to pogodbo spremenita tako, da jo prilagodita sorazmerno spremembam v državnem proračunu oziroma finančnemu načrtu ministrstva.</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pStyle w:val="Telobesedila"/>
        <w:tabs>
          <w:tab w:val="center" w:pos="4819"/>
          <w:tab w:val="left" w:pos="6000"/>
        </w:tabs>
        <w:autoSpaceDE/>
        <w:autoSpaceDN/>
        <w:adjustRightInd/>
        <w:spacing w:line="276" w:lineRule="auto"/>
        <w:rPr>
          <w:rFonts w:ascii="Verdana" w:hAnsi="Verdana" w:cs="Times New Roman"/>
          <w:b/>
          <w:color w:val="000000"/>
          <w:szCs w:val="20"/>
          <w:lang w:eastAsia="en-US"/>
        </w:rPr>
      </w:pPr>
    </w:p>
    <w:p w:rsidR="00FC0E6C" w:rsidRPr="00FC0E6C" w:rsidRDefault="00FC0E6C" w:rsidP="00FC0E6C">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r w:rsidRPr="00FC0E6C">
        <w:rPr>
          <w:rFonts w:ascii="Verdana" w:hAnsi="Verdana" w:cs="Times New Roman"/>
          <w:b/>
          <w:color w:val="000000"/>
          <w:szCs w:val="20"/>
          <w:lang w:eastAsia="en-US"/>
        </w:rPr>
        <w:t>PREVZEM</w:t>
      </w:r>
    </w:p>
    <w:p w:rsidR="00FC0E6C" w:rsidRPr="00FC0E6C" w:rsidRDefault="00FC0E6C" w:rsidP="00FC0E6C">
      <w:pPr>
        <w:pStyle w:val="Telobesedila"/>
        <w:tabs>
          <w:tab w:val="center" w:pos="4819"/>
          <w:tab w:val="left" w:pos="6000"/>
        </w:tabs>
        <w:autoSpaceDE/>
        <w:autoSpaceDN/>
        <w:adjustRightInd/>
        <w:spacing w:line="276" w:lineRule="auto"/>
        <w:rPr>
          <w:rFonts w:ascii="Verdana" w:hAnsi="Verdana" w:cs="Times New Roman"/>
          <w:b/>
          <w:color w:val="000000"/>
          <w:szCs w:val="20"/>
          <w:lang w:eastAsia="en-US"/>
        </w:rPr>
      </w:pPr>
      <w:r w:rsidRPr="00FC0E6C">
        <w:rPr>
          <w:rFonts w:ascii="Verdana" w:hAnsi="Verdana" w:cs="Times New Roman"/>
          <w:b/>
          <w:color w:val="000000"/>
          <w:szCs w:val="20"/>
          <w:lang w:eastAsia="en-US"/>
        </w:rPr>
        <w:tab/>
      </w: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jc w:val="both"/>
        <w:rPr>
          <w:rFonts w:ascii="Verdana" w:hAnsi="Verdana"/>
          <w:sz w:val="20"/>
          <w:szCs w:val="20"/>
          <w:lang w:val="sl-SI" w:eastAsia="zh-CN"/>
        </w:rPr>
      </w:pPr>
      <w:r w:rsidRPr="00FC0E6C">
        <w:rPr>
          <w:rFonts w:ascii="Verdana" w:hAnsi="Verdana"/>
          <w:sz w:val="20"/>
          <w:szCs w:val="20"/>
          <w:lang w:val="sl-SI" w:eastAsia="zh-CN"/>
        </w:rPr>
        <w:t xml:space="preserve">Naročnik pogodbene storitve prevzame s podpisom prevzemnega zapisnika, ki ga podpišeta obe pogodbeni stranki. Izvajalec mora naročniku pred podpisom prevzemnega zapisnika za storitve </w:t>
      </w:r>
      <w:r w:rsidRPr="00FC0E6C">
        <w:rPr>
          <w:rFonts w:ascii="Verdana" w:hAnsi="Verdana"/>
          <w:sz w:val="20"/>
          <w:szCs w:val="20"/>
          <w:lang w:val="sl-SI"/>
        </w:rPr>
        <w:t>izročiti poročilo o opravljenem delu, iz katerega mora biti razviden skupen obseg opravljenega dela, specifikacija in opis opravljenih storitev ter vso dokumentacijo, ki mora biti v slovenskem jeziku. Podpisan prevzemni zapisnik o izvedbenih storitvah je priloga računu.</w:t>
      </w:r>
    </w:p>
    <w:p w:rsidR="00FC0E6C" w:rsidRPr="00FC0E6C" w:rsidRDefault="00FC0E6C" w:rsidP="00FC0E6C">
      <w:pPr>
        <w:jc w:val="both"/>
        <w:rPr>
          <w:rFonts w:ascii="Verdana" w:hAnsi="Verdana"/>
          <w:sz w:val="20"/>
          <w:szCs w:val="20"/>
          <w:lang w:val="sl-SI" w:eastAsia="zh-CN"/>
        </w:rPr>
      </w:pPr>
      <w:r w:rsidRPr="00FC0E6C">
        <w:rPr>
          <w:rFonts w:ascii="Verdana" w:hAnsi="Verdana"/>
          <w:sz w:val="20"/>
          <w:szCs w:val="20"/>
          <w:lang w:val="sl-SI" w:eastAsia="zh-CN"/>
        </w:rPr>
        <w:t xml:space="preserve">V primeru morebitnih, ob zahtevi za prevzem ugotovljenih, pomanjkljivostih naročnik in izvajalec sestavita zapisnik o ugotovljenih pomanjkljivostih, v katerem navedeta ugotovljene pomanjkljivosti in določita dodatni rok za njihovo odpravo, ki ne more biti daljši od 3 dni. V zapisniku o ugotovljenih pomanjkljivostih je izvajalec dolžan ugotovljene pomanjkljivosti odpraviti na lastne stroške. Po odpravi pomanjkljivosti se sestavi zapisnik o odpravljenih pomanjkljivostih, ki je sestavljen v okviru prevzemnega zapisnika, ali pa je njegova priloga. </w:t>
      </w:r>
      <w:bookmarkStart w:id="0" w:name="_Hlk30060017"/>
      <w:r w:rsidRPr="00FC0E6C">
        <w:rPr>
          <w:rFonts w:ascii="Verdana" w:hAnsi="Verdana"/>
          <w:sz w:val="20"/>
          <w:szCs w:val="20"/>
          <w:lang w:val="sl-SI" w:eastAsia="zh-CN"/>
        </w:rPr>
        <w:t>Če izvajalec ne bi odpravil pomanjkljivosti v dogovorjenem dodatnem roku, lahko naročnik storitve, ki niso prevzete zaradi ugotovljenih pomanjkljivosti, naroči drugje na račun izvajalca.</w:t>
      </w:r>
      <w:bookmarkEnd w:id="0"/>
    </w:p>
    <w:p w:rsidR="00FE0C11" w:rsidRPr="00FE0C11" w:rsidRDefault="00FC0E6C" w:rsidP="00FC0E6C">
      <w:pPr>
        <w:jc w:val="both"/>
        <w:rPr>
          <w:rFonts w:ascii="Verdana" w:hAnsi="Verdana"/>
          <w:iCs/>
          <w:snapToGrid w:val="0"/>
          <w:color w:val="000000"/>
          <w:sz w:val="20"/>
          <w:szCs w:val="20"/>
          <w:lang w:val="sl-SI"/>
        </w:rPr>
      </w:pPr>
      <w:r w:rsidRPr="00FC0E6C">
        <w:rPr>
          <w:rFonts w:ascii="Verdana" w:hAnsi="Verdana"/>
          <w:sz w:val="20"/>
          <w:szCs w:val="20"/>
          <w:lang w:val="sl-SI" w:eastAsia="zh-CN"/>
        </w:rPr>
        <w:t xml:space="preserve">Vsa predana dokumentacija mora naročniku omogočati popolno samostojno upravljanje s prevzetimi izdelki. </w:t>
      </w:r>
      <w:r w:rsidRPr="00FC0E6C">
        <w:rPr>
          <w:rFonts w:ascii="Verdana" w:hAnsi="Verdana"/>
          <w:iCs/>
          <w:snapToGrid w:val="0"/>
          <w:color w:val="000000"/>
          <w:sz w:val="20"/>
          <w:szCs w:val="20"/>
          <w:lang w:val="sl-SI"/>
        </w:rPr>
        <w:t>Vsi izdelki, ki jih mora izvajalec predložiti naročniku, morajo biti v končni različici predloženi v obliki, ki omogoča naročniku nadaljnjo obdelavo, dodelavo, spreminjanje, shranjevanje in izpisovanje.</w:t>
      </w:r>
    </w:p>
    <w:p w:rsidR="00FC0E6C" w:rsidRPr="00FC0E6C" w:rsidRDefault="00FC0E6C" w:rsidP="00FC0E6C">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r w:rsidRPr="00FC0E6C">
        <w:rPr>
          <w:rFonts w:ascii="Verdana" w:hAnsi="Verdana" w:cs="Times New Roman"/>
          <w:b/>
          <w:color w:val="000000"/>
          <w:szCs w:val="20"/>
          <w:lang w:eastAsia="en-US"/>
        </w:rPr>
        <w:t>PODIZVAJALEC</w:t>
      </w:r>
    </w:p>
    <w:p w:rsidR="00FC0E6C" w:rsidRPr="00FC0E6C" w:rsidRDefault="00FC0E6C" w:rsidP="00FC0E6C">
      <w:pPr>
        <w:spacing w:after="0"/>
        <w:jc w:val="both"/>
        <w:rPr>
          <w:rFonts w:ascii="Verdana" w:eastAsia="Times New Roman" w:hAnsi="Verdana" w:cs="Tahoma"/>
          <w:i/>
          <w:sz w:val="20"/>
          <w:szCs w:val="20"/>
          <w:lang w:val="sl-SI" w:eastAsia="sl-SI"/>
        </w:rPr>
      </w:pPr>
    </w:p>
    <w:p w:rsidR="00FC0E6C" w:rsidRPr="00FC0E6C" w:rsidRDefault="00FC0E6C" w:rsidP="00FC0E6C">
      <w:pPr>
        <w:jc w:val="both"/>
        <w:rPr>
          <w:rFonts w:ascii="Verdana" w:eastAsia="Times New Roman" w:hAnsi="Verdana" w:cs="Tahoma"/>
          <w:i/>
          <w:sz w:val="20"/>
          <w:szCs w:val="20"/>
          <w:lang w:val="sl-SI" w:eastAsia="sl-SI"/>
        </w:rPr>
      </w:pPr>
      <w:r w:rsidRPr="00FC0E6C">
        <w:rPr>
          <w:rFonts w:ascii="Verdana" w:eastAsia="Times New Roman" w:hAnsi="Verdana" w:cs="Tahoma"/>
          <w:i/>
          <w:sz w:val="20"/>
          <w:szCs w:val="20"/>
          <w:lang w:val="sl-SI" w:eastAsia="sl-SI"/>
        </w:rPr>
        <w:t>(Opomba: Določbe, navedene v tem delu, bodo vključene v pogodbo le v primeru, če bo izvajalec nastopal skupaj s podizvajalci. V nasprotnem primeru se ta del vzorca pogodbe, ki se nanaša na izvajanje del s podizvajalci, črta).</w:t>
      </w: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jc w:val="both"/>
        <w:rPr>
          <w:rFonts w:ascii="Verdana" w:eastAsia="Times New Roman" w:hAnsi="Verdana" w:cs="Tahoma"/>
          <w:sz w:val="20"/>
          <w:szCs w:val="20"/>
          <w:lang w:val="sl-SI" w:eastAsia="sl-SI"/>
        </w:rPr>
      </w:pPr>
      <w:r w:rsidRPr="00FC0E6C">
        <w:rPr>
          <w:rFonts w:ascii="Verdana" w:eastAsia="Times New Roman" w:hAnsi="Verdana" w:cs="Tahoma"/>
          <w:sz w:val="20"/>
          <w:szCs w:val="20"/>
          <w:lang w:val="sl-SI" w:eastAsia="sl-SI"/>
        </w:rPr>
        <w:lastRenderedPageBreak/>
        <w:t>V zvezi z izvedbo tega javnega naročila bo izvajalec nastopal s spodaj navedenimi podizvajalci, in sicer z naslednjo vrednostjo in predmetom udeležbe:</w:t>
      </w:r>
      <w:r w:rsidRPr="00FC0E6C">
        <w:rPr>
          <w:rFonts w:ascii="Verdana" w:eastAsia="Times New Roman" w:hAnsi="Verdana" w:cs="Tahoma"/>
          <w:sz w:val="20"/>
          <w:szCs w:val="20"/>
          <w:lang w:val="sl-SI" w:eastAsia="sl-SI"/>
        </w:rPr>
        <w:tab/>
      </w:r>
    </w:p>
    <w:p w:rsidR="00FC0E6C" w:rsidRPr="00FC0E6C" w:rsidRDefault="00FC0E6C" w:rsidP="00752302">
      <w:pPr>
        <w:numPr>
          <w:ilvl w:val="0"/>
          <w:numId w:val="11"/>
        </w:numPr>
        <w:spacing w:after="160" w:line="259" w:lineRule="auto"/>
        <w:ind w:left="360"/>
        <w:jc w:val="both"/>
        <w:rPr>
          <w:rFonts w:ascii="Verdana" w:eastAsia="Times New Roman" w:hAnsi="Verdana" w:cs="Tahoma"/>
          <w:sz w:val="20"/>
          <w:szCs w:val="20"/>
          <w:lang w:val="sl-SI" w:eastAsia="sl-SI"/>
        </w:rPr>
      </w:pPr>
      <w:r w:rsidRPr="00FC0E6C">
        <w:rPr>
          <w:rFonts w:ascii="Verdana" w:eastAsia="Times New Roman" w:hAnsi="Verdana" w:cs="Tahoma"/>
          <w:sz w:val="20"/>
          <w:szCs w:val="20"/>
          <w:lang w:val="sl-SI" w:eastAsia="sl-SI"/>
        </w:rPr>
        <w:t>Podizvajalec ____________________________________ (naziv, polni naslov, matična št., ID za DDV, transakcijski račun in banka) bo sodeloval pri izvedbi del v vrednosti __________ EUR brez DDV oz. _________ z DDV, kar znaša ______% pogodbene vrednosti, v zvezi z naslednjimi storitvami ______________________________ (predmet, količina, faza), ki jih bo izvedel ________________________ (kraj in rok izvedbe del).</w:t>
      </w:r>
    </w:p>
    <w:p w:rsidR="00FC0E6C" w:rsidRPr="00FC0E6C" w:rsidRDefault="00FC0E6C" w:rsidP="00FC0E6C">
      <w:pPr>
        <w:spacing w:after="0"/>
        <w:jc w:val="both"/>
        <w:rPr>
          <w:rFonts w:ascii="Verdana" w:eastAsia="Times New Roman" w:hAnsi="Verdana" w:cs="Tahoma"/>
          <w:sz w:val="20"/>
          <w:szCs w:val="20"/>
          <w:lang w:val="sl-SI" w:eastAsia="sl-SI"/>
        </w:rPr>
      </w:pPr>
      <w:r w:rsidRPr="00FC0E6C">
        <w:rPr>
          <w:rFonts w:ascii="Verdana" w:eastAsia="Times New Roman" w:hAnsi="Verdana" w:cs="Tahoma"/>
          <w:sz w:val="20"/>
          <w:szCs w:val="20"/>
          <w:lang w:val="sl-SI" w:eastAsia="sl-SI"/>
        </w:rPr>
        <w:t>V primeru spremembe veljavne zakonodaje, ki ureja davek na dodano vrednost, se vrednost DDV vsake posamezne faze iz prejšnjega odstavka obračuna na novo, skladno s spremenjeno davčno stopnjo s sklenitvijo aneksa k pogodbi.</w:t>
      </w:r>
    </w:p>
    <w:p w:rsidR="00FC0E6C" w:rsidRPr="00FC0E6C" w:rsidRDefault="00FC0E6C" w:rsidP="00FC0E6C">
      <w:pPr>
        <w:spacing w:after="0"/>
        <w:jc w:val="both"/>
        <w:rPr>
          <w:rFonts w:ascii="Verdana" w:eastAsia="Times New Roman" w:hAnsi="Verdana" w:cs="Tahoma"/>
          <w:sz w:val="20"/>
          <w:szCs w:val="20"/>
          <w:lang w:val="sl-SI" w:eastAsia="sl-SI"/>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Default="00FC0E6C" w:rsidP="00FC0E6C">
      <w:pPr>
        <w:jc w:val="both"/>
        <w:rPr>
          <w:rFonts w:ascii="Verdana" w:eastAsia="Times New Roman" w:hAnsi="Verdana" w:cs="Tahoma"/>
          <w:sz w:val="20"/>
          <w:szCs w:val="20"/>
          <w:lang w:val="sl-SI" w:eastAsia="sl-SI"/>
        </w:rPr>
      </w:pPr>
      <w:r w:rsidRPr="00FC0E6C">
        <w:rPr>
          <w:rFonts w:ascii="Verdana" w:eastAsia="Times New Roman" w:hAnsi="Verdana" w:cs="Tahoma"/>
          <w:sz w:val="20"/>
          <w:szCs w:val="20"/>
          <w:lang w:val="sl-SI" w:eastAsia="sl-SI"/>
        </w:rPr>
        <w:t>Izvajalec mora med izvajanjem te pogodbe naročnika obvestiti o morebitnih spremembah informacij iz drugega odstavka 94. člena ZJN-3 in poslati informacije o novih podizvajalcih, ki jih namerava naknadno vključiti v izvajanje takšnih storitev, in sicer najkasneje v petih (5) delovnih dneh po spremembi. V primeru vključitve novih podizvajalcev mora izvajalec skladno s tretjim odstavkom 94. člena ZJN-3 skupaj z obvestilom naročniku posredovati tudi kontaktne podatke in zakonite zastopnike novih podizvajalcev.</w:t>
      </w:r>
    </w:p>
    <w:p w:rsidR="00FE0C11" w:rsidRDefault="00FE0C11" w:rsidP="00FC0E6C">
      <w:pPr>
        <w:jc w:val="both"/>
        <w:rPr>
          <w:rFonts w:ascii="Verdana" w:eastAsia="Times New Roman" w:hAnsi="Verdana" w:cs="Tahoma"/>
          <w:sz w:val="20"/>
          <w:szCs w:val="20"/>
          <w:lang w:val="sl-SI" w:eastAsia="sl-SI"/>
        </w:rPr>
      </w:pPr>
    </w:p>
    <w:p w:rsidR="00FC0E6C" w:rsidRPr="00FC0E6C" w:rsidRDefault="00FC0E6C" w:rsidP="00FC0E6C">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r w:rsidRPr="00FC0E6C">
        <w:rPr>
          <w:rFonts w:ascii="Verdana" w:hAnsi="Verdana" w:cs="Times New Roman"/>
          <w:b/>
          <w:color w:val="000000"/>
          <w:szCs w:val="20"/>
          <w:lang w:eastAsia="en-US"/>
        </w:rPr>
        <w:t>POGODBENA KAZEN</w:t>
      </w:r>
    </w:p>
    <w:p w:rsidR="00FC0E6C" w:rsidRPr="00FC0E6C" w:rsidRDefault="00FC0E6C" w:rsidP="00FC0E6C">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V primeru zamude pri izvedbi posamezne faze bo izvajalec za vsak teden zamude, ki nastane po krivdi izvajalca, plačal 0,</w:t>
      </w:r>
      <w:r w:rsidR="005D0A18">
        <w:rPr>
          <w:rFonts w:ascii="Verdana" w:hAnsi="Verdana"/>
          <w:szCs w:val="20"/>
        </w:rPr>
        <w:t>5</w:t>
      </w:r>
      <w:r w:rsidRPr="00FC0E6C">
        <w:rPr>
          <w:rFonts w:ascii="Verdana" w:hAnsi="Verdana"/>
          <w:szCs w:val="20"/>
        </w:rPr>
        <w:t>% vrednosti del, ki so v zamudi, vendar največ 10%</w:t>
      </w:r>
      <w:r w:rsidR="00F93DF0">
        <w:rPr>
          <w:rFonts w:ascii="Verdana" w:hAnsi="Verdana"/>
          <w:szCs w:val="20"/>
        </w:rPr>
        <w:t xml:space="preserve"> vrednosti del, ki so v zamudi</w:t>
      </w:r>
      <w:r w:rsidRPr="00FC0E6C">
        <w:rPr>
          <w:rFonts w:ascii="Verdana" w:hAnsi="Verdana"/>
          <w:szCs w:val="20"/>
        </w:rPr>
        <w:t>.</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pStyle w:val="Telobesedila"/>
        <w:spacing w:line="276" w:lineRule="auto"/>
        <w:jc w:val="both"/>
        <w:rPr>
          <w:rFonts w:ascii="Verdana" w:hAnsi="Verdana"/>
          <w:szCs w:val="20"/>
        </w:rPr>
      </w:pPr>
      <w:r w:rsidRPr="00524DE5">
        <w:rPr>
          <w:rFonts w:ascii="Verdana" w:hAnsi="Verdana"/>
          <w:szCs w:val="20"/>
        </w:rPr>
        <w:t xml:space="preserve">V primeru zamude pri odpravi napake pri vzdrževanju je izvajalec dolžan za vsak dvakratnik časa zamude (glede na vrsto napake) plačati 25% zneska </w:t>
      </w:r>
      <w:r w:rsidR="00524DE5" w:rsidRPr="00524DE5">
        <w:rPr>
          <w:rFonts w:ascii="Verdana" w:hAnsi="Verdana"/>
          <w:szCs w:val="20"/>
        </w:rPr>
        <w:t>predvidenega obračunanega</w:t>
      </w:r>
      <w:r w:rsidRPr="00524DE5">
        <w:rPr>
          <w:rFonts w:ascii="Verdana" w:hAnsi="Verdana"/>
          <w:szCs w:val="20"/>
        </w:rPr>
        <w:t xml:space="preserve"> vzdrževanja, vendar skupaj največ 50%.</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Pogodbena kazen se obračuna ob izstavitvi naslednje fakture, naročnik jo napove tako, da jo lahko izvajalec upošteva pri izstavitvi fakture. Doseganje maksimalne pogodbene kazni v posamezni fazi je lahko razlog za odpoved pogodbe.</w:t>
      </w:r>
    </w:p>
    <w:p w:rsidR="00FC0E6C" w:rsidRDefault="00FC0E6C" w:rsidP="00FC0E6C">
      <w:pPr>
        <w:pStyle w:val="Telobesedila"/>
        <w:autoSpaceDE/>
        <w:autoSpaceDN/>
        <w:adjustRightInd/>
        <w:spacing w:line="276" w:lineRule="auto"/>
        <w:jc w:val="center"/>
        <w:rPr>
          <w:rFonts w:ascii="Verdana" w:hAnsi="Verdana" w:cs="Times New Roman"/>
          <w:b/>
          <w:color w:val="000000"/>
          <w:szCs w:val="20"/>
          <w:lang w:eastAsia="en-US"/>
        </w:rPr>
      </w:pPr>
    </w:p>
    <w:p w:rsidR="00FE0C11" w:rsidRPr="00FC0E6C" w:rsidRDefault="00FE0C11" w:rsidP="00FC0E6C">
      <w:pPr>
        <w:pStyle w:val="Telobesedila"/>
        <w:autoSpaceDE/>
        <w:autoSpaceDN/>
        <w:adjustRightInd/>
        <w:spacing w:line="276" w:lineRule="auto"/>
        <w:jc w:val="center"/>
        <w:rPr>
          <w:rFonts w:ascii="Verdana" w:hAnsi="Verdana" w:cs="Times New Roman"/>
          <w:b/>
          <w:color w:val="000000"/>
          <w:szCs w:val="20"/>
          <w:lang w:eastAsia="en-US"/>
        </w:rPr>
      </w:pPr>
    </w:p>
    <w:p w:rsidR="00FC0E6C" w:rsidRPr="00FC0E6C" w:rsidRDefault="00FC0E6C" w:rsidP="00FC0E6C">
      <w:pPr>
        <w:pStyle w:val="Telobesedila"/>
        <w:autoSpaceDE/>
        <w:autoSpaceDN/>
        <w:adjustRightInd/>
        <w:spacing w:line="276" w:lineRule="auto"/>
        <w:jc w:val="center"/>
        <w:rPr>
          <w:rFonts w:ascii="Verdana" w:hAnsi="Verdana" w:cs="Times New Roman"/>
          <w:b/>
          <w:color w:val="000000"/>
          <w:szCs w:val="20"/>
          <w:lang w:eastAsia="en-US"/>
        </w:rPr>
      </w:pPr>
      <w:r w:rsidRPr="00FC0E6C">
        <w:rPr>
          <w:rFonts w:ascii="Verdana" w:hAnsi="Verdana" w:cs="Times New Roman"/>
          <w:b/>
          <w:color w:val="000000"/>
          <w:szCs w:val="20"/>
          <w:lang w:eastAsia="en-US"/>
        </w:rPr>
        <w:t>VARSTVO ZAUPNIH PODATKOV IN INFORMACIJ TER VARSTVO OSEBNIH PODATKOV</w:t>
      </w:r>
    </w:p>
    <w:p w:rsidR="00FC0E6C" w:rsidRPr="00FC0E6C" w:rsidRDefault="00FC0E6C" w:rsidP="00FC0E6C">
      <w:pPr>
        <w:pStyle w:val="Telobesedila"/>
        <w:numPr>
          <w:ilvl w:val="12"/>
          <w:numId w:val="0"/>
        </w:numPr>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Pogodbeni stranki bosta vse medsebojne dogovore, podatke in dokumentacijo, ki je predmet te pogodbe in bodo šteli za zaupne, varovali kot poslovno oziroma uradno skrivnost in jih ne bosta neupravičeno uporabljali v svojo korist oziroma komercialno izkoriščali ali posredovali tretjim osebam izven organizacij, ki so vključene v opravljanje storitev po tej pogodbi.</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lastRenderedPageBreak/>
        <w:t>Zaposleni pri izvajalcu, ki opravljajo storitve po tej pogodbi, so dolžni varovati tajnost podatkov, s katerimi se seznanijo pri opravljanju njihovih del in nalog. Dolžnost varovanja tajnosti podatkov jih obvezuje tudi po prenehanju zaposlitve, opravljanja del ali nalog in opravljanja storitve pogodbenega partnerja.</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Izvajalec mora naročnika takoj obvestiti o vsakem disciplinskem ali drugem postopku, zaradi kršitev delovnih obveznosti, ki ga je zoper svojega delavca sprožil v zvezi z izvajanjem del iz te pogodbe. Izvajalec je dolžan obrazloženo na zahtevo naročnika nadomestiti delavca, če slednji izkaže, da je ravnal ali poskušal ravnati v nasprotju z določbami te pogodbe.</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752302">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 xml:space="preserve">Izvajalec se zaveda, da bo pri opravljanju storitev iz te pogodbe dobil dostop do osebnih, poslovnih in drugih zaupnih podatkov, katerih uporaba je zakonsko regulirana in bi njihova zloraba ali malomarno ravnanje z njimi lahko povzročilo veliko materialno in moralno škodo naročniku. Izvajalec se zaveda, da pogodbena dela sestavljajo tudi delovni postopki, ki po svoji vsebini predstavljajo obdelavo osebnih podatkov kot je opredeljena v 2. točki 4. člena   Uredbe (EU) 2016/679 Evropskega parlamenta in Sveta z dne 27. aprila 2016 o varstvu posameznikov pri obdelavi osebnih podatkov in o prostem pretoku takih podatkov ter o razveljavitvi Direktive 95/46/ES (v nadaljevanju Splošna uredba o varstvu podatkov), zaradi česar sta pogodbeni stranki zavezani k izvajanju določb 28. člena Splošne uredbe o varstvu podatkov.  Izvajalec se zavezuje, da bo vse podatke skrbno varoval in jih uporabljal izključno za izvajanje te pogodbe. Za varovanje podatkov v zvezi z opravljanjem storitev je izvajalec odškodninsko odgovoren, morebitna zloraba podatkov pa pomeni tudi kazensko odgovornost kršiteljev. </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 xml:space="preserve">Vrsta osebnih podatkov, ki so predmet obdelave po tej pogodbi in kategorije posameznikov, na katere se nanašajo ti osebni podatki, so opredeljene v </w:t>
      </w:r>
      <w:r w:rsidR="00BF4A92">
        <w:rPr>
          <w:rFonts w:ascii="Verdana" w:hAnsi="Verdana"/>
          <w:sz w:val="20"/>
          <w:szCs w:val="20"/>
          <w:lang w:val="sl-SI"/>
        </w:rPr>
        <w:t>S</w:t>
      </w:r>
      <w:r w:rsidRPr="00FE0C11">
        <w:rPr>
          <w:rFonts w:ascii="Verdana" w:hAnsi="Verdana"/>
          <w:sz w:val="20"/>
          <w:szCs w:val="20"/>
          <w:lang w:val="sl-SI"/>
        </w:rPr>
        <w:t>pecifikacijah. Določila te pogodbe veljajo tudi za morebitne  spremembe v vrsti osebnih podatkov in kategorijah posameznikov, ki nastanejo zaradi sprememb v pravni podlagi zbirk osebnih podatkov v času trajanja pogodbe z izvajalcem. Pogodbeni stranki se zavezujeta, da zagotavljata ustrezne ukrepe za zagotavljanje varnosti obdelave skladno s predpisi, ki urejajo varstvo osebnih podatkov.</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 xml:space="preserve">Naročnik izvajalcu z namenom izvajanja pogodbenih del v času trajanja pogodbe omogoča obdelavo osebnih podatkov v zbirkah osebnih podatkov, s katerimi upravlja, ter vpoglede v zapise revizijskih sledi o obdelavi teh osebnih podatkov, če in kadar je to potrebno za izvedbo pogodbenih del. Za vsak vpogled mora izvajalec dobiti zahtevo ali odobritev s strani upravljalca ali vzgojno izobraževalnega zavoda – uporabnika podatkov v primeru izvajanja podpore uporabnikom. Za vse ostale obdelave mora izvajalec dobiti zahtevo ali odobritev s strani upravljalca. Vse obdelave, ki so bile izvedene na zbirki, morajo izvajalci ustrezno dokumentirati z navedbo vrste ter vzroka obdelave in zapisnik opravljenih del predati pooblaščeni osebi upravljalca. </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Izključni namen, da izvajalec obdeluje podatke iz zbirk osebnih podatkov, s katerimi upravlja naročnik, ter vpogleda v revizijske sledi o obdelavi teh podatkov, je kakovostno izvajanje pogodbenih del v skladu z veljavno pogodbo o vzdrževanju in nadgradnji aplikacije.</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Izvajalec se zavezuje, da bo:</w:t>
      </w:r>
    </w:p>
    <w:p w:rsidR="00E666E6" w:rsidRPr="00FE0C11" w:rsidRDefault="00E666E6" w:rsidP="00FE0C11">
      <w:pPr>
        <w:pStyle w:val="Odstavekseznama"/>
        <w:widowControl w:val="0"/>
        <w:numPr>
          <w:ilvl w:val="0"/>
          <w:numId w:val="17"/>
        </w:numPr>
        <w:spacing w:before="120" w:after="120"/>
        <w:jc w:val="both"/>
        <w:rPr>
          <w:rFonts w:ascii="Verdana" w:hAnsi="Verdana"/>
          <w:sz w:val="20"/>
          <w:szCs w:val="20"/>
          <w:lang w:val="sl-SI"/>
        </w:rPr>
      </w:pPr>
      <w:r w:rsidRPr="00FE0C11">
        <w:rPr>
          <w:rFonts w:ascii="Verdana" w:hAnsi="Verdana"/>
          <w:sz w:val="20"/>
          <w:szCs w:val="20"/>
          <w:lang w:val="sl-SI"/>
        </w:rPr>
        <w:t xml:space="preserve">z osebnimi podatki, ki so predmet pogodbenih del, ravnal v skladno s predpisi, ki urejajo varstvo osebnih podatkov in da osebnih podatkov ne bo obdeloval ali uporabljal za </w:t>
      </w:r>
      <w:r w:rsidRPr="00FE0C11">
        <w:rPr>
          <w:rFonts w:ascii="Verdana" w:hAnsi="Verdana"/>
          <w:sz w:val="20"/>
          <w:szCs w:val="20"/>
          <w:lang w:val="sl-SI"/>
        </w:rPr>
        <w:lastRenderedPageBreak/>
        <w:t xml:space="preserve">drugačen namen, kot je določen v tej pogodbi. </w:t>
      </w:r>
    </w:p>
    <w:p w:rsidR="00E666E6" w:rsidRPr="00FE0C11" w:rsidRDefault="00E666E6" w:rsidP="00FE0C11">
      <w:pPr>
        <w:pStyle w:val="Odstavekseznama"/>
        <w:widowControl w:val="0"/>
        <w:numPr>
          <w:ilvl w:val="0"/>
          <w:numId w:val="17"/>
        </w:numPr>
        <w:spacing w:before="120" w:after="120"/>
        <w:jc w:val="both"/>
        <w:rPr>
          <w:rFonts w:ascii="Verdana" w:hAnsi="Verdana"/>
          <w:sz w:val="20"/>
          <w:szCs w:val="20"/>
          <w:lang w:val="sl-SI"/>
        </w:rPr>
      </w:pPr>
      <w:r w:rsidRPr="00FE0C11">
        <w:rPr>
          <w:rFonts w:ascii="Verdana" w:hAnsi="Verdana"/>
          <w:sz w:val="20"/>
          <w:szCs w:val="20"/>
          <w:lang w:val="sl-SI"/>
        </w:rPr>
        <w:t>ob upoštevanju narave obdelave in informacij, ki so dostopne izvajalcu, se izvajalec zavezuje pomagati naročniku pri izpolnjevanju obveznosti iz členov 32 do 36 Splošne uredbe o varstvu podatkov,</w:t>
      </w:r>
    </w:p>
    <w:p w:rsidR="00E666E6" w:rsidRPr="00FE0C11" w:rsidRDefault="00E666E6" w:rsidP="00FE0C11">
      <w:pPr>
        <w:pStyle w:val="Odstavekseznama"/>
        <w:widowControl w:val="0"/>
        <w:numPr>
          <w:ilvl w:val="0"/>
          <w:numId w:val="17"/>
        </w:numPr>
        <w:spacing w:before="120" w:after="120"/>
        <w:jc w:val="both"/>
        <w:rPr>
          <w:rFonts w:ascii="Verdana" w:hAnsi="Verdana"/>
          <w:sz w:val="20"/>
          <w:szCs w:val="20"/>
          <w:lang w:val="sl-SI"/>
        </w:rPr>
      </w:pPr>
      <w:r w:rsidRPr="00FE0C11">
        <w:rPr>
          <w:rFonts w:ascii="Verdana" w:hAnsi="Verdana"/>
          <w:sz w:val="20"/>
          <w:szCs w:val="20"/>
          <w:lang w:val="sl-SI"/>
        </w:rPr>
        <w:t>bo upravljavcu nudil vse informacije, potrebne za dokazovanje izpolnjevanja obveznosti iz 28. člena Splošne uredbe o varstvu podatkov, ter upravljavcu ali drugemu revizorju, ki ga pooblasti naročnik, omogočil izvajanje revizij, tudi pregledov, in pri njih sodeluje,</w:t>
      </w:r>
    </w:p>
    <w:p w:rsidR="00E666E6" w:rsidRPr="00FE0C11" w:rsidRDefault="00E666E6" w:rsidP="00FE0C11">
      <w:pPr>
        <w:pStyle w:val="Odstavekseznama"/>
        <w:numPr>
          <w:ilvl w:val="0"/>
          <w:numId w:val="17"/>
        </w:numPr>
        <w:jc w:val="both"/>
        <w:rPr>
          <w:rFonts w:ascii="Verdana" w:hAnsi="Verdana"/>
          <w:sz w:val="20"/>
          <w:szCs w:val="20"/>
          <w:lang w:val="sl-SI"/>
        </w:rPr>
      </w:pPr>
      <w:r w:rsidRPr="00FE0C11">
        <w:rPr>
          <w:rFonts w:ascii="Verdana" w:hAnsi="Verdana"/>
          <w:sz w:val="20"/>
          <w:szCs w:val="20"/>
          <w:lang w:val="sl-SI"/>
        </w:rPr>
        <w:t>ob upoštevanju narave obdelave se izvajalec zavezuje pomagati naročniku z ustreznimi tehničnimi in organizacijskimi ukrepi, kolikor je to mogoče, pri izpolnjevanju njegovih obveznosti, da odgovori na zahteve za uresničevanje pravic posameznika, na katerega se nanašajo osebni podatki,</w:t>
      </w:r>
    </w:p>
    <w:p w:rsidR="00E666E6" w:rsidRPr="00FE0C11" w:rsidRDefault="00E666E6" w:rsidP="00FE0C11">
      <w:pPr>
        <w:pStyle w:val="Odstavekseznama"/>
        <w:numPr>
          <w:ilvl w:val="0"/>
          <w:numId w:val="17"/>
        </w:numPr>
        <w:jc w:val="both"/>
        <w:rPr>
          <w:rFonts w:ascii="Verdana" w:hAnsi="Verdana"/>
          <w:sz w:val="20"/>
          <w:szCs w:val="20"/>
          <w:lang w:val="sl-SI"/>
        </w:rPr>
      </w:pPr>
      <w:r w:rsidRPr="00FE0C11">
        <w:rPr>
          <w:rFonts w:ascii="Verdana" w:hAnsi="Verdana"/>
          <w:sz w:val="20"/>
          <w:szCs w:val="20"/>
          <w:lang w:val="sl-SI"/>
        </w:rPr>
        <w:t>osebne podatke, ki jih bo zaradi izvedbe posameznih pogodbenih del shranil na svoji informacijski opremi, po izpolnitvi namena obdelave nemudoma vrnil upravljavcu, iz svoje informacijske opreme pa nepovratno izbrisal ter uničil obstoječe kopije,</w:t>
      </w:r>
    </w:p>
    <w:p w:rsidR="00E666E6" w:rsidRPr="00FE0C11" w:rsidRDefault="00E666E6" w:rsidP="00FE0C11">
      <w:pPr>
        <w:pStyle w:val="Odstavekseznama"/>
        <w:widowControl w:val="0"/>
        <w:numPr>
          <w:ilvl w:val="0"/>
          <w:numId w:val="17"/>
        </w:numPr>
        <w:spacing w:before="120" w:after="120"/>
        <w:jc w:val="both"/>
        <w:rPr>
          <w:rFonts w:ascii="Verdana" w:hAnsi="Verdana"/>
          <w:sz w:val="20"/>
          <w:szCs w:val="20"/>
          <w:lang w:val="sl-SI"/>
        </w:rPr>
      </w:pPr>
      <w:r w:rsidRPr="00FE0C11">
        <w:rPr>
          <w:rFonts w:ascii="Verdana" w:hAnsi="Verdana"/>
          <w:sz w:val="20"/>
          <w:szCs w:val="20"/>
          <w:lang w:val="sl-SI"/>
        </w:rPr>
        <w:t>redno testiral, ocenjeval in vrednotil učinkovitost tehničnih in organizacijskih ukrepov za zagotavljanje varnostni obdelave za zagotavljanje varstva osebnih podatkov in da bo na tej podlagi prilagajal vse ukrepe, s katerimi zagotavlja njihovo varstvo,</w:t>
      </w:r>
    </w:p>
    <w:p w:rsidR="00E666E6" w:rsidRPr="00FE0C11" w:rsidRDefault="00E666E6" w:rsidP="00FE0C11">
      <w:pPr>
        <w:pStyle w:val="Odstavekseznama"/>
        <w:numPr>
          <w:ilvl w:val="0"/>
          <w:numId w:val="17"/>
        </w:numPr>
        <w:rPr>
          <w:rFonts w:ascii="Verdana" w:hAnsi="Verdana"/>
          <w:sz w:val="20"/>
          <w:szCs w:val="20"/>
          <w:lang w:val="sl-SI"/>
        </w:rPr>
      </w:pPr>
      <w:r w:rsidRPr="00FE0C11">
        <w:rPr>
          <w:rFonts w:ascii="Verdana" w:hAnsi="Verdana"/>
          <w:sz w:val="20"/>
          <w:szCs w:val="20"/>
          <w:lang w:val="sl-SI"/>
        </w:rPr>
        <w:t xml:space="preserve">v sodelovanju z naročnikom zagotavljal  ustrezno raven varnosti podatkov glede na tveganje, z ukrepi </w:t>
      </w:r>
      <w:proofErr w:type="spellStart"/>
      <w:r w:rsidRPr="00FE0C11">
        <w:rPr>
          <w:rFonts w:ascii="Verdana" w:hAnsi="Verdana"/>
          <w:sz w:val="20"/>
          <w:szCs w:val="20"/>
          <w:lang w:val="sl-SI"/>
        </w:rPr>
        <w:t>psevdonimizacije</w:t>
      </w:r>
      <w:proofErr w:type="spellEnd"/>
      <w:r w:rsidRPr="00FE0C11">
        <w:rPr>
          <w:rFonts w:ascii="Verdana" w:hAnsi="Verdana"/>
          <w:sz w:val="20"/>
          <w:szCs w:val="20"/>
          <w:lang w:val="sl-SI"/>
        </w:rPr>
        <w:t xml:space="preserve"> in šifriranjem osebnih podatkov, zagotavljanjem stalne zaupnost, celovitosti, dostopnosti in odpornosti sistemov in storitev za obdelavo, </w:t>
      </w:r>
    </w:p>
    <w:p w:rsidR="00E666E6" w:rsidRPr="00FE0C11" w:rsidRDefault="00E666E6" w:rsidP="00FE0C11">
      <w:pPr>
        <w:pStyle w:val="Odstavekseznama"/>
        <w:numPr>
          <w:ilvl w:val="0"/>
          <w:numId w:val="17"/>
        </w:numPr>
        <w:rPr>
          <w:rFonts w:ascii="Verdana" w:hAnsi="Verdana"/>
          <w:sz w:val="20"/>
          <w:szCs w:val="20"/>
          <w:lang w:val="sl-SI"/>
        </w:rPr>
      </w:pPr>
      <w:r w:rsidRPr="00FE0C11">
        <w:rPr>
          <w:rFonts w:ascii="Verdana" w:hAnsi="Verdana"/>
          <w:sz w:val="20"/>
          <w:szCs w:val="20"/>
          <w:lang w:val="sl-SI"/>
        </w:rPr>
        <w:t>v primeru fizičnega ali tehničnega incidenta bo v sodelovanju z naročnikom izvajal ustrezne ukrepe za  povrnitev razpoložljivost in dostopa do osebnih podatkov.</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Stranki se posebej dogovorita, da izvajalec ne bo spreminjal medija zapisa (vsi morebitni osebni in drugi občutljivi podatki bodo ostali v elektronski obliki), ter da bo prenos osebnih podatkov, ki bo preko telekomunikacijskih omrežij, zavarovan s kriptografijo in elektronskim podpisom, če bo sistem to omogočal. Prenos občutljivih osebnih podatkov preko telekomunikacijskih omrežij mora biti vedno posredovan z uporabo kriptografskih metod ali elektronskega podpisa tako, da je zagotovljena njihova nečitljivost oziroma neprepoznavnost med prenosom.</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V primeru suma kršitve varstva osebnih podatkov oziroma incidenta (nezakonitega uničenja, izgube, spremembe, nepooblaščenega razkritja ali dostopa do osebnih podatkov, ki so poslani, shranjeni ali kako drugače obdelani) mora odgovorna oseba izvajalca ali zaposleni izvajalca, ki je zaznal to kršitev o tem takoj obvestiti skrbnika pogodbe naročnika ter ob tem izvesti vse ukrepe za preprečitev nadaljevanja kršitve. Ustnemu obvestilu mora vedno slediti tudi pisno obvestilo. Pisno obvestilo mora vsebovati vsaj:</w:t>
      </w:r>
    </w:p>
    <w:p w:rsidR="00E666E6" w:rsidRPr="00FE0C11" w:rsidRDefault="00E666E6" w:rsidP="00FE0C11">
      <w:pPr>
        <w:pStyle w:val="Odstavekseznama"/>
        <w:widowControl w:val="0"/>
        <w:numPr>
          <w:ilvl w:val="0"/>
          <w:numId w:val="18"/>
        </w:numPr>
        <w:spacing w:before="120" w:after="120"/>
        <w:jc w:val="both"/>
        <w:rPr>
          <w:rFonts w:ascii="Verdana" w:hAnsi="Verdana"/>
          <w:sz w:val="20"/>
          <w:szCs w:val="20"/>
          <w:lang w:val="sl-SI"/>
        </w:rPr>
      </w:pPr>
      <w:r w:rsidRPr="00FE0C11">
        <w:rPr>
          <w:rFonts w:ascii="Verdana" w:hAnsi="Verdana"/>
          <w:sz w:val="20"/>
          <w:szCs w:val="20"/>
          <w:lang w:val="sl-SI"/>
        </w:rPr>
        <w:t xml:space="preserve">opis vzroka in vrste kršitve varstva osebnih podatkov, po možnosti tudi kategorije in približno število zadevnih posameznikov, na katere se nanašajo osebni podatki; </w:t>
      </w:r>
    </w:p>
    <w:p w:rsidR="00E666E6" w:rsidRPr="00FE0C11" w:rsidRDefault="00E666E6" w:rsidP="00FE0C11">
      <w:pPr>
        <w:pStyle w:val="Odstavekseznama"/>
        <w:widowControl w:val="0"/>
        <w:numPr>
          <w:ilvl w:val="0"/>
          <w:numId w:val="18"/>
        </w:numPr>
        <w:spacing w:before="120" w:after="120"/>
        <w:jc w:val="both"/>
        <w:rPr>
          <w:rFonts w:ascii="Verdana" w:hAnsi="Verdana"/>
          <w:sz w:val="20"/>
          <w:szCs w:val="20"/>
          <w:lang w:val="sl-SI"/>
        </w:rPr>
      </w:pPr>
      <w:r w:rsidRPr="00FE0C11">
        <w:rPr>
          <w:rFonts w:ascii="Verdana" w:hAnsi="Verdana"/>
          <w:sz w:val="20"/>
          <w:szCs w:val="20"/>
          <w:lang w:val="sl-SI"/>
        </w:rPr>
        <w:t xml:space="preserve">predlog ukrepov, ki jih je potrebno izvesti za obravnavanje ter odpravo kršitve varstva osebnih podatkov ter </w:t>
      </w:r>
    </w:p>
    <w:p w:rsidR="00E666E6" w:rsidRPr="00FE0C11" w:rsidRDefault="00E666E6" w:rsidP="00FE0C11">
      <w:pPr>
        <w:pStyle w:val="Odstavekseznama"/>
        <w:widowControl w:val="0"/>
        <w:numPr>
          <w:ilvl w:val="0"/>
          <w:numId w:val="18"/>
        </w:numPr>
        <w:spacing w:before="120" w:after="120"/>
        <w:jc w:val="both"/>
        <w:rPr>
          <w:rFonts w:ascii="Verdana" w:hAnsi="Verdana"/>
          <w:sz w:val="20"/>
          <w:szCs w:val="20"/>
          <w:lang w:val="sl-SI"/>
        </w:rPr>
      </w:pPr>
      <w:r w:rsidRPr="00FE0C11">
        <w:rPr>
          <w:rFonts w:ascii="Verdana" w:hAnsi="Verdana"/>
          <w:sz w:val="20"/>
          <w:szCs w:val="20"/>
          <w:lang w:val="sl-SI"/>
        </w:rPr>
        <w:t>ime in kontaktne podatke pooblaščene osebe za varstvo podatkov izvajalca.</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Izvajalec se zavezuje, da ne bo, razen v primeru določenih z zakonom, niti v času trajanja te pogodbe, niti v času po prenehanju te pogodbe, razkril katerikoli tretji fizični ali pravni osebi, osebne podatke do katerih je prišel pri izvajanju te pogodbe, kot tudi poslovnih ali drugih zaupnih podatkov ali kakršne koli informacije, povezane z organizacijo, poslovanjem, financami, posli ali transakcijami naročnika.</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 xml:space="preserve">Izvajalec se zavezuje, da bo v času do prenehanja in v času po prenehanju tega pogodbenega razmerja, razen v primerih določenih z zakonom, varoval kot zaupne tudi vse zadeve in </w:t>
      </w:r>
      <w:r w:rsidRPr="00FE0C11">
        <w:rPr>
          <w:rFonts w:ascii="Verdana" w:hAnsi="Verdana"/>
          <w:sz w:val="20"/>
          <w:szCs w:val="20"/>
          <w:lang w:val="sl-SI"/>
        </w:rPr>
        <w:lastRenderedPageBreak/>
        <w:t>informacije, ko so mu bile zaupane ali ki jih je pridobil v času trajanja pogodbenega razmerja in da teh informacij ne bo uporabil ali poskušal uporabiti na kakršen koli način, ki bi lahko posredno ali neposredno povzročil škodo naročniku.</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Prepovedi iz tega člena zavezujejo časovno neomejeno, ne nanašajo se le na informacije, ki so ali ki bodo postale javno dostopne (vendar ne na podlagi nepooblaščenega razkritja s strani izvajalca).</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Izvajalec se zavezuje, da bo naročnika nemudoma obvestil, v kolikor bo tretja oseba na podlagi zakonskih določb zahtevala razkritje kateregakoli izmed podatkov iz prvega odstavka tega člena oziroma drugih podatkov, ki jih je naročnik opredelil kot zaupne. V tem primeru bo izvajalec naročniku pomagal na način, da bo razkritje zaupnih podatkov omejeno na obseg, ko je nujno potreben.</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 xml:space="preserve">Izvajalec se zavezuje, da bo vsako spremembo zaposlenih na projektu, ki imajo dostop do podatkov naročnika, javil naročniku in sicer: začetek odpovednega roka, konec odpovednega roka, premestitev na druge projekte in druge spremembe statusov oseb na projektu. </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Izvajalec se zavezuje, da bo vse osebe, ki bodo izvajale pogodbena dela, seznanil z njihovimi dolžnostmi in odgovornostjo za izvajanje postopkov in ukrepov za zavarovanje osebnih podatkov, ki bodo predmet pogodbenih del in jih zavezal k zaupnosti.</w:t>
      </w:r>
    </w:p>
    <w:p w:rsidR="00E666E6" w:rsidRPr="00FE0C11" w:rsidRDefault="00E666E6" w:rsidP="00FE0C11">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Verdana" w:hAnsi="Verdana" w:cs="Helv"/>
          <w:color w:val="000000"/>
          <w:sz w:val="20"/>
          <w:szCs w:val="20"/>
          <w:lang w:val="sl-SI" w:eastAsia="sl-SI"/>
        </w:rPr>
      </w:pPr>
    </w:p>
    <w:p w:rsidR="00E666E6" w:rsidRPr="00FE0C11" w:rsidRDefault="00E666E6" w:rsidP="00FE0C11">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Verdana" w:hAnsi="Verdana" w:cs="Helv"/>
          <w:color w:val="000000"/>
          <w:sz w:val="20"/>
          <w:szCs w:val="20"/>
          <w:lang w:val="sl-SI" w:eastAsia="sl-SI"/>
        </w:rPr>
      </w:pPr>
      <w:r w:rsidRPr="00FE0C11">
        <w:rPr>
          <w:rFonts w:ascii="Verdana" w:hAnsi="Verdana" w:cs="Helv"/>
          <w:color w:val="000000"/>
          <w:sz w:val="20"/>
          <w:szCs w:val="20"/>
          <w:lang w:val="sl-SI" w:eastAsia="sl-SI"/>
        </w:rPr>
        <w:t xml:space="preserve">Enake dolžnosti varstva osebnih podatkov kot veljajo za izvajalca, zavezujejo tudi morebitnega podizvajalca. </w:t>
      </w:r>
    </w:p>
    <w:p w:rsidR="00E666E6" w:rsidRPr="00FE0C11" w:rsidRDefault="00E666E6" w:rsidP="00FE0C11">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Verdana" w:hAnsi="Verdana" w:cs="Helv"/>
          <w:color w:val="000000"/>
          <w:sz w:val="20"/>
          <w:szCs w:val="20"/>
          <w:lang w:val="sl-SI" w:eastAsia="sl-SI"/>
        </w:rPr>
      </w:pPr>
    </w:p>
    <w:p w:rsidR="00E666E6" w:rsidRPr="00FE0C11" w:rsidRDefault="00E666E6" w:rsidP="00FE0C11">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Verdana" w:hAnsi="Verdana" w:cs="Helv"/>
          <w:color w:val="000000"/>
          <w:sz w:val="20"/>
          <w:szCs w:val="20"/>
          <w:lang w:val="sl-SI" w:eastAsia="sl-SI"/>
        </w:rPr>
      </w:pPr>
      <w:r w:rsidRPr="00FE0C11">
        <w:rPr>
          <w:rFonts w:ascii="Verdana" w:hAnsi="Verdana" w:cs="Helv"/>
          <w:color w:val="000000"/>
          <w:sz w:val="20"/>
          <w:szCs w:val="20"/>
          <w:lang w:val="sl-SI" w:eastAsia="sl-SI"/>
        </w:rPr>
        <w:t xml:space="preserve">Izvajalec mora pred morebitno sklenitvijo pogodbe, s katero namerava vsaj del opravil v zvezi z izvajanjem te pogodbe in posledično v zvezi z obdelavo osebnih podatkov prenesti na podizvajalca, za to pridobiti posebno soglasje naročnika. Pri tem mora navesti, kateri del pogodbenih obveznosti namerava prepustiti podizvajalcu  in katere osebne podatke bo le-ta obdeloval. </w:t>
      </w:r>
    </w:p>
    <w:p w:rsidR="00E666E6" w:rsidRPr="00FE0C11" w:rsidRDefault="00E666E6" w:rsidP="00FE0C11">
      <w:pPr>
        <w:keepNext/>
        <w:keepLines/>
        <w:widowControl w:val="0"/>
        <w:spacing w:before="120" w:after="120"/>
        <w:jc w:val="both"/>
        <w:rPr>
          <w:rFonts w:ascii="Verdana" w:hAnsi="Verdana" w:cs="Helv"/>
          <w:color w:val="000000"/>
          <w:sz w:val="20"/>
          <w:szCs w:val="20"/>
          <w:lang w:val="sl-SI" w:eastAsia="sl-SI"/>
        </w:rPr>
      </w:pPr>
      <w:r w:rsidRPr="00FE0C11">
        <w:rPr>
          <w:rFonts w:ascii="Verdana" w:hAnsi="Verdana" w:cs="Helv"/>
          <w:color w:val="000000"/>
          <w:sz w:val="20"/>
          <w:szCs w:val="20"/>
          <w:lang w:val="sl-SI" w:eastAsia="sl-SI"/>
        </w:rPr>
        <w:t xml:space="preserve">V ta namen mora izvajalec skleniti ustrezno pogodbo o obdelavi osebnih podatkov, s katero zaveže podizvajalca, da spoštuje najmanj enake standarde varnosti osebnih podatkov, kot jih zahteva ta pogodba. Če podizvajalec ne izpolnjuje obveznosti v zvezi z varnostjo podatkov, izvajalec v celoti odgovarja naročniku za obveznosti podizvajalca. </w:t>
      </w:r>
    </w:p>
    <w:p w:rsidR="00E666E6" w:rsidRPr="00FE0C11" w:rsidRDefault="00E666E6" w:rsidP="00FE0C11">
      <w:pPr>
        <w:keepNext/>
        <w:keepLines/>
        <w:widowControl w:val="0"/>
        <w:spacing w:before="120" w:after="120"/>
        <w:jc w:val="both"/>
        <w:rPr>
          <w:rFonts w:ascii="Verdana" w:hAnsi="Verdana" w:cs="Helv"/>
          <w:color w:val="000000"/>
          <w:sz w:val="20"/>
          <w:szCs w:val="20"/>
          <w:lang w:val="sl-SI" w:eastAsia="sl-SI"/>
        </w:rPr>
      </w:pPr>
      <w:r w:rsidRPr="00FE0C11">
        <w:rPr>
          <w:rFonts w:ascii="Verdana" w:hAnsi="Verdana" w:cs="Helv"/>
          <w:color w:val="000000"/>
          <w:sz w:val="20"/>
          <w:szCs w:val="20"/>
          <w:lang w:val="sl-SI" w:eastAsia="sl-SI"/>
        </w:rPr>
        <w:t>Izvajalec se zavezuje, da bo vodil evidenco vseh vrst dejavnosti obdelave, ki jih izvaja v imenu naročnika kot upravljavca po tej pogodbi, v skladu z 2. točko prvega odstavka člena 30 Splošne uredbe o varstvu podatkov.</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cs="Helv"/>
          <w:color w:val="000000"/>
          <w:sz w:val="20"/>
          <w:szCs w:val="20"/>
          <w:lang w:val="sl-SI" w:eastAsia="sl-SI"/>
        </w:rPr>
        <w:t>Izvajalec je dolžan naročniku dati na voljo vse informacije za dokazovanje izpolnjevanja svojih obveznosti.</w:t>
      </w:r>
    </w:p>
    <w:p w:rsidR="00E666E6" w:rsidRPr="00FE0C11"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 xml:space="preserve">Stranki se dogovorita, da je izvajalec v primeru kršitve določb tega člena, dolžan naročniku plačati pogodbeno kazen v višini 2.000,00 EUR, in sicer za vsako posamezno kršitev izvajalčevih obveznosti, ki izhajajo iz tega člena, v roku 7 dni od dneva, ko izvajalec prejme obrazložen zahtevek naročnika za plačilo. Naročnik ima poleg pogodbene kazni pravico zahtevati tudi škodo, ki ta znesek presega. </w:t>
      </w:r>
    </w:p>
    <w:p w:rsidR="00E666E6" w:rsidRPr="00FE0C11" w:rsidRDefault="00E666E6" w:rsidP="00FE0C11">
      <w:pPr>
        <w:keepNext/>
        <w:keepLines/>
        <w:widowControl w:val="0"/>
        <w:spacing w:before="120" w:after="120"/>
        <w:jc w:val="both"/>
        <w:rPr>
          <w:rFonts w:ascii="Verdana" w:hAnsi="Verdana"/>
          <w:sz w:val="20"/>
          <w:szCs w:val="20"/>
          <w:lang w:val="sl-SI"/>
        </w:rPr>
      </w:pPr>
      <w:r w:rsidRPr="00FE0C11">
        <w:rPr>
          <w:rFonts w:ascii="Verdana" w:hAnsi="Verdana"/>
          <w:sz w:val="20"/>
          <w:szCs w:val="20"/>
          <w:lang w:val="sl-SI"/>
        </w:rPr>
        <w:lastRenderedPageBreak/>
        <w:t>Izvajalec se zavezuje, da bo osebne podatke varoval v skladu s predpisi s področja varstva osebnih podatkov, določbami te pogodbe in določbami interni</w:t>
      </w:r>
      <w:r w:rsidR="00181F10" w:rsidRPr="00FE0C11">
        <w:rPr>
          <w:rFonts w:ascii="Verdana" w:hAnsi="Verdana"/>
          <w:sz w:val="20"/>
          <w:szCs w:val="20"/>
          <w:lang w:val="sl-SI"/>
        </w:rPr>
        <w:t>h</w:t>
      </w:r>
      <w:r w:rsidRPr="00FE0C11">
        <w:rPr>
          <w:rFonts w:ascii="Verdana" w:hAnsi="Verdana"/>
          <w:sz w:val="20"/>
          <w:szCs w:val="20"/>
          <w:lang w:val="sl-SI"/>
        </w:rPr>
        <w:t xml:space="preserve"> akto</w:t>
      </w:r>
      <w:r w:rsidR="00181F10" w:rsidRPr="00FE0C11">
        <w:rPr>
          <w:rFonts w:ascii="Verdana" w:hAnsi="Verdana"/>
          <w:sz w:val="20"/>
          <w:szCs w:val="20"/>
          <w:lang w:val="sl-SI"/>
        </w:rPr>
        <w:t>v</w:t>
      </w:r>
      <w:r w:rsidRPr="00FE0C11">
        <w:rPr>
          <w:rFonts w:ascii="Verdana" w:hAnsi="Verdana"/>
          <w:sz w:val="20"/>
          <w:szCs w:val="20"/>
          <w:lang w:val="sl-SI"/>
        </w:rPr>
        <w:t xml:space="preserve"> upravljavca – Pravilnikom o varstvu osebnih podatkov Ministrstva za izobraževanje, znanost in šport št. </w:t>
      </w:r>
      <w:r w:rsidRPr="00FE0C11">
        <w:rPr>
          <w:rFonts w:ascii="Verdana" w:hAnsi="Verdana" w:cs="Arial"/>
          <w:sz w:val="20"/>
          <w:szCs w:val="20"/>
          <w:lang w:val="sl-SI"/>
        </w:rPr>
        <w:t>0070-32/2019/17</w:t>
      </w:r>
      <w:r w:rsidR="00181F10" w:rsidRPr="00FE0C11">
        <w:rPr>
          <w:rFonts w:ascii="Verdana" w:hAnsi="Verdana" w:cs="Arial"/>
          <w:sz w:val="20"/>
          <w:szCs w:val="20"/>
          <w:lang w:val="sl-SI"/>
        </w:rPr>
        <w:t>,</w:t>
      </w:r>
      <w:r w:rsidRPr="00FE0C11">
        <w:rPr>
          <w:rFonts w:ascii="Verdana" w:hAnsi="Verdana"/>
          <w:sz w:val="20"/>
          <w:szCs w:val="20"/>
          <w:lang w:val="sl-SI"/>
        </w:rPr>
        <w:t xml:space="preserve"> </w:t>
      </w:r>
      <w:r w:rsidR="00181F10" w:rsidRPr="00FE0C11">
        <w:rPr>
          <w:rFonts w:ascii="Verdana" w:hAnsi="Verdana"/>
          <w:sz w:val="20"/>
          <w:szCs w:val="20"/>
          <w:lang w:val="sl-SI"/>
        </w:rPr>
        <w:t xml:space="preserve">Navodilom za izvajanje varnostne politike informacijsko komunikacijskega sistema ministrstva št. 382-21/2012-2 </w:t>
      </w:r>
      <w:r w:rsidRPr="00FE0C11">
        <w:rPr>
          <w:rFonts w:ascii="Verdana" w:hAnsi="Verdana"/>
          <w:sz w:val="20"/>
          <w:szCs w:val="20"/>
          <w:lang w:val="sl-SI"/>
        </w:rPr>
        <w:t>s spremembami</w:t>
      </w:r>
      <w:r w:rsidR="00181F10" w:rsidRPr="00FE0C11">
        <w:rPr>
          <w:rFonts w:ascii="Verdana" w:hAnsi="Verdana"/>
          <w:sz w:val="20"/>
          <w:szCs w:val="20"/>
          <w:lang w:val="sl-SI"/>
        </w:rPr>
        <w:t xml:space="preserve">,  Uredbo o informacijski varnosti v državni upravi (Uradni list RS, št. 29/18 in 131/20) </w:t>
      </w:r>
      <w:r w:rsidRPr="00FE0C11">
        <w:rPr>
          <w:rFonts w:ascii="Verdana" w:hAnsi="Verdana"/>
          <w:sz w:val="20"/>
          <w:szCs w:val="20"/>
          <w:lang w:val="sl-SI"/>
        </w:rPr>
        <w:t>ter ukrepi, ki so za zagotavljanje varnosti osebnih podatkov določeni v tehnični specifikaciji. Šteje se, da je izvajalec s podpisom pogodbe seznanjen z vsebino notranjih predpisov naročnika.</w:t>
      </w:r>
    </w:p>
    <w:p w:rsidR="00E666E6" w:rsidRPr="00FE0C11" w:rsidRDefault="00E666E6" w:rsidP="00FE0C11">
      <w:pPr>
        <w:widowControl w:val="0"/>
        <w:spacing w:before="120" w:after="120"/>
        <w:jc w:val="both"/>
        <w:rPr>
          <w:rFonts w:ascii="Verdana" w:hAnsi="Verdana" w:cs="Verdana"/>
          <w:bCs/>
          <w:color w:val="000000"/>
          <w:sz w:val="20"/>
          <w:szCs w:val="20"/>
          <w:lang w:val="sl-SI" w:eastAsia="sl-SI"/>
        </w:rPr>
      </w:pPr>
      <w:r w:rsidRPr="00FE0C11">
        <w:rPr>
          <w:rFonts w:ascii="Verdana" w:hAnsi="Verdana" w:cs="Verdana"/>
          <w:bCs/>
          <w:color w:val="000000"/>
          <w:sz w:val="20"/>
          <w:szCs w:val="20"/>
          <w:lang w:val="sl-SI" w:eastAsia="sl-SI"/>
        </w:rPr>
        <w:t>Izvajalec je s podpisom te pogodbe seznanjen, da se v informac</w:t>
      </w:r>
      <w:r w:rsidR="00405D47" w:rsidRPr="00FE0C11">
        <w:rPr>
          <w:rFonts w:ascii="Verdana" w:hAnsi="Verdana" w:cs="Verdana"/>
          <w:bCs/>
          <w:color w:val="000000"/>
          <w:sz w:val="20"/>
          <w:szCs w:val="20"/>
          <w:lang w:val="sl-SI" w:eastAsia="sl-SI"/>
        </w:rPr>
        <w:t>ijskem sistemu MIZŠ dostopi privilegiranih</w:t>
      </w:r>
      <w:r w:rsidRPr="00FE0C11">
        <w:rPr>
          <w:rFonts w:ascii="Verdana" w:hAnsi="Verdana" w:cs="Verdana"/>
          <w:bCs/>
          <w:color w:val="000000"/>
          <w:sz w:val="20"/>
          <w:szCs w:val="20"/>
          <w:lang w:val="sl-SI" w:eastAsia="sl-SI"/>
        </w:rPr>
        <w:t xml:space="preserve"> uporabnikov lahko upravljajo in nadzorujejo z orodjem, ki omogoča beleženje revizijske sledi obdelav podatkov. Orodje omogoča snemanje sej uporabnikov, zbiranje metapodatkov o sejah, beleženje izvedenih dejanj in časovno žigosanje, nadzor vzpostavljenih sej v realnem času ter  ogled uporabnikovih dejanj v živo. Dostopi izvajalca do sistema MIZŠ bodo lahko upravljani in nadzorovani z navedenim orodjem.</w:t>
      </w:r>
    </w:p>
    <w:p w:rsidR="00E666E6" w:rsidRDefault="00E666E6" w:rsidP="00FE0C11">
      <w:pPr>
        <w:widowControl w:val="0"/>
        <w:spacing w:before="120" w:after="120"/>
        <w:jc w:val="both"/>
        <w:rPr>
          <w:rFonts w:ascii="Verdana" w:hAnsi="Verdana"/>
          <w:sz w:val="20"/>
          <w:szCs w:val="20"/>
          <w:lang w:val="sl-SI"/>
        </w:rPr>
      </w:pPr>
      <w:r w:rsidRPr="00FE0C11">
        <w:rPr>
          <w:rFonts w:ascii="Verdana" w:hAnsi="Verdana"/>
          <w:sz w:val="20"/>
          <w:szCs w:val="20"/>
          <w:lang w:val="sl-SI"/>
        </w:rPr>
        <w:t>Naročnik bo pri pogodbenem obdelovalcu ves čas nadzoroval izvajanje postopkov in ukrepov iz tega člena.</w:t>
      </w:r>
    </w:p>
    <w:p w:rsidR="00FE0C11" w:rsidRPr="009F20DE" w:rsidRDefault="00FE0C11" w:rsidP="00FE0C11">
      <w:pPr>
        <w:widowControl w:val="0"/>
        <w:spacing w:before="120" w:after="120"/>
        <w:jc w:val="both"/>
        <w:rPr>
          <w:rFonts w:ascii="Verdana" w:hAnsi="Verdana"/>
          <w:szCs w:val="20"/>
          <w:lang w:val="sl-SI"/>
        </w:rPr>
      </w:pPr>
    </w:p>
    <w:p w:rsidR="00E666E6" w:rsidRPr="00FE0C11" w:rsidRDefault="00E666E6" w:rsidP="00405D47">
      <w:pPr>
        <w:pStyle w:val="Odstavekseznama"/>
        <w:widowControl w:val="0"/>
        <w:numPr>
          <w:ilvl w:val="0"/>
          <w:numId w:val="2"/>
        </w:numPr>
        <w:spacing w:after="120"/>
        <w:jc w:val="center"/>
        <w:rPr>
          <w:rFonts w:ascii="Verdana" w:hAnsi="Verdana"/>
          <w:sz w:val="20"/>
          <w:szCs w:val="20"/>
          <w:lang w:val="sl-SI"/>
        </w:rPr>
      </w:pPr>
      <w:r w:rsidRPr="00FE0C11">
        <w:rPr>
          <w:rFonts w:ascii="Verdana" w:hAnsi="Verdana"/>
          <w:sz w:val="20"/>
          <w:szCs w:val="20"/>
          <w:lang w:val="sl-SI"/>
        </w:rPr>
        <w:t>člen</w:t>
      </w:r>
    </w:p>
    <w:p w:rsidR="00E666E6" w:rsidRPr="009F20DE" w:rsidRDefault="00E666E6" w:rsidP="00FE0C11">
      <w:pPr>
        <w:rPr>
          <w:rFonts w:ascii="Verdana" w:hAnsi="Verdana"/>
          <w:sz w:val="20"/>
          <w:szCs w:val="20"/>
          <w:lang w:val="sl-SI"/>
        </w:rPr>
      </w:pPr>
      <w:r w:rsidRPr="009F20DE">
        <w:rPr>
          <w:rFonts w:ascii="Verdana" w:hAnsi="Verdana"/>
          <w:sz w:val="20"/>
          <w:szCs w:val="20"/>
          <w:lang w:val="sl-SI"/>
        </w:rPr>
        <w:t>Na zahtevo naročnika je izvajalec dolžan dopustiti zunanjo revizijo aplikacijah, ki so predmet te pogodbe.</w:t>
      </w:r>
    </w:p>
    <w:p w:rsidR="00FC0E6C" w:rsidRPr="00FC0E6C" w:rsidRDefault="00FC0E6C" w:rsidP="00FC0E6C">
      <w:pPr>
        <w:widowControl w:val="0"/>
        <w:spacing w:after="0"/>
        <w:jc w:val="both"/>
        <w:rPr>
          <w:rFonts w:ascii="Verdana" w:hAnsi="Verdana"/>
          <w:sz w:val="20"/>
          <w:szCs w:val="20"/>
          <w:lang w:val="sl-SI"/>
        </w:rPr>
      </w:pPr>
    </w:p>
    <w:p w:rsidR="00FC0E6C" w:rsidRPr="00FC0E6C" w:rsidRDefault="00FC0E6C" w:rsidP="00FC0E6C">
      <w:pPr>
        <w:widowControl w:val="0"/>
        <w:spacing w:before="120" w:after="120"/>
        <w:jc w:val="center"/>
        <w:rPr>
          <w:rFonts w:ascii="Verdana" w:hAnsi="Verdana"/>
          <w:b/>
          <w:bCs/>
          <w:sz w:val="20"/>
          <w:szCs w:val="20"/>
          <w:lang w:val="sl-SI"/>
        </w:rPr>
      </w:pPr>
      <w:r w:rsidRPr="00FC0E6C">
        <w:rPr>
          <w:rFonts w:ascii="Verdana" w:hAnsi="Verdana"/>
          <w:b/>
          <w:bCs/>
          <w:sz w:val="20"/>
          <w:szCs w:val="20"/>
          <w:lang w:val="sl-SI"/>
        </w:rPr>
        <w:t>PRAVICE INTELEKTUALNE LASTNINE</w:t>
      </w:r>
    </w:p>
    <w:p w:rsidR="00FC0E6C" w:rsidRPr="00FC0E6C" w:rsidRDefault="00FC0E6C" w:rsidP="00405D47">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t>Naročnik s plačilom analize postane lastnik in se nanj prenesejo vse materialne avtorske pravice na izdelkih</w:t>
      </w:r>
      <w:r w:rsidR="00587B2B">
        <w:rPr>
          <w:rFonts w:ascii="Verdana" w:hAnsi="Verdana"/>
          <w:sz w:val="20"/>
          <w:szCs w:val="20"/>
          <w:lang w:val="sl-SI"/>
        </w:rPr>
        <w:t xml:space="preserve"> </w:t>
      </w:r>
      <w:r w:rsidRPr="00FC0E6C">
        <w:rPr>
          <w:rFonts w:ascii="Verdana" w:hAnsi="Verdana"/>
          <w:sz w:val="20"/>
          <w:szCs w:val="20"/>
          <w:lang w:val="sl-SI"/>
        </w:rPr>
        <w:t xml:space="preserve"> (poslovna analiza), ki jih za potrebe naročnika v okviru te pogodbe izdela izvajalec. Navedeno vključuje pravico prenosa na poljuben medij, predelave, dopolnjevanja, spreminjanja, uporabe za potrebe izvajanja drugih projektov, ki se povezujejo s tem projektom, uporabe kot gradiva za potrebe izvajanja javnih naročil, vključno s spreminjanjem in prilagoditvami za te potrebe, ter pravicami spreminjanja v primeru naročnikovih spremenjenih postopkov, ki narekujejo potrebe po spremembah po tej pogodbi prevzete dokumentacije in izdelkih, ne glede na to ali se nahajajo v pisni ali elektronski obliki, vse brez posebnega soglasja avtorja. Izdelke se praviloma predaja v elektronski berljivi obliki v enem od razširjenih formatov zapisov, ki je primerna za nadaljnjo obdelavo in spreminjanje.</w:t>
      </w:r>
    </w:p>
    <w:p w:rsidR="00FC0E6C" w:rsidRP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t>Naročnik je in ostane lastnik vseh podatkov, vnesenih v informacijsko rešitev.</w:t>
      </w:r>
    </w:p>
    <w:p w:rsidR="00FC0E6C" w:rsidRP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t>Naročnik prav tako s prevzemom informacijske rešitve v okviru del, ki so izvedena na podlagi te pogodbe (enako velja za posamezne nadgradnje), pridobi izključno pravico neomejene uporabe izvorne kode za namene nadaljnjega razvijanja in vzdrževanja informacijske rešitve za lastne potrebe. To pomeni pravico dodelave, predelave in spreminjanja, vse izključno za lastne potrebe. Naročnik tako pridobljene izvorne kode ne sme odpreti za javnost ali kakor koli drugače razkriti za kakršen koli drugi namen, razen za namene razvoja za pokrivanje lastnih potreb, vključno za namen novega javnega naročila za vzdrževanje in nadgradnje informacijske rešitve</w:t>
      </w:r>
      <w:r w:rsidR="00F4521D">
        <w:rPr>
          <w:rFonts w:ascii="Verdana" w:hAnsi="Verdana"/>
          <w:sz w:val="20"/>
          <w:szCs w:val="20"/>
          <w:lang w:val="sl-SI"/>
        </w:rPr>
        <w:t>, brez soglasij ali kakršnihkoli omejitev s strani izvajalca, saj gre za rešitev, ki je izdelana posebej po navodilih, specifikacijah in zahtevah ter izključno za potrebe naročnika ter njegovih uporabnikov</w:t>
      </w:r>
      <w:r w:rsidRPr="00FC0E6C">
        <w:rPr>
          <w:rFonts w:ascii="Verdana" w:hAnsi="Verdana"/>
          <w:sz w:val="20"/>
          <w:szCs w:val="20"/>
          <w:lang w:val="sl-SI"/>
        </w:rPr>
        <w:t>.</w:t>
      </w:r>
    </w:p>
    <w:p w:rsidR="00FC0E6C" w:rsidRP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lastRenderedPageBreak/>
        <w:t>Pravice do uporabe na izdelkih tretjih, ki se vgradijo v informacijsko rešitev (npr. integracija zunanje rešitve za posamezne funkcionalnosti) se prenesejo v obsegu, kot jih je izvajalec prevzel za namen vgradnje. Smiselno enako velja za izdelke izvajalca, ki jih ta vgradi v informacijsko rešitev in so v času podpisa pogodbe že obstajali, pa niso bili izdelani posebno za namene te pogodbe – na teh in rešitvah iz prejšnjega stavka naročnik pridobi trajno pravico (licenco) za uporabo, razen če naročnik ob soglasju za uporabo takšne rešitve tretjega posebej soglaša, da je ta pravica časovno omejena (npr. na trajanje licence, pogodbe).</w:t>
      </w:r>
    </w:p>
    <w:p w:rsidR="00FC0E6C" w:rsidRP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t>Hrambo izvorne kode, izdelane na podlagi te pogodbe, lahko stranki uredita s posebno pogodbo, velja pa, da ima naročnik dostop do te kode (ali na zahtevo pri izvajalcu ali zahteva izročitev aktualne izvorne kode na določene časovne intervale).</w:t>
      </w:r>
    </w:p>
    <w:p w:rsidR="00FC0E6C" w:rsidRPr="00FC0E6C" w:rsidRDefault="00FC0E6C" w:rsidP="00FC0E6C">
      <w:pPr>
        <w:widowControl w:val="0"/>
        <w:spacing w:before="120" w:after="0"/>
        <w:jc w:val="both"/>
        <w:rPr>
          <w:rFonts w:ascii="Verdana" w:hAnsi="Verdana"/>
          <w:sz w:val="20"/>
          <w:szCs w:val="20"/>
          <w:lang w:val="sl-SI"/>
        </w:rPr>
      </w:pPr>
      <w:r w:rsidRPr="00FC0E6C">
        <w:rPr>
          <w:rFonts w:ascii="Verdana" w:hAnsi="Verdana"/>
          <w:sz w:val="20"/>
          <w:szCs w:val="20"/>
          <w:lang w:val="sl-SI"/>
        </w:rPr>
        <w:t>Izvajalec se zaveže, da bo v primeru, če tretja oseba zatrjuje, da je izdelek (izvorna koda), ki je predmet te pogodbe in ga naročniku zagotavlja izvajalec, krši patentne ali avtorske pravice te tretje osebe, naročnika varoval pred tem zahtevkom na svoje stroške in bo plačal vse stroške, škodo in odvetniške stroške, ki bi jih sodišče dokončno prisodilo ali so vključeni v poravnavo, ki jo je potrdil izvajalec, pod pogojem, da naročnik:</w:t>
      </w:r>
    </w:p>
    <w:p w:rsidR="00FC0E6C" w:rsidRPr="00FC0E6C" w:rsidRDefault="00FC0E6C" w:rsidP="00752302">
      <w:pPr>
        <w:pStyle w:val="Odstavekseznama"/>
        <w:widowControl w:val="0"/>
        <w:numPr>
          <w:ilvl w:val="0"/>
          <w:numId w:val="6"/>
        </w:numPr>
        <w:spacing w:before="120" w:after="120"/>
        <w:jc w:val="both"/>
        <w:rPr>
          <w:rFonts w:ascii="Verdana" w:hAnsi="Verdana"/>
          <w:sz w:val="20"/>
          <w:szCs w:val="20"/>
          <w:lang w:val="sl-SI"/>
        </w:rPr>
      </w:pPr>
      <w:r w:rsidRPr="00FC0E6C">
        <w:rPr>
          <w:rFonts w:ascii="Verdana" w:hAnsi="Verdana"/>
          <w:sz w:val="20"/>
          <w:szCs w:val="20"/>
          <w:lang w:val="sl-SI"/>
        </w:rPr>
        <w:t>izvajalca nemudoma obvesti o zahtevku;</w:t>
      </w:r>
    </w:p>
    <w:p w:rsidR="00FC0E6C" w:rsidRPr="00FC0E6C" w:rsidRDefault="00FC0E6C" w:rsidP="00752302">
      <w:pPr>
        <w:pStyle w:val="Odstavekseznama"/>
        <w:widowControl w:val="0"/>
        <w:numPr>
          <w:ilvl w:val="0"/>
          <w:numId w:val="6"/>
        </w:numPr>
        <w:spacing w:before="120" w:after="120"/>
        <w:jc w:val="both"/>
        <w:rPr>
          <w:rFonts w:ascii="Verdana" w:hAnsi="Verdana"/>
          <w:sz w:val="20"/>
          <w:szCs w:val="20"/>
          <w:lang w:val="sl-SI"/>
        </w:rPr>
      </w:pPr>
      <w:r w:rsidRPr="00FC0E6C">
        <w:rPr>
          <w:rFonts w:ascii="Verdana" w:hAnsi="Verdana"/>
          <w:sz w:val="20"/>
          <w:szCs w:val="20"/>
          <w:lang w:val="sl-SI"/>
        </w:rPr>
        <w:t>dovoli izvajalcu, da nadzoruje obrambo in z njim sodeluje v obrambi in v kakršnihkoli s tem povezanih pogajanjih glede poravnave.</w:t>
      </w:r>
    </w:p>
    <w:p w:rsidR="00FC0E6C" w:rsidRP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t>Če pride do takšnega zahtevka ali se zdi mogoče, da bo do njega prišlo, naročnik soglaša  s tem, da bo izvajalcu dovolil, da mu bo omogočil nadaljnjo uporabo izdelka ali spremembo ali zamenjavo s takšnim izdelkom, ki mu je v funkcionalnem pogledu vsaj enakovreden.</w:t>
      </w:r>
    </w:p>
    <w:p w:rsidR="00FC0E6C" w:rsidRPr="00FC0E6C" w:rsidRDefault="00FC0E6C" w:rsidP="00FC0E6C">
      <w:pPr>
        <w:widowControl w:val="0"/>
        <w:spacing w:before="120" w:after="120"/>
        <w:jc w:val="both"/>
        <w:rPr>
          <w:rFonts w:ascii="Verdana" w:hAnsi="Verdana"/>
          <w:sz w:val="20"/>
          <w:szCs w:val="20"/>
          <w:lang w:val="sl-SI"/>
        </w:rPr>
      </w:pPr>
    </w:p>
    <w:p w:rsidR="00FC0E6C" w:rsidRPr="00FC0E6C" w:rsidRDefault="00FC0E6C" w:rsidP="00FC0E6C">
      <w:pPr>
        <w:pStyle w:val="Telobesedila"/>
        <w:spacing w:line="276" w:lineRule="auto"/>
        <w:jc w:val="center"/>
        <w:rPr>
          <w:rFonts w:ascii="Verdana" w:hAnsi="Verdana"/>
          <w:b/>
          <w:bCs/>
          <w:szCs w:val="20"/>
        </w:rPr>
      </w:pPr>
      <w:r w:rsidRPr="00FC0E6C">
        <w:rPr>
          <w:rFonts w:ascii="Verdana" w:hAnsi="Verdana"/>
          <w:b/>
          <w:bCs/>
          <w:szCs w:val="20"/>
        </w:rPr>
        <w:t>FINANČNA ZAVAROVANJA</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405D47">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widowControl w:val="0"/>
        <w:spacing w:after="120"/>
        <w:jc w:val="both"/>
        <w:rPr>
          <w:rFonts w:ascii="Verdana" w:hAnsi="Verdana"/>
          <w:sz w:val="20"/>
          <w:szCs w:val="20"/>
          <w:lang w:val="sl-SI"/>
        </w:rPr>
      </w:pPr>
      <w:r w:rsidRPr="00FC0E6C">
        <w:rPr>
          <w:rFonts w:ascii="Verdana" w:hAnsi="Verdana"/>
          <w:sz w:val="20"/>
          <w:szCs w:val="20"/>
          <w:lang w:val="sl-SI"/>
        </w:rPr>
        <w:t xml:space="preserve">Izvajalec v roku 10 dni od podpisa pogodbe, kot pogoj za njeno veljavnost, predloži finančno zavarovanje za dobro izvedbo pogodbenih obveznosti (bančno garancijo/kavcijsko zavarovanje zavarovalnice, izdano po pravilih EPGP758/2010) v višini 10% od </w:t>
      </w:r>
      <w:r w:rsidR="0058107E">
        <w:rPr>
          <w:rFonts w:ascii="Verdana" w:hAnsi="Verdana"/>
          <w:sz w:val="20"/>
          <w:szCs w:val="20"/>
          <w:lang w:val="sl-SI"/>
        </w:rPr>
        <w:t xml:space="preserve">skupne </w:t>
      </w:r>
      <w:r w:rsidRPr="00FC0E6C">
        <w:rPr>
          <w:rFonts w:ascii="Verdana" w:hAnsi="Verdana"/>
          <w:sz w:val="20"/>
          <w:szCs w:val="20"/>
          <w:lang w:val="sl-SI"/>
        </w:rPr>
        <w:t xml:space="preserve">vrednosti postavke št. 1 </w:t>
      </w:r>
      <w:r w:rsidR="00F4521D">
        <w:rPr>
          <w:rFonts w:ascii="Verdana" w:hAnsi="Verdana"/>
          <w:sz w:val="20"/>
          <w:szCs w:val="20"/>
          <w:lang w:val="sl-SI"/>
        </w:rPr>
        <w:t xml:space="preserve">iz 16. člena te pogodbe </w:t>
      </w:r>
      <w:r w:rsidRPr="00FC0E6C">
        <w:rPr>
          <w:rFonts w:ascii="Verdana" w:hAnsi="Verdana"/>
          <w:sz w:val="20"/>
          <w:szCs w:val="20"/>
          <w:lang w:val="sl-SI"/>
        </w:rPr>
        <w:t>z DDV, z veljavnostjo 30 dni po predvidenem roku za prevzem vseh nalog iz postavke št. 1.</w:t>
      </w:r>
    </w:p>
    <w:p w:rsidR="00FC0E6C" w:rsidRPr="00FC0E6C" w:rsidRDefault="00FC0E6C" w:rsidP="00FC0E6C">
      <w:pPr>
        <w:widowControl w:val="0"/>
        <w:spacing w:after="120"/>
        <w:jc w:val="both"/>
        <w:rPr>
          <w:rFonts w:ascii="Verdana" w:hAnsi="Verdana"/>
          <w:sz w:val="20"/>
          <w:szCs w:val="20"/>
          <w:lang w:val="sl-SI"/>
        </w:rPr>
      </w:pPr>
      <w:r w:rsidRPr="00FC0E6C">
        <w:rPr>
          <w:rFonts w:ascii="Verdana" w:hAnsi="Verdana"/>
          <w:sz w:val="20"/>
          <w:szCs w:val="20"/>
          <w:lang w:val="sl-SI"/>
        </w:rPr>
        <w:t>Naročnik lahko finančno zavarovanje unovči v naslednjih primerih:</w:t>
      </w:r>
    </w:p>
    <w:p w:rsidR="00FC0E6C" w:rsidRPr="00FC0E6C" w:rsidRDefault="00FC0E6C" w:rsidP="00752302">
      <w:pPr>
        <w:pStyle w:val="Odstavekseznama"/>
        <w:widowControl w:val="0"/>
        <w:numPr>
          <w:ilvl w:val="0"/>
          <w:numId w:val="6"/>
        </w:numPr>
        <w:spacing w:before="120" w:after="120"/>
        <w:jc w:val="both"/>
        <w:rPr>
          <w:rFonts w:ascii="Verdana" w:hAnsi="Verdana"/>
          <w:sz w:val="20"/>
          <w:szCs w:val="20"/>
          <w:lang w:val="sl-SI"/>
        </w:rPr>
      </w:pPr>
      <w:r w:rsidRPr="00FC0E6C">
        <w:rPr>
          <w:rFonts w:ascii="Verdana" w:hAnsi="Verdana"/>
          <w:sz w:val="20"/>
          <w:szCs w:val="20"/>
          <w:lang w:val="sl-SI"/>
        </w:rPr>
        <w:t>če izvajalec dobave ne opravlja v skladu z zahtevami pogodbe ali s specifikacijami;</w:t>
      </w:r>
    </w:p>
    <w:p w:rsidR="00FC0E6C" w:rsidRPr="00FC0E6C" w:rsidRDefault="00FC0E6C" w:rsidP="00752302">
      <w:pPr>
        <w:pStyle w:val="Odstavekseznama"/>
        <w:widowControl w:val="0"/>
        <w:numPr>
          <w:ilvl w:val="0"/>
          <w:numId w:val="6"/>
        </w:numPr>
        <w:spacing w:before="120" w:after="120"/>
        <w:jc w:val="both"/>
        <w:rPr>
          <w:rFonts w:ascii="Verdana" w:hAnsi="Verdana"/>
          <w:sz w:val="20"/>
          <w:szCs w:val="20"/>
          <w:lang w:val="sl-SI"/>
        </w:rPr>
      </w:pPr>
      <w:r w:rsidRPr="00FC0E6C">
        <w:rPr>
          <w:rFonts w:ascii="Verdana" w:hAnsi="Verdana"/>
          <w:sz w:val="20"/>
          <w:szCs w:val="20"/>
          <w:lang w:val="sl-SI"/>
        </w:rPr>
        <w:t>če naročnik razdre pogodbo zaradi kršitev ali zamude na strani izvajalca;</w:t>
      </w:r>
    </w:p>
    <w:p w:rsidR="00FC0E6C" w:rsidRPr="00FC0E6C" w:rsidRDefault="00FC0E6C" w:rsidP="00752302">
      <w:pPr>
        <w:pStyle w:val="Odstavekseznama"/>
        <w:widowControl w:val="0"/>
        <w:numPr>
          <w:ilvl w:val="0"/>
          <w:numId w:val="6"/>
        </w:numPr>
        <w:spacing w:before="120" w:after="120"/>
        <w:jc w:val="both"/>
        <w:rPr>
          <w:rFonts w:ascii="Verdana" w:hAnsi="Verdana"/>
          <w:sz w:val="20"/>
          <w:szCs w:val="20"/>
          <w:lang w:val="sl-SI"/>
        </w:rPr>
      </w:pPr>
      <w:r w:rsidRPr="00FC0E6C">
        <w:rPr>
          <w:rFonts w:ascii="Verdana" w:hAnsi="Verdana"/>
          <w:sz w:val="20"/>
          <w:szCs w:val="20"/>
          <w:lang w:val="sl-SI"/>
        </w:rPr>
        <w:t>če izvajalec objavi insolventnost, prisilno poravnavo ali stečaj;</w:t>
      </w:r>
    </w:p>
    <w:p w:rsidR="00FC0E6C" w:rsidRPr="00FC0E6C" w:rsidRDefault="00FC0E6C" w:rsidP="00752302">
      <w:pPr>
        <w:pStyle w:val="Odstavekseznama"/>
        <w:widowControl w:val="0"/>
        <w:numPr>
          <w:ilvl w:val="0"/>
          <w:numId w:val="6"/>
        </w:numPr>
        <w:spacing w:before="120" w:after="120"/>
        <w:jc w:val="both"/>
        <w:rPr>
          <w:rFonts w:ascii="Verdana" w:hAnsi="Verdana"/>
          <w:sz w:val="20"/>
          <w:szCs w:val="20"/>
          <w:lang w:val="sl-SI"/>
        </w:rPr>
      </w:pPr>
      <w:r w:rsidRPr="00FC0E6C">
        <w:rPr>
          <w:rFonts w:ascii="Verdana" w:hAnsi="Verdana"/>
          <w:sz w:val="20"/>
          <w:szCs w:val="20"/>
          <w:lang w:val="sl-SI"/>
        </w:rPr>
        <w:t>če izvajalec krši zaupnost podatkov;</w:t>
      </w:r>
    </w:p>
    <w:p w:rsidR="00FC0E6C" w:rsidRPr="00FC0E6C" w:rsidRDefault="00FC0E6C" w:rsidP="00752302">
      <w:pPr>
        <w:pStyle w:val="Odstavekseznama"/>
        <w:widowControl w:val="0"/>
        <w:numPr>
          <w:ilvl w:val="0"/>
          <w:numId w:val="6"/>
        </w:numPr>
        <w:spacing w:before="120" w:after="120"/>
        <w:jc w:val="both"/>
        <w:rPr>
          <w:rFonts w:ascii="Verdana" w:hAnsi="Verdana"/>
          <w:sz w:val="20"/>
          <w:szCs w:val="20"/>
          <w:lang w:val="sl-SI"/>
        </w:rPr>
      </w:pPr>
      <w:r w:rsidRPr="00FC0E6C">
        <w:rPr>
          <w:rFonts w:ascii="Verdana" w:hAnsi="Verdana"/>
          <w:sz w:val="20"/>
          <w:szCs w:val="20"/>
          <w:lang w:val="sl-SI"/>
        </w:rPr>
        <w:t>če izvajalec naročniku pravočasno ne izroči finančnega zavarovanja za odpravo napak v garancijskem roku;</w:t>
      </w:r>
    </w:p>
    <w:p w:rsidR="00FC0E6C" w:rsidRPr="00FC0E6C" w:rsidRDefault="00FC0E6C" w:rsidP="00752302">
      <w:pPr>
        <w:pStyle w:val="Odstavekseznama"/>
        <w:widowControl w:val="0"/>
        <w:numPr>
          <w:ilvl w:val="0"/>
          <w:numId w:val="6"/>
        </w:numPr>
        <w:spacing w:before="120" w:after="120"/>
        <w:jc w:val="both"/>
        <w:rPr>
          <w:rFonts w:ascii="Verdana" w:hAnsi="Verdana"/>
          <w:sz w:val="20"/>
          <w:szCs w:val="20"/>
          <w:lang w:val="sl-SI"/>
        </w:rPr>
      </w:pPr>
      <w:r w:rsidRPr="00FC0E6C">
        <w:rPr>
          <w:rFonts w:ascii="Verdana" w:hAnsi="Verdana"/>
          <w:sz w:val="20"/>
          <w:szCs w:val="20"/>
          <w:lang w:val="sl-SI"/>
        </w:rPr>
        <w:t>če izvajalec brez dogovora z naročnikom odstopi od pogodbe in razlogi za to niso na naročnikovi strani.</w:t>
      </w:r>
    </w:p>
    <w:p w:rsidR="00FC0E6C" w:rsidRPr="00FC0E6C" w:rsidRDefault="00FC0E6C" w:rsidP="00FC0E6C">
      <w:pPr>
        <w:widowControl w:val="0"/>
        <w:spacing w:after="120"/>
        <w:jc w:val="both"/>
        <w:rPr>
          <w:rFonts w:ascii="Verdana" w:hAnsi="Verdana"/>
          <w:sz w:val="20"/>
          <w:szCs w:val="20"/>
          <w:lang w:val="sl-SI"/>
        </w:rPr>
      </w:pPr>
      <w:r w:rsidRPr="00FC0E6C">
        <w:rPr>
          <w:rFonts w:ascii="Verdana" w:hAnsi="Verdana"/>
          <w:sz w:val="20"/>
          <w:szCs w:val="20"/>
          <w:lang w:val="sl-SI"/>
        </w:rPr>
        <w:t>Naročnik lahko finančno zavarovanje uveljavi brez predhodnega opomina, mora pa izvajalca o tem, da ga je uveljavil, obvestiti elektronsko ali pisno po pošti, najkasneje tri dni po dnevu, ko ga je predložil v izplačilo.</w:t>
      </w:r>
    </w:p>
    <w:p w:rsidR="00FC0E6C" w:rsidRPr="00FC0E6C" w:rsidRDefault="00FC0E6C" w:rsidP="00FC0E6C">
      <w:pPr>
        <w:widowControl w:val="0"/>
        <w:spacing w:after="0"/>
        <w:jc w:val="both"/>
        <w:rPr>
          <w:rFonts w:ascii="Verdana" w:hAnsi="Verdana"/>
          <w:sz w:val="20"/>
          <w:szCs w:val="20"/>
          <w:lang w:val="sl-SI"/>
        </w:rPr>
      </w:pPr>
      <w:r w:rsidRPr="00FC0E6C">
        <w:rPr>
          <w:rFonts w:ascii="Verdana" w:hAnsi="Verdana"/>
          <w:sz w:val="20"/>
          <w:szCs w:val="20"/>
          <w:lang w:val="sl-SI"/>
        </w:rPr>
        <w:t xml:space="preserve">Če naročnikova škoda presega znesek finančnega zavarovanja, lahko naročnik zahteva razliko </w:t>
      </w:r>
      <w:r w:rsidRPr="00FC0E6C">
        <w:rPr>
          <w:rFonts w:ascii="Verdana" w:hAnsi="Verdana"/>
          <w:sz w:val="20"/>
          <w:szCs w:val="20"/>
          <w:lang w:val="sl-SI"/>
        </w:rPr>
        <w:lastRenderedPageBreak/>
        <w:t xml:space="preserve">povrnitve nastale škode od izvajalca v celoti. </w:t>
      </w:r>
    </w:p>
    <w:p w:rsidR="00FC0E6C" w:rsidRPr="00FC0E6C" w:rsidRDefault="00FC0E6C" w:rsidP="00FC0E6C">
      <w:pPr>
        <w:widowControl w:val="0"/>
        <w:spacing w:after="120"/>
        <w:jc w:val="both"/>
        <w:rPr>
          <w:rFonts w:ascii="Verdana" w:hAnsi="Verdana"/>
          <w:sz w:val="20"/>
          <w:szCs w:val="20"/>
          <w:lang w:val="sl-SI"/>
        </w:rPr>
      </w:pPr>
    </w:p>
    <w:p w:rsidR="00FC0E6C" w:rsidRPr="00FC0E6C" w:rsidRDefault="00FC0E6C" w:rsidP="00405D47">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t xml:space="preserve">Izvajalec mora ob predaji informacijske rešitve v produkcijo, kot pogoj za izvajanje garancijskih obveznosti (garancijske obveznosti zajemajo redno vzdrževanje informacijske rešitve pod pogodbenimi pogoji), izročiti naročniku finančno zavarovanje za odpravo napak za čas trajanja pogodbe (bianco menica s standardnim nepreklicnim pooblastilom za izpolnitev naročniku za čas trajanja </w:t>
      </w:r>
      <w:r w:rsidRPr="00524DE5">
        <w:rPr>
          <w:rFonts w:ascii="Verdana" w:hAnsi="Verdana"/>
          <w:sz w:val="20"/>
          <w:szCs w:val="20"/>
          <w:lang w:val="sl-SI"/>
        </w:rPr>
        <w:t xml:space="preserve">pogodbe) v višini 4% od </w:t>
      </w:r>
      <w:r w:rsidR="0058107E">
        <w:rPr>
          <w:rFonts w:ascii="Verdana" w:hAnsi="Verdana"/>
          <w:sz w:val="20"/>
          <w:szCs w:val="20"/>
          <w:lang w:val="sl-SI"/>
        </w:rPr>
        <w:t xml:space="preserve">skupne </w:t>
      </w:r>
      <w:r w:rsidRPr="00524DE5">
        <w:rPr>
          <w:rFonts w:ascii="Verdana" w:hAnsi="Verdana"/>
          <w:sz w:val="20"/>
          <w:szCs w:val="20"/>
          <w:lang w:val="sl-SI"/>
        </w:rPr>
        <w:t xml:space="preserve">vrednosti postavke št. 1 </w:t>
      </w:r>
      <w:r w:rsidR="00F4521D" w:rsidRPr="00524DE5">
        <w:rPr>
          <w:rFonts w:ascii="Verdana" w:hAnsi="Verdana"/>
          <w:sz w:val="20"/>
          <w:szCs w:val="20"/>
          <w:lang w:val="sl-SI"/>
        </w:rPr>
        <w:t>iz 16. člena te pogodbe</w:t>
      </w:r>
      <w:r w:rsidRPr="00524DE5">
        <w:rPr>
          <w:rFonts w:ascii="Verdana" w:hAnsi="Verdana"/>
          <w:sz w:val="20"/>
          <w:szCs w:val="20"/>
          <w:lang w:val="sl-SI"/>
        </w:rPr>
        <w:t xml:space="preserve"> z DDV. Naročnik lahko finančno</w:t>
      </w:r>
      <w:r w:rsidRPr="00FC0E6C">
        <w:rPr>
          <w:rFonts w:ascii="Verdana" w:hAnsi="Verdana"/>
          <w:sz w:val="20"/>
          <w:szCs w:val="20"/>
          <w:lang w:val="sl-SI"/>
        </w:rPr>
        <w:t xml:space="preserve"> zavarovanje unovči v naslednjih primerih:</w:t>
      </w:r>
    </w:p>
    <w:p w:rsidR="00FC0E6C" w:rsidRPr="00FC0E6C" w:rsidRDefault="00FC0E6C" w:rsidP="00752302">
      <w:pPr>
        <w:pStyle w:val="Odstavekseznama"/>
        <w:widowControl w:val="0"/>
        <w:numPr>
          <w:ilvl w:val="0"/>
          <w:numId w:val="9"/>
        </w:numPr>
        <w:spacing w:before="120" w:after="120"/>
        <w:jc w:val="both"/>
        <w:rPr>
          <w:rFonts w:ascii="Verdana" w:hAnsi="Verdana"/>
          <w:sz w:val="20"/>
          <w:szCs w:val="20"/>
          <w:lang w:val="sl-SI"/>
        </w:rPr>
      </w:pPr>
      <w:r w:rsidRPr="00FC0E6C">
        <w:rPr>
          <w:rFonts w:ascii="Verdana" w:hAnsi="Verdana"/>
          <w:sz w:val="20"/>
          <w:szCs w:val="20"/>
          <w:lang w:val="sl-SI"/>
        </w:rPr>
        <w:t>če izvajalec v času garancije ne izvaja garancijskih obveznosti na način, opredeljen v tej pogodbi;</w:t>
      </w:r>
    </w:p>
    <w:p w:rsidR="00FC0E6C" w:rsidRPr="00FC0E6C" w:rsidRDefault="00FC0E6C" w:rsidP="00752302">
      <w:pPr>
        <w:pStyle w:val="Odstavekseznama"/>
        <w:widowControl w:val="0"/>
        <w:numPr>
          <w:ilvl w:val="0"/>
          <w:numId w:val="9"/>
        </w:numPr>
        <w:spacing w:before="120" w:after="120"/>
        <w:jc w:val="both"/>
        <w:rPr>
          <w:rFonts w:ascii="Verdana" w:hAnsi="Verdana"/>
          <w:sz w:val="20"/>
          <w:szCs w:val="20"/>
          <w:lang w:val="sl-SI"/>
        </w:rPr>
      </w:pPr>
      <w:r w:rsidRPr="00FC0E6C">
        <w:rPr>
          <w:rFonts w:ascii="Verdana" w:hAnsi="Verdana"/>
          <w:sz w:val="20"/>
          <w:szCs w:val="20"/>
          <w:lang w:val="sl-SI"/>
        </w:rPr>
        <w:t>če izvajalec objavi insolventnost, prisilno poravnavo ali stečaj.</w:t>
      </w:r>
    </w:p>
    <w:p w:rsidR="00FC0E6C" w:rsidRPr="00FC0E6C" w:rsidRDefault="00FC0E6C" w:rsidP="00FC0E6C">
      <w:pPr>
        <w:widowControl w:val="0"/>
        <w:spacing w:after="120"/>
        <w:jc w:val="both"/>
        <w:rPr>
          <w:rFonts w:ascii="Verdana" w:hAnsi="Verdana"/>
          <w:sz w:val="20"/>
          <w:szCs w:val="20"/>
          <w:lang w:val="sl-SI"/>
        </w:rPr>
      </w:pPr>
      <w:r w:rsidRPr="00FC0E6C">
        <w:rPr>
          <w:rFonts w:ascii="Verdana" w:hAnsi="Verdana"/>
          <w:sz w:val="20"/>
          <w:szCs w:val="20"/>
          <w:lang w:val="sl-SI"/>
        </w:rPr>
        <w:t>V času trajanja vzdrževanja bo izvajalec odpravil vse morebitne napake in nepravilnosti, ki bodo zaznane in bodo predstavljale razliko med dejanskim delovanjem in zahtevo iz specifikacij.</w:t>
      </w:r>
    </w:p>
    <w:p w:rsidR="00FC0E6C" w:rsidRPr="00FC0E6C" w:rsidRDefault="00FC0E6C" w:rsidP="00FC0E6C">
      <w:pPr>
        <w:widowControl w:val="0"/>
        <w:spacing w:after="120"/>
        <w:jc w:val="both"/>
        <w:rPr>
          <w:rFonts w:ascii="Verdana" w:hAnsi="Verdana"/>
          <w:sz w:val="20"/>
          <w:szCs w:val="20"/>
          <w:lang w:val="sl-SI"/>
        </w:rPr>
      </w:pPr>
      <w:r w:rsidRPr="00FC0E6C">
        <w:rPr>
          <w:rFonts w:ascii="Verdana" w:hAnsi="Verdana"/>
          <w:sz w:val="20"/>
          <w:szCs w:val="20"/>
          <w:lang w:val="sl-SI"/>
        </w:rPr>
        <w:t>Naročnik lahko finančno zavarovanje uveljavi brez predhodnega opomina, mora pa izvajalca o tem, da ga je uveljavil, obvestiti elektronsko ali pisno po pošti, najkasneje tri dni po dnevu, ko ga je predložil v izplačilo.</w:t>
      </w:r>
    </w:p>
    <w:p w:rsidR="00FC0E6C" w:rsidRPr="00FC0E6C" w:rsidRDefault="00FC0E6C" w:rsidP="00FC0E6C">
      <w:pPr>
        <w:widowControl w:val="0"/>
        <w:spacing w:after="0"/>
        <w:jc w:val="both"/>
        <w:rPr>
          <w:rFonts w:ascii="Verdana" w:hAnsi="Verdana"/>
          <w:sz w:val="20"/>
          <w:szCs w:val="20"/>
          <w:lang w:val="sl-SI"/>
        </w:rPr>
      </w:pPr>
    </w:p>
    <w:p w:rsidR="00FC0E6C" w:rsidRPr="00FC0E6C" w:rsidRDefault="00FC0E6C" w:rsidP="00FC0E6C">
      <w:pPr>
        <w:pStyle w:val="Telobesedila"/>
        <w:autoSpaceDE/>
        <w:autoSpaceDN/>
        <w:adjustRightInd/>
        <w:spacing w:after="120" w:line="276" w:lineRule="auto"/>
        <w:jc w:val="center"/>
        <w:rPr>
          <w:rFonts w:ascii="Verdana" w:hAnsi="Verdana" w:cs="Times New Roman"/>
          <w:b/>
          <w:color w:val="000000"/>
          <w:szCs w:val="20"/>
          <w:lang w:eastAsia="en-US"/>
        </w:rPr>
      </w:pPr>
      <w:r w:rsidRPr="00FC0E6C">
        <w:rPr>
          <w:rFonts w:ascii="Verdana" w:hAnsi="Verdana" w:cs="Times New Roman"/>
          <w:b/>
          <w:color w:val="000000"/>
          <w:szCs w:val="20"/>
          <w:lang w:eastAsia="en-US"/>
        </w:rPr>
        <w:t>VIŠJA SILA</w:t>
      </w:r>
    </w:p>
    <w:p w:rsidR="00FC0E6C" w:rsidRPr="00FC0E6C" w:rsidRDefault="00FC0E6C" w:rsidP="00405D47">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t>Pod višjo silo se razumejo vsi nepredvideni in nepričakovani dogodki, ki nastopijo neodvisno od volje strank in ki jih pogodbeni stranki nista mogli predvideti ob sklepanju pogodbe ter kakorkoli vplivajo na izvedbo pogodbenih obveznosti.</w:t>
      </w:r>
    </w:p>
    <w:p w:rsidR="00FC0E6C" w:rsidRP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t>Pogodbena stranka na strani katere je višja sila nastala, je dolžna drugo pogodbeno stranko pisno obvestiti o nastopu in prenehanju višje sile. Prav tako je dolžna pisno predložiti dokaze o obstoju in trajanju višje sile najkasneje v dveh (2) delovnih dneh po nastanku le-te.</w:t>
      </w:r>
    </w:p>
    <w:p w:rsidR="00FC0E6C" w:rsidRPr="00FC0E6C" w:rsidRDefault="00FC0E6C" w:rsidP="00FC0E6C">
      <w:pPr>
        <w:widowControl w:val="0"/>
        <w:spacing w:before="120" w:after="0"/>
        <w:jc w:val="both"/>
        <w:rPr>
          <w:rFonts w:ascii="Verdana" w:hAnsi="Verdana"/>
          <w:sz w:val="20"/>
          <w:szCs w:val="20"/>
          <w:lang w:val="sl-SI"/>
        </w:rPr>
      </w:pPr>
      <w:r w:rsidRPr="00FC0E6C">
        <w:rPr>
          <w:rFonts w:ascii="Verdana" w:hAnsi="Verdana"/>
          <w:sz w:val="20"/>
          <w:szCs w:val="20"/>
          <w:lang w:val="sl-SI"/>
        </w:rPr>
        <w:t>Nobena od strank ni odgovorna za neizpolnitev katerekoli izmed svojih obveznosti iz razlogov, ki so izven njenega nadzora.</w:t>
      </w:r>
    </w:p>
    <w:p w:rsidR="00FC0E6C" w:rsidRPr="00FC0E6C" w:rsidRDefault="00FC0E6C" w:rsidP="00FC0E6C">
      <w:pPr>
        <w:widowControl w:val="0"/>
        <w:spacing w:before="120" w:after="120"/>
        <w:jc w:val="both"/>
        <w:rPr>
          <w:rFonts w:ascii="Verdana" w:hAnsi="Verdana"/>
          <w:sz w:val="20"/>
          <w:szCs w:val="20"/>
          <w:lang w:val="sl-SI"/>
        </w:rPr>
      </w:pPr>
    </w:p>
    <w:p w:rsidR="00FC0E6C" w:rsidRPr="00FC0E6C" w:rsidRDefault="00FC0E6C" w:rsidP="00FC0E6C">
      <w:pPr>
        <w:pStyle w:val="Telobesedila"/>
        <w:tabs>
          <w:tab w:val="center" w:pos="4819"/>
        </w:tabs>
        <w:autoSpaceDE/>
        <w:autoSpaceDN/>
        <w:adjustRightInd/>
        <w:spacing w:after="120" w:line="276" w:lineRule="auto"/>
        <w:rPr>
          <w:rFonts w:ascii="Verdana" w:hAnsi="Verdana" w:cs="Times New Roman"/>
          <w:b/>
          <w:color w:val="000000"/>
          <w:szCs w:val="20"/>
          <w:lang w:eastAsia="en-US"/>
        </w:rPr>
      </w:pPr>
      <w:r w:rsidRPr="00FC0E6C">
        <w:rPr>
          <w:rFonts w:ascii="Verdana" w:hAnsi="Verdana" w:cs="Times New Roman"/>
          <w:b/>
          <w:color w:val="000000"/>
          <w:szCs w:val="20"/>
          <w:lang w:eastAsia="en-US"/>
        </w:rPr>
        <w:tab/>
        <w:t>ODSTOP OD POGODBE</w:t>
      </w:r>
    </w:p>
    <w:p w:rsidR="00FC0E6C" w:rsidRPr="00FC0E6C" w:rsidRDefault="00FC0E6C" w:rsidP="00405D47">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t>Vsaka od pogodbenih strank lahko odstopi od pogodbe zaradi kršitev na strani nasprotne stranke, pri čemer znaša odpovedni rok naročnika 2 meseca (takojšnja odpoved je mogoča v primeru unovčitve finančnega zavarovanja ali doseganja maksimalne pogodbene kazni), izvajalca pa 4 mesece. Navedeni odpovedni roki se sporazumno lahko tudi skrajšajo.</w:t>
      </w:r>
    </w:p>
    <w:p w:rsid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t>Predčasna odpoved je mogoča tudi v primerih, določenih v 96. členu ZJN-3, z odpovednim rokom enega meseca.</w:t>
      </w:r>
    </w:p>
    <w:p w:rsidR="00E91962" w:rsidRDefault="00E91962" w:rsidP="00FC0E6C">
      <w:pPr>
        <w:widowControl w:val="0"/>
        <w:spacing w:before="120" w:after="120"/>
        <w:jc w:val="both"/>
        <w:rPr>
          <w:rFonts w:ascii="Verdana" w:hAnsi="Verdana"/>
          <w:sz w:val="20"/>
          <w:szCs w:val="20"/>
          <w:lang w:val="sl-SI"/>
        </w:rPr>
      </w:pPr>
    </w:p>
    <w:p w:rsidR="00E91962" w:rsidRDefault="00E91962" w:rsidP="00FC0E6C">
      <w:pPr>
        <w:widowControl w:val="0"/>
        <w:spacing w:before="120" w:after="120"/>
        <w:jc w:val="both"/>
        <w:rPr>
          <w:rFonts w:ascii="Verdana" w:hAnsi="Verdana"/>
          <w:sz w:val="20"/>
          <w:szCs w:val="20"/>
          <w:lang w:val="sl-SI"/>
        </w:rPr>
      </w:pPr>
    </w:p>
    <w:p w:rsidR="00E91962" w:rsidRPr="00FC0E6C" w:rsidRDefault="00E91962" w:rsidP="00FC0E6C">
      <w:pPr>
        <w:widowControl w:val="0"/>
        <w:spacing w:before="120" w:after="120"/>
        <w:jc w:val="both"/>
        <w:rPr>
          <w:rFonts w:ascii="Verdana" w:hAnsi="Verdana"/>
          <w:sz w:val="20"/>
          <w:szCs w:val="20"/>
          <w:lang w:val="sl-SI"/>
        </w:rPr>
      </w:pPr>
    </w:p>
    <w:p w:rsidR="00FC0E6C" w:rsidRPr="00FC0E6C" w:rsidRDefault="00FC0E6C" w:rsidP="00FC0E6C">
      <w:pPr>
        <w:pStyle w:val="Telobesedila"/>
        <w:autoSpaceDE/>
        <w:autoSpaceDN/>
        <w:adjustRightInd/>
        <w:spacing w:after="120" w:line="276" w:lineRule="auto"/>
        <w:jc w:val="center"/>
        <w:rPr>
          <w:rFonts w:ascii="Verdana" w:hAnsi="Verdana" w:cs="Times New Roman"/>
          <w:b/>
          <w:color w:val="000000"/>
          <w:szCs w:val="20"/>
          <w:lang w:eastAsia="en-US"/>
        </w:rPr>
      </w:pPr>
      <w:r w:rsidRPr="00FC0E6C">
        <w:rPr>
          <w:rFonts w:ascii="Verdana" w:hAnsi="Verdana" w:cs="Times New Roman"/>
          <w:b/>
          <w:color w:val="000000"/>
          <w:szCs w:val="20"/>
          <w:lang w:eastAsia="en-US"/>
        </w:rPr>
        <w:lastRenderedPageBreak/>
        <w:t>SKRBNIŠTVO POGODBE</w:t>
      </w:r>
    </w:p>
    <w:p w:rsidR="00FC0E6C" w:rsidRPr="00FC0E6C" w:rsidRDefault="00FC0E6C" w:rsidP="00405D47">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Za koordinacijo izvrševanja storitev po tej pogodbi določita pogodbeni stranki vsak svojega  skrbnika pogodbe.</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pStyle w:val="Telobesedila"/>
        <w:spacing w:line="276" w:lineRule="auto"/>
        <w:jc w:val="both"/>
        <w:outlineLvl w:val="0"/>
        <w:rPr>
          <w:rFonts w:ascii="Verdana" w:hAnsi="Verdana"/>
          <w:szCs w:val="20"/>
        </w:rPr>
      </w:pPr>
      <w:r w:rsidRPr="00FC0E6C">
        <w:rPr>
          <w:rFonts w:ascii="Verdana" w:hAnsi="Verdana"/>
          <w:szCs w:val="20"/>
        </w:rPr>
        <w:t>Skrbnik pogodbe naročnika je …………….., e- naslov: …………..</w:t>
      </w:r>
    </w:p>
    <w:p w:rsidR="00FC0E6C" w:rsidRPr="00FC0E6C" w:rsidRDefault="00FC0E6C" w:rsidP="00FC0E6C">
      <w:pPr>
        <w:pStyle w:val="Telobesedila"/>
        <w:spacing w:line="276" w:lineRule="auto"/>
        <w:jc w:val="both"/>
        <w:outlineLvl w:val="0"/>
        <w:rPr>
          <w:rFonts w:ascii="Verdana" w:hAnsi="Verdana"/>
          <w:szCs w:val="20"/>
        </w:rPr>
      </w:pPr>
    </w:p>
    <w:p w:rsidR="00FC0E6C" w:rsidRPr="00FC0E6C" w:rsidRDefault="00FC0E6C" w:rsidP="00FC0E6C">
      <w:pPr>
        <w:pStyle w:val="Telobesedila"/>
        <w:spacing w:line="276" w:lineRule="auto"/>
        <w:jc w:val="both"/>
        <w:outlineLvl w:val="0"/>
        <w:rPr>
          <w:rFonts w:ascii="Verdana" w:hAnsi="Verdana"/>
          <w:szCs w:val="20"/>
        </w:rPr>
      </w:pPr>
      <w:r w:rsidRPr="00FC0E6C">
        <w:rPr>
          <w:rFonts w:ascii="Verdana" w:hAnsi="Verdana"/>
          <w:szCs w:val="20"/>
        </w:rPr>
        <w:t>Skrbnik pogodbe izvajalca je ………………., e- naslov: …………….</w:t>
      </w:r>
    </w:p>
    <w:p w:rsidR="00FC0E6C" w:rsidRPr="00FC0E6C" w:rsidRDefault="00FC0E6C" w:rsidP="00FC0E6C">
      <w:pPr>
        <w:pStyle w:val="Telobesedila"/>
        <w:spacing w:line="276" w:lineRule="auto"/>
        <w:jc w:val="both"/>
        <w:outlineLvl w:val="0"/>
        <w:rPr>
          <w:rFonts w:ascii="Verdana" w:hAnsi="Verdana"/>
          <w:szCs w:val="20"/>
        </w:rPr>
      </w:pPr>
    </w:p>
    <w:p w:rsidR="00FC0E6C" w:rsidRPr="00FC0E6C" w:rsidRDefault="00FC0E6C" w:rsidP="00FC0E6C">
      <w:pPr>
        <w:pStyle w:val="Telobesedila"/>
        <w:spacing w:line="276" w:lineRule="auto"/>
        <w:jc w:val="both"/>
        <w:outlineLvl w:val="0"/>
        <w:rPr>
          <w:rFonts w:ascii="Verdana" w:hAnsi="Verdana"/>
          <w:szCs w:val="20"/>
        </w:rPr>
      </w:pPr>
      <w:r w:rsidRPr="00FC0E6C">
        <w:rPr>
          <w:rFonts w:ascii="Verdana" w:hAnsi="Verdana"/>
          <w:szCs w:val="20"/>
        </w:rPr>
        <w:t>Če se v času trajanja pogodbena razmerja spremeni skrbnik pogodbe na strani naročnika ali na strani izvajalca, se o tem z dopisom obvesti nasprotno pogodbeno stranko.</w:t>
      </w:r>
    </w:p>
    <w:p w:rsidR="00FC0E6C" w:rsidRPr="00FC0E6C" w:rsidRDefault="00FC0E6C" w:rsidP="00FC0E6C">
      <w:pPr>
        <w:pStyle w:val="Telobesedila"/>
        <w:spacing w:line="276" w:lineRule="auto"/>
        <w:jc w:val="both"/>
        <w:outlineLvl w:val="0"/>
        <w:rPr>
          <w:rFonts w:ascii="Verdana" w:hAnsi="Verdana"/>
          <w:szCs w:val="20"/>
        </w:rPr>
      </w:pP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widowControl w:val="0"/>
        <w:spacing w:after="120"/>
        <w:jc w:val="center"/>
        <w:rPr>
          <w:rFonts w:ascii="Verdana" w:hAnsi="Verdana"/>
          <w:b/>
          <w:sz w:val="20"/>
          <w:szCs w:val="20"/>
          <w:lang w:val="sl-SI"/>
        </w:rPr>
      </w:pPr>
      <w:r w:rsidRPr="00FC0E6C">
        <w:rPr>
          <w:rFonts w:ascii="Verdana" w:hAnsi="Verdana"/>
          <w:b/>
          <w:sz w:val="20"/>
          <w:szCs w:val="20"/>
          <w:lang w:val="sl-SI"/>
        </w:rPr>
        <w:t>PROTIKORUPCIJSKA KLAVZULA</w:t>
      </w:r>
    </w:p>
    <w:p w:rsidR="00FC0E6C" w:rsidRPr="00FC0E6C" w:rsidRDefault="00FC0E6C" w:rsidP="00405D47">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t>Ta pogodba, pri kateri kdo v imenu ali na račun druge pogodbene stranke, predstavniku ali posredniku organa ali organizacije iz javnega sektorja obljubi, ponudi ali da kakšno nedovoljeno korist za:</w:t>
      </w:r>
    </w:p>
    <w:p w:rsidR="00FC0E6C" w:rsidRPr="00FC0E6C" w:rsidRDefault="00FC0E6C" w:rsidP="00752302">
      <w:pPr>
        <w:pStyle w:val="Odstavekseznama"/>
        <w:numPr>
          <w:ilvl w:val="0"/>
          <w:numId w:val="10"/>
        </w:numPr>
        <w:jc w:val="both"/>
        <w:rPr>
          <w:rFonts w:ascii="Verdana" w:hAnsi="Verdana"/>
          <w:sz w:val="20"/>
          <w:szCs w:val="20"/>
          <w:lang w:val="sl-SI"/>
        </w:rPr>
      </w:pPr>
      <w:r w:rsidRPr="00FC0E6C">
        <w:rPr>
          <w:rFonts w:ascii="Verdana" w:hAnsi="Verdana"/>
          <w:sz w:val="20"/>
          <w:szCs w:val="20"/>
          <w:lang w:val="sl-SI"/>
        </w:rPr>
        <w:t>pridobitev posla ali</w:t>
      </w:r>
    </w:p>
    <w:p w:rsidR="00FC0E6C" w:rsidRPr="00FC0E6C" w:rsidRDefault="00FC0E6C" w:rsidP="00752302">
      <w:pPr>
        <w:pStyle w:val="Odstavekseznama"/>
        <w:numPr>
          <w:ilvl w:val="0"/>
          <w:numId w:val="10"/>
        </w:numPr>
        <w:jc w:val="both"/>
        <w:rPr>
          <w:rFonts w:ascii="Verdana" w:hAnsi="Verdana"/>
          <w:sz w:val="20"/>
          <w:szCs w:val="20"/>
          <w:lang w:val="sl-SI"/>
        </w:rPr>
      </w:pPr>
      <w:r w:rsidRPr="00FC0E6C">
        <w:rPr>
          <w:rFonts w:ascii="Verdana" w:hAnsi="Verdana"/>
          <w:sz w:val="20"/>
          <w:szCs w:val="20"/>
          <w:lang w:val="sl-SI"/>
        </w:rPr>
        <w:t>za sklenitev posla pod ugodnejšimi pogoji ali</w:t>
      </w:r>
    </w:p>
    <w:p w:rsidR="00FC0E6C" w:rsidRPr="00FC0E6C" w:rsidRDefault="00FC0E6C" w:rsidP="00752302">
      <w:pPr>
        <w:pStyle w:val="Odstavekseznama"/>
        <w:numPr>
          <w:ilvl w:val="0"/>
          <w:numId w:val="10"/>
        </w:numPr>
        <w:jc w:val="both"/>
        <w:rPr>
          <w:rFonts w:ascii="Verdana" w:hAnsi="Verdana"/>
          <w:sz w:val="20"/>
          <w:szCs w:val="20"/>
          <w:lang w:val="sl-SI"/>
        </w:rPr>
      </w:pPr>
      <w:r w:rsidRPr="00FC0E6C">
        <w:rPr>
          <w:rFonts w:ascii="Verdana" w:hAnsi="Verdana"/>
          <w:sz w:val="20"/>
          <w:szCs w:val="20"/>
          <w:lang w:val="sl-SI"/>
        </w:rPr>
        <w:t>za opustitev dolžnega nadzora nad izvajanjem pogodbenih obveznosti ali</w:t>
      </w:r>
    </w:p>
    <w:p w:rsidR="00FC0E6C" w:rsidRPr="00FC0E6C" w:rsidRDefault="00FC0E6C" w:rsidP="00752302">
      <w:pPr>
        <w:pStyle w:val="Odstavekseznama"/>
        <w:numPr>
          <w:ilvl w:val="0"/>
          <w:numId w:val="10"/>
        </w:numPr>
        <w:jc w:val="both"/>
        <w:rPr>
          <w:rFonts w:ascii="Verdana" w:hAnsi="Verdana"/>
          <w:sz w:val="20"/>
          <w:szCs w:val="20"/>
          <w:lang w:val="sl-SI"/>
        </w:rPr>
      </w:pPr>
      <w:r w:rsidRPr="00FC0E6C">
        <w:rPr>
          <w:rFonts w:ascii="Verdana" w:hAnsi="Verdana"/>
          <w:sz w:val="20"/>
          <w:szCs w:val="20"/>
          <w:lang w:val="sl-SI"/>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FC0E6C" w:rsidRP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t>je v primeru citiranih ravnanj nična.</w:t>
      </w:r>
    </w:p>
    <w:p w:rsidR="00FC0E6C" w:rsidRPr="00FC0E6C" w:rsidRDefault="00FC0E6C" w:rsidP="00FC0E6C">
      <w:pPr>
        <w:widowControl w:val="0"/>
        <w:spacing w:before="120" w:after="120"/>
        <w:jc w:val="both"/>
        <w:rPr>
          <w:rFonts w:ascii="Verdana" w:hAnsi="Verdana"/>
          <w:sz w:val="20"/>
          <w:szCs w:val="20"/>
          <w:lang w:val="sl-SI"/>
        </w:rPr>
      </w:pPr>
    </w:p>
    <w:p w:rsidR="00FC0E6C" w:rsidRPr="00FC0E6C" w:rsidRDefault="00FC0E6C" w:rsidP="00FC0E6C">
      <w:pPr>
        <w:widowControl w:val="0"/>
        <w:spacing w:before="120" w:after="120"/>
        <w:jc w:val="center"/>
        <w:rPr>
          <w:rFonts w:ascii="Verdana" w:hAnsi="Verdana"/>
          <w:b/>
          <w:sz w:val="20"/>
          <w:szCs w:val="20"/>
          <w:lang w:val="sl-SI"/>
        </w:rPr>
      </w:pPr>
      <w:r w:rsidRPr="00FC0E6C">
        <w:rPr>
          <w:rFonts w:ascii="Verdana" w:hAnsi="Verdana"/>
          <w:b/>
          <w:sz w:val="20"/>
          <w:szCs w:val="20"/>
          <w:lang w:val="sl-SI"/>
        </w:rPr>
        <w:t>RAZVEZNI POGOJ</w:t>
      </w:r>
    </w:p>
    <w:p w:rsidR="00FC0E6C" w:rsidRPr="00FC0E6C" w:rsidRDefault="00FC0E6C" w:rsidP="00405D47">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Ta pogodba je sklenjena pod razveznim pogojem, ki se uresniči v primeru izpolnitve ene od naslednjih okoliščin:</w:t>
      </w:r>
    </w:p>
    <w:p w:rsidR="00FC0E6C" w:rsidRPr="00FC0E6C" w:rsidRDefault="00FC0E6C" w:rsidP="00752302">
      <w:pPr>
        <w:pStyle w:val="Odstavekseznama"/>
        <w:numPr>
          <w:ilvl w:val="0"/>
          <w:numId w:val="10"/>
        </w:numPr>
        <w:jc w:val="both"/>
        <w:rPr>
          <w:rFonts w:ascii="Verdana" w:hAnsi="Verdana"/>
          <w:sz w:val="20"/>
          <w:szCs w:val="20"/>
          <w:lang w:val="sl-SI"/>
        </w:rPr>
      </w:pPr>
      <w:r w:rsidRPr="00FC0E6C">
        <w:rPr>
          <w:rFonts w:ascii="Verdana" w:hAnsi="Verdana"/>
          <w:sz w:val="20"/>
          <w:szCs w:val="20"/>
          <w:lang w:val="sl-SI"/>
        </w:rPr>
        <w:t xml:space="preserve">če bo naročnik seznanjen, da je sodišče s pravnomočno odločitvijo ugotovilo kršitev obveznosti delovne, </w:t>
      </w:r>
      <w:proofErr w:type="spellStart"/>
      <w:r w:rsidRPr="00FC0E6C">
        <w:rPr>
          <w:rFonts w:ascii="Verdana" w:hAnsi="Verdana"/>
          <w:sz w:val="20"/>
          <w:szCs w:val="20"/>
          <w:lang w:val="sl-SI"/>
        </w:rPr>
        <w:t>okoljske</w:t>
      </w:r>
      <w:proofErr w:type="spellEnd"/>
      <w:r w:rsidRPr="00FC0E6C">
        <w:rPr>
          <w:rFonts w:ascii="Verdana" w:hAnsi="Verdana"/>
          <w:sz w:val="20"/>
          <w:szCs w:val="20"/>
          <w:lang w:val="sl-SI"/>
        </w:rPr>
        <w:t xml:space="preserve"> ali socialne zakonodaje s strani izvajalca ali podizvajalca ali </w:t>
      </w:r>
    </w:p>
    <w:p w:rsidR="00FC0E6C" w:rsidRPr="00FC0E6C" w:rsidRDefault="00FC0E6C" w:rsidP="00752302">
      <w:pPr>
        <w:pStyle w:val="Odstavekseznama"/>
        <w:numPr>
          <w:ilvl w:val="0"/>
          <w:numId w:val="10"/>
        </w:numPr>
        <w:spacing w:after="0"/>
        <w:jc w:val="both"/>
        <w:rPr>
          <w:rFonts w:ascii="Verdana" w:hAnsi="Verdana"/>
          <w:sz w:val="20"/>
          <w:szCs w:val="20"/>
          <w:lang w:val="sl-SI"/>
        </w:rPr>
      </w:pPr>
      <w:r w:rsidRPr="00FC0E6C">
        <w:rPr>
          <w:rFonts w:ascii="Verdana" w:hAnsi="Verdana"/>
          <w:sz w:val="20"/>
          <w:szCs w:val="20"/>
          <w:lang w:val="sl-SI"/>
        </w:rPr>
        <w:t>če bo naročnik seznanjen, da je pristojni državni organ pri izvajalcu ali podizvajalcu v času izvajanja pogodbe ugotovil najmanj dve kršitvi v zvezi s:</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ab/>
        <w:t xml:space="preserve">- plačilom za delo, </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ab/>
        <w:t xml:space="preserve">- delovnim časom, </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ab/>
        <w:t xml:space="preserve">- počitki, </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ab/>
        <w:t xml:space="preserve">- opravljanjem dela na podlagi pogodb civilnega prava kljub obstoju elementov delovnega </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 xml:space="preserve">            razmerja ali v zvezi z zaposlovanjem na črno in za katerega mu je bila s pravnomočno  </w:t>
      </w: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 xml:space="preserve">            odločitvijo ali več pravnomočnimi odločitvami izrečena globa za prekršek, </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 xml:space="preserve">in pod pogojem, da je od seznanitve s kršitvijo in do izteka veljavnosti pogodbe še najmanj šest mesecev oziroma, če izvajalec nastopa s podizvajalcem pa tudi, če zaradi ugotovljene kršitve pri </w:t>
      </w:r>
      <w:r w:rsidRPr="00FC0E6C">
        <w:rPr>
          <w:rFonts w:ascii="Verdana" w:hAnsi="Verdana"/>
          <w:szCs w:val="20"/>
        </w:rPr>
        <w:lastRenderedPageBreak/>
        <w:t xml:space="preserve">podizvajalcu izvajalec ne nadomesti ali zamenja tega podizvajalca, na način določen v skladu s 94. členom ZJN-3 in določili te pogodbe v roku 30 dni od seznanitve s kršitvijo. </w:t>
      </w:r>
    </w:p>
    <w:p w:rsidR="00FC0E6C" w:rsidRPr="00FC0E6C" w:rsidRDefault="00FC0E6C" w:rsidP="00FC0E6C">
      <w:pPr>
        <w:pStyle w:val="Telobesedila"/>
        <w:spacing w:line="276" w:lineRule="auto"/>
        <w:jc w:val="both"/>
        <w:rPr>
          <w:rFonts w:ascii="Verdana" w:hAnsi="Verdana"/>
          <w:i/>
          <w:iCs/>
          <w:szCs w:val="20"/>
        </w:rPr>
      </w:pP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V primeru izpolnitve okoliščine in pogojev iz prejšnjega odstavka se šteje, da je pogodba razvezana z dnem sklenitve nove pogodbe o izvedbi javnega naročila za predmetno naročilo. O datumu sklenitve nove pogodbe bo naročnik obvestil izvajalca.</w:t>
      </w:r>
    </w:p>
    <w:p w:rsidR="00FC0E6C" w:rsidRPr="00FC0E6C" w:rsidRDefault="00FC0E6C" w:rsidP="00FC0E6C">
      <w:pPr>
        <w:pStyle w:val="Telobesedila"/>
        <w:spacing w:line="276" w:lineRule="auto"/>
        <w:jc w:val="both"/>
        <w:rPr>
          <w:rFonts w:ascii="Verdana" w:hAnsi="Verdana"/>
          <w:szCs w:val="20"/>
        </w:rPr>
      </w:pPr>
    </w:p>
    <w:p w:rsidR="00FC0E6C" w:rsidRPr="00FC0E6C" w:rsidRDefault="00FC0E6C" w:rsidP="00FC0E6C">
      <w:pPr>
        <w:pStyle w:val="Telobesedila"/>
        <w:spacing w:line="276" w:lineRule="auto"/>
        <w:jc w:val="both"/>
        <w:rPr>
          <w:rFonts w:ascii="Verdana" w:hAnsi="Verdana"/>
          <w:szCs w:val="20"/>
        </w:rPr>
      </w:pPr>
      <w:r w:rsidRPr="00FC0E6C">
        <w:rPr>
          <w:rFonts w:ascii="Verdana" w:hAnsi="Verdana"/>
          <w:szCs w:val="20"/>
        </w:rPr>
        <w:t>Če naročnik v roku tridesetih (30) dni od seznanitve s kršitvijo ne začne novega postopka javnega naročila, se šteje, da je pogodba razvezana trideseti (30.) dan od seznanitve s kršitvijo.</w:t>
      </w:r>
    </w:p>
    <w:p w:rsidR="00FC0E6C" w:rsidRPr="00FC0E6C" w:rsidRDefault="00FC0E6C" w:rsidP="00FC0E6C">
      <w:pPr>
        <w:widowControl w:val="0"/>
        <w:spacing w:before="120" w:after="120"/>
        <w:rPr>
          <w:rFonts w:ascii="Verdana" w:hAnsi="Verdana"/>
          <w:b/>
          <w:color w:val="000000"/>
          <w:sz w:val="20"/>
          <w:szCs w:val="20"/>
          <w:lang w:val="sl-SI"/>
        </w:rPr>
      </w:pPr>
    </w:p>
    <w:p w:rsidR="00FC0E6C" w:rsidRPr="00FC0E6C" w:rsidRDefault="00FC0E6C" w:rsidP="00FC0E6C">
      <w:pPr>
        <w:widowControl w:val="0"/>
        <w:spacing w:before="120" w:after="120"/>
        <w:jc w:val="center"/>
        <w:rPr>
          <w:rFonts w:ascii="Verdana" w:hAnsi="Verdana"/>
          <w:b/>
          <w:color w:val="000000"/>
          <w:sz w:val="20"/>
          <w:szCs w:val="20"/>
          <w:lang w:val="sl-SI"/>
        </w:rPr>
      </w:pPr>
      <w:r w:rsidRPr="00FC0E6C">
        <w:rPr>
          <w:rFonts w:ascii="Verdana" w:hAnsi="Verdana"/>
          <w:b/>
          <w:color w:val="000000"/>
          <w:sz w:val="20"/>
          <w:szCs w:val="20"/>
          <w:lang w:val="sl-SI"/>
        </w:rPr>
        <w:t>KONČNE DOLOČBE</w:t>
      </w:r>
    </w:p>
    <w:p w:rsidR="00FC0E6C" w:rsidRPr="00FC0E6C" w:rsidRDefault="00FC0E6C" w:rsidP="00405D47">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widowControl w:val="0"/>
        <w:spacing w:before="120" w:after="120"/>
        <w:jc w:val="both"/>
        <w:rPr>
          <w:rFonts w:ascii="Verdana" w:hAnsi="Verdana"/>
          <w:sz w:val="20"/>
          <w:szCs w:val="20"/>
          <w:lang w:val="sl-SI"/>
        </w:rPr>
      </w:pPr>
      <w:r w:rsidRPr="00FC0E6C">
        <w:rPr>
          <w:rFonts w:ascii="Verdana" w:hAnsi="Verdana"/>
          <w:sz w:val="20"/>
          <w:szCs w:val="20"/>
          <w:lang w:val="sl-SI"/>
        </w:rPr>
        <w:t xml:space="preserve">Pogodba se lahko spremeni ali dopolni s pisnim aneksom k tej pogodbi, ki ga sprejmeta in podpišeta obe pogodbeni stranki. </w:t>
      </w:r>
    </w:p>
    <w:p w:rsidR="00FC0E6C" w:rsidRPr="00FC0E6C" w:rsidRDefault="00FC0E6C" w:rsidP="00FC0E6C">
      <w:pPr>
        <w:widowControl w:val="0"/>
        <w:spacing w:after="0"/>
        <w:jc w:val="both"/>
        <w:rPr>
          <w:rFonts w:ascii="Verdana" w:hAnsi="Verdana"/>
          <w:sz w:val="20"/>
          <w:szCs w:val="20"/>
          <w:lang w:val="sl-SI"/>
        </w:rPr>
      </w:pPr>
      <w:r w:rsidRPr="00FC0E6C">
        <w:rPr>
          <w:rFonts w:ascii="Verdana" w:hAnsi="Verdana"/>
          <w:sz w:val="20"/>
          <w:szCs w:val="20"/>
          <w:lang w:val="sl-SI"/>
        </w:rPr>
        <w:t>Če katerakoli od določb te pogodbe je ali postane neveljavna v času trajanja tega pogodbenega razmerja, to ne vpliva na ostale določbe te pogodbe. Neveljavna določba se nadomesti z veljavno, ki mora čim bolj ustrezati namenu, ki ga je želela doseči neveljavna določba.</w:t>
      </w:r>
    </w:p>
    <w:p w:rsidR="00FC0E6C" w:rsidRPr="00FC0E6C" w:rsidRDefault="00FC0E6C" w:rsidP="00FC0E6C">
      <w:pPr>
        <w:widowControl w:val="0"/>
        <w:spacing w:after="120"/>
        <w:jc w:val="both"/>
        <w:rPr>
          <w:rFonts w:ascii="Verdana" w:hAnsi="Verdana"/>
          <w:sz w:val="20"/>
          <w:szCs w:val="20"/>
          <w:lang w:val="sl-SI"/>
        </w:rPr>
      </w:pPr>
    </w:p>
    <w:p w:rsidR="00FC0E6C" w:rsidRPr="00FC0E6C" w:rsidRDefault="00FC0E6C" w:rsidP="00405D47">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widowControl w:val="0"/>
        <w:spacing w:before="120" w:after="0"/>
        <w:jc w:val="both"/>
        <w:rPr>
          <w:rFonts w:ascii="Verdana" w:hAnsi="Verdana"/>
          <w:sz w:val="20"/>
          <w:szCs w:val="20"/>
          <w:lang w:val="sl-SI"/>
        </w:rPr>
      </w:pPr>
      <w:r w:rsidRPr="00FC0E6C">
        <w:rPr>
          <w:rFonts w:ascii="Verdana" w:hAnsi="Verdana"/>
          <w:sz w:val="20"/>
          <w:szCs w:val="20"/>
          <w:lang w:val="sl-SI"/>
        </w:rPr>
        <w:t>Za urejanje medsebojnih obveznosti in pravic, ki niso izrecno dogovorjene s to pogodbo, se uporabljajo določila zakona, ki ureja obligacijska razmerja in drugi predpisi, ki urejajo pogodbene odnose.</w:t>
      </w:r>
      <w:r w:rsidRPr="00FC0E6C">
        <w:rPr>
          <w:rFonts w:ascii="Verdana" w:hAnsi="Verdana"/>
          <w:sz w:val="20"/>
          <w:szCs w:val="20"/>
          <w:lang w:val="sl-SI"/>
        </w:rPr>
        <w:br/>
      </w:r>
    </w:p>
    <w:p w:rsidR="00FC0E6C" w:rsidRPr="00FC0E6C" w:rsidRDefault="00FC0E6C" w:rsidP="00405D47">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widowControl w:val="0"/>
        <w:spacing w:before="120" w:after="0"/>
        <w:jc w:val="both"/>
        <w:rPr>
          <w:rFonts w:ascii="Verdana" w:hAnsi="Verdana"/>
          <w:sz w:val="20"/>
          <w:szCs w:val="20"/>
          <w:lang w:val="sl-SI"/>
        </w:rPr>
      </w:pPr>
      <w:r w:rsidRPr="00FC0E6C">
        <w:rPr>
          <w:rFonts w:ascii="Verdana" w:hAnsi="Verdana"/>
          <w:sz w:val="20"/>
          <w:szCs w:val="20"/>
          <w:lang w:val="sl-SI"/>
        </w:rPr>
        <w:t>S podpisom te pogodbe se izvajalec strinja z objavo te pogodbe in javno dostopnih informacij javnega značaja iz te pogodbe na nacionalnem portalu, namenjenem objavam o javnih naročilih, skladno z določbami zakona, ki ureja dostop do informacij javnega značaja in določbami pravilnika, ki ureja objave pogodb s področja javnega naročanja, koncesij in javno-zasebnih partnerstev.</w:t>
      </w:r>
      <w:r w:rsidRPr="00FC0E6C">
        <w:rPr>
          <w:rFonts w:ascii="Verdana" w:hAnsi="Verdana"/>
          <w:sz w:val="20"/>
          <w:szCs w:val="20"/>
          <w:lang w:val="sl-SI"/>
        </w:rPr>
        <w:br/>
      </w:r>
    </w:p>
    <w:p w:rsidR="00FC0E6C" w:rsidRPr="00FC0E6C" w:rsidRDefault="00FC0E6C" w:rsidP="00405D47">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widowControl w:val="0"/>
        <w:spacing w:before="120" w:after="0"/>
        <w:jc w:val="both"/>
        <w:rPr>
          <w:rFonts w:ascii="Verdana" w:hAnsi="Verdana"/>
          <w:sz w:val="20"/>
          <w:szCs w:val="20"/>
          <w:lang w:val="sl-SI"/>
        </w:rPr>
      </w:pPr>
      <w:r w:rsidRPr="00FC0E6C">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FC0E6C" w:rsidRPr="00FC0E6C" w:rsidRDefault="00FC0E6C" w:rsidP="00FC0E6C">
      <w:pPr>
        <w:widowControl w:val="0"/>
        <w:spacing w:after="0"/>
        <w:jc w:val="both"/>
        <w:rPr>
          <w:rFonts w:ascii="Verdana" w:hAnsi="Verdana"/>
          <w:sz w:val="20"/>
          <w:szCs w:val="20"/>
          <w:lang w:val="sl-SI"/>
        </w:rPr>
      </w:pPr>
    </w:p>
    <w:p w:rsidR="00FC0E6C" w:rsidRPr="00FC0E6C" w:rsidRDefault="00FC0E6C" w:rsidP="00405D47">
      <w:pPr>
        <w:pStyle w:val="Odstavekseznama"/>
        <w:widowControl w:val="0"/>
        <w:numPr>
          <w:ilvl w:val="0"/>
          <w:numId w:val="2"/>
        </w:numPr>
        <w:spacing w:after="120"/>
        <w:jc w:val="center"/>
        <w:rPr>
          <w:rFonts w:ascii="Verdana" w:hAnsi="Verdana"/>
          <w:sz w:val="20"/>
          <w:szCs w:val="20"/>
          <w:lang w:val="sl-SI"/>
        </w:rPr>
      </w:pPr>
      <w:r w:rsidRPr="00FC0E6C">
        <w:rPr>
          <w:rFonts w:ascii="Verdana" w:hAnsi="Verdana"/>
          <w:sz w:val="20"/>
          <w:szCs w:val="20"/>
          <w:lang w:val="sl-SI"/>
        </w:rPr>
        <w:t>člen</w:t>
      </w:r>
    </w:p>
    <w:p w:rsidR="00FC0E6C" w:rsidRPr="00FC0E6C" w:rsidRDefault="00FC0E6C" w:rsidP="00FC0E6C">
      <w:pPr>
        <w:pStyle w:val="Odstavekseznama"/>
        <w:widowControl w:val="0"/>
        <w:spacing w:after="120"/>
        <w:rPr>
          <w:rFonts w:ascii="Verdana" w:hAnsi="Verdana"/>
          <w:sz w:val="20"/>
          <w:szCs w:val="20"/>
          <w:lang w:val="sl-SI"/>
        </w:rPr>
      </w:pPr>
    </w:p>
    <w:p w:rsidR="00FC0E6C" w:rsidRPr="00FC0E6C" w:rsidRDefault="00FC0E6C" w:rsidP="00FC0E6C">
      <w:pPr>
        <w:pStyle w:val="Odstavekseznama"/>
        <w:widowControl w:val="0"/>
        <w:spacing w:before="120" w:after="120"/>
        <w:ind w:left="0"/>
        <w:rPr>
          <w:rFonts w:ascii="Verdana" w:hAnsi="Verdana"/>
          <w:sz w:val="20"/>
          <w:szCs w:val="20"/>
          <w:lang w:val="sl-SI"/>
        </w:rPr>
      </w:pPr>
      <w:r w:rsidRPr="00FC0E6C">
        <w:rPr>
          <w:rFonts w:ascii="Verdana" w:hAnsi="Verdana"/>
          <w:sz w:val="20"/>
          <w:szCs w:val="20"/>
          <w:lang w:val="sl-SI"/>
        </w:rPr>
        <w:t>Pogodba je sestavljena v štirih (4) enakih izvodih, od katerih prejme naročnik tri (3), izvajalec pa en (1) izvod.</w:t>
      </w:r>
    </w:p>
    <w:p w:rsidR="00E91962" w:rsidRDefault="00E91962">
      <w:pPr>
        <w:spacing w:after="0" w:line="240" w:lineRule="auto"/>
        <w:rPr>
          <w:rFonts w:ascii="Verdana" w:hAnsi="Verdana"/>
          <w:sz w:val="20"/>
          <w:szCs w:val="20"/>
          <w:lang w:val="sl-SI"/>
        </w:rPr>
      </w:pPr>
      <w:r>
        <w:rPr>
          <w:rFonts w:ascii="Verdana" w:hAnsi="Verdana"/>
          <w:sz w:val="20"/>
          <w:szCs w:val="20"/>
          <w:lang w:val="sl-SI"/>
        </w:rPr>
        <w:br w:type="page"/>
      </w:r>
    </w:p>
    <w:p w:rsidR="00FC0E6C" w:rsidRPr="00FC0E6C" w:rsidRDefault="00FC0E6C" w:rsidP="00FC0E6C">
      <w:pPr>
        <w:pStyle w:val="Odstavekseznama"/>
        <w:widowControl w:val="0"/>
        <w:spacing w:before="120" w:after="120"/>
        <w:ind w:left="0"/>
        <w:rPr>
          <w:rFonts w:ascii="Verdana" w:hAnsi="Verdana"/>
          <w:sz w:val="20"/>
          <w:szCs w:val="20"/>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FC0E6C" w:rsidRPr="00FC0E6C" w:rsidTr="005D0A18">
        <w:trPr>
          <w:trHeight w:val="20"/>
          <w:jc w:val="center"/>
        </w:trPr>
        <w:tc>
          <w:tcPr>
            <w:tcW w:w="4815" w:type="dxa"/>
            <w:tcBorders>
              <w:bottom w:val="single" w:sz="4" w:space="0" w:color="auto"/>
            </w:tcBorders>
            <w:shd w:val="clear" w:color="auto" w:fill="FDB940"/>
            <w:vAlign w:val="center"/>
          </w:tcPr>
          <w:p w:rsidR="00FC0E6C" w:rsidRPr="00FC0E6C" w:rsidRDefault="00FC0E6C" w:rsidP="005D0A18">
            <w:pPr>
              <w:widowControl w:val="0"/>
              <w:spacing w:after="0"/>
              <w:jc w:val="center"/>
              <w:rPr>
                <w:rFonts w:ascii="Verdana" w:hAnsi="Verdana"/>
                <w:b/>
                <w:sz w:val="20"/>
                <w:szCs w:val="20"/>
                <w:lang w:val="sl-SI"/>
              </w:rPr>
            </w:pPr>
            <w:r w:rsidRPr="00FC0E6C">
              <w:rPr>
                <w:rFonts w:ascii="Verdana" w:hAnsi="Verdana"/>
                <w:b/>
                <w:sz w:val="20"/>
                <w:szCs w:val="20"/>
                <w:lang w:val="sl-SI"/>
              </w:rPr>
              <w:t>Začetek veljavnosti</w:t>
            </w:r>
          </w:p>
        </w:tc>
        <w:tc>
          <w:tcPr>
            <w:tcW w:w="4881" w:type="dxa"/>
            <w:tcBorders>
              <w:bottom w:val="single" w:sz="4" w:space="0" w:color="auto"/>
            </w:tcBorders>
            <w:shd w:val="clear" w:color="auto" w:fill="FDB940"/>
            <w:vAlign w:val="center"/>
          </w:tcPr>
          <w:p w:rsidR="00FC0E6C" w:rsidRPr="00FC0E6C" w:rsidRDefault="00FC0E6C" w:rsidP="005D0A18">
            <w:pPr>
              <w:widowControl w:val="0"/>
              <w:spacing w:after="0"/>
              <w:jc w:val="center"/>
              <w:rPr>
                <w:rFonts w:ascii="Verdana" w:hAnsi="Verdana"/>
                <w:b/>
                <w:sz w:val="20"/>
                <w:szCs w:val="20"/>
                <w:lang w:val="sl-SI"/>
              </w:rPr>
            </w:pPr>
            <w:r w:rsidRPr="00FC0E6C">
              <w:rPr>
                <w:rFonts w:ascii="Verdana" w:hAnsi="Verdana"/>
                <w:b/>
                <w:sz w:val="20"/>
                <w:szCs w:val="20"/>
                <w:lang w:val="sl-SI"/>
              </w:rPr>
              <w:t>Konec veljavnosti</w:t>
            </w:r>
          </w:p>
        </w:tc>
      </w:tr>
      <w:tr w:rsidR="00FC0E6C" w:rsidRPr="00FC0E6C" w:rsidTr="005D0A18">
        <w:trPr>
          <w:trHeight w:val="20"/>
          <w:jc w:val="center"/>
        </w:trPr>
        <w:tc>
          <w:tcPr>
            <w:tcW w:w="4815" w:type="dxa"/>
            <w:tcBorders>
              <w:bottom w:val="single" w:sz="4" w:space="0" w:color="auto"/>
            </w:tcBorders>
            <w:shd w:val="clear" w:color="auto" w:fill="FFF0D5"/>
            <w:vAlign w:val="center"/>
          </w:tcPr>
          <w:p w:rsidR="00FC0E6C" w:rsidRPr="00FC0E6C" w:rsidRDefault="00FC0E6C" w:rsidP="005D0A18">
            <w:pPr>
              <w:widowControl w:val="0"/>
              <w:spacing w:after="0"/>
              <w:jc w:val="both"/>
              <w:rPr>
                <w:rFonts w:ascii="Verdana" w:hAnsi="Verdana"/>
                <w:sz w:val="20"/>
                <w:szCs w:val="20"/>
                <w:lang w:val="sl-SI"/>
              </w:rPr>
            </w:pPr>
            <w:r w:rsidRPr="00FC0E6C">
              <w:rPr>
                <w:rFonts w:ascii="Verdana" w:hAnsi="Verdana"/>
                <w:sz w:val="20"/>
                <w:szCs w:val="20"/>
                <w:lang w:val="sl-SI"/>
              </w:rPr>
              <w:t>Z dnem podpisa zadnje od pogodbenih strank.</w:t>
            </w:r>
          </w:p>
        </w:tc>
        <w:tc>
          <w:tcPr>
            <w:tcW w:w="4881" w:type="dxa"/>
            <w:tcBorders>
              <w:bottom w:val="single" w:sz="4" w:space="0" w:color="auto"/>
            </w:tcBorders>
            <w:shd w:val="clear" w:color="auto" w:fill="FFF0D5"/>
            <w:vAlign w:val="center"/>
          </w:tcPr>
          <w:p w:rsidR="00FC0E6C" w:rsidRPr="00FC0E6C" w:rsidRDefault="00FC0E6C" w:rsidP="005D0A18">
            <w:pPr>
              <w:widowControl w:val="0"/>
              <w:spacing w:after="0"/>
              <w:jc w:val="both"/>
              <w:rPr>
                <w:rFonts w:ascii="Verdana" w:hAnsi="Verdana"/>
                <w:sz w:val="20"/>
                <w:szCs w:val="20"/>
                <w:lang w:val="sl-SI"/>
              </w:rPr>
            </w:pPr>
            <w:r w:rsidRPr="00FC0E6C">
              <w:rPr>
                <w:rFonts w:ascii="Verdana" w:hAnsi="Verdana"/>
                <w:sz w:val="20"/>
                <w:szCs w:val="20"/>
                <w:lang w:val="sl-SI"/>
              </w:rPr>
              <w:t xml:space="preserve">Ta pogodba velja od dneva podpisa obeh strank te pogodbe do </w:t>
            </w:r>
            <w:r w:rsidR="00FB05F3">
              <w:rPr>
                <w:rFonts w:ascii="Verdana" w:hAnsi="Verdana"/>
                <w:sz w:val="20"/>
                <w:szCs w:val="20"/>
                <w:lang w:val="sl-SI"/>
              </w:rPr>
              <w:t>31.12.2023</w:t>
            </w:r>
            <w:r w:rsidRPr="00FC0E6C">
              <w:rPr>
                <w:rFonts w:ascii="Verdana" w:hAnsi="Verdana"/>
                <w:sz w:val="20"/>
                <w:szCs w:val="20"/>
                <w:lang w:val="sl-SI"/>
              </w:rPr>
              <w:t>.</w:t>
            </w:r>
          </w:p>
        </w:tc>
      </w:tr>
    </w:tbl>
    <w:p w:rsidR="00FC0E6C" w:rsidRPr="00FC0E6C" w:rsidRDefault="00FC0E6C" w:rsidP="00FC0E6C">
      <w:pPr>
        <w:widowControl w:val="0"/>
        <w:spacing w:after="0"/>
        <w:jc w:val="both"/>
        <w:rPr>
          <w:rFonts w:ascii="Verdana" w:hAnsi="Verdana"/>
          <w:sz w:val="20"/>
          <w:szCs w:val="28"/>
          <w:lang w:val="sl-SI"/>
        </w:rPr>
      </w:pPr>
    </w:p>
    <w:p w:rsidR="00FC0E6C" w:rsidRPr="00FC0E6C" w:rsidRDefault="00FC0E6C" w:rsidP="00FC0E6C">
      <w:pPr>
        <w:widowControl w:val="0"/>
        <w:spacing w:after="0"/>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FC0E6C" w:rsidRPr="00FC0E6C" w:rsidTr="005D0A18">
        <w:trPr>
          <w:trHeight w:val="20"/>
          <w:jc w:val="center"/>
        </w:trPr>
        <w:tc>
          <w:tcPr>
            <w:tcW w:w="9695" w:type="dxa"/>
            <w:gridSpan w:val="2"/>
            <w:shd w:val="clear" w:color="auto" w:fill="FDB940"/>
            <w:vAlign w:val="center"/>
          </w:tcPr>
          <w:p w:rsidR="00FC0E6C" w:rsidRPr="00FC0E6C" w:rsidRDefault="00FC0E6C" w:rsidP="005D0A18">
            <w:pPr>
              <w:widowControl w:val="0"/>
              <w:spacing w:after="0"/>
              <w:jc w:val="center"/>
              <w:rPr>
                <w:rFonts w:ascii="Verdana" w:hAnsi="Verdana"/>
                <w:b/>
                <w:sz w:val="20"/>
                <w:szCs w:val="20"/>
                <w:lang w:val="sl-SI"/>
              </w:rPr>
            </w:pPr>
            <w:r w:rsidRPr="00FC0E6C">
              <w:rPr>
                <w:rFonts w:ascii="Verdana" w:hAnsi="Verdana"/>
                <w:b/>
                <w:sz w:val="20"/>
                <w:szCs w:val="20"/>
                <w:lang w:val="sl-SI"/>
              </w:rPr>
              <w:t>PRILOGE POGODBE</w:t>
            </w:r>
          </w:p>
        </w:tc>
      </w:tr>
      <w:tr w:rsidR="00FC0E6C" w:rsidRPr="00FC0E6C" w:rsidTr="005D0A18">
        <w:trPr>
          <w:trHeight w:val="20"/>
          <w:jc w:val="center"/>
        </w:trPr>
        <w:tc>
          <w:tcPr>
            <w:tcW w:w="2405" w:type="dxa"/>
            <w:shd w:val="clear" w:color="auto" w:fill="FFF0D5"/>
            <w:vAlign w:val="center"/>
          </w:tcPr>
          <w:p w:rsidR="00FC0E6C" w:rsidRPr="00FC0E6C" w:rsidRDefault="00FC0E6C" w:rsidP="00752302">
            <w:pPr>
              <w:widowControl w:val="0"/>
              <w:numPr>
                <w:ilvl w:val="0"/>
                <w:numId w:val="1"/>
              </w:numPr>
              <w:spacing w:after="0"/>
              <w:jc w:val="center"/>
              <w:rPr>
                <w:rFonts w:ascii="Verdana" w:hAnsi="Verdana"/>
                <w:sz w:val="20"/>
                <w:szCs w:val="20"/>
                <w:lang w:val="sl-SI"/>
              </w:rPr>
            </w:pPr>
            <w:r w:rsidRPr="00FC0E6C">
              <w:rPr>
                <w:rFonts w:ascii="Verdana" w:hAnsi="Verdana"/>
                <w:sz w:val="20"/>
                <w:szCs w:val="20"/>
                <w:lang w:val="sl-SI"/>
              </w:rPr>
              <w:t>del</w:t>
            </w:r>
          </w:p>
        </w:tc>
        <w:tc>
          <w:tcPr>
            <w:tcW w:w="7290" w:type="dxa"/>
            <w:shd w:val="clear" w:color="auto" w:fill="FFF0D5"/>
            <w:vAlign w:val="center"/>
          </w:tcPr>
          <w:p w:rsidR="00FC0E6C" w:rsidRPr="00FC0E6C" w:rsidRDefault="00FC0E6C" w:rsidP="00A2628D">
            <w:pPr>
              <w:widowControl w:val="0"/>
              <w:spacing w:after="0"/>
              <w:jc w:val="both"/>
              <w:rPr>
                <w:rFonts w:ascii="Verdana" w:hAnsi="Verdana"/>
                <w:sz w:val="20"/>
                <w:szCs w:val="20"/>
                <w:lang w:val="sl-SI"/>
              </w:rPr>
            </w:pPr>
            <w:proofErr w:type="spellStart"/>
            <w:r w:rsidRPr="00FC0E6C">
              <w:rPr>
                <w:rFonts w:ascii="Verdana" w:hAnsi="Verdana"/>
                <w:sz w:val="20"/>
                <w:szCs w:val="20"/>
                <w:lang w:val="sl-SI"/>
              </w:rPr>
              <w:t>ePRO</w:t>
            </w:r>
            <w:proofErr w:type="spellEnd"/>
            <w:r w:rsidRPr="00FC0E6C">
              <w:rPr>
                <w:rFonts w:ascii="Verdana" w:hAnsi="Verdana"/>
                <w:sz w:val="20"/>
                <w:szCs w:val="20"/>
                <w:lang w:val="sl-SI"/>
              </w:rPr>
              <w:t xml:space="preserve"> – </w:t>
            </w:r>
            <w:r w:rsidR="00A2628D">
              <w:rPr>
                <w:rFonts w:ascii="Verdana" w:hAnsi="Verdana"/>
                <w:sz w:val="20"/>
                <w:szCs w:val="20"/>
                <w:lang w:val="sl-SI"/>
              </w:rPr>
              <w:t>Kadri, reference in s</w:t>
            </w:r>
            <w:r w:rsidRPr="00FC0E6C">
              <w:rPr>
                <w:rFonts w:ascii="Verdana" w:hAnsi="Verdana"/>
                <w:sz w:val="20"/>
                <w:szCs w:val="20"/>
                <w:lang w:val="sl-SI"/>
              </w:rPr>
              <w:t>pecifikacije s prilogami</w:t>
            </w:r>
          </w:p>
        </w:tc>
      </w:tr>
      <w:tr w:rsidR="00FC0E6C" w:rsidRPr="00E91962" w:rsidTr="005D0A18">
        <w:trPr>
          <w:trHeight w:val="20"/>
          <w:jc w:val="center"/>
        </w:trPr>
        <w:tc>
          <w:tcPr>
            <w:tcW w:w="2405" w:type="dxa"/>
            <w:shd w:val="clear" w:color="auto" w:fill="FFF0D5"/>
            <w:vAlign w:val="center"/>
          </w:tcPr>
          <w:p w:rsidR="00FC0E6C" w:rsidRPr="00FC0E6C" w:rsidRDefault="00FC0E6C" w:rsidP="00752302">
            <w:pPr>
              <w:widowControl w:val="0"/>
              <w:numPr>
                <w:ilvl w:val="0"/>
                <w:numId w:val="1"/>
              </w:numPr>
              <w:spacing w:after="0"/>
              <w:jc w:val="center"/>
              <w:rPr>
                <w:rFonts w:ascii="Verdana" w:hAnsi="Verdana"/>
                <w:sz w:val="20"/>
                <w:szCs w:val="20"/>
                <w:lang w:val="sl-SI"/>
              </w:rPr>
            </w:pPr>
            <w:r w:rsidRPr="00FC0E6C">
              <w:rPr>
                <w:rFonts w:ascii="Verdana" w:hAnsi="Verdana"/>
                <w:sz w:val="20"/>
                <w:szCs w:val="20"/>
                <w:lang w:val="sl-SI"/>
              </w:rPr>
              <w:t>del</w:t>
            </w:r>
          </w:p>
        </w:tc>
        <w:tc>
          <w:tcPr>
            <w:tcW w:w="7290" w:type="dxa"/>
            <w:shd w:val="clear" w:color="auto" w:fill="FFF0D5"/>
            <w:vAlign w:val="center"/>
          </w:tcPr>
          <w:p w:rsidR="00FC0E6C" w:rsidRPr="00FC0E6C" w:rsidRDefault="00FC0E6C" w:rsidP="005D0A18">
            <w:pPr>
              <w:widowControl w:val="0"/>
              <w:spacing w:after="0"/>
              <w:jc w:val="both"/>
              <w:rPr>
                <w:rFonts w:ascii="Verdana" w:hAnsi="Verdana"/>
                <w:sz w:val="20"/>
                <w:szCs w:val="20"/>
                <w:lang w:val="sl-SI"/>
              </w:rPr>
            </w:pPr>
            <w:proofErr w:type="spellStart"/>
            <w:r w:rsidRPr="00FC0E6C">
              <w:rPr>
                <w:rFonts w:ascii="Verdana" w:hAnsi="Verdana"/>
                <w:sz w:val="20"/>
                <w:szCs w:val="20"/>
                <w:lang w:val="sl-SI"/>
              </w:rPr>
              <w:t>ePRO</w:t>
            </w:r>
            <w:proofErr w:type="spellEnd"/>
            <w:r w:rsidRPr="00FC0E6C">
              <w:rPr>
                <w:rFonts w:ascii="Verdana" w:hAnsi="Verdana"/>
                <w:sz w:val="20"/>
                <w:szCs w:val="20"/>
                <w:lang w:val="sl-SI"/>
              </w:rPr>
              <w:t xml:space="preserve"> - Izjava o udeležbi pravnih in fizičnih oseb pri ponudniku</w:t>
            </w:r>
          </w:p>
        </w:tc>
      </w:tr>
      <w:tr w:rsidR="00FC0E6C" w:rsidRPr="00E91962" w:rsidTr="005D0A18">
        <w:trPr>
          <w:trHeight w:val="20"/>
          <w:jc w:val="center"/>
        </w:trPr>
        <w:tc>
          <w:tcPr>
            <w:tcW w:w="2405" w:type="dxa"/>
            <w:shd w:val="clear" w:color="auto" w:fill="FFF0D5"/>
            <w:vAlign w:val="center"/>
          </w:tcPr>
          <w:p w:rsidR="00FC0E6C" w:rsidRPr="00FC0E6C" w:rsidRDefault="00FC0E6C" w:rsidP="00752302">
            <w:pPr>
              <w:widowControl w:val="0"/>
              <w:numPr>
                <w:ilvl w:val="0"/>
                <w:numId w:val="1"/>
              </w:numPr>
              <w:spacing w:after="0"/>
              <w:jc w:val="center"/>
              <w:rPr>
                <w:rFonts w:ascii="Verdana" w:hAnsi="Verdana"/>
                <w:sz w:val="20"/>
                <w:szCs w:val="20"/>
                <w:lang w:val="sl-SI"/>
              </w:rPr>
            </w:pPr>
            <w:r w:rsidRPr="00FC0E6C">
              <w:rPr>
                <w:rFonts w:ascii="Verdana" w:hAnsi="Verdana"/>
                <w:sz w:val="20"/>
                <w:szCs w:val="20"/>
                <w:lang w:val="sl-SI"/>
              </w:rPr>
              <w:t>del</w:t>
            </w:r>
          </w:p>
        </w:tc>
        <w:tc>
          <w:tcPr>
            <w:tcW w:w="7290" w:type="dxa"/>
            <w:shd w:val="clear" w:color="auto" w:fill="FFF0D5"/>
            <w:vAlign w:val="center"/>
          </w:tcPr>
          <w:p w:rsidR="00FC0E6C" w:rsidRPr="00FC0E6C" w:rsidRDefault="00FC0E6C" w:rsidP="005D0A18">
            <w:pPr>
              <w:widowControl w:val="0"/>
              <w:spacing w:after="0"/>
              <w:jc w:val="both"/>
              <w:rPr>
                <w:rFonts w:ascii="Verdana" w:hAnsi="Verdana"/>
                <w:sz w:val="20"/>
                <w:szCs w:val="20"/>
                <w:lang w:val="sl-SI"/>
              </w:rPr>
            </w:pPr>
            <w:r w:rsidRPr="00FC0E6C">
              <w:rPr>
                <w:rFonts w:ascii="Verdana" w:hAnsi="Verdana"/>
                <w:sz w:val="20"/>
                <w:szCs w:val="28"/>
                <w:lang w:val="sl-SI"/>
              </w:rPr>
              <w:t>Finančna zavarovanja, ki jih v originalu hrani naročnik</w:t>
            </w:r>
          </w:p>
        </w:tc>
      </w:tr>
    </w:tbl>
    <w:p w:rsidR="00FC0E6C" w:rsidRPr="00FC0E6C" w:rsidRDefault="00FC0E6C" w:rsidP="00FC0E6C">
      <w:pPr>
        <w:widowControl w:val="0"/>
        <w:spacing w:after="0"/>
        <w:jc w:val="both"/>
        <w:rPr>
          <w:rFonts w:ascii="Verdana" w:hAnsi="Verdana"/>
          <w:sz w:val="20"/>
          <w:szCs w:val="20"/>
          <w:lang w:val="sl-SI"/>
        </w:rPr>
      </w:pPr>
    </w:p>
    <w:p w:rsidR="00FA10AF" w:rsidRDefault="00FA10AF">
      <w:pPr>
        <w:spacing w:after="0" w:line="240" w:lineRule="auto"/>
        <w:rPr>
          <w:rFonts w:ascii="Verdana" w:hAnsi="Verdana"/>
          <w:sz w:val="20"/>
          <w:szCs w:val="20"/>
          <w:lang w:val="sl-SI"/>
        </w:rPr>
      </w:pPr>
      <w:bookmarkStart w:id="1" w:name="_GoBack"/>
      <w:bookmarkEnd w:id="1"/>
    </w:p>
    <w:p w:rsidR="00FC0E6C" w:rsidRPr="00FC0E6C" w:rsidRDefault="00FC0E6C" w:rsidP="00FC0E6C">
      <w:pPr>
        <w:widowControl w:val="0"/>
        <w:spacing w:after="0"/>
        <w:jc w:val="both"/>
        <w:rPr>
          <w:rFonts w:ascii="Verdana" w:hAnsi="Verdana"/>
          <w:sz w:val="20"/>
          <w:szCs w:val="20"/>
          <w:lang w:val="sl-SI"/>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377"/>
        <w:gridCol w:w="4484"/>
      </w:tblGrid>
      <w:tr w:rsidR="00FC0E6C" w:rsidRPr="00FC0E6C" w:rsidTr="00405D47">
        <w:trPr>
          <w:trHeight w:val="20"/>
          <w:jc w:val="center"/>
        </w:trPr>
        <w:tc>
          <w:tcPr>
            <w:tcW w:w="4815" w:type="dxa"/>
            <w:tcBorders>
              <w:bottom w:val="single" w:sz="4" w:space="0" w:color="auto"/>
              <w:right w:val="single" w:sz="4" w:space="0" w:color="auto"/>
            </w:tcBorders>
            <w:shd w:val="clear" w:color="auto" w:fill="FDB940"/>
            <w:vAlign w:val="center"/>
          </w:tcPr>
          <w:p w:rsidR="00FC0E6C" w:rsidRPr="00FC0E6C" w:rsidRDefault="00FC0E6C" w:rsidP="005D0A18">
            <w:pPr>
              <w:widowControl w:val="0"/>
              <w:spacing w:after="0"/>
              <w:rPr>
                <w:rFonts w:ascii="Verdana" w:hAnsi="Verdana"/>
                <w:b/>
                <w:sz w:val="20"/>
                <w:szCs w:val="20"/>
                <w:lang w:val="sl-SI"/>
              </w:rPr>
            </w:pPr>
            <w:r w:rsidRPr="00FC0E6C">
              <w:rPr>
                <w:rFonts w:ascii="Verdana" w:hAnsi="Verdana"/>
                <w:b/>
                <w:sz w:val="20"/>
                <w:szCs w:val="20"/>
                <w:lang w:val="sl-SI"/>
              </w:rPr>
              <w:t>Naročnik</w:t>
            </w:r>
          </w:p>
        </w:tc>
        <w:tc>
          <w:tcPr>
            <w:tcW w:w="377" w:type="dxa"/>
            <w:tcBorders>
              <w:top w:val="nil"/>
              <w:left w:val="single" w:sz="4" w:space="0" w:color="auto"/>
              <w:bottom w:val="nil"/>
              <w:right w:val="single" w:sz="4" w:space="0" w:color="auto"/>
            </w:tcBorders>
            <w:shd w:val="clear" w:color="auto" w:fill="auto"/>
            <w:vAlign w:val="center"/>
          </w:tcPr>
          <w:p w:rsidR="00FC0E6C" w:rsidRPr="00FC0E6C" w:rsidRDefault="00FC0E6C" w:rsidP="005D0A18">
            <w:pPr>
              <w:widowControl w:val="0"/>
              <w:spacing w:after="0"/>
              <w:rPr>
                <w:rFonts w:ascii="Verdana" w:hAnsi="Verdana"/>
                <w:b/>
                <w:sz w:val="20"/>
                <w:szCs w:val="20"/>
                <w:lang w:val="sl-SI"/>
              </w:rPr>
            </w:pPr>
          </w:p>
        </w:tc>
        <w:tc>
          <w:tcPr>
            <w:tcW w:w="4484" w:type="dxa"/>
            <w:tcBorders>
              <w:left w:val="single" w:sz="4" w:space="0" w:color="auto"/>
              <w:bottom w:val="single" w:sz="4" w:space="0" w:color="auto"/>
            </w:tcBorders>
            <w:shd w:val="clear" w:color="auto" w:fill="FDB940"/>
            <w:vAlign w:val="center"/>
          </w:tcPr>
          <w:p w:rsidR="00FC0E6C" w:rsidRPr="00FC0E6C" w:rsidRDefault="00FC0E6C" w:rsidP="005D0A18">
            <w:pPr>
              <w:widowControl w:val="0"/>
              <w:spacing w:after="0"/>
              <w:rPr>
                <w:rFonts w:ascii="Verdana" w:hAnsi="Verdana"/>
                <w:b/>
                <w:sz w:val="20"/>
                <w:szCs w:val="20"/>
                <w:lang w:val="sl-SI"/>
              </w:rPr>
            </w:pPr>
            <w:r w:rsidRPr="00FC0E6C">
              <w:rPr>
                <w:rFonts w:ascii="Verdana" w:hAnsi="Verdana"/>
                <w:b/>
                <w:sz w:val="20"/>
                <w:szCs w:val="20"/>
                <w:lang w:val="sl-SI"/>
              </w:rPr>
              <w:t>Ponudnik/Izvajalec</w:t>
            </w:r>
          </w:p>
        </w:tc>
      </w:tr>
      <w:tr w:rsidR="00FC0E6C" w:rsidRPr="00FC0E6C" w:rsidTr="00405D47">
        <w:trPr>
          <w:trHeight w:val="20"/>
          <w:jc w:val="center"/>
        </w:trPr>
        <w:tc>
          <w:tcPr>
            <w:tcW w:w="4815" w:type="dxa"/>
            <w:tcBorders>
              <w:bottom w:val="single" w:sz="4" w:space="0" w:color="auto"/>
              <w:right w:val="single" w:sz="4" w:space="0" w:color="auto"/>
            </w:tcBorders>
            <w:shd w:val="clear" w:color="auto" w:fill="FFF0D5"/>
            <w:vAlign w:val="center"/>
          </w:tcPr>
          <w:p w:rsidR="00FC0E6C" w:rsidRPr="00FC0E6C" w:rsidRDefault="00FC0E6C" w:rsidP="005D0A18">
            <w:pPr>
              <w:spacing w:after="0"/>
              <w:rPr>
                <w:rFonts w:ascii="Verdana" w:hAnsi="Verdana"/>
                <w:bCs/>
                <w:sz w:val="20"/>
                <w:szCs w:val="20"/>
                <w:lang w:val="sl-SI"/>
              </w:rPr>
            </w:pPr>
            <w:r w:rsidRPr="00FC0E6C">
              <w:rPr>
                <w:rFonts w:ascii="Verdana" w:hAnsi="Verdana"/>
                <w:bCs/>
                <w:sz w:val="20"/>
                <w:szCs w:val="20"/>
                <w:lang w:val="sl-SI"/>
              </w:rPr>
              <w:fldChar w:fldCharType="begin"/>
            </w:r>
            <w:r w:rsidRPr="00FC0E6C">
              <w:rPr>
                <w:rFonts w:ascii="Verdana" w:hAnsi="Verdana"/>
                <w:bCs/>
                <w:sz w:val="20"/>
                <w:szCs w:val="20"/>
                <w:lang w:val="sl-SI"/>
              </w:rPr>
              <w:instrText xml:space="preserve"> DOCPROPERTY  "MFiles_P1021n1_P0"  \* MERGEFORMAT </w:instrText>
            </w:r>
            <w:r w:rsidRPr="00FC0E6C">
              <w:rPr>
                <w:rFonts w:ascii="Verdana" w:hAnsi="Verdana"/>
                <w:bCs/>
                <w:sz w:val="20"/>
                <w:szCs w:val="20"/>
                <w:lang w:val="sl-SI"/>
              </w:rPr>
              <w:fldChar w:fldCharType="separate"/>
            </w:r>
            <w:r w:rsidR="001B5D46">
              <w:rPr>
                <w:rFonts w:ascii="Verdana" w:hAnsi="Verdana"/>
                <w:bCs/>
                <w:sz w:val="20"/>
                <w:szCs w:val="20"/>
                <w:lang w:val="sl-SI"/>
              </w:rPr>
              <w:t>Ministrstvo za izobraževanje, znanost in šport</w:t>
            </w:r>
            <w:r w:rsidRPr="00FC0E6C">
              <w:rPr>
                <w:rFonts w:ascii="Verdana" w:hAnsi="Verdana"/>
                <w:bCs/>
                <w:sz w:val="20"/>
                <w:szCs w:val="20"/>
                <w:lang w:val="sl-SI"/>
              </w:rPr>
              <w:fldChar w:fldCharType="end"/>
            </w:r>
          </w:p>
          <w:p w:rsidR="00FC0E6C" w:rsidRPr="00FC0E6C" w:rsidRDefault="00FC0E6C" w:rsidP="005D0A18">
            <w:pPr>
              <w:spacing w:after="0"/>
              <w:rPr>
                <w:rFonts w:ascii="Verdana" w:hAnsi="Verdana"/>
                <w:bCs/>
                <w:sz w:val="20"/>
                <w:szCs w:val="20"/>
                <w:lang w:val="sl-SI"/>
              </w:rPr>
            </w:pPr>
            <w:r w:rsidRPr="00FC0E6C">
              <w:rPr>
                <w:rFonts w:ascii="Verdana" w:hAnsi="Verdana"/>
                <w:bCs/>
                <w:sz w:val="20"/>
                <w:szCs w:val="20"/>
                <w:lang w:val="sl-SI"/>
              </w:rPr>
              <w:fldChar w:fldCharType="begin"/>
            </w:r>
            <w:r w:rsidRPr="00FC0E6C">
              <w:rPr>
                <w:rFonts w:ascii="Verdana" w:hAnsi="Verdana"/>
                <w:bCs/>
                <w:sz w:val="20"/>
                <w:szCs w:val="20"/>
                <w:lang w:val="sl-SI"/>
              </w:rPr>
              <w:instrText xml:space="preserve"> DOCPROPERTY  "MFiles_P1021n1_P1033"  \* MERGEFORMAT </w:instrText>
            </w:r>
            <w:r w:rsidRPr="00FC0E6C">
              <w:rPr>
                <w:rFonts w:ascii="Verdana" w:hAnsi="Verdana"/>
                <w:bCs/>
                <w:sz w:val="20"/>
                <w:szCs w:val="20"/>
                <w:lang w:val="sl-SI"/>
              </w:rPr>
              <w:fldChar w:fldCharType="separate"/>
            </w:r>
            <w:r w:rsidR="001B5D46">
              <w:rPr>
                <w:rFonts w:ascii="Verdana" w:hAnsi="Verdana"/>
                <w:bCs/>
                <w:sz w:val="20"/>
                <w:szCs w:val="20"/>
                <w:lang w:val="sl-SI"/>
              </w:rPr>
              <w:t>Masarykova ulica 16</w:t>
            </w:r>
            <w:r w:rsidRPr="00FC0E6C">
              <w:rPr>
                <w:rFonts w:ascii="Verdana" w:hAnsi="Verdana"/>
                <w:bCs/>
                <w:sz w:val="20"/>
                <w:szCs w:val="20"/>
                <w:lang w:val="sl-SI"/>
              </w:rPr>
              <w:fldChar w:fldCharType="end"/>
            </w:r>
          </w:p>
          <w:p w:rsidR="00FC0E6C" w:rsidRPr="00FC0E6C" w:rsidRDefault="00FC0E6C" w:rsidP="005D0A18">
            <w:pPr>
              <w:widowControl w:val="0"/>
              <w:spacing w:after="0"/>
              <w:rPr>
                <w:rFonts w:ascii="Verdana" w:hAnsi="Verdana"/>
                <w:sz w:val="20"/>
                <w:szCs w:val="20"/>
                <w:lang w:val="sl-SI"/>
              </w:rPr>
            </w:pPr>
            <w:r w:rsidRPr="00FC0E6C">
              <w:rPr>
                <w:rFonts w:ascii="Verdana" w:hAnsi="Verdana"/>
                <w:bCs/>
                <w:sz w:val="20"/>
                <w:szCs w:val="20"/>
                <w:lang w:val="sl-SI"/>
              </w:rPr>
              <w:fldChar w:fldCharType="begin"/>
            </w:r>
            <w:r w:rsidRPr="00FC0E6C">
              <w:rPr>
                <w:rFonts w:ascii="Verdana" w:hAnsi="Verdana"/>
                <w:bCs/>
                <w:sz w:val="20"/>
                <w:szCs w:val="20"/>
                <w:lang w:val="sl-SI"/>
              </w:rPr>
              <w:instrText xml:space="preserve"> DOCPROPERTY  "MFiles_PG5BC2FC14A405421BA79F5FEC63BD00E3n1_PGB3D8D77D2D654902AEB821305A1A12BC"  \* MERGEFORMAT </w:instrText>
            </w:r>
            <w:r w:rsidRPr="00FC0E6C">
              <w:rPr>
                <w:rFonts w:ascii="Verdana" w:hAnsi="Verdana"/>
                <w:bCs/>
                <w:sz w:val="20"/>
                <w:szCs w:val="20"/>
                <w:lang w:val="sl-SI"/>
              </w:rPr>
              <w:fldChar w:fldCharType="separate"/>
            </w:r>
            <w:r w:rsidR="001B5D46">
              <w:rPr>
                <w:rFonts w:ascii="Verdana" w:hAnsi="Verdana"/>
                <w:bCs/>
                <w:sz w:val="20"/>
                <w:szCs w:val="20"/>
                <w:lang w:val="sl-SI"/>
              </w:rPr>
              <w:t>1000 Ljubljana</w:t>
            </w:r>
            <w:r w:rsidRPr="00FC0E6C">
              <w:rPr>
                <w:rFonts w:ascii="Verdana" w:hAnsi="Verdana"/>
                <w:bCs/>
                <w:sz w:val="20"/>
                <w:szCs w:val="20"/>
                <w:lang w:val="sl-SI"/>
              </w:rPr>
              <w:fldChar w:fldCharType="end"/>
            </w:r>
          </w:p>
        </w:tc>
        <w:tc>
          <w:tcPr>
            <w:tcW w:w="377" w:type="dxa"/>
            <w:tcBorders>
              <w:top w:val="nil"/>
              <w:left w:val="single" w:sz="4" w:space="0" w:color="auto"/>
              <w:bottom w:val="nil"/>
              <w:right w:val="single" w:sz="4" w:space="0" w:color="auto"/>
            </w:tcBorders>
            <w:shd w:val="clear" w:color="auto" w:fill="auto"/>
            <w:vAlign w:val="center"/>
          </w:tcPr>
          <w:p w:rsidR="00FC0E6C" w:rsidRPr="00FC0E6C" w:rsidRDefault="00FC0E6C" w:rsidP="005D0A18">
            <w:pPr>
              <w:widowControl w:val="0"/>
              <w:spacing w:after="0"/>
              <w:rPr>
                <w:rFonts w:ascii="Verdana" w:hAnsi="Verdana"/>
                <w:sz w:val="20"/>
                <w:szCs w:val="20"/>
                <w:lang w:val="sl-SI"/>
              </w:rPr>
            </w:pPr>
          </w:p>
        </w:tc>
        <w:tc>
          <w:tcPr>
            <w:tcW w:w="4484" w:type="dxa"/>
            <w:tcBorders>
              <w:left w:val="single" w:sz="4" w:space="0" w:color="auto"/>
              <w:bottom w:val="single" w:sz="4" w:space="0" w:color="auto"/>
            </w:tcBorders>
            <w:shd w:val="clear" w:color="auto" w:fill="FFF0D5"/>
            <w:vAlign w:val="center"/>
          </w:tcPr>
          <w:p w:rsidR="00FC0E6C" w:rsidRPr="00FC0E6C" w:rsidRDefault="00FC0E6C" w:rsidP="005D0A18">
            <w:pPr>
              <w:widowControl w:val="0"/>
              <w:spacing w:after="0"/>
              <w:rPr>
                <w:rFonts w:ascii="Verdana" w:hAnsi="Verdana"/>
                <w:sz w:val="20"/>
                <w:szCs w:val="20"/>
                <w:lang w:val="sl-SI"/>
              </w:rPr>
            </w:pPr>
          </w:p>
        </w:tc>
      </w:tr>
      <w:tr w:rsidR="00FC0E6C" w:rsidRPr="00FC0E6C" w:rsidTr="00405D47">
        <w:trPr>
          <w:trHeight w:val="20"/>
          <w:jc w:val="center"/>
        </w:trPr>
        <w:tc>
          <w:tcPr>
            <w:tcW w:w="4815" w:type="dxa"/>
            <w:tcBorders>
              <w:top w:val="single" w:sz="4" w:space="0" w:color="auto"/>
              <w:left w:val="nil"/>
              <w:bottom w:val="nil"/>
              <w:right w:val="nil"/>
            </w:tcBorders>
            <w:shd w:val="clear" w:color="auto" w:fill="auto"/>
            <w:vAlign w:val="bottom"/>
          </w:tcPr>
          <w:p w:rsidR="00FC0E6C" w:rsidRPr="00FC0E6C" w:rsidRDefault="00FC0E6C" w:rsidP="005D0A18">
            <w:pPr>
              <w:widowControl w:val="0"/>
              <w:spacing w:after="0"/>
              <w:rPr>
                <w:rFonts w:ascii="Verdana" w:hAnsi="Verdana"/>
                <w:sz w:val="20"/>
                <w:szCs w:val="20"/>
                <w:lang w:val="sl-SI"/>
              </w:rPr>
            </w:pPr>
          </w:p>
          <w:p w:rsidR="00FC0E6C" w:rsidRPr="00FC0E6C" w:rsidRDefault="00FC0E6C" w:rsidP="005D0A18">
            <w:pPr>
              <w:widowControl w:val="0"/>
              <w:spacing w:after="0"/>
              <w:rPr>
                <w:rFonts w:ascii="Verdana" w:hAnsi="Verdana"/>
                <w:sz w:val="20"/>
                <w:szCs w:val="20"/>
                <w:lang w:val="sl-SI"/>
              </w:rPr>
            </w:pPr>
          </w:p>
          <w:p w:rsidR="00FC0E6C" w:rsidRPr="00FC0E6C" w:rsidRDefault="00FC0E6C" w:rsidP="005D0A18">
            <w:pPr>
              <w:widowControl w:val="0"/>
              <w:spacing w:after="0"/>
              <w:rPr>
                <w:rFonts w:ascii="Verdana" w:hAnsi="Verdana"/>
                <w:sz w:val="20"/>
                <w:szCs w:val="20"/>
                <w:lang w:val="sl-SI"/>
              </w:rPr>
            </w:pPr>
            <w:r w:rsidRPr="00FC0E6C">
              <w:rPr>
                <w:rFonts w:ascii="Verdana" w:hAnsi="Verdana"/>
                <w:sz w:val="20"/>
                <w:szCs w:val="20"/>
                <w:lang w:val="sl-SI"/>
              </w:rPr>
              <w:fldChar w:fldCharType="begin"/>
            </w:r>
            <w:r w:rsidRPr="00FC0E6C">
              <w:rPr>
                <w:rFonts w:ascii="Verdana" w:hAnsi="Verdana"/>
                <w:sz w:val="20"/>
                <w:szCs w:val="20"/>
                <w:lang w:val="sl-SI"/>
              </w:rPr>
              <w:instrText xml:space="preserve"> DOCPROPERTY  "MFiles_PG5BC2FC14A405421BA79F5FEC63BD00E3n1_PGB3D8D77D2D654902AEB821305A1A12BCn1_PGA9BEAF5633E247B98ED5F6CA091D7839"  \* MERGEFORMAT </w:instrText>
            </w:r>
            <w:r w:rsidRPr="00FC0E6C">
              <w:rPr>
                <w:rFonts w:ascii="Verdana" w:hAnsi="Verdana"/>
                <w:sz w:val="20"/>
                <w:szCs w:val="20"/>
                <w:lang w:val="sl-SI"/>
              </w:rPr>
              <w:fldChar w:fldCharType="separate"/>
            </w:r>
            <w:r w:rsidR="001B5D46">
              <w:rPr>
                <w:rFonts w:ascii="Verdana" w:hAnsi="Verdana"/>
                <w:sz w:val="20"/>
                <w:szCs w:val="20"/>
                <w:lang w:val="sl-SI"/>
              </w:rPr>
              <w:t>Ljubljana</w:t>
            </w:r>
            <w:r w:rsidRPr="00FC0E6C">
              <w:rPr>
                <w:rFonts w:ascii="Verdana" w:hAnsi="Verdana"/>
                <w:sz w:val="20"/>
                <w:szCs w:val="20"/>
                <w:lang w:val="sl-SI"/>
              </w:rPr>
              <w:fldChar w:fldCharType="end"/>
            </w:r>
            <w:r w:rsidRPr="00FC0E6C">
              <w:rPr>
                <w:rFonts w:ascii="Verdana" w:hAnsi="Verdana"/>
                <w:sz w:val="20"/>
                <w:szCs w:val="20"/>
                <w:lang w:val="sl-SI"/>
              </w:rPr>
              <w:t>, dne</w:t>
            </w:r>
          </w:p>
        </w:tc>
        <w:tc>
          <w:tcPr>
            <w:tcW w:w="377" w:type="dxa"/>
            <w:tcBorders>
              <w:top w:val="nil"/>
              <w:left w:val="nil"/>
              <w:bottom w:val="nil"/>
              <w:right w:val="nil"/>
            </w:tcBorders>
            <w:shd w:val="clear" w:color="auto" w:fill="auto"/>
            <w:vAlign w:val="bottom"/>
          </w:tcPr>
          <w:p w:rsidR="00FC0E6C" w:rsidRPr="00FC0E6C" w:rsidRDefault="00FC0E6C" w:rsidP="005D0A18">
            <w:pPr>
              <w:widowControl w:val="0"/>
              <w:spacing w:after="0"/>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C0E6C" w:rsidRPr="00FC0E6C" w:rsidRDefault="00FC0E6C" w:rsidP="005D0A18">
            <w:pPr>
              <w:widowControl w:val="0"/>
              <w:spacing w:after="0"/>
              <w:rPr>
                <w:rFonts w:ascii="Verdana" w:hAnsi="Verdana"/>
                <w:sz w:val="20"/>
                <w:szCs w:val="20"/>
                <w:lang w:val="sl-SI"/>
              </w:rPr>
            </w:pPr>
            <w:r w:rsidRPr="00FC0E6C">
              <w:rPr>
                <w:rFonts w:ascii="Verdana" w:hAnsi="Verdana"/>
                <w:sz w:val="20"/>
                <w:szCs w:val="20"/>
                <w:lang w:val="sl-SI"/>
              </w:rPr>
              <w:t xml:space="preserve">                 , dne</w:t>
            </w:r>
          </w:p>
        </w:tc>
      </w:tr>
      <w:tr w:rsidR="00FC0E6C" w:rsidRPr="00FC0E6C" w:rsidTr="00405D47">
        <w:trPr>
          <w:trHeight w:val="1723"/>
          <w:jc w:val="center"/>
        </w:trPr>
        <w:tc>
          <w:tcPr>
            <w:tcW w:w="4815" w:type="dxa"/>
            <w:tcBorders>
              <w:top w:val="nil"/>
              <w:left w:val="nil"/>
              <w:bottom w:val="nil"/>
              <w:right w:val="nil"/>
            </w:tcBorders>
            <w:shd w:val="clear" w:color="auto" w:fill="auto"/>
          </w:tcPr>
          <w:p w:rsidR="00FC0E6C" w:rsidRPr="00FC0E6C" w:rsidRDefault="00FC0E6C" w:rsidP="005D0A18">
            <w:pPr>
              <w:widowControl w:val="0"/>
              <w:spacing w:after="0"/>
              <w:rPr>
                <w:rFonts w:ascii="Verdana" w:hAnsi="Verdana"/>
                <w:sz w:val="20"/>
                <w:szCs w:val="20"/>
                <w:lang w:val="sl-SI"/>
              </w:rPr>
            </w:pPr>
          </w:p>
          <w:p w:rsidR="00FC0E6C" w:rsidRPr="00FC0E6C" w:rsidRDefault="00FC0E6C" w:rsidP="005D0A18">
            <w:pPr>
              <w:widowControl w:val="0"/>
              <w:spacing w:after="0"/>
              <w:rPr>
                <w:rFonts w:ascii="Verdana" w:hAnsi="Verdana"/>
                <w:sz w:val="20"/>
                <w:szCs w:val="20"/>
                <w:lang w:val="sl-SI"/>
              </w:rPr>
            </w:pPr>
          </w:p>
          <w:p w:rsidR="00FC0E6C" w:rsidRPr="00FC0E6C" w:rsidRDefault="00FC0E6C" w:rsidP="005D0A18">
            <w:pPr>
              <w:autoSpaceDE w:val="0"/>
              <w:autoSpaceDN w:val="0"/>
              <w:adjustRightInd w:val="0"/>
              <w:spacing w:after="0" w:line="240" w:lineRule="auto"/>
              <w:rPr>
                <w:rFonts w:ascii="Verdana" w:hAnsi="Verdana"/>
                <w:sz w:val="20"/>
                <w:szCs w:val="20"/>
                <w:lang w:val="sl-SI"/>
              </w:rPr>
            </w:pPr>
            <w:r w:rsidRPr="00FC0E6C">
              <w:rPr>
                <w:rFonts w:ascii="Verdana" w:hAnsi="Verdana"/>
                <w:sz w:val="20"/>
                <w:szCs w:val="20"/>
                <w:lang w:val="sl-SI"/>
              </w:rPr>
              <w:t xml:space="preserve">Podpisnik: </w:t>
            </w:r>
          </w:p>
          <w:p w:rsidR="00FC0E6C" w:rsidRPr="00FC0E6C" w:rsidRDefault="00FC0E6C" w:rsidP="005D0A18">
            <w:pPr>
              <w:autoSpaceDE w:val="0"/>
              <w:autoSpaceDN w:val="0"/>
              <w:adjustRightInd w:val="0"/>
              <w:spacing w:after="0" w:line="240" w:lineRule="auto"/>
              <w:rPr>
                <w:rFonts w:ascii="Verdana" w:hAnsi="Verdana"/>
                <w:sz w:val="20"/>
                <w:szCs w:val="20"/>
                <w:lang w:val="sl-SI"/>
              </w:rPr>
            </w:pPr>
          </w:p>
          <w:p w:rsidR="00C76082" w:rsidRDefault="00405D47" w:rsidP="00405D47">
            <w:pPr>
              <w:widowControl w:val="0"/>
              <w:spacing w:after="0"/>
              <w:rPr>
                <w:rFonts w:ascii="Verdana" w:hAnsi="Verdana"/>
                <w:sz w:val="20"/>
                <w:szCs w:val="20"/>
                <w:lang w:val="sl-SI"/>
              </w:rPr>
            </w:pPr>
            <w:r>
              <w:rPr>
                <w:rFonts w:ascii="Verdana" w:hAnsi="Verdana"/>
                <w:sz w:val="20"/>
                <w:szCs w:val="20"/>
                <w:lang w:val="sl-SI"/>
              </w:rPr>
              <w:t>m</w:t>
            </w:r>
            <w:r w:rsidR="00C76082">
              <w:rPr>
                <w:rFonts w:ascii="Verdana" w:hAnsi="Verdana"/>
                <w:sz w:val="20"/>
                <w:szCs w:val="20"/>
                <w:lang w:val="sl-SI"/>
              </w:rPr>
              <w:t xml:space="preserve">ag. </w:t>
            </w:r>
            <w:proofErr w:type="spellStart"/>
            <w:r w:rsidR="00C76082">
              <w:rPr>
                <w:rFonts w:ascii="Verdana" w:hAnsi="Verdana"/>
                <w:sz w:val="20"/>
                <w:szCs w:val="20"/>
                <w:lang w:val="sl-SI"/>
              </w:rPr>
              <w:t>Radovanka</w:t>
            </w:r>
            <w:proofErr w:type="spellEnd"/>
            <w:r w:rsidR="00C76082">
              <w:rPr>
                <w:rFonts w:ascii="Verdana" w:hAnsi="Verdana"/>
                <w:sz w:val="20"/>
                <w:szCs w:val="20"/>
                <w:lang w:val="sl-SI"/>
              </w:rPr>
              <w:t xml:space="preserve"> Petrić</w:t>
            </w:r>
          </w:p>
          <w:p w:rsidR="00FC0E6C" w:rsidRPr="00FC0E6C" w:rsidRDefault="00405D47" w:rsidP="00405D47">
            <w:pPr>
              <w:autoSpaceDE w:val="0"/>
              <w:autoSpaceDN w:val="0"/>
              <w:adjustRightInd w:val="0"/>
              <w:spacing w:after="0" w:line="240" w:lineRule="auto"/>
              <w:rPr>
                <w:rFonts w:ascii="Verdana" w:hAnsi="Verdana"/>
                <w:sz w:val="20"/>
                <w:szCs w:val="20"/>
                <w:lang w:val="sl-SI"/>
              </w:rPr>
            </w:pPr>
            <w:r>
              <w:rPr>
                <w:rFonts w:ascii="Verdana" w:hAnsi="Verdana"/>
                <w:sz w:val="20"/>
                <w:szCs w:val="20"/>
                <w:lang w:val="sl-SI"/>
              </w:rPr>
              <w:t>g</w:t>
            </w:r>
            <w:r w:rsidR="00C76082">
              <w:rPr>
                <w:rFonts w:ascii="Verdana" w:hAnsi="Verdana"/>
                <w:sz w:val="20"/>
                <w:szCs w:val="20"/>
                <w:lang w:val="sl-SI"/>
              </w:rPr>
              <w:t xml:space="preserve">eneralna sekretarka </w:t>
            </w:r>
          </w:p>
        </w:tc>
        <w:tc>
          <w:tcPr>
            <w:tcW w:w="377" w:type="dxa"/>
            <w:tcBorders>
              <w:top w:val="nil"/>
              <w:left w:val="nil"/>
              <w:bottom w:val="nil"/>
              <w:right w:val="nil"/>
            </w:tcBorders>
            <w:shd w:val="clear" w:color="auto" w:fill="auto"/>
          </w:tcPr>
          <w:p w:rsidR="00FC0E6C" w:rsidRPr="00FC0E6C" w:rsidRDefault="00FC0E6C" w:rsidP="005D0A18">
            <w:pPr>
              <w:widowControl w:val="0"/>
              <w:spacing w:after="0"/>
              <w:rPr>
                <w:rFonts w:ascii="Verdana" w:hAnsi="Verdana"/>
                <w:sz w:val="20"/>
                <w:szCs w:val="20"/>
                <w:lang w:val="sl-SI"/>
              </w:rPr>
            </w:pPr>
          </w:p>
        </w:tc>
        <w:tc>
          <w:tcPr>
            <w:tcW w:w="4484" w:type="dxa"/>
            <w:tcBorders>
              <w:top w:val="nil"/>
              <w:left w:val="nil"/>
              <w:bottom w:val="nil"/>
              <w:right w:val="nil"/>
            </w:tcBorders>
            <w:shd w:val="clear" w:color="auto" w:fill="auto"/>
          </w:tcPr>
          <w:p w:rsidR="00FC0E6C" w:rsidRPr="00FC0E6C" w:rsidRDefault="00FC0E6C" w:rsidP="005D0A18">
            <w:pPr>
              <w:widowControl w:val="0"/>
              <w:spacing w:after="0"/>
              <w:rPr>
                <w:rFonts w:ascii="Verdana" w:hAnsi="Verdana"/>
                <w:sz w:val="20"/>
                <w:szCs w:val="20"/>
                <w:lang w:val="sl-SI"/>
              </w:rPr>
            </w:pPr>
          </w:p>
          <w:p w:rsidR="00FC0E6C" w:rsidRPr="00FC0E6C" w:rsidRDefault="00FC0E6C" w:rsidP="005D0A18">
            <w:pPr>
              <w:widowControl w:val="0"/>
              <w:spacing w:after="0"/>
              <w:rPr>
                <w:rFonts w:ascii="Verdana" w:hAnsi="Verdana"/>
                <w:sz w:val="20"/>
                <w:szCs w:val="20"/>
                <w:lang w:val="sl-SI"/>
              </w:rPr>
            </w:pPr>
          </w:p>
          <w:p w:rsidR="00FC0E6C" w:rsidRPr="00FC0E6C" w:rsidRDefault="00FC0E6C" w:rsidP="005D0A18">
            <w:pPr>
              <w:widowControl w:val="0"/>
              <w:spacing w:after="0"/>
              <w:rPr>
                <w:rFonts w:ascii="Verdana" w:hAnsi="Verdana"/>
                <w:sz w:val="20"/>
                <w:szCs w:val="20"/>
                <w:lang w:val="sl-SI"/>
              </w:rPr>
            </w:pPr>
            <w:r w:rsidRPr="00FC0E6C">
              <w:rPr>
                <w:rFonts w:ascii="Verdana" w:hAnsi="Verdana"/>
                <w:sz w:val="20"/>
                <w:szCs w:val="20"/>
                <w:lang w:val="sl-SI"/>
              </w:rPr>
              <w:t>Podpisnik:</w:t>
            </w:r>
          </w:p>
        </w:tc>
      </w:tr>
    </w:tbl>
    <w:p w:rsidR="003E6F3C" w:rsidRPr="00FC0E6C" w:rsidRDefault="003E6F3C" w:rsidP="003E6F3C">
      <w:pPr>
        <w:tabs>
          <w:tab w:val="left" w:pos="6285"/>
        </w:tabs>
        <w:spacing w:after="0"/>
        <w:jc w:val="both"/>
        <w:rPr>
          <w:rFonts w:ascii="Verdana" w:hAnsi="Verdana" w:cs="Arial"/>
          <w:color w:val="000000"/>
          <w:sz w:val="20"/>
          <w:szCs w:val="20"/>
          <w:lang w:val="sl-SI"/>
        </w:rPr>
      </w:pPr>
    </w:p>
    <w:sectPr w:rsidR="003E6F3C" w:rsidRPr="00FC0E6C" w:rsidSect="001B5D46">
      <w:headerReference w:type="default" r:id="rId11"/>
      <w:footerReference w:type="default" r:id="rId12"/>
      <w:pgSz w:w="11907" w:h="16839" w:code="9"/>
      <w:pgMar w:top="1418" w:right="1134" w:bottom="1418"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21C" w:rsidRDefault="0064421C" w:rsidP="00C108AE">
      <w:pPr>
        <w:spacing w:after="0" w:line="240" w:lineRule="auto"/>
      </w:pPr>
      <w:r>
        <w:separator/>
      </w:r>
    </w:p>
  </w:endnote>
  <w:endnote w:type="continuationSeparator" w:id="0">
    <w:p w:rsidR="0064421C" w:rsidRDefault="0064421C"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4833"/>
      <w:gridCol w:w="4806"/>
    </w:tblGrid>
    <w:tr w:rsidR="00813682" w:rsidRPr="001774F3" w:rsidTr="00045132">
      <w:tc>
        <w:tcPr>
          <w:tcW w:w="6588" w:type="dxa"/>
          <w:shd w:val="clear" w:color="auto" w:fill="auto"/>
        </w:tcPr>
        <w:p w:rsidR="00813682" w:rsidRPr="001774F3" w:rsidRDefault="00813682" w:rsidP="00A2628D">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Pr="001774F3">
            <w:rPr>
              <w:rFonts w:ascii="Verdana" w:hAnsi="Verdana"/>
              <w:i/>
              <w:sz w:val="16"/>
              <w:szCs w:val="16"/>
              <w:lang w:val="sl-SI"/>
            </w:rPr>
            <w:t>PRO</w:t>
          </w:r>
          <w:proofErr w:type="spellEnd"/>
          <w:r w:rsidRPr="001774F3">
            <w:rPr>
              <w:rFonts w:ascii="Verdana" w:hAnsi="Verdana"/>
              <w:i/>
              <w:sz w:val="16"/>
              <w:szCs w:val="16"/>
              <w:vertAlign w:val="superscript"/>
              <w:lang w:val="sl-SI"/>
            </w:rPr>
            <w:t>©</w:t>
          </w:r>
          <w:r w:rsidRPr="007443C6">
            <w:rPr>
              <w:rFonts w:ascii="Verdana" w:hAnsi="Verdana"/>
              <w:i/>
              <w:sz w:val="16"/>
              <w:szCs w:val="16"/>
              <w:lang w:val="sl-SI"/>
            </w:rPr>
            <w:t xml:space="preserve"> </w:t>
          </w:r>
        </w:p>
      </w:tc>
      <w:tc>
        <w:tcPr>
          <w:tcW w:w="6588" w:type="dxa"/>
          <w:shd w:val="clear" w:color="auto" w:fill="auto"/>
          <w:vAlign w:val="center"/>
        </w:tcPr>
        <w:p w:rsidR="00813682" w:rsidRPr="001774F3" w:rsidRDefault="00813682"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E91962">
            <w:rPr>
              <w:rFonts w:ascii="Verdana" w:hAnsi="Verdana"/>
              <w:noProof/>
              <w:sz w:val="16"/>
              <w:szCs w:val="16"/>
              <w:lang w:val="sl-SI"/>
            </w:rPr>
            <w:t>19</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E91962">
            <w:rPr>
              <w:rFonts w:ascii="Verdana" w:hAnsi="Verdana"/>
              <w:noProof/>
              <w:sz w:val="16"/>
              <w:szCs w:val="16"/>
              <w:lang w:val="sl-SI"/>
            </w:rPr>
            <w:t>19</w:t>
          </w:r>
          <w:r w:rsidRPr="001774F3">
            <w:rPr>
              <w:rFonts w:ascii="Verdana" w:hAnsi="Verdana"/>
              <w:sz w:val="16"/>
              <w:szCs w:val="16"/>
              <w:lang w:val="sl-SI"/>
            </w:rPr>
            <w:fldChar w:fldCharType="end"/>
          </w:r>
        </w:p>
      </w:tc>
    </w:tr>
  </w:tbl>
  <w:p w:rsidR="00813682" w:rsidRDefault="008136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21C" w:rsidRDefault="0064421C" w:rsidP="00C108AE">
      <w:pPr>
        <w:spacing w:after="0" w:line="240" w:lineRule="auto"/>
      </w:pPr>
      <w:r>
        <w:separator/>
      </w:r>
    </w:p>
  </w:footnote>
  <w:footnote w:type="continuationSeparator" w:id="0">
    <w:p w:rsidR="0064421C" w:rsidRDefault="0064421C" w:rsidP="00C1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768"/>
      <w:gridCol w:w="4871"/>
    </w:tblGrid>
    <w:tr w:rsidR="00813682" w:rsidRPr="001B422B" w:rsidTr="00045132">
      <w:tc>
        <w:tcPr>
          <w:tcW w:w="6588" w:type="dxa"/>
          <w:shd w:val="clear" w:color="auto" w:fill="auto"/>
        </w:tcPr>
        <w:p w:rsidR="00813682" w:rsidRPr="001B422B" w:rsidRDefault="00813682" w:rsidP="00045132">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rsidR="00813682" w:rsidRPr="001B422B" w:rsidRDefault="00813682"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813682" w:rsidRDefault="008136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12951"/>
    <w:multiLevelType w:val="hybridMultilevel"/>
    <w:tmpl w:val="6156BEAC"/>
    <w:lvl w:ilvl="0" w:tplc="04240001">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
      <w:lvlJc w:val="left"/>
      <w:pPr>
        <w:tabs>
          <w:tab w:val="num" w:pos="1440"/>
        </w:tabs>
        <w:ind w:left="1440" w:hanging="360"/>
      </w:pPr>
      <w:rPr>
        <w:rFonts w:ascii="Times New Roman" w:eastAsia="Times New Roman" w:hAnsi="Times New Roman" w:hint="default"/>
      </w:rPr>
    </w:lvl>
    <w:lvl w:ilvl="2" w:tplc="04240005">
      <w:start w:val="1"/>
      <w:numFmt w:val="lowerRoman"/>
      <w:lvlText w:val="%3."/>
      <w:lvlJc w:val="right"/>
      <w:pPr>
        <w:tabs>
          <w:tab w:val="num" w:pos="2160"/>
        </w:tabs>
        <w:ind w:left="2160" w:hanging="180"/>
      </w:pPr>
      <w:rPr>
        <w:rFonts w:cs="Times New Roman"/>
      </w:rPr>
    </w:lvl>
    <w:lvl w:ilvl="3" w:tplc="D2849A88">
      <w:start w:val="1"/>
      <w:numFmt w:val="bullet"/>
      <w:lvlText w:val="-"/>
      <w:lvlJc w:val="left"/>
      <w:pPr>
        <w:tabs>
          <w:tab w:val="num" w:pos="2880"/>
        </w:tabs>
        <w:ind w:left="2880" w:hanging="360"/>
      </w:pPr>
      <w:rPr>
        <w:rFonts w:ascii="Times New Roman" w:eastAsia="Times New Roman" w:hAnsi="Times New Roman" w:cs="Times New Roman" w:hint="default"/>
      </w:rPr>
    </w:lvl>
    <w:lvl w:ilvl="4" w:tplc="04240003">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 w15:restartNumberingAfterBreak="0">
    <w:nsid w:val="11AD4711"/>
    <w:multiLevelType w:val="hybridMultilevel"/>
    <w:tmpl w:val="BDAC19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F92857"/>
    <w:multiLevelType w:val="multilevel"/>
    <w:tmpl w:val="94E8F202"/>
    <w:lvl w:ilvl="0">
      <w:start w:val="1"/>
      <w:numFmt w:val="decimal"/>
      <w:lvlText w:val="%1."/>
      <w:legacy w:legacy="1" w:legacySpace="120" w:legacyIndent="360"/>
      <w:lvlJc w:val="left"/>
      <w:pPr>
        <w:ind w:left="360" w:hanging="360"/>
      </w:pPr>
    </w:lvl>
    <w:lvl w:ilvl="1">
      <w:start w:val="6"/>
      <w:numFmt w:val="upperRoman"/>
      <w:lvlText w:val="%2."/>
      <w:legacy w:legacy="1" w:legacySpace="120" w:legacyIndent="720"/>
      <w:lvlJc w:val="left"/>
      <w:pPr>
        <w:ind w:left="1080" w:hanging="72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15:restartNumberingAfterBreak="0">
    <w:nsid w:val="285469BA"/>
    <w:multiLevelType w:val="hybridMultilevel"/>
    <w:tmpl w:val="9A8C53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D35411"/>
    <w:multiLevelType w:val="hybridMultilevel"/>
    <w:tmpl w:val="90EE9B74"/>
    <w:lvl w:ilvl="0" w:tplc="D2849A8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A431B3"/>
    <w:multiLevelType w:val="hybridMultilevel"/>
    <w:tmpl w:val="94005140"/>
    <w:lvl w:ilvl="0" w:tplc="5D2831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903AE1"/>
    <w:multiLevelType w:val="hybridMultilevel"/>
    <w:tmpl w:val="2D22C9BE"/>
    <w:lvl w:ilvl="0" w:tplc="D2849A8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595B39"/>
    <w:multiLevelType w:val="hybridMultilevel"/>
    <w:tmpl w:val="AB36C7B6"/>
    <w:lvl w:ilvl="0" w:tplc="D2849A88">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520ABF"/>
    <w:multiLevelType w:val="hybridMultilevel"/>
    <w:tmpl w:val="DF6CE076"/>
    <w:lvl w:ilvl="0" w:tplc="D2849A8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A00086"/>
    <w:multiLevelType w:val="multilevel"/>
    <w:tmpl w:val="5DA00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0D5F5B"/>
    <w:multiLevelType w:val="hybridMultilevel"/>
    <w:tmpl w:val="3C6A19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A4D5101"/>
    <w:multiLevelType w:val="hybridMultilevel"/>
    <w:tmpl w:val="FC866E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F47422D"/>
    <w:multiLevelType w:val="hybridMultilevel"/>
    <w:tmpl w:val="FD484D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22711AA"/>
    <w:multiLevelType w:val="hybridMultilevel"/>
    <w:tmpl w:val="98AEEEB6"/>
    <w:lvl w:ilvl="0" w:tplc="5D28312E">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50468B"/>
    <w:multiLevelType w:val="hybridMultilevel"/>
    <w:tmpl w:val="FAFC4FFC"/>
    <w:lvl w:ilvl="0" w:tplc="5D28312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C71FE"/>
    <w:multiLevelType w:val="hybridMultilevel"/>
    <w:tmpl w:val="D91A3C38"/>
    <w:lvl w:ilvl="0" w:tplc="D2849A8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3242A8"/>
    <w:multiLevelType w:val="hybridMultilevel"/>
    <w:tmpl w:val="B7C6E002"/>
    <w:lvl w:ilvl="0" w:tplc="557A79AA">
      <w:start w:val="2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14"/>
  </w:num>
  <w:num w:numId="5">
    <w:abstractNumId w:val="15"/>
  </w:num>
  <w:num w:numId="6">
    <w:abstractNumId w:val="17"/>
  </w:num>
  <w:num w:numId="7">
    <w:abstractNumId w:val="16"/>
  </w:num>
  <w:num w:numId="8">
    <w:abstractNumId w:val="1"/>
  </w:num>
  <w:num w:numId="9">
    <w:abstractNumId w:val="9"/>
  </w:num>
  <w:num w:numId="10">
    <w:abstractNumId w:val="6"/>
  </w:num>
  <w:num w:numId="11">
    <w:abstractNumId w:val="10"/>
  </w:num>
  <w:num w:numId="12">
    <w:abstractNumId w:val="13"/>
  </w:num>
  <w:num w:numId="13">
    <w:abstractNumId w:val="3"/>
  </w:num>
  <w:num w:numId="14">
    <w:abstractNumId w:val="2"/>
  </w:num>
  <w:num w:numId="15">
    <w:abstractNumId w:val="4"/>
  </w:num>
  <w:num w:numId="16">
    <w:abstractNumId w:val="12"/>
  </w:num>
  <w:num w:numId="17">
    <w:abstractNumId w:val="8"/>
  </w:num>
  <w:num w:numId="1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B8"/>
    <w:rsid w:val="0000297D"/>
    <w:rsid w:val="00025C2D"/>
    <w:rsid w:val="0004039C"/>
    <w:rsid w:val="00045132"/>
    <w:rsid w:val="00056C55"/>
    <w:rsid w:val="0005757B"/>
    <w:rsid w:val="00057C96"/>
    <w:rsid w:val="00062157"/>
    <w:rsid w:val="00066D39"/>
    <w:rsid w:val="000677AE"/>
    <w:rsid w:val="0007022E"/>
    <w:rsid w:val="00076DE8"/>
    <w:rsid w:val="00084EB9"/>
    <w:rsid w:val="0009002D"/>
    <w:rsid w:val="00092877"/>
    <w:rsid w:val="000B333B"/>
    <w:rsid w:val="000B6E4A"/>
    <w:rsid w:val="000C6F7F"/>
    <w:rsid w:val="000C744E"/>
    <w:rsid w:val="000D5380"/>
    <w:rsid w:val="000F372D"/>
    <w:rsid w:val="0010182A"/>
    <w:rsid w:val="001028E0"/>
    <w:rsid w:val="00102A0B"/>
    <w:rsid w:val="001166E0"/>
    <w:rsid w:val="0012260C"/>
    <w:rsid w:val="0012584E"/>
    <w:rsid w:val="00126DCC"/>
    <w:rsid w:val="00132E36"/>
    <w:rsid w:val="00144FF5"/>
    <w:rsid w:val="00152929"/>
    <w:rsid w:val="0017230D"/>
    <w:rsid w:val="00181F10"/>
    <w:rsid w:val="001878B5"/>
    <w:rsid w:val="00191AE2"/>
    <w:rsid w:val="00193A34"/>
    <w:rsid w:val="00195651"/>
    <w:rsid w:val="001B5D46"/>
    <w:rsid w:val="001C0561"/>
    <w:rsid w:val="001E47A3"/>
    <w:rsid w:val="00204BD5"/>
    <w:rsid w:val="00205373"/>
    <w:rsid w:val="00215041"/>
    <w:rsid w:val="002351E7"/>
    <w:rsid w:val="00235C8E"/>
    <w:rsid w:val="00242087"/>
    <w:rsid w:val="00250ADC"/>
    <w:rsid w:val="00251AAB"/>
    <w:rsid w:val="002626E9"/>
    <w:rsid w:val="00274904"/>
    <w:rsid w:val="00275A15"/>
    <w:rsid w:val="00280E50"/>
    <w:rsid w:val="00287F66"/>
    <w:rsid w:val="002926BC"/>
    <w:rsid w:val="002A2E1A"/>
    <w:rsid w:val="002A2E1E"/>
    <w:rsid w:val="002D2F78"/>
    <w:rsid w:val="002D698C"/>
    <w:rsid w:val="002E133B"/>
    <w:rsid w:val="002F30A2"/>
    <w:rsid w:val="00301C28"/>
    <w:rsid w:val="00302403"/>
    <w:rsid w:val="003408A9"/>
    <w:rsid w:val="0034442F"/>
    <w:rsid w:val="00364B73"/>
    <w:rsid w:val="00367972"/>
    <w:rsid w:val="00392742"/>
    <w:rsid w:val="00394EB5"/>
    <w:rsid w:val="003963C2"/>
    <w:rsid w:val="003A7B4B"/>
    <w:rsid w:val="003B30FD"/>
    <w:rsid w:val="003B657F"/>
    <w:rsid w:val="003D61ED"/>
    <w:rsid w:val="003E6F3C"/>
    <w:rsid w:val="003F3299"/>
    <w:rsid w:val="00400743"/>
    <w:rsid w:val="00405D47"/>
    <w:rsid w:val="00413CE5"/>
    <w:rsid w:val="0042679F"/>
    <w:rsid w:val="0042706B"/>
    <w:rsid w:val="004350E2"/>
    <w:rsid w:val="004350EB"/>
    <w:rsid w:val="00440A01"/>
    <w:rsid w:val="004411D1"/>
    <w:rsid w:val="00444103"/>
    <w:rsid w:val="00446816"/>
    <w:rsid w:val="00452A26"/>
    <w:rsid w:val="00462078"/>
    <w:rsid w:val="00475A4F"/>
    <w:rsid w:val="004825A4"/>
    <w:rsid w:val="00491449"/>
    <w:rsid w:val="00493D79"/>
    <w:rsid w:val="004A2FC2"/>
    <w:rsid w:val="004A57E9"/>
    <w:rsid w:val="004A7F1E"/>
    <w:rsid w:val="004B16B3"/>
    <w:rsid w:val="004C4E27"/>
    <w:rsid w:val="004F185D"/>
    <w:rsid w:val="004F5F68"/>
    <w:rsid w:val="00501BD4"/>
    <w:rsid w:val="00502F8C"/>
    <w:rsid w:val="00514ACD"/>
    <w:rsid w:val="00515739"/>
    <w:rsid w:val="00515F3E"/>
    <w:rsid w:val="005242A7"/>
    <w:rsid w:val="00524DE5"/>
    <w:rsid w:val="00525743"/>
    <w:rsid w:val="00530891"/>
    <w:rsid w:val="005475F8"/>
    <w:rsid w:val="00555B9B"/>
    <w:rsid w:val="0058107E"/>
    <w:rsid w:val="00587B2B"/>
    <w:rsid w:val="0059263B"/>
    <w:rsid w:val="005D0A18"/>
    <w:rsid w:val="005E5417"/>
    <w:rsid w:val="005F5C4A"/>
    <w:rsid w:val="005F63D9"/>
    <w:rsid w:val="00613923"/>
    <w:rsid w:val="0064421C"/>
    <w:rsid w:val="00671C15"/>
    <w:rsid w:val="006761C1"/>
    <w:rsid w:val="0068039C"/>
    <w:rsid w:val="00686FD9"/>
    <w:rsid w:val="006A7DA3"/>
    <w:rsid w:val="006B217A"/>
    <w:rsid w:val="006B6610"/>
    <w:rsid w:val="006D3547"/>
    <w:rsid w:val="006D36CC"/>
    <w:rsid w:val="006F3045"/>
    <w:rsid w:val="006F433D"/>
    <w:rsid w:val="00710290"/>
    <w:rsid w:val="00716CAE"/>
    <w:rsid w:val="0074265E"/>
    <w:rsid w:val="00752302"/>
    <w:rsid w:val="00760815"/>
    <w:rsid w:val="0077014F"/>
    <w:rsid w:val="007859B1"/>
    <w:rsid w:val="007963F0"/>
    <w:rsid w:val="007B3D45"/>
    <w:rsid w:val="007C3E60"/>
    <w:rsid w:val="007D1B2A"/>
    <w:rsid w:val="0080166B"/>
    <w:rsid w:val="0080272E"/>
    <w:rsid w:val="00813682"/>
    <w:rsid w:val="008144CA"/>
    <w:rsid w:val="0082070F"/>
    <w:rsid w:val="00834E5B"/>
    <w:rsid w:val="00835903"/>
    <w:rsid w:val="0084304A"/>
    <w:rsid w:val="00846A2B"/>
    <w:rsid w:val="008519A2"/>
    <w:rsid w:val="00861FB8"/>
    <w:rsid w:val="0086299F"/>
    <w:rsid w:val="0086785B"/>
    <w:rsid w:val="00867DDE"/>
    <w:rsid w:val="008724DB"/>
    <w:rsid w:val="008726FD"/>
    <w:rsid w:val="008846D6"/>
    <w:rsid w:val="00887AE0"/>
    <w:rsid w:val="00890C74"/>
    <w:rsid w:val="008932C7"/>
    <w:rsid w:val="00894B2E"/>
    <w:rsid w:val="00896E9C"/>
    <w:rsid w:val="008D5A1E"/>
    <w:rsid w:val="008D6330"/>
    <w:rsid w:val="008E3C2C"/>
    <w:rsid w:val="008F3F65"/>
    <w:rsid w:val="00900773"/>
    <w:rsid w:val="009054D9"/>
    <w:rsid w:val="00911472"/>
    <w:rsid w:val="00911DE3"/>
    <w:rsid w:val="00916019"/>
    <w:rsid w:val="00916A95"/>
    <w:rsid w:val="0092009E"/>
    <w:rsid w:val="00923B6C"/>
    <w:rsid w:val="009268F4"/>
    <w:rsid w:val="009278C6"/>
    <w:rsid w:val="00951255"/>
    <w:rsid w:val="009535AB"/>
    <w:rsid w:val="00972B6B"/>
    <w:rsid w:val="00973E80"/>
    <w:rsid w:val="00974D5A"/>
    <w:rsid w:val="00981CF0"/>
    <w:rsid w:val="00983576"/>
    <w:rsid w:val="00983C66"/>
    <w:rsid w:val="0099522B"/>
    <w:rsid w:val="009A1BB6"/>
    <w:rsid w:val="009A4AAD"/>
    <w:rsid w:val="009B27DE"/>
    <w:rsid w:val="009B7C20"/>
    <w:rsid w:val="009D1E46"/>
    <w:rsid w:val="009F20DE"/>
    <w:rsid w:val="00A11F53"/>
    <w:rsid w:val="00A16466"/>
    <w:rsid w:val="00A2086D"/>
    <w:rsid w:val="00A2628D"/>
    <w:rsid w:val="00A3200C"/>
    <w:rsid w:val="00A3403A"/>
    <w:rsid w:val="00A37307"/>
    <w:rsid w:val="00A40BB3"/>
    <w:rsid w:val="00A42989"/>
    <w:rsid w:val="00A463D0"/>
    <w:rsid w:val="00A46A8F"/>
    <w:rsid w:val="00A504C1"/>
    <w:rsid w:val="00A51B9A"/>
    <w:rsid w:val="00A578D4"/>
    <w:rsid w:val="00A600B9"/>
    <w:rsid w:val="00A66D22"/>
    <w:rsid w:val="00A80053"/>
    <w:rsid w:val="00A826E5"/>
    <w:rsid w:val="00A8403A"/>
    <w:rsid w:val="00AB156B"/>
    <w:rsid w:val="00AB274E"/>
    <w:rsid w:val="00AC0689"/>
    <w:rsid w:val="00AC29F4"/>
    <w:rsid w:val="00AE3359"/>
    <w:rsid w:val="00AE45D5"/>
    <w:rsid w:val="00AE4FAB"/>
    <w:rsid w:val="00AE585D"/>
    <w:rsid w:val="00AF03F5"/>
    <w:rsid w:val="00B144DE"/>
    <w:rsid w:val="00B15EBE"/>
    <w:rsid w:val="00B365F7"/>
    <w:rsid w:val="00B51360"/>
    <w:rsid w:val="00B57C7C"/>
    <w:rsid w:val="00B63343"/>
    <w:rsid w:val="00B671BF"/>
    <w:rsid w:val="00B8409F"/>
    <w:rsid w:val="00BA76BD"/>
    <w:rsid w:val="00BC1B19"/>
    <w:rsid w:val="00BC296C"/>
    <w:rsid w:val="00BD7D21"/>
    <w:rsid w:val="00BF4A92"/>
    <w:rsid w:val="00C108AE"/>
    <w:rsid w:val="00C135E0"/>
    <w:rsid w:val="00C24CF3"/>
    <w:rsid w:val="00C63DD1"/>
    <w:rsid w:val="00C65A75"/>
    <w:rsid w:val="00C6666B"/>
    <w:rsid w:val="00C7043C"/>
    <w:rsid w:val="00C73B92"/>
    <w:rsid w:val="00C76082"/>
    <w:rsid w:val="00C82E9C"/>
    <w:rsid w:val="00CA638D"/>
    <w:rsid w:val="00CA6AA8"/>
    <w:rsid w:val="00CB3A69"/>
    <w:rsid w:val="00CC0099"/>
    <w:rsid w:val="00CC20CA"/>
    <w:rsid w:val="00CD3E7B"/>
    <w:rsid w:val="00CD50CC"/>
    <w:rsid w:val="00CD57F6"/>
    <w:rsid w:val="00CE1029"/>
    <w:rsid w:val="00CE2B47"/>
    <w:rsid w:val="00CF2045"/>
    <w:rsid w:val="00D031D4"/>
    <w:rsid w:val="00D13D86"/>
    <w:rsid w:val="00D14602"/>
    <w:rsid w:val="00D37CD3"/>
    <w:rsid w:val="00D57461"/>
    <w:rsid w:val="00D66045"/>
    <w:rsid w:val="00D700F8"/>
    <w:rsid w:val="00D75C1A"/>
    <w:rsid w:val="00D76207"/>
    <w:rsid w:val="00D77263"/>
    <w:rsid w:val="00D926B0"/>
    <w:rsid w:val="00DA4537"/>
    <w:rsid w:val="00DC0F08"/>
    <w:rsid w:val="00DD0319"/>
    <w:rsid w:val="00DD1248"/>
    <w:rsid w:val="00DD4A58"/>
    <w:rsid w:val="00DE1BF7"/>
    <w:rsid w:val="00DF0506"/>
    <w:rsid w:val="00DF4EEA"/>
    <w:rsid w:val="00E05F9C"/>
    <w:rsid w:val="00E07FFD"/>
    <w:rsid w:val="00E10B85"/>
    <w:rsid w:val="00E22745"/>
    <w:rsid w:val="00E30A07"/>
    <w:rsid w:val="00E40692"/>
    <w:rsid w:val="00E4507A"/>
    <w:rsid w:val="00E45BD9"/>
    <w:rsid w:val="00E50D31"/>
    <w:rsid w:val="00E666E6"/>
    <w:rsid w:val="00E83A6D"/>
    <w:rsid w:val="00E91962"/>
    <w:rsid w:val="00E924A8"/>
    <w:rsid w:val="00E932AD"/>
    <w:rsid w:val="00EA02B5"/>
    <w:rsid w:val="00EB018C"/>
    <w:rsid w:val="00EB2B9F"/>
    <w:rsid w:val="00EB5F8C"/>
    <w:rsid w:val="00EB6EB3"/>
    <w:rsid w:val="00EE2FFA"/>
    <w:rsid w:val="00F063CD"/>
    <w:rsid w:val="00F07864"/>
    <w:rsid w:val="00F11F04"/>
    <w:rsid w:val="00F1473B"/>
    <w:rsid w:val="00F209A5"/>
    <w:rsid w:val="00F2229C"/>
    <w:rsid w:val="00F3416B"/>
    <w:rsid w:val="00F345ED"/>
    <w:rsid w:val="00F40750"/>
    <w:rsid w:val="00F44B66"/>
    <w:rsid w:val="00F4521D"/>
    <w:rsid w:val="00F505A2"/>
    <w:rsid w:val="00F60EF6"/>
    <w:rsid w:val="00F677B7"/>
    <w:rsid w:val="00F70EF0"/>
    <w:rsid w:val="00F71D2C"/>
    <w:rsid w:val="00F93170"/>
    <w:rsid w:val="00F93DF0"/>
    <w:rsid w:val="00FA10AF"/>
    <w:rsid w:val="00FA3B1A"/>
    <w:rsid w:val="00FA5018"/>
    <w:rsid w:val="00FA60DD"/>
    <w:rsid w:val="00FB05F3"/>
    <w:rsid w:val="00FB207A"/>
    <w:rsid w:val="00FB6AD0"/>
    <w:rsid w:val="00FC0E6C"/>
    <w:rsid w:val="00FC15F4"/>
    <w:rsid w:val="00FD1132"/>
    <w:rsid w:val="00FD5155"/>
    <w:rsid w:val="00FD7115"/>
    <w:rsid w:val="00FD7D1B"/>
    <w:rsid w:val="00FE0C11"/>
    <w:rsid w:val="00FE7C13"/>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42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qFormat/>
    <w:rsid w:val="003E6F3C"/>
    <w:pPr>
      <w:keepNext/>
      <w:widowControl w:val="0"/>
      <w:suppressAutoHyphens/>
      <w:spacing w:before="240" w:after="60" w:line="240" w:lineRule="auto"/>
      <w:outlineLvl w:val="0"/>
    </w:pPr>
    <w:rPr>
      <w:rFonts w:ascii="Arial" w:eastAsia="Arial Unicode MS" w:hAnsi="Arial"/>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link w:val="OdstavekseznamaZnak"/>
    <w:uiPriority w:val="34"/>
    <w:qFormat/>
    <w:rsid w:val="00900773"/>
    <w:pPr>
      <w:ind w:left="720"/>
      <w:contextualSpacing/>
    </w:pPr>
  </w:style>
  <w:style w:type="paragraph" w:styleId="Besedilooblaka">
    <w:name w:val="Balloon Text"/>
    <w:basedOn w:val="Navaden"/>
    <w:link w:val="BesedilooblakaZnak"/>
    <w:uiPriority w:val="99"/>
    <w:semiHidden/>
    <w:unhideWhenUsed/>
    <w:rsid w:val="004350E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350E2"/>
    <w:rPr>
      <w:rFonts w:ascii="Segoe UI" w:hAnsi="Segoe UI" w:cs="Segoe UI"/>
      <w:sz w:val="18"/>
      <w:szCs w:val="18"/>
      <w:lang w:val="en-US" w:eastAsia="en-US"/>
    </w:rPr>
  </w:style>
  <w:style w:type="character" w:customStyle="1" w:styleId="Naslov1Znak">
    <w:name w:val="Naslov 1 Znak"/>
    <w:basedOn w:val="Privzetapisavaodstavka"/>
    <w:link w:val="Naslov1"/>
    <w:rsid w:val="003E6F3C"/>
    <w:rPr>
      <w:rFonts w:ascii="Arial" w:eastAsia="Arial Unicode MS" w:hAnsi="Arial"/>
      <w:b/>
      <w:bCs/>
      <w:kern w:val="32"/>
      <w:sz w:val="32"/>
      <w:szCs w:val="32"/>
      <w:lang w:val="x-none" w:eastAsia="en-US"/>
    </w:rPr>
  </w:style>
  <w:style w:type="paragraph" w:customStyle="1" w:styleId="TableContents">
    <w:name w:val="Table Contents"/>
    <w:basedOn w:val="Navaden"/>
    <w:rsid w:val="003E6F3C"/>
    <w:pPr>
      <w:widowControl w:val="0"/>
      <w:suppressLineNumbers/>
      <w:suppressAutoHyphens/>
      <w:spacing w:after="0" w:line="240" w:lineRule="auto"/>
    </w:pPr>
    <w:rPr>
      <w:rFonts w:ascii="Verdana" w:eastAsia="Arial Unicode MS" w:hAnsi="Verdana"/>
      <w:kern w:val="1"/>
      <w:sz w:val="20"/>
      <w:szCs w:val="24"/>
      <w:lang w:val="sl-SI"/>
    </w:rPr>
  </w:style>
  <w:style w:type="character" w:styleId="Pripombasklic">
    <w:name w:val="annotation reference"/>
    <w:basedOn w:val="Privzetapisavaodstavka"/>
    <w:unhideWhenUsed/>
    <w:qFormat/>
    <w:rsid w:val="003E6F3C"/>
    <w:rPr>
      <w:sz w:val="16"/>
      <w:szCs w:val="16"/>
    </w:rPr>
  </w:style>
  <w:style w:type="paragraph" w:styleId="Pripombabesedilo">
    <w:name w:val="annotation text"/>
    <w:aliases w:val=" Znak9,Znak9"/>
    <w:basedOn w:val="Navaden"/>
    <w:link w:val="PripombabesediloZnak"/>
    <w:unhideWhenUsed/>
    <w:qFormat/>
    <w:rsid w:val="003E6F3C"/>
    <w:pPr>
      <w:spacing w:line="240" w:lineRule="auto"/>
    </w:pPr>
    <w:rPr>
      <w:sz w:val="20"/>
      <w:szCs w:val="20"/>
      <w:lang w:val="sl-SI"/>
    </w:rPr>
  </w:style>
  <w:style w:type="character" w:customStyle="1" w:styleId="PripombabesediloZnak">
    <w:name w:val="Pripomba – besedilo Znak"/>
    <w:aliases w:val=" Znak9 Znak,Znak9 Znak"/>
    <w:basedOn w:val="Privzetapisavaodstavka"/>
    <w:link w:val="Pripombabesedilo"/>
    <w:qFormat/>
    <w:rsid w:val="003E6F3C"/>
    <w:rPr>
      <w:lang w:eastAsia="en-US"/>
    </w:rPr>
  </w:style>
  <w:style w:type="paragraph" w:styleId="Zadevapripombe">
    <w:name w:val="annotation subject"/>
    <w:basedOn w:val="Pripombabesedilo"/>
    <w:next w:val="Pripombabesedilo"/>
    <w:link w:val="ZadevapripombeZnak"/>
    <w:uiPriority w:val="99"/>
    <w:semiHidden/>
    <w:unhideWhenUsed/>
    <w:rsid w:val="003E6F3C"/>
    <w:rPr>
      <w:b/>
      <w:bCs/>
    </w:rPr>
  </w:style>
  <w:style w:type="character" w:customStyle="1" w:styleId="ZadevapripombeZnak">
    <w:name w:val="Zadeva pripombe Znak"/>
    <w:basedOn w:val="PripombabesediloZnak"/>
    <w:link w:val="Zadevapripombe"/>
    <w:uiPriority w:val="99"/>
    <w:semiHidden/>
    <w:rsid w:val="003E6F3C"/>
    <w:rPr>
      <w:b/>
      <w:bCs/>
      <w:lang w:eastAsia="en-US"/>
    </w:rPr>
  </w:style>
  <w:style w:type="paragraph" w:styleId="Telobesedila">
    <w:name w:val="Body Text"/>
    <w:basedOn w:val="Navaden"/>
    <w:link w:val="TelobesedilaZnak"/>
    <w:rsid w:val="003E6F3C"/>
    <w:pPr>
      <w:autoSpaceDE w:val="0"/>
      <w:autoSpaceDN w:val="0"/>
      <w:adjustRightInd w:val="0"/>
      <w:spacing w:after="0" w:line="240" w:lineRule="auto"/>
    </w:pPr>
    <w:rPr>
      <w:rFonts w:ascii="Tahoma" w:eastAsia="Times New Roman" w:hAnsi="Tahoma" w:cs="Tahoma"/>
      <w:sz w:val="20"/>
      <w:szCs w:val="24"/>
      <w:lang w:val="sl-SI" w:eastAsia="sl-SI"/>
    </w:rPr>
  </w:style>
  <w:style w:type="character" w:customStyle="1" w:styleId="TelobesedilaZnak">
    <w:name w:val="Telo besedila Znak"/>
    <w:basedOn w:val="Privzetapisavaodstavka"/>
    <w:link w:val="Telobesedila"/>
    <w:rsid w:val="003E6F3C"/>
    <w:rPr>
      <w:rFonts w:ascii="Tahoma" w:eastAsia="Times New Roman" w:hAnsi="Tahoma" w:cs="Tahoma"/>
      <w:szCs w:val="24"/>
    </w:rPr>
  </w:style>
  <w:style w:type="paragraph" w:styleId="Oznaenseznam">
    <w:name w:val="List Bullet"/>
    <w:basedOn w:val="Navaden"/>
    <w:rsid w:val="003E6F3C"/>
    <w:pPr>
      <w:overflowPunct w:val="0"/>
      <w:autoSpaceDE w:val="0"/>
      <w:autoSpaceDN w:val="0"/>
      <w:adjustRightInd w:val="0"/>
      <w:spacing w:after="0" w:line="240" w:lineRule="auto"/>
      <w:ind w:left="283" w:hanging="283"/>
      <w:textAlignment w:val="baseline"/>
    </w:pPr>
    <w:rPr>
      <w:rFonts w:ascii="Times New Roman" w:eastAsia="Times New Roman" w:hAnsi="Times New Roman"/>
      <w:sz w:val="20"/>
      <w:szCs w:val="20"/>
      <w:lang w:val="sl-SI" w:eastAsia="sl-SI"/>
    </w:rPr>
  </w:style>
  <w:style w:type="character" w:styleId="Hiperpovezava">
    <w:name w:val="Hyperlink"/>
    <w:uiPriority w:val="99"/>
    <w:rsid w:val="003E6F3C"/>
    <w:rPr>
      <w:color w:val="0000FF"/>
      <w:u w:val="single"/>
    </w:rPr>
  </w:style>
  <w:style w:type="paragraph" w:customStyle="1" w:styleId="Telobesedila22">
    <w:name w:val="Telo besedila 22"/>
    <w:basedOn w:val="Navaden"/>
    <w:qFormat/>
    <w:rsid w:val="003E6F3C"/>
    <w:pPr>
      <w:suppressAutoHyphens/>
      <w:spacing w:after="0" w:line="240" w:lineRule="auto"/>
      <w:jc w:val="center"/>
    </w:pPr>
    <w:rPr>
      <w:rFonts w:ascii="Times New Roman" w:eastAsia="Times New Roman" w:hAnsi="Times New Roman"/>
      <w:b/>
      <w:sz w:val="32"/>
      <w:szCs w:val="24"/>
      <w:lang w:val="sl-SI" w:eastAsia="zh-CN"/>
    </w:rPr>
  </w:style>
  <w:style w:type="character" w:customStyle="1" w:styleId="OdstavekseznamaZnak">
    <w:name w:val="Odstavek seznama Znak"/>
    <w:link w:val="Odstavekseznama"/>
    <w:uiPriority w:val="34"/>
    <w:locked/>
    <w:rsid w:val="003E6F3C"/>
    <w:rPr>
      <w:sz w:val="22"/>
      <w:szCs w:val="22"/>
      <w:lang w:val="en-US" w:eastAsia="en-US"/>
    </w:rPr>
  </w:style>
  <w:style w:type="paragraph" w:styleId="Revizija">
    <w:name w:val="Revision"/>
    <w:hidden/>
    <w:uiPriority w:val="99"/>
    <w:semiHidden/>
    <w:rsid w:val="003E6F3C"/>
    <w:rPr>
      <w:sz w:val="22"/>
      <w:szCs w:val="22"/>
      <w:lang w:eastAsia="en-US"/>
    </w:rPr>
  </w:style>
  <w:style w:type="paragraph" w:customStyle="1" w:styleId="HTMLpredoblikovano">
    <w:name w:val="HTML predoblikovano"/>
    <w:basedOn w:val="Navaden"/>
    <w:rsid w:val="003E6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color w:val="000000"/>
      <w:kern w:val="3"/>
      <w:sz w:val="20"/>
      <w:szCs w:val="24"/>
      <w:lang w:val="sl-SI" w:eastAsia="sl-SI"/>
    </w:rPr>
  </w:style>
  <w:style w:type="paragraph" w:customStyle="1" w:styleId="Golobesedilo1">
    <w:name w:val="Golo besedilo1"/>
    <w:basedOn w:val="Navaden"/>
    <w:rsid w:val="003E6F3C"/>
    <w:pPr>
      <w:widowControl w:val="0"/>
      <w:suppressAutoHyphens/>
      <w:autoSpaceDN w:val="0"/>
      <w:spacing w:after="0" w:line="240" w:lineRule="auto"/>
      <w:textAlignment w:val="baseline"/>
    </w:pPr>
    <w:rPr>
      <w:rFonts w:ascii="Arial" w:eastAsia="Times New Roman" w:hAnsi="Arial" w:cs="Arial"/>
      <w:kern w:val="3"/>
      <w:sz w:val="20"/>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38D2EC72552B48B20D6593E75B449B" ma:contentTypeVersion="8" ma:contentTypeDescription="Ustvari nov dokument." ma:contentTypeScope="" ma:versionID="edd315532df1581df7640aa5d459d0d9">
  <xsd:schema xmlns:xsd="http://www.w3.org/2001/XMLSchema" xmlns:xs="http://www.w3.org/2001/XMLSchema" xmlns:p="http://schemas.microsoft.com/office/2006/metadata/properties" xmlns:ns2="be9dd477-8fbb-4519-8de8-5d5684fb481e" xmlns:ns3="364689f4-9f0a-4243-9b0e-aba465f682eb" targetNamespace="http://schemas.microsoft.com/office/2006/metadata/properties" ma:root="true" ma:fieldsID="99f66138537ba0c29bd2c94de54a4c83" ns2:_="" ns3:_="">
    <xsd:import namespace="be9dd477-8fbb-4519-8de8-5d5684fb481e"/>
    <xsd:import namespace="364689f4-9f0a-4243-9b0e-aba465f682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dd477-8fbb-4519-8de8-5d5684fb4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689f4-9f0a-4243-9b0e-aba465f682eb"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97986-3AFE-4A7B-BE14-6057117EC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dd477-8fbb-4519-8de8-5d5684fb481e"/>
    <ds:schemaRef ds:uri="364689f4-9f0a-4243-9b0e-aba465f6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17766-C292-42F4-BF8C-B1FA331846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EE5EDC-BA0A-4683-B567-7ADA25C273A6}">
  <ds:schemaRefs>
    <ds:schemaRef ds:uri="http://schemas.microsoft.com/sharepoint/v3/contenttype/forms"/>
  </ds:schemaRefs>
</ds:datastoreItem>
</file>

<file path=customXml/itemProps4.xml><?xml version="1.0" encoding="utf-8"?>
<ds:datastoreItem xmlns:ds="http://schemas.openxmlformats.org/officeDocument/2006/customXml" ds:itemID="{35E440B2-135E-4604-B0AE-2CCA4EE9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7141</Words>
  <Characters>40708</Characters>
  <Application>Microsoft Office Word</Application>
  <DocSecurity>0</DocSecurity>
  <Lines>339</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2021-02-19T08:03:00Z</dcterms:created>
  <dcterms:modified xsi:type="dcterms:W3CDTF">2021-02-22T13:07:00Z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0x0101003838D2EC72552B48B20D6593E75B449B</vt:lpwstr>
  </property>
</Properties>
</file>