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26" w:rsidRPr="00D12A8A" w:rsidRDefault="00411426" w:rsidP="00411426">
      <w:pPr>
        <w:autoSpaceDE w:val="0"/>
        <w:jc w:val="both"/>
        <w:rPr>
          <w:rFonts w:cs="Calibri"/>
          <w:bCs/>
          <w:sz w:val="20"/>
          <w:szCs w:val="20"/>
          <w:lang w:val="sl-SI"/>
        </w:rPr>
      </w:pPr>
      <w:bookmarkStart w:id="0" w:name="_GoBack"/>
      <w:bookmarkEnd w:id="0"/>
    </w:p>
    <w:tbl>
      <w:tblPr>
        <w:tblStyle w:val="TableGrid"/>
        <w:tblW w:w="8505" w:type="dxa"/>
        <w:tblLook w:val="04A0" w:firstRow="1" w:lastRow="0" w:firstColumn="1" w:lastColumn="0" w:noHBand="0" w:noVBand="1"/>
      </w:tblPr>
      <w:tblGrid>
        <w:gridCol w:w="1487"/>
        <w:gridCol w:w="1165"/>
        <w:gridCol w:w="1418"/>
        <w:gridCol w:w="1247"/>
        <w:gridCol w:w="1124"/>
        <w:gridCol w:w="1232"/>
        <w:gridCol w:w="832"/>
      </w:tblGrid>
      <w:tr w:rsidR="00411426" w:rsidRPr="003F7BC9" w:rsidTr="00CF5082">
        <w:tc>
          <w:tcPr>
            <w:tcW w:w="1487" w:type="dxa"/>
          </w:tcPr>
          <w:p w:rsidR="00411426" w:rsidRPr="003F7BC9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>Naziv</w:t>
            </w:r>
            <w:proofErr w:type="spellEnd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 xml:space="preserve"> in </w:t>
            </w:r>
            <w:proofErr w:type="spellStart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>naslov</w:t>
            </w:r>
            <w:proofErr w:type="spellEnd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>prijavitelja</w:t>
            </w:r>
            <w:proofErr w:type="spellEnd"/>
          </w:p>
        </w:tc>
        <w:tc>
          <w:tcPr>
            <w:tcW w:w="1165" w:type="dxa"/>
          </w:tcPr>
          <w:p w:rsidR="00411426" w:rsidRPr="003F7BC9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>Št</w:t>
            </w:r>
            <w:proofErr w:type="spellEnd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>vloge</w:t>
            </w:r>
            <w:proofErr w:type="spellEnd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 xml:space="preserve"> in </w:t>
            </w:r>
            <w:proofErr w:type="spellStart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>akronim</w:t>
            </w:r>
            <w:proofErr w:type="spellEnd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>projekta</w:t>
            </w:r>
            <w:proofErr w:type="spellEnd"/>
          </w:p>
        </w:tc>
        <w:tc>
          <w:tcPr>
            <w:tcW w:w="1418" w:type="dxa"/>
          </w:tcPr>
          <w:p w:rsidR="00411426" w:rsidRPr="003F7BC9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>Naslov</w:t>
            </w:r>
            <w:proofErr w:type="spellEnd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>projekta</w:t>
            </w:r>
            <w:proofErr w:type="spellEnd"/>
          </w:p>
        </w:tc>
        <w:tc>
          <w:tcPr>
            <w:tcW w:w="1247" w:type="dxa"/>
          </w:tcPr>
          <w:p w:rsidR="00411426" w:rsidRPr="003F7BC9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>Vrednost</w:t>
            </w:r>
            <w:proofErr w:type="spellEnd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>celotnega</w:t>
            </w:r>
            <w:proofErr w:type="spellEnd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>projekta</w:t>
            </w:r>
            <w:proofErr w:type="spellEnd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 xml:space="preserve"> (EUR)</w:t>
            </w:r>
          </w:p>
        </w:tc>
        <w:tc>
          <w:tcPr>
            <w:tcW w:w="1124" w:type="dxa"/>
            <w:shd w:val="clear" w:color="auto" w:fill="auto"/>
          </w:tcPr>
          <w:p w:rsidR="00411426" w:rsidRPr="004F4E86" w:rsidRDefault="00411426" w:rsidP="00CF5082">
            <w:pPr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proofErr w:type="spellStart"/>
            <w:r w:rsidRPr="004F4E8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Vrednost</w:t>
            </w:r>
            <w:proofErr w:type="spellEnd"/>
            <w:r w:rsidRPr="004F4E8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F4E8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slovenskega</w:t>
            </w:r>
            <w:proofErr w:type="spellEnd"/>
            <w:r w:rsidRPr="004F4E8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F4E8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dela</w:t>
            </w:r>
            <w:proofErr w:type="spellEnd"/>
            <w:r w:rsidRPr="004F4E8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F4E8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projekta</w:t>
            </w:r>
            <w:proofErr w:type="spellEnd"/>
            <w:r w:rsidRPr="004F4E8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(EUR)</w:t>
            </w:r>
          </w:p>
        </w:tc>
        <w:tc>
          <w:tcPr>
            <w:tcW w:w="1232" w:type="dxa"/>
          </w:tcPr>
          <w:p w:rsidR="00411426" w:rsidRPr="003F7BC9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>Vrednost</w:t>
            </w:r>
            <w:proofErr w:type="spellEnd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3F7BC9">
              <w:rPr>
                <w:rFonts w:asciiTheme="minorHAnsi" w:hAnsiTheme="minorHAnsi" w:cs="Arial"/>
                <w:bCs/>
                <w:sz w:val="16"/>
                <w:szCs w:val="16"/>
              </w:rPr>
              <w:t>sofinanciranja</w:t>
            </w:r>
            <w:proofErr w:type="spellEnd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</w:t>
            </w:r>
            <w:proofErr w:type="spellStart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t>ministrstva</w:t>
            </w:r>
            <w:proofErr w:type="spellEnd"/>
            <w:r w:rsidRPr="003F7BC9">
              <w:rPr>
                <w:rFonts w:asciiTheme="minorHAnsi" w:hAnsiTheme="minorHAnsi" w:cs="Arial"/>
                <w:bCs/>
                <w:sz w:val="18"/>
                <w:szCs w:val="18"/>
              </w:rPr>
              <w:br/>
              <w:t>(EUR)</w:t>
            </w:r>
          </w:p>
        </w:tc>
        <w:tc>
          <w:tcPr>
            <w:tcW w:w="832" w:type="dxa"/>
          </w:tcPr>
          <w:p w:rsidR="00411426" w:rsidRPr="003F7BC9" w:rsidRDefault="00411426" w:rsidP="00CF5082">
            <w:pPr>
              <w:pStyle w:val="Default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3F7BC9">
              <w:rPr>
                <w:rFonts w:asciiTheme="minorHAnsi" w:hAnsiTheme="minorHAnsi"/>
                <w:bCs/>
                <w:sz w:val="18"/>
                <w:szCs w:val="18"/>
              </w:rPr>
              <w:t>Lastna sredstva</w:t>
            </w:r>
          </w:p>
          <w:p w:rsidR="00411426" w:rsidRPr="00755F88" w:rsidRDefault="00411426" w:rsidP="00CF5082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755F88">
              <w:rPr>
                <w:rFonts w:asciiTheme="minorHAnsi" w:hAnsiTheme="minorHAnsi" w:cs="Arial"/>
                <w:bCs/>
                <w:sz w:val="14"/>
                <w:szCs w:val="14"/>
              </w:rPr>
              <w:t>(EUR)</w:t>
            </w:r>
          </w:p>
        </w:tc>
      </w:tr>
      <w:tr w:rsidR="00411426" w:rsidRPr="003F7BC9" w:rsidTr="00CF5082">
        <w:tc>
          <w:tcPr>
            <w:tcW w:w="1487" w:type="dxa"/>
          </w:tcPr>
          <w:p w:rsidR="00411426" w:rsidRPr="00C14614" w:rsidRDefault="00411426" w:rsidP="00CF5082">
            <w:pPr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C14614">
              <w:rPr>
                <w:rFonts w:asciiTheme="minorHAnsi" w:hAnsiTheme="minorHAnsi" w:cs="Arial"/>
                <w:color w:val="000000"/>
                <w:sz w:val="18"/>
                <w:szCs w:val="18"/>
              </w:rPr>
              <w:t>Univerza</w:t>
            </w:r>
            <w:proofErr w:type="spellEnd"/>
            <w:r w:rsidRPr="00C1461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v </w:t>
            </w:r>
            <w:proofErr w:type="spellStart"/>
            <w:r w:rsidRPr="00C14614">
              <w:rPr>
                <w:rFonts w:asciiTheme="minorHAnsi" w:hAnsiTheme="minorHAnsi" w:cs="Arial"/>
                <w:color w:val="000000"/>
                <w:sz w:val="18"/>
                <w:szCs w:val="18"/>
              </w:rPr>
              <w:t>Ljubljani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,</w:t>
            </w:r>
          </w:p>
          <w:p w:rsidR="00411426" w:rsidRPr="00C14614" w:rsidRDefault="00411426" w:rsidP="00CF5082">
            <w:pPr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C14614">
              <w:rPr>
                <w:rFonts w:asciiTheme="minorHAnsi" w:hAnsiTheme="minorHAnsi" w:cs="Arial"/>
                <w:color w:val="000000"/>
                <w:sz w:val="18"/>
                <w:szCs w:val="18"/>
              </w:rPr>
              <w:t>Biotehniška</w:t>
            </w:r>
            <w:proofErr w:type="spellEnd"/>
            <w:r w:rsidRPr="00C1461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4614">
              <w:rPr>
                <w:rFonts w:asciiTheme="minorHAnsi" w:hAnsiTheme="minorHAnsi" w:cs="Arial"/>
                <w:color w:val="000000"/>
                <w:sz w:val="18"/>
                <w:szCs w:val="18"/>
              </w:rPr>
              <w:t>fakulteta</w:t>
            </w:r>
            <w:proofErr w:type="spellEnd"/>
            <w:r w:rsidRPr="00C1461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, </w:t>
            </w:r>
          </w:p>
          <w:p w:rsidR="00411426" w:rsidRPr="00C14614" w:rsidRDefault="00411426" w:rsidP="00CF5082">
            <w:pPr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C14614">
              <w:rPr>
                <w:rFonts w:asciiTheme="minorHAnsi" w:hAnsiTheme="minorHAnsi" w:cs="Arial"/>
                <w:color w:val="000000"/>
                <w:sz w:val="18"/>
                <w:szCs w:val="18"/>
              </w:rPr>
              <w:t>Jamnikarjeva</w:t>
            </w:r>
            <w:proofErr w:type="spellEnd"/>
            <w:r w:rsidRPr="00C1461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101</w:t>
            </w:r>
          </w:p>
          <w:p w:rsidR="00411426" w:rsidRDefault="00411426" w:rsidP="00CF5082">
            <w:pPr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C14614">
              <w:rPr>
                <w:rFonts w:asciiTheme="minorHAnsi" w:hAnsiTheme="minorHAnsi" w:cs="Arial"/>
                <w:color w:val="000000"/>
                <w:sz w:val="18"/>
                <w:szCs w:val="18"/>
              </w:rPr>
              <w:t>1000 Ljubljana</w:t>
            </w:r>
          </w:p>
          <w:p w:rsidR="00411426" w:rsidRDefault="00411426" w:rsidP="00CF5082">
            <w:pPr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411426" w:rsidRDefault="00411426" w:rsidP="00CF5082">
            <w:pPr>
              <w:spacing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PI:  prof. dr. Maja </w:t>
            </w:r>
            <w:proofErr w:type="spellStart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>Zagmajster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</w:p>
          <w:p w:rsidR="00411426" w:rsidRDefault="00411426" w:rsidP="00CF5082">
            <w:pPr>
              <w:spacing w:line="24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in </w:t>
            </w:r>
          </w:p>
          <w:p w:rsidR="00411426" w:rsidRPr="00A77078" w:rsidRDefault="00411426" w:rsidP="00CF5082">
            <w:pPr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Nacionalni inštitut za biologijo, Večna pot 111, 1000 Ljubljana </w:t>
            </w:r>
          </w:p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411426" w:rsidRPr="003F7BC9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  <w:r w:rsidRPr="00C14614">
              <w:rPr>
                <w:rFonts w:asciiTheme="minorHAnsi" w:hAnsiTheme="minorHAnsi"/>
                <w:bCs/>
                <w:sz w:val="18"/>
                <w:szCs w:val="18"/>
              </w:rPr>
              <w:t xml:space="preserve">PI: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C14614">
              <w:rPr>
                <w:rFonts w:asciiTheme="minorHAnsi" w:hAnsiTheme="minorHAnsi"/>
                <w:bCs/>
                <w:sz w:val="18"/>
                <w:szCs w:val="18"/>
              </w:rPr>
              <w:t xml:space="preserve">dr. 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Nataša Mori</w:t>
            </w:r>
          </w:p>
        </w:tc>
        <w:tc>
          <w:tcPr>
            <w:tcW w:w="1165" w:type="dxa"/>
          </w:tcPr>
          <w:p w:rsidR="00411426" w:rsidRDefault="00411426" w:rsidP="00CF5082">
            <w:pPr>
              <w:pStyle w:val="Default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A7707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Dar-Co </w:t>
            </w:r>
          </w:p>
          <w:p w:rsidR="00411426" w:rsidRPr="003F7BC9" w:rsidRDefault="00411426" w:rsidP="00CF5082">
            <w:pPr>
              <w:pStyle w:val="Default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A77078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(ID 955)</w:t>
            </w:r>
          </w:p>
        </w:tc>
        <w:tc>
          <w:tcPr>
            <w:tcW w:w="1418" w:type="dxa"/>
          </w:tcPr>
          <w:p w:rsidR="00411426" w:rsidRPr="00752584" w:rsidRDefault="00411426" w:rsidP="00CF5082">
            <w:pPr>
              <w:autoSpaceDE w:val="0"/>
              <w:adjustRightInd w:val="0"/>
              <w:spacing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690A33">
              <w:rPr>
                <w:rFonts w:asciiTheme="minorHAnsi" w:eastAsiaTheme="minorHAnsi" w:hAnsiTheme="minorHAnsi" w:cs="Arial"/>
                <w:i/>
                <w:sz w:val="18"/>
                <w:szCs w:val="18"/>
              </w:rPr>
              <w:t>The vertical dimension of conservation: A cost-effective plan to incorporate subterranean ecosystems in post-2020 biodiversity and climate change agendas</w:t>
            </w:r>
          </w:p>
        </w:tc>
        <w:tc>
          <w:tcPr>
            <w:tcW w:w="1247" w:type="dxa"/>
          </w:tcPr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  <w:bookmarkStart w:id="1" w:name="OLE_LINK1"/>
            <w:r>
              <w:rPr>
                <w:rFonts w:asciiTheme="minorHAnsi" w:hAnsiTheme="minorHAnsi"/>
                <w:bCs/>
                <w:sz w:val="18"/>
                <w:szCs w:val="18"/>
              </w:rPr>
              <w:t>2.881.524,00</w:t>
            </w:r>
          </w:p>
          <w:bookmarkEnd w:id="1"/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411426" w:rsidRPr="003F7BC9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411426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137</w:t>
            </w:r>
            <w:r w:rsidRPr="003F7BC9">
              <w:rPr>
                <w:rFonts w:asciiTheme="minorHAnsi" w:hAnsiTheme="minorHAnsi" w:cs="Arial"/>
                <w:sz w:val="18"/>
                <w:szCs w:val="18"/>
              </w:rPr>
              <w:t>.</w:t>
            </w:r>
            <w:r>
              <w:rPr>
                <w:rFonts w:asciiTheme="minorHAnsi" w:hAnsiTheme="minorHAnsi" w:cs="Arial"/>
                <w:sz w:val="18"/>
                <w:szCs w:val="18"/>
              </w:rPr>
              <w:t>971,00</w:t>
            </w:r>
          </w:p>
          <w:p w:rsidR="00411426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11426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11426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11426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11426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11426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11426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11426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in</w:t>
            </w:r>
          </w:p>
          <w:p w:rsidR="00411426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11426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11426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70.519,00</w:t>
            </w:r>
          </w:p>
          <w:p w:rsidR="00411426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11426" w:rsidRPr="003F7BC9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  <w:r w:rsidRPr="00690A33">
              <w:rPr>
                <w:rFonts w:asciiTheme="minorHAnsi" w:hAnsiTheme="minorHAnsi"/>
                <w:bCs/>
                <w:sz w:val="18"/>
                <w:szCs w:val="18"/>
              </w:rPr>
              <w:t>137.971,00</w:t>
            </w:r>
          </w:p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411426" w:rsidRPr="003F7BC9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br/>
            </w:r>
            <w:r w:rsidRPr="00690A33">
              <w:rPr>
                <w:rFonts w:asciiTheme="minorHAnsi" w:hAnsiTheme="minorHAnsi"/>
                <w:bCs/>
                <w:sz w:val="18"/>
                <w:szCs w:val="18"/>
              </w:rPr>
              <w:t>70.519,00</w:t>
            </w:r>
          </w:p>
        </w:tc>
        <w:tc>
          <w:tcPr>
            <w:tcW w:w="832" w:type="dxa"/>
          </w:tcPr>
          <w:p w:rsidR="00411426" w:rsidRPr="003F7BC9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</w:tr>
      <w:tr w:rsidR="00411426" w:rsidRPr="003F7BC9" w:rsidTr="00CF5082">
        <w:tc>
          <w:tcPr>
            <w:tcW w:w="1487" w:type="dxa"/>
          </w:tcPr>
          <w:p w:rsidR="00411426" w:rsidRDefault="00411426" w:rsidP="00CF5082">
            <w:pPr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>Nacionalni</w:t>
            </w:r>
            <w:proofErr w:type="spellEnd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>inštitut</w:t>
            </w:r>
            <w:proofErr w:type="spellEnd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>za</w:t>
            </w:r>
            <w:proofErr w:type="spellEnd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>biologijo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M</w:t>
            </w:r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>orska</w:t>
            </w:r>
            <w:proofErr w:type="spellEnd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>biološka</w:t>
            </w:r>
            <w:proofErr w:type="spellEnd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>postaja</w:t>
            </w:r>
            <w:proofErr w:type="spellEnd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>Piran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)</w:t>
            </w:r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>Večna</w:t>
            </w:r>
            <w:proofErr w:type="spellEnd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pot 111, 1000 Ljubljana</w:t>
            </w:r>
          </w:p>
          <w:p w:rsidR="00411426" w:rsidRPr="003F7BC9" w:rsidRDefault="00411426" w:rsidP="00CF5082">
            <w:pPr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br/>
            </w:r>
            <w:r w:rsidRPr="00C14614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PI: dr. 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Tinkara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Tinta</w:t>
            </w:r>
            <w:proofErr w:type="spellEnd"/>
          </w:p>
        </w:tc>
        <w:tc>
          <w:tcPr>
            <w:tcW w:w="1165" w:type="dxa"/>
          </w:tcPr>
          <w:p w:rsidR="00411426" w:rsidRPr="003F7BC9" w:rsidRDefault="00411426" w:rsidP="00CF5082">
            <w:pPr>
              <w:autoSpaceDE w:val="0"/>
              <w:adjustRightInd w:val="0"/>
              <w:spacing w:line="240" w:lineRule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7707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/>
              </w:rPr>
              <w:t>PETRI-MED (ID 466)</w:t>
            </w:r>
          </w:p>
        </w:tc>
        <w:tc>
          <w:tcPr>
            <w:tcW w:w="1418" w:type="dxa"/>
          </w:tcPr>
          <w:p w:rsidR="00411426" w:rsidRPr="00752584" w:rsidRDefault="00411426" w:rsidP="00CF5082">
            <w:pPr>
              <w:autoSpaceDE w:val="0"/>
              <w:adjustRightInd w:val="0"/>
              <w:spacing w:line="240" w:lineRule="auto"/>
              <w:rPr>
                <w:rFonts w:asciiTheme="minorHAnsi" w:eastAsiaTheme="minorHAnsi" w:hAnsiTheme="minorHAnsi" w:cs="Arial"/>
                <w:i/>
                <w:sz w:val="18"/>
                <w:szCs w:val="18"/>
              </w:rPr>
            </w:pPr>
            <w:r w:rsidRPr="00690A33">
              <w:rPr>
                <w:rFonts w:asciiTheme="minorHAnsi" w:eastAsiaTheme="minorHAnsi" w:hAnsiTheme="minorHAnsi" w:cs="Arial"/>
                <w:i/>
                <w:sz w:val="18"/>
                <w:szCs w:val="18"/>
              </w:rPr>
              <w:t>Plankton biodiversity through remote sensing and omics in the Mediterranean Sea</w:t>
            </w:r>
          </w:p>
        </w:tc>
        <w:tc>
          <w:tcPr>
            <w:tcW w:w="1247" w:type="dxa"/>
          </w:tcPr>
          <w:p w:rsidR="00411426" w:rsidRPr="003F7BC9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  <w:r w:rsidRPr="00690A33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  <w:r w:rsidRPr="00690A33">
              <w:rPr>
                <w:rFonts w:asciiTheme="minorHAnsi" w:hAnsiTheme="minorHAnsi"/>
                <w:bCs/>
                <w:sz w:val="18"/>
                <w:szCs w:val="18"/>
              </w:rPr>
              <w:t>508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  <w:r w:rsidRPr="00690A33">
              <w:rPr>
                <w:rFonts w:asciiTheme="minorHAnsi" w:hAnsiTheme="minorHAnsi"/>
                <w:bCs/>
                <w:sz w:val="18"/>
                <w:szCs w:val="18"/>
              </w:rPr>
              <w:t>546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,00</w:t>
            </w:r>
          </w:p>
        </w:tc>
        <w:tc>
          <w:tcPr>
            <w:tcW w:w="1124" w:type="dxa"/>
            <w:shd w:val="clear" w:color="auto" w:fill="auto"/>
          </w:tcPr>
          <w:p w:rsidR="00411426" w:rsidRPr="003F7BC9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210.000,00</w:t>
            </w:r>
          </w:p>
        </w:tc>
        <w:tc>
          <w:tcPr>
            <w:tcW w:w="1232" w:type="dxa"/>
          </w:tcPr>
          <w:p w:rsidR="00411426" w:rsidRPr="003F7BC9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210.000,00</w:t>
            </w:r>
          </w:p>
        </w:tc>
        <w:tc>
          <w:tcPr>
            <w:tcW w:w="832" w:type="dxa"/>
          </w:tcPr>
          <w:p w:rsidR="00411426" w:rsidRPr="003F7BC9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</w:tr>
      <w:tr w:rsidR="00411426" w:rsidRPr="003F7BC9" w:rsidTr="00CF5082">
        <w:tc>
          <w:tcPr>
            <w:tcW w:w="1487" w:type="dxa"/>
          </w:tcPr>
          <w:p w:rsidR="00411426" w:rsidRPr="00A77078" w:rsidRDefault="00411426" w:rsidP="00CF5082">
            <w:pPr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>Univerza</w:t>
            </w:r>
            <w:proofErr w:type="spellEnd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v </w:t>
            </w:r>
            <w:proofErr w:type="spellStart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>Ljubljani</w:t>
            </w:r>
            <w:proofErr w:type="spellEnd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>,</w:t>
            </w:r>
          </w:p>
          <w:p w:rsidR="00411426" w:rsidRPr="00A77078" w:rsidRDefault="00411426" w:rsidP="00CF5082">
            <w:pPr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>Biotehniška</w:t>
            </w:r>
            <w:proofErr w:type="spellEnd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>fakulteta</w:t>
            </w:r>
            <w:proofErr w:type="spellEnd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, </w:t>
            </w:r>
          </w:p>
          <w:p w:rsidR="00411426" w:rsidRPr="00A77078" w:rsidRDefault="00411426" w:rsidP="00CF5082">
            <w:pPr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>Jamnikarjeva</w:t>
            </w:r>
            <w:proofErr w:type="spellEnd"/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101</w:t>
            </w:r>
          </w:p>
          <w:p w:rsidR="00411426" w:rsidRPr="00A77078" w:rsidRDefault="00411426" w:rsidP="00CF5082">
            <w:pPr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>1000 Ljubljana</w:t>
            </w:r>
          </w:p>
          <w:p w:rsidR="00411426" w:rsidRPr="00A77078" w:rsidRDefault="00411426" w:rsidP="00CF5082">
            <w:pPr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411426" w:rsidRPr="003F7BC9" w:rsidRDefault="00411426" w:rsidP="00CF5082">
            <w:pPr>
              <w:spacing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77078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PI: prof. dr. 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Tomaž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Skrbinšek</w:t>
            </w:r>
            <w:proofErr w:type="spellEnd"/>
          </w:p>
        </w:tc>
        <w:tc>
          <w:tcPr>
            <w:tcW w:w="1165" w:type="dxa"/>
          </w:tcPr>
          <w:p w:rsidR="00411426" w:rsidRPr="003F7BC9" w:rsidRDefault="00411426" w:rsidP="00CF5082">
            <w:pPr>
              <w:autoSpaceDE w:val="0"/>
              <w:adjustRightInd w:val="0"/>
              <w:spacing w:line="240" w:lineRule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A7707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/>
              </w:rPr>
              <w:t>Wolfness</w:t>
            </w:r>
            <w:proofErr w:type="spellEnd"/>
            <w:r w:rsidRPr="00A7707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A7707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en-US"/>
              </w:rPr>
              <w:t>(ID 522)</w:t>
            </w:r>
          </w:p>
        </w:tc>
        <w:tc>
          <w:tcPr>
            <w:tcW w:w="1418" w:type="dxa"/>
          </w:tcPr>
          <w:p w:rsidR="00411426" w:rsidRPr="00752584" w:rsidRDefault="00411426" w:rsidP="00CF5082">
            <w:pPr>
              <w:autoSpaceDE w:val="0"/>
              <w:adjustRightInd w:val="0"/>
              <w:spacing w:line="240" w:lineRule="auto"/>
              <w:rPr>
                <w:rFonts w:asciiTheme="minorHAnsi" w:eastAsiaTheme="minorHAnsi" w:hAnsiTheme="minorHAnsi" w:cs="Arial"/>
                <w:i/>
                <w:sz w:val="18"/>
                <w:szCs w:val="18"/>
              </w:rPr>
            </w:pPr>
            <w:r w:rsidRPr="00690A33">
              <w:rPr>
                <w:rFonts w:asciiTheme="minorHAnsi" w:eastAsiaTheme="minorHAnsi" w:hAnsiTheme="minorHAnsi" w:cs="Arial"/>
                <w:i/>
                <w:sz w:val="18"/>
                <w:szCs w:val="18"/>
              </w:rPr>
              <w:t>Preserving the natural heritage of wolves: a multidisciplinary approach towards effective and socially acceptable management of wolf-dog hybridization across Europe</w:t>
            </w:r>
          </w:p>
        </w:tc>
        <w:tc>
          <w:tcPr>
            <w:tcW w:w="1247" w:type="dxa"/>
          </w:tcPr>
          <w:p w:rsidR="00411426" w:rsidRPr="003F7BC9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  <w:r w:rsidRPr="00690A33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  <w:r w:rsidRPr="00690A33">
              <w:rPr>
                <w:rFonts w:asciiTheme="minorHAnsi" w:hAnsiTheme="minorHAnsi"/>
                <w:bCs/>
                <w:sz w:val="18"/>
                <w:szCs w:val="18"/>
              </w:rPr>
              <w:t>698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  <w:r w:rsidRPr="00690A33">
              <w:rPr>
                <w:rFonts w:asciiTheme="minorHAnsi" w:hAnsiTheme="minorHAnsi"/>
                <w:bCs/>
                <w:sz w:val="18"/>
                <w:szCs w:val="18"/>
              </w:rPr>
              <w:t>945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,00</w:t>
            </w:r>
          </w:p>
        </w:tc>
        <w:tc>
          <w:tcPr>
            <w:tcW w:w="1124" w:type="dxa"/>
            <w:shd w:val="clear" w:color="auto" w:fill="auto"/>
          </w:tcPr>
          <w:p w:rsidR="00411426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210.000,00</w:t>
            </w:r>
          </w:p>
          <w:p w:rsidR="00411426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11426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11426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11426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11426" w:rsidRPr="003F7BC9" w:rsidRDefault="00411426" w:rsidP="00CF50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210.000,00</w:t>
            </w:r>
          </w:p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411426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411426" w:rsidRPr="003F7BC9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832" w:type="dxa"/>
          </w:tcPr>
          <w:p w:rsidR="00411426" w:rsidRPr="003F7BC9" w:rsidRDefault="00411426" w:rsidP="00CF5082">
            <w:pPr>
              <w:pStyle w:val="Default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</w:tr>
      <w:tr w:rsidR="00411426" w:rsidRPr="003F7BC9" w:rsidTr="00CF5082">
        <w:tc>
          <w:tcPr>
            <w:tcW w:w="1487" w:type="dxa"/>
          </w:tcPr>
          <w:p w:rsidR="00411426" w:rsidRPr="003F7BC9" w:rsidRDefault="00411426" w:rsidP="00CF5082">
            <w:pPr>
              <w:pStyle w:val="Default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F7BC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Sofinanciranje MIZŠ </w:t>
            </w:r>
          </w:p>
        </w:tc>
        <w:tc>
          <w:tcPr>
            <w:tcW w:w="1165" w:type="dxa"/>
          </w:tcPr>
          <w:p w:rsidR="00411426" w:rsidRPr="003F7BC9" w:rsidRDefault="00411426" w:rsidP="00CF508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11426" w:rsidRPr="003F7BC9" w:rsidRDefault="00411426" w:rsidP="00CF508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247" w:type="dxa"/>
          </w:tcPr>
          <w:p w:rsidR="00411426" w:rsidRPr="003F7BC9" w:rsidRDefault="00411426" w:rsidP="00CF5082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411426" w:rsidRPr="003F7BC9" w:rsidRDefault="00411426" w:rsidP="00CF508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232" w:type="dxa"/>
          </w:tcPr>
          <w:p w:rsidR="00411426" w:rsidRPr="003F7BC9" w:rsidRDefault="00411426" w:rsidP="00CF5082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488.413,00</w:t>
            </w:r>
          </w:p>
        </w:tc>
        <w:tc>
          <w:tcPr>
            <w:tcW w:w="832" w:type="dxa"/>
          </w:tcPr>
          <w:p w:rsidR="00411426" w:rsidRPr="003F7BC9" w:rsidRDefault="00411426" w:rsidP="00CF5082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411426" w:rsidRPr="004F4E86" w:rsidTr="00CF5082">
        <w:tc>
          <w:tcPr>
            <w:tcW w:w="1487" w:type="dxa"/>
          </w:tcPr>
          <w:p w:rsidR="00411426" w:rsidRPr="00F62AB8" w:rsidRDefault="00411426" w:rsidP="00CF5082">
            <w:pPr>
              <w:pStyle w:val="Default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proofErr w:type="spellStart"/>
            <w:r w:rsidRPr="00F62AB8">
              <w:rPr>
                <w:rFonts w:asciiTheme="minorHAnsi" w:hAnsiTheme="minorHAnsi"/>
                <w:b/>
                <w:bCs/>
                <w:sz w:val="18"/>
                <w:szCs w:val="18"/>
              </w:rPr>
              <w:t>Dofinanciranje</w:t>
            </w:r>
            <w:proofErr w:type="spellEnd"/>
            <w:r w:rsidRPr="00F62AB8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s strani Evropske komisije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F62AB8">
              <w:rPr>
                <w:rFonts w:asciiTheme="minorHAnsi" w:hAnsiTheme="minorHAnsi"/>
                <w:bCs/>
                <w:sz w:val="18"/>
                <w:szCs w:val="18"/>
              </w:rPr>
              <w:t xml:space="preserve">(ang. </w:t>
            </w:r>
            <w:r w:rsidRPr="00F62AB8">
              <w:rPr>
                <w:rFonts w:asciiTheme="minorHAnsi" w:hAnsiTheme="minorHAnsi"/>
                <w:bCs/>
                <w:i/>
                <w:sz w:val="18"/>
                <w:szCs w:val="18"/>
              </w:rPr>
              <w:t>EC Top-Up</w:t>
            </w:r>
            <w:r w:rsidRPr="00F62AB8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</w:p>
        </w:tc>
        <w:tc>
          <w:tcPr>
            <w:tcW w:w="1165" w:type="dxa"/>
          </w:tcPr>
          <w:p w:rsidR="00411426" w:rsidRPr="004F4E86" w:rsidRDefault="00411426" w:rsidP="00CF5082">
            <w:pPr>
              <w:rPr>
                <w:rFonts w:asciiTheme="minorHAnsi" w:hAnsiTheme="minorHAnsi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418" w:type="dxa"/>
          </w:tcPr>
          <w:p w:rsidR="00411426" w:rsidRPr="004F4E86" w:rsidRDefault="00411426" w:rsidP="00CF5082">
            <w:pPr>
              <w:rPr>
                <w:rFonts w:asciiTheme="minorHAnsi" w:hAnsiTheme="minorHAnsi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247" w:type="dxa"/>
          </w:tcPr>
          <w:p w:rsidR="00411426" w:rsidRPr="003F7BC9" w:rsidRDefault="00411426" w:rsidP="00CF5082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auto"/>
          </w:tcPr>
          <w:p w:rsidR="00411426" w:rsidRPr="004F4E86" w:rsidRDefault="00411426" w:rsidP="00CF5082">
            <w:pPr>
              <w:rPr>
                <w:rFonts w:asciiTheme="minorHAnsi" w:hAnsiTheme="minorHAnsi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232" w:type="dxa"/>
          </w:tcPr>
          <w:p w:rsidR="00411426" w:rsidRDefault="00411426" w:rsidP="00CF5082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62AB8">
              <w:rPr>
                <w:rFonts w:asciiTheme="minorHAnsi" w:hAnsiTheme="minorHAnsi"/>
                <w:b/>
                <w:bCs/>
                <w:sz w:val="18"/>
                <w:szCs w:val="18"/>
              </w:rPr>
              <w:t>140.077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832" w:type="dxa"/>
          </w:tcPr>
          <w:p w:rsidR="00411426" w:rsidRPr="003F7BC9" w:rsidRDefault="00411426" w:rsidP="00CF5082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411426" w:rsidRPr="004F4E86" w:rsidTr="00CF5082">
        <w:tc>
          <w:tcPr>
            <w:tcW w:w="1487" w:type="dxa"/>
          </w:tcPr>
          <w:p w:rsidR="00411426" w:rsidRPr="003F7BC9" w:rsidRDefault="00411426" w:rsidP="00CF5082">
            <w:pPr>
              <w:pStyle w:val="Default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Skupna vrednost</w:t>
            </w:r>
          </w:p>
        </w:tc>
        <w:tc>
          <w:tcPr>
            <w:tcW w:w="1165" w:type="dxa"/>
          </w:tcPr>
          <w:p w:rsidR="00411426" w:rsidRPr="004F4E86" w:rsidRDefault="00411426" w:rsidP="00CF5082">
            <w:pPr>
              <w:rPr>
                <w:rFonts w:asciiTheme="minorHAnsi" w:hAnsiTheme="minorHAnsi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418" w:type="dxa"/>
          </w:tcPr>
          <w:p w:rsidR="00411426" w:rsidRPr="004F4E86" w:rsidRDefault="00411426" w:rsidP="00CF5082">
            <w:pPr>
              <w:rPr>
                <w:rFonts w:asciiTheme="minorHAnsi" w:hAnsiTheme="minorHAnsi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1247" w:type="dxa"/>
          </w:tcPr>
          <w:p w:rsidR="00411426" w:rsidRPr="003F7BC9" w:rsidRDefault="00411426" w:rsidP="00CF5082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6.089.015,00</w:t>
            </w:r>
          </w:p>
        </w:tc>
        <w:tc>
          <w:tcPr>
            <w:tcW w:w="1124" w:type="dxa"/>
            <w:shd w:val="clear" w:color="auto" w:fill="auto"/>
          </w:tcPr>
          <w:p w:rsidR="00411426" w:rsidRPr="004F4E86" w:rsidRDefault="00411426" w:rsidP="00CF5082">
            <w:pPr>
              <w:rPr>
                <w:rFonts w:asciiTheme="minorHAnsi" w:hAnsiTheme="minorHAnsi" w:cs="Arial"/>
                <w:b/>
                <w:sz w:val="18"/>
                <w:szCs w:val="18"/>
                <w:lang w:val="sl-SI"/>
              </w:rPr>
            </w:pPr>
            <w:r w:rsidRPr="004F4E86">
              <w:rPr>
                <w:rFonts w:asciiTheme="minorHAnsi" w:hAnsiTheme="minorHAnsi" w:cs="Arial"/>
                <w:b/>
                <w:sz w:val="18"/>
                <w:szCs w:val="18"/>
                <w:lang w:val="sl-SI"/>
              </w:rPr>
              <w:t>628.490,00</w:t>
            </w:r>
          </w:p>
        </w:tc>
        <w:tc>
          <w:tcPr>
            <w:tcW w:w="1232" w:type="dxa"/>
          </w:tcPr>
          <w:p w:rsidR="00411426" w:rsidRDefault="00411426" w:rsidP="00CF5082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62AB8">
              <w:rPr>
                <w:rFonts w:asciiTheme="minorHAnsi" w:hAnsiTheme="minorHAnsi"/>
                <w:b/>
                <w:bCs/>
                <w:sz w:val="18"/>
                <w:szCs w:val="18"/>
              </w:rPr>
              <w:t>628.490,00</w:t>
            </w:r>
          </w:p>
        </w:tc>
        <w:tc>
          <w:tcPr>
            <w:tcW w:w="832" w:type="dxa"/>
          </w:tcPr>
          <w:p w:rsidR="00411426" w:rsidRPr="003F7BC9" w:rsidRDefault="00411426" w:rsidP="00CF5082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</w:tbl>
    <w:p w:rsidR="00F524DB" w:rsidRDefault="00F524DB"/>
    <w:sectPr w:rsidR="00F52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26"/>
    <w:rsid w:val="00411426"/>
    <w:rsid w:val="00F5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11243-1E2F-4E15-9553-E99ED454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1426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lang w:val="en-GB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1426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Kozmus</dc:creator>
  <cp:keywords/>
  <dc:description/>
  <cp:lastModifiedBy>Davor Kozmus</cp:lastModifiedBy>
  <cp:revision>1</cp:revision>
  <dcterms:created xsi:type="dcterms:W3CDTF">2022-11-21T12:05:00Z</dcterms:created>
  <dcterms:modified xsi:type="dcterms:W3CDTF">2022-11-21T12:07:00Z</dcterms:modified>
</cp:coreProperties>
</file>