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4FAEE" w14:textId="77777777" w:rsidR="003667CA" w:rsidRDefault="003667CA" w:rsidP="00DC2EEF">
      <w:pPr>
        <w:ind w:left="708"/>
        <w:jc w:val="both"/>
      </w:pPr>
    </w:p>
    <w:p w14:paraId="375B6596" w14:textId="77777777" w:rsidR="00DC2EEF" w:rsidRDefault="00DC2EEF" w:rsidP="00DC2EEF">
      <w:pPr>
        <w:jc w:val="both"/>
      </w:pPr>
    </w:p>
    <w:p w14:paraId="4854FF56" w14:textId="77777777" w:rsidR="0018192A" w:rsidRPr="00CA4D1E" w:rsidRDefault="0018192A" w:rsidP="0018192A">
      <w:pPr>
        <w:pStyle w:val="Telobesedila"/>
        <w:tabs>
          <w:tab w:val="left" w:pos="2730"/>
          <w:tab w:val="center" w:pos="4676"/>
        </w:tabs>
        <w:spacing w:after="0"/>
        <w:jc w:val="center"/>
        <w:outlineLvl w:val="0"/>
        <w:rPr>
          <w:rFonts w:cs="Arial"/>
          <w:b/>
          <w:bCs/>
          <w:szCs w:val="22"/>
        </w:rPr>
      </w:pPr>
      <w:r w:rsidRPr="00CA4D1E">
        <w:rPr>
          <w:rFonts w:cs="Arial"/>
          <w:b/>
          <w:bCs/>
          <w:szCs w:val="22"/>
        </w:rPr>
        <w:t>NAVODIL</w:t>
      </w:r>
      <w:r w:rsidR="005C199C" w:rsidRPr="00CA4D1E">
        <w:rPr>
          <w:rFonts w:cs="Arial"/>
          <w:b/>
          <w:bCs/>
          <w:szCs w:val="22"/>
        </w:rPr>
        <w:t>A</w:t>
      </w:r>
    </w:p>
    <w:p w14:paraId="7FD469E5" w14:textId="4DDFCA22" w:rsidR="0018192A" w:rsidRPr="00CA4D1E" w:rsidRDefault="0018192A" w:rsidP="0018192A">
      <w:pPr>
        <w:pStyle w:val="Telobesedila"/>
        <w:spacing w:after="0"/>
        <w:jc w:val="center"/>
        <w:rPr>
          <w:rFonts w:cs="Arial"/>
          <w:b/>
          <w:bCs/>
          <w:szCs w:val="22"/>
        </w:rPr>
      </w:pPr>
      <w:r w:rsidRPr="00CA4D1E">
        <w:rPr>
          <w:rFonts w:cs="Arial"/>
          <w:b/>
          <w:bCs/>
          <w:szCs w:val="22"/>
        </w:rPr>
        <w:t xml:space="preserve">za prijavo na javni razpis za izbiro študentskih domov za študijsko leto </w:t>
      </w:r>
      <w:r w:rsidR="00634FC4">
        <w:rPr>
          <w:rFonts w:cs="Arial"/>
          <w:b/>
          <w:bCs/>
          <w:szCs w:val="22"/>
        </w:rPr>
        <w:t>202</w:t>
      </w:r>
      <w:r w:rsidR="0011174A">
        <w:rPr>
          <w:rFonts w:cs="Arial"/>
          <w:b/>
          <w:bCs/>
          <w:szCs w:val="22"/>
        </w:rPr>
        <w:t>2</w:t>
      </w:r>
      <w:r w:rsidR="00634FC4">
        <w:rPr>
          <w:rFonts w:cs="Arial"/>
          <w:b/>
          <w:bCs/>
          <w:szCs w:val="22"/>
        </w:rPr>
        <w:t>/202</w:t>
      </w:r>
      <w:r w:rsidR="0011174A">
        <w:rPr>
          <w:rFonts w:cs="Arial"/>
          <w:b/>
          <w:bCs/>
          <w:szCs w:val="22"/>
        </w:rPr>
        <w:t>3</w:t>
      </w:r>
    </w:p>
    <w:p w14:paraId="12EF665D" w14:textId="77777777" w:rsidR="00DC2EEF" w:rsidRPr="00CA4D1E" w:rsidRDefault="0018192A" w:rsidP="00DC2EEF">
      <w:pPr>
        <w:jc w:val="both"/>
        <w:rPr>
          <w:rFonts w:ascii="Arial" w:hAnsi="Arial" w:cs="Arial"/>
          <w:sz w:val="20"/>
          <w:szCs w:val="20"/>
        </w:rPr>
      </w:pPr>
      <w:r w:rsidRPr="00CA4D1E">
        <w:rPr>
          <w:rFonts w:ascii="Arial" w:hAnsi="Arial" w:cs="Arial"/>
          <w:sz w:val="20"/>
          <w:szCs w:val="20"/>
        </w:rPr>
        <w:t xml:space="preserve">  </w:t>
      </w:r>
    </w:p>
    <w:p w14:paraId="0536AE1E" w14:textId="77777777" w:rsidR="00D97AFE" w:rsidRPr="00CA4D1E" w:rsidRDefault="00D97AFE" w:rsidP="00DC2EEF">
      <w:pPr>
        <w:jc w:val="both"/>
        <w:rPr>
          <w:rFonts w:ascii="Arial" w:hAnsi="Arial" w:cs="Arial"/>
          <w:sz w:val="20"/>
          <w:szCs w:val="20"/>
        </w:rPr>
      </w:pPr>
    </w:p>
    <w:p w14:paraId="1DC26E72" w14:textId="77777777" w:rsidR="0018192A" w:rsidRPr="00CA4D1E" w:rsidRDefault="0018192A" w:rsidP="0018192A">
      <w:pPr>
        <w:pStyle w:val="Glava"/>
        <w:tabs>
          <w:tab w:val="right" w:pos="8931"/>
        </w:tabs>
        <w:jc w:val="both"/>
        <w:rPr>
          <w:rFonts w:ascii="Arial" w:hAnsi="Arial" w:cs="Arial"/>
          <w:sz w:val="20"/>
          <w:szCs w:val="20"/>
        </w:rPr>
      </w:pPr>
      <w:r w:rsidRPr="00CA4D1E">
        <w:rPr>
          <w:rFonts w:ascii="Arial" w:hAnsi="Arial" w:cs="Arial"/>
          <w:sz w:val="20"/>
          <w:szCs w:val="20"/>
        </w:rPr>
        <w:t xml:space="preserve">S temi navodili so za javni razpis za izbiro študentskih domov </w:t>
      </w:r>
      <w:r w:rsidR="00F87DC1">
        <w:rPr>
          <w:rFonts w:ascii="Arial" w:hAnsi="Arial" w:cs="Arial"/>
          <w:sz w:val="20"/>
          <w:szCs w:val="20"/>
        </w:rPr>
        <w:t xml:space="preserve">(v nadaljnjem besedilu: javni razpis) </w:t>
      </w:r>
      <w:r w:rsidRPr="00CA4D1E">
        <w:rPr>
          <w:rFonts w:ascii="Arial" w:hAnsi="Arial" w:cs="Arial"/>
          <w:sz w:val="20"/>
          <w:szCs w:val="20"/>
        </w:rPr>
        <w:t>podrobneje opredeljeni:</w:t>
      </w:r>
    </w:p>
    <w:p w14:paraId="4713D212" w14:textId="77777777" w:rsidR="0018192A" w:rsidRPr="00CA4D1E" w:rsidRDefault="0018192A" w:rsidP="0018192A">
      <w:pPr>
        <w:pStyle w:val="Glava"/>
        <w:tabs>
          <w:tab w:val="right" w:pos="8931"/>
        </w:tabs>
        <w:jc w:val="both"/>
        <w:rPr>
          <w:rFonts w:ascii="Arial" w:hAnsi="Arial" w:cs="Arial"/>
          <w:sz w:val="20"/>
          <w:szCs w:val="20"/>
        </w:rPr>
      </w:pPr>
    </w:p>
    <w:p w14:paraId="5E6EE164" w14:textId="77777777" w:rsidR="0018192A" w:rsidRPr="00CA4D1E" w:rsidRDefault="0018192A"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predmet in namen javnega razpisa,</w:t>
      </w:r>
    </w:p>
    <w:p w14:paraId="5EC9A5E6" w14:textId="77777777" w:rsidR="0018192A" w:rsidRPr="00CA4D1E" w:rsidRDefault="0018192A"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pogoji za kandidiranje na javnem razpisu,</w:t>
      </w:r>
    </w:p>
    <w:p w14:paraId="78EE49F5" w14:textId="77777777" w:rsidR="0018192A" w:rsidRPr="00CA4D1E" w:rsidRDefault="0018192A"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okvirna višina sredstev, ki so na razpolago za predmet javnega razpisa in merila, ki se</w:t>
      </w:r>
      <w:r w:rsidRPr="00CA4D1E">
        <w:rPr>
          <w:rFonts w:ascii="Arial" w:hAnsi="Arial" w:cs="Arial"/>
          <w:b/>
          <w:sz w:val="20"/>
          <w:szCs w:val="20"/>
        </w:rPr>
        <w:t xml:space="preserve"> </w:t>
      </w:r>
      <w:r w:rsidRPr="00CA4D1E">
        <w:rPr>
          <w:rFonts w:ascii="Arial" w:hAnsi="Arial" w:cs="Arial"/>
          <w:sz w:val="20"/>
          <w:szCs w:val="20"/>
        </w:rPr>
        <w:t>jih upošteva pri izboru,</w:t>
      </w:r>
    </w:p>
    <w:p w14:paraId="6898414D" w14:textId="77777777" w:rsidR="0018192A" w:rsidRPr="00CA4D1E" w:rsidRDefault="0018192A"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vsebina in priprava vloge</w:t>
      </w:r>
      <w:r w:rsidR="00715984" w:rsidRPr="00CA4D1E">
        <w:rPr>
          <w:rFonts w:ascii="Arial" w:hAnsi="Arial" w:cs="Arial"/>
          <w:sz w:val="20"/>
          <w:szCs w:val="20"/>
        </w:rPr>
        <w:t>,</w:t>
      </w:r>
    </w:p>
    <w:p w14:paraId="340E0635" w14:textId="77777777" w:rsidR="0018192A" w:rsidRPr="00CA4D1E" w:rsidRDefault="00715984"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postopek za izbiro in</w:t>
      </w:r>
    </w:p>
    <w:p w14:paraId="1910F3ED" w14:textId="77777777" w:rsidR="00715984" w:rsidRPr="00CA4D1E" w:rsidRDefault="00715984"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postopek</w:t>
      </w:r>
      <w:r w:rsidR="00032848" w:rsidRPr="00CA4D1E">
        <w:rPr>
          <w:rFonts w:ascii="Arial" w:hAnsi="Arial" w:cs="Arial"/>
          <w:sz w:val="20"/>
          <w:szCs w:val="20"/>
        </w:rPr>
        <w:t xml:space="preserve"> pritožbe</w:t>
      </w:r>
      <w:r w:rsidRPr="00CA4D1E">
        <w:rPr>
          <w:rFonts w:ascii="Arial" w:hAnsi="Arial" w:cs="Arial"/>
          <w:sz w:val="20"/>
          <w:szCs w:val="20"/>
        </w:rPr>
        <w:t>.</w:t>
      </w:r>
    </w:p>
    <w:p w14:paraId="3A6A8851" w14:textId="77777777" w:rsidR="0018192A" w:rsidRPr="00CA4D1E" w:rsidRDefault="0018192A" w:rsidP="0018192A">
      <w:pPr>
        <w:pStyle w:val="Glava"/>
        <w:tabs>
          <w:tab w:val="left" w:pos="708"/>
        </w:tabs>
        <w:jc w:val="both"/>
        <w:rPr>
          <w:rFonts w:ascii="Arial" w:hAnsi="Arial" w:cs="Arial"/>
          <w:sz w:val="20"/>
          <w:szCs w:val="20"/>
        </w:rPr>
      </w:pPr>
    </w:p>
    <w:p w14:paraId="23FC4E44" w14:textId="77777777" w:rsidR="0018192A" w:rsidRPr="00CA4D1E" w:rsidRDefault="0018192A" w:rsidP="0018192A">
      <w:pPr>
        <w:pStyle w:val="Glava"/>
        <w:tabs>
          <w:tab w:val="left" w:pos="708"/>
        </w:tabs>
        <w:jc w:val="both"/>
        <w:rPr>
          <w:rFonts w:ascii="Arial" w:hAnsi="Arial" w:cs="Arial"/>
          <w:sz w:val="20"/>
          <w:szCs w:val="20"/>
        </w:rPr>
      </w:pPr>
    </w:p>
    <w:p w14:paraId="21533B15" w14:textId="77777777" w:rsidR="0018192A" w:rsidRPr="00CA4D1E" w:rsidRDefault="0018192A" w:rsidP="0018192A">
      <w:pPr>
        <w:pStyle w:val="Glava"/>
        <w:tabs>
          <w:tab w:val="left" w:pos="708"/>
        </w:tabs>
        <w:jc w:val="both"/>
        <w:outlineLvl w:val="0"/>
        <w:rPr>
          <w:rFonts w:ascii="Arial" w:hAnsi="Arial" w:cs="Arial"/>
          <w:b/>
          <w:sz w:val="20"/>
          <w:szCs w:val="20"/>
        </w:rPr>
      </w:pPr>
      <w:r w:rsidRPr="00CA4D1E">
        <w:rPr>
          <w:rFonts w:ascii="Arial" w:hAnsi="Arial" w:cs="Arial"/>
          <w:b/>
          <w:sz w:val="20"/>
          <w:szCs w:val="20"/>
        </w:rPr>
        <w:t>1.</w:t>
      </w:r>
      <w:r w:rsidRPr="00CA4D1E">
        <w:rPr>
          <w:rFonts w:ascii="Arial" w:hAnsi="Arial" w:cs="Arial"/>
          <w:b/>
          <w:sz w:val="20"/>
          <w:szCs w:val="20"/>
        </w:rPr>
        <w:tab/>
        <w:t>Predmet in namen javnega razpisa:</w:t>
      </w:r>
    </w:p>
    <w:p w14:paraId="110E46D6" w14:textId="77777777" w:rsidR="0018192A" w:rsidRPr="00CA4D1E" w:rsidRDefault="0018192A" w:rsidP="0018192A">
      <w:pPr>
        <w:pStyle w:val="Glava"/>
        <w:tabs>
          <w:tab w:val="left" w:pos="708"/>
        </w:tabs>
        <w:jc w:val="both"/>
        <w:rPr>
          <w:rFonts w:ascii="Arial" w:hAnsi="Arial" w:cs="Arial"/>
          <w:sz w:val="20"/>
          <w:szCs w:val="20"/>
        </w:rPr>
      </w:pPr>
    </w:p>
    <w:p w14:paraId="6BC027AD" w14:textId="0605B30B" w:rsidR="0018192A" w:rsidRPr="00CA4D1E" w:rsidRDefault="0018192A" w:rsidP="0018192A">
      <w:pPr>
        <w:pStyle w:val="Telobesedila"/>
        <w:spacing w:after="0"/>
        <w:jc w:val="both"/>
        <w:rPr>
          <w:rFonts w:cs="Arial"/>
          <w:sz w:val="20"/>
        </w:rPr>
      </w:pPr>
      <w:r w:rsidRPr="00CA4D1E">
        <w:rPr>
          <w:rFonts w:cs="Arial"/>
          <w:sz w:val="20"/>
        </w:rPr>
        <w:t>Predmet javnega razpisa je izbira zasebnih zavodov in drugih zasebnih pravnih oseb ter samostojnih podjetnikov posameznikov, registriranih za dejavnost študentskih domov (v nadaljnjem besedilu: zasebni študentski domovi), ki sprejemajo študente v skladu z določili Pravilnika o subvencioniranju bivanja študentov (Uradni list RS, št. 22/01, 35/06, 75/08</w:t>
      </w:r>
      <w:r w:rsidR="006B73B1" w:rsidRPr="00CA4D1E">
        <w:rPr>
          <w:rFonts w:cs="Arial"/>
          <w:sz w:val="20"/>
        </w:rPr>
        <w:t xml:space="preserve">, </w:t>
      </w:r>
      <w:r w:rsidRPr="00CA4D1E">
        <w:rPr>
          <w:rFonts w:cs="Arial"/>
          <w:sz w:val="20"/>
        </w:rPr>
        <w:t>97/10</w:t>
      </w:r>
      <w:r w:rsidR="005F43F7" w:rsidRPr="00CA4D1E">
        <w:rPr>
          <w:rFonts w:cs="Arial"/>
          <w:sz w:val="20"/>
        </w:rPr>
        <w:t xml:space="preserve">, </w:t>
      </w:r>
      <w:hyperlink r:id="rId8" w:tgtFrame="_blank" w:history="1">
        <w:r w:rsidR="006B73B1" w:rsidRPr="00CA4D1E">
          <w:rPr>
            <w:rFonts w:cs="Arial"/>
            <w:sz w:val="20"/>
          </w:rPr>
          <w:t>46/12</w:t>
        </w:r>
      </w:hyperlink>
      <w:r w:rsidR="00847482" w:rsidRPr="00CA4D1E">
        <w:rPr>
          <w:rFonts w:cs="Arial"/>
          <w:sz w:val="20"/>
        </w:rPr>
        <w:t>,</w:t>
      </w:r>
      <w:r w:rsidR="006B73B1" w:rsidRPr="00CA4D1E">
        <w:rPr>
          <w:rFonts w:cs="Arial"/>
          <w:sz w:val="20"/>
        </w:rPr>
        <w:t xml:space="preserve"> </w:t>
      </w:r>
      <w:hyperlink r:id="rId9" w:tgtFrame="_blank" w:history="1">
        <w:r w:rsidR="006B73B1" w:rsidRPr="00CA4D1E">
          <w:rPr>
            <w:rFonts w:cs="Arial"/>
            <w:sz w:val="20"/>
          </w:rPr>
          <w:t>55/13</w:t>
        </w:r>
      </w:hyperlink>
      <w:r w:rsidR="007B2CF8" w:rsidRPr="00CA4D1E">
        <w:rPr>
          <w:rFonts w:cs="Arial"/>
          <w:sz w:val="20"/>
        </w:rPr>
        <w:t>,</w:t>
      </w:r>
      <w:r w:rsidR="00847482" w:rsidRPr="00CA4D1E">
        <w:rPr>
          <w:rFonts w:cs="Arial"/>
          <w:sz w:val="20"/>
        </w:rPr>
        <w:t xml:space="preserve"> 38/16</w:t>
      </w:r>
      <w:r w:rsidR="00A36954">
        <w:rPr>
          <w:rFonts w:cs="Arial"/>
          <w:sz w:val="20"/>
        </w:rPr>
        <w:t>,</w:t>
      </w:r>
      <w:r w:rsidR="007B2CF8" w:rsidRPr="00CA4D1E">
        <w:rPr>
          <w:rFonts w:cs="Arial"/>
          <w:sz w:val="20"/>
        </w:rPr>
        <w:t xml:space="preserve"> 13/17</w:t>
      </w:r>
      <w:r w:rsidR="00CE3218">
        <w:rPr>
          <w:rFonts w:cs="Arial"/>
          <w:sz w:val="20"/>
        </w:rPr>
        <w:t>,</w:t>
      </w:r>
      <w:r w:rsidR="00A36954">
        <w:rPr>
          <w:rFonts w:cs="Arial"/>
          <w:sz w:val="20"/>
        </w:rPr>
        <w:t xml:space="preserve"> 13/18</w:t>
      </w:r>
      <w:r w:rsidR="00CE3218">
        <w:rPr>
          <w:rFonts w:cs="Arial"/>
          <w:sz w:val="20"/>
        </w:rPr>
        <w:t xml:space="preserve"> in 58/20</w:t>
      </w:r>
      <w:r w:rsidRPr="00CA4D1E">
        <w:rPr>
          <w:rFonts w:cs="Arial"/>
          <w:sz w:val="20"/>
        </w:rPr>
        <w:t>; v nadalj</w:t>
      </w:r>
      <w:r w:rsidR="00F87DC1">
        <w:rPr>
          <w:rFonts w:cs="Arial"/>
          <w:sz w:val="20"/>
        </w:rPr>
        <w:t>nj</w:t>
      </w:r>
      <w:r w:rsidRPr="00CA4D1E">
        <w:rPr>
          <w:rFonts w:cs="Arial"/>
          <w:sz w:val="20"/>
        </w:rPr>
        <w:t>e</w:t>
      </w:r>
      <w:r w:rsidR="00F87DC1">
        <w:rPr>
          <w:rFonts w:cs="Arial"/>
          <w:sz w:val="20"/>
        </w:rPr>
        <w:t>m besedilu</w:t>
      </w:r>
      <w:r w:rsidRPr="00CA4D1E">
        <w:rPr>
          <w:rFonts w:cs="Arial"/>
          <w:sz w:val="20"/>
        </w:rPr>
        <w:t>: pravilnik) in ki jim bo Ministrstvo za izobraževanje,</w:t>
      </w:r>
      <w:r w:rsidRPr="00CA4D1E">
        <w:rPr>
          <w:rFonts w:cs="Arial"/>
          <w:color w:val="000000"/>
          <w:sz w:val="20"/>
        </w:rPr>
        <w:t xml:space="preserve"> znanost</w:t>
      </w:r>
      <w:r w:rsidR="006B73B1" w:rsidRPr="00CA4D1E">
        <w:rPr>
          <w:rFonts w:cs="Arial"/>
          <w:color w:val="000000"/>
          <w:sz w:val="20"/>
        </w:rPr>
        <w:t xml:space="preserve"> </w:t>
      </w:r>
      <w:r w:rsidRPr="00CA4D1E">
        <w:rPr>
          <w:rFonts w:cs="Arial"/>
          <w:color w:val="000000"/>
          <w:sz w:val="20"/>
        </w:rPr>
        <w:t>in šport</w:t>
      </w:r>
      <w:r w:rsidRPr="00CA4D1E">
        <w:rPr>
          <w:rFonts w:cs="Arial"/>
          <w:sz w:val="20"/>
        </w:rPr>
        <w:t xml:space="preserve"> </w:t>
      </w:r>
      <w:r w:rsidR="00CD0DB9" w:rsidRPr="00CD0DB9">
        <w:rPr>
          <w:rFonts w:cs="Arial"/>
          <w:sz w:val="20"/>
        </w:rPr>
        <w:t>(v nadaljnjem besedilu: ministrstvo) dodeljevalo</w:t>
      </w:r>
      <w:r w:rsidR="00CD0DB9">
        <w:rPr>
          <w:rFonts w:cs="Arial"/>
          <w:sz w:val="20"/>
        </w:rPr>
        <w:t xml:space="preserve"> </w:t>
      </w:r>
      <w:r w:rsidRPr="00CA4D1E">
        <w:rPr>
          <w:rFonts w:cs="Arial"/>
          <w:sz w:val="20"/>
        </w:rPr>
        <w:t xml:space="preserve">subvencije za bivanje študentov. </w:t>
      </w:r>
    </w:p>
    <w:p w14:paraId="45BF10EF" w14:textId="77777777" w:rsidR="0018192A" w:rsidRPr="00CA4D1E" w:rsidRDefault="0018192A" w:rsidP="0018192A">
      <w:pPr>
        <w:pStyle w:val="Telobesedila"/>
        <w:spacing w:after="0"/>
        <w:jc w:val="both"/>
        <w:rPr>
          <w:rFonts w:cs="Arial"/>
          <w:sz w:val="20"/>
        </w:rPr>
      </w:pPr>
    </w:p>
    <w:p w14:paraId="4DF968AE" w14:textId="2CEC3341" w:rsidR="0018192A" w:rsidRPr="00CA4D1E" w:rsidRDefault="0018192A" w:rsidP="0018192A">
      <w:pPr>
        <w:pStyle w:val="Telobesedila"/>
        <w:spacing w:after="0"/>
        <w:jc w:val="both"/>
        <w:rPr>
          <w:rFonts w:cs="Arial"/>
          <w:sz w:val="20"/>
        </w:rPr>
      </w:pPr>
      <w:r w:rsidRPr="00CA4D1E">
        <w:rPr>
          <w:rFonts w:cs="Arial"/>
          <w:sz w:val="20"/>
        </w:rPr>
        <w:t xml:space="preserve">Namen javnega razpisa je povečanje bivalnih zmogljivosti za študente. Ministrstvo zaradi celostnega reševanja problematike bivanja preko javnega razpisa izbira zasebne študentske domove, ki s svojimi kapacitetami dopolnjujejo in povečujejo bivalne zmogljivosti za študente. </w:t>
      </w:r>
    </w:p>
    <w:p w14:paraId="7431BC77" w14:textId="77777777" w:rsidR="0018192A" w:rsidRPr="00CA4D1E" w:rsidRDefault="0018192A" w:rsidP="0018192A">
      <w:pPr>
        <w:pStyle w:val="Glava"/>
        <w:tabs>
          <w:tab w:val="left" w:pos="708"/>
        </w:tabs>
        <w:jc w:val="both"/>
        <w:rPr>
          <w:rFonts w:ascii="Arial" w:hAnsi="Arial" w:cs="Arial"/>
          <w:sz w:val="20"/>
          <w:szCs w:val="20"/>
        </w:rPr>
      </w:pPr>
    </w:p>
    <w:p w14:paraId="33181898" w14:textId="77777777" w:rsidR="0018192A" w:rsidRPr="00CA4D1E" w:rsidRDefault="0018192A" w:rsidP="0018192A">
      <w:pPr>
        <w:pStyle w:val="Glava"/>
        <w:tabs>
          <w:tab w:val="left" w:pos="708"/>
        </w:tabs>
        <w:jc w:val="both"/>
        <w:rPr>
          <w:rFonts w:ascii="Arial" w:hAnsi="Arial" w:cs="Arial"/>
          <w:sz w:val="20"/>
          <w:szCs w:val="20"/>
        </w:rPr>
      </w:pPr>
    </w:p>
    <w:p w14:paraId="3E744055" w14:textId="77777777" w:rsidR="0018192A" w:rsidRPr="00CA4D1E" w:rsidRDefault="0018192A" w:rsidP="0018192A">
      <w:pPr>
        <w:pStyle w:val="Glava"/>
        <w:tabs>
          <w:tab w:val="left" w:pos="708"/>
        </w:tabs>
        <w:jc w:val="both"/>
        <w:outlineLvl w:val="0"/>
        <w:rPr>
          <w:rFonts w:ascii="Arial" w:hAnsi="Arial" w:cs="Arial"/>
          <w:b/>
          <w:sz w:val="20"/>
          <w:szCs w:val="20"/>
        </w:rPr>
      </w:pPr>
      <w:r w:rsidRPr="00CA4D1E">
        <w:rPr>
          <w:rFonts w:ascii="Arial" w:hAnsi="Arial" w:cs="Arial"/>
          <w:b/>
          <w:sz w:val="20"/>
          <w:szCs w:val="20"/>
        </w:rPr>
        <w:t>2.</w:t>
      </w:r>
      <w:r w:rsidRPr="00CA4D1E">
        <w:rPr>
          <w:rFonts w:ascii="Arial" w:hAnsi="Arial" w:cs="Arial"/>
          <w:b/>
          <w:sz w:val="20"/>
          <w:szCs w:val="20"/>
        </w:rPr>
        <w:tab/>
        <w:t>Pogoji za kandidiranje na javnem razpisu:</w:t>
      </w:r>
    </w:p>
    <w:p w14:paraId="0CD4D0CD" w14:textId="77777777" w:rsidR="0018192A" w:rsidRPr="00CA4D1E" w:rsidRDefault="0018192A" w:rsidP="0018192A">
      <w:pPr>
        <w:pStyle w:val="Glava"/>
        <w:tabs>
          <w:tab w:val="left" w:pos="708"/>
        </w:tabs>
        <w:jc w:val="both"/>
        <w:rPr>
          <w:rFonts w:ascii="Arial" w:hAnsi="Arial" w:cs="Arial"/>
          <w:sz w:val="20"/>
          <w:szCs w:val="20"/>
        </w:rPr>
      </w:pPr>
    </w:p>
    <w:p w14:paraId="5B5B0CBB" w14:textId="1031E873" w:rsidR="0018192A" w:rsidRDefault="0018192A" w:rsidP="0018192A">
      <w:pPr>
        <w:jc w:val="both"/>
        <w:rPr>
          <w:rFonts w:ascii="Arial" w:hAnsi="Arial" w:cs="Arial"/>
          <w:sz w:val="20"/>
          <w:szCs w:val="20"/>
        </w:rPr>
      </w:pPr>
      <w:r w:rsidRPr="00CA4D1E">
        <w:rPr>
          <w:rFonts w:ascii="Arial" w:hAnsi="Arial" w:cs="Arial"/>
          <w:sz w:val="20"/>
          <w:szCs w:val="20"/>
        </w:rPr>
        <w:t>Na javni razpis se lahko prijavijo zasebni študentski domovi (v nadaljnjem besedilu: prijavitelji), ki so ob oddaji vloge na javni razpis pri pristojnem organu registrirani za dejavnost študentskih domov in</w:t>
      </w:r>
      <w:r w:rsidRPr="00CA4D1E">
        <w:rPr>
          <w:rFonts w:ascii="Arial" w:hAnsi="Arial" w:cs="Arial"/>
          <w:b/>
          <w:bCs/>
          <w:sz w:val="20"/>
          <w:szCs w:val="20"/>
        </w:rPr>
        <w:t xml:space="preserve"> </w:t>
      </w:r>
      <w:r w:rsidRPr="00CA4D1E">
        <w:rPr>
          <w:rFonts w:ascii="Arial" w:hAnsi="Arial" w:cs="Arial"/>
          <w:sz w:val="20"/>
          <w:szCs w:val="20"/>
        </w:rPr>
        <w:t xml:space="preserve">izpolnjujejo obenem tudi vse ostale pogoje za kandidiranje iz III. </w:t>
      </w:r>
      <w:r w:rsidR="00F87DC1">
        <w:rPr>
          <w:rFonts w:ascii="Arial" w:hAnsi="Arial" w:cs="Arial"/>
          <w:sz w:val="20"/>
          <w:szCs w:val="20"/>
        </w:rPr>
        <w:t>poglavja</w:t>
      </w:r>
      <w:r w:rsidRPr="00CA4D1E">
        <w:rPr>
          <w:rFonts w:ascii="Arial" w:hAnsi="Arial" w:cs="Arial"/>
          <w:sz w:val="20"/>
          <w:szCs w:val="20"/>
        </w:rPr>
        <w:t xml:space="preserve"> javnega razpisa</w:t>
      </w:r>
      <w:r w:rsidR="00F87DC1">
        <w:rPr>
          <w:rFonts w:ascii="Arial" w:hAnsi="Arial" w:cs="Arial"/>
          <w:sz w:val="20"/>
          <w:szCs w:val="20"/>
        </w:rPr>
        <w:t xml:space="preserve"> </w:t>
      </w:r>
      <w:r w:rsidR="00F87DC1" w:rsidRPr="00A97F0D">
        <w:rPr>
          <w:rFonts w:ascii="Arial" w:hAnsi="Arial" w:cs="Arial"/>
          <w:i/>
          <w:sz w:val="20"/>
          <w:szCs w:val="20"/>
        </w:rPr>
        <w:t>Pogoji za kandidiranje na javnem razpisu</w:t>
      </w:r>
      <w:r w:rsidRPr="00CA4D1E">
        <w:rPr>
          <w:rFonts w:ascii="Arial" w:hAnsi="Arial" w:cs="Arial"/>
          <w:sz w:val="20"/>
          <w:szCs w:val="20"/>
        </w:rPr>
        <w:t xml:space="preserve">. </w:t>
      </w:r>
    </w:p>
    <w:p w14:paraId="65AF4D5B" w14:textId="11378423" w:rsidR="002A2C9C" w:rsidRDefault="002A2C9C" w:rsidP="0018192A">
      <w:pPr>
        <w:jc w:val="both"/>
        <w:rPr>
          <w:rFonts w:ascii="Arial" w:hAnsi="Arial" w:cs="Arial"/>
          <w:sz w:val="20"/>
          <w:szCs w:val="20"/>
        </w:rPr>
      </w:pPr>
    </w:p>
    <w:p w14:paraId="4F044DFB" w14:textId="77777777" w:rsidR="0018192A" w:rsidRPr="00CA4D1E" w:rsidRDefault="0018192A" w:rsidP="0018192A">
      <w:pPr>
        <w:pStyle w:val="Glava"/>
        <w:tabs>
          <w:tab w:val="left" w:pos="708"/>
        </w:tabs>
        <w:jc w:val="both"/>
        <w:rPr>
          <w:rFonts w:ascii="Arial" w:hAnsi="Arial" w:cs="Arial"/>
          <w:b/>
          <w:sz w:val="20"/>
          <w:szCs w:val="20"/>
        </w:rPr>
      </w:pPr>
    </w:p>
    <w:p w14:paraId="73306D2C" w14:textId="77777777" w:rsidR="0018192A" w:rsidRPr="00CA4D1E" w:rsidRDefault="0018192A" w:rsidP="0018192A">
      <w:pPr>
        <w:pStyle w:val="Glava"/>
        <w:tabs>
          <w:tab w:val="left" w:pos="708"/>
        </w:tabs>
        <w:jc w:val="both"/>
        <w:rPr>
          <w:rFonts w:ascii="Arial" w:hAnsi="Arial" w:cs="Arial"/>
          <w:b/>
          <w:sz w:val="20"/>
          <w:szCs w:val="20"/>
        </w:rPr>
      </w:pPr>
    </w:p>
    <w:p w14:paraId="23D92CC5" w14:textId="77777777" w:rsidR="0018192A" w:rsidRPr="00CA4D1E" w:rsidRDefault="0018192A" w:rsidP="006B2F8D">
      <w:pPr>
        <w:pStyle w:val="Glava"/>
        <w:tabs>
          <w:tab w:val="left" w:pos="708"/>
        </w:tabs>
        <w:jc w:val="both"/>
        <w:outlineLvl w:val="0"/>
        <w:rPr>
          <w:rFonts w:ascii="Arial" w:hAnsi="Arial" w:cs="Arial"/>
          <w:b/>
          <w:sz w:val="20"/>
          <w:szCs w:val="20"/>
        </w:rPr>
      </w:pPr>
      <w:r w:rsidRPr="00CA4D1E">
        <w:rPr>
          <w:rFonts w:ascii="Arial" w:hAnsi="Arial" w:cs="Arial"/>
          <w:b/>
          <w:sz w:val="20"/>
          <w:szCs w:val="20"/>
        </w:rPr>
        <w:t xml:space="preserve">3.         Okvirna višina sredstev, ki so na razpolago za predmet javnega razpisa in merila, ki se jih upošteva pri izboru: </w:t>
      </w:r>
    </w:p>
    <w:p w14:paraId="5D9737BD" w14:textId="77777777" w:rsidR="0018192A" w:rsidRPr="00CA4D1E" w:rsidRDefault="0018192A" w:rsidP="0018192A">
      <w:pPr>
        <w:pStyle w:val="Telobesedila2"/>
        <w:spacing w:after="0" w:line="240" w:lineRule="auto"/>
        <w:jc w:val="both"/>
        <w:rPr>
          <w:rFonts w:cs="Arial"/>
          <w:b/>
          <w:szCs w:val="20"/>
          <w:lang w:val="sl-SI"/>
        </w:rPr>
      </w:pPr>
    </w:p>
    <w:p w14:paraId="0D423404" w14:textId="54B9CB60" w:rsidR="003D466D" w:rsidRDefault="003D466D" w:rsidP="003D466D">
      <w:pPr>
        <w:pStyle w:val="Glava"/>
        <w:tabs>
          <w:tab w:val="left" w:pos="708"/>
        </w:tabs>
        <w:jc w:val="both"/>
        <w:outlineLvl w:val="0"/>
        <w:rPr>
          <w:rFonts w:ascii="Arial" w:hAnsi="Arial" w:cs="Arial"/>
          <w:sz w:val="20"/>
          <w:szCs w:val="20"/>
        </w:rPr>
      </w:pPr>
      <w:r w:rsidRPr="003D466D">
        <w:rPr>
          <w:rFonts w:ascii="Arial" w:hAnsi="Arial" w:cs="Arial"/>
          <w:sz w:val="20"/>
          <w:szCs w:val="20"/>
        </w:rPr>
        <w:t xml:space="preserve">Okvirna višina sredstev javnega razpisa, namenjenih za subvencioniranje bivanja študentov v zasebnih študentskih domovih v študijskem letu </w:t>
      </w:r>
      <w:r w:rsidR="00CE3218">
        <w:rPr>
          <w:rFonts w:ascii="Arial" w:hAnsi="Arial" w:cs="Arial"/>
          <w:sz w:val="20"/>
          <w:szCs w:val="20"/>
        </w:rPr>
        <w:t>202</w:t>
      </w:r>
      <w:r w:rsidR="0011174A">
        <w:rPr>
          <w:rFonts w:ascii="Arial" w:hAnsi="Arial" w:cs="Arial"/>
          <w:sz w:val="20"/>
          <w:szCs w:val="20"/>
        </w:rPr>
        <w:t>2</w:t>
      </w:r>
      <w:r w:rsidR="00634FC4">
        <w:rPr>
          <w:rFonts w:ascii="Arial" w:hAnsi="Arial" w:cs="Arial"/>
          <w:sz w:val="20"/>
          <w:szCs w:val="20"/>
        </w:rPr>
        <w:t>/</w:t>
      </w:r>
      <w:r w:rsidR="00CE3218">
        <w:rPr>
          <w:rFonts w:ascii="Arial" w:hAnsi="Arial" w:cs="Arial"/>
          <w:sz w:val="20"/>
          <w:szCs w:val="20"/>
        </w:rPr>
        <w:t>202</w:t>
      </w:r>
      <w:r w:rsidR="0011174A">
        <w:rPr>
          <w:rFonts w:ascii="Arial" w:hAnsi="Arial" w:cs="Arial"/>
          <w:sz w:val="20"/>
          <w:szCs w:val="20"/>
        </w:rPr>
        <w:t>3</w:t>
      </w:r>
      <w:r w:rsidRPr="003D466D">
        <w:rPr>
          <w:rFonts w:ascii="Arial" w:hAnsi="Arial" w:cs="Arial"/>
          <w:sz w:val="20"/>
          <w:szCs w:val="20"/>
        </w:rPr>
        <w:t>, je največ do 134.400,00 EUR, kar pomeni 350 ležišč.</w:t>
      </w:r>
    </w:p>
    <w:p w14:paraId="3FD23593" w14:textId="77777777" w:rsidR="002A0015" w:rsidRPr="003D466D" w:rsidRDefault="002A0015" w:rsidP="003D466D">
      <w:pPr>
        <w:pStyle w:val="Glava"/>
        <w:tabs>
          <w:tab w:val="left" w:pos="708"/>
        </w:tabs>
        <w:jc w:val="both"/>
        <w:outlineLvl w:val="0"/>
        <w:rPr>
          <w:rFonts w:ascii="Arial" w:hAnsi="Arial" w:cs="Arial"/>
          <w:sz w:val="20"/>
          <w:szCs w:val="20"/>
        </w:rPr>
      </w:pPr>
    </w:p>
    <w:p w14:paraId="7E5E241C" w14:textId="25E25ACF" w:rsidR="003D466D" w:rsidRPr="003D466D" w:rsidRDefault="003D466D" w:rsidP="003D466D">
      <w:pPr>
        <w:pStyle w:val="Glava"/>
        <w:tabs>
          <w:tab w:val="left" w:pos="708"/>
        </w:tabs>
        <w:jc w:val="both"/>
        <w:outlineLvl w:val="0"/>
        <w:rPr>
          <w:rFonts w:ascii="Arial" w:hAnsi="Arial" w:cs="Arial"/>
          <w:sz w:val="20"/>
          <w:szCs w:val="20"/>
        </w:rPr>
      </w:pPr>
      <w:r w:rsidRPr="003D466D">
        <w:rPr>
          <w:rFonts w:ascii="Arial" w:hAnsi="Arial" w:cs="Arial"/>
          <w:sz w:val="20"/>
          <w:szCs w:val="20"/>
        </w:rPr>
        <w:t xml:space="preserve">Pri dodelitvi subvencij za bivanje študentov za študijsko leto </w:t>
      </w:r>
      <w:r w:rsidR="00CE3218">
        <w:rPr>
          <w:rFonts w:ascii="Arial" w:hAnsi="Arial" w:cs="Arial"/>
          <w:sz w:val="20"/>
          <w:szCs w:val="20"/>
        </w:rPr>
        <w:t>202</w:t>
      </w:r>
      <w:r w:rsidR="0011174A">
        <w:rPr>
          <w:rFonts w:ascii="Arial" w:hAnsi="Arial" w:cs="Arial"/>
          <w:sz w:val="20"/>
          <w:szCs w:val="20"/>
        </w:rPr>
        <w:t>2</w:t>
      </w:r>
      <w:r w:rsidR="00634FC4">
        <w:rPr>
          <w:rFonts w:ascii="Arial" w:hAnsi="Arial" w:cs="Arial"/>
          <w:sz w:val="20"/>
          <w:szCs w:val="20"/>
        </w:rPr>
        <w:t>/</w:t>
      </w:r>
      <w:r w:rsidR="00CE3218">
        <w:rPr>
          <w:rFonts w:ascii="Arial" w:hAnsi="Arial" w:cs="Arial"/>
          <w:sz w:val="20"/>
          <w:szCs w:val="20"/>
        </w:rPr>
        <w:t>202</w:t>
      </w:r>
      <w:r w:rsidR="0011174A">
        <w:rPr>
          <w:rFonts w:ascii="Arial" w:hAnsi="Arial" w:cs="Arial"/>
          <w:sz w:val="20"/>
          <w:szCs w:val="20"/>
        </w:rPr>
        <w:t>3</w:t>
      </w:r>
      <w:r w:rsidR="00CE3218" w:rsidRPr="003D466D">
        <w:rPr>
          <w:rFonts w:ascii="Arial" w:hAnsi="Arial" w:cs="Arial"/>
          <w:sz w:val="20"/>
          <w:szCs w:val="20"/>
        </w:rPr>
        <w:t xml:space="preserve"> </w:t>
      </w:r>
      <w:r w:rsidRPr="003D466D">
        <w:rPr>
          <w:rFonts w:ascii="Arial" w:hAnsi="Arial" w:cs="Arial"/>
          <w:sz w:val="20"/>
          <w:szCs w:val="20"/>
        </w:rPr>
        <w:t xml:space="preserve">se bo 90% ležišč (315 ležišč) namenilo za prijavitelje, ki imajo z ministrstvom že sklenjeno pogodbo za študijsko leto </w:t>
      </w:r>
      <w:r w:rsidR="00CE3218">
        <w:rPr>
          <w:rFonts w:ascii="Arial" w:hAnsi="Arial" w:cs="Arial"/>
          <w:sz w:val="20"/>
          <w:szCs w:val="20"/>
        </w:rPr>
        <w:t>202</w:t>
      </w:r>
      <w:r w:rsidR="0011174A">
        <w:rPr>
          <w:rFonts w:ascii="Arial" w:hAnsi="Arial" w:cs="Arial"/>
          <w:sz w:val="20"/>
          <w:szCs w:val="20"/>
        </w:rPr>
        <w:t>1</w:t>
      </w:r>
      <w:r w:rsidR="00634FC4">
        <w:rPr>
          <w:rFonts w:ascii="Arial" w:hAnsi="Arial" w:cs="Arial"/>
          <w:sz w:val="20"/>
          <w:szCs w:val="20"/>
        </w:rPr>
        <w:t>/</w:t>
      </w:r>
      <w:r w:rsidR="00CE3218" w:rsidRPr="00E553C4">
        <w:rPr>
          <w:rFonts w:ascii="Arial" w:hAnsi="Arial" w:cs="Arial"/>
          <w:sz w:val="20"/>
          <w:szCs w:val="20"/>
        </w:rPr>
        <w:t>202</w:t>
      </w:r>
      <w:r w:rsidR="0011174A" w:rsidRPr="00E553C4">
        <w:rPr>
          <w:rFonts w:ascii="Arial" w:hAnsi="Arial" w:cs="Arial"/>
          <w:sz w:val="20"/>
          <w:szCs w:val="20"/>
        </w:rPr>
        <w:t>2</w:t>
      </w:r>
      <w:r w:rsidRPr="00E553C4">
        <w:rPr>
          <w:rFonts w:ascii="Arial" w:hAnsi="Arial" w:cs="Arial"/>
          <w:sz w:val="20"/>
          <w:szCs w:val="20"/>
        </w:rPr>
        <w:t xml:space="preserve"> </w:t>
      </w:r>
      <w:r w:rsidR="00195FDF" w:rsidRPr="00195FDF">
        <w:rPr>
          <w:rFonts w:ascii="Arial" w:hAnsi="Arial" w:cs="Arial"/>
          <w:sz w:val="20"/>
          <w:szCs w:val="20"/>
        </w:rPr>
        <w:t>(v nadaljnjem besedilu: pogodba)</w:t>
      </w:r>
      <w:r w:rsidR="00A569D6">
        <w:rPr>
          <w:rFonts w:ascii="Arial" w:hAnsi="Arial" w:cs="Arial"/>
          <w:sz w:val="20"/>
          <w:szCs w:val="20"/>
        </w:rPr>
        <w:t>,</w:t>
      </w:r>
      <w:r w:rsidR="00195FDF">
        <w:rPr>
          <w:rFonts w:ascii="Arial" w:hAnsi="Arial" w:cs="Arial"/>
          <w:sz w:val="20"/>
          <w:szCs w:val="20"/>
        </w:rPr>
        <w:t xml:space="preserve"> </w:t>
      </w:r>
      <w:r w:rsidRPr="00E553C4">
        <w:rPr>
          <w:rFonts w:ascii="Arial" w:hAnsi="Arial" w:cs="Arial"/>
          <w:sz w:val="20"/>
          <w:szCs w:val="20"/>
        </w:rPr>
        <w:t>in</w:t>
      </w:r>
      <w:r w:rsidRPr="003D466D">
        <w:rPr>
          <w:rFonts w:ascii="Arial" w:hAnsi="Arial" w:cs="Arial"/>
          <w:sz w:val="20"/>
          <w:szCs w:val="20"/>
        </w:rPr>
        <w:t xml:space="preserve"> 10% ležišč (35 ležišč) za nove prijavitelje.</w:t>
      </w:r>
    </w:p>
    <w:p w14:paraId="7C9C52F5" w14:textId="763E628D" w:rsidR="003D466D" w:rsidRPr="003D466D" w:rsidRDefault="003D466D" w:rsidP="003D466D">
      <w:pPr>
        <w:pStyle w:val="Glava"/>
        <w:tabs>
          <w:tab w:val="left" w:pos="708"/>
        </w:tabs>
        <w:jc w:val="both"/>
        <w:outlineLvl w:val="0"/>
        <w:rPr>
          <w:rFonts w:ascii="Arial" w:hAnsi="Arial" w:cs="Arial"/>
          <w:sz w:val="20"/>
          <w:szCs w:val="20"/>
        </w:rPr>
      </w:pPr>
      <w:r w:rsidRPr="003D466D">
        <w:rPr>
          <w:rFonts w:ascii="Arial" w:hAnsi="Arial" w:cs="Arial"/>
          <w:sz w:val="20"/>
          <w:szCs w:val="20"/>
        </w:rPr>
        <w:lastRenderedPageBreak/>
        <w:t xml:space="preserve">Pri prijaviteljih, </w:t>
      </w:r>
      <w:r w:rsidRPr="00195FDF">
        <w:rPr>
          <w:rFonts w:ascii="Arial" w:hAnsi="Arial" w:cs="Arial"/>
          <w:sz w:val="20"/>
          <w:szCs w:val="20"/>
        </w:rPr>
        <w:t>ki imajo z ministrstvom že sklenjeno pogodbo,</w:t>
      </w:r>
      <w:r w:rsidRPr="003D466D">
        <w:rPr>
          <w:rFonts w:ascii="Arial" w:hAnsi="Arial" w:cs="Arial"/>
          <w:sz w:val="20"/>
          <w:szCs w:val="20"/>
        </w:rPr>
        <w:t xml:space="preserve"> se bo upoštevala realizacija zasedenosti ležišč glede na tekoče študijsko leto </w:t>
      </w:r>
      <w:r w:rsidR="00CE3218">
        <w:rPr>
          <w:rFonts w:ascii="Arial" w:hAnsi="Arial" w:cs="Arial"/>
          <w:sz w:val="20"/>
          <w:szCs w:val="20"/>
        </w:rPr>
        <w:t>202</w:t>
      </w:r>
      <w:r w:rsidR="00C628E5">
        <w:rPr>
          <w:rFonts w:ascii="Arial" w:hAnsi="Arial" w:cs="Arial"/>
          <w:sz w:val="20"/>
          <w:szCs w:val="20"/>
        </w:rPr>
        <w:t>1</w:t>
      </w:r>
      <w:r w:rsidR="00634FC4">
        <w:rPr>
          <w:rFonts w:ascii="Arial" w:hAnsi="Arial" w:cs="Arial"/>
          <w:sz w:val="20"/>
          <w:szCs w:val="20"/>
        </w:rPr>
        <w:t>/</w:t>
      </w:r>
      <w:r w:rsidR="00CE3218">
        <w:rPr>
          <w:rFonts w:ascii="Arial" w:hAnsi="Arial" w:cs="Arial"/>
          <w:sz w:val="20"/>
          <w:szCs w:val="20"/>
        </w:rPr>
        <w:t>202</w:t>
      </w:r>
      <w:r w:rsidR="00C628E5">
        <w:rPr>
          <w:rFonts w:ascii="Arial" w:hAnsi="Arial" w:cs="Arial"/>
          <w:sz w:val="20"/>
          <w:szCs w:val="20"/>
        </w:rPr>
        <w:t>2</w:t>
      </w:r>
      <w:r w:rsidR="00CE3218" w:rsidRPr="003D466D">
        <w:rPr>
          <w:rFonts w:ascii="Arial" w:hAnsi="Arial" w:cs="Arial"/>
          <w:sz w:val="20"/>
          <w:szCs w:val="20"/>
        </w:rPr>
        <w:t xml:space="preserve"> </w:t>
      </w:r>
      <w:r w:rsidRPr="003D466D">
        <w:rPr>
          <w:rFonts w:ascii="Arial" w:hAnsi="Arial" w:cs="Arial"/>
          <w:sz w:val="20"/>
          <w:szCs w:val="20"/>
        </w:rPr>
        <w:t xml:space="preserve">po stanju na dan 10. </w:t>
      </w:r>
      <w:r w:rsidR="00CE3218">
        <w:rPr>
          <w:rFonts w:ascii="Arial" w:hAnsi="Arial" w:cs="Arial"/>
          <w:sz w:val="20"/>
          <w:szCs w:val="20"/>
        </w:rPr>
        <w:t>oktobra</w:t>
      </w:r>
      <w:r w:rsidR="00CE3218" w:rsidRPr="003D466D">
        <w:rPr>
          <w:rFonts w:ascii="Arial" w:hAnsi="Arial" w:cs="Arial"/>
          <w:sz w:val="20"/>
          <w:szCs w:val="20"/>
        </w:rPr>
        <w:t xml:space="preserve"> </w:t>
      </w:r>
      <w:r w:rsidR="00634FC4" w:rsidRPr="00B97AD6">
        <w:rPr>
          <w:rFonts w:ascii="Arial" w:hAnsi="Arial" w:cs="Arial"/>
          <w:sz w:val="20"/>
          <w:szCs w:val="20"/>
        </w:rPr>
        <w:t>202</w:t>
      </w:r>
      <w:r w:rsidR="00C628E5">
        <w:rPr>
          <w:rFonts w:ascii="Arial" w:hAnsi="Arial" w:cs="Arial"/>
          <w:sz w:val="20"/>
          <w:szCs w:val="20"/>
        </w:rPr>
        <w:t>1</w:t>
      </w:r>
      <w:r w:rsidRPr="00B97AD6">
        <w:rPr>
          <w:rFonts w:ascii="Arial" w:hAnsi="Arial" w:cs="Arial"/>
          <w:sz w:val="20"/>
          <w:szCs w:val="20"/>
        </w:rPr>
        <w:t>, ki ga prijavitelji skladno s pogodbo  sporočijo pristojni Pisarni za študentske domove</w:t>
      </w:r>
      <w:r w:rsidR="00EE2E22">
        <w:rPr>
          <w:rFonts w:ascii="Arial" w:hAnsi="Arial" w:cs="Arial"/>
          <w:sz w:val="20"/>
          <w:szCs w:val="20"/>
        </w:rPr>
        <w:t>,</w:t>
      </w:r>
      <w:r w:rsidRPr="00B97AD6">
        <w:rPr>
          <w:rFonts w:ascii="Arial" w:hAnsi="Arial" w:cs="Arial"/>
          <w:sz w:val="20"/>
          <w:szCs w:val="20"/>
        </w:rPr>
        <w:t xml:space="preserve"> pri čemer le-ta skladno s pogojem iz 4. točke III. poglavja tega javnega razpisa ne sme biti nižja od 7 ležišč. Prijavitelj, katerega stanje zasedenosti ležišč na dan 10. </w:t>
      </w:r>
      <w:r w:rsidR="00027D3B" w:rsidRPr="00B97AD6">
        <w:rPr>
          <w:rFonts w:ascii="Arial" w:hAnsi="Arial" w:cs="Arial"/>
          <w:sz w:val="20"/>
          <w:szCs w:val="20"/>
        </w:rPr>
        <w:t xml:space="preserve">oktobra </w:t>
      </w:r>
      <w:r w:rsidR="00634FC4" w:rsidRPr="00B97AD6">
        <w:rPr>
          <w:rFonts w:ascii="Arial" w:hAnsi="Arial" w:cs="Arial"/>
          <w:sz w:val="20"/>
          <w:szCs w:val="20"/>
        </w:rPr>
        <w:t>202</w:t>
      </w:r>
      <w:r w:rsidR="00C628E5">
        <w:rPr>
          <w:rFonts w:ascii="Arial" w:hAnsi="Arial" w:cs="Arial"/>
          <w:sz w:val="20"/>
          <w:szCs w:val="20"/>
        </w:rPr>
        <w:t>1</w:t>
      </w:r>
      <w:r w:rsidR="00634FC4" w:rsidRPr="00B97AD6">
        <w:rPr>
          <w:rFonts w:ascii="Arial" w:hAnsi="Arial" w:cs="Arial"/>
          <w:sz w:val="20"/>
          <w:szCs w:val="20"/>
        </w:rPr>
        <w:t xml:space="preserve"> </w:t>
      </w:r>
      <w:r w:rsidRPr="00B97AD6">
        <w:rPr>
          <w:rFonts w:ascii="Arial" w:hAnsi="Arial" w:cs="Arial"/>
          <w:sz w:val="20"/>
          <w:szCs w:val="20"/>
        </w:rPr>
        <w:t>bo manjš</w:t>
      </w:r>
      <w:r w:rsidRPr="003D466D">
        <w:rPr>
          <w:rFonts w:ascii="Arial" w:hAnsi="Arial" w:cs="Arial"/>
          <w:sz w:val="20"/>
          <w:szCs w:val="20"/>
        </w:rPr>
        <w:t>e od 7 ne bo izbran na javnem razpisu. Ostanek ležišč se razdeli med prijavitelje proporcionalno glede na dodeljena ležišča po prvem merilu.</w:t>
      </w:r>
    </w:p>
    <w:p w14:paraId="14278CE6" w14:textId="77777777" w:rsidR="003D466D" w:rsidRPr="003D466D" w:rsidRDefault="003D466D" w:rsidP="003D466D">
      <w:pPr>
        <w:pStyle w:val="Glava"/>
        <w:tabs>
          <w:tab w:val="left" w:pos="708"/>
        </w:tabs>
        <w:jc w:val="both"/>
        <w:outlineLvl w:val="0"/>
        <w:rPr>
          <w:rFonts w:ascii="Arial" w:hAnsi="Arial" w:cs="Arial"/>
          <w:sz w:val="20"/>
          <w:szCs w:val="20"/>
        </w:rPr>
      </w:pPr>
    </w:p>
    <w:p w14:paraId="4C550BD3" w14:textId="77777777" w:rsidR="003D466D" w:rsidRPr="003D466D" w:rsidRDefault="00960D4B" w:rsidP="003D466D">
      <w:pPr>
        <w:pStyle w:val="Glava"/>
        <w:tabs>
          <w:tab w:val="left" w:pos="708"/>
        </w:tabs>
        <w:jc w:val="both"/>
        <w:outlineLvl w:val="0"/>
        <w:rPr>
          <w:rFonts w:ascii="Arial" w:hAnsi="Arial" w:cs="Arial"/>
          <w:sz w:val="20"/>
          <w:szCs w:val="20"/>
        </w:rPr>
      </w:pPr>
      <w:r w:rsidRPr="00960D4B">
        <w:rPr>
          <w:rFonts w:ascii="Arial" w:hAnsi="Arial" w:cs="Arial"/>
          <w:sz w:val="20"/>
          <w:szCs w:val="20"/>
        </w:rPr>
        <w:t>Pri dodelitvi subvencije za bivanje študentov za nove prijavitelje se upošteva, da se vsakemu novemu prijavitelju dodeli 7 ležišč, kot je pogoj za kandidiranje na javnem razpisu. Preostanek razpoložljivih ležišč za nove prijavitelje se proporcionalno razdeli med preostala prijavljena ležišča novih prijaviteljev. Če nov prijavitelj prijavi 7 ležišč, zanj velja le prvi kriterij za nove prijavitelje. Prednost pri izbiri za nove prijavitelje imajo zasebni študentski domovi, ki oddajajo ležišča na območju visokošolskega središča v Ljubljani in Kopru, kjer je zaznati največje pomanjkanje ležišč</w:t>
      </w:r>
    </w:p>
    <w:p w14:paraId="75B3874C" w14:textId="77777777" w:rsidR="00960D4B" w:rsidRDefault="00960D4B" w:rsidP="003D466D">
      <w:pPr>
        <w:pStyle w:val="Glava"/>
        <w:tabs>
          <w:tab w:val="left" w:pos="708"/>
        </w:tabs>
        <w:jc w:val="both"/>
        <w:outlineLvl w:val="0"/>
        <w:rPr>
          <w:rFonts w:ascii="Arial" w:hAnsi="Arial" w:cs="Arial"/>
          <w:sz w:val="20"/>
          <w:szCs w:val="20"/>
        </w:rPr>
      </w:pPr>
    </w:p>
    <w:p w14:paraId="035A7329" w14:textId="77777777" w:rsidR="003D466D" w:rsidRPr="003D466D" w:rsidRDefault="003D466D" w:rsidP="003D466D">
      <w:pPr>
        <w:pStyle w:val="Glava"/>
        <w:tabs>
          <w:tab w:val="left" w:pos="708"/>
        </w:tabs>
        <w:jc w:val="both"/>
        <w:outlineLvl w:val="0"/>
        <w:rPr>
          <w:rFonts w:ascii="Arial" w:hAnsi="Arial" w:cs="Arial"/>
          <w:sz w:val="20"/>
          <w:szCs w:val="20"/>
        </w:rPr>
      </w:pPr>
      <w:r w:rsidRPr="003D466D">
        <w:rPr>
          <w:rFonts w:ascii="Arial" w:hAnsi="Arial" w:cs="Arial"/>
          <w:sz w:val="20"/>
          <w:szCs w:val="20"/>
        </w:rPr>
        <w:t>Če ostanejo nezasedena ležišča pri prijaviteljih, ki imajo z ministrstvom že sklenjeno pogodbo, se le-ta lahko prenesejo v kvoto ležišč, ki so namenjena za nove prijavitelje.</w:t>
      </w:r>
    </w:p>
    <w:p w14:paraId="4000ABCF" w14:textId="77777777" w:rsidR="003D466D" w:rsidRPr="003D466D" w:rsidRDefault="003D466D" w:rsidP="003D466D">
      <w:pPr>
        <w:pStyle w:val="Glava"/>
        <w:tabs>
          <w:tab w:val="left" w:pos="708"/>
        </w:tabs>
        <w:jc w:val="both"/>
        <w:outlineLvl w:val="0"/>
        <w:rPr>
          <w:rFonts w:ascii="Arial" w:hAnsi="Arial" w:cs="Arial"/>
          <w:sz w:val="20"/>
          <w:szCs w:val="20"/>
        </w:rPr>
      </w:pPr>
    </w:p>
    <w:p w14:paraId="74CBFBB6" w14:textId="0E584DD1" w:rsidR="003D466D" w:rsidRDefault="003D466D" w:rsidP="006D2D15">
      <w:pPr>
        <w:pStyle w:val="Glava"/>
        <w:tabs>
          <w:tab w:val="left" w:pos="708"/>
        </w:tabs>
        <w:jc w:val="both"/>
        <w:outlineLvl w:val="0"/>
        <w:rPr>
          <w:rFonts w:ascii="Arial" w:hAnsi="Arial" w:cs="Arial"/>
          <w:sz w:val="20"/>
          <w:szCs w:val="20"/>
        </w:rPr>
      </w:pPr>
      <w:r w:rsidRPr="003D466D">
        <w:rPr>
          <w:rFonts w:ascii="Arial" w:hAnsi="Arial" w:cs="Arial"/>
          <w:sz w:val="20"/>
          <w:szCs w:val="20"/>
        </w:rPr>
        <w:t>Če ostanejo nezasedena ležišča pri novih prijaviteljih</w:t>
      </w:r>
      <w:r w:rsidR="00376BCC">
        <w:rPr>
          <w:rFonts w:ascii="Arial" w:hAnsi="Arial" w:cs="Arial"/>
          <w:sz w:val="20"/>
          <w:szCs w:val="20"/>
        </w:rPr>
        <w:t>,</w:t>
      </w:r>
      <w:r w:rsidRPr="003D466D">
        <w:rPr>
          <w:rFonts w:ascii="Arial" w:hAnsi="Arial" w:cs="Arial"/>
          <w:sz w:val="20"/>
          <w:szCs w:val="20"/>
        </w:rPr>
        <w:t xml:space="preserve"> se le-ta lahko prenesejo v kvoto ležišč, ki so namenjena za prijavitelje, ki imajo z ministrstvom že sklenjeno pogodbo. </w:t>
      </w:r>
    </w:p>
    <w:p w14:paraId="50847B50" w14:textId="77777777" w:rsidR="006D2D15" w:rsidRPr="00CA4D1E" w:rsidRDefault="006D2D15" w:rsidP="006D2D15">
      <w:pPr>
        <w:pStyle w:val="Glava"/>
        <w:tabs>
          <w:tab w:val="left" w:pos="708"/>
        </w:tabs>
        <w:jc w:val="both"/>
        <w:outlineLvl w:val="0"/>
        <w:rPr>
          <w:rFonts w:ascii="Arial" w:hAnsi="Arial" w:cs="Arial"/>
          <w:sz w:val="20"/>
          <w:szCs w:val="20"/>
        </w:rPr>
      </w:pPr>
    </w:p>
    <w:p w14:paraId="057B9232" w14:textId="77777777" w:rsidR="0018192A" w:rsidRPr="00CA4D1E" w:rsidRDefault="0018192A" w:rsidP="0018192A">
      <w:pPr>
        <w:pStyle w:val="Glava"/>
        <w:tabs>
          <w:tab w:val="left" w:pos="708"/>
        </w:tabs>
        <w:jc w:val="both"/>
        <w:outlineLvl w:val="0"/>
        <w:rPr>
          <w:rFonts w:ascii="Arial" w:hAnsi="Arial" w:cs="Arial"/>
          <w:sz w:val="20"/>
          <w:szCs w:val="20"/>
        </w:rPr>
      </w:pPr>
      <w:r w:rsidRPr="00CA4D1E">
        <w:rPr>
          <w:rFonts w:ascii="Arial" w:hAnsi="Arial" w:cs="Arial"/>
          <w:sz w:val="20"/>
          <w:szCs w:val="20"/>
        </w:rPr>
        <w:t xml:space="preserve">Zasebni študentski domovi, ki bodo izbrani na javnem razpisu bodo v skladu s pogodbo za posameznega študenta, ki izpolnjuje pogoje in merila za subvencioniranje bivanja, prejemali subvencijo. Le-ta se bo začela izplačevati </w:t>
      </w:r>
      <w:r w:rsidR="001414DC" w:rsidRPr="00CA4D1E">
        <w:rPr>
          <w:rFonts w:ascii="Arial" w:hAnsi="Arial" w:cs="Arial"/>
          <w:sz w:val="20"/>
          <w:szCs w:val="20"/>
        </w:rPr>
        <w:t>kasneje</w:t>
      </w:r>
      <w:r w:rsidRPr="00CA4D1E">
        <w:rPr>
          <w:rFonts w:ascii="Arial" w:hAnsi="Arial" w:cs="Arial"/>
          <w:sz w:val="20"/>
          <w:szCs w:val="20"/>
        </w:rPr>
        <w:t xml:space="preserve">, ko bo zasebni študentski dom s študentom sklenil nastanitveno pogodbo oziroma aneks k pogodbi in bo </w:t>
      </w:r>
      <w:r w:rsidR="00A97F0D">
        <w:rPr>
          <w:rFonts w:ascii="Arial" w:hAnsi="Arial" w:cs="Arial"/>
          <w:sz w:val="20"/>
          <w:szCs w:val="20"/>
        </w:rPr>
        <w:t>v razpredelnici</w:t>
      </w:r>
      <w:r w:rsidRPr="00CA4D1E">
        <w:rPr>
          <w:rFonts w:ascii="Arial" w:hAnsi="Arial" w:cs="Arial"/>
          <w:sz w:val="20"/>
          <w:szCs w:val="20"/>
        </w:rPr>
        <w:t xml:space="preserve">, ki ga bodo v skladu z 32. členom pravilnika ministrstvu pošiljale pisarne za študentske domove. </w:t>
      </w:r>
    </w:p>
    <w:p w14:paraId="70A42B61" w14:textId="77777777" w:rsidR="0018192A" w:rsidRPr="00CA4D1E" w:rsidRDefault="0018192A" w:rsidP="0018192A">
      <w:pPr>
        <w:pStyle w:val="Glava"/>
        <w:tabs>
          <w:tab w:val="left" w:pos="708"/>
        </w:tabs>
        <w:jc w:val="both"/>
        <w:outlineLvl w:val="0"/>
        <w:rPr>
          <w:rFonts w:ascii="Arial" w:hAnsi="Arial" w:cs="Arial"/>
          <w:sz w:val="20"/>
          <w:szCs w:val="20"/>
        </w:rPr>
      </w:pPr>
    </w:p>
    <w:p w14:paraId="65211050" w14:textId="530F611B" w:rsidR="0018192A" w:rsidRPr="00CA4D1E" w:rsidRDefault="0018192A" w:rsidP="0018192A">
      <w:pPr>
        <w:pStyle w:val="Glava"/>
        <w:tabs>
          <w:tab w:val="left" w:pos="708"/>
        </w:tabs>
        <w:jc w:val="both"/>
        <w:outlineLvl w:val="0"/>
        <w:rPr>
          <w:rFonts w:ascii="Arial" w:hAnsi="Arial" w:cs="Arial"/>
          <w:b/>
          <w:sz w:val="20"/>
          <w:szCs w:val="20"/>
        </w:rPr>
      </w:pPr>
      <w:r w:rsidRPr="00CA4D1E">
        <w:rPr>
          <w:rFonts w:ascii="Arial" w:hAnsi="Arial" w:cs="Arial"/>
          <w:sz w:val="20"/>
          <w:szCs w:val="20"/>
        </w:rPr>
        <w:t>Subvencije se bodo nakazovale mesečno, način in postopek njihovega izplačevanja bo natančno opredel</w:t>
      </w:r>
      <w:r w:rsidR="00F87DC1">
        <w:rPr>
          <w:rFonts w:ascii="Arial" w:hAnsi="Arial" w:cs="Arial"/>
          <w:sz w:val="20"/>
          <w:szCs w:val="20"/>
        </w:rPr>
        <w:t>jen</w:t>
      </w:r>
      <w:r w:rsidRPr="00CA4D1E">
        <w:rPr>
          <w:rFonts w:ascii="Arial" w:hAnsi="Arial" w:cs="Arial"/>
          <w:sz w:val="20"/>
          <w:szCs w:val="20"/>
        </w:rPr>
        <w:t xml:space="preserve"> v pogodbi, sklenjeni med ministrstvom in izbranim zasebnim študentskim domom.</w:t>
      </w:r>
      <w:r w:rsidRPr="00CA4D1E">
        <w:rPr>
          <w:rFonts w:ascii="Arial" w:hAnsi="Arial" w:cs="Arial"/>
          <w:b/>
          <w:bCs/>
          <w:sz w:val="20"/>
          <w:szCs w:val="20"/>
        </w:rPr>
        <w:t xml:space="preserve"> </w:t>
      </w:r>
      <w:r w:rsidRPr="00CA4D1E">
        <w:rPr>
          <w:rFonts w:ascii="Arial" w:hAnsi="Arial" w:cs="Arial"/>
          <w:sz w:val="20"/>
          <w:szCs w:val="20"/>
        </w:rPr>
        <w:t>Skladno z Zakonom o javnih financah</w:t>
      </w:r>
      <w:r w:rsidR="001414DC" w:rsidRPr="00CA4D1E">
        <w:rPr>
          <w:rFonts w:ascii="Arial" w:hAnsi="Arial" w:cs="Arial"/>
          <w:sz w:val="20"/>
          <w:szCs w:val="20"/>
        </w:rPr>
        <w:t xml:space="preserve"> (Uradni list RS, št. 11/11 – uradno prečiščeno besedilo, 14/13 – </w:t>
      </w:r>
      <w:proofErr w:type="spellStart"/>
      <w:r w:rsidR="001414DC" w:rsidRPr="00CA4D1E">
        <w:rPr>
          <w:rFonts w:ascii="Arial" w:hAnsi="Arial" w:cs="Arial"/>
          <w:sz w:val="20"/>
          <w:szCs w:val="20"/>
        </w:rPr>
        <w:t>popr</w:t>
      </w:r>
      <w:proofErr w:type="spellEnd"/>
      <w:r w:rsidR="001414DC" w:rsidRPr="00CA4D1E">
        <w:rPr>
          <w:rFonts w:ascii="Arial" w:hAnsi="Arial" w:cs="Arial"/>
          <w:sz w:val="20"/>
          <w:szCs w:val="20"/>
        </w:rPr>
        <w:t xml:space="preserve">., 101/13, 55/15 – </w:t>
      </w:r>
      <w:proofErr w:type="spellStart"/>
      <w:r w:rsidR="001414DC" w:rsidRPr="00CA4D1E">
        <w:rPr>
          <w:rFonts w:ascii="Arial" w:hAnsi="Arial" w:cs="Arial"/>
          <w:sz w:val="20"/>
          <w:szCs w:val="20"/>
        </w:rPr>
        <w:t>ZFisP</w:t>
      </w:r>
      <w:proofErr w:type="spellEnd"/>
      <w:r w:rsidR="00A36954">
        <w:rPr>
          <w:rFonts w:ascii="Arial" w:hAnsi="Arial" w:cs="Arial"/>
          <w:sz w:val="20"/>
          <w:szCs w:val="20"/>
        </w:rPr>
        <w:t>,</w:t>
      </w:r>
      <w:r w:rsidR="001414DC" w:rsidRPr="00CA4D1E">
        <w:rPr>
          <w:rFonts w:ascii="Arial" w:hAnsi="Arial" w:cs="Arial"/>
          <w:sz w:val="20"/>
          <w:szCs w:val="20"/>
        </w:rPr>
        <w:t xml:space="preserve"> 96/15 – ZIPRS1617</w:t>
      </w:r>
      <w:r w:rsidR="00383F7E">
        <w:rPr>
          <w:rFonts w:ascii="Arial" w:hAnsi="Arial" w:cs="Arial"/>
          <w:sz w:val="20"/>
          <w:szCs w:val="20"/>
        </w:rPr>
        <w:t>,</w:t>
      </w:r>
      <w:r w:rsidR="00A36954">
        <w:rPr>
          <w:rFonts w:ascii="Arial" w:hAnsi="Arial" w:cs="Arial"/>
          <w:sz w:val="20"/>
          <w:szCs w:val="20"/>
        </w:rPr>
        <w:t xml:space="preserve"> 13/18</w:t>
      </w:r>
      <w:r w:rsidR="00383F7E">
        <w:rPr>
          <w:rFonts w:ascii="Arial" w:hAnsi="Arial" w:cs="Arial"/>
          <w:sz w:val="20"/>
          <w:szCs w:val="20"/>
        </w:rPr>
        <w:t xml:space="preserve"> in 195/20 – </w:t>
      </w:r>
      <w:proofErr w:type="spellStart"/>
      <w:r w:rsidR="00383F7E">
        <w:rPr>
          <w:rFonts w:ascii="Arial" w:hAnsi="Arial" w:cs="Arial"/>
          <w:sz w:val="20"/>
          <w:szCs w:val="20"/>
        </w:rPr>
        <w:t>odl</w:t>
      </w:r>
      <w:proofErr w:type="spellEnd"/>
      <w:r w:rsidR="00383F7E">
        <w:rPr>
          <w:rFonts w:ascii="Arial" w:hAnsi="Arial" w:cs="Arial"/>
          <w:sz w:val="20"/>
          <w:szCs w:val="20"/>
        </w:rPr>
        <w:t>. US</w:t>
      </w:r>
      <w:r w:rsidR="001414DC" w:rsidRPr="00CA4D1E">
        <w:rPr>
          <w:rFonts w:ascii="Arial" w:hAnsi="Arial" w:cs="Arial"/>
          <w:sz w:val="20"/>
          <w:szCs w:val="20"/>
        </w:rPr>
        <w:t xml:space="preserve">) </w:t>
      </w:r>
      <w:r w:rsidRPr="00CA4D1E">
        <w:rPr>
          <w:rFonts w:ascii="Arial" w:hAnsi="Arial" w:cs="Arial"/>
          <w:sz w:val="20"/>
          <w:szCs w:val="20"/>
        </w:rPr>
        <w:t>mora ministrstvo pri sklepanju in izvajanju pogodbe upoštevati določila o vezanosti sredstev na proračun R</w:t>
      </w:r>
      <w:r w:rsidR="00F87DC1">
        <w:rPr>
          <w:rFonts w:ascii="Arial" w:hAnsi="Arial" w:cs="Arial"/>
          <w:sz w:val="20"/>
          <w:szCs w:val="20"/>
        </w:rPr>
        <w:t xml:space="preserve">epublike </w:t>
      </w:r>
      <w:r w:rsidRPr="00CA4D1E">
        <w:rPr>
          <w:rFonts w:ascii="Arial" w:hAnsi="Arial" w:cs="Arial"/>
          <w:sz w:val="20"/>
          <w:szCs w:val="20"/>
        </w:rPr>
        <w:t>S</w:t>
      </w:r>
      <w:r w:rsidR="00F87DC1">
        <w:rPr>
          <w:rFonts w:ascii="Arial" w:hAnsi="Arial" w:cs="Arial"/>
          <w:sz w:val="20"/>
          <w:szCs w:val="20"/>
        </w:rPr>
        <w:t>lovenije</w:t>
      </w:r>
      <w:r w:rsidRPr="00CA4D1E">
        <w:rPr>
          <w:rFonts w:ascii="Arial" w:hAnsi="Arial" w:cs="Arial"/>
          <w:sz w:val="20"/>
          <w:szCs w:val="20"/>
        </w:rPr>
        <w:t xml:space="preserve"> ter nadzoru namenske porabe sredstev. Natančneje so določbe o vezanosti sredstev na proračun in nadzoru namenske porabe sredstev opredeljene v </w:t>
      </w:r>
      <w:r w:rsidR="00F141E7" w:rsidRPr="00CA4D1E">
        <w:rPr>
          <w:rFonts w:ascii="Arial" w:hAnsi="Arial" w:cs="Arial"/>
          <w:sz w:val="20"/>
          <w:szCs w:val="20"/>
        </w:rPr>
        <w:t>7</w:t>
      </w:r>
      <w:r w:rsidRPr="00CA4D1E">
        <w:rPr>
          <w:rFonts w:ascii="Arial" w:hAnsi="Arial" w:cs="Arial"/>
          <w:sz w:val="20"/>
          <w:szCs w:val="20"/>
        </w:rPr>
        <w:t xml:space="preserve">. in </w:t>
      </w:r>
      <w:r w:rsidR="00F141E7" w:rsidRPr="00CA4D1E">
        <w:rPr>
          <w:rFonts w:ascii="Arial" w:hAnsi="Arial" w:cs="Arial"/>
          <w:sz w:val="20"/>
          <w:szCs w:val="20"/>
        </w:rPr>
        <w:t>8</w:t>
      </w:r>
      <w:r w:rsidRPr="00CA4D1E">
        <w:rPr>
          <w:rFonts w:ascii="Arial" w:hAnsi="Arial" w:cs="Arial"/>
          <w:sz w:val="20"/>
          <w:szCs w:val="20"/>
        </w:rPr>
        <w:t xml:space="preserve">. členu vzorca pogodbe, ki se bo sklepala z izbranimi prijavitelji in je del razpisne dokumentacije. </w:t>
      </w:r>
    </w:p>
    <w:p w14:paraId="407BB271" w14:textId="77777777" w:rsidR="0018192A" w:rsidRPr="00CA4D1E" w:rsidRDefault="0018192A" w:rsidP="0018192A">
      <w:pPr>
        <w:pStyle w:val="Glava"/>
        <w:tabs>
          <w:tab w:val="left" w:pos="708"/>
        </w:tabs>
        <w:jc w:val="both"/>
        <w:rPr>
          <w:rFonts w:ascii="Arial" w:hAnsi="Arial" w:cs="Arial"/>
          <w:sz w:val="20"/>
          <w:szCs w:val="20"/>
        </w:rPr>
      </w:pPr>
    </w:p>
    <w:p w14:paraId="647969AC" w14:textId="77777777" w:rsidR="0018192A" w:rsidRPr="00CA4D1E" w:rsidRDefault="0018192A" w:rsidP="0018192A">
      <w:pPr>
        <w:pStyle w:val="Glava"/>
        <w:tabs>
          <w:tab w:val="left" w:pos="708"/>
        </w:tabs>
        <w:jc w:val="both"/>
        <w:rPr>
          <w:rFonts w:ascii="Arial" w:hAnsi="Arial" w:cs="Arial"/>
          <w:sz w:val="20"/>
          <w:szCs w:val="20"/>
        </w:rPr>
      </w:pPr>
    </w:p>
    <w:p w14:paraId="20D7D669" w14:textId="77777777" w:rsidR="0018192A" w:rsidRPr="00CA4D1E" w:rsidRDefault="0018192A" w:rsidP="0018192A">
      <w:pPr>
        <w:pStyle w:val="Glava"/>
        <w:tabs>
          <w:tab w:val="left" w:pos="708"/>
        </w:tabs>
        <w:jc w:val="both"/>
        <w:outlineLvl w:val="0"/>
        <w:rPr>
          <w:rFonts w:ascii="Arial" w:hAnsi="Arial" w:cs="Arial"/>
          <w:b/>
          <w:sz w:val="20"/>
          <w:szCs w:val="20"/>
        </w:rPr>
      </w:pPr>
      <w:r w:rsidRPr="00CA4D1E">
        <w:rPr>
          <w:rFonts w:ascii="Arial" w:hAnsi="Arial" w:cs="Arial"/>
          <w:b/>
          <w:sz w:val="20"/>
          <w:szCs w:val="20"/>
        </w:rPr>
        <w:t>4.</w:t>
      </w:r>
      <w:r w:rsidRPr="00CA4D1E">
        <w:rPr>
          <w:rFonts w:ascii="Arial" w:hAnsi="Arial" w:cs="Arial"/>
          <w:b/>
          <w:sz w:val="20"/>
          <w:szCs w:val="20"/>
        </w:rPr>
        <w:tab/>
        <w:t>Vsebina in priprava vloge:</w:t>
      </w:r>
    </w:p>
    <w:p w14:paraId="13493557" w14:textId="77777777" w:rsidR="0018192A" w:rsidRPr="00CA4D1E" w:rsidRDefault="0018192A" w:rsidP="0018192A">
      <w:pPr>
        <w:pStyle w:val="Glava"/>
        <w:tabs>
          <w:tab w:val="clear" w:pos="4320"/>
          <w:tab w:val="clear" w:pos="8640"/>
          <w:tab w:val="center" w:pos="4536"/>
          <w:tab w:val="right" w:pos="9072"/>
        </w:tabs>
        <w:jc w:val="both"/>
        <w:rPr>
          <w:rFonts w:ascii="Arial" w:hAnsi="Arial" w:cs="Arial"/>
          <w:sz w:val="20"/>
          <w:szCs w:val="20"/>
        </w:rPr>
      </w:pPr>
    </w:p>
    <w:p w14:paraId="7A90111C" w14:textId="77777777" w:rsidR="0018192A" w:rsidRPr="00CA4D1E" w:rsidRDefault="0018192A" w:rsidP="00F141E7">
      <w:pPr>
        <w:pStyle w:val="Glava"/>
        <w:numPr>
          <w:ilvl w:val="0"/>
          <w:numId w:val="13"/>
        </w:numPr>
        <w:tabs>
          <w:tab w:val="clear" w:pos="4320"/>
          <w:tab w:val="clear" w:pos="8640"/>
          <w:tab w:val="left" w:pos="284"/>
          <w:tab w:val="center" w:pos="4536"/>
          <w:tab w:val="right" w:pos="9072"/>
        </w:tabs>
        <w:ind w:hanging="720"/>
        <w:jc w:val="both"/>
        <w:rPr>
          <w:rFonts w:ascii="Arial" w:hAnsi="Arial" w:cs="Arial"/>
          <w:sz w:val="20"/>
          <w:szCs w:val="20"/>
        </w:rPr>
      </w:pPr>
      <w:r w:rsidRPr="00CA4D1E">
        <w:rPr>
          <w:rFonts w:ascii="Arial" w:hAnsi="Arial" w:cs="Arial"/>
          <w:sz w:val="20"/>
          <w:szCs w:val="20"/>
        </w:rPr>
        <w:t xml:space="preserve">Vloga mora vsebovati: </w:t>
      </w:r>
    </w:p>
    <w:p w14:paraId="03ED5C75" w14:textId="77777777" w:rsidR="0018192A" w:rsidRPr="00CA4D1E" w:rsidRDefault="0018192A" w:rsidP="0018192A">
      <w:pPr>
        <w:pStyle w:val="Glava"/>
        <w:tabs>
          <w:tab w:val="clear" w:pos="4320"/>
          <w:tab w:val="clear" w:pos="8640"/>
          <w:tab w:val="center" w:pos="4536"/>
          <w:tab w:val="right" w:pos="9072"/>
        </w:tabs>
        <w:jc w:val="both"/>
        <w:rPr>
          <w:rFonts w:ascii="Arial" w:hAnsi="Arial" w:cs="Arial"/>
          <w:sz w:val="20"/>
          <w:szCs w:val="20"/>
        </w:rPr>
      </w:pPr>
    </w:p>
    <w:p w14:paraId="44009C97" w14:textId="187DA200" w:rsidR="0018192A" w:rsidRPr="00CA4D1E" w:rsidRDefault="0018192A" w:rsidP="006F065F">
      <w:pPr>
        <w:pStyle w:val="Glava"/>
        <w:numPr>
          <w:ilvl w:val="0"/>
          <w:numId w:val="12"/>
        </w:numPr>
        <w:tabs>
          <w:tab w:val="clear" w:pos="4320"/>
          <w:tab w:val="clear" w:pos="8640"/>
          <w:tab w:val="center" w:pos="4536"/>
          <w:tab w:val="right" w:pos="9072"/>
        </w:tabs>
        <w:jc w:val="both"/>
        <w:rPr>
          <w:rFonts w:ascii="Arial" w:hAnsi="Arial" w:cs="Arial"/>
          <w:sz w:val="20"/>
          <w:szCs w:val="20"/>
        </w:rPr>
      </w:pPr>
      <w:r w:rsidRPr="00CA4D1E">
        <w:rPr>
          <w:rFonts w:ascii="Arial" w:hAnsi="Arial" w:cs="Arial"/>
          <w:sz w:val="20"/>
          <w:szCs w:val="20"/>
        </w:rPr>
        <w:t>v celoti izpolnjen, podpisan in žigosan</w:t>
      </w:r>
      <w:r w:rsidR="006F065F" w:rsidRPr="00CA4D1E">
        <w:rPr>
          <w:rFonts w:ascii="Arial" w:hAnsi="Arial" w:cs="Arial"/>
          <w:sz w:val="20"/>
          <w:szCs w:val="20"/>
        </w:rPr>
        <w:t xml:space="preserve"> </w:t>
      </w:r>
      <w:r w:rsidRPr="00CA4D1E">
        <w:rPr>
          <w:rFonts w:ascii="Arial" w:hAnsi="Arial" w:cs="Arial"/>
          <w:sz w:val="20"/>
          <w:szCs w:val="20"/>
        </w:rPr>
        <w:t>prijavni obrazec MIZŠ-</w:t>
      </w:r>
      <w:r w:rsidR="00027D3B" w:rsidRPr="00CA4D1E">
        <w:rPr>
          <w:rFonts w:ascii="Arial" w:hAnsi="Arial" w:cs="Arial"/>
          <w:sz w:val="20"/>
          <w:szCs w:val="20"/>
        </w:rPr>
        <w:t>ŠD</w:t>
      </w:r>
      <w:r w:rsidR="00027D3B">
        <w:rPr>
          <w:rFonts w:ascii="Arial" w:hAnsi="Arial" w:cs="Arial"/>
          <w:sz w:val="20"/>
          <w:szCs w:val="20"/>
        </w:rPr>
        <w:t>202</w:t>
      </w:r>
      <w:r w:rsidR="00C628E5">
        <w:rPr>
          <w:rFonts w:ascii="Arial" w:hAnsi="Arial" w:cs="Arial"/>
          <w:sz w:val="20"/>
          <w:szCs w:val="20"/>
        </w:rPr>
        <w:t>2</w:t>
      </w:r>
      <w:r w:rsidR="00634FC4">
        <w:rPr>
          <w:rFonts w:ascii="Arial" w:hAnsi="Arial" w:cs="Arial"/>
          <w:sz w:val="20"/>
          <w:szCs w:val="20"/>
        </w:rPr>
        <w:t>-</w:t>
      </w:r>
      <w:r w:rsidR="00027D3B">
        <w:rPr>
          <w:rFonts w:ascii="Arial" w:hAnsi="Arial" w:cs="Arial"/>
          <w:sz w:val="20"/>
          <w:szCs w:val="20"/>
        </w:rPr>
        <w:t>2</w:t>
      </w:r>
      <w:r w:rsidR="00C628E5">
        <w:rPr>
          <w:rFonts w:ascii="Arial" w:hAnsi="Arial" w:cs="Arial"/>
          <w:sz w:val="20"/>
          <w:szCs w:val="20"/>
        </w:rPr>
        <w:t>3</w:t>
      </w:r>
      <w:r w:rsidR="006D2D15" w:rsidRPr="00CA4D1E">
        <w:rPr>
          <w:rFonts w:ascii="Arial" w:hAnsi="Arial" w:cs="Arial"/>
          <w:sz w:val="20"/>
          <w:szCs w:val="20"/>
        </w:rPr>
        <w:t>,</w:t>
      </w:r>
    </w:p>
    <w:p w14:paraId="66842D83" w14:textId="77777777" w:rsidR="006F065F" w:rsidRPr="00CA4D1E" w:rsidRDefault="006F065F" w:rsidP="006F065F">
      <w:pPr>
        <w:pStyle w:val="Odstavekseznama"/>
        <w:numPr>
          <w:ilvl w:val="0"/>
          <w:numId w:val="12"/>
        </w:numPr>
        <w:rPr>
          <w:rFonts w:ascii="Arial" w:hAnsi="Arial" w:cs="Arial"/>
          <w:sz w:val="20"/>
          <w:szCs w:val="20"/>
        </w:rPr>
      </w:pPr>
      <w:r w:rsidRPr="00CA4D1E">
        <w:rPr>
          <w:rFonts w:ascii="Arial" w:hAnsi="Arial" w:cs="Arial"/>
          <w:sz w:val="20"/>
          <w:szCs w:val="20"/>
        </w:rPr>
        <w:t>pravila za vselitev v študentski dom oziroma postopek za vselitev (obvezna priloga)</w:t>
      </w:r>
      <w:r w:rsidR="006D2D15" w:rsidRPr="00CA4D1E">
        <w:rPr>
          <w:rFonts w:ascii="Arial" w:hAnsi="Arial" w:cs="Arial"/>
          <w:sz w:val="20"/>
          <w:szCs w:val="20"/>
        </w:rPr>
        <w:t xml:space="preserve"> in</w:t>
      </w:r>
    </w:p>
    <w:p w14:paraId="77D2E090" w14:textId="3EE6F05D" w:rsidR="00E2328E" w:rsidRDefault="00E2328E" w:rsidP="003D466D">
      <w:pPr>
        <w:pStyle w:val="Odstavekseznama"/>
        <w:numPr>
          <w:ilvl w:val="0"/>
          <w:numId w:val="12"/>
        </w:numPr>
        <w:jc w:val="both"/>
        <w:rPr>
          <w:rFonts w:ascii="Arial" w:hAnsi="Arial" w:cs="Arial"/>
          <w:sz w:val="20"/>
          <w:szCs w:val="20"/>
        </w:rPr>
      </w:pPr>
      <w:r w:rsidRPr="00CA4D1E">
        <w:rPr>
          <w:rFonts w:ascii="Arial" w:hAnsi="Arial" w:cs="Arial"/>
          <w:sz w:val="20"/>
          <w:szCs w:val="20"/>
        </w:rPr>
        <w:t>dokazilo o lastništvu oziroma dokazilo, iz katerega izhaja, da ima prijavitelj na določeni nepremičnini lastninsko ali kakšno drugo stvarno oziroma obligacijsko pravico, ki mu omogoča izvajanje dejavnosti na takšni nepremičnini (ministrstvo samo pridobi dokazilo o lastništvu z vpogledom v javno evidenco (zemljiškoknjižni izpisek), prijavitelj pa lahko vlogi tudi sam priloži omenjeno dokazilo, ki ne sme biti starejše od 30 dni)</w:t>
      </w:r>
      <w:r w:rsidR="00996949">
        <w:rPr>
          <w:rFonts w:ascii="Arial" w:hAnsi="Arial" w:cs="Arial"/>
          <w:sz w:val="20"/>
          <w:szCs w:val="20"/>
        </w:rPr>
        <w:t>,</w:t>
      </w:r>
    </w:p>
    <w:p w14:paraId="09AB0BB8" w14:textId="3073B0DD" w:rsidR="00996949" w:rsidRPr="00B97AD6" w:rsidRDefault="00B97AD6" w:rsidP="003D466D">
      <w:pPr>
        <w:pStyle w:val="Odstavekseznama"/>
        <w:numPr>
          <w:ilvl w:val="0"/>
          <w:numId w:val="12"/>
        </w:numPr>
        <w:jc w:val="both"/>
        <w:rPr>
          <w:rFonts w:ascii="Arial" w:hAnsi="Arial" w:cs="Arial"/>
          <w:sz w:val="20"/>
          <w:szCs w:val="20"/>
        </w:rPr>
      </w:pPr>
      <w:r w:rsidRPr="00B97AD6">
        <w:rPr>
          <w:rFonts w:ascii="Arial" w:hAnsi="Arial" w:cs="Arial"/>
          <w:sz w:val="20"/>
          <w:szCs w:val="20"/>
        </w:rPr>
        <w:t>cenik nastanitve</w:t>
      </w:r>
      <w:r>
        <w:rPr>
          <w:rFonts w:ascii="Arial" w:hAnsi="Arial" w:cs="Arial"/>
          <w:sz w:val="20"/>
          <w:szCs w:val="20"/>
        </w:rPr>
        <w:t>.</w:t>
      </w:r>
    </w:p>
    <w:p w14:paraId="6FFDFCAE" w14:textId="77777777" w:rsidR="0018192A" w:rsidRPr="00CA4D1E" w:rsidRDefault="0018192A" w:rsidP="003250CB">
      <w:pPr>
        <w:jc w:val="both"/>
        <w:rPr>
          <w:rFonts w:ascii="Arial" w:hAnsi="Arial" w:cs="Arial"/>
          <w:b/>
          <w:color w:val="FF6600"/>
          <w:sz w:val="20"/>
          <w:szCs w:val="20"/>
        </w:rPr>
      </w:pPr>
    </w:p>
    <w:p w14:paraId="7DD38F86" w14:textId="0D2C396D" w:rsidR="0018192A" w:rsidRPr="00CA4D1E" w:rsidRDefault="00BB5C64" w:rsidP="0018192A">
      <w:pPr>
        <w:jc w:val="both"/>
        <w:rPr>
          <w:rFonts w:ascii="Arial" w:hAnsi="Arial" w:cs="Arial"/>
          <w:sz w:val="20"/>
          <w:szCs w:val="20"/>
        </w:rPr>
      </w:pPr>
      <w:r w:rsidRPr="00CA4D1E">
        <w:rPr>
          <w:rFonts w:ascii="Arial" w:hAnsi="Arial" w:cs="Arial"/>
          <w:sz w:val="20"/>
          <w:szCs w:val="20"/>
        </w:rPr>
        <w:t>b</w:t>
      </w:r>
      <w:r w:rsidR="0018192A" w:rsidRPr="00CA4D1E">
        <w:rPr>
          <w:rFonts w:ascii="Arial" w:hAnsi="Arial" w:cs="Arial"/>
          <w:sz w:val="20"/>
          <w:szCs w:val="20"/>
        </w:rPr>
        <w:t>) Na prijavnem obrazcu MIZŠ-</w:t>
      </w:r>
      <w:r w:rsidR="00027D3B" w:rsidRPr="00CA4D1E">
        <w:rPr>
          <w:rFonts w:ascii="Arial" w:hAnsi="Arial" w:cs="Arial"/>
          <w:sz w:val="20"/>
          <w:szCs w:val="20"/>
        </w:rPr>
        <w:t>ŠD</w:t>
      </w:r>
      <w:r w:rsidR="00027D3B">
        <w:rPr>
          <w:rFonts w:ascii="Arial" w:hAnsi="Arial" w:cs="Arial"/>
          <w:sz w:val="20"/>
          <w:szCs w:val="20"/>
        </w:rPr>
        <w:t>202</w:t>
      </w:r>
      <w:r w:rsidR="00C628E5">
        <w:rPr>
          <w:rFonts w:ascii="Arial" w:hAnsi="Arial" w:cs="Arial"/>
          <w:sz w:val="20"/>
          <w:szCs w:val="20"/>
        </w:rPr>
        <w:t>2</w:t>
      </w:r>
      <w:r w:rsidR="00634FC4">
        <w:rPr>
          <w:rFonts w:ascii="Arial" w:hAnsi="Arial" w:cs="Arial"/>
          <w:sz w:val="20"/>
          <w:szCs w:val="20"/>
        </w:rPr>
        <w:t>-</w:t>
      </w:r>
      <w:r w:rsidR="00C628E5">
        <w:rPr>
          <w:rFonts w:ascii="Arial" w:hAnsi="Arial" w:cs="Arial"/>
          <w:sz w:val="20"/>
          <w:szCs w:val="20"/>
        </w:rPr>
        <w:t>23</w:t>
      </w:r>
      <w:r w:rsidR="00027D3B" w:rsidRPr="00CA4D1E">
        <w:rPr>
          <w:rFonts w:ascii="Arial" w:hAnsi="Arial" w:cs="Arial"/>
          <w:sz w:val="20"/>
          <w:szCs w:val="20"/>
        </w:rPr>
        <w:t xml:space="preserve"> </w:t>
      </w:r>
      <w:r w:rsidR="0018192A" w:rsidRPr="00CA4D1E">
        <w:rPr>
          <w:rFonts w:ascii="Arial" w:hAnsi="Arial" w:cs="Arial"/>
          <w:sz w:val="20"/>
          <w:szCs w:val="20"/>
        </w:rPr>
        <w:t>prijavitelj navede splošne podatke (ime prijavitelja, matično številko, davčno številko, naslov, telefon, e-naslov, transakcijski račun, odgovorno osebo prijavitelja s funkcijo in kontaktno osebo prijavitelja – če se razlikuje od odgovorne osebe – s kontaktnimi podatki) in natančne podatke o lokacijah bivalnih zmogljivosti za štude</w:t>
      </w:r>
      <w:r w:rsidR="00F141E7" w:rsidRPr="00CA4D1E">
        <w:rPr>
          <w:rFonts w:ascii="Arial" w:hAnsi="Arial" w:cs="Arial"/>
          <w:sz w:val="20"/>
          <w:szCs w:val="20"/>
        </w:rPr>
        <w:t>nte z natančnim številom ležišč</w:t>
      </w:r>
      <w:r w:rsidR="0018192A" w:rsidRPr="00CA4D1E">
        <w:rPr>
          <w:rFonts w:ascii="Arial" w:hAnsi="Arial" w:cs="Arial"/>
          <w:sz w:val="20"/>
          <w:szCs w:val="20"/>
        </w:rPr>
        <w:t>.</w:t>
      </w:r>
    </w:p>
    <w:p w14:paraId="383612AC" w14:textId="77777777" w:rsidR="006F065F" w:rsidRPr="00CA4D1E" w:rsidRDefault="006F065F" w:rsidP="0018192A">
      <w:pPr>
        <w:jc w:val="both"/>
        <w:rPr>
          <w:rFonts w:ascii="Arial" w:hAnsi="Arial" w:cs="Arial"/>
          <w:sz w:val="20"/>
          <w:szCs w:val="20"/>
        </w:rPr>
      </w:pPr>
    </w:p>
    <w:p w14:paraId="2F4F0772" w14:textId="4BED090E" w:rsidR="0018192A" w:rsidRDefault="006F065F" w:rsidP="0018192A">
      <w:pPr>
        <w:jc w:val="both"/>
        <w:rPr>
          <w:rFonts w:ascii="Arial" w:hAnsi="Arial" w:cs="Arial"/>
          <w:sz w:val="20"/>
          <w:szCs w:val="20"/>
        </w:rPr>
      </w:pPr>
      <w:r w:rsidRPr="00CA4D1E">
        <w:rPr>
          <w:rFonts w:ascii="Arial" w:hAnsi="Arial" w:cs="Arial"/>
          <w:sz w:val="20"/>
          <w:szCs w:val="20"/>
        </w:rPr>
        <w:t>P</w:t>
      </w:r>
      <w:r w:rsidR="0018192A" w:rsidRPr="00CA4D1E">
        <w:rPr>
          <w:rFonts w:ascii="Arial" w:hAnsi="Arial" w:cs="Arial"/>
          <w:sz w:val="20"/>
          <w:szCs w:val="20"/>
        </w:rPr>
        <w:t xml:space="preserve">rijavitelj navede natančne podatke o vseh bivalnih zmogljivostih in opremi z natančnim številom </w:t>
      </w:r>
      <w:r w:rsidR="00F141E7" w:rsidRPr="00CA4D1E">
        <w:rPr>
          <w:rFonts w:ascii="Arial" w:hAnsi="Arial" w:cs="Arial"/>
          <w:sz w:val="20"/>
          <w:szCs w:val="20"/>
        </w:rPr>
        <w:t>ležišč</w:t>
      </w:r>
      <w:r w:rsidR="0018192A" w:rsidRPr="00CA4D1E">
        <w:rPr>
          <w:rFonts w:ascii="Arial" w:hAnsi="Arial" w:cs="Arial"/>
          <w:sz w:val="20"/>
          <w:szCs w:val="20"/>
        </w:rPr>
        <w:t xml:space="preserve">, namenjenih za študente, </w:t>
      </w:r>
      <w:r w:rsidR="00BE1DCC">
        <w:rPr>
          <w:rFonts w:ascii="Arial" w:hAnsi="Arial" w:cs="Arial"/>
          <w:sz w:val="20"/>
          <w:szCs w:val="20"/>
        </w:rPr>
        <w:t xml:space="preserve">ki so </w:t>
      </w:r>
      <w:r w:rsidR="0018192A" w:rsidRPr="00CA4D1E">
        <w:rPr>
          <w:rFonts w:ascii="Arial" w:hAnsi="Arial" w:cs="Arial"/>
          <w:sz w:val="20"/>
          <w:szCs w:val="20"/>
        </w:rPr>
        <w:t>upravičeni do subvencije,</w:t>
      </w:r>
      <w:r w:rsidR="00161235" w:rsidRPr="00CA4D1E">
        <w:rPr>
          <w:rFonts w:ascii="Arial" w:hAnsi="Arial" w:cs="Arial"/>
          <w:sz w:val="20"/>
          <w:szCs w:val="20"/>
        </w:rPr>
        <w:t xml:space="preserve"> </w:t>
      </w:r>
      <w:r w:rsidR="0018192A" w:rsidRPr="00CA4D1E">
        <w:rPr>
          <w:rFonts w:ascii="Arial" w:hAnsi="Arial" w:cs="Arial"/>
          <w:sz w:val="20"/>
          <w:szCs w:val="20"/>
        </w:rPr>
        <w:t xml:space="preserve">in sicer posebej za tiste, ki bodo prvič bivali v </w:t>
      </w:r>
      <w:r w:rsidR="00E62EF8">
        <w:rPr>
          <w:rFonts w:ascii="Arial" w:hAnsi="Arial" w:cs="Arial"/>
          <w:sz w:val="20"/>
          <w:szCs w:val="20"/>
        </w:rPr>
        <w:t xml:space="preserve">študentskem </w:t>
      </w:r>
      <w:r w:rsidR="0018192A" w:rsidRPr="00CA4D1E">
        <w:rPr>
          <w:rFonts w:ascii="Arial" w:hAnsi="Arial" w:cs="Arial"/>
          <w:sz w:val="20"/>
          <w:szCs w:val="20"/>
        </w:rPr>
        <w:t>domu, in tiste, ki bodo bivanje v njem podaljševali.</w:t>
      </w:r>
    </w:p>
    <w:p w14:paraId="5F812AA9" w14:textId="77777777" w:rsidR="002A2C9C" w:rsidRPr="00CA4D1E" w:rsidRDefault="002A2C9C" w:rsidP="0018192A">
      <w:pPr>
        <w:jc w:val="both"/>
        <w:rPr>
          <w:rFonts w:ascii="Arial" w:hAnsi="Arial" w:cs="Arial"/>
          <w:sz w:val="20"/>
          <w:szCs w:val="20"/>
        </w:rPr>
      </w:pPr>
    </w:p>
    <w:p w14:paraId="05DD7A1B" w14:textId="77777777" w:rsidR="0018192A" w:rsidRPr="00CA4D1E" w:rsidRDefault="0018192A" w:rsidP="0018192A">
      <w:pPr>
        <w:pStyle w:val="Glava"/>
        <w:jc w:val="both"/>
        <w:rPr>
          <w:rFonts w:ascii="Arial" w:hAnsi="Arial" w:cs="Arial"/>
          <w:sz w:val="20"/>
          <w:szCs w:val="20"/>
        </w:rPr>
      </w:pPr>
      <w:r w:rsidRPr="00CA4D1E">
        <w:rPr>
          <w:rFonts w:ascii="Arial" w:hAnsi="Arial" w:cs="Arial"/>
          <w:sz w:val="20"/>
          <w:szCs w:val="20"/>
        </w:rPr>
        <w:lastRenderedPageBreak/>
        <w:t xml:space="preserve">Prijavitelj mora navesti tudi podatke o ceni bivanja v </w:t>
      </w:r>
      <w:r w:rsidR="00E62EF8">
        <w:rPr>
          <w:rFonts w:ascii="Arial" w:hAnsi="Arial" w:cs="Arial"/>
          <w:sz w:val="20"/>
          <w:szCs w:val="20"/>
        </w:rPr>
        <w:t xml:space="preserve">študentskem </w:t>
      </w:r>
      <w:r w:rsidRPr="00CA4D1E">
        <w:rPr>
          <w:rFonts w:ascii="Arial" w:hAnsi="Arial" w:cs="Arial"/>
          <w:sz w:val="20"/>
          <w:szCs w:val="20"/>
        </w:rPr>
        <w:t xml:space="preserve">domu (če se cene glede na sobe razlikujejo, je potrebno navesti podatke za vsako skupino sob posebej in povprečno ceno bivanja v </w:t>
      </w:r>
      <w:r w:rsidR="00E62EF8">
        <w:rPr>
          <w:rFonts w:ascii="Arial" w:hAnsi="Arial" w:cs="Arial"/>
          <w:sz w:val="20"/>
          <w:szCs w:val="20"/>
        </w:rPr>
        <w:t xml:space="preserve">študentskem </w:t>
      </w:r>
      <w:r w:rsidRPr="00CA4D1E">
        <w:rPr>
          <w:rFonts w:ascii="Arial" w:hAnsi="Arial" w:cs="Arial"/>
          <w:sz w:val="20"/>
          <w:szCs w:val="20"/>
        </w:rPr>
        <w:t>domu v zadnjih treh mesecih) in elemente, iz katerih je sestavljena.</w:t>
      </w:r>
    </w:p>
    <w:p w14:paraId="1CA2218C" w14:textId="77777777" w:rsidR="0018192A" w:rsidRPr="00CA4D1E" w:rsidRDefault="0018192A" w:rsidP="0018192A">
      <w:pPr>
        <w:jc w:val="both"/>
        <w:rPr>
          <w:rFonts w:ascii="Arial" w:hAnsi="Arial" w:cs="Arial"/>
          <w:sz w:val="20"/>
          <w:szCs w:val="20"/>
        </w:rPr>
      </w:pPr>
      <w:r w:rsidRPr="00CA4D1E">
        <w:rPr>
          <w:rFonts w:ascii="Arial" w:hAnsi="Arial" w:cs="Arial"/>
          <w:sz w:val="20"/>
          <w:szCs w:val="20"/>
        </w:rPr>
        <w:t xml:space="preserve"> </w:t>
      </w:r>
    </w:p>
    <w:p w14:paraId="12EDB321" w14:textId="3084D162" w:rsidR="0018192A" w:rsidRPr="00CA4D1E" w:rsidRDefault="006F065F" w:rsidP="0018192A">
      <w:pPr>
        <w:jc w:val="both"/>
        <w:rPr>
          <w:rFonts w:ascii="Arial" w:hAnsi="Arial" w:cs="Arial"/>
          <w:sz w:val="20"/>
          <w:szCs w:val="20"/>
        </w:rPr>
      </w:pPr>
      <w:r w:rsidRPr="00CA4D1E">
        <w:rPr>
          <w:rFonts w:ascii="Arial" w:hAnsi="Arial" w:cs="Arial"/>
          <w:sz w:val="20"/>
          <w:szCs w:val="20"/>
        </w:rPr>
        <w:t>c</w:t>
      </w:r>
      <w:r w:rsidR="0018192A" w:rsidRPr="00CA4D1E">
        <w:rPr>
          <w:rFonts w:ascii="Arial" w:hAnsi="Arial" w:cs="Arial"/>
          <w:sz w:val="20"/>
          <w:szCs w:val="20"/>
        </w:rPr>
        <w:t>) Obenem mora prijavitelj s podpisom in žigosanjem izjave na prijavnem obrazcu MIZŠ-</w:t>
      </w:r>
      <w:r w:rsidR="00027D3B" w:rsidRPr="00CA4D1E">
        <w:rPr>
          <w:rFonts w:ascii="Arial" w:hAnsi="Arial" w:cs="Arial"/>
          <w:sz w:val="20"/>
          <w:szCs w:val="20"/>
        </w:rPr>
        <w:t>ŠD</w:t>
      </w:r>
      <w:r w:rsidR="00027D3B">
        <w:rPr>
          <w:rFonts w:ascii="Arial" w:hAnsi="Arial" w:cs="Arial"/>
          <w:sz w:val="20"/>
          <w:szCs w:val="20"/>
        </w:rPr>
        <w:t>202</w:t>
      </w:r>
      <w:r w:rsidR="00C628E5">
        <w:rPr>
          <w:rFonts w:ascii="Arial" w:hAnsi="Arial" w:cs="Arial"/>
          <w:sz w:val="20"/>
          <w:szCs w:val="20"/>
        </w:rPr>
        <w:t>2</w:t>
      </w:r>
      <w:r w:rsidR="00634FC4">
        <w:rPr>
          <w:rFonts w:ascii="Arial" w:hAnsi="Arial" w:cs="Arial"/>
          <w:sz w:val="20"/>
          <w:szCs w:val="20"/>
        </w:rPr>
        <w:t>-</w:t>
      </w:r>
      <w:r w:rsidR="00C628E5">
        <w:rPr>
          <w:rFonts w:ascii="Arial" w:hAnsi="Arial" w:cs="Arial"/>
          <w:sz w:val="20"/>
          <w:szCs w:val="20"/>
        </w:rPr>
        <w:t>23</w:t>
      </w:r>
      <w:r w:rsidR="00027D3B" w:rsidRPr="00CA4D1E">
        <w:rPr>
          <w:rFonts w:ascii="Arial" w:hAnsi="Arial" w:cs="Arial"/>
          <w:sz w:val="20"/>
          <w:szCs w:val="20"/>
        </w:rPr>
        <w:t xml:space="preserve"> </w:t>
      </w:r>
      <w:r w:rsidR="0018192A" w:rsidRPr="00CA4D1E">
        <w:rPr>
          <w:rFonts w:ascii="Arial" w:hAnsi="Arial" w:cs="Arial"/>
          <w:sz w:val="20"/>
          <w:szCs w:val="20"/>
        </w:rPr>
        <w:t xml:space="preserve">pod materialno in kazensko odgovornostjo izjaviti, da je pri pristojnem organu registriran za dejavnost študentskih domov oziroma da proti njemu ni bila izdana pravnomočna sodna ali upravna odločba, s katero bi mu bilo prepovedano opravljati dejavnost študentskih domov. </w:t>
      </w:r>
      <w:r w:rsidR="0018192A" w:rsidRPr="00CA4D1E">
        <w:rPr>
          <w:rFonts w:ascii="Arial" w:hAnsi="Arial" w:cs="Arial"/>
          <w:color w:val="000000"/>
          <w:sz w:val="20"/>
          <w:szCs w:val="20"/>
        </w:rPr>
        <w:t xml:space="preserve">Ministrstvo po uradni dolžnosti samo pridobi dokazilo pristojnega organa </w:t>
      </w:r>
      <w:r w:rsidR="00BE1DCC" w:rsidRPr="00BE1DCC">
        <w:rPr>
          <w:rFonts w:ascii="Arial" w:hAnsi="Arial" w:cs="Arial"/>
          <w:color w:val="000000"/>
          <w:sz w:val="20"/>
          <w:szCs w:val="20"/>
        </w:rPr>
        <w:t xml:space="preserve">iz 2. točke navedenega obrazca </w:t>
      </w:r>
      <w:r w:rsidR="0018192A" w:rsidRPr="00CA4D1E">
        <w:rPr>
          <w:rFonts w:ascii="Arial" w:hAnsi="Arial" w:cs="Arial"/>
          <w:color w:val="000000"/>
          <w:sz w:val="20"/>
          <w:szCs w:val="20"/>
        </w:rPr>
        <w:t xml:space="preserve">o tem, da je prijavitelj pri pristojnem organu registriran za dejavnost študentskih domov, prijavitelj pa lahko </w:t>
      </w:r>
      <w:r w:rsidR="00BE1DCC">
        <w:rPr>
          <w:rFonts w:ascii="Arial" w:hAnsi="Arial" w:cs="Arial"/>
          <w:color w:val="000000"/>
          <w:sz w:val="20"/>
          <w:szCs w:val="20"/>
        </w:rPr>
        <w:t xml:space="preserve">omenjeno dokazilo </w:t>
      </w:r>
      <w:r w:rsidR="0018192A" w:rsidRPr="00CA4D1E">
        <w:rPr>
          <w:rFonts w:ascii="Arial" w:hAnsi="Arial" w:cs="Arial"/>
          <w:color w:val="000000"/>
          <w:sz w:val="20"/>
          <w:szCs w:val="20"/>
        </w:rPr>
        <w:t xml:space="preserve">vlogi </w:t>
      </w:r>
      <w:r w:rsidR="00BE1DCC">
        <w:rPr>
          <w:rFonts w:ascii="Arial" w:hAnsi="Arial" w:cs="Arial"/>
          <w:color w:val="000000"/>
          <w:sz w:val="20"/>
          <w:szCs w:val="20"/>
        </w:rPr>
        <w:t xml:space="preserve">priloži </w:t>
      </w:r>
      <w:r w:rsidR="0018192A" w:rsidRPr="00CA4D1E">
        <w:rPr>
          <w:rFonts w:ascii="Arial" w:hAnsi="Arial" w:cs="Arial"/>
          <w:color w:val="000000"/>
          <w:sz w:val="20"/>
          <w:szCs w:val="20"/>
        </w:rPr>
        <w:t>tudi sam.</w:t>
      </w:r>
    </w:p>
    <w:p w14:paraId="43FDC677" w14:textId="77777777" w:rsidR="0018192A" w:rsidRPr="00CA4D1E" w:rsidRDefault="0018192A" w:rsidP="0018192A">
      <w:pPr>
        <w:jc w:val="both"/>
        <w:rPr>
          <w:rFonts w:ascii="Arial" w:hAnsi="Arial" w:cs="Arial"/>
          <w:sz w:val="20"/>
          <w:szCs w:val="20"/>
        </w:rPr>
      </w:pPr>
    </w:p>
    <w:p w14:paraId="79B39606" w14:textId="794E87A8" w:rsidR="0018192A" w:rsidRDefault="0018192A" w:rsidP="0018192A">
      <w:pPr>
        <w:jc w:val="both"/>
        <w:rPr>
          <w:rFonts w:ascii="Arial" w:hAnsi="Arial" w:cs="Arial"/>
          <w:sz w:val="20"/>
          <w:szCs w:val="20"/>
        </w:rPr>
      </w:pPr>
      <w:r w:rsidRPr="00CA4D1E">
        <w:rPr>
          <w:rFonts w:ascii="Arial" w:hAnsi="Arial" w:cs="Arial"/>
          <w:sz w:val="20"/>
          <w:szCs w:val="20"/>
        </w:rPr>
        <w:t>Prav tako mora prijavitelj soglašati s pogoji in merili,</w:t>
      </w:r>
      <w:r w:rsidRPr="00CA4D1E">
        <w:rPr>
          <w:rFonts w:ascii="Arial" w:hAnsi="Arial" w:cs="Arial"/>
          <w:b/>
          <w:bCs/>
          <w:sz w:val="20"/>
          <w:szCs w:val="20"/>
        </w:rPr>
        <w:t xml:space="preserve"> </w:t>
      </w:r>
      <w:r w:rsidRPr="00CA4D1E">
        <w:rPr>
          <w:rFonts w:ascii="Arial" w:hAnsi="Arial" w:cs="Arial"/>
          <w:sz w:val="20"/>
          <w:szCs w:val="20"/>
        </w:rPr>
        <w:t>navedenimi v javnem razpisu in pripadajoči razpisni dokumentaciji ter potrditi resničnost oziroma točnost navedb v vlogi, ki ustrezajo dejanskemu stanju, vse priložene fotokopije pa ustrezajo originalom.</w:t>
      </w:r>
    </w:p>
    <w:p w14:paraId="54B7384F" w14:textId="13F80758" w:rsidR="002A2C9C" w:rsidRDefault="002A2C9C" w:rsidP="0018192A">
      <w:pPr>
        <w:jc w:val="both"/>
        <w:rPr>
          <w:rFonts w:ascii="Arial" w:hAnsi="Arial" w:cs="Arial"/>
          <w:sz w:val="20"/>
          <w:szCs w:val="20"/>
        </w:rPr>
      </w:pPr>
    </w:p>
    <w:p w14:paraId="4E7084F9" w14:textId="77777777" w:rsidR="002A2C9C" w:rsidRPr="007A5B61" w:rsidRDefault="002A2C9C" w:rsidP="002A2C9C">
      <w:pPr>
        <w:jc w:val="both"/>
        <w:rPr>
          <w:rFonts w:ascii="Arial" w:hAnsi="Arial" w:cs="Arial"/>
          <w:sz w:val="20"/>
          <w:szCs w:val="20"/>
        </w:rPr>
      </w:pPr>
      <w:r>
        <w:rPr>
          <w:rFonts w:ascii="Arial" w:hAnsi="Arial" w:cs="Arial"/>
          <w:sz w:val="20"/>
          <w:szCs w:val="20"/>
        </w:rPr>
        <w:t>Prijavitelji se ne glede na število ležišč ali lokacij, s katerimi kandidirajo na javnem razpisu, lahko prijavijo le z eno vlogo. V kolikor bodo prijavitelji posredovali več vlog, bo obravnavana le prvo prispela, ostale bodo s sklepom zavržene in vrnjene prijaviteljem.</w:t>
      </w:r>
    </w:p>
    <w:p w14:paraId="798F595D" w14:textId="77777777" w:rsidR="0018267D" w:rsidRPr="00CA4D1E" w:rsidRDefault="0018267D" w:rsidP="0018192A">
      <w:pPr>
        <w:pStyle w:val="Glava"/>
        <w:tabs>
          <w:tab w:val="left" w:pos="708"/>
        </w:tabs>
        <w:jc w:val="both"/>
        <w:rPr>
          <w:rFonts w:ascii="Arial" w:hAnsi="Arial" w:cs="Arial"/>
          <w:sz w:val="20"/>
          <w:szCs w:val="20"/>
        </w:rPr>
      </w:pPr>
    </w:p>
    <w:p w14:paraId="0B64484A" w14:textId="77777777" w:rsidR="0018267D" w:rsidRPr="00CA4D1E" w:rsidRDefault="0018267D" w:rsidP="0018192A">
      <w:pPr>
        <w:pStyle w:val="Glava"/>
        <w:tabs>
          <w:tab w:val="left" w:pos="708"/>
        </w:tabs>
        <w:jc w:val="both"/>
        <w:rPr>
          <w:rFonts w:ascii="Arial" w:hAnsi="Arial" w:cs="Arial"/>
          <w:sz w:val="20"/>
          <w:szCs w:val="20"/>
        </w:rPr>
      </w:pPr>
    </w:p>
    <w:p w14:paraId="2135E9F8" w14:textId="77777777" w:rsidR="0018192A" w:rsidRPr="00CA4D1E" w:rsidRDefault="0018192A" w:rsidP="0018192A">
      <w:pPr>
        <w:pStyle w:val="Glava"/>
        <w:tabs>
          <w:tab w:val="left" w:pos="708"/>
        </w:tabs>
        <w:jc w:val="both"/>
        <w:outlineLvl w:val="0"/>
        <w:rPr>
          <w:rFonts w:ascii="Arial" w:hAnsi="Arial" w:cs="Arial"/>
          <w:b/>
          <w:sz w:val="20"/>
          <w:szCs w:val="20"/>
        </w:rPr>
      </w:pPr>
      <w:r w:rsidRPr="00CA4D1E">
        <w:rPr>
          <w:rFonts w:ascii="Arial" w:hAnsi="Arial" w:cs="Arial"/>
          <w:b/>
          <w:sz w:val="20"/>
          <w:szCs w:val="20"/>
        </w:rPr>
        <w:t>5.</w:t>
      </w:r>
      <w:r w:rsidRPr="00CA4D1E">
        <w:rPr>
          <w:rFonts w:ascii="Arial" w:hAnsi="Arial" w:cs="Arial"/>
          <w:b/>
          <w:sz w:val="20"/>
          <w:szCs w:val="20"/>
        </w:rPr>
        <w:tab/>
        <w:t xml:space="preserve">Postopek za izbiro: </w:t>
      </w:r>
    </w:p>
    <w:p w14:paraId="2C5D9394" w14:textId="77777777" w:rsidR="0018192A" w:rsidRPr="00CA4D1E" w:rsidRDefault="0018192A" w:rsidP="0018192A">
      <w:pPr>
        <w:pStyle w:val="Glava"/>
        <w:tabs>
          <w:tab w:val="left" w:pos="708"/>
        </w:tabs>
        <w:jc w:val="both"/>
        <w:rPr>
          <w:rFonts w:ascii="Arial" w:hAnsi="Arial" w:cs="Arial"/>
          <w:sz w:val="20"/>
          <w:szCs w:val="20"/>
        </w:rPr>
      </w:pPr>
    </w:p>
    <w:p w14:paraId="1CF36F5B" w14:textId="77777777" w:rsidR="0018192A" w:rsidRPr="00CA4D1E" w:rsidRDefault="0018192A" w:rsidP="0018192A">
      <w:pPr>
        <w:jc w:val="both"/>
        <w:outlineLvl w:val="0"/>
        <w:rPr>
          <w:rFonts w:ascii="Arial" w:hAnsi="Arial" w:cs="Arial"/>
          <w:sz w:val="20"/>
          <w:szCs w:val="20"/>
        </w:rPr>
      </w:pPr>
      <w:r w:rsidRPr="00CA4D1E">
        <w:rPr>
          <w:rFonts w:ascii="Arial" w:hAnsi="Arial" w:cs="Arial"/>
          <w:sz w:val="20"/>
          <w:szCs w:val="20"/>
          <w:u w:val="single"/>
        </w:rPr>
        <w:t>Sklep o izbiri in podpis pogodbe</w:t>
      </w:r>
      <w:r w:rsidRPr="00CA4D1E">
        <w:rPr>
          <w:rFonts w:ascii="Arial" w:hAnsi="Arial" w:cs="Arial"/>
          <w:sz w:val="20"/>
          <w:szCs w:val="20"/>
        </w:rPr>
        <w:t>:</w:t>
      </w:r>
    </w:p>
    <w:p w14:paraId="4203C0B0" w14:textId="77777777" w:rsidR="0018192A" w:rsidRPr="00CA4D1E" w:rsidRDefault="0018192A" w:rsidP="0018192A">
      <w:pPr>
        <w:jc w:val="both"/>
        <w:rPr>
          <w:rFonts w:ascii="Arial" w:hAnsi="Arial" w:cs="Arial"/>
          <w:sz w:val="20"/>
          <w:szCs w:val="20"/>
        </w:rPr>
      </w:pPr>
    </w:p>
    <w:p w14:paraId="2503F67B" w14:textId="26683092" w:rsidR="0018192A" w:rsidRPr="00CA4D1E" w:rsidRDefault="0018192A" w:rsidP="00FD77EC">
      <w:pPr>
        <w:pStyle w:val="Telobesedila2"/>
        <w:spacing w:after="0" w:line="240" w:lineRule="auto"/>
        <w:jc w:val="both"/>
        <w:rPr>
          <w:rFonts w:eastAsia="Arial Unicode MS" w:cs="Arial"/>
          <w:szCs w:val="20"/>
          <w:lang w:val="sl-SI"/>
        </w:rPr>
      </w:pPr>
      <w:r w:rsidRPr="00CA4D1E">
        <w:rPr>
          <w:rFonts w:cs="Arial"/>
          <w:szCs w:val="20"/>
          <w:lang w:val="sl-SI"/>
        </w:rPr>
        <w:t xml:space="preserve">Komisija za vodenje postopka za izbiro študentskih domov, imenovana s strani </w:t>
      </w:r>
      <w:r w:rsidR="00327A53" w:rsidRPr="00CA4D1E">
        <w:rPr>
          <w:rFonts w:cs="Arial"/>
          <w:szCs w:val="20"/>
          <w:lang w:val="sl-SI"/>
        </w:rPr>
        <w:t>ministr</w:t>
      </w:r>
      <w:r w:rsidR="0037695D">
        <w:rPr>
          <w:rFonts w:cs="Arial"/>
          <w:szCs w:val="20"/>
          <w:lang w:val="sl-SI"/>
        </w:rPr>
        <w:t>ice</w:t>
      </w:r>
      <w:r w:rsidRPr="00CA4D1E">
        <w:rPr>
          <w:rFonts w:cs="Arial"/>
          <w:szCs w:val="20"/>
          <w:lang w:val="sl-SI"/>
        </w:rPr>
        <w:t xml:space="preserve"> za izobraževanje, znanost</w:t>
      </w:r>
      <w:r w:rsidR="00E31D56" w:rsidRPr="00CA4D1E">
        <w:rPr>
          <w:rFonts w:cs="Arial"/>
          <w:szCs w:val="20"/>
          <w:lang w:val="sl-SI"/>
        </w:rPr>
        <w:t xml:space="preserve"> </w:t>
      </w:r>
      <w:r w:rsidRPr="00CA4D1E">
        <w:rPr>
          <w:rFonts w:cs="Arial"/>
          <w:szCs w:val="20"/>
          <w:lang w:val="sl-SI"/>
        </w:rPr>
        <w:t>in šport</w:t>
      </w:r>
      <w:r w:rsidR="00E62EF8">
        <w:rPr>
          <w:rFonts w:cs="Arial"/>
          <w:szCs w:val="20"/>
          <w:lang w:val="sl-SI"/>
        </w:rPr>
        <w:t xml:space="preserve"> (v nadaljnjem besedilu: komisija za vodenje postopka)</w:t>
      </w:r>
      <w:r w:rsidRPr="00CA4D1E">
        <w:rPr>
          <w:rFonts w:cs="Arial"/>
          <w:szCs w:val="20"/>
          <w:lang w:val="sl-SI"/>
        </w:rPr>
        <w:t xml:space="preserve">, pripravi predlog študentskih domov, ki izpolnjujejo pogoje za dodeljevanje subvencij za bivanje študentov. </w:t>
      </w:r>
      <w:r w:rsidR="00AE0457" w:rsidRPr="00CA4D1E">
        <w:rPr>
          <w:rFonts w:cs="Arial"/>
          <w:szCs w:val="20"/>
          <w:lang w:val="sl-SI"/>
        </w:rPr>
        <w:t xml:space="preserve">V primeru potrebe po razjasnitvi bistvenih okoliščin ali ugotovitev kakšnega relevantnega dejstva, lahko komisija za vodenje postopka opravi ogled </w:t>
      </w:r>
      <w:r w:rsidR="00FD77EC" w:rsidRPr="00CA4D1E">
        <w:rPr>
          <w:rFonts w:cs="Arial"/>
          <w:szCs w:val="20"/>
          <w:lang w:val="sl-SI"/>
        </w:rPr>
        <w:t xml:space="preserve">zaradi ugotovitve skladnosti zagotavljanja izpolnjevanja pogojev, kot so določeni v </w:t>
      </w:r>
      <w:r w:rsidR="00BE1DCC">
        <w:rPr>
          <w:rFonts w:cs="Arial"/>
          <w:szCs w:val="20"/>
          <w:lang w:val="sl-SI"/>
        </w:rPr>
        <w:t>1. točki III. poglavja javnega razpisa (</w:t>
      </w:r>
      <w:r w:rsidR="00FD77EC" w:rsidRPr="00CA4D1E">
        <w:rPr>
          <w:rFonts w:cs="Arial"/>
          <w:szCs w:val="20"/>
          <w:lang w:val="sl-SI"/>
        </w:rPr>
        <w:t xml:space="preserve">10. člen </w:t>
      </w:r>
      <w:r w:rsidR="00C44EE3" w:rsidRPr="00CA4D1E">
        <w:rPr>
          <w:rFonts w:cs="Arial"/>
          <w:szCs w:val="20"/>
          <w:lang w:val="sl-SI"/>
        </w:rPr>
        <w:t>p</w:t>
      </w:r>
      <w:r w:rsidR="00681C39" w:rsidRPr="00CA4D1E">
        <w:rPr>
          <w:rFonts w:cs="Arial"/>
          <w:szCs w:val="20"/>
          <w:lang w:val="sl-SI"/>
        </w:rPr>
        <w:t>ravilnika</w:t>
      </w:r>
      <w:r w:rsidR="00BE1DCC">
        <w:rPr>
          <w:rFonts w:cs="Arial"/>
          <w:szCs w:val="20"/>
          <w:lang w:val="sl-SI"/>
        </w:rPr>
        <w:t>)</w:t>
      </w:r>
      <w:r w:rsidR="00AE0457" w:rsidRPr="00CA4D1E">
        <w:rPr>
          <w:rFonts w:cs="Arial"/>
          <w:szCs w:val="20"/>
          <w:lang w:val="sl-SI"/>
        </w:rPr>
        <w:t xml:space="preserve">. </w:t>
      </w:r>
      <w:r w:rsidR="00ED4212" w:rsidRPr="00CA4D1E">
        <w:rPr>
          <w:rFonts w:cs="Arial"/>
          <w:szCs w:val="20"/>
          <w:lang w:val="sl-SI"/>
        </w:rPr>
        <w:t>O</w:t>
      </w:r>
      <w:r w:rsidR="000D6666" w:rsidRPr="00CA4D1E">
        <w:rPr>
          <w:rFonts w:cs="Arial"/>
          <w:szCs w:val="20"/>
          <w:lang w:val="sl-SI"/>
        </w:rPr>
        <w:t xml:space="preserve"> ogledu</w:t>
      </w:r>
      <w:r w:rsidR="00ED4212" w:rsidRPr="00CA4D1E">
        <w:rPr>
          <w:rFonts w:cs="Arial"/>
          <w:szCs w:val="20"/>
          <w:lang w:val="sl-SI"/>
        </w:rPr>
        <w:t xml:space="preserve"> se</w:t>
      </w:r>
      <w:r w:rsidR="000D6666" w:rsidRPr="00CA4D1E">
        <w:rPr>
          <w:rFonts w:cs="Arial"/>
          <w:szCs w:val="20"/>
          <w:lang w:val="sl-SI"/>
        </w:rPr>
        <w:t xml:space="preserve"> sestavi zapisnik. </w:t>
      </w:r>
      <w:r w:rsidRPr="00CA4D1E">
        <w:rPr>
          <w:rFonts w:cs="Arial"/>
          <w:szCs w:val="20"/>
          <w:lang w:val="sl-SI"/>
        </w:rPr>
        <w:t>O</w:t>
      </w:r>
      <w:r w:rsidRPr="00CA4D1E">
        <w:rPr>
          <w:rFonts w:cs="Arial"/>
          <w:color w:val="FF0000"/>
          <w:szCs w:val="20"/>
          <w:lang w:val="sl-SI"/>
        </w:rPr>
        <w:t xml:space="preserve"> </w:t>
      </w:r>
      <w:r w:rsidRPr="00CA4D1E">
        <w:rPr>
          <w:rFonts w:cs="Arial"/>
          <w:szCs w:val="20"/>
          <w:lang w:val="sl-SI"/>
        </w:rPr>
        <w:t xml:space="preserve">izbiri </w:t>
      </w:r>
      <w:r w:rsidR="00E62EF8" w:rsidRPr="00E62EF8">
        <w:rPr>
          <w:rFonts w:cs="Arial"/>
          <w:szCs w:val="20"/>
          <w:lang w:val="sl-SI"/>
        </w:rPr>
        <w:t>zasebnih študentskih domov, ki izpolnjujejo pogoje za dodeljevanje subvencij za bivanje študentov</w:t>
      </w:r>
      <w:r w:rsidR="00E62EF8">
        <w:rPr>
          <w:rFonts w:cs="Arial"/>
          <w:szCs w:val="20"/>
          <w:lang w:val="sl-SI"/>
        </w:rPr>
        <w:t xml:space="preserve">, </w:t>
      </w:r>
      <w:r w:rsidRPr="00CA4D1E">
        <w:rPr>
          <w:rFonts w:cs="Arial"/>
          <w:szCs w:val="20"/>
          <w:lang w:val="sl-SI"/>
        </w:rPr>
        <w:t xml:space="preserve">odloči </w:t>
      </w:r>
      <w:r w:rsidR="00EC541B">
        <w:rPr>
          <w:rFonts w:cs="Arial"/>
          <w:szCs w:val="20"/>
          <w:lang w:val="sl-SI"/>
        </w:rPr>
        <w:t>minist</w:t>
      </w:r>
      <w:r w:rsidR="00933CC8">
        <w:rPr>
          <w:rFonts w:cs="Arial"/>
          <w:szCs w:val="20"/>
          <w:lang w:val="sl-SI"/>
        </w:rPr>
        <w:t>rica</w:t>
      </w:r>
      <w:r w:rsidRPr="00CA4D1E">
        <w:rPr>
          <w:rFonts w:cs="Arial"/>
          <w:szCs w:val="20"/>
          <w:lang w:val="sl-SI"/>
        </w:rPr>
        <w:t xml:space="preserve"> najkasneje v 45 dneh po datumu za odpiranje </w:t>
      </w:r>
      <w:r w:rsidR="00E62EF8">
        <w:rPr>
          <w:rFonts w:cs="Arial"/>
          <w:szCs w:val="20"/>
          <w:lang w:val="sl-SI"/>
        </w:rPr>
        <w:t xml:space="preserve">vlog </w:t>
      </w:r>
      <w:r w:rsidRPr="00CA4D1E">
        <w:rPr>
          <w:rFonts w:cs="Arial"/>
          <w:szCs w:val="20"/>
          <w:lang w:val="sl-SI"/>
        </w:rPr>
        <w:t>s sklepom. Obrazložen</w:t>
      </w:r>
      <w:r w:rsidR="00E81070" w:rsidRPr="00CA4D1E">
        <w:rPr>
          <w:rFonts w:cs="Arial"/>
          <w:szCs w:val="20"/>
          <w:lang w:val="sl-SI"/>
        </w:rPr>
        <w:t>e</w:t>
      </w:r>
      <w:r w:rsidRPr="00CA4D1E">
        <w:rPr>
          <w:rFonts w:cs="Arial"/>
          <w:szCs w:val="20"/>
          <w:lang w:val="sl-SI"/>
        </w:rPr>
        <w:t xml:space="preserve"> sklep</w:t>
      </w:r>
      <w:r w:rsidR="00E81070" w:rsidRPr="00CA4D1E">
        <w:rPr>
          <w:rFonts w:cs="Arial"/>
          <w:szCs w:val="20"/>
          <w:lang w:val="sl-SI"/>
        </w:rPr>
        <w:t>e</w:t>
      </w:r>
      <w:r w:rsidRPr="00CA4D1E">
        <w:rPr>
          <w:rFonts w:cs="Arial"/>
          <w:szCs w:val="20"/>
          <w:lang w:val="sl-SI"/>
        </w:rPr>
        <w:t xml:space="preserve"> o </w:t>
      </w:r>
      <w:r w:rsidR="00E62EF8">
        <w:rPr>
          <w:rFonts w:cs="Arial"/>
          <w:szCs w:val="20"/>
          <w:lang w:val="sl-SI"/>
        </w:rPr>
        <w:t>(ne)</w:t>
      </w:r>
      <w:r w:rsidRPr="00CA4D1E">
        <w:rPr>
          <w:rFonts w:cs="Arial"/>
          <w:szCs w:val="20"/>
          <w:lang w:val="sl-SI"/>
        </w:rPr>
        <w:t xml:space="preserve">izbiri študentskih domov pošlje ministrstvo prijaviteljem. Hkrati bo izbranim </w:t>
      </w:r>
      <w:r w:rsidR="00E62EF8">
        <w:rPr>
          <w:rFonts w:cs="Arial"/>
          <w:szCs w:val="20"/>
          <w:lang w:val="sl-SI"/>
        </w:rPr>
        <w:t>prijaviteljem</w:t>
      </w:r>
      <w:r w:rsidRPr="00CA4D1E">
        <w:rPr>
          <w:rFonts w:cs="Arial"/>
          <w:szCs w:val="20"/>
          <w:lang w:val="sl-SI"/>
        </w:rPr>
        <w:t xml:space="preserve"> poslan poziv k podpisu pogodbe. Če se </w:t>
      </w:r>
      <w:r w:rsidR="00E62EF8">
        <w:rPr>
          <w:rFonts w:cs="Arial"/>
          <w:szCs w:val="20"/>
          <w:lang w:val="sl-SI"/>
        </w:rPr>
        <w:t>izbran prijavitelj</w:t>
      </w:r>
      <w:r w:rsidRPr="00CA4D1E">
        <w:rPr>
          <w:rFonts w:cs="Arial"/>
          <w:szCs w:val="20"/>
          <w:lang w:val="sl-SI"/>
        </w:rPr>
        <w:t xml:space="preserve"> v 8 dneh od prejema poziva nanj ne odzove, se šteje, da je umaknil vlogo za pridobitev sredstev.</w:t>
      </w:r>
      <w:r w:rsidRPr="00CA4D1E">
        <w:rPr>
          <w:rFonts w:eastAsia="Arial Unicode MS" w:cs="Arial"/>
          <w:szCs w:val="20"/>
          <w:lang w:val="sl-SI"/>
        </w:rPr>
        <w:t xml:space="preserve"> </w:t>
      </w:r>
    </w:p>
    <w:p w14:paraId="24139EA8" w14:textId="77777777" w:rsidR="00747C50" w:rsidRPr="00CA4D1E" w:rsidRDefault="00747C50" w:rsidP="0018192A">
      <w:pPr>
        <w:jc w:val="both"/>
        <w:rPr>
          <w:rFonts w:ascii="Arial" w:eastAsia="Arial Unicode MS" w:hAnsi="Arial" w:cs="Arial"/>
          <w:sz w:val="20"/>
          <w:szCs w:val="20"/>
        </w:rPr>
      </w:pPr>
    </w:p>
    <w:p w14:paraId="1FBA61EF" w14:textId="77777777" w:rsidR="00747C50" w:rsidRPr="00CA4D1E" w:rsidRDefault="00747C50" w:rsidP="0018192A">
      <w:pPr>
        <w:jc w:val="both"/>
        <w:rPr>
          <w:rFonts w:ascii="Arial" w:eastAsia="Arial Unicode MS" w:hAnsi="Arial" w:cs="Arial"/>
          <w:sz w:val="20"/>
          <w:szCs w:val="20"/>
        </w:rPr>
      </w:pPr>
    </w:p>
    <w:p w14:paraId="4C4BCB91" w14:textId="77777777" w:rsidR="00747C50" w:rsidRPr="00CA4D1E" w:rsidRDefault="00747C50" w:rsidP="00747C50">
      <w:pPr>
        <w:pStyle w:val="Glava"/>
        <w:tabs>
          <w:tab w:val="left" w:pos="708"/>
        </w:tabs>
        <w:jc w:val="both"/>
        <w:outlineLvl w:val="0"/>
        <w:rPr>
          <w:rFonts w:ascii="Arial" w:hAnsi="Arial" w:cs="Arial"/>
          <w:b/>
          <w:sz w:val="20"/>
          <w:szCs w:val="20"/>
        </w:rPr>
      </w:pPr>
      <w:r w:rsidRPr="00CA4D1E">
        <w:rPr>
          <w:rFonts w:ascii="Arial" w:hAnsi="Arial" w:cs="Arial"/>
          <w:b/>
          <w:sz w:val="20"/>
          <w:szCs w:val="20"/>
        </w:rPr>
        <w:t>6.</w:t>
      </w:r>
      <w:r w:rsidRPr="00CA4D1E">
        <w:rPr>
          <w:rFonts w:ascii="Arial" w:hAnsi="Arial" w:cs="Arial"/>
          <w:b/>
          <w:sz w:val="20"/>
          <w:szCs w:val="20"/>
        </w:rPr>
        <w:tab/>
        <w:t xml:space="preserve">Postopek pritožbe: </w:t>
      </w:r>
    </w:p>
    <w:p w14:paraId="12CD46EE" w14:textId="77777777" w:rsidR="00747C50" w:rsidRPr="00CA4D1E" w:rsidRDefault="00747C50" w:rsidP="0018192A">
      <w:pPr>
        <w:jc w:val="both"/>
        <w:rPr>
          <w:rFonts w:ascii="Arial" w:eastAsia="Arial Unicode MS" w:hAnsi="Arial" w:cs="Arial"/>
          <w:sz w:val="20"/>
          <w:szCs w:val="20"/>
        </w:rPr>
      </w:pPr>
    </w:p>
    <w:p w14:paraId="6826D659" w14:textId="38AA0D8C" w:rsidR="00F4677B" w:rsidRPr="00CA4D1E" w:rsidRDefault="00F4677B" w:rsidP="00F4677B">
      <w:pPr>
        <w:suppressAutoHyphens/>
        <w:jc w:val="both"/>
        <w:rPr>
          <w:rFonts w:ascii="Arial" w:hAnsi="Arial" w:cs="Arial"/>
          <w:sz w:val="20"/>
          <w:szCs w:val="20"/>
          <w:lang w:eastAsia="ar-SA"/>
        </w:rPr>
      </w:pPr>
      <w:r w:rsidRPr="00CA4D1E">
        <w:rPr>
          <w:rFonts w:ascii="Arial" w:hAnsi="Arial" w:cs="Arial"/>
          <w:sz w:val="20"/>
          <w:szCs w:val="20"/>
          <w:lang w:eastAsia="ar-SA"/>
        </w:rPr>
        <w:t>Prijavitelj, ki meni</w:t>
      </w:r>
      <w:r w:rsidR="00BC4F4D">
        <w:rPr>
          <w:rFonts w:ascii="Arial" w:hAnsi="Arial" w:cs="Arial"/>
          <w:sz w:val="20"/>
          <w:szCs w:val="20"/>
          <w:lang w:eastAsia="ar-SA"/>
        </w:rPr>
        <w:t>,</w:t>
      </w:r>
      <w:r w:rsidRPr="00CA4D1E">
        <w:rPr>
          <w:rFonts w:ascii="Arial" w:hAnsi="Arial" w:cs="Arial"/>
          <w:sz w:val="20"/>
          <w:szCs w:val="20"/>
          <w:lang w:eastAsia="ar-SA"/>
        </w:rPr>
        <w:t xml:space="preserve"> da izpolnjuje pogoje in merila iz javnega razpisa, pa ni bil izbran, lahko vloži pritožbo</w:t>
      </w:r>
      <w:r w:rsidR="00E43238">
        <w:rPr>
          <w:rFonts w:ascii="Arial" w:hAnsi="Arial" w:cs="Arial"/>
          <w:sz w:val="20"/>
          <w:szCs w:val="20"/>
          <w:lang w:eastAsia="ar-SA"/>
        </w:rPr>
        <w:t>,</w:t>
      </w:r>
      <w:r w:rsidRPr="00CA4D1E">
        <w:rPr>
          <w:rFonts w:ascii="Arial" w:hAnsi="Arial" w:cs="Arial"/>
          <w:sz w:val="20"/>
          <w:szCs w:val="20"/>
          <w:lang w:eastAsia="ar-SA"/>
        </w:rPr>
        <w:t xml:space="preserve"> pisno ali ustno</w:t>
      </w:r>
      <w:r w:rsidR="00E43238">
        <w:rPr>
          <w:rFonts w:ascii="Arial" w:hAnsi="Arial" w:cs="Arial"/>
          <w:sz w:val="20"/>
          <w:szCs w:val="20"/>
          <w:lang w:eastAsia="ar-SA"/>
        </w:rPr>
        <w:t>,</w:t>
      </w:r>
      <w:r w:rsidRPr="00CA4D1E">
        <w:rPr>
          <w:rFonts w:ascii="Arial" w:hAnsi="Arial" w:cs="Arial"/>
          <w:sz w:val="20"/>
          <w:szCs w:val="20"/>
          <w:lang w:eastAsia="ar-SA"/>
        </w:rPr>
        <w:t xml:space="preserve"> na zapisnik v roku 8 dni od prejema sklepa o </w:t>
      </w:r>
      <w:r w:rsidR="00F141E7" w:rsidRPr="00CA4D1E">
        <w:rPr>
          <w:rFonts w:ascii="Arial" w:hAnsi="Arial" w:cs="Arial"/>
          <w:sz w:val="20"/>
          <w:szCs w:val="20"/>
          <w:lang w:eastAsia="ar-SA"/>
        </w:rPr>
        <w:t>izi</w:t>
      </w:r>
      <w:r w:rsidR="003250CB">
        <w:rPr>
          <w:rFonts w:ascii="Arial" w:hAnsi="Arial" w:cs="Arial"/>
          <w:sz w:val="20"/>
          <w:szCs w:val="20"/>
          <w:lang w:eastAsia="ar-SA"/>
        </w:rPr>
        <w:t>du</w:t>
      </w:r>
      <w:r w:rsidR="003250CB" w:rsidRPr="003250CB">
        <w:t xml:space="preserve"> </w:t>
      </w:r>
      <w:r w:rsidR="003250CB" w:rsidRPr="003250CB">
        <w:rPr>
          <w:rFonts w:ascii="Arial" w:hAnsi="Arial" w:cs="Arial"/>
          <w:sz w:val="20"/>
          <w:szCs w:val="20"/>
          <w:lang w:eastAsia="ar-SA"/>
        </w:rPr>
        <w:t>na naslov: Ministrstvo za izobraževanje, znanost in šport, Masarykova cesta 16, 1000 Ljubljana</w:t>
      </w:r>
      <w:r w:rsidRPr="00CA4D1E">
        <w:rPr>
          <w:rFonts w:ascii="Arial" w:hAnsi="Arial" w:cs="Arial"/>
          <w:sz w:val="20"/>
          <w:szCs w:val="20"/>
          <w:lang w:eastAsia="ar-SA"/>
        </w:rPr>
        <w:t>.</w:t>
      </w:r>
    </w:p>
    <w:p w14:paraId="34FA15E2" w14:textId="77777777" w:rsidR="00FD77EC" w:rsidRPr="00CA4D1E" w:rsidRDefault="00FD77EC" w:rsidP="00FD77EC">
      <w:pPr>
        <w:suppressAutoHyphens/>
        <w:jc w:val="both"/>
        <w:rPr>
          <w:rFonts w:ascii="Arial" w:hAnsi="Arial" w:cs="Arial"/>
          <w:sz w:val="20"/>
          <w:szCs w:val="20"/>
          <w:lang w:eastAsia="ar-SA"/>
        </w:rPr>
      </w:pPr>
    </w:p>
    <w:p w14:paraId="79265B1C" w14:textId="77777777" w:rsidR="00FD77EC" w:rsidRPr="00BD19E4" w:rsidRDefault="00FD77EC" w:rsidP="00FD77EC">
      <w:pPr>
        <w:suppressAutoHyphens/>
        <w:jc w:val="both"/>
        <w:rPr>
          <w:rFonts w:ascii="Arial" w:hAnsi="Arial" w:cs="Arial"/>
          <w:sz w:val="20"/>
          <w:szCs w:val="20"/>
          <w:lang w:eastAsia="ar-SA"/>
        </w:rPr>
      </w:pPr>
      <w:r w:rsidRPr="00CA4D1E">
        <w:rPr>
          <w:rFonts w:ascii="Arial" w:hAnsi="Arial" w:cs="Arial"/>
          <w:sz w:val="20"/>
          <w:szCs w:val="20"/>
          <w:lang w:eastAsia="ar-SA"/>
        </w:rPr>
        <w:t>Pritožnik mora natančno opredeliti razloge, zaradi katerih vlaga pritožbo. Predmet pritožbe ne morejo biti razpisna merila za izbiro prijaviteljev. O pritožbi odloči ministrstvo v roku 15 dni s sklepom, ki je dokončen.</w:t>
      </w:r>
      <w:r w:rsidRPr="00BD19E4">
        <w:rPr>
          <w:rFonts w:ascii="Arial" w:hAnsi="Arial" w:cs="Arial"/>
          <w:sz w:val="20"/>
          <w:szCs w:val="20"/>
          <w:lang w:eastAsia="ar-SA"/>
        </w:rPr>
        <w:t xml:space="preserve"> </w:t>
      </w:r>
    </w:p>
    <w:p w14:paraId="4F824379" w14:textId="77777777" w:rsidR="00DC2EEF" w:rsidRPr="00FD77EC" w:rsidRDefault="00DC2EEF" w:rsidP="00FD77EC">
      <w:bookmarkStart w:id="0" w:name="_GoBack"/>
      <w:bookmarkEnd w:id="0"/>
    </w:p>
    <w:sectPr w:rsidR="00DC2EEF" w:rsidRPr="00FD77EC" w:rsidSect="00783310">
      <w:head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D6F3D" w14:textId="77777777" w:rsidR="006E2B6D" w:rsidRDefault="006E2B6D">
      <w:r>
        <w:separator/>
      </w:r>
    </w:p>
  </w:endnote>
  <w:endnote w:type="continuationSeparator" w:id="0">
    <w:p w14:paraId="5B1DE24F" w14:textId="77777777" w:rsidR="006E2B6D" w:rsidRDefault="006E2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altName w:val="Arial Narrow"/>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36460" w14:textId="77777777" w:rsidR="00A259BA" w:rsidRDefault="00A259BA" w:rsidP="001414DC">
    <w:pPr>
      <w:pStyle w:val="Noga"/>
      <w:jc w:val="center"/>
      <w:rPr>
        <w:rFonts w:asciiTheme="minorHAnsi" w:hAnsiTheme="minorHAnsi"/>
        <w:sz w:val="20"/>
        <w:szCs w:val="20"/>
      </w:rPr>
    </w:pPr>
  </w:p>
  <w:p w14:paraId="628EA385" w14:textId="77777777" w:rsidR="00A259BA" w:rsidRPr="001414DC" w:rsidRDefault="00A259BA" w:rsidP="001414DC">
    <w:pPr>
      <w:pStyle w:val="Noga"/>
      <w:jc w:val="center"/>
      <w:rPr>
        <w:rFonts w:ascii="Arial" w:hAnsi="Arial" w:cs="Arial"/>
        <w:sz w:val="16"/>
        <w:szCs w:val="16"/>
      </w:rPr>
    </w:pPr>
  </w:p>
  <w:p w14:paraId="232E1A1E" w14:textId="6FC36A7D" w:rsidR="00C765C3" w:rsidRDefault="00A259BA" w:rsidP="0011174A">
    <w:pPr>
      <w:pStyle w:val="Noga"/>
      <w:jc w:val="center"/>
    </w:pPr>
    <w:r w:rsidRPr="001414DC">
      <w:rPr>
        <w:rFonts w:ascii="Arial" w:hAnsi="Arial" w:cs="Arial"/>
        <w:sz w:val="16"/>
        <w:szCs w:val="16"/>
      </w:rPr>
      <w:t xml:space="preserve">Javni razpis za izbiro študentskih domov za študijsko leto </w:t>
    </w:r>
    <w:r w:rsidR="00634FC4">
      <w:rPr>
        <w:rFonts w:ascii="Arial" w:hAnsi="Arial" w:cs="Arial"/>
        <w:sz w:val="16"/>
        <w:szCs w:val="16"/>
      </w:rPr>
      <w:t>202</w:t>
    </w:r>
    <w:r w:rsidR="0011174A">
      <w:rPr>
        <w:rFonts w:ascii="Arial" w:hAnsi="Arial" w:cs="Arial"/>
        <w:sz w:val="16"/>
        <w:szCs w:val="16"/>
      </w:rPr>
      <w:t>2</w:t>
    </w:r>
    <w:r w:rsidR="00634FC4">
      <w:rPr>
        <w:rFonts w:ascii="Arial" w:hAnsi="Arial" w:cs="Arial"/>
        <w:sz w:val="16"/>
        <w:szCs w:val="16"/>
      </w:rPr>
      <w:t>/202</w:t>
    </w:r>
    <w:r w:rsidR="0011174A">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DB3D1" w14:textId="77777777" w:rsidR="006E2B6D" w:rsidRDefault="006E2B6D">
      <w:r>
        <w:separator/>
      </w:r>
    </w:p>
  </w:footnote>
  <w:footnote w:type="continuationSeparator" w:id="0">
    <w:p w14:paraId="27A75FFE" w14:textId="77777777" w:rsidR="006E2B6D" w:rsidRDefault="006E2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36389"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DF452" w14:textId="77777777" w:rsidR="00D9242E" w:rsidRPr="008F3500" w:rsidRDefault="00B02A87" w:rsidP="00924E3C">
    <w:pPr>
      <w:autoSpaceDE w:val="0"/>
      <w:autoSpaceDN w:val="0"/>
      <w:adjustRightInd w:val="0"/>
      <w:rPr>
        <w:rFonts w:ascii="Republika" w:hAnsi="Republika"/>
      </w:rPr>
    </w:pPr>
    <w:r>
      <w:rPr>
        <w:noProof/>
      </w:rPr>
      <w:drawing>
        <wp:anchor distT="0" distB="0" distL="114300" distR="114300" simplePos="0" relativeHeight="251657216" behindDoc="1" locked="0" layoutInCell="1" allowOverlap="1" wp14:anchorId="1D43EBF1" wp14:editId="51BF40E2">
          <wp:simplePos x="0" y="0"/>
          <wp:positionH relativeFrom="column">
            <wp:posOffset>-483870</wp:posOffset>
          </wp:positionH>
          <wp:positionV relativeFrom="paragraph">
            <wp:posOffset>4445</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anchor>
      </w:drawing>
    </w:r>
    <w:r w:rsidR="00F141E7">
      <w:rPr>
        <w:noProof/>
        <w:szCs w:val="20"/>
      </w:rPr>
      <mc:AlternateContent>
        <mc:Choice Requires="wps">
          <w:drawing>
            <wp:anchor distT="4294967295" distB="4294967295" distL="114300" distR="114300" simplePos="0" relativeHeight="251658240" behindDoc="1" locked="0" layoutInCell="0" allowOverlap="1" wp14:anchorId="3129111E" wp14:editId="0F827EC6">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5C5CBD"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5FE2B1E6"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14:paraId="16CFA2AB" w14:textId="77777777" w:rsidR="00960248" w:rsidRDefault="00960248" w:rsidP="00924E3C">
    <w:pPr>
      <w:pStyle w:val="Glava"/>
      <w:tabs>
        <w:tab w:val="clear" w:pos="4320"/>
        <w:tab w:val="clear" w:pos="8640"/>
        <w:tab w:val="left" w:pos="5112"/>
      </w:tabs>
      <w:spacing w:before="240" w:line="240" w:lineRule="exact"/>
      <w:rPr>
        <w:rFonts w:cs="Arial"/>
        <w:sz w:val="16"/>
      </w:rPr>
    </w:pPr>
  </w:p>
  <w:p w14:paraId="36A032FE" w14:textId="77777777"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14:paraId="3AD10EF1" w14:textId="77777777"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14:paraId="01371722" w14:textId="77777777"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14:paraId="397F3630"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7D2B9AE"/>
    <w:lvl w:ilvl="0">
      <w:numFmt w:val="bullet"/>
      <w:lvlText w:val="*"/>
      <w:lvlJc w:val="left"/>
    </w:lvl>
  </w:abstractNum>
  <w:abstractNum w:abstractNumId="1" w15:restartNumberingAfterBreak="0">
    <w:nsid w:val="02180A2D"/>
    <w:multiLevelType w:val="hybridMultilevel"/>
    <w:tmpl w:val="5A529182"/>
    <w:lvl w:ilvl="0" w:tplc="C16E43B2">
      <w:start w:val="1"/>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0C34EC"/>
    <w:multiLevelType w:val="hybridMultilevel"/>
    <w:tmpl w:val="7112516E"/>
    <w:lvl w:ilvl="0" w:tplc="7CE2508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D345133"/>
    <w:multiLevelType w:val="hybridMultilevel"/>
    <w:tmpl w:val="5330B606"/>
    <w:lvl w:ilvl="0" w:tplc="3E2C90F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1C3790"/>
    <w:multiLevelType w:val="hybridMultilevel"/>
    <w:tmpl w:val="96F22736"/>
    <w:lvl w:ilvl="0" w:tplc="BD1462B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94744D7"/>
    <w:multiLevelType w:val="hybridMultilevel"/>
    <w:tmpl w:val="14BCE73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F9D3912"/>
    <w:multiLevelType w:val="hybridMultilevel"/>
    <w:tmpl w:val="555AF0AE"/>
    <w:lvl w:ilvl="0" w:tplc="04240011">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10"/>
  </w:num>
  <w:num w:numId="2">
    <w:abstractNumId w:val="5"/>
  </w:num>
  <w:num w:numId="3">
    <w:abstractNumId w:val="8"/>
  </w:num>
  <w:num w:numId="4">
    <w:abstractNumId w:val="2"/>
  </w:num>
  <w:num w:numId="5">
    <w:abstractNumId w:val="3"/>
  </w:num>
  <w:num w:numId="6">
    <w:abstractNumId w:val="0"/>
    <w:lvlOverride w:ilvl="0">
      <w:lvl w:ilvl="0">
        <w:numFmt w:val="bullet"/>
        <w:lvlText w:val="-"/>
        <w:legacy w:legacy="1" w:legacySpace="0" w:legacyIndent="115"/>
        <w:lvlJc w:val="left"/>
        <w:rPr>
          <w:rFonts w:ascii="Arial" w:hAnsi="Arial" w:hint="default"/>
        </w:rPr>
      </w:lvl>
    </w:lvlOverride>
  </w:num>
  <w:num w:numId="7">
    <w:abstractNumId w:val="0"/>
    <w:lvlOverride w:ilvl="0">
      <w:lvl w:ilvl="0">
        <w:numFmt w:val="bullet"/>
        <w:lvlText w:val="-"/>
        <w:legacy w:legacy="1" w:legacySpace="0" w:legacyIndent="125"/>
        <w:lvlJc w:val="left"/>
        <w:rPr>
          <w:rFonts w:ascii="Arial" w:hAnsi="Arial" w:hint="default"/>
        </w:rPr>
      </w:lvl>
    </w:lvlOverride>
  </w:num>
  <w:num w:numId="8">
    <w:abstractNumId w:val="6"/>
  </w:num>
  <w:num w:numId="9">
    <w:abstractNumId w:val="1"/>
  </w:num>
  <w:num w:numId="10">
    <w:abstractNumId w:val="4"/>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4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6B"/>
    <w:rsid w:val="000005A6"/>
    <w:rsid w:val="00000A6B"/>
    <w:rsid w:val="00023A88"/>
    <w:rsid w:val="00023DB7"/>
    <w:rsid w:val="00027D3B"/>
    <w:rsid w:val="00031530"/>
    <w:rsid w:val="00032848"/>
    <w:rsid w:val="00043C4C"/>
    <w:rsid w:val="00045850"/>
    <w:rsid w:val="000577D1"/>
    <w:rsid w:val="00062202"/>
    <w:rsid w:val="00062F06"/>
    <w:rsid w:val="00063094"/>
    <w:rsid w:val="00070070"/>
    <w:rsid w:val="00070637"/>
    <w:rsid w:val="000752A0"/>
    <w:rsid w:val="000759BB"/>
    <w:rsid w:val="0008173B"/>
    <w:rsid w:val="00081E8E"/>
    <w:rsid w:val="00084D58"/>
    <w:rsid w:val="00085375"/>
    <w:rsid w:val="00087DAB"/>
    <w:rsid w:val="000A5A78"/>
    <w:rsid w:val="000A6BA4"/>
    <w:rsid w:val="000A7238"/>
    <w:rsid w:val="000A7731"/>
    <w:rsid w:val="000D6666"/>
    <w:rsid w:val="000D6D1B"/>
    <w:rsid w:val="000D7896"/>
    <w:rsid w:val="000E26B1"/>
    <w:rsid w:val="000E46F3"/>
    <w:rsid w:val="000E6B18"/>
    <w:rsid w:val="000F1524"/>
    <w:rsid w:val="000F51A1"/>
    <w:rsid w:val="00103477"/>
    <w:rsid w:val="0010400A"/>
    <w:rsid w:val="0011174A"/>
    <w:rsid w:val="00115B66"/>
    <w:rsid w:val="0011666A"/>
    <w:rsid w:val="00116C7F"/>
    <w:rsid w:val="00116F37"/>
    <w:rsid w:val="00117BDB"/>
    <w:rsid w:val="001357B2"/>
    <w:rsid w:val="001414DC"/>
    <w:rsid w:val="00145E98"/>
    <w:rsid w:val="00150DEC"/>
    <w:rsid w:val="00152DE2"/>
    <w:rsid w:val="00161235"/>
    <w:rsid w:val="001772FC"/>
    <w:rsid w:val="0018192A"/>
    <w:rsid w:val="0018267D"/>
    <w:rsid w:val="00183673"/>
    <w:rsid w:val="0019061B"/>
    <w:rsid w:val="00195FDF"/>
    <w:rsid w:val="001A7691"/>
    <w:rsid w:val="001B4ECA"/>
    <w:rsid w:val="001B711B"/>
    <w:rsid w:val="001C0996"/>
    <w:rsid w:val="001F2D26"/>
    <w:rsid w:val="00200635"/>
    <w:rsid w:val="00202A77"/>
    <w:rsid w:val="00220E00"/>
    <w:rsid w:val="00264017"/>
    <w:rsid w:val="00267CD1"/>
    <w:rsid w:val="00271CE5"/>
    <w:rsid w:val="0028101B"/>
    <w:rsid w:val="00282020"/>
    <w:rsid w:val="0028618C"/>
    <w:rsid w:val="0029334E"/>
    <w:rsid w:val="002A0015"/>
    <w:rsid w:val="002A047B"/>
    <w:rsid w:val="002A2C9C"/>
    <w:rsid w:val="002C533A"/>
    <w:rsid w:val="002D698F"/>
    <w:rsid w:val="002E0144"/>
    <w:rsid w:val="00306C67"/>
    <w:rsid w:val="003148F7"/>
    <w:rsid w:val="003250CB"/>
    <w:rsid w:val="00326101"/>
    <w:rsid w:val="00327A53"/>
    <w:rsid w:val="00346C6D"/>
    <w:rsid w:val="00350C56"/>
    <w:rsid w:val="0036029D"/>
    <w:rsid w:val="00361931"/>
    <w:rsid w:val="003636BF"/>
    <w:rsid w:val="00364E08"/>
    <w:rsid w:val="00365088"/>
    <w:rsid w:val="0036564C"/>
    <w:rsid w:val="003667CA"/>
    <w:rsid w:val="00373F7D"/>
    <w:rsid w:val="0037479F"/>
    <w:rsid w:val="0037695D"/>
    <w:rsid w:val="00376BCC"/>
    <w:rsid w:val="00376F1A"/>
    <w:rsid w:val="003815C1"/>
    <w:rsid w:val="00383F7E"/>
    <w:rsid w:val="003845B4"/>
    <w:rsid w:val="00387B1A"/>
    <w:rsid w:val="00391BF5"/>
    <w:rsid w:val="00396D15"/>
    <w:rsid w:val="003B49BD"/>
    <w:rsid w:val="003B4BAF"/>
    <w:rsid w:val="003C5CF2"/>
    <w:rsid w:val="003C6591"/>
    <w:rsid w:val="003D389D"/>
    <w:rsid w:val="003D466D"/>
    <w:rsid w:val="003D6E1E"/>
    <w:rsid w:val="003E1C74"/>
    <w:rsid w:val="003E3CE7"/>
    <w:rsid w:val="00402C44"/>
    <w:rsid w:val="0040310B"/>
    <w:rsid w:val="00416F49"/>
    <w:rsid w:val="00422AE1"/>
    <w:rsid w:val="0043099C"/>
    <w:rsid w:val="00432173"/>
    <w:rsid w:val="00435778"/>
    <w:rsid w:val="00436A4F"/>
    <w:rsid w:val="00450142"/>
    <w:rsid w:val="00463315"/>
    <w:rsid w:val="0046440C"/>
    <w:rsid w:val="00476F59"/>
    <w:rsid w:val="00485CE4"/>
    <w:rsid w:val="0049184A"/>
    <w:rsid w:val="00491E9C"/>
    <w:rsid w:val="004936A6"/>
    <w:rsid w:val="00496852"/>
    <w:rsid w:val="004A11FA"/>
    <w:rsid w:val="004A6D6B"/>
    <w:rsid w:val="004B5787"/>
    <w:rsid w:val="004C4331"/>
    <w:rsid w:val="004D0409"/>
    <w:rsid w:val="004E1E0D"/>
    <w:rsid w:val="004E1F6E"/>
    <w:rsid w:val="004E4B15"/>
    <w:rsid w:val="004F54D9"/>
    <w:rsid w:val="005105C9"/>
    <w:rsid w:val="0051651F"/>
    <w:rsid w:val="0052161C"/>
    <w:rsid w:val="00526246"/>
    <w:rsid w:val="00537E9D"/>
    <w:rsid w:val="00543200"/>
    <w:rsid w:val="00543E90"/>
    <w:rsid w:val="00567106"/>
    <w:rsid w:val="00570B70"/>
    <w:rsid w:val="005A0DCA"/>
    <w:rsid w:val="005A2A7A"/>
    <w:rsid w:val="005A45CB"/>
    <w:rsid w:val="005A78AF"/>
    <w:rsid w:val="005B278B"/>
    <w:rsid w:val="005C199C"/>
    <w:rsid w:val="005C4E20"/>
    <w:rsid w:val="005D255D"/>
    <w:rsid w:val="005D5904"/>
    <w:rsid w:val="005E1BA0"/>
    <w:rsid w:val="005E1D3C"/>
    <w:rsid w:val="005E2B76"/>
    <w:rsid w:val="005F43F7"/>
    <w:rsid w:val="0062480D"/>
    <w:rsid w:val="00624BCE"/>
    <w:rsid w:val="00625C57"/>
    <w:rsid w:val="00632253"/>
    <w:rsid w:val="00634FC4"/>
    <w:rsid w:val="00642714"/>
    <w:rsid w:val="006455CE"/>
    <w:rsid w:val="00670F9C"/>
    <w:rsid w:val="006774A5"/>
    <w:rsid w:val="00681C39"/>
    <w:rsid w:val="00691985"/>
    <w:rsid w:val="006B2F8D"/>
    <w:rsid w:val="006B73B1"/>
    <w:rsid w:val="006D245C"/>
    <w:rsid w:val="006D2D15"/>
    <w:rsid w:val="006D42D9"/>
    <w:rsid w:val="006D77B2"/>
    <w:rsid w:val="006E2B6D"/>
    <w:rsid w:val="006E31B7"/>
    <w:rsid w:val="006F065F"/>
    <w:rsid w:val="006F5F9C"/>
    <w:rsid w:val="00702393"/>
    <w:rsid w:val="007023E1"/>
    <w:rsid w:val="007118EB"/>
    <w:rsid w:val="00715272"/>
    <w:rsid w:val="00715984"/>
    <w:rsid w:val="007173D9"/>
    <w:rsid w:val="007210DF"/>
    <w:rsid w:val="00721FF1"/>
    <w:rsid w:val="00723976"/>
    <w:rsid w:val="00733017"/>
    <w:rsid w:val="00742748"/>
    <w:rsid w:val="00747405"/>
    <w:rsid w:val="00747C50"/>
    <w:rsid w:val="00755BAC"/>
    <w:rsid w:val="00764B5D"/>
    <w:rsid w:val="00773CA0"/>
    <w:rsid w:val="00783310"/>
    <w:rsid w:val="00786FDD"/>
    <w:rsid w:val="00790719"/>
    <w:rsid w:val="00796D72"/>
    <w:rsid w:val="0079715E"/>
    <w:rsid w:val="007A4A6D"/>
    <w:rsid w:val="007B2CF8"/>
    <w:rsid w:val="007B700F"/>
    <w:rsid w:val="007D0DA9"/>
    <w:rsid w:val="007D1BCF"/>
    <w:rsid w:val="007D75CF"/>
    <w:rsid w:val="007E4235"/>
    <w:rsid w:val="007E6DC5"/>
    <w:rsid w:val="007E73F8"/>
    <w:rsid w:val="007F5F55"/>
    <w:rsid w:val="00831135"/>
    <w:rsid w:val="00834331"/>
    <w:rsid w:val="00834591"/>
    <w:rsid w:val="00836FBB"/>
    <w:rsid w:val="00837AA2"/>
    <w:rsid w:val="0084049C"/>
    <w:rsid w:val="00847482"/>
    <w:rsid w:val="00850C71"/>
    <w:rsid w:val="0085791F"/>
    <w:rsid w:val="0088043C"/>
    <w:rsid w:val="008906C9"/>
    <w:rsid w:val="008A7119"/>
    <w:rsid w:val="008B6BB1"/>
    <w:rsid w:val="008C0438"/>
    <w:rsid w:val="008C05C4"/>
    <w:rsid w:val="008C0D45"/>
    <w:rsid w:val="008C5738"/>
    <w:rsid w:val="008C7EB5"/>
    <w:rsid w:val="008D04F0"/>
    <w:rsid w:val="008D45D5"/>
    <w:rsid w:val="008D514E"/>
    <w:rsid w:val="008D5E59"/>
    <w:rsid w:val="008D6475"/>
    <w:rsid w:val="008E3104"/>
    <w:rsid w:val="008F3500"/>
    <w:rsid w:val="008F3FEB"/>
    <w:rsid w:val="008F7051"/>
    <w:rsid w:val="008F7836"/>
    <w:rsid w:val="00923A94"/>
    <w:rsid w:val="009245E8"/>
    <w:rsid w:val="00924E3C"/>
    <w:rsid w:val="00933CC8"/>
    <w:rsid w:val="00953D19"/>
    <w:rsid w:val="00960248"/>
    <w:rsid w:val="00960D4B"/>
    <w:rsid w:val="009612BB"/>
    <w:rsid w:val="00961704"/>
    <w:rsid w:val="00966E67"/>
    <w:rsid w:val="00981939"/>
    <w:rsid w:val="009854D6"/>
    <w:rsid w:val="00985D80"/>
    <w:rsid w:val="00996949"/>
    <w:rsid w:val="009A03FC"/>
    <w:rsid w:val="009A13F9"/>
    <w:rsid w:val="009B2322"/>
    <w:rsid w:val="009E63B4"/>
    <w:rsid w:val="009E716A"/>
    <w:rsid w:val="00A03E70"/>
    <w:rsid w:val="00A1139F"/>
    <w:rsid w:val="00A11F2C"/>
    <w:rsid w:val="00A125C5"/>
    <w:rsid w:val="00A259BA"/>
    <w:rsid w:val="00A356EA"/>
    <w:rsid w:val="00A36954"/>
    <w:rsid w:val="00A40CF9"/>
    <w:rsid w:val="00A5039D"/>
    <w:rsid w:val="00A569D6"/>
    <w:rsid w:val="00A61A11"/>
    <w:rsid w:val="00A6415D"/>
    <w:rsid w:val="00A64548"/>
    <w:rsid w:val="00A65EE7"/>
    <w:rsid w:val="00A70133"/>
    <w:rsid w:val="00A760AA"/>
    <w:rsid w:val="00A85530"/>
    <w:rsid w:val="00A97F0D"/>
    <w:rsid w:val="00AA03C5"/>
    <w:rsid w:val="00AA1DED"/>
    <w:rsid w:val="00AC136E"/>
    <w:rsid w:val="00AC354A"/>
    <w:rsid w:val="00AD1C95"/>
    <w:rsid w:val="00AD4D39"/>
    <w:rsid w:val="00AE0457"/>
    <w:rsid w:val="00AE76B9"/>
    <w:rsid w:val="00AF2176"/>
    <w:rsid w:val="00AF5020"/>
    <w:rsid w:val="00B0192F"/>
    <w:rsid w:val="00B02A87"/>
    <w:rsid w:val="00B02F36"/>
    <w:rsid w:val="00B10E0A"/>
    <w:rsid w:val="00B163A1"/>
    <w:rsid w:val="00B16B51"/>
    <w:rsid w:val="00B17141"/>
    <w:rsid w:val="00B2071F"/>
    <w:rsid w:val="00B31575"/>
    <w:rsid w:val="00B36462"/>
    <w:rsid w:val="00B51C44"/>
    <w:rsid w:val="00B548D9"/>
    <w:rsid w:val="00B6186F"/>
    <w:rsid w:val="00B62132"/>
    <w:rsid w:val="00B708E9"/>
    <w:rsid w:val="00B8547D"/>
    <w:rsid w:val="00B87F93"/>
    <w:rsid w:val="00B97AD6"/>
    <w:rsid w:val="00BB5C64"/>
    <w:rsid w:val="00BC4F4D"/>
    <w:rsid w:val="00BD3E6F"/>
    <w:rsid w:val="00BE0991"/>
    <w:rsid w:val="00BE1DCC"/>
    <w:rsid w:val="00BE20B6"/>
    <w:rsid w:val="00BF5474"/>
    <w:rsid w:val="00BF76FB"/>
    <w:rsid w:val="00C007CA"/>
    <w:rsid w:val="00C04DD6"/>
    <w:rsid w:val="00C250D5"/>
    <w:rsid w:val="00C329B1"/>
    <w:rsid w:val="00C3391F"/>
    <w:rsid w:val="00C44EE3"/>
    <w:rsid w:val="00C4509A"/>
    <w:rsid w:val="00C57772"/>
    <w:rsid w:val="00C60052"/>
    <w:rsid w:val="00C628E5"/>
    <w:rsid w:val="00C66835"/>
    <w:rsid w:val="00C73D4A"/>
    <w:rsid w:val="00C765C3"/>
    <w:rsid w:val="00C774A3"/>
    <w:rsid w:val="00C83C8A"/>
    <w:rsid w:val="00C92898"/>
    <w:rsid w:val="00C9496D"/>
    <w:rsid w:val="00C97B86"/>
    <w:rsid w:val="00CA15D0"/>
    <w:rsid w:val="00CA4D1E"/>
    <w:rsid w:val="00CB082B"/>
    <w:rsid w:val="00CB4435"/>
    <w:rsid w:val="00CB780D"/>
    <w:rsid w:val="00CD0DB9"/>
    <w:rsid w:val="00CD1925"/>
    <w:rsid w:val="00CE3218"/>
    <w:rsid w:val="00CE6E14"/>
    <w:rsid w:val="00CE7514"/>
    <w:rsid w:val="00CF3F1F"/>
    <w:rsid w:val="00CF51D9"/>
    <w:rsid w:val="00D0072D"/>
    <w:rsid w:val="00D02D3A"/>
    <w:rsid w:val="00D0350E"/>
    <w:rsid w:val="00D059E6"/>
    <w:rsid w:val="00D060A4"/>
    <w:rsid w:val="00D10141"/>
    <w:rsid w:val="00D248DE"/>
    <w:rsid w:val="00D56FF7"/>
    <w:rsid w:val="00D61BAE"/>
    <w:rsid w:val="00D62EBB"/>
    <w:rsid w:val="00D65ACD"/>
    <w:rsid w:val="00D8542D"/>
    <w:rsid w:val="00D9242E"/>
    <w:rsid w:val="00D97AFE"/>
    <w:rsid w:val="00DA67A1"/>
    <w:rsid w:val="00DB6A32"/>
    <w:rsid w:val="00DC2EEF"/>
    <w:rsid w:val="00DC6A71"/>
    <w:rsid w:val="00DD7A3A"/>
    <w:rsid w:val="00DE5AC8"/>
    <w:rsid w:val="00DE5B46"/>
    <w:rsid w:val="00DF5A25"/>
    <w:rsid w:val="00E00E1B"/>
    <w:rsid w:val="00E0357D"/>
    <w:rsid w:val="00E05770"/>
    <w:rsid w:val="00E0648D"/>
    <w:rsid w:val="00E1780C"/>
    <w:rsid w:val="00E2328E"/>
    <w:rsid w:val="00E24EC2"/>
    <w:rsid w:val="00E31D56"/>
    <w:rsid w:val="00E3521B"/>
    <w:rsid w:val="00E360F2"/>
    <w:rsid w:val="00E43238"/>
    <w:rsid w:val="00E5468F"/>
    <w:rsid w:val="00E553C4"/>
    <w:rsid w:val="00E55DF5"/>
    <w:rsid w:val="00E621CB"/>
    <w:rsid w:val="00E62EF8"/>
    <w:rsid w:val="00E71FBA"/>
    <w:rsid w:val="00E81070"/>
    <w:rsid w:val="00E93EDC"/>
    <w:rsid w:val="00E967FE"/>
    <w:rsid w:val="00EA2B5F"/>
    <w:rsid w:val="00EA2FBC"/>
    <w:rsid w:val="00EA5B70"/>
    <w:rsid w:val="00EB0910"/>
    <w:rsid w:val="00EC541B"/>
    <w:rsid w:val="00EC6D80"/>
    <w:rsid w:val="00ED4212"/>
    <w:rsid w:val="00ED580A"/>
    <w:rsid w:val="00EE102B"/>
    <w:rsid w:val="00EE2E22"/>
    <w:rsid w:val="00EE3463"/>
    <w:rsid w:val="00EF2182"/>
    <w:rsid w:val="00EF2F95"/>
    <w:rsid w:val="00F01CBB"/>
    <w:rsid w:val="00F11622"/>
    <w:rsid w:val="00F11B0D"/>
    <w:rsid w:val="00F141E7"/>
    <w:rsid w:val="00F240BB"/>
    <w:rsid w:val="00F27E38"/>
    <w:rsid w:val="00F37428"/>
    <w:rsid w:val="00F40F9B"/>
    <w:rsid w:val="00F42F7C"/>
    <w:rsid w:val="00F44C56"/>
    <w:rsid w:val="00F46724"/>
    <w:rsid w:val="00F4677B"/>
    <w:rsid w:val="00F52483"/>
    <w:rsid w:val="00F52539"/>
    <w:rsid w:val="00F5346D"/>
    <w:rsid w:val="00F57FED"/>
    <w:rsid w:val="00F650F2"/>
    <w:rsid w:val="00F6564E"/>
    <w:rsid w:val="00F70E8D"/>
    <w:rsid w:val="00F765AB"/>
    <w:rsid w:val="00F76A73"/>
    <w:rsid w:val="00F83E58"/>
    <w:rsid w:val="00F87DC1"/>
    <w:rsid w:val="00FA40F6"/>
    <w:rsid w:val="00FA5146"/>
    <w:rsid w:val="00FB59EC"/>
    <w:rsid w:val="00FD3CFC"/>
    <w:rsid w:val="00FD41E7"/>
    <w:rsid w:val="00FD6A77"/>
    <w:rsid w:val="00FD77EC"/>
    <w:rsid w:val="00FE3B8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
    </o:shapedefaults>
    <o:shapelayout v:ext="edit">
      <o:idmap v:ext="edit" data="1"/>
    </o:shapelayout>
  </w:shapeDefaults>
  <w:doNotEmbedSmartTags/>
  <w:decimalSymbol w:val=","/>
  <w:listSeparator w:val=";"/>
  <w14:docId w14:val="497A9F70"/>
  <w15:docId w15:val="{FB3C9AF3-BBA5-4C62-8E68-E71CE2BF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67CA"/>
    <w:rPr>
      <w:sz w:val="24"/>
      <w:szCs w:val="24"/>
    </w:rPr>
  </w:style>
  <w:style w:type="paragraph" w:styleId="Naslov1">
    <w:name w:val="heading 1"/>
    <w:aliases w:val="NASLOV"/>
    <w:basedOn w:val="Navaden"/>
    <w:next w:val="Navaden"/>
    <w:link w:val="Naslov1Znak"/>
    <w:autoRedefine/>
    <w:uiPriority w:val="99"/>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A61A11"/>
    <w:rPr>
      <w:rFonts w:ascii="Tahoma" w:hAnsi="Tahoma" w:cs="Tahoma"/>
      <w:sz w:val="16"/>
      <w:szCs w:val="16"/>
    </w:rPr>
  </w:style>
  <w:style w:type="character" w:customStyle="1" w:styleId="Naslov1Znak">
    <w:name w:val="Naslov 1 Znak"/>
    <w:aliases w:val="NASLOV Znak"/>
    <w:link w:val="Naslov1"/>
    <w:uiPriority w:val="99"/>
    <w:rsid w:val="003667CA"/>
    <w:rPr>
      <w:rFonts w:ascii="Arial" w:hAnsi="Arial"/>
      <w:b/>
      <w:kern w:val="32"/>
      <w:sz w:val="28"/>
      <w:szCs w:val="32"/>
    </w:rPr>
  </w:style>
  <w:style w:type="paragraph" w:customStyle="1" w:styleId="Neotevilenodstavek">
    <w:name w:val="Neoštevilčen odstavek"/>
    <w:basedOn w:val="Navaden"/>
    <w:link w:val="NeotevilenodstavekZnak"/>
    <w:qFormat/>
    <w:rsid w:val="00CB082B"/>
    <w:pPr>
      <w:overflowPunct w:val="0"/>
      <w:autoSpaceDE w:val="0"/>
      <w:autoSpaceDN w:val="0"/>
      <w:adjustRightInd w:val="0"/>
      <w:spacing w:before="60" w:after="60" w:line="200" w:lineRule="exact"/>
      <w:jc w:val="both"/>
      <w:textAlignment w:val="baseline"/>
    </w:pPr>
    <w:rPr>
      <w:rFonts w:ascii="Arial" w:hAnsi="Arial" w:cs="Arial"/>
      <w:sz w:val="22"/>
      <w:szCs w:val="22"/>
    </w:rPr>
  </w:style>
  <w:style w:type="character" w:customStyle="1" w:styleId="NeotevilenodstavekZnak">
    <w:name w:val="Neoštevilčen odstavek Znak"/>
    <w:link w:val="Neotevilenodstavek"/>
    <w:rsid w:val="00CB082B"/>
    <w:rPr>
      <w:rFonts w:ascii="Arial" w:hAnsi="Arial" w:cs="Arial"/>
      <w:sz w:val="22"/>
      <w:szCs w:val="22"/>
    </w:rPr>
  </w:style>
  <w:style w:type="paragraph" w:styleId="Telobesedila">
    <w:name w:val="Body Text"/>
    <w:basedOn w:val="Navaden"/>
    <w:link w:val="TelobesedilaZnak"/>
    <w:rsid w:val="0018192A"/>
    <w:pPr>
      <w:spacing w:after="120"/>
    </w:pPr>
    <w:rPr>
      <w:rFonts w:ascii="Arial" w:hAnsi="Arial"/>
      <w:sz w:val="22"/>
      <w:szCs w:val="20"/>
      <w:lang w:eastAsia="en-US"/>
    </w:rPr>
  </w:style>
  <w:style w:type="character" w:customStyle="1" w:styleId="TelobesedilaZnak">
    <w:name w:val="Telo besedila Znak"/>
    <w:link w:val="Telobesedila"/>
    <w:rsid w:val="0018192A"/>
    <w:rPr>
      <w:rFonts w:ascii="Arial" w:hAnsi="Arial"/>
      <w:sz w:val="22"/>
      <w:lang w:eastAsia="en-US"/>
    </w:rPr>
  </w:style>
  <w:style w:type="paragraph" w:styleId="Telobesedila2">
    <w:name w:val="Body Text 2"/>
    <w:basedOn w:val="Navaden"/>
    <w:link w:val="Telobesedila2Znak"/>
    <w:rsid w:val="0018192A"/>
    <w:pPr>
      <w:spacing w:after="120" w:line="480" w:lineRule="auto"/>
    </w:pPr>
    <w:rPr>
      <w:rFonts w:ascii="Arial" w:hAnsi="Arial"/>
      <w:sz w:val="20"/>
      <w:lang w:val="en-US" w:eastAsia="en-US"/>
    </w:rPr>
  </w:style>
  <w:style w:type="character" w:customStyle="1" w:styleId="Telobesedila2Znak">
    <w:name w:val="Telo besedila 2 Znak"/>
    <w:link w:val="Telobesedila2"/>
    <w:rsid w:val="0018192A"/>
    <w:rPr>
      <w:rFonts w:ascii="Arial" w:hAnsi="Arial"/>
      <w:szCs w:val="24"/>
      <w:lang w:val="en-US" w:eastAsia="en-US"/>
    </w:rPr>
  </w:style>
  <w:style w:type="character" w:styleId="Pripombasklic">
    <w:name w:val="annotation reference"/>
    <w:basedOn w:val="Privzetapisavaodstavka"/>
    <w:rsid w:val="005C199C"/>
    <w:rPr>
      <w:sz w:val="16"/>
      <w:szCs w:val="16"/>
    </w:rPr>
  </w:style>
  <w:style w:type="paragraph" w:styleId="Pripombabesedilo">
    <w:name w:val="annotation text"/>
    <w:basedOn w:val="Navaden"/>
    <w:link w:val="PripombabesediloZnak"/>
    <w:rsid w:val="005C199C"/>
    <w:rPr>
      <w:sz w:val="20"/>
      <w:szCs w:val="20"/>
    </w:rPr>
  </w:style>
  <w:style w:type="character" w:customStyle="1" w:styleId="PripombabesediloZnak">
    <w:name w:val="Pripomba – besedilo Znak"/>
    <w:basedOn w:val="Privzetapisavaodstavka"/>
    <w:link w:val="Pripombabesedilo"/>
    <w:rsid w:val="005C199C"/>
  </w:style>
  <w:style w:type="paragraph" w:styleId="Zadevapripombe">
    <w:name w:val="annotation subject"/>
    <w:basedOn w:val="Pripombabesedilo"/>
    <w:next w:val="Pripombabesedilo"/>
    <w:link w:val="ZadevapripombeZnak"/>
    <w:rsid w:val="005C199C"/>
    <w:rPr>
      <w:b/>
      <w:bCs/>
    </w:rPr>
  </w:style>
  <w:style w:type="character" w:customStyle="1" w:styleId="ZadevapripombeZnak">
    <w:name w:val="Zadeva pripombe Znak"/>
    <w:basedOn w:val="PripombabesediloZnak"/>
    <w:link w:val="Zadevapripombe"/>
    <w:rsid w:val="005C199C"/>
    <w:rPr>
      <w:b/>
      <w:bCs/>
    </w:rPr>
  </w:style>
  <w:style w:type="character" w:customStyle="1" w:styleId="NogaZnak">
    <w:name w:val="Noga Znak"/>
    <w:basedOn w:val="Privzetapisavaodstavka"/>
    <w:link w:val="Noga"/>
    <w:uiPriority w:val="99"/>
    <w:rsid w:val="00A259BA"/>
    <w:rPr>
      <w:sz w:val="24"/>
      <w:szCs w:val="24"/>
    </w:rPr>
  </w:style>
  <w:style w:type="paragraph" w:styleId="Odstavekseznama">
    <w:name w:val="List Paragraph"/>
    <w:basedOn w:val="Navaden"/>
    <w:uiPriority w:val="34"/>
    <w:qFormat/>
    <w:rsid w:val="006F065F"/>
    <w:pPr>
      <w:ind w:left="720"/>
      <w:contextualSpacing/>
    </w:pPr>
  </w:style>
  <w:style w:type="paragraph" w:styleId="Revizija">
    <w:name w:val="Revision"/>
    <w:hidden/>
    <w:uiPriority w:val="99"/>
    <w:semiHidden/>
    <w:rsid w:val="00CD0D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1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246&amp;stevilka=19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urlid=201355&amp;stevilka=207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0C65C-AE9F-45C6-BAD4-070889A33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89</TotalTime>
  <Pages>1</Pages>
  <Words>1456</Words>
  <Characters>8302</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9739</CharactersWithSpaces>
  <SharedDoc>false</SharedDoc>
  <HLinks>
    <vt:vector size="12" baseType="variant">
      <vt:variant>
        <vt:i4>852062</vt:i4>
      </vt:variant>
      <vt:variant>
        <vt:i4>3</vt:i4>
      </vt:variant>
      <vt:variant>
        <vt:i4>0</vt:i4>
      </vt:variant>
      <vt:variant>
        <vt:i4>5</vt:i4>
      </vt:variant>
      <vt:variant>
        <vt:lpwstr>http://www.uradni-list.si/1/objava.jsp?urlid=201355&amp;stevilka=2070</vt:lpwstr>
      </vt:variant>
      <vt:variant>
        <vt:lpwstr/>
      </vt:variant>
      <vt:variant>
        <vt:i4>852053</vt:i4>
      </vt:variant>
      <vt:variant>
        <vt:i4>0</vt:i4>
      </vt:variant>
      <vt:variant>
        <vt:i4>0</vt:i4>
      </vt:variant>
      <vt:variant>
        <vt:i4>5</vt:i4>
      </vt:variant>
      <vt:variant>
        <vt:lpwstr>http://www.uradni-list.si/1/objava.jsp?urlid=201246&amp;stevilka=1954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Pikec</dc:creator>
  <cp:lastModifiedBy>Jana Sedej</cp:lastModifiedBy>
  <cp:revision>15</cp:revision>
  <cp:lastPrinted>2021-01-07T07:38:00Z</cp:lastPrinted>
  <dcterms:created xsi:type="dcterms:W3CDTF">2022-01-13T07:13:00Z</dcterms:created>
  <dcterms:modified xsi:type="dcterms:W3CDTF">2022-01-28T08:03:00Z</dcterms:modified>
</cp:coreProperties>
</file>