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FD6A1" w14:textId="77777777" w:rsidR="00F81095" w:rsidRPr="00481FAE" w:rsidRDefault="00F81095" w:rsidP="00F81095">
      <w:pPr>
        <w:jc w:val="center"/>
        <w:rPr>
          <w:rFonts w:ascii="Arial" w:hAnsi="Arial" w:cs="Arial"/>
          <w:sz w:val="20"/>
        </w:rPr>
      </w:pPr>
      <w:r w:rsidRPr="00481FAE">
        <w:rPr>
          <w:rFonts w:ascii="Arial" w:hAnsi="Arial" w:cs="Arial"/>
          <w:sz w:val="20"/>
        </w:rPr>
        <w:t xml:space="preserve">Javni razpis </w:t>
      </w:r>
      <w:r>
        <w:rPr>
          <w:rFonts w:ascii="Arial" w:hAnsi="Arial" w:cs="Arial"/>
          <w:sz w:val="20"/>
        </w:rPr>
        <w:t>za i</w:t>
      </w:r>
      <w:r w:rsidRPr="00481FAE">
        <w:rPr>
          <w:rFonts w:ascii="Arial" w:hAnsi="Arial" w:cs="Arial"/>
          <w:sz w:val="20"/>
        </w:rPr>
        <w:t>zpopolnjevanje strokovnih delavcev v višjem strokovnem izobraževanju in izobraževalcev v neformalnih programih za odrasle od 2020 do 2022</w:t>
      </w:r>
    </w:p>
    <w:p w14:paraId="1845257F" w14:textId="51F0B0F9" w:rsidR="003E3DEC" w:rsidRPr="00641170" w:rsidRDefault="003E3DEC" w:rsidP="00F81095">
      <w:pPr>
        <w:pStyle w:val="Glava"/>
        <w:tabs>
          <w:tab w:val="clear" w:pos="4536"/>
        </w:tabs>
        <w:jc w:val="right"/>
        <w:rPr>
          <w:rFonts w:ascii="Arial" w:hAnsi="Arial" w:cs="Arial"/>
          <w:b/>
          <w:sz w:val="20"/>
        </w:rPr>
      </w:pPr>
      <w:r w:rsidRPr="00641170">
        <w:rPr>
          <w:rFonts w:ascii="Arial" w:hAnsi="Arial" w:cs="Arial"/>
          <w:b/>
          <w:sz w:val="20"/>
        </w:rPr>
        <w:t xml:space="preserve">Priloga </w:t>
      </w:r>
      <w:r w:rsidR="006B7852" w:rsidRPr="00641170">
        <w:rPr>
          <w:rFonts w:ascii="Arial" w:hAnsi="Arial" w:cs="Arial"/>
          <w:b/>
          <w:sz w:val="20"/>
        </w:rPr>
        <w:t>5</w:t>
      </w:r>
    </w:p>
    <w:p w14:paraId="38E6C0B1" w14:textId="77777777" w:rsidR="003E3DEC" w:rsidRPr="00641170" w:rsidRDefault="003E3DEC" w:rsidP="003E3DEC">
      <w:pPr>
        <w:pStyle w:val="Glava"/>
        <w:tabs>
          <w:tab w:val="clear" w:pos="4536"/>
        </w:tabs>
        <w:jc w:val="center"/>
        <w:rPr>
          <w:rFonts w:ascii="Arial" w:hAnsi="Arial" w:cs="Arial"/>
          <w:b/>
          <w:szCs w:val="24"/>
        </w:rPr>
      </w:pPr>
      <w:r w:rsidRPr="00641170">
        <w:rPr>
          <w:rFonts w:ascii="Arial" w:hAnsi="Arial" w:cs="Arial"/>
          <w:b/>
          <w:szCs w:val="24"/>
        </w:rPr>
        <w:t>Seznam kazalnikov in dokazil za njihovo spremljanje</w:t>
      </w:r>
    </w:p>
    <w:p w14:paraId="2D701D4D" w14:textId="77777777" w:rsidR="00812437" w:rsidRPr="00641170" w:rsidRDefault="00812437" w:rsidP="00812437">
      <w:pPr>
        <w:spacing w:line="240" w:lineRule="auto"/>
        <w:rPr>
          <w:rFonts w:ascii="Arial" w:hAnsi="Arial" w:cs="Arial"/>
          <w:b/>
          <w:sz w:val="20"/>
        </w:rPr>
      </w:pPr>
      <w:r w:rsidRPr="00641170">
        <w:rPr>
          <w:rFonts w:ascii="Arial" w:hAnsi="Arial" w:cs="Arial"/>
          <w:b/>
          <w:sz w:val="20"/>
        </w:rPr>
        <w:t xml:space="preserve">1. </w:t>
      </w:r>
      <w:r w:rsidR="006635B7" w:rsidRPr="00641170">
        <w:rPr>
          <w:rFonts w:ascii="Arial" w:hAnsi="Arial" w:cs="Arial"/>
          <w:b/>
          <w:sz w:val="20"/>
        </w:rPr>
        <w:t>Kazalniki operativnega programa</w:t>
      </w:r>
      <w:r w:rsidRPr="00641170">
        <w:rPr>
          <w:rFonts w:ascii="Arial" w:hAnsi="Arial" w:cs="Arial"/>
          <w:b/>
          <w:sz w:val="20"/>
        </w:rPr>
        <w:t xml:space="preserve"> </w:t>
      </w:r>
    </w:p>
    <w:p w14:paraId="4120CDF1" w14:textId="77777777" w:rsidR="00812437" w:rsidRPr="00641170" w:rsidRDefault="00812437" w:rsidP="00812437">
      <w:pPr>
        <w:spacing w:line="240" w:lineRule="auto"/>
        <w:rPr>
          <w:rFonts w:ascii="Arial" w:hAnsi="Arial" w:cs="Arial"/>
          <w:b/>
          <w:sz w:val="20"/>
        </w:rPr>
      </w:pPr>
      <w:r w:rsidRPr="00641170">
        <w:rPr>
          <w:rFonts w:ascii="Arial" w:hAnsi="Arial" w:cs="Arial"/>
          <w:b/>
          <w:sz w:val="20"/>
        </w:rPr>
        <w:t xml:space="preserve">1.1. </w:t>
      </w:r>
      <w:r w:rsidR="006635B7" w:rsidRPr="00641170">
        <w:rPr>
          <w:rFonts w:ascii="Arial" w:hAnsi="Arial" w:cs="Arial"/>
          <w:b/>
          <w:sz w:val="20"/>
        </w:rPr>
        <w:t>Kazalniki  učinka operativnega programa</w:t>
      </w:r>
    </w:p>
    <w:tbl>
      <w:tblPr>
        <w:tblW w:w="1459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701"/>
        <w:gridCol w:w="2268"/>
        <w:gridCol w:w="2977"/>
        <w:gridCol w:w="2126"/>
        <w:gridCol w:w="851"/>
        <w:gridCol w:w="992"/>
        <w:gridCol w:w="1276"/>
      </w:tblGrid>
      <w:tr w:rsidR="00054C09" w:rsidRPr="00641170" w14:paraId="5E6EAF21" w14:textId="77777777" w:rsidTr="000D5C9D">
        <w:tc>
          <w:tcPr>
            <w:tcW w:w="98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22896E85" w14:textId="3C69F88C" w:rsidR="00C50B9D" w:rsidRPr="00641170" w:rsidRDefault="00C50B9D" w:rsidP="00246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 xml:space="preserve">ID </w:t>
            </w:r>
            <w:r w:rsidR="00246E5D" w:rsidRPr="00641170">
              <w:rPr>
                <w:rFonts w:ascii="Arial" w:hAnsi="Arial" w:cs="Arial"/>
                <w:b/>
                <w:bCs/>
                <w:color w:val="FFFFFF"/>
                <w:spacing w:val="-4"/>
                <w:sz w:val="16"/>
                <w:szCs w:val="18"/>
              </w:rPr>
              <w:t>k</w:t>
            </w:r>
            <w:r w:rsidRPr="00641170">
              <w:rPr>
                <w:rFonts w:ascii="Arial" w:hAnsi="Arial" w:cs="Arial"/>
                <w:b/>
                <w:bCs/>
                <w:color w:val="FFFFFF"/>
                <w:spacing w:val="-4"/>
                <w:sz w:val="16"/>
                <w:szCs w:val="18"/>
              </w:rPr>
              <w:t>azalnika</w:t>
            </w:r>
          </w:p>
        </w:tc>
        <w:tc>
          <w:tcPr>
            <w:tcW w:w="141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0D61A13D" w14:textId="77777777" w:rsidR="00C50B9D" w:rsidRPr="00641170" w:rsidRDefault="00C50B9D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Ime kazalnika</w:t>
            </w:r>
          </w:p>
        </w:tc>
        <w:tc>
          <w:tcPr>
            <w:tcW w:w="170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7573481F" w14:textId="77777777" w:rsidR="00C50B9D" w:rsidRPr="00641170" w:rsidRDefault="00C50B9D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Definicija kazalnika</w:t>
            </w:r>
          </w:p>
        </w:tc>
        <w:tc>
          <w:tcPr>
            <w:tcW w:w="226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2A2B87B" w14:textId="77777777" w:rsidR="00C50B9D" w:rsidRPr="00641170" w:rsidRDefault="00C50B9D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Metodol</w:t>
            </w:r>
            <w:r w:rsidR="00A70D82"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 xml:space="preserve">ogija za spremljanje kazalnika </w:t>
            </w:r>
          </w:p>
          <w:p w14:paraId="178C4431" w14:textId="77777777" w:rsidR="003D400D" w:rsidRPr="00641170" w:rsidRDefault="003D400D" w:rsidP="003D400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7B20C8CA" w14:textId="77777777" w:rsidR="00C50B9D" w:rsidRPr="00641170" w:rsidRDefault="00C50B9D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Dokazila za spremljanje kazalnika</w:t>
            </w:r>
          </w:p>
        </w:tc>
        <w:tc>
          <w:tcPr>
            <w:tcW w:w="212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33C3E80B" w14:textId="77777777" w:rsidR="00C50B9D" w:rsidRPr="00641170" w:rsidRDefault="00C50B9D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Kdaj zajemamo podatke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7DA9AECE" w14:textId="77777777" w:rsidR="00C50B9D" w:rsidRPr="00641170" w:rsidRDefault="004C0C0D" w:rsidP="001F01D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Merska enota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71A4199B" w14:textId="77777777" w:rsidR="00C50B9D" w:rsidRPr="00641170" w:rsidRDefault="00C50B9D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Regija izvajanja</w:t>
            </w: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3F774A6B" w14:textId="02C5A452" w:rsidR="00C50B9D" w:rsidRPr="00641170" w:rsidRDefault="005275D6" w:rsidP="005275D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Skupna n</w:t>
            </w:r>
            <w:r w:rsidR="00C50B9D"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ačrtovana vrednost</w:t>
            </w:r>
          </w:p>
        </w:tc>
      </w:tr>
      <w:tr w:rsidR="009728F9" w:rsidRPr="00641170" w14:paraId="4586F40C" w14:textId="77777777" w:rsidTr="000D5C9D">
        <w:trPr>
          <w:trHeight w:val="2817"/>
        </w:trPr>
        <w:tc>
          <w:tcPr>
            <w:tcW w:w="988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57417109" w14:textId="77777777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10.10</w:t>
            </w:r>
          </w:p>
          <w:p w14:paraId="049A3D44" w14:textId="77777777" w:rsidR="009728F9" w:rsidRPr="00641170" w:rsidRDefault="009728F9" w:rsidP="009728F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2C2D08C2" w14:textId="77777777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Število vključenih v programe usposabljanj, specializacij, dodatnih kvalifikacij in prekvalifikacij.</w:t>
            </w:r>
          </w:p>
        </w:tc>
        <w:tc>
          <w:tcPr>
            <w:tcW w:w="1701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56B5D703" w14:textId="01C981C0" w:rsidR="009728F9" w:rsidRPr="00641170" w:rsidRDefault="009728F9" w:rsidP="00B21AE8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Kazalnik meri število zaposlenih, ki so vključeni v programe </w:t>
            </w:r>
            <w:r w:rsidR="00B21AE8" w:rsidRPr="00641170">
              <w:rPr>
                <w:rFonts w:ascii="Arial" w:hAnsi="Arial" w:cs="Arial"/>
                <w:bCs/>
                <w:sz w:val="16"/>
                <w:szCs w:val="18"/>
              </w:rPr>
              <w:t>izpopolnjevanja.</w:t>
            </w:r>
          </w:p>
        </w:tc>
        <w:tc>
          <w:tcPr>
            <w:tcW w:w="2268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148C56CF" w14:textId="6C33EA1A" w:rsidR="00AB0678" w:rsidRPr="00641170" w:rsidRDefault="000E0A72" w:rsidP="009728F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Kazalnik spremlja število zaposlenih oseb, </w:t>
            </w:r>
            <w:r w:rsidR="00EE3E43">
              <w:rPr>
                <w:rFonts w:ascii="Arial" w:hAnsi="Arial" w:cs="Arial"/>
                <w:bCs/>
                <w:sz w:val="16"/>
                <w:szCs w:val="18"/>
              </w:rPr>
              <w:t>ki so prepoznani kot ustrezni kadri za opravljanje</w:t>
            </w:r>
            <w:r w:rsidR="00314CDE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izobraževaln</w:t>
            </w:r>
            <w:r w:rsidR="00EE3E43">
              <w:rPr>
                <w:rFonts w:ascii="Arial" w:hAnsi="Arial" w:cs="Arial"/>
                <w:bCs/>
                <w:sz w:val="16"/>
                <w:szCs w:val="18"/>
              </w:rPr>
              <w:t>ega</w:t>
            </w:r>
            <w:r w:rsidR="00314CDE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EE3E43">
              <w:rPr>
                <w:rFonts w:ascii="Arial" w:hAnsi="Arial" w:cs="Arial"/>
                <w:bCs/>
                <w:sz w:val="16"/>
                <w:szCs w:val="18"/>
              </w:rPr>
              <w:t>dela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314CDE" w:rsidRPr="00641170">
              <w:rPr>
                <w:rFonts w:ascii="Arial" w:hAnsi="Arial" w:cs="Arial"/>
                <w:bCs/>
                <w:sz w:val="16"/>
                <w:szCs w:val="18"/>
              </w:rPr>
              <w:t xml:space="preserve">v programih višjega strokovnega izobraževanja za odrasle </w:t>
            </w:r>
            <w:r w:rsidR="00251F52" w:rsidRPr="00641170">
              <w:rPr>
                <w:rFonts w:ascii="Arial" w:hAnsi="Arial" w:cs="Arial"/>
                <w:bCs/>
                <w:sz w:val="16"/>
                <w:szCs w:val="18"/>
              </w:rPr>
              <w:t>ali</w:t>
            </w:r>
            <w:r w:rsidR="00314CDE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v neformalnih  izobraževalnih programih za odrasle.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</w:p>
          <w:p w14:paraId="4FB64F8E" w14:textId="77777777" w:rsidR="000E0A72" w:rsidRPr="00641170" w:rsidRDefault="000E0A72" w:rsidP="009728F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6162B5F1" w14:textId="69D09FEA" w:rsidR="000E0A72" w:rsidRDefault="006634CD" w:rsidP="009728F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Posamezniki se štejejo</w:t>
            </w:r>
            <w:r w:rsidR="00C97807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1645DE" w:rsidRPr="00641170">
              <w:rPr>
                <w:rFonts w:ascii="Arial" w:hAnsi="Arial" w:cs="Arial"/>
                <w:bCs/>
                <w:sz w:val="16"/>
                <w:szCs w:val="18"/>
              </w:rPr>
              <w:t>večkrat</w:t>
            </w:r>
            <w:r w:rsidR="00C97807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na operacijo, 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>ob vključitvi v</w:t>
            </w:r>
            <w:r w:rsidR="00F4648E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različne</w:t>
            </w:r>
            <w:r w:rsidR="001645DE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F4648E" w:rsidRPr="00641170">
              <w:rPr>
                <w:rFonts w:ascii="Arial" w:hAnsi="Arial" w:cs="Arial"/>
                <w:bCs/>
                <w:sz w:val="16"/>
                <w:szCs w:val="18"/>
              </w:rPr>
              <w:t xml:space="preserve">programe izpopolnjevanja. 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</w:p>
          <w:p w14:paraId="2ECD5DB6" w14:textId="68D7E76B" w:rsidR="00CF3BFD" w:rsidRPr="00641170" w:rsidRDefault="00CF3BFD" w:rsidP="009728F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4313E848" w14:textId="77777777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2B1A9601" w14:textId="3D2009A6" w:rsidR="009728F9" w:rsidRPr="00641170" w:rsidRDefault="00AB0678" w:rsidP="009728F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Kot dokazilo za spremljanje </w:t>
            </w:r>
            <w:r w:rsidR="00ED3417" w:rsidRPr="00641170">
              <w:rPr>
                <w:rFonts w:ascii="Arial" w:hAnsi="Arial" w:cs="Arial"/>
                <w:bCs/>
                <w:sz w:val="16"/>
                <w:szCs w:val="18"/>
              </w:rPr>
              <w:t xml:space="preserve">kazalnika 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>je potrebno priložiti:</w:t>
            </w:r>
          </w:p>
          <w:p w14:paraId="1968C04C" w14:textId="77777777" w:rsidR="000E0A72" w:rsidRPr="00641170" w:rsidRDefault="000E0A72" w:rsidP="009728F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23DB0FE6" w14:textId="179ED487" w:rsidR="00AB0678" w:rsidRPr="00641170" w:rsidRDefault="000E0A72" w:rsidP="00AB067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- listo</w:t>
            </w:r>
            <w:r w:rsidR="00AB0678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prisotnosti</w:t>
            </w:r>
            <w:r w:rsidR="00FE3E09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(ki dokazuje, da se je </w:t>
            </w:r>
            <w:r w:rsidR="00251F52" w:rsidRPr="00641170">
              <w:rPr>
                <w:rFonts w:ascii="Arial" w:hAnsi="Arial" w:cs="Arial"/>
                <w:bCs/>
                <w:sz w:val="16"/>
                <w:szCs w:val="18"/>
              </w:rPr>
              <w:t>posameznik</w:t>
            </w:r>
            <w:r w:rsidR="00FE3E09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vključil v program </w:t>
            </w:r>
            <w:r w:rsidR="008010D5" w:rsidRPr="00641170">
              <w:rPr>
                <w:rFonts w:ascii="Arial" w:hAnsi="Arial" w:cs="Arial"/>
                <w:bCs/>
                <w:sz w:val="16"/>
                <w:szCs w:val="18"/>
              </w:rPr>
              <w:t>usposabljanja</w:t>
            </w:r>
            <w:r w:rsidR="00FE3E09" w:rsidRPr="00641170">
              <w:rPr>
                <w:rFonts w:ascii="Arial" w:hAnsi="Arial" w:cs="Arial"/>
                <w:bCs/>
                <w:sz w:val="16"/>
                <w:szCs w:val="18"/>
              </w:rPr>
              <w:t>)</w:t>
            </w:r>
            <w:r w:rsidR="00AB0678" w:rsidRPr="00641170">
              <w:rPr>
                <w:rFonts w:ascii="Arial" w:hAnsi="Arial" w:cs="Arial"/>
                <w:bCs/>
                <w:sz w:val="16"/>
                <w:szCs w:val="18"/>
              </w:rPr>
              <w:t xml:space="preserve">, </w:t>
            </w:r>
          </w:p>
          <w:p w14:paraId="72E292F8" w14:textId="3A36E044" w:rsidR="00E32274" w:rsidRPr="00641170" w:rsidRDefault="00E32274" w:rsidP="00251F5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4406850E" w14:textId="10A4E05B" w:rsidR="00AB0678" w:rsidRPr="00641170" w:rsidRDefault="00D216DC" w:rsidP="001645D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- </w:t>
            </w:r>
            <w:r w:rsidR="000D5C9D" w:rsidRPr="00641170">
              <w:rPr>
                <w:rFonts w:ascii="Arial" w:hAnsi="Arial" w:cs="Arial"/>
                <w:bCs/>
                <w:sz w:val="16"/>
                <w:szCs w:val="18"/>
              </w:rPr>
              <w:t xml:space="preserve">Sklop A: </w:t>
            </w:r>
            <w:r w:rsidR="004F3483" w:rsidRPr="00641170">
              <w:rPr>
                <w:rFonts w:ascii="Arial" w:hAnsi="Arial" w:cs="Arial"/>
                <w:bCs/>
                <w:sz w:val="16"/>
                <w:szCs w:val="18"/>
              </w:rPr>
              <w:t>Potrdilo, da je udeležen</w:t>
            </w:r>
            <w:r w:rsidR="00E40897" w:rsidRPr="00641170">
              <w:rPr>
                <w:rFonts w:ascii="Arial" w:hAnsi="Arial" w:cs="Arial"/>
                <w:bCs/>
                <w:sz w:val="16"/>
                <w:szCs w:val="18"/>
              </w:rPr>
              <w:t>e</w:t>
            </w:r>
            <w:r w:rsidR="004F3483" w:rsidRPr="00641170">
              <w:rPr>
                <w:rFonts w:ascii="Arial" w:hAnsi="Arial" w:cs="Arial"/>
                <w:bCs/>
                <w:sz w:val="16"/>
                <w:szCs w:val="18"/>
              </w:rPr>
              <w:t>c ob prijavi na program izpopolnjevanja zaposlen (potrdilo ZPIZ ali potrdilo delodajalca)</w:t>
            </w:r>
            <w:r w:rsidR="004F3483" w:rsidRPr="00641170">
              <w:rPr>
                <w:rStyle w:val="Sprotnaopomba-sklic"/>
                <w:rFonts w:ascii="Arial" w:hAnsi="Arial" w:cs="Arial"/>
                <w:bCs/>
                <w:sz w:val="16"/>
                <w:szCs w:val="18"/>
              </w:rPr>
              <w:footnoteReference w:id="1"/>
            </w:r>
            <w:r w:rsidR="004F3483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in </w:t>
            </w:r>
            <w:r w:rsidR="000D5C9D" w:rsidRPr="00641170">
              <w:rPr>
                <w:rFonts w:ascii="Arial" w:hAnsi="Arial" w:cs="Arial"/>
                <w:bCs/>
                <w:sz w:val="16"/>
                <w:szCs w:val="18"/>
              </w:rPr>
              <w:t xml:space="preserve">št. sklepa, ki ga je akreditacijska komisija podelila ob imenovanju udeleženca </w:t>
            </w:r>
            <w:r w:rsidR="00EE3E43">
              <w:rPr>
                <w:rFonts w:ascii="Arial" w:hAnsi="Arial" w:cs="Arial"/>
                <w:bCs/>
                <w:sz w:val="16"/>
                <w:szCs w:val="18"/>
              </w:rPr>
              <w:t>za</w:t>
            </w:r>
            <w:r w:rsidR="000D5C9D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predavatelja </w:t>
            </w:r>
            <w:r w:rsidR="00EE3E43">
              <w:rPr>
                <w:rFonts w:ascii="Arial" w:hAnsi="Arial" w:cs="Arial"/>
                <w:bCs/>
                <w:sz w:val="16"/>
                <w:szCs w:val="18"/>
              </w:rPr>
              <w:t xml:space="preserve">višje strokovne šole </w:t>
            </w:r>
            <w:r w:rsidR="000D5C9D" w:rsidRPr="00641170">
              <w:rPr>
                <w:rFonts w:ascii="Arial" w:hAnsi="Arial" w:cs="Arial"/>
                <w:bCs/>
                <w:sz w:val="16"/>
                <w:szCs w:val="18"/>
              </w:rPr>
              <w:t xml:space="preserve">ali </w:t>
            </w:r>
            <w:r w:rsidR="00EE3E43" w:rsidRPr="00EE3E43">
              <w:rPr>
                <w:rFonts w:ascii="Arial" w:hAnsi="Arial" w:cs="Arial"/>
                <w:bCs/>
                <w:sz w:val="16"/>
                <w:szCs w:val="18"/>
              </w:rPr>
              <w:t>potrdilo ravnatelja šole, da so v zadnjem letu pred vključitvijo v program izpopolnjevanja predavali v programu višjega strokovnega izobraževanja ali še predavajo oziroma so potencialni strokovni delavci za izvajanje teh programov v skladu z letnim delovnim načrtom izvajalca.</w:t>
            </w:r>
          </w:p>
          <w:p w14:paraId="12676C63" w14:textId="77777777" w:rsidR="000D5C9D" w:rsidRPr="00641170" w:rsidRDefault="000D5C9D" w:rsidP="001645D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1EBFA54C" w14:textId="6BCE2F27" w:rsidR="000D5C9D" w:rsidRPr="00641170" w:rsidRDefault="000D5C9D" w:rsidP="00ED3417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- Sklop B: potrdilo, da je </w:t>
            </w:r>
            <w:r w:rsidR="00ED3417" w:rsidRPr="00641170">
              <w:rPr>
                <w:rFonts w:ascii="Arial" w:hAnsi="Arial" w:cs="Arial"/>
                <w:bCs/>
                <w:sz w:val="16"/>
                <w:szCs w:val="18"/>
              </w:rPr>
              <w:t xml:space="preserve">udeleženec  ob prijavi na program izpopolnjevanja 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zaposlen </w:t>
            </w:r>
            <w:r w:rsidR="00ED3417" w:rsidRPr="00641170">
              <w:rPr>
                <w:rFonts w:ascii="Arial" w:hAnsi="Arial" w:cs="Arial"/>
                <w:bCs/>
                <w:sz w:val="16"/>
                <w:szCs w:val="18"/>
              </w:rPr>
              <w:t xml:space="preserve">(potrdilo ZPIZ ali potrdilo </w:t>
            </w:r>
            <w:r w:rsidR="00ED3417" w:rsidRPr="00641170">
              <w:rPr>
                <w:rFonts w:ascii="Arial" w:hAnsi="Arial" w:cs="Arial"/>
                <w:bCs/>
                <w:sz w:val="16"/>
                <w:szCs w:val="18"/>
              </w:rPr>
              <w:lastRenderedPageBreak/>
              <w:t>delodajalca)</w:t>
            </w:r>
            <w:r w:rsidR="00ED3417" w:rsidRPr="00641170">
              <w:rPr>
                <w:rStyle w:val="Sprotnaopomba-sklic"/>
                <w:rFonts w:ascii="Arial" w:hAnsi="Arial" w:cs="Arial"/>
                <w:bCs/>
                <w:sz w:val="16"/>
                <w:szCs w:val="18"/>
              </w:rPr>
              <w:footnoteReference w:id="2"/>
            </w:r>
            <w:r w:rsidR="00ED3417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in </w:t>
            </w:r>
            <w:r w:rsidR="00EE3E43" w:rsidRPr="00EE3E43">
              <w:rPr>
                <w:rFonts w:ascii="Arial" w:hAnsi="Arial" w:cs="Arial"/>
                <w:bCs/>
                <w:sz w:val="16"/>
                <w:szCs w:val="18"/>
              </w:rPr>
              <w:t>potrdilo izvajalca neformalnih izobraževalnih programov, da so v zadnjem letu pred vključitvijo v program izpopolnjevanja izvajali neformalni izobraževalni program ali ga še izvajajo oziroma so potencialni izobraževalci odraslih za izvajanje teh programov v skladu z letnim delovnim načrtom izvajalca.</w:t>
            </w:r>
          </w:p>
        </w:tc>
        <w:tc>
          <w:tcPr>
            <w:tcW w:w="2126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39352263" w14:textId="26592AC4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lastRenderedPageBreak/>
              <w:t xml:space="preserve">Podatke se zajema ob vključitvi posameznika </w:t>
            </w:r>
            <w:r w:rsidR="00A80EE9" w:rsidRPr="00641170">
              <w:rPr>
                <w:rFonts w:ascii="Arial" w:hAnsi="Arial" w:cs="Arial"/>
                <w:bCs/>
                <w:sz w:val="16"/>
                <w:szCs w:val="18"/>
              </w:rPr>
              <w:t xml:space="preserve">v program izpopolnjevanja </w:t>
            </w:r>
          </w:p>
          <w:p w14:paraId="467505E8" w14:textId="77777777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12707C3C" w14:textId="77777777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O vmesnih doseženih vrednostih se poroča ob vsakem ZZI in letno (na presečni datum 31.12).</w:t>
            </w:r>
          </w:p>
          <w:p w14:paraId="005AD34E" w14:textId="77777777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37691215" w14:textId="237D4961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Datum izhodiščne vrednosti (v e</w:t>
            </w:r>
            <w:r w:rsidR="008E487E" w:rsidRPr="00641170">
              <w:rPr>
                <w:rFonts w:ascii="Arial" w:hAnsi="Arial" w:cs="Arial"/>
                <w:bCs/>
                <w:sz w:val="16"/>
                <w:szCs w:val="18"/>
              </w:rPr>
              <w:t>-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>Ma) je datum</w:t>
            </w:r>
            <w:r w:rsidR="00B21AE8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pred vključitvijo posameznika</w:t>
            </w:r>
            <w:r w:rsidR="004F3483" w:rsidRPr="00641170">
              <w:rPr>
                <w:rFonts w:ascii="Arial" w:hAnsi="Arial" w:cs="Arial"/>
                <w:bCs/>
                <w:sz w:val="16"/>
                <w:szCs w:val="18"/>
              </w:rPr>
              <w:t>.</w:t>
            </w:r>
          </w:p>
          <w:p w14:paraId="54E772B1" w14:textId="77777777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4E27C7F7" w14:textId="7153A25C" w:rsidR="009728F9" w:rsidRPr="00641170" w:rsidRDefault="009728F9" w:rsidP="008E487E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Datum ciljne vrednosti  (v e</w:t>
            </w:r>
            <w:r w:rsidR="008E487E" w:rsidRPr="00641170">
              <w:rPr>
                <w:rFonts w:ascii="Arial" w:hAnsi="Arial" w:cs="Arial"/>
                <w:bCs/>
                <w:sz w:val="16"/>
                <w:szCs w:val="18"/>
              </w:rPr>
              <w:t>-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>Ma) je datum</w:t>
            </w:r>
            <w:r w:rsidR="001345C2" w:rsidRPr="00641170">
              <w:rPr>
                <w:rFonts w:ascii="Arial" w:hAnsi="Arial" w:cs="Arial"/>
                <w:bCs/>
                <w:sz w:val="16"/>
                <w:szCs w:val="18"/>
              </w:rPr>
              <w:t>,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 ko </w:t>
            </w:r>
            <w:r w:rsidR="00045F83">
              <w:rPr>
                <w:rFonts w:ascii="Arial" w:hAnsi="Arial" w:cs="Arial"/>
                <w:bCs/>
                <w:sz w:val="16"/>
                <w:szCs w:val="18"/>
              </w:rPr>
              <w:t xml:space="preserve">je 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>bila dosežena zadnja  vrednost, ki je predmet kazalnika (npr. datum, ko  zadnji posameznik vstopi v operacijo).</w:t>
            </w:r>
            <w:r w:rsidR="00ED3417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 </w:t>
            </w:r>
          </w:p>
        </w:tc>
        <w:tc>
          <w:tcPr>
            <w:tcW w:w="851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672F3C80" w14:textId="77777777" w:rsidR="009728F9" w:rsidRPr="00641170" w:rsidRDefault="009728F9" w:rsidP="009728F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Število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A30D850" w14:textId="77777777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Vzhod</w:t>
            </w:r>
          </w:p>
          <w:p w14:paraId="5EE7386C" w14:textId="77777777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76C6C63" w14:textId="514E6A64" w:rsidR="009728F9" w:rsidRPr="00641170" w:rsidRDefault="0062278A" w:rsidP="009728F9">
            <w:pPr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1.440</w:t>
            </w:r>
          </w:p>
        </w:tc>
      </w:tr>
      <w:tr w:rsidR="009728F9" w:rsidRPr="00641170" w14:paraId="0A6AE9F6" w14:textId="77777777" w:rsidTr="000D5C9D">
        <w:tc>
          <w:tcPr>
            <w:tcW w:w="98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54D4148" w14:textId="31C10FF3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FCE4796" w14:textId="77777777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79D3CEF" w14:textId="77777777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6373E78" w14:textId="77777777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0644A6E" w14:textId="77777777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288005B" w14:textId="77777777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68264D9" w14:textId="77777777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363AD20" w14:textId="77777777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Zahod</w:t>
            </w:r>
          </w:p>
          <w:p w14:paraId="01F58BBB" w14:textId="77777777" w:rsidR="009728F9" w:rsidRPr="00641170" w:rsidRDefault="009728F9" w:rsidP="009728F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3FE3603" w14:textId="66993D5C" w:rsidR="009728F9" w:rsidRPr="00641170" w:rsidRDefault="0062278A" w:rsidP="009728F9">
            <w:pPr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960</w:t>
            </w:r>
          </w:p>
        </w:tc>
      </w:tr>
    </w:tbl>
    <w:p w14:paraId="041B8F4D" w14:textId="77777777" w:rsidR="00503BE5" w:rsidRPr="00C536F9" w:rsidRDefault="00503BE5" w:rsidP="00812437">
      <w:pPr>
        <w:spacing w:line="240" w:lineRule="auto"/>
        <w:rPr>
          <w:rFonts w:ascii="Arial" w:hAnsi="Arial" w:cs="Arial"/>
          <w:b/>
        </w:rPr>
      </w:pPr>
    </w:p>
    <w:p w14:paraId="10A652B9" w14:textId="77777777" w:rsidR="00797A1E" w:rsidRPr="00C536F9" w:rsidRDefault="00797A1E" w:rsidP="00812437">
      <w:pPr>
        <w:spacing w:line="240" w:lineRule="auto"/>
        <w:rPr>
          <w:rFonts w:ascii="Arial" w:hAnsi="Arial" w:cs="Arial"/>
          <w:b/>
        </w:rPr>
      </w:pPr>
    </w:p>
    <w:p w14:paraId="4AA9CF76" w14:textId="77777777" w:rsidR="00812437" w:rsidRPr="00641170" w:rsidRDefault="00812437" w:rsidP="00812437">
      <w:pPr>
        <w:spacing w:line="240" w:lineRule="auto"/>
        <w:rPr>
          <w:rFonts w:ascii="Arial" w:hAnsi="Arial" w:cs="Arial"/>
          <w:b/>
          <w:sz w:val="20"/>
        </w:rPr>
      </w:pPr>
      <w:r w:rsidRPr="00641170">
        <w:rPr>
          <w:rFonts w:ascii="Arial" w:hAnsi="Arial" w:cs="Arial"/>
          <w:b/>
          <w:sz w:val="20"/>
        </w:rPr>
        <w:t xml:space="preserve">1.2 </w:t>
      </w:r>
      <w:r w:rsidR="006635B7" w:rsidRPr="00641170">
        <w:rPr>
          <w:rFonts w:ascii="Arial" w:hAnsi="Arial" w:cs="Arial"/>
          <w:b/>
          <w:sz w:val="20"/>
        </w:rPr>
        <w:t>Kazalniki rezultata operativnega programa</w:t>
      </w:r>
    </w:p>
    <w:tbl>
      <w:tblPr>
        <w:tblW w:w="1459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843"/>
        <w:gridCol w:w="2268"/>
        <w:gridCol w:w="1984"/>
        <w:gridCol w:w="2977"/>
        <w:gridCol w:w="851"/>
        <w:gridCol w:w="992"/>
        <w:gridCol w:w="1276"/>
      </w:tblGrid>
      <w:tr w:rsidR="00BF42B8" w:rsidRPr="00641170" w14:paraId="421F2E8A" w14:textId="77777777" w:rsidTr="00246E5D">
        <w:tc>
          <w:tcPr>
            <w:tcW w:w="98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F88AC0B" w14:textId="62D30C10" w:rsidR="00BF42B8" w:rsidRPr="00641170" w:rsidRDefault="00BF42B8" w:rsidP="00493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 xml:space="preserve">ID </w:t>
            </w:r>
            <w:r w:rsidR="00246E5D" w:rsidRPr="00641170">
              <w:rPr>
                <w:rFonts w:ascii="Arial" w:hAnsi="Arial" w:cs="Arial"/>
                <w:b/>
                <w:bCs/>
                <w:color w:val="FFFFFF"/>
                <w:spacing w:val="-4"/>
                <w:sz w:val="16"/>
                <w:szCs w:val="18"/>
              </w:rPr>
              <w:t>kazalnika</w:t>
            </w:r>
          </w:p>
        </w:tc>
        <w:tc>
          <w:tcPr>
            <w:tcW w:w="141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93D1B74" w14:textId="77777777" w:rsidR="00BF42B8" w:rsidRPr="00641170" w:rsidRDefault="00BF42B8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Ime kazalnika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8531BE9" w14:textId="77777777" w:rsidR="00BF42B8" w:rsidRPr="00641170" w:rsidRDefault="00BF42B8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Definicija kazalnika</w:t>
            </w:r>
          </w:p>
        </w:tc>
        <w:tc>
          <w:tcPr>
            <w:tcW w:w="226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5762B3A0" w14:textId="77777777" w:rsidR="00BF42B8" w:rsidRPr="00641170" w:rsidRDefault="00BF42B8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 xml:space="preserve">Metodologija za spremljanje kazalnika </w:t>
            </w:r>
          </w:p>
        </w:tc>
        <w:tc>
          <w:tcPr>
            <w:tcW w:w="1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0091F63E" w14:textId="77777777" w:rsidR="00BF42B8" w:rsidRPr="00641170" w:rsidRDefault="00BF42B8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Dokazila za spremljanje kazalnika</w:t>
            </w:r>
          </w:p>
        </w:tc>
        <w:tc>
          <w:tcPr>
            <w:tcW w:w="29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7AA05853" w14:textId="77777777" w:rsidR="00BF42B8" w:rsidRPr="00641170" w:rsidRDefault="00BF42B8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Kdaj zajemamo podatke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74696402" w14:textId="77777777" w:rsidR="00BF42B8" w:rsidRPr="00641170" w:rsidRDefault="00BF42B8" w:rsidP="001F01D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Me</w:t>
            </w:r>
            <w:r w:rsidR="001F01D2"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rska</w:t>
            </w: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 xml:space="preserve"> enota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0A2E8FD9" w14:textId="77777777" w:rsidR="00BF42B8" w:rsidRPr="00641170" w:rsidRDefault="00BF42B8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Regija izvajanja</w:t>
            </w: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375139B2" w14:textId="77777777" w:rsidR="00BF42B8" w:rsidRPr="00641170" w:rsidRDefault="00BF42B8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Načrtovana vrednost</w:t>
            </w:r>
          </w:p>
        </w:tc>
      </w:tr>
      <w:tr w:rsidR="00AC3DFC" w:rsidRPr="00641170" w14:paraId="77868CBF" w14:textId="77777777" w:rsidTr="00246E5D">
        <w:trPr>
          <w:trHeight w:val="1802"/>
        </w:trPr>
        <w:tc>
          <w:tcPr>
            <w:tcW w:w="988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41494BE9" w14:textId="77777777" w:rsidR="00AC3DFC" w:rsidRPr="00641170" w:rsidRDefault="009728F9" w:rsidP="00AC3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10.4</w:t>
            </w:r>
          </w:p>
          <w:p w14:paraId="33F1F313" w14:textId="77777777" w:rsidR="00AC3DFC" w:rsidRPr="00641170" w:rsidRDefault="00AC3DFC" w:rsidP="00AC3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6406FA0A" w14:textId="77777777" w:rsidR="002060A1" w:rsidRPr="00641170" w:rsidRDefault="009728F9" w:rsidP="002060A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Delež zaposlenih, ki so uspešno končali usposabljanje, se dokvalificirali, specializirali ali prekvalificirali</w:t>
            </w:r>
          </w:p>
        </w:tc>
        <w:tc>
          <w:tcPr>
            <w:tcW w:w="1843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7AB33F2D" w14:textId="77777777" w:rsidR="00AC3DFC" w:rsidRPr="00641170" w:rsidRDefault="009728F9" w:rsidP="000A39C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Kazalnik meri delež zaposlenih, ki uspešno zaključijo programe, ki so namenjeni pridobivanju znanja, spretnosti in kompetenc, potrebnih za izvajanje konkretnih opravil na določenem delovnem mestu. </w:t>
            </w:r>
          </w:p>
        </w:tc>
        <w:tc>
          <w:tcPr>
            <w:tcW w:w="2268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498B909E" w14:textId="7DE1E5A2" w:rsidR="00AC3DFC" w:rsidRPr="00641170" w:rsidRDefault="000A39C8" w:rsidP="00AC3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Kazalnik predstavlja razliko (izraženo v deležu) med številom udeležencev, ki so se vključili v programe (št. vključitev) in številom udeležencev, ki so uspešno zaključili programe.</w:t>
            </w:r>
          </w:p>
          <w:p w14:paraId="0A37CD33" w14:textId="77777777" w:rsidR="00054C09" w:rsidRPr="00641170" w:rsidRDefault="00054C09" w:rsidP="00AC3DFC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</w:p>
          <w:p w14:paraId="3B327D18" w14:textId="594CED2E" w:rsidR="00B460A1" w:rsidRPr="00641170" w:rsidRDefault="00B460A1" w:rsidP="00AC3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Kriterij za doseganje kazalnika uspešnosti je pridobitev potrdila o </w:t>
            </w:r>
            <w:r w:rsidR="001345C2" w:rsidRPr="00641170">
              <w:rPr>
                <w:rFonts w:ascii="Arial" w:hAnsi="Arial" w:cs="Arial"/>
                <w:bCs/>
                <w:sz w:val="16"/>
                <w:szCs w:val="18"/>
              </w:rPr>
              <w:t>uspešnem zaključku programa izpopolnjevanja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, ki ga </w:t>
            </w:r>
            <w:r w:rsidR="006C3241" w:rsidRPr="00641170">
              <w:rPr>
                <w:rFonts w:ascii="Arial" w:hAnsi="Arial" w:cs="Arial"/>
                <w:bCs/>
                <w:sz w:val="16"/>
                <w:szCs w:val="18"/>
              </w:rPr>
              <w:t xml:space="preserve">udeleženec 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pridobi ob </w:t>
            </w:r>
            <w:r w:rsidR="006C3241" w:rsidRPr="00641170">
              <w:rPr>
                <w:rFonts w:ascii="Arial" w:hAnsi="Arial" w:cs="Arial"/>
                <w:bCs/>
                <w:sz w:val="16"/>
                <w:szCs w:val="18"/>
              </w:rPr>
              <w:t xml:space="preserve">vsaj 80 % 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>udeležbi</w:t>
            </w:r>
            <w:r w:rsidR="00790A23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6C3241" w:rsidRPr="00641170">
              <w:rPr>
                <w:rFonts w:ascii="Arial" w:hAnsi="Arial" w:cs="Arial"/>
                <w:bCs/>
                <w:sz w:val="16"/>
                <w:szCs w:val="18"/>
              </w:rPr>
              <w:t>/</w:t>
            </w:r>
            <w:r w:rsidR="00790A23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6C3241" w:rsidRPr="00641170">
              <w:rPr>
                <w:rFonts w:ascii="Arial" w:hAnsi="Arial" w:cs="Arial"/>
                <w:bCs/>
                <w:sz w:val="16"/>
                <w:szCs w:val="18"/>
              </w:rPr>
              <w:t xml:space="preserve">prisotnosti 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na </w:t>
            </w:r>
            <w:r w:rsidR="006C3241" w:rsidRPr="00641170">
              <w:rPr>
                <w:rFonts w:ascii="Arial" w:hAnsi="Arial" w:cs="Arial"/>
                <w:bCs/>
                <w:sz w:val="16"/>
                <w:szCs w:val="18"/>
              </w:rPr>
              <w:t>programu izpopolnjevanja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.  </w:t>
            </w:r>
          </w:p>
          <w:p w14:paraId="1883C293" w14:textId="77777777" w:rsidR="00B460A1" w:rsidRPr="00641170" w:rsidRDefault="00B460A1" w:rsidP="00AC3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32C11C9F" w14:textId="39EFF847" w:rsidR="00AC3DFC" w:rsidRPr="00641170" w:rsidRDefault="00AC3DFC" w:rsidP="00AC3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Izhodiščna v</w:t>
            </w:r>
            <w:r w:rsidR="006634CD" w:rsidRPr="00641170">
              <w:rPr>
                <w:rFonts w:ascii="Arial" w:hAnsi="Arial" w:cs="Arial"/>
                <w:bCs/>
                <w:sz w:val="16"/>
                <w:szCs w:val="18"/>
              </w:rPr>
              <w:t>rednost pri kazalniku rezultata je 95.</w:t>
            </w:r>
          </w:p>
          <w:p w14:paraId="0F9172E3" w14:textId="77777777" w:rsidR="00AC3DFC" w:rsidRPr="00641170" w:rsidRDefault="00AC3DFC" w:rsidP="00B460A1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</w:p>
          <w:p w14:paraId="380DFF04" w14:textId="0D69FC33" w:rsidR="00E32274" w:rsidRPr="00641170" w:rsidRDefault="00E32274" w:rsidP="00C97807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Upravičenec je dolžan voditi evidenco vseh usposabljanj ter udeležencev.</w:t>
            </w:r>
          </w:p>
        </w:tc>
        <w:tc>
          <w:tcPr>
            <w:tcW w:w="1984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053C24B8" w14:textId="77A55964" w:rsidR="00054C09" w:rsidRPr="00641170" w:rsidRDefault="00054C09" w:rsidP="00C9780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50809DC1" w14:textId="5285F2F6" w:rsidR="00AB0678" w:rsidRPr="00641170" w:rsidRDefault="008E487E" w:rsidP="001345C2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P</w:t>
            </w:r>
            <w:r w:rsidR="00AB0678" w:rsidRPr="00641170">
              <w:rPr>
                <w:rFonts w:ascii="Arial" w:hAnsi="Arial" w:cs="Arial"/>
                <w:bCs/>
                <w:sz w:val="16"/>
                <w:szCs w:val="18"/>
              </w:rPr>
              <w:t xml:space="preserve">otrdilo o </w:t>
            </w:r>
            <w:r w:rsidR="001345C2" w:rsidRPr="00641170">
              <w:rPr>
                <w:rFonts w:ascii="Arial" w:hAnsi="Arial" w:cs="Arial"/>
                <w:bCs/>
                <w:sz w:val="16"/>
                <w:szCs w:val="18"/>
              </w:rPr>
              <w:t>uspešnem zaključku  programa izpopolnjevanja</w:t>
            </w:r>
            <w:r w:rsidR="00AB0678" w:rsidRPr="00641170">
              <w:rPr>
                <w:rFonts w:ascii="Arial" w:hAnsi="Arial" w:cs="Arial"/>
                <w:bCs/>
                <w:sz w:val="16"/>
                <w:szCs w:val="18"/>
              </w:rPr>
              <w:t xml:space="preserve">. </w:t>
            </w:r>
          </w:p>
        </w:tc>
        <w:tc>
          <w:tcPr>
            <w:tcW w:w="2977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7130E308" w14:textId="46D0FF6E" w:rsidR="00AC3DFC" w:rsidRPr="00641170" w:rsidRDefault="00AC3DFC" w:rsidP="00AC3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Podatke </w:t>
            </w:r>
            <w:r w:rsidR="007B2548" w:rsidRPr="00641170">
              <w:rPr>
                <w:rFonts w:ascii="Arial" w:hAnsi="Arial" w:cs="Arial"/>
                <w:bCs/>
                <w:sz w:val="16"/>
                <w:szCs w:val="18"/>
              </w:rPr>
              <w:t xml:space="preserve">se 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zajema ob </w:t>
            </w:r>
            <w:r w:rsidR="00054C09" w:rsidRPr="00641170">
              <w:rPr>
                <w:rFonts w:ascii="Arial" w:hAnsi="Arial" w:cs="Arial"/>
                <w:bCs/>
                <w:sz w:val="16"/>
                <w:szCs w:val="18"/>
              </w:rPr>
              <w:t>izstopu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 posameznika</w:t>
            </w:r>
            <w:r w:rsidR="008E487E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8362FD" w:rsidRPr="00641170">
              <w:rPr>
                <w:rFonts w:ascii="Arial" w:hAnsi="Arial" w:cs="Arial"/>
                <w:bCs/>
                <w:sz w:val="16"/>
                <w:szCs w:val="18"/>
              </w:rPr>
              <w:t xml:space="preserve">iz programa izpopolnjevanja 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>/</w:t>
            </w:r>
            <w:r w:rsidR="008E487E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054C09" w:rsidRPr="00641170">
              <w:rPr>
                <w:rFonts w:ascii="Arial" w:hAnsi="Arial" w:cs="Arial"/>
                <w:bCs/>
                <w:sz w:val="16"/>
                <w:szCs w:val="18"/>
              </w:rPr>
              <w:t>zaključk</w:t>
            </w:r>
            <w:r w:rsidR="007B2548" w:rsidRPr="00641170">
              <w:rPr>
                <w:rFonts w:ascii="Arial" w:hAnsi="Arial" w:cs="Arial"/>
                <w:bCs/>
                <w:sz w:val="16"/>
                <w:szCs w:val="18"/>
              </w:rPr>
              <w:t>u</w:t>
            </w:r>
            <w:r w:rsidR="00054C09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operacije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. </w:t>
            </w:r>
          </w:p>
          <w:p w14:paraId="7B8295A6" w14:textId="77777777" w:rsidR="00054C09" w:rsidRPr="00641170" w:rsidRDefault="00054C09" w:rsidP="00AC3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5BB4094C" w14:textId="77777777" w:rsidR="00AC3DFC" w:rsidRPr="00641170" w:rsidRDefault="00AC3DFC" w:rsidP="00AC3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O vmesnih doseženih vrednostih se poroča</w:t>
            </w:r>
            <w:r w:rsidR="007B2548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054C09" w:rsidRPr="00641170">
              <w:rPr>
                <w:rFonts w:ascii="Arial" w:hAnsi="Arial" w:cs="Arial"/>
                <w:bCs/>
                <w:sz w:val="16"/>
                <w:szCs w:val="18"/>
              </w:rPr>
              <w:t>letno</w:t>
            </w:r>
            <w:r w:rsidR="007B2548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(na presečni datum 31.12)</w:t>
            </w:r>
            <w:r w:rsidR="00054C09" w:rsidRPr="00641170">
              <w:rPr>
                <w:rFonts w:ascii="Arial" w:hAnsi="Arial" w:cs="Arial"/>
                <w:bCs/>
                <w:sz w:val="16"/>
                <w:szCs w:val="18"/>
              </w:rPr>
              <w:t xml:space="preserve">. 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</w:p>
          <w:p w14:paraId="24D59C87" w14:textId="77777777" w:rsidR="00054C09" w:rsidRPr="00641170" w:rsidRDefault="00054C09" w:rsidP="00AC3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31E29A72" w14:textId="2CA143B0" w:rsidR="00AC3DFC" w:rsidRPr="00641170" w:rsidRDefault="00AC3DFC" w:rsidP="00AC3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Datum izhodiščne vrednosti</w:t>
            </w:r>
            <w:r w:rsidR="006C51F7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(v e</w:t>
            </w:r>
            <w:r w:rsidR="008E487E" w:rsidRPr="00641170">
              <w:rPr>
                <w:rFonts w:ascii="Arial" w:hAnsi="Arial" w:cs="Arial"/>
                <w:bCs/>
                <w:sz w:val="16"/>
                <w:szCs w:val="18"/>
              </w:rPr>
              <w:t>-</w:t>
            </w:r>
            <w:r w:rsidR="006C51F7" w:rsidRPr="00641170">
              <w:rPr>
                <w:rFonts w:ascii="Arial" w:hAnsi="Arial" w:cs="Arial"/>
                <w:bCs/>
                <w:sz w:val="16"/>
                <w:szCs w:val="18"/>
              </w:rPr>
              <w:t xml:space="preserve">Ma) </w:t>
            </w:r>
            <w:r w:rsidR="00054C09" w:rsidRPr="00641170">
              <w:rPr>
                <w:rFonts w:ascii="Arial" w:hAnsi="Arial" w:cs="Arial"/>
                <w:bCs/>
                <w:sz w:val="16"/>
                <w:szCs w:val="18"/>
              </w:rPr>
              <w:t xml:space="preserve">je 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>1.1.2014</w:t>
            </w:r>
            <w:r w:rsidR="00670E60" w:rsidRPr="00641170">
              <w:rPr>
                <w:rFonts w:ascii="Arial" w:hAnsi="Arial" w:cs="Arial"/>
                <w:bCs/>
                <w:sz w:val="16"/>
                <w:szCs w:val="18"/>
              </w:rPr>
              <w:t>.</w:t>
            </w:r>
          </w:p>
          <w:p w14:paraId="5D4BD21E" w14:textId="77777777" w:rsidR="006C51F7" w:rsidRPr="00641170" w:rsidRDefault="006C51F7" w:rsidP="00AC3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6CA4D7FE" w14:textId="630E09F7" w:rsidR="006C51F7" w:rsidRPr="00641170" w:rsidRDefault="006C51F7" w:rsidP="00C9780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Datum ciljne vrednosti  (v e</w:t>
            </w:r>
            <w:r w:rsidR="008E487E" w:rsidRPr="00641170">
              <w:rPr>
                <w:rFonts w:ascii="Arial" w:hAnsi="Arial" w:cs="Arial"/>
                <w:bCs/>
                <w:sz w:val="16"/>
                <w:szCs w:val="18"/>
              </w:rPr>
              <w:t>-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>Ma) je</w:t>
            </w:r>
            <w:r w:rsidR="00F42BC9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Pr="00641170">
              <w:rPr>
                <w:rFonts w:ascii="Arial" w:hAnsi="Arial" w:cs="Arial"/>
                <w:bCs/>
                <w:sz w:val="16"/>
                <w:szCs w:val="18"/>
              </w:rPr>
              <w:t xml:space="preserve">datum ko je </w:t>
            </w:r>
            <w:r w:rsidR="00AC3DFC" w:rsidRPr="00641170">
              <w:rPr>
                <w:rFonts w:ascii="Arial" w:hAnsi="Arial" w:cs="Arial"/>
                <w:bCs/>
                <w:sz w:val="16"/>
                <w:szCs w:val="18"/>
              </w:rPr>
              <w:t>operacija zaključena</w:t>
            </w:r>
            <w:r w:rsidR="007B2548" w:rsidRPr="00641170">
              <w:rPr>
                <w:rFonts w:ascii="Arial" w:hAnsi="Arial" w:cs="Arial"/>
                <w:bCs/>
                <w:sz w:val="16"/>
                <w:szCs w:val="18"/>
              </w:rPr>
              <w:t>,</w:t>
            </w:r>
            <w:r w:rsidR="00F42BC9" w:rsidRPr="00641170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proofErr w:type="spellStart"/>
            <w:r w:rsidR="00F42BC9" w:rsidRPr="00641170">
              <w:rPr>
                <w:rFonts w:ascii="Arial" w:hAnsi="Arial" w:cs="Arial"/>
                <w:bCs/>
                <w:sz w:val="16"/>
                <w:szCs w:val="18"/>
              </w:rPr>
              <w:t>t.j</w:t>
            </w:r>
            <w:proofErr w:type="spellEnd"/>
            <w:r w:rsidR="00F42BC9" w:rsidRPr="00641170">
              <w:rPr>
                <w:rFonts w:ascii="Arial" w:hAnsi="Arial" w:cs="Arial"/>
                <w:bCs/>
                <w:sz w:val="16"/>
                <w:szCs w:val="18"/>
              </w:rPr>
              <w:t>. 31. 10. 2022</w:t>
            </w:r>
          </w:p>
          <w:p w14:paraId="0AFF20EA" w14:textId="007F607E" w:rsidR="00AC3DFC" w:rsidRPr="00641170" w:rsidRDefault="00AC3DFC" w:rsidP="00C9780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789E6B60" w14:textId="77777777" w:rsidR="000A39C8" w:rsidRPr="00641170" w:rsidRDefault="006C51F7" w:rsidP="000A39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D</w:t>
            </w:r>
            <w:r w:rsidR="00AC3DFC" w:rsidRPr="00641170">
              <w:rPr>
                <w:rFonts w:ascii="Arial" w:hAnsi="Arial" w:cs="Arial"/>
                <w:bCs/>
                <w:sz w:val="16"/>
                <w:szCs w:val="18"/>
              </w:rPr>
              <w:t>elež</w:t>
            </w:r>
          </w:p>
          <w:p w14:paraId="708A2ED1" w14:textId="77777777" w:rsidR="00AC3DFC" w:rsidRPr="00641170" w:rsidRDefault="00AC3DFC" w:rsidP="00AC3D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0330C54" w14:textId="77777777" w:rsidR="006C51F7" w:rsidRPr="00641170" w:rsidRDefault="006C51F7" w:rsidP="00AC3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Vzhod</w:t>
            </w:r>
          </w:p>
          <w:p w14:paraId="416CA47E" w14:textId="77777777" w:rsidR="006C51F7" w:rsidRPr="00641170" w:rsidRDefault="006C51F7" w:rsidP="00AC3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7FEF5588" w14:textId="77777777" w:rsidR="00AC3DFC" w:rsidRPr="00641170" w:rsidRDefault="00AC3DFC" w:rsidP="00AC3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BB12FE1" w14:textId="77777777" w:rsidR="00AC3DFC" w:rsidRPr="00641170" w:rsidRDefault="000A39C8" w:rsidP="00F923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98</w:t>
            </w:r>
          </w:p>
        </w:tc>
      </w:tr>
      <w:tr w:rsidR="00BF42B8" w:rsidRPr="00641170" w14:paraId="6B0C432E" w14:textId="77777777" w:rsidTr="00246E5D">
        <w:tc>
          <w:tcPr>
            <w:tcW w:w="98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FD27C8F" w14:textId="227BF075" w:rsidR="00BF42B8" w:rsidRPr="00641170" w:rsidRDefault="00BF42B8" w:rsidP="0049349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9017FD9" w14:textId="77777777" w:rsidR="00BF42B8" w:rsidRPr="00641170" w:rsidRDefault="00BF42B8" w:rsidP="0049349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9927216" w14:textId="77777777" w:rsidR="00BF42B8" w:rsidRPr="00641170" w:rsidRDefault="00BF42B8" w:rsidP="0049349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22F900E" w14:textId="77777777" w:rsidR="00BF42B8" w:rsidRPr="00641170" w:rsidRDefault="00BF42B8" w:rsidP="00493494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5B64FA9" w14:textId="77777777" w:rsidR="00BF42B8" w:rsidRPr="00641170" w:rsidRDefault="00BF42B8" w:rsidP="00493494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E1AF9C9" w14:textId="77777777" w:rsidR="00BF42B8" w:rsidRPr="00641170" w:rsidRDefault="00BF42B8" w:rsidP="0049349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BED635E" w14:textId="77777777" w:rsidR="00BF42B8" w:rsidRPr="00641170" w:rsidRDefault="00BF42B8" w:rsidP="0049349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D09F4B3" w14:textId="77777777" w:rsidR="006C51F7" w:rsidRPr="00641170" w:rsidRDefault="006C51F7" w:rsidP="0049349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Zahod</w:t>
            </w:r>
          </w:p>
          <w:p w14:paraId="61FD5210" w14:textId="77777777" w:rsidR="006C51F7" w:rsidRPr="00641170" w:rsidRDefault="006C51F7" w:rsidP="0049349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4E422440" w14:textId="77777777" w:rsidR="00B11F51" w:rsidRPr="00641170" w:rsidRDefault="00B11F51" w:rsidP="0049349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A758F6E" w14:textId="77777777" w:rsidR="00BF42B8" w:rsidRPr="00641170" w:rsidRDefault="000A39C8" w:rsidP="00F923F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41170">
              <w:rPr>
                <w:rFonts w:ascii="Arial" w:hAnsi="Arial" w:cs="Arial"/>
                <w:bCs/>
                <w:sz w:val="16"/>
                <w:szCs w:val="18"/>
              </w:rPr>
              <w:t>98</w:t>
            </w:r>
          </w:p>
        </w:tc>
      </w:tr>
    </w:tbl>
    <w:p w14:paraId="507A1BD8" w14:textId="77777777" w:rsidR="00493494" w:rsidRPr="00C536F9" w:rsidRDefault="00493494" w:rsidP="00812437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C536F9">
        <w:rPr>
          <w:rFonts w:ascii="Arial" w:hAnsi="Arial" w:cs="Arial"/>
          <w:b/>
          <w:sz w:val="18"/>
          <w:szCs w:val="18"/>
        </w:rPr>
        <w:br w:type="page"/>
      </w:r>
    </w:p>
    <w:p w14:paraId="2BE93045" w14:textId="0486F9A3" w:rsidR="00832C9B" w:rsidRPr="00641170" w:rsidRDefault="000A39C8" w:rsidP="00832C9B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641170">
        <w:rPr>
          <w:rFonts w:ascii="Arial" w:hAnsi="Arial" w:cs="Arial"/>
          <w:b/>
          <w:sz w:val="20"/>
        </w:rPr>
        <w:lastRenderedPageBreak/>
        <w:t>2</w:t>
      </w:r>
      <w:r w:rsidR="00832C9B" w:rsidRPr="00641170">
        <w:rPr>
          <w:rFonts w:ascii="Arial" w:hAnsi="Arial" w:cs="Arial"/>
          <w:b/>
          <w:sz w:val="20"/>
        </w:rPr>
        <w:t>.   Skupni kazalniki učinka (udeleženci)</w:t>
      </w:r>
      <w:r w:rsidR="00E63C83">
        <w:rPr>
          <w:rFonts w:ascii="Arial" w:hAnsi="Arial" w:cs="Arial"/>
          <w:b/>
          <w:sz w:val="20"/>
        </w:rPr>
        <w:t xml:space="preserve"> in drugi</w:t>
      </w:r>
    </w:p>
    <w:tbl>
      <w:tblPr>
        <w:tblW w:w="10190" w:type="dxa"/>
        <w:tblInd w:w="-5" w:type="dxa"/>
        <w:tblLook w:val="04A0" w:firstRow="1" w:lastRow="0" w:firstColumn="1" w:lastColumn="0" w:noHBand="0" w:noVBand="1"/>
      </w:tblPr>
      <w:tblGrid>
        <w:gridCol w:w="10190"/>
      </w:tblGrid>
      <w:tr w:rsidR="006C51F7" w:rsidRPr="00641170" w14:paraId="52E45CC0" w14:textId="77777777" w:rsidTr="00F028D6">
        <w:trPr>
          <w:trHeight w:val="283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vAlign w:val="center"/>
            <w:hideMark/>
          </w:tcPr>
          <w:p w14:paraId="2BED8A6E" w14:textId="77777777" w:rsidR="006C51F7" w:rsidRPr="00641170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sz w:val="16"/>
                <w:szCs w:val="18"/>
              </w:rPr>
              <w:t>Brezposelni</w:t>
            </w:r>
          </w:p>
        </w:tc>
      </w:tr>
      <w:tr w:rsidR="006C51F7" w:rsidRPr="00641170" w14:paraId="7950A34C" w14:textId="77777777" w:rsidTr="00F028D6">
        <w:trPr>
          <w:trHeight w:val="283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vAlign w:val="center"/>
            <w:hideMark/>
          </w:tcPr>
          <w:p w14:paraId="1DC713D5" w14:textId="77777777" w:rsidR="006C51F7" w:rsidRPr="00641170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sz w:val="16"/>
                <w:szCs w:val="18"/>
              </w:rPr>
              <w:t>Dolgotrajno brezposelni</w:t>
            </w:r>
          </w:p>
        </w:tc>
      </w:tr>
      <w:tr w:rsidR="006C51F7" w:rsidRPr="00641170" w14:paraId="785DE3ED" w14:textId="77777777" w:rsidTr="00F028D6">
        <w:trPr>
          <w:trHeight w:val="283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vAlign w:val="center"/>
            <w:hideMark/>
          </w:tcPr>
          <w:p w14:paraId="2595A168" w14:textId="77777777" w:rsidR="006C51F7" w:rsidRPr="00641170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sz w:val="16"/>
                <w:szCs w:val="18"/>
              </w:rPr>
              <w:t>Neaktivni</w:t>
            </w:r>
          </w:p>
        </w:tc>
      </w:tr>
      <w:tr w:rsidR="006C51F7" w:rsidRPr="00641170" w14:paraId="5CFDBD8C" w14:textId="77777777" w:rsidTr="00F028D6">
        <w:trPr>
          <w:trHeight w:val="283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vAlign w:val="center"/>
            <w:hideMark/>
          </w:tcPr>
          <w:p w14:paraId="44FDF06F" w14:textId="77777777" w:rsidR="006C51F7" w:rsidRPr="00641170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sz w:val="16"/>
                <w:szCs w:val="18"/>
              </w:rPr>
              <w:t>Neaktivni, ki niso vključeni v izobraževanje ali usposabljanje</w:t>
            </w:r>
          </w:p>
        </w:tc>
      </w:tr>
      <w:tr w:rsidR="006C51F7" w:rsidRPr="00641170" w14:paraId="5641B27C" w14:textId="77777777" w:rsidTr="00F028D6">
        <w:trPr>
          <w:trHeight w:val="283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vAlign w:val="center"/>
            <w:hideMark/>
          </w:tcPr>
          <w:p w14:paraId="0D5D7AEE" w14:textId="77777777" w:rsidR="006C51F7" w:rsidRPr="00641170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sz w:val="16"/>
                <w:szCs w:val="18"/>
              </w:rPr>
              <w:t>Zaposleni, vključno s samozaposlenimi</w:t>
            </w:r>
          </w:p>
        </w:tc>
      </w:tr>
      <w:tr w:rsidR="006C51F7" w:rsidRPr="00641170" w14:paraId="27B5F098" w14:textId="77777777" w:rsidTr="00F028D6">
        <w:trPr>
          <w:trHeight w:val="283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vAlign w:val="center"/>
            <w:hideMark/>
          </w:tcPr>
          <w:p w14:paraId="31691777" w14:textId="77777777" w:rsidR="006C51F7" w:rsidRPr="00641170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sz w:val="16"/>
                <w:szCs w:val="18"/>
              </w:rPr>
              <w:t>Mlajši od 25 let</w:t>
            </w:r>
          </w:p>
        </w:tc>
      </w:tr>
      <w:tr w:rsidR="006C51F7" w:rsidRPr="00641170" w14:paraId="511B1C2E" w14:textId="77777777" w:rsidTr="00F028D6">
        <w:trPr>
          <w:trHeight w:val="283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vAlign w:val="center"/>
            <w:hideMark/>
          </w:tcPr>
          <w:p w14:paraId="09DBD22F" w14:textId="77777777" w:rsidR="006C51F7" w:rsidRPr="00641170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sz w:val="16"/>
                <w:szCs w:val="18"/>
              </w:rPr>
              <w:t>Starejši od 54 let</w:t>
            </w:r>
          </w:p>
        </w:tc>
      </w:tr>
      <w:tr w:rsidR="006C51F7" w:rsidRPr="00641170" w14:paraId="77A1BBEE" w14:textId="77777777" w:rsidTr="00F028D6">
        <w:trPr>
          <w:trHeight w:val="283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vAlign w:val="center"/>
            <w:hideMark/>
          </w:tcPr>
          <w:p w14:paraId="1814F904" w14:textId="77777777" w:rsidR="006C51F7" w:rsidRPr="00641170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sz w:val="16"/>
                <w:szCs w:val="18"/>
              </w:rPr>
              <w:t>Starejši od 54 let, ki so brezposelni, vključno z dolgotrajno brezposelnimi, ali neaktivni in niso vključeni v izobraževanje ali usposabljanje</w:t>
            </w:r>
          </w:p>
        </w:tc>
      </w:tr>
      <w:tr w:rsidR="006C51F7" w:rsidRPr="00641170" w14:paraId="10936FA4" w14:textId="77777777" w:rsidTr="00F028D6">
        <w:trPr>
          <w:trHeight w:val="283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vAlign w:val="center"/>
            <w:hideMark/>
          </w:tcPr>
          <w:p w14:paraId="12B3A37B" w14:textId="77777777" w:rsidR="006C51F7" w:rsidRPr="00641170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sz w:val="16"/>
                <w:szCs w:val="18"/>
              </w:rPr>
              <w:t>S primarno (ISCED 1) ali nižjo sekundarno izobrazbo (ISCED 2)</w:t>
            </w:r>
          </w:p>
        </w:tc>
      </w:tr>
      <w:tr w:rsidR="006C51F7" w:rsidRPr="00641170" w14:paraId="2F73EA44" w14:textId="77777777" w:rsidTr="00F028D6">
        <w:trPr>
          <w:trHeight w:val="247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vAlign w:val="center"/>
            <w:hideMark/>
          </w:tcPr>
          <w:p w14:paraId="032EA4C6" w14:textId="77777777" w:rsidR="006C51F7" w:rsidRPr="00641170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sz w:val="16"/>
                <w:szCs w:val="18"/>
              </w:rPr>
              <w:t>Z višjo sekundarno (ISCED 3) ali post</w:t>
            </w:r>
            <w:r w:rsidR="00F923FC" w:rsidRPr="00641170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641170">
              <w:rPr>
                <w:rFonts w:ascii="Arial" w:hAnsi="Arial" w:cs="Arial"/>
                <w:b/>
                <w:sz w:val="16"/>
                <w:szCs w:val="18"/>
              </w:rPr>
              <w:t>sekundarno izobrazbo (ISCED 4)</w:t>
            </w:r>
          </w:p>
        </w:tc>
      </w:tr>
      <w:tr w:rsidR="006C51F7" w:rsidRPr="00641170" w14:paraId="479C11DF" w14:textId="77777777" w:rsidTr="00F028D6">
        <w:trPr>
          <w:trHeight w:val="283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vAlign w:val="center"/>
            <w:hideMark/>
          </w:tcPr>
          <w:p w14:paraId="0CEEFE3D" w14:textId="77777777" w:rsidR="006C51F7" w:rsidRPr="00641170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sz w:val="16"/>
                <w:szCs w:val="18"/>
              </w:rPr>
              <w:t>S terciarno izobrazbo (ISCED 5 do 8)</w:t>
            </w:r>
          </w:p>
        </w:tc>
      </w:tr>
      <w:tr w:rsidR="006C51F7" w:rsidRPr="00641170" w14:paraId="7BB73804" w14:textId="77777777" w:rsidTr="00F028D6">
        <w:trPr>
          <w:trHeight w:val="283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vAlign w:val="center"/>
            <w:hideMark/>
          </w:tcPr>
          <w:p w14:paraId="49667C31" w14:textId="77777777" w:rsidR="006C51F7" w:rsidRPr="00641170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sz w:val="16"/>
                <w:szCs w:val="18"/>
              </w:rPr>
              <w:t>Migranti, udeleženci tujega rodu, manjšine (vključno z marginaliziranimi skupnostmi, kot so Romi)</w:t>
            </w:r>
          </w:p>
        </w:tc>
      </w:tr>
      <w:tr w:rsidR="006C51F7" w:rsidRPr="00641170" w14:paraId="23F100EB" w14:textId="77777777" w:rsidTr="00F028D6">
        <w:trPr>
          <w:trHeight w:val="283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vAlign w:val="center"/>
            <w:hideMark/>
          </w:tcPr>
          <w:p w14:paraId="3EECF7F3" w14:textId="77777777" w:rsidR="006C51F7" w:rsidRPr="00641170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sz w:val="16"/>
                <w:szCs w:val="18"/>
              </w:rPr>
              <w:t>Invalidi</w:t>
            </w:r>
          </w:p>
        </w:tc>
      </w:tr>
      <w:tr w:rsidR="006C51F7" w:rsidRPr="00641170" w14:paraId="3E61EECE" w14:textId="77777777" w:rsidTr="00F028D6">
        <w:trPr>
          <w:trHeight w:val="283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vAlign w:val="center"/>
            <w:hideMark/>
          </w:tcPr>
          <w:p w14:paraId="6FBCF077" w14:textId="77777777" w:rsidR="006C51F7" w:rsidRPr="00641170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sz w:val="16"/>
                <w:szCs w:val="18"/>
              </w:rPr>
              <w:t>Druge prikrajšane osebe</w:t>
            </w:r>
          </w:p>
        </w:tc>
      </w:tr>
      <w:tr w:rsidR="006C51F7" w:rsidRPr="00641170" w14:paraId="5090B8EA" w14:textId="77777777" w:rsidTr="00F028D6">
        <w:trPr>
          <w:trHeight w:val="283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vAlign w:val="center"/>
            <w:hideMark/>
          </w:tcPr>
          <w:p w14:paraId="4E132C20" w14:textId="77777777" w:rsidR="006C51F7" w:rsidRPr="00641170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sz w:val="16"/>
                <w:szCs w:val="18"/>
              </w:rPr>
              <w:t>Brezdomci ali prizadeti zaradi izključenosti na področju nastanitve</w:t>
            </w:r>
          </w:p>
        </w:tc>
      </w:tr>
      <w:tr w:rsidR="006C51F7" w:rsidRPr="00641170" w14:paraId="7D78A615" w14:textId="77777777" w:rsidTr="00F028D6">
        <w:trPr>
          <w:trHeight w:val="283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vAlign w:val="center"/>
            <w:hideMark/>
          </w:tcPr>
          <w:p w14:paraId="5B12DB6C" w14:textId="77777777" w:rsidR="006C51F7" w:rsidRPr="00641170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sz w:val="16"/>
                <w:szCs w:val="18"/>
              </w:rPr>
              <w:t>S podeželskih območij</w:t>
            </w:r>
            <w:r w:rsidRPr="00641170">
              <w:rPr>
                <w:rFonts w:ascii="Arial" w:hAnsi="Arial" w:cs="Arial"/>
                <w:sz w:val="16"/>
                <w:szCs w:val="18"/>
              </w:rPr>
              <w:t xml:space="preserve"> skladno s šifrant občin  po stopnji urbanizacije</w:t>
            </w:r>
          </w:p>
        </w:tc>
      </w:tr>
    </w:tbl>
    <w:p w14:paraId="18886A65" w14:textId="7B26F154" w:rsidR="00100049" w:rsidRPr="00F028D6" w:rsidRDefault="00493494" w:rsidP="00C536F9">
      <w:pPr>
        <w:spacing w:line="240" w:lineRule="auto"/>
        <w:rPr>
          <w:rFonts w:ascii="Arial" w:hAnsi="Arial" w:cs="Arial"/>
          <w:color w:val="808080" w:themeColor="background1" w:themeShade="80"/>
          <w:sz w:val="16"/>
          <w:szCs w:val="18"/>
        </w:rPr>
      </w:pPr>
      <w:r w:rsidRPr="00F028D6">
        <w:rPr>
          <w:rFonts w:ascii="Arial" w:hAnsi="Arial" w:cs="Arial"/>
          <w:color w:val="808080" w:themeColor="background1" w:themeShade="80"/>
          <w:sz w:val="16"/>
          <w:szCs w:val="18"/>
        </w:rPr>
        <w:t>*</w:t>
      </w:r>
      <w:r w:rsidR="00100049" w:rsidRPr="00F028D6">
        <w:rPr>
          <w:rFonts w:ascii="Arial" w:hAnsi="Arial" w:cs="Arial"/>
          <w:color w:val="808080" w:themeColor="background1" w:themeShade="80"/>
          <w:sz w:val="16"/>
          <w:szCs w:val="18"/>
        </w:rPr>
        <w:t>Podatke</w:t>
      </w:r>
      <w:r w:rsidRPr="00F028D6">
        <w:rPr>
          <w:rFonts w:ascii="Arial" w:hAnsi="Arial" w:cs="Arial"/>
          <w:color w:val="808080" w:themeColor="background1" w:themeShade="80"/>
          <w:sz w:val="16"/>
          <w:szCs w:val="18"/>
        </w:rPr>
        <w:t xml:space="preserve"> </w:t>
      </w:r>
      <w:r w:rsidR="00100049" w:rsidRPr="00F028D6">
        <w:rPr>
          <w:rFonts w:ascii="Arial" w:hAnsi="Arial" w:cs="Arial"/>
          <w:color w:val="808080" w:themeColor="background1" w:themeShade="80"/>
          <w:sz w:val="16"/>
          <w:szCs w:val="18"/>
        </w:rPr>
        <w:t xml:space="preserve">dobimo z </w:t>
      </w:r>
      <w:r w:rsidRPr="00F028D6">
        <w:rPr>
          <w:rFonts w:ascii="Arial" w:hAnsi="Arial" w:cs="Arial"/>
          <w:color w:val="808080" w:themeColor="background1" w:themeShade="80"/>
          <w:sz w:val="16"/>
          <w:szCs w:val="18"/>
        </w:rPr>
        <w:t>vprašalnikom</w:t>
      </w:r>
      <w:r w:rsidR="00100049" w:rsidRPr="00F028D6">
        <w:rPr>
          <w:rFonts w:ascii="Arial" w:hAnsi="Arial" w:cs="Arial"/>
          <w:color w:val="808080" w:themeColor="background1" w:themeShade="80"/>
          <w:sz w:val="16"/>
          <w:szCs w:val="18"/>
        </w:rPr>
        <w:t>, ki je priloga 7 Navodil MIZŠ za upravičence. V vprašalniku so določene še dodatne kategorije</w:t>
      </w:r>
      <w:r w:rsidR="00F57F95" w:rsidRPr="00F028D6">
        <w:rPr>
          <w:rFonts w:ascii="Arial" w:hAnsi="Arial" w:cs="Arial"/>
          <w:color w:val="808080" w:themeColor="background1" w:themeShade="80"/>
          <w:sz w:val="16"/>
          <w:szCs w:val="18"/>
        </w:rPr>
        <w:t>.</w:t>
      </w:r>
    </w:p>
    <w:p w14:paraId="4466546C" w14:textId="77777777" w:rsidR="00812437" w:rsidRPr="00641170" w:rsidRDefault="00812437" w:rsidP="00812437">
      <w:pPr>
        <w:spacing w:line="240" w:lineRule="auto"/>
        <w:rPr>
          <w:rFonts w:ascii="Arial" w:hAnsi="Arial" w:cs="Arial"/>
          <w:b/>
          <w:sz w:val="16"/>
          <w:szCs w:val="18"/>
        </w:rPr>
      </w:pPr>
      <w:r w:rsidRPr="00641170">
        <w:rPr>
          <w:rFonts w:ascii="Arial" w:hAnsi="Arial" w:cs="Arial"/>
          <w:b/>
          <w:sz w:val="16"/>
          <w:szCs w:val="18"/>
        </w:rPr>
        <w:t xml:space="preserve">Skupni kazalniki </w:t>
      </w:r>
      <w:r w:rsidR="00B63EDF" w:rsidRPr="00641170">
        <w:rPr>
          <w:rFonts w:ascii="Arial" w:hAnsi="Arial" w:cs="Arial"/>
          <w:b/>
          <w:sz w:val="16"/>
          <w:szCs w:val="18"/>
        </w:rPr>
        <w:t>kratkoročnega rezultata (merjenju v roku 4 tednov po izstopu udeleženca iz operacije)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6C51F7" w:rsidRPr="00C536F9" w14:paraId="2E9BD71B" w14:textId="77777777" w:rsidTr="00F028D6">
        <w:trPr>
          <w:trHeight w:val="283"/>
        </w:trPr>
        <w:tc>
          <w:tcPr>
            <w:tcW w:w="101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vAlign w:val="center"/>
            <w:hideMark/>
          </w:tcPr>
          <w:p w14:paraId="24C181C3" w14:textId="77777777" w:rsidR="006C51F7" w:rsidRPr="00F028D6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F028D6">
              <w:rPr>
                <w:rFonts w:ascii="Arial" w:hAnsi="Arial" w:cs="Arial"/>
                <w:b/>
                <w:sz w:val="16"/>
                <w:szCs w:val="18"/>
              </w:rPr>
              <w:t>Kazalni</w:t>
            </w:r>
            <w:r w:rsidR="000A39C8" w:rsidRPr="00F028D6">
              <w:rPr>
                <w:rFonts w:ascii="Arial" w:hAnsi="Arial" w:cs="Arial"/>
                <w:b/>
                <w:sz w:val="16"/>
                <w:szCs w:val="18"/>
              </w:rPr>
              <w:t>k</w:t>
            </w:r>
          </w:p>
        </w:tc>
      </w:tr>
      <w:tr w:rsidR="006C51F7" w:rsidRPr="00C536F9" w14:paraId="7CD1865A" w14:textId="77777777" w:rsidTr="00F028D6">
        <w:trPr>
          <w:trHeight w:val="283"/>
        </w:trPr>
        <w:tc>
          <w:tcPr>
            <w:tcW w:w="101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vAlign w:val="center"/>
            <w:hideMark/>
          </w:tcPr>
          <w:p w14:paraId="2B97E24E" w14:textId="77777777" w:rsidR="006C51F7" w:rsidRPr="00F028D6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F028D6">
              <w:rPr>
                <w:rFonts w:ascii="Arial" w:hAnsi="Arial" w:cs="Arial"/>
                <w:b/>
                <w:sz w:val="16"/>
                <w:szCs w:val="18"/>
              </w:rPr>
              <w:t>Udeleženci, ki so pridobili kvalifikacijo po zaključku sodelovanja</w:t>
            </w:r>
          </w:p>
        </w:tc>
      </w:tr>
      <w:tr w:rsidR="006C51F7" w:rsidRPr="00641170" w14:paraId="09BE0CBA" w14:textId="77777777" w:rsidTr="00F028D6">
        <w:trPr>
          <w:trHeight w:val="283"/>
        </w:trPr>
        <w:tc>
          <w:tcPr>
            <w:tcW w:w="101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vAlign w:val="center"/>
            <w:hideMark/>
          </w:tcPr>
          <w:p w14:paraId="0D1C177F" w14:textId="77777777" w:rsidR="006C51F7" w:rsidRPr="00641170" w:rsidRDefault="006C51F7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41170">
              <w:rPr>
                <w:rFonts w:ascii="Arial" w:hAnsi="Arial" w:cs="Arial"/>
                <w:b/>
                <w:sz w:val="16"/>
                <w:szCs w:val="18"/>
              </w:rPr>
              <w:t>Prikrajšani udeleženci, ki so začeli iskati zaposlitev, so udeleženi v dejavnostih izobraževanja/usposabljanja, pridobivajo kvalifikacijo, so zaposleni, vključno s samozaposlenimi, po zaključku sodelovanja</w:t>
            </w:r>
          </w:p>
        </w:tc>
      </w:tr>
    </w:tbl>
    <w:p w14:paraId="669A9D93" w14:textId="63F1C817" w:rsidR="000A39C8" w:rsidRPr="00641170" w:rsidRDefault="00C536F9" w:rsidP="000A39C8">
      <w:pPr>
        <w:spacing w:line="240" w:lineRule="auto"/>
        <w:rPr>
          <w:rFonts w:ascii="Arial" w:hAnsi="Arial" w:cs="Arial"/>
          <w:color w:val="808080" w:themeColor="background1" w:themeShade="80"/>
          <w:sz w:val="16"/>
          <w:szCs w:val="18"/>
        </w:rPr>
      </w:pPr>
      <w:r w:rsidRPr="00641170">
        <w:rPr>
          <w:rFonts w:ascii="Arial" w:hAnsi="Arial" w:cs="Arial"/>
          <w:color w:val="808080" w:themeColor="background1" w:themeShade="80"/>
          <w:sz w:val="16"/>
          <w:szCs w:val="18"/>
        </w:rPr>
        <w:t xml:space="preserve">* </w:t>
      </w:r>
      <w:r w:rsidR="000A39C8" w:rsidRPr="00641170">
        <w:rPr>
          <w:rFonts w:ascii="Arial" w:hAnsi="Arial" w:cs="Arial"/>
          <w:color w:val="808080" w:themeColor="background1" w:themeShade="80"/>
          <w:sz w:val="16"/>
          <w:szCs w:val="18"/>
        </w:rPr>
        <w:t xml:space="preserve">Podatke o udeležencih, upravičenec, v </w:t>
      </w:r>
      <w:proofErr w:type="spellStart"/>
      <w:r w:rsidR="000A39C8" w:rsidRPr="00641170">
        <w:rPr>
          <w:rFonts w:ascii="Arial" w:hAnsi="Arial" w:cs="Arial"/>
          <w:color w:val="808080" w:themeColor="background1" w:themeShade="80"/>
          <w:sz w:val="16"/>
          <w:szCs w:val="18"/>
        </w:rPr>
        <w:t>eMa</w:t>
      </w:r>
      <w:proofErr w:type="spellEnd"/>
      <w:r w:rsidR="000A39C8" w:rsidRPr="00641170">
        <w:rPr>
          <w:rFonts w:ascii="Arial" w:hAnsi="Arial" w:cs="Arial"/>
          <w:color w:val="808080" w:themeColor="background1" w:themeShade="80"/>
          <w:sz w:val="16"/>
          <w:szCs w:val="18"/>
        </w:rPr>
        <w:t xml:space="preserve"> vnaša v najkrajšem času po pridobitvi, oz. najkasneje do 15.1 za preteklo leto. O podatkih se poroča na agregirani ravni.</w:t>
      </w:r>
    </w:p>
    <w:p w14:paraId="549BF9E7" w14:textId="4D7FE739" w:rsidR="00F57F95" w:rsidRPr="0055157A" w:rsidRDefault="00B4568E" w:rsidP="0055157A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Drugi kazalniki na ravni javnega razpisa za spremljanje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C536F9" w:rsidRPr="00C536F9" w14:paraId="257D2E80" w14:textId="77777777" w:rsidTr="00F028D6">
        <w:trPr>
          <w:trHeight w:val="283"/>
        </w:trPr>
        <w:tc>
          <w:tcPr>
            <w:tcW w:w="101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vAlign w:val="center"/>
            <w:hideMark/>
          </w:tcPr>
          <w:p w14:paraId="39F274F2" w14:textId="77777777" w:rsidR="00C536F9" w:rsidRPr="00F028D6" w:rsidRDefault="00C536F9" w:rsidP="00F028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028D6">
              <w:rPr>
                <w:rFonts w:ascii="Arial" w:hAnsi="Arial" w:cs="Arial"/>
                <w:b/>
                <w:bCs/>
                <w:sz w:val="16"/>
                <w:szCs w:val="18"/>
              </w:rPr>
              <w:t>Kazalnik</w:t>
            </w:r>
          </w:p>
        </w:tc>
      </w:tr>
      <w:tr w:rsidR="00C536F9" w:rsidRPr="00C536F9" w14:paraId="5E075C82" w14:textId="77777777" w:rsidTr="00F028D6">
        <w:trPr>
          <w:trHeight w:val="283"/>
        </w:trPr>
        <w:tc>
          <w:tcPr>
            <w:tcW w:w="101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vAlign w:val="center"/>
            <w:hideMark/>
          </w:tcPr>
          <w:p w14:paraId="4E6D9C05" w14:textId="70C630DB" w:rsidR="00C536F9" w:rsidRPr="00F028D6" w:rsidRDefault="00C536F9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F028D6">
              <w:rPr>
                <w:rFonts w:ascii="Arial" w:hAnsi="Arial" w:cs="Arial"/>
                <w:b/>
                <w:sz w:val="16"/>
                <w:szCs w:val="18"/>
              </w:rPr>
              <w:t>Strokovne podlage za sistemsko spremljanje potreb po izpopolnjevanju</w:t>
            </w:r>
          </w:p>
        </w:tc>
      </w:tr>
      <w:tr w:rsidR="00C536F9" w:rsidRPr="00C536F9" w14:paraId="2A336E6F" w14:textId="77777777" w:rsidTr="00F028D6">
        <w:trPr>
          <w:trHeight w:val="283"/>
        </w:trPr>
        <w:tc>
          <w:tcPr>
            <w:tcW w:w="101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vAlign w:val="center"/>
            <w:hideMark/>
          </w:tcPr>
          <w:p w14:paraId="5B74C842" w14:textId="07925F05" w:rsidR="00C536F9" w:rsidRPr="00F028D6" w:rsidRDefault="00C536F9" w:rsidP="00F028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F028D6">
              <w:rPr>
                <w:rFonts w:ascii="Arial" w:hAnsi="Arial" w:cs="Arial"/>
                <w:b/>
                <w:sz w:val="16"/>
                <w:szCs w:val="18"/>
              </w:rPr>
              <w:t>Minimalno število: 1 strokovna podlaga na operacijo posameznega konzorcija</w:t>
            </w:r>
          </w:p>
        </w:tc>
      </w:tr>
    </w:tbl>
    <w:p w14:paraId="5AC76C2D" w14:textId="500BECE3" w:rsidR="00864650" w:rsidRPr="00641170" w:rsidRDefault="00C536F9" w:rsidP="00625DC6">
      <w:pPr>
        <w:spacing w:line="240" w:lineRule="auto"/>
        <w:rPr>
          <w:rFonts w:ascii="Arial" w:hAnsi="Arial" w:cs="Arial"/>
          <w:color w:val="808080" w:themeColor="background1" w:themeShade="80"/>
          <w:sz w:val="16"/>
          <w:szCs w:val="18"/>
        </w:rPr>
      </w:pPr>
      <w:r w:rsidRPr="00641170">
        <w:rPr>
          <w:rFonts w:ascii="Arial" w:hAnsi="Arial" w:cs="Arial"/>
          <w:color w:val="808080" w:themeColor="background1" w:themeShade="80"/>
          <w:sz w:val="16"/>
          <w:szCs w:val="18"/>
        </w:rPr>
        <w:t>*Ob vsakem oddanem ZZI se odda poročilo o napredk</w:t>
      </w:r>
      <w:r w:rsidR="00BC5478">
        <w:rPr>
          <w:rFonts w:ascii="Arial" w:hAnsi="Arial" w:cs="Arial"/>
          <w:color w:val="808080" w:themeColor="background1" w:themeShade="80"/>
          <w:sz w:val="16"/>
          <w:szCs w:val="18"/>
        </w:rPr>
        <w:t>u</w:t>
      </w:r>
      <w:r w:rsidRPr="00641170">
        <w:rPr>
          <w:rFonts w:ascii="Arial" w:hAnsi="Arial" w:cs="Arial"/>
          <w:color w:val="808080" w:themeColor="background1" w:themeShade="80"/>
          <w:sz w:val="16"/>
          <w:szCs w:val="18"/>
        </w:rPr>
        <w:t xml:space="preserve"> in ob zadnjem ZZI se oddajo končne strokovne podlage.</w:t>
      </w:r>
    </w:p>
    <w:sectPr w:rsidR="00864650" w:rsidRPr="00641170" w:rsidSect="00F028D6">
      <w:footerReference w:type="default" r:id="rId8"/>
      <w:headerReference w:type="first" r:id="rId9"/>
      <w:footerReference w:type="first" r:id="rId10"/>
      <w:pgSz w:w="16838" w:h="11906" w:orient="landscape" w:code="9"/>
      <w:pgMar w:top="993" w:right="521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CA62F" w14:textId="77777777" w:rsidR="00336E78" w:rsidRDefault="00336E78">
      <w:pPr>
        <w:spacing w:after="0" w:line="240" w:lineRule="auto"/>
      </w:pPr>
      <w:r>
        <w:separator/>
      </w:r>
    </w:p>
  </w:endnote>
  <w:endnote w:type="continuationSeparator" w:id="0">
    <w:p w14:paraId="789469E7" w14:textId="77777777" w:rsidR="00336E78" w:rsidRDefault="0033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97C3B" w14:textId="77777777" w:rsidR="00573542" w:rsidRDefault="00573542">
    <w:pPr>
      <w:pStyle w:val="Noga"/>
    </w:pPr>
    <w:r>
      <w:fldChar w:fldCharType="begin"/>
    </w:r>
    <w:r>
      <w:instrText>PAGE   \* MERGEFORMAT</w:instrText>
    </w:r>
    <w:r>
      <w:fldChar w:fldCharType="separate"/>
    </w:r>
    <w:r w:rsidR="0053364E">
      <w:rPr>
        <w:noProof/>
      </w:rPr>
      <w:t>3</w:t>
    </w:r>
    <w:r>
      <w:fldChar w:fldCharType="end"/>
    </w:r>
  </w:p>
  <w:p w14:paraId="37DF86BA" w14:textId="77777777" w:rsidR="00573542" w:rsidRPr="004B09E3" w:rsidRDefault="00573542" w:rsidP="0057354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352EB" w14:textId="77777777" w:rsidR="00573542" w:rsidRDefault="00573542">
    <w:pPr>
      <w:pStyle w:val="Noga"/>
    </w:pPr>
    <w:r>
      <w:fldChar w:fldCharType="begin"/>
    </w:r>
    <w:r>
      <w:instrText>PAGE   \* MERGEFORMAT</w:instrText>
    </w:r>
    <w:r>
      <w:fldChar w:fldCharType="separate"/>
    </w:r>
    <w:r w:rsidR="0053364E">
      <w:rPr>
        <w:noProof/>
      </w:rPr>
      <w:t>1</w:t>
    </w:r>
    <w:r>
      <w:fldChar w:fldCharType="end"/>
    </w:r>
  </w:p>
  <w:p w14:paraId="04D0F3A4" w14:textId="77777777" w:rsidR="00573542" w:rsidRDefault="0057354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F1BCF" w14:textId="77777777" w:rsidR="00336E78" w:rsidRDefault="00336E78">
      <w:pPr>
        <w:spacing w:after="0" w:line="240" w:lineRule="auto"/>
      </w:pPr>
      <w:r>
        <w:separator/>
      </w:r>
    </w:p>
  </w:footnote>
  <w:footnote w:type="continuationSeparator" w:id="0">
    <w:p w14:paraId="40A28E8C" w14:textId="77777777" w:rsidR="00336E78" w:rsidRDefault="00336E78">
      <w:pPr>
        <w:spacing w:after="0" w:line="240" w:lineRule="auto"/>
      </w:pPr>
      <w:r>
        <w:continuationSeparator/>
      </w:r>
    </w:p>
  </w:footnote>
  <w:footnote w:id="1">
    <w:p w14:paraId="580E3E79" w14:textId="042B1BEF" w:rsidR="004F3483" w:rsidRPr="00641170" w:rsidRDefault="004F3483">
      <w:pPr>
        <w:pStyle w:val="Sprotnaopomba-besedilo"/>
        <w:rPr>
          <w:sz w:val="14"/>
        </w:rPr>
      </w:pPr>
      <w:r w:rsidRPr="00641170">
        <w:rPr>
          <w:rStyle w:val="Sprotnaopomba-sklic"/>
          <w:sz w:val="14"/>
        </w:rPr>
        <w:footnoteRef/>
      </w:r>
      <w:r w:rsidRPr="00641170">
        <w:rPr>
          <w:sz w:val="14"/>
        </w:rPr>
        <w:t xml:space="preserve"> Dokazila </w:t>
      </w:r>
      <w:r w:rsidRPr="00641170">
        <w:rPr>
          <w:rFonts w:ascii="Arial" w:hAnsi="Arial" w:cs="Arial"/>
          <w:sz w:val="12"/>
          <w:szCs w:val="18"/>
        </w:rPr>
        <w:t>preveri</w:t>
      </w:r>
      <w:r w:rsidR="00045F83">
        <w:rPr>
          <w:rFonts w:ascii="Arial" w:hAnsi="Arial" w:cs="Arial"/>
          <w:sz w:val="12"/>
          <w:szCs w:val="18"/>
        </w:rPr>
        <w:t>jo</w:t>
      </w:r>
      <w:r w:rsidRPr="00641170">
        <w:rPr>
          <w:rFonts w:ascii="Arial" w:hAnsi="Arial" w:cs="Arial"/>
          <w:sz w:val="12"/>
          <w:szCs w:val="18"/>
        </w:rPr>
        <w:t xml:space="preserve"> </w:t>
      </w:r>
      <w:r w:rsidR="00045F83" w:rsidRPr="00045F83">
        <w:rPr>
          <w:rFonts w:ascii="Arial" w:hAnsi="Arial" w:cs="Arial"/>
          <w:sz w:val="12"/>
          <w:szCs w:val="18"/>
        </w:rPr>
        <w:t xml:space="preserve">izvajalci programov izpopolnjevanj in </w:t>
      </w:r>
      <w:proofErr w:type="spellStart"/>
      <w:r w:rsidR="00045F83" w:rsidRPr="00045F83">
        <w:rPr>
          <w:rFonts w:ascii="Arial" w:hAnsi="Arial" w:cs="Arial"/>
          <w:sz w:val="12"/>
          <w:szCs w:val="18"/>
        </w:rPr>
        <w:t>poslovodeči</w:t>
      </w:r>
      <w:proofErr w:type="spellEnd"/>
      <w:r w:rsidR="00045F83" w:rsidRPr="00045F83">
        <w:rPr>
          <w:rFonts w:ascii="Arial" w:hAnsi="Arial" w:cs="Arial"/>
          <w:sz w:val="12"/>
          <w:szCs w:val="18"/>
        </w:rPr>
        <w:t xml:space="preserve"> </w:t>
      </w:r>
      <w:proofErr w:type="spellStart"/>
      <w:r w:rsidR="00045F83">
        <w:rPr>
          <w:rFonts w:ascii="Arial" w:hAnsi="Arial" w:cs="Arial"/>
          <w:sz w:val="12"/>
          <w:szCs w:val="18"/>
        </w:rPr>
        <w:t>konzorcijski</w:t>
      </w:r>
      <w:proofErr w:type="spellEnd"/>
      <w:r w:rsidR="00045F83">
        <w:rPr>
          <w:rFonts w:ascii="Arial" w:hAnsi="Arial" w:cs="Arial"/>
          <w:sz w:val="12"/>
          <w:szCs w:val="18"/>
        </w:rPr>
        <w:t xml:space="preserve"> </w:t>
      </w:r>
      <w:r w:rsidR="00045F83" w:rsidRPr="00045F83">
        <w:rPr>
          <w:rFonts w:ascii="Arial" w:hAnsi="Arial" w:cs="Arial"/>
          <w:sz w:val="12"/>
          <w:szCs w:val="18"/>
        </w:rPr>
        <w:t>partner</w:t>
      </w:r>
      <w:bookmarkStart w:id="0" w:name="_GoBack"/>
      <w:bookmarkEnd w:id="0"/>
      <w:r w:rsidR="00045F83">
        <w:rPr>
          <w:rFonts w:ascii="Arial" w:hAnsi="Arial" w:cs="Arial"/>
          <w:sz w:val="12"/>
          <w:szCs w:val="18"/>
        </w:rPr>
        <w:t>,</w:t>
      </w:r>
      <w:r w:rsidRPr="00641170">
        <w:rPr>
          <w:rFonts w:ascii="Arial" w:hAnsi="Arial" w:cs="Arial"/>
          <w:sz w:val="12"/>
          <w:szCs w:val="18"/>
        </w:rPr>
        <w:t xml:space="preserve"> hrani </w:t>
      </w:r>
      <w:r w:rsidR="00045F83">
        <w:rPr>
          <w:rFonts w:ascii="Arial" w:hAnsi="Arial" w:cs="Arial"/>
          <w:sz w:val="12"/>
          <w:szCs w:val="18"/>
        </w:rPr>
        <w:t xml:space="preserve">pa jih </w:t>
      </w:r>
      <w:proofErr w:type="spellStart"/>
      <w:r w:rsidR="00315B7C">
        <w:rPr>
          <w:rFonts w:ascii="Arial" w:hAnsi="Arial" w:cs="Arial"/>
          <w:sz w:val="12"/>
          <w:szCs w:val="18"/>
        </w:rPr>
        <w:t>poslovodeči</w:t>
      </w:r>
      <w:r w:rsidRPr="00641170">
        <w:rPr>
          <w:rFonts w:ascii="Arial" w:hAnsi="Arial" w:cs="Arial"/>
          <w:sz w:val="12"/>
          <w:szCs w:val="18"/>
        </w:rPr>
        <w:t>.</w:t>
      </w:r>
      <w:r w:rsidR="00315B7C">
        <w:rPr>
          <w:rFonts w:ascii="Arial" w:hAnsi="Arial" w:cs="Arial"/>
          <w:sz w:val="12"/>
          <w:szCs w:val="18"/>
        </w:rPr>
        <w:t>konzorcijski</w:t>
      </w:r>
      <w:proofErr w:type="spellEnd"/>
      <w:r w:rsidR="00315B7C">
        <w:rPr>
          <w:rFonts w:ascii="Arial" w:hAnsi="Arial" w:cs="Arial"/>
          <w:sz w:val="12"/>
          <w:szCs w:val="18"/>
        </w:rPr>
        <w:t xml:space="preserve"> partner.</w:t>
      </w:r>
    </w:p>
  </w:footnote>
  <w:footnote w:id="2">
    <w:p w14:paraId="34B02D4F" w14:textId="33A2E0E5" w:rsidR="00ED3417" w:rsidRDefault="00ED3417" w:rsidP="00ED3417">
      <w:pPr>
        <w:pStyle w:val="Sprotnaopomba-besedilo"/>
        <w:jc w:val="both"/>
      </w:pPr>
      <w:r w:rsidRPr="00641170">
        <w:rPr>
          <w:rStyle w:val="Sprotnaopomba-sklic"/>
          <w:rFonts w:ascii="Arial" w:hAnsi="Arial" w:cs="Arial"/>
          <w:sz w:val="12"/>
        </w:rPr>
        <w:footnoteRef/>
      </w:r>
      <w:r w:rsidRPr="00641170">
        <w:rPr>
          <w:sz w:val="14"/>
        </w:rPr>
        <w:t xml:space="preserve"> </w:t>
      </w:r>
      <w:r w:rsidRPr="00641170">
        <w:rPr>
          <w:sz w:val="14"/>
        </w:rPr>
        <w:t xml:space="preserve">Dokazila </w:t>
      </w:r>
      <w:r w:rsidRPr="00641170">
        <w:rPr>
          <w:rFonts w:ascii="Arial" w:hAnsi="Arial" w:cs="Arial"/>
          <w:sz w:val="12"/>
          <w:szCs w:val="18"/>
        </w:rPr>
        <w:t>preveri</w:t>
      </w:r>
      <w:r w:rsidR="00045F83">
        <w:rPr>
          <w:rFonts w:ascii="Arial" w:hAnsi="Arial" w:cs="Arial"/>
          <w:sz w:val="12"/>
          <w:szCs w:val="18"/>
        </w:rPr>
        <w:t>jo</w:t>
      </w:r>
      <w:r w:rsidR="00045F83" w:rsidRPr="00045F83">
        <w:rPr>
          <w:rFonts w:ascii="Arial" w:hAnsi="Arial" w:cs="Arial"/>
          <w:sz w:val="12"/>
          <w:szCs w:val="18"/>
        </w:rPr>
        <w:t xml:space="preserve"> izvajalci programov izpopolnjevanj in </w:t>
      </w:r>
      <w:proofErr w:type="spellStart"/>
      <w:r w:rsidR="00045F83" w:rsidRPr="00045F83">
        <w:rPr>
          <w:rFonts w:ascii="Arial" w:hAnsi="Arial" w:cs="Arial"/>
          <w:sz w:val="12"/>
          <w:szCs w:val="18"/>
        </w:rPr>
        <w:t>poslovodeči</w:t>
      </w:r>
      <w:proofErr w:type="spellEnd"/>
      <w:r w:rsidR="00045F83" w:rsidRPr="00045F83">
        <w:rPr>
          <w:rFonts w:ascii="Arial" w:hAnsi="Arial" w:cs="Arial"/>
          <w:sz w:val="12"/>
          <w:szCs w:val="18"/>
        </w:rPr>
        <w:t xml:space="preserve"> </w:t>
      </w:r>
      <w:proofErr w:type="spellStart"/>
      <w:r w:rsidR="00045F83">
        <w:rPr>
          <w:rFonts w:ascii="Arial" w:hAnsi="Arial" w:cs="Arial"/>
          <w:sz w:val="12"/>
          <w:szCs w:val="18"/>
        </w:rPr>
        <w:t>konzorcijski</w:t>
      </w:r>
      <w:proofErr w:type="spellEnd"/>
      <w:r w:rsidR="00045F83">
        <w:rPr>
          <w:rFonts w:ascii="Arial" w:hAnsi="Arial" w:cs="Arial"/>
          <w:sz w:val="12"/>
          <w:szCs w:val="18"/>
        </w:rPr>
        <w:t xml:space="preserve"> </w:t>
      </w:r>
      <w:r w:rsidR="00045F83" w:rsidRPr="00045F83">
        <w:rPr>
          <w:rFonts w:ascii="Arial" w:hAnsi="Arial" w:cs="Arial"/>
          <w:sz w:val="12"/>
          <w:szCs w:val="18"/>
        </w:rPr>
        <w:t>partner</w:t>
      </w:r>
      <w:r w:rsidR="00045F83">
        <w:rPr>
          <w:rFonts w:ascii="Arial" w:hAnsi="Arial" w:cs="Arial"/>
          <w:sz w:val="12"/>
          <w:szCs w:val="18"/>
        </w:rPr>
        <w:t>,</w:t>
      </w:r>
      <w:r w:rsidRPr="00641170">
        <w:rPr>
          <w:rFonts w:ascii="Arial" w:hAnsi="Arial" w:cs="Arial"/>
          <w:sz w:val="12"/>
          <w:szCs w:val="18"/>
        </w:rPr>
        <w:t xml:space="preserve"> hrani </w:t>
      </w:r>
      <w:r w:rsidR="00045F83">
        <w:rPr>
          <w:rFonts w:ascii="Arial" w:hAnsi="Arial" w:cs="Arial"/>
          <w:sz w:val="12"/>
          <w:szCs w:val="18"/>
        </w:rPr>
        <w:t xml:space="preserve">pa jih </w:t>
      </w:r>
      <w:proofErr w:type="spellStart"/>
      <w:r w:rsidR="00315B7C">
        <w:rPr>
          <w:rFonts w:ascii="Arial" w:hAnsi="Arial" w:cs="Arial"/>
          <w:sz w:val="12"/>
          <w:szCs w:val="18"/>
        </w:rPr>
        <w:t>poslovodeči</w:t>
      </w:r>
      <w:proofErr w:type="spellEnd"/>
      <w:r w:rsidR="00315B7C">
        <w:rPr>
          <w:rFonts w:ascii="Arial" w:hAnsi="Arial" w:cs="Arial"/>
          <w:sz w:val="12"/>
          <w:szCs w:val="18"/>
        </w:rPr>
        <w:t xml:space="preserve"> </w:t>
      </w:r>
      <w:proofErr w:type="spellStart"/>
      <w:r w:rsidR="00315B7C">
        <w:rPr>
          <w:rFonts w:ascii="Arial" w:hAnsi="Arial" w:cs="Arial"/>
          <w:sz w:val="12"/>
          <w:szCs w:val="18"/>
        </w:rPr>
        <w:t>konzorcijski</w:t>
      </w:r>
      <w:proofErr w:type="spellEnd"/>
      <w:r w:rsidR="00315B7C">
        <w:rPr>
          <w:rFonts w:ascii="Arial" w:hAnsi="Arial" w:cs="Arial"/>
          <w:sz w:val="12"/>
          <w:szCs w:val="18"/>
        </w:rPr>
        <w:t xml:space="preserve"> partner.</w:t>
      </w:r>
      <w:r w:rsidRPr="00641170">
        <w:rPr>
          <w:rFonts w:ascii="Arial" w:hAnsi="Arial" w:cs="Arial"/>
          <w:sz w:val="12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AC365" w14:textId="7F7C56BC" w:rsidR="003E3DEC" w:rsidRPr="003E3DEC" w:rsidRDefault="003E3DEC" w:rsidP="003E3DEC">
    <w:pPr>
      <w:pStyle w:val="Glava"/>
    </w:pPr>
    <w:r>
      <w:rPr>
        <w:b/>
        <w:noProof/>
        <w:lang w:eastAsia="sl-SI"/>
      </w:rPr>
      <w:drawing>
        <wp:anchor distT="0" distB="7620" distL="114300" distR="114300" simplePos="0" relativeHeight="251659264" behindDoc="0" locked="0" layoutInCell="1" allowOverlap="1" wp14:anchorId="2951AB67" wp14:editId="4CD9B17B">
          <wp:simplePos x="0" y="0"/>
          <wp:positionH relativeFrom="column">
            <wp:posOffset>6523355</wp:posOffset>
          </wp:positionH>
          <wp:positionV relativeFrom="paragraph">
            <wp:posOffset>-409537</wp:posOffset>
          </wp:positionV>
          <wp:extent cx="2423160" cy="1173480"/>
          <wp:effectExtent l="0" t="0" r="0" b="0"/>
          <wp:wrapSquare wrapText="bothSides"/>
          <wp:docPr id="53" name="Slika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117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 wp14:anchorId="1710EFDD" wp14:editId="773F4522">
          <wp:extent cx="2425065" cy="389890"/>
          <wp:effectExtent l="0" t="0" r="0" b="0"/>
          <wp:docPr id="54" name="Slika4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4" descr="MIZS_slovenšči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38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3043"/>
    <w:multiLevelType w:val="hybridMultilevel"/>
    <w:tmpl w:val="395E46D6"/>
    <w:lvl w:ilvl="0" w:tplc="627C9F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5198"/>
    <w:multiLevelType w:val="hybridMultilevel"/>
    <w:tmpl w:val="18AE19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68C2"/>
    <w:multiLevelType w:val="hybridMultilevel"/>
    <w:tmpl w:val="F0A69A92"/>
    <w:lvl w:ilvl="0" w:tplc="95901D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A2D5F"/>
    <w:multiLevelType w:val="hybridMultilevel"/>
    <w:tmpl w:val="11A4213A"/>
    <w:lvl w:ilvl="0" w:tplc="296C8C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E1F72"/>
    <w:multiLevelType w:val="hybridMultilevel"/>
    <w:tmpl w:val="BFCEFC7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035EE"/>
    <w:multiLevelType w:val="hybridMultilevel"/>
    <w:tmpl w:val="E79CE644"/>
    <w:lvl w:ilvl="0" w:tplc="1C401B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54E7E"/>
    <w:multiLevelType w:val="hybridMultilevel"/>
    <w:tmpl w:val="D526CF3A"/>
    <w:lvl w:ilvl="0" w:tplc="59C06CE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F69CB"/>
    <w:multiLevelType w:val="hybridMultilevel"/>
    <w:tmpl w:val="BA0CD2AE"/>
    <w:lvl w:ilvl="0" w:tplc="826E40EE">
      <w:start w:val="4"/>
      <w:numFmt w:val="bullet"/>
      <w:lvlText w:val="-"/>
      <w:lvlJc w:val="left"/>
      <w:pPr>
        <w:ind w:left="15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34351575"/>
    <w:multiLevelType w:val="hybridMultilevel"/>
    <w:tmpl w:val="019ABE12"/>
    <w:lvl w:ilvl="0" w:tplc="F8CC5DE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282607"/>
    <w:multiLevelType w:val="hybridMultilevel"/>
    <w:tmpl w:val="271848C6"/>
    <w:lvl w:ilvl="0" w:tplc="0178974E">
      <w:start w:val="1"/>
      <w:numFmt w:val="bullet"/>
      <w:lvlText w:val="-"/>
      <w:lvlJc w:val="left"/>
      <w:pPr>
        <w:ind w:left="388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691C213E"/>
    <w:multiLevelType w:val="hybridMultilevel"/>
    <w:tmpl w:val="EFB44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5461F"/>
    <w:multiLevelType w:val="hybridMultilevel"/>
    <w:tmpl w:val="C07E32B2"/>
    <w:lvl w:ilvl="0" w:tplc="826E40EE">
      <w:start w:val="4"/>
      <w:numFmt w:val="bullet"/>
      <w:lvlText w:val="-"/>
      <w:lvlJc w:val="left"/>
      <w:pPr>
        <w:ind w:left="152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ind w:left="872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37"/>
    <w:rsid w:val="000013F6"/>
    <w:rsid w:val="00045F83"/>
    <w:rsid w:val="00047634"/>
    <w:rsid w:val="00054C09"/>
    <w:rsid w:val="000571F9"/>
    <w:rsid w:val="00086426"/>
    <w:rsid w:val="000A39C8"/>
    <w:rsid w:val="000A7B32"/>
    <w:rsid w:val="000C1EC1"/>
    <w:rsid w:val="000C2AE2"/>
    <w:rsid w:val="000D5C9D"/>
    <w:rsid w:val="000E0A72"/>
    <w:rsid w:val="00100049"/>
    <w:rsid w:val="001027D8"/>
    <w:rsid w:val="00124FF7"/>
    <w:rsid w:val="001345C2"/>
    <w:rsid w:val="001645DE"/>
    <w:rsid w:val="00176D77"/>
    <w:rsid w:val="00196C49"/>
    <w:rsid w:val="001B4D49"/>
    <w:rsid w:val="001D6CC2"/>
    <w:rsid w:val="001F01D2"/>
    <w:rsid w:val="001F360E"/>
    <w:rsid w:val="002060A1"/>
    <w:rsid w:val="002422CB"/>
    <w:rsid w:val="00246E5D"/>
    <w:rsid w:val="00251F52"/>
    <w:rsid w:val="0028121C"/>
    <w:rsid w:val="00285238"/>
    <w:rsid w:val="002855D3"/>
    <w:rsid w:val="002D0094"/>
    <w:rsid w:val="002D0C44"/>
    <w:rsid w:val="002D4A71"/>
    <w:rsid w:val="00312BAF"/>
    <w:rsid w:val="00314CDE"/>
    <w:rsid w:val="00315B7C"/>
    <w:rsid w:val="00322FAC"/>
    <w:rsid w:val="00336E78"/>
    <w:rsid w:val="00360BC8"/>
    <w:rsid w:val="00381EB4"/>
    <w:rsid w:val="003869E4"/>
    <w:rsid w:val="003A0317"/>
    <w:rsid w:val="003B4327"/>
    <w:rsid w:val="003C519E"/>
    <w:rsid w:val="003D400D"/>
    <w:rsid w:val="003E3DEC"/>
    <w:rsid w:val="0044763C"/>
    <w:rsid w:val="0045418D"/>
    <w:rsid w:val="00491FC2"/>
    <w:rsid w:val="00493494"/>
    <w:rsid w:val="004A21C3"/>
    <w:rsid w:val="004C0C0D"/>
    <w:rsid w:val="004F082A"/>
    <w:rsid w:val="004F3483"/>
    <w:rsid w:val="00503BE5"/>
    <w:rsid w:val="005205A8"/>
    <w:rsid w:val="005275D6"/>
    <w:rsid w:val="0053364E"/>
    <w:rsid w:val="0055157A"/>
    <w:rsid w:val="00573542"/>
    <w:rsid w:val="005A5E8C"/>
    <w:rsid w:val="005E5906"/>
    <w:rsid w:val="0062278A"/>
    <w:rsid w:val="00625DC6"/>
    <w:rsid w:val="00641170"/>
    <w:rsid w:val="006538F2"/>
    <w:rsid w:val="006615B4"/>
    <w:rsid w:val="006634CD"/>
    <w:rsid w:val="006635B7"/>
    <w:rsid w:val="00664D81"/>
    <w:rsid w:val="00670E60"/>
    <w:rsid w:val="006947FD"/>
    <w:rsid w:val="006B7852"/>
    <w:rsid w:val="006C3241"/>
    <w:rsid w:val="006C51F7"/>
    <w:rsid w:val="006D7221"/>
    <w:rsid w:val="006E5FCA"/>
    <w:rsid w:val="00736FE0"/>
    <w:rsid w:val="007618F2"/>
    <w:rsid w:val="0077091D"/>
    <w:rsid w:val="00790A23"/>
    <w:rsid w:val="00797A1E"/>
    <w:rsid w:val="007A61F9"/>
    <w:rsid w:val="007B1606"/>
    <w:rsid w:val="007B2548"/>
    <w:rsid w:val="007E7545"/>
    <w:rsid w:val="007E76AC"/>
    <w:rsid w:val="008010D5"/>
    <w:rsid w:val="00812437"/>
    <w:rsid w:val="008208D5"/>
    <w:rsid w:val="00824DB2"/>
    <w:rsid w:val="008324D4"/>
    <w:rsid w:val="00832C9B"/>
    <w:rsid w:val="008362FD"/>
    <w:rsid w:val="008520C8"/>
    <w:rsid w:val="00864650"/>
    <w:rsid w:val="008E487E"/>
    <w:rsid w:val="008F4305"/>
    <w:rsid w:val="00912A23"/>
    <w:rsid w:val="0092601A"/>
    <w:rsid w:val="009728F9"/>
    <w:rsid w:val="00974ABE"/>
    <w:rsid w:val="009D3DEC"/>
    <w:rsid w:val="00A13ECC"/>
    <w:rsid w:val="00A23EFF"/>
    <w:rsid w:val="00A309DB"/>
    <w:rsid w:val="00A3353D"/>
    <w:rsid w:val="00A34C37"/>
    <w:rsid w:val="00A603CA"/>
    <w:rsid w:val="00A62A0D"/>
    <w:rsid w:val="00A667B3"/>
    <w:rsid w:val="00A700AE"/>
    <w:rsid w:val="00A70D82"/>
    <w:rsid w:val="00A80EE9"/>
    <w:rsid w:val="00A960EF"/>
    <w:rsid w:val="00AA7629"/>
    <w:rsid w:val="00AB0678"/>
    <w:rsid w:val="00AC3998"/>
    <w:rsid w:val="00AC3DFC"/>
    <w:rsid w:val="00B11F51"/>
    <w:rsid w:val="00B21AE8"/>
    <w:rsid w:val="00B4568E"/>
    <w:rsid w:val="00B460A1"/>
    <w:rsid w:val="00B6316A"/>
    <w:rsid w:val="00B63EDF"/>
    <w:rsid w:val="00B718AC"/>
    <w:rsid w:val="00BC4E89"/>
    <w:rsid w:val="00BC5478"/>
    <w:rsid w:val="00BD1795"/>
    <w:rsid w:val="00BF42B8"/>
    <w:rsid w:val="00C40BD9"/>
    <w:rsid w:val="00C46A76"/>
    <w:rsid w:val="00C509FD"/>
    <w:rsid w:val="00C50B9D"/>
    <w:rsid w:val="00C536F9"/>
    <w:rsid w:val="00C6026C"/>
    <w:rsid w:val="00C97807"/>
    <w:rsid w:val="00CF1742"/>
    <w:rsid w:val="00CF3BFD"/>
    <w:rsid w:val="00D216DC"/>
    <w:rsid w:val="00D6525A"/>
    <w:rsid w:val="00D92FE9"/>
    <w:rsid w:val="00DB5173"/>
    <w:rsid w:val="00DD479F"/>
    <w:rsid w:val="00DD6F09"/>
    <w:rsid w:val="00DF56FD"/>
    <w:rsid w:val="00E103C7"/>
    <w:rsid w:val="00E30377"/>
    <w:rsid w:val="00E32274"/>
    <w:rsid w:val="00E36906"/>
    <w:rsid w:val="00E40897"/>
    <w:rsid w:val="00E57812"/>
    <w:rsid w:val="00E63C83"/>
    <w:rsid w:val="00ED3417"/>
    <w:rsid w:val="00EE00BB"/>
    <w:rsid w:val="00EE3E43"/>
    <w:rsid w:val="00F028D6"/>
    <w:rsid w:val="00F253DC"/>
    <w:rsid w:val="00F32970"/>
    <w:rsid w:val="00F42BC9"/>
    <w:rsid w:val="00F4648E"/>
    <w:rsid w:val="00F543A9"/>
    <w:rsid w:val="00F57F95"/>
    <w:rsid w:val="00F81095"/>
    <w:rsid w:val="00F923FC"/>
    <w:rsid w:val="00F931F0"/>
    <w:rsid w:val="00FC1E19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E89248"/>
  <w15:docId w15:val="{90CAD00F-5A60-479B-8738-90111713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2A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124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243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8124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2437"/>
    <w:rPr>
      <w:rFonts w:ascii="Calibri" w:eastAsia="Calibri" w:hAnsi="Calibri" w:cs="Times New Roman"/>
    </w:rPr>
  </w:style>
  <w:style w:type="character" w:styleId="Pripombasklic">
    <w:name w:val="annotation reference"/>
    <w:uiPriority w:val="99"/>
    <w:semiHidden/>
    <w:unhideWhenUsed/>
    <w:rsid w:val="0081243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1243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12437"/>
    <w:rPr>
      <w:rFonts w:ascii="Calibri" w:eastAsia="Calibri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2437"/>
    <w:rPr>
      <w:rFonts w:ascii="Segoe UI" w:eastAsia="Calibr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F42B8"/>
    <w:pPr>
      <w:ind w:left="720"/>
      <w:contextualSpacing/>
    </w:pPr>
  </w:style>
  <w:style w:type="table" w:styleId="Tabelamrea">
    <w:name w:val="Table Grid"/>
    <w:basedOn w:val="Navadnatabela"/>
    <w:uiPriority w:val="39"/>
    <w:rsid w:val="0057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7545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E7545"/>
    <w:rPr>
      <w:rFonts w:ascii="Calibri" w:eastAsia="Calibri" w:hAnsi="Calibri" w:cs="Times New Roman"/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645D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645DE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645DE"/>
    <w:rPr>
      <w:vertAlign w:val="superscript"/>
    </w:rPr>
  </w:style>
  <w:style w:type="table" w:styleId="Svetelseznampoudarek1">
    <w:name w:val="Light List Accent 1"/>
    <w:basedOn w:val="Navadnatabela"/>
    <w:uiPriority w:val="61"/>
    <w:rsid w:val="002D4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7E2D53-F79E-4650-89BD-E2EE4C6D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MIZKŠ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Pezdir</dc:creator>
  <cp:lastModifiedBy>Nina Jug</cp:lastModifiedBy>
  <cp:revision>4</cp:revision>
  <cp:lastPrinted>2020-01-29T07:33:00Z</cp:lastPrinted>
  <dcterms:created xsi:type="dcterms:W3CDTF">2020-04-01T08:39:00Z</dcterms:created>
  <dcterms:modified xsi:type="dcterms:W3CDTF">2020-04-01T08:39:00Z</dcterms:modified>
</cp:coreProperties>
</file>