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EC211" w14:textId="77777777" w:rsidR="002231D1" w:rsidRPr="006B139B" w:rsidRDefault="002231D1" w:rsidP="007005CF">
      <w:bookmarkStart w:id="0" w:name="_GoBack"/>
      <w:bookmarkEnd w:id="0"/>
    </w:p>
    <w:p w14:paraId="65C7FD76" w14:textId="220E9566" w:rsidR="00C13ED5" w:rsidRPr="006B139B" w:rsidRDefault="00C13ED5" w:rsidP="007005CF">
      <w:pPr>
        <w:pStyle w:val="Naslov1"/>
      </w:pPr>
      <w:bookmarkStart w:id="1" w:name="_Toc71721821"/>
      <w:r w:rsidRPr="006B139B">
        <w:t>OCENJEVALNI LIST</w:t>
      </w:r>
      <w:bookmarkEnd w:id="1"/>
    </w:p>
    <w:p w14:paraId="4453784D" w14:textId="77777777" w:rsidR="00C13ED5" w:rsidRPr="006B139B" w:rsidRDefault="00C13ED5" w:rsidP="007005CF"/>
    <w:p w14:paraId="513AF30B" w14:textId="77777777" w:rsidR="00C13ED5" w:rsidRPr="006B139B" w:rsidRDefault="00C13ED5" w:rsidP="007005CF"/>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2155"/>
      </w:tblGrid>
      <w:tr w:rsidR="00C13ED5" w:rsidRPr="006B139B" w14:paraId="4B9DFEF0" w14:textId="77777777" w:rsidTr="00C13ED5">
        <w:trPr>
          <w:trHeight w:val="567"/>
        </w:trPr>
        <w:tc>
          <w:tcPr>
            <w:tcW w:w="3403" w:type="dxa"/>
            <w:shd w:val="clear" w:color="auto" w:fill="D9E2F3" w:themeFill="accent5" w:themeFillTint="33"/>
            <w:vAlign w:val="center"/>
          </w:tcPr>
          <w:p w14:paraId="5D8ADB5D" w14:textId="77777777" w:rsidR="00C13ED5" w:rsidRPr="006B139B" w:rsidRDefault="00C13ED5" w:rsidP="007005CF">
            <w:pPr>
              <w:rPr>
                <w:lang w:eastAsia="lt-LT"/>
              </w:rPr>
            </w:pPr>
            <w:r w:rsidRPr="006B139B">
              <w:rPr>
                <w:lang w:eastAsia="lt-LT"/>
              </w:rPr>
              <w:t>Prednostna os</w:t>
            </w:r>
          </w:p>
        </w:tc>
        <w:tc>
          <w:tcPr>
            <w:tcW w:w="5840" w:type="dxa"/>
            <w:gridSpan w:val="4"/>
            <w:vAlign w:val="center"/>
          </w:tcPr>
          <w:p w14:paraId="330E6DFB" w14:textId="6B07A16B" w:rsidR="00C13ED5" w:rsidRPr="006B139B" w:rsidRDefault="006934DC" w:rsidP="007005CF">
            <w:pPr>
              <w:rPr>
                <w:lang w:eastAsia="lt-LT"/>
              </w:rPr>
            </w:pPr>
            <w:r w:rsidRPr="006B139B">
              <w:rPr>
                <w:lang w:eastAsia="lt-LT"/>
              </w:rPr>
              <w:t xml:space="preserve">10.: </w:t>
            </w:r>
            <w:r w:rsidR="00C13ED5" w:rsidRPr="006B139B">
              <w:t>Znanje, spretnosti in vseživljenjsko učenje za boljšo zaposljivost</w:t>
            </w:r>
          </w:p>
        </w:tc>
      </w:tr>
      <w:tr w:rsidR="00C13ED5" w:rsidRPr="006B139B" w14:paraId="59C2CD7C" w14:textId="77777777" w:rsidTr="00C13ED5">
        <w:trPr>
          <w:trHeight w:val="567"/>
        </w:trPr>
        <w:tc>
          <w:tcPr>
            <w:tcW w:w="3403" w:type="dxa"/>
            <w:shd w:val="clear" w:color="auto" w:fill="D9E2F3" w:themeFill="accent5" w:themeFillTint="33"/>
            <w:vAlign w:val="center"/>
          </w:tcPr>
          <w:p w14:paraId="074A2557" w14:textId="77777777" w:rsidR="00C13ED5" w:rsidRPr="006B139B" w:rsidRDefault="00C13ED5" w:rsidP="007005CF">
            <w:pPr>
              <w:rPr>
                <w:lang w:eastAsia="lt-LT"/>
              </w:rPr>
            </w:pPr>
            <w:r w:rsidRPr="006B139B">
              <w:rPr>
                <w:lang w:eastAsia="lt-LT"/>
              </w:rPr>
              <w:t>Prednostna naložba</w:t>
            </w:r>
          </w:p>
        </w:tc>
        <w:tc>
          <w:tcPr>
            <w:tcW w:w="5840" w:type="dxa"/>
            <w:gridSpan w:val="4"/>
            <w:vAlign w:val="center"/>
          </w:tcPr>
          <w:p w14:paraId="42874084" w14:textId="1EC87345" w:rsidR="00C13ED5" w:rsidRPr="006B139B" w:rsidRDefault="00C13ED5" w:rsidP="007005CF">
            <w:pPr>
              <w:rPr>
                <w:lang w:eastAsia="lt-LT"/>
              </w:rPr>
            </w:pPr>
            <w:r w:rsidRPr="006B139B">
              <w:rPr>
                <w:lang w:eastAsia="lt-LT"/>
              </w:rPr>
              <w:t>10.</w:t>
            </w:r>
            <w:r w:rsidR="006934DC" w:rsidRPr="006B139B">
              <w:rPr>
                <w:lang w:eastAsia="lt-LT"/>
              </w:rPr>
              <w:t>2</w:t>
            </w:r>
            <w:r w:rsidR="006934DC" w:rsidRPr="006B139B">
              <w:rPr>
                <w:rFonts w:eastAsia="Calibri"/>
              </w:rPr>
              <w:t>:</w:t>
            </w:r>
            <w:r w:rsidR="006934DC" w:rsidRPr="006B139B">
              <w:t xml:space="preserve"> 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R="00C13ED5" w:rsidRPr="006B139B" w14:paraId="77EA559D" w14:textId="77777777" w:rsidTr="00C13ED5">
        <w:trPr>
          <w:trHeight w:val="567"/>
        </w:trPr>
        <w:tc>
          <w:tcPr>
            <w:tcW w:w="3403" w:type="dxa"/>
            <w:shd w:val="clear" w:color="auto" w:fill="D9E2F3" w:themeFill="accent5" w:themeFillTint="33"/>
            <w:vAlign w:val="center"/>
          </w:tcPr>
          <w:p w14:paraId="2151FD78" w14:textId="77777777" w:rsidR="00C13ED5" w:rsidRPr="006B139B" w:rsidRDefault="00C13ED5" w:rsidP="007005CF">
            <w:pPr>
              <w:rPr>
                <w:lang w:eastAsia="lt-LT"/>
              </w:rPr>
            </w:pPr>
            <w:r w:rsidRPr="006B139B">
              <w:rPr>
                <w:lang w:eastAsia="lt-LT"/>
              </w:rPr>
              <w:t>Specifični cilj</w:t>
            </w:r>
          </w:p>
        </w:tc>
        <w:tc>
          <w:tcPr>
            <w:tcW w:w="5840" w:type="dxa"/>
            <w:gridSpan w:val="4"/>
            <w:vAlign w:val="center"/>
          </w:tcPr>
          <w:p w14:paraId="61759BE4" w14:textId="0AFAD90A" w:rsidR="00C13ED5" w:rsidRPr="006B139B" w:rsidRDefault="00C13ED5" w:rsidP="007005CF">
            <w:pPr>
              <w:rPr>
                <w:lang w:eastAsia="lt-LT"/>
              </w:rPr>
            </w:pPr>
            <w:r w:rsidRPr="006B139B">
              <w:rPr>
                <w:lang w:eastAsia="lt-LT"/>
              </w:rPr>
              <w:t>10.</w:t>
            </w:r>
            <w:r w:rsidR="006934DC" w:rsidRPr="006B139B">
              <w:rPr>
                <w:lang w:eastAsia="lt-LT"/>
              </w:rPr>
              <w:t xml:space="preserve">2.2: </w:t>
            </w:r>
            <w:r w:rsidR="006934DC" w:rsidRPr="006B139B">
              <w:t>Izboljšanje kompetenc izvajalcev poklicnega izobraževanja in usposabljanja</w:t>
            </w:r>
          </w:p>
        </w:tc>
      </w:tr>
      <w:tr w:rsidR="00C13ED5" w:rsidRPr="006B139B" w14:paraId="0ECF9B4A" w14:textId="77777777" w:rsidTr="00C13ED5">
        <w:trPr>
          <w:cantSplit/>
          <w:trHeight w:val="547"/>
        </w:trPr>
        <w:tc>
          <w:tcPr>
            <w:tcW w:w="3403" w:type="dxa"/>
            <w:shd w:val="clear" w:color="auto" w:fill="D9E2F3" w:themeFill="accent5" w:themeFillTint="33"/>
            <w:vAlign w:val="center"/>
          </w:tcPr>
          <w:p w14:paraId="73E3556D" w14:textId="77777777" w:rsidR="00C13ED5" w:rsidRPr="006B139B" w:rsidRDefault="00C13ED5" w:rsidP="007005CF">
            <w:pPr>
              <w:rPr>
                <w:lang w:eastAsia="lt-LT"/>
              </w:rPr>
            </w:pPr>
            <w:r w:rsidRPr="006B139B">
              <w:rPr>
                <w:lang w:eastAsia="lt-LT"/>
              </w:rPr>
              <w:t xml:space="preserve">Naziv </w:t>
            </w:r>
            <w:r w:rsidR="0024794B">
              <w:rPr>
                <w:lang w:eastAsia="lt-LT"/>
              </w:rPr>
              <w:t xml:space="preserve">javnega </w:t>
            </w:r>
            <w:r w:rsidRPr="006B139B">
              <w:rPr>
                <w:lang w:eastAsia="lt-LT"/>
              </w:rPr>
              <w:t>razpisa</w:t>
            </w:r>
          </w:p>
        </w:tc>
        <w:tc>
          <w:tcPr>
            <w:tcW w:w="5840" w:type="dxa"/>
            <w:gridSpan w:val="4"/>
            <w:vAlign w:val="center"/>
          </w:tcPr>
          <w:p w14:paraId="73513E4A" w14:textId="77777777" w:rsidR="00C13ED5" w:rsidRPr="006B139B" w:rsidRDefault="00C13ED5" w:rsidP="007005CF">
            <w:pPr>
              <w:rPr>
                <w:lang w:eastAsia="sl-SI"/>
              </w:rPr>
            </w:pPr>
            <w:r w:rsidRPr="006B139B">
              <w:t>Usposabljanje mentorjev za izvajanje praktičnega usposabljanja z delom po izobraževalnih programih za pridobitev izobrazbe v letih 2021 - 2023</w:t>
            </w:r>
          </w:p>
        </w:tc>
      </w:tr>
      <w:tr w:rsidR="00C13ED5" w:rsidRPr="006B139B" w14:paraId="309D7E98" w14:textId="77777777" w:rsidTr="00C13ED5">
        <w:trPr>
          <w:trHeight w:val="567"/>
        </w:trPr>
        <w:tc>
          <w:tcPr>
            <w:tcW w:w="3403" w:type="dxa"/>
            <w:shd w:val="clear" w:color="auto" w:fill="D9E2F3" w:themeFill="accent5" w:themeFillTint="33"/>
            <w:vAlign w:val="center"/>
          </w:tcPr>
          <w:p w14:paraId="4D8529D8" w14:textId="77777777" w:rsidR="00C13ED5" w:rsidRPr="006B139B" w:rsidRDefault="00C13ED5" w:rsidP="007005CF">
            <w:pPr>
              <w:rPr>
                <w:lang w:eastAsia="lt-LT"/>
              </w:rPr>
            </w:pPr>
            <w:r w:rsidRPr="006B139B">
              <w:rPr>
                <w:lang w:eastAsia="lt-LT"/>
              </w:rPr>
              <w:t xml:space="preserve">Za obdobje </w:t>
            </w:r>
          </w:p>
        </w:tc>
        <w:tc>
          <w:tcPr>
            <w:tcW w:w="567" w:type="dxa"/>
            <w:vAlign w:val="center"/>
          </w:tcPr>
          <w:p w14:paraId="08A313A5" w14:textId="77777777" w:rsidR="00C13ED5" w:rsidRPr="006B139B" w:rsidRDefault="00C13ED5" w:rsidP="007005CF">
            <w:pPr>
              <w:rPr>
                <w:lang w:eastAsia="lt-LT"/>
              </w:rPr>
            </w:pPr>
            <w:r w:rsidRPr="006B139B">
              <w:rPr>
                <w:lang w:eastAsia="lt-LT"/>
              </w:rPr>
              <w:t>od</w:t>
            </w:r>
          </w:p>
        </w:tc>
        <w:tc>
          <w:tcPr>
            <w:tcW w:w="2551" w:type="dxa"/>
            <w:vAlign w:val="center"/>
          </w:tcPr>
          <w:p w14:paraId="7335620D" w14:textId="77777777" w:rsidR="00C13ED5" w:rsidRPr="006B139B" w:rsidRDefault="006934DC" w:rsidP="007005CF">
            <w:pPr>
              <w:rPr>
                <w:lang w:eastAsia="lt-LT"/>
              </w:rPr>
            </w:pPr>
            <w:r w:rsidRPr="006B139B">
              <w:rPr>
                <w:lang w:eastAsia="lt-LT"/>
              </w:rPr>
              <w:t>…</w:t>
            </w:r>
          </w:p>
        </w:tc>
        <w:tc>
          <w:tcPr>
            <w:tcW w:w="567" w:type="dxa"/>
            <w:vAlign w:val="center"/>
          </w:tcPr>
          <w:p w14:paraId="61FF8701" w14:textId="77777777" w:rsidR="00C13ED5" w:rsidRPr="006B139B" w:rsidRDefault="00C13ED5" w:rsidP="007005CF">
            <w:pPr>
              <w:rPr>
                <w:lang w:eastAsia="lt-LT"/>
              </w:rPr>
            </w:pPr>
            <w:r w:rsidRPr="006B139B">
              <w:rPr>
                <w:lang w:eastAsia="lt-LT"/>
              </w:rPr>
              <w:t>do</w:t>
            </w:r>
          </w:p>
        </w:tc>
        <w:tc>
          <w:tcPr>
            <w:tcW w:w="2155" w:type="dxa"/>
            <w:vAlign w:val="center"/>
          </w:tcPr>
          <w:p w14:paraId="22EB1BFD" w14:textId="77777777" w:rsidR="00C13ED5" w:rsidRPr="006B139B" w:rsidRDefault="00C13ED5" w:rsidP="007005CF">
            <w:pPr>
              <w:rPr>
                <w:lang w:eastAsia="lt-LT"/>
              </w:rPr>
            </w:pPr>
            <w:r w:rsidRPr="006B139B">
              <w:rPr>
                <w:lang w:eastAsia="lt-LT"/>
              </w:rPr>
              <w:t xml:space="preserve">30. </w:t>
            </w:r>
            <w:r w:rsidR="006934DC" w:rsidRPr="006B139B">
              <w:rPr>
                <w:lang w:eastAsia="lt-LT"/>
              </w:rPr>
              <w:t>6</w:t>
            </w:r>
            <w:r w:rsidRPr="006B139B">
              <w:rPr>
                <w:lang w:eastAsia="lt-LT"/>
              </w:rPr>
              <w:t>. 2023</w:t>
            </w:r>
          </w:p>
        </w:tc>
      </w:tr>
      <w:tr w:rsidR="00C13ED5" w:rsidRPr="006B139B" w14:paraId="60F6D2CE" w14:textId="77777777" w:rsidTr="00C13ED5">
        <w:trPr>
          <w:trHeight w:val="567"/>
        </w:trPr>
        <w:tc>
          <w:tcPr>
            <w:tcW w:w="3403" w:type="dxa"/>
            <w:shd w:val="clear" w:color="auto" w:fill="D9E2F3" w:themeFill="accent5" w:themeFillTint="33"/>
            <w:vAlign w:val="center"/>
          </w:tcPr>
          <w:p w14:paraId="250E6436" w14:textId="77777777" w:rsidR="00C13ED5" w:rsidRPr="006B139B" w:rsidRDefault="00C13ED5" w:rsidP="007005CF">
            <w:pPr>
              <w:rPr>
                <w:lang w:eastAsia="lt-LT"/>
              </w:rPr>
            </w:pPr>
            <w:r w:rsidRPr="006B139B">
              <w:rPr>
                <w:lang w:eastAsia="lt-LT"/>
              </w:rPr>
              <w:t>Datum objave</w:t>
            </w:r>
          </w:p>
        </w:tc>
        <w:tc>
          <w:tcPr>
            <w:tcW w:w="5840" w:type="dxa"/>
            <w:gridSpan w:val="4"/>
          </w:tcPr>
          <w:p w14:paraId="34274109" w14:textId="77777777" w:rsidR="00C13ED5" w:rsidRPr="006B139B" w:rsidRDefault="00C13ED5" w:rsidP="007005CF">
            <w:pPr>
              <w:rPr>
                <w:lang w:eastAsia="lt-LT"/>
              </w:rPr>
            </w:pPr>
          </w:p>
        </w:tc>
      </w:tr>
      <w:tr w:rsidR="00C13ED5" w:rsidRPr="006B139B" w14:paraId="5B647385" w14:textId="77777777" w:rsidTr="00C13ED5">
        <w:trPr>
          <w:trHeight w:val="567"/>
        </w:trPr>
        <w:tc>
          <w:tcPr>
            <w:tcW w:w="3403" w:type="dxa"/>
            <w:shd w:val="clear" w:color="auto" w:fill="D9E2F3" w:themeFill="accent5" w:themeFillTint="33"/>
            <w:vAlign w:val="center"/>
          </w:tcPr>
          <w:p w14:paraId="78020F2F" w14:textId="77777777" w:rsidR="00C13ED5" w:rsidRPr="006B139B" w:rsidRDefault="00C13ED5" w:rsidP="007005CF">
            <w:pPr>
              <w:rPr>
                <w:i/>
              </w:rPr>
            </w:pPr>
            <w:r w:rsidRPr="006B139B">
              <w:rPr>
                <w:lang w:eastAsia="lt-LT"/>
              </w:rPr>
              <w:t xml:space="preserve">Številka prijave (zadeva SPIS) </w:t>
            </w:r>
            <w:r w:rsidRPr="006B139B">
              <w:rPr>
                <w:i/>
              </w:rPr>
              <w:t>(vpiše ocenjevalec)</w:t>
            </w:r>
          </w:p>
        </w:tc>
        <w:tc>
          <w:tcPr>
            <w:tcW w:w="5840" w:type="dxa"/>
            <w:gridSpan w:val="4"/>
            <w:vAlign w:val="center"/>
          </w:tcPr>
          <w:p w14:paraId="020D82ED" w14:textId="77777777" w:rsidR="00C13ED5" w:rsidRPr="006B139B" w:rsidRDefault="00C13ED5" w:rsidP="007005CF">
            <w:pPr>
              <w:rPr>
                <w:lang w:val="en-GB" w:eastAsia="lt-LT"/>
              </w:rPr>
            </w:pPr>
            <w:bookmarkStart w:id="2" w:name="_1254"/>
            <w:bookmarkEnd w:id="2"/>
            <w:r w:rsidRPr="006B139B">
              <w:rPr>
                <w:lang w:eastAsia="lt-LT"/>
              </w:rPr>
              <w:t>303-</w:t>
            </w:r>
            <w:r w:rsidR="006934DC" w:rsidRPr="006B139B">
              <w:rPr>
                <w:lang w:eastAsia="lt-LT"/>
              </w:rPr>
              <w:t>174/2020</w:t>
            </w:r>
            <w:r w:rsidRPr="006B139B">
              <w:rPr>
                <w:lang w:eastAsia="lt-LT"/>
              </w:rPr>
              <w:t>/</w:t>
            </w:r>
          </w:p>
        </w:tc>
      </w:tr>
      <w:tr w:rsidR="00C13ED5" w:rsidRPr="006B139B" w14:paraId="7139E90A" w14:textId="77777777" w:rsidTr="00C13ED5">
        <w:trPr>
          <w:trHeight w:val="567"/>
        </w:trPr>
        <w:tc>
          <w:tcPr>
            <w:tcW w:w="3403" w:type="dxa"/>
            <w:shd w:val="clear" w:color="auto" w:fill="D9E2F3" w:themeFill="accent5" w:themeFillTint="33"/>
            <w:vAlign w:val="center"/>
          </w:tcPr>
          <w:p w14:paraId="37B0A2B7" w14:textId="77777777" w:rsidR="00C13ED5" w:rsidRPr="006B139B" w:rsidRDefault="00C13ED5" w:rsidP="007005CF">
            <w:r w:rsidRPr="006B139B">
              <w:rPr>
                <w:lang w:eastAsia="lt-LT"/>
              </w:rPr>
              <w:t xml:space="preserve">Naziv prijavitelja </w:t>
            </w:r>
            <w:r w:rsidRPr="006B139B">
              <w:t>(vpiše ocenjevalec)</w:t>
            </w:r>
          </w:p>
        </w:tc>
        <w:tc>
          <w:tcPr>
            <w:tcW w:w="5840" w:type="dxa"/>
            <w:gridSpan w:val="4"/>
            <w:vAlign w:val="center"/>
          </w:tcPr>
          <w:p w14:paraId="0E5F1875" w14:textId="77777777" w:rsidR="00C13ED5" w:rsidRPr="006B139B" w:rsidRDefault="00C13ED5" w:rsidP="007005CF">
            <w:pPr>
              <w:rPr>
                <w:lang w:eastAsia="lt-LT"/>
              </w:rPr>
            </w:pPr>
          </w:p>
        </w:tc>
      </w:tr>
    </w:tbl>
    <w:p w14:paraId="55AE08BC" w14:textId="77777777" w:rsidR="00C13ED5" w:rsidRPr="006B139B" w:rsidRDefault="00C13ED5" w:rsidP="007005CF"/>
    <w:p w14:paraId="109207EA" w14:textId="77777777" w:rsidR="002231D1" w:rsidRPr="006B139B" w:rsidRDefault="002231D1" w:rsidP="007005CF"/>
    <w:tbl>
      <w:tblPr>
        <w:tblStyle w:val="Tabelamrea1"/>
        <w:tblW w:w="9209" w:type="dxa"/>
        <w:tblLook w:val="01E0" w:firstRow="1" w:lastRow="1" w:firstColumn="1" w:lastColumn="1" w:noHBand="0" w:noVBand="0"/>
      </w:tblPr>
      <w:tblGrid>
        <w:gridCol w:w="3402"/>
        <w:gridCol w:w="5807"/>
      </w:tblGrid>
      <w:tr w:rsidR="002231D1" w:rsidRPr="006B139B" w14:paraId="64493534" w14:textId="77777777" w:rsidTr="00A419FB">
        <w:trPr>
          <w:trHeight w:val="567"/>
        </w:trPr>
        <w:tc>
          <w:tcPr>
            <w:tcW w:w="3402" w:type="dxa"/>
            <w:shd w:val="clear" w:color="auto" w:fill="D9E2F3" w:themeFill="accent5" w:themeFillTint="33"/>
            <w:vAlign w:val="center"/>
          </w:tcPr>
          <w:p w14:paraId="4D4659E6" w14:textId="77777777" w:rsidR="002231D1" w:rsidRPr="006B139B" w:rsidRDefault="002231D1" w:rsidP="007005CF">
            <w:pPr>
              <w:rPr>
                <w:lang w:eastAsia="lt-LT"/>
              </w:rPr>
            </w:pPr>
            <w:r w:rsidRPr="006B139B">
              <w:rPr>
                <w:lang w:eastAsia="lt-LT"/>
              </w:rPr>
              <w:t>SEKTOR, DIREKTORAT NA MINISTRSTVU</w:t>
            </w:r>
          </w:p>
        </w:tc>
        <w:tc>
          <w:tcPr>
            <w:tcW w:w="5807" w:type="dxa"/>
          </w:tcPr>
          <w:p w14:paraId="1EF3A7BF" w14:textId="77777777" w:rsidR="002231D1" w:rsidRPr="006B139B" w:rsidRDefault="002231D1" w:rsidP="007005CF">
            <w:pPr>
              <w:rPr>
                <w:lang w:eastAsia="lt-LT"/>
              </w:rPr>
            </w:pPr>
            <w:r w:rsidRPr="006B139B">
              <w:rPr>
                <w:lang w:eastAsia="lt-LT"/>
              </w:rPr>
              <w:t>Direktorat za srednje in višje šolstvo ter izobraževanje odraslih</w:t>
            </w:r>
          </w:p>
          <w:p w14:paraId="0477000A" w14:textId="77777777" w:rsidR="002231D1" w:rsidRPr="006B139B" w:rsidRDefault="002231D1" w:rsidP="007005CF">
            <w:pPr>
              <w:rPr>
                <w:color w:val="FF0000"/>
                <w:lang w:eastAsia="lt-LT"/>
              </w:rPr>
            </w:pPr>
            <w:r w:rsidRPr="006B139B">
              <w:rPr>
                <w:lang w:eastAsia="lt-LT"/>
              </w:rPr>
              <w:t xml:space="preserve">Sektor za višje </w:t>
            </w:r>
            <w:r w:rsidR="004F2D62" w:rsidRPr="006B139B">
              <w:rPr>
                <w:lang w:eastAsia="lt-LT"/>
              </w:rPr>
              <w:t xml:space="preserve">in srednje </w:t>
            </w:r>
            <w:r w:rsidRPr="006B139B">
              <w:rPr>
                <w:lang w:eastAsia="lt-LT"/>
              </w:rPr>
              <w:t>šolstvo</w:t>
            </w:r>
          </w:p>
        </w:tc>
      </w:tr>
      <w:tr w:rsidR="002231D1" w:rsidRPr="006B139B" w14:paraId="206A917F" w14:textId="77777777" w:rsidTr="00A419FB">
        <w:trPr>
          <w:trHeight w:val="567"/>
        </w:trPr>
        <w:tc>
          <w:tcPr>
            <w:tcW w:w="3402" w:type="dxa"/>
            <w:shd w:val="clear" w:color="auto" w:fill="D9E2F3" w:themeFill="accent5" w:themeFillTint="33"/>
            <w:vAlign w:val="center"/>
          </w:tcPr>
          <w:p w14:paraId="678B0738" w14:textId="77777777" w:rsidR="008B18E0" w:rsidRPr="006B139B" w:rsidRDefault="002231D1" w:rsidP="007005CF">
            <w:r w:rsidRPr="006B139B">
              <w:t xml:space="preserve">ČLANI KOMISIJE ZA IZVEDBO POSTOPKA JAVNEGA RAZPISA </w:t>
            </w:r>
          </w:p>
          <w:p w14:paraId="5BA0EECC" w14:textId="77777777" w:rsidR="002231D1" w:rsidRPr="006B139B" w:rsidRDefault="002231D1" w:rsidP="007005CF">
            <w:r w:rsidRPr="006B139B">
              <w:t>(v nadaljevanju razpisna komisija)</w:t>
            </w:r>
          </w:p>
        </w:tc>
        <w:tc>
          <w:tcPr>
            <w:tcW w:w="5807" w:type="dxa"/>
          </w:tcPr>
          <w:p w14:paraId="47F5E0D3" w14:textId="41690A1D" w:rsidR="00BB05C6" w:rsidRPr="006B139B" w:rsidRDefault="00BB05C6" w:rsidP="007005CF">
            <w:pPr>
              <w:rPr>
                <w:lang w:eastAsia="lt-LT"/>
              </w:rPr>
            </w:pPr>
            <w:r w:rsidRPr="006B139B">
              <w:rPr>
                <w:lang w:eastAsia="lt-LT"/>
              </w:rPr>
              <w:t>Predsednica in članica komisije : Barbara Kuk Žgajn</w:t>
            </w:r>
            <w:r w:rsidR="0010346E">
              <w:rPr>
                <w:lang w:eastAsia="lt-LT"/>
              </w:rPr>
              <w:t>a</w:t>
            </w:r>
            <w:r w:rsidRPr="006B139B">
              <w:rPr>
                <w:lang w:eastAsia="lt-LT"/>
              </w:rPr>
              <w:t>r, MIZŠ</w:t>
            </w:r>
          </w:p>
          <w:p w14:paraId="3EBEDAE4" w14:textId="77777777" w:rsidR="00BB05C6" w:rsidRPr="006B139B" w:rsidRDefault="00BB05C6" w:rsidP="007005CF">
            <w:pPr>
              <w:rPr>
                <w:lang w:eastAsia="lt-LT"/>
              </w:rPr>
            </w:pPr>
            <w:r w:rsidRPr="006B139B">
              <w:rPr>
                <w:lang w:eastAsia="lt-LT"/>
              </w:rPr>
              <w:t>Namestnica predsednice komisije in članica komisije: Maja Celarc Accetto, MIZŠ</w:t>
            </w:r>
          </w:p>
          <w:p w14:paraId="3AE0274F" w14:textId="77777777" w:rsidR="00F17F74" w:rsidRPr="006B139B" w:rsidRDefault="00BB05C6" w:rsidP="007005CF">
            <w:pPr>
              <w:rPr>
                <w:lang w:eastAsia="lt-LT"/>
              </w:rPr>
            </w:pPr>
            <w:r w:rsidRPr="006B139B">
              <w:rPr>
                <w:lang w:eastAsia="lt-LT"/>
              </w:rPr>
              <w:t>−</w:t>
            </w:r>
            <w:r w:rsidRPr="006B139B">
              <w:rPr>
                <w:lang w:eastAsia="lt-LT"/>
              </w:rPr>
              <w:tab/>
              <w:t>Marjan Vidrih, MIZŠ,</w:t>
            </w:r>
          </w:p>
          <w:p w14:paraId="4450CA4E" w14:textId="77777777" w:rsidR="00BB05C6" w:rsidRPr="006B139B" w:rsidRDefault="00BB05C6" w:rsidP="007005CF">
            <w:pPr>
              <w:rPr>
                <w:lang w:eastAsia="lt-LT"/>
              </w:rPr>
            </w:pPr>
            <w:r w:rsidRPr="006B139B">
              <w:rPr>
                <w:lang w:eastAsia="lt-LT"/>
              </w:rPr>
              <w:t>−</w:t>
            </w:r>
            <w:r w:rsidRPr="006B139B">
              <w:rPr>
                <w:lang w:eastAsia="lt-LT"/>
              </w:rPr>
              <w:tab/>
              <w:t>Nina Jug, MIZŠ,</w:t>
            </w:r>
          </w:p>
          <w:p w14:paraId="6A6DEC8C" w14:textId="77777777" w:rsidR="00BB05C6" w:rsidRPr="006B139B" w:rsidRDefault="00BB05C6" w:rsidP="007005CF">
            <w:pPr>
              <w:rPr>
                <w:lang w:eastAsia="lt-LT"/>
              </w:rPr>
            </w:pPr>
            <w:r w:rsidRPr="006B139B">
              <w:rPr>
                <w:lang w:eastAsia="lt-LT"/>
              </w:rPr>
              <w:t>−</w:t>
            </w:r>
            <w:r w:rsidRPr="006B139B">
              <w:rPr>
                <w:lang w:eastAsia="lt-LT"/>
              </w:rPr>
              <w:tab/>
              <w:t>Andreja Vuk, CPI in</w:t>
            </w:r>
          </w:p>
          <w:p w14:paraId="1618AB60" w14:textId="77777777" w:rsidR="00C71FBF" w:rsidRPr="006B139B" w:rsidRDefault="00BB05C6" w:rsidP="007005CF">
            <w:pPr>
              <w:rPr>
                <w:lang w:eastAsia="lt-LT"/>
              </w:rPr>
            </w:pPr>
            <w:r w:rsidRPr="006B139B">
              <w:rPr>
                <w:lang w:eastAsia="lt-LT"/>
              </w:rPr>
              <w:t>−</w:t>
            </w:r>
            <w:r w:rsidRPr="006B139B">
              <w:rPr>
                <w:lang w:eastAsia="lt-LT"/>
              </w:rPr>
              <w:tab/>
              <w:t>Boris Klančnik, CPI.</w:t>
            </w:r>
          </w:p>
          <w:p w14:paraId="4B7346A9" w14:textId="77777777" w:rsidR="00C71FBF" w:rsidRPr="006B139B" w:rsidRDefault="00C71FBF" w:rsidP="007005CF">
            <w:pPr>
              <w:pStyle w:val="Odstavekseznama"/>
              <w:rPr>
                <w:lang w:eastAsia="lt-LT"/>
              </w:rPr>
            </w:pPr>
          </w:p>
        </w:tc>
      </w:tr>
    </w:tbl>
    <w:p w14:paraId="335C6F48" w14:textId="77777777" w:rsidR="002231D1" w:rsidRPr="006B139B" w:rsidRDefault="002231D1" w:rsidP="007005CF"/>
    <w:tbl>
      <w:tblPr>
        <w:tblStyle w:val="Tabelamrea1"/>
        <w:tblW w:w="9209" w:type="dxa"/>
        <w:tblLook w:val="01E0" w:firstRow="1" w:lastRow="1" w:firstColumn="1" w:lastColumn="1" w:noHBand="0" w:noVBand="0"/>
      </w:tblPr>
      <w:tblGrid>
        <w:gridCol w:w="3327"/>
        <w:gridCol w:w="5882"/>
      </w:tblGrid>
      <w:tr w:rsidR="002231D1" w:rsidRPr="006B139B" w14:paraId="43A4D0DD" w14:textId="77777777" w:rsidTr="00A419FB">
        <w:trPr>
          <w:trHeight w:val="567"/>
        </w:trPr>
        <w:tc>
          <w:tcPr>
            <w:tcW w:w="3327" w:type="dxa"/>
            <w:shd w:val="clear" w:color="auto" w:fill="D9E2F3" w:themeFill="accent5" w:themeFillTint="33"/>
            <w:vAlign w:val="center"/>
          </w:tcPr>
          <w:p w14:paraId="7C25F532" w14:textId="77777777" w:rsidR="002231D1" w:rsidRPr="006B139B" w:rsidRDefault="002231D1" w:rsidP="007005CF">
            <w:r w:rsidRPr="006B139B">
              <w:t>NAZIV PRIJAVITELJA</w:t>
            </w:r>
          </w:p>
        </w:tc>
        <w:tc>
          <w:tcPr>
            <w:tcW w:w="5882" w:type="dxa"/>
          </w:tcPr>
          <w:p w14:paraId="573C6969" w14:textId="77777777" w:rsidR="002231D1" w:rsidRPr="006B139B" w:rsidRDefault="002231D1" w:rsidP="007005CF"/>
        </w:tc>
      </w:tr>
      <w:tr w:rsidR="002231D1" w:rsidRPr="006B139B" w14:paraId="0B393DBC" w14:textId="77777777" w:rsidTr="00A419FB">
        <w:trPr>
          <w:trHeight w:val="567"/>
        </w:trPr>
        <w:tc>
          <w:tcPr>
            <w:tcW w:w="3327" w:type="dxa"/>
            <w:shd w:val="clear" w:color="auto" w:fill="D9E2F3" w:themeFill="accent5" w:themeFillTint="33"/>
            <w:vAlign w:val="center"/>
          </w:tcPr>
          <w:p w14:paraId="24ED8175" w14:textId="77777777" w:rsidR="002231D1" w:rsidRPr="006B139B" w:rsidRDefault="002231D1" w:rsidP="007005CF">
            <w:r w:rsidRPr="006B139B">
              <w:t>NAZIV PROJEKTA</w:t>
            </w:r>
          </w:p>
        </w:tc>
        <w:tc>
          <w:tcPr>
            <w:tcW w:w="5882" w:type="dxa"/>
          </w:tcPr>
          <w:p w14:paraId="468C30CF" w14:textId="77777777" w:rsidR="002231D1" w:rsidRPr="006B139B" w:rsidRDefault="002231D1" w:rsidP="007005CF"/>
        </w:tc>
      </w:tr>
    </w:tbl>
    <w:p w14:paraId="2E02022E" w14:textId="77777777" w:rsidR="002231D1" w:rsidRPr="006B139B" w:rsidRDefault="002231D1" w:rsidP="007005CF"/>
    <w:p w14:paraId="1E1A70FC" w14:textId="77777777" w:rsidR="00C97C69" w:rsidRPr="006B139B" w:rsidRDefault="00C97C69" w:rsidP="007005CF"/>
    <w:p w14:paraId="3D62760C" w14:textId="77777777" w:rsidR="00C13ED5" w:rsidRPr="006B139B" w:rsidRDefault="00C13ED5" w:rsidP="007005CF">
      <w:pPr>
        <w:rPr>
          <w:kern w:val="32"/>
        </w:rPr>
      </w:pPr>
      <w:bookmarkStart w:id="3" w:name="_Toc71721823"/>
      <w:r w:rsidRPr="006B139B">
        <w:br w:type="page"/>
      </w:r>
    </w:p>
    <w:p w14:paraId="055791B0" w14:textId="0F57969D" w:rsidR="00C13ED5" w:rsidRPr="006B139B" w:rsidRDefault="00B013DD" w:rsidP="007005CF">
      <w:pPr>
        <w:pStyle w:val="Naslov1"/>
      </w:pPr>
      <w:r>
        <w:lastRenderedPageBreak/>
        <w:t xml:space="preserve">1. </w:t>
      </w:r>
      <w:r w:rsidR="00C13ED5" w:rsidRPr="006B139B">
        <w:t>ADMINISTRATIVNO PREVERJANJE IN PREVERJANJE IZPOLNJEVANJA POGOJEV</w:t>
      </w:r>
      <w:bookmarkEnd w:id="3"/>
    </w:p>
    <w:p w14:paraId="0B7CD2ED" w14:textId="77777777" w:rsidR="00E560C9" w:rsidRPr="006B139B" w:rsidRDefault="00E560C9" w:rsidP="007005CF"/>
    <w:tbl>
      <w:tblPr>
        <w:tblStyle w:val="Tabelamrea"/>
        <w:tblW w:w="9634" w:type="dxa"/>
        <w:tblLook w:val="04A0" w:firstRow="1" w:lastRow="0" w:firstColumn="1" w:lastColumn="0" w:noHBand="0" w:noVBand="1"/>
      </w:tblPr>
      <w:tblGrid>
        <w:gridCol w:w="554"/>
        <w:gridCol w:w="6413"/>
        <w:gridCol w:w="2667"/>
      </w:tblGrid>
      <w:tr w:rsidR="00E560C9" w:rsidRPr="006B139B" w14:paraId="4A07D774" w14:textId="77777777" w:rsidTr="00BB3C3A">
        <w:tc>
          <w:tcPr>
            <w:tcW w:w="554" w:type="dxa"/>
            <w:shd w:val="clear" w:color="auto" w:fill="D9E2F3" w:themeFill="accent5" w:themeFillTint="33"/>
            <w:vAlign w:val="center"/>
          </w:tcPr>
          <w:p w14:paraId="4EB4743C" w14:textId="77777777" w:rsidR="00E560C9" w:rsidRPr="006B139B" w:rsidRDefault="00E560C9" w:rsidP="007005CF">
            <w:pPr>
              <w:pStyle w:val="Odstavekseznama"/>
              <w:numPr>
                <w:ilvl w:val="0"/>
                <w:numId w:val="4"/>
              </w:numPr>
            </w:pPr>
          </w:p>
        </w:tc>
        <w:tc>
          <w:tcPr>
            <w:tcW w:w="6413" w:type="dxa"/>
            <w:shd w:val="clear" w:color="auto" w:fill="D9E2F3" w:themeFill="accent5" w:themeFillTint="33"/>
          </w:tcPr>
          <w:p w14:paraId="7BDC0D17" w14:textId="77777777" w:rsidR="00E560C9" w:rsidRPr="006B139B" w:rsidRDefault="00E560C9" w:rsidP="007005CF">
            <w:r w:rsidRPr="006B139B">
              <w:t>PRAVILNOST DOSPELOSTI IN OZNAČENOSTI</w:t>
            </w:r>
          </w:p>
        </w:tc>
        <w:tc>
          <w:tcPr>
            <w:tcW w:w="2667" w:type="dxa"/>
            <w:shd w:val="clear" w:color="auto" w:fill="D9E2F3" w:themeFill="accent5" w:themeFillTint="33"/>
            <w:vAlign w:val="center"/>
          </w:tcPr>
          <w:p w14:paraId="43EF2FC1" w14:textId="77777777" w:rsidR="00E560C9" w:rsidRPr="006B139B" w:rsidRDefault="00E560C9" w:rsidP="007005CF"/>
        </w:tc>
      </w:tr>
      <w:tr w:rsidR="00E560C9" w:rsidRPr="006B139B" w14:paraId="2CF5C686" w14:textId="77777777" w:rsidTr="00BB3C3A">
        <w:tc>
          <w:tcPr>
            <w:tcW w:w="554" w:type="dxa"/>
            <w:vAlign w:val="center"/>
          </w:tcPr>
          <w:p w14:paraId="29E15CE7" w14:textId="77777777" w:rsidR="00E560C9" w:rsidRPr="006B139B" w:rsidRDefault="00E560C9" w:rsidP="007005CF"/>
        </w:tc>
        <w:tc>
          <w:tcPr>
            <w:tcW w:w="6413" w:type="dxa"/>
          </w:tcPr>
          <w:p w14:paraId="45B5C2A3" w14:textId="77777777" w:rsidR="00E560C9" w:rsidRPr="006B139B" w:rsidRDefault="00E560C9" w:rsidP="007005CF">
            <w:r w:rsidRPr="006B139B">
              <w:t>Vloga je prispela pravočasno.</w:t>
            </w:r>
          </w:p>
        </w:tc>
        <w:tc>
          <w:tcPr>
            <w:tcW w:w="2667" w:type="dxa"/>
          </w:tcPr>
          <w:p w14:paraId="68F8D44F" w14:textId="46AA70B3" w:rsidR="00E560C9" w:rsidRPr="006B139B" w:rsidRDefault="00231174"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r>
      <w:tr w:rsidR="00E560C9" w:rsidRPr="006B139B" w14:paraId="2D9D01CB" w14:textId="77777777" w:rsidTr="00BB3C3A">
        <w:tc>
          <w:tcPr>
            <w:tcW w:w="554" w:type="dxa"/>
            <w:vAlign w:val="center"/>
          </w:tcPr>
          <w:p w14:paraId="6BCDC4C4" w14:textId="77777777" w:rsidR="00E560C9" w:rsidRPr="006B139B" w:rsidRDefault="00E560C9" w:rsidP="007005CF"/>
        </w:tc>
        <w:tc>
          <w:tcPr>
            <w:tcW w:w="6413" w:type="dxa"/>
          </w:tcPr>
          <w:p w14:paraId="500274FC" w14:textId="55E2AF30" w:rsidR="00E560C9" w:rsidRPr="006B139B" w:rsidRDefault="00E560C9" w:rsidP="007005CF">
            <w:r w:rsidRPr="006B139B">
              <w:t xml:space="preserve">Ovojnica je zaprta in pravilno označena, kot to določa </w:t>
            </w:r>
            <w:r w:rsidR="00DB4909" w:rsidRPr="006B139B">
              <w:t>2</w:t>
            </w:r>
            <w:r w:rsidR="00DB4909">
              <w:t>7</w:t>
            </w:r>
            <w:r w:rsidRPr="006B139B">
              <w:t xml:space="preserve">. točka javnega razpisa oziroma prikazuje priloga 2 </w:t>
            </w:r>
            <w:r w:rsidRPr="006B139B">
              <w:rPr>
                <w:color w:val="000000"/>
              </w:rPr>
              <w:t>»Obrazec za oddajo vloge«</w:t>
            </w:r>
            <w:r w:rsidRPr="006B139B">
              <w:t>, ki je del razpisne dokumentacije.</w:t>
            </w:r>
          </w:p>
        </w:tc>
        <w:tc>
          <w:tcPr>
            <w:tcW w:w="2667" w:type="dxa"/>
            <w:vAlign w:val="center"/>
          </w:tcPr>
          <w:p w14:paraId="094EC30A" w14:textId="3DF318A5" w:rsidR="00E560C9" w:rsidRPr="006B139B" w:rsidRDefault="00231174"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r>
      <w:tr w:rsidR="00E560C9" w:rsidRPr="006B139B" w14:paraId="5CF43EFE" w14:textId="77777777" w:rsidTr="00BB3C3A">
        <w:tc>
          <w:tcPr>
            <w:tcW w:w="9634" w:type="dxa"/>
            <w:gridSpan w:val="3"/>
            <w:shd w:val="clear" w:color="auto" w:fill="D9E2F3" w:themeFill="accent5" w:themeFillTint="33"/>
            <w:vAlign w:val="center"/>
          </w:tcPr>
          <w:p w14:paraId="7B5A9432" w14:textId="77777777" w:rsidR="00E560C9" w:rsidRPr="006B139B" w:rsidRDefault="00E560C9" w:rsidP="007005CF">
            <w:r w:rsidRPr="006B139B">
              <w:t>Odpirajo se samo v roku dostavljene, zaprte, pravilno izpolnjene in označene ovojnice, ostale bodo vrnjene prijavitelju. Če sta oba odgovora DA, nadaljujte z odgovarjanjem, če je katerikoli odgovor NE, zaključite.</w:t>
            </w:r>
          </w:p>
        </w:tc>
      </w:tr>
    </w:tbl>
    <w:p w14:paraId="212187CB" w14:textId="77777777" w:rsidR="00E560C9" w:rsidRPr="006B139B" w:rsidRDefault="00E560C9" w:rsidP="007005CF"/>
    <w:tbl>
      <w:tblPr>
        <w:tblStyle w:val="Tabelamrea"/>
        <w:tblW w:w="9634" w:type="dxa"/>
        <w:tblLook w:val="04A0" w:firstRow="1" w:lastRow="0" w:firstColumn="1" w:lastColumn="0" w:noHBand="0" w:noVBand="1"/>
      </w:tblPr>
      <w:tblGrid>
        <w:gridCol w:w="847"/>
        <w:gridCol w:w="5352"/>
        <w:gridCol w:w="1718"/>
        <w:gridCol w:w="1717"/>
      </w:tblGrid>
      <w:tr w:rsidR="00F45DB7" w:rsidRPr="006B139B" w14:paraId="196659FB" w14:textId="7BE29504" w:rsidTr="0094686E">
        <w:tc>
          <w:tcPr>
            <w:tcW w:w="777" w:type="dxa"/>
            <w:shd w:val="clear" w:color="auto" w:fill="D9E2F3" w:themeFill="accent5" w:themeFillTint="33"/>
            <w:vAlign w:val="center"/>
          </w:tcPr>
          <w:p w14:paraId="1E633158" w14:textId="77777777" w:rsidR="00447BDC" w:rsidRPr="006B139B" w:rsidRDefault="00447BDC" w:rsidP="007005CF">
            <w:pPr>
              <w:pStyle w:val="Odstavekseznama"/>
              <w:numPr>
                <w:ilvl w:val="0"/>
                <w:numId w:val="4"/>
              </w:numPr>
            </w:pPr>
          </w:p>
        </w:tc>
        <w:tc>
          <w:tcPr>
            <w:tcW w:w="5403" w:type="dxa"/>
            <w:shd w:val="clear" w:color="auto" w:fill="D9E2F3" w:themeFill="accent5" w:themeFillTint="33"/>
          </w:tcPr>
          <w:p w14:paraId="5E68B217" w14:textId="77777777" w:rsidR="00447BDC" w:rsidRPr="006B139B" w:rsidRDefault="00447BDC" w:rsidP="007005CF">
            <w:r w:rsidRPr="006B139B">
              <w:t>FORMALNA POPOLNOST VLOGE</w:t>
            </w:r>
          </w:p>
        </w:tc>
        <w:tc>
          <w:tcPr>
            <w:tcW w:w="1727" w:type="dxa"/>
            <w:shd w:val="clear" w:color="auto" w:fill="D9E2F3" w:themeFill="accent5" w:themeFillTint="33"/>
            <w:vAlign w:val="center"/>
          </w:tcPr>
          <w:p w14:paraId="7185143D" w14:textId="77777777" w:rsidR="00447BDC" w:rsidRPr="006B139B" w:rsidRDefault="00447BDC" w:rsidP="007005CF"/>
        </w:tc>
        <w:tc>
          <w:tcPr>
            <w:tcW w:w="1727" w:type="dxa"/>
            <w:shd w:val="clear" w:color="auto" w:fill="D9E2F3" w:themeFill="accent5" w:themeFillTint="33"/>
          </w:tcPr>
          <w:p w14:paraId="3E7BA4DA" w14:textId="3A327BEA" w:rsidR="00447BDC" w:rsidRPr="006B139B" w:rsidRDefault="00447BDC" w:rsidP="007005CF">
            <w:r>
              <w:t>OPOMBA:</w:t>
            </w:r>
          </w:p>
        </w:tc>
      </w:tr>
      <w:tr w:rsidR="00F45DB7" w:rsidRPr="006B139B" w14:paraId="0DB7B6FC" w14:textId="28701657" w:rsidTr="00442B98">
        <w:tc>
          <w:tcPr>
            <w:tcW w:w="777" w:type="dxa"/>
            <w:shd w:val="clear" w:color="auto" w:fill="auto"/>
            <w:vAlign w:val="center"/>
          </w:tcPr>
          <w:p w14:paraId="0696A25E" w14:textId="77777777" w:rsidR="00F416B8" w:rsidRPr="00442B98" w:rsidRDefault="00F416B8" w:rsidP="007005CF">
            <w:r w:rsidRPr="00442B98">
              <w:t>1.</w:t>
            </w:r>
          </w:p>
        </w:tc>
        <w:tc>
          <w:tcPr>
            <w:tcW w:w="5403" w:type="dxa"/>
            <w:shd w:val="clear" w:color="auto" w:fill="auto"/>
          </w:tcPr>
          <w:p w14:paraId="5BDF9BC1" w14:textId="34FA265A" w:rsidR="00F416B8" w:rsidRPr="00442B98" w:rsidRDefault="00F416B8" w:rsidP="007005CF">
            <w:r w:rsidRPr="00231174">
              <w:t xml:space="preserve">Priložena je izpolnjena, podpisana in žigosana Prijavnica </w:t>
            </w:r>
            <w:r w:rsidR="00231174" w:rsidRPr="00231174">
              <w:t>na javni razpis</w:t>
            </w:r>
            <w:r w:rsidRPr="00231174">
              <w:t>:</w:t>
            </w:r>
          </w:p>
        </w:tc>
        <w:tc>
          <w:tcPr>
            <w:tcW w:w="1727" w:type="dxa"/>
            <w:shd w:val="clear" w:color="auto" w:fill="auto"/>
            <w:vAlign w:val="center"/>
          </w:tcPr>
          <w:p w14:paraId="2C673061" w14:textId="0CC227A0" w:rsidR="00F416B8" w:rsidRPr="00442B98" w:rsidRDefault="00231174"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6F15C498" w14:textId="77777777" w:rsidR="00F416B8" w:rsidRPr="001D2B4C" w:rsidDel="008C1D35" w:rsidRDefault="00F416B8" w:rsidP="007005CF">
            <w:pPr>
              <w:rPr>
                <w:highlight w:val="yellow"/>
              </w:rPr>
            </w:pPr>
          </w:p>
        </w:tc>
      </w:tr>
      <w:tr w:rsidR="00F45DB7" w:rsidRPr="006B139B" w14:paraId="5C87EE82" w14:textId="77777777" w:rsidTr="0094686E">
        <w:tc>
          <w:tcPr>
            <w:tcW w:w="777" w:type="dxa"/>
          </w:tcPr>
          <w:p w14:paraId="43C2FFFB" w14:textId="77777777" w:rsidR="00F416B8" w:rsidRPr="006B139B" w:rsidRDefault="00F416B8" w:rsidP="007005CF">
            <w:r w:rsidRPr="006B139B">
              <w:t>1.</w:t>
            </w:r>
          </w:p>
        </w:tc>
        <w:tc>
          <w:tcPr>
            <w:tcW w:w="5403" w:type="dxa"/>
          </w:tcPr>
          <w:p w14:paraId="2AE31468" w14:textId="77777777" w:rsidR="00F416B8" w:rsidRPr="006B139B" w:rsidRDefault="00F416B8" w:rsidP="007005CF">
            <w:r w:rsidRPr="006B139B">
              <w:t xml:space="preserve">SPLOŠNE INFORMACIJE </w:t>
            </w:r>
          </w:p>
        </w:tc>
        <w:tc>
          <w:tcPr>
            <w:tcW w:w="1727" w:type="dxa"/>
          </w:tcPr>
          <w:p w14:paraId="6492938D" w14:textId="77777777" w:rsidR="00F416B8" w:rsidRPr="006B139B" w:rsidRDefault="00F416B8" w:rsidP="007005CF"/>
        </w:tc>
        <w:tc>
          <w:tcPr>
            <w:tcW w:w="1727" w:type="dxa"/>
          </w:tcPr>
          <w:p w14:paraId="5D30A638" w14:textId="77777777" w:rsidR="00F416B8" w:rsidRPr="006B139B" w:rsidRDefault="00F416B8" w:rsidP="007005CF"/>
        </w:tc>
      </w:tr>
      <w:tr w:rsidR="00F45DB7" w:rsidRPr="006B139B" w14:paraId="6DD2B1F2" w14:textId="77777777" w:rsidTr="0094686E">
        <w:tc>
          <w:tcPr>
            <w:tcW w:w="777" w:type="dxa"/>
          </w:tcPr>
          <w:p w14:paraId="65D5DEEB" w14:textId="77777777" w:rsidR="00F416B8" w:rsidRPr="006B139B" w:rsidRDefault="00F416B8" w:rsidP="007005CF">
            <w:r w:rsidRPr="006B139B">
              <w:t>1.1</w:t>
            </w:r>
          </w:p>
        </w:tc>
        <w:tc>
          <w:tcPr>
            <w:tcW w:w="5403" w:type="dxa"/>
          </w:tcPr>
          <w:p w14:paraId="58D5DA93" w14:textId="77777777" w:rsidR="00F416B8" w:rsidRPr="006B139B" w:rsidRDefault="00F416B8" w:rsidP="007005CF">
            <w:r w:rsidRPr="006B139B">
              <w:t xml:space="preserve">Podatki o prijavitelju so navedeni. </w:t>
            </w:r>
          </w:p>
          <w:p w14:paraId="1F2F2740" w14:textId="77777777" w:rsidR="00F416B8" w:rsidRPr="006B139B" w:rsidRDefault="00F416B8" w:rsidP="007005CF">
            <w:r w:rsidRPr="006B139B">
              <w:t>(tč. 1.1 Prijavnice na javni razpis)</w:t>
            </w:r>
          </w:p>
        </w:tc>
        <w:tc>
          <w:tcPr>
            <w:tcW w:w="1727" w:type="dxa"/>
          </w:tcPr>
          <w:p w14:paraId="6F0180AA"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099A2EEC" w14:textId="77777777" w:rsidR="00F416B8" w:rsidRPr="006B139B" w:rsidRDefault="00F416B8" w:rsidP="007005CF"/>
        </w:tc>
      </w:tr>
      <w:tr w:rsidR="00F45DB7" w:rsidRPr="006B139B" w14:paraId="5F317B9F" w14:textId="77777777" w:rsidTr="0094686E">
        <w:tc>
          <w:tcPr>
            <w:tcW w:w="777" w:type="dxa"/>
          </w:tcPr>
          <w:p w14:paraId="470195D6" w14:textId="77777777" w:rsidR="00F416B8" w:rsidRPr="006B139B" w:rsidRDefault="00F416B8" w:rsidP="007005CF">
            <w:r w:rsidRPr="006B139B">
              <w:t>1.2</w:t>
            </w:r>
          </w:p>
        </w:tc>
        <w:tc>
          <w:tcPr>
            <w:tcW w:w="5403" w:type="dxa"/>
          </w:tcPr>
          <w:p w14:paraId="22DE1593" w14:textId="77777777" w:rsidR="00F416B8" w:rsidRPr="006B139B" w:rsidRDefault="00F416B8" w:rsidP="007005CF">
            <w:r w:rsidRPr="006B139B">
              <w:t xml:space="preserve">Podatki o vodenju projekta so navedeni. </w:t>
            </w:r>
          </w:p>
          <w:p w14:paraId="3CEE7248" w14:textId="77777777" w:rsidR="00F416B8" w:rsidRPr="006B139B" w:rsidRDefault="00F416B8" w:rsidP="007005CF">
            <w:r w:rsidRPr="006B139B">
              <w:t>(tč. 1.2 Prijavnice na javni razpis)</w:t>
            </w:r>
          </w:p>
        </w:tc>
        <w:tc>
          <w:tcPr>
            <w:tcW w:w="1727" w:type="dxa"/>
          </w:tcPr>
          <w:p w14:paraId="22A311BE"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4D127FEE" w14:textId="77777777" w:rsidR="00F416B8" w:rsidRPr="006B139B" w:rsidRDefault="00F416B8" w:rsidP="007005CF"/>
        </w:tc>
      </w:tr>
      <w:tr w:rsidR="00F45DB7" w:rsidRPr="006B139B" w14:paraId="4B319BB0" w14:textId="77777777" w:rsidTr="0094686E">
        <w:tc>
          <w:tcPr>
            <w:tcW w:w="777" w:type="dxa"/>
          </w:tcPr>
          <w:p w14:paraId="086063B9" w14:textId="77777777" w:rsidR="00F416B8" w:rsidRPr="006B139B" w:rsidRDefault="00F416B8" w:rsidP="007005CF">
            <w:r w:rsidRPr="006B139B">
              <w:t>1.3</w:t>
            </w:r>
          </w:p>
        </w:tc>
        <w:tc>
          <w:tcPr>
            <w:tcW w:w="5403" w:type="dxa"/>
          </w:tcPr>
          <w:p w14:paraId="74DE6554" w14:textId="77777777" w:rsidR="00F416B8" w:rsidRPr="006B139B" w:rsidRDefault="00F416B8" w:rsidP="007005CF">
            <w:r w:rsidRPr="006B139B">
              <w:t xml:space="preserve">Podatki o konzorcijskih partnerjih so navedeni. </w:t>
            </w:r>
          </w:p>
          <w:p w14:paraId="12E23F67" w14:textId="77777777" w:rsidR="00F416B8" w:rsidRPr="006B139B" w:rsidRDefault="00F416B8" w:rsidP="007005CF">
            <w:r w:rsidRPr="006B139B">
              <w:t>(tč. 1.3 Prijavnice na javni razpis)</w:t>
            </w:r>
          </w:p>
        </w:tc>
        <w:tc>
          <w:tcPr>
            <w:tcW w:w="1727" w:type="dxa"/>
          </w:tcPr>
          <w:p w14:paraId="0CA71DE0"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199F1D69" w14:textId="77777777" w:rsidR="00F416B8" w:rsidRPr="006B139B" w:rsidRDefault="00F416B8" w:rsidP="007005CF"/>
        </w:tc>
      </w:tr>
      <w:tr w:rsidR="00F45DB7" w:rsidRPr="006B139B" w14:paraId="7EAD3707" w14:textId="77777777" w:rsidTr="0094686E">
        <w:tc>
          <w:tcPr>
            <w:tcW w:w="777" w:type="dxa"/>
          </w:tcPr>
          <w:p w14:paraId="492E81F6" w14:textId="77777777" w:rsidR="00F416B8" w:rsidRPr="006B139B" w:rsidRDefault="00F416B8" w:rsidP="007005CF">
            <w:r w:rsidRPr="006B139B">
              <w:t>1.4</w:t>
            </w:r>
          </w:p>
        </w:tc>
        <w:tc>
          <w:tcPr>
            <w:tcW w:w="5403" w:type="dxa"/>
          </w:tcPr>
          <w:p w14:paraId="183C8EBD" w14:textId="77777777" w:rsidR="00F416B8" w:rsidRPr="006B139B" w:rsidRDefault="00F416B8" w:rsidP="007005CF">
            <w:r w:rsidRPr="006B139B">
              <w:t xml:space="preserve">Podatki o javnih naročilih so izpolnjeni. </w:t>
            </w:r>
          </w:p>
          <w:p w14:paraId="663CB05D" w14:textId="77777777" w:rsidR="00F416B8" w:rsidRPr="006B139B" w:rsidRDefault="00F416B8" w:rsidP="007005CF">
            <w:r w:rsidRPr="006B139B">
              <w:t>(tč. 1.4 Prijavnice na javni razpis)</w:t>
            </w:r>
          </w:p>
        </w:tc>
        <w:tc>
          <w:tcPr>
            <w:tcW w:w="1727" w:type="dxa"/>
          </w:tcPr>
          <w:p w14:paraId="4146D978"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r w:rsidRPr="006B139B">
              <w:t xml:space="preserve"> </w:t>
            </w:r>
          </w:p>
        </w:tc>
        <w:tc>
          <w:tcPr>
            <w:tcW w:w="1727" w:type="dxa"/>
          </w:tcPr>
          <w:p w14:paraId="65AE846A" w14:textId="77777777" w:rsidR="00F416B8" w:rsidRPr="006B139B" w:rsidRDefault="00F416B8" w:rsidP="007005CF"/>
        </w:tc>
      </w:tr>
      <w:tr w:rsidR="00F45DB7" w:rsidRPr="006B139B" w14:paraId="099ED980" w14:textId="77777777" w:rsidTr="0094686E">
        <w:tc>
          <w:tcPr>
            <w:tcW w:w="777" w:type="dxa"/>
          </w:tcPr>
          <w:p w14:paraId="562501E6" w14:textId="77777777" w:rsidR="00F416B8" w:rsidRPr="006B139B" w:rsidRDefault="00F416B8" w:rsidP="007005CF">
            <w:r w:rsidRPr="006B139B">
              <w:t>1.5</w:t>
            </w:r>
          </w:p>
        </w:tc>
        <w:tc>
          <w:tcPr>
            <w:tcW w:w="5403" w:type="dxa"/>
          </w:tcPr>
          <w:p w14:paraId="64C6C638" w14:textId="77777777" w:rsidR="00F416B8" w:rsidRPr="006B139B" w:rsidRDefault="00F416B8" w:rsidP="007005CF">
            <w:r w:rsidRPr="006B139B">
              <w:t>Podatki o izkazovanju realne izvedljivosti operacije v obdobju, za katerega velja podpora so navedeni</w:t>
            </w:r>
            <w:r>
              <w:t>.</w:t>
            </w:r>
            <w:r w:rsidRPr="006B139B">
              <w:t xml:space="preserve"> </w:t>
            </w:r>
          </w:p>
          <w:p w14:paraId="38AF413D" w14:textId="77777777" w:rsidR="00F416B8" w:rsidRPr="006B139B" w:rsidRDefault="00F416B8" w:rsidP="007005CF">
            <w:r w:rsidRPr="006B139B">
              <w:t>(tč. 1.5 Prijavnice na javni razpis)</w:t>
            </w:r>
          </w:p>
        </w:tc>
        <w:tc>
          <w:tcPr>
            <w:tcW w:w="1727" w:type="dxa"/>
          </w:tcPr>
          <w:p w14:paraId="36669468"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667563C1" w14:textId="77777777" w:rsidR="00F416B8" w:rsidRPr="006B139B" w:rsidRDefault="00F416B8" w:rsidP="007005CF"/>
        </w:tc>
      </w:tr>
      <w:tr w:rsidR="00F45DB7" w:rsidRPr="006B139B" w14:paraId="2CD232EA" w14:textId="77777777" w:rsidTr="0094686E">
        <w:tc>
          <w:tcPr>
            <w:tcW w:w="777" w:type="dxa"/>
          </w:tcPr>
          <w:p w14:paraId="2E0AB0C2" w14:textId="77777777" w:rsidR="00F416B8" w:rsidRPr="006B139B" w:rsidRDefault="00F416B8" w:rsidP="007005CF">
            <w:r w:rsidRPr="006B139B">
              <w:t>2.</w:t>
            </w:r>
          </w:p>
        </w:tc>
        <w:tc>
          <w:tcPr>
            <w:tcW w:w="5403" w:type="dxa"/>
          </w:tcPr>
          <w:p w14:paraId="6B2BD139" w14:textId="77777777" w:rsidR="00F416B8" w:rsidRPr="006B139B" w:rsidRDefault="00F416B8" w:rsidP="007005CF">
            <w:r w:rsidRPr="006B139B">
              <w:t>ELABORAT PROJEKTA</w:t>
            </w:r>
          </w:p>
        </w:tc>
        <w:tc>
          <w:tcPr>
            <w:tcW w:w="1727" w:type="dxa"/>
          </w:tcPr>
          <w:p w14:paraId="0B06743E" w14:textId="77777777" w:rsidR="00F416B8" w:rsidRPr="006B139B" w:rsidRDefault="00F416B8" w:rsidP="007005CF"/>
        </w:tc>
        <w:tc>
          <w:tcPr>
            <w:tcW w:w="1727" w:type="dxa"/>
          </w:tcPr>
          <w:p w14:paraId="29478700" w14:textId="77777777" w:rsidR="00F416B8" w:rsidRPr="006B139B" w:rsidRDefault="00F416B8" w:rsidP="007005CF"/>
        </w:tc>
      </w:tr>
      <w:tr w:rsidR="00F45DB7" w:rsidRPr="006B139B" w14:paraId="1E225199" w14:textId="77777777" w:rsidTr="0094686E">
        <w:tc>
          <w:tcPr>
            <w:tcW w:w="777" w:type="dxa"/>
          </w:tcPr>
          <w:p w14:paraId="16F81500" w14:textId="7B56D4F4" w:rsidR="00F416B8" w:rsidRPr="006B139B" w:rsidRDefault="00F416B8" w:rsidP="007005CF">
            <w:r>
              <w:t>2.1.1</w:t>
            </w:r>
          </w:p>
        </w:tc>
        <w:tc>
          <w:tcPr>
            <w:tcW w:w="5403" w:type="dxa"/>
          </w:tcPr>
          <w:p w14:paraId="41A400D3" w14:textId="7B9E0D28" w:rsidR="00F416B8" w:rsidRDefault="00F416B8" w:rsidP="007005CF">
            <w:r>
              <w:t>Kratek opis projekta je naveden.</w:t>
            </w:r>
          </w:p>
          <w:p w14:paraId="464A5A3F" w14:textId="28B6B26A" w:rsidR="00F416B8" w:rsidRPr="006B139B" w:rsidRDefault="00F416B8" w:rsidP="007005CF">
            <w:r>
              <w:t>(tč. 2.1.1</w:t>
            </w:r>
            <w:r w:rsidRPr="006B139B">
              <w:t xml:space="preserve"> Prijavnice na javni razpis)</w:t>
            </w:r>
          </w:p>
        </w:tc>
        <w:tc>
          <w:tcPr>
            <w:tcW w:w="1727" w:type="dxa"/>
          </w:tcPr>
          <w:p w14:paraId="2D74F409" w14:textId="5E1EF571"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440ACA02" w14:textId="77777777" w:rsidR="00F416B8" w:rsidRPr="006B139B" w:rsidRDefault="00F416B8" w:rsidP="007005CF"/>
        </w:tc>
      </w:tr>
      <w:tr w:rsidR="00F45DB7" w:rsidRPr="006B139B" w14:paraId="5AD88793" w14:textId="77777777" w:rsidTr="0094686E">
        <w:tc>
          <w:tcPr>
            <w:tcW w:w="777" w:type="dxa"/>
          </w:tcPr>
          <w:p w14:paraId="25A123CA" w14:textId="64BACA0A" w:rsidR="00F416B8" w:rsidRPr="006B139B" w:rsidRDefault="00F416B8" w:rsidP="007005CF">
            <w:r w:rsidRPr="006B139B">
              <w:t>2.1.</w:t>
            </w:r>
            <w:r>
              <w:t>2</w:t>
            </w:r>
          </w:p>
        </w:tc>
        <w:tc>
          <w:tcPr>
            <w:tcW w:w="5403" w:type="dxa"/>
          </w:tcPr>
          <w:p w14:paraId="31E6C19E" w14:textId="796BA14A" w:rsidR="00F416B8" w:rsidRPr="006B139B" w:rsidRDefault="00F416B8" w:rsidP="007005CF">
            <w:r>
              <w:t>Predmet in namen projekta je naveden</w:t>
            </w:r>
            <w:r w:rsidRPr="006B139B">
              <w:t xml:space="preserve">. </w:t>
            </w:r>
          </w:p>
          <w:p w14:paraId="7C9E9DF1" w14:textId="182970DF" w:rsidR="00F416B8" w:rsidRPr="006B139B" w:rsidRDefault="00F416B8" w:rsidP="007005CF">
            <w:r w:rsidRPr="006B139B">
              <w:t>(tč. 2.1.</w:t>
            </w:r>
            <w:r>
              <w:t>2</w:t>
            </w:r>
            <w:r w:rsidRPr="006B139B">
              <w:t xml:space="preserve"> Prijavnice na javni razpis)</w:t>
            </w:r>
          </w:p>
        </w:tc>
        <w:tc>
          <w:tcPr>
            <w:tcW w:w="1727" w:type="dxa"/>
          </w:tcPr>
          <w:p w14:paraId="6C1E14B1"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7A958673" w14:textId="77777777" w:rsidR="00F416B8" w:rsidRPr="006B139B" w:rsidRDefault="00F416B8" w:rsidP="007005CF"/>
        </w:tc>
      </w:tr>
      <w:tr w:rsidR="00F45DB7" w:rsidRPr="006B139B" w14:paraId="578CC087" w14:textId="77777777" w:rsidTr="0094686E">
        <w:tc>
          <w:tcPr>
            <w:tcW w:w="777" w:type="dxa"/>
          </w:tcPr>
          <w:p w14:paraId="3FD5F828" w14:textId="31178FBE" w:rsidR="00F416B8" w:rsidRPr="006B139B" w:rsidRDefault="00F416B8" w:rsidP="007005CF">
            <w:r w:rsidRPr="006B139B">
              <w:t>2.1.</w:t>
            </w:r>
            <w:r>
              <w:t>3</w:t>
            </w:r>
          </w:p>
        </w:tc>
        <w:tc>
          <w:tcPr>
            <w:tcW w:w="5403" w:type="dxa"/>
          </w:tcPr>
          <w:p w14:paraId="0E9DE3A3" w14:textId="6FF2293D" w:rsidR="00F416B8" w:rsidRPr="006B139B" w:rsidRDefault="00F416B8" w:rsidP="007005CF">
            <w:r>
              <w:t>Cilji in rezultati projekta so navedeni</w:t>
            </w:r>
            <w:r w:rsidRPr="006B139B">
              <w:t xml:space="preserve">. </w:t>
            </w:r>
          </w:p>
          <w:p w14:paraId="5A32942B" w14:textId="08DBC92C" w:rsidR="00F416B8" w:rsidRPr="006B139B" w:rsidRDefault="00F416B8" w:rsidP="007005CF">
            <w:r w:rsidRPr="006B139B">
              <w:t>(tč. 2.1.</w:t>
            </w:r>
            <w:r>
              <w:t>3</w:t>
            </w:r>
            <w:r w:rsidRPr="006B139B">
              <w:t xml:space="preserve"> Prijavnice na javni razpis)</w:t>
            </w:r>
          </w:p>
        </w:tc>
        <w:tc>
          <w:tcPr>
            <w:tcW w:w="1727" w:type="dxa"/>
          </w:tcPr>
          <w:p w14:paraId="616B190D"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0F7211DD" w14:textId="77777777" w:rsidR="00F416B8" w:rsidRPr="006B139B" w:rsidRDefault="00F416B8" w:rsidP="007005CF"/>
        </w:tc>
      </w:tr>
      <w:tr w:rsidR="00F45DB7" w:rsidRPr="006B139B" w14:paraId="0A54523F" w14:textId="77777777" w:rsidTr="0094686E">
        <w:tc>
          <w:tcPr>
            <w:tcW w:w="777" w:type="dxa"/>
          </w:tcPr>
          <w:p w14:paraId="4DC2D2DC" w14:textId="77777777" w:rsidR="00F416B8" w:rsidRPr="006B139B" w:rsidRDefault="00F416B8" w:rsidP="007005CF">
            <w:r w:rsidRPr="006B139B">
              <w:t>2.2</w:t>
            </w:r>
          </w:p>
        </w:tc>
        <w:tc>
          <w:tcPr>
            <w:tcW w:w="5403" w:type="dxa"/>
          </w:tcPr>
          <w:p w14:paraId="46201744" w14:textId="77777777" w:rsidR="00F416B8" w:rsidRPr="006B139B" w:rsidRDefault="00F416B8" w:rsidP="007005CF">
            <w:r w:rsidRPr="006B139B">
              <w:t>REFERENCE IN USPOSOBLJENOST PRIJAVITELJA ZA IZVEDBO OPERACIJE</w:t>
            </w:r>
          </w:p>
        </w:tc>
        <w:tc>
          <w:tcPr>
            <w:tcW w:w="1727" w:type="dxa"/>
          </w:tcPr>
          <w:p w14:paraId="58296145" w14:textId="77777777" w:rsidR="00F416B8" w:rsidRPr="006B139B" w:rsidRDefault="00F416B8" w:rsidP="007005CF"/>
        </w:tc>
        <w:tc>
          <w:tcPr>
            <w:tcW w:w="1727" w:type="dxa"/>
          </w:tcPr>
          <w:p w14:paraId="508952A3" w14:textId="77777777" w:rsidR="00F416B8" w:rsidRPr="006B139B" w:rsidRDefault="00F416B8" w:rsidP="007005CF"/>
        </w:tc>
      </w:tr>
      <w:tr w:rsidR="00F45DB7" w:rsidRPr="006B139B" w14:paraId="0364BE5F" w14:textId="77777777" w:rsidTr="0094686E">
        <w:tc>
          <w:tcPr>
            <w:tcW w:w="777" w:type="dxa"/>
          </w:tcPr>
          <w:p w14:paraId="5FE3F3C1" w14:textId="77777777" w:rsidR="00F416B8" w:rsidRPr="006B139B" w:rsidRDefault="00F416B8" w:rsidP="007005CF">
            <w:r w:rsidRPr="006B139B">
              <w:t>2.2.1</w:t>
            </w:r>
          </w:p>
        </w:tc>
        <w:tc>
          <w:tcPr>
            <w:tcW w:w="5403" w:type="dxa"/>
          </w:tcPr>
          <w:p w14:paraId="470B2E25" w14:textId="77777777" w:rsidR="00F416B8" w:rsidRPr="006B139B" w:rsidRDefault="00F416B8" w:rsidP="007005CF">
            <w:r w:rsidRPr="006B139B">
              <w:t xml:space="preserve">Podatki o izvedenih seminarjih prijavitelja za usposabljanje strokovnih delavcev v poklicnem in strokovnem izobraževanju so navedeni. </w:t>
            </w:r>
          </w:p>
          <w:p w14:paraId="12F62506" w14:textId="77777777" w:rsidR="00F416B8" w:rsidRPr="006B139B" w:rsidRDefault="00F416B8" w:rsidP="007005CF">
            <w:r w:rsidRPr="006B139B">
              <w:t>(tč. 2.2.1 Prijavnice na javni razpis)</w:t>
            </w:r>
          </w:p>
        </w:tc>
        <w:tc>
          <w:tcPr>
            <w:tcW w:w="1727" w:type="dxa"/>
          </w:tcPr>
          <w:p w14:paraId="07F71A05"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4C7EEC3F" w14:textId="77777777" w:rsidR="00F416B8" w:rsidRPr="006B139B" w:rsidRDefault="00F416B8" w:rsidP="007005CF"/>
        </w:tc>
      </w:tr>
      <w:tr w:rsidR="00F45DB7" w:rsidRPr="006B139B" w14:paraId="70323CA2" w14:textId="77777777" w:rsidTr="0094686E">
        <w:tc>
          <w:tcPr>
            <w:tcW w:w="777" w:type="dxa"/>
          </w:tcPr>
          <w:p w14:paraId="4AE7EA73" w14:textId="77777777" w:rsidR="00F416B8" w:rsidRPr="006B139B" w:rsidRDefault="00F416B8" w:rsidP="007005CF">
            <w:r w:rsidRPr="006B139B">
              <w:t>2.2.2</w:t>
            </w:r>
          </w:p>
        </w:tc>
        <w:tc>
          <w:tcPr>
            <w:tcW w:w="5403" w:type="dxa"/>
          </w:tcPr>
          <w:p w14:paraId="3E1A1080" w14:textId="65E5C3E2" w:rsidR="00F416B8" w:rsidRPr="006B139B" w:rsidRDefault="00F416B8" w:rsidP="007005CF">
            <w:r w:rsidRPr="006B139B">
              <w:t xml:space="preserve">Podatki o preteklih izkušnjah </w:t>
            </w:r>
            <w:r>
              <w:t xml:space="preserve">(v zadnjih petih (5) letih) </w:t>
            </w:r>
            <w:r w:rsidRPr="006B139B">
              <w:t>prijavitelja na razpisanem področju</w:t>
            </w:r>
            <w:r>
              <w:t xml:space="preserve"> </w:t>
            </w:r>
            <w:r w:rsidRPr="006B139B">
              <w:t>so navedeni</w:t>
            </w:r>
            <w:r>
              <w:t xml:space="preserve"> (v zadnjih petih (5) letih).</w:t>
            </w:r>
            <w:r w:rsidRPr="006B139B">
              <w:t xml:space="preserve"> </w:t>
            </w:r>
          </w:p>
          <w:p w14:paraId="08F7C65C" w14:textId="77777777" w:rsidR="00F416B8" w:rsidRPr="006B139B" w:rsidRDefault="00F416B8" w:rsidP="007005CF">
            <w:r w:rsidRPr="006B139B">
              <w:t>(tč. 2.2.2 Prijavnice na javni razpis)</w:t>
            </w:r>
          </w:p>
        </w:tc>
        <w:tc>
          <w:tcPr>
            <w:tcW w:w="1727" w:type="dxa"/>
          </w:tcPr>
          <w:p w14:paraId="24817251"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1B9662EC" w14:textId="77777777" w:rsidR="00F416B8" w:rsidRPr="006B139B" w:rsidRDefault="00F416B8" w:rsidP="007005CF"/>
        </w:tc>
      </w:tr>
      <w:tr w:rsidR="00F45DB7" w:rsidRPr="006B139B" w14:paraId="68B19835" w14:textId="77777777" w:rsidTr="0094686E">
        <w:tc>
          <w:tcPr>
            <w:tcW w:w="777" w:type="dxa"/>
          </w:tcPr>
          <w:p w14:paraId="524D062A" w14:textId="77777777" w:rsidR="00F416B8" w:rsidRPr="006B139B" w:rsidRDefault="00F416B8" w:rsidP="007005CF">
            <w:r w:rsidRPr="006B139B">
              <w:t>2.2.3</w:t>
            </w:r>
          </w:p>
        </w:tc>
        <w:tc>
          <w:tcPr>
            <w:tcW w:w="5403" w:type="dxa"/>
          </w:tcPr>
          <w:p w14:paraId="6FF26813" w14:textId="3824F25C" w:rsidR="00F416B8" w:rsidRPr="006B139B" w:rsidRDefault="00F416B8" w:rsidP="007005CF">
            <w:r w:rsidRPr="006B139B">
              <w:t>Podatki</w:t>
            </w:r>
            <w:r>
              <w:t xml:space="preserve"> </w:t>
            </w:r>
            <w:r w:rsidRPr="006B139B">
              <w:t>o sodelovanju v projektih evropske kohezijske politike s področja ESS</w:t>
            </w:r>
            <w:r>
              <w:t xml:space="preserve"> </w:t>
            </w:r>
            <w:r w:rsidRPr="008A0B42">
              <w:t>(v zadnjih petih (5) letih)</w:t>
            </w:r>
            <w:r w:rsidRPr="006B139B">
              <w:t xml:space="preserve"> so navedeni. </w:t>
            </w:r>
          </w:p>
          <w:p w14:paraId="418F938B" w14:textId="77777777" w:rsidR="00F416B8" w:rsidRPr="006B139B" w:rsidRDefault="00F416B8" w:rsidP="007005CF">
            <w:r w:rsidRPr="006B139B">
              <w:t>(tč. 2.2.3 Prijavnice na javni razpis)</w:t>
            </w:r>
          </w:p>
        </w:tc>
        <w:tc>
          <w:tcPr>
            <w:tcW w:w="1727" w:type="dxa"/>
          </w:tcPr>
          <w:p w14:paraId="3C1C120A"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6E2749A3" w14:textId="77777777" w:rsidR="00F416B8" w:rsidRPr="006B139B" w:rsidRDefault="00F416B8" w:rsidP="007005CF"/>
        </w:tc>
      </w:tr>
      <w:tr w:rsidR="00F45DB7" w:rsidRPr="006B139B" w14:paraId="4772AB6A" w14:textId="77777777" w:rsidTr="0094686E">
        <w:tc>
          <w:tcPr>
            <w:tcW w:w="777" w:type="dxa"/>
          </w:tcPr>
          <w:p w14:paraId="00290D5D" w14:textId="77777777" w:rsidR="00F416B8" w:rsidRPr="006B139B" w:rsidRDefault="00F416B8" w:rsidP="007005CF">
            <w:r w:rsidRPr="006B139B">
              <w:t>2.2.4</w:t>
            </w:r>
          </w:p>
        </w:tc>
        <w:tc>
          <w:tcPr>
            <w:tcW w:w="5403" w:type="dxa"/>
          </w:tcPr>
          <w:p w14:paraId="41F24FAC" w14:textId="77777777" w:rsidR="00F416B8" w:rsidRPr="006B139B" w:rsidRDefault="00F416B8" w:rsidP="007005CF">
            <w:r w:rsidRPr="006B139B">
              <w:t xml:space="preserve">Podatki o sodelovanju  prijavitelja pri pripravi oziroma prenovi izobraževalnih programov so navedeni. </w:t>
            </w:r>
          </w:p>
          <w:p w14:paraId="07E75DBE" w14:textId="77777777" w:rsidR="00F416B8" w:rsidRPr="006B139B" w:rsidRDefault="00F416B8" w:rsidP="007005CF">
            <w:r w:rsidRPr="006B139B">
              <w:t>(tč. 2.2.4 Prijavnice na javni razpis)</w:t>
            </w:r>
          </w:p>
        </w:tc>
        <w:tc>
          <w:tcPr>
            <w:tcW w:w="1727" w:type="dxa"/>
          </w:tcPr>
          <w:p w14:paraId="5204053C"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77EEE3A7" w14:textId="77777777" w:rsidR="00F416B8" w:rsidRPr="006B139B" w:rsidRDefault="00F416B8" w:rsidP="007005CF"/>
        </w:tc>
      </w:tr>
      <w:tr w:rsidR="00F45DB7" w:rsidRPr="006B139B" w14:paraId="26828221" w14:textId="77777777" w:rsidTr="0094686E">
        <w:tc>
          <w:tcPr>
            <w:tcW w:w="777" w:type="dxa"/>
          </w:tcPr>
          <w:p w14:paraId="1526D1C2" w14:textId="77777777" w:rsidR="00F416B8" w:rsidRPr="006B139B" w:rsidRDefault="00F416B8" w:rsidP="007005CF">
            <w:r w:rsidRPr="006B139B">
              <w:t>3.</w:t>
            </w:r>
          </w:p>
        </w:tc>
        <w:tc>
          <w:tcPr>
            <w:tcW w:w="5403" w:type="dxa"/>
          </w:tcPr>
          <w:p w14:paraId="0D49C790" w14:textId="77777777" w:rsidR="00F416B8" w:rsidRPr="006B139B" w:rsidRDefault="00F416B8" w:rsidP="007005CF">
            <w:r w:rsidRPr="006B139B">
              <w:t>VKLJUČEVANJE KLJUČNIH DELEŽNIKOV IN USTREZNOST CILJNIH SKUPIN</w:t>
            </w:r>
          </w:p>
        </w:tc>
        <w:tc>
          <w:tcPr>
            <w:tcW w:w="1727" w:type="dxa"/>
          </w:tcPr>
          <w:p w14:paraId="627988BF" w14:textId="77777777" w:rsidR="00F416B8" w:rsidRPr="006B139B" w:rsidRDefault="00F416B8" w:rsidP="007005CF"/>
        </w:tc>
        <w:tc>
          <w:tcPr>
            <w:tcW w:w="1727" w:type="dxa"/>
          </w:tcPr>
          <w:p w14:paraId="01C4A8DE" w14:textId="77777777" w:rsidR="00F416B8" w:rsidRPr="006B139B" w:rsidRDefault="00F416B8" w:rsidP="007005CF"/>
        </w:tc>
      </w:tr>
      <w:tr w:rsidR="00F45DB7" w:rsidRPr="006B139B" w14:paraId="7CF31FDD" w14:textId="77777777" w:rsidTr="0094686E">
        <w:tc>
          <w:tcPr>
            <w:tcW w:w="777" w:type="dxa"/>
          </w:tcPr>
          <w:p w14:paraId="77C6EE72" w14:textId="77777777" w:rsidR="00F416B8" w:rsidRPr="006B139B" w:rsidRDefault="00F416B8" w:rsidP="007005CF">
            <w:r w:rsidRPr="006B139B">
              <w:t>3.1</w:t>
            </w:r>
          </w:p>
        </w:tc>
        <w:tc>
          <w:tcPr>
            <w:tcW w:w="5403" w:type="dxa"/>
          </w:tcPr>
          <w:p w14:paraId="25B6900A" w14:textId="22756B33" w:rsidR="00F416B8" w:rsidRPr="006B139B" w:rsidRDefault="00F416B8" w:rsidP="007005CF">
            <w:r w:rsidRPr="006B139B">
              <w:t>Navedene so ciljne skupine</w:t>
            </w:r>
            <w:r>
              <w:t xml:space="preserve"> projekta</w:t>
            </w:r>
            <w:r w:rsidRPr="006B139B">
              <w:t>.</w:t>
            </w:r>
          </w:p>
          <w:p w14:paraId="67C09696" w14:textId="77777777" w:rsidR="00F416B8" w:rsidRPr="006B139B" w:rsidRDefault="00F416B8" w:rsidP="007005CF">
            <w:r w:rsidRPr="006B139B">
              <w:t>(tč. 3.1 Prijavnice na javni razpis)</w:t>
            </w:r>
          </w:p>
        </w:tc>
        <w:tc>
          <w:tcPr>
            <w:tcW w:w="1727" w:type="dxa"/>
          </w:tcPr>
          <w:p w14:paraId="625DF938"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3791CDFC" w14:textId="77777777" w:rsidR="00F416B8" w:rsidRPr="006B139B" w:rsidRDefault="00F416B8" w:rsidP="007005CF"/>
        </w:tc>
      </w:tr>
      <w:tr w:rsidR="00F45DB7" w:rsidRPr="006B139B" w14:paraId="4A077C53" w14:textId="77777777" w:rsidTr="0094686E">
        <w:tc>
          <w:tcPr>
            <w:tcW w:w="777" w:type="dxa"/>
          </w:tcPr>
          <w:p w14:paraId="161A5880" w14:textId="77777777" w:rsidR="00F416B8" w:rsidRPr="006B139B" w:rsidRDefault="00F416B8" w:rsidP="007005CF">
            <w:r w:rsidRPr="006B139B">
              <w:t>3.2</w:t>
            </w:r>
          </w:p>
        </w:tc>
        <w:tc>
          <w:tcPr>
            <w:tcW w:w="5403" w:type="dxa"/>
          </w:tcPr>
          <w:p w14:paraId="0BC1D9AE" w14:textId="77777777" w:rsidR="00F416B8" w:rsidRPr="006B139B" w:rsidRDefault="00F416B8" w:rsidP="007005CF">
            <w:r w:rsidRPr="006B139B">
              <w:t>Navedene so aktivnosti za spodbujanje vključevanja udeležencev (mentorjev) v programe usposabljanja</w:t>
            </w:r>
            <w:r>
              <w:t>.</w:t>
            </w:r>
            <w:r w:rsidRPr="006B139B">
              <w:t xml:space="preserve"> </w:t>
            </w:r>
          </w:p>
          <w:p w14:paraId="26C89E03" w14:textId="77777777" w:rsidR="00F416B8" w:rsidRPr="006B139B" w:rsidRDefault="00F416B8" w:rsidP="007005CF">
            <w:r w:rsidRPr="006B139B">
              <w:t>(tč. 3.2 Prijavnice na javni razpis)</w:t>
            </w:r>
          </w:p>
        </w:tc>
        <w:tc>
          <w:tcPr>
            <w:tcW w:w="1727" w:type="dxa"/>
          </w:tcPr>
          <w:p w14:paraId="79629C99"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356F4A5E" w14:textId="77777777" w:rsidR="00F416B8" w:rsidRPr="006B139B" w:rsidRDefault="00F416B8" w:rsidP="007005CF"/>
        </w:tc>
      </w:tr>
      <w:tr w:rsidR="00F45DB7" w:rsidRPr="006B139B" w14:paraId="36B37C39" w14:textId="77777777" w:rsidTr="0094686E">
        <w:tc>
          <w:tcPr>
            <w:tcW w:w="777" w:type="dxa"/>
          </w:tcPr>
          <w:p w14:paraId="1C394DD4" w14:textId="77777777" w:rsidR="00F416B8" w:rsidRPr="006B139B" w:rsidRDefault="00F416B8" w:rsidP="007005CF">
            <w:r w:rsidRPr="006B139B">
              <w:t>3.3</w:t>
            </w:r>
          </w:p>
        </w:tc>
        <w:tc>
          <w:tcPr>
            <w:tcW w:w="5403" w:type="dxa"/>
          </w:tcPr>
          <w:p w14:paraId="5D6B710A" w14:textId="77777777" w:rsidR="00F416B8" w:rsidRPr="006B139B" w:rsidRDefault="00F416B8" w:rsidP="007005CF">
            <w:r w:rsidRPr="006B139B">
              <w:t>Navedene so aktivnosti za spodbujanje vključevanja delodajalcev za uspešno izvajanje programov usposabljanja</w:t>
            </w:r>
            <w:r>
              <w:t>.</w:t>
            </w:r>
            <w:r w:rsidRPr="006B139B">
              <w:t xml:space="preserve"> </w:t>
            </w:r>
          </w:p>
          <w:p w14:paraId="7DDC8138" w14:textId="77777777" w:rsidR="00F416B8" w:rsidRPr="006B139B" w:rsidRDefault="00F416B8" w:rsidP="007005CF">
            <w:r w:rsidRPr="006B139B">
              <w:t>(tč. 3.3 Prijavnice na javni razpis)</w:t>
            </w:r>
          </w:p>
        </w:tc>
        <w:tc>
          <w:tcPr>
            <w:tcW w:w="1727" w:type="dxa"/>
          </w:tcPr>
          <w:p w14:paraId="0F563376"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4498C9B1" w14:textId="77777777" w:rsidR="00F416B8" w:rsidRPr="006B139B" w:rsidRDefault="00F416B8" w:rsidP="007005CF"/>
        </w:tc>
      </w:tr>
      <w:tr w:rsidR="00F45DB7" w:rsidRPr="006B139B" w14:paraId="0FE78E38" w14:textId="77777777" w:rsidTr="0094686E">
        <w:tc>
          <w:tcPr>
            <w:tcW w:w="777" w:type="dxa"/>
          </w:tcPr>
          <w:p w14:paraId="1EB16742" w14:textId="77777777" w:rsidR="00F416B8" w:rsidRPr="006B139B" w:rsidRDefault="00F416B8" w:rsidP="007005CF">
            <w:r w:rsidRPr="006B139B">
              <w:t>3.4</w:t>
            </w:r>
          </w:p>
        </w:tc>
        <w:tc>
          <w:tcPr>
            <w:tcW w:w="5403" w:type="dxa"/>
          </w:tcPr>
          <w:p w14:paraId="16D30C92" w14:textId="77777777" w:rsidR="00F416B8" w:rsidRPr="006B139B" w:rsidRDefault="00F416B8" w:rsidP="007005CF">
            <w:r w:rsidRPr="006B139B">
              <w:t>Navedene so aktivnosti za predstavitev rezultatov projekta</w:t>
            </w:r>
            <w:r>
              <w:t>.</w:t>
            </w:r>
          </w:p>
          <w:p w14:paraId="3995FC5B" w14:textId="77777777" w:rsidR="00F416B8" w:rsidRPr="006B139B" w:rsidRDefault="00F416B8" w:rsidP="007005CF">
            <w:r w:rsidRPr="006B139B">
              <w:lastRenderedPageBreak/>
              <w:t>(tč. 3.4 Prijavnice na javni razpis)</w:t>
            </w:r>
          </w:p>
        </w:tc>
        <w:tc>
          <w:tcPr>
            <w:tcW w:w="1727" w:type="dxa"/>
          </w:tcPr>
          <w:p w14:paraId="49FEF531" w14:textId="77777777" w:rsidR="00F416B8" w:rsidRPr="006B139B" w:rsidRDefault="00F416B8" w:rsidP="007005CF">
            <w:r w:rsidRPr="006B139B">
              <w:lastRenderedPageBreak/>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6D09C9A2" w14:textId="77777777" w:rsidR="00F416B8" w:rsidRPr="006B139B" w:rsidRDefault="00F416B8" w:rsidP="007005CF"/>
        </w:tc>
      </w:tr>
      <w:tr w:rsidR="00F45DB7" w:rsidRPr="006B139B" w14:paraId="4B831B5E" w14:textId="77777777" w:rsidTr="0094686E">
        <w:tc>
          <w:tcPr>
            <w:tcW w:w="777" w:type="dxa"/>
          </w:tcPr>
          <w:p w14:paraId="4147B2C4" w14:textId="77777777" w:rsidR="00F416B8" w:rsidRPr="006B139B" w:rsidRDefault="00F416B8" w:rsidP="007005CF">
            <w:r w:rsidRPr="006B139B">
              <w:t>4.</w:t>
            </w:r>
          </w:p>
        </w:tc>
        <w:tc>
          <w:tcPr>
            <w:tcW w:w="5403" w:type="dxa"/>
          </w:tcPr>
          <w:p w14:paraId="76A1DA6C" w14:textId="0E45BE46" w:rsidR="00F416B8" w:rsidRPr="006B139B" w:rsidRDefault="00F416B8" w:rsidP="007005CF">
            <w:r w:rsidRPr="006B139B">
              <w:t>VSEBINSKI NAČRT PROJEKTA</w:t>
            </w:r>
            <w:r>
              <w:t>: SKLADNOST PROJEKTA S CILJI, NAMENOM IN PREDMETOM JAVNEGA RAZPISA</w:t>
            </w:r>
          </w:p>
        </w:tc>
        <w:tc>
          <w:tcPr>
            <w:tcW w:w="1727" w:type="dxa"/>
          </w:tcPr>
          <w:p w14:paraId="3A455D8B" w14:textId="77777777" w:rsidR="00F416B8" w:rsidRPr="006B139B" w:rsidRDefault="00F416B8" w:rsidP="007005CF"/>
        </w:tc>
        <w:tc>
          <w:tcPr>
            <w:tcW w:w="1727" w:type="dxa"/>
          </w:tcPr>
          <w:p w14:paraId="483B4041" w14:textId="77777777" w:rsidR="00F416B8" w:rsidRPr="006B139B" w:rsidRDefault="00F416B8" w:rsidP="007005CF"/>
        </w:tc>
      </w:tr>
      <w:tr w:rsidR="00F45DB7" w:rsidRPr="006B139B" w14:paraId="05683C3F" w14:textId="77777777" w:rsidTr="0094686E">
        <w:tc>
          <w:tcPr>
            <w:tcW w:w="777" w:type="dxa"/>
          </w:tcPr>
          <w:p w14:paraId="5760C570" w14:textId="77777777" w:rsidR="00F416B8" w:rsidRPr="006B139B" w:rsidRDefault="00F416B8" w:rsidP="007005CF">
            <w:r w:rsidRPr="006B139B">
              <w:t>4.2</w:t>
            </w:r>
          </w:p>
        </w:tc>
        <w:tc>
          <w:tcPr>
            <w:tcW w:w="5403" w:type="dxa"/>
          </w:tcPr>
          <w:p w14:paraId="368349EE" w14:textId="5C57BAE6" w:rsidR="00F416B8" w:rsidRPr="006B139B" w:rsidRDefault="00F416B8" w:rsidP="007005CF">
            <w:r w:rsidRPr="006B139B">
              <w:t>Načrt strokovne podpore udeležencem</w:t>
            </w:r>
            <w:r>
              <w:t xml:space="preserve"> usposabljanja</w:t>
            </w:r>
            <w:r w:rsidRPr="006B139B">
              <w:t xml:space="preserve"> je opisan</w:t>
            </w:r>
            <w:r>
              <w:t>.</w:t>
            </w:r>
          </w:p>
          <w:p w14:paraId="65B80D0B" w14:textId="77777777" w:rsidR="00F416B8" w:rsidRPr="006B139B" w:rsidRDefault="00F416B8" w:rsidP="007005CF">
            <w:r w:rsidRPr="006B139B">
              <w:t>(tč. 4.2 Prijavnice na javni razpis)</w:t>
            </w:r>
          </w:p>
        </w:tc>
        <w:tc>
          <w:tcPr>
            <w:tcW w:w="1727" w:type="dxa"/>
          </w:tcPr>
          <w:p w14:paraId="60D95A2D"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341A72E1" w14:textId="77777777" w:rsidR="00F416B8" w:rsidRPr="006B139B" w:rsidRDefault="00F416B8" w:rsidP="007005CF"/>
        </w:tc>
      </w:tr>
      <w:tr w:rsidR="00F45DB7" w:rsidRPr="006B139B" w14:paraId="7F8B77BD" w14:textId="77777777" w:rsidTr="0094686E">
        <w:tc>
          <w:tcPr>
            <w:tcW w:w="777" w:type="dxa"/>
          </w:tcPr>
          <w:p w14:paraId="0ADBF204" w14:textId="77777777" w:rsidR="00F416B8" w:rsidRPr="006B139B" w:rsidRDefault="00F416B8" w:rsidP="007005CF">
            <w:r w:rsidRPr="006B139B">
              <w:t xml:space="preserve">5. </w:t>
            </w:r>
          </w:p>
        </w:tc>
        <w:tc>
          <w:tcPr>
            <w:tcW w:w="5403" w:type="dxa"/>
          </w:tcPr>
          <w:p w14:paraId="32E02E9D" w14:textId="77777777" w:rsidR="00F416B8" w:rsidRPr="006B139B" w:rsidRDefault="00F416B8" w:rsidP="007005CF">
            <w:r w:rsidRPr="006B139B">
              <w:t>ORGANIZACIJSKI IN FINANČNI NAČRT PROJEKTA (PRILOGE K PRIJAVNICI): ZAGOTAVLJANJE UTEMELJENOSTI FINANČNEGA NAČRTA IN STROŠKOV TER IZVEDLJIVOSTI ORGANIZACIJSKEGA IN TERMINSKEGA NAČRTA</w:t>
            </w:r>
          </w:p>
        </w:tc>
        <w:tc>
          <w:tcPr>
            <w:tcW w:w="1727" w:type="dxa"/>
          </w:tcPr>
          <w:p w14:paraId="5D69087D" w14:textId="77777777" w:rsidR="00F416B8" w:rsidRPr="006B139B" w:rsidRDefault="00F416B8" w:rsidP="007005CF"/>
        </w:tc>
        <w:tc>
          <w:tcPr>
            <w:tcW w:w="1727" w:type="dxa"/>
          </w:tcPr>
          <w:p w14:paraId="5D485F10" w14:textId="77777777" w:rsidR="00F416B8" w:rsidRPr="006B139B" w:rsidRDefault="00F416B8" w:rsidP="007005CF"/>
        </w:tc>
      </w:tr>
      <w:tr w:rsidR="00F45DB7" w:rsidRPr="006B139B" w14:paraId="5AD5802C" w14:textId="77777777" w:rsidTr="0094686E">
        <w:tc>
          <w:tcPr>
            <w:tcW w:w="777" w:type="dxa"/>
          </w:tcPr>
          <w:p w14:paraId="5562C540" w14:textId="77777777" w:rsidR="00F416B8" w:rsidRPr="006B139B" w:rsidRDefault="00F416B8" w:rsidP="007005CF">
            <w:r w:rsidRPr="006B139B">
              <w:t>5.2</w:t>
            </w:r>
          </w:p>
        </w:tc>
        <w:tc>
          <w:tcPr>
            <w:tcW w:w="5403" w:type="dxa"/>
          </w:tcPr>
          <w:p w14:paraId="49361A25" w14:textId="77777777" w:rsidR="00F416B8" w:rsidRPr="006B139B" w:rsidRDefault="00F416B8" w:rsidP="007005CF">
            <w:r>
              <w:t>Navedena je u</w:t>
            </w:r>
            <w:r w:rsidRPr="006B139B">
              <w:t>temeljitev finančnega načrta po vrstah stroškov in posameznih projektnih aktivnostih</w:t>
            </w:r>
            <w:r>
              <w:t>.</w:t>
            </w:r>
          </w:p>
          <w:p w14:paraId="3B95CB84" w14:textId="77777777" w:rsidR="00F416B8" w:rsidRPr="006B139B" w:rsidRDefault="00F416B8" w:rsidP="007005CF">
            <w:r w:rsidRPr="006B139B">
              <w:t>(tč. 5.2 Prijavnice na javni razpis)</w:t>
            </w:r>
          </w:p>
        </w:tc>
        <w:tc>
          <w:tcPr>
            <w:tcW w:w="1727" w:type="dxa"/>
          </w:tcPr>
          <w:p w14:paraId="7CAD6B21"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3E94E89B" w14:textId="77777777" w:rsidR="00F416B8" w:rsidRPr="006B139B" w:rsidRDefault="00F416B8" w:rsidP="007005CF"/>
        </w:tc>
      </w:tr>
      <w:tr w:rsidR="00F45DB7" w:rsidRPr="006B139B" w14:paraId="73FAFA85" w14:textId="77777777" w:rsidTr="0094686E">
        <w:tc>
          <w:tcPr>
            <w:tcW w:w="777" w:type="dxa"/>
          </w:tcPr>
          <w:p w14:paraId="4BA2F38C" w14:textId="2FE23EC2" w:rsidR="00F416B8" w:rsidRPr="006B139B" w:rsidRDefault="00F416B8" w:rsidP="007005CF">
            <w:r w:rsidRPr="006B139B">
              <w:t>5.3</w:t>
            </w:r>
          </w:p>
        </w:tc>
        <w:tc>
          <w:tcPr>
            <w:tcW w:w="5403" w:type="dxa"/>
          </w:tcPr>
          <w:p w14:paraId="45661A5A" w14:textId="6BE84559" w:rsidR="00F416B8" w:rsidRPr="006B139B" w:rsidRDefault="00F416B8" w:rsidP="007005CF">
            <w:r w:rsidRPr="006B139B">
              <w:t>Spremljanje in vrednotenje doseganja ciljev in kazalnikov operacije</w:t>
            </w:r>
            <w:r>
              <w:t xml:space="preserve"> </w:t>
            </w:r>
          </w:p>
        </w:tc>
        <w:tc>
          <w:tcPr>
            <w:tcW w:w="1727" w:type="dxa"/>
          </w:tcPr>
          <w:p w14:paraId="790DB606" w14:textId="77777777" w:rsidR="00F416B8" w:rsidRPr="006B139B" w:rsidRDefault="00F416B8" w:rsidP="007005CF"/>
        </w:tc>
        <w:tc>
          <w:tcPr>
            <w:tcW w:w="1727" w:type="dxa"/>
          </w:tcPr>
          <w:p w14:paraId="7A470745" w14:textId="77777777" w:rsidR="00F416B8" w:rsidRPr="006B139B" w:rsidRDefault="00F416B8" w:rsidP="007005CF"/>
        </w:tc>
      </w:tr>
      <w:tr w:rsidR="00F45DB7" w:rsidRPr="006B139B" w14:paraId="5A1DB79F" w14:textId="77777777" w:rsidTr="0094686E">
        <w:tc>
          <w:tcPr>
            <w:tcW w:w="777" w:type="dxa"/>
          </w:tcPr>
          <w:p w14:paraId="2B1CD9AF" w14:textId="411A4479" w:rsidR="00F416B8" w:rsidRPr="006B139B" w:rsidRDefault="00F416B8" w:rsidP="007005CF">
            <w:r>
              <w:t>5.3.1</w:t>
            </w:r>
          </w:p>
        </w:tc>
        <w:tc>
          <w:tcPr>
            <w:tcW w:w="5403" w:type="dxa"/>
          </w:tcPr>
          <w:p w14:paraId="27C1BD82" w14:textId="77777777" w:rsidR="00F416B8" w:rsidRDefault="00F416B8" w:rsidP="007005CF">
            <w:r>
              <w:t xml:space="preserve">Evalvacija projekta je navedena. </w:t>
            </w:r>
          </w:p>
          <w:p w14:paraId="0CD7D17D" w14:textId="053AE20A" w:rsidR="00F416B8" w:rsidRPr="006B139B" w:rsidRDefault="00F416B8" w:rsidP="007005CF">
            <w:r>
              <w:t>(tč. 5.3.1 Prijavnice na javni razpis)</w:t>
            </w:r>
          </w:p>
        </w:tc>
        <w:tc>
          <w:tcPr>
            <w:tcW w:w="1727" w:type="dxa"/>
          </w:tcPr>
          <w:p w14:paraId="4E8C63C1" w14:textId="728758BD"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7ADBB78E" w14:textId="77777777" w:rsidR="00F416B8" w:rsidRPr="006B139B" w:rsidRDefault="00F416B8" w:rsidP="007005CF"/>
        </w:tc>
      </w:tr>
      <w:tr w:rsidR="00F45DB7" w:rsidRPr="006B139B" w14:paraId="457D347B" w14:textId="77777777" w:rsidTr="0094686E">
        <w:tc>
          <w:tcPr>
            <w:tcW w:w="777" w:type="dxa"/>
          </w:tcPr>
          <w:p w14:paraId="473F497D" w14:textId="4E8FFF1D" w:rsidR="00F416B8" w:rsidRPr="006B139B" w:rsidRDefault="00F416B8" w:rsidP="007005CF">
            <w:r w:rsidRPr="006B139B">
              <w:t>5.3.2</w:t>
            </w:r>
          </w:p>
        </w:tc>
        <w:tc>
          <w:tcPr>
            <w:tcW w:w="5403" w:type="dxa"/>
          </w:tcPr>
          <w:p w14:paraId="61F325B6" w14:textId="77777777" w:rsidR="00F416B8" w:rsidRPr="006B139B" w:rsidRDefault="00F416B8" w:rsidP="007005CF">
            <w:r w:rsidRPr="006B139B">
              <w:t xml:space="preserve">Opisan je način spremljanja poteka projekta. </w:t>
            </w:r>
          </w:p>
          <w:p w14:paraId="47FAA723" w14:textId="77777777" w:rsidR="00F416B8" w:rsidRPr="006B139B" w:rsidRDefault="00F416B8" w:rsidP="007005CF">
            <w:r w:rsidRPr="006B139B">
              <w:t>(tč. 5.3.2 Prijavnice na javni razpis)</w:t>
            </w:r>
          </w:p>
        </w:tc>
        <w:tc>
          <w:tcPr>
            <w:tcW w:w="1727" w:type="dxa"/>
          </w:tcPr>
          <w:p w14:paraId="75EAB264"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2AAC89DB" w14:textId="77777777" w:rsidR="00F416B8" w:rsidRPr="006B139B" w:rsidRDefault="00F416B8" w:rsidP="007005CF"/>
        </w:tc>
      </w:tr>
      <w:tr w:rsidR="00F45DB7" w:rsidRPr="006B139B" w14:paraId="0D551163" w14:textId="77777777" w:rsidTr="0094686E">
        <w:tc>
          <w:tcPr>
            <w:tcW w:w="777" w:type="dxa"/>
          </w:tcPr>
          <w:p w14:paraId="6F531ECF" w14:textId="77777777" w:rsidR="00F416B8" w:rsidRPr="006B139B" w:rsidRDefault="00F416B8" w:rsidP="007005CF">
            <w:r w:rsidRPr="006B139B">
              <w:t>5.3.3</w:t>
            </w:r>
          </w:p>
        </w:tc>
        <w:tc>
          <w:tcPr>
            <w:tcW w:w="5403" w:type="dxa"/>
          </w:tcPr>
          <w:p w14:paraId="62D1DA04" w14:textId="40EBAA85" w:rsidR="00F416B8" w:rsidRPr="006B139B" w:rsidRDefault="00F416B8" w:rsidP="007005CF">
            <w:r w:rsidRPr="006B139B">
              <w:t>Opisan je načrt obveščanja javnosti</w:t>
            </w:r>
            <w:r>
              <w:t xml:space="preserve"> o aktivnostih projekta.</w:t>
            </w:r>
            <w:r w:rsidRPr="006B139B" w:rsidDel="0025368D">
              <w:t xml:space="preserve"> </w:t>
            </w:r>
          </w:p>
          <w:p w14:paraId="27A5BE2C" w14:textId="77777777" w:rsidR="00F416B8" w:rsidRPr="006B139B" w:rsidRDefault="00F416B8" w:rsidP="007005CF">
            <w:r w:rsidRPr="006B139B">
              <w:t>(tč. 5.3.3 Prijavnice na javni razpis)</w:t>
            </w:r>
          </w:p>
        </w:tc>
        <w:tc>
          <w:tcPr>
            <w:tcW w:w="1727" w:type="dxa"/>
          </w:tcPr>
          <w:p w14:paraId="1C7D54FC"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595905C1" w14:textId="77777777" w:rsidR="00F416B8" w:rsidRPr="006B139B" w:rsidRDefault="00F416B8" w:rsidP="007005CF"/>
        </w:tc>
      </w:tr>
      <w:tr w:rsidR="00F45DB7" w:rsidRPr="006B139B" w14:paraId="18F12A07" w14:textId="77777777" w:rsidTr="0094686E">
        <w:tc>
          <w:tcPr>
            <w:tcW w:w="777" w:type="dxa"/>
          </w:tcPr>
          <w:p w14:paraId="1388BC70" w14:textId="77777777" w:rsidR="00F416B8" w:rsidRPr="006B139B" w:rsidRDefault="00F416B8" w:rsidP="007005CF">
            <w:r w:rsidRPr="006B139B">
              <w:t>5.3.4</w:t>
            </w:r>
          </w:p>
          <w:p w14:paraId="7FB1D45F" w14:textId="77777777" w:rsidR="00F416B8" w:rsidRPr="006B139B" w:rsidRDefault="00F416B8" w:rsidP="007005CF"/>
        </w:tc>
        <w:tc>
          <w:tcPr>
            <w:tcW w:w="5403" w:type="dxa"/>
          </w:tcPr>
          <w:p w14:paraId="77A84D24" w14:textId="77777777" w:rsidR="00F416B8" w:rsidRDefault="00F416B8" w:rsidP="007005CF">
            <w:r w:rsidRPr="006B139B">
              <w:t>Opisan je načrt spremljanja doseganja ciljev ter pričakovanih kazalnikov učinka in kazalnikov rezultata</w:t>
            </w:r>
            <w:r>
              <w:t>.</w:t>
            </w:r>
          </w:p>
          <w:p w14:paraId="642D4FD9" w14:textId="50B85576" w:rsidR="00F416B8" w:rsidRPr="006B139B" w:rsidRDefault="00F416B8" w:rsidP="007005CF">
            <w:r>
              <w:t>(tč. 5.3.4</w:t>
            </w:r>
            <w:r w:rsidRPr="006B139B">
              <w:t xml:space="preserve"> Prijavnice na javni razpis)</w:t>
            </w:r>
          </w:p>
        </w:tc>
        <w:tc>
          <w:tcPr>
            <w:tcW w:w="1727" w:type="dxa"/>
          </w:tcPr>
          <w:p w14:paraId="395D241B"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49B8A337" w14:textId="77777777" w:rsidR="00F416B8" w:rsidRPr="006B139B" w:rsidRDefault="00F416B8" w:rsidP="007005CF"/>
        </w:tc>
      </w:tr>
      <w:tr w:rsidR="00F45DB7" w:rsidRPr="006B139B" w14:paraId="5C1F8DF4" w14:textId="77777777" w:rsidTr="0094686E">
        <w:tc>
          <w:tcPr>
            <w:tcW w:w="777" w:type="dxa"/>
          </w:tcPr>
          <w:p w14:paraId="76E605D6" w14:textId="77777777" w:rsidR="00F416B8" w:rsidRPr="006B139B" w:rsidRDefault="00F416B8" w:rsidP="007005CF">
            <w:r w:rsidRPr="006B139B">
              <w:t>5.3.5</w:t>
            </w:r>
          </w:p>
        </w:tc>
        <w:tc>
          <w:tcPr>
            <w:tcW w:w="5403" w:type="dxa"/>
          </w:tcPr>
          <w:p w14:paraId="717AE4E4" w14:textId="77777777" w:rsidR="00F416B8" w:rsidRPr="006B139B" w:rsidRDefault="00F416B8" w:rsidP="007005CF">
            <w:r w:rsidRPr="006B139B">
              <w:t>Predstavljen je načrt kazalnikov projekta po letih (kazalniki učinka in rezultata ter specifični kazalniki)</w:t>
            </w:r>
            <w:r>
              <w:t>.</w:t>
            </w:r>
            <w:r w:rsidRPr="006B139B">
              <w:t xml:space="preserve"> </w:t>
            </w:r>
          </w:p>
          <w:p w14:paraId="12ABEC4D" w14:textId="77777777" w:rsidR="00F416B8" w:rsidRPr="006B139B" w:rsidRDefault="00F416B8" w:rsidP="007005CF">
            <w:r w:rsidRPr="006B139B">
              <w:t>(tč. 5.3.5 Prijavnice na javni razpis)</w:t>
            </w:r>
          </w:p>
        </w:tc>
        <w:tc>
          <w:tcPr>
            <w:tcW w:w="1727" w:type="dxa"/>
          </w:tcPr>
          <w:p w14:paraId="689507FB"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61834BFD" w14:textId="77777777" w:rsidR="00F416B8" w:rsidRPr="006B139B" w:rsidRDefault="00F416B8" w:rsidP="007005CF"/>
        </w:tc>
      </w:tr>
      <w:tr w:rsidR="00F45DB7" w:rsidRPr="006B139B" w14:paraId="6D842BEB" w14:textId="77777777" w:rsidTr="0094686E">
        <w:tc>
          <w:tcPr>
            <w:tcW w:w="777" w:type="dxa"/>
          </w:tcPr>
          <w:p w14:paraId="4195BA2F" w14:textId="77777777" w:rsidR="00F416B8" w:rsidRPr="006B139B" w:rsidRDefault="00F416B8" w:rsidP="007005CF">
            <w:r w:rsidRPr="006B139B">
              <w:t>6.</w:t>
            </w:r>
          </w:p>
        </w:tc>
        <w:tc>
          <w:tcPr>
            <w:tcW w:w="5403" w:type="dxa"/>
          </w:tcPr>
          <w:p w14:paraId="2814702C" w14:textId="77777777" w:rsidR="00F416B8" w:rsidRPr="006B139B" w:rsidRDefault="00F416B8" w:rsidP="007005CF">
            <w:r w:rsidRPr="006B139B">
              <w:t>IZJAVA prijavitelja je izpolnjena, podpisana in žigosana</w:t>
            </w:r>
            <w:r>
              <w:t>.</w:t>
            </w:r>
          </w:p>
        </w:tc>
        <w:tc>
          <w:tcPr>
            <w:tcW w:w="1727" w:type="dxa"/>
          </w:tcPr>
          <w:p w14:paraId="33200C52"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78E1B2D7" w14:textId="77777777" w:rsidR="00F416B8" w:rsidRPr="006B139B" w:rsidRDefault="00F416B8" w:rsidP="007005CF"/>
        </w:tc>
      </w:tr>
      <w:tr w:rsidR="00F45DB7" w:rsidRPr="006B139B" w14:paraId="17F0AB06" w14:textId="77777777" w:rsidTr="0094686E">
        <w:tc>
          <w:tcPr>
            <w:tcW w:w="777" w:type="dxa"/>
          </w:tcPr>
          <w:p w14:paraId="0295D2AE" w14:textId="77777777" w:rsidR="00F416B8" w:rsidRPr="006B139B" w:rsidRDefault="00F416B8" w:rsidP="007005CF">
            <w:r w:rsidRPr="006B139B">
              <w:t>7.</w:t>
            </w:r>
          </w:p>
        </w:tc>
        <w:tc>
          <w:tcPr>
            <w:tcW w:w="5403" w:type="dxa"/>
          </w:tcPr>
          <w:p w14:paraId="48C01DE0" w14:textId="51C49376" w:rsidR="00F416B8" w:rsidRPr="006B139B" w:rsidRDefault="00F416B8" w:rsidP="007005CF">
            <w:r w:rsidRPr="006B139B">
              <w:t>Priložene, izpolnjene, podpisane in žigosane so zahtevane priloge</w:t>
            </w:r>
            <w:r w:rsidR="00C3588D">
              <w:t xml:space="preserve"> k Prijavnici na javni razpis </w:t>
            </w:r>
            <w:r w:rsidRPr="006B139B">
              <w:t>:</w:t>
            </w:r>
          </w:p>
        </w:tc>
        <w:tc>
          <w:tcPr>
            <w:tcW w:w="1727" w:type="dxa"/>
          </w:tcPr>
          <w:p w14:paraId="0D46EADB" w14:textId="77777777" w:rsidR="00F416B8" w:rsidRPr="006B139B" w:rsidRDefault="00F416B8"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c>
          <w:tcPr>
            <w:tcW w:w="1727" w:type="dxa"/>
          </w:tcPr>
          <w:p w14:paraId="096ED746" w14:textId="77777777" w:rsidR="00F416B8" w:rsidRPr="006B139B" w:rsidRDefault="00F416B8" w:rsidP="007005CF"/>
        </w:tc>
      </w:tr>
      <w:tr w:rsidR="00F45DB7" w:rsidRPr="006B139B" w14:paraId="3A7B0651" w14:textId="77777777" w:rsidTr="0094686E">
        <w:tc>
          <w:tcPr>
            <w:tcW w:w="777" w:type="dxa"/>
          </w:tcPr>
          <w:p w14:paraId="06DDCBD7" w14:textId="77777777" w:rsidR="00F416B8" w:rsidRPr="006B139B" w:rsidRDefault="00F416B8" w:rsidP="007005CF">
            <w:r w:rsidRPr="006B139B">
              <w:rPr>
                <w:lang w:eastAsia="lt-LT"/>
              </w:rPr>
              <w:t xml:space="preserve">Priloga 1 </w:t>
            </w:r>
          </w:p>
        </w:tc>
        <w:tc>
          <w:tcPr>
            <w:tcW w:w="5403" w:type="dxa"/>
          </w:tcPr>
          <w:p w14:paraId="05E1B599" w14:textId="77777777" w:rsidR="00F416B8" w:rsidRPr="006B139B" w:rsidRDefault="00F416B8" w:rsidP="007005CF">
            <w:r w:rsidRPr="006B139B">
              <w:rPr>
                <w:lang w:eastAsia="lt-LT"/>
              </w:rPr>
              <w:t xml:space="preserve">CV vodje projekta </w:t>
            </w:r>
          </w:p>
        </w:tc>
        <w:tc>
          <w:tcPr>
            <w:tcW w:w="1727" w:type="dxa"/>
          </w:tcPr>
          <w:p w14:paraId="3F0074CA"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09867492" w14:textId="77777777" w:rsidR="00F416B8" w:rsidRPr="006B139B" w:rsidRDefault="00F416B8" w:rsidP="007005CF"/>
        </w:tc>
      </w:tr>
      <w:tr w:rsidR="00F45DB7" w:rsidRPr="006B139B" w14:paraId="12F48151" w14:textId="77777777" w:rsidTr="0094686E">
        <w:tc>
          <w:tcPr>
            <w:tcW w:w="777" w:type="dxa"/>
          </w:tcPr>
          <w:p w14:paraId="1CAE3096" w14:textId="77777777" w:rsidR="00F416B8" w:rsidRPr="006B139B" w:rsidRDefault="00F416B8" w:rsidP="007005CF">
            <w:r w:rsidRPr="006B139B">
              <w:rPr>
                <w:lang w:eastAsia="lt-LT"/>
              </w:rPr>
              <w:t>Priloga 2</w:t>
            </w:r>
          </w:p>
        </w:tc>
        <w:tc>
          <w:tcPr>
            <w:tcW w:w="5403" w:type="dxa"/>
          </w:tcPr>
          <w:p w14:paraId="618AB831" w14:textId="77777777" w:rsidR="00F416B8" w:rsidRPr="006B139B" w:rsidRDefault="00F416B8" w:rsidP="007005CF">
            <w:r w:rsidRPr="006B139B">
              <w:rPr>
                <w:lang w:eastAsia="lt-LT"/>
              </w:rPr>
              <w:t xml:space="preserve">CV koordinatorja projekta </w:t>
            </w:r>
          </w:p>
        </w:tc>
        <w:tc>
          <w:tcPr>
            <w:tcW w:w="1727" w:type="dxa"/>
          </w:tcPr>
          <w:p w14:paraId="21C91781" w14:textId="77777777" w:rsidR="00F416B8" w:rsidRDefault="00F416B8" w:rsidP="007005CF">
            <w:pPr>
              <w:rPr>
                <w:color w:val="000000"/>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p>
          <w:p w14:paraId="3A977253" w14:textId="7C98D814"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Ne, prilož</w:t>
            </w:r>
            <w:r w:rsidR="00916D7B">
              <w:rPr>
                <w:lang w:eastAsia="lt-LT"/>
              </w:rPr>
              <w:t>ena je izjava</w:t>
            </w:r>
          </w:p>
        </w:tc>
        <w:tc>
          <w:tcPr>
            <w:tcW w:w="1727" w:type="dxa"/>
          </w:tcPr>
          <w:p w14:paraId="60F4C79C" w14:textId="77777777" w:rsidR="00F416B8" w:rsidRPr="006B139B" w:rsidRDefault="00F416B8" w:rsidP="007005CF"/>
        </w:tc>
      </w:tr>
      <w:tr w:rsidR="00F45DB7" w:rsidRPr="006B139B" w14:paraId="1EC2453E" w14:textId="77777777" w:rsidTr="0094686E">
        <w:tc>
          <w:tcPr>
            <w:tcW w:w="777" w:type="dxa"/>
          </w:tcPr>
          <w:p w14:paraId="4911CCDA" w14:textId="77777777" w:rsidR="00F416B8" w:rsidRPr="006B139B" w:rsidRDefault="00F416B8" w:rsidP="007005CF">
            <w:r w:rsidRPr="006B139B">
              <w:rPr>
                <w:lang w:eastAsia="lt-LT"/>
              </w:rPr>
              <w:t>Priloga 3</w:t>
            </w:r>
          </w:p>
        </w:tc>
        <w:tc>
          <w:tcPr>
            <w:tcW w:w="5403" w:type="dxa"/>
          </w:tcPr>
          <w:p w14:paraId="4AECAB86" w14:textId="77777777" w:rsidR="00F416B8" w:rsidRPr="006B139B" w:rsidRDefault="00F416B8" w:rsidP="007005CF">
            <w:r w:rsidRPr="006B139B">
              <w:rPr>
                <w:lang w:eastAsia="lt-LT"/>
              </w:rPr>
              <w:t>Pogodba o zaposlitvi  vodje projekta</w:t>
            </w:r>
          </w:p>
        </w:tc>
        <w:tc>
          <w:tcPr>
            <w:tcW w:w="1727" w:type="dxa"/>
          </w:tcPr>
          <w:p w14:paraId="747D15D5"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2970B3B6" w14:textId="77777777" w:rsidR="00F416B8" w:rsidRPr="006B139B" w:rsidRDefault="00F416B8" w:rsidP="007005CF"/>
        </w:tc>
      </w:tr>
      <w:tr w:rsidR="00F45DB7" w:rsidRPr="006B139B" w14:paraId="561823B0" w14:textId="77777777" w:rsidTr="0094686E">
        <w:tc>
          <w:tcPr>
            <w:tcW w:w="777" w:type="dxa"/>
          </w:tcPr>
          <w:p w14:paraId="1DE70DA7" w14:textId="77777777" w:rsidR="00F416B8" w:rsidRPr="006B139B" w:rsidRDefault="00F416B8" w:rsidP="007005CF">
            <w:r w:rsidRPr="006B139B">
              <w:rPr>
                <w:lang w:eastAsia="lt-LT"/>
              </w:rPr>
              <w:t>Priloga 4</w:t>
            </w:r>
          </w:p>
        </w:tc>
        <w:tc>
          <w:tcPr>
            <w:tcW w:w="5403" w:type="dxa"/>
          </w:tcPr>
          <w:p w14:paraId="44038700" w14:textId="77777777" w:rsidR="00F416B8" w:rsidRPr="006B139B" w:rsidRDefault="00F416B8" w:rsidP="007005CF">
            <w:r w:rsidRPr="006B139B">
              <w:rPr>
                <w:lang w:eastAsia="lt-LT"/>
              </w:rPr>
              <w:t>Pogodba o zaposlitvi  koordinatorja projekta</w:t>
            </w:r>
          </w:p>
        </w:tc>
        <w:tc>
          <w:tcPr>
            <w:tcW w:w="1727" w:type="dxa"/>
          </w:tcPr>
          <w:p w14:paraId="565EE1D7" w14:textId="77777777" w:rsidR="00F416B8" w:rsidRDefault="00F416B8" w:rsidP="007005CF">
            <w:pPr>
              <w:rPr>
                <w:color w:val="000000"/>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p>
          <w:p w14:paraId="110AE2F4" w14:textId="0EA683C2"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Ne, </w:t>
            </w:r>
            <w:r w:rsidR="003A4D75" w:rsidRPr="006B139B">
              <w:rPr>
                <w:lang w:eastAsia="lt-LT"/>
              </w:rPr>
              <w:t>prilož</w:t>
            </w:r>
            <w:r w:rsidR="003A4D75">
              <w:rPr>
                <w:lang w:eastAsia="lt-LT"/>
              </w:rPr>
              <w:t>ena je izjava</w:t>
            </w:r>
          </w:p>
        </w:tc>
        <w:tc>
          <w:tcPr>
            <w:tcW w:w="1727" w:type="dxa"/>
          </w:tcPr>
          <w:p w14:paraId="33A1491D" w14:textId="77777777" w:rsidR="00F416B8" w:rsidRPr="006B139B" w:rsidRDefault="00F416B8" w:rsidP="007005CF"/>
        </w:tc>
      </w:tr>
      <w:tr w:rsidR="00F45DB7" w:rsidRPr="006B139B" w14:paraId="7411670B" w14:textId="77777777" w:rsidTr="0094686E">
        <w:tc>
          <w:tcPr>
            <w:tcW w:w="777" w:type="dxa"/>
          </w:tcPr>
          <w:p w14:paraId="771DFC76" w14:textId="77777777" w:rsidR="00F416B8" w:rsidRPr="006B139B" w:rsidRDefault="00F416B8" w:rsidP="007005CF">
            <w:pPr>
              <w:rPr>
                <w:lang w:eastAsia="lt-LT"/>
              </w:rPr>
            </w:pPr>
            <w:r w:rsidRPr="006B139B">
              <w:rPr>
                <w:lang w:eastAsia="lt-LT"/>
              </w:rPr>
              <w:t>Priloga 5</w:t>
            </w:r>
          </w:p>
          <w:p w14:paraId="546B3FCA" w14:textId="77777777" w:rsidR="00F416B8" w:rsidRPr="006B139B" w:rsidRDefault="00F416B8" w:rsidP="007005CF"/>
        </w:tc>
        <w:tc>
          <w:tcPr>
            <w:tcW w:w="5403" w:type="dxa"/>
          </w:tcPr>
          <w:p w14:paraId="317B0B37" w14:textId="77777777" w:rsidR="00F416B8" w:rsidRPr="006B139B" w:rsidRDefault="00F416B8" w:rsidP="007005CF">
            <w:r w:rsidRPr="006B139B">
              <w:rPr>
                <w:lang w:eastAsia="lt-LT"/>
              </w:rPr>
              <w:t>Konzorcijska pogodba</w:t>
            </w:r>
          </w:p>
        </w:tc>
        <w:tc>
          <w:tcPr>
            <w:tcW w:w="1727" w:type="dxa"/>
          </w:tcPr>
          <w:p w14:paraId="586A06DC"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r w:rsidRPr="006B139B">
              <w:rPr>
                <w:b/>
                <w:lang w:eastAsia="lt-LT"/>
              </w:rPr>
              <w:t xml:space="preserve"> </w:t>
            </w:r>
          </w:p>
        </w:tc>
        <w:tc>
          <w:tcPr>
            <w:tcW w:w="1727" w:type="dxa"/>
          </w:tcPr>
          <w:p w14:paraId="10A1374F" w14:textId="77777777" w:rsidR="00F416B8" w:rsidRPr="006B139B" w:rsidRDefault="00F416B8" w:rsidP="007005CF"/>
        </w:tc>
      </w:tr>
      <w:tr w:rsidR="00F45DB7" w:rsidRPr="006B139B" w14:paraId="06E8C6B6" w14:textId="77777777" w:rsidTr="0094686E">
        <w:tc>
          <w:tcPr>
            <w:tcW w:w="777" w:type="dxa"/>
          </w:tcPr>
          <w:p w14:paraId="5AAB0283" w14:textId="77777777" w:rsidR="00F416B8" w:rsidRPr="006B139B" w:rsidRDefault="00F416B8" w:rsidP="007005CF">
            <w:pPr>
              <w:rPr>
                <w:lang w:eastAsia="lt-LT"/>
              </w:rPr>
            </w:pPr>
            <w:r w:rsidRPr="006B139B">
              <w:rPr>
                <w:lang w:eastAsia="lt-LT"/>
              </w:rPr>
              <w:t>Priloga 6</w:t>
            </w:r>
          </w:p>
          <w:p w14:paraId="6D8C3C9F" w14:textId="77777777" w:rsidR="00F416B8" w:rsidRPr="006B139B" w:rsidRDefault="00F416B8" w:rsidP="007005CF"/>
        </w:tc>
        <w:tc>
          <w:tcPr>
            <w:tcW w:w="5403" w:type="dxa"/>
          </w:tcPr>
          <w:p w14:paraId="37FE8238" w14:textId="77777777" w:rsidR="00F416B8" w:rsidRPr="006B139B" w:rsidRDefault="00F416B8" w:rsidP="007005CF">
            <w:r w:rsidRPr="006B139B">
              <w:rPr>
                <w:lang w:eastAsia="lt-LT"/>
              </w:rPr>
              <w:t xml:space="preserve">Dokazila o izvedbi seminarjev oz. usposabljanj </w:t>
            </w:r>
          </w:p>
        </w:tc>
        <w:tc>
          <w:tcPr>
            <w:tcW w:w="1727" w:type="dxa"/>
          </w:tcPr>
          <w:p w14:paraId="4CFA3F0C" w14:textId="5ACC7D2C" w:rsidR="00CF1B98" w:rsidRDefault="00CF1B98" w:rsidP="007005CF">
            <w:pPr>
              <w:rPr>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p w14:paraId="39D66BE5" w14:textId="3DA36863" w:rsidR="00F416B8" w:rsidRPr="006B139B" w:rsidRDefault="00F416B8" w:rsidP="007005CF">
            <w:r w:rsidRPr="006B139B">
              <w:rPr>
                <w:lang w:eastAsia="lt-LT"/>
              </w:rPr>
              <w:t xml:space="preserve">Število </w:t>
            </w:r>
            <w:r w:rsidR="00F45DB7">
              <w:rPr>
                <w:lang w:eastAsia="lt-LT"/>
              </w:rPr>
              <w:t>dokazil</w:t>
            </w:r>
            <w:r w:rsidR="00CF1B98">
              <w:rPr>
                <w:lang w:eastAsia="lt-LT"/>
              </w:rPr>
              <w:t>:</w:t>
            </w:r>
            <w:r w:rsidR="00F45DB7">
              <w:rPr>
                <w:lang w:eastAsia="lt-LT"/>
              </w:rPr>
              <w:t xml:space="preserve"> </w:t>
            </w:r>
            <w:r w:rsidRPr="006B139B">
              <w:rPr>
                <w:lang w:eastAsia="lt-LT"/>
              </w:rPr>
              <w:t>__</w:t>
            </w:r>
          </w:p>
        </w:tc>
        <w:tc>
          <w:tcPr>
            <w:tcW w:w="1727" w:type="dxa"/>
          </w:tcPr>
          <w:p w14:paraId="3727044F" w14:textId="77777777" w:rsidR="00F416B8" w:rsidRPr="006B139B" w:rsidRDefault="00F416B8" w:rsidP="007005CF"/>
        </w:tc>
      </w:tr>
      <w:tr w:rsidR="00F45DB7" w:rsidRPr="006B139B" w14:paraId="56B49A3E" w14:textId="77777777" w:rsidTr="0094686E">
        <w:tc>
          <w:tcPr>
            <w:tcW w:w="777" w:type="dxa"/>
          </w:tcPr>
          <w:p w14:paraId="2B1BEB57" w14:textId="77777777" w:rsidR="00F416B8" w:rsidRPr="006B139B" w:rsidRDefault="00F416B8" w:rsidP="007005CF">
            <w:r w:rsidRPr="006B139B">
              <w:rPr>
                <w:lang w:eastAsia="lt-LT"/>
              </w:rPr>
              <w:t>Priloga 7</w:t>
            </w:r>
          </w:p>
        </w:tc>
        <w:tc>
          <w:tcPr>
            <w:tcW w:w="5403" w:type="dxa"/>
          </w:tcPr>
          <w:p w14:paraId="69203D6C" w14:textId="77777777" w:rsidR="00F416B8" w:rsidRPr="006B139B" w:rsidRDefault="00F416B8" w:rsidP="007005CF">
            <w:r w:rsidRPr="006B139B">
              <w:rPr>
                <w:lang w:eastAsia="lt-LT"/>
              </w:rPr>
              <w:t>Dokazilo o sodelovanju v projektih Evropskega socialnega sklada</w:t>
            </w:r>
          </w:p>
        </w:tc>
        <w:tc>
          <w:tcPr>
            <w:tcW w:w="1727" w:type="dxa"/>
          </w:tcPr>
          <w:p w14:paraId="27D48507" w14:textId="77777777" w:rsidR="00CF1B98" w:rsidRDefault="00CF1B98" w:rsidP="007005CF">
            <w:pPr>
              <w:rPr>
                <w:color w:val="000000"/>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p w14:paraId="0B2324DE" w14:textId="4562DBE5" w:rsidR="00F3321F" w:rsidRDefault="00F3321F" w:rsidP="007005CF">
            <w:pPr>
              <w:rPr>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Pr>
                <w:lang w:eastAsia="lt-LT"/>
              </w:rPr>
              <w:t xml:space="preserve"> Ni relevantno</w:t>
            </w:r>
          </w:p>
          <w:p w14:paraId="14E149C1" w14:textId="10D40AAA" w:rsidR="00F416B8" w:rsidRPr="006B139B" w:rsidRDefault="00F45DB7" w:rsidP="007005CF">
            <w:r>
              <w:rPr>
                <w:lang w:eastAsia="lt-LT"/>
              </w:rPr>
              <w:t>Število dokazil</w:t>
            </w:r>
            <w:r w:rsidR="00F416B8" w:rsidRPr="006B139B">
              <w:rPr>
                <w:lang w:eastAsia="lt-LT"/>
              </w:rPr>
              <w:t>:</w:t>
            </w:r>
            <w:r>
              <w:rPr>
                <w:lang w:eastAsia="lt-LT"/>
              </w:rPr>
              <w:t>_</w:t>
            </w:r>
            <w:r w:rsidR="00F416B8" w:rsidRPr="006B139B">
              <w:rPr>
                <w:lang w:eastAsia="lt-LT"/>
              </w:rPr>
              <w:t>_</w:t>
            </w:r>
          </w:p>
        </w:tc>
        <w:tc>
          <w:tcPr>
            <w:tcW w:w="1727" w:type="dxa"/>
          </w:tcPr>
          <w:p w14:paraId="359E8A7F" w14:textId="77777777" w:rsidR="00F416B8" w:rsidRPr="006B139B" w:rsidRDefault="00F416B8" w:rsidP="007005CF"/>
        </w:tc>
      </w:tr>
      <w:tr w:rsidR="00F45DB7" w:rsidRPr="006B139B" w14:paraId="4AB699AA" w14:textId="77777777" w:rsidTr="0094686E">
        <w:tc>
          <w:tcPr>
            <w:tcW w:w="777" w:type="dxa"/>
          </w:tcPr>
          <w:p w14:paraId="698E0E0B" w14:textId="77777777" w:rsidR="00F416B8" w:rsidRPr="006B139B" w:rsidRDefault="00F416B8" w:rsidP="007005CF">
            <w:r w:rsidRPr="006B139B">
              <w:rPr>
                <w:lang w:eastAsia="lt-LT"/>
              </w:rPr>
              <w:t>Priloga 8</w:t>
            </w:r>
          </w:p>
        </w:tc>
        <w:tc>
          <w:tcPr>
            <w:tcW w:w="5403" w:type="dxa"/>
          </w:tcPr>
          <w:p w14:paraId="09BDADD1" w14:textId="77777777" w:rsidR="00F416B8" w:rsidRPr="006B139B" w:rsidRDefault="00F416B8" w:rsidP="007005CF">
            <w:r w:rsidRPr="006B139B">
              <w:rPr>
                <w:lang w:eastAsia="lt-LT"/>
              </w:rPr>
              <w:t>Dokazila o sodelovanju pri pripravi oz. prenovi izobraževalnih programov</w:t>
            </w:r>
          </w:p>
        </w:tc>
        <w:tc>
          <w:tcPr>
            <w:tcW w:w="1727" w:type="dxa"/>
          </w:tcPr>
          <w:p w14:paraId="68AB703E" w14:textId="77777777" w:rsidR="00F3321F" w:rsidRDefault="00F3321F" w:rsidP="007005CF">
            <w:pPr>
              <w:rPr>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p w14:paraId="4CC1DB07" w14:textId="1784F0BC" w:rsidR="00F416B8" w:rsidRPr="006B139B" w:rsidRDefault="00F416B8" w:rsidP="007005CF">
            <w:r w:rsidRPr="006B139B">
              <w:rPr>
                <w:lang w:eastAsia="lt-LT"/>
              </w:rPr>
              <w:t xml:space="preserve">Število </w:t>
            </w:r>
            <w:r w:rsidR="00F45DB7">
              <w:rPr>
                <w:lang w:eastAsia="lt-LT"/>
              </w:rPr>
              <w:t>dokazil</w:t>
            </w:r>
            <w:r w:rsidRPr="006B139B">
              <w:rPr>
                <w:lang w:eastAsia="lt-LT"/>
              </w:rPr>
              <w:t xml:space="preserve">:___ </w:t>
            </w:r>
          </w:p>
        </w:tc>
        <w:tc>
          <w:tcPr>
            <w:tcW w:w="1727" w:type="dxa"/>
          </w:tcPr>
          <w:p w14:paraId="484510A3" w14:textId="77777777" w:rsidR="00F416B8" w:rsidRPr="006B139B" w:rsidRDefault="00F416B8" w:rsidP="007005CF"/>
        </w:tc>
      </w:tr>
      <w:tr w:rsidR="00F45DB7" w:rsidRPr="006B139B" w14:paraId="7A37CF50" w14:textId="77777777" w:rsidTr="0094686E">
        <w:tc>
          <w:tcPr>
            <w:tcW w:w="777" w:type="dxa"/>
          </w:tcPr>
          <w:p w14:paraId="5A31F27C" w14:textId="77777777" w:rsidR="00F416B8" w:rsidRPr="006B139B" w:rsidRDefault="00F416B8" w:rsidP="007005CF">
            <w:r w:rsidRPr="006B139B">
              <w:rPr>
                <w:lang w:eastAsia="lt-LT"/>
              </w:rPr>
              <w:t>Priloga 9</w:t>
            </w:r>
          </w:p>
        </w:tc>
        <w:tc>
          <w:tcPr>
            <w:tcW w:w="5403" w:type="dxa"/>
          </w:tcPr>
          <w:p w14:paraId="4930762F" w14:textId="77777777" w:rsidR="00F416B8" w:rsidRPr="006B139B" w:rsidRDefault="00F416B8" w:rsidP="007005CF">
            <w:r w:rsidRPr="006B139B">
              <w:rPr>
                <w:lang w:eastAsia="lt-LT"/>
              </w:rPr>
              <w:t>Načrt izvedbe programov usposabljanj za mentorje</w:t>
            </w:r>
          </w:p>
        </w:tc>
        <w:tc>
          <w:tcPr>
            <w:tcW w:w="1727" w:type="dxa"/>
          </w:tcPr>
          <w:p w14:paraId="6332BB92"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2A13926F" w14:textId="77777777" w:rsidR="00F416B8" w:rsidRPr="006B139B" w:rsidRDefault="00F416B8" w:rsidP="007005CF"/>
        </w:tc>
      </w:tr>
      <w:tr w:rsidR="00F45DB7" w:rsidRPr="006B139B" w14:paraId="60D8CE8A" w14:textId="77777777" w:rsidTr="0094686E">
        <w:tc>
          <w:tcPr>
            <w:tcW w:w="777" w:type="dxa"/>
          </w:tcPr>
          <w:p w14:paraId="4A19264D" w14:textId="77777777" w:rsidR="00F416B8" w:rsidRPr="006B139B" w:rsidRDefault="00F416B8" w:rsidP="007005CF">
            <w:r w:rsidRPr="006B139B">
              <w:rPr>
                <w:lang w:eastAsia="lt-LT"/>
              </w:rPr>
              <w:t>Priloga 10</w:t>
            </w:r>
          </w:p>
        </w:tc>
        <w:tc>
          <w:tcPr>
            <w:tcW w:w="5403" w:type="dxa"/>
          </w:tcPr>
          <w:p w14:paraId="41DF23BA" w14:textId="77777777" w:rsidR="00F416B8" w:rsidRPr="006B139B" w:rsidRDefault="00F416B8" w:rsidP="007005CF">
            <w:r w:rsidRPr="006B139B">
              <w:rPr>
                <w:lang w:eastAsia="lt-LT"/>
              </w:rPr>
              <w:t>Seznam načrtovanih tem projektnih nalog za mentorje (Sklop A)</w:t>
            </w:r>
          </w:p>
        </w:tc>
        <w:tc>
          <w:tcPr>
            <w:tcW w:w="1727" w:type="dxa"/>
          </w:tcPr>
          <w:p w14:paraId="286A628D"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3C8FEB01" w14:textId="77777777" w:rsidR="00F416B8" w:rsidRPr="006B139B" w:rsidRDefault="00F416B8" w:rsidP="007005CF"/>
        </w:tc>
      </w:tr>
      <w:tr w:rsidR="00F45DB7" w:rsidRPr="006B139B" w14:paraId="2714AA07" w14:textId="77777777" w:rsidTr="0094686E">
        <w:tc>
          <w:tcPr>
            <w:tcW w:w="777" w:type="dxa"/>
          </w:tcPr>
          <w:p w14:paraId="78788023" w14:textId="77777777" w:rsidR="00F416B8" w:rsidRPr="006B139B" w:rsidRDefault="00F416B8" w:rsidP="007005CF">
            <w:r w:rsidRPr="006B139B">
              <w:rPr>
                <w:lang w:eastAsia="lt-LT"/>
              </w:rPr>
              <w:t>Priloga 11</w:t>
            </w:r>
          </w:p>
        </w:tc>
        <w:tc>
          <w:tcPr>
            <w:tcW w:w="5403" w:type="dxa"/>
          </w:tcPr>
          <w:p w14:paraId="41D8B028" w14:textId="77777777" w:rsidR="00F416B8" w:rsidRPr="006B139B" w:rsidRDefault="00F416B8" w:rsidP="007005CF">
            <w:r w:rsidRPr="006B139B">
              <w:rPr>
                <w:lang w:eastAsia="lt-LT"/>
              </w:rPr>
              <w:t>Organizacijski in terminski načrt</w:t>
            </w:r>
          </w:p>
        </w:tc>
        <w:tc>
          <w:tcPr>
            <w:tcW w:w="1727" w:type="dxa"/>
          </w:tcPr>
          <w:p w14:paraId="30EAC8AC"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7D29F822" w14:textId="77777777" w:rsidR="00F416B8" w:rsidRPr="006B139B" w:rsidRDefault="00F416B8" w:rsidP="007005CF"/>
        </w:tc>
      </w:tr>
      <w:tr w:rsidR="00F45DB7" w:rsidRPr="006B139B" w14:paraId="63C6A1E4" w14:textId="77777777" w:rsidTr="0094686E">
        <w:tc>
          <w:tcPr>
            <w:tcW w:w="777" w:type="dxa"/>
          </w:tcPr>
          <w:p w14:paraId="5ECB9E44" w14:textId="77777777" w:rsidR="00F416B8" w:rsidRPr="006B139B" w:rsidRDefault="00F416B8" w:rsidP="007005CF">
            <w:r w:rsidRPr="006B139B">
              <w:rPr>
                <w:lang w:eastAsia="lt-LT"/>
              </w:rPr>
              <w:t>Priloga 12</w:t>
            </w:r>
          </w:p>
        </w:tc>
        <w:tc>
          <w:tcPr>
            <w:tcW w:w="5403" w:type="dxa"/>
          </w:tcPr>
          <w:p w14:paraId="44837ABC" w14:textId="77777777" w:rsidR="00F416B8" w:rsidRPr="006B139B" w:rsidRDefault="00F416B8" w:rsidP="007005CF">
            <w:r w:rsidRPr="006B139B">
              <w:rPr>
                <w:lang w:eastAsia="lt-LT"/>
              </w:rPr>
              <w:t>Finančni načrt</w:t>
            </w:r>
          </w:p>
        </w:tc>
        <w:tc>
          <w:tcPr>
            <w:tcW w:w="1727" w:type="dxa"/>
          </w:tcPr>
          <w:p w14:paraId="03084495"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66DB312A" w14:textId="77777777" w:rsidR="00F416B8" w:rsidRPr="006B139B" w:rsidRDefault="00F416B8" w:rsidP="007005CF"/>
        </w:tc>
      </w:tr>
      <w:tr w:rsidR="00F45DB7" w:rsidRPr="006B139B" w14:paraId="4BDA05FF" w14:textId="77777777" w:rsidTr="0094686E">
        <w:tc>
          <w:tcPr>
            <w:tcW w:w="777" w:type="dxa"/>
          </w:tcPr>
          <w:p w14:paraId="563D9E70" w14:textId="77777777" w:rsidR="00F416B8" w:rsidRPr="006B139B" w:rsidRDefault="00F416B8" w:rsidP="007005CF">
            <w:r w:rsidRPr="006B139B">
              <w:rPr>
                <w:lang w:eastAsia="lt-LT"/>
              </w:rPr>
              <w:t>Priloga 13</w:t>
            </w:r>
          </w:p>
        </w:tc>
        <w:tc>
          <w:tcPr>
            <w:tcW w:w="5403" w:type="dxa"/>
          </w:tcPr>
          <w:p w14:paraId="14F41D22" w14:textId="77777777" w:rsidR="00F416B8" w:rsidRPr="006B139B" w:rsidRDefault="00F416B8" w:rsidP="007005CF">
            <w:r w:rsidRPr="006B139B">
              <w:rPr>
                <w:lang w:eastAsia="lt-LT"/>
              </w:rPr>
              <w:t>Evalvacijski vprašalnik za udeležence usposabljanja</w:t>
            </w:r>
          </w:p>
        </w:tc>
        <w:tc>
          <w:tcPr>
            <w:tcW w:w="1727" w:type="dxa"/>
          </w:tcPr>
          <w:p w14:paraId="740E7126"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6E4209CF" w14:textId="77777777" w:rsidR="00F416B8" w:rsidRPr="006B139B" w:rsidRDefault="00F416B8" w:rsidP="007005CF"/>
        </w:tc>
      </w:tr>
      <w:tr w:rsidR="00F45DB7" w:rsidRPr="006B139B" w14:paraId="7E6FE3BA" w14:textId="77777777" w:rsidTr="0094686E">
        <w:tc>
          <w:tcPr>
            <w:tcW w:w="777" w:type="dxa"/>
          </w:tcPr>
          <w:p w14:paraId="0624F064" w14:textId="77777777" w:rsidR="00F416B8" w:rsidRPr="006B139B" w:rsidRDefault="00F416B8" w:rsidP="007005CF">
            <w:r w:rsidRPr="006B139B">
              <w:rPr>
                <w:lang w:eastAsia="lt-LT"/>
              </w:rPr>
              <w:lastRenderedPageBreak/>
              <w:t>Priloga 14</w:t>
            </w:r>
          </w:p>
        </w:tc>
        <w:tc>
          <w:tcPr>
            <w:tcW w:w="5403" w:type="dxa"/>
          </w:tcPr>
          <w:p w14:paraId="5226DD41" w14:textId="77777777" w:rsidR="00F416B8" w:rsidRPr="006B139B" w:rsidRDefault="00F416B8" w:rsidP="007005CF">
            <w:r w:rsidRPr="006B139B">
              <w:rPr>
                <w:lang w:eastAsia="lt-LT"/>
              </w:rPr>
              <w:t>Evalvacijski vprašalnik za izvajalce usposabljanja</w:t>
            </w:r>
          </w:p>
        </w:tc>
        <w:tc>
          <w:tcPr>
            <w:tcW w:w="1727" w:type="dxa"/>
          </w:tcPr>
          <w:p w14:paraId="3802F7E8" w14:textId="77777777" w:rsidR="00F416B8" w:rsidRPr="006B139B" w:rsidRDefault="00F416B8" w:rsidP="007005CF">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tc>
        <w:tc>
          <w:tcPr>
            <w:tcW w:w="1727" w:type="dxa"/>
          </w:tcPr>
          <w:p w14:paraId="0BDA9FBB" w14:textId="77777777" w:rsidR="00F416B8" w:rsidRPr="006B139B" w:rsidRDefault="00F416B8" w:rsidP="007005CF"/>
        </w:tc>
      </w:tr>
      <w:tr w:rsidR="00F45DB7" w:rsidRPr="006B139B" w14:paraId="0D99F7EC" w14:textId="77777777" w:rsidTr="0094686E">
        <w:tc>
          <w:tcPr>
            <w:tcW w:w="777" w:type="dxa"/>
          </w:tcPr>
          <w:p w14:paraId="795A147F" w14:textId="19B15904" w:rsidR="00306762" w:rsidRDefault="00985D57" w:rsidP="007005CF">
            <w:pPr>
              <w:rPr>
                <w:lang w:eastAsia="lt-LT"/>
              </w:rPr>
            </w:pPr>
            <w:r>
              <w:rPr>
                <w:lang w:eastAsia="lt-LT"/>
              </w:rPr>
              <w:t>8.</w:t>
            </w:r>
          </w:p>
        </w:tc>
        <w:tc>
          <w:tcPr>
            <w:tcW w:w="5403" w:type="dxa"/>
          </w:tcPr>
          <w:p w14:paraId="0FD148D2" w14:textId="386A4908" w:rsidR="00306762" w:rsidRPr="006B139B" w:rsidRDefault="00AF5B29" w:rsidP="007005CF">
            <w:r>
              <w:t>Priložena</w:t>
            </w:r>
            <w:r w:rsidRPr="006B139B">
              <w:t xml:space="preserve">, </w:t>
            </w:r>
            <w:r w:rsidR="00985D57">
              <w:t>izpolnjena</w:t>
            </w:r>
            <w:r w:rsidR="00032149">
              <w:t>,</w:t>
            </w:r>
            <w:r w:rsidR="00985D57">
              <w:t xml:space="preserve"> </w:t>
            </w:r>
            <w:r>
              <w:t>podpisana in žigosan</w:t>
            </w:r>
            <w:r w:rsidRPr="006B139B">
              <w:t xml:space="preserve"> </w:t>
            </w:r>
            <w:r>
              <w:t>je</w:t>
            </w:r>
            <w:r w:rsidR="00985D57">
              <w:t xml:space="preserve"> zahtevana</w:t>
            </w:r>
            <w:r w:rsidRPr="006B139B">
              <w:t xml:space="preserve"> prilog</w:t>
            </w:r>
            <w:r>
              <w:t>a št. 7 javnega razpisa</w:t>
            </w:r>
          </w:p>
        </w:tc>
        <w:tc>
          <w:tcPr>
            <w:tcW w:w="1727" w:type="dxa"/>
          </w:tcPr>
          <w:p w14:paraId="6AE35D5A" w14:textId="77777777" w:rsidR="00306762" w:rsidRPr="006B139B" w:rsidRDefault="00306762" w:rsidP="007005CF">
            <w:pPr>
              <w:rPr>
                <w:lang w:eastAsia="lt-LT"/>
              </w:rPr>
            </w:pPr>
          </w:p>
        </w:tc>
        <w:tc>
          <w:tcPr>
            <w:tcW w:w="1727" w:type="dxa"/>
          </w:tcPr>
          <w:p w14:paraId="2F814753" w14:textId="77777777" w:rsidR="00306762" w:rsidRPr="006B139B" w:rsidRDefault="00306762" w:rsidP="007005CF"/>
        </w:tc>
      </w:tr>
      <w:tr w:rsidR="00F45DB7" w:rsidRPr="006B139B" w14:paraId="6CE7200E" w14:textId="77777777" w:rsidTr="0094686E">
        <w:tc>
          <w:tcPr>
            <w:tcW w:w="777" w:type="dxa"/>
          </w:tcPr>
          <w:p w14:paraId="25804D55" w14:textId="62142487" w:rsidR="00F416B8" w:rsidRPr="006B139B" w:rsidRDefault="00AF5B29" w:rsidP="007005CF">
            <w:r>
              <w:rPr>
                <w:lang w:eastAsia="lt-LT"/>
              </w:rPr>
              <w:t>Priloga 7 javnega razpisa</w:t>
            </w:r>
            <w:r w:rsidR="00F416B8">
              <w:rPr>
                <w:lang w:eastAsia="lt-LT"/>
              </w:rPr>
              <w:t xml:space="preserve"> </w:t>
            </w:r>
          </w:p>
        </w:tc>
        <w:tc>
          <w:tcPr>
            <w:tcW w:w="5403" w:type="dxa"/>
          </w:tcPr>
          <w:p w14:paraId="46238BF9" w14:textId="39CA2CC7" w:rsidR="00F416B8" w:rsidRPr="006B139B" w:rsidRDefault="00F416B8" w:rsidP="007005CF">
            <w:r w:rsidRPr="006B139B">
              <w:t>Izjava</w:t>
            </w:r>
            <w:r w:rsidRPr="006B139B">
              <w:rPr>
                <w:b/>
              </w:rPr>
              <w:t xml:space="preserve"> </w:t>
            </w:r>
            <w:r w:rsidRPr="006B139B">
              <w:t>o izpolnjevanju splošnih pogojev konzorcijskih partnerjev brez prijavitelja</w:t>
            </w:r>
          </w:p>
        </w:tc>
        <w:tc>
          <w:tcPr>
            <w:tcW w:w="1727" w:type="dxa"/>
          </w:tcPr>
          <w:p w14:paraId="2D1FD77D" w14:textId="77777777" w:rsidR="00F416B8" w:rsidRDefault="00F416B8" w:rsidP="007005CF">
            <w:pPr>
              <w:rPr>
                <w:color w:val="000000"/>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color w:val="000000"/>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F97C74">
              <w:rPr>
                <w:lang w:eastAsia="lt-LT"/>
              </w:rPr>
            </w:r>
            <w:r w:rsidR="00F97C74">
              <w:rPr>
                <w:lang w:eastAsia="lt-LT"/>
              </w:rPr>
              <w:fldChar w:fldCharType="separate"/>
            </w:r>
            <w:r w:rsidRPr="006B139B">
              <w:rPr>
                <w:lang w:eastAsia="lt-LT"/>
              </w:rPr>
              <w:fldChar w:fldCharType="end"/>
            </w:r>
            <w:r w:rsidRPr="006B139B">
              <w:rPr>
                <w:lang w:eastAsia="lt-LT"/>
              </w:rPr>
              <w:t xml:space="preserve"> </w:t>
            </w:r>
            <w:r w:rsidRPr="006B139B">
              <w:rPr>
                <w:color w:val="000000"/>
                <w:lang w:eastAsia="lt-LT"/>
              </w:rPr>
              <w:t>Ne</w:t>
            </w:r>
          </w:p>
          <w:p w14:paraId="7BA73FAE" w14:textId="77777777" w:rsidR="00985D57" w:rsidRDefault="00985D57" w:rsidP="007005CF">
            <w:pPr>
              <w:rPr>
                <w:lang w:eastAsia="lt-LT"/>
              </w:rPr>
            </w:pPr>
            <w:r>
              <w:rPr>
                <w:lang w:eastAsia="lt-LT"/>
              </w:rPr>
              <w:t xml:space="preserve">Št. </w:t>
            </w:r>
            <w:r w:rsidR="005A714A">
              <w:rPr>
                <w:lang w:eastAsia="lt-LT"/>
              </w:rPr>
              <w:t>priloženih izjav</w:t>
            </w:r>
            <w:r>
              <w:rPr>
                <w:lang w:eastAsia="lt-LT"/>
              </w:rPr>
              <w:t>:</w:t>
            </w:r>
            <w:r w:rsidR="00BB3C3A">
              <w:rPr>
                <w:lang w:eastAsia="lt-LT"/>
              </w:rPr>
              <w:t>___</w:t>
            </w:r>
          </w:p>
          <w:p w14:paraId="5CBD9DFB" w14:textId="17642E98" w:rsidR="0090170F" w:rsidRPr="006B139B" w:rsidRDefault="0090170F" w:rsidP="007005CF"/>
        </w:tc>
        <w:tc>
          <w:tcPr>
            <w:tcW w:w="1727" w:type="dxa"/>
          </w:tcPr>
          <w:p w14:paraId="5E97F516" w14:textId="77777777" w:rsidR="00F416B8" w:rsidRPr="006B139B" w:rsidRDefault="00F416B8" w:rsidP="007005CF"/>
        </w:tc>
      </w:tr>
    </w:tbl>
    <w:tbl>
      <w:tblPr>
        <w:tblStyle w:val="Tabelamrea1"/>
        <w:tblW w:w="9634" w:type="dxa"/>
        <w:tblLook w:val="04A0" w:firstRow="1" w:lastRow="0" w:firstColumn="1" w:lastColumn="0" w:noHBand="0" w:noVBand="1"/>
      </w:tblPr>
      <w:tblGrid>
        <w:gridCol w:w="9634"/>
      </w:tblGrid>
      <w:tr w:rsidR="00E560C9" w:rsidRPr="006B139B" w14:paraId="4DAA7A2B" w14:textId="77777777" w:rsidTr="0094686E">
        <w:tc>
          <w:tcPr>
            <w:tcW w:w="9634" w:type="dxa"/>
            <w:shd w:val="clear" w:color="auto" w:fill="D9E2F3" w:themeFill="accent5" w:themeFillTint="33"/>
            <w:vAlign w:val="center"/>
          </w:tcPr>
          <w:p w14:paraId="5C9EA846" w14:textId="77777777" w:rsidR="00E560C9" w:rsidRPr="006B139B" w:rsidRDefault="00E560C9" w:rsidP="007005CF">
            <w:r w:rsidRPr="006B139B">
              <w:t>Komisija za izvedbo postopka javnega razpisa v roku 8 dni od odpiranja vlog pisno pozove prijavitelja, katerega vloga ni popolna, da jo dopolni. Nepopolne vloge, ki jih prijavitelji v skladu s pozivom ne bodo dopolnili oziroma bo dopolnitev nepravilna ali neustrezna, bodo zavržene.</w:t>
            </w:r>
          </w:p>
        </w:tc>
      </w:tr>
    </w:tbl>
    <w:p w14:paraId="201D9D50" w14:textId="77777777" w:rsidR="00E560C9" w:rsidRPr="006B139B" w:rsidRDefault="00E560C9" w:rsidP="007005CF"/>
    <w:tbl>
      <w:tblPr>
        <w:tblStyle w:val="Tabelamrea1"/>
        <w:tblW w:w="9634" w:type="dxa"/>
        <w:tblLook w:val="04A0" w:firstRow="1" w:lastRow="0" w:firstColumn="1" w:lastColumn="0" w:noHBand="0" w:noVBand="1"/>
      </w:tblPr>
      <w:tblGrid>
        <w:gridCol w:w="785"/>
        <w:gridCol w:w="6065"/>
        <w:gridCol w:w="2784"/>
      </w:tblGrid>
      <w:tr w:rsidR="00E560C9" w:rsidRPr="003C33F3" w14:paraId="2F5AA74C" w14:textId="77777777" w:rsidTr="003C062D">
        <w:tc>
          <w:tcPr>
            <w:tcW w:w="785" w:type="dxa"/>
            <w:shd w:val="clear" w:color="auto" w:fill="D9E2F3" w:themeFill="accent5" w:themeFillTint="33"/>
            <w:vAlign w:val="center"/>
          </w:tcPr>
          <w:p w14:paraId="2B28C9CD" w14:textId="1C24B10D" w:rsidR="00E560C9" w:rsidRPr="003C33F3" w:rsidRDefault="000420BF" w:rsidP="007005CF">
            <w:r>
              <w:t>IV.</w:t>
            </w:r>
          </w:p>
        </w:tc>
        <w:tc>
          <w:tcPr>
            <w:tcW w:w="6065" w:type="dxa"/>
            <w:tcBorders>
              <w:bottom w:val="single" w:sz="4" w:space="0" w:color="auto"/>
            </w:tcBorders>
            <w:shd w:val="clear" w:color="auto" w:fill="D9E2F3" w:themeFill="accent5" w:themeFillTint="33"/>
          </w:tcPr>
          <w:p w14:paraId="56D278BD" w14:textId="77777777" w:rsidR="00E560C9" w:rsidRPr="003C33F3" w:rsidRDefault="00E560C9" w:rsidP="007005CF">
            <w:r w:rsidRPr="003C33F3">
              <w:t>IZPOLNJEVANJE POGOJEV ZA PRIJAVO</w:t>
            </w:r>
          </w:p>
        </w:tc>
        <w:tc>
          <w:tcPr>
            <w:tcW w:w="2784" w:type="dxa"/>
            <w:shd w:val="clear" w:color="auto" w:fill="D9E2F3" w:themeFill="accent5" w:themeFillTint="33"/>
            <w:vAlign w:val="center"/>
          </w:tcPr>
          <w:p w14:paraId="636EDE7F" w14:textId="77777777" w:rsidR="00E560C9" w:rsidRPr="003C33F3" w:rsidRDefault="00E560C9" w:rsidP="007005CF"/>
        </w:tc>
      </w:tr>
      <w:tr w:rsidR="007452C7" w:rsidRPr="003C33F3" w14:paraId="3ECBC876" w14:textId="77777777" w:rsidTr="003C062D">
        <w:tc>
          <w:tcPr>
            <w:tcW w:w="9634" w:type="dxa"/>
            <w:gridSpan w:val="3"/>
            <w:vAlign w:val="center"/>
          </w:tcPr>
          <w:p w14:paraId="43D0DD6F" w14:textId="77777777" w:rsidR="007452C7" w:rsidRPr="003C33F3" w:rsidRDefault="007452C7" w:rsidP="007005CF">
            <w:r w:rsidRPr="003C33F3">
              <w:t>Splošni pogoji za prijavitelja:</w:t>
            </w:r>
          </w:p>
        </w:tc>
      </w:tr>
      <w:tr w:rsidR="007452C7" w:rsidRPr="003C33F3" w14:paraId="2EE93039" w14:textId="77777777" w:rsidTr="003C062D">
        <w:tc>
          <w:tcPr>
            <w:tcW w:w="785" w:type="dxa"/>
            <w:vMerge w:val="restart"/>
            <w:vAlign w:val="center"/>
          </w:tcPr>
          <w:p w14:paraId="2AD6283E" w14:textId="77777777" w:rsidR="007452C7" w:rsidRPr="003C33F3" w:rsidRDefault="007452C7" w:rsidP="007005CF">
            <w:r w:rsidRPr="003C33F3">
              <w:t>1.</w:t>
            </w:r>
          </w:p>
        </w:tc>
        <w:tc>
          <w:tcPr>
            <w:tcW w:w="6065" w:type="dxa"/>
            <w:tcBorders>
              <w:bottom w:val="dotted" w:sz="4" w:space="0" w:color="auto"/>
            </w:tcBorders>
          </w:tcPr>
          <w:p w14:paraId="74D29009" w14:textId="3A892F63" w:rsidR="007452C7" w:rsidRPr="003C33F3" w:rsidRDefault="007452C7" w:rsidP="003025D6">
            <w:r w:rsidRPr="003C33F3">
              <w:t xml:space="preserve">je </w:t>
            </w:r>
            <w:r w:rsidR="00EB502C" w:rsidRPr="003C33F3">
              <w:t xml:space="preserve">javni zavod, </w:t>
            </w:r>
            <w:r w:rsidR="00E043F8">
              <w:t xml:space="preserve">ki je </w:t>
            </w:r>
            <w:r w:rsidRPr="003C33F3">
              <w:t>na dan oddaje vloge vpisan v razvid kot izvajalec javnoveljavnih programov vzgoje in izobr</w:t>
            </w:r>
            <w:r w:rsidR="003025D6">
              <w:t>aževanja ter v šolskem letu 2021</w:t>
            </w:r>
            <w:r w:rsidRPr="003C33F3">
              <w:t>/202</w:t>
            </w:r>
            <w:r w:rsidR="003025D6">
              <w:t>2</w:t>
            </w:r>
            <w:r w:rsidRPr="003C33F3">
              <w:t xml:space="preserve"> izvaja redno izobraževanje za pridobitev srednje poklicne in strokovne izobrazbe ali višje strokovne izobrazbe,</w:t>
            </w:r>
          </w:p>
        </w:tc>
        <w:tc>
          <w:tcPr>
            <w:tcW w:w="2784" w:type="dxa"/>
            <w:vMerge w:val="restart"/>
            <w:shd w:val="clear" w:color="auto" w:fill="FFFFFF" w:themeFill="background1"/>
            <w:vAlign w:val="center"/>
          </w:tcPr>
          <w:p w14:paraId="4CECAE57" w14:textId="77777777" w:rsidR="007452C7" w:rsidRPr="003C33F3" w:rsidRDefault="003B1381"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7452C7" w:rsidRPr="003C33F3" w14:paraId="2C1EB2F2" w14:textId="77777777" w:rsidTr="003C062D">
        <w:tc>
          <w:tcPr>
            <w:tcW w:w="785" w:type="dxa"/>
            <w:vMerge/>
            <w:vAlign w:val="center"/>
          </w:tcPr>
          <w:p w14:paraId="42EBD4C5" w14:textId="77777777" w:rsidR="007452C7" w:rsidRPr="003C33F3" w:rsidRDefault="007452C7"/>
        </w:tc>
        <w:tc>
          <w:tcPr>
            <w:tcW w:w="6065" w:type="dxa"/>
            <w:tcBorders>
              <w:top w:val="dotted" w:sz="4" w:space="0" w:color="auto"/>
              <w:bottom w:val="dotted" w:sz="4" w:space="0" w:color="auto"/>
            </w:tcBorders>
          </w:tcPr>
          <w:p w14:paraId="6C4E7024" w14:textId="77777777" w:rsidR="007452C7" w:rsidRPr="003C33F3" w:rsidRDefault="007452C7">
            <w:r w:rsidRPr="003C33F3">
              <w:t>Pogoj se bo preveril v uradnih evidencah ministrstva</w:t>
            </w:r>
          </w:p>
        </w:tc>
        <w:tc>
          <w:tcPr>
            <w:tcW w:w="2784" w:type="dxa"/>
            <w:vMerge/>
            <w:shd w:val="clear" w:color="auto" w:fill="FFFFFF" w:themeFill="background1"/>
            <w:vAlign w:val="center"/>
          </w:tcPr>
          <w:p w14:paraId="18310878" w14:textId="77777777" w:rsidR="007452C7" w:rsidRPr="003C33F3" w:rsidRDefault="007452C7"/>
        </w:tc>
      </w:tr>
      <w:tr w:rsidR="007452C7" w:rsidRPr="003C33F3" w14:paraId="310ED7A9" w14:textId="77777777" w:rsidTr="003C062D">
        <w:tc>
          <w:tcPr>
            <w:tcW w:w="785" w:type="dxa"/>
            <w:vMerge w:val="restart"/>
            <w:vAlign w:val="center"/>
          </w:tcPr>
          <w:p w14:paraId="30C3AF1A" w14:textId="77777777" w:rsidR="007452C7" w:rsidRPr="003C33F3" w:rsidRDefault="007452C7" w:rsidP="007005CF">
            <w:r w:rsidRPr="003C33F3">
              <w:t>2.</w:t>
            </w:r>
          </w:p>
        </w:tc>
        <w:tc>
          <w:tcPr>
            <w:tcW w:w="6065" w:type="dxa"/>
            <w:tcBorders>
              <w:bottom w:val="dotted" w:sz="4" w:space="0" w:color="auto"/>
            </w:tcBorders>
          </w:tcPr>
          <w:p w14:paraId="5E215355" w14:textId="77777777" w:rsidR="007452C7" w:rsidRPr="003C33F3" w:rsidRDefault="007452C7" w:rsidP="007005CF">
            <w:r w:rsidRPr="003C33F3">
              <w:t>za stroške, ki so predmet tega javnega razpisa, ni sofinanciran, ni pridobil in ni v postopku pridobivanja sofinanciranja istih stroškov, iz drugih javnih virov, t.j. javnih finančnih sredstev evropskega, državnega ali občinskega proračuna,</w:t>
            </w:r>
          </w:p>
        </w:tc>
        <w:tc>
          <w:tcPr>
            <w:tcW w:w="2784" w:type="dxa"/>
            <w:vMerge w:val="restart"/>
            <w:shd w:val="clear" w:color="auto" w:fill="FFFFFF" w:themeFill="background1"/>
            <w:vAlign w:val="center"/>
          </w:tcPr>
          <w:p w14:paraId="3F86CA62" w14:textId="77777777" w:rsidR="007452C7" w:rsidRPr="003C33F3" w:rsidRDefault="003B1381"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7452C7" w:rsidRPr="003C33F3" w14:paraId="16FEE38A" w14:textId="77777777" w:rsidTr="003C062D">
        <w:tc>
          <w:tcPr>
            <w:tcW w:w="785" w:type="dxa"/>
            <w:vMerge/>
            <w:vAlign w:val="center"/>
          </w:tcPr>
          <w:p w14:paraId="217441DE" w14:textId="77777777" w:rsidR="007452C7" w:rsidRPr="003C33F3" w:rsidRDefault="007452C7"/>
        </w:tc>
        <w:tc>
          <w:tcPr>
            <w:tcW w:w="6065" w:type="dxa"/>
            <w:tcBorders>
              <w:top w:val="dotted" w:sz="4" w:space="0" w:color="auto"/>
              <w:bottom w:val="dotted" w:sz="4" w:space="0" w:color="auto"/>
            </w:tcBorders>
          </w:tcPr>
          <w:p w14:paraId="040FA277" w14:textId="621549B6" w:rsidR="007452C7" w:rsidRPr="003C33F3" w:rsidRDefault="009F674A">
            <w:r w:rsidRPr="003C33F3">
              <w:t>Izjave prijavitelja: Priloga 3 Prijavnica na javni razpis, točka 6</w:t>
            </w:r>
          </w:p>
        </w:tc>
        <w:tc>
          <w:tcPr>
            <w:tcW w:w="2784" w:type="dxa"/>
            <w:vMerge/>
            <w:shd w:val="clear" w:color="auto" w:fill="FFFFFF" w:themeFill="background1"/>
            <w:vAlign w:val="center"/>
          </w:tcPr>
          <w:p w14:paraId="66D86746" w14:textId="77777777" w:rsidR="007452C7" w:rsidRPr="003C33F3" w:rsidRDefault="007452C7"/>
        </w:tc>
      </w:tr>
      <w:tr w:rsidR="003B1381" w:rsidRPr="003C33F3" w14:paraId="489033DD" w14:textId="77777777" w:rsidTr="003C062D">
        <w:tc>
          <w:tcPr>
            <w:tcW w:w="785" w:type="dxa"/>
            <w:vMerge w:val="restart"/>
            <w:vAlign w:val="center"/>
          </w:tcPr>
          <w:p w14:paraId="4B6BE951" w14:textId="77777777" w:rsidR="003B1381" w:rsidRPr="003C33F3" w:rsidRDefault="003B1381" w:rsidP="007005CF">
            <w:r w:rsidRPr="003C33F3">
              <w:t>3.</w:t>
            </w:r>
          </w:p>
        </w:tc>
        <w:tc>
          <w:tcPr>
            <w:tcW w:w="6065" w:type="dxa"/>
            <w:tcBorders>
              <w:bottom w:val="dotted" w:sz="4" w:space="0" w:color="auto"/>
            </w:tcBorders>
          </w:tcPr>
          <w:p w14:paraId="05E2AD82" w14:textId="77777777" w:rsidR="003B1381" w:rsidRPr="003C33F3" w:rsidRDefault="003B1381" w:rsidP="007005CF">
            <w:r w:rsidRPr="003C33F3">
              <w:t>ima v okviru zadnjih 30 dni pred datumom oddaje vloge, oziroma, če potrdilo pridobi ministrstvo, najkasneje na dan oddaje vloge, poravnane vse davke, prispevke in druge dajatve, določene z zakonom, ki ureja davčni postopek, oziroma vrednost neplačanih zapadlih obveznosti ne znaša 50,00 eurov ali več,</w:t>
            </w:r>
          </w:p>
        </w:tc>
        <w:tc>
          <w:tcPr>
            <w:tcW w:w="2784" w:type="dxa"/>
            <w:vMerge w:val="restart"/>
            <w:shd w:val="clear" w:color="auto" w:fill="FFFFFF" w:themeFill="background1"/>
            <w:vAlign w:val="center"/>
          </w:tcPr>
          <w:p w14:paraId="642708F9" w14:textId="77777777" w:rsidR="003B1381" w:rsidRPr="003C33F3" w:rsidRDefault="003B1381"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46C9CB73" w14:textId="77777777" w:rsidTr="003C062D">
        <w:tc>
          <w:tcPr>
            <w:tcW w:w="785" w:type="dxa"/>
            <w:vMerge/>
            <w:vAlign w:val="center"/>
          </w:tcPr>
          <w:p w14:paraId="5F228557" w14:textId="77777777" w:rsidR="003B1381" w:rsidRPr="003C33F3" w:rsidRDefault="003B1381"/>
        </w:tc>
        <w:tc>
          <w:tcPr>
            <w:tcW w:w="6065" w:type="dxa"/>
            <w:tcBorders>
              <w:top w:val="dotted" w:sz="4" w:space="0" w:color="auto"/>
              <w:bottom w:val="dotted" w:sz="4" w:space="0" w:color="auto"/>
            </w:tcBorders>
          </w:tcPr>
          <w:p w14:paraId="4A625590" w14:textId="77777777" w:rsidR="003B1381" w:rsidRPr="003C33F3" w:rsidRDefault="003B1381">
            <w:r w:rsidRPr="003C33F3">
              <w:t>Potrdilo Finančne uprave RS o plačanih obveznostih*</w:t>
            </w:r>
          </w:p>
          <w:p w14:paraId="397951ED" w14:textId="65B9C2DA" w:rsidR="003B1381" w:rsidRPr="003C33F3" w:rsidRDefault="006D265F">
            <w:r w:rsidRPr="003C33F3">
              <w:t>Izjave prijavitelja: Priloga 3 Prijavnica na javni razpis, točka 6</w:t>
            </w:r>
          </w:p>
        </w:tc>
        <w:tc>
          <w:tcPr>
            <w:tcW w:w="2784" w:type="dxa"/>
            <w:vMerge/>
            <w:shd w:val="clear" w:color="auto" w:fill="FFFFFF" w:themeFill="background1"/>
            <w:vAlign w:val="center"/>
          </w:tcPr>
          <w:p w14:paraId="7E48B80D" w14:textId="77777777" w:rsidR="003B1381" w:rsidRPr="003C33F3" w:rsidRDefault="003B1381"/>
        </w:tc>
      </w:tr>
      <w:tr w:rsidR="003B1381" w:rsidRPr="003C33F3" w14:paraId="5CD6D940" w14:textId="77777777" w:rsidTr="003C062D">
        <w:tc>
          <w:tcPr>
            <w:tcW w:w="785" w:type="dxa"/>
            <w:vMerge w:val="restart"/>
            <w:vAlign w:val="center"/>
          </w:tcPr>
          <w:p w14:paraId="468ED704" w14:textId="77777777" w:rsidR="003B1381" w:rsidRPr="003C33F3" w:rsidRDefault="003B1381" w:rsidP="007005CF">
            <w:r w:rsidRPr="003C33F3">
              <w:t>4.</w:t>
            </w:r>
          </w:p>
        </w:tc>
        <w:tc>
          <w:tcPr>
            <w:tcW w:w="6065" w:type="dxa"/>
            <w:tcBorders>
              <w:bottom w:val="dotted" w:sz="4" w:space="0" w:color="auto"/>
            </w:tcBorders>
          </w:tcPr>
          <w:p w14:paraId="70DB7EEE" w14:textId="3806EF26" w:rsidR="003B1381" w:rsidRPr="003C33F3" w:rsidRDefault="003B1381" w:rsidP="007005CF">
            <w:r w:rsidRPr="003C33F3">
              <w:t>organizaciji, vključno njeni odgovorni osebi, ni bila izrečena pravnomočna sodba, ki ima elemente kaznivih dejanj, taksativno naštetih v prvem odstavku 75. člena Zakona o javnem naročanju (Uradni list RS, št. 91/15 in 14/18), ali kaznivih dejanj zoper delovno razmerje in socialno varnost, naštetih v 196.-203. členu Kazenskega zakonika(Uradni list RS, št. 50/12 – uradno prečiščeno besedilo, 6/16 – popr., 54/15, 38/16, 27/17, 23/20, 91/20 in 95/21),</w:t>
            </w:r>
          </w:p>
        </w:tc>
        <w:tc>
          <w:tcPr>
            <w:tcW w:w="2784" w:type="dxa"/>
            <w:vMerge w:val="restart"/>
            <w:shd w:val="clear" w:color="auto" w:fill="FFFFFF" w:themeFill="background1"/>
            <w:vAlign w:val="center"/>
          </w:tcPr>
          <w:p w14:paraId="2FA15F6E" w14:textId="77777777" w:rsidR="003B1381" w:rsidRPr="003C33F3" w:rsidRDefault="003B1381"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3234C83B" w14:textId="77777777" w:rsidTr="003C062D">
        <w:tc>
          <w:tcPr>
            <w:tcW w:w="785" w:type="dxa"/>
            <w:vMerge/>
            <w:vAlign w:val="center"/>
          </w:tcPr>
          <w:p w14:paraId="3959415F" w14:textId="77777777" w:rsidR="003B1381" w:rsidRPr="003C33F3" w:rsidRDefault="003B1381"/>
        </w:tc>
        <w:tc>
          <w:tcPr>
            <w:tcW w:w="6065" w:type="dxa"/>
            <w:tcBorders>
              <w:top w:val="dotted" w:sz="4" w:space="0" w:color="auto"/>
              <w:bottom w:val="dotted" w:sz="4" w:space="0" w:color="auto"/>
            </w:tcBorders>
          </w:tcPr>
          <w:p w14:paraId="302D9A2D" w14:textId="77777777" w:rsidR="003B1381" w:rsidRPr="003C33F3" w:rsidRDefault="003B1381">
            <w:r w:rsidRPr="003C33F3">
              <w:t>Dokazilo Ministrstva za pravosodje o nekaznovanosti**</w:t>
            </w:r>
          </w:p>
          <w:p w14:paraId="608080D2" w14:textId="22750914" w:rsidR="003B1381" w:rsidRPr="003C33F3" w:rsidRDefault="006D265F">
            <w:r w:rsidRPr="003C33F3">
              <w:t>Izjave prijavitelja: Priloga 3 Prijavnica na javni razpis, točka 6</w:t>
            </w:r>
          </w:p>
        </w:tc>
        <w:tc>
          <w:tcPr>
            <w:tcW w:w="2784" w:type="dxa"/>
            <w:vMerge/>
            <w:shd w:val="clear" w:color="auto" w:fill="FFFFFF" w:themeFill="background1"/>
            <w:vAlign w:val="center"/>
          </w:tcPr>
          <w:p w14:paraId="3CDAD547" w14:textId="77777777" w:rsidR="003B1381" w:rsidRPr="003C33F3" w:rsidRDefault="003B1381"/>
        </w:tc>
      </w:tr>
      <w:tr w:rsidR="003B1381" w:rsidRPr="003C33F3" w14:paraId="5C887823" w14:textId="77777777" w:rsidTr="003C062D">
        <w:tc>
          <w:tcPr>
            <w:tcW w:w="9634" w:type="dxa"/>
            <w:gridSpan w:val="3"/>
            <w:vAlign w:val="center"/>
          </w:tcPr>
          <w:p w14:paraId="2DF24531" w14:textId="77777777" w:rsidR="003B1381" w:rsidRPr="003C33F3" w:rsidRDefault="003B1381" w:rsidP="007005CF">
            <w:r w:rsidRPr="003C33F3">
              <w:t>*Če prijavitelj ne bo predložil dokazila FURS o plačanih obveznostih, ga bo pridobilo ministrstvo po uradni dolžnosti iz uradnih evidenc, v tem primeru se bo izpolnjevanje tega pogoja preverjalo na dan oddaje vloge</w:t>
            </w:r>
          </w:p>
          <w:p w14:paraId="425546C3" w14:textId="46A902A2" w:rsidR="003B1381" w:rsidRPr="003C33F3" w:rsidRDefault="003B1381" w:rsidP="001958F8">
            <w:r w:rsidRPr="003C33F3">
              <w:t xml:space="preserve">** </w:t>
            </w:r>
            <w:r w:rsidR="001958F8" w:rsidRPr="001958F8">
              <w:t>Dokazilo ne sme biti starejše od 30 dni pred oddajo vloge. Če prijavitelj ne bo predložil dokazila Ministrstva za pravosodje o nekaznovanosti ali bo dokazilo starejše od 30 dni pred oddajo vloge, ga bo pridobilo ministrstvo po uradni dolžnosti iz uradnih evidenc, v tem primeru se bo izpolnjevanje pogojev pod številko 4 preverjalo na dan oddaje vloge</w:t>
            </w:r>
            <w:r w:rsidRPr="003C33F3">
              <w:t>.</w:t>
            </w:r>
          </w:p>
        </w:tc>
      </w:tr>
      <w:tr w:rsidR="003B1381" w:rsidRPr="003C33F3" w14:paraId="1078E3F5" w14:textId="77777777" w:rsidTr="003C062D">
        <w:tc>
          <w:tcPr>
            <w:tcW w:w="9634" w:type="dxa"/>
            <w:gridSpan w:val="3"/>
            <w:vAlign w:val="center"/>
          </w:tcPr>
          <w:p w14:paraId="7A75B39F" w14:textId="77777777" w:rsidR="003B1381" w:rsidRPr="003C33F3" w:rsidRDefault="003B1381" w:rsidP="007005CF">
            <w:r w:rsidRPr="003C33F3">
              <w:t>Splošni pogoji konzorcijskega partnerja brez prijavitelja</w:t>
            </w:r>
          </w:p>
        </w:tc>
      </w:tr>
      <w:tr w:rsidR="003B1381" w:rsidRPr="003C33F3" w14:paraId="5F7E43D0" w14:textId="77777777" w:rsidTr="003C062D">
        <w:tc>
          <w:tcPr>
            <w:tcW w:w="785" w:type="dxa"/>
            <w:vMerge w:val="restart"/>
            <w:vAlign w:val="center"/>
          </w:tcPr>
          <w:p w14:paraId="08CDF7F6" w14:textId="77777777" w:rsidR="003B1381" w:rsidRPr="003C33F3" w:rsidRDefault="003B1381" w:rsidP="007005CF">
            <w:r w:rsidRPr="003C33F3">
              <w:t>1.</w:t>
            </w:r>
          </w:p>
        </w:tc>
        <w:tc>
          <w:tcPr>
            <w:tcW w:w="6065" w:type="dxa"/>
            <w:tcBorders>
              <w:bottom w:val="dotted" w:sz="4" w:space="0" w:color="auto"/>
            </w:tcBorders>
          </w:tcPr>
          <w:p w14:paraId="60AE568E" w14:textId="201EDE03" w:rsidR="003B1381" w:rsidRPr="003C33F3" w:rsidRDefault="003B1381" w:rsidP="007005CF">
            <w:r w:rsidRPr="003C33F3">
              <w:t>a)</w:t>
            </w:r>
            <w:r w:rsidR="00B31C38">
              <w:t xml:space="preserve"> je</w:t>
            </w:r>
            <w:r w:rsidRPr="003C33F3">
              <w:t xml:space="preserve"> javni ali zasebni zavod, vpisan v razvid izvajalcev javnoveljavnih programov vzgoje in izobraževanja ter v šolskem letu 202</w:t>
            </w:r>
            <w:r w:rsidR="003025D6">
              <w:t>1</w:t>
            </w:r>
            <w:r w:rsidRPr="003C33F3">
              <w:t>/202</w:t>
            </w:r>
            <w:r w:rsidR="003025D6">
              <w:t>2</w:t>
            </w:r>
            <w:r w:rsidRPr="003C33F3">
              <w:t xml:space="preserve"> izvaja redno izobraževanje za pridobitev srednje poklicne in strokovne izobrazbe ali višje strokovne izobrazbe,</w:t>
            </w:r>
          </w:p>
          <w:p w14:paraId="1B3B7CA6" w14:textId="1D6BBCFF" w:rsidR="003B1381" w:rsidRPr="003C33F3" w:rsidRDefault="003B1381" w:rsidP="007005CF">
            <w:r w:rsidRPr="003C33F3">
              <w:t>b)</w:t>
            </w:r>
            <w:r w:rsidR="00B31C38">
              <w:t xml:space="preserve"> je</w:t>
            </w:r>
            <w:r w:rsidRPr="003C33F3">
              <w:t xml:space="preserve"> zbornica, ki ji je podeljeno javno pooblastilo na področju poklicnega in strokovnega izobraževanja (registrirana pod šifro dejavnosti 85.320), v skladu z 19. členom Zakona o poklicnem in strokovnem izobraževanju oz. z Obrtnim zakonom (Uradni list RS, št. </w:t>
            </w:r>
            <w:hyperlink r:id="rId8" w:tgtFrame="_blank" w:tooltip="Obrtni zakon (uradno prečiščeno besedilo)" w:history="1">
              <w:r w:rsidRPr="003C33F3">
                <w:rPr>
                  <w:rStyle w:val="Hiperpovezava"/>
                </w:rPr>
                <w:t>40/04</w:t>
              </w:r>
            </w:hyperlink>
            <w:r w:rsidRPr="003C33F3">
              <w:t xml:space="preserve"> – uradno prečiščeno besedilo, </w:t>
            </w:r>
            <w:hyperlink r:id="rId9" w:tgtFrame="_blank" w:tooltip="Zakon o davčnem postopku" w:history="1">
              <w:r w:rsidRPr="003C33F3">
                <w:rPr>
                  <w:rStyle w:val="Hiperpovezava"/>
                </w:rPr>
                <w:t>117/06</w:t>
              </w:r>
            </w:hyperlink>
            <w:r w:rsidRPr="003C33F3">
              <w:t xml:space="preserve"> – ZDavP-2, </w:t>
            </w:r>
            <w:hyperlink r:id="rId10" w:tgtFrame="_blank" w:tooltip="Zakon o spremembah in dopolnitvah Obrtnega zakona" w:history="1">
              <w:r w:rsidRPr="003C33F3">
                <w:rPr>
                  <w:rStyle w:val="Hiperpovezava"/>
                </w:rPr>
                <w:t>102/07</w:t>
              </w:r>
            </w:hyperlink>
            <w:r w:rsidRPr="003C33F3">
              <w:t xml:space="preserve">, </w:t>
            </w:r>
            <w:hyperlink r:id="rId11" w:tgtFrame="_blank" w:tooltip="Zakon o spremembah in dopolnitvah Obrtnega zakona" w:history="1">
              <w:r w:rsidRPr="003C33F3">
                <w:rPr>
                  <w:rStyle w:val="Hiperpovezava"/>
                </w:rPr>
                <w:t>30/13</w:t>
              </w:r>
            </w:hyperlink>
            <w:r w:rsidRPr="003C33F3">
              <w:t xml:space="preserve"> in </w:t>
            </w:r>
            <w:hyperlink r:id="rId12" w:tgtFrame="_blank" w:tooltip="Popravek Zakona o spremembah in dopolnitvah Obrtnega zakona (ObrZ-E)" w:history="1">
              <w:r w:rsidRPr="003C33F3">
                <w:rPr>
                  <w:rStyle w:val="Hiperpovezava"/>
                </w:rPr>
                <w:t>36/13 – popr.</w:t>
              </w:r>
            </w:hyperlink>
            <w:r w:rsidRPr="003C33F3">
              <w:t>).</w:t>
            </w:r>
          </w:p>
        </w:tc>
        <w:tc>
          <w:tcPr>
            <w:tcW w:w="2784" w:type="dxa"/>
            <w:vMerge w:val="restart"/>
            <w:vAlign w:val="center"/>
          </w:tcPr>
          <w:p w14:paraId="5429B7D5" w14:textId="35325211" w:rsidR="003B1381" w:rsidRPr="003C33F3"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6DA3145B" w14:textId="77777777" w:rsidTr="003C062D">
        <w:tc>
          <w:tcPr>
            <w:tcW w:w="785" w:type="dxa"/>
            <w:vMerge/>
            <w:vAlign w:val="center"/>
          </w:tcPr>
          <w:p w14:paraId="09FC6FD0" w14:textId="77777777" w:rsidR="003B1381" w:rsidRPr="003C33F3" w:rsidRDefault="003B1381"/>
        </w:tc>
        <w:tc>
          <w:tcPr>
            <w:tcW w:w="6065" w:type="dxa"/>
            <w:tcBorders>
              <w:top w:val="dotted" w:sz="4" w:space="0" w:color="auto"/>
              <w:bottom w:val="single" w:sz="4" w:space="0" w:color="auto"/>
            </w:tcBorders>
          </w:tcPr>
          <w:p w14:paraId="345A2B98" w14:textId="77777777" w:rsidR="003B1381" w:rsidRPr="003C33F3" w:rsidRDefault="003B1381">
            <w:r w:rsidRPr="003C33F3">
              <w:t xml:space="preserve">(a) pogoj se bo preveril v uradnih evidencah ministrstva </w:t>
            </w:r>
          </w:p>
          <w:p w14:paraId="0247466E" w14:textId="77777777" w:rsidR="003B1381" w:rsidRPr="003C33F3" w:rsidRDefault="003B1381">
            <w:r w:rsidRPr="003C33F3">
              <w:t>(b) izpis iz AJPES-a, iz katerega je razvidna ustrezna šifra dejavnosti*</w:t>
            </w:r>
          </w:p>
        </w:tc>
        <w:tc>
          <w:tcPr>
            <w:tcW w:w="2784" w:type="dxa"/>
            <w:vMerge/>
            <w:vAlign w:val="center"/>
          </w:tcPr>
          <w:p w14:paraId="0365A622" w14:textId="77777777" w:rsidR="003B1381" w:rsidRPr="003C33F3" w:rsidRDefault="003B1381"/>
        </w:tc>
      </w:tr>
      <w:tr w:rsidR="003B1381" w:rsidRPr="003C33F3" w14:paraId="39D05723" w14:textId="77777777" w:rsidTr="003C062D">
        <w:tc>
          <w:tcPr>
            <w:tcW w:w="785" w:type="dxa"/>
            <w:vMerge w:val="restart"/>
            <w:vAlign w:val="center"/>
          </w:tcPr>
          <w:p w14:paraId="2450EC20" w14:textId="77777777" w:rsidR="003B1381" w:rsidRPr="003C33F3" w:rsidRDefault="003B1381" w:rsidP="007005CF">
            <w:r w:rsidRPr="003C33F3">
              <w:t>2.</w:t>
            </w:r>
          </w:p>
        </w:tc>
        <w:tc>
          <w:tcPr>
            <w:tcW w:w="6065" w:type="dxa"/>
            <w:tcBorders>
              <w:top w:val="dotted" w:sz="4" w:space="0" w:color="auto"/>
              <w:bottom w:val="dotted" w:sz="4" w:space="0" w:color="auto"/>
            </w:tcBorders>
          </w:tcPr>
          <w:p w14:paraId="4F7F42BE" w14:textId="77777777" w:rsidR="003B1381" w:rsidRPr="003C33F3" w:rsidRDefault="003B1381" w:rsidP="007005CF">
            <w:r w:rsidRPr="003C33F3">
              <w:t xml:space="preserve">za stroške, ki so predmet tega javnega razpisa, ni sofinanciran, ni pridobil in ni v postopku pridobivanja sofinanciranja istih stroškov, iz drugih javnih </w:t>
            </w:r>
            <w:r w:rsidRPr="003C33F3">
              <w:lastRenderedPageBreak/>
              <w:t>virov, t.j. javnih finančnih sredstev evropskega, državnega ali občinskega proračuna,</w:t>
            </w:r>
          </w:p>
        </w:tc>
        <w:tc>
          <w:tcPr>
            <w:tcW w:w="2784" w:type="dxa"/>
            <w:vMerge w:val="restart"/>
            <w:vAlign w:val="center"/>
          </w:tcPr>
          <w:p w14:paraId="603058ED" w14:textId="2C55870E" w:rsidR="003B1381" w:rsidRPr="003C33F3" w:rsidRDefault="00032149" w:rsidP="007005CF">
            <w:r w:rsidRPr="003C33F3">
              <w:lastRenderedPageBreak/>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460B7D8A" w14:textId="77777777" w:rsidTr="003C062D">
        <w:tc>
          <w:tcPr>
            <w:tcW w:w="785" w:type="dxa"/>
            <w:vMerge/>
            <w:vAlign w:val="center"/>
          </w:tcPr>
          <w:p w14:paraId="08ABA7CB" w14:textId="77777777" w:rsidR="003B1381" w:rsidRPr="003C33F3" w:rsidRDefault="003B1381"/>
        </w:tc>
        <w:tc>
          <w:tcPr>
            <w:tcW w:w="6065" w:type="dxa"/>
            <w:tcBorders>
              <w:top w:val="dotted" w:sz="4" w:space="0" w:color="auto"/>
              <w:bottom w:val="single" w:sz="4" w:space="0" w:color="auto"/>
            </w:tcBorders>
          </w:tcPr>
          <w:p w14:paraId="3C50D490" w14:textId="77777777" w:rsidR="003B1381" w:rsidRPr="003C33F3" w:rsidRDefault="003B1381">
            <w:r w:rsidRPr="003C33F3">
              <w:t>Priloga</w:t>
            </w:r>
            <w:r w:rsidR="00BC3EA3" w:rsidRPr="003C33F3">
              <w:t xml:space="preserve"> </w:t>
            </w:r>
            <w:r w:rsidRPr="003C33F3">
              <w:t>7: Izjava o izpolnjevanju splošnih pogojev konzorcijskih partnerjev brez prijavitelja.</w:t>
            </w:r>
          </w:p>
        </w:tc>
        <w:tc>
          <w:tcPr>
            <w:tcW w:w="2784" w:type="dxa"/>
            <w:vMerge/>
            <w:vAlign w:val="center"/>
          </w:tcPr>
          <w:p w14:paraId="03F76C89" w14:textId="77777777" w:rsidR="003B1381" w:rsidRPr="003C33F3" w:rsidRDefault="003B1381"/>
        </w:tc>
      </w:tr>
      <w:tr w:rsidR="003B1381" w:rsidRPr="003C33F3" w14:paraId="08D1AD21" w14:textId="77777777" w:rsidTr="003C062D">
        <w:tc>
          <w:tcPr>
            <w:tcW w:w="785" w:type="dxa"/>
            <w:vMerge w:val="restart"/>
            <w:vAlign w:val="center"/>
          </w:tcPr>
          <w:p w14:paraId="41DBF2B2" w14:textId="77777777" w:rsidR="003B1381" w:rsidRPr="003C33F3" w:rsidRDefault="003B1381" w:rsidP="007005CF">
            <w:r w:rsidRPr="003C33F3">
              <w:t>3.</w:t>
            </w:r>
          </w:p>
        </w:tc>
        <w:tc>
          <w:tcPr>
            <w:tcW w:w="6065" w:type="dxa"/>
            <w:tcBorders>
              <w:bottom w:val="dotted" w:sz="4" w:space="0" w:color="auto"/>
            </w:tcBorders>
          </w:tcPr>
          <w:p w14:paraId="2DFA6F28" w14:textId="77777777" w:rsidR="003B1381" w:rsidRPr="003C33F3" w:rsidRDefault="003B1381" w:rsidP="007005CF">
            <w:r w:rsidRPr="003C33F3">
              <w:t>ima v okviru zadnjih 30 dni pred datumom oddaje vloge, oziroma, če potrdilo pridobi ministrstvo, najkasneje na dan oddaje vloge, poravnane vse davke, prispevke in druge dajatve, določene z zakonom ki ureja davčni postopek oziroma vrednost neplačanih zapadlih obveznosti ne znaša 50,00 eurov ali več,</w:t>
            </w:r>
          </w:p>
        </w:tc>
        <w:tc>
          <w:tcPr>
            <w:tcW w:w="2784" w:type="dxa"/>
            <w:vMerge w:val="restart"/>
            <w:vAlign w:val="center"/>
          </w:tcPr>
          <w:p w14:paraId="7B8718DC" w14:textId="09E09915" w:rsidR="003B1381" w:rsidRPr="003C33F3"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6DC6B985" w14:textId="77777777" w:rsidTr="003C062D">
        <w:tc>
          <w:tcPr>
            <w:tcW w:w="785" w:type="dxa"/>
            <w:vMerge/>
            <w:vAlign w:val="center"/>
          </w:tcPr>
          <w:p w14:paraId="6EEB928B" w14:textId="77777777" w:rsidR="003B1381" w:rsidRPr="003C33F3" w:rsidRDefault="003B1381"/>
        </w:tc>
        <w:tc>
          <w:tcPr>
            <w:tcW w:w="6065" w:type="dxa"/>
            <w:tcBorders>
              <w:top w:val="dotted" w:sz="4" w:space="0" w:color="auto"/>
              <w:bottom w:val="single" w:sz="4" w:space="0" w:color="auto"/>
            </w:tcBorders>
          </w:tcPr>
          <w:p w14:paraId="5E61CA3E" w14:textId="77777777" w:rsidR="003B1381" w:rsidRPr="003C33F3" w:rsidRDefault="003B1381">
            <w:r w:rsidRPr="003C33F3">
              <w:t>Potrdilo Finančne uprave RS o plačanih obveznostih**</w:t>
            </w:r>
          </w:p>
          <w:p w14:paraId="68988E27" w14:textId="77777777" w:rsidR="003B1381" w:rsidRPr="003C33F3" w:rsidRDefault="003B1381">
            <w:r w:rsidRPr="003C33F3">
              <w:t xml:space="preserve">Priloga 7: Izjava o izpolnjevanju splošnih pogojev konzorcijskih partnerjev brez prijavitelja </w:t>
            </w:r>
          </w:p>
        </w:tc>
        <w:tc>
          <w:tcPr>
            <w:tcW w:w="2784" w:type="dxa"/>
            <w:vMerge/>
            <w:vAlign w:val="center"/>
          </w:tcPr>
          <w:p w14:paraId="3F926202" w14:textId="77777777" w:rsidR="003B1381" w:rsidRPr="003C33F3" w:rsidRDefault="003B1381"/>
        </w:tc>
      </w:tr>
      <w:tr w:rsidR="003B1381" w:rsidRPr="003C33F3" w14:paraId="3AA5A743" w14:textId="77777777" w:rsidTr="003C062D">
        <w:tc>
          <w:tcPr>
            <w:tcW w:w="785" w:type="dxa"/>
            <w:vMerge w:val="restart"/>
            <w:vAlign w:val="center"/>
          </w:tcPr>
          <w:p w14:paraId="7BC81880" w14:textId="77777777" w:rsidR="003B1381" w:rsidRPr="003C33F3" w:rsidRDefault="003B1381" w:rsidP="007005CF">
            <w:r w:rsidRPr="003C33F3">
              <w:t>4.</w:t>
            </w:r>
          </w:p>
        </w:tc>
        <w:tc>
          <w:tcPr>
            <w:tcW w:w="6065" w:type="dxa"/>
            <w:tcBorders>
              <w:bottom w:val="dotted" w:sz="4" w:space="0" w:color="auto"/>
            </w:tcBorders>
          </w:tcPr>
          <w:p w14:paraId="4660EA00" w14:textId="5D4769F2" w:rsidR="003B1381" w:rsidRPr="003C33F3" w:rsidRDefault="003B1381" w:rsidP="007005CF">
            <w:r w:rsidRPr="003C33F3">
              <w:t>organizaciji, vključno njeni odgovorni osebi, ni bila izrečena pravnomočna sodba, ki ima elemente kaznivih dejanj, taksativno naštetih v prvem odstavku 75. člena Zakona o javnem naročanju (Uradni list RS, št. 91/15 in 14/18), ali kaznivih dejanj zoper delovno razmerje in socialno varnost, naštetih v 196.-203. členu Kazenskega zakonika (Uradni list RS, št. 50/12 – uradno prečiščeno besedilo, 6/16 – popr., 54/15, 38/16, 27/17, 23/20, 91/20 in 95/21)-</w:t>
            </w:r>
          </w:p>
        </w:tc>
        <w:tc>
          <w:tcPr>
            <w:tcW w:w="2784" w:type="dxa"/>
            <w:vMerge w:val="restart"/>
            <w:vAlign w:val="center"/>
          </w:tcPr>
          <w:p w14:paraId="0EFDD373" w14:textId="3AD90DA4" w:rsidR="003B1381" w:rsidRPr="003C33F3"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3B1381" w:rsidRPr="003C33F3" w14:paraId="18E64768" w14:textId="77777777" w:rsidTr="003C062D">
        <w:tc>
          <w:tcPr>
            <w:tcW w:w="785" w:type="dxa"/>
            <w:vMerge/>
            <w:vAlign w:val="center"/>
          </w:tcPr>
          <w:p w14:paraId="000E8FEF" w14:textId="77777777" w:rsidR="003B1381" w:rsidRPr="003C33F3" w:rsidRDefault="003B1381"/>
        </w:tc>
        <w:tc>
          <w:tcPr>
            <w:tcW w:w="6065" w:type="dxa"/>
            <w:tcBorders>
              <w:top w:val="dotted" w:sz="4" w:space="0" w:color="auto"/>
              <w:bottom w:val="single" w:sz="4" w:space="0" w:color="auto"/>
            </w:tcBorders>
          </w:tcPr>
          <w:p w14:paraId="49B46817" w14:textId="23E4FB90" w:rsidR="003B1381" w:rsidRPr="003C33F3" w:rsidRDefault="00B410E0">
            <w:r w:rsidRPr="003C33F3">
              <w:t>Dokazilo Ministrstva za pravosodje o nekaznovanosti</w:t>
            </w:r>
            <w:r w:rsidRPr="003C33F3" w:rsidDel="00715B29">
              <w:t xml:space="preserve"> </w:t>
            </w:r>
            <w:r w:rsidR="003B1381" w:rsidRPr="003C33F3">
              <w:t>***</w:t>
            </w:r>
          </w:p>
          <w:p w14:paraId="290A10E7" w14:textId="77777777" w:rsidR="003B1381" w:rsidRPr="003C33F3" w:rsidRDefault="003B1381">
            <w:r w:rsidRPr="003C33F3">
              <w:t>Priloga 7: Izjava o izpolnjevanju splošnih pogojev konzorcijskih partnerjev brez prijavitelja</w:t>
            </w:r>
          </w:p>
        </w:tc>
        <w:tc>
          <w:tcPr>
            <w:tcW w:w="2784" w:type="dxa"/>
            <w:vMerge/>
            <w:vAlign w:val="center"/>
          </w:tcPr>
          <w:p w14:paraId="0237272B" w14:textId="77777777" w:rsidR="003B1381" w:rsidRPr="003C33F3" w:rsidRDefault="003B1381"/>
        </w:tc>
      </w:tr>
      <w:tr w:rsidR="003B1381" w:rsidRPr="003C33F3" w14:paraId="43C527BD" w14:textId="77777777" w:rsidTr="003C062D">
        <w:tc>
          <w:tcPr>
            <w:tcW w:w="9634" w:type="dxa"/>
            <w:gridSpan w:val="3"/>
            <w:vAlign w:val="center"/>
          </w:tcPr>
          <w:p w14:paraId="554E2FC2" w14:textId="5CD6E28E" w:rsidR="003B1381" w:rsidRPr="003C33F3" w:rsidRDefault="003B1381" w:rsidP="007005CF">
            <w:r w:rsidRPr="003C33F3">
              <w:t xml:space="preserve">* Če </w:t>
            </w:r>
            <w:r w:rsidR="003C062D">
              <w:t>konzorcijski partner</w:t>
            </w:r>
            <w:r w:rsidR="003C062D" w:rsidRPr="003C33F3">
              <w:t xml:space="preserve"> </w:t>
            </w:r>
            <w:r w:rsidRPr="003C33F3">
              <w:t>na bo predložil dokazila, ga bo pridobilo ministrstvo po uradni dolžnosti iz uradnih evidenc.</w:t>
            </w:r>
          </w:p>
          <w:p w14:paraId="338B0131" w14:textId="3ABE5C65" w:rsidR="003B1381" w:rsidRPr="003C33F3" w:rsidRDefault="003B1381" w:rsidP="007005CF">
            <w:r w:rsidRPr="003C33F3">
              <w:t xml:space="preserve">** Če </w:t>
            </w:r>
            <w:r w:rsidR="003C062D">
              <w:t>konzorcijski partner</w:t>
            </w:r>
            <w:r w:rsidR="003C062D" w:rsidRPr="003C33F3">
              <w:t xml:space="preserve"> </w:t>
            </w:r>
            <w:r w:rsidRPr="003C33F3">
              <w:t>ne bo predložil dokazila FURS o plačanih obveznostih, ga bo pridobilo ministrstvo po uradni dolžnosti iz uradnih evidenc, v tem primeru se bo izpolnjevanje tega pogoja preverjalo na dan oddaje vloge.</w:t>
            </w:r>
          </w:p>
          <w:p w14:paraId="76B974DD" w14:textId="33EB5D5E" w:rsidR="003B1381" w:rsidRPr="003C33F3" w:rsidRDefault="003B1381" w:rsidP="001958F8">
            <w:r w:rsidRPr="003C33F3">
              <w:t>***</w:t>
            </w:r>
            <w:r w:rsidR="001958F8" w:rsidRPr="001958F8">
              <w:t>Dokazilo ne sme biti starejše od 30 dni pred oddajo vloge. Če konzorcijski partner ne bo predložil dokazila Ministrstva za pravosodje o nekaznovanosti ali bo dokazilo starejše od 30 dni pred oddajo vloge, ga bo pridobilo ministrstvo po uradni dolžnosti iz uradnih evidenc, v tem primeru se bo izpolnjevanje pogojev pod številko 4 preverjalo na dan oddaje vloge</w:t>
            </w:r>
            <w:r w:rsidRPr="003C33F3">
              <w:t>.</w:t>
            </w:r>
          </w:p>
        </w:tc>
      </w:tr>
    </w:tbl>
    <w:p w14:paraId="7D925566" w14:textId="77777777" w:rsidR="007452C7" w:rsidRPr="006B139B" w:rsidRDefault="007452C7" w:rsidP="007005CF"/>
    <w:p w14:paraId="71E31ECA" w14:textId="77777777" w:rsidR="00E560C9" w:rsidRPr="006B139B" w:rsidRDefault="00E560C9" w:rsidP="007005CF"/>
    <w:tbl>
      <w:tblPr>
        <w:tblStyle w:val="Tabelamrea"/>
        <w:tblW w:w="9634" w:type="dxa"/>
        <w:tblLook w:val="04A0" w:firstRow="1" w:lastRow="0" w:firstColumn="1" w:lastColumn="0" w:noHBand="0" w:noVBand="1"/>
      </w:tblPr>
      <w:tblGrid>
        <w:gridCol w:w="557"/>
        <w:gridCol w:w="6242"/>
        <w:gridCol w:w="2835"/>
      </w:tblGrid>
      <w:tr w:rsidR="006E1C82" w:rsidRPr="00A95307" w14:paraId="18C8AF6C" w14:textId="77777777" w:rsidTr="001E27FF">
        <w:tc>
          <w:tcPr>
            <w:tcW w:w="557" w:type="dxa"/>
            <w:shd w:val="clear" w:color="auto" w:fill="D9E2F3" w:themeFill="accent5" w:themeFillTint="33"/>
            <w:vAlign w:val="center"/>
          </w:tcPr>
          <w:p w14:paraId="31212B96" w14:textId="2E8F66E5" w:rsidR="006E1C82" w:rsidRPr="00A95307" w:rsidRDefault="000420BF" w:rsidP="007005CF">
            <w:r>
              <w:t>V.</w:t>
            </w:r>
          </w:p>
        </w:tc>
        <w:tc>
          <w:tcPr>
            <w:tcW w:w="6242" w:type="dxa"/>
            <w:shd w:val="clear" w:color="auto" w:fill="D9E2F3" w:themeFill="accent5" w:themeFillTint="33"/>
          </w:tcPr>
          <w:p w14:paraId="6091EB3D" w14:textId="77777777" w:rsidR="006E1C82" w:rsidRPr="00A95307" w:rsidRDefault="006E1C82" w:rsidP="007005CF">
            <w:r w:rsidRPr="00A95307">
              <w:t>IZPOLNJEVANJE POGOJEV, VEZANIH NA VLOGO</w:t>
            </w:r>
          </w:p>
        </w:tc>
        <w:tc>
          <w:tcPr>
            <w:tcW w:w="2835" w:type="dxa"/>
            <w:shd w:val="clear" w:color="auto" w:fill="D9E2F3" w:themeFill="accent5" w:themeFillTint="33"/>
            <w:vAlign w:val="center"/>
          </w:tcPr>
          <w:p w14:paraId="58FA6384" w14:textId="77777777" w:rsidR="006E1C82" w:rsidRPr="00A95307" w:rsidRDefault="006E1C82" w:rsidP="007005CF"/>
        </w:tc>
      </w:tr>
      <w:tr w:rsidR="006E1C82" w:rsidRPr="001A54B8" w14:paraId="6A30CB03" w14:textId="77777777" w:rsidTr="001E27FF">
        <w:tc>
          <w:tcPr>
            <w:tcW w:w="557" w:type="dxa"/>
            <w:vMerge w:val="restart"/>
            <w:vAlign w:val="center"/>
          </w:tcPr>
          <w:p w14:paraId="65FE8E5C" w14:textId="77777777" w:rsidR="006E1C82" w:rsidRPr="001A54B8" w:rsidRDefault="006E1C82" w:rsidP="007005CF">
            <w:r>
              <w:t>1.</w:t>
            </w:r>
          </w:p>
        </w:tc>
        <w:tc>
          <w:tcPr>
            <w:tcW w:w="6242" w:type="dxa"/>
          </w:tcPr>
          <w:p w14:paraId="71A84E3D" w14:textId="337870E2" w:rsidR="006E1C82" w:rsidRPr="001A54B8" w:rsidRDefault="006E1C82" w:rsidP="007005CF">
            <w:r w:rsidRPr="008637CB">
              <w:t>Skladnost s cilji/rezultati na ravni predn</w:t>
            </w:r>
            <w:r w:rsidR="00ED3575" w:rsidRPr="008637CB">
              <w:t xml:space="preserve">ostne osi </w:t>
            </w:r>
            <w:r w:rsidR="00ED3575">
              <w:t>oziroma</w:t>
            </w:r>
            <w:r w:rsidR="00ED3575" w:rsidRPr="008637CB">
              <w:t xml:space="preserve"> prednostne naložbe</w:t>
            </w:r>
            <w:r w:rsidRPr="001A54B8">
              <w:t xml:space="preserve"> </w:t>
            </w:r>
            <w:r w:rsidRPr="001A54B8">
              <w:rPr>
                <w:color w:val="000000"/>
              </w:rPr>
              <w:t>(</w:t>
            </w:r>
            <w:r w:rsidR="007D0247">
              <w:rPr>
                <w:color w:val="000000"/>
              </w:rPr>
              <w:t xml:space="preserve">točka </w:t>
            </w:r>
            <w:r w:rsidR="009E386B">
              <w:rPr>
                <w:color w:val="000000"/>
              </w:rPr>
              <w:t>2.1.</w:t>
            </w:r>
            <w:r w:rsidR="00271022">
              <w:rPr>
                <w:color w:val="000000"/>
              </w:rPr>
              <w:t>3</w:t>
            </w:r>
            <w:r w:rsidR="009E386B">
              <w:t xml:space="preserve"> Prijavnice na javni razpis</w:t>
            </w:r>
            <w:r w:rsidRPr="001A54B8">
              <w:rPr>
                <w:color w:val="000000"/>
              </w:rPr>
              <w:t>)</w:t>
            </w:r>
          </w:p>
        </w:tc>
        <w:tc>
          <w:tcPr>
            <w:tcW w:w="2835" w:type="dxa"/>
            <w:vMerge w:val="restart"/>
            <w:vAlign w:val="center"/>
          </w:tcPr>
          <w:p w14:paraId="60CE6CCC" w14:textId="604D3A53" w:rsidR="006E1C82" w:rsidRPr="001A54B8"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6E1C82" w:rsidRPr="001A54B8" w14:paraId="438CC9A5" w14:textId="77777777" w:rsidTr="001E27FF">
        <w:trPr>
          <w:trHeight w:val="640"/>
        </w:trPr>
        <w:tc>
          <w:tcPr>
            <w:tcW w:w="557" w:type="dxa"/>
            <w:vMerge/>
            <w:vAlign w:val="center"/>
          </w:tcPr>
          <w:p w14:paraId="6CE92A6C" w14:textId="77777777" w:rsidR="006E1C82" w:rsidRPr="001A54B8" w:rsidRDefault="006E1C82"/>
        </w:tc>
        <w:tc>
          <w:tcPr>
            <w:tcW w:w="6242" w:type="dxa"/>
          </w:tcPr>
          <w:p w14:paraId="480D667F" w14:textId="77777777" w:rsidR="006E1C82" w:rsidRPr="001A54B8" w:rsidRDefault="006E1C82">
            <w:r w:rsidRPr="001A54B8">
              <w:t>Obrazložitev (v primeru, če je izbrana opcija NE):</w:t>
            </w:r>
          </w:p>
        </w:tc>
        <w:tc>
          <w:tcPr>
            <w:tcW w:w="2835" w:type="dxa"/>
            <w:vMerge/>
            <w:vAlign w:val="center"/>
          </w:tcPr>
          <w:p w14:paraId="4521FA51" w14:textId="77777777" w:rsidR="006E1C82" w:rsidRPr="001A54B8" w:rsidRDefault="006E1C82"/>
        </w:tc>
      </w:tr>
      <w:tr w:rsidR="006E1C82" w:rsidRPr="001A54B8" w14:paraId="670EC89D" w14:textId="77777777" w:rsidTr="001E27FF">
        <w:tc>
          <w:tcPr>
            <w:tcW w:w="557" w:type="dxa"/>
            <w:vMerge w:val="restart"/>
            <w:vAlign w:val="center"/>
          </w:tcPr>
          <w:p w14:paraId="0B209F14" w14:textId="77777777" w:rsidR="006E1C82" w:rsidRPr="001A54B8" w:rsidRDefault="006E1C82" w:rsidP="007005CF">
            <w:r>
              <w:t>2.</w:t>
            </w:r>
          </w:p>
        </w:tc>
        <w:tc>
          <w:tcPr>
            <w:tcW w:w="6242" w:type="dxa"/>
          </w:tcPr>
          <w:p w14:paraId="7D837776" w14:textId="77777777" w:rsidR="006E1C82" w:rsidRPr="001A54B8" w:rsidRDefault="006E1C82" w:rsidP="007005CF">
            <w:r w:rsidRPr="008637CB">
              <w:t>Izkazovanje realne izvedljivosti v obdobju, za katerega velja podpora</w:t>
            </w:r>
            <w:r w:rsidRPr="001A54B8">
              <w:rPr>
                <w:b/>
              </w:rPr>
              <w:t xml:space="preserve"> </w:t>
            </w:r>
            <w:r w:rsidRPr="001A54B8">
              <w:rPr>
                <w:color w:val="000000"/>
              </w:rPr>
              <w:t>(</w:t>
            </w:r>
            <w:r w:rsidR="007D0247">
              <w:t>točka 1.5 Prijavnice na javni razpis</w:t>
            </w:r>
            <w:r>
              <w:rPr>
                <w:color w:val="000000"/>
              </w:rPr>
              <w:t>)</w:t>
            </w:r>
          </w:p>
        </w:tc>
        <w:tc>
          <w:tcPr>
            <w:tcW w:w="2835" w:type="dxa"/>
            <w:vMerge w:val="restart"/>
            <w:vAlign w:val="center"/>
          </w:tcPr>
          <w:p w14:paraId="378AE8B9" w14:textId="36EB6F68" w:rsidR="006E1C82" w:rsidRPr="001A54B8"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6E1C82" w:rsidRPr="001A54B8" w14:paraId="668802B8" w14:textId="77777777" w:rsidTr="001E27FF">
        <w:trPr>
          <w:trHeight w:val="699"/>
        </w:trPr>
        <w:tc>
          <w:tcPr>
            <w:tcW w:w="557" w:type="dxa"/>
            <w:vMerge/>
            <w:vAlign w:val="center"/>
          </w:tcPr>
          <w:p w14:paraId="3D330CD9" w14:textId="77777777" w:rsidR="006E1C82" w:rsidRPr="001A54B8" w:rsidRDefault="006E1C82"/>
        </w:tc>
        <w:tc>
          <w:tcPr>
            <w:tcW w:w="6242" w:type="dxa"/>
          </w:tcPr>
          <w:p w14:paraId="6A80A431" w14:textId="77777777" w:rsidR="006E1C82" w:rsidRPr="001A54B8" w:rsidRDefault="006E1C82">
            <w:r w:rsidRPr="001A54B8">
              <w:t>Obrazložitev (v primeru, če je izbrana opcija NE):</w:t>
            </w:r>
          </w:p>
        </w:tc>
        <w:tc>
          <w:tcPr>
            <w:tcW w:w="2835" w:type="dxa"/>
            <w:vMerge/>
            <w:vAlign w:val="center"/>
          </w:tcPr>
          <w:p w14:paraId="6427D0F4" w14:textId="77777777" w:rsidR="006E1C82" w:rsidRPr="001A54B8" w:rsidRDefault="006E1C82"/>
        </w:tc>
      </w:tr>
      <w:tr w:rsidR="006E1C82" w:rsidRPr="001A54B8" w14:paraId="791BD4B4" w14:textId="77777777" w:rsidTr="001E27FF">
        <w:trPr>
          <w:trHeight w:val="850"/>
        </w:trPr>
        <w:tc>
          <w:tcPr>
            <w:tcW w:w="557" w:type="dxa"/>
            <w:vMerge w:val="restart"/>
            <w:vAlign w:val="center"/>
          </w:tcPr>
          <w:p w14:paraId="0ADD4422" w14:textId="77777777" w:rsidR="006E1C82" w:rsidRPr="001A54B8" w:rsidRDefault="006E1C82" w:rsidP="007005CF">
            <w:r>
              <w:t>3.</w:t>
            </w:r>
          </w:p>
        </w:tc>
        <w:tc>
          <w:tcPr>
            <w:tcW w:w="6242" w:type="dxa"/>
          </w:tcPr>
          <w:p w14:paraId="658B866B" w14:textId="77777777" w:rsidR="006E1C82" w:rsidRPr="00933230" w:rsidRDefault="006E1C82" w:rsidP="007005CF">
            <w:pPr>
              <w:rPr>
                <w:rFonts w:ascii="Times New Roman" w:hAnsi="Times New Roman"/>
                <w:lang w:eastAsia="sl-SI"/>
              </w:rPr>
            </w:pPr>
            <w:r w:rsidRPr="008637CB">
              <w:t>Izkazovanje ustreznosti in sposobnosti prijavitelja</w:t>
            </w:r>
            <w:r>
              <w:rPr>
                <w:b/>
              </w:rPr>
              <w:t xml:space="preserve"> </w:t>
            </w:r>
            <w:r>
              <w:rPr>
                <w:color w:val="000000"/>
              </w:rPr>
              <w:t>(</w:t>
            </w:r>
            <w:r w:rsidR="007D0247">
              <w:t xml:space="preserve">točki </w:t>
            </w:r>
            <w:r w:rsidR="004A1B11" w:rsidRPr="00DB4909">
              <w:t>2.2.2</w:t>
            </w:r>
            <w:r w:rsidR="007D0247" w:rsidRPr="00DB4909">
              <w:t xml:space="preserve"> </w:t>
            </w:r>
            <w:r w:rsidR="007D0247" w:rsidRPr="004A1B11">
              <w:t>Prijavnice</w:t>
            </w:r>
            <w:r w:rsidR="007D0247">
              <w:t xml:space="preserve"> na javni razpis</w:t>
            </w:r>
            <w:r>
              <w:rPr>
                <w:color w:val="000000"/>
              </w:rPr>
              <w:t xml:space="preserve">) </w:t>
            </w:r>
          </w:p>
        </w:tc>
        <w:tc>
          <w:tcPr>
            <w:tcW w:w="2835" w:type="dxa"/>
            <w:vMerge w:val="restart"/>
            <w:vAlign w:val="center"/>
          </w:tcPr>
          <w:p w14:paraId="34B0AE4F" w14:textId="36AF682A" w:rsidR="006E1C82" w:rsidRPr="001A54B8"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6E1C82" w:rsidRPr="001A54B8" w14:paraId="1694D18B" w14:textId="77777777" w:rsidTr="001E27FF">
        <w:trPr>
          <w:trHeight w:val="652"/>
        </w:trPr>
        <w:tc>
          <w:tcPr>
            <w:tcW w:w="557" w:type="dxa"/>
            <w:vMerge/>
            <w:vAlign w:val="center"/>
          </w:tcPr>
          <w:p w14:paraId="3BBBEC96" w14:textId="77777777" w:rsidR="006E1C82" w:rsidRPr="001A54B8" w:rsidRDefault="006E1C82"/>
        </w:tc>
        <w:tc>
          <w:tcPr>
            <w:tcW w:w="6242" w:type="dxa"/>
          </w:tcPr>
          <w:p w14:paraId="336FFF40" w14:textId="77777777" w:rsidR="006E1C82" w:rsidRPr="001A54B8" w:rsidRDefault="006E1C82">
            <w:r w:rsidRPr="001A54B8">
              <w:t>Obrazložitev (v primeru, če je izbrana opcija NE):</w:t>
            </w:r>
          </w:p>
        </w:tc>
        <w:tc>
          <w:tcPr>
            <w:tcW w:w="2835" w:type="dxa"/>
            <w:vMerge/>
            <w:vAlign w:val="center"/>
          </w:tcPr>
          <w:p w14:paraId="6A9FFC09" w14:textId="77777777" w:rsidR="006E1C82" w:rsidRPr="001A54B8" w:rsidRDefault="006E1C82"/>
        </w:tc>
      </w:tr>
      <w:tr w:rsidR="006E1C82" w:rsidRPr="001A54B8" w14:paraId="58B78D7B" w14:textId="77777777" w:rsidTr="001E27FF">
        <w:tc>
          <w:tcPr>
            <w:tcW w:w="557" w:type="dxa"/>
            <w:vMerge w:val="restart"/>
            <w:vAlign w:val="center"/>
          </w:tcPr>
          <w:p w14:paraId="66378707" w14:textId="77777777" w:rsidR="006E1C82" w:rsidRPr="001A54B8" w:rsidRDefault="006E1C82" w:rsidP="007005CF">
            <w:r>
              <w:t>4.</w:t>
            </w:r>
          </w:p>
        </w:tc>
        <w:tc>
          <w:tcPr>
            <w:tcW w:w="6242" w:type="dxa"/>
          </w:tcPr>
          <w:p w14:paraId="7B4406F5" w14:textId="77777777" w:rsidR="006E1C82" w:rsidRPr="001A54B8" w:rsidRDefault="006E1C82" w:rsidP="007005CF">
            <w:r w:rsidRPr="008637CB">
              <w:t>Izkazovanje ustreznosti ciljnih skupin</w:t>
            </w:r>
            <w:r w:rsidRPr="001A54B8">
              <w:t xml:space="preserve"> </w:t>
            </w:r>
            <w:r w:rsidRPr="001A54B8">
              <w:rPr>
                <w:color w:val="000000"/>
              </w:rPr>
              <w:t>(</w:t>
            </w:r>
            <w:r w:rsidR="00ED3575">
              <w:rPr>
                <w:color w:val="000000"/>
              </w:rPr>
              <w:t>točka</w:t>
            </w:r>
            <w:r w:rsidR="00ED3575" w:rsidRPr="00F50839">
              <w:rPr>
                <w:color w:val="000000"/>
              </w:rPr>
              <w:t xml:space="preserve"> </w:t>
            </w:r>
            <w:r w:rsidR="00ED3575">
              <w:t>3.1 Prijavnice na javni razpis</w:t>
            </w:r>
            <w:r w:rsidRPr="001A54B8">
              <w:rPr>
                <w:color w:val="000000"/>
              </w:rPr>
              <w:t>)</w:t>
            </w:r>
          </w:p>
        </w:tc>
        <w:tc>
          <w:tcPr>
            <w:tcW w:w="2835" w:type="dxa"/>
            <w:vMerge w:val="restart"/>
            <w:vAlign w:val="center"/>
          </w:tcPr>
          <w:p w14:paraId="7BCBE906" w14:textId="65596790" w:rsidR="006E1C82" w:rsidRPr="001A54B8"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r w:rsidR="006E1C82" w:rsidRPr="001A54B8" w14:paraId="71656650" w14:textId="77777777" w:rsidTr="001E27FF">
        <w:trPr>
          <w:trHeight w:val="706"/>
        </w:trPr>
        <w:tc>
          <w:tcPr>
            <w:tcW w:w="557" w:type="dxa"/>
            <w:vMerge/>
            <w:vAlign w:val="center"/>
          </w:tcPr>
          <w:p w14:paraId="14BB7CBB" w14:textId="77777777" w:rsidR="006E1C82" w:rsidRPr="001A54B8" w:rsidRDefault="006E1C82"/>
        </w:tc>
        <w:tc>
          <w:tcPr>
            <w:tcW w:w="6242" w:type="dxa"/>
          </w:tcPr>
          <w:p w14:paraId="77ACCBA0" w14:textId="77777777" w:rsidR="006E1C82" w:rsidRPr="001A54B8" w:rsidRDefault="006E1C82">
            <w:r w:rsidRPr="001A54B8">
              <w:t>Obrazložitev (v primeru, če je izbrana opcija NE):</w:t>
            </w:r>
          </w:p>
        </w:tc>
        <w:tc>
          <w:tcPr>
            <w:tcW w:w="2835" w:type="dxa"/>
            <w:vMerge/>
            <w:vAlign w:val="center"/>
          </w:tcPr>
          <w:p w14:paraId="3B0CB415" w14:textId="77777777" w:rsidR="006E1C82" w:rsidRPr="001A54B8" w:rsidRDefault="006E1C82"/>
        </w:tc>
      </w:tr>
      <w:tr w:rsidR="006E1C82" w:rsidRPr="001A54B8" w14:paraId="25DAF5F1" w14:textId="77777777" w:rsidTr="001E27FF">
        <w:trPr>
          <w:trHeight w:val="1148"/>
        </w:trPr>
        <w:tc>
          <w:tcPr>
            <w:tcW w:w="9634" w:type="dxa"/>
            <w:gridSpan w:val="3"/>
            <w:vAlign w:val="center"/>
          </w:tcPr>
          <w:p w14:paraId="5A12FF5A" w14:textId="77777777" w:rsidR="006E1C82" w:rsidRPr="001A54B8" w:rsidRDefault="006E1C82" w:rsidP="007005CF">
            <w:r w:rsidRPr="00C36B87">
              <w:t xml:space="preserve">Komisija </w:t>
            </w:r>
            <w:r>
              <w:t xml:space="preserve">za izvedbo postopka javnega razpisa </w:t>
            </w:r>
            <w:r w:rsidRPr="00C36B87">
              <w:t>prijavitelje ne bo pozivala</w:t>
            </w:r>
            <w:r>
              <w:t xml:space="preserve"> k dopolnitvi Pogojev, vezanih</w:t>
            </w:r>
            <w:r w:rsidRPr="00C36B87">
              <w:t xml:space="preserve"> na vlogo. Če je vloga po kateremkoli pogoju, vezanem na vlogo, ovrednotena z NE, jo komisija izloči in je ne ocenjuje po merilih za ocenjevanje, vloga prijavitelja pa se s sklepom zavrne.</w:t>
            </w:r>
          </w:p>
        </w:tc>
      </w:tr>
    </w:tbl>
    <w:p w14:paraId="5C19D4A6" w14:textId="77777777" w:rsidR="00E560C9" w:rsidRDefault="00E560C9" w:rsidP="007005CF"/>
    <w:p w14:paraId="65FFC3B0" w14:textId="77777777" w:rsidR="006E1C82" w:rsidRPr="006B139B" w:rsidRDefault="006E1C82" w:rsidP="007005CF"/>
    <w:p w14:paraId="3E05967C" w14:textId="77777777" w:rsidR="002231D1" w:rsidRPr="006B139B" w:rsidRDefault="002231D1" w:rsidP="007005CF"/>
    <w:p w14:paraId="776AD55B" w14:textId="77777777" w:rsidR="0010546C" w:rsidRPr="006B139B" w:rsidRDefault="0010546C" w:rsidP="007005CF"/>
    <w:tbl>
      <w:tblPr>
        <w:tblW w:w="962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777"/>
        <w:gridCol w:w="5143"/>
        <w:gridCol w:w="3704"/>
      </w:tblGrid>
      <w:tr w:rsidR="002231D1" w:rsidRPr="006B139B" w14:paraId="0BD3D45E" w14:textId="77777777" w:rsidTr="009E0D8C">
        <w:tc>
          <w:tcPr>
            <w:tcW w:w="5920" w:type="dxa"/>
            <w:gridSpan w:val="2"/>
            <w:tcBorders>
              <w:bottom w:val="single" w:sz="12" w:space="0" w:color="999999"/>
            </w:tcBorders>
            <w:shd w:val="clear" w:color="auto" w:fill="D9E2F3" w:themeFill="accent5" w:themeFillTint="33"/>
          </w:tcPr>
          <w:p w14:paraId="5887FABE" w14:textId="30168AF4" w:rsidR="002231D1" w:rsidRPr="006B139B" w:rsidRDefault="00CA2CC6" w:rsidP="007005CF">
            <w:r w:rsidRPr="00B8221E">
              <w:t xml:space="preserve">Vloga je prispela pravočasno, je pravilno označena, formalno popolna in izpolnjuje vse pogoje za prijavo in pogoje vezane na vlogo, zato dovoljuje ocenjevanje </w:t>
            </w:r>
            <w:r>
              <w:t>vloge</w:t>
            </w:r>
            <w:r w:rsidRPr="00B8221E">
              <w:t>.</w:t>
            </w:r>
          </w:p>
        </w:tc>
        <w:tc>
          <w:tcPr>
            <w:tcW w:w="3704" w:type="dxa"/>
            <w:tcBorders>
              <w:bottom w:val="single" w:sz="12" w:space="0" w:color="999999"/>
            </w:tcBorders>
            <w:shd w:val="clear" w:color="auto" w:fill="FFFFFF" w:themeFill="background1"/>
            <w:vAlign w:val="center"/>
          </w:tcPr>
          <w:p w14:paraId="73AB406F" w14:textId="77777777" w:rsidR="002231D1" w:rsidRPr="006B139B" w:rsidRDefault="00905180" w:rsidP="007005CF">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rPr>
                <w:color w:val="000000"/>
              </w:rPr>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F97C74">
              <w:fldChar w:fldCharType="separate"/>
            </w:r>
            <w:r w:rsidRPr="006B139B">
              <w:fldChar w:fldCharType="end"/>
            </w:r>
            <w:r w:rsidRPr="006B139B">
              <w:t xml:space="preserve"> </w:t>
            </w:r>
            <w:r w:rsidRPr="006B139B">
              <w:rPr>
                <w:color w:val="000000"/>
              </w:rPr>
              <w:t>Ne</w:t>
            </w:r>
          </w:p>
        </w:tc>
      </w:tr>
      <w:tr w:rsidR="002231D1" w:rsidRPr="006B139B" w14:paraId="66AE2F93" w14:textId="77777777" w:rsidTr="009E0D8C">
        <w:tc>
          <w:tcPr>
            <w:tcW w:w="777" w:type="dxa"/>
            <w:shd w:val="clear" w:color="auto" w:fill="D9E2F3" w:themeFill="accent5" w:themeFillTint="33"/>
          </w:tcPr>
          <w:p w14:paraId="5886DF4E" w14:textId="77777777" w:rsidR="002231D1" w:rsidRPr="006B139B" w:rsidRDefault="002231D1" w:rsidP="007005CF"/>
        </w:tc>
        <w:tc>
          <w:tcPr>
            <w:tcW w:w="5143" w:type="dxa"/>
            <w:shd w:val="clear" w:color="auto" w:fill="D9E2F3" w:themeFill="accent5" w:themeFillTint="33"/>
          </w:tcPr>
          <w:p w14:paraId="4931A647" w14:textId="77777777" w:rsidR="002231D1" w:rsidRPr="006B139B" w:rsidRDefault="002231D1" w:rsidP="007005CF">
            <w:r w:rsidRPr="006B139B">
              <w:t>Ime člana razpisne komisije</w:t>
            </w:r>
          </w:p>
        </w:tc>
        <w:tc>
          <w:tcPr>
            <w:tcW w:w="3704" w:type="dxa"/>
            <w:shd w:val="clear" w:color="auto" w:fill="D9E2F3" w:themeFill="accent5" w:themeFillTint="33"/>
            <w:vAlign w:val="center"/>
          </w:tcPr>
          <w:p w14:paraId="10C4BDB3" w14:textId="77777777" w:rsidR="002231D1" w:rsidRPr="006B139B" w:rsidRDefault="002231D1" w:rsidP="007005CF">
            <w:pPr>
              <w:rPr>
                <w:b/>
              </w:rPr>
            </w:pPr>
            <w:r w:rsidRPr="006B139B">
              <w:t>Datum in podpis</w:t>
            </w:r>
          </w:p>
        </w:tc>
      </w:tr>
      <w:tr w:rsidR="002231D1" w:rsidRPr="006B139B" w14:paraId="58E6D575" w14:textId="77777777" w:rsidTr="009E0D8C">
        <w:tc>
          <w:tcPr>
            <w:tcW w:w="777" w:type="dxa"/>
          </w:tcPr>
          <w:p w14:paraId="43641968" w14:textId="6769AE58" w:rsidR="002231D1" w:rsidRPr="006B139B" w:rsidRDefault="002231D1" w:rsidP="007005CF">
            <w:r w:rsidRPr="006B139B">
              <w:t>1</w:t>
            </w:r>
            <w:r w:rsidR="00EF472E">
              <w:t>.</w:t>
            </w:r>
          </w:p>
        </w:tc>
        <w:tc>
          <w:tcPr>
            <w:tcW w:w="5143" w:type="dxa"/>
          </w:tcPr>
          <w:p w14:paraId="722F800C" w14:textId="4AACFA5A" w:rsidR="00C834AB" w:rsidRPr="006B139B" w:rsidRDefault="00217D49" w:rsidP="007005CF">
            <w:r w:rsidRPr="006B139B">
              <w:rPr>
                <w:lang w:eastAsia="lt-LT"/>
              </w:rPr>
              <w:t>Barbara Kuk Žgajn</w:t>
            </w:r>
            <w:r w:rsidR="00D34E56">
              <w:rPr>
                <w:lang w:eastAsia="lt-LT"/>
              </w:rPr>
              <w:t>a</w:t>
            </w:r>
            <w:r w:rsidRPr="006B139B">
              <w:rPr>
                <w:lang w:eastAsia="lt-LT"/>
              </w:rPr>
              <w:t>r, MIZŠ (predsednica in članica komisije)</w:t>
            </w:r>
          </w:p>
        </w:tc>
        <w:tc>
          <w:tcPr>
            <w:tcW w:w="3704" w:type="dxa"/>
            <w:shd w:val="clear" w:color="auto" w:fill="E6E6E6"/>
            <w:vAlign w:val="center"/>
          </w:tcPr>
          <w:p w14:paraId="23504153" w14:textId="77777777" w:rsidR="002231D1" w:rsidRPr="006B139B" w:rsidRDefault="002231D1" w:rsidP="007005CF"/>
        </w:tc>
      </w:tr>
      <w:tr w:rsidR="002231D1" w:rsidRPr="006B139B" w14:paraId="3B8239B8" w14:textId="77777777" w:rsidTr="009E0D8C">
        <w:tc>
          <w:tcPr>
            <w:tcW w:w="777" w:type="dxa"/>
          </w:tcPr>
          <w:p w14:paraId="2A97CE36" w14:textId="5C5265F2" w:rsidR="002231D1" w:rsidRPr="006B139B" w:rsidRDefault="002231D1" w:rsidP="007005CF">
            <w:r w:rsidRPr="006B139B">
              <w:t>2</w:t>
            </w:r>
            <w:r w:rsidR="00EF472E">
              <w:t>.</w:t>
            </w:r>
          </w:p>
        </w:tc>
        <w:tc>
          <w:tcPr>
            <w:tcW w:w="5143" w:type="dxa"/>
          </w:tcPr>
          <w:p w14:paraId="1CCEA5E4" w14:textId="77777777" w:rsidR="00C834AB" w:rsidRPr="006B139B" w:rsidRDefault="00217D49" w:rsidP="007005CF">
            <w:r w:rsidRPr="006B139B">
              <w:rPr>
                <w:lang w:eastAsia="lt-LT"/>
              </w:rPr>
              <w:t>Maja Celarc Accetto, MIZŠ (namestnica predsednice komisije in članica komisije)</w:t>
            </w:r>
          </w:p>
        </w:tc>
        <w:tc>
          <w:tcPr>
            <w:tcW w:w="3704" w:type="dxa"/>
            <w:shd w:val="clear" w:color="auto" w:fill="E6E6E6"/>
            <w:vAlign w:val="center"/>
          </w:tcPr>
          <w:p w14:paraId="3EBEDF1D" w14:textId="77777777" w:rsidR="002231D1" w:rsidRPr="006B139B" w:rsidRDefault="002231D1" w:rsidP="007005CF"/>
        </w:tc>
      </w:tr>
      <w:tr w:rsidR="002231D1" w:rsidRPr="006B139B" w14:paraId="758C4D79" w14:textId="77777777" w:rsidTr="009E0D8C">
        <w:tc>
          <w:tcPr>
            <w:tcW w:w="777" w:type="dxa"/>
          </w:tcPr>
          <w:p w14:paraId="0DED2E0D" w14:textId="601DD80B" w:rsidR="002231D1" w:rsidRPr="006B139B" w:rsidRDefault="002231D1" w:rsidP="007005CF">
            <w:r w:rsidRPr="006B139B">
              <w:t>3</w:t>
            </w:r>
            <w:r w:rsidR="00EF472E">
              <w:t>.</w:t>
            </w:r>
          </w:p>
        </w:tc>
        <w:tc>
          <w:tcPr>
            <w:tcW w:w="5143" w:type="dxa"/>
          </w:tcPr>
          <w:p w14:paraId="5F0C52E8" w14:textId="77777777" w:rsidR="00C834AB" w:rsidRPr="006B139B" w:rsidRDefault="00217D49" w:rsidP="007005CF">
            <w:r w:rsidRPr="006B139B">
              <w:rPr>
                <w:lang w:eastAsia="lt-LT"/>
              </w:rPr>
              <w:t>Nina Jug, MIZŠ,</w:t>
            </w:r>
          </w:p>
        </w:tc>
        <w:tc>
          <w:tcPr>
            <w:tcW w:w="3704" w:type="dxa"/>
            <w:shd w:val="clear" w:color="auto" w:fill="E6E6E6"/>
            <w:vAlign w:val="center"/>
          </w:tcPr>
          <w:p w14:paraId="76D5723C" w14:textId="77777777" w:rsidR="002231D1" w:rsidRPr="006B139B" w:rsidRDefault="002231D1" w:rsidP="007005CF"/>
        </w:tc>
      </w:tr>
      <w:tr w:rsidR="007623C3" w:rsidRPr="006B139B" w14:paraId="5CF6202A" w14:textId="77777777" w:rsidTr="009E0D8C">
        <w:tc>
          <w:tcPr>
            <w:tcW w:w="777" w:type="dxa"/>
          </w:tcPr>
          <w:p w14:paraId="22850788" w14:textId="73F603BF" w:rsidR="007623C3" w:rsidRPr="006B139B" w:rsidRDefault="007623C3" w:rsidP="007005CF">
            <w:r w:rsidRPr="006B139B">
              <w:t>4</w:t>
            </w:r>
            <w:r w:rsidR="00EF472E">
              <w:t>.</w:t>
            </w:r>
          </w:p>
        </w:tc>
        <w:tc>
          <w:tcPr>
            <w:tcW w:w="5143" w:type="dxa"/>
          </w:tcPr>
          <w:p w14:paraId="647EA786" w14:textId="77777777" w:rsidR="00C834AB" w:rsidRPr="006B139B" w:rsidRDefault="00217D49" w:rsidP="007005CF">
            <w:r w:rsidRPr="006B139B">
              <w:rPr>
                <w:lang w:eastAsia="lt-LT"/>
              </w:rPr>
              <w:t>Andreja Vuk, CPI</w:t>
            </w:r>
          </w:p>
        </w:tc>
        <w:tc>
          <w:tcPr>
            <w:tcW w:w="3704" w:type="dxa"/>
            <w:shd w:val="clear" w:color="auto" w:fill="E6E6E6"/>
            <w:vAlign w:val="center"/>
          </w:tcPr>
          <w:p w14:paraId="69EDA594" w14:textId="77777777" w:rsidR="007623C3" w:rsidRPr="006B139B" w:rsidRDefault="007623C3" w:rsidP="007005CF"/>
        </w:tc>
      </w:tr>
      <w:tr w:rsidR="00C834AB" w:rsidRPr="006B139B" w14:paraId="36E8EF1A" w14:textId="77777777" w:rsidTr="009E0D8C">
        <w:tc>
          <w:tcPr>
            <w:tcW w:w="777" w:type="dxa"/>
          </w:tcPr>
          <w:p w14:paraId="693CDFB2" w14:textId="3FFAA9DA" w:rsidR="00C834AB" w:rsidRPr="006B139B" w:rsidRDefault="00C834AB" w:rsidP="007005CF">
            <w:r w:rsidRPr="006B139B">
              <w:t>5</w:t>
            </w:r>
            <w:r w:rsidR="00EF472E">
              <w:t>.</w:t>
            </w:r>
          </w:p>
          <w:p w14:paraId="5F5E93D7" w14:textId="77777777" w:rsidR="00C834AB" w:rsidRPr="006B139B" w:rsidRDefault="00C834AB" w:rsidP="007005CF"/>
        </w:tc>
        <w:tc>
          <w:tcPr>
            <w:tcW w:w="5143" w:type="dxa"/>
          </w:tcPr>
          <w:p w14:paraId="4A5A99B0" w14:textId="77777777" w:rsidR="00C834AB" w:rsidRPr="006B139B" w:rsidRDefault="00217D49" w:rsidP="007005CF">
            <w:r w:rsidRPr="006B139B">
              <w:rPr>
                <w:lang w:eastAsia="lt-LT"/>
              </w:rPr>
              <w:t>Boris Klančnik, CPI</w:t>
            </w:r>
          </w:p>
        </w:tc>
        <w:tc>
          <w:tcPr>
            <w:tcW w:w="3704" w:type="dxa"/>
            <w:shd w:val="clear" w:color="auto" w:fill="E6E6E6"/>
            <w:vAlign w:val="center"/>
          </w:tcPr>
          <w:p w14:paraId="10C6D513" w14:textId="77777777" w:rsidR="00C834AB" w:rsidRPr="006B139B" w:rsidRDefault="00C834AB" w:rsidP="007005CF"/>
        </w:tc>
      </w:tr>
    </w:tbl>
    <w:p w14:paraId="212990F0" w14:textId="77777777" w:rsidR="002231D1" w:rsidRPr="006B139B" w:rsidRDefault="002231D1" w:rsidP="007005CF"/>
    <w:p w14:paraId="52AA0E85" w14:textId="71ED61A6" w:rsidR="00507422" w:rsidRPr="006B139B" w:rsidRDefault="00E415A4" w:rsidP="007005CF">
      <w:pPr>
        <w:pStyle w:val="Naslov1"/>
      </w:pPr>
      <w:bookmarkStart w:id="4" w:name="_Toc71721824"/>
      <w:r w:rsidRPr="006B139B">
        <w:t>2.</w:t>
      </w:r>
      <w:r w:rsidR="00764307">
        <w:t xml:space="preserve"> </w:t>
      </w:r>
      <w:r w:rsidR="00507422" w:rsidRPr="006B139B">
        <w:t>OCENJEVANJE VLOGE</w:t>
      </w:r>
      <w:bookmarkEnd w:id="4"/>
      <w:r w:rsidR="00507422" w:rsidRPr="006B139B">
        <w:t xml:space="preserve">  </w:t>
      </w:r>
    </w:p>
    <w:p w14:paraId="3B70F6A7" w14:textId="77777777" w:rsidR="00507422" w:rsidRPr="006B139B" w:rsidRDefault="00507422" w:rsidP="007005CF"/>
    <w:p w14:paraId="77B34A45" w14:textId="77777777" w:rsidR="00507422" w:rsidRDefault="00507422" w:rsidP="007005CF">
      <w:pPr>
        <w:jc w:val="both"/>
      </w:pPr>
      <w:r w:rsidRPr="006B139B">
        <w:t xml:space="preserve">Z namenom zagotovitve objektivnosti končne ocene ločeno ocenjujeta vsako vlogo dva ocenjevalca. Končna ocena posamezne vloge bo povprečje ocen obeh ocenjevalcev. Če se bosta posamezni končni oceni obeh ocenjevalcev razlikovali za </w:t>
      </w:r>
      <w:r w:rsidR="00740263" w:rsidRPr="006B139B">
        <w:t>10</w:t>
      </w:r>
      <w:r w:rsidRPr="006B139B">
        <w:t xml:space="preserve"> točk ali več, bo vlogo ocenil še tretji ocenjevalec po izboru komisije. Ocena se bo oblikovala na podlagi povprečja najbližjih dveh ocen. </w:t>
      </w:r>
    </w:p>
    <w:p w14:paraId="34351E98" w14:textId="77777777" w:rsidR="007F3238" w:rsidRDefault="007F3238" w:rsidP="007005CF">
      <w:pPr>
        <w:jc w:val="both"/>
      </w:pPr>
    </w:p>
    <w:p w14:paraId="74E38BDA" w14:textId="77777777" w:rsidR="006A78AE" w:rsidRPr="006B139B" w:rsidRDefault="006A78AE" w:rsidP="007005CF">
      <w:pPr>
        <w:jc w:val="both"/>
      </w:pPr>
      <w:r w:rsidRPr="006B139B">
        <w:t>Na podlagi meril bodo izmed prijaviteljev, ki bodo izpolnjevali vse razpisne pogoje, izbrana največ dva (2) prijavitelja z največ točkami.</w:t>
      </w:r>
    </w:p>
    <w:p w14:paraId="587913D8" w14:textId="77777777" w:rsidR="006A78AE" w:rsidRPr="006B139B" w:rsidRDefault="006A78AE" w:rsidP="007005CF">
      <w:pPr>
        <w:jc w:val="both"/>
      </w:pPr>
    </w:p>
    <w:p w14:paraId="37FB23CE" w14:textId="43D4C793" w:rsidR="006A78AE" w:rsidRPr="006B139B" w:rsidRDefault="006A78AE" w:rsidP="007005CF">
      <w:pPr>
        <w:jc w:val="both"/>
      </w:pPr>
      <w:r w:rsidRPr="006B139B">
        <w:t xml:space="preserve">Najvišje možno skupno število točk, s katerimi se lahko oceni posamezno vlogo, je stošestdeset (160) točk iz vseh štirih (4) sklopov meril. </w:t>
      </w:r>
      <w:r w:rsidRPr="006B139B">
        <w:rPr>
          <w:rFonts w:eastAsia="Calibri"/>
          <w:lang w:val="nl-BE" w:eastAsia="en-US"/>
        </w:rPr>
        <w:t>Izbran je lahko prijavitelj, ki pri vsakem posameznem merilu znotraj prvega in drugega sklopa doseže vsaj pet (5) točk</w:t>
      </w:r>
      <w:r w:rsidR="002F1A6D">
        <w:rPr>
          <w:rFonts w:eastAsia="Calibri"/>
          <w:lang w:val="nl-BE" w:eastAsia="en-US"/>
        </w:rPr>
        <w:t xml:space="preserve"> </w:t>
      </w:r>
      <w:r w:rsidR="002F1A6D" w:rsidRPr="005E1E95">
        <w:rPr>
          <w:rFonts w:eastAsia="Calibri"/>
          <w:lang w:val="nl-BE" w:eastAsia="en-US"/>
        </w:rPr>
        <w:t xml:space="preserve">in skupaj pri vseh merilih doseže najmanj </w:t>
      </w:r>
      <w:r w:rsidR="0025368D" w:rsidRPr="005E1E95">
        <w:rPr>
          <w:rFonts w:eastAsia="Calibri"/>
          <w:lang w:val="nl-BE" w:eastAsia="en-US"/>
        </w:rPr>
        <w:t xml:space="preserve">120 </w:t>
      </w:r>
      <w:r w:rsidR="002F1A6D" w:rsidRPr="005E1E95">
        <w:rPr>
          <w:rFonts w:eastAsia="Calibri"/>
          <w:lang w:val="nl-BE" w:eastAsia="en-US"/>
        </w:rPr>
        <w:t>točk.</w:t>
      </w:r>
      <w:r w:rsidRPr="006B139B">
        <w:rPr>
          <w:rFonts w:eastAsia="Calibri"/>
          <w:lang w:val="nl-BE" w:eastAsia="en-US"/>
        </w:rPr>
        <w:t xml:space="preserve"> </w:t>
      </w:r>
    </w:p>
    <w:p w14:paraId="3899639D" w14:textId="77777777" w:rsidR="006A78AE" w:rsidRPr="006B139B" w:rsidRDefault="006A78AE" w:rsidP="007005CF">
      <w:pPr>
        <w:jc w:val="both"/>
      </w:pPr>
    </w:p>
    <w:p w14:paraId="6F8F4657" w14:textId="77777777" w:rsidR="006A78AE" w:rsidRPr="006B139B" w:rsidRDefault="006A78AE" w:rsidP="007005CF">
      <w:pPr>
        <w:jc w:val="both"/>
        <w:rPr>
          <w:rFonts w:eastAsia="Calibri"/>
          <w:lang w:val="nl-BE" w:eastAsia="en-US"/>
        </w:rPr>
      </w:pPr>
      <w:r w:rsidRPr="006B139B">
        <w:rPr>
          <w:rFonts w:eastAsia="Calibri"/>
          <w:lang w:val="nl-BE" w:eastAsia="en-US"/>
        </w:rPr>
        <w:t>V primeru, da bi po merilih za izbor dva ali več prijaviteljev doseglo enako število točk, bo izbran tisti prijavitelj, ki s prijavo doseže večje število točk pod sklopom meril »Reference in usposobljenost prijavitelja za izvedbo operacije«. Če dosegajo prijavitelji pod navedenim sklopom meril enako število točk, se izbere tisti, ki ima večje število točk pod sklopom meril »Vključevanje ključnih deležnikov«. Če dosegajo prijavitelji tudi pod navedenim sklopom meril enako število točk, se izbere tisti, ki ima večje število točk pod sklopom meril »</w:t>
      </w:r>
      <w:r w:rsidRPr="006B139B">
        <w:t>Kakovost predlogov in zagotavljanje utemeljenosti finančnega načrta ter stroškov«</w:t>
      </w:r>
      <w:r w:rsidRPr="006B139B">
        <w:rPr>
          <w:rFonts w:eastAsia="Calibri"/>
          <w:lang w:val="nl-BE" w:eastAsia="en-US"/>
        </w:rPr>
        <w:t>. V primeru, da je število še vedno enako, o izbiru odloči žreb, ki bo javen.</w:t>
      </w:r>
    </w:p>
    <w:p w14:paraId="668A5C4F" w14:textId="77777777" w:rsidR="006A78AE" w:rsidRPr="006B139B" w:rsidRDefault="006A78AE" w:rsidP="007005CF">
      <w:pPr>
        <w:jc w:val="both"/>
      </w:pPr>
    </w:p>
    <w:p w14:paraId="65042155" w14:textId="77777777" w:rsidR="006A78AE" w:rsidRPr="006B139B" w:rsidRDefault="006A78AE" w:rsidP="007005CF">
      <w:pPr>
        <w:jc w:val="both"/>
      </w:pPr>
      <w:r w:rsidRPr="006B139B">
        <w:t>Če izbrani prijavitelj v roku, določenim s sklepom o izbiri, ne podpiše pogodbe o sofinanciranju, razpisna komisija predlaga ministru v izbor prijavitelja, ki izpolnjuje vse pogoje in je naslednji uvrščen na prednostnem vrstnem redu.</w:t>
      </w:r>
    </w:p>
    <w:p w14:paraId="6A7FA387" w14:textId="77777777" w:rsidR="00507422" w:rsidRPr="006B139B" w:rsidRDefault="00507422" w:rsidP="007005CF"/>
    <w:tbl>
      <w:tblPr>
        <w:tblpPr w:leftFromText="141" w:rightFromText="141" w:vertAnchor="text" w:horzAnchor="margin" w:tblpY="13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64"/>
      </w:tblGrid>
      <w:tr w:rsidR="00507422" w:rsidRPr="006B139B" w14:paraId="2EA0F8FB" w14:textId="77777777" w:rsidTr="006B139B">
        <w:trPr>
          <w:trHeight w:val="560"/>
        </w:trPr>
        <w:tc>
          <w:tcPr>
            <w:tcW w:w="3403" w:type="dxa"/>
            <w:shd w:val="clear" w:color="auto" w:fill="D9E2F3" w:themeFill="accent5" w:themeFillTint="33"/>
            <w:vAlign w:val="center"/>
          </w:tcPr>
          <w:p w14:paraId="3DB1503A" w14:textId="77777777" w:rsidR="00507422" w:rsidRPr="006B139B" w:rsidRDefault="00507422" w:rsidP="007005CF">
            <w:pPr>
              <w:rPr>
                <w:lang w:eastAsia="lt-LT"/>
              </w:rPr>
            </w:pPr>
            <w:r w:rsidRPr="006B139B">
              <w:rPr>
                <w:lang w:eastAsia="lt-LT"/>
              </w:rPr>
              <w:t>Ime in priimek ocenjevalca</w:t>
            </w:r>
          </w:p>
        </w:tc>
        <w:tc>
          <w:tcPr>
            <w:tcW w:w="5664" w:type="dxa"/>
            <w:vAlign w:val="center"/>
          </w:tcPr>
          <w:p w14:paraId="565FA745" w14:textId="77777777" w:rsidR="00507422" w:rsidRPr="006B139B" w:rsidRDefault="00507422" w:rsidP="007005CF">
            <w:pPr>
              <w:rPr>
                <w:lang w:val="en-GB" w:eastAsia="lt-LT"/>
              </w:rPr>
            </w:pPr>
          </w:p>
        </w:tc>
      </w:tr>
      <w:tr w:rsidR="00507422" w:rsidRPr="006B139B" w14:paraId="0B0055E2" w14:textId="77777777" w:rsidTr="006B139B">
        <w:trPr>
          <w:trHeight w:val="567"/>
        </w:trPr>
        <w:tc>
          <w:tcPr>
            <w:tcW w:w="3403" w:type="dxa"/>
            <w:shd w:val="clear" w:color="auto" w:fill="D9E2F3" w:themeFill="accent5" w:themeFillTint="33"/>
            <w:vAlign w:val="center"/>
          </w:tcPr>
          <w:p w14:paraId="707C72C6" w14:textId="77777777" w:rsidR="00507422" w:rsidRPr="006B139B" w:rsidRDefault="00507422" w:rsidP="007005CF">
            <w:pPr>
              <w:rPr>
                <w:lang w:eastAsia="lt-LT"/>
              </w:rPr>
            </w:pPr>
            <w:r w:rsidRPr="006B139B">
              <w:rPr>
                <w:lang w:eastAsia="lt-LT"/>
              </w:rPr>
              <w:t>Naziv prijavitelja</w:t>
            </w:r>
          </w:p>
        </w:tc>
        <w:tc>
          <w:tcPr>
            <w:tcW w:w="5664" w:type="dxa"/>
            <w:vAlign w:val="center"/>
          </w:tcPr>
          <w:p w14:paraId="714BFB9B" w14:textId="77777777" w:rsidR="00507422" w:rsidRPr="006B139B" w:rsidRDefault="00507422" w:rsidP="007005CF">
            <w:pPr>
              <w:rPr>
                <w:lang w:eastAsia="lt-LT"/>
              </w:rPr>
            </w:pPr>
          </w:p>
        </w:tc>
      </w:tr>
    </w:tbl>
    <w:p w14:paraId="26EB7A39" w14:textId="77777777" w:rsidR="00240491" w:rsidRPr="006B139B" w:rsidRDefault="00240491" w:rsidP="007005CF"/>
    <w:p w14:paraId="32BC9C3F" w14:textId="77777777" w:rsidR="00020710" w:rsidRPr="006B139B" w:rsidRDefault="00020710" w:rsidP="007005CF"/>
    <w:tbl>
      <w:tblPr>
        <w:tblStyle w:val="Tabelamrea"/>
        <w:tblW w:w="9063" w:type="dxa"/>
        <w:tblLook w:val="04A0" w:firstRow="1" w:lastRow="0" w:firstColumn="1" w:lastColumn="0" w:noHBand="0" w:noVBand="1"/>
      </w:tblPr>
      <w:tblGrid>
        <w:gridCol w:w="587"/>
        <w:gridCol w:w="3019"/>
        <w:gridCol w:w="2162"/>
        <w:gridCol w:w="775"/>
        <w:gridCol w:w="786"/>
        <w:gridCol w:w="1734"/>
      </w:tblGrid>
      <w:tr w:rsidR="00C84425" w:rsidRPr="00B5548C" w14:paraId="074242E2" w14:textId="77777777" w:rsidTr="009E0D8C">
        <w:tc>
          <w:tcPr>
            <w:tcW w:w="587" w:type="dxa"/>
            <w:shd w:val="clear" w:color="auto" w:fill="D9E2F3" w:themeFill="accent5" w:themeFillTint="33"/>
            <w:vAlign w:val="center"/>
          </w:tcPr>
          <w:p w14:paraId="08C2F7EE" w14:textId="77777777" w:rsidR="00C84425" w:rsidRPr="00CF7FB2" w:rsidRDefault="00C84425" w:rsidP="007005CF">
            <w:r w:rsidRPr="00CF7FB2">
              <w:t>Zap. Št.</w:t>
            </w:r>
          </w:p>
        </w:tc>
        <w:tc>
          <w:tcPr>
            <w:tcW w:w="3019" w:type="dxa"/>
            <w:shd w:val="clear" w:color="auto" w:fill="D9E2F3" w:themeFill="accent5" w:themeFillTint="33"/>
            <w:vAlign w:val="center"/>
          </w:tcPr>
          <w:p w14:paraId="3AAE0D2C" w14:textId="77777777" w:rsidR="00C84425" w:rsidRPr="00CF7FB2" w:rsidRDefault="00C84425" w:rsidP="007005CF">
            <w:r w:rsidRPr="00CF7FB2">
              <w:t>Merilo</w:t>
            </w:r>
          </w:p>
        </w:tc>
        <w:tc>
          <w:tcPr>
            <w:tcW w:w="2162" w:type="dxa"/>
            <w:shd w:val="clear" w:color="auto" w:fill="D9E2F3" w:themeFill="accent5" w:themeFillTint="33"/>
            <w:vAlign w:val="center"/>
          </w:tcPr>
          <w:p w14:paraId="423C352A" w14:textId="77777777" w:rsidR="00C84425" w:rsidRPr="00CF7FB2" w:rsidRDefault="00C84425" w:rsidP="007005CF">
            <w:r w:rsidRPr="00CF7FB2">
              <w:t>Vrednotenje</w:t>
            </w:r>
          </w:p>
        </w:tc>
        <w:tc>
          <w:tcPr>
            <w:tcW w:w="775" w:type="dxa"/>
            <w:shd w:val="clear" w:color="auto" w:fill="D9E2F3" w:themeFill="accent5" w:themeFillTint="33"/>
            <w:vAlign w:val="center"/>
          </w:tcPr>
          <w:p w14:paraId="1AD0607B" w14:textId="77777777" w:rsidR="00C84425" w:rsidRPr="00CF7FB2" w:rsidRDefault="00C84425" w:rsidP="007005CF">
            <w:r w:rsidRPr="00CF7FB2">
              <w:t>Točke</w:t>
            </w:r>
          </w:p>
        </w:tc>
        <w:tc>
          <w:tcPr>
            <w:tcW w:w="786" w:type="dxa"/>
            <w:shd w:val="clear" w:color="auto" w:fill="D9E2F3" w:themeFill="accent5" w:themeFillTint="33"/>
            <w:vAlign w:val="center"/>
          </w:tcPr>
          <w:p w14:paraId="47120874" w14:textId="77777777" w:rsidR="00C84425" w:rsidRPr="00CF7FB2" w:rsidRDefault="00C84425" w:rsidP="007005CF">
            <w:r w:rsidRPr="00CF7FB2">
              <w:t>Možno število točk</w:t>
            </w:r>
          </w:p>
        </w:tc>
        <w:tc>
          <w:tcPr>
            <w:tcW w:w="1734" w:type="dxa"/>
            <w:shd w:val="clear" w:color="auto" w:fill="D9E2F3" w:themeFill="accent5" w:themeFillTint="33"/>
            <w:vAlign w:val="center"/>
          </w:tcPr>
          <w:p w14:paraId="19DB25B5" w14:textId="77777777" w:rsidR="00C84425" w:rsidRPr="00CF7FB2" w:rsidRDefault="00C84425" w:rsidP="007005CF">
            <w:r w:rsidRPr="00CF7FB2">
              <w:t>Doseženo število točk (izpolni ocenjevalec)</w:t>
            </w:r>
          </w:p>
        </w:tc>
      </w:tr>
      <w:tr w:rsidR="00C84425" w:rsidRPr="00B5548C" w14:paraId="6C729B39" w14:textId="77777777" w:rsidTr="009E0D8C">
        <w:tc>
          <w:tcPr>
            <w:tcW w:w="587" w:type="dxa"/>
            <w:shd w:val="clear" w:color="auto" w:fill="D9E2F3" w:themeFill="accent5" w:themeFillTint="33"/>
          </w:tcPr>
          <w:p w14:paraId="140C9F70" w14:textId="77777777" w:rsidR="00C84425" w:rsidRPr="00B5548C" w:rsidRDefault="00C84425" w:rsidP="007005CF">
            <w:r w:rsidRPr="00B5548C">
              <w:t>1.</w:t>
            </w:r>
          </w:p>
        </w:tc>
        <w:tc>
          <w:tcPr>
            <w:tcW w:w="6742" w:type="dxa"/>
            <w:gridSpan w:val="4"/>
            <w:shd w:val="clear" w:color="auto" w:fill="D9E2F3" w:themeFill="accent5" w:themeFillTint="33"/>
          </w:tcPr>
          <w:p w14:paraId="434D3C2B" w14:textId="77777777" w:rsidR="00C84425" w:rsidRPr="00B5548C" w:rsidRDefault="00C84425" w:rsidP="007005CF">
            <w:r w:rsidRPr="00B5548C">
              <w:t>REFERENCE IN USPOSOBLJENOST PRIJAVITELJA ZA IZVEDBO OPERACIJE</w:t>
            </w:r>
          </w:p>
        </w:tc>
        <w:tc>
          <w:tcPr>
            <w:tcW w:w="1734" w:type="dxa"/>
            <w:shd w:val="clear" w:color="auto" w:fill="D9E2F3" w:themeFill="accent5" w:themeFillTint="33"/>
          </w:tcPr>
          <w:p w14:paraId="050A051B" w14:textId="77777777" w:rsidR="00C84425" w:rsidRPr="00B5548C" w:rsidRDefault="00C84425" w:rsidP="007005CF">
            <w:r w:rsidRPr="00B5548C">
              <w:t>60 točk</w:t>
            </w:r>
          </w:p>
        </w:tc>
      </w:tr>
      <w:tr w:rsidR="00C84425" w:rsidRPr="006B139B" w14:paraId="62D96939" w14:textId="77777777" w:rsidTr="00CA2CC6">
        <w:trPr>
          <w:trHeight w:val="1296"/>
        </w:trPr>
        <w:tc>
          <w:tcPr>
            <w:tcW w:w="587" w:type="dxa"/>
            <w:vMerge w:val="restart"/>
          </w:tcPr>
          <w:p w14:paraId="03B9BF50" w14:textId="77777777" w:rsidR="00C84425" w:rsidRPr="006B139B" w:rsidRDefault="00C84425" w:rsidP="007005CF">
            <w:r w:rsidRPr="006B139B">
              <w:lastRenderedPageBreak/>
              <w:t>1.1</w:t>
            </w:r>
          </w:p>
        </w:tc>
        <w:tc>
          <w:tcPr>
            <w:tcW w:w="3019" w:type="dxa"/>
            <w:vMerge w:val="restart"/>
          </w:tcPr>
          <w:p w14:paraId="07ED1F3B" w14:textId="77777777" w:rsidR="00C84425" w:rsidRPr="006B139B" w:rsidRDefault="00C84425" w:rsidP="007005CF">
            <w:r w:rsidRPr="006B139B">
              <w:t xml:space="preserve">Število izvedenih seminarjev za usposabljanje strokovnih delavcev v poklicnem in strokovnem izobraževanju v obdobju od 1. 7. 2016 do 31. 12. 2020 (istovrsten seminar se šteje samo enkrat; upošteva se najmanj 6 urni seminar). </w:t>
            </w:r>
          </w:p>
          <w:p w14:paraId="2ED3D2A2" w14:textId="77777777" w:rsidR="00C84425" w:rsidRPr="006B139B" w:rsidRDefault="00C84425" w:rsidP="007005CF"/>
        </w:tc>
        <w:tc>
          <w:tcPr>
            <w:tcW w:w="2162" w:type="dxa"/>
            <w:tcBorders>
              <w:bottom w:val="dotted" w:sz="4" w:space="0" w:color="auto"/>
            </w:tcBorders>
          </w:tcPr>
          <w:p w14:paraId="0F444D2C" w14:textId="77777777" w:rsidR="00C84425" w:rsidRPr="006B139B" w:rsidRDefault="00C84425" w:rsidP="007005CF">
            <w:r w:rsidRPr="006B139B">
              <w:t xml:space="preserve">Vsak seminar, ki izpolnjuje naveden kriterij, šteje 2 točki. </w:t>
            </w:r>
          </w:p>
          <w:p w14:paraId="4A514CED" w14:textId="77777777" w:rsidR="00C84425" w:rsidRPr="006B139B" w:rsidRDefault="00C84425" w:rsidP="007005CF">
            <w:r w:rsidRPr="006B139B">
              <w:t>Skupno se upošteva največ 10 seminarjev.</w:t>
            </w:r>
            <w:r w:rsidRPr="005E1E95" w:rsidDel="00C42FE6">
              <w:rPr>
                <w:rStyle w:val="Pripombasklic"/>
                <w:sz w:val="18"/>
                <w:szCs w:val="18"/>
                <w:lang w:val="it-IT"/>
              </w:rPr>
              <w:t xml:space="preserve"> </w:t>
            </w:r>
          </w:p>
          <w:p w14:paraId="2C0105ED" w14:textId="77777777" w:rsidR="00C84425" w:rsidRPr="006B139B" w:rsidRDefault="00C84425" w:rsidP="007005CF"/>
          <w:p w14:paraId="3E4D292B" w14:textId="77777777" w:rsidR="00C84425" w:rsidRPr="006B139B" w:rsidRDefault="00C84425" w:rsidP="007005CF"/>
        </w:tc>
        <w:tc>
          <w:tcPr>
            <w:tcW w:w="775" w:type="dxa"/>
            <w:tcBorders>
              <w:bottom w:val="dotted" w:sz="4" w:space="0" w:color="auto"/>
            </w:tcBorders>
          </w:tcPr>
          <w:p w14:paraId="313128D2" w14:textId="77777777" w:rsidR="00C84425" w:rsidRPr="006B139B" w:rsidRDefault="00C84425" w:rsidP="007005CF">
            <w:r w:rsidRPr="006B139B">
              <w:t>0-20</w:t>
            </w:r>
          </w:p>
        </w:tc>
        <w:tc>
          <w:tcPr>
            <w:tcW w:w="786" w:type="dxa"/>
            <w:tcBorders>
              <w:bottom w:val="dotted" w:sz="4" w:space="0" w:color="auto"/>
            </w:tcBorders>
          </w:tcPr>
          <w:p w14:paraId="45F7BDBB" w14:textId="77777777" w:rsidR="00C84425" w:rsidRPr="006B139B" w:rsidRDefault="00C84425" w:rsidP="007005CF">
            <w:r w:rsidRPr="006B139B">
              <w:t>20</w:t>
            </w:r>
          </w:p>
        </w:tc>
        <w:tc>
          <w:tcPr>
            <w:tcW w:w="1734" w:type="dxa"/>
            <w:tcBorders>
              <w:bottom w:val="dotted" w:sz="4" w:space="0" w:color="auto"/>
            </w:tcBorders>
          </w:tcPr>
          <w:p w14:paraId="4C3686AD" w14:textId="77777777" w:rsidR="00C84425" w:rsidRPr="006B139B" w:rsidRDefault="00C84425" w:rsidP="007005CF"/>
        </w:tc>
      </w:tr>
      <w:tr w:rsidR="00C84425" w:rsidRPr="006B139B" w14:paraId="49AEAAEE" w14:textId="77777777" w:rsidTr="00CA2CC6">
        <w:tc>
          <w:tcPr>
            <w:tcW w:w="587" w:type="dxa"/>
            <w:vMerge/>
          </w:tcPr>
          <w:p w14:paraId="49A68965" w14:textId="77777777" w:rsidR="00C84425" w:rsidRPr="006B139B" w:rsidRDefault="00C84425"/>
        </w:tc>
        <w:tc>
          <w:tcPr>
            <w:tcW w:w="3019" w:type="dxa"/>
            <w:vMerge/>
          </w:tcPr>
          <w:p w14:paraId="14F1D1CB" w14:textId="77777777" w:rsidR="00C84425" w:rsidRPr="006B139B" w:rsidRDefault="00C84425"/>
        </w:tc>
        <w:tc>
          <w:tcPr>
            <w:tcW w:w="5457" w:type="dxa"/>
            <w:gridSpan w:val="4"/>
            <w:tcBorders>
              <w:top w:val="dotted" w:sz="4" w:space="0" w:color="auto"/>
            </w:tcBorders>
          </w:tcPr>
          <w:p w14:paraId="1C0A1404" w14:textId="77777777" w:rsidR="00C84425" w:rsidRPr="006B139B" w:rsidRDefault="00C84425">
            <w:r w:rsidRPr="006B139B">
              <w:t>(točka 2.2.1 Prijavnice na javni razpis)</w:t>
            </w:r>
          </w:p>
        </w:tc>
      </w:tr>
      <w:tr w:rsidR="00C84425" w:rsidRPr="006B139B" w14:paraId="08FEB57B" w14:textId="77777777" w:rsidTr="00CA2CC6">
        <w:trPr>
          <w:trHeight w:val="1589"/>
        </w:trPr>
        <w:tc>
          <w:tcPr>
            <w:tcW w:w="587" w:type="dxa"/>
            <w:vMerge w:val="restart"/>
          </w:tcPr>
          <w:p w14:paraId="4CE03F42" w14:textId="77777777" w:rsidR="00C84425" w:rsidRPr="006B139B" w:rsidRDefault="00C84425" w:rsidP="007005CF">
            <w:r w:rsidRPr="006B139B">
              <w:t>1.2</w:t>
            </w:r>
          </w:p>
        </w:tc>
        <w:tc>
          <w:tcPr>
            <w:tcW w:w="3019" w:type="dxa"/>
            <w:vMerge w:val="restart"/>
          </w:tcPr>
          <w:p w14:paraId="51E795CD" w14:textId="1D64F2E5" w:rsidR="00C84425" w:rsidRPr="006B139B" w:rsidRDefault="00C84425" w:rsidP="007005CF">
            <w:r w:rsidRPr="006B139B">
              <w:t xml:space="preserve"> </w:t>
            </w:r>
            <w:r w:rsidR="00F229AD">
              <w:t>O</w:t>
            </w:r>
            <w:r w:rsidRPr="006B139B">
              <w:t>rganizacijske izkušnje prijavitelja</w:t>
            </w:r>
            <w:r w:rsidR="00F229AD">
              <w:t xml:space="preserve"> v zadnjih 5ih letih</w:t>
            </w:r>
            <w:r w:rsidRPr="006B139B">
              <w:t xml:space="preserve">, kot samostojnega izvajalca ali kot poslovodečega partnerja ali kot partnerja v konzorciju, z izvajanjem projektov Evropskega socialnega sklada (istovrsten projekt se šteje samo enkrat). </w:t>
            </w:r>
          </w:p>
          <w:p w14:paraId="3C6AB69C" w14:textId="77777777" w:rsidR="00C84425" w:rsidRPr="006B139B" w:rsidRDefault="00C84425" w:rsidP="007005CF"/>
        </w:tc>
        <w:tc>
          <w:tcPr>
            <w:tcW w:w="2162" w:type="dxa"/>
            <w:tcBorders>
              <w:bottom w:val="dotted" w:sz="4" w:space="0" w:color="auto"/>
            </w:tcBorders>
          </w:tcPr>
          <w:p w14:paraId="64EC500B" w14:textId="77777777" w:rsidR="00C84425" w:rsidRPr="006B139B" w:rsidRDefault="00C84425" w:rsidP="007005CF">
            <w:r w:rsidRPr="006B139B">
              <w:t xml:space="preserve">Vsak prijavitelj, ki je bil samostojni izvajalec ali  poslovodeči partner projekta prejme po 5 točk za vsak projekt. Vsak prijavitelj, ki je bil partner v konzorciju, za vsak projekt prejme po 2,5 točke. </w:t>
            </w:r>
          </w:p>
          <w:p w14:paraId="58C799E0" w14:textId="77777777" w:rsidR="00C84425" w:rsidRPr="006B139B" w:rsidRDefault="00C84425" w:rsidP="007005CF"/>
          <w:p w14:paraId="7C670515" w14:textId="77777777" w:rsidR="00C84425" w:rsidRPr="006B139B" w:rsidRDefault="00C84425" w:rsidP="007005CF"/>
        </w:tc>
        <w:tc>
          <w:tcPr>
            <w:tcW w:w="775" w:type="dxa"/>
            <w:tcBorders>
              <w:bottom w:val="dotted" w:sz="4" w:space="0" w:color="auto"/>
            </w:tcBorders>
          </w:tcPr>
          <w:p w14:paraId="173AE740" w14:textId="77777777" w:rsidR="00C84425" w:rsidRPr="006B139B" w:rsidRDefault="00C84425" w:rsidP="007005CF">
            <w:r w:rsidRPr="006B139B">
              <w:t>0-20</w:t>
            </w:r>
          </w:p>
        </w:tc>
        <w:tc>
          <w:tcPr>
            <w:tcW w:w="786" w:type="dxa"/>
            <w:tcBorders>
              <w:bottom w:val="dotted" w:sz="4" w:space="0" w:color="auto"/>
            </w:tcBorders>
          </w:tcPr>
          <w:p w14:paraId="49C63606" w14:textId="77777777" w:rsidR="00C84425" w:rsidRPr="006B139B" w:rsidRDefault="00C84425" w:rsidP="007005CF">
            <w:r w:rsidRPr="006B139B">
              <w:t>20</w:t>
            </w:r>
          </w:p>
        </w:tc>
        <w:tc>
          <w:tcPr>
            <w:tcW w:w="1734" w:type="dxa"/>
            <w:tcBorders>
              <w:bottom w:val="dotted" w:sz="4" w:space="0" w:color="auto"/>
            </w:tcBorders>
          </w:tcPr>
          <w:p w14:paraId="541371B9" w14:textId="77777777" w:rsidR="00C84425" w:rsidRPr="006B139B" w:rsidRDefault="00C84425" w:rsidP="007005CF"/>
        </w:tc>
      </w:tr>
      <w:tr w:rsidR="00C84425" w:rsidRPr="006B139B" w14:paraId="79CA6806" w14:textId="77777777" w:rsidTr="00CA2CC6">
        <w:tc>
          <w:tcPr>
            <w:tcW w:w="587" w:type="dxa"/>
            <w:vMerge/>
          </w:tcPr>
          <w:p w14:paraId="2E84D90C" w14:textId="77777777" w:rsidR="00C84425" w:rsidRPr="006B139B" w:rsidRDefault="00C84425"/>
        </w:tc>
        <w:tc>
          <w:tcPr>
            <w:tcW w:w="3019" w:type="dxa"/>
            <w:vMerge/>
          </w:tcPr>
          <w:p w14:paraId="39875F07" w14:textId="77777777" w:rsidR="00C84425" w:rsidRPr="006B139B" w:rsidRDefault="00C84425"/>
        </w:tc>
        <w:tc>
          <w:tcPr>
            <w:tcW w:w="5457" w:type="dxa"/>
            <w:gridSpan w:val="4"/>
            <w:tcBorders>
              <w:top w:val="dotted" w:sz="4" w:space="0" w:color="auto"/>
            </w:tcBorders>
          </w:tcPr>
          <w:p w14:paraId="195555D4" w14:textId="44C6EBF8" w:rsidR="00C84425" w:rsidRPr="006B139B" w:rsidRDefault="00C84425">
            <w:r w:rsidRPr="006B139B">
              <w:t>(točka  2.2.3 Prijavnice na javni razpis)</w:t>
            </w:r>
          </w:p>
        </w:tc>
      </w:tr>
      <w:tr w:rsidR="00C84425" w:rsidRPr="006B139B" w14:paraId="032AA2CD" w14:textId="77777777" w:rsidTr="00CA2CC6">
        <w:tc>
          <w:tcPr>
            <w:tcW w:w="587" w:type="dxa"/>
            <w:vMerge w:val="restart"/>
          </w:tcPr>
          <w:p w14:paraId="6505AF5B" w14:textId="77777777" w:rsidR="00C84425" w:rsidRPr="006B139B" w:rsidRDefault="00C84425" w:rsidP="007005CF">
            <w:r w:rsidRPr="006B139B">
              <w:t>1.3</w:t>
            </w:r>
          </w:p>
        </w:tc>
        <w:tc>
          <w:tcPr>
            <w:tcW w:w="3019" w:type="dxa"/>
            <w:vMerge w:val="restart"/>
          </w:tcPr>
          <w:p w14:paraId="26251598" w14:textId="77777777" w:rsidR="00C84425" w:rsidRPr="006B139B" w:rsidRDefault="00C84425" w:rsidP="007005CF">
            <w:r w:rsidRPr="006B139B">
              <w:t xml:space="preserve">Število novih oziroma prenovljenih izobraževalnih programov za pridobitev izobrazbe v poklicnem oziroma v strokovnem izobraževanju, pri pripravi ali prenovi katerih je prijavitelj sodeloval v letih 2004 do 2006. </w:t>
            </w:r>
          </w:p>
        </w:tc>
        <w:tc>
          <w:tcPr>
            <w:tcW w:w="2162" w:type="dxa"/>
            <w:tcBorders>
              <w:bottom w:val="dotted" w:sz="4" w:space="0" w:color="auto"/>
            </w:tcBorders>
          </w:tcPr>
          <w:p w14:paraId="77BA3265" w14:textId="77777777" w:rsidR="00C84425" w:rsidRPr="006B139B" w:rsidRDefault="00C84425" w:rsidP="007005CF">
            <w:r w:rsidRPr="006B139B">
              <w:t xml:space="preserve">Vsak program, ki izpolnjuje naveden kriterij, šteje 2 točki. </w:t>
            </w:r>
          </w:p>
          <w:p w14:paraId="3D2C4627" w14:textId="77777777" w:rsidR="00C84425" w:rsidRPr="006B139B" w:rsidRDefault="00C84425" w:rsidP="007005CF">
            <w:r w:rsidRPr="006B139B">
              <w:t>Skupno se upošteva največ 10 izobraževalnih programov.</w:t>
            </w:r>
          </w:p>
          <w:p w14:paraId="668C0A93" w14:textId="77777777" w:rsidR="00C84425" w:rsidRPr="006B139B" w:rsidRDefault="00C84425" w:rsidP="007005CF"/>
        </w:tc>
        <w:tc>
          <w:tcPr>
            <w:tcW w:w="775" w:type="dxa"/>
            <w:tcBorders>
              <w:bottom w:val="dotted" w:sz="4" w:space="0" w:color="auto"/>
            </w:tcBorders>
          </w:tcPr>
          <w:p w14:paraId="257EA363" w14:textId="77777777" w:rsidR="00C84425" w:rsidRPr="006B139B" w:rsidRDefault="00C84425" w:rsidP="007005CF">
            <w:r w:rsidRPr="006B139B">
              <w:t>0-20</w:t>
            </w:r>
          </w:p>
        </w:tc>
        <w:tc>
          <w:tcPr>
            <w:tcW w:w="786" w:type="dxa"/>
            <w:tcBorders>
              <w:bottom w:val="dotted" w:sz="4" w:space="0" w:color="auto"/>
            </w:tcBorders>
          </w:tcPr>
          <w:p w14:paraId="064EDBB8" w14:textId="77777777" w:rsidR="00C84425" w:rsidRPr="006B139B" w:rsidRDefault="00C84425" w:rsidP="007005CF">
            <w:r w:rsidRPr="006B139B">
              <w:t>20</w:t>
            </w:r>
          </w:p>
        </w:tc>
        <w:tc>
          <w:tcPr>
            <w:tcW w:w="1734" w:type="dxa"/>
            <w:tcBorders>
              <w:bottom w:val="dotted" w:sz="4" w:space="0" w:color="auto"/>
            </w:tcBorders>
          </w:tcPr>
          <w:p w14:paraId="1A4FD1A7" w14:textId="77777777" w:rsidR="00C84425" w:rsidRPr="006B139B" w:rsidRDefault="00C84425" w:rsidP="007005CF"/>
        </w:tc>
      </w:tr>
      <w:tr w:rsidR="00C84425" w:rsidRPr="006B139B" w14:paraId="518853CD" w14:textId="77777777" w:rsidTr="00CA2CC6">
        <w:tc>
          <w:tcPr>
            <w:tcW w:w="587" w:type="dxa"/>
            <w:vMerge/>
          </w:tcPr>
          <w:p w14:paraId="15B44F9E" w14:textId="77777777" w:rsidR="00C84425" w:rsidRPr="006B139B" w:rsidRDefault="00C84425"/>
        </w:tc>
        <w:tc>
          <w:tcPr>
            <w:tcW w:w="3019" w:type="dxa"/>
            <w:vMerge/>
          </w:tcPr>
          <w:p w14:paraId="415F1C45" w14:textId="77777777" w:rsidR="00C84425" w:rsidRPr="006B139B" w:rsidRDefault="00C84425"/>
        </w:tc>
        <w:tc>
          <w:tcPr>
            <w:tcW w:w="5457" w:type="dxa"/>
            <w:gridSpan w:val="4"/>
            <w:tcBorders>
              <w:top w:val="dotted" w:sz="4" w:space="0" w:color="auto"/>
            </w:tcBorders>
          </w:tcPr>
          <w:p w14:paraId="78CC5290" w14:textId="77777777" w:rsidR="00C84425" w:rsidRPr="006B139B" w:rsidRDefault="00C84425">
            <w:r w:rsidRPr="006B139B">
              <w:t>(točka 2.2.4 Prijavnice na javni razpis)</w:t>
            </w:r>
          </w:p>
        </w:tc>
      </w:tr>
      <w:tr w:rsidR="00C84425" w:rsidRPr="006B139B" w14:paraId="4D5E0670" w14:textId="77777777" w:rsidTr="00CA2CC6">
        <w:tc>
          <w:tcPr>
            <w:tcW w:w="7329" w:type="dxa"/>
            <w:gridSpan w:val="5"/>
          </w:tcPr>
          <w:p w14:paraId="7603B21E" w14:textId="77777777" w:rsidR="00C84425" w:rsidRPr="006B139B" w:rsidRDefault="00C84425" w:rsidP="007005CF">
            <w:r w:rsidRPr="006B139B">
              <w:t xml:space="preserve">IZBRANO ŠTEVILO TOČK SKUPAJ </w:t>
            </w:r>
            <w:r w:rsidR="00B004DB">
              <w:t xml:space="preserve">za SKOP I </w:t>
            </w:r>
            <w:r w:rsidRPr="006B139B">
              <w:t>(vpiše ocenjevalec):</w:t>
            </w:r>
          </w:p>
          <w:p w14:paraId="06D51027" w14:textId="77777777" w:rsidR="00C84425" w:rsidRPr="006B139B" w:rsidRDefault="00C84425" w:rsidP="007005CF"/>
        </w:tc>
        <w:tc>
          <w:tcPr>
            <w:tcW w:w="1734" w:type="dxa"/>
          </w:tcPr>
          <w:p w14:paraId="36D96755" w14:textId="77777777" w:rsidR="00C84425" w:rsidRPr="006B139B" w:rsidRDefault="00C84425" w:rsidP="007005CF"/>
        </w:tc>
      </w:tr>
      <w:tr w:rsidR="00C84425" w:rsidRPr="006B139B" w14:paraId="68536D19" w14:textId="77777777" w:rsidTr="006B139B">
        <w:tc>
          <w:tcPr>
            <w:tcW w:w="9063" w:type="dxa"/>
            <w:gridSpan w:val="6"/>
          </w:tcPr>
          <w:p w14:paraId="2B29D95F" w14:textId="77777777" w:rsidR="00C84425" w:rsidRPr="006B139B" w:rsidRDefault="00C84425" w:rsidP="007005CF">
            <w:r w:rsidRPr="006B139B">
              <w:t>OPOMBA OCENJEVALCA:</w:t>
            </w:r>
          </w:p>
          <w:p w14:paraId="7F84CD73" w14:textId="77777777" w:rsidR="00C84425" w:rsidRPr="006B139B" w:rsidRDefault="00C84425" w:rsidP="007005CF"/>
          <w:p w14:paraId="24CAC0F8" w14:textId="77777777" w:rsidR="00C84425" w:rsidRPr="006B139B" w:rsidRDefault="00C84425" w:rsidP="007005CF"/>
          <w:p w14:paraId="1159BE3E" w14:textId="77777777" w:rsidR="00C84425" w:rsidRPr="006B139B" w:rsidRDefault="00C84425" w:rsidP="007005CF"/>
          <w:p w14:paraId="3AE40353" w14:textId="77777777" w:rsidR="00C84425" w:rsidRPr="006B139B" w:rsidRDefault="00C84425" w:rsidP="007005CF"/>
          <w:p w14:paraId="586066D6" w14:textId="77777777" w:rsidR="00C84425" w:rsidRPr="006B139B" w:rsidRDefault="00C84425" w:rsidP="007005CF"/>
          <w:p w14:paraId="0555F7DD" w14:textId="77777777" w:rsidR="00C84425" w:rsidRPr="006B139B" w:rsidRDefault="00C84425" w:rsidP="007005CF"/>
          <w:p w14:paraId="4E127DC6" w14:textId="77777777" w:rsidR="00C84425" w:rsidRPr="006B139B" w:rsidRDefault="00C84425" w:rsidP="007005CF"/>
          <w:p w14:paraId="36700061" w14:textId="77777777" w:rsidR="00C84425" w:rsidRPr="006B139B" w:rsidRDefault="00C84425" w:rsidP="007005CF"/>
          <w:p w14:paraId="01CB4EDA" w14:textId="77777777" w:rsidR="00C84425" w:rsidRPr="006B139B" w:rsidRDefault="00C84425" w:rsidP="007005CF"/>
          <w:p w14:paraId="6F9CAADA" w14:textId="77777777" w:rsidR="00C84425" w:rsidRPr="006B139B" w:rsidRDefault="00C84425" w:rsidP="007005CF"/>
        </w:tc>
      </w:tr>
      <w:tr w:rsidR="00C84425" w:rsidRPr="00B5548C" w14:paraId="273579BF" w14:textId="77777777" w:rsidTr="009E0D8C">
        <w:trPr>
          <w:trHeight w:val="264"/>
        </w:trPr>
        <w:tc>
          <w:tcPr>
            <w:tcW w:w="587" w:type="dxa"/>
            <w:shd w:val="clear" w:color="auto" w:fill="D9E2F3" w:themeFill="accent5" w:themeFillTint="33"/>
          </w:tcPr>
          <w:p w14:paraId="638D4B3F" w14:textId="77777777" w:rsidR="00C84425" w:rsidRPr="00B5548C" w:rsidRDefault="00C84425" w:rsidP="007005CF">
            <w:r w:rsidRPr="00B5548C">
              <w:t>2.</w:t>
            </w:r>
          </w:p>
        </w:tc>
        <w:tc>
          <w:tcPr>
            <w:tcW w:w="6742" w:type="dxa"/>
            <w:gridSpan w:val="4"/>
            <w:shd w:val="clear" w:color="auto" w:fill="D9E2F3" w:themeFill="accent5" w:themeFillTint="33"/>
          </w:tcPr>
          <w:p w14:paraId="3E8C90B2" w14:textId="77777777" w:rsidR="00C84425" w:rsidRPr="00B5548C" w:rsidRDefault="00C84425" w:rsidP="007005CF">
            <w:r w:rsidRPr="00B5548C">
              <w:t>VKLJUČEVANJE KLJUČNIH DELEŽNIKOV</w:t>
            </w:r>
          </w:p>
        </w:tc>
        <w:tc>
          <w:tcPr>
            <w:tcW w:w="1734" w:type="dxa"/>
            <w:shd w:val="clear" w:color="auto" w:fill="D9E2F3" w:themeFill="accent5" w:themeFillTint="33"/>
          </w:tcPr>
          <w:p w14:paraId="3197CA37" w14:textId="77777777" w:rsidR="00C84425" w:rsidRPr="00B5548C" w:rsidRDefault="00C84425" w:rsidP="007005CF">
            <w:r w:rsidRPr="00B5548C">
              <w:t>40 točk</w:t>
            </w:r>
          </w:p>
        </w:tc>
      </w:tr>
      <w:tr w:rsidR="00CA2CC6" w:rsidRPr="006B139B" w14:paraId="5A51A816" w14:textId="77777777" w:rsidTr="000C6276">
        <w:tc>
          <w:tcPr>
            <w:tcW w:w="587" w:type="dxa"/>
            <w:vMerge w:val="restart"/>
          </w:tcPr>
          <w:p w14:paraId="498C5F17" w14:textId="77777777" w:rsidR="00CA2CC6" w:rsidRPr="006B139B" w:rsidRDefault="00CA2CC6" w:rsidP="007005CF">
            <w:r w:rsidRPr="006B139B">
              <w:t>2.1</w:t>
            </w:r>
          </w:p>
        </w:tc>
        <w:tc>
          <w:tcPr>
            <w:tcW w:w="3019" w:type="dxa"/>
            <w:vMerge w:val="restart"/>
            <w:tcBorders>
              <w:right w:val="dotted" w:sz="4" w:space="0" w:color="auto"/>
            </w:tcBorders>
          </w:tcPr>
          <w:p w14:paraId="2928D2DE" w14:textId="77777777" w:rsidR="00CA2CC6" w:rsidRPr="006B139B" w:rsidRDefault="00CA2CC6" w:rsidP="007005CF">
            <w:r w:rsidRPr="006B139B">
              <w:t>Število konzorcijskih partnerjev</w:t>
            </w:r>
          </w:p>
          <w:p w14:paraId="1E2E5C80" w14:textId="77777777" w:rsidR="00CA2CC6" w:rsidRPr="006B139B" w:rsidRDefault="00CA2CC6" w:rsidP="007005CF"/>
          <w:p w14:paraId="739F69C5" w14:textId="77777777" w:rsidR="00CA2CC6" w:rsidRPr="006B139B" w:rsidRDefault="00CA2CC6" w:rsidP="007005CF"/>
          <w:p w14:paraId="45A9B183" w14:textId="77777777" w:rsidR="00CA2CC6" w:rsidRPr="006B139B" w:rsidRDefault="00CA2CC6" w:rsidP="007005CF"/>
          <w:p w14:paraId="1A0BCDAD" w14:textId="77777777" w:rsidR="00CA2CC6" w:rsidRPr="006B139B" w:rsidRDefault="00CA2CC6" w:rsidP="007005CF"/>
        </w:tc>
        <w:tc>
          <w:tcPr>
            <w:tcW w:w="2162" w:type="dxa"/>
            <w:tcBorders>
              <w:left w:val="dotted" w:sz="4" w:space="0" w:color="auto"/>
            </w:tcBorders>
          </w:tcPr>
          <w:p w14:paraId="51DE2C94" w14:textId="77777777" w:rsidR="00CA2CC6" w:rsidRPr="006B139B" w:rsidRDefault="00CA2CC6" w:rsidP="007005CF">
            <w:r w:rsidRPr="006B139B">
              <w:t xml:space="preserve">Najmanj 15 konzorcijskih partnerjev od katerih je en (1) konzorcijski partner poslovodeči; </w:t>
            </w:r>
          </w:p>
        </w:tc>
        <w:tc>
          <w:tcPr>
            <w:tcW w:w="775" w:type="dxa"/>
            <w:vAlign w:val="center"/>
          </w:tcPr>
          <w:p w14:paraId="53611596" w14:textId="77777777" w:rsidR="00CA2CC6" w:rsidRPr="006B139B" w:rsidRDefault="00CA2CC6" w:rsidP="007005CF">
            <w:r w:rsidRPr="006B139B">
              <w:t>20</w:t>
            </w:r>
          </w:p>
        </w:tc>
        <w:tc>
          <w:tcPr>
            <w:tcW w:w="786" w:type="dxa"/>
            <w:vMerge w:val="restart"/>
          </w:tcPr>
          <w:p w14:paraId="4E8603F1" w14:textId="77777777" w:rsidR="00CA2CC6" w:rsidRDefault="00CA2CC6" w:rsidP="007005CF"/>
          <w:p w14:paraId="06521656" w14:textId="77777777" w:rsidR="00CA2CC6" w:rsidRDefault="00CA2CC6" w:rsidP="007005CF"/>
          <w:p w14:paraId="162F964B" w14:textId="77777777" w:rsidR="00CA2CC6" w:rsidRDefault="00CA2CC6" w:rsidP="007005CF"/>
          <w:p w14:paraId="3AA585CD" w14:textId="77777777" w:rsidR="00CA2CC6" w:rsidRDefault="00CA2CC6" w:rsidP="007005CF"/>
          <w:p w14:paraId="7B0AD90B" w14:textId="77777777" w:rsidR="00CA2CC6" w:rsidRDefault="00CA2CC6" w:rsidP="007005CF"/>
          <w:p w14:paraId="6A357773" w14:textId="77777777" w:rsidR="00CA2CC6" w:rsidRDefault="00CA2CC6" w:rsidP="007005CF"/>
          <w:p w14:paraId="20346BBE" w14:textId="77777777" w:rsidR="00CA2CC6" w:rsidRDefault="00CA2CC6" w:rsidP="007005CF"/>
          <w:p w14:paraId="16162042" w14:textId="77777777" w:rsidR="00CA2CC6" w:rsidRPr="006B139B" w:rsidRDefault="00CA2CC6" w:rsidP="007005CF">
            <w:r w:rsidRPr="006B139B">
              <w:t>20</w:t>
            </w:r>
          </w:p>
        </w:tc>
        <w:tc>
          <w:tcPr>
            <w:tcW w:w="1734" w:type="dxa"/>
            <w:vMerge w:val="restart"/>
          </w:tcPr>
          <w:p w14:paraId="69E03B59" w14:textId="77777777" w:rsidR="00CA2CC6" w:rsidRPr="006B139B" w:rsidRDefault="00CA2CC6"/>
        </w:tc>
      </w:tr>
      <w:tr w:rsidR="00CA2CC6" w:rsidRPr="006B139B" w14:paraId="790A31DD" w14:textId="77777777" w:rsidTr="000C6276">
        <w:tc>
          <w:tcPr>
            <w:tcW w:w="587" w:type="dxa"/>
            <w:vMerge/>
          </w:tcPr>
          <w:p w14:paraId="09AA3D45" w14:textId="77777777" w:rsidR="00CA2CC6" w:rsidRPr="006B139B" w:rsidRDefault="00CA2CC6"/>
        </w:tc>
        <w:tc>
          <w:tcPr>
            <w:tcW w:w="3019" w:type="dxa"/>
            <w:vMerge/>
            <w:tcBorders>
              <w:right w:val="dotted" w:sz="4" w:space="0" w:color="auto"/>
            </w:tcBorders>
          </w:tcPr>
          <w:p w14:paraId="62FD3B68" w14:textId="77777777" w:rsidR="00CA2CC6" w:rsidRPr="006B139B" w:rsidRDefault="00CA2CC6"/>
        </w:tc>
        <w:tc>
          <w:tcPr>
            <w:tcW w:w="2162" w:type="dxa"/>
            <w:tcBorders>
              <w:left w:val="dotted" w:sz="4" w:space="0" w:color="auto"/>
            </w:tcBorders>
          </w:tcPr>
          <w:p w14:paraId="27DCFF97" w14:textId="77777777" w:rsidR="00CA2CC6" w:rsidRPr="006B139B" w:rsidRDefault="00CA2CC6">
            <w:r w:rsidRPr="006B139B">
              <w:t xml:space="preserve">Najmanj 10 konzorcijskih partnerjev od katerih je en (1) konzorcijski partner poslovodeči; </w:t>
            </w:r>
          </w:p>
        </w:tc>
        <w:tc>
          <w:tcPr>
            <w:tcW w:w="775" w:type="dxa"/>
            <w:vAlign w:val="center"/>
          </w:tcPr>
          <w:p w14:paraId="64461287" w14:textId="77777777" w:rsidR="00CA2CC6" w:rsidRPr="006B139B" w:rsidRDefault="00CA2CC6">
            <w:r w:rsidRPr="006B139B">
              <w:t>10</w:t>
            </w:r>
          </w:p>
        </w:tc>
        <w:tc>
          <w:tcPr>
            <w:tcW w:w="786" w:type="dxa"/>
            <w:vMerge/>
          </w:tcPr>
          <w:p w14:paraId="6F41BA9A" w14:textId="77777777" w:rsidR="00CA2CC6" w:rsidRPr="006B139B" w:rsidRDefault="00CA2CC6"/>
        </w:tc>
        <w:tc>
          <w:tcPr>
            <w:tcW w:w="1734" w:type="dxa"/>
            <w:vMerge/>
          </w:tcPr>
          <w:p w14:paraId="47A0A5EC" w14:textId="77777777" w:rsidR="00CA2CC6" w:rsidRPr="006B139B" w:rsidRDefault="00CA2CC6"/>
        </w:tc>
      </w:tr>
      <w:tr w:rsidR="00CA2CC6" w:rsidRPr="006B139B" w14:paraId="31C7C726" w14:textId="77777777" w:rsidTr="000C6276">
        <w:tc>
          <w:tcPr>
            <w:tcW w:w="587" w:type="dxa"/>
            <w:vMerge/>
          </w:tcPr>
          <w:p w14:paraId="1727D10A" w14:textId="77777777" w:rsidR="00CA2CC6" w:rsidRPr="006B139B" w:rsidRDefault="00CA2CC6"/>
        </w:tc>
        <w:tc>
          <w:tcPr>
            <w:tcW w:w="3019" w:type="dxa"/>
            <w:vMerge/>
            <w:tcBorders>
              <w:right w:val="dotted" w:sz="4" w:space="0" w:color="auto"/>
            </w:tcBorders>
          </w:tcPr>
          <w:p w14:paraId="6D8B39E2" w14:textId="77777777" w:rsidR="00CA2CC6" w:rsidRPr="006B139B" w:rsidRDefault="00CA2CC6"/>
        </w:tc>
        <w:tc>
          <w:tcPr>
            <w:tcW w:w="2162" w:type="dxa"/>
            <w:tcBorders>
              <w:left w:val="dotted" w:sz="4" w:space="0" w:color="auto"/>
            </w:tcBorders>
          </w:tcPr>
          <w:p w14:paraId="1138775C" w14:textId="77777777" w:rsidR="00CA2CC6" w:rsidRPr="006B139B" w:rsidRDefault="00CA2CC6">
            <w:r w:rsidRPr="006B139B">
              <w:t xml:space="preserve">najmanj 5 konzorcijskih partnerjev od katerih je en (1) konzorcijski partner poslovodeči; </w:t>
            </w:r>
          </w:p>
        </w:tc>
        <w:tc>
          <w:tcPr>
            <w:tcW w:w="775" w:type="dxa"/>
            <w:vAlign w:val="center"/>
          </w:tcPr>
          <w:p w14:paraId="3E47B966" w14:textId="77777777" w:rsidR="00CA2CC6" w:rsidRPr="006B139B" w:rsidRDefault="00CA2CC6">
            <w:r w:rsidRPr="006B139B">
              <w:t>5</w:t>
            </w:r>
          </w:p>
        </w:tc>
        <w:tc>
          <w:tcPr>
            <w:tcW w:w="786" w:type="dxa"/>
            <w:vMerge/>
          </w:tcPr>
          <w:p w14:paraId="60A041A3" w14:textId="77777777" w:rsidR="00CA2CC6" w:rsidRPr="006B139B" w:rsidRDefault="00CA2CC6"/>
        </w:tc>
        <w:tc>
          <w:tcPr>
            <w:tcW w:w="1734" w:type="dxa"/>
            <w:vMerge/>
          </w:tcPr>
          <w:p w14:paraId="7F030445" w14:textId="77777777" w:rsidR="00CA2CC6" w:rsidRPr="006B139B" w:rsidRDefault="00CA2CC6"/>
        </w:tc>
      </w:tr>
      <w:tr w:rsidR="00CA2CC6" w:rsidRPr="006B139B" w14:paraId="262FFE4C" w14:textId="77777777" w:rsidTr="000C6276">
        <w:tc>
          <w:tcPr>
            <w:tcW w:w="587" w:type="dxa"/>
            <w:vMerge/>
          </w:tcPr>
          <w:p w14:paraId="582FCEDA" w14:textId="77777777" w:rsidR="00CA2CC6" w:rsidRPr="006B139B" w:rsidRDefault="00CA2CC6"/>
        </w:tc>
        <w:tc>
          <w:tcPr>
            <w:tcW w:w="3019" w:type="dxa"/>
            <w:vMerge/>
            <w:tcBorders>
              <w:right w:val="dotted" w:sz="4" w:space="0" w:color="auto"/>
            </w:tcBorders>
          </w:tcPr>
          <w:p w14:paraId="3D1F5710" w14:textId="77777777" w:rsidR="00CA2CC6" w:rsidRPr="006B139B" w:rsidRDefault="00CA2CC6"/>
        </w:tc>
        <w:tc>
          <w:tcPr>
            <w:tcW w:w="2162" w:type="dxa"/>
            <w:tcBorders>
              <w:left w:val="dotted" w:sz="4" w:space="0" w:color="auto"/>
              <w:bottom w:val="dotted" w:sz="4" w:space="0" w:color="auto"/>
            </w:tcBorders>
          </w:tcPr>
          <w:p w14:paraId="765BE0CB" w14:textId="77777777" w:rsidR="00CA2CC6" w:rsidRPr="006B139B" w:rsidRDefault="00CA2CC6">
            <w:r w:rsidRPr="006B139B">
              <w:t xml:space="preserve">4 ali manj konzorcijskih partnerjev od katerih je </w:t>
            </w:r>
            <w:r w:rsidRPr="006B139B">
              <w:lastRenderedPageBreak/>
              <w:t xml:space="preserve">en (1) konzorcijski partner poslovodeči </w:t>
            </w:r>
          </w:p>
        </w:tc>
        <w:tc>
          <w:tcPr>
            <w:tcW w:w="775" w:type="dxa"/>
            <w:tcBorders>
              <w:bottom w:val="dotted" w:sz="4" w:space="0" w:color="auto"/>
            </w:tcBorders>
            <w:vAlign w:val="center"/>
          </w:tcPr>
          <w:p w14:paraId="3DCBBFBC" w14:textId="77777777" w:rsidR="00CA2CC6" w:rsidRPr="006B139B" w:rsidRDefault="00CA2CC6">
            <w:r w:rsidRPr="006B139B">
              <w:lastRenderedPageBreak/>
              <w:t>0</w:t>
            </w:r>
          </w:p>
        </w:tc>
        <w:tc>
          <w:tcPr>
            <w:tcW w:w="786" w:type="dxa"/>
            <w:vMerge/>
            <w:tcBorders>
              <w:bottom w:val="dotted" w:sz="4" w:space="0" w:color="auto"/>
            </w:tcBorders>
          </w:tcPr>
          <w:p w14:paraId="4C877007" w14:textId="77777777" w:rsidR="00CA2CC6" w:rsidRPr="006B139B" w:rsidRDefault="00CA2CC6"/>
        </w:tc>
        <w:tc>
          <w:tcPr>
            <w:tcW w:w="1734" w:type="dxa"/>
            <w:vMerge/>
            <w:tcBorders>
              <w:bottom w:val="dotted" w:sz="4" w:space="0" w:color="auto"/>
            </w:tcBorders>
          </w:tcPr>
          <w:p w14:paraId="02E1A97E" w14:textId="77777777" w:rsidR="00CA2CC6" w:rsidRPr="006B139B" w:rsidRDefault="00CA2CC6"/>
        </w:tc>
      </w:tr>
      <w:tr w:rsidR="00C84425" w:rsidRPr="006B139B" w14:paraId="278DC762" w14:textId="77777777" w:rsidTr="00CA2CC6">
        <w:tc>
          <w:tcPr>
            <w:tcW w:w="587" w:type="dxa"/>
            <w:vMerge/>
          </w:tcPr>
          <w:p w14:paraId="1A3B73F1" w14:textId="77777777" w:rsidR="00C84425" w:rsidRPr="006B139B" w:rsidRDefault="00C84425"/>
        </w:tc>
        <w:tc>
          <w:tcPr>
            <w:tcW w:w="3019" w:type="dxa"/>
            <w:vMerge/>
            <w:tcBorders>
              <w:right w:val="dotted" w:sz="4" w:space="0" w:color="auto"/>
            </w:tcBorders>
          </w:tcPr>
          <w:p w14:paraId="75DBB638" w14:textId="77777777" w:rsidR="00C84425" w:rsidRPr="006B139B" w:rsidRDefault="00C84425"/>
        </w:tc>
        <w:tc>
          <w:tcPr>
            <w:tcW w:w="5457" w:type="dxa"/>
            <w:gridSpan w:val="4"/>
            <w:tcBorders>
              <w:top w:val="dotted" w:sz="4" w:space="0" w:color="auto"/>
              <w:left w:val="dotted" w:sz="4" w:space="0" w:color="auto"/>
            </w:tcBorders>
          </w:tcPr>
          <w:p w14:paraId="08EA821A" w14:textId="77777777" w:rsidR="00C84425" w:rsidRPr="006B139B" w:rsidRDefault="00C84425">
            <w:r w:rsidRPr="006B139B">
              <w:t>(točka 1.3 Prijavnice na javni razpis)</w:t>
            </w:r>
          </w:p>
        </w:tc>
      </w:tr>
      <w:tr w:rsidR="00D34E56" w:rsidRPr="006B139B" w14:paraId="2B3BAFB3" w14:textId="77777777" w:rsidTr="000C6276">
        <w:tc>
          <w:tcPr>
            <w:tcW w:w="587" w:type="dxa"/>
            <w:vMerge w:val="restart"/>
          </w:tcPr>
          <w:p w14:paraId="0526CD54" w14:textId="77777777" w:rsidR="00D34E56" w:rsidRPr="006B139B" w:rsidRDefault="00D34E56" w:rsidP="007005CF">
            <w:r w:rsidRPr="006B139B">
              <w:t>2.2</w:t>
            </w:r>
          </w:p>
        </w:tc>
        <w:tc>
          <w:tcPr>
            <w:tcW w:w="3019" w:type="dxa"/>
            <w:vMerge w:val="restart"/>
          </w:tcPr>
          <w:p w14:paraId="3C9FB102" w14:textId="77777777" w:rsidR="00D34E56" w:rsidRPr="006B139B" w:rsidRDefault="00D34E56" w:rsidP="007005CF">
            <w:r w:rsidRPr="006B139B">
              <w:t>Aktivnosti za vključevanje ciljnih skupin</w:t>
            </w:r>
          </w:p>
        </w:tc>
        <w:tc>
          <w:tcPr>
            <w:tcW w:w="2162" w:type="dxa"/>
          </w:tcPr>
          <w:p w14:paraId="55567AFC" w14:textId="77777777" w:rsidR="00D34E56" w:rsidRPr="006B139B" w:rsidRDefault="00D34E56" w:rsidP="007005CF">
            <w:r w:rsidRPr="006B139B">
              <w:t>Prijavitelj je predstavil vsaj tri (3) aktivnosti za vključevanje  mentorjev, ki so pojasnjene in razdelane</w:t>
            </w:r>
          </w:p>
        </w:tc>
        <w:tc>
          <w:tcPr>
            <w:tcW w:w="775" w:type="dxa"/>
            <w:vAlign w:val="center"/>
          </w:tcPr>
          <w:p w14:paraId="71B8E68B" w14:textId="77777777" w:rsidR="00D34E56" w:rsidRPr="006B139B" w:rsidRDefault="00D34E56" w:rsidP="007005CF">
            <w:r w:rsidRPr="006B139B">
              <w:t>10</w:t>
            </w:r>
          </w:p>
        </w:tc>
        <w:tc>
          <w:tcPr>
            <w:tcW w:w="786" w:type="dxa"/>
            <w:vMerge w:val="restart"/>
          </w:tcPr>
          <w:p w14:paraId="5D7149E5" w14:textId="77777777" w:rsidR="00D34E56" w:rsidRDefault="00D34E56" w:rsidP="007005CF"/>
          <w:p w14:paraId="5E2CC981" w14:textId="77777777" w:rsidR="00D34E56" w:rsidRDefault="00D34E56" w:rsidP="007005CF"/>
          <w:p w14:paraId="773B489B" w14:textId="77777777" w:rsidR="00D34E56" w:rsidRDefault="00D34E56" w:rsidP="007005CF"/>
          <w:p w14:paraId="385D4DFB" w14:textId="77777777" w:rsidR="00D34E56" w:rsidRDefault="00D34E56" w:rsidP="007005CF"/>
          <w:p w14:paraId="6E8570C5" w14:textId="77777777" w:rsidR="00D34E56" w:rsidRDefault="00D34E56" w:rsidP="007005CF"/>
          <w:p w14:paraId="10442690" w14:textId="77777777" w:rsidR="00D34E56" w:rsidRDefault="00D34E56" w:rsidP="007005CF"/>
          <w:p w14:paraId="2188127E" w14:textId="77777777" w:rsidR="00D34E56" w:rsidRDefault="00D34E56" w:rsidP="007005CF"/>
          <w:p w14:paraId="7C3A3DBE" w14:textId="77777777" w:rsidR="00D34E56" w:rsidRPr="006B139B" w:rsidRDefault="00D34E56" w:rsidP="007005CF">
            <w:r w:rsidRPr="006B139B">
              <w:t>10</w:t>
            </w:r>
          </w:p>
        </w:tc>
        <w:tc>
          <w:tcPr>
            <w:tcW w:w="1734" w:type="dxa"/>
            <w:vMerge w:val="restart"/>
          </w:tcPr>
          <w:p w14:paraId="615F9749" w14:textId="77777777" w:rsidR="00D34E56" w:rsidRPr="006B139B" w:rsidRDefault="00D34E56" w:rsidP="007005CF"/>
        </w:tc>
      </w:tr>
      <w:tr w:rsidR="00D34E56" w:rsidRPr="006B139B" w14:paraId="34EDB990" w14:textId="77777777" w:rsidTr="000C6276">
        <w:tc>
          <w:tcPr>
            <w:tcW w:w="587" w:type="dxa"/>
            <w:vMerge/>
          </w:tcPr>
          <w:p w14:paraId="2BD03A40" w14:textId="77777777" w:rsidR="00D34E56" w:rsidRPr="006B139B" w:rsidRDefault="00D34E56"/>
        </w:tc>
        <w:tc>
          <w:tcPr>
            <w:tcW w:w="3019" w:type="dxa"/>
            <w:vMerge/>
          </w:tcPr>
          <w:p w14:paraId="6E576304" w14:textId="77777777" w:rsidR="00D34E56" w:rsidRPr="006B139B" w:rsidRDefault="00D34E56"/>
        </w:tc>
        <w:tc>
          <w:tcPr>
            <w:tcW w:w="2162" w:type="dxa"/>
          </w:tcPr>
          <w:p w14:paraId="297E9261" w14:textId="77777777" w:rsidR="00D34E56" w:rsidRPr="006B139B" w:rsidRDefault="00D34E56">
            <w:r w:rsidRPr="006B139B">
              <w:t>Prijavitelj je predstavil dve (2) aktivnosti za vključevanje  mentorjev, ki so pojasnjene in razdelane</w:t>
            </w:r>
          </w:p>
        </w:tc>
        <w:tc>
          <w:tcPr>
            <w:tcW w:w="775" w:type="dxa"/>
            <w:vAlign w:val="center"/>
          </w:tcPr>
          <w:p w14:paraId="77C26BE0" w14:textId="77777777" w:rsidR="00D34E56" w:rsidRPr="006B139B" w:rsidRDefault="00D34E56">
            <w:r w:rsidRPr="006B139B">
              <w:t>5</w:t>
            </w:r>
          </w:p>
        </w:tc>
        <w:tc>
          <w:tcPr>
            <w:tcW w:w="786" w:type="dxa"/>
            <w:vMerge/>
          </w:tcPr>
          <w:p w14:paraId="78B16C01" w14:textId="77777777" w:rsidR="00D34E56" w:rsidRPr="006B139B" w:rsidRDefault="00D34E56"/>
        </w:tc>
        <w:tc>
          <w:tcPr>
            <w:tcW w:w="1734" w:type="dxa"/>
            <w:vMerge/>
          </w:tcPr>
          <w:p w14:paraId="4989577A" w14:textId="77777777" w:rsidR="00D34E56" w:rsidRPr="006B139B" w:rsidRDefault="00D34E56"/>
        </w:tc>
      </w:tr>
      <w:tr w:rsidR="00D34E56" w:rsidRPr="006B139B" w14:paraId="215FEC76" w14:textId="77777777" w:rsidTr="00D34E56">
        <w:trPr>
          <w:trHeight w:val="1242"/>
        </w:trPr>
        <w:tc>
          <w:tcPr>
            <w:tcW w:w="587" w:type="dxa"/>
            <w:vMerge/>
            <w:tcBorders>
              <w:bottom w:val="single" w:sz="4" w:space="0" w:color="000000"/>
            </w:tcBorders>
          </w:tcPr>
          <w:p w14:paraId="1EF4A5C7" w14:textId="77777777" w:rsidR="00D34E56" w:rsidRPr="006B139B" w:rsidRDefault="00D34E56"/>
        </w:tc>
        <w:tc>
          <w:tcPr>
            <w:tcW w:w="3019" w:type="dxa"/>
            <w:vMerge/>
            <w:tcBorders>
              <w:bottom w:val="single" w:sz="4" w:space="0" w:color="000000"/>
            </w:tcBorders>
          </w:tcPr>
          <w:p w14:paraId="2A887C51" w14:textId="77777777" w:rsidR="00D34E56" w:rsidRPr="006B139B" w:rsidRDefault="00D34E56"/>
        </w:tc>
        <w:tc>
          <w:tcPr>
            <w:tcW w:w="2162" w:type="dxa"/>
            <w:tcBorders>
              <w:bottom w:val="dotted" w:sz="4" w:space="0" w:color="auto"/>
              <w:right w:val="single" w:sz="4" w:space="0" w:color="auto"/>
            </w:tcBorders>
          </w:tcPr>
          <w:p w14:paraId="5115EBAB" w14:textId="77777777" w:rsidR="00D34E56" w:rsidRPr="006B139B" w:rsidRDefault="00D34E56">
            <w:r w:rsidRPr="006B139B">
              <w:t xml:space="preserve">Prijavitelj je predstavil eno (1) aktivnost za vključevanje mentorjev ali sploh ni predstavil nobene aktivnosti za vključevanje mentorjev  </w:t>
            </w:r>
          </w:p>
        </w:tc>
        <w:tc>
          <w:tcPr>
            <w:tcW w:w="775" w:type="dxa"/>
            <w:tcBorders>
              <w:left w:val="single" w:sz="4" w:space="0" w:color="auto"/>
              <w:bottom w:val="dotted" w:sz="4" w:space="0" w:color="auto"/>
            </w:tcBorders>
            <w:vAlign w:val="center"/>
          </w:tcPr>
          <w:p w14:paraId="50FEDA75" w14:textId="77777777" w:rsidR="00D34E56" w:rsidRPr="006B139B" w:rsidRDefault="00D34E56">
            <w:r w:rsidRPr="006B139B">
              <w:t>0</w:t>
            </w:r>
          </w:p>
        </w:tc>
        <w:tc>
          <w:tcPr>
            <w:tcW w:w="786" w:type="dxa"/>
            <w:vMerge/>
            <w:tcBorders>
              <w:bottom w:val="dotted" w:sz="4" w:space="0" w:color="auto"/>
            </w:tcBorders>
          </w:tcPr>
          <w:p w14:paraId="5C0FA473" w14:textId="77777777" w:rsidR="00D34E56" w:rsidRPr="006B139B" w:rsidRDefault="00D34E56"/>
        </w:tc>
        <w:tc>
          <w:tcPr>
            <w:tcW w:w="1734" w:type="dxa"/>
            <w:vMerge/>
            <w:tcBorders>
              <w:bottom w:val="dotted" w:sz="4" w:space="0" w:color="auto"/>
            </w:tcBorders>
          </w:tcPr>
          <w:p w14:paraId="5F24C9D5" w14:textId="77777777" w:rsidR="00D34E56" w:rsidRPr="006B139B" w:rsidRDefault="00D34E56"/>
        </w:tc>
      </w:tr>
      <w:tr w:rsidR="00D34E56" w:rsidRPr="006B139B" w14:paraId="36BFB9F3" w14:textId="77777777" w:rsidTr="002A190C">
        <w:tc>
          <w:tcPr>
            <w:tcW w:w="587" w:type="dxa"/>
            <w:vMerge/>
          </w:tcPr>
          <w:p w14:paraId="695258F3" w14:textId="77777777" w:rsidR="00D34E56" w:rsidRPr="006B139B" w:rsidRDefault="00D34E56"/>
        </w:tc>
        <w:tc>
          <w:tcPr>
            <w:tcW w:w="3019" w:type="dxa"/>
            <w:vMerge/>
          </w:tcPr>
          <w:p w14:paraId="172B44A9" w14:textId="77777777" w:rsidR="00D34E56" w:rsidRPr="006B139B" w:rsidRDefault="00D34E56"/>
        </w:tc>
        <w:tc>
          <w:tcPr>
            <w:tcW w:w="5457" w:type="dxa"/>
            <w:gridSpan w:val="4"/>
            <w:tcBorders>
              <w:top w:val="dotted" w:sz="4" w:space="0" w:color="auto"/>
            </w:tcBorders>
          </w:tcPr>
          <w:p w14:paraId="46333D33" w14:textId="55D41020" w:rsidR="00D34E56" w:rsidRPr="006B139B" w:rsidRDefault="00D34E56">
            <w:r w:rsidRPr="006B139B">
              <w:t>(točka 3.2 Prijavnice na javni razpis)</w:t>
            </w:r>
          </w:p>
        </w:tc>
      </w:tr>
      <w:tr w:rsidR="00800DF1" w:rsidRPr="006B139B" w14:paraId="35B407B0" w14:textId="77777777" w:rsidTr="00D34E56">
        <w:tc>
          <w:tcPr>
            <w:tcW w:w="587" w:type="dxa"/>
            <w:vMerge w:val="restart"/>
          </w:tcPr>
          <w:p w14:paraId="2073ED80" w14:textId="77777777" w:rsidR="00800DF1" w:rsidRPr="006B139B" w:rsidRDefault="00800DF1" w:rsidP="007005CF">
            <w:r w:rsidRPr="006B139B">
              <w:t>2.3</w:t>
            </w:r>
          </w:p>
        </w:tc>
        <w:tc>
          <w:tcPr>
            <w:tcW w:w="3019" w:type="dxa"/>
            <w:vMerge w:val="restart"/>
          </w:tcPr>
          <w:p w14:paraId="1A6B05D8" w14:textId="77777777" w:rsidR="00800DF1" w:rsidRPr="006B139B" w:rsidRDefault="00800DF1" w:rsidP="007005CF">
            <w:r w:rsidRPr="006B139B">
              <w:t>Aktivnosti za vključevanje  delodajalcev vključenih v usposabljanja</w:t>
            </w:r>
          </w:p>
        </w:tc>
        <w:tc>
          <w:tcPr>
            <w:tcW w:w="2162" w:type="dxa"/>
            <w:tcBorders>
              <w:right w:val="single" w:sz="4" w:space="0" w:color="auto"/>
            </w:tcBorders>
          </w:tcPr>
          <w:p w14:paraId="16CBE7BE" w14:textId="77777777" w:rsidR="00800DF1" w:rsidRPr="006B139B" w:rsidRDefault="00800DF1" w:rsidP="007005CF">
            <w:r w:rsidRPr="006B139B">
              <w:t>Prijavitelj je predstavil vsaj tri (3) aktivnosti za vključevanje  mentorjev, ki so pojasnjene in razdelane</w:t>
            </w:r>
          </w:p>
        </w:tc>
        <w:tc>
          <w:tcPr>
            <w:tcW w:w="775" w:type="dxa"/>
            <w:tcBorders>
              <w:left w:val="single" w:sz="4" w:space="0" w:color="auto"/>
            </w:tcBorders>
            <w:vAlign w:val="center"/>
          </w:tcPr>
          <w:p w14:paraId="27862750" w14:textId="77777777" w:rsidR="00800DF1" w:rsidRPr="006B139B" w:rsidRDefault="00800DF1" w:rsidP="007005CF">
            <w:r w:rsidRPr="006B139B">
              <w:t>10</w:t>
            </w:r>
          </w:p>
        </w:tc>
        <w:tc>
          <w:tcPr>
            <w:tcW w:w="786" w:type="dxa"/>
            <w:vMerge w:val="restart"/>
          </w:tcPr>
          <w:p w14:paraId="609EDFE2" w14:textId="77777777" w:rsidR="00800DF1" w:rsidRDefault="00800DF1" w:rsidP="007005CF"/>
          <w:p w14:paraId="49FFC74E" w14:textId="77777777" w:rsidR="00800DF1" w:rsidRDefault="00800DF1" w:rsidP="007005CF"/>
          <w:p w14:paraId="748DCBE2" w14:textId="77777777" w:rsidR="00800DF1" w:rsidRDefault="00800DF1" w:rsidP="007005CF"/>
          <w:p w14:paraId="7ED3810D" w14:textId="77777777" w:rsidR="00800DF1" w:rsidRDefault="00800DF1" w:rsidP="007005CF"/>
          <w:p w14:paraId="130ADBEB" w14:textId="77777777" w:rsidR="00800DF1" w:rsidRDefault="00800DF1" w:rsidP="007005CF"/>
          <w:p w14:paraId="22A37428" w14:textId="77777777" w:rsidR="00800DF1" w:rsidRDefault="00800DF1" w:rsidP="007005CF"/>
          <w:p w14:paraId="73ABD554" w14:textId="77777777" w:rsidR="00800DF1" w:rsidRDefault="00800DF1" w:rsidP="007005CF"/>
          <w:p w14:paraId="2223FD91" w14:textId="77777777" w:rsidR="00800DF1" w:rsidRPr="006B139B" w:rsidRDefault="00800DF1" w:rsidP="007005CF">
            <w:r w:rsidRPr="006B139B">
              <w:t>10</w:t>
            </w:r>
          </w:p>
        </w:tc>
        <w:tc>
          <w:tcPr>
            <w:tcW w:w="1734" w:type="dxa"/>
            <w:vMerge w:val="restart"/>
          </w:tcPr>
          <w:p w14:paraId="59C35580" w14:textId="77777777" w:rsidR="00800DF1" w:rsidRPr="006B139B" w:rsidRDefault="00800DF1" w:rsidP="007005CF"/>
        </w:tc>
      </w:tr>
      <w:tr w:rsidR="00800DF1" w:rsidRPr="006B139B" w14:paraId="2100BC8D" w14:textId="77777777" w:rsidTr="000C6276">
        <w:tc>
          <w:tcPr>
            <w:tcW w:w="587" w:type="dxa"/>
            <w:vMerge/>
          </w:tcPr>
          <w:p w14:paraId="5697ABE6" w14:textId="77777777" w:rsidR="00800DF1" w:rsidRPr="006B139B" w:rsidRDefault="00800DF1"/>
        </w:tc>
        <w:tc>
          <w:tcPr>
            <w:tcW w:w="3019" w:type="dxa"/>
            <w:vMerge/>
          </w:tcPr>
          <w:p w14:paraId="13AA82E7" w14:textId="77777777" w:rsidR="00800DF1" w:rsidRPr="006B139B" w:rsidRDefault="00800DF1"/>
        </w:tc>
        <w:tc>
          <w:tcPr>
            <w:tcW w:w="2162" w:type="dxa"/>
          </w:tcPr>
          <w:p w14:paraId="0F6CA46C" w14:textId="77777777" w:rsidR="00800DF1" w:rsidRPr="006B139B" w:rsidRDefault="00800DF1">
            <w:r w:rsidRPr="006B139B">
              <w:t>Prijavitelj je predstavil dve (2) aktivnosti za vključevanje  mentorjev, ki so pojasnjene in razdelane</w:t>
            </w:r>
          </w:p>
        </w:tc>
        <w:tc>
          <w:tcPr>
            <w:tcW w:w="775" w:type="dxa"/>
            <w:vAlign w:val="center"/>
          </w:tcPr>
          <w:p w14:paraId="55EC882B" w14:textId="77777777" w:rsidR="00800DF1" w:rsidRPr="006B139B" w:rsidRDefault="00800DF1">
            <w:r w:rsidRPr="006B139B">
              <w:t>5</w:t>
            </w:r>
          </w:p>
        </w:tc>
        <w:tc>
          <w:tcPr>
            <w:tcW w:w="786" w:type="dxa"/>
            <w:vMerge/>
          </w:tcPr>
          <w:p w14:paraId="6E30B7A7" w14:textId="77777777" w:rsidR="00800DF1" w:rsidRPr="006B139B" w:rsidRDefault="00800DF1"/>
        </w:tc>
        <w:tc>
          <w:tcPr>
            <w:tcW w:w="1734" w:type="dxa"/>
            <w:vMerge/>
          </w:tcPr>
          <w:p w14:paraId="5E02804C" w14:textId="77777777" w:rsidR="00800DF1" w:rsidRPr="006B139B" w:rsidRDefault="00800DF1"/>
        </w:tc>
      </w:tr>
      <w:tr w:rsidR="00800DF1" w:rsidRPr="006B139B" w14:paraId="78477C60" w14:textId="77777777" w:rsidTr="000C6276">
        <w:tc>
          <w:tcPr>
            <w:tcW w:w="587" w:type="dxa"/>
            <w:vMerge/>
          </w:tcPr>
          <w:p w14:paraId="344E3801" w14:textId="77777777" w:rsidR="00800DF1" w:rsidRPr="006B139B" w:rsidRDefault="00800DF1"/>
        </w:tc>
        <w:tc>
          <w:tcPr>
            <w:tcW w:w="3019" w:type="dxa"/>
            <w:vMerge/>
          </w:tcPr>
          <w:p w14:paraId="37C73C7B" w14:textId="77777777" w:rsidR="00800DF1" w:rsidRPr="006B139B" w:rsidRDefault="00800DF1"/>
        </w:tc>
        <w:tc>
          <w:tcPr>
            <w:tcW w:w="2162" w:type="dxa"/>
            <w:tcBorders>
              <w:bottom w:val="dotted" w:sz="4" w:space="0" w:color="auto"/>
            </w:tcBorders>
          </w:tcPr>
          <w:p w14:paraId="71680469" w14:textId="77777777" w:rsidR="00800DF1" w:rsidRPr="006B139B" w:rsidRDefault="00800DF1">
            <w:r w:rsidRPr="006B139B">
              <w:t xml:space="preserve">Prijavitelj je predstavil eno (1) aktivnost za vključevanje mentorjev ali sploh ni predstavil nobene aktivnosti za vključevanje mentorjev  </w:t>
            </w:r>
          </w:p>
          <w:p w14:paraId="3E7E2628" w14:textId="77777777" w:rsidR="00800DF1" w:rsidRPr="006B139B" w:rsidRDefault="00800DF1"/>
        </w:tc>
        <w:tc>
          <w:tcPr>
            <w:tcW w:w="775" w:type="dxa"/>
            <w:tcBorders>
              <w:bottom w:val="dotted" w:sz="4" w:space="0" w:color="auto"/>
            </w:tcBorders>
            <w:vAlign w:val="center"/>
          </w:tcPr>
          <w:p w14:paraId="088AA9AC" w14:textId="77777777" w:rsidR="00800DF1" w:rsidRPr="006B139B" w:rsidRDefault="00800DF1">
            <w:r w:rsidRPr="006B139B">
              <w:t>0</w:t>
            </w:r>
          </w:p>
        </w:tc>
        <w:tc>
          <w:tcPr>
            <w:tcW w:w="786" w:type="dxa"/>
            <w:vMerge/>
            <w:tcBorders>
              <w:bottom w:val="dotted" w:sz="4" w:space="0" w:color="auto"/>
            </w:tcBorders>
          </w:tcPr>
          <w:p w14:paraId="4A9BD67E" w14:textId="77777777" w:rsidR="00800DF1" w:rsidRPr="006B139B" w:rsidRDefault="00800DF1"/>
        </w:tc>
        <w:tc>
          <w:tcPr>
            <w:tcW w:w="1734" w:type="dxa"/>
            <w:vMerge/>
            <w:tcBorders>
              <w:bottom w:val="dotted" w:sz="4" w:space="0" w:color="auto"/>
            </w:tcBorders>
          </w:tcPr>
          <w:p w14:paraId="578083A7" w14:textId="77777777" w:rsidR="00800DF1" w:rsidRPr="006B139B" w:rsidRDefault="00800DF1"/>
        </w:tc>
      </w:tr>
      <w:tr w:rsidR="00C84425" w:rsidRPr="006B139B" w14:paraId="121F46B6" w14:textId="77777777" w:rsidTr="00CA2CC6">
        <w:tc>
          <w:tcPr>
            <w:tcW w:w="587" w:type="dxa"/>
            <w:vMerge/>
          </w:tcPr>
          <w:p w14:paraId="697B5F7D" w14:textId="77777777" w:rsidR="00C84425" w:rsidRPr="006B139B" w:rsidRDefault="00C84425"/>
        </w:tc>
        <w:tc>
          <w:tcPr>
            <w:tcW w:w="3019" w:type="dxa"/>
            <w:vMerge/>
          </w:tcPr>
          <w:p w14:paraId="3D0B3EEA" w14:textId="77777777" w:rsidR="00C84425" w:rsidRPr="006B139B" w:rsidRDefault="00C84425"/>
        </w:tc>
        <w:tc>
          <w:tcPr>
            <w:tcW w:w="5457" w:type="dxa"/>
            <w:gridSpan w:val="4"/>
            <w:tcBorders>
              <w:top w:val="dotted" w:sz="4" w:space="0" w:color="auto"/>
            </w:tcBorders>
          </w:tcPr>
          <w:p w14:paraId="73795E30" w14:textId="1E576C73" w:rsidR="00C84425" w:rsidRPr="006B139B" w:rsidRDefault="00C84425">
            <w:r w:rsidRPr="006B139B">
              <w:t>(točka 3.3 Prijavnice na javni razpis)</w:t>
            </w:r>
          </w:p>
        </w:tc>
      </w:tr>
      <w:tr w:rsidR="00C84425" w:rsidRPr="006B139B" w14:paraId="57FC0679" w14:textId="77777777" w:rsidTr="00CA2CC6">
        <w:tc>
          <w:tcPr>
            <w:tcW w:w="7329" w:type="dxa"/>
            <w:gridSpan w:val="5"/>
          </w:tcPr>
          <w:p w14:paraId="54E85D8D" w14:textId="77777777" w:rsidR="00C84425" w:rsidRPr="006B139B" w:rsidRDefault="00C84425" w:rsidP="007005CF">
            <w:r w:rsidRPr="006B139B">
              <w:t xml:space="preserve">IZBRANO ŠTEVILO TOČK SKUPAJ </w:t>
            </w:r>
            <w:r w:rsidR="00B004DB">
              <w:t xml:space="preserve">ZA SKLOP II </w:t>
            </w:r>
            <w:r w:rsidRPr="006B139B">
              <w:t>(vpiše ocenjevalec):</w:t>
            </w:r>
          </w:p>
          <w:p w14:paraId="7159D538" w14:textId="77777777" w:rsidR="00C84425" w:rsidRPr="006B139B" w:rsidRDefault="00C84425" w:rsidP="007005CF"/>
        </w:tc>
        <w:tc>
          <w:tcPr>
            <w:tcW w:w="1734" w:type="dxa"/>
          </w:tcPr>
          <w:p w14:paraId="1E55ADDF" w14:textId="77777777" w:rsidR="00C84425" w:rsidRPr="006B139B" w:rsidRDefault="00C84425" w:rsidP="007005CF"/>
        </w:tc>
      </w:tr>
      <w:tr w:rsidR="00C84425" w:rsidRPr="006B139B" w14:paraId="4CB78C07" w14:textId="77777777" w:rsidTr="006B139B">
        <w:tc>
          <w:tcPr>
            <w:tcW w:w="9063" w:type="dxa"/>
            <w:gridSpan w:val="6"/>
          </w:tcPr>
          <w:p w14:paraId="7A912E37" w14:textId="77777777" w:rsidR="00C84425" w:rsidRPr="006B139B" w:rsidRDefault="00C84425" w:rsidP="007005CF">
            <w:r w:rsidRPr="006B139B">
              <w:t>OPOMBA OCENJEVALCA:</w:t>
            </w:r>
          </w:p>
          <w:p w14:paraId="2EA6E127" w14:textId="77777777" w:rsidR="00C84425" w:rsidRPr="006B139B" w:rsidRDefault="00C84425" w:rsidP="007005CF"/>
          <w:p w14:paraId="531861AB" w14:textId="77777777" w:rsidR="00C84425" w:rsidRPr="006B139B" w:rsidRDefault="00C84425" w:rsidP="007005CF"/>
          <w:p w14:paraId="6967C86B" w14:textId="77777777" w:rsidR="00C84425" w:rsidRPr="006B139B" w:rsidRDefault="00C84425" w:rsidP="007005CF"/>
          <w:p w14:paraId="4D808EE8" w14:textId="77777777" w:rsidR="00C84425" w:rsidRPr="006B139B" w:rsidRDefault="00C84425" w:rsidP="007005CF"/>
          <w:p w14:paraId="57F7328C" w14:textId="77777777" w:rsidR="00C84425" w:rsidRPr="006B139B" w:rsidRDefault="00C84425" w:rsidP="007005CF"/>
          <w:p w14:paraId="415AFDA6" w14:textId="77777777" w:rsidR="00C84425" w:rsidRPr="006B139B" w:rsidRDefault="00C84425" w:rsidP="007005CF"/>
          <w:p w14:paraId="5AC1AC82" w14:textId="77777777" w:rsidR="00C84425" w:rsidRPr="006B139B" w:rsidRDefault="00C84425" w:rsidP="007005CF"/>
          <w:p w14:paraId="5303E3F2" w14:textId="77777777" w:rsidR="00C84425" w:rsidRPr="006B139B" w:rsidRDefault="00C84425" w:rsidP="007005CF"/>
          <w:p w14:paraId="574CAA42" w14:textId="77777777" w:rsidR="00C84425" w:rsidRPr="006B139B" w:rsidRDefault="00C84425" w:rsidP="007005CF"/>
          <w:p w14:paraId="332C7CAB" w14:textId="77777777" w:rsidR="00C84425" w:rsidRPr="006B139B" w:rsidRDefault="00C84425" w:rsidP="007005CF"/>
        </w:tc>
      </w:tr>
      <w:tr w:rsidR="00C84425" w:rsidRPr="00B5548C" w14:paraId="7BB2CB6B" w14:textId="77777777" w:rsidTr="009E0D8C">
        <w:tc>
          <w:tcPr>
            <w:tcW w:w="587" w:type="dxa"/>
            <w:shd w:val="clear" w:color="auto" w:fill="D9E2F3" w:themeFill="accent5" w:themeFillTint="33"/>
          </w:tcPr>
          <w:p w14:paraId="3883D590" w14:textId="77777777" w:rsidR="00C84425" w:rsidRPr="00B5548C" w:rsidRDefault="00C84425" w:rsidP="007005CF">
            <w:r w:rsidRPr="00B5548C">
              <w:t>3.</w:t>
            </w:r>
          </w:p>
        </w:tc>
        <w:tc>
          <w:tcPr>
            <w:tcW w:w="6742" w:type="dxa"/>
            <w:gridSpan w:val="4"/>
            <w:shd w:val="clear" w:color="auto" w:fill="D9E2F3" w:themeFill="accent5" w:themeFillTint="33"/>
            <w:vAlign w:val="center"/>
          </w:tcPr>
          <w:p w14:paraId="34A4DA2B" w14:textId="77777777" w:rsidR="00C84425" w:rsidRPr="00B5548C" w:rsidRDefault="00C84425" w:rsidP="007005CF">
            <w:r w:rsidRPr="00B5548C">
              <w:t>KAKOVOST PREDLOGOV IN ZAGOTAVLJANJE UTEMELJENOSTI FINANČNEGA NAČRTA TER STROŠKOV</w:t>
            </w:r>
          </w:p>
        </w:tc>
        <w:tc>
          <w:tcPr>
            <w:tcW w:w="1734" w:type="dxa"/>
            <w:shd w:val="clear" w:color="auto" w:fill="D9E2F3" w:themeFill="accent5" w:themeFillTint="33"/>
          </w:tcPr>
          <w:p w14:paraId="335269D4" w14:textId="77777777" w:rsidR="00C84425" w:rsidRPr="00B5548C" w:rsidRDefault="00C84425" w:rsidP="007005CF">
            <w:r w:rsidRPr="00B5548C">
              <w:t>50 točk</w:t>
            </w:r>
          </w:p>
        </w:tc>
      </w:tr>
      <w:tr w:rsidR="00800DF1" w:rsidRPr="006B139B" w14:paraId="3ECCA0FA" w14:textId="77777777" w:rsidTr="00EF472E">
        <w:trPr>
          <w:trHeight w:val="1481"/>
        </w:trPr>
        <w:tc>
          <w:tcPr>
            <w:tcW w:w="587" w:type="dxa"/>
            <w:vMerge w:val="restart"/>
          </w:tcPr>
          <w:p w14:paraId="1532CD2C" w14:textId="77777777" w:rsidR="00800DF1" w:rsidRPr="006B139B" w:rsidRDefault="00800DF1" w:rsidP="007005CF">
            <w:r w:rsidRPr="006B139B">
              <w:t>3.1</w:t>
            </w:r>
          </w:p>
        </w:tc>
        <w:tc>
          <w:tcPr>
            <w:tcW w:w="3019" w:type="dxa"/>
            <w:vMerge w:val="restart"/>
          </w:tcPr>
          <w:p w14:paraId="58F5C9DB" w14:textId="77777777" w:rsidR="00800DF1" w:rsidRPr="006B139B" w:rsidRDefault="00800DF1" w:rsidP="007005CF">
            <w:r w:rsidRPr="006B139B">
              <w:t>Kakovost organizacijskega in terminskega načrta</w:t>
            </w:r>
          </w:p>
          <w:p w14:paraId="684DAB3A" w14:textId="77777777" w:rsidR="00800DF1" w:rsidRPr="006B139B" w:rsidRDefault="00800DF1" w:rsidP="007005CF">
            <w:r w:rsidRPr="006B139B">
              <w:t>(Ocenjevanje pripravljalnih, podpornih in zaključnih aktivnosti)</w:t>
            </w:r>
          </w:p>
        </w:tc>
        <w:tc>
          <w:tcPr>
            <w:tcW w:w="2162" w:type="dxa"/>
          </w:tcPr>
          <w:p w14:paraId="06AEB3A7" w14:textId="77777777" w:rsidR="00800DF1" w:rsidRPr="006B139B" w:rsidRDefault="00800DF1" w:rsidP="007005CF">
            <w:r w:rsidRPr="006B139B">
              <w:t xml:space="preserve">Vseh 8 ali vsaj 7 aktivnosti (pripravljalne, podporne in zaključne) je pojasnjenih in razdelanih: vsebujejo  opis aktivnosti in načrtovanih rezultatov ter so časovno in </w:t>
            </w:r>
            <w:r w:rsidRPr="006B139B">
              <w:lastRenderedPageBreak/>
              <w:t xml:space="preserve">stroškovno ovrednotene. </w:t>
            </w:r>
          </w:p>
        </w:tc>
        <w:tc>
          <w:tcPr>
            <w:tcW w:w="775" w:type="dxa"/>
            <w:vAlign w:val="center"/>
          </w:tcPr>
          <w:p w14:paraId="772ED080" w14:textId="77777777" w:rsidR="00800DF1" w:rsidRPr="006B139B" w:rsidRDefault="00800DF1" w:rsidP="007005CF">
            <w:r w:rsidRPr="006B139B">
              <w:lastRenderedPageBreak/>
              <w:t>10</w:t>
            </w:r>
          </w:p>
        </w:tc>
        <w:tc>
          <w:tcPr>
            <w:tcW w:w="786" w:type="dxa"/>
            <w:vMerge w:val="restart"/>
            <w:vAlign w:val="center"/>
          </w:tcPr>
          <w:p w14:paraId="5A01BF9A" w14:textId="77777777" w:rsidR="00800DF1" w:rsidRDefault="00800DF1" w:rsidP="00EF472E"/>
          <w:p w14:paraId="10204F97" w14:textId="77777777" w:rsidR="00800DF1" w:rsidRDefault="00800DF1" w:rsidP="00EF472E"/>
          <w:p w14:paraId="429A02C3" w14:textId="77777777" w:rsidR="00800DF1" w:rsidRDefault="00800DF1" w:rsidP="00EF472E"/>
          <w:p w14:paraId="2968C171" w14:textId="77777777" w:rsidR="00800DF1" w:rsidRDefault="00800DF1" w:rsidP="00EF472E"/>
          <w:p w14:paraId="32D1D448" w14:textId="77777777" w:rsidR="00800DF1" w:rsidRDefault="00800DF1" w:rsidP="00EF472E"/>
          <w:p w14:paraId="36C9ABE4" w14:textId="77777777" w:rsidR="00800DF1" w:rsidRDefault="00800DF1" w:rsidP="00EF472E"/>
          <w:p w14:paraId="71D42C95" w14:textId="77777777" w:rsidR="00800DF1" w:rsidRDefault="00800DF1" w:rsidP="00EF472E"/>
          <w:p w14:paraId="73BF3966" w14:textId="77777777" w:rsidR="00800DF1" w:rsidRDefault="00800DF1" w:rsidP="00EF472E"/>
          <w:p w14:paraId="0A0A0634" w14:textId="77777777" w:rsidR="00800DF1" w:rsidRPr="006B139B" w:rsidRDefault="00800DF1" w:rsidP="00EF472E">
            <w:r w:rsidRPr="006B139B">
              <w:lastRenderedPageBreak/>
              <w:t>10</w:t>
            </w:r>
          </w:p>
        </w:tc>
        <w:tc>
          <w:tcPr>
            <w:tcW w:w="1734" w:type="dxa"/>
            <w:vMerge w:val="restart"/>
          </w:tcPr>
          <w:p w14:paraId="3D9CAE04" w14:textId="77777777" w:rsidR="00800DF1" w:rsidRPr="006B139B" w:rsidRDefault="00800DF1" w:rsidP="007005CF"/>
        </w:tc>
      </w:tr>
      <w:tr w:rsidR="00800DF1" w:rsidRPr="006B139B" w14:paraId="45AC3B18" w14:textId="77777777" w:rsidTr="000C6276">
        <w:tc>
          <w:tcPr>
            <w:tcW w:w="587" w:type="dxa"/>
            <w:vMerge/>
          </w:tcPr>
          <w:p w14:paraId="4B486246" w14:textId="77777777" w:rsidR="00800DF1" w:rsidRPr="006B139B" w:rsidRDefault="00800DF1"/>
        </w:tc>
        <w:tc>
          <w:tcPr>
            <w:tcW w:w="3019" w:type="dxa"/>
            <w:vMerge/>
          </w:tcPr>
          <w:p w14:paraId="32EEEDE6" w14:textId="77777777" w:rsidR="00800DF1" w:rsidRPr="006B139B" w:rsidRDefault="00800DF1"/>
        </w:tc>
        <w:tc>
          <w:tcPr>
            <w:tcW w:w="2162" w:type="dxa"/>
          </w:tcPr>
          <w:p w14:paraId="13295B90" w14:textId="77777777" w:rsidR="00800DF1" w:rsidRPr="006B139B" w:rsidRDefault="00800DF1">
            <w:r w:rsidRPr="006B139B">
              <w:t xml:space="preserve">Vsaj 4 ali največ 6 aktivnosti (pripravljalne, podporne in zaključne) je pojasnjenih in razdelanih: vsebujejo  opis aktivnosti in načrtovanih rezultatov ter so časovno in stroškovno ovrednotene. </w:t>
            </w:r>
          </w:p>
        </w:tc>
        <w:tc>
          <w:tcPr>
            <w:tcW w:w="775" w:type="dxa"/>
            <w:vAlign w:val="center"/>
          </w:tcPr>
          <w:p w14:paraId="34AA4FF9" w14:textId="77777777" w:rsidR="00800DF1" w:rsidRPr="006B139B" w:rsidRDefault="00800DF1">
            <w:r w:rsidRPr="006B139B">
              <w:t>5</w:t>
            </w:r>
          </w:p>
        </w:tc>
        <w:tc>
          <w:tcPr>
            <w:tcW w:w="786" w:type="dxa"/>
            <w:vMerge/>
          </w:tcPr>
          <w:p w14:paraId="04CAC0D4" w14:textId="77777777" w:rsidR="00800DF1" w:rsidRPr="006B139B" w:rsidRDefault="00800DF1"/>
        </w:tc>
        <w:tc>
          <w:tcPr>
            <w:tcW w:w="1734" w:type="dxa"/>
            <w:vMerge/>
          </w:tcPr>
          <w:p w14:paraId="71542F6C" w14:textId="77777777" w:rsidR="00800DF1" w:rsidRPr="006B139B" w:rsidRDefault="00800DF1"/>
        </w:tc>
      </w:tr>
      <w:tr w:rsidR="00800DF1" w:rsidRPr="006B139B" w14:paraId="7D339210" w14:textId="77777777" w:rsidTr="000C6276">
        <w:tc>
          <w:tcPr>
            <w:tcW w:w="587" w:type="dxa"/>
            <w:vMerge/>
          </w:tcPr>
          <w:p w14:paraId="7B63E11B" w14:textId="77777777" w:rsidR="00800DF1" w:rsidRPr="006B139B" w:rsidRDefault="00800DF1"/>
        </w:tc>
        <w:tc>
          <w:tcPr>
            <w:tcW w:w="3019" w:type="dxa"/>
            <w:vMerge/>
          </w:tcPr>
          <w:p w14:paraId="41BFBD66" w14:textId="77777777" w:rsidR="00800DF1" w:rsidRPr="006B139B" w:rsidRDefault="00800DF1"/>
        </w:tc>
        <w:tc>
          <w:tcPr>
            <w:tcW w:w="2162" w:type="dxa"/>
            <w:tcBorders>
              <w:bottom w:val="dotted" w:sz="4" w:space="0" w:color="auto"/>
            </w:tcBorders>
          </w:tcPr>
          <w:p w14:paraId="73D1BDCE" w14:textId="77777777" w:rsidR="00800DF1" w:rsidRPr="006B139B" w:rsidRDefault="00800DF1">
            <w:r w:rsidRPr="006B139B">
              <w:t xml:space="preserve">3 ali manj aktivnosti (pripravljalne, podporne in zaključne) so pojasnjene in razdelane: vsebujejo opis aktivnosti in načrtovanih rezultatov ter so časovno in stroškovno ovrednotene. </w:t>
            </w:r>
          </w:p>
        </w:tc>
        <w:tc>
          <w:tcPr>
            <w:tcW w:w="775" w:type="dxa"/>
            <w:tcBorders>
              <w:bottom w:val="dotted" w:sz="4" w:space="0" w:color="auto"/>
            </w:tcBorders>
            <w:vAlign w:val="center"/>
          </w:tcPr>
          <w:p w14:paraId="506B7A2D" w14:textId="77777777" w:rsidR="00800DF1" w:rsidRPr="006B139B" w:rsidRDefault="00800DF1">
            <w:r w:rsidRPr="006B139B">
              <w:t>0</w:t>
            </w:r>
          </w:p>
        </w:tc>
        <w:tc>
          <w:tcPr>
            <w:tcW w:w="786" w:type="dxa"/>
            <w:vMerge/>
            <w:tcBorders>
              <w:bottom w:val="dotted" w:sz="4" w:space="0" w:color="auto"/>
            </w:tcBorders>
          </w:tcPr>
          <w:p w14:paraId="463AF161" w14:textId="77777777" w:rsidR="00800DF1" w:rsidRPr="006B139B" w:rsidRDefault="00800DF1"/>
        </w:tc>
        <w:tc>
          <w:tcPr>
            <w:tcW w:w="1734" w:type="dxa"/>
            <w:vMerge/>
            <w:tcBorders>
              <w:bottom w:val="dotted" w:sz="4" w:space="0" w:color="auto"/>
            </w:tcBorders>
          </w:tcPr>
          <w:p w14:paraId="5E4AF8B1" w14:textId="77777777" w:rsidR="00800DF1" w:rsidRPr="006B139B" w:rsidRDefault="00800DF1"/>
        </w:tc>
      </w:tr>
      <w:tr w:rsidR="00C84425" w:rsidRPr="006B139B" w14:paraId="7892F5C2" w14:textId="77777777" w:rsidTr="00CA2CC6">
        <w:tc>
          <w:tcPr>
            <w:tcW w:w="587" w:type="dxa"/>
            <w:vMerge/>
          </w:tcPr>
          <w:p w14:paraId="3E776201" w14:textId="77777777" w:rsidR="00C84425" w:rsidRPr="006B139B" w:rsidRDefault="00C84425"/>
        </w:tc>
        <w:tc>
          <w:tcPr>
            <w:tcW w:w="3019" w:type="dxa"/>
            <w:vMerge/>
          </w:tcPr>
          <w:p w14:paraId="04F79350" w14:textId="77777777" w:rsidR="00C84425" w:rsidRPr="006B139B" w:rsidRDefault="00C84425"/>
        </w:tc>
        <w:tc>
          <w:tcPr>
            <w:tcW w:w="5457" w:type="dxa"/>
            <w:gridSpan w:val="4"/>
            <w:tcBorders>
              <w:top w:val="dotted" w:sz="4" w:space="0" w:color="auto"/>
            </w:tcBorders>
          </w:tcPr>
          <w:p w14:paraId="28DB1A76" w14:textId="77777777" w:rsidR="00C84425" w:rsidRPr="006B139B" w:rsidRDefault="00C84425">
            <w:r w:rsidRPr="006B139B">
              <w:t>( Priloga 3a Organizacijski in terminski načrt)</w:t>
            </w:r>
          </w:p>
        </w:tc>
      </w:tr>
      <w:tr w:rsidR="00800DF1" w:rsidRPr="006B139B" w14:paraId="59043C71" w14:textId="77777777" w:rsidTr="00EF472E">
        <w:tc>
          <w:tcPr>
            <w:tcW w:w="587" w:type="dxa"/>
            <w:vMerge w:val="restart"/>
          </w:tcPr>
          <w:p w14:paraId="38EB0BF6" w14:textId="77777777" w:rsidR="00800DF1" w:rsidRPr="006B139B" w:rsidRDefault="00800DF1" w:rsidP="007005CF">
            <w:r w:rsidRPr="006B139B">
              <w:t xml:space="preserve">3.2 </w:t>
            </w:r>
          </w:p>
        </w:tc>
        <w:tc>
          <w:tcPr>
            <w:tcW w:w="3019" w:type="dxa"/>
            <w:vMerge w:val="restart"/>
          </w:tcPr>
          <w:p w14:paraId="2C36B934" w14:textId="77777777" w:rsidR="00800DF1" w:rsidRPr="006B139B" w:rsidRDefault="00800DF1" w:rsidP="00C84425">
            <w:pPr>
              <w:pStyle w:val="Default"/>
              <w:jc w:val="both"/>
              <w:rPr>
                <w:rFonts w:ascii="Arial" w:hAnsi="Arial" w:cs="Arial"/>
                <w:color w:val="00000A"/>
                <w:sz w:val="18"/>
                <w:szCs w:val="18"/>
              </w:rPr>
            </w:pPr>
            <w:r w:rsidRPr="006B139B">
              <w:rPr>
                <w:rFonts w:ascii="Arial" w:hAnsi="Arial" w:cs="Arial"/>
                <w:color w:val="00000A"/>
                <w:sz w:val="18"/>
                <w:szCs w:val="18"/>
              </w:rPr>
              <w:t>Kakovost in utemeljenost finančnega načrta</w:t>
            </w:r>
          </w:p>
          <w:p w14:paraId="4A6BDBC1" w14:textId="77777777" w:rsidR="00800DF1" w:rsidRPr="006B139B" w:rsidRDefault="00800DF1" w:rsidP="007005CF">
            <w:r w:rsidRPr="006B139B">
              <w:t>(Opredelitev stroškov izhaja iz aktivnosti (navedeni stroški so primerni in potrebni glede na opredeljene aktivnosti))</w:t>
            </w:r>
          </w:p>
        </w:tc>
        <w:tc>
          <w:tcPr>
            <w:tcW w:w="2162" w:type="dxa"/>
          </w:tcPr>
          <w:p w14:paraId="26DA491E" w14:textId="77777777" w:rsidR="00800DF1" w:rsidRPr="006B139B" w:rsidRDefault="00800DF1" w:rsidP="00C84425">
            <w:pPr>
              <w:pStyle w:val="Default"/>
              <w:suppressAutoHyphens/>
              <w:autoSpaceDE/>
              <w:autoSpaceDN/>
              <w:adjustRightInd/>
              <w:jc w:val="both"/>
              <w:rPr>
                <w:rFonts w:ascii="Arial" w:hAnsi="Arial" w:cs="Arial"/>
                <w:bCs/>
                <w:color w:val="00000A"/>
                <w:sz w:val="18"/>
                <w:szCs w:val="18"/>
              </w:rPr>
            </w:pPr>
            <w:r w:rsidRPr="006B139B">
              <w:rPr>
                <w:rFonts w:ascii="Arial" w:hAnsi="Arial" w:cs="Arial"/>
                <w:bCs/>
                <w:color w:val="00000A"/>
                <w:sz w:val="18"/>
                <w:szCs w:val="18"/>
              </w:rPr>
              <w:t>Vse stroške v finančnem načrtu je mogoče povezati z načrtovanimi aktivnostmi.</w:t>
            </w:r>
          </w:p>
          <w:p w14:paraId="1F33BAC0" w14:textId="77777777" w:rsidR="00800DF1" w:rsidRPr="006B139B" w:rsidRDefault="00800DF1" w:rsidP="00C84425">
            <w:pPr>
              <w:pStyle w:val="Default"/>
              <w:suppressAutoHyphens/>
              <w:autoSpaceDE/>
              <w:autoSpaceDN/>
              <w:adjustRightInd/>
              <w:ind w:left="360"/>
              <w:jc w:val="both"/>
              <w:rPr>
                <w:rFonts w:ascii="Arial" w:hAnsi="Arial" w:cs="Arial"/>
                <w:bCs/>
                <w:color w:val="00000A"/>
                <w:sz w:val="18"/>
                <w:szCs w:val="18"/>
              </w:rPr>
            </w:pPr>
          </w:p>
          <w:p w14:paraId="1E9009BB" w14:textId="77777777" w:rsidR="00800DF1" w:rsidRPr="006B139B" w:rsidRDefault="00800DF1" w:rsidP="00C84425">
            <w:pPr>
              <w:pStyle w:val="Default"/>
              <w:suppressAutoHyphens/>
              <w:autoSpaceDE/>
              <w:autoSpaceDN/>
              <w:adjustRightInd/>
              <w:ind w:left="360"/>
              <w:jc w:val="both"/>
              <w:rPr>
                <w:rFonts w:ascii="Arial" w:hAnsi="Arial" w:cs="Arial"/>
                <w:bCs/>
                <w:color w:val="00000A"/>
                <w:sz w:val="18"/>
                <w:szCs w:val="18"/>
              </w:rPr>
            </w:pPr>
          </w:p>
          <w:p w14:paraId="16D20455" w14:textId="77777777" w:rsidR="00800DF1" w:rsidRPr="006B139B" w:rsidRDefault="00800DF1" w:rsidP="00C84425">
            <w:pPr>
              <w:pStyle w:val="Default"/>
              <w:suppressAutoHyphens/>
              <w:autoSpaceDE/>
              <w:autoSpaceDN/>
              <w:adjustRightInd/>
              <w:ind w:left="360"/>
              <w:jc w:val="both"/>
              <w:rPr>
                <w:rFonts w:ascii="Arial" w:hAnsi="Arial" w:cs="Arial"/>
                <w:bCs/>
                <w:color w:val="00000A"/>
                <w:sz w:val="18"/>
                <w:szCs w:val="18"/>
              </w:rPr>
            </w:pPr>
          </w:p>
          <w:p w14:paraId="11FCE99A" w14:textId="77777777" w:rsidR="00800DF1" w:rsidRPr="006B139B" w:rsidRDefault="00800DF1" w:rsidP="007005CF"/>
        </w:tc>
        <w:tc>
          <w:tcPr>
            <w:tcW w:w="775" w:type="dxa"/>
            <w:vAlign w:val="center"/>
          </w:tcPr>
          <w:p w14:paraId="2E9A7FAE" w14:textId="77777777" w:rsidR="00800DF1" w:rsidRPr="006B139B" w:rsidRDefault="00800DF1" w:rsidP="007005CF">
            <w:r w:rsidRPr="006B139B">
              <w:t>10</w:t>
            </w:r>
          </w:p>
        </w:tc>
        <w:tc>
          <w:tcPr>
            <w:tcW w:w="786" w:type="dxa"/>
            <w:vMerge w:val="restart"/>
            <w:vAlign w:val="center"/>
          </w:tcPr>
          <w:p w14:paraId="2463B793" w14:textId="77777777" w:rsidR="00800DF1" w:rsidRPr="006B139B" w:rsidRDefault="00800DF1" w:rsidP="007005CF">
            <w:r>
              <w:t>10</w:t>
            </w:r>
          </w:p>
        </w:tc>
        <w:tc>
          <w:tcPr>
            <w:tcW w:w="1734" w:type="dxa"/>
            <w:vMerge w:val="restart"/>
          </w:tcPr>
          <w:p w14:paraId="20863DF9" w14:textId="77777777" w:rsidR="00800DF1" w:rsidRPr="006B139B" w:rsidRDefault="00800DF1" w:rsidP="007005CF"/>
        </w:tc>
      </w:tr>
      <w:tr w:rsidR="00800DF1" w:rsidRPr="006B139B" w14:paraId="32C97EE2" w14:textId="77777777" w:rsidTr="000C6276">
        <w:tc>
          <w:tcPr>
            <w:tcW w:w="587" w:type="dxa"/>
            <w:vMerge/>
          </w:tcPr>
          <w:p w14:paraId="128FA3BB" w14:textId="77777777" w:rsidR="00800DF1" w:rsidRPr="006B139B" w:rsidRDefault="00800DF1"/>
        </w:tc>
        <w:tc>
          <w:tcPr>
            <w:tcW w:w="3019" w:type="dxa"/>
            <w:vMerge/>
          </w:tcPr>
          <w:p w14:paraId="2B88E6E5" w14:textId="77777777" w:rsidR="00800DF1" w:rsidRPr="006B139B" w:rsidRDefault="00800DF1"/>
        </w:tc>
        <w:tc>
          <w:tcPr>
            <w:tcW w:w="2162" w:type="dxa"/>
          </w:tcPr>
          <w:p w14:paraId="3E0EAE3E" w14:textId="77777777" w:rsidR="00800DF1" w:rsidRPr="006B139B" w:rsidRDefault="00800DF1" w:rsidP="00C84425">
            <w:pPr>
              <w:pStyle w:val="Default"/>
              <w:suppressAutoHyphens/>
              <w:autoSpaceDE/>
              <w:autoSpaceDN/>
              <w:adjustRightInd/>
              <w:jc w:val="both"/>
              <w:rPr>
                <w:rFonts w:ascii="Arial" w:hAnsi="Arial" w:cs="Arial"/>
                <w:bCs/>
                <w:color w:val="00000A"/>
                <w:sz w:val="18"/>
                <w:szCs w:val="18"/>
              </w:rPr>
            </w:pPr>
            <w:r w:rsidRPr="006B139B">
              <w:rPr>
                <w:rFonts w:ascii="Arial" w:hAnsi="Arial" w:cs="Arial"/>
                <w:bCs/>
                <w:color w:val="00000A"/>
                <w:sz w:val="18"/>
                <w:szCs w:val="18"/>
              </w:rPr>
              <w:t>Nekaterih stroškov v finančnem načrtu, vendar manj kot polovico, ni mogoče povezati z načrtovanimi aktivnostmi.</w:t>
            </w:r>
          </w:p>
          <w:p w14:paraId="543F4C33" w14:textId="77777777" w:rsidR="00800DF1" w:rsidRPr="006B139B" w:rsidRDefault="00800DF1" w:rsidP="007005CF"/>
        </w:tc>
        <w:tc>
          <w:tcPr>
            <w:tcW w:w="775" w:type="dxa"/>
            <w:vAlign w:val="center"/>
          </w:tcPr>
          <w:p w14:paraId="1B5B2BE7" w14:textId="77777777" w:rsidR="00800DF1" w:rsidRPr="006B139B" w:rsidRDefault="00800DF1" w:rsidP="007005CF">
            <w:r w:rsidRPr="006B139B">
              <w:t>5</w:t>
            </w:r>
          </w:p>
        </w:tc>
        <w:tc>
          <w:tcPr>
            <w:tcW w:w="786" w:type="dxa"/>
            <w:vMerge/>
          </w:tcPr>
          <w:p w14:paraId="13AFFB90" w14:textId="77777777" w:rsidR="00800DF1" w:rsidRPr="006B139B" w:rsidRDefault="00800DF1"/>
        </w:tc>
        <w:tc>
          <w:tcPr>
            <w:tcW w:w="1734" w:type="dxa"/>
            <w:vMerge/>
          </w:tcPr>
          <w:p w14:paraId="61527118" w14:textId="77777777" w:rsidR="00800DF1" w:rsidRPr="006B139B" w:rsidRDefault="00800DF1"/>
        </w:tc>
      </w:tr>
      <w:tr w:rsidR="00800DF1" w:rsidRPr="006B139B" w14:paraId="37703195" w14:textId="77777777" w:rsidTr="000C6276">
        <w:tc>
          <w:tcPr>
            <w:tcW w:w="587" w:type="dxa"/>
            <w:vMerge/>
          </w:tcPr>
          <w:p w14:paraId="771583C8" w14:textId="77777777" w:rsidR="00800DF1" w:rsidRPr="006B139B" w:rsidRDefault="00800DF1"/>
        </w:tc>
        <w:tc>
          <w:tcPr>
            <w:tcW w:w="3019" w:type="dxa"/>
            <w:vMerge/>
          </w:tcPr>
          <w:p w14:paraId="0F6D8E23" w14:textId="77777777" w:rsidR="00800DF1" w:rsidRPr="006B139B" w:rsidRDefault="00800DF1"/>
        </w:tc>
        <w:tc>
          <w:tcPr>
            <w:tcW w:w="2162" w:type="dxa"/>
          </w:tcPr>
          <w:p w14:paraId="78F29F91" w14:textId="77777777" w:rsidR="00800DF1" w:rsidRPr="006B139B" w:rsidRDefault="00800DF1" w:rsidP="00C84425">
            <w:pPr>
              <w:pStyle w:val="Default"/>
              <w:suppressAutoHyphens/>
              <w:autoSpaceDE/>
              <w:autoSpaceDN/>
              <w:adjustRightInd/>
              <w:jc w:val="both"/>
              <w:rPr>
                <w:rFonts w:ascii="Arial" w:hAnsi="Arial" w:cs="Arial"/>
                <w:bCs/>
                <w:color w:val="00000A"/>
                <w:sz w:val="18"/>
                <w:szCs w:val="18"/>
              </w:rPr>
            </w:pPr>
            <w:r w:rsidRPr="006B139B">
              <w:rPr>
                <w:rFonts w:ascii="Arial" w:hAnsi="Arial" w:cs="Arial"/>
                <w:bCs/>
                <w:color w:val="00000A"/>
                <w:sz w:val="18"/>
                <w:szCs w:val="18"/>
              </w:rPr>
              <w:t>Več kot polovico stroškov v finančnem načrtu ni mogoče povezati z načrtovanimi aktivnostmi .</w:t>
            </w:r>
          </w:p>
          <w:p w14:paraId="0EE06920" w14:textId="77777777" w:rsidR="00800DF1" w:rsidRPr="006B139B" w:rsidRDefault="00800DF1" w:rsidP="007005CF"/>
        </w:tc>
        <w:tc>
          <w:tcPr>
            <w:tcW w:w="775" w:type="dxa"/>
            <w:vAlign w:val="center"/>
          </w:tcPr>
          <w:p w14:paraId="522DB662" w14:textId="77777777" w:rsidR="00800DF1" w:rsidRPr="006B139B" w:rsidRDefault="00800DF1" w:rsidP="007005CF">
            <w:r w:rsidRPr="006B139B">
              <w:t>0</w:t>
            </w:r>
          </w:p>
        </w:tc>
        <w:tc>
          <w:tcPr>
            <w:tcW w:w="786" w:type="dxa"/>
            <w:vMerge/>
          </w:tcPr>
          <w:p w14:paraId="3EBAAB90" w14:textId="77777777" w:rsidR="00800DF1" w:rsidRPr="006B139B" w:rsidRDefault="00800DF1"/>
        </w:tc>
        <w:tc>
          <w:tcPr>
            <w:tcW w:w="1734" w:type="dxa"/>
            <w:vMerge/>
          </w:tcPr>
          <w:p w14:paraId="1A54849D" w14:textId="77777777" w:rsidR="00800DF1" w:rsidRPr="006B139B" w:rsidRDefault="00800DF1"/>
        </w:tc>
      </w:tr>
      <w:tr w:rsidR="00C84425" w:rsidRPr="006B139B" w14:paraId="6F437AC6" w14:textId="77777777" w:rsidTr="00CA2CC6">
        <w:tc>
          <w:tcPr>
            <w:tcW w:w="587" w:type="dxa"/>
            <w:vMerge/>
          </w:tcPr>
          <w:p w14:paraId="662B03F5" w14:textId="77777777" w:rsidR="00C84425" w:rsidRPr="006B139B" w:rsidRDefault="00C84425"/>
        </w:tc>
        <w:tc>
          <w:tcPr>
            <w:tcW w:w="3019" w:type="dxa"/>
            <w:vMerge/>
          </w:tcPr>
          <w:p w14:paraId="1B43BE40" w14:textId="77777777" w:rsidR="00C84425" w:rsidRPr="006B139B" w:rsidRDefault="00C84425"/>
        </w:tc>
        <w:tc>
          <w:tcPr>
            <w:tcW w:w="5457" w:type="dxa"/>
            <w:gridSpan w:val="4"/>
            <w:tcBorders>
              <w:top w:val="dotted" w:sz="4" w:space="0" w:color="auto"/>
            </w:tcBorders>
          </w:tcPr>
          <w:p w14:paraId="10E6547A" w14:textId="77777777" w:rsidR="00C84425" w:rsidRPr="006B139B" w:rsidRDefault="00C84425">
            <w:r w:rsidRPr="006B139B">
              <w:rPr>
                <w:bCs/>
                <w:color w:val="00000A"/>
              </w:rPr>
              <w:t xml:space="preserve">(točka 5.2 Prijavnice </w:t>
            </w:r>
            <w:r w:rsidRPr="006B139B">
              <w:t>na javni razpis,</w:t>
            </w:r>
            <w:r w:rsidRPr="006B139B">
              <w:rPr>
                <w:bCs/>
                <w:color w:val="00000A"/>
              </w:rPr>
              <w:t xml:space="preserve"> Priloga 6 k javnemu razpisu ter </w:t>
            </w:r>
            <w:r w:rsidRPr="006B139B">
              <w:t>Priloga 3a Organizacijski in terminski načrt</w:t>
            </w:r>
            <w:r w:rsidRPr="006B139B">
              <w:rPr>
                <w:bCs/>
                <w:color w:val="00000A"/>
              </w:rPr>
              <w:t>)</w:t>
            </w:r>
          </w:p>
        </w:tc>
      </w:tr>
      <w:tr w:rsidR="00800DF1" w:rsidRPr="006B139B" w14:paraId="499A942E" w14:textId="77777777" w:rsidTr="000C6276">
        <w:tc>
          <w:tcPr>
            <w:tcW w:w="587" w:type="dxa"/>
            <w:vMerge w:val="restart"/>
          </w:tcPr>
          <w:p w14:paraId="0AC9EF73" w14:textId="77777777" w:rsidR="00800DF1" w:rsidRPr="006B139B" w:rsidRDefault="00800DF1" w:rsidP="007005CF">
            <w:r w:rsidRPr="006B139B">
              <w:t>3.3</w:t>
            </w:r>
          </w:p>
        </w:tc>
        <w:tc>
          <w:tcPr>
            <w:tcW w:w="3019" w:type="dxa"/>
            <w:vMerge w:val="restart"/>
          </w:tcPr>
          <w:p w14:paraId="7FF3C971" w14:textId="77777777" w:rsidR="00800DF1" w:rsidRPr="006B139B" w:rsidRDefault="00800DF1" w:rsidP="007005CF">
            <w:r w:rsidRPr="006B139B">
              <w:t>Načrt strokovne podpore udeležencem</w:t>
            </w:r>
          </w:p>
        </w:tc>
        <w:tc>
          <w:tcPr>
            <w:tcW w:w="2162" w:type="dxa"/>
          </w:tcPr>
          <w:p w14:paraId="4683FCDF" w14:textId="77777777" w:rsidR="00800DF1" w:rsidRPr="006B139B" w:rsidRDefault="00800DF1" w:rsidP="007005CF">
            <w:r w:rsidRPr="006B139B">
              <w:t>Prijavitelj je predstavil vsaj sedem (7) aktivnosti namenjene strokovni podpori udeležencem, ki so pojasnjene in razdelane.</w:t>
            </w:r>
          </w:p>
        </w:tc>
        <w:tc>
          <w:tcPr>
            <w:tcW w:w="775" w:type="dxa"/>
            <w:vAlign w:val="center"/>
          </w:tcPr>
          <w:p w14:paraId="5088C490" w14:textId="77777777" w:rsidR="00800DF1" w:rsidRPr="006B139B" w:rsidRDefault="00800DF1" w:rsidP="007005CF">
            <w:r w:rsidRPr="006B139B">
              <w:t>10</w:t>
            </w:r>
          </w:p>
        </w:tc>
        <w:tc>
          <w:tcPr>
            <w:tcW w:w="786" w:type="dxa"/>
            <w:vMerge w:val="restart"/>
          </w:tcPr>
          <w:p w14:paraId="29E9A214" w14:textId="77777777" w:rsidR="00800DF1" w:rsidRDefault="00800DF1" w:rsidP="007005CF"/>
          <w:p w14:paraId="02FBA3F9" w14:textId="77777777" w:rsidR="00800DF1" w:rsidRDefault="00800DF1" w:rsidP="007005CF"/>
          <w:p w14:paraId="0ACE3E9C" w14:textId="77777777" w:rsidR="00800DF1" w:rsidRDefault="00800DF1" w:rsidP="007005CF"/>
          <w:p w14:paraId="25448E2A" w14:textId="77777777" w:rsidR="00800DF1" w:rsidRDefault="00800DF1" w:rsidP="007005CF"/>
          <w:p w14:paraId="520EA129" w14:textId="77777777" w:rsidR="00800DF1" w:rsidRDefault="00800DF1" w:rsidP="007005CF"/>
          <w:p w14:paraId="16499087" w14:textId="77777777" w:rsidR="00800DF1" w:rsidRDefault="00800DF1" w:rsidP="007005CF"/>
          <w:p w14:paraId="1F3A591F" w14:textId="77777777" w:rsidR="00800DF1" w:rsidRDefault="00800DF1" w:rsidP="007005CF"/>
          <w:p w14:paraId="1C79B814" w14:textId="77777777" w:rsidR="00800DF1" w:rsidRPr="006B139B" w:rsidRDefault="00800DF1" w:rsidP="007005CF">
            <w:r>
              <w:t>10</w:t>
            </w:r>
          </w:p>
        </w:tc>
        <w:tc>
          <w:tcPr>
            <w:tcW w:w="1734" w:type="dxa"/>
            <w:vMerge w:val="restart"/>
          </w:tcPr>
          <w:p w14:paraId="0497AB7D" w14:textId="77777777" w:rsidR="00800DF1" w:rsidRPr="006B139B" w:rsidRDefault="00800DF1" w:rsidP="007005CF"/>
        </w:tc>
      </w:tr>
      <w:tr w:rsidR="00800DF1" w:rsidRPr="006B139B" w14:paraId="030B9B92" w14:textId="77777777" w:rsidTr="000C6276">
        <w:tc>
          <w:tcPr>
            <w:tcW w:w="587" w:type="dxa"/>
            <w:vMerge/>
          </w:tcPr>
          <w:p w14:paraId="4A338446" w14:textId="77777777" w:rsidR="00800DF1" w:rsidRPr="006B139B" w:rsidRDefault="00800DF1"/>
        </w:tc>
        <w:tc>
          <w:tcPr>
            <w:tcW w:w="3019" w:type="dxa"/>
            <w:vMerge/>
          </w:tcPr>
          <w:p w14:paraId="356649EC" w14:textId="77777777" w:rsidR="00800DF1" w:rsidRPr="006B139B" w:rsidRDefault="00800DF1"/>
        </w:tc>
        <w:tc>
          <w:tcPr>
            <w:tcW w:w="2162" w:type="dxa"/>
          </w:tcPr>
          <w:p w14:paraId="302EAA11" w14:textId="77777777" w:rsidR="00800DF1" w:rsidRPr="006B139B" w:rsidRDefault="00800DF1">
            <w:r w:rsidRPr="006B139B">
              <w:t xml:space="preserve">Prijavitelj je predstavil vsaj pet (5) aktivnosti namenjene strokovni </w:t>
            </w:r>
            <w:r w:rsidRPr="006B139B">
              <w:lastRenderedPageBreak/>
              <w:t>podpori udeležencem, ki so pojasnjene in razdelane.</w:t>
            </w:r>
          </w:p>
        </w:tc>
        <w:tc>
          <w:tcPr>
            <w:tcW w:w="775" w:type="dxa"/>
            <w:vAlign w:val="center"/>
          </w:tcPr>
          <w:p w14:paraId="093F2505" w14:textId="77777777" w:rsidR="00800DF1" w:rsidRPr="006B139B" w:rsidRDefault="00800DF1">
            <w:r w:rsidRPr="006B139B">
              <w:lastRenderedPageBreak/>
              <w:t>5</w:t>
            </w:r>
          </w:p>
        </w:tc>
        <w:tc>
          <w:tcPr>
            <w:tcW w:w="786" w:type="dxa"/>
            <w:vMerge/>
          </w:tcPr>
          <w:p w14:paraId="567BF84C" w14:textId="77777777" w:rsidR="00800DF1" w:rsidRPr="006B139B" w:rsidRDefault="00800DF1"/>
        </w:tc>
        <w:tc>
          <w:tcPr>
            <w:tcW w:w="1734" w:type="dxa"/>
            <w:vMerge/>
          </w:tcPr>
          <w:p w14:paraId="6CF16063" w14:textId="77777777" w:rsidR="00800DF1" w:rsidRPr="006B139B" w:rsidRDefault="00800DF1"/>
        </w:tc>
      </w:tr>
      <w:tr w:rsidR="00800DF1" w:rsidRPr="006B139B" w14:paraId="1263B5E3" w14:textId="77777777" w:rsidTr="000C6276">
        <w:tc>
          <w:tcPr>
            <w:tcW w:w="587" w:type="dxa"/>
            <w:vMerge/>
          </w:tcPr>
          <w:p w14:paraId="6F5BEF33" w14:textId="77777777" w:rsidR="00800DF1" w:rsidRPr="006B139B" w:rsidRDefault="00800DF1"/>
        </w:tc>
        <w:tc>
          <w:tcPr>
            <w:tcW w:w="3019" w:type="dxa"/>
            <w:vMerge/>
          </w:tcPr>
          <w:p w14:paraId="34F47C74" w14:textId="77777777" w:rsidR="00800DF1" w:rsidRPr="006B139B" w:rsidRDefault="00800DF1"/>
        </w:tc>
        <w:tc>
          <w:tcPr>
            <w:tcW w:w="2162" w:type="dxa"/>
            <w:tcBorders>
              <w:bottom w:val="dotted" w:sz="4" w:space="0" w:color="auto"/>
            </w:tcBorders>
          </w:tcPr>
          <w:p w14:paraId="2257418A" w14:textId="77777777" w:rsidR="00800DF1" w:rsidRPr="006B139B" w:rsidRDefault="00800DF1">
            <w:r w:rsidRPr="006B139B">
              <w:t>Prijavitelj je predstavil 4 ali manj aktivnosti namenjeno strokovni podpori udeležencem, ki je pojasnjena in razdelana.</w:t>
            </w:r>
          </w:p>
        </w:tc>
        <w:tc>
          <w:tcPr>
            <w:tcW w:w="775" w:type="dxa"/>
            <w:tcBorders>
              <w:bottom w:val="dotted" w:sz="4" w:space="0" w:color="auto"/>
            </w:tcBorders>
            <w:vAlign w:val="center"/>
          </w:tcPr>
          <w:p w14:paraId="087A04FB" w14:textId="77777777" w:rsidR="00800DF1" w:rsidRPr="006B139B" w:rsidRDefault="00800DF1">
            <w:r w:rsidRPr="006B139B">
              <w:t>0</w:t>
            </w:r>
          </w:p>
        </w:tc>
        <w:tc>
          <w:tcPr>
            <w:tcW w:w="786" w:type="dxa"/>
            <w:vMerge/>
            <w:tcBorders>
              <w:bottom w:val="dotted" w:sz="4" w:space="0" w:color="auto"/>
            </w:tcBorders>
          </w:tcPr>
          <w:p w14:paraId="4C1DCD5A" w14:textId="77777777" w:rsidR="00800DF1" w:rsidRPr="006B139B" w:rsidRDefault="00800DF1"/>
        </w:tc>
        <w:tc>
          <w:tcPr>
            <w:tcW w:w="1734" w:type="dxa"/>
            <w:vMerge/>
            <w:tcBorders>
              <w:bottom w:val="dotted" w:sz="4" w:space="0" w:color="auto"/>
            </w:tcBorders>
          </w:tcPr>
          <w:p w14:paraId="2E5BCA11" w14:textId="77777777" w:rsidR="00800DF1" w:rsidRPr="006B139B" w:rsidRDefault="00800DF1"/>
        </w:tc>
      </w:tr>
      <w:tr w:rsidR="00C84425" w:rsidRPr="006B139B" w14:paraId="67B89EAA" w14:textId="77777777" w:rsidTr="00CA2CC6">
        <w:tc>
          <w:tcPr>
            <w:tcW w:w="587" w:type="dxa"/>
            <w:vMerge/>
          </w:tcPr>
          <w:p w14:paraId="1645726D" w14:textId="77777777" w:rsidR="00C84425" w:rsidRPr="006B139B" w:rsidRDefault="00C84425"/>
        </w:tc>
        <w:tc>
          <w:tcPr>
            <w:tcW w:w="3019" w:type="dxa"/>
            <w:vMerge/>
          </w:tcPr>
          <w:p w14:paraId="0143727A" w14:textId="77777777" w:rsidR="00C84425" w:rsidRPr="006B139B" w:rsidRDefault="00C84425"/>
        </w:tc>
        <w:tc>
          <w:tcPr>
            <w:tcW w:w="5457" w:type="dxa"/>
            <w:gridSpan w:val="4"/>
            <w:tcBorders>
              <w:top w:val="dotted" w:sz="4" w:space="0" w:color="auto"/>
            </w:tcBorders>
          </w:tcPr>
          <w:p w14:paraId="138B729D" w14:textId="77777777" w:rsidR="00C84425" w:rsidRPr="006B139B" w:rsidRDefault="00C84425">
            <w:r w:rsidRPr="006B139B">
              <w:t>(točka 4.2 Prijavnice na javni razpis)</w:t>
            </w:r>
          </w:p>
        </w:tc>
      </w:tr>
      <w:tr w:rsidR="00800DF1" w:rsidRPr="006B139B" w14:paraId="2007D4BF" w14:textId="77777777" w:rsidTr="000C6276">
        <w:tc>
          <w:tcPr>
            <w:tcW w:w="587" w:type="dxa"/>
            <w:vMerge w:val="restart"/>
          </w:tcPr>
          <w:p w14:paraId="30ABDCDA" w14:textId="77777777" w:rsidR="00800DF1" w:rsidRPr="006B139B" w:rsidRDefault="00800DF1" w:rsidP="007005CF">
            <w:r w:rsidRPr="006B139B">
              <w:t>3.4</w:t>
            </w:r>
          </w:p>
        </w:tc>
        <w:tc>
          <w:tcPr>
            <w:tcW w:w="3019" w:type="dxa"/>
            <w:vMerge w:val="restart"/>
          </w:tcPr>
          <w:p w14:paraId="4C44675E" w14:textId="77777777" w:rsidR="00800DF1" w:rsidRPr="006B139B" w:rsidRDefault="00800DF1" w:rsidP="007005CF">
            <w:r w:rsidRPr="006B139B">
              <w:t>Evalvacijski vprašalnik za udeležence usposabljanj</w:t>
            </w:r>
          </w:p>
        </w:tc>
        <w:tc>
          <w:tcPr>
            <w:tcW w:w="2162" w:type="dxa"/>
          </w:tcPr>
          <w:p w14:paraId="773E689F" w14:textId="77777777" w:rsidR="00800DF1" w:rsidRPr="006B139B" w:rsidRDefault="00800DF1" w:rsidP="00C84425">
            <w:pPr>
              <w:pStyle w:val="Default"/>
              <w:suppressAutoHyphens/>
              <w:autoSpaceDE/>
              <w:autoSpaceDN/>
              <w:adjustRightInd/>
              <w:rPr>
                <w:rFonts w:ascii="Arial" w:hAnsi="Arial" w:cs="Arial"/>
                <w:sz w:val="18"/>
                <w:szCs w:val="18"/>
              </w:rPr>
            </w:pPr>
            <w:r w:rsidRPr="006B139B">
              <w:rPr>
                <w:rFonts w:ascii="Arial" w:hAnsi="Arial" w:cs="Arial"/>
                <w:sz w:val="18"/>
                <w:szCs w:val="18"/>
              </w:rPr>
              <w:t>Vprašalnik vsebuje najmanj štiri (4) sklope evalvacij o izvedbi usposabljanj.</w:t>
            </w:r>
          </w:p>
        </w:tc>
        <w:tc>
          <w:tcPr>
            <w:tcW w:w="775" w:type="dxa"/>
            <w:vAlign w:val="center"/>
          </w:tcPr>
          <w:p w14:paraId="3040960C" w14:textId="77777777" w:rsidR="00800DF1" w:rsidRPr="006B139B" w:rsidRDefault="00800DF1" w:rsidP="007005CF">
            <w:r w:rsidRPr="006B139B">
              <w:t>10</w:t>
            </w:r>
          </w:p>
        </w:tc>
        <w:tc>
          <w:tcPr>
            <w:tcW w:w="786" w:type="dxa"/>
            <w:vMerge w:val="restart"/>
          </w:tcPr>
          <w:p w14:paraId="38C90E9F" w14:textId="77777777" w:rsidR="00800DF1" w:rsidRDefault="00800DF1" w:rsidP="007005CF"/>
          <w:p w14:paraId="1442AF73" w14:textId="77777777" w:rsidR="00800DF1" w:rsidRDefault="00800DF1" w:rsidP="007005CF"/>
          <w:p w14:paraId="5D517F68" w14:textId="77777777" w:rsidR="00800DF1" w:rsidRDefault="00800DF1" w:rsidP="007005CF"/>
          <w:p w14:paraId="1A918E34" w14:textId="77777777" w:rsidR="00800DF1" w:rsidRDefault="00800DF1" w:rsidP="007005CF"/>
          <w:p w14:paraId="5D091710" w14:textId="77777777" w:rsidR="00800DF1" w:rsidRPr="006B139B" w:rsidRDefault="00800DF1" w:rsidP="007005CF">
            <w:r>
              <w:t>10</w:t>
            </w:r>
          </w:p>
        </w:tc>
        <w:tc>
          <w:tcPr>
            <w:tcW w:w="1734" w:type="dxa"/>
            <w:vMerge w:val="restart"/>
          </w:tcPr>
          <w:p w14:paraId="40C6A72A" w14:textId="77777777" w:rsidR="00800DF1" w:rsidRPr="006B139B" w:rsidRDefault="00800DF1" w:rsidP="007005CF"/>
        </w:tc>
      </w:tr>
      <w:tr w:rsidR="00800DF1" w:rsidRPr="006B139B" w14:paraId="1F17D7B1" w14:textId="77777777" w:rsidTr="000C6276">
        <w:tc>
          <w:tcPr>
            <w:tcW w:w="587" w:type="dxa"/>
            <w:vMerge/>
          </w:tcPr>
          <w:p w14:paraId="677958BC" w14:textId="77777777" w:rsidR="00800DF1" w:rsidRPr="006B139B" w:rsidRDefault="00800DF1"/>
        </w:tc>
        <w:tc>
          <w:tcPr>
            <w:tcW w:w="3019" w:type="dxa"/>
            <w:vMerge/>
          </w:tcPr>
          <w:p w14:paraId="354E0ABA" w14:textId="77777777" w:rsidR="00800DF1" w:rsidRPr="006B139B" w:rsidRDefault="00800DF1"/>
        </w:tc>
        <w:tc>
          <w:tcPr>
            <w:tcW w:w="2162" w:type="dxa"/>
          </w:tcPr>
          <w:p w14:paraId="0DFE40AA" w14:textId="77777777" w:rsidR="00800DF1" w:rsidRPr="006B139B" w:rsidRDefault="00800DF1">
            <w:r w:rsidRPr="006B139B">
              <w:t>Vprašalnik vsebuje tri (3) sklope evalvacij o  izvedbi usposabljanj.</w:t>
            </w:r>
          </w:p>
        </w:tc>
        <w:tc>
          <w:tcPr>
            <w:tcW w:w="775" w:type="dxa"/>
            <w:vAlign w:val="center"/>
          </w:tcPr>
          <w:p w14:paraId="6E036AFC" w14:textId="77777777" w:rsidR="00800DF1" w:rsidRPr="006B139B" w:rsidRDefault="00800DF1">
            <w:r w:rsidRPr="006B139B">
              <w:t>5</w:t>
            </w:r>
          </w:p>
        </w:tc>
        <w:tc>
          <w:tcPr>
            <w:tcW w:w="786" w:type="dxa"/>
            <w:vMerge/>
          </w:tcPr>
          <w:p w14:paraId="142C2C5A" w14:textId="77777777" w:rsidR="00800DF1" w:rsidRPr="006B139B" w:rsidRDefault="00800DF1"/>
        </w:tc>
        <w:tc>
          <w:tcPr>
            <w:tcW w:w="1734" w:type="dxa"/>
            <w:vMerge/>
          </w:tcPr>
          <w:p w14:paraId="7DAE3443" w14:textId="77777777" w:rsidR="00800DF1" w:rsidRPr="006B139B" w:rsidRDefault="00800DF1"/>
        </w:tc>
      </w:tr>
      <w:tr w:rsidR="00800DF1" w:rsidRPr="006B139B" w14:paraId="67C1CD4E" w14:textId="77777777" w:rsidTr="000C6276">
        <w:tc>
          <w:tcPr>
            <w:tcW w:w="587" w:type="dxa"/>
            <w:vMerge/>
          </w:tcPr>
          <w:p w14:paraId="70BA63C2" w14:textId="77777777" w:rsidR="00800DF1" w:rsidRPr="006B139B" w:rsidRDefault="00800DF1"/>
        </w:tc>
        <w:tc>
          <w:tcPr>
            <w:tcW w:w="3019" w:type="dxa"/>
            <w:vMerge/>
          </w:tcPr>
          <w:p w14:paraId="39920E1A" w14:textId="77777777" w:rsidR="00800DF1" w:rsidRPr="006B139B" w:rsidRDefault="00800DF1"/>
        </w:tc>
        <w:tc>
          <w:tcPr>
            <w:tcW w:w="2162" w:type="dxa"/>
            <w:tcBorders>
              <w:bottom w:val="dotted" w:sz="4" w:space="0" w:color="auto"/>
            </w:tcBorders>
          </w:tcPr>
          <w:p w14:paraId="3333C267" w14:textId="77777777" w:rsidR="00800DF1" w:rsidRPr="006B139B" w:rsidRDefault="00800DF1" w:rsidP="00C84425">
            <w:pPr>
              <w:pStyle w:val="Default"/>
              <w:suppressAutoHyphens/>
              <w:autoSpaceDE/>
              <w:autoSpaceDN/>
              <w:adjustRightInd/>
              <w:rPr>
                <w:rFonts w:ascii="Arial" w:hAnsi="Arial" w:cs="Arial"/>
                <w:sz w:val="18"/>
                <w:szCs w:val="18"/>
              </w:rPr>
            </w:pPr>
            <w:r w:rsidRPr="006B139B">
              <w:rPr>
                <w:rFonts w:ascii="Arial" w:hAnsi="Arial" w:cs="Arial"/>
                <w:sz w:val="18"/>
                <w:szCs w:val="18"/>
              </w:rPr>
              <w:t>Vprašalnik vsebuje dva (2) ali manj sklopov evalvacij o izvedbi usposabljanj.</w:t>
            </w:r>
          </w:p>
        </w:tc>
        <w:tc>
          <w:tcPr>
            <w:tcW w:w="775" w:type="dxa"/>
            <w:tcBorders>
              <w:bottom w:val="dotted" w:sz="4" w:space="0" w:color="auto"/>
            </w:tcBorders>
            <w:vAlign w:val="center"/>
          </w:tcPr>
          <w:p w14:paraId="63B5C3C8" w14:textId="77777777" w:rsidR="00800DF1" w:rsidRPr="006B139B" w:rsidRDefault="00800DF1" w:rsidP="007005CF">
            <w:r w:rsidRPr="006B139B">
              <w:t>0</w:t>
            </w:r>
          </w:p>
        </w:tc>
        <w:tc>
          <w:tcPr>
            <w:tcW w:w="786" w:type="dxa"/>
            <w:vMerge/>
            <w:tcBorders>
              <w:bottom w:val="dotted" w:sz="4" w:space="0" w:color="auto"/>
            </w:tcBorders>
          </w:tcPr>
          <w:p w14:paraId="4F24ABBE" w14:textId="77777777" w:rsidR="00800DF1" w:rsidRPr="006B139B" w:rsidRDefault="00800DF1"/>
        </w:tc>
        <w:tc>
          <w:tcPr>
            <w:tcW w:w="1734" w:type="dxa"/>
            <w:vMerge/>
            <w:tcBorders>
              <w:bottom w:val="dotted" w:sz="4" w:space="0" w:color="auto"/>
            </w:tcBorders>
          </w:tcPr>
          <w:p w14:paraId="4CDD7AEE" w14:textId="77777777" w:rsidR="00800DF1" w:rsidRPr="006B139B" w:rsidRDefault="00800DF1"/>
        </w:tc>
      </w:tr>
      <w:tr w:rsidR="00C84425" w:rsidRPr="006B139B" w14:paraId="5F884A48" w14:textId="77777777" w:rsidTr="00CA2CC6">
        <w:tc>
          <w:tcPr>
            <w:tcW w:w="587" w:type="dxa"/>
            <w:vMerge/>
          </w:tcPr>
          <w:p w14:paraId="10EE292B" w14:textId="77777777" w:rsidR="00C84425" w:rsidRPr="006B139B" w:rsidRDefault="00C84425"/>
        </w:tc>
        <w:tc>
          <w:tcPr>
            <w:tcW w:w="3019" w:type="dxa"/>
            <w:vMerge/>
          </w:tcPr>
          <w:p w14:paraId="1BAE0574" w14:textId="77777777" w:rsidR="00C84425" w:rsidRPr="006B139B" w:rsidRDefault="00C84425"/>
        </w:tc>
        <w:tc>
          <w:tcPr>
            <w:tcW w:w="5457" w:type="dxa"/>
            <w:gridSpan w:val="4"/>
            <w:tcBorders>
              <w:top w:val="dotted" w:sz="4" w:space="0" w:color="auto"/>
            </w:tcBorders>
          </w:tcPr>
          <w:p w14:paraId="7E13FAC5" w14:textId="77777777" w:rsidR="00C84425" w:rsidRPr="006B139B" w:rsidRDefault="00C84425">
            <w:r w:rsidRPr="006B139B">
              <w:t>(točka 5.3.1 Prijavnice na javni razpis)</w:t>
            </w:r>
          </w:p>
        </w:tc>
      </w:tr>
      <w:tr w:rsidR="00800DF1" w:rsidRPr="006B139B" w14:paraId="4799FDB9" w14:textId="77777777" w:rsidTr="000C6276">
        <w:tc>
          <w:tcPr>
            <w:tcW w:w="587" w:type="dxa"/>
            <w:vMerge w:val="restart"/>
          </w:tcPr>
          <w:p w14:paraId="0A968998" w14:textId="77777777" w:rsidR="00800DF1" w:rsidRPr="006B139B" w:rsidRDefault="00800DF1" w:rsidP="007005CF">
            <w:r w:rsidRPr="006B139B">
              <w:t>3.5</w:t>
            </w:r>
          </w:p>
        </w:tc>
        <w:tc>
          <w:tcPr>
            <w:tcW w:w="3019" w:type="dxa"/>
            <w:vMerge w:val="restart"/>
          </w:tcPr>
          <w:p w14:paraId="4C29531A" w14:textId="77777777" w:rsidR="00800DF1" w:rsidRPr="006B139B" w:rsidRDefault="00800DF1" w:rsidP="007005CF">
            <w:r w:rsidRPr="006B139B">
              <w:t>Evalavcijski vprašalnik za izvajalce usposabljanj</w:t>
            </w:r>
          </w:p>
        </w:tc>
        <w:tc>
          <w:tcPr>
            <w:tcW w:w="2162" w:type="dxa"/>
          </w:tcPr>
          <w:p w14:paraId="6865DFD7" w14:textId="77777777" w:rsidR="00800DF1" w:rsidRPr="006B139B" w:rsidRDefault="00800DF1" w:rsidP="00C84425">
            <w:pPr>
              <w:pStyle w:val="Default"/>
              <w:suppressAutoHyphens/>
              <w:autoSpaceDE/>
              <w:autoSpaceDN/>
              <w:adjustRightInd/>
              <w:rPr>
                <w:rFonts w:ascii="Arial" w:hAnsi="Arial" w:cs="Arial"/>
                <w:sz w:val="18"/>
                <w:szCs w:val="18"/>
              </w:rPr>
            </w:pPr>
            <w:r w:rsidRPr="006B139B">
              <w:rPr>
                <w:rFonts w:ascii="Arial" w:hAnsi="Arial" w:cs="Arial"/>
                <w:sz w:val="18"/>
                <w:szCs w:val="18"/>
              </w:rPr>
              <w:t>Vprašalnik vsebuje najmanj štiri (4) sklope evalvacij o izvedbenem usposabljanju.</w:t>
            </w:r>
          </w:p>
        </w:tc>
        <w:tc>
          <w:tcPr>
            <w:tcW w:w="775" w:type="dxa"/>
            <w:vAlign w:val="center"/>
          </w:tcPr>
          <w:p w14:paraId="27491B51" w14:textId="77777777" w:rsidR="00800DF1" w:rsidRPr="006B139B" w:rsidRDefault="00800DF1" w:rsidP="007005CF">
            <w:r w:rsidRPr="006B139B">
              <w:t>10</w:t>
            </w:r>
          </w:p>
        </w:tc>
        <w:tc>
          <w:tcPr>
            <w:tcW w:w="786" w:type="dxa"/>
            <w:vMerge w:val="restart"/>
          </w:tcPr>
          <w:p w14:paraId="3AA9AE98" w14:textId="77777777" w:rsidR="00800DF1" w:rsidRDefault="00800DF1" w:rsidP="007005CF"/>
          <w:p w14:paraId="1A9BD197" w14:textId="77777777" w:rsidR="00800DF1" w:rsidRDefault="00800DF1" w:rsidP="007005CF"/>
          <w:p w14:paraId="66C4558F" w14:textId="77777777" w:rsidR="00800DF1" w:rsidRDefault="00800DF1" w:rsidP="007005CF"/>
          <w:p w14:paraId="151348A3" w14:textId="77777777" w:rsidR="00800DF1" w:rsidRDefault="00800DF1" w:rsidP="007005CF"/>
          <w:p w14:paraId="1FD64818" w14:textId="77777777" w:rsidR="00800DF1" w:rsidRPr="006B139B" w:rsidRDefault="00800DF1" w:rsidP="007005CF">
            <w:r>
              <w:t>10</w:t>
            </w:r>
          </w:p>
        </w:tc>
        <w:tc>
          <w:tcPr>
            <w:tcW w:w="1734" w:type="dxa"/>
            <w:vMerge w:val="restart"/>
          </w:tcPr>
          <w:p w14:paraId="7A988101" w14:textId="77777777" w:rsidR="00800DF1" w:rsidRPr="006B139B" w:rsidRDefault="00800DF1" w:rsidP="007005CF"/>
        </w:tc>
      </w:tr>
      <w:tr w:rsidR="00800DF1" w:rsidRPr="006B139B" w14:paraId="5E7A4774" w14:textId="77777777" w:rsidTr="000C6276">
        <w:tc>
          <w:tcPr>
            <w:tcW w:w="587" w:type="dxa"/>
            <w:vMerge/>
          </w:tcPr>
          <w:p w14:paraId="79A76D82" w14:textId="77777777" w:rsidR="00800DF1" w:rsidRPr="006B139B" w:rsidRDefault="00800DF1"/>
        </w:tc>
        <w:tc>
          <w:tcPr>
            <w:tcW w:w="3019" w:type="dxa"/>
            <w:vMerge/>
          </w:tcPr>
          <w:p w14:paraId="2721031F" w14:textId="77777777" w:rsidR="00800DF1" w:rsidRPr="006B139B" w:rsidRDefault="00800DF1"/>
        </w:tc>
        <w:tc>
          <w:tcPr>
            <w:tcW w:w="2162" w:type="dxa"/>
          </w:tcPr>
          <w:p w14:paraId="38818F82" w14:textId="77777777" w:rsidR="00800DF1" w:rsidRPr="006B139B" w:rsidRDefault="00800DF1" w:rsidP="00D34E56">
            <w:pPr>
              <w:pStyle w:val="Default"/>
              <w:suppressAutoHyphens/>
              <w:autoSpaceDE/>
              <w:autoSpaceDN/>
              <w:adjustRightInd/>
              <w:rPr>
                <w:rFonts w:ascii="Arial" w:hAnsi="Arial" w:cs="Arial"/>
                <w:sz w:val="18"/>
                <w:szCs w:val="18"/>
              </w:rPr>
            </w:pPr>
            <w:r w:rsidRPr="006B139B">
              <w:rPr>
                <w:rFonts w:ascii="Arial" w:hAnsi="Arial" w:cs="Arial"/>
                <w:sz w:val="18"/>
                <w:szCs w:val="18"/>
              </w:rPr>
              <w:t>Vprašalnik vsebuje tri (3) sklope evalvacij o izvedenem usposabljanju.</w:t>
            </w:r>
          </w:p>
        </w:tc>
        <w:tc>
          <w:tcPr>
            <w:tcW w:w="775" w:type="dxa"/>
            <w:vAlign w:val="center"/>
          </w:tcPr>
          <w:p w14:paraId="5D6B407F" w14:textId="77777777" w:rsidR="00800DF1" w:rsidRPr="006B139B" w:rsidRDefault="00800DF1" w:rsidP="007005CF">
            <w:r w:rsidRPr="006B139B">
              <w:t>5</w:t>
            </w:r>
          </w:p>
        </w:tc>
        <w:tc>
          <w:tcPr>
            <w:tcW w:w="786" w:type="dxa"/>
            <w:vMerge/>
          </w:tcPr>
          <w:p w14:paraId="769632E8" w14:textId="77777777" w:rsidR="00800DF1" w:rsidRPr="006B139B" w:rsidRDefault="00800DF1"/>
        </w:tc>
        <w:tc>
          <w:tcPr>
            <w:tcW w:w="1734" w:type="dxa"/>
            <w:vMerge/>
          </w:tcPr>
          <w:p w14:paraId="7B2BE843" w14:textId="77777777" w:rsidR="00800DF1" w:rsidRPr="006B139B" w:rsidRDefault="00800DF1"/>
        </w:tc>
      </w:tr>
      <w:tr w:rsidR="00800DF1" w:rsidRPr="006B139B" w14:paraId="77F69F57" w14:textId="77777777" w:rsidTr="000C6276">
        <w:tc>
          <w:tcPr>
            <w:tcW w:w="587" w:type="dxa"/>
            <w:vMerge/>
          </w:tcPr>
          <w:p w14:paraId="14140363" w14:textId="77777777" w:rsidR="00800DF1" w:rsidRPr="006B139B" w:rsidRDefault="00800DF1"/>
        </w:tc>
        <w:tc>
          <w:tcPr>
            <w:tcW w:w="3019" w:type="dxa"/>
            <w:vMerge/>
          </w:tcPr>
          <w:p w14:paraId="5ED2A310" w14:textId="77777777" w:rsidR="00800DF1" w:rsidRPr="006B139B" w:rsidRDefault="00800DF1"/>
        </w:tc>
        <w:tc>
          <w:tcPr>
            <w:tcW w:w="2162" w:type="dxa"/>
            <w:tcBorders>
              <w:bottom w:val="dotted" w:sz="4" w:space="0" w:color="auto"/>
            </w:tcBorders>
          </w:tcPr>
          <w:p w14:paraId="51C67C32" w14:textId="77777777" w:rsidR="00800DF1" w:rsidRPr="006B139B" w:rsidRDefault="00800DF1" w:rsidP="00D34E56">
            <w:pPr>
              <w:pStyle w:val="Default"/>
              <w:suppressAutoHyphens/>
              <w:autoSpaceDE/>
              <w:autoSpaceDN/>
              <w:adjustRightInd/>
              <w:rPr>
                <w:rFonts w:ascii="Arial" w:hAnsi="Arial" w:cs="Arial"/>
                <w:sz w:val="18"/>
                <w:szCs w:val="18"/>
              </w:rPr>
            </w:pPr>
            <w:r w:rsidRPr="006B139B">
              <w:rPr>
                <w:rFonts w:ascii="Arial" w:hAnsi="Arial" w:cs="Arial"/>
                <w:sz w:val="18"/>
                <w:szCs w:val="18"/>
              </w:rPr>
              <w:t>Vprašalnik vsebuje dva (2) ali manj sklopov evalvacij o izvedenem usposabljanju.</w:t>
            </w:r>
          </w:p>
        </w:tc>
        <w:tc>
          <w:tcPr>
            <w:tcW w:w="775" w:type="dxa"/>
            <w:tcBorders>
              <w:bottom w:val="dotted" w:sz="4" w:space="0" w:color="auto"/>
            </w:tcBorders>
            <w:vAlign w:val="center"/>
          </w:tcPr>
          <w:p w14:paraId="46976CC5" w14:textId="77777777" w:rsidR="00800DF1" w:rsidRPr="006B139B" w:rsidRDefault="00800DF1" w:rsidP="007005CF">
            <w:r w:rsidRPr="006B139B">
              <w:t>0</w:t>
            </w:r>
          </w:p>
        </w:tc>
        <w:tc>
          <w:tcPr>
            <w:tcW w:w="786" w:type="dxa"/>
            <w:vMerge/>
            <w:tcBorders>
              <w:bottom w:val="dotted" w:sz="4" w:space="0" w:color="auto"/>
            </w:tcBorders>
          </w:tcPr>
          <w:p w14:paraId="3A349CE8" w14:textId="77777777" w:rsidR="00800DF1" w:rsidRPr="006B139B" w:rsidRDefault="00800DF1"/>
        </w:tc>
        <w:tc>
          <w:tcPr>
            <w:tcW w:w="1734" w:type="dxa"/>
            <w:vMerge/>
            <w:tcBorders>
              <w:bottom w:val="dotted" w:sz="4" w:space="0" w:color="auto"/>
            </w:tcBorders>
          </w:tcPr>
          <w:p w14:paraId="0F7433DF" w14:textId="77777777" w:rsidR="00800DF1" w:rsidRPr="006B139B" w:rsidRDefault="00800DF1"/>
        </w:tc>
      </w:tr>
      <w:tr w:rsidR="00C84425" w:rsidRPr="006B139B" w14:paraId="53E1B87D" w14:textId="77777777" w:rsidTr="00CA2CC6">
        <w:tc>
          <w:tcPr>
            <w:tcW w:w="587" w:type="dxa"/>
            <w:vMerge/>
          </w:tcPr>
          <w:p w14:paraId="4B4BC8B0" w14:textId="77777777" w:rsidR="00C84425" w:rsidRPr="006B139B" w:rsidRDefault="00C84425"/>
        </w:tc>
        <w:tc>
          <w:tcPr>
            <w:tcW w:w="3019" w:type="dxa"/>
            <w:vMerge/>
          </w:tcPr>
          <w:p w14:paraId="355ED9FC" w14:textId="77777777" w:rsidR="00C84425" w:rsidRPr="006B139B" w:rsidRDefault="00C84425"/>
        </w:tc>
        <w:tc>
          <w:tcPr>
            <w:tcW w:w="5457" w:type="dxa"/>
            <w:gridSpan w:val="4"/>
            <w:tcBorders>
              <w:top w:val="dotted" w:sz="4" w:space="0" w:color="auto"/>
            </w:tcBorders>
          </w:tcPr>
          <w:p w14:paraId="12DD6E6B" w14:textId="77777777" w:rsidR="00C84425" w:rsidRPr="006B139B" w:rsidRDefault="00C84425">
            <w:r w:rsidRPr="006B139B">
              <w:t>(točka 5.3.1 Prijavnice na javni razpis)</w:t>
            </w:r>
          </w:p>
        </w:tc>
      </w:tr>
      <w:tr w:rsidR="00C84425" w:rsidRPr="006B139B" w14:paraId="597DB4C4" w14:textId="77777777" w:rsidTr="00CA2CC6">
        <w:tc>
          <w:tcPr>
            <w:tcW w:w="7329" w:type="dxa"/>
            <w:gridSpan w:val="5"/>
          </w:tcPr>
          <w:p w14:paraId="156F8767" w14:textId="77777777" w:rsidR="00C84425" w:rsidRPr="006B139B" w:rsidRDefault="00C84425" w:rsidP="007005CF">
            <w:r w:rsidRPr="006B139B">
              <w:t xml:space="preserve">IZBRANO ŠTEVILO TOČK SKUPAJ </w:t>
            </w:r>
            <w:r w:rsidR="00B004DB">
              <w:t xml:space="preserve">ZA SKLOP III </w:t>
            </w:r>
            <w:r w:rsidRPr="006B139B">
              <w:t>(vpiše ocenjevalec):</w:t>
            </w:r>
          </w:p>
          <w:p w14:paraId="72AA34C9" w14:textId="77777777" w:rsidR="00C84425" w:rsidRPr="006B139B" w:rsidRDefault="00C84425" w:rsidP="007005CF"/>
        </w:tc>
        <w:tc>
          <w:tcPr>
            <w:tcW w:w="1734" w:type="dxa"/>
          </w:tcPr>
          <w:p w14:paraId="06B7EFF8" w14:textId="77777777" w:rsidR="00C84425" w:rsidRPr="006B139B" w:rsidRDefault="00C84425" w:rsidP="007005CF"/>
        </w:tc>
      </w:tr>
      <w:tr w:rsidR="00C84425" w:rsidRPr="006B139B" w14:paraId="1583FE30" w14:textId="77777777" w:rsidTr="006B139B">
        <w:tc>
          <w:tcPr>
            <w:tcW w:w="9063" w:type="dxa"/>
            <w:gridSpan w:val="6"/>
          </w:tcPr>
          <w:p w14:paraId="468C9B78" w14:textId="77777777" w:rsidR="00C84425" w:rsidRPr="006B139B" w:rsidRDefault="00C84425" w:rsidP="007005CF">
            <w:r w:rsidRPr="006B139B">
              <w:t>OPOMBE:</w:t>
            </w:r>
          </w:p>
          <w:p w14:paraId="1B352363" w14:textId="77777777" w:rsidR="00C84425" w:rsidRPr="006B139B" w:rsidRDefault="00C84425" w:rsidP="007005CF"/>
          <w:p w14:paraId="609B49CE" w14:textId="77777777" w:rsidR="00C84425" w:rsidRPr="006B139B" w:rsidRDefault="00C84425" w:rsidP="007005CF"/>
          <w:p w14:paraId="406B508F" w14:textId="77777777" w:rsidR="00C84425" w:rsidRPr="006B139B" w:rsidRDefault="00C84425" w:rsidP="007005CF"/>
          <w:p w14:paraId="6FFE46ED" w14:textId="77777777" w:rsidR="00C84425" w:rsidRPr="006B139B" w:rsidRDefault="00C84425" w:rsidP="007005CF"/>
          <w:p w14:paraId="08F3EF28" w14:textId="77777777" w:rsidR="00C84425" w:rsidRPr="006B139B" w:rsidRDefault="00C84425" w:rsidP="007005CF"/>
          <w:p w14:paraId="112A8B27" w14:textId="77777777" w:rsidR="00C84425" w:rsidRPr="006B139B" w:rsidRDefault="00C84425" w:rsidP="007005CF"/>
          <w:p w14:paraId="282924CC" w14:textId="77777777" w:rsidR="00C84425" w:rsidRPr="006B139B" w:rsidRDefault="00C84425" w:rsidP="007005CF"/>
          <w:p w14:paraId="4D75607A" w14:textId="77777777" w:rsidR="00C84425" w:rsidRPr="006B139B" w:rsidRDefault="00C84425" w:rsidP="007005CF"/>
          <w:p w14:paraId="2B031545" w14:textId="77777777" w:rsidR="00C84425" w:rsidRPr="006B139B" w:rsidRDefault="00C84425" w:rsidP="007005CF"/>
          <w:p w14:paraId="3053AF97" w14:textId="77777777" w:rsidR="00C84425" w:rsidRPr="006B139B" w:rsidRDefault="00C84425" w:rsidP="007005CF"/>
        </w:tc>
      </w:tr>
      <w:tr w:rsidR="00C84425" w:rsidRPr="00B5548C" w14:paraId="35D7F5A3" w14:textId="77777777" w:rsidTr="009E0D8C">
        <w:tc>
          <w:tcPr>
            <w:tcW w:w="587" w:type="dxa"/>
            <w:shd w:val="clear" w:color="auto" w:fill="D9E2F3" w:themeFill="accent5" w:themeFillTint="33"/>
          </w:tcPr>
          <w:p w14:paraId="03BB321C" w14:textId="77777777" w:rsidR="00C84425" w:rsidRPr="00B5548C" w:rsidRDefault="00C84425" w:rsidP="007005CF">
            <w:r w:rsidRPr="00B5548C">
              <w:t>4.</w:t>
            </w:r>
          </w:p>
        </w:tc>
        <w:tc>
          <w:tcPr>
            <w:tcW w:w="6742" w:type="dxa"/>
            <w:gridSpan w:val="4"/>
            <w:shd w:val="clear" w:color="auto" w:fill="D9E2F3" w:themeFill="accent5" w:themeFillTint="33"/>
          </w:tcPr>
          <w:p w14:paraId="3F7E1844" w14:textId="77777777" w:rsidR="00C84425" w:rsidRPr="00B5548C" w:rsidRDefault="00C84425" w:rsidP="007005CF">
            <w:r w:rsidRPr="00B5548C">
              <w:t>PRISPEVEK K URAVNOTEŽENEMU REGIONALNEMU RAZVOJU</w:t>
            </w:r>
          </w:p>
        </w:tc>
        <w:tc>
          <w:tcPr>
            <w:tcW w:w="1734" w:type="dxa"/>
            <w:shd w:val="clear" w:color="auto" w:fill="D9E2F3" w:themeFill="accent5" w:themeFillTint="33"/>
          </w:tcPr>
          <w:p w14:paraId="6375B61A" w14:textId="77777777" w:rsidR="00C84425" w:rsidRPr="00B5548C" w:rsidRDefault="00C84425" w:rsidP="007005CF">
            <w:r w:rsidRPr="00B5548C">
              <w:t>10 točk</w:t>
            </w:r>
          </w:p>
        </w:tc>
      </w:tr>
      <w:tr w:rsidR="00800DF1" w:rsidRPr="006B139B" w14:paraId="60DBCD95" w14:textId="77777777" w:rsidTr="000C6276">
        <w:tc>
          <w:tcPr>
            <w:tcW w:w="587" w:type="dxa"/>
            <w:vMerge w:val="restart"/>
          </w:tcPr>
          <w:p w14:paraId="38F74129" w14:textId="77777777" w:rsidR="00800DF1" w:rsidRPr="006B139B" w:rsidRDefault="00800DF1" w:rsidP="007005CF">
            <w:r w:rsidRPr="006B139B">
              <w:t>4</w:t>
            </w:r>
            <w:r w:rsidRPr="000C6276">
              <w:rPr>
                <w:b/>
              </w:rPr>
              <w:t>.</w:t>
            </w:r>
            <w:r w:rsidRPr="006B139B">
              <w:t>1</w:t>
            </w:r>
          </w:p>
        </w:tc>
        <w:tc>
          <w:tcPr>
            <w:tcW w:w="3019" w:type="dxa"/>
            <w:vMerge w:val="restart"/>
          </w:tcPr>
          <w:p w14:paraId="008B9EA9" w14:textId="758A0134" w:rsidR="00800DF1" w:rsidRPr="006B139B" w:rsidRDefault="00800DF1" w:rsidP="007005CF">
            <w:r w:rsidRPr="006B139B">
              <w:t xml:space="preserve">Sedež konzorcijskih partnerjev (vključno s poslovodečim </w:t>
            </w:r>
            <w:r w:rsidRPr="006B139B">
              <w:lastRenderedPageBreak/>
              <w:t>partnerjem) v obmejnem problemskem območju</w:t>
            </w:r>
            <w:r w:rsidR="00D34E56">
              <w:rPr>
                <w:rStyle w:val="Sprotnaopomba-sklic"/>
              </w:rPr>
              <w:footnoteReference w:id="1"/>
            </w:r>
          </w:p>
        </w:tc>
        <w:tc>
          <w:tcPr>
            <w:tcW w:w="2162" w:type="dxa"/>
          </w:tcPr>
          <w:p w14:paraId="075267EE" w14:textId="77777777" w:rsidR="00800DF1" w:rsidRPr="006B139B" w:rsidRDefault="00800DF1" w:rsidP="00C84425">
            <w:pPr>
              <w:pStyle w:val="Default"/>
              <w:suppressAutoHyphens/>
              <w:autoSpaceDE/>
              <w:autoSpaceDN/>
              <w:adjustRightInd/>
              <w:rPr>
                <w:rFonts w:ascii="Arial" w:hAnsi="Arial" w:cs="Arial"/>
                <w:color w:val="auto"/>
                <w:sz w:val="18"/>
                <w:szCs w:val="18"/>
              </w:rPr>
            </w:pPr>
            <w:r w:rsidRPr="006B139B">
              <w:rPr>
                <w:rFonts w:ascii="Arial" w:hAnsi="Arial" w:cs="Arial"/>
                <w:color w:val="auto"/>
                <w:sz w:val="18"/>
                <w:szCs w:val="18"/>
              </w:rPr>
              <w:lastRenderedPageBreak/>
              <w:t>Vsi konzorcijski partnerji imajo sedež v obmejnem problemskem območju.</w:t>
            </w:r>
          </w:p>
        </w:tc>
        <w:tc>
          <w:tcPr>
            <w:tcW w:w="775" w:type="dxa"/>
            <w:vAlign w:val="center"/>
          </w:tcPr>
          <w:p w14:paraId="7F69C137" w14:textId="77777777" w:rsidR="00800DF1" w:rsidRPr="006B139B" w:rsidRDefault="00800DF1" w:rsidP="007005CF">
            <w:r w:rsidRPr="006B139B">
              <w:t>10</w:t>
            </w:r>
          </w:p>
        </w:tc>
        <w:tc>
          <w:tcPr>
            <w:tcW w:w="786" w:type="dxa"/>
            <w:vMerge w:val="restart"/>
          </w:tcPr>
          <w:p w14:paraId="172669AF" w14:textId="77777777" w:rsidR="00800DF1" w:rsidRDefault="00800DF1" w:rsidP="007005CF"/>
          <w:p w14:paraId="37B122D6" w14:textId="77777777" w:rsidR="00800DF1" w:rsidRDefault="00800DF1" w:rsidP="007005CF"/>
          <w:p w14:paraId="2192316D" w14:textId="77777777" w:rsidR="00800DF1" w:rsidRDefault="00800DF1" w:rsidP="007005CF"/>
          <w:p w14:paraId="007EF998" w14:textId="77777777" w:rsidR="000C6276" w:rsidRDefault="000C6276" w:rsidP="007005CF"/>
          <w:p w14:paraId="2239EB47" w14:textId="77777777" w:rsidR="00800DF1" w:rsidRPr="006B139B" w:rsidRDefault="00800DF1" w:rsidP="007005CF">
            <w:r>
              <w:t>10</w:t>
            </w:r>
          </w:p>
        </w:tc>
        <w:tc>
          <w:tcPr>
            <w:tcW w:w="1734" w:type="dxa"/>
            <w:vMerge w:val="restart"/>
          </w:tcPr>
          <w:p w14:paraId="2303B8F8" w14:textId="77777777" w:rsidR="00800DF1" w:rsidRPr="006B139B" w:rsidRDefault="00800DF1" w:rsidP="007005CF"/>
        </w:tc>
      </w:tr>
      <w:tr w:rsidR="00800DF1" w:rsidRPr="006B139B" w14:paraId="31DF3EA2" w14:textId="77777777" w:rsidTr="000C6276">
        <w:tc>
          <w:tcPr>
            <w:tcW w:w="587" w:type="dxa"/>
            <w:vMerge/>
          </w:tcPr>
          <w:p w14:paraId="6B6ABA42" w14:textId="77777777" w:rsidR="00800DF1" w:rsidRPr="006B139B" w:rsidRDefault="00800DF1"/>
        </w:tc>
        <w:tc>
          <w:tcPr>
            <w:tcW w:w="3019" w:type="dxa"/>
            <w:vMerge/>
          </w:tcPr>
          <w:p w14:paraId="78787880" w14:textId="77777777" w:rsidR="00800DF1" w:rsidRPr="006B139B" w:rsidRDefault="00800DF1"/>
        </w:tc>
        <w:tc>
          <w:tcPr>
            <w:tcW w:w="2162" w:type="dxa"/>
          </w:tcPr>
          <w:p w14:paraId="40B3B086" w14:textId="77777777" w:rsidR="00800DF1" w:rsidRPr="006B139B" w:rsidRDefault="00800DF1" w:rsidP="00C84425">
            <w:pPr>
              <w:pStyle w:val="Default"/>
              <w:suppressAutoHyphens/>
              <w:autoSpaceDE/>
              <w:autoSpaceDN/>
              <w:adjustRightInd/>
              <w:rPr>
                <w:rFonts w:ascii="Arial" w:hAnsi="Arial" w:cs="Arial"/>
                <w:color w:val="auto"/>
                <w:sz w:val="18"/>
                <w:szCs w:val="18"/>
              </w:rPr>
            </w:pPr>
            <w:r w:rsidRPr="006B139B">
              <w:rPr>
                <w:rFonts w:ascii="Arial" w:hAnsi="Arial" w:cs="Arial"/>
                <w:color w:val="auto"/>
                <w:sz w:val="18"/>
                <w:szCs w:val="18"/>
              </w:rPr>
              <w:t>Polovica ali več kot polovica konzorcijskih partnerjev ima sedež v obmejnem problemskem območju.</w:t>
            </w:r>
          </w:p>
        </w:tc>
        <w:tc>
          <w:tcPr>
            <w:tcW w:w="775" w:type="dxa"/>
            <w:vAlign w:val="center"/>
          </w:tcPr>
          <w:p w14:paraId="4887DF6B" w14:textId="77777777" w:rsidR="00800DF1" w:rsidRPr="006B139B" w:rsidRDefault="00800DF1" w:rsidP="007005CF">
            <w:r w:rsidRPr="006B139B">
              <w:t>5</w:t>
            </w:r>
          </w:p>
        </w:tc>
        <w:tc>
          <w:tcPr>
            <w:tcW w:w="786" w:type="dxa"/>
            <w:vMerge/>
          </w:tcPr>
          <w:p w14:paraId="1F92E470" w14:textId="77777777" w:rsidR="00800DF1" w:rsidRPr="006B139B" w:rsidRDefault="00800DF1"/>
        </w:tc>
        <w:tc>
          <w:tcPr>
            <w:tcW w:w="1734" w:type="dxa"/>
            <w:vMerge/>
          </w:tcPr>
          <w:p w14:paraId="61526AFC" w14:textId="77777777" w:rsidR="00800DF1" w:rsidRPr="006B139B" w:rsidRDefault="00800DF1"/>
        </w:tc>
      </w:tr>
      <w:tr w:rsidR="00800DF1" w:rsidRPr="006B139B" w14:paraId="206872C3" w14:textId="77777777" w:rsidTr="000C6276">
        <w:tc>
          <w:tcPr>
            <w:tcW w:w="587" w:type="dxa"/>
            <w:vMerge/>
          </w:tcPr>
          <w:p w14:paraId="5C7294B5" w14:textId="77777777" w:rsidR="00800DF1" w:rsidRPr="006B139B" w:rsidRDefault="00800DF1"/>
        </w:tc>
        <w:tc>
          <w:tcPr>
            <w:tcW w:w="3019" w:type="dxa"/>
            <w:vMerge/>
          </w:tcPr>
          <w:p w14:paraId="32BFC503" w14:textId="77777777" w:rsidR="00800DF1" w:rsidRPr="006B139B" w:rsidRDefault="00800DF1"/>
        </w:tc>
        <w:tc>
          <w:tcPr>
            <w:tcW w:w="2162" w:type="dxa"/>
            <w:tcBorders>
              <w:bottom w:val="dotted" w:sz="4" w:space="0" w:color="auto"/>
            </w:tcBorders>
          </w:tcPr>
          <w:p w14:paraId="01F5D517" w14:textId="77777777" w:rsidR="00800DF1" w:rsidRPr="006B139B" w:rsidRDefault="00800DF1" w:rsidP="00C84425">
            <w:pPr>
              <w:pStyle w:val="Default"/>
              <w:suppressAutoHyphens/>
              <w:autoSpaceDE/>
              <w:autoSpaceDN/>
              <w:adjustRightInd/>
              <w:jc w:val="both"/>
              <w:rPr>
                <w:rFonts w:ascii="Arial" w:hAnsi="Arial" w:cs="Arial"/>
                <w:sz w:val="18"/>
                <w:szCs w:val="18"/>
              </w:rPr>
            </w:pPr>
            <w:r w:rsidRPr="006B139B">
              <w:rPr>
                <w:rFonts w:ascii="Arial" w:hAnsi="Arial" w:cs="Arial"/>
                <w:color w:val="auto"/>
                <w:sz w:val="18"/>
                <w:szCs w:val="18"/>
              </w:rPr>
              <w:t xml:space="preserve">Manj kot polovica konzorcijskih partnerjev </w:t>
            </w:r>
            <w:r w:rsidRPr="006B139B">
              <w:rPr>
                <w:rFonts w:ascii="Arial" w:hAnsi="Arial" w:cs="Arial"/>
                <w:color w:val="auto"/>
                <w:sz w:val="18"/>
                <w:szCs w:val="18"/>
              </w:rPr>
              <w:lastRenderedPageBreak/>
              <w:t>ima sedež v obmejnem problemskem območju.</w:t>
            </w:r>
          </w:p>
        </w:tc>
        <w:tc>
          <w:tcPr>
            <w:tcW w:w="775" w:type="dxa"/>
            <w:tcBorders>
              <w:bottom w:val="dotted" w:sz="4" w:space="0" w:color="auto"/>
            </w:tcBorders>
            <w:vAlign w:val="center"/>
          </w:tcPr>
          <w:p w14:paraId="4EFC9465" w14:textId="77777777" w:rsidR="00800DF1" w:rsidRPr="006B139B" w:rsidRDefault="00800DF1" w:rsidP="007005CF">
            <w:r w:rsidRPr="006B139B">
              <w:lastRenderedPageBreak/>
              <w:t>0</w:t>
            </w:r>
          </w:p>
        </w:tc>
        <w:tc>
          <w:tcPr>
            <w:tcW w:w="786" w:type="dxa"/>
            <w:vMerge/>
            <w:tcBorders>
              <w:bottom w:val="dotted" w:sz="4" w:space="0" w:color="auto"/>
            </w:tcBorders>
          </w:tcPr>
          <w:p w14:paraId="4AD5B3A5" w14:textId="77777777" w:rsidR="00800DF1" w:rsidRPr="006B139B" w:rsidRDefault="00800DF1"/>
        </w:tc>
        <w:tc>
          <w:tcPr>
            <w:tcW w:w="1734" w:type="dxa"/>
            <w:vMerge/>
          </w:tcPr>
          <w:p w14:paraId="0359A054" w14:textId="77777777" w:rsidR="00800DF1" w:rsidRPr="006B139B" w:rsidRDefault="00800DF1"/>
        </w:tc>
      </w:tr>
      <w:tr w:rsidR="00C84425" w:rsidRPr="006B139B" w14:paraId="2E7A773D" w14:textId="77777777" w:rsidTr="00CA2CC6">
        <w:tc>
          <w:tcPr>
            <w:tcW w:w="587" w:type="dxa"/>
            <w:vMerge/>
          </w:tcPr>
          <w:p w14:paraId="620757D0" w14:textId="77777777" w:rsidR="00C84425" w:rsidRPr="006B139B" w:rsidRDefault="00C84425"/>
        </w:tc>
        <w:tc>
          <w:tcPr>
            <w:tcW w:w="3019" w:type="dxa"/>
            <w:vMerge/>
          </w:tcPr>
          <w:p w14:paraId="4EC0B083" w14:textId="77777777" w:rsidR="00C84425" w:rsidRPr="006B139B" w:rsidRDefault="00C84425"/>
        </w:tc>
        <w:tc>
          <w:tcPr>
            <w:tcW w:w="5457" w:type="dxa"/>
            <w:gridSpan w:val="4"/>
            <w:tcBorders>
              <w:top w:val="dotted" w:sz="4" w:space="0" w:color="auto"/>
            </w:tcBorders>
          </w:tcPr>
          <w:p w14:paraId="51406549" w14:textId="77777777" w:rsidR="00C84425" w:rsidRPr="006B139B" w:rsidRDefault="00C84425">
            <w:r w:rsidRPr="006B139B">
              <w:t>(točka 1.1 in 1.3 Prijavnice na javni razpis)</w:t>
            </w:r>
          </w:p>
        </w:tc>
      </w:tr>
      <w:tr w:rsidR="00C84425" w:rsidRPr="006B139B" w14:paraId="3660493F" w14:textId="77777777" w:rsidTr="00CA2CC6">
        <w:tc>
          <w:tcPr>
            <w:tcW w:w="7329" w:type="dxa"/>
            <w:gridSpan w:val="5"/>
          </w:tcPr>
          <w:p w14:paraId="2B3D3135" w14:textId="77777777" w:rsidR="00C84425" w:rsidRPr="00B004DB" w:rsidRDefault="00C84425" w:rsidP="007005CF">
            <w:r w:rsidRPr="00B004DB">
              <w:t xml:space="preserve">IZBRANO ŠTEVILO TOČK SKUPAJ </w:t>
            </w:r>
            <w:r w:rsidR="00B004DB" w:rsidRPr="00B004DB">
              <w:t xml:space="preserve">ZA SKLOP IV </w:t>
            </w:r>
            <w:r w:rsidRPr="00B004DB">
              <w:t>(vpiše ocenjevalec):</w:t>
            </w:r>
          </w:p>
        </w:tc>
        <w:tc>
          <w:tcPr>
            <w:tcW w:w="1734" w:type="dxa"/>
          </w:tcPr>
          <w:p w14:paraId="6595941F" w14:textId="77777777" w:rsidR="00C84425" w:rsidRPr="006E59DB" w:rsidRDefault="00C84425" w:rsidP="007005CF"/>
        </w:tc>
      </w:tr>
      <w:tr w:rsidR="00C84425" w:rsidRPr="006B139B" w14:paraId="6E432C0F" w14:textId="77777777" w:rsidTr="006B139B">
        <w:tc>
          <w:tcPr>
            <w:tcW w:w="9063" w:type="dxa"/>
            <w:gridSpan w:val="6"/>
          </w:tcPr>
          <w:p w14:paraId="26E6C384" w14:textId="77777777" w:rsidR="00C84425" w:rsidRPr="00B004DB" w:rsidRDefault="00C84425" w:rsidP="007005CF">
            <w:r w:rsidRPr="00B004DB">
              <w:t>OPOMBE:</w:t>
            </w:r>
          </w:p>
          <w:p w14:paraId="7DE75952" w14:textId="77777777" w:rsidR="00C84425" w:rsidRPr="00B004DB" w:rsidRDefault="00C84425" w:rsidP="007005CF"/>
          <w:p w14:paraId="2F5A8BBC" w14:textId="77777777" w:rsidR="00C84425" w:rsidRPr="00B004DB" w:rsidRDefault="00C84425" w:rsidP="007005CF"/>
          <w:p w14:paraId="3FAF8955" w14:textId="77777777" w:rsidR="00C84425" w:rsidRPr="00B004DB" w:rsidRDefault="00C84425" w:rsidP="007005CF"/>
          <w:p w14:paraId="4C345A25" w14:textId="77777777" w:rsidR="00C84425" w:rsidRPr="00B004DB" w:rsidRDefault="00C84425" w:rsidP="007005CF"/>
          <w:p w14:paraId="0F73163C" w14:textId="77777777" w:rsidR="00C84425" w:rsidRPr="00B004DB" w:rsidRDefault="00C84425" w:rsidP="007005CF"/>
          <w:p w14:paraId="4D28B8A3" w14:textId="77777777" w:rsidR="00C84425" w:rsidRPr="00B004DB" w:rsidRDefault="00C84425" w:rsidP="007005CF"/>
          <w:p w14:paraId="2E4031F0" w14:textId="77777777" w:rsidR="00C84425" w:rsidRPr="00B004DB" w:rsidRDefault="00C84425" w:rsidP="007005CF"/>
          <w:p w14:paraId="6FC88D2A" w14:textId="77777777" w:rsidR="00C84425" w:rsidRPr="00B004DB" w:rsidRDefault="00C84425" w:rsidP="007005CF"/>
          <w:p w14:paraId="7BDC814F" w14:textId="77777777" w:rsidR="00C84425" w:rsidRPr="00B004DB" w:rsidRDefault="00C84425" w:rsidP="007005CF"/>
          <w:p w14:paraId="5559BA0B" w14:textId="77777777" w:rsidR="00C84425" w:rsidRPr="00B004DB" w:rsidRDefault="00C84425" w:rsidP="007005CF"/>
        </w:tc>
      </w:tr>
      <w:tr w:rsidR="00C84425" w:rsidRPr="006E59DB" w14:paraId="21236BC0" w14:textId="77777777" w:rsidTr="00CA2CC6">
        <w:tc>
          <w:tcPr>
            <w:tcW w:w="7329" w:type="dxa"/>
            <w:gridSpan w:val="5"/>
          </w:tcPr>
          <w:p w14:paraId="21FE2327" w14:textId="77777777" w:rsidR="00C84425" w:rsidRPr="00B004DB" w:rsidRDefault="00C84425" w:rsidP="007005CF">
            <w:r w:rsidRPr="00B004DB">
              <w:lastRenderedPageBreak/>
              <w:t>Najvišje možno število točk - SKUPAJ</w:t>
            </w:r>
          </w:p>
        </w:tc>
        <w:tc>
          <w:tcPr>
            <w:tcW w:w="1734" w:type="dxa"/>
          </w:tcPr>
          <w:p w14:paraId="2D9751A1" w14:textId="77777777" w:rsidR="00C84425" w:rsidRPr="006E59DB" w:rsidRDefault="00C84425" w:rsidP="007005CF">
            <w:r w:rsidRPr="006E59DB">
              <w:t>160</w:t>
            </w:r>
          </w:p>
        </w:tc>
      </w:tr>
      <w:tr w:rsidR="00C84425" w:rsidRPr="006B139B" w14:paraId="23D01961" w14:textId="77777777" w:rsidTr="006B139B">
        <w:tc>
          <w:tcPr>
            <w:tcW w:w="9063" w:type="dxa"/>
            <w:gridSpan w:val="6"/>
          </w:tcPr>
          <w:p w14:paraId="66E96B8E" w14:textId="77777777" w:rsidR="00C84425" w:rsidRPr="00A347A6" w:rsidRDefault="00C84425" w:rsidP="007005CF"/>
        </w:tc>
      </w:tr>
      <w:tr w:rsidR="00C84425" w:rsidRPr="006E59DB" w14:paraId="49ADB940" w14:textId="77777777" w:rsidTr="00CA2CC6">
        <w:tc>
          <w:tcPr>
            <w:tcW w:w="7329" w:type="dxa"/>
            <w:gridSpan w:val="5"/>
          </w:tcPr>
          <w:p w14:paraId="016A5C35" w14:textId="77777777" w:rsidR="00C84425" w:rsidRPr="00F36F5C" w:rsidRDefault="000C6276" w:rsidP="007005CF">
            <w:r w:rsidRPr="00F36F5C">
              <w:t>Doseženo število točk</w:t>
            </w:r>
            <w:r w:rsidR="00C84425" w:rsidRPr="00F36F5C">
              <w:t xml:space="preserve"> (izpolni ocenjevalec)</w:t>
            </w:r>
          </w:p>
        </w:tc>
        <w:tc>
          <w:tcPr>
            <w:tcW w:w="1734" w:type="dxa"/>
          </w:tcPr>
          <w:p w14:paraId="6860190B" w14:textId="77777777" w:rsidR="00C84425" w:rsidRPr="009A0502" w:rsidRDefault="00C84425" w:rsidP="007005CF"/>
        </w:tc>
      </w:tr>
      <w:tr w:rsidR="00C84425" w:rsidRPr="006E59DB" w14:paraId="0A65B6B2" w14:textId="77777777" w:rsidTr="007121CB">
        <w:tc>
          <w:tcPr>
            <w:tcW w:w="9063" w:type="dxa"/>
            <w:gridSpan w:val="6"/>
          </w:tcPr>
          <w:p w14:paraId="28A8B407" w14:textId="77777777" w:rsidR="00C84425" w:rsidRPr="006E59DB" w:rsidRDefault="00C84425" w:rsidP="007005CF">
            <w:r w:rsidRPr="006E59DB">
              <w:t>OPOMBE:</w:t>
            </w:r>
          </w:p>
          <w:p w14:paraId="6B0F39F8" w14:textId="77777777" w:rsidR="00C84425" w:rsidRDefault="00C84425" w:rsidP="007005CF"/>
          <w:p w14:paraId="422FDF99" w14:textId="77777777" w:rsidR="00C84425" w:rsidRDefault="00C84425" w:rsidP="007005CF"/>
          <w:p w14:paraId="41A1B7D7" w14:textId="77777777" w:rsidR="00C84425" w:rsidRDefault="00C84425" w:rsidP="007005CF"/>
          <w:p w14:paraId="741682FA" w14:textId="77777777" w:rsidR="00C84425" w:rsidRDefault="00C84425" w:rsidP="007005CF"/>
          <w:p w14:paraId="1EABA2CA" w14:textId="77777777" w:rsidR="00C84425" w:rsidRDefault="00C84425" w:rsidP="007005CF"/>
          <w:p w14:paraId="3990DD80" w14:textId="77777777" w:rsidR="00C84425" w:rsidRDefault="00C84425" w:rsidP="007005CF"/>
          <w:p w14:paraId="058E413C" w14:textId="77777777" w:rsidR="00C84425" w:rsidRDefault="00C84425" w:rsidP="007005CF"/>
          <w:p w14:paraId="3D694415" w14:textId="77777777" w:rsidR="00C84425" w:rsidRPr="006E59DB" w:rsidRDefault="00C84425" w:rsidP="007005CF"/>
        </w:tc>
      </w:tr>
    </w:tbl>
    <w:p w14:paraId="7B1E6EB4" w14:textId="77777777" w:rsidR="00DA73AA" w:rsidRPr="006B139B" w:rsidRDefault="00DA73AA" w:rsidP="007005CF"/>
    <w:p w14:paraId="5989D764" w14:textId="77777777" w:rsidR="005C390E" w:rsidRPr="006B139B" w:rsidRDefault="005C390E" w:rsidP="007005CF"/>
    <w:p w14:paraId="1818F5AA" w14:textId="77777777" w:rsidR="00E0636D" w:rsidRPr="006B139B" w:rsidRDefault="00E0636D" w:rsidP="007005CF"/>
    <w:p w14:paraId="10954889" w14:textId="77777777" w:rsidR="00E0636D" w:rsidRPr="006B139B" w:rsidRDefault="00E0636D" w:rsidP="007005CF"/>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3"/>
      </w:tblGrid>
      <w:tr w:rsidR="00C97C69" w:rsidRPr="006B139B" w14:paraId="5B67559B" w14:textId="77777777" w:rsidTr="001A1903">
        <w:trPr>
          <w:trHeight w:val="127"/>
        </w:trPr>
        <w:tc>
          <w:tcPr>
            <w:tcW w:w="9060" w:type="dxa"/>
            <w:vAlign w:val="bottom"/>
          </w:tcPr>
          <w:p w14:paraId="4A0C7813" w14:textId="77777777" w:rsidR="00C97C69" w:rsidRPr="006B139B" w:rsidRDefault="00C97C69" w:rsidP="007005CF">
            <w:pPr>
              <w:rPr>
                <w:lang w:eastAsia="en-US"/>
              </w:rPr>
            </w:pPr>
            <w:r w:rsidRPr="006B139B">
              <w:rPr>
                <w:lang w:eastAsia="en-US"/>
              </w:rPr>
              <w:t>Ime in priimek ter podpis ocenjevalca</w:t>
            </w:r>
          </w:p>
        </w:tc>
      </w:tr>
      <w:tr w:rsidR="00C97C69" w:rsidRPr="006B139B" w14:paraId="4BC07C33" w14:textId="77777777" w:rsidTr="00C97C69">
        <w:trPr>
          <w:trHeight w:val="485"/>
        </w:trPr>
        <w:tc>
          <w:tcPr>
            <w:tcW w:w="9060" w:type="dxa"/>
            <w:tcBorders>
              <w:bottom w:val="single" w:sz="4" w:space="0" w:color="auto"/>
            </w:tcBorders>
            <w:vAlign w:val="bottom"/>
          </w:tcPr>
          <w:p w14:paraId="264BF9F2" w14:textId="77777777" w:rsidR="00C97C69" w:rsidRPr="006B139B" w:rsidRDefault="00C97C69" w:rsidP="007005CF">
            <w:pPr>
              <w:rPr>
                <w:lang w:eastAsia="en-US"/>
              </w:rPr>
            </w:pPr>
          </w:p>
        </w:tc>
      </w:tr>
      <w:tr w:rsidR="00C97C69" w:rsidRPr="006B139B" w14:paraId="63EF9456" w14:textId="77777777" w:rsidTr="00C97C69">
        <w:trPr>
          <w:trHeight w:val="603"/>
        </w:trPr>
        <w:tc>
          <w:tcPr>
            <w:tcW w:w="9060" w:type="dxa"/>
            <w:tcBorders>
              <w:top w:val="single" w:sz="4" w:space="0" w:color="auto"/>
              <w:bottom w:val="single" w:sz="4" w:space="0" w:color="auto"/>
            </w:tcBorders>
            <w:vAlign w:val="bottom"/>
          </w:tcPr>
          <w:p w14:paraId="32698EB7" w14:textId="77777777" w:rsidR="00C97C69" w:rsidRPr="006B139B" w:rsidRDefault="00C97C69" w:rsidP="007005CF">
            <w:pPr>
              <w:rPr>
                <w:lang w:eastAsia="en-US"/>
              </w:rPr>
            </w:pPr>
          </w:p>
          <w:p w14:paraId="1694C252" w14:textId="77777777" w:rsidR="00C97C69" w:rsidRPr="006B139B" w:rsidRDefault="00C97C69" w:rsidP="007005CF">
            <w:pPr>
              <w:rPr>
                <w:lang w:eastAsia="en-US"/>
              </w:rPr>
            </w:pPr>
            <w:r w:rsidRPr="006B139B">
              <w:rPr>
                <w:lang w:eastAsia="en-US"/>
              </w:rPr>
              <w:t xml:space="preserve">Datum: </w:t>
            </w:r>
          </w:p>
        </w:tc>
      </w:tr>
    </w:tbl>
    <w:p w14:paraId="791A8B32" w14:textId="254B2878" w:rsidR="003216FF" w:rsidRDefault="003216FF" w:rsidP="007005CF"/>
    <w:p w14:paraId="4F5C417C" w14:textId="77777777" w:rsidR="003216FF" w:rsidRDefault="003216FF" w:rsidP="007005CF">
      <w:r>
        <w:br w:type="page"/>
      </w:r>
    </w:p>
    <w:p w14:paraId="5BBD3EAD" w14:textId="4F43F944" w:rsidR="009C2855" w:rsidRPr="009D1CF9" w:rsidRDefault="002F1A6D" w:rsidP="007005CF">
      <w:pPr>
        <w:pStyle w:val="Naslov1"/>
        <w:rPr>
          <w:sz w:val="18"/>
          <w:szCs w:val="18"/>
        </w:rPr>
      </w:pPr>
      <w:r w:rsidRPr="009D1CF9">
        <w:lastRenderedPageBreak/>
        <w:t>3</w:t>
      </w:r>
      <w:r w:rsidR="00D0630C">
        <w:t>.</w:t>
      </w:r>
      <w:r w:rsidR="009C2855" w:rsidRPr="009D1CF9">
        <w:t xml:space="preserve"> POVZETEK POSTOPKA IN REZULTATOV</w:t>
      </w:r>
    </w:p>
    <w:p w14:paraId="061A5442" w14:textId="7DBE81F0" w:rsidR="009C2855" w:rsidRPr="009D1CF9" w:rsidRDefault="009C2855" w:rsidP="007005CF"/>
    <w:tbl>
      <w:tblPr>
        <w:tblStyle w:val="Tabelamrea1"/>
        <w:tblW w:w="9067" w:type="dxa"/>
        <w:tblLook w:val="01E0" w:firstRow="1" w:lastRow="1" w:firstColumn="1" w:lastColumn="1" w:noHBand="0" w:noVBand="0"/>
      </w:tblPr>
      <w:tblGrid>
        <w:gridCol w:w="3445"/>
        <w:gridCol w:w="5622"/>
      </w:tblGrid>
      <w:tr w:rsidR="009C2855" w:rsidRPr="00E73A28" w14:paraId="42C5DF84" w14:textId="5DB31BC4" w:rsidTr="00636F99">
        <w:trPr>
          <w:trHeight w:val="257"/>
        </w:trPr>
        <w:tc>
          <w:tcPr>
            <w:tcW w:w="3445" w:type="dxa"/>
            <w:shd w:val="clear" w:color="auto" w:fill="D9E2F3" w:themeFill="accent5" w:themeFillTint="33"/>
          </w:tcPr>
          <w:p w14:paraId="3B1F208C" w14:textId="5D128CA9" w:rsidR="009C2855" w:rsidRPr="00E73A28" w:rsidRDefault="009C2855" w:rsidP="007005CF">
            <w:r w:rsidRPr="00E73A28">
              <w:t>NAZIV PRIJAVITELJA</w:t>
            </w:r>
          </w:p>
        </w:tc>
        <w:tc>
          <w:tcPr>
            <w:tcW w:w="5622" w:type="dxa"/>
          </w:tcPr>
          <w:p w14:paraId="34307A05" w14:textId="2BAB178C" w:rsidR="009C2855" w:rsidRPr="00E73A28" w:rsidRDefault="009C2855" w:rsidP="007005CF"/>
        </w:tc>
      </w:tr>
      <w:tr w:rsidR="009C2855" w:rsidRPr="00E73A28" w14:paraId="49535508" w14:textId="6C8F7CAE" w:rsidTr="00636F99">
        <w:trPr>
          <w:trHeight w:val="260"/>
        </w:trPr>
        <w:tc>
          <w:tcPr>
            <w:tcW w:w="3445" w:type="dxa"/>
            <w:shd w:val="clear" w:color="auto" w:fill="D9E2F3" w:themeFill="accent5" w:themeFillTint="33"/>
          </w:tcPr>
          <w:p w14:paraId="3C1CB2A8" w14:textId="321F2080" w:rsidR="009C2855" w:rsidRPr="00E73A28" w:rsidRDefault="009C2855" w:rsidP="007005CF">
            <w:r w:rsidRPr="00E73A28">
              <w:t>SPIS ŠTEVILKA PRIJAVE</w:t>
            </w:r>
          </w:p>
        </w:tc>
        <w:tc>
          <w:tcPr>
            <w:tcW w:w="5622" w:type="dxa"/>
          </w:tcPr>
          <w:p w14:paraId="33FE997E" w14:textId="6F2EAC28" w:rsidR="009C2855" w:rsidRPr="00E73A28" w:rsidRDefault="009C2855" w:rsidP="007005CF"/>
        </w:tc>
      </w:tr>
      <w:tr w:rsidR="009C2855" w:rsidRPr="00E73A28" w14:paraId="6BC5F2A1" w14:textId="6F41BFDE" w:rsidTr="00636F99">
        <w:trPr>
          <w:trHeight w:val="251"/>
        </w:trPr>
        <w:tc>
          <w:tcPr>
            <w:tcW w:w="3445" w:type="dxa"/>
            <w:shd w:val="clear" w:color="auto" w:fill="D9E2F3" w:themeFill="accent5" w:themeFillTint="33"/>
          </w:tcPr>
          <w:p w14:paraId="1CF20114" w14:textId="71865795" w:rsidR="009C2855" w:rsidRPr="00E73A28" w:rsidRDefault="009C2855" w:rsidP="007005CF">
            <w:r w:rsidRPr="00E73A28">
              <w:t>NAZIV PROJEKTA:</w:t>
            </w:r>
          </w:p>
        </w:tc>
        <w:tc>
          <w:tcPr>
            <w:tcW w:w="5622" w:type="dxa"/>
          </w:tcPr>
          <w:p w14:paraId="0B2028B2" w14:textId="49DAF04E" w:rsidR="009C2855" w:rsidRPr="00E73A28" w:rsidRDefault="009C2855" w:rsidP="007005CF"/>
        </w:tc>
      </w:tr>
    </w:tbl>
    <w:p w14:paraId="23F9ECA5" w14:textId="486A9831" w:rsidR="009C2855" w:rsidRPr="00E73A28" w:rsidRDefault="009C2855" w:rsidP="007005CF"/>
    <w:p w14:paraId="45F84DFB" w14:textId="4F522C43" w:rsidR="009C2855" w:rsidRPr="00E73A28" w:rsidRDefault="001A1903" w:rsidP="007005CF">
      <w:r w:rsidRPr="00E73A28">
        <w:t xml:space="preserve">3.1. </w:t>
      </w:r>
      <w:r w:rsidR="009C2855" w:rsidRPr="00E73A28">
        <w:t>PREVERJANJE PRIJAVE</w:t>
      </w:r>
    </w:p>
    <w:p w14:paraId="61D4806E" w14:textId="1E78D9F6" w:rsidR="009C2855" w:rsidRPr="00E73A28" w:rsidRDefault="009C2855" w:rsidP="007005CF"/>
    <w:p w14:paraId="304FEB88" w14:textId="67BC3210" w:rsidR="009C2855" w:rsidRPr="00E73A28" w:rsidRDefault="009C2855" w:rsidP="007005CF">
      <w:r w:rsidRPr="00E73A28">
        <w:t>Preverja razpisna komisija</w:t>
      </w:r>
    </w:p>
    <w:tbl>
      <w:tblPr>
        <w:tblStyle w:val="Tabelamrea1"/>
        <w:tblW w:w="9067" w:type="dxa"/>
        <w:tblLook w:val="01E0" w:firstRow="1" w:lastRow="1" w:firstColumn="1" w:lastColumn="1" w:noHBand="0" w:noVBand="0"/>
      </w:tblPr>
      <w:tblGrid>
        <w:gridCol w:w="6521"/>
        <w:gridCol w:w="2546"/>
      </w:tblGrid>
      <w:tr w:rsidR="009C2855" w:rsidRPr="00E73A28" w14:paraId="372E6B68" w14:textId="6AB64B75" w:rsidTr="00636F99">
        <w:trPr>
          <w:trHeight w:val="20"/>
        </w:trPr>
        <w:tc>
          <w:tcPr>
            <w:tcW w:w="6521" w:type="dxa"/>
            <w:shd w:val="clear" w:color="auto" w:fill="D9E2F3" w:themeFill="accent5" w:themeFillTint="33"/>
          </w:tcPr>
          <w:p w14:paraId="050B85A5" w14:textId="311BCFE0" w:rsidR="009C2855" w:rsidRPr="00E73A28" w:rsidRDefault="009C2855" w:rsidP="007005CF">
            <w:pPr>
              <w:pStyle w:val="Glava"/>
            </w:pPr>
            <w:r w:rsidRPr="00E73A28">
              <w:rPr>
                <w:shd w:val="clear" w:color="auto" w:fill="D9E2F3" w:themeFill="accent5" w:themeFillTint="33"/>
              </w:rPr>
              <w:t xml:space="preserve">Prijava projekta je popolna, </w:t>
            </w:r>
            <w:r w:rsidR="009E27E8" w:rsidRPr="00E73A28">
              <w:rPr>
                <w:shd w:val="clear" w:color="auto" w:fill="D9E2F3" w:themeFill="accent5" w:themeFillTint="33"/>
              </w:rPr>
              <w:t xml:space="preserve">izpolnjuje </w:t>
            </w:r>
            <w:r w:rsidR="00B835C4" w:rsidRPr="00E73A28">
              <w:rPr>
                <w:shd w:val="clear" w:color="auto" w:fill="D9E2F3" w:themeFill="accent5" w:themeFillTint="33"/>
              </w:rPr>
              <w:t xml:space="preserve">vse pogoje za prijavo in pogoje vezane na vlogo </w:t>
            </w:r>
            <w:r w:rsidRPr="00E73A28">
              <w:rPr>
                <w:shd w:val="clear" w:color="auto" w:fill="D9E2F3" w:themeFill="accent5" w:themeFillTint="33"/>
              </w:rPr>
              <w:t>v skladu z določbami razpisa in razpisne dokumentacije ter dovoljuje ocenjevanje prijav po merilih za ocenjevanje</w:t>
            </w:r>
            <w:r w:rsidRPr="00E73A28">
              <w:t xml:space="preserve"> prijav</w:t>
            </w:r>
          </w:p>
        </w:tc>
        <w:tc>
          <w:tcPr>
            <w:tcW w:w="2546" w:type="dxa"/>
            <w:vAlign w:val="center"/>
          </w:tcPr>
          <w:p w14:paraId="2612B820" w14:textId="343B86FC" w:rsidR="009C2855" w:rsidRPr="00E73A28" w:rsidRDefault="00032149" w:rsidP="007005CF">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F97C74">
              <w:fldChar w:fldCharType="separate"/>
            </w:r>
            <w:r w:rsidRPr="003C33F3">
              <w:fldChar w:fldCharType="end"/>
            </w:r>
            <w:r w:rsidRPr="003C33F3">
              <w:t xml:space="preserve"> Ne</w:t>
            </w:r>
          </w:p>
        </w:tc>
      </w:tr>
    </w:tbl>
    <w:p w14:paraId="0ADB4F13" w14:textId="6E79C681" w:rsidR="009C2855" w:rsidRPr="00E73A28" w:rsidRDefault="009C2855" w:rsidP="007005CF"/>
    <w:p w14:paraId="1A753AA9" w14:textId="040346A3" w:rsidR="009C2855" w:rsidRPr="00E73A28" w:rsidRDefault="001A1903" w:rsidP="007005CF">
      <w:r w:rsidRPr="00E73A28">
        <w:t xml:space="preserve">3.2. </w:t>
      </w:r>
      <w:r w:rsidR="009C2855" w:rsidRPr="00E73A28">
        <w:t xml:space="preserve">OCENJEVANJE PROJEKTA </w:t>
      </w:r>
    </w:p>
    <w:p w14:paraId="1E58260F" w14:textId="0CB98A59" w:rsidR="009C2855" w:rsidRPr="00E73A28" w:rsidRDefault="009C2855" w:rsidP="007005CF"/>
    <w:p w14:paraId="36B8DDEC" w14:textId="40F94530" w:rsidR="009C2855" w:rsidRPr="00E73A28" w:rsidRDefault="009C2855" w:rsidP="007005CF">
      <w:r w:rsidRPr="00E73A28">
        <w:t xml:space="preserve">Ocenjuje razpisna komisija na osnovi vseh ocenjenih prijav </w:t>
      </w:r>
    </w:p>
    <w:tbl>
      <w:tblPr>
        <w:tblStyle w:val="Tabelamrea1"/>
        <w:tblW w:w="9072" w:type="dxa"/>
        <w:tblLook w:val="01E0" w:firstRow="1" w:lastRow="1" w:firstColumn="1" w:lastColumn="1" w:noHBand="0" w:noVBand="0"/>
      </w:tblPr>
      <w:tblGrid>
        <w:gridCol w:w="5320"/>
        <w:gridCol w:w="1324"/>
        <w:gridCol w:w="1276"/>
        <w:gridCol w:w="1152"/>
      </w:tblGrid>
      <w:tr w:rsidR="009C2855" w:rsidRPr="000420BF" w14:paraId="74C4A113" w14:textId="6F4A0F49" w:rsidTr="00B23BEC">
        <w:trPr>
          <w:trHeight w:val="195"/>
        </w:trPr>
        <w:tc>
          <w:tcPr>
            <w:tcW w:w="5320" w:type="dxa"/>
            <w:vMerge w:val="restart"/>
            <w:shd w:val="clear" w:color="auto" w:fill="D9E2F3" w:themeFill="accent5" w:themeFillTint="33"/>
          </w:tcPr>
          <w:p w14:paraId="6D2683B8" w14:textId="7011E24B" w:rsidR="009C2855" w:rsidRPr="000420BF" w:rsidRDefault="009C2855" w:rsidP="007005CF">
            <w:r w:rsidRPr="000420BF">
              <w:t>Ocenjevalci (člani razpisne komisije)</w:t>
            </w:r>
          </w:p>
        </w:tc>
        <w:tc>
          <w:tcPr>
            <w:tcW w:w="1324" w:type="dxa"/>
          </w:tcPr>
          <w:p w14:paraId="799813A4" w14:textId="79233E92" w:rsidR="009C2855" w:rsidRPr="000420BF" w:rsidRDefault="009C2855" w:rsidP="007005CF"/>
        </w:tc>
        <w:tc>
          <w:tcPr>
            <w:tcW w:w="1276" w:type="dxa"/>
          </w:tcPr>
          <w:p w14:paraId="5A3666B3" w14:textId="58245376" w:rsidR="009C2855" w:rsidRPr="000420BF" w:rsidRDefault="009C2855" w:rsidP="007005CF"/>
        </w:tc>
        <w:tc>
          <w:tcPr>
            <w:tcW w:w="1152" w:type="dxa"/>
          </w:tcPr>
          <w:p w14:paraId="740EBF0F" w14:textId="04A2A96B" w:rsidR="009C2855" w:rsidRPr="000420BF" w:rsidRDefault="009C2855" w:rsidP="007005CF"/>
        </w:tc>
      </w:tr>
      <w:tr w:rsidR="009C2855" w:rsidRPr="000420BF" w14:paraId="7385AF83" w14:textId="65B05038" w:rsidTr="00B23BEC">
        <w:trPr>
          <w:trHeight w:val="195"/>
        </w:trPr>
        <w:tc>
          <w:tcPr>
            <w:tcW w:w="5320" w:type="dxa"/>
            <w:vMerge/>
            <w:shd w:val="clear" w:color="auto" w:fill="D9E2F3" w:themeFill="accent5" w:themeFillTint="33"/>
          </w:tcPr>
          <w:p w14:paraId="36645535" w14:textId="0739642D" w:rsidR="009C2855" w:rsidRPr="000420BF" w:rsidRDefault="009C2855" w:rsidP="007005CF"/>
        </w:tc>
        <w:tc>
          <w:tcPr>
            <w:tcW w:w="1324" w:type="dxa"/>
            <w:shd w:val="clear" w:color="auto" w:fill="D9E2F3" w:themeFill="accent5" w:themeFillTint="33"/>
          </w:tcPr>
          <w:p w14:paraId="42259D1C" w14:textId="7A33C957" w:rsidR="009C2855" w:rsidRPr="000420BF" w:rsidRDefault="009C2855" w:rsidP="007005CF">
            <w:r w:rsidRPr="000420BF">
              <w:t>1</w:t>
            </w:r>
          </w:p>
        </w:tc>
        <w:tc>
          <w:tcPr>
            <w:tcW w:w="1276" w:type="dxa"/>
            <w:shd w:val="clear" w:color="auto" w:fill="D9E2F3" w:themeFill="accent5" w:themeFillTint="33"/>
          </w:tcPr>
          <w:p w14:paraId="38090042" w14:textId="73FF8439" w:rsidR="009C2855" w:rsidRPr="000420BF" w:rsidRDefault="009C2855" w:rsidP="007005CF">
            <w:r w:rsidRPr="000420BF">
              <w:t>2</w:t>
            </w:r>
          </w:p>
        </w:tc>
        <w:tc>
          <w:tcPr>
            <w:tcW w:w="1152" w:type="dxa"/>
            <w:shd w:val="clear" w:color="auto" w:fill="D9E2F3" w:themeFill="accent5" w:themeFillTint="33"/>
          </w:tcPr>
          <w:p w14:paraId="4C5BA996" w14:textId="55BA432F" w:rsidR="009C2855" w:rsidRPr="000420BF" w:rsidRDefault="009C2855" w:rsidP="007005CF">
            <w:r w:rsidRPr="000420BF">
              <w:t>3</w:t>
            </w:r>
          </w:p>
        </w:tc>
      </w:tr>
      <w:tr w:rsidR="009C2855" w:rsidRPr="000420BF" w14:paraId="08010829" w14:textId="5FD4E7D1" w:rsidTr="00B23BEC">
        <w:trPr>
          <w:trHeight w:val="30"/>
        </w:trPr>
        <w:tc>
          <w:tcPr>
            <w:tcW w:w="5320" w:type="dxa"/>
            <w:shd w:val="clear" w:color="auto" w:fill="D9E2F3" w:themeFill="accent5" w:themeFillTint="33"/>
          </w:tcPr>
          <w:p w14:paraId="6AAB347D" w14:textId="59141E1E" w:rsidR="009C2855" w:rsidRPr="000420BF" w:rsidRDefault="009C2855" w:rsidP="007005CF">
            <w:pPr>
              <w:rPr>
                <w:i/>
                <w:color w:val="A6A6A6"/>
              </w:rPr>
            </w:pPr>
            <w:r w:rsidRPr="000420BF">
              <w:t>Skupaj rezultat ocenjevanja (št. točk)</w:t>
            </w:r>
            <w:r w:rsidRPr="000420BF">
              <w:rPr>
                <w:i/>
                <w:color w:val="A6A6A6"/>
              </w:rPr>
              <w:t xml:space="preserve"> </w:t>
            </w:r>
          </w:p>
          <w:p w14:paraId="4509A203" w14:textId="2E406C08" w:rsidR="009C2855" w:rsidRPr="00EF472E" w:rsidRDefault="009C2855" w:rsidP="007005CF">
            <w:pPr>
              <w:pStyle w:val="Naslov"/>
              <w:rPr>
                <w:i/>
                <w:color w:val="A6A6A6"/>
                <w:sz w:val="20"/>
                <w:szCs w:val="20"/>
                <w:lang w:val="sl-SI"/>
              </w:rPr>
            </w:pPr>
            <w:r w:rsidRPr="00EF472E">
              <w:rPr>
                <w:lang w:val="sl-SI"/>
              </w:rPr>
              <w:t xml:space="preserve">- </w:t>
            </w:r>
            <w:r w:rsidRPr="00EF472E">
              <w:rPr>
                <w:sz w:val="20"/>
                <w:szCs w:val="20"/>
                <w:lang w:val="sl-SI"/>
              </w:rPr>
              <w:t>v primeru 2 ocenjevalcev</w:t>
            </w:r>
          </w:p>
          <w:p w14:paraId="1D991792" w14:textId="21231F71" w:rsidR="009C2855" w:rsidRPr="00EF472E" w:rsidRDefault="009C2855" w:rsidP="007005CF">
            <w:pPr>
              <w:pStyle w:val="Naslov"/>
              <w:rPr>
                <w:lang w:val="sl-SI"/>
              </w:rPr>
            </w:pPr>
            <w:r w:rsidRPr="00EF472E">
              <w:rPr>
                <w:sz w:val="20"/>
                <w:szCs w:val="20"/>
                <w:lang w:val="sl-SI"/>
              </w:rPr>
              <w:t xml:space="preserve">Število doseženih točk na podlagi meril za ocenjevanje prijav, določenih v </w:t>
            </w:r>
            <w:r w:rsidR="009E27E8" w:rsidRPr="00EF472E">
              <w:rPr>
                <w:sz w:val="20"/>
                <w:szCs w:val="20"/>
                <w:lang w:val="sl-SI"/>
              </w:rPr>
              <w:t>5</w:t>
            </w:r>
            <w:r w:rsidRPr="00EF472E">
              <w:rPr>
                <w:sz w:val="20"/>
                <w:szCs w:val="20"/>
                <w:lang w:val="sl-SI"/>
              </w:rPr>
              <w:t xml:space="preserve">. točki </w:t>
            </w:r>
            <w:r w:rsidR="009E27E8" w:rsidRPr="00EF472E">
              <w:rPr>
                <w:sz w:val="20"/>
                <w:szCs w:val="20"/>
                <w:lang w:val="sl-SI"/>
              </w:rPr>
              <w:t xml:space="preserve">javnega </w:t>
            </w:r>
            <w:r w:rsidRPr="00EF472E">
              <w:rPr>
                <w:sz w:val="20"/>
                <w:szCs w:val="20"/>
                <w:lang w:val="sl-SI"/>
              </w:rPr>
              <w:t>razpisa</w:t>
            </w:r>
            <w:r w:rsidR="00F43E64" w:rsidRPr="00EF472E">
              <w:rPr>
                <w:sz w:val="20"/>
                <w:szCs w:val="20"/>
                <w:lang w:val="sl-SI"/>
              </w:rPr>
              <w:t xml:space="preserve"> - končna ocena predstavlja povprečje ocen obeh ocenjevalcev</w:t>
            </w:r>
          </w:p>
        </w:tc>
        <w:tc>
          <w:tcPr>
            <w:tcW w:w="3752" w:type="dxa"/>
            <w:gridSpan w:val="3"/>
            <w:vAlign w:val="center"/>
          </w:tcPr>
          <w:p w14:paraId="152A04A6" w14:textId="719798FC" w:rsidR="009C2855" w:rsidRPr="00C93A2C" w:rsidRDefault="009C2855" w:rsidP="007005CF">
            <w:pPr>
              <w:rPr>
                <w:color w:val="AEAAAA" w:themeColor="background2" w:themeShade="BF"/>
              </w:rPr>
            </w:pPr>
            <w:r w:rsidRPr="00C93A2C">
              <w:rPr>
                <w:color w:val="AEAAAA" w:themeColor="background2" w:themeShade="BF"/>
              </w:rPr>
              <w:t>(x1+x2)/2=</w:t>
            </w:r>
          </w:p>
        </w:tc>
      </w:tr>
      <w:tr w:rsidR="009C2855" w:rsidRPr="000420BF" w14:paraId="03F657B2" w14:textId="42AAE673" w:rsidTr="00B23BEC">
        <w:trPr>
          <w:trHeight w:val="30"/>
        </w:trPr>
        <w:tc>
          <w:tcPr>
            <w:tcW w:w="5320" w:type="dxa"/>
            <w:shd w:val="clear" w:color="auto" w:fill="D9E2F3" w:themeFill="accent5" w:themeFillTint="33"/>
          </w:tcPr>
          <w:p w14:paraId="2AA2B4AF" w14:textId="1A3F3A4F" w:rsidR="009C2855" w:rsidRPr="000420BF" w:rsidRDefault="009C2855" w:rsidP="007005CF">
            <w:pPr>
              <w:rPr>
                <w:i/>
                <w:color w:val="A6A6A6"/>
              </w:rPr>
            </w:pPr>
            <w:r w:rsidRPr="000420BF">
              <w:t>Skupaj rezultat ocenjevanja (št. točk)</w:t>
            </w:r>
            <w:r w:rsidRPr="000420BF">
              <w:rPr>
                <w:i/>
                <w:color w:val="A6A6A6"/>
              </w:rPr>
              <w:t xml:space="preserve"> </w:t>
            </w:r>
          </w:p>
          <w:p w14:paraId="3EFA625C" w14:textId="27AFFEE0" w:rsidR="009C2855" w:rsidRPr="00EF472E" w:rsidRDefault="009C2855" w:rsidP="007005CF">
            <w:pPr>
              <w:pStyle w:val="Naslov"/>
              <w:rPr>
                <w:i/>
                <w:color w:val="A6A6A6"/>
                <w:sz w:val="20"/>
                <w:szCs w:val="20"/>
                <w:lang w:val="sl-SI"/>
              </w:rPr>
            </w:pPr>
            <w:r w:rsidRPr="00EF472E">
              <w:rPr>
                <w:lang w:val="sl-SI"/>
              </w:rPr>
              <w:t xml:space="preserve">- </w:t>
            </w:r>
            <w:r w:rsidRPr="00EF472E">
              <w:rPr>
                <w:sz w:val="20"/>
                <w:szCs w:val="20"/>
                <w:lang w:val="sl-SI"/>
              </w:rPr>
              <w:t>v primeru 3 ocenjevalcev</w:t>
            </w:r>
            <w:r w:rsidR="0059762B" w:rsidRPr="00EF472E">
              <w:rPr>
                <w:sz w:val="20"/>
                <w:szCs w:val="20"/>
                <w:lang w:val="sl-SI"/>
              </w:rPr>
              <w:t>, če se bosta posamezni končni oceni obeh ocenjevalcev razlikovali za 10 točk ali več</w:t>
            </w:r>
            <w:r w:rsidRPr="00EF472E">
              <w:rPr>
                <w:sz w:val="20"/>
                <w:szCs w:val="20"/>
                <w:lang w:val="sl-SI"/>
              </w:rPr>
              <w:t xml:space="preserve"> </w:t>
            </w:r>
          </w:p>
          <w:p w14:paraId="269C3386" w14:textId="2170F142" w:rsidR="009C2855" w:rsidRPr="00EF472E" w:rsidRDefault="009C2855" w:rsidP="007005CF">
            <w:pPr>
              <w:pStyle w:val="Naslov"/>
              <w:rPr>
                <w:lang w:val="sl-SI"/>
              </w:rPr>
            </w:pPr>
            <w:r w:rsidRPr="00EF472E">
              <w:rPr>
                <w:sz w:val="20"/>
                <w:szCs w:val="20"/>
                <w:lang w:val="sl-SI"/>
              </w:rPr>
              <w:t xml:space="preserve">Število doseženih točk na podlagi meril za ocenjevanje prijav, določenih v </w:t>
            </w:r>
            <w:r w:rsidR="009E27E8" w:rsidRPr="00EF472E">
              <w:rPr>
                <w:sz w:val="20"/>
                <w:szCs w:val="20"/>
                <w:lang w:val="sl-SI"/>
              </w:rPr>
              <w:t>5</w:t>
            </w:r>
            <w:r w:rsidRPr="00EF472E">
              <w:rPr>
                <w:sz w:val="20"/>
                <w:szCs w:val="20"/>
                <w:lang w:val="sl-SI"/>
              </w:rPr>
              <w:t>. točki razpisa</w:t>
            </w:r>
            <w:r w:rsidR="00F43E64" w:rsidRPr="00EF472E">
              <w:rPr>
                <w:sz w:val="20"/>
                <w:szCs w:val="20"/>
                <w:lang w:val="sl-SI"/>
              </w:rPr>
              <w:t xml:space="preserve"> – končna ocena se oblikuje na podlagi povprečja najbližjih dveh ocen</w:t>
            </w:r>
          </w:p>
        </w:tc>
        <w:tc>
          <w:tcPr>
            <w:tcW w:w="3752" w:type="dxa"/>
            <w:gridSpan w:val="3"/>
            <w:vAlign w:val="center"/>
          </w:tcPr>
          <w:p w14:paraId="71CD3B57" w14:textId="652C4C18" w:rsidR="0061555C" w:rsidRPr="00C93A2C" w:rsidRDefault="009A0E91" w:rsidP="007005CF">
            <w:pPr>
              <w:rPr>
                <w:color w:val="AEAAAA" w:themeColor="background2" w:themeShade="BF"/>
              </w:rPr>
            </w:pPr>
            <w:r w:rsidRPr="00C93A2C">
              <w:rPr>
                <w:color w:val="AEAAAA" w:themeColor="background2" w:themeShade="BF"/>
              </w:rPr>
              <w:t xml:space="preserve">Ocena </w:t>
            </w:r>
            <w:r w:rsidR="00C279C5" w:rsidRPr="00C93A2C">
              <w:rPr>
                <w:color w:val="AEAAAA" w:themeColor="background2" w:themeShade="BF"/>
              </w:rPr>
              <w:t>se oblikuje</w:t>
            </w:r>
            <w:r w:rsidRPr="00C93A2C">
              <w:rPr>
                <w:color w:val="AEAAAA" w:themeColor="background2" w:themeShade="BF"/>
              </w:rPr>
              <w:t xml:space="preserve"> na podlagi povprečja najbližjih</w:t>
            </w:r>
            <w:r w:rsidR="004B0E78" w:rsidRPr="00C93A2C">
              <w:rPr>
                <w:color w:val="AEAAAA" w:themeColor="background2" w:themeShade="BF"/>
              </w:rPr>
              <w:t xml:space="preserve"> dveh ocen</w:t>
            </w:r>
            <w:r w:rsidR="0061555C" w:rsidRPr="00C93A2C">
              <w:rPr>
                <w:color w:val="AEAAAA" w:themeColor="background2" w:themeShade="BF"/>
              </w:rPr>
              <w:t>:</w:t>
            </w:r>
          </w:p>
          <w:p w14:paraId="30ACFCC8" w14:textId="593D2E67" w:rsidR="0061555C" w:rsidRPr="00C93A2C" w:rsidRDefault="004F4C21" w:rsidP="007005CF">
            <w:pPr>
              <w:rPr>
                <w:color w:val="AEAAAA" w:themeColor="background2" w:themeShade="BF"/>
              </w:rPr>
            </w:pPr>
            <w:r w:rsidRPr="00C93A2C">
              <w:rPr>
                <w:color w:val="AEAAAA" w:themeColor="background2" w:themeShade="BF"/>
              </w:rPr>
              <w:t xml:space="preserve">opcija 1: </w:t>
            </w:r>
            <w:r w:rsidR="009A0E91" w:rsidRPr="00C93A2C">
              <w:rPr>
                <w:color w:val="AEAAAA" w:themeColor="background2" w:themeShade="BF"/>
              </w:rPr>
              <w:t>(x</w:t>
            </w:r>
            <w:r w:rsidR="008A0A9C" w:rsidRPr="00C93A2C">
              <w:rPr>
                <w:color w:val="AEAAAA" w:themeColor="background2" w:themeShade="BF"/>
              </w:rPr>
              <w:t>1</w:t>
            </w:r>
            <w:r w:rsidR="009A0E91" w:rsidRPr="00C93A2C">
              <w:rPr>
                <w:color w:val="AEAAAA" w:themeColor="background2" w:themeShade="BF"/>
              </w:rPr>
              <w:t>+x</w:t>
            </w:r>
            <w:r w:rsidR="008A0A9C" w:rsidRPr="00C93A2C">
              <w:rPr>
                <w:color w:val="AEAAAA" w:themeColor="background2" w:themeShade="BF"/>
              </w:rPr>
              <w:t>2</w:t>
            </w:r>
            <w:r w:rsidR="009A0E91" w:rsidRPr="00C93A2C">
              <w:rPr>
                <w:color w:val="AEAAAA" w:themeColor="background2" w:themeShade="BF"/>
              </w:rPr>
              <w:t>)/2=</w:t>
            </w:r>
          </w:p>
          <w:p w14:paraId="6E5661CE" w14:textId="688FF2E4" w:rsidR="0061555C" w:rsidRPr="00C93A2C" w:rsidRDefault="0061555C" w:rsidP="007005CF">
            <w:pPr>
              <w:rPr>
                <w:color w:val="AEAAAA" w:themeColor="background2" w:themeShade="BF"/>
              </w:rPr>
            </w:pPr>
            <w:r w:rsidRPr="00C93A2C">
              <w:rPr>
                <w:color w:val="AEAAAA" w:themeColor="background2" w:themeShade="BF"/>
              </w:rPr>
              <w:t>o</w:t>
            </w:r>
            <w:r w:rsidR="004F4C21" w:rsidRPr="00C93A2C">
              <w:rPr>
                <w:color w:val="AEAAAA" w:themeColor="background2" w:themeShade="BF"/>
              </w:rPr>
              <w:t xml:space="preserve">pcija 2 </w:t>
            </w:r>
            <w:r w:rsidR="008A0A9C" w:rsidRPr="00C93A2C">
              <w:rPr>
                <w:color w:val="AEAAAA" w:themeColor="background2" w:themeShade="BF"/>
              </w:rPr>
              <w:t>(x1+x3)/2=</w:t>
            </w:r>
          </w:p>
          <w:p w14:paraId="20F9C225" w14:textId="103302B7" w:rsidR="009C2855" w:rsidRPr="00C93A2C" w:rsidRDefault="004F4C21" w:rsidP="007005CF">
            <w:pPr>
              <w:rPr>
                <w:color w:val="AEAAAA" w:themeColor="background2" w:themeShade="BF"/>
              </w:rPr>
            </w:pPr>
            <w:r w:rsidRPr="00C93A2C">
              <w:rPr>
                <w:color w:val="AEAAAA" w:themeColor="background2" w:themeShade="BF"/>
              </w:rPr>
              <w:t xml:space="preserve">opcija 3 </w:t>
            </w:r>
            <w:r w:rsidR="008A0A9C" w:rsidRPr="00C93A2C">
              <w:rPr>
                <w:color w:val="AEAAAA" w:themeColor="background2" w:themeShade="BF"/>
              </w:rPr>
              <w:t>(x2+x3)/2=</w:t>
            </w:r>
          </w:p>
          <w:p w14:paraId="517155D3" w14:textId="4EA59DFE" w:rsidR="006C18FF" w:rsidRPr="00C93A2C" w:rsidRDefault="006C18FF" w:rsidP="007005CF">
            <w:pPr>
              <w:rPr>
                <w:color w:val="AEAAAA" w:themeColor="background2" w:themeShade="BF"/>
              </w:rPr>
            </w:pPr>
            <w:r w:rsidRPr="00C93A2C">
              <w:rPr>
                <w:color w:val="AEAAAA" w:themeColor="background2" w:themeShade="BF"/>
              </w:rPr>
              <w:t>(uporabiti pravo opcijo)</w:t>
            </w:r>
          </w:p>
        </w:tc>
      </w:tr>
    </w:tbl>
    <w:p w14:paraId="1C8F0B8D" w14:textId="3157A710" w:rsidR="009C2855" w:rsidRPr="000420BF" w:rsidRDefault="009C2855" w:rsidP="007005CF"/>
    <w:tbl>
      <w:tblPr>
        <w:tblStyle w:val="Tabelamrea1"/>
        <w:tblW w:w="9072" w:type="dxa"/>
        <w:shd w:val="clear" w:color="auto" w:fill="D9E2F3" w:themeFill="accent5" w:themeFillTint="33"/>
        <w:tblLook w:val="01E0" w:firstRow="1" w:lastRow="1" w:firstColumn="1" w:lastColumn="1" w:noHBand="0" w:noVBand="0"/>
      </w:tblPr>
      <w:tblGrid>
        <w:gridCol w:w="9072"/>
      </w:tblGrid>
      <w:tr w:rsidR="009C2855" w:rsidRPr="000420BF" w14:paraId="164B30AA" w14:textId="1EFC6372" w:rsidTr="00B23BEC">
        <w:trPr>
          <w:trHeight w:val="663"/>
        </w:trPr>
        <w:tc>
          <w:tcPr>
            <w:tcW w:w="9072" w:type="dxa"/>
            <w:shd w:val="clear" w:color="auto" w:fill="D9E2F3" w:themeFill="accent5" w:themeFillTint="33"/>
          </w:tcPr>
          <w:p w14:paraId="36BAE96E" w14:textId="0AB0F020" w:rsidR="009C2855" w:rsidRPr="000420BF" w:rsidRDefault="009C2855" w:rsidP="007005CF"/>
          <w:p w14:paraId="1A20DFB6" w14:textId="3A22045B" w:rsidR="009C2855" w:rsidRPr="000420BF" w:rsidRDefault="00E73A28" w:rsidP="007005CF">
            <w:r w:rsidRPr="000420BF">
              <w:rPr>
                <w:lang w:eastAsia="sl-SI"/>
              </w:rPr>
              <w:t>Vloga</w:t>
            </w:r>
            <w:r w:rsidR="009C2855" w:rsidRPr="000420BF">
              <w:rPr>
                <w:lang w:eastAsia="sl-SI"/>
              </w:rPr>
              <w:t xml:space="preserve"> prijavitelja mora zbrati vsaj </w:t>
            </w:r>
            <w:r w:rsidR="000420BF" w:rsidRPr="000420BF">
              <w:rPr>
                <w:lang w:eastAsia="sl-SI"/>
              </w:rPr>
              <w:t xml:space="preserve">120 </w:t>
            </w:r>
            <w:r w:rsidR="009C2855" w:rsidRPr="000420BF">
              <w:rPr>
                <w:lang w:eastAsia="sl-SI"/>
              </w:rPr>
              <w:t>točk pri čemer moraj</w:t>
            </w:r>
            <w:r w:rsidR="00473828" w:rsidRPr="000420BF">
              <w:rPr>
                <w:lang w:eastAsia="sl-SI"/>
              </w:rPr>
              <w:t xml:space="preserve">o </w:t>
            </w:r>
            <w:r w:rsidR="009D1CF9" w:rsidRPr="000420BF">
              <w:rPr>
                <w:lang w:eastAsia="sl-SI"/>
              </w:rPr>
              <w:t xml:space="preserve">biti </w:t>
            </w:r>
            <w:r w:rsidR="00473828" w:rsidRPr="000420BF">
              <w:rPr>
                <w:lang w:eastAsia="sl-SI"/>
              </w:rPr>
              <w:t>podmerila pod številko 1.1</w:t>
            </w:r>
            <w:r w:rsidR="009C2855" w:rsidRPr="000420BF">
              <w:rPr>
                <w:lang w:eastAsia="sl-SI"/>
              </w:rPr>
              <w:t xml:space="preserve">, </w:t>
            </w:r>
            <w:r w:rsidR="00473828" w:rsidRPr="000420BF">
              <w:rPr>
                <w:lang w:eastAsia="sl-SI"/>
              </w:rPr>
              <w:t>1.2</w:t>
            </w:r>
            <w:r w:rsidR="009C2855" w:rsidRPr="000420BF">
              <w:rPr>
                <w:lang w:eastAsia="sl-SI"/>
              </w:rPr>
              <w:t xml:space="preserve">, </w:t>
            </w:r>
            <w:r w:rsidR="00B151F7" w:rsidRPr="000420BF">
              <w:rPr>
                <w:lang w:eastAsia="sl-SI"/>
              </w:rPr>
              <w:t>1.3, 2.1, 2.2 in</w:t>
            </w:r>
            <w:r w:rsidR="00473828" w:rsidRPr="000420BF">
              <w:rPr>
                <w:lang w:eastAsia="sl-SI"/>
              </w:rPr>
              <w:t xml:space="preserve"> 2.3. </w:t>
            </w:r>
            <w:r w:rsidR="00AF39E8" w:rsidRPr="000420BF">
              <w:rPr>
                <w:lang w:eastAsia="sl-SI"/>
              </w:rPr>
              <w:t xml:space="preserve">5 točke </w:t>
            </w:r>
            <w:r w:rsidR="009C2855" w:rsidRPr="000420BF">
              <w:rPr>
                <w:lang w:eastAsia="sl-SI"/>
              </w:rPr>
              <w:t xml:space="preserve">javnega razpisa </w:t>
            </w:r>
            <w:r w:rsidR="009D1CF9" w:rsidRPr="000420BF">
              <w:rPr>
                <w:rFonts w:eastAsia="Calibri"/>
                <w:lang w:eastAsia="en-US"/>
              </w:rPr>
              <w:t>točkovana z</w:t>
            </w:r>
            <w:r w:rsidR="00AF39E8" w:rsidRPr="000420BF">
              <w:rPr>
                <w:rFonts w:eastAsia="Calibri"/>
                <w:lang w:eastAsia="en-US"/>
              </w:rPr>
              <w:t xml:space="preserve"> vsaj pet (5) točk</w:t>
            </w:r>
            <w:r w:rsidR="009D1CF9" w:rsidRPr="000420BF">
              <w:rPr>
                <w:rFonts w:eastAsia="Calibri"/>
                <w:lang w:eastAsia="en-US"/>
              </w:rPr>
              <w:t>ami</w:t>
            </w:r>
            <w:r w:rsidR="009C2855" w:rsidRPr="000420BF">
              <w:rPr>
                <w:lang w:eastAsia="sl-SI"/>
              </w:rPr>
              <w:t xml:space="preserve">, sicer bo prijavitelj izločen iz izbora. </w:t>
            </w:r>
          </w:p>
          <w:p w14:paraId="141C21D9" w14:textId="460DEAFA" w:rsidR="009C2855" w:rsidRPr="000420BF" w:rsidRDefault="009C2855" w:rsidP="007005CF"/>
        </w:tc>
      </w:tr>
    </w:tbl>
    <w:p w14:paraId="5D96B163" w14:textId="537FD219" w:rsidR="009C2855" w:rsidRPr="000420BF" w:rsidRDefault="009C2855" w:rsidP="007005CF"/>
    <w:p w14:paraId="792015AD" w14:textId="3FF23C53" w:rsidR="009C2855" w:rsidRPr="000420BF" w:rsidRDefault="009D1CF9" w:rsidP="007005CF">
      <w:pPr>
        <w:pStyle w:val="Naslov1"/>
      </w:pPr>
      <w:r w:rsidRPr="000420BF">
        <w:t xml:space="preserve">4. </w:t>
      </w:r>
      <w:r w:rsidR="009C2855" w:rsidRPr="000420BF">
        <w:t>KONČNI REZULTAT</w:t>
      </w:r>
    </w:p>
    <w:p w14:paraId="5EEC9192" w14:textId="4B012282" w:rsidR="009C2855" w:rsidRPr="000420BF" w:rsidRDefault="009C2855" w:rsidP="007005CF"/>
    <w:p w14:paraId="34997478" w14:textId="58CEE357" w:rsidR="009C2855" w:rsidRPr="000420BF" w:rsidRDefault="009C2855" w:rsidP="007005CF">
      <w:r w:rsidRPr="000420BF">
        <w:t>Vpisuje / preverja predsednik razpisne komisije</w:t>
      </w:r>
    </w:p>
    <w:tbl>
      <w:tblPr>
        <w:tblStyle w:val="Tabelamrea1"/>
        <w:tblW w:w="9072" w:type="dxa"/>
        <w:tblLook w:val="01E0" w:firstRow="1" w:lastRow="1" w:firstColumn="1" w:lastColumn="1" w:noHBand="0" w:noVBand="0"/>
      </w:tblPr>
      <w:tblGrid>
        <w:gridCol w:w="3682"/>
        <w:gridCol w:w="5390"/>
      </w:tblGrid>
      <w:tr w:rsidR="009C2855" w:rsidRPr="000420BF" w14:paraId="0ADBAD23" w14:textId="52EE241F" w:rsidTr="00B23BEC">
        <w:trPr>
          <w:trHeight w:val="589"/>
        </w:trPr>
        <w:tc>
          <w:tcPr>
            <w:tcW w:w="3682" w:type="dxa"/>
            <w:shd w:val="clear" w:color="auto" w:fill="D9E2F3" w:themeFill="accent5" w:themeFillTint="33"/>
            <w:vAlign w:val="center"/>
          </w:tcPr>
          <w:p w14:paraId="7E15DEAE" w14:textId="224121F0" w:rsidR="009C2855" w:rsidRPr="000420BF" w:rsidRDefault="009C2855" w:rsidP="007005CF">
            <w:pPr>
              <w:pStyle w:val="Naslov"/>
            </w:pPr>
            <w:r w:rsidRPr="000420BF">
              <w:t>KONČNI REZULTAT</w:t>
            </w:r>
          </w:p>
        </w:tc>
        <w:tc>
          <w:tcPr>
            <w:tcW w:w="5390" w:type="dxa"/>
          </w:tcPr>
          <w:p w14:paraId="280CB72B" w14:textId="37BFC4D0" w:rsidR="009C2855" w:rsidRPr="000420BF" w:rsidRDefault="009C2855" w:rsidP="007005CF">
            <w:pPr>
              <w:pStyle w:val="Naslov"/>
            </w:pPr>
          </w:p>
        </w:tc>
      </w:tr>
      <w:tr w:rsidR="009C2855" w:rsidRPr="000420BF" w14:paraId="43FE7450" w14:textId="2F382771" w:rsidTr="00B23BEC">
        <w:trPr>
          <w:trHeight w:val="472"/>
        </w:trPr>
        <w:tc>
          <w:tcPr>
            <w:tcW w:w="3682" w:type="dxa"/>
            <w:shd w:val="clear" w:color="auto" w:fill="D9E2F3" w:themeFill="accent5" w:themeFillTint="33"/>
            <w:vAlign w:val="center"/>
          </w:tcPr>
          <w:p w14:paraId="288DDA41" w14:textId="53FC30CC" w:rsidR="009C2855" w:rsidRPr="000420BF" w:rsidRDefault="009C2855" w:rsidP="007005CF">
            <w:pPr>
              <w:pStyle w:val="Naslov"/>
            </w:pPr>
            <w:r w:rsidRPr="000420BF">
              <w:t xml:space="preserve">DOSEŽENO MESTO </w:t>
            </w:r>
          </w:p>
          <w:p w14:paraId="64FAAE7A" w14:textId="5BDAAFFE" w:rsidR="009C2855" w:rsidRPr="00EF472E" w:rsidRDefault="009C2855" w:rsidP="007005CF">
            <w:pPr>
              <w:pStyle w:val="Naslov"/>
              <w:rPr>
                <w:lang w:val="it-IT"/>
              </w:rPr>
            </w:pPr>
            <w:r w:rsidRPr="00EF472E">
              <w:rPr>
                <w:lang w:val="it-IT"/>
              </w:rPr>
              <w:t>Doseženo mesto po številu prejetih točk glede na preostale prijavitelje</w:t>
            </w:r>
          </w:p>
        </w:tc>
        <w:tc>
          <w:tcPr>
            <w:tcW w:w="5390" w:type="dxa"/>
          </w:tcPr>
          <w:p w14:paraId="00046760" w14:textId="6F9E83EE" w:rsidR="009C2855" w:rsidRPr="00EF472E" w:rsidRDefault="009C2855" w:rsidP="007005CF">
            <w:pPr>
              <w:pStyle w:val="Naslov"/>
              <w:rPr>
                <w:lang w:val="it-IT"/>
              </w:rPr>
            </w:pPr>
          </w:p>
        </w:tc>
      </w:tr>
    </w:tbl>
    <w:p w14:paraId="13C101E0" w14:textId="184DD5C5" w:rsidR="009C2855" w:rsidRPr="00E73A28" w:rsidRDefault="009C2855" w:rsidP="007005CF"/>
    <w:tbl>
      <w:tblPr>
        <w:tblStyle w:val="Tabelamrea1"/>
        <w:tblW w:w="9072" w:type="dxa"/>
        <w:tblLook w:val="01E0" w:firstRow="1" w:lastRow="1" w:firstColumn="1" w:lastColumn="1" w:noHBand="0" w:noVBand="0"/>
      </w:tblPr>
      <w:tblGrid>
        <w:gridCol w:w="9072"/>
      </w:tblGrid>
      <w:tr w:rsidR="009C2855" w:rsidRPr="00E73A28" w14:paraId="18975727" w14:textId="3D532D9E" w:rsidTr="00B23BEC">
        <w:tc>
          <w:tcPr>
            <w:tcW w:w="9072" w:type="dxa"/>
            <w:shd w:val="clear" w:color="auto" w:fill="D9E2F3" w:themeFill="accent5" w:themeFillTint="33"/>
          </w:tcPr>
          <w:p w14:paraId="6E71A36C" w14:textId="38A216D8" w:rsidR="009C2855" w:rsidRPr="00E73A28" w:rsidRDefault="009C2855" w:rsidP="007005CF">
            <w:r w:rsidRPr="00E73A28">
              <w:t>Opombe</w:t>
            </w:r>
          </w:p>
        </w:tc>
      </w:tr>
      <w:tr w:rsidR="009C2855" w:rsidRPr="00E73A28" w14:paraId="37BCCD4C" w14:textId="69A305FC" w:rsidTr="00B23BEC">
        <w:tc>
          <w:tcPr>
            <w:tcW w:w="9072" w:type="dxa"/>
          </w:tcPr>
          <w:p w14:paraId="00F742D2" w14:textId="3B09D560" w:rsidR="009C2855" w:rsidRPr="00E73A28" w:rsidRDefault="009C2855" w:rsidP="007005CF"/>
          <w:p w14:paraId="28CB28FD" w14:textId="034B8897" w:rsidR="009C2855" w:rsidRPr="00E73A28" w:rsidRDefault="009C2855" w:rsidP="007005CF"/>
          <w:p w14:paraId="14F03C51" w14:textId="03C3ABA0" w:rsidR="009C2855" w:rsidRPr="00E73A28" w:rsidRDefault="009C2855" w:rsidP="007005CF"/>
          <w:p w14:paraId="5F46BC90" w14:textId="049BD766" w:rsidR="009C2855" w:rsidRPr="00E73A28" w:rsidRDefault="009C2855" w:rsidP="007005CF"/>
        </w:tc>
      </w:tr>
    </w:tbl>
    <w:p w14:paraId="611CAAD5" w14:textId="2E29905C" w:rsidR="009C2855" w:rsidRPr="00E73A28" w:rsidRDefault="009C2855" w:rsidP="007005CF"/>
    <w:tbl>
      <w:tblPr>
        <w:tblStyle w:val="Tabelamrea1"/>
        <w:tblW w:w="9072" w:type="dxa"/>
        <w:tblLook w:val="01E0" w:firstRow="1" w:lastRow="1" w:firstColumn="1" w:lastColumn="1" w:noHBand="0" w:noVBand="0"/>
      </w:tblPr>
      <w:tblGrid>
        <w:gridCol w:w="3544"/>
        <w:gridCol w:w="5528"/>
      </w:tblGrid>
      <w:tr w:rsidR="009C2855" w:rsidRPr="00C279C5" w14:paraId="3A2CCEF9" w14:textId="0731FF4E" w:rsidTr="00636F99">
        <w:tc>
          <w:tcPr>
            <w:tcW w:w="3544" w:type="dxa"/>
            <w:shd w:val="clear" w:color="auto" w:fill="D9E2F3" w:themeFill="accent5" w:themeFillTint="33"/>
          </w:tcPr>
          <w:p w14:paraId="23D29F7F" w14:textId="41AC73C5" w:rsidR="009C2855" w:rsidRPr="00E73A28" w:rsidRDefault="009C2855" w:rsidP="007005CF">
            <w:r w:rsidRPr="00E73A28">
              <w:lastRenderedPageBreak/>
              <w:t xml:space="preserve">Datum in podpis </w:t>
            </w:r>
          </w:p>
          <w:p w14:paraId="623D971D" w14:textId="6EF43777" w:rsidR="009C2855" w:rsidRPr="00C279C5" w:rsidRDefault="009C2855" w:rsidP="007005CF">
            <w:r w:rsidRPr="00E73A28">
              <w:t>predsednika razpisne komisije</w:t>
            </w:r>
          </w:p>
        </w:tc>
        <w:tc>
          <w:tcPr>
            <w:tcW w:w="5528" w:type="dxa"/>
          </w:tcPr>
          <w:p w14:paraId="6FDB146A" w14:textId="2A00B34A" w:rsidR="009C2855" w:rsidRPr="00C279C5" w:rsidRDefault="009C2855" w:rsidP="007005CF"/>
          <w:p w14:paraId="42AB2164" w14:textId="77EAD673" w:rsidR="009C2855" w:rsidRPr="00C279C5" w:rsidRDefault="009C2855" w:rsidP="007005CF"/>
        </w:tc>
      </w:tr>
    </w:tbl>
    <w:p w14:paraId="640CF189" w14:textId="241BFAD3" w:rsidR="009C2855" w:rsidRPr="003C3F22" w:rsidRDefault="009C2855" w:rsidP="007005CF"/>
    <w:p w14:paraId="5F9AEEC2" w14:textId="60723FED" w:rsidR="009C2855" w:rsidRPr="003C3F22" w:rsidRDefault="009C2855" w:rsidP="007005CF"/>
    <w:p w14:paraId="55C66816" w14:textId="1A0B47AF" w:rsidR="009C2855" w:rsidRPr="00F12682" w:rsidRDefault="009C2855" w:rsidP="007005CF">
      <w:pPr>
        <w:rPr>
          <w:lang w:val="en-US"/>
        </w:rPr>
      </w:pPr>
    </w:p>
    <w:p w14:paraId="3793E524" w14:textId="77777777" w:rsidR="000C6276" w:rsidRPr="006B139B" w:rsidRDefault="000C6276" w:rsidP="007005CF"/>
    <w:sectPr w:rsidR="000C6276" w:rsidRPr="006B139B" w:rsidSect="00F955DC">
      <w:footerReference w:type="default" r:id="rId13"/>
      <w:headerReference w:type="first" r:id="rId14"/>
      <w:pgSz w:w="11900" w:h="16840" w:code="9"/>
      <w:pgMar w:top="1418" w:right="1701" w:bottom="1134" w:left="1276"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AD7E" w14:textId="77777777" w:rsidR="00F97C74" w:rsidRDefault="00F97C74" w:rsidP="007005CF">
      <w:r>
        <w:separator/>
      </w:r>
    </w:p>
    <w:p w14:paraId="4D24A300" w14:textId="77777777" w:rsidR="00F97C74" w:rsidRDefault="00F97C74" w:rsidP="007005CF"/>
    <w:p w14:paraId="118E03E1" w14:textId="77777777" w:rsidR="00F97C74" w:rsidRDefault="00F97C74" w:rsidP="007005CF"/>
    <w:p w14:paraId="10379027" w14:textId="77777777" w:rsidR="00F97C74" w:rsidRDefault="00F97C74" w:rsidP="007005CF"/>
    <w:p w14:paraId="3EA1F199" w14:textId="77777777" w:rsidR="00F97C74" w:rsidRDefault="00F97C74" w:rsidP="007005CF"/>
    <w:p w14:paraId="65BE54B8" w14:textId="77777777" w:rsidR="00F97C74" w:rsidRDefault="00F97C74" w:rsidP="007005CF"/>
    <w:p w14:paraId="51C50463" w14:textId="77777777" w:rsidR="00F97C74" w:rsidRDefault="00F97C74" w:rsidP="007005CF"/>
    <w:p w14:paraId="0E46393D" w14:textId="77777777" w:rsidR="00F97C74" w:rsidRDefault="00F97C74" w:rsidP="007005CF"/>
    <w:p w14:paraId="370E8285" w14:textId="77777777" w:rsidR="00F97C74" w:rsidRDefault="00F97C74" w:rsidP="007005CF"/>
    <w:p w14:paraId="42B20C59" w14:textId="77777777" w:rsidR="00F97C74" w:rsidRDefault="00F97C74" w:rsidP="007005CF"/>
    <w:p w14:paraId="4390789D" w14:textId="77777777" w:rsidR="00F97C74" w:rsidRDefault="00F97C74" w:rsidP="007005CF"/>
    <w:p w14:paraId="1870076A" w14:textId="77777777" w:rsidR="00F97C74" w:rsidRDefault="00F97C74" w:rsidP="007005CF"/>
    <w:p w14:paraId="1CD921F6" w14:textId="77777777" w:rsidR="00F97C74" w:rsidRDefault="00F97C74" w:rsidP="007005CF"/>
    <w:p w14:paraId="50F89389" w14:textId="77777777" w:rsidR="00F97C74" w:rsidRDefault="00F97C74" w:rsidP="007005CF"/>
    <w:p w14:paraId="6B40DF4F" w14:textId="77777777" w:rsidR="00F97C74" w:rsidRDefault="00F97C74" w:rsidP="007005CF"/>
    <w:p w14:paraId="32C3D329" w14:textId="77777777" w:rsidR="00F97C74" w:rsidRDefault="00F97C74" w:rsidP="007005CF"/>
    <w:p w14:paraId="1D88904E" w14:textId="77777777" w:rsidR="00F97C74" w:rsidRDefault="00F97C74" w:rsidP="007005CF"/>
    <w:p w14:paraId="1B14D3F5" w14:textId="77777777" w:rsidR="00F97C74" w:rsidRDefault="00F97C74" w:rsidP="007005CF"/>
    <w:p w14:paraId="09142CC2" w14:textId="77777777" w:rsidR="00F97C74" w:rsidRDefault="00F97C74" w:rsidP="007005CF"/>
    <w:p w14:paraId="6605BE47" w14:textId="77777777" w:rsidR="00F97C74" w:rsidRDefault="00F97C74" w:rsidP="007005CF"/>
    <w:p w14:paraId="0561A5A7" w14:textId="77777777" w:rsidR="00F97C74" w:rsidRDefault="00F97C74" w:rsidP="007005CF"/>
    <w:p w14:paraId="0E1CB4D0" w14:textId="77777777" w:rsidR="00F97C74" w:rsidRDefault="00F97C74" w:rsidP="007005CF"/>
    <w:p w14:paraId="7E514B6D" w14:textId="77777777" w:rsidR="00F97C74" w:rsidRDefault="00F97C74" w:rsidP="007005CF"/>
    <w:p w14:paraId="0FC799D3" w14:textId="77777777" w:rsidR="00F97C74" w:rsidRDefault="00F97C74" w:rsidP="007005CF"/>
    <w:p w14:paraId="7764E5A0" w14:textId="77777777" w:rsidR="00F97C74" w:rsidRDefault="00F97C74" w:rsidP="007005CF"/>
    <w:p w14:paraId="74CA313E" w14:textId="77777777" w:rsidR="00F97C74" w:rsidRDefault="00F97C74" w:rsidP="007005CF"/>
    <w:p w14:paraId="0BD01D20" w14:textId="77777777" w:rsidR="00F97C74" w:rsidRDefault="00F97C74" w:rsidP="007005CF"/>
    <w:p w14:paraId="49FA0301" w14:textId="77777777" w:rsidR="00F97C74" w:rsidRDefault="00F97C74" w:rsidP="007005CF"/>
    <w:p w14:paraId="175227EA" w14:textId="77777777" w:rsidR="00F97C74" w:rsidRDefault="00F97C74" w:rsidP="007005CF"/>
    <w:p w14:paraId="45D1FAB9" w14:textId="77777777" w:rsidR="00F97C74" w:rsidRDefault="00F97C74" w:rsidP="007005CF"/>
    <w:p w14:paraId="238C6652" w14:textId="77777777" w:rsidR="00F97C74" w:rsidRDefault="00F97C74" w:rsidP="007005CF"/>
    <w:p w14:paraId="5C3E2CD5" w14:textId="77777777" w:rsidR="00F97C74" w:rsidRDefault="00F97C74" w:rsidP="007005CF"/>
    <w:p w14:paraId="584AC770" w14:textId="77777777" w:rsidR="00F97C74" w:rsidRDefault="00F97C74" w:rsidP="007005CF"/>
    <w:p w14:paraId="47D1E848" w14:textId="77777777" w:rsidR="00F97C74" w:rsidRDefault="00F97C74" w:rsidP="007005CF"/>
    <w:p w14:paraId="5AC8EEC4" w14:textId="77777777" w:rsidR="00F97C74" w:rsidRDefault="00F97C74" w:rsidP="007005CF"/>
    <w:p w14:paraId="697CC285" w14:textId="77777777" w:rsidR="00F97C74" w:rsidRDefault="00F97C74" w:rsidP="007005CF"/>
    <w:p w14:paraId="723F690A" w14:textId="77777777" w:rsidR="00F97C74" w:rsidRDefault="00F97C74"/>
  </w:endnote>
  <w:endnote w:type="continuationSeparator" w:id="0">
    <w:p w14:paraId="71EFB39B" w14:textId="77777777" w:rsidR="00F97C74" w:rsidRDefault="00F97C74" w:rsidP="007005CF">
      <w:r>
        <w:continuationSeparator/>
      </w:r>
    </w:p>
    <w:p w14:paraId="13CA3F7E" w14:textId="77777777" w:rsidR="00F97C74" w:rsidRDefault="00F97C74" w:rsidP="007005CF"/>
    <w:p w14:paraId="50F273C1" w14:textId="77777777" w:rsidR="00F97C74" w:rsidRDefault="00F97C74" w:rsidP="007005CF"/>
    <w:p w14:paraId="004F88B0" w14:textId="77777777" w:rsidR="00F97C74" w:rsidRDefault="00F97C74" w:rsidP="007005CF"/>
    <w:p w14:paraId="063B65B0" w14:textId="77777777" w:rsidR="00F97C74" w:rsidRDefault="00F97C74" w:rsidP="007005CF"/>
    <w:p w14:paraId="2FB8C8B0" w14:textId="77777777" w:rsidR="00F97C74" w:rsidRDefault="00F97C74" w:rsidP="007005CF"/>
    <w:p w14:paraId="5EF7CF2E" w14:textId="77777777" w:rsidR="00F97C74" w:rsidRDefault="00F97C74" w:rsidP="007005CF"/>
    <w:p w14:paraId="63D3F70E" w14:textId="77777777" w:rsidR="00F97C74" w:rsidRDefault="00F97C74" w:rsidP="007005CF"/>
    <w:p w14:paraId="55B9C66D" w14:textId="77777777" w:rsidR="00F97C74" w:rsidRDefault="00F97C74" w:rsidP="007005CF"/>
    <w:p w14:paraId="52FE247B" w14:textId="77777777" w:rsidR="00F97C74" w:rsidRDefault="00F97C74" w:rsidP="007005CF"/>
    <w:p w14:paraId="7ACA5733" w14:textId="77777777" w:rsidR="00F97C74" w:rsidRDefault="00F97C74" w:rsidP="007005CF"/>
    <w:p w14:paraId="3F803B89" w14:textId="77777777" w:rsidR="00F97C74" w:rsidRDefault="00F97C74" w:rsidP="007005CF"/>
    <w:p w14:paraId="3578C1EC" w14:textId="77777777" w:rsidR="00F97C74" w:rsidRDefault="00F97C74" w:rsidP="007005CF"/>
    <w:p w14:paraId="74B45BB0" w14:textId="77777777" w:rsidR="00F97C74" w:rsidRDefault="00F97C74" w:rsidP="007005CF"/>
    <w:p w14:paraId="462E70CA" w14:textId="77777777" w:rsidR="00F97C74" w:rsidRDefault="00F97C74" w:rsidP="007005CF"/>
    <w:p w14:paraId="7EA9C6FA" w14:textId="77777777" w:rsidR="00F97C74" w:rsidRDefault="00F97C74" w:rsidP="007005CF"/>
    <w:p w14:paraId="52435D9B" w14:textId="77777777" w:rsidR="00F97C74" w:rsidRDefault="00F97C74" w:rsidP="007005CF"/>
    <w:p w14:paraId="7D6AD5A7" w14:textId="77777777" w:rsidR="00F97C74" w:rsidRDefault="00F97C74" w:rsidP="007005CF"/>
    <w:p w14:paraId="0693596A" w14:textId="77777777" w:rsidR="00F97C74" w:rsidRDefault="00F97C74" w:rsidP="007005CF"/>
    <w:p w14:paraId="5DD9E0CB" w14:textId="77777777" w:rsidR="00F97C74" w:rsidRDefault="00F97C74" w:rsidP="007005CF"/>
    <w:p w14:paraId="0A91A8D0" w14:textId="77777777" w:rsidR="00F97C74" w:rsidRDefault="00F97C74" w:rsidP="007005CF"/>
    <w:p w14:paraId="1105D79B" w14:textId="77777777" w:rsidR="00F97C74" w:rsidRDefault="00F97C74" w:rsidP="007005CF"/>
    <w:p w14:paraId="282D16F3" w14:textId="77777777" w:rsidR="00F97C74" w:rsidRDefault="00F97C74" w:rsidP="007005CF"/>
    <w:p w14:paraId="64D6203F" w14:textId="77777777" w:rsidR="00F97C74" w:rsidRDefault="00F97C74" w:rsidP="007005CF"/>
    <w:p w14:paraId="05A00508" w14:textId="77777777" w:rsidR="00F97C74" w:rsidRDefault="00F97C74" w:rsidP="007005CF"/>
    <w:p w14:paraId="66EDA5D9" w14:textId="77777777" w:rsidR="00F97C74" w:rsidRDefault="00F97C74" w:rsidP="007005CF"/>
    <w:p w14:paraId="46005A89" w14:textId="77777777" w:rsidR="00F97C74" w:rsidRDefault="00F97C74" w:rsidP="007005CF"/>
    <w:p w14:paraId="169E1868" w14:textId="77777777" w:rsidR="00F97C74" w:rsidRDefault="00F97C74" w:rsidP="007005CF"/>
    <w:p w14:paraId="4A1B1111" w14:textId="77777777" w:rsidR="00F97C74" w:rsidRDefault="00F97C74" w:rsidP="007005CF"/>
    <w:p w14:paraId="0B6A975D" w14:textId="77777777" w:rsidR="00F97C74" w:rsidRDefault="00F97C74" w:rsidP="007005CF"/>
    <w:p w14:paraId="133D8AA1" w14:textId="77777777" w:rsidR="00F97C74" w:rsidRDefault="00F97C74" w:rsidP="007005CF"/>
    <w:p w14:paraId="3AFBECAC" w14:textId="77777777" w:rsidR="00F97C74" w:rsidRDefault="00F97C74" w:rsidP="007005CF"/>
    <w:p w14:paraId="6DB36670" w14:textId="77777777" w:rsidR="00F97C74" w:rsidRDefault="00F97C74" w:rsidP="007005CF"/>
    <w:p w14:paraId="166DBC5E" w14:textId="77777777" w:rsidR="00F97C74" w:rsidRDefault="00F97C74" w:rsidP="007005CF"/>
    <w:p w14:paraId="0AE0285C" w14:textId="77777777" w:rsidR="00F97C74" w:rsidRDefault="00F97C74" w:rsidP="007005CF"/>
    <w:p w14:paraId="54790C77" w14:textId="77777777" w:rsidR="00F97C74" w:rsidRDefault="00F97C74" w:rsidP="007005CF"/>
    <w:p w14:paraId="42E0102A" w14:textId="77777777" w:rsidR="00F97C74" w:rsidRDefault="00F97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10363"/>
      <w:docPartObj>
        <w:docPartGallery w:val="Page Numbers (Bottom of Page)"/>
        <w:docPartUnique/>
      </w:docPartObj>
    </w:sdtPr>
    <w:sdtEndPr/>
    <w:sdtContent>
      <w:p w14:paraId="10D974CB" w14:textId="2E45105A" w:rsidR="003D0232" w:rsidRDefault="003D0232" w:rsidP="007005CF">
        <w:pPr>
          <w:pStyle w:val="Noga"/>
        </w:pPr>
        <w:r>
          <w:fldChar w:fldCharType="begin"/>
        </w:r>
        <w:r>
          <w:instrText>PAGE   \* MERGEFORMAT</w:instrText>
        </w:r>
        <w:r>
          <w:fldChar w:fldCharType="separate"/>
        </w:r>
        <w:r w:rsidR="00775A5A">
          <w:rPr>
            <w:noProof/>
          </w:rPr>
          <w:t>14</w:t>
        </w:r>
        <w:r>
          <w:fldChar w:fldCharType="end"/>
        </w:r>
      </w:p>
    </w:sdtContent>
  </w:sdt>
  <w:p w14:paraId="0CCA709A" w14:textId="77777777" w:rsidR="003D0232" w:rsidRDefault="003D0232" w:rsidP="007005CF"/>
  <w:p w14:paraId="4D4E888B" w14:textId="77777777" w:rsidR="003D0232" w:rsidRDefault="003D0232" w:rsidP="007005CF"/>
  <w:p w14:paraId="58D90E5B" w14:textId="77777777" w:rsidR="003D0232" w:rsidRDefault="003D0232" w:rsidP="007005CF"/>
  <w:p w14:paraId="1A0890BA" w14:textId="77777777" w:rsidR="003D0232" w:rsidRDefault="003D0232" w:rsidP="007005CF"/>
  <w:p w14:paraId="268FDA98" w14:textId="77777777" w:rsidR="003D0232" w:rsidRDefault="003D0232" w:rsidP="007005CF"/>
  <w:p w14:paraId="262DE17D" w14:textId="77777777" w:rsidR="003D0232" w:rsidRDefault="003D0232" w:rsidP="007005CF"/>
  <w:p w14:paraId="0DF44479" w14:textId="77777777" w:rsidR="003D0232" w:rsidRDefault="003D0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D9BB5" w14:textId="77777777" w:rsidR="00F97C74" w:rsidRDefault="00F97C74" w:rsidP="007005CF">
      <w:r>
        <w:separator/>
      </w:r>
    </w:p>
    <w:p w14:paraId="552B4898" w14:textId="77777777" w:rsidR="00F97C74" w:rsidRDefault="00F97C74" w:rsidP="007005CF"/>
    <w:p w14:paraId="788CC0E3" w14:textId="77777777" w:rsidR="00F97C74" w:rsidRDefault="00F97C74" w:rsidP="007005CF"/>
    <w:p w14:paraId="4AD0C438" w14:textId="77777777" w:rsidR="00F97C74" w:rsidRDefault="00F97C74" w:rsidP="007005CF"/>
    <w:p w14:paraId="460466A5" w14:textId="77777777" w:rsidR="00F97C74" w:rsidRDefault="00F97C74" w:rsidP="007005CF"/>
    <w:p w14:paraId="31E29AAA" w14:textId="77777777" w:rsidR="00F97C74" w:rsidRDefault="00F97C74" w:rsidP="007005CF"/>
    <w:p w14:paraId="5D54339D" w14:textId="77777777" w:rsidR="00F97C74" w:rsidRDefault="00F97C74" w:rsidP="007005CF"/>
    <w:p w14:paraId="024CEF4C" w14:textId="77777777" w:rsidR="00F97C74" w:rsidRDefault="00F97C74" w:rsidP="007005CF"/>
    <w:p w14:paraId="5C84E13E" w14:textId="77777777" w:rsidR="00F97C74" w:rsidRDefault="00F97C74" w:rsidP="007005CF"/>
    <w:p w14:paraId="70C1EEED" w14:textId="77777777" w:rsidR="00F97C74" w:rsidRDefault="00F97C74" w:rsidP="007005CF"/>
    <w:p w14:paraId="5AF7DE0D" w14:textId="77777777" w:rsidR="00F97C74" w:rsidRDefault="00F97C74" w:rsidP="007005CF"/>
    <w:p w14:paraId="720E7E8C" w14:textId="77777777" w:rsidR="00F97C74" w:rsidRDefault="00F97C74" w:rsidP="007005CF"/>
    <w:p w14:paraId="3119BB4B" w14:textId="77777777" w:rsidR="00F97C74" w:rsidRDefault="00F97C74" w:rsidP="007005CF"/>
    <w:p w14:paraId="4332FE98" w14:textId="77777777" w:rsidR="00F97C74" w:rsidRDefault="00F97C74" w:rsidP="007005CF"/>
    <w:p w14:paraId="165DD899" w14:textId="77777777" w:rsidR="00F97C74" w:rsidRDefault="00F97C74" w:rsidP="007005CF"/>
    <w:p w14:paraId="294B3515" w14:textId="77777777" w:rsidR="00F97C74" w:rsidRDefault="00F97C74" w:rsidP="007005CF"/>
    <w:p w14:paraId="454035C1" w14:textId="77777777" w:rsidR="00F97C74" w:rsidRDefault="00F97C74" w:rsidP="007005CF"/>
    <w:p w14:paraId="4B5AFFC2" w14:textId="77777777" w:rsidR="00F97C74" w:rsidRDefault="00F97C74" w:rsidP="007005CF"/>
    <w:p w14:paraId="7D129CB9" w14:textId="77777777" w:rsidR="00F97C74" w:rsidRDefault="00F97C74" w:rsidP="007005CF"/>
    <w:p w14:paraId="4E1370F3" w14:textId="77777777" w:rsidR="00F97C74" w:rsidRDefault="00F97C74" w:rsidP="007005CF"/>
    <w:p w14:paraId="5AE0EAF9" w14:textId="77777777" w:rsidR="00F97C74" w:rsidRDefault="00F97C74" w:rsidP="007005CF"/>
    <w:p w14:paraId="01A3445A" w14:textId="77777777" w:rsidR="00F97C74" w:rsidRDefault="00F97C74" w:rsidP="007005CF"/>
    <w:p w14:paraId="6F81E7C4" w14:textId="77777777" w:rsidR="00F97C74" w:rsidRDefault="00F97C74" w:rsidP="007005CF"/>
    <w:p w14:paraId="65A53773" w14:textId="77777777" w:rsidR="00F97C74" w:rsidRDefault="00F97C74" w:rsidP="007005CF"/>
    <w:p w14:paraId="0E4D15B7" w14:textId="77777777" w:rsidR="00F97C74" w:rsidRDefault="00F97C74" w:rsidP="007005CF"/>
    <w:p w14:paraId="3E46C647" w14:textId="77777777" w:rsidR="00F97C74" w:rsidRDefault="00F97C74" w:rsidP="007005CF"/>
    <w:p w14:paraId="3C315F7F" w14:textId="77777777" w:rsidR="00F97C74" w:rsidRDefault="00F97C74" w:rsidP="007005CF"/>
    <w:p w14:paraId="4D294C79" w14:textId="77777777" w:rsidR="00F97C74" w:rsidRDefault="00F97C74" w:rsidP="007005CF"/>
    <w:p w14:paraId="4467A6C8" w14:textId="77777777" w:rsidR="00F97C74" w:rsidRDefault="00F97C74" w:rsidP="007005CF"/>
    <w:p w14:paraId="577624EA" w14:textId="77777777" w:rsidR="00F97C74" w:rsidRDefault="00F97C74" w:rsidP="007005CF"/>
    <w:p w14:paraId="6A73122D" w14:textId="77777777" w:rsidR="00F97C74" w:rsidRDefault="00F97C74" w:rsidP="007005CF"/>
    <w:p w14:paraId="5B8D3B23" w14:textId="77777777" w:rsidR="00F97C74" w:rsidRDefault="00F97C74" w:rsidP="007005CF"/>
    <w:p w14:paraId="5422920B" w14:textId="77777777" w:rsidR="00F97C74" w:rsidRDefault="00F97C74" w:rsidP="007005CF"/>
    <w:p w14:paraId="4D499227" w14:textId="77777777" w:rsidR="00F97C74" w:rsidRDefault="00F97C74" w:rsidP="007005CF"/>
    <w:p w14:paraId="1A78BA10" w14:textId="77777777" w:rsidR="00F97C74" w:rsidRDefault="00F97C74" w:rsidP="007005CF"/>
    <w:p w14:paraId="2486ADC3" w14:textId="77777777" w:rsidR="00F97C74" w:rsidRDefault="00F97C74" w:rsidP="007005CF"/>
    <w:p w14:paraId="5DC4E349" w14:textId="77777777" w:rsidR="00F97C74" w:rsidRDefault="00F97C74"/>
  </w:footnote>
  <w:footnote w:type="continuationSeparator" w:id="0">
    <w:p w14:paraId="5574BABC" w14:textId="77777777" w:rsidR="00F97C74" w:rsidRDefault="00F97C74" w:rsidP="007005CF">
      <w:r>
        <w:continuationSeparator/>
      </w:r>
    </w:p>
    <w:p w14:paraId="7A2CAF49" w14:textId="77777777" w:rsidR="00F97C74" w:rsidRDefault="00F97C74" w:rsidP="007005CF"/>
    <w:p w14:paraId="1F4D806D" w14:textId="77777777" w:rsidR="00F97C74" w:rsidRDefault="00F97C74" w:rsidP="007005CF"/>
    <w:p w14:paraId="7B44A7A4" w14:textId="77777777" w:rsidR="00F97C74" w:rsidRDefault="00F97C74" w:rsidP="007005CF"/>
    <w:p w14:paraId="13E03AD0" w14:textId="77777777" w:rsidR="00F97C74" w:rsidRDefault="00F97C74" w:rsidP="007005CF"/>
    <w:p w14:paraId="1C3CF756" w14:textId="77777777" w:rsidR="00F97C74" w:rsidRDefault="00F97C74" w:rsidP="007005CF"/>
    <w:p w14:paraId="69E95370" w14:textId="77777777" w:rsidR="00F97C74" w:rsidRDefault="00F97C74" w:rsidP="007005CF"/>
    <w:p w14:paraId="3732EE8B" w14:textId="77777777" w:rsidR="00F97C74" w:rsidRDefault="00F97C74" w:rsidP="007005CF"/>
    <w:p w14:paraId="37F611D4" w14:textId="77777777" w:rsidR="00F97C74" w:rsidRDefault="00F97C74" w:rsidP="007005CF"/>
    <w:p w14:paraId="7616C8DB" w14:textId="77777777" w:rsidR="00F97C74" w:rsidRDefault="00F97C74" w:rsidP="007005CF"/>
    <w:p w14:paraId="63246767" w14:textId="77777777" w:rsidR="00F97C74" w:rsidRDefault="00F97C74" w:rsidP="007005CF"/>
    <w:p w14:paraId="069FBF5A" w14:textId="77777777" w:rsidR="00F97C74" w:rsidRDefault="00F97C74" w:rsidP="007005CF"/>
    <w:p w14:paraId="397C8682" w14:textId="77777777" w:rsidR="00F97C74" w:rsidRDefault="00F97C74" w:rsidP="007005CF"/>
    <w:p w14:paraId="79410682" w14:textId="77777777" w:rsidR="00F97C74" w:rsidRDefault="00F97C74" w:rsidP="007005CF"/>
    <w:p w14:paraId="4EA3AEE6" w14:textId="77777777" w:rsidR="00F97C74" w:rsidRDefault="00F97C74" w:rsidP="007005CF"/>
    <w:p w14:paraId="78798930" w14:textId="77777777" w:rsidR="00F97C74" w:rsidRDefault="00F97C74" w:rsidP="007005CF"/>
    <w:p w14:paraId="6990FC42" w14:textId="77777777" w:rsidR="00F97C74" w:rsidRDefault="00F97C74" w:rsidP="007005CF"/>
    <w:p w14:paraId="7A2A59B2" w14:textId="77777777" w:rsidR="00F97C74" w:rsidRDefault="00F97C74" w:rsidP="007005CF"/>
    <w:p w14:paraId="45C00D2E" w14:textId="77777777" w:rsidR="00F97C74" w:rsidRDefault="00F97C74" w:rsidP="007005CF"/>
    <w:p w14:paraId="73C67FF0" w14:textId="77777777" w:rsidR="00F97C74" w:rsidRDefault="00F97C74" w:rsidP="007005CF"/>
    <w:p w14:paraId="21271F6A" w14:textId="77777777" w:rsidR="00F97C74" w:rsidRDefault="00F97C74" w:rsidP="007005CF"/>
    <w:p w14:paraId="74ECD77B" w14:textId="77777777" w:rsidR="00F97C74" w:rsidRDefault="00F97C74" w:rsidP="007005CF"/>
    <w:p w14:paraId="3D138FCE" w14:textId="77777777" w:rsidR="00F97C74" w:rsidRDefault="00F97C74" w:rsidP="007005CF"/>
    <w:p w14:paraId="3280B112" w14:textId="77777777" w:rsidR="00F97C74" w:rsidRDefault="00F97C74" w:rsidP="007005CF"/>
    <w:p w14:paraId="0E15D436" w14:textId="77777777" w:rsidR="00F97C74" w:rsidRDefault="00F97C74" w:rsidP="007005CF"/>
    <w:p w14:paraId="767AD8D5" w14:textId="77777777" w:rsidR="00F97C74" w:rsidRDefault="00F97C74" w:rsidP="007005CF"/>
    <w:p w14:paraId="61DD4C94" w14:textId="77777777" w:rsidR="00F97C74" w:rsidRDefault="00F97C74" w:rsidP="007005CF"/>
    <w:p w14:paraId="01CFA482" w14:textId="77777777" w:rsidR="00F97C74" w:rsidRDefault="00F97C74" w:rsidP="007005CF"/>
    <w:p w14:paraId="15E6C16E" w14:textId="77777777" w:rsidR="00F97C74" w:rsidRDefault="00F97C74" w:rsidP="007005CF"/>
    <w:p w14:paraId="50976743" w14:textId="77777777" w:rsidR="00F97C74" w:rsidRDefault="00F97C74" w:rsidP="007005CF"/>
    <w:p w14:paraId="5B615F10" w14:textId="77777777" w:rsidR="00F97C74" w:rsidRDefault="00F97C74" w:rsidP="007005CF"/>
    <w:p w14:paraId="4188CDF7" w14:textId="77777777" w:rsidR="00F97C74" w:rsidRDefault="00F97C74" w:rsidP="007005CF"/>
    <w:p w14:paraId="38525ED0" w14:textId="77777777" w:rsidR="00F97C74" w:rsidRDefault="00F97C74" w:rsidP="007005CF"/>
    <w:p w14:paraId="4B0C227C" w14:textId="77777777" w:rsidR="00F97C74" w:rsidRDefault="00F97C74" w:rsidP="007005CF"/>
    <w:p w14:paraId="2B93CF7B" w14:textId="77777777" w:rsidR="00F97C74" w:rsidRDefault="00F97C74" w:rsidP="007005CF"/>
    <w:p w14:paraId="608B72C1" w14:textId="77777777" w:rsidR="00F97C74" w:rsidRDefault="00F97C74" w:rsidP="007005CF"/>
    <w:p w14:paraId="60BE447B" w14:textId="77777777" w:rsidR="00F97C74" w:rsidRDefault="00F97C74"/>
  </w:footnote>
  <w:footnote w:id="1">
    <w:p w14:paraId="4A5D0C72" w14:textId="1FDB29E8" w:rsidR="003D0232" w:rsidRPr="000420BF" w:rsidRDefault="003D0232" w:rsidP="007005CF">
      <w:pPr>
        <w:pStyle w:val="Sprotnaopomba-besedilo"/>
      </w:pPr>
      <w:r w:rsidRPr="000420BF">
        <w:rPr>
          <w:rStyle w:val="Sprotnaopomba-sklic"/>
          <w:sz w:val="14"/>
          <w:szCs w:val="14"/>
        </w:rPr>
        <w:footnoteRef/>
      </w:r>
      <w:r w:rsidRPr="000420BF">
        <w:t xml:space="preserve"> Glede na določbe prvega odstavka 24. člena Zakona o spodbujanju skladnega regionalnega razvoja (Uradni list RS, št. 20/11, 57/12, 46/16) in merila iz 2. in 3. člena Uredbe o določitvi obmejnih problemskih območij (Uradni list RS, št. 22/11, 97/12, 24/15, 35/17, 101/20) ter ob upoštevanju najnovejših razpoložljivih podatkov o vrednostih meril se v obmejna problemska območja uvrstijo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86A1" w14:textId="77777777" w:rsidR="003D0232" w:rsidRPr="008F3500" w:rsidRDefault="003D0232" w:rsidP="007005CF">
    <w:pPr>
      <w:rPr>
        <w:rFonts w:ascii="Republika" w:hAnsi="Republika"/>
      </w:rPr>
    </w:pPr>
    <w:r>
      <w:rPr>
        <w:noProof/>
        <w:lang w:eastAsia="sl-SI"/>
      </w:rPr>
      <w:drawing>
        <wp:anchor distT="0" distB="0" distL="114300" distR="114300" simplePos="0" relativeHeight="251658752" behindDoc="1" locked="0" layoutInCell="1" allowOverlap="1" wp14:anchorId="5E03CF1E" wp14:editId="532D8F42">
          <wp:simplePos x="0" y="0"/>
          <wp:positionH relativeFrom="column">
            <wp:posOffset>-74295</wp:posOffset>
          </wp:positionH>
          <wp:positionV relativeFrom="paragraph">
            <wp:posOffset>4445</wp:posOffset>
          </wp:positionV>
          <wp:extent cx="2426970" cy="391795"/>
          <wp:effectExtent l="0" t="0" r="0" b="0"/>
          <wp:wrapNone/>
          <wp:docPr id="6"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824" behindDoc="1" locked="0" layoutInCell="1" allowOverlap="1" wp14:anchorId="15DDBD42" wp14:editId="76B23E20">
          <wp:simplePos x="0" y="0"/>
          <wp:positionH relativeFrom="column">
            <wp:posOffset>4192905</wp:posOffset>
          </wp:positionH>
          <wp:positionV relativeFrom="paragraph">
            <wp:posOffset>-196850</wp:posOffset>
          </wp:positionV>
          <wp:extent cx="1710055" cy="828040"/>
          <wp:effectExtent l="0" t="0" r="0" b="0"/>
          <wp:wrapNone/>
          <wp:docPr id="9" name="Slika 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5680" behindDoc="1" locked="0" layoutInCell="0" allowOverlap="1" wp14:anchorId="2F0657D3" wp14:editId="2163F96B">
              <wp:simplePos x="0" y="0"/>
              <wp:positionH relativeFrom="column">
                <wp:posOffset>-431800</wp:posOffset>
              </wp:positionH>
              <wp:positionV relativeFrom="page">
                <wp:posOffset>3600449</wp:posOffset>
              </wp:positionV>
              <wp:extent cx="252095" cy="0"/>
              <wp:effectExtent l="0" t="0" r="1460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FF88E68" id="Line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529FCF84" w14:textId="77777777" w:rsidR="003D0232" w:rsidRPr="0028101B" w:rsidRDefault="003D0232" w:rsidP="007005CF">
    <w:pPr>
      <w:pStyle w:val="Glava"/>
    </w:pPr>
  </w:p>
  <w:p w14:paraId="57E8CCB3" w14:textId="77777777" w:rsidR="003D0232" w:rsidRDefault="003D0232" w:rsidP="007005CF">
    <w:pPr>
      <w:pStyle w:val="Glava"/>
    </w:pPr>
  </w:p>
  <w:p w14:paraId="1901CF63" w14:textId="77777777" w:rsidR="003D0232" w:rsidRPr="008F3500" w:rsidRDefault="003D0232" w:rsidP="007005CF">
    <w:r w:rsidRPr="008F3500">
      <w:tab/>
    </w:r>
  </w:p>
  <w:p w14:paraId="757DD311" w14:textId="77777777" w:rsidR="003D0232" w:rsidRPr="008F3500" w:rsidRDefault="003D0232" w:rsidP="007005C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70C6E"/>
    <w:multiLevelType w:val="multilevel"/>
    <w:tmpl w:val="699868EA"/>
    <w:lvl w:ilvl="0">
      <w:start w:val="4"/>
      <w:numFmt w:val="decimal"/>
      <w:lvlText w:val="%1"/>
      <w:lvlJc w:val="left"/>
      <w:pPr>
        <w:tabs>
          <w:tab w:val="num" w:pos="360"/>
        </w:tabs>
        <w:ind w:left="360" w:hanging="360"/>
      </w:pPr>
      <w:rPr>
        <w:rFonts w:hint="default"/>
      </w:rPr>
    </w:lvl>
    <w:lvl w:ilvl="1">
      <w:start w:val="1"/>
      <w:numFmt w:val="decimal"/>
      <w:pStyle w:val="Pomanjanerkevobrazcih"/>
      <w:lvlText w:val="2.%2"/>
      <w:lvlJc w:val="left"/>
      <w:pPr>
        <w:tabs>
          <w:tab w:val="num" w:pos="1134"/>
        </w:tabs>
        <w:ind w:left="567" w:firstLine="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F4075"/>
    <w:multiLevelType w:val="multilevel"/>
    <w:tmpl w:val="EB8A97C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911DE7"/>
    <w:multiLevelType w:val="multilevel"/>
    <w:tmpl w:val="5322C4C2"/>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7A962044"/>
    <w:multiLevelType w:val="hybridMultilevel"/>
    <w:tmpl w:val="07E4F4EA"/>
    <w:lvl w:ilvl="0" w:tplc="7DBAE202">
      <w:start w:val="1"/>
      <w:numFmt w:val="decimal"/>
      <w:lvlText w:val="%1."/>
      <w:lvlJc w:val="left"/>
      <w:pPr>
        <w:tabs>
          <w:tab w:val="num" w:pos="360"/>
        </w:tabs>
        <w:ind w:left="360" w:hanging="360"/>
      </w:pPr>
      <w:rPr>
        <w:rFonts w:hint="default"/>
      </w:rPr>
    </w:lvl>
    <w:lvl w:ilvl="1" w:tplc="197275EC">
      <w:numFmt w:val="none"/>
      <w:lvlText w:val=""/>
      <w:lvlJc w:val="left"/>
      <w:pPr>
        <w:tabs>
          <w:tab w:val="num" w:pos="360"/>
        </w:tabs>
      </w:pPr>
    </w:lvl>
    <w:lvl w:ilvl="2" w:tplc="5A4ED790">
      <w:numFmt w:val="none"/>
      <w:lvlText w:val=""/>
      <w:lvlJc w:val="left"/>
      <w:pPr>
        <w:tabs>
          <w:tab w:val="num" w:pos="360"/>
        </w:tabs>
      </w:pPr>
    </w:lvl>
    <w:lvl w:ilvl="3" w:tplc="46A48EA2">
      <w:numFmt w:val="none"/>
      <w:lvlText w:val=""/>
      <w:lvlJc w:val="left"/>
      <w:pPr>
        <w:tabs>
          <w:tab w:val="num" w:pos="360"/>
        </w:tabs>
      </w:pPr>
    </w:lvl>
    <w:lvl w:ilvl="4" w:tplc="61348C98">
      <w:numFmt w:val="none"/>
      <w:lvlText w:val=""/>
      <w:lvlJc w:val="left"/>
      <w:pPr>
        <w:tabs>
          <w:tab w:val="num" w:pos="360"/>
        </w:tabs>
      </w:pPr>
    </w:lvl>
    <w:lvl w:ilvl="5" w:tplc="44C2592E">
      <w:numFmt w:val="none"/>
      <w:lvlText w:val=""/>
      <w:lvlJc w:val="left"/>
      <w:pPr>
        <w:tabs>
          <w:tab w:val="num" w:pos="360"/>
        </w:tabs>
      </w:pPr>
    </w:lvl>
    <w:lvl w:ilvl="6" w:tplc="977ACC56">
      <w:numFmt w:val="none"/>
      <w:lvlText w:val=""/>
      <w:lvlJc w:val="left"/>
      <w:pPr>
        <w:tabs>
          <w:tab w:val="num" w:pos="360"/>
        </w:tabs>
      </w:pPr>
    </w:lvl>
    <w:lvl w:ilvl="7" w:tplc="BD78582A">
      <w:numFmt w:val="none"/>
      <w:lvlText w:val=""/>
      <w:lvlJc w:val="left"/>
      <w:pPr>
        <w:tabs>
          <w:tab w:val="num" w:pos="360"/>
        </w:tabs>
      </w:pPr>
    </w:lvl>
    <w:lvl w:ilvl="8" w:tplc="99CEEED6">
      <w:numFmt w:val="none"/>
      <w:lvlText w:val=""/>
      <w:lvlJc w:val="left"/>
      <w:pPr>
        <w:tabs>
          <w:tab w:val="num" w:pos="360"/>
        </w:tabs>
      </w:pPr>
    </w:lvl>
  </w:abstractNum>
  <w:abstractNum w:abstractNumId="8" w15:restartNumberingAfterBreak="0">
    <w:nsid w:val="7B1E0DB1"/>
    <w:multiLevelType w:val="multilevel"/>
    <w:tmpl w:val="F4761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222C31"/>
    <w:multiLevelType w:val="hybridMultilevel"/>
    <w:tmpl w:val="02B637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D1"/>
    <w:rsid w:val="00000525"/>
    <w:rsid w:val="000014EE"/>
    <w:rsid w:val="00007EAF"/>
    <w:rsid w:val="0001595B"/>
    <w:rsid w:val="00020710"/>
    <w:rsid w:val="0002204B"/>
    <w:rsid w:val="00023A88"/>
    <w:rsid w:val="00023B75"/>
    <w:rsid w:val="00026EDA"/>
    <w:rsid w:val="00032149"/>
    <w:rsid w:val="00033595"/>
    <w:rsid w:val="000353F3"/>
    <w:rsid w:val="000420BF"/>
    <w:rsid w:val="000472C0"/>
    <w:rsid w:val="00054867"/>
    <w:rsid w:val="00054C8D"/>
    <w:rsid w:val="0005790A"/>
    <w:rsid w:val="00060886"/>
    <w:rsid w:val="00060A43"/>
    <w:rsid w:val="00064AB7"/>
    <w:rsid w:val="000711E2"/>
    <w:rsid w:val="000809B7"/>
    <w:rsid w:val="0008173B"/>
    <w:rsid w:val="00084525"/>
    <w:rsid w:val="00085EB5"/>
    <w:rsid w:val="00087097"/>
    <w:rsid w:val="00087AAB"/>
    <w:rsid w:val="000918AE"/>
    <w:rsid w:val="00092028"/>
    <w:rsid w:val="000A6C49"/>
    <w:rsid w:val="000A7238"/>
    <w:rsid w:val="000B0EB7"/>
    <w:rsid w:val="000B3B90"/>
    <w:rsid w:val="000B47E2"/>
    <w:rsid w:val="000B4B5F"/>
    <w:rsid w:val="000C106C"/>
    <w:rsid w:val="000C6276"/>
    <w:rsid w:val="000C6A23"/>
    <w:rsid w:val="000D0BEF"/>
    <w:rsid w:val="000D5E24"/>
    <w:rsid w:val="000E0344"/>
    <w:rsid w:val="000F6640"/>
    <w:rsid w:val="001015F7"/>
    <w:rsid w:val="0010346E"/>
    <w:rsid w:val="0010546C"/>
    <w:rsid w:val="0011437A"/>
    <w:rsid w:val="001162DE"/>
    <w:rsid w:val="0011666A"/>
    <w:rsid w:val="00121021"/>
    <w:rsid w:val="00123B6F"/>
    <w:rsid w:val="0012500A"/>
    <w:rsid w:val="001357B2"/>
    <w:rsid w:val="0014047F"/>
    <w:rsid w:val="00146B2C"/>
    <w:rsid w:val="0016235B"/>
    <w:rsid w:val="0017328A"/>
    <w:rsid w:val="001772FC"/>
    <w:rsid w:val="00177B6C"/>
    <w:rsid w:val="001835E7"/>
    <w:rsid w:val="0019191D"/>
    <w:rsid w:val="00193B1B"/>
    <w:rsid w:val="00194209"/>
    <w:rsid w:val="00194334"/>
    <w:rsid w:val="001958F8"/>
    <w:rsid w:val="001966C2"/>
    <w:rsid w:val="001967F8"/>
    <w:rsid w:val="001A02D1"/>
    <w:rsid w:val="001A0FF1"/>
    <w:rsid w:val="001A1903"/>
    <w:rsid w:val="001A1E27"/>
    <w:rsid w:val="001A4CF0"/>
    <w:rsid w:val="001A58BC"/>
    <w:rsid w:val="001B0917"/>
    <w:rsid w:val="001B7980"/>
    <w:rsid w:val="001C4411"/>
    <w:rsid w:val="001D2B4C"/>
    <w:rsid w:val="001E203E"/>
    <w:rsid w:val="001E27FF"/>
    <w:rsid w:val="001E60C9"/>
    <w:rsid w:val="001E6BC0"/>
    <w:rsid w:val="001F0358"/>
    <w:rsid w:val="001F076A"/>
    <w:rsid w:val="001F0A64"/>
    <w:rsid w:val="001F2D26"/>
    <w:rsid w:val="001F6FB5"/>
    <w:rsid w:val="00202A77"/>
    <w:rsid w:val="0020601C"/>
    <w:rsid w:val="00217D49"/>
    <w:rsid w:val="002212C4"/>
    <w:rsid w:val="002231D1"/>
    <w:rsid w:val="00231174"/>
    <w:rsid w:val="0023199B"/>
    <w:rsid w:val="002343A7"/>
    <w:rsid w:val="00240491"/>
    <w:rsid w:val="0024343A"/>
    <w:rsid w:val="0024466A"/>
    <w:rsid w:val="00246848"/>
    <w:rsid w:val="00246982"/>
    <w:rsid w:val="00247260"/>
    <w:rsid w:val="0024794B"/>
    <w:rsid w:val="0025368D"/>
    <w:rsid w:val="00255C0D"/>
    <w:rsid w:val="0026070E"/>
    <w:rsid w:val="00262DB6"/>
    <w:rsid w:val="00271022"/>
    <w:rsid w:val="002710BE"/>
    <w:rsid w:val="00271CE5"/>
    <w:rsid w:val="00280F53"/>
    <w:rsid w:val="0028101B"/>
    <w:rsid w:val="00282020"/>
    <w:rsid w:val="0028709C"/>
    <w:rsid w:val="00291037"/>
    <w:rsid w:val="00291153"/>
    <w:rsid w:val="00296D10"/>
    <w:rsid w:val="002A075D"/>
    <w:rsid w:val="002A190C"/>
    <w:rsid w:val="002A34EA"/>
    <w:rsid w:val="002A4CD6"/>
    <w:rsid w:val="002C0375"/>
    <w:rsid w:val="002C2668"/>
    <w:rsid w:val="002D118A"/>
    <w:rsid w:val="002D2C66"/>
    <w:rsid w:val="002D5466"/>
    <w:rsid w:val="002D620B"/>
    <w:rsid w:val="002D6311"/>
    <w:rsid w:val="002E086A"/>
    <w:rsid w:val="002E1142"/>
    <w:rsid w:val="002E4555"/>
    <w:rsid w:val="002F0EDC"/>
    <w:rsid w:val="002F1A6D"/>
    <w:rsid w:val="002F2837"/>
    <w:rsid w:val="002F4CFD"/>
    <w:rsid w:val="003025D6"/>
    <w:rsid w:val="003059DE"/>
    <w:rsid w:val="00306762"/>
    <w:rsid w:val="00307359"/>
    <w:rsid w:val="0031566C"/>
    <w:rsid w:val="00317C27"/>
    <w:rsid w:val="003216FF"/>
    <w:rsid w:val="00324F42"/>
    <w:rsid w:val="003352AD"/>
    <w:rsid w:val="0033571B"/>
    <w:rsid w:val="00335864"/>
    <w:rsid w:val="00340342"/>
    <w:rsid w:val="00343475"/>
    <w:rsid w:val="00347D65"/>
    <w:rsid w:val="0035251F"/>
    <w:rsid w:val="00361C8F"/>
    <w:rsid w:val="003636BF"/>
    <w:rsid w:val="00370DDF"/>
    <w:rsid w:val="0037479F"/>
    <w:rsid w:val="0038319A"/>
    <w:rsid w:val="003845B4"/>
    <w:rsid w:val="00387B1A"/>
    <w:rsid w:val="0039413D"/>
    <w:rsid w:val="003A0677"/>
    <w:rsid w:val="003A11D3"/>
    <w:rsid w:val="003A4D75"/>
    <w:rsid w:val="003B1381"/>
    <w:rsid w:val="003C062D"/>
    <w:rsid w:val="003C24F2"/>
    <w:rsid w:val="003C33F3"/>
    <w:rsid w:val="003C6A79"/>
    <w:rsid w:val="003D0232"/>
    <w:rsid w:val="003D09F9"/>
    <w:rsid w:val="003D7464"/>
    <w:rsid w:val="003D76CE"/>
    <w:rsid w:val="003E1C74"/>
    <w:rsid w:val="003E3CE7"/>
    <w:rsid w:val="003E666B"/>
    <w:rsid w:val="003F3B48"/>
    <w:rsid w:val="003F4943"/>
    <w:rsid w:val="003F4C9C"/>
    <w:rsid w:val="003F6F3A"/>
    <w:rsid w:val="004024FB"/>
    <w:rsid w:val="00405C64"/>
    <w:rsid w:val="0041677F"/>
    <w:rsid w:val="00420325"/>
    <w:rsid w:val="00421B17"/>
    <w:rsid w:val="00436A4F"/>
    <w:rsid w:val="00442B98"/>
    <w:rsid w:val="00444B25"/>
    <w:rsid w:val="00447BDC"/>
    <w:rsid w:val="0045532B"/>
    <w:rsid w:val="004559B0"/>
    <w:rsid w:val="004579D0"/>
    <w:rsid w:val="00460F83"/>
    <w:rsid w:val="00463315"/>
    <w:rsid w:val="00473828"/>
    <w:rsid w:val="004758DA"/>
    <w:rsid w:val="00482E39"/>
    <w:rsid w:val="00483431"/>
    <w:rsid w:val="00491296"/>
    <w:rsid w:val="004919AC"/>
    <w:rsid w:val="00491E9C"/>
    <w:rsid w:val="00493565"/>
    <w:rsid w:val="004A1B11"/>
    <w:rsid w:val="004A1EBF"/>
    <w:rsid w:val="004A4442"/>
    <w:rsid w:val="004A560A"/>
    <w:rsid w:val="004A7F45"/>
    <w:rsid w:val="004B0E78"/>
    <w:rsid w:val="004B6EB0"/>
    <w:rsid w:val="004C2C51"/>
    <w:rsid w:val="004D1E77"/>
    <w:rsid w:val="004D3183"/>
    <w:rsid w:val="004D7B6C"/>
    <w:rsid w:val="004E36C8"/>
    <w:rsid w:val="004E454C"/>
    <w:rsid w:val="004E4873"/>
    <w:rsid w:val="004F2D62"/>
    <w:rsid w:val="004F4C21"/>
    <w:rsid w:val="004F77F3"/>
    <w:rsid w:val="00503BDE"/>
    <w:rsid w:val="00506CDF"/>
    <w:rsid w:val="00507422"/>
    <w:rsid w:val="0051651F"/>
    <w:rsid w:val="005206D6"/>
    <w:rsid w:val="0052311A"/>
    <w:rsid w:val="00524115"/>
    <w:rsid w:val="00526246"/>
    <w:rsid w:val="00526B0A"/>
    <w:rsid w:val="0052718E"/>
    <w:rsid w:val="00531EC3"/>
    <w:rsid w:val="0053236B"/>
    <w:rsid w:val="00534B5F"/>
    <w:rsid w:val="0054282C"/>
    <w:rsid w:val="0055086A"/>
    <w:rsid w:val="00556B27"/>
    <w:rsid w:val="00557438"/>
    <w:rsid w:val="00561113"/>
    <w:rsid w:val="00567106"/>
    <w:rsid w:val="00571E0A"/>
    <w:rsid w:val="00572546"/>
    <w:rsid w:val="005744F6"/>
    <w:rsid w:val="005853F8"/>
    <w:rsid w:val="00587564"/>
    <w:rsid w:val="00590473"/>
    <w:rsid w:val="0059074C"/>
    <w:rsid w:val="0059392A"/>
    <w:rsid w:val="005955A3"/>
    <w:rsid w:val="0059762B"/>
    <w:rsid w:val="005A437C"/>
    <w:rsid w:val="005A714A"/>
    <w:rsid w:val="005B06B4"/>
    <w:rsid w:val="005B0F1C"/>
    <w:rsid w:val="005C1B40"/>
    <w:rsid w:val="005C272C"/>
    <w:rsid w:val="005C390E"/>
    <w:rsid w:val="005C4E20"/>
    <w:rsid w:val="005C4FA3"/>
    <w:rsid w:val="005C55F7"/>
    <w:rsid w:val="005D7BF0"/>
    <w:rsid w:val="005E1AA1"/>
    <w:rsid w:val="005E1D3C"/>
    <w:rsid w:val="005E1E95"/>
    <w:rsid w:val="005E3136"/>
    <w:rsid w:val="005E4143"/>
    <w:rsid w:val="005E43E8"/>
    <w:rsid w:val="005E7C9D"/>
    <w:rsid w:val="005F65D3"/>
    <w:rsid w:val="00601BDF"/>
    <w:rsid w:val="00601C53"/>
    <w:rsid w:val="00610A80"/>
    <w:rsid w:val="00614156"/>
    <w:rsid w:val="0061555C"/>
    <w:rsid w:val="00622F72"/>
    <w:rsid w:val="0062610B"/>
    <w:rsid w:val="00632253"/>
    <w:rsid w:val="00632490"/>
    <w:rsid w:val="00633222"/>
    <w:rsid w:val="00633A63"/>
    <w:rsid w:val="00636F99"/>
    <w:rsid w:val="00640CED"/>
    <w:rsid w:val="00642714"/>
    <w:rsid w:val="00642C15"/>
    <w:rsid w:val="00645437"/>
    <w:rsid w:val="006455CE"/>
    <w:rsid w:val="006548CD"/>
    <w:rsid w:val="0067181D"/>
    <w:rsid w:val="0068601C"/>
    <w:rsid w:val="00691985"/>
    <w:rsid w:val="00691BCE"/>
    <w:rsid w:val="00692411"/>
    <w:rsid w:val="006924D4"/>
    <w:rsid w:val="006934DC"/>
    <w:rsid w:val="00695C38"/>
    <w:rsid w:val="006A2FDE"/>
    <w:rsid w:val="006A6AD5"/>
    <w:rsid w:val="006A78AE"/>
    <w:rsid w:val="006B139B"/>
    <w:rsid w:val="006B1A71"/>
    <w:rsid w:val="006B3F9E"/>
    <w:rsid w:val="006B6B09"/>
    <w:rsid w:val="006B7984"/>
    <w:rsid w:val="006C18FF"/>
    <w:rsid w:val="006C30A9"/>
    <w:rsid w:val="006C58BD"/>
    <w:rsid w:val="006C6F6B"/>
    <w:rsid w:val="006C78C7"/>
    <w:rsid w:val="006D265F"/>
    <w:rsid w:val="006D42D9"/>
    <w:rsid w:val="006D5074"/>
    <w:rsid w:val="006D6EEB"/>
    <w:rsid w:val="006E1C82"/>
    <w:rsid w:val="006E3C20"/>
    <w:rsid w:val="006E46ED"/>
    <w:rsid w:val="006E59DB"/>
    <w:rsid w:val="006E7A05"/>
    <w:rsid w:val="006F2F84"/>
    <w:rsid w:val="007005CF"/>
    <w:rsid w:val="00701DFC"/>
    <w:rsid w:val="00701FE7"/>
    <w:rsid w:val="007039D5"/>
    <w:rsid w:val="00703A7F"/>
    <w:rsid w:val="00705029"/>
    <w:rsid w:val="007121CB"/>
    <w:rsid w:val="00713156"/>
    <w:rsid w:val="007205CD"/>
    <w:rsid w:val="00721572"/>
    <w:rsid w:val="00733017"/>
    <w:rsid w:val="00740263"/>
    <w:rsid w:val="00740CCE"/>
    <w:rsid w:val="00742098"/>
    <w:rsid w:val="007452C7"/>
    <w:rsid w:val="0074794B"/>
    <w:rsid w:val="00753059"/>
    <w:rsid w:val="0075358C"/>
    <w:rsid w:val="0075477D"/>
    <w:rsid w:val="007623C3"/>
    <w:rsid w:val="00764307"/>
    <w:rsid w:val="00775A5A"/>
    <w:rsid w:val="007767D7"/>
    <w:rsid w:val="0077775D"/>
    <w:rsid w:val="007801DA"/>
    <w:rsid w:val="00780526"/>
    <w:rsid w:val="00783310"/>
    <w:rsid w:val="00787AE9"/>
    <w:rsid w:val="007912B6"/>
    <w:rsid w:val="00791F1D"/>
    <w:rsid w:val="007946F2"/>
    <w:rsid w:val="0079719A"/>
    <w:rsid w:val="007A00F8"/>
    <w:rsid w:val="007A3E65"/>
    <w:rsid w:val="007A4A6D"/>
    <w:rsid w:val="007A54C0"/>
    <w:rsid w:val="007B4246"/>
    <w:rsid w:val="007C3E63"/>
    <w:rsid w:val="007C5415"/>
    <w:rsid w:val="007D0247"/>
    <w:rsid w:val="007D1BCF"/>
    <w:rsid w:val="007D1C3C"/>
    <w:rsid w:val="007D1C4F"/>
    <w:rsid w:val="007D5392"/>
    <w:rsid w:val="007D75CF"/>
    <w:rsid w:val="007E0094"/>
    <w:rsid w:val="007E1433"/>
    <w:rsid w:val="007E1562"/>
    <w:rsid w:val="007E628F"/>
    <w:rsid w:val="007E6DC5"/>
    <w:rsid w:val="007F06DC"/>
    <w:rsid w:val="007F1EE3"/>
    <w:rsid w:val="007F3238"/>
    <w:rsid w:val="00800DF1"/>
    <w:rsid w:val="00805DC6"/>
    <w:rsid w:val="0080782C"/>
    <w:rsid w:val="00811D85"/>
    <w:rsid w:val="008127AF"/>
    <w:rsid w:val="00815031"/>
    <w:rsid w:val="008233A7"/>
    <w:rsid w:val="00824C0F"/>
    <w:rsid w:val="00834706"/>
    <w:rsid w:val="0083665C"/>
    <w:rsid w:val="0085276D"/>
    <w:rsid w:val="0085406B"/>
    <w:rsid w:val="00860024"/>
    <w:rsid w:val="008637CB"/>
    <w:rsid w:val="00864F91"/>
    <w:rsid w:val="00865766"/>
    <w:rsid w:val="00871952"/>
    <w:rsid w:val="008767C6"/>
    <w:rsid w:val="0087704E"/>
    <w:rsid w:val="0088043C"/>
    <w:rsid w:val="00883810"/>
    <w:rsid w:val="00883C32"/>
    <w:rsid w:val="00887D24"/>
    <w:rsid w:val="008906C9"/>
    <w:rsid w:val="008A0A9C"/>
    <w:rsid w:val="008A0B42"/>
    <w:rsid w:val="008A2C2B"/>
    <w:rsid w:val="008A4665"/>
    <w:rsid w:val="008A534F"/>
    <w:rsid w:val="008B18E0"/>
    <w:rsid w:val="008B2DC3"/>
    <w:rsid w:val="008B3035"/>
    <w:rsid w:val="008B6BB1"/>
    <w:rsid w:val="008B727C"/>
    <w:rsid w:val="008C00DB"/>
    <w:rsid w:val="008C18D0"/>
    <w:rsid w:val="008C1D35"/>
    <w:rsid w:val="008C5738"/>
    <w:rsid w:val="008D04F0"/>
    <w:rsid w:val="008D4551"/>
    <w:rsid w:val="008D459D"/>
    <w:rsid w:val="008D45D5"/>
    <w:rsid w:val="008E1C09"/>
    <w:rsid w:val="008F1699"/>
    <w:rsid w:val="008F3500"/>
    <w:rsid w:val="008F67FA"/>
    <w:rsid w:val="0090170F"/>
    <w:rsid w:val="00901D05"/>
    <w:rsid w:val="0090497A"/>
    <w:rsid w:val="00905180"/>
    <w:rsid w:val="009103CB"/>
    <w:rsid w:val="00916D7B"/>
    <w:rsid w:val="00924E3C"/>
    <w:rsid w:val="00934B56"/>
    <w:rsid w:val="0093774B"/>
    <w:rsid w:val="00942444"/>
    <w:rsid w:val="009431CF"/>
    <w:rsid w:val="009448D8"/>
    <w:rsid w:val="0094686E"/>
    <w:rsid w:val="00954A9A"/>
    <w:rsid w:val="00960248"/>
    <w:rsid w:val="0096092F"/>
    <w:rsid w:val="009612BB"/>
    <w:rsid w:val="00963EAE"/>
    <w:rsid w:val="00974668"/>
    <w:rsid w:val="009817A9"/>
    <w:rsid w:val="00982AB5"/>
    <w:rsid w:val="00985D57"/>
    <w:rsid w:val="009871BA"/>
    <w:rsid w:val="0099579B"/>
    <w:rsid w:val="00995BC9"/>
    <w:rsid w:val="009A0502"/>
    <w:rsid w:val="009A0E91"/>
    <w:rsid w:val="009A1A3F"/>
    <w:rsid w:val="009A386E"/>
    <w:rsid w:val="009A5A7B"/>
    <w:rsid w:val="009B14D3"/>
    <w:rsid w:val="009B6E69"/>
    <w:rsid w:val="009C2855"/>
    <w:rsid w:val="009C36BB"/>
    <w:rsid w:val="009D1CF9"/>
    <w:rsid w:val="009D2703"/>
    <w:rsid w:val="009E0679"/>
    <w:rsid w:val="009E0C7D"/>
    <w:rsid w:val="009E0D8C"/>
    <w:rsid w:val="009E27E8"/>
    <w:rsid w:val="009E386B"/>
    <w:rsid w:val="009E3886"/>
    <w:rsid w:val="009E46D8"/>
    <w:rsid w:val="009F27B7"/>
    <w:rsid w:val="009F44EC"/>
    <w:rsid w:val="009F674A"/>
    <w:rsid w:val="00A074F0"/>
    <w:rsid w:val="00A125C5"/>
    <w:rsid w:val="00A245EC"/>
    <w:rsid w:val="00A347A6"/>
    <w:rsid w:val="00A37E99"/>
    <w:rsid w:val="00A401F8"/>
    <w:rsid w:val="00A40328"/>
    <w:rsid w:val="00A41555"/>
    <w:rsid w:val="00A419FB"/>
    <w:rsid w:val="00A5039D"/>
    <w:rsid w:val="00A51DB1"/>
    <w:rsid w:val="00A52F68"/>
    <w:rsid w:val="00A54825"/>
    <w:rsid w:val="00A5605D"/>
    <w:rsid w:val="00A57EF3"/>
    <w:rsid w:val="00A65EE7"/>
    <w:rsid w:val="00A70133"/>
    <w:rsid w:val="00A820C9"/>
    <w:rsid w:val="00A83E3B"/>
    <w:rsid w:val="00A84B8B"/>
    <w:rsid w:val="00A85530"/>
    <w:rsid w:val="00A90B15"/>
    <w:rsid w:val="00A91667"/>
    <w:rsid w:val="00A96982"/>
    <w:rsid w:val="00AA18E7"/>
    <w:rsid w:val="00AA6555"/>
    <w:rsid w:val="00AA6D0A"/>
    <w:rsid w:val="00AB323D"/>
    <w:rsid w:val="00AB4B7A"/>
    <w:rsid w:val="00AB6153"/>
    <w:rsid w:val="00AC331A"/>
    <w:rsid w:val="00AC354A"/>
    <w:rsid w:val="00AD29CE"/>
    <w:rsid w:val="00AD6F10"/>
    <w:rsid w:val="00AE76B9"/>
    <w:rsid w:val="00AF39E8"/>
    <w:rsid w:val="00AF5B29"/>
    <w:rsid w:val="00B004DB"/>
    <w:rsid w:val="00B00EC7"/>
    <w:rsid w:val="00B013DD"/>
    <w:rsid w:val="00B018A6"/>
    <w:rsid w:val="00B0192F"/>
    <w:rsid w:val="00B02D46"/>
    <w:rsid w:val="00B061C8"/>
    <w:rsid w:val="00B10E0A"/>
    <w:rsid w:val="00B1278F"/>
    <w:rsid w:val="00B151F7"/>
    <w:rsid w:val="00B15A25"/>
    <w:rsid w:val="00B17141"/>
    <w:rsid w:val="00B22847"/>
    <w:rsid w:val="00B234D1"/>
    <w:rsid w:val="00B23BEC"/>
    <w:rsid w:val="00B24EFD"/>
    <w:rsid w:val="00B25038"/>
    <w:rsid w:val="00B25F04"/>
    <w:rsid w:val="00B3143E"/>
    <w:rsid w:val="00B31575"/>
    <w:rsid w:val="00B31C38"/>
    <w:rsid w:val="00B34DF2"/>
    <w:rsid w:val="00B34E38"/>
    <w:rsid w:val="00B36462"/>
    <w:rsid w:val="00B37386"/>
    <w:rsid w:val="00B410E0"/>
    <w:rsid w:val="00B435F8"/>
    <w:rsid w:val="00B47CF7"/>
    <w:rsid w:val="00B5419E"/>
    <w:rsid w:val="00B5435D"/>
    <w:rsid w:val="00B55268"/>
    <w:rsid w:val="00B5548C"/>
    <w:rsid w:val="00B6235D"/>
    <w:rsid w:val="00B66A68"/>
    <w:rsid w:val="00B7477C"/>
    <w:rsid w:val="00B76331"/>
    <w:rsid w:val="00B76AAC"/>
    <w:rsid w:val="00B77D09"/>
    <w:rsid w:val="00B835C4"/>
    <w:rsid w:val="00B8547D"/>
    <w:rsid w:val="00B93F97"/>
    <w:rsid w:val="00B96663"/>
    <w:rsid w:val="00B972B5"/>
    <w:rsid w:val="00B97782"/>
    <w:rsid w:val="00BA3ABA"/>
    <w:rsid w:val="00BA5B62"/>
    <w:rsid w:val="00BB05C6"/>
    <w:rsid w:val="00BB3C02"/>
    <w:rsid w:val="00BB3C3A"/>
    <w:rsid w:val="00BC1C53"/>
    <w:rsid w:val="00BC1ECE"/>
    <w:rsid w:val="00BC3EA3"/>
    <w:rsid w:val="00BC425E"/>
    <w:rsid w:val="00BD2A94"/>
    <w:rsid w:val="00BD4727"/>
    <w:rsid w:val="00BE1D80"/>
    <w:rsid w:val="00BE652F"/>
    <w:rsid w:val="00BE7474"/>
    <w:rsid w:val="00BF158B"/>
    <w:rsid w:val="00BF75BA"/>
    <w:rsid w:val="00BF765F"/>
    <w:rsid w:val="00C101AD"/>
    <w:rsid w:val="00C13ED5"/>
    <w:rsid w:val="00C250D5"/>
    <w:rsid w:val="00C279C5"/>
    <w:rsid w:val="00C311E9"/>
    <w:rsid w:val="00C329B1"/>
    <w:rsid w:val="00C3588D"/>
    <w:rsid w:val="00C40A5F"/>
    <w:rsid w:val="00C464B6"/>
    <w:rsid w:val="00C57C0F"/>
    <w:rsid w:val="00C660E1"/>
    <w:rsid w:val="00C7107D"/>
    <w:rsid w:val="00C71FBF"/>
    <w:rsid w:val="00C76BE7"/>
    <w:rsid w:val="00C834AB"/>
    <w:rsid w:val="00C84425"/>
    <w:rsid w:val="00C84AD5"/>
    <w:rsid w:val="00C84DCB"/>
    <w:rsid w:val="00C92898"/>
    <w:rsid w:val="00C93A2C"/>
    <w:rsid w:val="00C96B84"/>
    <w:rsid w:val="00C97C69"/>
    <w:rsid w:val="00CA11E0"/>
    <w:rsid w:val="00CA2CC6"/>
    <w:rsid w:val="00CA3092"/>
    <w:rsid w:val="00CA34E8"/>
    <w:rsid w:val="00CB3E6A"/>
    <w:rsid w:val="00CB70F5"/>
    <w:rsid w:val="00CD068E"/>
    <w:rsid w:val="00CD0A4C"/>
    <w:rsid w:val="00CD3AE4"/>
    <w:rsid w:val="00CE229C"/>
    <w:rsid w:val="00CE2B2C"/>
    <w:rsid w:val="00CE6AC2"/>
    <w:rsid w:val="00CE7514"/>
    <w:rsid w:val="00CE7DA7"/>
    <w:rsid w:val="00CF1B98"/>
    <w:rsid w:val="00CF38F4"/>
    <w:rsid w:val="00CF3E87"/>
    <w:rsid w:val="00CF7FB2"/>
    <w:rsid w:val="00D000E9"/>
    <w:rsid w:val="00D02B74"/>
    <w:rsid w:val="00D02D9E"/>
    <w:rsid w:val="00D046F1"/>
    <w:rsid w:val="00D0630C"/>
    <w:rsid w:val="00D073CA"/>
    <w:rsid w:val="00D10141"/>
    <w:rsid w:val="00D11B08"/>
    <w:rsid w:val="00D17F92"/>
    <w:rsid w:val="00D248DE"/>
    <w:rsid w:val="00D2616D"/>
    <w:rsid w:val="00D26C84"/>
    <w:rsid w:val="00D3415C"/>
    <w:rsid w:val="00D34E56"/>
    <w:rsid w:val="00D37F56"/>
    <w:rsid w:val="00D4166A"/>
    <w:rsid w:val="00D56AA2"/>
    <w:rsid w:val="00D604F9"/>
    <w:rsid w:val="00D62EBB"/>
    <w:rsid w:val="00D661EC"/>
    <w:rsid w:val="00D74BE5"/>
    <w:rsid w:val="00D8542D"/>
    <w:rsid w:val="00D86E15"/>
    <w:rsid w:val="00D903BD"/>
    <w:rsid w:val="00D9242E"/>
    <w:rsid w:val="00D96C1B"/>
    <w:rsid w:val="00D97554"/>
    <w:rsid w:val="00DA076A"/>
    <w:rsid w:val="00DA635A"/>
    <w:rsid w:val="00DA63F6"/>
    <w:rsid w:val="00DA73AA"/>
    <w:rsid w:val="00DB072B"/>
    <w:rsid w:val="00DB0D66"/>
    <w:rsid w:val="00DB4909"/>
    <w:rsid w:val="00DB515A"/>
    <w:rsid w:val="00DC078F"/>
    <w:rsid w:val="00DC1939"/>
    <w:rsid w:val="00DC2A5D"/>
    <w:rsid w:val="00DC6A71"/>
    <w:rsid w:val="00DD5DD0"/>
    <w:rsid w:val="00DE169C"/>
    <w:rsid w:val="00DE1D0B"/>
    <w:rsid w:val="00DE2F75"/>
    <w:rsid w:val="00DE47A0"/>
    <w:rsid w:val="00DE50AF"/>
    <w:rsid w:val="00DE5B46"/>
    <w:rsid w:val="00DF00BF"/>
    <w:rsid w:val="00DF118D"/>
    <w:rsid w:val="00E0357D"/>
    <w:rsid w:val="00E043F8"/>
    <w:rsid w:val="00E0636D"/>
    <w:rsid w:val="00E0677D"/>
    <w:rsid w:val="00E113F0"/>
    <w:rsid w:val="00E1151F"/>
    <w:rsid w:val="00E232B0"/>
    <w:rsid w:val="00E24EC2"/>
    <w:rsid w:val="00E26F32"/>
    <w:rsid w:val="00E316C0"/>
    <w:rsid w:val="00E36C1E"/>
    <w:rsid w:val="00E415A4"/>
    <w:rsid w:val="00E4434A"/>
    <w:rsid w:val="00E560C9"/>
    <w:rsid w:val="00E56A7D"/>
    <w:rsid w:val="00E65519"/>
    <w:rsid w:val="00E71FBA"/>
    <w:rsid w:val="00E73A28"/>
    <w:rsid w:val="00E86531"/>
    <w:rsid w:val="00E95321"/>
    <w:rsid w:val="00EA44E4"/>
    <w:rsid w:val="00EA7AF1"/>
    <w:rsid w:val="00EB0910"/>
    <w:rsid w:val="00EB4819"/>
    <w:rsid w:val="00EB502C"/>
    <w:rsid w:val="00EB5733"/>
    <w:rsid w:val="00EB5C38"/>
    <w:rsid w:val="00EB66CD"/>
    <w:rsid w:val="00EC1216"/>
    <w:rsid w:val="00EC6E3C"/>
    <w:rsid w:val="00ED3575"/>
    <w:rsid w:val="00ED51C1"/>
    <w:rsid w:val="00ED6AB6"/>
    <w:rsid w:val="00EE233B"/>
    <w:rsid w:val="00EE286C"/>
    <w:rsid w:val="00EE5396"/>
    <w:rsid w:val="00EE79B4"/>
    <w:rsid w:val="00EE7EA6"/>
    <w:rsid w:val="00EF472E"/>
    <w:rsid w:val="00EF634F"/>
    <w:rsid w:val="00F02716"/>
    <w:rsid w:val="00F02BB5"/>
    <w:rsid w:val="00F054F3"/>
    <w:rsid w:val="00F05C5B"/>
    <w:rsid w:val="00F10FED"/>
    <w:rsid w:val="00F11622"/>
    <w:rsid w:val="00F123F8"/>
    <w:rsid w:val="00F17F74"/>
    <w:rsid w:val="00F229AD"/>
    <w:rsid w:val="00F240BB"/>
    <w:rsid w:val="00F24409"/>
    <w:rsid w:val="00F25AE2"/>
    <w:rsid w:val="00F31BEC"/>
    <w:rsid w:val="00F3308B"/>
    <w:rsid w:val="00F3321F"/>
    <w:rsid w:val="00F33DB7"/>
    <w:rsid w:val="00F36F5C"/>
    <w:rsid w:val="00F41542"/>
    <w:rsid w:val="00F416B8"/>
    <w:rsid w:val="00F43E64"/>
    <w:rsid w:val="00F45DB7"/>
    <w:rsid w:val="00F46724"/>
    <w:rsid w:val="00F52453"/>
    <w:rsid w:val="00F52539"/>
    <w:rsid w:val="00F57FED"/>
    <w:rsid w:val="00F639BC"/>
    <w:rsid w:val="00F701FE"/>
    <w:rsid w:val="00F7521D"/>
    <w:rsid w:val="00F76AD5"/>
    <w:rsid w:val="00F777C1"/>
    <w:rsid w:val="00F85BFE"/>
    <w:rsid w:val="00F8609D"/>
    <w:rsid w:val="00F92A0A"/>
    <w:rsid w:val="00F955DC"/>
    <w:rsid w:val="00F9562F"/>
    <w:rsid w:val="00F96DBB"/>
    <w:rsid w:val="00F97840"/>
    <w:rsid w:val="00F97C74"/>
    <w:rsid w:val="00FA06A9"/>
    <w:rsid w:val="00FA0BB7"/>
    <w:rsid w:val="00FA2162"/>
    <w:rsid w:val="00FA32BC"/>
    <w:rsid w:val="00FA6C3D"/>
    <w:rsid w:val="00FB19C6"/>
    <w:rsid w:val="00FC2E3C"/>
    <w:rsid w:val="00FC3195"/>
    <w:rsid w:val="00FC4E0D"/>
    <w:rsid w:val="00FC582A"/>
    <w:rsid w:val="00FC7FA2"/>
    <w:rsid w:val="00FD0F64"/>
    <w:rsid w:val="00FD478F"/>
    <w:rsid w:val="00FD5464"/>
    <w:rsid w:val="00FD71D5"/>
    <w:rsid w:val="00FE0DD4"/>
    <w:rsid w:val="00FE214A"/>
    <w:rsid w:val="00FE2913"/>
    <w:rsid w:val="00FF4142"/>
    <w:rsid w:val="00FF63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28299"/>
    </o:shapedefaults>
    <o:shapelayout v:ext="edit">
      <o:idmap v:ext="edit" data="1"/>
    </o:shapelayout>
  </w:shapeDefaults>
  <w:doNotEmbedSmartTags/>
  <w:decimalSymbol w:val=","/>
  <w:listSeparator w:val=";"/>
  <w14:docId w14:val="12C00790"/>
  <w15:docId w15:val="{AEA5E8D8-C821-4A72-9061-4E53E5A1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utoRedefine/>
    <w:qFormat/>
    <w:rsid w:val="007005CF"/>
    <w:rPr>
      <w:rFonts w:ascii="Arial" w:hAnsi="Arial" w:cs="Arial"/>
      <w:sz w:val="18"/>
      <w:szCs w:val="18"/>
      <w:lang w:eastAsia="de-DE"/>
    </w:rPr>
  </w:style>
  <w:style w:type="paragraph" w:styleId="Naslov1">
    <w:name w:val="heading 1"/>
    <w:aliases w:val="NASLOV"/>
    <w:basedOn w:val="Navaden"/>
    <w:next w:val="Navaden"/>
    <w:link w:val="Naslov1Znak"/>
    <w:autoRedefine/>
    <w:qFormat/>
    <w:rsid w:val="00B013DD"/>
    <w:pPr>
      <w:keepNext/>
      <w:spacing w:before="240" w:after="60"/>
      <w:ind w:left="720"/>
      <w:jc w:val="center"/>
      <w:outlineLvl w:val="0"/>
    </w:pPr>
    <w:rPr>
      <w:b/>
      <w:kern w:val="32"/>
      <w:sz w:val="28"/>
      <w:szCs w:val="32"/>
    </w:rPr>
  </w:style>
  <w:style w:type="paragraph" w:styleId="Naslov2">
    <w:name w:val="heading 2"/>
    <w:basedOn w:val="Navaden"/>
    <w:next w:val="Navaden"/>
    <w:link w:val="Naslov2Znak"/>
    <w:qFormat/>
    <w:rsid w:val="008F1699"/>
    <w:pPr>
      <w:keepNext/>
      <w:spacing w:before="240" w:after="60"/>
      <w:outlineLvl w:val="1"/>
    </w:pPr>
    <w:rPr>
      <w:b/>
      <w:iCs/>
      <w:sz w:val="22"/>
      <w:szCs w:val="28"/>
    </w:rPr>
  </w:style>
  <w:style w:type="paragraph" w:styleId="Naslov4">
    <w:name w:val="heading 4"/>
    <w:basedOn w:val="Navaden"/>
    <w:next w:val="Navaden"/>
    <w:link w:val="Naslov4Znak"/>
    <w:qFormat/>
    <w:rsid w:val="00491296"/>
    <w:pPr>
      <w:keepNext/>
      <w:spacing w:line="360" w:lineRule="auto"/>
      <w:outlineLvl w:val="3"/>
    </w:pPr>
    <w:rPr>
      <w:rFonts w:cs="Times New Roman"/>
      <w:b/>
      <w:bCs/>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rsid w:val="008F1699"/>
    <w:rPr>
      <w:rFonts w:ascii="Arial" w:hAnsi="Arial" w:cs="Arial"/>
      <w:b/>
      <w:iCs/>
      <w:sz w:val="22"/>
      <w:szCs w:val="28"/>
      <w:lang w:eastAsia="en-US"/>
    </w:rPr>
  </w:style>
  <w:style w:type="character" w:customStyle="1" w:styleId="Naslov4Znak">
    <w:name w:val="Naslov 4 Znak"/>
    <w:basedOn w:val="Privzetapisavaodstavka"/>
    <w:link w:val="Naslov4"/>
    <w:rsid w:val="00491296"/>
    <w:rPr>
      <w:rFonts w:ascii="Arial" w:hAnsi="Arial"/>
      <w:b/>
      <w:bCs/>
      <w:szCs w:val="24"/>
      <w:lang w:val="en-GB" w:eastAsia="en-US"/>
    </w:rPr>
  </w:style>
  <w:style w:type="paragraph" w:styleId="Telobesedila">
    <w:name w:val="Body Text"/>
    <w:basedOn w:val="Navaden"/>
    <w:link w:val="TelobesedilaZnak"/>
    <w:rsid w:val="002231D1"/>
    <w:rPr>
      <w:i/>
      <w:iCs/>
    </w:rPr>
  </w:style>
  <w:style w:type="character" w:customStyle="1" w:styleId="TelobesedilaZnak">
    <w:name w:val="Telo besedila Znak"/>
    <w:basedOn w:val="Privzetapisavaodstavka"/>
    <w:link w:val="Telobesedila"/>
    <w:rsid w:val="002231D1"/>
    <w:rPr>
      <w:rFonts w:ascii="Arial" w:hAnsi="Arial" w:cs="Arial"/>
      <w:bCs/>
      <w:i/>
      <w:iCs/>
      <w:color w:val="000000"/>
      <w:sz w:val="18"/>
      <w:szCs w:val="16"/>
    </w:rPr>
  </w:style>
  <w:style w:type="paragraph" w:customStyle="1" w:styleId="Telobesedilal">
    <w:name w:val="Telo besedilal"/>
    <w:basedOn w:val="Navaden"/>
    <w:autoRedefine/>
    <w:rsid w:val="002231D1"/>
    <w:rPr>
      <w:b/>
    </w:rPr>
  </w:style>
  <w:style w:type="paragraph" w:customStyle="1" w:styleId="Pomanjanerkevobrazcih">
    <w:name w:val="Pomanjšane črke v obrazcih"/>
    <w:basedOn w:val="Navaden"/>
    <w:rsid w:val="002231D1"/>
    <w:pPr>
      <w:numPr>
        <w:ilvl w:val="1"/>
        <w:numId w:val="2"/>
      </w:numPr>
      <w:ind w:left="0"/>
    </w:pPr>
    <w:rPr>
      <w:smallCaps/>
      <w:sz w:val="16"/>
    </w:rPr>
  </w:style>
  <w:style w:type="paragraph" w:customStyle="1" w:styleId="Level1">
    <w:name w:val="Level 1"/>
    <w:basedOn w:val="Navaden"/>
    <w:autoRedefine/>
    <w:rsid w:val="002231D1"/>
    <w:rPr>
      <w:smallCaps/>
      <w:sz w:val="16"/>
    </w:rPr>
  </w:style>
  <w:style w:type="paragraph" w:styleId="Kazalovsebine3">
    <w:name w:val="toc 3"/>
    <w:basedOn w:val="Navaden"/>
    <w:next w:val="Navaden"/>
    <w:autoRedefine/>
    <w:rsid w:val="002231D1"/>
    <w:pPr>
      <w:ind w:left="200"/>
    </w:pPr>
    <w:rPr>
      <w:rFonts w:asciiTheme="minorHAnsi" w:hAnsiTheme="minorHAnsi"/>
    </w:rPr>
  </w:style>
  <w:style w:type="character" w:styleId="tevilkastrani">
    <w:name w:val="page number"/>
    <w:basedOn w:val="Privzetapisavaodstavka"/>
    <w:rsid w:val="002231D1"/>
  </w:style>
  <w:style w:type="character" w:customStyle="1" w:styleId="NogaZnak">
    <w:name w:val="Noga Znak"/>
    <w:link w:val="Noga"/>
    <w:uiPriority w:val="99"/>
    <w:rsid w:val="002231D1"/>
    <w:rPr>
      <w:rFonts w:ascii="Arial" w:hAnsi="Arial"/>
      <w:szCs w:val="24"/>
      <w:lang w:val="en-US" w:eastAsia="en-US"/>
    </w:rPr>
  </w:style>
  <w:style w:type="character" w:customStyle="1" w:styleId="Naslov1Znak">
    <w:name w:val="Naslov 1 Znak"/>
    <w:aliases w:val="NASLOV Znak"/>
    <w:link w:val="Naslov1"/>
    <w:rsid w:val="00B013DD"/>
    <w:rPr>
      <w:rFonts w:ascii="Arial" w:hAnsi="Arial" w:cs="Arial"/>
      <w:b/>
      <w:kern w:val="32"/>
      <w:sz w:val="28"/>
      <w:szCs w:val="32"/>
      <w:lang w:eastAsia="de-DE"/>
    </w:rPr>
  </w:style>
  <w:style w:type="numbering" w:customStyle="1" w:styleId="Brezseznama1">
    <w:name w:val="Brez seznama1"/>
    <w:next w:val="Brezseznama"/>
    <w:uiPriority w:val="99"/>
    <w:semiHidden/>
    <w:unhideWhenUsed/>
    <w:rsid w:val="002231D1"/>
  </w:style>
  <w:style w:type="numbering" w:customStyle="1" w:styleId="Brezseznama11">
    <w:name w:val="Brez seznama11"/>
    <w:next w:val="Brezseznama"/>
    <w:semiHidden/>
    <w:unhideWhenUsed/>
    <w:rsid w:val="002231D1"/>
  </w:style>
  <w:style w:type="character" w:customStyle="1" w:styleId="GlavaZnak">
    <w:name w:val="Glava Znak"/>
    <w:link w:val="Glava"/>
    <w:uiPriority w:val="99"/>
    <w:rsid w:val="002231D1"/>
    <w:rPr>
      <w:rFonts w:ascii="Arial" w:hAnsi="Arial"/>
      <w:szCs w:val="24"/>
      <w:lang w:val="en-US" w:eastAsia="en-US"/>
    </w:rPr>
  </w:style>
  <w:style w:type="paragraph" w:customStyle="1" w:styleId="Telobesedila1">
    <w:name w:val="Telo besedila1"/>
    <w:rsid w:val="002231D1"/>
    <w:pPr>
      <w:autoSpaceDE w:val="0"/>
      <w:autoSpaceDN w:val="0"/>
      <w:adjustRightInd w:val="0"/>
      <w:ind w:firstLine="312"/>
      <w:jc w:val="both"/>
    </w:pPr>
    <w:rPr>
      <w:rFonts w:ascii="TimesLT" w:hAnsi="TimesLT"/>
      <w:lang w:val="en-US" w:eastAsia="en-US"/>
    </w:rPr>
  </w:style>
  <w:style w:type="paragraph" w:customStyle="1" w:styleId="Style8">
    <w:name w:val="Style 8"/>
    <w:basedOn w:val="Navaden"/>
    <w:rsid w:val="002231D1"/>
    <w:pPr>
      <w:widowControl w:val="0"/>
      <w:tabs>
        <w:tab w:val="left" w:pos="5940"/>
      </w:tabs>
      <w:spacing w:after="288" w:line="360" w:lineRule="auto"/>
    </w:pPr>
    <w:rPr>
      <w:rFonts w:ascii="Times New Roman" w:hAnsi="Times New Roman" w:cs="Times New Roman"/>
      <w:bCs/>
      <w:noProof/>
      <w:lang w:val="en-US"/>
    </w:rPr>
  </w:style>
  <w:style w:type="paragraph" w:styleId="Besedilooblaka">
    <w:name w:val="Balloon Text"/>
    <w:basedOn w:val="Navaden"/>
    <w:link w:val="BesedilooblakaZnak"/>
    <w:rsid w:val="002231D1"/>
    <w:rPr>
      <w:rFonts w:ascii="Tahoma" w:hAnsi="Tahoma" w:cs="Tahoma"/>
      <w:bCs/>
      <w:sz w:val="16"/>
    </w:rPr>
  </w:style>
  <w:style w:type="character" w:customStyle="1" w:styleId="BesedilooblakaZnak">
    <w:name w:val="Besedilo oblačka Znak"/>
    <w:basedOn w:val="Privzetapisavaodstavka"/>
    <w:link w:val="Besedilooblaka"/>
    <w:rsid w:val="002231D1"/>
    <w:rPr>
      <w:rFonts w:ascii="Tahoma" w:hAnsi="Tahoma" w:cs="Tahoma"/>
      <w:sz w:val="16"/>
      <w:szCs w:val="16"/>
      <w:lang w:eastAsia="en-US"/>
    </w:rPr>
  </w:style>
  <w:style w:type="paragraph" w:styleId="Naslov">
    <w:name w:val="Title"/>
    <w:basedOn w:val="Navaden"/>
    <w:link w:val="NaslovZnak"/>
    <w:qFormat/>
    <w:rsid w:val="00824C0F"/>
    <w:rPr>
      <w:rFonts w:cs="Times New Roman"/>
      <w:b/>
      <w:bCs/>
      <w:sz w:val="22"/>
      <w:lang w:val="en-GB" w:eastAsia="lt-LT"/>
    </w:rPr>
  </w:style>
  <w:style w:type="character" w:customStyle="1" w:styleId="NaslovZnak">
    <w:name w:val="Naslov Znak"/>
    <w:basedOn w:val="Privzetapisavaodstavka"/>
    <w:link w:val="Naslov"/>
    <w:rsid w:val="00824C0F"/>
    <w:rPr>
      <w:rFonts w:ascii="Arial" w:hAnsi="Arial"/>
      <w:b/>
      <w:bCs/>
      <w:sz w:val="22"/>
      <w:lang w:val="en-GB" w:eastAsia="lt-L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2231D1"/>
    <w:rPr>
      <w:rFonts w:cs="Times New Roman"/>
      <w:bC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2231D1"/>
    <w:rPr>
      <w:rFonts w:ascii="Arial" w:hAnsi="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iPriority w:val="99"/>
    <w:qFormat/>
    <w:rsid w:val="002231D1"/>
    <w:rPr>
      <w:i/>
      <w:sz w:val="24"/>
      <w:szCs w:val="24"/>
      <w:vertAlign w:val="superscript"/>
      <w:lang w:val="en-US" w:eastAsia="en-US" w:bidi="ar-SA"/>
    </w:rPr>
  </w:style>
  <w:style w:type="paragraph" w:styleId="Kazalovsebine1">
    <w:name w:val="toc 1"/>
    <w:basedOn w:val="Navaden"/>
    <w:next w:val="Navaden"/>
    <w:autoRedefine/>
    <w:rsid w:val="006934DC"/>
    <w:pPr>
      <w:spacing w:before="360"/>
    </w:pPr>
    <w:rPr>
      <w:rFonts w:asciiTheme="majorHAnsi" w:hAnsiTheme="majorHAnsi"/>
      <w:b/>
      <w:bCs/>
      <w:caps/>
      <w:sz w:val="24"/>
      <w:szCs w:val="24"/>
    </w:rPr>
  </w:style>
  <w:style w:type="paragraph" w:styleId="Kazalovsebine2">
    <w:name w:val="toc 2"/>
    <w:basedOn w:val="Navaden"/>
    <w:next w:val="Navaden"/>
    <w:autoRedefine/>
    <w:uiPriority w:val="39"/>
    <w:rsid w:val="002231D1"/>
    <w:pPr>
      <w:spacing w:before="240"/>
    </w:pPr>
    <w:rPr>
      <w:rFonts w:asciiTheme="minorHAnsi" w:hAnsiTheme="minorHAnsi"/>
      <w:b/>
      <w:bCs/>
    </w:rPr>
  </w:style>
  <w:style w:type="paragraph" w:customStyle="1" w:styleId="Char">
    <w:name w:val="Char"/>
    <w:basedOn w:val="Navaden"/>
    <w:rsid w:val="002231D1"/>
    <w:pPr>
      <w:numPr>
        <w:numId w:val="1"/>
      </w:numPr>
      <w:spacing w:after="160" w:line="240" w:lineRule="exact"/>
    </w:pPr>
    <w:rPr>
      <w:rFonts w:ascii="Times New Roman" w:hAnsi="Times New Roman" w:cs="Times New Roman"/>
      <w:bCs/>
      <w:i/>
      <w:sz w:val="24"/>
      <w:szCs w:val="24"/>
      <w:lang w:val="en-US"/>
    </w:rPr>
  </w:style>
  <w:style w:type="character" w:styleId="Pripombasklic">
    <w:name w:val="annotation reference"/>
    <w:rsid w:val="002231D1"/>
    <w:rPr>
      <w:i/>
      <w:sz w:val="16"/>
      <w:szCs w:val="16"/>
      <w:lang w:val="en-US" w:eastAsia="en-US" w:bidi="ar-SA"/>
    </w:rPr>
  </w:style>
  <w:style w:type="paragraph" w:styleId="Pripombabesedilo">
    <w:name w:val="annotation text"/>
    <w:aliases w:val=" Znak9,Znak9"/>
    <w:basedOn w:val="Navaden"/>
    <w:link w:val="PripombabesediloZnak"/>
    <w:uiPriority w:val="99"/>
    <w:qFormat/>
    <w:rsid w:val="002231D1"/>
    <w:rPr>
      <w:rFonts w:cs="Times New Roman"/>
      <w:bCs/>
    </w:rPr>
  </w:style>
  <w:style w:type="character" w:customStyle="1" w:styleId="PripombabesediloZnak">
    <w:name w:val="Pripomba – besedilo Znak"/>
    <w:aliases w:val=" Znak9 Znak,Znak9 Znak"/>
    <w:basedOn w:val="Privzetapisavaodstavka"/>
    <w:link w:val="Pripombabesedilo"/>
    <w:uiPriority w:val="99"/>
    <w:qFormat/>
    <w:rsid w:val="002231D1"/>
    <w:rPr>
      <w:rFonts w:ascii="Arial" w:hAnsi="Arial"/>
      <w:lang w:eastAsia="en-US"/>
    </w:rPr>
  </w:style>
  <w:style w:type="paragraph" w:styleId="Zadevapripombe">
    <w:name w:val="annotation subject"/>
    <w:basedOn w:val="Pripombabesedilo"/>
    <w:next w:val="Pripombabesedilo"/>
    <w:link w:val="ZadevapripombeZnak"/>
    <w:rsid w:val="002231D1"/>
    <w:rPr>
      <w:b/>
      <w:bCs w:val="0"/>
    </w:rPr>
  </w:style>
  <w:style w:type="character" w:customStyle="1" w:styleId="ZadevapripombeZnak">
    <w:name w:val="Zadeva pripombe Znak"/>
    <w:basedOn w:val="PripombabesediloZnak"/>
    <w:link w:val="Zadevapripombe"/>
    <w:rsid w:val="002231D1"/>
    <w:rPr>
      <w:rFonts w:ascii="Arial" w:hAnsi="Arial"/>
      <w:b/>
      <w:bCs/>
      <w:lang w:eastAsia="en-US"/>
    </w:rPr>
  </w:style>
  <w:style w:type="paragraph" w:styleId="Kazalovsebine4">
    <w:name w:val="toc 4"/>
    <w:basedOn w:val="Navaden"/>
    <w:next w:val="Navaden"/>
    <w:autoRedefine/>
    <w:rsid w:val="002231D1"/>
    <w:pPr>
      <w:ind w:left="400"/>
    </w:pPr>
    <w:rPr>
      <w:rFonts w:asciiTheme="minorHAnsi" w:hAnsiTheme="minorHAnsi"/>
    </w:rPr>
  </w:style>
  <w:style w:type="paragraph" w:styleId="Kazalovsebine5">
    <w:name w:val="toc 5"/>
    <w:basedOn w:val="Navaden"/>
    <w:next w:val="Navaden"/>
    <w:autoRedefine/>
    <w:rsid w:val="002231D1"/>
    <w:pPr>
      <w:ind w:left="600"/>
    </w:pPr>
    <w:rPr>
      <w:rFonts w:asciiTheme="minorHAnsi" w:hAnsiTheme="minorHAnsi"/>
    </w:rPr>
  </w:style>
  <w:style w:type="paragraph" w:styleId="Kazalovsebine6">
    <w:name w:val="toc 6"/>
    <w:basedOn w:val="Navaden"/>
    <w:next w:val="Navaden"/>
    <w:autoRedefine/>
    <w:rsid w:val="002231D1"/>
    <w:pPr>
      <w:ind w:left="800"/>
    </w:pPr>
    <w:rPr>
      <w:rFonts w:asciiTheme="minorHAnsi" w:hAnsiTheme="minorHAnsi"/>
    </w:rPr>
  </w:style>
  <w:style w:type="paragraph" w:styleId="Kazalovsebine7">
    <w:name w:val="toc 7"/>
    <w:basedOn w:val="Navaden"/>
    <w:next w:val="Navaden"/>
    <w:autoRedefine/>
    <w:rsid w:val="002231D1"/>
    <w:pPr>
      <w:ind w:left="1000"/>
    </w:pPr>
    <w:rPr>
      <w:rFonts w:asciiTheme="minorHAnsi" w:hAnsiTheme="minorHAnsi"/>
    </w:rPr>
  </w:style>
  <w:style w:type="paragraph" w:styleId="Kazalovsebine8">
    <w:name w:val="toc 8"/>
    <w:basedOn w:val="Navaden"/>
    <w:next w:val="Navaden"/>
    <w:autoRedefine/>
    <w:rsid w:val="002231D1"/>
    <w:pPr>
      <w:ind w:left="1200"/>
    </w:pPr>
    <w:rPr>
      <w:rFonts w:asciiTheme="minorHAnsi" w:hAnsiTheme="minorHAnsi"/>
    </w:rPr>
  </w:style>
  <w:style w:type="paragraph" w:styleId="Kazalovsebine9">
    <w:name w:val="toc 9"/>
    <w:basedOn w:val="Navaden"/>
    <w:next w:val="Navaden"/>
    <w:autoRedefine/>
    <w:rsid w:val="002231D1"/>
    <w:pPr>
      <w:ind w:left="1400"/>
    </w:pPr>
    <w:rPr>
      <w:rFonts w:asciiTheme="minorHAnsi" w:hAnsiTheme="minorHAnsi"/>
    </w:rPr>
  </w:style>
  <w:style w:type="paragraph" w:customStyle="1" w:styleId="SlogNaslov2TahomaNeLeee">
    <w:name w:val="Slog Naslov 2 + Tahoma Ne Ležeče"/>
    <w:basedOn w:val="Naslov2"/>
    <w:link w:val="SlogNaslov2TahomaNeLeeeZnak"/>
    <w:autoRedefine/>
    <w:rsid w:val="002231D1"/>
    <w:pPr>
      <w:ind w:left="851" w:hanging="567"/>
    </w:pPr>
    <w:rPr>
      <w:i/>
      <w:iCs w:val="0"/>
      <w:lang w:val="en-US"/>
    </w:rPr>
  </w:style>
  <w:style w:type="character" w:customStyle="1" w:styleId="SlogNaslov2TahomaNeLeeeZnak">
    <w:name w:val="Slog Naslov 2 + Tahoma Ne Ležeče Znak"/>
    <w:link w:val="SlogNaslov2TahomaNeLeee"/>
    <w:rsid w:val="002231D1"/>
    <w:rPr>
      <w:rFonts w:ascii="Arial" w:hAnsi="Arial" w:cs="Arial"/>
      <w:b/>
      <w:bCs/>
      <w:sz w:val="28"/>
      <w:szCs w:val="28"/>
      <w:lang w:val="en-US" w:eastAsia="en-US"/>
    </w:rPr>
  </w:style>
  <w:style w:type="paragraph" w:customStyle="1" w:styleId="CharChar1ZnakZnakCharCharZnakZnakZnak">
    <w:name w:val="Char Char1 Znak Znak Char Char Znak Znak Znak"/>
    <w:basedOn w:val="Navaden"/>
    <w:rsid w:val="002231D1"/>
    <w:pPr>
      <w:tabs>
        <w:tab w:val="num" w:pos="360"/>
      </w:tabs>
      <w:spacing w:after="160" w:line="240" w:lineRule="exact"/>
      <w:ind w:left="360" w:hanging="360"/>
    </w:pPr>
    <w:rPr>
      <w:rFonts w:ascii="Times New Roman" w:hAnsi="Times New Roman" w:cs="Times New Roman"/>
      <w:bCs/>
      <w:i/>
      <w:sz w:val="24"/>
      <w:szCs w:val="24"/>
      <w:lang w:val="en-US"/>
    </w:rPr>
  </w:style>
  <w:style w:type="paragraph" w:styleId="Odstavekseznama">
    <w:name w:val="List Paragraph"/>
    <w:basedOn w:val="Navaden"/>
    <w:link w:val="OdstavekseznamaZnak"/>
    <w:uiPriority w:val="34"/>
    <w:qFormat/>
    <w:rsid w:val="00C71FBF"/>
    <w:pPr>
      <w:ind w:left="720"/>
      <w:contextualSpacing/>
    </w:pPr>
  </w:style>
  <w:style w:type="paragraph" w:customStyle="1" w:styleId="Style2">
    <w:name w:val="Style2"/>
    <w:basedOn w:val="Navaden"/>
    <w:qFormat/>
    <w:rsid w:val="00824C0F"/>
    <w:pPr>
      <w:numPr>
        <w:numId w:val="3"/>
      </w:numPr>
    </w:pPr>
    <w:rPr>
      <w:rFonts w:ascii="Times New Roman" w:hAnsi="Times New Roman" w:cs="Times New Roman"/>
      <w:sz w:val="24"/>
      <w:szCs w:val="24"/>
      <w:lang w:eastAsia="sl-SI"/>
    </w:rPr>
  </w:style>
  <w:style w:type="paragraph" w:customStyle="1" w:styleId="Default">
    <w:name w:val="Default"/>
    <w:rsid w:val="002F4CFD"/>
    <w:pPr>
      <w:autoSpaceDE w:val="0"/>
      <w:autoSpaceDN w:val="0"/>
      <w:adjustRightInd w:val="0"/>
    </w:pPr>
    <w:rPr>
      <w:color w:val="000000"/>
      <w:sz w:val="24"/>
      <w:szCs w:val="24"/>
    </w:rPr>
  </w:style>
  <w:style w:type="character" w:customStyle="1" w:styleId="OdstavekseznamaZnak">
    <w:name w:val="Odstavek seznama Znak"/>
    <w:link w:val="Odstavekseznama"/>
    <w:uiPriority w:val="99"/>
    <w:qFormat/>
    <w:locked/>
    <w:rsid w:val="00C13ED5"/>
    <w:rPr>
      <w:rFonts w:ascii="Arial" w:hAnsi="Arial" w:cs="Arial"/>
      <w:lang w:eastAsia="en-US"/>
    </w:rPr>
  </w:style>
  <w:style w:type="paragraph" w:styleId="NaslovTOC">
    <w:name w:val="TOC Heading"/>
    <w:basedOn w:val="Naslov1"/>
    <w:next w:val="Navaden"/>
    <w:uiPriority w:val="39"/>
    <w:unhideWhenUsed/>
    <w:qFormat/>
    <w:rsid w:val="00C13ED5"/>
    <w:pPr>
      <w:keepLines/>
      <w:spacing w:after="0"/>
      <w:outlineLvl w:val="9"/>
    </w:pPr>
    <w:rPr>
      <w:rFonts w:asciiTheme="majorHAnsi" w:eastAsiaTheme="majorEastAsia" w:hAnsiTheme="majorHAnsi" w:cstheme="majorBidi"/>
      <w:b w:val="0"/>
      <w:color w:val="2E74B5" w:themeColor="accent1" w:themeShade="BF"/>
      <w:kern w:val="0"/>
      <w:sz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AA6D0A"/>
    <w:pPr>
      <w:spacing w:before="60" w:after="160" w:line="240" w:lineRule="exact"/>
      <w:ind w:left="357" w:hanging="357"/>
    </w:pPr>
    <w:rPr>
      <w:rFonts w:ascii="Times New Roman" w:hAnsi="Times New Roman" w:cs="Times New Roman"/>
      <w:i/>
      <w:sz w:val="24"/>
      <w:szCs w:val="24"/>
      <w:vertAlign w:val="superscript"/>
      <w:lang w:val="en-US"/>
    </w:rPr>
  </w:style>
  <w:style w:type="table" w:customStyle="1" w:styleId="Tabelamrea1">
    <w:name w:val="Tabela – mreža1"/>
    <w:basedOn w:val="Navadnatabela"/>
    <w:next w:val="Tabelamrea"/>
    <w:uiPriority w:val="39"/>
    <w:rsid w:val="00AA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nhideWhenUsed/>
    <w:rsid w:val="00FC4E0D"/>
    <w:pPr>
      <w:spacing w:after="120"/>
    </w:pPr>
    <w:rPr>
      <w:rFonts w:ascii="Times New Roman" w:hAnsi="Times New Roman" w:cs="Times New Roman"/>
      <w:sz w:val="16"/>
      <w:szCs w:val="16"/>
      <w:lang w:eastAsia="sl-SI"/>
    </w:rPr>
  </w:style>
  <w:style w:type="character" w:customStyle="1" w:styleId="Telobesedila3Znak">
    <w:name w:val="Telo besedila 3 Znak"/>
    <w:basedOn w:val="Privzetapisavaodstavka"/>
    <w:link w:val="Telobesedila3"/>
    <w:rsid w:val="00FC4E0D"/>
    <w:rPr>
      <w:sz w:val="16"/>
      <w:szCs w:val="16"/>
    </w:rPr>
  </w:style>
  <w:style w:type="table" w:customStyle="1" w:styleId="Tabelamrea2">
    <w:name w:val="Tabela – mreža2"/>
    <w:basedOn w:val="Navadnatabela"/>
    <w:next w:val="Tabelamrea"/>
    <w:uiPriority w:val="39"/>
    <w:rsid w:val="00C97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B0EB7"/>
    <w:rPr>
      <w:rFonts w:ascii="Arial" w:hAnsi="Arial" w:cs="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165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21-14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11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7-01-5069" TargetMode="External"/><Relationship Id="rId4" Type="http://schemas.openxmlformats.org/officeDocument/2006/relationships/settings" Target="settings.xml"/><Relationship Id="rId9" Type="http://schemas.openxmlformats.org/officeDocument/2006/relationships/hyperlink" Target="http://www.uradni-list.si/1/objava.jsp?sop=2006-01-50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9209-F42F-4D3A-B8AD-CEF8FFF4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4030</Words>
  <Characters>22972</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Katja Telič</dc:creator>
  <cp:lastModifiedBy>Nina Jug</cp:lastModifiedBy>
  <cp:revision>2</cp:revision>
  <cp:lastPrinted>2021-08-17T06:51:00Z</cp:lastPrinted>
  <dcterms:created xsi:type="dcterms:W3CDTF">2021-10-29T06:48:00Z</dcterms:created>
  <dcterms:modified xsi:type="dcterms:W3CDTF">2021-10-29T06:48:00Z</dcterms:modified>
</cp:coreProperties>
</file>