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4A9" w:rsidRPr="00F97ABC" w:rsidRDefault="00F810FA" w:rsidP="00F97ABC">
      <w:pPr>
        <w:spacing w:after="0" w:line="240" w:lineRule="auto"/>
        <w:jc w:val="both"/>
        <w:rPr>
          <w:rFonts w:ascii="Arial" w:hAnsi="Arial" w:cs="Arial"/>
          <w:b/>
          <w:sz w:val="24"/>
          <w:szCs w:val="24"/>
          <w:u w:val="single"/>
        </w:rPr>
      </w:pPr>
      <w:r w:rsidRPr="00F97ABC">
        <w:rPr>
          <w:rFonts w:ascii="Arial" w:hAnsi="Arial" w:cs="Arial"/>
          <w:b/>
          <w:sz w:val="24"/>
          <w:szCs w:val="24"/>
          <w:u w:val="single"/>
        </w:rPr>
        <w:t>KLJUČNE INFORMACI</w:t>
      </w:r>
      <w:r w:rsidR="00973E71" w:rsidRPr="00F97ABC">
        <w:rPr>
          <w:rFonts w:ascii="Arial" w:hAnsi="Arial" w:cs="Arial"/>
          <w:b/>
          <w:sz w:val="24"/>
          <w:szCs w:val="24"/>
          <w:u w:val="single"/>
        </w:rPr>
        <w:t>JE OB ZAČETKU ŠOLSKEGA LETA 2021/22</w:t>
      </w:r>
    </w:p>
    <w:p w:rsidR="00F810FA" w:rsidRPr="00F97ABC" w:rsidRDefault="00F810FA" w:rsidP="00F97ABC">
      <w:pPr>
        <w:spacing w:after="0" w:line="240" w:lineRule="auto"/>
        <w:jc w:val="both"/>
        <w:rPr>
          <w:rFonts w:ascii="Arial" w:hAnsi="Arial" w:cs="Arial"/>
          <w:b/>
          <w:sz w:val="24"/>
          <w:szCs w:val="24"/>
          <w:u w:val="single"/>
        </w:rPr>
      </w:pPr>
    </w:p>
    <w:p w:rsidR="005B7D03" w:rsidRPr="00F97ABC" w:rsidRDefault="005B7D03" w:rsidP="00F97ABC">
      <w:pPr>
        <w:spacing w:after="0" w:line="240" w:lineRule="auto"/>
        <w:jc w:val="both"/>
        <w:rPr>
          <w:rFonts w:ascii="Arial" w:hAnsi="Arial" w:cs="Arial"/>
          <w:b/>
          <w:sz w:val="24"/>
          <w:szCs w:val="24"/>
          <w:u w:val="single"/>
        </w:rPr>
      </w:pPr>
    </w:p>
    <w:p w:rsidR="001A4170" w:rsidRPr="00FB7C79" w:rsidRDefault="00921615" w:rsidP="00F97ABC">
      <w:pPr>
        <w:pStyle w:val="Odstavekseznama"/>
        <w:numPr>
          <w:ilvl w:val="0"/>
          <w:numId w:val="5"/>
        </w:numPr>
        <w:spacing w:after="0" w:line="240" w:lineRule="auto"/>
        <w:jc w:val="both"/>
        <w:rPr>
          <w:rFonts w:ascii="Arial" w:hAnsi="Arial" w:cs="Arial"/>
          <w:b/>
          <w:sz w:val="24"/>
          <w:szCs w:val="24"/>
          <w:u w:val="single"/>
        </w:rPr>
      </w:pPr>
      <w:r w:rsidRPr="00FB7C79">
        <w:rPr>
          <w:rFonts w:ascii="Arial" w:hAnsi="Arial" w:cs="Arial"/>
          <w:b/>
          <w:sz w:val="24"/>
          <w:szCs w:val="24"/>
          <w:u w:val="single"/>
        </w:rPr>
        <w:t>Predšolska vzgoja</w:t>
      </w:r>
      <w:r w:rsidR="00FB7C79" w:rsidRPr="00FB7C79">
        <w:rPr>
          <w:rFonts w:ascii="Arial" w:hAnsi="Arial" w:cs="Arial"/>
          <w:b/>
          <w:sz w:val="24"/>
          <w:szCs w:val="24"/>
          <w:u w:val="single"/>
        </w:rPr>
        <w:t xml:space="preserve"> – stanje in novosti s 1. 9. 2021 </w:t>
      </w:r>
    </w:p>
    <w:p w:rsidR="001A4170" w:rsidRPr="00F97ABC" w:rsidRDefault="001A4170" w:rsidP="00F97ABC">
      <w:pPr>
        <w:pStyle w:val="Odstavekseznama"/>
        <w:spacing w:after="0" w:line="240" w:lineRule="auto"/>
        <w:jc w:val="both"/>
        <w:rPr>
          <w:rFonts w:ascii="Arial" w:hAnsi="Arial" w:cs="Arial"/>
          <w:b/>
          <w:sz w:val="24"/>
          <w:szCs w:val="24"/>
          <w:u w:val="single"/>
        </w:rPr>
      </w:pPr>
    </w:p>
    <w:p w:rsidR="004D4CF4" w:rsidRDefault="00921615" w:rsidP="0032134F">
      <w:pPr>
        <w:spacing w:after="0" w:line="240" w:lineRule="auto"/>
        <w:jc w:val="both"/>
        <w:rPr>
          <w:rFonts w:ascii="Arial" w:hAnsi="Arial" w:cs="Arial"/>
          <w:b/>
          <w:sz w:val="24"/>
          <w:szCs w:val="24"/>
        </w:rPr>
      </w:pPr>
      <w:r w:rsidRPr="004D4CF4">
        <w:rPr>
          <w:rFonts w:ascii="Arial" w:hAnsi="Arial" w:cs="Arial"/>
          <w:sz w:val="24"/>
          <w:szCs w:val="24"/>
        </w:rPr>
        <w:t>V šolskem letu 2020</w:t>
      </w:r>
      <w:r w:rsidR="00FB7C79" w:rsidRPr="004D4CF4">
        <w:rPr>
          <w:rFonts w:ascii="Arial" w:hAnsi="Arial" w:cs="Arial"/>
          <w:sz w:val="24"/>
          <w:szCs w:val="24"/>
        </w:rPr>
        <w:t>/21</w:t>
      </w:r>
      <w:r w:rsidRPr="004D4CF4">
        <w:rPr>
          <w:rFonts w:ascii="Arial" w:hAnsi="Arial" w:cs="Arial"/>
          <w:sz w:val="24"/>
          <w:szCs w:val="24"/>
        </w:rPr>
        <w:t xml:space="preserve"> je bil</w:t>
      </w:r>
      <w:r w:rsidR="0032134F" w:rsidRPr="004D4CF4">
        <w:rPr>
          <w:rFonts w:ascii="Arial" w:hAnsi="Arial" w:cs="Arial"/>
          <w:sz w:val="24"/>
          <w:szCs w:val="24"/>
        </w:rPr>
        <w:t>o v vrtce</w:t>
      </w:r>
      <w:r w:rsidRPr="004D4CF4">
        <w:rPr>
          <w:rFonts w:ascii="Arial" w:hAnsi="Arial" w:cs="Arial"/>
          <w:sz w:val="24"/>
          <w:szCs w:val="24"/>
        </w:rPr>
        <w:t xml:space="preserve"> vključenih</w:t>
      </w:r>
      <w:r w:rsidR="00F3200B" w:rsidRPr="004D4CF4">
        <w:rPr>
          <w:rFonts w:ascii="Arial" w:hAnsi="Arial" w:cs="Arial"/>
          <w:sz w:val="24"/>
          <w:szCs w:val="24"/>
        </w:rPr>
        <w:t xml:space="preserve"> o</w:t>
      </w:r>
      <w:r w:rsidRPr="004D4CF4">
        <w:rPr>
          <w:rFonts w:ascii="Arial" w:hAnsi="Arial" w:cs="Arial"/>
          <w:sz w:val="24"/>
          <w:szCs w:val="24"/>
        </w:rPr>
        <w:t>trok</w:t>
      </w:r>
      <w:r w:rsidR="004D4CF4" w:rsidRPr="004D4CF4">
        <w:rPr>
          <w:rFonts w:ascii="Arial" w:hAnsi="Arial" w:cs="Arial"/>
          <w:sz w:val="24"/>
          <w:szCs w:val="24"/>
        </w:rPr>
        <w:t xml:space="preserve"> </w:t>
      </w:r>
      <w:r w:rsidR="004D4CF4" w:rsidRPr="004D4CF4">
        <w:rPr>
          <w:rFonts w:ascii="Arial" w:eastAsiaTheme="minorHAnsi" w:hAnsi="Arial" w:cs="Arial"/>
          <w:b/>
          <w:color w:val="000000"/>
          <w:sz w:val="24"/>
          <w:szCs w:val="24"/>
        </w:rPr>
        <w:t>86.193</w:t>
      </w:r>
      <w:r w:rsidR="00E64DDE">
        <w:rPr>
          <w:rFonts w:ascii="Arial" w:eastAsiaTheme="minorHAnsi" w:hAnsi="Arial" w:cs="Arial"/>
          <w:color w:val="000000"/>
          <w:sz w:val="24"/>
          <w:szCs w:val="24"/>
        </w:rPr>
        <w:t xml:space="preserve"> otrok (</w:t>
      </w:r>
      <w:r w:rsidR="004261C6" w:rsidRPr="00E64DDE">
        <w:rPr>
          <w:rFonts w:ascii="Arial" w:hAnsi="Arial" w:cs="Arial"/>
          <w:sz w:val="24"/>
          <w:szCs w:val="24"/>
        </w:rPr>
        <w:t>82,5 %</w:t>
      </w:r>
      <w:r w:rsidR="00E64DDE" w:rsidRPr="00E64DDE">
        <w:rPr>
          <w:rFonts w:ascii="Arial" w:hAnsi="Arial" w:cs="Arial"/>
          <w:sz w:val="24"/>
          <w:szCs w:val="24"/>
        </w:rPr>
        <w:t>).</w:t>
      </w:r>
      <w:r w:rsidR="00E64DDE">
        <w:rPr>
          <w:rFonts w:ascii="Arial" w:hAnsi="Arial" w:cs="Arial"/>
          <w:b/>
          <w:sz w:val="24"/>
          <w:szCs w:val="24"/>
        </w:rPr>
        <w:t xml:space="preserve"> </w:t>
      </w:r>
    </w:p>
    <w:p w:rsidR="00E64DDE" w:rsidRPr="00E64DDE" w:rsidRDefault="00E64DDE" w:rsidP="0032134F">
      <w:pPr>
        <w:spacing w:after="0" w:line="240" w:lineRule="auto"/>
        <w:jc w:val="both"/>
        <w:rPr>
          <w:rFonts w:ascii="Arial" w:eastAsiaTheme="minorHAnsi" w:hAnsi="Arial" w:cs="Arial"/>
          <w:color w:val="000000"/>
          <w:sz w:val="24"/>
          <w:szCs w:val="24"/>
        </w:rPr>
      </w:pPr>
    </w:p>
    <w:p w:rsidR="0032134F" w:rsidRPr="00F97ABC" w:rsidRDefault="0032134F" w:rsidP="0032134F">
      <w:pPr>
        <w:spacing w:line="240" w:lineRule="auto"/>
        <w:jc w:val="both"/>
        <w:rPr>
          <w:rFonts w:ascii="Arial" w:hAnsi="Arial" w:cs="Arial"/>
          <w:sz w:val="24"/>
          <w:szCs w:val="24"/>
        </w:rPr>
      </w:pPr>
      <w:r w:rsidRPr="00F97ABC">
        <w:rPr>
          <w:rFonts w:ascii="Arial" w:hAnsi="Arial" w:cs="Arial"/>
          <w:sz w:val="24"/>
          <w:szCs w:val="24"/>
        </w:rPr>
        <w:t xml:space="preserve">S 1. 9. 2021 so starši, ki imajo </w:t>
      </w:r>
      <w:r w:rsidRPr="00F97ABC">
        <w:rPr>
          <w:rFonts w:ascii="Arial" w:hAnsi="Arial" w:cs="Arial"/>
          <w:b/>
          <w:sz w:val="24"/>
          <w:szCs w:val="24"/>
        </w:rPr>
        <w:t>v vrtec vključena dva otroka, za mlajšega otroka plačila za vrtec oproščeni</w:t>
      </w:r>
      <w:r w:rsidRPr="00F97ABC">
        <w:rPr>
          <w:rFonts w:ascii="Arial" w:hAnsi="Arial" w:cs="Arial"/>
          <w:sz w:val="24"/>
          <w:szCs w:val="24"/>
        </w:rPr>
        <w:t>, kar je omogočila sprejeta Novela Zakona o vrtcih. Starši so oproščeni plačila za vrtec tudi za tretjega in vsakega nadaljnjega otroka iz iste družine, ne glede na to, ali je v vrtec vključen hkrati s svojim sorojencem. Plačilo staršev za vrtec zagotavlja državni proračun.</w:t>
      </w:r>
    </w:p>
    <w:p w:rsidR="00FB7C79" w:rsidRPr="00FB7C79" w:rsidRDefault="00FB7C79" w:rsidP="00F97ABC">
      <w:pPr>
        <w:spacing w:after="0" w:line="240" w:lineRule="auto"/>
        <w:jc w:val="both"/>
        <w:rPr>
          <w:rFonts w:ascii="Arial" w:hAnsi="Arial" w:cs="Arial"/>
          <w:b/>
          <w:sz w:val="24"/>
          <w:szCs w:val="24"/>
          <w:u w:val="single"/>
        </w:rPr>
      </w:pPr>
      <w:r w:rsidRPr="00FB7C79">
        <w:rPr>
          <w:rFonts w:ascii="Arial" w:hAnsi="Arial" w:cs="Arial"/>
          <w:b/>
          <w:sz w:val="24"/>
          <w:szCs w:val="24"/>
          <w:u w:val="single"/>
        </w:rPr>
        <w:t>Krajši programi</w:t>
      </w:r>
    </w:p>
    <w:p w:rsidR="00FB7C79" w:rsidRDefault="00FB7C79" w:rsidP="00F97ABC">
      <w:pPr>
        <w:spacing w:after="0" w:line="240" w:lineRule="auto"/>
        <w:jc w:val="both"/>
        <w:rPr>
          <w:rFonts w:ascii="Arial" w:hAnsi="Arial" w:cs="Arial"/>
          <w:sz w:val="24"/>
          <w:szCs w:val="24"/>
        </w:rPr>
      </w:pPr>
    </w:p>
    <w:p w:rsidR="00FB7C79" w:rsidRDefault="00921615" w:rsidP="00FB7C79">
      <w:pPr>
        <w:spacing w:line="240" w:lineRule="auto"/>
        <w:jc w:val="both"/>
        <w:rPr>
          <w:rFonts w:ascii="Arial" w:hAnsi="Arial" w:cs="Arial"/>
          <w:sz w:val="24"/>
          <w:szCs w:val="24"/>
        </w:rPr>
      </w:pPr>
      <w:r w:rsidRPr="00F97ABC">
        <w:rPr>
          <w:rFonts w:ascii="Arial" w:hAnsi="Arial" w:cs="Arial"/>
          <w:sz w:val="24"/>
          <w:szCs w:val="24"/>
        </w:rPr>
        <w:t>Za dosego cilja</w:t>
      </w:r>
      <w:r w:rsidR="00D06B26" w:rsidRPr="00F97ABC">
        <w:rPr>
          <w:rFonts w:ascii="Arial" w:hAnsi="Arial" w:cs="Arial"/>
          <w:sz w:val="24"/>
          <w:szCs w:val="24"/>
        </w:rPr>
        <w:t xml:space="preserve"> </w:t>
      </w:r>
      <w:r w:rsidR="0032134F">
        <w:rPr>
          <w:rFonts w:ascii="Arial" w:hAnsi="Arial" w:cs="Arial"/>
          <w:sz w:val="24"/>
          <w:szCs w:val="24"/>
        </w:rPr>
        <w:t xml:space="preserve">čim višje vključenosti otrok v vrtce je bil sprejet poseben program v obliki </w:t>
      </w:r>
      <w:r w:rsidRPr="00F97ABC">
        <w:rPr>
          <w:rFonts w:ascii="Arial" w:hAnsi="Arial" w:cs="Arial"/>
          <w:sz w:val="24"/>
          <w:szCs w:val="24"/>
        </w:rPr>
        <w:t xml:space="preserve">organiziranih </w:t>
      </w:r>
      <w:r w:rsidRPr="00F97ABC">
        <w:rPr>
          <w:rFonts w:ascii="Arial" w:hAnsi="Arial" w:cs="Arial"/>
          <w:b/>
          <w:sz w:val="24"/>
          <w:szCs w:val="24"/>
        </w:rPr>
        <w:t>krajših programov</w:t>
      </w:r>
      <w:r w:rsidRPr="00F97ABC">
        <w:rPr>
          <w:rFonts w:ascii="Arial" w:hAnsi="Arial" w:cs="Arial"/>
          <w:sz w:val="24"/>
          <w:szCs w:val="24"/>
        </w:rPr>
        <w:t xml:space="preserve"> v obsegu </w:t>
      </w:r>
      <w:r w:rsidR="00D06B26" w:rsidRPr="00F97ABC">
        <w:rPr>
          <w:rFonts w:ascii="Arial" w:hAnsi="Arial" w:cs="Arial"/>
          <w:sz w:val="24"/>
          <w:szCs w:val="24"/>
        </w:rPr>
        <w:t xml:space="preserve">240 ur letno za otroke, ki bodo </w:t>
      </w:r>
      <w:r w:rsidRPr="00F97ABC">
        <w:rPr>
          <w:rFonts w:ascii="Arial" w:hAnsi="Arial" w:cs="Arial"/>
          <w:sz w:val="24"/>
          <w:szCs w:val="24"/>
        </w:rPr>
        <w:t xml:space="preserve">vstopili v OŠ v naslednjem šolskem letu in še niso nikoli bili vključeni v vrtec. </w:t>
      </w:r>
      <w:r w:rsidR="00D06B26" w:rsidRPr="00F97ABC">
        <w:rPr>
          <w:rFonts w:ascii="Arial" w:hAnsi="Arial" w:cs="Arial"/>
          <w:sz w:val="24"/>
          <w:szCs w:val="24"/>
        </w:rPr>
        <w:t xml:space="preserve">Na </w:t>
      </w:r>
      <w:r w:rsidRPr="00F97ABC">
        <w:rPr>
          <w:rFonts w:ascii="Arial" w:hAnsi="Arial" w:cs="Arial"/>
          <w:sz w:val="24"/>
          <w:szCs w:val="24"/>
        </w:rPr>
        <w:t xml:space="preserve">MIZŠ </w:t>
      </w:r>
      <w:r w:rsidR="00FB7C79">
        <w:rPr>
          <w:rFonts w:ascii="Arial" w:hAnsi="Arial" w:cs="Arial"/>
          <w:sz w:val="24"/>
          <w:szCs w:val="24"/>
        </w:rPr>
        <w:t>vsako leto objavimo R</w:t>
      </w:r>
      <w:r w:rsidR="00D06B26" w:rsidRPr="00F97ABC">
        <w:rPr>
          <w:rFonts w:ascii="Arial" w:hAnsi="Arial" w:cs="Arial"/>
          <w:sz w:val="24"/>
          <w:szCs w:val="24"/>
        </w:rPr>
        <w:t>azpis</w:t>
      </w:r>
      <w:r w:rsidRPr="00F97ABC">
        <w:rPr>
          <w:rFonts w:ascii="Arial" w:hAnsi="Arial" w:cs="Arial"/>
          <w:sz w:val="24"/>
          <w:szCs w:val="24"/>
        </w:rPr>
        <w:t xml:space="preserve"> za </w:t>
      </w:r>
      <w:r w:rsidR="00FB7C79">
        <w:rPr>
          <w:rFonts w:ascii="Arial" w:hAnsi="Arial" w:cs="Arial"/>
          <w:sz w:val="24"/>
          <w:szCs w:val="24"/>
        </w:rPr>
        <w:t xml:space="preserve">financiranje krajših programov za 5-letnike, ki so za starše v celoti brezplačni. Ugotavljamo, da se interes vrtcev in občin za organiziranje tovrstnega programa počasi povečuje, saj je od prvotno treh prijavljenih vrtcev na razpis v letu 2018/19 število vrtcev povečalo na šest, hkrati pa na MIZŠ beležimo večje povpraševanje po informacijah in navodilih, kako organizirati krajši program. </w:t>
      </w:r>
    </w:p>
    <w:p w:rsidR="00AD2271" w:rsidRPr="00F97ABC" w:rsidRDefault="00AD2271" w:rsidP="00F97ABC">
      <w:pPr>
        <w:spacing w:line="240" w:lineRule="auto"/>
        <w:jc w:val="both"/>
        <w:rPr>
          <w:rFonts w:ascii="Arial" w:hAnsi="Arial" w:cs="Arial"/>
          <w:sz w:val="24"/>
          <w:szCs w:val="24"/>
        </w:rPr>
      </w:pPr>
      <w:r w:rsidRPr="00F97ABC">
        <w:rPr>
          <w:rFonts w:ascii="Arial" w:hAnsi="Arial" w:cs="Arial"/>
          <w:sz w:val="24"/>
          <w:szCs w:val="24"/>
        </w:rPr>
        <w:t>Namen krajših programov je, da se vrtci še bolj prilagodijo otrokom, katerih starši iz različnih razlogov otrok ne morejo vpisati v redne programe vrtca (npr. otroci, ki živijo v odročnih krajih, otroci Romov, otroci priseljencev).</w:t>
      </w:r>
    </w:p>
    <w:p w:rsidR="00FB7C79" w:rsidRDefault="00FB7C79" w:rsidP="00F97ABC">
      <w:pPr>
        <w:spacing w:line="240" w:lineRule="auto"/>
        <w:jc w:val="both"/>
        <w:rPr>
          <w:rFonts w:ascii="Arial" w:hAnsi="Arial" w:cs="Arial"/>
          <w:sz w:val="24"/>
          <w:szCs w:val="24"/>
        </w:rPr>
      </w:pPr>
    </w:p>
    <w:p w:rsidR="00FB7C79" w:rsidRPr="00FB7C79" w:rsidRDefault="00FB7C79" w:rsidP="00F97ABC">
      <w:pPr>
        <w:spacing w:line="240" w:lineRule="auto"/>
        <w:jc w:val="both"/>
        <w:rPr>
          <w:rFonts w:ascii="Arial" w:hAnsi="Arial" w:cs="Arial"/>
          <w:b/>
          <w:sz w:val="24"/>
          <w:szCs w:val="24"/>
          <w:u w:val="single"/>
        </w:rPr>
      </w:pPr>
      <w:r w:rsidRPr="00FB7C79">
        <w:rPr>
          <w:rFonts w:ascii="Arial" w:hAnsi="Arial" w:cs="Arial"/>
          <w:b/>
          <w:sz w:val="24"/>
          <w:szCs w:val="24"/>
          <w:u w:val="single"/>
        </w:rPr>
        <w:t>Romski pomočniki v vrtcih</w:t>
      </w:r>
    </w:p>
    <w:p w:rsidR="00AD2271" w:rsidRDefault="00AD2271" w:rsidP="00F97ABC">
      <w:pPr>
        <w:spacing w:line="240" w:lineRule="auto"/>
        <w:jc w:val="both"/>
        <w:rPr>
          <w:rFonts w:ascii="Arial" w:hAnsi="Arial" w:cs="Arial"/>
          <w:sz w:val="24"/>
          <w:szCs w:val="24"/>
        </w:rPr>
      </w:pPr>
      <w:r w:rsidRPr="00F97ABC">
        <w:rPr>
          <w:rFonts w:ascii="Arial" w:hAnsi="Arial" w:cs="Arial"/>
          <w:sz w:val="24"/>
          <w:szCs w:val="24"/>
        </w:rPr>
        <w:t xml:space="preserve">S 1. 9. 2021 lahko vrtci, ki jih obiskujejo otroci iz romskih naselij, sistemizirajo delovno mesto </w:t>
      </w:r>
      <w:r w:rsidRPr="00F97ABC">
        <w:rPr>
          <w:rFonts w:ascii="Arial" w:hAnsi="Arial" w:cs="Arial"/>
          <w:b/>
          <w:sz w:val="24"/>
          <w:szCs w:val="24"/>
        </w:rPr>
        <w:t>»romski pomočnik«</w:t>
      </w:r>
      <w:r w:rsidRPr="00F97ABC">
        <w:rPr>
          <w:rFonts w:ascii="Arial" w:hAnsi="Arial" w:cs="Arial"/>
          <w:sz w:val="24"/>
          <w:szCs w:val="24"/>
        </w:rPr>
        <w:t>. Zaposlenega na tem delovnem mestu v celoti financira državni proračun.</w:t>
      </w:r>
    </w:p>
    <w:p w:rsidR="00F3200B" w:rsidRDefault="00F3200B" w:rsidP="00F97ABC">
      <w:pPr>
        <w:spacing w:line="240" w:lineRule="auto"/>
        <w:jc w:val="both"/>
        <w:rPr>
          <w:rFonts w:ascii="Arial" w:hAnsi="Arial" w:cs="Arial"/>
          <w:sz w:val="24"/>
          <w:szCs w:val="24"/>
        </w:rPr>
      </w:pPr>
    </w:p>
    <w:p w:rsidR="00F3200B" w:rsidRDefault="00F3200B" w:rsidP="00F97ABC">
      <w:pPr>
        <w:spacing w:line="240" w:lineRule="auto"/>
        <w:jc w:val="both"/>
        <w:rPr>
          <w:rFonts w:ascii="Arial" w:hAnsi="Arial" w:cs="Arial"/>
          <w:sz w:val="24"/>
          <w:szCs w:val="24"/>
        </w:rPr>
      </w:pPr>
    </w:p>
    <w:p w:rsidR="00F3200B" w:rsidRPr="00F97ABC" w:rsidRDefault="00F3200B" w:rsidP="00F97ABC">
      <w:pPr>
        <w:spacing w:line="240" w:lineRule="auto"/>
        <w:jc w:val="both"/>
        <w:rPr>
          <w:rFonts w:ascii="Arial" w:hAnsi="Arial" w:cs="Arial"/>
          <w:sz w:val="24"/>
          <w:szCs w:val="24"/>
        </w:rPr>
      </w:pPr>
    </w:p>
    <w:p w:rsidR="002520A0" w:rsidRPr="00F97ABC" w:rsidRDefault="002520A0" w:rsidP="00F97ABC">
      <w:pPr>
        <w:pStyle w:val="Odstavekseznama"/>
        <w:numPr>
          <w:ilvl w:val="0"/>
          <w:numId w:val="5"/>
        </w:numPr>
        <w:spacing w:after="0" w:line="240" w:lineRule="auto"/>
        <w:jc w:val="both"/>
        <w:rPr>
          <w:rFonts w:ascii="Arial" w:hAnsi="Arial" w:cs="Arial"/>
          <w:b/>
          <w:sz w:val="24"/>
          <w:szCs w:val="24"/>
          <w:u w:val="single"/>
        </w:rPr>
      </w:pPr>
      <w:r w:rsidRPr="00F97ABC">
        <w:rPr>
          <w:rFonts w:ascii="Arial" w:hAnsi="Arial" w:cs="Arial"/>
          <w:b/>
          <w:sz w:val="24"/>
          <w:szCs w:val="24"/>
          <w:u w:val="single"/>
        </w:rPr>
        <w:lastRenderedPageBreak/>
        <w:t>Osnovno šolstvo</w:t>
      </w:r>
    </w:p>
    <w:p w:rsidR="0004290E" w:rsidRPr="00F97ABC" w:rsidRDefault="0004290E" w:rsidP="00F97ABC">
      <w:pPr>
        <w:spacing w:line="240" w:lineRule="auto"/>
        <w:jc w:val="both"/>
        <w:rPr>
          <w:rFonts w:ascii="Arial" w:hAnsi="Arial" w:cs="Arial"/>
          <w:sz w:val="24"/>
          <w:szCs w:val="24"/>
          <w:u w:val="single"/>
        </w:rPr>
      </w:pPr>
    </w:p>
    <w:p w:rsidR="00E94848" w:rsidRPr="00E94848" w:rsidRDefault="00E94848" w:rsidP="00E94848">
      <w:pPr>
        <w:spacing w:line="240" w:lineRule="auto"/>
        <w:jc w:val="both"/>
        <w:rPr>
          <w:rFonts w:ascii="Arial" w:hAnsi="Arial" w:cs="Arial"/>
          <w:sz w:val="24"/>
          <w:szCs w:val="24"/>
        </w:rPr>
      </w:pPr>
      <w:r w:rsidRPr="00E94848">
        <w:rPr>
          <w:rFonts w:ascii="Arial" w:hAnsi="Arial" w:cs="Arial"/>
          <w:sz w:val="24"/>
          <w:szCs w:val="24"/>
        </w:rPr>
        <w:t xml:space="preserve">Osnovne šole bo v šolskem letu 2021/2022 obiskovalo predvidoma </w:t>
      </w:r>
      <w:r w:rsidRPr="00400EDB">
        <w:rPr>
          <w:rFonts w:ascii="Arial" w:hAnsi="Arial" w:cs="Arial"/>
          <w:b/>
          <w:sz w:val="24"/>
          <w:szCs w:val="24"/>
        </w:rPr>
        <w:t>193.116 učenk in učencev</w:t>
      </w:r>
      <w:r w:rsidRPr="00E94848">
        <w:rPr>
          <w:rFonts w:ascii="Arial" w:hAnsi="Arial" w:cs="Arial"/>
          <w:sz w:val="24"/>
          <w:szCs w:val="24"/>
        </w:rPr>
        <w:t xml:space="preserve"> (lani 191.036), od tega bo šolski prag prestopilo </w:t>
      </w:r>
      <w:r w:rsidRPr="00400EDB">
        <w:rPr>
          <w:rFonts w:ascii="Arial" w:hAnsi="Arial" w:cs="Arial"/>
          <w:b/>
          <w:sz w:val="24"/>
          <w:szCs w:val="24"/>
        </w:rPr>
        <w:t>21.198 prvošolk in prvošolcev</w:t>
      </w:r>
      <w:r w:rsidRPr="00E94848">
        <w:rPr>
          <w:rFonts w:ascii="Arial" w:hAnsi="Arial" w:cs="Arial"/>
          <w:sz w:val="24"/>
          <w:szCs w:val="24"/>
        </w:rPr>
        <w:t xml:space="preserve"> (lani 21.438). V Sloveniji bo v šolskem letu 2021/22 delovalo </w:t>
      </w:r>
      <w:r w:rsidRPr="00400EDB">
        <w:rPr>
          <w:rFonts w:ascii="Arial" w:hAnsi="Arial" w:cs="Arial"/>
          <w:b/>
          <w:sz w:val="24"/>
          <w:szCs w:val="24"/>
        </w:rPr>
        <w:t>456 matičnih osnovnih šol</w:t>
      </w:r>
      <w:r w:rsidRPr="00E94848">
        <w:rPr>
          <w:rFonts w:ascii="Arial" w:hAnsi="Arial" w:cs="Arial"/>
          <w:sz w:val="24"/>
          <w:szCs w:val="24"/>
        </w:rPr>
        <w:t xml:space="preserve"> ter </w:t>
      </w:r>
      <w:r w:rsidRPr="00400EDB">
        <w:rPr>
          <w:rFonts w:ascii="Arial" w:hAnsi="Arial" w:cs="Arial"/>
          <w:b/>
          <w:sz w:val="24"/>
          <w:szCs w:val="24"/>
        </w:rPr>
        <w:t>315 podružničnih šol</w:t>
      </w:r>
      <w:r w:rsidRPr="00E94848">
        <w:rPr>
          <w:rFonts w:ascii="Arial" w:hAnsi="Arial" w:cs="Arial"/>
          <w:sz w:val="24"/>
          <w:szCs w:val="24"/>
        </w:rPr>
        <w:t xml:space="preserve">. </w:t>
      </w:r>
    </w:p>
    <w:p w:rsidR="00E94848" w:rsidRPr="00E94848" w:rsidRDefault="00E94848" w:rsidP="00E94848">
      <w:pPr>
        <w:spacing w:line="240" w:lineRule="auto"/>
        <w:jc w:val="both"/>
        <w:rPr>
          <w:rFonts w:ascii="Arial" w:hAnsi="Arial" w:cs="Arial"/>
          <w:sz w:val="24"/>
          <w:szCs w:val="24"/>
        </w:rPr>
      </w:pPr>
      <w:r w:rsidRPr="00E94848">
        <w:rPr>
          <w:rFonts w:ascii="Arial" w:hAnsi="Arial" w:cs="Arial"/>
          <w:sz w:val="24"/>
          <w:szCs w:val="24"/>
        </w:rPr>
        <w:t>V 28 osnovnih šol s prilagojenim programom in 20 enot s prilagojenim programom pri osnovnih šolah bo predvidoma vključenih 3.426 otrok.</w:t>
      </w:r>
    </w:p>
    <w:p w:rsidR="00E94848" w:rsidRPr="00E94848" w:rsidRDefault="00E94848" w:rsidP="00E94848">
      <w:pPr>
        <w:spacing w:line="240" w:lineRule="auto"/>
        <w:jc w:val="both"/>
        <w:rPr>
          <w:rFonts w:ascii="Arial" w:hAnsi="Arial" w:cs="Arial"/>
          <w:sz w:val="24"/>
          <w:szCs w:val="24"/>
        </w:rPr>
      </w:pPr>
      <w:r w:rsidRPr="00E94848">
        <w:rPr>
          <w:rFonts w:ascii="Arial" w:hAnsi="Arial" w:cs="Arial"/>
          <w:sz w:val="24"/>
          <w:szCs w:val="24"/>
        </w:rPr>
        <w:t>V 15 zavodov za izobraževanje otrok in mladostnikov s posebnimi potrebami bo predvidoma vključenih 77 otrok (vrtec), 979 učenk in učencev ter 326 dijakinj in dijakov. V domsko vzgojo bo predvidoma vključenih 868 otrok in mladostnikov.</w:t>
      </w:r>
    </w:p>
    <w:p w:rsidR="00E94848" w:rsidRPr="00E94848" w:rsidRDefault="00E94848" w:rsidP="00E94848">
      <w:pPr>
        <w:spacing w:line="240" w:lineRule="auto"/>
        <w:jc w:val="both"/>
        <w:rPr>
          <w:rFonts w:ascii="Arial" w:hAnsi="Arial" w:cs="Arial"/>
          <w:sz w:val="24"/>
          <w:szCs w:val="24"/>
        </w:rPr>
      </w:pPr>
      <w:r w:rsidRPr="00E94848">
        <w:rPr>
          <w:rFonts w:ascii="Arial" w:hAnsi="Arial" w:cs="Arial"/>
          <w:sz w:val="24"/>
          <w:szCs w:val="24"/>
        </w:rPr>
        <w:t xml:space="preserve">Na osnovnih šolah je bilo v šolskem letu 2020/21 zaposlenih 12.742 učiteljic in učiteljev obveznega programa, 5.542 učiteljic in učiteljev razširjenega programa ter 2.208 drugih strokovnih delavcev. </w:t>
      </w:r>
    </w:p>
    <w:p w:rsidR="00E94848" w:rsidRPr="00E94848" w:rsidRDefault="00E94848" w:rsidP="00E94848">
      <w:pPr>
        <w:spacing w:line="240" w:lineRule="auto"/>
        <w:jc w:val="both"/>
        <w:rPr>
          <w:rFonts w:ascii="Arial" w:hAnsi="Arial" w:cs="Arial"/>
          <w:sz w:val="24"/>
          <w:szCs w:val="24"/>
        </w:rPr>
      </w:pPr>
      <w:r w:rsidRPr="00E94848">
        <w:rPr>
          <w:rFonts w:ascii="Arial" w:hAnsi="Arial" w:cs="Arial"/>
          <w:sz w:val="24"/>
          <w:szCs w:val="24"/>
        </w:rPr>
        <w:t>V šolskem letu 2021/2022 bo delovalo 6 zasebnih osnovnih šol, ki bodo skupaj vpisale 227 prvošolčkov, skupno pa jih bo obiskovalo 1.908 učenk in učencev.</w:t>
      </w:r>
    </w:p>
    <w:p w:rsidR="0004290E" w:rsidRPr="00F97ABC" w:rsidRDefault="00E94848" w:rsidP="00E94848">
      <w:pPr>
        <w:spacing w:line="240" w:lineRule="auto"/>
        <w:jc w:val="both"/>
        <w:rPr>
          <w:rFonts w:ascii="Arial" w:hAnsi="Arial" w:cs="Arial"/>
          <w:sz w:val="24"/>
          <w:szCs w:val="24"/>
        </w:rPr>
      </w:pPr>
      <w:r w:rsidRPr="00E94848">
        <w:rPr>
          <w:rFonts w:ascii="Arial" w:hAnsi="Arial" w:cs="Arial"/>
          <w:sz w:val="24"/>
          <w:szCs w:val="24"/>
        </w:rPr>
        <w:t>V šolskem letu 2021/2022 bo delovalo 54 javnih glasbenih šol in 16 zasebnih. Javne glasbene šole bo obiskovalo predvidoma 24.362 učencev, zasebne pa predvidoma 1.852 učencev.</w:t>
      </w:r>
    </w:p>
    <w:p w:rsidR="0004290E" w:rsidRPr="00F97ABC" w:rsidRDefault="0004290E" w:rsidP="00F97ABC">
      <w:pPr>
        <w:spacing w:after="160" w:line="240" w:lineRule="auto"/>
        <w:jc w:val="both"/>
        <w:rPr>
          <w:rFonts w:ascii="Arial" w:hAnsi="Arial" w:cs="Arial"/>
          <w:sz w:val="24"/>
          <w:szCs w:val="24"/>
        </w:rPr>
      </w:pPr>
      <w:r w:rsidRPr="00F97ABC">
        <w:rPr>
          <w:rFonts w:ascii="Arial" w:hAnsi="Arial" w:cs="Arial"/>
          <w:sz w:val="24"/>
          <w:szCs w:val="24"/>
        </w:rPr>
        <w:br w:type="page"/>
      </w:r>
    </w:p>
    <w:p w:rsidR="0004290E" w:rsidRPr="00F97ABC" w:rsidRDefault="0004290E" w:rsidP="00F97ABC">
      <w:pPr>
        <w:spacing w:line="240" w:lineRule="auto"/>
        <w:jc w:val="both"/>
        <w:rPr>
          <w:rFonts w:ascii="Arial" w:hAnsi="Arial" w:cs="Arial"/>
          <w:sz w:val="24"/>
          <w:szCs w:val="24"/>
        </w:rPr>
      </w:pPr>
      <w:r w:rsidRPr="00F97ABC">
        <w:rPr>
          <w:rFonts w:ascii="Arial" w:hAnsi="Arial" w:cs="Arial"/>
          <w:sz w:val="24"/>
          <w:szCs w:val="24"/>
        </w:rPr>
        <w:lastRenderedPageBreak/>
        <w:t>Število osnovnošolcev in prvošolčkov po letih:</w:t>
      </w:r>
    </w:p>
    <w:tbl>
      <w:tblPr>
        <w:tblW w:w="5544" w:type="dxa"/>
        <w:tblInd w:w="-23" w:type="dxa"/>
        <w:tblLayout w:type="fixed"/>
        <w:tblCellMar>
          <w:top w:w="15" w:type="dxa"/>
          <w:left w:w="15" w:type="dxa"/>
          <w:bottom w:w="15" w:type="dxa"/>
          <w:right w:w="15" w:type="dxa"/>
        </w:tblCellMar>
        <w:tblLook w:val="00A0" w:firstRow="1" w:lastRow="0" w:firstColumn="1" w:lastColumn="0" w:noHBand="0" w:noVBand="0"/>
      </w:tblPr>
      <w:tblGrid>
        <w:gridCol w:w="1840"/>
        <w:gridCol w:w="1480"/>
        <w:gridCol w:w="2224"/>
      </w:tblGrid>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sz w:val="24"/>
                <w:szCs w:val="24"/>
              </w:rPr>
            </w:pPr>
            <w:r w:rsidRPr="009E7113">
              <w:rPr>
                <w:rFonts w:ascii="Arial" w:hAnsi="Arial" w:cs="Arial"/>
                <w:b/>
                <w:sz w:val="24"/>
                <w:szCs w:val="24"/>
              </w:rPr>
              <w:t>Šolsko leto</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sz w:val="24"/>
                <w:szCs w:val="24"/>
              </w:rPr>
            </w:pPr>
            <w:r w:rsidRPr="009E7113">
              <w:rPr>
                <w:rFonts w:ascii="Arial" w:hAnsi="Arial" w:cs="Arial"/>
                <w:b/>
                <w:sz w:val="24"/>
                <w:szCs w:val="24"/>
              </w:rPr>
              <w:t>1. raz.</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sz w:val="24"/>
                <w:szCs w:val="24"/>
              </w:rPr>
            </w:pPr>
            <w:r w:rsidRPr="009E7113">
              <w:rPr>
                <w:rFonts w:ascii="Arial" w:hAnsi="Arial" w:cs="Arial"/>
                <w:b/>
                <w:sz w:val="24"/>
                <w:szCs w:val="24"/>
              </w:rPr>
              <w:t>Skupaj učencev</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94 / 95</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209.921</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95 / 96</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207.909</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96 / 97</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201.124</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97 / 98</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195.603</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98 / 99</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190.108</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99 / 00</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185.688</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00 / 01</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181.743</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01 / 02</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178.861</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02 / 03</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176.258</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03 / 04</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17.727</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177.650</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04 / 05</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17.722</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172.692</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05 / 06</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17.363</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167.969</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06 / 07</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18.129</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165.241</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07 / 08</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17.543</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163.305</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08 / 09</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17.704</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161.911</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09 / 10</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17.389</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160.218</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10 / 11</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17.922</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159.618</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11 / 12</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18.210</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159.694</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12 / 13</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19.128</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161.023</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13 / 14</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20.100</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163.163</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14 / 15</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21.625</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167.361</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15 / 16</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21.579</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170.681</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16 / 17</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22.152</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175.179</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17/ 18</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21.718</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179.187</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lastRenderedPageBreak/>
              <w:t>18/ 19</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21.751</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183.892</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19/20</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20.796</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187.476</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20/21</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sz w:val="24"/>
                <w:szCs w:val="24"/>
              </w:rPr>
              <w:t>21.438</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b/>
                <w:sz w:val="24"/>
                <w:szCs w:val="24"/>
              </w:rPr>
              <w:t>191.036</w:t>
            </w:r>
          </w:p>
        </w:tc>
      </w:tr>
      <w:tr w:rsidR="0004290E" w:rsidRPr="009E7113" w:rsidTr="00B0165C">
        <w:tc>
          <w:tcPr>
            <w:tcW w:w="184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bCs/>
                <w:sz w:val="24"/>
                <w:szCs w:val="24"/>
              </w:rPr>
              <w:t>21/22**</w:t>
            </w:r>
          </w:p>
        </w:tc>
        <w:tc>
          <w:tcPr>
            <w:tcW w:w="1480"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b/>
                <w:bCs/>
                <w:sz w:val="24"/>
                <w:szCs w:val="24"/>
              </w:rPr>
            </w:pPr>
            <w:r w:rsidRPr="009E7113">
              <w:rPr>
                <w:rFonts w:ascii="Arial" w:hAnsi="Arial" w:cs="Arial"/>
                <w:b/>
                <w:sz w:val="24"/>
                <w:szCs w:val="24"/>
              </w:rPr>
              <w:t>21.124</w:t>
            </w:r>
          </w:p>
        </w:tc>
        <w:tc>
          <w:tcPr>
            <w:tcW w:w="2224" w:type="dxa"/>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b/>
                <w:sz w:val="24"/>
                <w:szCs w:val="24"/>
              </w:rPr>
              <w:t>193.116</w:t>
            </w:r>
          </w:p>
        </w:tc>
      </w:tr>
      <w:tr w:rsidR="0004290E" w:rsidRPr="009E7113" w:rsidTr="00B0165C">
        <w:tc>
          <w:tcPr>
            <w:tcW w:w="5544" w:type="dxa"/>
            <w:gridSpan w:val="3"/>
            <w:tcBorders>
              <w:top w:val="single" w:sz="6" w:space="0" w:color="000000"/>
              <w:left w:val="single" w:sz="6" w:space="0" w:color="000000"/>
              <w:bottom w:val="single" w:sz="6" w:space="0" w:color="000000"/>
              <w:right w:val="single" w:sz="6" w:space="0" w:color="000000"/>
            </w:tcBorders>
            <w:vAlign w:val="bottom"/>
          </w:tcPr>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 OPOMBA: Obdobje pred popolno uvedbo 9-letke</w:t>
            </w:r>
          </w:p>
          <w:p w:rsidR="0004290E" w:rsidRPr="009E7113" w:rsidRDefault="0004290E" w:rsidP="00F97ABC">
            <w:pPr>
              <w:spacing w:line="240" w:lineRule="auto"/>
              <w:jc w:val="both"/>
              <w:rPr>
                <w:rFonts w:ascii="Arial" w:hAnsi="Arial" w:cs="Arial"/>
                <w:sz w:val="24"/>
                <w:szCs w:val="24"/>
              </w:rPr>
            </w:pPr>
            <w:r w:rsidRPr="009E7113">
              <w:rPr>
                <w:rFonts w:ascii="Arial" w:hAnsi="Arial" w:cs="Arial"/>
                <w:sz w:val="24"/>
                <w:szCs w:val="24"/>
              </w:rPr>
              <w:t>** Najava</w:t>
            </w:r>
          </w:p>
        </w:tc>
      </w:tr>
    </w:tbl>
    <w:p w:rsidR="0004290E" w:rsidRPr="00F97ABC" w:rsidRDefault="0004290E" w:rsidP="00F97ABC">
      <w:pPr>
        <w:spacing w:line="240" w:lineRule="auto"/>
        <w:jc w:val="both"/>
        <w:rPr>
          <w:rFonts w:ascii="Arial" w:hAnsi="Arial" w:cs="Arial"/>
          <w:sz w:val="24"/>
          <w:szCs w:val="24"/>
        </w:rPr>
      </w:pPr>
    </w:p>
    <w:p w:rsidR="0004290E" w:rsidRPr="00F97ABC" w:rsidRDefault="0004290E" w:rsidP="00F97ABC">
      <w:pPr>
        <w:spacing w:line="240" w:lineRule="auto"/>
        <w:jc w:val="both"/>
        <w:rPr>
          <w:rFonts w:ascii="Arial" w:hAnsi="Arial" w:cs="Arial"/>
          <w:sz w:val="24"/>
          <w:szCs w:val="24"/>
        </w:rPr>
      </w:pPr>
      <w:r w:rsidRPr="00F97ABC">
        <w:rPr>
          <w:rFonts w:ascii="Arial" w:hAnsi="Arial" w:cs="Arial"/>
          <w:sz w:val="24"/>
          <w:szCs w:val="24"/>
        </w:rPr>
        <w:t>Število prvošolčkov po regijah – najava za šolsko leto 2021/22:</w:t>
      </w:r>
    </w:p>
    <w:tbl>
      <w:tblPr>
        <w:tblW w:w="0" w:type="auto"/>
        <w:tblCellMar>
          <w:top w:w="15" w:type="dxa"/>
          <w:left w:w="15" w:type="dxa"/>
          <w:bottom w:w="15" w:type="dxa"/>
          <w:right w:w="15" w:type="dxa"/>
        </w:tblCellMar>
        <w:tblLook w:val="00A0" w:firstRow="1" w:lastRow="0" w:firstColumn="1" w:lastColumn="0" w:noHBand="0" w:noVBand="0"/>
      </w:tblPr>
      <w:tblGrid>
        <w:gridCol w:w="2544"/>
        <w:gridCol w:w="2263"/>
      </w:tblGrid>
      <w:tr w:rsidR="0004290E" w:rsidRPr="00F97ABC" w:rsidTr="00B0165C">
        <w:tc>
          <w:tcPr>
            <w:tcW w:w="2544"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b/>
                <w:sz w:val="24"/>
                <w:szCs w:val="24"/>
              </w:rPr>
            </w:pPr>
            <w:r w:rsidRPr="00F97ABC">
              <w:rPr>
                <w:rFonts w:ascii="Arial" w:hAnsi="Arial" w:cs="Arial"/>
                <w:b/>
                <w:sz w:val="24"/>
                <w:szCs w:val="24"/>
              </w:rPr>
              <w:t>Regija</w:t>
            </w:r>
          </w:p>
        </w:tc>
        <w:tc>
          <w:tcPr>
            <w:tcW w:w="2263"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b/>
                <w:sz w:val="24"/>
                <w:szCs w:val="24"/>
              </w:rPr>
            </w:pPr>
            <w:r w:rsidRPr="00F97ABC">
              <w:rPr>
                <w:rFonts w:ascii="Arial" w:hAnsi="Arial" w:cs="Arial"/>
                <w:b/>
                <w:sz w:val="24"/>
                <w:szCs w:val="24"/>
              </w:rPr>
              <w:t>Število učencev 1. razreda</w:t>
            </w:r>
          </w:p>
        </w:tc>
      </w:tr>
      <w:tr w:rsidR="0004290E" w:rsidRPr="00F97ABC" w:rsidTr="00B0165C">
        <w:tc>
          <w:tcPr>
            <w:tcW w:w="2544"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Gorenjska</w:t>
            </w:r>
          </w:p>
        </w:tc>
        <w:tc>
          <w:tcPr>
            <w:tcW w:w="2263"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2203</w:t>
            </w:r>
          </w:p>
        </w:tc>
      </w:tr>
      <w:tr w:rsidR="0004290E" w:rsidRPr="00F97ABC" w:rsidTr="00B0165C">
        <w:tc>
          <w:tcPr>
            <w:tcW w:w="2544"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Goriška</w:t>
            </w:r>
          </w:p>
        </w:tc>
        <w:tc>
          <w:tcPr>
            <w:tcW w:w="2263"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1229</w:t>
            </w:r>
          </w:p>
        </w:tc>
      </w:tr>
      <w:tr w:rsidR="0004290E" w:rsidRPr="00F97ABC" w:rsidTr="00B0165C">
        <w:tc>
          <w:tcPr>
            <w:tcW w:w="2544"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Jugovzhodna Slovenija</w:t>
            </w:r>
          </w:p>
        </w:tc>
        <w:tc>
          <w:tcPr>
            <w:tcW w:w="2263"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1655</w:t>
            </w:r>
          </w:p>
        </w:tc>
      </w:tr>
      <w:tr w:rsidR="0004290E" w:rsidRPr="00F97ABC" w:rsidTr="00B0165C">
        <w:tc>
          <w:tcPr>
            <w:tcW w:w="2544"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Koroška</w:t>
            </w:r>
          </w:p>
        </w:tc>
        <w:tc>
          <w:tcPr>
            <w:tcW w:w="2263"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642</w:t>
            </w:r>
          </w:p>
        </w:tc>
      </w:tr>
      <w:tr w:rsidR="0004290E" w:rsidRPr="00F97ABC" w:rsidTr="00B0165C">
        <w:tc>
          <w:tcPr>
            <w:tcW w:w="2544"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Primorsko-notranjska</w:t>
            </w:r>
          </w:p>
        </w:tc>
        <w:tc>
          <w:tcPr>
            <w:tcW w:w="2263"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557</w:t>
            </w:r>
          </w:p>
        </w:tc>
      </w:tr>
      <w:tr w:rsidR="0004290E" w:rsidRPr="00F97ABC" w:rsidTr="00B0165C">
        <w:tc>
          <w:tcPr>
            <w:tcW w:w="2544"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Obalno-Kraška</w:t>
            </w:r>
          </w:p>
        </w:tc>
        <w:tc>
          <w:tcPr>
            <w:tcW w:w="2263"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1076</w:t>
            </w:r>
          </w:p>
        </w:tc>
      </w:tr>
      <w:tr w:rsidR="0004290E" w:rsidRPr="00F97ABC" w:rsidTr="00B0165C">
        <w:tc>
          <w:tcPr>
            <w:tcW w:w="2544"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Osrednjeslovenska</w:t>
            </w:r>
          </w:p>
        </w:tc>
        <w:tc>
          <w:tcPr>
            <w:tcW w:w="2263"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5861</w:t>
            </w:r>
          </w:p>
        </w:tc>
      </w:tr>
      <w:tr w:rsidR="0004290E" w:rsidRPr="00F97ABC" w:rsidTr="00B0165C">
        <w:tc>
          <w:tcPr>
            <w:tcW w:w="2544"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Podravska</w:t>
            </w:r>
          </w:p>
        </w:tc>
        <w:tc>
          <w:tcPr>
            <w:tcW w:w="2263"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3051</w:t>
            </w:r>
          </w:p>
        </w:tc>
      </w:tr>
      <w:tr w:rsidR="0004290E" w:rsidRPr="00F97ABC" w:rsidTr="00B0165C">
        <w:tc>
          <w:tcPr>
            <w:tcW w:w="2544"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Pomurska</w:t>
            </w:r>
          </w:p>
        </w:tc>
        <w:tc>
          <w:tcPr>
            <w:tcW w:w="2263"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927</w:t>
            </w:r>
          </w:p>
        </w:tc>
      </w:tr>
      <w:tr w:rsidR="0004290E" w:rsidRPr="00F97ABC" w:rsidTr="00B0165C">
        <w:tc>
          <w:tcPr>
            <w:tcW w:w="2544"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Savinjska</w:t>
            </w:r>
          </w:p>
        </w:tc>
        <w:tc>
          <w:tcPr>
            <w:tcW w:w="2263"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2552</w:t>
            </w:r>
          </w:p>
        </w:tc>
      </w:tr>
      <w:tr w:rsidR="0004290E" w:rsidRPr="00F97ABC" w:rsidTr="00B0165C">
        <w:tc>
          <w:tcPr>
            <w:tcW w:w="2544"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Posavska</w:t>
            </w:r>
          </w:p>
        </w:tc>
        <w:tc>
          <w:tcPr>
            <w:tcW w:w="2263"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794</w:t>
            </w:r>
          </w:p>
        </w:tc>
      </w:tr>
      <w:tr w:rsidR="0004290E" w:rsidRPr="00F97ABC" w:rsidTr="00B0165C">
        <w:tc>
          <w:tcPr>
            <w:tcW w:w="2544"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Zasavska</w:t>
            </w:r>
          </w:p>
        </w:tc>
        <w:tc>
          <w:tcPr>
            <w:tcW w:w="2263" w:type="dxa"/>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532</w:t>
            </w:r>
          </w:p>
        </w:tc>
      </w:tr>
    </w:tbl>
    <w:p w:rsidR="0004290E" w:rsidRPr="00F97ABC" w:rsidRDefault="0004290E" w:rsidP="00F97ABC">
      <w:pPr>
        <w:spacing w:line="240" w:lineRule="auto"/>
        <w:jc w:val="both"/>
        <w:rPr>
          <w:rFonts w:ascii="Arial" w:hAnsi="Arial" w:cs="Arial"/>
          <w:sz w:val="24"/>
          <w:szCs w:val="24"/>
        </w:rPr>
      </w:pPr>
    </w:p>
    <w:p w:rsidR="00855810" w:rsidRDefault="004944E0" w:rsidP="00F97ABC">
      <w:pPr>
        <w:spacing w:line="240" w:lineRule="auto"/>
        <w:jc w:val="both"/>
        <w:rPr>
          <w:rFonts w:ascii="Arial" w:hAnsi="Arial" w:cs="Arial"/>
          <w:b/>
          <w:bCs/>
          <w:color w:val="000000"/>
          <w:sz w:val="24"/>
          <w:szCs w:val="24"/>
          <w:u w:val="single"/>
        </w:rPr>
      </w:pPr>
      <w:r>
        <w:rPr>
          <w:rFonts w:ascii="Arial" w:hAnsi="Arial" w:cs="Arial"/>
          <w:b/>
          <w:bCs/>
          <w:color w:val="000000"/>
          <w:sz w:val="24"/>
          <w:szCs w:val="24"/>
          <w:u w:val="single"/>
        </w:rPr>
        <w:t>,</w:t>
      </w:r>
    </w:p>
    <w:p w:rsidR="00855810" w:rsidRDefault="00855810" w:rsidP="00F97ABC">
      <w:pPr>
        <w:spacing w:line="240" w:lineRule="auto"/>
        <w:jc w:val="both"/>
        <w:rPr>
          <w:rFonts w:ascii="Arial" w:hAnsi="Arial" w:cs="Arial"/>
          <w:b/>
          <w:bCs/>
          <w:color w:val="000000"/>
          <w:sz w:val="24"/>
          <w:szCs w:val="24"/>
          <w:u w:val="single"/>
        </w:rPr>
      </w:pPr>
    </w:p>
    <w:p w:rsidR="00855810" w:rsidRDefault="00855810" w:rsidP="00F97ABC">
      <w:pPr>
        <w:spacing w:line="240" w:lineRule="auto"/>
        <w:jc w:val="both"/>
        <w:rPr>
          <w:rFonts w:ascii="Arial" w:hAnsi="Arial" w:cs="Arial"/>
          <w:b/>
          <w:bCs/>
          <w:color w:val="000000"/>
          <w:sz w:val="24"/>
          <w:szCs w:val="24"/>
          <w:u w:val="single"/>
        </w:rPr>
      </w:pPr>
    </w:p>
    <w:p w:rsidR="00855810" w:rsidRDefault="00855810" w:rsidP="00F97ABC">
      <w:pPr>
        <w:spacing w:line="240" w:lineRule="auto"/>
        <w:jc w:val="both"/>
        <w:rPr>
          <w:rFonts w:ascii="Arial" w:hAnsi="Arial" w:cs="Arial"/>
          <w:b/>
          <w:bCs/>
          <w:color w:val="000000"/>
          <w:sz w:val="24"/>
          <w:szCs w:val="24"/>
          <w:u w:val="single"/>
        </w:rPr>
      </w:pPr>
    </w:p>
    <w:p w:rsidR="00855810" w:rsidRDefault="00855810" w:rsidP="00F97ABC">
      <w:pPr>
        <w:spacing w:line="240" w:lineRule="auto"/>
        <w:jc w:val="both"/>
        <w:rPr>
          <w:rFonts w:ascii="Arial" w:hAnsi="Arial" w:cs="Arial"/>
          <w:b/>
          <w:bCs/>
          <w:color w:val="000000"/>
          <w:sz w:val="24"/>
          <w:szCs w:val="24"/>
          <w:u w:val="single"/>
        </w:rPr>
      </w:pPr>
    </w:p>
    <w:p w:rsidR="0004290E" w:rsidRPr="00E87D14" w:rsidRDefault="0004290E" w:rsidP="00F97ABC">
      <w:pPr>
        <w:spacing w:line="240" w:lineRule="auto"/>
        <w:jc w:val="both"/>
        <w:rPr>
          <w:rFonts w:ascii="Arial" w:hAnsi="Arial" w:cs="Arial"/>
          <w:b/>
          <w:bCs/>
          <w:color w:val="000000"/>
          <w:sz w:val="24"/>
          <w:szCs w:val="24"/>
          <w:u w:val="single"/>
        </w:rPr>
      </w:pPr>
      <w:r w:rsidRPr="00E87D14">
        <w:rPr>
          <w:rFonts w:ascii="Arial" w:hAnsi="Arial" w:cs="Arial"/>
          <w:b/>
          <w:bCs/>
          <w:color w:val="000000"/>
          <w:sz w:val="24"/>
          <w:szCs w:val="24"/>
          <w:u w:val="single"/>
        </w:rPr>
        <w:lastRenderedPageBreak/>
        <w:t>Šolanje na domu</w:t>
      </w:r>
    </w:p>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 xml:space="preserve">Šolanje na domu omogoča šolska zakonodaja od leta 1996. V praksi pa so se prvi primeri začeli pojavljati leta 2004. V šolskem letu 2020/21 se je na domu izobraževalo </w:t>
      </w:r>
      <w:r w:rsidRPr="00F97ABC">
        <w:rPr>
          <w:rFonts w:ascii="Arial" w:hAnsi="Arial" w:cs="Arial"/>
          <w:b/>
          <w:color w:val="000000"/>
          <w:sz w:val="24"/>
          <w:szCs w:val="24"/>
        </w:rPr>
        <w:t>687 otrok</w:t>
      </w:r>
      <w:r w:rsidRPr="00F97ABC">
        <w:rPr>
          <w:rFonts w:ascii="Arial" w:hAnsi="Arial" w:cs="Arial"/>
          <w:color w:val="000000"/>
          <w:sz w:val="24"/>
          <w:szCs w:val="24"/>
        </w:rPr>
        <w:t>.</w:t>
      </w:r>
    </w:p>
    <w:p w:rsidR="009E7113" w:rsidRDefault="009E7113" w:rsidP="00F97ABC">
      <w:pPr>
        <w:spacing w:line="240" w:lineRule="auto"/>
        <w:jc w:val="both"/>
        <w:rPr>
          <w:rFonts w:ascii="Arial" w:hAnsi="Arial" w:cs="Arial"/>
          <w:color w:val="000000"/>
          <w:sz w:val="24"/>
          <w:szCs w:val="24"/>
        </w:rPr>
      </w:pPr>
    </w:p>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Podatki o šolajočih se na domu so razvidni iz priložene tabele:</w:t>
      </w:r>
    </w:p>
    <w:tbl>
      <w:tblPr>
        <w:tblW w:w="5000" w:type="pct"/>
        <w:tblCellMar>
          <w:left w:w="70" w:type="dxa"/>
          <w:right w:w="70" w:type="dxa"/>
        </w:tblCellMar>
        <w:tblLook w:val="00A0" w:firstRow="1" w:lastRow="0" w:firstColumn="1" w:lastColumn="0" w:noHBand="0" w:noVBand="0"/>
      </w:tblPr>
      <w:tblGrid>
        <w:gridCol w:w="1061"/>
        <w:gridCol w:w="729"/>
        <w:gridCol w:w="727"/>
        <w:gridCol w:w="727"/>
        <w:gridCol w:w="727"/>
        <w:gridCol w:w="727"/>
        <w:gridCol w:w="727"/>
        <w:gridCol w:w="727"/>
        <w:gridCol w:w="728"/>
        <w:gridCol w:w="728"/>
        <w:gridCol w:w="874"/>
      </w:tblGrid>
      <w:tr w:rsidR="0004290E" w:rsidRPr="00F97ABC" w:rsidTr="00FB7C79">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Šol. leto</w:t>
            </w:r>
          </w:p>
        </w:tc>
        <w:tc>
          <w:tcPr>
            <w:tcW w:w="432"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 raz.</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 raz.</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 raz.</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4. raz.</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5. raz.</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6. raz.</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7. raz.</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8. raz.</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9. raz.</w:t>
            </w:r>
          </w:p>
        </w:tc>
        <w:tc>
          <w:tcPr>
            <w:tcW w:w="49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Skupaj</w:t>
            </w:r>
          </w:p>
        </w:tc>
      </w:tr>
      <w:tr w:rsidR="0004290E" w:rsidRPr="00F97ABC" w:rsidTr="00FB7C79">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2004/05</w:t>
            </w:r>
          </w:p>
        </w:tc>
        <w:tc>
          <w:tcPr>
            <w:tcW w:w="432"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p>
        </w:tc>
        <w:tc>
          <w:tcPr>
            <w:tcW w:w="49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4</w:t>
            </w:r>
          </w:p>
        </w:tc>
      </w:tr>
      <w:tr w:rsidR="0004290E" w:rsidRPr="00F97ABC" w:rsidTr="00FB7C79">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2005/06</w:t>
            </w:r>
          </w:p>
        </w:tc>
        <w:tc>
          <w:tcPr>
            <w:tcW w:w="432"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4</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4</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p>
        </w:tc>
        <w:tc>
          <w:tcPr>
            <w:tcW w:w="49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15</w:t>
            </w:r>
          </w:p>
        </w:tc>
      </w:tr>
      <w:tr w:rsidR="0004290E" w:rsidRPr="00F97ABC" w:rsidTr="00FB7C79">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2006/07</w:t>
            </w:r>
          </w:p>
        </w:tc>
        <w:tc>
          <w:tcPr>
            <w:tcW w:w="432"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w:t>
            </w:r>
          </w:p>
        </w:tc>
        <w:tc>
          <w:tcPr>
            <w:tcW w:w="49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13</w:t>
            </w:r>
          </w:p>
        </w:tc>
      </w:tr>
      <w:tr w:rsidR="0004290E" w:rsidRPr="00F97ABC" w:rsidTr="00FB7C79">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2007/08</w:t>
            </w:r>
          </w:p>
        </w:tc>
        <w:tc>
          <w:tcPr>
            <w:tcW w:w="432"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7</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5</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w:t>
            </w:r>
          </w:p>
        </w:tc>
        <w:tc>
          <w:tcPr>
            <w:tcW w:w="49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25</w:t>
            </w:r>
          </w:p>
        </w:tc>
      </w:tr>
      <w:tr w:rsidR="0004290E" w:rsidRPr="00F97ABC" w:rsidTr="00FB7C79">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2008/09</w:t>
            </w:r>
          </w:p>
        </w:tc>
        <w:tc>
          <w:tcPr>
            <w:tcW w:w="432"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11</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5</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4</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6</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6</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4</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w:t>
            </w:r>
          </w:p>
        </w:tc>
        <w:tc>
          <w:tcPr>
            <w:tcW w:w="49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43</w:t>
            </w:r>
          </w:p>
        </w:tc>
      </w:tr>
      <w:tr w:rsidR="0004290E" w:rsidRPr="00F97ABC" w:rsidTr="00FB7C79">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2009/10</w:t>
            </w:r>
          </w:p>
        </w:tc>
        <w:tc>
          <w:tcPr>
            <w:tcW w:w="432"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21</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11</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5</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11</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9</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6</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5</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5</w:t>
            </w:r>
          </w:p>
        </w:tc>
        <w:tc>
          <w:tcPr>
            <w:tcW w:w="49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75</w:t>
            </w:r>
          </w:p>
        </w:tc>
      </w:tr>
      <w:tr w:rsidR="0004290E" w:rsidRPr="00F97ABC" w:rsidTr="00FB7C79">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2010/11</w:t>
            </w:r>
          </w:p>
        </w:tc>
        <w:tc>
          <w:tcPr>
            <w:tcW w:w="432"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25</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17</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17</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6</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7</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10</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7</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5</w:t>
            </w:r>
          </w:p>
        </w:tc>
        <w:tc>
          <w:tcPr>
            <w:tcW w:w="49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97</w:t>
            </w:r>
          </w:p>
        </w:tc>
      </w:tr>
      <w:tr w:rsidR="0004290E" w:rsidRPr="00F97ABC" w:rsidTr="00FB7C79">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2011/12</w:t>
            </w:r>
          </w:p>
        </w:tc>
        <w:tc>
          <w:tcPr>
            <w:tcW w:w="432"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15</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21</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11</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14</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5</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7</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8</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4</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4</w:t>
            </w:r>
          </w:p>
        </w:tc>
        <w:tc>
          <w:tcPr>
            <w:tcW w:w="49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89</w:t>
            </w:r>
          </w:p>
        </w:tc>
      </w:tr>
      <w:tr w:rsidR="0004290E" w:rsidRPr="00F97ABC" w:rsidTr="00FB7C79">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2012/13</w:t>
            </w:r>
          </w:p>
        </w:tc>
        <w:tc>
          <w:tcPr>
            <w:tcW w:w="432"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38</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10</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24</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11</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10</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9</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7</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10</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4</w:t>
            </w:r>
          </w:p>
        </w:tc>
        <w:tc>
          <w:tcPr>
            <w:tcW w:w="49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123</w:t>
            </w:r>
          </w:p>
        </w:tc>
      </w:tr>
      <w:tr w:rsidR="0004290E" w:rsidRPr="00F97ABC" w:rsidTr="00FB7C79">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2013/14</w:t>
            </w:r>
          </w:p>
        </w:tc>
        <w:tc>
          <w:tcPr>
            <w:tcW w:w="432"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39</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29</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15</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26</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13</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12</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9</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9</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11</w:t>
            </w:r>
          </w:p>
        </w:tc>
        <w:tc>
          <w:tcPr>
            <w:tcW w:w="49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163</w:t>
            </w:r>
          </w:p>
        </w:tc>
      </w:tr>
      <w:tr w:rsidR="0004290E" w:rsidRPr="00F97ABC" w:rsidTr="00FB7C79">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2014/15</w:t>
            </w:r>
          </w:p>
        </w:tc>
        <w:tc>
          <w:tcPr>
            <w:tcW w:w="432"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42</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41</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30</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19</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18</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15</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6</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12</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7</w:t>
            </w:r>
          </w:p>
        </w:tc>
        <w:tc>
          <w:tcPr>
            <w:tcW w:w="49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190</w:t>
            </w:r>
          </w:p>
        </w:tc>
      </w:tr>
      <w:tr w:rsidR="0004290E" w:rsidRPr="00F97ABC" w:rsidTr="00FB7C79">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2015/16</w:t>
            </w:r>
          </w:p>
        </w:tc>
        <w:tc>
          <w:tcPr>
            <w:tcW w:w="432"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44</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41</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31</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34</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18</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16</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10</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11</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6</w:t>
            </w:r>
          </w:p>
        </w:tc>
        <w:tc>
          <w:tcPr>
            <w:tcW w:w="49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211</w:t>
            </w:r>
          </w:p>
        </w:tc>
      </w:tr>
      <w:tr w:rsidR="0004290E" w:rsidRPr="00F97ABC" w:rsidTr="00FB7C79">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2016/17</w:t>
            </w:r>
          </w:p>
        </w:tc>
        <w:tc>
          <w:tcPr>
            <w:tcW w:w="432"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85</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43</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41</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30</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35</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17</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9</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7</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12</w:t>
            </w:r>
          </w:p>
        </w:tc>
        <w:tc>
          <w:tcPr>
            <w:tcW w:w="49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279</w:t>
            </w:r>
          </w:p>
        </w:tc>
      </w:tr>
      <w:tr w:rsidR="0004290E" w:rsidRPr="00F97ABC" w:rsidTr="00FB7C79">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2017/18</w:t>
            </w:r>
          </w:p>
        </w:tc>
        <w:tc>
          <w:tcPr>
            <w:tcW w:w="432"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67</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64</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27</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33</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25</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30</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17</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8</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7</w:t>
            </w:r>
          </w:p>
        </w:tc>
        <w:tc>
          <w:tcPr>
            <w:tcW w:w="49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278</w:t>
            </w:r>
          </w:p>
        </w:tc>
      </w:tr>
      <w:tr w:rsidR="0004290E" w:rsidRPr="00F97ABC" w:rsidTr="00FB7C79">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2018/19</w:t>
            </w:r>
          </w:p>
        </w:tc>
        <w:tc>
          <w:tcPr>
            <w:tcW w:w="432"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83</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66</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54</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27</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33</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27</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22</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13</w:t>
            </w:r>
          </w:p>
        </w:tc>
        <w:tc>
          <w:tcPr>
            <w:tcW w:w="43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7</w:t>
            </w:r>
          </w:p>
        </w:tc>
        <w:tc>
          <w:tcPr>
            <w:tcW w:w="491"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332</w:t>
            </w:r>
          </w:p>
        </w:tc>
      </w:tr>
      <w:tr w:rsidR="0004290E" w:rsidRPr="00F97ABC" w:rsidTr="00FB7C79">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2019/20</w:t>
            </w:r>
          </w:p>
        </w:tc>
        <w:tc>
          <w:tcPr>
            <w:tcW w:w="432" w:type="pct"/>
            <w:tcBorders>
              <w:top w:val="single" w:sz="6" w:space="0" w:color="000000"/>
              <w:left w:val="single" w:sz="6" w:space="0" w:color="000000"/>
              <w:bottom w:val="single" w:sz="6" w:space="0" w:color="000000"/>
              <w:right w:val="single" w:sz="6" w:space="0" w:color="000000"/>
            </w:tcBorders>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72</w:t>
            </w:r>
          </w:p>
        </w:tc>
        <w:tc>
          <w:tcPr>
            <w:tcW w:w="431" w:type="pct"/>
            <w:tcBorders>
              <w:top w:val="single" w:sz="6" w:space="0" w:color="000000"/>
              <w:left w:val="single" w:sz="6" w:space="0" w:color="000000"/>
              <w:bottom w:val="single" w:sz="6" w:space="0" w:color="000000"/>
              <w:right w:val="single" w:sz="6" w:space="0" w:color="000000"/>
            </w:tcBorders>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61</w:t>
            </w:r>
          </w:p>
        </w:tc>
        <w:tc>
          <w:tcPr>
            <w:tcW w:w="431" w:type="pct"/>
            <w:tcBorders>
              <w:top w:val="single" w:sz="6" w:space="0" w:color="000000"/>
              <w:left w:val="single" w:sz="6" w:space="0" w:color="000000"/>
              <w:bottom w:val="single" w:sz="6" w:space="0" w:color="000000"/>
              <w:right w:val="single" w:sz="6" w:space="0" w:color="000000"/>
            </w:tcBorders>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73</w:t>
            </w:r>
          </w:p>
        </w:tc>
        <w:tc>
          <w:tcPr>
            <w:tcW w:w="431" w:type="pct"/>
            <w:tcBorders>
              <w:top w:val="single" w:sz="6" w:space="0" w:color="000000"/>
              <w:left w:val="single" w:sz="6" w:space="0" w:color="000000"/>
              <w:bottom w:val="single" w:sz="6" w:space="0" w:color="000000"/>
              <w:right w:val="single" w:sz="6" w:space="0" w:color="000000"/>
            </w:tcBorders>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54</w:t>
            </w:r>
          </w:p>
        </w:tc>
        <w:tc>
          <w:tcPr>
            <w:tcW w:w="431" w:type="pct"/>
            <w:tcBorders>
              <w:top w:val="single" w:sz="6" w:space="0" w:color="000000"/>
              <w:left w:val="single" w:sz="6" w:space="0" w:color="000000"/>
              <w:bottom w:val="single" w:sz="6" w:space="0" w:color="000000"/>
              <w:right w:val="single" w:sz="6" w:space="0" w:color="000000"/>
            </w:tcBorders>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35</w:t>
            </w:r>
          </w:p>
        </w:tc>
        <w:tc>
          <w:tcPr>
            <w:tcW w:w="431" w:type="pct"/>
            <w:tcBorders>
              <w:top w:val="single" w:sz="6" w:space="0" w:color="000000"/>
              <w:left w:val="single" w:sz="6" w:space="0" w:color="000000"/>
              <w:bottom w:val="single" w:sz="6" w:space="0" w:color="000000"/>
              <w:right w:val="single" w:sz="6" w:space="0" w:color="000000"/>
            </w:tcBorders>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38</w:t>
            </w:r>
          </w:p>
        </w:tc>
        <w:tc>
          <w:tcPr>
            <w:tcW w:w="431" w:type="pct"/>
            <w:tcBorders>
              <w:top w:val="single" w:sz="6" w:space="0" w:color="000000"/>
              <w:left w:val="single" w:sz="6" w:space="0" w:color="000000"/>
              <w:bottom w:val="single" w:sz="6" w:space="0" w:color="000000"/>
              <w:right w:val="single" w:sz="6" w:space="0" w:color="000000"/>
            </w:tcBorders>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24</w:t>
            </w:r>
          </w:p>
        </w:tc>
        <w:tc>
          <w:tcPr>
            <w:tcW w:w="431" w:type="pct"/>
            <w:tcBorders>
              <w:top w:val="single" w:sz="6" w:space="0" w:color="000000"/>
              <w:left w:val="single" w:sz="6" w:space="0" w:color="000000"/>
              <w:bottom w:val="single" w:sz="6" w:space="0" w:color="000000"/>
              <w:right w:val="single" w:sz="6" w:space="0" w:color="000000"/>
            </w:tcBorders>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25</w:t>
            </w:r>
          </w:p>
        </w:tc>
        <w:tc>
          <w:tcPr>
            <w:tcW w:w="431" w:type="pct"/>
            <w:tcBorders>
              <w:top w:val="single" w:sz="6" w:space="0" w:color="000000"/>
              <w:left w:val="single" w:sz="6" w:space="0" w:color="000000"/>
              <w:bottom w:val="single" w:sz="6" w:space="0" w:color="000000"/>
              <w:right w:val="single" w:sz="6" w:space="0" w:color="000000"/>
            </w:tcBorders>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10</w:t>
            </w:r>
          </w:p>
        </w:tc>
        <w:tc>
          <w:tcPr>
            <w:tcW w:w="491" w:type="pct"/>
            <w:tcBorders>
              <w:top w:val="single" w:sz="6" w:space="0" w:color="000000"/>
              <w:left w:val="single" w:sz="6" w:space="0" w:color="000000"/>
              <w:bottom w:val="single" w:sz="6" w:space="0" w:color="000000"/>
              <w:right w:val="single" w:sz="6" w:space="0" w:color="000000"/>
            </w:tcBorders>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392</w:t>
            </w:r>
          </w:p>
        </w:tc>
      </w:tr>
      <w:tr w:rsidR="0004290E" w:rsidRPr="00F97ABC" w:rsidTr="00FB7C79">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2020/21</w:t>
            </w:r>
          </w:p>
        </w:tc>
        <w:tc>
          <w:tcPr>
            <w:tcW w:w="432" w:type="pct"/>
            <w:tcBorders>
              <w:top w:val="single" w:sz="6" w:space="0" w:color="000000"/>
              <w:left w:val="single" w:sz="6" w:space="0" w:color="000000"/>
              <w:bottom w:val="single" w:sz="6" w:space="0" w:color="000000"/>
              <w:right w:val="single" w:sz="6" w:space="0" w:color="000000"/>
            </w:tcBorders>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126</w:t>
            </w:r>
          </w:p>
        </w:tc>
        <w:tc>
          <w:tcPr>
            <w:tcW w:w="431" w:type="pct"/>
            <w:tcBorders>
              <w:top w:val="single" w:sz="6" w:space="0" w:color="000000"/>
              <w:left w:val="single" w:sz="6" w:space="0" w:color="000000"/>
              <w:bottom w:val="single" w:sz="6" w:space="0" w:color="000000"/>
              <w:right w:val="single" w:sz="6" w:space="0" w:color="000000"/>
            </w:tcBorders>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106</w:t>
            </w:r>
          </w:p>
        </w:tc>
        <w:tc>
          <w:tcPr>
            <w:tcW w:w="431" w:type="pct"/>
            <w:tcBorders>
              <w:top w:val="single" w:sz="6" w:space="0" w:color="000000"/>
              <w:left w:val="single" w:sz="6" w:space="0" w:color="000000"/>
              <w:bottom w:val="single" w:sz="6" w:space="0" w:color="000000"/>
              <w:right w:val="single" w:sz="6" w:space="0" w:color="000000"/>
            </w:tcBorders>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90</w:t>
            </w:r>
          </w:p>
        </w:tc>
        <w:tc>
          <w:tcPr>
            <w:tcW w:w="431" w:type="pct"/>
            <w:tcBorders>
              <w:top w:val="single" w:sz="6" w:space="0" w:color="000000"/>
              <w:left w:val="single" w:sz="6" w:space="0" w:color="000000"/>
              <w:bottom w:val="single" w:sz="6" w:space="0" w:color="000000"/>
              <w:right w:val="single" w:sz="6" w:space="0" w:color="000000"/>
            </w:tcBorders>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106</w:t>
            </w:r>
          </w:p>
        </w:tc>
        <w:tc>
          <w:tcPr>
            <w:tcW w:w="431" w:type="pct"/>
            <w:tcBorders>
              <w:top w:val="single" w:sz="6" w:space="0" w:color="000000"/>
              <w:left w:val="single" w:sz="6" w:space="0" w:color="000000"/>
              <w:bottom w:val="single" w:sz="6" w:space="0" w:color="000000"/>
              <w:right w:val="single" w:sz="6" w:space="0" w:color="000000"/>
            </w:tcBorders>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74</w:t>
            </w:r>
          </w:p>
        </w:tc>
        <w:tc>
          <w:tcPr>
            <w:tcW w:w="431" w:type="pct"/>
            <w:tcBorders>
              <w:top w:val="single" w:sz="6" w:space="0" w:color="000000"/>
              <w:left w:val="single" w:sz="6" w:space="0" w:color="000000"/>
              <w:bottom w:val="single" w:sz="6" w:space="0" w:color="000000"/>
              <w:right w:val="single" w:sz="6" w:space="0" w:color="000000"/>
            </w:tcBorders>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64</w:t>
            </w:r>
          </w:p>
        </w:tc>
        <w:tc>
          <w:tcPr>
            <w:tcW w:w="431" w:type="pct"/>
            <w:tcBorders>
              <w:top w:val="single" w:sz="6" w:space="0" w:color="000000"/>
              <w:left w:val="single" w:sz="6" w:space="0" w:color="000000"/>
              <w:bottom w:val="single" w:sz="6" w:space="0" w:color="000000"/>
              <w:right w:val="single" w:sz="6" w:space="0" w:color="000000"/>
            </w:tcBorders>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53</w:t>
            </w:r>
          </w:p>
        </w:tc>
        <w:tc>
          <w:tcPr>
            <w:tcW w:w="431" w:type="pct"/>
            <w:tcBorders>
              <w:top w:val="single" w:sz="6" w:space="0" w:color="000000"/>
              <w:left w:val="single" w:sz="6" w:space="0" w:color="000000"/>
              <w:bottom w:val="single" w:sz="6" w:space="0" w:color="000000"/>
              <w:right w:val="single" w:sz="6" w:space="0" w:color="000000"/>
            </w:tcBorders>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32</w:t>
            </w:r>
          </w:p>
        </w:tc>
        <w:tc>
          <w:tcPr>
            <w:tcW w:w="431" w:type="pct"/>
            <w:tcBorders>
              <w:top w:val="single" w:sz="6" w:space="0" w:color="000000"/>
              <w:left w:val="single" w:sz="6" w:space="0" w:color="000000"/>
              <w:bottom w:val="single" w:sz="6" w:space="0" w:color="000000"/>
              <w:right w:val="single" w:sz="6" w:space="0" w:color="000000"/>
            </w:tcBorders>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36</w:t>
            </w:r>
          </w:p>
        </w:tc>
        <w:tc>
          <w:tcPr>
            <w:tcW w:w="491" w:type="pct"/>
            <w:tcBorders>
              <w:top w:val="single" w:sz="6" w:space="0" w:color="000000"/>
              <w:left w:val="single" w:sz="6" w:space="0" w:color="000000"/>
              <w:bottom w:val="single" w:sz="6" w:space="0" w:color="000000"/>
              <w:right w:val="single" w:sz="6" w:space="0" w:color="000000"/>
            </w:tcBorders>
          </w:tcPr>
          <w:p w:rsidR="0004290E"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687</w:t>
            </w:r>
          </w:p>
        </w:tc>
      </w:tr>
    </w:tbl>
    <w:p w:rsidR="00520FD4" w:rsidRPr="00F97ABC" w:rsidRDefault="00520FD4" w:rsidP="00F97ABC">
      <w:pPr>
        <w:spacing w:line="240" w:lineRule="auto"/>
        <w:jc w:val="both"/>
        <w:rPr>
          <w:rFonts w:ascii="Arial" w:hAnsi="Arial" w:cs="Arial"/>
          <w:sz w:val="24"/>
          <w:szCs w:val="24"/>
        </w:rPr>
      </w:pPr>
    </w:p>
    <w:p w:rsidR="004944E0" w:rsidRDefault="004944E0" w:rsidP="00F97ABC">
      <w:pPr>
        <w:spacing w:line="240" w:lineRule="auto"/>
        <w:jc w:val="both"/>
        <w:rPr>
          <w:rFonts w:ascii="Arial" w:hAnsi="Arial" w:cs="Arial"/>
          <w:b/>
          <w:color w:val="000000"/>
          <w:sz w:val="24"/>
          <w:szCs w:val="24"/>
          <w:u w:val="single"/>
        </w:rPr>
      </w:pPr>
    </w:p>
    <w:p w:rsidR="004944E0" w:rsidRDefault="004944E0" w:rsidP="00F97ABC">
      <w:pPr>
        <w:spacing w:line="240" w:lineRule="auto"/>
        <w:jc w:val="both"/>
        <w:rPr>
          <w:rFonts w:ascii="Arial" w:hAnsi="Arial" w:cs="Arial"/>
          <w:b/>
          <w:color w:val="000000"/>
          <w:sz w:val="24"/>
          <w:szCs w:val="24"/>
          <w:u w:val="single"/>
        </w:rPr>
      </w:pPr>
    </w:p>
    <w:p w:rsidR="004944E0" w:rsidRDefault="004944E0" w:rsidP="00F97ABC">
      <w:pPr>
        <w:spacing w:line="240" w:lineRule="auto"/>
        <w:jc w:val="both"/>
        <w:rPr>
          <w:rFonts w:ascii="Arial" w:hAnsi="Arial" w:cs="Arial"/>
          <w:b/>
          <w:color w:val="000000"/>
          <w:sz w:val="24"/>
          <w:szCs w:val="24"/>
          <w:u w:val="single"/>
        </w:rPr>
      </w:pPr>
    </w:p>
    <w:p w:rsidR="004944E0" w:rsidRDefault="004944E0" w:rsidP="00F97ABC">
      <w:pPr>
        <w:spacing w:line="240" w:lineRule="auto"/>
        <w:jc w:val="both"/>
        <w:rPr>
          <w:rFonts w:ascii="Arial" w:hAnsi="Arial" w:cs="Arial"/>
          <w:b/>
          <w:color w:val="000000"/>
          <w:sz w:val="24"/>
          <w:szCs w:val="24"/>
          <w:u w:val="single"/>
        </w:rPr>
      </w:pPr>
    </w:p>
    <w:p w:rsidR="009C0B31" w:rsidRPr="00E87D14" w:rsidRDefault="009C0B31" w:rsidP="00F97ABC">
      <w:pPr>
        <w:spacing w:line="240" w:lineRule="auto"/>
        <w:jc w:val="both"/>
        <w:rPr>
          <w:rFonts w:ascii="Arial" w:hAnsi="Arial" w:cs="Arial"/>
          <w:b/>
          <w:color w:val="000000"/>
          <w:sz w:val="24"/>
          <w:szCs w:val="24"/>
          <w:u w:val="single"/>
        </w:rPr>
      </w:pPr>
      <w:r w:rsidRPr="00E87D14">
        <w:rPr>
          <w:rFonts w:ascii="Arial" w:hAnsi="Arial" w:cs="Arial"/>
          <w:b/>
          <w:color w:val="000000"/>
          <w:sz w:val="24"/>
          <w:szCs w:val="24"/>
          <w:u w:val="single"/>
        </w:rPr>
        <w:lastRenderedPageBreak/>
        <w:t>Statusne spremembe</w:t>
      </w:r>
    </w:p>
    <w:p w:rsidR="0074266F" w:rsidRPr="00F97ABC"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V</w:t>
      </w:r>
      <w:r w:rsidR="0074266F" w:rsidRPr="00F97ABC">
        <w:rPr>
          <w:rFonts w:ascii="Arial" w:hAnsi="Arial" w:cs="Arial"/>
          <w:color w:val="000000"/>
          <w:sz w:val="24"/>
          <w:szCs w:val="24"/>
        </w:rPr>
        <w:t xml:space="preserve"> šolskem letu 2021/2022 bo kar nekaj reorganizacij osnovnih in podružničnih šol.</w:t>
      </w:r>
    </w:p>
    <w:p w:rsidR="0074266F" w:rsidRPr="00F97ABC" w:rsidRDefault="0074266F" w:rsidP="00F97ABC">
      <w:pPr>
        <w:spacing w:line="240" w:lineRule="auto"/>
        <w:jc w:val="both"/>
        <w:rPr>
          <w:rFonts w:ascii="Arial" w:hAnsi="Arial" w:cs="Arial"/>
          <w:color w:val="000000"/>
          <w:sz w:val="24"/>
          <w:szCs w:val="24"/>
        </w:rPr>
      </w:pPr>
      <w:r w:rsidRPr="00F97ABC">
        <w:rPr>
          <w:rFonts w:ascii="Arial" w:hAnsi="Arial" w:cs="Arial"/>
          <w:color w:val="000000"/>
          <w:sz w:val="24"/>
          <w:szCs w:val="24"/>
        </w:rPr>
        <w:t>Od Osnovne šole Simona Jenka Kranj se bosta odcepili Podružnična šola Center in Podružnična šola Primskovo. Podružnična šola Center bo postala samostojna osnovna šola Osnovna šola Janeza Puharja Kranj s Podružnično šolo Primskovo.</w:t>
      </w:r>
    </w:p>
    <w:p w:rsidR="0074266F" w:rsidRPr="00F97ABC" w:rsidRDefault="0074266F" w:rsidP="00F97ABC">
      <w:pPr>
        <w:spacing w:line="240" w:lineRule="auto"/>
        <w:jc w:val="both"/>
        <w:rPr>
          <w:rFonts w:ascii="Arial" w:hAnsi="Arial" w:cs="Arial"/>
          <w:color w:val="000000"/>
          <w:sz w:val="24"/>
          <w:szCs w:val="24"/>
        </w:rPr>
      </w:pPr>
      <w:r w:rsidRPr="00F97ABC">
        <w:rPr>
          <w:rFonts w:ascii="Arial" w:hAnsi="Arial" w:cs="Arial"/>
          <w:color w:val="000000"/>
          <w:sz w:val="24"/>
          <w:szCs w:val="24"/>
        </w:rPr>
        <w:t>Od Osnovne šole Stična se bodo odcepile Podružnična šola Zagradec, Podružnična šola Ambrus in Podružnična šola Krka. Podružnična šola Zagradec bo postala nova osnovna šola Zagradec, s Podružnično šolo Ambrus in Podružnično šolo Krka.</w:t>
      </w:r>
    </w:p>
    <w:p w:rsidR="0017435E" w:rsidRPr="00F97ABC" w:rsidRDefault="0074266F" w:rsidP="00F97ABC">
      <w:pPr>
        <w:spacing w:line="240" w:lineRule="auto"/>
        <w:jc w:val="both"/>
        <w:rPr>
          <w:rFonts w:ascii="Arial" w:hAnsi="Arial" w:cs="Arial"/>
          <w:color w:val="000000"/>
          <w:sz w:val="24"/>
          <w:szCs w:val="24"/>
        </w:rPr>
      </w:pPr>
      <w:r w:rsidRPr="00F97ABC">
        <w:rPr>
          <w:rFonts w:ascii="Arial" w:hAnsi="Arial" w:cs="Arial"/>
          <w:color w:val="000000"/>
          <w:sz w:val="24"/>
          <w:szCs w:val="24"/>
        </w:rPr>
        <w:t>Doma Antona Skale se bo priključil Osnovni šoli Gustava Šiliha Maribor.</w:t>
      </w:r>
    </w:p>
    <w:p w:rsidR="0032134F" w:rsidRDefault="0004290E" w:rsidP="00F97ABC">
      <w:pPr>
        <w:spacing w:line="240" w:lineRule="auto"/>
        <w:jc w:val="both"/>
        <w:rPr>
          <w:rFonts w:ascii="Arial" w:hAnsi="Arial" w:cs="Arial"/>
          <w:color w:val="000000"/>
          <w:sz w:val="24"/>
          <w:szCs w:val="24"/>
        </w:rPr>
      </w:pPr>
      <w:r w:rsidRPr="00F97ABC">
        <w:rPr>
          <w:rFonts w:ascii="Arial" w:hAnsi="Arial" w:cs="Arial"/>
          <w:color w:val="000000"/>
          <w:sz w:val="24"/>
          <w:szCs w:val="24"/>
        </w:rPr>
        <w:t>Podružnična osnovna šola s prilagojenim programom pri Osnovni šoli Ivana Cankarja Ljutomer bo postala samostojna osnovna šola s prilagojenim programom.</w:t>
      </w:r>
    </w:p>
    <w:p w:rsidR="0032134F" w:rsidRPr="00F97ABC" w:rsidRDefault="0032134F" w:rsidP="00F97ABC">
      <w:pPr>
        <w:spacing w:line="240" w:lineRule="auto"/>
        <w:jc w:val="both"/>
        <w:rPr>
          <w:rFonts w:ascii="Arial" w:hAnsi="Arial" w:cs="Arial"/>
          <w:color w:val="000000"/>
          <w:sz w:val="24"/>
          <w:szCs w:val="24"/>
        </w:rPr>
      </w:pPr>
    </w:p>
    <w:p w:rsidR="0032134F" w:rsidRPr="00AC79D0" w:rsidRDefault="0032134F" w:rsidP="0032134F">
      <w:pPr>
        <w:spacing w:line="240" w:lineRule="auto"/>
        <w:jc w:val="both"/>
        <w:rPr>
          <w:rFonts w:ascii="Arial" w:hAnsi="Arial" w:cs="Arial"/>
          <w:b/>
          <w:sz w:val="24"/>
          <w:szCs w:val="24"/>
          <w:u w:val="single"/>
        </w:rPr>
      </w:pPr>
      <w:r w:rsidRPr="00AC79D0">
        <w:rPr>
          <w:rFonts w:ascii="Arial" w:hAnsi="Arial" w:cs="Arial"/>
          <w:b/>
          <w:sz w:val="24"/>
          <w:szCs w:val="24"/>
          <w:u w:val="single"/>
        </w:rPr>
        <w:t>Razširjeni program</w:t>
      </w:r>
    </w:p>
    <w:p w:rsidR="002942B2" w:rsidRPr="00F97ABC" w:rsidRDefault="002942B2" w:rsidP="002942B2">
      <w:pPr>
        <w:spacing w:line="240" w:lineRule="auto"/>
        <w:jc w:val="both"/>
        <w:rPr>
          <w:rFonts w:ascii="Arial" w:hAnsi="Arial" w:cs="Arial"/>
          <w:sz w:val="24"/>
          <w:szCs w:val="24"/>
        </w:rPr>
      </w:pPr>
      <w:r w:rsidRPr="00F97ABC">
        <w:rPr>
          <w:rFonts w:ascii="Arial" w:hAnsi="Arial" w:cs="Arial"/>
          <w:sz w:val="24"/>
          <w:szCs w:val="24"/>
        </w:rPr>
        <w:t>Na 1</w:t>
      </w:r>
      <w:r>
        <w:rPr>
          <w:rFonts w:ascii="Arial" w:hAnsi="Arial" w:cs="Arial"/>
          <w:sz w:val="24"/>
          <w:szCs w:val="24"/>
        </w:rPr>
        <w:t>54</w:t>
      </w:r>
      <w:r w:rsidRPr="00F97ABC">
        <w:rPr>
          <w:rFonts w:ascii="Arial" w:hAnsi="Arial" w:cs="Arial"/>
          <w:sz w:val="24"/>
          <w:szCs w:val="24"/>
        </w:rPr>
        <w:t xml:space="preserve"> osnovnih šolah bodo tudi v novem šolskem letu poskusno organizirali razš</w:t>
      </w:r>
      <w:r w:rsidR="007E63C4">
        <w:rPr>
          <w:rFonts w:ascii="Arial" w:hAnsi="Arial" w:cs="Arial"/>
          <w:sz w:val="24"/>
          <w:szCs w:val="24"/>
        </w:rPr>
        <w:t xml:space="preserve">irjen program nekoliko drugače </w:t>
      </w:r>
      <w:r w:rsidRPr="00F97ABC">
        <w:rPr>
          <w:rFonts w:ascii="Arial" w:hAnsi="Arial" w:cs="Arial"/>
          <w:sz w:val="24"/>
          <w:szCs w:val="24"/>
        </w:rPr>
        <w:t>kot doslej, saj bo na teh šolah že četrto leto potekal poskus uvajanja tujega jezika v obveznem programu in preizkušanje koncepta razširjenega programa v osnovni šoli.</w:t>
      </w:r>
    </w:p>
    <w:p w:rsidR="002942B2" w:rsidRPr="00F97ABC" w:rsidRDefault="002942B2" w:rsidP="002942B2">
      <w:pPr>
        <w:spacing w:line="240" w:lineRule="auto"/>
        <w:jc w:val="both"/>
        <w:rPr>
          <w:rFonts w:ascii="Arial" w:hAnsi="Arial" w:cs="Arial"/>
          <w:sz w:val="24"/>
          <w:szCs w:val="24"/>
        </w:rPr>
      </w:pPr>
      <w:r w:rsidRPr="00F97ABC">
        <w:rPr>
          <w:rFonts w:ascii="Arial" w:hAnsi="Arial" w:cs="Arial"/>
          <w:sz w:val="24"/>
          <w:szCs w:val="24"/>
        </w:rPr>
        <w:t xml:space="preserve">Na </w:t>
      </w:r>
      <w:r>
        <w:rPr>
          <w:rFonts w:ascii="Arial" w:hAnsi="Arial" w:cs="Arial"/>
          <w:sz w:val="24"/>
          <w:szCs w:val="24"/>
        </w:rPr>
        <w:t>107</w:t>
      </w:r>
      <w:r w:rsidRPr="00F97ABC">
        <w:rPr>
          <w:rFonts w:ascii="Arial" w:hAnsi="Arial" w:cs="Arial"/>
          <w:sz w:val="24"/>
          <w:szCs w:val="24"/>
        </w:rPr>
        <w:t xml:space="preserve"> osnovnih šolah se bo izvajalo preizkušanje koncepta razširjenega programa. Učenkam in učencem bodo omogočene dodatne dejavnosti na področju gibanja in zdravja.</w:t>
      </w:r>
    </w:p>
    <w:p w:rsidR="002942B2" w:rsidRPr="00F97ABC" w:rsidRDefault="002942B2" w:rsidP="002942B2">
      <w:pPr>
        <w:spacing w:line="240" w:lineRule="auto"/>
        <w:jc w:val="both"/>
        <w:rPr>
          <w:rFonts w:ascii="Arial" w:hAnsi="Arial" w:cs="Arial"/>
          <w:sz w:val="24"/>
          <w:szCs w:val="24"/>
        </w:rPr>
      </w:pPr>
      <w:r w:rsidRPr="00F97ABC">
        <w:rPr>
          <w:rFonts w:ascii="Arial" w:hAnsi="Arial" w:cs="Arial"/>
          <w:sz w:val="24"/>
          <w:szCs w:val="24"/>
        </w:rPr>
        <w:t>Na 4</w:t>
      </w:r>
      <w:r>
        <w:rPr>
          <w:rFonts w:ascii="Arial" w:hAnsi="Arial" w:cs="Arial"/>
          <w:sz w:val="24"/>
          <w:szCs w:val="24"/>
        </w:rPr>
        <w:t>7</w:t>
      </w:r>
      <w:r w:rsidRPr="00F97ABC">
        <w:rPr>
          <w:rFonts w:ascii="Arial" w:hAnsi="Arial" w:cs="Arial"/>
          <w:sz w:val="24"/>
          <w:szCs w:val="24"/>
        </w:rPr>
        <w:t xml:space="preserve"> osnovnih šolah bo potekal poskus v celoti. V tem šolskem letu bomo na teh šolah preizkusili vse elemente poskusa ter oblikovali izvedbene modele razširjenega programa za vsa področja in vsebinske sklope.</w:t>
      </w:r>
    </w:p>
    <w:p w:rsidR="002942B2" w:rsidRPr="00F97ABC" w:rsidRDefault="002942B2" w:rsidP="002942B2">
      <w:pPr>
        <w:spacing w:line="240" w:lineRule="auto"/>
        <w:jc w:val="both"/>
        <w:rPr>
          <w:rFonts w:ascii="Arial" w:hAnsi="Arial" w:cs="Arial"/>
          <w:sz w:val="24"/>
          <w:szCs w:val="24"/>
        </w:rPr>
      </w:pPr>
      <w:r w:rsidRPr="00F97ABC">
        <w:rPr>
          <w:rFonts w:ascii="Arial" w:hAnsi="Arial" w:cs="Arial"/>
          <w:sz w:val="24"/>
          <w:szCs w:val="24"/>
        </w:rPr>
        <w:t>Zaradi nadaljevanja poskusa uvajanja tujega jezika v obveznem programu in preizkušanja koncepta razširjenega programa v osnovni šoli, se bo tudi v novem šolskem letu-za dve uri tedensko v 7. razredu in dve uri tedensko v 1. razredu- povečal obvezni del programa. Učenci se bodo v razširjeni program še naprej vključevali prostovoljno.</w:t>
      </w:r>
    </w:p>
    <w:p w:rsidR="0032134F" w:rsidRPr="00F97ABC" w:rsidRDefault="0032134F" w:rsidP="0032134F">
      <w:pPr>
        <w:spacing w:line="240" w:lineRule="auto"/>
        <w:jc w:val="both"/>
        <w:rPr>
          <w:rFonts w:ascii="Arial" w:hAnsi="Arial" w:cs="Arial"/>
          <w:sz w:val="24"/>
          <w:szCs w:val="24"/>
          <w:u w:val="single"/>
        </w:rPr>
      </w:pPr>
    </w:p>
    <w:p w:rsidR="0032134F" w:rsidRPr="00AC79D0" w:rsidRDefault="0032134F" w:rsidP="0032134F">
      <w:pPr>
        <w:spacing w:line="240" w:lineRule="auto"/>
        <w:jc w:val="both"/>
        <w:rPr>
          <w:rFonts w:ascii="Arial" w:hAnsi="Arial" w:cs="Arial"/>
          <w:b/>
          <w:sz w:val="24"/>
          <w:szCs w:val="24"/>
          <w:u w:val="single"/>
        </w:rPr>
      </w:pPr>
      <w:r w:rsidRPr="00AC79D0">
        <w:rPr>
          <w:rFonts w:ascii="Arial" w:hAnsi="Arial" w:cs="Arial"/>
          <w:b/>
          <w:sz w:val="24"/>
          <w:szCs w:val="24"/>
          <w:u w:val="single"/>
        </w:rPr>
        <w:t>Šola v naravi</w:t>
      </w:r>
    </w:p>
    <w:p w:rsidR="0032134F" w:rsidRPr="00F97ABC" w:rsidRDefault="0032134F" w:rsidP="0032134F">
      <w:pPr>
        <w:spacing w:line="240" w:lineRule="auto"/>
        <w:jc w:val="both"/>
        <w:rPr>
          <w:rFonts w:ascii="Arial" w:hAnsi="Arial" w:cs="Arial"/>
          <w:sz w:val="24"/>
          <w:szCs w:val="24"/>
        </w:rPr>
      </w:pPr>
      <w:r w:rsidRPr="00F97ABC">
        <w:rPr>
          <w:rFonts w:ascii="Arial" w:hAnsi="Arial" w:cs="Arial"/>
          <w:sz w:val="24"/>
          <w:szCs w:val="24"/>
        </w:rPr>
        <w:t xml:space="preserve">Zaradi epidemije Covid-19 je bila v šolskem letu 2021/22 izvedba načrtovanih šol v naravi okrnjena. V primeru, da zaradi epidemije Covid-19 šola oziroma zavod ne bo mogel izvesti šole v naravi v jeseni 2021, sme namenska sredstva iz proračunskega leta 2021 na podlagi Sklepa o kriterijih za zagotavljanje sredstev za sofinanciranje in subvencioniranje materialnih stroškov šole v naravi v letu 2021 izjemoma porabiti v letu 2022. Program šole v naravi se bo izvajal v skladu </w:t>
      </w:r>
      <w:r w:rsidRPr="00F97ABC">
        <w:rPr>
          <w:rFonts w:ascii="Arial" w:hAnsi="Arial" w:cs="Arial"/>
          <w:sz w:val="24"/>
          <w:szCs w:val="24"/>
        </w:rPr>
        <w:lastRenderedPageBreak/>
        <w:t>s higienskimi priporočili NIJZ. Ministrstvo priporoča, če je to možno  v okviru enega oddelka. Prav tako priporočamo izvedbo v nastanitvah, ki so ustanovljene za ta namen.</w:t>
      </w:r>
    </w:p>
    <w:p w:rsidR="0032134F" w:rsidRDefault="0032134F" w:rsidP="00F97ABC">
      <w:pPr>
        <w:pStyle w:val="Navadensplet"/>
        <w:jc w:val="both"/>
        <w:rPr>
          <w:rFonts w:ascii="Arial" w:hAnsi="Arial" w:cs="Arial"/>
          <w:u w:val="single"/>
        </w:rPr>
      </w:pPr>
    </w:p>
    <w:p w:rsidR="0017435E" w:rsidRPr="007E63C4" w:rsidRDefault="0017435E" w:rsidP="00F97ABC">
      <w:pPr>
        <w:pStyle w:val="Navadensplet"/>
        <w:jc w:val="both"/>
        <w:rPr>
          <w:rFonts w:ascii="Arial" w:hAnsi="Arial" w:cs="Arial"/>
          <w:b/>
          <w:u w:val="single"/>
        </w:rPr>
      </w:pPr>
      <w:r w:rsidRPr="007E63C4">
        <w:rPr>
          <w:rFonts w:ascii="Arial" w:hAnsi="Arial" w:cs="Arial"/>
          <w:b/>
          <w:u w:val="single"/>
        </w:rPr>
        <w:t>Spremembe in dopolnitve pravilnikov o normativih in standardih</w:t>
      </w:r>
    </w:p>
    <w:p w:rsidR="0017435E" w:rsidRPr="00F97ABC" w:rsidRDefault="0017435E" w:rsidP="00F97ABC">
      <w:pPr>
        <w:pStyle w:val="Navadensplet"/>
        <w:jc w:val="both"/>
        <w:rPr>
          <w:rFonts w:ascii="Arial" w:hAnsi="Arial" w:cs="Arial"/>
        </w:rPr>
      </w:pPr>
      <w:r w:rsidRPr="00F97ABC">
        <w:rPr>
          <w:rFonts w:ascii="Arial" w:hAnsi="Arial" w:cs="Arial"/>
        </w:rPr>
        <w:t>Marca 2021 je ministrica sprejela spremembe in dopolnitve</w:t>
      </w:r>
    </w:p>
    <w:p w:rsidR="0017435E" w:rsidRPr="00F97ABC" w:rsidRDefault="0017435E" w:rsidP="00F97ABC">
      <w:pPr>
        <w:numPr>
          <w:ilvl w:val="0"/>
          <w:numId w:val="9"/>
        </w:numPr>
        <w:spacing w:before="100" w:beforeAutospacing="1" w:after="100" w:afterAutospacing="1" w:line="240" w:lineRule="auto"/>
        <w:jc w:val="both"/>
        <w:rPr>
          <w:rFonts w:ascii="Arial" w:hAnsi="Arial" w:cs="Arial"/>
          <w:sz w:val="24"/>
          <w:szCs w:val="24"/>
        </w:rPr>
      </w:pPr>
      <w:r w:rsidRPr="00F97ABC">
        <w:rPr>
          <w:rFonts w:ascii="Arial" w:hAnsi="Arial" w:cs="Arial"/>
          <w:sz w:val="24"/>
          <w:szCs w:val="24"/>
        </w:rPr>
        <w:t xml:space="preserve">Pravilnika </w:t>
      </w:r>
      <w:hyperlink r:id="rId7" w:history="1">
        <w:r w:rsidRPr="00F97ABC">
          <w:rPr>
            <w:rStyle w:val="Hiperpovezava"/>
            <w:rFonts w:ascii="Arial" w:hAnsi="Arial" w:cs="Arial"/>
            <w:sz w:val="24"/>
            <w:szCs w:val="24"/>
          </w:rPr>
          <w:t>o normativih in standardih za izvajanje programa</w:t>
        </w:r>
      </w:hyperlink>
      <w:r w:rsidRPr="00F97ABC">
        <w:rPr>
          <w:rFonts w:ascii="Arial" w:hAnsi="Arial" w:cs="Arial"/>
          <w:sz w:val="24"/>
          <w:szCs w:val="24"/>
        </w:rPr>
        <w:t xml:space="preserve"> osnovne šole,</w:t>
      </w:r>
    </w:p>
    <w:p w:rsidR="0017435E" w:rsidRPr="00F97ABC" w:rsidRDefault="0017435E" w:rsidP="00F97ABC">
      <w:pPr>
        <w:numPr>
          <w:ilvl w:val="0"/>
          <w:numId w:val="9"/>
        </w:numPr>
        <w:spacing w:before="100" w:beforeAutospacing="1" w:after="100" w:afterAutospacing="1" w:line="240" w:lineRule="auto"/>
        <w:jc w:val="both"/>
        <w:rPr>
          <w:rFonts w:ascii="Arial" w:hAnsi="Arial" w:cs="Arial"/>
          <w:sz w:val="24"/>
          <w:szCs w:val="24"/>
        </w:rPr>
      </w:pPr>
      <w:r w:rsidRPr="00F97ABC">
        <w:rPr>
          <w:rFonts w:ascii="Arial" w:hAnsi="Arial" w:cs="Arial"/>
          <w:sz w:val="24"/>
          <w:szCs w:val="24"/>
        </w:rPr>
        <w:t xml:space="preserve">Pravilnika </w:t>
      </w:r>
      <w:hyperlink r:id="rId8" w:history="1">
        <w:r w:rsidRPr="00F97ABC">
          <w:rPr>
            <w:rStyle w:val="Hiperpovezava"/>
            <w:rFonts w:ascii="Arial" w:hAnsi="Arial" w:cs="Arial"/>
            <w:sz w:val="24"/>
            <w:szCs w:val="24"/>
          </w:rPr>
          <w:t>o normativih in standardih za izvajanje programa</w:t>
        </w:r>
      </w:hyperlink>
      <w:r w:rsidRPr="00F97ABC">
        <w:rPr>
          <w:rFonts w:ascii="Arial" w:hAnsi="Arial" w:cs="Arial"/>
          <w:sz w:val="24"/>
          <w:szCs w:val="24"/>
        </w:rPr>
        <w:t xml:space="preserve"> osnovne šole v dvojezičnih osnovnih šolah in osnovnih šolah z italijanskim učnim jezikom,</w:t>
      </w:r>
    </w:p>
    <w:p w:rsidR="0017435E" w:rsidRPr="00F97ABC" w:rsidRDefault="0017435E" w:rsidP="00F97ABC">
      <w:pPr>
        <w:numPr>
          <w:ilvl w:val="0"/>
          <w:numId w:val="9"/>
        </w:numPr>
        <w:spacing w:before="100" w:beforeAutospacing="1" w:after="100" w:afterAutospacing="1" w:line="240" w:lineRule="auto"/>
        <w:jc w:val="both"/>
        <w:rPr>
          <w:rFonts w:ascii="Arial" w:hAnsi="Arial" w:cs="Arial"/>
          <w:sz w:val="24"/>
          <w:szCs w:val="24"/>
        </w:rPr>
      </w:pPr>
      <w:r w:rsidRPr="00F97ABC">
        <w:rPr>
          <w:rFonts w:ascii="Arial" w:hAnsi="Arial" w:cs="Arial"/>
          <w:sz w:val="24"/>
          <w:szCs w:val="24"/>
        </w:rPr>
        <w:t xml:space="preserve">Pravilnika </w:t>
      </w:r>
      <w:hyperlink r:id="rId9" w:history="1">
        <w:r w:rsidRPr="00F97ABC">
          <w:rPr>
            <w:rStyle w:val="Hiperpovezava"/>
            <w:rFonts w:ascii="Arial" w:hAnsi="Arial" w:cs="Arial"/>
            <w:sz w:val="24"/>
            <w:szCs w:val="24"/>
          </w:rPr>
          <w:t>o normativih in standardih za izvajanje programa</w:t>
        </w:r>
      </w:hyperlink>
      <w:r w:rsidRPr="00F97ABC">
        <w:rPr>
          <w:rFonts w:ascii="Arial" w:hAnsi="Arial" w:cs="Arial"/>
          <w:sz w:val="24"/>
          <w:szCs w:val="24"/>
        </w:rPr>
        <w:t xml:space="preserve"> glasbene šole.</w:t>
      </w:r>
    </w:p>
    <w:p w:rsidR="0017435E" w:rsidRPr="00F97ABC" w:rsidRDefault="0017435E" w:rsidP="00F97ABC">
      <w:pPr>
        <w:pStyle w:val="Navadensplet"/>
        <w:jc w:val="both"/>
        <w:rPr>
          <w:rFonts w:ascii="Arial" w:hAnsi="Arial" w:cs="Arial"/>
        </w:rPr>
      </w:pPr>
      <w:r w:rsidRPr="00F97ABC">
        <w:rPr>
          <w:rFonts w:ascii="Arial" w:hAnsi="Arial" w:cs="Arial"/>
        </w:rPr>
        <w:t xml:space="preserve">Navedene spremembe in dopolnitve pravilnika vključujejo določbo, da se s spremembo normativa za </w:t>
      </w:r>
      <w:r w:rsidRPr="003358CF">
        <w:rPr>
          <w:rFonts w:ascii="Arial" w:hAnsi="Arial" w:cs="Arial"/>
          <w:b/>
        </w:rPr>
        <w:t>sistemizacijo delovnega mesta računalnikar – organizator informacijskih dejavnosti</w:t>
      </w:r>
      <w:r w:rsidRPr="00F97ABC">
        <w:rPr>
          <w:rFonts w:ascii="Arial" w:hAnsi="Arial" w:cs="Arial"/>
        </w:rPr>
        <w:t xml:space="preserve">  ustvari normativna podlaga za zaposlitev potrebnega števila IKT strokovnega kadra za zagotavljanje kakovosti in učinkovito doseganje  ciljev tudi v pogojih, ko vzgojno-izobraževalnega dela ne bo možno izvajati v šolah in zavodih. V glasbenih šolah se z navedenimi spremembami in dopolnitvami pravilnika uvaja novo delovno mesto tehničnega delavca – vzdrževalec učne tehnologije V oziroma vzdrževalec računalniške opreme VII/1.</w:t>
      </w:r>
    </w:p>
    <w:p w:rsidR="0017435E" w:rsidRPr="00F97ABC" w:rsidRDefault="0017435E" w:rsidP="00F97ABC">
      <w:pPr>
        <w:pStyle w:val="Navadensplet"/>
        <w:jc w:val="both"/>
        <w:rPr>
          <w:rFonts w:ascii="Arial" w:hAnsi="Arial" w:cs="Arial"/>
        </w:rPr>
      </w:pPr>
      <w:r w:rsidRPr="00F97ABC">
        <w:rPr>
          <w:rFonts w:ascii="Arial" w:hAnsi="Arial" w:cs="Arial"/>
        </w:rPr>
        <w:t xml:space="preserve">Z dopolnitvijo pravilnika je dodano </w:t>
      </w:r>
      <w:r w:rsidRPr="00E545DE">
        <w:rPr>
          <w:rFonts w:ascii="Arial" w:hAnsi="Arial" w:cs="Arial"/>
          <w:b/>
        </w:rPr>
        <w:t>delovno mesto romski pomočnik</w:t>
      </w:r>
      <w:r w:rsidRPr="00F97ABC">
        <w:rPr>
          <w:rFonts w:ascii="Arial" w:hAnsi="Arial" w:cs="Arial"/>
        </w:rPr>
        <w:t>, ki že več kot 10 let v izobraževalnem sistemu predstavljajo pomemben povezovalni člen med romskimi otroki, njihovimi starši in strokovnimi delavci vzgojno-izobraževalnih ustanov, brez katerega bi bila vključenost romskih otrok v vzgojno-izobraževalne ustanove nižja in predvsem manj uspešna.</w:t>
      </w:r>
    </w:p>
    <w:p w:rsidR="0017435E" w:rsidRPr="00F97ABC" w:rsidRDefault="0017435E" w:rsidP="00F97ABC">
      <w:pPr>
        <w:pStyle w:val="Navadensplet"/>
        <w:jc w:val="both"/>
        <w:rPr>
          <w:rFonts w:ascii="Arial" w:hAnsi="Arial" w:cs="Arial"/>
        </w:rPr>
      </w:pPr>
      <w:r w:rsidRPr="00F97ABC">
        <w:rPr>
          <w:rFonts w:ascii="Arial" w:hAnsi="Arial" w:cs="Arial"/>
        </w:rPr>
        <w:t xml:space="preserve">Z dopolnitvijo pravilnika je v normativih in standardih zvišana zahtevana stopnja izobrazbe  za delovno mesto </w:t>
      </w:r>
      <w:r w:rsidRPr="00E545DE">
        <w:rPr>
          <w:rFonts w:ascii="Arial" w:hAnsi="Arial" w:cs="Arial"/>
          <w:b/>
        </w:rPr>
        <w:t>računovodje</w:t>
      </w:r>
      <w:r w:rsidRPr="00F97ABC">
        <w:rPr>
          <w:rFonts w:ascii="Arial" w:hAnsi="Arial" w:cs="Arial"/>
        </w:rPr>
        <w:t>. Za zasedbo delovnega mesta računovodja je po novem zahtevana visoka strokovna izobrazbo (prejšnja) oziroma visokošolska strokovno ali univerzitetna izobrazbo prve stopnje.</w:t>
      </w:r>
    </w:p>
    <w:p w:rsidR="0017435E" w:rsidRPr="00F97ABC" w:rsidRDefault="0017435E" w:rsidP="00F97ABC">
      <w:pPr>
        <w:pStyle w:val="Navadensplet"/>
        <w:jc w:val="both"/>
        <w:rPr>
          <w:rFonts w:ascii="Arial" w:hAnsi="Arial" w:cs="Arial"/>
        </w:rPr>
      </w:pPr>
      <w:r w:rsidRPr="00F97ABC">
        <w:rPr>
          <w:rFonts w:ascii="Arial" w:hAnsi="Arial" w:cs="Arial"/>
        </w:rPr>
        <w:t>Računovodje, ki so do uveljavitve tega pravilnika izpolnjevali predpisane pogoje za opravljanje računovodskih del na delovnem mestu računovodja VI, lahko tudi še naprej opravljajo računovodska dela na delovnem mestu računovodja VI, in sicer do prenehanja delovnega razmerja na področju vzgoje in izobraževanja.</w:t>
      </w:r>
    </w:p>
    <w:p w:rsidR="00FB3835" w:rsidRPr="00F97ABC" w:rsidRDefault="0017435E" w:rsidP="00E545DE">
      <w:pPr>
        <w:pStyle w:val="Navadensplet"/>
        <w:jc w:val="both"/>
        <w:rPr>
          <w:rFonts w:ascii="Arial" w:hAnsi="Arial" w:cs="Arial"/>
        </w:rPr>
      </w:pPr>
      <w:r w:rsidRPr="00F97ABC">
        <w:rPr>
          <w:rFonts w:ascii="Arial" w:hAnsi="Arial" w:cs="Arial"/>
        </w:rPr>
        <w:t>S predlogom sprememb o normativih in standardih se za izvajanje programa osnovne šole in osnovne šole v dvojezičnih osnovnih šolah in osnovnih šolah z italijanskim učnim jezikom niža normativ za kuharja za pripravo malic v osnovni šoli. V osnovni šoli se za pripravo malic sistemizira delovno mesto kuhar ali dietni kuhar oziroma kuhar V ali dietni kuhar V. Normativ za pripravo malic vključuje tudi pripravo medicinsko indiciranih diet, ki jih predpiše zdravnik.</w:t>
      </w:r>
    </w:p>
    <w:p w:rsidR="005F6ECB" w:rsidRPr="00F97ABC" w:rsidRDefault="005F6ECB" w:rsidP="00F97ABC">
      <w:pPr>
        <w:pStyle w:val="Odstavekseznama"/>
        <w:numPr>
          <w:ilvl w:val="0"/>
          <w:numId w:val="5"/>
        </w:numPr>
        <w:spacing w:after="0" w:line="240" w:lineRule="auto"/>
        <w:jc w:val="both"/>
        <w:rPr>
          <w:rFonts w:ascii="Arial" w:hAnsi="Arial" w:cs="Arial"/>
          <w:b/>
          <w:sz w:val="24"/>
          <w:szCs w:val="24"/>
          <w:u w:val="single"/>
        </w:rPr>
      </w:pPr>
      <w:r w:rsidRPr="00F97ABC">
        <w:rPr>
          <w:rFonts w:ascii="Arial" w:hAnsi="Arial" w:cs="Arial"/>
          <w:b/>
          <w:sz w:val="24"/>
          <w:szCs w:val="24"/>
          <w:u w:val="single"/>
        </w:rPr>
        <w:lastRenderedPageBreak/>
        <w:t>Srednje šolstvo</w:t>
      </w:r>
    </w:p>
    <w:p w:rsidR="00FB3835" w:rsidRPr="00F97ABC" w:rsidRDefault="00FB3835" w:rsidP="00F97ABC">
      <w:pPr>
        <w:spacing w:after="0" w:line="240" w:lineRule="auto"/>
        <w:jc w:val="both"/>
        <w:rPr>
          <w:rFonts w:ascii="Arial" w:hAnsi="Arial" w:cs="Arial"/>
          <w:b/>
          <w:sz w:val="24"/>
          <w:szCs w:val="24"/>
          <w:u w:val="single"/>
        </w:rPr>
      </w:pPr>
    </w:p>
    <w:p w:rsidR="000F24A9" w:rsidRPr="00F97ABC" w:rsidRDefault="000F24A9" w:rsidP="00F97ABC">
      <w:pPr>
        <w:autoSpaceDE w:val="0"/>
        <w:autoSpaceDN w:val="0"/>
        <w:adjustRightInd w:val="0"/>
        <w:spacing w:after="0" w:line="240" w:lineRule="auto"/>
        <w:jc w:val="both"/>
        <w:rPr>
          <w:rFonts w:ascii="Arial" w:eastAsiaTheme="minorHAnsi" w:hAnsi="Arial" w:cs="Arial"/>
          <w:color w:val="000000"/>
          <w:sz w:val="24"/>
          <w:szCs w:val="24"/>
        </w:rPr>
      </w:pPr>
      <w:r w:rsidRPr="00F97ABC">
        <w:rPr>
          <w:rFonts w:ascii="Arial" w:eastAsiaTheme="minorHAnsi" w:hAnsi="Arial" w:cs="Arial"/>
          <w:color w:val="000000"/>
          <w:sz w:val="24"/>
          <w:szCs w:val="24"/>
        </w:rPr>
        <w:t xml:space="preserve">V šolskem letu </w:t>
      </w:r>
      <w:r w:rsidRPr="00F97ABC">
        <w:rPr>
          <w:rFonts w:ascii="Arial" w:eastAsiaTheme="minorHAnsi" w:hAnsi="Arial" w:cs="Arial"/>
          <w:b/>
          <w:bCs/>
          <w:color w:val="000000"/>
          <w:sz w:val="24"/>
          <w:szCs w:val="24"/>
        </w:rPr>
        <w:t>2021/2022 pričakujemo okrog 76.000 srednješolcev</w:t>
      </w:r>
      <w:r w:rsidRPr="00F97ABC">
        <w:rPr>
          <w:rFonts w:ascii="Arial" w:eastAsiaTheme="minorHAnsi" w:hAnsi="Arial" w:cs="Arial"/>
          <w:color w:val="000000"/>
          <w:sz w:val="24"/>
          <w:szCs w:val="24"/>
        </w:rPr>
        <w:t xml:space="preserve">, od tega v začetnem letniku programov nižjega poklicnega, srednjega poklicnega, srednjega strokovnega in gimnazijskega izobraževanja okrog 20.000 novincev. </w:t>
      </w:r>
      <w:r w:rsidRPr="00F97ABC">
        <w:rPr>
          <w:rFonts w:ascii="Arial" w:eastAsiaTheme="minorHAnsi" w:hAnsi="Arial" w:cs="Arial"/>
          <w:b/>
          <w:bCs/>
          <w:color w:val="000000"/>
          <w:sz w:val="24"/>
          <w:szCs w:val="24"/>
        </w:rPr>
        <w:t>Glavnina novincev se je na razpisana mesta že vpisala,</w:t>
      </w:r>
      <w:r w:rsidRPr="00F97ABC">
        <w:rPr>
          <w:rFonts w:ascii="Arial" w:eastAsiaTheme="minorHAnsi" w:hAnsi="Arial" w:cs="Arial"/>
          <w:color w:val="000000"/>
          <w:sz w:val="24"/>
          <w:szCs w:val="24"/>
        </w:rPr>
        <w:t xml:space="preserve"> zagotovo pa to ne bo končna številka, saj se lahko kandidati za vpis v začetni letnik za prihodnje šolsko leto na razpoložljiva prosta mesta vpisujejo do 31. 8. 2021. Vpis v programe poklicnih tečajev in maturitetnega tečaja bo potekal v septembru.</w:t>
      </w:r>
    </w:p>
    <w:p w:rsidR="000F24A9" w:rsidRPr="00F97ABC" w:rsidRDefault="000F24A9" w:rsidP="00F97ABC">
      <w:pPr>
        <w:autoSpaceDE w:val="0"/>
        <w:autoSpaceDN w:val="0"/>
        <w:adjustRightInd w:val="0"/>
        <w:spacing w:before="240" w:after="0" w:line="240" w:lineRule="auto"/>
        <w:jc w:val="both"/>
        <w:rPr>
          <w:rFonts w:ascii="Arial" w:eastAsiaTheme="minorHAnsi" w:hAnsi="Arial" w:cs="Arial"/>
          <w:color w:val="000000"/>
          <w:sz w:val="24"/>
          <w:szCs w:val="24"/>
        </w:rPr>
      </w:pPr>
      <w:r w:rsidRPr="00F97ABC">
        <w:rPr>
          <w:rFonts w:ascii="Arial" w:eastAsiaTheme="minorHAnsi" w:hAnsi="Arial" w:cs="Arial"/>
          <w:color w:val="000000"/>
          <w:sz w:val="24"/>
          <w:szCs w:val="24"/>
        </w:rPr>
        <w:t xml:space="preserve">Z novim šolskim letom se bodo po državi prvič začeli izvajati tudi </w:t>
      </w:r>
      <w:r w:rsidRPr="00F97ABC">
        <w:rPr>
          <w:rFonts w:ascii="Arial" w:eastAsiaTheme="minorHAnsi" w:hAnsi="Arial" w:cs="Arial"/>
          <w:b/>
          <w:bCs/>
          <w:color w:val="000000"/>
          <w:sz w:val="24"/>
          <w:szCs w:val="24"/>
        </w:rPr>
        <w:t>številni novi programi</w:t>
      </w:r>
      <w:r w:rsidRPr="00F97ABC">
        <w:rPr>
          <w:rFonts w:ascii="Arial" w:eastAsiaTheme="minorHAnsi" w:hAnsi="Arial" w:cs="Arial"/>
          <w:color w:val="000000"/>
          <w:sz w:val="24"/>
          <w:szCs w:val="24"/>
        </w:rPr>
        <w:t xml:space="preserve"> na poljih nižjega poklicnega, srednjega poklicnega, srednjega strokovnega, gimnazijskega in poklicno-tehniškega izobraževanja. Poleg tega se z naslednjim šolskim letom širi mreža programov, ki se bodo lahko izvajali tudi v vajeniški obliki. Dosedanji mreži vajeniških programov sta dodana še programa </w:t>
      </w:r>
      <w:proofErr w:type="spellStart"/>
      <w:r w:rsidRPr="00F97ABC">
        <w:rPr>
          <w:rFonts w:ascii="Arial" w:eastAsiaTheme="minorHAnsi" w:hAnsi="Arial" w:cs="Arial"/>
          <w:b/>
          <w:bCs/>
          <w:color w:val="000000"/>
          <w:sz w:val="24"/>
          <w:szCs w:val="24"/>
        </w:rPr>
        <w:t>Avtoserviser</w:t>
      </w:r>
      <w:proofErr w:type="spellEnd"/>
      <w:r w:rsidRPr="00F97ABC">
        <w:rPr>
          <w:rFonts w:ascii="Arial" w:eastAsiaTheme="minorHAnsi" w:hAnsi="Arial" w:cs="Arial"/>
          <w:color w:val="000000"/>
          <w:sz w:val="24"/>
          <w:szCs w:val="24"/>
        </w:rPr>
        <w:t xml:space="preserve"> in </w:t>
      </w:r>
      <w:proofErr w:type="spellStart"/>
      <w:r w:rsidRPr="00F97ABC">
        <w:rPr>
          <w:rFonts w:ascii="Arial" w:eastAsiaTheme="minorHAnsi" w:hAnsi="Arial" w:cs="Arial"/>
          <w:b/>
          <w:bCs/>
          <w:color w:val="000000"/>
          <w:sz w:val="24"/>
          <w:szCs w:val="24"/>
        </w:rPr>
        <w:t>Avtokaroserist</w:t>
      </w:r>
      <w:proofErr w:type="spellEnd"/>
      <w:r w:rsidRPr="00F97ABC">
        <w:rPr>
          <w:rFonts w:ascii="Arial" w:eastAsiaTheme="minorHAnsi" w:hAnsi="Arial" w:cs="Arial"/>
          <w:color w:val="000000"/>
          <w:sz w:val="24"/>
          <w:szCs w:val="24"/>
        </w:rPr>
        <w:t>.</w:t>
      </w:r>
    </w:p>
    <w:p w:rsidR="000F24A9" w:rsidRPr="00F97ABC" w:rsidRDefault="000F24A9" w:rsidP="00F97ABC">
      <w:pPr>
        <w:autoSpaceDE w:val="0"/>
        <w:autoSpaceDN w:val="0"/>
        <w:adjustRightInd w:val="0"/>
        <w:spacing w:before="240" w:after="0" w:line="240" w:lineRule="auto"/>
        <w:jc w:val="both"/>
        <w:rPr>
          <w:rFonts w:ascii="Arial" w:eastAsiaTheme="minorHAnsi" w:hAnsi="Arial" w:cs="Arial"/>
          <w:b/>
          <w:bCs/>
          <w:color w:val="000000"/>
          <w:sz w:val="24"/>
          <w:szCs w:val="24"/>
        </w:rPr>
      </w:pPr>
      <w:r w:rsidRPr="00F97ABC">
        <w:rPr>
          <w:rFonts w:ascii="Arial" w:eastAsiaTheme="minorHAnsi" w:hAnsi="Arial" w:cs="Arial"/>
          <w:b/>
          <w:bCs/>
          <w:color w:val="000000"/>
          <w:sz w:val="24"/>
          <w:szCs w:val="24"/>
        </w:rPr>
        <w:t>Novi srednješolski programi v šolskem letu 2021/2022</w:t>
      </w:r>
    </w:p>
    <w:p w:rsidR="000F24A9" w:rsidRPr="00F97ABC" w:rsidRDefault="000F24A9" w:rsidP="00F97ABC">
      <w:pPr>
        <w:autoSpaceDE w:val="0"/>
        <w:autoSpaceDN w:val="0"/>
        <w:adjustRightInd w:val="0"/>
        <w:spacing w:before="240" w:after="0" w:line="240" w:lineRule="auto"/>
        <w:jc w:val="both"/>
        <w:rPr>
          <w:rFonts w:ascii="Arial" w:eastAsiaTheme="minorHAnsi" w:hAnsi="Arial" w:cs="Arial"/>
          <w:b/>
          <w:bCs/>
          <w:color w:val="000000"/>
          <w:sz w:val="24"/>
          <w:szCs w:val="24"/>
        </w:rPr>
      </w:pPr>
    </w:p>
    <w:p w:rsidR="000F24A9" w:rsidRPr="00F97ABC" w:rsidRDefault="000F24A9" w:rsidP="00F97ABC">
      <w:pPr>
        <w:autoSpaceDE w:val="0"/>
        <w:autoSpaceDN w:val="0"/>
        <w:adjustRightInd w:val="0"/>
        <w:spacing w:after="0" w:line="240" w:lineRule="auto"/>
        <w:jc w:val="both"/>
        <w:rPr>
          <w:rFonts w:ascii="Arial" w:eastAsiaTheme="minorHAnsi" w:hAnsi="Arial" w:cs="Arial"/>
          <w:b/>
          <w:bCs/>
          <w:color w:val="000000"/>
          <w:sz w:val="24"/>
          <w:szCs w:val="24"/>
        </w:rPr>
      </w:pPr>
      <w:r w:rsidRPr="00F97ABC">
        <w:rPr>
          <w:rFonts w:ascii="Arial" w:eastAsiaTheme="minorHAnsi" w:hAnsi="Arial" w:cs="Arial"/>
          <w:b/>
          <w:bCs/>
          <w:color w:val="000000"/>
          <w:sz w:val="24"/>
          <w:szCs w:val="24"/>
        </w:rPr>
        <w:t>Izobraževalni program nižjega poklicnega izobraževanja:</w:t>
      </w:r>
    </w:p>
    <w:p w:rsidR="000F24A9" w:rsidRPr="00F97ABC" w:rsidRDefault="000F24A9" w:rsidP="00F97ABC">
      <w:pPr>
        <w:tabs>
          <w:tab w:val="left" w:pos="1440"/>
        </w:tabs>
        <w:autoSpaceDE w:val="0"/>
        <w:autoSpaceDN w:val="0"/>
        <w:adjustRightInd w:val="0"/>
        <w:spacing w:after="0" w:line="240" w:lineRule="auto"/>
        <w:ind w:left="1440"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t xml:space="preserve">Pomočnik v tehnoloških procesih, na ŠC Nova Gorica, na </w:t>
      </w:r>
      <w:r w:rsidRPr="00F97ABC">
        <w:rPr>
          <w:rFonts w:ascii="Arial" w:eastAsiaTheme="minorHAnsi" w:hAnsi="Arial" w:cs="Arial"/>
          <w:i/>
          <w:iCs/>
          <w:color w:val="000000"/>
          <w:sz w:val="24"/>
          <w:szCs w:val="24"/>
        </w:rPr>
        <w:t>Strojni, prometni in lesarski šoli</w:t>
      </w:r>
      <w:r w:rsidRPr="00F97ABC">
        <w:rPr>
          <w:rFonts w:ascii="Arial" w:eastAsiaTheme="minorHAnsi" w:hAnsi="Arial" w:cs="Arial"/>
          <w:color w:val="000000"/>
          <w:sz w:val="24"/>
          <w:szCs w:val="24"/>
        </w:rPr>
        <w:t>;</w:t>
      </w:r>
    </w:p>
    <w:p w:rsidR="000F24A9" w:rsidRPr="00F97ABC" w:rsidRDefault="000F24A9" w:rsidP="00F97ABC">
      <w:pPr>
        <w:autoSpaceDE w:val="0"/>
        <w:autoSpaceDN w:val="0"/>
        <w:adjustRightInd w:val="0"/>
        <w:spacing w:after="0" w:line="240" w:lineRule="auto"/>
        <w:ind w:left="1440"/>
        <w:jc w:val="both"/>
        <w:rPr>
          <w:rFonts w:ascii="Arial" w:eastAsiaTheme="minorHAnsi" w:hAnsi="Arial" w:cs="Arial"/>
          <w:color w:val="000000"/>
          <w:sz w:val="24"/>
          <w:szCs w:val="24"/>
        </w:rPr>
      </w:pPr>
    </w:p>
    <w:p w:rsidR="000F24A9" w:rsidRPr="00F97ABC" w:rsidRDefault="000F24A9" w:rsidP="00F97ABC">
      <w:pPr>
        <w:autoSpaceDE w:val="0"/>
        <w:autoSpaceDN w:val="0"/>
        <w:adjustRightInd w:val="0"/>
        <w:spacing w:after="0" w:line="240" w:lineRule="auto"/>
        <w:jc w:val="both"/>
        <w:rPr>
          <w:rFonts w:ascii="Arial" w:eastAsiaTheme="minorHAnsi" w:hAnsi="Arial" w:cs="Arial"/>
          <w:b/>
          <w:bCs/>
          <w:color w:val="000000"/>
          <w:sz w:val="24"/>
          <w:szCs w:val="24"/>
        </w:rPr>
      </w:pPr>
      <w:r w:rsidRPr="00F97ABC">
        <w:rPr>
          <w:rFonts w:ascii="Arial" w:eastAsiaTheme="minorHAnsi" w:hAnsi="Arial" w:cs="Arial"/>
          <w:b/>
          <w:bCs/>
          <w:color w:val="000000"/>
          <w:sz w:val="24"/>
          <w:szCs w:val="24"/>
        </w:rPr>
        <w:t>Izobraževalna programa srednjega poklicnega izobraževanja:</w:t>
      </w:r>
    </w:p>
    <w:p w:rsidR="000F24A9" w:rsidRPr="00F97ABC" w:rsidRDefault="000F24A9" w:rsidP="00F97ABC">
      <w:pPr>
        <w:tabs>
          <w:tab w:val="left" w:pos="1440"/>
        </w:tabs>
        <w:autoSpaceDE w:val="0"/>
        <w:autoSpaceDN w:val="0"/>
        <w:adjustRightInd w:val="0"/>
        <w:spacing w:after="0" w:line="240" w:lineRule="auto"/>
        <w:ind w:left="1440"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r>
      <w:proofErr w:type="spellStart"/>
      <w:r w:rsidRPr="00F97ABC">
        <w:rPr>
          <w:rFonts w:ascii="Arial" w:eastAsiaTheme="minorHAnsi" w:hAnsi="Arial" w:cs="Arial"/>
          <w:color w:val="000000"/>
          <w:sz w:val="24"/>
          <w:szCs w:val="24"/>
        </w:rPr>
        <w:t>Mehatronik</w:t>
      </w:r>
      <w:proofErr w:type="spellEnd"/>
      <w:r w:rsidRPr="00F97ABC">
        <w:rPr>
          <w:rFonts w:ascii="Arial" w:eastAsiaTheme="minorHAnsi" w:hAnsi="Arial" w:cs="Arial"/>
          <w:color w:val="000000"/>
          <w:sz w:val="24"/>
          <w:szCs w:val="24"/>
        </w:rPr>
        <w:t xml:space="preserve"> operater, na Srednji poklicni in tehniški šoli Murska Sobota </w:t>
      </w:r>
      <w:r w:rsidRPr="00F97ABC">
        <w:rPr>
          <w:rFonts w:ascii="Arial" w:eastAsiaTheme="minorHAnsi" w:hAnsi="Arial" w:cs="Arial"/>
          <w:i/>
          <w:iCs/>
          <w:color w:val="000000"/>
          <w:sz w:val="24"/>
          <w:szCs w:val="24"/>
        </w:rPr>
        <w:t>(tudi v vajeniški obliki)</w:t>
      </w:r>
      <w:r w:rsidRPr="00F97ABC">
        <w:rPr>
          <w:rFonts w:ascii="Arial" w:eastAsiaTheme="minorHAnsi" w:hAnsi="Arial" w:cs="Arial"/>
          <w:color w:val="000000"/>
          <w:sz w:val="24"/>
          <w:szCs w:val="24"/>
        </w:rPr>
        <w:t>,</w:t>
      </w:r>
    </w:p>
    <w:p w:rsidR="000F24A9" w:rsidRPr="00F97ABC" w:rsidRDefault="000F24A9" w:rsidP="00F97ABC">
      <w:pPr>
        <w:tabs>
          <w:tab w:val="left" w:pos="1440"/>
        </w:tabs>
        <w:autoSpaceDE w:val="0"/>
        <w:autoSpaceDN w:val="0"/>
        <w:adjustRightInd w:val="0"/>
        <w:spacing w:after="0" w:line="240" w:lineRule="auto"/>
        <w:ind w:left="1440"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t>Frizer (DV), na Dvojezični srednji šolo Lendava;</w:t>
      </w:r>
    </w:p>
    <w:p w:rsidR="000F24A9" w:rsidRPr="00F97ABC" w:rsidRDefault="000F24A9" w:rsidP="00F97ABC">
      <w:pPr>
        <w:autoSpaceDE w:val="0"/>
        <w:autoSpaceDN w:val="0"/>
        <w:adjustRightInd w:val="0"/>
        <w:spacing w:after="0" w:line="240" w:lineRule="auto"/>
        <w:ind w:left="1440"/>
        <w:jc w:val="both"/>
        <w:rPr>
          <w:rFonts w:ascii="Arial" w:eastAsiaTheme="minorHAnsi" w:hAnsi="Arial" w:cs="Arial"/>
          <w:color w:val="000000"/>
          <w:sz w:val="24"/>
          <w:szCs w:val="24"/>
        </w:rPr>
      </w:pPr>
    </w:p>
    <w:p w:rsidR="000F24A9" w:rsidRPr="00F97ABC" w:rsidRDefault="000F24A9" w:rsidP="00F97ABC">
      <w:pPr>
        <w:autoSpaceDE w:val="0"/>
        <w:autoSpaceDN w:val="0"/>
        <w:adjustRightInd w:val="0"/>
        <w:spacing w:after="0" w:line="240" w:lineRule="auto"/>
        <w:jc w:val="both"/>
        <w:rPr>
          <w:rFonts w:ascii="Arial" w:eastAsiaTheme="minorHAnsi" w:hAnsi="Arial" w:cs="Arial"/>
          <w:b/>
          <w:bCs/>
          <w:color w:val="000000"/>
          <w:sz w:val="24"/>
          <w:szCs w:val="24"/>
        </w:rPr>
      </w:pPr>
      <w:r w:rsidRPr="00F97ABC">
        <w:rPr>
          <w:rFonts w:ascii="Arial" w:eastAsiaTheme="minorHAnsi" w:hAnsi="Arial" w:cs="Arial"/>
          <w:b/>
          <w:bCs/>
          <w:color w:val="000000"/>
          <w:sz w:val="24"/>
          <w:szCs w:val="24"/>
        </w:rPr>
        <w:t>Izobraževalni programi srednjega strokovnega izobraževanja:</w:t>
      </w:r>
    </w:p>
    <w:p w:rsidR="000F24A9" w:rsidRPr="00F97ABC" w:rsidRDefault="000F24A9" w:rsidP="00F97ABC">
      <w:pPr>
        <w:tabs>
          <w:tab w:val="left" w:pos="1440"/>
        </w:tabs>
        <w:autoSpaceDE w:val="0"/>
        <w:autoSpaceDN w:val="0"/>
        <w:adjustRightInd w:val="0"/>
        <w:spacing w:after="0" w:line="240" w:lineRule="auto"/>
        <w:ind w:left="1440"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t>Kozmetični tehnik, na Srednji gostinski in turistični šoli Radovljica,</w:t>
      </w:r>
    </w:p>
    <w:p w:rsidR="000F24A9" w:rsidRPr="00F97ABC" w:rsidRDefault="000F24A9" w:rsidP="00F97ABC">
      <w:pPr>
        <w:tabs>
          <w:tab w:val="left" w:pos="1440"/>
        </w:tabs>
        <w:autoSpaceDE w:val="0"/>
        <w:autoSpaceDN w:val="0"/>
        <w:adjustRightInd w:val="0"/>
        <w:spacing w:after="0" w:line="240" w:lineRule="auto"/>
        <w:ind w:left="1440"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t>Tehnik varovanja, na Ekonomski šoli Murska Sobota,</w:t>
      </w:r>
    </w:p>
    <w:p w:rsidR="000F24A9" w:rsidRPr="00F97ABC" w:rsidRDefault="000F24A9" w:rsidP="00F97ABC">
      <w:pPr>
        <w:tabs>
          <w:tab w:val="left" w:pos="1440"/>
        </w:tabs>
        <w:autoSpaceDE w:val="0"/>
        <w:autoSpaceDN w:val="0"/>
        <w:adjustRightInd w:val="0"/>
        <w:spacing w:after="0" w:line="240" w:lineRule="auto"/>
        <w:ind w:left="1440"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t>Zdravstvena nega, na Gimnaziji Ormož,</w:t>
      </w:r>
    </w:p>
    <w:p w:rsidR="000F24A9" w:rsidRPr="00F97ABC" w:rsidRDefault="000F24A9" w:rsidP="00F97ABC">
      <w:pPr>
        <w:tabs>
          <w:tab w:val="left" w:pos="1440"/>
        </w:tabs>
        <w:autoSpaceDE w:val="0"/>
        <w:autoSpaceDN w:val="0"/>
        <w:adjustRightInd w:val="0"/>
        <w:spacing w:after="0" w:line="240" w:lineRule="auto"/>
        <w:ind w:left="1440"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t>Medijski tehnik, Gimnazija Franca Miklošiča Ljutomer,</w:t>
      </w:r>
    </w:p>
    <w:p w:rsidR="000F24A9" w:rsidRPr="00F97ABC" w:rsidRDefault="000F24A9" w:rsidP="00F97ABC">
      <w:pPr>
        <w:tabs>
          <w:tab w:val="left" w:pos="1440"/>
        </w:tabs>
        <w:autoSpaceDE w:val="0"/>
        <w:autoSpaceDN w:val="0"/>
        <w:adjustRightInd w:val="0"/>
        <w:spacing w:after="0" w:line="240" w:lineRule="auto"/>
        <w:ind w:left="1440"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t>Logistični tehnik (SI), na Gimnaziji, elektro in pomorski šoli Piran,</w:t>
      </w:r>
    </w:p>
    <w:p w:rsidR="000F24A9" w:rsidRPr="00F97ABC" w:rsidRDefault="000F24A9" w:rsidP="00F97ABC">
      <w:pPr>
        <w:tabs>
          <w:tab w:val="left" w:pos="1440"/>
        </w:tabs>
        <w:autoSpaceDE w:val="0"/>
        <w:autoSpaceDN w:val="0"/>
        <w:adjustRightInd w:val="0"/>
        <w:spacing w:after="0" w:line="240" w:lineRule="auto"/>
        <w:ind w:left="1440"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t>Fotografski tehnik, na Šoli za hortikulturo in vizualne umetnosti Celje in</w:t>
      </w:r>
    </w:p>
    <w:p w:rsidR="000F24A9" w:rsidRPr="00F97ABC" w:rsidRDefault="000F24A9" w:rsidP="00F97ABC">
      <w:pPr>
        <w:tabs>
          <w:tab w:val="left" w:pos="1440"/>
        </w:tabs>
        <w:autoSpaceDE w:val="0"/>
        <w:autoSpaceDN w:val="0"/>
        <w:adjustRightInd w:val="0"/>
        <w:spacing w:after="0" w:line="240" w:lineRule="auto"/>
        <w:ind w:left="1440"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t>Predšolska vzgoja (DV), na Dvojezični srednji šoli Lendava;</w:t>
      </w:r>
    </w:p>
    <w:p w:rsidR="000F24A9" w:rsidRPr="00F97ABC" w:rsidRDefault="000F24A9" w:rsidP="00F97ABC">
      <w:pPr>
        <w:autoSpaceDE w:val="0"/>
        <w:autoSpaceDN w:val="0"/>
        <w:adjustRightInd w:val="0"/>
        <w:spacing w:after="0" w:line="240" w:lineRule="auto"/>
        <w:jc w:val="both"/>
        <w:rPr>
          <w:rFonts w:ascii="Arial" w:eastAsiaTheme="minorHAnsi" w:hAnsi="Arial" w:cs="Arial"/>
          <w:color w:val="000000"/>
          <w:sz w:val="24"/>
          <w:szCs w:val="24"/>
        </w:rPr>
      </w:pPr>
    </w:p>
    <w:p w:rsidR="000F24A9" w:rsidRPr="00F97ABC" w:rsidRDefault="000F24A9" w:rsidP="00F97ABC">
      <w:pPr>
        <w:autoSpaceDE w:val="0"/>
        <w:autoSpaceDN w:val="0"/>
        <w:adjustRightInd w:val="0"/>
        <w:spacing w:after="0" w:line="240" w:lineRule="auto"/>
        <w:jc w:val="both"/>
        <w:rPr>
          <w:rFonts w:ascii="Arial" w:eastAsiaTheme="minorHAnsi" w:hAnsi="Arial" w:cs="Arial"/>
          <w:color w:val="000000"/>
          <w:sz w:val="24"/>
          <w:szCs w:val="24"/>
        </w:rPr>
      </w:pPr>
    </w:p>
    <w:p w:rsidR="000F24A9" w:rsidRPr="00F97ABC" w:rsidRDefault="000F24A9" w:rsidP="00F97ABC">
      <w:pPr>
        <w:autoSpaceDE w:val="0"/>
        <w:autoSpaceDN w:val="0"/>
        <w:adjustRightInd w:val="0"/>
        <w:spacing w:after="0" w:line="240" w:lineRule="auto"/>
        <w:jc w:val="both"/>
        <w:rPr>
          <w:rFonts w:ascii="Arial" w:eastAsiaTheme="minorHAnsi" w:hAnsi="Arial" w:cs="Arial"/>
          <w:b/>
          <w:bCs/>
          <w:color w:val="000000"/>
          <w:sz w:val="24"/>
          <w:szCs w:val="24"/>
        </w:rPr>
      </w:pPr>
      <w:r w:rsidRPr="00F97ABC">
        <w:rPr>
          <w:rFonts w:ascii="Arial" w:eastAsiaTheme="minorHAnsi" w:hAnsi="Arial" w:cs="Arial"/>
          <w:b/>
          <w:bCs/>
          <w:color w:val="000000"/>
          <w:sz w:val="24"/>
          <w:szCs w:val="24"/>
        </w:rPr>
        <w:t>Izobraževalni program gimnazijskega izobraževanja:</w:t>
      </w:r>
    </w:p>
    <w:p w:rsidR="000F24A9" w:rsidRPr="00F97ABC" w:rsidRDefault="000F24A9" w:rsidP="00F97ABC">
      <w:pPr>
        <w:tabs>
          <w:tab w:val="left" w:pos="1440"/>
        </w:tabs>
        <w:autoSpaceDE w:val="0"/>
        <w:autoSpaceDN w:val="0"/>
        <w:adjustRightInd w:val="0"/>
        <w:spacing w:after="0" w:line="240" w:lineRule="auto"/>
        <w:ind w:left="1440"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t>Gimnazija – športni oddelek, na Gimnaziji Franceta Prešerna Kranj;</w:t>
      </w:r>
    </w:p>
    <w:p w:rsidR="000F24A9" w:rsidRPr="00F97ABC" w:rsidRDefault="000F24A9" w:rsidP="00F97ABC">
      <w:pPr>
        <w:tabs>
          <w:tab w:val="left" w:pos="1440"/>
        </w:tabs>
        <w:autoSpaceDE w:val="0"/>
        <w:autoSpaceDN w:val="0"/>
        <w:adjustRightInd w:val="0"/>
        <w:spacing w:after="0" w:line="240" w:lineRule="auto"/>
        <w:ind w:left="1440" w:hanging="360"/>
        <w:jc w:val="both"/>
        <w:rPr>
          <w:rFonts w:ascii="Arial" w:eastAsiaTheme="minorHAnsi" w:hAnsi="Arial" w:cs="Arial"/>
          <w:i/>
          <w:iCs/>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t>program Mednarodna matura, na Gimnaziji Novo mesto</w:t>
      </w:r>
      <w:r w:rsidRPr="00F97ABC">
        <w:rPr>
          <w:rFonts w:ascii="Arial" w:eastAsiaTheme="minorHAnsi" w:hAnsi="Arial" w:cs="Arial"/>
          <w:i/>
          <w:iCs/>
          <w:color w:val="000000"/>
          <w:sz w:val="24"/>
          <w:szCs w:val="24"/>
        </w:rPr>
        <w:t>;</w:t>
      </w:r>
    </w:p>
    <w:p w:rsidR="000F24A9" w:rsidRPr="00F97ABC" w:rsidRDefault="000F24A9" w:rsidP="00F97ABC">
      <w:pPr>
        <w:autoSpaceDE w:val="0"/>
        <w:autoSpaceDN w:val="0"/>
        <w:adjustRightInd w:val="0"/>
        <w:spacing w:after="0" w:line="240" w:lineRule="auto"/>
        <w:ind w:left="1440"/>
        <w:jc w:val="both"/>
        <w:rPr>
          <w:rFonts w:ascii="Arial" w:eastAsiaTheme="minorHAnsi" w:hAnsi="Arial" w:cs="Arial"/>
          <w:i/>
          <w:iCs/>
          <w:color w:val="000000"/>
          <w:sz w:val="24"/>
          <w:szCs w:val="24"/>
        </w:rPr>
      </w:pPr>
    </w:p>
    <w:p w:rsidR="000F24A9" w:rsidRPr="00F97ABC" w:rsidRDefault="000F24A9" w:rsidP="00F97ABC">
      <w:pPr>
        <w:autoSpaceDE w:val="0"/>
        <w:autoSpaceDN w:val="0"/>
        <w:adjustRightInd w:val="0"/>
        <w:spacing w:after="0" w:line="240" w:lineRule="auto"/>
        <w:jc w:val="both"/>
        <w:rPr>
          <w:rFonts w:ascii="Arial" w:eastAsiaTheme="minorHAnsi" w:hAnsi="Arial" w:cs="Arial"/>
          <w:b/>
          <w:bCs/>
          <w:color w:val="000000"/>
          <w:sz w:val="24"/>
          <w:szCs w:val="24"/>
        </w:rPr>
      </w:pPr>
      <w:r w:rsidRPr="00F97ABC">
        <w:rPr>
          <w:rFonts w:ascii="Arial" w:eastAsiaTheme="minorHAnsi" w:hAnsi="Arial" w:cs="Arial"/>
          <w:b/>
          <w:bCs/>
          <w:color w:val="000000"/>
          <w:sz w:val="24"/>
          <w:szCs w:val="24"/>
        </w:rPr>
        <w:t>Izobraževalna programa poklicno-tehniškega izobraževanja:</w:t>
      </w:r>
    </w:p>
    <w:p w:rsidR="000F24A9" w:rsidRPr="00F97ABC" w:rsidRDefault="000F24A9" w:rsidP="00F97ABC">
      <w:pPr>
        <w:tabs>
          <w:tab w:val="left" w:pos="1440"/>
        </w:tabs>
        <w:autoSpaceDE w:val="0"/>
        <w:autoSpaceDN w:val="0"/>
        <w:adjustRightInd w:val="0"/>
        <w:spacing w:after="0" w:line="240" w:lineRule="auto"/>
        <w:ind w:left="1440"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t xml:space="preserve">Tehnik </w:t>
      </w:r>
      <w:proofErr w:type="spellStart"/>
      <w:r w:rsidRPr="00F97ABC">
        <w:rPr>
          <w:rFonts w:ascii="Arial" w:eastAsiaTheme="minorHAnsi" w:hAnsi="Arial" w:cs="Arial"/>
          <w:color w:val="000000"/>
          <w:sz w:val="24"/>
          <w:szCs w:val="24"/>
        </w:rPr>
        <w:t>mehatronike</w:t>
      </w:r>
      <w:proofErr w:type="spellEnd"/>
      <w:r w:rsidRPr="00F97ABC">
        <w:rPr>
          <w:rFonts w:ascii="Arial" w:eastAsiaTheme="minorHAnsi" w:hAnsi="Arial" w:cs="Arial"/>
          <w:color w:val="000000"/>
          <w:sz w:val="24"/>
          <w:szCs w:val="24"/>
        </w:rPr>
        <w:t xml:space="preserve"> (PTI), na Srednji tehniški šoli Koper,</w:t>
      </w:r>
    </w:p>
    <w:p w:rsidR="000F24A9" w:rsidRPr="00F97ABC" w:rsidRDefault="000F24A9" w:rsidP="00F97ABC">
      <w:pPr>
        <w:tabs>
          <w:tab w:val="left" w:pos="1440"/>
        </w:tabs>
        <w:autoSpaceDE w:val="0"/>
        <w:autoSpaceDN w:val="0"/>
        <w:adjustRightInd w:val="0"/>
        <w:spacing w:after="0" w:line="240" w:lineRule="auto"/>
        <w:ind w:left="1440"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t>Zdravstvena nega (PTI), na Srednji zdravstveni šoli Ljubljana.</w:t>
      </w:r>
    </w:p>
    <w:p w:rsidR="000F24A9" w:rsidRPr="00F97ABC" w:rsidRDefault="000F24A9" w:rsidP="00F97ABC">
      <w:pPr>
        <w:autoSpaceDE w:val="0"/>
        <w:autoSpaceDN w:val="0"/>
        <w:adjustRightInd w:val="0"/>
        <w:spacing w:after="0" w:line="240" w:lineRule="auto"/>
        <w:jc w:val="both"/>
        <w:rPr>
          <w:rFonts w:ascii="Arial" w:eastAsiaTheme="minorHAnsi" w:hAnsi="Arial" w:cs="Arial"/>
          <w:color w:val="000000"/>
          <w:sz w:val="24"/>
          <w:szCs w:val="24"/>
        </w:rPr>
      </w:pPr>
    </w:p>
    <w:p w:rsidR="000F24A9" w:rsidRPr="00F97ABC" w:rsidRDefault="000F24A9" w:rsidP="00F97ABC">
      <w:pPr>
        <w:autoSpaceDE w:val="0"/>
        <w:autoSpaceDN w:val="0"/>
        <w:adjustRightInd w:val="0"/>
        <w:spacing w:after="0" w:line="240" w:lineRule="auto"/>
        <w:jc w:val="both"/>
        <w:rPr>
          <w:rFonts w:ascii="Arial" w:eastAsiaTheme="minorHAnsi" w:hAnsi="Arial" w:cs="Arial"/>
          <w:color w:val="000000"/>
          <w:sz w:val="24"/>
          <w:szCs w:val="24"/>
        </w:rPr>
      </w:pPr>
      <w:r w:rsidRPr="00F97ABC">
        <w:rPr>
          <w:rFonts w:ascii="Arial" w:eastAsiaTheme="minorHAnsi" w:hAnsi="Arial" w:cs="Arial"/>
          <w:color w:val="000000"/>
          <w:sz w:val="24"/>
          <w:szCs w:val="24"/>
        </w:rPr>
        <w:lastRenderedPageBreak/>
        <w:t xml:space="preserve">Z naslednjim šolskim letom se širi mreža programov, ki se bodo lahko izvajali </w:t>
      </w:r>
      <w:r w:rsidRPr="00F97ABC">
        <w:rPr>
          <w:rFonts w:ascii="Arial" w:eastAsiaTheme="minorHAnsi" w:hAnsi="Arial" w:cs="Arial"/>
          <w:b/>
          <w:bCs/>
          <w:color w:val="000000"/>
          <w:sz w:val="24"/>
          <w:szCs w:val="24"/>
        </w:rPr>
        <w:t>tudi v vajeniški obliki</w:t>
      </w:r>
      <w:r w:rsidRPr="00F97ABC">
        <w:rPr>
          <w:rFonts w:ascii="Arial" w:eastAsiaTheme="minorHAnsi" w:hAnsi="Arial" w:cs="Arial"/>
          <w:color w:val="000000"/>
          <w:sz w:val="24"/>
          <w:szCs w:val="24"/>
        </w:rPr>
        <w:t xml:space="preserve">. Dodana sta še programa </w:t>
      </w:r>
      <w:proofErr w:type="spellStart"/>
      <w:r w:rsidRPr="00F97ABC">
        <w:rPr>
          <w:rFonts w:ascii="Arial" w:eastAsiaTheme="minorHAnsi" w:hAnsi="Arial" w:cs="Arial"/>
          <w:b/>
          <w:bCs/>
          <w:color w:val="000000"/>
          <w:sz w:val="24"/>
          <w:szCs w:val="24"/>
        </w:rPr>
        <w:t>Avtoserviser</w:t>
      </w:r>
      <w:proofErr w:type="spellEnd"/>
      <w:r w:rsidRPr="00F97ABC">
        <w:rPr>
          <w:rFonts w:ascii="Arial" w:eastAsiaTheme="minorHAnsi" w:hAnsi="Arial" w:cs="Arial"/>
          <w:b/>
          <w:bCs/>
          <w:color w:val="000000"/>
          <w:sz w:val="24"/>
          <w:szCs w:val="24"/>
        </w:rPr>
        <w:t xml:space="preserve"> in </w:t>
      </w:r>
      <w:proofErr w:type="spellStart"/>
      <w:r w:rsidRPr="00F97ABC">
        <w:rPr>
          <w:rFonts w:ascii="Arial" w:eastAsiaTheme="minorHAnsi" w:hAnsi="Arial" w:cs="Arial"/>
          <w:b/>
          <w:bCs/>
          <w:color w:val="000000"/>
          <w:sz w:val="24"/>
          <w:szCs w:val="24"/>
        </w:rPr>
        <w:t>Avtokaroserist</w:t>
      </w:r>
      <w:proofErr w:type="spellEnd"/>
      <w:r w:rsidRPr="00F97ABC">
        <w:rPr>
          <w:rFonts w:ascii="Arial" w:eastAsiaTheme="minorHAnsi" w:hAnsi="Arial" w:cs="Arial"/>
          <w:color w:val="000000"/>
          <w:sz w:val="24"/>
          <w:szCs w:val="24"/>
        </w:rPr>
        <w:t>.</w:t>
      </w:r>
    </w:p>
    <w:p w:rsidR="000F24A9" w:rsidRPr="00F97ABC" w:rsidRDefault="000F24A9" w:rsidP="00F97ABC">
      <w:pPr>
        <w:autoSpaceDE w:val="0"/>
        <w:autoSpaceDN w:val="0"/>
        <w:adjustRightInd w:val="0"/>
        <w:spacing w:after="0" w:line="240" w:lineRule="auto"/>
        <w:jc w:val="both"/>
        <w:rPr>
          <w:rFonts w:ascii="Arial" w:eastAsiaTheme="minorHAnsi" w:hAnsi="Arial" w:cs="Arial"/>
          <w:color w:val="000000"/>
          <w:sz w:val="24"/>
          <w:szCs w:val="24"/>
        </w:rPr>
      </w:pPr>
    </w:p>
    <w:p w:rsidR="000F24A9" w:rsidRPr="00F97ABC" w:rsidRDefault="000F24A9" w:rsidP="00F97ABC">
      <w:pPr>
        <w:autoSpaceDE w:val="0"/>
        <w:autoSpaceDN w:val="0"/>
        <w:adjustRightInd w:val="0"/>
        <w:spacing w:after="0" w:line="240" w:lineRule="auto"/>
        <w:jc w:val="both"/>
        <w:rPr>
          <w:rFonts w:ascii="Arial" w:eastAsiaTheme="minorHAnsi" w:hAnsi="Arial" w:cs="Arial"/>
          <w:color w:val="000000"/>
          <w:sz w:val="24"/>
          <w:szCs w:val="24"/>
        </w:rPr>
      </w:pPr>
      <w:r w:rsidRPr="00F97ABC">
        <w:rPr>
          <w:rFonts w:ascii="Arial" w:eastAsiaTheme="minorHAnsi" w:hAnsi="Arial" w:cs="Arial"/>
          <w:color w:val="000000"/>
          <w:sz w:val="24"/>
          <w:szCs w:val="24"/>
        </w:rPr>
        <w:t>Dijaki se bodo tako lahko v naslednjem šolskem letu v vajeniški obliki izobraževali v naslednjih programih na naslednjih šolah:</w:t>
      </w:r>
    </w:p>
    <w:p w:rsidR="00DE7A65" w:rsidRPr="00F97ABC" w:rsidRDefault="00DE7A65" w:rsidP="00F97ABC">
      <w:pPr>
        <w:autoSpaceDE w:val="0"/>
        <w:autoSpaceDN w:val="0"/>
        <w:adjustRightInd w:val="0"/>
        <w:spacing w:after="0" w:line="240" w:lineRule="auto"/>
        <w:jc w:val="both"/>
        <w:rPr>
          <w:rFonts w:ascii="Arial" w:eastAsiaTheme="minorHAnsi" w:hAnsi="Arial" w:cs="Arial"/>
          <w:color w:val="000000"/>
          <w:sz w:val="24"/>
          <w:szCs w:val="24"/>
        </w:rPr>
      </w:pPr>
    </w:p>
    <w:p w:rsidR="000F24A9" w:rsidRPr="00F97ABC" w:rsidRDefault="000F24A9" w:rsidP="00F97ABC">
      <w:pPr>
        <w:tabs>
          <w:tab w:val="left" w:pos="862"/>
        </w:tabs>
        <w:autoSpaceDE w:val="0"/>
        <w:autoSpaceDN w:val="0"/>
        <w:adjustRightInd w:val="0"/>
        <w:spacing w:after="0" w:line="240" w:lineRule="auto"/>
        <w:ind w:left="862"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r>
      <w:r w:rsidRPr="00F97ABC">
        <w:rPr>
          <w:rFonts w:ascii="Arial" w:eastAsiaTheme="minorHAnsi" w:hAnsi="Arial" w:cs="Arial"/>
          <w:b/>
          <w:bCs/>
          <w:color w:val="000000"/>
          <w:sz w:val="24"/>
          <w:szCs w:val="24"/>
        </w:rPr>
        <w:t>Mizar</w:t>
      </w:r>
      <w:r w:rsidRPr="00F97ABC">
        <w:rPr>
          <w:rFonts w:ascii="Arial" w:eastAsiaTheme="minorHAnsi" w:hAnsi="Arial" w:cs="Arial"/>
          <w:color w:val="000000"/>
          <w:sz w:val="24"/>
          <w:szCs w:val="24"/>
        </w:rPr>
        <w:t xml:space="preserve"> na Šolskem centru Novo mesto, Šolskem centru Slovenj Gradec, Šolskem centru Nova Gorica in Šolskem centru Škofja Loka,</w:t>
      </w:r>
    </w:p>
    <w:p w:rsidR="000F24A9" w:rsidRPr="00F97ABC" w:rsidRDefault="000F24A9" w:rsidP="00F97ABC">
      <w:pPr>
        <w:tabs>
          <w:tab w:val="left" w:pos="862"/>
        </w:tabs>
        <w:autoSpaceDE w:val="0"/>
        <w:autoSpaceDN w:val="0"/>
        <w:adjustRightInd w:val="0"/>
        <w:spacing w:after="0" w:line="240" w:lineRule="auto"/>
        <w:ind w:left="862"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r>
      <w:r w:rsidRPr="00F97ABC">
        <w:rPr>
          <w:rFonts w:ascii="Arial" w:eastAsiaTheme="minorHAnsi" w:hAnsi="Arial" w:cs="Arial"/>
          <w:b/>
          <w:bCs/>
          <w:color w:val="000000"/>
          <w:sz w:val="24"/>
          <w:szCs w:val="24"/>
        </w:rPr>
        <w:t>Kamnosek</w:t>
      </w:r>
      <w:r w:rsidRPr="00F97ABC">
        <w:rPr>
          <w:rFonts w:ascii="Arial" w:eastAsiaTheme="minorHAnsi" w:hAnsi="Arial" w:cs="Arial"/>
          <w:color w:val="000000"/>
          <w:sz w:val="24"/>
          <w:szCs w:val="24"/>
        </w:rPr>
        <w:t xml:space="preserve"> na Srednji gradbeni, geodetski in okoljevarstveni šoli Ljubljana,</w:t>
      </w:r>
    </w:p>
    <w:p w:rsidR="000F24A9" w:rsidRPr="00F97ABC" w:rsidRDefault="000F24A9" w:rsidP="00F97ABC">
      <w:pPr>
        <w:tabs>
          <w:tab w:val="left" w:pos="862"/>
        </w:tabs>
        <w:autoSpaceDE w:val="0"/>
        <w:autoSpaceDN w:val="0"/>
        <w:adjustRightInd w:val="0"/>
        <w:spacing w:after="0" w:line="240" w:lineRule="auto"/>
        <w:ind w:left="862"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r>
      <w:r w:rsidRPr="00F97ABC">
        <w:rPr>
          <w:rFonts w:ascii="Arial" w:eastAsiaTheme="minorHAnsi" w:hAnsi="Arial" w:cs="Arial"/>
          <w:b/>
          <w:bCs/>
          <w:color w:val="000000"/>
          <w:sz w:val="24"/>
          <w:szCs w:val="24"/>
        </w:rPr>
        <w:t>Oblikovalec kovin - orodjar</w:t>
      </w:r>
      <w:r w:rsidRPr="00F97ABC">
        <w:rPr>
          <w:rFonts w:ascii="Arial" w:eastAsiaTheme="minorHAnsi" w:hAnsi="Arial" w:cs="Arial"/>
          <w:color w:val="000000"/>
          <w:sz w:val="24"/>
          <w:szCs w:val="24"/>
        </w:rPr>
        <w:t xml:space="preserve"> na Strokovnem izobraževalnem centru, Srednji poklicni in strokovni šoli Bežigrad, Šolskemu centru Škofja Loka, Šolskem centru Novo mesto, Šolskem centru Nova Gorica, na Tehniškem šolskem centru Maribor in Šolskem centru Velenje,</w:t>
      </w:r>
    </w:p>
    <w:p w:rsidR="000F24A9" w:rsidRPr="00F97ABC" w:rsidRDefault="000F24A9" w:rsidP="00F97ABC">
      <w:pPr>
        <w:tabs>
          <w:tab w:val="left" w:pos="862"/>
        </w:tabs>
        <w:autoSpaceDE w:val="0"/>
        <w:autoSpaceDN w:val="0"/>
        <w:adjustRightInd w:val="0"/>
        <w:spacing w:after="0" w:line="240" w:lineRule="auto"/>
        <w:ind w:left="862"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r>
      <w:r w:rsidRPr="00F97ABC">
        <w:rPr>
          <w:rFonts w:ascii="Arial" w:eastAsiaTheme="minorHAnsi" w:hAnsi="Arial" w:cs="Arial"/>
          <w:b/>
          <w:bCs/>
          <w:color w:val="000000"/>
          <w:sz w:val="24"/>
          <w:szCs w:val="24"/>
        </w:rPr>
        <w:t>Gastronomske in hotelirske storitve</w:t>
      </w:r>
      <w:r w:rsidRPr="00F97ABC">
        <w:rPr>
          <w:rFonts w:ascii="Arial" w:eastAsiaTheme="minorHAnsi" w:hAnsi="Arial" w:cs="Arial"/>
          <w:color w:val="000000"/>
          <w:sz w:val="24"/>
          <w:szCs w:val="24"/>
        </w:rPr>
        <w:t xml:space="preserve"> na Srednji šoli Izola in Srednji šoli za gostinstvo in turizem Radenci,</w:t>
      </w:r>
    </w:p>
    <w:p w:rsidR="000F24A9" w:rsidRPr="00F97ABC" w:rsidRDefault="000F24A9" w:rsidP="00F97ABC">
      <w:pPr>
        <w:tabs>
          <w:tab w:val="left" w:pos="862"/>
        </w:tabs>
        <w:autoSpaceDE w:val="0"/>
        <w:autoSpaceDN w:val="0"/>
        <w:adjustRightInd w:val="0"/>
        <w:spacing w:after="0" w:line="240" w:lineRule="auto"/>
        <w:ind w:left="862"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r>
      <w:r w:rsidRPr="00F97ABC">
        <w:rPr>
          <w:rFonts w:ascii="Arial" w:eastAsiaTheme="minorHAnsi" w:hAnsi="Arial" w:cs="Arial"/>
          <w:b/>
          <w:bCs/>
          <w:color w:val="000000"/>
          <w:sz w:val="24"/>
          <w:szCs w:val="24"/>
        </w:rPr>
        <w:t xml:space="preserve">Steklar </w:t>
      </w:r>
      <w:r w:rsidRPr="00F97ABC">
        <w:rPr>
          <w:rFonts w:ascii="Arial" w:eastAsiaTheme="minorHAnsi" w:hAnsi="Arial" w:cs="Arial"/>
          <w:color w:val="000000"/>
          <w:sz w:val="24"/>
          <w:szCs w:val="24"/>
        </w:rPr>
        <w:t>na Šolskem centru Rogaška Slatina,</w:t>
      </w:r>
    </w:p>
    <w:p w:rsidR="000F24A9" w:rsidRPr="00F97ABC" w:rsidRDefault="000F24A9" w:rsidP="00F97ABC">
      <w:pPr>
        <w:tabs>
          <w:tab w:val="left" w:pos="862"/>
        </w:tabs>
        <w:autoSpaceDE w:val="0"/>
        <w:autoSpaceDN w:val="0"/>
        <w:adjustRightInd w:val="0"/>
        <w:spacing w:after="0" w:line="240" w:lineRule="auto"/>
        <w:ind w:left="862"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r>
      <w:r w:rsidRPr="00F97ABC">
        <w:rPr>
          <w:rFonts w:ascii="Arial" w:eastAsiaTheme="minorHAnsi" w:hAnsi="Arial" w:cs="Arial"/>
          <w:b/>
          <w:bCs/>
          <w:color w:val="000000"/>
          <w:sz w:val="24"/>
          <w:szCs w:val="24"/>
        </w:rPr>
        <w:t>Papirničar</w:t>
      </w:r>
      <w:r w:rsidRPr="00F97ABC">
        <w:rPr>
          <w:rFonts w:ascii="Arial" w:eastAsiaTheme="minorHAnsi" w:hAnsi="Arial" w:cs="Arial"/>
          <w:color w:val="000000"/>
          <w:sz w:val="24"/>
          <w:szCs w:val="24"/>
        </w:rPr>
        <w:t xml:space="preserve"> na Strokovnem izobraževalnem centru, Srednji poklicni in strokovni šoli Bežigrad (program se bo izvajal samo v vajeniški obliki),</w:t>
      </w:r>
    </w:p>
    <w:p w:rsidR="000F24A9" w:rsidRPr="00F97ABC" w:rsidRDefault="000F24A9" w:rsidP="00F97ABC">
      <w:pPr>
        <w:tabs>
          <w:tab w:val="left" w:pos="862"/>
        </w:tabs>
        <w:autoSpaceDE w:val="0"/>
        <w:autoSpaceDN w:val="0"/>
        <w:adjustRightInd w:val="0"/>
        <w:spacing w:after="0" w:line="240" w:lineRule="auto"/>
        <w:ind w:left="862"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r>
      <w:r w:rsidRPr="00F97ABC">
        <w:rPr>
          <w:rFonts w:ascii="Arial" w:eastAsiaTheme="minorHAnsi" w:hAnsi="Arial" w:cs="Arial"/>
          <w:b/>
          <w:bCs/>
          <w:color w:val="000000"/>
          <w:sz w:val="24"/>
          <w:szCs w:val="24"/>
        </w:rPr>
        <w:t>Slikopleskar – črkoslikar</w:t>
      </w:r>
      <w:r w:rsidRPr="00F97ABC">
        <w:rPr>
          <w:rFonts w:ascii="Arial" w:eastAsiaTheme="minorHAnsi" w:hAnsi="Arial" w:cs="Arial"/>
          <w:color w:val="000000"/>
          <w:sz w:val="24"/>
          <w:szCs w:val="24"/>
        </w:rPr>
        <w:t xml:space="preserve"> na Šolskem centru Kranj in Srednji gradbeni šoli in gimnaziji Maribor,</w:t>
      </w:r>
    </w:p>
    <w:p w:rsidR="000F24A9" w:rsidRPr="00F97ABC" w:rsidRDefault="000F24A9" w:rsidP="00F97ABC">
      <w:pPr>
        <w:tabs>
          <w:tab w:val="left" w:pos="862"/>
        </w:tabs>
        <w:autoSpaceDE w:val="0"/>
        <w:autoSpaceDN w:val="0"/>
        <w:adjustRightInd w:val="0"/>
        <w:spacing w:after="0" w:line="240" w:lineRule="auto"/>
        <w:ind w:left="862"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r>
      <w:r w:rsidRPr="00F97ABC">
        <w:rPr>
          <w:rFonts w:ascii="Arial" w:eastAsiaTheme="minorHAnsi" w:hAnsi="Arial" w:cs="Arial"/>
          <w:b/>
          <w:bCs/>
          <w:color w:val="000000"/>
          <w:sz w:val="24"/>
          <w:szCs w:val="24"/>
        </w:rPr>
        <w:t>Strojni mehanik</w:t>
      </w:r>
      <w:r w:rsidRPr="00F97ABC">
        <w:rPr>
          <w:rFonts w:ascii="Arial" w:eastAsiaTheme="minorHAnsi" w:hAnsi="Arial" w:cs="Arial"/>
          <w:color w:val="000000"/>
          <w:sz w:val="24"/>
          <w:szCs w:val="24"/>
        </w:rPr>
        <w:t xml:space="preserve"> na Šolskem centru Novo mesto, Šolskem centru Škofja Loka, Šolskem centru Velenje in Šolskem centru Krško – Sevnica,</w:t>
      </w:r>
    </w:p>
    <w:p w:rsidR="000F24A9" w:rsidRPr="00F97ABC" w:rsidRDefault="000F24A9" w:rsidP="00F97ABC">
      <w:pPr>
        <w:tabs>
          <w:tab w:val="left" w:pos="862"/>
        </w:tabs>
        <w:autoSpaceDE w:val="0"/>
        <w:autoSpaceDN w:val="0"/>
        <w:adjustRightInd w:val="0"/>
        <w:spacing w:after="0" w:line="240" w:lineRule="auto"/>
        <w:ind w:left="862"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r>
      <w:r w:rsidRPr="00F97ABC">
        <w:rPr>
          <w:rFonts w:ascii="Arial" w:eastAsiaTheme="minorHAnsi" w:hAnsi="Arial" w:cs="Arial"/>
          <w:b/>
          <w:bCs/>
          <w:color w:val="000000"/>
          <w:sz w:val="24"/>
          <w:szCs w:val="24"/>
        </w:rPr>
        <w:t>Zidar</w:t>
      </w:r>
      <w:r w:rsidRPr="00F97ABC">
        <w:rPr>
          <w:rFonts w:ascii="Arial" w:eastAsiaTheme="minorHAnsi" w:hAnsi="Arial" w:cs="Arial"/>
          <w:color w:val="000000"/>
          <w:sz w:val="24"/>
          <w:szCs w:val="24"/>
        </w:rPr>
        <w:t xml:space="preserve"> na Šolskem centru Kranj, Šolskem centru Novo mesto in Srednji gradbeni, geodetski in okoljevarstveni šoli Ljubljana,</w:t>
      </w:r>
    </w:p>
    <w:p w:rsidR="000F24A9" w:rsidRPr="00F97ABC" w:rsidRDefault="000F24A9" w:rsidP="00F97ABC">
      <w:pPr>
        <w:tabs>
          <w:tab w:val="left" w:pos="862"/>
        </w:tabs>
        <w:autoSpaceDE w:val="0"/>
        <w:autoSpaceDN w:val="0"/>
        <w:adjustRightInd w:val="0"/>
        <w:spacing w:after="0" w:line="240" w:lineRule="auto"/>
        <w:ind w:left="862"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r>
      <w:r w:rsidRPr="00F97ABC">
        <w:rPr>
          <w:rFonts w:ascii="Arial" w:eastAsiaTheme="minorHAnsi" w:hAnsi="Arial" w:cs="Arial"/>
          <w:b/>
          <w:bCs/>
          <w:color w:val="000000"/>
          <w:sz w:val="24"/>
          <w:szCs w:val="24"/>
        </w:rPr>
        <w:t>Elektrikar</w:t>
      </w:r>
      <w:r w:rsidRPr="00F97ABC">
        <w:rPr>
          <w:rFonts w:ascii="Arial" w:eastAsiaTheme="minorHAnsi" w:hAnsi="Arial" w:cs="Arial"/>
          <w:color w:val="000000"/>
          <w:sz w:val="24"/>
          <w:szCs w:val="24"/>
        </w:rPr>
        <w:t xml:space="preserve"> na Šolskem centru Kranj in Šolskem centru Velenje,</w:t>
      </w:r>
    </w:p>
    <w:p w:rsidR="000F24A9" w:rsidRPr="00F97ABC" w:rsidRDefault="000F24A9" w:rsidP="00F97ABC">
      <w:pPr>
        <w:tabs>
          <w:tab w:val="left" w:pos="862"/>
        </w:tabs>
        <w:autoSpaceDE w:val="0"/>
        <w:autoSpaceDN w:val="0"/>
        <w:adjustRightInd w:val="0"/>
        <w:spacing w:after="0" w:line="240" w:lineRule="auto"/>
        <w:ind w:left="862"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r>
      <w:proofErr w:type="spellStart"/>
      <w:r w:rsidRPr="00F97ABC">
        <w:rPr>
          <w:rFonts w:ascii="Arial" w:eastAsiaTheme="minorHAnsi" w:hAnsi="Arial" w:cs="Arial"/>
          <w:b/>
          <w:bCs/>
          <w:color w:val="000000"/>
          <w:sz w:val="24"/>
          <w:szCs w:val="24"/>
        </w:rPr>
        <w:t>Mehatronik</w:t>
      </w:r>
      <w:proofErr w:type="spellEnd"/>
      <w:r w:rsidRPr="00F97ABC">
        <w:rPr>
          <w:rFonts w:ascii="Arial" w:eastAsiaTheme="minorHAnsi" w:hAnsi="Arial" w:cs="Arial"/>
          <w:b/>
          <w:bCs/>
          <w:color w:val="000000"/>
          <w:sz w:val="24"/>
          <w:szCs w:val="24"/>
        </w:rPr>
        <w:t xml:space="preserve"> operater</w:t>
      </w:r>
      <w:r w:rsidRPr="00F97ABC">
        <w:rPr>
          <w:rFonts w:ascii="Arial" w:eastAsiaTheme="minorHAnsi" w:hAnsi="Arial" w:cs="Arial"/>
          <w:color w:val="000000"/>
          <w:sz w:val="24"/>
          <w:szCs w:val="24"/>
        </w:rPr>
        <w:t xml:space="preserve"> na Šolskem centru Novo mesto, Srednji tehniški šoli Koper, Strokovnem izobraževalnem centru, Srednji poklicni in strokovni šoli Bežigrad, Šolskem centru Velenje ter Srednji poklicni in tehniški šoli Murska Sobota,</w:t>
      </w:r>
    </w:p>
    <w:p w:rsidR="000F24A9" w:rsidRPr="00F97ABC" w:rsidRDefault="000F24A9" w:rsidP="00F97ABC">
      <w:pPr>
        <w:tabs>
          <w:tab w:val="left" w:pos="862"/>
        </w:tabs>
        <w:autoSpaceDE w:val="0"/>
        <w:autoSpaceDN w:val="0"/>
        <w:adjustRightInd w:val="0"/>
        <w:spacing w:after="0" w:line="240" w:lineRule="auto"/>
        <w:ind w:left="862"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r>
      <w:r w:rsidRPr="00F97ABC">
        <w:rPr>
          <w:rFonts w:ascii="Arial" w:eastAsiaTheme="minorHAnsi" w:hAnsi="Arial" w:cs="Arial"/>
          <w:b/>
          <w:bCs/>
          <w:color w:val="000000"/>
          <w:sz w:val="24"/>
          <w:szCs w:val="24"/>
        </w:rPr>
        <w:t>Klepar – krovec</w:t>
      </w:r>
      <w:r w:rsidRPr="00F97ABC">
        <w:rPr>
          <w:rFonts w:ascii="Arial" w:eastAsiaTheme="minorHAnsi" w:hAnsi="Arial" w:cs="Arial"/>
          <w:color w:val="000000"/>
          <w:sz w:val="24"/>
          <w:szCs w:val="24"/>
        </w:rPr>
        <w:t xml:space="preserve"> na Šolskem centru Ptuj in Strokovnem izobraževalnem centru, Srednji poklicni in strokovni šoli Bežigrad,</w:t>
      </w:r>
    </w:p>
    <w:p w:rsidR="000F24A9" w:rsidRPr="00F97ABC" w:rsidRDefault="000F24A9" w:rsidP="00F97ABC">
      <w:pPr>
        <w:tabs>
          <w:tab w:val="left" w:pos="862"/>
        </w:tabs>
        <w:autoSpaceDE w:val="0"/>
        <w:autoSpaceDN w:val="0"/>
        <w:adjustRightInd w:val="0"/>
        <w:spacing w:after="0" w:line="240" w:lineRule="auto"/>
        <w:ind w:left="862" w:hanging="360"/>
        <w:jc w:val="both"/>
        <w:rPr>
          <w:rFonts w:ascii="Arial" w:eastAsiaTheme="minorHAnsi" w:hAnsi="Arial" w:cs="Arial"/>
          <w:color w:val="000000"/>
          <w:sz w:val="24"/>
          <w:szCs w:val="24"/>
        </w:rPr>
      </w:pPr>
      <w:r w:rsidRPr="00F97ABC">
        <w:rPr>
          <w:rFonts w:ascii="Arial" w:eastAsiaTheme="minorHAnsi" w:hAnsi="Arial" w:cs="Arial"/>
          <w:color w:val="000000"/>
          <w:sz w:val="24"/>
          <w:szCs w:val="24"/>
        </w:rPr>
        <w:t>-</w:t>
      </w:r>
      <w:r w:rsidRPr="00F97ABC">
        <w:rPr>
          <w:rFonts w:ascii="Arial" w:eastAsiaTheme="minorHAnsi" w:hAnsi="Arial" w:cs="Arial"/>
          <w:color w:val="000000"/>
          <w:sz w:val="24"/>
          <w:szCs w:val="24"/>
        </w:rPr>
        <w:tab/>
      </w:r>
      <w:proofErr w:type="spellStart"/>
      <w:r w:rsidRPr="00F97ABC">
        <w:rPr>
          <w:rFonts w:ascii="Arial" w:eastAsiaTheme="minorHAnsi" w:hAnsi="Arial" w:cs="Arial"/>
          <w:b/>
          <w:bCs/>
          <w:color w:val="000000"/>
          <w:sz w:val="24"/>
          <w:szCs w:val="24"/>
        </w:rPr>
        <w:t>Avtoserviser</w:t>
      </w:r>
      <w:proofErr w:type="spellEnd"/>
      <w:r w:rsidRPr="00F97ABC">
        <w:rPr>
          <w:rFonts w:ascii="Arial" w:eastAsiaTheme="minorHAnsi" w:hAnsi="Arial" w:cs="Arial"/>
          <w:b/>
          <w:bCs/>
          <w:color w:val="000000"/>
          <w:sz w:val="24"/>
          <w:szCs w:val="24"/>
        </w:rPr>
        <w:t xml:space="preserve"> </w:t>
      </w:r>
      <w:r w:rsidRPr="00F97ABC">
        <w:rPr>
          <w:rFonts w:ascii="Arial" w:eastAsiaTheme="minorHAnsi" w:hAnsi="Arial" w:cs="Arial"/>
          <w:color w:val="000000"/>
          <w:sz w:val="24"/>
          <w:szCs w:val="24"/>
        </w:rPr>
        <w:t xml:space="preserve">na Strokovnem izobraževalnem centru, Srednji poklicni in strokovni šoli Bežigrad, Šolskemu centru Škofja Loka, Šolskem centru Novo mesto in Šolskem centru Ptuj ter </w:t>
      </w:r>
      <w:proofErr w:type="spellStart"/>
      <w:r w:rsidRPr="00F97ABC">
        <w:rPr>
          <w:rFonts w:ascii="Arial" w:eastAsiaTheme="minorHAnsi" w:hAnsi="Arial" w:cs="Arial"/>
          <w:b/>
          <w:bCs/>
          <w:color w:val="000000"/>
          <w:sz w:val="24"/>
          <w:szCs w:val="24"/>
        </w:rPr>
        <w:t>Avtokaroserist</w:t>
      </w:r>
      <w:proofErr w:type="spellEnd"/>
      <w:r w:rsidRPr="00F97ABC">
        <w:rPr>
          <w:rFonts w:ascii="Arial" w:eastAsiaTheme="minorHAnsi" w:hAnsi="Arial" w:cs="Arial"/>
          <w:color w:val="000000"/>
          <w:sz w:val="24"/>
          <w:szCs w:val="24"/>
        </w:rPr>
        <w:t xml:space="preserve"> na Strokovnem izobraževalnem centru, Srednji poklicni in strokovni šoli Bežigrad, Šolskem centru Škofja Loka, Šolskem centru Novo mesto in Šolskem centru Ptuj</w:t>
      </w:r>
    </w:p>
    <w:p w:rsidR="001B5B6B" w:rsidRDefault="001B5B6B" w:rsidP="00F97ABC">
      <w:pPr>
        <w:tabs>
          <w:tab w:val="left" w:pos="862"/>
        </w:tabs>
        <w:autoSpaceDE w:val="0"/>
        <w:autoSpaceDN w:val="0"/>
        <w:adjustRightInd w:val="0"/>
        <w:spacing w:after="0" w:line="240" w:lineRule="auto"/>
        <w:ind w:left="862" w:hanging="360"/>
        <w:jc w:val="both"/>
        <w:rPr>
          <w:rFonts w:ascii="Arial" w:eastAsiaTheme="minorHAnsi" w:hAnsi="Arial" w:cs="Arial"/>
          <w:color w:val="000000"/>
          <w:sz w:val="24"/>
          <w:szCs w:val="24"/>
        </w:rPr>
      </w:pPr>
    </w:p>
    <w:p w:rsidR="00FC3428" w:rsidRPr="00F97ABC" w:rsidRDefault="00FC3428" w:rsidP="00F97ABC">
      <w:pPr>
        <w:tabs>
          <w:tab w:val="left" w:pos="862"/>
        </w:tabs>
        <w:autoSpaceDE w:val="0"/>
        <w:autoSpaceDN w:val="0"/>
        <w:adjustRightInd w:val="0"/>
        <w:spacing w:after="0" w:line="240" w:lineRule="auto"/>
        <w:ind w:left="862" w:hanging="360"/>
        <w:jc w:val="both"/>
        <w:rPr>
          <w:rFonts w:ascii="Arial" w:eastAsiaTheme="minorHAnsi" w:hAnsi="Arial" w:cs="Arial"/>
          <w:color w:val="000000"/>
          <w:sz w:val="24"/>
          <w:szCs w:val="24"/>
        </w:rPr>
      </w:pPr>
    </w:p>
    <w:p w:rsidR="009E002D" w:rsidRPr="00F97ABC" w:rsidRDefault="009E002D" w:rsidP="00F97ABC">
      <w:pPr>
        <w:pStyle w:val="Odstavekseznama"/>
        <w:numPr>
          <w:ilvl w:val="0"/>
          <w:numId w:val="5"/>
        </w:numPr>
        <w:spacing w:after="0" w:line="240" w:lineRule="auto"/>
        <w:jc w:val="both"/>
        <w:rPr>
          <w:rFonts w:ascii="Arial" w:hAnsi="Arial" w:cs="Arial"/>
          <w:b/>
          <w:sz w:val="24"/>
          <w:szCs w:val="24"/>
          <w:u w:val="single"/>
        </w:rPr>
      </w:pPr>
      <w:r w:rsidRPr="00F97ABC">
        <w:rPr>
          <w:rFonts w:ascii="Arial" w:hAnsi="Arial" w:cs="Arial"/>
          <w:b/>
          <w:sz w:val="24"/>
          <w:szCs w:val="24"/>
          <w:u w:val="single"/>
        </w:rPr>
        <w:t>Nošenje zaščitne maske v prostorih vzgojno-izobraževalnih zavodov</w:t>
      </w:r>
    </w:p>
    <w:p w:rsidR="009E002D" w:rsidRPr="00F97ABC" w:rsidRDefault="009E002D" w:rsidP="00F97ABC">
      <w:pPr>
        <w:autoSpaceDE w:val="0"/>
        <w:autoSpaceDN w:val="0"/>
        <w:adjustRightInd w:val="0"/>
        <w:spacing w:line="240" w:lineRule="auto"/>
        <w:jc w:val="both"/>
        <w:rPr>
          <w:rFonts w:ascii="Arial" w:hAnsi="Arial" w:cs="Arial"/>
          <w:b/>
          <w:sz w:val="24"/>
          <w:szCs w:val="24"/>
        </w:rPr>
      </w:pPr>
    </w:p>
    <w:p w:rsidR="009E002D" w:rsidRPr="00F97ABC" w:rsidRDefault="009E002D" w:rsidP="00F97ABC">
      <w:pPr>
        <w:autoSpaceDE w:val="0"/>
        <w:autoSpaceDN w:val="0"/>
        <w:adjustRightInd w:val="0"/>
        <w:spacing w:line="240" w:lineRule="auto"/>
        <w:jc w:val="both"/>
        <w:rPr>
          <w:rFonts w:ascii="Arial" w:eastAsiaTheme="minorHAnsi" w:hAnsi="Arial" w:cs="Arial"/>
          <w:color w:val="000000"/>
          <w:sz w:val="24"/>
          <w:szCs w:val="24"/>
        </w:rPr>
      </w:pPr>
      <w:r w:rsidRPr="00F97ABC">
        <w:rPr>
          <w:rFonts w:ascii="Arial" w:eastAsiaTheme="minorHAnsi" w:hAnsi="Arial" w:cs="Arial"/>
          <w:color w:val="000000"/>
          <w:sz w:val="24"/>
          <w:szCs w:val="24"/>
        </w:rPr>
        <w:t>Odlok o začasnih ukrepih za zmanjšanje tveganja okužbe in širjenja okužbe z virusom SARS-CoV-</w:t>
      </w:r>
      <w:r w:rsidRPr="00F97ABC">
        <w:rPr>
          <w:rFonts w:ascii="Arial" w:hAnsi="Arial" w:cs="Arial"/>
          <w:sz w:val="24"/>
          <w:szCs w:val="24"/>
        </w:rPr>
        <w:t xml:space="preserve">2 </w:t>
      </w:r>
      <w:r w:rsidRPr="00F97ABC">
        <w:rPr>
          <w:rFonts w:ascii="Arial" w:eastAsiaTheme="minorHAnsi" w:hAnsi="Arial" w:cs="Arial"/>
          <w:color w:val="000000"/>
          <w:sz w:val="24"/>
          <w:szCs w:val="24"/>
        </w:rPr>
        <w:t xml:space="preserve">(Uradni list RS, št. 129/21 in 132/21), ki velja do 29. 8. 2021, določa </w:t>
      </w:r>
      <w:r w:rsidRPr="00F97ABC">
        <w:rPr>
          <w:rFonts w:ascii="Arial" w:eastAsiaTheme="minorHAnsi" w:hAnsi="Arial" w:cs="Arial"/>
          <w:b/>
          <w:color w:val="000000"/>
          <w:sz w:val="24"/>
          <w:szCs w:val="24"/>
        </w:rPr>
        <w:t>obveznost nošenja zaščitnih mask pri gibanju in zadrževanju v vseh zaprtih javnih krajih oziroma prostorih</w:t>
      </w:r>
      <w:r w:rsidRPr="00F97ABC">
        <w:rPr>
          <w:rFonts w:ascii="Arial" w:eastAsiaTheme="minorHAnsi" w:hAnsi="Arial" w:cs="Arial"/>
          <w:color w:val="000000"/>
          <w:sz w:val="24"/>
          <w:szCs w:val="24"/>
        </w:rPr>
        <w:t>. Zaščitna maska je obvezna tudi pri gibanju in zadrževanju na odprtih javnih prostorih oziroma krajih, če ni mogoče zagotoviti 1,5 m medosebne razdalje.</w:t>
      </w:r>
    </w:p>
    <w:p w:rsidR="009E002D" w:rsidRPr="00F97ABC" w:rsidRDefault="009E002D" w:rsidP="00F97ABC">
      <w:pPr>
        <w:autoSpaceDE w:val="0"/>
        <w:autoSpaceDN w:val="0"/>
        <w:adjustRightInd w:val="0"/>
        <w:spacing w:line="240" w:lineRule="auto"/>
        <w:jc w:val="both"/>
        <w:rPr>
          <w:rFonts w:ascii="Arial" w:eastAsiaTheme="minorHAnsi" w:hAnsi="Arial" w:cs="Arial"/>
          <w:color w:val="000000"/>
          <w:sz w:val="24"/>
          <w:szCs w:val="24"/>
        </w:rPr>
      </w:pPr>
    </w:p>
    <w:p w:rsidR="009E002D" w:rsidRPr="00F97ABC" w:rsidRDefault="009E002D" w:rsidP="00F97ABC">
      <w:pPr>
        <w:autoSpaceDE w:val="0"/>
        <w:autoSpaceDN w:val="0"/>
        <w:adjustRightInd w:val="0"/>
        <w:spacing w:line="240" w:lineRule="auto"/>
        <w:jc w:val="both"/>
        <w:rPr>
          <w:rFonts w:ascii="Arial" w:eastAsiaTheme="minorHAnsi" w:hAnsi="Arial" w:cs="Arial"/>
          <w:color w:val="000000"/>
          <w:sz w:val="24"/>
          <w:szCs w:val="24"/>
        </w:rPr>
      </w:pPr>
      <w:r w:rsidRPr="00F97ABC">
        <w:rPr>
          <w:rFonts w:ascii="Arial" w:eastAsiaTheme="minorHAnsi" w:hAnsi="Arial" w:cs="Arial"/>
          <w:color w:val="000000"/>
          <w:sz w:val="24"/>
          <w:szCs w:val="24"/>
        </w:rPr>
        <w:t xml:space="preserve">Ker se šola šteje, skladno s citiranim odlokom, za zaprt javni prostor, je nošenje zaščitnih mask, </w:t>
      </w:r>
      <w:r w:rsidRPr="00F97ABC">
        <w:rPr>
          <w:rFonts w:ascii="Arial" w:eastAsiaTheme="minorHAnsi" w:hAnsi="Arial" w:cs="Arial"/>
          <w:b/>
          <w:color w:val="000000"/>
          <w:sz w:val="24"/>
          <w:szCs w:val="24"/>
        </w:rPr>
        <w:t>razen za izjeme</w:t>
      </w:r>
      <w:r w:rsidRPr="00F97ABC">
        <w:rPr>
          <w:rFonts w:ascii="Arial" w:eastAsiaTheme="minorHAnsi" w:hAnsi="Arial" w:cs="Arial"/>
          <w:color w:val="000000"/>
          <w:sz w:val="24"/>
          <w:szCs w:val="24"/>
        </w:rPr>
        <w:t>, določene v 3. členu citiranega odloka, obvezno.</w:t>
      </w:r>
    </w:p>
    <w:p w:rsidR="009E002D" w:rsidRPr="00F97ABC" w:rsidRDefault="009E002D" w:rsidP="00F97ABC">
      <w:pPr>
        <w:autoSpaceDE w:val="0"/>
        <w:autoSpaceDN w:val="0"/>
        <w:adjustRightInd w:val="0"/>
        <w:spacing w:line="240" w:lineRule="auto"/>
        <w:jc w:val="both"/>
        <w:rPr>
          <w:rFonts w:ascii="Arial" w:eastAsiaTheme="minorHAnsi" w:hAnsi="Arial" w:cs="Arial"/>
          <w:b/>
          <w:color w:val="000000"/>
          <w:sz w:val="24"/>
          <w:szCs w:val="24"/>
          <w:u w:val="single"/>
        </w:rPr>
      </w:pPr>
      <w:r w:rsidRPr="00F97ABC">
        <w:rPr>
          <w:rFonts w:ascii="Arial" w:eastAsiaTheme="minorHAnsi" w:hAnsi="Arial" w:cs="Arial"/>
          <w:b/>
          <w:color w:val="000000"/>
          <w:sz w:val="24"/>
          <w:szCs w:val="24"/>
          <w:u w:val="single"/>
        </w:rPr>
        <w:t>Izjeme so naslednje:</w:t>
      </w:r>
    </w:p>
    <w:p w:rsidR="009E002D" w:rsidRPr="00F97ABC" w:rsidRDefault="009E002D" w:rsidP="00F97ABC">
      <w:pPr>
        <w:pStyle w:val="Pa3"/>
        <w:spacing w:line="240" w:lineRule="auto"/>
        <w:jc w:val="both"/>
        <w:rPr>
          <w:rFonts w:eastAsiaTheme="minorHAnsi"/>
          <w:color w:val="000000"/>
        </w:rPr>
      </w:pPr>
      <w:r w:rsidRPr="00F97ABC">
        <w:rPr>
          <w:rFonts w:eastAsiaTheme="minorHAnsi"/>
          <w:color w:val="000000"/>
        </w:rPr>
        <w:t>1. otroci do dopolnjenega 6. leta starosti,</w:t>
      </w:r>
    </w:p>
    <w:p w:rsidR="009E002D" w:rsidRPr="00F97ABC" w:rsidRDefault="009E002D" w:rsidP="00F97ABC">
      <w:pPr>
        <w:pStyle w:val="Pa3"/>
        <w:spacing w:line="240" w:lineRule="auto"/>
        <w:jc w:val="both"/>
        <w:rPr>
          <w:rFonts w:eastAsiaTheme="minorHAnsi"/>
          <w:color w:val="000000"/>
        </w:rPr>
      </w:pPr>
      <w:r w:rsidRPr="00F97ABC">
        <w:rPr>
          <w:rFonts w:eastAsiaTheme="minorHAnsi"/>
          <w:color w:val="000000"/>
        </w:rPr>
        <w:t>2. učenci v osnovni šoli do vključno 5. razreda, izključno ko so v matičnemu oddelku,</w:t>
      </w:r>
    </w:p>
    <w:p w:rsidR="009E002D" w:rsidRPr="00F97ABC" w:rsidRDefault="009E002D" w:rsidP="00F97ABC">
      <w:pPr>
        <w:pStyle w:val="Pa3"/>
        <w:spacing w:line="240" w:lineRule="auto"/>
        <w:jc w:val="both"/>
        <w:rPr>
          <w:rFonts w:eastAsiaTheme="minorHAnsi"/>
          <w:color w:val="000000"/>
        </w:rPr>
      </w:pPr>
      <w:r w:rsidRPr="00F97ABC">
        <w:rPr>
          <w:rFonts w:eastAsiaTheme="minorHAnsi"/>
          <w:color w:val="000000"/>
        </w:rPr>
        <w:t>3. vzgojitelji predšolskih otrok in vzgojitelji predšolskih otrok-pomočniki pri opravljanju neposrednega dela z otroki,</w:t>
      </w:r>
    </w:p>
    <w:p w:rsidR="009E002D" w:rsidRPr="00F97ABC" w:rsidRDefault="009E002D" w:rsidP="00F97ABC">
      <w:pPr>
        <w:pStyle w:val="Pa3"/>
        <w:spacing w:line="240" w:lineRule="auto"/>
        <w:jc w:val="both"/>
        <w:rPr>
          <w:rFonts w:eastAsiaTheme="minorHAnsi"/>
          <w:color w:val="000000"/>
        </w:rPr>
      </w:pPr>
      <w:r w:rsidRPr="00F97ABC">
        <w:rPr>
          <w:rFonts w:eastAsiaTheme="minorHAnsi"/>
          <w:color w:val="000000"/>
        </w:rPr>
        <w:t>4. višji in visokošolski učitelji, kadar predavajo za zašči</w:t>
      </w:r>
      <w:r w:rsidRPr="00F97ABC">
        <w:rPr>
          <w:rFonts w:eastAsiaTheme="minorHAnsi"/>
          <w:color w:val="000000"/>
        </w:rPr>
        <w:softHyphen/>
        <w:t>tno pregrado iz stekla ali podobnega materiala,</w:t>
      </w:r>
    </w:p>
    <w:p w:rsidR="009E002D" w:rsidRPr="00F97ABC" w:rsidRDefault="009E002D" w:rsidP="00F97ABC">
      <w:pPr>
        <w:pStyle w:val="Pa3"/>
        <w:spacing w:line="240" w:lineRule="auto"/>
        <w:jc w:val="both"/>
        <w:rPr>
          <w:rFonts w:eastAsiaTheme="minorHAnsi"/>
          <w:color w:val="000000"/>
        </w:rPr>
      </w:pPr>
      <w:r w:rsidRPr="00F97ABC">
        <w:rPr>
          <w:rFonts w:eastAsiaTheme="minorHAnsi"/>
          <w:color w:val="000000"/>
        </w:rPr>
        <w:t>5. govorniki v zaprtih javnih krajih oziroma prostorih, če je zagotovljena medosebna razdalja vsaj 2 metra,</w:t>
      </w:r>
    </w:p>
    <w:p w:rsidR="009E002D" w:rsidRPr="00F97ABC" w:rsidRDefault="009E002D" w:rsidP="00F97ABC">
      <w:pPr>
        <w:pStyle w:val="Pa3"/>
        <w:spacing w:line="240" w:lineRule="auto"/>
        <w:jc w:val="both"/>
        <w:rPr>
          <w:rFonts w:eastAsiaTheme="minorHAnsi"/>
          <w:color w:val="000000"/>
        </w:rPr>
      </w:pPr>
      <w:r w:rsidRPr="00F97ABC">
        <w:rPr>
          <w:rFonts w:eastAsiaTheme="minorHAnsi"/>
          <w:color w:val="000000"/>
        </w:rPr>
        <w:t>6. osebe, ki izvajajo individualno športno vadbo, če je zagotovljena medosebna razdalja vsaj 3 metre,</w:t>
      </w:r>
    </w:p>
    <w:p w:rsidR="009E002D" w:rsidRPr="00F97ABC" w:rsidRDefault="009E002D" w:rsidP="00F97ABC">
      <w:pPr>
        <w:pStyle w:val="Pa3"/>
        <w:spacing w:line="240" w:lineRule="auto"/>
        <w:jc w:val="both"/>
        <w:rPr>
          <w:rFonts w:eastAsiaTheme="minorHAnsi"/>
          <w:color w:val="000000"/>
        </w:rPr>
      </w:pPr>
      <w:r w:rsidRPr="00F97ABC">
        <w:rPr>
          <w:rFonts w:eastAsiaTheme="minorHAnsi"/>
          <w:color w:val="000000"/>
        </w:rPr>
        <w:t>7. osebe s posebnimi potrebami, ki jim je uporaba zašči</w:t>
      </w:r>
      <w:r w:rsidRPr="00F97ABC">
        <w:rPr>
          <w:rFonts w:eastAsiaTheme="minorHAnsi"/>
          <w:color w:val="000000"/>
        </w:rPr>
        <w:softHyphen/>
        <w:t>tne maske iz objektivnih razlogov onemogočena, ter</w:t>
      </w:r>
    </w:p>
    <w:p w:rsidR="009E002D" w:rsidRPr="00F97ABC" w:rsidRDefault="009E002D" w:rsidP="00F97ABC">
      <w:pPr>
        <w:pStyle w:val="Pa3"/>
        <w:spacing w:line="240" w:lineRule="auto"/>
        <w:jc w:val="both"/>
        <w:rPr>
          <w:rFonts w:eastAsiaTheme="minorHAnsi"/>
          <w:color w:val="000000"/>
        </w:rPr>
      </w:pPr>
      <w:r w:rsidRPr="00F97ABC">
        <w:rPr>
          <w:rFonts w:eastAsiaTheme="minorHAnsi"/>
          <w:color w:val="000000"/>
        </w:rPr>
        <w:t>8. učenci in dijaki pri pouku športne vzgoje in pouku športa.</w:t>
      </w:r>
    </w:p>
    <w:p w:rsidR="009E002D" w:rsidRPr="00F97ABC" w:rsidRDefault="009E002D" w:rsidP="00F97ABC">
      <w:pPr>
        <w:pStyle w:val="Pa3"/>
        <w:spacing w:line="240" w:lineRule="auto"/>
        <w:jc w:val="both"/>
        <w:rPr>
          <w:rFonts w:eastAsiaTheme="minorHAnsi"/>
          <w:color w:val="000000"/>
        </w:rPr>
      </w:pPr>
    </w:p>
    <w:p w:rsidR="009E002D" w:rsidRPr="00F97ABC" w:rsidRDefault="009E002D" w:rsidP="00F97ABC">
      <w:pPr>
        <w:pStyle w:val="Pa3"/>
        <w:spacing w:line="240" w:lineRule="auto"/>
        <w:jc w:val="both"/>
        <w:rPr>
          <w:rFonts w:eastAsiaTheme="minorHAnsi"/>
          <w:color w:val="000000"/>
        </w:rPr>
      </w:pPr>
      <w:r w:rsidRPr="00F97ABC">
        <w:rPr>
          <w:rFonts w:eastAsiaTheme="minorHAnsi"/>
          <w:color w:val="000000"/>
        </w:rPr>
        <w:t>Pri neposredni komunikaciji z gluhimi, gluhonemimi in naglušnimi osebami se, ob upoštevanju zaščite vseh ude</w:t>
      </w:r>
      <w:r w:rsidRPr="00F97ABC">
        <w:rPr>
          <w:rFonts w:eastAsiaTheme="minorHAnsi"/>
          <w:color w:val="000000"/>
        </w:rPr>
        <w:softHyphen/>
        <w:t>leženih, uporaba zaščitnih mask lahko začasno opusti, če je mogoče zagotoviti medosebno razdaljo najmanj 2 metra, uporabo vizirja ali če komunikacija s temi osebami poteka za stekleno pregrado.</w:t>
      </w:r>
    </w:p>
    <w:p w:rsidR="009E002D" w:rsidRPr="00F97ABC" w:rsidRDefault="009E002D" w:rsidP="00F97ABC">
      <w:pPr>
        <w:spacing w:line="240" w:lineRule="auto"/>
        <w:jc w:val="both"/>
        <w:rPr>
          <w:rFonts w:ascii="Arial" w:eastAsiaTheme="minorHAnsi" w:hAnsi="Arial" w:cs="Arial"/>
          <w:color w:val="000000"/>
          <w:sz w:val="24"/>
          <w:szCs w:val="24"/>
        </w:rPr>
      </w:pPr>
    </w:p>
    <w:p w:rsidR="009E002D" w:rsidRPr="00F97ABC" w:rsidRDefault="009E002D" w:rsidP="00F97ABC">
      <w:pPr>
        <w:pStyle w:val="Odstavekseznama"/>
        <w:numPr>
          <w:ilvl w:val="0"/>
          <w:numId w:val="5"/>
        </w:numPr>
        <w:spacing w:after="0" w:line="240" w:lineRule="auto"/>
        <w:jc w:val="both"/>
        <w:rPr>
          <w:rFonts w:ascii="Arial" w:hAnsi="Arial" w:cs="Arial"/>
          <w:b/>
          <w:sz w:val="24"/>
          <w:szCs w:val="24"/>
          <w:u w:val="single"/>
        </w:rPr>
      </w:pPr>
      <w:r w:rsidRPr="00F97ABC">
        <w:rPr>
          <w:rFonts w:ascii="Arial" w:hAnsi="Arial" w:cs="Arial"/>
          <w:b/>
          <w:sz w:val="24"/>
          <w:szCs w:val="24"/>
          <w:u w:val="single"/>
        </w:rPr>
        <w:t>Samotestiranje učencev in dijakov</w:t>
      </w:r>
    </w:p>
    <w:p w:rsidR="009E002D" w:rsidRPr="00F97ABC" w:rsidRDefault="009E002D" w:rsidP="00F97ABC">
      <w:pPr>
        <w:spacing w:line="240" w:lineRule="auto"/>
        <w:jc w:val="both"/>
        <w:rPr>
          <w:rFonts w:ascii="Arial" w:eastAsiaTheme="minorHAnsi" w:hAnsi="Arial" w:cs="Arial"/>
          <w:color w:val="000000"/>
          <w:sz w:val="24"/>
          <w:szCs w:val="24"/>
        </w:rPr>
      </w:pPr>
    </w:p>
    <w:p w:rsidR="009E002D" w:rsidRPr="00F97ABC" w:rsidRDefault="009E002D" w:rsidP="00F97ABC">
      <w:pPr>
        <w:spacing w:line="240" w:lineRule="auto"/>
        <w:jc w:val="both"/>
        <w:rPr>
          <w:rFonts w:ascii="Arial" w:eastAsiaTheme="minorHAnsi" w:hAnsi="Arial" w:cs="Arial"/>
          <w:color w:val="000000"/>
          <w:sz w:val="24"/>
          <w:szCs w:val="24"/>
        </w:rPr>
      </w:pPr>
      <w:r w:rsidRPr="00F97ABC">
        <w:rPr>
          <w:rFonts w:ascii="Arial" w:eastAsiaTheme="minorHAnsi" w:hAnsi="Arial" w:cs="Arial"/>
          <w:color w:val="000000"/>
          <w:sz w:val="24"/>
          <w:szCs w:val="24"/>
        </w:rPr>
        <w:t xml:space="preserve">Tako uredba kot tudi odlok </w:t>
      </w:r>
      <w:r w:rsidRPr="00F97ABC">
        <w:rPr>
          <w:rFonts w:ascii="Arial" w:eastAsiaTheme="minorHAnsi" w:hAnsi="Arial" w:cs="Arial"/>
          <w:b/>
          <w:color w:val="000000"/>
          <w:sz w:val="24"/>
          <w:szCs w:val="24"/>
        </w:rPr>
        <w:t>določata samotestiranje učencev tretjega izobraževalnega obdobja (od 7. do 9. razreda) in dijakov s hitrim antigenskim testom</w:t>
      </w:r>
      <w:r w:rsidRPr="00F97ABC">
        <w:rPr>
          <w:rFonts w:ascii="Arial" w:eastAsiaTheme="minorHAnsi" w:hAnsi="Arial" w:cs="Arial"/>
          <w:color w:val="000000"/>
          <w:sz w:val="24"/>
          <w:szCs w:val="24"/>
        </w:rPr>
        <w:t xml:space="preserve">. Način izvajanja samotestiranja, ki ga učenci in dijaki izvajajo doma, določa </w:t>
      </w:r>
      <w:r w:rsidRPr="00F97ABC">
        <w:rPr>
          <w:rFonts w:ascii="Arial" w:eastAsiaTheme="minorHAnsi" w:hAnsi="Arial" w:cs="Arial"/>
          <w:b/>
          <w:color w:val="000000"/>
          <w:sz w:val="24"/>
          <w:szCs w:val="24"/>
        </w:rPr>
        <w:t>Pravilnik o načinu izvajanja samotestiranja za zgodne odkrivanje okužb z virusom SARS-CoV-2 za učence in dijake</w:t>
      </w:r>
      <w:r w:rsidRPr="00F97ABC">
        <w:rPr>
          <w:rFonts w:ascii="Arial" w:eastAsiaTheme="minorHAnsi" w:hAnsi="Arial" w:cs="Arial"/>
          <w:color w:val="000000"/>
          <w:sz w:val="24"/>
          <w:szCs w:val="24"/>
        </w:rPr>
        <w:t xml:space="preserve">, ki je bil objavljen v Uradnem listu RS, št. 133/21, dne 23. 8. 2021, in se bo začel uporabljati </w:t>
      </w:r>
      <w:r w:rsidRPr="00F97ABC">
        <w:rPr>
          <w:rFonts w:ascii="Arial" w:eastAsiaTheme="minorHAnsi" w:hAnsi="Arial" w:cs="Arial"/>
          <w:b/>
          <w:color w:val="000000"/>
          <w:sz w:val="24"/>
          <w:szCs w:val="24"/>
        </w:rPr>
        <w:t>1. septembra 2021</w:t>
      </w:r>
      <w:r w:rsidRPr="00F97ABC">
        <w:rPr>
          <w:rFonts w:ascii="Arial" w:eastAsiaTheme="minorHAnsi" w:hAnsi="Arial" w:cs="Arial"/>
          <w:color w:val="000000"/>
          <w:sz w:val="24"/>
          <w:szCs w:val="24"/>
        </w:rPr>
        <w:t xml:space="preserve"> (v nadaljnjem besedilu: pravilnik). Povzetek določb pravilnika:</w:t>
      </w:r>
    </w:p>
    <w:p w:rsidR="009E002D" w:rsidRPr="00F97ABC" w:rsidRDefault="009E002D" w:rsidP="00F97ABC">
      <w:pPr>
        <w:numPr>
          <w:ilvl w:val="0"/>
          <w:numId w:val="16"/>
        </w:numPr>
        <w:spacing w:after="0" w:line="240" w:lineRule="auto"/>
        <w:jc w:val="both"/>
        <w:rPr>
          <w:rFonts w:ascii="Arial" w:eastAsiaTheme="minorHAnsi" w:hAnsi="Arial" w:cs="Arial"/>
          <w:b/>
          <w:color w:val="000000"/>
          <w:sz w:val="24"/>
          <w:szCs w:val="24"/>
        </w:rPr>
      </w:pPr>
      <w:r w:rsidRPr="00F97ABC">
        <w:rPr>
          <w:rFonts w:ascii="Arial" w:eastAsiaTheme="minorHAnsi" w:hAnsi="Arial" w:cs="Arial"/>
          <w:b/>
          <w:color w:val="000000"/>
          <w:sz w:val="24"/>
          <w:szCs w:val="24"/>
        </w:rPr>
        <w:t>Samotestiranje</w:t>
      </w:r>
    </w:p>
    <w:p w:rsidR="009E002D" w:rsidRPr="00F97ABC" w:rsidRDefault="009E002D" w:rsidP="00F97ABC">
      <w:pPr>
        <w:spacing w:line="240" w:lineRule="auto"/>
        <w:ind w:left="720"/>
        <w:jc w:val="both"/>
        <w:rPr>
          <w:rFonts w:ascii="Arial" w:eastAsiaTheme="minorHAnsi" w:hAnsi="Arial" w:cs="Arial"/>
          <w:color w:val="000000"/>
          <w:sz w:val="24"/>
          <w:szCs w:val="24"/>
        </w:rPr>
      </w:pPr>
    </w:p>
    <w:p w:rsidR="009E002D" w:rsidRDefault="009E002D" w:rsidP="00F97ABC">
      <w:pPr>
        <w:spacing w:line="240" w:lineRule="auto"/>
        <w:jc w:val="both"/>
        <w:rPr>
          <w:rFonts w:ascii="Arial" w:eastAsiaTheme="minorHAnsi" w:hAnsi="Arial" w:cs="Arial"/>
          <w:color w:val="000000"/>
          <w:sz w:val="24"/>
          <w:szCs w:val="24"/>
        </w:rPr>
      </w:pPr>
      <w:r w:rsidRPr="00F97ABC">
        <w:rPr>
          <w:rFonts w:ascii="Arial" w:eastAsiaTheme="minorHAnsi" w:hAnsi="Arial" w:cs="Arial"/>
          <w:color w:val="000000"/>
          <w:sz w:val="24"/>
          <w:szCs w:val="24"/>
        </w:rPr>
        <w:t>Dijaki srednjih šol, ki se redno izobražujejo (dijaki) samotestiranje izvajajo enkrat tedensko v enakih presledkih na domu. Samotestiranje je brezplačno. Dijaku pripada pet hitrih antigenskih testov na mesec, ki jih dijak oziroma njegovi starši ali zakoniti zastopniki pridobijo v lekarni po predložitvi kartice zdravstvenega zavarovanja.</w:t>
      </w:r>
    </w:p>
    <w:p w:rsidR="00362428" w:rsidRDefault="00362428" w:rsidP="00F97ABC">
      <w:pPr>
        <w:spacing w:line="240" w:lineRule="auto"/>
        <w:jc w:val="both"/>
        <w:rPr>
          <w:rFonts w:ascii="Arial" w:eastAsiaTheme="minorHAnsi" w:hAnsi="Arial" w:cs="Arial"/>
          <w:color w:val="000000"/>
          <w:sz w:val="24"/>
          <w:szCs w:val="24"/>
        </w:rPr>
      </w:pPr>
    </w:p>
    <w:p w:rsidR="00362428" w:rsidRPr="00F97ABC" w:rsidRDefault="00362428" w:rsidP="00F97ABC">
      <w:pPr>
        <w:spacing w:line="240" w:lineRule="auto"/>
        <w:jc w:val="both"/>
        <w:rPr>
          <w:rFonts w:ascii="Arial" w:eastAsiaTheme="minorHAnsi" w:hAnsi="Arial" w:cs="Arial"/>
          <w:color w:val="000000"/>
          <w:sz w:val="24"/>
          <w:szCs w:val="24"/>
        </w:rPr>
      </w:pPr>
    </w:p>
    <w:p w:rsidR="009E002D" w:rsidRPr="00F97ABC" w:rsidRDefault="009E002D" w:rsidP="00F97ABC">
      <w:pPr>
        <w:numPr>
          <w:ilvl w:val="0"/>
          <w:numId w:val="16"/>
        </w:numPr>
        <w:spacing w:after="0" w:line="240" w:lineRule="auto"/>
        <w:jc w:val="both"/>
        <w:rPr>
          <w:rFonts w:ascii="Arial" w:eastAsiaTheme="minorHAnsi" w:hAnsi="Arial" w:cs="Arial"/>
          <w:b/>
          <w:color w:val="000000"/>
          <w:sz w:val="24"/>
          <w:szCs w:val="24"/>
        </w:rPr>
      </w:pPr>
      <w:r w:rsidRPr="00F97ABC">
        <w:rPr>
          <w:rFonts w:ascii="Arial" w:eastAsiaTheme="minorHAnsi" w:hAnsi="Arial" w:cs="Arial"/>
          <w:b/>
          <w:color w:val="000000"/>
          <w:sz w:val="24"/>
          <w:szCs w:val="24"/>
        </w:rPr>
        <w:lastRenderedPageBreak/>
        <w:t>Samotestestiranje se ne izvaja</w:t>
      </w:r>
    </w:p>
    <w:p w:rsidR="009E002D" w:rsidRPr="00F97ABC" w:rsidRDefault="009E002D" w:rsidP="00F97ABC">
      <w:pPr>
        <w:spacing w:line="240" w:lineRule="auto"/>
        <w:ind w:left="720"/>
        <w:jc w:val="both"/>
        <w:rPr>
          <w:rFonts w:ascii="Arial" w:eastAsiaTheme="minorHAnsi" w:hAnsi="Arial" w:cs="Arial"/>
          <w:color w:val="000000"/>
          <w:sz w:val="24"/>
          <w:szCs w:val="24"/>
        </w:rPr>
      </w:pPr>
    </w:p>
    <w:p w:rsidR="009E002D" w:rsidRPr="00F97ABC" w:rsidRDefault="009E002D" w:rsidP="00F97ABC">
      <w:pPr>
        <w:spacing w:line="240" w:lineRule="auto"/>
        <w:jc w:val="both"/>
        <w:rPr>
          <w:rFonts w:ascii="Arial" w:eastAsiaTheme="minorHAnsi" w:hAnsi="Arial" w:cs="Arial"/>
          <w:color w:val="000000"/>
          <w:sz w:val="24"/>
          <w:szCs w:val="24"/>
        </w:rPr>
      </w:pPr>
      <w:r w:rsidRPr="00F97ABC">
        <w:rPr>
          <w:rFonts w:ascii="Arial" w:eastAsiaTheme="minorHAnsi" w:hAnsi="Arial" w:cs="Arial"/>
          <w:color w:val="000000"/>
          <w:sz w:val="24"/>
          <w:szCs w:val="24"/>
        </w:rPr>
        <w:t>Samotestiranja ne izvedejo dijaki, ki so preboleli nalezljivo bolezen COVID-19 in od začetka simptomov bolezni ni minilo več kot šest mesecev, ter tisti, ki so bili cepljeni in je od vzpostavitve zaščite proti nalezljivi bolezni COVID-19 minilo manj kot devet mesecev.</w:t>
      </w:r>
    </w:p>
    <w:p w:rsidR="009E002D" w:rsidRPr="00F97ABC" w:rsidRDefault="009E002D" w:rsidP="00F97ABC">
      <w:pPr>
        <w:spacing w:line="240" w:lineRule="auto"/>
        <w:jc w:val="both"/>
        <w:rPr>
          <w:rFonts w:ascii="Arial" w:eastAsiaTheme="minorHAnsi" w:hAnsi="Arial" w:cs="Arial"/>
          <w:color w:val="000000"/>
          <w:sz w:val="24"/>
          <w:szCs w:val="24"/>
        </w:rPr>
      </w:pPr>
    </w:p>
    <w:p w:rsidR="009E002D" w:rsidRPr="00F97ABC" w:rsidRDefault="009E002D" w:rsidP="00F97ABC">
      <w:pPr>
        <w:numPr>
          <w:ilvl w:val="0"/>
          <w:numId w:val="16"/>
        </w:numPr>
        <w:spacing w:after="0" w:line="240" w:lineRule="auto"/>
        <w:jc w:val="both"/>
        <w:rPr>
          <w:rFonts w:ascii="Arial" w:eastAsiaTheme="minorHAnsi" w:hAnsi="Arial" w:cs="Arial"/>
          <w:b/>
          <w:color w:val="000000"/>
          <w:sz w:val="24"/>
          <w:szCs w:val="24"/>
        </w:rPr>
      </w:pPr>
      <w:r w:rsidRPr="00F97ABC">
        <w:rPr>
          <w:rFonts w:ascii="Arial" w:eastAsiaTheme="minorHAnsi" w:hAnsi="Arial" w:cs="Arial"/>
          <w:b/>
          <w:color w:val="000000"/>
          <w:sz w:val="24"/>
          <w:szCs w:val="24"/>
        </w:rPr>
        <w:t>Pogoj za samotestiranje doma</w:t>
      </w:r>
    </w:p>
    <w:p w:rsidR="009E002D" w:rsidRPr="00F97ABC" w:rsidRDefault="009E002D" w:rsidP="00F97ABC">
      <w:pPr>
        <w:spacing w:line="240" w:lineRule="auto"/>
        <w:ind w:left="720"/>
        <w:jc w:val="both"/>
        <w:rPr>
          <w:rFonts w:ascii="Arial" w:eastAsiaTheme="minorHAnsi" w:hAnsi="Arial" w:cs="Arial"/>
          <w:color w:val="000000"/>
          <w:sz w:val="24"/>
          <w:szCs w:val="24"/>
        </w:rPr>
      </w:pPr>
    </w:p>
    <w:p w:rsidR="009E002D" w:rsidRPr="00F97ABC" w:rsidRDefault="009E002D" w:rsidP="00F97ABC">
      <w:pPr>
        <w:spacing w:line="240" w:lineRule="auto"/>
        <w:jc w:val="both"/>
        <w:rPr>
          <w:rFonts w:ascii="Arial" w:eastAsiaTheme="minorHAnsi" w:hAnsi="Arial" w:cs="Arial"/>
          <w:color w:val="000000"/>
          <w:sz w:val="24"/>
          <w:szCs w:val="24"/>
        </w:rPr>
      </w:pPr>
      <w:r w:rsidRPr="00F97ABC">
        <w:rPr>
          <w:rFonts w:ascii="Arial" w:eastAsiaTheme="minorHAnsi" w:hAnsi="Arial" w:cs="Arial"/>
          <w:color w:val="000000"/>
          <w:sz w:val="24"/>
          <w:szCs w:val="24"/>
        </w:rPr>
        <w:t>Pogoj za samotestiranje doma je, da se dijak počuti zdrav in brez znakov akutne okužbe dihal ali prebavil. V primeru bolezenskih znakov mora dijak oziroma njegovi starši ali zakoniti zastopniki obvestiti njegovega izbranega osebnega zdravnika, v primeru odsotnosti izbranega osebnega zdravnika pa dežurno službo pri izvajalcu zdravstvene dejavnosti, ki nadomešča izbranega osebnega zdravnika v nujnih primerih (dežurna služba).</w:t>
      </w:r>
    </w:p>
    <w:p w:rsidR="009E002D" w:rsidRPr="00F97ABC" w:rsidRDefault="009E002D" w:rsidP="00F97ABC">
      <w:pPr>
        <w:spacing w:line="240" w:lineRule="auto"/>
        <w:jc w:val="both"/>
        <w:rPr>
          <w:rFonts w:ascii="Arial" w:eastAsiaTheme="minorHAnsi" w:hAnsi="Arial" w:cs="Arial"/>
          <w:color w:val="000000"/>
          <w:sz w:val="24"/>
          <w:szCs w:val="24"/>
        </w:rPr>
      </w:pPr>
    </w:p>
    <w:p w:rsidR="009E002D" w:rsidRPr="00F97ABC" w:rsidRDefault="009E002D" w:rsidP="00F97ABC">
      <w:pPr>
        <w:numPr>
          <w:ilvl w:val="0"/>
          <w:numId w:val="16"/>
        </w:numPr>
        <w:spacing w:after="0" w:line="240" w:lineRule="auto"/>
        <w:jc w:val="both"/>
        <w:rPr>
          <w:rFonts w:ascii="Arial" w:eastAsiaTheme="minorHAnsi" w:hAnsi="Arial" w:cs="Arial"/>
          <w:b/>
          <w:color w:val="000000"/>
          <w:sz w:val="24"/>
          <w:szCs w:val="24"/>
        </w:rPr>
      </w:pPr>
      <w:r w:rsidRPr="00F97ABC">
        <w:rPr>
          <w:rFonts w:ascii="Arial" w:eastAsiaTheme="minorHAnsi" w:hAnsi="Arial" w:cs="Arial"/>
          <w:b/>
          <w:color w:val="000000"/>
          <w:sz w:val="24"/>
          <w:szCs w:val="24"/>
        </w:rPr>
        <w:t>Pozitivni rezultat samotestiranja</w:t>
      </w:r>
    </w:p>
    <w:p w:rsidR="009E002D" w:rsidRPr="00F97ABC" w:rsidRDefault="009E002D" w:rsidP="00F97ABC">
      <w:pPr>
        <w:spacing w:line="240" w:lineRule="auto"/>
        <w:ind w:left="720"/>
        <w:jc w:val="both"/>
        <w:rPr>
          <w:rFonts w:ascii="Arial" w:eastAsiaTheme="minorHAnsi" w:hAnsi="Arial" w:cs="Arial"/>
          <w:color w:val="000000"/>
          <w:sz w:val="24"/>
          <w:szCs w:val="24"/>
        </w:rPr>
      </w:pPr>
    </w:p>
    <w:p w:rsidR="009E002D" w:rsidRPr="00F97ABC" w:rsidRDefault="009E002D" w:rsidP="00F97ABC">
      <w:pPr>
        <w:spacing w:line="240" w:lineRule="auto"/>
        <w:jc w:val="both"/>
        <w:rPr>
          <w:rFonts w:ascii="Arial" w:eastAsiaTheme="minorHAnsi" w:hAnsi="Arial" w:cs="Arial"/>
          <w:color w:val="000000"/>
          <w:sz w:val="24"/>
          <w:szCs w:val="24"/>
        </w:rPr>
      </w:pPr>
      <w:r w:rsidRPr="00F97ABC">
        <w:rPr>
          <w:rFonts w:ascii="Arial" w:eastAsiaTheme="minorHAnsi" w:hAnsi="Arial" w:cs="Arial"/>
          <w:color w:val="000000"/>
          <w:sz w:val="24"/>
          <w:szCs w:val="24"/>
        </w:rPr>
        <w:t>V primeru pozitivnega rezultata testa pri samotestiranju dijak oziroma njegovi starši ali zakoniti zastopniki nemudoma obvestijo izbranega osebnega zdravnika, v primeru odsotnosti izbranega osebnega zdravnika pa dežurno službo ali kontaktno točko zdravstvenega doma za testiranje na virus SARS-CoV-2 z metodo verižne reakcije s polimerazo (test PCR) v kraju bivanja.</w:t>
      </w:r>
    </w:p>
    <w:p w:rsidR="009E002D" w:rsidRPr="00F97ABC" w:rsidRDefault="009E002D" w:rsidP="00F97ABC">
      <w:pPr>
        <w:spacing w:line="240" w:lineRule="auto"/>
        <w:jc w:val="both"/>
        <w:rPr>
          <w:rFonts w:ascii="Arial" w:eastAsiaTheme="minorHAnsi" w:hAnsi="Arial" w:cs="Arial"/>
          <w:color w:val="000000"/>
          <w:sz w:val="24"/>
          <w:szCs w:val="24"/>
        </w:rPr>
      </w:pPr>
      <w:r w:rsidRPr="00F97ABC">
        <w:rPr>
          <w:rFonts w:ascii="Arial" w:eastAsiaTheme="minorHAnsi" w:hAnsi="Arial" w:cs="Arial"/>
          <w:color w:val="000000"/>
          <w:sz w:val="24"/>
          <w:szCs w:val="24"/>
        </w:rPr>
        <w:t>V primeru pozitivnega rezultata testa pri samotestiranju izbrani osebni zdravnik dijaka, v primeru njegove odsotnosti, pa dežurna služba, dijaka napoti na testiranje s testom PCR ali pa se za testiranje na kontaktni točki zdravstvenega doma za testiranje s testom PCR v kraju bivanja dogovori dijak oziroma starši ali zakoniti zastopniki dijaka.</w:t>
      </w:r>
    </w:p>
    <w:p w:rsidR="009E002D" w:rsidRPr="00F97ABC" w:rsidRDefault="009E002D" w:rsidP="00F97ABC">
      <w:pPr>
        <w:spacing w:line="240" w:lineRule="auto"/>
        <w:jc w:val="both"/>
        <w:rPr>
          <w:rFonts w:ascii="Arial" w:eastAsiaTheme="minorHAnsi" w:hAnsi="Arial" w:cs="Arial"/>
          <w:color w:val="000000"/>
          <w:sz w:val="24"/>
          <w:szCs w:val="24"/>
        </w:rPr>
      </w:pPr>
      <w:r w:rsidRPr="00F97ABC">
        <w:rPr>
          <w:rFonts w:ascii="Arial" w:eastAsiaTheme="minorHAnsi" w:hAnsi="Arial" w:cs="Arial"/>
          <w:color w:val="000000"/>
          <w:sz w:val="24"/>
          <w:szCs w:val="24"/>
        </w:rPr>
        <w:t xml:space="preserve">Dijak v primeru pozitivnega rezultata testa pri samotestiranju do prejema rezultata testa PCR ostane doma v </w:t>
      </w:r>
      <w:proofErr w:type="spellStart"/>
      <w:r w:rsidRPr="00F97ABC">
        <w:rPr>
          <w:rFonts w:ascii="Arial" w:eastAsiaTheme="minorHAnsi" w:hAnsi="Arial" w:cs="Arial"/>
          <w:color w:val="000000"/>
          <w:sz w:val="24"/>
          <w:szCs w:val="24"/>
        </w:rPr>
        <w:t>samoizolaciji</w:t>
      </w:r>
      <w:proofErr w:type="spellEnd"/>
      <w:r w:rsidRPr="00F97ABC">
        <w:rPr>
          <w:rFonts w:ascii="Arial" w:eastAsiaTheme="minorHAnsi" w:hAnsi="Arial" w:cs="Arial"/>
          <w:color w:val="000000"/>
          <w:sz w:val="24"/>
          <w:szCs w:val="24"/>
        </w:rPr>
        <w:t xml:space="preserve"> in upošteva navodila Nacionalnega inštituta za javno zdravje, ki so predvidena za ta namen.</w:t>
      </w:r>
    </w:p>
    <w:p w:rsidR="009E002D" w:rsidRPr="00F97ABC" w:rsidRDefault="009E002D" w:rsidP="00F97ABC">
      <w:pPr>
        <w:spacing w:line="240" w:lineRule="auto"/>
        <w:jc w:val="both"/>
        <w:rPr>
          <w:rFonts w:ascii="Arial" w:eastAsiaTheme="minorHAnsi" w:hAnsi="Arial" w:cs="Arial"/>
          <w:color w:val="000000"/>
          <w:sz w:val="24"/>
          <w:szCs w:val="24"/>
        </w:rPr>
      </w:pPr>
    </w:p>
    <w:p w:rsidR="009E002D" w:rsidRPr="00F97ABC" w:rsidRDefault="009E002D" w:rsidP="00F97ABC">
      <w:pPr>
        <w:numPr>
          <w:ilvl w:val="0"/>
          <w:numId w:val="16"/>
        </w:numPr>
        <w:spacing w:after="0" w:line="240" w:lineRule="auto"/>
        <w:jc w:val="both"/>
        <w:rPr>
          <w:rFonts w:ascii="Arial" w:eastAsiaTheme="minorHAnsi" w:hAnsi="Arial" w:cs="Arial"/>
          <w:b/>
          <w:color w:val="000000"/>
          <w:sz w:val="24"/>
          <w:szCs w:val="24"/>
        </w:rPr>
      </w:pPr>
      <w:r w:rsidRPr="00F97ABC">
        <w:rPr>
          <w:rFonts w:ascii="Arial" w:eastAsiaTheme="minorHAnsi" w:hAnsi="Arial" w:cs="Arial"/>
          <w:b/>
          <w:color w:val="000000"/>
          <w:sz w:val="24"/>
          <w:szCs w:val="24"/>
        </w:rPr>
        <w:t>Obveščanje o pozitivnem rezultatu samotestiranja</w:t>
      </w:r>
    </w:p>
    <w:p w:rsidR="009E002D" w:rsidRPr="00F97ABC" w:rsidRDefault="009E002D" w:rsidP="00F97ABC">
      <w:pPr>
        <w:spacing w:line="240" w:lineRule="auto"/>
        <w:ind w:left="720"/>
        <w:jc w:val="both"/>
        <w:rPr>
          <w:rFonts w:ascii="Arial" w:eastAsiaTheme="minorHAnsi" w:hAnsi="Arial" w:cs="Arial"/>
          <w:color w:val="000000"/>
          <w:sz w:val="24"/>
          <w:szCs w:val="24"/>
        </w:rPr>
      </w:pPr>
    </w:p>
    <w:p w:rsidR="009E002D" w:rsidRPr="00F97ABC" w:rsidRDefault="009E002D" w:rsidP="00F97ABC">
      <w:pPr>
        <w:spacing w:line="240" w:lineRule="auto"/>
        <w:jc w:val="both"/>
        <w:rPr>
          <w:rFonts w:ascii="Arial" w:eastAsiaTheme="minorHAnsi" w:hAnsi="Arial" w:cs="Arial"/>
          <w:color w:val="000000"/>
          <w:sz w:val="24"/>
          <w:szCs w:val="24"/>
        </w:rPr>
      </w:pPr>
      <w:r w:rsidRPr="00F97ABC">
        <w:rPr>
          <w:rFonts w:ascii="Arial" w:eastAsiaTheme="minorHAnsi" w:hAnsi="Arial" w:cs="Arial"/>
          <w:color w:val="000000"/>
          <w:sz w:val="24"/>
          <w:szCs w:val="24"/>
        </w:rPr>
        <w:t>O pozitivnem rezultatu testa PCR dijak oziroma njegovi starši ali zakoniti zastopniki obvestijo ravnatelja vzgojno-izobraževalnega zavoda oziroma osebo, ki jo pooblasti ravnatelj, in izbranega osebnega zdravnika dijaka, v primeru njegove odsotnosti, pa dežurno službo.</w:t>
      </w:r>
    </w:p>
    <w:p w:rsidR="009E002D" w:rsidRPr="00F97ABC" w:rsidRDefault="009E002D" w:rsidP="00F97ABC">
      <w:pPr>
        <w:spacing w:line="240" w:lineRule="auto"/>
        <w:jc w:val="both"/>
        <w:rPr>
          <w:rFonts w:ascii="Arial" w:eastAsiaTheme="minorHAnsi" w:hAnsi="Arial" w:cs="Arial"/>
          <w:color w:val="000000"/>
          <w:sz w:val="24"/>
          <w:szCs w:val="24"/>
        </w:rPr>
      </w:pPr>
    </w:p>
    <w:p w:rsidR="009E002D" w:rsidRPr="00F97ABC" w:rsidRDefault="009E002D" w:rsidP="00F97ABC">
      <w:pPr>
        <w:numPr>
          <w:ilvl w:val="0"/>
          <w:numId w:val="16"/>
        </w:numPr>
        <w:spacing w:after="0" w:line="240" w:lineRule="auto"/>
        <w:jc w:val="both"/>
        <w:rPr>
          <w:rFonts w:ascii="Arial" w:eastAsiaTheme="minorHAnsi" w:hAnsi="Arial" w:cs="Arial"/>
          <w:b/>
          <w:color w:val="000000"/>
          <w:sz w:val="24"/>
          <w:szCs w:val="24"/>
        </w:rPr>
      </w:pPr>
      <w:r w:rsidRPr="00F97ABC">
        <w:rPr>
          <w:rFonts w:ascii="Arial" w:eastAsiaTheme="minorHAnsi" w:hAnsi="Arial" w:cs="Arial"/>
          <w:b/>
          <w:color w:val="000000"/>
          <w:sz w:val="24"/>
          <w:szCs w:val="24"/>
        </w:rPr>
        <w:lastRenderedPageBreak/>
        <w:t>Negativni rezultat samotestiranja</w:t>
      </w:r>
    </w:p>
    <w:p w:rsidR="009E002D" w:rsidRPr="00F97ABC" w:rsidRDefault="009E002D" w:rsidP="00F97ABC">
      <w:pPr>
        <w:spacing w:line="240" w:lineRule="auto"/>
        <w:ind w:left="720"/>
        <w:jc w:val="both"/>
        <w:rPr>
          <w:rFonts w:ascii="Arial" w:eastAsiaTheme="minorHAnsi" w:hAnsi="Arial" w:cs="Arial"/>
          <w:color w:val="000000"/>
          <w:sz w:val="24"/>
          <w:szCs w:val="24"/>
        </w:rPr>
      </w:pPr>
    </w:p>
    <w:p w:rsidR="009E002D" w:rsidRDefault="009E002D" w:rsidP="00F97ABC">
      <w:pPr>
        <w:spacing w:line="240" w:lineRule="auto"/>
        <w:jc w:val="both"/>
        <w:rPr>
          <w:rFonts w:ascii="Arial" w:eastAsiaTheme="minorHAnsi" w:hAnsi="Arial" w:cs="Arial"/>
          <w:color w:val="000000"/>
          <w:sz w:val="24"/>
          <w:szCs w:val="24"/>
        </w:rPr>
      </w:pPr>
      <w:r w:rsidRPr="00F97ABC">
        <w:rPr>
          <w:rFonts w:ascii="Arial" w:eastAsiaTheme="minorHAnsi" w:hAnsi="Arial" w:cs="Arial"/>
          <w:color w:val="000000"/>
          <w:sz w:val="24"/>
          <w:szCs w:val="24"/>
        </w:rPr>
        <w:t xml:space="preserve">V primeru negativnega rezultata testa PCR se dijak lahko udeleži pouka oziroma rednega izobraževalnega procesa ter izvajanja obšolskih in </w:t>
      </w:r>
      <w:proofErr w:type="spellStart"/>
      <w:r w:rsidRPr="00F97ABC">
        <w:rPr>
          <w:rFonts w:ascii="Arial" w:eastAsiaTheme="minorHAnsi" w:hAnsi="Arial" w:cs="Arial"/>
          <w:color w:val="000000"/>
          <w:sz w:val="24"/>
          <w:szCs w:val="24"/>
        </w:rPr>
        <w:t>izvenšolskih</w:t>
      </w:r>
      <w:proofErr w:type="spellEnd"/>
      <w:r w:rsidRPr="00F97ABC">
        <w:rPr>
          <w:rFonts w:ascii="Arial" w:eastAsiaTheme="minorHAnsi" w:hAnsi="Arial" w:cs="Arial"/>
          <w:color w:val="000000"/>
          <w:sz w:val="24"/>
          <w:szCs w:val="24"/>
        </w:rPr>
        <w:t xml:space="preserve"> dejavnosti.</w:t>
      </w:r>
    </w:p>
    <w:p w:rsidR="006723BC" w:rsidRDefault="006723BC" w:rsidP="00F97ABC">
      <w:pPr>
        <w:spacing w:line="240" w:lineRule="auto"/>
        <w:jc w:val="both"/>
        <w:rPr>
          <w:rFonts w:ascii="Arial" w:eastAsiaTheme="minorHAnsi" w:hAnsi="Arial" w:cs="Arial"/>
          <w:color w:val="000000"/>
          <w:sz w:val="24"/>
          <w:szCs w:val="24"/>
        </w:rPr>
      </w:pPr>
    </w:p>
    <w:p w:rsidR="006723BC" w:rsidRDefault="006723BC" w:rsidP="00F97ABC">
      <w:pPr>
        <w:spacing w:line="240" w:lineRule="auto"/>
        <w:jc w:val="both"/>
        <w:rPr>
          <w:rFonts w:ascii="Arial" w:eastAsiaTheme="minorHAnsi" w:hAnsi="Arial" w:cs="Arial"/>
          <w:color w:val="000000"/>
          <w:sz w:val="24"/>
          <w:szCs w:val="24"/>
        </w:rPr>
      </w:pPr>
    </w:p>
    <w:p w:rsidR="006723BC" w:rsidRDefault="006723BC" w:rsidP="00F97ABC">
      <w:pPr>
        <w:spacing w:line="240" w:lineRule="auto"/>
        <w:jc w:val="both"/>
        <w:rPr>
          <w:rFonts w:ascii="Arial" w:eastAsiaTheme="minorHAnsi" w:hAnsi="Arial" w:cs="Arial"/>
          <w:color w:val="000000"/>
          <w:sz w:val="24"/>
          <w:szCs w:val="24"/>
        </w:rPr>
      </w:pPr>
    </w:p>
    <w:p w:rsidR="006723BC" w:rsidRDefault="006723BC" w:rsidP="00F97ABC">
      <w:pPr>
        <w:spacing w:line="240" w:lineRule="auto"/>
        <w:jc w:val="both"/>
        <w:rPr>
          <w:rFonts w:ascii="Arial" w:eastAsiaTheme="minorHAnsi" w:hAnsi="Arial" w:cs="Arial"/>
          <w:color w:val="000000"/>
          <w:sz w:val="24"/>
          <w:szCs w:val="24"/>
        </w:rPr>
      </w:pPr>
      <w:r>
        <w:rPr>
          <w:rFonts w:ascii="Arial" w:eastAsiaTheme="minorHAnsi" w:hAnsi="Arial" w:cs="Arial"/>
          <w:color w:val="000000"/>
          <w:sz w:val="24"/>
          <w:szCs w:val="24"/>
        </w:rPr>
        <w:t xml:space="preserve">Dodajamo še povezavo do publikacije Šolsko leto 2021/22 v Republiki Sloveniji v razmerah, povezanih s covid-19: </w:t>
      </w:r>
    </w:p>
    <w:bookmarkStart w:id="0" w:name="_GoBack"/>
    <w:bookmarkEnd w:id="0"/>
    <w:p w:rsidR="006723BC" w:rsidRDefault="006723BC" w:rsidP="00F97ABC">
      <w:pPr>
        <w:spacing w:line="240" w:lineRule="auto"/>
        <w:jc w:val="both"/>
        <w:rPr>
          <w:rFonts w:ascii="Arial" w:eastAsiaTheme="minorHAnsi" w:hAnsi="Arial" w:cs="Arial"/>
          <w:color w:val="000000"/>
          <w:sz w:val="24"/>
          <w:szCs w:val="24"/>
        </w:rPr>
      </w:pPr>
      <w:r>
        <w:rPr>
          <w:rFonts w:ascii="Arial" w:eastAsiaTheme="minorHAnsi" w:hAnsi="Arial" w:cs="Arial"/>
          <w:color w:val="000000"/>
          <w:sz w:val="24"/>
          <w:szCs w:val="24"/>
        </w:rPr>
        <w:fldChar w:fldCharType="begin"/>
      </w:r>
      <w:r>
        <w:rPr>
          <w:rFonts w:ascii="Arial" w:eastAsiaTheme="minorHAnsi" w:hAnsi="Arial" w:cs="Arial"/>
          <w:color w:val="000000"/>
          <w:sz w:val="24"/>
          <w:szCs w:val="24"/>
        </w:rPr>
        <w:instrText xml:space="preserve"> HYPERLINK "</w:instrText>
      </w:r>
      <w:r w:rsidRPr="006723BC">
        <w:rPr>
          <w:rFonts w:ascii="Arial" w:eastAsiaTheme="minorHAnsi" w:hAnsi="Arial" w:cs="Arial"/>
          <w:color w:val="000000"/>
          <w:sz w:val="24"/>
          <w:szCs w:val="24"/>
        </w:rPr>
        <w:instrText>https://www.zrss.si/digitalnaknjiznica/Modeli%20in%20priporocila_2021_22/</w:instrText>
      </w:r>
      <w:r>
        <w:rPr>
          <w:rFonts w:ascii="Arial" w:eastAsiaTheme="minorHAnsi" w:hAnsi="Arial" w:cs="Arial"/>
          <w:color w:val="000000"/>
          <w:sz w:val="24"/>
          <w:szCs w:val="24"/>
        </w:rPr>
        <w:instrText xml:space="preserve">" </w:instrText>
      </w:r>
      <w:r>
        <w:rPr>
          <w:rFonts w:ascii="Arial" w:eastAsiaTheme="minorHAnsi" w:hAnsi="Arial" w:cs="Arial"/>
          <w:color w:val="000000"/>
          <w:sz w:val="24"/>
          <w:szCs w:val="24"/>
        </w:rPr>
        <w:fldChar w:fldCharType="separate"/>
      </w:r>
      <w:r w:rsidRPr="006A73BD">
        <w:rPr>
          <w:rStyle w:val="Hiperpovezava"/>
          <w:rFonts w:ascii="Arial" w:eastAsiaTheme="minorHAnsi" w:hAnsi="Arial" w:cs="Arial"/>
          <w:sz w:val="24"/>
          <w:szCs w:val="24"/>
        </w:rPr>
        <w:t>https://www.zrss.si/digitalnaknjiznica/Modeli%20in%20priporocila_2021_22/</w:t>
      </w:r>
      <w:r>
        <w:rPr>
          <w:rFonts w:ascii="Arial" w:eastAsiaTheme="minorHAnsi" w:hAnsi="Arial" w:cs="Arial"/>
          <w:color w:val="000000"/>
          <w:sz w:val="24"/>
          <w:szCs w:val="24"/>
        </w:rPr>
        <w:fldChar w:fldCharType="end"/>
      </w:r>
      <w:r>
        <w:rPr>
          <w:rFonts w:ascii="Arial" w:eastAsiaTheme="minorHAnsi" w:hAnsi="Arial" w:cs="Arial"/>
          <w:color w:val="000000"/>
          <w:sz w:val="24"/>
          <w:szCs w:val="24"/>
        </w:rPr>
        <w:t>.</w:t>
      </w:r>
    </w:p>
    <w:p w:rsidR="006723BC" w:rsidRDefault="006723BC" w:rsidP="00F97ABC">
      <w:pPr>
        <w:spacing w:line="240" w:lineRule="auto"/>
        <w:jc w:val="both"/>
        <w:rPr>
          <w:rFonts w:ascii="Arial" w:eastAsiaTheme="minorHAnsi" w:hAnsi="Arial" w:cs="Arial"/>
          <w:color w:val="000000"/>
          <w:sz w:val="24"/>
          <w:szCs w:val="24"/>
        </w:rPr>
      </w:pPr>
    </w:p>
    <w:p w:rsidR="006723BC" w:rsidRPr="00F97ABC" w:rsidRDefault="006723BC" w:rsidP="00F97ABC">
      <w:pPr>
        <w:spacing w:line="240" w:lineRule="auto"/>
        <w:jc w:val="both"/>
        <w:rPr>
          <w:rFonts w:ascii="Arial" w:eastAsiaTheme="minorHAnsi" w:hAnsi="Arial" w:cs="Arial"/>
          <w:color w:val="000000"/>
          <w:sz w:val="24"/>
          <w:szCs w:val="24"/>
        </w:rPr>
      </w:pPr>
    </w:p>
    <w:sectPr w:rsidR="006723BC" w:rsidRPr="00F97ABC" w:rsidSect="00E013E7">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1C6" w:rsidRDefault="004261C6">
      <w:pPr>
        <w:spacing w:after="0" w:line="240" w:lineRule="auto"/>
      </w:pPr>
      <w:r>
        <w:separator/>
      </w:r>
    </w:p>
  </w:endnote>
  <w:endnote w:type="continuationSeparator" w:id="0">
    <w:p w:rsidR="004261C6" w:rsidRDefault="0042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1C6" w:rsidRDefault="004261C6">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1C6" w:rsidRDefault="004261C6">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1C6" w:rsidRDefault="004261C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1C6" w:rsidRDefault="004261C6">
      <w:pPr>
        <w:spacing w:after="0" w:line="240" w:lineRule="auto"/>
      </w:pPr>
      <w:r>
        <w:separator/>
      </w:r>
    </w:p>
  </w:footnote>
  <w:footnote w:type="continuationSeparator" w:id="0">
    <w:p w:rsidR="004261C6" w:rsidRDefault="00426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1C6" w:rsidRDefault="004261C6">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1C6" w:rsidRPr="00110CBD" w:rsidRDefault="004261C6" w:rsidP="00E013E7">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1C6" w:rsidRPr="008F3500" w:rsidRDefault="004261C6" w:rsidP="00E013E7">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60288" behindDoc="1" locked="0" layoutInCell="1" allowOverlap="1">
          <wp:simplePos x="0" y="0"/>
          <wp:positionH relativeFrom="column">
            <wp:posOffset>-483870</wp:posOffset>
          </wp:positionH>
          <wp:positionV relativeFrom="paragraph">
            <wp:posOffset>4445</wp:posOffset>
          </wp:positionV>
          <wp:extent cx="2426970" cy="391795"/>
          <wp:effectExtent l="0" t="0" r="0" b="8255"/>
          <wp:wrapNone/>
          <wp:docPr id="2" name="Slika 2"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szCs w:val="20"/>
        <w:lang w:eastAsia="sl-SI"/>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7F330"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p>
  <w:p w:rsidR="004261C6" w:rsidRPr="0028101B" w:rsidRDefault="004261C6" w:rsidP="00E013E7">
    <w:pPr>
      <w:pStyle w:val="Glava"/>
      <w:tabs>
        <w:tab w:val="clear" w:pos="4320"/>
        <w:tab w:val="clear" w:pos="8640"/>
        <w:tab w:val="left" w:pos="5112"/>
      </w:tabs>
      <w:spacing w:after="120" w:line="240" w:lineRule="exact"/>
      <w:rPr>
        <w:rFonts w:ascii="Republika Bold" w:hAnsi="Republika Bold"/>
        <w:b/>
        <w:caps/>
      </w:rPr>
    </w:pPr>
  </w:p>
  <w:p w:rsidR="004261C6" w:rsidRDefault="004261C6" w:rsidP="00E013E7">
    <w:pPr>
      <w:pStyle w:val="Glava"/>
      <w:tabs>
        <w:tab w:val="clear" w:pos="4320"/>
        <w:tab w:val="clear" w:pos="8640"/>
        <w:tab w:val="left" w:pos="5112"/>
      </w:tabs>
      <w:spacing w:before="240" w:line="240" w:lineRule="exact"/>
      <w:rPr>
        <w:rFonts w:cs="Arial"/>
        <w:sz w:val="16"/>
      </w:rPr>
    </w:pPr>
  </w:p>
  <w:p w:rsidR="004261C6" w:rsidRPr="008F3500" w:rsidRDefault="004261C6" w:rsidP="00E013E7">
    <w:pPr>
      <w:pStyle w:val="Glava"/>
      <w:tabs>
        <w:tab w:val="clear" w:pos="4320"/>
        <w:tab w:val="clear" w:pos="8640"/>
        <w:tab w:val="left" w:pos="5112"/>
      </w:tabs>
      <w:spacing w:before="240" w:line="240" w:lineRule="exact"/>
      <w:rPr>
        <w:rFonts w:cs="Arial"/>
        <w:sz w:val="16"/>
      </w:rPr>
    </w:pPr>
    <w:r>
      <w:rPr>
        <w:rFonts w:cs="Arial"/>
        <w:sz w:val="16"/>
      </w:rPr>
      <w:t>Masarykova cesta 16</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01 400 52 00</w:t>
    </w:r>
  </w:p>
  <w:p w:rsidR="004261C6" w:rsidRPr="008F3500" w:rsidRDefault="004261C6" w:rsidP="00E013E7">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01 400 53 21</w:t>
    </w:r>
    <w:r w:rsidRPr="008F3500">
      <w:rPr>
        <w:rFonts w:cs="Arial"/>
        <w:sz w:val="16"/>
      </w:rPr>
      <w:t xml:space="preserve"> </w:t>
    </w:r>
  </w:p>
  <w:p w:rsidR="004261C6" w:rsidRPr="008F3500" w:rsidRDefault="004261C6" w:rsidP="00E013E7">
    <w:pPr>
      <w:pStyle w:val="Glava"/>
      <w:tabs>
        <w:tab w:val="clear" w:pos="4320"/>
        <w:tab w:val="clear" w:pos="8640"/>
        <w:tab w:val="left" w:pos="5112"/>
      </w:tabs>
      <w:spacing w:line="240" w:lineRule="exact"/>
      <w:rPr>
        <w:rFonts w:cs="Arial"/>
        <w:sz w:val="16"/>
      </w:rPr>
    </w:pPr>
    <w:r w:rsidRPr="008F3500">
      <w:rPr>
        <w:rFonts w:cs="Arial"/>
        <w:sz w:val="16"/>
      </w:rPr>
      <w:tab/>
    </w:r>
  </w:p>
  <w:p w:rsidR="004261C6" w:rsidRPr="008F3500" w:rsidRDefault="004261C6" w:rsidP="00E013E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6D7"/>
    <w:multiLevelType w:val="hybridMultilevel"/>
    <w:tmpl w:val="11265B3A"/>
    <w:lvl w:ilvl="0" w:tplc="0AA6E15C">
      <w:numFmt w:val="bullet"/>
      <w:lvlText w:val="–"/>
      <w:lvlJc w:val="left"/>
      <w:pPr>
        <w:ind w:left="690" w:hanging="360"/>
      </w:pPr>
      <w:rPr>
        <w:rFonts w:ascii="Arial" w:eastAsia="Times New Roman" w:hAnsi="Arial"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1" w15:restartNumberingAfterBreak="0">
    <w:nsid w:val="0739411A"/>
    <w:multiLevelType w:val="hybridMultilevel"/>
    <w:tmpl w:val="A4920EBE"/>
    <w:lvl w:ilvl="0" w:tplc="137E260C">
      <w:start w:val="1"/>
      <w:numFmt w:val="bullet"/>
      <w:lvlText w:val="•"/>
      <w:lvlJc w:val="left"/>
      <w:pPr>
        <w:tabs>
          <w:tab w:val="num" w:pos="720"/>
        </w:tabs>
        <w:ind w:left="720" w:hanging="360"/>
      </w:pPr>
      <w:rPr>
        <w:rFonts w:ascii="Arial" w:hAnsi="Arial" w:hint="default"/>
      </w:rPr>
    </w:lvl>
    <w:lvl w:ilvl="1" w:tplc="0BBC75A4">
      <w:start w:val="1"/>
      <w:numFmt w:val="bullet"/>
      <w:lvlText w:val="•"/>
      <w:lvlJc w:val="left"/>
      <w:pPr>
        <w:tabs>
          <w:tab w:val="num" w:pos="1440"/>
        </w:tabs>
        <w:ind w:left="1440" w:hanging="360"/>
      </w:pPr>
      <w:rPr>
        <w:rFonts w:ascii="Arial" w:hAnsi="Arial" w:hint="default"/>
      </w:rPr>
    </w:lvl>
    <w:lvl w:ilvl="2" w:tplc="ACF253DE" w:tentative="1">
      <w:start w:val="1"/>
      <w:numFmt w:val="bullet"/>
      <w:lvlText w:val="•"/>
      <w:lvlJc w:val="left"/>
      <w:pPr>
        <w:tabs>
          <w:tab w:val="num" w:pos="2160"/>
        </w:tabs>
        <w:ind w:left="2160" w:hanging="360"/>
      </w:pPr>
      <w:rPr>
        <w:rFonts w:ascii="Arial" w:hAnsi="Arial" w:hint="default"/>
      </w:rPr>
    </w:lvl>
    <w:lvl w:ilvl="3" w:tplc="E94804EA" w:tentative="1">
      <w:start w:val="1"/>
      <w:numFmt w:val="bullet"/>
      <w:lvlText w:val="•"/>
      <w:lvlJc w:val="left"/>
      <w:pPr>
        <w:tabs>
          <w:tab w:val="num" w:pos="2880"/>
        </w:tabs>
        <w:ind w:left="2880" w:hanging="360"/>
      </w:pPr>
      <w:rPr>
        <w:rFonts w:ascii="Arial" w:hAnsi="Arial" w:hint="default"/>
      </w:rPr>
    </w:lvl>
    <w:lvl w:ilvl="4" w:tplc="07AA4898" w:tentative="1">
      <w:start w:val="1"/>
      <w:numFmt w:val="bullet"/>
      <w:lvlText w:val="•"/>
      <w:lvlJc w:val="left"/>
      <w:pPr>
        <w:tabs>
          <w:tab w:val="num" w:pos="3600"/>
        </w:tabs>
        <w:ind w:left="3600" w:hanging="360"/>
      </w:pPr>
      <w:rPr>
        <w:rFonts w:ascii="Arial" w:hAnsi="Arial" w:hint="default"/>
      </w:rPr>
    </w:lvl>
    <w:lvl w:ilvl="5" w:tplc="60D43658" w:tentative="1">
      <w:start w:val="1"/>
      <w:numFmt w:val="bullet"/>
      <w:lvlText w:val="•"/>
      <w:lvlJc w:val="left"/>
      <w:pPr>
        <w:tabs>
          <w:tab w:val="num" w:pos="4320"/>
        </w:tabs>
        <w:ind w:left="4320" w:hanging="360"/>
      </w:pPr>
      <w:rPr>
        <w:rFonts w:ascii="Arial" w:hAnsi="Arial" w:hint="default"/>
      </w:rPr>
    </w:lvl>
    <w:lvl w:ilvl="6" w:tplc="5DD2CA8C" w:tentative="1">
      <w:start w:val="1"/>
      <w:numFmt w:val="bullet"/>
      <w:lvlText w:val="•"/>
      <w:lvlJc w:val="left"/>
      <w:pPr>
        <w:tabs>
          <w:tab w:val="num" w:pos="5040"/>
        </w:tabs>
        <w:ind w:left="5040" w:hanging="360"/>
      </w:pPr>
      <w:rPr>
        <w:rFonts w:ascii="Arial" w:hAnsi="Arial" w:hint="default"/>
      </w:rPr>
    </w:lvl>
    <w:lvl w:ilvl="7" w:tplc="F84280E6" w:tentative="1">
      <w:start w:val="1"/>
      <w:numFmt w:val="bullet"/>
      <w:lvlText w:val="•"/>
      <w:lvlJc w:val="left"/>
      <w:pPr>
        <w:tabs>
          <w:tab w:val="num" w:pos="5760"/>
        </w:tabs>
        <w:ind w:left="5760" w:hanging="360"/>
      </w:pPr>
      <w:rPr>
        <w:rFonts w:ascii="Arial" w:hAnsi="Arial" w:hint="default"/>
      </w:rPr>
    </w:lvl>
    <w:lvl w:ilvl="8" w:tplc="5F4C5A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A748D2"/>
    <w:multiLevelType w:val="hybridMultilevel"/>
    <w:tmpl w:val="CB3694F4"/>
    <w:lvl w:ilvl="0" w:tplc="ECD8A6D8">
      <w:start w:val="1"/>
      <w:numFmt w:val="bullet"/>
      <w:lvlText w:val="•"/>
      <w:lvlJc w:val="left"/>
      <w:pPr>
        <w:tabs>
          <w:tab w:val="num" w:pos="720"/>
        </w:tabs>
        <w:ind w:left="720" w:hanging="360"/>
      </w:pPr>
      <w:rPr>
        <w:rFonts w:ascii="Arial" w:hAnsi="Arial" w:hint="default"/>
      </w:rPr>
    </w:lvl>
    <w:lvl w:ilvl="1" w:tplc="36DE5FBA">
      <w:start w:val="1"/>
      <w:numFmt w:val="bullet"/>
      <w:lvlText w:val="•"/>
      <w:lvlJc w:val="left"/>
      <w:pPr>
        <w:tabs>
          <w:tab w:val="num" w:pos="1440"/>
        </w:tabs>
        <w:ind w:left="1440" w:hanging="360"/>
      </w:pPr>
      <w:rPr>
        <w:rFonts w:ascii="Arial" w:hAnsi="Arial" w:hint="default"/>
      </w:rPr>
    </w:lvl>
    <w:lvl w:ilvl="2" w:tplc="E76E00B0" w:tentative="1">
      <w:start w:val="1"/>
      <w:numFmt w:val="bullet"/>
      <w:lvlText w:val="•"/>
      <w:lvlJc w:val="left"/>
      <w:pPr>
        <w:tabs>
          <w:tab w:val="num" w:pos="2160"/>
        </w:tabs>
        <w:ind w:left="2160" w:hanging="360"/>
      </w:pPr>
      <w:rPr>
        <w:rFonts w:ascii="Arial" w:hAnsi="Arial" w:hint="default"/>
      </w:rPr>
    </w:lvl>
    <w:lvl w:ilvl="3" w:tplc="D83C00C8" w:tentative="1">
      <w:start w:val="1"/>
      <w:numFmt w:val="bullet"/>
      <w:lvlText w:val="•"/>
      <w:lvlJc w:val="left"/>
      <w:pPr>
        <w:tabs>
          <w:tab w:val="num" w:pos="2880"/>
        </w:tabs>
        <w:ind w:left="2880" w:hanging="360"/>
      </w:pPr>
      <w:rPr>
        <w:rFonts w:ascii="Arial" w:hAnsi="Arial" w:hint="default"/>
      </w:rPr>
    </w:lvl>
    <w:lvl w:ilvl="4" w:tplc="493AA66E" w:tentative="1">
      <w:start w:val="1"/>
      <w:numFmt w:val="bullet"/>
      <w:lvlText w:val="•"/>
      <w:lvlJc w:val="left"/>
      <w:pPr>
        <w:tabs>
          <w:tab w:val="num" w:pos="3600"/>
        </w:tabs>
        <w:ind w:left="3600" w:hanging="360"/>
      </w:pPr>
      <w:rPr>
        <w:rFonts w:ascii="Arial" w:hAnsi="Arial" w:hint="default"/>
      </w:rPr>
    </w:lvl>
    <w:lvl w:ilvl="5" w:tplc="69F09880" w:tentative="1">
      <w:start w:val="1"/>
      <w:numFmt w:val="bullet"/>
      <w:lvlText w:val="•"/>
      <w:lvlJc w:val="left"/>
      <w:pPr>
        <w:tabs>
          <w:tab w:val="num" w:pos="4320"/>
        </w:tabs>
        <w:ind w:left="4320" w:hanging="360"/>
      </w:pPr>
      <w:rPr>
        <w:rFonts w:ascii="Arial" w:hAnsi="Arial" w:hint="default"/>
      </w:rPr>
    </w:lvl>
    <w:lvl w:ilvl="6" w:tplc="DD689BE8" w:tentative="1">
      <w:start w:val="1"/>
      <w:numFmt w:val="bullet"/>
      <w:lvlText w:val="•"/>
      <w:lvlJc w:val="left"/>
      <w:pPr>
        <w:tabs>
          <w:tab w:val="num" w:pos="5040"/>
        </w:tabs>
        <w:ind w:left="5040" w:hanging="360"/>
      </w:pPr>
      <w:rPr>
        <w:rFonts w:ascii="Arial" w:hAnsi="Arial" w:hint="default"/>
      </w:rPr>
    </w:lvl>
    <w:lvl w:ilvl="7" w:tplc="7EA4D5B2" w:tentative="1">
      <w:start w:val="1"/>
      <w:numFmt w:val="bullet"/>
      <w:lvlText w:val="•"/>
      <w:lvlJc w:val="left"/>
      <w:pPr>
        <w:tabs>
          <w:tab w:val="num" w:pos="5760"/>
        </w:tabs>
        <w:ind w:left="5760" w:hanging="360"/>
      </w:pPr>
      <w:rPr>
        <w:rFonts w:ascii="Arial" w:hAnsi="Arial" w:hint="default"/>
      </w:rPr>
    </w:lvl>
    <w:lvl w:ilvl="8" w:tplc="8AEE63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1B0028"/>
    <w:multiLevelType w:val="hybridMultilevel"/>
    <w:tmpl w:val="6D2A561A"/>
    <w:lvl w:ilvl="0" w:tplc="AE4AC262">
      <w:start w:val="1"/>
      <w:numFmt w:val="bullet"/>
      <w:lvlText w:val="•"/>
      <w:lvlJc w:val="left"/>
      <w:pPr>
        <w:tabs>
          <w:tab w:val="num" w:pos="720"/>
        </w:tabs>
        <w:ind w:left="720" w:hanging="360"/>
      </w:pPr>
      <w:rPr>
        <w:rFonts w:ascii="Arial" w:hAnsi="Arial" w:hint="default"/>
      </w:rPr>
    </w:lvl>
    <w:lvl w:ilvl="1" w:tplc="E160DBBE">
      <w:start w:val="1"/>
      <w:numFmt w:val="bullet"/>
      <w:lvlText w:val="•"/>
      <w:lvlJc w:val="left"/>
      <w:pPr>
        <w:tabs>
          <w:tab w:val="num" w:pos="1440"/>
        </w:tabs>
        <w:ind w:left="1440" w:hanging="360"/>
      </w:pPr>
      <w:rPr>
        <w:rFonts w:ascii="Arial" w:hAnsi="Arial" w:hint="default"/>
      </w:rPr>
    </w:lvl>
    <w:lvl w:ilvl="2" w:tplc="BD5882DE" w:tentative="1">
      <w:start w:val="1"/>
      <w:numFmt w:val="bullet"/>
      <w:lvlText w:val="•"/>
      <w:lvlJc w:val="left"/>
      <w:pPr>
        <w:tabs>
          <w:tab w:val="num" w:pos="2160"/>
        </w:tabs>
        <w:ind w:left="2160" w:hanging="360"/>
      </w:pPr>
      <w:rPr>
        <w:rFonts w:ascii="Arial" w:hAnsi="Arial" w:hint="default"/>
      </w:rPr>
    </w:lvl>
    <w:lvl w:ilvl="3" w:tplc="E6A6F402" w:tentative="1">
      <w:start w:val="1"/>
      <w:numFmt w:val="bullet"/>
      <w:lvlText w:val="•"/>
      <w:lvlJc w:val="left"/>
      <w:pPr>
        <w:tabs>
          <w:tab w:val="num" w:pos="2880"/>
        </w:tabs>
        <w:ind w:left="2880" w:hanging="360"/>
      </w:pPr>
      <w:rPr>
        <w:rFonts w:ascii="Arial" w:hAnsi="Arial" w:hint="default"/>
      </w:rPr>
    </w:lvl>
    <w:lvl w:ilvl="4" w:tplc="AE3A88A4" w:tentative="1">
      <w:start w:val="1"/>
      <w:numFmt w:val="bullet"/>
      <w:lvlText w:val="•"/>
      <w:lvlJc w:val="left"/>
      <w:pPr>
        <w:tabs>
          <w:tab w:val="num" w:pos="3600"/>
        </w:tabs>
        <w:ind w:left="3600" w:hanging="360"/>
      </w:pPr>
      <w:rPr>
        <w:rFonts w:ascii="Arial" w:hAnsi="Arial" w:hint="default"/>
      </w:rPr>
    </w:lvl>
    <w:lvl w:ilvl="5" w:tplc="A280A10C" w:tentative="1">
      <w:start w:val="1"/>
      <w:numFmt w:val="bullet"/>
      <w:lvlText w:val="•"/>
      <w:lvlJc w:val="left"/>
      <w:pPr>
        <w:tabs>
          <w:tab w:val="num" w:pos="4320"/>
        </w:tabs>
        <w:ind w:left="4320" w:hanging="360"/>
      </w:pPr>
      <w:rPr>
        <w:rFonts w:ascii="Arial" w:hAnsi="Arial" w:hint="default"/>
      </w:rPr>
    </w:lvl>
    <w:lvl w:ilvl="6" w:tplc="C6682CF2" w:tentative="1">
      <w:start w:val="1"/>
      <w:numFmt w:val="bullet"/>
      <w:lvlText w:val="•"/>
      <w:lvlJc w:val="left"/>
      <w:pPr>
        <w:tabs>
          <w:tab w:val="num" w:pos="5040"/>
        </w:tabs>
        <w:ind w:left="5040" w:hanging="360"/>
      </w:pPr>
      <w:rPr>
        <w:rFonts w:ascii="Arial" w:hAnsi="Arial" w:hint="default"/>
      </w:rPr>
    </w:lvl>
    <w:lvl w:ilvl="7" w:tplc="A6CC8D9C" w:tentative="1">
      <w:start w:val="1"/>
      <w:numFmt w:val="bullet"/>
      <w:lvlText w:val="•"/>
      <w:lvlJc w:val="left"/>
      <w:pPr>
        <w:tabs>
          <w:tab w:val="num" w:pos="5760"/>
        </w:tabs>
        <w:ind w:left="5760" w:hanging="360"/>
      </w:pPr>
      <w:rPr>
        <w:rFonts w:ascii="Arial" w:hAnsi="Arial" w:hint="default"/>
      </w:rPr>
    </w:lvl>
    <w:lvl w:ilvl="8" w:tplc="17AA4C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F8113A"/>
    <w:multiLevelType w:val="hybridMultilevel"/>
    <w:tmpl w:val="2DAEDFC6"/>
    <w:lvl w:ilvl="0" w:tplc="3A043B60">
      <w:start w:val="1"/>
      <w:numFmt w:val="bullet"/>
      <w:lvlText w:val="•"/>
      <w:lvlJc w:val="left"/>
      <w:pPr>
        <w:tabs>
          <w:tab w:val="num" w:pos="720"/>
        </w:tabs>
        <w:ind w:left="720" w:hanging="360"/>
      </w:pPr>
      <w:rPr>
        <w:rFonts w:ascii="Arial" w:hAnsi="Arial" w:hint="default"/>
      </w:rPr>
    </w:lvl>
    <w:lvl w:ilvl="1" w:tplc="6538AB1E">
      <w:start w:val="1"/>
      <w:numFmt w:val="bullet"/>
      <w:lvlText w:val="•"/>
      <w:lvlJc w:val="left"/>
      <w:pPr>
        <w:tabs>
          <w:tab w:val="num" w:pos="1440"/>
        </w:tabs>
        <w:ind w:left="1440" w:hanging="360"/>
      </w:pPr>
      <w:rPr>
        <w:rFonts w:ascii="Arial" w:hAnsi="Arial" w:hint="default"/>
      </w:rPr>
    </w:lvl>
    <w:lvl w:ilvl="2" w:tplc="13CAA6B2" w:tentative="1">
      <w:start w:val="1"/>
      <w:numFmt w:val="bullet"/>
      <w:lvlText w:val="•"/>
      <w:lvlJc w:val="left"/>
      <w:pPr>
        <w:tabs>
          <w:tab w:val="num" w:pos="2160"/>
        </w:tabs>
        <w:ind w:left="2160" w:hanging="360"/>
      </w:pPr>
      <w:rPr>
        <w:rFonts w:ascii="Arial" w:hAnsi="Arial" w:hint="default"/>
      </w:rPr>
    </w:lvl>
    <w:lvl w:ilvl="3" w:tplc="8CF29912" w:tentative="1">
      <w:start w:val="1"/>
      <w:numFmt w:val="bullet"/>
      <w:lvlText w:val="•"/>
      <w:lvlJc w:val="left"/>
      <w:pPr>
        <w:tabs>
          <w:tab w:val="num" w:pos="2880"/>
        </w:tabs>
        <w:ind w:left="2880" w:hanging="360"/>
      </w:pPr>
      <w:rPr>
        <w:rFonts w:ascii="Arial" w:hAnsi="Arial" w:hint="default"/>
      </w:rPr>
    </w:lvl>
    <w:lvl w:ilvl="4" w:tplc="B428DF1A" w:tentative="1">
      <w:start w:val="1"/>
      <w:numFmt w:val="bullet"/>
      <w:lvlText w:val="•"/>
      <w:lvlJc w:val="left"/>
      <w:pPr>
        <w:tabs>
          <w:tab w:val="num" w:pos="3600"/>
        </w:tabs>
        <w:ind w:left="3600" w:hanging="360"/>
      </w:pPr>
      <w:rPr>
        <w:rFonts w:ascii="Arial" w:hAnsi="Arial" w:hint="default"/>
      </w:rPr>
    </w:lvl>
    <w:lvl w:ilvl="5" w:tplc="8A80E328" w:tentative="1">
      <w:start w:val="1"/>
      <w:numFmt w:val="bullet"/>
      <w:lvlText w:val="•"/>
      <w:lvlJc w:val="left"/>
      <w:pPr>
        <w:tabs>
          <w:tab w:val="num" w:pos="4320"/>
        </w:tabs>
        <w:ind w:left="4320" w:hanging="360"/>
      </w:pPr>
      <w:rPr>
        <w:rFonts w:ascii="Arial" w:hAnsi="Arial" w:hint="default"/>
      </w:rPr>
    </w:lvl>
    <w:lvl w:ilvl="6" w:tplc="39CA5A8E" w:tentative="1">
      <w:start w:val="1"/>
      <w:numFmt w:val="bullet"/>
      <w:lvlText w:val="•"/>
      <w:lvlJc w:val="left"/>
      <w:pPr>
        <w:tabs>
          <w:tab w:val="num" w:pos="5040"/>
        </w:tabs>
        <w:ind w:left="5040" w:hanging="360"/>
      </w:pPr>
      <w:rPr>
        <w:rFonts w:ascii="Arial" w:hAnsi="Arial" w:hint="default"/>
      </w:rPr>
    </w:lvl>
    <w:lvl w:ilvl="7" w:tplc="82A2F16A" w:tentative="1">
      <w:start w:val="1"/>
      <w:numFmt w:val="bullet"/>
      <w:lvlText w:val="•"/>
      <w:lvlJc w:val="left"/>
      <w:pPr>
        <w:tabs>
          <w:tab w:val="num" w:pos="5760"/>
        </w:tabs>
        <w:ind w:left="5760" w:hanging="360"/>
      </w:pPr>
      <w:rPr>
        <w:rFonts w:ascii="Arial" w:hAnsi="Arial" w:hint="default"/>
      </w:rPr>
    </w:lvl>
    <w:lvl w:ilvl="8" w:tplc="1B04CC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1C3EC6"/>
    <w:multiLevelType w:val="hybridMultilevel"/>
    <w:tmpl w:val="E1FAF8C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A5641CB"/>
    <w:multiLevelType w:val="multilevel"/>
    <w:tmpl w:val="B2C0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01BDF"/>
    <w:multiLevelType w:val="hybridMultilevel"/>
    <w:tmpl w:val="F4589138"/>
    <w:lvl w:ilvl="0" w:tplc="5A5AA3C2">
      <w:start w:val="4"/>
      <w:numFmt w:val="bullet"/>
      <w:lvlText w:val="-"/>
      <w:lvlJc w:val="left"/>
      <w:pPr>
        <w:ind w:left="720" w:hanging="360"/>
      </w:pPr>
      <w:rPr>
        <w:rFonts w:ascii="Arial" w:eastAsia="@Arial Unicode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45664AF"/>
    <w:multiLevelType w:val="hybridMultilevel"/>
    <w:tmpl w:val="9AB6DC1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C687E68"/>
    <w:multiLevelType w:val="hybridMultilevel"/>
    <w:tmpl w:val="E91672E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D8938F2"/>
    <w:multiLevelType w:val="hybridMultilevel"/>
    <w:tmpl w:val="9E70C4B8"/>
    <w:lvl w:ilvl="0" w:tplc="5A5AA3C2">
      <w:start w:val="4"/>
      <w:numFmt w:val="bullet"/>
      <w:lvlText w:val="-"/>
      <w:lvlJc w:val="left"/>
      <w:pPr>
        <w:ind w:left="644" w:hanging="360"/>
      </w:pPr>
      <w:rPr>
        <w:rFonts w:ascii="Arial" w:eastAsia="@Arial Unicode MS"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1" w15:restartNumberingAfterBreak="0">
    <w:nsid w:val="55AD030C"/>
    <w:multiLevelType w:val="hybridMultilevel"/>
    <w:tmpl w:val="AFB40E72"/>
    <w:lvl w:ilvl="0" w:tplc="151419A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DC65125"/>
    <w:multiLevelType w:val="multilevel"/>
    <w:tmpl w:val="49A0D3BE"/>
    <w:lvl w:ilvl="0">
      <w:start w:val="1"/>
      <w:numFmt w:val="bullet"/>
      <w:lvlText w:val="-"/>
      <w:lvlJc w:val="left"/>
      <w:pPr>
        <w:tabs>
          <w:tab w:val="num" w:pos="720"/>
        </w:tabs>
        <w:ind w:left="720" w:hanging="360"/>
      </w:pPr>
      <w:rPr>
        <w:rFonts w:ascii="Arial" w:hAnsi="Aria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6486B"/>
    <w:multiLevelType w:val="hybridMultilevel"/>
    <w:tmpl w:val="AB6E3A7E"/>
    <w:lvl w:ilvl="0" w:tplc="61C8CF28">
      <w:start w:val="4"/>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EFF6DB2"/>
    <w:multiLevelType w:val="hybridMultilevel"/>
    <w:tmpl w:val="7D582E68"/>
    <w:lvl w:ilvl="0" w:tplc="FFFFFFFF">
      <w:start w:val="1"/>
      <w:numFmt w:val="bullet"/>
      <w:lvlText w:val=""/>
      <w:lvlJc w:val="left"/>
      <w:pPr>
        <w:tabs>
          <w:tab w:val="num" w:pos="720"/>
        </w:tabs>
        <w:ind w:left="720" w:hanging="360"/>
      </w:pPr>
      <w:rPr>
        <w:rFonts w:ascii="Symbol" w:hAnsi="Symbol" w:hint="default"/>
        <w:color w:val="auto"/>
      </w:rPr>
    </w:lvl>
    <w:lvl w:ilvl="1" w:tplc="A4F49850">
      <w:numFmt w:val="bullet"/>
      <w:lvlText w:val="-"/>
      <w:lvlJc w:val="left"/>
      <w:pPr>
        <w:tabs>
          <w:tab w:val="num" w:pos="862"/>
        </w:tabs>
        <w:ind w:left="862" w:hanging="360"/>
      </w:pPr>
      <w:rPr>
        <w:rFonts w:ascii="Arial" w:eastAsia="Times New Roman" w:hAnsi="Arial" w:cs="Arial" w:hint="default"/>
        <w:color w:val="auto"/>
      </w:r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15" w15:restartNumberingAfterBreak="0">
    <w:nsid w:val="70F06EFB"/>
    <w:multiLevelType w:val="hybridMultilevel"/>
    <w:tmpl w:val="A76EA04C"/>
    <w:lvl w:ilvl="0" w:tplc="13E6A190">
      <w:start w:val="1"/>
      <w:numFmt w:val="bullet"/>
      <w:lvlText w:val="•"/>
      <w:lvlJc w:val="left"/>
      <w:pPr>
        <w:tabs>
          <w:tab w:val="num" w:pos="720"/>
        </w:tabs>
        <w:ind w:left="720" w:hanging="360"/>
      </w:pPr>
      <w:rPr>
        <w:rFonts w:ascii="Arial" w:hAnsi="Arial" w:hint="default"/>
      </w:rPr>
    </w:lvl>
    <w:lvl w:ilvl="1" w:tplc="BEE6F360">
      <w:start w:val="1"/>
      <w:numFmt w:val="bullet"/>
      <w:lvlText w:val="•"/>
      <w:lvlJc w:val="left"/>
      <w:pPr>
        <w:tabs>
          <w:tab w:val="num" w:pos="1440"/>
        </w:tabs>
        <w:ind w:left="1440" w:hanging="360"/>
      </w:pPr>
      <w:rPr>
        <w:rFonts w:ascii="Arial" w:hAnsi="Arial" w:hint="default"/>
      </w:rPr>
    </w:lvl>
    <w:lvl w:ilvl="2" w:tplc="61043250" w:tentative="1">
      <w:start w:val="1"/>
      <w:numFmt w:val="bullet"/>
      <w:lvlText w:val="•"/>
      <w:lvlJc w:val="left"/>
      <w:pPr>
        <w:tabs>
          <w:tab w:val="num" w:pos="2160"/>
        </w:tabs>
        <w:ind w:left="2160" w:hanging="360"/>
      </w:pPr>
      <w:rPr>
        <w:rFonts w:ascii="Arial" w:hAnsi="Arial" w:hint="default"/>
      </w:rPr>
    </w:lvl>
    <w:lvl w:ilvl="3" w:tplc="B36A8DDC" w:tentative="1">
      <w:start w:val="1"/>
      <w:numFmt w:val="bullet"/>
      <w:lvlText w:val="•"/>
      <w:lvlJc w:val="left"/>
      <w:pPr>
        <w:tabs>
          <w:tab w:val="num" w:pos="2880"/>
        </w:tabs>
        <w:ind w:left="2880" w:hanging="360"/>
      </w:pPr>
      <w:rPr>
        <w:rFonts w:ascii="Arial" w:hAnsi="Arial" w:hint="default"/>
      </w:rPr>
    </w:lvl>
    <w:lvl w:ilvl="4" w:tplc="C8669494" w:tentative="1">
      <w:start w:val="1"/>
      <w:numFmt w:val="bullet"/>
      <w:lvlText w:val="•"/>
      <w:lvlJc w:val="left"/>
      <w:pPr>
        <w:tabs>
          <w:tab w:val="num" w:pos="3600"/>
        </w:tabs>
        <w:ind w:left="3600" w:hanging="360"/>
      </w:pPr>
      <w:rPr>
        <w:rFonts w:ascii="Arial" w:hAnsi="Arial" w:hint="default"/>
      </w:rPr>
    </w:lvl>
    <w:lvl w:ilvl="5" w:tplc="85825F9A" w:tentative="1">
      <w:start w:val="1"/>
      <w:numFmt w:val="bullet"/>
      <w:lvlText w:val="•"/>
      <w:lvlJc w:val="left"/>
      <w:pPr>
        <w:tabs>
          <w:tab w:val="num" w:pos="4320"/>
        </w:tabs>
        <w:ind w:left="4320" w:hanging="360"/>
      </w:pPr>
      <w:rPr>
        <w:rFonts w:ascii="Arial" w:hAnsi="Arial" w:hint="default"/>
      </w:rPr>
    </w:lvl>
    <w:lvl w:ilvl="6" w:tplc="355C5C00" w:tentative="1">
      <w:start w:val="1"/>
      <w:numFmt w:val="bullet"/>
      <w:lvlText w:val="•"/>
      <w:lvlJc w:val="left"/>
      <w:pPr>
        <w:tabs>
          <w:tab w:val="num" w:pos="5040"/>
        </w:tabs>
        <w:ind w:left="5040" w:hanging="360"/>
      </w:pPr>
      <w:rPr>
        <w:rFonts w:ascii="Arial" w:hAnsi="Arial" w:hint="default"/>
      </w:rPr>
    </w:lvl>
    <w:lvl w:ilvl="7" w:tplc="E5A0C286" w:tentative="1">
      <w:start w:val="1"/>
      <w:numFmt w:val="bullet"/>
      <w:lvlText w:val="•"/>
      <w:lvlJc w:val="left"/>
      <w:pPr>
        <w:tabs>
          <w:tab w:val="num" w:pos="5760"/>
        </w:tabs>
        <w:ind w:left="5760" w:hanging="360"/>
      </w:pPr>
      <w:rPr>
        <w:rFonts w:ascii="Arial" w:hAnsi="Arial" w:hint="default"/>
      </w:rPr>
    </w:lvl>
    <w:lvl w:ilvl="8" w:tplc="FFF64ED6"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4"/>
  </w:num>
  <w:num w:numId="3">
    <w:abstractNumId w:val="11"/>
  </w:num>
  <w:num w:numId="4">
    <w:abstractNumId w:val="8"/>
  </w:num>
  <w:num w:numId="5">
    <w:abstractNumId w:val="5"/>
  </w:num>
  <w:num w:numId="6">
    <w:abstractNumId w:val="10"/>
  </w:num>
  <w:num w:numId="7">
    <w:abstractNumId w:val="7"/>
  </w:num>
  <w:num w:numId="8">
    <w:abstractNumId w:val="0"/>
  </w:num>
  <w:num w:numId="9">
    <w:abstractNumId w:val="6"/>
  </w:num>
  <w:num w:numId="10">
    <w:abstractNumId w:val="4"/>
  </w:num>
  <w:num w:numId="11">
    <w:abstractNumId w:val="2"/>
  </w:num>
  <w:num w:numId="12">
    <w:abstractNumId w:val="3"/>
  </w:num>
  <w:num w:numId="13">
    <w:abstractNumId w:val="15"/>
  </w:num>
  <w:num w:numId="14">
    <w:abstractNumId w:val="1"/>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9A"/>
    <w:rsid w:val="0002284E"/>
    <w:rsid w:val="0004290E"/>
    <w:rsid w:val="000817F3"/>
    <w:rsid w:val="000A5A7B"/>
    <w:rsid w:val="000B7E57"/>
    <w:rsid w:val="000C3ABC"/>
    <w:rsid w:val="000F24A9"/>
    <w:rsid w:val="00122F35"/>
    <w:rsid w:val="00124947"/>
    <w:rsid w:val="001306A0"/>
    <w:rsid w:val="00144D37"/>
    <w:rsid w:val="0017435E"/>
    <w:rsid w:val="00183719"/>
    <w:rsid w:val="00186D3A"/>
    <w:rsid w:val="001A4170"/>
    <w:rsid w:val="001B5B6B"/>
    <w:rsid w:val="001C1BFA"/>
    <w:rsid w:val="00207D96"/>
    <w:rsid w:val="00221D81"/>
    <w:rsid w:val="00244F95"/>
    <w:rsid w:val="002520A0"/>
    <w:rsid w:val="00252D27"/>
    <w:rsid w:val="00267D0B"/>
    <w:rsid w:val="00280050"/>
    <w:rsid w:val="002942B2"/>
    <w:rsid w:val="002B2428"/>
    <w:rsid w:val="002C2434"/>
    <w:rsid w:val="00312586"/>
    <w:rsid w:val="00314B04"/>
    <w:rsid w:val="00316B4B"/>
    <w:rsid w:val="0032134F"/>
    <w:rsid w:val="00335085"/>
    <w:rsid w:val="003358CF"/>
    <w:rsid w:val="0036135F"/>
    <w:rsid w:val="00362428"/>
    <w:rsid w:val="003B15C7"/>
    <w:rsid w:val="003D3679"/>
    <w:rsid w:val="003E0250"/>
    <w:rsid w:val="00400EDB"/>
    <w:rsid w:val="00403EA3"/>
    <w:rsid w:val="004261C6"/>
    <w:rsid w:val="00430931"/>
    <w:rsid w:val="00442857"/>
    <w:rsid w:val="00450493"/>
    <w:rsid w:val="004944E0"/>
    <w:rsid w:val="004A603D"/>
    <w:rsid w:val="004C0D73"/>
    <w:rsid w:val="004D4CF4"/>
    <w:rsid w:val="004E608D"/>
    <w:rsid w:val="004F472B"/>
    <w:rsid w:val="00520FD4"/>
    <w:rsid w:val="00525A61"/>
    <w:rsid w:val="0056290C"/>
    <w:rsid w:val="00577EDE"/>
    <w:rsid w:val="005B7D03"/>
    <w:rsid w:val="005F6ECB"/>
    <w:rsid w:val="00604B8F"/>
    <w:rsid w:val="006506F6"/>
    <w:rsid w:val="006723BC"/>
    <w:rsid w:val="00676BF0"/>
    <w:rsid w:val="0071359F"/>
    <w:rsid w:val="0074266F"/>
    <w:rsid w:val="00791093"/>
    <w:rsid w:val="007A4597"/>
    <w:rsid w:val="007E63C4"/>
    <w:rsid w:val="00801681"/>
    <w:rsid w:val="00803FB4"/>
    <w:rsid w:val="00811E26"/>
    <w:rsid w:val="008239DA"/>
    <w:rsid w:val="008550C9"/>
    <w:rsid w:val="00855810"/>
    <w:rsid w:val="008715E4"/>
    <w:rsid w:val="00891FAA"/>
    <w:rsid w:val="00896CAE"/>
    <w:rsid w:val="00896D08"/>
    <w:rsid w:val="008B50FD"/>
    <w:rsid w:val="008C0AE0"/>
    <w:rsid w:val="008C1C91"/>
    <w:rsid w:val="00921615"/>
    <w:rsid w:val="00953FFD"/>
    <w:rsid w:val="00967E8A"/>
    <w:rsid w:val="00973E71"/>
    <w:rsid w:val="00984863"/>
    <w:rsid w:val="009C0B31"/>
    <w:rsid w:val="009D0E24"/>
    <w:rsid w:val="009E002D"/>
    <w:rsid w:val="009E7113"/>
    <w:rsid w:val="00A124EA"/>
    <w:rsid w:val="00A2729E"/>
    <w:rsid w:val="00A50EDF"/>
    <w:rsid w:val="00A533C5"/>
    <w:rsid w:val="00A71A51"/>
    <w:rsid w:val="00AC0CF1"/>
    <w:rsid w:val="00AC79D0"/>
    <w:rsid w:val="00AD2271"/>
    <w:rsid w:val="00B0165C"/>
    <w:rsid w:val="00B127AA"/>
    <w:rsid w:val="00B3159A"/>
    <w:rsid w:val="00B35250"/>
    <w:rsid w:val="00B46C6C"/>
    <w:rsid w:val="00B5347F"/>
    <w:rsid w:val="00B728C4"/>
    <w:rsid w:val="00B902D6"/>
    <w:rsid w:val="00C351FE"/>
    <w:rsid w:val="00C5620F"/>
    <w:rsid w:val="00C74DDE"/>
    <w:rsid w:val="00CA38C8"/>
    <w:rsid w:val="00CB2D37"/>
    <w:rsid w:val="00CF15BD"/>
    <w:rsid w:val="00D06B26"/>
    <w:rsid w:val="00D46B69"/>
    <w:rsid w:val="00D75AD6"/>
    <w:rsid w:val="00DA455F"/>
    <w:rsid w:val="00DC29CB"/>
    <w:rsid w:val="00DE7A65"/>
    <w:rsid w:val="00E013E7"/>
    <w:rsid w:val="00E24ADC"/>
    <w:rsid w:val="00E545DE"/>
    <w:rsid w:val="00E57075"/>
    <w:rsid w:val="00E64DDE"/>
    <w:rsid w:val="00E87D14"/>
    <w:rsid w:val="00E94848"/>
    <w:rsid w:val="00EF7312"/>
    <w:rsid w:val="00F3200B"/>
    <w:rsid w:val="00F55EA4"/>
    <w:rsid w:val="00F810FA"/>
    <w:rsid w:val="00F87CC9"/>
    <w:rsid w:val="00F945D3"/>
    <w:rsid w:val="00F97ABC"/>
    <w:rsid w:val="00FA1627"/>
    <w:rsid w:val="00FB3835"/>
    <w:rsid w:val="00FB6538"/>
    <w:rsid w:val="00FB7C79"/>
    <w:rsid w:val="00FC275F"/>
    <w:rsid w:val="00FC34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3E4C4E"/>
  <w15:docId w15:val="{93062AA5-D0E5-4627-A0F2-854D8216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3159A"/>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B3159A"/>
    <w:pPr>
      <w:tabs>
        <w:tab w:val="center" w:pos="4320"/>
        <w:tab w:val="right" w:pos="8640"/>
      </w:tabs>
    </w:pPr>
  </w:style>
  <w:style w:type="character" w:customStyle="1" w:styleId="GlavaZnak">
    <w:name w:val="Glava Znak"/>
    <w:basedOn w:val="Privzetapisavaodstavka"/>
    <w:link w:val="Glava"/>
    <w:rsid w:val="00B3159A"/>
    <w:rPr>
      <w:rFonts w:ascii="Calibri" w:eastAsia="Calibri" w:hAnsi="Calibri" w:cs="Times New Roman"/>
    </w:rPr>
  </w:style>
  <w:style w:type="paragraph" w:styleId="Noga">
    <w:name w:val="footer"/>
    <w:basedOn w:val="Navaden"/>
    <w:link w:val="NogaZnak"/>
    <w:semiHidden/>
    <w:rsid w:val="00B3159A"/>
    <w:pPr>
      <w:tabs>
        <w:tab w:val="center" w:pos="4320"/>
        <w:tab w:val="right" w:pos="8640"/>
      </w:tabs>
    </w:pPr>
  </w:style>
  <w:style w:type="character" w:customStyle="1" w:styleId="NogaZnak">
    <w:name w:val="Noga Znak"/>
    <w:basedOn w:val="Privzetapisavaodstavka"/>
    <w:link w:val="Noga"/>
    <w:semiHidden/>
    <w:rsid w:val="00B3159A"/>
    <w:rPr>
      <w:rFonts w:ascii="Calibri" w:eastAsia="Calibri" w:hAnsi="Calibri" w:cs="Times New Roman"/>
    </w:rPr>
  </w:style>
  <w:style w:type="paragraph" w:styleId="Odstavekseznama">
    <w:name w:val="List Paragraph"/>
    <w:basedOn w:val="Navaden"/>
    <w:uiPriority w:val="34"/>
    <w:qFormat/>
    <w:rsid w:val="00430931"/>
    <w:pPr>
      <w:ind w:left="720"/>
      <w:contextualSpacing/>
    </w:pPr>
  </w:style>
  <w:style w:type="paragraph" w:styleId="Besedilooblaka">
    <w:name w:val="Balloon Text"/>
    <w:basedOn w:val="Navaden"/>
    <w:link w:val="BesedilooblakaZnak"/>
    <w:uiPriority w:val="99"/>
    <w:semiHidden/>
    <w:unhideWhenUsed/>
    <w:rsid w:val="00E013E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013E7"/>
    <w:rPr>
      <w:rFonts w:ascii="Segoe UI" w:eastAsia="Calibri" w:hAnsi="Segoe UI" w:cs="Segoe UI"/>
      <w:sz w:val="18"/>
      <w:szCs w:val="18"/>
    </w:rPr>
  </w:style>
  <w:style w:type="character" w:styleId="Hiperpovezava">
    <w:name w:val="Hyperlink"/>
    <w:basedOn w:val="Privzetapisavaodstavka"/>
    <w:uiPriority w:val="99"/>
    <w:unhideWhenUsed/>
    <w:rsid w:val="0017435E"/>
    <w:rPr>
      <w:color w:val="0000FF"/>
      <w:u w:val="single"/>
    </w:rPr>
  </w:style>
  <w:style w:type="paragraph" w:styleId="Navadensplet">
    <w:name w:val="Normal (Web)"/>
    <w:basedOn w:val="Navaden"/>
    <w:uiPriority w:val="99"/>
    <w:unhideWhenUsed/>
    <w:rsid w:val="0017435E"/>
    <w:pPr>
      <w:spacing w:before="100" w:beforeAutospacing="1" w:after="100" w:afterAutospacing="1" w:line="240" w:lineRule="auto"/>
    </w:pPr>
    <w:rPr>
      <w:rFonts w:ascii="Times New Roman" w:eastAsia="Times New Roman" w:hAnsi="Times New Roman"/>
      <w:sz w:val="24"/>
      <w:szCs w:val="24"/>
      <w:lang w:eastAsia="sl-SI"/>
    </w:rPr>
  </w:style>
  <w:style w:type="character" w:styleId="Krepko">
    <w:name w:val="Strong"/>
    <w:basedOn w:val="Privzetapisavaodstavka"/>
    <w:uiPriority w:val="22"/>
    <w:qFormat/>
    <w:rsid w:val="005F6ECB"/>
    <w:rPr>
      <w:b/>
      <w:bCs/>
    </w:rPr>
  </w:style>
  <w:style w:type="paragraph" w:customStyle="1" w:styleId="Pa3">
    <w:name w:val="Pa3"/>
    <w:basedOn w:val="Navaden"/>
    <w:next w:val="Navaden"/>
    <w:uiPriority w:val="99"/>
    <w:rsid w:val="009E002D"/>
    <w:pPr>
      <w:autoSpaceDE w:val="0"/>
      <w:autoSpaceDN w:val="0"/>
      <w:adjustRightInd w:val="0"/>
      <w:spacing w:after="0" w:line="17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1024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isrs.si/Pis.web/pregledPredpisa?id=PRAV1024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isrs.si/Pis.web/pregledPredpisa?id=PRAV10249"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2934</Words>
  <Characters>16729</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Križnar</dc:creator>
  <cp:lastModifiedBy>Katja Križnar</cp:lastModifiedBy>
  <cp:revision>11</cp:revision>
  <cp:lastPrinted>2020-08-13T14:31:00Z</cp:lastPrinted>
  <dcterms:created xsi:type="dcterms:W3CDTF">2021-08-30T12:55:00Z</dcterms:created>
  <dcterms:modified xsi:type="dcterms:W3CDTF">2021-08-30T14:59:00Z</dcterms:modified>
</cp:coreProperties>
</file>