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B7" w:rsidRPr="005B12BA" w:rsidRDefault="00CA56B7" w:rsidP="00470A24">
      <w:pPr>
        <w:rPr>
          <w:rFonts w:ascii="Times New Roman" w:hAnsi="Times New Roman"/>
          <w:sz w:val="24"/>
        </w:rPr>
      </w:pPr>
      <w:r w:rsidRPr="005B12BA">
        <w:rPr>
          <w:rFonts w:ascii="Times New Roman" w:hAnsi="Times New Roman"/>
          <w:noProof/>
          <w:sz w:val="24"/>
          <w:lang w:eastAsia="sl-SI"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 wp14:anchorId="2E7C2464" wp14:editId="6B8CE55F">
                <wp:simplePos x="0" y="0"/>
                <wp:positionH relativeFrom="page">
                  <wp:posOffset>1080135</wp:posOffset>
                </wp:positionH>
                <wp:positionV relativeFrom="page">
                  <wp:posOffset>1442720</wp:posOffset>
                </wp:positionV>
                <wp:extent cx="2520315" cy="180340"/>
                <wp:effectExtent l="3810" t="4445" r="0" b="0"/>
                <wp:wrapTopAndBottom/>
                <wp:docPr id="2" name="Polje z besedilom 2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6B7" w:rsidRPr="003E1C74" w:rsidRDefault="00CA56B7" w:rsidP="00CA56B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E7C2464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alt="Prostor za vnos naslovnika&#10;" style="position:absolute;margin-left:85.05pt;margin-top:113.6pt;width:198.45pt;height:14.2pt;z-index:251659264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" o:allowoverlap="f" filled="f" stroked="f">
                <v:textbox inset="0,0,0,0">
                  <w:txbxContent>
                    <w:p w:rsidR="00CA56B7" w:rsidRPr="003E1C74" w:rsidRDefault="00CA56B7" w:rsidP="00CA56B7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5B12BA">
        <w:rPr>
          <w:rFonts w:ascii="Times New Roman" w:hAnsi="Times New Roman"/>
          <w:sz w:val="24"/>
        </w:rPr>
        <w:t xml:space="preserve">Številka: </w:t>
      </w:r>
      <w:r w:rsidR="00DE79E8" w:rsidRPr="005B12BA">
        <w:rPr>
          <w:rFonts w:ascii="Times New Roman" w:hAnsi="Times New Roman"/>
          <w:sz w:val="24"/>
        </w:rPr>
        <w:t>600-1</w:t>
      </w:r>
      <w:r w:rsidR="005B12BA" w:rsidRPr="005B12BA">
        <w:rPr>
          <w:rFonts w:ascii="Times New Roman" w:hAnsi="Times New Roman"/>
          <w:sz w:val="24"/>
        </w:rPr>
        <w:t>32</w:t>
      </w:r>
      <w:r w:rsidR="00DE79E8" w:rsidRPr="005B12BA">
        <w:rPr>
          <w:rFonts w:ascii="Times New Roman" w:hAnsi="Times New Roman"/>
          <w:sz w:val="24"/>
        </w:rPr>
        <w:t>/2020/</w:t>
      </w:r>
      <w:r w:rsidR="005B12BA" w:rsidRPr="005B12BA">
        <w:rPr>
          <w:rFonts w:ascii="Times New Roman" w:hAnsi="Times New Roman"/>
          <w:sz w:val="24"/>
        </w:rPr>
        <w:t>4</w:t>
      </w:r>
    </w:p>
    <w:p w:rsidR="00CA56B7" w:rsidRPr="005B12BA" w:rsidRDefault="00CA56B7" w:rsidP="00F376DB">
      <w:pPr>
        <w:pStyle w:val="datumtevilka"/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5B12BA">
        <w:rPr>
          <w:rFonts w:ascii="Times New Roman" w:hAnsi="Times New Roman"/>
          <w:sz w:val="24"/>
          <w:szCs w:val="24"/>
        </w:rPr>
        <w:t xml:space="preserve">Datum:  </w:t>
      </w:r>
      <w:r w:rsidR="00F376DB" w:rsidRPr="005B12BA">
        <w:rPr>
          <w:rFonts w:ascii="Times New Roman" w:hAnsi="Times New Roman"/>
          <w:sz w:val="24"/>
          <w:szCs w:val="24"/>
        </w:rPr>
        <w:t xml:space="preserve"> </w:t>
      </w:r>
      <w:r w:rsidR="005B12BA">
        <w:rPr>
          <w:rFonts w:ascii="Times New Roman" w:hAnsi="Times New Roman"/>
          <w:sz w:val="24"/>
          <w:szCs w:val="24"/>
        </w:rPr>
        <w:t>19</w:t>
      </w:r>
      <w:r w:rsidR="00742CBC" w:rsidRPr="005B12BA">
        <w:rPr>
          <w:rFonts w:ascii="Times New Roman" w:hAnsi="Times New Roman"/>
          <w:sz w:val="24"/>
          <w:szCs w:val="24"/>
        </w:rPr>
        <w:t>. 1</w:t>
      </w:r>
      <w:r w:rsidR="005766FA" w:rsidRPr="005B12BA">
        <w:rPr>
          <w:rFonts w:ascii="Times New Roman" w:hAnsi="Times New Roman"/>
          <w:sz w:val="24"/>
          <w:szCs w:val="24"/>
        </w:rPr>
        <w:t>1</w:t>
      </w:r>
      <w:r w:rsidR="00742CBC" w:rsidRPr="005B12BA">
        <w:rPr>
          <w:rFonts w:ascii="Times New Roman" w:hAnsi="Times New Roman"/>
          <w:sz w:val="24"/>
          <w:szCs w:val="24"/>
        </w:rPr>
        <w:t>. 2020</w:t>
      </w:r>
      <w:r w:rsidRPr="005B12BA"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CA56B7" w:rsidRPr="005B12BA" w:rsidRDefault="00CA56B7" w:rsidP="00CA56B7">
      <w:pPr>
        <w:jc w:val="both"/>
        <w:rPr>
          <w:rFonts w:ascii="Times New Roman" w:hAnsi="Times New Roman"/>
          <w:sz w:val="24"/>
        </w:rPr>
      </w:pPr>
    </w:p>
    <w:p w:rsidR="00CA56B7" w:rsidRPr="005B12BA" w:rsidRDefault="00CA56B7" w:rsidP="00CA56B7">
      <w:pPr>
        <w:jc w:val="both"/>
        <w:rPr>
          <w:rFonts w:ascii="Times New Roman" w:hAnsi="Times New Roman"/>
          <w:sz w:val="24"/>
        </w:rPr>
      </w:pPr>
    </w:p>
    <w:p w:rsidR="00CA56B7" w:rsidRPr="005B12BA" w:rsidRDefault="00CA56B7" w:rsidP="00265314">
      <w:pPr>
        <w:ind w:right="-7"/>
        <w:jc w:val="both"/>
        <w:rPr>
          <w:rFonts w:ascii="Times New Roman" w:hAnsi="Times New Roman"/>
          <w:sz w:val="24"/>
        </w:rPr>
      </w:pPr>
    </w:p>
    <w:p w:rsidR="00F6551E" w:rsidRPr="005B12BA" w:rsidRDefault="007224DE" w:rsidP="00F6551E">
      <w:pPr>
        <w:ind w:right="-7"/>
        <w:jc w:val="both"/>
        <w:rPr>
          <w:rFonts w:ascii="Times New Roman" w:hAnsi="Times New Roman"/>
          <w:sz w:val="24"/>
        </w:rPr>
      </w:pPr>
      <w:r w:rsidRPr="005B12BA">
        <w:rPr>
          <w:rFonts w:ascii="Times New Roman" w:hAnsi="Times New Roman"/>
          <w:sz w:val="24"/>
        </w:rPr>
        <w:t xml:space="preserve">Na podlagi </w:t>
      </w:r>
      <w:r w:rsidR="00265314" w:rsidRPr="005B12BA">
        <w:rPr>
          <w:rFonts w:ascii="Times New Roman" w:hAnsi="Times New Roman"/>
          <w:sz w:val="24"/>
        </w:rPr>
        <w:t xml:space="preserve">16. člena </w:t>
      </w:r>
      <w:r w:rsidR="00C5068F" w:rsidRPr="005B12BA">
        <w:rPr>
          <w:rFonts w:ascii="Times New Roman" w:hAnsi="Times New Roman"/>
          <w:sz w:val="24"/>
        </w:rPr>
        <w:t xml:space="preserve">in 39. člena </w:t>
      </w:r>
      <w:r w:rsidR="00265314" w:rsidRPr="005B12BA">
        <w:rPr>
          <w:rFonts w:ascii="Times New Roman" w:hAnsi="Times New Roman"/>
          <w:sz w:val="24"/>
        </w:rPr>
        <w:t xml:space="preserve">Zakona o državni upravi </w:t>
      </w:r>
      <w:r w:rsidR="00265314" w:rsidRPr="005B12BA">
        <w:rPr>
          <w:rFonts w:ascii="Times New Roman" w:hAnsi="Times New Roman"/>
          <w:bCs/>
          <w:sz w:val="24"/>
          <w:shd w:val="clear" w:color="auto" w:fill="FFFFFF"/>
        </w:rPr>
        <w:t>(Uradni list RS, št. </w:t>
      </w:r>
      <w:hyperlink r:id="rId11" w:tgtFrame="_blank" w:tooltip="Zakon o državni upravi (uradno prečiščeno besedilo)" w:history="1">
        <w:r w:rsidR="00265314" w:rsidRPr="005B12BA">
          <w:rPr>
            <w:rStyle w:val="Hiperpovezava"/>
            <w:rFonts w:ascii="Times New Roman" w:hAnsi="Times New Roman"/>
            <w:bCs/>
            <w:color w:val="auto"/>
            <w:sz w:val="24"/>
            <w:u w:val="none"/>
            <w:shd w:val="clear" w:color="auto" w:fill="FFFFFF"/>
          </w:rPr>
          <w:t>113/05</w:t>
        </w:r>
      </w:hyperlink>
      <w:r w:rsidR="00265314" w:rsidRPr="005B12BA">
        <w:rPr>
          <w:rFonts w:ascii="Times New Roman" w:hAnsi="Times New Roman"/>
          <w:bCs/>
          <w:sz w:val="24"/>
          <w:shd w:val="clear" w:color="auto" w:fill="FFFFFF"/>
        </w:rPr>
        <w:t> – uradno prečiščeno besedilo, </w:t>
      </w:r>
      <w:hyperlink r:id="rId12" w:tgtFrame="_blank" w:tooltip="Odločba o razveljavitvi 2. člena Zakona o spremembah in dopolnitvah Zakona o državni upravi" w:history="1">
        <w:r w:rsidR="00265314" w:rsidRPr="005B12BA">
          <w:rPr>
            <w:rStyle w:val="Hiperpovezava"/>
            <w:rFonts w:ascii="Times New Roman" w:hAnsi="Times New Roman"/>
            <w:bCs/>
            <w:color w:val="auto"/>
            <w:sz w:val="24"/>
            <w:u w:val="none"/>
            <w:shd w:val="clear" w:color="auto" w:fill="FFFFFF"/>
          </w:rPr>
          <w:t>89/07</w:t>
        </w:r>
      </w:hyperlink>
      <w:r w:rsidR="00265314" w:rsidRPr="005B12BA">
        <w:rPr>
          <w:rFonts w:ascii="Times New Roman" w:hAnsi="Times New Roman"/>
          <w:bCs/>
          <w:sz w:val="24"/>
          <w:shd w:val="clear" w:color="auto" w:fill="FFFFFF"/>
        </w:rPr>
        <w:t xml:space="preserve"> – </w:t>
      </w:r>
      <w:proofErr w:type="spellStart"/>
      <w:r w:rsidR="00265314" w:rsidRPr="005B12BA">
        <w:rPr>
          <w:rFonts w:ascii="Times New Roman" w:hAnsi="Times New Roman"/>
          <w:bCs/>
          <w:sz w:val="24"/>
          <w:shd w:val="clear" w:color="auto" w:fill="FFFFFF"/>
        </w:rPr>
        <w:t>odl</w:t>
      </w:r>
      <w:proofErr w:type="spellEnd"/>
      <w:r w:rsidR="00265314" w:rsidRPr="005B12BA">
        <w:rPr>
          <w:rFonts w:ascii="Times New Roman" w:hAnsi="Times New Roman"/>
          <w:bCs/>
          <w:sz w:val="24"/>
          <w:shd w:val="clear" w:color="auto" w:fill="FFFFFF"/>
        </w:rPr>
        <w:t>. US, </w:t>
      </w:r>
      <w:hyperlink r:id="rId13" w:tgtFrame="_blank" w:tooltip="Zakon o spremembah in dopolnitvah Zakona o splošnem upravnem postopku" w:history="1">
        <w:r w:rsidR="00265314" w:rsidRPr="005B12BA">
          <w:rPr>
            <w:rStyle w:val="Hiperpovezava"/>
            <w:rFonts w:ascii="Times New Roman" w:hAnsi="Times New Roman"/>
            <w:bCs/>
            <w:color w:val="auto"/>
            <w:sz w:val="24"/>
            <w:u w:val="none"/>
            <w:shd w:val="clear" w:color="auto" w:fill="FFFFFF"/>
          </w:rPr>
          <w:t>126/07</w:t>
        </w:r>
      </w:hyperlink>
      <w:r w:rsidR="00265314" w:rsidRPr="005B12BA">
        <w:rPr>
          <w:rFonts w:ascii="Times New Roman" w:hAnsi="Times New Roman"/>
          <w:bCs/>
          <w:sz w:val="24"/>
          <w:shd w:val="clear" w:color="auto" w:fill="FFFFFF"/>
        </w:rPr>
        <w:t> – ZUP-E, </w:t>
      </w:r>
      <w:hyperlink r:id="rId14" w:tgtFrame="_blank" w:tooltip="Zakon o spremembah in dopolnitvah Zakona o državni upravi" w:history="1">
        <w:r w:rsidR="00265314" w:rsidRPr="005B12BA">
          <w:rPr>
            <w:rStyle w:val="Hiperpovezava"/>
            <w:rFonts w:ascii="Times New Roman" w:hAnsi="Times New Roman"/>
            <w:bCs/>
            <w:color w:val="auto"/>
            <w:sz w:val="24"/>
            <w:u w:val="none"/>
            <w:shd w:val="clear" w:color="auto" w:fill="FFFFFF"/>
          </w:rPr>
          <w:t>48/09</w:t>
        </w:r>
      </w:hyperlink>
      <w:r w:rsidR="00265314" w:rsidRPr="005B12BA">
        <w:rPr>
          <w:rFonts w:ascii="Times New Roman" w:hAnsi="Times New Roman"/>
          <w:bCs/>
          <w:sz w:val="24"/>
          <w:shd w:val="clear" w:color="auto" w:fill="FFFFFF"/>
        </w:rPr>
        <w:t>, </w:t>
      </w:r>
      <w:hyperlink r:id="rId15" w:tgtFrame="_blank" w:tooltip="Zakon o spremembah in dopolnitvah Zakona o splošnem upravnem postopku" w:history="1">
        <w:r w:rsidR="00265314" w:rsidRPr="005B12BA">
          <w:rPr>
            <w:rStyle w:val="Hiperpovezava"/>
            <w:rFonts w:ascii="Times New Roman" w:hAnsi="Times New Roman"/>
            <w:bCs/>
            <w:color w:val="auto"/>
            <w:sz w:val="24"/>
            <w:u w:val="none"/>
            <w:shd w:val="clear" w:color="auto" w:fill="FFFFFF"/>
          </w:rPr>
          <w:t>8/10</w:t>
        </w:r>
      </w:hyperlink>
      <w:r w:rsidR="00265314" w:rsidRPr="005B12BA">
        <w:rPr>
          <w:rFonts w:ascii="Times New Roman" w:hAnsi="Times New Roman"/>
          <w:bCs/>
          <w:sz w:val="24"/>
          <w:shd w:val="clear" w:color="auto" w:fill="FFFFFF"/>
        </w:rPr>
        <w:t> – ZUP-G, </w:t>
      </w:r>
      <w:hyperlink r:id="rId16" w:tgtFrame="_blank" w:tooltip="Zakon o spremembah in dopolnitvah Zakona o Vladi Republike Slovenije" w:history="1">
        <w:r w:rsidR="00265314" w:rsidRPr="005B12BA">
          <w:rPr>
            <w:rStyle w:val="Hiperpovezava"/>
            <w:rFonts w:ascii="Times New Roman" w:hAnsi="Times New Roman"/>
            <w:bCs/>
            <w:color w:val="auto"/>
            <w:sz w:val="24"/>
            <w:u w:val="none"/>
            <w:shd w:val="clear" w:color="auto" w:fill="FFFFFF"/>
          </w:rPr>
          <w:t>8/12</w:t>
        </w:r>
      </w:hyperlink>
      <w:r w:rsidR="00265314" w:rsidRPr="005B12BA">
        <w:rPr>
          <w:rFonts w:ascii="Times New Roman" w:hAnsi="Times New Roman"/>
          <w:bCs/>
          <w:sz w:val="24"/>
          <w:shd w:val="clear" w:color="auto" w:fill="FFFFFF"/>
        </w:rPr>
        <w:t> – ZVRS-F, </w:t>
      </w:r>
      <w:hyperlink r:id="rId17" w:tgtFrame="_blank" w:tooltip="Zakon o spremembah in dopolnitvah Zakona o državni upravi" w:history="1">
        <w:r w:rsidR="00265314" w:rsidRPr="005B12BA">
          <w:rPr>
            <w:rStyle w:val="Hiperpovezava"/>
            <w:rFonts w:ascii="Times New Roman" w:hAnsi="Times New Roman"/>
            <w:bCs/>
            <w:color w:val="auto"/>
            <w:sz w:val="24"/>
            <w:u w:val="none"/>
            <w:shd w:val="clear" w:color="auto" w:fill="FFFFFF"/>
          </w:rPr>
          <w:t>21/12</w:t>
        </w:r>
      </w:hyperlink>
      <w:r w:rsidR="00265314" w:rsidRPr="005B12BA">
        <w:rPr>
          <w:rFonts w:ascii="Times New Roman" w:hAnsi="Times New Roman"/>
          <w:bCs/>
          <w:sz w:val="24"/>
          <w:shd w:val="clear" w:color="auto" w:fill="FFFFFF"/>
        </w:rPr>
        <w:t>, </w:t>
      </w:r>
      <w:hyperlink r:id="rId18" w:tgtFrame="_blank" w:tooltip="Zakon o spremembah in dopolnitvah Zakona o državni upravi" w:history="1">
        <w:r w:rsidR="00265314" w:rsidRPr="005B12BA">
          <w:rPr>
            <w:rStyle w:val="Hiperpovezava"/>
            <w:rFonts w:ascii="Times New Roman" w:hAnsi="Times New Roman"/>
            <w:bCs/>
            <w:color w:val="auto"/>
            <w:sz w:val="24"/>
            <w:u w:val="none"/>
            <w:shd w:val="clear" w:color="auto" w:fill="FFFFFF"/>
          </w:rPr>
          <w:t>47/13</w:t>
        </w:r>
      </w:hyperlink>
      <w:r w:rsidR="00265314" w:rsidRPr="005B12BA">
        <w:rPr>
          <w:rFonts w:ascii="Times New Roman" w:hAnsi="Times New Roman"/>
          <w:bCs/>
          <w:sz w:val="24"/>
          <w:shd w:val="clear" w:color="auto" w:fill="FFFFFF"/>
        </w:rPr>
        <w:t>, </w:t>
      </w:r>
      <w:hyperlink r:id="rId19" w:tgtFrame="_blank" w:tooltip="Zakon o spremembi Zakona o državni upravi" w:history="1">
        <w:r w:rsidR="00265314" w:rsidRPr="005B12BA">
          <w:rPr>
            <w:rStyle w:val="Hiperpovezava"/>
            <w:rFonts w:ascii="Times New Roman" w:hAnsi="Times New Roman"/>
            <w:bCs/>
            <w:color w:val="auto"/>
            <w:sz w:val="24"/>
            <w:u w:val="none"/>
            <w:shd w:val="clear" w:color="auto" w:fill="FFFFFF"/>
          </w:rPr>
          <w:t>12/14</w:t>
        </w:r>
      </w:hyperlink>
      <w:r w:rsidR="00265314" w:rsidRPr="005B12BA">
        <w:rPr>
          <w:rFonts w:ascii="Times New Roman" w:hAnsi="Times New Roman"/>
          <w:bCs/>
          <w:sz w:val="24"/>
          <w:shd w:val="clear" w:color="auto" w:fill="FFFFFF"/>
        </w:rPr>
        <w:t>, </w:t>
      </w:r>
      <w:hyperlink r:id="rId20" w:tgtFrame="_blank" w:tooltip="Zakon o spremembah in dopolnitvah Zakona o državni upravi" w:history="1">
        <w:r w:rsidR="00265314" w:rsidRPr="005B12BA">
          <w:rPr>
            <w:rStyle w:val="Hiperpovezava"/>
            <w:rFonts w:ascii="Times New Roman" w:hAnsi="Times New Roman"/>
            <w:bCs/>
            <w:color w:val="auto"/>
            <w:sz w:val="24"/>
            <w:u w:val="none"/>
            <w:shd w:val="clear" w:color="auto" w:fill="FFFFFF"/>
          </w:rPr>
          <w:t>90/14</w:t>
        </w:r>
      </w:hyperlink>
      <w:r w:rsidR="00265314" w:rsidRPr="005B12BA">
        <w:rPr>
          <w:rFonts w:ascii="Times New Roman" w:hAnsi="Times New Roman"/>
          <w:bCs/>
          <w:sz w:val="24"/>
          <w:shd w:val="clear" w:color="auto" w:fill="FFFFFF"/>
        </w:rPr>
        <w:t> in </w:t>
      </w:r>
      <w:hyperlink r:id="rId21" w:tgtFrame="_blank" w:tooltip="Zakon o spremembah in dopolnitvah Zakona o državni upravi" w:history="1">
        <w:r w:rsidR="00265314" w:rsidRPr="005B12BA">
          <w:rPr>
            <w:rStyle w:val="Hiperpovezava"/>
            <w:rFonts w:ascii="Times New Roman" w:hAnsi="Times New Roman"/>
            <w:bCs/>
            <w:color w:val="auto"/>
            <w:sz w:val="24"/>
            <w:u w:val="none"/>
            <w:shd w:val="clear" w:color="auto" w:fill="FFFFFF"/>
          </w:rPr>
          <w:t>51/16</w:t>
        </w:r>
      </w:hyperlink>
      <w:r w:rsidR="00265314" w:rsidRPr="005B12BA">
        <w:rPr>
          <w:rFonts w:ascii="Times New Roman" w:hAnsi="Times New Roman"/>
          <w:b/>
          <w:bCs/>
          <w:color w:val="626060"/>
          <w:sz w:val="24"/>
          <w:shd w:val="clear" w:color="auto" w:fill="FFFFFF"/>
        </w:rPr>
        <w:t xml:space="preserve">) </w:t>
      </w:r>
      <w:r w:rsidR="00265314" w:rsidRPr="005B12BA">
        <w:rPr>
          <w:rFonts w:ascii="Times New Roman" w:hAnsi="Times New Roman"/>
          <w:sz w:val="24"/>
        </w:rPr>
        <w:t>in</w:t>
      </w:r>
      <w:r w:rsidR="00F6551E" w:rsidRPr="005B12BA">
        <w:rPr>
          <w:rFonts w:ascii="Times New Roman" w:hAnsi="Times New Roman"/>
          <w:sz w:val="24"/>
        </w:rPr>
        <w:t xml:space="preserve"> Državnega načrta zaščite in reševanja ob pojavu epidemije oziroma pandemije nalezljive bolezni pri ljudeh (verzija 2.0), št. 84200-2/2020/3 z dne 23. 7. 2020, ki je bil aktiviran s sklepom poveljnika Civilne zaščite  RS, št. 166-10/2020-104-DGZR z dne 19. 10 2020</w:t>
      </w:r>
      <w:r w:rsidR="00A476A7" w:rsidRPr="005B12BA">
        <w:rPr>
          <w:rFonts w:ascii="Times New Roman" w:hAnsi="Times New Roman"/>
          <w:sz w:val="24"/>
        </w:rPr>
        <w:t xml:space="preserve"> ministrica za izobraževanje, znanost in šport določa </w:t>
      </w:r>
    </w:p>
    <w:p w:rsidR="00F6551E" w:rsidRPr="005B12BA" w:rsidRDefault="00F6551E" w:rsidP="00F6551E">
      <w:pPr>
        <w:ind w:right="-7"/>
        <w:jc w:val="both"/>
        <w:rPr>
          <w:rFonts w:ascii="Times New Roman" w:hAnsi="Times New Roman"/>
          <w:sz w:val="24"/>
        </w:rPr>
      </w:pPr>
    </w:p>
    <w:p w:rsidR="00F6551E" w:rsidRPr="005B12BA" w:rsidRDefault="00F6551E" w:rsidP="00265314">
      <w:pPr>
        <w:ind w:right="-7"/>
        <w:jc w:val="both"/>
        <w:rPr>
          <w:rFonts w:ascii="Times New Roman" w:hAnsi="Times New Roman"/>
          <w:sz w:val="24"/>
        </w:rPr>
      </w:pPr>
    </w:p>
    <w:p w:rsidR="00F6551E" w:rsidRPr="005B12BA" w:rsidRDefault="00F6551E" w:rsidP="00C5068F">
      <w:pPr>
        <w:ind w:right="-7"/>
        <w:jc w:val="center"/>
        <w:rPr>
          <w:rFonts w:ascii="Times New Roman" w:hAnsi="Times New Roman"/>
          <w:sz w:val="24"/>
        </w:rPr>
      </w:pPr>
      <w:r w:rsidRPr="005B12BA">
        <w:rPr>
          <w:rFonts w:ascii="Times New Roman" w:hAnsi="Times New Roman"/>
          <w:b/>
          <w:sz w:val="24"/>
        </w:rPr>
        <w:t xml:space="preserve">začasno spremembo </w:t>
      </w:r>
      <w:r w:rsidR="00EC1167" w:rsidRPr="005B12BA">
        <w:rPr>
          <w:rFonts w:ascii="Times New Roman" w:hAnsi="Times New Roman"/>
          <w:b/>
          <w:sz w:val="24"/>
        </w:rPr>
        <w:t xml:space="preserve">namembnosti </w:t>
      </w:r>
      <w:r w:rsidR="005B12BA" w:rsidRPr="005B12BA">
        <w:rPr>
          <w:rFonts w:ascii="Times New Roman" w:hAnsi="Times New Roman"/>
          <w:b/>
          <w:sz w:val="24"/>
        </w:rPr>
        <w:t>prostorov Filozofske fakultete Univerze v Ljubljani</w:t>
      </w:r>
    </w:p>
    <w:p w:rsidR="00DE4FD9" w:rsidRPr="005B12BA" w:rsidRDefault="00DE4FD9" w:rsidP="00265314">
      <w:pPr>
        <w:ind w:right="-7"/>
        <w:jc w:val="both"/>
        <w:rPr>
          <w:rFonts w:ascii="Times New Roman" w:hAnsi="Times New Roman"/>
          <w:sz w:val="24"/>
        </w:rPr>
      </w:pPr>
    </w:p>
    <w:p w:rsidR="00F6551E" w:rsidRPr="005B12BA" w:rsidRDefault="00F6551E" w:rsidP="000D5F32">
      <w:pPr>
        <w:pStyle w:val="Odstavekseznama"/>
        <w:numPr>
          <w:ilvl w:val="0"/>
          <w:numId w:val="19"/>
        </w:numPr>
        <w:ind w:right="-7"/>
        <w:jc w:val="center"/>
        <w:rPr>
          <w:rFonts w:ascii="Times New Roman" w:hAnsi="Times New Roman"/>
          <w:sz w:val="24"/>
        </w:rPr>
      </w:pPr>
    </w:p>
    <w:p w:rsidR="00F6551E" w:rsidRPr="005B12BA" w:rsidRDefault="00F6551E" w:rsidP="005C36DC">
      <w:pPr>
        <w:ind w:right="-7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0D5F32" w:rsidRPr="005B12BA" w:rsidRDefault="000D5F32" w:rsidP="000D5F32">
      <w:pPr>
        <w:ind w:right="-7"/>
        <w:rPr>
          <w:rFonts w:ascii="Times New Roman" w:hAnsi="Times New Roman"/>
          <w:sz w:val="24"/>
        </w:rPr>
      </w:pPr>
    </w:p>
    <w:p w:rsidR="005766FA" w:rsidRPr="005B12BA" w:rsidRDefault="005766FA" w:rsidP="005C36DC">
      <w:pPr>
        <w:ind w:right="-7"/>
        <w:jc w:val="both"/>
        <w:rPr>
          <w:rFonts w:ascii="Times New Roman" w:hAnsi="Times New Roman"/>
          <w:sz w:val="24"/>
        </w:rPr>
      </w:pPr>
      <w:r w:rsidRPr="005B12BA">
        <w:rPr>
          <w:rFonts w:ascii="Times New Roman" w:hAnsi="Times New Roman"/>
          <w:sz w:val="24"/>
        </w:rPr>
        <w:t>Prostori</w:t>
      </w:r>
      <w:r w:rsidR="005B12BA" w:rsidRPr="005B12BA">
        <w:rPr>
          <w:rFonts w:ascii="Times New Roman" w:hAnsi="Times New Roman"/>
          <w:sz w:val="24"/>
        </w:rPr>
        <w:t xml:space="preserve"> Filozofske fakultete Univerze v Ljubljani</w:t>
      </w:r>
      <w:r w:rsidRPr="005B12BA">
        <w:rPr>
          <w:rFonts w:ascii="Times New Roman" w:hAnsi="Times New Roman"/>
          <w:sz w:val="24"/>
        </w:rPr>
        <w:t xml:space="preserve">,  se </w:t>
      </w:r>
      <w:r w:rsidR="00CB33AF" w:rsidRPr="005B12BA">
        <w:rPr>
          <w:rFonts w:ascii="Times New Roman" w:hAnsi="Times New Roman"/>
          <w:sz w:val="24"/>
        </w:rPr>
        <w:t xml:space="preserve">v času veljavnosti </w:t>
      </w:r>
      <w:r w:rsidR="005C36DC" w:rsidRPr="005B12BA">
        <w:rPr>
          <w:rFonts w:ascii="Times New Roman" w:hAnsi="Times New Roman"/>
          <w:sz w:val="24"/>
        </w:rPr>
        <w:t>Odloka o začasni prepovedi zbiranja ljudi v zavodih s področja vzgoje in izobraževanja ter univerzah in samostojnih visokošolskih zavodih (Uradni list RS, št. 152/20)</w:t>
      </w:r>
      <w:r w:rsidRPr="005B12BA">
        <w:rPr>
          <w:rFonts w:ascii="Times New Roman" w:hAnsi="Times New Roman"/>
          <w:sz w:val="24"/>
        </w:rPr>
        <w:t xml:space="preserve"> ob</w:t>
      </w:r>
      <w:r w:rsidR="00C5068F" w:rsidRPr="005B12BA">
        <w:rPr>
          <w:rFonts w:ascii="Times New Roman" w:hAnsi="Times New Roman"/>
          <w:sz w:val="24"/>
        </w:rPr>
        <w:t xml:space="preserve"> doslednem</w:t>
      </w:r>
      <w:r w:rsidRPr="005B12BA">
        <w:rPr>
          <w:rFonts w:ascii="Times New Roman" w:hAnsi="Times New Roman"/>
          <w:sz w:val="24"/>
        </w:rPr>
        <w:t xml:space="preserve"> upoštevanju </w:t>
      </w:r>
      <w:r w:rsidR="00C5068F" w:rsidRPr="005B12BA">
        <w:rPr>
          <w:rFonts w:ascii="Times New Roman" w:hAnsi="Times New Roman"/>
          <w:sz w:val="24"/>
        </w:rPr>
        <w:t xml:space="preserve">ustreznih </w:t>
      </w:r>
      <w:r w:rsidRPr="005B12BA">
        <w:rPr>
          <w:rFonts w:ascii="Times New Roman" w:hAnsi="Times New Roman"/>
          <w:sz w:val="24"/>
        </w:rPr>
        <w:t xml:space="preserve">navodil in priporočil Nacionalnega inštituta za javno zdravje ter Ministrstva za zdravje, </w:t>
      </w:r>
      <w:r w:rsidR="005C36DC" w:rsidRPr="005B12BA">
        <w:rPr>
          <w:rFonts w:ascii="Times New Roman" w:hAnsi="Times New Roman"/>
          <w:sz w:val="24"/>
        </w:rPr>
        <w:t>uporablja</w:t>
      </w:r>
      <w:r w:rsidR="008D0075" w:rsidRPr="005B12BA">
        <w:rPr>
          <w:rFonts w:ascii="Times New Roman" w:hAnsi="Times New Roman"/>
          <w:sz w:val="24"/>
        </w:rPr>
        <w:t>jo</w:t>
      </w:r>
      <w:r w:rsidRPr="005B12BA">
        <w:rPr>
          <w:rFonts w:ascii="Times New Roman" w:hAnsi="Times New Roman"/>
          <w:sz w:val="24"/>
        </w:rPr>
        <w:t xml:space="preserve"> za </w:t>
      </w:r>
      <w:r w:rsidR="005B12BA" w:rsidRPr="005B12BA">
        <w:rPr>
          <w:rFonts w:ascii="Times New Roman" w:hAnsi="Times New Roman"/>
          <w:sz w:val="24"/>
        </w:rPr>
        <w:t xml:space="preserve">izvajanje  izpitov iz znanja slovenščine po javno veljavnem programu Slovenščina kot drugi in tuji jezik, za kandidate, za katere je opravljen </w:t>
      </w:r>
      <w:r w:rsidR="00931809">
        <w:rPr>
          <w:rFonts w:ascii="Times New Roman" w:hAnsi="Times New Roman"/>
          <w:sz w:val="24"/>
        </w:rPr>
        <w:t>izpit pogoj za delo v zdravstveni ali  socialno-varstveni dejavnosti.</w:t>
      </w:r>
    </w:p>
    <w:p w:rsidR="005766FA" w:rsidRPr="005B12BA" w:rsidRDefault="005766FA" w:rsidP="005C36DC">
      <w:pPr>
        <w:ind w:right="-7"/>
        <w:jc w:val="both"/>
        <w:rPr>
          <w:rFonts w:ascii="Times New Roman" w:hAnsi="Times New Roman"/>
          <w:sz w:val="24"/>
        </w:rPr>
      </w:pPr>
    </w:p>
    <w:p w:rsidR="00557596" w:rsidRPr="005B12BA" w:rsidRDefault="000D5F32" w:rsidP="000D5F32">
      <w:pPr>
        <w:tabs>
          <w:tab w:val="left" w:pos="8498"/>
        </w:tabs>
        <w:ind w:right="-7"/>
        <w:jc w:val="center"/>
        <w:rPr>
          <w:rFonts w:ascii="Times New Roman" w:hAnsi="Times New Roman"/>
          <w:sz w:val="24"/>
        </w:rPr>
      </w:pPr>
      <w:r w:rsidRPr="005B12BA">
        <w:rPr>
          <w:rFonts w:ascii="Times New Roman" w:hAnsi="Times New Roman"/>
          <w:sz w:val="24"/>
        </w:rPr>
        <w:t>II.</w:t>
      </w:r>
    </w:p>
    <w:p w:rsidR="000D5F32" w:rsidRPr="005B12BA" w:rsidRDefault="000D5F32" w:rsidP="00742CBC">
      <w:pPr>
        <w:tabs>
          <w:tab w:val="left" w:pos="8498"/>
        </w:tabs>
        <w:ind w:right="-7"/>
        <w:rPr>
          <w:rFonts w:ascii="Times New Roman" w:hAnsi="Times New Roman"/>
          <w:sz w:val="24"/>
        </w:rPr>
      </w:pPr>
    </w:p>
    <w:p w:rsidR="000D5F32" w:rsidRPr="005B12BA" w:rsidRDefault="000D5F32" w:rsidP="00742CBC">
      <w:pPr>
        <w:tabs>
          <w:tab w:val="left" w:pos="8498"/>
        </w:tabs>
        <w:ind w:right="-7"/>
        <w:rPr>
          <w:rFonts w:ascii="Times New Roman" w:hAnsi="Times New Roman"/>
          <w:sz w:val="24"/>
        </w:rPr>
      </w:pPr>
    </w:p>
    <w:p w:rsidR="00742CBC" w:rsidRPr="005B12BA" w:rsidRDefault="00A77C75" w:rsidP="00742CBC">
      <w:pPr>
        <w:tabs>
          <w:tab w:val="left" w:pos="8498"/>
        </w:tabs>
        <w:ind w:right="-7"/>
        <w:rPr>
          <w:rFonts w:ascii="Times New Roman" w:hAnsi="Times New Roman"/>
          <w:sz w:val="24"/>
        </w:rPr>
      </w:pPr>
      <w:r w:rsidRPr="005B12BA">
        <w:rPr>
          <w:rFonts w:ascii="Times New Roman" w:hAnsi="Times New Roman"/>
          <w:sz w:val="24"/>
        </w:rPr>
        <w:t>Odločitev o začasni spremembi namembnosti</w:t>
      </w:r>
      <w:r w:rsidR="000D5F32" w:rsidRPr="005B12BA">
        <w:rPr>
          <w:rFonts w:ascii="Times New Roman" w:hAnsi="Times New Roman"/>
          <w:sz w:val="24"/>
        </w:rPr>
        <w:t xml:space="preserve"> začne veljati z dnem podpisa in se objavi na spletni strani ministrstva. </w:t>
      </w:r>
    </w:p>
    <w:p w:rsidR="00742CBC" w:rsidRPr="005B12BA" w:rsidRDefault="00742CBC" w:rsidP="00DA385A">
      <w:pPr>
        <w:tabs>
          <w:tab w:val="left" w:pos="8498"/>
        </w:tabs>
        <w:ind w:right="-7"/>
        <w:jc w:val="center"/>
        <w:rPr>
          <w:rFonts w:ascii="Times New Roman" w:hAnsi="Times New Roman"/>
          <w:sz w:val="24"/>
        </w:rPr>
      </w:pPr>
    </w:p>
    <w:p w:rsidR="00742CBC" w:rsidRPr="005B12BA" w:rsidRDefault="00742CBC" w:rsidP="00DA385A">
      <w:pPr>
        <w:tabs>
          <w:tab w:val="left" w:pos="8498"/>
        </w:tabs>
        <w:ind w:right="-7"/>
        <w:jc w:val="center"/>
        <w:rPr>
          <w:rFonts w:ascii="Times New Roman" w:hAnsi="Times New Roman"/>
          <w:sz w:val="24"/>
        </w:rPr>
      </w:pPr>
    </w:p>
    <w:p w:rsidR="000D5F32" w:rsidRPr="005B12BA" w:rsidRDefault="000D5F32" w:rsidP="00DA385A">
      <w:pPr>
        <w:tabs>
          <w:tab w:val="left" w:pos="8498"/>
        </w:tabs>
        <w:ind w:right="-7"/>
        <w:jc w:val="center"/>
        <w:rPr>
          <w:rFonts w:ascii="Times New Roman" w:hAnsi="Times New Roman"/>
          <w:sz w:val="24"/>
        </w:rPr>
      </w:pPr>
    </w:p>
    <w:p w:rsidR="00CA56B7" w:rsidRPr="005B12BA" w:rsidRDefault="00DD5199" w:rsidP="00FA647D">
      <w:pPr>
        <w:pStyle w:val="podpisi"/>
        <w:jc w:val="right"/>
        <w:rPr>
          <w:rFonts w:ascii="Times New Roman" w:hAnsi="Times New Roman"/>
          <w:sz w:val="24"/>
          <w:lang w:val="sl-SI"/>
        </w:rPr>
      </w:pPr>
      <w:r w:rsidRPr="005B12BA">
        <w:rPr>
          <w:rFonts w:ascii="Times New Roman" w:hAnsi="Times New Roman"/>
          <w:sz w:val="24"/>
          <w:lang w:val="sl-SI"/>
        </w:rPr>
        <w:t>p</w:t>
      </w:r>
      <w:r w:rsidR="00CA56B7" w:rsidRPr="005B12BA">
        <w:rPr>
          <w:rFonts w:ascii="Times New Roman" w:hAnsi="Times New Roman"/>
          <w:sz w:val="24"/>
          <w:lang w:val="sl-SI"/>
        </w:rPr>
        <w:t>rof. dr. Simona Kustec</w:t>
      </w:r>
    </w:p>
    <w:p w:rsidR="00CA56B7" w:rsidRPr="005B12BA" w:rsidRDefault="00CA56B7" w:rsidP="00FA647D">
      <w:pPr>
        <w:pStyle w:val="podpisi"/>
        <w:jc w:val="right"/>
        <w:rPr>
          <w:rFonts w:ascii="Times New Roman" w:hAnsi="Times New Roman"/>
          <w:color w:val="FF0000"/>
          <w:sz w:val="24"/>
        </w:rPr>
      </w:pPr>
      <w:r w:rsidRPr="005B12BA">
        <w:rPr>
          <w:rFonts w:ascii="Times New Roman" w:hAnsi="Times New Roman"/>
          <w:sz w:val="24"/>
          <w:lang w:val="sl-SI"/>
        </w:rPr>
        <w:t>ministrica</w:t>
      </w:r>
    </w:p>
    <w:p w:rsidR="00CA56B7" w:rsidRPr="005B12BA" w:rsidRDefault="00CA56B7" w:rsidP="00CA56B7">
      <w:pPr>
        <w:jc w:val="both"/>
        <w:rPr>
          <w:rFonts w:ascii="Times New Roman" w:hAnsi="Times New Roman"/>
          <w:sz w:val="24"/>
        </w:rPr>
      </w:pPr>
    </w:p>
    <w:p w:rsidR="007F59F0" w:rsidRPr="005B12BA" w:rsidRDefault="007F59F0">
      <w:pPr>
        <w:rPr>
          <w:rFonts w:ascii="Times New Roman" w:hAnsi="Times New Roman"/>
          <w:sz w:val="24"/>
        </w:rPr>
      </w:pPr>
    </w:p>
    <w:p w:rsidR="000D5F32" w:rsidRPr="005B12BA" w:rsidRDefault="000D5F32">
      <w:pPr>
        <w:rPr>
          <w:rFonts w:ascii="Times New Roman" w:hAnsi="Times New Roman"/>
          <w:sz w:val="24"/>
        </w:rPr>
      </w:pPr>
    </w:p>
    <w:p w:rsidR="000D5F32" w:rsidRPr="005B12BA" w:rsidRDefault="000D5F32">
      <w:pPr>
        <w:rPr>
          <w:rFonts w:ascii="Times New Roman" w:hAnsi="Times New Roman"/>
          <w:sz w:val="24"/>
        </w:rPr>
      </w:pPr>
    </w:p>
    <w:p w:rsidR="000D5F32" w:rsidRPr="005B12BA" w:rsidRDefault="00282286" w:rsidP="003151E8">
      <w:pPr>
        <w:jc w:val="both"/>
        <w:rPr>
          <w:rFonts w:ascii="Times New Roman" w:hAnsi="Times New Roman"/>
          <w:sz w:val="24"/>
        </w:rPr>
      </w:pPr>
      <w:r w:rsidRPr="005B12BA">
        <w:rPr>
          <w:rFonts w:ascii="Times New Roman" w:hAnsi="Times New Roman"/>
          <w:sz w:val="24"/>
        </w:rPr>
        <w:t>Po</w:t>
      </w:r>
      <w:r w:rsidR="001964B2" w:rsidRPr="005B12BA">
        <w:rPr>
          <w:rFonts w:ascii="Times New Roman" w:hAnsi="Times New Roman"/>
          <w:sz w:val="24"/>
        </w:rPr>
        <w:t>slati</w:t>
      </w:r>
      <w:r w:rsidR="003151E8" w:rsidRPr="005B12BA">
        <w:rPr>
          <w:rFonts w:ascii="Times New Roman" w:hAnsi="Times New Roman"/>
          <w:sz w:val="24"/>
        </w:rPr>
        <w:t xml:space="preserve">: </w:t>
      </w:r>
    </w:p>
    <w:p w:rsidR="00DE79E8" w:rsidRPr="005B12BA" w:rsidRDefault="005B12BA" w:rsidP="009A2D1F">
      <w:pPr>
        <w:pStyle w:val="Odstavekseznama"/>
        <w:numPr>
          <w:ilvl w:val="0"/>
          <w:numId w:val="2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Univerza v Ljubljani, Filozofska fakulteta</w:t>
      </w:r>
      <w:r w:rsidR="009A2D1F" w:rsidRPr="005B12BA">
        <w:rPr>
          <w:rFonts w:ascii="Times New Roman" w:hAnsi="Times New Roman"/>
          <w:sz w:val="24"/>
        </w:rPr>
        <w:t>- elektronsko</w:t>
      </w:r>
      <w:r w:rsidR="00912CA6" w:rsidRPr="005B12BA">
        <w:rPr>
          <w:rFonts w:ascii="Times New Roman" w:hAnsi="Times New Roman"/>
          <w:sz w:val="24"/>
        </w:rPr>
        <w:t xml:space="preserve"> </w:t>
      </w:r>
    </w:p>
    <w:sectPr w:rsidR="00DE79E8" w:rsidRPr="005B12BA" w:rsidSect="00470A24">
      <w:headerReference w:type="default" r:id="rId22"/>
      <w:footerReference w:type="default" r:id="rId23"/>
      <w:headerReference w:type="first" r:id="rId24"/>
      <w:pgSz w:w="11900" w:h="16840" w:code="9"/>
      <w:pgMar w:top="1701" w:right="1701" w:bottom="851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CFB" w:rsidRDefault="008D2CFB">
      <w:pPr>
        <w:spacing w:line="240" w:lineRule="auto"/>
      </w:pPr>
      <w:r>
        <w:separator/>
      </w:r>
    </w:p>
  </w:endnote>
  <w:endnote w:type="continuationSeparator" w:id="0">
    <w:p w:rsidR="008D2CFB" w:rsidRDefault="008D2C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5231315"/>
      <w:docPartObj>
        <w:docPartGallery w:val="Page Numbers (Bottom of Page)"/>
        <w:docPartUnique/>
      </w:docPartObj>
    </w:sdtPr>
    <w:sdtEndPr>
      <w:rPr>
        <w:rFonts w:cs="Arial"/>
        <w:szCs w:val="20"/>
      </w:rPr>
    </w:sdtEndPr>
    <w:sdtContent>
      <w:p w:rsidR="00057959" w:rsidRPr="00057959" w:rsidRDefault="00057959">
        <w:pPr>
          <w:pStyle w:val="Noga"/>
          <w:jc w:val="center"/>
          <w:rPr>
            <w:rFonts w:cs="Arial"/>
            <w:szCs w:val="20"/>
          </w:rPr>
        </w:pPr>
        <w:r w:rsidRPr="00057959">
          <w:rPr>
            <w:rFonts w:cs="Arial"/>
            <w:szCs w:val="20"/>
          </w:rPr>
          <w:fldChar w:fldCharType="begin"/>
        </w:r>
        <w:r w:rsidRPr="00057959">
          <w:rPr>
            <w:rFonts w:cs="Arial"/>
            <w:szCs w:val="20"/>
          </w:rPr>
          <w:instrText>PAGE   \* MERGEFORMAT</w:instrText>
        </w:r>
        <w:r w:rsidRPr="00057959">
          <w:rPr>
            <w:rFonts w:cs="Arial"/>
            <w:szCs w:val="20"/>
          </w:rPr>
          <w:fldChar w:fldCharType="separate"/>
        </w:r>
        <w:r w:rsidR="005B12BA">
          <w:rPr>
            <w:rFonts w:cs="Arial"/>
            <w:noProof/>
            <w:szCs w:val="20"/>
          </w:rPr>
          <w:t>2</w:t>
        </w:r>
        <w:r w:rsidRPr="00057959">
          <w:rPr>
            <w:rFonts w:cs="Arial"/>
            <w:szCs w:val="20"/>
          </w:rPr>
          <w:fldChar w:fldCharType="end"/>
        </w:r>
      </w:p>
    </w:sdtContent>
  </w:sdt>
  <w:p w:rsidR="00C765C3" w:rsidRDefault="0090126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CFB" w:rsidRDefault="008D2CFB">
      <w:pPr>
        <w:spacing w:line="240" w:lineRule="auto"/>
      </w:pPr>
      <w:r>
        <w:separator/>
      </w:r>
    </w:p>
  </w:footnote>
  <w:footnote w:type="continuationSeparator" w:id="0">
    <w:p w:rsidR="008D2CFB" w:rsidRDefault="008D2C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2E" w:rsidRPr="00110CBD" w:rsidRDefault="0090126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2E" w:rsidRPr="008F3500" w:rsidRDefault="00CA56B7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7A6884E6" wp14:editId="16BF62EB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0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742927C" wp14:editId="5FFA72F7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EA9668D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:rsidR="00D9242E" w:rsidRPr="0028101B" w:rsidRDefault="00901267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:rsidR="00960248" w:rsidRDefault="00901267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:rsidR="00D9242E" w:rsidRPr="008F3500" w:rsidRDefault="00CA56B7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Masarykova cesta 16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01 400 52 00</w:t>
    </w:r>
  </w:p>
  <w:p w:rsidR="00D9242E" w:rsidRPr="008F3500" w:rsidRDefault="00CA56B7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:rsidR="00D9242E" w:rsidRPr="008F3500" w:rsidRDefault="00CA56B7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:rsidR="00D9242E" w:rsidRPr="008F3500" w:rsidRDefault="00901267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E07"/>
    <w:multiLevelType w:val="hybridMultilevel"/>
    <w:tmpl w:val="56F676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148D"/>
    <w:multiLevelType w:val="hybridMultilevel"/>
    <w:tmpl w:val="4A8A0AB0"/>
    <w:lvl w:ilvl="0" w:tplc="059C6C4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9029D"/>
    <w:multiLevelType w:val="hybridMultilevel"/>
    <w:tmpl w:val="E17ABE5A"/>
    <w:lvl w:ilvl="0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D06E05"/>
    <w:multiLevelType w:val="hybridMultilevel"/>
    <w:tmpl w:val="6E7C0AEC"/>
    <w:lvl w:ilvl="0" w:tplc="0424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A3A4A82"/>
    <w:multiLevelType w:val="hybridMultilevel"/>
    <w:tmpl w:val="21C048C2"/>
    <w:lvl w:ilvl="0" w:tplc="BCDCF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75C5E"/>
    <w:multiLevelType w:val="hybridMultilevel"/>
    <w:tmpl w:val="BC48C41E"/>
    <w:lvl w:ilvl="0" w:tplc="EFB69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11A1A"/>
    <w:multiLevelType w:val="hybridMultilevel"/>
    <w:tmpl w:val="7AF6C91C"/>
    <w:lvl w:ilvl="0" w:tplc="10EA5266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9C4438"/>
    <w:multiLevelType w:val="hybridMultilevel"/>
    <w:tmpl w:val="A03EEA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74AF8"/>
    <w:multiLevelType w:val="hybridMultilevel"/>
    <w:tmpl w:val="9162E858"/>
    <w:lvl w:ilvl="0" w:tplc="BCDCF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3624A"/>
    <w:multiLevelType w:val="hybridMultilevel"/>
    <w:tmpl w:val="0DB05322"/>
    <w:lvl w:ilvl="0" w:tplc="10EA5266">
      <w:start w:val="1"/>
      <w:numFmt w:val="bullet"/>
      <w:lvlText w:val=""/>
      <w:lvlJc w:val="left"/>
      <w:pPr>
        <w:ind w:left="64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6394435"/>
    <w:multiLevelType w:val="hybridMultilevel"/>
    <w:tmpl w:val="61BAB5DE"/>
    <w:lvl w:ilvl="0" w:tplc="4AD2D9A6">
      <w:start w:val="12"/>
      <w:numFmt w:val="bullet"/>
      <w:lvlText w:val="-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D71CC6"/>
    <w:multiLevelType w:val="hybridMultilevel"/>
    <w:tmpl w:val="18D2AD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E3DD8"/>
    <w:multiLevelType w:val="hybridMultilevel"/>
    <w:tmpl w:val="DF7C3CCA"/>
    <w:lvl w:ilvl="0" w:tplc="B60EB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C1FD6"/>
    <w:multiLevelType w:val="hybridMultilevel"/>
    <w:tmpl w:val="1BB079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F35A9"/>
    <w:multiLevelType w:val="hybridMultilevel"/>
    <w:tmpl w:val="9CA02C62"/>
    <w:lvl w:ilvl="0" w:tplc="EFB69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76445"/>
    <w:multiLevelType w:val="hybridMultilevel"/>
    <w:tmpl w:val="46664E06"/>
    <w:lvl w:ilvl="0" w:tplc="63705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42661"/>
    <w:multiLevelType w:val="hybridMultilevel"/>
    <w:tmpl w:val="75BA002C"/>
    <w:lvl w:ilvl="0" w:tplc="0D2A86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91503"/>
    <w:multiLevelType w:val="hybridMultilevel"/>
    <w:tmpl w:val="B37E5BBE"/>
    <w:lvl w:ilvl="0" w:tplc="CFA0B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F3927"/>
    <w:multiLevelType w:val="hybridMultilevel"/>
    <w:tmpl w:val="9286C6A2"/>
    <w:lvl w:ilvl="0" w:tplc="EFB69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51A0B"/>
    <w:multiLevelType w:val="hybridMultilevel"/>
    <w:tmpl w:val="1A1ABA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47895"/>
    <w:multiLevelType w:val="hybridMultilevel"/>
    <w:tmpl w:val="6DF831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3"/>
  </w:num>
  <w:num w:numId="4">
    <w:abstractNumId w:val="7"/>
  </w:num>
  <w:num w:numId="5">
    <w:abstractNumId w:val="0"/>
  </w:num>
  <w:num w:numId="6">
    <w:abstractNumId w:val="11"/>
  </w:num>
  <w:num w:numId="7">
    <w:abstractNumId w:val="9"/>
  </w:num>
  <w:num w:numId="8">
    <w:abstractNumId w:val="3"/>
  </w:num>
  <w:num w:numId="9">
    <w:abstractNumId w:val="2"/>
  </w:num>
  <w:num w:numId="10">
    <w:abstractNumId w:val="6"/>
  </w:num>
  <w:num w:numId="11">
    <w:abstractNumId w:val="18"/>
  </w:num>
  <w:num w:numId="12">
    <w:abstractNumId w:val="5"/>
  </w:num>
  <w:num w:numId="13">
    <w:abstractNumId w:val="14"/>
  </w:num>
  <w:num w:numId="14">
    <w:abstractNumId w:val="4"/>
  </w:num>
  <w:num w:numId="15">
    <w:abstractNumId w:val="8"/>
  </w:num>
  <w:num w:numId="16">
    <w:abstractNumId w:val="1"/>
  </w:num>
  <w:num w:numId="17">
    <w:abstractNumId w:val="17"/>
  </w:num>
  <w:num w:numId="18">
    <w:abstractNumId w:val="15"/>
  </w:num>
  <w:num w:numId="19">
    <w:abstractNumId w:val="12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B7"/>
    <w:rsid w:val="0000315E"/>
    <w:rsid w:val="00010D38"/>
    <w:rsid w:val="00032EA4"/>
    <w:rsid w:val="00057959"/>
    <w:rsid w:val="0006487F"/>
    <w:rsid w:val="000669AA"/>
    <w:rsid w:val="000A118C"/>
    <w:rsid w:val="000A6FBC"/>
    <w:rsid w:val="000A717E"/>
    <w:rsid w:val="000C5CED"/>
    <w:rsid w:val="000D2F78"/>
    <w:rsid w:val="000D5F32"/>
    <w:rsid w:val="000F02E3"/>
    <w:rsid w:val="00106E61"/>
    <w:rsid w:val="00122A09"/>
    <w:rsid w:val="001241A2"/>
    <w:rsid w:val="0015552F"/>
    <w:rsid w:val="0018513D"/>
    <w:rsid w:val="001964B2"/>
    <w:rsid w:val="001C3DE8"/>
    <w:rsid w:val="001D21FF"/>
    <w:rsid w:val="002117F6"/>
    <w:rsid w:val="00227AB2"/>
    <w:rsid w:val="00227EEB"/>
    <w:rsid w:val="00235D54"/>
    <w:rsid w:val="002535B5"/>
    <w:rsid w:val="00265314"/>
    <w:rsid w:val="00277415"/>
    <w:rsid w:val="00282286"/>
    <w:rsid w:val="002930CA"/>
    <w:rsid w:val="002A5418"/>
    <w:rsid w:val="002B266F"/>
    <w:rsid w:val="002C3A84"/>
    <w:rsid w:val="002D759D"/>
    <w:rsid w:val="002E289A"/>
    <w:rsid w:val="00312D47"/>
    <w:rsid w:val="003151E8"/>
    <w:rsid w:val="00324038"/>
    <w:rsid w:val="00330BD1"/>
    <w:rsid w:val="003327A5"/>
    <w:rsid w:val="00342AB5"/>
    <w:rsid w:val="003543F2"/>
    <w:rsid w:val="00357D58"/>
    <w:rsid w:val="00367864"/>
    <w:rsid w:val="00376D8E"/>
    <w:rsid w:val="00387307"/>
    <w:rsid w:val="00387EDD"/>
    <w:rsid w:val="00393FF6"/>
    <w:rsid w:val="00394060"/>
    <w:rsid w:val="003A6CF9"/>
    <w:rsid w:val="003C0430"/>
    <w:rsid w:val="003C1DC6"/>
    <w:rsid w:val="003E46CA"/>
    <w:rsid w:val="003F2D3A"/>
    <w:rsid w:val="003F6C75"/>
    <w:rsid w:val="00412032"/>
    <w:rsid w:val="00424DC2"/>
    <w:rsid w:val="00426127"/>
    <w:rsid w:val="0043006E"/>
    <w:rsid w:val="00454F8B"/>
    <w:rsid w:val="00470A24"/>
    <w:rsid w:val="00490BE0"/>
    <w:rsid w:val="00494664"/>
    <w:rsid w:val="00525ECC"/>
    <w:rsid w:val="00541E12"/>
    <w:rsid w:val="00557596"/>
    <w:rsid w:val="00566E84"/>
    <w:rsid w:val="005766FA"/>
    <w:rsid w:val="005848DC"/>
    <w:rsid w:val="00592B15"/>
    <w:rsid w:val="00594A75"/>
    <w:rsid w:val="005A0225"/>
    <w:rsid w:val="005A10E1"/>
    <w:rsid w:val="005B12BA"/>
    <w:rsid w:val="005C36DC"/>
    <w:rsid w:val="005E0F6B"/>
    <w:rsid w:val="005E28AA"/>
    <w:rsid w:val="005E726E"/>
    <w:rsid w:val="005E7817"/>
    <w:rsid w:val="006012F0"/>
    <w:rsid w:val="006061D0"/>
    <w:rsid w:val="006219B1"/>
    <w:rsid w:val="00632445"/>
    <w:rsid w:val="00655187"/>
    <w:rsid w:val="0065552F"/>
    <w:rsid w:val="00693E3E"/>
    <w:rsid w:val="006D0BCE"/>
    <w:rsid w:val="00701D7B"/>
    <w:rsid w:val="00702608"/>
    <w:rsid w:val="0070675E"/>
    <w:rsid w:val="007224DE"/>
    <w:rsid w:val="007252B8"/>
    <w:rsid w:val="00727A36"/>
    <w:rsid w:val="00735436"/>
    <w:rsid w:val="00742CBC"/>
    <w:rsid w:val="00766BDE"/>
    <w:rsid w:val="00787E73"/>
    <w:rsid w:val="00791567"/>
    <w:rsid w:val="007A5268"/>
    <w:rsid w:val="007B0D85"/>
    <w:rsid w:val="007C3486"/>
    <w:rsid w:val="007E69DB"/>
    <w:rsid w:val="007F2F62"/>
    <w:rsid w:val="007F59F0"/>
    <w:rsid w:val="0081250C"/>
    <w:rsid w:val="00813F73"/>
    <w:rsid w:val="008178D1"/>
    <w:rsid w:val="00826360"/>
    <w:rsid w:val="00826FE8"/>
    <w:rsid w:val="00835971"/>
    <w:rsid w:val="00847C6E"/>
    <w:rsid w:val="00851957"/>
    <w:rsid w:val="00860965"/>
    <w:rsid w:val="00874171"/>
    <w:rsid w:val="00880641"/>
    <w:rsid w:val="008820D0"/>
    <w:rsid w:val="008C0770"/>
    <w:rsid w:val="008D0075"/>
    <w:rsid w:val="008D20BA"/>
    <w:rsid w:val="008D2CFB"/>
    <w:rsid w:val="008E1E95"/>
    <w:rsid w:val="008E2DFF"/>
    <w:rsid w:val="008E43D8"/>
    <w:rsid w:val="00912CA6"/>
    <w:rsid w:val="009178B1"/>
    <w:rsid w:val="0092225F"/>
    <w:rsid w:val="00924DBF"/>
    <w:rsid w:val="00925ED8"/>
    <w:rsid w:val="00931809"/>
    <w:rsid w:val="00940A5C"/>
    <w:rsid w:val="009508EE"/>
    <w:rsid w:val="00950A2C"/>
    <w:rsid w:val="0095645C"/>
    <w:rsid w:val="009736F3"/>
    <w:rsid w:val="00987A68"/>
    <w:rsid w:val="00990923"/>
    <w:rsid w:val="009A0410"/>
    <w:rsid w:val="009A0DD2"/>
    <w:rsid w:val="009A2D1F"/>
    <w:rsid w:val="009A6882"/>
    <w:rsid w:val="009B2F24"/>
    <w:rsid w:val="009E027E"/>
    <w:rsid w:val="009E26CE"/>
    <w:rsid w:val="00A1745E"/>
    <w:rsid w:val="00A476A7"/>
    <w:rsid w:val="00A67461"/>
    <w:rsid w:val="00A74393"/>
    <w:rsid w:val="00A77C75"/>
    <w:rsid w:val="00A8110D"/>
    <w:rsid w:val="00A96C5B"/>
    <w:rsid w:val="00AB1779"/>
    <w:rsid w:val="00AD52CD"/>
    <w:rsid w:val="00AE2100"/>
    <w:rsid w:val="00B2502C"/>
    <w:rsid w:val="00B369FE"/>
    <w:rsid w:val="00B41010"/>
    <w:rsid w:val="00B55FDA"/>
    <w:rsid w:val="00B63D16"/>
    <w:rsid w:val="00B71033"/>
    <w:rsid w:val="00B87BF4"/>
    <w:rsid w:val="00B91A18"/>
    <w:rsid w:val="00BB4EC8"/>
    <w:rsid w:val="00BC5BEF"/>
    <w:rsid w:val="00BC7DB7"/>
    <w:rsid w:val="00BD05CE"/>
    <w:rsid w:val="00BD1291"/>
    <w:rsid w:val="00BD1E7B"/>
    <w:rsid w:val="00BD789C"/>
    <w:rsid w:val="00BE7C27"/>
    <w:rsid w:val="00BF4EE9"/>
    <w:rsid w:val="00C168E6"/>
    <w:rsid w:val="00C22E05"/>
    <w:rsid w:val="00C245AB"/>
    <w:rsid w:val="00C260EA"/>
    <w:rsid w:val="00C504B6"/>
    <w:rsid w:val="00C5068F"/>
    <w:rsid w:val="00C745AC"/>
    <w:rsid w:val="00C77F6B"/>
    <w:rsid w:val="00C8696B"/>
    <w:rsid w:val="00CA56B7"/>
    <w:rsid w:val="00CB33AF"/>
    <w:rsid w:val="00CC619F"/>
    <w:rsid w:val="00CE3BC1"/>
    <w:rsid w:val="00CE4710"/>
    <w:rsid w:val="00D000A2"/>
    <w:rsid w:val="00D0768B"/>
    <w:rsid w:val="00D16727"/>
    <w:rsid w:val="00D32997"/>
    <w:rsid w:val="00D44E35"/>
    <w:rsid w:val="00D530FE"/>
    <w:rsid w:val="00D605EA"/>
    <w:rsid w:val="00D639DF"/>
    <w:rsid w:val="00D714C3"/>
    <w:rsid w:val="00D73C28"/>
    <w:rsid w:val="00D75A93"/>
    <w:rsid w:val="00D82349"/>
    <w:rsid w:val="00D836F0"/>
    <w:rsid w:val="00DA385A"/>
    <w:rsid w:val="00DA6F41"/>
    <w:rsid w:val="00DB5512"/>
    <w:rsid w:val="00DB6A1B"/>
    <w:rsid w:val="00DB7911"/>
    <w:rsid w:val="00DD4AB1"/>
    <w:rsid w:val="00DD5199"/>
    <w:rsid w:val="00DE4FD9"/>
    <w:rsid w:val="00DE79E8"/>
    <w:rsid w:val="00DF3D7C"/>
    <w:rsid w:val="00E1218D"/>
    <w:rsid w:val="00E16722"/>
    <w:rsid w:val="00E22E2B"/>
    <w:rsid w:val="00E23A98"/>
    <w:rsid w:val="00E2738D"/>
    <w:rsid w:val="00E631AE"/>
    <w:rsid w:val="00EA0249"/>
    <w:rsid w:val="00EA2DE8"/>
    <w:rsid w:val="00EB5DBB"/>
    <w:rsid w:val="00EC1167"/>
    <w:rsid w:val="00EC3FF2"/>
    <w:rsid w:val="00ED4B28"/>
    <w:rsid w:val="00EE5BD8"/>
    <w:rsid w:val="00F01A33"/>
    <w:rsid w:val="00F162A3"/>
    <w:rsid w:val="00F2519C"/>
    <w:rsid w:val="00F2589A"/>
    <w:rsid w:val="00F27033"/>
    <w:rsid w:val="00F30E13"/>
    <w:rsid w:val="00F376DB"/>
    <w:rsid w:val="00F43A67"/>
    <w:rsid w:val="00F50353"/>
    <w:rsid w:val="00F54142"/>
    <w:rsid w:val="00F6551E"/>
    <w:rsid w:val="00F7399D"/>
    <w:rsid w:val="00F76BC5"/>
    <w:rsid w:val="00F85897"/>
    <w:rsid w:val="00F9431D"/>
    <w:rsid w:val="00FA5734"/>
    <w:rsid w:val="00FA647D"/>
    <w:rsid w:val="00FB3A23"/>
    <w:rsid w:val="00FD489F"/>
    <w:rsid w:val="00FE6660"/>
    <w:rsid w:val="00FF1B7C"/>
    <w:rsid w:val="00FF4E2F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E15BD-6078-414D-B57B-9F371E19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A56B7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CA56B7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A56B7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CA56B7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A56B7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CA56B7"/>
    <w:pPr>
      <w:tabs>
        <w:tab w:val="left" w:pos="1701"/>
      </w:tabs>
    </w:pPr>
    <w:rPr>
      <w:szCs w:val="20"/>
      <w:lang w:eastAsia="sl-SI"/>
    </w:rPr>
  </w:style>
  <w:style w:type="paragraph" w:customStyle="1" w:styleId="podpisi">
    <w:name w:val="podpisi"/>
    <w:basedOn w:val="Navaden"/>
    <w:qFormat/>
    <w:rsid w:val="00CA56B7"/>
    <w:pPr>
      <w:tabs>
        <w:tab w:val="left" w:pos="3402"/>
      </w:tabs>
    </w:pPr>
    <w:rPr>
      <w:lang w:val="it-IT"/>
    </w:rPr>
  </w:style>
  <w:style w:type="paragraph" w:styleId="Odstavekseznama">
    <w:name w:val="List Paragraph"/>
    <w:aliases w:val="numbered list"/>
    <w:basedOn w:val="Navaden"/>
    <w:link w:val="OdstavekseznamaZnak"/>
    <w:uiPriority w:val="34"/>
    <w:qFormat/>
    <w:rsid w:val="00CA56B7"/>
    <w:pPr>
      <w:ind w:left="720"/>
      <w:contextualSpacing/>
    </w:pPr>
  </w:style>
  <w:style w:type="character" w:customStyle="1" w:styleId="OdstavekseznamaZnak">
    <w:name w:val="Odstavek seznama Znak"/>
    <w:aliases w:val="numbered list Znak"/>
    <w:link w:val="Odstavekseznama"/>
    <w:locked/>
    <w:rsid w:val="00CA56B7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Odstavek">
    <w:name w:val="Odstavek"/>
    <w:basedOn w:val="Navaden"/>
    <w:link w:val="OdstavekZnak"/>
    <w:qFormat/>
    <w:rsid w:val="00CA56B7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CA56B7"/>
    <w:rPr>
      <w:rFonts w:ascii="Arial" w:eastAsia="Times New Roman" w:hAnsi="Arial" w:cs="Times New Roman"/>
      <w:lang w:val="x-none" w:eastAsia="x-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61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6127"/>
    <w:rPr>
      <w:rFonts w:ascii="Segoe UI" w:eastAsia="Times New Roman" w:hAnsi="Segoe UI" w:cs="Segoe UI"/>
      <w:sz w:val="18"/>
      <w:szCs w:val="18"/>
      <w:lang w:val="en-US"/>
    </w:rPr>
  </w:style>
  <w:style w:type="character" w:styleId="Hiperpovezava">
    <w:name w:val="Hyperlink"/>
    <w:basedOn w:val="Privzetapisavaodstavka"/>
    <w:uiPriority w:val="99"/>
    <w:semiHidden/>
    <w:unhideWhenUsed/>
    <w:rsid w:val="00265314"/>
    <w:rPr>
      <w:color w:val="0000FF"/>
      <w:u w:val="single"/>
    </w:rPr>
  </w:style>
  <w:style w:type="paragraph" w:styleId="Brezrazmikov">
    <w:name w:val="No Spacing"/>
    <w:uiPriority w:val="1"/>
    <w:qFormat/>
    <w:rsid w:val="002A5418"/>
    <w:pPr>
      <w:spacing w:after="0" w:line="240" w:lineRule="auto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2A541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A5418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A5418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A541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A5418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radni-list.si/1/objava.jsp?sop=2007-01-6415" TargetMode="External"/><Relationship Id="rId18" Type="http://schemas.openxmlformats.org/officeDocument/2006/relationships/hyperlink" Target="http://www.uradni-list.si/1/objava.jsp?sop=2013-01-1783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uradni-list.si/1/objava.jsp?sop=2016-01-2246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uradni-list.si/1/objava.jsp?sop=2007-01-4388" TargetMode="External"/><Relationship Id="rId17" Type="http://schemas.openxmlformats.org/officeDocument/2006/relationships/hyperlink" Target="http://www.uradni-list.si/1/objava.jsp?sop=2012-01-0815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uradni-list.si/1/objava.jsp?sop=2012-01-0268" TargetMode="External"/><Relationship Id="rId20" Type="http://schemas.openxmlformats.org/officeDocument/2006/relationships/hyperlink" Target="http://www.uradni-list.si/1/objava.jsp?sop=2014-01-364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radni-list.si/1/objava.jsp?sop=2005-01-5007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://www.uradni-list.si/1/objava.jsp?sop=2010-01-0251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uradni-list.si/1/objava.jsp?sop=2014-01-030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radni-list.si/1/objava.jsp?sop=2009-01-2380" TargetMode="External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468CDC9D56E419FDD0374FEEEB0DB" ma:contentTypeVersion="2" ma:contentTypeDescription="Create a new document." ma:contentTypeScope="" ma:versionID="f53b729bd80179c1358566676dbbf8f8">
  <xsd:schema xmlns:xsd="http://www.w3.org/2001/XMLSchema" xmlns:xs="http://www.w3.org/2001/XMLSchema" xmlns:p="http://schemas.microsoft.com/office/2006/metadata/properties" xmlns:ns2="d16e3e61-af37-43e0-8f17-1ae0c2fa01d4" targetNamespace="http://schemas.microsoft.com/office/2006/metadata/properties" ma:root="true" ma:fieldsID="7197665d846d24269ea5544d485222d4" ns2:_="">
    <xsd:import namespace="d16e3e61-af37-43e0-8f17-1ae0c2fa0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e3e61-af37-43e0-8f17-1ae0c2fa0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0BA0857-4C7E-4ADC-B01C-4D899865C00C}">
  <ds:schemaRefs>
    <ds:schemaRef ds:uri="http://purl.org/dc/elements/1.1/"/>
    <ds:schemaRef ds:uri="http://purl.org/dc/terms/"/>
    <ds:schemaRef ds:uri="d16e3e61-af37-43e0-8f17-1ae0c2fa0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29EB9F-4DE7-4258-9E9F-B7A8B1BE7C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243958-A337-4F2C-9FC7-B57CA4603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e3e61-af37-43e0-8f17-1ae0c2fa0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E90D13-6886-4EBC-AE79-01691053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Katja Križnar</cp:lastModifiedBy>
  <cp:revision>2</cp:revision>
  <cp:lastPrinted>2020-05-06T10:50:00Z</cp:lastPrinted>
  <dcterms:created xsi:type="dcterms:W3CDTF">2020-11-19T16:58:00Z</dcterms:created>
  <dcterms:modified xsi:type="dcterms:W3CDTF">2020-11-19T16:58:00Z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0x0101006F8468CDC9D56E419FDD0374FEEEB0DB</vt:lpwstr>
  </property>
</Properties>
</file>