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C09B8" w14:textId="77777777" w:rsidR="00B634A5" w:rsidRPr="00B634A5" w:rsidRDefault="00B634A5" w:rsidP="00B634A5">
      <w:pPr>
        <w:pStyle w:val="Brezrazmikov"/>
        <w:jc w:val="right"/>
        <w:rPr>
          <w:b/>
          <w:bCs/>
          <w:sz w:val="32"/>
          <w:szCs w:val="32"/>
        </w:rPr>
      </w:pPr>
      <w:r w:rsidRPr="00B634A5">
        <w:rPr>
          <w:b/>
          <w:bCs/>
          <w:sz w:val="32"/>
          <w:szCs w:val="32"/>
        </w:rPr>
        <w:t>OCENA</w:t>
      </w:r>
    </w:p>
    <w:p w14:paraId="040DBDAD" w14:textId="77777777" w:rsidR="00B634A5" w:rsidRPr="00A41041" w:rsidRDefault="00B634A5" w:rsidP="00B634A5">
      <w:pPr>
        <w:pStyle w:val="Brezrazmikov"/>
        <w:jc w:val="right"/>
        <w:rPr>
          <w:color w:val="808080"/>
        </w:rPr>
      </w:pPr>
      <w:r w:rsidRPr="00A41041">
        <w:rPr>
          <w:color w:val="808080"/>
          <w:sz w:val="14"/>
          <w:szCs w:val="14"/>
        </w:rPr>
        <w:t>O SKLADNOSTI S STANDARDI KAKOVOSTI</w:t>
      </w:r>
    </w:p>
    <w:tbl>
      <w:tblPr>
        <w:tblW w:w="101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820"/>
        <w:gridCol w:w="419"/>
        <w:gridCol w:w="1674"/>
        <w:gridCol w:w="1141"/>
        <w:gridCol w:w="508"/>
        <w:gridCol w:w="794"/>
        <w:gridCol w:w="91"/>
        <w:gridCol w:w="2746"/>
      </w:tblGrid>
      <w:tr w:rsidR="00B634A5" w:rsidRPr="00B634A5" w14:paraId="4277F65A" w14:textId="77777777" w:rsidTr="00B634A5">
        <w:tc>
          <w:tcPr>
            <w:tcW w:w="6562" w:type="dxa"/>
            <w:gridSpan w:val="5"/>
            <w:tcBorders>
              <w:right w:val="nil"/>
            </w:tcBorders>
          </w:tcPr>
          <w:p w14:paraId="1E3243A2" w14:textId="77777777" w:rsidR="00B634A5" w:rsidRPr="00B634A5" w:rsidRDefault="00B634A5" w:rsidP="00B634A5">
            <w:pPr>
              <w:autoSpaceDE w:val="0"/>
              <w:autoSpaceDN w:val="0"/>
              <w:adjustRightInd w:val="0"/>
              <w:spacing w:before="130" w:after="133" w:line="240" w:lineRule="auto"/>
              <w:ind w:right="-280"/>
              <w:rPr>
                <w:rFonts w:cs="Calibri"/>
                <w:sz w:val="26"/>
                <w:szCs w:val="26"/>
                <w:lang w:eastAsia="sl-SI"/>
              </w:rPr>
            </w:pPr>
            <w:r w:rsidRPr="00B634A5">
              <w:rPr>
                <w:rFonts w:cs="Calibri"/>
                <w:bCs/>
                <w:lang w:eastAsia="sl-SI"/>
              </w:rPr>
              <w:br w:type="page"/>
            </w:r>
            <w:r w:rsidRPr="00B634A5">
              <w:rPr>
                <w:rFonts w:cs="Calibri"/>
                <w:b/>
                <w:bCs/>
                <w:sz w:val="26"/>
                <w:szCs w:val="26"/>
                <w:lang w:eastAsia="sl-SI"/>
              </w:rPr>
              <w:t xml:space="preserve">I. PODATKI O VLOGI </w:t>
            </w:r>
          </w:p>
        </w:tc>
        <w:tc>
          <w:tcPr>
            <w:tcW w:w="3631" w:type="dxa"/>
            <w:gridSpan w:val="3"/>
            <w:tcBorders>
              <w:top w:val="single" w:sz="12" w:space="0" w:color="000000"/>
              <w:left w:val="nil"/>
              <w:bottom w:val="single" w:sz="6" w:space="0" w:color="000000"/>
            </w:tcBorders>
          </w:tcPr>
          <w:p w14:paraId="095950A8" w14:textId="51B90C8D" w:rsidR="00B634A5" w:rsidRPr="00B634A5" w:rsidRDefault="00B634A5" w:rsidP="00B634A5">
            <w:pPr>
              <w:autoSpaceDE w:val="0"/>
              <w:autoSpaceDN w:val="0"/>
              <w:adjustRightInd w:val="0"/>
              <w:spacing w:before="130" w:after="133" w:line="240" w:lineRule="auto"/>
              <w:jc w:val="right"/>
              <w:rPr>
                <w:rFonts w:cs="Calibri"/>
                <w:i/>
                <w:iCs/>
                <w:sz w:val="20"/>
                <w:szCs w:val="20"/>
                <w:lang w:eastAsia="sl-SI"/>
              </w:rPr>
            </w:pPr>
          </w:p>
        </w:tc>
      </w:tr>
      <w:tr w:rsidR="00B634A5" w:rsidRPr="00B634A5" w14:paraId="2AD0EDF5" w14:textId="77777777" w:rsidTr="00B634A5">
        <w:tc>
          <w:tcPr>
            <w:tcW w:w="10193" w:type="dxa"/>
            <w:gridSpan w:val="8"/>
            <w:tcBorders>
              <w:bottom w:val="single" w:sz="6" w:space="0" w:color="auto"/>
            </w:tcBorders>
          </w:tcPr>
          <w:p w14:paraId="0F32B2D0" w14:textId="77777777" w:rsidR="00B634A5" w:rsidRPr="00B634A5" w:rsidRDefault="00B634A5" w:rsidP="00B634A5">
            <w:pPr>
              <w:autoSpaceDE w:val="0"/>
              <w:autoSpaceDN w:val="0"/>
              <w:adjustRightInd w:val="0"/>
              <w:spacing w:before="130" w:after="0" w:line="240" w:lineRule="auto"/>
              <w:jc w:val="right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(Stran izpolni Komisija za učbenike.)</w:t>
            </w:r>
          </w:p>
          <w:p w14:paraId="2702A06B" w14:textId="58285C42" w:rsidR="00B634A5" w:rsidRPr="00B634A5" w:rsidRDefault="00B634A5" w:rsidP="00B634A5">
            <w:pPr>
              <w:autoSpaceDE w:val="0"/>
              <w:autoSpaceDN w:val="0"/>
              <w:adjustRightInd w:val="0"/>
              <w:spacing w:before="0" w:after="133" w:line="240" w:lineRule="auto"/>
              <w:ind w:right="-280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sz w:val="28"/>
                <w:szCs w:val="28"/>
                <w:lang w:eastAsia="sl-SI"/>
              </w:rPr>
              <w:t>Naslov</w:t>
            </w:r>
            <w:r w:rsidRPr="00B634A5">
              <w:rPr>
                <w:rFonts w:cs="Calibri"/>
                <w:lang w:eastAsia="sl-SI"/>
              </w:rPr>
              <w:t>:</w:t>
            </w:r>
            <w:r w:rsidRPr="00B634A5">
              <w:rPr>
                <w:rFonts w:cs="Calibri"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B25D06" w:rsidRPr="00B634A5" w14:paraId="04897810" w14:textId="77777777" w:rsidTr="00B10D1E">
        <w:tc>
          <w:tcPr>
            <w:tcW w:w="10193" w:type="dxa"/>
            <w:gridSpan w:val="8"/>
            <w:tcBorders>
              <w:top w:val="single" w:sz="6" w:space="0" w:color="auto"/>
              <w:bottom w:val="single" w:sz="6" w:space="0" w:color="BFBFBF"/>
            </w:tcBorders>
          </w:tcPr>
          <w:p w14:paraId="2C45959D" w14:textId="228AA0C5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Avtor/ Avtorji</w:t>
            </w:r>
            <w:r w:rsidR="00CC76F9">
              <w:rPr>
                <w:rFonts w:cs="Calibri"/>
                <w:lang w:eastAsia="sl-SI"/>
              </w:rPr>
              <w:t>:</w:t>
            </w:r>
          </w:p>
        </w:tc>
      </w:tr>
      <w:tr w:rsidR="00B25D06" w:rsidRPr="00B634A5" w14:paraId="42C5B612" w14:textId="77777777" w:rsidTr="00B10D1E">
        <w:tc>
          <w:tcPr>
            <w:tcW w:w="10193" w:type="dxa"/>
            <w:gridSpan w:val="8"/>
            <w:tcBorders>
              <w:top w:val="single" w:sz="6" w:space="0" w:color="auto"/>
              <w:bottom w:val="single" w:sz="6" w:space="0" w:color="BFBFBF"/>
            </w:tcBorders>
          </w:tcPr>
          <w:p w14:paraId="28CFB0FE" w14:textId="3B46578B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 xml:space="preserve">Prevajalec/ Prevajalci: </w:t>
            </w:r>
          </w:p>
        </w:tc>
      </w:tr>
      <w:tr w:rsidR="00B25D06" w:rsidRPr="00B634A5" w14:paraId="25F574A3" w14:textId="77777777" w:rsidTr="00B25D06">
        <w:trPr>
          <w:trHeight w:val="642"/>
        </w:trPr>
        <w:tc>
          <w:tcPr>
            <w:tcW w:w="7447" w:type="dxa"/>
            <w:gridSpan w:val="7"/>
            <w:tcBorders>
              <w:top w:val="single" w:sz="6" w:space="0" w:color="auto"/>
              <w:bottom w:val="single" w:sz="6" w:space="0" w:color="BFBFBF"/>
            </w:tcBorders>
          </w:tcPr>
          <w:p w14:paraId="35E6BA6A" w14:textId="14994F42" w:rsidR="00B25D06" w:rsidRPr="00B25D06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25D06">
              <w:rPr>
                <w:rFonts w:cs="Calibri"/>
                <w:lang w:eastAsia="sl-SI"/>
              </w:rPr>
              <w:t xml:space="preserve">Založnik: </w:t>
            </w:r>
          </w:p>
        </w:tc>
        <w:tc>
          <w:tcPr>
            <w:tcW w:w="2746" w:type="dxa"/>
            <w:tcBorders>
              <w:top w:val="single" w:sz="6" w:space="0" w:color="auto"/>
              <w:bottom w:val="single" w:sz="6" w:space="0" w:color="BFBFBF"/>
            </w:tcBorders>
          </w:tcPr>
          <w:p w14:paraId="6F8A413B" w14:textId="58824FB2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25D06">
              <w:rPr>
                <w:rFonts w:cs="Calibri"/>
                <w:lang w:eastAsia="sl-SI"/>
              </w:rPr>
              <w:t xml:space="preserve">Leto izida/objave: </w:t>
            </w:r>
          </w:p>
        </w:tc>
      </w:tr>
      <w:tr w:rsidR="00B25D06" w:rsidRPr="00B634A5" w14:paraId="73AB7B46" w14:textId="77777777" w:rsidTr="005741F0">
        <w:tc>
          <w:tcPr>
            <w:tcW w:w="2820" w:type="dxa"/>
            <w:tcBorders>
              <w:top w:val="single" w:sz="6" w:space="0" w:color="auto"/>
              <w:bottom w:val="single" w:sz="6" w:space="0" w:color="BFBFBF"/>
              <w:right w:val="single" w:sz="6" w:space="0" w:color="D9D9D9"/>
            </w:tcBorders>
            <w:vAlign w:val="center"/>
          </w:tcPr>
          <w:p w14:paraId="548862F6" w14:textId="77777777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Vrsta učnega gradiva*:</w:t>
            </w:r>
          </w:p>
        </w:tc>
        <w:tc>
          <w:tcPr>
            <w:tcW w:w="2093" w:type="dxa"/>
            <w:gridSpan w:val="2"/>
            <w:tcBorders>
              <w:top w:val="single" w:sz="6" w:space="0" w:color="auto"/>
              <w:left w:val="single" w:sz="6" w:space="0" w:color="D9D9D9"/>
              <w:bottom w:val="single" w:sz="6" w:space="0" w:color="BFBFBF"/>
              <w:right w:val="single" w:sz="6" w:space="0" w:color="D9D9D9"/>
            </w:tcBorders>
            <w:vAlign w:val="center"/>
          </w:tcPr>
          <w:p w14:paraId="0F4957BA" w14:textId="77777777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učbenik</w:t>
            </w:r>
          </w:p>
        </w:tc>
        <w:tc>
          <w:tcPr>
            <w:tcW w:w="2534" w:type="dxa"/>
            <w:gridSpan w:val="4"/>
            <w:tcBorders>
              <w:top w:val="single" w:sz="6" w:space="0" w:color="auto"/>
              <w:left w:val="single" w:sz="6" w:space="0" w:color="D9D9D9"/>
              <w:bottom w:val="single" w:sz="6" w:space="0" w:color="BFBFBF"/>
              <w:right w:val="single" w:sz="6" w:space="0" w:color="D9D9D9"/>
            </w:tcBorders>
            <w:vAlign w:val="center"/>
          </w:tcPr>
          <w:p w14:paraId="0BB744AE" w14:textId="77777777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delovni učbenik</w:t>
            </w: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D9D9D9"/>
              <w:bottom w:val="single" w:sz="6" w:space="0" w:color="BFBFBF"/>
            </w:tcBorders>
            <w:vAlign w:val="center"/>
          </w:tcPr>
          <w:p w14:paraId="10D26CFA" w14:textId="77777777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delovni zvezek</w:t>
            </w:r>
          </w:p>
        </w:tc>
      </w:tr>
      <w:tr w:rsidR="00B25D06" w:rsidRPr="00B634A5" w14:paraId="5C4347A5" w14:textId="77777777" w:rsidTr="005741F0">
        <w:tc>
          <w:tcPr>
            <w:tcW w:w="2820" w:type="dxa"/>
            <w:tcBorders>
              <w:top w:val="single" w:sz="6" w:space="0" w:color="BFBFBF"/>
              <w:bottom w:val="single" w:sz="6" w:space="0" w:color="BFBFBF"/>
              <w:right w:val="single" w:sz="6" w:space="0" w:color="D9D9D9"/>
            </w:tcBorders>
            <w:vAlign w:val="center"/>
          </w:tcPr>
          <w:p w14:paraId="14A51F13" w14:textId="77777777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Učno gradivo bo</w:t>
            </w:r>
            <w:r>
              <w:rPr>
                <w:rFonts w:cs="Calibri"/>
                <w:lang w:eastAsia="sl-SI"/>
              </w:rPr>
              <w:t>/je</w:t>
            </w:r>
            <w:r w:rsidRPr="00B634A5">
              <w:rPr>
                <w:rFonts w:cs="Calibri"/>
                <w:lang w:eastAsia="sl-SI"/>
              </w:rPr>
              <w:t xml:space="preserve"> izdano v:</w:t>
            </w:r>
          </w:p>
        </w:tc>
        <w:tc>
          <w:tcPr>
            <w:tcW w:w="2093" w:type="dxa"/>
            <w:gridSpan w:val="2"/>
            <w:tcBorders>
              <w:top w:val="single" w:sz="6" w:space="0" w:color="BFBFBF"/>
              <w:left w:val="single" w:sz="6" w:space="0" w:color="D9D9D9"/>
              <w:bottom w:val="single" w:sz="6" w:space="0" w:color="BFBFBF"/>
              <w:right w:val="single" w:sz="6" w:space="0" w:color="D9D9D9"/>
            </w:tcBorders>
            <w:vAlign w:val="center"/>
          </w:tcPr>
          <w:p w14:paraId="1DA5CC15" w14:textId="77777777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enem delu</w:t>
            </w:r>
          </w:p>
        </w:tc>
        <w:tc>
          <w:tcPr>
            <w:tcW w:w="2534" w:type="dxa"/>
            <w:gridSpan w:val="4"/>
            <w:tcBorders>
              <w:top w:val="single" w:sz="6" w:space="0" w:color="BFBFBF"/>
              <w:left w:val="single" w:sz="6" w:space="0" w:color="D9D9D9"/>
              <w:bottom w:val="single" w:sz="6" w:space="0" w:color="BFBFBF"/>
              <w:right w:val="single" w:sz="6" w:space="0" w:color="D9D9D9"/>
            </w:tcBorders>
            <w:vAlign w:val="center"/>
          </w:tcPr>
          <w:p w14:paraId="7C931399" w14:textId="77777777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več delih</w:t>
            </w:r>
          </w:p>
        </w:tc>
        <w:tc>
          <w:tcPr>
            <w:tcW w:w="2746" w:type="dxa"/>
            <w:tcBorders>
              <w:top w:val="single" w:sz="6" w:space="0" w:color="BFBFBF"/>
              <w:left w:val="single" w:sz="6" w:space="0" w:color="D9D9D9"/>
              <w:bottom w:val="single" w:sz="6" w:space="0" w:color="BFBFBF"/>
            </w:tcBorders>
            <w:vAlign w:val="center"/>
          </w:tcPr>
          <w:p w14:paraId="3163C9D9" w14:textId="77777777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color w:val="000000"/>
                <w:lang w:eastAsia="sl-SI"/>
              </w:rPr>
              <w:t>□ drugo</w:t>
            </w:r>
          </w:p>
        </w:tc>
      </w:tr>
      <w:tr w:rsidR="00B25D06" w:rsidRPr="00B634A5" w14:paraId="6A73CC3A" w14:textId="77777777" w:rsidTr="005741F0">
        <w:tc>
          <w:tcPr>
            <w:tcW w:w="2820" w:type="dxa"/>
            <w:tcBorders>
              <w:top w:val="single" w:sz="6" w:space="0" w:color="BFBFBF"/>
              <w:bottom w:val="single" w:sz="6" w:space="0" w:color="BFBFBF"/>
              <w:right w:val="single" w:sz="6" w:space="0" w:color="D9D9D9"/>
            </w:tcBorders>
            <w:vAlign w:val="center"/>
          </w:tcPr>
          <w:p w14:paraId="1C207F87" w14:textId="77777777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Učno gradivo bo</w:t>
            </w:r>
            <w:r>
              <w:rPr>
                <w:rFonts w:cs="Calibri"/>
                <w:lang w:eastAsia="sl-SI"/>
              </w:rPr>
              <w:t>/je</w:t>
            </w:r>
            <w:r w:rsidRPr="00B634A5">
              <w:rPr>
                <w:rFonts w:cs="Calibri"/>
                <w:lang w:eastAsia="sl-SI"/>
              </w:rPr>
              <w:t xml:space="preserve"> objavljeno v:</w:t>
            </w:r>
          </w:p>
        </w:tc>
        <w:tc>
          <w:tcPr>
            <w:tcW w:w="2093" w:type="dxa"/>
            <w:gridSpan w:val="2"/>
            <w:tcBorders>
              <w:top w:val="single" w:sz="6" w:space="0" w:color="BFBFBF"/>
              <w:left w:val="single" w:sz="6" w:space="0" w:color="D9D9D9"/>
              <w:bottom w:val="single" w:sz="6" w:space="0" w:color="BFBFBF"/>
              <w:right w:val="single" w:sz="6" w:space="0" w:color="D9D9D9"/>
            </w:tcBorders>
            <w:vAlign w:val="center"/>
          </w:tcPr>
          <w:p w14:paraId="25C917D1" w14:textId="77777777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tiskani obliki</w:t>
            </w:r>
          </w:p>
        </w:tc>
        <w:tc>
          <w:tcPr>
            <w:tcW w:w="2534" w:type="dxa"/>
            <w:gridSpan w:val="4"/>
            <w:tcBorders>
              <w:top w:val="single" w:sz="6" w:space="0" w:color="BFBFBF"/>
              <w:left w:val="single" w:sz="6" w:space="0" w:color="D9D9D9"/>
              <w:bottom w:val="single" w:sz="6" w:space="0" w:color="BFBFBF"/>
              <w:right w:val="single" w:sz="6" w:space="0" w:color="D9D9D9"/>
            </w:tcBorders>
            <w:vAlign w:val="center"/>
          </w:tcPr>
          <w:p w14:paraId="2EA36220" w14:textId="77777777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elektronski obliki</w:t>
            </w:r>
          </w:p>
        </w:tc>
        <w:tc>
          <w:tcPr>
            <w:tcW w:w="2746" w:type="dxa"/>
            <w:tcBorders>
              <w:top w:val="single" w:sz="6" w:space="0" w:color="BFBFBF"/>
              <w:left w:val="single" w:sz="6" w:space="0" w:color="D9D9D9"/>
              <w:bottom w:val="single" w:sz="6" w:space="0" w:color="BFBFBF"/>
            </w:tcBorders>
            <w:vAlign w:val="center"/>
          </w:tcPr>
          <w:p w14:paraId="4CF83E1D" w14:textId="77777777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lang w:eastAsia="sl-SI"/>
              </w:rPr>
            </w:pPr>
            <w:r w:rsidRPr="00B634A5">
              <w:rPr>
                <w:lang w:eastAsia="sl-SI"/>
              </w:rPr>
              <w:t xml:space="preserve">□ </w:t>
            </w:r>
            <w:r w:rsidRPr="002126C8">
              <w:rPr>
                <w:lang w:eastAsia="sl-SI"/>
              </w:rPr>
              <w:t>obogateni obliki</w:t>
            </w:r>
          </w:p>
        </w:tc>
      </w:tr>
      <w:tr w:rsidR="00B25D06" w:rsidRPr="00B634A5" w14:paraId="0D59F669" w14:textId="77777777" w:rsidTr="00B634A5">
        <w:tc>
          <w:tcPr>
            <w:tcW w:w="4913" w:type="dxa"/>
            <w:gridSpan w:val="3"/>
            <w:tcBorders>
              <w:top w:val="single" w:sz="6" w:space="0" w:color="BFBFBF"/>
              <w:bottom w:val="single" w:sz="2" w:space="0" w:color="000000"/>
              <w:right w:val="single" w:sz="6" w:space="0" w:color="D9D9D9"/>
            </w:tcBorders>
            <w:vAlign w:val="center"/>
          </w:tcPr>
          <w:p w14:paraId="776ECA46" w14:textId="77777777" w:rsidR="00B25D06" w:rsidRPr="00B634A5" w:rsidRDefault="00B25D06" w:rsidP="00B25D06">
            <w:pPr>
              <w:tabs>
                <w:tab w:val="center" w:pos="5003"/>
              </w:tabs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Vrsta učnega gradiva objavljenega v elektronski obliki:</w:t>
            </w:r>
          </w:p>
        </w:tc>
        <w:tc>
          <w:tcPr>
            <w:tcW w:w="2534" w:type="dxa"/>
            <w:gridSpan w:val="4"/>
            <w:tcBorders>
              <w:top w:val="single" w:sz="6" w:space="0" w:color="BFBFBF"/>
              <w:left w:val="single" w:sz="6" w:space="0" w:color="D9D9D9"/>
              <w:bottom w:val="single" w:sz="2" w:space="0" w:color="000000"/>
              <w:right w:val="single" w:sz="6" w:space="0" w:color="D9D9D9"/>
            </w:tcBorders>
            <w:vAlign w:val="center"/>
          </w:tcPr>
          <w:p w14:paraId="7052CD46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390"/>
                <w:tab w:val="left" w:pos="2865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d-učbenik</w:t>
            </w:r>
          </w:p>
          <w:p w14:paraId="3399DB5C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390"/>
                <w:tab w:val="left" w:pos="2865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d-delovni učbenik</w:t>
            </w:r>
          </w:p>
          <w:p w14:paraId="308125AD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390"/>
                <w:tab w:val="left" w:pos="2865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d-delovni zvezek</w:t>
            </w:r>
          </w:p>
        </w:tc>
        <w:tc>
          <w:tcPr>
            <w:tcW w:w="2746" w:type="dxa"/>
            <w:tcBorders>
              <w:top w:val="single" w:sz="6" w:space="0" w:color="BFBFBF"/>
              <w:left w:val="single" w:sz="6" w:space="0" w:color="D9D9D9"/>
              <w:bottom w:val="single" w:sz="2" w:space="0" w:color="000000"/>
            </w:tcBorders>
            <w:vAlign w:val="center"/>
          </w:tcPr>
          <w:p w14:paraId="658F1BBD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390"/>
                <w:tab w:val="left" w:pos="2865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o-učbenik</w:t>
            </w:r>
          </w:p>
          <w:p w14:paraId="3E27FCD9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390"/>
                <w:tab w:val="left" w:pos="2865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o-delovni učbenik</w:t>
            </w:r>
          </w:p>
          <w:p w14:paraId="1F1BECD9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390"/>
                <w:tab w:val="left" w:pos="2865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o-delovni zvezek</w:t>
            </w:r>
          </w:p>
        </w:tc>
      </w:tr>
      <w:tr w:rsidR="00B25D06" w:rsidRPr="00B634A5" w14:paraId="7C81F4A6" w14:textId="77777777" w:rsidTr="00B634A5">
        <w:tc>
          <w:tcPr>
            <w:tcW w:w="10193" w:type="dxa"/>
            <w:gridSpan w:val="8"/>
          </w:tcPr>
          <w:p w14:paraId="4F4EC8C0" w14:textId="77777777" w:rsidR="00B25D06" w:rsidRPr="00B634A5" w:rsidRDefault="00B25D06" w:rsidP="00B25D06">
            <w:pPr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Uč</w:t>
            </w:r>
            <w:r>
              <w:rPr>
                <w:rFonts w:cs="Calibri"/>
                <w:lang w:eastAsia="sl-SI"/>
              </w:rPr>
              <w:t>no gradivo</w:t>
            </w:r>
            <w:r w:rsidRPr="00B634A5">
              <w:rPr>
                <w:rFonts w:cs="Calibri"/>
                <w:lang w:eastAsia="sl-SI"/>
              </w:rPr>
              <w:t xml:space="preserve"> bo namenjen</w:t>
            </w:r>
            <w:r>
              <w:rPr>
                <w:rFonts w:cs="Calibri"/>
                <w:lang w:eastAsia="sl-SI"/>
              </w:rPr>
              <w:t>o</w:t>
            </w:r>
            <w:r w:rsidRPr="00B634A5">
              <w:rPr>
                <w:rFonts w:cs="Calibri"/>
                <w:lang w:eastAsia="sl-SI"/>
              </w:rPr>
              <w:t xml:space="preserve"> naslednjemu/-</w:t>
            </w:r>
            <w:proofErr w:type="spellStart"/>
            <w:r w:rsidRPr="00B634A5">
              <w:rPr>
                <w:rFonts w:cs="Calibri"/>
                <w:lang w:eastAsia="sl-SI"/>
              </w:rPr>
              <w:t>im</w:t>
            </w:r>
            <w:proofErr w:type="spellEnd"/>
            <w:r w:rsidRPr="00B634A5">
              <w:rPr>
                <w:rFonts w:cs="Calibri"/>
                <w:lang w:eastAsia="sl-SI"/>
              </w:rPr>
              <w:t xml:space="preserve"> </w:t>
            </w:r>
            <w:proofErr w:type="spellStart"/>
            <w:r w:rsidRPr="00B634A5">
              <w:rPr>
                <w:rFonts w:cs="Calibri"/>
                <w:lang w:eastAsia="sl-SI"/>
              </w:rPr>
              <w:t>vzgojnoizobraževalnemu</w:t>
            </w:r>
            <w:proofErr w:type="spellEnd"/>
            <w:r w:rsidRPr="00B634A5">
              <w:rPr>
                <w:rFonts w:cs="Calibri"/>
                <w:lang w:eastAsia="sl-SI"/>
              </w:rPr>
              <w:t>/-</w:t>
            </w:r>
            <w:proofErr w:type="spellStart"/>
            <w:r w:rsidRPr="00B634A5">
              <w:rPr>
                <w:rFonts w:cs="Calibri"/>
                <w:lang w:eastAsia="sl-SI"/>
              </w:rPr>
              <w:t>im</w:t>
            </w:r>
            <w:proofErr w:type="spellEnd"/>
            <w:r w:rsidRPr="00B634A5">
              <w:rPr>
                <w:rFonts w:cs="Calibri"/>
                <w:lang w:eastAsia="sl-SI"/>
              </w:rPr>
              <w:t xml:space="preserve"> programu/-om:</w:t>
            </w:r>
          </w:p>
          <w:p w14:paraId="1C7846D8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ind w:right="746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</w:t>
            </w:r>
            <w:r w:rsidRPr="00B634A5">
              <w:rPr>
                <w:rFonts w:cs="Calibri"/>
                <w:lang w:eastAsia="sl-SI"/>
              </w:rPr>
              <w:tab/>
              <w:t>osnovnošolsko izobraževanje</w:t>
            </w:r>
            <w:r w:rsidRPr="00B634A5">
              <w:rPr>
                <w:rFonts w:cs="Calibri"/>
                <w:lang w:eastAsia="sl-SI"/>
              </w:rPr>
              <w:tab/>
            </w:r>
          </w:p>
          <w:p w14:paraId="4D427ED2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ind w:right="746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</w:t>
            </w:r>
            <w:r w:rsidRPr="00B634A5">
              <w:rPr>
                <w:rFonts w:cs="Calibri"/>
                <w:lang w:eastAsia="sl-SI"/>
              </w:rPr>
              <w:tab/>
              <w:t>vzgoja in izobraževanje otrok in mladostnikov s posebnimi potrebami</w:t>
            </w:r>
          </w:p>
          <w:p w14:paraId="0B081A88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</w:t>
            </w:r>
            <w:r w:rsidRPr="00B634A5">
              <w:rPr>
                <w:rFonts w:cs="Calibri"/>
                <w:lang w:eastAsia="sl-SI"/>
              </w:rPr>
              <w:tab/>
              <w:t>osnovno glasbeno izobraževanje</w:t>
            </w:r>
          </w:p>
          <w:p w14:paraId="50EE7785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ind w:right="926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</w:t>
            </w:r>
            <w:r w:rsidRPr="00B634A5">
              <w:rPr>
                <w:rFonts w:cs="Calibri"/>
                <w:lang w:eastAsia="sl-SI"/>
              </w:rPr>
              <w:tab/>
              <w:t xml:space="preserve">gimnazijsko izobraževanje </w:t>
            </w:r>
            <w:r w:rsidRPr="00B634A5">
              <w:rPr>
                <w:rFonts w:cs="Calibri"/>
                <w:lang w:eastAsia="sl-SI"/>
              </w:rPr>
              <w:tab/>
              <w:t>○ splošno</w:t>
            </w:r>
            <w:r w:rsidRPr="00B634A5">
              <w:rPr>
                <w:rFonts w:cs="Calibri"/>
                <w:lang w:eastAsia="sl-SI"/>
              </w:rPr>
              <w:tab/>
              <w:t>○ strokovno</w:t>
            </w:r>
          </w:p>
          <w:p w14:paraId="676C1848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</w:t>
            </w:r>
            <w:r w:rsidRPr="00B634A5">
              <w:rPr>
                <w:rFonts w:cs="Calibri"/>
                <w:lang w:eastAsia="sl-SI"/>
              </w:rPr>
              <w:tab/>
              <w:t>nižje poklicno izobraževanje</w:t>
            </w:r>
          </w:p>
          <w:p w14:paraId="38EC82BC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</w:t>
            </w:r>
            <w:r w:rsidRPr="00B634A5">
              <w:rPr>
                <w:rFonts w:cs="Calibri"/>
                <w:lang w:eastAsia="sl-SI"/>
              </w:rPr>
              <w:tab/>
              <w:t>srednje poklicno izobraževanje</w:t>
            </w:r>
          </w:p>
          <w:p w14:paraId="64603472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</w:t>
            </w:r>
            <w:r w:rsidRPr="00B634A5">
              <w:rPr>
                <w:rFonts w:cs="Calibri"/>
                <w:lang w:eastAsia="sl-SI"/>
              </w:rPr>
              <w:tab/>
              <w:t>srednje tehniško oz. strokovno izobraževanje</w:t>
            </w:r>
          </w:p>
          <w:p w14:paraId="59C8E48F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</w:t>
            </w:r>
            <w:r w:rsidRPr="00B634A5">
              <w:rPr>
                <w:rFonts w:cs="Calibri"/>
                <w:lang w:eastAsia="sl-SI"/>
              </w:rPr>
              <w:tab/>
              <w:t>poklicno-tehniško izobraževanje</w:t>
            </w:r>
          </w:p>
          <w:p w14:paraId="4F87EC2B" w14:textId="77777777" w:rsidR="00B25D06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133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</w:t>
            </w:r>
            <w:r w:rsidRPr="00B634A5">
              <w:rPr>
                <w:rFonts w:cs="Calibri"/>
                <w:lang w:eastAsia="sl-SI"/>
              </w:rPr>
              <w:tab/>
              <w:t>drugo:</w:t>
            </w:r>
          </w:p>
          <w:p w14:paraId="0AF5386A" w14:textId="77777777" w:rsidR="00CC76F9" w:rsidRPr="00B634A5" w:rsidRDefault="00CC76F9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133" w:line="240" w:lineRule="auto"/>
              <w:rPr>
                <w:rFonts w:cs="Calibri"/>
                <w:lang w:eastAsia="sl-SI"/>
              </w:rPr>
            </w:pPr>
          </w:p>
        </w:tc>
      </w:tr>
      <w:tr w:rsidR="00B25D06" w:rsidRPr="00B634A5" w14:paraId="70F742BE" w14:textId="77777777" w:rsidTr="00B634A5">
        <w:tc>
          <w:tcPr>
            <w:tcW w:w="3239" w:type="dxa"/>
            <w:gridSpan w:val="2"/>
          </w:tcPr>
          <w:p w14:paraId="209382B6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sz w:val="26"/>
                <w:szCs w:val="26"/>
                <w:lang w:eastAsia="sl-SI"/>
              </w:rPr>
            </w:pPr>
            <w:r w:rsidRPr="0092346B">
              <w:rPr>
                <w:rFonts w:cs="Calibri"/>
                <w:lang w:eastAsia="sl-SI"/>
              </w:rPr>
              <w:t>Ime programa/programov</w:t>
            </w:r>
            <w:r w:rsidRPr="00B634A5">
              <w:rPr>
                <w:rFonts w:cs="Calibri"/>
                <w:sz w:val="20"/>
                <w:szCs w:val="20"/>
                <w:lang w:eastAsia="sl-SI"/>
              </w:rPr>
              <w:t>:</w:t>
            </w:r>
            <w:r w:rsidRPr="00B634A5">
              <w:rPr>
                <w:rFonts w:cs="Calibri"/>
                <w:sz w:val="26"/>
                <w:szCs w:val="26"/>
                <w:lang w:eastAsia="sl-SI"/>
              </w:rPr>
              <w:t xml:space="preserve"> </w:t>
            </w:r>
            <w:r w:rsidRPr="00B634A5">
              <w:rPr>
                <w:rFonts w:cs="Calibri"/>
                <w:sz w:val="12"/>
                <w:szCs w:val="12"/>
                <w:lang w:eastAsia="sl-SI"/>
              </w:rPr>
              <w:t xml:space="preserve">(Pomočnik v biotehniki in oskrbi, Klepar-krovec, Zdravstvena nega, Strojni tehnik...) </w:t>
            </w:r>
          </w:p>
          <w:p w14:paraId="560A4413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sz w:val="26"/>
                <w:szCs w:val="26"/>
                <w:lang w:eastAsia="sl-SI"/>
              </w:rPr>
            </w:pPr>
          </w:p>
        </w:tc>
        <w:tc>
          <w:tcPr>
            <w:tcW w:w="4117" w:type="dxa"/>
            <w:gridSpan w:val="4"/>
          </w:tcPr>
          <w:p w14:paraId="62E28370" w14:textId="1A384CC3" w:rsidR="00B25D06" w:rsidRPr="0092346B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92346B">
              <w:rPr>
                <w:rFonts w:cs="Calibri"/>
                <w:lang w:eastAsia="sl-SI"/>
              </w:rPr>
              <w:t xml:space="preserve">Predmet: </w:t>
            </w:r>
          </w:p>
          <w:p w14:paraId="26D9472A" w14:textId="77777777" w:rsidR="00B25D06" w:rsidRPr="0092346B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</w:p>
          <w:p w14:paraId="788BEA2D" w14:textId="77777777" w:rsidR="00B25D06" w:rsidRPr="0092346B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</w:p>
        </w:tc>
        <w:tc>
          <w:tcPr>
            <w:tcW w:w="2837" w:type="dxa"/>
            <w:gridSpan w:val="2"/>
          </w:tcPr>
          <w:p w14:paraId="2AA3AAF9" w14:textId="77777777" w:rsidR="00B25D06" w:rsidRPr="0092346B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color w:val="000000"/>
                <w:lang w:eastAsia="sl-SI"/>
              </w:rPr>
            </w:pPr>
            <w:r w:rsidRPr="0092346B">
              <w:rPr>
                <w:rFonts w:cs="Calibri"/>
                <w:color w:val="000000"/>
                <w:lang w:eastAsia="sl-SI"/>
              </w:rPr>
              <w:t>Obdobje:</w:t>
            </w:r>
          </w:p>
          <w:p w14:paraId="63E2D837" w14:textId="7CE59A4C" w:rsidR="00B25D06" w:rsidRPr="0092346B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color w:val="000000"/>
                <w:lang w:eastAsia="sl-SI"/>
              </w:rPr>
            </w:pPr>
            <w:r w:rsidRPr="0092346B">
              <w:rPr>
                <w:rFonts w:cs="Calibri"/>
                <w:color w:val="000000"/>
                <w:lang w:eastAsia="sl-SI"/>
              </w:rPr>
              <w:t xml:space="preserve">Razred: </w:t>
            </w:r>
          </w:p>
          <w:p w14:paraId="108D93F2" w14:textId="0F5D3E10" w:rsidR="00B25D06" w:rsidRPr="0092346B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92346B">
              <w:rPr>
                <w:rFonts w:cs="Calibri"/>
                <w:lang w:eastAsia="sl-SI"/>
              </w:rPr>
              <w:t xml:space="preserve">Letnik: </w:t>
            </w:r>
          </w:p>
          <w:p w14:paraId="227155DA" w14:textId="0722A762" w:rsidR="00B25D06" w:rsidRPr="0092346B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92346B">
              <w:rPr>
                <w:rFonts w:cs="Calibri"/>
                <w:lang w:eastAsia="sl-SI"/>
              </w:rPr>
              <w:t xml:space="preserve">Število ur: </w:t>
            </w:r>
          </w:p>
        </w:tc>
      </w:tr>
      <w:tr w:rsidR="00B25D06" w:rsidRPr="00B634A5" w14:paraId="70047D9C" w14:textId="77777777" w:rsidTr="00B634A5">
        <w:tc>
          <w:tcPr>
            <w:tcW w:w="3239" w:type="dxa"/>
            <w:gridSpan w:val="2"/>
          </w:tcPr>
          <w:p w14:paraId="58C855DA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color w:val="808080"/>
                <w:sz w:val="26"/>
                <w:szCs w:val="26"/>
                <w:lang w:eastAsia="sl-SI"/>
              </w:rPr>
            </w:pPr>
            <w:r w:rsidRPr="00B634A5">
              <w:rPr>
                <w:rFonts w:cs="Calibri"/>
                <w:color w:val="808080"/>
                <w:sz w:val="20"/>
                <w:szCs w:val="20"/>
                <w:lang w:eastAsia="sl-SI"/>
              </w:rPr>
              <w:t>Ime programa/programov:</w:t>
            </w:r>
            <w:r w:rsidRPr="00B634A5">
              <w:rPr>
                <w:rFonts w:cs="Calibri"/>
                <w:color w:val="808080"/>
                <w:sz w:val="26"/>
                <w:szCs w:val="26"/>
                <w:lang w:eastAsia="sl-SI"/>
              </w:rPr>
              <w:t xml:space="preserve"> </w:t>
            </w:r>
            <w:r w:rsidRPr="00B634A5">
              <w:rPr>
                <w:rFonts w:cs="Calibri"/>
                <w:color w:val="808080"/>
                <w:sz w:val="12"/>
                <w:szCs w:val="12"/>
                <w:lang w:eastAsia="sl-SI"/>
              </w:rPr>
              <w:t xml:space="preserve">(Pomočnik v biotehniki in oskrbi, Klepar-krovec, Zdravstvena nega, Strojni tehnik...) </w:t>
            </w:r>
          </w:p>
        </w:tc>
        <w:tc>
          <w:tcPr>
            <w:tcW w:w="4117" w:type="dxa"/>
            <w:gridSpan w:val="4"/>
          </w:tcPr>
          <w:p w14:paraId="18927C84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color w:val="808080"/>
                <w:lang w:eastAsia="sl-SI"/>
              </w:rPr>
            </w:pPr>
            <w:r w:rsidRPr="00B634A5">
              <w:rPr>
                <w:rFonts w:cs="Calibri"/>
                <w:color w:val="808080"/>
                <w:lang w:eastAsia="sl-SI"/>
              </w:rPr>
              <w:t>Predmet:</w:t>
            </w:r>
          </w:p>
          <w:p w14:paraId="46BF9225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</w:p>
        </w:tc>
        <w:tc>
          <w:tcPr>
            <w:tcW w:w="2837" w:type="dxa"/>
            <w:gridSpan w:val="2"/>
          </w:tcPr>
          <w:p w14:paraId="3E566624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color w:val="808080"/>
                <w:lang w:eastAsia="sl-SI"/>
              </w:rPr>
            </w:pPr>
            <w:r w:rsidRPr="00B634A5">
              <w:rPr>
                <w:rFonts w:cs="Calibri"/>
                <w:color w:val="808080"/>
                <w:lang w:eastAsia="sl-SI"/>
              </w:rPr>
              <w:t>Obdobje:</w:t>
            </w:r>
          </w:p>
          <w:p w14:paraId="13993E9C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color w:val="808080"/>
                <w:lang w:eastAsia="sl-SI"/>
              </w:rPr>
            </w:pPr>
            <w:r w:rsidRPr="00B634A5">
              <w:rPr>
                <w:rFonts w:cs="Calibri"/>
                <w:color w:val="808080"/>
                <w:lang w:eastAsia="sl-SI"/>
              </w:rPr>
              <w:t>Razred:</w:t>
            </w:r>
          </w:p>
          <w:p w14:paraId="79039DBE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color w:val="808080"/>
                <w:lang w:eastAsia="sl-SI"/>
              </w:rPr>
            </w:pPr>
            <w:r w:rsidRPr="00B634A5">
              <w:rPr>
                <w:rFonts w:cs="Calibri"/>
                <w:color w:val="808080"/>
                <w:lang w:eastAsia="sl-SI"/>
              </w:rPr>
              <w:t xml:space="preserve">Letnik: </w:t>
            </w:r>
          </w:p>
          <w:p w14:paraId="1AC76F46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color w:val="808080"/>
                <w:lang w:eastAsia="sl-SI"/>
              </w:rPr>
              <w:t>Število ur:</w:t>
            </w:r>
          </w:p>
        </w:tc>
      </w:tr>
      <w:tr w:rsidR="00B25D06" w:rsidRPr="00B634A5" w14:paraId="61BFA75D" w14:textId="77777777" w:rsidTr="00B25D06">
        <w:trPr>
          <w:trHeight w:val="454"/>
        </w:trPr>
        <w:tc>
          <w:tcPr>
            <w:tcW w:w="10193" w:type="dxa"/>
            <w:gridSpan w:val="8"/>
            <w:vAlign w:val="center"/>
          </w:tcPr>
          <w:p w14:paraId="7753B7D0" w14:textId="36318A36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color w:val="808080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Dostop do digitalnih vsebin in uporabniško/-a ime/-a in</w:t>
            </w:r>
            <w:r w:rsidR="00C56ACC">
              <w:rPr>
                <w:rFonts w:cs="Calibri"/>
                <w:lang w:eastAsia="sl-SI"/>
              </w:rPr>
              <w:t xml:space="preserve"> geslo/-a</w:t>
            </w:r>
            <w:r w:rsidRPr="00B634A5">
              <w:rPr>
                <w:rFonts w:cs="Calibri"/>
                <w:lang w:eastAsia="sl-SI"/>
              </w:rPr>
              <w:t xml:space="preserve"> :</w:t>
            </w:r>
            <w:r>
              <w:rPr>
                <w:rFonts w:cs="Calibri"/>
                <w:lang w:eastAsia="sl-SI"/>
              </w:rPr>
              <w:t xml:space="preserve"> </w:t>
            </w:r>
            <w:r>
              <w:rPr>
                <w:rFonts w:cs="Calibri"/>
                <w:lang w:eastAsia="sl-SI"/>
              </w:rPr>
              <w:fldChar w:fldCharType="begin"/>
            </w:r>
            <w:r>
              <w:rPr>
                <w:rFonts w:cs="Calibri"/>
                <w:lang w:eastAsia="sl-SI"/>
              </w:rPr>
              <w:instrText xml:space="preserve"> MERGEFIELD Spletni_dostop </w:instrText>
            </w:r>
            <w:r>
              <w:rPr>
                <w:rFonts w:cs="Calibri"/>
                <w:lang w:eastAsia="sl-SI"/>
              </w:rPr>
              <w:fldChar w:fldCharType="separate"/>
            </w:r>
            <w:r w:rsidR="00C56ACC">
              <w:rPr>
                <w:rFonts w:cs="Calibri"/>
                <w:noProof/>
                <w:lang w:eastAsia="sl-SI"/>
              </w:rPr>
              <w:t>«Spletni_dostop»</w:t>
            </w:r>
            <w:r>
              <w:rPr>
                <w:rFonts w:cs="Calibri"/>
                <w:lang w:eastAsia="sl-SI"/>
              </w:rPr>
              <w:fldChar w:fldCharType="end"/>
            </w:r>
          </w:p>
        </w:tc>
      </w:tr>
      <w:tr w:rsidR="00B25D06" w:rsidRPr="00B634A5" w14:paraId="45DF5FC3" w14:textId="77777777" w:rsidTr="00B25D06">
        <w:trPr>
          <w:trHeight w:val="454"/>
        </w:trPr>
        <w:tc>
          <w:tcPr>
            <w:tcW w:w="10193" w:type="dxa"/>
            <w:gridSpan w:val="8"/>
            <w:vAlign w:val="center"/>
          </w:tcPr>
          <w:p w14:paraId="10847DEB" w14:textId="6A3A590B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color w:val="808080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Dostop do vzorčnega poglavja v digitalni obliki</w:t>
            </w:r>
            <w:r w:rsidR="00C56ACC">
              <w:rPr>
                <w:rFonts w:cs="Calibri"/>
                <w:lang w:eastAsia="sl-SI"/>
              </w:rPr>
              <w:t xml:space="preserve"> </w:t>
            </w:r>
            <w:r w:rsidR="00C56ACC" w:rsidRPr="00B634A5">
              <w:rPr>
                <w:rFonts w:cs="Calibri"/>
                <w:lang w:eastAsia="sl-SI"/>
              </w:rPr>
              <w:t>in uporabniško/-a ime/-a in</w:t>
            </w:r>
            <w:r w:rsidR="00C56ACC">
              <w:rPr>
                <w:rFonts w:cs="Calibri"/>
                <w:lang w:eastAsia="sl-SI"/>
              </w:rPr>
              <w:t xml:space="preserve"> geslo/-a</w:t>
            </w:r>
            <w:r w:rsidR="00C56ACC" w:rsidRPr="00B634A5">
              <w:rPr>
                <w:rFonts w:cs="Calibri"/>
                <w:lang w:eastAsia="sl-SI"/>
              </w:rPr>
              <w:t xml:space="preserve"> :</w:t>
            </w:r>
            <w:r>
              <w:rPr>
                <w:rFonts w:cs="Calibri"/>
                <w:lang w:eastAsia="sl-SI"/>
              </w:rPr>
              <w:t xml:space="preserve"> </w:t>
            </w:r>
            <w:r>
              <w:rPr>
                <w:rFonts w:cs="Calibri"/>
                <w:lang w:eastAsia="sl-SI"/>
              </w:rPr>
              <w:fldChar w:fldCharType="begin"/>
            </w:r>
            <w:r>
              <w:rPr>
                <w:rFonts w:cs="Calibri"/>
                <w:lang w:eastAsia="sl-SI"/>
              </w:rPr>
              <w:instrText xml:space="preserve"> MERGEFIELD Spletni_dostop </w:instrText>
            </w:r>
            <w:r>
              <w:rPr>
                <w:rFonts w:cs="Calibri"/>
                <w:lang w:eastAsia="sl-SI"/>
              </w:rPr>
              <w:fldChar w:fldCharType="separate"/>
            </w:r>
            <w:r w:rsidR="00C56ACC">
              <w:rPr>
                <w:rFonts w:cs="Calibri"/>
                <w:noProof/>
                <w:lang w:eastAsia="sl-SI"/>
              </w:rPr>
              <w:t>«Spletni_dostop»</w:t>
            </w:r>
            <w:r>
              <w:rPr>
                <w:rFonts w:cs="Calibri"/>
                <w:lang w:eastAsia="sl-SI"/>
              </w:rPr>
              <w:fldChar w:fldCharType="end"/>
            </w:r>
          </w:p>
        </w:tc>
      </w:tr>
      <w:tr w:rsidR="00B25D06" w:rsidRPr="00B634A5" w14:paraId="1CB17F07" w14:textId="77777777" w:rsidTr="00B634A5">
        <w:tc>
          <w:tcPr>
            <w:tcW w:w="6054" w:type="dxa"/>
            <w:gridSpan w:val="4"/>
          </w:tcPr>
          <w:p w14:paraId="256988F1" w14:textId="6F10CE33" w:rsidR="00B25D06" w:rsidRPr="0092346B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4578"/>
              </w:tabs>
              <w:autoSpaceDE w:val="0"/>
              <w:autoSpaceDN w:val="0"/>
              <w:adjustRightInd w:val="0"/>
              <w:spacing w:before="130" w:after="0" w:line="430" w:lineRule="exact"/>
              <w:ind w:right="-1163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 xml:space="preserve">Javnemu zavodu poslano v </w:t>
            </w:r>
            <w:r w:rsidRPr="0092346B">
              <w:rPr>
                <w:rFonts w:cs="Calibri"/>
                <w:lang w:eastAsia="sl-SI"/>
              </w:rPr>
              <w:t xml:space="preserve">oceno: </w:t>
            </w:r>
          </w:p>
          <w:p w14:paraId="5CB75BDE" w14:textId="72C3667F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4578"/>
              </w:tabs>
              <w:autoSpaceDE w:val="0"/>
              <w:autoSpaceDN w:val="0"/>
              <w:adjustRightInd w:val="0"/>
              <w:spacing w:before="0" w:after="133" w:line="430" w:lineRule="exact"/>
              <w:ind w:right="-1163"/>
              <w:rPr>
                <w:rFonts w:cs="Calibri"/>
                <w:lang w:eastAsia="sl-SI"/>
              </w:rPr>
            </w:pPr>
            <w:r w:rsidRPr="0092346B">
              <w:rPr>
                <w:rFonts w:cs="Calibri"/>
                <w:lang w:eastAsia="sl-SI"/>
              </w:rPr>
              <w:t xml:space="preserve">Rok priprave ocene: </w:t>
            </w:r>
          </w:p>
        </w:tc>
        <w:tc>
          <w:tcPr>
            <w:tcW w:w="4139" w:type="dxa"/>
            <w:gridSpan w:val="4"/>
          </w:tcPr>
          <w:p w14:paraId="014C3715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4578"/>
              </w:tabs>
              <w:autoSpaceDE w:val="0"/>
              <w:autoSpaceDN w:val="0"/>
              <w:adjustRightInd w:val="0"/>
              <w:spacing w:before="130" w:after="133" w:line="240" w:lineRule="auto"/>
              <w:ind w:right="-1163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Podpis tajnika Komisije za učbenike:</w:t>
            </w:r>
          </w:p>
          <w:p w14:paraId="63E9D587" w14:textId="77777777" w:rsidR="00B25D06" w:rsidRPr="00B634A5" w:rsidRDefault="00B25D06" w:rsidP="00B25D06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4578"/>
              </w:tabs>
              <w:autoSpaceDE w:val="0"/>
              <w:autoSpaceDN w:val="0"/>
              <w:adjustRightInd w:val="0"/>
              <w:spacing w:before="130" w:after="133" w:line="240" w:lineRule="auto"/>
              <w:ind w:right="-1163"/>
              <w:rPr>
                <w:rFonts w:cs="Calibri"/>
                <w:lang w:eastAsia="sl-SI"/>
              </w:rPr>
            </w:pPr>
          </w:p>
        </w:tc>
      </w:tr>
    </w:tbl>
    <w:p w14:paraId="6062EC75" w14:textId="77777777" w:rsidR="00B634A5" w:rsidRPr="00B634A5" w:rsidRDefault="00B634A5" w:rsidP="00B634A5">
      <w:pPr>
        <w:spacing w:before="0" w:after="0" w:line="240" w:lineRule="auto"/>
        <w:rPr>
          <w:rFonts w:ascii="Gatineau" w:hAnsi="Gatineau" w:cs="Gatineau"/>
          <w:sz w:val="20"/>
          <w:szCs w:val="20"/>
          <w:lang w:eastAsia="sl-SI"/>
        </w:rPr>
      </w:pPr>
    </w:p>
    <w:tbl>
      <w:tblPr>
        <w:tblW w:w="101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0191"/>
      </w:tblGrid>
      <w:tr w:rsidR="00B634A5" w:rsidRPr="00B634A5" w14:paraId="45769B06" w14:textId="77777777" w:rsidTr="001676F6">
        <w:trPr>
          <w:trHeight w:val="504"/>
        </w:trPr>
        <w:tc>
          <w:tcPr>
            <w:tcW w:w="10191" w:type="dxa"/>
          </w:tcPr>
          <w:p w14:paraId="4E163831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rPr>
                <w:rFonts w:cs="Calibri"/>
                <w:sz w:val="26"/>
                <w:szCs w:val="26"/>
                <w:lang w:eastAsia="sl-SI"/>
              </w:rPr>
            </w:pPr>
            <w:r w:rsidRPr="00B634A5">
              <w:rPr>
                <w:rFonts w:cs="Calibri"/>
                <w:sz w:val="20"/>
                <w:szCs w:val="20"/>
                <w:lang w:eastAsia="sl-SI"/>
              </w:rPr>
              <w:lastRenderedPageBreak/>
              <w:br w:type="page"/>
            </w:r>
            <w:r w:rsidRPr="00B634A5">
              <w:rPr>
                <w:rFonts w:cs="Calibri"/>
                <w:sz w:val="20"/>
                <w:szCs w:val="20"/>
                <w:lang w:eastAsia="sl-SI"/>
              </w:rPr>
              <w:br w:type="page"/>
            </w:r>
            <w:r w:rsidRPr="00B634A5">
              <w:rPr>
                <w:rFonts w:cs="Calibri"/>
                <w:sz w:val="20"/>
                <w:szCs w:val="20"/>
                <w:lang w:eastAsia="sl-SI"/>
              </w:rPr>
              <w:br w:type="page"/>
            </w:r>
            <w:r w:rsidRPr="00B634A5">
              <w:rPr>
                <w:rFonts w:cs="Calibri"/>
                <w:b/>
                <w:bCs/>
                <w:sz w:val="26"/>
                <w:szCs w:val="26"/>
                <w:lang w:eastAsia="sl-SI"/>
              </w:rPr>
              <w:t>II. PODATKI O PREDMETNI OZ. PODROČNI SKUPINI</w:t>
            </w:r>
          </w:p>
        </w:tc>
      </w:tr>
      <w:tr w:rsidR="00B634A5" w:rsidRPr="00B634A5" w14:paraId="38B0A946" w14:textId="77777777" w:rsidTr="001676F6">
        <w:tc>
          <w:tcPr>
            <w:tcW w:w="10191" w:type="dxa"/>
          </w:tcPr>
          <w:p w14:paraId="72260C3E" w14:textId="7F07AC38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 xml:space="preserve">Predmetna oz. </w:t>
            </w:r>
            <w:r w:rsidR="00C56ACC">
              <w:rPr>
                <w:rFonts w:cs="Calibri"/>
                <w:lang w:eastAsia="sl-SI"/>
              </w:rPr>
              <w:t>p</w:t>
            </w:r>
            <w:r w:rsidRPr="00B634A5">
              <w:rPr>
                <w:rFonts w:cs="Calibri"/>
                <w:lang w:eastAsia="sl-SI"/>
              </w:rPr>
              <w:t>odročna skupina:</w:t>
            </w:r>
          </w:p>
        </w:tc>
      </w:tr>
      <w:tr w:rsidR="00B634A5" w:rsidRPr="00B634A5" w14:paraId="7598DE04" w14:textId="77777777" w:rsidTr="001676F6">
        <w:tc>
          <w:tcPr>
            <w:tcW w:w="10191" w:type="dxa"/>
          </w:tcPr>
          <w:p w14:paraId="6C5ABAEB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Ime in priimek vodje/ koordinatorja:</w:t>
            </w:r>
          </w:p>
          <w:p w14:paraId="6FC1B710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133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(z velikimi tiskanimi črkami)</w:t>
            </w:r>
          </w:p>
        </w:tc>
      </w:tr>
      <w:tr w:rsidR="00B634A5" w:rsidRPr="00B634A5" w14:paraId="43FB8155" w14:textId="77777777" w:rsidTr="007B3607">
        <w:trPr>
          <w:trHeight w:val="551"/>
        </w:trPr>
        <w:tc>
          <w:tcPr>
            <w:tcW w:w="10191" w:type="dxa"/>
          </w:tcPr>
          <w:p w14:paraId="048A2D60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36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Datum seje oziroma odločanja predmetne oz. področne skupine:</w:t>
            </w:r>
          </w:p>
        </w:tc>
      </w:tr>
      <w:tr w:rsidR="00B634A5" w:rsidRPr="00B634A5" w14:paraId="0F9DB24D" w14:textId="77777777" w:rsidTr="001676F6">
        <w:trPr>
          <w:trHeight w:val="557"/>
        </w:trPr>
        <w:tc>
          <w:tcPr>
            <w:tcW w:w="10191" w:type="dxa"/>
          </w:tcPr>
          <w:p w14:paraId="229D8255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ind w:left="737" w:hanging="737"/>
              <w:rPr>
                <w:rFonts w:cs="Calibri"/>
                <w:sz w:val="26"/>
                <w:szCs w:val="26"/>
                <w:lang w:eastAsia="sl-SI"/>
              </w:rPr>
            </w:pPr>
            <w:r w:rsidRPr="00B634A5">
              <w:rPr>
                <w:rFonts w:cs="Calibri"/>
                <w:b/>
                <w:bCs/>
                <w:sz w:val="26"/>
                <w:szCs w:val="26"/>
                <w:lang w:eastAsia="sl-SI"/>
              </w:rPr>
              <w:t>III.</w:t>
            </w:r>
            <w:r w:rsidRPr="00B634A5">
              <w:rPr>
                <w:rFonts w:cs="Calibri"/>
                <w:b/>
                <w:bCs/>
                <w:sz w:val="26"/>
                <w:szCs w:val="26"/>
                <w:lang w:eastAsia="sl-SI"/>
              </w:rPr>
              <w:tab/>
              <w:t>SPLOŠNE UGOTOVITVE O VLOGI</w:t>
            </w:r>
          </w:p>
        </w:tc>
      </w:tr>
      <w:tr w:rsidR="00B634A5" w:rsidRPr="00B634A5" w14:paraId="49E88681" w14:textId="77777777" w:rsidTr="001676F6">
        <w:trPr>
          <w:trHeight w:val="2792"/>
        </w:trPr>
        <w:tc>
          <w:tcPr>
            <w:tcW w:w="10191" w:type="dxa"/>
            <w:vAlign w:val="bottom"/>
          </w:tcPr>
          <w:p w14:paraId="2FCDE906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76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Uvrstitev uč</w:t>
            </w:r>
            <w:r w:rsidR="007B3607">
              <w:rPr>
                <w:rFonts w:cs="Calibri"/>
                <w:lang w:eastAsia="sl-SI"/>
              </w:rPr>
              <w:t xml:space="preserve">nega gradiva </w:t>
            </w:r>
            <w:r w:rsidRPr="00B634A5">
              <w:rPr>
                <w:rFonts w:cs="Calibri"/>
                <w:lang w:eastAsia="sl-SI"/>
              </w:rPr>
              <w:t>v program/ programe, predmet/predmete je: □ ustrezna</w:t>
            </w:r>
            <w:r w:rsidRPr="00B634A5">
              <w:rPr>
                <w:rFonts w:cs="Calibri"/>
                <w:lang w:eastAsia="sl-SI"/>
              </w:rPr>
              <w:tab/>
              <w:t>□ neustrezna*</w:t>
            </w:r>
          </w:p>
          <w:p w14:paraId="097155BD" w14:textId="77777777" w:rsidR="00B634A5" w:rsidRPr="00B634A5" w:rsidRDefault="00B634A5" w:rsidP="00B634A5">
            <w:pPr>
              <w:tabs>
                <w:tab w:val="left" w:pos="-720"/>
                <w:tab w:val="left" w:pos="219"/>
                <w:tab w:val="left" w:pos="616"/>
                <w:tab w:val="left" w:pos="2168"/>
                <w:tab w:val="left" w:pos="4016"/>
                <w:tab w:val="left" w:pos="4233"/>
                <w:tab w:val="left" w:pos="5940"/>
              </w:tabs>
              <w:autoSpaceDE w:val="0"/>
              <w:autoSpaceDN w:val="0"/>
              <w:adjustRightInd w:val="0"/>
              <w:spacing w:before="0" w:after="0" w:line="276" w:lineRule="auto"/>
              <w:ind w:left="3869" w:hanging="3869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U</w:t>
            </w:r>
            <w:r w:rsidRPr="00B634A5">
              <w:rPr>
                <w:rFonts w:cs="Calibri"/>
                <w:bCs/>
                <w:lang w:eastAsia="sl-SI"/>
              </w:rPr>
              <w:t>č</w:t>
            </w:r>
            <w:r w:rsidR="007B3607">
              <w:rPr>
                <w:rFonts w:cs="Calibri"/>
                <w:bCs/>
                <w:lang w:eastAsia="sl-SI"/>
              </w:rPr>
              <w:t>no gradivo</w:t>
            </w:r>
            <w:r w:rsidRPr="00B634A5">
              <w:rPr>
                <w:rFonts w:cs="Calibri"/>
                <w:lang w:eastAsia="sl-SI"/>
              </w:rPr>
              <w:t xml:space="preserve"> bo/je izdan</w:t>
            </w:r>
            <w:r w:rsidR="007B3607">
              <w:rPr>
                <w:rFonts w:cs="Calibri"/>
                <w:lang w:eastAsia="sl-SI"/>
              </w:rPr>
              <w:t>o</w:t>
            </w:r>
            <w:r w:rsidRPr="00B634A5">
              <w:rPr>
                <w:rFonts w:cs="Calibri"/>
                <w:lang w:eastAsia="sl-SI"/>
              </w:rPr>
              <w:t xml:space="preserve"> v </w:t>
            </w:r>
            <w:r w:rsidRPr="00B634A5">
              <w:rPr>
                <w:rFonts w:cs="Calibri"/>
                <w:bCs/>
                <w:lang w:eastAsia="sl-SI"/>
              </w:rPr>
              <w:t>več delih:</w:t>
            </w:r>
            <w:r w:rsidRPr="00B634A5">
              <w:rPr>
                <w:rFonts w:cs="Calibri"/>
                <w:lang w:eastAsia="sl-SI"/>
              </w:rPr>
              <w:tab/>
              <w:t>□</w:t>
            </w:r>
            <w:r w:rsidRPr="00B634A5">
              <w:rPr>
                <w:rFonts w:cs="Calibri"/>
                <w:lang w:eastAsia="sl-SI"/>
              </w:rPr>
              <w:tab/>
              <w:t xml:space="preserve"> da</w:t>
            </w:r>
            <w:r w:rsidRPr="00B634A5">
              <w:rPr>
                <w:rFonts w:cs="Calibri"/>
                <w:lang w:eastAsia="sl-SI"/>
              </w:rPr>
              <w:tab/>
              <w:t>□</w:t>
            </w:r>
            <w:r w:rsidRPr="00B634A5">
              <w:rPr>
                <w:rFonts w:cs="Calibri"/>
                <w:lang w:eastAsia="sl-SI"/>
              </w:rPr>
              <w:tab/>
              <w:t xml:space="preserve"> ne </w:t>
            </w:r>
          </w:p>
          <w:p w14:paraId="5BF2DCDF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76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Pisna ugotovitev utemeljenosti priprave učbenika v več delih*:</w:t>
            </w:r>
          </w:p>
          <w:p w14:paraId="0F102D1C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</w:p>
          <w:p w14:paraId="7A9F3355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</w:p>
          <w:p w14:paraId="48812B81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</w:p>
          <w:p w14:paraId="1E6ED5CC" w14:textId="77777777" w:rsidR="00B634A5" w:rsidRPr="00B634A5" w:rsidRDefault="00B634A5" w:rsidP="00B634A5">
            <w:pPr>
              <w:tabs>
                <w:tab w:val="left" w:pos="219"/>
                <w:tab w:val="left" w:pos="1273"/>
                <w:tab w:val="left" w:pos="1556"/>
                <w:tab w:val="left" w:pos="5940"/>
              </w:tabs>
              <w:autoSpaceDE w:val="0"/>
              <w:autoSpaceDN w:val="0"/>
              <w:adjustRightInd w:val="0"/>
              <w:spacing w:before="0" w:after="0" w:line="240" w:lineRule="auto"/>
              <w:ind w:left="22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Učno gradivo spoštuje raznolikost in enakopravnost ter v besedilih in slikah nepristransko predstavlja različne spole, kulture, narodnosti, etnične skupine, socialno-ekonomska okolja in druge značilnosti, brez stereotipov in diskriminacije:</w:t>
            </w:r>
          </w:p>
          <w:p w14:paraId="1D0CB619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3510"/>
                <w:tab w:val="left" w:pos="5949"/>
              </w:tabs>
              <w:autoSpaceDE w:val="0"/>
              <w:autoSpaceDN w:val="0"/>
              <w:adjustRightInd w:val="0"/>
              <w:spacing w:before="0" w:after="0" w:line="360" w:lineRule="auto"/>
              <w:ind w:left="3600" w:hanging="2160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deloma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</w:p>
          <w:p w14:paraId="0BB29F66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Učno gradivo ne vsebuje elementov oglaševanja:</w:t>
            </w:r>
          </w:p>
          <w:p w14:paraId="5E99B603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3510"/>
                <w:tab w:val="left" w:pos="5949"/>
              </w:tabs>
              <w:autoSpaceDE w:val="0"/>
              <w:autoSpaceDN w:val="0"/>
              <w:adjustRightInd w:val="0"/>
              <w:spacing w:before="0" w:after="0" w:line="360" w:lineRule="auto"/>
              <w:ind w:left="3600" w:hanging="2160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deloma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</w:p>
        </w:tc>
      </w:tr>
      <w:tr w:rsidR="00B634A5" w:rsidRPr="00B634A5" w14:paraId="670C6F81" w14:textId="77777777" w:rsidTr="001676F6">
        <w:trPr>
          <w:trHeight w:val="483"/>
        </w:trPr>
        <w:tc>
          <w:tcPr>
            <w:tcW w:w="10191" w:type="dxa"/>
            <w:vAlign w:val="center"/>
          </w:tcPr>
          <w:p w14:paraId="787CCE8A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sz w:val="26"/>
                <w:szCs w:val="26"/>
                <w:lang w:eastAsia="sl-SI"/>
              </w:rPr>
            </w:pPr>
            <w:r w:rsidRPr="00B634A5">
              <w:rPr>
                <w:rFonts w:cs="Calibri"/>
                <w:b/>
                <w:bCs/>
                <w:sz w:val="26"/>
                <w:szCs w:val="26"/>
                <w:lang w:eastAsia="sl-SI"/>
              </w:rPr>
              <w:t>IV. DOSEGANJE STANDARDOV KAKOVOSTI*</w:t>
            </w:r>
          </w:p>
        </w:tc>
      </w:tr>
      <w:tr w:rsidR="00B634A5" w:rsidRPr="00B634A5" w14:paraId="00B7C750" w14:textId="77777777" w:rsidTr="001676F6">
        <w:trPr>
          <w:trHeight w:val="980"/>
        </w:trPr>
        <w:tc>
          <w:tcPr>
            <w:tcW w:w="10191" w:type="dxa"/>
          </w:tcPr>
          <w:p w14:paraId="631E8CF1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360" w:lineRule="auto"/>
              <w:ind w:left="737" w:hanging="737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 xml:space="preserve">1. Učno gradivo </w:t>
            </w:r>
            <w:r w:rsidR="00DF2CCE">
              <w:rPr>
                <w:rFonts w:cs="Calibri"/>
                <w:lang w:eastAsia="sl-SI"/>
              </w:rPr>
              <w:t xml:space="preserve">je </w:t>
            </w:r>
            <w:r w:rsidRPr="00B634A5">
              <w:rPr>
                <w:rFonts w:cs="Calibri"/>
                <w:lang w:eastAsia="sl-SI"/>
              </w:rPr>
              <w:t xml:space="preserve">po ciljih, standardih znanja in vsebinah usklajeno z veljavnim učnim načrtom oziroma s katalogom znanja: </w:t>
            </w:r>
          </w:p>
          <w:p w14:paraId="2611D4AA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5955"/>
              </w:tabs>
              <w:autoSpaceDE w:val="0"/>
              <w:autoSpaceDN w:val="0"/>
              <w:adjustRightInd w:val="0"/>
              <w:spacing w:before="0" w:after="0" w:line="240" w:lineRule="auto"/>
              <w:ind w:left="3424" w:hanging="2160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deloma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</w:p>
          <w:p w14:paraId="151852CE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ind w:left="737" w:hanging="737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 xml:space="preserve">2. </w:t>
            </w:r>
            <w:r w:rsidR="007B3607">
              <w:rPr>
                <w:rFonts w:cs="Calibri"/>
                <w:lang w:eastAsia="sl-SI"/>
              </w:rPr>
              <w:t>Učno gradivo v</w:t>
            </w:r>
            <w:r w:rsidRPr="00B634A5">
              <w:rPr>
                <w:rFonts w:cs="Calibri"/>
                <w:lang w:eastAsia="sl-SI"/>
              </w:rPr>
              <w:t>ključuje vsebine, dejavnosti in naloge, ki izkazujejo povezanost ciljev s skupnimi cilji oziroma ključnimi kompetencami učnega načrta oziroma kataloga znanja:</w:t>
            </w:r>
          </w:p>
          <w:p w14:paraId="612D6287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3510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ind w:left="3600" w:hanging="2160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deloma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</w:p>
          <w:p w14:paraId="2529D001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ascii="Gatineau" w:hAnsi="Gatineau" w:cs="Gatineau"/>
                <w:sz w:val="20"/>
                <w:szCs w:val="20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 xml:space="preserve">3. Učno gradivo je skladno s sodobnimi spoznanji stroke oziroma strok, ki opredeljujejo predmet, modul ali </w:t>
            </w:r>
          </w:p>
          <w:p w14:paraId="501D6C9C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ind w:left="720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poklicno področje:</w:t>
            </w:r>
          </w:p>
          <w:p w14:paraId="13DC89FF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3510"/>
                <w:tab w:val="left" w:pos="5955"/>
              </w:tabs>
              <w:autoSpaceDE w:val="0"/>
              <w:autoSpaceDN w:val="0"/>
              <w:adjustRightInd w:val="0"/>
              <w:spacing w:before="0" w:after="0" w:line="360" w:lineRule="auto"/>
              <w:ind w:left="3600" w:hanging="2160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deloma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</w:p>
          <w:p w14:paraId="0EA6AFA4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4. Učno gradivo je metodično-didaktično ustrezno in upošteva splošna didaktična priporočila:</w:t>
            </w:r>
          </w:p>
          <w:p w14:paraId="2BACDC4E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3510"/>
                <w:tab w:val="left" w:pos="5985"/>
              </w:tabs>
              <w:autoSpaceDE w:val="0"/>
              <w:autoSpaceDN w:val="0"/>
              <w:adjustRightInd w:val="0"/>
              <w:spacing w:before="0" w:after="0" w:line="360" w:lineRule="auto"/>
              <w:ind w:left="3600" w:hanging="2160"/>
              <w:rPr>
                <w:rFonts w:ascii="Gatineau" w:hAnsi="Gatineau" w:cs="Gatineau"/>
                <w:sz w:val="20"/>
                <w:szCs w:val="20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deloma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</w:p>
          <w:p w14:paraId="218C58E1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5. Učno gradivo je metodično-didaktično ustrezno in upošteva priporočila za vrednotenje znanja:</w:t>
            </w:r>
          </w:p>
          <w:p w14:paraId="203A8097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3510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ind w:left="3600" w:hanging="2160"/>
              <w:rPr>
                <w:rFonts w:ascii="Gatineau" w:hAnsi="Gatineau" w:cs="Gatineau"/>
                <w:sz w:val="20"/>
                <w:szCs w:val="20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deloma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</w:p>
          <w:p w14:paraId="7F63D3F4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6. Učno gradivo je metodično-didaktično ustrezno in upošteva specialno-didaktična priporočila:</w:t>
            </w:r>
          </w:p>
          <w:p w14:paraId="33C73333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3510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ind w:left="3600" w:hanging="2160"/>
              <w:rPr>
                <w:rFonts w:ascii="Gatineau" w:hAnsi="Gatineau" w:cs="Gatineau"/>
                <w:sz w:val="20"/>
                <w:szCs w:val="20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deloma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</w:p>
          <w:p w14:paraId="7C03F33B" w14:textId="77777777" w:rsidR="00B634A5" w:rsidRPr="00B634A5" w:rsidRDefault="00B634A5" w:rsidP="007B3607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5940"/>
              </w:tabs>
              <w:autoSpaceDE w:val="0"/>
              <w:autoSpaceDN w:val="0"/>
              <w:adjustRightInd w:val="0"/>
              <w:spacing w:before="0" w:after="0" w:line="276" w:lineRule="auto"/>
              <w:rPr>
                <w:rFonts w:ascii="Gatineau" w:hAnsi="Gatineau" w:cs="Gatineau"/>
                <w:sz w:val="20"/>
                <w:szCs w:val="20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 xml:space="preserve">7. Učno gradivo vključuje raznolike metode in oblike preverjanja vseh ravni znanja oziroma </w:t>
            </w:r>
            <w:proofErr w:type="spellStart"/>
            <w:r w:rsidRPr="00B634A5">
              <w:rPr>
                <w:rFonts w:cs="Calibri"/>
                <w:lang w:eastAsia="sl-SI"/>
              </w:rPr>
              <w:t>samopreverjanja</w:t>
            </w:r>
            <w:proofErr w:type="spellEnd"/>
            <w:r w:rsidRPr="00B634A5">
              <w:rPr>
                <w:rFonts w:cs="Calibri"/>
                <w:lang w:eastAsia="sl-SI"/>
              </w:rPr>
              <w:t xml:space="preserve"> znanja:</w:t>
            </w:r>
          </w:p>
          <w:p w14:paraId="3E97181E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3510"/>
                <w:tab w:val="left" w:pos="5955"/>
              </w:tabs>
              <w:autoSpaceDE w:val="0"/>
              <w:autoSpaceDN w:val="0"/>
              <w:adjustRightInd w:val="0"/>
              <w:spacing w:before="0" w:after="0" w:line="360" w:lineRule="auto"/>
              <w:ind w:left="3600" w:hanging="2160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deloma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</w:p>
          <w:p w14:paraId="45851023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lastRenderedPageBreak/>
              <w:t>8. Učno gradivo je primerno razvojni stopnji in starosti udeležencev izobraževanja:</w:t>
            </w:r>
          </w:p>
          <w:p w14:paraId="1CC8F55E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3510"/>
                <w:tab w:val="left" w:pos="5953"/>
              </w:tabs>
              <w:autoSpaceDE w:val="0"/>
              <w:autoSpaceDN w:val="0"/>
              <w:adjustRightInd w:val="0"/>
              <w:spacing w:before="0" w:after="0" w:line="360" w:lineRule="auto"/>
              <w:ind w:left="3600" w:hanging="2160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deloma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</w:p>
          <w:p w14:paraId="6479EB24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9. Učno gradivo je jezikovno pravilno in ustrezno:</w:t>
            </w:r>
          </w:p>
          <w:p w14:paraId="343EB5AC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3510"/>
                <w:tab w:val="left" w:pos="5949"/>
              </w:tabs>
              <w:autoSpaceDE w:val="0"/>
              <w:autoSpaceDN w:val="0"/>
              <w:adjustRightInd w:val="0"/>
              <w:spacing w:before="0" w:after="0" w:line="360" w:lineRule="auto"/>
              <w:ind w:firstLine="1440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deloma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</w:p>
          <w:p w14:paraId="64CC490B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10. Učno gradivo je tehnično ustrezno:</w:t>
            </w:r>
          </w:p>
          <w:p w14:paraId="0C1B28BB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3510"/>
                <w:tab w:val="left" w:pos="5949"/>
              </w:tabs>
              <w:autoSpaceDE w:val="0"/>
              <w:autoSpaceDN w:val="0"/>
              <w:adjustRightInd w:val="0"/>
              <w:spacing w:before="0" w:after="0" w:line="360" w:lineRule="auto"/>
              <w:ind w:left="3600" w:hanging="2160"/>
              <w:rPr>
                <w:rFonts w:ascii="Gatineau" w:hAnsi="Gatineau" w:cs="Gatineau"/>
                <w:sz w:val="20"/>
                <w:szCs w:val="20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deloma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</w:p>
          <w:p w14:paraId="08F63978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11. Učno gradivo je vizualno jasno in pregledno oblikovano ter podpira razumevanje vsebine:</w:t>
            </w:r>
          </w:p>
          <w:p w14:paraId="69077886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3510"/>
                <w:tab w:val="left" w:pos="5949"/>
              </w:tabs>
              <w:autoSpaceDE w:val="0"/>
              <w:autoSpaceDN w:val="0"/>
              <w:adjustRightInd w:val="0"/>
              <w:spacing w:before="0" w:after="0" w:line="360" w:lineRule="auto"/>
              <w:ind w:left="3600" w:hanging="2160"/>
              <w:rPr>
                <w:rFonts w:ascii="Gatineau" w:hAnsi="Gatineau" w:cs="Gatineau"/>
                <w:sz w:val="20"/>
                <w:szCs w:val="20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deloma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</w:p>
          <w:p w14:paraId="5EA794E7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12. Učno gradivo prispeva k znižanju mase šolskih torbic:</w:t>
            </w:r>
          </w:p>
          <w:p w14:paraId="5E085528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3510"/>
                <w:tab w:val="left" w:pos="5949"/>
              </w:tabs>
              <w:autoSpaceDE w:val="0"/>
              <w:autoSpaceDN w:val="0"/>
              <w:adjustRightInd w:val="0"/>
              <w:spacing w:before="0" w:after="0" w:line="360" w:lineRule="auto"/>
              <w:ind w:left="3600" w:hanging="2160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deloma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</w:p>
        </w:tc>
      </w:tr>
      <w:tr w:rsidR="00B634A5" w:rsidRPr="00B634A5" w14:paraId="51FA2B21" w14:textId="77777777" w:rsidTr="001676F6">
        <w:trPr>
          <w:trHeight w:val="567"/>
        </w:trPr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14:paraId="2565EB22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b/>
                <w:bCs/>
                <w:sz w:val="26"/>
                <w:szCs w:val="26"/>
                <w:lang w:eastAsia="sl-SI"/>
              </w:rPr>
            </w:pPr>
            <w:r w:rsidRPr="00B634A5">
              <w:rPr>
                <w:rFonts w:cs="Calibri"/>
                <w:b/>
                <w:bCs/>
                <w:sz w:val="26"/>
                <w:szCs w:val="26"/>
                <w:lang w:eastAsia="sl-SI"/>
              </w:rPr>
              <w:lastRenderedPageBreak/>
              <w:t>V. USTREZNOST VSEBIN ZA RAZLIČNE PROGRAME IN STOPNJE IZOBRAŽEVANJA</w:t>
            </w:r>
          </w:p>
        </w:tc>
      </w:tr>
      <w:tr w:rsidR="00B634A5" w:rsidRPr="00B634A5" w14:paraId="4AAA00D5" w14:textId="77777777" w:rsidTr="001676F6">
        <w:trPr>
          <w:trHeight w:val="1262"/>
        </w:trPr>
        <w:tc>
          <w:tcPr>
            <w:tcW w:w="10191" w:type="dxa"/>
            <w:tcBorders>
              <w:top w:val="single" w:sz="4" w:space="0" w:color="auto"/>
            </w:tcBorders>
            <w:vAlign w:val="center"/>
          </w:tcPr>
          <w:p w14:paraId="055563AD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  <w:tab w:val="left" w:pos="594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Vsebine za posamezne programe in stopnje učnega gradiva za določen predmet oziroma modul, ki je vključen v gimnazijske programe oziroma v različne programe in stopnje poklicnega ter strokovnega izobraževanja, so ustrezno označene ter didaktično prilagojene:</w:t>
            </w:r>
          </w:p>
          <w:p w14:paraId="37DD9500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3555"/>
                <w:tab w:val="left" w:pos="5940"/>
              </w:tabs>
              <w:autoSpaceDE w:val="0"/>
              <w:autoSpaceDN w:val="0"/>
              <w:adjustRightInd w:val="0"/>
              <w:spacing w:before="0" w:after="0" w:line="240" w:lineRule="auto"/>
              <w:ind w:firstLine="1440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</w:t>
            </w:r>
            <w:r w:rsidRPr="00B634A5">
              <w:rPr>
                <w:rFonts w:cs="Calibri"/>
                <w:lang w:eastAsia="sl-SI"/>
              </w:rPr>
              <w:tab/>
              <w:t>□ deloma</w:t>
            </w:r>
            <w:r w:rsidRPr="00B634A5">
              <w:rPr>
                <w:rFonts w:cs="Calibri"/>
                <w:sz w:val="20"/>
                <w:szCs w:val="20"/>
                <w:lang w:eastAsia="sl-SI"/>
              </w:rPr>
              <w:t>**</w:t>
            </w:r>
            <w:r w:rsidRPr="00B634A5">
              <w:rPr>
                <w:rFonts w:ascii="Gatineau" w:hAnsi="Gatineau" w:cs="Gatineau"/>
                <w:sz w:val="20"/>
                <w:szCs w:val="20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>□ ne</w:t>
            </w:r>
            <w:r w:rsidRPr="00B634A5">
              <w:rPr>
                <w:rFonts w:cs="Calibri"/>
                <w:sz w:val="20"/>
                <w:szCs w:val="20"/>
                <w:lang w:eastAsia="sl-SI"/>
              </w:rPr>
              <w:t>**</w:t>
            </w:r>
            <w:r w:rsidRPr="00B634A5">
              <w:rPr>
                <w:rFonts w:cs="Calibri"/>
                <w:lang w:eastAsia="sl-SI"/>
              </w:rPr>
              <w:t xml:space="preserve"> </w:t>
            </w:r>
          </w:p>
        </w:tc>
      </w:tr>
      <w:tr w:rsidR="00B634A5" w:rsidRPr="00B634A5" w14:paraId="42E551F0" w14:textId="77777777" w:rsidTr="001676F6">
        <w:trPr>
          <w:trHeight w:val="567"/>
        </w:trPr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14:paraId="76EED16E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b/>
                <w:bCs/>
                <w:sz w:val="26"/>
                <w:szCs w:val="26"/>
                <w:lang w:eastAsia="sl-SI"/>
              </w:rPr>
            </w:pPr>
            <w:r w:rsidRPr="00B634A5">
              <w:rPr>
                <w:rFonts w:cs="Calibri"/>
                <w:b/>
                <w:bCs/>
                <w:sz w:val="26"/>
                <w:szCs w:val="26"/>
                <w:lang w:eastAsia="sl-SI"/>
              </w:rPr>
              <w:t>VI. PISNA OCENA</w:t>
            </w:r>
          </w:p>
        </w:tc>
      </w:tr>
      <w:tr w:rsidR="00B634A5" w:rsidRPr="00B634A5" w14:paraId="22D90869" w14:textId="77777777" w:rsidTr="001676F6">
        <w:trPr>
          <w:trHeight w:val="5091"/>
        </w:trPr>
        <w:tc>
          <w:tcPr>
            <w:tcW w:w="10191" w:type="dxa"/>
            <w:tcBorders>
              <w:top w:val="single" w:sz="4" w:space="0" w:color="auto"/>
            </w:tcBorders>
          </w:tcPr>
          <w:p w14:paraId="72852A18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Pisna ocena in utemeljitev ocene o uč</w:t>
            </w:r>
            <w:r w:rsidR="007B3607">
              <w:rPr>
                <w:rFonts w:cs="Calibri"/>
                <w:lang w:eastAsia="sl-SI"/>
              </w:rPr>
              <w:t>nem gradivu</w:t>
            </w:r>
            <w:r w:rsidRPr="00B634A5">
              <w:rPr>
                <w:rFonts w:cs="Calibri"/>
                <w:lang w:eastAsia="sl-SI"/>
              </w:rPr>
              <w:t xml:space="preserve"> glede na ugotovitve iz točk III, IV* in V.</w:t>
            </w:r>
          </w:p>
          <w:p w14:paraId="79ACC69D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744C6473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31B693E1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4453DB35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600D4A22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78E1D7EF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0B25E703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481C02E1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75A752B1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2F1C5227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6C8873C3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49CDF8A0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7DC7E478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7894C155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7DC9CFE3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  <w:p w14:paraId="42393AF7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Glede na navedbe iz točk III - V, ugotavljamo, da je učno gradivo potrebno dopolniti in popraviti:</w:t>
            </w:r>
          </w:p>
          <w:p w14:paraId="2897E72E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</w:tabs>
              <w:autoSpaceDE w:val="0"/>
              <w:autoSpaceDN w:val="0"/>
              <w:adjustRightInd w:val="0"/>
              <w:spacing w:before="0" w:after="0" w:line="276" w:lineRule="auto"/>
              <w:ind w:left="5362" w:hanging="4064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da, potreben je ponoven pregled in ocena popravljenih vsebin,</w:t>
            </w:r>
          </w:p>
          <w:p w14:paraId="668C9432" w14:textId="77777777" w:rsidR="00B634A5" w:rsidRPr="00B634A5" w:rsidRDefault="00B634A5" w:rsidP="00B634A5">
            <w:pPr>
              <w:tabs>
                <w:tab w:val="left" w:pos="0"/>
                <w:tab w:val="left" w:pos="219"/>
              </w:tabs>
              <w:autoSpaceDE w:val="0"/>
              <w:autoSpaceDN w:val="0"/>
              <w:adjustRightInd w:val="0"/>
              <w:spacing w:before="0" w:after="0" w:line="276" w:lineRule="auto"/>
              <w:ind w:left="1865" w:hanging="567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da, potrebna je pisna izjava z zagotovilom o odpravi ugotovljenih manjših napak, a ponovna ocena ni potrebna</w:t>
            </w:r>
          </w:p>
          <w:p w14:paraId="3A1E1CC1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1556"/>
              </w:tabs>
              <w:autoSpaceDE w:val="0"/>
              <w:autoSpaceDN w:val="0"/>
              <w:adjustRightInd w:val="0"/>
              <w:spacing w:before="0" w:after="0" w:line="276" w:lineRule="auto"/>
              <w:ind w:left="5362" w:hanging="4064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□ ne</w:t>
            </w:r>
          </w:p>
          <w:p w14:paraId="3041E2BE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sz w:val="26"/>
                <w:szCs w:val="26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lastRenderedPageBreak/>
              <w:t>Predmetna oziroma področna skupina je ugotovila naslednje neustreznosti</w:t>
            </w:r>
            <w:r w:rsidRPr="00B634A5">
              <w:rPr>
                <w:rFonts w:cs="Calibri"/>
                <w:sz w:val="26"/>
                <w:szCs w:val="26"/>
                <w:lang w:eastAsia="sl-SI"/>
              </w:rPr>
              <w:t>*:</w:t>
            </w:r>
          </w:p>
          <w:p w14:paraId="6AA46990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sz w:val="18"/>
                <w:szCs w:val="18"/>
                <w:lang w:eastAsia="sl-SI"/>
              </w:rPr>
            </w:pPr>
            <w:r w:rsidRPr="00B634A5">
              <w:rPr>
                <w:rFonts w:cs="Calibri"/>
                <w:sz w:val="18"/>
                <w:szCs w:val="18"/>
                <w:lang w:eastAsia="sl-SI"/>
              </w:rPr>
              <w:t>(Vpišejo se vse konkretne navedbe o neustreznosti.)</w:t>
            </w:r>
          </w:p>
          <w:p w14:paraId="4072B1A6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sz w:val="18"/>
                <w:szCs w:val="18"/>
                <w:lang w:eastAsia="sl-SI"/>
              </w:rPr>
            </w:pPr>
          </w:p>
          <w:p w14:paraId="0B15FC35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sz w:val="18"/>
                <w:szCs w:val="18"/>
                <w:lang w:eastAsia="sl-SI"/>
              </w:rPr>
            </w:pPr>
          </w:p>
          <w:p w14:paraId="65793AFE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ind w:left="737" w:hanging="737"/>
              <w:rPr>
                <w:rFonts w:cs="Calibri"/>
                <w:lang w:eastAsia="sl-SI"/>
              </w:rPr>
            </w:pPr>
          </w:p>
          <w:p w14:paraId="76D915E3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ind w:left="737" w:hanging="737"/>
              <w:rPr>
                <w:rFonts w:cs="Calibri"/>
                <w:lang w:eastAsia="sl-SI"/>
              </w:rPr>
            </w:pPr>
          </w:p>
          <w:p w14:paraId="012989B9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ind w:left="737" w:hanging="737"/>
              <w:rPr>
                <w:rFonts w:cs="Calibri"/>
                <w:lang w:eastAsia="sl-SI"/>
              </w:rPr>
            </w:pPr>
          </w:p>
          <w:p w14:paraId="3195332F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ind w:left="737" w:hanging="737"/>
              <w:rPr>
                <w:rFonts w:cs="Calibri"/>
                <w:lang w:eastAsia="sl-SI"/>
              </w:rPr>
            </w:pPr>
          </w:p>
          <w:p w14:paraId="43D955A9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ind w:left="737" w:hanging="737"/>
              <w:rPr>
                <w:rFonts w:cs="Calibri"/>
                <w:lang w:eastAsia="sl-SI"/>
              </w:rPr>
            </w:pPr>
          </w:p>
          <w:p w14:paraId="03B81398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ind w:left="737" w:hanging="737"/>
              <w:rPr>
                <w:rFonts w:cs="Calibri"/>
                <w:lang w:eastAsia="sl-SI"/>
              </w:rPr>
            </w:pPr>
          </w:p>
          <w:p w14:paraId="47D46C42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ind w:left="737" w:hanging="737"/>
              <w:rPr>
                <w:rFonts w:cs="Calibri"/>
                <w:lang w:eastAsia="sl-SI"/>
              </w:rPr>
            </w:pPr>
          </w:p>
          <w:p w14:paraId="3B4A091A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ind w:left="737" w:hanging="737"/>
              <w:rPr>
                <w:rFonts w:cs="Calibri"/>
                <w:lang w:eastAsia="sl-SI"/>
              </w:rPr>
            </w:pPr>
          </w:p>
          <w:p w14:paraId="224BFE38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ind w:left="737" w:hanging="737"/>
              <w:rPr>
                <w:rFonts w:cs="Calibri"/>
                <w:lang w:eastAsia="sl-SI"/>
              </w:rPr>
            </w:pPr>
          </w:p>
          <w:p w14:paraId="586460AA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ind w:left="737" w:hanging="737"/>
              <w:rPr>
                <w:rFonts w:cs="Calibri"/>
                <w:lang w:eastAsia="sl-SI"/>
              </w:rPr>
            </w:pPr>
          </w:p>
          <w:p w14:paraId="1DDD4E0D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133" w:line="240" w:lineRule="auto"/>
              <w:ind w:left="737" w:hanging="737"/>
              <w:rPr>
                <w:rFonts w:cs="Calibri"/>
                <w:lang w:eastAsia="sl-SI"/>
              </w:rPr>
            </w:pPr>
          </w:p>
          <w:p w14:paraId="4E07F89A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1273"/>
                <w:tab w:val="left" w:pos="594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sz w:val="26"/>
                <w:szCs w:val="26"/>
                <w:lang w:eastAsia="sl-SI"/>
              </w:rPr>
            </w:pPr>
          </w:p>
        </w:tc>
      </w:tr>
      <w:tr w:rsidR="00B634A5" w:rsidRPr="00B634A5" w14:paraId="3D16F6DD" w14:textId="77777777" w:rsidTr="001676F6">
        <w:trPr>
          <w:trHeight w:val="567"/>
        </w:trPr>
        <w:tc>
          <w:tcPr>
            <w:tcW w:w="10191" w:type="dxa"/>
            <w:tcBorders>
              <w:top w:val="single" w:sz="4" w:space="0" w:color="auto"/>
            </w:tcBorders>
          </w:tcPr>
          <w:p w14:paraId="7B245D29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b/>
                <w:bCs/>
                <w:sz w:val="26"/>
                <w:szCs w:val="26"/>
                <w:lang w:eastAsia="sl-SI"/>
              </w:rPr>
              <w:lastRenderedPageBreak/>
              <w:t>VII. DODATNE PRIPOMBE</w:t>
            </w:r>
          </w:p>
        </w:tc>
      </w:tr>
      <w:tr w:rsidR="00B634A5" w:rsidRPr="00B634A5" w14:paraId="3F6418CA" w14:textId="77777777" w:rsidTr="001676F6">
        <w:trPr>
          <w:trHeight w:val="593"/>
        </w:trPr>
        <w:tc>
          <w:tcPr>
            <w:tcW w:w="10191" w:type="dxa"/>
            <w:tcBorders>
              <w:top w:val="single" w:sz="4" w:space="0" w:color="auto"/>
            </w:tcBorders>
            <w:vAlign w:val="center"/>
          </w:tcPr>
          <w:p w14:paraId="350957A0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</w:p>
          <w:p w14:paraId="427358B6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</w:p>
          <w:p w14:paraId="5E1F11D0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</w:p>
          <w:p w14:paraId="68FB2E47" w14:textId="77777777" w:rsidR="00B634A5" w:rsidRP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</w:p>
          <w:p w14:paraId="072B5235" w14:textId="77777777" w:rsidR="00B634A5" w:rsidRDefault="00B634A5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</w:p>
          <w:p w14:paraId="675FA3EA" w14:textId="77777777" w:rsidR="004F3A3E" w:rsidRDefault="004F3A3E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</w:p>
          <w:p w14:paraId="7DEFAEC6" w14:textId="77777777" w:rsidR="004F3A3E" w:rsidRPr="00B634A5" w:rsidRDefault="004F3A3E" w:rsidP="00B634A5">
            <w:pPr>
              <w:tabs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</w:p>
          <w:p w14:paraId="23FD6AC3" w14:textId="77777777" w:rsidR="00B634A5" w:rsidRPr="00B634A5" w:rsidRDefault="00B634A5" w:rsidP="004F3A3E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color w:val="808080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Oceno je/so pripravil/pripravili:</w:t>
            </w:r>
          </w:p>
          <w:p w14:paraId="4BF57476" w14:textId="77777777" w:rsidR="00B634A5" w:rsidRPr="00B634A5" w:rsidRDefault="00B634A5" w:rsidP="004F3A3E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(z velikimi tiskanimi črkami)</w:t>
            </w:r>
          </w:p>
          <w:p w14:paraId="2281A07F" w14:textId="77777777" w:rsid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87" w:lineRule="auto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Podpis/-i:</w:t>
            </w:r>
          </w:p>
          <w:p w14:paraId="28E74E7F" w14:textId="77777777" w:rsidR="004F3A3E" w:rsidRDefault="004F3A3E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87" w:lineRule="auto"/>
              <w:rPr>
                <w:rFonts w:cs="Calibri"/>
                <w:lang w:eastAsia="sl-SI"/>
              </w:rPr>
            </w:pPr>
          </w:p>
          <w:p w14:paraId="42EF968F" w14:textId="77777777" w:rsidR="004F3A3E" w:rsidRPr="00B634A5" w:rsidRDefault="004F3A3E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87" w:lineRule="auto"/>
              <w:rPr>
                <w:rFonts w:cs="Calibri"/>
                <w:lang w:eastAsia="sl-SI"/>
              </w:rPr>
            </w:pPr>
          </w:p>
          <w:p w14:paraId="61F6E281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287" w:lineRule="auto"/>
              <w:rPr>
                <w:rFonts w:cs="Calibri"/>
                <w:lang w:eastAsia="sl-SI"/>
              </w:rPr>
            </w:pPr>
          </w:p>
          <w:p w14:paraId="575C5BCF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</w:p>
          <w:p w14:paraId="0D3AF216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360" w:lineRule="auto"/>
              <w:rPr>
                <w:rFonts w:cs="Calibri"/>
                <w:lang w:eastAsia="sl-SI"/>
              </w:rPr>
            </w:pPr>
          </w:p>
          <w:p w14:paraId="29660053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0" w:line="360" w:lineRule="auto"/>
              <w:ind w:left="5160" w:hanging="5160"/>
              <w:rPr>
                <w:rFonts w:cs="Calibri"/>
                <w:lang w:eastAsia="sl-SI"/>
              </w:rPr>
            </w:pPr>
            <w:r w:rsidRPr="00B634A5">
              <w:rPr>
                <w:rFonts w:cs="Calibri"/>
                <w:lang w:eastAsia="sl-SI"/>
              </w:rPr>
              <w:t>Direktorica:</w:t>
            </w:r>
            <w:r w:rsidRPr="00B634A5">
              <w:rPr>
                <w:rFonts w:cs="Calibri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ab/>
            </w:r>
            <w:r w:rsidRPr="00B634A5">
              <w:rPr>
                <w:rFonts w:cs="Calibri"/>
                <w:lang w:eastAsia="sl-SI"/>
              </w:rPr>
              <w:tab/>
              <w:t>ŽIG</w:t>
            </w:r>
          </w:p>
          <w:p w14:paraId="49272AD2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0" w:after="133" w:line="360" w:lineRule="auto"/>
              <w:rPr>
                <w:rFonts w:cs="Calibri"/>
                <w:lang w:eastAsia="sl-SI"/>
              </w:rPr>
            </w:pPr>
          </w:p>
          <w:p w14:paraId="7EA29CBE" w14:textId="77777777" w:rsidR="00B634A5" w:rsidRPr="00B634A5" w:rsidRDefault="00B634A5" w:rsidP="00B634A5">
            <w:pPr>
              <w:tabs>
                <w:tab w:val="left" w:pos="-720"/>
                <w:tab w:val="left" w:pos="0"/>
                <w:tab w:val="left" w:pos="219"/>
                <w:tab w:val="left" w:pos="616"/>
                <w:tab w:val="left" w:pos="2160"/>
                <w:tab w:val="left" w:pos="2880"/>
              </w:tabs>
              <w:autoSpaceDE w:val="0"/>
              <w:autoSpaceDN w:val="0"/>
              <w:adjustRightInd w:val="0"/>
              <w:spacing w:before="130" w:after="0" w:line="240" w:lineRule="auto"/>
              <w:rPr>
                <w:rFonts w:cs="Calibri"/>
                <w:lang w:eastAsia="sl-SI"/>
              </w:rPr>
            </w:pPr>
          </w:p>
        </w:tc>
      </w:tr>
    </w:tbl>
    <w:p w14:paraId="7E17C948" w14:textId="77777777" w:rsidR="00B634A5" w:rsidRPr="00B634A5" w:rsidRDefault="00B634A5" w:rsidP="00B634A5">
      <w:pPr>
        <w:pStyle w:val="Brezrazmikov"/>
        <w:rPr>
          <w:sz w:val="18"/>
          <w:szCs w:val="18"/>
          <w:lang w:eastAsia="sl-SI"/>
        </w:rPr>
      </w:pPr>
      <w:r w:rsidRPr="00B634A5">
        <w:rPr>
          <w:lang w:eastAsia="sl-SI"/>
        </w:rPr>
        <w:t xml:space="preserve">* </w:t>
      </w:r>
      <w:r w:rsidRPr="00B634A5">
        <w:rPr>
          <w:sz w:val="18"/>
          <w:szCs w:val="18"/>
          <w:lang w:eastAsia="sl-SI"/>
        </w:rPr>
        <w:t>Zakon o potrjevanju učnih gradiv (Uradni list RS, 112/25) in Pravilnik o potrjevanju učnih gradiv (Uradni list RS, št. 131/26)</w:t>
      </w:r>
    </w:p>
    <w:p w14:paraId="7191CF6E" w14:textId="77777777" w:rsidR="00B634A5" w:rsidRDefault="00B634A5" w:rsidP="00B634A5">
      <w:pPr>
        <w:pStyle w:val="Brezrazmikov"/>
      </w:pPr>
      <w:r w:rsidRPr="00B634A5">
        <w:rPr>
          <w:sz w:val="18"/>
          <w:szCs w:val="18"/>
          <w:lang w:eastAsia="sl-SI"/>
        </w:rPr>
        <w:t>** dodatne ugotovitve so v prilogi, ki je del te ocene</w:t>
      </w:r>
      <w:r>
        <w:br w:type="page"/>
      </w:r>
    </w:p>
    <w:sectPr w:rsidR="00B634A5" w:rsidSect="002126C8">
      <w:headerReference w:type="default" r:id="rId11"/>
      <w:headerReference w:type="first" r:id="rId12"/>
      <w:pgSz w:w="11906" w:h="16838"/>
      <w:pgMar w:top="993" w:right="566" w:bottom="1134" w:left="1134" w:header="28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27005" w14:textId="77777777" w:rsidR="00BF3577" w:rsidRDefault="00BF3577" w:rsidP="0015206F">
      <w:r>
        <w:separator/>
      </w:r>
    </w:p>
  </w:endnote>
  <w:endnote w:type="continuationSeparator" w:id="0">
    <w:p w14:paraId="788BA7DB" w14:textId="77777777" w:rsidR="00BF3577" w:rsidRDefault="00BF3577" w:rsidP="00152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Gatineau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66D1D" w14:textId="77777777" w:rsidR="00BF3577" w:rsidRDefault="00BF3577" w:rsidP="0015206F">
      <w:r>
        <w:separator/>
      </w:r>
    </w:p>
  </w:footnote>
  <w:footnote w:type="continuationSeparator" w:id="0">
    <w:p w14:paraId="7D14F7BD" w14:textId="77777777" w:rsidR="00BF3577" w:rsidRDefault="00BF3577" w:rsidP="00152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1B7D1" w14:textId="77777777" w:rsidR="00384E73" w:rsidRDefault="00384E73" w:rsidP="00384E73">
    <w:pPr>
      <w:pStyle w:val="Glava"/>
    </w:pPr>
    <w:r>
      <w:rPr>
        <w:noProof/>
        <w:lang w:eastAsia="sl-SI"/>
      </w:rPr>
      <mc:AlternateContent>
        <mc:Choice Requires="wps">
          <w:drawing>
            <wp:anchor distT="4294967294" distB="4294967294" distL="114300" distR="114300" simplePos="0" relativeHeight="251665408" behindDoc="0" locked="0" layoutInCell="1" allowOverlap="1" wp14:anchorId="601195A5" wp14:editId="1DC9746A">
              <wp:simplePos x="0" y="0"/>
              <wp:positionH relativeFrom="column">
                <wp:posOffset>-53340</wp:posOffset>
              </wp:positionH>
              <wp:positionV relativeFrom="paragraph">
                <wp:posOffset>353060</wp:posOffset>
              </wp:positionV>
              <wp:extent cx="6508115" cy="0"/>
              <wp:effectExtent l="0" t="0" r="0" b="0"/>
              <wp:wrapNone/>
              <wp:docPr id="1637182140" name="Raven povezovalnik 16371821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08115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07C9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446C81" id="Raven povezovalnik 1637182140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4.2pt,27.8pt" to="508.25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" strokecolor="#007c92" strokeweight="1pt">
              <o:lock v:ext="edit" shapetype="f"/>
            </v:line>
          </w:pict>
        </mc:Fallback>
      </mc:AlternateContent>
    </w:r>
    <w:r>
      <w:rPr>
        <w:noProof/>
        <w:lang w:eastAsia="sl-SI"/>
      </w:rPr>
      <w:drawing>
        <wp:anchor distT="0" distB="0" distL="114300" distR="114300" simplePos="0" relativeHeight="251664384" behindDoc="0" locked="0" layoutInCell="1" allowOverlap="1" wp14:anchorId="202FE5CB" wp14:editId="5DA12D2E">
          <wp:simplePos x="0" y="0"/>
          <wp:positionH relativeFrom="column">
            <wp:posOffset>5994400</wp:posOffset>
          </wp:positionH>
          <wp:positionV relativeFrom="paragraph">
            <wp:posOffset>33020</wp:posOffset>
          </wp:positionV>
          <wp:extent cx="459740" cy="252095"/>
          <wp:effectExtent l="0" t="0" r="0" b="0"/>
          <wp:wrapNone/>
          <wp:docPr id="2144970398" name="Pictur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740" cy="252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090A6" w14:textId="77777777" w:rsidR="00EE6B68" w:rsidRPr="00B53493" w:rsidRDefault="00EE6B68" w:rsidP="00B5349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E9C59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D6881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E440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8EB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5259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9CE4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AA63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628E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DA6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F606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336805"/>
    <w:multiLevelType w:val="hybridMultilevel"/>
    <w:tmpl w:val="02FE4A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2D45FE"/>
    <w:multiLevelType w:val="hybridMultilevel"/>
    <w:tmpl w:val="076884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26669C"/>
    <w:multiLevelType w:val="hybridMultilevel"/>
    <w:tmpl w:val="914C924E"/>
    <w:lvl w:ilvl="0" w:tplc="D7E637C2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Book Antiqua" w:eastAsia="Times New Roman" w:hAnsi="Book Antiqua" w:cs="Book Antiqua" w:hint="default"/>
      </w:rPr>
    </w:lvl>
    <w:lvl w:ilvl="1" w:tplc="0424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1D8D6BE7"/>
    <w:multiLevelType w:val="hybridMultilevel"/>
    <w:tmpl w:val="8C7CF3CA"/>
    <w:lvl w:ilvl="0" w:tplc="0194ED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140555"/>
    <w:multiLevelType w:val="hybridMultilevel"/>
    <w:tmpl w:val="031000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4E580D"/>
    <w:multiLevelType w:val="hybridMultilevel"/>
    <w:tmpl w:val="77C0A3F6"/>
    <w:lvl w:ilvl="0" w:tplc="309C3780">
      <w:start w:val="1"/>
      <w:numFmt w:val="bullet"/>
      <w:lvlText w:val=""/>
      <w:lvlJc w:val="left"/>
      <w:pPr>
        <w:ind w:left="624" w:hanging="397"/>
      </w:pPr>
      <w:rPr>
        <w:rFonts w:ascii="Symbol" w:hAnsi="Symbol" w:hint="default"/>
        <w:color w:val="007C9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B07D80"/>
    <w:multiLevelType w:val="multilevel"/>
    <w:tmpl w:val="87484386"/>
    <w:numStyleLink w:val="SlogVrstinaoznaka"/>
  </w:abstractNum>
  <w:abstractNum w:abstractNumId="17" w15:restartNumberingAfterBreak="0">
    <w:nsid w:val="354A1F90"/>
    <w:multiLevelType w:val="hybridMultilevel"/>
    <w:tmpl w:val="8982CB24"/>
    <w:lvl w:ilvl="0" w:tplc="AC36323A">
      <w:start w:val="1"/>
      <w:numFmt w:val="bullet"/>
      <w:pStyle w:val="priloge"/>
      <w:lvlText w:val=""/>
      <w:lvlJc w:val="left"/>
      <w:pPr>
        <w:ind w:left="170" w:hanging="170"/>
      </w:pPr>
      <w:rPr>
        <w:rFonts w:ascii="Symbol" w:hAnsi="Symbol" w:hint="default"/>
        <w:color w:val="007C9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54939"/>
    <w:multiLevelType w:val="multilevel"/>
    <w:tmpl w:val="87484386"/>
    <w:styleLink w:val="SlogVrstinaoznaka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999999"/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454"/>
        </w:tabs>
        <w:ind w:left="454" w:hanging="170"/>
      </w:pPr>
      <w:rPr>
        <w:rFonts w:ascii="Wingdings" w:hAnsi="Wingdings" w:hint="default"/>
        <w:color w:val="999999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794" w:hanging="170"/>
      </w:pPr>
      <w:rPr>
        <w:rFonts w:ascii="Wingdings" w:hAnsi="Wingdings" w:hint="default"/>
        <w:color w:val="999999"/>
      </w:rPr>
    </w:lvl>
    <w:lvl w:ilvl="3">
      <w:start w:val="1"/>
      <w:numFmt w:val="bullet"/>
      <w:lvlText w:val=""/>
      <w:lvlJc w:val="left"/>
      <w:pPr>
        <w:tabs>
          <w:tab w:val="num" w:pos="1077"/>
        </w:tabs>
        <w:ind w:left="1077" w:hanging="113"/>
      </w:pPr>
      <w:rPr>
        <w:rFonts w:ascii="Symbol" w:hAnsi="Symbol" w:hint="default"/>
        <w:color w:val="999999"/>
      </w:rPr>
    </w:lvl>
    <w:lvl w:ilvl="4">
      <w:start w:val="1"/>
      <w:numFmt w:val="bullet"/>
      <w:lvlText w:val="o"/>
      <w:lvlJc w:val="left"/>
      <w:pPr>
        <w:tabs>
          <w:tab w:val="num" w:pos="1418"/>
        </w:tabs>
        <w:ind w:left="1418" w:hanging="171"/>
      </w:pPr>
      <w:rPr>
        <w:rFonts w:ascii="Courier New" w:hAnsi="Courier New" w:hint="default"/>
        <w:color w:val="999999"/>
      </w:rPr>
    </w:lvl>
    <w:lvl w:ilvl="5">
      <w:start w:val="1"/>
      <w:numFmt w:val="bullet"/>
      <w:lvlText w:val=""/>
      <w:lvlJc w:val="left"/>
      <w:pPr>
        <w:tabs>
          <w:tab w:val="num" w:pos="1758"/>
        </w:tabs>
        <w:ind w:left="1758" w:hanging="170"/>
      </w:pPr>
      <w:rPr>
        <w:rFonts w:ascii="Wingdings" w:hAnsi="Wingdings" w:hint="default"/>
        <w:color w:val="999999"/>
      </w:rPr>
    </w:lvl>
    <w:lvl w:ilvl="6">
      <w:start w:val="1"/>
      <w:numFmt w:val="bullet"/>
      <w:lvlText w:val=""/>
      <w:lvlJc w:val="left"/>
      <w:pPr>
        <w:tabs>
          <w:tab w:val="num" w:pos="2098"/>
        </w:tabs>
        <w:ind w:left="2098" w:hanging="170"/>
      </w:pPr>
      <w:rPr>
        <w:rFonts w:ascii="Symbol" w:hAnsi="Symbol" w:hint="default"/>
        <w:color w:val="999999"/>
      </w:rPr>
    </w:lvl>
    <w:lvl w:ilvl="7">
      <w:start w:val="1"/>
      <w:numFmt w:val="bullet"/>
      <w:lvlText w:val="o"/>
      <w:lvlJc w:val="left"/>
      <w:pPr>
        <w:tabs>
          <w:tab w:val="num" w:pos="2438"/>
        </w:tabs>
        <w:ind w:left="2438" w:hanging="170"/>
      </w:pPr>
      <w:rPr>
        <w:rFonts w:ascii="Courier New" w:hAnsi="Courier New" w:hint="default"/>
        <w:color w:val="999999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color w:val="999999"/>
      </w:rPr>
    </w:lvl>
  </w:abstractNum>
  <w:abstractNum w:abstractNumId="19" w15:restartNumberingAfterBreak="0">
    <w:nsid w:val="567D5312"/>
    <w:multiLevelType w:val="hybridMultilevel"/>
    <w:tmpl w:val="8D5A1B02"/>
    <w:lvl w:ilvl="0" w:tplc="309C378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  <w:color w:val="007C9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296931">
    <w:abstractNumId w:val="20"/>
  </w:num>
  <w:num w:numId="2" w16cid:durableId="1264070540">
    <w:abstractNumId w:val="15"/>
  </w:num>
  <w:num w:numId="3" w16cid:durableId="1308974692">
    <w:abstractNumId w:val="19"/>
  </w:num>
  <w:num w:numId="4" w16cid:durableId="918707395">
    <w:abstractNumId w:val="17"/>
  </w:num>
  <w:num w:numId="5" w16cid:durableId="1876427543">
    <w:abstractNumId w:val="0"/>
  </w:num>
  <w:num w:numId="6" w16cid:durableId="1281456518">
    <w:abstractNumId w:val="1"/>
  </w:num>
  <w:num w:numId="7" w16cid:durableId="34084406">
    <w:abstractNumId w:val="2"/>
  </w:num>
  <w:num w:numId="8" w16cid:durableId="1801604705">
    <w:abstractNumId w:val="3"/>
  </w:num>
  <w:num w:numId="9" w16cid:durableId="394359522">
    <w:abstractNumId w:val="8"/>
  </w:num>
  <w:num w:numId="10" w16cid:durableId="1591154116">
    <w:abstractNumId w:val="4"/>
  </w:num>
  <w:num w:numId="11" w16cid:durableId="1291130301">
    <w:abstractNumId w:val="5"/>
  </w:num>
  <w:num w:numId="12" w16cid:durableId="434525438">
    <w:abstractNumId w:val="6"/>
  </w:num>
  <w:num w:numId="13" w16cid:durableId="41439771">
    <w:abstractNumId w:val="7"/>
  </w:num>
  <w:num w:numId="14" w16cid:durableId="767583324">
    <w:abstractNumId w:val="9"/>
  </w:num>
  <w:num w:numId="15" w16cid:durableId="1710953843">
    <w:abstractNumId w:val="18"/>
  </w:num>
  <w:num w:numId="16" w16cid:durableId="1584871640">
    <w:abstractNumId w:val="16"/>
  </w:num>
  <w:num w:numId="17" w16cid:durableId="1705671944">
    <w:abstractNumId w:val="14"/>
  </w:num>
  <w:num w:numId="18" w16cid:durableId="428044367">
    <w:abstractNumId w:val="13"/>
  </w:num>
  <w:num w:numId="19" w16cid:durableId="1636327820">
    <w:abstractNumId w:val="10"/>
  </w:num>
  <w:num w:numId="20" w16cid:durableId="1489594758">
    <w:abstractNumId w:val="11"/>
  </w:num>
  <w:num w:numId="21" w16cid:durableId="705443907">
    <w:abstractNumId w:val="12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-111473034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mailMerge>
    <w:mainDocumentType w:val="formLetters"/>
    <w:linkToQuery/>
    <w:dataType w:val="native"/>
    <w:connectString w:val="Provider=Microsoft.ACE.OLEDB.12.0;User ID=Admin;Data Source=C:\Users\vfilipcic\OneDrive - Zavod Republike Slovenije za šolstvo\Documents\Komisija\VLOGE ZA KOMISIJO ZA UČBENIKE.accdb;Mode=Read;Extended Properties=&quot;&quot;;Jet OLEDB:System database=&quot;&quot;;Jet OLEDB:Registry Path=&quot;&quot;;Jet OLEDB:Engine Type=6;Jet OLEDB:Database Locking Mode=1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VLOGE ZA POTRDITEV`  WHERE `S` = 1917"/>
    <w:dataSource r:id="rId1"/>
    <w:odso>
      <w:udl w:val="Provider=Microsoft.ACE.OLEDB.12.0;User ID=Admin;Data Source=C:\Users\vfilipcic\OneDrive - Zavod Republike Slovenije za šolstvo\Documents\Komisija\VLOGE ZA KOMISIJO ZA UČBENIKE.accdb;Mode=Read;Extended Properties=&quot;&quot;;Jet OLEDB:System database=&quot;&quot;;Jet OLEDB:Registry Path=&quot;&quot;;Jet OLEDB:Engine Type=6;Jet OLEDB:Database Locking Mode=1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VLOGE ZA POTRDITEV"/>
      <w:src r:id="rId2"/>
      <w:colDelim w:val="9"/>
      <w:type w:val="database"/>
      <w:fHdr/>
      <w:fieldMapData>
        <w:column w:val="0"/>
        <w:lid w:val="sl-SI"/>
      </w:fieldMapData>
      <w:fieldMapData>
        <w:type w:val="dbColumn"/>
        <w:name w:val="NASLOV"/>
        <w:mappedName w:val="Vljudnostni naziv"/>
        <w:column w:val="96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type w:val="dbColumn"/>
        <w:name w:val="Telefon"/>
        <w:mappedName w:val="Službeni telefon"/>
        <w:column w:val="130"/>
        <w:lid w:val="sl-SI"/>
      </w:fieldMapData>
      <w:fieldMapData>
        <w:type w:val="dbColumn"/>
        <w:name w:val="Fax"/>
        <w:mappedName w:val="Službeni faks"/>
        <w:column w:val="131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recipientData r:id="rId3"/>
    </w:odso>
  </w:mailMerge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ACC"/>
    <w:rsid w:val="00001035"/>
    <w:rsid w:val="00017E36"/>
    <w:rsid w:val="000651F2"/>
    <w:rsid w:val="00066A79"/>
    <w:rsid w:val="00092C24"/>
    <w:rsid w:val="00143098"/>
    <w:rsid w:val="00144C4A"/>
    <w:rsid w:val="0015206F"/>
    <w:rsid w:val="0016279C"/>
    <w:rsid w:val="00167BB4"/>
    <w:rsid w:val="001B5F7E"/>
    <w:rsid w:val="001C2771"/>
    <w:rsid w:val="001F12B4"/>
    <w:rsid w:val="001F1596"/>
    <w:rsid w:val="002126C8"/>
    <w:rsid w:val="002572A2"/>
    <w:rsid w:val="00264347"/>
    <w:rsid w:val="002A0907"/>
    <w:rsid w:val="002F6EE5"/>
    <w:rsid w:val="003005EB"/>
    <w:rsid w:val="00331F31"/>
    <w:rsid w:val="00384E73"/>
    <w:rsid w:val="003B4819"/>
    <w:rsid w:val="00402FA7"/>
    <w:rsid w:val="00424019"/>
    <w:rsid w:val="004D175B"/>
    <w:rsid w:val="004E6DD1"/>
    <w:rsid w:val="004F3A3E"/>
    <w:rsid w:val="0053527E"/>
    <w:rsid w:val="005378CC"/>
    <w:rsid w:val="0055542A"/>
    <w:rsid w:val="005741F0"/>
    <w:rsid w:val="00576BCA"/>
    <w:rsid w:val="00580DFA"/>
    <w:rsid w:val="005C43E2"/>
    <w:rsid w:val="005F05FF"/>
    <w:rsid w:val="005F5118"/>
    <w:rsid w:val="00643708"/>
    <w:rsid w:val="00660FCB"/>
    <w:rsid w:val="00681440"/>
    <w:rsid w:val="0068731E"/>
    <w:rsid w:val="006922FE"/>
    <w:rsid w:val="006C622E"/>
    <w:rsid w:val="006D2654"/>
    <w:rsid w:val="007203A4"/>
    <w:rsid w:val="00721EA9"/>
    <w:rsid w:val="00746693"/>
    <w:rsid w:val="0077098E"/>
    <w:rsid w:val="007833C0"/>
    <w:rsid w:val="007B3607"/>
    <w:rsid w:val="007C1548"/>
    <w:rsid w:val="007E32DC"/>
    <w:rsid w:val="008422A0"/>
    <w:rsid w:val="008531CC"/>
    <w:rsid w:val="00853C64"/>
    <w:rsid w:val="008E74DF"/>
    <w:rsid w:val="0092346B"/>
    <w:rsid w:val="009446A1"/>
    <w:rsid w:val="0096521A"/>
    <w:rsid w:val="00974C73"/>
    <w:rsid w:val="0099385F"/>
    <w:rsid w:val="0099521E"/>
    <w:rsid w:val="009C74CF"/>
    <w:rsid w:val="00B25D06"/>
    <w:rsid w:val="00B308D6"/>
    <w:rsid w:val="00B44351"/>
    <w:rsid w:val="00B53493"/>
    <w:rsid w:val="00B634A5"/>
    <w:rsid w:val="00BA1D94"/>
    <w:rsid w:val="00BB4B32"/>
    <w:rsid w:val="00BC7A31"/>
    <w:rsid w:val="00BF3577"/>
    <w:rsid w:val="00BF6762"/>
    <w:rsid w:val="00C20131"/>
    <w:rsid w:val="00C56ACC"/>
    <w:rsid w:val="00C85E8F"/>
    <w:rsid w:val="00C86984"/>
    <w:rsid w:val="00CA75AF"/>
    <w:rsid w:val="00CC76F9"/>
    <w:rsid w:val="00CE254C"/>
    <w:rsid w:val="00D046CE"/>
    <w:rsid w:val="00D33393"/>
    <w:rsid w:val="00D92B93"/>
    <w:rsid w:val="00DA33E7"/>
    <w:rsid w:val="00DF2CCE"/>
    <w:rsid w:val="00E20478"/>
    <w:rsid w:val="00E421D7"/>
    <w:rsid w:val="00E62A29"/>
    <w:rsid w:val="00E761A4"/>
    <w:rsid w:val="00EB2FDC"/>
    <w:rsid w:val="00EC5694"/>
    <w:rsid w:val="00EE6B68"/>
    <w:rsid w:val="00F5621B"/>
    <w:rsid w:val="00F648F4"/>
    <w:rsid w:val="00F723B8"/>
    <w:rsid w:val="00F76BF4"/>
    <w:rsid w:val="00FB753B"/>
    <w:rsid w:val="00FE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B16E1C"/>
  <w15:chartTrackingRefBased/>
  <w15:docId w15:val="{42D885E0-B0DC-4753-9323-470686B4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206F"/>
    <w:pPr>
      <w:spacing w:before="120" w:after="320" w:line="300" w:lineRule="exact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rsid w:val="00721EA9"/>
    <w:pPr>
      <w:keepNext/>
      <w:keepLines/>
      <w:spacing w:before="480" w:after="0" w:line="240" w:lineRule="auto"/>
      <w:outlineLvl w:val="0"/>
    </w:pPr>
    <w:rPr>
      <w:b/>
      <w:bCs/>
      <w:color w:val="0093A1"/>
      <w:sz w:val="28"/>
      <w:szCs w:val="28"/>
    </w:rPr>
  </w:style>
  <w:style w:type="paragraph" w:styleId="Naslov2">
    <w:name w:val="heading 2"/>
    <w:aliases w:val="naslov delavnice"/>
    <w:basedOn w:val="Navaden"/>
    <w:next w:val="Navaden"/>
    <w:link w:val="Naslov2Znak"/>
    <w:uiPriority w:val="9"/>
    <w:unhideWhenUsed/>
    <w:rsid w:val="00721EA9"/>
    <w:pPr>
      <w:keepNext/>
      <w:keepLines/>
      <w:spacing w:before="200" w:after="0" w:line="240" w:lineRule="auto"/>
      <w:outlineLvl w:val="1"/>
    </w:pPr>
    <w:rPr>
      <w:b/>
      <w:bCs/>
      <w:color w:val="008F87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rsid w:val="0053527E"/>
    <w:pPr>
      <w:keepNext/>
      <w:keepLines/>
      <w:spacing w:before="200" w:after="0"/>
      <w:outlineLvl w:val="2"/>
    </w:pPr>
    <w:rPr>
      <w:b/>
      <w:bCs/>
      <w:color w:val="FF5C3E"/>
    </w:rPr>
  </w:style>
  <w:style w:type="paragraph" w:styleId="Naslov4">
    <w:name w:val="heading 4"/>
    <w:basedOn w:val="Navaden"/>
    <w:next w:val="Navaden"/>
    <w:link w:val="Naslov4Znak"/>
    <w:uiPriority w:val="9"/>
    <w:unhideWhenUsed/>
    <w:rsid w:val="0053527E"/>
    <w:pPr>
      <w:keepNext/>
      <w:keepLines/>
      <w:spacing w:before="200" w:after="0"/>
      <w:outlineLvl w:val="3"/>
    </w:pPr>
    <w:rPr>
      <w:b/>
      <w:bCs/>
      <w:i/>
      <w:iCs/>
      <w:color w:val="FF5C3E"/>
    </w:rPr>
  </w:style>
  <w:style w:type="paragraph" w:styleId="Naslov5">
    <w:name w:val="heading 5"/>
    <w:basedOn w:val="Navaden"/>
    <w:next w:val="Navaden"/>
    <w:link w:val="Naslov5Znak"/>
    <w:uiPriority w:val="9"/>
    <w:unhideWhenUsed/>
    <w:rsid w:val="00BA1D94"/>
    <w:pPr>
      <w:keepNext/>
      <w:keepLines/>
      <w:spacing w:before="200" w:after="0"/>
      <w:outlineLvl w:val="4"/>
    </w:pPr>
    <w:rPr>
      <w:color w:val="00626B"/>
    </w:rPr>
  </w:style>
  <w:style w:type="paragraph" w:styleId="Naslov6">
    <w:name w:val="heading 6"/>
    <w:basedOn w:val="Naslov5"/>
    <w:next w:val="Navaden"/>
    <w:link w:val="Naslov6Znak"/>
    <w:uiPriority w:val="9"/>
    <w:unhideWhenUsed/>
    <w:rsid w:val="0053527E"/>
    <w:pPr>
      <w:outlineLvl w:val="5"/>
    </w:p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A1D94"/>
    <w:pPr>
      <w:keepNext/>
      <w:keepLines/>
      <w:spacing w:before="200" w:after="0"/>
      <w:outlineLvl w:val="6"/>
    </w:pPr>
    <w:rPr>
      <w:i/>
      <w:iCs/>
      <w:color w:val="40404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A1D94"/>
    <w:pPr>
      <w:keepNext/>
      <w:keepLines/>
      <w:spacing w:before="200" w:after="0"/>
      <w:outlineLvl w:val="7"/>
    </w:pPr>
    <w:rPr>
      <w:color w:val="00C6D7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A1D94"/>
    <w:pPr>
      <w:keepNext/>
      <w:keepLines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721EA9"/>
    <w:rPr>
      <w:rFonts w:ascii="Calibri" w:eastAsia="Times New Roman" w:hAnsi="Calibri" w:cs="Times New Roman"/>
      <w:b/>
      <w:bCs/>
      <w:color w:val="0093A1"/>
      <w:sz w:val="28"/>
      <w:szCs w:val="28"/>
      <w:lang w:val="sl-SI"/>
    </w:rPr>
  </w:style>
  <w:style w:type="character" w:customStyle="1" w:styleId="Naslov2Znak">
    <w:name w:val="Naslov 2 Znak"/>
    <w:aliases w:val="naslov delavnice Znak"/>
    <w:link w:val="Naslov2"/>
    <w:uiPriority w:val="9"/>
    <w:rsid w:val="00721EA9"/>
    <w:rPr>
      <w:rFonts w:ascii="Calibri" w:eastAsia="Times New Roman" w:hAnsi="Calibri" w:cs="Times New Roman"/>
      <w:b/>
      <w:bCs/>
      <w:color w:val="008F87"/>
      <w:sz w:val="26"/>
      <w:szCs w:val="26"/>
      <w:lang w:val="sl-SI"/>
    </w:rPr>
  </w:style>
  <w:style w:type="paragraph" w:styleId="Naslov">
    <w:name w:val="Title"/>
    <w:aliases w:val="naslov v tekstu"/>
    <w:basedOn w:val="Navaden"/>
    <w:next w:val="Navaden"/>
    <w:link w:val="NaslovZnak"/>
    <w:uiPriority w:val="10"/>
    <w:rsid w:val="00BA1D94"/>
    <w:pPr>
      <w:pBdr>
        <w:bottom w:val="single" w:sz="8" w:space="4" w:color="00C6D7"/>
      </w:pBdr>
      <w:spacing w:after="300" w:line="240" w:lineRule="auto"/>
      <w:contextualSpacing/>
    </w:pPr>
    <w:rPr>
      <w:color w:val="005C6D"/>
      <w:spacing w:val="5"/>
      <w:kern w:val="28"/>
      <w:sz w:val="52"/>
      <w:szCs w:val="52"/>
    </w:rPr>
  </w:style>
  <w:style w:type="character" w:customStyle="1" w:styleId="NaslovZnak">
    <w:name w:val="Naslov Znak"/>
    <w:aliases w:val="naslov v tekstu Znak"/>
    <w:link w:val="Naslov"/>
    <w:uiPriority w:val="10"/>
    <w:rsid w:val="00BA1D94"/>
    <w:rPr>
      <w:rFonts w:ascii="Calibri" w:eastAsia="Times New Roman" w:hAnsi="Calibri" w:cs="Times New Roman"/>
      <w:color w:val="005C6D"/>
      <w:spacing w:val="5"/>
      <w:kern w:val="28"/>
      <w:sz w:val="52"/>
      <w:szCs w:val="52"/>
    </w:rPr>
  </w:style>
  <w:style w:type="paragraph" w:styleId="Glava">
    <w:name w:val="header"/>
    <w:basedOn w:val="Navaden"/>
    <w:link w:val="GlavaZnak"/>
    <w:uiPriority w:val="99"/>
    <w:unhideWhenUsed/>
    <w:rsid w:val="00BA1D94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BA1D94"/>
  </w:style>
  <w:style w:type="paragraph" w:styleId="Noga">
    <w:name w:val="footer"/>
    <w:basedOn w:val="Navaden"/>
    <w:link w:val="NogaZnak"/>
    <w:uiPriority w:val="99"/>
    <w:unhideWhenUsed/>
    <w:rsid w:val="00721EA9"/>
    <w:pPr>
      <w:tabs>
        <w:tab w:val="center" w:pos="4513"/>
        <w:tab w:val="right" w:pos="9026"/>
      </w:tabs>
      <w:spacing w:before="0"/>
    </w:pPr>
  </w:style>
  <w:style w:type="character" w:customStyle="1" w:styleId="NogaZnak">
    <w:name w:val="Noga Znak"/>
    <w:link w:val="Noga"/>
    <w:uiPriority w:val="99"/>
    <w:rsid w:val="00721EA9"/>
    <w:rPr>
      <w:lang w:val="sl-SI"/>
    </w:rPr>
  </w:style>
  <w:style w:type="character" w:customStyle="1" w:styleId="Naslov3Znak">
    <w:name w:val="Naslov 3 Znak"/>
    <w:link w:val="Naslov3"/>
    <w:uiPriority w:val="9"/>
    <w:rsid w:val="0053527E"/>
    <w:rPr>
      <w:rFonts w:ascii="Calibri" w:eastAsia="Times New Roman" w:hAnsi="Calibri" w:cs="Times New Roman"/>
      <w:b/>
      <w:bCs/>
      <w:color w:val="FF5C3E"/>
    </w:rPr>
  </w:style>
  <w:style w:type="character" w:customStyle="1" w:styleId="Naslov4Znak">
    <w:name w:val="Naslov 4 Znak"/>
    <w:link w:val="Naslov4"/>
    <w:uiPriority w:val="9"/>
    <w:rsid w:val="0053527E"/>
    <w:rPr>
      <w:rFonts w:ascii="Calibri" w:eastAsia="Times New Roman" w:hAnsi="Calibri" w:cs="Times New Roman"/>
      <w:b/>
      <w:bCs/>
      <w:i/>
      <w:iCs/>
      <w:color w:val="FF5C3E"/>
    </w:rPr>
  </w:style>
  <w:style w:type="character" w:customStyle="1" w:styleId="Naslov5Znak">
    <w:name w:val="Naslov 5 Znak"/>
    <w:link w:val="Naslov5"/>
    <w:uiPriority w:val="9"/>
    <w:rsid w:val="00BA1D94"/>
    <w:rPr>
      <w:rFonts w:ascii="Calibri" w:eastAsia="Times New Roman" w:hAnsi="Calibri" w:cs="Times New Roman"/>
      <w:color w:val="00626B"/>
    </w:rPr>
  </w:style>
  <w:style w:type="character" w:customStyle="1" w:styleId="Naslov6Znak">
    <w:name w:val="Naslov 6 Znak"/>
    <w:link w:val="Naslov6"/>
    <w:uiPriority w:val="9"/>
    <w:rsid w:val="0053527E"/>
    <w:rPr>
      <w:rFonts w:ascii="Calibri" w:eastAsia="Times New Roman" w:hAnsi="Calibri" w:cs="Times New Roman"/>
      <w:color w:val="00626B"/>
    </w:rPr>
  </w:style>
  <w:style w:type="character" w:customStyle="1" w:styleId="Naslov7Znak">
    <w:name w:val="Naslov 7 Znak"/>
    <w:link w:val="Naslov7"/>
    <w:uiPriority w:val="9"/>
    <w:semiHidden/>
    <w:rsid w:val="00BA1D94"/>
    <w:rPr>
      <w:rFonts w:ascii="Calibri" w:eastAsia="Times New Roman" w:hAnsi="Calibri" w:cs="Times New Roman"/>
      <w:i/>
      <w:iCs/>
      <w:color w:val="404040"/>
    </w:rPr>
  </w:style>
  <w:style w:type="character" w:customStyle="1" w:styleId="Naslov8Znak">
    <w:name w:val="Naslov 8 Znak"/>
    <w:link w:val="Naslov8"/>
    <w:uiPriority w:val="9"/>
    <w:semiHidden/>
    <w:rsid w:val="00BA1D94"/>
    <w:rPr>
      <w:rFonts w:ascii="Calibri" w:eastAsia="Times New Roman" w:hAnsi="Calibri" w:cs="Times New Roman"/>
      <w:color w:val="00C6D7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BA1D94"/>
    <w:rPr>
      <w:rFonts w:ascii="Calibri" w:eastAsia="Times New Roman" w:hAnsi="Calibri" w:cs="Times New Roman"/>
      <w:i/>
      <w:iCs/>
      <w:color w:val="404040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BA1D94"/>
    <w:pPr>
      <w:spacing w:line="240" w:lineRule="auto"/>
    </w:pPr>
    <w:rPr>
      <w:b/>
      <w:bCs/>
      <w:color w:val="00C6D7"/>
      <w:sz w:val="18"/>
      <w:szCs w:val="18"/>
    </w:rPr>
  </w:style>
  <w:style w:type="paragraph" w:styleId="Podnaslov">
    <w:name w:val="Subtitle"/>
    <w:basedOn w:val="Navaden"/>
    <w:next w:val="Navaden"/>
    <w:link w:val="PodnaslovZnak"/>
    <w:uiPriority w:val="11"/>
    <w:rsid w:val="0053527E"/>
    <w:pPr>
      <w:numPr>
        <w:ilvl w:val="1"/>
      </w:numPr>
    </w:pPr>
    <w:rPr>
      <w:i/>
      <w:iCs/>
      <w:color w:val="FF5C3E"/>
      <w:spacing w:val="15"/>
      <w:sz w:val="24"/>
      <w:szCs w:val="24"/>
    </w:rPr>
  </w:style>
  <w:style w:type="character" w:customStyle="1" w:styleId="PodnaslovZnak">
    <w:name w:val="Podnaslov Znak"/>
    <w:link w:val="Podnaslov"/>
    <w:uiPriority w:val="11"/>
    <w:rsid w:val="0053527E"/>
    <w:rPr>
      <w:rFonts w:ascii="Calibri" w:eastAsia="Times New Roman" w:hAnsi="Calibri" w:cs="Times New Roman"/>
      <w:i/>
      <w:iCs/>
      <w:color w:val="FF5C3E"/>
      <w:spacing w:val="15"/>
      <w:sz w:val="24"/>
      <w:szCs w:val="24"/>
    </w:rPr>
  </w:style>
  <w:style w:type="character" w:styleId="Krepko">
    <w:name w:val="Strong"/>
    <w:uiPriority w:val="22"/>
    <w:rsid w:val="00BA1D94"/>
    <w:rPr>
      <w:b/>
      <w:bCs/>
    </w:rPr>
  </w:style>
  <w:style w:type="character" w:styleId="Poudarek">
    <w:name w:val="Emphasis"/>
    <w:uiPriority w:val="20"/>
    <w:rsid w:val="00BA1D94"/>
    <w:rPr>
      <w:i/>
      <w:iCs/>
    </w:rPr>
  </w:style>
  <w:style w:type="paragraph" w:styleId="Brezrazmikov">
    <w:name w:val="No Spacing"/>
    <w:link w:val="BrezrazmikovZnak"/>
    <w:uiPriority w:val="1"/>
    <w:qFormat/>
    <w:rsid w:val="0015206F"/>
    <w:pPr>
      <w:spacing w:line="280" w:lineRule="exact"/>
    </w:pPr>
    <w:rPr>
      <w:sz w:val="22"/>
      <w:szCs w:val="22"/>
      <w:lang w:eastAsia="en-US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15206F"/>
  </w:style>
  <w:style w:type="paragraph" w:styleId="Odstavekseznama">
    <w:name w:val="List Paragraph"/>
    <w:basedOn w:val="Navaden"/>
    <w:uiPriority w:val="34"/>
    <w:rsid w:val="00BA1D9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rsid w:val="00BA1D94"/>
    <w:rPr>
      <w:i/>
      <w:iCs/>
      <w:color w:val="000000"/>
    </w:rPr>
  </w:style>
  <w:style w:type="character" w:customStyle="1" w:styleId="CitatZnak">
    <w:name w:val="Citat Znak"/>
    <w:link w:val="Citat"/>
    <w:uiPriority w:val="29"/>
    <w:rsid w:val="00BA1D94"/>
    <w:rPr>
      <w:i/>
      <w:iCs/>
      <w:color w:val="000000"/>
    </w:rPr>
  </w:style>
  <w:style w:type="paragraph" w:styleId="Intenzivencitat">
    <w:name w:val="Intense Quote"/>
    <w:basedOn w:val="Navaden"/>
    <w:next w:val="Navaden"/>
    <w:link w:val="IntenzivencitatZnak"/>
    <w:uiPriority w:val="30"/>
    <w:rsid w:val="0053527E"/>
    <w:pPr>
      <w:pBdr>
        <w:bottom w:val="single" w:sz="4" w:space="4" w:color="00C6D7"/>
      </w:pBdr>
      <w:spacing w:before="200" w:after="280"/>
      <w:ind w:left="936" w:right="936"/>
    </w:pPr>
    <w:rPr>
      <w:b/>
      <w:bCs/>
      <w:i/>
      <w:iCs/>
      <w:color w:val="007C92"/>
    </w:rPr>
  </w:style>
  <w:style w:type="character" w:customStyle="1" w:styleId="IntenzivencitatZnak">
    <w:name w:val="Intenziven citat Znak"/>
    <w:link w:val="Intenzivencitat"/>
    <w:uiPriority w:val="30"/>
    <w:rsid w:val="0053527E"/>
    <w:rPr>
      <w:b/>
      <w:bCs/>
      <w:i/>
      <w:iCs/>
      <w:color w:val="007C92"/>
    </w:rPr>
  </w:style>
  <w:style w:type="character" w:styleId="Neenpoudarek">
    <w:name w:val="Subtle Emphasis"/>
    <w:uiPriority w:val="19"/>
    <w:rsid w:val="00BA1D94"/>
    <w:rPr>
      <w:i/>
      <w:iCs/>
      <w:color w:val="808080"/>
    </w:rPr>
  </w:style>
  <w:style w:type="character" w:styleId="Intenzivenpoudarek">
    <w:name w:val="Intense Emphasis"/>
    <w:uiPriority w:val="21"/>
    <w:rsid w:val="0053527E"/>
    <w:rPr>
      <w:b/>
      <w:bCs/>
      <w:i/>
      <w:iCs/>
      <w:color w:val="007C92"/>
    </w:rPr>
  </w:style>
  <w:style w:type="character" w:styleId="Neensklic">
    <w:name w:val="Subtle Reference"/>
    <w:uiPriority w:val="31"/>
    <w:rsid w:val="00BA1D94"/>
    <w:rPr>
      <w:smallCaps/>
      <w:color w:val="00C0B5"/>
      <w:u w:val="single"/>
    </w:rPr>
  </w:style>
  <w:style w:type="character" w:styleId="Intenzivensklic">
    <w:name w:val="Intense Reference"/>
    <w:uiPriority w:val="32"/>
    <w:rsid w:val="0053527E"/>
    <w:rPr>
      <w:b/>
      <w:bCs/>
      <w:smallCaps/>
      <w:color w:val="FF5C3E"/>
      <w:spacing w:val="5"/>
      <w:u w:val="single"/>
    </w:rPr>
  </w:style>
  <w:style w:type="character" w:styleId="Naslovknjige">
    <w:name w:val="Book Title"/>
    <w:uiPriority w:val="33"/>
    <w:rsid w:val="00BA1D94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BA1D94"/>
    <w:pPr>
      <w:outlineLvl w:val="9"/>
    </w:pPr>
  </w:style>
  <w:style w:type="paragraph" w:customStyle="1" w:styleId="PersonalName">
    <w:name w:val="Personal Name"/>
    <w:basedOn w:val="Naslov"/>
    <w:rsid w:val="00BA1D94"/>
    <w:rPr>
      <w:b/>
      <w:caps/>
      <w:color w:val="000000"/>
      <w:sz w:val="28"/>
      <w:szCs w:val="28"/>
    </w:rPr>
  </w:style>
  <w:style w:type="paragraph" w:customStyle="1" w:styleId="noganaslov">
    <w:name w:val="noga naslov"/>
    <w:basedOn w:val="Naslov6"/>
    <w:qFormat/>
    <w:rsid w:val="00C86984"/>
    <w:pPr>
      <w:spacing w:before="100" w:beforeAutospacing="1" w:after="100" w:afterAutospacing="1" w:line="240" w:lineRule="auto"/>
    </w:pPr>
    <w:rPr>
      <w:rFonts w:cs="Calibri (Body)"/>
      <w:spacing w:val="10"/>
      <w:sz w:val="15"/>
      <w:szCs w:val="15"/>
    </w:rPr>
  </w:style>
  <w:style w:type="paragraph" w:customStyle="1" w:styleId="BasicParagraph">
    <w:name w:val="[Basic Paragraph]"/>
    <w:basedOn w:val="Navaden"/>
    <w:uiPriority w:val="99"/>
    <w:rsid w:val="0015206F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datumintevilka">
    <w:name w:val="datum in številka"/>
    <w:basedOn w:val="Navaden"/>
    <w:qFormat/>
    <w:rsid w:val="00F648F4"/>
    <w:pPr>
      <w:spacing w:before="0" w:after="120" w:line="240" w:lineRule="auto"/>
    </w:pPr>
    <w:rPr>
      <w:rFonts w:cs="Calibri"/>
      <w:sz w:val="16"/>
      <w:szCs w:val="16"/>
    </w:rPr>
  </w:style>
  <w:style w:type="paragraph" w:customStyle="1" w:styleId="priloge">
    <w:name w:val="priloge"/>
    <w:basedOn w:val="Noga"/>
    <w:qFormat/>
    <w:rsid w:val="006922FE"/>
    <w:pPr>
      <w:numPr>
        <w:numId w:val="4"/>
      </w:numPr>
      <w:spacing w:after="60" w:line="240" w:lineRule="auto"/>
    </w:pPr>
    <w:rPr>
      <w:rFonts w:cs="Times New Roman (Body CS)"/>
      <w:sz w:val="16"/>
      <w:szCs w:val="16"/>
    </w:rPr>
  </w:style>
  <w:style w:type="paragraph" w:customStyle="1" w:styleId="zadeva">
    <w:name w:val="zadeva"/>
    <w:basedOn w:val="Navaden"/>
    <w:qFormat/>
    <w:rsid w:val="00066A79"/>
    <w:pPr>
      <w:spacing w:before="0" w:after="60" w:line="240" w:lineRule="auto"/>
    </w:pPr>
    <w:rPr>
      <w:rFonts w:cs="Times New Roman (Body CS)"/>
      <w:b/>
      <w:bCs/>
    </w:rPr>
  </w:style>
  <w:style w:type="paragraph" w:customStyle="1" w:styleId="podpisnik">
    <w:name w:val="podpisnik"/>
    <w:basedOn w:val="Navaden"/>
    <w:qFormat/>
    <w:rsid w:val="00066A79"/>
    <w:pPr>
      <w:spacing w:before="0" w:after="60" w:line="240" w:lineRule="auto"/>
    </w:pPr>
    <w:rPr>
      <w:rFonts w:cs="Times New Roman (Body CS)"/>
    </w:rPr>
  </w:style>
  <w:style w:type="numbering" w:customStyle="1" w:styleId="SlogVrstinaoznaka">
    <w:name w:val="Slog Vrstična oznaka"/>
    <w:basedOn w:val="Brezseznama"/>
    <w:rsid w:val="00264347"/>
    <w:pPr>
      <w:numPr>
        <w:numId w:val="15"/>
      </w:numPr>
    </w:pPr>
  </w:style>
  <w:style w:type="paragraph" w:styleId="HTML-oblikovano">
    <w:name w:val="HTML Preformatted"/>
    <w:basedOn w:val="Navaden"/>
    <w:link w:val="HTML-oblikovanoZnak"/>
    <w:rsid w:val="002643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hAnsi="Courier New" w:cs="Courier New"/>
      <w:color w:val="000000"/>
      <w:sz w:val="18"/>
      <w:szCs w:val="18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rsid w:val="00264347"/>
    <w:rPr>
      <w:rFonts w:ascii="Courier New" w:hAnsi="Courier New" w:cs="Courier New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vfilipcic\OneDrive%20-%20Zavod%20Republike%20Slovenije%20za%20&#353;olstvo\Documents\Komisija\VLOGE%20ZA%20KOMISIJO%20ZA%20U&#268;BENIKE.accdb" TargetMode="External"/><Relationship Id="rId1" Type="http://schemas.openxmlformats.org/officeDocument/2006/relationships/mailMergeSource" Target="file:///C:\Users\vfilipcic\OneDrive%20-%20Zavod%20Republike%20Slovenije%20za%20&#353;olstvo\Documents\Komisija\VLOGE%20ZA%20KOMISIJO%20ZA%20U&#268;BENIKE.accdb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479ce6-1160-4452-9f4d-f12712d66490"/>
    <lcf76f155ced4ddcb4097134ff3c332f xmlns="d4bfc8c4-59c3-42f2-b46a-7a21111fae7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81B1CA578535488CD3B4E51027B68D" ma:contentTypeVersion="11" ma:contentTypeDescription="Ustvari nov dokument." ma:contentTypeScope="" ma:versionID="3e090a41dec3d036f381cfa921a076a8">
  <xsd:schema xmlns:xsd="http://www.w3.org/2001/XMLSchema" xmlns:xs="http://www.w3.org/2001/XMLSchema" xmlns:p="http://schemas.microsoft.com/office/2006/metadata/properties" xmlns:ns2="d4bfc8c4-59c3-42f2-b46a-7a21111fae7b" xmlns:ns3="54479ce6-1160-4452-9f4d-f12712d66490" targetNamespace="http://schemas.microsoft.com/office/2006/metadata/properties" ma:root="true" ma:fieldsID="6a506a39d77ce65787be05dfcf77f3b7" ns2:_="" ns3:_="">
    <xsd:import namespace="d4bfc8c4-59c3-42f2-b46a-7a21111fae7b"/>
    <xsd:import namespace="54479ce6-1160-4452-9f4d-f12712d664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bfc8c4-59c3-42f2-b46a-7a21111fae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8672001a-a426-428b-916b-40e63e7c60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79ce6-1160-4452-9f4d-f12712d664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3e99f29-6963-4b2e-89c6-57162ba83200}" ma:internalName="TaxCatchAll" ma:showField="CatchAllData" ma:web="54479ce6-1160-4452-9f4d-f12712d664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1B721B-DABA-40DF-860C-38A83D1375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10F49A-8AB8-4BCD-A622-19B42715B9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C29DC0-7D36-4EFB-8809-EE9E945CF4E1}">
  <ds:schemaRefs>
    <ds:schemaRef ds:uri="http://schemas.microsoft.com/office/2006/metadata/properties"/>
    <ds:schemaRef ds:uri="http://schemas.microsoft.com/office/infopath/2007/PartnerControls"/>
    <ds:schemaRef ds:uri="54479ce6-1160-4452-9f4d-f12712d66490"/>
    <ds:schemaRef ds:uri="d4bfc8c4-59c3-42f2-b46a-7a21111fae7b"/>
  </ds:schemaRefs>
</ds:datastoreItem>
</file>

<file path=customXml/itemProps4.xml><?xml version="1.0" encoding="utf-8"?>
<ds:datastoreItem xmlns:ds="http://schemas.openxmlformats.org/officeDocument/2006/customXml" ds:itemID="{EE61EF45-9999-4351-9E5F-807C8995C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bfc8c4-59c3-42f2-b46a-7a21111fae7b"/>
    <ds:schemaRef ds:uri="54479ce6-1160-4452-9f4d-f12712d664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757</Words>
  <Characters>4316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Vincenc Filipčič</dc:creator>
  <cp:keywords/>
  <dc:description/>
  <cp:lastModifiedBy>Vincenc Filipčič</cp:lastModifiedBy>
  <cp:revision>3</cp:revision>
  <dcterms:created xsi:type="dcterms:W3CDTF">2026-10-23T08:50:00Z</dcterms:created>
  <dcterms:modified xsi:type="dcterms:W3CDTF">2026-10-23T08:50:00Z</dcterms:modified>
</cp:coreProperties>
</file>