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523D" w14:textId="0DB3C598" w:rsidR="00E01AB0"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Spoštovane novinarke, spoštovani novinarji,</w:t>
      </w:r>
    </w:p>
    <w:p w14:paraId="041A4D2F" w14:textId="7D079ED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spoštovani državljanke in državljani.</w:t>
      </w:r>
    </w:p>
    <w:p w14:paraId="475DA716"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00FB648" w14:textId="0C6CDCC2"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Rezultati mednarodnih raziskav znanja so za Slovenijo resno opozorilo. V raziskavi PISA 2025 so slovenski petnajstletniki na vseh treh merjenih področjih – pri bralni, matematični in naravoslovni pismenosti – dosegli najslabše rezultate, odkar Slovenija sodeluje v tej raziskavi.</w:t>
      </w:r>
    </w:p>
    <w:p w14:paraId="59725848"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640EEB3" w14:textId="32F1F7D4"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Stanje je zelo slabo, trend je katastrofalen.</w:t>
      </w:r>
    </w:p>
    <w:p w14:paraId="1DF06F4F"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D34BB71" w14:textId="6EDFE21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To niso samo številke v mednarodnem poročilu. Gre za znanje generacije, ki bo čez nekaj let prevzela odgovornost za slovensko gospodarstvo, znanost, kulturo, zdravstvo, javne institucije in prihodnost naše države.</w:t>
      </w:r>
    </w:p>
    <w:p w14:paraId="6DD1C665"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B07B38B" w14:textId="3E95FAE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Rezultati PISA niso obsodba slovenskih otrok</w:t>
      </w:r>
      <w:r w:rsidR="00307574" w:rsidRPr="00307200">
        <w:rPr>
          <w:rFonts w:ascii="Cambria" w:eastAsia="Times New Roman" w:hAnsi="Cambria" w:cs="Times New Roman"/>
          <w:kern w:val="0"/>
          <w:sz w:val="22"/>
          <w:szCs w:val="22"/>
          <w:lang w:eastAsia="en-GB"/>
          <w14:ligatures w14:val="none"/>
        </w:rPr>
        <w:t xml:space="preserve"> ali njihovih staršev</w:t>
      </w:r>
      <w:r w:rsidRPr="00307200">
        <w:rPr>
          <w:rFonts w:ascii="Cambria" w:eastAsia="Times New Roman" w:hAnsi="Cambria" w:cs="Times New Roman"/>
          <w:kern w:val="0"/>
          <w:sz w:val="22"/>
          <w:szCs w:val="22"/>
          <w:lang w:eastAsia="en-GB"/>
          <w14:ligatures w14:val="none"/>
        </w:rPr>
        <w:t>. Prav tako niso obsodba slovenskih učiteljev</w:t>
      </w:r>
      <w:r w:rsidR="00307574" w:rsidRPr="00307200">
        <w:rPr>
          <w:rFonts w:ascii="Cambria" w:eastAsia="Times New Roman" w:hAnsi="Cambria" w:cs="Times New Roman"/>
          <w:kern w:val="0"/>
          <w:sz w:val="22"/>
          <w:szCs w:val="22"/>
          <w:lang w:eastAsia="en-GB"/>
          <w14:ligatures w14:val="none"/>
        </w:rPr>
        <w:t xml:space="preserve"> in ravnateljev</w:t>
      </w:r>
      <w:r w:rsidRPr="00307200">
        <w:rPr>
          <w:rFonts w:ascii="Cambria" w:eastAsia="Times New Roman" w:hAnsi="Cambria" w:cs="Times New Roman"/>
          <w:kern w:val="0"/>
          <w:sz w:val="22"/>
          <w:szCs w:val="22"/>
          <w:lang w:eastAsia="en-GB"/>
          <w14:ligatures w14:val="none"/>
        </w:rPr>
        <w:t xml:space="preserve">. So račun za dolgoletno vodenje sistema, v katerem so </w:t>
      </w:r>
      <w:r w:rsidR="00307574" w:rsidRPr="00307200">
        <w:rPr>
          <w:rFonts w:ascii="Cambria" w:eastAsia="Times New Roman" w:hAnsi="Cambria" w:cs="Times New Roman"/>
          <w:kern w:val="0"/>
          <w:sz w:val="22"/>
          <w:szCs w:val="22"/>
          <w:lang w:eastAsia="en-GB"/>
          <w14:ligatures w14:val="none"/>
        </w:rPr>
        <w:t xml:space="preserve">progresivna ideologija, </w:t>
      </w:r>
      <w:r w:rsidRPr="00307200">
        <w:rPr>
          <w:rFonts w:ascii="Cambria" w:eastAsia="Times New Roman" w:hAnsi="Cambria" w:cs="Times New Roman"/>
          <w:kern w:val="0"/>
          <w:sz w:val="22"/>
          <w:szCs w:val="22"/>
          <w:lang w:eastAsia="en-GB"/>
          <w14:ligatures w14:val="none"/>
        </w:rPr>
        <w:t>procesi, obrazci, projekti in vedno nove administrativne zahteve prepogosto dobivali prednost pred znanjem, delovnimi navadami in urejenim poukom.</w:t>
      </w:r>
    </w:p>
    <w:p w14:paraId="7192D2C0"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17FBF01" w14:textId="23B4FE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Tega računa ne bomo preložili na naslednjo generacijo.</w:t>
      </w:r>
    </w:p>
    <w:p w14:paraId="6999D015"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AAD6BF0" w14:textId="2185D04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danes napovedujem pripravo celovite reforme slovenskega sistema vzgoje in izobraževanja.</w:t>
      </w:r>
      <w:r w:rsidR="00963274"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Ne bomo pripravili še ene kozmetične prenove. Ne bomo zamenjali nekaj izrazov v učnih načrtih, ustanovili nove delovne skupine in čez nekaj let ugotovili, da se ni zgodilo nič bistvenega.</w:t>
      </w:r>
      <w:r w:rsidR="00963274"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Prenovili bomo cilje, vsebino, organizacijo in institucionalno podlago sistema. Reforma bo sledila koalicijski pogodbi ter temeljila na desetih izhodiščih.</w:t>
      </w:r>
    </w:p>
    <w:p w14:paraId="2F5CA868"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A12B6B1" w14:textId="4C29777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Prvič: </w:t>
      </w:r>
      <w:r w:rsidR="003F703F" w:rsidRPr="00307200">
        <w:rPr>
          <w:rFonts w:ascii="Cambria" w:eastAsia="Times New Roman" w:hAnsi="Cambria" w:cs="Times New Roman"/>
          <w:b/>
          <w:bCs/>
          <w:kern w:val="0"/>
          <w:sz w:val="22"/>
          <w:szCs w:val="22"/>
          <w:lang w:val="sl-SI" w:eastAsia="en-GB"/>
          <w14:ligatures w14:val="none"/>
        </w:rPr>
        <w:t>Z</w:t>
      </w:r>
      <w:r w:rsidRPr="00307200">
        <w:rPr>
          <w:rFonts w:ascii="Cambria" w:eastAsia="Times New Roman" w:hAnsi="Cambria" w:cs="Times New Roman"/>
          <w:b/>
          <w:bCs/>
          <w:kern w:val="0"/>
          <w:sz w:val="22"/>
          <w:szCs w:val="22"/>
          <w:lang w:eastAsia="en-GB"/>
          <w14:ligatures w14:val="none"/>
        </w:rPr>
        <w:t>nanje bomo ponovno postavili v središče šole.</w:t>
      </w:r>
    </w:p>
    <w:p w14:paraId="1D087CF2"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929BDB7" w14:textId="078515D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Temeljna naloga šole je posredovanje kakovostnega znanja, razvijanje mišljenja ter priprava mladih na odgovorno in samostojno življenje.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Uspešnosti sistema ne bomo več presojali po številu dokumentov, projektov in reform. Presojali jo bomo po tem, kaj učenci dejansko znajo, razumejo in zmorejo.</w:t>
      </w:r>
    </w:p>
    <w:p w14:paraId="7B2F20F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15FE5A7" w14:textId="0F522A2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Slovenija mora ponovno postati družba, ki spoštuje znanje, spodbuja odličnost in zna prepoznati resnične dosežke.</w:t>
      </w:r>
      <w:r w:rsidR="001155DE" w:rsidRPr="00307200">
        <w:rPr>
          <w:rFonts w:ascii="Cambria" w:eastAsia="Times New Roman" w:hAnsi="Cambria" w:cs="Times New Roman"/>
          <w:kern w:val="0"/>
          <w:sz w:val="22"/>
          <w:szCs w:val="22"/>
          <w:lang w:eastAsia="en-GB"/>
          <w14:ligatures w14:val="none"/>
        </w:rPr>
        <w:t xml:space="preserve"> Enakost za vsako ceno, ki škoduje generaciji za generacijo, bomo zabrisali ven iz sistema.</w:t>
      </w:r>
    </w:p>
    <w:p w14:paraId="32B9F61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489A25D" w14:textId="0105531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Učne načrte bomo razbremenili nepreglednega kopičenja vsebin. Jasno bomo določili bistveno znanje in pričakovane standarde, učiteljem pa omogočili več strokovne svobode pri izbiri poti do teh ciljev.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Manj obsežni učni načrti ne pomenijo nižjih standardov. Pomenijo več časa za razumevanje, utrjevanje in uporabo znanja.</w:t>
      </w:r>
    </w:p>
    <w:p w14:paraId="6A6B1A7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F268E0C" w14:textId="7F6F16A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Drugič: </w:t>
      </w:r>
      <w:r w:rsidR="003F703F" w:rsidRPr="00307200">
        <w:rPr>
          <w:rFonts w:ascii="Cambria" w:eastAsia="Times New Roman" w:hAnsi="Cambria" w:cs="Times New Roman"/>
          <w:b/>
          <w:bCs/>
          <w:kern w:val="0"/>
          <w:sz w:val="22"/>
          <w:szCs w:val="22"/>
          <w:lang w:val="sl-SI" w:eastAsia="en-GB"/>
          <w14:ligatures w14:val="none"/>
        </w:rPr>
        <w:t>V</w:t>
      </w:r>
      <w:r w:rsidRPr="00307200">
        <w:rPr>
          <w:rFonts w:ascii="Cambria" w:eastAsia="Times New Roman" w:hAnsi="Cambria" w:cs="Times New Roman"/>
          <w:b/>
          <w:bCs/>
          <w:kern w:val="0"/>
          <w:sz w:val="22"/>
          <w:szCs w:val="22"/>
          <w:lang w:eastAsia="en-GB"/>
          <w14:ligatures w14:val="none"/>
        </w:rPr>
        <w:t>rnili bomo visoka merila in pošteno ocenjevanje.</w:t>
      </w:r>
    </w:p>
    <w:p w14:paraId="4834D59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524280B" w14:textId="00B2034A"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eastAsia="en-GB"/>
          <w14:ligatures w14:val="none"/>
        </w:rPr>
        <w:t>Ne morejo in ne smejo biti vsi učenci odličnjaki. Če najvišje ocene postanejo pravilo, ocenjevanje izgubi svojo informativno vrednost, odličnost pa svoj pomen.</w:t>
      </w:r>
    </w:p>
    <w:p w14:paraId="1574DEB6" w14:textId="77777777" w:rsidR="00631AEB" w:rsidRPr="00307200" w:rsidRDefault="00631AEB"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p>
    <w:p w14:paraId="772104FC"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Ocena mora biti poštena informacija o izkazanem znanju. Ne sme postati predmet pogajanj, pritiskov ali sredstvo za zagotavljanje zadovoljstva učenca in njegovih staršev.</w:t>
      </w:r>
    </w:p>
    <w:p w14:paraId="48C93354"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eastAsia="en-GB"/>
          <w14:ligatures w14:val="none"/>
        </w:rPr>
        <w:t>Meril ne bomo zniževali zato, da bi bili rezultati videti boljši. Izboljšali bomo poučevanje in podporo učencem, da bodo lahko dosegali višja merila.</w:t>
      </w:r>
    </w:p>
    <w:p w14:paraId="2C60E3B5" w14:textId="77777777" w:rsidR="00631AEB" w:rsidRPr="00307200" w:rsidRDefault="00631AEB"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p>
    <w:p w14:paraId="69C2FA0D"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Reformirali bomo nacionalno preverjanje znanja in maturo. Njuna naloga bo zanesljivo ugotavljanje znanja, zgodnje prepoznavanje težav in spremljanje napredka. Podatki ne bodo več obstali v poročilih, ampak bodo podlaga za konkretno ukrepanje.</w:t>
      </w:r>
    </w:p>
    <w:p w14:paraId="602F84B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7FFAB12" w14:textId="5479629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Tretjič: </w:t>
      </w:r>
      <w:r w:rsidR="003F703F" w:rsidRPr="00307200">
        <w:rPr>
          <w:rFonts w:ascii="Cambria" w:eastAsia="Times New Roman" w:hAnsi="Cambria" w:cs="Times New Roman"/>
          <w:b/>
          <w:bCs/>
          <w:kern w:val="0"/>
          <w:sz w:val="22"/>
          <w:szCs w:val="22"/>
          <w:lang w:val="sl-SI" w:eastAsia="en-GB"/>
          <w14:ligatures w14:val="none"/>
        </w:rPr>
        <w:t>C</w:t>
      </w:r>
      <w:r w:rsidRPr="00307200">
        <w:rPr>
          <w:rFonts w:ascii="Cambria" w:eastAsia="Times New Roman" w:hAnsi="Cambria" w:cs="Times New Roman"/>
          <w:b/>
          <w:bCs/>
          <w:kern w:val="0"/>
          <w:sz w:val="22"/>
          <w:szCs w:val="22"/>
          <w:lang w:eastAsia="en-GB"/>
          <w14:ligatures w14:val="none"/>
        </w:rPr>
        <w:t xml:space="preserve">ilj šole bo optimalni razvoj vsakega otroka, ne </w:t>
      </w:r>
      <w:r w:rsidR="001155DE" w:rsidRPr="00307200">
        <w:rPr>
          <w:rFonts w:ascii="Cambria" w:eastAsia="Times New Roman" w:hAnsi="Cambria" w:cs="Times New Roman"/>
          <w:b/>
          <w:bCs/>
          <w:kern w:val="0"/>
          <w:sz w:val="22"/>
          <w:szCs w:val="22"/>
          <w:lang w:eastAsia="en-GB"/>
          <w14:ligatures w14:val="none"/>
        </w:rPr>
        <w:t xml:space="preserve">prisilno </w:t>
      </w:r>
      <w:r w:rsidRPr="00307200">
        <w:rPr>
          <w:rFonts w:ascii="Cambria" w:eastAsia="Times New Roman" w:hAnsi="Cambria" w:cs="Times New Roman"/>
          <w:b/>
          <w:bCs/>
          <w:kern w:val="0"/>
          <w:sz w:val="22"/>
          <w:szCs w:val="22"/>
          <w:lang w:eastAsia="en-GB"/>
          <w14:ligatures w14:val="none"/>
        </w:rPr>
        <w:t>umetno izenačevanje rezultatov.</w:t>
      </w:r>
    </w:p>
    <w:p w14:paraId="0F4AA97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652D664" w14:textId="10DC08A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Otroci imajo enako človeško dostojanstvo in morajo imeti resnično enake možnosti.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Nimajo pa enakih sposobnosti, interesov, motivacije in življenjskih ciljev. Razlikujejo se tudi po vloženem delu.</w:t>
      </w:r>
    </w:p>
    <w:p w14:paraId="7C208F6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2F76FC0" w14:textId="63C61DD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Zato </w:t>
      </w:r>
      <w:r w:rsidR="001155DE" w:rsidRPr="00307200">
        <w:rPr>
          <w:rFonts w:ascii="Cambria" w:eastAsia="Times New Roman" w:hAnsi="Cambria" w:cs="Times New Roman"/>
          <w:kern w:val="0"/>
          <w:sz w:val="22"/>
          <w:szCs w:val="22"/>
          <w:lang w:eastAsia="en-GB"/>
          <w14:ligatures w14:val="none"/>
        </w:rPr>
        <w:t xml:space="preserve">prisilna </w:t>
      </w:r>
      <w:r w:rsidRPr="00307200">
        <w:rPr>
          <w:rFonts w:ascii="Cambria" w:eastAsia="Times New Roman" w:hAnsi="Cambria" w:cs="Times New Roman"/>
          <w:kern w:val="0"/>
          <w:sz w:val="22"/>
          <w:szCs w:val="22"/>
          <w:lang w:eastAsia="en-GB"/>
          <w14:ligatures w14:val="none"/>
        </w:rPr>
        <w:t>enakost rezultatov ne more biti cilj sistema vzgoje in izobraževanja.</w:t>
      </w:r>
      <w:r w:rsidR="001155DE" w:rsidRPr="00307200">
        <w:rPr>
          <w:rFonts w:ascii="Cambria" w:eastAsia="Times New Roman" w:hAnsi="Cambria" w:cs="Times New Roman"/>
          <w:kern w:val="0"/>
          <w:sz w:val="22"/>
          <w:szCs w:val="22"/>
          <w:lang w:eastAsia="en-GB"/>
          <w14:ligatures w14:val="none"/>
        </w:rPr>
        <w:t xml:space="preserve"> Če naj bodo vsi enaki, potem so enaki kot </w:t>
      </w:r>
      <w:r w:rsidR="003F703F" w:rsidRPr="00307200">
        <w:rPr>
          <w:rFonts w:ascii="Cambria" w:eastAsia="Times New Roman" w:hAnsi="Cambria" w:cs="Times New Roman"/>
          <w:kern w:val="0"/>
          <w:sz w:val="22"/>
          <w:szCs w:val="22"/>
          <w:lang w:val="sl-SI" w:eastAsia="en-GB"/>
          <w14:ligatures w14:val="none"/>
        </w:rPr>
        <w:t>t</w:t>
      </w:r>
      <w:r w:rsidR="001155DE" w:rsidRPr="00307200">
        <w:rPr>
          <w:rFonts w:ascii="Cambria" w:eastAsia="Times New Roman" w:hAnsi="Cambria" w:cs="Times New Roman"/>
          <w:kern w:val="0"/>
          <w:sz w:val="22"/>
          <w:szCs w:val="22"/>
          <w:lang w:eastAsia="en-GB"/>
          <w14:ligatures w14:val="none"/>
        </w:rPr>
        <w:t>o kažejo rezultati raziskave PISA.</w:t>
      </w:r>
    </w:p>
    <w:p w14:paraId="6C1F3244"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9870624" w14:textId="082AC6F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Pravičnost pomeni, da otrok, ki potrebuje pomoč, to pomoč tudi dobi. Da nadarjeni otrok dobi zahtevnejše izzive in vrhunsko mentorstvo. In da vsakemu otroku omogočimo, ga spodbudimo in od njega tudi pričakujemo, da razvije svoje sposobnosti ter doseže največ, kar zmore.</w:t>
      </w:r>
    </w:p>
    <w:p w14:paraId="1941E03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15575F8" w14:textId="22F7F9E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ne sme nikogar pustiti zadaj. Prav tako ne sme nikogar zadrževati zaradi nelagodja ob razlikah v dosežkih.</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Enake možnosti da. Prisilna enakost rezultatov ne.</w:t>
      </w:r>
    </w:p>
    <w:p w14:paraId="7B56CD7B"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9B9559" w14:textId="74F89DB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Posebno pozornost bomo namenili nadarjenim učencem. Vzpostavili bomo sistem njihovega zgodnjega prepoznavanja, mentorstva in povezovanja z najboljšimi učitelji, univerzami, raziskovalnimi ustanovami ter strokovnimi društvi. Odličnost ni privilegij</w:t>
      </w:r>
      <w:r w:rsidR="00D054BB" w:rsidRPr="00307200">
        <w:rPr>
          <w:rFonts w:ascii="Cambria" w:eastAsia="Times New Roman" w:hAnsi="Cambria" w:cs="Times New Roman"/>
          <w:kern w:val="0"/>
          <w:sz w:val="22"/>
          <w:szCs w:val="22"/>
          <w:lang w:eastAsia="en-GB"/>
          <w14:ligatures w14:val="none"/>
        </w:rPr>
        <w:t>, ni elitizem</w:t>
      </w:r>
      <w:r w:rsidRPr="00307200">
        <w:rPr>
          <w:rFonts w:ascii="Cambria" w:eastAsia="Times New Roman" w:hAnsi="Cambria" w:cs="Times New Roman"/>
          <w:kern w:val="0"/>
          <w:sz w:val="22"/>
          <w:szCs w:val="22"/>
          <w:lang w:eastAsia="en-GB"/>
          <w14:ligatures w14:val="none"/>
        </w:rPr>
        <w:t xml:space="preserve">. Za majhno državo je </w:t>
      </w:r>
      <w:r w:rsidR="00D054BB" w:rsidRPr="00307200">
        <w:rPr>
          <w:rFonts w:ascii="Cambria" w:eastAsia="Times New Roman" w:hAnsi="Cambria" w:cs="Times New Roman"/>
          <w:kern w:val="0"/>
          <w:sz w:val="22"/>
          <w:szCs w:val="22"/>
          <w:lang w:eastAsia="en-GB"/>
          <w14:ligatures w14:val="none"/>
        </w:rPr>
        <w:t xml:space="preserve">odličnost </w:t>
      </w:r>
      <w:r w:rsidRPr="00307200">
        <w:rPr>
          <w:rFonts w:ascii="Cambria" w:eastAsia="Times New Roman" w:hAnsi="Cambria" w:cs="Times New Roman"/>
          <w:kern w:val="0"/>
          <w:sz w:val="22"/>
          <w:szCs w:val="22"/>
          <w:lang w:eastAsia="en-GB"/>
          <w14:ligatures w14:val="none"/>
        </w:rPr>
        <w:t>razvojna nuja.</w:t>
      </w:r>
    </w:p>
    <w:p w14:paraId="6FA2C1D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9BD1A2D" w14:textId="24E36B9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Četrtič: </w:t>
      </w:r>
      <w:r w:rsidR="003F703F" w:rsidRPr="00307200">
        <w:rPr>
          <w:rFonts w:ascii="Cambria" w:eastAsia="Times New Roman" w:hAnsi="Cambria" w:cs="Times New Roman"/>
          <w:b/>
          <w:bCs/>
          <w:kern w:val="0"/>
          <w:sz w:val="22"/>
          <w:szCs w:val="22"/>
          <w:lang w:val="sl-SI" w:eastAsia="en-GB"/>
          <w14:ligatures w14:val="none"/>
        </w:rPr>
        <w:t>V</w:t>
      </w:r>
      <w:r w:rsidRPr="00307200">
        <w:rPr>
          <w:rFonts w:ascii="Cambria" w:eastAsia="Times New Roman" w:hAnsi="Cambria" w:cs="Times New Roman"/>
          <w:b/>
          <w:bCs/>
          <w:kern w:val="0"/>
          <w:sz w:val="22"/>
          <w:szCs w:val="22"/>
          <w:lang w:eastAsia="en-GB"/>
          <w14:ligatures w14:val="none"/>
        </w:rPr>
        <w:t xml:space="preserve"> šolo bomo vrnili delovno etiko, vztrajnost in osebno odgovornost.</w:t>
      </w:r>
    </w:p>
    <w:p w14:paraId="5438052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A1F596" w14:textId="329D364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Otroka ne pripravljamo na življenje, če mu sporočamo, da je mogoče uspeti brez dela, discipline in vztrajnosti.</w:t>
      </w:r>
    </w:p>
    <w:p w14:paraId="2CD327C0"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0C03CA1" w14:textId="51BF2A9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Trud ni kazen. Trud je pot do znanja, samozavesti in samostojnosti. Pravice morajo biti povezane z dolžnostmi, odločitve pa s posledicami.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Šola mora ponovno ceniti vestnost, zanesljivost, dobro opravljeno delo in sposobnost vztrajati tudi takrat, ko je naloga zahtevna.</w:t>
      </w:r>
    </w:p>
    <w:p w14:paraId="46B3B5D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9E2C6C7" w14:textId="71B4F8A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Prijazna šola ne pomeni šole brez pravil, zahtev in odgovornosti. Razumevanje otroka ne pomeni, da od njega ničesar ne pričakujemo. Nasprotno: resnično spoštovanje otroka pomeni tudi prepričanje, da je sposoben napora, napredka in odgovornosti.</w:t>
      </w:r>
    </w:p>
    <w:p w14:paraId="3E2038BF" w14:textId="77777777" w:rsidR="001155DE" w:rsidRPr="00307200" w:rsidRDefault="001155D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BF09568" w14:textId="3FD09862"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Petič: </w:t>
      </w:r>
      <w:r w:rsidR="003F703F" w:rsidRPr="00307200">
        <w:rPr>
          <w:rFonts w:ascii="Cambria" w:eastAsia="Times New Roman" w:hAnsi="Cambria" w:cs="Times New Roman"/>
          <w:b/>
          <w:bCs/>
          <w:kern w:val="0"/>
          <w:sz w:val="22"/>
          <w:szCs w:val="22"/>
          <w:lang w:val="sl-SI" w:eastAsia="en-GB"/>
          <w14:ligatures w14:val="none"/>
        </w:rPr>
        <w:t>O</w:t>
      </w:r>
      <w:r w:rsidRPr="00307200">
        <w:rPr>
          <w:rFonts w:ascii="Cambria" w:eastAsia="Times New Roman" w:hAnsi="Cambria" w:cs="Times New Roman"/>
          <w:b/>
          <w:bCs/>
          <w:kern w:val="0"/>
          <w:sz w:val="22"/>
          <w:szCs w:val="22"/>
          <w:lang w:eastAsia="en-GB"/>
          <w14:ligatures w14:val="none"/>
        </w:rPr>
        <w:t>krepili bomo domoljubno in državljansko vzgojo.</w:t>
      </w:r>
    </w:p>
    <w:p w14:paraId="49CF6220"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D929C88" w14:textId="7A32830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Slovenska šola mora mlade pripravljati na življenje v odprtem svetu. Toda najprej jih mora naučiti, kdo so, kateri skupnosti pripadajo in kakšno odgovornost imajo do nje.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Mladi morajo dobro poznati slovenski jezik, zgodovino in kulturo, nastanek samostojne slovenske države, njeno ustavno ureditev in demokratične institucije. Razumeti morajo pomen državnih simbolov in odgovornost za skupno dobro.</w:t>
      </w:r>
    </w:p>
    <w:p w14:paraId="07DFFB3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C8BF15D" w14:textId="7ED9E2D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Domoljubje ni sovraštvo do drugih. Domoljubje je spoštovanje lastnega naroda, jezika, kulture in države ter pripravljenost zanjo tudi nekaj storiti.</w:t>
      </w:r>
    </w:p>
    <w:p w14:paraId="631C266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FB73C19" w14:textId="39F0B9F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Slovenska šola mora vzgajati samozavestne, razgledane in odgovorne slovenske državljane, ki spoštujejo svojo domovino in prav zato zmorejo spoštovati tudi druge narode in kulture.</w:t>
      </w:r>
    </w:p>
    <w:p w14:paraId="3B9E10A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3897794" w14:textId="0A5A816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Šestič: </w:t>
      </w:r>
      <w:r w:rsidR="003F703F" w:rsidRPr="00307200">
        <w:rPr>
          <w:rFonts w:ascii="Cambria" w:eastAsia="Times New Roman" w:hAnsi="Cambria" w:cs="Times New Roman"/>
          <w:b/>
          <w:bCs/>
          <w:kern w:val="0"/>
          <w:sz w:val="22"/>
          <w:szCs w:val="22"/>
          <w:lang w:val="sl-SI" w:eastAsia="en-GB"/>
          <w14:ligatures w14:val="none"/>
        </w:rPr>
        <w:t>Z</w:t>
      </w:r>
      <w:r w:rsidRPr="00307200">
        <w:rPr>
          <w:rFonts w:ascii="Cambria" w:eastAsia="Times New Roman" w:hAnsi="Cambria" w:cs="Times New Roman"/>
          <w:b/>
          <w:bCs/>
          <w:kern w:val="0"/>
          <w:sz w:val="22"/>
          <w:szCs w:val="22"/>
          <w:lang w:eastAsia="en-GB"/>
          <w14:ligatures w14:val="none"/>
        </w:rPr>
        <w:t>agotovili bomo ideološko nevtralno in intelektualno pluralno šolo.</w:t>
      </w:r>
    </w:p>
    <w:p w14:paraId="0A10BAD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BBD4335" w14:textId="36B648B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mora učence učiti, kako misliti, ne kaj misliti.</w:t>
      </w:r>
    </w:p>
    <w:p w14:paraId="06DC5164"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27296B4" w14:textId="0B6CCBF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Učence mora seznanjati z različnimi idejami, teorijami, družbenimi pojavi in argumenti. Ne sme pa jih politično, ideološko ali svetovnonazorsko mobilizirati.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Učni načrti, učna gradiva in strokovne smernice morajo temeljiti na znanstvenih spoznanjih, ustavnih vrednotah ter pluralni in uravnoteženi obravnavi vprašanj, o katerih v družbi obstajajo legitimna različna stališča.</w:t>
      </w:r>
    </w:p>
    <w:p w14:paraId="1277D595"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0C2240" w14:textId="67D9329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Aktivisti katerekoli politične usmeritve ne smejo v šoli vzgajati novih aktivistov svoje politične usmeritve.</w:t>
      </w:r>
    </w:p>
    <w:p w14:paraId="0C925BB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98AC731" w14:textId="1A49641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Starši imajo pri oblikovanju vrednot in svetovnega nazora otrok osrednjo vlogo. Šola mora njihovo vlogo spoštovati. Njena naloga je, da otrokom da znanje in orodja za samostojno presojo informacij, dejstev in argumentov.</w:t>
      </w:r>
    </w:p>
    <w:p w14:paraId="1885F21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C0889C1" w14:textId="7A86981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Domoljubna vzgoja s tem ni v nasprotju. Poznavanje in spoštovanje slovenskega jezika, kulture, ustave in državnosti ni strankarska ideologija, ampak legitimna naloga slovenskega nacionalnega izobraževalnega sistema.</w:t>
      </w:r>
    </w:p>
    <w:p w14:paraId="287783D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E997A9F" w14:textId="6B35E483"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Sedmič: </w:t>
      </w:r>
      <w:r w:rsidR="003F703F" w:rsidRPr="00307200">
        <w:rPr>
          <w:rFonts w:ascii="Cambria" w:eastAsia="Times New Roman" w:hAnsi="Cambria" w:cs="Times New Roman"/>
          <w:b/>
          <w:bCs/>
          <w:kern w:val="0"/>
          <w:sz w:val="22"/>
          <w:szCs w:val="22"/>
          <w:lang w:val="sl-SI" w:eastAsia="en-GB"/>
          <w14:ligatures w14:val="none"/>
        </w:rPr>
        <w:t>U</w:t>
      </w:r>
      <w:r w:rsidRPr="00307200">
        <w:rPr>
          <w:rFonts w:ascii="Cambria" w:eastAsia="Times New Roman" w:hAnsi="Cambria" w:cs="Times New Roman"/>
          <w:b/>
          <w:bCs/>
          <w:kern w:val="0"/>
          <w:sz w:val="22"/>
          <w:szCs w:val="22"/>
          <w:lang w:eastAsia="en-GB"/>
          <w14:ligatures w14:val="none"/>
        </w:rPr>
        <w:t>čitelju bomo vrnili avtoriteto, šoli pa institucionalno samozavest.</w:t>
      </w:r>
    </w:p>
    <w:p w14:paraId="32110FB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00E9E49" w14:textId="6228B3B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Brez avtoritete učitelja ni urejenega pouka. Brez urejenega pouka ni kakovostnega znanja.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Avtoriteta ne pomeni samovolje in ne pomeni avtoritarnosti. Pomeni legitimno pravico učitelja, da poučuje, vzdržuje red, zahteva delo in pravično ocenjuje znanje. Pomeni tudi dolžnost učenca, da dela, posluša in spoštuje pravila.</w:t>
      </w:r>
    </w:p>
    <w:p w14:paraId="2147F14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1F8577" w14:textId="06D1055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Učitelj mora vedeti, da pri opravljanju svojega dela za njim stojijo ravnatelj, šola in država. Zaščitili ga bomo pred neutemeljenimi pritiski, grožnjami in pravnim nadlegovanjem.</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Avtoriteto bomo vrnili tudi šoli kot instituciji. Ravnatelj in učiteljski zbor morata imeti dovolj pristojnosti, da lahko zagotavljata red, varnost, kakovost in odgovornost.</w:t>
      </w:r>
    </w:p>
    <w:p w14:paraId="4615D87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24FCF4C" w14:textId="1BC74103" w:rsidR="009D1EA8"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eastAsia="en-GB"/>
          <w14:ligatures w14:val="none"/>
        </w:rPr>
        <w:t>Država mora jasno določiti, kaj morajo učenci znati. Učiteljem in šolam pa mora zaupati, kako jih bodo do tega znanja pripeljali.</w:t>
      </w:r>
    </w:p>
    <w:p w14:paraId="26D0E522" w14:textId="77777777" w:rsidR="00307200" w:rsidRPr="00307200" w:rsidRDefault="00307200"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p>
    <w:p w14:paraId="3911FD8F" w14:textId="77777777" w:rsidR="00307200" w:rsidRPr="00307200" w:rsidRDefault="00307200" w:rsidP="00307200">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val="sl-SI" w:eastAsia="en-GB"/>
          <w14:ligatures w14:val="none"/>
        </w:rPr>
        <w:t>Za učiteljsko zbornico bi dodali in sicer pred stavkom o debirokratizaciji:</w:t>
      </w:r>
    </w:p>
    <w:p w14:paraId="02393045" w14:textId="77777777" w:rsidR="00307200" w:rsidRPr="00307200" w:rsidRDefault="00307200" w:rsidP="00307200">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val="sl-SI" w:eastAsia="en-GB"/>
          <w14:ligatures w14:val="none"/>
        </w:rPr>
        <w:t>Ustanovili bomo tudi učiteljsko zbornico kot strokovno in reprezentativno telo učiteljskega poklica. Učitelji potrebujejo institucijo, ki bo izhajala iz njihovega poklica, varovala strokovne standarde, krepila profesionalno avtonomijo in skrbela za ugled učiteljskega poklica.</w:t>
      </w:r>
    </w:p>
    <w:p w14:paraId="3E0F93E2" w14:textId="66FD67F5" w:rsidR="00307200" w:rsidRPr="00307200" w:rsidRDefault="00307200" w:rsidP="00307200">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val="sl-SI" w:eastAsia="en-GB"/>
          <w14:ligatures w14:val="none"/>
        </w:rPr>
        <w:t>Učiteljska zbornica mora postati prostor, kjer učitelji sami prevzemajo del odgovornosti za razvoj svojega poklica, strokovne standarde in kakovost dela. Če želimo učitelju vrniti avtoriteto, mu moramo dati tudi močnejši profesionalni glas.</w:t>
      </w:r>
    </w:p>
    <w:p w14:paraId="5B398E3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1109E30" w14:textId="25B3070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Hkrati bomo izvedli temeljito debirokratizacijo. Učitelja nismo zaposlili zato, da izpolnjuje obrazce. Zaposlili smo ga zato, da poučuje in vzgaja.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Pregledali bomo evidence, poročila, soglasja, zapisnike in druge administrativne obveznosti. Odpravili bomo podvajanje, uvedli načelo enkratnega vnosa podatkov in povezali informacijske sisteme.</w:t>
      </w:r>
    </w:p>
    <w:p w14:paraId="65916EF4"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Digitalizacija papirnatega obrazca še ni debirokratizacija. Če nesmiseln obrazec samo prenesemo na zaslon, smo digitalizirali birokracijo, nismo pa je odpravili.</w:t>
      </w:r>
    </w:p>
    <w:p w14:paraId="78648C4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75A667A" w14:textId="20A86CD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Naše načelo bo preprosto: več časa za učence, manj časa za obrazce.</w:t>
      </w:r>
    </w:p>
    <w:p w14:paraId="7CCB5C7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21A1603" w14:textId="5FEBE5F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Osmič: </w:t>
      </w:r>
      <w:r w:rsidR="003F703F" w:rsidRPr="00307200">
        <w:rPr>
          <w:rFonts w:ascii="Cambria" w:eastAsia="Times New Roman" w:hAnsi="Cambria" w:cs="Times New Roman"/>
          <w:b/>
          <w:bCs/>
          <w:kern w:val="0"/>
          <w:sz w:val="22"/>
          <w:szCs w:val="22"/>
          <w:lang w:val="sl-SI" w:eastAsia="en-GB"/>
          <w14:ligatures w14:val="none"/>
        </w:rPr>
        <w:t>T</w:t>
      </w:r>
      <w:r w:rsidRPr="00307200">
        <w:rPr>
          <w:rFonts w:ascii="Cambria" w:eastAsia="Times New Roman" w:hAnsi="Cambria" w:cs="Times New Roman"/>
          <w:b/>
          <w:bCs/>
          <w:kern w:val="0"/>
          <w:sz w:val="22"/>
          <w:szCs w:val="22"/>
          <w:lang w:eastAsia="en-GB"/>
          <w14:ligatures w14:val="none"/>
        </w:rPr>
        <w:t>emeljna znanja bomo zagotovili pravočasno in brez odlašanja.</w:t>
      </w:r>
    </w:p>
    <w:p w14:paraId="3790424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DCB33B4" w14:textId="5B827A0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Branje, pisanje in računanje so temelj vsega nadaljnjega izobraževanja. Otrok, ki teh osnov ne usvoji pravočasno, težave prenaša iz razreda v razred, sistem pa njegov zaostanek pogosto samo evidentira, namesto da bi ga odpravil.</w:t>
      </w:r>
    </w:p>
    <w:p w14:paraId="471DC56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511F4A3" w14:textId="5BF0D16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začetno opismenjevanje ne bo več raztegnjeno čez celotno prvo triletje. Vrnili se bomo k jasnemu cilju, da se otroci praviloma opismenijo v prvem letu šolanja.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Prvi razred mora otroku dati trdne temelje branja in pisanja. V drugem in tretjem razredu mora učenec bralno tehniko, razumevanje, pisno izražanje in pravopis utrjevati in nadgrajevati – ne pa se šele dokončno opismenjevati.</w:t>
      </w:r>
    </w:p>
    <w:p w14:paraId="20553E35"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ADE6D1F" w14:textId="1749676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Prvo triletje ne sme biti triletna čakalnica za temeljno pismenost.</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Otrok se mora najprej naučiti brati, da se lahko nato uči z branjem.</w:t>
      </w:r>
    </w:p>
    <w:p w14:paraId="4AF9615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20D2478" w14:textId="760F7B4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Otrokom, ki zaradi razvojnih posebnosti, učnih težav ali nezadostnega znanja slovenščine potrebujejo več časa in strokovne pomoči, bomo to pomoč zagotovili zgodaj in intenzivno.</w:t>
      </w:r>
    </w:p>
    <w:p w14:paraId="4D3CB9C7"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Uvedli bomo pripravljalne programe in intenzivno učenje slovenščine za otroke priseljencev. Vključitev otroka v redni pouk brez zadostnega znanja učnega jezika ni ne integracija ne pomoč otroku.</w:t>
      </w:r>
    </w:p>
    <w:p w14:paraId="21509CF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0E0CC91" w14:textId="7282DC7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b/>
          <w:bCs/>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Po več kot dveh desetletjih moramo pošteno oceniti tudi rezultate devetletke.</w:t>
      </w:r>
    </w:p>
    <w:p w14:paraId="51E8EF4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87446E5"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Uvedena je bila z obljubo, da bo dodatno leto omogočilo postopnejše, prijaznejše in kakovostnejše usvajanje znanja. Toda dolžina šolanja sama po sebi ni merilo kakovosti. Pomembno je, kaj otrok v tem času dejansko zna in zmore.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Če smo šolanje podaljšali, opismenjevanje raztegnili čez tri leta, temeljno znanje pa kljub temu pada, je treba koncept spremeniti.</w:t>
      </w:r>
    </w:p>
    <w:p w14:paraId="3E5B12C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9158A86" w14:textId="78F504D1"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b/>
          <w:bCs/>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Zato bomo odpravili devetletko in </w:t>
      </w:r>
      <w:r w:rsidR="001155DE" w:rsidRPr="00307200">
        <w:rPr>
          <w:rFonts w:ascii="Cambria" w:eastAsia="Times New Roman" w:hAnsi="Cambria" w:cs="Times New Roman"/>
          <w:b/>
          <w:bCs/>
          <w:kern w:val="0"/>
          <w:sz w:val="22"/>
          <w:szCs w:val="22"/>
          <w:lang w:eastAsia="en-GB"/>
          <w14:ligatures w14:val="none"/>
        </w:rPr>
        <w:t xml:space="preserve">izvedli </w:t>
      </w:r>
      <w:r w:rsidRPr="00307200">
        <w:rPr>
          <w:rFonts w:ascii="Cambria" w:eastAsia="Times New Roman" w:hAnsi="Cambria" w:cs="Times New Roman"/>
          <w:b/>
          <w:bCs/>
          <w:kern w:val="0"/>
          <w:sz w:val="22"/>
          <w:szCs w:val="22"/>
          <w:lang w:eastAsia="en-GB"/>
          <w14:ligatures w14:val="none"/>
        </w:rPr>
        <w:t>prehod na sodobno osemletno osnovno šolo.</w:t>
      </w:r>
    </w:p>
    <w:p w14:paraId="1A6FE823"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To ne bo nostalgična vrnitev v preteklost. To bo nova, sodobna, preglednejša in zahtevnejša osnovna šola z jasnimi standardi znanja, zgodnjim opismenjevanjem, zgodnjo pomočjo otrokom, ki zaostajajo, ter zahtevnejšim delom z nadarjenimi.</w:t>
      </w:r>
    </w:p>
    <w:p w14:paraId="0B45613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7668AA9" w14:textId="7819EE3E"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Organizacijski model, prehodno obdobje in potrebne spremembe programov bomo pripravili premišljeno. Toda politična odločitev o smeri je sprejeta: dodatno leto šolanja ni vrednota samo po sebi. Vrednota je več znanja.</w:t>
      </w:r>
    </w:p>
    <w:p w14:paraId="384BBEC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1FDC33C" w14:textId="10D218C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Devetič: </w:t>
      </w:r>
      <w:r w:rsidR="003F703F" w:rsidRPr="00307200">
        <w:rPr>
          <w:rFonts w:ascii="Cambria" w:eastAsia="Times New Roman" w:hAnsi="Cambria" w:cs="Times New Roman"/>
          <w:b/>
          <w:bCs/>
          <w:kern w:val="0"/>
          <w:sz w:val="22"/>
          <w:szCs w:val="22"/>
          <w:lang w:val="sl-SI" w:eastAsia="en-GB"/>
          <w14:ligatures w14:val="none"/>
        </w:rPr>
        <w:t>T</w:t>
      </w:r>
      <w:r w:rsidRPr="00307200">
        <w:rPr>
          <w:rFonts w:ascii="Cambria" w:eastAsia="Times New Roman" w:hAnsi="Cambria" w:cs="Times New Roman"/>
          <w:b/>
          <w:bCs/>
          <w:kern w:val="0"/>
          <w:sz w:val="22"/>
          <w:szCs w:val="22"/>
          <w:lang w:eastAsia="en-GB"/>
          <w14:ligatures w14:val="none"/>
        </w:rPr>
        <w:t>radicionalnim temeljnim znanjem bomo dodali znanja za prihodnost.</w:t>
      </w:r>
    </w:p>
    <w:p w14:paraId="5D7623A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F3798E8" w14:textId="046623C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Vrnitev k branju, pisanju, računanju, zgodovini in naravoslovju ne pomeni bega pred prihodnostjo. Nasprotno: brez trdnega temeljnega znanja ni mogoče razumeti niti sodobne tehnologije niti družbe, v kateri živimo.</w:t>
      </w:r>
    </w:p>
    <w:p w14:paraId="35EBAE0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2F1DA65" w14:textId="4CE2DAA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mora mladim dati tudi znanja, ki jih potrebujejo v digitalnem, tehnološkem in gospodarskem svetu.</w:t>
      </w:r>
    </w:p>
    <w:p w14:paraId="5410C3F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3540D90" w14:textId="2D814A6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bomo v skladu s koalicijsko pogodbo v učne načrte sistematično vključili oziroma okrepili:</w:t>
      </w:r>
    </w:p>
    <w:p w14:paraId="3A9921FB"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računalništvo in informatiko,</w:t>
      </w:r>
    </w:p>
    <w:p w14:paraId="1FB97DC4"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programiranje in algoritmično mišljenje,</w:t>
      </w:r>
    </w:p>
    <w:p w14:paraId="2A1A8B0A"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umetno inteligenco,</w:t>
      </w:r>
    </w:p>
    <w:p w14:paraId="5754D95F"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podatkovno pismenost,</w:t>
      </w:r>
    </w:p>
    <w:p w14:paraId="6D23EA13"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medijsko in informacijsko pismenost,</w:t>
      </w:r>
    </w:p>
    <w:p w14:paraId="15D7CF92"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kibernetsko varnost,</w:t>
      </w:r>
    </w:p>
    <w:p w14:paraId="1342C079"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finančno pismenost,</w:t>
      </w:r>
    </w:p>
    <w:p w14:paraId="02DEB0C9" w14:textId="6AC6CE38"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podjetn</w:t>
      </w:r>
      <w:r w:rsidR="00025526" w:rsidRPr="00307200">
        <w:rPr>
          <w:rFonts w:ascii="Cambria" w:eastAsia="Times New Roman" w:hAnsi="Cambria" w:cs="Times New Roman"/>
          <w:kern w:val="0"/>
          <w:sz w:val="22"/>
          <w:szCs w:val="22"/>
          <w:lang w:eastAsia="en-GB"/>
          <w14:ligatures w14:val="none"/>
        </w:rPr>
        <w:t>ost</w:t>
      </w:r>
      <w:r w:rsidRPr="00307200">
        <w:rPr>
          <w:rFonts w:ascii="Cambria" w:eastAsia="Times New Roman" w:hAnsi="Cambria" w:cs="Times New Roman"/>
          <w:kern w:val="0"/>
          <w:sz w:val="22"/>
          <w:szCs w:val="22"/>
          <w:lang w:eastAsia="en-GB"/>
          <w14:ligatures w14:val="none"/>
        </w:rPr>
        <w:t>,</w:t>
      </w:r>
    </w:p>
    <w:p w14:paraId="3430C5CB"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ustvarjalnost, inovativnost in projektno delo.</w:t>
      </w:r>
    </w:p>
    <w:p w14:paraId="3B433AD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E20CE1F" w14:textId="223A8D1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Informatika ne bo pomenila samo uporabe naprav in programov. Učenci morajo razumeti logiko digitalnega sveta, delovanje algoritmov, pomen podatkov, nevarnosti manipulacije in odgovorno uporabo umetne inteligence.</w:t>
      </w:r>
    </w:p>
    <w:p w14:paraId="40A1B79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B904FC8" w14:textId="67E223C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Finančna pismenost mora mladim omogočiti razumevanje osebnega proračuna, varčevanja, obresti, kreditov, davkov, zavarovanj, investiranja in finančnih tveganj. Mlad človek mora pred vstopom v samostojno življenje razumeti posledice finančnih odločitev</w:t>
      </w:r>
      <w:r w:rsidR="00025526" w:rsidRPr="00307200">
        <w:rPr>
          <w:rFonts w:ascii="Cambria" w:eastAsia="Times New Roman" w:hAnsi="Cambria" w:cs="Times New Roman"/>
          <w:kern w:val="0"/>
          <w:sz w:val="22"/>
          <w:szCs w:val="22"/>
          <w:lang w:eastAsia="en-GB"/>
          <w14:ligatures w14:val="none"/>
        </w:rPr>
        <w:t xml:space="preserve">, za bo lahko poskrbel sam zase in se </w:t>
      </w:r>
      <w:r w:rsidR="003F703F" w:rsidRPr="00307200">
        <w:rPr>
          <w:rFonts w:ascii="Cambria" w:eastAsia="Times New Roman" w:hAnsi="Cambria" w:cs="Times New Roman"/>
          <w:kern w:val="0"/>
          <w:sz w:val="22"/>
          <w:szCs w:val="22"/>
          <w:lang w:val="sl-SI" w:eastAsia="en-GB"/>
          <w14:ligatures w14:val="none"/>
        </w:rPr>
        <w:t>n</w:t>
      </w:r>
      <w:r w:rsidR="00025526" w:rsidRPr="00307200">
        <w:rPr>
          <w:rFonts w:ascii="Cambria" w:eastAsia="Times New Roman" w:hAnsi="Cambria" w:cs="Times New Roman"/>
          <w:kern w:val="0"/>
          <w:sz w:val="22"/>
          <w:szCs w:val="22"/>
          <w:lang w:eastAsia="en-GB"/>
          <w14:ligatures w14:val="none"/>
        </w:rPr>
        <w:t xml:space="preserve">e zanašal </w:t>
      </w:r>
      <w:r w:rsidR="003F703F" w:rsidRPr="00307200">
        <w:rPr>
          <w:rFonts w:ascii="Cambria" w:eastAsia="Times New Roman" w:hAnsi="Cambria" w:cs="Times New Roman"/>
          <w:kern w:val="0"/>
          <w:sz w:val="22"/>
          <w:szCs w:val="22"/>
          <w:lang w:val="sl-SI" w:eastAsia="en-GB"/>
          <w14:ligatures w14:val="none"/>
        </w:rPr>
        <w:t xml:space="preserve">le </w:t>
      </w:r>
      <w:r w:rsidR="00025526" w:rsidRPr="00307200">
        <w:rPr>
          <w:rFonts w:ascii="Cambria" w:eastAsia="Times New Roman" w:hAnsi="Cambria" w:cs="Times New Roman"/>
          <w:kern w:val="0"/>
          <w:sz w:val="22"/>
          <w:szCs w:val="22"/>
          <w:lang w:eastAsia="en-GB"/>
          <w14:ligatures w14:val="none"/>
        </w:rPr>
        <w:t>na državo</w:t>
      </w:r>
      <w:r w:rsidRPr="00307200">
        <w:rPr>
          <w:rFonts w:ascii="Cambria" w:eastAsia="Times New Roman" w:hAnsi="Cambria" w:cs="Times New Roman"/>
          <w:kern w:val="0"/>
          <w:sz w:val="22"/>
          <w:szCs w:val="22"/>
          <w:lang w:eastAsia="en-GB"/>
          <w14:ligatures w14:val="none"/>
        </w:rPr>
        <w:t>.</w:t>
      </w:r>
    </w:p>
    <w:p w14:paraId="20CB248C" w14:textId="77777777" w:rsidR="00025526" w:rsidRPr="00307200" w:rsidRDefault="00025526"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A51814D" w14:textId="698305E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Podjetn</w:t>
      </w:r>
      <w:r w:rsidR="00025526" w:rsidRPr="00307200">
        <w:rPr>
          <w:rFonts w:ascii="Cambria" w:eastAsia="Times New Roman" w:hAnsi="Cambria" w:cs="Times New Roman"/>
          <w:kern w:val="0"/>
          <w:sz w:val="22"/>
          <w:szCs w:val="22"/>
          <w:lang w:eastAsia="en-GB"/>
          <w14:ligatures w14:val="none"/>
        </w:rPr>
        <w:t>ost</w:t>
      </w:r>
      <w:r w:rsidRPr="00307200">
        <w:rPr>
          <w:rFonts w:ascii="Cambria" w:eastAsia="Times New Roman" w:hAnsi="Cambria" w:cs="Times New Roman"/>
          <w:kern w:val="0"/>
          <w:sz w:val="22"/>
          <w:szCs w:val="22"/>
          <w:lang w:eastAsia="en-GB"/>
          <w14:ligatures w14:val="none"/>
        </w:rPr>
        <w:t xml:space="preserve"> pa ni samo ustanavljanje podjetij. Je sposobnost prepoznati problem, oblikovati rešitev, prevzeti pobudo, sodelovati, sprejemati premišljena tveganja in ustvariti nekaj novega.</w:t>
      </w:r>
    </w:p>
    <w:p w14:paraId="6D089C7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3DA320D" w14:textId="170D1C6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Slovenska šola mora mladim sporočiti, da je ustvarjanje vrednosti nekaj dobrega, da sta uspeh in podjetnost legitimna ter da gospodarska pobuda ni v nasprotju s solidarnostjo in odgovornostjo do skupnosti.</w:t>
      </w:r>
    </w:p>
    <w:p w14:paraId="6C3510E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4BEF6B6" w14:textId="7E67B91A"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Okrepili bomo tudi poklicno in strokovno izobraževanje. Razširili bomo vajeništvo, okrepili praktično usposabljanje, izboljšali mentorstvo ter tesneje povezali šole z delodajalci.</w:t>
      </w:r>
    </w:p>
    <w:p w14:paraId="7CF939DC" w14:textId="77777777" w:rsidR="003F6D0E" w:rsidRPr="00307200" w:rsidRDefault="003F6D0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D0B83BA" w14:textId="628701E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Poklicna pot ni manjvredna izobraževalna pot. Dober tehnik, obrtnik ali mojster je za družbo </w:t>
      </w:r>
      <w:r w:rsidR="003F6D0E" w:rsidRPr="00307200">
        <w:rPr>
          <w:rFonts w:ascii="Cambria" w:eastAsia="Times New Roman" w:hAnsi="Cambria" w:cs="Times New Roman"/>
          <w:kern w:val="0"/>
          <w:sz w:val="22"/>
          <w:szCs w:val="22"/>
          <w:lang w:eastAsia="en-GB"/>
          <w14:ligatures w14:val="none"/>
        </w:rPr>
        <w:t>bolj</w:t>
      </w:r>
      <w:r w:rsidRPr="00307200">
        <w:rPr>
          <w:rFonts w:ascii="Cambria" w:eastAsia="Times New Roman" w:hAnsi="Cambria" w:cs="Times New Roman"/>
          <w:kern w:val="0"/>
          <w:sz w:val="22"/>
          <w:szCs w:val="22"/>
          <w:lang w:eastAsia="en-GB"/>
          <w14:ligatures w14:val="none"/>
        </w:rPr>
        <w:t xml:space="preserve"> dragocen kot diplomant študijskega programa, ki mu ne daje uporabnega znanja.</w:t>
      </w:r>
    </w:p>
    <w:p w14:paraId="210D365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67E88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DD12CD2" w14:textId="7A47CBF3"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Desetič:</w:t>
      </w:r>
      <w:r w:rsidR="003F703F" w:rsidRPr="00307200">
        <w:rPr>
          <w:rFonts w:ascii="Cambria" w:eastAsia="Times New Roman" w:hAnsi="Cambria" w:cs="Times New Roman"/>
          <w:b/>
          <w:bCs/>
          <w:kern w:val="0"/>
          <w:sz w:val="22"/>
          <w:szCs w:val="22"/>
          <w:lang w:val="sl-SI" w:eastAsia="en-GB"/>
          <w14:ligatures w14:val="none"/>
        </w:rPr>
        <w:t xml:space="preserve"> O</w:t>
      </w:r>
      <w:r w:rsidRPr="00307200">
        <w:rPr>
          <w:rFonts w:ascii="Cambria" w:eastAsia="Times New Roman" w:hAnsi="Cambria" w:cs="Times New Roman"/>
          <w:b/>
          <w:bCs/>
          <w:kern w:val="0"/>
          <w:sz w:val="22"/>
          <w:szCs w:val="22"/>
          <w:lang w:eastAsia="en-GB"/>
          <w14:ligatures w14:val="none"/>
        </w:rPr>
        <w:t>dpravili bomo institucionalne monopole in vzpostavili jasno odgovornost za rezultate.</w:t>
      </w:r>
    </w:p>
    <w:p w14:paraId="11E6A26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CB138FF" w14:textId="1A5033F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 Sloveniji imamo več javnih zavodov, ki opravljajo razvojne, podporne, svetovalne in druge naloge na področju vzgoje in izobraževanja. Njihove pristojnosti se pogosto prekrivajo, odgovornost pa je razpršena.</w:t>
      </w:r>
    </w:p>
    <w:p w14:paraId="3FD28D4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5E47E21" w14:textId="7B2FB56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Ko je pristojnih veliko, na koncu za rezultat </w:t>
      </w:r>
      <w:r w:rsidR="00D054BB" w:rsidRPr="00307200">
        <w:rPr>
          <w:rFonts w:ascii="Cambria" w:eastAsia="Times New Roman" w:hAnsi="Cambria" w:cs="Times New Roman"/>
          <w:kern w:val="0"/>
          <w:sz w:val="22"/>
          <w:szCs w:val="22"/>
          <w:lang w:eastAsia="en-GB"/>
          <w14:ligatures w14:val="none"/>
        </w:rPr>
        <w:t xml:space="preserve">sistema kot celote </w:t>
      </w:r>
      <w:r w:rsidRPr="00307200">
        <w:rPr>
          <w:rFonts w:ascii="Cambria" w:eastAsia="Times New Roman" w:hAnsi="Cambria" w:cs="Times New Roman"/>
          <w:kern w:val="0"/>
          <w:sz w:val="22"/>
          <w:szCs w:val="22"/>
          <w:lang w:eastAsia="en-GB"/>
          <w14:ligatures w14:val="none"/>
        </w:rPr>
        <w:t>ni odgovoren nihče.</w:t>
      </w:r>
    </w:p>
    <w:p w14:paraId="57793750"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9C79C9D" w14:textId="3C08511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bomo začeli združevanje Zavoda Republike Slovenije za šolstvo, Centra Republike Slovenije za poklicno izobraževanje, Andragoškega centra Slovenije, Centra šolskih in obšolskih dejavnosti</w:t>
      </w:r>
      <w:r w:rsidR="00307200">
        <w:rPr>
          <w:rFonts w:ascii="Cambria" w:eastAsia="Times New Roman" w:hAnsi="Cambria" w:cs="Times New Roman"/>
          <w:kern w:val="0"/>
          <w:sz w:val="22"/>
          <w:szCs w:val="22"/>
          <w:lang w:val="sl-SI" w:eastAsia="en-GB"/>
          <w14:ligatures w14:val="none"/>
        </w:rPr>
        <w:t xml:space="preserve"> ter Državni izpitni center</w:t>
      </w:r>
      <w:r w:rsidR="003F703F" w:rsidRPr="00307200">
        <w:rPr>
          <w:rFonts w:ascii="Cambria" w:eastAsia="Times New Roman" w:hAnsi="Cambria" w:cs="Times New Roman"/>
          <w:kern w:val="0"/>
          <w:sz w:val="22"/>
          <w:szCs w:val="22"/>
          <w:lang w:val="sl-SI" w:eastAsia="en-GB"/>
          <w14:ligatures w14:val="none"/>
        </w:rPr>
        <w:t>.</w:t>
      </w:r>
    </w:p>
    <w:p w14:paraId="41EAF6E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9D03111" w14:textId="704FD6A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Vzpostavili bomo enotno nacionalno institucijo za kakovost in razvoj izobraževanja z jasno opredeljenimi notranjimi področji za:</w:t>
      </w:r>
    </w:p>
    <w:p w14:paraId="32F72095"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splošno izobraževanje in kurikulum,</w:t>
      </w:r>
    </w:p>
    <w:p w14:paraId="4DA9D1F0"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poklicno in strokovno izobraževanje,</w:t>
      </w:r>
    </w:p>
    <w:p w14:paraId="06E7CDEA"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izobraževanje odraslih,</w:t>
      </w:r>
    </w:p>
    <w:p w14:paraId="05D348CD"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podporo šolam in učiteljem,</w:t>
      </w:r>
    </w:p>
    <w:p w14:paraId="159C9C32"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digitalno izobraževanje,</w:t>
      </w:r>
    </w:p>
    <w:p w14:paraId="3420D4B9"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spremljanje kakovosti in rezultatov,</w:t>
      </w:r>
    </w:p>
    <w:p w14:paraId="6A8D9DA3"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razvoj šolskih in obšolskih dejavnosti.</w:t>
      </w:r>
    </w:p>
    <w:p w14:paraId="6C47908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DAC67AC" w14:textId="5B3ADD6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Ne gre samo za administrativno združevanje. Novi zavod bo dobil novo poslanstvo, novo organizacijo, jasne roke in merljive cilje.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Odpravili bomo podvajanje podpornih služb, informacijskih sistemov, projektov in administrativnih postopkov. Predvsem pa bomo odpravili sedanji položaj, v katerem se odgovornost za rezultate izgublja med ministrstvom, zavodi, komisijami in delovnimi skupinami.</w:t>
      </w:r>
    </w:p>
    <w:p w14:paraId="391C851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A1220AE" w14:textId="3AFA93DF" w:rsidR="009D1EA8" w:rsidRPr="00307200" w:rsidRDefault="00864A9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Naprej, n</w:t>
      </w:r>
      <w:r w:rsidR="009D1EA8" w:rsidRPr="00307200">
        <w:rPr>
          <w:rFonts w:ascii="Cambria" w:eastAsia="Times New Roman" w:hAnsi="Cambria" w:cs="Times New Roman"/>
          <w:kern w:val="0"/>
          <w:sz w:val="22"/>
          <w:szCs w:val="22"/>
          <w:lang w:eastAsia="en-GB"/>
          <w14:ligatures w14:val="none"/>
        </w:rPr>
        <w:t>a področju raziskovanja vzgoje in izobraževanja bomo ustanovili nov javni raziskovalni zavod – Inštitut za edukacijske raziskave.</w:t>
      </w:r>
    </w:p>
    <w:p w14:paraId="60B111C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47C7BF7" w14:textId="4A0D8C83"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Novi inštitut bo metodološko in teoretsko pluralna nacionalna raziskovalna ustanova. Ukvarjal se bo z empiričnim vrednotenjem izobraževalnih politik, merjenjem znanja, kognitivno znanostjo, psihologijo učenja, ekonomiko izobraževanja, primerjalnimi raziskavami, izobraževanjem nadarjenih, vključevanjem otrok priseljencev in Romov ter vplivom novih tehnologij na učenje.</w:t>
      </w:r>
      <w:r w:rsidR="00864A98" w:rsidRPr="00307200">
        <w:rPr>
          <w:rFonts w:ascii="Cambria" w:eastAsia="Times New Roman" w:hAnsi="Cambria" w:cs="Times New Roman"/>
          <w:kern w:val="0"/>
          <w:sz w:val="22"/>
          <w:szCs w:val="22"/>
          <w:lang w:eastAsia="en-GB"/>
          <w14:ligatures w14:val="none"/>
        </w:rPr>
        <w:t xml:space="preserve"> </w:t>
      </w:r>
    </w:p>
    <w:p w14:paraId="4AA132E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6AC9AE2" w14:textId="3B3B14D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Slovensko šolstvo potrebuje raziskovalno ustanovo, ki ne bo samo opisovala sistema, ampak bo preverjala, kateri ukrepi delujejo, kateri ne delujej</w:t>
      </w:r>
      <w:r w:rsidR="00631AEB" w:rsidRPr="00307200">
        <w:rPr>
          <w:rFonts w:ascii="Cambria" w:eastAsia="Times New Roman" w:hAnsi="Cambria" w:cs="Times New Roman"/>
          <w:kern w:val="0"/>
          <w:sz w:val="22"/>
          <w:szCs w:val="22"/>
          <w:lang w:val="sl-SI" w:eastAsia="en-GB"/>
          <w14:ligatures w14:val="none"/>
        </w:rPr>
        <w:t>o,</w:t>
      </w:r>
      <w:r w:rsidR="003F703F" w:rsidRPr="00307200">
        <w:rPr>
          <w:rFonts w:ascii="Cambria" w:eastAsia="Times New Roman" w:hAnsi="Cambria" w:cs="Times New Roman"/>
          <w:kern w:val="0"/>
          <w:sz w:val="22"/>
          <w:szCs w:val="22"/>
          <w:lang w:val="sl-SI" w:eastAsia="en-GB"/>
          <w14:ligatures w14:val="none"/>
        </w:rPr>
        <w:t xml:space="preserve"> ter</w:t>
      </w:r>
      <w:r w:rsidR="00631AEB" w:rsidRPr="00307200">
        <w:rPr>
          <w:rFonts w:ascii="Cambria" w:eastAsia="Times New Roman" w:hAnsi="Cambria" w:cs="Times New Roman"/>
          <w:kern w:val="0"/>
          <w:sz w:val="22"/>
          <w:szCs w:val="22"/>
          <w:lang w:val="sl-SI" w:eastAsia="en-GB"/>
          <w14:ligatures w14:val="none"/>
        </w:rPr>
        <w:t xml:space="preserve"> </w:t>
      </w:r>
      <w:r w:rsidR="00864A98" w:rsidRPr="00307200">
        <w:rPr>
          <w:rFonts w:ascii="Cambria" w:eastAsia="Times New Roman" w:hAnsi="Cambria" w:cs="Times New Roman"/>
          <w:kern w:val="0"/>
          <w:sz w:val="22"/>
          <w:szCs w:val="22"/>
          <w:lang w:eastAsia="en-GB"/>
          <w14:ligatures w14:val="none"/>
        </w:rPr>
        <w:t>znala svetovati</w:t>
      </w:r>
      <w:r w:rsidR="003F703F" w:rsidRPr="00307200">
        <w:rPr>
          <w:rFonts w:ascii="Cambria" w:eastAsia="Times New Roman" w:hAnsi="Cambria" w:cs="Times New Roman"/>
          <w:kern w:val="0"/>
          <w:sz w:val="22"/>
          <w:szCs w:val="22"/>
          <w:lang w:val="sl-SI" w:eastAsia="en-GB"/>
          <w14:ligatures w14:val="none"/>
        </w:rPr>
        <w:t xml:space="preserve">, </w:t>
      </w:r>
      <w:r w:rsidR="00864A98" w:rsidRPr="00307200">
        <w:rPr>
          <w:rFonts w:ascii="Cambria" w:eastAsia="Times New Roman" w:hAnsi="Cambria" w:cs="Times New Roman"/>
          <w:kern w:val="0"/>
          <w:sz w:val="22"/>
          <w:szCs w:val="22"/>
          <w:lang w:eastAsia="en-GB"/>
          <w14:ligatures w14:val="none"/>
        </w:rPr>
        <w:t>kaj naj ministrstvo naredi za izboljšanje sistema</w:t>
      </w:r>
      <w:r w:rsidRPr="00307200">
        <w:rPr>
          <w:rFonts w:ascii="Cambria" w:eastAsia="Times New Roman" w:hAnsi="Cambria" w:cs="Times New Roman"/>
          <w:kern w:val="0"/>
          <w:sz w:val="22"/>
          <w:szCs w:val="22"/>
          <w:lang w:eastAsia="en-GB"/>
          <w14:ligatures w14:val="none"/>
        </w:rPr>
        <w:t>.</w:t>
      </w:r>
    </w:p>
    <w:p w14:paraId="5CC2D69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6BE9602" w14:textId="1147445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Njeno delo bo</w:t>
      </w:r>
      <w:r w:rsidR="00864A98" w:rsidRPr="00307200">
        <w:rPr>
          <w:rFonts w:ascii="Cambria" w:eastAsia="Times New Roman" w:hAnsi="Cambria" w:cs="Times New Roman"/>
          <w:kern w:val="0"/>
          <w:sz w:val="22"/>
          <w:szCs w:val="22"/>
          <w:lang w:eastAsia="en-GB"/>
          <w14:ligatures w14:val="none"/>
        </w:rPr>
        <w:t>, kot v znanosti velja,</w:t>
      </w:r>
      <w:r w:rsidRPr="00307200">
        <w:rPr>
          <w:rFonts w:ascii="Cambria" w:eastAsia="Times New Roman" w:hAnsi="Cambria" w:cs="Times New Roman"/>
          <w:kern w:val="0"/>
          <w:sz w:val="22"/>
          <w:szCs w:val="22"/>
          <w:lang w:eastAsia="en-GB"/>
          <w14:ligatures w14:val="none"/>
        </w:rPr>
        <w:t xml:space="preserve"> podvrženo mednarodnemu vrednotenju</w:t>
      </w:r>
      <w:r w:rsidR="00864A98" w:rsidRPr="00307200">
        <w:rPr>
          <w:rFonts w:ascii="Cambria" w:eastAsia="Times New Roman" w:hAnsi="Cambria" w:cs="Times New Roman"/>
          <w:kern w:val="0"/>
          <w:sz w:val="22"/>
          <w:szCs w:val="22"/>
          <w:lang w:eastAsia="en-GB"/>
          <w14:ligatures w14:val="none"/>
        </w:rPr>
        <w:t xml:space="preserve"> in nacionalnim zahtevam</w:t>
      </w:r>
      <w:r w:rsidRPr="00307200">
        <w:rPr>
          <w:rFonts w:ascii="Cambria" w:eastAsia="Times New Roman" w:hAnsi="Cambria" w:cs="Times New Roman"/>
          <w:kern w:val="0"/>
          <w:sz w:val="22"/>
          <w:szCs w:val="22"/>
          <w:lang w:eastAsia="en-GB"/>
          <w14:ligatures w14:val="none"/>
        </w:rPr>
        <w:t xml:space="preserve">. </w:t>
      </w:r>
      <w:r w:rsidR="00864A98" w:rsidRPr="00307200">
        <w:rPr>
          <w:rFonts w:ascii="Cambria" w:eastAsia="Times New Roman" w:hAnsi="Cambria" w:cs="Times New Roman"/>
          <w:kern w:val="0"/>
          <w:sz w:val="22"/>
          <w:szCs w:val="22"/>
          <w:lang w:eastAsia="en-GB"/>
          <w14:ligatures w14:val="none"/>
        </w:rPr>
        <w:t>Pri čemer pa bo m</w:t>
      </w:r>
      <w:r w:rsidRPr="00307200">
        <w:rPr>
          <w:rFonts w:ascii="Cambria" w:eastAsia="Times New Roman" w:hAnsi="Cambria" w:cs="Times New Roman"/>
          <w:kern w:val="0"/>
          <w:sz w:val="22"/>
          <w:szCs w:val="22"/>
          <w:lang w:eastAsia="en-GB"/>
          <w14:ligatures w14:val="none"/>
        </w:rPr>
        <w:t>inistrstvo določalo javnopolitična vprašanja, ne pa raziskovalnih ugotovitev.</w:t>
      </w:r>
      <w:r w:rsidR="00864A98" w:rsidRPr="00307200">
        <w:rPr>
          <w:rFonts w:ascii="Cambria" w:eastAsia="Times New Roman" w:hAnsi="Cambria" w:cs="Times New Roman"/>
          <w:kern w:val="0"/>
          <w:sz w:val="22"/>
          <w:szCs w:val="22"/>
          <w:lang w:eastAsia="en-GB"/>
          <w14:ligatures w14:val="none"/>
        </w:rPr>
        <w:t xml:space="preserve"> Te ugotovitve bomo uporabljali.</w:t>
      </w:r>
    </w:p>
    <w:p w14:paraId="0DBD6DCB"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88DB6A1" w14:textId="76165C5A"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Odprli bomo tudi </w:t>
      </w:r>
      <w:r w:rsidR="00864A98" w:rsidRPr="00307200">
        <w:rPr>
          <w:rFonts w:ascii="Cambria" w:eastAsia="Times New Roman" w:hAnsi="Cambria" w:cs="Times New Roman"/>
          <w:kern w:val="0"/>
          <w:sz w:val="22"/>
          <w:szCs w:val="22"/>
          <w:lang w:eastAsia="en-GB"/>
          <w14:ligatures w14:val="none"/>
        </w:rPr>
        <w:t xml:space="preserve">dostop do </w:t>
      </w:r>
      <w:r w:rsidRPr="00307200">
        <w:rPr>
          <w:rFonts w:ascii="Cambria" w:eastAsia="Times New Roman" w:hAnsi="Cambria" w:cs="Times New Roman"/>
          <w:kern w:val="0"/>
          <w:sz w:val="22"/>
          <w:szCs w:val="22"/>
          <w:lang w:eastAsia="en-GB"/>
          <w14:ligatures w14:val="none"/>
        </w:rPr>
        <w:t>učiteljsk</w:t>
      </w:r>
      <w:r w:rsidR="00864A98" w:rsidRPr="00307200">
        <w:rPr>
          <w:rFonts w:ascii="Cambria" w:eastAsia="Times New Roman" w:hAnsi="Cambria" w:cs="Times New Roman"/>
          <w:kern w:val="0"/>
          <w:sz w:val="22"/>
          <w:szCs w:val="22"/>
          <w:lang w:eastAsia="en-GB"/>
          <w14:ligatures w14:val="none"/>
        </w:rPr>
        <w:t>ega</w:t>
      </w:r>
      <w:r w:rsidRPr="00307200">
        <w:rPr>
          <w:rFonts w:ascii="Cambria" w:eastAsia="Times New Roman" w:hAnsi="Cambria" w:cs="Times New Roman"/>
          <w:kern w:val="0"/>
          <w:sz w:val="22"/>
          <w:szCs w:val="22"/>
          <w:lang w:eastAsia="en-GB"/>
          <w14:ligatures w14:val="none"/>
        </w:rPr>
        <w:t xml:space="preserve"> poklic</w:t>
      </w:r>
      <w:r w:rsidR="00864A98" w:rsidRPr="00307200">
        <w:rPr>
          <w:rFonts w:ascii="Cambria" w:eastAsia="Times New Roman" w:hAnsi="Cambria" w:cs="Times New Roman"/>
          <w:kern w:val="0"/>
          <w:sz w:val="22"/>
          <w:szCs w:val="22"/>
          <w:lang w:eastAsia="en-GB"/>
          <w14:ligatures w14:val="none"/>
        </w:rPr>
        <w:t>a</w:t>
      </w:r>
      <w:r w:rsidRPr="00307200">
        <w:rPr>
          <w:rFonts w:ascii="Cambria" w:eastAsia="Times New Roman" w:hAnsi="Cambria" w:cs="Times New Roman"/>
          <w:kern w:val="0"/>
          <w:sz w:val="22"/>
          <w:szCs w:val="22"/>
          <w:lang w:eastAsia="en-GB"/>
          <w14:ligatures w14:val="none"/>
        </w:rPr>
        <w:t>.</w:t>
      </w:r>
      <w:r w:rsidR="00864A98" w:rsidRPr="00307200">
        <w:rPr>
          <w:rFonts w:ascii="Cambria" w:eastAsia="Times New Roman" w:hAnsi="Cambria" w:cs="Times New Roman"/>
          <w:kern w:val="0"/>
          <w:sz w:val="22"/>
          <w:szCs w:val="22"/>
          <w:lang w:eastAsia="en-GB"/>
          <w14:ligatures w14:val="none"/>
        </w:rPr>
        <w:t xml:space="preserve"> Cehovstva bo konec.</w:t>
      </w:r>
    </w:p>
    <w:p w14:paraId="1D1FD79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D027F60" w14:textId="54AA4A1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Slovenija potrebuje več dobrih učiteljev, zlasti na področjih matematike, fizike, kemije, računalništva, tehnike in tujih jezikov.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Diplomirani matematik, fizik, kemik, računalničar, inženir, jezikoslovec ali drug ustrezno usposobljen predmetni strokovnjak ne sme biti trajno izključen iz učiteljskega poklica samo zato, ker ni končal klasičnega pedagoškega študijskega programa.</w:t>
      </w:r>
    </w:p>
    <w:p w14:paraId="5AD0BAA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938C001" w14:textId="3B6C660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Vzpostavili bomo alternativno pot v učiteljski poklic s pomočjo mikrodokazil. Ta pot bo vključevala pedagoško-psihološko izobraževanje, predmetno didaktiko, vodenje razreda, mentorirano praktično usposabljanje in preverjanje dejanske sposobnosti poučevanja.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Pogojev za učiteljski poklic ne bomo znižali. Odprli bomo več poti do istega visokega standarda.</w:t>
      </w:r>
    </w:p>
    <w:p w14:paraId="3EE7757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12AC7B3"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 tem bomo odpravili monopol posameznih institucij nad vstopom v učiteljski poklic, povečali konkurenco med izvajalci izobraževanja in v šole pritegnili več vrhunskih predmetnih strokovnjakov.</w:t>
      </w:r>
    </w:p>
    <w:p w14:paraId="20D3F0A4"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E5C14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13BCFA2" w14:textId="7DC38C2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Spoštovane in spoštovani,</w:t>
      </w:r>
    </w:p>
    <w:p w14:paraId="6A9BD80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E9936C4" w14:textId="7635020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 uvedbo devetletke v slovensko šolstvo ni vstopilo samo dodatno leto. Z njo se je začel sistemsko uveljavljati progresivni pedagoški koncept, po katerem so visoke zahteve za otroka škodljive, trud oblika pritiska, avtoriteta učitelja nevarnost za učenčevo svobodo, pravičnost pa izenačevanje rezultatov.</w:t>
      </w:r>
    </w:p>
    <w:p w14:paraId="10E9289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B7904A7" w14:textId="0ACF7B3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Katastrofa.</w:t>
      </w:r>
    </w:p>
    <w:p w14:paraId="70FABFD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D6F0E6" w14:textId="52E1EE3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Znanje so začele nadomeščati ohlapno opredeljene kompetence. Pošteno razlikovanje med dosežki je postalo nezaželeno. Odgovornost je zamenjalo nenehno prilagajanje sistema, učiteljeva strokovna presoja pa se je začela izgubljati v množici postopkov, smernic</w:t>
      </w:r>
      <w:r w:rsidR="00B754BF"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obrazcev</w:t>
      </w:r>
      <w:r w:rsidR="00B754BF" w:rsidRPr="00307200">
        <w:rPr>
          <w:rFonts w:ascii="Cambria" w:eastAsia="Times New Roman" w:hAnsi="Cambria" w:cs="Times New Roman"/>
          <w:kern w:val="0"/>
          <w:sz w:val="22"/>
          <w:szCs w:val="22"/>
          <w:lang w:eastAsia="en-GB"/>
          <w14:ligatures w14:val="none"/>
        </w:rPr>
        <w:t xml:space="preserve"> in kontrol</w:t>
      </w:r>
      <w:r w:rsidRPr="00307200">
        <w:rPr>
          <w:rFonts w:ascii="Cambria" w:eastAsia="Times New Roman" w:hAnsi="Cambria" w:cs="Times New Roman"/>
          <w:kern w:val="0"/>
          <w:sz w:val="22"/>
          <w:szCs w:val="22"/>
          <w:lang w:eastAsia="en-GB"/>
          <w14:ligatures w14:val="none"/>
        </w:rPr>
        <w:t>.</w:t>
      </w:r>
    </w:p>
    <w:p w14:paraId="7EF1264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EE45196" w14:textId="54B6ABF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Te zablode bomo odpravili.</w:t>
      </w:r>
    </w:p>
    <w:p w14:paraId="6371052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AA4CFEE" w14:textId="289516C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mora razvijati različne kompetence, vendar brez znanja ni mogoče ne kritično misliti ne ustvarjalno reševati problemov.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Otrok potrebuje podporo, potrebuje pa tudi zahteve. Potrebuje svobodo, potrebuje pa tudi meje. Potrebuje razumevanje, vendar se mora naučiti tudi odgovornosti.</w:t>
      </w:r>
    </w:p>
    <w:p w14:paraId="4DFE668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FC9C934" w14:textId="2A65483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 xml:space="preserve">Pričakujem, da bo napoved reforme naletela na odpor. </w:t>
      </w:r>
      <w:r w:rsidR="00B754BF" w:rsidRPr="00307200">
        <w:rPr>
          <w:rFonts w:ascii="Cambria" w:eastAsia="Times New Roman" w:hAnsi="Cambria" w:cs="Times New Roman"/>
          <w:kern w:val="0"/>
          <w:sz w:val="22"/>
          <w:szCs w:val="22"/>
          <w:lang w:eastAsia="en-GB"/>
          <w14:ligatures w14:val="none"/>
        </w:rPr>
        <w:t>Pedagoški establišment, ki je pri</w:t>
      </w:r>
      <w:r w:rsidR="009D0627">
        <w:rPr>
          <w:rFonts w:ascii="Cambria" w:eastAsia="Times New Roman" w:hAnsi="Cambria" w:cs="Times New Roman"/>
          <w:kern w:val="0"/>
          <w:sz w:val="22"/>
          <w:szCs w:val="22"/>
          <w:lang w:val="sl-SI" w:eastAsia="en-GB"/>
          <w14:ligatures w14:val="none"/>
        </w:rPr>
        <w:t>p</w:t>
      </w:r>
      <w:r w:rsidR="00B754BF" w:rsidRPr="00307200">
        <w:rPr>
          <w:rFonts w:ascii="Cambria" w:eastAsia="Times New Roman" w:hAnsi="Cambria" w:cs="Times New Roman"/>
          <w:kern w:val="0"/>
          <w:sz w:val="22"/>
          <w:szCs w:val="22"/>
          <w:lang w:eastAsia="en-GB"/>
          <w14:ligatures w14:val="none"/>
        </w:rPr>
        <w:t xml:space="preserve">eljal do te nacionalne katastrofe, bo </w:t>
      </w:r>
      <w:r w:rsidRPr="00307200">
        <w:rPr>
          <w:rFonts w:ascii="Cambria" w:eastAsia="Times New Roman" w:hAnsi="Cambria" w:cs="Times New Roman"/>
          <w:kern w:val="0"/>
          <w:sz w:val="22"/>
          <w:szCs w:val="22"/>
          <w:lang w:eastAsia="en-GB"/>
          <w14:ligatures w14:val="none"/>
        </w:rPr>
        <w:t>vsako temeljito spremembo in vsako institucionalno reorganizacijo razglasili za napad na stroko.</w:t>
      </w:r>
    </w:p>
    <w:p w14:paraId="1AFC5918" w14:textId="77777777" w:rsidR="00B754BF" w:rsidRPr="00307200" w:rsidRDefault="00B754BF"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B38D7BB" w14:textId="346B7F3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moramo razčistiti, kaj pomeni beseda stroka.</w:t>
      </w:r>
    </w:p>
    <w:p w14:paraId="1015E39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EB92D46"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Stroka ni ena institucija, ena fakulteta, en inštitut, en zavod ali ena pedagoška šola mišljenja. V razpravo bomo vključili različne znanstvene poglede, predmetne strokovnjake, razvojne psihologe, raziskovalce, ravnatelje in predvsem učitelje, ki vsak dan stojijo v razredih.</w:t>
      </w:r>
    </w:p>
    <w:p w14:paraId="79A3FA3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10AB883" w14:textId="0313F20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Poslušali bomo argumente. Ne bomo pa več sprejemali, da se beseda »stroka« uporablja kot obrambni zid, s katerim se prepreči vsaka razprava o rezultatih in vsaka sprememba sistema.</w:t>
      </w:r>
      <w:r w:rsidR="00D054BB" w:rsidRPr="00307200">
        <w:rPr>
          <w:rFonts w:ascii="Cambria" w:eastAsia="Times New Roman" w:hAnsi="Cambria" w:cs="Times New Roman"/>
          <w:kern w:val="0"/>
          <w:sz w:val="22"/>
          <w:szCs w:val="22"/>
          <w:lang w:eastAsia="en-GB"/>
          <w14:ligatures w14:val="none"/>
        </w:rPr>
        <w:t xml:space="preserve"> In da sme minister vprašati le to, koliko denarja kdo potrebuje.</w:t>
      </w:r>
    </w:p>
    <w:p w14:paraId="1438B06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A186405" w14:textId="1B69511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Institucije, ki so desetletja sodelovale pri oblikovanju devetletke, učnih načrtov, sistema ocenjevanja in prevladujočega pedagoškega koncepta, imajo pravico sodelovati v razpravi.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Ne morejo pa biti hkrati arhitekti sistema, njegovi nedolžni opazovalci in edini razsodniki o tem, kako ga smemo spreminjati.</w:t>
      </w:r>
    </w:p>
    <w:p w14:paraId="05AAA4B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0FC110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4C20B42" w14:textId="67EA8C23" w:rsidR="009D1EA8"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Tej stroki postavljam </w:t>
      </w:r>
      <w:r w:rsidR="009D1EA8" w:rsidRPr="00307200">
        <w:rPr>
          <w:rFonts w:ascii="Cambria" w:eastAsia="Times New Roman" w:hAnsi="Cambria" w:cs="Times New Roman"/>
          <w:kern w:val="0"/>
          <w:sz w:val="22"/>
          <w:szCs w:val="22"/>
          <w:lang w:eastAsia="en-GB"/>
          <w14:ligatures w14:val="none"/>
        </w:rPr>
        <w:t>vprašanja</w:t>
      </w:r>
      <w:r w:rsidRPr="00307200">
        <w:rPr>
          <w:rFonts w:ascii="Cambria" w:eastAsia="Times New Roman" w:hAnsi="Cambria" w:cs="Times New Roman"/>
          <w:kern w:val="0"/>
          <w:sz w:val="22"/>
          <w:szCs w:val="22"/>
          <w:lang w:eastAsia="en-GB"/>
          <w14:ligatures w14:val="none"/>
        </w:rPr>
        <w:t>:</w:t>
      </w:r>
    </w:p>
    <w:p w14:paraId="578BDD7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3369B8B" w14:textId="2C0F06F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je znanje na vseh treh področjih PISA najnižje, odkar Slovenija sodeluje v raziskavi?</w:t>
      </w:r>
    </w:p>
    <w:p w14:paraId="45E6044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0FA2906" w14:textId="2BBB277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se je opismenjevanje raztegnilo čez tri leta?</w:t>
      </w:r>
    </w:p>
    <w:p w14:paraId="7B94EF7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8047284" w14:textId="5EADB72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Zakaj </w:t>
      </w:r>
      <w:r w:rsidR="00734BAE" w:rsidRPr="00307200">
        <w:rPr>
          <w:rFonts w:ascii="Cambria" w:eastAsia="Times New Roman" w:hAnsi="Cambria" w:cs="Times New Roman"/>
          <w:kern w:val="0"/>
          <w:sz w:val="22"/>
          <w:szCs w:val="22"/>
          <w:lang w:eastAsia="en-GB"/>
          <w14:ligatures w14:val="none"/>
        </w:rPr>
        <w:t xml:space="preserve">je </w:t>
      </w:r>
      <w:r w:rsidRPr="00307200">
        <w:rPr>
          <w:rFonts w:ascii="Cambria" w:eastAsia="Times New Roman" w:hAnsi="Cambria" w:cs="Times New Roman"/>
          <w:kern w:val="0"/>
          <w:sz w:val="22"/>
          <w:szCs w:val="22"/>
          <w:lang w:eastAsia="en-GB"/>
          <w14:ligatures w14:val="none"/>
        </w:rPr>
        <w:t xml:space="preserve">delež odličnih ocen </w:t>
      </w:r>
      <w:r w:rsidR="00734BAE" w:rsidRPr="00307200">
        <w:rPr>
          <w:rFonts w:ascii="Cambria" w:eastAsia="Times New Roman" w:hAnsi="Cambria" w:cs="Times New Roman"/>
          <w:kern w:val="0"/>
          <w:sz w:val="22"/>
          <w:szCs w:val="22"/>
          <w:lang w:eastAsia="en-GB"/>
          <w14:ligatures w14:val="none"/>
        </w:rPr>
        <w:t>z</w:t>
      </w:r>
      <w:r w:rsidRPr="00307200">
        <w:rPr>
          <w:rFonts w:ascii="Cambria" w:eastAsia="Times New Roman" w:hAnsi="Cambria" w:cs="Times New Roman"/>
          <w:kern w:val="0"/>
          <w:sz w:val="22"/>
          <w:szCs w:val="22"/>
          <w:lang w:eastAsia="en-GB"/>
          <w14:ligatures w14:val="none"/>
        </w:rPr>
        <w:t>raste</w:t>
      </w:r>
      <w:r w:rsidR="00EB1DBD" w:rsidRPr="00307200">
        <w:rPr>
          <w:rFonts w:ascii="Cambria" w:eastAsia="Times New Roman" w:hAnsi="Cambria" w:cs="Times New Roman"/>
          <w:kern w:val="0"/>
          <w:sz w:val="22"/>
          <w:szCs w:val="22"/>
          <w:lang w:val="sl-SI" w:eastAsia="en-GB"/>
          <w14:ligatures w14:val="none"/>
        </w:rPr>
        <w:t>l</w:t>
      </w:r>
      <w:r w:rsidRPr="00307200">
        <w:rPr>
          <w:rFonts w:ascii="Cambria" w:eastAsia="Times New Roman" w:hAnsi="Cambria" w:cs="Times New Roman"/>
          <w:kern w:val="0"/>
          <w:sz w:val="22"/>
          <w:szCs w:val="22"/>
          <w:lang w:eastAsia="en-GB"/>
          <w14:ligatures w14:val="none"/>
        </w:rPr>
        <w:t>, temeljno znanje pa pada?</w:t>
      </w:r>
    </w:p>
    <w:p w14:paraId="3AB23A3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DAA19A8" w14:textId="1BB2F01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je učiteljeva avtoriteta oslabela?</w:t>
      </w:r>
    </w:p>
    <w:p w14:paraId="00B6F4D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A7047E" w14:textId="627013D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učitelji vedno več časa namenjajo administraciji in vedno manj neposrednemu delu z učenci?</w:t>
      </w:r>
    </w:p>
    <w:p w14:paraId="6CC8514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F643409" w14:textId="05DC3AC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 predvsem: kaj konkretno predlagate?</w:t>
      </w:r>
    </w:p>
    <w:p w14:paraId="1D7FCB3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22D0414" w14:textId="094D5571"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Ne zanima </w:t>
      </w:r>
      <w:r w:rsidR="00734BAE" w:rsidRPr="00307200">
        <w:rPr>
          <w:rFonts w:ascii="Cambria" w:eastAsia="Times New Roman" w:hAnsi="Cambria" w:cs="Times New Roman"/>
          <w:kern w:val="0"/>
          <w:sz w:val="22"/>
          <w:szCs w:val="22"/>
          <w:lang w:eastAsia="en-GB"/>
          <w14:ligatures w14:val="none"/>
        </w:rPr>
        <w:t>me</w:t>
      </w:r>
      <w:r w:rsidRPr="00307200">
        <w:rPr>
          <w:rFonts w:ascii="Cambria" w:eastAsia="Times New Roman" w:hAnsi="Cambria" w:cs="Times New Roman"/>
          <w:kern w:val="0"/>
          <w:sz w:val="22"/>
          <w:szCs w:val="22"/>
          <w:lang w:eastAsia="en-GB"/>
          <w14:ligatures w14:val="none"/>
        </w:rPr>
        <w:t xml:space="preserve"> še ena splošna diagnoza, zapisana v jeziku, ki ga razume samo njen avtor.</w:t>
      </w:r>
    </w:p>
    <w:p w14:paraId="64023FB1"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Predlagajte konkretne ukrepe. Povejte, do kdaj bodo izboljšali znanje. Določite rezultate, po katerih bomo lahko presodili, ali ste imeli prav. In prevzemite odgovornost, če teh rezultatov ne bo.</w:t>
      </w:r>
    </w:p>
    <w:p w14:paraId="254DF2B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95AC0D6" w14:textId="50A2F2B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Kdor je desetletja usmerjal sistem, ima pravico sodelovati v razpravi. Nima pa pravice svoje dosedanje politike razglasiti za edino strokovno dopustno.</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Kdor zase zahteva monopol nad strokovnostjo, mora pokazati rezultate. Avtoriteta stroke ne izvira iz imena institucije, ampak iz kakovosti njenih analiz, napovedi in rešitev.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Če je edini odgovor, da se nič bistvenega ne sme spremeniti, to ni več strokovno stališče. To je obramba statusa quo.</w:t>
      </w:r>
    </w:p>
    <w:p w14:paraId="251ED63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9A487B1" w14:textId="76D38A4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Slovenski učitelji </w:t>
      </w:r>
      <w:r w:rsidR="001F0123" w:rsidRPr="00307200">
        <w:rPr>
          <w:rFonts w:ascii="Cambria" w:eastAsia="Times New Roman" w:hAnsi="Cambria" w:cs="Times New Roman"/>
          <w:kern w:val="0"/>
          <w:sz w:val="22"/>
          <w:szCs w:val="22"/>
          <w:lang w:eastAsia="en-GB"/>
          <w14:ligatures w14:val="none"/>
        </w:rPr>
        <w:t xml:space="preserve">in razvnatelji </w:t>
      </w:r>
      <w:r w:rsidRPr="00307200">
        <w:rPr>
          <w:rFonts w:ascii="Cambria" w:eastAsia="Times New Roman" w:hAnsi="Cambria" w:cs="Times New Roman"/>
          <w:kern w:val="0"/>
          <w:sz w:val="22"/>
          <w:szCs w:val="22"/>
          <w:lang w:eastAsia="en-GB"/>
          <w14:ligatures w14:val="none"/>
        </w:rPr>
        <w:t xml:space="preserve">niso problem. Vsak dan rešujejo težave, ki jih je ustvaril </w:t>
      </w:r>
      <w:r w:rsidR="001F0123" w:rsidRPr="00307200">
        <w:rPr>
          <w:rFonts w:ascii="Cambria" w:eastAsia="Times New Roman" w:hAnsi="Cambria" w:cs="Times New Roman"/>
          <w:kern w:val="0"/>
          <w:sz w:val="22"/>
          <w:szCs w:val="22"/>
          <w:lang w:eastAsia="en-GB"/>
          <w14:ligatures w14:val="none"/>
        </w:rPr>
        <w:t>pedagoški establishment</w:t>
      </w:r>
      <w:r w:rsidRPr="00307200">
        <w:rPr>
          <w:rFonts w:ascii="Cambria" w:eastAsia="Times New Roman" w:hAnsi="Cambria" w:cs="Times New Roman"/>
          <w:kern w:val="0"/>
          <w:sz w:val="22"/>
          <w:szCs w:val="22"/>
          <w:lang w:eastAsia="en-GB"/>
          <w14:ligatures w14:val="none"/>
        </w:rPr>
        <w:t>. Reforma je namenjena temu, da jim vrnemo red v razredu, strokovno avtonomijo, spoštovanje in čas za učence.</w:t>
      </w:r>
    </w:p>
    <w:p w14:paraId="4454B2D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7AFDA8A" w14:textId="2C6C581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Končni cilj naše reforme je jasen.</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Slovenska šola mora vsakemu otroku omogočiti, da razvije svoje sposobnosti in doseže svoj optimum.</w:t>
      </w:r>
      <w:r w:rsidR="001F0123"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Ne morejo biti vsi odličnjaki. Vsi pa morajo dobiti priložnost, podporo in jasno zahtevo, da dosežejo največ, kar zmorejo.</w:t>
      </w:r>
    </w:p>
    <w:p w14:paraId="0021B9F4" w14:textId="77777777" w:rsidR="001F0123" w:rsidRPr="00307200" w:rsidRDefault="001F0123"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AF5A4D3"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Učitelju bomo vrnili avtoriteto.</w:t>
      </w:r>
    </w:p>
    <w:p w14:paraId="36288283"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Šoli avtonomijo.</w:t>
      </w:r>
    </w:p>
    <w:p w14:paraId="355E3E57"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Učencu odgovornost.</w:t>
      </w:r>
    </w:p>
    <w:p w14:paraId="04D7304D"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Staršem zaupanje.</w:t>
      </w:r>
    </w:p>
    <w:p w14:paraId="07C0A20E"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Birokraciji bomo postavili meje.</w:t>
      </w:r>
    </w:p>
    <w:p w14:paraId="405FA8AA" w14:textId="4E64AFF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Znanje pa bomo ponovno postavili na osrednje mesto.</w:t>
      </w:r>
    </w:p>
    <w:p w14:paraId="4F921DB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987D9A3" w14:textId="14AFDF4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Čas nedotakljive pedagoške ortodoksije in zaprtih institucionalnih monopolov se končuje.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V slovensko šolstvo vračamo znanje, delo, odgovornost, odličnost, domoljubje, pluralnost strokovnih pogledov in zdravo pamet.</w:t>
      </w:r>
    </w:p>
    <w:p w14:paraId="764DDC3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BB5069F" w14:textId="40A799A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Ne iščem konflikta zaradi konflikta. Toda kadar je odpor institucionalnih in interesnih monopolov cena nujne reforme, s</w:t>
      </w:r>
      <w:r w:rsidR="00782C6E" w:rsidRPr="00307200">
        <w:rPr>
          <w:rFonts w:ascii="Cambria" w:eastAsia="Times New Roman" w:hAnsi="Cambria" w:cs="Times New Roman"/>
          <w:kern w:val="0"/>
          <w:sz w:val="22"/>
          <w:szCs w:val="22"/>
          <w:lang w:eastAsia="en-GB"/>
          <w14:ligatures w14:val="none"/>
        </w:rPr>
        <w:t>e</w:t>
      </w:r>
      <w:r w:rsidRPr="00307200">
        <w:rPr>
          <w:rFonts w:ascii="Cambria" w:eastAsia="Times New Roman" w:hAnsi="Cambria" w:cs="Times New Roman"/>
          <w:kern w:val="0"/>
          <w:sz w:val="22"/>
          <w:szCs w:val="22"/>
          <w:lang w:eastAsia="en-GB"/>
          <w14:ligatures w14:val="none"/>
        </w:rPr>
        <w:t>m to ceno pripravljen plačati.</w:t>
      </w:r>
    </w:p>
    <w:p w14:paraId="58C8C673" w14:textId="77777777" w:rsidR="00782C6E" w:rsidRPr="00307200" w:rsidRDefault="00782C6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ACBFBBF" w14:textId="424128D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Minister ni imenovan zato, da upravlja podedovano stanje in skrbi, da se nihče ne razjezi. Imenovan je zato, da prevzame odgovornost.</w:t>
      </w:r>
    </w:p>
    <w:p w14:paraId="71E37077" w14:textId="77777777" w:rsidR="00782C6E" w:rsidRPr="00307200" w:rsidRDefault="00782C6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E859D24" w14:textId="6F45B8A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r w:rsidRPr="00307200">
        <w:rPr>
          <w:rFonts w:ascii="Cambria" w:eastAsia="Times New Roman" w:hAnsi="Cambria" w:cs="Times New Roman"/>
          <w:kern w:val="0"/>
          <w:sz w:val="22"/>
          <w:szCs w:val="22"/>
          <w:lang w:eastAsia="en-GB"/>
          <w14:ligatures w14:val="none"/>
        </w:rPr>
        <w:t>In to odgovornost bom prevzel.</w:t>
      </w:r>
    </w:p>
    <w:p w14:paraId="52C9E52E" w14:textId="77777777" w:rsidR="00EB1DBD" w:rsidRPr="00307200" w:rsidRDefault="00EB1DBD" w:rsidP="00D054BB">
      <w:pPr>
        <w:spacing w:before="100" w:beforeAutospacing="1" w:after="100" w:afterAutospacing="1" w:line="240" w:lineRule="auto"/>
        <w:contextualSpacing/>
        <w:jc w:val="both"/>
        <w:rPr>
          <w:rFonts w:ascii="Cambria" w:eastAsia="Times New Roman" w:hAnsi="Cambria" w:cs="Times New Roman"/>
          <w:kern w:val="0"/>
          <w:sz w:val="22"/>
          <w:szCs w:val="22"/>
          <w:lang w:val="sl-SI" w:eastAsia="en-GB"/>
          <w14:ligatures w14:val="none"/>
        </w:rPr>
      </w:pPr>
    </w:p>
    <w:p w14:paraId="6A99B2F6" w14:textId="77777777" w:rsidR="009D1EA8" w:rsidRPr="00307200" w:rsidRDefault="009D1EA8" w:rsidP="00D054BB">
      <w:pPr>
        <w:spacing w:line="240" w:lineRule="auto"/>
        <w:contextualSpacing/>
        <w:jc w:val="both"/>
        <w:rPr>
          <w:rFonts w:ascii="Cambria" w:hAnsi="Cambria"/>
          <w:sz w:val="22"/>
          <w:szCs w:val="22"/>
        </w:rPr>
      </w:pPr>
    </w:p>
    <w:sectPr w:rsidR="009D1EA8" w:rsidRPr="0030720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7706E" w14:textId="77777777" w:rsidR="00890993" w:rsidRDefault="00890993" w:rsidP="00141185">
      <w:pPr>
        <w:spacing w:after="0" w:line="240" w:lineRule="auto"/>
      </w:pPr>
      <w:r>
        <w:separator/>
      </w:r>
    </w:p>
  </w:endnote>
  <w:endnote w:type="continuationSeparator" w:id="0">
    <w:p w14:paraId="7AF49D78" w14:textId="77777777" w:rsidR="00890993" w:rsidRDefault="00890993" w:rsidP="00141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010831"/>
      <w:docPartObj>
        <w:docPartGallery w:val="Page Numbers (Bottom of Page)"/>
        <w:docPartUnique/>
      </w:docPartObj>
    </w:sdtPr>
    <w:sdtContent>
      <w:p w14:paraId="7FBF4F6F" w14:textId="33E543AC" w:rsidR="00141185" w:rsidRDefault="00141185">
        <w:pPr>
          <w:pStyle w:val="Noga"/>
          <w:jc w:val="right"/>
        </w:pPr>
        <w:r>
          <w:fldChar w:fldCharType="begin"/>
        </w:r>
        <w:r>
          <w:instrText>PAGE   \* MERGEFORMAT</w:instrText>
        </w:r>
        <w:r>
          <w:fldChar w:fldCharType="separate"/>
        </w:r>
        <w:r>
          <w:rPr>
            <w:lang w:val="sl-SI"/>
          </w:rPr>
          <w:t>2</w:t>
        </w:r>
        <w:r>
          <w:fldChar w:fldCharType="end"/>
        </w:r>
      </w:p>
    </w:sdtContent>
  </w:sdt>
  <w:p w14:paraId="1D92B0E6" w14:textId="77777777" w:rsidR="00141185" w:rsidRDefault="0014118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34C7" w14:textId="77777777" w:rsidR="00890993" w:rsidRDefault="00890993" w:rsidP="00141185">
      <w:pPr>
        <w:spacing w:after="0" w:line="240" w:lineRule="auto"/>
      </w:pPr>
      <w:r>
        <w:separator/>
      </w:r>
    </w:p>
  </w:footnote>
  <w:footnote w:type="continuationSeparator" w:id="0">
    <w:p w14:paraId="38B72A64" w14:textId="77777777" w:rsidR="00890993" w:rsidRDefault="00890993" w:rsidP="001411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A19C5"/>
    <w:multiLevelType w:val="multilevel"/>
    <w:tmpl w:val="ABF0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D25FF"/>
    <w:multiLevelType w:val="multilevel"/>
    <w:tmpl w:val="C4CC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2639">
    <w:abstractNumId w:val="0"/>
  </w:num>
  <w:num w:numId="2" w16cid:durableId="1315793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EA8"/>
    <w:rsid w:val="00025526"/>
    <w:rsid w:val="001155DE"/>
    <w:rsid w:val="00141185"/>
    <w:rsid w:val="001C6E53"/>
    <w:rsid w:val="001F0123"/>
    <w:rsid w:val="00307200"/>
    <w:rsid w:val="00307574"/>
    <w:rsid w:val="003F6D0E"/>
    <w:rsid w:val="003F703F"/>
    <w:rsid w:val="00505349"/>
    <w:rsid w:val="00631AEB"/>
    <w:rsid w:val="00734BAE"/>
    <w:rsid w:val="00782C6E"/>
    <w:rsid w:val="00864A98"/>
    <w:rsid w:val="00890993"/>
    <w:rsid w:val="00963274"/>
    <w:rsid w:val="009D0627"/>
    <w:rsid w:val="009D1EA8"/>
    <w:rsid w:val="00B754BF"/>
    <w:rsid w:val="00C12E8B"/>
    <w:rsid w:val="00D054BB"/>
    <w:rsid w:val="00DC2BD0"/>
    <w:rsid w:val="00E01AB0"/>
    <w:rsid w:val="00EB1D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D77F"/>
  <w15:chartTrackingRefBased/>
  <w15:docId w15:val="{5F2A41F9-9C95-BA47-976E-B3F7B6C9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D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D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D1EA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D1EA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D1EA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D1EA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D1EA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D1EA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D1EA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D1EA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D1EA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D1EA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D1EA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D1EA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D1EA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D1EA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D1EA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D1EA8"/>
    <w:rPr>
      <w:rFonts w:eastAsiaTheme="majorEastAsia" w:cstheme="majorBidi"/>
      <w:color w:val="272727" w:themeColor="text1" w:themeTint="D8"/>
    </w:rPr>
  </w:style>
  <w:style w:type="paragraph" w:styleId="Naslov">
    <w:name w:val="Title"/>
    <w:basedOn w:val="Navaden"/>
    <w:next w:val="Navaden"/>
    <w:link w:val="NaslovZnak"/>
    <w:uiPriority w:val="10"/>
    <w:qFormat/>
    <w:rsid w:val="009D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D1EA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D1EA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D1EA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D1EA8"/>
    <w:pPr>
      <w:spacing w:before="160"/>
      <w:jc w:val="center"/>
    </w:pPr>
    <w:rPr>
      <w:i/>
      <w:iCs/>
      <w:color w:val="404040" w:themeColor="text1" w:themeTint="BF"/>
    </w:rPr>
  </w:style>
  <w:style w:type="character" w:customStyle="1" w:styleId="CitatZnak">
    <w:name w:val="Citat Znak"/>
    <w:basedOn w:val="Privzetapisavaodstavka"/>
    <w:link w:val="Citat"/>
    <w:uiPriority w:val="29"/>
    <w:rsid w:val="009D1EA8"/>
    <w:rPr>
      <w:i/>
      <w:iCs/>
      <w:color w:val="404040" w:themeColor="text1" w:themeTint="BF"/>
    </w:rPr>
  </w:style>
  <w:style w:type="paragraph" w:styleId="Odstavekseznama">
    <w:name w:val="List Paragraph"/>
    <w:basedOn w:val="Navaden"/>
    <w:uiPriority w:val="34"/>
    <w:qFormat/>
    <w:rsid w:val="009D1EA8"/>
    <w:pPr>
      <w:ind w:left="720"/>
      <w:contextualSpacing/>
    </w:pPr>
  </w:style>
  <w:style w:type="character" w:styleId="Intenzivenpoudarek">
    <w:name w:val="Intense Emphasis"/>
    <w:basedOn w:val="Privzetapisavaodstavka"/>
    <w:uiPriority w:val="21"/>
    <w:qFormat/>
    <w:rsid w:val="009D1EA8"/>
    <w:rPr>
      <w:i/>
      <w:iCs/>
      <w:color w:val="0F4761" w:themeColor="accent1" w:themeShade="BF"/>
    </w:rPr>
  </w:style>
  <w:style w:type="paragraph" w:styleId="Intenzivencitat">
    <w:name w:val="Intense Quote"/>
    <w:basedOn w:val="Navaden"/>
    <w:next w:val="Navaden"/>
    <w:link w:val="IntenzivencitatZnak"/>
    <w:uiPriority w:val="30"/>
    <w:qFormat/>
    <w:rsid w:val="009D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D1EA8"/>
    <w:rPr>
      <w:i/>
      <w:iCs/>
      <w:color w:val="0F4761" w:themeColor="accent1" w:themeShade="BF"/>
    </w:rPr>
  </w:style>
  <w:style w:type="character" w:styleId="Intenzivensklic">
    <w:name w:val="Intense Reference"/>
    <w:basedOn w:val="Privzetapisavaodstavka"/>
    <w:uiPriority w:val="32"/>
    <w:qFormat/>
    <w:rsid w:val="009D1EA8"/>
    <w:rPr>
      <w:b/>
      <w:bCs/>
      <w:smallCaps/>
      <w:color w:val="0F4761" w:themeColor="accent1" w:themeShade="BF"/>
      <w:spacing w:val="5"/>
    </w:rPr>
  </w:style>
  <w:style w:type="paragraph" w:customStyle="1" w:styleId="isselectedend">
    <w:name w:val="isselectedend"/>
    <w:basedOn w:val="Navaden"/>
    <w:rsid w:val="009D1E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Krepko">
    <w:name w:val="Strong"/>
    <w:basedOn w:val="Privzetapisavaodstavka"/>
    <w:uiPriority w:val="22"/>
    <w:qFormat/>
    <w:rsid w:val="009D1EA8"/>
    <w:rPr>
      <w:b/>
      <w:bCs/>
    </w:rPr>
  </w:style>
  <w:style w:type="paragraph" w:styleId="Navadensplet">
    <w:name w:val="Normal (Web)"/>
    <w:basedOn w:val="Navaden"/>
    <w:uiPriority w:val="99"/>
    <w:semiHidden/>
    <w:unhideWhenUsed/>
    <w:rsid w:val="009D1E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Pripombasklic">
    <w:name w:val="annotation reference"/>
    <w:basedOn w:val="Privzetapisavaodstavka"/>
    <w:uiPriority w:val="99"/>
    <w:semiHidden/>
    <w:unhideWhenUsed/>
    <w:rsid w:val="00D054BB"/>
    <w:rPr>
      <w:sz w:val="16"/>
      <w:szCs w:val="16"/>
    </w:rPr>
  </w:style>
  <w:style w:type="paragraph" w:styleId="Pripombabesedilo">
    <w:name w:val="annotation text"/>
    <w:basedOn w:val="Navaden"/>
    <w:link w:val="PripombabesediloZnak"/>
    <w:uiPriority w:val="99"/>
    <w:semiHidden/>
    <w:unhideWhenUsed/>
    <w:rsid w:val="00D054B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054BB"/>
    <w:rPr>
      <w:sz w:val="20"/>
      <w:szCs w:val="20"/>
    </w:rPr>
  </w:style>
  <w:style w:type="paragraph" w:styleId="Zadevapripombe">
    <w:name w:val="annotation subject"/>
    <w:basedOn w:val="Pripombabesedilo"/>
    <w:next w:val="Pripombabesedilo"/>
    <w:link w:val="ZadevapripombeZnak"/>
    <w:uiPriority w:val="99"/>
    <w:semiHidden/>
    <w:unhideWhenUsed/>
    <w:rsid w:val="00D054BB"/>
    <w:rPr>
      <w:b/>
      <w:bCs/>
    </w:rPr>
  </w:style>
  <w:style w:type="character" w:customStyle="1" w:styleId="ZadevapripombeZnak">
    <w:name w:val="Zadeva pripombe Znak"/>
    <w:basedOn w:val="PripombabesediloZnak"/>
    <w:link w:val="Zadevapripombe"/>
    <w:uiPriority w:val="99"/>
    <w:semiHidden/>
    <w:rsid w:val="00D054BB"/>
    <w:rPr>
      <w:b/>
      <w:bCs/>
      <w:sz w:val="20"/>
      <w:szCs w:val="20"/>
    </w:rPr>
  </w:style>
  <w:style w:type="paragraph" w:styleId="Revizija">
    <w:name w:val="Revision"/>
    <w:hidden/>
    <w:uiPriority w:val="99"/>
    <w:semiHidden/>
    <w:rsid w:val="00307574"/>
    <w:pPr>
      <w:spacing w:after="0" w:line="240" w:lineRule="auto"/>
    </w:pPr>
  </w:style>
  <w:style w:type="paragraph" w:styleId="Glava">
    <w:name w:val="header"/>
    <w:basedOn w:val="Navaden"/>
    <w:link w:val="GlavaZnak"/>
    <w:uiPriority w:val="99"/>
    <w:unhideWhenUsed/>
    <w:rsid w:val="00141185"/>
    <w:pPr>
      <w:tabs>
        <w:tab w:val="center" w:pos="4536"/>
        <w:tab w:val="right" w:pos="9072"/>
      </w:tabs>
      <w:spacing w:after="0" w:line="240" w:lineRule="auto"/>
    </w:pPr>
  </w:style>
  <w:style w:type="character" w:customStyle="1" w:styleId="GlavaZnak">
    <w:name w:val="Glava Znak"/>
    <w:basedOn w:val="Privzetapisavaodstavka"/>
    <w:link w:val="Glava"/>
    <w:uiPriority w:val="99"/>
    <w:rsid w:val="00141185"/>
  </w:style>
  <w:style w:type="paragraph" w:styleId="Noga">
    <w:name w:val="footer"/>
    <w:basedOn w:val="Navaden"/>
    <w:link w:val="NogaZnak"/>
    <w:uiPriority w:val="99"/>
    <w:unhideWhenUsed/>
    <w:rsid w:val="00141185"/>
    <w:pPr>
      <w:tabs>
        <w:tab w:val="center" w:pos="4536"/>
        <w:tab w:val="right" w:pos="9072"/>
      </w:tabs>
      <w:spacing w:after="0" w:line="240" w:lineRule="auto"/>
    </w:pPr>
  </w:style>
  <w:style w:type="character" w:customStyle="1" w:styleId="NogaZnak">
    <w:name w:val="Noga Znak"/>
    <w:basedOn w:val="Privzetapisavaodstavka"/>
    <w:link w:val="Noga"/>
    <w:uiPriority w:val="99"/>
    <w:rsid w:val="00141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3117</Words>
  <Characters>17768</Characters>
  <Application>Microsoft Office Word</Application>
  <DocSecurity>0</DocSecurity>
  <Lines>148</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Rončevič</dc:creator>
  <cp:keywords/>
  <dc:description/>
  <cp:lastModifiedBy>Maja Krušič Šega</cp:lastModifiedBy>
  <cp:revision>4</cp:revision>
  <cp:lastPrinted>2026-09-08T09:56:00Z</cp:lastPrinted>
  <dcterms:created xsi:type="dcterms:W3CDTF">2026-09-08T09:08:00Z</dcterms:created>
  <dcterms:modified xsi:type="dcterms:W3CDTF">2026-09-08T13:20:00Z</dcterms:modified>
</cp:coreProperties>
</file>