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D41C" w14:textId="06663005" w:rsidR="00AB660A" w:rsidRDefault="00AB660A" w:rsidP="00976188"/>
    <w:p w14:paraId="194CDAE7" w14:textId="34769467" w:rsidR="00976188" w:rsidRDefault="00976188" w:rsidP="00976188"/>
    <w:p w14:paraId="1EE755B1" w14:textId="77777777" w:rsidR="00976188" w:rsidRDefault="00976188" w:rsidP="00976188">
      <w:pPr>
        <w:rPr>
          <w:sz w:val="24"/>
        </w:rPr>
      </w:pPr>
    </w:p>
    <w:p w14:paraId="46035648" w14:textId="77777777" w:rsidR="00976188" w:rsidRDefault="00976188" w:rsidP="00976188">
      <w:pPr>
        <w:rPr>
          <w:sz w:val="24"/>
        </w:rPr>
      </w:pPr>
    </w:p>
    <w:p w14:paraId="0C31FB2B" w14:textId="77777777" w:rsidR="00976188" w:rsidRDefault="00976188" w:rsidP="00976188">
      <w:pPr>
        <w:rPr>
          <w:sz w:val="24"/>
        </w:rPr>
      </w:pPr>
    </w:p>
    <w:p w14:paraId="1C4512AF" w14:textId="048E9390" w:rsidR="00976188" w:rsidRPr="00976188" w:rsidRDefault="00976188" w:rsidP="00976188">
      <w:pPr>
        <w:rPr>
          <w:sz w:val="24"/>
        </w:rPr>
      </w:pPr>
      <w:r w:rsidRPr="00976188">
        <w:rPr>
          <w:sz w:val="24"/>
        </w:rPr>
        <w:t xml:space="preserve">Datum: </w:t>
      </w:r>
      <w:r w:rsidR="007675D4">
        <w:rPr>
          <w:sz w:val="24"/>
        </w:rPr>
        <w:t>10</w:t>
      </w:r>
      <w:r w:rsidRPr="00976188">
        <w:rPr>
          <w:sz w:val="24"/>
        </w:rPr>
        <w:t xml:space="preserve">. </w:t>
      </w:r>
      <w:r w:rsidR="007675D4">
        <w:rPr>
          <w:sz w:val="24"/>
        </w:rPr>
        <w:t>12</w:t>
      </w:r>
      <w:r w:rsidRPr="00976188">
        <w:rPr>
          <w:sz w:val="24"/>
        </w:rPr>
        <w:t>. 202</w:t>
      </w:r>
      <w:r w:rsidR="00ED496C">
        <w:rPr>
          <w:sz w:val="24"/>
        </w:rPr>
        <w:t>5</w:t>
      </w:r>
    </w:p>
    <w:p w14:paraId="61D6F200" w14:textId="77777777" w:rsidR="00976188" w:rsidRPr="00976188" w:rsidRDefault="00976188" w:rsidP="00976188">
      <w:pPr>
        <w:rPr>
          <w:sz w:val="24"/>
        </w:rPr>
      </w:pPr>
    </w:p>
    <w:p w14:paraId="44280E02" w14:textId="286F5F65" w:rsidR="00976188" w:rsidRDefault="00976188" w:rsidP="00976188">
      <w:pPr>
        <w:rPr>
          <w:b/>
          <w:bCs/>
          <w:sz w:val="24"/>
        </w:rPr>
      </w:pPr>
      <w:r w:rsidRPr="00976188">
        <w:rPr>
          <w:sz w:val="24"/>
        </w:rPr>
        <w:t xml:space="preserve">Zadeva: </w:t>
      </w:r>
      <w:r w:rsidRPr="00976188">
        <w:rPr>
          <w:b/>
          <w:bCs/>
          <w:sz w:val="24"/>
        </w:rPr>
        <w:t xml:space="preserve">Seznam pooblaščenih uradnih oseb na ministrstvu </w:t>
      </w:r>
    </w:p>
    <w:p w14:paraId="53AB6C33" w14:textId="7262B771" w:rsidR="00976188" w:rsidRDefault="00976188" w:rsidP="00976188">
      <w:pPr>
        <w:rPr>
          <w:b/>
          <w:bCs/>
          <w:sz w:val="24"/>
        </w:rPr>
      </w:pPr>
    </w:p>
    <w:p w14:paraId="69989C22" w14:textId="77777777" w:rsidR="00976188" w:rsidRDefault="00976188" w:rsidP="00976188">
      <w:pPr>
        <w:rPr>
          <w:b/>
          <w:bCs/>
          <w:sz w:val="24"/>
        </w:rPr>
      </w:pPr>
    </w:p>
    <w:p w14:paraId="56A1FB81" w14:textId="77777777" w:rsidR="00C4535E" w:rsidRDefault="00C4535E" w:rsidP="002720F4">
      <w:pPr>
        <w:pBdr>
          <w:left w:val="single" w:sz="4" w:space="4" w:color="auto"/>
        </w:pBdr>
        <w:shd w:val="clear" w:color="auto" w:fill="D9D9D9" w:themeFill="background1" w:themeFillShade="D9"/>
        <w:rPr>
          <w:b/>
          <w:bCs/>
          <w:sz w:val="24"/>
        </w:rPr>
      </w:pPr>
      <w:bookmarkStart w:id="0" w:name="_Hlk151541562"/>
    </w:p>
    <w:p w14:paraId="1D0435BF" w14:textId="3438DC73" w:rsidR="00C4535E" w:rsidRPr="00D70A08" w:rsidRDefault="00976188" w:rsidP="002720F4">
      <w:pPr>
        <w:pBdr>
          <w:left w:val="single" w:sz="4" w:space="4" w:color="auto"/>
        </w:pBdr>
        <w:shd w:val="clear" w:color="auto" w:fill="D9D9D9" w:themeFill="background1" w:themeFillShade="D9"/>
        <w:rPr>
          <w:b/>
          <w:bCs/>
          <w:sz w:val="22"/>
          <w:szCs w:val="22"/>
        </w:rPr>
      </w:pPr>
      <w:r w:rsidRPr="00D70A08">
        <w:rPr>
          <w:b/>
          <w:bCs/>
          <w:sz w:val="22"/>
          <w:szCs w:val="22"/>
        </w:rPr>
        <w:t>UPRAVNI POSTOPKI NA I. STOPNJI</w:t>
      </w:r>
      <w:bookmarkEnd w:id="0"/>
    </w:p>
    <w:p w14:paraId="046DF854" w14:textId="77777777" w:rsidR="002720F4" w:rsidRPr="00D70A08" w:rsidRDefault="002720F4" w:rsidP="002720F4">
      <w:pPr>
        <w:pBdr>
          <w:left w:val="single" w:sz="4" w:space="4" w:color="auto"/>
        </w:pBdr>
        <w:shd w:val="clear" w:color="auto" w:fill="D9D9D9" w:themeFill="background1" w:themeFillShade="D9"/>
        <w:rPr>
          <w:b/>
          <w:bCs/>
          <w:sz w:val="22"/>
          <w:szCs w:val="22"/>
        </w:rPr>
      </w:pPr>
    </w:p>
    <w:p w14:paraId="55333FB4" w14:textId="2A1FC6F1" w:rsidR="00976188" w:rsidRDefault="00976188" w:rsidP="00976188">
      <w:pPr>
        <w:rPr>
          <w:b/>
          <w:bCs/>
          <w:szCs w:val="20"/>
        </w:rPr>
      </w:pPr>
    </w:p>
    <w:p w14:paraId="2D6D9373" w14:textId="77777777" w:rsidR="001B5CF8" w:rsidRPr="00C62B76" w:rsidRDefault="001B5CF8" w:rsidP="00976188">
      <w:pPr>
        <w:rPr>
          <w:b/>
          <w:bCs/>
          <w:szCs w:val="20"/>
        </w:rPr>
      </w:pPr>
    </w:p>
    <w:p w14:paraId="4A071288" w14:textId="7B98191C" w:rsidR="00976188" w:rsidRPr="00C62B76" w:rsidRDefault="00976188" w:rsidP="00976188">
      <w:pPr>
        <w:rPr>
          <w:b/>
          <w:bCs/>
          <w:szCs w:val="20"/>
          <w:u w:val="single"/>
        </w:rPr>
      </w:pPr>
      <w:r w:rsidRPr="00C62B76">
        <w:rPr>
          <w:b/>
          <w:bCs/>
          <w:szCs w:val="20"/>
          <w:u w:val="single"/>
        </w:rPr>
        <w:t xml:space="preserve">Seznam pooblaščenih </w:t>
      </w:r>
      <w:r w:rsidR="00C62B76" w:rsidRPr="00C62B76">
        <w:rPr>
          <w:b/>
          <w:bCs/>
          <w:szCs w:val="20"/>
          <w:u w:val="single"/>
        </w:rPr>
        <w:t xml:space="preserve">uradnih </w:t>
      </w:r>
      <w:r w:rsidRPr="00C62B76">
        <w:rPr>
          <w:b/>
          <w:bCs/>
          <w:szCs w:val="20"/>
          <w:u w:val="single"/>
        </w:rPr>
        <w:t>oseb na Direktoratu za notranji trg</w:t>
      </w:r>
    </w:p>
    <w:tbl>
      <w:tblPr>
        <w:tblStyle w:val="Tabelamrea"/>
        <w:tblW w:w="8642" w:type="dxa"/>
        <w:tblLook w:val="04A0" w:firstRow="1" w:lastRow="0" w:firstColumn="1" w:lastColumn="0" w:noHBand="0" w:noVBand="1"/>
      </w:tblPr>
      <w:tblGrid>
        <w:gridCol w:w="2829"/>
        <w:gridCol w:w="2829"/>
        <w:gridCol w:w="2984"/>
      </w:tblGrid>
      <w:tr w:rsidR="00976188" w14:paraId="50A34745" w14:textId="77777777" w:rsidTr="00841E93">
        <w:tc>
          <w:tcPr>
            <w:tcW w:w="2829" w:type="dxa"/>
            <w:shd w:val="clear" w:color="auto" w:fill="D9D9D9" w:themeFill="background1" w:themeFillShade="D9"/>
          </w:tcPr>
          <w:p w14:paraId="0CFFC47A" w14:textId="70418169" w:rsidR="00976188" w:rsidRPr="00976188" w:rsidRDefault="00976188" w:rsidP="00976188">
            <w:pPr>
              <w:rPr>
                <w:b/>
                <w:bCs/>
                <w:sz w:val="22"/>
                <w:szCs w:val="22"/>
              </w:rPr>
            </w:pPr>
            <w:bookmarkStart w:id="1" w:name="_Hlk151540767"/>
            <w:r>
              <w:rPr>
                <w:b/>
                <w:bCs/>
                <w:sz w:val="22"/>
                <w:szCs w:val="22"/>
              </w:rPr>
              <w:t>I</w:t>
            </w:r>
            <w:r w:rsidRPr="00976188">
              <w:rPr>
                <w:b/>
                <w:bCs/>
                <w:sz w:val="22"/>
                <w:szCs w:val="22"/>
              </w:rPr>
              <w:t>me urad</w:t>
            </w:r>
            <w:r w:rsidR="00637DE8">
              <w:rPr>
                <w:b/>
                <w:bCs/>
                <w:sz w:val="22"/>
                <w:szCs w:val="22"/>
              </w:rPr>
              <w:t>n</w:t>
            </w:r>
            <w:r w:rsidRPr="00976188">
              <w:rPr>
                <w:b/>
                <w:bCs/>
                <w:sz w:val="22"/>
                <w:szCs w:val="22"/>
              </w:rPr>
              <w:t xml:space="preserve">e osebe  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4B213E08" w14:textId="3CF22BE9" w:rsidR="00976188" w:rsidRPr="00976188" w:rsidRDefault="00976188" w:rsidP="00976188">
            <w:pPr>
              <w:rPr>
                <w:b/>
                <w:bCs/>
                <w:sz w:val="22"/>
                <w:szCs w:val="22"/>
              </w:rPr>
            </w:pPr>
            <w:r w:rsidRPr="00976188">
              <w:rPr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55559E35" w14:textId="74FA3A36" w:rsidR="00976188" w:rsidRPr="00976188" w:rsidRDefault="00976188" w:rsidP="00976188">
            <w:pPr>
              <w:rPr>
                <w:b/>
                <w:bCs/>
                <w:sz w:val="22"/>
                <w:szCs w:val="22"/>
              </w:rPr>
            </w:pPr>
            <w:r w:rsidRPr="00976188">
              <w:rPr>
                <w:b/>
                <w:bCs/>
                <w:sz w:val="22"/>
                <w:szCs w:val="22"/>
              </w:rPr>
              <w:t xml:space="preserve">Področje pooblastila </w:t>
            </w:r>
          </w:p>
        </w:tc>
      </w:tr>
      <w:tr w:rsidR="00976188" w:rsidRPr="00F923B0" w14:paraId="37491084" w14:textId="77777777" w:rsidTr="00841E93">
        <w:tc>
          <w:tcPr>
            <w:tcW w:w="2829" w:type="dxa"/>
          </w:tcPr>
          <w:p w14:paraId="22F2111D" w14:textId="6E687D61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Mojca Jug</w:t>
            </w:r>
          </w:p>
        </w:tc>
        <w:tc>
          <w:tcPr>
            <w:tcW w:w="2829" w:type="dxa"/>
          </w:tcPr>
          <w:p w14:paraId="3B87405B" w14:textId="399ED8F7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2984" w:type="dxa"/>
          </w:tcPr>
          <w:p w14:paraId="4EBCAD16" w14:textId="1DF656C5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color w:val="000000"/>
                <w:szCs w:val="20"/>
              </w:rPr>
              <w:t>vodenje in odločanje glede izdaje dovoljenj za potrošniško kreditiranje</w:t>
            </w:r>
          </w:p>
        </w:tc>
      </w:tr>
      <w:tr w:rsidR="00976188" w:rsidRPr="00F923B0" w14:paraId="7ADA98AC" w14:textId="77777777" w:rsidTr="00841E93">
        <w:tc>
          <w:tcPr>
            <w:tcW w:w="2829" w:type="dxa"/>
          </w:tcPr>
          <w:p w14:paraId="090B6489" w14:textId="0E6B91A5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Klemen Lapanja</w:t>
            </w:r>
          </w:p>
        </w:tc>
        <w:tc>
          <w:tcPr>
            <w:tcW w:w="2829" w:type="dxa"/>
          </w:tcPr>
          <w:p w14:paraId="151C8150" w14:textId="5BCC073A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 xml:space="preserve">višji svetovalec </w:t>
            </w:r>
          </w:p>
        </w:tc>
        <w:tc>
          <w:tcPr>
            <w:tcW w:w="2984" w:type="dxa"/>
          </w:tcPr>
          <w:p w14:paraId="01998D9E" w14:textId="72F1FAB1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color w:val="000000"/>
                <w:szCs w:val="20"/>
              </w:rPr>
              <w:t>vodenje in odločanje glede izdaje dovoljenj za potrošniško kreditiranje</w:t>
            </w:r>
          </w:p>
        </w:tc>
      </w:tr>
      <w:tr w:rsidR="00976188" w:rsidRPr="00F923B0" w14:paraId="79034BFA" w14:textId="77777777" w:rsidTr="00841E93">
        <w:tc>
          <w:tcPr>
            <w:tcW w:w="2829" w:type="dxa"/>
          </w:tcPr>
          <w:p w14:paraId="2F1FFA1E" w14:textId="482B5ECC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Klemen Lapanja</w:t>
            </w:r>
          </w:p>
        </w:tc>
        <w:tc>
          <w:tcPr>
            <w:tcW w:w="2829" w:type="dxa"/>
          </w:tcPr>
          <w:p w14:paraId="78CB2B09" w14:textId="3C9E0499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višji svetovalec</w:t>
            </w:r>
          </w:p>
        </w:tc>
        <w:tc>
          <w:tcPr>
            <w:tcW w:w="2984" w:type="dxa"/>
          </w:tcPr>
          <w:p w14:paraId="253EE5D1" w14:textId="3C90E5D9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color w:val="000000"/>
                <w:szCs w:val="20"/>
              </w:rPr>
              <w:t>odločanje v upravnih postopkih izdaje odločb za vpis in izbris potrošniških organizacij v register potrošniških organizacij</w:t>
            </w:r>
          </w:p>
        </w:tc>
      </w:tr>
      <w:tr w:rsidR="00976188" w:rsidRPr="00F923B0" w14:paraId="30B647D7" w14:textId="77777777" w:rsidTr="00841E93">
        <w:tc>
          <w:tcPr>
            <w:tcW w:w="2829" w:type="dxa"/>
          </w:tcPr>
          <w:p w14:paraId="1DCE790C" w14:textId="77777777" w:rsidR="00976188" w:rsidRPr="00F923B0" w:rsidRDefault="00976188" w:rsidP="00976188">
            <w:pPr>
              <w:rPr>
                <w:rFonts w:cs="Arial"/>
                <w:color w:val="000000"/>
                <w:szCs w:val="20"/>
              </w:rPr>
            </w:pPr>
            <w:r w:rsidRPr="00F923B0">
              <w:rPr>
                <w:rFonts w:cs="Arial"/>
                <w:color w:val="000000"/>
                <w:szCs w:val="20"/>
              </w:rPr>
              <w:t>mag. Barbara Mesojednik</w:t>
            </w:r>
          </w:p>
          <w:p w14:paraId="0E86B9D9" w14:textId="77777777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</w:p>
        </w:tc>
        <w:tc>
          <w:tcPr>
            <w:tcW w:w="2829" w:type="dxa"/>
          </w:tcPr>
          <w:p w14:paraId="61946F67" w14:textId="0418AAFF" w:rsidR="00976188" w:rsidRPr="00F923B0" w:rsidRDefault="00DC0F9C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s</w:t>
            </w:r>
            <w:r w:rsidR="00976188" w:rsidRPr="00F923B0">
              <w:rPr>
                <w:rFonts w:cs="Arial"/>
                <w:szCs w:val="20"/>
              </w:rPr>
              <w:t>ekretarka</w:t>
            </w:r>
          </w:p>
        </w:tc>
        <w:tc>
          <w:tcPr>
            <w:tcW w:w="2984" w:type="dxa"/>
          </w:tcPr>
          <w:p w14:paraId="1682BDC1" w14:textId="76D19A57" w:rsidR="00976188" w:rsidRPr="00F923B0" w:rsidRDefault="007A4CDD" w:rsidP="007A4CD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Cs w:val="20"/>
                <w:u w:val="single"/>
              </w:rPr>
            </w:pPr>
            <w:r w:rsidRPr="007A4CDD">
              <w:rPr>
                <w:rFonts w:eastAsiaTheme="minorHAnsi" w:cs="Arial"/>
                <w:szCs w:val="20"/>
              </w:rPr>
              <w:t>vodenje postopkov in pripravo odločb o</w:t>
            </w:r>
            <w:r>
              <w:rPr>
                <w:rFonts w:eastAsiaTheme="minorHAnsi" w:cs="Arial"/>
                <w:szCs w:val="20"/>
              </w:rPr>
              <w:t xml:space="preserve"> </w:t>
            </w:r>
            <w:r w:rsidRPr="007A4CDD">
              <w:rPr>
                <w:rFonts w:eastAsiaTheme="minorHAnsi" w:cs="Arial"/>
                <w:szCs w:val="20"/>
              </w:rPr>
              <w:t>vlogah, ki se nanašajo na ukrepe za omejevanje trgovine</w:t>
            </w:r>
          </w:p>
        </w:tc>
      </w:tr>
      <w:tr w:rsidR="00841E93" w:rsidRPr="00F923B0" w14:paraId="39A77E09" w14:textId="77777777" w:rsidTr="00841E93">
        <w:tc>
          <w:tcPr>
            <w:tcW w:w="2829" w:type="dxa"/>
          </w:tcPr>
          <w:p w14:paraId="277ED203" w14:textId="3C08B68D" w:rsidR="00841E93" w:rsidRPr="00F923B0" w:rsidRDefault="00841E93" w:rsidP="00976188">
            <w:pPr>
              <w:rPr>
                <w:rFonts w:cs="Arial"/>
                <w:szCs w:val="20"/>
              </w:rPr>
            </w:pPr>
            <w:r w:rsidRPr="00841E93">
              <w:rPr>
                <w:rFonts w:cs="Arial"/>
                <w:szCs w:val="20"/>
              </w:rPr>
              <w:t>Tadeja Žefran</w:t>
            </w:r>
          </w:p>
        </w:tc>
        <w:tc>
          <w:tcPr>
            <w:tcW w:w="2829" w:type="dxa"/>
          </w:tcPr>
          <w:p w14:paraId="474B7476" w14:textId="7822B074" w:rsidR="00841E93" w:rsidRPr="00F923B0" w:rsidRDefault="00841E93" w:rsidP="0097618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podsekretarka</w:t>
            </w:r>
          </w:p>
        </w:tc>
        <w:tc>
          <w:tcPr>
            <w:tcW w:w="2984" w:type="dxa"/>
          </w:tcPr>
          <w:p w14:paraId="34BFB5A0" w14:textId="69B9F25D" w:rsidR="00841E93" w:rsidRPr="00F923B0" w:rsidRDefault="00841E93" w:rsidP="0097618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odločanje v upravnih postopkih izdaje odločb za vpis in izbris upravičenih oseb za vložitev potrošniških kolektivnih tožb v drugi državi članici po Direktivi 2020/1828/EU na seznam v skladu z Zakonom o kolektivnih tožbah (Uradni list RS, št. 55/17 in 133/23) </w:t>
            </w:r>
          </w:p>
        </w:tc>
      </w:tr>
      <w:tr w:rsidR="00976188" w:rsidRPr="00F923B0" w14:paraId="0071E970" w14:textId="77777777" w:rsidTr="00841E93">
        <w:tc>
          <w:tcPr>
            <w:tcW w:w="2829" w:type="dxa"/>
          </w:tcPr>
          <w:p w14:paraId="5BEEDBD2" w14:textId="6231CCB9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Tadeja Žefran</w:t>
            </w:r>
          </w:p>
        </w:tc>
        <w:tc>
          <w:tcPr>
            <w:tcW w:w="2829" w:type="dxa"/>
          </w:tcPr>
          <w:p w14:paraId="7573E386" w14:textId="2B87BCAF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podsekretarka</w:t>
            </w:r>
          </w:p>
        </w:tc>
        <w:tc>
          <w:tcPr>
            <w:tcW w:w="2984" w:type="dxa"/>
          </w:tcPr>
          <w:p w14:paraId="70A1E8BD" w14:textId="77777777" w:rsidR="00976188" w:rsidRDefault="00976188" w:rsidP="00976188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vpis podatkov v Evidenco nevladnih organizacij v javnem interesu pri AJPES</w:t>
            </w:r>
          </w:p>
          <w:p w14:paraId="28C4390E" w14:textId="77777777" w:rsidR="001B5CF8" w:rsidRDefault="001B5CF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</w:p>
          <w:p w14:paraId="79EC7C85" w14:textId="115E597F" w:rsidR="001B5CF8" w:rsidRPr="00F923B0" w:rsidRDefault="001B5CF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</w:p>
        </w:tc>
      </w:tr>
      <w:tr w:rsidR="001B5CF8" w:rsidRPr="00F923B0" w14:paraId="4DCDBD20" w14:textId="77777777" w:rsidTr="00A4716C">
        <w:tc>
          <w:tcPr>
            <w:tcW w:w="2829" w:type="dxa"/>
            <w:shd w:val="clear" w:color="auto" w:fill="D9D9D9" w:themeFill="background1" w:themeFillShade="D9"/>
          </w:tcPr>
          <w:p w14:paraId="38682BA1" w14:textId="77777777" w:rsidR="001B5CF8" w:rsidRPr="00F923B0" w:rsidRDefault="001B5CF8" w:rsidP="00A4716C">
            <w:pPr>
              <w:rPr>
                <w:rFonts w:cs="Arial"/>
                <w:szCs w:val="20"/>
              </w:rPr>
            </w:pPr>
            <w:r w:rsidRPr="006A5BE7">
              <w:rPr>
                <w:rFonts w:cs="Arial"/>
                <w:b/>
                <w:bCs/>
                <w:sz w:val="22"/>
                <w:szCs w:val="22"/>
              </w:rPr>
              <w:lastRenderedPageBreak/>
              <w:t xml:space="preserve">Ime uradne osebe  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0F5E9C8D" w14:textId="77777777" w:rsidR="001B5CF8" w:rsidRPr="00F923B0" w:rsidRDefault="001B5CF8" w:rsidP="00A4716C">
            <w:pPr>
              <w:rPr>
                <w:rFonts w:cs="Arial"/>
                <w:szCs w:val="20"/>
              </w:rPr>
            </w:pPr>
            <w:r w:rsidRPr="006A5BE7">
              <w:rPr>
                <w:rFonts w:cs="Arial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3BA897A1" w14:textId="77777777" w:rsidR="001B5CF8" w:rsidRPr="00F923B0" w:rsidRDefault="001B5CF8" w:rsidP="00A4716C">
            <w:pPr>
              <w:rPr>
                <w:rFonts w:cs="Arial"/>
                <w:szCs w:val="20"/>
              </w:rPr>
            </w:pPr>
            <w:r w:rsidRPr="006A5BE7">
              <w:rPr>
                <w:rFonts w:cs="Arial"/>
                <w:b/>
                <w:bCs/>
                <w:sz w:val="22"/>
                <w:szCs w:val="22"/>
              </w:rPr>
              <w:t xml:space="preserve">Področje pooblastila </w:t>
            </w:r>
          </w:p>
        </w:tc>
      </w:tr>
      <w:tr w:rsidR="00976188" w:rsidRPr="00F923B0" w14:paraId="02131481" w14:textId="77777777" w:rsidTr="00841E93">
        <w:tc>
          <w:tcPr>
            <w:tcW w:w="2829" w:type="dxa"/>
          </w:tcPr>
          <w:p w14:paraId="2D152F8D" w14:textId="6B9C2165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Jasmina Bolarič</w:t>
            </w:r>
          </w:p>
        </w:tc>
        <w:tc>
          <w:tcPr>
            <w:tcW w:w="2829" w:type="dxa"/>
          </w:tcPr>
          <w:p w14:paraId="20CE011A" w14:textId="5FBA0BBD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višja svetovalka</w:t>
            </w:r>
          </w:p>
        </w:tc>
        <w:tc>
          <w:tcPr>
            <w:tcW w:w="2984" w:type="dxa"/>
          </w:tcPr>
          <w:p w14:paraId="1A0D0F5D" w14:textId="7F6128CC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vpis podatkov v Evidenco nevladnih organizacij v javnem interesu pri AJPES</w:t>
            </w:r>
          </w:p>
        </w:tc>
      </w:tr>
      <w:tr w:rsidR="00976188" w:rsidRPr="00F923B0" w14:paraId="196D237D" w14:textId="77777777" w:rsidTr="00841E93">
        <w:tc>
          <w:tcPr>
            <w:tcW w:w="2829" w:type="dxa"/>
          </w:tcPr>
          <w:p w14:paraId="31064D0D" w14:textId="4D6723D4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Jasmina Bolarič</w:t>
            </w:r>
          </w:p>
        </w:tc>
        <w:tc>
          <w:tcPr>
            <w:tcW w:w="2829" w:type="dxa"/>
          </w:tcPr>
          <w:p w14:paraId="59C6C60D" w14:textId="08D65077" w:rsidR="00976188" w:rsidRPr="00F923B0" w:rsidRDefault="00976188" w:rsidP="00976188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višja svetovalka</w:t>
            </w:r>
          </w:p>
        </w:tc>
        <w:tc>
          <w:tcPr>
            <w:tcW w:w="2984" w:type="dxa"/>
          </w:tcPr>
          <w:p w14:paraId="39A8BD26" w14:textId="309A7D11" w:rsidR="00B17916" w:rsidRPr="00F923B0" w:rsidRDefault="00976188" w:rsidP="00F923B0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vodenje posameznih dejanj v postopku pred izdajo odločbe v zvezi z vpisom in izbrisom v register izvajalcev izvensodnega reševanja potrošniških sporov v skladu z Zakonom o izvensodnem reševanju potrošniških sporov</w:t>
            </w:r>
            <w:r w:rsidR="005A268C">
              <w:rPr>
                <w:rFonts w:cs="Arial"/>
                <w:szCs w:val="20"/>
              </w:rPr>
              <w:t xml:space="preserve"> (Uradni list RS, št. 81/15)</w:t>
            </w:r>
          </w:p>
        </w:tc>
      </w:tr>
      <w:tr w:rsidR="00B17916" w:rsidRPr="00F923B0" w14:paraId="43EA04E8" w14:textId="77777777" w:rsidTr="00841E93">
        <w:tc>
          <w:tcPr>
            <w:tcW w:w="2829" w:type="dxa"/>
          </w:tcPr>
          <w:p w14:paraId="0AF72D3C" w14:textId="5517DCB2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Jasmina Bolarič</w:t>
            </w:r>
          </w:p>
        </w:tc>
        <w:tc>
          <w:tcPr>
            <w:tcW w:w="2829" w:type="dxa"/>
          </w:tcPr>
          <w:p w14:paraId="478EFA76" w14:textId="0F7A7248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višja svetovalka</w:t>
            </w:r>
          </w:p>
        </w:tc>
        <w:tc>
          <w:tcPr>
            <w:tcW w:w="2984" w:type="dxa"/>
          </w:tcPr>
          <w:p w14:paraId="532B6C63" w14:textId="677EF0EC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color w:val="000000"/>
                <w:szCs w:val="20"/>
              </w:rPr>
              <w:t>odločanje v upravnih postopkih izdaje odločb za vpis in izbris potrošniških organizacij v register potrošniških organizacij</w:t>
            </w:r>
          </w:p>
        </w:tc>
      </w:tr>
      <w:tr w:rsidR="00B17916" w:rsidRPr="00F923B0" w14:paraId="654F83CC" w14:textId="77777777" w:rsidTr="00841E93">
        <w:tc>
          <w:tcPr>
            <w:tcW w:w="2829" w:type="dxa"/>
          </w:tcPr>
          <w:p w14:paraId="33E30037" w14:textId="0BED737E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Luka Omerzel</w:t>
            </w:r>
          </w:p>
        </w:tc>
        <w:tc>
          <w:tcPr>
            <w:tcW w:w="2829" w:type="dxa"/>
          </w:tcPr>
          <w:p w14:paraId="268C1041" w14:textId="262958BC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 xml:space="preserve">sekretar </w:t>
            </w:r>
          </w:p>
        </w:tc>
        <w:tc>
          <w:tcPr>
            <w:tcW w:w="2984" w:type="dxa"/>
          </w:tcPr>
          <w:p w14:paraId="66585205" w14:textId="76AAAA2B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odločanje v upravnih postopkih izdaje odločb v zvezi z vpisom in izbrisom v register izvajalcev izvensodnega reševanja potrošniških sporov v skladu z Zakonom o izvensodnem reševanju potrošniških sporov</w:t>
            </w:r>
            <w:r w:rsidR="00841E93">
              <w:rPr>
                <w:rFonts w:cs="Arial"/>
                <w:szCs w:val="20"/>
              </w:rPr>
              <w:t xml:space="preserve"> </w:t>
            </w:r>
            <w:r w:rsidR="00841E93" w:rsidRPr="00841E93">
              <w:rPr>
                <w:rFonts w:cs="Arial"/>
                <w:szCs w:val="20"/>
              </w:rPr>
              <w:t xml:space="preserve">(Uradni list RS, št. 81/15) </w:t>
            </w:r>
          </w:p>
        </w:tc>
      </w:tr>
      <w:tr w:rsidR="00B17916" w:rsidRPr="00F923B0" w14:paraId="0D67887F" w14:textId="77777777" w:rsidTr="00841E93">
        <w:tc>
          <w:tcPr>
            <w:tcW w:w="2829" w:type="dxa"/>
          </w:tcPr>
          <w:p w14:paraId="03CB0430" w14:textId="72A1AB26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Anja Kelavić</w:t>
            </w:r>
          </w:p>
        </w:tc>
        <w:tc>
          <w:tcPr>
            <w:tcW w:w="2829" w:type="dxa"/>
          </w:tcPr>
          <w:p w14:paraId="1E6C58FE" w14:textId="4E603DE4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 xml:space="preserve">višja svetovalka </w:t>
            </w:r>
          </w:p>
        </w:tc>
        <w:tc>
          <w:tcPr>
            <w:tcW w:w="2984" w:type="dxa"/>
          </w:tcPr>
          <w:p w14:paraId="3D9EBA8D" w14:textId="54337F5D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vodenje posameznih dejanj v postopku izdaje dovoljenj, potrdil in odločb, na področju blaga z dvojno rabo, omejevalnih ukrepov povezanih z blagom z dvojno rabo in blaga, ki bi se lahko uporabilo za izvršitev smrtne kazni, mučenje ali drugo okrutno, nečloveško ali poniževalno ravnanje ali kaznovanje</w:t>
            </w:r>
          </w:p>
        </w:tc>
      </w:tr>
      <w:tr w:rsidR="00DC0F9C" w:rsidRPr="00F923B0" w14:paraId="4C4AAB46" w14:textId="77777777" w:rsidTr="00841E93">
        <w:tc>
          <w:tcPr>
            <w:tcW w:w="2829" w:type="dxa"/>
          </w:tcPr>
          <w:p w14:paraId="4F4BA7BE" w14:textId="0058742F" w:rsidR="00DC0F9C" w:rsidRPr="00F923B0" w:rsidRDefault="00DC0F9C" w:rsidP="00B1791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Julija Podbevšek</w:t>
            </w:r>
          </w:p>
        </w:tc>
        <w:tc>
          <w:tcPr>
            <w:tcW w:w="2829" w:type="dxa"/>
          </w:tcPr>
          <w:p w14:paraId="246F06DB" w14:textId="4CCC7C5E" w:rsidR="00DC0F9C" w:rsidRPr="00F923B0" w:rsidRDefault="00DC0F9C" w:rsidP="00B1791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višja svetovalka</w:t>
            </w:r>
          </w:p>
        </w:tc>
        <w:tc>
          <w:tcPr>
            <w:tcW w:w="2984" w:type="dxa"/>
          </w:tcPr>
          <w:p w14:paraId="21407DEA" w14:textId="77777777" w:rsidR="00DC0F9C" w:rsidRDefault="00DC0F9C" w:rsidP="00B17916">
            <w:pPr>
              <w:rPr>
                <w:rFonts w:cs="Arial"/>
                <w:szCs w:val="20"/>
              </w:rPr>
            </w:pPr>
            <w:r w:rsidRPr="00DC0F9C">
              <w:rPr>
                <w:rFonts w:cs="Arial"/>
                <w:szCs w:val="20"/>
              </w:rPr>
              <w:t>vodenje posameznih dejanj v postopku izdaje dovoljenj, potrdil in odločb, na področju blaga z dvojno rabo, omejevalnih ukrepov povezanih z blagom z dvojno rabo in blaga, ki bi se lahko uporabilo za izvršitev smrtne kazni, mučenje ali drugo okrutno, nečloveško ali poniževalno ravnanje ali kaznovanje</w:t>
            </w:r>
          </w:p>
          <w:p w14:paraId="0299A221" w14:textId="77777777" w:rsidR="00A47AE8" w:rsidRDefault="00A47AE8" w:rsidP="00B17916">
            <w:pPr>
              <w:rPr>
                <w:rFonts w:cs="Arial"/>
                <w:szCs w:val="20"/>
              </w:rPr>
            </w:pPr>
          </w:p>
          <w:p w14:paraId="3B4D440F" w14:textId="77777777" w:rsidR="00A47AE8" w:rsidRDefault="00A47AE8" w:rsidP="00B17916">
            <w:pPr>
              <w:rPr>
                <w:rFonts w:cs="Arial"/>
                <w:szCs w:val="20"/>
              </w:rPr>
            </w:pPr>
          </w:p>
          <w:p w14:paraId="5266C970" w14:textId="6FFA04C4" w:rsidR="00A47AE8" w:rsidRPr="00F923B0" w:rsidRDefault="00A47AE8" w:rsidP="00B17916">
            <w:pPr>
              <w:rPr>
                <w:rFonts w:cs="Arial"/>
                <w:szCs w:val="20"/>
              </w:rPr>
            </w:pPr>
          </w:p>
        </w:tc>
      </w:tr>
      <w:tr w:rsidR="00A47AE8" w:rsidRPr="00F923B0" w14:paraId="39A59357" w14:textId="77777777" w:rsidTr="00B64FD5">
        <w:tc>
          <w:tcPr>
            <w:tcW w:w="2829" w:type="dxa"/>
            <w:shd w:val="clear" w:color="auto" w:fill="D9D9D9" w:themeFill="background1" w:themeFillShade="D9"/>
          </w:tcPr>
          <w:p w14:paraId="5264B216" w14:textId="6AB53333" w:rsidR="00A47AE8" w:rsidRPr="00F923B0" w:rsidRDefault="00A47AE8" w:rsidP="00A47AE8">
            <w:pPr>
              <w:rPr>
                <w:rFonts w:cs="Arial"/>
                <w:szCs w:val="20"/>
              </w:rPr>
            </w:pPr>
            <w:r w:rsidRPr="006A5BE7">
              <w:rPr>
                <w:rFonts w:cs="Arial"/>
                <w:b/>
                <w:bCs/>
                <w:sz w:val="22"/>
                <w:szCs w:val="22"/>
              </w:rPr>
              <w:lastRenderedPageBreak/>
              <w:t xml:space="preserve">Ime uradne osebe  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7C10DE10" w14:textId="447A163A" w:rsidR="00A47AE8" w:rsidRPr="00F923B0" w:rsidRDefault="00A47AE8" w:rsidP="00A47AE8">
            <w:pPr>
              <w:rPr>
                <w:rFonts w:cs="Arial"/>
                <w:szCs w:val="20"/>
              </w:rPr>
            </w:pPr>
            <w:r w:rsidRPr="006A5BE7">
              <w:rPr>
                <w:rFonts w:cs="Arial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2E24177B" w14:textId="1AB37BB9" w:rsidR="00A47AE8" w:rsidRPr="00F923B0" w:rsidRDefault="00A47AE8" w:rsidP="00A47AE8">
            <w:pPr>
              <w:rPr>
                <w:rFonts w:cs="Arial"/>
                <w:szCs w:val="20"/>
              </w:rPr>
            </w:pPr>
            <w:r w:rsidRPr="006A5BE7">
              <w:rPr>
                <w:rFonts w:cs="Arial"/>
                <w:b/>
                <w:bCs/>
                <w:sz w:val="22"/>
                <w:szCs w:val="22"/>
              </w:rPr>
              <w:t xml:space="preserve">Področje pooblastila </w:t>
            </w:r>
          </w:p>
        </w:tc>
      </w:tr>
      <w:tr w:rsidR="00B17916" w:rsidRPr="00F923B0" w14:paraId="189E2F0C" w14:textId="77777777" w:rsidTr="00841E93">
        <w:tc>
          <w:tcPr>
            <w:tcW w:w="2829" w:type="dxa"/>
          </w:tcPr>
          <w:p w14:paraId="1F6BEE29" w14:textId="3AE9AFF5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Anja Mozetič Lackovič</w:t>
            </w:r>
          </w:p>
        </w:tc>
        <w:tc>
          <w:tcPr>
            <w:tcW w:w="2829" w:type="dxa"/>
          </w:tcPr>
          <w:p w14:paraId="0A9C703E" w14:textId="32101B74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podsekretarka</w:t>
            </w:r>
          </w:p>
        </w:tc>
        <w:tc>
          <w:tcPr>
            <w:tcW w:w="2984" w:type="dxa"/>
          </w:tcPr>
          <w:p w14:paraId="2E8AA9BB" w14:textId="545FCD1E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vodenje upravnih postopkov pred izdajo odločb o določitvi organov za ugotavljanje skladnosti v skladu z Zakonom o tehničnih zahtevah za proizvode in o ugotavljanju skladnosti</w:t>
            </w:r>
            <w:r w:rsidR="002C02AD">
              <w:rPr>
                <w:rFonts w:cs="Arial"/>
                <w:szCs w:val="20"/>
              </w:rPr>
              <w:t xml:space="preserve"> (</w:t>
            </w:r>
            <w:r w:rsidR="002C02AD" w:rsidRPr="002C02AD">
              <w:rPr>
                <w:rFonts w:cs="Arial"/>
                <w:szCs w:val="20"/>
              </w:rPr>
              <w:t>Uradni list RS, št. 17/11 in 29/23</w:t>
            </w:r>
            <w:r w:rsidR="002C02AD">
              <w:rPr>
                <w:rFonts w:cs="Arial"/>
                <w:szCs w:val="20"/>
              </w:rPr>
              <w:t>)</w:t>
            </w:r>
          </w:p>
        </w:tc>
      </w:tr>
      <w:tr w:rsidR="00B17916" w:rsidRPr="00F923B0" w14:paraId="476307F3" w14:textId="77777777" w:rsidTr="00841E93">
        <w:tc>
          <w:tcPr>
            <w:tcW w:w="2829" w:type="dxa"/>
          </w:tcPr>
          <w:p w14:paraId="4650D5B7" w14:textId="77777777" w:rsidR="00B17916" w:rsidRPr="00F923B0" w:rsidRDefault="00B17916" w:rsidP="00B17916">
            <w:pPr>
              <w:spacing w:line="360" w:lineRule="auto"/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Irena Razpotnik Žekar</w:t>
            </w:r>
          </w:p>
          <w:p w14:paraId="70C22556" w14:textId="77777777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</w:p>
        </w:tc>
        <w:tc>
          <w:tcPr>
            <w:tcW w:w="2829" w:type="dxa"/>
          </w:tcPr>
          <w:p w14:paraId="631F3D71" w14:textId="2623981C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podsekretarka</w:t>
            </w:r>
          </w:p>
        </w:tc>
        <w:tc>
          <w:tcPr>
            <w:tcW w:w="2984" w:type="dxa"/>
          </w:tcPr>
          <w:p w14:paraId="4084F2CA" w14:textId="56499CDA" w:rsidR="002C02AD" w:rsidRPr="00F923B0" w:rsidRDefault="00B17916" w:rsidP="002C02AD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vodenje upravnih postopkov pred izdajo odločb o določitvi organov za ugotavljanje skladnosti v skladu z Zakonom o tehničnih zahtevah za proizvode in o ugotavljanju skladnosti</w:t>
            </w:r>
            <w:r w:rsidR="002C02AD">
              <w:rPr>
                <w:rFonts w:cs="Arial"/>
                <w:szCs w:val="20"/>
              </w:rPr>
              <w:t xml:space="preserve"> (</w:t>
            </w:r>
            <w:r w:rsidR="002C02AD" w:rsidRPr="002C02AD">
              <w:rPr>
                <w:rFonts w:cs="Arial"/>
                <w:szCs w:val="20"/>
              </w:rPr>
              <w:t>Uradni list RS, št. 17/11 in 29/23</w:t>
            </w:r>
            <w:r w:rsidR="002C02AD">
              <w:rPr>
                <w:rFonts w:cs="Arial"/>
                <w:szCs w:val="20"/>
              </w:rPr>
              <w:t>)</w:t>
            </w:r>
          </w:p>
        </w:tc>
      </w:tr>
      <w:tr w:rsidR="00B17916" w:rsidRPr="00F923B0" w14:paraId="0660EA43" w14:textId="77777777" w:rsidTr="00841E93">
        <w:tc>
          <w:tcPr>
            <w:tcW w:w="2829" w:type="dxa"/>
          </w:tcPr>
          <w:p w14:paraId="6BD677F5" w14:textId="18B27E74" w:rsidR="00B17916" w:rsidRPr="00F923B0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Miha Paternoster</w:t>
            </w:r>
          </w:p>
        </w:tc>
        <w:tc>
          <w:tcPr>
            <w:tcW w:w="2829" w:type="dxa"/>
          </w:tcPr>
          <w:p w14:paraId="1DC4E95E" w14:textId="7A4DAB3D" w:rsidR="00B17916" w:rsidRPr="00F923B0" w:rsidRDefault="00A51705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 xml:space="preserve">višji </w:t>
            </w:r>
            <w:r w:rsidR="00B17916" w:rsidRPr="00F923B0">
              <w:rPr>
                <w:rFonts w:cs="Arial"/>
                <w:szCs w:val="20"/>
              </w:rPr>
              <w:t>svetovalec</w:t>
            </w:r>
          </w:p>
        </w:tc>
        <w:tc>
          <w:tcPr>
            <w:tcW w:w="2984" w:type="dxa"/>
          </w:tcPr>
          <w:p w14:paraId="1D771EBD" w14:textId="06279EA3" w:rsidR="00B17916" w:rsidRPr="00F923B0" w:rsidRDefault="00B17916" w:rsidP="00D633BB">
            <w:pPr>
              <w:spacing w:line="259" w:lineRule="auto"/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 xml:space="preserve">odločanje v upravnih postopkih izdaje sklepov o dodelitvi </w:t>
            </w:r>
            <w:proofErr w:type="spellStart"/>
            <w:r w:rsidR="00A32420">
              <w:rPr>
                <w:rFonts w:cs="Arial"/>
                <w:szCs w:val="20"/>
              </w:rPr>
              <w:t>tričrkovne</w:t>
            </w:r>
            <w:proofErr w:type="spellEnd"/>
            <w:r w:rsidR="00D70A08" w:rsidRPr="00F923B0">
              <w:rPr>
                <w:rFonts w:cs="Arial"/>
                <w:szCs w:val="20"/>
              </w:rPr>
              <w:t xml:space="preserve"> </w:t>
            </w:r>
            <w:r w:rsidRPr="00F923B0">
              <w:rPr>
                <w:rFonts w:cs="Arial"/>
                <w:szCs w:val="20"/>
              </w:rPr>
              <w:t>kode proizvajalca plovil za rekreacijo</w:t>
            </w:r>
          </w:p>
          <w:p w14:paraId="26397C43" w14:textId="2344446D" w:rsidR="00163483" w:rsidRPr="00F923B0" w:rsidRDefault="00B17916" w:rsidP="008A10E7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vodenje postopkov in priprava odločb o vlogah, ki se nanašajo na ukrepe za omejevanje trgovine, o katerih odloča ministrstvo</w:t>
            </w:r>
          </w:p>
        </w:tc>
      </w:tr>
      <w:tr w:rsidR="00163483" w:rsidRPr="00F923B0" w14:paraId="16ABADE0" w14:textId="77777777" w:rsidTr="00841E93">
        <w:tc>
          <w:tcPr>
            <w:tcW w:w="2829" w:type="dxa"/>
          </w:tcPr>
          <w:p w14:paraId="6EE3EF57" w14:textId="4F3EF104" w:rsidR="00163483" w:rsidRPr="00F923B0" w:rsidRDefault="00163483" w:rsidP="00B1791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Miha Paternoster </w:t>
            </w:r>
          </w:p>
        </w:tc>
        <w:tc>
          <w:tcPr>
            <w:tcW w:w="2829" w:type="dxa"/>
          </w:tcPr>
          <w:p w14:paraId="3961D624" w14:textId="1021C721" w:rsidR="00163483" w:rsidRPr="00F923B0" w:rsidRDefault="00163483" w:rsidP="00B1791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svetovalec</w:t>
            </w:r>
          </w:p>
        </w:tc>
        <w:tc>
          <w:tcPr>
            <w:tcW w:w="2984" w:type="dxa"/>
          </w:tcPr>
          <w:p w14:paraId="7960EE87" w14:textId="196363D4" w:rsidR="00163483" w:rsidRPr="00F923B0" w:rsidRDefault="00163483" w:rsidP="00163483">
            <w:pPr>
              <w:spacing w:line="259" w:lineRule="auto"/>
              <w:rPr>
                <w:rFonts w:cs="Arial"/>
                <w:szCs w:val="20"/>
              </w:rPr>
            </w:pPr>
            <w:r w:rsidRPr="00163483">
              <w:rPr>
                <w:rFonts w:cs="Arial"/>
                <w:szCs w:val="20"/>
              </w:rPr>
              <w:t>odločanje v upravnih postopkih odobritve tehnične rešitve začasnega zmanjšanega varnostnega prostora v jašku dvigal</w:t>
            </w:r>
          </w:p>
        </w:tc>
      </w:tr>
      <w:bookmarkEnd w:id="1"/>
      <w:tr w:rsidR="00D633BB" w:rsidRPr="00F923B0" w14:paraId="3738702D" w14:textId="77777777" w:rsidTr="00841E93">
        <w:tc>
          <w:tcPr>
            <w:tcW w:w="2829" w:type="dxa"/>
          </w:tcPr>
          <w:p w14:paraId="4F07D099" w14:textId="09669FE7" w:rsidR="00D633BB" w:rsidRPr="00F923B0" w:rsidRDefault="00D633BB" w:rsidP="00D633BB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Irena Možek Grgurevič</w:t>
            </w:r>
          </w:p>
        </w:tc>
        <w:tc>
          <w:tcPr>
            <w:tcW w:w="2829" w:type="dxa"/>
          </w:tcPr>
          <w:p w14:paraId="79DA69A0" w14:textId="411115E4" w:rsidR="00D633BB" w:rsidRPr="00F923B0" w:rsidRDefault="00D633BB" w:rsidP="00D633BB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2984" w:type="dxa"/>
          </w:tcPr>
          <w:p w14:paraId="4B131C7B" w14:textId="21885226" w:rsidR="00D633BB" w:rsidRPr="00F923B0" w:rsidRDefault="00D633BB" w:rsidP="00474E08">
            <w:pPr>
              <w:spacing w:line="240" w:lineRule="auto"/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 xml:space="preserve">odločanje v upravnih postopkih izdaje odločb o določitvi organov za ugotavljanje skladnosti (prvi odstavek 12. člena, tretji in četrti odstavek 13. člena  Zakona o tehničnih zahtevah za proizvode in o ugotavljanju skladnosti </w:t>
            </w:r>
            <w:r w:rsidR="008A10E7">
              <w:rPr>
                <w:rFonts w:cs="Arial"/>
                <w:szCs w:val="20"/>
              </w:rPr>
              <w:t xml:space="preserve">- </w:t>
            </w:r>
            <w:r w:rsidRPr="00F923B0">
              <w:rPr>
                <w:rFonts w:cs="Arial"/>
                <w:szCs w:val="20"/>
              </w:rPr>
              <w:t>Uradni list RS, št. 17/11 in 29/23)</w:t>
            </w:r>
          </w:p>
        </w:tc>
      </w:tr>
      <w:tr w:rsidR="00C9559E" w:rsidRPr="00F923B0" w14:paraId="312A7A5D" w14:textId="77777777" w:rsidTr="00841E93">
        <w:tc>
          <w:tcPr>
            <w:tcW w:w="2829" w:type="dxa"/>
          </w:tcPr>
          <w:p w14:paraId="74157891" w14:textId="6A762C76" w:rsidR="00C9559E" w:rsidRPr="00F923B0" w:rsidRDefault="00C9559E" w:rsidP="00D633B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Kristina Maver Klemenc</w:t>
            </w:r>
          </w:p>
        </w:tc>
        <w:tc>
          <w:tcPr>
            <w:tcW w:w="2829" w:type="dxa"/>
          </w:tcPr>
          <w:p w14:paraId="76BF3A60" w14:textId="242865C6" w:rsidR="00C9559E" w:rsidRPr="00F923B0" w:rsidRDefault="00C9559E" w:rsidP="00D633B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višja svetovalka</w:t>
            </w:r>
          </w:p>
        </w:tc>
        <w:tc>
          <w:tcPr>
            <w:tcW w:w="2984" w:type="dxa"/>
          </w:tcPr>
          <w:p w14:paraId="212F5DB4" w14:textId="13036557" w:rsidR="00C9559E" w:rsidRPr="00F923B0" w:rsidRDefault="00C9559E" w:rsidP="00474E08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vodenje upravnih postopkov pred izdajo sklepov o vlogah, ki se nanašajo na javni poziv za izbor rokodelskih centrov kot nosilcev podpornega okolja rokodelstva</w:t>
            </w:r>
          </w:p>
        </w:tc>
      </w:tr>
      <w:tr w:rsidR="00D633BB" w:rsidRPr="00F923B0" w14:paraId="4F9C8ED8" w14:textId="77777777" w:rsidTr="00841E93">
        <w:tc>
          <w:tcPr>
            <w:tcW w:w="2829" w:type="dxa"/>
          </w:tcPr>
          <w:p w14:paraId="0B3451DB" w14:textId="40A6CDA1" w:rsidR="00D633BB" w:rsidRPr="00F923B0" w:rsidRDefault="00D633BB" w:rsidP="00D633BB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Tanja Bajec</w:t>
            </w:r>
          </w:p>
        </w:tc>
        <w:tc>
          <w:tcPr>
            <w:tcW w:w="2829" w:type="dxa"/>
          </w:tcPr>
          <w:p w14:paraId="7134FA6C" w14:textId="5A2B6B89" w:rsidR="00D633BB" w:rsidRPr="00F923B0" w:rsidRDefault="00D633BB" w:rsidP="00D633BB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2984" w:type="dxa"/>
          </w:tcPr>
          <w:p w14:paraId="18780676" w14:textId="3138A17B" w:rsidR="00D633BB" w:rsidRPr="00F923B0" w:rsidRDefault="00D633BB" w:rsidP="00D633BB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vodenje postopkov in izdaja odločb o dovoljenju za opravljanje pogrebne dejavnosti (tretji odstavek 6. člena Zakona o pogrebni in pokopališki dejavnosti</w:t>
            </w:r>
            <w:r w:rsidR="008A10E7">
              <w:rPr>
                <w:rFonts w:cs="Arial"/>
                <w:szCs w:val="20"/>
              </w:rPr>
              <w:t xml:space="preserve"> – </w:t>
            </w:r>
            <w:r w:rsidRPr="00F923B0">
              <w:rPr>
                <w:rFonts w:cs="Arial"/>
                <w:szCs w:val="20"/>
              </w:rPr>
              <w:t>Ur</w:t>
            </w:r>
            <w:r w:rsidR="008A10E7">
              <w:rPr>
                <w:rFonts w:cs="Arial"/>
                <w:szCs w:val="20"/>
              </w:rPr>
              <w:t xml:space="preserve">adni list RS, </w:t>
            </w:r>
            <w:r w:rsidRPr="00F923B0">
              <w:rPr>
                <w:rFonts w:cs="Arial"/>
                <w:szCs w:val="20"/>
              </w:rPr>
              <w:t>št. 62/16</w:t>
            </w:r>
            <w:r w:rsidR="005A268C">
              <w:rPr>
                <w:rFonts w:cs="Arial"/>
                <w:szCs w:val="20"/>
              </w:rPr>
              <w:t xml:space="preserve"> in </w:t>
            </w:r>
            <w:r w:rsidR="005A268C" w:rsidRPr="005A268C">
              <w:rPr>
                <w:rFonts w:cs="Arial"/>
                <w:szCs w:val="20"/>
              </w:rPr>
              <w:t xml:space="preserve">3/22 – </w:t>
            </w:r>
            <w:proofErr w:type="spellStart"/>
            <w:r w:rsidR="005A268C" w:rsidRPr="005A268C">
              <w:rPr>
                <w:rFonts w:cs="Arial"/>
                <w:szCs w:val="20"/>
              </w:rPr>
              <w:t>ZDeb</w:t>
            </w:r>
            <w:proofErr w:type="spellEnd"/>
            <w:r w:rsidRPr="00F923B0">
              <w:rPr>
                <w:rFonts w:cs="Arial"/>
                <w:szCs w:val="20"/>
              </w:rPr>
              <w:t>)</w:t>
            </w:r>
          </w:p>
        </w:tc>
      </w:tr>
    </w:tbl>
    <w:p w14:paraId="62BDCF7A" w14:textId="59758AF0" w:rsidR="00B17916" w:rsidRPr="00F923B0" w:rsidRDefault="00B17916" w:rsidP="00C62B76">
      <w:pPr>
        <w:jc w:val="both"/>
        <w:rPr>
          <w:rFonts w:cs="Arial"/>
          <w:b/>
          <w:bCs/>
          <w:szCs w:val="20"/>
          <w:u w:val="single"/>
        </w:rPr>
      </w:pPr>
      <w:r w:rsidRPr="00F923B0">
        <w:rPr>
          <w:rFonts w:cs="Arial"/>
          <w:b/>
          <w:bCs/>
          <w:szCs w:val="20"/>
          <w:u w:val="single"/>
        </w:rPr>
        <w:lastRenderedPageBreak/>
        <w:t xml:space="preserve">Seznam pooblaščenih </w:t>
      </w:r>
      <w:r w:rsidR="00C62B76">
        <w:rPr>
          <w:rFonts w:cs="Arial"/>
          <w:b/>
          <w:bCs/>
          <w:szCs w:val="20"/>
          <w:u w:val="single"/>
        </w:rPr>
        <w:t xml:space="preserve">uradnih </w:t>
      </w:r>
      <w:r w:rsidRPr="00F923B0">
        <w:rPr>
          <w:rFonts w:cs="Arial"/>
          <w:b/>
          <w:bCs/>
          <w:szCs w:val="20"/>
          <w:u w:val="single"/>
        </w:rPr>
        <w:t xml:space="preserve">oseb na Direktoratu za industrijo, podjetništvo in internacionalizacijo </w:t>
      </w:r>
    </w:p>
    <w:p w14:paraId="2F068F08" w14:textId="29A9FBDA" w:rsidR="00B17916" w:rsidRDefault="00B17916" w:rsidP="00976188">
      <w:pPr>
        <w:rPr>
          <w:rFonts w:cs="Arial"/>
          <w:b/>
          <w:bCs/>
          <w:szCs w:val="20"/>
          <w:u w:val="single"/>
        </w:rPr>
      </w:pPr>
    </w:p>
    <w:p w14:paraId="7997D5D5" w14:textId="77777777" w:rsidR="006A5BE7" w:rsidRPr="00F923B0" w:rsidRDefault="006A5BE7" w:rsidP="00976188">
      <w:pPr>
        <w:rPr>
          <w:rFonts w:cs="Arial"/>
          <w:b/>
          <w:bCs/>
          <w:szCs w:val="20"/>
          <w:u w:val="single"/>
        </w:rPr>
      </w:pP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B17916" w:rsidRPr="00B17916" w14:paraId="43E66F10" w14:textId="77777777" w:rsidTr="002A19A3">
        <w:tc>
          <w:tcPr>
            <w:tcW w:w="2829" w:type="dxa"/>
            <w:shd w:val="clear" w:color="auto" w:fill="D9D9D9" w:themeFill="background1" w:themeFillShade="D9"/>
          </w:tcPr>
          <w:p w14:paraId="5DB0D3D8" w14:textId="7E5083FE" w:rsidR="00B17916" w:rsidRPr="006A5BE7" w:rsidRDefault="00B17916" w:rsidP="00B17916">
            <w:pPr>
              <w:rPr>
                <w:rFonts w:cs="Arial"/>
                <w:b/>
                <w:bCs/>
                <w:sz w:val="22"/>
                <w:szCs w:val="22"/>
              </w:rPr>
            </w:pPr>
            <w:bookmarkStart w:id="2" w:name="_Hlk172294340"/>
            <w:r w:rsidRPr="006A5BE7">
              <w:rPr>
                <w:rFonts w:cs="Arial"/>
                <w:b/>
                <w:bCs/>
                <w:sz w:val="22"/>
                <w:szCs w:val="22"/>
              </w:rPr>
              <w:t>Ime urad</w:t>
            </w:r>
            <w:r w:rsidR="00637DE8" w:rsidRPr="006A5BE7">
              <w:rPr>
                <w:rFonts w:cs="Arial"/>
                <w:b/>
                <w:bCs/>
                <w:sz w:val="22"/>
                <w:szCs w:val="22"/>
              </w:rPr>
              <w:t>n</w:t>
            </w:r>
            <w:r w:rsidRPr="006A5BE7">
              <w:rPr>
                <w:rFonts w:cs="Arial"/>
                <w:b/>
                <w:bCs/>
                <w:sz w:val="22"/>
                <w:szCs w:val="22"/>
              </w:rPr>
              <w:t xml:space="preserve">e osebe  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63BBE60D" w14:textId="77777777" w:rsidR="00B17916" w:rsidRPr="006A5BE7" w:rsidRDefault="00B17916" w:rsidP="00B1791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A5BE7">
              <w:rPr>
                <w:rFonts w:cs="Arial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3268" w:type="dxa"/>
            <w:shd w:val="clear" w:color="auto" w:fill="D9D9D9" w:themeFill="background1" w:themeFillShade="D9"/>
          </w:tcPr>
          <w:p w14:paraId="3A755FBB" w14:textId="77777777" w:rsidR="00B17916" w:rsidRPr="006A5BE7" w:rsidRDefault="00B17916" w:rsidP="00B1791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A5BE7">
              <w:rPr>
                <w:rFonts w:cs="Arial"/>
                <w:b/>
                <w:bCs/>
                <w:sz w:val="22"/>
                <w:szCs w:val="22"/>
              </w:rPr>
              <w:t xml:space="preserve">Področje pooblastila </w:t>
            </w:r>
          </w:p>
        </w:tc>
      </w:tr>
      <w:bookmarkEnd w:id="2"/>
      <w:tr w:rsidR="00B17916" w:rsidRPr="00B17916" w14:paraId="4BF574CF" w14:textId="77777777" w:rsidTr="002A19A3">
        <w:tc>
          <w:tcPr>
            <w:tcW w:w="2829" w:type="dxa"/>
          </w:tcPr>
          <w:p w14:paraId="7A3F8264" w14:textId="65EF4363" w:rsidR="00B17916" w:rsidRPr="00B17916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mag. Urška Bitenc</w:t>
            </w:r>
          </w:p>
        </w:tc>
        <w:tc>
          <w:tcPr>
            <w:tcW w:w="2829" w:type="dxa"/>
          </w:tcPr>
          <w:p w14:paraId="717A1E67" w14:textId="26F91139" w:rsidR="00B17916" w:rsidRPr="00B17916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3268" w:type="dxa"/>
          </w:tcPr>
          <w:p w14:paraId="3C166C88" w14:textId="77777777" w:rsidR="00B17916" w:rsidRPr="00F923B0" w:rsidRDefault="00B17916" w:rsidP="00B17916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vodenje posameznih</w:t>
            </w:r>
          </w:p>
          <w:p w14:paraId="434E796B" w14:textId="77777777" w:rsidR="00B17916" w:rsidRPr="00F923B0" w:rsidRDefault="00B17916" w:rsidP="00B17916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dejanj v postopku pred izdajo odločbe v upravnih zadevah na podlagi 20. člena Zakona o</w:t>
            </w:r>
          </w:p>
          <w:p w14:paraId="74ED3ACB" w14:textId="21712DAC" w:rsidR="00B17916" w:rsidRPr="00B17916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socialnem podjetništvu</w:t>
            </w:r>
            <w:r w:rsidR="005A268C">
              <w:rPr>
                <w:rFonts w:cs="Arial"/>
                <w:szCs w:val="20"/>
              </w:rPr>
              <w:t xml:space="preserve"> (</w:t>
            </w:r>
            <w:r w:rsidR="005A268C" w:rsidRPr="005A268C">
              <w:rPr>
                <w:rFonts w:cs="Arial"/>
                <w:szCs w:val="20"/>
              </w:rPr>
              <w:t>Uradni list RS, št. 20/11, 90/14 – ZDU-1I in 13/18</w:t>
            </w:r>
            <w:r w:rsidR="005A268C">
              <w:rPr>
                <w:rFonts w:cs="Arial"/>
                <w:szCs w:val="20"/>
              </w:rPr>
              <w:t>)</w:t>
            </w:r>
          </w:p>
        </w:tc>
      </w:tr>
      <w:tr w:rsidR="00B17916" w:rsidRPr="00B17916" w14:paraId="3AF92BD6" w14:textId="77777777" w:rsidTr="002A19A3">
        <w:tc>
          <w:tcPr>
            <w:tcW w:w="2829" w:type="dxa"/>
          </w:tcPr>
          <w:p w14:paraId="4C2EF7C1" w14:textId="0BFA329E" w:rsidR="00B17916" w:rsidRPr="00B17916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Pamela Perdec</w:t>
            </w:r>
          </w:p>
        </w:tc>
        <w:tc>
          <w:tcPr>
            <w:tcW w:w="2829" w:type="dxa"/>
          </w:tcPr>
          <w:p w14:paraId="40E3750A" w14:textId="1874A1E1" w:rsidR="00B17916" w:rsidRPr="00B17916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višja svetovalka</w:t>
            </w:r>
          </w:p>
        </w:tc>
        <w:tc>
          <w:tcPr>
            <w:tcW w:w="3268" w:type="dxa"/>
          </w:tcPr>
          <w:p w14:paraId="4D72FD58" w14:textId="77777777" w:rsidR="00B17916" w:rsidRPr="00F923B0" w:rsidRDefault="00B17916" w:rsidP="00B17916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vodenje posameznih</w:t>
            </w:r>
          </w:p>
          <w:p w14:paraId="4F6DF32F" w14:textId="77777777" w:rsidR="00B17916" w:rsidRPr="00F923B0" w:rsidRDefault="00B17916" w:rsidP="00B17916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dejanj v postopku pred izdajo odločbe v upravnih zadevah na podlagi 20. člena Zakona o</w:t>
            </w:r>
          </w:p>
          <w:p w14:paraId="710DD6DF" w14:textId="234D26E9" w:rsidR="00B17916" w:rsidRPr="00B17916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socialnem podjetništvu</w:t>
            </w:r>
            <w:r w:rsidR="005A268C">
              <w:rPr>
                <w:rFonts w:cs="Arial"/>
                <w:szCs w:val="20"/>
              </w:rPr>
              <w:t xml:space="preserve"> (</w:t>
            </w:r>
            <w:r w:rsidR="005A268C" w:rsidRPr="005A268C">
              <w:rPr>
                <w:rFonts w:cs="Arial"/>
                <w:szCs w:val="20"/>
              </w:rPr>
              <w:t>Uradni list RS, št. 20/11, 90/14 – ZDU-1I in 13/18</w:t>
            </w:r>
            <w:r w:rsidR="005A268C">
              <w:rPr>
                <w:rFonts w:cs="Arial"/>
                <w:szCs w:val="20"/>
              </w:rPr>
              <w:t>)</w:t>
            </w:r>
          </w:p>
        </w:tc>
      </w:tr>
      <w:tr w:rsidR="00B17916" w:rsidRPr="00B17916" w14:paraId="5DED3542" w14:textId="77777777" w:rsidTr="002A19A3">
        <w:tc>
          <w:tcPr>
            <w:tcW w:w="2829" w:type="dxa"/>
          </w:tcPr>
          <w:p w14:paraId="7D92BDF8" w14:textId="3A3C15DB" w:rsidR="00B17916" w:rsidRPr="00B17916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Pamela Perdec</w:t>
            </w:r>
          </w:p>
        </w:tc>
        <w:tc>
          <w:tcPr>
            <w:tcW w:w="2829" w:type="dxa"/>
          </w:tcPr>
          <w:p w14:paraId="018ECC8F" w14:textId="2E1F42A9" w:rsidR="00B17916" w:rsidRPr="00B17916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višja svetovalka</w:t>
            </w:r>
          </w:p>
        </w:tc>
        <w:tc>
          <w:tcPr>
            <w:tcW w:w="3268" w:type="dxa"/>
          </w:tcPr>
          <w:p w14:paraId="5E4A27FE" w14:textId="004D078B" w:rsidR="00B17916" w:rsidRPr="00B17916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vpis podatkov v evidenco nevladnih organizacij v javnem interesu</w:t>
            </w:r>
          </w:p>
        </w:tc>
      </w:tr>
      <w:tr w:rsidR="00B17916" w:rsidRPr="00B17916" w14:paraId="5C7C3712" w14:textId="77777777" w:rsidTr="002A19A3">
        <w:tc>
          <w:tcPr>
            <w:tcW w:w="2829" w:type="dxa"/>
          </w:tcPr>
          <w:p w14:paraId="5BD50D10" w14:textId="1DFE84C5" w:rsidR="00B17916" w:rsidRPr="00B17916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Leni Balent</w:t>
            </w:r>
          </w:p>
        </w:tc>
        <w:tc>
          <w:tcPr>
            <w:tcW w:w="2829" w:type="dxa"/>
          </w:tcPr>
          <w:p w14:paraId="1762F73B" w14:textId="48383522" w:rsidR="00B17916" w:rsidRPr="00B17916" w:rsidRDefault="00B17916" w:rsidP="00B17916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višja svetovalka</w:t>
            </w:r>
          </w:p>
        </w:tc>
        <w:tc>
          <w:tcPr>
            <w:tcW w:w="3268" w:type="dxa"/>
          </w:tcPr>
          <w:p w14:paraId="2F5B42B4" w14:textId="77777777" w:rsidR="00B17916" w:rsidRPr="00F923B0" w:rsidRDefault="00B17916" w:rsidP="00B17916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vodenje posameznih</w:t>
            </w:r>
          </w:p>
          <w:p w14:paraId="4AB352CC" w14:textId="7345ACD6" w:rsidR="00B17916" w:rsidRPr="00B17916" w:rsidRDefault="00B17916" w:rsidP="00D633B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dejanj v postopku pred izdajo odločbe v upravnih zadevah na podlagi 20. člena Zakona o</w:t>
            </w:r>
            <w:r w:rsidR="00D633BB" w:rsidRPr="00F923B0">
              <w:rPr>
                <w:rFonts w:cs="Arial"/>
                <w:szCs w:val="20"/>
              </w:rPr>
              <w:t xml:space="preserve"> </w:t>
            </w:r>
            <w:r w:rsidRPr="00F923B0">
              <w:rPr>
                <w:rFonts w:cs="Arial"/>
                <w:szCs w:val="20"/>
              </w:rPr>
              <w:t>socialnem podjetništvu</w:t>
            </w:r>
            <w:r w:rsidR="002A19A3">
              <w:rPr>
                <w:rFonts w:cs="Arial"/>
                <w:szCs w:val="20"/>
              </w:rPr>
              <w:t xml:space="preserve"> (</w:t>
            </w:r>
            <w:r w:rsidR="002A19A3" w:rsidRPr="002A19A3">
              <w:rPr>
                <w:rFonts w:cs="Arial"/>
                <w:szCs w:val="20"/>
              </w:rPr>
              <w:t>Uradni list RS, št. 20/11, 90/14 – ZDU-1I in 13/18</w:t>
            </w:r>
            <w:r w:rsidR="002A19A3">
              <w:rPr>
                <w:rFonts w:cs="Arial"/>
                <w:szCs w:val="20"/>
              </w:rPr>
              <w:t>)</w:t>
            </w:r>
          </w:p>
        </w:tc>
      </w:tr>
      <w:tr w:rsidR="0070652E" w:rsidRPr="00B17916" w14:paraId="43A9D5E2" w14:textId="77777777" w:rsidTr="002A19A3">
        <w:tc>
          <w:tcPr>
            <w:tcW w:w="2829" w:type="dxa"/>
          </w:tcPr>
          <w:p w14:paraId="6861E724" w14:textId="1B15AA36" w:rsidR="0070652E" w:rsidRDefault="00ED496C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Martina Vehovec</w:t>
            </w:r>
          </w:p>
        </w:tc>
        <w:tc>
          <w:tcPr>
            <w:tcW w:w="2829" w:type="dxa"/>
          </w:tcPr>
          <w:p w14:paraId="0EED439F" w14:textId="7E2680A8" w:rsidR="0070652E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sekretar</w:t>
            </w:r>
          </w:p>
        </w:tc>
        <w:tc>
          <w:tcPr>
            <w:tcW w:w="3268" w:type="dxa"/>
          </w:tcPr>
          <w:p w14:paraId="3F47E1AF" w14:textId="093BC675" w:rsidR="0070652E" w:rsidRPr="0070652E" w:rsidRDefault="00ED496C" w:rsidP="0070652E">
            <w:pPr>
              <w:rPr>
                <w:rFonts w:cs="Arial"/>
                <w:szCs w:val="20"/>
              </w:rPr>
            </w:pPr>
            <w:r>
              <w:t>dodeljevanje/odvzem dovoljenj za opravljanje registracijskih postopkov (SPOT Registracija)</w:t>
            </w:r>
          </w:p>
        </w:tc>
      </w:tr>
      <w:tr w:rsidR="0070652E" w:rsidRPr="00B17916" w14:paraId="4135449A" w14:textId="77777777" w:rsidTr="002A19A3">
        <w:tc>
          <w:tcPr>
            <w:tcW w:w="2829" w:type="dxa"/>
          </w:tcPr>
          <w:p w14:paraId="3FE78055" w14:textId="3D292EE2" w:rsidR="0070652E" w:rsidRDefault="0070652E" w:rsidP="0070652E">
            <w:pPr>
              <w:rPr>
                <w:rFonts w:cs="Arial"/>
                <w:szCs w:val="20"/>
              </w:rPr>
            </w:pPr>
            <w:r w:rsidRPr="00B823C3">
              <w:t>Marlen Skarlovnik</w:t>
            </w:r>
          </w:p>
        </w:tc>
        <w:tc>
          <w:tcPr>
            <w:tcW w:w="2829" w:type="dxa"/>
          </w:tcPr>
          <w:p w14:paraId="2F33264E" w14:textId="6FF85C8E" w:rsidR="0070652E" w:rsidRDefault="0070652E" w:rsidP="0070652E">
            <w:pPr>
              <w:rPr>
                <w:rFonts w:cs="Arial"/>
                <w:szCs w:val="20"/>
              </w:rPr>
            </w:pPr>
            <w:r w:rsidRPr="00B823C3">
              <w:t>sekretarka</w:t>
            </w:r>
          </w:p>
        </w:tc>
        <w:tc>
          <w:tcPr>
            <w:tcW w:w="3268" w:type="dxa"/>
          </w:tcPr>
          <w:p w14:paraId="5851479D" w14:textId="2603A63A" w:rsidR="0070652E" w:rsidRPr="0070652E" w:rsidRDefault="0070652E" w:rsidP="0070652E">
            <w:pPr>
              <w:rPr>
                <w:rFonts w:cs="Arial"/>
                <w:szCs w:val="20"/>
              </w:rPr>
            </w:pPr>
            <w:r w:rsidRPr="00B823C3">
              <w:t>odločanje v upravnih zadevah za dodelitev sredstev za odpravo posledic škode v gospodarstvu v skladu z Zakonom o odpravi posledic naravnih nesreč</w:t>
            </w:r>
          </w:p>
        </w:tc>
      </w:tr>
      <w:tr w:rsidR="0070652E" w:rsidRPr="00B17916" w14:paraId="5DE34FFC" w14:textId="77777777" w:rsidTr="002A19A3">
        <w:tc>
          <w:tcPr>
            <w:tcW w:w="2829" w:type="dxa"/>
          </w:tcPr>
          <w:p w14:paraId="43405068" w14:textId="4D70850F" w:rsidR="0070652E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Jana Beton</w:t>
            </w:r>
          </w:p>
        </w:tc>
        <w:tc>
          <w:tcPr>
            <w:tcW w:w="2829" w:type="dxa"/>
          </w:tcPr>
          <w:p w14:paraId="15596EFD" w14:textId="45D33EEE" w:rsidR="0070652E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sekretarka</w:t>
            </w:r>
          </w:p>
        </w:tc>
        <w:tc>
          <w:tcPr>
            <w:tcW w:w="3268" w:type="dxa"/>
          </w:tcPr>
          <w:p w14:paraId="55EF013C" w14:textId="77777777" w:rsidR="0070652E" w:rsidRDefault="0070652E" w:rsidP="0070652E">
            <w:pPr>
              <w:rPr>
                <w:rFonts w:cs="Arial"/>
                <w:szCs w:val="20"/>
              </w:rPr>
            </w:pPr>
            <w:r w:rsidRPr="0070652E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</w:p>
          <w:p w14:paraId="071B2E4E" w14:textId="77777777" w:rsidR="00CB4BD5" w:rsidRDefault="00CB4BD5" w:rsidP="0070652E">
            <w:pPr>
              <w:rPr>
                <w:rFonts w:cs="Arial"/>
                <w:szCs w:val="20"/>
              </w:rPr>
            </w:pPr>
          </w:p>
          <w:p w14:paraId="2303A525" w14:textId="5FC5F1B3" w:rsidR="00CB4BD5" w:rsidRPr="0070652E" w:rsidRDefault="00CB4BD5" w:rsidP="0070652E">
            <w:pPr>
              <w:rPr>
                <w:rFonts w:cs="Arial"/>
                <w:szCs w:val="20"/>
              </w:rPr>
            </w:pPr>
          </w:p>
        </w:tc>
      </w:tr>
      <w:tr w:rsidR="0070652E" w:rsidRPr="00B17916" w14:paraId="61196C03" w14:textId="77777777" w:rsidTr="002A19A3">
        <w:tc>
          <w:tcPr>
            <w:tcW w:w="2829" w:type="dxa"/>
          </w:tcPr>
          <w:p w14:paraId="5A77C26E" w14:textId="7AC2599D" w:rsidR="0070652E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Polonca Kramberger</w:t>
            </w:r>
          </w:p>
        </w:tc>
        <w:tc>
          <w:tcPr>
            <w:tcW w:w="2829" w:type="dxa"/>
          </w:tcPr>
          <w:p w14:paraId="3F6AE59B" w14:textId="3DAF83A1" w:rsidR="0070652E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podsekretarka</w:t>
            </w:r>
          </w:p>
        </w:tc>
        <w:tc>
          <w:tcPr>
            <w:tcW w:w="3268" w:type="dxa"/>
          </w:tcPr>
          <w:p w14:paraId="02F73784" w14:textId="1DDF67DD" w:rsidR="0070652E" w:rsidRPr="00FE12AA" w:rsidRDefault="0070652E" w:rsidP="0070652E">
            <w:pPr>
              <w:rPr>
                <w:rFonts w:cs="Arial"/>
                <w:szCs w:val="20"/>
              </w:rPr>
            </w:pPr>
            <w:r w:rsidRPr="0070652E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</w:p>
        </w:tc>
      </w:tr>
      <w:tr w:rsidR="001B5CF8" w:rsidRPr="00B17916" w14:paraId="2FE9C3A2" w14:textId="77777777" w:rsidTr="00A4716C">
        <w:tc>
          <w:tcPr>
            <w:tcW w:w="2829" w:type="dxa"/>
            <w:shd w:val="clear" w:color="auto" w:fill="D9D9D9" w:themeFill="background1" w:themeFillShade="D9"/>
          </w:tcPr>
          <w:p w14:paraId="76D95F3D" w14:textId="77777777" w:rsidR="001B5CF8" w:rsidRDefault="001B5CF8" w:rsidP="00A4716C">
            <w:pPr>
              <w:rPr>
                <w:rFonts w:cs="Arial"/>
                <w:szCs w:val="20"/>
              </w:rPr>
            </w:pPr>
            <w:r w:rsidRPr="006A5BE7">
              <w:rPr>
                <w:rFonts w:cs="Arial"/>
                <w:b/>
                <w:bCs/>
                <w:sz w:val="22"/>
                <w:szCs w:val="22"/>
              </w:rPr>
              <w:lastRenderedPageBreak/>
              <w:t xml:space="preserve">Ime uradne osebe  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0C279861" w14:textId="77777777" w:rsidR="001B5CF8" w:rsidRDefault="001B5CF8" w:rsidP="00A4716C">
            <w:pPr>
              <w:rPr>
                <w:rFonts w:cs="Arial"/>
                <w:szCs w:val="20"/>
              </w:rPr>
            </w:pPr>
            <w:r w:rsidRPr="006A5BE7">
              <w:rPr>
                <w:rFonts w:cs="Arial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3268" w:type="dxa"/>
            <w:shd w:val="clear" w:color="auto" w:fill="D9D9D9" w:themeFill="background1" w:themeFillShade="D9"/>
          </w:tcPr>
          <w:p w14:paraId="660D8665" w14:textId="77777777" w:rsidR="001B5CF8" w:rsidRPr="0070652E" w:rsidRDefault="001B5CF8" w:rsidP="00A4716C">
            <w:pPr>
              <w:rPr>
                <w:rFonts w:cs="Arial"/>
                <w:szCs w:val="20"/>
              </w:rPr>
            </w:pPr>
            <w:r w:rsidRPr="006A5BE7">
              <w:rPr>
                <w:rFonts w:cs="Arial"/>
                <w:b/>
                <w:bCs/>
                <w:sz w:val="22"/>
                <w:szCs w:val="22"/>
              </w:rPr>
              <w:t xml:space="preserve">Področje pooblastila </w:t>
            </w:r>
          </w:p>
        </w:tc>
      </w:tr>
      <w:tr w:rsidR="0070652E" w:rsidRPr="00B17916" w14:paraId="2DEF5799" w14:textId="77777777" w:rsidTr="002A19A3">
        <w:tc>
          <w:tcPr>
            <w:tcW w:w="2829" w:type="dxa"/>
          </w:tcPr>
          <w:p w14:paraId="0A7428A5" w14:textId="0E403C9A" w:rsidR="0070652E" w:rsidRPr="00F923B0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Barbara Ulaga</w:t>
            </w:r>
          </w:p>
        </w:tc>
        <w:tc>
          <w:tcPr>
            <w:tcW w:w="2829" w:type="dxa"/>
          </w:tcPr>
          <w:p w14:paraId="25480561" w14:textId="3BE0B053" w:rsidR="0070652E" w:rsidRPr="00F923B0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višja svetovalka</w:t>
            </w:r>
          </w:p>
        </w:tc>
        <w:tc>
          <w:tcPr>
            <w:tcW w:w="3268" w:type="dxa"/>
          </w:tcPr>
          <w:p w14:paraId="57031FFF" w14:textId="2D896747" w:rsidR="0070652E" w:rsidRPr="00F923B0" w:rsidRDefault="0070652E" w:rsidP="0070652E">
            <w:pPr>
              <w:rPr>
                <w:rFonts w:cs="Arial"/>
                <w:szCs w:val="20"/>
              </w:rPr>
            </w:pPr>
            <w:r w:rsidRPr="00FE12AA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</w:p>
        </w:tc>
      </w:tr>
      <w:tr w:rsidR="0070652E" w:rsidRPr="00B17916" w14:paraId="1382DF8E" w14:textId="77777777" w:rsidTr="002A19A3">
        <w:tc>
          <w:tcPr>
            <w:tcW w:w="2829" w:type="dxa"/>
          </w:tcPr>
          <w:p w14:paraId="6DCD6233" w14:textId="6FA23466" w:rsidR="0070652E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Boštjana Žajdela</w:t>
            </w:r>
          </w:p>
        </w:tc>
        <w:tc>
          <w:tcPr>
            <w:tcW w:w="2829" w:type="dxa"/>
          </w:tcPr>
          <w:p w14:paraId="7B3D3F7A" w14:textId="30332F64" w:rsidR="0070652E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višja svetovalka</w:t>
            </w:r>
          </w:p>
        </w:tc>
        <w:tc>
          <w:tcPr>
            <w:tcW w:w="3268" w:type="dxa"/>
          </w:tcPr>
          <w:p w14:paraId="77B91C62" w14:textId="0203116F" w:rsidR="0070652E" w:rsidRPr="00FE12AA" w:rsidRDefault="0070652E" w:rsidP="0070652E">
            <w:pPr>
              <w:rPr>
                <w:rFonts w:cs="Arial"/>
                <w:szCs w:val="20"/>
              </w:rPr>
            </w:pPr>
            <w:r w:rsidRPr="0070652E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</w:p>
        </w:tc>
      </w:tr>
      <w:tr w:rsidR="0070652E" w:rsidRPr="00B17916" w14:paraId="057C0AC9" w14:textId="77777777" w:rsidTr="002A19A3">
        <w:tc>
          <w:tcPr>
            <w:tcW w:w="2829" w:type="dxa"/>
          </w:tcPr>
          <w:p w14:paraId="446F5F27" w14:textId="3572C019" w:rsidR="0070652E" w:rsidRPr="00B17916" w:rsidRDefault="0070652E" w:rsidP="0070652E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 xml:space="preserve">Jelena </w:t>
            </w:r>
            <w:proofErr w:type="spellStart"/>
            <w:r w:rsidRPr="00F923B0">
              <w:rPr>
                <w:rFonts w:cs="Arial"/>
                <w:szCs w:val="20"/>
              </w:rPr>
              <w:t>Bjegović</w:t>
            </w:r>
            <w:proofErr w:type="spellEnd"/>
          </w:p>
        </w:tc>
        <w:tc>
          <w:tcPr>
            <w:tcW w:w="2829" w:type="dxa"/>
          </w:tcPr>
          <w:p w14:paraId="7FA22D49" w14:textId="35D92F6D" w:rsidR="0070652E" w:rsidRPr="00B17916" w:rsidRDefault="0070652E" w:rsidP="0070652E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višja svetovalka</w:t>
            </w:r>
          </w:p>
        </w:tc>
        <w:tc>
          <w:tcPr>
            <w:tcW w:w="3268" w:type="dxa"/>
          </w:tcPr>
          <w:p w14:paraId="0BB04CB9" w14:textId="6D846761" w:rsidR="0070652E" w:rsidRPr="00B17916" w:rsidRDefault="0070652E" w:rsidP="0070652E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</w:p>
        </w:tc>
      </w:tr>
      <w:tr w:rsidR="0070652E" w:rsidRPr="00B17916" w14:paraId="38E3E1BB" w14:textId="77777777" w:rsidTr="002A19A3">
        <w:tc>
          <w:tcPr>
            <w:tcW w:w="2829" w:type="dxa"/>
          </w:tcPr>
          <w:p w14:paraId="40CB87E4" w14:textId="368B442B" w:rsidR="0070652E" w:rsidRPr="00F923B0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Martina </w:t>
            </w:r>
            <w:r w:rsidR="001B5CF8">
              <w:rPr>
                <w:rFonts w:cs="Arial"/>
                <w:szCs w:val="20"/>
              </w:rPr>
              <w:t>Vehovec</w:t>
            </w:r>
          </w:p>
        </w:tc>
        <w:tc>
          <w:tcPr>
            <w:tcW w:w="2829" w:type="dxa"/>
          </w:tcPr>
          <w:p w14:paraId="5B290E18" w14:textId="598062B9" w:rsidR="0070652E" w:rsidRPr="00F923B0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sekretarka</w:t>
            </w:r>
          </w:p>
        </w:tc>
        <w:tc>
          <w:tcPr>
            <w:tcW w:w="3268" w:type="dxa"/>
          </w:tcPr>
          <w:p w14:paraId="510E9E83" w14:textId="1B79294B" w:rsidR="0070652E" w:rsidRPr="00F923B0" w:rsidRDefault="0070652E" w:rsidP="0070652E">
            <w:pPr>
              <w:rPr>
                <w:rFonts w:cs="Arial"/>
                <w:szCs w:val="20"/>
              </w:rPr>
            </w:pPr>
            <w:r w:rsidRPr="0070652E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</w:p>
        </w:tc>
      </w:tr>
      <w:tr w:rsidR="0070652E" w:rsidRPr="00B17916" w14:paraId="44AAD518" w14:textId="77777777" w:rsidTr="002A19A3">
        <w:tc>
          <w:tcPr>
            <w:tcW w:w="2829" w:type="dxa"/>
          </w:tcPr>
          <w:p w14:paraId="194813B7" w14:textId="615AF425" w:rsidR="0070652E" w:rsidRPr="00B17916" w:rsidRDefault="0070652E" w:rsidP="0070652E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Miša Osterc</w:t>
            </w:r>
          </w:p>
        </w:tc>
        <w:tc>
          <w:tcPr>
            <w:tcW w:w="2829" w:type="dxa"/>
          </w:tcPr>
          <w:p w14:paraId="7D292333" w14:textId="79552766" w:rsidR="0070652E" w:rsidRPr="00B17916" w:rsidRDefault="0070652E" w:rsidP="0070652E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podsekretarka</w:t>
            </w:r>
          </w:p>
        </w:tc>
        <w:tc>
          <w:tcPr>
            <w:tcW w:w="3268" w:type="dxa"/>
          </w:tcPr>
          <w:p w14:paraId="2E3865EC" w14:textId="320F994F" w:rsidR="0070652E" w:rsidRPr="00B17916" w:rsidRDefault="0070652E" w:rsidP="0070652E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</w:p>
        </w:tc>
      </w:tr>
      <w:tr w:rsidR="0070652E" w:rsidRPr="00B17916" w14:paraId="4E211BE1" w14:textId="77777777" w:rsidTr="002A19A3">
        <w:tc>
          <w:tcPr>
            <w:tcW w:w="2829" w:type="dxa"/>
          </w:tcPr>
          <w:p w14:paraId="7E148E2C" w14:textId="6A0746C7" w:rsidR="0070652E" w:rsidRPr="00F923B0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Nada Horvat</w:t>
            </w:r>
          </w:p>
        </w:tc>
        <w:tc>
          <w:tcPr>
            <w:tcW w:w="2829" w:type="dxa"/>
          </w:tcPr>
          <w:p w14:paraId="759F2664" w14:textId="4FCD39DA" w:rsidR="0070652E" w:rsidRPr="00F923B0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višja svetovalka</w:t>
            </w:r>
          </w:p>
        </w:tc>
        <w:tc>
          <w:tcPr>
            <w:tcW w:w="3268" w:type="dxa"/>
          </w:tcPr>
          <w:p w14:paraId="5B0D67B5" w14:textId="77777777" w:rsidR="0070652E" w:rsidRDefault="0070652E" w:rsidP="0070652E">
            <w:pPr>
              <w:rPr>
                <w:rFonts w:cs="Arial"/>
                <w:szCs w:val="20"/>
              </w:rPr>
            </w:pPr>
            <w:r w:rsidRPr="00B552F8">
              <w:rPr>
                <w:rFonts w:cs="Arial"/>
                <w:szCs w:val="20"/>
              </w:rPr>
              <w:t>vodenje posameznih dejanj v postopku pred izdajo odločbe v zadevah dodelitve sredstev za odpravo posledic škode v gospodarstvu v skladu z Zakonom o odpravi posledic naravnih nesreč</w:t>
            </w:r>
          </w:p>
          <w:p w14:paraId="24665EED" w14:textId="77777777" w:rsidR="00CB4BD5" w:rsidRDefault="00CB4BD5" w:rsidP="0070652E">
            <w:pPr>
              <w:rPr>
                <w:rFonts w:cs="Arial"/>
                <w:szCs w:val="20"/>
              </w:rPr>
            </w:pPr>
          </w:p>
          <w:p w14:paraId="14014529" w14:textId="77777777" w:rsidR="00CB4BD5" w:rsidRDefault="00CB4BD5" w:rsidP="0070652E">
            <w:pPr>
              <w:rPr>
                <w:rFonts w:cs="Arial"/>
                <w:szCs w:val="20"/>
              </w:rPr>
            </w:pPr>
          </w:p>
          <w:p w14:paraId="7590C6A2" w14:textId="0D01BD74" w:rsidR="00CB4BD5" w:rsidRPr="00F923B0" w:rsidRDefault="00CB4BD5" w:rsidP="0070652E">
            <w:pPr>
              <w:rPr>
                <w:rFonts w:cs="Arial"/>
                <w:szCs w:val="20"/>
              </w:rPr>
            </w:pPr>
          </w:p>
        </w:tc>
      </w:tr>
      <w:tr w:rsidR="0070652E" w:rsidRPr="00B17916" w14:paraId="516F457E" w14:textId="77777777" w:rsidTr="002A19A3">
        <w:tc>
          <w:tcPr>
            <w:tcW w:w="2829" w:type="dxa"/>
          </w:tcPr>
          <w:p w14:paraId="52E323B8" w14:textId="60BD4673" w:rsidR="0070652E" w:rsidRPr="00B17916" w:rsidRDefault="0070652E" w:rsidP="0070652E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Dušanka Šolaja</w:t>
            </w:r>
          </w:p>
        </w:tc>
        <w:tc>
          <w:tcPr>
            <w:tcW w:w="2829" w:type="dxa"/>
          </w:tcPr>
          <w:p w14:paraId="6EDE29C0" w14:textId="58449B84" w:rsidR="0070652E" w:rsidRPr="00B17916" w:rsidRDefault="0070652E" w:rsidP="0070652E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 xml:space="preserve">sekretarka </w:t>
            </w:r>
          </w:p>
        </w:tc>
        <w:tc>
          <w:tcPr>
            <w:tcW w:w="3268" w:type="dxa"/>
          </w:tcPr>
          <w:p w14:paraId="5B0F0CD0" w14:textId="77777777" w:rsidR="0070652E" w:rsidRPr="00F923B0" w:rsidRDefault="0070652E" w:rsidP="0070652E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vodenje posameznih dejanj v postopku izdaje</w:t>
            </w:r>
          </w:p>
          <w:p w14:paraId="5BF497C5" w14:textId="6B6B7D0C" w:rsidR="0070652E" w:rsidRPr="00B17916" w:rsidRDefault="0070652E" w:rsidP="0070652E">
            <w:pPr>
              <w:rPr>
                <w:rFonts w:cs="Arial"/>
                <w:b/>
                <w:bCs/>
                <w:szCs w:val="20"/>
                <w:u w:val="single"/>
              </w:rPr>
            </w:pPr>
            <w:r w:rsidRPr="00F923B0">
              <w:rPr>
                <w:rFonts w:cs="Arial"/>
                <w:szCs w:val="20"/>
              </w:rPr>
              <w:t>dovoljenj v namen implementacije Uredbe (EU) 2021/821</w:t>
            </w:r>
          </w:p>
        </w:tc>
      </w:tr>
      <w:tr w:rsidR="0070652E" w:rsidRPr="00B17916" w14:paraId="7C0972D6" w14:textId="77777777" w:rsidTr="002A19A3">
        <w:tc>
          <w:tcPr>
            <w:tcW w:w="2829" w:type="dxa"/>
          </w:tcPr>
          <w:p w14:paraId="7921EC73" w14:textId="02CF67BD" w:rsidR="0070652E" w:rsidRPr="00F923B0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Saša Kneževič</w:t>
            </w:r>
          </w:p>
        </w:tc>
        <w:tc>
          <w:tcPr>
            <w:tcW w:w="2829" w:type="dxa"/>
          </w:tcPr>
          <w:p w14:paraId="2578FCDA" w14:textId="6CA52E6D" w:rsidR="0070652E" w:rsidRPr="00F923B0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sekretar</w:t>
            </w:r>
          </w:p>
        </w:tc>
        <w:tc>
          <w:tcPr>
            <w:tcW w:w="3268" w:type="dxa"/>
          </w:tcPr>
          <w:p w14:paraId="2D890173" w14:textId="3A0469AC" w:rsidR="0070652E" w:rsidRPr="00F923B0" w:rsidRDefault="0070652E" w:rsidP="0070652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Vodenje posameznih dejanj v postopku izdaje dovoljenja na podlagi Zakona o vesoljskih </w:t>
            </w:r>
            <w:r>
              <w:rPr>
                <w:rFonts w:cs="Arial"/>
                <w:szCs w:val="20"/>
              </w:rPr>
              <w:lastRenderedPageBreak/>
              <w:t>dejavnostih (Uradni list RS, št. 43/22)</w:t>
            </w:r>
          </w:p>
        </w:tc>
      </w:tr>
    </w:tbl>
    <w:p w14:paraId="792F9AC8" w14:textId="1407D819" w:rsidR="00B17916" w:rsidRPr="00F923B0" w:rsidRDefault="00B17916" w:rsidP="00976188">
      <w:pPr>
        <w:rPr>
          <w:rFonts w:cs="Arial"/>
          <w:b/>
          <w:bCs/>
          <w:szCs w:val="20"/>
          <w:u w:val="single"/>
        </w:rPr>
      </w:pPr>
    </w:p>
    <w:p w14:paraId="0BF9F367" w14:textId="0EFB725D" w:rsidR="006F2E04" w:rsidRPr="00F923B0" w:rsidRDefault="006F2E04" w:rsidP="00976188">
      <w:pPr>
        <w:rPr>
          <w:rFonts w:cs="Arial"/>
          <w:b/>
          <w:bCs/>
          <w:szCs w:val="20"/>
          <w:u w:val="single"/>
        </w:rPr>
      </w:pPr>
    </w:p>
    <w:p w14:paraId="5202C34E" w14:textId="77777777" w:rsidR="00452BA7" w:rsidRPr="00F923B0" w:rsidRDefault="00452BA7" w:rsidP="00976188">
      <w:pPr>
        <w:rPr>
          <w:rFonts w:cs="Arial"/>
          <w:b/>
          <w:bCs/>
          <w:szCs w:val="20"/>
          <w:u w:val="single"/>
        </w:rPr>
      </w:pPr>
    </w:p>
    <w:p w14:paraId="5F5F193F" w14:textId="28B3367D" w:rsidR="006F2E04" w:rsidRPr="00F923B0" w:rsidRDefault="006F2E04" w:rsidP="00976188">
      <w:pPr>
        <w:rPr>
          <w:rFonts w:cs="Arial"/>
          <w:b/>
          <w:bCs/>
          <w:szCs w:val="20"/>
          <w:u w:val="single"/>
        </w:rPr>
      </w:pPr>
      <w:r w:rsidRPr="00F923B0">
        <w:rPr>
          <w:rFonts w:cs="Arial"/>
          <w:b/>
          <w:bCs/>
          <w:szCs w:val="20"/>
          <w:u w:val="single"/>
        </w:rPr>
        <w:t xml:space="preserve">Seznam pooblaščenih </w:t>
      </w:r>
      <w:r w:rsidR="00C62B76">
        <w:rPr>
          <w:rFonts w:cs="Arial"/>
          <w:b/>
          <w:bCs/>
          <w:szCs w:val="20"/>
          <w:u w:val="single"/>
        </w:rPr>
        <w:t xml:space="preserve">uradnih </w:t>
      </w:r>
      <w:r w:rsidRPr="00F923B0">
        <w:rPr>
          <w:rFonts w:cs="Arial"/>
          <w:b/>
          <w:bCs/>
          <w:szCs w:val="20"/>
          <w:u w:val="single"/>
        </w:rPr>
        <w:t>oseb na Direktoratu za turizem</w:t>
      </w:r>
    </w:p>
    <w:p w14:paraId="4FF54879" w14:textId="77777777" w:rsidR="006F2E04" w:rsidRPr="00F923B0" w:rsidRDefault="006F2E04" w:rsidP="00976188">
      <w:pPr>
        <w:rPr>
          <w:rFonts w:cs="Arial"/>
          <w:b/>
          <w:bCs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1"/>
        <w:gridCol w:w="1799"/>
        <w:gridCol w:w="4458"/>
      </w:tblGrid>
      <w:tr w:rsidR="006F2E04" w:rsidRPr="006F2E04" w14:paraId="65C55A17" w14:textId="77777777" w:rsidTr="006747B3">
        <w:tc>
          <w:tcPr>
            <w:tcW w:w="2231" w:type="dxa"/>
            <w:shd w:val="clear" w:color="auto" w:fill="D9D9D9" w:themeFill="background1" w:themeFillShade="D9"/>
          </w:tcPr>
          <w:p w14:paraId="6C7C7A3F" w14:textId="77777777" w:rsidR="006F2E04" w:rsidRPr="00114B85" w:rsidRDefault="006F2E04" w:rsidP="006F2E04">
            <w:pPr>
              <w:spacing w:line="360" w:lineRule="auto"/>
              <w:jc w:val="center"/>
              <w:rPr>
                <w:rFonts w:eastAsiaTheme="minorHAnsi" w:cs="Arial"/>
                <w:b/>
                <w:bCs/>
                <w:sz w:val="22"/>
                <w:szCs w:val="22"/>
              </w:rPr>
            </w:pPr>
            <w:r w:rsidRPr="00114B85">
              <w:rPr>
                <w:rFonts w:eastAsiaTheme="minorHAnsi" w:cs="Arial"/>
                <w:b/>
                <w:bCs/>
                <w:sz w:val="22"/>
                <w:szCs w:val="22"/>
              </w:rPr>
              <w:t>Ime uradne osebe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14:paraId="7E6AA2A4" w14:textId="77777777" w:rsidR="006F2E04" w:rsidRPr="00114B85" w:rsidRDefault="006F2E04" w:rsidP="006F2E04">
            <w:pPr>
              <w:spacing w:line="360" w:lineRule="auto"/>
              <w:jc w:val="center"/>
              <w:rPr>
                <w:rFonts w:eastAsiaTheme="minorHAnsi" w:cs="Arial"/>
                <w:b/>
                <w:bCs/>
                <w:sz w:val="22"/>
                <w:szCs w:val="22"/>
              </w:rPr>
            </w:pPr>
            <w:r w:rsidRPr="00114B85">
              <w:rPr>
                <w:rFonts w:eastAsiaTheme="minorHAnsi" w:cs="Arial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4458" w:type="dxa"/>
            <w:shd w:val="clear" w:color="auto" w:fill="D9D9D9" w:themeFill="background1" w:themeFillShade="D9"/>
          </w:tcPr>
          <w:p w14:paraId="5BEE732D" w14:textId="77777777" w:rsidR="006F2E04" w:rsidRPr="00114B85" w:rsidRDefault="006F2E04" w:rsidP="006F2E04">
            <w:pPr>
              <w:spacing w:line="360" w:lineRule="auto"/>
              <w:jc w:val="center"/>
              <w:rPr>
                <w:rFonts w:eastAsiaTheme="minorHAnsi" w:cs="Arial"/>
                <w:b/>
                <w:bCs/>
                <w:sz w:val="22"/>
                <w:szCs w:val="22"/>
              </w:rPr>
            </w:pPr>
            <w:r w:rsidRPr="00114B85">
              <w:rPr>
                <w:rFonts w:eastAsiaTheme="minorHAnsi" w:cs="Arial"/>
                <w:b/>
                <w:bCs/>
                <w:sz w:val="22"/>
                <w:szCs w:val="22"/>
              </w:rPr>
              <w:t>Področje pooblastila</w:t>
            </w:r>
          </w:p>
        </w:tc>
      </w:tr>
      <w:tr w:rsidR="006F2E04" w:rsidRPr="006F2E04" w14:paraId="7BDD496D" w14:textId="77777777" w:rsidTr="006F2E04">
        <w:tc>
          <w:tcPr>
            <w:tcW w:w="2231" w:type="dxa"/>
          </w:tcPr>
          <w:p w14:paraId="5F1E0EE7" w14:textId="77777777" w:rsidR="006F2E04" w:rsidRPr="006F2E04" w:rsidRDefault="006F2E04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r w:rsidRPr="006F2E04">
              <w:rPr>
                <w:rFonts w:eastAsiaTheme="minorHAnsi" w:cs="Arial"/>
                <w:szCs w:val="20"/>
              </w:rPr>
              <w:t>Špela Jovanovič Gaberšek</w:t>
            </w:r>
          </w:p>
        </w:tc>
        <w:tc>
          <w:tcPr>
            <w:tcW w:w="1799" w:type="dxa"/>
          </w:tcPr>
          <w:p w14:paraId="1F2E9900" w14:textId="77777777" w:rsidR="006F2E04" w:rsidRPr="006F2E04" w:rsidRDefault="006F2E04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r w:rsidRPr="006F2E04">
              <w:rPr>
                <w:rFonts w:eastAsiaTheme="minorHAnsi" w:cs="Arial"/>
                <w:szCs w:val="20"/>
              </w:rPr>
              <w:t>sekretarka</w:t>
            </w:r>
          </w:p>
        </w:tc>
        <w:tc>
          <w:tcPr>
            <w:tcW w:w="4458" w:type="dxa"/>
          </w:tcPr>
          <w:p w14:paraId="2E728ECE" w14:textId="57180AAA" w:rsidR="006F2E04" w:rsidRPr="006F2E04" w:rsidRDefault="006F2E04" w:rsidP="006F2E04">
            <w:pPr>
              <w:spacing w:line="240" w:lineRule="auto"/>
              <w:ind w:left="360"/>
              <w:rPr>
                <w:rFonts w:eastAsiaTheme="minorHAnsi" w:cs="Arial"/>
                <w:szCs w:val="20"/>
              </w:rPr>
            </w:pPr>
            <w:r w:rsidRPr="006F2E04">
              <w:rPr>
                <w:rFonts w:eastAsiaTheme="minorHAnsi" w:cs="Arial"/>
                <w:szCs w:val="20"/>
              </w:rPr>
              <w:t xml:space="preserve">vodenje posameznih dejanj v postopku pred izdajo odločbe podelitve in odvzema statusa pravne osebe v javnem interesu na področju spodbujanja razvoja turizma na podlagi Zakona o spodbujanju razvoja turizma (Uradni list RS, št. 13/18) </w:t>
            </w:r>
          </w:p>
        </w:tc>
      </w:tr>
      <w:tr w:rsidR="00F923B0" w:rsidRPr="00F923B0" w14:paraId="7AF5FFBE" w14:textId="77777777" w:rsidTr="006F2E04">
        <w:tc>
          <w:tcPr>
            <w:tcW w:w="2231" w:type="dxa"/>
          </w:tcPr>
          <w:p w14:paraId="35D94BD2" w14:textId="05A74E34" w:rsidR="00F923B0" w:rsidRPr="00F923B0" w:rsidRDefault="00F923B0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r w:rsidRPr="006F2E04">
              <w:rPr>
                <w:rFonts w:eastAsiaTheme="minorHAnsi" w:cs="Arial"/>
                <w:szCs w:val="20"/>
              </w:rPr>
              <w:t>Špela Jovanovič Gaberšek</w:t>
            </w:r>
          </w:p>
        </w:tc>
        <w:tc>
          <w:tcPr>
            <w:tcW w:w="1799" w:type="dxa"/>
          </w:tcPr>
          <w:p w14:paraId="6C3E8164" w14:textId="367FDBED" w:rsidR="00F923B0" w:rsidRPr="00F923B0" w:rsidRDefault="00F923B0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r w:rsidRPr="00F923B0">
              <w:rPr>
                <w:rFonts w:eastAsiaTheme="minorHAnsi" w:cs="Arial"/>
                <w:szCs w:val="20"/>
              </w:rPr>
              <w:t>sekretarka</w:t>
            </w:r>
          </w:p>
        </w:tc>
        <w:tc>
          <w:tcPr>
            <w:tcW w:w="4458" w:type="dxa"/>
          </w:tcPr>
          <w:p w14:paraId="34F6CBD2" w14:textId="276D69F2" w:rsidR="00F923B0" w:rsidRPr="00F923B0" w:rsidRDefault="00F923B0" w:rsidP="006F2E04">
            <w:pPr>
              <w:spacing w:line="240" w:lineRule="auto"/>
              <w:ind w:left="360"/>
              <w:rPr>
                <w:rFonts w:eastAsiaTheme="minorHAnsi" w:cs="Arial"/>
                <w:szCs w:val="20"/>
              </w:rPr>
            </w:pPr>
            <w:r w:rsidRPr="006F2E04">
              <w:rPr>
                <w:rFonts w:eastAsiaTheme="minorHAnsi" w:cs="Arial"/>
                <w:szCs w:val="20"/>
              </w:rPr>
              <w:t>vodenje posameznih dejanj v postopku pred izdajo odločbe podelitve in odvzema statusa nevladne organizacije, ki deluje v javnem interesu na področju spodbujanja razvoja turizma, na podlagi Zakona o nevladnih organizacijah (Uradni list RS, št. 21/18)</w:t>
            </w:r>
          </w:p>
        </w:tc>
      </w:tr>
      <w:tr w:rsidR="002A19A3" w:rsidRPr="00F923B0" w14:paraId="0F250760" w14:textId="77777777" w:rsidTr="006F2E04">
        <w:tc>
          <w:tcPr>
            <w:tcW w:w="2231" w:type="dxa"/>
          </w:tcPr>
          <w:p w14:paraId="6FD5AF4C" w14:textId="4AE3B287" w:rsidR="002A19A3" w:rsidRPr="006F2E04" w:rsidRDefault="002A19A3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r w:rsidRPr="002A19A3">
              <w:rPr>
                <w:rFonts w:eastAsiaTheme="minorHAnsi" w:cs="Arial"/>
                <w:szCs w:val="20"/>
              </w:rPr>
              <w:t>Špela Jovanovič Gaberšek</w:t>
            </w:r>
          </w:p>
        </w:tc>
        <w:tc>
          <w:tcPr>
            <w:tcW w:w="1799" w:type="dxa"/>
          </w:tcPr>
          <w:p w14:paraId="73B2E008" w14:textId="3C62A765" w:rsidR="002A19A3" w:rsidRPr="00F923B0" w:rsidRDefault="002A19A3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r>
              <w:rPr>
                <w:rFonts w:eastAsiaTheme="minorHAnsi" w:cs="Arial"/>
                <w:szCs w:val="20"/>
              </w:rPr>
              <w:t>sekretarka</w:t>
            </w:r>
          </w:p>
        </w:tc>
        <w:tc>
          <w:tcPr>
            <w:tcW w:w="4458" w:type="dxa"/>
          </w:tcPr>
          <w:p w14:paraId="304982A0" w14:textId="7A8CE5C3" w:rsidR="002A19A3" w:rsidRPr="006F2E04" w:rsidRDefault="002A19A3" w:rsidP="006F2E04">
            <w:pPr>
              <w:spacing w:line="240" w:lineRule="auto"/>
              <w:ind w:left="360"/>
              <w:rPr>
                <w:rFonts w:eastAsiaTheme="minorHAnsi" w:cs="Arial"/>
                <w:szCs w:val="20"/>
              </w:rPr>
            </w:pPr>
            <w:r w:rsidRPr="002A19A3">
              <w:rPr>
                <w:rFonts w:eastAsiaTheme="minorHAnsi" w:cs="Arial"/>
                <w:szCs w:val="20"/>
              </w:rPr>
              <w:t>vodenje posameznih dejanj v upravnih postopkih s področja Zakona o gorskih vodnikih (</w:t>
            </w:r>
            <w:r w:rsidR="005A268C" w:rsidRPr="005A268C">
              <w:rPr>
                <w:rFonts w:eastAsiaTheme="minorHAnsi" w:cs="Arial"/>
                <w:szCs w:val="20"/>
              </w:rPr>
              <w:t>Uradni list RS, št. 99/04 – uradno prečiščeno besedilo in 59/10</w:t>
            </w:r>
            <w:r w:rsidR="005A268C">
              <w:rPr>
                <w:rFonts w:eastAsiaTheme="minorHAnsi" w:cs="Arial"/>
                <w:szCs w:val="20"/>
              </w:rPr>
              <w:t>)</w:t>
            </w:r>
          </w:p>
        </w:tc>
      </w:tr>
      <w:tr w:rsidR="006F2E04" w:rsidRPr="006F2E04" w14:paraId="2BDD0C88" w14:textId="77777777" w:rsidTr="006F2E04">
        <w:tc>
          <w:tcPr>
            <w:tcW w:w="2231" w:type="dxa"/>
          </w:tcPr>
          <w:p w14:paraId="7356DD92" w14:textId="77777777" w:rsidR="006F2E04" w:rsidRPr="006F2E04" w:rsidRDefault="006F2E04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bookmarkStart w:id="3" w:name="_Hlk151541197"/>
            <w:r w:rsidRPr="006F2E04">
              <w:rPr>
                <w:rFonts w:eastAsiaTheme="minorHAnsi" w:cs="Arial"/>
                <w:szCs w:val="20"/>
              </w:rPr>
              <w:t>Tjaša Tajmer</w:t>
            </w:r>
          </w:p>
        </w:tc>
        <w:tc>
          <w:tcPr>
            <w:tcW w:w="1799" w:type="dxa"/>
          </w:tcPr>
          <w:p w14:paraId="667F175C" w14:textId="77777777" w:rsidR="006F2E04" w:rsidRPr="006F2E04" w:rsidRDefault="006F2E04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r w:rsidRPr="006F2E04">
              <w:rPr>
                <w:rFonts w:eastAsiaTheme="minorHAnsi" w:cs="Arial"/>
                <w:szCs w:val="20"/>
              </w:rPr>
              <w:t>podsekretarka</w:t>
            </w:r>
          </w:p>
        </w:tc>
        <w:tc>
          <w:tcPr>
            <w:tcW w:w="4458" w:type="dxa"/>
          </w:tcPr>
          <w:p w14:paraId="17EAF59B" w14:textId="13117941" w:rsidR="006F2E04" w:rsidRPr="006F2E04" w:rsidRDefault="006F2E04" w:rsidP="006F2E04">
            <w:pPr>
              <w:spacing w:line="240" w:lineRule="auto"/>
              <w:ind w:left="360"/>
              <w:rPr>
                <w:rFonts w:eastAsiaTheme="minorHAnsi" w:cs="Arial"/>
                <w:szCs w:val="20"/>
              </w:rPr>
            </w:pPr>
            <w:r w:rsidRPr="006F2E04">
              <w:rPr>
                <w:rFonts w:eastAsiaTheme="minorHAnsi" w:cs="Arial"/>
                <w:szCs w:val="20"/>
              </w:rPr>
              <w:t xml:space="preserve">vodenje posameznih dejanj v postopku pred izdajo odločbe podelitve in odvzema statusa pravne osebe v javnem interesu na področju spodbujanja razvoja turizma v skladu z 9. in 10. členom Zakona o spodbujanju razvoja turizma (Uradni list RS, št. 13/18) </w:t>
            </w:r>
          </w:p>
        </w:tc>
      </w:tr>
      <w:tr w:rsidR="00F923B0" w:rsidRPr="00F923B0" w14:paraId="5D8EB130" w14:textId="77777777" w:rsidTr="006F2E04">
        <w:tc>
          <w:tcPr>
            <w:tcW w:w="2231" w:type="dxa"/>
          </w:tcPr>
          <w:p w14:paraId="306F1854" w14:textId="2252421E" w:rsidR="00F923B0" w:rsidRPr="00F923B0" w:rsidRDefault="00F923B0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r w:rsidRPr="00F923B0">
              <w:rPr>
                <w:rFonts w:eastAsiaTheme="minorHAnsi" w:cs="Arial"/>
                <w:szCs w:val="20"/>
              </w:rPr>
              <w:t>Tjaša Tajmer</w:t>
            </w:r>
          </w:p>
        </w:tc>
        <w:tc>
          <w:tcPr>
            <w:tcW w:w="1799" w:type="dxa"/>
          </w:tcPr>
          <w:p w14:paraId="3105195F" w14:textId="2EE5F4BD" w:rsidR="00F923B0" w:rsidRPr="00F923B0" w:rsidRDefault="00F923B0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r w:rsidRPr="00F923B0">
              <w:rPr>
                <w:rFonts w:eastAsiaTheme="minorHAnsi" w:cs="Arial"/>
                <w:szCs w:val="20"/>
              </w:rPr>
              <w:t>podsekretarka</w:t>
            </w:r>
          </w:p>
        </w:tc>
        <w:tc>
          <w:tcPr>
            <w:tcW w:w="4458" w:type="dxa"/>
          </w:tcPr>
          <w:p w14:paraId="2BAB1699" w14:textId="01BADFF7" w:rsidR="00F923B0" w:rsidRPr="00F923B0" w:rsidRDefault="00F923B0" w:rsidP="006F2E04">
            <w:pPr>
              <w:spacing w:line="240" w:lineRule="auto"/>
              <w:ind w:left="360"/>
              <w:rPr>
                <w:rFonts w:eastAsiaTheme="minorHAnsi" w:cs="Arial"/>
                <w:szCs w:val="20"/>
              </w:rPr>
            </w:pPr>
            <w:r w:rsidRPr="006F2E04">
              <w:rPr>
                <w:rFonts w:eastAsiaTheme="minorHAnsi" w:cs="Arial"/>
                <w:szCs w:val="20"/>
              </w:rPr>
              <w:t>vodenje posameznih dejanj v postopku pred izdajo odločbe podelitve in odvzema statusa nevladne organizacije, ki deluje v javnem interesu na področju spodbujanja razvoja turizma v skladu s 6., 10. in 13. členom Zakona o nevladnih organizacijah (Uradni list RS, št. 21/18)</w:t>
            </w:r>
          </w:p>
        </w:tc>
      </w:tr>
      <w:bookmarkEnd w:id="3"/>
      <w:tr w:rsidR="006F2E04" w:rsidRPr="00F923B0" w14:paraId="53C92C35" w14:textId="77777777" w:rsidTr="006F2E04">
        <w:tc>
          <w:tcPr>
            <w:tcW w:w="2231" w:type="dxa"/>
          </w:tcPr>
          <w:p w14:paraId="09D8C30B" w14:textId="0D802EC9" w:rsidR="006F2E04" w:rsidRPr="00F923B0" w:rsidRDefault="006F2E04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r w:rsidRPr="006F2E04">
              <w:rPr>
                <w:rFonts w:eastAsiaTheme="minorHAnsi" w:cs="Arial"/>
                <w:szCs w:val="20"/>
              </w:rPr>
              <w:t>Tjaša Tajmer</w:t>
            </w:r>
          </w:p>
        </w:tc>
        <w:tc>
          <w:tcPr>
            <w:tcW w:w="1799" w:type="dxa"/>
          </w:tcPr>
          <w:p w14:paraId="5BBF350B" w14:textId="019EB458" w:rsidR="006F2E04" w:rsidRPr="00F923B0" w:rsidRDefault="006F2E04" w:rsidP="006F2E04">
            <w:pPr>
              <w:spacing w:line="360" w:lineRule="auto"/>
              <w:rPr>
                <w:rFonts w:eastAsiaTheme="minorHAnsi" w:cs="Arial"/>
                <w:szCs w:val="20"/>
              </w:rPr>
            </w:pPr>
            <w:r w:rsidRPr="006F2E04">
              <w:rPr>
                <w:rFonts w:eastAsiaTheme="minorHAnsi" w:cs="Arial"/>
                <w:szCs w:val="20"/>
              </w:rPr>
              <w:t>podsekretarka</w:t>
            </w:r>
          </w:p>
        </w:tc>
        <w:tc>
          <w:tcPr>
            <w:tcW w:w="4458" w:type="dxa"/>
          </w:tcPr>
          <w:p w14:paraId="5162BBBD" w14:textId="188205E9" w:rsidR="006F2E04" w:rsidRPr="00F923B0" w:rsidRDefault="006F2E04" w:rsidP="006F2E04">
            <w:pPr>
              <w:spacing w:line="240" w:lineRule="auto"/>
              <w:ind w:left="360"/>
              <w:rPr>
                <w:rFonts w:eastAsiaTheme="minorHAnsi" w:cs="Arial"/>
                <w:szCs w:val="20"/>
              </w:rPr>
            </w:pPr>
            <w:r w:rsidRPr="006F2E04">
              <w:rPr>
                <w:rFonts w:eastAsiaTheme="minorHAnsi" w:cs="Arial"/>
                <w:szCs w:val="20"/>
              </w:rPr>
              <w:t>Pooblastilo za vpis podatkov v evidenco nevladnih organizacij v javnem interesu</w:t>
            </w:r>
          </w:p>
        </w:tc>
      </w:tr>
    </w:tbl>
    <w:p w14:paraId="45370EAB" w14:textId="77777777" w:rsidR="00CB4BD5" w:rsidRDefault="00CB4BD5" w:rsidP="00976188">
      <w:pPr>
        <w:rPr>
          <w:rFonts w:cs="Arial"/>
          <w:b/>
          <w:bCs/>
          <w:szCs w:val="20"/>
          <w:u w:val="single"/>
        </w:rPr>
      </w:pPr>
    </w:p>
    <w:p w14:paraId="1BCBD7E6" w14:textId="77777777" w:rsidR="00CB4BD5" w:rsidRDefault="00CB4BD5" w:rsidP="00976188">
      <w:pPr>
        <w:rPr>
          <w:rFonts w:cs="Arial"/>
          <w:b/>
          <w:bCs/>
          <w:szCs w:val="20"/>
          <w:u w:val="single"/>
        </w:rPr>
      </w:pPr>
    </w:p>
    <w:p w14:paraId="464461C3" w14:textId="77777777" w:rsidR="00CB4BD5" w:rsidRDefault="00CB4BD5" w:rsidP="00976188">
      <w:pPr>
        <w:rPr>
          <w:rFonts w:cs="Arial"/>
          <w:b/>
          <w:bCs/>
          <w:szCs w:val="20"/>
          <w:u w:val="single"/>
        </w:rPr>
      </w:pPr>
    </w:p>
    <w:p w14:paraId="19D12C82" w14:textId="62D5FC7E" w:rsidR="00452BA7" w:rsidRPr="00F923B0" w:rsidRDefault="00452BA7" w:rsidP="001B5CF8">
      <w:pPr>
        <w:keepNext/>
        <w:rPr>
          <w:rFonts w:cs="Arial"/>
          <w:b/>
          <w:bCs/>
          <w:szCs w:val="20"/>
          <w:u w:val="single"/>
        </w:rPr>
      </w:pPr>
      <w:r w:rsidRPr="00F923B0">
        <w:rPr>
          <w:rFonts w:cs="Arial"/>
          <w:b/>
          <w:bCs/>
          <w:szCs w:val="20"/>
          <w:u w:val="single"/>
        </w:rPr>
        <w:t xml:space="preserve">Seznam pooblaščenih </w:t>
      </w:r>
      <w:r w:rsidR="00C62B76">
        <w:rPr>
          <w:rFonts w:cs="Arial"/>
          <w:b/>
          <w:bCs/>
          <w:szCs w:val="20"/>
          <w:u w:val="single"/>
        </w:rPr>
        <w:t xml:space="preserve">uradnih </w:t>
      </w:r>
      <w:r w:rsidRPr="00F923B0">
        <w:rPr>
          <w:rFonts w:cs="Arial"/>
          <w:b/>
          <w:bCs/>
          <w:szCs w:val="20"/>
          <w:u w:val="single"/>
        </w:rPr>
        <w:t>oseb na Direktoratu za šport</w:t>
      </w:r>
    </w:p>
    <w:p w14:paraId="45DC709C" w14:textId="77777777" w:rsidR="00452BA7" w:rsidRPr="00F923B0" w:rsidRDefault="00452BA7" w:rsidP="00976188">
      <w:pPr>
        <w:rPr>
          <w:rFonts w:cs="Arial"/>
          <w:b/>
          <w:bCs/>
          <w:szCs w:val="20"/>
          <w:u w:val="single"/>
        </w:rPr>
      </w:pPr>
    </w:p>
    <w:p w14:paraId="6C267280" w14:textId="77777777" w:rsidR="00452BA7" w:rsidRPr="00F923B0" w:rsidRDefault="00452BA7" w:rsidP="00976188">
      <w:pPr>
        <w:rPr>
          <w:rFonts w:cs="Arial"/>
          <w:b/>
          <w:bCs/>
          <w:szCs w:val="20"/>
          <w:u w:val="single"/>
        </w:rPr>
      </w:pPr>
      <w:r w:rsidRPr="00F923B0">
        <w:rPr>
          <w:rFonts w:cs="Arial"/>
          <w:b/>
          <w:bCs/>
          <w:szCs w:val="20"/>
          <w:u w:val="single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815"/>
      </w:tblGrid>
      <w:tr w:rsidR="00452BA7" w:rsidRPr="00452BA7" w14:paraId="0329630A" w14:textId="77777777" w:rsidTr="006747B3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A039974" w14:textId="77777777" w:rsidR="00452BA7" w:rsidRPr="00114B85" w:rsidRDefault="00452BA7" w:rsidP="00452BA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Ime uradne osebe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722C1D9" w14:textId="77777777" w:rsidR="00452BA7" w:rsidRPr="00114B85" w:rsidRDefault="00452BA7" w:rsidP="00452BA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3815" w:type="dxa"/>
            <w:shd w:val="clear" w:color="auto" w:fill="D9D9D9" w:themeFill="background1" w:themeFillShade="D9"/>
            <w:vAlign w:val="center"/>
          </w:tcPr>
          <w:p w14:paraId="2B7358FB" w14:textId="77777777" w:rsidR="00452BA7" w:rsidRPr="00114B85" w:rsidRDefault="00452BA7" w:rsidP="00452BA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Področje pooblastila</w:t>
            </w:r>
          </w:p>
        </w:tc>
      </w:tr>
      <w:tr w:rsidR="00452BA7" w:rsidRPr="00452BA7" w14:paraId="337F39EE" w14:textId="77777777" w:rsidTr="003E2EAF">
        <w:tc>
          <w:tcPr>
            <w:tcW w:w="2263" w:type="dxa"/>
            <w:vAlign w:val="center"/>
          </w:tcPr>
          <w:p w14:paraId="65C91F8B" w14:textId="77777777" w:rsidR="00452BA7" w:rsidRPr="00452BA7" w:rsidRDefault="00452BA7" w:rsidP="00452BA7">
            <w:pPr>
              <w:rPr>
                <w:rFonts w:cs="Arial"/>
                <w:szCs w:val="20"/>
              </w:rPr>
            </w:pPr>
            <w:r w:rsidRPr="00452BA7">
              <w:rPr>
                <w:rFonts w:cs="Arial"/>
                <w:szCs w:val="20"/>
              </w:rPr>
              <w:t>Matej Kordež</w:t>
            </w:r>
          </w:p>
        </w:tc>
        <w:tc>
          <w:tcPr>
            <w:tcW w:w="2410" w:type="dxa"/>
            <w:vAlign w:val="center"/>
          </w:tcPr>
          <w:p w14:paraId="6FCBF814" w14:textId="1DAD76F5" w:rsidR="00452BA7" w:rsidRPr="00452BA7" w:rsidRDefault="00452BA7" w:rsidP="00C62B76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p</w:t>
            </w:r>
            <w:r w:rsidRPr="00452BA7">
              <w:rPr>
                <w:rFonts w:cs="Arial"/>
                <w:szCs w:val="20"/>
              </w:rPr>
              <w:t>odsekretar</w:t>
            </w:r>
          </w:p>
        </w:tc>
        <w:tc>
          <w:tcPr>
            <w:tcW w:w="3815" w:type="dxa"/>
            <w:vAlign w:val="center"/>
          </w:tcPr>
          <w:p w14:paraId="7EF90D46" w14:textId="0A877E8C" w:rsidR="00452BA7" w:rsidRPr="00452BA7" w:rsidRDefault="003E2EAF" w:rsidP="00452B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452BA7" w:rsidRPr="00452BA7">
              <w:rPr>
                <w:rFonts w:cs="Arial"/>
                <w:szCs w:val="20"/>
              </w:rPr>
              <w:t>odenje in odločanje v vseh upravnih postopkih na I. stopnji, ki se vodijo v Direktoratu za šport</w:t>
            </w:r>
          </w:p>
        </w:tc>
      </w:tr>
      <w:tr w:rsidR="00452BA7" w:rsidRPr="00452BA7" w14:paraId="565C6B65" w14:textId="77777777" w:rsidTr="003E2EAF">
        <w:tc>
          <w:tcPr>
            <w:tcW w:w="2263" w:type="dxa"/>
            <w:vAlign w:val="center"/>
          </w:tcPr>
          <w:p w14:paraId="32DE30E9" w14:textId="77777777" w:rsidR="00452BA7" w:rsidRPr="00452BA7" w:rsidRDefault="00452BA7" w:rsidP="00452BA7">
            <w:pPr>
              <w:rPr>
                <w:rFonts w:cs="Arial"/>
                <w:szCs w:val="20"/>
              </w:rPr>
            </w:pPr>
            <w:r w:rsidRPr="00452BA7">
              <w:rPr>
                <w:rFonts w:cs="Arial"/>
                <w:szCs w:val="20"/>
              </w:rPr>
              <w:t>Anja Ilievski</w:t>
            </w:r>
          </w:p>
        </w:tc>
        <w:tc>
          <w:tcPr>
            <w:tcW w:w="2410" w:type="dxa"/>
            <w:vAlign w:val="center"/>
          </w:tcPr>
          <w:p w14:paraId="11071F22" w14:textId="1C77BAD7" w:rsidR="00452BA7" w:rsidRPr="00452BA7" w:rsidRDefault="00452BA7" w:rsidP="00C62B76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v</w:t>
            </w:r>
            <w:r w:rsidRPr="00452BA7">
              <w:rPr>
                <w:rFonts w:cs="Arial"/>
                <w:szCs w:val="20"/>
              </w:rPr>
              <w:t>išja svetovalka</w:t>
            </w:r>
          </w:p>
        </w:tc>
        <w:tc>
          <w:tcPr>
            <w:tcW w:w="3815" w:type="dxa"/>
            <w:vAlign w:val="center"/>
          </w:tcPr>
          <w:p w14:paraId="5702C738" w14:textId="77777777" w:rsidR="00452BA7" w:rsidRDefault="003E2EAF" w:rsidP="00452B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452BA7" w:rsidRPr="00452BA7">
              <w:rPr>
                <w:rFonts w:cs="Arial"/>
                <w:szCs w:val="20"/>
              </w:rPr>
              <w:t>odenje in odločanje v vseh upravnih postopkih na I. stopnji, ki se vodijo v Direktoratu za šport</w:t>
            </w:r>
          </w:p>
          <w:p w14:paraId="73ECD5A5" w14:textId="77777777" w:rsidR="001B5CF8" w:rsidRDefault="001B5CF8" w:rsidP="00452BA7">
            <w:pPr>
              <w:rPr>
                <w:rFonts w:cs="Arial"/>
                <w:szCs w:val="20"/>
              </w:rPr>
            </w:pPr>
          </w:p>
          <w:p w14:paraId="59420F93" w14:textId="46AB60BB" w:rsidR="001B5CF8" w:rsidRPr="00452BA7" w:rsidRDefault="001B5CF8" w:rsidP="00452BA7">
            <w:pPr>
              <w:rPr>
                <w:rFonts w:cs="Arial"/>
                <w:szCs w:val="20"/>
              </w:rPr>
            </w:pPr>
          </w:p>
        </w:tc>
      </w:tr>
      <w:tr w:rsidR="001B5CF8" w:rsidRPr="00452BA7" w14:paraId="0F8C7FAB" w14:textId="77777777" w:rsidTr="00A4716C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E48001A" w14:textId="77777777" w:rsidR="001B5CF8" w:rsidRPr="00114B85" w:rsidRDefault="001B5CF8" w:rsidP="00A4716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lastRenderedPageBreak/>
              <w:t>Ime uradne osebe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B38D41E" w14:textId="77777777" w:rsidR="001B5CF8" w:rsidRPr="00114B85" w:rsidRDefault="001B5CF8" w:rsidP="00A4716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3815" w:type="dxa"/>
            <w:shd w:val="clear" w:color="auto" w:fill="D9D9D9" w:themeFill="background1" w:themeFillShade="D9"/>
            <w:vAlign w:val="center"/>
          </w:tcPr>
          <w:p w14:paraId="3E2E4150" w14:textId="77777777" w:rsidR="001B5CF8" w:rsidRPr="00114B85" w:rsidRDefault="001B5CF8" w:rsidP="00A4716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Področje pooblastila</w:t>
            </w:r>
          </w:p>
        </w:tc>
      </w:tr>
      <w:tr w:rsidR="00452BA7" w:rsidRPr="00452BA7" w14:paraId="3E7DFC69" w14:textId="77777777" w:rsidTr="003E2EAF">
        <w:tc>
          <w:tcPr>
            <w:tcW w:w="2263" w:type="dxa"/>
            <w:vAlign w:val="center"/>
          </w:tcPr>
          <w:p w14:paraId="3290D83C" w14:textId="77777777" w:rsidR="00452BA7" w:rsidRPr="00452BA7" w:rsidRDefault="00452BA7" w:rsidP="00452BA7">
            <w:pPr>
              <w:rPr>
                <w:rFonts w:cs="Arial"/>
                <w:szCs w:val="20"/>
              </w:rPr>
            </w:pPr>
            <w:r w:rsidRPr="00452BA7">
              <w:rPr>
                <w:rFonts w:cs="Arial"/>
                <w:szCs w:val="20"/>
              </w:rPr>
              <w:t>Eva Seničar</w:t>
            </w:r>
          </w:p>
        </w:tc>
        <w:tc>
          <w:tcPr>
            <w:tcW w:w="2410" w:type="dxa"/>
            <w:vAlign w:val="center"/>
          </w:tcPr>
          <w:p w14:paraId="79C447C4" w14:textId="2C782E79" w:rsidR="00452BA7" w:rsidRPr="00452BA7" w:rsidRDefault="00452BA7" w:rsidP="00C62B76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</w:t>
            </w:r>
            <w:r w:rsidRPr="00452BA7">
              <w:rPr>
                <w:rFonts w:cs="Arial"/>
                <w:szCs w:val="20"/>
              </w:rPr>
              <w:t xml:space="preserve">vetovalka </w:t>
            </w:r>
          </w:p>
        </w:tc>
        <w:tc>
          <w:tcPr>
            <w:tcW w:w="3815" w:type="dxa"/>
            <w:vAlign w:val="center"/>
          </w:tcPr>
          <w:p w14:paraId="7A021F76" w14:textId="7A21F8CE" w:rsidR="00452BA7" w:rsidRPr="00452BA7" w:rsidRDefault="003E2EAF" w:rsidP="008A10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452BA7" w:rsidRPr="00452BA7">
              <w:rPr>
                <w:rFonts w:cs="Arial"/>
                <w:szCs w:val="20"/>
              </w:rPr>
              <w:t>odenje in odločanje v vseh upravnih postopkih na I. stopnji, ki se vodijo v Direktoratu za šport</w:t>
            </w:r>
          </w:p>
        </w:tc>
      </w:tr>
      <w:tr w:rsidR="00452BA7" w:rsidRPr="00452BA7" w14:paraId="62CCAD85" w14:textId="77777777" w:rsidTr="003E2EAF">
        <w:tc>
          <w:tcPr>
            <w:tcW w:w="2263" w:type="dxa"/>
            <w:vAlign w:val="center"/>
          </w:tcPr>
          <w:p w14:paraId="02491C71" w14:textId="77777777" w:rsidR="00452BA7" w:rsidRPr="00452BA7" w:rsidRDefault="00452BA7" w:rsidP="00452BA7">
            <w:pPr>
              <w:rPr>
                <w:rFonts w:cs="Arial"/>
                <w:szCs w:val="20"/>
              </w:rPr>
            </w:pPr>
            <w:r w:rsidRPr="00452BA7">
              <w:rPr>
                <w:rFonts w:cs="Arial"/>
                <w:szCs w:val="20"/>
              </w:rPr>
              <w:t>Marko Rajšter</w:t>
            </w:r>
          </w:p>
        </w:tc>
        <w:tc>
          <w:tcPr>
            <w:tcW w:w="2410" w:type="dxa"/>
            <w:vAlign w:val="center"/>
          </w:tcPr>
          <w:p w14:paraId="49D4DBCA" w14:textId="70F2F94F" w:rsidR="00452BA7" w:rsidRPr="00452BA7" w:rsidRDefault="00452BA7" w:rsidP="00C62B76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</w:t>
            </w:r>
            <w:r w:rsidRPr="00452BA7">
              <w:rPr>
                <w:rFonts w:cs="Arial"/>
                <w:szCs w:val="20"/>
              </w:rPr>
              <w:t>ekretar</w:t>
            </w:r>
          </w:p>
        </w:tc>
        <w:tc>
          <w:tcPr>
            <w:tcW w:w="3815" w:type="dxa"/>
            <w:vAlign w:val="center"/>
          </w:tcPr>
          <w:p w14:paraId="0600ABD5" w14:textId="0253B021" w:rsidR="00C62B76" w:rsidRPr="00452BA7" w:rsidRDefault="003E2EAF" w:rsidP="003E2EA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452BA7" w:rsidRPr="00452BA7">
              <w:rPr>
                <w:rFonts w:cs="Arial"/>
                <w:szCs w:val="20"/>
              </w:rPr>
              <w:t>odenje in odločanje v vseh upravnih postopkih na I. stopnji, ki se vodijo v Direktoratu za šport</w:t>
            </w:r>
          </w:p>
        </w:tc>
      </w:tr>
      <w:tr w:rsidR="00452BA7" w:rsidRPr="00452BA7" w14:paraId="35C7050D" w14:textId="77777777" w:rsidTr="003E2EAF">
        <w:tc>
          <w:tcPr>
            <w:tcW w:w="2263" w:type="dxa"/>
            <w:vAlign w:val="center"/>
          </w:tcPr>
          <w:p w14:paraId="6129A86C" w14:textId="77777777" w:rsidR="00452BA7" w:rsidRPr="00452BA7" w:rsidRDefault="00452BA7" w:rsidP="00452BA7">
            <w:pPr>
              <w:rPr>
                <w:rFonts w:cs="Arial"/>
                <w:szCs w:val="20"/>
              </w:rPr>
            </w:pPr>
            <w:r w:rsidRPr="00452BA7">
              <w:rPr>
                <w:rFonts w:cs="Arial"/>
                <w:szCs w:val="20"/>
              </w:rPr>
              <w:t>Petra Tramte</w:t>
            </w:r>
          </w:p>
        </w:tc>
        <w:tc>
          <w:tcPr>
            <w:tcW w:w="2410" w:type="dxa"/>
            <w:vAlign w:val="center"/>
          </w:tcPr>
          <w:p w14:paraId="162F20A9" w14:textId="6970612F" w:rsidR="00452BA7" w:rsidRPr="00452BA7" w:rsidRDefault="00452BA7" w:rsidP="00C62B76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</w:t>
            </w:r>
            <w:r w:rsidRPr="00452BA7">
              <w:rPr>
                <w:rFonts w:cs="Arial"/>
                <w:szCs w:val="20"/>
              </w:rPr>
              <w:t>ekretarka</w:t>
            </w:r>
          </w:p>
        </w:tc>
        <w:tc>
          <w:tcPr>
            <w:tcW w:w="3815" w:type="dxa"/>
            <w:vAlign w:val="center"/>
          </w:tcPr>
          <w:p w14:paraId="2904BCAD" w14:textId="7F6FABE2" w:rsidR="003E2EAF" w:rsidRPr="00452BA7" w:rsidRDefault="003E2EAF" w:rsidP="008A10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452BA7" w:rsidRPr="00452BA7">
              <w:rPr>
                <w:rFonts w:cs="Arial"/>
                <w:szCs w:val="20"/>
              </w:rPr>
              <w:t>odenje in odločanje v vseh upravnih postopkih na I. stopnji, ki se vodijo v Direktoratu za šport</w:t>
            </w:r>
          </w:p>
        </w:tc>
      </w:tr>
      <w:tr w:rsidR="003E2EAF" w:rsidRPr="00452BA7" w14:paraId="1806433C" w14:textId="77777777" w:rsidTr="003E2EAF">
        <w:tc>
          <w:tcPr>
            <w:tcW w:w="2263" w:type="dxa"/>
            <w:vAlign w:val="center"/>
          </w:tcPr>
          <w:p w14:paraId="2F199326" w14:textId="77777777" w:rsidR="003E2EAF" w:rsidRPr="00452BA7" w:rsidRDefault="003E2EAF" w:rsidP="003E2EAF">
            <w:pPr>
              <w:rPr>
                <w:rFonts w:cs="Arial"/>
                <w:szCs w:val="20"/>
              </w:rPr>
            </w:pPr>
            <w:r w:rsidRPr="00452BA7">
              <w:rPr>
                <w:rFonts w:cs="Arial"/>
                <w:szCs w:val="20"/>
              </w:rPr>
              <w:t>Zoran Verovnik</w:t>
            </w:r>
          </w:p>
        </w:tc>
        <w:tc>
          <w:tcPr>
            <w:tcW w:w="2410" w:type="dxa"/>
            <w:vAlign w:val="center"/>
          </w:tcPr>
          <w:p w14:paraId="032EE0F7" w14:textId="33BF90DB" w:rsidR="003E2EAF" w:rsidRPr="00452BA7" w:rsidRDefault="003E2EAF" w:rsidP="003E2EAF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</w:t>
            </w:r>
            <w:r w:rsidRPr="00452BA7">
              <w:rPr>
                <w:rFonts w:cs="Arial"/>
                <w:szCs w:val="20"/>
              </w:rPr>
              <w:t>ekretar</w:t>
            </w:r>
          </w:p>
        </w:tc>
        <w:tc>
          <w:tcPr>
            <w:tcW w:w="3815" w:type="dxa"/>
            <w:vAlign w:val="center"/>
          </w:tcPr>
          <w:p w14:paraId="38791423" w14:textId="77777777" w:rsidR="003E2EAF" w:rsidRPr="00452BA7" w:rsidRDefault="003E2EAF" w:rsidP="003E2EAF">
            <w:pPr>
              <w:rPr>
                <w:rFonts w:cs="Arial"/>
                <w:szCs w:val="20"/>
              </w:rPr>
            </w:pPr>
            <w:r w:rsidRPr="00452BA7">
              <w:rPr>
                <w:rFonts w:cs="Arial"/>
                <w:szCs w:val="20"/>
              </w:rPr>
              <w:t>Vodenje in odločanje v vseh upravnih postopkih na I. stopnji, ki se vodijo v Direktoratu za šport</w:t>
            </w:r>
          </w:p>
        </w:tc>
      </w:tr>
    </w:tbl>
    <w:p w14:paraId="6C293E36" w14:textId="35034ADB" w:rsidR="00452BA7" w:rsidRPr="00F923B0" w:rsidRDefault="00452BA7" w:rsidP="00976188">
      <w:pPr>
        <w:rPr>
          <w:rFonts w:cs="Arial"/>
          <w:b/>
          <w:bCs/>
          <w:szCs w:val="20"/>
          <w:u w:val="single"/>
        </w:rPr>
      </w:pPr>
    </w:p>
    <w:p w14:paraId="30F0FA99" w14:textId="77777777" w:rsidR="00777032" w:rsidRPr="00F923B0" w:rsidRDefault="00777032" w:rsidP="00976188">
      <w:pPr>
        <w:rPr>
          <w:rFonts w:cs="Arial"/>
          <w:b/>
          <w:bCs/>
          <w:szCs w:val="20"/>
          <w:u w:val="single"/>
        </w:rPr>
      </w:pPr>
    </w:p>
    <w:p w14:paraId="5A5B7EDC" w14:textId="27CA9F31" w:rsidR="00C4535E" w:rsidRPr="00F923B0" w:rsidRDefault="00777032" w:rsidP="00976188">
      <w:pPr>
        <w:rPr>
          <w:rFonts w:cs="Arial"/>
          <w:b/>
          <w:bCs/>
          <w:szCs w:val="20"/>
          <w:u w:val="single"/>
        </w:rPr>
      </w:pPr>
      <w:r w:rsidRPr="00F923B0">
        <w:rPr>
          <w:rFonts w:cs="Arial"/>
          <w:b/>
          <w:bCs/>
          <w:szCs w:val="20"/>
          <w:u w:val="single"/>
        </w:rPr>
        <w:t>Seznam pooblaščenih oseb v Sekretariatu</w:t>
      </w:r>
    </w:p>
    <w:p w14:paraId="2349EBF3" w14:textId="65ED9840" w:rsidR="00777032" w:rsidRPr="00F923B0" w:rsidRDefault="00777032" w:rsidP="00976188">
      <w:pPr>
        <w:rPr>
          <w:rFonts w:cs="Arial"/>
          <w:b/>
          <w:bCs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78"/>
        <w:gridCol w:w="2037"/>
        <w:gridCol w:w="3673"/>
      </w:tblGrid>
      <w:tr w:rsidR="00777032" w:rsidRPr="00777032" w14:paraId="75F4B749" w14:textId="77777777" w:rsidTr="00E2090C">
        <w:tc>
          <w:tcPr>
            <w:tcW w:w="2778" w:type="dxa"/>
            <w:shd w:val="clear" w:color="auto" w:fill="D9D9D9" w:themeFill="background1" w:themeFillShade="D9"/>
            <w:vAlign w:val="center"/>
          </w:tcPr>
          <w:p w14:paraId="3614B934" w14:textId="77777777" w:rsidR="00777032" w:rsidRPr="00114B85" w:rsidRDefault="00777032" w:rsidP="0077703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Ime uradne osebe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5411D1C9" w14:textId="77777777" w:rsidR="00777032" w:rsidRPr="00114B85" w:rsidRDefault="00777032" w:rsidP="0077703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3673" w:type="dxa"/>
            <w:shd w:val="clear" w:color="auto" w:fill="D9D9D9" w:themeFill="background1" w:themeFillShade="D9"/>
            <w:vAlign w:val="center"/>
          </w:tcPr>
          <w:p w14:paraId="4AA9FA50" w14:textId="77777777" w:rsidR="00777032" w:rsidRPr="00114B85" w:rsidRDefault="00777032" w:rsidP="0077703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Področje pooblastila</w:t>
            </w:r>
          </w:p>
        </w:tc>
      </w:tr>
      <w:tr w:rsidR="00777032" w:rsidRPr="00777032" w14:paraId="6A957EEA" w14:textId="77777777" w:rsidTr="00E2090C">
        <w:tc>
          <w:tcPr>
            <w:tcW w:w="2778" w:type="dxa"/>
            <w:vAlign w:val="center"/>
          </w:tcPr>
          <w:p w14:paraId="48285EC2" w14:textId="3C48CBBB" w:rsidR="00777032" w:rsidRPr="00777032" w:rsidRDefault="00777032" w:rsidP="00777032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Klavdija Eržen</w:t>
            </w:r>
          </w:p>
        </w:tc>
        <w:tc>
          <w:tcPr>
            <w:tcW w:w="2037" w:type="dxa"/>
            <w:vAlign w:val="center"/>
          </w:tcPr>
          <w:p w14:paraId="4FC82067" w14:textId="29CA7CCD" w:rsidR="00777032" w:rsidRPr="00777032" w:rsidRDefault="00777032" w:rsidP="00777032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3673" w:type="dxa"/>
            <w:vAlign w:val="center"/>
          </w:tcPr>
          <w:p w14:paraId="6E85ADD0" w14:textId="77777777" w:rsidR="00777032" w:rsidRPr="00777032" w:rsidRDefault="00777032" w:rsidP="00777032">
            <w:pPr>
              <w:rPr>
                <w:rFonts w:cs="Arial"/>
                <w:szCs w:val="20"/>
              </w:rPr>
            </w:pPr>
            <w:r w:rsidRPr="00777032">
              <w:rPr>
                <w:rFonts w:cs="Arial"/>
                <w:szCs w:val="20"/>
              </w:rPr>
              <w:t xml:space="preserve">odločanje v </w:t>
            </w:r>
          </w:p>
          <w:p w14:paraId="196A05F7" w14:textId="77777777" w:rsidR="00777032" w:rsidRPr="00777032" w:rsidRDefault="00777032" w:rsidP="00777032">
            <w:pPr>
              <w:rPr>
                <w:rFonts w:cs="Arial"/>
                <w:szCs w:val="20"/>
              </w:rPr>
            </w:pPr>
            <w:r w:rsidRPr="00777032">
              <w:rPr>
                <w:rFonts w:cs="Arial"/>
                <w:szCs w:val="20"/>
              </w:rPr>
              <w:t>upravnih zadevah na podlagi 20. člena Zakona o</w:t>
            </w:r>
          </w:p>
          <w:p w14:paraId="4B8FE6C9" w14:textId="679F587B" w:rsidR="00777032" w:rsidRPr="00777032" w:rsidRDefault="00777032" w:rsidP="00777032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socialnem podjetništvu</w:t>
            </w:r>
            <w:r w:rsidR="002A19A3">
              <w:rPr>
                <w:rFonts w:cs="Arial"/>
                <w:szCs w:val="20"/>
              </w:rPr>
              <w:t xml:space="preserve"> (</w:t>
            </w:r>
            <w:r w:rsidR="002A19A3" w:rsidRPr="002A19A3">
              <w:rPr>
                <w:rFonts w:cs="Arial"/>
                <w:szCs w:val="20"/>
              </w:rPr>
              <w:t>Uradni list RS, št. 20/11, 90/14 – ZDU-1I in 13/18</w:t>
            </w:r>
            <w:r w:rsidR="002A19A3">
              <w:rPr>
                <w:rFonts w:cs="Arial"/>
                <w:szCs w:val="20"/>
              </w:rPr>
              <w:t>)</w:t>
            </w:r>
          </w:p>
        </w:tc>
      </w:tr>
    </w:tbl>
    <w:p w14:paraId="66F6BA52" w14:textId="4E3F5454" w:rsidR="00777032" w:rsidRPr="00F923B0" w:rsidRDefault="00777032" w:rsidP="00976188">
      <w:pPr>
        <w:rPr>
          <w:rFonts w:cs="Arial"/>
          <w:b/>
          <w:bCs/>
          <w:szCs w:val="20"/>
          <w:u w:val="single"/>
        </w:rPr>
      </w:pPr>
    </w:p>
    <w:p w14:paraId="6E9304C3" w14:textId="60867254" w:rsidR="00777032" w:rsidRPr="00F923B0" w:rsidRDefault="00777032" w:rsidP="00976188">
      <w:pPr>
        <w:rPr>
          <w:rFonts w:cs="Arial"/>
          <w:b/>
          <w:bCs/>
          <w:szCs w:val="20"/>
          <w:u w:val="single"/>
        </w:rPr>
      </w:pPr>
    </w:p>
    <w:p w14:paraId="38C5087B" w14:textId="7FC1A87F" w:rsidR="00D67534" w:rsidRDefault="00D67534">
      <w:pPr>
        <w:spacing w:after="160" w:line="259" w:lineRule="auto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br w:type="page"/>
      </w:r>
    </w:p>
    <w:p w14:paraId="3949C5BD" w14:textId="77777777" w:rsidR="00C4535E" w:rsidRPr="00F923B0" w:rsidRDefault="00C4535E" w:rsidP="00976188">
      <w:pPr>
        <w:rPr>
          <w:rFonts w:cs="Arial"/>
          <w:b/>
          <w:bCs/>
          <w:szCs w:val="20"/>
          <w:u w:val="single"/>
        </w:rPr>
      </w:pPr>
    </w:p>
    <w:p w14:paraId="4AD8A12C" w14:textId="0D2150A3" w:rsidR="00C4535E" w:rsidRPr="00F923B0" w:rsidRDefault="00C4535E" w:rsidP="00D70A08">
      <w:pPr>
        <w:shd w:val="clear" w:color="auto" w:fill="D9D9D9" w:themeFill="background1" w:themeFillShade="D9"/>
        <w:rPr>
          <w:rFonts w:cs="Arial"/>
          <w:b/>
          <w:bCs/>
          <w:szCs w:val="20"/>
          <w:u w:val="single"/>
        </w:rPr>
      </w:pPr>
    </w:p>
    <w:p w14:paraId="53E27C7C" w14:textId="2757BF2D" w:rsidR="00C4535E" w:rsidRPr="00F923B0" w:rsidRDefault="00C4535E" w:rsidP="00D70A08">
      <w:pPr>
        <w:shd w:val="clear" w:color="auto" w:fill="D9D9D9" w:themeFill="background1" w:themeFillShade="D9"/>
        <w:rPr>
          <w:rFonts w:cs="Arial"/>
          <w:b/>
          <w:bCs/>
          <w:szCs w:val="20"/>
        </w:rPr>
      </w:pPr>
      <w:r w:rsidRPr="00F923B0">
        <w:rPr>
          <w:rFonts w:cs="Arial"/>
          <w:b/>
          <w:bCs/>
          <w:szCs w:val="20"/>
        </w:rPr>
        <w:t>UPRAVNI POSTOPKI NA II. STOPNJI</w:t>
      </w:r>
    </w:p>
    <w:p w14:paraId="7E9B4FF7" w14:textId="6C4DF258" w:rsidR="00C4535E" w:rsidRPr="00F923B0" w:rsidRDefault="00C4535E" w:rsidP="00D70A08">
      <w:pPr>
        <w:shd w:val="clear" w:color="auto" w:fill="D9D9D9" w:themeFill="background1" w:themeFillShade="D9"/>
        <w:rPr>
          <w:rFonts w:cs="Arial"/>
          <w:b/>
          <w:bCs/>
          <w:szCs w:val="20"/>
        </w:rPr>
      </w:pPr>
    </w:p>
    <w:p w14:paraId="05570160" w14:textId="22EF9C26" w:rsidR="00C4535E" w:rsidRPr="00F923B0" w:rsidRDefault="00C4535E" w:rsidP="00C4535E">
      <w:pPr>
        <w:rPr>
          <w:rFonts w:cs="Arial"/>
          <w:szCs w:val="20"/>
        </w:rPr>
      </w:pPr>
    </w:p>
    <w:p w14:paraId="5D4624E9" w14:textId="1BCD924B" w:rsidR="00474E08" w:rsidRPr="00F923B0" w:rsidRDefault="00474E08" w:rsidP="00C4535E">
      <w:pPr>
        <w:rPr>
          <w:rFonts w:cs="Arial"/>
          <w:b/>
          <w:bCs/>
          <w:szCs w:val="20"/>
          <w:u w:val="single"/>
        </w:rPr>
      </w:pPr>
      <w:r w:rsidRPr="00F923B0">
        <w:rPr>
          <w:rFonts w:cs="Arial"/>
          <w:b/>
          <w:bCs/>
          <w:szCs w:val="20"/>
          <w:u w:val="single"/>
        </w:rPr>
        <w:t xml:space="preserve">Seznam pooblaščenih uradnih oseb na Direktoratu za notranji trg  </w:t>
      </w:r>
    </w:p>
    <w:p w14:paraId="3872127A" w14:textId="0B3B9F63" w:rsidR="00474E08" w:rsidRPr="00F923B0" w:rsidRDefault="00474E08" w:rsidP="00C4535E">
      <w:pPr>
        <w:rPr>
          <w:rFonts w:cs="Arial"/>
          <w:b/>
          <w:bCs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2830"/>
      </w:tblGrid>
      <w:tr w:rsidR="00474E08" w:rsidRPr="00F923B0" w14:paraId="02D30659" w14:textId="77777777" w:rsidTr="006747B3">
        <w:tc>
          <w:tcPr>
            <w:tcW w:w="2829" w:type="dxa"/>
            <w:shd w:val="clear" w:color="auto" w:fill="D9D9D9" w:themeFill="background1" w:themeFillShade="D9"/>
          </w:tcPr>
          <w:p w14:paraId="52DAB63E" w14:textId="3B4B7F43" w:rsidR="00474E08" w:rsidRPr="00114B85" w:rsidRDefault="00474E08" w:rsidP="00C4535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Ime uradne osebe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2B8E5A0B" w14:textId="1EFB0DCF" w:rsidR="00474E08" w:rsidRPr="00114B85" w:rsidRDefault="00474E08" w:rsidP="00C4535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F211298" w14:textId="36871A7E" w:rsidR="00474E08" w:rsidRPr="00114B85" w:rsidRDefault="00474E08" w:rsidP="00C4535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Področje pooblastila</w:t>
            </w:r>
          </w:p>
        </w:tc>
      </w:tr>
      <w:tr w:rsidR="00474E08" w:rsidRPr="00F923B0" w14:paraId="0A03BC70" w14:textId="77777777" w:rsidTr="00474E08">
        <w:tc>
          <w:tcPr>
            <w:tcW w:w="2829" w:type="dxa"/>
          </w:tcPr>
          <w:p w14:paraId="74A72F7D" w14:textId="3B49C87F" w:rsidR="00474E08" w:rsidRPr="00F923B0" w:rsidRDefault="00474E08" w:rsidP="00C4535E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Irena Možek Grgurevič</w:t>
            </w:r>
          </w:p>
        </w:tc>
        <w:tc>
          <w:tcPr>
            <w:tcW w:w="2829" w:type="dxa"/>
          </w:tcPr>
          <w:p w14:paraId="4CD5C03A" w14:textId="3AE62C6F" w:rsidR="00474E08" w:rsidRPr="00F923B0" w:rsidRDefault="00474E08" w:rsidP="00C4535E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</w:tcPr>
          <w:p w14:paraId="3F3C5E8A" w14:textId="46EABAC5" w:rsidR="00474E08" w:rsidRPr="00F923B0" w:rsidRDefault="00474E08" w:rsidP="00C4535E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vodenje upravnih postopkov s področja meroslovja (drugi odstavek 8. člena in šesti odstavek 19. člena Zakona o meroslovju (Zmer-1, Uradni list RS št. 26/05- UPB)</w:t>
            </w:r>
          </w:p>
        </w:tc>
      </w:tr>
    </w:tbl>
    <w:p w14:paraId="095E58A8" w14:textId="77777777" w:rsidR="00474E08" w:rsidRPr="00F923B0" w:rsidRDefault="00474E08" w:rsidP="00C4535E">
      <w:pPr>
        <w:rPr>
          <w:rFonts w:cs="Arial"/>
          <w:b/>
          <w:bCs/>
          <w:szCs w:val="20"/>
          <w:u w:val="single"/>
        </w:rPr>
      </w:pPr>
    </w:p>
    <w:p w14:paraId="504D2DF3" w14:textId="77777777" w:rsidR="0004245E" w:rsidRDefault="0004245E" w:rsidP="00C4535E">
      <w:pPr>
        <w:rPr>
          <w:rFonts w:cs="Arial"/>
          <w:szCs w:val="20"/>
        </w:rPr>
      </w:pPr>
    </w:p>
    <w:p w14:paraId="7D3B139E" w14:textId="77777777" w:rsidR="008A10E7" w:rsidRDefault="008A10E7" w:rsidP="00C4535E">
      <w:pPr>
        <w:rPr>
          <w:rFonts w:cs="Arial"/>
          <w:szCs w:val="20"/>
        </w:rPr>
      </w:pPr>
    </w:p>
    <w:p w14:paraId="5E778EAB" w14:textId="77777777" w:rsidR="00D67534" w:rsidRDefault="00D67534" w:rsidP="00C4535E">
      <w:pPr>
        <w:rPr>
          <w:rFonts w:cs="Arial"/>
          <w:szCs w:val="20"/>
        </w:rPr>
      </w:pPr>
    </w:p>
    <w:p w14:paraId="079EBD7C" w14:textId="77777777" w:rsidR="008A10E7" w:rsidRDefault="008A10E7" w:rsidP="00C4535E">
      <w:pPr>
        <w:rPr>
          <w:rFonts w:cs="Arial"/>
          <w:szCs w:val="20"/>
        </w:rPr>
      </w:pPr>
    </w:p>
    <w:p w14:paraId="7562A5C2" w14:textId="5A1BE1CE" w:rsidR="00474E08" w:rsidRPr="0004245E" w:rsidRDefault="0004245E" w:rsidP="00C4535E">
      <w:pPr>
        <w:rPr>
          <w:rFonts w:cs="Arial"/>
          <w:b/>
          <w:bCs/>
          <w:szCs w:val="20"/>
          <w:u w:val="single"/>
        </w:rPr>
      </w:pPr>
      <w:r w:rsidRPr="0004245E">
        <w:rPr>
          <w:rFonts w:cs="Arial"/>
          <w:b/>
          <w:bCs/>
          <w:szCs w:val="20"/>
          <w:u w:val="single"/>
        </w:rPr>
        <w:t>Seznam pooblaščenih uradnih oseb na Direktoratu za turizem</w:t>
      </w:r>
    </w:p>
    <w:p w14:paraId="7AB28555" w14:textId="59210057" w:rsidR="0004245E" w:rsidRDefault="0004245E" w:rsidP="00C4535E">
      <w:pPr>
        <w:rPr>
          <w:rFonts w:cs="Arial"/>
          <w:b/>
          <w:bCs/>
          <w:szCs w:val="20"/>
          <w:u w:val="single"/>
        </w:rPr>
      </w:pPr>
    </w:p>
    <w:p w14:paraId="6216F893" w14:textId="264AF99E" w:rsidR="0004245E" w:rsidRDefault="0004245E" w:rsidP="00C4535E">
      <w:pPr>
        <w:rPr>
          <w:rFonts w:cs="Arial"/>
          <w:b/>
          <w:bCs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2830"/>
      </w:tblGrid>
      <w:tr w:rsidR="0004245E" w14:paraId="3099111B" w14:textId="77777777" w:rsidTr="006747B3">
        <w:tc>
          <w:tcPr>
            <w:tcW w:w="2829" w:type="dxa"/>
            <w:shd w:val="clear" w:color="auto" w:fill="D9D9D9" w:themeFill="background1" w:themeFillShade="D9"/>
          </w:tcPr>
          <w:p w14:paraId="7F3E40C0" w14:textId="00E440FA" w:rsidR="0004245E" w:rsidRPr="00114B85" w:rsidRDefault="006747B3" w:rsidP="00C4535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Ime uradne osebe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1247061B" w14:textId="6B92BB6D" w:rsidR="0004245E" w:rsidRPr="00114B85" w:rsidRDefault="006747B3" w:rsidP="00C4535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9C1F321" w14:textId="096F910B" w:rsidR="0004245E" w:rsidRPr="00114B85" w:rsidRDefault="006747B3" w:rsidP="00C4535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Področje pooblastila</w:t>
            </w:r>
          </w:p>
        </w:tc>
      </w:tr>
      <w:tr w:rsidR="0004245E" w14:paraId="6FF26007" w14:textId="77777777" w:rsidTr="0004245E">
        <w:tc>
          <w:tcPr>
            <w:tcW w:w="2829" w:type="dxa"/>
          </w:tcPr>
          <w:p w14:paraId="7B3203A9" w14:textId="50668288" w:rsidR="0004245E" w:rsidRPr="006747B3" w:rsidRDefault="006747B3" w:rsidP="00C4535E">
            <w:pPr>
              <w:rPr>
                <w:rFonts w:cs="Arial"/>
                <w:szCs w:val="20"/>
              </w:rPr>
            </w:pPr>
            <w:bookmarkStart w:id="4" w:name="_Hlk172295178"/>
            <w:r w:rsidRPr="006747B3">
              <w:rPr>
                <w:rFonts w:cs="Arial"/>
                <w:szCs w:val="20"/>
              </w:rPr>
              <w:t>Špela Jovanovič Gaberšek</w:t>
            </w:r>
          </w:p>
        </w:tc>
        <w:tc>
          <w:tcPr>
            <w:tcW w:w="2829" w:type="dxa"/>
          </w:tcPr>
          <w:p w14:paraId="48C355D7" w14:textId="6B3F11AE" w:rsidR="0004245E" w:rsidRDefault="009055BE" w:rsidP="00C4535E">
            <w:pPr>
              <w:rPr>
                <w:rFonts w:cs="Arial"/>
                <w:b/>
                <w:bCs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s</w:t>
            </w:r>
            <w:r w:rsidR="006747B3" w:rsidRPr="006747B3">
              <w:rPr>
                <w:rFonts w:cs="Arial"/>
                <w:szCs w:val="20"/>
              </w:rPr>
              <w:t>ekretarka</w:t>
            </w:r>
          </w:p>
        </w:tc>
        <w:tc>
          <w:tcPr>
            <w:tcW w:w="2830" w:type="dxa"/>
          </w:tcPr>
          <w:p w14:paraId="08C1053B" w14:textId="6FD7F724" w:rsidR="0004245E" w:rsidRDefault="00FA62F4" w:rsidP="008A10E7">
            <w:pPr>
              <w:rPr>
                <w:rFonts w:cs="Arial"/>
                <w:b/>
                <w:bCs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v</w:t>
            </w:r>
            <w:r w:rsidR="006747B3">
              <w:rPr>
                <w:rFonts w:cs="Arial"/>
                <w:szCs w:val="20"/>
              </w:rPr>
              <w:t>odenje posameznih dejanj v p</w:t>
            </w:r>
            <w:r w:rsidR="0004245E" w:rsidRPr="0004245E">
              <w:rPr>
                <w:rFonts w:cs="Arial"/>
                <w:szCs w:val="20"/>
              </w:rPr>
              <w:t>ostopkih</w:t>
            </w:r>
            <w:r w:rsidR="002A19A3">
              <w:rPr>
                <w:rFonts w:cs="Arial"/>
                <w:szCs w:val="20"/>
              </w:rPr>
              <w:t xml:space="preserve"> pred izdajo odločbe v zvezi z reševanjem pritožb zoper odločbe in sklepe Agencije za javnopravne evidence in storitve kot upravljavca Registra nastanitvenih obratov na podlagi Zakona o gostinstvu (</w:t>
            </w:r>
            <w:r w:rsidR="002A19A3" w:rsidRPr="002A19A3">
              <w:rPr>
                <w:rFonts w:cs="Arial"/>
                <w:szCs w:val="20"/>
              </w:rPr>
              <w:t>Uradni list RS, št. 93/07 – uradno prečiščeno besedilo, 26/14 – ZKme-1B in 52/16</w:t>
            </w:r>
            <w:r w:rsidR="002A19A3">
              <w:rPr>
                <w:rFonts w:cs="Arial"/>
                <w:szCs w:val="20"/>
              </w:rPr>
              <w:t>)</w:t>
            </w:r>
          </w:p>
        </w:tc>
      </w:tr>
      <w:tr w:rsidR="00C16C0E" w14:paraId="1917515C" w14:textId="77777777" w:rsidTr="0004245E">
        <w:tc>
          <w:tcPr>
            <w:tcW w:w="2829" w:type="dxa"/>
          </w:tcPr>
          <w:p w14:paraId="169DA7D4" w14:textId="41598350" w:rsidR="00C16C0E" w:rsidRPr="006747B3" w:rsidRDefault="00C16C0E" w:rsidP="00C453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Tjaša Tajmer</w:t>
            </w:r>
          </w:p>
        </w:tc>
        <w:tc>
          <w:tcPr>
            <w:tcW w:w="2829" w:type="dxa"/>
          </w:tcPr>
          <w:p w14:paraId="393C2CB5" w14:textId="53D637F0" w:rsidR="00C16C0E" w:rsidRDefault="00C16C0E" w:rsidP="00C453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podsekretarka</w:t>
            </w:r>
          </w:p>
        </w:tc>
        <w:tc>
          <w:tcPr>
            <w:tcW w:w="2830" w:type="dxa"/>
          </w:tcPr>
          <w:p w14:paraId="548BFA8A" w14:textId="1241F4F1" w:rsidR="00C16C0E" w:rsidRDefault="00C16C0E" w:rsidP="008A10E7">
            <w:pPr>
              <w:rPr>
                <w:rFonts w:cs="Arial"/>
                <w:szCs w:val="20"/>
              </w:rPr>
            </w:pPr>
            <w:r w:rsidRPr="00C16C0E">
              <w:rPr>
                <w:rFonts w:cs="Arial"/>
                <w:szCs w:val="20"/>
              </w:rPr>
              <w:t>vodenje posameznih dejanj v postopkih pred izdajo odločbe v zvezi z reševanjem pritožb zoper odločbe in sklepe Agencije za javnopravne evidence in storitve kot upravljavca Registra nastanitvenih obratov na podlagi Zakona o gostinstvu (Uradni list RS, št. 93/07 – uradno prečiščeno besedilo, 26/14 – ZKme-1B in 52/16)</w:t>
            </w:r>
          </w:p>
        </w:tc>
      </w:tr>
      <w:bookmarkEnd w:id="4"/>
    </w:tbl>
    <w:p w14:paraId="2556F08D" w14:textId="77777777" w:rsidR="0004245E" w:rsidRPr="0004245E" w:rsidRDefault="0004245E" w:rsidP="00C4535E">
      <w:pPr>
        <w:rPr>
          <w:rFonts w:cs="Arial"/>
          <w:b/>
          <w:bCs/>
          <w:szCs w:val="20"/>
          <w:u w:val="single"/>
        </w:rPr>
      </w:pPr>
    </w:p>
    <w:p w14:paraId="21631DEE" w14:textId="77777777" w:rsidR="0004245E" w:rsidRPr="00F923B0" w:rsidRDefault="0004245E" w:rsidP="00C4535E">
      <w:pPr>
        <w:rPr>
          <w:rFonts w:cs="Arial"/>
          <w:szCs w:val="20"/>
        </w:rPr>
      </w:pPr>
    </w:p>
    <w:p w14:paraId="5E764131" w14:textId="77777777" w:rsidR="006747B3" w:rsidRDefault="006747B3" w:rsidP="00C4535E">
      <w:pPr>
        <w:rPr>
          <w:rFonts w:cs="Arial"/>
          <w:szCs w:val="20"/>
        </w:rPr>
      </w:pPr>
    </w:p>
    <w:p w14:paraId="24DDC50F" w14:textId="77777777" w:rsidR="00D67534" w:rsidRPr="00F923B0" w:rsidRDefault="00D67534" w:rsidP="00C4535E">
      <w:pPr>
        <w:rPr>
          <w:rFonts w:cs="Arial"/>
          <w:szCs w:val="20"/>
        </w:rPr>
      </w:pPr>
    </w:p>
    <w:p w14:paraId="342C0A98" w14:textId="43E64C28" w:rsidR="00C4535E" w:rsidRPr="00F923B0" w:rsidRDefault="00114E04" w:rsidP="00C4535E">
      <w:pPr>
        <w:rPr>
          <w:rFonts w:cs="Arial"/>
          <w:b/>
          <w:bCs/>
          <w:szCs w:val="20"/>
          <w:u w:val="single"/>
        </w:rPr>
      </w:pPr>
      <w:r w:rsidRPr="00F923B0">
        <w:rPr>
          <w:rFonts w:cs="Arial"/>
          <w:b/>
          <w:bCs/>
          <w:szCs w:val="20"/>
          <w:u w:val="single"/>
        </w:rPr>
        <w:lastRenderedPageBreak/>
        <w:t>Seznam pooblaščenih</w:t>
      </w:r>
      <w:r w:rsidR="006747B3">
        <w:rPr>
          <w:rFonts w:cs="Arial"/>
          <w:b/>
          <w:bCs/>
          <w:szCs w:val="20"/>
          <w:u w:val="single"/>
        </w:rPr>
        <w:t xml:space="preserve"> uradnih </w:t>
      </w:r>
      <w:r w:rsidRPr="00F923B0">
        <w:rPr>
          <w:rFonts w:cs="Arial"/>
          <w:b/>
          <w:bCs/>
          <w:szCs w:val="20"/>
          <w:u w:val="single"/>
        </w:rPr>
        <w:t>oseb v Sekretariatu</w:t>
      </w:r>
    </w:p>
    <w:p w14:paraId="0C282663" w14:textId="77777777" w:rsidR="00777032" w:rsidRPr="00F923B0" w:rsidRDefault="00777032" w:rsidP="00C4535E">
      <w:pPr>
        <w:rPr>
          <w:rFonts w:cs="Arial"/>
          <w:b/>
          <w:bCs/>
          <w:szCs w:val="20"/>
          <w:u w:val="single"/>
        </w:rPr>
      </w:pPr>
    </w:p>
    <w:p w14:paraId="767EAECF" w14:textId="75053255" w:rsidR="00114E04" w:rsidRPr="00F923B0" w:rsidRDefault="00114E04" w:rsidP="00C4535E">
      <w:pPr>
        <w:rPr>
          <w:rFonts w:cs="Arial"/>
          <w:b/>
          <w:bCs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2830"/>
      </w:tblGrid>
      <w:tr w:rsidR="00114E04" w:rsidRPr="00F923B0" w14:paraId="39717603" w14:textId="77777777" w:rsidTr="00EE2134">
        <w:tc>
          <w:tcPr>
            <w:tcW w:w="2829" w:type="dxa"/>
            <w:shd w:val="clear" w:color="auto" w:fill="D9D9D9" w:themeFill="background1" w:themeFillShade="D9"/>
          </w:tcPr>
          <w:p w14:paraId="7D78AF53" w14:textId="08C093CE" w:rsidR="00114E04" w:rsidRPr="00114B85" w:rsidRDefault="00114E04" w:rsidP="00C4535E">
            <w:pPr>
              <w:rPr>
                <w:rFonts w:cs="Arial"/>
                <w:b/>
                <w:bCs/>
                <w:sz w:val="22"/>
                <w:szCs w:val="22"/>
              </w:rPr>
            </w:pPr>
            <w:bookmarkStart w:id="5" w:name="_Hlk151542410"/>
            <w:r w:rsidRPr="00114B85">
              <w:rPr>
                <w:rFonts w:cs="Arial"/>
                <w:b/>
                <w:bCs/>
                <w:sz w:val="22"/>
                <w:szCs w:val="22"/>
              </w:rPr>
              <w:t>Ime uradne osebe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19EB0E72" w14:textId="3CB04596" w:rsidR="00114E04" w:rsidRPr="00114B85" w:rsidRDefault="00114E04" w:rsidP="00C4535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995F8AA" w14:textId="461B5B02" w:rsidR="00114E04" w:rsidRPr="00114B85" w:rsidRDefault="00114E04" w:rsidP="00C4535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Področje pooblastila</w:t>
            </w:r>
          </w:p>
        </w:tc>
      </w:tr>
      <w:tr w:rsidR="00114E04" w:rsidRPr="00F923B0" w14:paraId="592CA5E6" w14:textId="77777777" w:rsidTr="00114E04">
        <w:tc>
          <w:tcPr>
            <w:tcW w:w="2829" w:type="dxa"/>
          </w:tcPr>
          <w:p w14:paraId="50C92C47" w14:textId="64AE2027" w:rsidR="00114E04" w:rsidRPr="00F923B0" w:rsidRDefault="00114E04" w:rsidP="00C4535E">
            <w:pPr>
              <w:rPr>
                <w:rFonts w:cs="Arial"/>
                <w:szCs w:val="20"/>
              </w:rPr>
            </w:pPr>
            <w:bookmarkStart w:id="6" w:name="_Hlk151541825"/>
            <w:bookmarkEnd w:id="5"/>
            <w:r w:rsidRPr="00F923B0">
              <w:rPr>
                <w:rFonts w:cs="Arial"/>
                <w:szCs w:val="20"/>
              </w:rPr>
              <w:t xml:space="preserve">Mirjana Tominc Vida </w:t>
            </w:r>
          </w:p>
        </w:tc>
        <w:tc>
          <w:tcPr>
            <w:tcW w:w="2829" w:type="dxa"/>
          </w:tcPr>
          <w:p w14:paraId="50B47BCE" w14:textId="0E685FBB" w:rsidR="00114E04" w:rsidRPr="00F923B0" w:rsidRDefault="00114E04" w:rsidP="00C4535E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</w:tcPr>
          <w:p w14:paraId="36FE69C6" w14:textId="2032FD70" w:rsidR="00114E04" w:rsidRPr="00F923B0" w:rsidRDefault="0004245E" w:rsidP="00C453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114E04" w:rsidRPr="00F923B0">
              <w:rPr>
                <w:rFonts w:cs="Arial"/>
                <w:szCs w:val="20"/>
              </w:rPr>
              <w:t>dločanje v upravnih postopkih na II. stopnji v zadevah s področja Agencije RS za javnopravne evidence in storitve kot upravljavca Poslovnega registra Slovenije</w:t>
            </w:r>
          </w:p>
        </w:tc>
      </w:tr>
      <w:bookmarkEnd w:id="6"/>
      <w:tr w:rsidR="00114E04" w:rsidRPr="00F923B0" w14:paraId="6ACA4D8B" w14:textId="77777777" w:rsidTr="00114E04">
        <w:tc>
          <w:tcPr>
            <w:tcW w:w="2829" w:type="dxa"/>
          </w:tcPr>
          <w:p w14:paraId="20E541A6" w14:textId="3235E89B" w:rsidR="00114E04" w:rsidRPr="00F923B0" w:rsidRDefault="00114E04" w:rsidP="00C4535E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Mirjana Tominc Vida</w:t>
            </w:r>
          </w:p>
        </w:tc>
        <w:tc>
          <w:tcPr>
            <w:tcW w:w="2829" w:type="dxa"/>
          </w:tcPr>
          <w:p w14:paraId="16142FA9" w14:textId="64007BA8" w:rsidR="00114E04" w:rsidRPr="00F923B0" w:rsidRDefault="00114E04" w:rsidP="00C4535E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</w:tcPr>
          <w:p w14:paraId="1F751C45" w14:textId="0EABDC18" w:rsidR="00114E04" w:rsidRPr="00F923B0" w:rsidRDefault="00114E04" w:rsidP="00C4535E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 xml:space="preserve">odločanje </w:t>
            </w:r>
            <w:r w:rsidR="00EE2134" w:rsidRPr="00F923B0">
              <w:rPr>
                <w:rFonts w:cs="Arial"/>
                <w:szCs w:val="20"/>
              </w:rPr>
              <w:t xml:space="preserve">v pritožbenih postopkih </w:t>
            </w:r>
            <w:r w:rsidRPr="00F923B0">
              <w:rPr>
                <w:rFonts w:cs="Arial"/>
                <w:szCs w:val="20"/>
              </w:rPr>
              <w:t>s področja tržne inšpekcije</w:t>
            </w:r>
          </w:p>
        </w:tc>
      </w:tr>
      <w:tr w:rsidR="00114E04" w:rsidRPr="00F923B0" w14:paraId="2B685339" w14:textId="77777777" w:rsidTr="00114E04">
        <w:tc>
          <w:tcPr>
            <w:tcW w:w="2829" w:type="dxa"/>
          </w:tcPr>
          <w:p w14:paraId="6E0DBC76" w14:textId="782EA780" w:rsidR="00114E04" w:rsidRPr="00F923B0" w:rsidRDefault="00114E04" w:rsidP="00114E04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 xml:space="preserve">Mirjana Tominc Vida </w:t>
            </w:r>
          </w:p>
        </w:tc>
        <w:tc>
          <w:tcPr>
            <w:tcW w:w="2829" w:type="dxa"/>
          </w:tcPr>
          <w:p w14:paraId="2003FB85" w14:textId="222B907D" w:rsidR="00114E04" w:rsidRPr="00F923B0" w:rsidRDefault="00114E04" w:rsidP="00114E04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</w:tcPr>
          <w:p w14:paraId="53D4F282" w14:textId="6ADDA09F" w:rsidR="00114B85" w:rsidRPr="00F923B0" w:rsidRDefault="00EE2134" w:rsidP="00114E04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odločanje v pritožbenih postopkih s področja denacionalizacije podjetij</w:t>
            </w:r>
          </w:p>
        </w:tc>
      </w:tr>
      <w:tr w:rsidR="00380C41" w:rsidRPr="00F923B0" w14:paraId="35EDDF01" w14:textId="77777777" w:rsidTr="00114E04">
        <w:tc>
          <w:tcPr>
            <w:tcW w:w="2829" w:type="dxa"/>
          </w:tcPr>
          <w:p w14:paraId="6D914ECC" w14:textId="70581BC7" w:rsidR="00380C41" w:rsidRPr="00F923B0" w:rsidRDefault="00380C41" w:rsidP="00114E04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mag. Melita Kamnik</w:t>
            </w:r>
          </w:p>
        </w:tc>
        <w:tc>
          <w:tcPr>
            <w:tcW w:w="2829" w:type="dxa"/>
          </w:tcPr>
          <w:p w14:paraId="7A88E084" w14:textId="71D8D912" w:rsidR="00380C41" w:rsidRPr="00F923B0" w:rsidRDefault="009E6DB6" w:rsidP="00114E04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</w:tcPr>
          <w:p w14:paraId="701A2442" w14:textId="5648CA78" w:rsidR="00380C41" w:rsidRPr="00F923B0" w:rsidRDefault="002C7762" w:rsidP="00777032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v</w:t>
            </w:r>
            <w:r w:rsidR="00380C41" w:rsidRPr="00F923B0">
              <w:rPr>
                <w:rFonts w:cs="Arial"/>
                <w:szCs w:val="20"/>
              </w:rPr>
              <w:t>odenje pritožbenih postopkov v zadevah s področja Agencije RS za javnopravne evidence in storitve kot upravljavca Poslovnega registra Slovenije</w:t>
            </w:r>
          </w:p>
        </w:tc>
      </w:tr>
      <w:tr w:rsidR="00380C41" w:rsidRPr="00F923B0" w14:paraId="5BCF9C55" w14:textId="77777777" w:rsidTr="00114E04">
        <w:tc>
          <w:tcPr>
            <w:tcW w:w="2829" w:type="dxa"/>
          </w:tcPr>
          <w:p w14:paraId="23681DFA" w14:textId="77F318B4" w:rsidR="00380C41" w:rsidRPr="00F923B0" w:rsidRDefault="00380C41" w:rsidP="00380C41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Andreja Rupar Knez</w:t>
            </w:r>
          </w:p>
        </w:tc>
        <w:tc>
          <w:tcPr>
            <w:tcW w:w="2829" w:type="dxa"/>
          </w:tcPr>
          <w:p w14:paraId="6C52C28B" w14:textId="1D30C9A5" w:rsidR="00380C41" w:rsidRPr="00F923B0" w:rsidRDefault="009E6DB6" w:rsidP="00380C41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</w:tcPr>
          <w:p w14:paraId="3DFE31F7" w14:textId="3A8816E3" w:rsidR="00380C41" w:rsidRPr="00F923B0" w:rsidRDefault="002C7762" w:rsidP="00380C41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v</w:t>
            </w:r>
            <w:r w:rsidR="00380C41" w:rsidRPr="00F923B0">
              <w:rPr>
                <w:rFonts w:cs="Arial"/>
                <w:szCs w:val="20"/>
              </w:rPr>
              <w:t>odenje pritožbenih postopkov</w:t>
            </w:r>
            <w:r w:rsidR="00AD2538" w:rsidRPr="00F923B0">
              <w:rPr>
                <w:rFonts w:cs="Arial"/>
                <w:szCs w:val="20"/>
              </w:rPr>
              <w:t xml:space="preserve"> in odločanje </w:t>
            </w:r>
            <w:r w:rsidR="00380C41" w:rsidRPr="00F923B0">
              <w:rPr>
                <w:rFonts w:cs="Arial"/>
                <w:szCs w:val="20"/>
              </w:rPr>
              <w:t xml:space="preserve"> v zadevah s področja Agencije RS za javnopravne evidence in storitve kot upravljavca Poslovnega registra Slovenije</w:t>
            </w:r>
          </w:p>
        </w:tc>
      </w:tr>
      <w:tr w:rsidR="00AD2538" w:rsidRPr="00F923B0" w14:paraId="2B0D7C33" w14:textId="77777777" w:rsidTr="00114E04">
        <w:tc>
          <w:tcPr>
            <w:tcW w:w="2829" w:type="dxa"/>
          </w:tcPr>
          <w:p w14:paraId="309F91AD" w14:textId="64CD9EBE" w:rsidR="00AD2538" w:rsidRPr="00F923B0" w:rsidRDefault="009E6DB6" w:rsidP="00380C41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Andreja Rupar Knez</w:t>
            </w:r>
          </w:p>
        </w:tc>
        <w:tc>
          <w:tcPr>
            <w:tcW w:w="2829" w:type="dxa"/>
          </w:tcPr>
          <w:p w14:paraId="74A456E9" w14:textId="18C78B2E" w:rsidR="00AD2538" w:rsidRPr="00F923B0" w:rsidRDefault="009E6DB6" w:rsidP="00380C41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</w:tcPr>
          <w:p w14:paraId="5FA72A45" w14:textId="50CD56A0" w:rsidR="00777032" w:rsidRPr="00F923B0" w:rsidRDefault="00EA1B76" w:rsidP="008F1E8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8F1E88" w:rsidRPr="00F923B0">
              <w:rPr>
                <w:rFonts w:cs="Arial"/>
                <w:szCs w:val="20"/>
              </w:rPr>
              <w:t xml:space="preserve">odenje pritožbenih postopkov in odločanje v zadevah s področja Obrtno-podjetniške zbornice Slovenije kot upravljavca obrtnega registra </w:t>
            </w:r>
          </w:p>
        </w:tc>
      </w:tr>
      <w:tr w:rsidR="00380C41" w:rsidRPr="00F923B0" w14:paraId="7B71F0D5" w14:textId="77777777" w:rsidTr="00114E04">
        <w:tc>
          <w:tcPr>
            <w:tcW w:w="2829" w:type="dxa"/>
          </w:tcPr>
          <w:p w14:paraId="5C4D7E0F" w14:textId="11A4EC2B" w:rsidR="00380C41" w:rsidRPr="00F923B0" w:rsidRDefault="00380C41" w:rsidP="00380C41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mag. Vida Borovinšek</w:t>
            </w:r>
          </w:p>
        </w:tc>
        <w:tc>
          <w:tcPr>
            <w:tcW w:w="2829" w:type="dxa"/>
          </w:tcPr>
          <w:p w14:paraId="23E9E2D0" w14:textId="3FA44B95" w:rsidR="00380C41" w:rsidRPr="00F923B0" w:rsidRDefault="00380C41" w:rsidP="00380C41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višja sekretarka</w:t>
            </w:r>
          </w:p>
        </w:tc>
        <w:tc>
          <w:tcPr>
            <w:tcW w:w="2830" w:type="dxa"/>
          </w:tcPr>
          <w:p w14:paraId="5EAF057A" w14:textId="5C820745" w:rsidR="00380C41" w:rsidRPr="00F923B0" w:rsidRDefault="00380C41" w:rsidP="00380C41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 xml:space="preserve">vodenje upravnih postopkov in odločanje v zadevah s področja denacionalizacije podjetij </w:t>
            </w:r>
          </w:p>
        </w:tc>
      </w:tr>
      <w:tr w:rsidR="00380C41" w:rsidRPr="00F923B0" w14:paraId="339DA7A0" w14:textId="77777777" w:rsidTr="00114E04">
        <w:tc>
          <w:tcPr>
            <w:tcW w:w="2829" w:type="dxa"/>
          </w:tcPr>
          <w:p w14:paraId="5D312193" w14:textId="6724D60F" w:rsidR="00380C41" w:rsidRPr="00F923B0" w:rsidRDefault="00380C41" w:rsidP="00380C41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Valerija Di Monte</w:t>
            </w:r>
          </w:p>
        </w:tc>
        <w:tc>
          <w:tcPr>
            <w:tcW w:w="2829" w:type="dxa"/>
          </w:tcPr>
          <w:p w14:paraId="40E1EA88" w14:textId="76BE355A" w:rsidR="00380C41" w:rsidRPr="00F923B0" w:rsidRDefault="00380C41" w:rsidP="00380C41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</w:tcPr>
          <w:p w14:paraId="35EF2CFD" w14:textId="7DA79F28" w:rsidR="00380C41" w:rsidRPr="00F923B0" w:rsidRDefault="00380C41" w:rsidP="00380C41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vodenje upravnih postopkov in odločanje v zadevah s področja denacionalizacije podjetij</w:t>
            </w:r>
          </w:p>
        </w:tc>
      </w:tr>
      <w:tr w:rsidR="00380C41" w:rsidRPr="00F923B0" w14:paraId="07C70AD8" w14:textId="77777777" w:rsidTr="00114E04">
        <w:tc>
          <w:tcPr>
            <w:tcW w:w="2829" w:type="dxa"/>
          </w:tcPr>
          <w:p w14:paraId="4E85E356" w14:textId="56439683" w:rsidR="00380C41" w:rsidRPr="00F923B0" w:rsidRDefault="00380C41" w:rsidP="00380C41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Valerija Di Monte</w:t>
            </w:r>
          </w:p>
        </w:tc>
        <w:tc>
          <w:tcPr>
            <w:tcW w:w="2829" w:type="dxa"/>
          </w:tcPr>
          <w:p w14:paraId="016F276C" w14:textId="2D060857" w:rsidR="00380C41" w:rsidRPr="00F923B0" w:rsidRDefault="00380C41" w:rsidP="00380C41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</w:tcPr>
          <w:p w14:paraId="20481129" w14:textId="4C48C3B3" w:rsidR="00777032" w:rsidRPr="00F923B0" w:rsidRDefault="00380C41" w:rsidP="00E47A47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 xml:space="preserve">vodenje pritožbenih postopkov s področja tržne inšpekcije  </w:t>
            </w:r>
          </w:p>
        </w:tc>
      </w:tr>
      <w:tr w:rsidR="006747B3" w:rsidRPr="00F923B0" w14:paraId="537F6735" w14:textId="77777777" w:rsidTr="00114E04">
        <w:tc>
          <w:tcPr>
            <w:tcW w:w="2829" w:type="dxa"/>
          </w:tcPr>
          <w:p w14:paraId="031D11B3" w14:textId="6BDCC8A6" w:rsidR="006747B3" w:rsidRPr="00F923B0" w:rsidRDefault="006747B3" w:rsidP="006747B3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Klavdija Eržen</w:t>
            </w:r>
          </w:p>
        </w:tc>
        <w:tc>
          <w:tcPr>
            <w:tcW w:w="2829" w:type="dxa"/>
          </w:tcPr>
          <w:p w14:paraId="0D3CC3EA" w14:textId="41FC154D" w:rsidR="006747B3" w:rsidRPr="00F923B0" w:rsidRDefault="006747B3" w:rsidP="006747B3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</w:tcPr>
          <w:p w14:paraId="69C73511" w14:textId="77777777" w:rsidR="00FA62F4" w:rsidRDefault="006747B3" w:rsidP="00E47A47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 xml:space="preserve">vodenje pritožbenih postopkov s področja tržne inšpekcije </w:t>
            </w:r>
          </w:p>
          <w:p w14:paraId="693DF1F8" w14:textId="77777777" w:rsidR="00D67534" w:rsidRDefault="00D67534" w:rsidP="00E47A47">
            <w:pPr>
              <w:rPr>
                <w:rFonts w:cs="Arial"/>
                <w:szCs w:val="20"/>
              </w:rPr>
            </w:pPr>
          </w:p>
          <w:p w14:paraId="6F34B136" w14:textId="1E888C8F" w:rsidR="00D67534" w:rsidRPr="00F923B0" w:rsidRDefault="00D67534" w:rsidP="00E47A47">
            <w:pPr>
              <w:rPr>
                <w:rFonts w:cs="Arial"/>
                <w:szCs w:val="20"/>
              </w:rPr>
            </w:pPr>
          </w:p>
        </w:tc>
      </w:tr>
      <w:tr w:rsidR="00D67534" w:rsidRPr="00F923B0" w14:paraId="18C90D80" w14:textId="77777777" w:rsidTr="00A4716C">
        <w:tc>
          <w:tcPr>
            <w:tcW w:w="2829" w:type="dxa"/>
            <w:shd w:val="clear" w:color="auto" w:fill="D9D9D9" w:themeFill="background1" w:themeFillShade="D9"/>
          </w:tcPr>
          <w:p w14:paraId="715733FE" w14:textId="77777777" w:rsidR="00D67534" w:rsidRPr="00114B85" w:rsidRDefault="00D67534" w:rsidP="00A4716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lastRenderedPageBreak/>
              <w:t>Ime uradne osebe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39727AA1" w14:textId="77777777" w:rsidR="00D67534" w:rsidRPr="00114B85" w:rsidRDefault="00D67534" w:rsidP="00A4716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7D746EE" w14:textId="77777777" w:rsidR="00D67534" w:rsidRPr="00114B85" w:rsidRDefault="00D67534" w:rsidP="00A4716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4B85">
              <w:rPr>
                <w:rFonts w:cs="Arial"/>
                <w:b/>
                <w:bCs/>
                <w:sz w:val="22"/>
                <w:szCs w:val="22"/>
              </w:rPr>
              <w:t>Področje pooblastila</w:t>
            </w:r>
          </w:p>
        </w:tc>
      </w:tr>
      <w:tr w:rsidR="00FA62F4" w:rsidRPr="00F923B0" w14:paraId="457C9F3B" w14:textId="77777777" w:rsidTr="00114E04">
        <w:tc>
          <w:tcPr>
            <w:tcW w:w="2829" w:type="dxa"/>
          </w:tcPr>
          <w:p w14:paraId="59A73DE2" w14:textId="4060A924" w:rsidR="00FA62F4" w:rsidRPr="00F923B0" w:rsidRDefault="00FA62F4" w:rsidP="00FA62F4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Darja Ulčar</w:t>
            </w:r>
          </w:p>
        </w:tc>
        <w:tc>
          <w:tcPr>
            <w:tcW w:w="2829" w:type="dxa"/>
          </w:tcPr>
          <w:p w14:paraId="7FFDFAF0" w14:textId="6926AE82" w:rsidR="00FA62F4" w:rsidRPr="00F923B0" w:rsidRDefault="00FA62F4" w:rsidP="00FA62F4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podsekretarka</w:t>
            </w:r>
          </w:p>
        </w:tc>
        <w:tc>
          <w:tcPr>
            <w:tcW w:w="2830" w:type="dxa"/>
          </w:tcPr>
          <w:p w14:paraId="4D90C259" w14:textId="3D460A65" w:rsidR="00FA62F4" w:rsidRPr="00F923B0" w:rsidRDefault="00FA62F4" w:rsidP="00FA62F4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 xml:space="preserve">vodenje pritožbenih postopkov s področja tržne inšpekcije </w:t>
            </w:r>
          </w:p>
        </w:tc>
      </w:tr>
      <w:tr w:rsidR="00FA62F4" w:rsidRPr="00F923B0" w14:paraId="348ECA05" w14:textId="77777777" w:rsidTr="00114E04">
        <w:tc>
          <w:tcPr>
            <w:tcW w:w="2829" w:type="dxa"/>
          </w:tcPr>
          <w:p w14:paraId="1146F102" w14:textId="4903DDBD" w:rsidR="00FA62F4" w:rsidRPr="00F923B0" w:rsidRDefault="00FA62F4" w:rsidP="00FA62F4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mag. Marija Ciber</w:t>
            </w:r>
          </w:p>
        </w:tc>
        <w:tc>
          <w:tcPr>
            <w:tcW w:w="2829" w:type="dxa"/>
          </w:tcPr>
          <w:p w14:paraId="699895E4" w14:textId="115EA3B9" w:rsidR="00FA62F4" w:rsidRPr="00F923B0" w:rsidRDefault="00FA62F4" w:rsidP="00FA62F4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sekretarka</w:t>
            </w:r>
          </w:p>
        </w:tc>
        <w:tc>
          <w:tcPr>
            <w:tcW w:w="2830" w:type="dxa"/>
          </w:tcPr>
          <w:p w14:paraId="1DBB4690" w14:textId="430988A7" w:rsidR="00FA62F4" w:rsidRPr="00F923B0" w:rsidRDefault="00FA62F4" w:rsidP="00FA62F4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 xml:space="preserve">vodenje pritožbenih postopkov s področja tržne inšpekcije </w:t>
            </w:r>
          </w:p>
        </w:tc>
      </w:tr>
      <w:tr w:rsidR="00FA62F4" w:rsidRPr="00F923B0" w14:paraId="136AA4B4" w14:textId="77777777" w:rsidTr="00114E04">
        <w:tc>
          <w:tcPr>
            <w:tcW w:w="2829" w:type="dxa"/>
          </w:tcPr>
          <w:p w14:paraId="1B2EF7CD" w14:textId="5AC2CEF4" w:rsidR="00FA62F4" w:rsidRPr="00F923B0" w:rsidRDefault="00FA62F4" w:rsidP="00FA62F4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Marko Doberšek</w:t>
            </w:r>
          </w:p>
        </w:tc>
        <w:tc>
          <w:tcPr>
            <w:tcW w:w="2829" w:type="dxa"/>
          </w:tcPr>
          <w:p w14:paraId="73E534BB" w14:textId="0F51326E" w:rsidR="00FA62F4" w:rsidRPr="00F923B0" w:rsidRDefault="00FA62F4" w:rsidP="00FA62F4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>podsekretar</w:t>
            </w:r>
          </w:p>
        </w:tc>
        <w:tc>
          <w:tcPr>
            <w:tcW w:w="2830" w:type="dxa"/>
          </w:tcPr>
          <w:p w14:paraId="3B24F227" w14:textId="5FCC3ED7" w:rsidR="00FA62F4" w:rsidRPr="00F923B0" w:rsidRDefault="00FA62F4" w:rsidP="00FA62F4">
            <w:pPr>
              <w:rPr>
                <w:rFonts w:cs="Arial"/>
                <w:szCs w:val="20"/>
              </w:rPr>
            </w:pPr>
            <w:r w:rsidRPr="00F923B0">
              <w:rPr>
                <w:rFonts w:cs="Arial"/>
                <w:szCs w:val="20"/>
              </w:rPr>
              <w:t xml:space="preserve">vodenje pritožbenih postopkov s področja tržne inšpekcije </w:t>
            </w:r>
          </w:p>
        </w:tc>
      </w:tr>
    </w:tbl>
    <w:p w14:paraId="6368DFE3" w14:textId="25FF5AA0" w:rsidR="00114E04" w:rsidRPr="00F923B0" w:rsidRDefault="00114E04" w:rsidP="00C4535E">
      <w:pPr>
        <w:rPr>
          <w:rFonts w:cs="Arial"/>
          <w:b/>
          <w:bCs/>
          <w:szCs w:val="20"/>
          <w:u w:val="single"/>
        </w:rPr>
      </w:pPr>
    </w:p>
    <w:p w14:paraId="50447D46" w14:textId="6E86B567" w:rsidR="00CB7271" w:rsidRPr="00F923B0" w:rsidRDefault="00CB7271" w:rsidP="00C4535E">
      <w:pPr>
        <w:rPr>
          <w:rFonts w:cs="Arial"/>
          <w:b/>
          <w:bCs/>
          <w:szCs w:val="20"/>
          <w:u w:val="single"/>
        </w:rPr>
      </w:pPr>
    </w:p>
    <w:p w14:paraId="56828196" w14:textId="77777777" w:rsidR="00CB7271" w:rsidRPr="00F923B0" w:rsidRDefault="00CB7271" w:rsidP="00C4535E">
      <w:pPr>
        <w:rPr>
          <w:rFonts w:cs="Arial"/>
          <w:szCs w:val="20"/>
        </w:rPr>
      </w:pPr>
    </w:p>
    <w:sectPr w:rsidR="00CB7271" w:rsidRPr="00F923B0" w:rsidSect="00783310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8306" w14:textId="77777777" w:rsidR="001C70A5" w:rsidRDefault="001C70A5" w:rsidP="008A4089">
      <w:pPr>
        <w:spacing w:line="240" w:lineRule="auto"/>
      </w:pPr>
      <w:r>
        <w:separator/>
      </w:r>
    </w:p>
  </w:endnote>
  <w:endnote w:type="continuationSeparator" w:id="0">
    <w:p w14:paraId="48D55946" w14:textId="77777777" w:rsidR="001C70A5" w:rsidRDefault="001C70A5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A83D" w14:textId="77777777" w:rsidR="00E47A47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DDBDFDC" w14:textId="77777777" w:rsidR="00E47A47" w:rsidRDefault="00E47A4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B887" w14:textId="77777777" w:rsidR="00E47A47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236DE265" w14:textId="77777777" w:rsidR="00E47A47" w:rsidRDefault="00E47A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FCC0" w14:textId="77777777" w:rsidR="001C70A5" w:rsidRDefault="001C70A5" w:rsidP="008A4089">
      <w:pPr>
        <w:spacing w:line="240" w:lineRule="auto"/>
      </w:pPr>
      <w:r>
        <w:separator/>
      </w:r>
    </w:p>
  </w:footnote>
  <w:footnote w:type="continuationSeparator" w:id="0">
    <w:p w14:paraId="5055AE09" w14:textId="77777777" w:rsidR="001C70A5" w:rsidRDefault="001C70A5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1C85" w14:textId="77777777" w:rsidR="00E47A47" w:rsidRPr="00110CBD" w:rsidRDefault="00E47A4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41DB5E15" w14:textId="77777777" w:rsidTr="00CA6DCC">
      <w:trPr>
        <w:trHeight w:hRule="exact" w:val="847"/>
      </w:trPr>
      <w:tc>
        <w:tcPr>
          <w:tcW w:w="649" w:type="dxa"/>
        </w:tcPr>
        <w:p w14:paraId="27227BA1" w14:textId="77777777" w:rsidR="00E47A47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70ED8FA0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64ABD98B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2FC5A368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4C1A9490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32C2329A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5F1C1310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531433D7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49158F94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5B31FDC0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27E0988D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6E491EFA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06366126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6F3999E3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0FD18451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73CDCBCC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  <w:p w14:paraId="3910500A" w14:textId="77777777" w:rsidR="00E47A47" w:rsidRPr="006D42D9" w:rsidRDefault="00E47A47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1C70D280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17B52C4A" w14:textId="77777777" w:rsidR="00E47A47" w:rsidRPr="006D42D9" w:rsidRDefault="00E47A47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F483425" w14:textId="77777777" w:rsidR="00E47A47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CCB92DF" wp14:editId="18CE394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73C12E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00053966" w14:textId="77777777" w:rsidR="00E47A47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6377BC3E" w14:textId="04F947D9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994A26">
      <w:rPr>
        <w:rFonts w:cs="Arial"/>
        <w:sz w:val="16"/>
      </w:rPr>
      <w:t>6</w:t>
    </w:r>
    <w:r w:rsidR="00AC1684">
      <w:rPr>
        <w:rFonts w:cs="Arial"/>
        <w:sz w:val="16"/>
      </w:rPr>
      <w:t xml:space="preserve"> </w:t>
    </w:r>
    <w:r w:rsidR="00994A26">
      <w:rPr>
        <w:rFonts w:cs="Arial"/>
        <w:sz w:val="16"/>
      </w:rPr>
      <w:t>21</w:t>
    </w:r>
  </w:p>
  <w:p w14:paraId="037D8D97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02AD8CE3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  <w:p w14:paraId="57028853" w14:textId="77777777" w:rsidR="00E47A47" w:rsidRPr="008F3500" w:rsidRDefault="00E47A4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12510"/>
    <w:multiLevelType w:val="hybridMultilevel"/>
    <w:tmpl w:val="E45E8A7A"/>
    <w:lvl w:ilvl="0" w:tplc="6C4872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D2680"/>
    <w:multiLevelType w:val="hybridMultilevel"/>
    <w:tmpl w:val="F6FA7DDA"/>
    <w:lvl w:ilvl="0" w:tplc="BF76BD7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594E97"/>
    <w:multiLevelType w:val="hybridMultilevel"/>
    <w:tmpl w:val="64C41478"/>
    <w:lvl w:ilvl="0" w:tplc="BF76BD7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999195">
    <w:abstractNumId w:val="2"/>
  </w:num>
  <w:num w:numId="2" w16cid:durableId="1416785364">
    <w:abstractNumId w:val="1"/>
  </w:num>
  <w:num w:numId="3" w16cid:durableId="61914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5"/>
    <w:rsid w:val="00005D2A"/>
    <w:rsid w:val="000150D5"/>
    <w:rsid w:val="0004245E"/>
    <w:rsid w:val="00075D9A"/>
    <w:rsid w:val="000E3496"/>
    <w:rsid w:val="000E3DAA"/>
    <w:rsid w:val="000F18CA"/>
    <w:rsid w:val="000F2F47"/>
    <w:rsid w:val="00107ADB"/>
    <w:rsid w:val="00114B85"/>
    <w:rsid w:val="00114E04"/>
    <w:rsid w:val="0014051F"/>
    <w:rsid w:val="00145075"/>
    <w:rsid w:val="00163483"/>
    <w:rsid w:val="00165213"/>
    <w:rsid w:val="001B5CF8"/>
    <w:rsid w:val="001C46A1"/>
    <w:rsid w:val="001C70A5"/>
    <w:rsid w:val="00201FD2"/>
    <w:rsid w:val="0020233A"/>
    <w:rsid w:val="002041F5"/>
    <w:rsid w:val="00214201"/>
    <w:rsid w:val="00215157"/>
    <w:rsid w:val="0022742A"/>
    <w:rsid w:val="00241F27"/>
    <w:rsid w:val="002508C6"/>
    <w:rsid w:val="00252A57"/>
    <w:rsid w:val="002720F4"/>
    <w:rsid w:val="00291EE2"/>
    <w:rsid w:val="00297443"/>
    <w:rsid w:val="002A19A3"/>
    <w:rsid w:val="002C02AD"/>
    <w:rsid w:val="002C7762"/>
    <w:rsid w:val="002D3D72"/>
    <w:rsid w:val="003702FA"/>
    <w:rsid w:val="00374230"/>
    <w:rsid w:val="00380C41"/>
    <w:rsid w:val="003E2EAF"/>
    <w:rsid w:val="00400937"/>
    <w:rsid w:val="00426A66"/>
    <w:rsid w:val="00442AE4"/>
    <w:rsid w:val="00452BA7"/>
    <w:rsid w:val="00474E08"/>
    <w:rsid w:val="00487B20"/>
    <w:rsid w:val="004941CD"/>
    <w:rsid w:val="00502879"/>
    <w:rsid w:val="005141A8"/>
    <w:rsid w:val="005277E9"/>
    <w:rsid w:val="0054526A"/>
    <w:rsid w:val="005A268C"/>
    <w:rsid w:val="005E0EE9"/>
    <w:rsid w:val="005E100B"/>
    <w:rsid w:val="005E4446"/>
    <w:rsid w:val="00627493"/>
    <w:rsid w:val="00631DA0"/>
    <w:rsid w:val="006368E8"/>
    <w:rsid w:val="00637DE8"/>
    <w:rsid w:val="006543EE"/>
    <w:rsid w:val="006747B3"/>
    <w:rsid w:val="00684651"/>
    <w:rsid w:val="006A5BE7"/>
    <w:rsid w:val="006B1DB2"/>
    <w:rsid w:val="006F2E04"/>
    <w:rsid w:val="0070652E"/>
    <w:rsid w:val="00722E8D"/>
    <w:rsid w:val="007258AD"/>
    <w:rsid w:val="00756FA9"/>
    <w:rsid w:val="007675D4"/>
    <w:rsid w:val="00777032"/>
    <w:rsid w:val="0079510C"/>
    <w:rsid w:val="007A4CDD"/>
    <w:rsid w:val="007A64F5"/>
    <w:rsid w:val="007E4B9E"/>
    <w:rsid w:val="00815943"/>
    <w:rsid w:val="00841E93"/>
    <w:rsid w:val="008464C6"/>
    <w:rsid w:val="00863AA6"/>
    <w:rsid w:val="008A10E7"/>
    <w:rsid w:val="008A4089"/>
    <w:rsid w:val="008B47FF"/>
    <w:rsid w:val="008E4ACF"/>
    <w:rsid w:val="008F1E88"/>
    <w:rsid w:val="009055BE"/>
    <w:rsid w:val="00910D33"/>
    <w:rsid w:val="00925550"/>
    <w:rsid w:val="00936919"/>
    <w:rsid w:val="00976188"/>
    <w:rsid w:val="00994A26"/>
    <w:rsid w:val="009B3624"/>
    <w:rsid w:val="009D3823"/>
    <w:rsid w:val="009E6DB6"/>
    <w:rsid w:val="00A14FE6"/>
    <w:rsid w:val="00A32420"/>
    <w:rsid w:val="00A47AE8"/>
    <w:rsid w:val="00A51705"/>
    <w:rsid w:val="00A95DAF"/>
    <w:rsid w:val="00AB660A"/>
    <w:rsid w:val="00AC1684"/>
    <w:rsid w:val="00AD2538"/>
    <w:rsid w:val="00B12F1A"/>
    <w:rsid w:val="00B17916"/>
    <w:rsid w:val="00B552F8"/>
    <w:rsid w:val="00B579A6"/>
    <w:rsid w:val="00B63D1F"/>
    <w:rsid w:val="00B77FAA"/>
    <w:rsid w:val="00BA0488"/>
    <w:rsid w:val="00BF319A"/>
    <w:rsid w:val="00C16C0E"/>
    <w:rsid w:val="00C3025A"/>
    <w:rsid w:val="00C4535E"/>
    <w:rsid w:val="00C455A4"/>
    <w:rsid w:val="00C62B76"/>
    <w:rsid w:val="00C77296"/>
    <w:rsid w:val="00C9559E"/>
    <w:rsid w:val="00CB4BD5"/>
    <w:rsid w:val="00CB7271"/>
    <w:rsid w:val="00D1692E"/>
    <w:rsid w:val="00D46857"/>
    <w:rsid w:val="00D633BB"/>
    <w:rsid w:val="00D66869"/>
    <w:rsid w:val="00D67534"/>
    <w:rsid w:val="00D70A08"/>
    <w:rsid w:val="00DC0F9C"/>
    <w:rsid w:val="00E2090C"/>
    <w:rsid w:val="00E47A47"/>
    <w:rsid w:val="00E71226"/>
    <w:rsid w:val="00E800F8"/>
    <w:rsid w:val="00EA1B76"/>
    <w:rsid w:val="00EC6567"/>
    <w:rsid w:val="00ED496C"/>
    <w:rsid w:val="00EE2134"/>
    <w:rsid w:val="00EE4920"/>
    <w:rsid w:val="00EF117F"/>
    <w:rsid w:val="00F13FDD"/>
    <w:rsid w:val="00F17F85"/>
    <w:rsid w:val="00F923B0"/>
    <w:rsid w:val="00FA62F4"/>
    <w:rsid w:val="00FA7FF9"/>
    <w:rsid w:val="00FC6A27"/>
    <w:rsid w:val="00FD264E"/>
    <w:rsid w:val="00FD2735"/>
    <w:rsid w:val="00F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C7D8"/>
  <w15:chartTrackingRefBased/>
  <w15:docId w15:val="{A7AEB84E-E376-4760-81A3-4ACB0D66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753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basedOn w:val="Privzetapisavaodstavka"/>
    <w:uiPriority w:val="99"/>
    <w:unhideWhenUsed/>
    <w:rsid w:val="001C70A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70A5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4051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005D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05D2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05D2A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05D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05D2A"/>
    <w:rPr>
      <w:rFonts w:ascii="Arial" w:eastAsia="Times New Roman" w:hAnsi="Arial" w:cs="Times New Roman"/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97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76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I%20MGT&#352;\2%20DOPISNI%20LISTI%20MGT&#352;\MGTS_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MGTS_SI</Template>
  <TotalTime>36</TotalTime>
  <Pages>10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Damjana Bokal</dc:creator>
  <cp:keywords/>
  <dc:description/>
  <cp:lastModifiedBy>Mirjam Zdovc</cp:lastModifiedBy>
  <cp:revision>5</cp:revision>
  <cp:lastPrinted>2023-11-23T14:15:00Z</cp:lastPrinted>
  <dcterms:created xsi:type="dcterms:W3CDTF">2025-08-06T12:35:00Z</dcterms:created>
  <dcterms:modified xsi:type="dcterms:W3CDTF">2025-12-10T09:48:00Z</dcterms:modified>
</cp:coreProperties>
</file>