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59" w:rsidRDefault="00863159" w:rsidP="00863159">
      <w:pPr>
        <w:pStyle w:val="Naslov2"/>
        <w:numPr>
          <w:ilvl w:val="0"/>
          <w:numId w:val="0"/>
        </w:numPr>
        <w:jc w:val="left"/>
        <w:rPr>
          <w:rFonts w:ascii="Arial" w:hAnsi="Arial"/>
          <w:lang w:eastAsia="sl-SI"/>
        </w:rPr>
      </w:pPr>
      <w:bookmarkStart w:id="0" w:name="_Toc8343572"/>
      <w:r>
        <w:rPr>
          <w:rFonts w:ascii="Arial" w:hAnsi="Arial"/>
          <w:lang w:eastAsia="sl-SI"/>
        </w:rPr>
        <w:t>Obrazec 3: Prijavni list za odpravo posledic škode ob izpadu prihodka</w:t>
      </w:r>
      <w:bookmarkEnd w:id="0"/>
    </w:p>
    <w:p w:rsidR="00863159" w:rsidRDefault="00863159" w:rsidP="00863159">
      <w:pPr>
        <w:rPr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>I. PODJETJE-UPRAVIČENEC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I. 1. PODJETJE (enako kot registracija):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dolgi naziv:________________________________________________________________________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naslov:______________________________________________ občina:___________________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telefon:______________________ GSM:____________________ </w:t>
      </w:r>
      <w:proofErr w:type="spellStart"/>
      <w:r>
        <w:rPr>
          <w:rFonts w:ascii="Arial" w:hAnsi="Arial" w:cs="Arial"/>
          <w:sz w:val="20"/>
          <w:szCs w:val="20"/>
          <w:lang w:eastAsia="sl-SI"/>
        </w:rPr>
        <w:t>fax</w:t>
      </w:r>
      <w:proofErr w:type="spellEnd"/>
      <w:r>
        <w:rPr>
          <w:rFonts w:ascii="Arial" w:hAnsi="Arial" w:cs="Arial"/>
          <w:sz w:val="20"/>
          <w:szCs w:val="20"/>
          <w:lang w:eastAsia="sl-SI"/>
        </w:rPr>
        <w:t>:____________________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e-mail:_____________________________________ spletna stran:_______________________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I. 2. DIREKTOR:______________________________ KONTAKTNA OSEBA: 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I. 3. MATIČNA ŠTEVILKA PODJETJA:_______________________________________________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       ID ŠTEVILKA ZA DDV ALI DAVČNA ŠTEVILKA PODJETJA:___________________________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I. 4. ŠTEVILKA TRANSAKCIJSKEGA RAČUNA:            PRI BANKI: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_______________________________________        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_______________________________________        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_______________________________________        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I. 5. Kraj (naslov, občina) nastanka nesreče: ___________________________________________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(izpolniti v primeru, če se kraj nastanka nesreče razlikuje od sedeža podjetja)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(1) ŠKODA ZARADI IZPADA PRIHODKA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1a: OBRAZEC ZA GOSPODARSKE DRUŽBE IN ZADRUGE (v €)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808"/>
        <w:gridCol w:w="1832"/>
        <w:gridCol w:w="1815"/>
        <w:gridCol w:w="1803"/>
      </w:tblGrid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Št. mesecev pred nastankom škode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DODANA VREDNOST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KOSMATI DONOS IZ POSLOVANJA (AOP 126)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STROŠKI BLAGA, MATERIALA IN STORITEV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(AOP 128)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DRUGI POSLOVNI ODHODKI (AOP 148)</w:t>
            </w: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A=B-C-D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</w:t>
            </w: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3"/>
          <w:wAfter w:w="552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3"/>
          <w:wAfter w:w="552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Povprečje*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i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*</w:t>
      </w:r>
      <w:r>
        <w:rPr>
          <w:rFonts w:ascii="Arial" w:hAnsi="Arial" w:cs="Arial"/>
          <w:i/>
          <w:sz w:val="20"/>
          <w:szCs w:val="20"/>
          <w:lang w:eastAsia="sl-SI"/>
        </w:rPr>
        <w:t>Aritmetična sredina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5"/>
        <w:gridCol w:w="3147"/>
      </w:tblGrid>
      <w:tr w:rsidR="00863159" w:rsidTr="00863159">
        <w:trPr>
          <w:trHeight w:val="841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Obdobje od nastanka nesreče do normalizacije poslovanja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(št. mesecev – NAJVEČ ZA 3 MESECE)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X: Skupna vrednost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izpada prihodka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(dodane vrednosti)</w:t>
            </w:r>
          </w:p>
        </w:tc>
      </w:tr>
      <w:tr w:rsidR="00863159" w:rsidTr="00863159">
        <w:trPr>
          <w:trHeight w:val="621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1b1: OBRAZEC ZA SAMOSTOJNE PODJETNIKE POSAMEZNIKE IN DRUGE POSAMEZNIKE, KI SAMOSTOJNO OPRAVLJAJO DEJAVNOST TER DAVČNO OSNOVO UGOTAVLJAJO NA PODLAGI DEJANSKIH PRIHODKOV IN ODHODKOV (v €)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652"/>
        <w:gridCol w:w="1298"/>
        <w:gridCol w:w="1143"/>
        <w:gridCol w:w="1143"/>
        <w:gridCol w:w="1143"/>
        <w:gridCol w:w="1334"/>
        <w:gridCol w:w="1334"/>
        <w:gridCol w:w="953"/>
      </w:tblGrid>
      <w:tr w:rsidR="00863159" w:rsidTr="00863159">
        <w:trPr>
          <w:trHeight w:val="161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lastRenderedPageBreak/>
              <w:t>Št. mesecev pred nastankom škode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DODANA VREDNOST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Čisti prihodki od prodaje (AOP 050)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Povečanje vrednosti zalog (AOP 054)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Usredstveni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lastni proizvodi (AOP 056)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Drugi poslovni prihodki (AOP 057)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Zmanjšanje vrednosti zalog (AOP 055)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Stroški blaga materiala in storitev (AOP 060)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Ostali stroški (AOP 075)</w:t>
            </w:r>
          </w:p>
        </w:tc>
      </w:tr>
      <w:tr w:rsidR="00863159" w:rsidTr="00863159">
        <w:trPr>
          <w:trHeight w:val="36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A=B+C+D+E–F–G–H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F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H</w:t>
            </w: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6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7"/>
          <w:wAfter w:w="8348" w:type="dxa"/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7"/>
          <w:wAfter w:w="8348" w:type="dxa"/>
          <w:trHeight w:val="34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Povprečje*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i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*</w:t>
      </w:r>
      <w:r>
        <w:rPr>
          <w:rFonts w:ascii="Arial" w:hAnsi="Arial" w:cs="Arial"/>
          <w:i/>
          <w:sz w:val="20"/>
          <w:szCs w:val="20"/>
          <w:lang w:eastAsia="sl-SI"/>
        </w:rPr>
        <w:t>Aritmetična sredina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7"/>
        <w:gridCol w:w="4590"/>
      </w:tblGrid>
      <w:tr w:rsidR="00863159" w:rsidTr="00863159">
        <w:trPr>
          <w:trHeight w:val="841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Obdobje od nastanka nesreče do normalizacije poslovanja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(št. mesecev – NAJVEČ ZA 3 MESECE)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X: Skupna vrednost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izpada prihodka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(dodane vrednosti)</w:t>
            </w:r>
          </w:p>
        </w:tc>
      </w:tr>
      <w:tr w:rsidR="00863159" w:rsidTr="00863159">
        <w:trPr>
          <w:trHeight w:val="621"/>
          <w:jc w:val="center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1b2: OBRAZEC ZA SAMOSTOJNE PODJETNIKE POSAMEZNIKE IN DRUGE POSAMEZNIKE, KI SAMOSTOJNO OPRAVLJAJO DEJAVNOST TER DAVČNO OSNOVO UGOTAVLJAJO Z UPOŠTEVANJEM NORMIRANIH ODHODKOV (v EUR)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693"/>
        <w:gridCol w:w="2552"/>
      </w:tblGrid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Št. mesecev pred nastankom škode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DODANA VREDNOST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PRIHODEK*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NORMIRANI ODHODKI</w:t>
            </w: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A=B-C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C</w:t>
            </w: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2"/>
          <w:wAfter w:w="5245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2"/>
          <w:wAfter w:w="5245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Povprečje**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* </w:t>
      </w:r>
      <w:r>
        <w:rPr>
          <w:rFonts w:ascii="Arial" w:hAnsi="Arial" w:cs="Arial"/>
          <w:sz w:val="20"/>
          <w:szCs w:val="20"/>
          <w:lang w:eastAsia="sl-SI"/>
        </w:rPr>
        <w:t>Prihodek za posamezen mesec je seštevek prihodkov, doseženih pri osebah, ki se štejejo za plačnike davka, in osebah, ki niso plačnik davka po Zakonu o davčnem postopku – ZDavP-2.</w:t>
      </w:r>
      <w:r>
        <w:rPr>
          <w:rFonts w:ascii="Arial" w:hAnsi="Arial" w:cs="Arial"/>
          <w:b/>
          <w:sz w:val="20"/>
          <w:szCs w:val="20"/>
          <w:lang w:eastAsia="sl-SI"/>
        </w:rPr>
        <w:tab/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i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**</w:t>
      </w:r>
      <w:r>
        <w:rPr>
          <w:rFonts w:ascii="Arial" w:hAnsi="Arial" w:cs="Arial"/>
          <w:i/>
          <w:sz w:val="20"/>
          <w:szCs w:val="20"/>
          <w:lang w:eastAsia="sl-SI"/>
        </w:rPr>
        <w:t>Aritmetična sredina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023"/>
      </w:tblGrid>
      <w:tr w:rsidR="00863159" w:rsidTr="00863159">
        <w:trPr>
          <w:trHeight w:val="84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Obdobje od nastanka nesreče do normalizacije poslovanja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(št. mesecev – NAJVEČ ZA 3 MESECE)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X: Skupna vrednost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izpada prihodka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(dodane vrednosti)</w:t>
            </w:r>
          </w:p>
        </w:tc>
      </w:tr>
      <w:tr w:rsidR="00863159" w:rsidTr="00863159">
        <w:trPr>
          <w:trHeight w:val="6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4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1c: OBRAZEC ZA ZAVODE, KI SO PRAVNE OSEBE ZASEBNEGA PRAVA (v 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6"/>
        <w:gridCol w:w="1812"/>
        <w:gridCol w:w="1821"/>
        <w:gridCol w:w="1802"/>
      </w:tblGrid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Št. mesecev pred nastankom škode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DODANA VREDNOST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Prihodki iz poslovanja (AOP 080)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STROŠKI BLAGA, MATERIALA IN STORITEV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(AOP 093)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DRUGI STROŠKI (AOP 105)</w:t>
            </w: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A=B-C-D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D</w:t>
            </w: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3"/>
          <w:wAfter w:w="552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gridAfter w:val="3"/>
          <w:wAfter w:w="5529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Povprečje*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i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>*</w:t>
      </w:r>
      <w:r>
        <w:rPr>
          <w:rFonts w:ascii="Arial" w:hAnsi="Arial" w:cs="Arial"/>
          <w:i/>
          <w:sz w:val="20"/>
          <w:szCs w:val="20"/>
          <w:lang w:eastAsia="sl-SI"/>
        </w:rPr>
        <w:t>Aritmetična sredina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314"/>
      </w:tblGrid>
      <w:tr w:rsidR="00863159" w:rsidTr="00863159">
        <w:trPr>
          <w:trHeight w:val="84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Pričakovano obdobje od nastanka nesreče do normalizacije poslovanja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(št. mesecev – NAJVEČ ZA 3 MESECE)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X: Skupna vrednost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izpada prihodka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(dodane vrednosti)</w:t>
            </w:r>
          </w:p>
        </w:tc>
      </w:tr>
      <w:tr w:rsidR="00863159" w:rsidTr="00863159">
        <w:trPr>
          <w:trHeight w:val="6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(2) IZRAČUN MAX. DRŽAVNE POMOČI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843"/>
        <w:gridCol w:w="1842"/>
        <w:gridCol w:w="2268"/>
      </w:tblGrid>
      <w:tr w:rsidR="00863159" w:rsidTr="00863159">
        <w:trPr>
          <w:trHeight w:val="4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X: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ZNESEK ŠKODE V EUR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VIŠINA POMOČI v %   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Z: 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MAX. DRŽAVNA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POMOČ v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EUR = (1) x (2)</w:t>
            </w:r>
          </w:p>
        </w:tc>
      </w:tr>
      <w:tr w:rsidR="00863159" w:rsidTr="00863159">
        <w:trPr>
          <w:trHeight w:val="4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v primeru, da prijavitelj ni zavaroval izpada prihodka (dodane vrednosti)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50 %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v primeru, da je prijavitelj zavaroval izpad prihodka (dodano vrednost)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60 %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 (3) POKRITJE OCENJENE ŠKODE S STRANI ZAVAROVALNIC IN DRUGIH JAVNIH VIROV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6130"/>
        <w:gridCol w:w="1520"/>
      </w:tblGrid>
      <w:tr w:rsidR="00863159" w:rsidTr="00863159">
        <w:trPr>
          <w:trHeight w:val="282"/>
        </w:trPr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Znesek v EUR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61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e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POVRNJENA ŠKODA S STRANI ZAVAROVALNICE: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vpišite naziv zavarovalnice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3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f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POVRNJENA ŠKODA S STRANI ZAVAROVALNICE: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vpišite naziv zavarovalnice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3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lastRenderedPageBreak/>
              <w:t>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1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e+f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 ŠKODA, POKRITA S STRANI ZAVAROVALNIC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3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g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3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h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POVRNJENA ŠKODA IZ DRUGIH JAVNIH VIROV: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vpišite naziv institucije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917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2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g+h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SKUPAJ ŠKODA, POKRITA IZ JAVNIH VIROV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b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(4) IZRAČUN VREDNOSTI ŠKODE, KI SE POVRNE UPRAVIČENCU </w:t>
      </w:r>
    </w:p>
    <w:tbl>
      <w:tblPr>
        <w:tblW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6223"/>
        <w:gridCol w:w="1549"/>
      </w:tblGrid>
      <w:tr w:rsidR="00863159" w:rsidTr="00863159">
        <w:trPr>
          <w:trHeight w:val="443"/>
        </w:trPr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Znesek v EUR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Z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MAX. SREDSTVA ZA ODPRAVO POSLEDIC NARAVNE NESREČE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Y</w:t>
            </w:r>
            <w:r>
              <w:rPr>
                <w:rFonts w:ascii="Arial" w:hAnsi="Arial" w:cs="Arial"/>
                <w:sz w:val="16"/>
                <w:szCs w:val="16"/>
                <w:vertAlign w:val="subscript"/>
                <w:lang w:eastAsia="sl-SI"/>
              </w:rPr>
              <w:t>2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sl-SI"/>
              </w:rPr>
              <w:t>g+h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SKUPAJ ŠKODA, POKRITA IZ JAVNIH VIROV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863159" w:rsidTr="00863159">
        <w:trPr>
          <w:trHeight w:val="509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Q = Z -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2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OSNOVNI POGOJ, da se povrne škoda upravičencu, in mora veljati v vseh pogojih: Q &gt; 0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a) škoda v znesku Q = Z –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se izplača le v primeru izpolnitve dodatnega pogoja: Q +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+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&lt; = X (oz. Z +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&lt; = X)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b) če dodatni pogoj ni izpolnjen, se znesek povrnjene škode »Q« zniža na vrednost, da je le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softHyphen/>
              <w:t>–ta izpolnjen, in sicer po obrazcu: Q = X -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 xml:space="preserve"> - Y</w:t>
            </w:r>
            <w:r>
              <w:rPr>
                <w:rFonts w:ascii="Arial" w:hAnsi="Arial" w:cs="Arial"/>
                <w:b/>
                <w:sz w:val="16"/>
                <w:szCs w:val="16"/>
                <w:vertAlign w:val="subscript"/>
                <w:lang w:eastAsia="sl-SI"/>
              </w:rPr>
              <w:t>2</w:t>
            </w:r>
          </w:p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63159" w:rsidRDefault="00863159">
            <w:pPr>
              <w:autoSpaceDE w:val="0"/>
              <w:autoSpaceDN w:val="0"/>
              <w:adjustRightInd w:val="0"/>
              <w:spacing w:line="256" w:lineRule="auto"/>
              <w:ind w:right="425"/>
              <w:jc w:val="both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</w:tr>
    </w:tbl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Priloge:</w:t>
      </w:r>
    </w:p>
    <w:p w:rsidR="00863159" w:rsidRDefault="00863159" w:rsidP="00863159">
      <w:pPr>
        <w:numPr>
          <w:ilvl w:val="0"/>
          <w:numId w:val="2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kopije morebitnih zavarovalnih polic za zavarovanje izpada prihodka (dodane vrednosti) ) in v primeru zavarovanja tudi potrdilo o izplačilu zavarovalnine</w:t>
      </w:r>
    </w:p>
    <w:p w:rsidR="00863159" w:rsidRDefault="00863159" w:rsidP="00863159">
      <w:pPr>
        <w:numPr>
          <w:ilvl w:val="0"/>
          <w:numId w:val="2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izjava odgovorne osebe upravičenca s katero:</w:t>
      </w:r>
    </w:p>
    <w:p w:rsidR="00863159" w:rsidRDefault="00863159" w:rsidP="00863159">
      <w:pPr>
        <w:numPr>
          <w:ilvl w:val="0"/>
          <w:numId w:val="3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jamči, da so vsi podatki, navedeni v obrazcu resnični in točni</w:t>
      </w:r>
    </w:p>
    <w:p w:rsidR="00863159" w:rsidRDefault="00863159" w:rsidP="00863159">
      <w:pPr>
        <w:numPr>
          <w:ilvl w:val="0"/>
          <w:numId w:val="3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dovoljuje uporabo osebnih podatkov, navedenih v obrazcu, za namene pridobitve državne pomoči</w:t>
      </w:r>
    </w:p>
    <w:p w:rsidR="00863159" w:rsidRDefault="00863159" w:rsidP="00863159">
      <w:pPr>
        <w:numPr>
          <w:ilvl w:val="0"/>
          <w:numId w:val="3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 xml:space="preserve">dovoljuje preverjanje vseh relevantnih in tudi osebnih podatkov pri zavarovalnicah </w:t>
      </w:r>
    </w:p>
    <w:p w:rsidR="00863159" w:rsidRDefault="00863159" w:rsidP="00863159">
      <w:pPr>
        <w:numPr>
          <w:ilvl w:val="0"/>
          <w:numId w:val="3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jamči, da bo v primeru navedbe neresničnih podatkov, podvajanja podatkov ali namernih napak upravičenec vrnil pridobljena sredstva s pripadajočimi obrestmi v zahtevanem roku</w:t>
      </w:r>
    </w:p>
    <w:p w:rsidR="00863159" w:rsidRDefault="00863159" w:rsidP="00863159">
      <w:pPr>
        <w:numPr>
          <w:ilvl w:val="0"/>
          <w:numId w:val="3"/>
        </w:num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>jamči, da bo omogočil morebitni kontrolni pregled na osnovi vložene vloge vsem osebam, ki jih bo pooblastila Komisija za odpravo posledic škode v gospodarstvu.</w:t>
      </w: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jc w:val="both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  <w:t>________________________________</w:t>
      </w:r>
    </w:p>
    <w:p w:rsidR="00863159" w:rsidRDefault="00863159" w:rsidP="00863159">
      <w:pPr>
        <w:autoSpaceDE w:val="0"/>
        <w:autoSpaceDN w:val="0"/>
        <w:adjustRightInd w:val="0"/>
        <w:ind w:right="425"/>
        <w:rPr>
          <w:rFonts w:ascii="Arial" w:hAnsi="Arial" w:cs="Arial"/>
          <w:sz w:val="16"/>
          <w:szCs w:val="16"/>
          <w:lang w:eastAsia="sl-SI"/>
        </w:rPr>
      </w:pP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</w:r>
      <w:r>
        <w:rPr>
          <w:rFonts w:ascii="Arial" w:hAnsi="Arial" w:cs="Arial"/>
          <w:sz w:val="16"/>
          <w:szCs w:val="16"/>
          <w:lang w:eastAsia="sl-SI"/>
        </w:rPr>
        <w:tab/>
        <w:t xml:space="preserve">      Žig in podpis odgovorne osebe</w:t>
      </w:r>
    </w:p>
    <w:p w:rsidR="00863159" w:rsidRDefault="00863159" w:rsidP="00863159">
      <w:pPr>
        <w:autoSpaceDE w:val="0"/>
        <w:autoSpaceDN w:val="0"/>
        <w:adjustRightInd w:val="0"/>
        <w:ind w:right="425"/>
        <w:rPr>
          <w:rFonts w:ascii="Arial" w:hAnsi="Arial" w:cs="Arial"/>
          <w:sz w:val="16"/>
          <w:szCs w:val="16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rPr>
          <w:rFonts w:ascii="Arial" w:hAnsi="Arial" w:cs="Arial"/>
          <w:sz w:val="16"/>
          <w:szCs w:val="16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rPr>
          <w:rFonts w:ascii="Arial" w:hAnsi="Arial" w:cs="Arial"/>
          <w:sz w:val="16"/>
          <w:szCs w:val="16"/>
          <w:lang w:eastAsia="sl-SI"/>
        </w:rPr>
      </w:pPr>
    </w:p>
    <w:p w:rsidR="00863159" w:rsidRDefault="00863159" w:rsidP="00863159">
      <w:pPr>
        <w:autoSpaceDE w:val="0"/>
        <w:autoSpaceDN w:val="0"/>
        <w:adjustRightInd w:val="0"/>
        <w:ind w:right="425"/>
        <w:rPr>
          <w:rFonts w:ascii="Arial" w:hAnsi="Arial" w:cs="Arial"/>
          <w:sz w:val="16"/>
          <w:szCs w:val="16"/>
          <w:lang w:eastAsia="sl-SI"/>
        </w:rPr>
      </w:pPr>
    </w:p>
    <w:p w:rsidR="00863159" w:rsidRDefault="00863159" w:rsidP="00863159">
      <w:pPr>
        <w:jc w:val="center"/>
        <w:rPr>
          <w:rFonts w:ascii="Arial" w:hAnsi="Arial" w:cs="Arial"/>
          <w:color w:val="212121"/>
          <w:sz w:val="20"/>
          <w:szCs w:val="20"/>
        </w:rPr>
      </w:pPr>
    </w:p>
    <w:p w:rsidR="00863159" w:rsidRDefault="00863159" w:rsidP="00863159">
      <w:pPr>
        <w:spacing w:after="160" w:line="254" w:lineRule="auto"/>
        <w:rPr>
          <w:rFonts w:ascii="Arial" w:hAnsi="Arial" w:cs="Arial"/>
          <w:color w:val="212121"/>
          <w:sz w:val="20"/>
          <w:szCs w:val="20"/>
        </w:rPr>
      </w:pPr>
    </w:p>
    <w:p w:rsidR="00863159" w:rsidRDefault="00863159" w:rsidP="00863159"/>
    <w:p w:rsidR="00E9771E" w:rsidRDefault="00E9771E">
      <w:bookmarkStart w:id="1" w:name="_GoBack"/>
      <w:bookmarkEnd w:id="1"/>
    </w:p>
    <w:sectPr w:rsidR="00E9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0573"/>
    <w:multiLevelType w:val="hybridMultilevel"/>
    <w:tmpl w:val="A31AB2D0"/>
    <w:lvl w:ilvl="0" w:tplc="EC80B3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0CA78EF"/>
    <w:multiLevelType w:val="hybridMultilevel"/>
    <w:tmpl w:val="75DAC912"/>
    <w:lvl w:ilvl="0" w:tplc="61CAEB9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EA15A1"/>
    <w:multiLevelType w:val="multilevel"/>
    <w:tmpl w:val="7070104A"/>
    <w:lvl w:ilvl="0">
      <w:start w:val="1"/>
      <w:numFmt w:val="upperRoman"/>
      <w:pStyle w:val="Naslov1"/>
      <w:suff w:val="nothing"/>
      <w:lvlText w:val="%1.   "/>
      <w:lvlJc w:val="left"/>
      <w:pPr>
        <w:ind w:left="1843" w:firstLine="0"/>
      </w:pPr>
    </w:lvl>
    <w:lvl w:ilvl="1">
      <w:start w:val="1"/>
      <w:numFmt w:val="upperLetter"/>
      <w:pStyle w:val="Naslov2"/>
      <w:suff w:val="nothing"/>
      <w:lvlText w:val="%2.   "/>
      <w:lvlJc w:val="left"/>
      <w:pPr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9"/>
    <w:rsid w:val="00863159"/>
    <w:rsid w:val="00E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088F-8D72-4F10-8821-4EF230B0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aliases w:val="NASLOV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63159"/>
    <w:pPr>
      <w:keepNext/>
      <w:numPr>
        <w:numId w:val="1"/>
      </w:numPr>
      <w:spacing w:after="240"/>
      <w:jc w:val="center"/>
      <w:outlineLvl w:val="0"/>
    </w:pPr>
    <w:rPr>
      <w:rFonts w:cs="Arial"/>
      <w:smallCaps/>
      <w:kern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3159"/>
    <w:pPr>
      <w:keepNext/>
      <w:numPr>
        <w:ilvl w:val="1"/>
        <w:numId w:val="1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63159"/>
    <w:rPr>
      <w:rFonts w:ascii="Times New Roman" w:eastAsia="Times New Roman" w:hAnsi="Times New Roman" w:cs="Arial"/>
      <w:smallCaps/>
      <w:kern w:val="28"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3159"/>
    <w:rPr>
      <w:rFonts w:ascii="Times New Roman" w:eastAsia="Times New Roman" w:hAnsi="Times New Roman" w:cs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Osterc</dc:creator>
  <cp:keywords/>
  <dc:description/>
  <cp:lastModifiedBy>Miša Osterc</cp:lastModifiedBy>
  <cp:revision>1</cp:revision>
  <dcterms:created xsi:type="dcterms:W3CDTF">2019-07-25T11:25:00Z</dcterms:created>
  <dcterms:modified xsi:type="dcterms:W3CDTF">2019-07-25T11:25:00Z</dcterms:modified>
</cp:coreProperties>
</file>