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BA22" w14:textId="77777777" w:rsidR="00C21B89" w:rsidRPr="002F3674" w:rsidRDefault="00C21B89" w:rsidP="002F3674">
      <w:pPr>
        <w:pStyle w:val="Naslov2"/>
        <w:spacing w:before="0" w:after="120" w:line="240" w:lineRule="auto"/>
        <w:jc w:val="both"/>
        <w:rPr>
          <w:rStyle w:val="Intenzivenpoudarek"/>
          <w:rFonts w:ascii="Arial" w:hAnsi="Arial" w:cs="Arial"/>
          <w:i w:val="0"/>
          <w:color w:val="000000" w:themeColor="text1"/>
          <w:sz w:val="22"/>
          <w:szCs w:val="22"/>
        </w:rPr>
      </w:pPr>
    </w:p>
    <w:p w14:paraId="63679F3F" w14:textId="686C5D19" w:rsidR="00C4419D" w:rsidRPr="002F3674" w:rsidRDefault="00C4419D" w:rsidP="002F3674">
      <w:pPr>
        <w:pStyle w:val="Naslov2"/>
        <w:spacing w:before="0" w:after="120" w:line="240" w:lineRule="auto"/>
        <w:jc w:val="both"/>
        <w:rPr>
          <w:rFonts w:ascii="Arial" w:hAnsi="Arial" w:cs="Arial"/>
          <w:iCs/>
          <w:color w:val="000000" w:themeColor="text1"/>
          <w:sz w:val="22"/>
          <w:szCs w:val="22"/>
        </w:rPr>
      </w:pPr>
      <w:r w:rsidRPr="002F3674">
        <w:rPr>
          <w:rStyle w:val="Intenzivenpoudarek"/>
          <w:rFonts w:ascii="Arial" w:hAnsi="Arial" w:cs="Arial"/>
          <w:i w:val="0"/>
          <w:color w:val="000000" w:themeColor="text1"/>
          <w:sz w:val="22"/>
          <w:szCs w:val="22"/>
        </w:rPr>
        <w:t xml:space="preserve">Ljubljana, </w:t>
      </w:r>
      <w:r w:rsidR="002F3674" w:rsidRPr="002F3674">
        <w:rPr>
          <w:rStyle w:val="Intenzivenpoudarek"/>
          <w:rFonts w:ascii="Arial" w:hAnsi="Arial" w:cs="Arial"/>
          <w:i w:val="0"/>
          <w:color w:val="000000" w:themeColor="text1"/>
          <w:sz w:val="22"/>
          <w:szCs w:val="22"/>
        </w:rPr>
        <w:t>11.7.</w:t>
      </w:r>
      <w:r w:rsidRPr="002F3674">
        <w:rPr>
          <w:rStyle w:val="Intenzivenpoudarek"/>
          <w:rFonts w:ascii="Arial" w:hAnsi="Arial" w:cs="Arial"/>
          <w:i w:val="0"/>
          <w:color w:val="000000" w:themeColor="text1"/>
          <w:sz w:val="22"/>
          <w:szCs w:val="22"/>
        </w:rPr>
        <w:t>2022</w:t>
      </w:r>
    </w:p>
    <w:p w14:paraId="19550FE7" w14:textId="77777777" w:rsidR="00C4419D" w:rsidRPr="002F3674" w:rsidRDefault="00C4419D" w:rsidP="002F3674">
      <w:pPr>
        <w:pStyle w:val="Naslov2"/>
        <w:spacing w:before="0" w:after="120" w:line="240" w:lineRule="auto"/>
        <w:jc w:val="both"/>
        <w:rPr>
          <w:rStyle w:val="Intenzivenpoudarek"/>
          <w:rFonts w:ascii="Arial" w:hAnsi="Arial" w:cs="Arial"/>
          <w:b/>
          <w:i w:val="0"/>
          <w:color w:val="000000" w:themeColor="text1"/>
          <w:sz w:val="22"/>
          <w:szCs w:val="22"/>
        </w:rPr>
      </w:pPr>
      <w:r w:rsidRPr="002F3674">
        <w:rPr>
          <w:rStyle w:val="Intenzivenpoudarek"/>
          <w:rFonts w:ascii="Arial" w:hAnsi="Arial" w:cs="Arial"/>
          <w:b/>
          <w:i w:val="0"/>
          <w:color w:val="000000" w:themeColor="text1"/>
          <w:sz w:val="22"/>
          <w:szCs w:val="22"/>
        </w:rPr>
        <w:t>Okvirni načrt razvojnih spodbud v letu 2022</w:t>
      </w:r>
      <w:r w:rsidRPr="002F3674">
        <w:rPr>
          <w:rStyle w:val="Sprotnaopomba-sklic"/>
          <w:rFonts w:ascii="Arial" w:hAnsi="Arial" w:cs="Arial"/>
          <w:b/>
          <w:iCs/>
          <w:color w:val="000000" w:themeColor="text1"/>
          <w:sz w:val="22"/>
          <w:szCs w:val="22"/>
        </w:rPr>
        <w:footnoteReference w:id="1"/>
      </w:r>
    </w:p>
    <w:p w14:paraId="135D4CA3" w14:textId="63807A73" w:rsidR="00545F95" w:rsidRPr="002F3674" w:rsidRDefault="00545F95" w:rsidP="002F3674">
      <w:pPr>
        <w:spacing w:after="120" w:line="240" w:lineRule="auto"/>
        <w:jc w:val="both"/>
        <w:rPr>
          <w:rFonts w:ascii="Arial" w:hAnsi="Arial" w:cs="Arial"/>
          <w:b/>
          <w:color w:val="000000" w:themeColor="text1"/>
        </w:rPr>
      </w:pPr>
    </w:p>
    <w:p w14:paraId="648A76A2" w14:textId="2EB4FD50" w:rsidR="00545F95" w:rsidRPr="002F3674" w:rsidRDefault="00545F95" w:rsidP="002F3674">
      <w:pPr>
        <w:spacing w:after="120" w:line="240" w:lineRule="auto"/>
        <w:jc w:val="both"/>
        <w:rPr>
          <w:rFonts w:ascii="Arial" w:hAnsi="Arial" w:cs="Arial"/>
          <w:b/>
          <w:color w:val="000000" w:themeColor="text1"/>
        </w:rPr>
      </w:pPr>
    </w:p>
    <w:p w14:paraId="7066BD80" w14:textId="3080D6BB" w:rsidR="006C5950" w:rsidRPr="002F3674" w:rsidRDefault="006C5950" w:rsidP="002F3674">
      <w:pPr>
        <w:spacing w:after="120" w:line="240" w:lineRule="auto"/>
        <w:jc w:val="both"/>
        <w:rPr>
          <w:rFonts w:ascii="Arial" w:hAnsi="Arial" w:cs="Arial"/>
          <w:b/>
          <w:color w:val="000000" w:themeColor="text1"/>
        </w:rPr>
      </w:pPr>
    </w:p>
    <w:p w14:paraId="59BA87E4" w14:textId="77777777" w:rsidR="006C5950" w:rsidRPr="002F3674" w:rsidRDefault="006C5950" w:rsidP="002F3674">
      <w:pPr>
        <w:spacing w:after="120" w:line="240" w:lineRule="auto"/>
        <w:jc w:val="both"/>
        <w:rPr>
          <w:rFonts w:ascii="Arial" w:hAnsi="Arial" w:cs="Arial"/>
          <w:b/>
          <w:color w:val="000000" w:themeColor="text1"/>
        </w:rPr>
      </w:pPr>
    </w:p>
    <w:p w14:paraId="4D1987E3" w14:textId="77777777" w:rsidR="00545F95" w:rsidRPr="002F3674" w:rsidRDefault="00545F95" w:rsidP="002F3674">
      <w:pPr>
        <w:spacing w:after="120" w:line="240" w:lineRule="auto"/>
        <w:jc w:val="both"/>
        <w:rPr>
          <w:rFonts w:ascii="Arial" w:hAnsi="Arial" w:cs="Arial"/>
          <w:b/>
          <w:color w:val="000000" w:themeColor="text1"/>
        </w:rPr>
      </w:pPr>
    </w:p>
    <w:p w14:paraId="44EB9686" w14:textId="77777777" w:rsidR="00545F95" w:rsidRPr="002F3674" w:rsidRDefault="00545F95" w:rsidP="002F3674">
      <w:pPr>
        <w:spacing w:after="120" w:line="240" w:lineRule="auto"/>
        <w:jc w:val="both"/>
        <w:rPr>
          <w:rFonts w:ascii="Arial" w:hAnsi="Arial" w:cs="Arial"/>
          <w:b/>
          <w:color w:val="000000" w:themeColor="text1"/>
        </w:rPr>
      </w:pPr>
    </w:p>
    <w:p w14:paraId="2F82E644" w14:textId="73C71D96" w:rsidR="00C4419D" w:rsidRPr="002F3674" w:rsidRDefault="00C4419D" w:rsidP="002F3674">
      <w:pPr>
        <w:pStyle w:val="Odstavekseznama"/>
        <w:numPr>
          <w:ilvl w:val="0"/>
          <w:numId w:val="5"/>
        </w:numPr>
        <w:spacing w:after="120" w:line="240" w:lineRule="auto"/>
        <w:jc w:val="both"/>
        <w:rPr>
          <w:rFonts w:ascii="Arial" w:hAnsi="Arial" w:cs="Arial"/>
          <w:b/>
          <w:color w:val="000000" w:themeColor="text1"/>
          <w:lang w:val="sl-SI"/>
        </w:rPr>
      </w:pPr>
      <w:r w:rsidRPr="002F3674">
        <w:rPr>
          <w:rFonts w:ascii="Arial" w:hAnsi="Arial" w:cs="Arial"/>
          <w:b/>
          <w:color w:val="000000" w:themeColor="text1"/>
          <w:lang w:val="sl-SI"/>
        </w:rPr>
        <w:t xml:space="preserve">JAVNI RAZPISI ZA DODELITEV NEPOVRATNIH SREDSTEV </w:t>
      </w:r>
    </w:p>
    <w:p w14:paraId="6FE43261" w14:textId="42F09913" w:rsidR="00545F95" w:rsidRPr="002F3674" w:rsidRDefault="00545F95" w:rsidP="002F3674">
      <w:pPr>
        <w:spacing w:after="120" w:line="240" w:lineRule="auto"/>
        <w:jc w:val="both"/>
        <w:rPr>
          <w:rFonts w:ascii="Arial" w:hAnsi="Arial" w:cs="Arial"/>
          <w:b/>
          <w:color w:val="000000" w:themeColor="text1"/>
        </w:rPr>
      </w:pPr>
    </w:p>
    <w:p w14:paraId="5FD40DE5" w14:textId="23F52CF9" w:rsidR="00C4419D" w:rsidRPr="002F3674" w:rsidRDefault="00C4419D" w:rsidP="002F3674">
      <w:pPr>
        <w:spacing w:after="120" w:line="240" w:lineRule="auto"/>
        <w:jc w:val="both"/>
        <w:rPr>
          <w:rFonts w:ascii="Arial" w:hAnsi="Arial" w:cs="Arial"/>
          <w:b/>
          <w:color w:val="0070C0"/>
        </w:rPr>
      </w:pPr>
      <w:r w:rsidRPr="002F3674">
        <w:rPr>
          <w:rFonts w:ascii="Arial" w:hAnsi="Arial" w:cs="Arial"/>
          <w:b/>
          <w:color w:val="0070C0"/>
        </w:rPr>
        <w:t>Turizem</w:t>
      </w:r>
    </w:p>
    <w:p w14:paraId="0FCB131E" w14:textId="77777777" w:rsidR="00E70BB1" w:rsidRPr="002F3674" w:rsidRDefault="00E70BB1" w:rsidP="002F3674">
      <w:pPr>
        <w:spacing w:after="120" w:line="240" w:lineRule="auto"/>
        <w:jc w:val="both"/>
        <w:rPr>
          <w:rFonts w:ascii="Arial" w:hAnsi="Arial" w:cs="Arial"/>
          <w:color w:val="000000" w:themeColor="text1"/>
        </w:rPr>
      </w:pPr>
    </w:p>
    <w:p w14:paraId="7485C812" w14:textId="6911F5C2" w:rsidR="00545F95" w:rsidRPr="002F3674" w:rsidRDefault="00954C6A" w:rsidP="002F3674">
      <w:pPr>
        <w:pStyle w:val="M2"/>
        <w:rPr>
          <w:color w:val="000000" w:themeColor="text1"/>
          <w:sz w:val="22"/>
        </w:rPr>
      </w:pPr>
      <w:r w:rsidRPr="002F3674">
        <w:rPr>
          <w:color w:val="000000" w:themeColor="text1"/>
          <w:sz w:val="22"/>
        </w:rPr>
        <w:t xml:space="preserve">Javni razpis za spodbujanje uvajanja </w:t>
      </w:r>
      <w:proofErr w:type="spellStart"/>
      <w:r w:rsidRPr="002F3674">
        <w:rPr>
          <w:color w:val="000000" w:themeColor="text1"/>
          <w:sz w:val="22"/>
        </w:rPr>
        <w:t>okoljskih</w:t>
      </w:r>
      <w:proofErr w:type="spellEnd"/>
      <w:r w:rsidRPr="002F3674">
        <w:rPr>
          <w:color w:val="000000" w:themeColor="text1"/>
          <w:sz w:val="22"/>
        </w:rPr>
        <w:t xml:space="preserve"> in trajnostnih znakov za turistične nastanitve in gostinske ponudnike</w:t>
      </w:r>
    </w:p>
    <w:p w14:paraId="243F2F14" w14:textId="6490C670" w:rsidR="00545F95" w:rsidRPr="002F3674" w:rsidRDefault="00954C6A" w:rsidP="002F3674">
      <w:pPr>
        <w:spacing w:after="120" w:line="240" w:lineRule="auto"/>
        <w:jc w:val="both"/>
        <w:rPr>
          <w:rFonts w:ascii="Arial" w:hAnsi="Arial" w:cs="Arial"/>
          <w:color w:val="000000" w:themeColor="text1"/>
        </w:rPr>
      </w:pPr>
      <w:r w:rsidRPr="002F3674">
        <w:rPr>
          <w:rFonts w:ascii="Arial" w:hAnsi="Arial" w:cs="Arial"/>
          <w:b/>
          <w:color w:val="000000" w:themeColor="text1"/>
        </w:rPr>
        <w:t>Objavljen:</w:t>
      </w:r>
      <w:r w:rsidRPr="002F3674">
        <w:rPr>
          <w:rFonts w:ascii="Arial" w:hAnsi="Arial" w:cs="Arial"/>
          <w:color w:val="000000" w:themeColor="text1"/>
        </w:rPr>
        <w:t xml:space="preserve"> 25.3.2022, </w:t>
      </w:r>
      <w:r w:rsidRPr="002F3674">
        <w:rPr>
          <w:rFonts w:ascii="Arial" w:hAnsi="Arial" w:cs="Arial"/>
          <w:b/>
          <w:color w:val="000000" w:themeColor="text1"/>
        </w:rPr>
        <w:t>rok za oddajo vlog:</w:t>
      </w:r>
      <w:r w:rsidRPr="002F3674">
        <w:rPr>
          <w:rFonts w:ascii="Arial" w:hAnsi="Arial" w:cs="Arial"/>
          <w:color w:val="000000" w:themeColor="text1"/>
        </w:rPr>
        <w:t xml:space="preserve"> </w:t>
      </w:r>
      <w:r w:rsidR="006A1702" w:rsidRPr="002F3674">
        <w:rPr>
          <w:rFonts w:ascii="Arial" w:hAnsi="Arial" w:cs="Arial"/>
          <w:color w:val="000000" w:themeColor="text1"/>
        </w:rPr>
        <w:t>29.8.2022</w:t>
      </w:r>
      <w:r w:rsidR="00A713A6" w:rsidRPr="002F3674">
        <w:rPr>
          <w:rFonts w:ascii="Arial" w:hAnsi="Arial" w:cs="Arial"/>
          <w:color w:val="000000" w:themeColor="text1"/>
        </w:rPr>
        <w:t xml:space="preserve"> </w:t>
      </w:r>
    </w:p>
    <w:p w14:paraId="218D2D8B" w14:textId="787699F1" w:rsidR="00954C6A" w:rsidRPr="002F3674" w:rsidRDefault="00545F95"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Namen:</w:t>
      </w:r>
      <w:r w:rsidRPr="002F3674">
        <w:rPr>
          <w:rFonts w:ascii="Arial" w:eastAsia="Times New Roman" w:hAnsi="Arial" w:cs="Arial"/>
          <w:color w:val="000000" w:themeColor="text1"/>
          <w:lang w:eastAsia="en-GB"/>
        </w:rPr>
        <w:t xml:space="preserve"> sofinanciranje stroškov pridobitve mednarodno uveljavljenega </w:t>
      </w:r>
      <w:proofErr w:type="spellStart"/>
      <w:r w:rsidRPr="002F3674">
        <w:rPr>
          <w:rFonts w:ascii="Arial" w:eastAsia="Times New Roman" w:hAnsi="Arial" w:cs="Arial"/>
          <w:color w:val="000000" w:themeColor="text1"/>
          <w:lang w:eastAsia="en-GB"/>
        </w:rPr>
        <w:t>okoljskega</w:t>
      </w:r>
      <w:proofErr w:type="spellEnd"/>
      <w:r w:rsidRPr="002F3674">
        <w:rPr>
          <w:rFonts w:ascii="Arial" w:eastAsia="Times New Roman" w:hAnsi="Arial" w:cs="Arial"/>
          <w:color w:val="000000" w:themeColor="text1"/>
          <w:lang w:eastAsia="en-GB"/>
        </w:rPr>
        <w:t xml:space="preserve"> ali trajnostnega znaka za turistične nastanitve in gostinske ponudnike ter stroškov, povezanih s promocijo konkurenčne prednosti turističnega/gostinskega ponudnika, ki</w:t>
      </w:r>
      <w:r w:rsidR="00C21B89" w:rsidRPr="002F3674">
        <w:rPr>
          <w:rFonts w:ascii="Arial" w:eastAsia="Times New Roman" w:hAnsi="Arial" w:cs="Arial"/>
          <w:color w:val="000000" w:themeColor="text1"/>
          <w:lang w:eastAsia="en-GB"/>
        </w:rPr>
        <w:t xml:space="preserve"> </w:t>
      </w:r>
      <w:r w:rsidR="00954C6A" w:rsidRPr="002F3674">
        <w:rPr>
          <w:rFonts w:ascii="Arial" w:eastAsia="Times New Roman" w:hAnsi="Arial" w:cs="Arial"/>
          <w:color w:val="000000" w:themeColor="text1"/>
          <w:lang w:eastAsia="en-GB"/>
        </w:rPr>
        <w:t xml:space="preserve">jo je pridobil z znakom. </w:t>
      </w:r>
      <w:proofErr w:type="spellStart"/>
      <w:r w:rsidR="00954C6A" w:rsidRPr="002F3674">
        <w:rPr>
          <w:rFonts w:ascii="Arial" w:eastAsia="Times New Roman" w:hAnsi="Arial" w:cs="Arial"/>
          <w:color w:val="000000" w:themeColor="text1"/>
          <w:lang w:eastAsia="en-GB"/>
        </w:rPr>
        <w:t>Okoljski</w:t>
      </w:r>
      <w:proofErr w:type="spellEnd"/>
      <w:r w:rsidR="00954C6A" w:rsidRPr="002F3674">
        <w:rPr>
          <w:rFonts w:ascii="Arial" w:eastAsia="Times New Roman" w:hAnsi="Arial" w:cs="Arial"/>
          <w:color w:val="000000" w:themeColor="text1"/>
          <w:lang w:eastAsia="en-GB"/>
        </w:rPr>
        <w:t xml:space="preserve">/trajnostni znaki, ki so predmet sofinanciranja, so naslednji: znak za okolje EU – EU ECOLABEL, </w:t>
      </w:r>
      <w:proofErr w:type="spellStart"/>
      <w:r w:rsidR="00954C6A" w:rsidRPr="002F3674">
        <w:rPr>
          <w:rFonts w:ascii="Arial" w:eastAsia="Times New Roman" w:hAnsi="Arial" w:cs="Arial"/>
          <w:color w:val="000000" w:themeColor="text1"/>
          <w:lang w:eastAsia="en-GB"/>
        </w:rPr>
        <w:t>Bio</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Hotels</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Green</w:t>
      </w:r>
      <w:proofErr w:type="spellEnd"/>
      <w:r w:rsidR="00954C6A" w:rsidRPr="002F3674">
        <w:rPr>
          <w:rFonts w:ascii="Arial" w:eastAsia="Times New Roman" w:hAnsi="Arial" w:cs="Arial"/>
          <w:color w:val="000000" w:themeColor="text1"/>
          <w:lang w:eastAsia="en-GB"/>
        </w:rPr>
        <w:t xml:space="preserve"> Globe, </w:t>
      </w:r>
      <w:proofErr w:type="spellStart"/>
      <w:r w:rsidR="00954C6A" w:rsidRPr="002F3674">
        <w:rPr>
          <w:rFonts w:ascii="Arial" w:eastAsia="Times New Roman" w:hAnsi="Arial" w:cs="Arial"/>
          <w:color w:val="000000" w:themeColor="text1"/>
          <w:lang w:eastAsia="en-GB"/>
        </w:rPr>
        <w:t>Green</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Key</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Travelife</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Ecocamping</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World</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of</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Glamping</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Green</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Hostelling</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International</w:t>
      </w:r>
      <w:proofErr w:type="spellEnd"/>
      <w:r w:rsidR="00954C6A" w:rsidRPr="002F3674">
        <w:rPr>
          <w:rFonts w:ascii="Arial" w:eastAsia="Times New Roman" w:hAnsi="Arial" w:cs="Arial"/>
          <w:color w:val="000000" w:themeColor="text1"/>
          <w:lang w:eastAsia="en-GB"/>
        </w:rPr>
        <w:t xml:space="preserve"> </w:t>
      </w:r>
      <w:proofErr w:type="spellStart"/>
      <w:r w:rsidR="00954C6A" w:rsidRPr="002F3674">
        <w:rPr>
          <w:rFonts w:ascii="Arial" w:eastAsia="Times New Roman" w:hAnsi="Arial" w:cs="Arial"/>
          <w:color w:val="000000" w:themeColor="text1"/>
          <w:lang w:eastAsia="en-GB"/>
        </w:rPr>
        <w:t>Quality</w:t>
      </w:r>
      <w:proofErr w:type="spellEnd"/>
      <w:r w:rsidR="00954C6A" w:rsidRPr="002F3674">
        <w:rPr>
          <w:rFonts w:ascii="Arial" w:eastAsia="Times New Roman" w:hAnsi="Arial" w:cs="Arial"/>
          <w:color w:val="000000" w:themeColor="text1"/>
          <w:lang w:eastAsia="en-GB"/>
        </w:rPr>
        <w:t xml:space="preserve"> &amp; </w:t>
      </w:r>
      <w:proofErr w:type="spellStart"/>
      <w:r w:rsidR="00954C6A" w:rsidRPr="002F3674">
        <w:rPr>
          <w:rFonts w:ascii="Arial" w:eastAsia="Times New Roman" w:hAnsi="Arial" w:cs="Arial"/>
          <w:color w:val="000000" w:themeColor="text1"/>
          <w:lang w:eastAsia="en-GB"/>
        </w:rPr>
        <w:t>Sustainability</w:t>
      </w:r>
      <w:proofErr w:type="spellEnd"/>
      <w:r w:rsidR="00954C6A" w:rsidRPr="002F3674">
        <w:rPr>
          <w:rFonts w:ascii="Arial" w:eastAsia="Times New Roman" w:hAnsi="Arial" w:cs="Arial"/>
          <w:color w:val="000000" w:themeColor="text1"/>
          <w:lang w:eastAsia="en-GB"/>
        </w:rPr>
        <w:t xml:space="preserve"> in L.E.A.F. </w:t>
      </w:r>
    </w:p>
    <w:p w14:paraId="4018E8EA" w14:textId="77777777" w:rsidR="00954C6A" w:rsidRPr="002F3674" w:rsidRDefault="00954C6A"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 xml:space="preserve">Upravičeni stroški: </w:t>
      </w:r>
      <w:r w:rsidRPr="002F3674">
        <w:rPr>
          <w:rFonts w:ascii="Arial" w:eastAsia="Times New Roman" w:hAnsi="Arial" w:cs="Arial"/>
          <w:color w:val="000000" w:themeColor="text1"/>
          <w:lang w:eastAsia="en-GB"/>
        </w:rPr>
        <w:t xml:space="preserve">stroški svetovalnih in izobraževalnih storitev, stroški informiranja in komuniciranja (promocijske aktivnosti), stroški izdelave promocijskega materiala, na katerem je jasno viden </w:t>
      </w:r>
      <w:proofErr w:type="spellStart"/>
      <w:r w:rsidRPr="002F3674">
        <w:rPr>
          <w:rFonts w:ascii="Arial" w:eastAsia="Times New Roman" w:hAnsi="Arial" w:cs="Arial"/>
          <w:color w:val="000000" w:themeColor="text1"/>
          <w:lang w:eastAsia="en-GB"/>
        </w:rPr>
        <w:t>okoljski</w:t>
      </w:r>
      <w:proofErr w:type="spellEnd"/>
      <w:r w:rsidRPr="002F3674">
        <w:rPr>
          <w:rFonts w:ascii="Arial" w:eastAsia="Times New Roman" w:hAnsi="Arial" w:cs="Arial"/>
          <w:color w:val="000000" w:themeColor="text1"/>
          <w:lang w:eastAsia="en-GB"/>
        </w:rPr>
        <w:t>/trajnostni znak</w:t>
      </w:r>
    </w:p>
    <w:p w14:paraId="16AC346C" w14:textId="77777777" w:rsidR="00954C6A" w:rsidRPr="002F3674" w:rsidRDefault="00954C6A"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 xml:space="preserve">Upravičenci: </w:t>
      </w:r>
      <w:r w:rsidRPr="002F3674">
        <w:rPr>
          <w:rFonts w:ascii="Arial" w:eastAsia="Times New Roman" w:hAnsi="Arial" w:cs="Arial"/>
          <w:color w:val="000000" w:themeColor="text1"/>
          <w:lang w:eastAsia="en-GB"/>
        </w:rPr>
        <w:t>pravne in fizične osebe, društva in drugi subjekti javnega in zasebnega prava, ki delujejo na področju turizma in gostinstva in so registrirani za dejavnost po SKD 55.100, 55.201, 55.202, 55.203, 55.204, 55.209, 55.300, 56.101, 56.102 in 56.105,</w:t>
      </w:r>
    </w:p>
    <w:p w14:paraId="6763DDC9" w14:textId="6A75E988" w:rsidR="00954C6A" w:rsidRPr="002F3674" w:rsidRDefault="00954C6A"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Razpisana vrednost:</w:t>
      </w:r>
      <w:r w:rsidRPr="002F3674">
        <w:rPr>
          <w:rFonts w:ascii="Arial" w:eastAsia="Times New Roman" w:hAnsi="Arial" w:cs="Arial"/>
          <w:bCs/>
          <w:color w:val="000000" w:themeColor="text1"/>
          <w:lang w:eastAsia="en-GB"/>
        </w:rPr>
        <w:t xml:space="preserve"> 0,3 milijona</w:t>
      </w:r>
      <w:r w:rsidRPr="002F3674">
        <w:rPr>
          <w:rFonts w:ascii="Arial" w:eastAsia="Times New Roman" w:hAnsi="Arial" w:cs="Arial"/>
          <w:color w:val="000000" w:themeColor="text1"/>
          <w:lang w:eastAsia="en-GB"/>
        </w:rPr>
        <w:t> </w:t>
      </w:r>
      <w:r w:rsidR="00170D23" w:rsidRPr="002F3674">
        <w:rPr>
          <w:rFonts w:ascii="Arial" w:eastAsia="Times New Roman" w:hAnsi="Arial" w:cs="Arial"/>
          <w:color w:val="000000" w:themeColor="text1"/>
          <w:lang w:eastAsia="en-GB"/>
        </w:rPr>
        <w:t>evrov</w:t>
      </w:r>
    </w:p>
    <w:p w14:paraId="7D405DF4" w14:textId="4E93FEFA" w:rsidR="00954C6A" w:rsidRPr="002F3674" w:rsidRDefault="00954C6A"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 xml:space="preserve">Višina sofinanciranja: </w:t>
      </w:r>
      <w:r w:rsidRPr="002F3674">
        <w:rPr>
          <w:rFonts w:ascii="Arial" w:eastAsia="Times New Roman" w:hAnsi="Arial" w:cs="Arial"/>
          <w:color w:val="000000" w:themeColor="text1"/>
          <w:lang w:eastAsia="en-GB"/>
        </w:rPr>
        <w:t>do</w:t>
      </w:r>
      <w:r w:rsidRPr="002F3674">
        <w:rPr>
          <w:rFonts w:ascii="Arial" w:eastAsia="Times New Roman" w:hAnsi="Arial" w:cs="Arial"/>
          <w:b/>
          <w:bCs/>
          <w:color w:val="000000" w:themeColor="text1"/>
          <w:lang w:eastAsia="en-GB"/>
        </w:rPr>
        <w:t xml:space="preserve"> </w:t>
      </w:r>
      <w:r w:rsidRPr="002F3674">
        <w:rPr>
          <w:rFonts w:ascii="Arial" w:eastAsia="Times New Roman" w:hAnsi="Arial" w:cs="Arial"/>
          <w:color w:val="000000" w:themeColor="text1"/>
          <w:lang w:eastAsia="en-GB"/>
        </w:rPr>
        <w:t xml:space="preserve">5.000 </w:t>
      </w:r>
      <w:r w:rsidR="00170D23" w:rsidRPr="002F3674">
        <w:rPr>
          <w:rFonts w:ascii="Arial" w:eastAsia="Times New Roman" w:hAnsi="Arial" w:cs="Arial"/>
          <w:color w:val="000000" w:themeColor="text1"/>
          <w:lang w:eastAsia="en-GB"/>
        </w:rPr>
        <w:t>evrov</w:t>
      </w:r>
      <w:r w:rsidRPr="002F3674">
        <w:rPr>
          <w:rFonts w:ascii="Arial" w:eastAsia="Times New Roman" w:hAnsi="Arial" w:cs="Arial"/>
          <w:color w:val="000000" w:themeColor="text1"/>
          <w:lang w:eastAsia="en-GB"/>
        </w:rPr>
        <w:t xml:space="preserve"> na posamezen objekt oziroma atrakcijo, de </w:t>
      </w:r>
      <w:proofErr w:type="spellStart"/>
      <w:r w:rsidRPr="002F3674">
        <w:rPr>
          <w:rFonts w:ascii="Arial" w:eastAsia="Times New Roman" w:hAnsi="Arial" w:cs="Arial"/>
          <w:color w:val="000000" w:themeColor="text1"/>
          <w:lang w:eastAsia="en-GB"/>
        </w:rPr>
        <w:t>minimis</w:t>
      </w:r>
      <w:proofErr w:type="spellEnd"/>
      <w:r w:rsidRPr="002F3674">
        <w:rPr>
          <w:rFonts w:ascii="Arial" w:eastAsia="Times New Roman" w:hAnsi="Arial" w:cs="Arial"/>
          <w:color w:val="000000" w:themeColor="text1"/>
          <w:lang w:eastAsia="en-GB"/>
        </w:rPr>
        <w:t xml:space="preserve"> shema</w:t>
      </w:r>
    </w:p>
    <w:p w14:paraId="29615619" w14:textId="4FFC5890" w:rsidR="00954C6A" w:rsidRPr="002F3674" w:rsidRDefault="00954C6A"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 xml:space="preserve">Obdobje upravičenosti </w:t>
      </w:r>
      <w:r w:rsidR="007263F9" w:rsidRPr="002F3674">
        <w:rPr>
          <w:rFonts w:ascii="Arial" w:eastAsia="Times New Roman" w:hAnsi="Arial" w:cs="Arial"/>
          <w:b/>
          <w:bCs/>
          <w:color w:val="000000" w:themeColor="text1"/>
          <w:lang w:eastAsia="en-GB"/>
        </w:rPr>
        <w:t>izdatkov</w:t>
      </w:r>
      <w:r w:rsidRPr="002F3674">
        <w:rPr>
          <w:rFonts w:ascii="Arial" w:eastAsia="Times New Roman" w:hAnsi="Arial" w:cs="Arial"/>
          <w:b/>
          <w:bCs/>
          <w:color w:val="000000" w:themeColor="text1"/>
          <w:lang w:eastAsia="en-GB"/>
        </w:rPr>
        <w:t xml:space="preserve">: </w:t>
      </w:r>
      <w:r w:rsidR="007263F9" w:rsidRPr="002F3674">
        <w:rPr>
          <w:rFonts w:ascii="Arial" w:eastAsia="Times New Roman" w:hAnsi="Arial" w:cs="Arial"/>
          <w:color w:val="000000" w:themeColor="text1"/>
          <w:lang w:eastAsia="en-GB"/>
        </w:rPr>
        <w:t>od 1. 1. 2020 do 29. 08. 2022</w:t>
      </w:r>
    </w:p>
    <w:p w14:paraId="1630CBAF" w14:textId="77777777" w:rsidR="00954C6A" w:rsidRPr="002F3674" w:rsidRDefault="00954C6A"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 xml:space="preserve">Izvajalec: </w:t>
      </w:r>
      <w:r w:rsidRPr="002F3674">
        <w:rPr>
          <w:rFonts w:ascii="Arial" w:eastAsia="Times New Roman" w:hAnsi="Arial" w:cs="Arial"/>
          <w:color w:val="000000" w:themeColor="text1"/>
          <w:lang w:eastAsia="en-GB"/>
        </w:rPr>
        <w:t>MGRT</w:t>
      </w:r>
    </w:p>
    <w:p w14:paraId="6902C0CE" w14:textId="78668A54" w:rsidR="00954C6A" w:rsidRPr="002F3674" w:rsidRDefault="00954C6A" w:rsidP="002F3674">
      <w:pPr>
        <w:spacing w:after="120" w:line="240" w:lineRule="auto"/>
        <w:jc w:val="both"/>
        <w:rPr>
          <w:rFonts w:ascii="Arial" w:eastAsia="Times New Roman" w:hAnsi="Arial" w:cs="Arial"/>
          <w:bCs/>
          <w:color w:val="000000" w:themeColor="text1"/>
          <w:lang w:eastAsia="en-GB"/>
        </w:rPr>
      </w:pPr>
      <w:r w:rsidRPr="002F3674">
        <w:rPr>
          <w:rFonts w:ascii="Arial" w:eastAsia="Times New Roman" w:hAnsi="Arial" w:cs="Arial"/>
          <w:b/>
          <w:bCs/>
          <w:color w:val="000000" w:themeColor="text1"/>
          <w:lang w:eastAsia="en-GB"/>
        </w:rPr>
        <w:lastRenderedPageBreak/>
        <w:t>Več o razpisu:</w:t>
      </w:r>
      <w:r w:rsidRPr="002F3674">
        <w:rPr>
          <w:rFonts w:ascii="Arial" w:eastAsia="Times New Roman" w:hAnsi="Arial" w:cs="Arial"/>
          <w:bCs/>
          <w:color w:val="000000" w:themeColor="text1"/>
          <w:lang w:eastAsia="en-GB"/>
        </w:rPr>
        <w:t xml:space="preserve"> </w:t>
      </w:r>
      <w:hyperlink r:id="rId8" w:history="1">
        <w:r w:rsidR="006A1702" w:rsidRPr="002F3674">
          <w:rPr>
            <w:rStyle w:val="Hiperpovezava"/>
            <w:rFonts w:ascii="Arial" w:eastAsia="Times New Roman" w:hAnsi="Arial" w:cs="Arial"/>
            <w:bCs/>
            <w:color w:val="000000" w:themeColor="text1"/>
            <w:u w:val="none"/>
            <w:lang w:eastAsia="en-GB"/>
          </w:rPr>
          <w:t>https://www.gov.si/zbirke/javne-objave/javni-razpis-za-spodbujanje-uvajanja-okoljskih-in-trajnostnih-znakov-za-turisticne-nastanitve-in-gostinske-ponudnike-3/</w:t>
        </w:r>
      </w:hyperlink>
    </w:p>
    <w:p w14:paraId="65790289" w14:textId="797E7608" w:rsidR="00A713A6" w:rsidRPr="002F3674" w:rsidRDefault="00A713A6" w:rsidP="002F3674">
      <w:pPr>
        <w:spacing w:after="120" w:line="240" w:lineRule="auto"/>
        <w:jc w:val="both"/>
        <w:rPr>
          <w:rFonts w:ascii="Arial" w:hAnsi="Arial" w:cs="Arial"/>
          <w:b/>
          <w:color w:val="000000" w:themeColor="text1"/>
        </w:rPr>
      </w:pPr>
    </w:p>
    <w:p w14:paraId="0382FAA2" w14:textId="77777777" w:rsidR="00073838" w:rsidRPr="002F3674" w:rsidRDefault="00073838" w:rsidP="002F3674">
      <w:pPr>
        <w:spacing w:after="120" w:line="240" w:lineRule="auto"/>
        <w:jc w:val="both"/>
        <w:rPr>
          <w:rFonts w:ascii="Arial" w:hAnsi="Arial" w:cs="Arial"/>
          <w:b/>
          <w:color w:val="000000" w:themeColor="text1"/>
        </w:rPr>
      </w:pPr>
    </w:p>
    <w:p w14:paraId="1B1F9828" w14:textId="6E632605" w:rsidR="00C4419D" w:rsidRPr="002F3674" w:rsidRDefault="00C4419D" w:rsidP="002F3674">
      <w:pPr>
        <w:spacing w:after="120" w:line="240" w:lineRule="auto"/>
        <w:jc w:val="both"/>
        <w:rPr>
          <w:rFonts w:ascii="Arial" w:hAnsi="Arial" w:cs="Arial"/>
          <w:b/>
          <w:color w:val="0070C0"/>
        </w:rPr>
      </w:pPr>
      <w:r w:rsidRPr="002F3674">
        <w:rPr>
          <w:rFonts w:ascii="Arial" w:hAnsi="Arial" w:cs="Arial"/>
          <w:b/>
          <w:color w:val="0070C0"/>
        </w:rPr>
        <w:t xml:space="preserve">Podjetništvo in internacionalizacija </w:t>
      </w:r>
    </w:p>
    <w:p w14:paraId="15CE96FE" w14:textId="77777777" w:rsidR="00C4419D" w:rsidRPr="002F3674" w:rsidRDefault="00C4419D" w:rsidP="002F3674">
      <w:pPr>
        <w:spacing w:after="120" w:line="240" w:lineRule="auto"/>
        <w:jc w:val="both"/>
        <w:rPr>
          <w:rFonts w:ascii="Arial" w:hAnsi="Arial" w:cs="Arial"/>
          <w:color w:val="000000" w:themeColor="text1"/>
        </w:rPr>
      </w:pPr>
    </w:p>
    <w:p w14:paraId="318358C1" w14:textId="77777777" w:rsidR="00C4419D" w:rsidRPr="002F3674" w:rsidRDefault="00C4419D" w:rsidP="002F3674">
      <w:pPr>
        <w:pStyle w:val="M2"/>
        <w:rPr>
          <w:color w:val="000000" w:themeColor="text1"/>
          <w:sz w:val="22"/>
        </w:rPr>
      </w:pPr>
      <w:r w:rsidRPr="002F3674">
        <w:rPr>
          <w:color w:val="000000" w:themeColor="text1"/>
          <w:sz w:val="22"/>
        </w:rPr>
        <w:t>Vavčerji za sofinanciranje različnih storitev</w:t>
      </w:r>
    </w:p>
    <w:p w14:paraId="16F0ACB9" w14:textId="77777777" w:rsidR="00C4419D" w:rsidRPr="002F3674" w:rsidRDefault="00C4419D" w:rsidP="002F3674">
      <w:pPr>
        <w:spacing w:after="120" w:line="240" w:lineRule="auto"/>
        <w:jc w:val="both"/>
        <w:textAlignment w:val="baseline"/>
        <w:outlineLvl w:val="0"/>
        <w:rPr>
          <w:rFonts w:ascii="Arial" w:hAnsi="Arial" w:cs="Arial"/>
          <w:bCs/>
          <w:color w:val="000000" w:themeColor="text1"/>
        </w:rPr>
      </w:pPr>
      <w:r w:rsidRPr="002F3674">
        <w:rPr>
          <w:rFonts w:ascii="Arial" w:hAnsi="Arial" w:cs="Arial"/>
          <w:b/>
          <w:bCs/>
          <w:color w:val="000000" w:themeColor="text1"/>
        </w:rPr>
        <w:t xml:space="preserve">Objavljen: </w:t>
      </w:r>
      <w:r w:rsidRPr="002F3674">
        <w:rPr>
          <w:rFonts w:ascii="Arial" w:hAnsi="Arial" w:cs="Arial"/>
          <w:bCs/>
          <w:color w:val="000000" w:themeColor="text1"/>
        </w:rPr>
        <w:t xml:space="preserve">vavčerji se kontinuirano objavljajo na spletnih straneh Slovenskega podjetniškega sklada, </w:t>
      </w:r>
      <w:r w:rsidRPr="002F3674">
        <w:rPr>
          <w:rFonts w:ascii="Arial" w:hAnsi="Arial" w:cs="Arial"/>
          <w:b/>
          <w:bCs/>
          <w:color w:val="000000" w:themeColor="text1"/>
        </w:rPr>
        <w:t xml:space="preserve">rok za oddajo vlog: </w:t>
      </w:r>
      <w:r w:rsidRPr="002F3674">
        <w:rPr>
          <w:rFonts w:ascii="Arial" w:hAnsi="Arial" w:cs="Arial"/>
          <w:bCs/>
          <w:color w:val="000000" w:themeColor="text1"/>
        </w:rPr>
        <w:t>do porabe sredstev</w:t>
      </w:r>
    </w:p>
    <w:p w14:paraId="2A1EE90F" w14:textId="77777777" w:rsidR="00C4419D" w:rsidRPr="002F3674" w:rsidRDefault="00C4419D" w:rsidP="002F3674">
      <w:pPr>
        <w:spacing w:after="120" w:line="240" w:lineRule="auto"/>
        <w:jc w:val="both"/>
        <w:textAlignment w:val="baseline"/>
        <w:outlineLvl w:val="0"/>
        <w:rPr>
          <w:rFonts w:ascii="Arial" w:hAnsi="Arial" w:cs="Arial"/>
          <w:bCs/>
          <w:color w:val="000000" w:themeColor="text1"/>
        </w:rPr>
      </w:pPr>
      <w:r w:rsidRPr="002F3674">
        <w:rPr>
          <w:rFonts w:ascii="Arial" w:hAnsi="Arial" w:cs="Arial"/>
          <w:bCs/>
          <w:color w:val="000000" w:themeColor="text1"/>
        </w:rPr>
        <w:t xml:space="preserve">Z </w:t>
      </w:r>
      <w:proofErr w:type="spellStart"/>
      <w:r w:rsidRPr="002F3674">
        <w:rPr>
          <w:rFonts w:ascii="Arial" w:hAnsi="Arial" w:cs="Arial"/>
          <w:bCs/>
          <w:color w:val="000000" w:themeColor="text1"/>
        </w:rPr>
        <w:t>vavčerskim</w:t>
      </w:r>
      <w:proofErr w:type="spellEnd"/>
      <w:r w:rsidRPr="002F3674">
        <w:rPr>
          <w:rFonts w:ascii="Arial" w:hAnsi="Arial" w:cs="Arial"/>
          <w:bCs/>
          <w:color w:val="000000" w:themeColor="text1"/>
        </w:rPr>
        <w:t xml:space="preserve"> sistemom zagotavljamo razvojne spodbude nižjih vrednosti, torej pomoč pri izvedbi manjših projektov </w:t>
      </w:r>
      <w:proofErr w:type="spellStart"/>
      <w:r w:rsidRPr="002F3674">
        <w:rPr>
          <w:rFonts w:ascii="Arial" w:hAnsi="Arial" w:cs="Arial"/>
          <w:bCs/>
          <w:color w:val="000000" w:themeColor="text1"/>
        </w:rPr>
        <w:t>mikro</w:t>
      </w:r>
      <w:proofErr w:type="spellEnd"/>
      <w:r w:rsidRPr="002F3674">
        <w:rPr>
          <w:rFonts w:ascii="Arial" w:hAnsi="Arial" w:cs="Arial"/>
          <w:bCs/>
          <w:color w:val="000000" w:themeColor="text1"/>
        </w:rPr>
        <w:t>, malih in srednje velikih podjetij. Postopek pridobitve subvencije je poenostavljen, administrativno nezahteven in hiter. Gre za podporo rasti in razvoju slovenskih podjetij na različnih vsebinskih področjih:</w:t>
      </w:r>
    </w:p>
    <w:p w14:paraId="7EDFB299" w14:textId="77777777" w:rsidR="00C4419D" w:rsidRPr="002F3674" w:rsidRDefault="00C4419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Vavčer za udeležbe na mednarodnih forumih</w:t>
      </w:r>
    </w:p>
    <w:p w14:paraId="66D382BA" w14:textId="77777777" w:rsidR="00C4419D" w:rsidRPr="002F3674" w:rsidRDefault="003164B0" w:rsidP="002F3674">
      <w:pPr>
        <w:keepNext/>
        <w:keepLines/>
        <w:shd w:val="clear" w:color="auto" w:fill="FFFFFF"/>
        <w:spacing w:after="120" w:line="240" w:lineRule="auto"/>
        <w:jc w:val="both"/>
        <w:outlineLvl w:val="1"/>
        <w:rPr>
          <w:rFonts w:ascii="Arial" w:hAnsi="Arial" w:cs="Arial"/>
          <w:bCs/>
          <w:color w:val="000000" w:themeColor="text1"/>
        </w:rPr>
      </w:pPr>
      <w:hyperlink r:id="rId9" w:history="1">
        <w:r w:rsidR="00C4419D" w:rsidRPr="002F3674">
          <w:rPr>
            <w:rStyle w:val="Hiperpovezava"/>
            <w:rFonts w:ascii="Arial" w:hAnsi="Arial" w:cs="Arial"/>
            <w:color w:val="000000" w:themeColor="text1"/>
            <w:u w:val="none"/>
          </w:rPr>
          <w:t>https://podjetniskisklad.si/sl/razpisi?view=tender&amp;id=128</w:t>
        </w:r>
      </w:hyperlink>
    </w:p>
    <w:p w14:paraId="5B4B102E" w14:textId="77777777" w:rsidR="00C4419D" w:rsidRPr="002F3674" w:rsidRDefault="00C4419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Vavčer za udeležbo v gospodarskih delegacijah v tujino</w:t>
      </w:r>
    </w:p>
    <w:p w14:paraId="69B8A327" w14:textId="77777777" w:rsidR="00C4419D" w:rsidRPr="002F3674" w:rsidRDefault="003164B0" w:rsidP="002F3674">
      <w:pPr>
        <w:spacing w:after="120" w:line="240" w:lineRule="auto"/>
        <w:jc w:val="both"/>
        <w:rPr>
          <w:rFonts w:ascii="Arial" w:hAnsi="Arial" w:cs="Arial"/>
          <w:color w:val="000000" w:themeColor="text1"/>
        </w:rPr>
      </w:pPr>
      <w:hyperlink r:id="rId10" w:history="1">
        <w:r w:rsidR="00C4419D" w:rsidRPr="002F3674">
          <w:rPr>
            <w:rStyle w:val="Hiperpovezava"/>
            <w:rFonts w:ascii="Arial" w:hAnsi="Arial" w:cs="Arial"/>
            <w:color w:val="000000" w:themeColor="text1"/>
            <w:u w:val="none"/>
          </w:rPr>
          <w:t>https://podjetniskisklad.si/sl/razpisi?view=tender&amp;id=127</w:t>
        </w:r>
      </w:hyperlink>
    </w:p>
    <w:p w14:paraId="6B580554" w14:textId="77777777" w:rsidR="00C4419D" w:rsidRPr="002F3674" w:rsidRDefault="00C4419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 xml:space="preserve">Vavčer za celostno vrednotenje </w:t>
      </w:r>
      <w:proofErr w:type="spellStart"/>
      <w:r w:rsidRPr="002F3674">
        <w:rPr>
          <w:rFonts w:ascii="Arial" w:hAnsi="Arial" w:cs="Arial"/>
          <w:bCs/>
          <w:color w:val="000000" w:themeColor="text1"/>
        </w:rPr>
        <w:t>okoljskih</w:t>
      </w:r>
      <w:proofErr w:type="spellEnd"/>
      <w:r w:rsidRPr="002F3674">
        <w:rPr>
          <w:rFonts w:ascii="Arial" w:hAnsi="Arial" w:cs="Arial"/>
          <w:bCs/>
          <w:color w:val="000000" w:themeColor="text1"/>
        </w:rPr>
        <w:t xml:space="preserve"> vplivov (LCA)</w:t>
      </w:r>
    </w:p>
    <w:p w14:paraId="2AD15284" w14:textId="77777777" w:rsidR="00C4419D" w:rsidRPr="002F3674" w:rsidRDefault="003164B0" w:rsidP="002F3674">
      <w:pPr>
        <w:spacing w:after="120" w:line="240" w:lineRule="auto"/>
        <w:jc w:val="both"/>
        <w:rPr>
          <w:rFonts w:ascii="Arial" w:hAnsi="Arial" w:cs="Arial"/>
          <w:color w:val="000000" w:themeColor="text1"/>
        </w:rPr>
      </w:pPr>
      <w:hyperlink r:id="rId11" w:history="1">
        <w:r w:rsidR="00C4419D" w:rsidRPr="002F3674">
          <w:rPr>
            <w:rStyle w:val="Hiperpovezava"/>
            <w:rFonts w:ascii="Arial" w:hAnsi="Arial" w:cs="Arial"/>
            <w:color w:val="000000" w:themeColor="text1"/>
            <w:u w:val="none"/>
          </w:rPr>
          <w:t>https://podjetniskisklad.si/sl/razpisi?view=tender&amp;id=129</w:t>
        </w:r>
      </w:hyperlink>
    </w:p>
    <w:p w14:paraId="3B57541E" w14:textId="77777777" w:rsidR="00C4419D" w:rsidRPr="002F3674" w:rsidRDefault="00C4419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Vavčer za prenos lastništva</w:t>
      </w:r>
    </w:p>
    <w:p w14:paraId="2042C54A" w14:textId="77777777" w:rsidR="00C4419D" w:rsidRPr="002F3674" w:rsidRDefault="003164B0" w:rsidP="002F3674">
      <w:pPr>
        <w:spacing w:after="120" w:line="240" w:lineRule="auto"/>
        <w:jc w:val="both"/>
        <w:rPr>
          <w:rFonts w:ascii="Arial" w:hAnsi="Arial" w:cs="Arial"/>
          <w:color w:val="000000" w:themeColor="text1"/>
        </w:rPr>
      </w:pPr>
      <w:hyperlink r:id="rId12" w:history="1">
        <w:r w:rsidR="00C4419D" w:rsidRPr="002F3674">
          <w:rPr>
            <w:rStyle w:val="Hiperpovezava"/>
            <w:rFonts w:ascii="Arial" w:hAnsi="Arial" w:cs="Arial"/>
            <w:color w:val="000000" w:themeColor="text1"/>
            <w:u w:val="none"/>
          </w:rPr>
          <w:t>https://podjetniskisklad.si/sl/razpisi?view=tender&amp;id=126</w:t>
        </w:r>
      </w:hyperlink>
    </w:p>
    <w:p w14:paraId="3C9758D0" w14:textId="77777777" w:rsidR="00C4419D" w:rsidRPr="002F3674" w:rsidRDefault="003164B0"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hyperlink r:id="rId13" w:history="1">
        <w:r w:rsidR="00C4419D" w:rsidRPr="002F3674">
          <w:rPr>
            <w:rStyle w:val="Hiperpovezava"/>
            <w:rFonts w:ascii="Arial" w:hAnsi="Arial" w:cs="Arial"/>
            <w:bCs/>
            <w:color w:val="000000" w:themeColor="text1"/>
            <w:u w:val="none"/>
          </w:rPr>
          <w:t xml:space="preserve">Vavčer za </w:t>
        </w:r>
        <w:proofErr w:type="spellStart"/>
        <w:r w:rsidR="00C4419D" w:rsidRPr="002F3674">
          <w:rPr>
            <w:rStyle w:val="Hiperpovezava"/>
            <w:rFonts w:ascii="Arial" w:hAnsi="Arial" w:cs="Arial"/>
            <w:bCs/>
            <w:color w:val="000000" w:themeColor="text1"/>
            <w:u w:val="none"/>
          </w:rPr>
          <w:t>prototipiranje</w:t>
        </w:r>
        <w:proofErr w:type="spellEnd"/>
      </w:hyperlink>
    </w:p>
    <w:p w14:paraId="1536EE7E" w14:textId="77777777" w:rsidR="00C4419D" w:rsidRPr="002F3674" w:rsidRDefault="003164B0" w:rsidP="002F3674">
      <w:pPr>
        <w:spacing w:after="120" w:line="240" w:lineRule="auto"/>
        <w:jc w:val="both"/>
        <w:rPr>
          <w:rFonts w:ascii="Arial" w:hAnsi="Arial" w:cs="Arial"/>
          <w:color w:val="000000" w:themeColor="text1"/>
        </w:rPr>
      </w:pPr>
      <w:hyperlink r:id="rId14" w:history="1">
        <w:r w:rsidR="00C4419D" w:rsidRPr="002F3674">
          <w:rPr>
            <w:rStyle w:val="Hiperpovezava"/>
            <w:rFonts w:ascii="Arial" w:hAnsi="Arial" w:cs="Arial"/>
            <w:color w:val="000000" w:themeColor="text1"/>
            <w:u w:val="none"/>
          </w:rPr>
          <w:t>https://podjetniskisklad.si/sl/razpisi?view=tender&amp;id=132</w:t>
        </w:r>
      </w:hyperlink>
    </w:p>
    <w:p w14:paraId="55CB4E69" w14:textId="77777777" w:rsidR="00C4419D" w:rsidRPr="002F3674" w:rsidRDefault="00C4419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Vavčer za patente, modele, znamke</w:t>
      </w:r>
    </w:p>
    <w:p w14:paraId="738BF62C" w14:textId="77777777" w:rsidR="00C4419D" w:rsidRPr="002F3674" w:rsidRDefault="003164B0" w:rsidP="002F3674">
      <w:pPr>
        <w:spacing w:after="120" w:line="240" w:lineRule="auto"/>
        <w:jc w:val="both"/>
        <w:rPr>
          <w:rFonts w:ascii="Arial" w:hAnsi="Arial" w:cs="Arial"/>
          <w:color w:val="000000" w:themeColor="text1"/>
        </w:rPr>
      </w:pPr>
      <w:hyperlink r:id="rId15" w:history="1">
        <w:r w:rsidR="00C4419D" w:rsidRPr="002F3674">
          <w:rPr>
            <w:rStyle w:val="Hiperpovezava"/>
            <w:rFonts w:ascii="Arial" w:hAnsi="Arial" w:cs="Arial"/>
            <w:color w:val="000000" w:themeColor="text1"/>
            <w:u w:val="none"/>
          </w:rPr>
          <w:t>https://podjetniskisklad.si/sl/razpisi?view=tender&amp;id=130</w:t>
        </w:r>
      </w:hyperlink>
    </w:p>
    <w:p w14:paraId="5B6FE2A1" w14:textId="77777777" w:rsidR="00C4419D" w:rsidRPr="002F3674" w:rsidRDefault="00C4419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Vavčer za statusno preoblikovanje družb</w:t>
      </w:r>
    </w:p>
    <w:p w14:paraId="6E562303" w14:textId="77777777" w:rsidR="00C4419D" w:rsidRPr="002F3674" w:rsidRDefault="003164B0" w:rsidP="002F3674">
      <w:pPr>
        <w:spacing w:after="120" w:line="240" w:lineRule="auto"/>
        <w:jc w:val="both"/>
        <w:rPr>
          <w:rFonts w:ascii="Arial" w:hAnsi="Arial" w:cs="Arial"/>
          <w:color w:val="000000" w:themeColor="text1"/>
        </w:rPr>
      </w:pPr>
      <w:hyperlink r:id="rId16" w:history="1">
        <w:r w:rsidR="00C4419D" w:rsidRPr="002F3674">
          <w:rPr>
            <w:rStyle w:val="Hiperpovezava"/>
            <w:rFonts w:ascii="Arial" w:hAnsi="Arial" w:cs="Arial"/>
            <w:color w:val="000000" w:themeColor="text1"/>
            <w:u w:val="none"/>
          </w:rPr>
          <w:t>https://podjetniskisklad.si/sl/razpisi?view=tender&amp;id=133</w:t>
        </w:r>
      </w:hyperlink>
    </w:p>
    <w:p w14:paraId="798A12D6" w14:textId="77777777" w:rsidR="00C4419D" w:rsidRPr="002F3674" w:rsidRDefault="00C4419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Vavčer za dvig digitalnih kompetenc</w:t>
      </w:r>
    </w:p>
    <w:p w14:paraId="4101998C" w14:textId="54BA244B" w:rsidR="00C4419D" w:rsidRPr="002F3674" w:rsidRDefault="003164B0" w:rsidP="002F3674">
      <w:pPr>
        <w:spacing w:after="120" w:line="240" w:lineRule="auto"/>
        <w:jc w:val="both"/>
        <w:rPr>
          <w:rStyle w:val="Hiperpovezava"/>
          <w:rFonts w:ascii="Arial" w:hAnsi="Arial" w:cs="Arial"/>
          <w:color w:val="000000" w:themeColor="text1"/>
          <w:u w:val="none"/>
        </w:rPr>
      </w:pPr>
      <w:hyperlink r:id="rId17" w:history="1">
        <w:r w:rsidR="00C4419D" w:rsidRPr="002F3674">
          <w:rPr>
            <w:rStyle w:val="Hiperpovezava"/>
            <w:rFonts w:ascii="Arial" w:hAnsi="Arial" w:cs="Arial"/>
            <w:color w:val="000000" w:themeColor="text1"/>
            <w:u w:val="none"/>
          </w:rPr>
          <w:t>https://podjetniskisklad.si/sl/razpisi?view=tender&amp;id=137</w:t>
        </w:r>
      </w:hyperlink>
    </w:p>
    <w:p w14:paraId="65FAD5F2" w14:textId="77777777" w:rsidR="00ED25DD" w:rsidRPr="002F3674" w:rsidRDefault="00ED25D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Vavčer za kibernetsko varnost/2</w:t>
      </w:r>
    </w:p>
    <w:p w14:paraId="040F22C6" w14:textId="64BEEF8A" w:rsidR="00ED25DD" w:rsidRPr="002F3674" w:rsidRDefault="003164B0" w:rsidP="002F3674">
      <w:pPr>
        <w:spacing w:after="120" w:line="240" w:lineRule="auto"/>
        <w:jc w:val="both"/>
        <w:rPr>
          <w:rFonts w:ascii="Arial" w:hAnsi="Arial" w:cs="Arial"/>
          <w:color w:val="000000" w:themeColor="text1"/>
        </w:rPr>
      </w:pPr>
      <w:hyperlink r:id="rId18" w:history="1">
        <w:r w:rsidR="00ED25DD" w:rsidRPr="002F3674">
          <w:rPr>
            <w:rStyle w:val="Hiperpovezava"/>
            <w:rFonts w:ascii="Arial" w:hAnsi="Arial" w:cs="Arial"/>
            <w:color w:val="000000" w:themeColor="text1"/>
            <w:u w:val="none"/>
          </w:rPr>
          <w:t>https://podjetniskisklad.si/sl/razpisi?view=tender&amp;id=153</w:t>
        </w:r>
      </w:hyperlink>
    </w:p>
    <w:p w14:paraId="4EE2DFC2" w14:textId="77777777" w:rsidR="00ED25DD" w:rsidRPr="002F3674" w:rsidRDefault="00ED25DD" w:rsidP="002F3674">
      <w:pPr>
        <w:keepNext/>
        <w:keepLines/>
        <w:numPr>
          <w:ilvl w:val="0"/>
          <w:numId w:val="1"/>
        </w:numPr>
        <w:shd w:val="clear" w:color="auto" w:fill="FFFFFF"/>
        <w:spacing w:after="120" w:line="240" w:lineRule="auto"/>
        <w:jc w:val="both"/>
        <w:outlineLvl w:val="1"/>
        <w:rPr>
          <w:rFonts w:ascii="Arial" w:hAnsi="Arial" w:cs="Arial"/>
          <w:bCs/>
          <w:color w:val="000000" w:themeColor="text1"/>
        </w:rPr>
      </w:pPr>
      <w:r w:rsidRPr="002F3674">
        <w:rPr>
          <w:rFonts w:ascii="Arial" w:hAnsi="Arial" w:cs="Arial"/>
          <w:bCs/>
          <w:color w:val="000000" w:themeColor="text1"/>
        </w:rPr>
        <w:t>Vavčer za digitalni marketing za socialna podjetja</w:t>
      </w:r>
    </w:p>
    <w:p w14:paraId="36A526B9" w14:textId="11F30305" w:rsidR="00ED25DD" w:rsidRPr="002F3674" w:rsidRDefault="003164B0" w:rsidP="002F3674">
      <w:pPr>
        <w:spacing w:after="120" w:line="240" w:lineRule="auto"/>
        <w:jc w:val="both"/>
        <w:rPr>
          <w:rFonts w:ascii="Arial" w:hAnsi="Arial" w:cs="Arial"/>
          <w:color w:val="000000" w:themeColor="text1"/>
        </w:rPr>
      </w:pPr>
      <w:hyperlink r:id="rId19" w:history="1">
        <w:r w:rsidR="00ED25DD" w:rsidRPr="002F3674">
          <w:rPr>
            <w:rStyle w:val="Hiperpovezava"/>
            <w:rFonts w:ascii="Arial" w:hAnsi="Arial" w:cs="Arial"/>
            <w:color w:val="000000" w:themeColor="text1"/>
            <w:u w:val="none"/>
          </w:rPr>
          <w:t>https://podjetniskisklad.si/sl/razpisi?view=tender&amp;id=150</w:t>
        </w:r>
      </w:hyperlink>
    </w:p>
    <w:p w14:paraId="32C3AA53" w14:textId="77777777" w:rsidR="00ED25DD" w:rsidRPr="002F3674" w:rsidRDefault="00ED25DD" w:rsidP="002F3674">
      <w:pPr>
        <w:spacing w:after="120" w:line="240" w:lineRule="auto"/>
        <w:jc w:val="both"/>
        <w:rPr>
          <w:rFonts w:ascii="Arial" w:hAnsi="Arial" w:cs="Arial"/>
          <w:color w:val="000000" w:themeColor="text1"/>
        </w:rPr>
      </w:pPr>
    </w:p>
    <w:p w14:paraId="756C68CC"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Upravičeni stroški</w:t>
      </w:r>
      <w:r w:rsidRPr="002F3674">
        <w:rPr>
          <w:rFonts w:ascii="Arial" w:hAnsi="Arial" w:cs="Arial"/>
          <w:color w:val="000000" w:themeColor="text1"/>
        </w:rPr>
        <w:t>: Stroški zunanjih izvajalcev</w:t>
      </w:r>
    </w:p>
    <w:p w14:paraId="5AFD4B40" w14:textId="77777777" w:rsidR="00C4419D" w:rsidRPr="002F3674" w:rsidRDefault="00C4419D" w:rsidP="002F3674">
      <w:pPr>
        <w:spacing w:after="120" w:line="240" w:lineRule="auto"/>
        <w:jc w:val="both"/>
        <w:rPr>
          <w:rFonts w:ascii="Arial" w:hAnsi="Arial" w:cs="Arial"/>
          <w:b/>
          <w:color w:val="000000" w:themeColor="text1"/>
        </w:rPr>
      </w:pPr>
      <w:r w:rsidRPr="002F3674">
        <w:rPr>
          <w:rFonts w:ascii="Arial" w:hAnsi="Arial" w:cs="Arial"/>
          <w:b/>
          <w:color w:val="000000" w:themeColor="text1"/>
        </w:rPr>
        <w:t>Upravičenci</w:t>
      </w:r>
      <w:r w:rsidRPr="002F3674">
        <w:rPr>
          <w:rFonts w:ascii="Arial" w:hAnsi="Arial" w:cs="Arial"/>
          <w:color w:val="000000" w:themeColor="text1"/>
        </w:rPr>
        <w:t>: MSP</w:t>
      </w:r>
    </w:p>
    <w:p w14:paraId="423CBAE1" w14:textId="0AD9A251"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Razpisana vrednost</w:t>
      </w:r>
      <w:r w:rsidRPr="002F3674">
        <w:rPr>
          <w:rFonts w:ascii="Arial" w:hAnsi="Arial" w:cs="Arial"/>
          <w:color w:val="000000" w:themeColor="text1"/>
        </w:rPr>
        <w:t xml:space="preserve">: 13 milijonov </w:t>
      </w:r>
      <w:r w:rsidR="00170D23" w:rsidRPr="002F3674">
        <w:rPr>
          <w:rFonts w:ascii="Arial" w:hAnsi="Arial" w:cs="Arial"/>
          <w:color w:val="000000" w:themeColor="text1"/>
        </w:rPr>
        <w:t>evrov</w:t>
      </w:r>
    </w:p>
    <w:p w14:paraId="2EDA2168" w14:textId="486E41EE"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Višina sofinanciranja</w:t>
      </w:r>
      <w:r w:rsidRPr="002F3674">
        <w:rPr>
          <w:rFonts w:ascii="Arial" w:hAnsi="Arial" w:cs="Arial"/>
          <w:color w:val="000000" w:themeColor="text1"/>
        </w:rPr>
        <w:t xml:space="preserve">: </w:t>
      </w:r>
      <w:r w:rsidRPr="002F3674">
        <w:rPr>
          <w:rFonts w:ascii="Arial" w:hAnsi="Arial" w:cs="Arial"/>
          <w:bCs/>
          <w:color w:val="000000" w:themeColor="text1"/>
        </w:rPr>
        <w:t xml:space="preserve">do 60 % upravičenih stroškov oz. do največ 9.999,99 </w:t>
      </w:r>
      <w:r w:rsidR="002F3674" w:rsidRPr="002F3674">
        <w:rPr>
          <w:rFonts w:ascii="Arial" w:hAnsi="Arial" w:cs="Arial"/>
          <w:bCs/>
          <w:color w:val="000000" w:themeColor="text1"/>
        </w:rPr>
        <w:t>evrov</w:t>
      </w:r>
      <w:r w:rsidRPr="002F3674">
        <w:rPr>
          <w:rFonts w:ascii="Arial" w:hAnsi="Arial" w:cs="Arial"/>
          <w:bCs/>
          <w:color w:val="000000" w:themeColor="text1"/>
        </w:rPr>
        <w:t xml:space="preserve"> / vlogo</w:t>
      </w:r>
    </w:p>
    <w:p w14:paraId="01405A31"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lastRenderedPageBreak/>
        <w:t>Izvajalec</w:t>
      </w:r>
      <w:r w:rsidRPr="002F3674">
        <w:rPr>
          <w:rFonts w:ascii="Arial" w:hAnsi="Arial" w:cs="Arial"/>
          <w:color w:val="000000" w:themeColor="text1"/>
        </w:rPr>
        <w:t>: SPS</w:t>
      </w:r>
    </w:p>
    <w:p w14:paraId="1CD0C140"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color w:val="000000" w:themeColor="text1"/>
        </w:rPr>
        <w:t xml:space="preserve">Več o vavčerjih: </w:t>
      </w:r>
      <w:hyperlink r:id="rId20" w:history="1">
        <w:r w:rsidRPr="002F3674">
          <w:rPr>
            <w:rStyle w:val="Hiperpovezava"/>
            <w:rFonts w:ascii="Arial" w:hAnsi="Arial" w:cs="Arial"/>
            <w:color w:val="000000" w:themeColor="text1"/>
            <w:u w:val="none"/>
          </w:rPr>
          <w:t>https://podjetniskisklad.si/sl/produkti-sklada/sps-dvojcekdpora-pri-produktih/vavcerski-sistemi</w:t>
        </w:r>
      </w:hyperlink>
      <w:r w:rsidRPr="002F3674">
        <w:rPr>
          <w:rFonts w:ascii="Arial" w:hAnsi="Arial" w:cs="Arial"/>
          <w:color w:val="000000" w:themeColor="text1"/>
        </w:rPr>
        <w:t xml:space="preserve"> ali </w:t>
      </w:r>
      <w:hyperlink r:id="rId21" w:history="1">
        <w:r w:rsidRPr="002F3674">
          <w:rPr>
            <w:rStyle w:val="Hiperpovezava"/>
            <w:rFonts w:ascii="Arial" w:hAnsi="Arial" w:cs="Arial"/>
            <w:color w:val="000000" w:themeColor="text1"/>
            <w:u w:val="none"/>
          </w:rPr>
          <w:t>https://podjetniskisklad.si/sl/razpisi</w:t>
        </w:r>
      </w:hyperlink>
    </w:p>
    <w:p w14:paraId="0F92779D" w14:textId="77777777" w:rsidR="00C4419D" w:rsidRPr="002F3674" w:rsidRDefault="00C4419D" w:rsidP="002F3674">
      <w:pPr>
        <w:spacing w:after="120" w:line="240" w:lineRule="auto"/>
        <w:jc w:val="both"/>
        <w:rPr>
          <w:rFonts w:ascii="Arial" w:hAnsi="Arial" w:cs="Arial"/>
          <w:color w:val="000000" w:themeColor="text1"/>
        </w:rPr>
      </w:pPr>
    </w:p>
    <w:p w14:paraId="01038C55" w14:textId="77777777" w:rsidR="00C4419D" w:rsidRPr="002F3674" w:rsidRDefault="00C4419D" w:rsidP="002F3674">
      <w:pPr>
        <w:spacing w:after="120" w:line="240" w:lineRule="auto"/>
        <w:jc w:val="both"/>
        <w:rPr>
          <w:rFonts w:ascii="Arial" w:hAnsi="Arial" w:cs="Arial"/>
          <w:b/>
          <w:color w:val="000000" w:themeColor="text1"/>
        </w:rPr>
      </w:pPr>
    </w:p>
    <w:p w14:paraId="31E29DFD" w14:textId="387F9251" w:rsidR="00C4419D" w:rsidRPr="002F3674" w:rsidRDefault="00C4419D" w:rsidP="002F3674">
      <w:pPr>
        <w:spacing w:after="120" w:line="240" w:lineRule="auto"/>
        <w:jc w:val="both"/>
        <w:rPr>
          <w:rFonts w:ascii="Arial" w:hAnsi="Arial" w:cs="Arial"/>
          <w:color w:val="0070C0"/>
        </w:rPr>
      </w:pPr>
      <w:r w:rsidRPr="002F3674">
        <w:rPr>
          <w:rFonts w:ascii="Arial" w:hAnsi="Arial" w:cs="Arial"/>
          <w:b/>
          <w:color w:val="0070C0"/>
        </w:rPr>
        <w:t>Raziskave, razvoj in inovacije</w:t>
      </w:r>
      <w:r w:rsidRPr="002F3674">
        <w:rPr>
          <w:rFonts w:ascii="Arial" w:hAnsi="Arial" w:cs="Arial"/>
          <w:color w:val="0070C0"/>
        </w:rPr>
        <w:t xml:space="preserve"> </w:t>
      </w:r>
    </w:p>
    <w:p w14:paraId="5257E449" w14:textId="77777777" w:rsidR="00C4419D" w:rsidRPr="002F3674" w:rsidRDefault="00C4419D" w:rsidP="002F3674">
      <w:pPr>
        <w:spacing w:after="120" w:line="240" w:lineRule="auto"/>
        <w:jc w:val="both"/>
        <w:rPr>
          <w:rFonts w:ascii="Arial" w:hAnsi="Arial" w:cs="Arial"/>
          <w:color w:val="000000" w:themeColor="text1"/>
        </w:rPr>
      </w:pPr>
    </w:p>
    <w:p w14:paraId="10DDA6FA" w14:textId="77777777" w:rsidR="00C4419D" w:rsidRPr="002F3674" w:rsidRDefault="00C4419D" w:rsidP="002F3674">
      <w:pPr>
        <w:pStyle w:val="M2"/>
        <w:rPr>
          <w:color w:val="000000" w:themeColor="text1"/>
          <w:sz w:val="22"/>
        </w:rPr>
      </w:pPr>
      <w:r w:rsidRPr="002F3674">
        <w:rPr>
          <w:color w:val="000000" w:themeColor="text1"/>
          <w:sz w:val="22"/>
        </w:rPr>
        <w:t>Javni razpis spodbude za raziskovalno razvojne projekte</w:t>
      </w:r>
    </w:p>
    <w:p w14:paraId="225B9239" w14:textId="474D2BA7" w:rsidR="00C4419D" w:rsidRPr="002F3674" w:rsidRDefault="00C4419D" w:rsidP="002F3674">
      <w:pPr>
        <w:shd w:val="clear" w:color="auto" w:fill="FEFEFE"/>
        <w:spacing w:after="120" w:line="240" w:lineRule="auto"/>
        <w:jc w:val="both"/>
        <w:rPr>
          <w:rFonts w:ascii="Arial" w:eastAsia="Times New Roman" w:hAnsi="Arial" w:cs="Arial"/>
          <w:color w:val="000000" w:themeColor="text1"/>
          <w:lang w:eastAsia="sl-SI"/>
        </w:rPr>
      </w:pPr>
      <w:r w:rsidRPr="002F3674">
        <w:rPr>
          <w:rFonts w:ascii="Arial" w:hAnsi="Arial" w:cs="Arial"/>
          <w:b/>
          <w:color w:val="000000" w:themeColor="text1"/>
        </w:rPr>
        <w:t>Objavljen</w:t>
      </w:r>
      <w:r w:rsidRPr="002F3674">
        <w:rPr>
          <w:rFonts w:ascii="Arial" w:hAnsi="Arial" w:cs="Arial"/>
          <w:color w:val="000000" w:themeColor="text1"/>
        </w:rPr>
        <w:t xml:space="preserve">: 18. 2. 2022, </w:t>
      </w:r>
      <w:r w:rsidRPr="002F3674">
        <w:rPr>
          <w:rFonts w:ascii="Arial" w:hAnsi="Arial" w:cs="Arial"/>
          <w:b/>
          <w:color w:val="000000" w:themeColor="text1"/>
        </w:rPr>
        <w:t>rok za oddajo vlog</w:t>
      </w:r>
      <w:r w:rsidRPr="002F3674">
        <w:rPr>
          <w:rFonts w:ascii="Arial" w:hAnsi="Arial" w:cs="Arial"/>
          <w:color w:val="000000" w:themeColor="text1"/>
        </w:rPr>
        <w:t xml:space="preserve">: </w:t>
      </w:r>
      <w:r w:rsidR="00BB705E" w:rsidRPr="002F3674">
        <w:rPr>
          <w:rFonts w:ascii="Arial" w:hAnsi="Arial" w:cs="Arial"/>
          <w:color w:val="000000" w:themeColor="text1"/>
        </w:rPr>
        <w:t xml:space="preserve">II. rok </w:t>
      </w:r>
      <w:r w:rsidRPr="002F3674">
        <w:rPr>
          <w:rFonts w:ascii="Arial" w:hAnsi="Arial" w:cs="Arial"/>
          <w:color w:val="000000" w:themeColor="text1"/>
        </w:rPr>
        <w:t xml:space="preserve"> 3. 4. 2023</w:t>
      </w:r>
      <w:r w:rsidR="006A6BFC" w:rsidRPr="002F3674">
        <w:rPr>
          <w:rFonts w:ascii="Arial" w:hAnsi="Arial" w:cs="Arial"/>
          <w:color w:val="000000" w:themeColor="text1"/>
        </w:rPr>
        <w:t xml:space="preserve"> (v kolikor bodo ostala neporabljena sredstva I. roka)</w:t>
      </w:r>
    </w:p>
    <w:p w14:paraId="2E056089"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Namen</w:t>
      </w:r>
      <w:r w:rsidRPr="002F3674">
        <w:rPr>
          <w:rFonts w:ascii="Arial" w:hAnsi="Arial" w:cs="Arial"/>
          <w:color w:val="000000" w:themeColor="text1"/>
        </w:rPr>
        <w:t>: spodbujanje raziskovalno razvojnih dejavnosti v podjetjih v okviru raziskovalno razvojnih projektov na področju zelenega prehoda za razvoj novih ali izboljšanih izdelkov, procesov ali storitev</w:t>
      </w:r>
    </w:p>
    <w:p w14:paraId="1F553AB8"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Upravičeni stroški</w:t>
      </w:r>
      <w:r w:rsidRPr="002F3674">
        <w:rPr>
          <w:rFonts w:ascii="Arial" w:hAnsi="Arial" w:cs="Arial"/>
          <w:color w:val="000000" w:themeColor="text1"/>
        </w:rPr>
        <w:t>: stroški plač, stroški storitev zunanjih izvajalcev, investicije v neopredmetena sredstva, posredni stroški</w:t>
      </w:r>
    </w:p>
    <w:p w14:paraId="23BA5B3E"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Upravičenci</w:t>
      </w:r>
      <w:r w:rsidRPr="002F3674">
        <w:rPr>
          <w:rFonts w:ascii="Arial" w:hAnsi="Arial" w:cs="Arial"/>
          <w:color w:val="000000" w:themeColor="text1"/>
        </w:rPr>
        <w:t>: MSP in velika podjetja (konzorciji)</w:t>
      </w:r>
    </w:p>
    <w:p w14:paraId="3F4B2E6B" w14:textId="6FDCDAB9"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Razpisana vrednost</w:t>
      </w:r>
      <w:r w:rsidRPr="002F3674">
        <w:rPr>
          <w:rFonts w:ascii="Arial" w:hAnsi="Arial" w:cs="Arial"/>
          <w:color w:val="000000" w:themeColor="text1"/>
        </w:rPr>
        <w:t xml:space="preserve">: 45 milijonov </w:t>
      </w:r>
      <w:r w:rsidR="00170D23" w:rsidRPr="002F3674">
        <w:rPr>
          <w:rFonts w:ascii="Arial" w:hAnsi="Arial" w:cs="Arial"/>
          <w:color w:val="000000" w:themeColor="text1"/>
        </w:rPr>
        <w:t>evrov</w:t>
      </w:r>
    </w:p>
    <w:p w14:paraId="424090FE" w14:textId="422ADE10"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Višina sofinanciranja</w:t>
      </w:r>
      <w:r w:rsidRPr="002F3674">
        <w:rPr>
          <w:rFonts w:ascii="Arial" w:hAnsi="Arial" w:cs="Arial"/>
          <w:color w:val="000000" w:themeColor="text1"/>
        </w:rPr>
        <w:t xml:space="preserve">: najmanj 50.000,00 </w:t>
      </w:r>
      <w:r w:rsidR="00170D23" w:rsidRPr="002F3674">
        <w:rPr>
          <w:rFonts w:ascii="Arial" w:hAnsi="Arial" w:cs="Arial"/>
          <w:color w:val="000000" w:themeColor="text1"/>
        </w:rPr>
        <w:t>evrov</w:t>
      </w:r>
      <w:r w:rsidRPr="002F3674">
        <w:rPr>
          <w:rFonts w:ascii="Arial" w:hAnsi="Arial" w:cs="Arial"/>
          <w:color w:val="000000" w:themeColor="text1"/>
        </w:rPr>
        <w:t xml:space="preserve"> ter največ 500.000,00 </w:t>
      </w:r>
      <w:r w:rsidR="00170D23" w:rsidRPr="002F3674">
        <w:rPr>
          <w:rFonts w:ascii="Arial" w:hAnsi="Arial" w:cs="Arial"/>
          <w:color w:val="000000" w:themeColor="text1"/>
        </w:rPr>
        <w:t>evrov</w:t>
      </w:r>
      <w:r w:rsidRPr="002F3674">
        <w:rPr>
          <w:rFonts w:ascii="Arial" w:hAnsi="Arial" w:cs="Arial"/>
          <w:color w:val="000000" w:themeColor="text1"/>
        </w:rPr>
        <w:t xml:space="preserve"> / </w:t>
      </w:r>
      <w:proofErr w:type="spellStart"/>
      <w:r w:rsidRPr="002F3674">
        <w:rPr>
          <w:rFonts w:ascii="Arial" w:hAnsi="Arial" w:cs="Arial"/>
          <w:color w:val="000000" w:themeColor="text1"/>
        </w:rPr>
        <w:t>konzorcijski</w:t>
      </w:r>
      <w:proofErr w:type="spellEnd"/>
      <w:r w:rsidRPr="002F3674">
        <w:rPr>
          <w:rFonts w:ascii="Arial" w:hAnsi="Arial" w:cs="Arial"/>
          <w:color w:val="000000" w:themeColor="text1"/>
        </w:rPr>
        <w:t xml:space="preserve"> projekt, </w:t>
      </w:r>
    </w:p>
    <w:p w14:paraId="42073D1C"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Intenzivnosti pomoči:</w:t>
      </w:r>
      <w:r w:rsidRPr="002F3674">
        <w:rPr>
          <w:rFonts w:ascii="Arial" w:hAnsi="Arial" w:cs="Arial"/>
          <w:color w:val="000000" w:themeColor="text1"/>
        </w:rPr>
        <w:t xml:space="preserve"> (ne glede na vrsto raziskav – industrijske raziskave ali eksperimentalni razvoj): v odvisnosti od velikosti posameznega podjetja kot </w:t>
      </w:r>
      <w:proofErr w:type="spellStart"/>
      <w:r w:rsidRPr="002F3674">
        <w:rPr>
          <w:rFonts w:ascii="Arial" w:hAnsi="Arial" w:cs="Arial"/>
          <w:color w:val="000000" w:themeColor="text1"/>
        </w:rPr>
        <w:t>konzorcijskega</w:t>
      </w:r>
      <w:proofErr w:type="spellEnd"/>
      <w:r w:rsidRPr="002F3674">
        <w:rPr>
          <w:rFonts w:ascii="Arial" w:hAnsi="Arial" w:cs="Arial"/>
          <w:color w:val="000000" w:themeColor="text1"/>
        </w:rPr>
        <w:t xml:space="preserve"> partnerja, vendar do največ 45 % upravičenih stroškov, z možnostjo povečanja za 15 odstotnih točk v primeru da projekt izvaja konzorcij partnerjev, med katerimi je vsaj en partner srednje veliko podjetje ali malo podjetje ali </w:t>
      </w:r>
      <w:proofErr w:type="spellStart"/>
      <w:r w:rsidRPr="002F3674">
        <w:rPr>
          <w:rFonts w:ascii="Arial" w:hAnsi="Arial" w:cs="Arial"/>
          <w:color w:val="000000" w:themeColor="text1"/>
        </w:rPr>
        <w:t>mikro</w:t>
      </w:r>
      <w:proofErr w:type="spellEnd"/>
      <w:r w:rsidRPr="002F3674">
        <w:rPr>
          <w:rFonts w:ascii="Arial" w:hAnsi="Arial" w:cs="Arial"/>
          <w:color w:val="000000" w:themeColor="text1"/>
        </w:rPr>
        <w:t xml:space="preserve"> podjetje, pri tem pa noben posamezen partner ne nosi več kot 70 % upravičenih stroškov.</w:t>
      </w:r>
    </w:p>
    <w:p w14:paraId="2AC03709"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Obdobje upravičenosti stroškov</w:t>
      </w:r>
      <w:r w:rsidRPr="002F3674">
        <w:rPr>
          <w:rFonts w:ascii="Arial" w:hAnsi="Arial" w:cs="Arial"/>
          <w:color w:val="000000" w:themeColor="text1"/>
        </w:rPr>
        <w:t>: prične se z izdajo sklepa o izboru in traja največ 24 mesecev od datuma izdaje sklepa o izboru</w:t>
      </w:r>
    </w:p>
    <w:p w14:paraId="2B0C2246"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Izvajalec:</w:t>
      </w:r>
      <w:r w:rsidRPr="002F3674">
        <w:rPr>
          <w:rFonts w:ascii="Arial" w:hAnsi="Arial" w:cs="Arial"/>
          <w:color w:val="000000" w:themeColor="text1"/>
        </w:rPr>
        <w:t xml:space="preserve"> SPIRIT</w:t>
      </w:r>
    </w:p>
    <w:p w14:paraId="0B8B8E48"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color w:val="000000" w:themeColor="text1"/>
        </w:rPr>
        <w:t>Več o razpisu:</w:t>
      </w:r>
      <w:r w:rsidRPr="002F3674">
        <w:rPr>
          <w:rFonts w:ascii="Arial" w:hAnsi="Arial" w:cs="Arial"/>
          <w:color w:val="000000" w:themeColor="text1"/>
        </w:rPr>
        <w:t xml:space="preserve"> </w:t>
      </w:r>
      <w:hyperlink r:id="rId22" w:history="1">
        <w:r w:rsidRPr="002F3674">
          <w:rPr>
            <w:rStyle w:val="Hiperpovezava"/>
            <w:rFonts w:ascii="Arial" w:hAnsi="Arial" w:cs="Arial"/>
            <w:color w:val="000000" w:themeColor="text1"/>
            <w:u w:val="none"/>
          </w:rPr>
          <w:t>https://www.spiritslovenia.si/razpis/382</w:t>
        </w:r>
      </w:hyperlink>
    </w:p>
    <w:p w14:paraId="00D0172E" w14:textId="01FD6FDC" w:rsidR="00C4419D" w:rsidRPr="002F3674" w:rsidRDefault="00C4419D" w:rsidP="002F3674">
      <w:pPr>
        <w:spacing w:after="120" w:line="240" w:lineRule="auto"/>
        <w:jc w:val="both"/>
        <w:rPr>
          <w:rFonts w:ascii="Arial" w:hAnsi="Arial" w:cs="Arial"/>
          <w:b/>
          <w:color w:val="000000" w:themeColor="text1"/>
        </w:rPr>
      </w:pPr>
    </w:p>
    <w:p w14:paraId="5A3D0BEA" w14:textId="77777777" w:rsidR="000613D9" w:rsidRPr="003164B0" w:rsidRDefault="000613D9" w:rsidP="002F3674">
      <w:pPr>
        <w:pStyle w:val="M2"/>
        <w:rPr>
          <w:color w:val="000000" w:themeColor="text1"/>
          <w:sz w:val="22"/>
        </w:rPr>
      </w:pPr>
      <w:r w:rsidRPr="003164B0">
        <w:rPr>
          <w:color w:val="000000" w:themeColor="text1"/>
          <w:sz w:val="22"/>
        </w:rPr>
        <w:t xml:space="preserve">Javni razpis za spodbujanje pilotnih / demonstracijskih projektov – DEMO PILOTI </w:t>
      </w:r>
    </w:p>
    <w:p w14:paraId="72566A96" w14:textId="34E5E661" w:rsidR="000613D9" w:rsidRPr="002F3674" w:rsidRDefault="000613D9" w:rsidP="002F3674">
      <w:pPr>
        <w:pStyle w:val="M1"/>
        <w:rPr>
          <w:color w:val="000000" w:themeColor="text1"/>
        </w:rPr>
      </w:pPr>
      <w:r w:rsidRPr="002F3674">
        <w:rPr>
          <w:color w:val="000000" w:themeColor="text1"/>
        </w:rPr>
        <w:t xml:space="preserve">Objavljen: </w:t>
      </w:r>
      <w:r w:rsidRPr="002F3674">
        <w:rPr>
          <w:b w:val="0"/>
          <w:bCs w:val="0"/>
          <w:color w:val="000000" w:themeColor="text1"/>
          <w:lang w:val="sl-SI"/>
        </w:rPr>
        <w:t>15. 4. 2022,</w:t>
      </w:r>
      <w:r w:rsidRPr="002F3674">
        <w:rPr>
          <w:color w:val="000000" w:themeColor="text1"/>
        </w:rPr>
        <w:t xml:space="preserve"> rok za oddajo vlog: </w:t>
      </w:r>
      <w:r w:rsidR="004C1E4F" w:rsidRPr="002F3674">
        <w:rPr>
          <w:b w:val="0"/>
          <w:bCs w:val="0"/>
          <w:color w:val="000000" w:themeColor="text1"/>
          <w:lang w:val="sl-SI"/>
        </w:rPr>
        <w:t>16.9.2022, do 13:00 ure</w:t>
      </w:r>
    </w:p>
    <w:p w14:paraId="72FEED97" w14:textId="70455ACF" w:rsidR="000613D9" w:rsidRPr="002F3674" w:rsidRDefault="000613D9"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 xml:space="preserve">Namen: </w:t>
      </w:r>
      <w:r w:rsidR="004C1E4F" w:rsidRPr="002F3674">
        <w:rPr>
          <w:rFonts w:ascii="Arial" w:hAnsi="Arial" w:cs="Arial"/>
          <w:color w:val="000000" w:themeColor="text1"/>
        </w:rPr>
        <w:t>spodbuditi končne prejemnike k izvajanju razvojne in inovacijske dejavnosti, katere rezultat je izvedba pilotno-demonstracijskih projektov (v nadaljevanju: PD projekti) za razvoj in testiranje oziroma demonstracijo novih ali izboljšanih izdelkov, procesov ali storitev z visoko dodano vrednostjo in s tržnim potencialom, na področju zelenega prehoda in za krepitev odpornosti.</w:t>
      </w:r>
    </w:p>
    <w:p w14:paraId="38EDB50A" w14:textId="77777777" w:rsidR="000613D9" w:rsidRPr="002F3674" w:rsidRDefault="000613D9"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 xml:space="preserve">Upravičeni stroški: </w:t>
      </w:r>
      <w:r w:rsidRPr="002F3674">
        <w:rPr>
          <w:rFonts w:ascii="Arial" w:hAnsi="Arial" w:cs="Arial"/>
          <w:color w:val="000000" w:themeColor="text1"/>
        </w:rPr>
        <w:t>stroški plač, stroški zunanjih izvajalcev in posredni stroški za izvajanje raziskovalno razvojnih aktivnosti v okviru eksperimentalnega razvoja (primerljivo razpisu za podporo raziskavam, razvoju in inovacijam na stopnji tehnološkega razvoja (TRL) nad 6), v okviru postavitve in testiranja demonstracije pa: stroški nakupa opredmetenih in neopredmetenih osnovnih sredstev (razen zemljišč in stavb), stroški storitev zunanjih izvajalcev, plač in posredni stroški.</w:t>
      </w:r>
    </w:p>
    <w:p w14:paraId="12470BCA" w14:textId="77777777" w:rsidR="000613D9" w:rsidRPr="002F3674" w:rsidRDefault="000613D9"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Upravičenci:</w:t>
      </w:r>
      <w:r w:rsidRPr="002F3674">
        <w:rPr>
          <w:rFonts w:ascii="Arial" w:hAnsi="Arial" w:cs="Arial"/>
          <w:color w:val="000000" w:themeColor="text1"/>
        </w:rPr>
        <w:t xml:space="preserve"> MSP in velika podjetja (konzorciji), pravne osebe javnega in zasebnega prava</w:t>
      </w:r>
    </w:p>
    <w:p w14:paraId="4A9BFEFA" w14:textId="76E57A23" w:rsidR="000613D9" w:rsidRPr="002F3674" w:rsidRDefault="00F01B24"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lastRenderedPageBreak/>
        <w:t>Razpisana višina sredstev</w:t>
      </w:r>
      <w:r w:rsidR="000613D9" w:rsidRPr="002F3674">
        <w:rPr>
          <w:rFonts w:ascii="Arial" w:hAnsi="Arial" w:cs="Arial"/>
          <w:b/>
          <w:bCs/>
          <w:color w:val="000000" w:themeColor="text1"/>
        </w:rPr>
        <w:t xml:space="preserve">: </w:t>
      </w:r>
      <w:r w:rsidR="000613D9" w:rsidRPr="002F3674">
        <w:rPr>
          <w:rFonts w:ascii="Arial" w:hAnsi="Arial" w:cs="Arial"/>
          <w:color w:val="000000" w:themeColor="text1"/>
        </w:rPr>
        <w:t xml:space="preserve">30 milijonov </w:t>
      </w:r>
      <w:r w:rsidR="00170D23" w:rsidRPr="002F3674">
        <w:rPr>
          <w:rFonts w:ascii="Arial" w:hAnsi="Arial" w:cs="Arial"/>
          <w:color w:val="000000" w:themeColor="text1"/>
        </w:rPr>
        <w:t>evrov</w:t>
      </w:r>
    </w:p>
    <w:p w14:paraId="5D91984E" w14:textId="2311C0B0" w:rsidR="000613D9" w:rsidRPr="002F3674" w:rsidRDefault="000613D9"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 xml:space="preserve">Višina sofinanciranja: </w:t>
      </w:r>
      <w:r w:rsidR="00972BC4" w:rsidRPr="002F3674">
        <w:rPr>
          <w:rFonts w:ascii="Arial" w:hAnsi="Arial" w:cs="Arial"/>
          <w:color w:val="000000" w:themeColor="text1"/>
        </w:rPr>
        <w:t xml:space="preserve">znaša najmanj 500.000,00 </w:t>
      </w:r>
      <w:r w:rsidR="002F3674" w:rsidRPr="002F3674">
        <w:rPr>
          <w:rFonts w:ascii="Arial" w:hAnsi="Arial" w:cs="Arial"/>
          <w:color w:val="000000" w:themeColor="text1"/>
        </w:rPr>
        <w:t>evrov</w:t>
      </w:r>
      <w:r w:rsidR="00972BC4" w:rsidRPr="002F3674">
        <w:rPr>
          <w:rFonts w:ascii="Arial" w:hAnsi="Arial" w:cs="Arial"/>
          <w:color w:val="000000" w:themeColor="text1"/>
        </w:rPr>
        <w:t xml:space="preserve"> ter hkrati ne presega 1.000.000,00 </w:t>
      </w:r>
      <w:r w:rsidR="002F3674" w:rsidRPr="002F3674">
        <w:rPr>
          <w:rFonts w:ascii="Arial" w:hAnsi="Arial" w:cs="Arial"/>
          <w:color w:val="000000" w:themeColor="text1"/>
        </w:rPr>
        <w:t>evrov</w:t>
      </w:r>
      <w:r w:rsidR="00972BC4" w:rsidRPr="002F3674">
        <w:rPr>
          <w:rFonts w:ascii="Arial" w:hAnsi="Arial" w:cs="Arial"/>
          <w:color w:val="000000" w:themeColor="text1"/>
        </w:rPr>
        <w:t xml:space="preserve"> / projekt.</w:t>
      </w:r>
    </w:p>
    <w:p w14:paraId="7882B628" w14:textId="72D623BA" w:rsidR="000613D9" w:rsidRPr="002F3674" w:rsidRDefault="000613D9"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Obdobje upravičenosti stroškov:</w:t>
      </w:r>
      <w:r w:rsidRPr="002F3674">
        <w:rPr>
          <w:rFonts w:ascii="Arial" w:hAnsi="Arial" w:cs="Arial"/>
          <w:color w:val="000000" w:themeColor="text1"/>
        </w:rPr>
        <w:t xml:space="preserve"> </w:t>
      </w:r>
      <w:r w:rsidR="00F01B24" w:rsidRPr="002F3674">
        <w:rPr>
          <w:rFonts w:ascii="Arial" w:hAnsi="Arial" w:cs="Arial"/>
          <w:color w:val="000000" w:themeColor="text1"/>
        </w:rPr>
        <w:t xml:space="preserve">od datuma oddaje vloge na javni razpis in traja največ 36 mesecev od datuma začetka projekta oziroma 24 mesecev od datuma začetka projekta za konzorcije, ki bodo izvajali samo 2. sklop. </w:t>
      </w:r>
      <w:r w:rsidR="00F01B24" w:rsidRPr="002F3674">
        <w:rPr>
          <w:rFonts w:ascii="Arial" w:hAnsi="Arial" w:cs="Arial"/>
          <w:color w:val="000000" w:themeColor="text1"/>
        </w:rPr>
        <w:cr/>
      </w:r>
      <w:r w:rsidRPr="002F3674">
        <w:rPr>
          <w:rFonts w:ascii="Arial" w:hAnsi="Arial" w:cs="Arial"/>
          <w:b/>
          <w:bCs/>
          <w:color w:val="000000" w:themeColor="text1"/>
        </w:rPr>
        <w:t>Izvajalec:</w:t>
      </w:r>
      <w:r w:rsidRPr="002F3674">
        <w:rPr>
          <w:rFonts w:ascii="Arial" w:hAnsi="Arial" w:cs="Arial"/>
          <w:color w:val="000000" w:themeColor="text1"/>
        </w:rPr>
        <w:t xml:space="preserve"> SPIRIT</w:t>
      </w:r>
    </w:p>
    <w:p w14:paraId="4993195D" w14:textId="301D0E3E" w:rsidR="000613D9" w:rsidRPr="002F3674" w:rsidRDefault="00F01B24" w:rsidP="002F3674">
      <w:pPr>
        <w:spacing w:after="120" w:line="240" w:lineRule="auto"/>
        <w:jc w:val="both"/>
        <w:rPr>
          <w:rFonts w:ascii="Arial" w:hAnsi="Arial" w:cs="Arial"/>
          <w:b/>
          <w:color w:val="000000" w:themeColor="text1"/>
        </w:rPr>
      </w:pPr>
      <w:r w:rsidRPr="002F3674">
        <w:rPr>
          <w:rFonts w:ascii="Arial" w:hAnsi="Arial" w:cs="Arial"/>
          <w:b/>
          <w:color w:val="000000" w:themeColor="text1"/>
        </w:rPr>
        <w:t xml:space="preserve">Več o razpisu: </w:t>
      </w:r>
      <w:hyperlink r:id="rId23" w:history="1">
        <w:r w:rsidRPr="002F3674">
          <w:rPr>
            <w:rStyle w:val="Hiperpovezava"/>
            <w:rFonts w:ascii="Arial" w:hAnsi="Arial" w:cs="Arial"/>
            <w:color w:val="000000" w:themeColor="text1"/>
            <w:u w:val="none"/>
          </w:rPr>
          <w:t>https://www.spiritslovenia.si/razpis/388</w:t>
        </w:r>
      </w:hyperlink>
    </w:p>
    <w:p w14:paraId="57A9AC22" w14:textId="475DD247" w:rsidR="00F01B24" w:rsidRDefault="00F01B24" w:rsidP="002F3674">
      <w:pPr>
        <w:spacing w:after="120" w:line="240" w:lineRule="auto"/>
        <w:jc w:val="both"/>
        <w:rPr>
          <w:rFonts w:ascii="Arial" w:hAnsi="Arial" w:cs="Arial"/>
          <w:color w:val="000000" w:themeColor="text1"/>
        </w:rPr>
      </w:pPr>
    </w:p>
    <w:p w14:paraId="7558B798" w14:textId="77777777" w:rsidR="003164B0" w:rsidRPr="002F3674" w:rsidRDefault="003164B0" w:rsidP="002F3674">
      <w:pPr>
        <w:spacing w:after="120" w:line="240" w:lineRule="auto"/>
        <w:jc w:val="both"/>
        <w:rPr>
          <w:rFonts w:ascii="Arial" w:hAnsi="Arial" w:cs="Arial"/>
          <w:color w:val="000000" w:themeColor="text1"/>
        </w:rPr>
      </w:pPr>
    </w:p>
    <w:p w14:paraId="46938C21" w14:textId="60133555" w:rsidR="00734906" w:rsidRPr="002F3674" w:rsidRDefault="00734906" w:rsidP="002F3674">
      <w:pPr>
        <w:spacing w:after="120" w:line="240" w:lineRule="auto"/>
        <w:jc w:val="both"/>
        <w:rPr>
          <w:rFonts w:ascii="Arial" w:hAnsi="Arial" w:cs="Arial"/>
          <w:b/>
          <w:color w:val="0070C0"/>
        </w:rPr>
      </w:pPr>
      <w:r w:rsidRPr="002F3674">
        <w:rPr>
          <w:rFonts w:ascii="Arial" w:hAnsi="Arial" w:cs="Arial"/>
          <w:b/>
          <w:color w:val="0070C0"/>
        </w:rPr>
        <w:t xml:space="preserve">Investicije za večjo produktivnost  </w:t>
      </w:r>
    </w:p>
    <w:p w14:paraId="61929AD5" w14:textId="77777777" w:rsidR="00734906" w:rsidRPr="002F3674" w:rsidRDefault="00734906" w:rsidP="002F3674">
      <w:pPr>
        <w:spacing w:after="120" w:line="240" w:lineRule="auto"/>
        <w:jc w:val="both"/>
        <w:rPr>
          <w:rFonts w:ascii="Arial" w:hAnsi="Arial" w:cs="Arial"/>
          <w:color w:val="000000" w:themeColor="text1"/>
        </w:rPr>
      </w:pPr>
    </w:p>
    <w:p w14:paraId="35D15362" w14:textId="77777777" w:rsidR="001F3294" w:rsidRPr="002F3674" w:rsidRDefault="001F3294" w:rsidP="002F3674">
      <w:pPr>
        <w:pStyle w:val="M2"/>
        <w:rPr>
          <w:color w:val="000000" w:themeColor="text1"/>
          <w:sz w:val="22"/>
        </w:rPr>
      </w:pPr>
      <w:r w:rsidRPr="002F3674">
        <w:rPr>
          <w:color w:val="000000" w:themeColor="text1"/>
          <w:sz w:val="22"/>
        </w:rPr>
        <w:t xml:space="preserve">Javni razpis za spodbujanje investicij (Zakon o spodbujanju investicij – </w:t>
      </w:r>
      <w:proofErr w:type="spellStart"/>
      <w:r w:rsidRPr="002F3674">
        <w:rPr>
          <w:color w:val="000000" w:themeColor="text1"/>
          <w:sz w:val="22"/>
        </w:rPr>
        <w:t>ZSInv</w:t>
      </w:r>
      <w:proofErr w:type="spellEnd"/>
      <w:r w:rsidRPr="002F3674">
        <w:rPr>
          <w:color w:val="000000" w:themeColor="text1"/>
          <w:sz w:val="22"/>
        </w:rPr>
        <w:t>)</w:t>
      </w:r>
    </w:p>
    <w:p w14:paraId="3A78A6DA" w14:textId="5BBDFDB3" w:rsidR="001F3294" w:rsidRPr="002F3674" w:rsidRDefault="001F3294" w:rsidP="002F3674">
      <w:pPr>
        <w:spacing w:after="120" w:line="240" w:lineRule="auto"/>
        <w:jc w:val="both"/>
        <w:textAlignment w:val="baseline"/>
        <w:outlineLvl w:val="0"/>
        <w:rPr>
          <w:rFonts w:ascii="Arial" w:hAnsi="Arial" w:cs="Arial"/>
          <w:b/>
          <w:bCs/>
          <w:color w:val="000000" w:themeColor="text1"/>
          <w:lang w:val="x-none"/>
        </w:rPr>
      </w:pPr>
      <w:r w:rsidRPr="002F3674">
        <w:rPr>
          <w:rFonts w:ascii="Arial" w:hAnsi="Arial" w:cs="Arial"/>
          <w:b/>
          <w:bCs/>
          <w:color w:val="000000" w:themeColor="text1"/>
          <w:lang w:val="x-none"/>
        </w:rPr>
        <w:t xml:space="preserve">Objavljen: </w:t>
      </w:r>
      <w:r w:rsidRPr="002F3674">
        <w:rPr>
          <w:rFonts w:ascii="Arial" w:hAnsi="Arial" w:cs="Arial"/>
          <w:bCs/>
          <w:color w:val="000000" w:themeColor="text1"/>
        </w:rPr>
        <w:t>18</w:t>
      </w:r>
      <w:r w:rsidRPr="002F3674">
        <w:rPr>
          <w:rFonts w:ascii="Arial" w:hAnsi="Arial" w:cs="Arial"/>
          <w:bCs/>
          <w:color w:val="000000" w:themeColor="text1"/>
          <w:lang w:val="x-none"/>
        </w:rPr>
        <w:t xml:space="preserve">. </w:t>
      </w:r>
      <w:r w:rsidRPr="002F3674">
        <w:rPr>
          <w:rFonts w:ascii="Arial" w:hAnsi="Arial" w:cs="Arial"/>
          <w:bCs/>
          <w:color w:val="000000" w:themeColor="text1"/>
        </w:rPr>
        <w:t>3</w:t>
      </w:r>
      <w:r w:rsidRPr="002F3674">
        <w:rPr>
          <w:rFonts w:ascii="Arial" w:hAnsi="Arial" w:cs="Arial"/>
          <w:bCs/>
          <w:color w:val="000000" w:themeColor="text1"/>
          <w:lang w:val="x-none"/>
        </w:rPr>
        <w:t>. 2022</w:t>
      </w:r>
      <w:r w:rsidRPr="002F3674">
        <w:rPr>
          <w:rFonts w:ascii="Arial" w:hAnsi="Arial" w:cs="Arial"/>
          <w:b/>
          <w:bCs/>
          <w:color w:val="000000" w:themeColor="text1"/>
          <w:lang w:val="x-none"/>
        </w:rPr>
        <w:t xml:space="preserve">, rok za oddajo vlog: </w:t>
      </w:r>
      <w:r w:rsidRPr="002F3674">
        <w:rPr>
          <w:rFonts w:ascii="Arial" w:hAnsi="Arial" w:cs="Arial"/>
          <w:bCs/>
          <w:color w:val="000000" w:themeColor="text1"/>
        </w:rPr>
        <w:t xml:space="preserve">II. rok 1. 10. 2022, do 12.00 ure in III. rok 12. 1. 2023, do 12.00 ure (v kolikor bodo ostala neporabljena sredstva I. roka </w:t>
      </w:r>
      <w:proofErr w:type="spellStart"/>
      <w:r w:rsidRPr="002F3674">
        <w:rPr>
          <w:rFonts w:ascii="Arial" w:hAnsi="Arial" w:cs="Arial"/>
          <w:bCs/>
          <w:color w:val="000000" w:themeColor="text1"/>
        </w:rPr>
        <w:t>oz</w:t>
      </w:r>
      <w:proofErr w:type="spellEnd"/>
      <w:r w:rsidRPr="002F3674">
        <w:rPr>
          <w:rFonts w:ascii="Arial" w:hAnsi="Arial" w:cs="Arial"/>
          <w:bCs/>
          <w:color w:val="000000" w:themeColor="text1"/>
        </w:rPr>
        <w:t xml:space="preserve"> II roka).</w:t>
      </w:r>
    </w:p>
    <w:p w14:paraId="41A5D848" w14:textId="77777777" w:rsidR="001F3294" w:rsidRPr="002F3674" w:rsidRDefault="001F3294"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Namen: </w:t>
      </w:r>
      <w:r w:rsidRPr="002F3674">
        <w:rPr>
          <w:rFonts w:ascii="Arial" w:hAnsi="Arial" w:cs="Arial"/>
          <w:color w:val="000000" w:themeColor="text1"/>
        </w:rPr>
        <w:t xml:space="preserve">spodbuditi gospodarske družbe k trajnostno naravnanim investicijam z vlaganji v  naprednejšo tehnologijo in avtomatizacijo poslovnih procesov, ki bodo prispevale k </w:t>
      </w:r>
      <w:proofErr w:type="spellStart"/>
      <w:r w:rsidRPr="002F3674">
        <w:rPr>
          <w:rFonts w:ascii="Arial" w:hAnsi="Arial" w:cs="Arial"/>
          <w:color w:val="000000" w:themeColor="text1"/>
        </w:rPr>
        <w:t>dekarbonizaciji</w:t>
      </w:r>
      <w:proofErr w:type="spellEnd"/>
      <w:r w:rsidRPr="002F3674">
        <w:rPr>
          <w:rFonts w:ascii="Arial" w:hAnsi="Arial" w:cs="Arial"/>
          <w:color w:val="000000" w:themeColor="text1"/>
        </w:rPr>
        <w:t xml:space="preserve"> ter zelenemu in digitalnemu prehodu ter dolgoročno omogočile večjo produktivnost gospodarske družbe, boljše okrevanje, odpornost, rast in konkurenčnost gospodarstva.  </w:t>
      </w:r>
    </w:p>
    <w:p w14:paraId="126708E4" w14:textId="77777777" w:rsidR="001F3294" w:rsidRPr="002F3674" w:rsidRDefault="001F3294"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Upravičeni stroški: </w:t>
      </w:r>
      <w:r w:rsidRPr="002F3674">
        <w:rPr>
          <w:rFonts w:ascii="Arial" w:hAnsi="Arial" w:cs="Arial"/>
          <w:color w:val="000000" w:themeColor="text1"/>
        </w:rPr>
        <w:t xml:space="preserve">stroški gradnje (pripravljalna in zemeljska dela, gradbena dela, strojne in elektro instalacije, zunanja ureditev…), stroški nakupa opredmetenih osnovnih sredstev (zemljišča, zgradbe, stroji in oprema), stroški nakupa neopredmetenih osnovnih sredstev, ki nimajo fizične ali finančne oblike, pomenijo prenos tehnologije z nakupom patentnih pravic, licenc, blagovnih znamk, strokovnega znanja ali druge intelektualne lastnine, stroški transporta, montaže in zagona strojev ter opreme. </w:t>
      </w:r>
    </w:p>
    <w:p w14:paraId="15CCD84A" w14:textId="77777777" w:rsidR="001F3294" w:rsidRPr="002F3674" w:rsidRDefault="001F3294" w:rsidP="002F3674">
      <w:pPr>
        <w:spacing w:after="120" w:line="240" w:lineRule="auto"/>
        <w:jc w:val="both"/>
        <w:rPr>
          <w:rFonts w:ascii="Arial" w:hAnsi="Arial" w:cs="Arial"/>
          <w:color w:val="000000" w:themeColor="text1"/>
        </w:rPr>
      </w:pPr>
      <w:r w:rsidRPr="002F3674">
        <w:rPr>
          <w:rFonts w:ascii="Arial" w:hAnsi="Arial" w:cs="Arial"/>
          <w:b/>
          <w:color w:val="000000" w:themeColor="text1"/>
        </w:rPr>
        <w:t>Upravičenci:</w:t>
      </w:r>
      <w:r w:rsidRPr="002F3674">
        <w:rPr>
          <w:rFonts w:ascii="Arial" w:hAnsi="Arial" w:cs="Arial"/>
          <w:color w:val="000000" w:themeColor="text1"/>
        </w:rPr>
        <w:t xml:space="preserve"> MSP in velika podjetja</w:t>
      </w:r>
    </w:p>
    <w:p w14:paraId="6E9250F8" w14:textId="61948AC3" w:rsidR="001F3294" w:rsidRPr="002F3674" w:rsidRDefault="001F3294" w:rsidP="002F3674">
      <w:pPr>
        <w:spacing w:after="120" w:line="240" w:lineRule="auto"/>
        <w:jc w:val="both"/>
        <w:rPr>
          <w:rFonts w:ascii="Arial" w:hAnsi="Arial" w:cs="Arial"/>
          <w:b/>
          <w:color w:val="000000" w:themeColor="text1"/>
        </w:rPr>
      </w:pPr>
      <w:r w:rsidRPr="002F3674">
        <w:rPr>
          <w:rFonts w:ascii="Arial" w:hAnsi="Arial" w:cs="Arial"/>
          <w:b/>
          <w:bCs/>
          <w:color w:val="000000" w:themeColor="text1"/>
        </w:rPr>
        <w:t>Razpisana vrednost</w:t>
      </w:r>
      <w:r w:rsidRPr="002F3674">
        <w:rPr>
          <w:rFonts w:ascii="Arial" w:hAnsi="Arial" w:cs="Arial"/>
          <w:b/>
          <w:color w:val="000000" w:themeColor="text1"/>
        </w:rPr>
        <w:t xml:space="preserve">: </w:t>
      </w:r>
      <w:r w:rsidRPr="002F3674">
        <w:rPr>
          <w:rFonts w:ascii="Arial" w:hAnsi="Arial" w:cs="Arial"/>
          <w:color w:val="000000" w:themeColor="text1"/>
        </w:rPr>
        <w:t xml:space="preserve">88,5 milijona </w:t>
      </w:r>
      <w:r w:rsidR="00170D23" w:rsidRPr="002F3674">
        <w:rPr>
          <w:rFonts w:ascii="Arial" w:hAnsi="Arial" w:cs="Arial"/>
          <w:color w:val="000000" w:themeColor="text1"/>
        </w:rPr>
        <w:t>evrov</w:t>
      </w:r>
    </w:p>
    <w:p w14:paraId="7E391BDF" w14:textId="77777777" w:rsidR="001F3294" w:rsidRPr="002F3674" w:rsidRDefault="001F3294" w:rsidP="002F3674">
      <w:pPr>
        <w:spacing w:after="120" w:line="240" w:lineRule="auto"/>
        <w:jc w:val="both"/>
        <w:rPr>
          <w:rFonts w:ascii="Arial" w:hAnsi="Arial" w:cs="Arial"/>
          <w:b/>
          <w:color w:val="000000" w:themeColor="text1"/>
        </w:rPr>
      </w:pPr>
      <w:r w:rsidRPr="002F3674">
        <w:rPr>
          <w:rFonts w:ascii="Arial" w:hAnsi="Arial" w:cs="Arial"/>
          <w:b/>
          <w:color w:val="000000" w:themeColor="text1"/>
        </w:rPr>
        <w:t xml:space="preserve">Višina sofinanciranja: </w:t>
      </w:r>
      <w:r w:rsidRPr="002F3674">
        <w:rPr>
          <w:rFonts w:ascii="Arial" w:hAnsi="Arial" w:cs="Arial"/>
          <w:color w:val="000000" w:themeColor="text1"/>
        </w:rPr>
        <w:t>sofinanciranje se izvaja po dveh shemah državnih pomoči in sicer sofinanciranje sledi novi karti regionalne državne pomoči za obdobje 2022 do 2027, skladno s katero se delež sofinanciranja lahko giblje med 15% in 50% upravičenih stroškov, v odvisnosti od velikosti podjetja in od lokacije investicije. Predvidena pa je tudi uporaba naložbene sheme za MSP na območju belih lis (to so območja, ki niso upravičena po karti regionalne državne pomoči), kjer je sofinanciranje lahko do 10% oz. do 20% upravičenih stroškov, v odvisnosti od velikosti podjetja</w:t>
      </w:r>
    </w:p>
    <w:p w14:paraId="6FEF3BDC" w14:textId="77777777" w:rsidR="001F3294" w:rsidRPr="002F3674" w:rsidRDefault="001F3294"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Obdobje upravičenosti stroškov: </w:t>
      </w:r>
      <w:r w:rsidRPr="002F3674">
        <w:rPr>
          <w:rFonts w:ascii="Arial" w:hAnsi="Arial" w:cs="Arial"/>
          <w:color w:val="000000" w:themeColor="text1"/>
        </w:rPr>
        <w:t xml:space="preserve">Obdobje upravičenosti stroškov in izdatkov je 36 mesecev od začetka izvajanja investicije vendar se investicija mora začeti izvajati najkasneje v roku šestih mesecev po sklenitvi pogodbe o </w:t>
      </w:r>
      <w:proofErr w:type="spellStart"/>
      <w:r w:rsidRPr="002F3674">
        <w:rPr>
          <w:rFonts w:ascii="Arial" w:hAnsi="Arial" w:cs="Arial"/>
          <w:color w:val="000000" w:themeColor="text1"/>
        </w:rPr>
        <w:t>dodelitvisubvencije</w:t>
      </w:r>
      <w:proofErr w:type="spellEnd"/>
      <w:r w:rsidRPr="002F3674">
        <w:rPr>
          <w:rFonts w:ascii="Arial" w:hAnsi="Arial" w:cs="Arial"/>
          <w:color w:val="000000" w:themeColor="text1"/>
        </w:rPr>
        <w:t>. Zadnji rok za zaključek investicije je najkasneje do 31. 3. 2026.</w:t>
      </w:r>
    </w:p>
    <w:p w14:paraId="47D85EE2" w14:textId="77777777" w:rsidR="001F3294" w:rsidRPr="002F3674" w:rsidRDefault="001F3294" w:rsidP="002F3674">
      <w:pPr>
        <w:spacing w:after="120" w:line="240" w:lineRule="auto"/>
        <w:jc w:val="both"/>
        <w:rPr>
          <w:rFonts w:ascii="Arial" w:hAnsi="Arial" w:cs="Arial"/>
          <w:color w:val="000000" w:themeColor="text1"/>
        </w:rPr>
      </w:pPr>
      <w:r w:rsidRPr="002F3674">
        <w:rPr>
          <w:rFonts w:ascii="Arial" w:hAnsi="Arial" w:cs="Arial"/>
          <w:b/>
          <w:color w:val="000000" w:themeColor="text1"/>
        </w:rPr>
        <w:t>Izvajalec:</w:t>
      </w:r>
      <w:r w:rsidRPr="002F3674">
        <w:rPr>
          <w:rFonts w:ascii="Arial" w:hAnsi="Arial" w:cs="Arial"/>
          <w:color w:val="000000" w:themeColor="text1"/>
        </w:rPr>
        <w:t xml:space="preserve"> SPIRIT</w:t>
      </w:r>
    </w:p>
    <w:p w14:paraId="52BCD699" w14:textId="77777777" w:rsidR="001F3294" w:rsidRPr="002F3674" w:rsidRDefault="001F3294" w:rsidP="002F3674">
      <w:pPr>
        <w:spacing w:after="120" w:line="240" w:lineRule="auto"/>
        <w:jc w:val="both"/>
        <w:rPr>
          <w:rFonts w:ascii="Arial" w:hAnsi="Arial" w:cs="Arial"/>
          <w:color w:val="000000" w:themeColor="text1"/>
        </w:rPr>
      </w:pPr>
      <w:r w:rsidRPr="002F3674">
        <w:rPr>
          <w:rFonts w:ascii="Arial" w:hAnsi="Arial" w:cs="Arial"/>
          <w:b/>
          <w:color w:val="000000" w:themeColor="text1"/>
        </w:rPr>
        <w:t>Več o razpisu:</w:t>
      </w:r>
      <w:r w:rsidRPr="002F3674">
        <w:rPr>
          <w:rFonts w:ascii="Arial" w:hAnsi="Arial" w:cs="Arial"/>
          <w:color w:val="000000" w:themeColor="text1"/>
        </w:rPr>
        <w:t xml:space="preserve"> </w:t>
      </w:r>
      <w:hyperlink r:id="rId24" w:history="1">
        <w:r w:rsidRPr="002F3674">
          <w:rPr>
            <w:rFonts w:ascii="Arial" w:hAnsi="Arial" w:cs="Arial"/>
            <w:color w:val="000000" w:themeColor="text1"/>
          </w:rPr>
          <w:t>https://www.spiritslovenia.si/razpis/386</w:t>
        </w:r>
      </w:hyperlink>
    </w:p>
    <w:p w14:paraId="4EE624CA" w14:textId="52D5D7B7" w:rsidR="00B66484" w:rsidRPr="002F3674" w:rsidRDefault="00B66484" w:rsidP="002F3674">
      <w:pPr>
        <w:spacing w:after="120" w:line="240" w:lineRule="auto"/>
        <w:jc w:val="both"/>
        <w:rPr>
          <w:rFonts w:ascii="Arial" w:hAnsi="Arial" w:cs="Arial"/>
          <w:color w:val="000000" w:themeColor="text1"/>
        </w:rPr>
      </w:pPr>
    </w:p>
    <w:p w14:paraId="70C17087" w14:textId="77777777" w:rsidR="00073838" w:rsidRPr="002F3674" w:rsidRDefault="00073838" w:rsidP="002F3674">
      <w:pPr>
        <w:spacing w:after="120" w:line="240" w:lineRule="auto"/>
        <w:jc w:val="both"/>
        <w:rPr>
          <w:rFonts w:ascii="Arial" w:hAnsi="Arial" w:cs="Arial"/>
          <w:color w:val="000000" w:themeColor="text1"/>
        </w:rPr>
      </w:pPr>
    </w:p>
    <w:p w14:paraId="1A68C34F" w14:textId="111D11C2" w:rsidR="00B66484" w:rsidRPr="002F3674" w:rsidRDefault="00B66484" w:rsidP="002F3674">
      <w:pPr>
        <w:spacing w:after="120" w:line="240" w:lineRule="auto"/>
        <w:jc w:val="both"/>
        <w:rPr>
          <w:rFonts w:ascii="Arial" w:hAnsi="Arial" w:cs="Arial"/>
          <w:b/>
          <w:color w:val="0070C0"/>
        </w:rPr>
      </w:pPr>
      <w:r w:rsidRPr="002F3674">
        <w:rPr>
          <w:rFonts w:ascii="Arial" w:hAnsi="Arial" w:cs="Arial"/>
          <w:b/>
          <w:color w:val="0070C0"/>
        </w:rPr>
        <w:t>Regionalni razvoj</w:t>
      </w:r>
    </w:p>
    <w:p w14:paraId="233EFB45" w14:textId="77777777" w:rsidR="00A46BBD" w:rsidRPr="002F3674" w:rsidRDefault="00A46BBD" w:rsidP="002F3674">
      <w:pPr>
        <w:spacing w:after="120" w:line="240" w:lineRule="auto"/>
        <w:jc w:val="both"/>
        <w:rPr>
          <w:rFonts w:ascii="Arial" w:hAnsi="Arial" w:cs="Arial"/>
          <w:b/>
          <w:color w:val="000000" w:themeColor="text1"/>
        </w:rPr>
      </w:pPr>
    </w:p>
    <w:p w14:paraId="6157071F" w14:textId="44B69427" w:rsidR="00346824" w:rsidRPr="002F3674" w:rsidRDefault="00346824" w:rsidP="002F3674">
      <w:pPr>
        <w:pStyle w:val="M2"/>
        <w:rPr>
          <w:color w:val="000000" w:themeColor="text1"/>
          <w:sz w:val="22"/>
        </w:rPr>
      </w:pPr>
      <w:r w:rsidRPr="002F3674">
        <w:rPr>
          <w:color w:val="000000" w:themeColor="text1"/>
          <w:sz w:val="22"/>
        </w:rPr>
        <w:lastRenderedPageBreak/>
        <w:t>Javni razpis za sofinanciranje operacij ekonomsko - poslovne infrastrukture v letih 2022 in 2023</w:t>
      </w:r>
    </w:p>
    <w:p w14:paraId="62B91F14" w14:textId="77777777" w:rsidR="00346824" w:rsidRPr="002F3674" w:rsidRDefault="00346824"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Objavljen</w:t>
      </w:r>
      <w:r w:rsidRPr="002F3674">
        <w:rPr>
          <w:rFonts w:ascii="Arial" w:eastAsia="Times New Roman" w:hAnsi="Arial" w:cs="Arial"/>
          <w:color w:val="000000" w:themeColor="text1"/>
          <w:lang w:eastAsia="en-GB"/>
        </w:rPr>
        <w:t xml:space="preserve">: 31. 5. 2022, </w:t>
      </w:r>
      <w:r w:rsidRPr="002F3674">
        <w:rPr>
          <w:rFonts w:ascii="Arial" w:eastAsia="Times New Roman" w:hAnsi="Arial" w:cs="Arial"/>
          <w:b/>
          <w:bCs/>
          <w:color w:val="000000" w:themeColor="text1"/>
          <w:lang w:eastAsia="en-GB"/>
        </w:rPr>
        <w:t>rok za oddajo vlog</w:t>
      </w:r>
      <w:r w:rsidRPr="002F3674">
        <w:rPr>
          <w:rFonts w:ascii="Arial" w:eastAsia="Times New Roman" w:hAnsi="Arial" w:cs="Arial"/>
          <w:color w:val="000000" w:themeColor="text1"/>
          <w:lang w:eastAsia="en-GB"/>
        </w:rPr>
        <w:t>: 26.8.2022</w:t>
      </w:r>
    </w:p>
    <w:p w14:paraId="72EA34E7" w14:textId="77777777" w:rsidR="00346824" w:rsidRPr="002F3674" w:rsidRDefault="00346824"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Namen razpisa</w:t>
      </w:r>
      <w:r w:rsidRPr="002F3674">
        <w:rPr>
          <w:rFonts w:ascii="Arial" w:eastAsia="Times New Roman" w:hAnsi="Arial" w:cs="Arial"/>
          <w:color w:val="000000" w:themeColor="text1"/>
          <w:lang w:eastAsia="en-GB"/>
        </w:rPr>
        <w:t>: Namen javnega razpisa je občinam omogočiti infrastrukturne ureditve, dograditve ali razširitve ekonomsko – poslovnih con in s tem zagotoviti pogoje za razvoj in rast podjetij, ki beležijo visoko rast, gradijo podjetniško skupnost in krepijo verigo vrednosti na svojem področju, hkrati pa so pomembni zaposlovalci na regionalni in državni ravni.</w:t>
      </w:r>
    </w:p>
    <w:p w14:paraId="1DFC7EAD" w14:textId="77777777" w:rsidR="00346824" w:rsidRPr="002F3674" w:rsidRDefault="00346824"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Upravičenci in ciljne skupine</w:t>
      </w:r>
      <w:r w:rsidRPr="002F3674">
        <w:rPr>
          <w:rFonts w:ascii="Arial" w:eastAsia="Times New Roman" w:hAnsi="Arial" w:cs="Arial"/>
          <w:color w:val="000000" w:themeColor="text1"/>
          <w:lang w:eastAsia="en-GB"/>
        </w:rPr>
        <w:t xml:space="preserve">: Upravičeni prijavitelji do nepovratnih sredstev so občine, ki so hkrati investitor in nosilec operacije. </w:t>
      </w:r>
    </w:p>
    <w:p w14:paraId="7A9476F4" w14:textId="77777777" w:rsidR="00346824" w:rsidRPr="002F3674" w:rsidRDefault="00346824"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color w:val="000000" w:themeColor="text1"/>
          <w:lang w:eastAsia="en-GB"/>
        </w:rPr>
        <w:t xml:space="preserve">Ciljne skupine operacije so </w:t>
      </w:r>
      <w:proofErr w:type="spellStart"/>
      <w:r w:rsidRPr="002F3674">
        <w:rPr>
          <w:rFonts w:ascii="Arial" w:eastAsia="Times New Roman" w:hAnsi="Arial" w:cs="Arial"/>
          <w:color w:val="000000" w:themeColor="text1"/>
          <w:lang w:eastAsia="en-GB"/>
        </w:rPr>
        <w:t>mikro</w:t>
      </w:r>
      <w:proofErr w:type="spellEnd"/>
      <w:r w:rsidRPr="002F3674">
        <w:rPr>
          <w:rFonts w:ascii="Arial" w:eastAsia="Times New Roman" w:hAnsi="Arial" w:cs="Arial"/>
          <w:color w:val="000000" w:themeColor="text1"/>
          <w:lang w:eastAsia="en-GB"/>
        </w:rPr>
        <w:t xml:space="preserve">, mala in srednje velika podjetja (MSP), ki bodo poslovala v opremljeni / dograjeni / razširjeni ekonomsko - poslovni coni. </w:t>
      </w:r>
    </w:p>
    <w:p w14:paraId="2CA4731E" w14:textId="563D7714" w:rsidR="00346824" w:rsidRPr="002F3674" w:rsidRDefault="00346824"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Razpisana vrednost:</w:t>
      </w:r>
      <w:r w:rsidRPr="002F3674">
        <w:rPr>
          <w:rFonts w:ascii="Arial" w:eastAsia="Times New Roman" w:hAnsi="Arial" w:cs="Arial"/>
          <w:color w:val="000000" w:themeColor="text1"/>
          <w:lang w:eastAsia="en-GB"/>
        </w:rPr>
        <w:t xml:space="preserve"> Okvirna skupna višina sredstev, ki so predvidoma na razpolago za izvedbo javnega razpisa je 7.960.000,00 </w:t>
      </w:r>
      <w:r w:rsidR="00170D23" w:rsidRPr="002F3674">
        <w:rPr>
          <w:rFonts w:ascii="Arial" w:eastAsia="Times New Roman" w:hAnsi="Arial" w:cs="Arial"/>
          <w:color w:val="000000" w:themeColor="text1"/>
          <w:lang w:eastAsia="en-GB"/>
        </w:rPr>
        <w:t>evrov</w:t>
      </w:r>
      <w:r w:rsidRPr="002F3674">
        <w:rPr>
          <w:rFonts w:ascii="Arial" w:eastAsia="Times New Roman" w:hAnsi="Arial" w:cs="Arial"/>
          <w:color w:val="000000" w:themeColor="text1"/>
          <w:lang w:eastAsia="en-GB"/>
        </w:rPr>
        <w:t>, in sicer 4.776.000,00 za kohezijsko regijo Vzhodna Slovenija in 3.184.000,00 za kohezijsko regijo Zahodna Slovenija.</w:t>
      </w:r>
    </w:p>
    <w:p w14:paraId="3BE0FEC5" w14:textId="77777777" w:rsidR="00346824" w:rsidRPr="002F3674" w:rsidRDefault="00346824"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 xml:space="preserve">Višina sofinanciranja: </w:t>
      </w:r>
      <w:r w:rsidRPr="002F3674">
        <w:rPr>
          <w:rFonts w:ascii="Arial" w:eastAsia="Times New Roman" w:hAnsi="Arial" w:cs="Arial"/>
          <w:color w:val="000000" w:themeColor="text1"/>
          <w:lang w:eastAsia="en-GB"/>
        </w:rPr>
        <w:t xml:space="preserve">Stopnja sofinanciranja za kohezijsko regijo Vzhodna Slovenija lahko znaša največ 75% upravičenih stroškov operacije, za kohezijsko regijo Zahodna Slovenija pa stopnja sofinanciranja lahko znaša največ 70% upravičenih stroškov operacije. Preostanek deleža 25% za Kohezijsko regijo Vzhodna Slovenija oz. 30% za Kohezijsko regijo Zahodna Slovenija zagotovijo prijavitelji iz lastnih virov. </w:t>
      </w:r>
    </w:p>
    <w:p w14:paraId="419AA03C" w14:textId="77777777" w:rsidR="00346824" w:rsidRPr="002F3674" w:rsidRDefault="00346824" w:rsidP="002F3674">
      <w:pPr>
        <w:autoSpaceDE w:val="0"/>
        <w:autoSpaceDN w:val="0"/>
        <w:adjustRightInd w:val="0"/>
        <w:spacing w:after="120" w:line="240" w:lineRule="auto"/>
        <w:jc w:val="both"/>
        <w:rPr>
          <w:rFonts w:ascii="Arial" w:eastAsia="Times New Roman" w:hAnsi="Arial" w:cs="Arial"/>
          <w:color w:val="000000" w:themeColor="text1"/>
          <w:lang w:eastAsia="en-GB"/>
        </w:rPr>
      </w:pPr>
      <w:r w:rsidRPr="002F3674">
        <w:rPr>
          <w:rFonts w:ascii="Arial" w:eastAsia="Times New Roman" w:hAnsi="Arial" w:cs="Arial"/>
          <w:b/>
          <w:bCs/>
          <w:color w:val="000000" w:themeColor="text1"/>
          <w:lang w:eastAsia="en-GB"/>
        </w:rPr>
        <w:t xml:space="preserve">Izvajalec: </w:t>
      </w:r>
      <w:r w:rsidRPr="002F3674">
        <w:rPr>
          <w:rFonts w:ascii="Arial" w:eastAsia="Times New Roman" w:hAnsi="Arial" w:cs="Arial"/>
          <w:color w:val="000000" w:themeColor="text1"/>
          <w:lang w:eastAsia="en-GB"/>
        </w:rPr>
        <w:t>MGRT</w:t>
      </w:r>
    </w:p>
    <w:p w14:paraId="64020160" w14:textId="77777777" w:rsidR="00346824" w:rsidRPr="002F3674" w:rsidRDefault="00346824" w:rsidP="002F3674">
      <w:pPr>
        <w:spacing w:after="120" w:line="240" w:lineRule="auto"/>
        <w:jc w:val="both"/>
        <w:rPr>
          <w:rFonts w:ascii="Arial" w:hAnsi="Arial" w:cs="Arial"/>
          <w:b/>
          <w:bCs/>
          <w:color w:val="000000" w:themeColor="text1"/>
        </w:rPr>
      </w:pPr>
      <w:r w:rsidRPr="002F3674">
        <w:rPr>
          <w:rFonts w:ascii="Arial" w:eastAsia="Times New Roman" w:hAnsi="Arial" w:cs="Arial"/>
          <w:b/>
          <w:bCs/>
          <w:color w:val="000000" w:themeColor="text1"/>
          <w:lang w:eastAsia="en-GB"/>
        </w:rPr>
        <w:t xml:space="preserve">Več o razpisu: </w:t>
      </w:r>
      <w:hyperlink r:id="rId25" w:history="1">
        <w:r w:rsidRPr="002F3674">
          <w:rPr>
            <w:rFonts w:ascii="Arial" w:eastAsia="Times New Roman" w:hAnsi="Arial" w:cs="Arial"/>
            <w:color w:val="000000" w:themeColor="text1"/>
            <w:lang w:eastAsia="en-GB"/>
          </w:rPr>
          <w:t>https://www.gov.si/zbirke/javne-objave/javni-razpis-za-sofinanciranje-operacij-ekonomsko-poslovne-infrastrukture-v-letih-2022-in-2023/</w:t>
        </w:r>
      </w:hyperlink>
    </w:p>
    <w:p w14:paraId="48167EFD" w14:textId="44C34C25" w:rsidR="00C4419D" w:rsidRPr="002F3674" w:rsidRDefault="00C4419D" w:rsidP="002F3674">
      <w:pPr>
        <w:spacing w:after="120" w:line="240" w:lineRule="auto"/>
        <w:jc w:val="both"/>
        <w:rPr>
          <w:rFonts w:ascii="Arial" w:hAnsi="Arial" w:cs="Arial"/>
          <w:b/>
          <w:color w:val="000000" w:themeColor="text1"/>
        </w:rPr>
      </w:pPr>
    </w:p>
    <w:p w14:paraId="4F9D02E0" w14:textId="77777777" w:rsidR="006C5950" w:rsidRPr="002F3674" w:rsidRDefault="006C5950" w:rsidP="002F3674">
      <w:pPr>
        <w:pStyle w:val="M2"/>
        <w:rPr>
          <w:color w:val="000000" w:themeColor="text1"/>
          <w:sz w:val="22"/>
        </w:rPr>
      </w:pPr>
      <w:r w:rsidRPr="002F3674">
        <w:rPr>
          <w:color w:val="000000" w:themeColor="text1"/>
          <w:sz w:val="22"/>
        </w:rPr>
        <w:t>Javni razpis za podporo inovativnim ekosistemom ekonomsko-poslovne infrastrukture (EPC)</w:t>
      </w:r>
    </w:p>
    <w:p w14:paraId="55843399" w14:textId="727FDFAE" w:rsidR="006C5950" w:rsidRPr="002F3674" w:rsidRDefault="006C5950" w:rsidP="002F3674">
      <w:pPr>
        <w:shd w:val="clear" w:color="auto" w:fill="FEFEFE"/>
        <w:spacing w:after="120" w:line="240" w:lineRule="auto"/>
        <w:jc w:val="both"/>
        <w:rPr>
          <w:rFonts w:ascii="Arial" w:eastAsia="Times New Roman" w:hAnsi="Arial" w:cs="Arial"/>
          <w:color w:val="000000" w:themeColor="text1"/>
          <w:lang w:eastAsia="sl-SI"/>
        </w:rPr>
      </w:pPr>
      <w:r w:rsidRPr="002F3674">
        <w:rPr>
          <w:rFonts w:ascii="Arial" w:hAnsi="Arial" w:cs="Arial"/>
          <w:b/>
          <w:color w:val="000000" w:themeColor="text1"/>
        </w:rPr>
        <w:t>Objavljen</w:t>
      </w:r>
      <w:r w:rsidRPr="002F3674">
        <w:rPr>
          <w:rFonts w:ascii="Arial" w:hAnsi="Arial" w:cs="Arial"/>
          <w:color w:val="000000" w:themeColor="text1"/>
        </w:rPr>
        <w:t xml:space="preserve">: 25. 2. 2022, </w:t>
      </w:r>
      <w:r w:rsidRPr="002F3674">
        <w:rPr>
          <w:rFonts w:ascii="Arial" w:hAnsi="Arial" w:cs="Arial"/>
          <w:b/>
          <w:color w:val="000000" w:themeColor="text1"/>
        </w:rPr>
        <w:t>rok za oddajo vlog</w:t>
      </w:r>
      <w:r w:rsidRPr="002F3674">
        <w:rPr>
          <w:rFonts w:ascii="Arial" w:hAnsi="Arial" w:cs="Arial"/>
          <w:color w:val="000000" w:themeColor="text1"/>
        </w:rPr>
        <w:t xml:space="preserve">: II. rok 19.5.2023 (v kolikor bodo ostala neporabljena sredstva I. roka) </w:t>
      </w:r>
    </w:p>
    <w:p w14:paraId="4BBC67D2" w14:textId="77777777" w:rsidR="006C5950" w:rsidRPr="002F3674" w:rsidRDefault="006C5950" w:rsidP="002F3674">
      <w:pPr>
        <w:spacing w:after="120" w:line="240" w:lineRule="auto"/>
        <w:jc w:val="both"/>
        <w:rPr>
          <w:rFonts w:ascii="Arial" w:hAnsi="Arial" w:cs="Arial"/>
          <w:color w:val="000000" w:themeColor="text1"/>
        </w:rPr>
      </w:pPr>
      <w:r w:rsidRPr="002F3674">
        <w:rPr>
          <w:rFonts w:ascii="Arial" w:hAnsi="Arial" w:cs="Arial"/>
          <w:b/>
          <w:color w:val="000000" w:themeColor="text1"/>
        </w:rPr>
        <w:t>Namen razpisa</w:t>
      </w:r>
      <w:r w:rsidRPr="002F3674">
        <w:rPr>
          <w:rFonts w:ascii="Arial" w:hAnsi="Arial" w:cs="Arial"/>
          <w:color w:val="000000" w:themeColor="text1"/>
        </w:rPr>
        <w:t>: je krepiti konkurenčnost gospodarstva na regionalni ravni in ustvarjanje ekosistemov podjetij z visoko dodano vrednostjo</w:t>
      </w:r>
      <w:r w:rsidRPr="002F3674" w:rsidDel="00F778CF">
        <w:rPr>
          <w:rFonts w:ascii="Arial" w:hAnsi="Arial" w:cs="Arial"/>
          <w:color w:val="000000" w:themeColor="text1"/>
        </w:rPr>
        <w:t xml:space="preserve"> </w:t>
      </w:r>
      <w:r w:rsidRPr="002F3674">
        <w:rPr>
          <w:rFonts w:ascii="Arial" w:hAnsi="Arial" w:cs="Arial"/>
          <w:color w:val="000000" w:themeColor="text1"/>
        </w:rPr>
        <w:t>preko sofinanciranja investicij v javno gospodarsko infrastrukturo, potrebno za delovanje ekonomsko poslovnih con</w:t>
      </w:r>
    </w:p>
    <w:p w14:paraId="15E7CB11" w14:textId="77777777" w:rsidR="006C5950" w:rsidRPr="002F3674" w:rsidRDefault="006C5950" w:rsidP="002F3674">
      <w:pPr>
        <w:spacing w:after="120" w:line="240" w:lineRule="auto"/>
        <w:jc w:val="both"/>
        <w:rPr>
          <w:rFonts w:ascii="Arial" w:hAnsi="Arial" w:cs="Arial"/>
          <w:color w:val="000000" w:themeColor="text1"/>
        </w:rPr>
      </w:pPr>
      <w:r w:rsidRPr="002F3674">
        <w:rPr>
          <w:rFonts w:ascii="Arial" w:hAnsi="Arial" w:cs="Arial"/>
          <w:b/>
          <w:color w:val="000000" w:themeColor="text1"/>
        </w:rPr>
        <w:t>Upravičenci in ciljne skupine</w:t>
      </w:r>
      <w:r w:rsidRPr="002F3674">
        <w:rPr>
          <w:rFonts w:ascii="Arial" w:hAnsi="Arial" w:cs="Arial"/>
          <w:color w:val="000000" w:themeColor="text1"/>
        </w:rPr>
        <w:t xml:space="preserve">: prijavitelji so samoupravne lokalne skupnosti (občine), ki nastopajo v vlogi investitorjev, medtem ko so ciljne skupine </w:t>
      </w:r>
      <w:proofErr w:type="spellStart"/>
      <w:r w:rsidRPr="002F3674">
        <w:rPr>
          <w:rFonts w:ascii="Arial" w:hAnsi="Arial" w:cs="Arial"/>
          <w:color w:val="000000" w:themeColor="text1"/>
        </w:rPr>
        <w:t>mikro</w:t>
      </w:r>
      <w:proofErr w:type="spellEnd"/>
      <w:r w:rsidRPr="002F3674">
        <w:rPr>
          <w:rFonts w:ascii="Arial" w:hAnsi="Arial" w:cs="Arial"/>
          <w:color w:val="000000" w:themeColor="text1"/>
        </w:rPr>
        <w:t xml:space="preserve">, mala in srednje velika podjetja (MSP), ki bodo poslovala v opremljeni, dograjeni oz. razširjeni EPC </w:t>
      </w:r>
    </w:p>
    <w:p w14:paraId="7866149A" w14:textId="717F78A6" w:rsidR="006C5950" w:rsidRPr="002F3674" w:rsidRDefault="006C5950" w:rsidP="002F3674">
      <w:pPr>
        <w:spacing w:after="120" w:line="240" w:lineRule="auto"/>
        <w:jc w:val="both"/>
        <w:rPr>
          <w:rFonts w:ascii="Arial" w:hAnsi="Arial" w:cs="Arial"/>
          <w:color w:val="000000" w:themeColor="text1"/>
        </w:rPr>
      </w:pPr>
      <w:r w:rsidRPr="002F3674">
        <w:rPr>
          <w:rFonts w:ascii="Arial" w:hAnsi="Arial" w:cs="Arial"/>
          <w:b/>
          <w:color w:val="000000" w:themeColor="text1"/>
        </w:rPr>
        <w:t>Razpisana vrednost:</w:t>
      </w:r>
      <w:r w:rsidRPr="002F3674">
        <w:rPr>
          <w:rFonts w:ascii="Arial" w:hAnsi="Arial" w:cs="Arial"/>
          <w:color w:val="000000" w:themeColor="text1"/>
        </w:rPr>
        <w:t xml:space="preserve"> 18 milijonov </w:t>
      </w:r>
      <w:r w:rsidR="00170D23" w:rsidRPr="002F3674">
        <w:rPr>
          <w:rFonts w:ascii="Arial" w:hAnsi="Arial" w:cs="Arial"/>
          <w:color w:val="000000" w:themeColor="text1"/>
        </w:rPr>
        <w:t>evrov</w:t>
      </w:r>
    </w:p>
    <w:p w14:paraId="7F315872" w14:textId="7F91AAF6" w:rsidR="006C5950" w:rsidRPr="002F3674" w:rsidRDefault="006C5950"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Višina sofinanciranja: </w:t>
      </w:r>
      <w:r w:rsidRPr="002F3674">
        <w:rPr>
          <w:rFonts w:ascii="Arial" w:hAnsi="Arial" w:cs="Arial"/>
          <w:color w:val="000000" w:themeColor="text1"/>
        </w:rPr>
        <w:t xml:space="preserve">do 100 % upravičenih stroškov oz. največ do 1.300.000,00 </w:t>
      </w:r>
      <w:r w:rsidR="00170D23" w:rsidRPr="002F3674">
        <w:rPr>
          <w:rFonts w:ascii="Arial" w:hAnsi="Arial" w:cs="Arial"/>
          <w:color w:val="000000" w:themeColor="text1"/>
        </w:rPr>
        <w:t>EVROV</w:t>
      </w:r>
      <w:r w:rsidRPr="002F3674">
        <w:rPr>
          <w:rFonts w:ascii="Arial" w:hAnsi="Arial" w:cs="Arial"/>
          <w:color w:val="000000" w:themeColor="text1"/>
        </w:rPr>
        <w:t xml:space="preserve"> (upoštevajoč morebitno finančno vrzel, ki jo mora prijavitelj izračunati ter vključiti v investicijsko dokumentacijo)</w:t>
      </w:r>
    </w:p>
    <w:p w14:paraId="231AFB09" w14:textId="77777777" w:rsidR="006C5950" w:rsidRPr="002F3674" w:rsidRDefault="006C5950"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Izvajalec: </w:t>
      </w:r>
      <w:r w:rsidRPr="002F3674">
        <w:rPr>
          <w:rFonts w:ascii="Arial" w:hAnsi="Arial" w:cs="Arial"/>
          <w:color w:val="000000" w:themeColor="text1"/>
        </w:rPr>
        <w:t>MGRT</w:t>
      </w:r>
    </w:p>
    <w:p w14:paraId="5D1D5837" w14:textId="77777777" w:rsidR="006C5950" w:rsidRPr="002F3674" w:rsidRDefault="006C5950"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Več o razpisu: </w:t>
      </w:r>
      <w:hyperlink r:id="rId26" w:history="1">
        <w:r w:rsidRPr="002F3674">
          <w:rPr>
            <w:rFonts w:ascii="Arial" w:hAnsi="Arial" w:cs="Arial"/>
            <w:color w:val="000000" w:themeColor="text1"/>
          </w:rPr>
          <w:t>https://www.gov.si/zbirke/javne-objave/?date=&amp;titleref=&amp;publisher%5B%5D=25&amp;type</w:t>
        </w:r>
      </w:hyperlink>
      <w:r w:rsidRPr="002F3674">
        <w:rPr>
          <w:rFonts w:ascii="Arial" w:hAnsi="Arial" w:cs="Arial"/>
          <w:color w:val="000000" w:themeColor="text1"/>
        </w:rPr>
        <w:t>=</w:t>
      </w:r>
    </w:p>
    <w:p w14:paraId="55775FFA" w14:textId="67883F32" w:rsidR="00073838" w:rsidRDefault="00073838" w:rsidP="002F3674">
      <w:pPr>
        <w:spacing w:after="120" w:line="240" w:lineRule="auto"/>
        <w:jc w:val="both"/>
        <w:rPr>
          <w:rFonts w:ascii="Arial" w:hAnsi="Arial" w:cs="Arial"/>
          <w:color w:val="000000" w:themeColor="text1"/>
        </w:rPr>
      </w:pPr>
    </w:p>
    <w:p w14:paraId="70ED6077" w14:textId="5D9AA65F" w:rsidR="003164B0" w:rsidRDefault="003164B0" w:rsidP="002F3674">
      <w:pPr>
        <w:spacing w:after="120" w:line="240" w:lineRule="auto"/>
        <w:jc w:val="both"/>
        <w:rPr>
          <w:rFonts w:ascii="Arial" w:hAnsi="Arial" w:cs="Arial"/>
          <w:color w:val="000000" w:themeColor="text1"/>
        </w:rPr>
      </w:pPr>
    </w:p>
    <w:p w14:paraId="10ED6F25" w14:textId="7FCD8FBE" w:rsidR="003164B0" w:rsidRDefault="003164B0" w:rsidP="002F3674">
      <w:pPr>
        <w:spacing w:after="120" w:line="240" w:lineRule="auto"/>
        <w:jc w:val="both"/>
        <w:rPr>
          <w:rFonts w:ascii="Arial" w:hAnsi="Arial" w:cs="Arial"/>
          <w:color w:val="000000" w:themeColor="text1"/>
        </w:rPr>
      </w:pPr>
    </w:p>
    <w:p w14:paraId="0C1059CC" w14:textId="6A519EA1" w:rsidR="003164B0" w:rsidRDefault="003164B0" w:rsidP="002F3674">
      <w:pPr>
        <w:spacing w:after="120" w:line="240" w:lineRule="auto"/>
        <w:jc w:val="both"/>
        <w:rPr>
          <w:rFonts w:ascii="Arial" w:hAnsi="Arial" w:cs="Arial"/>
          <w:color w:val="000000" w:themeColor="text1"/>
        </w:rPr>
      </w:pPr>
    </w:p>
    <w:p w14:paraId="583F772E" w14:textId="77777777" w:rsidR="003164B0" w:rsidRPr="002F3674" w:rsidRDefault="003164B0" w:rsidP="002F3674">
      <w:pPr>
        <w:spacing w:after="120" w:line="240" w:lineRule="auto"/>
        <w:jc w:val="both"/>
        <w:rPr>
          <w:rFonts w:ascii="Arial" w:hAnsi="Arial" w:cs="Arial"/>
          <w:color w:val="000000" w:themeColor="text1"/>
        </w:rPr>
      </w:pPr>
    </w:p>
    <w:p w14:paraId="361604CF" w14:textId="1B98D82A" w:rsidR="00B4127F" w:rsidRPr="002F3674" w:rsidRDefault="00B4127F" w:rsidP="002F3674">
      <w:pPr>
        <w:spacing w:after="120" w:line="240" w:lineRule="auto"/>
        <w:jc w:val="both"/>
        <w:rPr>
          <w:rFonts w:ascii="Arial" w:hAnsi="Arial" w:cs="Arial"/>
          <w:b/>
          <w:color w:val="0070C0"/>
        </w:rPr>
      </w:pPr>
      <w:r w:rsidRPr="002F3674">
        <w:rPr>
          <w:rFonts w:ascii="Arial" w:hAnsi="Arial" w:cs="Arial"/>
          <w:b/>
          <w:color w:val="0070C0"/>
        </w:rPr>
        <w:lastRenderedPageBreak/>
        <w:t>Les</w:t>
      </w:r>
    </w:p>
    <w:p w14:paraId="276F2EF4" w14:textId="6F690A4C" w:rsidR="00B4127F" w:rsidRPr="002F3674" w:rsidRDefault="00B4127F" w:rsidP="002F3674">
      <w:pPr>
        <w:spacing w:after="120" w:line="240" w:lineRule="auto"/>
        <w:jc w:val="both"/>
        <w:rPr>
          <w:rFonts w:ascii="Arial" w:hAnsi="Arial" w:cs="Arial"/>
          <w:color w:val="000000" w:themeColor="text1"/>
        </w:rPr>
      </w:pPr>
    </w:p>
    <w:p w14:paraId="0DB46CF7" w14:textId="77777777" w:rsidR="00B4127F" w:rsidRPr="002F3674" w:rsidRDefault="00B4127F" w:rsidP="002F3674">
      <w:pPr>
        <w:pStyle w:val="M2"/>
        <w:rPr>
          <w:color w:val="000000" w:themeColor="text1"/>
          <w:sz w:val="22"/>
        </w:rPr>
      </w:pPr>
      <w:r w:rsidRPr="002F3674">
        <w:rPr>
          <w:color w:val="000000" w:themeColor="text1"/>
          <w:sz w:val="22"/>
        </w:rPr>
        <w:t>Javni razpis pomoč investicijam za večjo predelavo lesa za hitrejši prehod v podnebno nevtralno družbo</w:t>
      </w:r>
    </w:p>
    <w:p w14:paraId="5DC4F9B9" w14:textId="3DC0605A" w:rsidR="00B4127F" w:rsidRPr="002F3674" w:rsidRDefault="00B4127F" w:rsidP="002F3674">
      <w:pPr>
        <w:pStyle w:val="M1"/>
        <w:rPr>
          <w:color w:val="000000" w:themeColor="text1"/>
        </w:rPr>
      </w:pPr>
      <w:r w:rsidRPr="002F3674">
        <w:rPr>
          <w:color w:val="000000" w:themeColor="text1"/>
        </w:rPr>
        <w:t xml:space="preserve">Objavljen: </w:t>
      </w:r>
      <w:r w:rsidRPr="002F3674">
        <w:rPr>
          <w:b w:val="0"/>
          <w:bCs w:val="0"/>
          <w:color w:val="000000" w:themeColor="text1"/>
          <w:lang w:val="sl-SI"/>
        </w:rPr>
        <w:t>25 3. 2022,</w:t>
      </w:r>
      <w:r w:rsidRPr="002F3674">
        <w:rPr>
          <w:color w:val="000000" w:themeColor="text1"/>
        </w:rPr>
        <w:t xml:space="preserve"> rok za oddajo vlog: </w:t>
      </w:r>
      <w:r w:rsidRPr="002F3674">
        <w:rPr>
          <w:b w:val="0"/>
          <w:bCs w:val="0"/>
          <w:color w:val="000000" w:themeColor="text1"/>
          <w:lang w:val="sl-SI"/>
        </w:rPr>
        <w:t>1.9.2022, 20.2.2023, 31.8.2023, 15.1.2024 in 26.8.2024</w:t>
      </w:r>
    </w:p>
    <w:p w14:paraId="68AD1EAC" w14:textId="77777777" w:rsidR="00B4127F" w:rsidRPr="002F3674" w:rsidRDefault="00B4127F" w:rsidP="002F3674">
      <w:pPr>
        <w:spacing w:after="120" w:line="240" w:lineRule="auto"/>
        <w:jc w:val="both"/>
        <w:rPr>
          <w:rFonts w:ascii="Arial" w:hAnsi="Arial" w:cs="Arial"/>
          <w:b/>
          <w:color w:val="000000" w:themeColor="text1"/>
        </w:rPr>
      </w:pPr>
      <w:r w:rsidRPr="002F3674">
        <w:rPr>
          <w:rFonts w:ascii="Arial" w:hAnsi="Arial" w:cs="Arial"/>
          <w:b/>
          <w:color w:val="000000" w:themeColor="text1"/>
        </w:rPr>
        <w:t xml:space="preserve">Namen: </w:t>
      </w:r>
      <w:r w:rsidRPr="002F3674">
        <w:rPr>
          <w:rFonts w:ascii="Arial" w:hAnsi="Arial" w:cs="Arial"/>
          <w:color w:val="000000" w:themeColor="text1"/>
        </w:rPr>
        <w:t xml:space="preserve">spodbujanje investicij v povečanje kapacitet za okolju prijazno predelavo lesa in učinkovito rabo virov sklano z načeli krožnega gospodarstva. S tem bomo prispevali k bistvenemu povečanju samooskrbe na področju oskrbe z lesenimi polizdelki/izdelki (npr. plošče (križno lepljene, OSB, gradbene, </w:t>
      </w:r>
      <w:proofErr w:type="spellStart"/>
      <w:r w:rsidRPr="002F3674">
        <w:rPr>
          <w:rFonts w:ascii="Arial" w:hAnsi="Arial" w:cs="Arial"/>
          <w:color w:val="000000" w:themeColor="text1"/>
        </w:rPr>
        <w:t>iveral</w:t>
      </w:r>
      <w:proofErr w:type="spellEnd"/>
      <w:r w:rsidRPr="002F3674">
        <w:rPr>
          <w:rFonts w:ascii="Arial" w:hAnsi="Arial" w:cs="Arial"/>
          <w:color w:val="000000" w:themeColor="text1"/>
        </w:rPr>
        <w:t xml:space="preserve">), lepljeni nosilci, stavbno pohištvo, pohištvo….) in s tem hitrejšo transformacijo določenih povezanih gospodarskih dejavnosti (npr. trajnostna gradnja z lesom…) ter hitrejši prehod v podnebno nevtralno družbo. </w:t>
      </w:r>
    </w:p>
    <w:p w14:paraId="547E9EF9" w14:textId="77777777" w:rsidR="00B4127F" w:rsidRPr="002F3674" w:rsidRDefault="00B4127F" w:rsidP="002F3674">
      <w:pPr>
        <w:spacing w:after="120" w:line="240" w:lineRule="auto"/>
        <w:jc w:val="both"/>
        <w:rPr>
          <w:rFonts w:ascii="Arial" w:hAnsi="Arial" w:cs="Arial"/>
          <w:b/>
          <w:color w:val="000000" w:themeColor="text1"/>
        </w:rPr>
      </w:pPr>
      <w:r w:rsidRPr="002F3674">
        <w:rPr>
          <w:rFonts w:ascii="Arial" w:hAnsi="Arial" w:cs="Arial"/>
          <w:b/>
          <w:color w:val="000000" w:themeColor="text1"/>
        </w:rPr>
        <w:t>Upravičeni stroški:</w:t>
      </w:r>
      <w:r w:rsidRPr="002F3674">
        <w:rPr>
          <w:rFonts w:ascii="Arial" w:hAnsi="Arial" w:cs="Arial"/>
          <w:color w:val="000000" w:themeColor="text1"/>
        </w:rPr>
        <w:t xml:space="preserve"> investicije v osnovna opredmetena in neopredmetena osnovna sredstva</w:t>
      </w:r>
    </w:p>
    <w:p w14:paraId="18A5A547" w14:textId="77777777" w:rsidR="00B4127F" w:rsidRPr="002F3674" w:rsidRDefault="00B4127F" w:rsidP="002F3674">
      <w:pPr>
        <w:spacing w:after="120" w:line="240" w:lineRule="auto"/>
        <w:jc w:val="both"/>
        <w:rPr>
          <w:rFonts w:ascii="Arial" w:hAnsi="Arial" w:cs="Arial"/>
          <w:color w:val="000000" w:themeColor="text1"/>
        </w:rPr>
      </w:pPr>
      <w:r w:rsidRPr="002F3674">
        <w:rPr>
          <w:rFonts w:ascii="Arial" w:hAnsi="Arial" w:cs="Arial"/>
          <w:b/>
          <w:color w:val="000000" w:themeColor="text1"/>
        </w:rPr>
        <w:t>Upravičenci:</w:t>
      </w:r>
      <w:r w:rsidRPr="002F3674">
        <w:rPr>
          <w:rFonts w:ascii="Arial" w:hAnsi="Arial" w:cs="Arial"/>
          <w:color w:val="000000" w:themeColor="text1"/>
        </w:rPr>
        <w:t xml:space="preserve"> </w:t>
      </w:r>
      <w:proofErr w:type="spellStart"/>
      <w:r w:rsidRPr="002F3674">
        <w:rPr>
          <w:rFonts w:ascii="Arial" w:hAnsi="Arial" w:cs="Arial"/>
          <w:color w:val="000000" w:themeColor="text1"/>
        </w:rPr>
        <w:t>mikro</w:t>
      </w:r>
      <w:proofErr w:type="spellEnd"/>
      <w:r w:rsidRPr="002F3674">
        <w:rPr>
          <w:rFonts w:ascii="Arial" w:hAnsi="Arial" w:cs="Arial"/>
          <w:color w:val="000000" w:themeColor="text1"/>
        </w:rPr>
        <w:t>, mala in sred nje velika podjetja (MSP), ki imajo registrirano dejavnost C16 (Obdelava in predelava lesa) ali C31 (Proizvodnja pohištva, razen C31.03 – proizvodnja žimnic).</w:t>
      </w:r>
    </w:p>
    <w:p w14:paraId="25C26112" w14:textId="36302EFD" w:rsidR="00B4127F" w:rsidRPr="002F3674" w:rsidRDefault="00B4127F" w:rsidP="002F3674">
      <w:pPr>
        <w:spacing w:after="120" w:line="240" w:lineRule="auto"/>
        <w:jc w:val="both"/>
        <w:rPr>
          <w:rFonts w:ascii="Arial" w:hAnsi="Arial" w:cs="Arial"/>
          <w:b/>
          <w:color w:val="000000" w:themeColor="text1"/>
        </w:rPr>
      </w:pPr>
      <w:r w:rsidRPr="002F3674">
        <w:rPr>
          <w:rFonts w:ascii="Arial" w:hAnsi="Arial" w:cs="Arial"/>
          <w:b/>
          <w:color w:val="000000" w:themeColor="text1"/>
        </w:rPr>
        <w:t xml:space="preserve">Razpisana vrednost: </w:t>
      </w:r>
      <w:r w:rsidRPr="002F3674">
        <w:rPr>
          <w:rFonts w:ascii="Arial" w:hAnsi="Arial" w:cs="Arial"/>
          <w:color w:val="000000" w:themeColor="text1"/>
        </w:rPr>
        <w:t xml:space="preserve">28 milijonov </w:t>
      </w:r>
      <w:r w:rsidR="00170D23" w:rsidRPr="002F3674">
        <w:rPr>
          <w:rFonts w:ascii="Arial" w:hAnsi="Arial" w:cs="Arial"/>
          <w:color w:val="000000" w:themeColor="text1"/>
        </w:rPr>
        <w:t>evrov</w:t>
      </w:r>
    </w:p>
    <w:p w14:paraId="5049A36D" w14:textId="3BFC7674" w:rsidR="002F3674" w:rsidRPr="002F3674" w:rsidRDefault="00B4127F"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Višina sofinanciranja: </w:t>
      </w:r>
      <w:r w:rsidRPr="002F3674">
        <w:rPr>
          <w:rFonts w:ascii="Arial" w:hAnsi="Arial" w:cs="Arial"/>
          <w:color w:val="000000" w:themeColor="text1"/>
        </w:rPr>
        <w:t>Intenzivnost pomoči po shemi državne pomoči:</w:t>
      </w:r>
    </w:p>
    <w:p w14:paraId="444025DC" w14:textId="77777777" w:rsidR="00B4127F" w:rsidRPr="002F3674" w:rsidRDefault="00B4127F" w:rsidP="002F3674">
      <w:pPr>
        <w:spacing w:after="120" w:line="240" w:lineRule="auto"/>
        <w:jc w:val="both"/>
        <w:rPr>
          <w:rFonts w:ascii="Arial" w:hAnsi="Arial" w:cs="Arial"/>
          <w:color w:val="000000" w:themeColor="text1"/>
        </w:rPr>
      </w:pPr>
      <w:r w:rsidRPr="002F3674">
        <w:rPr>
          <w:rFonts w:ascii="Arial" w:hAnsi="Arial" w:cs="Arial"/>
          <w:noProof/>
          <w:color w:val="000000" w:themeColor="text1"/>
          <w:lang w:eastAsia="sl-SI"/>
        </w:rPr>
        <w:drawing>
          <wp:inline distT="0" distB="0" distL="0" distR="0" wp14:anchorId="007ECF66" wp14:editId="1BE72F4F">
            <wp:extent cx="5439534" cy="1190791"/>
            <wp:effectExtent l="0" t="0" r="889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39534" cy="1190791"/>
                    </a:xfrm>
                    <a:prstGeom prst="rect">
                      <a:avLst/>
                    </a:prstGeom>
                  </pic:spPr>
                </pic:pic>
              </a:graphicData>
            </a:graphic>
          </wp:inline>
        </w:drawing>
      </w:r>
    </w:p>
    <w:p w14:paraId="6BF94010" w14:textId="0687C6F2" w:rsidR="00B4127F" w:rsidRPr="002F3674" w:rsidRDefault="00B4127F" w:rsidP="002F3674">
      <w:pPr>
        <w:spacing w:after="120" w:line="240" w:lineRule="auto"/>
        <w:jc w:val="both"/>
        <w:rPr>
          <w:rFonts w:ascii="Arial" w:hAnsi="Arial" w:cs="Arial"/>
          <w:color w:val="000000" w:themeColor="text1"/>
        </w:rPr>
      </w:pPr>
      <w:r w:rsidRPr="002F3674">
        <w:rPr>
          <w:rFonts w:ascii="Arial" w:hAnsi="Arial" w:cs="Arial"/>
          <w:color w:val="000000" w:themeColor="text1"/>
        </w:rPr>
        <w:t xml:space="preserve">Načrtovana višina sofinanciranja upravičenih stroškov posameznega projekta mora znašati vsaj 50.000,00 </w:t>
      </w:r>
      <w:r w:rsidR="002F3674" w:rsidRPr="002F3674">
        <w:rPr>
          <w:rFonts w:ascii="Arial" w:hAnsi="Arial" w:cs="Arial"/>
          <w:color w:val="000000" w:themeColor="text1"/>
        </w:rPr>
        <w:t>evrov</w:t>
      </w:r>
      <w:r w:rsidRPr="002F3674">
        <w:rPr>
          <w:rFonts w:ascii="Arial" w:hAnsi="Arial" w:cs="Arial"/>
          <w:color w:val="000000" w:themeColor="text1"/>
        </w:rPr>
        <w:t xml:space="preserve"> ter največ 4.000.000,00 </w:t>
      </w:r>
      <w:r w:rsidR="002F3674" w:rsidRPr="002F3674">
        <w:rPr>
          <w:rFonts w:ascii="Arial" w:hAnsi="Arial" w:cs="Arial"/>
          <w:color w:val="000000" w:themeColor="text1"/>
        </w:rPr>
        <w:t>evrov</w:t>
      </w:r>
      <w:r w:rsidRPr="002F3674">
        <w:rPr>
          <w:rFonts w:ascii="Arial" w:hAnsi="Arial" w:cs="Arial"/>
          <w:color w:val="000000" w:themeColor="text1"/>
        </w:rPr>
        <w:t>.</w:t>
      </w:r>
    </w:p>
    <w:p w14:paraId="541B892B" w14:textId="77777777" w:rsidR="00B4127F" w:rsidRPr="002F3674" w:rsidRDefault="00B4127F"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Obdobje upravičenosti stroškov: </w:t>
      </w:r>
      <w:r w:rsidRPr="002F3674">
        <w:rPr>
          <w:rFonts w:ascii="Arial" w:hAnsi="Arial" w:cs="Arial"/>
          <w:color w:val="000000" w:themeColor="text1"/>
        </w:rPr>
        <w:t>z oddajo vloge na javni razpis in konča 30.6.2026</w:t>
      </w:r>
    </w:p>
    <w:p w14:paraId="3F6A0B11" w14:textId="77777777" w:rsidR="00B4127F" w:rsidRPr="002F3674" w:rsidRDefault="00B4127F" w:rsidP="002F3674">
      <w:pPr>
        <w:spacing w:after="120" w:line="240" w:lineRule="auto"/>
        <w:jc w:val="both"/>
        <w:rPr>
          <w:rFonts w:ascii="Arial" w:hAnsi="Arial" w:cs="Arial"/>
          <w:color w:val="000000" w:themeColor="text1"/>
        </w:rPr>
      </w:pPr>
      <w:r w:rsidRPr="002F3674">
        <w:rPr>
          <w:rFonts w:ascii="Arial" w:hAnsi="Arial" w:cs="Arial"/>
          <w:b/>
          <w:color w:val="000000" w:themeColor="text1"/>
        </w:rPr>
        <w:t>Izvajalec:</w:t>
      </w:r>
      <w:r w:rsidRPr="002F3674">
        <w:rPr>
          <w:rFonts w:ascii="Arial" w:hAnsi="Arial" w:cs="Arial"/>
          <w:color w:val="000000" w:themeColor="text1"/>
        </w:rPr>
        <w:t xml:space="preserve"> MGRT</w:t>
      </w:r>
    </w:p>
    <w:p w14:paraId="623759D9" w14:textId="77777777" w:rsidR="00B4127F" w:rsidRPr="002F3674" w:rsidRDefault="00B4127F" w:rsidP="002F3674">
      <w:pPr>
        <w:spacing w:after="120" w:line="240" w:lineRule="auto"/>
        <w:jc w:val="both"/>
        <w:rPr>
          <w:rFonts w:ascii="Arial" w:hAnsi="Arial" w:cs="Arial"/>
          <w:color w:val="000000" w:themeColor="text1"/>
        </w:rPr>
      </w:pPr>
      <w:r w:rsidRPr="002F3674">
        <w:rPr>
          <w:rFonts w:ascii="Arial" w:hAnsi="Arial" w:cs="Arial"/>
          <w:b/>
          <w:color w:val="000000" w:themeColor="text1"/>
        </w:rPr>
        <w:t>Več o razpisu:</w:t>
      </w:r>
      <w:r w:rsidRPr="002F3674">
        <w:rPr>
          <w:rFonts w:ascii="Arial" w:hAnsi="Arial" w:cs="Arial"/>
          <w:color w:val="000000" w:themeColor="text1"/>
        </w:rPr>
        <w:t xml:space="preserve"> </w:t>
      </w:r>
      <w:hyperlink r:id="rId28" w:history="1">
        <w:r w:rsidRPr="002F3674">
          <w:rPr>
            <w:rStyle w:val="Hiperpovezava"/>
            <w:rFonts w:ascii="Arial" w:hAnsi="Arial" w:cs="Arial"/>
            <w:color w:val="000000" w:themeColor="text1"/>
            <w:u w:val="none"/>
          </w:rPr>
          <w:t>https://www.gov.si/zbirke/javne-objave/javni-razpis-za-spodbujanje-vecje-predelave-lesa-za-hitrejsi-prehod-v-podnebno-nevtralno-druzbo-noo-les/</w:t>
        </w:r>
      </w:hyperlink>
    </w:p>
    <w:p w14:paraId="2BBD06A3" w14:textId="1A2ECB45" w:rsidR="00B4127F" w:rsidRPr="002F3674" w:rsidRDefault="00B4127F" w:rsidP="002F3674">
      <w:pPr>
        <w:spacing w:after="120" w:line="240" w:lineRule="auto"/>
        <w:jc w:val="both"/>
        <w:rPr>
          <w:rFonts w:ascii="Arial" w:hAnsi="Arial" w:cs="Arial"/>
          <w:color w:val="000000" w:themeColor="text1"/>
        </w:rPr>
      </w:pPr>
    </w:p>
    <w:p w14:paraId="60326DE3" w14:textId="77777777" w:rsidR="00ED25DD" w:rsidRPr="002F3674" w:rsidRDefault="00ED25DD" w:rsidP="002F3674">
      <w:pPr>
        <w:pStyle w:val="M2"/>
        <w:rPr>
          <w:color w:val="000000" w:themeColor="text1"/>
          <w:sz w:val="22"/>
        </w:rPr>
      </w:pPr>
      <w:r w:rsidRPr="002F3674">
        <w:rPr>
          <w:color w:val="000000" w:themeColor="text1"/>
          <w:sz w:val="22"/>
        </w:rPr>
        <w:t xml:space="preserve">Javni razpis Spodbude za </w:t>
      </w:r>
      <w:proofErr w:type="spellStart"/>
      <w:r w:rsidRPr="002F3674">
        <w:rPr>
          <w:color w:val="000000" w:themeColor="text1"/>
          <w:sz w:val="22"/>
        </w:rPr>
        <w:t>mikropodjetja</w:t>
      </w:r>
      <w:proofErr w:type="spellEnd"/>
      <w:r w:rsidRPr="002F3674">
        <w:rPr>
          <w:color w:val="000000" w:themeColor="text1"/>
          <w:sz w:val="22"/>
        </w:rPr>
        <w:t xml:space="preserve"> v lesarstvu</w:t>
      </w:r>
    </w:p>
    <w:p w14:paraId="76320D5C" w14:textId="76F8526F" w:rsidR="00ED25DD" w:rsidRPr="002F3674" w:rsidRDefault="00ED25DD" w:rsidP="002F3674">
      <w:pPr>
        <w:pStyle w:val="M1"/>
        <w:rPr>
          <w:color w:val="000000" w:themeColor="text1"/>
        </w:rPr>
      </w:pPr>
      <w:r w:rsidRPr="002F3674">
        <w:rPr>
          <w:color w:val="000000" w:themeColor="text1"/>
        </w:rPr>
        <w:t xml:space="preserve">Objavljen: </w:t>
      </w:r>
      <w:r w:rsidRPr="002F3674">
        <w:rPr>
          <w:b w:val="0"/>
          <w:bCs w:val="0"/>
          <w:color w:val="000000" w:themeColor="text1"/>
          <w:lang w:val="sl-SI"/>
        </w:rPr>
        <w:t>27.5. 2022,</w:t>
      </w:r>
      <w:r w:rsidRPr="002F3674">
        <w:rPr>
          <w:color w:val="000000" w:themeColor="text1"/>
        </w:rPr>
        <w:t xml:space="preserve"> rok za oddajo vlog: </w:t>
      </w:r>
      <w:r w:rsidRPr="002F3674">
        <w:rPr>
          <w:b w:val="0"/>
          <w:bCs w:val="0"/>
          <w:color w:val="000000" w:themeColor="text1"/>
          <w:lang w:val="sl-SI"/>
        </w:rPr>
        <w:t>18.11.2022</w:t>
      </w:r>
      <w:r w:rsidR="009C7F1D" w:rsidRPr="002F3674">
        <w:rPr>
          <w:b w:val="0"/>
          <w:bCs w:val="0"/>
          <w:color w:val="000000" w:themeColor="text1"/>
          <w:lang w:val="sl-SI"/>
        </w:rPr>
        <w:t xml:space="preserve"> (v kolikor bodo ostala</w:t>
      </w:r>
      <w:r w:rsidR="00E10BB9" w:rsidRPr="002F3674">
        <w:rPr>
          <w:b w:val="0"/>
          <w:bCs w:val="0"/>
          <w:color w:val="000000" w:themeColor="text1"/>
          <w:lang w:val="sl-SI"/>
        </w:rPr>
        <w:t xml:space="preserve"> neporabljena sredstva I. roka)</w:t>
      </w:r>
    </w:p>
    <w:p w14:paraId="79376BFE" w14:textId="0425DAA9" w:rsidR="00ED25DD" w:rsidRPr="002F3674" w:rsidRDefault="00ED25DD"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Namen:</w:t>
      </w:r>
      <w:r w:rsidRPr="002F3674">
        <w:rPr>
          <w:rFonts w:ascii="Arial" w:hAnsi="Arial" w:cs="Arial"/>
          <w:color w:val="000000" w:themeColor="text1"/>
        </w:rPr>
        <w:t xml:space="preserve"> spodbuditi razvoj </w:t>
      </w:r>
      <w:proofErr w:type="spellStart"/>
      <w:r w:rsidRPr="002F3674">
        <w:rPr>
          <w:rFonts w:ascii="Arial" w:hAnsi="Arial" w:cs="Arial"/>
          <w:color w:val="000000" w:themeColor="text1"/>
        </w:rPr>
        <w:t>mikropodjetij</w:t>
      </w:r>
      <w:proofErr w:type="spellEnd"/>
      <w:r w:rsidRPr="002F3674">
        <w:rPr>
          <w:rFonts w:ascii="Arial" w:hAnsi="Arial" w:cs="Arial"/>
          <w:color w:val="000000" w:themeColor="text1"/>
        </w:rPr>
        <w:t xml:space="preserve"> na področju lesarstva in s tem izkoristiti razvojni potencial slovenske strateške surovine (lesa).</w:t>
      </w:r>
    </w:p>
    <w:p w14:paraId="5E36ECED" w14:textId="722FB7C7" w:rsidR="00ED25DD" w:rsidRPr="002F3674" w:rsidRDefault="00ED25DD"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 xml:space="preserve">Upravičeni stroški: </w:t>
      </w:r>
      <w:r w:rsidRPr="002F3674">
        <w:rPr>
          <w:rFonts w:ascii="Arial" w:hAnsi="Arial" w:cs="Arial"/>
          <w:color w:val="000000" w:themeColor="text1"/>
        </w:rPr>
        <w:t>stroški nakupa opredmetenih osnovnih sredstev, stroški nakupa neopredmetenih osnovnih sredstev, stroški plač.</w:t>
      </w:r>
    </w:p>
    <w:p w14:paraId="4732277F" w14:textId="63E301BF" w:rsidR="00ED25DD" w:rsidRPr="002F3674" w:rsidRDefault="00ED25DD"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Upravičenci:</w:t>
      </w:r>
      <w:r w:rsidRPr="002F3674">
        <w:rPr>
          <w:rFonts w:ascii="Arial" w:hAnsi="Arial" w:cs="Arial"/>
          <w:color w:val="000000" w:themeColor="text1"/>
        </w:rPr>
        <w:t xml:space="preserve"> </w:t>
      </w:r>
      <w:proofErr w:type="spellStart"/>
      <w:r w:rsidRPr="002F3674">
        <w:rPr>
          <w:rFonts w:ascii="Arial" w:hAnsi="Arial" w:cs="Arial"/>
          <w:color w:val="000000" w:themeColor="text1"/>
        </w:rPr>
        <w:t>mikro</w:t>
      </w:r>
      <w:proofErr w:type="spellEnd"/>
      <w:r w:rsidRPr="002F3674">
        <w:rPr>
          <w:rFonts w:ascii="Arial" w:hAnsi="Arial" w:cs="Arial"/>
          <w:color w:val="000000" w:themeColor="text1"/>
        </w:rPr>
        <w:t xml:space="preserve"> podjetja, v razredu od 0 do 5 zaposlenih, s sedežem v Republiki Sloveniji, SKD </w:t>
      </w:r>
      <w:r w:rsidRPr="002F3674">
        <w:rPr>
          <w:rFonts w:ascii="Arial" w:hAnsi="Arial" w:cs="Arial"/>
          <w:bCs/>
          <w:color w:val="000000" w:themeColor="text1"/>
        </w:rPr>
        <w:t>C16</w:t>
      </w:r>
      <w:r w:rsidRPr="002F3674">
        <w:rPr>
          <w:rFonts w:ascii="Arial" w:hAnsi="Arial" w:cs="Arial"/>
          <w:color w:val="000000" w:themeColor="text1"/>
        </w:rPr>
        <w:t> (Obdelava in predelava lesa) ali </w:t>
      </w:r>
      <w:r w:rsidRPr="002F3674">
        <w:rPr>
          <w:rFonts w:ascii="Arial" w:hAnsi="Arial" w:cs="Arial"/>
          <w:bCs/>
          <w:color w:val="000000" w:themeColor="text1"/>
        </w:rPr>
        <w:t>C31</w:t>
      </w:r>
      <w:r w:rsidRPr="002F3674">
        <w:rPr>
          <w:rFonts w:ascii="Arial" w:hAnsi="Arial" w:cs="Arial"/>
          <w:color w:val="000000" w:themeColor="text1"/>
        </w:rPr>
        <w:t> (Proizvodnja pohištva, razen C31.03 – proizvodnja žimnic). </w:t>
      </w:r>
    </w:p>
    <w:p w14:paraId="46727540" w14:textId="1D9878E1" w:rsidR="00ED25DD" w:rsidRPr="002F3674" w:rsidRDefault="00ED25DD"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 xml:space="preserve">Razpisana višina sredstev: </w:t>
      </w:r>
      <w:r w:rsidRPr="002F3674">
        <w:rPr>
          <w:rFonts w:ascii="Arial" w:hAnsi="Arial" w:cs="Arial"/>
          <w:color w:val="000000" w:themeColor="text1"/>
        </w:rPr>
        <w:t xml:space="preserve">1 milijon </w:t>
      </w:r>
      <w:r w:rsidR="00170D23" w:rsidRPr="002F3674">
        <w:rPr>
          <w:rFonts w:ascii="Arial" w:hAnsi="Arial" w:cs="Arial"/>
          <w:color w:val="000000" w:themeColor="text1"/>
        </w:rPr>
        <w:t>evrov</w:t>
      </w:r>
    </w:p>
    <w:p w14:paraId="29C0FEE1" w14:textId="6E47703D" w:rsidR="00ED25DD" w:rsidRPr="002F3674" w:rsidRDefault="00ED25DD"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lastRenderedPageBreak/>
        <w:t xml:space="preserve">Višina sofinanciranja: </w:t>
      </w:r>
      <w:r w:rsidRPr="002F3674">
        <w:rPr>
          <w:rFonts w:ascii="Arial" w:hAnsi="Arial" w:cs="Arial"/>
          <w:color w:val="000000" w:themeColor="text1"/>
        </w:rPr>
        <w:t xml:space="preserve">Načrtovana višina sofinanciranja upravičenih stroškov posameznega projekta mora znašati vsaj 5.000,00 </w:t>
      </w:r>
      <w:r w:rsidR="00170D23" w:rsidRPr="002F3674">
        <w:rPr>
          <w:rFonts w:ascii="Arial" w:hAnsi="Arial" w:cs="Arial"/>
          <w:color w:val="000000" w:themeColor="text1"/>
        </w:rPr>
        <w:t>evrov</w:t>
      </w:r>
      <w:r w:rsidRPr="002F3674">
        <w:rPr>
          <w:rFonts w:ascii="Arial" w:hAnsi="Arial" w:cs="Arial"/>
          <w:color w:val="000000" w:themeColor="text1"/>
        </w:rPr>
        <w:t xml:space="preserve"> ter največ 50.000,00 </w:t>
      </w:r>
      <w:r w:rsidR="00170D23" w:rsidRPr="002F3674">
        <w:rPr>
          <w:rFonts w:ascii="Arial" w:hAnsi="Arial" w:cs="Arial"/>
          <w:color w:val="000000" w:themeColor="text1"/>
        </w:rPr>
        <w:t>evrov</w:t>
      </w:r>
      <w:r w:rsidRPr="002F3674">
        <w:rPr>
          <w:rFonts w:ascii="Arial" w:hAnsi="Arial" w:cs="Arial"/>
          <w:color w:val="000000" w:themeColor="text1"/>
        </w:rPr>
        <w:t xml:space="preserve">. </w:t>
      </w:r>
    </w:p>
    <w:p w14:paraId="63B79CF4" w14:textId="11BE8327" w:rsidR="00ED25DD" w:rsidRPr="002F3674" w:rsidRDefault="00ED25DD"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Obdobje upravičenosti stroškov:</w:t>
      </w:r>
      <w:r w:rsidRPr="002F3674">
        <w:rPr>
          <w:rFonts w:ascii="Arial" w:hAnsi="Arial" w:cs="Arial"/>
          <w:color w:val="000000" w:themeColor="text1"/>
        </w:rPr>
        <w:t xml:space="preserve"> Obdobje upravičenosti stroškov in izdatkov se prične z oddajo vloge na razpis in konča 15. 10. 2023.</w:t>
      </w:r>
    </w:p>
    <w:p w14:paraId="160D3581" w14:textId="7BD89018" w:rsidR="00ED25DD" w:rsidRPr="002F3674" w:rsidRDefault="00ED25DD" w:rsidP="002F3674">
      <w:pPr>
        <w:autoSpaceDE w:val="0"/>
        <w:autoSpaceDN w:val="0"/>
        <w:adjustRightInd w:val="0"/>
        <w:spacing w:after="120" w:line="240" w:lineRule="auto"/>
        <w:jc w:val="both"/>
        <w:rPr>
          <w:rFonts w:ascii="Arial" w:hAnsi="Arial" w:cs="Arial"/>
          <w:color w:val="000000" w:themeColor="text1"/>
        </w:rPr>
      </w:pPr>
      <w:r w:rsidRPr="002F3674">
        <w:rPr>
          <w:rFonts w:ascii="Arial" w:hAnsi="Arial" w:cs="Arial"/>
          <w:b/>
          <w:bCs/>
          <w:color w:val="000000" w:themeColor="text1"/>
        </w:rPr>
        <w:t>Izvajalec:</w:t>
      </w:r>
      <w:r w:rsidRPr="002F3674">
        <w:rPr>
          <w:rFonts w:ascii="Arial" w:hAnsi="Arial" w:cs="Arial"/>
          <w:color w:val="000000" w:themeColor="text1"/>
        </w:rPr>
        <w:t xml:space="preserve"> MGRT</w:t>
      </w:r>
    </w:p>
    <w:p w14:paraId="5FF1E195" w14:textId="57EDA3C9" w:rsidR="00E10BB9" w:rsidRPr="002F3674" w:rsidRDefault="00ED25DD" w:rsidP="002F3674">
      <w:pPr>
        <w:spacing w:after="120" w:line="240" w:lineRule="auto"/>
        <w:jc w:val="both"/>
        <w:rPr>
          <w:rFonts w:ascii="Arial" w:hAnsi="Arial" w:cs="Arial"/>
          <w:color w:val="000000" w:themeColor="text1"/>
        </w:rPr>
      </w:pPr>
      <w:r w:rsidRPr="002F3674">
        <w:rPr>
          <w:rFonts w:ascii="Arial" w:hAnsi="Arial" w:cs="Arial"/>
          <w:b/>
          <w:color w:val="000000" w:themeColor="text1"/>
        </w:rPr>
        <w:t xml:space="preserve">Več o razpisu: </w:t>
      </w:r>
      <w:hyperlink r:id="rId29" w:history="1">
        <w:r w:rsidRPr="002F3674">
          <w:rPr>
            <w:rStyle w:val="Hiperpovezava"/>
            <w:rFonts w:ascii="Arial" w:hAnsi="Arial" w:cs="Arial"/>
            <w:color w:val="000000" w:themeColor="text1"/>
            <w:u w:val="none"/>
          </w:rPr>
          <w:t>https://www.gov.si/zbirke/javne-objave/javni-razpis-spodbude-za-mikropodjetja-v-lesarstvu/</w:t>
        </w:r>
      </w:hyperlink>
    </w:p>
    <w:p w14:paraId="4E455B7B" w14:textId="77777777" w:rsidR="003164B0" w:rsidRDefault="003164B0" w:rsidP="002F3674">
      <w:pPr>
        <w:spacing w:after="120" w:line="240" w:lineRule="auto"/>
        <w:jc w:val="both"/>
        <w:rPr>
          <w:rFonts w:ascii="Arial" w:hAnsi="Arial" w:cs="Arial"/>
          <w:b/>
          <w:color w:val="0070C0"/>
        </w:rPr>
      </w:pPr>
    </w:p>
    <w:p w14:paraId="25F456D2" w14:textId="77777777" w:rsidR="003164B0" w:rsidRDefault="003164B0" w:rsidP="002F3674">
      <w:pPr>
        <w:spacing w:after="120" w:line="240" w:lineRule="auto"/>
        <w:jc w:val="both"/>
        <w:rPr>
          <w:rFonts w:ascii="Arial" w:hAnsi="Arial" w:cs="Arial"/>
          <w:b/>
          <w:color w:val="0070C0"/>
        </w:rPr>
      </w:pPr>
    </w:p>
    <w:p w14:paraId="67A49F8E" w14:textId="77777777" w:rsidR="003164B0" w:rsidRDefault="003164B0" w:rsidP="002F3674">
      <w:pPr>
        <w:spacing w:after="120" w:line="240" w:lineRule="auto"/>
        <w:jc w:val="both"/>
        <w:rPr>
          <w:rFonts w:ascii="Arial" w:hAnsi="Arial" w:cs="Arial"/>
          <w:b/>
          <w:color w:val="0070C0"/>
        </w:rPr>
      </w:pPr>
    </w:p>
    <w:p w14:paraId="0E7E8525" w14:textId="29B3893D" w:rsidR="00C4419D" w:rsidRPr="002F3674" w:rsidRDefault="00C4419D" w:rsidP="002F3674">
      <w:pPr>
        <w:spacing w:after="120" w:line="240" w:lineRule="auto"/>
        <w:jc w:val="both"/>
        <w:rPr>
          <w:rFonts w:ascii="Arial" w:hAnsi="Arial" w:cs="Arial"/>
          <w:b/>
          <w:color w:val="0070C0"/>
        </w:rPr>
      </w:pPr>
      <w:bookmarkStart w:id="0" w:name="_GoBack"/>
      <w:bookmarkEnd w:id="0"/>
      <w:r w:rsidRPr="002F3674">
        <w:rPr>
          <w:rFonts w:ascii="Arial" w:hAnsi="Arial" w:cs="Arial"/>
          <w:b/>
          <w:color w:val="0070C0"/>
        </w:rPr>
        <w:t>POVRATNI INSTRUMENTI ZA FINANCIRANJE</w:t>
      </w:r>
    </w:p>
    <w:p w14:paraId="26C6A400" w14:textId="77777777" w:rsidR="00C4419D" w:rsidRPr="002F3674" w:rsidRDefault="00C4419D" w:rsidP="002F3674">
      <w:pPr>
        <w:spacing w:after="120" w:line="240" w:lineRule="auto"/>
        <w:jc w:val="both"/>
        <w:rPr>
          <w:rFonts w:ascii="Arial" w:hAnsi="Arial" w:cs="Arial"/>
          <w:b/>
          <w:color w:val="000000" w:themeColor="text1"/>
        </w:rPr>
      </w:pPr>
    </w:p>
    <w:p w14:paraId="2D8E5963" w14:textId="77777777" w:rsidR="00C4419D" w:rsidRPr="002F3674" w:rsidRDefault="00C4419D" w:rsidP="002F3674">
      <w:pPr>
        <w:pStyle w:val="M2"/>
        <w:rPr>
          <w:color w:val="000000" w:themeColor="text1"/>
          <w:sz w:val="22"/>
        </w:rPr>
      </w:pPr>
      <w:r w:rsidRPr="002F3674">
        <w:rPr>
          <w:color w:val="000000" w:themeColor="text1"/>
          <w:sz w:val="22"/>
        </w:rPr>
        <w:t>Finančni instrumenti 2014 – 2020 (povratna sredstva)</w:t>
      </w:r>
    </w:p>
    <w:p w14:paraId="4907E615" w14:textId="77777777" w:rsidR="00C4419D" w:rsidRPr="002F3674" w:rsidRDefault="00C4419D" w:rsidP="002F3674">
      <w:pPr>
        <w:spacing w:after="120" w:line="240" w:lineRule="auto"/>
        <w:jc w:val="both"/>
        <w:textAlignment w:val="baseline"/>
        <w:outlineLvl w:val="0"/>
        <w:rPr>
          <w:rFonts w:ascii="Arial" w:hAnsi="Arial" w:cs="Arial"/>
          <w:bCs/>
          <w:color w:val="000000" w:themeColor="text1"/>
        </w:rPr>
      </w:pPr>
      <w:r w:rsidRPr="002F3674">
        <w:rPr>
          <w:rFonts w:ascii="Arial" w:hAnsi="Arial" w:cs="Arial"/>
          <w:b/>
          <w:bCs/>
          <w:color w:val="000000" w:themeColor="text1"/>
        </w:rPr>
        <w:t xml:space="preserve">Objavljeni: </w:t>
      </w:r>
      <w:r w:rsidRPr="002F3674">
        <w:rPr>
          <w:rFonts w:ascii="Arial" w:hAnsi="Arial" w:cs="Arial"/>
          <w:bCs/>
          <w:color w:val="000000" w:themeColor="text1"/>
        </w:rPr>
        <w:t xml:space="preserve">finančni instrumenti se objavljajo na spletnih straneh Sklad skladov, </w:t>
      </w:r>
      <w:r w:rsidRPr="002F3674">
        <w:rPr>
          <w:rFonts w:ascii="Arial" w:hAnsi="Arial" w:cs="Arial"/>
          <w:b/>
          <w:bCs/>
          <w:color w:val="000000" w:themeColor="text1"/>
        </w:rPr>
        <w:t xml:space="preserve">rok za oddajo vlog: </w:t>
      </w:r>
      <w:r w:rsidRPr="002F3674">
        <w:rPr>
          <w:rFonts w:ascii="Arial" w:hAnsi="Arial" w:cs="Arial"/>
          <w:bCs/>
          <w:color w:val="000000" w:themeColor="text1"/>
        </w:rPr>
        <w:t>oddaja vlog je do porabe sredstev</w:t>
      </w:r>
    </w:p>
    <w:p w14:paraId="4F129988"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bCs/>
          <w:color w:val="000000" w:themeColor="text1"/>
        </w:rPr>
        <w:t>Upravičenci - določeni glede na področje:</w:t>
      </w:r>
    </w:p>
    <w:p w14:paraId="1798D172" w14:textId="77777777" w:rsidR="00C4419D" w:rsidRPr="002F3674" w:rsidRDefault="00C4419D" w:rsidP="002F3674">
      <w:pPr>
        <w:numPr>
          <w:ilvl w:val="0"/>
          <w:numId w:val="2"/>
        </w:numPr>
        <w:spacing w:after="120" w:line="240" w:lineRule="auto"/>
        <w:jc w:val="both"/>
        <w:rPr>
          <w:rFonts w:ascii="Arial" w:hAnsi="Arial" w:cs="Arial"/>
          <w:color w:val="000000" w:themeColor="text1"/>
        </w:rPr>
      </w:pPr>
      <w:r w:rsidRPr="002F3674">
        <w:rPr>
          <w:rFonts w:ascii="Arial" w:hAnsi="Arial" w:cs="Arial"/>
          <w:b/>
          <w:color w:val="000000" w:themeColor="text1"/>
        </w:rPr>
        <w:t>Podjetništvo:</w:t>
      </w:r>
      <w:r w:rsidRPr="002F3674">
        <w:rPr>
          <w:rFonts w:ascii="Arial" w:hAnsi="Arial" w:cs="Arial"/>
          <w:color w:val="000000" w:themeColor="text1"/>
        </w:rPr>
        <w:t xml:space="preserve"> start – up podjetja, MSP, samostojni podjetniki</w:t>
      </w:r>
    </w:p>
    <w:p w14:paraId="5CA7D07D" w14:textId="77777777" w:rsidR="00C4419D" w:rsidRPr="002F3674" w:rsidRDefault="00C4419D" w:rsidP="002F3674">
      <w:pPr>
        <w:numPr>
          <w:ilvl w:val="0"/>
          <w:numId w:val="2"/>
        </w:numPr>
        <w:spacing w:after="120" w:line="240" w:lineRule="auto"/>
        <w:jc w:val="both"/>
        <w:rPr>
          <w:rFonts w:ascii="Arial" w:hAnsi="Arial" w:cs="Arial"/>
          <w:color w:val="000000" w:themeColor="text1"/>
        </w:rPr>
      </w:pPr>
      <w:r w:rsidRPr="002F3674">
        <w:rPr>
          <w:rFonts w:ascii="Arial" w:hAnsi="Arial" w:cs="Arial"/>
          <w:b/>
          <w:color w:val="000000" w:themeColor="text1"/>
        </w:rPr>
        <w:t>Raziskave razvoj in inovacije</w:t>
      </w:r>
      <w:r w:rsidRPr="002F3674">
        <w:rPr>
          <w:rFonts w:ascii="Arial" w:hAnsi="Arial" w:cs="Arial"/>
          <w:color w:val="000000" w:themeColor="text1"/>
        </w:rPr>
        <w:t>: mala, srednja in velika podjetja</w:t>
      </w:r>
    </w:p>
    <w:p w14:paraId="2CF62F97" w14:textId="77777777" w:rsidR="00C4419D" w:rsidRPr="002F3674" w:rsidRDefault="00C4419D" w:rsidP="002F3674">
      <w:pPr>
        <w:numPr>
          <w:ilvl w:val="0"/>
          <w:numId w:val="2"/>
        </w:numPr>
        <w:spacing w:after="120" w:line="240" w:lineRule="auto"/>
        <w:jc w:val="both"/>
        <w:rPr>
          <w:rFonts w:ascii="Arial" w:hAnsi="Arial" w:cs="Arial"/>
          <w:color w:val="000000" w:themeColor="text1"/>
        </w:rPr>
      </w:pPr>
      <w:r w:rsidRPr="002F3674">
        <w:rPr>
          <w:rFonts w:ascii="Arial" w:hAnsi="Arial" w:cs="Arial"/>
          <w:b/>
          <w:color w:val="000000" w:themeColor="text1"/>
        </w:rPr>
        <w:t>Energetska učinkovitost</w:t>
      </w:r>
      <w:r w:rsidRPr="002F3674">
        <w:rPr>
          <w:rFonts w:ascii="Arial" w:hAnsi="Arial" w:cs="Arial"/>
          <w:color w:val="000000" w:themeColor="text1"/>
        </w:rPr>
        <w:t>: oseba ožjega ali širšega javnega sektorja ali ESCO</w:t>
      </w:r>
      <w:r w:rsidRPr="002F3674">
        <w:rPr>
          <w:rStyle w:val="Sprotnaopomba-sklic"/>
          <w:rFonts w:ascii="Arial" w:hAnsi="Arial" w:cs="Arial"/>
          <w:color w:val="000000" w:themeColor="text1"/>
        </w:rPr>
        <w:footnoteReference w:id="2"/>
      </w:r>
      <w:r w:rsidRPr="002F3674">
        <w:rPr>
          <w:rFonts w:ascii="Arial" w:hAnsi="Arial" w:cs="Arial"/>
          <w:color w:val="000000" w:themeColor="text1"/>
        </w:rPr>
        <w:t xml:space="preserve"> podjetja</w:t>
      </w:r>
    </w:p>
    <w:p w14:paraId="7B8C8812" w14:textId="77777777" w:rsidR="00C4419D" w:rsidRPr="002F3674" w:rsidRDefault="00C4419D" w:rsidP="002F3674">
      <w:pPr>
        <w:numPr>
          <w:ilvl w:val="0"/>
          <w:numId w:val="2"/>
        </w:numPr>
        <w:spacing w:after="120" w:line="240" w:lineRule="auto"/>
        <w:jc w:val="both"/>
        <w:rPr>
          <w:rFonts w:ascii="Arial" w:hAnsi="Arial" w:cs="Arial"/>
          <w:color w:val="000000" w:themeColor="text1"/>
        </w:rPr>
      </w:pPr>
      <w:r w:rsidRPr="002F3674">
        <w:rPr>
          <w:rFonts w:ascii="Arial" w:hAnsi="Arial" w:cs="Arial"/>
          <w:b/>
          <w:color w:val="000000" w:themeColor="text1"/>
        </w:rPr>
        <w:t>Urbani razvoj</w:t>
      </w:r>
      <w:r w:rsidRPr="002F3674">
        <w:rPr>
          <w:rFonts w:ascii="Arial" w:hAnsi="Arial" w:cs="Arial"/>
          <w:color w:val="000000" w:themeColor="text1"/>
        </w:rPr>
        <w:t>: mestne občine občinski javni stanovanjski sklad, druge pravne osebe javnega ali zasebnega prava, ki opravljajo s stavbami in/ali z javnimi površinami</w:t>
      </w:r>
    </w:p>
    <w:p w14:paraId="594D2109" w14:textId="449BB56C"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bCs/>
          <w:color w:val="000000" w:themeColor="text1"/>
        </w:rPr>
        <w:t>Višina razpisanih sredstev:</w:t>
      </w:r>
      <w:r w:rsidRPr="002F3674">
        <w:rPr>
          <w:rFonts w:ascii="Arial" w:hAnsi="Arial" w:cs="Arial"/>
          <w:color w:val="000000" w:themeColor="text1"/>
        </w:rPr>
        <w:t xml:space="preserve"> skupaj s finančnim vzvodom na voljo </w:t>
      </w:r>
      <w:r w:rsidRPr="002F3674">
        <w:rPr>
          <w:rFonts w:ascii="Arial" w:hAnsi="Arial" w:cs="Arial"/>
          <w:bCs/>
          <w:color w:val="000000" w:themeColor="text1"/>
        </w:rPr>
        <w:t xml:space="preserve">379,5 milijonov </w:t>
      </w:r>
      <w:r w:rsidR="00170D23" w:rsidRPr="002F3674">
        <w:rPr>
          <w:rFonts w:ascii="Arial" w:hAnsi="Arial" w:cs="Arial"/>
          <w:bCs/>
          <w:color w:val="000000" w:themeColor="text1"/>
        </w:rPr>
        <w:t>EVROV</w:t>
      </w:r>
      <w:r w:rsidRPr="002F3674">
        <w:rPr>
          <w:rFonts w:ascii="Arial" w:hAnsi="Arial" w:cs="Arial"/>
          <w:bCs/>
          <w:color w:val="000000" w:themeColor="text1"/>
        </w:rPr>
        <w:t xml:space="preserve">, od tega je trenutno razpoložljivih 118,7 milijonov </w:t>
      </w:r>
      <w:r w:rsidR="00170D23" w:rsidRPr="002F3674">
        <w:rPr>
          <w:rFonts w:ascii="Arial" w:hAnsi="Arial" w:cs="Arial"/>
          <w:bCs/>
          <w:color w:val="000000" w:themeColor="text1"/>
        </w:rPr>
        <w:t>EVROV</w:t>
      </w:r>
      <w:r w:rsidRPr="002F3674">
        <w:rPr>
          <w:rFonts w:ascii="Arial" w:hAnsi="Arial" w:cs="Arial"/>
          <w:bCs/>
          <w:color w:val="000000" w:themeColor="text1"/>
        </w:rPr>
        <w:t xml:space="preserve"> </w:t>
      </w:r>
    </w:p>
    <w:p w14:paraId="7EF931E7" w14:textId="77777777" w:rsidR="00C4419D" w:rsidRPr="002F3674" w:rsidRDefault="00C4419D" w:rsidP="002F3674">
      <w:pPr>
        <w:spacing w:after="120" w:line="240" w:lineRule="auto"/>
        <w:jc w:val="both"/>
        <w:rPr>
          <w:rFonts w:ascii="Arial" w:hAnsi="Arial" w:cs="Arial"/>
          <w:b/>
          <w:bCs/>
          <w:color w:val="000000" w:themeColor="text1"/>
        </w:rPr>
      </w:pPr>
      <w:r w:rsidRPr="002F3674">
        <w:rPr>
          <w:rFonts w:ascii="Arial" w:hAnsi="Arial" w:cs="Arial"/>
          <w:b/>
          <w:bCs/>
          <w:color w:val="000000" w:themeColor="text1"/>
        </w:rPr>
        <w:t xml:space="preserve">Več o razpisu: </w:t>
      </w:r>
      <w:hyperlink r:id="rId30" w:history="1">
        <w:r w:rsidRPr="002F3674">
          <w:rPr>
            <w:rStyle w:val="Hiperpovezava"/>
            <w:rFonts w:ascii="Arial" w:hAnsi="Arial" w:cs="Arial"/>
            <w:bCs/>
            <w:color w:val="000000" w:themeColor="text1"/>
            <w:u w:val="none"/>
          </w:rPr>
          <w:t>https://www.skladskladov.si</w:t>
        </w:r>
      </w:hyperlink>
    </w:p>
    <w:p w14:paraId="38FC70BE" w14:textId="77777777" w:rsidR="00C4419D" w:rsidRPr="002F3674" w:rsidRDefault="00C4419D" w:rsidP="002F3674">
      <w:pPr>
        <w:spacing w:after="120" w:line="240" w:lineRule="auto"/>
        <w:jc w:val="both"/>
        <w:rPr>
          <w:rFonts w:ascii="Arial" w:hAnsi="Arial" w:cs="Arial"/>
          <w:b/>
          <w:bCs/>
          <w:color w:val="000000" w:themeColor="text1"/>
        </w:rPr>
      </w:pPr>
    </w:p>
    <w:p w14:paraId="477DEC62" w14:textId="77777777" w:rsidR="00C4419D" w:rsidRPr="002F3674" w:rsidRDefault="00C4419D" w:rsidP="002F3674">
      <w:pPr>
        <w:pStyle w:val="M2"/>
        <w:rPr>
          <w:color w:val="000000" w:themeColor="text1"/>
          <w:sz w:val="22"/>
        </w:rPr>
      </w:pPr>
      <w:r w:rsidRPr="002F3674">
        <w:rPr>
          <w:color w:val="000000" w:themeColor="text1"/>
          <w:sz w:val="22"/>
        </w:rPr>
        <w:t>Finančni instrumenti COVID-19 (povratna sredstva)</w:t>
      </w:r>
    </w:p>
    <w:p w14:paraId="44E250C1" w14:textId="77777777" w:rsidR="00C4419D" w:rsidRPr="002F3674" w:rsidRDefault="00C4419D" w:rsidP="002F3674">
      <w:pPr>
        <w:spacing w:after="120" w:line="240" w:lineRule="auto"/>
        <w:jc w:val="both"/>
        <w:textAlignment w:val="baseline"/>
        <w:outlineLvl w:val="0"/>
        <w:rPr>
          <w:rFonts w:ascii="Arial" w:hAnsi="Arial" w:cs="Arial"/>
          <w:bCs/>
          <w:color w:val="000000" w:themeColor="text1"/>
        </w:rPr>
      </w:pPr>
      <w:r w:rsidRPr="002F3674">
        <w:rPr>
          <w:rFonts w:ascii="Arial" w:hAnsi="Arial" w:cs="Arial"/>
          <w:b/>
          <w:bCs/>
          <w:color w:val="000000" w:themeColor="text1"/>
        </w:rPr>
        <w:t xml:space="preserve">Objavljeni: </w:t>
      </w:r>
      <w:r w:rsidRPr="002F3674">
        <w:rPr>
          <w:rFonts w:ascii="Arial" w:hAnsi="Arial" w:cs="Arial"/>
          <w:bCs/>
          <w:color w:val="000000" w:themeColor="text1"/>
        </w:rPr>
        <w:t xml:space="preserve">finančni instrumenti Covid-19 se objavljajo na spletnih straneh Sklad skladov, </w:t>
      </w:r>
      <w:r w:rsidRPr="002F3674">
        <w:rPr>
          <w:rFonts w:ascii="Arial" w:hAnsi="Arial" w:cs="Arial"/>
          <w:b/>
          <w:bCs/>
          <w:color w:val="000000" w:themeColor="text1"/>
        </w:rPr>
        <w:t xml:space="preserve">rok za oddajo vlog: </w:t>
      </w:r>
      <w:r w:rsidRPr="002F3674">
        <w:rPr>
          <w:rFonts w:ascii="Arial" w:hAnsi="Arial" w:cs="Arial"/>
          <w:bCs/>
          <w:color w:val="000000" w:themeColor="text1"/>
        </w:rPr>
        <w:t>oddaja vlog je do porabe sredstev</w:t>
      </w:r>
    </w:p>
    <w:p w14:paraId="3940DE32" w14:textId="77777777" w:rsidR="00C4419D" w:rsidRPr="002F3674" w:rsidRDefault="00C4419D" w:rsidP="002F3674">
      <w:pPr>
        <w:spacing w:after="120" w:line="240" w:lineRule="auto"/>
        <w:jc w:val="both"/>
        <w:rPr>
          <w:rFonts w:ascii="Arial" w:hAnsi="Arial" w:cs="Arial"/>
          <w:b/>
          <w:bCs/>
          <w:color w:val="000000" w:themeColor="text1"/>
        </w:rPr>
      </w:pPr>
      <w:r w:rsidRPr="002F3674">
        <w:rPr>
          <w:rFonts w:ascii="Arial" w:hAnsi="Arial" w:cs="Arial"/>
          <w:b/>
          <w:bCs/>
          <w:color w:val="000000" w:themeColor="text1"/>
        </w:rPr>
        <w:t>Področja: Podjetništvo ter raziskave, razvoj in inovacije</w:t>
      </w:r>
    </w:p>
    <w:p w14:paraId="0898F517"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bCs/>
          <w:color w:val="000000" w:themeColor="text1"/>
        </w:rPr>
        <w:t xml:space="preserve">Namen: </w:t>
      </w:r>
      <w:r w:rsidRPr="002F3674">
        <w:rPr>
          <w:rFonts w:ascii="Arial" w:hAnsi="Arial" w:cs="Arial"/>
          <w:color w:val="000000" w:themeColor="text1"/>
        </w:rPr>
        <w:t>spodbujanje podjetij vseh velikosti k razvijanju in uvajanju tehnoloških in ne tehnoloških inovacij, vključno s podporo za odpravo posledic zdravstvene krize, ki jo je povzročil izbruh nalezljive bolezni COVID-19</w:t>
      </w:r>
    </w:p>
    <w:p w14:paraId="6EFF2D6C"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bCs/>
          <w:color w:val="000000" w:themeColor="text1"/>
        </w:rPr>
        <w:t xml:space="preserve">Cilj: </w:t>
      </w:r>
      <w:r w:rsidRPr="002F3674">
        <w:rPr>
          <w:rFonts w:ascii="Arial" w:hAnsi="Arial" w:cs="Arial"/>
          <w:color w:val="000000" w:themeColor="text1"/>
        </w:rPr>
        <w:t>ohranitev delovnih mest, spodbujanje nastanka novih delovnih mest, spodbujanje financiranja projektov in poslovnih procesov gospodarstva, omogočanje hitrega dostopa MSP-jem do ugodnega financiranja razvoja, raziskav in inovacij podjetij in pomoč nadaljnjemu uspešnemu delovanju tudi v času epidemije COVID-19</w:t>
      </w:r>
    </w:p>
    <w:p w14:paraId="4E7E7FAB"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bCs/>
          <w:color w:val="000000" w:themeColor="text1"/>
        </w:rPr>
        <w:lastRenderedPageBreak/>
        <w:t xml:space="preserve">Upravičenci: </w:t>
      </w:r>
      <w:r w:rsidRPr="002F3674">
        <w:rPr>
          <w:rFonts w:ascii="Arial" w:hAnsi="Arial" w:cs="Arial"/>
          <w:color w:val="000000" w:themeColor="text1"/>
        </w:rPr>
        <w:t xml:space="preserve">velika podjetja, samostojni podjetniki, </w:t>
      </w:r>
      <w:proofErr w:type="spellStart"/>
      <w:r w:rsidRPr="002F3674">
        <w:rPr>
          <w:rFonts w:ascii="Arial" w:hAnsi="Arial" w:cs="Arial"/>
          <w:color w:val="000000" w:themeColor="text1"/>
        </w:rPr>
        <w:t>mikro</w:t>
      </w:r>
      <w:proofErr w:type="spellEnd"/>
      <w:r w:rsidRPr="002F3674">
        <w:rPr>
          <w:rFonts w:ascii="Arial" w:hAnsi="Arial" w:cs="Arial"/>
          <w:color w:val="000000" w:themeColor="text1"/>
        </w:rPr>
        <w:t>, mala in srednje velika podjetja, ki so utrpela škodo zaradi virusa SARS-CoV-2 in niso podjetje v težavah, z najmanj 1 zaposlenim in ki poslujejo vsaj 6 mesecev z isto davčno številko</w:t>
      </w:r>
    </w:p>
    <w:p w14:paraId="65F4B1A3" w14:textId="2E5C4F5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bCs/>
          <w:color w:val="000000" w:themeColor="text1"/>
        </w:rPr>
        <w:t>Višina razpisanih sredstev:</w:t>
      </w:r>
      <w:r w:rsidRPr="002F3674">
        <w:rPr>
          <w:rFonts w:ascii="Arial" w:hAnsi="Arial" w:cs="Arial"/>
          <w:color w:val="000000" w:themeColor="text1"/>
        </w:rPr>
        <w:t xml:space="preserve"> skupaj s finančnim vzvodom </w:t>
      </w:r>
      <w:r w:rsidRPr="002F3674">
        <w:rPr>
          <w:rFonts w:ascii="Arial" w:hAnsi="Arial" w:cs="Arial"/>
          <w:bCs/>
          <w:color w:val="000000" w:themeColor="text1"/>
        </w:rPr>
        <w:t xml:space="preserve">97,5 milijonov </w:t>
      </w:r>
      <w:r w:rsidR="004D584E" w:rsidRPr="002F3674">
        <w:rPr>
          <w:rFonts w:ascii="Arial" w:hAnsi="Arial" w:cs="Arial"/>
          <w:bCs/>
          <w:color w:val="000000" w:themeColor="text1"/>
        </w:rPr>
        <w:t>evrov</w:t>
      </w:r>
      <w:r w:rsidRPr="002F3674">
        <w:rPr>
          <w:rFonts w:ascii="Arial" w:hAnsi="Arial" w:cs="Arial"/>
          <w:bCs/>
          <w:color w:val="000000" w:themeColor="text1"/>
        </w:rPr>
        <w:t xml:space="preserve">, od tega je trenutno razpoložljivih 22,8 milijonov </w:t>
      </w:r>
      <w:r w:rsidR="004D584E" w:rsidRPr="002F3674">
        <w:rPr>
          <w:rFonts w:ascii="Arial" w:hAnsi="Arial" w:cs="Arial"/>
          <w:bCs/>
          <w:color w:val="000000" w:themeColor="text1"/>
        </w:rPr>
        <w:t>evrov</w:t>
      </w:r>
    </w:p>
    <w:p w14:paraId="774FB758" w14:textId="77777777" w:rsidR="00C4419D" w:rsidRPr="002F3674" w:rsidRDefault="00C4419D" w:rsidP="002F3674">
      <w:pPr>
        <w:spacing w:after="120" w:line="240" w:lineRule="auto"/>
        <w:jc w:val="both"/>
        <w:rPr>
          <w:rFonts w:ascii="Arial" w:hAnsi="Arial" w:cs="Arial"/>
          <w:color w:val="000000" w:themeColor="text1"/>
        </w:rPr>
      </w:pPr>
      <w:r w:rsidRPr="002F3674">
        <w:rPr>
          <w:rFonts w:ascii="Arial" w:hAnsi="Arial" w:cs="Arial"/>
          <w:b/>
          <w:bCs/>
          <w:color w:val="000000" w:themeColor="text1"/>
        </w:rPr>
        <w:t xml:space="preserve">Kontakt: </w:t>
      </w:r>
      <w:r w:rsidRPr="002F3674">
        <w:rPr>
          <w:rFonts w:ascii="Arial" w:hAnsi="Arial" w:cs="Arial"/>
          <w:bCs/>
          <w:color w:val="000000" w:themeColor="text1"/>
        </w:rPr>
        <w:t>Sklad skladov – telefon:</w:t>
      </w:r>
      <w:r w:rsidRPr="002F3674">
        <w:rPr>
          <w:rFonts w:ascii="Arial" w:hAnsi="Arial" w:cs="Arial"/>
          <w:b/>
          <w:bCs/>
          <w:color w:val="000000" w:themeColor="text1"/>
        </w:rPr>
        <w:t xml:space="preserve"> </w:t>
      </w:r>
      <w:r w:rsidRPr="002F3674">
        <w:rPr>
          <w:rFonts w:ascii="Arial" w:hAnsi="Arial" w:cs="Arial"/>
          <w:bCs/>
          <w:color w:val="000000" w:themeColor="text1"/>
        </w:rPr>
        <w:t>01 200 75 14; e-mail: sklad.skladov@sid.si</w:t>
      </w:r>
    </w:p>
    <w:p w14:paraId="483991D8" w14:textId="77777777" w:rsidR="00C4419D" w:rsidRPr="002F3674" w:rsidRDefault="00C4419D" w:rsidP="002F3674">
      <w:pPr>
        <w:spacing w:after="120" w:line="240" w:lineRule="auto"/>
        <w:jc w:val="both"/>
        <w:rPr>
          <w:rStyle w:val="Hiperpovezava"/>
          <w:rFonts w:ascii="Arial" w:hAnsi="Arial" w:cs="Arial"/>
          <w:bCs/>
          <w:color w:val="000000" w:themeColor="text1"/>
          <w:u w:val="none"/>
        </w:rPr>
      </w:pPr>
      <w:r w:rsidRPr="002F3674">
        <w:rPr>
          <w:rFonts w:ascii="Arial" w:hAnsi="Arial" w:cs="Arial"/>
          <w:b/>
          <w:bCs/>
          <w:color w:val="000000" w:themeColor="text1"/>
        </w:rPr>
        <w:t>Več o razpisu:</w:t>
      </w:r>
      <w:r w:rsidRPr="002F3674">
        <w:rPr>
          <w:rFonts w:ascii="Arial" w:hAnsi="Arial" w:cs="Arial"/>
          <w:color w:val="000000" w:themeColor="text1"/>
        </w:rPr>
        <w:t xml:space="preserve"> </w:t>
      </w:r>
      <w:hyperlink r:id="rId31" w:history="1">
        <w:r w:rsidRPr="002F3674">
          <w:rPr>
            <w:rStyle w:val="Hiperpovezava"/>
            <w:rFonts w:ascii="Arial" w:hAnsi="Arial" w:cs="Arial"/>
            <w:bCs/>
            <w:color w:val="000000" w:themeColor="text1"/>
            <w:u w:val="none"/>
          </w:rPr>
          <w:t>https://</w:t>
        </w:r>
      </w:hyperlink>
      <w:hyperlink r:id="rId32" w:history="1">
        <w:r w:rsidRPr="002F3674">
          <w:rPr>
            <w:rStyle w:val="Hiperpovezava"/>
            <w:rFonts w:ascii="Arial" w:hAnsi="Arial" w:cs="Arial"/>
            <w:bCs/>
            <w:color w:val="000000" w:themeColor="text1"/>
            <w:u w:val="none"/>
          </w:rPr>
          <w:t>www.skladskladov.si/covid19/posojila-za-financiranje-nalozb-v-raziskave-razvoj-inovacije-rri-iz-sklada-skladov-covid-19</w:t>
        </w:r>
      </w:hyperlink>
    </w:p>
    <w:p w14:paraId="2C12B18E" w14:textId="746D53FA" w:rsidR="00C4419D" w:rsidRPr="002F3674" w:rsidRDefault="00C4419D" w:rsidP="002F3674">
      <w:pPr>
        <w:spacing w:after="120" w:line="240" w:lineRule="auto"/>
        <w:jc w:val="both"/>
        <w:rPr>
          <w:rFonts w:ascii="Arial" w:hAnsi="Arial" w:cs="Arial"/>
          <w:bCs/>
          <w:color w:val="000000" w:themeColor="text1"/>
        </w:rPr>
      </w:pPr>
    </w:p>
    <w:p w14:paraId="26561786" w14:textId="1780676B" w:rsidR="00597C4D" w:rsidRPr="002F3674" w:rsidRDefault="00597C4D" w:rsidP="002F3674">
      <w:pPr>
        <w:autoSpaceDE w:val="0"/>
        <w:autoSpaceDN w:val="0"/>
        <w:adjustRightInd w:val="0"/>
        <w:spacing w:after="120" w:line="240" w:lineRule="auto"/>
        <w:jc w:val="both"/>
        <w:rPr>
          <w:rFonts w:ascii="Arial" w:hAnsi="Arial" w:cs="Arial"/>
          <w:b/>
          <w:bCs/>
          <w:color w:val="000000" w:themeColor="text1"/>
          <w:lang w:eastAsia="sl-SI"/>
        </w:rPr>
      </w:pPr>
    </w:p>
    <w:sectPr w:rsidR="00597C4D" w:rsidRPr="002F3674" w:rsidSect="00C83897">
      <w:headerReference w:type="default" r:id="rId33"/>
      <w:headerReference w:type="first" r:id="rId34"/>
      <w:pgSz w:w="11900" w:h="16840" w:code="9"/>
      <w:pgMar w:top="1418"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8D14C" w14:textId="77777777" w:rsidR="001F3BB3" w:rsidRDefault="001F3BB3">
      <w:r>
        <w:separator/>
      </w:r>
    </w:p>
  </w:endnote>
  <w:endnote w:type="continuationSeparator" w:id="0">
    <w:p w14:paraId="53278283" w14:textId="77777777" w:rsidR="001F3BB3" w:rsidRDefault="001F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48479" w14:textId="77777777" w:rsidR="001F3BB3" w:rsidRDefault="001F3BB3">
      <w:r>
        <w:separator/>
      </w:r>
    </w:p>
  </w:footnote>
  <w:footnote w:type="continuationSeparator" w:id="0">
    <w:p w14:paraId="09B2A372" w14:textId="77777777" w:rsidR="001F3BB3" w:rsidRDefault="001F3BB3">
      <w:r>
        <w:continuationSeparator/>
      </w:r>
    </w:p>
  </w:footnote>
  <w:footnote w:id="1">
    <w:p w14:paraId="1EA29CF0" w14:textId="77777777" w:rsidR="00C4419D" w:rsidRPr="0078655E" w:rsidRDefault="00C4419D" w:rsidP="00C4419D">
      <w:pPr>
        <w:spacing w:after="120" w:line="240" w:lineRule="auto"/>
        <w:jc w:val="both"/>
        <w:rPr>
          <w:rStyle w:val="Intenzivenpoudarek"/>
          <w:rFonts w:ascii="Arial" w:eastAsiaTheme="majorEastAsia" w:hAnsi="Arial" w:cs="Arial"/>
          <w:i w:val="0"/>
          <w:color w:val="auto"/>
          <w:sz w:val="12"/>
          <w:szCs w:val="28"/>
        </w:rPr>
      </w:pPr>
      <w:r w:rsidRPr="0078655E">
        <w:rPr>
          <w:rStyle w:val="Sprotnaopomba-sklic"/>
          <w:rFonts w:ascii="Arial" w:hAnsi="Arial" w:cs="Arial"/>
          <w:sz w:val="12"/>
          <w:szCs w:val="28"/>
        </w:rPr>
        <w:footnoteRef/>
      </w:r>
      <w:r w:rsidRPr="0078655E">
        <w:rPr>
          <w:rFonts w:ascii="Arial" w:hAnsi="Arial" w:cs="Arial"/>
          <w:sz w:val="12"/>
          <w:szCs w:val="28"/>
        </w:rPr>
        <w:t xml:space="preserve"> </w:t>
      </w:r>
      <w:r w:rsidRPr="0078655E">
        <w:rPr>
          <w:rStyle w:val="Intenzivenpoudarek"/>
          <w:rFonts w:ascii="Arial" w:eastAsiaTheme="majorEastAsia" w:hAnsi="Arial" w:cs="Arial"/>
          <w:i w:val="0"/>
          <w:color w:val="auto"/>
          <w:sz w:val="12"/>
          <w:szCs w:val="28"/>
        </w:rPr>
        <w:t xml:space="preserve">Vse informacije v dokumentu so </w:t>
      </w:r>
      <w:r w:rsidRPr="0078655E">
        <w:rPr>
          <w:rStyle w:val="Intenzivenpoudarek"/>
          <w:rFonts w:ascii="Arial" w:eastAsiaTheme="majorEastAsia" w:hAnsi="Arial" w:cs="Arial"/>
          <w:b/>
          <w:i w:val="0"/>
          <w:color w:val="auto"/>
          <w:sz w:val="12"/>
          <w:szCs w:val="28"/>
        </w:rPr>
        <w:t>informativne narave</w:t>
      </w:r>
      <w:r w:rsidRPr="0078655E">
        <w:rPr>
          <w:rStyle w:val="Intenzivenpoudarek"/>
          <w:rFonts w:ascii="Arial" w:eastAsiaTheme="majorEastAsia" w:hAnsi="Arial" w:cs="Arial"/>
          <w:i w:val="0"/>
          <w:color w:val="auto"/>
          <w:sz w:val="12"/>
          <w:szCs w:val="28"/>
        </w:rPr>
        <w:t xml:space="preserve"> in se lahko tekom priprave posameznih razpisov in ukrepov še spremenijo. Potencialni prijavitelji na ukrepe naj za konkretne končne pogoje za kandidiranje za sredstva spremljajo določbe objavljenih javnih razpisov in drugih pravnih podlag za izvajanje razvojnih spodbud. </w:t>
      </w:r>
    </w:p>
    <w:p w14:paraId="5F6B5816" w14:textId="77777777" w:rsidR="00C4419D" w:rsidRPr="0078655E" w:rsidRDefault="00C4419D" w:rsidP="00C4419D">
      <w:pPr>
        <w:spacing w:after="120" w:line="240" w:lineRule="auto"/>
        <w:jc w:val="both"/>
        <w:rPr>
          <w:rFonts w:ascii="Arial" w:eastAsiaTheme="majorEastAsia" w:hAnsi="Arial" w:cs="Arial"/>
          <w:iCs/>
          <w:sz w:val="14"/>
          <w:szCs w:val="32"/>
        </w:rPr>
      </w:pPr>
      <w:r w:rsidRPr="0078655E">
        <w:rPr>
          <w:rStyle w:val="Intenzivenpoudarek"/>
          <w:rFonts w:ascii="Arial" w:eastAsiaTheme="majorEastAsia" w:hAnsi="Arial" w:cs="Arial"/>
          <w:b/>
          <w:i w:val="0"/>
          <w:color w:val="auto"/>
          <w:sz w:val="12"/>
          <w:szCs w:val="28"/>
        </w:rPr>
        <w:t>(Okvirna) višina razpisanih sredstev</w:t>
      </w:r>
      <w:r w:rsidRPr="0078655E">
        <w:rPr>
          <w:rStyle w:val="Intenzivenpoudarek"/>
          <w:rFonts w:ascii="Arial" w:eastAsiaTheme="majorEastAsia" w:hAnsi="Arial" w:cs="Arial"/>
          <w:i w:val="0"/>
          <w:color w:val="auto"/>
          <w:sz w:val="12"/>
          <w:szCs w:val="28"/>
        </w:rPr>
        <w:t xml:space="preserve"> predstavlja celotno vrednost sredstev, namenjenih za posamezen ukrep za vse roke za oddajo vlog. Posamezen ukrep lahko namreč vključuje več rokov za oddajo vlog, ki so lahko razporejena v več letih. 646,5 milijonov evrov pa predstavlja višino sredstev, ki bodo lahko podjetjem dodeljena v okviru oddaje vlog na ukrepe v letošnjem letu. </w:t>
      </w:r>
    </w:p>
  </w:footnote>
  <w:footnote w:id="2">
    <w:p w14:paraId="341F26F9" w14:textId="77777777" w:rsidR="00C4419D" w:rsidRDefault="00C4419D" w:rsidP="00C4419D">
      <w:pPr>
        <w:pStyle w:val="Sprotnaopomba-besedilo"/>
      </w:pPr>
      <w:r>
        <w:rPr>
          <w:rStyle w:val="Sprotnaopomba-sklic"/>
        </w:rPr>
        <w:footnoteRef/>
      </w:r>
      <w:r>
        <w:t xml:space="preserve"> </w:t>
      </w:r>
      <w:proofErr w:type="spellStart"/>
      <w:r>
        <w:rPr>
          <w:rFonts w:ascii="Arial" w:hAnsi="Arial" w:cs="Arial"/>
          <w:color w:val="4D5156"/>
          <w:sz w:val="21"/>
          <w:szCs w:val="21"/>
          <w:shd w:val="clear" w:color="auto" w:fill="FFFFFF"/>
        </w:rPr>
        <w:t>Energy</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Service</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Company</w:t>
      </w:r>
      <w:proofErr w:type="spellEnd"/>
      <w:r>
        <w:rPr>
          <w:rFonts w:ascii="Arial" w:hAnsi="Arial" w:cs="Arial"/>
          <w:color w:val="4D5156"/>
          <w:sz w:val="21"/>
          <w:szCs w:val="21"/>
          <w:shd w:val="clear" w:color="auto" w:fill="FFFFFF"/>
        </w:rPr>
        <w:t>) so </w:t>
      </w:r>
      <w:r>
        <w:rPr>
          <w:rStyle w:val="Poudarek"/>
          <w:color w:val="5F6368"/>
          <w:sz w:val="21"/>
          <w:szCs w:val="21"/>
          <w:shd w:val="clear" w:color="auto" w:fill="FFFFFF"/>
        </w:rPr>
        <w:t>podjetja</w:t>
      </w:r>
      <w:r>
        <w:rPr>
          <w:rFonts w:ascii="Arial" w:hAnsi="Arial" w:cs="Arial"/>
          <w:color w:val="4D5156"/>
          <w:sz w:val="21"/>
          <w:szCs w:val="21"/>
          <w:shd w:val="clear" w:color="auto" w:fill="FFFFFF"/>
        </w:rPr>
        <w:t>, ki poskrbijo za energetsko upravljanje objekta ali naprave in zagotavljajo prihranke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F093" w14:textId="77777777" w:rsidR="001F3BB3" w:rsidRPr="00110CBD" w:rsidRDefault="001F3BB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713"/>
    </w:tblGrid>
    <w:tr w:rsidR="001F3BB3" w:rsidRPr="008F3500" w14:paraId="1833E9C3" w14:textId="77777777" w:rsidTr="00537C34">
      <w:trPr>
        <w:cantSplit/>
        <w:trHeight w:hRule="exact" w:val="737"/>
      </w:trPr>
      <w:tc>
        <w:tcPr>
          <w:tcW w:w="649" w:type="dxa"/>
        </w:tcPr>
        <w:p w14:paraId="78FE03B4" w14:textId="77777777" w:rsidR="001F3BB3" w:rsidRPr="006D42D9" w:rsidRDefault="001F3BB3" w:rsidP="006D42D9">
          <w:pPr>
            <w:rPr>
              <w:rFonts w:ascii="Republika" w:hAnsi="Republika"/>
              <w:sz w:val="60"/>
              <w:szCs w:val="60"/>
            </w:rPr>
          </w:pPr>
          <w:r>
            <w:rPr>
              <w:rFonts w:ascii="Republika" w:hAnsi="Republika"/>
              <w:noProof/>
              <w:sz w:val="60"/>
              <w:szCs w:val="60"/>
              <w:lang w:eastAsia="sl-SI"/>
            </w:rPr>
            <w:drawing>
              <wp:inline distT="0" distB="0" distL="0" distR="0" wp14:anchorId="7D6A9DB4" wp14:editId="7E310849">
                <wp:extent cx="315595" cy="34671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46710"/>
                        </a:xfrm>
                        <a:prstGeom prst="rect">
                          <a:avLst/>
                        </a:prstGeom>
                        <a:noFill/>
                        <a:ln>
                          <a:noFill/>
                        </a:ln>
                      </pic:spPr>
                    </pic:pic>
                  </a:graphicData>
                </a:graphic>
              </wp:inline>
            </w:drawing>
          </w:r>
        </w:p>
        <w:p w14:paraId="43E110F8" w14:textId="77777777" w:rsidR="001F3BB3" w:rsidRPr="006D42D9" w:rsidRDefault="001F3BB3" w:rsidP="006D42D9">
          <w:pPr>
            <w:rPr>
              <w:rFonts w:ascii="Republika" w:hAnsi="Republika"/>
              <w:sz w:val="60"/>
              <w:szCs w:val="60"/>
            </w:rPr>
          </w:pPr>
        </w:p>
        <w:p w14:paraId="2C54C83F" w14:textId="77777777" w:rsidR="001F3BB3" w:rsidRPr="006D42D9" w:rsidRDefault="001F3BB3" w:rsidP="006D42D9">
          <w:pPr>
            <w:rPr>
              <w:rFonts w:ascii="Republika" w:hAnsi="Republika"/>
              <w:sz w:val="60"/>
              <w:szCs w:val="60"/>
            </w:rPr>
          </w:pPr>
        </w:p>
        <w:p w14:paraId="4B92DDAC" w14:textId="77777777" w:rsidR="001F3BB3" w:rsidRPr="006D42D9" w:rsidRDefault="001F3BB3" w:rsidP="006D42D9">
          <w:pPr>
            <w:rPr>
              <w:rFonts w:ascii="Republika" w:hAnsi="Republika"/>
              <w:sz w:val="60"/>
              <w:szCs w:val="60"/>
            </w:rPr>
          </w:pPr>
        </w:p>
        <w:p w14:paraId="5C4EDF95" w14:textId="77777777" w:rsidR="001F3BB3" w:rsidRPr="006D42D9" w:rsidRDefault="001F3BB3" w:rsidP="006D42D9">
          <w:pPr>
            <w:rPr>
              <w:rFonts w:ascii="Republika" w:hAnsi="Republika"/>
              <w:sz w:val="60"/>
              <w:szCs w:val="60"/>
            </w:rPr>
          </w:pPr>
        </w:p>
        <w:p w14:paraId="58E437A3" w14:textId="77777777" w:rsidR="001F3BB3" w:rsidRPr="006D42D9" w:rsidRDefault="001F3BB3" w:rsidP="006D42D9">
          <w:pPr>
            <w:rPr>
              <w:rFonts w:ascii="Republika" w:hAnsi="Republika"/>
              <w:sz w:val="60"/>
              <w:szCs w:val="60"/>
            </w:rPr>
          </w:pPr>
        </w:p>
        <w:p w14:paraId="46374041" w14:textId="77777777" w:rsidR="001F3BB3" w:rsidRPr="006D42D9" w:rsidRDefault="001F3BB3" w:rsidP="006D42D9">
          <w:pPr>
            <w:rPr>
              <w:rFonts w:ascii="Republika" w:hAnsi="Republika"/>
              <w:sz w:val="60"/>
              <w:szCs w:val="60"/>
            </w:rPr>
          </w:pPr>
        </w:p>
        <w:p w14:paraId="50A8E7DC" w14:textId="77777777" w:rsidR="001F3BB3" w:rsidRPr="006D42D9" w:rsidRDefault="001F3BB3" w:rsidP="006D42D9">
          <w:pPr>
            <w:rPr>
              <w:rFonts w:ascii="Republika" w:hAnsi="Republika"/>
              <w:sz w:val="60"/>
              <w:szCs w:val="60"/>
            </w:rPr>
          </w:pPr>
        </w:p>
        <w:p w14:paraId="7AD3D27D" w14:textId="77777777" w:rsidR="001F3BB3" w:rsidRPr="006D42D9" w:rsidRDefault="001F3BB3" w:rsidP="006D42D9">
          <w:pPr>
            <w:rPr>
              <w:rFonts w:ascii="Republika" w:hAnsi="Republika"/>
              <w:sz w:val="60"/>
              <w:szCs w:val="60"/>
            </w:rPr>
          </w:pPr>
        </w:p>
        <w:p w14:paraId="2B3EF102" w14:textId="77777777" w:rsidR="001F3BB3" w:rsidRPr="006D42D9" w:rsidRDefault="001F3BB3" w:rsidP="006D42D9">
          <w:pPr>
            <w:rPr>
              <w:rFonts w:ascii="Republika" w:hAnsi="Republika"/>
              <w:sz w:val="60"/>
              <w:szCs w:val="60"/>
            </w:rPr>
          </w:pPr>
        </w:p>
        <w:p w14:paraId="28B0AD46" w14:textId="77777777" w:rsidR="001F3BB3" w:rsidRPr="006D42D9" w:rsidRDefault="001F3BB3" w:rsidP="006D42D9">
          <w:pPr>
            <w:rPr>
              <w:rFonts w:ascii="Republika" w:hAnsi="Republika"/>
              <w:sz w:val="60"/>
              <w:szCs w:val="60"/>
            </w:rPr>
          </w:pPr>
        </w:p>
        <w:p w14:paraId="1CF41E37" w14:textId="77777777" w:rsidR="001F3BB3" w:rsidRPr="006D42D9" w:rsidRDefault="001F3BB3" w:rsidP="006D42D9">
          <w:pPr>
            <w:rPr>
              <w:rFonts w:ascii="Republika" w:hAnsi="Republika"/>
              <w:sz w:val="60"/>
              <w:szCs w:val="60"/>
            </w:rPr>
          </w:pPr>
        </w:p>
        <w:p w14:paraId="5C37D7E8" w14:textId="77777777" w:rsidR="001F3BB3" w:rsidRPr="006D42D9" w:rsidRDefault="001F3BB3" w:rsidP="006D42D9">
          <w:pPr>
            <w:rPr>
              <w:rFonts w:ascii="Republika" w:hAnsi="Republika"/>
              <w:sz w:val="60"/>
              <w:szCs w:val="60"/>
            </w:rPr>
          </w:pPr>
        </w:p>
        <w:p w14:paraId="6562B466" w14:textId="77777777" w:rsidR="001F3BB3" w:rsidRPr="006D42D9" w:rsidRDefault="001F3BB3" w:rsidP="006D42D9">
          <w:pPr>
            <w:rPr>
              <w:rFonts w:ascii="Republika" w:hAnsi="Republika"/>
              <w:sz w:val="60"/>
              <w:szCs w:val="60"/>
            </w:rPr>
          </w:pPr>
        </w:p>
        <w:p w14:paraId="16AF9415" w14:textId="77777777" w:rsidR="001F3BB3" w:rsidRPr="006D42D9" w:rsidRDefault="001F3BB3" w:rsidP="006D42D9">
          <w:pPr>
            <w:rPr>
              <w:rFonts w:ascii="Republika" w:hAnsi="Republika"/>
              <w:sz w:val="60"/>
              <w:szCs w:val="60"/>
            </w:rPr>
          </w:pPr>
        </w:p>
        <w:p w14:paraId="68D0BA1A" w14:textId="77777777" w:rsidR="001F3BB3" w:rsidRDefault="001F3BB3" w:rsidP="006D42D9">
          <w:pPr>
            <w:rPr>
              <w:rFonts w:ascii="Republika" w:hAnsi="Republika"/>
              <w:sz w:val="60"/>
              <w:szCs w:val="60"/>
            </w:rPr>
          </w:pPr>
        </w:p>
        <w:p w14:paraId="2A80546F" w14:textId="77777777" w:rsidR="001F3BB3" w:rsidRPr="006D42D9" w:rsidRDefault="001F3BB3" w:rsidP="006D42D9">
          <w:pPr>
            <w:rPr>
              <w:rFonts w:ascii="Republika" w:hAnsi="Republika"/>
              <w:sz w:val="60"/>
              <w:szCs w:val="60"/>
            </w:rPr>
          </w:pPr>
        </w:p>
      </w:tc>
    </w:tr>
  </w:tbl>
  <w:p w14:paraId="1A9BA39A" w14:textId="77777777" w:rsidR="001F3BB3" w:rsidRPr="008F3500" w:rsidRDefault="001F3BB3" w:rsidP="00946C4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A17C923" wp14:editId="3D8C1DDB">
              <wp:simplePos x="0" y="0"/>
              <wp:positionH relativeFrom="column">
                <wp:posOffset>-431800</wp:posOffset>
              </wp:positionH>
              <wp:positionV relativeFrom="page">
                <wp:posOffset>3600450</wp:posOffset>
              </wp:positionV>
              <wp:extent cx="252095" cy="0"/>
              <wp:effectExtent l="0" t="0" r="1905"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734E4F"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" o:allowincell="f" strokecolor="#428299" strokeweight=".5pt">
              <o:lock v:ext="edit" shapetype="f"/>
              <w10:wrap anchory="page"/>
            </v:line>
          </w:pict>
        </mc:Fallback>
      </mc:AlternateContent>
    </w:r>
    <w:r w:rsidRPr="008F3500">
      <w:rPr>
        <w:rFonts w:ascii="Republika" w:hAnsi="Republika"/>
      </w:rPr>
      <w:t>REPUBLIKA SLOVENIJA</w:t>
    </w:r>
  </w:p>
  <w:p w14:paraId="5FE0028A" w14:textId="77777777" w:rsidR="001F3BB3" w:rsidRPr="00946C49" w:rsidRDefault="001F3BB3"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gospodarSKI RAZVOJ IN TEHNOLOGIJO</w:t>
    </w:r>
  </w:p>
  <w:p w14:paraId="1B3DCBA9" w14:textId="34000CF3" w:rsidR="001F3BB3" w:rsidRPr="008F3500" w:rsidRDefault="001F3BB3" w:rsidP="00D74527">
    <w:pPr>
      <w:pStyle w:val="Glava"/>
      <w:tabs>
        <w:tab w:val="clear" w:pos="4320"/>
        <w:tab w:val="clear" w:pos="8640"/>
        <w:tab w:val="left" w:pos="5112"/>
      </w:tabs>
      <w:spacing w:before="240" w:after="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sidR="006A0D89">
      <w:rPr>
        <w:rFonts w:cs="Arial"/>
        <w:sz w:val="16"/>
      </w:rPr>
      <w:t>01 400 33 11</w:t>
    </w:r>
  </w:p>
  <w:p w14:paraId="2CBACEDD" w14:textId="77777777" w:rsidR="001F3BB3" w:rsidRPr="008F3500" w:rsidRDefault="001F3BB3" w:rsidP="00D74527">
    <w:pPr>
      <w:pStyle w:val="Glava"/>
      <w:tabs>
        <w:tab w:val="clear" w:pos="4320"/>
        <w:tab w:val="clear" w:pos="8640"/>
        <w:tab w:val="left" w:pos="5112"/>
      </w:tabs>
      <w:spacing w:after="0" w:line="240" w:lineRule="exact"/>
      <w:rPr>
        <w:rFonts w:cs="Arial"/>
        <w:sz w:val="16"/>
      </w:rPr>
    </w:pPr>
    <w:r w:rsidRPr="008F3500">
      <w:rPr>
        <w:rFonts w:cs="Arial"/>
        <w:sz w:val="16"/>
      </w:rPr>
      <w:tab/>
      <w:t xml:space="preserve">F: </w:t>
    </w:r>
    <w:r>
      <w:rPr>
        <w:rFonts w:cs="Arial"/>
        <w:sz w:val="16"/>
      </w:rPr>
      <w:t>01 400 37 09</w:t>
    </w:r>
    <w:r w:rsidRPr="008F3500">
      <w:rPr>
        <w:rFonts w:cs="Arial"/>
        <w:sz w:val="16"/>
      </w:rPr>
      <w:t xml:space="preserve"> </w:t>
    </w:r>
  </w:p>
  <w:p w14:paraId="159EBE2B" w14:textId="100FC734" w:rsidR="001F3BB3" w:rsidRPr="008F3500" w:rsidRDefault="001F3BB3" w:rsidP="00D74527">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hyperlink r:id="rId2" w:history="1">
      <w:r w:rsidR="006A0D89" w:rsidRPr="007E295E">
        <w:rPr>
          <w:rStyle w:val="Hiperpovezava"/>
          <w:rFonts w:cs="Arial"/>
          <w:sz w:val="16"/>
        </w:rPr>
        <w:t>gp.mgrt@gov.si</w:t>
      </w:r>
    </w:hyperlink>
    <w:r>
      <w:rPr>
        <w:rFonts w:cs="Arial"/>
        <w:sz w:val="16"/>
      </w:rPr>
      <w:t xml:space="preserve"> </w:t>
    </w:r>
  </w:p>
  <w:p w14:paraId="05F22ED9" w14:textId="77777777" w:rsidR="001F3BB3" w:rsidRPr="008F3500" w:rsidRDefault="001F3BB3" w:rsidP="00D74527">
    <w:pPr>
      <w:pStyle w:val="Glava"/>
      <w:tabs>
        <w:tab w:val="clear" w:pos="4320"/>
        <w:tab w:val="clear" w:pos="8640"/>
        <w:tab w:val="left" w:pos="5112"/>
      </w:tabs>
      <w:spacing w:after="0" w:line="240" w:lineRule="exact"/>
      <w:rPr>
        <w:rFonts w:cs="Arial"/>
        <w:sz w:val="16"/>
      </w:rPr>
    </w:pPr>
    <w:r w:rsidRPr="008F3500">
      <w:rPr>
        <w:rFonts w:cs="Arial"/>
        <w:sz w:val="16"/>
      </w:rPr>
      <w:tab/>
    </w:r>
    <w:hyperlink r:id="rId3" w:history="1">
      <w:r w:rsidRPr="009403F0">
        <w:rPr>
          <w:rStyle w:val="Hiperpovezava"/>
          <w:rFonts w:cs="Arial"/>
          <w:sz w:val="16"/>
        </w:rPr>
        <w:t>www.mgrt.gov.si</w:t>
      </w:r>
    </w:hyperlink>
    <w:r>
      <w:rPr>
        <w:rFonts w:cs="Arial"/>
        <w:sz w:val="16"/>
      </w:rPr>
      <w:t xml:space="preserve"> </w:t>
    </w:r>
  </w:p>
  <w:p w14:paraId="36FBE94A" w14:textId="77777777" w:rsidR="001F3BB3" w:rsidRPr="008F3500" w:rsidRDefault="001F3BB3" w:rsidP="00D74527">
    <w:pPr>
      <w:pStyle w:val="Glava"/>
      <w:tabs>
        <w:tab w:val="clear" w:pos="4320"/>
        <w:tab w:val="clear" w:pos="8640"/>
        <w:tab w:val="left" w:pos="5112"/>
      </w:tabs>
      <w:spacing w:after="0" w:line="2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EB3"/>
    <w:multiLevelType w:val="hybridMultilevel"/>
    <w:tmpl w:val="6BFE89E8"/>
    <w:lvl w:ilvl="0" w:tplc="F8D46692">
      <w:start w:val="1"/>
      <w:numFmt w:val="bullet"/>
      <w:lvlText w:val="-"/>
      <w:lvlJc w:val="left"/>
      <w:pPr>
        <w:tabs>
          <w:tab w:val="num" w:pos="720"/>
        </w:tabs>
        <w:ind w:left="720" w:hanging="360"/>
      </w:pPr>
      <w:rPr>
        <w:rFonts w:ascii="Times New Roman" w:hAnsi="Times New Roman" w:cs="Times New Roman" w:hint="default"/>
      </w:rPr>
    </w:lvl>
    <w:lvl w:ilvl="1" w:tplc="4AE20DCA">
      <w:start w:val="1"/>
      <w:numFmt w:val="bullet"/>
      <w:lvlText w:val="-"/>
      <w:lvlJc w:val="left"/>
      <w:pPr>
        <w:tabs>
          <w:tab w:val="num" w:pos="1440"/>
        </w:tabs>
        <w:ind w:left="1440" w:hanging="360"/>
      </w:pPr>
      <w:rPr>
        <w:rFonts w:ascii="Times New Roman" w:hAnsi="Times New Roman" w:cs="Times New Roman" w:hint="default"/>
      </w:rPr>
    </w:lvl>
    <w:lvl w:ilvl="2" w:tplc="4B6A7986">
      <w:start w:val="1"/>
      <w:numFmt w:val="bullet"/>
      <w:lvlText w:val="-"/>
      <w:lvlJc w:val="left"/>
      <w:pPr>
        <w:tabs>
          <w:tab w:val="num" w:pos="2160"/>
        </w:tabs>
        <w:ind w:left="2160" w:hanging="360"/>
      </w:pPr>
      <w:rPr>
        <w:rFonts w:ascii="Times New Roman" w:hAnsi="Times New Roman" w:cs="Times New Roman" w:hint="default"/>
      </w:rPr>
    </w:lvl>
    <w:lvl w:ilvl="3" w:tplc="A3CAE79A">
      <w:start w:val="1"/>
      <w:numFmt w:val="bullet"/>
      <w:lvlText w:val="-"/>
      <w:lvlJc w:val="left"/>
      <w:pPr>
        <w:tabs>
          <w:tab w:val="num" w:pos="2880"/>
        </w:tabs>
        <w:ind w:left="2880" w:hanging="360"/>
      </w:pPr>
      <w:rPr>
        <w:rFonts w:ascii="Times New Roman" w:hAnsi="Times New Roman" w:cs="Times New Roman" w:hint="default"/>
      </w:rPr>
    </w:lvl>
    <w:lvl w:ilvl="4" w:tplc="7E12D90E">
      <w:start w:val="1"/>
      <w:numFmt w:val="bullet"/>
      <w:lvlText w:val="-"/>
      <w:lvlJc w:val="left"/>
      <w:pPr>
        <w:tabs>
          <w:tab w:val="num" w:pos="3600"/>
        </w:tabs>
        <w:ind w:left="3600" w:hanging="360"/>
      </w:pPr>
      <w:rPr>
        <w:rFonts w:ascii="Times New Roman" w:hAnsi="Times New Roman" w:cs="Times New Roman" w:hint="default"/>
      </w:rPr>
    </w:lvl>
    <w:lvl w:ilvl="5" w:tplc="999EB54C">
      <w:start w:val="1"/>
      <w:numFmt w:val="bullet"/>
      <w:lvlText w:val="-"/>
      <w:lvlJc w:val="left"/>
      <w:pPr>
        <w:tabs>
          <w:tab w:val="num" w:pos="4320"/>
        </w:tabs>
        <w:ind w:left="4320" w:hanging="360"/>
      </w:pPr>
      <w:rPr>
        <w:rFonts w:ascii="Times New Roman" w:hAnsi="Times New Roman" w:cs="Times New Roman" w:hint="default"/>
      </w:rPr>
    </w:lvl>
    <w:lvl w:ilvl="6" w:tplc="DBF009CA">
      <w:start w:val="1"/>
      <w:numFmt w:val="bullet"/>
      <w:lvlText w:val="-"/>
      <w:lvlJc w:val="left"/>
      <w:pPr>
        <w:tabs>
          <w:tab w:val="num" w:pos="5040"/>
        </w:tabs>
        <w:ind w:left="5040" w:hanging="360"/>
      </w:pPr>
      <w:rPr>
        <w:rFonts w:ascii="Times New Roman" w:hAnsi="Times New Roman" w:cs="Times New Roman" w:hint="default"/>
      </w:rPr>
    </w:lvl>
    <w:lvl w:ilvl="7" w:tplc="FE4E80BC">
      <w:start w:val="1"/>
      <w:numFmt w:val="bullet"/>
      <w:lvlText w:val="-"/>
      <w:lvlJc w:val="left"/>
      <w:pPr>
        <w:tabs>
          <w:tab w:val="num" w:pos="5760"/>
        </w:tabs>
        <w:ind w:left="5760" w:hanging="360"/>
      </w:pPr>
      <w:rPr>
        <w:rFonts w:ascii="Times New Roman" w:hAnsi="Times New Roman" w:cs="Times New Roman" w:hint="default"/>
      </w:rPr>
    </w:lvl>
    <w:lvl w:ilvl="8" w:tplc="3BD01C60">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0F11625"/>
    <w:multiLevelType w:val="hybridMultilevel"/>
    <w:tmpl w:val="91EA66D2"/>
    <w:lvl w:ilvl="0" w:tplc="AE4628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07361F"/>
    <w:multiLevelType w:val="hybridMultilevel"/>
    <w:tmpl w:val="FABEF670"/>
    <w:lvl w:ilvl="0" w:tplc="0BF036DE">
      <w:start w:val="1"/>
      <w:numFmt w:val="decimal"/>
      <w:pStyle w:val="M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0D36D2"/>
    <w:multiLevelType w:val="hybridMultilevel"/>
    <w:tmpl w:val="34FC2F02"/>
    <w:lvl w:ilvl="0" w:tplc="C4A8F0D2">
      <w:start w:val="1"/>
      <w:numFmt w:val="decimal"/>
      <w:lvlText w:val="%1."/>
      <w:lvlJc w:val="left"/>
      <w:pPr>
        <w:ind w:left="644"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2AD7A17"/>
    <w:multiLevelType w:val="hybridMultilevel"/>
    <w:tmpl w:val="D59E98DC"/>
    <w:lvl w:ilvl="0" w:tplc="3708A3A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287E1115"/>
    <w:multiLevelType w:val="hybridMultilevel"/>
    <w:tmpl w:val="0D143886"/>
    <w:lvl w:ilvl="0" w:tplc="E18A220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50C4AAC"/>
    <w:multiLevelType w:val="hybridMultilevel"/>
    <w:tmpl w:val="DD0474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num>
  <w:num w:numId="16">
    <w:abstractNumId w:val="3"/>
    <w:lvlOverride w:ilvl="0">
      <w:startOverride w:val="1"/>
    </w:lvlOverride>
  </w:num>
  <w:num w:numId="17">
    <w:abstractNumId w:val="3"/>
  </w:num>
  <w:num w:numId="18">
    <w:abstractNumId w:val="3"/>
  </w:num>
  <w:num w:numId="19">
    <w:abstractNumId w:val="3"/>
  </w:num>
  <w:num w:numId="20">
    <w:abstractNumId w:val="3"/>
    <w:lvlOverride w:ilvl="0">
      <w:startOverride w:val="1"/>
    </w:lvlOverride>
  </w:num>
  <w:num w:numId="21">
    <w:abstractNumId w:val="3"/>
  </w:num>
  <w:num w:numId="22">
    <w:abstractNumId w:val="3"/>
    <w:lvlOverride w:ilvl="0">
      <w:startOverride w:val="1"/>
    </w:lvlOverride>
  </w:num>
  <w:num w:numId="23">
    <w:abstractNumId w:val="3"/>
  </w:num>
  <w:num w:numId="24">
    <w:abstractNumId w:val="3"/>
    <w:lvlOverride w:ilvl="0">
      <w:startOverride w:val="1"/>
    </w:lvlOverride>
  </w:num>
  <w:num w:numId="25">
    <w:abstractNumId w:val="3"/>
  </w:num>
  <w:num w:numId="26">
    <w:abstractNumId w:val="4"/>
  </w:num>
  <w:num w:numId="27">
    <w:abstractNumId w:val="3"/>
    <w:lvlOverride w:ilvl="0">
      <w:startOverride w:val="1"/>
    </w:lvlOverride>
  </w:num>
  <w:num w:numId="28">
    <w:abstractNumId w:val="3"/>
  </w:num>
  <w:num w:numId="29">
    <w:abstractNumId w:val="3"/>
  </w:num>
  <w:num w:numId="30">
    <w:abstractNumId w:val="3"/>
    <w:lvlOverride w:ilvl="0">
      <w:startOverride w:val="1"/>
    </w:lvlOverride>
  </w:num>
  <w:num w:numId="31">
    <w:abstractNumId w:val="3"/>
  </w:num>
  <w:num w:numId="32">
    <w:abstractNumId w:val="3"/>
    <w:lvlOverride w:ilvl="0">
      <w:startOverride w:val="1"/>
    </w:lvlOverride>
  </w:num>
  <w:num w:numId="33">
    <w:abstractNumId w:val="3"/>
  </w:num>
  <w:num w:numId="34">
    <w:abstractNumId w:val="5"/>
  </w:num>
  <w:num w:numId="35">
    <w:abstractNumId w:val="5"/>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7C"/>
    <w:rsid w:val="00000071"/>
    <w:rsid w:val="00004930"/>
    <w:rsid w:val="00005FD5"/>
    <w:rsid w:val="0001013C"/>
    <w:rsid w:val="0001202F"/>
    <w:rsid w:val="00014C6D"/>
    <w:rsid w:val="000156D7"/>
    <w:rsid w:val="0002042C"/>
    <w:rsid w:val="00020E49"/>
    <w:rsid w:val="00023A88"/>
    <w:rsid w:val="00023CA3"/>
    <w:rsid w:val="00025C18"/>
    <w:rsid w:val="00026F52"/>
    <w:rsid w:val="00031AAC"/>
    <w:rsid w:val="00032265"/>
    <w:rsid w:val="00036358"/>
    <w:rsid w:val="00037550"/>
    <w:rsid w:val="0004199B"/>
    <w:rsid w:val="000432EC"/>
    <w:rsid w:val="00043ACB"/>
    <w:rsid w:val="000503ED"/>
    <w:rsid w:val="0005384E"/>
    <w:rsid w:val="000613D9"/>
    <w:rsid w:val="00062F1B"/>
    <w:rsid w:val="000646EF"/>
    <w:rsid w:val="000654CD"/>
    <w:rsid w:val="00073838"/>
    <w:rsid w:val="00077D28"/>
    <w:rsid w:val="000826F0"/>
    <w:rsid w:val="00082741"/>
    <w:rsid w:val="00083578"/>
    <w:rsid w:val="00083AF1"/>
    <w:rsid w:val="00084DCC"/>
    <w:rsid w:val="000877D4"/>
    <w:rsid w:val="000908EE"/>
    <w:rsid w:val="00090E4E"/>
    <w:rsid w:val="000946DC"/>
    <w:rsid w:val="000950D0"/>
    <w:rsid w:val="00095F11"/>
    <w:rsid w:val="00096F00"/>
    <w:rsid w:val="000A0E23"/>
    <w:rsid w:val="000A2873"/>
    <w:rsid w:val="000A3D3E"/>
    <w:rsid w:val="000A455A"/>
    <w:rsid w:val="000A6B3A"/>
    <w:rsid w:val="000A7238"/>
    <w:rsid w:val="000B035E"/>
    <w:rsid w:val="000B3B72"/>
    <w:rsid w:val="000B6AB3"/>
    <w:rsid w:val="000C192A"/>
    <w:rsid w:val="000C4902"/>
    <w:rsid w:val="000C654C"/>
    <w:rsid w:val="000C68E1"/>
    <w:rsid w:val="000C69EB"/>
    <w:rsid w:val="000C72A0"/>
    <w:rsid w:val="000C79E3"/>
    <w:rsid w:val="000D0989"/>
    <w:rsid w:val="000D4E16"/>
    <w:rsid w:val="000D5767"/>
    <w:rsid w:val="000D6CEC"/>
    <w:rsid w:val="000D73C9"/>
    <w:rsid w:val="000E0FA0"/>
    <w:rsid w:val="000E634D"/>
    <w:rsid w:val="000E6572"/>
    <w:rsid w:val="000E77D3"/>
    <w:rsid w:val="000F20D4"/>
    <w:rsid w:val="000F54A3"/>
    <w:rsid w:val="000F696B"/>
    <w:rsid w:val="000F6A51"/>
    <w:rsid w:val="00100117"/>
    <w:rsid w:val="00100845"/>
    <w:rsid w:val="00102509"/>
    <w:rsid w:val="001037F7"/>
    <w:rsid w:val="00104FA7"/>
    <w:rsid w:val="00105269"/>
    <w:rsid w:val="00117D19"/>
    <w:rsid w:val="001202CC"/>
    <w:rsid w:val="00120FDA"/>
    <w:rsid w:val="00123BDE"/>
    <w:rsid w:val="00124FC4"/>
    <w:rsid w:val="001259AD"/>
    <w:rsid w:val="00127827"/>
    <w:rsid w:val="001311E2"/>
    <w:rsid w:val="001357B2"/>
    <w:rsid w:val="00136318"/>
    <w:rsid w:val="001411C1"/>
    <w:rsid w:val="001447F7"/>
    <w:rsid w:val="00147C53"/>
    <w:rsid w:val="00150864"/>
    <w:rsid w:val="00160B50"/>
    <w:rsid w:val="001616D8"/>
    <w:rsid w:val="00162338"/>
    <w:rsid w:val="00163C62"/>
    <w:rsid w:val="00164D9B"/>
    <w:rsid w:val="00165045"/>
    <w:rsid w:val="0016537A"/>
    <w:rsid w:val="001673B1"/>
    <w:rsid w:val="00167789"/>
    <w:rsid w:val="00170135"/>
    <w:rsid w:val="00170D23"/>
    <w:rsid w:val="00171CE3"/>
    <w:rsid w:val="001725F4"/>
    <w:rsid w:val="00174A21"/>
    <w:rsid w:val="00175110"/>
    <w:rsid w:val="001758B4"/>
    <w:rsid w:val="00184169"/>
    <w:rsid w:val="00184FAE"/>
    <w:rsid w:val="0018580A"/>
    <w:rsid w:val="00186D35"/>
    <w:rsid w:val="00186E6F"/>
    <w:rsid w:val="00193D33"/>
    <w:rsid w:val="00194465"/>
    <w:rsid w:val="00196A70"/>
    <w:rsid w:val="001977F2"/>
    <w:rsid w:val="001A2878"/>
    <w:rsid w:val="001A3F20"/>
    <w:rsid w:val="001B24DD"/>
    <w:rsid w:val="001B38FE"/>
    <w:rsid w:val="001C052A"/>
    <w:rsid w:val="001C0B24"/>
    <w:rsid w:val="001C17C9"/>
    <w:rsid w:val="001C1A99"/>
    <w:rsid w:val="001C2C45"/>
    <w:rsid w:val="001C6075"/>
    <w:rsid w:val="001C63F7"/>
    <w:rsid w:val="001D312F"/>
    <w:rsid w:val="001D7D84"/>
    <w:rsid w:val="001E5D9A"/>
    <w:rsid w:val="001F2844"/>
    <w:rsid w:val="001F3294"/>
    <w:rsid w:val="001F3BB3"/>
    <w:rsid w:val="001F5344"/>
    <w:rsid w:val="001F654D"/>
    <w:rsid w:val="001F66DB"/>
    <w:rsid w:val="001F7FF2"/>
    <w:rsid w:val="00202A77"/>
    <w:rsid w:val="002050B9"/>
    <w:rsid w:val="002103B8"/>
    <w:rsid w:val="00213618"/>
    <w:rsid w:val="00213CFA"/>
    <w:rsid w:val="0021675C"/>
    <w:rsid w:val="00220353"/>
    <w:rsid w:val="0022305B"/>
    <w:rsid w:val="002232B1"/>
    <w:rsid w:val="002237AE"/>
    <w:rsid w:val="00227389"/>
    <w:rsid w:val="00231126"/>
    <w:rsid w:val="00231269"/>
    <w:rsid w:val="002326B4"/>
    <w:rsid w:val="00233118"/>
    <w:rsid w:val="00236CA2"/>
    <w:rsid w:val="00241E45"/>
    <w:rsid w:val="002439A8"/>
    <w:rsid w:val="00246597"/>
    <w:rsid w:val="00251669"/>
    <w:rsid w:val="00252AD7"/>
    <w:rsid w:val="00253502"/>
    <w:rsid w:val="00256D0A"/>
    <w:rsid w:val="00257FE1"/>
    <w:rsid w:val="0026187E"/>
    <w:rsid w:val="00263601"/>
    <w:rsid w:val="00263A98"/>
    <w:rsid w:val="00263D04"/>
    <w:rsid w:val="002640F8"/>
    <w:rsid w:val="00271CE5"/>
    <w:rsid w:val="002721CE"/>
    <w:rsid w:val="00274105"/>
    <w:rsid w:val="00274721"/>
    <w:rsid w:val="002769CF"/>
    <w:rsid w:val="00277CA7"/>
    <w:rsid w:val="0028143E"/>
    <w:rsid w:val="00282020"/>
    <w:rsid w:val="00284E25"/>
    <w:rsid w:val="00286E08"/>
    <w:rsid w:val="002901C3"/>
    <w:rsid w:val="00296DDD"/>
    <w:rsid w:val="002972C0"/>
    <w:rsid w:val="002A0806"/>
    <w:rsid w:val="002A3807"/>
    <w:rsid w:val="002B246F"/>
    <w:rsid w:val="002B5131"/>
    <w:rsid w:val="002B5861"/>
    <w:rsid w:val="002B6383"/>
    <w:rsid w:val="002B72A8"/>
    <w:rsid w:val="002C53A4"/>
    <w:rsid w:val="002C6232"/>
    <w:rsid w:val="002D0F7A"/>
    <w:rsid w:val="002D7323"/>
    <w:rsid w:val="002D7858"/>
    <w:rsid w:val="002E1076"/>
    <w:rsid w:val="002E136C"/>
    <w:rsid w:val="002E3898"/>
    <w:rsid w:val="002E4929"/>
    <w:rsid w:val="002E4AF3"/>
    <w:rsid w:val="002E6A3A"/>
    <w:rsid w:val="002F3674"/>
    <w:rsid w:val="002F7640"/>
    <w:rsid w:val="0030104C"/>
    <w:rsid w:val="00301569"/>
    <w:rsid w:val="00301607"/>
    <w:rsid w:val="0030184C"/>
    <w:rsid w:val="00302375"/>
    <w:rsid w:val="003054E5"/>
    <w:rsid w:val="00305913"/>
    <w:rsid w:val="003068CE"/>
    <w:rsid w:val="00311DE0"/>
    <w:rsid w:val="0031255F"/>
    <w:rsid w:val="003164B0"/>
    <w:rsid w:val="00317238"/>
    <w:rsid w:val="00321930"/>
    <w:rsid w:val="0032481F"/>
    <w:rsid w:val="00333D15"/>
    <w:rsid w:val="00334713"/>
    <w:rsid w:val="00335A66"/>
    <w:rsid w:val="00346824"/>
    <w:rsid w:val="00347B25"/>
    <w:rsid w:val="003519CD"/>
    <w:rsid w:val="00355823"/>
    <w:rsid w:val="003604C4"/>
    <w:rsid w:val="00360755"/>
    <w:rsid w:val="00361B94"/>
    <w:rsid w:val="00363449"/>
    <w:rsid w:val="003636BF"/>
    <w:rsid w:val="00363966"/>
    <w:rsid w:val="0037449A"/>
    <w:rsid w:val="0037479F"/>
    <w:rsid w:val="00381F04"/>
    <w:rsid w:val="003843E6"/>
    <w:rsid w:val="003845B4"/>
    <w:rsid w:val="003854A3"/>
    <w:rsid w:val="00387B1A"/>
    <w:rsid w:val="00390942"/>
    <w:rsid w:val="00392E7B"/>
    <w:rsid w:val="003959C8"/>
    <w:rsid w:val="00397584"/>
    <w:rsid w:val="003A2FC2"/>
    <w:rsid w:val="003A33C0"/>
    <w:rsid w:val="003A658D"/>
    <w:rsid w:val="003A6BF7"/>
    <w:rsid w:val="003A7EDD"/>
    <w:rsid w:val="003B181D"/>
    <w:rsid w:val="003B2AE0"/>
    <w:rsid w:val="003B5D9D"/>
    <w:rsid w:val="003B66EB"/>
    <w:rsid w:val="003C027B"/>
    <w:rsid w:val="003C2B7B"/>
    <w:rsid w:val="003C3EBB"/>
    <w:rsid w:val="003C3F68"/>
    <w:rsid w:val="003C5F6F"/>
    <w:rsid w:val="003D094C"/>
    <w:rsid w:val="003D267F"/>
    <w:rsid w:val="003D396C"/>
    <w:rsid w:val="003D4E23"/>
    <w:rsid w:val="003D57D1"/>
    <w:rsid w:val="003D5864"/>
    <w:rsid w:val="003D6773"/>
    <w:rsid w:val="003E1C74"/>
    <w:rsid w:val="003E295A"/>
    <w:rsid w:val="003E3E08"/>
    <w:rsid w:val="003E5C28"/>
    <w:rsid w:val="003F73AE"/>
    <w:rsid w:val="004005EF"/>
    <w:rsid w:val="0040452F"/>
    <w:rsid w:val="00404E59"/>
    <w:rsid w:val="00404F31"/>
    <w:rsid w:val="00406617"/>
    <w:rsid w:val="004106E1"/>
    <w:rsid w:val="00416F50"/>
    <w:rsid w:val="00417322"/>
    <w:rsid w:val="00421D2A"/>
    <w:rsid w:val="00422A79"/>
    <w:rsid w:val="00423BB9"/>
    <w:rsid w:val="004345EA"/>
    <w:rsid w:val="0044073F"/>
    <w:rsid w:val="0044552E"/>
    <w:rsid w:val="00445BC8"/>
    <w:rsid w:val="00447B1C"/>
    <w:rsid w:val="00456B07"/>
    <w:rsid w:val="00461E82"/>
    <w:rsid w:val="004624B4"/>
    <w:rsid w:val="0046375B"/>
    <w:rsid w:val="0046396D"/>
    <w:rsid w:val="00463E31"/>
    <w:rsid w:val="00467096"/>
    <w:rsid w:val="00470549"/>
    <w:rsid w:val="004708CD"/>
    <w:rsid w:val="0047145E"/>
    <w:rsid w:val="004737AC"/>
    <w:rsid w:val="00476BD2"/>
    <w:rsid w:val="004852EB"/>
    <w:rsid w:val="00490466"/>
    <w:rsid w:val="0049110B"/>
    <w:rsid w:val="00492AE7"/>
    <w:rsid w:val="00492B7F"/>
    <w:rsid w:val="0049335F"/>
    <w:rsid w:val="0049532E"/>
    <w:rsid w:val="00496D74"/>
    <w:rsid w:val="004A0453"/>
    <w:rsid w:val="004A1D8C"/>
    <w:rsid w:val="004A22BB"/>
    <w:rsid w:val="004A3852"/>
    <w:rsid w:val="004A4C0C"/>
    <w:rsid w:val="004A66FA"/>
    <w:rsid w:val="004B1675"/>
    <w:rsid w:val="004B2C60"/>
    <w:rsid w:val="004B4C36"/>
    <w:rsid w:val="004B5E3A"/>
    <w:rsid w:val="004B74D3"/>
    <w:rsid w:val="004C1916"/>
    <w:rsid w:val="004C1E4F"/>
    <w:rsid w:val="004D584E"/>
    <w:rsid w:val="004D594C"/>
    <w:rsid w:val="004E1F34"/>
    <w:rsid w:val="004E2BA1"/>
    <w:rsid w:val="004E30AA"/>
    <w:rsid w:val="004E3330"/>
    <w:rsid w:val="004E3AF8"/>
    <w:rsid w:val="004F77BF"/>
    <w:rsid w:val="00502495"/>
    <w:rsid w:val="00502E41"/>
    <w:rsid w:val="0050333B"/>
    <w:rsid w:val="00503D6A"/>
    <w:rsid w:val="0050769B"/>
    <w:rsid w:val="00514653"/>
    <w:rsid w:val="00514CA9"/>
    <w:rsid w:val="00515BE2"/>
    <w:rsid w:val="0051728B"/>
    <w:rsid w:val="005205C9"/>
    <w:rsid w:val="00525A97"/>
    <w:rsid w:val="0052602B"/>
    <w:rsid w:val="00526246"/>
    <w:rsid w:val="00530848"/>
    <w:rsid w:val="00530E30"/>
    <w:rsid w:val="0053150E"/>
    <w:rsid w:val="005331B0"/>
    <w:rsid w:val="00533620"/>
    <w:rsid w:val="00534C61"/>
    <w:rsid w:val="00535577"/>
    <w:rsid w:val="005360DB"/>
    <w:rsid w:val="00537C34"/>
    <w:rsid w:val="00540CF3"/>
    <w:rsid w:val="005448D6"/>
    <w:rsid w:val="005450EB"/>
    <w:rsid w:val="00545F95"/>
    <w:rsid w:val="0055211F"/>
    <w:rsid w:val="0055213D"/>
    <w:rsid w:val="005531DB"/>
    <w:rsid w:val="00555390"/>
    <w:rsid w:val="00562859"/>
    <w:rsid w:val="00563395"/>
    <w:rsid w:val="00564010"/>
    <w:rsid w:val="005647BB"/>
    <w:rsid w:val="005651F4"/>
    <w:rsid w:val="00567106"/>
    <w:rsid w:val="00567D2D"/>
    <w:rsid w:val="00570936"/>
    <w:rsid w:val="005712A3"/>
    <w:rsid w:val="005756BB"/>
    <w:rsid w:val="005758BE"/>
    <w:rsid w:val="00576717"/>
    <w:rsid w:val="00580AF8"/>
    <w:rsid w:val="00581375"/>
    <w:rsid w:val="00581BC2"/>
    <w:rsid w:val="0058207B"/>
    <w:rsid w:val="00583FBD"/>
    <w:rsid w:val="00584604"/>
    <w:rsid w:val="00584D78"/>
    <w:rsid w:val="00586646"/>
    <w:rsid w:val="005910D1"/>
    <w:rsid w:val="00595583"/>
    <w:rsid w:val="0059780E"/>
    <w:rsid w:val="00597C4D"/>
    <w:rsid w:val="005A066A"/>
    <w:rsid w:val="005A070D"/>
    <w:rsid w:val="005A0FC4"/>
    <w:rsid w:val="005A2253"/>
    <w:rsid w:val="005B03ED"/>
    <w:rsid w:val="005B4277"/>
    <w:rsid w:val="005B7BE7"/>
    <w:rsid w:val="005C0BBD"/>
    <w:rsid w:val="005C554C"/>
    <w:rsid w:val="005D0FCB"/>
    <w:rsid w:val="005D1257"/>
    <w:rsid w:val="005D1AD2"/>
    <w:rsid w:val="005D33E6"/>
    <w:rsid w:val="005D5D92"/>
    <w:rsid w:val="005D5F4E"/>
    <w:rsid w:val="005D688D"/>
    <w:rsid w:val="005E1B83"/>
    <w:rsid w:val="005E1D3C"/>
    <w:rsid w:val="005E2FB8"/>
    <w:rsid w:val="005E4303"/>
    <w:rsid w:val="005E4502"/>
    <w:rsid w:val="005E50F3"/>
    <w:rsid w:val="005E58E4"/>
    <w:rsid w:val="005E7866"/>
    <w:rsid w:val="005F1135"/>
    <w:rsid w:val="005F41CF"/>
    <w:rsid w:val="005F496A"/>
    <w:rsid w:val="005F69E8"/>
    <w:rsid w:val="005F7FD3"/>
    <w:rsid w:val="00607446"/>
    <w:rsid w:val="00610D55"/>
    <w:rsid w:val="00612864"/>
    <w:rsid w:val="0061464F"/>
    <w:rsid w:val="00620BE6"/>
    <w:rsid w:val="00622223"/>
    <w:rsid w:val="006231F7"/>
    <w:rsid w:val="00623989"/>
    <w:rsid w:val="006249F7"/>
    <w:rsid w:val="00624C13"/>
    <w:rsid w:val="00624C80"/>
    <w:rsid w:val="00625E89"/>
    <w:rsid w:val="00626821"/>
    <w:rsid w:val="00626B4F"/>
    <w:rsid w:val="00630541"/>
    <w:rsid w:val="00632253"/>
    <w:rsid w:val="00636E0A"/>
    <w:rsid w:val="00641D8E"/>
    <w:rsid w:val="00642714"/>
    <w:rsid w:val="00642E33"/>
    <w:rsid w:val="00643F3A"/>
    <w:rsid w:val="00645191"/>
    <w:rsid w:val="006455CE"/>
    <w:rsid w:val="00646547"/>
    <w:rsid w:val="00651FCC"/>
    <w:rsid w:val="0065587E"/>
    <w:rsid w:val="00660263"/>
    <w:rsid w:val="00661A30"/>
    <w:rsid w:val="0066218F"/>
    <w:rsid w:val="00662E8B"/>
    <w:rsid w:val="00666790"/>
    <w:rsid w:val="0067362B"/>
    <w:rsid w:val="006742F5"/>
    <w:rsid w:val="00676BEE"/>
    <w:rsid w:val="00684418"/>
    <w:rsid w:val="006852CC"/>
    <w:rsid w:val="0068624F"/>
    <w:rsid w:val="00690D03"/>
    <w:rsid w:val="00691CC5"/>
    <w:rsid w:val="00693685"/>
    <w:rsid w:val="00694801"/>
    <w:rsid w:val="006976A0"/>
    <w:rsid w:val="006A0D89"/>
    <w:rsid w:val="006A1702"/>
    <w:rsid w:val="006A5BEA"/>
    <w:rsid w:val="006A65A9"/>
    <w:rsid w:val="006A6BFC"/>
    <w:rsid w:val="006A6FC6"/>
    <w:rsid w:val="006A7C8D"/>
    <w:rsid w:val="006B02C3"/>
    <w:rsid w:val="006B0FF5"/>
    <w:rsid w:val="006B2760"/>
    <w:rsid w:val="006B2B83"/>
    <w:rsid w:val="006C01FC"/>
    <w:rsid w:val="006C33DE"/>
    <w:rsid w:val="006C3C4E"/>
    <w:rsid w:val="006C54D0"/>
    <w:rsid w:val="006C5950"/>
    <w:rsid w:val="006D42D9"/>
    <w:rsid w:val="006D4543"/>
    <w:rsid w:val="006D55C1"/>
    <w:rsid w:val="006E3471"/>
    <w:rsid w:val="006E35CF"/>
    <w:rsid w:val="006E3B48"/>
    <w:rsid w:val="006E5FBC"/>
    <w:rsid w:val="006E6CAC"/>
    <w:rsid w:val="006E713D"/>
    <w:rsid w:val="006F3537"/>
    <w:rsid w:val="007057D6"/>
    <w:rsid w:val="00710827"/>
    <w:rsid w:val="007202A6"/>
    <w:rsid w:val="0072095C"/>
    <w:rsid w:val="00721C03"/>
    <w:rsid w:val="00721E56"/>
    <w:rsid w:val="00721ECA"/>
    <w:rsid w:val="007263F9"/>
    <w:rsid w:val="0073187D"/>
    <w:rsid w:val="00731F2E"/>
    <w:rsid w:val="007326ED"/>
    <w:rsid w:val="00732F4A"/>
    <w:rsid w:val="00733017"/>
    <w:rsid w:val="0073375A"/>
    <w:rsid w:val="00734906"/>
    <w:rsid w:val="007375BA"/>
    <w:rsid w:val="007379FB"/>
    <w:rsid w:val="00741D5E"/>
    <w:rsid w:val="007462A6"/>
    <w:rsid w:val="00747B68"/>
    <w:rsid w:val="00751BF9"/>
    <w:rsid w:val="00752604"/>
    <w:rsid w:val="00762066"/>
    <w:rsid w:val="00767A36"/>
    <w:rsid w:val="00771ECE"/>
    <w:rsid w:val="00774386"/>
    <w:rsid w:val="00780079"/>
    <w:rsid w:val="00780BDB"/>
    <w:rsid w:val="00782694"/>
    <w:rsid w:val="00783310"/>
    <w:rsid w:val="0078655E"/>
    <w:rsid w:val="00786EBE"/>
    <w:rsid w:val="00787CD5"/>
    <w:rsid w:val="00790879"/>
    <w:rsid w:val="00790967"/>
    <w:rsid w:val="00791355"/>
    <w:rsid w:val="00792EA5"/>
    <w:rsid w:val="00795EF2"/>
    <w:rsid w:val="007A4A6D"/>
    <w:rsid w:val="007A6CAD"/>
    <w:rsid w:val="007A709B"/>
    <w:rsid w:val="007A7CDF"/>
    <w:rsid w:val="007B203A"/>
    <w:rsid w:val="007B32A5"/>
    <w:rsid w:val="007B3DD8"/>
    <w:rsid w:val="007B6818"/>
    <w:rsid w:val="007C07E8"/>
    <w:rsid w:val="007C669E"/>
    <w:rsid w:val="007D0CE4"/>
    <w:rsid w:val="007D1BCF"/>
    <w:rsid w:val="007D5892"/>
    <w:rsid w:val="007D6503"/>
    <w:rsid w:val="007D7100"/>
    <w:rsid w:val="007D75CF"/>
    <w:rsid w:val="007E3A88"/>
    <w:rsid w:val="007E3C96"/>
    <w:rsid w:val="007E6DC5"/>
    <w:rsid w:val="007F0973"/>
    <w:rsid w:val="00802681"/>
    <w:rsid w:val="0080321D"/>
    <w:rsid w:val="00803740"/>
    <w:rsid w:val="00804603"/>
    <w:rsid w:val="0080605B"/>
    <w:rsid w:val="00810B33"/>
    <w:rsid w:val="00811477"/>
    <w:rsid w:val="00814213"/>
    <w:rsid w:val="00815FFB"/>
    <w:rsid w:val="0081638C"/>
    <w:rsid w:val="00817094"/>
    <w:rsid w:val="00820B2C"/>
    <w:rsid w:val="00822E28"/>
    <w:rsid w:val="008237B5"/>
    <w:rsid w:val="008279B5"/>
    <w:rsid w:val="00830F03"/>
    <w:rsid w:val="00833DA0"/>
    <w:rsid w:val="00837EC3"/>
    <w:rsid w:val="00840F57"/>
    <w:rsid w:val="008447D7"/>
    <w:rsid w:val="00844801"/>
    <w:rsid w:val="0084642D"/>
    <w:rsid w:val="00853E6C"/>
    <w:rsid w:val="00855DCE"/>
    <w:rsid w:val="00862332"/>
    <w:rsid w:val="00862DD6"/>
    <w:rsid w:val="00864752"/>
    <w:rsid w:val="008674E2"/>
    <w:rsid w:val="00872C07"/>
    <w:rsid w:val="00875937"/>
    <w:rsid w:val="00876824"/>
    <w:rsid w:val="0088043C"/>
    <w:rsid w:val="008804CA"/>
    <w:rsid w:val="008837FC"/>
    <w:rsid w:val="00884854"/>
    <w:rsid w:val="008906C9"/>
    <w:rsid w:val="008961E4"/>
    <w:rsid w:val="008965D3"/>
    <w:rsid w:val="008A0628"/>
    <w:rsid w:val="008A132A"/>
    <w:rsid w:val="008A179B"/>
    <w:rsid w:val="008A2E58"/>
    <w:rsid w:val="008A4052"/>
    <w:rsid w:val="008A554F"/>
    <w:rsid w:val="008B602F"/>
    <w:rsid w:val="008B7561"/>
    <w:rsid w:val="008C3E1A"/>
    <w:rsid w:val="008C509C"/>
    <w:rsid w:val="008C5738"/>
    <w:rsid w:val="008C5BEC"/>
    <w:rsid w:val="008D04F0"/>
    <w:rsid w:val="008D17B3"/>
    <w:rsid w:val="008E275A"/>
    <w:rsid w:val="008E28AB"/>
    <w:rsid w:val="008E5A33"/>
    <w:rsid w:val="008F1A40"/>
    <w:rsid w:val="008F3500"/>
    <w:rsid w:val="008F476F"/>
    <w:rsid w:val="008F4787"/>
    <w:rsid w:val="009003D7"/>
    <w:rsid w:val="00904185"/>
    <w:rsid w:val="00904259"/>
    <w:rsid w:val="00907CA2"/>
    <w:rsid w:val="009115AD"/>
    <w:rsid w:val="0091297F"/>
    <w:rsid w:val="009158D9"/>
    <w:rsid w:val="00916FBD"/>
    <w:rsid w:val="009206A0"/>
    <w:rsid w:val="00923D54"/>
    <w:rsid w:val="0092422E"/>
    <w:rsid w:val="009245E7"/>
    <w:rsid w:val="00924E3C"/>
    <w:rsid w:val="0092761C"/>
    <w:rsid w:val="009321B8"/>
    <w:rsid w:val="00932553"/>
    <w:rsid w:val="009336FC"/>
    <w:rsid w:val="009353E2"/>
    <w:rsid w:val="00940181"/>
    <w:rsid w:val="00940FB4"/>
    <w:rsid w:val="00942780"/>
    <w:rsid w:val="00942AD8"/>
    <w:rsid w:val="009443A9"/>
    <w:rsid w:val="009443EB"/>
    <w:rsid w:val="0094541C"/>
    <w:rsid w:val="00946C49"/>
    <w:rsid w:val="009472DA"/>
    <w:rsid w:val="009502ED"/>
    <w:rsid w:val="00954213"/>
    <w:rsid w:val="009549D7"/>
    <w:rsid w:val="00954C6A"/>
    <w:rsid w:val="009562A4"/>
    <w:rsid w:val="00956CE5"/>
    <w:rsid w:val="00957234"/>
    <w:rsid w:val="00960067"/>
    <w:rsid w:val="009608BD"/>
    <w:rsid w:val="009612BB"/>
    <w:rsid w:val="009621F6"/>
    <w:rsid w:val="00962E8D"/>
    <w:rsid w:val="0096541B"/>
    <w:rsid w:val="00970B16"/>
    <w:rsid w:val="00972BC4"/>
    <w:rsid w:val="009741D2"/>
    <w:rsid w:val="00974FC1"/>
    <w:rsid w:val="00976B33"/>
    <w:rsid w:val="00976E37"/>
    <w:rsid w:val="00983D9F"/>
    <w:rsid w:val="00984F32"/>
    <w:rsid w:val="00986699"/>
    <w:rsid w:val="00987946"/>
    <w:rsid w:val="009900CD"/>
    <w:rsid w:val="00990A45"/>
    <w:rsid w:val="00991B82"/>
    <w:rsid w:val="0099351F"/>
    <w:rsid w:val="0099380F"/>
    <w:rsid w:val="00993C8D"/>
    <w:rsid w:val="0099490A"/>
    <w:rsid w:val="009979A2"/>
    <w:rsid w:val="009A1D0F"/>
    <w:rsid w:val="009A5CFE"/>
    <w:rsid w:val="009B1DCE"/>
    <w:rsid w:val="009B27AA"/>
    <w:rsid w:val="009B4578"/>
    <w:rsid w:val="009B67F5"/>
    <w:rsid w:val="009C0210"/>
    <w:rsid w:val="009C08A3"/>
    <w:rsid w:val="009C4C47"/>
    <w:rsid w:val="009C6C3F"/>
    <w:rsid w:val="009C7C12"/>
    <w:rsid w:val="009C7F1D"/>
    <w:rsid w:val="009D4EF2"/>
    <w:rsid w:val="009E046A"/>
    <w:rsid w:val="009E097F"/>
    <w:rsid w:val="009E1FD3"/>
    <w:rsid w:val="009E32E4"/>
    <w:rsid w:val="009F0268"/>
    <w:rsid w:val="009F3161"/>
    <w:rsid w:val="009F351B"/>
    <w:rsid w:val="009F613B"/>
    <w:rsid w:val="009F7EDE"/>
    <w:rsid w:val="00A023B4"/>
    <w:rsid w:val="00A03033"/>
    <w:rsid w:val="00A03FA6"/>
    <w:rsid w:val="00A05A76"/>
    <w:rsid w:val="00A06162"/>
    <w:rsid w:val="00A0734A"/>
    <w:rsid w:val="00A11281"/>
    <w:rsid w:val="00A114D3"/>
    <w:rsid w:val="00A115A5"/>
    <w:rsid w:val="00A11B7A"/>
    <w:rsid w:val="00A125C5"/>
    <w:rsid w:val="00A127CA"/>
    <w:rsid w:val="00A12AC0"/>
    <w:rsid w:val="00A148CA"/>
    <w:rsid w:val="00A16033"/>
    <w:rsid w:val="00A175AA"/>
    <w:rsid w:val="00A178FB"/>
    <w:rsid w:val="00A2275F"/>
    <w:rsid w:val="00A22996"/>
    <w:rsid w:val="00A2311D"/>
    <w:rsid w:val="00A233C6"/>
    <w:rsid w:val="00A307AD"/>
    <w:rsid w:val="00A3357B"/>
    <w:rsid w:val="00A33EF0"/>
    <w:rsid w:val="00A34C4A"/>
    <w:rsid w:val="00A3550C"/>
    <w:rsid w:val="00A35CF4"/>
    <w:rsid w:val="00A360D2"/>
    <w:rsid w:val="00A401F1"/>
    <w:rsid w:val="00A4580E"/>
    <w:rsid w:val="00A46BBD"/>
    <w:rsid w:val="00A46D52"/>
    <w:rsid w:val="00A47535"/>
    <w:rsid w:val="00A5039D"/>
    <w:rsid w:val="00A514FF"/>
    <w:rsid w:val="00A552D5"/>
    <w:rsid w:val="00A572D8"/>
    <w:rsid w:val="00A65EE7"/>
    <w:rsid w:val="00A67FDB"/>
    <w:rsid w:val="00A700FA"/>
    <w:rsid w:val="00A70133"/>
    <w:rsid w:val="00A713A6"/>
    <w:rsid w:val="00A7189E"/>
    <w:rsid w:val="00A7202E"/>
    <w:rsid w:val="00A721B3"/>
    <w:rsid w:val="00A76721"/>
    <w:rsid w:val="00A83787"/>
    <w:rsid w:val="00A84677"/>
    <w:rsid w:val="00A85141"/>
    <w:rsid w:val="00A8647C"/>
    <w:rsid w:val="00A86E92"/>
    <w:rsid w:val="00AA1D45"/>
    <w:rsid w:val="00AA232A"/>
    <w:rsid w:val="00AA2CBD"/>
    <w:rsid w:val="00AA2E91"/>
    <w:rsid w:val="00AA38F7"/>
    <w:rsid w:val="00AA3CE1"/>
    <w:rsid w:val="00AA738F"/>
    <w:rsid w:val="00AB58A9"/>
    <w:rsid w:val="00AB5F9E"/>
    <w:rsid w:val="00AB65BD"/>
    <w:rsid w:val="00AC2FE6"/>
    <w:rsid w:val="00AC49CD"/>
    <w:rsid w:val="00AC59A0"/>
    <w:rsid w:val="00AD26C4"/>
    <w:rsid w:val="00AD286D"/>
    <w:rsid w:val="00AD4156"/>
    <w:rsid w:val="00AE18CD"/>
    <w:rsid w:val="00AE3E18"/>
    <w:rsid w:val="00AE404D"/>
    <w:rsid w:val="00AF2E24"/>
    <w:rsid w:val="00AF4A44"/>
    <w:rsid w:val="00AF504E"/>
    <w:rsid w:val="00AF6275"/>
    <w:rsid w:val="00B00862"/>
    <w:rsid w:val="00B00DBA"/>
    <w:rsid w:val="00B01619"/>
    <w:rsid w:val="00B01782"/>
    <w:rsid w:val="00B03033"/>
    <w:rsid w:val="00B04C55"/>
    <w:rsid w:val="00B0596C"/>
    <w:rsid w:val="00B06FC0"/>
    <w:rsid w:val="00B07748"/>
    <w:rsid w:val="00B11835"/>
    <w:rsid w:val="00B12A2C"/>
    <w:rsid w:val="00B14997"/>
    <w:rsid w:val="00B162FA"/>
    <w:rsid w:val="00B17141"/>
    <w:rsid w:val="00B234AB"/>
    <w:rsid w:val="00B23EEA"/>
    <w:rsid w:val="00B245F1"/>
    <w:rsid w:val="00B27ABB"/>
    <w:rsid w:val="00B31575"/>
    <w:rsid w:val="00B32FE6"/>
    <w:rsid w:val="00B35382"/>
    <w:rsid w:val="00B35540"/>
    <w:rsid w:val="00B36036"/>
    <w:rsid w:val="00B4127F"/>
    <w:rsid w:val="00B416FB"/>
    <w:rsid w:val="00B41FF7"/>
    <w:rsid w:val="00B43547"/>
    <w:rsid w:val="00B4425F"/>
    <w:rsid w:val="00B47BFC"/>
    <w:rsid w:val="00B51A84"/>
    <w:rsid w:val="00B53A72"/>
    <w:rsid w:val="00B54453"/>
    <w:rsid w:val="00B62146"/>
    <w:rsid w:val="00B64E51"/>
    <w:rsid w:val="00B66484"/>
    <w:rsid w:val="00B70AE8"/>
    <w:rsid w:val="00B74EF2"/>
    <w:rsid w:val="00B76818"/>
    <w:rsid w:val="00B843AF"/>
    <w:rsid w:val="00B8547D"/>
    <w:rsid w:val="00B85D81"/>
    <w:rsid w:val="00B92BB8"/>
    <w:rsid w:val="00B96ABD"/>
    <w:rsid w:val="00B97135"/>
    <w:rsid w:val="00B978B2"/>
    <w:rsid w:val="00B97D45"/>
    <w:rsid w:val="00BA782F"/>
    <w:rsid w:val="00BA7B1B"/>
    <w:rsid w:val="00BB0402"/>
    <w:rsid w:val="00BB3699"/>
    <w:rsid w:val="00BB3813"/>
    <w:rsid w:val="00BB52B6"/>
    <w:rsid w:val="00BB705E"/>
    <w:rsid w:val="00BC04E4"/>
    <w:rsid w:val="00BC0F5A"/>
    <w:rsid w:val="00BC2691"/>
    <w:rsid w:val="00BC2B22"/>
    <w:rsid w:val="00BC327F"/>
    <w:rsid w:val="00BC5490"/>
    <w:rsid w:val="00BC5B99"/>
    <w:rsid w:val="00BD12DF"/>
    <w:rsid w:val="00BE0DEC"/>
    <w:rsid w:val="00BE39B3"/>
    <w:rsid w:val="00BE4B91"/>
    <w:rsid w:val="00BE6F86"/>
    <w:rsid w:val="00BE736F"/>
    <w:rsid w:val="00BF2221"/>
    <w:rsid w:val="00BF3BF3"/>
    <w:rsid w:val="00C002AB"/>
    <w:rsid w:val="00C016FE"/>
    <w:rsid w:val="00C029E3"/>
    <w:rsid w:val="00C03DA7"/>
    <w:rsid w:val="00C05416"/>
    <w:rsid w:val="00C1349E"/>
    <w:rsid w:val="00C21B89"/>
    <w:rsid w:val="00C21F66"/>
    <w:rsid w:val="00C250D5"/>
    <w:rsid w:val="00C25270"/>
    <w:rsid w:val="00C336BD"/>
    <w:rsid w:val="00C34FA8"/>
    <w:rsid w:val="00C359C0"/>
    <w:rsid w:val="00C36B1E"/>
    <w:rsid w:val="00C37884"/>
    <w:rsid w:val="00C42E04"/>
    <w:rsid w:val="00C4419D"/>
    <w:rsid w:val="00C46380"/>
    <w:rsid w:val="00C47D01"/>
    <w:rsid w:val="00C5090B"/>
    <w:rsid w:val="00C51129"/>
    <w:rsid w:val="00C52AF0"/>
    <w:rsid w:val="00C532E0"/>
    <w:rsid w:val="00C53CBB"/>
    <w:rsid w:val="00C54ABE"/>
    <w:rsid w:val="00C56F64"/>
    <w:rsid w:val="00C6410A"/>
    <w:rsid w:val="00C65368"/>
    <w:rsid w:val="00C675D6"/>
    <w:rsid w:val="00C71EE0"/>
    <w:rsid w:val="00C7349F"/>
    <w:rsid w:val="00C73AB1"/>
    <w:rsid w:val="00C75993"/>
    <w:rsid w:val="00C77EFD"/>
    <w:rsid w:val="00C77F00"/>
    <w:rsid w:val="00C801ED"/>
    <w:rsid w:val="00C8180F"/>
    <w:rsid w:val="00C81BC3"/>
    <w:rsid w:val="00C834AE"/>
    <w:rsid w:val="00C83897"/>
    <w:rsid w:val="00C92898"/>
    <w:rsid w:val="00C92F01"/>
    <w:rsid w:val="00CA00D7"/>
    <w:rsid w:val="00CA06D9"/>
    <w:rsid w:val="00CA3DF6"/>
    <w:rsid w:val="00CA583C"/>
    <w:rsid w:val="00CA6121"/>
    <w:rsid w:val="00CA630D"/>
    <w:rsid w:val="00CB25D8"/>
    <w:rsid w:val="00CB2C39"/>
    <w:rsid w:val="00CB491C"/>
    <w:rsid w:val="00CB5FBE"/>
    <w:rsid w:val="00CB6C25"/>
    <w:rsid w:val="00CB7DDA"/>
    <w:rsid w:val="00CC1EFB"/>
    <w:rsid w:val="00CC3102"/>
    <w:rsid w:val="00CC4F46"/>
    <w:rsid w:val="00CC5270"/>
    <w:rsid w:val="00CC61D2"/>
    <w:rsid w:val="00CE14E1"/>
    <w:rsid w:val="00CE482F"/>
    <w:rsid w:val="00CE5A1C"/>
    <w:rsid w:val="00CE5D45"/>
    <w:rsid w:val="00CE7514"/>
    <w:rsid w:val="00CF7336"/>
    <w:rsid w:val="00D01EDB"/>
    <w:rsid w:val="00D02AA9"/>
    <w:rsid w:val="00D04B85"/>
    <w:rsid w:val="00D10605"/>
    <w:rsid w:val="00D1223E"/>
    <w:rsid w:val="00D13754"/>
    <w:rsid w:val="00D170E7"/>
    <w:rsid w:val="00D17225"/>
    <w:rsid w:val="00D20175"/>
    <w:rsid w:val="00D248DE"/>
    <w:rsid w:val="00D25132"/>
    <w:rsid w:val="00D277DD"/>
    <w:rsid w:val="00D31283"/>
    <w:rsid w:val="00D31518"/>
    <w:rsid w:val="00D31E6E"/>
    <w:rsid w:val="00D32318"/>
    <w:rsid w:val="00D3274D"/>
    <w:rsid w:val="00D336BB"/>
    <w:rsid w:val="00D34450"/>
    <w:rsid w:val="00D3516E"/>
    <w:rsid w:val="00D37BC8"/>
    <w:rsid w:val="00D41487"/>
    <w:rsid w:val="00D51536"/>
    <w:rsid w:val="00D535F8"/>
    <w:rsid w:val="00D53D20"/>
    <w:rsid w:val="00D54299"/>
    <w:rsid w:val="00D57376"/>
    <w:rsid w:val="00D57C38"/>
    <w:rsid w:val="00D6304C"/>
    <w:rsid w:val="00D63D8C"/>
    <w:rsid w:val="00D74527"/>
    <w:rsid w:val="00D80998"/>
    <w:rsid w:val="00D81267"/>
    <w:rsid w:val="00D81995"/>
    <w:rsid w:val="00D82B18"/>
    <w:rsid w:val="00D84199"/>
    <w:rsid w:val="00D848C5"/>
    <w:rsid w:val="00D8542D"/>
    <w:rsid w:val="00D86409"/>
    <w:rsid w:val="00D86E3A"/>
    <w:rsid w:val="00D8794E"/>
    <w:rsid w:val="00D9196F"/>
    <w:rsid w:val="00D95CF7"/>
    <w:rsid w:val="00D97710"/>
    <w:rsid w:val="00DA1FAE"/>
    <w:rsid w:val="00DA3C7B"/>
    <w:rsid w:val="00DA3D21"/>
    <w:rsid w:val="00DA5D2D"/>
    <w:rsid w:val="00DB024A"/>
    <w:rsid w:val="00DB0B02"/>
    <w:rsid w:val="00DB2951"/>
    <w:rsid w:val="00DB3E1F"/>
    <w:rsid w:val="00DC5A9A"/>
    <w:rsid w:val="00DC6A71"/>
    <w:rsid w:val="00DC78AD"/>
    <w:rsid w:val="00DD29CB"/>
    <w:rsid w:val="00DD4F2F"/>
    <w:rsid w:val="00DE0C5F"/>
    <w:rsid w:val="00DE27EE"/>
    <w:rsid w:val="00DE5543"/>
    <w:rsid w:val="00DE5B46"/>
    <w:rsid w:val="00DE72DB"/>
    <w:rsid w:val="00DE75BB"/>
    <w:rsid w:val="00DF1090"/>
    <w:rsid w:val="00DF75DA"/>
    <w:rsid w:val="00DF7A19"/>
    <w:rsid w:val="00E01263"/>
    <w:rsid w:val="00E0129F"/>
    <w:rsid w:val="00E02C43"/>
    <w:rsid w:val="00E0357D"/>
    <w:rsid w:val="00E048C5"/>
    <w:rsid w:val="00E10BB9"/>
    <w:rsid w:val="00E10D1F"/>
    <w:rsid w:val="00E12BB7"/>
    <w:rsid w:val="00E1524A"/>
    <w:rsid w:val="00E1548A"/>
    <w:rsid w:val="00E17497"/>
    <w:rsid w:val="00E2311A"/>
    <w:rsid w:val="00E24A89"/>
    <w:rsid w:val="00E24EC2"/>
    <w:rsid w:val="00E25A33"/>
    <w:rsid w:val="00E25FCF"/>
    <w:rsid w:val="00E265F0"/>
    <w:rsid w:val="00E27AED"/>
    <w:rsid w:val="00E332E1"/>
    <w:rsid w:val="00E33C6F"/>
    <w:rsid w:val="00E33DDF"/>
    <w:rsid w:val="00E3591E"/>
    <w:rsid w:val="00E36B01"/>
    <w:rsid w:val="00E4194D"/>
    <w:rsid w:val="00E43D89"/>
    <w:rsid w:val="00E44978"/>
    <w:rsid w:val="00E45FEE"/>
    <w:rsid w:val="00E50175"/>
    <w:rsid w:val="00E50D6F"/>
    <w:rsid w:val="00E54F94"/>
    <w:rsid w:val="00E5675D"/>
    <w:rsid w:val="00E56C45"/>
    <w:rsid w:val="00E56DE5"/>
    <w:rsid w:val="00E57F73"/>
    <w:rsid w:val="00E61010"/>
    <w:rsid w:val="00E6117C"/>
    <w:rsid w:val="00E61A6C"/>
    <w:rsid w:val="00E667F6"/>
    <w:rsid w:val="00E70BB1"/>
    <w:rsid w:val="00E7150D"/>
    <w:rsid w:val="00E73636"/>
    <w:rsid w:val="00E73A38"/>
    <w:rsid w:val="00E75992"/>
    <w:rsid w:val="00E84583"/>
    <w:rsid w:val="00E84A42"/>
    <w:rsid w:val="00E84EAA"/>
    <w:rsid w:val="00E853D9"/>
    <w:rsid w:val="00E872A6"/>
    <w:rsid w:val="00E96336"/>
    <w:rsid w:val="00EA136C"/>
    <w:rsid w:val="00EA16EB"/>
    <w:rsid w:val="00EA74CB"/>
    <w:rsid w:val="00EB0512"/>
    <w:rsid w:val="00EB100B"/>
    <w:rsid w:val="00EB16EB"/>
    <w:rsid w:val="00EB230A"/>
    <w:rsid w:val="00EB72E0"/>
    <w:rsid w:val="00EB774F"/>
    <w:rsid w:val="00EC0257"/>
    <w:rsid w:val="00EC0549"/>
    <w:rsid w:val="00EC0E7F"/>
    <w:rsid w:val="00EC1515"/>
    <w:rsid w:val="00EC6E0C"/>
    <w:rsid w:val="00ED25DD"/>
    <w:rsid w:val="00ED3A32"/>
    <w:rsid w:val="00ED4602"/>
    <w:rsid w:val="00ED6763"/>
    <w:rsid w:val="00ED7CBC"/>
    <w:rsid w:val="00EE3025"/>
    <w:rsid w:val="00EE4C57"/>
    <w:rsid w:val="00EE50AB"/>
    <w:rsid w:val="00EE768D"/>
    <w:rsid w:val="00EE7EA0"/>
    <w:rsid w:val="00EF0EBE"/>
    <w:rsid w:val="00EF1794"/>
    <w:rsid w:val="00EF5757"/>
    <w:rsid w:val="00F01B24"/>
    <w:rsid w:val="00F11F71"/>
    <w:rsid w:val="00F13120"/>
    <w:rsid w:val="00F163F4"/>
    <w:rsid w:val="00F16488"/>
    <w:rsid w:val="00F2260C"/>
    <w:rsid w:val="00F2344A"/>
    <w:rsid w:val="00F23788"/>
    <w:rsid w:val="00F23BFB"/>
    <w:rsid w:val="00F240BB"/>
    <w:rsid w:val="00F26E32"/>
    <w:rsid w:val="00F27D94"/>
    <w:rsid w:val="00F30275"/>
    <w:rsid w:val="00F31C00"/>
    <w:rsid w:val="00F32090"/>
    <w:rsid w:val="00F32645"/>
    <w:rsid w:val="00F33820"/>
    <w:rsid w:val="00F33866"/>
    <w:rsid w:val="00F33ADE"/>
    <w:rsid w:val="00F35160"/>
    <w:rsid w:val="00F35C2A"/>
    <w:rsid w:val="00F41C80"/>
    <w:rsid w:val="00F46724"/>
    <w:rsid w:val="00F4675A"/>
    <w:rsid w:val="00F47315"/>
    <w:rsid w:val="00F47CA6"/>
    <w:rsid w:val="00F5110E"/>
    <w:rsid w:val="00F51435"/>
    <w:rsid w:val="00F5189A"/>
    <w:rsid w:val="00F51E77"/>
    <w:rsid w:val="00F548D7"/>
    <w:rsid w:val="00F55AC9"/>
    <w:rsid w:val="00F56AEE"/>
    <w:rsid w:val="00F57A09"/>
    <w:rsid w:val="00F57FED"/>
    <w:rsid w:val="00F61627"/>
    <w:rsid w:val="00F63B52"/>
    <w:rsid w:val="00F63FB0"/>
    <w:rsid w:val="00F65FD0"/>
    <w:rsid w:val="00F67B54"/>
    <w:rsid w:val="00F76DAB"/>
    <w:rsid w:val="00F80079"/>
    <w:rsid w:val="00F82C27"/>
    <w:rsid w:val="00F85CDF"/>
    <w:rsid w:val="00F909CF"/>
    <w:rsid w:val="00F917BE"/>
    <w:rsid w:val="00F92E25"/>
    <w:rsid w:val="00F93912"/>
    <w:rsid w:val="00F939D7"/>
    <w:rsid w:val="00F93DC5"/>
    <w:rsid w:val="00F948A8"/>
    <w:rsid w:val="00F9672C"/>
    <w:rsid w:val="00F97421"/>
    <w:rsid w:val="00F97738"/>
    <w:rsid w:val="00F97D5B"/>
    <w:rsid w:val="00FA0176"/>
    <w:rsid w:val="00FA0684"/>
    <w:rsid w:val="00FA1631"/>
    <w:rsid w:val="00FA3F51"/>
    <w:rsid w:val="00FA55F9"/>
    <w:rsid w:val="00FA623D"/>
    <w:rsid w:val="00FB0175"/>
    <w:rsid w:val="00FB32BE"/>
    <w:rsid w:val="00FB420E"/>
    <w:rsid w:val="00FB59D2"/>
    <w:rsid w:val="00FB6A76"/>
    <w:rsid w:val="00FB7F99"/>
    <w:rsid w:val="00FC0499"/>
    <w:rsid w:val="00FC115B"/>
    <w:rsid w:val="00FC2F14"/>
    <w:rsid w:val="00FC44DE"/>
    <w:rsid w:val="00FC4630"/>
    <w:rsid w:val="00FC4CC3"/>
    <w:rsid w:val="00FC550C"/>
    <w:rsid w:val="00FC715B"/>
    <w:rsid w:val="00FD0682"/>
    <w:rsid w:val="00FD243B"/>
    <w:rsid w:val="00FD3538"/>
    <w:rsid w:val="00FD4A21"/>
    <w:rsid w:val="00FD6532"/>
    <w:rsid w:val="00FD6619"/>
    <w:rsid w:val="00FD66F0"/>
    <w:rsid w:val="00FE52AB"/>
    <w:rsid w:val="00FE6293"/>
    <w:rsid w:val="00FF2CF9"/>
    <w:rsid w:val="00FF5EB1"/>
    <w:rsid w:val="00FF6703"/>
    <w:rsid w:val="00FF68BC"/>
    <w:rsid w:val="00FF71F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oNotEmbedSmartTags/>
  <w:decimalSymbol w:val=","/>
  <w:listSeparator w:val=";"/>
  <w14:docId w14:val="123C0030"/>
  <w15:docId w15:val="{C996D4B1-3070-40F4-BF34-D1FB582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54C6A"/>
    <w:pPr>
      <w:spacing w:after="160" w:line="25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A14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7">
    <w:name w:val="heading 7"/>
    <w:basedOn w:val="Navaden"/>
    <w:next w:val="Navaden"/>
    <w:link w:val="Naslov7Znak"/>
    <w:uiPriority w:val="99"/>
    <w:qFormat/>
    <w:rsid w:val="00274105"/>
    <w:pPr>
      <w:tabs>
        <w:tab w:val="left" w:pos="709"/>
      </w:tabs>
      <w:spacing w:before="240" w:after="60" w:line="240" w:lineRule="auto"/>
      <w:ind w:left="284"/>
      <w:jc w:val="both"/>
      <w:outlineLvl w:val="6"/>
    </w:pPr>
    <w:rPr>
      <w:rFonts w:ascii="Times New Roman" w:hAnsi="Times New Roman"/>
      <w:sz w:val="24"/>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Navadensplet">
    <w:name w:val="Normal (Web)"/>
    <w:basedOn w:val="Navaden"/>
    <w:uiPriority w:val="99"/>
    <w:rsid w:val="00EC6E0C"/>
    <w:pPr>
      <w:spacing w:before="100" w:after="100" w:line="240" w:lineRule="auto"/>
    </w:pPr>
    <w:rPr>
      <w:rFonts w:cs="Arial"/>
      <w:sz w:val="24"/>
      <w:lang w:eastAsia="sl-SI"/>
    </w:rPr>
  </w:style>
  <w:style w:type="paragraph" w:customStyle="1" w:styleId="Neotevilenodstavek">
    <w:name w:val="Neoštevilčen odstavek"/>
    <w:basedOn w:val="Navaden"/>
    <w:link w:val="NeotevilenodstavekZnak"/>
    <w:qFormat/>
    <w:rsid w:val="00E75992"/>
    <w:pPr>
      <w:overflowPunct w:val="0"/>
      <w:autoSpaceDE w:val="0"/>
      <w:autoSpaceDN w:val="0"/>
      <w:adjustRightInd w:val="0"/>
      <w:spacing w:before="60" w:after="60" w:line="200" w:lineRule="exact"/>
      <w:jc w:val="both"/>
      <w:textAlignment w:val="baseline"/>
    </w:pPr>
    <w:rPr>
      <w:rFonts w:cs="Arial"/>
      <w:lang w:eastAsia="sl-SI"/>
    </w:rPr>
  </w:style>
  <w:style w:type="character" w:customStyle="1" w:styleId="NeotevilenodstavekZnak">
    <w:name w:val="Neoštevilčen odstavek Znak"/>
    <w:link w:val="Neotevilenodstavek"/>
    <w:rsid w:val="00E75992"/>
    <w:rPr>
      <w:rFonts w:ascii="Arial" w:hAnsi="Arial" w:cs="Arial"/>
      <w:sz w:val="22"/>
      <w:szCs w:val="22"/>
    </w:rPr>
  </w:style>
  <w:style w:type="paragraph" w:customStyle="1" w:styleId="Odstavekseznama1">
    <w:name w:val="Odstavek seznama1"/>
    <w:aliases w:val="List Paragraph,numbered list"/>
    <w:basedOn w:val="Navaden"/>
    <w:link w:val="OdstavekseznamaZnak"/>
    <w:uiPriority w:val="34"/>
    <w:qFormat/>
    <w:rsid w:val="00E75992"/>
    <w:pPr>
      <w:ind w:left="708"/>
    </w:pPr>
  </w:style>
  <w:style w:type="character" w:customStyle="1" w:styleId="OdstavekseznamaZnak">
    <w:name w:val="Odstavek seznama Znak"/>
    <w:aliases w:val="numbered list Znak,Titre1 Znak,Main numbered paragraph Znak,Numbered List Paragraph Znak,List Paragraph11 Znak,Bullet Answer Znak,IFCL - List Paragraph Znak,Numbered Paragraph Znak,List Paragraph (numbered (a)) Znak,za tekst Znak"/>
    <w:link w:val="Odstavekseznama1"/>
    <w:uiPriority w:val="34"/>
    <w:qFormat/>
    <w:locked/>
    <w:rsid w:val="00E75992"/>
    <w:rPr>
      <w:rFonts w:ascii="Arial" w:hAnsi="Arial"/>
      <w:szCs w:val="24"/>
      <w:lang w:eastAsia="en-US"/>
    </w:rPr>
  </w:style>
  <w:style w:type="character" w:styleId="Krepko">
    <w:name w:val="Strong"/>
    <w:uiPriority w:val="22"/>
    <w:qFormat/>
    <w:rsid w:val="00014C6D"/>
    <w:rPr>
      <w:b/>
      <w:bCs/>
    </w:rPr>
  </w:style>
  <w:style w:type="paragraph" w:styleId="Brezrazmikov">
    <w:name w:val="No Spacing"/>
    <w:uiPriority w:val="1"/>
    <w:qFormat/>
    <w:rsid w:val="00014C6D"/>
    <w:rPr>
      <w:rFonts w:ascii="Arial" w:eastAsia="Calibri" w:hAnsi="Arial"/>
      <w:szCs w:val="22"/>
      <w:lang w:eastAsia="en-US"/>
    </w:rPr>
  </w:style>
  <w:style w:type="paragraph" w:customStyle="1" w:styleId="StylepodpisiLinespacingsingle">
    <w:name w:val="Style podpisi + Line spacing:  single"/>
    <w:basedOn w:val="Navaden"/>
    <w:rsid w:val="00991B82"/>
    <w:pPr>
      <w:tabs>
        <w:tab w:val="left" w:pos="3402"/>
      </w:tabs>
      <w:spacing w:line="240" w:lineRule="auto"/>
    </w:pPr>
    <w:rPr>
      <w:szCs w:val="20"/>
      <w:lang w:val="it-IT"/>
    </w:rPr>
  </w:style>
  <w:style w:type="paragraph" w:customStyle="1" w:styleId="BodyText21">
    <w:name w:val="Body Text 21"/>
    <w:basedOn w:val="Navaden"/>
    <w:rsid w:val="009B67F5"/>
    <w:pPr>
      <w:overflowPunct w:val="0"/>
      <w:autoSpaceDE w:val="0"/>
      <w:autoSpaceDN w:val="0"/>
      <w:adjustRightInd w:val="0"/>
      <w:spacing w:after="120" w:line="480" w:lineRule="auto"/>
      <w:textAlignment w:val="baseline"/>
    </w:pPr>
    <w:rPr>
      <w:szCs w:val="20"/>
      <w:lang w:eastAsia="sl-SI"/>
    </w:rPr>
  </w:style>
  <w:style w:type="paragraph" w:styleId="Sprotnaopomba-besedilo">
    <w:name w:val="footnote text"/>
    <w:aliases w:val=" Znak, Znak5,Znak5 Znak Znak,Znak5 Znak Znak Znak Znak,Znak5,Znak"/>
    <w:basedOn w:val="Navaden"/>
    <w:link w:val="Sprotnaopomba-besediloZnak"/>
    <w:rsid w:val="006E713D"/>
    <w:pPr>
      <w:overflowPunct w:val="0"/>
      <w:autoSpaceDE w:val="0"/>
      <w:autoSpaceDN w:val="0"/>
      <w:adjustRightInd w:val="0"/>
      <w:spacing w:line="240" w:lineRule="auto"/>
      <w:textAlignment w:val="baseline"/>
    </w:pPr>
    <w:rPr>
      <w:rFonts w:ascii="Tahoma" w:hAnsi="Tahoma"/>
      <w:szCs w:val="20"/>
      <w:lang w:eastAsia="sl-SI"/>
    </w:rPr>
  </w:style>
  <w:style w:type="character" w:customStyle="1" w:styleId="Sprotnaopomba-besediloZnak">
    <w:name w:val="Sprotna opomba - besedilo Znak"/>
    <w:aliases w:val=" Znak Znak, Znak5 Znak,Znak5 Znak Znak Znak,Znak5 Znak Znak Znak Znak Znak,Znak5 Znak,Znak Znak"/>
    <w:link w:val="Sprotnaopomba-besedilo"/>
    <w:rsid w:val="006E713D"/>
    <w:rPr>
      <w:rFonts w:ascii="Tahoma" w:hAnsi="Tahoma"/>
    </w:rPr>
  </w:style>
  <w:style w:type="character" w:styleId="Sprotnaopomba-sklic">
    <w:name w:val="footnote reference"/>
    <w:aliases w:val="Footnote reference number,Footnote symbol,note TESI,SUPERS,EN Footnote Reference,Fussnota,Footnote"/>
    <w:uiPriority w:val="99"/>
    <w:qFormat/>
    <w:rsid w:val="006E713D"/>
    <w:rPr>
      <w:vertAlign w:val="superscript"/>
    </w:rPr>
  </w:style>
  <w:style w:type="character" w:styleId="Pripombasklic">
    <w:name w:val="annotation reference"/>
    <w:uiPriority w:val="99"/>
    <w:rsid w:val="00AA2E91"/>
    <w:rPr>
      <w:sz w:val="16"/>
      <w:szCs w:val="16"/>
    </w:rPr>
  </w:style>
  <w:style w:type="paragraph" w:styleId="Pripombabesedilo">
    <w:name w:val="annotation text"/>
    <w:basedOn w:val="Navaden"/>
    <w:link w:val="PripombabesediloZnak"/>
    <w:uiPriority w:val="99"/>
    <w:rsid w:val="00AA2E91"/>
    <w:rPr>
      <w:szCs w:val="20"/>
    </w:rPr>
  </w:style>
  <w:style w:type="character" w:customStyle="1" w:styleId="PripombabesediloZnak">
    <w:name w:val="Pripomba – besedilo Znak"/>
    <w:link w:val="Pripombabesedilo"/>
    <w:uiPriority w:val="99"/>
    <w:rsid w:val="00AA2E91"/>
    <w:rPr>
      <w:rFonts w:ascii="Arial" w:hAnsi="Arial"/>
      <w:lang w:val="en-US" w:eastAsia="en-US"/>
    </w:rPr>
  </w:style>
  <w:style w:type="paragraph" w:styleId="Zadevapripombe">
    <w:name w:val="annotation subject"/>
    <w:basedOn w:val="Pripombabesedilo"/>
    <w:next w:val="Pripombabesedilo"/>
    <w:link w:val="ZadevapripombeZnak"/>
    <w:rsid w:val="00AA2E91"/>
    <w:rPr>
      <w:b/>
      <w:bCs/>
    </w:rPr>
  </w:style>
  <w:style w:type="character" w:customStyle="1" w:styleId="ZadevapripombeZnak">
    <w:name w:val="Zadeva pripombe Znak"/>
    <w:link w:val="Zadevapripombe"/>
    <w:rsid w:val="00AA2E91"/>
    <w:rPr>
      <w:rFonts w:ascii="Arial" w:hAnsi="Arial"/>
      <w:b/>
      <w:bCs/>
      <w:lang w:val="en-US" w:eastAsia="en-US"/>
    </w:rPr>
  </w:style>
  <w:style w:type="paragraph" w:styleId="Besedilooblaka">
    <w:name w:val="Balloon Text"/>
    <w:basedOn w:val="Navaden"/>
    <w:link w:val="BesedilooblakaZnak"/>
    <w:rsid w:val="00AA2E91"/>
    <w:pPr>
      <w:spacing w:line="240" w:lineRule="auto"/>
    </w:pPr>
    <w:rPr>
      <w:rFonts w:ascii="Tahoma" w:hAnsi="Tahoma" w:cs="Tahoma"/>
      <w:sz w:val="16"/>
      <w:szCs w:val="16"/>
    </w:rPr>
  </w:style>
  <w:style w:type="character" w:customStyle="1" w:styleId="BesedilooblakaZnak">
    <w:name w:val="Besedilo oblačka Znak"/>
    <w:link w:val="Besedilooblaka"/>
    <w:rsid w:val="00AA2E91"/>
    <w:rPr>
      <w:rFonts w:ascii="Tahoma" w:hAnsi="Tahoma" w:cs="Tahoma"/>
      <w:sz w:val="16"/>
      <w:szCs w:val="16"/>
      <w:lang w:val="en-US" w:eastAsia="en-US"/>
    </w:rPr>
  </w:style>
  <w:style w:type="paragraph" w:styleId="Telobesedila-zamik">
    <w:name w:val="Body Text Indent"/>
    <w:basedOn w:val="Navaden"/>
    <w:link w:val="Telobesedila-zamikZnak"/>
    <w:rsid w:val="00802681"/>
    <w:pPr>
      <w:ind w:left="1026" w:hanging="1026"/>
      <w:jc w:val="both"/>
    </w:pPr>
    <w:rPr>
      <w:b/>
      <w:szCs w:val="20"/>
      <w:lang w:val="x-none"/>
    </w:rPr>
  </w:style>
  <w:style w:type="character" w:customStyle="1" w:styleId="Telobesedila-zamikZnak">
    <w:name w:val="Telo besedila - zamik Znak"/>
    <w:link w:val="Telobesedila-zamik"/>
    <w:rsid w:val="00802681"/>
    <w:rPr>
      <w:rFonts w:ascii="Arial" w:hAnsi="Arial"/>
      <w:b/>
      <w:lang w:val="x-none" w:eastAsia="en-US"/>
    </w:rPr>
  </w:style>
  <w:style w:type="paragraph" w:styleId="Telobesedila">
    <w:name w:val="Body Text"/>
    <w:basedOn w:val="Navaden"/>
    <w:link w:val="TelobesedilaZnak"/>
    <w:rsid w:val="0022305B"/>
    <w:pPr>
      <w:spacing w:after="120"/>
    </w:pPr>
  </w:style>
  <w:style w:type="character" w:customStyle="1" w:styleId="TelobesedilaZnak">
    <w:name w:val="Telo besedila Znak"/>
    <w:link w:val="Telobesedila"/>
    <w:rsid w:val="0022305B"/>
    <w:rPr>
      <w:rFonts w:ascii="Arial" w:hAnsi="Arial"/>
      <w:szCs w:val="24"/>
      <w:lang w:val="en-US" w:eastAsia="en-US"/>
    </w:rPr>
  </w:style>
  <w:style w:type="character" w:customStyle="1" w:styleId="mrppsc">
    <w:name w:val="mrppsc"/>
    <w:rsid w:val="006976A0"/>
  </w:style>
  <w:style w:type="paragraph" w:styleId="Telobesedila2">
    <w:name w:val="Body Text 2"/>
    <w:basedOn w:val="Navaden"/>
    <w:link w:val="Telobesedila2Znak"/>
    <w:uiPriority w:val="99"/>
    <w:unhideWhenUsed/>
    <w:rsid w:val="006742F5"/>
    <w:pPr>
      <w:spacing w:after="120" w:line="480" w:lineRule="auto"/>
    </w:pPr>
    <w:rPr>
      <w:rFonts w:ascii="Calibri" w:eastAsia="Calibri" w:hAnsi="Calibri"/>
    </w:rPr>
  </w:style>
  <w:style w:type="character" w:customStyle="1" w:styleId="Telobesedila2Znak">
    <w:name w:val="Telo besedila 2 Znak"/>
    <w:link w:val="Telobesedila2"/>
    <w:uiPriority w:val="99"/>
    <w:rsid w:val="006742F5"/>
    <w:rPr>
      <w:rFonts w:ascii="Calibri" w:eastAsia="Calibri" w:hAnsi="Calibri"/>
      <w:sz w:val="22"/>
      <w:szCs w:val="22"/>
      <w:lang w:eastAsia="en-US"/>
    </w:rPr>
  </w:style>
  <w:style w:type="paragraph" w:styleId="Odstavekseznama">
    <w:name w:val="List Paragraph"/>
    <w:aliases w:val="Titre1,Main numbered paragraph,Numbered List Paragraph,List Paragraph11,Bullet Answer,IFCL - List Paragraph,Numbered Paragraph,List Paragraph (numbered (a)),Use Case List Paragraph,Bullet paras,123 List Paragraph,Bullets,Normal 2,K1"/>
    <w:basedOn w:val="Navaden"/>
    <w:link w:val="OdstavekseznamaZnak1"/>
    <w:uiPriority w:val="34"/>
    <w:qFormat/>
    <w:rsid w:val="00586646"/>
    <w:pPr>
      <w:ind w:left="708"/>
    </w:pPr>
    <w:rPr>
      <w:lang w:val="x-none"/>
    </w:rPr>
  </w:style>
  <w:style w:type="paragraph" w:customStyle="1" w:styleId="odstavek">
    <w:name w:val="odstavek"/>
    <w:basedOn w:val="Navaden"/>
    <w:rsid w:val="0046375B"/>
    <w:pPr>
      <w:spacing w:before="100" w:beforeAutospacing="1" w:after="100" w:afterAutospacing="1" w:line="240" w:lineRule="auto"/>
    </w:pPr>
    <w:rPr>
      <w:rFonts w:ascii="Times New Roman" w:hAnsi="Times New Roman"/>
      <w:sz w:val="24"/>
      <w:lang w:eastAsia="sl-SI"/>
    </w:rPr>
  </w:style>
  <w:style w:type="character" w:customStyle="1" w:styleId="Naslov7Znak">
    <w:name w:val="Naslov 7 Znak"/>
    <w:link w:val="Naslov7"/>
    <w:uiPriority w:val="99"/>
    <w:rsid w:val="00274105"/>
    <w:rPr>
      <w:sz w:val="24"/>
      <w:szCs w:val="24"/>
      <w:lang w:val="x-none" w:eastAsia="x-none"/>
    </w:rPr>
  </w:style>
  <w:style w:type="paragraph" w:customStyle="1" w:styleId="s28">
    <w:name w:val="s28"/>
    <w:basedOn w:val="Navaden"/>
    <w:rsid w:val="00BE39B3"/>
    <w:pPr>
      <w:spacing w:before="100" w:beforeAutospacing="1" w:after="100" w:afterAutospacing="1" w:line="240" w:lineRule="auto"/>
    </w:pPr>
    <w:rPr>
      <w:rFonts w:ascii="Times New Roman" w:eastAsiaTheme="minorEastAsia" w:hAnsi="Times New Roman"/>
      <w:sz w:val="24"/>
      <w:lang w:eastAsia="en-GB"/>
    </w:rPr>
  </w:style>
  <w:style w:type="character" w:customStyle="1" w:styleId="s17">
    <w:name w:val="s17"/>
    <w:basedOn w:val="Privzetapisavaodstavka"/>
    <w:rsid w:val="00BE39B3"/>
  </w:style>
  <w:style w:type="character" w:customStyle="1" w:styleId="apple-converted-space">
    <w:name w:val="apple-converted-space"/>
    <w:basedOn w:val="Privzetapisavaodstavka"/>
    <w:rsid w:val="00BE39B3"/>
  </w:style>
  <w:style w:type="character" w:customStyle="1" w:styleId="s26">
    <w:name w:val="s26"/>
    <w:basedOn w:val="Privzetapisavaodstavka"/>
    <w:rsid w:val="00390942"/>
  </w:style>
  <w:style w:type="character" w:customStyle="1" w:styleId="s22">
    <w:name w:val="s22"/>
    <w:basedOn w:val="Privzetapisavaodstavka"/>
    <w:rsid w:val="00390942"/>
  </w:style>
  <w:style w:type="character" w:customStyle="1" w:styleId="Naslov2Znak">
    <w:name w:val="Naslov 2 Znak"/>
    <w:basedOn w:val="Privzetapisavaodstavka"/>
    <w:link w:val="Naslov2"/>
    <w:uiPriority w:val="9"/>
    <w:rsid w:val="00A148CA"/>
    <w:rPr>
      <w:rFonts w:asciiTheme="majorHAnsi" w:eastAsiaTheme="majorEastAsia" w:hAnsiTheme="majorHAnsi" w:cstheme="majorBidi"/>
      <w:color w:val="2F5496" w:themeColor="accent1" w:themeShade="BF"/>
      <w:sz w:val="26"/>
      <w:szCs w:val="26"/>
      <w:lang w:eastAsia="en-US"/>
    </w:rPr>
  </w:style>
  <w:style w:type="character" w:styleId="Intenzivenpoudarek">
    <w:name w:val="Intense Emphasis"/>
    <w:basedOn w:val="Privzetapisavaodstavka"/>
    <w:uiPriority w:val="21"/>
    <w:qFormat/>
    <w:rsid w:val="00A148CA"/>
    <w:rPr>
      <w:i/>
      <w:iCs/>
      <w:color w:val="4472C4" w:themeColor="accent1"/>
    </w:rPr>
  </w:style>
  <w:style w:type="character" w:customStyle="1" w:styleId="Naslov1Znak">
    <w:name w:val="Naslov 1 Znak"/>
    <w:aliases w:val="NASLOV Znak"/>
    <w:basedOn w:val="Privzetapisavaodstavka"/>
    <w:link w:val="Naslov1"/>
    <w:rsid w:val="00C4419D"/>
    <w:rPr>
      <w:rFonts w:asciiTheme="minorHAnsi" w:eastAsiaTheme="minorHAnsi" w:hAnsiTheme="minorHAnsi" w:cstheme="minorBidi"/>
      <w:b/>
      <w:kern w:val="32"/>
      <w:sz w:val="28"/>
      <w:szCs w:val="32"/>
      <w:lang w:eastAsia="sl-SI"/>
    </w:rPr>
  </w:style>
  <w:style w:type="character" w:customStyle="1" w:styleId="NogaZnak">
    <w:name w:val="Noga Znak"/>
    <w:basedOn w:val="Privzetapisavaodstavka"/>
    <w:link w:val="Noga"/>
    <w:semiHidden/>
    <w:rsid w:val="00C4419D"/>
    <w:rPr>
      <w:rFonts w:asciiTheme="minorHAnsi" w:eastAsiaTheme="minorHAnsi" w:hAnsiTheme="minorHAnsi" w:cstheme="minorBidi"/>
      <w:sz w:val="22"/>
      <w:szCs w:val="22"/>
      <w:lang w:eastAsia="en-US"/>
    </w:rPr>
  </w:style>
  <w:style w:type="character" w:customStyle="1" w:styleId="markedcontent">
    <w:name w:val="markedcontent"/>
    <w:basedOn w:val="Privzetapisavaodstavka"/>
    <w:rsid w:val="00C4419D"/>
  </w:style>
  <w:style w:type="paragraph" w:customStyle="1" w:styleId="Default">
    <w:name w:val="Default"/>
    <w:rsid w:val="00C4419D"/>
    <w:pPr>
      <w:autoSpaceDE w:val="0"/>
      <w:autoSpaceDN w:val="0"/>
      <w:adjustRightInd w:val="0"/>
    </w:pPr>
    <w:rPr>
      <w:rFonts w:ascii="Wingdings" w:hAnsi="Wingdings" w:cs="Wingdings"/>
      <w:color w:val="000000"/>
      <w:sz w:val="24"/>
      <w:szCs w:val="24"/>
    </w:rPr>
  </w:style>
  <w:style w:type="paragraph" w:customStyle="1" w:styleId="M1">
    <w:name w:val="M1"/>
    <w:basedOn w:val="Odstavekseznama"/>
    <w:link w:val="M1Znak"/>
    <w:autoRedefine/>
    <w:qFormat/>
    <w:rsid w:val="00E10BB9"/>
    <w:pPr>
      <w:spacing w:after="120" w:line="240" w:lineRule="auto"/>
      <w:ind w:left="0"/>
      <w:jc w:val="both"/>
      <w:textAlignment w:val="baseline"/>
      <w:outlineLvl w:val="0"/>
    </w:pPr>
    <w:rPr>
      <w:rFonts w:ascii="Arial" w:hAnsi="Arial" w:cs="Arial"/>
      <w:b/>
      <w:bCs/>
      <w:color w:val="2F5496" w:themeColor="accent1" w:themeShade="BF"/>
    </w:rPr>
  </w:style>
  <w:style w:type="paragraph" w:customStyle="1" w:styleId="M2">
    <w:name w:val="M2"/>
    <w:basedOn w:val="Navaden"/>
    <w:link w:val="M2Znak"/>
    <w:qFormat/>
    <w:rsid w:val="00C4419D"/>
    <w:pPr>
      <w:numPr>
        <w:numId w:val="4"/>
      </w:numPr>
      <w:spacing w:after="120" w:line="240" w:lineRule="auto"/>
      <w:jc w:val="both"/>
    </w:pPr>
    <w:rPr>
      <w:rFonts w:ascii="Arial" w:hAnsi="Arial" w:cs="Arial"/>
      <w:b/>
      <w:bCs/>
      <w:color w:val="2F5496" w:themeColor="accent1" w:themeShade="BF"/>
      <w:sz w:val="24"/>
    </w:rPr>
  </w:style>
  <w:style w:type="character" w:customStyle="1" w:styleId="OdstavekseznamaZnak1">
    <w:name w:val="Odstavek seznama Znak1"/>
    <w:aliases w:val="Titre1 Znak1,Main numbered paragraph Znak1,Numbered List Paragraph Znak1,List Paragraph11 Znak1,Bullet Answer Znak1,IFCL - List Paragraph Znak1,Numbered Paragraph Znak1,List Paragraph (numbered (a)) Znak1,Bullet paras Znak,K1 Znak"/>
    <w:basedOn w:val="Privzetapisavaodstavka"/>
    <w:link w:val="Odstavekseznama"/>
    <w:uiPriority w:val="34"/>
    <w:rsid w:val="00C4419D"/>
    <w:rPr>
      <w:rFonts w:asciiTheme="minorHAnsi" w:eastAsiaTheme="minorHAnsi" w:hAnsiTheme="minorHAnsi" w:cstheme="minorBidi"/>
      <w:sz w:val="22"/>
      <w:szCs w:val="22"/>
      <w:lang w:val="x-none" w:eastAsia="en-US"/>
    </w:rPr>
  </w:style>
  <w:style w:type="character" w:customStyle="1" w:styleId="M1Znak">
    <w:name w:val="M1 Znak"/>
    <w:basedOn w:val="OdstavekseznamaZnak1"/>
    <w:link w:val="M1"/>
    <w:rsid w:val="00E10BB9"/>
    <w:rPr>
      <w:rFonts w:ascii="Arial" w:eastAsiaTheme="minorHAnsi" w:hAnsi="Arial" w:cs="Arial"/>
      <w:b/>
      <w:bCs/>
      <w:color w:val="2F5496" w:themeColor="accent1" w:themeShade="BF"/>
      <w:sz w:val="22"/>
      <w:szCs w:val="22"/>
      <w:lang w:val="x-none" w:eastAsia="en-US"/>
    </w:rPr>
  </w:style>
  <w:style w:type="character" w:customStyle="1" w:styleId="M2Znak">
    <w:name w:val="M2 Znak"/>
    <w:basedOn w:val="Privzetapisavaodstavka"/>
    <w:link w:val="M2"/>
    <w:rsid w:val="00C4419D"/>
    <w:rPr>
      <w:rFonts w:ascii="Arial" w:eastAsiaTheme="minorHAnsi" w:hAnsi="Arial" w:cs="Arial"/>
      <w:b/>
      <w:bCs/>
      <w:color w:val="2F5496" w:themeColor="accent1" w:themeShade="BF"/>
      <w:sz w:val="24"/>
      <w:szCs w:val="22"/>
      <w:lang w:eastAsia="en-US"/>
    </w:rPr>
  </w:style>
  <w:style w:type="character" w:customStyle="1" w:styleId="PripombabesediloZnak1">
    <w:name w:val="Pripomba – besedilo Znak1"/>
    <w:uiPriority w:val="99"/>
    <w:semiHidden/>
    <w:locked/>
    <w:rsid w:val="00C4419D"/>
    <w:rPr>
      <w:rFonts w:ascii="Calibri" w:eastAsia="Calibri" w:hAnsi="Calibri"/>
      <w:lang w:eastAsia="zh-CN"/>
    </w:rPr>
  </w:style>
  <w:style w:type="character" w:styleId="Poudarek">
    <w:name w:val="Emphasis"/>
    <w:basedOn w:val="Privzetapisavaodstavka"/>
    <w:uiPriority w:val="20"/>
    <w:qFormat/>
    <w:rsid w:val="00C4419D"/>
    <w:rPr>
      <w:i/>
      <w:iCs/>
    </w:rPr>
  </w:style>
  <w:style w:type="character" w:styleId="SledenaHiperpovezava">
    <w:name w:val="FollowedHyperlink"/>
    <w:basedOn w:val="Privzetapisavaodstavka"/>
    <w:semiHidden/>
    <w:unhideWhenUsed/>
    <w:rsid w:val="00E23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0199">
      <w:bodyDiv w:val="1"/>
      <w:marLeft w:val="0"/>
      <w:marRight w:val="0"/>
      <w:marTop w:val="0"/>
      <w:marBottom w:val="0"/>
      <w:divBdr>
        <w:top w:val="none" w:sz="0" w:space="0" w:color="auto"/>
        <w:left w:val="none" w:sz="0" w:space="0" w:color="auto"/>
        <w:bottom w:val="none" w:sz="0" w:space="0" w:color="auto"/>
        <w:right w:val="none" w:sz="0" w:space="0" w:color="auto"/>
      </w:divBdr>
    </w:div>
    <w:div w:id="116069605">
      <w:bodyDiv w:val="1"/>
      <w:marLeft w:val="0"/>
      <w:marRight w:val="0"/>
      <w:marTop w:val="0"/>
      <w:marBottom w:val="0"/>
      <w:divBdr>
        <w:top w:val="none" w:sz="0" w:space="0" w:color="auto"/>
        <w:left w:val="none" w:sz="0" w:space="0" w:color="auto"/>
        <w:bottom w:val="none" w:sz="0" w:space="0" w:color="auto"/>
        <w:right w:val="none" w:sz="0" w:space="0" w:color="auto"/>
      </w:divBdr>
    </w:div>
    <w:div w:id="428503584">
      <w:bodyDiv w:val="1"/>
      <w:marLeft w:val="0"/>
      <w:marRight w:val="0"/>
      <w:marTop w:val="0"/>
      <w:marBottom w:val="0"/>
      <w:divBdr>
        <w:top w:val="none" w:sz="0" w:space="0" w:color="auto"/>
        <w:left w:val="none" w:sz="0" w:space="0" w:color="auto"/>
        <w:bottom w:val="none" w:sz="0" w:space="0" w:color="auto"/>
        <w:right w:val="none" w:sz="0" w:space="0" w:color="auto"/>
      </w:divBdr>
    </w:div>
    <w:div w:id="965895976">
      <w:bodyDiv w:val="1"/>
      <w:marLeft w:val="0"/>
      <w:marRight w:val="0"/>
      <w:marTop w:val="0"/>
      <w:marBottom w:val="0"/>
      <w:divBdr>
        <w:top w:val="none" w:sz="0" w:space="0" w:color="auto"/>
        <w:left w:val="none" w:sz="0" w:space="0" w:color="auto"/>
        <w:bottom w:val="none" w:sz="0" w:space="0" w:color="auto"/>
        <w:right w:val="none" w:sz="0" w:space="0" w:color="auto"/>
      </w:divBdr>
      <w:divsChild>
        <w:div w:id="1577276115">
          <w:marLeft w:val="540"/>
          <w:marRight w:val="0"/>
          <w:marTop w:val="0"/>
          <w:marBottom w:val="0"/>
          <w:divBdr>
            <w:top w:val="none" w:sz="0" w:space="0" w:color="auto"/>
            <w:left w:val="none" w:sz="0" w:space="0" w:color="auto"/>
            <w:bottom w:val="none" w:sz="0" w:space="0" w:color="auto"/>
            <w:right w:val="none" w:sz="0" w:space="0" w:color="auto"/>
          </w:divBdr>
        </w:div>
        <w:div w:id="2077237994">
          <w:marLeft w:val="540"/>
          <w:marRight w:val="0"/>
          <w:marTop w:val="0"/>
          <w:marBottom w:val="0"/>
          <w:divBdr>
            <w:top w:val="none" w:sz="0" w:space="0" w:color="auto"/>
            <w:left w:val="none" w:sz="0" w:space="0" w:color="auto"/>
            <w:bottom w:val="none" w:sz="0" w:space="0" w:color="auto"/>
            <w:right w:val="none" w:sz="0" w:space="0" w:color="auto"/>
          </w:divBdr>
        </w:div>
        <w:div w:id="2062631928">
          <w:marLeft w:val="540"/>
          <w:marRight w:val="0"/>
          <w:marTop w:val="0"/>
          <w:marBottom w:val="0"/>
          <w:divBdr>
            <w:top w:val="none" w:sz="0" w:space="0" w:color="auto"/>
            <w:left w:val="none" w:sz="0" w:space="0" w:color="auto"/>
            <w:bottom w:val="none" w:sz="0" w:space="0" w:color="auto"/>
            <w:right w:val="none" w:sz="0" w:space="0" w:color="auto"/>
          </w:divBdr>
        </w:div>
        <w:div w:id="771124480">
          <w:marLeft w:val="540"/>
          <w:marRight w:val="0"/>
          <w:marTop w:val="0"/>
          <w:marBottom w:val="0"/>
          <w:divBdr>
            <w:top w:val="none" w:sz="0" w:space="0" w:color="auto"/>
            <w:left w:val="none" w:sz="0" w:space="0" w:color="auto"/>
            <w:bottom w:val="none" w:sz="0" w:space="0" w:color="auto"/>
            <w:right w:val="none" w:sz="0" w:space="0" w:color="auto"/>
          </w:divBdr>
        </w:div>
        <w:div w:id="942300413">
          <w:marLeft w:val="540"/>
          <w:marRight w:val="0"/>
          <w:marTop w:val="0"/>
          <w:marBottom w:val="0"/>
          <w:divBdr>
            <w:top w:val="none" w:sz="0" w:space="0" w:color="auto"/>
            <w:left w:val="none" w:sz="0" w:space="0" w:color="auto"/>
            <w:bottom w:val="none" w:sz="0" w:space="0" w:color="auto"/>
            <w:right w:val="none" w:sz="0" w:space="0" w:color="auto"/>
          </w:divBdr>
        </w:div>
        <w:div w:id="75716509">
          <w:marLeft w:val="540"/>
          <w:marRight w:val="0"/>
          <w:marTop w:val="0"/>
          <w:marBottom w:val="0"/>
          <w:divBdr>
            <w:top w:val="none" w:sz="0" w:space="0" w:color="auto"/>
            <w:left w:val="none" w:sz="0" w:space="0" w:color="auto"/>
            <w:bottom w:val="none" w:sz="0" w:space="0" w:color="auto"/>
            <w:right w:val="none" w:sz="0" w:space="0" w:color="auto"/>
          </w:divBdr>
        </w:div>
        <w:div w:id="1107119507">
          <w:marLeft w:val="540"/>
          <w:marRight w:val="0"/>
          <w:marTop w:val="0"/>
          <w:marBottom w:val="0"/>
          <w:divBdr>
            <w:top w:val="none" w:sz="0" w:space="0" w:color="auto"/>
            <w:left w:val="none" w:sz="0" w:space="0" w:color="auto"/>
            <w:bottom w:val="none" w:sz="0" w:space="0" w:color="auto"/>
            <w:right w:val="none" w:sz="0" w:space="0" w:color="auto"/>
          </w:divBdr>
        </w:div>
        <w:div w:id="558126772">
          <w:marLeft w:val="540"/>
          <w:marRight w:val="0"/>
          <w:marTop w:val="0"/>
          <w:marBottom w:val="0"/>
          <w:divBdr>
            <w:top w:val="none" w:sz="0" w:space="0" w:color="auto"/>
            <w:left w:val="none" w:sz="0" w:space="0" w:color="auto"/>
            <w:bottom w:val="none" w:sz="0" w:space="0" w:color="auto"/>
            <w:right w:val="none" w:sz="0" w:space="0" w:color="auto"/>
          </w:divBdr>
        </w:div>
        <w:div w:id="1434090464">
          <w:marLeft w:val="540"/>
          <w:marRight w:val="0"/>
          <w:marTop w:val="0"/>
          <w:marBottom w:val="0"/>
          <w:divBdr>
            <w:top w:val="none" w:sz="0" w:space="0" w:color="auto"/>
            <w:left w:val="none" w:sz="0" w:space="0" w:color="auto"/>
            <w:bottom w:val="none" w:sz="0" w:space="0" w:color="auto"/>
            <w:right w:val="none" w:sz="0" w:space="0" w:color="auto"/>
          </w:divBdr>
        </w:div>
        <w:div w:id="1625456022">
          <w:marLeft w:val="540"/>
          <w:marRight w:val="0"/>
          <w:marTop w:val="0"/>
          <w:marBottom w:val="0"/>
          <w:divBdr>
            <w:top w:val="none" w:sz="0" w:space="0" w:color="auto"/>
            <w:left w:val="none" w:sz="0" w:space="0" w:color="auto"/>
            <w:bottom w:val="none" w:sz="0" w:space="0" w:color="auto"/>
            <w:right w:val="none" w:sz="0" w:space="0" w:color="auto"/>
          </w:divBdr>
        </w:div>
        <w:div w:id="382995107">
          <w:marLeft w:val="540"/>
          <w:marRight w:val="0"/>
          <w:marTop w:val="0"/>
          <w:marBottom w:val="0"/>
          <w:divBdr>
            <w:top w:val="none" w:sz="0" w:space="0" w:color="auto"/>
            <w:left w:val="none" w:sz="0" w:space="0" w:color="auto"/>
            <w:bottom w:val="none" w:sz="0" w:space="0" w:color="auto"/>
            <w:right w:val="none" w:sz="0" w:space="0" w:color="auto"/>
          </w:divBdr>
        </w:div>
        <w:div w:id="529075139">
          <w:marLeft w:val="540"/>
          <w:marRight w:val="0"/>
          <w:marTop w:val="0"/>
          <w:marBottom w:val="0"/>
          <w:divBdr>
            <w:top w:val="none" w:sz="0" w:space="0" w:color="auto"/>
            <w:left w:val="none" w:sz="0" w:space="0" w:color="auto"/>
            <w:bottom w:val="none" w:sz="0" w:space="0" w:color="auto"/>
            <w:right w:val="none" w:sz="0" w:space="0" w:color="auto"/>
          </w:divBdr>
        </w:div>
      </w:divsChild>
    </w:div>
    <w:div w:id="1101874882">
      <w:bodyDiv w:val="1"/>
      <w:marLeft w:val="0"/>
      <w:marRight w:val="0"/>
      <w:marTop w:val="0"/>
      <w:marBottom w:val="0"/>
      <w:divBdr>
        <w:top w:val="none" w:sz="0" w:space="0" w:color="auto"/>
        <w:left w:val="none" w:sz="0" w:space="0" w:color="auto"/>
        <w:bottom w:val="none" w:sz="0" w:space="0" w:color="auto"/>
        <w:right w:val="none" w:sz="0" w:space="0" w:color="auto"/>
      </w:divBdr>
    </w:div>
    <w:div w:id="1630284047">
      <w:bodyDiv w:val="1"/>
      <w:marLeft w:val="0"/>
      <w:marRight w:val="0"/>
      <w:marTop w:val="0"/>
      <w:marBottom w:val="0"/>
      <w:divBdr>
        <w:top w:val="none" w:sz="0" w:space="0" w:color="auto"/>
        <w:left w:val="none" w:sz="0" w:space="0" w:color="auto"/>
        <w:bottom w:val="none" w:sz="0" w:space="0" w:color="auto"/>
        <w:right w:val="none" w:sz="0" w:space="0" w:color="auto"/>
      </w:divBdr>
    </w:div>
    <w:div w:id="1882396736">
      <w:bodyDiv w:val="1"/>
      <w:marLeft w:val="0"/>
      <w:marRight w:val="0"/>
      <w:marTop w:val="0"/>
      <w:marBottom w:val="0"/>
      <w:divBdr>
        <w:top w:val="none" w:sz="0" w:space="0" w:color="auto"/>
        <w:left w:val="none" w:sz="0" w:space="0" w:color="auto"/>
        <w:bottom w:val="none" w:sz="0" w:space="0" w:color="auto"/>
        <w:right w:val="none" w:sz="0" w:space="0" w:color="auto"/>
      </w:divBdr>
    </w:div>
    <w:div w:id="20014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spodbujanje-uvajanja-okoljskih-in-trajnostnih-znakov-za-turisticne-nastanitve-in-gostinske-ponudnike-3/" TargetMode="External"/><Relationship Id="rId13" Type="http://schemas.openxmlformats.org/officeDocument/2006/relationships/hyperlink" Target="https://podjetniskisklad.si/sl/razpisi?view=tender&amp;id=132" TargetMode="External"/><Relationship Id="rId18" Type="http://schemas.openxmlformats.org/officeDocument/2006/relationships/hyperlink" Target="https://podjetniskisklad.si/sl/razpisi?view=tender&amp;id=153" TargetMode="External"/><Relationship Id="rId26" Type="http://schemas.openxmlformats.org/officeDocument/2006/relationships/hyperlink" Target="https://www.gov.si/zbirke/javne-objave/?date=&amp;titleref=&amp;publisher%5B%5D=25&amp;type" TargetMode="External"/><Relationship Id="rId3" Type="http://schemas.openxmlformats.org/officeDocument/2006/relationships/styles" Target="styles.xml"/><Relationship Id="rId21" Type="http://schemas.openxmlformats.org/officeDocument/2006/relationships/hyperlink" Target="https://podjetniskisklad.si/sl/razpis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djetniskisklad.si/sl/razpisi?view=tender&amp;id=126" TargetMode="External"/><Relationship Id="rId17" Type="http://schemas.openxmlformats.org/officeDocument/2006/relationships/hyperlink" Target="https://podjetniskisklad.si/sl/razpisi?view=tender&amp;id=137" TargetMode="External"/><Relationship Id="rId25" Type="http://schemas.openxmlformats.org/officeDocument/2006/relationships/hyperlink" Target="https://www.gov.si/zbirke/javne-objave/javni-razpis-za-sofinanciranje-operacij-ekonomsko-poslovne-infrastrukture-v-letih-2022-in-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djetniskisklad.si/sl/razpisi?view=tender&amp;id=133" TargetMode="External"/><Relationship Id="rId20" Type="http://schemas.openxmlformats.org/officeDocument/2006/relationships/hyperlink" Target="https://podjetniskisklad.si/sl/produkti-sklada/sps-dvojcekdpora-pri-produktih/vavcerski-sistemi" TargetMode="External"/><Relationship Id="rId29" Type="http://schemas.openxmlformats.org/officeDocument/2006/relationships/hyperlink" Target="https://www.gov.si/zbirke/javne-objave/javni-razpis-spodbude-za-mikropodjetja-v-lesarstv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jetniskisklad.si/sl/razpisi?view=tender&amp;id=129" TargetMode="External"/><Relationship Id="rId24" Type="http://schemas.openxmlformats.org/officeDocument/2006/relationships/hyperlink" Target="https://www.spiritslovenia.si/razpis/386" TargetMode="External"/><Relationship Id="rId32" Type="http://schemas.openxmlformats.org/officeDocument/2006/relationships/hyperlink" Target="https://www.skladskladov.si/covid19/posojila-za-financiranje-nalozb-v-raziskave-razvoj-inovacije-rri-iz-sklada-skladov-covid-19" TargetMode="External"/><Relationship Id="rId5" Type="http://schemas.openxmlformats.org/officeDocument/2006/relationships/webSettings" Target="webSettings.xml"/><Relationship Id="rId15" Type="http://schemas.openxmlformats.org/officeDocument/2006/relationships/hyperlink" Target="https://podjetniskisklad.si/sl/razpisi?view=tender&amp;id=130" TargetMode="External"/><Relationship Id="rId23" Type="http://schemas.openxmlformats.org/officeDocument/2006/relationships/hyperlink" Target="https://www.spiritslovenia.si/razpis/388" TargetMode="External"/><Relationship Id="rId28" Type="http://schemas.openxmlformats.org/officeDocument/2006/relationships/hyperlink" Target="https://www.gov.si/zbirke/javne-objave/javni-razpis-za-spodbujanje-vecje-predelave-lesa-za-hitrejsi-prehod-v-podnebno-nevtralno-druzbo-noo-les/" TargetMode="External"/><Relationship Id="rId36" Type="http://schemas.openxmlformats.org/officeDocument/2006/relationships/theme" Target="theme/theme1.xml"/><Relationship Id="rId10" Type="http://schemas.openxmlformats.org/officeDocument/2006/relationships/hyperlink" Target="https://podjetniskisklad.si/sl/razpisi?view=tender&amp;id=127" TargetMode="External"/><Relationship Id="rId19" Type="http://schemas.openxmlformats.org/officeDocument/2006/relationships/hyperlink" Target="https://podjetniskisklad.si/sl/razpisi?view=tender&amp;id=150" TargetMode="External"/><Relationship Id="rId31" Type="http://schemas.openxmlformats.org/officeDocument/2006/relationships/hyperlink" Target="https://www.skladskladov.si/covid19/posojila-za-financiranje-nalozb-v-raziskave-razvoj-inovacije-rri-iz-sklada-skladov-covid-19" TargetMode="External"/><Relationship Id="rId4" Type="http://schemas.openxmlformats.org/officeDocument/2006/relationships/settings" Target="settings.xml"/><Relationship Id="rId9" Type="http://schemas.openxmlformats.org/officeDocument/2006/relationships/hyperlink" Target="https://podjetniskisklad.si/sl/razpisi?view=tender&amp;id=128" TargetMode="External"/><Relationship Id="rId14" Type="http://schemas.openxmlformats.org/officeDocument/2006/relationships/hyperlink" Target="https://podjetniskisklad.si/sl/razpisi?view=tender&amp;id=132" TargetMode="External"/><Relationship Id="rId22" Type="http://schemas.openxmlformats.org/officeDocument/2006/relationships/hyperlink" Target="https://www.spiritslovenia.si/razpis/382" TargetMode="External"/><Relationship Id="rId27" Type="http://schemas.openxmlformats.org/officeDocument/2006/relationships/image" Target="media/image1.png"/><Relationship Id="rId30" Type="http://schemas.openxmlformats.org/officeDocument/2006/relationships/hyperlink" Target="https://www.skladskladov.si/"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mgrt.gov.si" TargetMode="External"/><Relationship Id="rId2" Type="http://schemas.openxmlformats.org/officeDocument/2006/relationships/hyperlink" Target="mailto:gp.mgrt@gov.si"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3\MGRT_SOJ%20-%20slzb_odno_jav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E7CF-38AD-4EBF-82E3-9323CC59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MGRT_SOJ - slzb_odno_javn</Template>
  <TotalTime>4</TotalTime>
  <Pages>8</Pages>
  <Words>2757</Words>
  <Characters>15719</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18440</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786554</vt:i4>
      </vt:variant>
      <vt:variant>
        <vt:i4>0</vt:i4>
      </vt:variant>
      <vt:variant>
        <vt:i4>0</vt:i4>
      </vt:variant>
      <vt:variant>
        <vt:i4>5</vt:i4>
      </vt:variant>
      <vt:variant>
        <vt:lpwstr>mailto:soj.mgrt@gov.si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Karin Jurman</dc:creator>
  <cp:lastModifiedBy>Bojana Mohorcic</cp:lastModifiedBy>
  <cp:revision>5</cp:revision>
  <cp:lastPrinted>2022-05-31T12:06:00Z</cp:lastPrinted>
  <dcterms:created xsi:type="dcterms:W3CDTF">2022-07-11T13:49:00Z</dcterms:created>
  <dcterms:modified xsi:type="dcterms:W3CDTF">2022-07-11T13:53:00Z</dcterms:modified>
</cp:coreProperties>
</file>