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F3E67" w14:textId="2ABC5214" w:rsidR="00855687" w:rsidRPr="00CC5FE4" w:rsidRDefault="00BD7AF1" w:rsidP="00CC5FE4">
      <w:pPr>
        <w:rPr>
          <w:rFonts w:ascii="Arial" w:hAnsi="Arial" w:cs="Arial"/>
          <w:sz w:val="20"/>
          <w:szCs w:val="20"/>
        </w:rPr>
      </w:pPr>
      <w:r w:rsidRPr="00CC5FE4">
        <w:rPr>
          <w:rFonts w:ascii="Arial" w:hAnsi="Arial" w:cs="Arial"/>
          <w:noProof/>
          <w:sz w:val="20"/>
          <w:szCs w:val="20"/>
          <w:lang w:eastAsia="sl-SI"/>
        </w:rPr>
        <w:drawing>
          <wp:anchor distT="0" distB="0" distL="114300" distR="114300" simplePos="0" relativeHeight="251658240" behindDoc="0" locked="0" layoutInCell="1" allowOverlap="1" wp14:anchorId="43B7D686" wp14:editId="7EADB9C7">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sidR="00EE7E1D" w:rsidRPr="00CC5FE4">
        <w:rPr>
          <w:rFonts w:ascii="Arial" w:hAnsi="Arial" w:cs="Arial"/>
          <w:sz w:val="20"/>
          <w:szCs w:val="20"/>
        </w:rPr>
        <w:t xml:space="preserve"> </w:t>
      </w:r>
    </w:p>
    <w:p w14:paraId="0E1F6489" w14:textId="77777777" w:rsidR="007F4C45" w:rsidRPr="00CC5FE4" w:rsidRDefault="007F4C45" w:rsidP="00CC5FE4">
      <w:pPr>
        <w:rPr>
          <w:rFonts w:ascii="Arial" w:hAnsi="Arial" w:cs="Arial"/>
          <w:sz w:val="20"/>
          <w:szCs w:val="20"/>
        </w:rPr>
      </w:pPr>
    </w:p>
    <w:p w14:paraId="1409AF31" w14:textId="77777777" w:rsidR="00940786" w:rsidRPr="00CC5FE4" w:rsidRDefault="00C31405" w:rsidP="00CC5FE4">
      <w:pPr>
        <w:rPr>
          <w:rFonts w:ascii="Arial" w:hAnsi="Arial" w:cs="Arial"/>
          <w:b/>
          <w:sz w:val="20"/>
          <w:szCs w:val="20"/>
        </w:rPr>
      </w:pPr>
      <w:r w:rsidRPr="00CC5FE4">
        <w:rPr>
          <w:rFonts w:ascii="Arial" w:hAnsi="Arial" w:cs="Arial"/>
          <w:b/>
          <w:sz w:val="20"/>
          <w:szCs w:val="20"/>
        </w:rPr>
        <w:t xml:space="preserve">Republika Slovenija, </w:t>
      </w:r>
      <w:r w:rsidR="00BD7AF1" w:rsidRPr="00CC5FE4">
        <w:rPr>
          <w:rFonts w:ascii="Arial" w:hAnsi="Arial" w:cs="Arial"/>
          <w:b/>
          <w:sz w:val="20"/>
          <w:szCs w:val="20"/>
        </w:rPr>
        <w:t>Ministrstvo za gosp</w:t>
      </w:r>
      <w:r w:rsidRPr="00CC5FE4">
        <w:rPr>
          <w:rFonts w:ascii="Arial" w:hAnsi="Arial" w:cs="Arial"/>
          <w:b/>
          <w:sz w:val="20"/>
          <w:szCs w:val="20"/>
        </w:rPr>
        <w:t>o</w:t>
      </w:r>
      <w:r w:rsidR="00BD7AF1" w:rsidRPr="00CC5FE4">
        <w:rPr>
          <w:rFonts w:ascii="Arial" w:hAnsi="Arial" w:cs="Arial"/>
          <w:b/>
          <w:sz w:val="20"/>
          <w:szCs w:val="20"/>
        </w:rPr>
        <w:t>darski razvoj in tehnologijo, Kotnikova ulica 5, Ljubljana</w:t>
      </w:r>
    </w:p>
    <w:p w14:paraId="5292A000" w14:textId="77777777" w:rsidR="00EB6E5E" w:rsidRPr="00CC5FE4" w:rsidRDefault="00EB6E5E" w:rsidP="00CC5FE4">
      <w:pPr>
        <w:jc w:val="both"/>
        <w:rPr>
          <w:rFonts w:ascii="Arial" w:hAnsi="Arial" w:cs="Arial"/>
          <w:sz w:val="20"/>
          <w:szCs w:val="20"/>
        </w:rPr>
      </w:pPr>
    </w:p>
    <w:p w14:paraId="5E10F87D" w14:textId="77777777" w:rsidR="00940786" w:rsidRPr="00CC5FE4" w:rsidRDefault="00940786" w:rsidP="00CC5FE4">
      <w:pPr>
        <w:rPr>
          <w:rFonts w:ascii="Arial" w:hAnsi="Arial" w:cs="Arial"/>
          <w:b/>
          <w:sz w:val="20"/>
          <w:szCs w:val="20"/>
        </w:rPr>
      </w:pPr>
      <w:r w:rsidRPr="00CC5FE4">
        <w:rPr>
          <w:rFonts w:ascii="Arial" w:hAnsi="Arial" w:cs="Arial"/>
          <w:b/>
          <w:sz w:val="20"/>
          <w:szCs w:val="20"/>
        </w:rPr>
        <w:t>objavlja</w:t>
      </w:r>
    </w:p>
    <w:p w14:paraId="4C19C11B" w14:textId="77777777" w:rsidR="00E725FC" w:rsidRPr="00CC5FE4" w:rsidRDefault="00E725FC" w:rsidP="00CC5FE4">
      <w:pPr>
        <w:ind w:left="2832" w:hanging="2832"/>
        <w:jc w:val="both"/>
        <w:rPr>
          <w:rFonts w:ascii="Arial" w:hAnsi="Arial" w:cs="Arial"/>
          <w:b/>
          <w:sz w:val="20"/>
          <w:szCs w:val="20"/>
        </w:rPr>
      </w:pPr>
    </w:p>
    <w:p w14:paraId="7D40B1FD" w14:textId="77777777" w:rsidR="006C57CF" w:rsidRPr="00CC5FE4" w:rsidRDefault="006C57CF" w:rsidP="00CC5FE4">
      <w:pPr>
        <w:pStyle w:val="Telobesedila"/>
        <w:jc w:val="center"/>
        <w:rPr>
          <w:rFonts w:ascii="Arial" w:hAnsi="Arial" w:cs="Arial"/>
          <w:b/>
          <w:bCs/>
          <w:sz w:val="20"/>
          <w:szCs w:val="20"/>
        </w:rPr>
      </w:pPr>
    </w:p>
    <w:p w14:paraId="3A62EEF0" w14:textId="1ED03232" w:rsidR="00797D59" w:rsidRPr="00CC5FE4" w:rsidRDefault="00B24271" w:rsidP="00CC5FE4">
      <w:pPr>
        <w:pStyle w:val="Telobesedila"/>
        <w:jc w:val="center"/>
        <w:rPr>
          <w:rFonts w:ascii="Arial" w:hAnsi="Arial" w:cs="Arial"/>
          <w:b/>
          <w:sz w:val="20"/>
          <w:szCs w:val="20"/>
        </w:rPr>
      </w:pPr>
      <w:r w:rsidRPr="00CC5FE4">
        <w:rPr>
          <w:rFonts w:ascii="Arial" w:hAnsi="Arial" w:cs="Arial"/>
          <w:b/>
          <w:bCs/>
          <w:sz w:val="20"/>
          <w:szCs w:val="20"/>
        </w:rPr>
        <w:t xml:space="preserve">JAVNI RAZPIS ZA </w:t>
      </w:r>
      <w:r w:rsidR="00797D59" w:rsidRPr="00CC5FE4">
        <w:rPr>
          <w:rFonts w:ascii="Arial" w:hAnsi="Arial" w:cs="Arial"/>
          <w:b/>
          <w:sz w:val="20"/>
          <w:szCs w:val="20"/>
        </w:rPr>
        <w:t>S</w:t>
      </w:r>
      <w:r w:rsidR="0044766D" w:rsidRPr="00CC5FE4">
        <w:rPr>
          <w:rFonts w:ascii="Arial" w:hAnsi="Arial" w:cs="Arial"/>
          <w:b/>
          <w:sz w:val="20"/>
          <w:szCs w:val="20"/>
        </w:rPr>
        <w:t>PODBUJANJE</w:t>
      </w:r>
      <w:r w:rsidR="001F33BC" w:rsidRPr="00CC5FE4">
        <w:rPr>
          <w:rFonts w:ascii="Arial" w:hAnsi="Arial" w:cs="Arial"/>
          <w:b/>
          <w:sz w:val="20"/>
          <w:szCs w:val="20"/>
        </w:rPr>
        <w:t xml:space="preserve"> PONOVNE VZPOSTAVITVE</w:t>
      </w:r>
      <w:r w:rsidR="0044766D" w:rsidRPr="00CC5FE4">
        <w:rPr>
          <w:rFonts w:ascii="Arial" w:hAnsi="Arial" w:cs="Arial"/>
          <w:b/>
          <w:sz w:val="20"/>
          <w:szCs w:val="20"/>
        </w:rPr>
        <w:t xml:space="preserve"> </w:t>
      </w:r>
      <w:r w:rsidR="00BB5377" w:rsidRPr="00CC5FE4">
        <w:rPr>
          <w:rFonts w:ascii="Arial" w:hAnsi="Arial" w:cs="Arial"/>
          <w:b/>
          <w:sz w:val="20"/>
          <w:szCs w:val="20"/>
        </w:rPr>
        <w:t>LETALSKE POVEZLJIVOSTI</w:t>
      </w:r>
      <w:r w:rsidR="00797D59" w:rsidRPr="00CC5FE4">
        <w:rPr>
          <w:rFonts w:ascii="Arial" w:hAnsi="Arial" w:cs="Arial"/>
          <w:b/>
          <w:sz w:val="20"/>
          <w:szCs w:val="20"/>
        </w:rPr>
        <w:t xml:space="preserve"> </w:t>
      </w:r>
      <w:r w:rsidR="00BB5377" w:rsidRPr="00CC5FE4">
        <w:rPr>
          <w:rFonts w:ascii="Arial" w:hAnsi="Arial" w:cs="Arial"/>
          <w:b/>
          <w:sz w:val="20"/>
          <w:szCs w:val="20"/>
        </w:rPr>
        <w:t>SLOVENIJE</w:t>
      </w:r>
      <w:r w:rsidR="00797D59" w:rsidRPr="00CC5FE4">
        <w:rPr>
          <w:rFonts w:ascii="Arial" w:hAnsi="Arial" w:cs="Arial"/>
          <w:b/>
          <w:sz w:val="20"/>
          <w:szCs w:val="20"/>
        </w:rPr>
        <w:t xml:space="preserve"> </w:t>
      </w:r>
    </w:p>
    <w:p w14:paraId="34897127" w14:textId="77777777" w:rsidR="00742DA6" w:rsidRPr="00CC5FE4" w:rsidRDefault="00742DA6" w:rsidP="00CC5FE4">
      <w:pPr>
        <w:ind w:left="2832" w:hanging="2832"/>
        <w:jc w:val="center"/>
        <w:rPr>
          <w:rFonts w:ascii="Arial" w:hAnsi="Arial" w:cs="Arial"/>
          <w:b/>
          <w:sz w:val="20"/>
          <w:szCs w:val="20"/>
        </w:rPr>
      </w:pPr>
    </w:p>
    <w:p w14:paraId="3A7E70BB" w14:textId="77777777" w:rsidR="00742DA6" w:rsidRPr="00CC5FE4" w:rsidRDefault="00742DA6" w:rsidP="00CC5FE4">
      <w:pPr>
        <w:pStyle w:val="Odstavekseznama"/>
        <w:numPr>
          <w:ilvl w:val="0"/>
          <w:numId w:val="3"/>
        </w:numPr>
        <w:jc w:val="both"/>
        <w:rPr>
          <w:rFonts w:ascii="Arial" w:hAnsi="Arial" w:cs="Arial"/>
          <w:b/>
          <w:sz w:val="20"/>
          <w:szCs w:val="20"/>
        </w:rPr>
      </w:pPr>
      <w:r w:rsidRPr="00CC5FE4">
        <w:rPr>
          <w:rFonts w:ascii="Arial" w:hAnsi="Arial" w:cs="Arial"/>
          <w:b/>
          <w:sz w:val="20"/>
          <w:szCs w:val="20"/>
        </w:rPr>
        <w:t xml:space="preserve">Pravna podlaga </w:t>
      </w:r>
    </w:p>
    <w:p w14:paraId="1FB79B77" w14:textId="77777777" w:rsidR="000B1F43" w:rsidRPr="00CC5FE4" w:rsidRDefault="000B1F43" w:rsidP="00CC5FE4">
      <w:pPr>
        <w:ind w:left="360"/>
        <w:jc w:val="both"/>
        <w:rPr>
          <w:rFonts w:ascii="Arial" w:hAnsi="Arial" w:cs="Arial"/>
          <w:b/>
          <w:sz w:val="20"/>
          <w:szCs w:val="20"/>
        </w:rPr>
      </w:pPr>
    </w:p>
    <w:p w14:paraId="485CB7A1" w14:textId="413BF069" w:rsidR="00732B71" w:rsidRPr="00CC5FE4" w:rsidRDefault="00732B71" w:rsidP="00CC5FE4">
      <w:pPr>
        <w:jc w:val="both"/>
        <w:rPr>
          <w:rFonts w:ascii="Arial" w:hAnsi="Arial" w:cs="Arial"/>
          <w:sz w:val="20"/>
          <w:szCs w:val="20"/>
        </w:rPr>
      </w:pPr>
      <w:r w:rsidRPr="00CC5FE4">
        <w:rPr>
          <w:rFonts w:ascii="Arial" w:hAnsi="Arial" w:cs="Arial"/>
          <w:color w:val="000000"/>
          <w:sz w:val="20"/>
          <w:szCs w:val="20"/>
        </w:rPr>
        <w:t>Proračun Republike Slovenij</w:t>
      </w:r>
      <w:r w:rsidRPr="00CC5FE4">
        <w:rPr>
          <w:rFonts w:ascii="Arial" w:hAnsi="Arial" w:cs="Arial"/>
          <w:sz w:val="20"/>
          <w:szCs w:val="20"/>
        </w:rPr>
        <w:t>e za leto 2020 (Uradni list RS, št. 75/19</w:t>
      </w:r>
      <w:r w:rsidR="0081661F">
        <w:rPr>
          <w:rFonts w:ascii="Arial" w:hAnsi="Arial" w:cs="Arial"/>
          <w:sz w:val="20"/>
          <w:szCs w:val="20"/>
        </w:rPr>
        <w:t xml:space="preserve"> in 133/20</w:t>
      </w:r>
      <w:r w:rsidRPr="00CC5FE4">
        <w:rPr>
          <w:rFonts w:ascii="Arial" w:hAnsi="Arial" w:cs="Arial"/>
          <w:sz w:val="20"/>
          <w:szCs w:val="20"/>
        </w:rPr>
        <w:t>),</w:t>
      </w:r>
      <w:r w:rsidRPr="00CC5FE4">
        <w:rPr>
          <w:rFonts w:ascii="Arial" w:hAnsi="Arial" w:cs="Arial"/>
          <w:color w:val="000000"/>
          <w:sz w:val="20"/>
          <w:szCs w:val="20"/>
        </w:rPr>
        <w:t xml:space="preserve"> </w:t>
      </w:r>
      <w:r w:rsidR="002A3084">
        <w:rPr>
          <w:rFonts w:ascii="Arial" w:hAnsi="Arial" w:cs="Arial"/>
          <w:color w:val="000000"/>
          <w:sz w:val="20"/>
          <w:szCs w:val="20"/>
        </w:rPr>
        <w:t xml:space="preserve">Proračun Republike Slovenije za leto 2021 (Uradni list RS, št. 75/19), </w:t>
      </w:r>
      <w:r w:rsidRPr="00CC5FE4">
        <w:rPr>
          <w:rFonts w:ascii="Arial" w:hAnsi="Arial" w:cs="Arial"/>
          <w:sz w:val="20"/>
          <w:szCs w:val="20"/>
        </w:rPr>
        <w:t>Zakon o izvrševanju proračunov Republike Slovenije za leti 2020 in 2021 (Uradni list RS, št. 75/19</w:t>
      </w:r>
      <w:r w:rsidR="0081661F">
        <w:rPr>
          <w:rFonts w:ascii="Arial" w:hAnsi="Arial" w:cs="Arial"/>
          <w:sz w:val="20"/>
          <w:szCs w:val="20"/>
        </w:rPr>
        <w:t>, 61/20 – ZDLGPE in 133/20</w:t>
      </w:r>
      <w:r w:rsidRPr="00CC5FE4">
        <w:rPr>
          <w:rFonts w:ascii="Arial" w:hAnsi="Arial" w:cs="Arial"/>
          <w:sz w:val="20"/>
          <w:szCs w:val="20"/>
        </w:rPr>
        <w:t xml:space="preserve">), </w:t>
      </w:r>
      <w:r w:rsidR="000739EF" w:rsidRPr="00CC5FE4">
        <w:rPr>
          <w:rFonts w:ascii="Arial" w:hAnsi="Arial" w:cs="Arial"/>
          <w:sz w:val="20"/>
          <w:szCs w:val="20"/>
        </w:rPr>
        <w:t>Z</w:t>
      </w:r>
      <w:r w:rsidRPr="00CC5FE4">
        <w:rPr>
          <w:rFonts w:ascii="Arial" w:hAnsi="Arial" w:cs="Arial"/>
          <w:sz w:val="20"/>
          <w:szCs w:val="20"/>
        </w:rPr>
        <w:t xml:space="preserve">akon o spodbujanju razvoja turizma (Uradni list RS, št. 13/18), </w:t>
      </w:r>
      <w:r w:rsidR="004F1998" w:rsidRPr="00CC5FE4">
        <w:rPr>
          <w:rFonts w:ascii="Arial" w:hAnsi="Arial" w:cs="Arial"/>
          <w:sz w:val="20"/>
          <w:szCs w:val="20"/>
        </w:rPr>
        <w:t xml:space="preserve">Zakon o javnih financah (Uradni list RS, št. 11/11 - uradno prečiščeno besedilo, 14/13-popr., 101/13, 55/15-ZFisP, 96/15-ZIPRS1617 in 13/18, v nadaljevanju: ZJF), </w:t>
      </w:r>
      <w:r w:rsidRPr="00CC5FE4">
        <w:rPr>
          <w:rFonts w:ascii="Arial" w:hAnsi="Arial" w:cs="Arial"/>
          <w:sz w:val="20"/>
          <w:szCs w:val="20"/>
        </w:rPr>
        <w:t>Uredb</w:t>
      </w:r>
      <w:r w:rsidR="004F1998" w:rsidRPr="00CC5FE4">
        <w:rPr>
          <w:rFonts w:ascii="Arial" w:hAnsi="Arial" w:cs="Arial"/>
          <w:sz w:val="20"/>
          <w:szCs w:val="20"/>
        </w:rPr>
        <w:t>a</w:t>
      </w:r>
      <w:r w:rsidRPr="00CC5FE4">
        <w:rPr>
          <w:rFonts w:ascii="Arial" w:hAnsi="Arial" w:cs="Arial"/>
          <w:sz w:val="20"/>
          <w:szCs w:val="20"/>
        </w:rPr>
        <w:t xml:space="preserve"> o postopku, merilih in načinih dodeljevanja sredstev za spodbujanje razvojnih programov in prednostnih nalog (Uradni list RS, št. 56/11) in Strategija trajnostne rasti slovenskega turizma 2017-2021</w:t>
      </w:r>
      <w:r w:rsidR="000739EF" w:rsidRPr="00CC5FE4">
        <w:rPr>
          <w:rFonts w:ascii="Arial" w:hAnsi="Arial" w:cs="Arial"/>
          <w:sz w:val="20"/>
          <w:szCs w:val="20"/>
        </w:rPr>
        <w:t xml:space="preserve"> </w:t>
      </w:r>
      <w:r w:rsidR="008A43AF" w:rsidRPr="00CC5FE4">
        <w:rPr>
          <w:rFonts w:ascii="Arial" w:hAnsi="Arial" w:cs="Arial"/>
          <w:sz w:val="20"/>
          <w:szCs w:val="20"/>
        </w:rPr>
        <w:t>(</w:t>
      </w:r>
      <w:hyperlink r:id="rId9" w:history="1">
        <w:r w:rsidR="00D465CC" w:rsidRPr="00CC5FE4">
          <w:rPr>
            <w:rStyle w:val="Hiperpovezava"/>
            <w:rFonts w:ascii="Arial" w:hAnsi="Arial" w:cs="Arial"/>
            <w:sz w:val="20"/>
            <w:szCs w:val="20"/>
          </w:rPr>
          <w:t>https://www.gov.si/assets/ministrstva/MGRT/Dokumenti/turizem/Strategija-trajnostne-rasti-slovenskega-turizma-2017-2021/Strategija-trajnostne-rasti-slovenskega-turizma-2017-2021.pdf</w:t>
        </w:r>
      </w:hyperlink>
      <w:r w:rsidR="008A43AF" w:rsidRPr="00CC5FE4">
        <w:rPr>
          <w:rFonts w:ascii="Arial" w:hAnsi="Arial" w:cs="Arial"/>
          <w:sz w:val="20"/>
          <w:szCs w:val="20"/>
        </w:rPr>
        <w:t>)</w:t>
      </w:r>
      <w:r w:rsidR="00D465CC" w:rsidRPr="00CC5FE4">
        <w:rPr>
          <w:rFonts w:ascii="Arial" w:hAnsi="Arial" w:cs="Arial"/>
          <w:sz w:val="20"/>
          <w:szCs w:val="20"/>
        </w:rPr>
        <w:t xml:space="preserve">, Uredba Komisije (EU) št. 1407/2013 z dne 18. decembra 2013 o uporabi členov 107 in 108 Pogodbe o delovanju Evropske unije pri pomoči de </w:t>
      </w:r>
      <w:proofErr w:type="spellStart"/>
      <w:r w:rsidR="00D465CC" w:rsidRPr="00CC5FE4">
        <w:rPr>
          <w:rFonts w:ascii="Arial" w:hAnsi="Arial" w:cs="Arial"/>
          <w:sz w:val="20"/>
          <w:szCs w:val="20"/>
        </w:rPr>
        <w:t>minimis</w:t>
      </w:r>
      <w:proofErr w:type="spellEnd"/>
      <w:r w:rsidR="00D465CC" w:rsidRPr="00CC5FE4">
        <w:rPr>
          <w:rFonts w:ascii="Arial" w:hAnsi="Arial" w:cs="Arial"/>
          <w:sz w:val="20"/>
          <w:szCs w:val="20"/>
        </w:rPr>
        <w:t xml:space="preserve"> (UL L št. 352 z dne 24. 12. 2013, str. 1) (v nadaljevanju: Uredba Komisije 1407/2013/EU), </w:t>
      </w:r>
      <w:r w:rsidR="007B5135" w:rsidRPr="00CC5FE4">
        <w:rPr>
          <w:rFonts w:ascii="Arial" w:hAnsi="Arial" w:cs="Arial"/>
          <w:sz w:val="20"/>
          <w:szCs w:val="20"/>
        </w:rPr>
        <w:t xml:space="preserve">Shema pomoči »Program izvajanja finančnih spodbud MGRT – de </w:t>
      </w:r>
      <w:proofErr w:type="spellStart"/>
      <w:r w:rsidR="007B5135" w:rsidRPr="00CC5FE4">
        <w:rPr>
          <w:rFonts w:ascii="Arial" w:hAnsi="Arial" w:cs="Arial"/>
          <w:sz w:val="20"/>
          <w:szCs w:val="20"/>
        </w:rPr>
        <w:t>minimis</w:t>
      </w:r>
      <w:proofErr w:type="spellEnd"/>
      <w:r w:rsidR="007B5135" w:rsidRPr="00CC5FE4">
        <w:rPr>
          <w:rFonts w:ascii="Arial" w:hAnsi="Arial" w:cs="Arial"/>
          <w:sz w:val="20"/>
          <w:szCs w:val="20"/>
        </w:rPr>
        <w:t xml:space="preserve"> (št. priglasitve: M001-2399245-2015/I</w:t>
      </w:r>
      <w:r w:rsidR="00A672B8" w:rsidRPr="00CC5FE4">
        <w:rPr>
          <w:rFonts w:ascii="Arial" w:hAnsi="Arial" w:cs="Arial"/>
          <w:sz w:val="20"/>
          <w:szCs w:val="20"/>
        </w:rPr>
        <w:t>), Z</w:t>
      </w:r>
      <w:r w:rsidR="00D465CC" w:rsidRPr="00CC5FE4">
        <w:rPr>
          <w:rFonts w:ascii="Arial" w:hAnsi="Arial" w:cs="Arial"/>
          <w:sz w:val="20"/>
          <w:szCs w:val="20"/>
        </w:rPr>
        <w:t>ačasni</w:t>
      </w:r>
      <w:r w:rsidR="007B5135" w:rsidRPr="00CC5FE4">
        <w:rPr>
          <w:rFonts w:ascii="Arial" w:hAnsi="Arial" w:cs="Arial"/>
          <w:sz w:val="20"/>
          <w:szCs w:val="20"/>
        </w:rPr>
        <w:t xml:space="preserve"> okvir</w:t>
      </w:r>
      <w:r w:rsidR="00D465CC" w:rsidRPr="00CC5FE4">
        <w:rPr>
          <w:rFonts w:ascii="Arial" w:hAnsi="Arial" w:cs="Arial"/>
          <w:sz w:val="20"/>
          <w:szCs w:val="20"/>
        </w:rPr>
        <w:t xml:space="preserve"> za ukrepe državne pomoči v podporo gospodarstvu ob izbruhu COVID 19 (UL C št. 91 I z dne 20. 3. 2020, vključno s spremembami; v </w:t>
      </w:r>
      <w:r w:rsidR="00D465CC" w:rsidRPr="002C3AC6">
        <w:rPr>
          <w:rFonts w:ascii="Arial" w:hAnsi="Arial" w:cs="Arial"/>
          <w:sz w:val="20"/>
          <w:szCs w:val="20"/>
        </w:rPr>
        <w:t>nadaljnjem besedilu: Začasni okvir)</w:t>
      </w:r>
      <w:r w:rsidR="00B02289" w:rsidRPr="002C3AC6">
        <w:rPr>
          <w:rFonts w:ascii="Arial" w:hAnsi="Arial" w:cs="Arial"/>
          <w:sz w:val="20"/>
          <w:szCs w:val="20"/>
        </w:rPr>
        <w:t xml:space="preserve">, </w:t>
      </w:r>
      <w:r w:rsidR="00B02289" w:rsidRPr="002C3AC6">
        <w:rPr>
          <w:rFonts w:ascii="Arial" w:hAnsi="Arial" w:cs="Arial"/>
          <w:bCs/>
          <w:sz w:val="20"/>
          <w:szCs w:val="20"/>
          <w:shd w:val="clear" w:color="auto" w:fill="FFFFFF"/>
        </w:rPr>
        <w:t>Zakon o interventnih ukrepih za omilitev in odpravo posledic epidemije COVID-19 (</w:t>
      </w:r>
      <w:r w:rsidR="00F10C83" w:rsidRPr="002C3AC6">
        <w:rPr>
          <w:rFonts w:ascii="Arial" w:hAnsi="Arial" w:cs="Arial"/>
          <w:bCs/>
          <w:sz w:val="20"/>
          <w:szCs w:val="20"/>
          <w:shd w:val="clear" w:color="auto" w:fill="FFFFFF"/>
        </w:rPr>
        <w:t>Uradni li</w:t>
      </w:r>
      <w:r w:rsidR="007369B0" w:rsidRPr="002C3AC6">
        <w:rPr>
          <w:rFonts w:ascii="Arial" w:hAnsi="Arial" w:cs="Arial"/>
          <w:bCs/>
          <w:sz w:val="20"/>
          <w:szCs w:val="20"/>
          <w:shd w:val="clear" w:color="auto" w:fill="FFFFFF"/>
        </w:rPr>
        <w:t>st RS, št. 80/20</w:t>
      </w:r>
      <w:r w:rsidR="00A672B8" w:rsidRPr="002C3AC6">
        <w:rPr>
          <w:rFonts w:ascii="Arial" w:hAnsi="Arial" w:cs="Arial"/>
          <w:bCs/>
          <w:sz w:val="20"/>
          <w:szCs w:val="20"/>
          <w:shd w:val="clear" w:color="auto" w:fill="FFFFFF"/>
        </w:rPr>
        <w:t>)</w:t>
      </w:r>
      <w:r w:rsidR="00032689" w:rsidRPr="002C3AC6">
        <w:rPr>
          <w:rFonts w:ascii="Arial" w:hAnsi="Arial" w:cs="Arial"/>
          <w:bCs/>
          <w:sz w:val="20"/>
          <w:szCs w:val="20"/>
          <w:shd w:val="clear" w:color="auto" w:fill="FFFFFF"/>
        </w:rPr>
        <w:t>,</w:t>
      </w:r>
      <w:r w:rsidR="007369B0" w:rsidRPr="002C3AC6">
        <w:rPr>
          <w:rFonts w:ascii="Arial" w:hAnsi="Arial" w:cs="Arial"/>
          <w:bCs/>
          <w:sz w:val="20"/>
          <w:szCs w:val="20"/>
          <w:shd w:val="clear" w:color="auto" w:fill="FFFFFF"/>
        </w:rPr>
        <w:t xml:space="preserve"> Zakon o začasnih ukrepih za omilitev in odpravo posledic COVID-19 (Uradni list RS, št.</w:t>
      </w:r>
      <w:r w:rsidR="0051596C" w:rsidRPr="002C3AC6">
        <w:rPr>
          <w:rFonts w:ascii="Arial" w:hAnsi="Arial" w:cs="Arial"/>
          <w:bCs/>
          <w:sz w:val="20"/>
          <w:szCs w:val="20"/>
          <w:shd w:val="clear" w:color="auto" w:fill="FFFFFF"/>
        </w:rPr>
        <w:t xml:space="preserve"> 152/20</w:t>
      </w:r>
      <w:r w:rsidR="007369B0" w:rsidRPr="002C3AC6">
        <w:rPr>
          <w:rFonts w:ascii="Arial" w:hAnsi="Arial" w:cs="Arial"/>
          <w:bCs/>
          <w:sz w:val="20"/>
          <w:szCs w:val="20"/>
          <w:shd w:val="clear" w:color="auto" w:fill="FFFFFF"/>
        </w:rPr>
        <w:t>),</w:t>
      </w:r>
      <w:r w:rsidR="00032689" w:rsidRPr="002C3AC6">
        <w:rPr>
          <w:rFonts w:ascii="Arial" w:hAnsi="Arial" w:cs="Arial"/>
          <w:bCs/>
          <w:sz w:val="20"/>
          <w:szCs w:val="20"/>
          <w:shd w:val="clear" w:color="auto" w:fill="FFFFFF"/>
        </w:rPr>
        <w:t xml:space="preserve"> </w:t>
      </w:r>
      <w:r w:rsidR="00AD5D39" w:rsidRPr="002C3AC6">
        <w:rPr>
          <w:rFonts w:ascii="Arial" w:eastAsiaTheme="minorEastAsia" w:hAnsi="Arial" w:cs="Arial"/>
          <w:color w:val="000000"/>
          <w:sz w:val="20"/>
          <w:szCs w:val="20"/>
        </w:rPr>
        <w:t>Program izvajanja finančnih spodbud COVID-19 Ministrstva za gospodarski razvoj in tehnologijo št. 303-21/2020/1 z dne 23. 4. 2020 z vsemi</w:t>
      </w:r>
      <w:r w:rsidR="00AD5D39" w:rsidRPr="00CC5FE4">
        <w:rPr>
          <w:rFonts w:ascii="Arial" w:eastAsiaTheme="minorEastAsia" w:hAnsi="Arial" w:cs="Arial"/>
          <w:color w:val="000000"/>
          <w:sz w:val="20"/>
          <w:szCs w:val="20"/>
        </w:rPr>
        <w:t xml:space="preserve"> spremembami.</w:t>
      </w:r>
    </w:p>
    <w:p w14:paraId="27C89A1A" w14:textId="77777777" w:rsidR="00B46F6F" w:rsidRPr="00CC5FE4" w:rsidRDefault="00B46F6F" w:rsidP="00CC5FE4">
      <w:pPr>
        <w:jc w:val="both"/>
        <w:rPr>
          <w:rFonts w:ascii="Arial" w:hAnsi="Arial" w:cs="Arial"/>
          <w:sz w:val="20"/>
          <w:szCs w:val="20"/>
        </w:rPr>
      </w:pPr>
    </w:p>
    <w:p w14:paraId="55CC96E9" w14:textId="796211A2" w:rsidR="006E10DB" w:rsidRPr="00CC5FE4" w:rsidRDefault="006E10DB" w:rsidP="00CC5FE4">
      <w:pPr>
        <w:pStyle w:val="Odstavekseznama"/>
        <w:numPr>
          <w:ilvl w:val="0"/>
          <w:numId w:val="3"/>
        </w:numPr>
        <w:rPr>
          <w:rFonts w:ascii="Arial" w:hAnsi="Arial" w:cs="Arial"/>
          <w:b/>
          <w:sz w:val="20"/>
          <w:szCs w:val="20"/>
        </w:rPr>
      </w:pPr>
      <w:r w:rsidRPr="00CC5FE4">
        <w:rPr>
          <w:rFonts w:ascii="Arial" w:hAnsi="Arial" w:cs="Arial"/>
          <w:b/>
          <w:sz w:val="20"/>
          <w:szCs w:val="20"/>
        </w:rPr>
        <w:t xml:space="preserve">Ime oziroma naziv in sedež </w:t>
      </w:r>
      <w:r w:rsidR="005A0461" w:rsidRPr="00CC5FE4">
        <w:rPr>
          <w:rFonts w:ascii="Arial" w:hAnsi="Arial" w:cs="Arial"/>
          <w:b/>
          <w:sz w:val="20"/>
          <w:szCs w:val="20"/>
        </w:rPr>
        <w:t xml:space="preserve">proračunskega </w:t>
      </w:r>
      <w:r w:rsidRPr="00CC5FE4">
        <w:rPr>
          <w:rFonts w:ascii="Arial" w:hAnsi="Arial" w:cs="Arial"/>
          <w:b/>
          <w:sz w:val="20"/>
          <w:szCs w:val="20"/>
        </w:rPr>
        <w:t>uporabnika, ki dodeljuje sredstva</w:t>
      </w:r>
    </w:p>
    <w:p w14:paraId="24C63CB7" w14:textId="77777777" w:rsidR="006C6DE2" w:rsidRPr="00CC5FE4" w:rsidRDefault="006C6DE2" w:rsidP="00CC5FE4">
      <w:pPr>
        <w:pStyle w:val="Odstavekseznama"/>
        <w:ind w:left="567"/>
        <w:jc w:val="both"/>
        <w:rPr>
          <w:rFonts w:ascii="Arial" w:hAnsi="Arial" w:cs="Arial"/>
          <w:b/>
          <w:sz w:val="20"/>
          <w:szCs w:val="20"/>
        </w:rPr>
      </w:pPr>
    </w:p>
    <w:p w14:paraId="64140AAD" w14:textId="77777777" w:rsidR="006E10DB" w:rsidRPr="00CC5FE4" w:rsidRDefault="00C747AC" w:rsidP="00CC5FE4">
      <w:pPr>
        <w:jc w:val="both"/>
        <w:rPr>
          <w:rFonts w:ascii="Arial" w:hAnsi="Arial" w:cs="Arial"/>
          <w:sz w:val="20"/>
          <w:szCs w:val="20"/>
        </w:rPr>
      </w:pPr>
      <w:r w:rsidRPr="00CC5FE4">
        <w:rPr>
          <w:rFonts w:ascii="Arial" w:hAnsi="Arial" w:cs="Arial"/>
          <w:sz w:val="20"/>
          <w:szCs w:val="20"/>
        </w:rPr>
        <w:t>U</w:t>
      </w:r>
      <w:r w:rsidR="001A6E5C" w:rsidRPr="00CC5FE4">
        <w:rPr>
          <w:rFonts w:ascii="Arial" w:hAnsi="Arial" w:cs="Arial"/>
          <w:sz w:val="20"/>
          <w:szCs w:val="20"/>
        </w:rPr>
        <w:t xml:space="preserve">porabnik državnega proračuna: </w:t>
      </w:r>
      <w:r w:rsidR="006E10DB" w:rsidRPr="00CC5FE4">
        <w:rPr>
          <w:rFonts w:ascii="Arial" w:hAnsi="Arial" w:cs="Arial"/>
          <w:bCs/>
          <w:sz w:val="20"/>
          <w:szCs w:val="20"/>
        </w:rPr>
        <w:t>Republika Slovenija, Ministrstvo za gospodarski razvoj in tehnologijo, Kotnikova ulica 5, 1000  Ljubljana</w:t>
      </w:r>
      <w:r w:rsidR="006E10DB" w:rsidRPr="00CC5FE4">
        <w:rPr>
          <w:rFonts w:ascii="Arial" w:hAnsi="Arial" w:cs="Arial"/>
          <w:sz w:val="20"/>
          <w:szCs w:val="20"/>
        </w:rPr>
        <w:t xml:space="preserve"> (v nadaljnjem besedilu: ministrstvo).</w:t>
      </w:r>
    </w:p>
    <w:p w14:paraId="6FEA72A6" w14:textId="77777777" w:rsidR="006E10DB" w:rsidRPr="00CC5FE4" w:rsidRDefault="006E10DB" w:rsidP="00CC5FE4">
      <w:pPr>
        <w:ind w:left="360"/>
        <w:jc w:val="both"/>
        <w:outlineLvl w:val="0"/>
        <w:rPr>
          <w:rFonts w:ascii="Arial" w:hAnsi="Arial" w:cs="Arial"/>
          <w:sz w:val="20"/>
          <w:szCs w:val="20"/>
        </w:rPr>
      </w:pPr>
    </w:p>
    <w:p w14:paraId="1A0FB299" w14:textId="77777777" w:rsidR="00374B61" w:rsidRPr="00CC5FE4" w:rsidRDefault="00F81ED7" w:rsidP="00CC5FE4">
      <w:pPr>
        <w:pStyle w:val="Odstavekseznama"/>
        <w:numPr>
          <w:ilvl w:val="0"/>
          <w:numId w:val="3"/>
        </w:numPr>
        <w:jc w:val="both"/>
        <w:rPr>
          <w:rFonts w:ascii="Arial" w:hAnsi="Arial" w:cs="Arial"/>
          <w:b/>
          <w:sz w:val="20"/>
          <w:szCs w:val="20"/>
        </w:rPr>
      </w:pPr>
      <w:r w:rsidRPr="00CC5FE4">
        <w:rPr>
          <w:rFonts w:ascii="Arial" w:hAnsi="Arial" w:cs="Arial"/>
          <w:b/>
          <w:sz w:val="20"/>
          <w:szCs w:val="20"/>
        </w:rPr>
        <w:t xml:space="preserve">Namen, cilj in predmet javnega razpisa </w:t>
      </w:r>
    </w:p>
    <w:p w14:paraId="674351E0" w14:textId="77777777" w:rsidR="00C747AC" w:rsidRPr="00CC5FE4" w:rsidRDefault="00C747AC" w:rsidP="00CC5FE4">
      <w:pPr>
        <w:jc w:val="both"/>
        <w:rPr>
          <w:rFonts w:ascii="Arial" w:hAnsi="Arial" w:cs="Arial"/>
          <w:b/>
          <w:sz w:val="20"/>
          <w:szCs w:val="20"/>
        </w:rPr>
      </w:pPr>
    </w:p>
    <w:p w14:paraId="1CA8E45B" w14:textId="77777777" w:rsidR="006C6DE2" w:rsidRPr="00CC5FE4" w:rsidRDefault="00F81ED7" w:rsidP="00CC5FE4">
      <w:pPr>
        <w:pStyle w:val="Telobesedila"/>
        <w:numPr>
          <w:ilvl w:val="1"/>
          <w:numId w:val="5"/>
        </w:numPr>
        <w:spacing w:after="0"/>
        <w:jc w:val="both"/>
        <w:rPr>
          <w:rFonts w:ascii="Arial" w:hAnsi="Arial" w:cs="Arial"/>
          <w:b/>
          <w:bCs/>
          <w:sz w:val="20"/>
          <w:szCs w:val="20"/>
        </w:rPr>
      </w:pPr>
      <w:r w:rsidRPr="00CC5FE4">
        <w:rPr>
          <w:rFonts w:ascii="Arial" w:hAnsi="Arial" w:cs="Arial"/>
          <w:b/>
          <w:bCs/>
          <w:sz w:val="20"/>
          <w:szCs w:val="20"/>
        </w:rPr>
        <w:t>Namen in cilj javnega razpisa</w:t>
      </w:r>
    </w:p>
    <w:p w14:paraId="1511CC25" w14:textId="77777777" w:rsidR="00ED10A5" w:rsidRPr="00CC5FE4" w:rsidRDefault="00ED10A5" w:rsidP="00CC5FE4">
      <w:pPr>
        <w:pStyle w:val="Telobesedila"/>
        <w:spacing w:after="0"/>
        <w:jc w:val="both"/>
        <w:rPr>
          <w:rFonts w:ascii="Arial" w:hAnsi="Arial" w:cs="Arial"/>
          <w:b/>
          <w:bCs/>
          <w:sz w:val="20"/>
          <w:szCs w:val="20"/>
        </w:rPr>
      </w:pPr>
    </w:p>
    <w:p w14:paraId="28C33960" w14:textId="77777777" w:rsidR="002A6839" w:rsidRPr="00CC5FE4" w:rsidRDefault="002A6839" w:rsidP="00CC5FE4">
      <w:pPr>
        <w:autoSpaceDE w:val="0"/>
        <w:autoSpaceDN w:val="0"/>
        <w:adjustRightInd w:val="0"/>
        <w:jc w:val="both"/>
        <w:rPr>
          <w:rFonts w:ascii="Arial" w:hAnsi="Arial" w:cs="Arial"/>
          <w:sz w:val="20"/>
          <w:szCs w:val="20"/>
        </w:rPr>
      </w:pPr>
      <w:r w:rsidRPr="00CC5FE4">
        <w:rPr>
          <w:rFonts w:ascii="Arial" w:hAnsi="Arial" w:cs="Arial"/>
          <w:sz w:val="20"/>
          <w:szCs w:val="20"/>
        </w:rPr>
        <w:t>Namen tega javnega razpisa je izboljšanje letalske povezljivosti Slovenije z evropskimi in tretjimi državami.</w:t>
      </w:r>
    </w:p>
    <w:p w14:paraId="647CE20D" w14:textId="77777777" w:rsidR="002A6839" w:rsidRPr="00CC5FE4" w:rsidRDefault="002A6839" w:rsidP="00CC5FE4">
      <w:pPr>
        <w:autoSpaceDE w:val="0"/>
        <w:autoSpaceDN w:val="0"/>
        <w:adjustRightInd w:val="0"/>
        <w:jc w:val="both"/>
        <w:rPr>
          <w:rFonts w:ascii="Arial" w:hAnsi="Arial" w:cs="Arial"/>
          <w:sz w:val="20"/>
          <w:szCs w:val="20"/>
        </w:rPr>
      </w:pPr>
    </w:p>
    <w:p w14:paraId="0D7EA4E8" w14:textId="66679334" w:rsidR="00071FAF" w:rsidRPr="00CC5FE4" w:rsidRDefault="002A6839" w:rsidP="00CC5FE4">
      <w:pPr>
        <w:autoSpaceDE w:val="0"/>
        <w:autoSpaceDN w:val="0"/>
        <w:adjustRightInd w:val="0"/>
        <w:jc w:val="both"/>
        <w:rPr>
          <w:rFonts w:ascii="Arial" w:hAnsi="Arial" w:cs="Arial"/>
          <w:sz w:val="20"/>
          <w:szCs w:val="20"/>
        </w:rPr>
      </w:pPr>
      <w:r w:rsidRPr="00CC5FE4">
        <w:rPr>
          <w:rFonts w:ascii="Arial" w:hAnsi="Arial" w:cs="Arial"/>
          <w:sz w:val="20"/>
          <w:szCs w:val="20"/>
        </w:rPr>
        <w:t xml:space="preserve">Cilj je ohraniti obstoječe </w:t>
      </w:r>
      <w:r w:rsidR="00071FAF" w:rsidRPr="00CC5FE4">
        <w:rPr>
          <w:rFonts w:ascii="Arial" w:hAnsi="Arial" w:cs="Arial"/>
          <w:sz w:val="20"/>
          <w:szCs w:val="20"/>
        </w:rPr>
        <w:t xml:space="preserve">redne </w:t>
      </w:r>
      <w:r w:rsidRPr="00CC5FE4">
        <w:rPr>
          <w:rFonts w:ascii="Arial" w:hAnsi="Arial" w:cs="Arial"/>
          <w:sz w:val="20"/>
          <w:szCs w:val="20"/>
        </w:rPr>
        <w:t xml:space="preserve">mednarodne letalske linije in spodbuditi vzpostavitev novih </w:t>
      </w:r>
      <w:r w:rsidR="00071FAF" w:rsidRPr="00CC5FE4">
        <w:rPr>
          <w:rFonts w:ascii="Arial" w:hAnsi="Arial" w:cs="Arial"/>
          <w:sz w:val="20"/>
          <w:szCs w:val="20"/>
        </w:rPr>
        <w:t xml:space="preserve">rednih </w:t>
      </w:r>
      <w:r w:rsidRPr="00CC5FE4">
        <w:rPr>
          <w:rFonts w:ascii="Arial" w:hAnsi="Arial" w:cs="Arial"/>
          <w:sz w:val="20"/>
          <w:szCs w:val="20"/>
        </w:rPr>
        <w:t xml:space="preserve">letalskih linij prevoznikov, ki so zaradi posledic pandemije prenehali leteti </w:t>
      </w:r>
      <w:r w:rsidR="00422274" w:rsidRPr="00CC5FE4">
        <w:rPr>
          <w:rFonts w:ascii="Arial" w:hAnsi="Arial" w:cs="Arial"/>
          <w:sz w:val="20"/>
          <w:szCs w:val="20"/>
        </w:rPr>
        <w:t xml:space="preserve">v </w:t>
      </w:r>
      <w:r w:rsidR="00AD5D39" w:rsidRPr="00CC5FE4">
        <w:rPr>
          <w:rFonts w:ascii="Arial" w:hAnsi="Arial" w:cs="Arial"/>
          <w:sz w:val="20"/>
          <w:szCs w:val="20"/>
        </w:rPr>
        <w:t xml:space="preserve">Republiko </w:t>
      </w:r>
      <w:r w:rsidR="00422274" w:rsidRPr="00CC5FE4">
        <w:rPr>
          <w:rFonts w:ascii="Arial" w:hAnsi="Arial" w:cs="Arial"/>
          <w:sz w:val="20"/>
          <w:szCs w:val="20"/>
        </w:rPr>
        <w:t>Slovenijo.</w:t>
      </w:r>
    </w:p>
    <w:p w14:paraId="5D6EFD68" w14:textId="4E892096" w:rsidR="002A6839" w:rsidRPr="00CC5FE4" w:rsidRDefault="00071FAF" w:rsidP="00CC5FE4">
      <w:pPr>
        <w:autoSpaceDE w:val="0"/>
        <w:autoSpaceDN w:val="0"/>
        <w:adjustRightInd w:val="0"/>
        <w:jc w:val="both"/>
        <w:rPr>
          <w:rFonts w:ascii="Arial" w:hAnsi="Arial" w:cs="Arial"/>
          <w:sz w:val="20"/>
          <w:szCs w:val="20"/>
        </w:rPr>
      </w:pPr>
      <w:r w:rsidRPr="00CC5FE4">
        <w:rPr>
          <w:rFonts w:ascii="Arial" w:hAnsi="Arial" w:cs="Arial"/>
          <w:sz w:val="20"/>
          <w:szCs w:val="20"/>
        </w:rPr>
        <w:t xml:space="preserve"> </w:t>
      </w:r>
    </w:p>
    <w:p w14:paraId="392CB77C" w14:textId="50DABB84" w:rsidR="00923862" w:rsidRPr="00CC5FE4" w:rsidRDefault="00923862" w:rsidP="00CC5FE4">
      <w:pPr>
        <w:jc w:val="both"/>
        <w:rPr>
          <w:rFonts w:ascii="Arial" w:hAnsi="Arial" w:cs="Arial"/>
          <w:sz w:val="20"/>
          <w:szCs w:val="20"/>
        </w:rPr>
      </w:pPr>
      <w:r w:rsidRPr="00CC5FE4">
        <w:rPr>
          <w:rFonts w:ascii="Arial" w:hAnsi="Arial" w:cs="Arial"/>
          <w:sz w:val="20"/>
          <w:szCs w:val="20"/>
        </w:rPr>
        <w:t>Slovenija je marca</w:t>
      </w:r>
      <w:r w:rsidR="00192958" w:rsidRPr="00CC5FE4">
        <w:rPr>
          <w:rFonts w:ascii="Arial" w:hAnsi="Arial" w:cs="Arial"/>
          <w:sz w:val="20"/>
          <w:szCs w:val="20"/>
        </w:rPr>
        <w:t xml:space="preserve"> 2020</w:t>
      </w:r>
      <w:r w:rsidRPr="00CC5FE4">
        <w:rPr>
          <w:rFonts w:ascii="Arial" w:hAnsi="Arial" w:cs="Arial"/>
          <w:sz w:val="20"/>
          <w:szCs w:val="20"/>
        </w:rPr>
        <w:t xml:space="preserve"> ob nastopu pandemije virusa Covid-19 sprejela vrsto ukrepov za zaščito zdravja prebivalcev Slovenije in med drugimi tudi Odlok o začasni prepovedi javnega potniškega prometa po Sloveniji ter nato, 17. marca 2020, ukinila še letalski potniški promet. Vlada RS je preklicala prepoved opravljanja mednarodnega letalskega potniškega prometa, z dne 12. maja 2020. Zaradi posledic epidemije virusa Covid-19 je bil letalski promet povsod, tako v Evropi kot po svetu</w:t>
      </w:r>
      <w:r w:rsidR="00214E5D" w:rsidRPr="00CC5FE4">
        <w:rPr>
          <w:rFonts w:ascii="Arial" w:hAnsi="Arial" w:cs="Arial"/>
          <w:sz w:val="20"/>
          <w:szCs w:val="20"/>
        </w:rPr>
        <w:t>,</w:t>
      </w:r>
      <w:r w:rsidRPr="00CC5FE4">
        <w:rPr>
          <w:rFonts w:ascii="Arial" w:hAnsi="Arial" w:cs="Arial"/>
          <w:sz w:val="20"/>
          <w:szCs w:val="20"/>
        </w:rPr>
        <w:t xml:space="preserve"> močno omejen in Slovenija ni bila izjema. Turistični tokovi so se </w:t>
      </w:r>
      <w:r w:rsidR="00214E5D" w:rsidRPr="00CC5FE4">
        <w:rPr>
          <w:rFonts w:ascii="Arial" w:hAnsi="Arial" w:cs="Arial"/>
          <w:sz w:val="20"/>
          <w:szCs w:val="20"/>
        </w:rPr>
        <w:t xml:space="preserve">v času prepovedi letalskih letov </w:t>
      </w:r>
      <w:r w:rsidRPr="00CC5FE4">
        <w:rPr>
          <w:rFonts w:ascii="Arial" w:hAnsi="Arial" w:cs="Arial"/>
          <w:sz w:val="20"/>
          <w:szCs w:val="20"/>
        </w:rPr>
        <w:t xml:space="preserve">povsem zaustavili, </w:t>
      </w:r>
      <w:r w:rsidR="00214E5D" w:rsidRPr="00CC5FE4">
        <w:rPr>
          <w:rFonts w:ascii="Arial" w:hAnsi="Arial" w:cs="Arial"/>
          <w:sz w:val="20"/>
          <w:szCs w:val="20"/>
        </w:rPr>
        <w:t xml:space="preserve">pred in po tem pa so bili znatno okrnjeni. Tudi </w:t>
      </w:r>
      <w:r w:rsidRPr="00CC5FE4">
        <w:rPr>
          <w:rFonts w:ascii="Arial" w:hAnsi="Arial" w:cs="Arial"/>
          <w:sz w:val="20"/>
          <w:szCs w:val="20"/>
        </w:rPr>
        <w:t>ostali promet je bil za potnike zaradi zaprtih mej po Evropi močno omejen. Letalski prevozniki</w:t>
      </w:r>
      <w:r w:rsidR="00214E5D" w:rsidRPr="00CC5FE4">
        <w:rPr>
          <w:rFonts w:ascii="Arial" w:hAnsi="Arial" w:cs="Arial"/>
          <w:sz w:val="20"/>
          <w:szCs w:val="20"/>
        </w:rPr>
        <w:t xml:space="preserve">, ki izvajajo lete v Slovenijo, </w:t>
      </w:r>
      <w:r w:rsidRPr="00CC5FE4">
        <w:rPr>
          <w:rFonts w:ascii="Arial" w:hAnsi="Arial" w:cs="Arial"/>
          <w:sz w:val="20"/>
          <w:szCs w:val="20"/>
        </w:rPr>
        <w:t>so se v maju in v juniju postopoma vračali na mednarodno letališče Jožeta Pučnika Ljubljana. Kljub pomladno-poletnem urniku letalskih prevozov, ko je v Slovenijo običajno letelo večje število prevoznikov z večjimi frekvencami letov, pretežno na račun močnega vpliva turističnih tokov, pa so bile število in frekvence letov bistveno manjše kot</w:t>
      </w:r>
      <w:r w:rsidR="00192958" w:rsidRPr="00CC5FE4">
        <w:rPr>
          <w:rFonts w:ascii="Arial" w:hAnsi="Arial" w:cs="Arial"/>
          <w:sz w:val="20"/>
          <w:szCs w:val="20"/>
        </w:rPr>
        <w:t xml:space="preserve"> </w:t>
      </w:r>
      <w:r w:rsidR="002F7082" w:rsidRPr="00CC5FE4">
        <w:rPr>
          <w:rFonts w:ascii="Arial" w:hAnsi="Arial" w:cs="Arial"/>
          <w:sz w:val="20"/>
          <w:szCs w:val="20"/>
        </w:rPr>
        <w:t>v letu 2019</w:t>
      </w:r>
      <w:r w:rsidRPr="00CC5FE4">
        <w:rPr>
          <w:rFonts w:ascii="Arial" w:hAnsi="Arial" w:cs="Arial"/>
          <w:sz w:val="20"/>
          <w:szCs w:val="20"/>
        </w:rPr>
        <w:t xml:space="preserve">. </w:t>
      </w:r>
      <w:r w:rsidRPr="00CC5FE4">
        <w:rPr>
          <w:rFonts w:ascii="Arial" w:hAnsi="Arial" w:cs="Arial"/>
          <w:sz w:val="20"/>
          <w:szCs w:val="20"/>
        </w:rPr>
        <w:lastRenderedPageBreak/>
        <w:t xml:space="preserve">Obseg  letenja tujih letalskih prevoznikov </w:t>
      </w:r>
      <w:r w:rsidR="00214E5D" w:rsidRPr="00CC5FE4">
        <w:rPr>
          <w:rFonts w:ascii="Arial" w:hAnsi="Arial" w:cs="Arial"/>
          <w:sz w:val="20"/>
          <w:szCs w:val="20"/>
        </w:rPr>
        <w:t>v</w:t>
      </w:r>
      <w:r w:rsidRPr="00CC5FE4">
        <w:rPr>
          <w:rFonts w:ascii="Arial" w:hAnsi="Arial" w:cs="Arial"/>
          <w:sz w:val="20"/>
          <w:szCs w:val="20"/>
        </w:rPr>
        <w:t xml:space="preserve"> in iz Slovenije je bil v času od nastopa epidemije </w:t>
      </w:r>
      <w:proofErr w:type="spellStart"/>
      <w:r w:rsidRPr="00CC5FE4">
        <w:rPr>
          <w:rFonts w:ascii="Arial" w:hAnsi="Arial" w:cs="Arial"/>
          <w:sz w:val="20"/>
          <w:szCs w:val="20"/>
        </w:rPr>
        <w:t>Covid</w:t>
      </w:r>
      <w:proofErr w:type="spellEnd"/>
      <w:r w:rsidRPr="00CC5FE4">
        <w:rPr>
          <w:rFonts w:ascii="Arial" w:hAnsi="Arial" w:cs="Arial"/>
          <w:sz w:val="20"/>
          <w:szCs w:val="20"/>
        </w:rPr>
        <w:t xml:space="preserve"> -19 do danes odvisen predvsem od sproščanja omejitev pri prehodih meja in drugih restriktivnih ukrepov v posameznih državah glede na epidemiološko sliko receptivnega in </w:t>
      </w:r>
      <w:proofErr w:type="spellStart"/>
      <w:r w:rsidRPr="00CC5FE4">
        <w:rPr>
          <w:rFonts w:ascii="Arial" w:hAnsi="Arial" w:cs="Arial"/>
          <w:sz w:val="20"/>
          <w:szCs w:val="20"/>
        </w:rPr>
        <w:t>emitivnih</w:t>
      </w:r>
      <w:proofErr w:type="spellEnd"/>
      <w:r w:rsidRPr="00CC5FE4">
        <w:rPr>
          <w:rFonts w:ascii="Arial" w:hAnsi="Arial" w:cs="Arial"/>
          <w:sz w:val="20"/>
          <w:szCs w:val="20"/>
        </w:rPr>
        <w:t xml:space="preserve"> trgov, s tem pa je močno povezano tudi povpraševanje po letih. </w:t>
      </w:r>
      <w:r w:rsidR="00192958" w:rsidRPr="00CC5FE4">
        <w:rPr>
          <w:rFonts w:ascii="Arial" w:hAnsi="Arial" w:cs="Arial"/>
          <w:sz w:val="20"/>
          <w:szCs w:val="20"/>
        </w:rPr>
        <w:t>T</w:t>
      </w:r>
      <w:r w:rsidRPr="00CC5FE4">
        <w:rPr>
          <w:rFonts w:ascii="Arial" w:hAnsi="Arial" w:cs="Arial"/>
          <w:sz w:val="20"/>
          <w:szCs w:val="20"/>
        </w:rPr>
        <w:t xml:space="preserve">renutno </w:t>
      </w:r>
      <w:r w:rsidR="00192958" w:rsidRPr="00CC5FE4">
        <w:rPr>
          <w:rFonts w:ascii="Arial" w:hAnsi="Arial" w:cs="Arial"/>
          <w:sz w:val="20"/>
          <w:szCs w:val="20"/>
        </w:rPr>
        <w:t xml:space="preserve">se </w:t>
      </w:r>
      <w:r w:rsidRPr="00CC5FE4">
        <w:rPr>
          <w:rFonts w:ascii="Arial" w:hAnsi="Arial" w:cs="Arial"/>
          <w:sz w:val="20"/>
          <w:szCs w:val="20"/>
        </w:rPr>
        <w:t>v Sloveniji</w:t>
      </w:r>
      <w:r w:rsidR="00214E5D" w:rsidRPr="00CC5FE4">
        <w:rPr>
          <w:rFonts w:ascii="Arial" w:hAnsi="Arial" w:cs="Arial"/>
          <w:sz w:val="20"/>
          <w:szCs w:val="20"/>
        </w:rPr>
        <w:t>, tudi upoštevaje odsotnost nacionalnega letalskega prevoznika,</w:t>
      </w:r>
      <w:r w:rsidRPr="00CC5FE4">
        <w:rPr>
          <w:rFonts w:ascii="Arial" w:hAnsi="Arial" w:cs="Arial"/>
          <w:sz w:val="20"/>
          <w:szCs w:val="20"/>
        </w:rPr>
        <w:t xml:space="preserve"> soočamo z zelo počasnim okrevanjem in šibkim zagonom letalskega potniškega prometa. Če je v začetku leta 2020, po jesensko-zimskem voznem redu</w:t>
      </w:r>
      <w:r w:rsidR="00214E5D" w:rsidRPr="00CC5FE4">
        <w:rPr>
          <w:rFonts w:ascii="Arial" w:hAnsi="Arial" w:cs="Arial"/>
          <w:sz w:val="20"/>
          <w:szCs w:val="20"/>
        </w:rPr>
        <w:t>,</w:t>
      </w:r>
      <w:r w:rsidRPr="00CC5FE4">
        <w:rPr>
          <w:rFonts w:ascii="Arial" w:hAnsi="Arial" w:cs="Arial"/>
          <w:sz w:val="20"/>
          <w:szCs w:val="20"/>
        </w:rPr>
        <w:t xml:space="preserve"> poleg čarterskih poletov, </w:t>
      </w:r>
      <w:r w:rsidR="00214E5D" w:rsidRPr="00CC5FE4">
        <w:rPr>
          <w:rFonts w:ascii="Arial" w:hAnsi="Arial" w:cs="Arial"/>
          <w:sz w:val="20"/>
          <w:szCs w:val="20"/>
        </w:rPr>
        <w:t xml:space="preserve">v Slovenijo </w:t>
      </w:r>
      <w:r w:rsidRPr="00CC5FE4">
        <w:rPr>
          <w:rFonts w:ascii="Arial" w:hAnsi="Arial" w:cs="Arial"/>
          <w:sz w:val="20"/>
          <w:szCs w:val="20"/>
        </w:rPr>
        <w:t>redno letelo 12 tujih letalskih prevoznikov</w:t>
      </w:r>
      <w:r w:rsidR="00192958" w:rsidRPr="00CC5FE4">
        <w:rPr>
          <w:rFonts w:ascii="Arial" w:hAnsi="Arial" w:cs="Arial"/>
          <w:sz w:val="20"/>
          <w:szCs w:val="20"/>
        </w:rPr>
        <w:t>, jih je v septembru letelo le še 9, v oktobru pa</w:t>
      </w:r>
      <w:r w:rsidRPr="00CC5FE4">
        <w:rPr>
          <w:rFonts w:ascii="Arial" w:hAnsi="Arial" w:cs="Arial"/>
          <w:sz w:val="20"/>
          <w:szCs w:val="20"/>
        </w:rPr>
        <w:t xml:space="preserve"> le še 6. V letu </w:t>
      </w:r>
      <w:r w:rsidR="00214E5D" w:rsidRPr="00CC5FE4">
        <w:rPr>
          <w:rFonts w:ascii="Arial" w:hAnsi="Arial" w:cs="Arial"/>
          <w:sz w:val="20"/>
          <w:szCs w:val="20"/>
        </w:rPr>
        <w:t xml:space="preserve">2019 </w:t>
      </w:r>
      <w:r w:rsidRPr="00CC5FE4">
        <w:rPr>
          <w:rFonts w:ascii="Arial" w:hAnsi="Arial" w:cs="Arial"/>
          <w:sz w:val="20"/>
          <w:szCs w:val="20"/>
        </w:rPr>
        <w:t xml:space="preserve">je letelo v Slovenijo 17 tujih prevoznikov, nekateri tudi na več različnih linijah, večkrat na teden. </w:t>
      </w:r>
    </w:p>
    <w:p w14:paraId="0387ED09" w14:textId="77777777" w:rsidR="00923862" w:rsidRPr="00CC5FE4" w:rsidRDefault="00923862" w:rsidP="00CC5FE4">
      <w:pPr>
        <w:jc w:val="both"/>
        <w:rPr>
          <w:rFonts w:ascii="Arial" w:hAnsi="Arial" w:cs="Arial"/>
          <w:sz w:val="20"/>
          <w:szCs w:val="20"/>
        </w:rPr>
      </w:pPr>
    </w:p>
    <w:p w14:paraId="109D35B5" w14:textId="366D4157" w:rsidR="00923862" w:rsidRPr="00CC5FE4" w:rsidRDefault="00192958" w:rsidP="00CC5FE4">
      <w:pPr>
        <w:jc w:val="both"/>
        <w:rPr>
          <w:rFonts w:ascii="Arial" w:hAnsi="Arial" w:cs="Arial"/>
          <w:sz w:val="20"/>
          <w:szCs w:val="20"/>
        </w:rPr>
      </w:pPr>
      <w:r w:rsidRPr="00CC5FE4">
        <w:rPr>
          <w:rFonts w:ascii="Arial" w:hAnsi="Arial" w:cs="Arial"/>
          <w:sz w:val="20"/>
          <w:szCs w:val="20"/>
        </w:rPr>
        <w:t xml:space="preserve">V </w:t>
      </w:r>
      <w:r w:rsidR="00923862" w:rsidRPr="00CC5FE4">
        <w:rPr>
          <w:rFonts w:ascii="Arial" w:hAnsi="Arial" w:cs="Arial"/>
          <w:sz w:val="20"/>
          <w:szCs w:val="20"/>
        </w:rPr>
        <w:t>Slovenij</w:t>
      </w:r>
      <w:r w:rsidRPr="00CC5FE4">
        <w:rPr>
          <w:rFonts w:ascii="Arial" w:hAnsi="Arial" w:cs="Arial"/>
          <w:sz w:val="20"/>
          <w:szCs w:val="20"/>
        </w:rPr>
        <w:t>i</w:t>
      </w:r>
      <w:r w:rsidR="00923862" w:rsidRPr="00CC5FE4">
        <w:rPr>
          <w:rFonts w:ascii="Arial" w:hAnsi="Arial" w:cs="Arial"/>
          <w:sz w:val="20"/>
          <w:szCs w:val="20"/>
        </w:rPr>
        <w:t xml:space="preserve"> se dodatno sooča</w:t>
      </w:r>
      <w:r w:rsidRPr="00CC5FE4">
        <w:rPr>
          <w:rFonts w:ascii="Arial" w:hAnsi="Arial" w:cs="Arial"/>
          <w:sz w:val="20"/>
          <w:szCs w:val="20"/>
        </w:rPr>
        <w:t>mo</w:t>
      </w:r>
      <w:r w:rsidR="00923862" w:rsidRPr="00CC5FE4">
        <w:rPr>
          <w:rFonts w:ascii="Arial" w:hAnsi="Arial" w:cs="Arial"/>
          <w:sz w:val="20"/>
          <w:szCs w:val="20"/>
        </w:rPr>
        <w:t xml:space="preserve"> z edinstveno situacijo izgube svojega dolgoletnega nacionalnega letalskega prevoznika Adrie Airways</w:t>
      </w:r>
      <w:r w:rsidR="002F7082" w:rsidRPr="00CC5FE4">
        <w:rPr>
          <w:rFonts w:ascii="Arial" w:hAnsi="Arial" w:cs="Arial"/>
          <w:sz w:val="20"/>
          <w:szCs w:val="20"/>
        </w:rPr>
        <w:t xml:space="preserve"> v letu 2019</w:t>
      </w:r>
      <w:r w:rsidR="00923862" w:rsidRPr="00CC5FE4">
        <w:rPr>
          <w:rFonts w:ascii="Arial" w:hAnsi="Arial" w:cs="Arial"/>
          <w:sz w:val="20"/>
          <w:szCs w:val="20"/>
        </w:rPr>
        <w:t>, ki je prepeljal približno polovico vseh potnikov na ljubljanskem letališču. Kljub temu, da imamo v Sloveniji tri javna letališča za mednarodni zračni promet, in sicer Letališče Jožeta Pučnika Ljubljana, Letališče Edvarda Rusjana Maribor in Letališče Portorož, deluje nemoteno s čarterskimi leti in rednimi linijami le ljubljansko letališče Jožeta Pučnika. V letu 2019 so na Letališču Jožeta Pučnika prepeljali 1.727.136 potnikov</w:t>
      </w:r>
      <w:r w:rsidR="00923862" w:rsidRPr="00CC5FE4">
        <w:rPr>
          <w:rStyle w:val="Sprotnaopomba-sklic"/>
          <w:rFonts w:ascii="Arial" w:hAnsi="Arial" w:cs="Arial"/>
          <w:sz w:val="20"/>
          <w:szCs w:val="20"/>
        </w:rPr>
        <w:footnoteReference w:id="1"/>
      </w:r>
      <w:r w:rsidR="00923862" w:rsidRPr="00CC5FE4">
        <w:rPr>
          <w:rFonts w:ascii="Arial" w:hAnsi="Arial" w:cs="Arial"/>
          <w:sz w:val="20"/>
          <w:szCs w:val="20"/>
        </w:rPr>
        <w:t>, kar je  5 % manj kot v letu 2018. Premikov letal je bilo 31.489 oz. 11,3 % manj</w:t>
      </w:r>
      <w:r w:rsidR="00B02289" w:rsidRPr="00CC5FE4">
        <w:rPr>
          <w:rFonts w:ascii="Arial" w:hAnsi="Arial" w:cs="Arial"/>
          <w:sz w:val="20"/>
          <w:szCs w:val="20"/>
        </w:rPr>
        <w:t>.</w:t>
      </w:r>
      <w:r w:rsidR="00923862" w:rsidRPr="00CC5FE4">
        <w:rPr>
          <w:rFonts w:ascii="Arial" w:hAnsi="Arial" w:cs="Arial"/>
          <w:sz w:val="20"/>
          <w:szCs w:val="20"/>
        </w:rPr>
        <w:t xml:space="preserve"> </w:t>
      </w:r>
      <w:r w:rsidR="002F7082" w:rsidRPr="00CC5FE4">
        <w:rPr>
          <w:rFonts w:ascii="Arial" w:hAnsi="Arial" w:cs="Arial"/>
          <w:sz w:val="20"/>
          <w:szCs w:val="20"/>
        </w:rPr>
        <w:t>Navedeni p</w:t>
      </w:r>
      <w:r w:rsidR="00923862" w:rsidRPr="00CC5FE4">
        <w:rPr>
          <w:rFonts w:ascii="Arial" w:hAnsi="Arial" w:cs="Arial"/>
          <w:sz w:val="20"/>
          <w:szCs w:val="20"/>
        </w:rPr>
        <w:t xml:space="preserve">adec </w:t>
      </w:r>
      <w:r w:rsidR="00214E5D" w:rsidRPr="00CC5FE4">
        <w:rPr>
          <w:rFonts w:ascii="Arial" w:hAnsi="Arial" w:cs="Arial"/>
          <w:sz w:val="20"/>
          <w:szCs w:val="20"/>
        </w:rPr>
        <w:t xml:space="preserve">letalskega </w:t>
      </w:r>
      <w:r w:rsidR="00923862" w:rsidRPr="00CC5FE4">
        <w:rPr>
          <w:rFonts w:ascii="Arial" w:hAnsi="Arial" w:cs="Arial"/>
          <w:sz w:val="20"/>
          <w:szCs w:val="20"/>
        </w:rPr>
        <w:t xml:space="preserve">prometa gre na račun stečaja domačega letalskega prevoznika Adria Airways. Slovenija je s tem v letalskem potniškem prometu postala povsem odvisna od tujih letalskih prevoznikov. </w:t>
      </w:r>
    </w:p>
    <w:p w14:paraId="14BDCE9D" w14:textId="77777777" w:rsidR="00A96C1F" w:rsidRPr="00CC5FE4" w:rsidRDefault="00A96C1F" w:rsidP="00CC5FE4">
      <w:pPr>
        <w:jc w:val="both"/>
        <w:rPr>
          <w:rFonts w:ascii="Arial" w:hAnsi="Arial" w:cs="Arial"/>
          <w:sz w:val="20"/>
          <w:szCs w:val="20"/>
        </w:rPr>
      </w:pPr>
    </w:p>
    <w:p w14:paraId="50AC0DBD" w14:textId="4B9B4736" w:rsidR="00A96C1F" w:rsidRPr="00CC5FE4" w:rsidRDefault="00A96C1F" w:rsidP="00CC5FE4">
      <w:pPr>
        <w:jc w:val="both"/>
        <w:rPr>
          <w:rFonts w:ascii="Arial" w:hAnsi="Arial" w:cs="Arial"/>
          <w:sz w:val="20"/>
          <w:szCs w:val="20"/>
        </w:rPr>
      </w:pPr>
      <w:r w:rsidRPr="00CC5FE4">
        <w:rPr>
          <w:rFonts w:ascii="Arial" w:hAnsi="Arial" w:cs="Arial"/>
          <w:color w:val="000000"/>
          <w:sz w:val="20"/>
          <w:szCs w:val="20"/>
        </w:rPr>
        <w:t xml:space="preserve">Z začetkom veljavnosti Odloka o prepovedi zračnega prometa v Republiki Sloveniji (Uradni list RS, št. 26/20 z dne 16. marca 2020) zaradi epidemij Covid-19 je potniški zračni promet 17. marca 2020 očitno zastajal. Marca 2020 se je število letalskih potnikov v primerjavi z istim mesecem lani zmanjšalo za več kot 70% in 60%. Stanje je bilo aprila in maja, ko se je število potnikov zmanjšalo za 99,80% (april) in 99,90% (maj), število premikov letal pa za 79,80% (april) in 77,60% (maj) v primerjavi z istim obdobjem lani. Trend se je nadaljeval junija, ko se je število potnikov in število premikov letal kljub odpravi omejitev potovanj v primerjavi z istim mesecem lani zmanjšalo za 97,20% oziroma 72,30%. Tudi julija in avgusta se stanje ni bistveno izboljšalo. </w:t>
      </w:r>
    </w:p>
    <w:p w14:paraId="7A222682" w14:textId="77777777" w:rsidR="00923862" w:rsidRPr="00CC5FE4" w:rsidRDefault="00923862" w:rsidP="00CC5FE4">
      <w:pPr>
        <w:jc w:val="both"/>
        <w:rPr>
          <w:rFonts w:ascii="Arial" w:hAnsi="Arial" w:cs="Arial"/>
          <w:sz w:val="20"/>
          <w:szCs w:val="20"/>
        </w:rPr>
      </w:pPr>
    </w:p>
    <w:p w14:paraId="0B2C4D8E" w14:textId="4A7F1C5F" w:rsidR="00923862" w:rsidRPr="00CC5FE4" w:rsidRDefault="00923862" w:rsidP="00CC5FE4">
      <w:pPr>
        <w:jc w:val="both"/>
        <w:rPr>
          <w:rFonts w:ascii="Arial" w:hAnsi="Arial" w:cs="Arial"/>
          <w:sz w:val="20"/>
          <w:szCs w:val="20"/>
        </w:rPr>
      </w:pPr>
      <w:r w:rsidRPr="00CC5FE4">
        <w:rPr>
          <w:rFonts w:ascii="Arial" w:hAnsi="Arial" w:cs="Arial"/>
          <w:sz w:val="20"/>
          <w:szCs w:val="20"/>
        </w:rPr>
        <w:t>Slovenija je kot malo, odprto gospodarstvo močno izvozno usmerjena, saj nacionalni trg z dobrim</w:t>
      </w:r>
      <w:r w:rsidR="00192958" w:rsidRPr="00CC5FE4">
        <w:rPr>
          <w:rFonts w:ascii="Arial" w:hAnsi="Arial" w:cs="Arial"/>
          <w:sz w:val="20"/>
          <w:szCs w:val="20"/>
        </w:rPr>
        <w:t>a</w:t>
      </w:r>
      <w:r w:rsidRPr="00CC5FE4">
        <w:rPr>
          <w:rFonts w:ascii="Arial" w:hAnsi="Arial" w:cs="Arial"/>
          <w:sz w:val="20"/>
          <w:szCs w:val="20"/>
        </w:rPr>
        <w:t xml:space="preserve"> 2 milijon</w:t>
      </w:r>
      <w:r w:rsidR="00192958" w:rsidRPr="00CC5FE4">
        <w:rPr>
          <w:rFonts w:ascii="Arial" w:hAnsi="Arial" w:cs="Arial"/>
          <w:sz w:val="20"/>
          <w:szCs w:val="20"/>
        </w:rPr>
        <w:t>oma</w:t>
      </w:r>
      <w:r w:rsidRPr="00CC5FE4">
        <w:rPr>
          <w:rFonts w:ascii="Arial" w:hAnsi="Arial" w:cs="Arial"/>
          <w:sz w:val="20"/>
          <w:szCs w:val="20"/>
        </w:rPr>
        <w:t xml:space="preserve"> prebivalcev ne omogoča zadostne domače potrošnje. Slovensko gospodarstvo je zato v pretežni meri odvisno od mednarodne trgovine, zato je Slovenija močno podvržena vsaki  spremembi poslovnega gibanja s strani tujih držav partneric. Posledično vsak upad izvoza bistveno vpliva na konkurenčnost našega gospodarstva. Epidemija Covid-19 je vplivala na celoten realni sektor v Sloveniji, predvsem pa na mobilnost in mednarodno trgovino. Letalski promet je strateško pomemben sektor tudi v globalnemu merilu, ki znatno prispeva tudi k sku</w:t>
      </w:r>
      <w:r w:rsidRPr="00CC5FE4">
        <w:rPr>
          <w:rFonts w:ascii="Arial" w:hAnsi="Arial" w:cs="Arial"/>
          <w:sz w:val="20"/>
          <w:szCs w:val="20"/>
        </w:rPr>
        <w:softHyphen/>
      </w:r>
      <w:r w:rsidRPr="00CC5FE4">
        <w:rPr>
          <w:rFonts w:ascii="Arial" w:hAnsi="Arial" w:cs="Arial"/>
          <w:sz w:val="20"/>
          <w:szCs w:val="20"/>
        </w:rPr>
        <w:softHyphen/>
      </w:r>
      <w:r w:rsidRPr="00CC5FE4">
        <w:rPr>
          <w:rFonts w:ascii="Arial" w:hAnsi="Arial" w:cs="Arial"/>
          <w:sz w:val="20"/>
          <w:szCs w:val="20"/>
        </w:rPr>
        <w:softHyphen/>
        <w:t>pnemu gospodarstvu Unije, ter z več kot  5 milijonov delovnih mest, k posrednemu in neposrednemu zaposlovanju. V evropski bruto domači proizvod prispeva 365 milijard evrov, kar znaša 2,41%  BDP Unije</w:t>
      </w:r>
      <w:r w:rsidRPr="00CC5FE4">
        <w:rPr>
          <w:rStyle w:val="Sprotnaopomba-sklic"/>
          <w:rFonts w:ascii="Arial" w:hAnsi="Arial" w:cs="Arial"/>
          <w:sz w:val="20"/>
          <w:szCs w:val="20"/>
        </w:rPr>
        <w:footnoteReference w:id="2"/>
      </w:r>
      <w:r w:rsidRPr="00CC5FE4">
        <w:rPr>
          <w:rFonts w:ascii="Arial" w:hAnsi="Arial" w:cs="Arial"/>
          <w:sz w:val="20"/>
          <w:szCs w:val="20"/>
        </w:rPr>
        <w:t xml:space="preserve">. </w:t>
      </w:r>
    </w:p>
    <w:p w14:paraId="6704A9AE" w14:textId="15F01188" w:rsidR="00923862" w:rsidRPr="00CC5FE4" w:rsidRDefault="00923862" w:rsidP="00CC5FE4">
      <w:pPr>
        <w:jc w:val="both"/>
        <w:rPr>
          <w:rFonts w:ascii="Arial" w:hAnsi="Arial" w:cs="Arial"/>
          <w:sz w:val="20"/>
          <w:szCs w:val="20"/>
        </w:rPr>
      </w:pPr>
    </w:p>
    <w:p w14:paraId="4C0C2C1A" w14:textId="77777777" w:rsidR="002B5C63" w:rsidRPr="00CC5FE4" w:rsidRDefault="00923862" w:rsidP="00CC5FE4">
      <w:pPr>
        <w:jc w:val="both"/>
        <w:rPr>
          <w:rFonts w:ascii="Arial" w:hAnsi="Arial" w:cs="Arial"/>
          <w:sz w:val="20"/>
          <w:szCs w:val="20"/>
        </w:rPr>
      </w:pPr>
      <w:r w:rsidRPr="00CC5FE4">
        <w:rPr>
          <w:rFonts w:ascii="Arial" w:hAnsi="Arial" w:cs="Arial"/>
          <w:sz w:val="20"/>
          <w:szCs w:val="20"/>
        </w:rPr>
        <w:t>Mednarodni letalski promet in mednarodna povezljivost slovenskega gospodarstva ima za Slovenijo splošni gospodarski pomen, saj pomembno vpliva na razvoj gospodarstva celotnega območja Slovenije</w:t>
      </w:r>
      <w:r w:rsidR="00F50EA9" w:rsidRPr="00CC5FE4">
        <w:rPr>
          <w:rFonts w:ascii="Arial" w:hAnsi="Arial" w:cs="Arial"/>
          <w:sz w:val="20"/>
          <w:szCs w:val="20"/>
        </w:rPr>
        <w:t>.</w:t>
      </w:r>
    </w:p>
    <w:p w14:paraId="7D6ACCC5" w14:textId="77777777" w:rsidR="002F7082" w:rsidRPr="00CC5FE4" w:rsidRDefault="002F7082" w:rsidP="00CC5FE4">
      <w:pPr>
        <w:jc w:val="both"/>
        <w:rPr>
          <w:rFonts w:ascii="Arial" w:hAnsi="Arial" w:cs="Arial"/>
          <w:sz w:val="20"/>
          <w:szCs w:val="20"/>
        </w:rPr>
      </w:pPr>
    </w:p>
    <w:p w14:paraId="42321F2E" w14:textId="1CAC7A71" w:rsidR="00923862" w:rsidRPr="00CC5FE4" w:rsidRDefault="00923862" w:rsidP="00CC5FE4">
      <w:pPr>
        <w:jc w:val="both"/>
        <w:rPr>
          <w:rFonts w:ascii="Arial" w:hAnsi="Arial" w:cs="Arial"/>
          <w:sz w:val="20"/>
          <w:szCs w:val="20"/>
        </w:rPr>
      </w:pPr>
      <w:r w:rsidRPr="00CC5FE4">
        <w:rPr>
          <w:rFonts w:ascii="Arial" w:hAnsi="Arial" w:cs="Arial"/>
          <w:sz w:val="20"/>
          <w:szCs w:val="20"/>
        </w:rPr>
        <w:t xml:space="preserve">Letalski prevozi povezujejo Slovenijo z mednarodnim poslovnim okoljem in omogočajo turistični pretok potnikov predvsem iz evropskih in drugih oddaljenih trgov. Zato je za Slovenijo vitalnega gospodarskega pomena, da Slovenija obdrži redne letalske linije do najpomembnejših evropskih središč in do strateških tujih trgov, kot so Nemčija, Francija, </w:t>
      </w:r>
      <w:proofErr w:type="spellStart"/>
      <w:r w:rsidRPr="00CC5FE4">
        <w:rPr>
          <w:rFonts w:ascii="Arial" w:hAnsi="Arial" w:cs="Arial"/>
          <w:sz w:val="20"/>
          <w:szCs w:val="20"/>
        </w:rPr>
        <w:t>Benelux</w:t>
      </w:r>
      <w:proofErr w:type="spellEnd"/>
      <w:r w:rsidRPr="00CC5FE4">
        <w:rPr>
          <w:rFonts w:ascii="Arial" w:hAnsi="Arial" w:cs="Arial"/>
          <w:sz w:val="20"/>
          <w:szCs w:val="20"/>
        </w:rPr>
        <w:t>, Švica, Velika Britanija in Rusija, ter jugo-vzhodni del Balkana</w:t>
      </w:r>
      <w:r w:rsidR="00F50EA9" w:rsidRPr="00CC5FE4">
        <w:rPr>
          <w:rFonts w:ascii="Arial" w:hAnsi="Arial" w:cs="Arial"/>
          <w:sz w:val="20"/>
          <w:szCs w:val="20"/>
        </w:rPr>
        <w:t>, p</w:t>
      </w:r>
      <w:r w:rsidR="002F7082" w:rsidRPr="00CC5FE4">
        <w:rPr>
          <w:rFonts w:ascii="Arial" w:hAnsi="Arial" w:cs="Arial"/>
          <w:sz w:val="20"/>
          <w:szCs w:val="20"/>
        </w:rPr>
        <w:t>o</w:t>
      </w:r>
      <w:r w:rsidR="00F50EA9" w:rsidRPr="00CC5FE4">
        <w:rPr>
          <w:rFonts w:ascii="Arial" w:hAnsi="Arial" w:cs="Arial"/>
          <w:sz w:val="20"/>
          <w:szCs w:val="20"/>
        </w:rPr>
        <w:t xml:space="preserve">leg teh pa tudi </w:t>
      </w:r>
      <w:r w:rsidR="002F7082" w:rsidRPr="00CC5FE4">
        <w:rPr>
          <w:rFonts w:ascii="Arial" w:hAnsi="Arial" w:cs="Arial"/>
          <w:sz w:val="20"/>
          <w:szCs w:val="20"/>
        </w:rPr>
        <w:t>do</w:t>
      </w:r>
      <w:r w:rsidR="00F50EA9" w:rsidRPr="00CC5FE4">
        <w:rPr>
          <w:rFonts w:ascii="Arial" w:hAnsi="Arial" w:cs="Arial"/>
          <w:sz w:val="20"/>
          <w:szCs w:val="20"/>
        </w:rPr>
        <w:t xml:space="preserve"> drugih tujih trgov</w:t>
      </w:r>
      <w:r w:rsidRPr="00CC5FE4">
        <w:rPr>
          <w:rFonts w:ascii="Arial" w:hAnsi="Arial" w:cs="Arial"/>
          <w:sz w:val="20"/>
          <w:szCs w:val="20"/>
        </w:rPr>
        <w:t xml:space="preserve">. </w:t>
      </w:r>
      <w:r w:rsidR="00F50EA9" w:rsidRPr="00CC5FE4">
        <w:rPr>
          <w:rFonts w:ascii="Arial" w:hAnsi="Arial" w:cs="Arial"/>
          <w:sz w:val="20"/>
          <w:szCs w:val="20"/>
        </w:rPr>
        <w:t xml:space="preserve">Povezavo z navedenimi destinacijami trenutno </w:t>
      </w:r>
      <w:r w:rsidRPr="00CC5FE4">
        <w:rPr>
          <w:rFonts w:ascii="Arial" w:hAnsi="Arial" w:cs="Arial"/>
          <w:sz w:val="20"/>
          <w:szCs w:val="20"/>
        </w:rPr>
        <w:t>omogočajo le tuji letalski prevozniki, ki pa zaradi močnega upada letalskega potniškega prometa, nimajo interesa za dvig frekvenc letov</w:t>
      </w:r>
      <w:r w:rsidR="00192958" w:rsidRPr="00CC5FE4">
        <w:rPr>
          <w:rFonts w:ascii="Arial" w:hAnsi="Arial" w:cs="Arial"/>
          <w:sz w:val="20"/>
          <w:szCs w:val="20"/>
        </w:rPr>
        <w:t>.</w:t>
      </w:r>
    </w:p>
    <w:p w14:paraId="17E2F20B" w14:textId="77777777" w:rsidR="00923862" w:rsidRPr="00CC5FE4" w:rsidRDefault="00923862" w:rsidP="00CC5FE4">
      <w:pPr>
        <w:jc w:val="both"/>
        <w:rPr>
          <w:rFonts w:ascii="Arial" w:hAnsi="Arial" w:cs="Arial"/>
          <w:sz w:val="20"/>
          <w:szCs w:val="20"/>
        </w:rPr>
      </w:pPr>
    </w:p>
    <w:p w14:paraId="786C4AA9" w14:textId="38B0806A" w:rsidR="00923862" w:rsidRPr="00CC5FE4" w:rsidRDefault="00923862" w:rsidP="00CC5FE4">
      <w:pPr>
        <w:jc w:val="both"/>
        <w:rPr>
          <w:rFonts w:ascii="Arial" w:hAnsi="Arial" w:cs="Arial"/>
          <w:sz w:val="20"/>
          <w:szCs w:val="20"/>
        </w:rPr>
      </w:pPr>
      <w:r w:rsidRPr="00CC5FE4">
        <w:rPr>
          <w:rFonts w:ascii="Arial" w:hAnsi="Arial" w:cs="Arial"/>
          <w:sz w:val="20"/>
          <w:szCs w:val="20"/>
        </w:rPr>
        <w:t xml:space="preserve">Turistična in transportna panoga, zlasti letalski promet, sta v okviru epidemije Covid-19 med najbolj prizadetimi panogami na svetovni ravni. Letalski prevozi so ključni za zagon turistične dejavnosti. Za Slovenijo je turizem ena izmed najpomembnejših gospodarskih panog, saj je do sedaj ustvarjala več kot 12% slovenskega bruto domačega proizvoda.  Slovenski turizem je v pretežni meri odvisen od potovanj tujih turistov, </w:t>
      </w:r>
      <w:r w:rsidR="002F7082" w:rsidRPr="00CC5FE4">
        <w:rPr>
          <w:rFonts w:ascii="Arial" w:hAnsi="Arial" w:cs="Arial"/>
          <w:sz w:val="20"/>
          <w:szCs w:val="20"/>
        </w:rPr>
        <w:t xml:space="preserve">ki ustvarijo </w:t>
      </w:r>
      <w:r w:rsidRPr="00CC5FE4">
        <w:rPr>
          <w:rFonts w:ascii="Arial" w:hAnsi="Arial" w:cs="Arial"/>
          <w:sz w:val="20"/>
          <w:szCs w:val="20"/>
        </w:rPr>
        <w:t>kar 75% vseh turističnih prihodov in 72% prenočitev</w:t>
      </w:r>
      <w:r w:rsidR="002A6839" w:rsidRPr="00CC5FE4">
        <w:rPr>
          <w:rFonts w:ascii="Arial" w:hAnsi="Arial" w:cs="Arial"/>
          <w:sz w:val="20"/>
          <w:szCs w:val="20"/>
        </w:rPr>
        <w:t xml:space="preserve"> v Sloveniji</w:t>
      </w:r>
      <w:r w:rsidRPr="00CC5FE4">
        <w:rPr>
          <w:rFonts w:ascii="Arial" w:hAnsi="Arial" w:cs="Arial"/>
          <w:sz w:val="20"/>
          <w:szCs w:val="20"/>
        </w:rPr>
        <w:t xml:space="preserve">. Hkrati, sosednji italijanski trg, z največjim epidemiološkim kriznim žariščem v Evropi, predstavlja za Slovenijo </w:t>
      </w:r>
      <w:r w:rsidRPr="00CC5FE4">
        <w:rPr>
          <w:rFonts w:ascii="Arial" w:hAnsi="Arial" w:cs="Arial"/>
          <w:sz w:val="20"/>
          <w:szCs w:val="20"/>
        </w:rPr>
        <w:lastRenderedPageBreak/>
        <w:t>enega izmed treh najpomembnejših tujih trgov, zato tudi beležimo drastični upad povpraševanja s tega trga. Slabo polovico tujih prenočitev (47,9 %) so leta 2019 ustvarili turisti iz šestih držav: Nemčije (13,4 % vseh tujih prenočitev), Italije (11,2 %), Avstrije (8,9 %), Nizozemske (5,1 %), Hrvaške (4,7 %), in Češke (4,5 %). V Slovenijo prispe z letalom v glavni</w:t>
      </w:r>
      <w:r w:rsidR="00747E61" w:rsidRPr="00CC5FE4">
        <w:rPr>
          <w:rFonts w:ascii="Arial" w:hAnsi="Arial" w:cs="Arial"/>
          <w:sz w:val="20"/>
          <w:szCs w:val="20"/>
        </w:rPr>
        <w:t xml:space="preserve"> (poletni)</w:t>
      </w:r>
      <w:r w:rsidRPr="00CC5FE4">
        <w:rPr>
          <w:rFonts w:ascii="Arial" w:hAnsi="Arial" w:cs="Arial"/>
          <w:sz w:val="20"/>
          <w:szCs w:val="20"/>
        </w:rPr>
        <w:t xml:space="preserve"> sezoni skoraj ena četrtina vseh tujih gostov, zato je dostopnost Slovenije z letalskimi prevozi ključna za nadaljnji zagon in krepitev turistične panoge.  </w:t>
      </w:r>
    </w:p>
    <w:p w14:paraId="6D793E36" w14:textId="77777777" w:rsidR="00923862" w:rsidRPr="00CC5FE4" w:rsidRDefault="00923862" w:rsidP="00CC5FE4">
      <w:pPr>
        <w:jc w:val="both"/>
        <w:rPr>
          <w:rFonts w:ascii="Arial" w:hAnsi="Arial" w:cs="Arial"/>
          <w:sz w:val="20"/>
          <w:szCs w:val="20"/>
        </w:rPr>
      </w:pPr>
    </w:p>
    <w:p w14:paraId="56C80802" w14:textId="648F788E" w:rsidR="000D052A" w:rsidRPr="00CC5FE4" w:rsidRDefault="00923862" w:rsidP="00CC5FE4">
      <w:pPr>
        <w:jc w:val="both"/>
        <w:rPr>
          <w:rFonts w:ascii="Arial" w:hAnsi="Arial" w:cs="Arial"/>
          <w:sz w:val="20"/>
          <w:szCs w:val="20"/>
        </w:rPr>
      </w:pPr>
      <w:r w:rsidRPr="00CC5FE4">
        <w:rPr>
          <w:rFonts w:ascii="Arial" w:hAnsi="Arial" w:cs="Arial"/>
          <w:sz w:val="20"/>
          <w:szCs w:val="20"/>
        </w:rPr>
        <w:t>Nadalje uradni statistični podatki kažejo, da je bilo od januarja do</w:t>
      </w:r>
      <w:r w:rsidR="000D052A" w:rsidRPr="00CC5FE4">
        <w:rPr>
          <w:rFonts w:ascii="Arial" w:hAnsi="Arial" w:cs="Arial"/>
          <w:sz w:val="20"/>
          <w:szCs w:val="20"/>
        </w:rPr>
        <w:t xml:space="preserve"> avgusta 2020 zabeleženih 40</w:t>
      </w:r>
      <w:r w:rsidRPr="00CC5FE4">
        <w:rPr>
          <w:rFonts w:ascii="Arial" w:hAnsi="Arial" w:cs="Arial"/>
          <w:sz w:val="20"/>
          <w:szCs w:val="20"/>
        </w:rPr>
        <w:t xml:space="preserve"> % manj prenočitev kot v istem obdobju leta 2019. </w:t>
      </w:r>
      <w:r w:rsidR="000D052A" w:rsidRPr="00CC5FE4">
        <w:rPr>
          <w:rFonts w:ascii="Arial" w:hAnsi="Arial" w:cs="Arial"/>
          <w:sz w:val="20"/>
          <w:szCs w:val="20"/>
        </w:rPr>
        <w:t>V letu 2019 je znašal delež v prenočitvah tujih gostov 72 %, medtem ko je ta delež v</w:t>
      </w:r>
      <w:r w:rsidRPr="00CC5FE4">
        <w:rPr>
          <w:rFonts w:ascii="Arial" w:hAnsi="Arial" w:cs="Arial"/>
          <w:sz w:val="20"/>
          <w:szCs w:val="20"/>
        </w:rPr>
        <w:t xml:space="preserve"> </w:t>
      </w:r>
      <w:r w:rsidR="000D052A" w:rsidRPr="00CC5FE4">
        <w:rPr>
          <w:rFonts w:ascii="Arial" w:hAnsi="Arial" w:cs="Arial"/>
          <w:sz w:val="20"/>
          <w:szCs w:val="20"/>
        </w:rPr>
        <w:t xml:space="preserve">osmih </w:t>
      </w:r>
      <w:r w:rsidRPr="00CC5FE4">
        <w:rPr>
          <w:rFonts w:ascii="Arial" w:hAnsi="Arial" w:cs="Arial"/>
          <w:sz w:val="20"/>
          <w:szCs w:val="20"/>
        </w:rPr>
        <w:t xml:space="preserve">mesecih leta 2020 </w:t>
      </w:r>
      <w:r w:rsidR="000D052A" w:rsidRPr="00CC5FE4">
        <w:rPr>
          <w:rFonts w:ascii="Arial" w:hAnsi="Arial" w:cs="Arial"/>
          <w:sz w:val="20"/>
          <w:szCs w:val="20"/>
        </w:rPr>
        <w:t xml:space="preserve">upadel na 39 %. V primerjavi z letom 2019 beležimo v Sloveniji 70 % upad prihodov tujih turistov in 68 % upad nočitev tujih turistov. Slovenija beleži 55,34 % upada prilivov iz naslova izvoza potovanj v obdobju od januarja do julija 2020. </w:t>
      </w:r>
    </w:p>
    <w:p w14:paraId="111AF838" w14:textId="77777777" w:rsidR="000D052A" w:rsidRPr="00CC5FE4" w:rsidRDefault="000D052A" w:rsidP="00CC5FE4">
      <w:pPr>
        <w:jc w:val="both"/>
        <w:rPr>
          <w:rFonts w:ascii="Arial" w:hAnsi="Arial" w:cs="Arial"/>
          <w:sz w:val="20"/>
          <w:szCs w:val="20"/>
        </w:rPr>
      </w:pPr>
    </w:p>
    <w:p w14:paraId="5C5D8A8F" w14:textId="25B9C19D" w:rsidR="00923862" w:rsidRPr="00CC5FE4" w:rsidRDefault="000D052A" w:rsidP="00CC5FE4">
      <w:pPr>
        <w:jc w:val="both"/>
        <w:rPr>
          <w:rFonts w:ascii="Arial" w:hAnsi="Arial" w:cs="Arial"/>
          <w:sz w:val="20"/>
          <w:szCs w:val="20"/>
        </w:rPr>
      </w:pPr>
      <w:r w:rsidRPr="00CC5FE4">
        <w:rPr>
          <w:rFonts w:ascii="Arial" w:hAnsi="Arial" w:cs="Arial"/>
          <w:sz w:val="20"/>
          <w:szCs w:val="20"/>
        </w:rPr>
        <w:t>U</w:t>
      </w:r>
      <w:r w:rsidR="00923862" w:rsidRPr="00CC5FE4">
        <w:rPr>
          <w:rFonts w:ascii="Arial" w:hAnsi="Arial" w:cs="Arial"/>
          <w:sz w:val="20"/>
          <w:szCs w:val="20"/>
        </w:rPr>
        <w:t>gotavlja</w:t>
      </w:r>
      <w:r w:rsidRPr="00CC5FE4">
        <w:rPr>
          <w:rFonts w:ascii="Arial" w:hAnsi="Arial" w:cs="Arial"/>
          <w:sz w:val="20"/>
          <w:szCs w:val="20"/>
        </w:rPr>
        <w:t>mo</w:t>
      </w:r>
      <w:r w:rsidR="00923862" w:rsidRPr="00CC5FE4">
        <w:rPr>
          <w:rFonts w:ascii="Arial" w:hAnsi="Arial" w:cs="Arial"/>
          <w:sz w:val="20"/>
          <w:szCs w:val="20"/>
        </w:rPr>
        <w:t xml:space="preserve">, da zaradi svojega geografskega položaja, bližine večjih mednarodnih letališč (Benetke, Dunaj, </w:t>
      </w:r>
      <w:proofErr w:type="spellStart"/>
      <w:r w:rsidRPr="00CC5FE4">
        <w:rPr>
          <w:rFonts w:ascii="Arial" w:hAnsi="Arial" w:cs="Arial"/>
          <w:sz w:val="20"/>
          <w:szCs w:val="20"/>
        </w:rPr>
        <w:t>Graz</w:t>
      </w:r>
      <w:proofErr w:type="spellEnd"/>
      <w:r w:rsidRPr="00CC5FE4">
        <w:rPr>
          <w:rFonts w:ascii="Arial" w:hAnsi="Arial" w:cs="Arial"/>
          <w:sz w:val="20"/>
          <w:szCs w:val="20"/>
        </w:rPr>
        <w:t xml:space="preserve">, </w:t>
      </w:r>
      <w:r w:rsidR="00923862" w:rsidRPr="00CC5FE4">
        <w:rPr>
          <w:rFonts w:ascii="Arial" w:hAnsi="Arial" w:cs="Arial"/>
          <w:sz w:val="20"/>
          <w:szCs w:val="20"/>
        </w:rPr>
        <w:t>Zagreb) in majhnosti države, v letošnjem letu beleži</w:t>
      </w:r>
      <w:r w:rsidRPr="00CC5FE4">
        <w:rPr>
          <w:rFonts w:ascii="Arial" w:hAnsi="Arial" w:cs="Arial"/>
          <w:sz w:val="20"/>
          <w:szCs w:val="20"/>
        </w:rPr>
        <w:t>mo</w:t>
      </w:r>
      <w:r w:rsidR="00923862" w:rsidRPr="00CC5FE4">
        <w:rPr>
          <w:rFonts w:ascii="Arial" w:hAnsi="Arial" w:cs="Arial"/>
          <w:sz w:val="20"/>
          <w:szCs w:val="20"/>
        </w:rPr>
        <w:t xml:space="preserve"> edinstven padec prihodov tujih gostov in posledično drastičen padec prihodkov in denarnega toka tako v letalstvu, kot v odvisni turistični panogi,  s katerim se je zaradi osamosvojitvene vojne soočila na zadnje v letu 1991, ko je postala samostojna država.</w:t>
      </w:r>
    </w:p>
    <w:p w14:paraId="0B996958" w14:textId="77777777" w:rsidR="00923862" w:rsidRPr="00CC5FE4" w:rsidRDefault="00923862" w:rsidP="00CC5FE4">
      <w:pPr>
        <w:jc w:val="both"/>
        <w:rPr>
          <w:rFonts w:ascii="Arial" w:hAnsi="Arial" w:cs="Arial"/>
          <w:sz w:val="20"/>
          <w:szCs w:val="20"/>
        </w:rPr>
      </w:pPr>
    </w:p>
    <w:p w14:paraId="3534CC1C" w14:textId="1EF6EAF2" w:rsidR="00EB3E8E" w:rsidRPr="00CC5FE4" w:rsidRDefault="00923862" w:rsidP="00CC5FE4">
      <w:pPr>
        <w:jc w:val="both"/>
        <w:rPr>
          <w:rFonts w:ascii="Arial" w:hAnsi="Arial" w:cs="Arial"/>
          <w:sz w:val="20"/>
          <w:szCs w:val="20"/>
        </w:rPr>
      </w:pPr>
      <w:r w:rsidRPr="00CC5FE4">
        <w:rPr>
          <w:rFonts w:ascii="Arial" w:hAnsi="Arial" w:cs="Arial"/>
          <w:sz w:val="20"/>
          <w:szCs w:val="20"/>
        </w:rPr>
        <w:t>Kratkoročno so za Slovenijo absolutna prioriteta ukrepi za postopen zagon gospodarstva ter stabilizacijo gospodarskega in socialnega položaja, ki ga je treba oblikovati tako, da bodo čim bolj usmerjeni tudi v reševanje ključnih razvojnih izzivov Slovenije, med katerimi se na prvo mesto uvršča pospešitev rasti produktivnosti. Z razvojnega vidika Slovenije ima celovit prometni sistem vključno z zračnim prometom, ključno vlogo za gospodarsko vpetost v mednarodni prostor</w:t>
      </w:r>
      <w:r w:rsidR="00EB3E8E" w:rsidRPr="00CC5FE4">
        <w:rPr>
          <w:rFonts w:ascii="Arial" w:hAnsi="Arial" w:cs="Arial"/>
          <w:sz w:val="20"/>
          <w:szCs w:val="20"/>
        </w:rPr>
        <w:t xml:space="preserve"> in še zlasti za spodbujanje turističnih prihodov v Slovenijo.</w:t>
      </w:r>
    </w:p>
    <w:p w14:paraId="50719B0A" w14:textId="77777777" w:rsidR="00FE6AAA" w:rsidRPr="00CC5FE4" w:rsidRDefault="00FE6AAA" w:rsidP="00CC5FE4">
      <w:pPr>
        <w:jc w:val="both"/>
        <w:rPr>
          <w:rFonts w:ascii="Arial" w:hAnsi="Arial" w:cs="Arial"/>
          <w:sz w:val="20"/>
          <w:szCs w:val="20"/>
        </w:rPr>
      </w:pPr>
    </w:p>
    <w:p w14:paraId="53BA73BC" w14:textId="77777777" w:rsidR="00742DA6" w:rsidRPr="00CC5FE4" w:rsidRDefault="00742DA6" w:rsidP="00CC5FE4">
      <w:pPr>
        <w:pStyle w:val="Odstavekseznama"/>
        <w:numPr>
          <w:ilvl w:val="1"/>
          <w:numId w:val="6"/>
        </w:numPr>
        <w:jc w:val="both"/>
        <w:rPr>
          <w:rFonts w:ascii="Arial" w:hAnsi="Arial" w:cs="Arial"/>
          <w:b/>
          <w:sz w:val="20"/>
          <w:szCs w:val="20"/>
        </w:rPr>
      </w:pPr>
      <w:r w:rsidRPr="00CC5FE4">
        <w:rPr>
          <w:rFonts w:ascii="Arial" w:hAnsi="Arial" w:cs="Arial"/>
          <w:b/>
          <w:sz w:val="20"/>
          <w:szCs w:val="20"/>
        </w:rPr>
        <w:t xml:space="preserve">Predmet </w:t>
      </w:r>
      <w:r w:rsidR="006F6B17" w:rsidRPr="00CC5FE4">
        <w:rPr>
          <w:rFonts w:ascii="Arial" w:hAnsi="Arial" w:cs="Arial"/>
          <w:b/>
          <w:sz w:val="20"/>
          <w:szCs w:val="20"/>
        </w:rPr>
        <w:t>javnega razpisa</w:t>
      </w:r>
    </w:p>
    <w:p w14:paraId="32F6C69E" w14:textId="77777777" w:rsidR="004B5F73" w:rsidRPr="00CC5FE4" w:rsidRDefault="004B5F73" w:rsidP="00CC5FE4">
      <w:pPr>
        <w:pStyle w:val="Odstavekseznama"/>
        <w:ind w:left="1146"/>
        <w:jc w:val="both"/>
        <w:rPr>
          <w:rFonts w:ascii="Arial" w:hAnsi="Arial" w:cs="Arial"/>
          <w:b/>
          <w:sz w:val="20"/>
          <w:szCs w:val="20"/>
        </w:rPr>
      </w:pPr>
    </w:p>
    <w:p w14:paraId="0E65C10F" w14:textId="77777777" w:rsidR="00C91C6C" w:rsidRDefault="00C5062D" w:rsidP="00CC5FE4">
      <w:pPr>
        <w:jc w:val="both"/>
        <w:rPr>
          <w:rFonts w:ascii="Arial" w:hAnsi="Arial" w:cs="Arial"/>
          <w:sz w:val="20"/>
          <w:szCs w:val="20"/>
        </w:rPr>
      </w:pPr>
      <w:r w:rsidRPr="002C3AC6">
        <w:rPr>
          <w:rFonts w:ascii="Arial" w:hAnsi="Arial" w:cs="Arial"/>
          <w:sz w:val="20"/>
          <w:szCs w:val="20"/>
        </w:rPr>
        <w:t xml:space="preserve">Predmet razpisa je sofinanciranje </w:t>
      </w:r>
      <w:r w:rsidR="00C91C6C" w:rsidRPr="002C3AC6">
        <w:rPr>
          <w:rFonts w:ascii="Arial" w:hAnsi="Arial" w:cs="Arial"/>
          <w:sz w:val="20"/>
          <w:szCs w:val="20"/>
        </w:rPr>
        <w:t>stroškov, ki jih imajo letalski prevozniki s tem, da zagotovijo lete in pripeljejo potnike v Republiko Slovenijo.</w:t>
      </w:r>
    </w:p>
    <w:p w14:paraId="513D77DE" w14:textId="77777777" w:rsidR="006C6DE2" w:rsidRPr="00CC5FE4" w:rsidRDefault="006C6DE2" w:rsidP="00CC5FE4">
      <w:pPr>
        <w:jc w:val="both"/>
        <w:rPr>
          <w:rFonts w:ascii="Arial" w:hAnsi="Arial" w:cs="Arial"/>
          <w:sz w:val="20"/>
          <w:szCs w:val="20"/>
        </w:rPr>
      </w:pPr>
    </w:p>
    <w:p w14:paraId="3E2C53A5" w14:textId="77777777" w:rsidR="008606AB" w:rsidRPr="00CC5FE4" w:rsidRDefault="008606AB" w:rsidP="00CC5FE4">
      <w:pPr>
        <w:pStyle w:val="Odstavekseznama"/>
        <w:numPr>
          <w:ilvl w:val="0"/>
          <w:numId w:val="3"/>
        </w:numPr>
        <w:jc w:val="both"/>
        <w:rPr>
          <w:rFonts w:ascii="Arial" w:hAnsi="Arial" w:cs="Arial"/>
          <w:b/>
          <w:sz w:val="20"/>
          <w:szCs w:val="20"/>
        </w:rPr>
      </w:pPr>
      <w:r w:rsidRPr="00CC5FE4">
        <w:rPr>
          <w:rFonts w:ascii="Arial" w:hAnsi="Arial" w:cs="Arial"/>
          <w:b/>
          <w:sz w:val="20"/>
          <w:szCs w:val="20"/>
        </w:rPr>
        <w:t>Ciljne skupine/upravičenci</w:t>
      </w:r>
    </w:p>
    <w:p w14:paraId="4591AC2B" w14:textId="77777777" w:rsidR="008606AB" w:rsidRPr="00CC5FE4" w:rsidRDefault="008606AB" w:rsidP="00CC5FE4">
      <w:pPr>
        <w:pStyle w:val="Odstavekseznama"/>
        <w:ind w:left="567"/>
        <w:jc w:val="both"/>
        <w:rPr>
          <w:rFonts w:ascii="Arial" w:hAnsi="Arial" w:cs="Arial"/>
          <w:b/>
          <w:sz w:val="20"/>
          <w:szCs w:val="20"/>
        </w:rPr>
      </w:pPr>
    </w:p>
    <w:p w14:paraId="5114A5A4" w14:textId="269CA8B0" w:rsidR="009044CE" w:rsidRPr="00CC5FE4" w:rsidRDefault="00C5062D" w:rsidP="00CC5FE4">
      <w:pPr>
        <w:pStyle w:val="Odstavekseznama"/>
        <w:ind w:left="0"/>
        <w:jc w:val="both"/>
        <w:rPr>
          <w:rFonts w:ascii="Arial" w:hAnsi="Arial" w:cs="Arial"/>
          <w:sz w:val="20"/>
          <w:szCs w:val="20"/>
        </w:rPr>
      </w:pPr>
      <w:r w:rsidRPr="00CC5FE4">
        <w:rPr>
          <w:rFonts w:ascii="Arial" w:hAnsi="Arial" w:cs="Arial"/>
          <w:sz w:val="20"/>
          <w:szCs w:val="20"/>
        </w:rPr>
        <w:t xml:space="preserve">Na razpis za ta namen se lahko prijavijo </w:t>
      </w:r>
      <w:r w:rsidR="007B6416" w:rsidRPr="00CC5FE4">
        <w:rPr>
          <w:rFonts w:ascii="Arial" w:hAnsi="Arial" w:cs="Arial"/>
          <w:sz w:val="20"/>
          <w:szCs w:val="20"/>
        </w:rPr>
        <w:t>letalski prevozniki</w:t>
      </w:r>
      <w:r w:rsidRPr="00CC5FE4">
        <w:rPr>
          <w:rFonts w:ascii="Arial" w:hAnsi="Arial" w:cs="Arial"/>
          <w:sz w:val="20"/>
          <w:szCs w:val="20"/>
        </w:rPr>
        <w:t xml:space="preserve">, ki </w:t>
      </w:r>
      <w:r w:rsidR="00DA6A46" w:rsidRPr="00CC5FE4">
        <w:rPr>
          <w:rFonts w:ascii="Arial" w:hAnsi="Arial" w:cs="Arial"/>
          <w:sz w:val="20"/>
          <w:szCs w:val="20"/>
        </w:rPr>
        <w:t>izvaja</w:t>
      </w:r>
      <w:r w:rsidR="009647E6" w:rsidRPr="00CC5FE4">
        <w:rPr>
          <w:rFonts w:ascii="Arial" w:hAnsi="Arial" w:cs="Arial"/>
          <w:sz w:val="20"/>
          <w:szCs w:val="20"/>
        </w:rPr>
        <w:t>jo</w:t>
      </w:r>
      <w:r w:rsidR="002F7082" w:rsidRPr="00CC5FE4">
        <w:rPr>
          <w:rFonts w:ascii="Arial" w:hAnsi="Arial" w:cs="Arial"/>
          <w:sz w:val="20"/>
          <w:szCs w:val="20"/>
        </w:rPr>
        <w:t xml:space="preserve"> </w:t>
      </w:r>
      <w:r w:rsidR="007A3145" w:rsidRPr="00CC5FE4">
        <w:rPr>
          <w:rFonts w:ascii="Arial" w:hAnsi="Arial" w:cs="Arial"/>
          <w:sz w:val="20"/>
          <w:szCs w:val="20"/>
        </w:rPr>
        <w:t xml:space="preserve">ali bodo izvajali </w:t>
      </w:r>
      <w:r w:rsidR="002F7082" w:rsidRPr="00CC5FE4">
        <w:rPr>
          <w:rFonts w:ascii="Arial" w:hAnsi="Arial" w:cs="Arial"/>
          <w:sz w:val="20"/>
          <w:szCs w:val="20"/>
        </w:rPr>
        <w:t xml:space="preserve">letalske operacije </w:t>
      </w:r>
      <w:r w:rsidR="009647E6" w:rsidRPr="00CC5FE4">
        <w:rPr>
          <w:rFonts w:ascii="Arial" w:hAnsi="Arial" w:cs="Arial"/>
          <w:sz w:val="20"/>
          <w:szCs w:val="20"/>
        </w:rPr>
        <w:t xml:space="preserve">(redne linije) </w:t>
      </w:r>
      <w:r w:rsidR="002F7082" w:rsidRPr="00CC5FE4">
        <w:rPr>
          <w:rFonts w:ascii="Arial" w:hAnsi="Arial" w:cs="Arial"/>
          <w:sz w:val="20"/>
          <w:szCs w:val="20"/>
        </w:rPr>
        <w:t xml:space="preserve">na </w:t>
      </w:r>
      <w:r w:rsidR="007A3145" w:rsidRPr="00CC5FE4">
        <w:rPr>
          <w:rFonts w:ascii="Arial" w:hAnsi="Arial" w:cs="Arial"/>
          <w:sz w:val="20"/>
          <w:szCs w:val="20"/>
        </w:rPr>
        <w:t xml:space="preserve">eno ali več </w:t>
      </w:r>
      <w:r w:rsidR="006D6235" w:rsidRPr="00CC5FE4">
        <w:rPr>
          <w:rFonts w:ascii="Arial" w:hAnsi="Arial" w:cs="Arial"/>
          <w:sz w:val="20"/>
          <w:szCs w:val="20"/>
        </w:rPr>
        <w:t xml:space="preserve">letališč </w:t>
      </w:r>
      <w:r w:rsidR="002F7082" w:rsidRPr="00CC5FE4">
        <w:rPr>
          <w:rFonts w:ascii="Arial" w:hAnsi="Arial" w:cs="Arial"/>
          <w:sz w:val="20"/>
          <w:szCs w:val="20"/>
        </w:rPr>
        <w:t>v Republiki Sloveniji</w:t>
      </w:r>
      <w:r w:rsidR="00AD5D39" w:rsidRPr="00CC5FE4">
        <w:rPr>
          <w:rFonts w:ascii="Arial" w:hAnsi="Arial" w:cs="Arial"/>
          <w:sz w:val="20"/>
          <w:szCs w:val="20"/>
        </w:rPr>
        <w:t xml:space="preserve"> (v nadaljevanju: </w:t>
      </w:r>
      <w:r w:rsidR="002868A6" w:rsidRPr="00CC5FE4">
        <w:rPr>
          <w:rFonts w:ascii="Arial" w:hAnsi="Arial" w:cs="Arial"/>
          <w:sz w:val="20"/>
          <w:szCs w:val="20"/>
        </w:rPr>
        <w:t>Slovenija</w:t>
      </w:r>
      <w:r w:rsidR="00AD5D39" w:rsidRPr="00CC5FE4">
        <w:rPr>
          <w:rFonts w:ascii="Arial" w:hAnsi="Arial" w:cs="Arial"/>
          <w:sz w:val="20"/>
          <w:szCs w:val="20"/>
        </w:rPr>
        <w:t>)</w:t>
      </w:r>
      <w:r w:rsidR="009044CE" w:rsidRPr="00CC5FE4">
        <w:rPr>
          <w:rFonts w:ascii="Arial" w:hAnsi="Arial" w:cs="Arial"/>
          <w:sz w:val="20"/>
          <w:szCs w:val="20"/>
        </w:rPr>
        <w:t>.</w:t>
      </w:r>
    </w:p>
    <w:p w14:paraId="3229703C" w14:textId="77777777" w:rsidR="002F7082" w:rsidRPr="00CC5FE4" w:rsidRDefault="002F7082" w:rsidP="00CC5FE4">
      <w:pPr>
        <w:pStyle w:val="Odstavekseznama"/>
        <w:ind w:left="0"/>
        <w:jc w:val="both"/>
        <w:rPr>
          <w:rFonts w:ascii="Arial" w:hAnsi="Arial" w:cs="Arial"/>
          <w:sz w:val="20"/>
          <w:szCs w:val="20"/>
        </w:rPr>
      </w:pPr>
    </w:p>
    <w:p w14:paraId="7AC37666" w14:textId="185786F1" w:rsidR="002F7082" w:rsidRPr="00CC5FE4" w:rsidRDefault="009044CE" w:rsidP="00CC5FE4">
      <w:pPr>
        <w:pStyle w:val="Odstavekseznama"/>
        <w:ind w:left="0"/>
        <w:jc w:val="both"/>
        <w:rPr>
          <w:rFonts w:ascii="Arial" w:hAnsi="Arial" w:cs="Arial"/>
          <w:sz w:val="20"/>
          <w:szCs w:val="20"/>
        </w:rPr>
      </w:pPr>
      <w:r w:rsidRPr="00CC5FE4">
        <w:rPr>
          <w:rFonts w:ascii="Arial" w:hAnsi="Arial" w:cs="Arial"/>
          <w:sz w:val="20"/>
          <w:szCs w:val="20"/>
        </w:rPr>
        <w:t>L</w:t>
      </w:r>
      <w:r w:rsidR="002F7082" w:rsidRPr="00CC5FE4">
        <w:rPr>
          <w:rFonts w:ascii="Arial" w:hAnsi="Arial" w:cs="Arial"/>
          <w:sz w:val="20"/>
          <w:szCs w:val="20"/>
        </w:rPr>
        <w:t>etalski prevozniki</w:t>
      </w:r>
      <w:r w:rsidRPr="00CC5FE4">
        <w:rPr>
          <w:rFonts w:ascii="Arial" w:hAnsi="Arial" w:cs="Arial"/>
          <w:sz w:val="20"/>
          <w:szCs w:val="20"/>
        </w:rPr>
        <w:t xml:space="preserve">, </w:t>
      </w:r>
      <w:r w:rsidR="002F7082" w:rsidRPr="00CC5FE4">
        <w:rPr>
          <w:rFonts w:ascii="Arial" w:hAnsi="Arial" w:cs="Arial"/>
          <w:sz w:val="20"/>
          <w:szCs w:val="20"/>
        </w:rPr>
        <w:t xml:space="preserve">ki izvajajo </w:t>
      </w:r>
      <w:r w:rsidRPr="00CC5FE4">
        <w:rPr>
          <w:rFonts w:ascii="Arial" w:hAnsi="Arial" w:cs="Arial"/>
          <w:sz w:val="20"/>
          <w:szCs w:val="20"/>
        </w:rPr>
        <w:t xml:space="preserve">samo </w:t>
      </w:r>
      <w:r w:rsidR="002F7082" w:rsidRPr="00CC5FE4">
        <w:rPr>
          <w:rFonts w:ascii="Arial" w:hAnsi="Arial" w:cs="Arial"/>
          <w:sz w:val="20"/>
          <w:szCs w:val="20"/>
        </w:rPr>
        <w:t>čarterske polete na letališč</w:t>
      </w:r>
      <w:r w:rsidR="009647E6" w:rsidRPr="00CC5FE4">
        <w:rPr>
          <w:rFonts w:ascii="Arial" w:hAnsi="Arial" w:cs="Arial"/>
          <w:sz w:val="20"/>
          <w:szCs w:val="20"/>
        </w:rPr>
        <w:t xml:space="preserve">a v </w:t>
      </w:r>
      <w:r w:rsidR="002868A6" w:rsidRPr="00CC5FE4">
        <w:rPr>
          <w:rFonts w:ascii="Arial" w:hAnsi="Arial" w:cs="Arial"/>
          <w:sz w:val="20"/>
          <w:szCs w:val="20"/>
        </w:rPr>
        <w:t>Sloveniji</w:t>
      </w:r>
      <w:r w:rsidRPr="00CC5FE4">
        <w:rPr>
          <w:rFonts w:ascii="Arial" w:hAnsi="Arial" w:cs="Arial"/>
          <w:sz w:val="20"/>
          <w:szCs w:val="20"/>
        </w:rPr>
        <w:t>, niso upravičeni do prijave na ta javni razpis.</w:t>
      </w:r>
    </w:p>
    <w:p w14:paraId="1BEF9F34" w14:textId="77777777" w:rsidR="00C5062D" w:rsidRPr="00CC5FE4" w:rsidRDefault="00C5062D" w:rsidP="00CC5FE4">
      <w:pPr>
        <w:jc w:val="both"/>
        <w:rPr>
          <w:rFonts w:ascii="Arial" w:hAnsi="Arial" w:cs="Arial"/>
          <w:sz w:val="20"/>
          <w:szCs w:val="20"/>
        </w:rPr>
      </w:pPr>
    </w:p>
    <w:p w14:paraId="7EF0427C" w14:textId="77777777" w:rsidR="00742DA6" w:rsidRPr="00CC5FE4" w:rsidRDefault="00614965" w:rsidP="00CC5FE4">
      <w:pPr>
        <w:pStyle w:val="Odstavekseznama"/>
        <w:ind w:left="567" w:hanging="567"/>
        <w:jc w:val="both"/>
        <w:rPr>
          <w:rFonts w:ascii="Arial" w:hAnsi="Arial" w:cs="Arial"/>
          <w:b/>
          <w:sz w:val="20"/>
          <w:szCs w:val="20"/>
        </w:rPr>
      </w:pPr>
      <w:r w:rsidRPr="00CC5FE4">
        <w:rPr>
          <w:rFonts w:ascii="Arial" w:hAnsi="Arial" w:cs="Arial"/>
          <w:b/>
          <w:sz w:val="20"/>
          <w:szCs w:val="20"/>
        </w:rPr>
        <w:t xml:space="preserve">5. </w:t>
      </w:r>
      <w:r w:rsidR="00F83419" w:rsidRPr="00CC5FE4">
        <w:rPr>
          <w:rFonts w:ascii="Arial" w:hAnsi="Arial" w:cs="Arial"/>
          <w:b/>
          <w:sz w:val="20"/>
          <w:szCs w:val="20"/>
        </w:rPr>
        <w:t xml:space="preserve">     </w:t>
      </w:r>
      <w:r w:rsidR="00742DA6" w:rsidRPr="00CC5FE4">
        <w:rPr>
          <w:rFonts w:ascii="Arial" w:hAnsi="Arial" w:cs="Arial"/>
          <w:b/>
          <w:sz w:val="20"/>
          <w:szCs w:val="20"/>
        </w:rPr>
        <w:t>Pogoji za kandidiranje</w:t>
      </w:r>
    </w:p>
    <w:p w14:paraId="6233959E" w14:textId="77777777" w:rsidR="00500ADF" w:rsidRPr="00CC5FE4" w:rsidRDefault="00500ADF" w:rsidP="00CC5FE4">
      <w:pPr>
        <w:pStyle w:val="Odstavekseznama"/>
        <w:ind w:left="567"/>
        <w:jc w:val="both"/>
        <w:rPr>
          <w:rFonts w:ascii="Arial" w:hAnsi="Arial" w:cs="Arial"/>
          <w:b/>
          <w:sz w:val="20"/>
          <w:szCs w:val="20"/>
        </w:rPr>
      </w:pPr>
    </w:p>
    <w:p w14:paraId="6FFFB0ED" w14:textId="697BBFFB" w:rsidR="00755C51" w:rsidRPr="00CC5FE4" w:rsidRDefault="00CC18AD" w:rsidP="00CC5FE4">
      <w:pPr>
        <w:jc w:val="both"/>
        <w:rPr>
          <w:rFonts w:ascii="Arial" w:hAnsi="Arial" w:cs="Arial"/>
          <w:sz w:val="20"/>
          <w:szCs w:val="20"/>
        </w:rPr>
      </w:pPr>
      <w:r w:rsidRPr="00CC5FE4">
        <w:rPr>
          <w:rFonts w:ascii="Arial" w:hAnsi="Arial" w:cs="Arial"/>
          <w:sz w:val="20"/>
          <w:szCs w:val="20"/>
        </w:rPr>
        <w:t>Vloga prijavitelja mora izpolnjevati vse pogoje javnega razpisa.</w:t>
      </w:r>
      <w:r w:rsidR="00755C51" w:rsidRPr="00CC5FE4">
        <w:rPr>
          <w:rFonts w:ascii="Arial" w:hAnsi="Arial" w:cs="Arial"/>
          <w:sz w:val="20"/>
          <w:szCs w:val="20"/>
        </w:rPr>
        <w:t xml:space="preserve"> </w:t>
      </w:r>
    </w:p>
    <w:p w14:paraId="3F336ED5" w14:textId="77777777" w:rsidR="00755C51" w:rsidRPr="00CC5FE4" w:rsidRDefault="00755C51" w:rsidP="00CC5FE4">
      <w:pPr>
        <w:jc w:val="both"/>
        <w:rPr>
          <w:rFonts w:ascii="Arial" w:hAnsi="Arial" w:cs="Arial"/>
          <w:sz w:val="20"/>
          <w:szCs w:val="20"/>
        </w:rPr>
      </w:pPr>
    </w:p>
    <w:p w14:paraId="02208EF0" w14:textId="77777777" w:rsidR="00C5062D" w:rsidRPr="00CC5FE4" w:rsidRDefault="00C5062D" w:rsidP="00CC5FE4">
      <w:pPr>
        <w:jc w:val="both"/>
        <w:rPr>
          <w:rFonts w:ascii="Arial" w:eastAsia="Calibri" w:hAnsi="Arial" w:cs="Arial"/>
          <w:sz w:val="20"/>
          <w:szCs w:val="20"/>
        </w:rPr>
      </w:pPr>
      <w:r w:rsidRPr="00CC5FE4">
        <w:rPr>
          <w:rFonts w:ascii="Arial" w:eastAsia="Calibri" w:hAnsi="Arial" w:cs="Arial"/>
          <w:sz w:val="20"/>
          <w:szCs w:val="20"/>
        </w:rPr>
        <w:t xml:space="preserve">Izpolnjevanje pogojev mora biti razvidno iz vsebine celotne vloge. Če vloga ne bo izpolnjevala vseh pogojev, se zavrne. </w:t>
      </w:r>
    </w:p>
    <w:p w14:paraId="36182D2F" w14:textId="77777777" w:rsidR="00C5062D" w:rsidRPr="00CC5FE4" w:rsidRDefault="00C5062D" w:rsidP="00CC5FE4">
      <w:pPr>
        <w:ind w:left="720"/>
        <w:jc w:val="both"/>
        <w:rPr>
          <w:rFonts w:ascii="Arial" w:eastAsia="Calibri" w:hAnsi="Arial" w:cs="Arial"/>
          <w:sz w:val="20"/>
          <w:szCs w:val="20"/>
        </w:rPr>
      </w:pPr>
    </w:p>
    <w:p w14:paraId="588A2D0E" w14:textId="77777777" w:rsidR="00C5062D" w:rsidRPr="00CC5FE4" w:rsidRDefault="00C5062D" w:rsidP="00CC5FE4">
      <w:pPr>
        <w:jc w:val="both"/>
        <w:rPr>
          <w:rFonts w:ascii="Arial" w:eastAsia="Calibri" w:hAnsi="Arial" w:cs="Arial"/>
          <w:sz w:val="20"/>
          <w:szCs w:val="20"/>
        </w:rPr>
      </w:pPr>
      <w:r w:rsidRPr="00CC5FE4">
        <w:rPr>
          <w:rFonts w:ascii="Arial" w:eastAsia="Calibri" w:hAnsi="Arial" w:cs="Arial"/>
          <w:sz w:val="20"/>
          <w:szCs w:val="20"/>
        </w:rPr>
        <w:t xml:space="preserve">V primeru, da se neizpolnjevanje pogojev ugotovi po izdaji sklepa o izboru operacije, se pogodba o sofinanciranju operacije ne bo sklenila, sklep o izboru operacije pa se odpravi oz. razveljavi. </w:t>
      </w:r>
    </w:p>
    <w:p w14:paraId="47EF5FC8" w14:textId="77777777" w:rsidR="00C5062D" w:rsidRPr="00CC5FE4" w:rsidRDefault="00C5062D" w:rsidP="00CC5FE4">
      <w:pPr>
        <w:ind w:left="720"/>
        <w:jc w:val="both"/>
        <w:rPr>
          <w:rFonts w:ascii="Arial" w:eastAsia="Calibri" w:hAnsi="Arial" w:cs="Arial"/>
          <w:sz w:val="20"/>
          <w:szCs w:val="20"/>
        </w:rPr>
      </w:pPr>
    </w:p>
    <w:p w14:paraId="453A5280" w14:textId="16F9B962" w:rsidR="00C5062D" w:rsidRPr="00CC5FE4" w:rsidRDefault="00C5062D" w:rsidP="00CC5FE4">
      <w:pPr>
        <w:jc w:val="both"/>
        <w:rPr>
          <w:rFonts w:ascii="Arial" w:eastAsia="Calibri" w:hAnsi="Arial" w:cs="Arial"/>
          <w:sz w:val="20"/>
          <w:szCs w:val="20"/>
        </w:rPr>
      </w:pPr>
      <w:r w:rsidRPr="00CC5FE4">
        <w:rPr>
          <w:rFonts w:ascii="Arial" w:eastAsia="Calibri" w:hAnsi="Arial" w:cs="Arial"/>
          <w:sz w:val="20"/>
          <w:szCs w:val="20"/>
        </w:rPr>
        <w:t>V primeru, da se neizpolnjevanje pogojev ugotovi po podpisu pogodbe o sofinanciranju, lahko ministrstvo odstopi od pogodbe o sofinanciranju operacije, pri</w:t>
      </w:r>
      <w:r w:rsidR="009F1759" w:rsidRPr="00CC5FE4">
        <w:rPr>
          <w:rFonts w:ascii="Arial" w:eastAsia="Calibri" w:hAnsi="Arial" w:cs="Arial"/>
          <w:sz w:val="20"/>
          <w:szCs w:val="20"/>
        </w:rPr>
        <w:t xml:space="preserve"> čemer bo upravičenec dolžan vr</w:t>
      </w:r>
      <w:r w:rsidR="004A2053" w:rsidRPr="00CC5FE4">
        <w:rPr>
          <w:rFonts w:ascii="Arial" w:eastAsia="Calibri" w:hAnsi="Arial" w:cs="Arial"/>
          <w:sz w:val="20"/>
          <w:szCs w:val="20"/>
        </w:rPr>
        <w:t>n</w:t>
      </w:r>
      <w:r w:rsidRPr="00CC5FE4">
        <w:rPr>
          <w:rFonts w:ascii="Arial" w:eastAsia="Calibri" w:hAnsi="Arial" w:cs="Arial"/>
          <w:sz w:val="20"/>
          <w:szCs w:val="20"/>
        </w:rPr>
        <w:t xml:space="preserve">iti že prejeta sredstva skupaj z zakonskimi zamudnimi obrestmi od dneva nakazila sredstev na njegov transakcijski račun do dneva vračila sredstev v proračun Republike Slovenije. </w:t>
      </w:r>
    </w:p>
    <w:p w14:paraId="77FC7307" w14:textId="77777777" w:rsidR="00A17253" w:rsidRPr="00CC5FE4" w:rsidRDefault="00A17253" w:rsidP="00CC5FE4">
      <w:pPr>
        <w:rPr>
          <w:rFonts w:ascii="Arial" w:hAnsi="Arial" w:cs="Arial"/>
          <w:b/>
          <w:sz w:val="20"/>
          <w:szCs w:val="20"/>
        </w:rPr>
      </w:pPr>
    </w:p>
    <w:p w14:paraId="2AD5C6DC" w14:textId="77777777" w:rsidR="00E56ECD" w:rsidRPr="00CC5FE4" w:rsidRDefault="00742DA6" w:rsidP="00CC5FE4">
      <w:pPr>
        <w:pStyle w:val="Odstavekseznama"/>
        <w:numPr>
          <w:ilvl w:val="1"/>
          <w:numId w:val="7"/>
        </w:numPr>
        <w:jc w:val="both"/>
        <w:rPr>
          <w:rFonts w:ascii="Arial" w:hAnsi="Arial" w:cs="Arial"/>
          <w:b/>
          <w:sz w:val="20"/>
          <w:szCs w:val="20"/>
        </w:rPr>
      </w:pPr>
      <w:r w:rsidRPr="00CC5FE4">
        <w:rPr>
          <w:rFonts w:ascii="Arial" w:hAnsi="Arial" w:cs="Arial"/>
          <w:b/>
          <w:sz w:val="20"/>
          <w:szCs w:val="20"/>
        </w:rPr>
        <w:t xml:space="preserve">Splošni pogoji za kandidiranje </w:t>
      </w:r>
    </w:p>
    <w:p w14:paraId="663AAE60" w14:textId="77777777" w:rsidR="00E56ECD" w:rsidRPr="00CC5FE4" w:rsidRDefault="00E56ECD" w:rsidP="00CC5FE4">
      <w:pPr>
        <w:pStyle w:val="Odstavekseznama"/>
        <w:jc w:val="both"/>
        <w:rPr>
          <w:rFonts w:ascii="Arial" w:hAnsi="Arial" w:cs="Arial"/>
          <w:b/>
          <w:sz w:val="20"/>
          <w:szCs w:val="20"/>
        </w:rPr>
      </w:pPr>
    </w:p>
    <w:p w14:paraId="166EECBE" w14:textId="64868B8A" w:rsidR="00C5062D" w:rsidRPr="00CC5FE4" w:rsidRDefault="00C5062D" w:rsidP="00CC5FE4">
      <w:pPr>
        <w:shd w:val="clear" w:color="auto" w:fill="FFFFFF"/>
        <w:tabs>
          <w:tab w:val="left" w:pos="360"/>
        </w:tabs>
        <w:rPr>
          <w:rFonts w:ascii="Arial" w:hAnsi="Arial" w:cs="Arial"/>
          <w:sz w:val="20"/>
          <w:szCs w:val="20"/>
        </w:rPr>
      </w:pPr>
      <w:r w:rsidRPr="00CC5FE4">
        <w:rPr>
          <w:rFonts w:ascii="Arial" w:hAnsi="Arial" w:cs="Arial"/>
          <w:sz w:val="20"/>
          <w:szCs w:val="20"/>
        </w:rPr>
        <w:t xml:space="preserve">Splošni osnovni pogoji, ki jih mora </w:t>
      </w:r>
      <w:r w:rsidR="004A09DA" w:rsidRPr="00CC5FE4">
        <w:rPr>
          <w:rFonts w:ascii="Arial" w:hAnsi="Arial" w:cs="Arial"/>
          <w:sz w:val="20"/>
          <w:szCs w:val="20"/>
        </w:rPr>
        <w:t xml:space="preserve">na dan oddaje vloge </w:t>
      </w:r>
      <w:r w:rsidRPr="00CC5FE4">
        <w:rPr>
          <w:rFonts w:ascii="Arial" w:hAnsi="Arial" w:cs="Arial"/>
          <w:sz w:val="20"/>
          <w:szCs w:val="20"/>
        </w:rPr>
        <w:t>izpolnjevati prijavitelj, so:</w:t>
      </w:r>
    </w:p>
    <w:p w14:paraId="3A6C72FD" w14:textId="77777777" w:rsidR="00C5062D" w:rsidRPr="00CC5FE4" w:rsidRDefault="00C5062D" w:rsidP="00CC5FE4">
      <w:pPr>
        <w:pStyle w:val="Odstavekseznama"/>
        <w:rPr>
          <w:rFonts w:ascii="Arial" w:hAnsi="Arial" w:cs="Arial"/>
          <w:bCs/>
          <w:sz w:val="20"/>
          <w:szCs w:val="20"/>
        </w:rPr>
      </w:pPr>
    </w:p>
    <w:p w14:paraId="712FEB7C" w14:textId="3EF13D7D" w:rsidR="00E17BED" w:rsidRPr="007F580B" w:rsidRDefault="00E17BED" w:rsidP="00E17BED">
      <w:pPr>
        <w:pStyle w:val="Odstavekseznama"/>
        <w:numPr>
          <w:ilvl w:val="0"/>
          <w:numId w:val="28"/>
        </w:numPr>
        <w:jc w:val="both"/>
        <w:rPr>
          <w:rFonts w:ascii="Arial" w:hAnsi="Arial" w:cs="Arial"/>
          <w:bCs/>
          <w:sz w:val="20"/>
          <w:szCs w:val="20"/>
        </w:rPr>
      </w:pPr>
      <w:r w:rsidRPr="007F580B">
        <w:rPr>
          <w:rFonts w:ascii="Arial" w:hAnsi="Arial" w:cs="Arial"/>
          <w:bCs/>
          <w:sz w:val="20"/>
          <w:szCs w:val="20"/>
        </w:rPr>
        <w:t xml:space="preserve">Prijavitelj ima prometne pravice za opravljanje mednarodnega rednega prevoza potnikov v zračnem prometu na razpisani liniji. </w:t>
      </w:r>
    </w:p>
    <w:p w14:paraId="5669D72D" w14:textId="55966C68" w:rsidR="00E17BED" w:rsidRPr="007F580B" w:rsidRDefault="00E17BED" w:rsidP="00E17BED">
      <w:pPr>
        <w:pStyle w:val="Odstavekseznama"/>
        <w:numPr>
          <w:ilvl w:val="0"/>
          <w:numId w:val="28"/>
        </w:numPr>
        <w:jc w:val="both"/>
        <w:rPr>
          <w:rFonts w:ascii="Arial" w:hAnsi="Arial" w:cs="Arial"/>
          <w:bCs/>
          <w:sz w:val="20"/>
          <w:szCs w:val="20"/>
        </w:rPr>
      </w:pPr>
      <w:r w:rsidRPr="007F580B">
        <w:rPr>
          <w:rFonts w:ascii="Arial" w:hAnsi="Arial" w:cs="Arial"/>
          <w:bCs/>
          <w:sz w:val="20"/>
          <w:szCs w:val="20"/>
        </w:rPr>
        <w:lastRenderedPageBreak/>
        <w:t>Prijavitelj ima vsa dovoljenja za opravljanje mednarodnega rednega prevoza potnikov v zračnem prometu (spričevalo letalskega prevoznika – AOC, zavarovalno polico skladno z Uredbo (ES) 785/2004</w:t>
      </w:r>
      <w:r w:rsidRPr="007F580B">
        <w:rPr>
          <w:rStyle w:val="Sprotnaopomba-sklic"/>
          <w:rFonts w:ascii="Arial" w:hAnsi="Arial" w:cs="Arial"/>
          <w:bCs/>
          <w:sz w:val="20"/>
          <w:szCs w:val="20"/>
        </w:rPr>
        <w:footnoteReference w:id="3"/>
      </w:r>
      <w:r w:rsidRPr="007F580B">
        <w:rPr>
          <w:rFonts w:ascii="Arial" w:hAnsi="Arial" w:cs="Arial"/>
          <w:bCs/>
          <w:sz w:val="20"/>
          <w:szCs w:val="20"/>
        </w:rPr>
        <w:t xml:space="preserve">, operativno licenco ali dovoljenja operatorja iz tretje države, če ima prijavitelj sedež poslovanja v tretji državi (TCO – </w:t>
      </w:r>
      <w:proofErr w:type="spellStart"/>
      <w:r w:rsidRPr="007F580B">
        <w:rPr>
          <w:rFonts w:ascii="Arial" w:hAnsi="Arial" w:cs="Arial"/>
          <w:bCs/>
          <w:sz w:val="20"/>
          <w:szCs w:val="20"/>
        </w:rPr>
        <w:t>third</w:t>
      </w:r>
      <w:proofErr w:type="spellEnd"/>
      <w:r w:rsidRPr="007F580B">
        <w:rPr>
          <w:rFonts w:ascii="Arial" w:hAnsi="Arial" w:cs="Arial"/>
          <w:bCs/>
          <w:sz w:val="20"/>
          <w:szCs w:val="20"/>
        </w:rPr>
        <w:t xml:space="preserve"> </w:t>
      </w:r>
      <w:proofErr w:type="spellStart"/>
      <w:r w:rsidRPr="007F580B">
        <w:rPr>
          <w:rFonts w:ascii="Arial" w:hAnsi="Arial" w:cs="Arial"/>
          <w:bCs/>
          <w:sz w:val="20"/>
          <w:szCs w:val="20"/>
        </w:rPr>
        <w:t>country</w:t>
      </w:r>
      <w:proofErr w:type="spellEnd"/>
      <w:r w:rsidRPr="007F580B">
        <w:rPr>
          <w:rFonts w:ascii="Arial" w:hAnsi="Arial" w:cs="Arial"/>
          <w:bCs/>
          <w:sz w:val="20"/>
          <w:szCs w:val="20"/>
        </w:rPr>
        <w:t xml:space="preserve"> operator </w:t>
      </w:r>
      <w:proofErr w:type="spellStart"/>
      <w:r w:rsidRPr="007F580B">
        <w:rPr>
          <w:rFonts w:ascii="Arial" w:hAnsi="Arial" w:cs="Arial"/>
          <w:bCs/>
          <w:sz w:val="20"/>
          <w:szCs w:val="20"/>
        </w:rPr>
        <w:t>certificate</w:t>
      </w:r>
      <w:proofErr w:type="spellEnd"/>
      <w:r w:rsidR="0012013D">
        <w:rPr>
          <w:rFonts w:ascii="Arial" w:hAnsi="Arial" w:cs="Arial"/>
          <w:bCs/>
          <w:sz w:val="20"/>
          <w:szCs w:val="20"/>
        </w:rPr>
        <w:t>)</w:t>
      </w:r>
      <w:bookmarkStart w:id="0" w:name="_GoBack"/>
      <w:bookmarkEnd w:id="0"/>
      <w:r w:rsidRPr="007F580B">
        <w:rPr>
          <w:rFonts w:ascii="Arial" w:hAnsi="Arial" w:cs="Arial"/>
          <w:bCs/>
          <w:sz w:val="20"/>
          <w:szCs w:val="20"/>
        </w:rPr>
        <w:t>).</w:t>
      </w:r>
    </w:p>
    <w:p w14:paraId="3570BF2D" w14:textId="77777777" w:rsidR="00E17BED" w:rsidRPr="007F580B" w:rsidRDefault="00E17BED" w:rsidP="00E17BED">
      <w:pPr>
        <w:pStyle w:val="Odstavekseznama"/>
        <w:numPr>
          <w:ilvl w:val="0"/>
          <w:numId w:val="28"/>
        </w:numPr>
        <w:jc w:val="both"/>
        <w:rPr>
          <w:rFonts w:ascii="Arial" w:hAnsi="Arial" w:cs="Arial"/>
          <w:bCs/>
          <w:sz w:val="20"/>
          <w:szCs w:val="20"/>
        </w:rPr>
      </w:pPr>
      <w:r w:rsidRPr="007F580B">
        <w:rPr>
          <w:rFonts w:ascii="Arial" w:hAnsi="Arial" w:cs="Arial"/>
          <w:bCs/>
          <w:sz w:val="20"/>
          <w:szCs w:val="20"/>
        </w:rPr>
        <w:t xml:space="preserve">Prijavitelj ni na seznamu letalskih prevoznikov Evropske komisije, ki ne izpolnjujejo varnih standardov, objavljenem na https://ec.europa.eu/transport/modes/air/safety/air-ban/search_en.· </w:t>
      </w:r>
    </w:p>
    <w:p w14:paraId="4162F56B" w14:textId="77777777" w:rsidR="00E17BED" w:rsidRPr="007F580B" w:rsidRDefault="00E17BED" w:rsidP="00E17BED">
      <w:pPr>
        <w:pStyle w:val="Odstavekseznama"/>
        <w:numPr>
          <w:ilvl w:val="0"/>
          <w:numId w:val="28"/>
        </w:numPr>
        <w:jc w:val="both"/>
        <w:rPr>
          <w:rFonts w:ascii="Arial" w:hAnsi="Arial" w:cs="Arial"/>
          <w:bCs/>
          <w:sz w:val="20"/>
          <w:szCs w:val="20"/>
        </w:rPr>
      </w:pPr>
      <w:r w:rsidRPr="007F580B">
        <w:rPr>
          <w:rFonts w:ascii="Arial" w:hAnsi="Arial" w:cs="Arial"/>
          <w:sz w:val="20"/>
          <w:szCs w:val="20"/>
        </w:rPr>
        <w:t xml:space="preserve">Pri dodelitvi pomoči je upoštevano pravilo kumulacije državnih pomoči - skupna višina državne pomoči za projekt v zvezi z istimi upravičenimi stroški ne bo presegla zneska državne pomoči, kot to določa shema državne pomoči Programa izvajanja finančnih spodbud MGRT - de </w:t>
      </w:r>
      <w:proofErr w:type="spellStart"/>
      <w:r w:rsidRPr="007F580B">
        <w:rPr>
          <w:rFonts w:ascii="Arial" w:hAnsi="Arial" w:cs="Arial"/>
          <w:sz w:val="20"/>
          <w:szCs w:val="20"/>
        </w:rPr>
        <w:t>minimis</w:t>
      </w:r>
      <w:proofErr w:type="spellEnd"/>
      <w:r w:rsidRPr="007F580B">
        <w:rPr>
          <w:rFonts w:ascii="Arial" w:hAnsi="Arial" w:cs="Arial"/>
          <w:sz w:val="20"/>
          <w:szCs w:val="20"/>
        </w:rPr>
        <w:t xml:space="preserve"> (št. priglasitve: M001-2399245-2015/I) oz. v primeru potrditve Evropske komisije v zvezi s priglašeno shemo Slovenije na podlagi točke 3.1 Začasnega okvira (št. priglasitve: SA.59124). </w:t>
      </w:r>
    </w:p>
    <w:p w14:paraId="0C6DDC12" w14:textId="77777777" w:rsidR="00E17BED" w:rsidRPr="007F580B" w:rsidRDefault="00E17BED" w:rsidP="00E17BED">
      <w:pPr>
        <w:pStyle w:val="Odstavekseznama"/>
        <w:numPr>
          <w:ilvl w:val="0"/>
          <w:numId w:val="28"/>
        </w:numPr>
        <w:jc w:val="both"/>
        <w:rPr>
          <w:rFonts w:ascii="Arial" w:hAnsi="Arial" w:cs="Arial"/>
          <w:bCs/>
          <w:sz w:val="20"/>
          <w:szCs w:val="20"/>
        </w:rPr>
      </w:pPr>
      <w:r w:rsidRPr="007F580B">
        <w:rPr>
          <w:rFonts w:ascii="Arial" w:eastAsia="Calibri" w:hAnsi="Arial" w:cs="Arial"/>
          <w:sz w:val="20"/>
          <w:szCs w:val="20"/>
        </w:rPr>
        <w:t>Prijavitelj ni bilo</w:t>
      </w:r>
      <w:r w:rsidRPr="007F580B">
        <w:rPr>
          <w:rFonts w:ascii="Arial" w:hAnsi="Arial" w:cs="Arial"/>
          <w:sz w:val="20"/>
          <w:szCs w:val="20"/>
        </w:rPr>
        <w:t xml:space="preserve"> podjetje v težavah skladno z 18. točko 2. člena Uredbe 651/2014/EU</w:t>
      </w:r>
      <w:r w:rsidRPr="007F580B">
        <w:rPr>
          <w:rStyle w:val="Sprotnaopomba-sklic"/>
          <w:rFonts w:ascii="Arial" w:hAnsi="Arial" w:cs="Arial"/>
          <w:sz w:val="20"/>
          <w:szCs w:val="20"/>
        </w:rPr>
        <w:footnoteReference w:id="4"/>
      </w:r>
      <w:r w:rsidRPr="007F580B">
        <w:rPr>
          <w:rFonts w:ascii="Arial" w:hAnsi="Arial" w:cs="Arial"/>
          <w:sz w:val="20"/>
          <w:szCs w:val="20"/>
        </w:rPr>
        <w:t xml:space="preserve"> na dan 31.12.2019.</w:t>
      </w:r>
    </w:p>
    <w:p w14:paraId="6DA05BFA" w14:textId="77777777" w:rsidR="00E17BED" w:rsidRPr="007F580B" w:rsidRDefault="00E17BED" w:rsidP="00E17BED">
      <w:pPr>
        <w:pStyle w:val="Odstavekseznama"/>
        <w:numPr>
          <w:ilvl w:val="0"/>
          <w:numId w:val="28"/>
        </w:numPr>
        <w:jc w:val="both"/>
        <w:rPr>
          <w:rFonts w:ascii="Arial" w:hAnsi="Arial" w:cs="Arial"/>
          <w:bCs/>
          <w:sz w:val="20"/>
          <w:szCs w:val="20"/>
        </w:rPr>
      </w:pPr>
      <w:r w:rsidRPr="007F580B">
        <w:rPr>
          <w:rFonts w:ascii="Arial" w:eastAsia="Calibri"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3BF583ED" w14:textId="77777777" w:rsidR="00E17BED" w:rsidRPr="007F580B" w:rsidRDefault="00E17BED" w:rsidP="00E17BED">
      <w:pPr>
        <w:pStyle w:val="Odstavekseznama"/>
        <w:numPr>
          <w:ilvl w:val="0"/>
          <w:numId w:val="28"/>
        </w:numPr>
        <w:jc w:val="both"/>
        <w:rPr>
          <w:rFonts w:ascii="Arial" w:hAnsi="Arial" w:cs="Arial"/>
          <w:sz w:val="20"/>
          <w:szCs w:val="20"/>
        </w:rPr>
      </w:pPr>
      <w:r w:rsidRPr="007F580B">
        <w:rPr>
          <w:rFonts w:ascii="Arial" w:hAnsi="Arial" w:cs="Arial"/>
          <w:sz w:val="20"/>
          <w:szCs w:val="20"/>
        </w:rPr>
        <w:t>Prijavitelj ima za vročanje dokumentov pooblaščeno pravno ali fizično osebo s poslovnim naslovom ali bivališčem v Republiki Sloveniji (pooblaščenec za vročitve)</w:t>
      </w:r>
      <w:r w:rsidRPr="007F580B">
        <w:rPr>
          <w:rStyle w:val="Sprotnaopomba-sklic"/>
          <w:rFonts w:ascii="Arial" w:hAnsi="Arial" w:cs="Arial"/>
          <w:sz w:val="20"/>
          <w:szCs w:val="20"/>
        </w:rPr>
        <w:footnoteReference w:id="5"/>
      </w:r>
      <w:r w:rsidRPr="007F580B">
        <w:rPr>
          <w:rFonts w:ascii="Arial" w:hAnsi="Arial" w:cs="Arial"/>
          <w:sz w:val="20"/>
          <w:szCs w:val="20"/>
        </w:rPr>
        <w:t xml:space="preserve"> ali ima v Republiki Sloveniji ustanovljeno podružnico.</w:t>
      </w:r>
    </w:p>
    <w:p w14:paraId="54D2E98C" w14:textId="2DCC12AC" w:rsidR="00E17BED" w:rsidRPr="007F580B" w:rsidRDefault="00E17BED" w:rsidP="00E17BED">
      <w:pPr>
        <w:pStyle w:val="Odstavekseznama"/>
        <w:numPr>
          <w:ilvl w:val="0"/>
          <w:numId w:val="28"/>
        </w:numPr>
        <w:jc w:val="both"/>
        <w:rPr>
          <w:rFonts w:ascii="Arial" w:hAnsi="Arial" w:cs="Arial"/>
          <w:sz w:val="20"/>
          <w:szCs w:val="20"/>
        </w:rPr>
      </w:pPr>
      <w:r w:rsidRPr="007F580B">
        <w:rPr>
          <w:rFonts w:ascii="Arial" w:hAnsi="Arial" w:cs="Arial"/>
          <w:sz w:val="20"/>
          <w:szCs w:val="20"/>
        </w:rPr>
        <w:t>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Pr="007F580B">
        <w:rPr>
          <w:rStyle w:val="Sprotnaopomba-sklic"/>
          <w:rFonts w:ascii="Arial" w:hAnsi="Arial" w:cs="Arial"/>
          <w:sz w:val="20"/>
          <w:szCs w:val="20"/>
        </w:rPr>
        <w:footnoteReference w:id="6"/>
      </w:r>
      <w:r>
        <w:rPr>
          <w:rFonts w:ascii="Arial" w:hAnsi="Arial" w:cs="Arial"/>
          <w:sz w:val="20"/>
          <w:szCs w:val="20"/>
        </w:rPr>
        <w:t>.</w:t>
      </w:r>
    </w:p>
    <w:p w14:paraId="437B7536" w14:textId="77777777" w:rsidR="00D12581" w:rsidRPr="00CC5FE4" w:rsidRDefault="00D12581" w:rsidP="00CC5FE4">
      <w:pPr>
        <w:jc w:val="both"/>
        <w:rPr>
          <w:rFonts w:ascii="Arial" w:hAnsi="Arial" w:cs="Arial"/>
          <w:sz w:val="20"/>
          <w:szCs w:val="20"/>
        </w:rPr>
      </w:pPr>
    </w:p>
    <w:p w14:paraId="61C3D76E" w14:textId="43A88A03" w:rsidR="00D12581" w:rsidRPr="00CC5FE4" w:rsidRDefault="00D12581" w:rsidP="00CC5FE4">
      <w:pPr>
        <w:pStyle w:val="Odstavekseznama"/>
        <w:numPr>
          <w:ilvl w:val="1"/>
          <w:numId w:val="31"/>
        </w:numPr>
        <w:jc w:val="both"/>
        <w:rPr>
          <w:rFonts w:ascii="Arial" w:hAnsi="Arial" w:cs="Arial"/>
          <w:b/>
          <w:sz w:val="20"/>
          <w:szCs w:val="20"/>
        </w:rPr>
      </w:pPr>
      <w:r w:rsidRPr="00CC5FE4">
        <w:rPr>
          <w:rFonts w:ascii="Arial" w:hAnsi="Arial" w:cs="Arial"/>
          <w:b/>
          <w:sz w:val="20"/>
          <w:szCs w:val="20"/>
        </w:rPr>
        <w:t xml:space="preserve">Posebni pogoji za kandidiranje </w:t>
      </w:r>
    </w:p>
    <w:p w14:paraId="41192986" w14:textId="77777777" w:rsidR="006770B8" w:rsidRPr="00CC5FE4" w:rsidRDefault="006770B8" w:rsidP="00CC5FE4">
      <w:pPr>
        <w:jc w:val="both"/>
        <w:rPr>
          <w:rFonts w:ascii="Arial" w:hAnsi="Arial" w:cs="Arial"/>
          <w:sz w:val="20"/>
          <w:szCs w:val="20"/>
        </w:rPr>
      </w:pPr>
    </w:p>
    <w:p w14:paraId="784DF77D" w14:textId="1BE4DF4A" w:rsidR="00D12581" w:rsidRPr="00CC5FE4" w:rsidRDefault="00D12581" w:rsidP="00CC5FE4">
      <w:pPr>
        <w:pStyle w:val="Odstavekseznama"/>
        <w:numPr>
          <w:ilvl w:val="2"/>
          <w:numId w:val="31"/>
        </w:numPr>
        <w:jc w:val="both"/>
        <w:rPr>
          <w:rFonts w:ascii="Arial" w:hAnsi="Arial" w:cs="Arial"/>
          <w:b/>
          <w:sz w:val="20"/>
          <w:szCs w:val="20"/>
        </w:rPr>
      </w:pPr>
      <w:r w:rsidRPr="00CC5FE4">
        <w:rPr>
          <w:rFonts w:ascii="Arial" w:hAnsi="Arial" w:cs="Arial"/>
          <w:b/>
          <w:sz w:val="20"/>
          <w:szCs w:val="20"/>
        </w:rPr>
        <w:t>Posebni pogoji za prijavitelje na 1. rok</w:t>
      </w:r>
      <w:r w:rsidR="00BA09F4" w:rsidRPr="00CC5FE4">
        <w:rPr>
          <w:rFonts w:ascii="Arial" w:hAnsi="Arial" w:cs="Arial"/>
          <w:b/>
          <w:sz w:val="20"/>
          <w:szCs w:val="20"/>
        </w:rPr>
        <w:t xml:space="preserve"> za oddajo vlog</w:t>
      </w:r>
    </w:p>
    <w:p w14:paraId="7D5ADAEF" w14:textId="77777777" w:rsidR="006770B8" w:rsidRPr="00CC5FE4" w:rsidRDefault="006770B8" w:rsidP="00CC5FE4">
      <w:pPr>
        <w:jc w:val="both"/>
        <w:rPr>
          <w:rFonts w:ascii="Arial" w:hAnsi="Arial" w:cs="Arial"/>
          <w:sz w:val="20"/>
          <w:szCs w:val="20"/>
        </w:rPr>
      </w:pPr>
    </w:p>
    <w:p w14:paraId="5EC3C48C" w14:textId="0F012A8D" w:rsidR="006770B8" w:rsidRPr="00CC5FE4" w:rsidRDefault="006770B8" w:rsidP="00CC5FE4">
      <w:pPr>
        <w:pStyle w:val="Odstavekseznama"/>
        <w:numPr>
          <w:ilvl w:val="0"/>
          <w:numId w:val="32"/>
        </w:numPr>
        <w:jc w:val="both"/>
        <w:rPr>
          <w:rFonts w:ascii="Arial" w:hAnsi="Arial" w:cs="Arial"/>
          <w:bCs/>
          <w:sz w:val="20"/>
          <w:szCs w:val="20"/>
        </w:rPr>
      </w:pPr>
      <w:r w:rsidRPr="00CC5FE4">
        <w:rPr>
          <w:rFonts w:ascii="Arial" w:hAnsi="Arial" w:cs="Arial"/>
          <w:sz w:val="20"/>
          <w:szCs w:val="20"/>
        </w:rPr>
        <w:t xml:space="preserve">Prijavitelj </w:t>
      </w:r>
      <w:r w:rsidR="0030727E" w:rsidRPr="00CC5FE4">
        <w:rPr>
          <w:rFonts w:ascii="Arial" w:hAnsi="Arial" w:cs="Arial"/>
          <w:sz w:val="20"/>
          <w:szCs w:val="20"/>
        </w:rPr>
        <w:t>je</w:t>
      </w:r>
      <w:r w:rsidRPr="00CC5FE4">
        <w:rPr>
          <w:rFonts w:ascii="Arial" w:hAnsi="Arial" w:cs="Arial"/>
          <w:sz w:val="20"/>
          <w:szCs w:val="20"/>
        </w:rPr>
        <w:t xml:space="preserve"> izvajal letalske operacije </w:t>
      </w:r>
      <w:r w:rsidR="002A2EBD" w:rsidRPr="00CC5FE4">
        <w:rPr>
          <w:rFonts w:ascii="Arial" w:hAnsi="Arial" w:cs="Arial"/>
          <w:sz w:val="20"/>
          <w:szCs w:val="20"/>
        </w:rPr>
        <w:t xml:space="preserve">v potniškem prometu </w:t>
      </w:r>
      <w:r w:rsidRPr="00CC5FE4">
        <w:rPr>
          <w:rFonts w:ascii="Arial" w:hAnsi="Arial" w:cs="Arial"/>
          <w:sz w:val="20"/>
          <w:szCs w:val="20"/>
        </w:rPr>
        <w:t xml:space="preserve">(redne linije) na letališčih v </w:t>
      </w:r>
      <w:r w:rsidR="00D64795">
        <w:rPr>
          <w:rFonts w:ascii="Arial" w:hAnsi="Arial" w:cs="Arial"/>
          <w:sz w:val="20"/>
          <w:szCs w:val="20"/>
        </w:rPr>
        <w:t>Sloveniji</w:t>
      </w:r>
      <w:r w:rsidRPr="00CC5FE4">
        <w:rPr>
          <w:rFonts w:ascii="Arial" w:hAnsi="Arial" w:cs="Arial"/>
          <w:sz w:val="20"/>
          <w:szCs w:val="20"/>
        </w:rPr>
        <w:t xml:space="preserve"> kadarkoli v obdobju </w:t>
      </w:r>
      <w:r w:rsidR="00C4100E" w:rsidRPr="00CC5FE4">
        <w:rPr>
          <w:rFonts w:ascii="Arial" w:hAnsi="Arial" w:cs="Arial"/>
          <w:sz w:val="20"/>
          <w:szCs w:val="20"/>
        </w:rPr>
        <w:t>od 01. 03.</w:t>
      </w:r>
      <w:r w:rsidRPr="00CC5FE4">
        <w:rPr>
          <w:rFonts w:ascii="Arial" w:hAnsi="Arial" w:cs="Arial"/>
          <w:sz w:val="20"/>
          <w:szCs w:val="20"/>
        </w:rPr>
        <w:t xml:space="preserve"> 2020 do vključno 30. 09. 202</w:t>
      </w:r>
      <w:r w:rsidR="0030727E" w:rsidRPr="00CC5FE4">
        <w:rPr>
          <w:rFonts w:ascii="Arial" w:hAnsi="Arial" w:cs="Arial"/>
          <w:sz w:val="20"/>
          <w:szCs w:val="20"/>
        </w:rPr>
        <w:t>0</w:t>
      </w:r>
      <w:r w:rsidRPr="00CC5FE4">
        <w:rPr>
          <w:rFonts w:ascii="Arial" w:hAnsi="Arial" w:cs="Arial"/>
          <w:sz w:val="20"/>
          <w:szCs w:val="20"/>
        </w:rPr>
        <w:t xml:space="preserve">. </w:t>
      </w:r>
    </w:p>
    <w:p w14:paraId="136D4DE5" w14:textId="77777777" w:rsidR="0030727E" w:rsidRPr="00CC5FE4" w:rsidRDefault="0030727E" w:rsidP="00CC5FE4">
      <w:pPr>
        <w:jc w:val="both"/>
        <w:rPr>
          <w:rFonts w:ascii="Arial" w:hAnsi="Arial" w:cs="Arial"/>
          <w:sz w:val="20"/>
          <w:szCs w:val="20"/>
        </w:rPr>
      </w:pPr>
    </w:p>
    <w:p w14:paraId="5DE47F1E" w14:textId="114EF870" w:rsidR="0030727E" w:rsidRPr="00CC5FE4" w:rsidRDefault="0030727E" w:rsidP="00CC5FE4">
      <w:pPr>
        <w:pStyle w:val="Odstavekseznama"/>
        <w:numPr>
          <w:ilvl w:val="2"/>
          <w:numId w:val="31"/>
        </w:numPr>
        <w:jc w:val="both"/>
        <w:rPr>
          <w:rFonts w:ascii="Arial" w:hAnsi="Arial" w:cs="Arial"/>
          <w:b/>
          <w:sz w:val="20"/>
          <w:szCs w:val="20"/>
        </w:rPr>
      </w:pPr>
      <w:r w:rsidRPr="00CC5FE4">
        <w:rPr>
          <w:rFonts w:ascii="Arial" w:hAnsi="Arial" w:cs="Arial"/>
          <w:b/>
          <w:sz w:val="20"/>
          <w:szCs w:val="20"/>
        </w:rPr>
        <w:t>Posebni pogoji za prijavitelje na 2. rok</w:t>
      </w:r>
      <w:r w:rsidR="00BA09F4" w:rsidRPr="00CC5FE4">
        <w:rPr>
          <w:rFonts w:ascii="Arial" w:hAnsi="Arial" w:cs="Arial"/>
          <w:b/>
          <w:sz w:val="20"/>
          <w:szCs w:val="20"/>
        </w:rPr>
        <w:t xml:space="preserve"> za oddajo vlog</w:t>
      </w:r>
    </w:p>
    <w:p w14:paraId="21ED7BBD" w14:textId="77777777" w:rsidR="0030727E" w:rsidRPr="00CC5FE4" w:rsidRDefault="0030727E" w:rsidP="00CC5FE4">
      <w:pPr>
        <w:jc w:val="both"/>
        <w:rPr>
          <w:rFonts w:ascii="Arial" w:hAnsi="Arial" w:cs="Arial"/>
          <w:sz w:val="20"/>
          <w:szCs w:val="20"/>
        </w:rPr>
      </w:pPr>
    </w:p>
    <w:p w14:paraId="2EB0D355" w14:textId="7A4A4117" w:rsidR="0030727E" w:rsidRPr="00CC5FE4" w:rsidRDefault="0030727E" w:rsidP="00CC5FE4">
      <w:pPr>
        <w:pStyle w:val="Odstavekseznama"/>
        <w:numPr>
          <w:ilvl w:val="0"/>
          <w:numId w:val="32"/>
        </w:numPr>
        <w:jc w:val="both"/>
        <w:rPr>
          <w:rFonts w:ascii="Arial" w:hAnsi="Arial" w:cs="Arial"/>
          <w:bCs/>
          <w:sz w:val="20"/>
          <w:szCs w:val="20"/>
        </w:rPr>
      </w:pPr>
      <w:r w:rsidRPr="00CC5FE4">
        <w:rPr>
          <w:rFonts w:ascii="Arial" w:hAnsi="Arial" w:cs="Arial"/>
          <w:sz w:val="20"/>
          <w:szCs w:val="20"/>
        </w:rPr>
        <w:t xml:space="preserve">Prijavitelj je izvajal </w:t>
      </w:r>
      <w:r w:rsidR="002A2EBD" w:rsidRPr="00CC5FE4">
        <w:rPr>
          <w:rFonts w:ascii="Arial" w:hAnsi="Arial" w:cs="Arial"/>
          <w:sz w:val="20"/>
          <w:szCs w:val="20"/>
        </w:rPr>
        <w:t xml:space="preserve">letalske operacije v potniškem prometu </w:t>
      </w:r>
      <w:r w:rsidRPr="00CC5FE4">
        <w:rPr>
          <w:rFonts w:ascii="Arial" w:hAnsi="Arial" w:cs="Arial"/>
          <w:sz w:val="20"/>
          <w:szCs w:val="20"/>
        </w:rPr>
        <w:t>(</w:t>
      </w:r>
      <w:r w:rsidR="00D64795">
        <w:rPr>
          <w:rFonts w:ascii="Arial" w:hAnsi="Arial" w:cs="Arial"/>
          <w:sz w:val="20"/>
          <w:szCs w:val="20"/>
        </w:rPr>
        <w:t>redne linije) na letališčih v Sloveniji</w:t>
      </w:r>
      <w:r w:rsidRPr="00CC5FE4">
        <w:rPr>
          <w:rFonts w:ascii="Arial" w:hAnsi="Arial" w:cs="Arial"/>
          <w:sz w:val="20"/>
          <w:szCs w:val="20"/>
        </w:rPr>
        <w:t xml:space="preserve"> kadarkoli v obdobju </w:t>
      </w:r>
      <w:r w:rsidR="00167654" w:rsidRPr="00CC5FE4">
        <w:rPr>
          <w:rFonts w:ascii="Arial" w:hAnsi="Arial" w:cs="Arial"/>
          <w:sz w:val="20"/>
          <w:szCs w:val="20"/>
        </w:rPr>
        <w:t xml:space="preserve">od </w:t>
      </w:r>
      <w:r w:rsidRPr="00CC5FE4">
        <w:rPr>
          <w:rFonts w:ascii="Arial" w:hAnsi="Arial" w:cs="Arial"/>
          <w:sz w:val="20"/>
          <w:szCs w:val="20"/>
        </w:rPr>
        <w:t xml:space="preserve">01. 10. 2020 do vključno 31. 05. 2021. </w:t>
      </w:r>
    </w:p>
    <w:p w14:paraId="55BEADDA" w14:textId="77777777" w:rsidR="0030727E" w:rsidRPr="00CC5FE4" w:rsidRDefault="0030727E" w:rsidP="00CC5FE4">
      <w:pPr>
        <w:jc w:val="both"/>
        <w:rPr>
          <w:rFonts w:ascii="Arial" w:hAnsi="Arial" w:cs="Arial"/>
          <w:sz w:val="20"/>
          <w:szCs w:val="20"/>
        </w:rPr>
      </w:pPr>
    </w:p>
    <w:p w14:paraId="690EE211" w14:textId="0E8A05E9" w:rsidR="0030727E" w:rsidRPr="00CC5FE4" w:rsidRDefault="0030727E" w:rsidP="00CC5FE4">
      <w:pPr>
        <w:pStyle w:val="Odstavekseznama"/>
        <w:numPr>
          <w:ilvl w:val="2"/>
          <w:numId w:val="31"/>
        </w:numPr>
        <w:jc w:val="both"/>
        <w:rPr>
          <w:rFonts w:ascii="Arial" w:hAnsi="Arial" w:cs="Arial"/>
          <w:b/>
          <w:sz w:val="20"/>
          <w:szCs w:val="20"/>
        </w:rPr>
      </w:pPr>
      <w:r w:rsidRPr="00CC5FE4">
        <w:rPr>
          <w:rFonts w:ascii="Arial" w:hAnsi="Arial" w:cs="Arial"/>
          <w:b/>
          <w:sz w:val="20"/>
          <w:szCs w:val="20"/>
        </w:rPr>
        <w:t>Posebni pogoji za prijavitelje na 3. rok</w:t>
      </w:r>
      <w:r w:rsidR="00BA09F4" w:rsidRPr="00CC5FE4">
        <w:rPr>
          <w:rFonts w:ascii="Arial" w:hAnsi="Arial" w:cs="Arial"/>
          <w:b/>
          <w:sz w:val="20"/>
          <w:szCs w:val="20"/>
        </w:rPr>
        <w:t xml:space="preserve"> za oddajo vlog</w:t>
      </w:r>
    </w:p>
    <w:p w14:paraId="7B03985D" w14:textId="77777777" w:rsidR="0030727E" w:rsidRPr="00CC5FE4" w:rsidRDefault="0030727E" w:rsidP="00CC5FE4">
      <w:pPr>
        <w:jc w:val="both"/>
        <w:rPr>
          <w:rFonts w:ascii="Arial" w:hAnsi="Arial" w:cs="Arial"/>
          <w:sz w:val="20"/>
          <w:szCs w:val="20"/>
        </w:rPr>
      </w:pPr>
    </w:p>
    <w:p w14:paraId="53F92118" w14:textId="0CE3D587" w:rsidR="0030727E" w:rsidRPr="00CC5FE4" w:rsidRDefault="0030727E" w:rsidP="00CC5FE4">
      <w:pPr>
        <w:pStyle w:val="Odstavekseznama"/>
        <w:numPr>
          <w:ilvl w:val="0"/>
          <w:numId w:val="32"/>
        </w:numPr>
        <w:jc w:val="both"/>
        <w:rPr>
          <w:rFonts w:ascii="Arial" w:hAnsi="Arial" w:cs="Arial"/>
          <w:bCs/>
          <w:sz w:val="20"/>
          <w:szCs w:val="20"/>
        </w:rPr>
      </w:pPr>
      <w:r w:rsidRPr="00CC5FE4">
        <w:rPr>
          <w:rFonts w:ascii="Arial" w:hAnsi="Arial" w:cs="Arial"/>
          <w:sz w:val="20"/>
          <w:szCs w:val="20"/>
        </w:rPr>
        <w:t xml:space="preserve">Prijavitelj je izvajal </w:t>
      </w:r>
      <w:r w:rsidR="002A2EBD" w:rsidRPr="00CC5FE4">
        <w:rPr>
          <w:rFonts w:ascii="Arial" w:hAnsi="Arial" w:cs="Arial"/>
          <w:sz w:val="20"/>
          <w:szCs w:val="20"/>
        </w:rPr>
        <w:t xml:space="preserve">letalske operacije v potniškem prometu </w:t>
      </w:r>
      <w:r w:rsidRPr="00CC5FE4">
        <w:rPr>
          <w:rFonts w:ascii="Arial" w:hAnsi="Arial" w:cs="Arial"/>
          <w:sz w:val="20"/>
          <w:szCs w:val="20"/>
        </w:rPr>
        <w:t xml:space="preserve">(redne linije) na letališčih v </w:t>
      </w:r>
      <w:r w:rsidR="00D64795">
        <w:rPr>
          <w:rFonts w:ascii="Arial" w:hAnsi="Arial" w:cs="Arial"/>
          <w:sz w:val="20"/>
          <w:szCs w:val="20"/>
        </w:rPr>
        <w:t>Sloveniji</w:t>
      </w:r>
      <w:r w:rsidRPr="00CC5FE4">
        <w:rPr>
          <w:rFonts w:ascii="Arial" w:hAnsi="Arial" w:cs="Arial"/>
          <w:sz w:val="20"/>
          <w:szCs w:val="20"/>
        </w:rPr>
        <w:t xml:space="preserve"> kadarkoli v obdobju</w:t>
      </w:r>
      <w:r w:rsidR="00167654" w:rsidRPr="00CC5FE4">
        <w:rPr>
          <w:rFonts w:ascii="Arial" w:hAnsi="Arial" w:cs="Arial"/>
          <w:sz w:val="20"/>
          <w:szCs w:val="20"/>
        </w:rPr>
        <w:t xml:space="preserve"> od </w:t>
      </w:r>
      <w:r w:rsidRPr="00CC5FE4">
        <w:rPr>
          <w:rFonts w:ascii="Arial" w:hAnsi="Arial" w:cs="Arial"/>
          <w:sz w:val="20"/>
          <w:szCs w:val="20"/>
        </w:rPr>
        <w:t xml:space="preserve">01. 06. 2021 do vključno 30. 09. 2021. </w:t>
      </w:r>
    </w:p>
    <w:p w14:paraId="0F2066A8" w14:textId="77777777" w:rsidR="0030727E" w:rsidRPr="00CC5FE4" w:rsidRDefault="0030727E" w:rsidP="00CC5FE4">
      <w:pPr>
        <w:jc w:val="both"/>
        <w:rPr>
          <w:rFonts w:ascii="Arial" w:hAnsi="Arial" w:cs="Arial"/>
          <w:sz w:val="20"/>
          <w:szCs w:val="20"/>
        </w:rPr>
      </w:pPr>
    </w:p>
    <w:p w14:paraId="02EEA97D" w14:textId="75F56540" w:rsidR="00D44BBF" w:rsidRPr="00CC5FE4" w:rsidRDefault="00D44BBF" w:rsidP="00CC5FE4">
      <w:pPr>
        <w:spacing w:after="200"/>
        <w:jc w:val="both"/>
        <w:rPr>
          <w:rFonts w:ascii="Arial" w:eastAsia="Calibri" w:hAnsi="Arial" w:cs="Arial"/>
          <w:sz w:val="20"/>
          <w:szCs w:val="20"/>
        </w:rPr>
      </w:pPr>
      <w:r w:rsidRPr="00CC5FE4">
        <w:rPr>
          <w:rFonts w:ascii="Arial" w:eastAsia="Calibri" w:hAnsi="Arial" w:cs="Arial"/>
          <w:sz w:val="20"/>
          <w:szCs w:val="20"/>
        </w:rPr>
        <w:t>Za dokazovanje izpolnjevanja razpisnih pogojev prijavitelj podpiše Obrazec št.</w:t>
      </w:r>
      <w:r w:rsidR="00E46CB5" w:rsidRPr="00CC5FE4">
        <w:rPr>
          <w:rFonts w:ascii="Arial" w:eastAsia="Calibri" w:hAnsi="Arial" w:cs="Arial"/>
          <w:sz w:val="20"/>
          <w:szCs w:val="20"/>
        </w:rPr>
        <w:t xml:space="preserve"> </w:t>
      </w:r>
      <w:r w:rsidR="00EA734D" w:rsidRPr="00CC5FE4">
        <w:rPr>
          <w:rFonts w:ascii="Arial" w:eastAsia="Calibri" w:hAnsi="Arial" w:cs="Arial"/>
          <w:sz w:val="20"/>
          <w:szCs w:val="20"/>
        </w:rPr>
        <w:t xml:space="preserve">2 </w:t>
      </w:r>
      <w:r w:rsidRPr="00CC5FE4">
        <w:rPr>
          <w:rFonts w:ascii="Arial" w:eastAsia="Calibri" w:hAnsi="Arial" w:cs="Arial"/>
          <w:sz w:val="20"/>
          <w:szCs w:val="20"/>
        </w:rPr>
        <w:t>v obliki izjave (Izjava prijavitelja o izpolnjevanju in sprejemanju razpisnih pogojev, s katerim pod kazensko in materialno pravno odgovornostjo potrdi izpolnjevanje in sprejemanje razpisnih pogojev za kandidiranje na tem javnem razpisu). Obrazec</w:t>
      </w:r>
      <w:r w:rsidR="00EA734D" w:rsidRPr="00CC5FE4">
        <w:rPr>
          <w:rFonts w:ascii="Arial" w:eastAsia="Calibri" w:hAnsi="Arial" w:cs="Arial"/>
          <w:sz w:val="20"/>
          <w:szCs w:val="20"/>
        </w:rPr>
        <w:t xml:space="preserve"> št.</w:t>
      </w:r>
      <w:r w:rsidR="00E46CB5" w:rsidRPr="00CC5FE4">
        <w:rPr>
          <w:rFonts w:ascii="Arial" w:eastAsia="Calibri" w:hAnsi="Arial" w:cs="Arial"/>
          <w:sz w:val="20"/>
          <w:szCs w:val="20"/>
        </w:rPr>
        <w:t xml:space="preserve"> </w:t>
      </w:r>
      <w:r w:rsidR="00EA734D" w:rsidRPr="00CC5FE4">
        <w:rPr>
          <w:rFonts w:ascii="Arial" w:eastAsia="Calibri" w:hAnsi="Arial" w:cs="Arial"/>
          <w:sz w:val="20"/>
          <w:szCs w:val="20"/>
        </w:rPr>
        <w:t xml:space="preserve">2 </w:t>
      </w:r>
      <w:r w:rsidRPr="00CC5FE4">
        <w:rPr>
          <w:rFonts w:ascii="Arial" w:eastAsia="Calibri" w:hAnsi="Arial" w:cs="Arial"/>
          <w:sz w:val="20"/>
          <w:szCs w:val="20"/>
        </w:rPr>
        <w:t xml:space="preserve"> je del </w:t>
      </w:r>
      <w:r w:rsidR="00187AC7" w:rsidRPr="00CC5FE4">
        <w:rPr>
          <w:rFonts w:ascii="Arial" w:eastAsia="Calibri" w:hAnsi="Arial" w:cs="Arial"/>
          <w:sz w:val="20"/>
          <w:szCs w:val="20"/>
        </w:rPr>
        <w:t>javnega razpisa</w:t>
      </w:r>
      <w:r w:rsidR="00E46CB5" w:rsidRPr="00CC5FE4">
        <w:rPr>
          <w:rFonts w:ascii="Arial" w:eastAsia="Calibri" w:hAnsi="Arial" w:cs="Arial"/>
          <w:sz w:val="20"/>
          <w:szCs w:val="20"/>
        </w:rPr>
        <w:t>.</w:t>
      </w:r>
    </w:p>
    <w:p w14:paraId="18E8E1E7" w14:textId="6340DA9B" w:rsidR="00D44BBF" w:rsidRPr="00CC5FE4" w:rsidRDefault="00D44BBF" w:rsidP="00CC5FE4">
      <w:pPr>
        <w:spacing w:after="200"/>
        <w:jc w:val="both"/>
        <w:rPr>
          <w:rFonts w:ascii="Arial" w:eastAsia="Calibri" w:hAnsi="Arial" w:cs="Arial"/>
          <w:sz w:val="20"/>
          <w:szCs w:val="20"/>
        </w:rPr>
      </w:pPr>
      <w:r w:rsidRPr="00CC5FE4">
        <w:rPr>
          <w:rFonts w:ascii="Arial" w:eastAsia="Calibri" w:hAnsi="Arial" w:cs="Arial"/>
          <w:sz w:val="20"/>
          <w:szCs w:val="20"/>
        </w:rPr>
        <w:lastRenderedPageBreak/>
        <w:t>V primeru dvoma glede izpolnjevanja pogojev prijavitelja</w:t>
      </w:r>
      <w:r w:rsidR="005F55D7" w:rsidRPr="00CC5FE4">
        <w:rPr>
          <w:rFonts w:ascii="Arial" w:eastAsia="Calibri" w:hAnsi="Arial" w:cs="Arial"/>
          <w:sz w:val="20"/>
          <w:szCs w:val="20"/>
        </w:rPr>
        <w:t xml:space="preserve"> </w:t>
      </w:r>
      <w:r w:rsidRPr="00CC5FE4">
        <w:rPr>
          <w:rFonts w:ascii="Arial" w:eastAsia="Calibri" w:hAnsi="Arial" w:cs="Arial"/>
          <w:sz w:val="20"/>
          <w:szCs w:val="20"/>
        </w:rPr>
        <w:t>lahko ministrstvo zahteva dodatna pojasnila ali dokazila.</w:t>
      </w:r>
    </w:p>
    <w:p w14:paraId="034A0CEC" w14:textId="77777777" w:rsidR="00663991" w:rsidRPr="00CC5FE4" w:rsidRDefault="00663991" w:rsidP="00CC5FE4">
      <w:pPr>
        <w:pStyle w:val="Odstavekseznama"/>
        <w:shd w:val="clear" w:color="auto" w:fill="FFFFFF" w:themeFill="background1"/>
        <w:tabs>
          <w:tab w:val="left" w:pos="360"/>
        </w:tabs>
        <w:jc w:val="both"/>
        <w:rPr>
          <w:rFonts w:ascii="Arial" w:hAnsi="Arial" w:cs="Arial"/>
          <w:sz w:val="20"/>
          <w:szCs w:val="20"/>
          <w:highlight w:val="yellow"/>
        </w:rPr>
      </w:pPr>
    </w:p>
    <w:p w14:paraId="63DEBC93" w14:textId="5593F3DB" w:rsidR="000C3DF9" w:rsidRPr="00CC5FE4" w:rsidRDefault="0094285F" w:rsidP="00CC5FE4">
      <w:pPr>
        <w:pStyle w:val="Odstavekseznama"/>
        <w:numPr>
          <w:ilvl w:val="1"/>
          <w:numId w:val="31"/>
        </w:numPr>
        <w:tabs>
          <w:tab w:val="left" w:pos="360"/>
        </w:tabs>
        <w:jc w:val="both"/>
        <w:rPr>
          <w:rFonts w:ascii="Arial" w:hAnsi="Arial" w:cs="Arial"/>
          <w:b/>
          <w:sz w:val="20"/>
          <w:szCs w:val="20"/>
        </w:rPr>
      </w:pPr>
      <w:r w:rsidRPr="00CC5FE4">
        <w:rPr>
          <w:rFonts w:ascii="Arial" w:hAnsi="Arial" w:cs="Arial"/>
          <w:b/>
          <w:sz w:val="20"/>
          <w:szCs w:val="20"/>
        </w:rPr>
        <w:t>O</w:t>
      </w:r>
      <w:r w:rsidR="00C32E01" w:rsidRPr="00CC5FE4">
        <w:rPr>
          <w:rFonts w:ascii="Arial" w:hAnsi="Arial" w:cs="Arial"/>
          <w:b/>
          <w:sz w:val="20"/>
          <w:szCs w:val="20"/>
        </w:rPr>
        <w:t>bveznosti prijaviteljev</w:t>
      </w:r>
      <w:r w:rsidRPr="00CC5FE4">
        <w:rPr>
          <w:rFonts w:ascii="Arial" w:hAnsi="Arial" w:cs="Arial"/>
          <w:b/>
          <w:sz w:val="20"/>
          <w:szCs w:val="20"/>
        </w:rPr>
        <w:t xml:space="preserve"> glede ohranjanja letalskih linij</w:t>
      </w:r>
    </w:p>
    <w:p w14:paraId="257CEBAD" w14:textId="77777777" w:rsidR="00C32E01" w:rsidRPr="00CC5FE4" w:rsidRDefault="00C32E01" w:rsidP="00CC5FE4">
      <w:pPr>
        <w:tabs>
          <w:tab w:val="left" w:pos="360"/>
        </w:tabs>
        <w:jc w:val="both"/>
        <w:rPr>
          <w:rFonts w:ascii="Arial" w:hAnsi="Arial" w:cs="Arial"/>
          <w:sz w:val="20"/>
          <w:szCs w:val="20"/>
        </w:rPr>
      </w:pPr>
    </w:p>
    <w:p w14:paraId="5795C5BB" w14:textId="1C18E421" w:rsidR="009B44FF" w:rsidRPr="00CC5FE4" w:rsidRDefault="002868A6" w:rsidP="00CC5FE4">
      <w:pPr>
        <w:tabs>
          <w:tab w:val="left" w:pos="360"/>
        </w:tabs>
        <w:jc w:val="both"/>
        <w:rPr>
          <w:rFonts w:ascii="Arial" w:hAnsi="Arial" w:cs="Arial"/>
          <w:sz w:val="20"/>
          <w:szCs w:val="20"/>
        </w:rPr>
      </w:pPr>
      <w:r w:rsidRPr="00CC5FE4">
        <w:rPr>
          <w:rFonts w:ascii="Arial" w:hAnsi="Arial" w:cs="Arial"/>
          <w:sz w:val="20"/>
          <w:szCs w:val="20"/>
        </w:rPr>
        <w:t>Prijavitelji na 1. in 2. rok za oddajo vlog bodo morali vsaj 2 meseca, 2 krat tedensko izvajati redne potniške linije na eno izmed letališč v Sloveniji v obdobju od 28. 3. 2021 do 30. 10. 2021 (tj. v času poletne letalske sezone). Prijavitelji na 3. rok za oddajo vlog bodo morali 2 krat tedensko izvajati redne potniške linije na eno izmed letališč v Sloveniji v obdobju od 31. 10. 2021 do 31. 12. 2021.</w:t>
      </w:r>
    </w:p>
    <w:p w14:paraId="4746BF04" w14:textId="77777777" w:rsidR="002868A6" w:rsidRPr="00CC5FE4" w:rsidRDefault="002868A6" w:rsidP="00CC5FE4">
      <w:pPr>
        <w:tabs>
          <w:tab w:val="left" w:pos="360"/>
        </w:tabs>
        <w:jc w:val="both"/>
        <w:rPr>
          <w:rFonts w:ascii="Arial" w:hAnsi="Arial" w:cs="Arial"/>
          <w:sz w:val="20"/>
          <w:szCs w:val="20"/>
        </w:rPr>
      </w:pPr>
    </w:p>
    <w:p w14:paraId="30EE6467" w14:textId="59076600" w:rsidR="002868A6" w:rsidRPr="00CC5FE4" w:rsidRDefault="002868A6" w:rsidP="00CC5FE4">
      <w:pPr>
        <w:pStyle w:val="Pripombabesedilo"/>
        <w:rPr>
          <w:rFonts w:ascii="Arial" w:hAnsi="Arial" w:cs="Arial"/>
        </w:rPr>
      </w:pPr>
      <w:r w:rsidRPr="00CC5FE4">
        <w:rPr>
          <w:rFonts w:ascii="Arial" w:hAnsi="Arial" w:cs="Arial"/>
        </w:rPr>
        <w:t xml:space="preserve">Te obveznosti ne bodo veljale v primeru izjemnih okoliščin, ki so povezane z zelo slabo COVID-19 epidemiološko sliko v državi, iz katere leti posamezni letalski prevoznik </w:t>
      </w:r>
      <w:r w:rsidR="002A3084">
        <w:rPr>
          <w:rFonts w:ascii="Arial" w:hAnsi="Arial" w:cs="Arial"/>
        </w:rPr>
        <w:t>ali</w:t>
      </w:r>
      <w:r w:rsidRPr="00CC5FE4">
        <w:rPr>
          <w:rFonts w:ascii="Arial" w:hAnsi="Arial" w:cs="Arial"/>
        </w:rPr>
        <w:t xml:space="preserve"> v Sloveniji, ter to bistveno vpliva na možnost izvedbe pogodbene zaveze.</w:t>
      </w:r>
    </w:p>
    <w:p w14:paraId="4C7EA0DF" w14:textId="77777777" w:rsidR="002868A6" w:rsidRPr="00CC5FE4" w:rsidRDefault="002868A6" w:rsidP="00CC5FE4">
      <w:pPr>
        <w:tabs>
          <w:tab w:val="left" w:pos="360"/>
        </w:tabs>
        <w:jc w:val="both"/>
        <w:rPr>
          <w:rFonts w:ascii="Arial" w:hAnsi="Arial" w:cs="Arial"/>
          <w:sz w:val="20"/>
          <w:szCs w:val="20"/>
        </w:rPr>
      </w:pPr>
    </w:p>
    <w:p w14:paraId="3EDB8CAB" w14:textId="77777777" w:rsidR="00C32E01" w:rsidRPr="00CC5FE4" w:rsidRDefault="00C32E01" w:rsidP="00CC5FE4">
      <w:pPr>
        <w:tabs>
          <w:tab w:val="left" w:pos="360"/>
        </w:tabs>
        <w:jc w:val="both"/>
        <w:rPr>
          <w:rFonts w:ascii="Arial" w:hAnsi="Arial" w:cs="Arial"/>
          <w:sz w:val="20"/>
          <w:szCs w:val="20"/>
        </w:rPr>
      </w:pPr>
    </w:p>
    <w:p w14:paraId="0B23F632" w14:textId="77777777" w:rsidR="009965D8" w:rsidRPr="00CC5FE4" w:rsidRDefault="0015365E"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 xml:space="preserve">Merila za ocenjevanje vlog in postopek izbora </w:t>
      </w:r>
    </w:p>
    <w:p w14:paraId="7DA894F5" w14:textId="77777777" w:rsidR="0008403B" w:rsidRPr="00CC5FE4" w:rsidRDefault="0008403B" w:rsidP="00CC5FE4">
      <w:pPr>
        <w:ind w:left="360"/>
        <w:jc w:val="both"/>
        <w:rPr>
          <w:rFonts w:ascii="Arial" w:hAnsi="Arial" w:cs="Arial"/>
          <w:b/>
          <w:sz w:val="20"/>
          <w:szCs w:val="20"/>
        </w:rPr>
      </w:pPr>
    </w:p>
    <w:p w14:paraId="124103AC" w14:textId="7E19E6DF" w:rsidR="00BD066A" w:rsidRPr="00CC5FE4" w:rsidRDefault="00BD066A" w:rsidP="00CC5FE4">
      <w:pPr>
        <w:jc w:val="both"/>
        <w:rPr>
          <w:rFonts w:ascii="Arial" w:hAnsi="Arial" w:cs="Arial"/>
          <w:bCs/>
          <w:sz w:val="20"/>
          <w:szCs w:val="20"/>
        </w:rPr>
      </w:pPr>
      <w:r w:rsidRPr="00CC5FE4">
        <w:rPr>
          <w:rFonts w:ascii="Arial" w:hAnsi="Arial" w:cs="Arial"/>
          <w:bCs/>
          <w:sz w:val="20"/>
          <w:szCs w:val="20"/>
        </w:rPr>
        <w:t>Vloge na javni razpis obravnava strokovna komisija, ki jo</w:t>
      </w:r>
      <w:r w:rsidR="00DB547E" w:rsidRPr="00CC5FE4">
        <w:rPr>
          <w:rFonts w:ascii="Arial" w:hAnsi="Arial" w:cs="Arial"/>
          <w:bCs/>
          <w:sz w:val="20"/>
          <w:szCs w:val="20"/>
        </w:rPr>
        <w:t xml:space="preserve"> je</w:t>
      </w:r>
      <w:r w:rsidRPr="00CC5FE4">
        <w:rPr>
          <w:rFonts w:ascii="Arial" w:hAnsi="Arial" w:cs="Arial"/>
          <w:bCs/>
          <w:sz w:val="20"/>
          <w:szCs w:val="20"/>
        </w:rPr>
        <w:t xml:space="preserve"> imen</w:t>
      </w:r>
      <w:r w:rsidR="00DB547E" w:rsidRPr="00CC5FE4">
        <w:rPr>
          <w:rFonts w:ascii="Arial" w:hAnsi="Arial" w:cs="Arial"/>
          <w:bCs/>
          <w:sz w:val="20"/>
          <w:szCs w:val="20"/>
        </w:rPr>
        <w:t>oval</w:t>
      </w:r>
      <w:r w:rsidRPr="00CC5FE4">
        <w:rPr>
          <w:rFonts w:ascii="Arial" w:hAnsi="Arial" w:cs="Arial"/>
          <w:bCs/>
          <w:sz w:val="20"/>
          <w:szCs w:val="20"/>
        </w:rPr>
        <w:t xml:space="preserve"> minister</w:t>
      </w:r>
      <w:r w:rsidR="00DB547E" w:rsidRPr="00CC5FE4">
        <w:rPr>
          <w:rFonts w:ascii="Arial" w:hAnsi="Arial" w:cs="Arial"/>
          <w:bCs/>
          <w:sz w:val="20"/>
          <w:szCs w:val="20"/>
        </w:rPr>
        <w:t>,</w:t>
      </w:r>
      <w:r w:rsidRPr="00CC5FE4">
        <w:rPr>
          <w:rFonts w:ascii="Arial" w:hAnsi="Arial" w:cs="Arial"/>
          <w:bCs/>
          <w:sz w:val="20"/>
          <w:szCs w:val="20"/>
        </w:rPr>
        <w:t xml:space="preserve"> pristojen za gospodarski razvoj in tehnologijo. </w:t>
      </w:r>
    </w:p>
    <w:p w14:paraId="63368A97" w14:textId="77777777" w:rsidR="00BD066A" w:rsidRPr="00CC5FE4" w:rsidRDefault="00BD066A" w:rsidP="00CC5FE4">
      <w:pPr>
        <w:pStyle w:val="Telobesedila"/>
        <w:rPr>
          <w:rFonts w:ascii="Arial" w:hAnsi="Arial" w:cs="Arial"/>
          <w:bCs/>
          <w:sz w:val="20"/>
          <w:szCs w:val="20"/>
        </w:rPr>
      </w:pPr>
    </w:p>
    <w:p w14:paraId="3E6FAA08" w14:textId="77777777" w:rsidR="00BD066A" w:rsidRPr="00CC5FE4" w:rsidRDefault="00BD066A" w:rsidP="00CC5FE4">
      <w:pPr>
        <w:jc w:val="both"/>
        <w:rPr>
          <w:rFonts w:ascii="Arial" w:hAnsi="Arial" w:cs="Arial"/>
          <w:bCs/>
          <w:sz w:val="20"/>
          <w:szCs w:val="20"/>
        </w:rPr>
      </w:pPr>
      <w:r w:rsidRPr="00CC5FE4">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 </w:t>
      </w:r>
    </w:p>
    <w:p w14:paraId="5CDAD351" w14:textId="77777777" w:rsidR="00BD066A" w:rsidRPr="00CC5FE4" w:rsidRDefault="00BD066A" w:rsidP="00CC5FE4">
      <w:pPr>
        <w:jc w:val="both"/>
        <w:rPr>
          <w:rFonts w:ascii="Arial" w:hAnsi="Arial" w:cs="Arial"/>
          <w:bCs/>
          <w:sz w:val="20"/>
          <w:szCs w:val="20"/>
        </w:rPr>
      </w:pPr>
    </w:p>
    <w:p w14:paraId="51E99F2B" w14:textId="77777777" w:rsidR="00BD066A" w:rsidRPr="00CC5FE4" w:rsidRDefault="00BD066A" w:rsidP="00CC5FE4">
      <w:pPr>
        <w:pStyle w:val="Telobesedila"/>
        <w:jc w:val="both"/>
        <w:rPr>
          <w:rFonts w:ascii="Arial" w:hAnsi="Arial" w:cs="Arial"/>
          <w:bCs/>
          <w:sz w:val="20"/>
          <w:szCs w:val="20"/>
        </w:rPr>
      </w:pPr>
      <w:r w:rsidRPr="00CC5FE4">
        <w:rPr>
          <w:rFonts w:ascii="Arial" w:hAnsi="Arial" w:cs="Arial"/>
          <w:bCs/>
          <w:sz w:val="20"/>
          <w:szCs w:val="20"/>
        </w:rPr>
        <w:t xml:space="preserve">Prijavitelj v dopolnitvi v skladu z Uredbo o merilih, postopkih in načinih dodeljevanja sredstev za spodbujanje razvojnih programov in prednostnih nalog </w:t>
      </w:r>
      <w:r w:rsidRPr="00CC5FE4">
        <w:rPr>
          <w:rFonts w:ascii="Arial" w:hAnsi="Arial" w:cs="Arial"/>
          <w:sz w:val="20"/>
          <w:szCs w:val="20"/>
        </w:rPr>
        <w:t xml:space="preserve">(Uradni list RS, št. 56/11) </w:t>
      </w:r>
      <w:r w:rsidRPr="00CC5FE4">
        <w:rPr>
          <w:rFonts w:ascii="Arial" w:hAnsi="Arial" w:cs="Arial"/>
          <w:bCs/>
          <w:sz w:val="20"/>
          <w:szCs w:val="20"/>
        </w:rPr>
        <w:t>ne sme spreminjati:</w:t>
      </w:r>
    </w:p>
    <w:p w14:paraId="0A8C1F2C" w14:textId="77777777" w:rsidR="00BD066A" w:rsidRPr="00CC5FE4" w:rsidRDefault="00BD066A" w:rsidP="00CC5FE4">
      <w:pPr>
        <w:pStyle w:val="Telobesedila"/>
        <w:numPr>
          <w:ilvl w:val="0"/>
          <w:numId w:val="8"/>
        </w:numPr>
        <w:jc w:val="both"/>
        <w:rPr>
          <w:rFonts w:ascii="Arial" w:hAnsi="Arial" w:cs="Arial"/>
          <w:bCs/>
          <w:sz w:val="20"/>
          <w:szCs w:val="20"/>
        </w:rPr>
      </w:pPr>
      <w:r w:rsidRPr="00CC5FE4">
        <w:rPr>
          <w:rFonts w:ascii="Arial" w:hAnsi="Arial" w:cs="Arial"/>
          <w:bCs/>
          <w:sz w:val="20"/>
          <w:szCs w:val="20"/>
        </w:rPr>
        <w:t>višine zaprošenih sredstev,</w:t>
      </w:r>
    </w:p>
    <w:p w14:paraId="3C9499B3" w14:textId="77777777" w:rsidR="00BD066A" w:rsidRPr="00CC5FE4" w:rsidRDefault="00BD066A" w:rsidP="00CC5FE4">
      <w:pPr>
        <w:pStyle w:val="Telobesedila"/>
        <w:numPr>
          <w:ilvl w:val="0"/>
          <w:numId w:val="8"/>
        </w:numPr>
        <w:jc w:val="both"/>
        <w:rPr>
          <w:rFonts w:ascii="Arial" w:hAnsi="Arial" w:cs="Arial"/>
          <w:bCs/>
          <w:sz w:val="20"/>
          <w:szCs w:val="20"/>
        </w:rPr>
      </w:pPr>
      <w:r w:rsidRPr="00CC5FE4">
        <w:rPr>
          <w:rFonts w:ascii="Arial" w:hAnsi="Arial" w:cs="Arial"/>
          <w:bCs/>
          <w:sz w:val="20"/>
          <w:szCs w:val="20"/>
        </w:rPr>
        <w:t>tistega dela vloge, ki se veže na tehnične specifikacije predmeta vloge,</w:t>
      </w:r>
    </w:p>
    <w:p w14:paraId="2BD94324" w14:textId="77777777" w:rsidR="00BD066A" w:rsidRPr="00CC5FE4" w:rsidRDefault="00BD066A" w:rsidP="00CC5FE4">
      <w:pPr>
        <w:pStyle w:val="Telobesedila"/>
        <w:numPr>
          <w:ilvl w:val="0"/>
          <w:numId w:val="8"/>
        </w:numPr>
        <w:jc w:val="both"/>
        <w:rPr>
          <w:rFonts w:ascii="Arial" w:hAnsi="Arial" w:cs="Arial"/>
          <w:bCs/>
          <w:sz w:val="20"/>
          <w:szCs w:val="20"/>
        </w:rPr>
      </w:pPr>
      <w:r w:rsidRPr="00CC5FE4">
        <w:rPr>
          <w:rFonts w:ascii="Arial" w:hAnsi="Arial" w:cs="Arial"/>
          <w:bCs/>
          <w:sz w:val="20"/>
          <w:szCs w:val="20"/>
        </w:rPr>
        <w:t>tistih elementov vloge, ki vplivajo ali bi lahko vplivali na drugačno razvrstitev njegove vloge glede na preostale vloge, ki jih je naročnik prejel v postopku dodelitve sredstev.</w:t>
      </w:r>
    </w:p>
    <w:p w14:paraId="76593251" w14:textId="77777777" w:rsidR="00BD066A" w:rsidRPr="00CC5FE4" w:rsidRDefault="00BD066A" w:rsidP="00CC5FE4">
      <w:pPr>
        <w:autoSpaceDE w:val="0"/>
        <w:autoSpaceDN w:val="0"/>
        <w:adjustRightInd w:val="0"/>
        <w:jc w:val="both"/>
        <w:rPr>
          <w:rFonts w:ascii="Arial" w:hAnsi="Arial" w:cs="Arial"/>
          <w:sz w:val="20"/>
          <w:szCs w:val="20"/>
        </w:rPr>
      </w:pPr>
      <w:r w:rsidRPr="00CC5FE4">
        <w:rPr>
          <w:rFonts w:ascii="Arial" w:hAnsi="Arial" w:cs="Arial"/>
          <w:sz w:val="20"/>
          <w:szCs w:val="20"/>
        </w:rPr>
        <w:t xml:space="preserve">V kolikor bi prijavitelji v dopolnitvi spreminjali zgoraj navedene dele vloge, se upoštevajo navedbe iz prvotne vloge. </w:t>
      </w:r>
    </w:p>
    <w:p w14:paraId="738E48CE" w14:textId="1851D355" w:rsidR="00BD066A" w:rsidRPr="00CC5FE4" w:rsidRDefault="00BD066A" w:rsidP="00CC5FE4">
      <w:pPr>
        <w:pStyle w:val="Telobesedila"/>
        <w:jc w:val="both"/>
        <w:rPr>
          <w:rFonts w:ascii="Arial" w:hAnsi="Arial" w:cs="Arial"/>
          <w:bCs/>
          <w:sz w:val="20"/>
          <w:szCs w:val="20"/>
        </w:rPr>
      </w:pPr>
    </w:p>
    <w:p w14:paraId="684AA24B" w14:textId="4EC94E9C" w:rsidR="00BD066A" w:rsidRPr="00CC5FE4" w:rsidRDefault="00BD066A" w:rsidP="00CC5FE4">
      <w:pPr>
        <w:pStyle w:val="Glava"/>
        <w:jc w:val="both"/>
        <w:rPr>
          <w:rFonts w:ascii="Arial" w:hAnsi="Arial" w:cs="Arial"/>
          <w:bCs/>
          <w:sz w:val="20"/>
          <w:szCs w:val="20"/>
        </w:rPr>
      </w:pPr>
      <w:r w:rsidRPr="00CC5FE4">
        <w:rPr>
          <w:rFonts w:ascii="Arial" w:hAnsi="Arial" w:cs="Arial"/>
          <w:bCs/>
          <w:sz w:val="20"/>
          <w:szCs w:val="20"/>
        </w:rPr>
        <w:t xml:space="preserve">V drugi fazi bo strokovna komisija preverjala izpolnjevanje pogojev za kandidiranje. Vloge, ki ne bodo izpolnjevale pogojev za kandidiranje in vloge, ki ne bodo skladne </w:t>
      </w:r>
      <w:r w:rsidR="00A97B3A" w:rsidRPr="00CC5FE4">
        <w:rPr>
          <w:rFonts w:ascii="Arial" w:hAnsi="Arial" w:cs="Arial"/>
          <w:bCs/>
          <w:sz w:val="20"/>
          <w:szCs w:val="20"/>
        </w:rPr>
        <w:t>s predmetom</w:t>
      </w:r>
      <w:r w:rsidRPr="00CC5FE4">
        <w:rPr>
          <w:rFonts w:ascii="Arial" w:hAnsi="Arial" w:cs="Arial"/>
          <w:bCs/>
          <w:sz w:val="20"/>
          <w:szCs w:val="20"/>
        </w:rPr>
        <w:t xml:space="preserve"> razpisa, se zavrnejo. Popolne vloge, ki bodo izpolnjevale pogoje za kandidiranje in bodo skladne </w:t>
      </w:r>
      <w:r w:rsidR="00A97B3A" w:rsidRPr="00CC5FE4">
        <w:rPr>
          <w:rFonts w:ascii="Arial" w:hAnsi="Arial" w:cs="Arial"/>
          <w:bCs/>
          <w:sz w:val="20"/>
          <w:szCs w:val="20"/>
        </w:rPr>
        <w:t>s predmetom</w:t>
      </w:r>
      <w:r w:rsidRPr="00CC5FE4">
        <w:rPr>
          <w:rFonts w:ascii="Arial" w:hAnsi="Arial" w:cs="Arial"/>
          <w:bCs/>
          <w:sz w:val="20"/>
          <w:szCs w:val="20"/>
        </w:rPr>
        <w:t xml:space="preserve"> razpis</w:t>
      </w:r>
      <w:r w:rsidR="008C625E" w:rsidRPr="00CC5FE4">
        <w:rPr>
          <w:rFonts w:ascii="Arial" w:hAnsi="Arial" w:cs="Arial"/>
          <w:bCs/>
          <w:sz w:val="20"/>
          <w:szCs w:val="20"/>
        </w:rPr>
        <w:t xml:space="preserve">a, bo strokovna komisija ovrednotila v skladu </w:t>
      </w:r>
      <w:r w:rsidR="00E77D25" w:rsidRPr="00CC5FE4">
        <w:rPr>
          <w:rFonts w:ascii="Arial" w:hAnsi="Arial" w:cs="Arial"/>
          <w:bCs/>
          <w:sz w:val="20"/>
          <w:szCs w:val="20"/>
        </w:rPr>
        <w:t>s spodaj navedenimi merili.</w:t>
      </w:r>
    </w:p>
    <w:p w14:paraId="3F27819B" w14:textId="77777777" w:rsidR="00E77D25" w:rsidRPr="00CC5FE4" w:rsidRDefault="00E77D25" w:rsidP="00CC5FE4">
      <w:pPr>
        <w:pStyle w:val="Glava"/>
        <w:jc w:val="both"/>
        <w:rPr>
          <w:rFonts w:ascii="Arial" w:hAnsi="Arial" w:cs="Arial"/>
          <w:i/>
          <w:sz w:val="20"/>
          <w:szCs w:val="20"/>
        </w:rPr>
      </w:pPr>
    </w:p>
    <w:p w14:paraId="1FC3DCF5" w14:textId="77777777" w:rsidR="002D593F" w:rsidRPr="00CC5FE4" w:rsidRDefault="002D593F" w:rsidP="00CC5FE4">
      <w:pPr>
        <w:rPr>
          <w:rFonts w:ascii="Arial" w:hAnsi="Arial" w:cs="Arial"/>
          <w:sz w:val="20"/>
          <w:szCs w:val="20"/>
        </w:rPr>
      </w:pPr>
    </w:p>
    <w:tbl>
      <w:tblPr>
        <w:tblW w:w="9087" w:type="dxa"/>
        <w:tblInd w:w="55" w:type="dxa"/>
        <w:tblCellMar>
          <w:left w:w="70" w:type="dxa"/>
          <w:right w:w="70" w:type="dxa"/>
        </w:tblCellMar>
        <w:tblLook w:val="04A0" w:firstRow="1" w:lastRow="0" w:firstColumn="1" w:lastColumn="0" w:noHBand="0" w:noVBand="1"/>
      </w:tblPr>
      <w:tblGrid>
        <w:gridCol w:w="960"/>
        <w:gridCol w:w="5576"/>
        <w:gridCol w:w="1276"/>
        <w:gridCol w:w="1275"/>
      </w:tblGrid>
      <w:tr w:rsidR="002D593F" w:rsidRPr="00CC5FE4" w14:paraId="0D78D759" w14:textId="77777777" w:rsidTr="009F1759">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800665E"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 </w:t>
            </w:r>
          </w:p>
        </w:tc>
        <w:tc>
          <w:tcPr>
            <w:tcW w:w="5576" w:type="dxa"/>
            <w:tcBorders>
              <w:top w:val="single" w:sz="8" w:space="0" w:color="auto"/>
              <w:left w:val="nil"/>
              <w:bottom w:val="single" w:sz="8" w:space="0" w:color="auto"/>
              <w:right w:val="single" w:sz="8" w:space="0" w:color="auto"/>
            </w:tcBorders>
            <w:shd w:val="clear" w:color="000000" w:fill="BFBFBF"/>
            <w:vAlign w:val="center"/>
            <w:hideMark/>
          </w:tcPr>
          <w:p w14:paraId="0263E2F1"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Merila </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14:paraId="4D05F345"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Št. točk</w:t>
            </w:r>
          </w:p>
        </w:tc>
        <w:tc>
          <w:tcPr>
            <w:tcW w:w="1275" w:type="dxa"/>
            <w:tcBorders>
              <w:top w:val="single" w:sz="8" w:space="0" w:color="auto"/>
              <w:left w:val="nil"/>
              <w:bottom w:val="single" w:sz="8" w:space="0" w:color="auto"/>
              <w:right w:val="single" w:sz="8" w:space="0" w:color="auto"/>
            </w:tcBorders>
            <w:shd w:val="clear" w:color="000000" w:fill="BFBFBF"/>
            <w:vAlign w:val="center"/>
            <w:hideMark/>
          </w:tcPr>
          <w:p w14:paraId="78526EFD"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Max. št. točk</w:t>
            </w:r>
          </w:p>
        </w:tc>
      </w:tr>
      <w:tr w:rsidR="002D593F" w:rsidRPr="00CC5FE4" w14:paraId="1EA0AA78"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6FEA397C" w14:textId="77777777" w:rsidR="002D593F" w:rsidRPr="00CC5FE4" w:rsidRDefault="002D593F" w:rsidP="00CC5FE4">
            <w:pPr>
              <w:jc w:val="right"/>
              <w:rPr>
                <w:rFonts w:ascii="Arial" w:hAnsi="Arial" w:cs="Arial"/>
                <w:color w:val="000000"/>
                <w:sz w:val="20"/>
                <w:szCs w:val="20"/>
              </w:rPr>
            </w:pPr>
            <w:r w:rsidRPr="00CC5FE4">
              <w:rPr>
                <w:rFonts w:ascii="Arial" w:hAnsi="Arial" w:cs="Arial"/>
                <w:color w:val="000000"/>
                <w:sz w:val="20"/>
                <w:szCs w:val="20"/>
              </w:rPr>
              <w:t>1.1</w:t>
            </w:r>
          </w:p>
        </w:tc>
        <w:tc>
          <w:tcPr>
            <w:tcW w:w="5576" w:type="dxa"/>
            <w:tcBorders>
              <w:top w:val="nil"/>
              <w:left w:val="nil"/>
              <w:bottom w:val="single" w:sz="8" w:space="0" w:color="auto"/>
              <w:right w:val="single" w:sz="8" w:space="0" w:color="auto"/>
            </w:tcBorders>
            <w:shd w:val="clear" w:color="auto" w:fill="auto"/>
            <w:vAlign w:val="center"/>
            <w:hideMark/>
          </w:tcPr>
          <w:p w14:paraId="07AC472E" w14:textId="09A75841" w:rsidR="002D593F" w:rsidRPr="00CC5FE4" w:rsidRDefault="002D593F" w:rsidP="00CC5FE4">
            <w:pPr>
              <w:rPr>
                <w:rFonts w:ascii="Arial" w:hAnsi="Arial" w:cs="Arial"/>
                <w:b/>
                <w:bCs/>
                <w:color w:val="000000"/>
                <w:sz w:val="20"/>
                <w:szCs w:val="20"/>
              </w:rPr>
            </w:pPr>
            <w:r w:rsidRPr="00CC5FE4">
              <w:rPr>
                <w:rFonts w:ascii="Arial" w:hAnsi="Arial" w:cs="Arial"/>
                <w:b/>
                <w:bCs/>
                <w:color w:val="000000"/>
                <w:sz w:val="20"/>
                <w:szCs w:val="20"/>
              </w:rPr>
              <w:t>Države, ki jih p</w:t>
            </w:r>
            <w:r w:rsidR="00190199" w:rsidRPr="00CC5FE4">
              <w:rPr>
                <w:rFonts w:ascii="Arial" w:hAnsi="Arial" w:cs="Arial"/>
                <w:b/>
                <w:bCs/>
                <w:color w:val="000000"/>
                <w:sz w:val="20"/>
                <w:szCs w:val="20"/>
              </w:rPr>
              <w:t>rijavitelj</w:t>
            </w:r>
            <w:r w:rsidRPr="00CC5FE4">
              <w:rPr>
                <w:rFonts w:ascii="Arial" w:hAnsi="Arial" w:cs="Arial"/>
                <w:b/>
                <w:bCs/>
                <w:color w:val="000000"/>
                <w:sz w:val="20"/>
                <w:szCs w:val="20"/>
              </w:rPr>
              <w:t xml:space="preserve"> letov pokriva</w:t>
            </w:r>
          </w:p>
        </w:tc>
        <w:tc>
          <w:tcPr>
            <w:tcW w:w="1276" w:type="dxa"/>
            <w:tcBorders>
              <w:top w:val="nil"/>
              <w:left w:val="nil"/>
              <w:bottom w:val="single" w:sz="8" w:space="0" w:color="auto"/>
              <w:right w:val="single" w:sz="8" w:space="0" w:color="auto"/>
            </w:tcBorders>
            <w:shd w:val="clear" w:color="auto" w:fill="auto"/>
            <w:vAlign w:val="center"/>
            <w:hideMark/>
          </w:tcPr>
          <w:p w14:paraId="7733705F" w14:textId="77777777" w:rsidR="002D593F" w:rsidRPr="00CC5FE4" w:rsidRDefault="002D593F" w:rsidP="00CC5FE4">
            <w:pPr>
              <w:rPr>
                <w:rFonts w:ascii="Arial" w:hAnsi="Arial" w:cs="Arial"/>
                <w:b/>
                <w:color w:val="000000"/>
                <w:sz w:val="20"/>
                <w:szCs w:val="20"/>
              </w:rPr>
            </w:pPr>
            <w:r w:rsidRPr="00CC5FE4">
              <w:rPr>
                <w:rFonts w:ascii="Arial" w:hAnsi="Arial" w:cs="Arial"/>
                <w:b/>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0B6AE35A"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20</w:t>
            </w:r>
          </w:p>
        </w:tc>
      </w:tr>
      <w:tr w:rsidR="002D593F" w:rsidRPr="00CC5FE4" w14:paraId="7056889F"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14B88EF8"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07517D9D" w14:textId="4C2FB1D3" w:rsidR="002D593F" w:rsidRPr="00CC5FE4" w:rsidRDefault="002D593F" w:rsidP="00CC5FE4">
            <w:pPr>
              <w:jc w:val="both"/>
              <w:rPr>
                <w:rFonts w:ascii="Arial" w:hAnsi="Arial" w:cs="Arial"/>
                <w:bCs/>
                <w:color w:val="000000"/>
                <w:sz w:val="20"/>
                <w:szCs w:val="20"/>
              </w:rPr>
            </w:pPr>
            <w:r w:rsidRPr="00CC5FE4">
              <w:rPr>
                <w:rFonts w:ascii="Arial" w:hAnsi="Arial" w:cs="Arial"/>
                <w:bCs/>
                <w:color w:val="000000"/>
                <w:sz w:val="20"/>
                <w:szCs w:val="20"/>
              </w:rPr>
              <w:t xml:space="preserve">Prijavitelj na dan oddaje vloge izvaja dejavnost letalskega potniškega prometa </w:t>
            </w:r>
            <w:r w:rsidR="00A97B3A" w:rsidRPr="00CC5FE4">
              <w:rPr>
                <w:rFonts w:ascii="Arial" w:hAnsi="Arial" w:cs="Arial"/>
                <w:bCs/>
                <w:color w:val="000000"/>
                <w:sz w:val="20"/>
                <w:szCs w:val="20"/>
              </w:rPr>
              <w:t xml:space="preserve">(redne linije) </w:t>
            </w:r>
            <w:r w:rsidRPr="00CC5FE4">
              <w:rPr>
                <w:rFonts w:ascii="Arial" w:hAnsi="Arial" w:cs="Arial"/>
                <w:sz w:val="20"/>
                <w:szCs w:val="20"/>
              </w:rPr>
              <w:t>v več kot 10 držav</w:t>
            </w:r>
          </w:p>
        </w:tc>
        <w:tc>
          <w:tcPr>
            <w:tcW w:w="1276" w:type="dxa"/>
            <w:tcBorders>
              <w:top w:val="nil"/>
              <w:left w:val="nil"/>
              <w:bottom w:val="single" w:sz="8" w:space="0" w:color="auto"/>
              <w:right w:val="single" w:sz="8" w:space="0" w:color="auto"/>
            </w:tcBorders>
            <w:shd w:val="clear" w:color="auto" w:fill="auto"/>
            <w:vAlign w:val="center"/>
          </w:tcPr>
          <w:p w14:paraId="5C4CA861"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03E481DC"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20</w:t>
            </w:r>
          </w:p>
        </w:tc>
      </w:tr>
      <w:tr w:rsidR="002D593F" w:rsidRPr="00CC5FE4" w14:paraId="61763C5B"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42C42257"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796630B4" w14:textId="04E25833" w:rsidR="002D593F" w:rsidRPr="00CC5FE4" w:rsidRDefault="002D593F" w:rsidP="00CC5FE4">
            <w:pPr>
              <w:jc w:val="both"/>
              <w:rPr>
                <w:rFonts w:ascii="Arial" w:hAnsi="Arial" w:cs="Arial"/>
                <w:bCs/>
                <w:color w:val="000000"/>
                <w:sz w:val="20"/>
                <w:szCs w:val="20"/>
              </w:rPr>
            </w:pPr>
            <w:r w:rsidRPr="00CC5FE4">
              <w:rPr>
                <w:rFonts w:ascii="Arial" w:hAnsi="Arial" w:cs="Arial"/>
                <w:bCs/>
                <w:color w:val="000000"/>
                <w:sz w:val="20"/>
                <w:szCs w:val="20"/>
              </w:rPr>
              <w:t>Prijavitelj na dan oddaje vloge izvaja dejavnost letalskega potniškega prometa</w:t>
            </w:r>
            <w:r w:rsidR="00A97B3A" w:rsidRPr="00CC5FE4">
              <w:rPr>
                <w:rFonts w:ascii="Arial" w:hAnsi="Arial" w:cs="Arial"/>
                <w:bCs/>
                <w:color w:val="000000"/>
                <w:sz w:val="20"/>
                <w:szCs w:val="20"/>
              </w:rPr>
              <w:t xml:space="preserve"> (redne linije)</w:t>
            </w:r>
            <w:r w:rsidRPr="00CC5FE4">
              <w:rPr>
                <w:rFonts w:ascii="Arial" w:hAnsi="Arial" w:cs="Arial"/>
                <w:bCs/>
                <w:color w:val="000000"/>
                <w:sz w:val="20"/>
                <w:szCs w:val="20"/>
              </w:rPr>
              <w:t xml:space="preserve"> v </w:t>
            </w:r>
            <w:r w:rsidR="004306AB">
              <w:rPr>
                <w:rFonts w:ascii="Arial" w:hAnsi="Arial" w:cs="Arial"/>
                <w:sz w:val="20"/>
                <w:szCs w:val="20"/>
              </w:rPr>
              <w:t>5 do 10</w:t>
            </w:r>
            <w:r w:rsidRPr="00CC5FE4">
              <w:rPr>
                <w:rFonts w:ascii="Arial" w:hAnsi="Arial" w:cs="Arial"/>
                <w:sz w:val="20"/>
                <w:szCs w:val="20"/>
              </w:rPr>
              <w:t xml:space="preserve"> držav</w:t>
            </w:r>
          </w:p>
        </w:tc>
        <w:tc>
          <w:tcPr>
            <w:tcW w:w="1276" w:type="dxa"/>
            <w:tcBorders>
              <w:top w:val="nil"/>
              <w:left w:val="nil"/>
              <w:bottom w:val="single" w:sz="8" w:space="0" w:color="auto"/>
              <w:right w:val="single" w:sz="8" w:space="0" w:color="auto"/>
            </w:tcBorders>
            <w:shd w:val="clear" w:color="auto" w:fill="auto"/>
            <w:vAlign w:val="center"/>
          </w:tcPr>
          <w:p w14:paraId="60676612"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79C3A3F7"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15</w:t>
            </w:r>
          </w:p>
        </w:tc>
      </w:tr>
      <w:tr w:rsidR="002D593F" w:rsidRPr="00CC5FE4" w14:paraId="15658E2D"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FF65231"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77BBE130" w14:textId="04A3A21A" w:rsidR="002D593F" w:rsidRPr="00CC5FE4" w:rsidRDefault="002D593F" w:rsidP="00CC5FE4">
            <w:pPr>
              <w:jc w:val="both"/>
              <w:rPr>
                <w:rFonts w:ascii="Arial" w:hAnsi="Arial" w:cs="Arial"/>
                <w:bCs/>
                <w:color w:val="000000"/>
                <w:sz w:val="20"/>
                <w:szCs w:val="20"/>
              </w:rPr>
            </w:pPr>
            <w:r w:rsidRPr="00CC5FE4">
              <w:rPr>
                <w:rFonts w:ascii="Arial" w:hAnsi="Arial" w:cs="Arial"/>
                <w:bCs/>
                <w:color w:val="000000"/>
                <w:sz w:val="20"/>
                <w:szCs w:val="20"/>
              </w:rPr>
              <w:t xml:space="preserve">Prijavitelj na dan oddaje vloge izvaja dejavnost letalskega potniškega prometa </w:t>
            </w:r>
            <w:r w:rsidR="00A97B3A" w:rsidRPr="00CC5FE4">
              <w:rPr>
                <w:rFonts w:ascii="Arial" w:hAnsi="Arial" w:cs="Arial"/>
                <w:bCs/>
                <w:color w:val="000000"/>
                <w:sz w:val="20"/>
                <w:szCs w:val="20"/>
              </w:rPr>
              <w:t>(redne lin</w:t>
            </w:r>
            <w:r w:rsidR="00C261C4" w:rsidRPr="00CC5FE4">
              <w:rPr>
                <w:rFonts w:ascii="Arial" w:hAnsi="Arial" w:cs="Arial"/>
                <w:bCs/>
                <w:color w:val="000000"/>
                <w:sz w:val="20"/>
                <w:szCs w:val="20"/>
              </w:rPr>
              <w:t>ij</w:t>
            </w:r>
            <w:r w:rsidR="00A97B3A" w:rsidRPr="00CC5FE4">
              <w:rPr>
                <w:rFonts w:ascii="Arial" w:hAnsi="Arial" w:cs="Arial"/>
                <w:bCs/>
                <w:color w:val="000000"/>
                <w:sz w:val="20"/>
                <w:szCs w:val="20"/>
              </w:rPr>
              <w:t xml:space="preserve">e) </w:t>
            </w:r>
            <w:r w:rsidRPr="00CC5FE4">
              <w:rPr>
                <w:rFonts w:ascii="Arial" w:hAnsi="Arial" w:cs="Arial"/>
                <w:sz w:val="20"/>
                <w:szCs w:val="20"/>
              </w:rPr>
              <w:t xml:space="preserve">v </w:t>
            </w:r>
            <w:r w:rsidR="00E77D25" w:rsidRPr="00CC5FE4">
              <w:rPr>
                <w:rFonts w:ascii="Arial" w:hAnsi="Arial" w:cs="Arial"/>
                <w:sz w:val="20"/>
                <w:szCs w:val="20"/>
              </w:rPr>
              <w:t>največ 4</w:t>
            </w:r>
            <w:r w:rsidRPr="00CC5FE4">
              <w:rPr>
                <w:rFonts w:ascii="Arial" w:hAnsi="Arial" w:cs="Arial"/>
                <w:sz w:val="20"/>
                <w:szCs w:val="20"/>
              </w:rPr>
              <w:t xml:space="preserve"> države</w:t>
            </w:r>
          </w:p>
        </w:tc>
        <w:tc>
          <w:tcPr>
            <w:tcW w:w="1276" w:type="dxa"/>
            <w:tcBorders>
              <w:top w:val="nil"/>
              <w:left w:val="nil"/>
              <w:bottom w:val="single" w:sz="8" w:space="0" w:color="auto"/>
              <w:right w:val="single" w:sz="8" w:space="0" w:color="auto"/>
            </w:tcBorders>
            <w:shd w:val="clear" w:color="auto" w:fill="auto"/>
            <w:vAlign w:val="center"/>
          </w:tcPr>
          <w:p w14:paraId="7DBAE1E6"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05793150"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10</w:t>
            </w:r>
          </w:p>
        </w:tc>
      </w:tr>
      <w:tr w:rsidR="002D593F" w:rsidRPr="00CC5FE4" w14:paraId="4942F4E2"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740C0C17" w14:textId="77777777" w:rsidR="002D593F" w:rsidRPr="00CC5FE4" w:rsidRDefault="002D593F" w:rsidP="00CC5FE4">
            <w:pPr>
              <w:jc w:val="right"/>
              <w:rPr>
                <w:rFonts w:ascii="Arial" w:hAnsi="Arial" w:cs="Arial"/>
                <w:color w:val="000000"/>
                <w:sz w:val="20"/>
                <w:szCs w:val="20"/>
              </w:rPr>
            </w:pPr>
            <w:r w:rsidRPr="00CC5FE4">
              <w:rPr>
                <w:rFonts w:ascii="Arial" w:hAnsi="Arial" w:cs="Arial"/>
                <w:color w:val="000000"/>
                <w:sz w:val="20"/>
                <w:szCs w:val="20"/>
              </w:rPr>
              <w:t>1.2</w:t>
            </w:r>
          </w:p>
        </w:tc>
        <w:tc>
          <w:tcPr>
            <w:tcW w:w="5576" w:type="dxa"/>
            <w:tcBorders>
              <w:top w:val="nil"/>
              <w:left w:val="nil"/>
              <w:bottom w:val="single" w:sz="8" w:space="0" w:color="auto"/>
              <w:right w:val="single" w:sz="8" w:space="0" w:color="auto"/>
            </w:tcBorders>
            <w:shd w:val="clear" w:color="auto" w:fill="auto"/>
            <w:vAlign w:val="center"/>
          </w:tcPr>
          <w:p w14:paraId="0D38D3F5" w14:textId="09EE8B35" w:rsidR="002D593F" w:rsidRPr="00CC5FE4" w:rsidRDefault="002D593F" w:rsidP="00CC5FE4">
            <w:pPr>
              <w:rPr>
                <w:rFonts w:ascii="Arial" w:hAnsi="Arial" w:cs="Arial"/>
                <w:b/>
                <w:bCs/>
                <w:color w:val="000000"/>
                <w:sz w:val="20"/>
                <w:szCs w:val="20"/>
              </w:rPr>
            </w:pPr>
            <w:r w:rsidRPr="00CC5FE4">
              <w:rPr>
                <w:rFonts w:ascii="Arial" w:hAnsi="Arial" w:cs="Arial"/>
                <w:b/>
                <w:bCs/>
                <w:color w:val="000000"/>
                <w:sz w:val="20"/>
                <w:szCs w:val="20"/>
              </w:rPr>
              <w:t>Regije, kjer p</w:t>
            </w:r>
            <w:r w:rsidR="00190199" w:rsidRPr="00CC5FE4">
              <w:rPr>
                <w:rFonts w:ascii="Arial" w:hAnsi="Arial" w:cs="Arial"/>
                <w:b/>
                <w:bCs/>
                <w:color w:val="000000"/>
                <w:sz w:val="20"/>
                <w:szCs w:val="20"/>
              </w:rPr>
              <w:t>rijavitelj</w:t>
            </w:r>
            <w:r w:rsidRPr="00CC5FE4">
              <w:rPr>
                <w:rFonts w:ascii="Arial" w:hAnsi="Arial" w:cs="Arial"/>
                <w:b/>
                <w:bCs/>
                <w:color w:val="000000"/>
                <w:sz w:val="20"/>
                <w:szCs w:val="20"/>
              </w:rPr>
              <w:t xml:space="preserve"> deluje </w:t>
            </w:r>
          </w:p>
        </w:tc>
        <w:tc>
          <w:tcPr>
            <w:tcW w:w="1276" w:type="dxa"/>
            <w:tcBorders>
              <w:top w:val="nil"/>
              <w:left w:val="nil"/>
              <w:bottom w:val="single" w:sz="8" w:space="0" w:color="auto"/>
              <w:right w:val="single" w:sz="8" w:space="0" w:color="auto"/>
            </w:tcBorders>
            <w:shd w:val="clear" w:color="auto" w:fill="auto"/>
            <w:vAlign w:val="center"/>
          </w:tcPr>
          <w:p w14:paraId="58280C62"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136FF627"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20</w:t>
            </w:r>
          </w:p>
        </w:tc>
      </w:tr>
      <w:tr w:rsidR="002D593F" w:rsidRPr="00CC5FE4" w14:paraId="72F4A2B9"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28B95D37"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A39DC06" w14:textId="77777777" w:rsidR="002D593F" w:rsidRPr="00CC5FE4" w:rsidRDefault="002D593F" w:rsidP="00CC5FE4">
            <w:pPr>
              <w:rPr>
                <w:rFonts w:ascii="Arial" w:hAnsi="Arial" w:cs="Arial"/>
                <w:bCs/>
                <w:color w:val="000000"/>
                <w:sz w:val="20"/>
                <w:szCs w:val="20"/>
              </w:rPr>
            </w:pPr>
            <w:r w:rsidRPr="00CC5FE4">
              <w:rPr>
                <w:rFonts w:ascii="Arial" w:hAnsi="Arial" w:cs="Arial"/>
                <w:bCs/>
                <w:color w:val="000000"/>
                <w:sz w:val="20"/>
                <w:szCs w:val="20"/>
              </w:rPr>
              <w:t>Prijavitelj izvaja dejavnost  v Evropski uniji, v evropskih državah, ki niso članice EU in izvaja medcelinske lete</w:t>
            </w:r>
          </w:p>
        </w:tc>
        <w:tc>
          <w:tcPr>
            <w:tcW w:w="1276" w:type="dxa"/>
            <w:tcBorders>
              <w:top w:val="nil"/>
              <w:left w:val="nil"/>
              <w:bottom w:val="single" w:sz="8" w:space="0" w:color="auto"/>
              <w:right w:val="single" w:sz="8" w:space="0" w:color="auto"/>
            </w:tcBorders>
            <w:shd w:val="clear" w:color="auto" w:fill="auto"/>
            <w:vAlign w:val="center"/>
          </w:tcPr>
          <w:p w14:paraId="48BAB23D"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D54A2C1"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20</w:t>
            </w:r>
          </w:p>
        </w:tc>
      </w:tr>
      <w:tr w:rsidR="002D593F" w:rsidRPr="00CC5FE4" w14:paraId="153735B7"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2E138087"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D36957B" w14:textId="77777777" w:rsidR="002D593F" w:rsidRPr="00CC5FE4" w:rsidRDefault="002D593F" w:rsidP="00CC5FE4">
            <w:pPr>
              <w:rPr>
                <w:rFonts w:ascii="Arial" w:hAnsi="Arial" w:cs="Arial"/>
                <w:bCs/>
                <w:color w:val="000000"/>
                <w:sz w:val="20"/>
                <w:szCs w:val="20"/>
              </w:rPr>
            </w:pPr>
            <w:r w:rsidRPr="00CC5FE4">
              <w:rPr>
                <w:rFonts w:ascii="Arial" w:hAnsi="Arial" w:cs="Arial"/>
                <w:bCs/>
                <w:color w:val="000000"/>
                <w:sz w:val="20"/>
                <w:szCs w:val="20"/>
              </w:rPr>
              <w:t>Prijavitelj izvaja dejavnost  v Evropski uniji in v evropskih državah, ki niso članice EU</w:t>
            </w:r>
          </w:p>
        </w:tc>
        <w:tc>
          <w:tcPr>
            <w:tcW w:w="1276" w:type="dxa"/>
            <w:tcBorders>
              <w:top w:val="nil"/>
              <w:left w:val="nil"/>
              <w:bottom w:val="single" w:sz="8" w:space="0" w:color="auto"/>
              <w:right w:val="single" w:sz="8" w:space="0" w:color="auto"/>
            </w:tcBorders>
            <w:shd w:val="clear" w:color="auto" w:fill="auto"/>
            <w:vAlign w:val="center"/>
          </w:tcPr>
          <w:p w14:paraId="721172BC"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226B9B72"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15</w:t>
            </w:r>
          </w:p>
        </w:tc>
      </w:tr>
      <w:tr w:rsidR="002D593F" w:rsidRPr="00CC5FE4" w14:paraId="2A4F0025"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2146408" w14:textId="77777777" w:rsidR="002D593F" w:rsidRPr="00CC5FE4" w:rsidRDefault="002D593F" w:rsidP="00CC5FE4">
            <w:pPr>
              <w:jc w:val="right"/>
              <w:rPr>
                <w:rFonts w:ascii="Arial" w:hAnsi="Arial" w:cs="Arial"/>
                <w:b/>
                <w:color w:val="000000"/>
                <w:sz w:val="20"/>
                <w:szCs w:val="20"/>
              </w:rPr>
            </w:pPr>
            <w:r w:rsidRPr="00CC5FE4">
              <w:rPr>
                <w:rFonts w:ascii="Arial" w:hAnsi="Arial" w:cs="Arial"/>
                <w:b/>
                <w:color w:val="000000"/>
                <w:sz w:val="20"/>
                <w:szCs w:val="20"/>
              </w:rPr>
              <w:t>1.3</w:t>
            </w:r>
          </w:p>
        </w:tc>
        <w:tc>
          <w:tcPr>
            <w:tcW w:w="5576" w:type="dxa"/>
            <w:tcBorders>
              <w:top w:val="nil"/>
              <w:left w:val="nil"/>
              <w:bottom w:val="single" w:sz="8" w:space="0" w:color="auto"/>
              <w:right w:val="single" w:sz="8" w:space="0" w:color="auto"/>
            </w:tcBorders>
            <w:shd w:val="clear" w:color="auto" w:fill="auto"/>
            <w:vAlign w:val="center"/>
          </w:tcPr>
          <w:p w14:paraId="634E435F" w14:textId="77777777" w:rsidR="002D593F" w:rsidRPr="00CC5FE4" w:rsidRDefault="002D593F" w:rsidP="00CC5FE4">
            <w:pPr>
              <w:rPr>
                <w:rFonts w:ascii="Arial" w:hAnsi="Arial" w:cs="Arial"/>
                <w:b/>
                <w:bCs/>
                <w:color w:val="000000"/>
                <w:sz w:val="20"/>
                <w:szCs w:val="20"/>
              </w:rPr>
            </w:pPr>
            <w:r w:rsidRPr="00CC5FE4">
              <w:rPr>
                <w:rFonts w:ascii="Arial" w:hAnsi="Arial" w:cs="Arial"/>
                <w:b/>
                <w:bCs/>
                <w:color w:val="000000"/>
                <w:sz w:val="20"/>
                <w:szCs w:val="20"/>
              </w:rPr>
              <w:t>Urniki letov rednih linij</w:t>
            </w:r>
          </w:p>
        </w:tc>
        <w:tc>
          <w:tcPr>
            <w:tcW w:w="1276" w:type="dxa"/>
            <w:tcBorders>
              <w:top w:val="nil"/>
              <w:left w:val="nil"/>
              <w:bottom w:val="single" w:sz="8" w:space="0" w:color="auto"/>
              <w:right w:val="single" w:sz="8" w:space="0" w:color="auto"/>
            </w:tcBorders>
            <w:shd w:val="clear" w:color="auto" w:fill="auto"/>
            <w:vAlign w:val="center"/>
          </w:tcPr>
          <w:p w14:paraId="4C7B83C2" w14:textId="77777777" w:rsidR="002D593F" w:rsidRPr="00CC5FE4" w:rsidRDefault="002D593F" w:rsidP="00CC5FE4">
            <w:pPr>
              <w:rPr>
                <w:rFonts w:ascii="Arial" w:hAnsi="Arial" w:cs="Arial"/>
                <w:b/>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97A77B4"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20</w:t>
            </w:r>
          </w:p>
        </w:tc>
      </w:tr>
      <w:tr w:rsidR="002D593F" w:rsidRPr="00CC5FE4" w14:paraId="1300534B"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33C5576B"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34B784C1" w14:textId="58347C53" w:rsidR="002D593F" w:rsidRPr="00CC5FE4" w:rsidRDefault="002D593F" w:rsidP="00CC5FE4">
            <w:pPr>
              <w:rPr>
                <w:rFonts w:ascii="Arial" w:hAnsi="Arial" w:cs="Arial"/>
                <w:bCs/>
                <w:color w:val="000000"/>
                <w:sz w:val="20"/>
                <w:szCs w:val="20"/>
              </w:rPr>
            </w:pPr>
            <w:r w:rsidRPr="00CC5FE4">
              <w:rPr>
                <w:rFonts w:ascii="Arial" w:hAnsi="Arial" w:cs="Arial"/>
                <w:bCs/>
                <w:color w:val="000000"/>
                <w:sz w:val="20"/>
                <w:szCs w:val="20"/>
              </w:rPr>
              <w:t>P</w:t>
            </w:r>
            <w:r w:rsidR="004A2053" w:rsidRPr="00CC5FE4">
              <w:rPr>
                <w:rFonts w:ascii="Arial" w:hAnsi="Arial" w:cs="Arial"/>
                <w:bCs/>
                <w:color w:val="000000"/>
                <w:sz w:val="20"/>
                <w:szCs w:val="20"/>
              </w:rPr>
              <w:t>rijavitelj</w:t>
            </w:r>
            <w:r w:rsidRPr="00CC5FE4">
              <w:rPr>
                <w:rFonts w:ascii="Arial" w:hAnsi="Arial" w:cs="Arial"/>
                <w:bCs/>
                <w:color w:val="000000"/>
                <w:sz w:val="20"/>
                <w:szCs w:val="20"/>
              </w:rPr>
              <w:t xml:space="preserve"> izvaja lete v Slovenijo najmanj 5 krat tedensko</w:t>
            </w:r>
          </w:p>
        </w:tc>
        <w:tc>
          <w:tcPr>
            <w:tcW w:w="1276" w:type="dxa"/>
            <w:tcBorders>
              <w:top w:val="nil"/>
              <w:left w:val="nil"/>
              <w:bottom w:val="single" w:sz="8" w:space="0" w:color="auto"/>
              <w:right w:val="single" w:sz="8" w:space="0" w:color="auto"/>
            </w:tcBorders>
            <w:shd w:val="clear" w:color="auto" w:fill="auto"/>
            <w:vAlign w:val="center"/>
          </w:tcPr>
          <w:p w14:paraId="7F6CB4A1"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085A8080"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20</w:t>
            </w:r>
          </w:p>
        </w:tc>
      </w:tr>
      <w:tr w:rsidR="002D593F" w:rsidRPr="00CC5FE4" w14:paraId="604B07DC"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0E881ED8"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1713F999" w14:textId="490C1ADD" w:rsidR="002D593F" w:rsidRPr="00CC5FE4" w:rsidRDefault="004A2053" w:rsidP="00CC5FE4">
            <w:pPr>
              <w:rPr>
                <w:rFonts w:ascii="Arial" w:hAnsi="Arial" w:cs="Arial"/>
                <w:bCs/>
                <w:color w:val="000000"/>
                <w:sz w:val="20"/>
                <w:szCs w:val="20"/>
              </w:rPr>
            </w:pPr>
            <w:r w:rsidRPr="00CC5FE4">
              <w:rPr>
                <w:rFonts w:ascii="Arial" w:hAnsi="Arial" w:cs="Arial"/>
                <w:bCs/>
                <w:color w:val="000000"/>
                <w:sz w:val="20"/>
                <w:szCs w:val="20"/>
              </w:rPr>
              <w:t>Prijavitelj</w:t>
            </w:r>
            <w:r w:rsidR="002D593F" w:rsidRPr="00CC5FE4">
              <w:rPr>
                <w:rFonts w:ascii="Arial" w:hAnsi="Arial" w:cs="Arial"/>
                <w:bCs/>
                <w:color w:val="000000"/>
                <w:sz w:val="20"/>
                <w:szCs w:val="20"/>
              </w:rPr>
              <w:t xml:space="preserve"> izvaja lete v Slovenijo </w:t>
            </w:r>
            <w:r w:rsidR="00E77D25" w:rsidRPr="00CC5FE4">
              <w:rPr>
                <w:rFonts w:ascii="Arial" w:hAnsi="Arial" w:cs="Arial"/>
                <w:bCs/>
                <w:color w:val="000000"/>
                <w:sz w:val="20"/>
                <w:szCs w:val="20"/>
              </w:rPr>
              <w:t xml:space="preserve">od 2 </w:t>
            </w:r>
            <w:r w:rsidR="002D593F" w:rsidRPr="00CC5FE4">
              <w:rPr>
                <w:rFonts w:ascii="Arial" w:hAnsi="Arial" w:cs="Arial"/>
                <w:bCs/>
                <w:color w:val="000000"/>
                <w:sz w:val="20"/>
                <w:szCs w:val="20"/>
              </w:rPr>
              <w:t>do 4 krat tedensko</w:t>
            </w:r>
          </w:p>
        </w:tc>
        <w:tc>
          <w:tcPr>
            <w:tcW w:w="1276" w:type="dxa"/>
            <w:tcBorders>
              <w:top w:val="nil"/>
              <w:left w:val="nil"/>
              <w:bottom w:val="single" w:sz="8" w:space="0" w:color="auto"/>
              <w:right w:val="single" w:sz="8" w:space="0" w:color="auto"/>
            </w:tcBorders>
            <w:shd w:val="clear" w:color="auto" w:fill="auto"/>
            <w:vAlign w:val="center"/>
          </w:tcPr>
          <w:p w14:paraId="745B0DBD"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642AFD79"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15</w:t>
            </w:r>
          </w:p>
        </w:tc>
      </w:tr>
      <w:tr w:rsidR="002D593F" w:rsidRPr="00CC5FE4" w14:paraId="2C51E614" w14:textId="77777777" w:rsidTr="009F1759">
        <w:trPr>
          <w:trHeight w:val="525"/>
        </w:trPr>
        <w:tc>
          <w:tcPr>
            <w:tcW w:w="960" w:type="dxa"/>
            <w:tcBorders>
              <w:top w:val="nil"/>
              <w:left w:val="single" w:sz="8" w:space="0" w:color="auto"/>
              <w:bottom w:val="single" w:sz="8" w:space="0" w:color="auto"/>
              <w:right w:val="single" w:sz="8" w:space="0" w:color="auto"/>
            </w:tcBorders>
            <w:shd w:val="clear" w:color="000000" w:fill="BFBFBF"/>
            <w:vAlign w:val="center"/>
          </w:tcPr>
          <w:p w14:paraId="39797B42"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047A61E1" w14:textId="069509B3" w:rsidR="002D593F" w:rsidRPr="00CC5FE4" w:rsidRDefault="00190199" w:rsidP="00CC5FE4">
            <w:pPr>
              <w:rPr>
                <w:rFonts w:ascii="Arial" w:hAnsi="Arial" w:cs="Arial"/>
                <w:bCs/>
                <w:color w:val="000000"/>
                <w:sz w:val="20"/>
                <w:szCs w:val="20"/>
              </w:rPr>
            </w:pPr>
            <w:r w:rsidRPr="00CC5FE4">
              <w:rPr>
                <w:rFonts w:ascii="Arial" w:hAnsi="Arial" w:cs="Arial"/>
                <w:bCs/>
                <w:color w:val="000000"/>
                <w:sz w:val="20"/>
                <w:szCs w:val="20"/>
              </w:rPr>
              <w:t>Prijavitelj</w:t>
            </w:r>
            <w:r w:rsidR="002D593F" w:rsidRPr="00CC5FE4">
              <w:rPr>
                <w:rFonts w:ascii="Arial" w:hAnsi="Arial" w:cs="Arial"/>
                <w:bCs/>
                <w:color w:val="000000"/>
                <w:sz w:val="20"/>
                <w:szCs w:val="20"/>
              </w:rPr>
              <w:t xml:space="preserve"> </w:t>
            </w:r>
            <w:r w:rsidR="00E77D25" w:rsidRPr="00CC5FE4">
              <w:rPr>
                <w:rFonts w:ascii="Arial" w:hAnsi="Arial" w:cs="Arial"/>
                <w:bCs/>
                <w:color w:val="000000"/>
                <w:sz w:val="20"/>
                <w:szCs w:val="20"/>
              </w:rPr>
              <w:t xml:space="preserve">izvaja lete v Slovenijo </w:t>
            </w:r>
            <w:r w:rsidR="002D593F" w:rsidRPr="00CC5FE4">
              <w:rPr>
                <w:rFonts w:ascii="Arial" w:hAnsi="Arial" w:cs="Arial"/>
                <w:bCs/>
                <w:color w:val="000000"/>
                <w:sz w:val="20"/>
                <w:szCs w:val="20"/>
              </w:rPr>
              <w:t xml:space="preserve">1 krat tedensko </w:t>
            </w:r>
          </w:p>
        </w:tc>
        <w:tc>
          <w:tcPr>
            <w:tcW w:w="1276" w:type="dxa"/>
            <w:tcBorders>
              <w:top w:val="nil"/>
              <w:left w:val="nil"/>
              <w:bottom w:val="single" w:sz="8" w:space="0" w:color="auto"/>
              <w:right w:val="single" w:sz="8" w:space="0" w:color="auto"/>
            </w:tcBorders>
            <w:shd w:val="clear" w:color="auto" w:fill="auto"/>
            <w:vAlign w:val="center"/>
          </w:tcPr>
          <w:p w14:paraId="6609B27A"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1D10E5F0"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10</w:t>
            </w:r>
          </w:p>
        </w:tc>
      </w:tr>
      <w:tr w:rsidR="002D593F" w:rsidRPr="00CC5FE4" w14:paraId="49877D88"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5CF46874" w14:textId="77777777" w:rsidR="002D593F" w:rsidRPr="00CC5FE4" w:rsidRDefault="002D593F" w:rsidP="00CC5FE4">
            <w:pPr>
              <w:jc w:val="right"/>
              <w:rPr>
                <w:rFonts w:ascii="Arial" w:hAnsi="Arial" w:cs="Arial"/>
                <w:b/>
                <w:color w:val="000000"/>
                <w:sz w:val="20"/>
                <w:szCs w:val="20"/>
              </w:rPr>
            </w:pPr>
            <w:r w:rsidRPr="00CC5FE4">
              <w:rPr>
                <w:rFonts w:ascii="Arial" w:hAnsi="Arial" w:cs="Arial"/>
                <w:b/>
                <w:color w:val="000000"/>
                <w:sz w:val="20"/>
                <w:szCs w:val="20"/>
              </w:rPr>
              <w:t>1.4</w:t>
            </w:r>
          </w:p>
        </w:tc>
        <w:tc>
          <w:tcPr>
            <w:tcW w:w="5576" w:type="dxa"/>
            <w:tcBorders>
              <w:top w:val="nil"/>
              <w:left w:val="nil"/>
              <w:bottom w:val="single" w:sz="8" w:space="0" w:color="auto"/>
              <w:right w:val="single" w:sz="8" w:space="0" w:color="auto"/>
            </w:tcBorders>
            <w:shd w:val="clear" w:color="auto" w:fill="auto"/>
            <w:vAlign w:val="center"/>
            <w:hideMark/>
          </w:tcPr>
          <w:p w14:paraId="27580628" w14:textId="266E899D" w:rsidR="002D593F" w:rsidRPr="00CC5FE4" w:rsidRDefault="002D593F" w:rsidP="00CC5FE4">
            <w:pPr>
              <w:rPr>
                <w:rFonts w:ascii="Arial" w:hAnsi="Arial" w:cs="Arial"/>
                <w:b/>
                <w:bCs/>
                <w:color w:val="000000"/>
                <w:sz w:val="20"/>
                <w:szCs w:val="20"/>
              </w:rPr>
            </w:pPr>
            <w:r w:rsidRPr="00CC5FE4">
              <w:rPr>
                <w:rFonts w:ascii="Arial" w:hAnsi="Arial" w:cs="Arial"/>
                <w:b/>
                <w:bCs/>
                <w:color w:val="000000"/>
                <w:sz w:val="20"/>
                <w:szCs w:val="20"/>
              </w:rPr>
              <w:t xml:space="preserve">Prilagoditev poslovanja zaradi epidemije COVID-19 </w:t>
            </w:r>
          </w:p>
        </w:tc>
        <w:tc>
          <w:tcPr>
            <w:tcW w:w="1276" w:type="dxa"/>
            <w:tcBorders>
              <w:top w:val="nil"/>
              <w:left w:val="nil"/>
              <w:bottom w:val="single" w:sz="8" w:space="0" w:color="auto"/>
              <w:right w:val="single" w:sz="8" w:space="0" w:color="auto"/>
            </w:tcBorders>
            <w:shd w:val="clear" w:color="auto" w:fill="auto"/>
            <w:vAlign w:val="center"/>
            <w:hideMark/>
          </w:tcPr>
          <w:p w14:paraId="76F0E21A"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121EFAC8"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10</w:t>
            </w:r>
          </w:p>
        </w:tc>
      </w:tr>
      <w:tr w:rsidR="002D593F" w:rsidRPr="00CC5FE4" w14:paraId="789FE4FD"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tcPr>
          <w:p w14:paraId="6DE7B10E"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C806071" w14:textId="0BC3AC5E" w:rsidR="002D593F" w:rsidRPr="00CC5FE4" w:rsidRDefault="003079F0" w:rsidP="00CC5FE4">
            <w:pPr>
              <w:rPr>
                <w:rFonts w:ascii="Arial" w:hAnsi="Arial" w:cs="Arial"/>
                <w:bCs/>
                <w:color w:val="000000"/>
                <w:sz w:val="20"/>
                <w:szCs w:val="20"/>
              </w:rPr>
            </w:pPr>
            <w:r w:rsidRPr="00CC5FE4">
              <w:rPr>
                <w:rFonts w:ascii="Arial" w:hAnsi="Arial" w:cs="Arial"/>
                <w:bCs/>
                <w:color w:val="000000"/>
                <w:sz w:val="20"/>
                <w:szCs w:val="20"/>
              </w:rPr>
              <w:t xml:space="preserve">Prijavitelj sledi priporočilom ukrepov za </w:t>
            </w:r>
            <w:r w:rsidRPr="00CC5FE4">
              <w:rPr>
                <w:rFonts w:ascii="Arial" w:hAnsi="Arial" w:cs="Arial"/>
                <w:sz w:val="20"/>
                <w:szCs w:val="20"/>
              </w:rPr>
              <w:t>zagotovitev varnosti in zdravja potnikov</w:t>
            </w:r>
          </w:p>
        </w:tc>
        <w:tc>
          <w:tcPr>
            <w:tcW w:w="1276" w:type="dxa"/>
            <w:tcBorders>
              <w:top w:val="nil"/>
              <w:left w:val="nil"/>
              <w:bottom w:val="single" w:sz="8" w:space="0" w:color="auto"/>
              <w:right w:val="single" w:sz="8" w:space="0" w:color="auto"/>
            </w:tcBorders>
            <w:shd w:val="clear" w:color="auto" w:fill="auto"/>
            <w:vAlign w:val="center"/>
          </w:tcPr>
          <w:p w14:paraId="1400C0B8"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7BEE1B72"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10</w:t>
            </w:r>
          </w:p>
        </w:tc>
      </w:tr>
      <w:tr w:rsidR="002D593F" w:rsidRPr="00CC5FE4" w14:paraId="63F64203"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tcPr>
          <w:p w14:paraId="2920B26D" w14:textId="77777777" w:rsidR="002D593F" w:rsidRPr="00CC5FE4" w:rsidRDefault="002D593F" w:rsidP="00CC5FE4">
            <w:pPr>
              <w:jc w:val="right"/>
              <w:rPr>
                <w:rFonts w:ascii="Arial" w:hAnsi="Arial" w:cs="Arial"/>
                <w:color w:val="000000"/>
                <w:sz w:val="20"/>
                <w:szCs w:val="20"/>
              </w:rPr>
            </w:pPr>
          </w:p>
        </w:tc>
        <w:tc>
          <w:tcPr>
            <w:tcW w:w="5576" w:type="dxa"/>
            <w:tcBorders>
              <w:top w:val="nil"/>
              <w:left w:val="nil"/>
              <w:bottom w:val="single" w:sz="8" w:space="0" w:color="auto"/>
              <w:right w:val="single" w:sz="8" w:space="0" w:color="auto"/>
            </w:tcBorders>
            <w:shd w:val="clear" w:color="auto" w:fill="auto"/>
            <w:vAlign w:val="center"/>
          </w:tcPr>
          <w:p w14:paraId="6669C474" w14:textId="01DB016A" w:rsidR="003079F0" w:rsidRPr="00CC5FE4" w:rsidRDefault="002D593F" w:rsidP="00CC5FE4">
            <w:pPr>
              <w:rPr>
                <w:rFonts w:ascii="Arial" w:hAnsi="Arial" w:cs="Arial"/>
                <w:bCs/>
                <w:color w:val="000000"/>
                <w:sz w:val="20"/>
                <w:szCs w:val="20"/>
              </w:rPr>
            </w:pPr>
            <w:r w:rsidRPr="00CC5FE4">
              <w:rPr>
                <w:rFonts w:ascii="Arial" w:hAnsi="Arial" w:cs="Arial"/>
                <w:bCs/>
                <w:color w:val="000000"/>
                <w:sz w:val="20"/>
                <w:szCs w:val="20"/>
              </w:rPr>
              <w:t>Prijavitelj ne sledi priporočilom ukrepov</w:t>
            </w:r>
            <w:r w:rsidR="00456208" w:rsidRPr="00CC5FE4">
              <w:rPr>
                <w:rFonts w:ascii="Arial" w:hAnsi="Arial" w:cs="Arial"/>
                <w:bCs/>
                <w:color w:val="000000"/>
                <w:sz w:val="20"/>
                <w:szCs w:val="20"/>
              </w:rPr>
              <w:t xml:space="preserve"> za </w:t>
            </w:r>
            <w:r w:rsidR="003079F0" w:rsidRPr="00CC5FE4">
              <w:rPr>
                <w:rFonts w:ascii="Arial" w:hAnsi="Arial" w:cs="Arial"/>
                <w:sz w:val="20"/>
                <w:szCs w:val="20"/>
              </w:rPr>
              <w:t>zagotovitev varnosti in zdravja potnikov</w:t>
            </w:r>
          </w:p>
        </w:tc>
        <w:tc>
          <w:tcPr>
            <w:tcW w:w="1276" w:type="dxa"/>
            <w:tcBorders>
              <w:top w:val="nil"/>
              <w:left w:val="nil"/>
              <w:bottom w:val="single" w:sz="8" w:space="0" w:color="auto"/>
              <w:right w:val="single" w:sz="8" w:space="0" w:color="auto"/>
            </w:tcBorders>
            <w:shd w:val="clear" w:color="auto" w:fill="auto"/>
            <w:vAlign w:val="center"/>
          </w:tcPr>
          <w:p w14:paraId="02A29393" w14:textId="77777777" w:rsidR="002D593F" w:rsidRPr="00CC5FE4" w:rsidRDefault="002D593F" w:rsidP="00CC5FE4">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tcPr>
          <w:p w14:paraId="3204246D" w14:textId="77777777" w:rsidR="002D593F" w:rsidRPr="00CC5FE4" w:rsidRDefault="002D593F" w:rsidP="00CC5FE4">
            <w:pPr>
              <w:jc w:val="center"/>
              <w:rPr>
                <w:rFonts w:ascii="Arial" w:hAnsi="Arial" w:cs="Arial"/>
                <w:bCs/>
                <w:color w:val="000000"/>
                <w:sz w:val="20"/>
                <w:szCs w:val="20"/>
              </w:rPr>
            </w:pPr>
            <w:r w:rsidRPr="00CC5FE4">
              <w:rPr>
                <w:rFonts w:ascii="Arial" w:hAnsi="Arial" w:cs="Arial"/>
                <w:bCs/>
                <w:color w:val="000000"/>
                <w:sz w:val="20"/>
                <w:szCs w:val="20"/>
              </w:rPr>
              <w:t>0</w:t>
            </w:r>
          </w:p>
        </w:tc>
      </w:tr>
      <w:tr w:rsidR="002D593F" w:rsidRPr="00CC5FE4" w14:paraId="09933C84" w14:textId="77777777" w:rsidTr="009F1759">
        <w:trPr>
          <w:trHeight w:val="315"/>
        </w:trPr>
        <w:tc>
          <w:tcPr>
            <w:tcW w:w="960" w:type="dxa"/>
            <w:tcBorders>
              <w:top w:val="nil"/>
              <w:left w:val="single" w:sz="8" w:space="0" w:color="auto"/>
              <w:bottom w:val="single" w:sz="8" w:space="0" w:color="auto"/>
              <w:right w:val="single" w:sz="8" w:space="0" w:color="auto"/>
            </w:tcBorders>
            <w:shd w:val="clear" w:color="000000" w:fill="BFBFBF"/>
            <w:vAlign w:val="center"/>
            <w:hideMark/>
          </w:tcPr>
          <w:p w14:paraId="794F6AD1" w14:textId="77777777" w:rsidR="002D593F" w:rsidRPr="00CC5FE4" w:rsidRDefault="002D593F" w:rsidP="00CC5FE4">
            <w:pPr>
              <w:jc w:val="right"/>
              <w:rPr>
                <w:rFonts w:ascii="Arial" w:hAnsi="Arial" w:cs="Arial"/>
                <w:b/>
                <w:bCs/>
                <w:color w:val="000000"/>
                <w:sz w:val="20"/>
                <w:szCs w:val="20"/>
              </w:rPr>
            </w:pPr>
            <w:r w:rsidRPr="00CC5FE4">
              <w:rPr>
                <w:rFonts w:ascii="Arial" w:hAnsi="Arial" w:cs="Arial"/>
                <w:b/>
                <w:bCs/>
                <w:color w:val="000000"/>
                <w:sz w:val="20"/>
                <w:szCs w:val="20"/>
              </w:rPr>
              <w:t>SKUPAJ</w:t>
            </w:r>
          </w:p>
        </w:tc>
        <w:tc>
          <w:tcPr>
            <w:tcW w:w="5576" w:type="dxa"/>
            <w:tcBorders>
              <w:top w:val="nil"/>
              <w:left w:val="nil"/>
              <w:bottom w:val="single" w:sz="8" w:space="0" w:color="auto"/>
              <w:right w:val="single" w:sz="8" w:space="0" w:color="auto"/>
            </w:tcBorders>
            <w:shd w:val="clear" w:color="auto" w:fill="auto"/>
            <w:vAlign w:val="center"/>
            <w:hideMark/>
          </w:tcPr>
          <w:p w14:paraId="76C1CC2F" w14:textId="77777777" w:rsidR="002D593F" w:rsidRPr="00CC5FE4" w:rsidRDefault="002D593F" w:rsidP="00CC5FE4">
            <w:pPr>
              <w:rPr>
                <w:rFonts w:ascii="Arial" w:hAnsi="Arial" w:cs="Arial"/>
                <w:color w:val="000000"/>
                <w:sz w:val="20"/>
                <w:szCs w:val="20"/>
              </w:rPr>
            </w:pPr>
            <w:r w:rsidRPr="00CC5FE4">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3C31573" w14:textId="77777777" w:rsidR="002D593F" w:rsidRPr="00CC5FE4" w:rsidRDefault="002D593F" w:rsidP="00CC5FE4">
            <w:pPr>
              <w:rPr>
                <w:rFonts w:ascii="Arial" w:hAnsi="Arial" w:cs="Arial"/>
                <w:b/>
                <w:bCs/>
                <w:color w:val="000000"/>
                <w:sz w:val="20"/>
                <w:szCs w:val="20"/>
              </w:rPr>
            </w:pPr>
            <w:r w:rsidRPr="00CC5FE4">
              <w:rPr>
                <w:rFonts w:ascii="Arial" w:hAnsi="Arial" w:cs="Arial"/>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6E1A7F51" w14:textId="77777777" w:rsidR="002D593F" w:rsidRPr="00CC5FE4" w:rsidRDefault="002D593F" w:rsidP="00CC5FE4">
            <w:pPr>
              <w:jc w:val="center"/>
              <w:rPr>
                <w:rFonts w:ascii="Arial" w:hAnsi="Arial" w:cs="Arial"/>
                <w:b/>
                <w:bCs/>
                <w:color w:val="000000"/>
                <w:sz w:val="20"/>
                <w:szCs w:val="20"/>
              </w:rPr>
            </w:pPr>
            <w:r w:rsidRPr="00CC5FE4">
              <w:rPr>
                <w:rFonts w:ascii="Arial" w:hAnsi="Arial" w:cs="Arial"/>
                <w:b/>
                <w:bCs/>
                <w:color w:val="000000"/>
                <w:sz w:val="20"/>
                <w:szCs w:val="20"/>
              </w:rPr>
              <w:t>70</w:t>
            </w:r>
          </w:p>
        </w:tc>
      </w:tr>
    </w:tbl>
    <w:p w14:paraId="7085519E" w14:textId="77777777" w:rsidR="002D593F" w:rsidRPr="00CC5FE4" w:rsidRDefault="002D593F" w:rsidP="00CC5FE4">
      <w:pPr>
        <w:rPr>
          <w:rFonts w:ascii="Arial" w:hAnsi="Arial" w:cs="Arial"/>
          <w:sz w:val="20"/>
          <w:szCs w:val="20"/>
        </w:rPr>
      </w:pPr>
    </w:p>
    <w:p w14:paraId="6BC6D0C2" w14:textId="77777777" w:rsidR="00E91AA2" w:rsidRPr="00CC5FE4" w:rsidRDefault="00E91AA2" w:rsidP="00CC5FE4">
      <w:pPr>
        <w:jc w:val="both"/>
        <w:rPr>
          <w:rFonts w:ascii="Arial" w:eastAsia="Times New Roman" w:hAnsi="Arial" w:cs="Arial"/>
          <w:sz w:val="20"/>
          <w:szCs w:val="20"/>
          <w:lang w:eastAsia="sl-SI"/>
        </w:rPr>
      </w:pPr>
      <w:r w:rsidRPr="00CC5FE4">
        <w:rPr>
          <w:rFonts w:ascii="Arial" w:eastAsia="Times New Roman" w:hAnsi="Arial" w:cs="Arial"/>
          <w:sz w:val="20"/>
          <w:szCs w:val="20"/>
          <w:lang w:eastAsia="sl-SI"/>
        </w:rPr>
        <w:t>Maksimalno število točk je 70.</w:t>
      </w:r>
    </w:p>
    <w:p w14:paraId="45438C93" w14:textId="77777777" w:rsidR="00E91AA2" w:rsidRPr="00CC5FE4" w:rsidRDefault="00E91AA2" w:rsidP="00CC5FE4">
      <w:pPr>
        <w:rPr>
          <w:rFonts w:ascii="Arial" w:hAnsi="Arial" w:cs="Arial"/>
          <w:sz w:val="20"/>
          <w:szCs w:val="20"/>
        </w:rPr>
      </w:pPr>
    </w:p>
    <w:p w14:paraId="4B74C509" w14:textId="20F3C244" w:rsidR="00E91AA2" w:rsidRPr="00CC5FE4" w:rsidRDefault="00E91AA2" w:rsidP="00CC5FE4">
      <w:pPr>
        <w:jc w:val="both"/>
        <w:rPr>
          <w:rFonts w:ascii="Arial" w:hAnsi="Arial" w:cs="Arial"/>
          <w:sz w:val="20"/>
          <w:szCs w:val="20"/>
        </w:rPr>
      </w:pPr>
      <w:r w:rsidRPr="00CC5FE4">
        <w:rPr>
          <w:rFonts w:ascii="Arial" w:hAnsi="Arial" w:cs="Arial"/>
          <w:sz w:val="20"/>
          <w:szCs w:val="20"/>
        </w:rPr>
        <w:t xml:space="preserve">Prag števila točk, nad katerim bo odobreno sofinanciranje, je </w:t>
      </w:r>
      <w:r w:rsidRPr="00CC5FE4">
        <w:rPr>
          <w:rFonts w:ascii="Arial" w:hAnsi="Arial" w:cs="Arial"/>
          <w:b/>
          <w:sz w:val="20"/>
          <w:szCs w:val="20"/>
        </w:rPr>
        <w:t>3</w:t>
      </w:r>
      <w:r w:rsidRPr="00CC5FE4">
        <w:rPr>
          <w:rFonts w:ascii="Arial" w:hAnsi="Arial" w:cs="Arial"/>
          <w:b/>
          <w:bCs/>
          <w:sz w:val="20"/>
          <w:szCs w:val="20"/>
        </w:rPr>
        <w:t>5</w:t>
      </w:r>
      <w:r w:rsidRPr="00CC5FE4">
        <w:rPr>
          <w:rFonts w:ascii="Arial" w:hAnsi="Arial" w:cs="Arial"/>
          <w:sz w:val="20"/>
          <w:szCs w:val="20"/>
        </w:rPr>
        <w:t xml:space="preserve"> točk. Po zaključenem ocenjevanju, se bodo vloge razvrstile glede na število točk. Vloge, ki ne bodo dosegle 35 točk, se </w:t>
      </w:r>
      <w:r w:rsidR="00110537" w:rsidRPr="00CC5FE4">
        <w:rPr>
          <w:rFonts w:ascii="Arial" w:hAnsi="Arial" w:cs="Arial"/>
          <w:sz w:val="20"/>
          <w:szCs w:val="20"/>
        </w:rPr>
        <w:t>zavrnejo</w:t>
      </w:r>
      <w:r w:rsidRPr="00CC5FE4">
        <w:rPr>
          <w:rFonts w:ascii="Arial" w:hAnsi="Arial" w:cs="Arial"/>
          <w:sz w:val="20"/>
          <w:szCs w:val="20"/>
        </w:rPr>
        <w:t>. Sredstva bodo razdeljena v skladu z Metodologijo vsem vlogam, ki dosežejo vsaj 35 točk.</w:t>
      </w:r>
    </w:p>
    <w:p w14:paraId="62E13A8B" w14:textId="76A920CB" w:rsidR="009B37F5" w:rsidRPr="00CC5FE4" w:rsidRDefault="009B37F5" w:rsidP="00CC5FE4">
      <w:pPr>
        <w:jc w:val="both"/>
        <w:rPr>
          <w:rFonts w:ascii="Arial" w:hAnsi="Arial" w:cs="Arial"/>
          <w:sz w:val="20"/>
          <w:szCs w:val="20"/>
        </w:rPr>
      </w:pPr>
    </w:p>
    <w:p w14:paraId="515C1217" w14:textId="77777777" w:rsidR="0085061F" w:rsidRPr="00CC5FE4" w:rsidRDefault="0085061F" w:rsidP="00CC5FE4">
      <w:pPr>
        <w:jc w:val="both"/>
        <w:rPr>
          <w:rFonts w:ascii="Arial" w:eastAsia="Times New Roman" w:hAnsi="Arial" w:cs="Arial"/>
          <w:sz w:val="20"/>
          <w:szCs w:val="20"/>
          <w:lang w:eastAsia="sl-SI"/>
        </w:rPr>
      </w:pPr>
    </w:p>
    <w:p w14:paraId="758FDDA1" w14:textId="263446E6" w:rsidR="00FD3BF9" w:rsidRPr="00CC5FE4" w:rsidRDefault="006C57CF"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V</w:t>
      </w:r>
      <w:r w:rsidR="00742DA6" w:rsidRPr="00CC5FE4">
        <w:rPr>
          <w:rFonts w:ascii="Arial" w:hAnsi="Arial" w:cs="Arial"/>
          <w:b/>
          <w:sz w:val="20"/>
          <w:szCs w:val="20"/>
        </w:rPr>
        <w:t>išina</w:t>
      </w:r>
      <w:r w:rsidRPr="00CC5FE4">
        <w:rPr>
          <w:rFonts w:ascii="Arial" w:hAnsi="Arial" w:cs="Arial"/>
          <w:b/>
          <w:sz w:val="20"/>
          <w:szCs w:val="20"/>
        </w:rPr>
        <w:t xml:space="preserve"> razpoložljivih</w:t>
      </w:r>
      <w:r w:rsidR="00742DA6" w:rsidRPr="00CC5FE4">
        <w:rPr>
          <w:rFonts w:ascii="Arial" w:hAnsi="Arial" w:cs="Arial"/>
          <w:b/>
          <w:sz w:val="20"/>
          <w:szCs w:val="20"/>
        </w:rPr>
        <w:t xml:space="preserve"> sredstev</w:t>
      </w:r>
      <w:r w:rsidR="008F61E9" w:rsidRPr="00CC5FE4">
        <w:rPr>
          <w:rFonts w:ascii="Arial" w:hAnsi="Arial" w:cs="Arial"/>
          <w:b/>
          <w:sz w:val="20"/>
          <w:szCs w:val="20"/>
        </w:rPr>
        <w:t xml:space="preserve"> </w:t>
      </w:r>
    </w:p>
    <w:p w14:paraId="2B366259" w14:textId="77777777" w:rsidR="00FE06BE" w:rsidRPr="00CC5FE4" w:rsidRDefault="00FE06BE" w:rsidP="00CC5FE4">
      <w:pPr>
        <w:jc w:val="both"/>
        <w:rPr>
          <w:rFonts w:ascii="Arial" w:hAnsi="Arial" w:cs="Arial"/>
          <w:b/>
          <w:sz w:val="20"/>
          <w:szCs w:val="20"/>
        </w:rPr>
      </w:pPr>
    </w:p>
    <w:p w14:paraId="3106FC92" w14:textId="55449259" w:rsidR="00E24545" w:rsidRPr="00CC5FE4" w:rsidRDefault="00160D6C" w:rsidP="00CC5FE4">
      <w:pPr>
        <w:jc w:val="both"/>
        <w:rPr>
          <w:rFonts w:ascii="Arial" w:hAnsi="Arial" w:cs="Arial"/>
          <w:sz w:val="20"/>
          <w:szCs w:val="20"/>
        </w:rPr>
      </w:pPr>
      <w:r w:rsidRPr="00CC5FE4">
        <w:rPr>
          <w:rFonts w:ascii="Arial" w:hAnsi="Arial" w:cs="Arial"/>
          <w:sz w:val="20"/>
          <w:szCs w:val="20"/>
        </w:rPr>
        <w:t>Okvirna skupna višina sredstev, ki so na</w:t>
      </w:r>
      <w:r w:rsidR="00602DE5">
        <w:rPr>
          <w:rFonts w:ascii="Arial" w:hAnsi="Arial" w:cs="Arial"/>
          <w:sz w:val="20"/>
          <w:szCs w:val="20"/>
        </w:rPr>
        <w:t>črtovana oziroma predvidena z</w:t>
      </w:r>
      <w:r w:rsidRPr="00CC5FE4">
        <w:rPr>
          <w:rFonts w:ascii="Arial" w:hAnsi="Arial" w:cs="Arial"/>
          <w:sz w:val="20"/>
          <w:szCs w:val="20"/>
        </w:rPr>
        <w:t>a izvedbo predmetnega javnega razpisa</w:t>
      </w:r>
      <w:r w:rsidR="005E3608" w:rsidRPr="00CC5FE4">
        <w:rPr>
          <w:rFonts w:ascii="Arial" w:hAnsi="Arial" w:cs="Arial"/>
          <w:sz w:val="20"/>
          <w:szCs w:val="20"/>
        </w:rPr>
        <w:t>,</w:t>
      </w:r>
      <w:r w:rsidRPr="00CC5FE4">
        <w:rPr>
          <w:rFonts w:ascii="Arial" w:hAnsi="Arial" w:cs="Arial"/>
          <w:sz w:val="20"/>
          <w:szCs w:val="20"/>
        </w:rPr>
        <w:t xml:space="preserve"> </w:t>
      </w:r>
      <w:r w:rsidR="00D51C55" w:rsidRPr="00CC5FE4">
        <w:rPr>
          <w:rFonts w:ascii="Arial" w:hAnsi="Arial" w:cs="Arial"/>
          <w:sz w:val="20"/>
          <w:szCs w:val="20"/>
        </w:rPr>
        <w:t xml:space="preserve">v letih 2020 in 2021 </w:t>
      </w:r>
      <w:r w:rsidRPr="00CC5FE4">
        <w:rPr>
          <w:rFonts w:ascii="Arial" w:hAnsi="Arial" w:cs="Arial"/>
          <w:sz w:val="20"/>
          <w:szCs w:val="20"/>
        </w:rPr>
        <w:t xml:space="preserve">je </w:t>
      </w:r>
      <w:r w:rsidR="00E24545" w:rsidRPr="00CC5FE4">
        <w:rPr>
          <w:rFonts w:ascii="Arial" w:hAnsi="Arial" w:cs="Arial"/>
          <w:b/>
          <w:sz w:val="20"/>
          <w:szCs w:val="20"/>
        </w:rPr>
        <w:t>5.000.000,00 EUR.</w:t>
      </w:r>
    </w:p>
    <w:p w14:paraId="61F5B31F" w14:textId="77777777" w:rsidR="00483E8B" w:rsidRPr="00CC5FE4" w:rsidRDefault="00483E8B" w:rsidP="00CC5FE4">
      <w:pPr>
        <w:jc w:val="both"/>
        <w:rPr>
          <w:rFonts w:ascii="Arial" w:hAnsi="Arial" w:cs="Arial"/>
          <w:sz w:val="20"/>
          <w:szCs w:val="20"/>
        </w:rPr>
      </w:pPr>
    </w:p>
    <w:tbl>
      <w:tblPr>
        <w:tblStyle w:val="Tabelamrea"/>
        <w:tblW w:w="9493" w:type="dxa"/>
        <w:tblLayout w:type="fixed"/>
        <w:tblLook w:val="04A0" w:firstRow="1" w:lastRow="0" w:firstColumn="1" w:lastColumn="0" w:noHBand="0" w:noVBand="1"/>
      </w:tblPr>
      <w:tblGrid>
        <w:gridCol w:w="3539"/>
        <w:gridCol w:w="1985"/>
        <w:gridCol w:w="1984"/>
        <w:gridCol w:w="1985"/>
      </w:tblGrid>
      <w:tr w:rsidR="00195693" w:rsidRPr="00CC5FE4" w14:paraId="03A96ED6" w14:textId="10755729" w:rsidTr="00602D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6AB9F" w14:textId="77777777" w:rsidR="00195693" w:rsidRPr="00CC5FE4" w:rsidRDefault="00195693" w:rsidP="00CC5FE4">
            <w:pPr>
              <w:tabs>
                <w:tab w:val="left" w:pos="270"/>
                <w:tab w:val="center" w:pos="2214"/>
              </w:tabs>
              <w:rPr>
                <w:rFonts w:ascii="Arial" w:hAnsi="Arial" w:cs="Arial"/>
                <w:b/>
                <w:sz w:val="20"/>
                <w:szCs w:val="20"/>
                <w:lang w:bidi="ar-SA"/>
              </w:rPr>
            </w:pPr>
            <w:r w:rsidRPr="00CC5FE4">
              <w:rPr>
                <w:rFonts w:ascii="Arial" w:hAnsi="Arial" w:cs="Arial"/>
                <w:b/>
                <w:sz w:val="20"/>
                <w:szCs w:val="20"/>
                <w:lang w:bidi="ar-SA"/>
              </w:rPr>
              <w:tab/>
            </w:r>
            <w:r w:rsidRPr="00CC5FE4">
              <w:rPr>
                <w:rFonts w:ascii="Arial" w:hAnsi="Arial" w:cs="Arial"/>
                <w:b/>
                <w:sz w:val="20"/>
                <w:szCs w:val="20"/>
                <w:lang w:bidi="ar-SA"/>
              </w:rPr>
              <w:tab/>
              <w:t>Proračunska postavka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2CAA7" w14:textId="25AC6AF9" w:rsidR="00195693" w:rsidRPr="00CC5FE4" w:rsidRDefault="00195693" w:rsidP="00CC5FE4">
            <w:pPr>
              <w:jc w:val="center"/>
              <w:rPr>
                <w:rFonts w:ascii="Arial" w:hAnsi="Arial" w:cs="Arial"/>
                <w:b/>
                <w:sz w:val="20"/>
                <w:szCs w:val="20"/>
                <w:lang w:bidi="ar-SA"/>
              </w:rPr>
            </w:pPr>
            <w:r w:rsidRPr="00CC5FE4">
              <w:rPr>
                <w:rFonts w:ascii="Arial" w:hAnsi="Arial" w:cs="Arial"/>
                <w:b/>
                <w:sz w:val="20"/>
                <w:szCs w:val="20"/>
                <w:lang w:bidi="ar-SA"/>
              </w:rPr>
              <w:t>Leto 2020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6556" w14:textId="7DA2125E" w:rsidR="00195693" w:rsidRPr="00CC5FE4" w:rsidRDefault="00195693" w:rsidP="00CC5FE4">
            <w:pPr>
              <w:jc w:val="center"/>
              <w:rPr>
                <w:rFonts w:ascii="Arial" w:hAnsi="Arial" w:cs="Arial"/>
                <w:b/>
                <w:sz w:val="20"/>
                <w:szCs w:val="20"/>
              </w:rPr>
            </w:pPr>
            <w:r w:rsidRPr="00CC5FE4">
              <w:rPr>
                <w:rFonts w:ascii="Arial" w:hAnsi="Arial" w:cs="Arial"/>
                <w:b/>
                <w:sz w:val="20"/>
                <w:szCs w:val="20"/>
              </w:rPr>
              <w:t>Leto 2021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D6A3C" w14:textId="17CB81A9" w:rsidR="00195693" w:rsidRPr="00CC5FE4" w:rsidRDefault="00195693" w:rsidP="00CC5FE4">
            <w:pPr>
              <w:jc w:val="center"/>
              <w:rPr>
                <w:rFonts w:ascii="Arial" w:hAnsi="Arial" w:cs="Arial"/>
                <w:b/>
                <w:sz w:val="20"/>
                <w:szCs w:val="20"/>
              </w:rPr>
            </w:pPr>
            <w:r w:rsidRPr="00CC5FE4">
              <w:rPr>
                <w:rFonts w:ascii="Arial" w:hAnsi="Arial" w:cs="Arial"/>
                <w:b/>
                <w:sz w:val="20"/>
                <w:szCs w:val="20"/>
              </w:rPr>
              <w:t>Skupaj</w:t>
            </w:r>
          </w:p>
        </w:tc>
      </w:tr>
      <w:tr w:rsidR="00195693" w:rsidRPr="00CC5FE4" w14:paraId="1BB7B182" w14:textId="54518738" w:rsidTr="00602D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B715C" w14:textId="585B7027" w:rsidR="00195693" w:rsidRPr="00CC5FE4" w:rsidRDefault="00C91C6C" w:rsidP="00CC5FE4">
            <w:pPr>
              <w:jc w:val="both"/>
              <w:rPr>
                <w:rFonts w:ascii="Arial" w:hAnsi="Arial" w:cs="Arial"/>
                <w:sz w:val="20"/>
                <w:szCs w:val="20"/>
                <w:lang w:bidi="ar-SA"/>
              </w:rPr>
            </w:pPr>
            <w:r>
              <w:rPr>
                <w:rFonts w:ascii="Arial" w:hAnsi="Arial" w:cs="Arial"/>
                <w:sz w:val="20"/>
                <w:szCs w:val="20"/>
                <w:lang w:bidi="ar-SA"/>
              </w:rPr>
              <w:t xml:space="preserve">200486 - </w:t>
            </w:r>
            <w:r w:rsidRPr="00CC5FE4">
              <w:rPr>
                <w:rFonts w:ascii="Arial" w:eastAsiaTheme="minorEastAsia" w:hAnsi="Arial" w:cs="Arial"/>
                <w:color w:val="000000"/>
                <w:sz w:val="20"/>
                <w:szCs w:val="20"/>
              </w:rPr>
              <w:t>Spodbujanje letalske povezljivosti Slovenije</w:t>
            </w:r>
            <w:r>
              <w:rPr>
                <w:rFonts w:ascii="Arial" w:eastAsiaTheme="minorEastAsia" w:hAnsi="Arial" w:cs="Arial"/>
                <w:color w:val="000000"/>
                <w:sz w:val="20"/>
                <w:szCs w:val="20"/>
              </w:rPr>
              <w:t xml:space="preserve"> - Covid-19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8B1C2" w14:textId="5C1680FD" w:rsidR="00195693" w:rsidRPr="00CC5FE4" w:rsidRDefault="00195693" w:rsidP="00CC5FE4">
            <w:pPr>
              <w:jc w:val="both"/>
              <w:rPr>
                <w:rFonts w:ascii="Arial" w:hAnsi="Arial" w:cs="Arial"/>
                <w:sz w:val="20"/>
                <w:szCs w:val="20"/>
                <w:lang w:bidi="ar-SA"/>
              </w:rPr>
            </w:pPr>
            <w:r w:rsidRPr="00CC5FE4">
              <w:rPr>
                <w:rFonts w:ascii="Arial" w:hAnsi="Arial" w:cs="Arial"/>
                <w:sz w:val="20"/>
                <w:szCs w:val="20"/>
              </w:rPr>
              <w:t>1.500.000,00 EUR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08C9" w14:textId="01D479E1" w:rsidR="00195693" w:rsidRPr="00CC5FE4" w:rsidRDefault="00195693" w:rsidP="00CC5FE4">
            <w:pPr>
              <w:jc w:val="both"/>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D516C" w14:textId="0D05A057" w:rsidR="00195693" w:rsidRPr="00CC5FE4" w:rsidRDefault="0042054D" w:rsidP="00CC5FE4">
            <w:pPr>
              <w:jc w:val="both"/>
              <w:rPr>
                <w:rFonts w:ascii="Arial" w:hAnsi="Arial" w:cs="Arial"/>
                <w:b/>
                <w:sz w:val="20"/>
                <w:szCs w:val="20"/>
              </w:rPr>
            </w:pPr>
            <w:r w:rsidRPr="00CC5FE4">
              <w:rPr>
                <w:rFonts w:ascii="Arial" w:hAnsi="Arial" w:cs="Arial"/>
                <w:sz w:val="20"/>
                <w:szCs w:val="20"/>
              </w:rPr>
              <w:t>1.500.000,00 EUR</w:t>
            </w:r>
          </w:p>
        </w:tc>
      </w:tr>
      <w:tr w:rsidR="0042054D" w:rsidRPr="00CC5FE4" w14:paraId="3FD55C80" w14:textId="77777777" w:rsidTr="00602D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D396" w14:textId="2B339C1A" w:rsidR="0042054D" w:rsidRPr="00CC5FE4" w:rsidRDefault="0042054D" w:rsidP="00C91C6C">
            <w:pPr>
              <w:jc w:val="both"/>
              <w:rPr>
                <w:rFonts w:ascii="Arial" w:hAnsi="Arial" w:cs="Arial"/>
                <w:sz w:val="20"/>
                <w:szCs w:val="20"/>
              </w:rPr>
            </w:pPr>
            <w:r w:rsidRPr="00CC5FE4">
              <w:rPr>
                <w:rFonts w:ascii="Arial" w:eastAsiaTheme="minorEastAsia" w:hAnsi="Arial" w:cs="Arial"/>
                <w:color w:val="000000"/>
                <w:sz w:val="20"/>
                <w:szCs w:val="20"/>
              </w:rPr>
              <w:t>Spodbujanje letalske povezljivosti Slovenije</w:t>
            </w:r>
            <w:r w:rsidR="00C91C6C">
              <w:rPr>
                <w:rFonts w:ascii="Arial" w:eastAsiaTheme="minorEastAsia" w:hAnsi="Arial" w:cs="Arial"/>
                <w:color w:val="000000"/>
                <w:sz w:val="20"/>
                <w:szCs w:val="20"/>
              </w:rPr>
              <w:t xml:space="preserve"> - Covid-19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5073F" w14:textId="4F5470B3" w:rsidR="0042054D" w:rsidRPr="00CC5FE4" w:rsidRDefault="0042054D" w:rsidP="00CC5FE4">
            <w:pPr>
              <w:jc w:val="both"/>
              <w:rPr>
                <w:rFonts w:ascii="Arial" w:hAnsi="Arial" w:cs="Arial"/>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C8FC" w14:textId="1E564C48" w:rsidR="0042054D" w:rsidRPr="00CC5FE4" w:rsidRDefault="0042054D" w:rsidP="00CC5FE4">
            <w:pPr>
              <w:jc w:val="both"/>
              <w:rPr>
                <w:rFonts w:ascii="Arial" w:hAnsi="Arial" w:cs="Arial"/>
                <w:sz w:val="20"/>
                <w:szCs w:val="20"/>
              </w:rPr>
            </w:pPr>
            <w:r w:rsidRPr="00CC5FE4">
              <w:rPr>
                <w:rFonts w:ascii="Arial" w:hAnsi="Arial" w:cs="Arial"/>
                <w:sz w:val="20"/>
                <w:szCs w:val="20"/>
              </w:rPr>
              <w:t>3.500.000,00 EUR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2683B" w14:textId="760390BC" w:rsidR="0042054D" w:rsidRPr="00CC5FE4" w:rsidRDefault="0042054D" w:rsidP="00CC5FE4">
            <w:pPr>
              <w:jc w:val="both"/>
              <w:rPr>
                <w:rFonts w:ascii="Arial" w:hAnsi="Arial" w:cs="Arial"/>
                <w:b/>
                <w:sz w:val="20"/>
                <w:szCs w:val="20"/>
              </w:rPr>
            </w:pPr>
            <w:r w:rsidRPr="00CC5FE4">
              <w:rPr>
                <w:rFonts w:ascii="Arial" w:hAnsi="Arial" w:cs="Arial"/>
                <w:sz w:val="20"/>
                <w:szCs w:val="20"/>
              </w:rPr>
              <w:t>3.500.000,00 EUR</w:t>
            </w:r>
          </w:p>
        </w:tc>
      </w:tr>
      <w:tr w:rsidR="0042054D" w:rsidRPr="00CC5FE4" w14:paraId="1F0A874C" w14:textId="77777777" w:rsidTr="00602D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9855" w14:textId="6606A232" w:rsidR="0042054D" w:rsidRPr="00CC5FE4" w:rsidRDefault="0042054D" w:rsidP="00CC5FE4">
            <w:pPr>
              <w:jc w:val="both"/>
              <w:rPr>
                <w:rFonts w:ascii="Arial" w:eastAsiaTheme="minorEastAsia" w:hAnsi="Arial" w:cs="Arial"/>
                <w:b/>
                <w:color w:val="000000"/>
                <w:sz w:val="20"/>
                <w:szCs w:val="20"/>
              </w:rPr>
            </w:pPr>
            <w:r w:rsidRPr="00CC5FE4">
              <w:rPr>
                <w:rFonts w:ascii="Arial" w:eastAsiaTheme="minorEastAsia" w:hAnsi="Arial" w:cs="Arial"/>
                <w:b/>
                <w:color w:val="000000"/>
                <w:sz w:val="20"/>
                <w:szCs w:val="20"/>
              </w:rPr>
              <w:t>Skupaj</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FB7F0" w14:textId="77777777" w:rsidR="0042054D" w:rsidRPr="00CC5FE4" w:rsidRDefault="0042054D" w:rsidP="00CC5FE4">
            <w:pPr>
              <w:jc w:val="both"/>
              <w:rPr>
                <w:rFonts w:ascii="Arial" w:hAnsi="Arial" w:cs="Arial"/>
                <w:b/>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61D6" w14:textId="77777777" w:rsidR="0042054D" w:rsidRPr="00CC5FE4" w:rsidRDefault="0042054D" w:rsidP="00CC5FE4">
            <w:pPr>
              <w:jc w:val="both"/>
              <w:rPr>
                <w:rFonts w:ascii="Arial" w:hAnsi="Arial" w:cs="Arial"/>
                <w:b/>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5F4BC" w14:textId="563617B0" w:rsidR="0042054D" w:rsidRPr="00CC5FE4" w:rsidRDefault="0042054D" w:rsidP="00CC5FE4">
            <w:pPr>
              <w:jc w:val="both"/>
              <w:rPr>
                <w:rFonts w:ascii="Arial" w:hAnsi="Arial" w:cs="Arial"/>
                <w:b/>
                <w:sz w:val="20"/>
                <w:szCs w:val="20"/>
              </w:rPr>
            </w:pPr>
            <w:r w:rsidRPr="00CC5FE4">
              <w:rPr>
                <w:rFonts w:ascii="Arial" w:hAnsi="Arial" w:cs="Arial"/>
                <w:b/>
                <w:sz w:val="20"/>
                <w:szCs w:val="20"/>
              </w:rPr>
              <w:t>5.000.000,00 EUR</w:t>
            </w:r>
          </w:p>
        </w:tc>
      </w:tr>
    </w:tbl>
    <w:p w14:paraId="210754FA" w14:textId="77777777" w:rsidR="00F25105" w:rsidRPr="00CC5FE4" w:rsidRDefault="00F25105" w:rsidP="00CC5FE4">
      <w:pPr>
        <w:jc w:val="both"/>
        <w:rPr>
          <w:rFonts w:ascii="Arial" w:hAnsi="Arial" w:cs="Arial"/>
          <w:sz w:val="20"/>
          <w:szCs w:val="20"/>
        </w:rPr>
      </w:pPr>
    </w:p>
    <w:p w14:paraId="305E2838" w14:textId="56F54310" w:rsidR="0037096F" w:rsidRPr="00CC5FE4" w:rsidRDefault="002744BA" w:rsidP="00CC5FE4">
      <w:pPr>
        <w:jc w:val="both"/>
        <w:rPr>
          <w:rFonts w:ascii="Arial" w:hAnsi="Arial" w:cs="Arial"/>
          <w:sz w:val="20"/>
          <w:szCs w:val="20"/>
        </w:rPr>
      </w:pPr>
      <w:r w:rsidRPr="00CC5FE4">
        <w:rPr>
          <w:rFonts w:ascii="Arial" w:hAnsi="Arial" w:cs="Arial"/>
          <w:sz w:val="20"/>
          <w:szCs w:val="20"/>
        </w:rPr>
        <w:t xml:space="preserve">Za vloge, ki prispejo na 1. rok za oddajo vlog, </w:t>
      </w:r>
      <w:r w:rsidR="0037096F" w:rsidRPr="00CC5FE4">
        <w:rPr>
          <w:rFonts w:ascii="Arial" w:hAnsi="Arial" w:cs="Arial"/>
          <w:sz w:val="20"/>
          <w:szCs w:val="20"/>
        </w:rPr>
        <w:t xml:space="preserve"> bo za sofinanciranje na razpolago 1.500.000,00 EUR</w:t>
      </w:r>
      <w:r w:rsidR="0055090C" w:rsidRPr="00CC5FE4">
        <w:rPr>
          <w:rFonts w:ascii="Arial" w:hAnsi="Arial" w:cs="Arial"/>
          <w:sz w:val="20"/>
          <w:szCs w:val="20"/>
        </w:rPr>
        <w:t>,</w:t>
      </w:r>
      <w:r w:rsidR="00507741" w:rsidRPr="00CC5FE4">
        <w:rPr>
          <w:rFonts w:ascii="Arial" w:hAnsi="Arial" w:cs="Arial"/>
          <w:sz w:val="20"/>
          <w:szCs w:val="20"/>
        </w:rPr>
        <w:t xml:space="preserve"> </w:t>
      </w:r>
      <w:r w:rsidRPr="00CC5FE4">
        <w:rPr>
          <w:rFonts w:ascii="Arial" w:hAnsi="Arial" w:cs="Arial"/>
          <w:sz w:val="20"/>
          <w:szCs w:val="20"/>
        </w:rPr>
        <w:t xml:space="preserve">za vloge, ki prispejo na 2. rok za oddajo vlog </w:t>
      </w:r>
      <w:r w:rsidR="0037096F" w:rsidRPr="00CC5FE4">
        <w:rPr>
          <w:rFonts w:ascii="Arial" w:hAnsi="Arial" w:cs="Arial"/>
          <w:sz w:val="20"/>
          <w:szCs w:val="20"/>
        </w:rPr>
        <w:t xml:space="preserve"> </w:t>
      </w:r>
      <w:r w:rsidR="0045480F" w:rsidRPr="00CC5FE4">
        <w:rPr>
          <w:rFonts w:ascii="Arial" w:hAnsi="Arial" w:cs="Arial"/>
          <w:sz w:val="20"/>
          <w:szCs w:val="20"/>
        </w:rPr>
        <w:t>2</w:t>
      </w:r>
      <w:r w:rsidR="0037096F" w:rsidRPr="00CC5FE4">
        <w:rPr>
          <w:rFonts w:ascii="Arial" w:hAnsi="Arial" w:cs="Arial"/>
          <w:sz w:val="20"/>
          <w:szCs w:val="20"/>
        </w:rPr>
        <w:t>.</w:t>
      </w:r>
      <w:r w:rsidR="0045480F" w:rsidRPr="00CC5FE4">
        <w:rPr>
          <w:rFonts w:ascii="Arial" w:hAnsi="Arial" w:cs="Arial"/>
          <w:sz w:val="20"/>
          <w:szCs w:val="20"/>
        </w:rPr>
        <w:t>3</w:t>
      </w:r>
      <w:r w:rsidR="0037096F" w:rsidRPr="00CC5FE4">
        <w:rPr>
          <w:rFonts w:ascii="Arial" w:hAnsi="Arial" w:cs="Arial"/>
          <w:sz w:val="20"/>
          <w:szCs w:val="20"/>
        </w:rPr>
        <w:t>00.000,00</w:t>
      </w:r>
      <w:r w:rsidR="0055090C" w:rsidRPr="00CC5FE4">
        <w:rPr>
          <w:rFonts w:ascii="Arial" w:hAnsi="Arial" w:cs="Arial"/>
          <w:sz w:val="20"/>
          <w:szCs w:val="20"/>
        </w:rPr>
        <w:t xml:space="preserve"> </w:t>
      </w:r>
      <w:r w:rsidR="0037096F" w:rsidRPr="00CC5FE4">
        <w:rPr>
          <w:rFonts w:ascii="Arial" w:hAnsi="Arial" w:cs="Arial"/>
          <w:sz w:val="20"/>
          <w:szCs w:val="20"/>
        </w:rPr>
        <w:t>EUR</w:t>
      </w:r>
      <w:r w:rsidR="0055090C" w:rsidRPr="00CC5FE4">
        <w:rPr>
          <w:rFonts w:ascii="Arial" w:hAnsi="Arial" w:cs="Arial"/>
          <w:sz w:val="20"/>
          <w:szCs w:val="20"/>
        </w:rPr>
        <w:t xml:space="preserve"> </w:t>
      </w:r>
      <w:r w:rsidR="0045480F" w:rsidRPr="00CC5FE4">
        <w:rPr>
          <w:rFonts w:ascii="Arial" w:hAnsi="Arial" w:cs="Arial"/>
          <w:sz w:val="20"/>
          <w:szCs w:val="20"/>
        </w:rPr>
        <w:t xml:space="preserve">in </w:t>
      </w:r>
      <w:r w:rsidRPr="00CC5FE4">
        <w:rPr>
          <w:rFonts w:ascii="Arial" w:hAnsi="Arial" w:cs="Arial"/>
          <w:sz w:val="20"/>
          <w:szCs w:val="20"/>
        </w:rPr>
        <w:t xml:space="preserve">za vloge, ki prispejo na 3. rok za oddajo vlog </w:t>
      </w:r>
      <w:r w:rsidR="0045480F" w:rsidRPr="00CC5FE4">
        <w:rPr>
          <w:rFonts w:ascii="Arial" w:hAnsi="Arial" w:cs="Arial"/>
          <w:sz w:val="20"/>
          <w:szCs w:val="20"/>
        </w:rPr>
        <w:t>1.200.000,00 EUR.</w:t>
      </w:r>
    </w:p>
    <w:p w14:paraId="6C2B247F" w14:textId="77777777" w:rsidR="00C354E5" w:rsidRPr="00CC5FE4" w:rsidRDefault="00C354E5" w:rsidP="00CC5FE4">
      <w:pPr>
        <w:jc w:val="both"/>
        <w:rPr>
          <w:rFonts w:ascii="Arial" w:hAnsi="Arial" w:cs="Arial"/>
          <w:sz w:val="20"/>
          <w:szCs w:val="20"/>
        </w:rPr>
      </w:pPr>
    </w:p>
    <w:p w14:paraId="1EA2CE3E" w14:textId="0B0F1F74" w:rsidR="00160D6C" w:rsidRPr="00CC5FE4" w:rsidRDefault="007F4A68" w:rsidP="00CC5FE4">
      <w:pPr>
        <w:jc w:val="both"/>
        <w:rPr>
          <w:rFonts w:ascii="Arial" w:hAnsi="Arial" w:cs="Arial"/>
          <w:sz w:val="20"/>
          <w:szCs w:val="20"/>
        </w:rPr>
      </w:pPr>
      <w:r w:rsidRPr="00CC5FE4">
        <w:rPr>
          <w:rFonts w:ascii="Arial" w:hAnsi="Arial" w:cs="Arial"/>
          <w:sz w:val="20"/>
          <w:szCs w:val="20"/>
        </w:rPr>
        <w:t>V</w:t>
      </w:r>
      <w:r w:rsidR="00642EF8" w:rsidRPr="00CC5FE4">
        <w:rPr>
          <w:rFonts w:ascii="Arial" w:hAnsi="Arial" w:cs="Arial"/>
          <w:sz w:val="20"/>
          <w:szCs w:val="20"/>
        </w:rPr>
        <w:t xml:space="preserve">išina </w:t>
      </w:r>
      <w:r w:rsidRPr="00CC5FE4">
        <w:rPr>
          <w:rFonts w:ascii="Arial" w:hAnsi="Arial" w:cs="Arial"/>
          <w:sz w:val="20"/>
          <w:szCs w:val="20"/>
        </w:rPr>
        <w:t xml:space="preserve">razpoložljivih </w:t>
      </w:r>
      <w:r w:rsidR="00642EF8" w:rsidRPr="00CC5FE4">
        <w:rPr>
          <w:rFonts w:ascii="Arial" w:hAnsi="Arial" w:cs="Arial"/>
          <w:sz w:val="20"/>
          <w:szCs w:val="20"/>
        </w:rPr>
        <w:t xml:space="preserve">sredstev </w:t>
      </w:r>
      <w:r w:rsidRPr="00CC5FE4">
        <w:rPr>
          <w:rFonts w:ascii="Arial" w:hAnsi="Arial" w:cs="Arial"/>
          <w:sz w:val="20"/>
          <w:szCs w:val="20"/>
        </w:rPr>
        <w:t xml:space="preserve">v okviru drugega in tretjega </w:t>
      </w:r>
      <w:r w:rsidR="002744BA" w:rsidRPr="00CC5FE4">
        <w:rPr>
          <w:rFonts w:ascii="Arial" w:hAnsi="Arial" w:cs="Arial"/>
          <w:sz w:val="20"/>
          <w:szCs w:val="20"/>
        </w:rPr>
        <w:t xml:space="preserve">roka za oddajo vlog </w:t>
      </w:r>
      <w:r w:rsidR="00190199" w:rsidRPr="00CC5FE4">
        <w:rPr>
          <w:rFonts w:ascii="Arial" w:hAnsi="Arial" w:cs="Arial"/>
          <w:sz w:val="20"/>
          <w:szCs w:val="20"/>
        </w:rPr>
        <w:t xml:space="preserve"> (tudi prenos sredstev)</w:t>
      </w:r>
      <w:r w:rsidR="0045480F" w:rsidRPr="00CC5FE4">
        <w:rPr>
          <w:rFonts w:ascii="Arial" w:hAnsi="Arial" w:cs="Arial"/>
          <w:sz w:val="20"/>
          <w:szCs w:val="20"/>
        </w:rPr>
        <w:t xml:space="preserve"> </w:t>
      </w:r>
      <w:r w:rsidR="00642EF8" w:rsidRPr="00CC5FE4">
        <w:rPr>
          <w:rFonts w:ascii="Arial" w:hAnsi="Arial" w:cs="Arial"/>
          <w:sz w:val="20"/>
          <w:szCs w:val="20"/>
        </w:rPr>
        <w:t xml:space="preserve">se lahko spremeni </w:t>
      </w:r>
      <w:r w:rsidR="00861B4E" w:rsidRPr="00CC5FE4">
        <w:rPr>
          <w:rFonts w:ascii="Arial" w:hAnsi="Arial" w:cs="Arial"/>
          <w:sz w:val="20"/>
          <w:szCs w:val="20"/>
        </w:rPr>
        <w:t xml:space="preserve">in sicer </w:t>
      </w:r>
      <w:r w:rsidR="00160D6C" w:rsidRPr="00CC5FE4">
        <w:rPr>
          <w:rFonts w:ascii="Arial" w:hAnsi="Arial" w:cs="Arial"/>
          <w:sz w:val="20"/>
          <w:szCs w:val="20"/>
        </w:rPr>
        <w:t xml:space="preserve">z objavo spremembe javnega razpisa </w:t>
      </w:r>
      <w:r w:rsidR="0045480F" w:rsidRPr="00CC5FE4">
        <w:rPr>
          <w:rFonts w:ascii="Arial" w:hAnsi="Arial" w:cs="Arial"/>
          <w:sz w:val="20"/>
          <w:szCs w:val="20"/>
        </w:rPr>
        <w:t>na spletni strani ministrstva</w:t>
      </w:r>
      <w:r w:rsidR="002744BA" w:rsidRPr="00CC5FE4">
        <w:rPr>
          <w:rFonts w:ascii="Arial" w:hAnsi="Arial" w:cs="Arial"/>
          <w:sz w:val="20"/>
          <w:szCs w:val="20"/>
        </w:rPr>
        <w:t xml:space="preserve"> do izdaje sklepov o izboru/ne izboru na posameznem odpiranju</w:t>
      </w:r>
      <w:r w:rsidR="0045480F" w:rsidRPr="00CC5FE4">
        <w:rPr>
          <w:rFonts w:ascii="Arial" w:hAnsi="Arial" w:cs="Arial"/>
          <w:sz w:val="20"/>
          <w:szCs w:val="20"/>
        </w:rPr>
        <w:t xml:space="preserve"> </w:t>
      </w:r>
    </w:p>
    <w:p w14:paraId="66CEED66" w14:textId="77777777" w:rsidR="00160D6C" w:rsidRPr="00CC5FE4" w:rsidRDefault="00160D6C" w:rsidP="00CC5FE4">
      <w:pPr>
        <w:jc w:val="both"/>
        <w:rPr>
          <w:rFonts w:ascii="Arial" w:hAnsi="Arial" w:cs="Arial"/>
          <w:sz w:val="20"/>
          <w:szCs w:val="20"/>
        </w:rPr>
      </w:pPr>
    </w:p>
    <w:p w14:paraId="1BE9BAD8" w14:textId="72A0CC7B" w:rsidR="00D322F4" w:rsidRPr="00CC5FE4" w:rsidRDefault="00D322F4" w:rsidP="00CC5FE4">
      <w:pPr>
        <w:jc w:val="both"/>
        <w:rPr>
          <w:rFonts w:ascii="Arial" w:hAnsi="Arial" w:cs="Arial"/>
          <w:sz w:val="20"/>
          <w:szCs w:val="20"/>
        </w:rPr>
      </w:pPr>
      <w:r w:rsidRPr="00CC5FE4">
        <w:rPr>
          <w:rFonts w:ascii="Arial" w:hAnsi="Arial" w:cs="Arial"/>
          <w:sz w:val="20"/>
          <w:szCs w:val="20"/>
        </w:rPr>
        <w:t xml:space="preserve">Izplačila ministrstva so odvisna od razpoložljivosti proračunskih sredstev in programa ministrstva za ta namen. </w:t>
      </w:r>
    </w:p>
    <w:p w14:paraId="70B1B733" w14:textId="77777777" w:rsidR="00D322F4" w:rsidRPr="00CC5FE4" w:rsidRDefault="00D322F4" w:rsidP="00CC5FE4">
      <w:pPr>
        <w:jc w:val="both"/>
        <w:rPr>
          <w:rFonts w:ascii="Arial" w:hAnsi="Arial" w:cs="Arial"/>
          <w:sz w:val="20"/>
          <w:szCs w:val="20"/>
        </w:rPr>
      </w:pPr>
    </w:p>
    <w:p w14:paraId="6CCE0B59" w14:textId="4568C926" w:rsidR="00D322F4" w:rsidRPr="00CC5FE4" w:rsidRDefault="00D322F4" w:rsidP="00CC5FE4">
      <w:pPr>
        <w:jc w:val="both"/>
        <w:rPr>
          <w:rFonts w:ascii="Arial" w:hAnsi="Arial" w:cs="Arial"/>
          <w:sz w:val="20"/>
          <w:szCs w:val="20"/>
        </w:rPr>
      </w:pPr>
      <w:r w:rsidRPr="00CC5FE4">
        <w:rPr>
          <w:rFonts w:ascii="Arial" w:hAnsi="Arial" w:cs="Arial"/>
          <w:sz w:val="20"/>
          <w:szCs w:val="20"/>
        </w:rPr>
        <w:t xml:space="preserve">Ministrstvo si pridružuje pravico, da lahko javni razpis </w:t>
      </w:r>
      <w:r w:rsidR="00BA09F4" w:rsidRPr="00CC5FE4">
        <w:rPr>
          <w:rFonts w:ascii="Arial" w:hAnsi="Arial" w:cs="Arial"/>
          <w:sz w:val="20"/>
          <w:szCs w:val="20"/>
        </w:rPr>
        <w:t xml:space="preserve">ali posamezni rok za oddajo vlog </w:t>
      </w:r>
      <w:r w:rsidRPr="00CC5FE4">
        <w:rPr>
          <w:rFonts w:ascii="Arial" w:hAnsi="Arial" w:cs="Arial"/>
          <w:sz w:val="20"/>
          <w:szCs w:val="20"/>
        </w:rPr>
        <w:t xml:space="preserve">kadarkoli do izdaje sklepov o (ne)dodelitvi sredstev </w:t>
      </w:r>
      <w:r w:rsidR="007F4A68" w:rsidRPr="00CC5FE4">
        <w:rPr>
          <w:rFonts w:ascii="Arial" w:hAnsi="Arial" w:cs="Arial"/>
          <w:sz w:val="20"/>
          <w:szCs w:val="20"/>
        </w:rPr>
        <w:t xml:space="preserve">spremeni oz. </w:t>
      </w:r>
      <w:r w:rsidRPr="00CC5FE4">
        <w:rPr>
          <w:rFonts w:ascii="Arial" w:hAnsi="Arial" w:cs="Arial"/>
          <w:sz w:val="20"/>
          <w:szCs w:val="20"/>
        </w:rPr>
        <w:t>prekliče z objavo v Uradnem listu Republike Slovenije.</w:t>
      </w:r>
    </w:p>
    <w:p w14:paraId="0A5E9073" w14:textId="77777777" w:rsidR="00F83419" w:rsidRPr="00CC5FE4" w:rsidRDefault="00F83419" w:rsidP="00CC5FE4">
      <w:pPr>
        <w:jc w:val="both"/>
        <w:rPr>
          <w:rFonts w:ascii="Arial" w:hAnsi="Arial" w:cs="Arial"/>
          <w:sz w:val="20"/>
          <w:szCs w:val="20"/>
        </w:rPr>
      </w:pPr>
    </w:p>
    <w:p w14:paraId="68D83EF4" w14:textId="77777777" w:rsidR="003E4EC3" w:rsidRPr="00CC5FE4" w:rsidRDefault="003E4EC3"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Obdobje, v katerem morajo biti porabljena dodeljena sredstva</w:t>
      </w:r>
    </w:p>
    <w:p w14:paraId="4AF3F2CD" w14:textId="77777777" w:rsidR="00D412EC" w:rsidRPr="00CC5FE4" w:rsidRDefault="00D412EC" w:rsidP="00CC5FE4">
      <w:pPr>
        <w:jc w:val="both"/>
        <w:rPr>
          <w:rFonts w:ascii="Arial" w:hAnsi="Arial" w:cs="Arial"/>
          <w:sz w:val="20"/>
          <w:szCs w:val="20"/>
        </w:rPr>
      </w:pPr>
    </w:p>
    <w:p w14:paraId="42463D08" w14:textId="77777777" w:rsidR="002868A6" w:rsidRPr="00CC5FE4" w:rsidRDefault="003E4EC3" w:rsidP="00CC5FE4">
      <w:pPr>
        <w:jc w:val="both"/>
        <w:rPr>
          <w:rFonts w:ascii="Arial" w:hAnsi="Arial" w:cs="Arial"/>
          <w:sz w:val="20"/>
          <w:szCs w:val="20"/>
        </w:rPr>
      </w:pPr>
      <w:r w:rsidRPr="00CC5FE4">
        <w:rPr>
          <w:rFonts w:ascii="Arial" w:hAnsi="Arial" w:cs="Arial"/>
          <w:sz w:val="20"/>
          <w:szCs w:val="20"/>
        </w:rPr>
        <w:t>Obdobje upravičenosti je</w:t>
      </w:r>
      <w:r w:rsidR="002868A6" w:rsidRPr="00CC5FE4">
        <w:rPr>
          <w:rFonts w:ascii="Arial" w:hAnsi="Arial" w:cs="Arial"/>
          <w:sz w:val="20"/>
          <w:szCs w:val="20"/>
        </w:rPr>
        <w:t>:</w:t>
      </w:r>
    </w:p>
    <w:p w14:paraId="38552114" w14:textId="114C6FBA" w:rsidR="002868A6" w:rsidRPr="00CC5FE4" w:rsidRDefault="002868A6" w:rsidP="00CC5FE4">
      <w:pPr>
        <w:jc w:val="both"/>
        <w:rPr>
          <w:rFonts w:ascii="Arial" w:hAnsi="Arial" w:cs="Arial"/>
          <w:sz w:val="20"/>
          <w:szCs w:val="20"/>
        </w:rPr>
      </w:pPr>
      <w:r w:rsidRPr="00CC5FE4">
        <w:rPr>
          <w:rFonts w:ascii="Arial" w:hAnsi="Arial" w:cs="Arial"/>
          <w:sz w:val="20"/>
          <w:szCs w:val="20"/>
        </w:rPr>
        <w:t>-</w:t>
      </w:r>
      <w:r w:rsidR="003E4EC3" w:rsidRPr="00CC5FE4">
        <w:rPr>
          <w:rFonts w:ascii="Arial" w:hAnsi="Arial" w:cs="Arial"/>
          <w:sz w:val="20"/>
          <w:szCs w:val="20"/>
        </w:rPr>
        <w:t xml:space="preserve"> </w:t>
      </w:r>
      <w:r w:rsidR="00C90DBF" w:rsidRPr="00CC5FE4">
        <w:rPr>
          <w:rFonts w:ascii="Arial" w:hAnsi="Arial" w:cs="Arial"/>
          <w:sz w:val="20"/>
          <w:szCs w:val="20"/>
        </w:rPr>
        <w:t xml:space="preserve">od </w:t>
      </w:r>
      <w:r w:rsidR="00B92941" w:rsidRPr="00CC5FE4">
        <w:rPr>
          <w:rFonts w:ascii="Arial" w:hAnsi="Arial" w:cs="Arial"/>
          <w:sz w:val="20"/>
          <w:szCs w:val="20"/>
        </w:rPr>
        <w:t>01</w:t>
      </w:r>
      <w:r w:rsidR="00DE6261" w:rsidRPr="00CC5FE4">
        <w:rPr>
          <w:rFonts w:ascii="Arial" w:hAnsi="Arial" w:cs="Arial"/>
          <w:sz w:val="20"/>
          <w:szCs w:val="20"/>
        </w:rPr>
        <w:t>.</w:t>
      </w:r>
      <w:r w:rsidR="00743A66" w:rsidRPr="00CC5FE4">
        <w:rPr>
          <w:rFonts w:ascii="Arial" w:hAnsi="Arial" w:cs="Arial"/>
          <w:sz w:val="20"/>
          <w:szCs w:val="20"/>
        </w:rPr>
        <w:t xml:space="preserve"> </w:t>
      </w:r>
      <w:r w:rsidR="00D51C55" w:rsidRPr="00CC5FE4">
        <w:rPr>
          <w:rFonts w:ascii="Arial" w:hAnsi="Arial" w:cs="Arial"/>
          <w:sz w:val="20"/>
          <w:szCs w:val="20"/>
        </w:rPr>
        <w:t>03</w:t>
      </w:r>
      <w:r w:rsidR="00DE6261" w:rsidRPr="00CC5FE4">
        <w:rPr>
          <w:rFonts w:ascii="Arial" w:hAnsi="Arial" w:cs="Arial"/>
          <w:sz w:val="20"/>
          <w:szCs w:val="20"/>
        </w:rPr>
        <w:t>.</w:t>
      </w:r>
      <w:r w:rsidR="00743A66" w:rsidRPr="00CC5FE4">
        <w:rPr>
          <w:rFonts w:ascii="Arial" w:hAnsi="Arial" w:cs="Arial"/>
          <w:sz w:val="20"/>
          <w:szCs w:val="20"/>
        </w:rPr>
        <w:t xml:space="preserve"> </w:t>
      </w:r>
      <w:r w:rsidR="00DE6261" w:rsidRPr="00CC5FE4">
        <w:rPr>
          <w:rFonts w:ascii="Arial" w:hAnsi="Arial" w:cs="Arial"/>
          <w:sz w:val="20"/>
          <w:szCs w:val="20"/>
        </w:rPr>
        <w:t>2020</w:t>
      </w:r>
      <w:r w:rsidR="00B92941" w:rsidRPr="00CC5FE4">
        <w:rPr>
          <w:rFonts w:ascii="Arial" w:hAnsi="Arial" w:cs="Arial"/>
          <w:sz w:val="20"/>
          <w:szCs w:val="20"/>
        </w:rPr>
        <w:t xml:space="preserve"> </w:t>
      </w:r>
      <w:r w:rsidR="000B2238" w:rsidRPr="00CC5FE4">
        <w:rPr>
          <w:rFonts w:ascii="Arial" w:hAnsi="Arial" w:cs="Arial"/>
          <w:sz w:val="20"/>
          <w:szCs w:val="20"/>
        </w:rPr>
        <w:t xml:space="preserve">do </w:t>
      </w:r>
      <w:r w:rsidR="00DC0F8C" w:rsidRPr="00CC5FE4">
        <w:rPr>
          <w:rFonts w:ascii="Arial" w:hAnsi="Arial" w:cs="Arial"/>
          <w:sz w:val="20"/>
          <w:szCs w:val="20"/>
        </w:rPr>
        <w:t>30</w:t>
      </w:r>
      <w:r w:rsidR="00642EF8" w:rsidRPr="00CC5FE4">
        <w:rPr>
          <w:rFonts w:ascii="Arial" w:hAnsi="Arial" w:cs="Arial"/>
          <w:sz w:val="20"/>
          <w:szCs w:val="20"/>
        </w:rPr>
        <w:t xml:space="preserve">. </w:t>
      </w:r>
      <w:r w:rsidR="00DC0F8C" w:rsidRPr="00CC5FE4">
        <w:rPr>
          <w:rFonts w:ascii="Arial" w:hAnsi="Arial" w:cs="Arial"/>
          <w:sz w:val="20"/>
          <w:szCs w:val="20"/>
        </w:rPr>
        <w:t>09</w:t>
      </w:r>
      <w:r w:rsidR="00642EF8" w:rsidRPr="00CC5FE4">
        <w:rPr>
          <w:rFonts w:ascii="Arial" w:hAnsi="Arial" w:cs="Arial"/>
          <w:sz w:val="20"/>
          <w:szCs w:val="20"/>
        </w:rPr>
        <w:t xml:space="preserve">. 2020 za </w:t>
      </w:r>
      <w:r w:rsidR="002744BA" w:rsidRPr="00CC5FE4">
        <w:rPr>
          <w:rFonts w:ascii="Arial" w:hAnsi="Arial" w:cs="Arial"/>
          <w:sz w:val="20"/>
          <w:szCs w:val="20"/>
        </w:rPr>
        <w:t>vloge, ki so oddane na 1. rok za oddajo vlog</w:t>
      </w:r>
      <w:r w:rsidR="00DC0F8C" w:rsidRPr="00CC5FE4">
        <w:rPr>
          <w:rFonts w:ascii="Arial" w:hAnsi="Arial" w:cs="Arial"/>
          <w:sz w:val="20"/>
          <w:szCs w:val="20"/>
        </w:rPr>
        <w:t>,</w:t>
      </w:r>
    </w:p>
    <w:p w14:paraId="33548930" w14:textId="1595CDD5" w:rsidR="002868A6" w:rsidRPr="00CC5FE4" w:rsidRDefault="002868A6" w:rsidP="00CC5FE4">
      <w:pPr>
        <w:jc w:val="both"/>
        <w:rPr>
          <w:rFonts w:ascii="Arial" w:hAnsi="Arial" w:cs="Arial"/>
          <w:sz w:val="20"/>
          <w:szCs w:val="20"/>
        </w:rPr>
      </w:pPr>
      <w:r w:rsidRPr="00CC5FE4">
        <w:rPr>
          <w:rFonts w:ascii="Arial" w:hAnsi="Arial" w:cs="Arial"/>
          <w:sz w:val="20"/>
          <w:szCs w:val="20"/>
        </w:rPr>
        <w:t xml:space="preserve">- </w:t>
      </w:r>
      <w:r w:rsidR="00642EF8" w:rsidRPr="00CC5FE4">
        <w:rPr>
          <w:rFonts w:ascii="Arial" w:hAnsi="Arial" w:cs="Arial"/>
          <w:sz w:val="20"/>
          <w:szCs w:val="20"/>
        </w:rPr>
        <w:t xml:space="preserve">od </w:t>
      </w:r>
      <w:r w:rsidR="00DC0F8C" w:rsidRPr="00CC5FE4">
        <w:rPr>
          <w:rFonts w:ascii="Arial" w:hAnsi="Arial" w:cs="Arial"/>
          <w:sz w:val="20"/>
          <w:szCs w:val="20"/>
        </w:rPr>
        <w:t>0</w:t>
      </w:r>
      <w:r w:rsidR="00642EF8" w:rsidRPr="00CC5FE4">
        <w:rPr>
          <w:rFonts w:ascii="Arial" w:hAnsi="Arial" w:cs="Arial"/>
          <w:sz w:val="20"/>
          <w:szCs w:val="20"/>
        </w:rPr>
        <w:t>1. 1</w:t>
      </w:r>
      <w:r w:rsidR="00DC0F8C" w:rsidRPr="00CC5FE4">
        <w:rPr>
          <w:rFonts w:ascii="Arial" w:hAnsi="Arial" w:cs="Arial"/>
          <w:sz w:val="20"/>
          <w:szCs w:val="20"/>
        </w:rPr>
        <w:t>0</w:t>
      </w:r>
      <w:r w:rsidR="00642EF8" w:rsidRPr="00CC5FE4">
        <w:rPr>
          <w:rFonts w:ascii="Arial" w:hAnsi="Arial" w:cs="Arial"/>
          <w:sz w:val="20"/>
          <w:szCs w:val="20"/>
        </w:rPr>
        <w:t xml:space="preserve">. 2020 do </w:t>
      </w:r>
      <w:r w:rsidR="00DE6261" w:rsidRPr="00CC5FE4">
        <w:rPr>
          <w:rFonts w:ascii="Arial" w:hAnsi="Arial" w:cs="Arial"/>
          <w:sz w:val="20"/>
          <w:szCs w:val="20"/>
        </w:rPr>
        <w:t>3</w:t>
      </w:r>
      <w:r w:rsidR="00D51C55" w:rsidRPr="00CC5FE4">
        <w:rPr>
          <w:rFonts w:ascii="Arial" w:hAnsi="Arial" w:cs="Arial"/>
          <w:sz w:val="20"/>
          <w:szCs w:val="20"/>
        </w:rPr>
        <w:t>1</w:t>
      </w:r>
      <w:r w:rsidR="00C90DBF" w:rsidRPr="00CC5FE4">
        <w:rPr>
          <w:rFonts w:ascii="Arial" w:hAnsi="Arial" w:cs="Arial"/>
          <w:sz w:val="20"/>
          <w:szCs w:val="20"/>
        </w:rPr>
        <w:t>.</w:t>
      </w:r>
      <w:r w:rsidR="00A62449" w:rsidRPr="00CC5FE4">
        <w:rPr>
          <w:rFonts w:ascii="Arial" w:hAnsi="Arial" w:cs="Arial"/>
          <w:sz w:val="20"/>
          <w:szCs w:val="20"/>
        </w:rPr>
        <w:t xml:space="preserve"> </w:t>
      </w:r>
      <w:r w:rsidR="00B92941" w:rsidRPr="00CC5FE4">
        <w:rPr>
          <w:rFonts w:ascii="Arial" w:hAnsi="Arial" w:cs="Arial"/>
          <w:sz w:val="20"/>
          <w:szCs w:val="20"/>
        </w:rPr>
        <w:t>0</w:t>
      </w:r>
      <w:r w:rsidR="00D51C55" w:rsidRPr="00CC5FE4">
        <w:rPr>
          <w:rFonts w:ascii="Arial" w:hAnsi="Arial" w:cs="Arial"/>
          <w:sz w:val="20"/>
          <w:szCs w:val="20"/>
        </w:rPr>
        <w:t>5</w:t>
      </w:r>
      <w:r w:rsidR="00C90DBF" w:rsidRPr="00CC5FE4">
        <w:rPr>
          <w:rFonts w:ascii="Arial" w:hAnsi="Arial" w:cs="Arial"/>
          <w:sz w:val="20"/>
          <w:szCs w:val="20"/>
        </w:rPr>
        <w:t>.</w:t>
      </w:r>
      <w:r w:rsidR="00A62449" w:rsidRPr="00CC5FE4">
        <w:rPr>
          <w:rFonts w:ascii="Arial" w:hAnsi="Arial" w:cs="Arial"/>
          <w:sz w:val="20"/>
          <w:szCs w:val="20"/>
        </w:rPr>
        <w:t xml:space="preserve"> </w:t>
      </w:r>
      <w:r w:rsidR="00C90DBF" w:rsidRPr="00CC5FE4">
        <w:rPr>
          <w:rFonts w:ascii="Arial" w:hAnsi="Arial" w:cs="Arial"/>
          <w:sz w:val="20"/>
          <w:szCs w:val="20"/>
        </w:rPr>
        <w:t>20</w:t>
      </w:r>
      <w:r w:rsidR="00483E8B" w:rsidRPr="00CC5FE4">
        <w:rPr>
          <w:rFonts w:ascii="Arial" w:hAnsi="Arial" w:cs="Arial"/>
          <w:sz w:val="20"/>
          <w:szCs w:val="20"/>
        </w:rPr>
        <w:t>2</w:t>
      </w:r>
      <w:r w:rsidR="00B92941" w:rsidRPr="00CC5FE4">
        <w:rPr>
          <w:rFonts w:ascii="Arial" w:hAnsi="Arial" w:cs="Arial"/>
          <w:sz w:val="20"/>
          <w:szCs w:val="20"/>
        </w:rPr>
        <w:t>1</w:t>
      </w:r>
      <w:r w:rsidR="00642EF8" w:rsidRPr="00CC5FE4">
        <w:rPr>
          <w:rFonts w:ascii="Arial" w:hAnsi="Arial" w:cs="Arial"/>
          <w:sz w:val="20"/>
          <w:szCs w:val="20"/>
        </w:rPr>
        <w:t xml:space="preserve"> za </w:t>
      </w:r>
      <w:r w:rsidR="002744BA" w:rsidRPr="00CC5FE4">
        <w:rPr>
          <w:rFonts w:ascii="Arial" w:hAnsi="Arial" w:cs="Arial"/>
          <w:sz w:val="20"/>
          <w:szCs w:val="20"/>
        </w:rPr>
        <w:t>vloge, ki so oddane na 2. rok za oddajo vlog</w:t>
      </w:r>
      <w:r w:rsidR="00A11F1B">
        <w:rPr>
          <w:rFonts w:ascii="Arial" w:hAnsi="Arial" w:cs="Arial"/>
          <w:sz w:val="20"/>
          <w:szCs w:val="20"/>
        </w:rPr>
        <w:t>,</w:t>
      </w:r>
      <w:r w:rsidR="00DC0F8C" w:rsidRPr="00CC5FE4">
        <w:rPr>
          <w:rFonts w:ascii="Arial" w:hAnsi="Arial" w:cs="Arial"/>
          <w:sz w:val="20"/>
          <w:szCs w:val="20"/>
        </w:rPr>
        <w:t xml:space="preserve"> </w:t>
      </w:r>
    </w:p>
    <w:p w14:paraId="51DB1D50" w14:textId="7A5E5E16" w:rsidR="003E4EC3" w:rsidRPr="00CC5FE4" w:rsidRDefault="002868A6" w:rsidP="00CC5FE4">
      <w:pPr>
        <w:jc w:val="both"/>
        <w:rPr>
          <w:rFonts w:ascii="Arial" w:hAnsi="Arial" w:cs="Arial"/>
          <w:sz w:val="20"/>
          <w:szCs w:val="20"/>
        </w:rPr>
      </w:pPr>
      <w:r w:rsidRPr="00CC5FE4">
        <w:rPr>
          <w:rFonts w:ascii="Arial" w:hAnsi="Arial" w:cs="Arial"/>
          <w:sz w:val="20"/>
          <w:szCs w:val="20"/>
        </w:rPr>
        <w:t xml:space="preserve">- </w:t>
      </w:r>
      <w:r w:rsidR="00DC0F8C" w:rsidRPr="00CC5FE4">
        <w:rPr>
          <w:rFonts w:ascii="Arial" w:hAnsi="Arial" w:cs="Arial"/>
          <w:sz w:val="20"/>
          <w:szCs w:val="20"/>
        </w:rPr>
        <w:t xml:space="preserve">od 01. 06. 2021 do 30. 09. 2021 </w:t>
      </w:r>
      <w:r w:rsidR="002744BA" w:rsidRPr="00CC5FE4">
        <w:rPr>
          <w:rFonts w:ascii="Arial" w:hAnsi="Arial" w:cs="Arial"/>
          <w:sz w:val="20"/>
          <w:szCs w:val="20"/>
        </w:rPr>
        <w:t>za vloge, ki so oddane na 3. rok za oddajo vlog</w:t>
      </w:r>
      <w:r w:rsidR="00DC0F8C" w:rsidRPr="00CC5FE4">
        <w:rPr>
          <w:rFonts w:ascii="Arial" w:hAnsi="Arial" w:cs="Arial"/>
          <w:sz w:val="20"/>
          <w:szCs w:val="20"/>
        </w:rPr>
        <w:t>.</w:t>
      </w:r>
    </w:p>
    <w:p w14:paraId="5E0074E1" w14:textId="77777777" w:rsidR="00313F59" w:rsidRPr="00CC5FE4" w:rsidRDefault="00313F59" w:rsidP="00CC5FE4">
      <w:pPr>
        <w:jc w:val="both"/>
        <w:rPr>
          <w:rFonts w:ascii="Arial" w:hAnsi="Arial" w:cs="Arial"/>
          <w:sz w:val="20"/>
          <w:szCs w:val="20"/>
        </w:rPr>
      </w:pPr>
    </w:p>
    <w:p w14:paraId="3842A53E" w14:textId="65F900E4" w:rsidR="00187AC7" w:rsidRPr="00CC5FE4" w:rsidRDefault="00187AC7" w:rsidP="00CC5FE4">
      <w:pPr>
        <w:jc w:val="both"/>
        <w:rPr>
          <w:rFonts w:ascii="Arial" w:hAnsi="Arial" w:cs="Arial"/>
          <w:sz w:val="20"/>
          <w:szCs w:val="20"/>
        </w:rPr>
      </w:pPr>
      <w:r w:rsidRPr="00CC5FE4">
        <w:rPr>
          <w:rFonts w:ascii="Arial" w:hAnsi="Arial" w:cs="Arial"/>
          <w:sz w:val="20"/>
          <w:szCs w:val="20"/>
        </w:rPr>
        <w:t xml:space="preserve">Sredstva za leto 2020 v višini 1.500.000,00 EUR morajo biti porabljena (in izplačana) do </w:t>
      </w:r>
      <w:r w:rsidR="00642EF8" w:rsidRPr="00CC5FE4">
        <w:rPr>
          <w:rFonts w:ascii="Arial" w:hAnsi="Arial" w:cs="Arial"/>
          <w:sz w:val="20"/>
          <w:szCs w:val="20"/>
        </w:rPr>
        <w:t xml:space="preserve">31. 12. </w:t>
      </w:r>
      <w:r w:rsidRPr="00CC5FE4">
        <w:rPr>
          <w:rFonts w:ascii="Arial" w:hAnsi="Arial" w:cs="Arial"/>
          <w:sz w:val="20"/>
          <w:szCs w:val="20"/>
        </w:rPr>
        <w:t>2020 (</w:t>
      </w:r>
      <w:r w:rsidR="002744BA" w:rsidRPr="00CC5FE4">
        <w:rPr>
          <w:rFonts w:ascii="Arial" w:hAnsi="Arial" w:cs="Arial"/>
          <w:sz w:val="20"/>
          <w:szCs w:val="20"/>
        </w:rPr>
        <w:t xml:space="preserve">za </w:t>
      </w:r>
      <w:r w:rsidRPr="00CC5FE4">
        <w:rPr>
          <w:rFonts w:ascii="Arial" w:hAnsi="Arial" w:cs="Arial"/>
          <w:sz w:val="20"/>
          <w:szCs w:val="20"/>
        </w:rPr>
        <w:t>1.</w:t>
      </w:r>
      <w:r w:rsidR="002868A6" w:rsidRPr="00CC5FE4">
        <w:rPr>
          <w:rFonts w:ascii="Arial" w:hAnsi="Arial" w:cs="Arial"/>
          <w:sz w:val="20"/>
          <w:szCs w:val="20"/>
        </w:rPr>
        <w:t xml:space="preserve"> </w:t>
      </w:r>
      <w:r w:rsidR="002744BA" w:rsidRPr="00CC5FE4">
        <w:rPr>
          <w:rFonts w:ascii="Arial" w:hAnsi="Arial" w:cs="Arial"/>
          <w:sz w:val="20"/>
          <w:szCs w:val="20"/>
        </w:rPr>
        <w:t>rok za oddajo vlog</w:t>
      </w:r>
      <w:r w:rsidRPr="00CC5FE4">
        <w:rPr>
          <w:rFonts w:ascii="Arial" w:hAnsi="Arial" w:cs="Arial"/>
          <w:sz w:val="20"/>
          <w:szCs w:val="20"/>
        </w:rPr>
        <w:t xml:space="preserve">), sredstva za leto 2021 v višini 3.500.000,00 EUR pa do </w:t>
      </w:r>
      <w:r w:rsidR="00DC0F8C" w:rsidRPr="00CC5FE4">
        <w:rPr>
          <w:rFonts w:ascii="Arial" w:hAnsi="Arial" w:cs="Arial"/>
          <w:sz w:val="20"/>
          <w:szCs w:val="20"/>
        </w:rPr>
        <w:t xml:space="preserve">31. 12. 2021 </w:t>
      </w:r>
      <w:r w:rsidRPr="00CC5FE4">
        <w:rPr>
          <w:rFonts w:ascii="Arial" w:hAnsi="Arial" w:cs="Arial"/>
          <w:sz w:val="20"/>
          <w:szCs w:val="20"/>
        </w:rPr>
        <w:t xml:space="preserve">(2. </w:t>
      </w:r>
      <w:r w:rsidR="00DC0F8C" w:rsidRPr="00CC5FE4">
        <w:rPr>
          <w:rFonts w:ascii="Arial" w:hAnsi="Arial" w:cs="Arial"/>
          <w:sz w:val="20"/>
          <w:szCs w:val="20"/>
        </w:rPr>
        <w:t xml:space="preserve">in 3. </w:t>
      </w:r>
      <w:r w:rsidR="002744BA" w:rsidRPr="00CC5FE4">
        <w:rPr>
          <w:rFonts w:ascii="Arial" w:hAnsi="Arial" w:cs="Arial"/>
          <w:sz w:val="20"/>
          <w:szCs w:val="20"/>
        </w:rPr>
        <w:t>rok za oddajo vlog</w:t>
      </w:r>
      <w:r w:rsidRPr="00CC5FE4">
        <w:rPr>
          <w:rFonts w:ascii="Arial" w:hAnsi="Arial" w:cs="Arial"/>
          <w:sz w:val="20"/>
          <w:szCs w:val="20"/>
        </w:rPr>
        <w:t xml:space="preserve">). </w:t>
      </w:r>
    </w:p>
    <w:p w14:paraId="207B6263" w14:textId="77777777" w:rsidR="00187AC7" w:rsidRPr="00CC5FE4" w:rsidRDefault="00187AC7" w:rsidP="00CC5FE4">
      <w:pPr>
        <w:jc w:val="both"/>
        <w:rPr>
          <w:rFonts w:ascii="Arial" w:hAnsi="Arial" w:cs="Arial"/>
          <w:sz w:val="20"/>
          <w:szCs w:val="20"/>
        </w:rPr>
      </w:pPr>
    </w:p>
    <w:p w14:paraId="606F4C66" w14:textId="01947501" w:rsidR="00187AC7" w:rsidRPr="00CC5FE4" w:rsidRDefault="00187AC7" w:rsidP="00CC5FE4">
      <w:pPr>
        <w:jc w:val="both"/>
        <w:rPr>
          <w:rFonts w:ascii="Arial" w:hAnsi="Arial" w:cs="Arial"/>
          <w:sz w:val="20"/>
          <w:szCs w:val="20"/>
        </w:rPr>
      </w:pPr>
      <w:r w:rsidRPr="00CC5FE4">
        <w:rPr>
          <w:rFonts w:ascii="Arial" w:hAnsi="Arial" w:cs="Arial"/>
          <w:sz w:val="20"/>
          <w:szCs w:val="20"/>
        </w:rPr>
        <w:t xml:space="preserve">Na </w:t>
      </w:r>
      <w:r w:rsidR="002744BA" w:rsidRPr="00CC5FE4">
        <w:rPr>
          <w:rFonts w:ascii="Arial" w:hAnsi="Arial" w:cs="Arial"/>
          <w:sz w:val="20"/>
          <w:szCs w:val="20"/>
        </w:rPr>
        <w:t>1. ro</w:t>
      </w:r>
      <w:r w:rsidR="00517CF9" w:rsidRPr="00CC5FE4">
        <w:rPr>
          <w:rFonts w:ascii="Arial" w:hAnsi="Arial" w:cs="Arial"/>
          <w:sz w:val="20"/>
          <w:szCs w:val="20"/>
        </w:rPr>
        <w:t>k</w:t>
      </w:r>
      <w:r w:rsidR="002744BA" w:rsidRPr="00CC5FE4">
        <w:rPr>
          <w:rFonts w:ascii="Arial" w:hAnsi="Arial" w:cs="Arial"/>
          <w:sz w:val="20"/>
          <w:szCs w:val="20"/>
        </w:rPr>
        <w:t xml:space="preserve">u za oddajo vlog </w:t>
      </w:r>
      <w:r w:rsidRPr="00CC5FE4">
        <w:rPr>
          <w:rFonts w:ascii="Arial" w:hAnsi="Arial" w:cs="Arial"/>
          <w:sz w:val="20"/>
          <w:szCs w:val="20"/>
        </w:rPr>
        <w:t>bodo sredstva za sofinanciranje skladno z metodologijo razdeljena prija</w:t>
      </w:r>
      <w:r w:rsidR="004A2053" w:rsidRPr="00CC5FE4">
        <w:rPr>
          <w:rFonts w:ascii="Arial" w:hAnsi="Arial" w:cs="Arial"/>
          <w:sz w:val="20"/>
          <w:szCs w:val="20"/>
        </w:rPr>
        <w:t>viteljem</w:t>
      </w:r>
      <w:r w:rsidRPr="00CC5FE4">
        <w:rPr>
          <w:rFonts w:ascii="Arial" w:hAnsi="Arial" w:cs="Arial"/>
          <w:sz w:val="20"/>
          <w:szCs w:val="20"/>
        </w:rPr>
        <w:t>, ki bodo zagotavljali redne linije na l</w:t>
      </w:r>
      <w:r w:rsidR="00D179CF" w:rsidRPr="00CC5FE4">
        <w:rPr>
          <w:rFonts w:ascii="Arial" w:hAnsi="Arial" w:cs="Arial"/>
          <w:sz w:val="20"/>
          <w:szCs w:val="20"/>
        </w:rPr>
        <w:t>etališča v Sloveniji</w:t>
      </w:r>
      <w:r w:rsidR="00D932C1" w:rsidRPr="00CC5FE4">
        <w:rPr>
          <w:rFonts w:ascii="Arial" w:hAnsi="Arial" w:cs="Arial"/>
          <w:sz w:val="20"/>
          <w:szCs w:val="20"/>
        </w:rPr>
        <w:t xml:space="preserve"> med 01. 03. 2020 in 30</w:t>
      </w:r>
      <w:r w:rsidRPr="00CC5FE4">
        <w:rPr>
          <w:rFonts w:ascii="Arial" w:hAnsi="Arial" w:cs="Arial"/>
          <w:sz w:val="20"/>
          <w:szCs w:val="20"/>
        </w:rPr>
        <w:t>.</w:t>
      </w:r>
      <w:r w:rsidR="00D932C1" w:rsidRPr="00CC5FE4">
        <w:rPr>
          <w:rFonts w:ascii="Arial" w:hAnsi="Arial" w:cs="Arial"/>
          <w:sz w:val="20"/>
          <w:szCs w:val="20"/>
        </w:rPr>
        <w:t xml:space="preserve"> 09</w:t>
      </w:r>
      <w:r w:rsidR="00594060" w:rsidRPr="00CC5FE4">
        <w:rPr>
          <w:rFonts w:ascii="Arial" w:hAnsi="Arial" w:cs="Arial"/>
          <w:sz w:val="20"/>
          <w:szCs w:val="20"/>
        </w:rPr>
        <w:t>.</w:t>
      </w:r>
      <w:r w:rsidR="002E05D7" w:rsidRPr="00CC5FE4">
        <w:rPr>
          <w:rFonts w:ascii="Arial" w:hAnsi="Arial" w:cs="Arial"/>
          <w:sz w:val="20"/>
          <w:szCs w:val="20"/>
        </w:rPr>
        <w:t xml:space="preserve"> 2020</w:t>
      </w:r>
      <w:r w:rsidR="00D932C1" w:rsidRPr="00CC5FE4">
        <w:rPr>
          <w:rFonts w:ascii="Arial" w:hAnsi="Arial" w:cs="Arial"/>
          <w:sz w:val="20"/>
          <w:szCs w:val="20"/>
        </w:rPr>
        <w:t xml:space="preserve">, na </w:t>
      </w:r>
      <w:r w:rsidR="002744BA" w:rsidRPr="00CC5FE4">
        <w:rPr>
          <w:rFonts w:ascii="Arial" w:hAnsi="Arial" w:cs="Arial"/>
          <w:sz w:val="20"/>
          <w:szCs w:val="20"/>
        </w:rPr>
        <w:t xml:space="preserve">2. roku za oddajo vlog </w:t>
      </w:r>
      <w:r w:rsidRPr="00CC5FE4">
        <w:rPr>
          <w:rFonts w:ascii="Arial" w:hAnsi="Arial" w:cs="Arial"/>
          <w:sz w:val="20"/>
          <w:szCs w:val="20"/>
        </w:rPr>
        <w:t xml:space="preserve">med </w:t>
      </w:r>
      <w:r w:rsidR="00D932C1" w:rsidRPr="00CC5FE4">
        <w:rPr>
          <w:rFonts w:ascii="Arial" w:hAnsi="Arial" w:cs="Arial"/>
          <w:sz w:val="20"/>
          <w:szCs w:val="20"/>
        </w:rPr>
        <w:t>01</w:t>
      </w:r>
      <w:r w:rsidR="00666C49" w:rsidRPr="00CC5FE4">
        <w:rPr>
          <w:rFonts w:ascii="Arial" w:hAnsi="Arial" w:cs="Arial"/>
          <w:sz w:val="20"/>
          <w:szCs w:val="20"/>
        </w:rPr>
        <w:t>.</w:t>
      </w:r>
      <w:r w:rsidR="00D932C1" w:rsidRPr="00CC5FE4">
        <w:rPr>
          <w:rFonts w:ascii="Arial" w:hAnsi="Arial" w:cs="Arial"/>
          <w:sz w:val="20"/>
          <w:szCs w:val="20"/>
        </w:rPr>
        <w:t xml:space="preserve"> 10</w:t>
      </w:r>
      <w:r w:rsidR="00666C49" w:rsidRPr="00CC5FE4">
        <w:rPr>
          <w:rFonts w:ascii="Arial" w:hAnsi="Arial" w:cs="Arial"/>
          <w:sz w:val="20"/>
          <w:szCs w:val="20"/>
        </w:rPr>
        <w:t>.</w:t>
      </w:r>
      <w:r w:rsidR="002E05D7" w:rsidRPr="00CC5FE4">
        <w:rPr>
          <w:rFonts w:ascii="Arial" w:hAnsi="Arial" w:cs="Arial"/>
          <w:sz w:val="20"/>
          <w:szCs w:val="20"/>
        </w:rPr>
        <w:t xml:space="preserve"> </w:t>
      </w:r>
      <w:r w:rsidR="00666C49" w:rsidRPr="00CC5FE4">
        <w:rPr>
          <w:rFonts w:ascii="Arial" w:hAnsi="Arial" w:cs="Arial"/>
          <w:sz w:val="20"/>
          <w:szCs w:val="20"/>
        </w:rPr>
        <w:t>2020</w:t>
      </w:r>
      <w:r w:rsidR="00D932C1" w:rsidRPr="00CC5FE4">
        <w:rPr>
          <w:rFonts w:ascii="Arial" w:hAnsi="Arial" w:cs="Arial"/>
          <w:sz w:val="20"/>
          <w:szCs w:val="20"/>
        </w:rPr>
        <w:t xml:space="preserve"> in 31. 05. 2021 in na </w:t>
      </w:r>
      <w:r w:rsidR="002744BA" w:rsidRPr="00CC5FE4">
        <w:rPr>
          <w:rFonts w:ascii="Arial" w:hAnsi="Arial" w:cs="Arial"/>
          <w:sz w:val="20"/>
          <w:szCs w:val="20"/>
        </w:rPr>
        <w:t xml:space="preserve">3. roku za oddajo vlog </w:t>
      </w:r>
      <w:r w:rsidR="00D932C1" w:rsidRPr="00CC5FE4">
        <w:rPr>
          <w:rFonts w:ascii="Arial" w:hAnsi="Arial" w:cs="Arial"/>
          <w:sz w:val="20"/>
          <w:szCs w:val="20"/>
        </w:rPr>
        <w:t xml:space="preserve"> med 01. 06. 2021 in 30. 09. 2021</w:t>
      </w:r>
      <w:r w:rsidR="002E05D7" w:rsidRPr="00CC5FE4">
        <w:rPr>
          <w:rFonts w:ascii="Arial" w:hAnsi="Arial" w:cs="Arial"/>
          <w:sz w:val="20"/>
          <w:szCs w:val="20"/>
        </w:rPr>
        <w:t>, in ki b</w:t>
      </w:r>
      <w:r w:rsidR="00507741" w:rsidRPr="00CC5FE4">
        <w:rPr>
          <w:rFonts w:ascii="Arial" w:hAnsi="Arial" w:cs="Arial"/>
          <w:sz w:val="20"/>
          <w:szCs w:val="20"/>
        </w:rPr>
        <w:t>odo izpolnjevali pogoje razpisa ter dosegli zadostno število točk</w:t>
      </w:r>
      <w:r w:rsidR="002744BA" w:rsidRPr="00CC5FE4">
        <w:rPr>
          <w:rFonts w:ascii="Arial" w:hAnsi="Arial" w:cs="Arial"/>
          <w:sz w:val="20"/>
          <w:szCs w:val="20"/>
        </w:rPr>
        <w:t xml:space="preserve"> pri ocenjevanju vlog</w:t>
      </w:r>
      <w:r w:rsidR="00507741" w:rsidRPr="00CC5FE4">
        <w:rPr>
          <w:rFonts w:ascii="Arial" w:hAnsi="Arial" w:cs="Arial"/>
          <w:sz w:val="20"/>
          <w:szCs w:val="20"/>
        </w:rPr>
        <w:t>.</w:t>
      </w:r>
    </w:p>
    <w:p w14:paraId="29763537" w14:textId="77777777" w:rsidR="00594060" w:rsidRPr="00CC5FE4" w:rsidRDefault="00594060" w:rsidP="00CC5FE4">
      <w:pPr>
        <w:jc w:val="both"/>
        <w:rPr>
          <w:rFonts w:ascii="Arial" w:hAnsi="Arial" w:cs="Arial"/>
          <w:sz w:val="20"/>
          <w:szCs w:val="20"/>
        </w:rPr>
      </w:pPr>
    </w:p>
    <w:p w14:paraId="423E05BF" w14:textId="77777777" w:rsidR="00187AC7" w:rsidRPr="00CC5FE4" w:rsidRDefault="00187AC7" w:rsidP="00CC5FE4">
      <w:pPr>
        <w:jc w:val="both"/>
        <w:rPr>
          <w:rFonts w:ascii="Arial" w:hAnsi="Arial" w:cs="Arial"/>
          <w:sz w:val="20"/>
          <w:szCs w:val="20"/>
        </w:rPr>
      </w:pPr>
    </w:p>
    <w:p w14:paraId="6A533EF3" w14:textId="77777777" w:rsidR="00F25105" w:rsidRPr="00CC5FE4" w:rsidRDefault="00F25105" w:rsidP="00CC5FE4">
      <w:pPr>
        <w:pStyle w:val="Odstavekseznama"/>
        <w:numPr>
          <w:ilvl w:val="0"/>
          <w:numId w:val="4"/>
        </w:numPr>
        <w:ind w:left="0" w:firstLine="0"/>
        <w:jc w:val="both"/>
        <w:rPr>
          <w:rFonts w:ascii="Arial" w:hAnsi="Arial" w:cs="Arial"/>
          <w:b/>
          <w:sz w:val="20"/>
          <w:szCs w:val="20"/>
        </w:rPr>
      </w:pPr>
      <w:r w:rsidRPr="00CC5FE4">
        <w:rPr>
          <w:rFonts w:ascii="Arial" w:hAnsi="Arial" w:cs="Arial"/>
          <w:b/>
          <w:sz w:val="20"/>
          <w:szCs w:val="20"/>
        </w:rPr>
        <w:t>Shema in skladnost s pravili državnih pomoči</w:t>
      </w:r>
    </w:p>
    <w:p w14:paraId="5290CE61" w14:textId="77777777" w:rsidR="00AE197F" w:rsidRPr="00CC5FE4" w:rsidRDefault="00AE197F" w:rsidP="00CC5FE4">
      <w:pPr>
        <w:jc w:val="both"/>
        <w:rPr>
          <w:rFonts w:ascii="Arial" w:hAnsi="Arial" w:cs="Arial"/>
          <w:b/>
          <w:sz w:val="20"/>
          <w:szCs w:val="20"/>
        </w:rPr>
      </w:pPr>
    </w:p>
    <w:p w14:paraId="0DAE7E2D" w14:textId="04F29100" w:rsidR="004D681D" w:rsidRPr="00CC5FE4" w:rsidRDefault="004D681D" w:rsidP="00CC5FE4">
      <w:pPr>
        <w:jc w:val="both"/>
        <w:rPr>
          <w:rFonts w:ascii="Arial" w:hAnsi="Arial" w:cs="Arial"/>
          <w:sz w:val="20"/>
          <w:szCs w:val="20"/>
        </w:rPr>
      </w:pPr>
      <w:r w:rsidRPr="00CC5FE4">
        <w:rPr>
          <w:rFonts w:ascii="Arial" w:hAnsi="Arial" w:cs="Arial"/>
          <w:sz w:val="20"/>
          <w:szCs w:val="20"/>
        </w:rPr>
        <w:t xml:space="preserve">Sofinanciranje v okviru javnega razpisa bo potekalo na osnovi priglašene sheme državne pomoči »Program izvajanja finančnih spodbud MGRT – de </w:t>
      </w:r>
      <w:proofErr w:type="spellStart"/>
      <w:r w:rsidRPr="00CC5FE4">
        <w:rPr>
          <w:rFonts w:ascii="Arial" w:hAnsi="Arial" w:cs="Arial"/>
          <w:sz w:val="20"/>
          <w:szCs w:val="20"/>
        </w:rPr>
        <w:t>minimis</w:t>
      </w:r>
      <w:proofErr w:type="spellEnd"/>
      <w:r w:rsidRPr="00CC5FE4">
        <w:rPr>
          <w:rFonts w:ascii="Arial" w:hAnsi="Arial" w:cs="Arial"/>
          <w:sz w:val="20"/>
          <w:szCs w:val="20"/>
        </w:rPr>
        <w:t xml:space="preserve">« (št. priglasitve: M001-2399245-2015/I,) (v nadaljevanju: shema državnih pomoči de </w:t>
      </w:r>
      <w:proofErr w:type="spellStart"/>
      <w:r w:rsidRPr="00CC5FE4">
        <w:rPr>
          <w:rFonts w:ascii="Arial" w:hAnsi="Arial" w:cs="Arial"/>
          <w:sz w:val="20"/>
          <w:szCs w:val="20"/>
        </w:rPr>
        <w:t>minimis</w:t>
      </w:r>
      <w:proofErr w:type="spellEnd"/>
      <w:r w:rsidRPr="00CC5FE4">
        <w:rPr>
          <w:rFonts w:ascii="Arial" w:hAnsi="Arial" w:cs="Arial"/>
          <w:sz w:val="20"/>
          <w:szCs w:val="20"/>
        </w:rPr>
        <w:t>)</w:t>
      </w:r>
      <w:r w:rsidR="00861B4E" w:rsidRPr="00CC5FE4">
        <w:rPr>
          <w:rFonts w:ascii="Arial" w:hAnsi="Arial" w:cs="Arial"/>
          <w:sz w:val="20"/>
          <w:szCs w:val="20"/>
        </w:rPr>
        <w:t xml:space="preserve">. V primeru, da bo v času izdaje sklepa o izboru </w:t>
      </w:r>
      <w:r w:rsidR="001A1946" w:rsidRPr="00CC5FE4">
        <w:rPr>
          <w:rFonts w:ascii="Arial" w:hAnsi="Arial" w:cs="Arial"/>
          <w:sz w:val="20"/>
          <w:szCs w:val="20"/>
        </w:rPr>
        <w:t xml:space="preserve">ali kasneje, vendar v času veljavnosti Začasnega okvira, </w:t>
      </w:r>
      <w:r w:rsidR="00861B4E" w:rsidRPr="00CC5FE4">
        <w:rPr>
          <w:rFonts w:ascii="Arial" w:hAnsi="Arial" w:cs="Arial"/>
          <w:sz w:val="20"/>
          <w:szCs w:val="20"/>
        </w:rPr>
        <w:t xml:space="preserve">Evropska komisija že potrdila priglašeno shemo </w:t>
      </w:r>
      <w:r w:rsidR="003E7AE4" w:rsidRPr="002C3AC6">
        <w:rPr>
          <w:rFonts w:ascii="Arial" w:hAnsi="Arial" w:cs="Arial"/>
          <w:sz w:val="20"/>
          <w:szCs w:val="20"/>
        </w:rPr>
        <w:t>SA.</w:t>
      </w:r>
      <w:r w:rsidR="00774885" w:rsidRPr="002C3AC6">
        <w:rPr>
          <w:rFonts w:ascii="Arial" w:hAnsi="Arial" w:cs="Arial"/>
          <w:sz w:val="20"/>
          <w:szCs w:val="20"/>
        </w:rPr>
        <w:t>59124,</w:t>
      </w:r>
      <w:r w:rsidR="00861B4E" w:rsidRPr="002C3AC6">
        <w:rPr>
          <w:rFonts w:ascii="Arial" w:hAnsi="Arial" w:cs="Arial"/>
          <w:sz w:val="20"/>
          <w:szCs w:val="20"/>
        </w:rPr>
        <w:t xml:space="preserve"> se bo dodeljena državna pomoč </w:t>
      </w:r>
      <w:r w:rsidR="003E7AE4" w:rsidRPr="002C3AC6">
        <w:rPr>
          <w:rFonts w:ascii="Arial" w:hAnsi="Arial" w:cs="Arial"/>
          <w:sz w:val="20"/>
          <w:szCs w:val="20"/>
        </w:rPr>
        <w:t>upo</w:t>
      </w:r>
      <w:r w:rsidR="00861B4E" w:rsidRPr="002C3AC6">
        <w:rPr>
          <w:rFonts w:ascii="Arial" w:hAnsi="Arial" w:cs="Arial"/>
          <w:sz w:val="20"/>
          <w:szCs w:val="20"/>
        </w:rPr>
        <w:t>števala v kvoto dovoljene COVID-19 pomoči po točki</w:t>
      </w:r>
      <w:r w:rsidR="00861B4E" w:rsidRPr="00CC5FE4">
        <w:rPr>
          <w:rFonts w:ascii="Arial" w:hAnsi="Arial" w:cs="Arial"/>
          <w:sz w:val="20"/>
          <w:szCs w:val="20"/>
        </w:rPr>
        <w:t xml:space="preserve"> </w:t>
      </w:r>
      <w:r w:rsidR="007F614A" w:rsidRPr="00CC5FE4">
        <w:rPr>
          <w:rFonts w:ascii="Arial" w:hAnsi="Arial" w:cs="Arial"/>
          <w:sz w:val="20"/>
          <w:szCs w:val="20"/>
        </w:rPr>
        <w:t xml:space="preserve"> </w:t>
      </w:r>
      <w:r w:rsidR="00861B4E" w:rsidRPr="00CC5FE4">
        <w:rPr>
          <w:rFonts w:ascii="Arial" w:hAnsi="Arial" w:cs="Arial"/>
          <w:sz w:val="20"/>
          <w:szCs w:val="20"/>
        </w:rPr>
        <w:t xml:space="preserve">3.1 Začasnega okvira, namesto v kvoto de </w:t>
      </w:r>
      <w:proofErr w:type="spellStart"/>
      <w:r w:rsidR="00861B4E" w:rsidRPr="00CC5FE4">
        <w:rPr>
          <w:rFonts w:ascii="Arial" w:hAnsi="Arial" w:cs="Arial"/>
          <w:sz w:val="20"/>
          <w:szCs w:val="20"/>
        </w:rPr>
        <w:t>minimis</w:t>
      </w:r>
      <w:proofErr w:type="spellEnd"/>
      <w:r w:rsidR="00861B4E" w:rsidRPr="00CC5FE4">
        <w:rPr>
          <w:rFonts w:ascii="Arial" w:hAnsi="Arial" w:cs="Arial"/>
          <w:sz w:val="20"/>
          <w:szCs w:val="20"/>
        </w:rPr>
        <w:t xml:space="preserve">. </w:t>
      </w:r>
    </w:p>
    <w:p w14:paraId="3B4F5B32" w14:textId="63272232" w:rsidR="00861B4E" w:rsidRPr="00CC5FE4" w:rsidRDefault="00861B4E" w:rsidP="00CC5FE4">
      <w:pPr>
        <w:rPr>
          <w:rFonts w:ascii="Arial" w:hAnsi="Arial" w:cs="Arial"/>
          <w:sz w:val="20"/>
          <w:szCs w:val="20"/>
        </w:rPr>
      </w:pPr>
    </w:p>
    <w:p w14:paraId="5E7770D4" w14:textId="605A13C1" w:rsidR="00877D7D" w:rsidRPr="00CC5FE4" w:rsidRDefault="00877D7D" w:rsidP="00CC5FE4">
      <w:pPr>
        <w:jc w:val="both"/>
        <w:rPr>
          <w:rFonts w:ascii="Arial" w:hAnsi="Arial" w:cs="Arial"/>
          <w:sz w:val="20"/>
          <w:szCs w:val="20"/>
        </w:rPr>
      </w:pPr>
      <w:r w:rsidRPr="00CC5FE4">
        <w:rPr>
          <w:rFonts w:ascii="Arial" w:hAnsi="Arial" w:cs="Arial"/>
          <w:sz w:val="20"/>
          <w:szCs w:val="20"/>
        </w:rPr>
        <w:t xml:space="preserve">Ministrstvo si prizadeva doseči potrditev COVID sheme državne pomoči iz prvega odstavka te točke čim prej po objavi predmetnega razpisa. </w:t>
      </w:r>
    </w:p>
    <w:p w14:paraId="0EF13818" w14:textId="06B2CF77" w:rsidR="00877D7D" w:rsidRPr="00CC5FE4" w:rsidRDefault="00877D7D" w:rsidP="00CC5FE4">
      <w:pPr>
        <w:jc w:val="both"/>
        <w:rPr>
          <w:rFonts w:ascii="Arial" w:hAnsi="Arial" w:cs="Arial"/>
          <w:sz w:val="20"/>
          <w:szCs w:val="20"/>
        </w:rPr>
      </w:pPr>
    </w:p>
    <w:p w14:paraId="5630A640" w14:textId="77777777" w:rsidR="0014744A" w:rsidRPr="00CC5FE4" w:rsidRDefault="00201A3E" w:rsidP="0014744A">
      <w:pPr>
        <w:jc w:val="both"/>
        <w:rPr>
          <w:rFonts w:ascii="Arial" w:hAnsi="Arial" w:cs="Arial"/>
          <w:sz w:val="20"/>
          <w:szCs w:val="20"/>
        </w:rPr>
      </w:pPr>
      <w:r w:rsidRPr="00CC5FE4">
        <w:rPr>
          <w:rFonts w:ascii="Arial" w:hAnsi="Arial" w:cs="Arial"/>
          <w:sz w:val="20"/>
          <w:szCs w:val="20"/>
        </w:rPr>
        <w:t>N</w:t>
      </w:r>
      <w:r w:rsidR="00877D7D" w:rsidRPr="00CC5FE4">
        <w:rPr>
          <w:rFonts w:ascii="Arial" w:hAnsi="Arial" w:cs="Arial"/>
          <w:sz w:val="20"/>
          <w:szCs w:val="20"/>
        </w:rPr>
        <w:t xml:space="preserve">avedeno pomeni, da bo upravičencu po predmetnem javnem razpisu dodeljena državna pomoč všteta bodisi v kvoto COVID državne pomoči po točki 3.1 Začasnega okvira, sicer pa v kvoto </w:t>
      </w:r>
      <w:r w:rsidR="00877D7D" w:rsidRPr="00CC5FE4">
        <w:rPr>
          <w:rFonts w:ascii="Arial" w:hAnsi="Arial" w:cs="Arial"/>
          <w:i/>
          <w:sz w:val="20"/>
          <w:szCs w:val="20"/>
        </w:rPr>
        <w:t xml:space="preserve">de </w:t>
      </w:r>
      <w:proofErr w:type="spellStart"/>
      <w:r w:rsidR="00877D7D" w:rsidRPr="00CC5FE4">
        <w:rPr>
          <w:rFonts w:ascii="Arial" w:hAnsi="Arial" w:cs="Arial"/>
          <w:i/>
          <w:sz w:val="20"/>
          <w:szCs w:val="20"/>
        </w:rPr>
        <w:t>minimis</w:t>
      </w:r>
      <w:proofErr w:type="spellEnd"/>
      <w:r w:rsidR="00877D7D" w:rsidRPr="00CC5FE4">
        <w:rPr>
          <w:rFonts w:ascii="Arial" w:hAnsi="Arial" w:cs="Arial"/>
          <w:i/>
          <w:sz w:val="20"/>
          <w:szCs w:val="20"/>
        </w:rPr>
        <w:t xml:space="preserve"> pomoči</w:t>
      </w:r>
      <w:r w:rsidR="00877D7D" w:rsidRPr="00CC5FE4">
        <w:rPr>
          <w:rFonts w:ascii="Arial" w:hAnsi="Arial" w:cs="Arial"/>
          <w:sz w:val="20"/>
          <w:szCs w:val="20"/>
        </w:rPr>
        <w:t>.</w:t>
      </w:r>
      <w:r w:rsidR="001A1946" w:rsidRPr="00CC5FE4">
        <w:rPr>
          <w:rFonts w:ascii="Arial" w:hAnsi="Arial" w:cs="Arial"/>
          <w:sz w:val="20"/>
          <w:szCs w:val="20"/>
        </w:rPr>
        <w:t xml:space="preserve"> Do situacije, ko dodeljena pomoč ne bo </w:t>
      </w:r>
      <w:r w:rsidR="00130508" w:rsidRPr="00CC5FE4">
        <w:rPr>
          <w:rFonts w:ascii="Arial" w:hAnsi="Arial" w:cs="Arial"/>
          <w:sz w:val="20"/>
          <w:szCs w:val="20"/>
        </w:rPr>
        <w:t xml:space="preserve">všteta v kvoto COVID pomoči, temveč v kvoto </w:t>
      </w:r>
      <w:r w:rsidR="00130508" w:rsidRPr="00CC5FE4">
        <w:rPr>
          <w:rFonts w:ascii="Arial" w:hAnsi="Arial" w:cs="Arial"/>
          <w:i/>
          <w:sz w:val="20"/>
          <w:szCs w:val="20"/>
        </w:rPr>
        <w:t xml:space="preserve">de </w:t>
      </w:r>
      <w:proofErr w:type="spellStart"/>
      <w:r w:rsidR="00130508" w:rsidRPr="00CC5FE4">
        <w:rPr>
          <w:rFonts w:ascii="Arial" w:hAnsi="Arial" w:cs="Arial"/>
          <w:i/>
          <w:sz w:val="20"/>
          <w:szCs w:val="20"/>
        </w:rPr>
        <w:t>minimis</w:t>
      </w:r>
      <w:proofErr w:type="spellEnd"/>
      <w:r w:rsidR="00130508" w:rsidRPr="00CC5FE4">
        <w:rPr>
          <w:rFonts w:ascii="Arial" w:hAnsi="Arial" w:cs="Arial"/>
          <w:sz w:val="20"/>
          <w:szCs w:val="20"/>
        </w:rPr>
        <w:t xml:space="preserve"> pomoči, lahko pride v primeru, ko Evropska komisija sploh ne bi potrdila priglašene sheme, ali pa v primeru, ko bi Evropska kom</w:t>
      </w:r>
      <w:r w:rsidR="007A757C" w:rsidRPr="00CC5FE4">
        <w:rPr>
          <w:rFonts w:ascii="Arial" w:hAnsi="Arial" w:cs="Arial"/>
          <w:sz w:val="20"/>
          <w:szCs w:val="20"/>
        </w:rPr>
        <w:t>i</w:t>
      </w:r>
      <w:r w:rsidR="00130508" w:rsidRPr="00CC5FE4">
        <w:rPr>
          <w:rFonts w:ascii="Arial" w:hAnsi="Arial" w:cs="Arial"/>
          <w:sz w:val="20"/>
          <w:szCs w:val="20"/>
        </w:rPr>
        <w:t xml:space="preserve">sija to shemo potrdila, vendar bi bila dodelitev pomoči </w:t>
      </w:r>
      <w:r w:rsidR="00BA09F4" w:rsidRPr="00CC5FE4">
        <w:rPr>
          <w:rFonts w:ascii="Arial" w:hAnsi="Arial" w:cs="Arial"/>
          <w:sz w:val="20"/>
          <w:szCs w:val="20"/>
        </w:rPr>
        <w:t>za/</w:t>
      </w:r>
      <w:r w:rsidR="00130508" w:rsidRPr="00CC5FE4">
        <w:rPr>
          <w:rFonts w:ascii="Arial" w:hAnsi="Arial" w:cs="Arial"/>
          <w:sz w:val="20"/>
          <w:szCs w:val="20"/>
        </w:rPr>
        <w:t xml:space="preserve">ob </w:t>
      </w:r>
      <w:r w:rsidR="00BA09F4" w:rsidRPr="00CC5FE4">
        <w:rPr>
          <w:rFonts w:ascii="Arial" w:hAnsi="Arial" w:cs="Arial"/>
          <w:sz w:val="20"/>
          <w:szCs w:val="20"/>
        </w:rPr>
        <w:t xml:space="preserve">posameznem roku za oddajo vlog </w:t>
      </w:r>
      <w:r w:rsidR="00130508" w:rsidRPr="00CC5FE4">
        <w:rPr>
          <w:rFonts w:ascii="Arial" w:hAnsi="Arial" w:cs="Arial"/>
          <w:sz w:val="20"/>
          <w:szCs w:val="20"/>
        </w:rPr>
        <w:t>kasnejša</w:t>
      </w:r>
      <w:r w:rsidR="00A4349D" w:rsidRPr="00CC5FE4">
        <w:rPr>
          <w:rFonts w:ascii="Arial" w:hAnsi="Arial" w:cs="Arial"/>
          <w:sz w:val="20"/>
          <w:szCs w:val="20"/>
        </w:rPr>
        <w:t>,</w:t>
      </w:r>
      <w:r w:rsidR="00130508" w:rsidRPr="00CC5FE4">
        <w:rPr>
          <w:rFonts w:ascii="Arial" w:hAnsi="Arial" w:cs="Arial"/>
          <w:sz w:val="20"/>
          <w:szCs w:val="20"/>
        </w:rPr>
        <w:t xml:space="preserve"> kot je trenutno obdobje veljavnosti Začasnega okvira (trenutno je to do 3</w:t>
      </w:r>
      <w:r w:rsidR="00BA09F4" w:rsidRPr="00CC5FE4">
        <w:rPr>
          <w:rFonts w:ascii="Arial" w:hAnsi="Arial" w:cs="Arial"/>
          <w:sz w:val="20"/>
          <w:szCs w:val="20"/>
        </w:rPr>
        <w:t>0.06.</w:t>
      </w:r>
      <w:r w:rsidR="00130508" w:rsidRPr="00CC5FE4">
        <w:rPr>
          <w:rFonts w:ascii="Arial" w:hAnsi="Arial" w:cs="Arial"/>
          <w:sz w:val="20"/>
          <w:szCs w:val="20"/>
        </w:rPr>
        <w:t>202</w:t>
      </w:r>
      <w:r w:rsidR="00BA09F4" w:rsidRPr="00CC5FE4">
        <w:rPr>
          <w:rFonts w:ascii="Arial" w:hAnsi="Arial" w:cs="Arial"/>
          <w:sz w:val="20"/>
          <w:szCs w:val="20"/>
        </w:rPr>
        <w:t>1</w:t>
      </w:r>
      <w:r w:rsidR="00130508" w:rsidRPr="00CC5FE4">
        <w:rPr>
          <w:rFonts w:ascii="Arial" w:hAnsi="Arial" w:cs="Arial"/>
          <w:sz w:val="20"/>
          <w:szCs w:val="20"/>
        </w:rPr>
        <w:t>)</w:t>
      </w:r>
      <w:r w:rsidR="00BA09F4" w:rsidRPr="00CC5FE4">
        <w:rPr>
          <w:rFonts w:ascii="Arial" w:hAnsi="Arial" w:cs="Arial"/>
          <w:sz w:val="20"/>
          <w:szCs w:val="20"/>
        </w:rPr>
        <w:t xml:space="preserve">, prav tako pa tudi v primeru, ko bo prijavitelj že dosegel kvoto COVID </w:t>
      </w:r>
      <w:r w:rsidR="00BA09F4" w:rsidRPr="002C3AC6">
        <w:rPr>
          <w:rFonts w:ascii="Arial" w:hAnsi="Arial" w:cs="Arial"/>
          <w:sz w:val="20"/>
          <w:szCs w:val="20"/>
        </w:rPr>
        <w:t>državne pomoči po točki 3.1 Začasnega okvira</w:t>
      </w:r>
      <w:r w:rsidR="00B85B57" w:rsidRPr="002C3AC6">
        <w:rPr>
          <w:rFonts w:ascii="Arial" w:hAnsi="Arial" w:cs="Arial"/>
          <w:sz w:val="20"/>
          <w:szCs w:val="20"/>
        </w:rPr>
        <w:t xml:space="preserve"> in bo lahko za enega naslednjih rokov za oddajo vlog imel še razpoložljivo kvoto za prejem </w:t>
      </w:r>
      <w:r w:rsidR="00B85B57" w:rsidRPr="002C3AC6">
        <w:rPr>
          <w:rFonts w:ascii="Arial" w:hAnsi="Arial" w:cs="Arial"/>
          <w:i/>
          <w:sz w:val="20"/>
          <w:szCs w:val="20"/>
        </w:rPr>
        <w:t xml:space="preserve">de </w:t>
      </w:r>
      <w:proofErr w:type="spellStart"/>
      <w:r w:rsidR="00B85B57" w:rsidRPr="002C3AC6">
        <w:rPr>
          <w:rFonts w:ascii="Arial" w:hAnsi="Arial" w:cs="Arial"/>
          <w:i/>
          <w:sz w:val="20"/>
          <w:szCs w:val="20"/>
        </w:rPr>
        <w:t>minimis</w:t>
      </w:r>
      <w:proofErr w:type="spellEnd"/>
      <w:r w:rsidR="00B85B57" w:rsidRPr="002C3AC6">
        <w:rPr>
          <w:rFonts w:ascii="Arial" w:hAnsi="Arial" w:cs="Arial"/>
          <w:i/>
          <w:sz w:val="20"/>
          <w:szCs w:val="20"/>
        </w:rPr>
        <w:t xml:space="preserve"> pomoči</w:t>
      </w:r>
      <w:r w:rsidR="00B85B57" w:rsidRPr="002C3AC6">
        <w:rPr>
          <w:rFonts w:ascii="Arial" w:hAnsi="Arial" w:cs="Arial"/>
          <w:sz w:val="20"/>
          <w:szCs w:val="20"/>
        </w:rPr>
        <w:t>.</w:t>
      </w:r>
      <w:r w:rsidR="0014744A" w:rsidRPr="002C3AC6">
        <w:rPr>
          <w:rFonts w:ascii="Arial" w:hAnsi="Arial" w:cs="Arial"/>
          <w:sz w:val="20"/>
          <w:szCs w:val="20"/>
        </w:rPr>
        <w:t xml:space="preserve"> V vsakem primeru pa bo pomoč ob posameznem roku za oddajo vlog dodeljena ali po točki 3.1 Začasnega okvira ali po pravilu </w:t>
      </w:r>
      <w:r w:rsidR="0014744A" w:rsidRPr="002C3AC6">
        <w:rPr>
          <w:rFonts w:ascii="Arial" w:hAnsi="Arial" w:cs="Arial"/>
          <w:i/>
          <w:sz w:val="20"/>
          <w:szCs w:val="20"/>
        </w:rPr>
        <w:t xml:space="preserve">de </w:t>
      </w:r>
      <w:proofErr w:type="spellStart"/>
      <w:r w:rsidR="0014744A" w:rsidRPr="002C3AC6">
        <w:rPr>
          <w:rFonts w:ascii="Arial" w:hAnsi="Arial" w:cs="Arial"/>
          <w:i/>
          <w:sz w:val="20"/>
          <w:szCs w:val="20"/>
        </w:rPr>
        <w:t>minimis</w:t>
      </w:r>
      <w:proofErr w:type="spellEnd"/>
      <w:r w:rsidR="0014744A" w:rsidRPr="002C3AC6">
        <w:rPr>
          <w:rFonts w:ascii="Arial" w:hAnsi="Arial" w:cs="Arial"/>
          <w:i/>
          <w:sz w:val="20"/>
          <w:szCs w:val="20"/>
        </w:rPr>
        <w:t>.</w:t>
      </w:r>
    </w:p>
    <w:p w14:paraId="4551724A" w14:textId="77777777" w:rsidR="00A4349D" w:rsidRPr="00CC5FE4" w:rsidRDefault="00A4349D" w:rsidP="00CC5FE4">
      <w:pPr>
        <w:jc w:val="both"/>
        <w:rPr>
          <w:rFonts w:ascii="Arial" w:hAnsi="Arial" w:cs="Arial"/>
          <w:sz w:val="20"/>
          <w:szCs w:val="20"/>
        </w:rPr>
      </w:pPr>
    </w:p>
    <w:p w14:paraId="3F8B5355" w14:textId="1A2A58D1" w:rsidR="004D681D" w:rsidRPr="00CC5FE4" w:rsidRDefault="00F25105" w:rsidP="00CC5FE4">
      <w:pPr>
        <w:jc w:val="both"/>
        <w:rPr>
          <w:rFonts w:ascii="Arial" w:hAnsi="Arial" w:cs="Arial"/>
          <w:sz w:val="20"/>
          <w:szCs w:val="20"/>
        </w:rPr>
      </w:pPr>
      <w:r w:rsidRPr="00CC5FE4">
        <w:rPr>
          <w:rFonts w:ascii="Arial" w:hAnsi="Arial" w:cs="Arial"/>
          <w:sz w:val="20"/>
          <w:szCs w:val="20"/>
        </w:rPr>
        <w:t xml:space="preserve">Skupni znesek pomoči, dodeljen enotnemu podjetju, na podlagi pravila </w:t>
      </w:r>
      <w:r w:rsidRPr="00CC5FE4">
        <w:rPr>
          <w:rFonts w:ascii="Arial" w:hAnsi="Arial" w:cs="Arial"/>
          <w:i/>
          <w:sz w:val="20"/>
          <w:szCs w:val="20"/>
        </w:rPr>
        <w:t xml:space="preserve">de </w:t>
      </w:r>
      <w:proofErr w:type="spellStart"/>
      <w:r w:rsidRPr="00CC5FE4">
        <w:rPr>
          <w:rFonts w:ascii="Arial" w:hAnsi="Arial" w:cs="Arial"/>
          <w:i/>
          <w:sz w:val="20"/>
          <w:szCs w:val="20"/>
        </w:rPr>
        <w:t>minimis</w:t>
      </w:r>
      <w:proofErr w:type="spellEnd"/>
      <w:r w:rsidRPr="00CC5FE4">
        <w:rPr>
          <w:rFonts w:ascii="Arial" w:hAnsi="Arial" w:cs="Arial"/>
          <w:sz w:val="20"/>
          <w:szCs w:val="20"/>
        </w:rPr>
        <w:t xml:space="preserve"> ne sme presegati največje intenzivnosti pomoči ali zneska državne pomoči, kot </w:t>
      </w:r>
      <w:r w:rsidR="001A1946" w:rsidRPr="00CC5FE4">
        <w:rPr>
          <w:rFonts w:ascii="Arial" w:hAnsi="Arial" w:cs="Arial"/>
          <w:sz w:val="20"/>
          <w:szCs w:val="20"/>
        </w:rPr>
        <w:t xml:space="preserve">to </w:t>
      </w:r>
      <w:r w:rsidRPr="00CC5FE4">
        <w:rPr>
          <w:rFonts w:ascii="Arial" w:hAnsi="Arial" w:cs="Arial"/>
          <w:sz w:val="20"/>
          <w:szCs w:val="20"/>
        </w:rPr>
        <w:t xml:space="preserve">določa shema državnih pomoči </w:t>
      </w:r>
      <w:r w:rsidRPr="00CC5FE4">
        <w:rPr>
          <w:rFonts w:ascii="Arial" w:hAnsi="Arial" w:cs="Arial"/>
          <w:i/>
          <w:sz w:val="20"/>
          <w:szCs w:val="20"/>
        </w:rPr>
        <w:t xml:space="preserve">de </w:t>
      </w:r>
      <w:proofErr w:type="spellStart"/>
      <w:r w:rsidRPr="00CC5FE4">
        <w:rPr>
          <w:rFonts w:ascii="Arial" w:hAnsi="Arial" w:cs="Arial"/>
          <w:i/>
          <w:sz w:val="20"/>
          <w:szCs w:val="20"/>
        </w:rPr>
        <w:t>minimis</w:t>
      </w:r>
      <w:proofErr w:type="spellEnd"/>
      <w:r w:rsidRPr="00CC5FE4">
        <w:rPr>
          <w:rFonts w:ascii="Arial" w:hAnsi="Arial" w:cs="Arial"/>
          <w:sz w:val="20"/>
          <w:szCs w:val="20"/>
        </w:rPr>
        <w:t xml:space="preserve">. Skupni znesek pomoči, dodeljen </w:t>
      </w:r>
      <w:r w:rsidR="001A1946" w:rsidRPr="00CC5FE4">
        <w:rPr>
          <w:rFonts w:ascii="Arial" w:hAnsi="Arial" w:cs="Arial"/>
          <w:sz w:val="20"/>
          <w:szCs w:val="20"/>
        </w:rPr>
        <w:t>enotnemu</w:t>
      </w:r>
      <w:r w:rsidRPr="00CC5FE4">
        <w:rPr>
          <w:rFonts w:ascii="Arial" w:hAnsi="Arial" w:cs="Arial"/>
          <w:sz w:val="20"/>
          <w:szCs w:val="20"/>
        </w:rPr>
        <w:t xml:space="preserve"> podjetju / upravičencu na podlagi pravila </w:t>
      </w:r>
      <w:r w:rsidRPr="00CC5FE4">
        <w:rPr>
          <w:rFonts w:ascii="Arial" w:hAnsi="Arial" w:cs="Arial"/>
          <w:i/>
          <w:sz w:val="20"/>
          <w:szCs w:val="20"/>
        </w:rPr>
        <w:t xml:space="preserve">de </w:t>
      </w:r>
      <w:proofErr w:type="spellStart"/>
      <w:r w:rsidRPr="00CC5FE4">
        <w:rPr>
          <w:rFonts w:ascii="Arial" w:hAnsi="Arial" w:cs="Arial"/>
          <w:i/>
          <w:sz w:val="20"/>
          <w:szCs w:val="20"/>
        </w:rPr>
        <w:t>minimis</w:t>
      </w:r>
      <w:proofErr w:type="spellEnd"/>
      <w:r w:rsidRPr="00CC5FE4">
        <w:rPr>
          <w:rFonts w:ascii="Arial" w:hAnsi="Arial" w:cs="Arial"/>
          <w:sz w:val="20"/>
          <w:szCs w:val="20"/>
        </w:rPr>
        <w:t xml:space="preserve"> ne sme presegati 200.000,00 EUR v kateremkoli obdobju treh poslovnih let. Za prvo leto se upošteva leto odobritve </w:t>
      </w:r>
      <w:r w:rsidR="001A1946" w:rsidRPr="00CC5FE4">
        <w:rPr>
          <w:rFonts w:ascii="Arial" w:hAnsi="Arial" w:cs="Arial"/>
          <w:sz w:val="20"/>
          <w:szCs w:val="20"/>
        </w:rPr>
        <w:t xml:space="preserve">predmetne </w:t>
      </w:r>
      <w:r w:rsidRPr="00CC5FE4">
        <w:rPr>
          <w:rFonts w:ascii="Arial" w:hAnsi="Arial" w:cs="Arial"/>
          <w:sz w:val="20"/>
          <w:szCs w:val="20"/>
        </w:rPr>
        <w:t>pomoči.</w:t>
      </w:r>
      <w:r w:rsidR="006D34F3" w:rsidRPr="00CC5FE4">
        <w:rPr>
          <w:rFonts w:ascii="Arial" w:hAnsi="Arial" w:cs="Arial"/>
          <w:sz w:val="20"/>
          <w:szCs w:val="20"/>
        </w:rPr>
        <w:t xml:space="preserve"> Skupni znesek pomoči, dodeljen </w:t>
      </w:r>
      <w:r w:rsidR="001A1946" w:rsidRPr="00CC5FE4">
        <w:rPr>
          <w:rFonts w:ascii="Arial" w:hAnsi="Arial" w:cs="Arial"/>
          <w:sz w:val="20"/>
          <w:szCs w:val="20"/>
        </w:rPr>
        <w:t xml:space="preserve">enotnemu </w:t>
      </w:r>
      <w:r w:rsidR="006D34F3" w:rsidRPr="00CC5FE4">
        <w:rPr>
          <w:rFonts w:ascii="Arial" w:hAnsi="Arial" w:cs="Arial"/>
          <w:sz w:val="20"/>
          <w:szCs w:val="20"/>
        </w:rPr>
        <w:t xml:space="preserve">podjetju/upravičencu na podlagi točke 3.1 </w:t>
      </w:r>
      <w:r w:rsidR="0030464A" w:rsidRPr="00CC5FE4">
        <w:rPr>
          <w:rFonts w:ascii="Arial" w:hAnsi="Arial" w:cs="Arial"/>
          <w:sz w:val="20"/>
          <w:szCs w:val="20"/>
        </w:rPr>
        <w:t xml:space="preserve">trenutno veljavnega </w:t>
      </w:r>
      <w:r w:rsidR="006D34F3" w:rsidRPr="00CC5FE4">
        <w:rPr>
          <w:rFonts w:ascii="Arial" w:hAnsi="Arial" w:cs="Arial"/>
          <w:sz w:val="20"/>
          <w:szCs w:val="20"/>
        </w:rPr>
        <w:t xml:space="preserve">Začasnega okvira ne sme preseči </w:t>
      </w:r>
      <w:r w:rsidR="0030464A" w:rsidRPr="00CC5FE4">
        <w:rPr>
          <w:rFonts w:ascii="Arial" w:hAnsi="Arial" w:cs="Arial"/>
          <w:sz w:val="20"/>
          <w:szCs w:val="20"/>
        </w:rPr>
        <w:t>zneska, določen</w:t>
      </w:r>
      <w:r w:rsidR="009F1BD6" w:rsidRPr="00CC5FE4">
        <w:rPr>
          <w:rFonts w:ascii="Arial" w:hAnsi="Arial" w:cs="Arial"/>
          <w:sz w:val="20"/>
          <w:szCs w:val="20"/>
        </w:rPr>
        <w:t>e</w:t>
      </w:r>
      <w:r w:rsidR="0030464A" w:rsidRPr="00CC5FE4">
        <w:rPr>
          <w:rFonts w:ascii="Arial" w:hAnsi="Arial" w:cs="Arial"/>
          <w:sz w:val="20"/>
          <w:szCs w:val="20"/>
        </w:rPr>
        <w:t xml:space="preserve">ga v Začasnem okviru (v času objave javnega razpisa je to </w:t>
      </w:r>
      <w:r w:rsidR="006D34F3" w:rsidRPr="00CC5FE4">
        <w:rPr>
          <w:rFonts w:ascii="Arial" w:hAnsi="Arial" w:cs="Arial"/>
          <w:sz w:val="20"/>
          <w:szCs w:val="20"/>
        </w:rPr>
        <w:t>800.000 EUR</w:t>
      </w:r>
      <w:r w:rsidR="0030464A" w:rsidRPr="00CC5FE4">
        <w:rPr>
          <w:rFonts w:ascii="Arial" w:hAnsi="Arial" w:cs="Arial"/>
          <w:sz w:val="20"/>
          <w:szCs w:val="20"/>
        </w:rPr>
        <w:t>)</w:t>
      </w:r>
      <w:r w:rsidR="006D34F3" w:rsidRPr="00CC5FE4">
        <w:rPr>
          <w:rFonts w:ascii="Arial" w:hAnsi="Arial" w:cs="Arial"/>
          <w:sz w:val="20"/>
          <w:szCs w:val="20"/>
        </w:rPr>
        <w:t>, pomoč mora biti dodeljena pred datumom izteka veljavnosti Začasnega okvira, ki je v času objave javnega razpisa 3</w:t>
      </w:r>
      <w:r w:rsidR="009F1BD6" w:rsidRPr="00CC5FE4">
        <w:rPr>
          <w:rFonts w:ascii="Arial" w:hAnsi="Arial" w:cs="Arial"/>
          <w:sz w:val="20"/>
          <w:szCs w:val="20"/>
        </w:rPr>
        <w:t>0</w:t>
      </w:r>
      <w:r w:rsidR="006D34F3" w:rsidRPr="00CC5FE4">
        <w:rPr>
          <w:rFonts w:ascii="Arial" w:hAnsi="Arial" w:cs="Arial"/>
          <w:sz w:val="20"/>
          <w:szCs w:val="20"/>
        </w:rPr>
        <w:t>.</w:t>
      </w:r>
      <w:r w:rsidR="009F1BD6" w:rsidRPr="00CC5FE4">
        <w:rPr>
          <w:rFonts w:ascii="Arial" w:hAnsi="Arial" w:cs="Arial"/>
          <w:sz w:val="20"/>
          <w:szCs w:val="20"/>
        </w:rPr>
        <w:t>06</w:t>
      </w:r>
      <w:r w:rsidR="006D34F3" w:rsidRPr="00CC5FE4">
        <w:rPr>
          <w:rFonts w:ascii="Arial" w:hAnsi="Arial" w:cs="Arial"/>
          <w:sz w:val="20"/>
          <w:szCs w:val="20"/>
        </w:rPr>
        <w:t>.2020</w:t>
      </w:r>
      <w:r w:rsidR="00BA09F4" w:rsidRPr="00CC5FE4">
        <w:rPr>
          <w:rFonts w:ascii="Arial" w:hAnsi="Arial" w:cs="Arial"/>
          <w:sz w:val="20"/>
          <w:szCs w:val="20"/>
        </w:rPr>
        <w:t>1.</w:t>
      </w:r>
    </w:p>
    <w:p w14:paraId="4F35EAA3" w14:textId="77777777" w:rsidR="0030464A" w:rsidRPr="00CC5FE4" w:rsidRDefault="0030464A" w:rsidP="00CC5FE4">
      <w:pPr>
        <w:jc w:val="both"/>
        <w:rPr>
          <w:rFonts w:ascii="Arial" w:hAnsi="Arial" w:cs="Arial"/>
          <w:sz w:val="20"/>
          <w:szCs w:val="20"/>
        </w:rPr>
      </w:pPr>
    </w:p>
    <w:p w14:paraId="15CFE989" w14:textId="39766AF8" w:rsidR="004D681D" w:rsidRPr="00CC5FE4" w:rsidRDefault="004D681D" w:rsidP="00CC5FE4">
      <w:pPr>
        <w:rPr>
          <w:rFonts w:ascii="Arial" w:hAnsi="Arial" w:cs="Arial"/>
          <w:sz w:val="20"/>
          <w:szCs w:val="20"/>
        </w:rPr>
      </w:pPr>
      <w:r w:rsidRPr="00CC5FE4">
        <w:rPr>
          <w:rFonts w:ascii="Arial" w:hAnsi="Arial" w:cs="Arial"/>
          <w:sz w:val="20"/>
          <w:szCs w:val="20"/>
        </w:rPr>
        <w:t xml:space="preserve">Skladno z </w:t>
      </w:r>
      <w:r w:rsidRPr="00CC5FE4">
        <w:rPr>
          <w:rFonts w:ascii="Arial" w:hAnsi="Arial" w:cs="Arial"/>
          <w:bCs/>
          <w:sz w:val="20"/>
          <w:szCs w:val="20"/>
        </w:rPr>
        <w:t>Uredbo 1407/2013/EU</w:t>
      </w:r>
      <w:r w:rsidRPr="00CC5FE4">
        <w:rPr>
          <w:rFonts w:ascii="Arial" w:hAnsi="Arial" w:cs="Arial"/>
          <w:sz w:val="20"/>
          <w:szCs w:val="20"/>
        </w:rPr>
        <w:t xml:space="preserve"> se upošteva definicija enotnega podjetja. Enotno podjetje je definirano kot vsa podjetja</w:t>
      </w:r>
      <w:r w:rsidR="000551FA" w:rsidRPr="00CC5FE4">
        <w:rPr>
          <w:rFonts w:ascii="Arial" w:hAnsi="Arial" w:cs="Arial"/>
          <w:sz w:val="20"/>
          <w:szCs w:val="20"/>
        </w:rPr>
        <w:t xml:space="preserve"> znotraj iste države članice</w:t>
      </w:r>
      <w:r w:rsidR="00F4713B" w:rsidRPr="00CC5FE4">
        <w:rPr>
          <w:rFonts w:ascii="Arial" w:hAnsi="Arial" w:cs="Arial"/>
          <w:sz w:val="20"/>
          <w:szCs w:val="20"/>
        </w:rPr>
        <w:t xml:space="preserve"> EU</w:t>
      </w:r>
      <w:r w:rsidRPr="00CC5FE4">
        <w:rPr>
          <w:rFonts w:ascii="Arial" w:hAnsi="Arial" w:cs="Arial"/>
          <w:sz w:val="20"/>
          <w:szCs w:val="20"/>
        </w:rPr>
        <w:t>, ki so med seboj najmanj v enem od naslednjih razmerij:</w:t>
      </w:r>
    </w:p>
    <w:p w14:paraId="643EE99C" w14:textId="77777777" w:rsidR="004D681D" w:rsidRPr="00CC5FE4" w:rsidRDefault="004D681D" w:rsidP="00CC5FE4">
      <w:pPr>
        <w:pStyle w:val="Odstavekseznama"/>
        <w:numPr>
          <w:ilvl w:val="0"/>
          <w:numId w:val="13"/>
        </w:numPr>
        <w:jc w:val="both"/>
        <w:rPr>
          <w:rFonts w:ascii="Arial" w:hAnsi="Arial" w:cs="Arial"/>
          <w:sz w:val="20"/>
          <w:szCs w:val="20"/>
        </w:rPr>
      </w:pPr>
      <w:r w:rsidRPr="00CC5FE4">
        <w:rPr>
          <w:rFonts w:ascii="Arial" w:hAnsi="Arial" w:cs="Arial"/>
          <w:sz w:val="20"/>
          <w:szCs w:val="20"/>
        </w:rPr>
        <w:t>eno podjetje ima večino glasovalnih pravic delničarjev ali družbenikov drugega podjetja,</w:t>
      </w:r>
    </w:p>
    <w:p w14:paraId="5C94F264" w14:textId="77777777" w:rsidR="004D681D" w:rsidRPr="00CC5FE4" w:rsidRDefault="004D681D" w:rsidP="00CC5FE4">
      <w:pPr>
        <w:pStyle w:val="Odstavekseznama"/>
        <w:numPr>
          <w:ilvl w:val="0"/>
          <w:numId w:val="13"/>
        </w:numPr>
        <w:jc w:val="both"/>
        <w:rPr>
          <w:rFonts w:ascii="Arial" w:hAnsi="Arial" w:cs="Arial"/>
          <w:sz w:val="20"/>
          <w:szCs w:val="20"/>
        </w:rPr>
      </w:pPr>
      <w:r w:rsidRPr="00CC5FE4">
        <w:rPr>
          <w:rFonts w:ascii="Arial" w:hAnsi="Arial" w:cs="Arial"/>
          <w:sz w:val="20"/>
          <w:szCs w:val="20"/>
        </w:rPr>
        <w:t>eno podjetje ima pravico imenovati ali odpoklicati večino članov upravnega, poslovodnega ali nadzornega organa drugega podjetja,</w:t>
      </w:r>
    </w:p>
    <w:p w14:paraId="5923D5AC" w14:textId="77777777" w:rsidR="004D681D" w:rsidRPr="00CC5FE4" w:rsidRDefault="004D681D" w:rsidP="00CC5FE4">
      <w:pPr>
        <w:pStyle w:val="Odstavekseznama"/>
        <w:numPr>
          <w:ilvl w:val="0"/>
          <w:numId w:val="13"/>
        </w:numPr>
        <w:jc w:val="both"/>
        <w:rPr>
          <w:rFonts w:ascii="Arial" w:hAnsi="Arial" w:cs="Arial"/>
          <w:sz w:val="20"/>
          <w:szCs w:val="20"/>
        </w:rPr>
      </w:pPr>
      <w:r w:rsidRPr="00CC5FE4">
        <w:rPr>
          <w:rFonts w:ascii="Arial" w:hAnsi="Arial" w:cs="Arial"/>
          <w:sz w:val="20"/>
          <w:szCs w:val="20"/>
        </w:rPr>
        <w:t>pogodba med podjetjema ali določba v njuni družbeni pogodbi ali statutu, daje pravico enemu podjetju, da izvršuje prevladujoč vpliv na drugo podjetje,</w:t>
      </w:r>
    </w:p>
    <w:p w14:paraId="4EC8FE2D" w14:textId="77777777" w:rsidR="004D681D" w:rsidRPr="00CC5FE4" w:rsidRDefault="004D681D" w:rsidP="00CC5FE4">
      <w:pPr>
        <w:pStyle w:val="Odstavekseznama"/>
        <w:numPr>
          <w:ilvl w:val="0"/>
          <w:numId w:val="13"/>
        </w:numPr>
        <w:jc w:val="both"/>
        <w:rPr>
          <w:rFonts w:ascii="Arial" w:hAnsi="Arial" w:cs="Arial"/>
          <w:sz w:val="20"/>
          <w:szCs w:val="20"/>
        </w:rPr>
      </w:pPr>
      <w:r w:rsidRPr="00CC5FE4">
        <w:rPr>
          <w:rFonts w:ascii="Arial" w:hAnsi="Arial" w:cs="Arial"/>
          <w:sz w:val="20"/>
          <w:szCs w:val="20"/>
        </w:rPr>
        <w:t>eno podjetje, ki je delničar ali družbenik drugega podjetja, na podlagi dogovora, samo nadzoruje večino glasovalnih pravic delničarjev ali družbenikov navedenega podjetja,</w:t>
      </w:r>
    </w:p>
    <w:p w14:paraId="0FCBE442" w14:textId="77777777" w:rsidR="004D681D" w:rsidRPr="00CC5FE4" w:rsidRDefault="004D681D" w:rsidP="00CC5FE4">
      <w:pPr>
        <w:rPr>
          <w:rFonts w:ascii="Arial" w:hAnsi="Arial" w:cs="Arial"/>
          <w:sz w:val="20"/>
          <w:szCs w:val="20"/>
        </w:rPr>
      </w:pPr>
      <w:r w:rsidRPr="00CC5FE4">
        <w:rPr>
          <w:rFonts w:ascii="Arial" w:hAnsi="Arial" w:cs="Arial"/>
          <w:sz w:val="20"/>
          <w:szCs w:val="20"/>
        </w:rPr>
        <w:t>podjetja, ki so v katerem koli razmerju iz prejšnjih alinej, preko enega ali več drugih podjetij, so prav tako »enotno« podjetje.</w:t>
      </w:r>
    </w:p>
    <w:p w14:paraId="1A5AD5F7" w14:textId="77777777" w:rsidR="004D681D" w:rsidRPr="00CC5FE4" w:rsidRDefault="004D681D" w:rsidP="00CC5FE4">
      <w:pPr>
        <w:jc w:val="both"/>
        <w:rPr>
          <w:rFonts w:ascii="Arial" w:hAnsi="Arial" w:cs="Arial"/>
          <w:b/>
          <w:sz w:val="20"/>
          <w:szCs w:val="20"/>
        </w:rPr>
      </w:pPr>
    </w:p>
    <w:p w14:paraId="184A35A2" w14:textId="48D099A5" w:rsidR="00CB5D9C" w:rsidRPr="00CC5FE4" w:rsidRDefault="00343461" w:rsidP="00CC5FE4">
      <w:pPr>
        <w:pStyle w:val="Odstavekseznama"/>
        <w:numPr>
          <w:ilvl w:val="0"/>
          <w:numId w:val="4"/>
        </w:numPr>
        <w:ind w:left="0" w:firstLine="0"/>
        <w:jc w:val="both"/>
        <w:rPr>
          <w:rFonts w:ascii="Arial" w:hAnsi="Arial" w:cs="Arial"/>
          <w:b/>
          <w:sz w:val="20"/>
          <w:szCs w:val="20"/>
        </w:rPr>
      </w:pPr>
      <w:r w:rsidRPr="00CC5FE4">
        <w:rPr>
          <w:rFonts w:ascii="Arial" w:hAnsi="Arial" w:cs="Arial"/>
          <w:b/>
          <w:sz w:val="20"/>
          <w:szCs w:val="20"/>
        </w:rPr>
        <w:t>Upravičeni stroški</w:t>
      </w:r>
      <w:r w:rsidR="00A52A1A" w:rsidRPr="00CC5FE4">
        <w:rPr>
          <w:rFonts w:ascii="Arial" w:hAnsi="Arial" w:cs="Arial"/>
          <w:b/>
          <w:sz w:val="20"/>
          <w:szCs w:val="20"/>
        </w:rPr>
        <w:t xml:space="preserve">, </w:t>
      </w:r>
      <w:r w:rsidR="0030464A" w:rsidRPr="00CC5FE4">
        <w:rPr>
          <w:rFonts w:ascii="Arial" w:hAnsi="Arial" w:cs="Arial"/>
          <w:b/>
          <w:sz w:val="20"/>
          <w:szCs w:val="20"/>
        </w:rPr>
        <w:t>višina</w:t>
      </w:r>
      <w:r w:rsidR="00A52A1A" w:rsidRPr="00CC5FE4">
        <w:rPr>
          <w:rFonts w:ascii="Arial" w:hAnsi="Arial" w:cs="Arial"/>
          <w:b/>
          <w:sz w:val="20"/>
          <w:szCs w:val="20"/>
        </w:rPr>
        <w:t xml:space="preserve"> in način </w:t>
      </w:r>
      <w:r w:rsidR="0030464A" w:rsidRPr="00CC5FE4">
        <w:rPr>
          <w:rFonts w:ascii="Arial" w:hAnsi="Arial" w:cs="Arial"/>
          <w:b/>
          <w:sz w:val="20"/>
          <w:szCs w:val="20"/>
        </w:rPr>
        <w:t>so</w:t>
      </w:r>
      <w:r w:rsidR="00A52A1A" w:rsidRPr="00CC5FE4">
        <w:rPr>
          <w:rFonts w:ascii="Arial" w:hAnsi="Arial" w:cs="Arial"/>
          <w:b/>
          <w:sz w:val="20"/>
          <w:szCs w:val="20"/>
        </w:rPr>
        <w:t>financiranja</w:t>
      </w:r>
    </w:p>
    <w:p w14:paraId="71F84BE2" w14:textId="77777777" w:rsidR="00062835" w:rsidRPr="00CC5FE4" w:rsidRDefault="00062835" w:rsidP="00CC5FE4">
      <w:pPr>
        <w:pStyle w:val="TEKST"/>
        <w:spacing w:line="240" w:lineRule="auto"/>
        <w:rPr>
          <w:rFonts w:ascii="Arial" w:eastAsia="MS Mincho" w:hAnsi="Arial" w:cs="Arial"/>
          <w:b/>
          <w:sz w:val="20"/>
          <w:szCs w:val="20"/>
          <w:lang w:eastAsia="en-US"/>
        </w:rPr>
      </w:pPr>
    </w:p>
    <w:p w14:paraId="1CC0B2C2" w14:textId="001B9D01" w:rsidR="001628EE" w:rsidRPr="00CC5FE4" w:rsidRDefault="00C90DBF" w:rsidP="00CC5FE4">
      <w:pPr>
        <w:pStyle w:val="Sklic-vrstica"/>
        <w:spacing w:after="0"/>
        <w:rPr>
          <w:rFonts w:ascii="Arial" w:hAnsi="Arial" w:cs="Arial"/>
          <w:sz w:val="20"/>
        </w:rPr>
      </w:pPr>
      <w:r w:rsidRPr="00CC5FE4">
        <w:rPr>
          <w:rFonts w:ascii="Arial" w:hAnsi="Arial" w:cs="Arial"/>
          <w:sz w:val="20"/>
        </w:rPr>
        <w:t>Upravičen</w:t>
      </w:r>
      <w:r w:rsidR="005F4F27" w:rsidRPr="00CC5FE4">
        <w:rPr>
          <w:rFonts w:ascii="Arial" w:hAnsi="Arial" w:cs="Arial"/>
          <w:sz w:val="20"/>
        </w:rPr>
        <w:t xml:space="preserve"> je del stroškov</w:t>
      </w:r>
      <w:r w:rsidR="00130508" w:rsidRPr="00CC5FE4">
        <w:rPr>
          <w:rFonts w:ascii="Arial" w:hAnsi="Arial" w:cs="Arial"/>
          <w:sz w:val="20"/>
        </w:rPr>
        <w:t xml:space="preserve">, ki jih </w:t>
      </w:r>
      <w:r w:rsidR="00CD2022" w:rsidRPr="00CC5FE4">
        <w:rPr>
          <w:rFonts w:ascii="Arial" w:hAnsi="Arial" w:cs="Arial"/>
          <w:sz w:val="20"/>
        </w:rPr>
        <w:t xml:space="preserve">ima </w:t>
      </w:r>
      <w:r w:rsidR="00130508" w:rsidRPr="00CC5FE4">
        <w:rPr>
          <w:rFonts w:ascii="Arial" w:hAnsi="Arial" w:cs="Arial"/>
          <w:sz w:val="20"/>
        </w:rPr>
        <w:t xml:space="preserve">upravičenec s tem, da zagotovi let in </w:t>
      </w:r>
      <w:r w:rsidR="00CD2022" w:rsidRPr="00CC5FE4">
        <w:rPr>
          <w:rFonts w:ascii="Arial" w:hAnsi="Arial" w:cs="Arial"/>
          <w:sz w:val="20"/>
        </w:rPr>
        <w:t>pripelje potnike v Slovenijo</w:t>
      </w:r>
      <w:r w:rsidR="002953B8" w:rsidRPr="00CC5FE4">
        <w:rPr>
          <w:rFonts w:ascii="Arial" w:hAnsi="Arial" w:cs="Arial"/>
          <w:sz w:val="20"/>
        </w:rPr>
        <w:t>.</w:t>
      </w:r>
    </w:p>
    <w:p w14:paraId="6BA640A9" w14:textId="63B0D8C6" w:rsidR="00130508" w:rsidRPr="00CC5FE4" w:rsidRDefault="00130508" w:rsidP="00CC5FE4">
      <w:pPr>
        <w:pStyle w:val="Sklic-vrstica"/>
        <w:spacing w:after="0"/>
        <w:rPr>
          <w:rFonts w:ascii="Arial" w:hAnsi="Arial" w:cs="Arial"/>
          <w:sz w:val="20"/>
        </w:rPr>
      </w:pPr>
    </w:p>
    <w:p w14:paraId="1278FFB8" w14:textId="71193187" w:rsidR="00130508" w:rsidRPr="00CC5FE4" w:rsidRDefault="0030464A" w:rsidP="00CC5FE4">
      <w:pPr>
        <w:pStyle w:val="Sklic-vrstica"/>
        <w:spacing w:after="0"/>
        <w:rPr>
          <w:rFonts w:ascii="Arial" w:hAnsi="Arial" w:cs="Arial"/>
          <w:sz w:val="20"/>
        </w:rPr>
      </w:pPr>
      <w:r w:rsidRPr="00CC5FE4">
        <w:rPr>
          <w:rFonts w:ascii="Arial" w:hAnsi="Arial" w:cs="Arial"/>
          <w:sz w:val="20"/>
        </w:rPr>
        <w:t>Prijavitelji v vlogi ne navedejo zahtevanega zneska sofinanciranja. Le-ta se</w:t>
      </w:r>
      <w:r w:rsidR="00130508" w:rsidRPr="00CC5FE4">
        <w:rPr>
          <w:rFonts w:ascii="Arial" w:hAnsi="Arial" w:cs="Arial"/>
          <w:sz w:val="20"/>
        </w:rPr>
        <w:t xml:space="preserve"> dodeli v obliki pavšala, skladno z metodologijo</w:t>
      </w:r>
      <w:r w:rsidRPr="00CC5FE4">
        <w:rPr>
          <w:rFonts w:ascii="Arial" w:hAnsi="Arial" w:cs="Arial"/>
          <w:sz w:val="20"/>
        </w:rPr>
        <w:t xml:space="preserve"> izračuna.</w:t>
      </w:r>
      <w:r w:rsidR="00CD2022" w:rsidRPr="00CC5FE4">
        <w:rPr>
          <w:rFonts w:ascii="Arial" w:hAnsi="Arial" w:cs="Arial"/>
          <w:sz w:val="20"/>
        </w:rPr>
        <w:t xml:space="preserve"> </w:t>
      </w:r>
    </w:p>
    <w:p w14:paraId="01371867" w14:textId="0CC287DC" w:rsidR="00CD2022" w:rsidRPr="00CC5FE4" w:rsidRDefault="00CD2022" w:rsidP="00CC5FE4">
      <w:pPr>
        <w:pStyle w:val="Sklic-vrstica"/>
        <w:spacing w:after="0"/>
        <w:rPr>
          <w:rFonts w:ascii="Arial" w:hAnsi="Arial" w:cs="Arial"/>
          <w:sz w:val="20"/>
        </w:rPr>
      </w:pPr>
    </w:p>
    <w:p w14:paraId="6263EF7A" w14:textId="3BE1BE1D" w:rsidR="00CD2022" w:rsidRPr="00CC5FE4" w:rsidRDefault="00E50A62" w:rsidP="00CC5FE4">
      <w:pPr>
        <w:pStyle w:val="Sklic-vrstica"/>
        <w:spacing w:after="0"/>
        <w:rPr>
          <w:rFonts w:ascii="Arial" w:hAnsi="Arial" w:cs="Arial"/>
          <w:sz w:val="20"/>
        </w:rPr>
      </w:pPr>
      <w:r w:rsidRPr="00CC5FE4">
        <w:rPr>
          <w:rFonts w:ascii="Arial" w:hAnsi="Arial" w:cs="Arial"/>
          <w:sz w:val="20"/>
        </w:rPr>
        <w:t>Podlaga za izračun višine sofinanciranja so</w:t>
      </w:r>
      <w:r w:rsidR="00A4349D" w:rsidRPr="00CC5FE4">
        <w:rPr>
          <w:rFonts w:ascii="Arial" w:hAnsi="Arial" w:cs="Arial"/>
          <w:sz w:val="20"/>
        </w:rPr>
        <w:t xml:space="preserve"> podatki o izvedenih letih posameznih letalskih družb in številu pripeljanih potnikov v Slovenijo v posameznem upravičenem obdobju, potrjeni s strani upravljalca letališča v Sloveniji, </w:t>
      </w:r>
      <w:r w:rsidR="0085061F" w:rsidRPr="00CC5FE4">
        <w:rPr>
          <w:rFonts w:ascii="Arial" w:hAnsi="Arial" w:cs="Arial"/>
          <w:sz w:val="20"/>
        </w:rPr>
        <w:t>s tem, da leti prispevajo 50 % in število potnikov 5</w:t>
      </w:r>
      <w:r w:rsidRPr="00CC5FE4">
        <w:rPr>
          <w:rFonts w:ascii="Arial" w:hAnsi="Arial" w:cs="Arial"/>
          <w:sz w:val="20"/>
        </w:rPr>
        <w:t>0 % k znesku, ki ga posamezna družba lahko prejme.</w:t>
      </w:r>
      <w:r w:rsidR="00233041" w:rsidRPr="00CC5FE4">
        <w:rPr>
          <w:rFonts w:ascii="Arial" w:hAnsi="Arial" w:cs="Arial"/>
          <w:sz w:val="20"/>
        </w:rPr>
        <w:t xml:space="preserve"> V izračun so vključene družbe, ki bodo vložile vlogo na razpis</w:t>
      </w:r>
      <w:r w:rsidR="00517CF9" w:rsidRPr="00CC5FE4">
        <w:rPr>
          <w:rFonts w:ascii="Arial" w:hAnsi="Arial" w:cs="Arial"/>
          <w:sz w:val="20"/>
        </w:rPr>
        <w:t>, ki bodo izpolnjevale pogoje razpisa</w:t>
      </w:r>
      <w:r w:rsidR="0030464A" w:rsidRPr="00CC5FE4">
        <w:rPr>
          <w:rFonts w:ascii="Arial" w:hAnsi="Arial" w:cs="Arial"/>
          <w:sz w:val="20"/>
        </w:rPr>
        <w:t xml:space="preserve"> in bodo dosegle prag števila točk za odobritev sofinanciranja.</w:t>
      </w:r>
    </w:p>
    <w:p w14:paraId="73B9575C" w14:textId="77777777" w:rsidR="00F4541C" w:rsidRPr="00CC5FE4" w:rsidRDefault="00F4541C" w:rsidP="00CC5FE4">
      <w:pPr>
        <w:pStyle w:val="Sklic-vrstica"/>
        <w:spacing w:after="0"/>
        <w:rPr>
          <w:rFonts w:ascii="Arial" w:hAnsi="Arial" w:cs="Arial"/>
          <w:sz w:val="20"/>
        </w:rPr>
      </w:pPr>
    </w:p>
    <w:p w14:paraId="28595CFC" w14:textId="4C18228F" w:rsidR="00F4541C" w:rsidRPr="00CC5FE4" w:rsidRDefault="00A4349D" w:rsidP="00CC5FE4">
      <w:pPr>
        <w:pStyle w:val="Sklic-vrstica"/>
        <w:spacing w:after="0"/>
        <w:rPr>
          <w:rFonts w:ascii="Arial" w:hAnsi="Arial" w:cs="Arial"/>
          <w:sz w:val="20"/>
        </w:rPr>
      </w:pPr>
      <w:r w:rsidRPr="00CC5FE4">
        <w:rPr>
          <w:rFonts w:ascii="Arial" w:hAnsi="Arial" w:cs="Arial"/>
          <w:sz w:val="20"/>
        </w:rPr>
        <w:t>V primeru, da</w:t>
      </w:r>
      <w:r w:rsidR="00F4541C" w:rsidRPr="00CC5FE4">
        <w:rPr>
          <w:rFonts w:ascii="Arial" w:hAnsi="Arial" w:cs="Arial"/>
          <w:sz w:val="20"/>
        </w:rPr>
        <w:t xml:space="preserve"> upravičenec </w:t>
      </w:r>
      <w:r w:rsidR="00BA09F4" w:rsidRPr="00CC5FE4">
        <w:rPr>
          <w:rFonts w:ascii="Arial" w:hAnsi="Arial" w:cs="Arial"/>
          <w:sz w:val="20"/>
        </w:rPr>
        <w:t>doseže</w:t>
      </w:r>
      <w:r w:rsidR="00F4541C" w:rsidRPr="00CC5FE4">
        <w:rPr>
          <w:rFonts w:ascii="Arial" w:hAnsi="Arial" w:cs="Arial"/>
          <w:sz w:val="20"/>
        </w:rPr>
        <w:t xml:space="preserve"> najvišjo možno vrednost sofinanciranja</w:t>
      </w:r>
      <w:r w:rsidR="00BA09F4" w:rsidRPr="00CC5FE4">
        <w:rPr>
          <w:rFonts w:ascii="Arial" w:hAnsi="Arial" w:cs="Arial"/>
          <w:sz w:val="20"/>
        </w:rPr>
        <w:t xml:space="preserve"> skladno s tem razpisom</w:t>
      </w:r>
      <w:r w:rsidR="00517CF9" w:rsidRPr="00CC5FE4">
        <w:rPr>
          <w:rFonts w:ascii="Arial" w:hAnsi="Arial" w:cs="Arial"/>
          <w:sz w:val="20"/>
        </w:rPr>
        <w:t xml:space="preserve"> (po pravilih državnih pomoči)</w:t>
      </w:r>
      <w:r w:rsidR="00F4541C" w:rsidRPr="00CC5FE4">
        <w:rPr>
          <w:rFonts w:ascii="Arial" w:hAnsi="Arial" w:cs="Arial"/>
          <w:sz w:val="20"/>
        </w:rPr>
        <w:t>, ni upravičen do prijave na naslednj</w:t>
      </w:r>
      <w:r w:rsidRPr="00CC5FE4">
        <w:rPr>
          <w:rFonts w:ascii="Arial" w:hAnsi="Arial" w:cs="Arial"/>
          <w:sz w:val="20"/>
        </w:rPr>
        <w:t>i</w:t>
      </w:r>
      <w:r w:rsidR="00BA09F4" w:rsidRPr="00CC5FE4">
        <w:rPr>
          <w:rFonts w:ascii="Arial" w:hAnsi="Arial" w:cs="Arial"/>
          <w:sz w:val="20"/>
        </w:rPr>
        <w:t xml:space="preserve"> </w:t>
      </w:r>
      <w:r w:rsidR="00F4541C" w:rsidRPr="00CC5FE4">
        <w:rPr>
          <w:rFonts w:ascii="Arial" w:hAnsi="Arial" w:cs="Arial"/>
          <w:sz w:val="20"/>
        </w:rPr>
        <w:t>rok</w:t>
      </w:r>
      <w:r w:rsidR="00BA09F4" w:rsidRPr="00CC5FE4">
        <w:rPr>
          <w:rFonts w:ascii="Arial" w:hAnsi="Arial" w:cs="Arial"/>
          <w:sz w:val="20"/>
        </w:rPr>
        <w:t xml:space="preserve"> za oddajo vlog</w:t>
      </w:r>
      <w:r w:rsidR="00F4541C" w:rsidRPr="00CC5FE4">
        <w:rPr>
          <w:rFonts w:ascii="Arial" w:hAnsi="Arial" w:cs="Arial"/>
          <w:sz w:val="20"/>
        </w:rPr>
        <w:t>.</w:t>
      </w:r>
      <w:r w:rsidR="009B44FF" w:rsidRPr="00CC5FE4">
        <w:rPr>
          <w:rFonts w:ascii="Arial" w:hAnsi="Arial" w:cs="Arial"/>
          <w:sz w:val="20"/>
        </w:rPr>
        <w:t xml:space="preserve"> </w:t>
      </w:r>
    </w:p>
    <w:p w14:paraId="542EF06B" w14:textId="77777777" w:rsidR="0085061F" w:rsidRPr="00CC5FE4" w:rsidRDefault="0085061F" w:rsidP="00CC5FE4">
      <w:pPr>
        <w:pStyle w:val="Sklic-vrstica"/>
        <w:spacing w:after="0"/>
        <w:rPr>
          <w:rFonts w:ascii="Arial" w:hAnsi="Arial" w:cs="Arial"/>
          <w:sz w:val="20"/>
        </w:rPr>
      </w:pPr>
    </w:p>
    <w:p w14:paraId="77FA218B" w14:textId="77777777" w:rsidR="0085061F" w:rsidRPr="00CC5FE4" w:rsidRDefault="0085061F" w:rsidP="00CC5FE4">
      <w:pPr>
        <w:rPr>
          <w:rFonts w:ascii="Arial" w:hAnsi="Arial" w:cs="Arial"/>
          <w:b/>
          <w:sz w:val="20"/>
          <w:szCs w:val="20"/>
        </w:rPr>
      </w:pPr>
      <w:r w:rsidRPr="00CC5FE4">
        <w:rPr>
          <w:rFonts w:ascii="Arial" w:hAnsi="Arial" w:cs="Arial"/>
          <w:b/>
          <w:sz w:val="20"/>
          <w:szCs w:val="20"/>
        </w:rPr>
        <w:t>Metodologija izračuna spodbude za letalske prevoznike</w:t>
      </w:r>
    </w:p>
    <w:p w14:paraId="51E5BEAA" w14:textId="77777777" w:rsidR="0085061F" w:rsidRPr="00CC5FE4" w:rsidRDefault="0085061F" w:rsidP="00CC5FE4">
      <w:pPr>
        <w:rPr>
          <w:rFonts w:ascii="Arial" w:hAnsi="Arial" w:cs="Arial"/>
          <w:sz w:val="20"/>
          <w:szCs w:val="20"/>
        </w:rPr>
      </w:pPr>
    </w:p>
    <w:p w14:paraId="185D8CA5" w14:textId="3939F2D2" w:rsidR="00586D9A" w:rsidRPr="00CC5FE4" w:rsidRDefault="00586D9A" w:rsidP="00CC5FE4">
      <w:pPr>
        <w:jc w:val="both"/>
        <w:rPr>
          <w:rFonts w:ascii="Arial" w:hAnsi="Arial" w:cs="Arial"/>
          <w:sz w:val="20"/>
          <w:szCs w:val="20"/>
        </w:rPr>
      </w:pPr>
      <w:r w:rsidRPr="00CC5FE4">
        <w:rPr>
          <w:rFonts w:ascii="Arial" w:hAnsi="Arial" w:cs="Arial"/>
          <w:sz w:val="20"/>
          <w:szCs w:val="20"/>
        </w:rPr>
        <w:t>Višino sofinanciranja upravič</w:t>
      </w:r>
      <w:r w:rsidR="007F4A68" w:rsidRPr="00CC5FE4">
        <w:rPr>
          <w:rFonts w:ascii="Arial" w:hAnsi="Arial" w:cs="Arial"/>
          <w:sz w:val="20"/>
          <w:szCs w:val="20"/>
        </w:rPr>
        <w:t>e</w:t>
      </w:r>
      <w:r w:rsidRPr="00CC5FE4">
        <w:rPr>
          <w:rFonts w:ascii="Arial" w:hAnsi="Arial" w:cs="Arial"/>
          <w:sz w:val="20"/>
          <w:szCs w:val="20"/>
        </w:rPr>
        <w:t>nih stroškov določi komisija ob upoštevanju metodologije izračuna na podlagi vlog</w:t>
      </w:r>
      <w:r w:rsidR="00564A90" w:rsidRPr="00CC5FE4">
        <w:rPr>
          <w:rFonts w:ascii="Arial" w:hAnsi="Arial" w:cs="Arial"/>
          <w:sz w:val="20"/>
          <w:szCs w:val="20"/>
        </w:rPr>
        <w:t>, ki izpolnjujejo pogoje za izbor</w:t>
      </w:r>
      <w:r w:rsidRPr="00CC5FE4">
        <w:rPr>
          <w:rFonts w:ascii="Arial" w:hAnsi="Arial" w:cs="Arial"/>
          <w:sz w:val="20"/>
          <w:szCs w:val="20"/>
        </w:rPr>
        <w:t xml:space="preserve"> in podatkov upravljalcev letališč o </w:t>
      </w:r>
      <w:r w:rsidR="007F4A68" w:rsidRPr="00CC5FE4">
        <w:rPr>
          <w:rFonts w:ascii="Arial" w:hAnsi="Arial" w:cs="Arial"/>
          <w:sz w:val="20"/>
          <w:szCs w:val="20"/>
        </w:rPr>
        <w:t xml:space="preserve">opravljenih </w:t>
      </w:r>
      <w:r w:rsidRPr="00CC5FE4">
        <w:rPr>
          <w:rFonts w:ascii="Arial" w:hAnsi="Arial" w:cs="Arial"/>
          <w:sz w:val="20"/>
          <w:szCs w:val="20"/>
        </w:rPr>
        <w:t xml:space="preserve">letih in </w:t>
      </w:r>
      <w:r w:rsidR="007F4A68" w:rsidRPr="00CC5FE4">
        <w:rPr>
          <w:rFonts w:ascii="Arial" w:hAnsi="Arial" w:cs="Arial"/>
          <w:sz w:val="20"/>
          <w:szCs w:val="20"/>
        </w:rPr>
        <w:t xml:space="preserve">pripeljanih </w:t>
      </w:r>
      <w:r w:rsidRPr="00CC5FE4">
        <w:rPr>
          <w:rFonts w:ascii="Arial" w:hAnsi="Arial" w:cs="Arial"/>
          <w:sz w:val="20"/>
          <w:szCs w:val="20"/>
        </w:rPr>
        <w:t>potnikih v Slovenijo</w:t>
      </w:r>
      <w:r w:rsidR="007F4A68" w:rsidRPr="00CC5FE4">
        <w:rPr>
          <w:rFonts w:ascii="Arial" w:hAnsi="Arial" w:cs="Arial"/>
          <w:sz w:val="20"/>
          <w:szCs w:val="20"/>
        </w:rPr>
        <w:t xml:space="preserve"> </w:t>
      </w:r>
      <w:r w:rsidR="004B5DD1" w:rsidRPr="00CC5FE4">
        <w:rPr>
          <w:rFonts w:ascii="Arial" w:hAnsi="Arial" w:cs="Arial"/>
          <w:sz w:val="20"/>
          <w:szCs w:val="20"/>
        </w:rPr>
        <w:t xml:space="preserve">po prijaviteljih </w:t>
      </w:r>
      <w:r w:rsidR="007F4A68" w:rsidRPr="00CC5FE4">
        <w:rPr>
          <w:rFonts w:ascii="Arial" w:hAnsi="Arial" w:cs="Arial"/>
          <w:sz w:val="20"/>
          <w:szCs w:val="20"/>
        </w:rPr>
        <w:t>v upravičenem obdobju določenem za posamezno odpiranje v poglavju</w:t>
      </w:r>
      <w:r w:rsidR="00A82E0D" w:rsidRPr="00CC5FE4">
        <w:rPr>
          <w:rFonts w:ascii="Arial" w:hAnsi="Arial" w:cs="Arial"/>
          <w:sz w:val="20"/>
          <w:szCs w:val="20"/>
        </w:rPr>
        <w:t xml:space="preserve"> 5.2.</w:t>
      </w:r>
    </w:p>
    <w:p w14:paraId="57E95CF9" w14:textId="77777777" w:rsidR="00586D9A" w:rsidRPr="00CC5FE4" w:rsidRDefault="00586D9A" w:rsidP="00CC5FE4">
      <w:pPr>
        <w:rPr>
          <w:rFonts w:ascii="Arial" w:hAnsi="Arial" w:cs="Arial"/>
          <w:sz w:val="20"/>
          <w:szCs w:val="20"/>
        </w:rPr>
      </w:pPr>
    </w:p>
    <w:tbl>
      <w:tblPr>
        <w:tblStyle w:val="Tabelamrea"/>
        <w:tblW w:w="0" w:type="auto"/>
        <w:tblLook w:val="04A0" w:firstRow="1" w:lastRow="0" w:firstColumn="1" w:lastColumn="0" w:noHBand="0" w:noVBand="1"/>
      </w:tblPr>
      <w:tblGrid>
        <w:gridCol w:w="4528"/>
        <w:gridCol w:w="4528"/>
      </w:tblGrid>
      <w:tr w:rsidR="0085061F" w:rsidRPr="00CC5FE4" w14:paraId="5E96027C" w14:textId="77777777" w:rsidTr="007F4A68">
        <w:tc>
          <w:tcPr>
            <w:tcW w:w="4531" w:type="dxa"/>
          </w:tcPr>
          <w:p w14:paraId="75D0729F" w14:textId="77777777" w:rsidR="0085061F" w:rsidRPr="00CC5FE4" w:rsidRDefault="0085061F" w:rsidP="00CC5FE4">
            <w:pPr>
              <w:jc w:val="center"/>
              <w:rPr>
                <w:rFonts w:ascii="Arial" w:hAnsi="Arial" w:cs="Arial"/>
                <w:b/>
                <w:sz w:val="20"/>
                <w:szCs w:val="20"/>
              </w:rPr>
            </w:pPr>
            <w:r w:rsidRPr="00CC5FE4">
              <w:rPr>
                <w:rFonts w:ascii="Arial" w:hAnsi="Arial" w:cs="Arial"/>
                <w:b/>
                <w:sz w:val="20"/>
                <w:szCs w:val="20"/>
              </w:rPr>
              <w:t>Predmet ocenjevanja</w:t>
            </w:r>
          </w:p>
        </w:tc>
        <w:tc>
          <w:tcPr>
            <w:tcW w:w="4531" w:type="dxa"/>
          </w:tcPr>
          <w:p w14:paraId="58CA290F" w14:textId="77777777" w:rsidR="0085061F" w:rsidRPr="00CC5FE4" w:rsidRDefault="0085061F" w:rsidP="00CC5FE4">
            <w:pPr>
              <w:jc w:val="center"/>
              <w:rPr>
                <w:rFonts w:ascii="Arial" w:hAnsi="Arial" w:cs="Arial"/>
                <w:b/>
                <w:sz w:val="20"/>
                <w:szCs w:val="20"/>
              </w:rPr>
            </w:pPr>
            <w:r w:rsidRPr="00CC5FE4">
              <w:rPr>
                <w:rFonts w:ascii="Arial" w:hAnsi="Arial" w:cs="Arial"/>
                <w:b/>
                <w:sz w:val="20"/>
                <w:szCs w:val="20"/>
              </w:rPr>
              <w:t>Odstotek (</w:t>
            </w:r>
            <w:proofErr w:type="spellStart"/>
            <w:r w:rsidRPr="00CC5FE4">
              <w:rPr>
                <w:rFonts w:ascii="Arial" w:hAnsi="Arial" w:cs="Arial"/>
                <w:b/>
                <w:sz w:val="20"/>
                <w:szCs w:val="20"/>
              </w:rPr>
              <w:t>max</w:t>
            </w:r>
            <w:proofErr w:type="spellEnd"/>
            <w:r w:rsidRPr="00CC5FE4">
              <w:rPr>
                <w:rFonts w:ascii="Arial" w:hAnsi="Arial" w:cs="Arial"/>
                <w:b/>
                <w:sz w:val="20"/>
                <w:szCs w:val="20"/>
              </w:rPr>
              <w:t>.)</w:t>
            </w:r>
          </w:p>
        </w:tc>
      </w:tr>
      <w:tr w:rsidR="0085061F" w:rsidRPr="00CC5FE4" w14:paraId="25748E67" w14:textId="77777777" w:rsidTr="007F4A68">
        <w:tc>
          <w:tcPr>
            <w:tcW w:w="4531" w:type="dxa"/>
          </w:tcPr>
          <w:p w14:paraId="3BEA2750" w14:textId="77777777" w:rsidR="0085061F" w:rsidRPr="00CC5FE4" w:rsidRDefault="0085061F" w:rsidP="00CC5FE4">
            <w:pPr>
              <w:rPr>
                <w:rFonts w:ascii="Arial" w:hAnsi="Arial" w:cs="Arial"/>
                <w:sz w:val="20"/>
                <w:szCs w:val="20"/>
              </w:rPr>
            </w:pPr>
            <w:r w:rsidRPr="00CC5FE4">
              <w:rPr>
                <w:rFonts w:ascii="Arial" w:hAnsi="Arial" w:cs="Arial"/>
                <w:sz w:val="20"/>
                <w:szCs w:val="20"/>
              </w:rPr>
              <w:t>Število potniških letov v Slovenijo</w:t>
            </w:r>
          </w:p>
        </w:tc>
        <w:tc>
          <w:tcPr>
            <w:tcW w:w="4531" w:type="dxa"/>
          </w:tcPr>
          <w:p w14:paraId="20F300DB" w14:textId="77777777" w:rsidR="0085061F" w:rsidRPr="00CC5FE4" w:rsidRDefault="0085061F" w:rsidP="00CC5FE4">
            <w:pPr>
              <w:jc w:val="center"/>
              <w:rPr>
                <w:rFonts w:ascii="Arial" w:hAnsi="Arial" w:cs="Arial"/>
                <w:sz w:val="20"/>
                <w:szCs w:val="20"/>
              </w:rPr>
            </w:pPr>
            <w:r w:rsidRPr="00CC5FE4">
              <w:rPr>
                <w:rFonts w:ascii="Arial" w:hAnsi="Arial" w:cs="Arial"/>
                <w:sz w:val="20"/>
                <w:szCs w:val="20"/>
              </w:rPr>
              <w:t>50%</w:t>
            </w:r>
          </w:p>
        </w:tc>
      </w:tr>
      <w:tr w:rsidR="0085061F" w:rsidRPr="00CC5FE4" w14:paraId="4811061F" w14:textId="77777777" w:rsidTr="007F4A68">
        <w:tc>
          <w:tcPr>
            <w:tcW w:w="4531" w:type="dxa"/>
          </w:tcPr>
          <w:p w14:paraId="0387CBC8" w14:textId="77777777" w:rsidR="0085061F" w:rsidRPr="00CC5FE4" w:rsidRDefault="0085061F" w:rsidP="00CC5FE4">
            <w:pPr>
              <w:rPr>
                <w:rFonts w:ascii="Arial" w:hAnsi="Arial" w:cs="Arial"/>
                <w:sz w:val="20"/>
                <w:szCs w:val="20"/>
              </w:rPr>
            </w:pPr>
            <w:r w:rsidRPr="00CC5FE4">
              <w:rPr>
                <w:rFonts w:ascii="Arial" w:hAnsi="Arial" w:cs="Arial"/>
                <w:sz w:val="20"/>
                <w:szCs w:val="20"/>
              </w:rPr>
              <w:t>Število pripeljanih potnikov v Slovenijo</w:t>
            </w:r>
          </w:p>
        </w:tc>
        <w:tc>
          <w:tcPr>
            <w:tcW w:w="4531" w:type="dxa"/>
          </w:tcPr>
          <w:p w14:paraId="0BA15A47" w14:textId="77777777" w:rsidR="0085061F" w:rsidRPr="00CC5FE4" w:rsidRDefault="0085061F" w:rsidP="00CC5FE4">
            <w:pPr>
              <w:jc w:val="center"/>
              <w:rPr>
                <w:rFonts w:ascii="Arial" w:hAnsi="Arial" w:cs="Arial"/>
                <w:sz w:val="20"/>
                <w:szCs w:val="20"/>
              </w:rPr>
            </w:pPr>
            <w:r w:rsidRPr="00CC5FE4">
              <w:rPr>
                <w:rFonts w:ascii="Arial" w:hAnsi="Arial" w:cs="Arial"/>
                <w:sz w:val="20"/>
                <w:szCs w:val="20"/>
              </w:rPr>
              <w:t>50%</w:t>
            </w:r>
          </w:p>
        </w:tc>
      </w:tr>
      <w:tr w:rsidR="0085061F" w:rsidRPr="00CC5FE4" w14:paraId="631A296E" w14:textId="77777777" w:rsidTr="007F4A68">
        <w:tc>
          <w:tcPr>
            <w:tcW w:w="4531" w:type="dxa"/>
          </w:tcPr>
          <w:p w14:paraId="5024B32B" w14:textId="77777777" w:rsidR="0085061F" w:rsidRPr="00CC5FE4" w:rsidRDefault="0085061F" w:rsidP="00CC5FE4">
            <w:pPr>
              <w:rPr>
                <w:rFonts w:ascii="Arial" w:hAnsi="Arial" w:cs="Arial"/>
                <w:b/>
                <w:sz w:val="20"/>
                <w:szCs w:val="20"/>
              </w:rPr>
            </w:pPr>
            <w:r w:rsidRPr="00CC5FE4">
              <w:rPr>
                <w:rFonts w:ascii="Arial" w:hAnsi="Arial" w:cs="Arial"/>
                <w:b/>
                <w:sz w:val="20"/>
                <w:szCs w:val="20"/>
              </w:rPr>
              <w:t xml:space="preserve">Skupaj (P): </w:t>
            </w:r>
          </w:p>
        </w:tc>
        <w:tc>
          <w:tcPr>
            <w:tcW w:w="4531" w:type="dxa"/>
          </w:tcPr>
          <w:p w14:paraId="2AFA65A5" w14:textId="77777777" w:rsidR="0085061F" w:rsidRPr="00CC5FE4" w:rsidRDefault="0085061F" w:rsidP="00CC5FE4">
            <w:pPr>
              <w:jc w:val="center"/>
              <w:rPr>
                <w:rFonts w:ascii="Arial" w:hAnsi="Arial" w:cs="Arial"/>
                <w:sz w:val="20"/>
                <w:szCs w:val="20"/>
              </w:rPr>
            </w:pPr>
            <w:r w:rsidRPr="00CC5FE4">
              <w:rPr>
                <w:rFonts w:ascii="Arial" w:hAnsi="Arial" w:cs="Arial"/>
                <w:sz w:val="20"/>
                <w:szCs w:val="20"/>
              </w:rPr>
              <w:t>100%</w:t>
            </w:r>
          </w:p>
        </w:tc>
      </w:tr>
    </w:tbl>
    <w:p w14:paraId="7DB44D87" w14:textId="77777777" w:rsidR="0085061F" w:rsidRPr="00CC5FE4" w:rsidRDefault="0085061F" w:rsidP="00CC5FE4">
      <w:pPr>
        <w:rPr>
          <w:rFonts w:ascii="Arial" w:hAnsi="Arial" w:cs="Arial"/>
          <w:sz w:val="20"/>
          <w:szCs w:val="20"/>
        </w:rPr>
      </w:pPr>
    </w:p>
    <w:p w14:paraId="090F3BD1" w14:textId="77777777" w:rsidR="0085061F" w:rsidRPr="00CC5FE4" w:rsidRDefault="0085061F" w:rsidP="00CC5FE4">
      <w:pPr>
        <w:rPr>
          <w:rFonts w:ascii="Arial" w:hAnsi="Arial" w:cs="Arial"/>
          <w:sz w:val="20"/>
          <w:szCs w:val="20"/>
        </w:rPr>
      </w:pPr>
    </w:p>
    <w:p w14:paraId="28767980" w14:textId="3FA13FBA" w:rsidR="0085061F" w:rsidRPr="00CC5FE4" w:rsidRDefault="007F4A68" w:rsidP="00CC5FE4">
      <w:pPr>
        <w:jc w:val="both"/>
        <w:rPr>
          <w:rFonts w:ascii="Arial" w:hAnsi="Arial" w:cs="Arial"/>
          <w:sz w:val="20"/>
          <w:szCs w:val="20"/>
        </w:rPr>
      </w:pPr>
      <w:r w:rsidRPr="00CC5FE4">
        <w:rPr>
          <w:rFonts w:ascii="Arial" w:hAnsi="Arial" w:cs="Arial"/>
          <w:sz w:val="20"/>
          <w:szCs w:val="20"/>
        </w:rPr>
        <w:t>Za v</w:t>
      </w:r>
      <w:r w:rsidR="0085061F" w:rsidRPr="00CC5FE4">
        <w:rPr>
          <w:rFonts w:ascii="Arial" w:hAnsi="Arial" w:cs="Arial"/>
          <w:sz w:val="20"/>
          <w:szCs w:val="20"/>
        </w:rPr>
        <w:t>sake</w:t>
      </w:r>
      <w:r w:rsidRPr="00CC5FE4">
        <w:rPr>
          <w:rFonts w:ascii="Arial" w:hAnsi="Arial" w:cs="Arial"/>
          <w:sz w:val="20"/>
          <w:szCs w:val="20"/>
        </w:rPr>
        <w:t>ga</w:t>
      </w:r>
      <w:r w:rsidR="0085061F" w:rsidRPr="00CC5FE4">
        <w:rPr>
          <w:rFonts w:ascii="Arial" w:hAnsi="Arial" w:cs="Arial"/>
          <w:sz w:val="20"/>
          <w:szCs w:val="20"/>
        </w:rPr>
        <w:t xml:space="preserve"> prijavitelj</w:t>
      </w:r>
      <w:r w:rsidRPr="00CC5FE4">
        <w:rPr>
          <w:rFonts w:ascii="Arial" w:hAnsi="Arial" w:cs="Arial"/>
          <w:sz w:val="20"/>
          <w:szCs w:val="20"/>
        </w:rPr>
        <w:t>a</w:t>
      </w:r>
      <w:r w:rsidR="0085061F" w:rsidRPr="00CC5FE4">
        <w:rPr>
          <w:rFonts w:ascii="Arial" w:hAnsi="Arial" w:cs="Arial"/>
          <w:sz w:val="20"/>
          <w:szCs w:val="20"/>
        </w:rPr>
        <w:t xml:space="preserve"> se izračuna delež, ki ga predstavlja njegov prispevek v skupnem številu tako </w:t>
      </w:r>
      <w:r w:rsidRPr="00CC5FE4">
        <w:rPr>
          <w:rFonts w:ascii="Arial" w:hAnsi="Arial" w:cs="Arial"/>
          <w:sz w:val="20"/>
          <w:szCs w:val="20"/>
        </w:rPr>
        <w:t xml:space="preserve">opravljenih </w:t>
      </w:r>
      <w:r w:rsidR="0085061F" w:rsidRPr="00CC5FE4">
        <w:rPr>
          <w:rFonts w:ascii="Arial" w:hAnsi="Arial" w:cs="Arial"/>
          <w:sz w:val="20"/>
          <w:szCs w:val="20"/>
        </w:rPr>
        <w:t>letov, kot</w:t>
      </w:r>
      <w:r w:rsidRPr="00CC5FE4">
        <w:rPr>
          <w:rFonts w:ascii="Arial" w:hAnsi="Arial" w:cs="Arial"/>
          <w:sz w:val="20"/>
          <w:szCs w:val="20"/>
        </w:rPr>
        <w:t xml:space="preserve"> tudi pripeljanih</w:t>
      </w:r>
      <w:r w:rsidR="0085061F" w:rsidRPr="00CC5FE4">
        <w:rPr>
          <w:rFonts w:ascii="Arial" w:hAnsi="Arial" w:cs="Arial"/>
          <w:sz w:val="20"/>
          <w:szCs w:val="20"/>
        </w:rPr>
        <w:t xml:space="preserve"> potnikov</w:t>
      </w:r>
      <w:r w:rsidRPr="00CC5FE4">
        <w:rPr>
          <w:rFonts w:ascii="Arial" w:hAnsi="Arial" w:cs="Arial"/>
          <w:sz w:val="20"/>
          <w:szCs w:val="20"/>
        </w:rPr>
        <w:t xml:space="preserve"> </w:t>
      </w:r>
      <w:r w:rsidR="004B5DD1" w:rsidRPr="00CC5FE4">
        <w:rPr>
          <w:rFonts w:ascii="Arial" w:hAnsi="Arial" w:cs="Arial"/>
          <w:sz w:val="20"/>
          <w:szCs w:val="20"/>
        </w:rPr>
        <w:t>vseh prijaviteljev</w:t>
      </w:r>
      <w:r w:rsidR="00564A90" w:rsidRPr="00CC5FE4">
        <w:rPr>
          <w:rFonts w:ascii="Arial" w:hAnsi="Arial" w:cs="Arial"/>
          <w:sz w:val="20"/>
          <w:szCs w:val="20"/>
        </w:rPr>
        <w:t>, ki izpolnjujejo pogoje za izbor,</w:t>
      </w:r>
      <w:r w:rsidR="004B5DD1" w:rsidRPr="00CC5FE4">
        <w:rPr>
          <w:rFonts w:ascii="Arial" w:hAnsi="Arial" w:cs="Arial"/>
          <w:sz w:val="20"/>
          <w:szCs w:val="20"/>
        </w:rPr>
        <w:t xml:space="preserve"> </w:t>
      </w:r>
      <w:r w:rsidRPr="00CC5FE4">
        <w:rPr>
          <w:rFonts w:ascii="Arial" w:hAnsi="Arial" w:cs="Arial"/>
          <w:sz w:val="20"/>
          <w:szCs w:val="20"/>
        </w:rPr>
        <w:t>v upravičenem obdobju določenem za posamezno odpiranje</w:t>
      </w:r>
      <w:r w:rsidR="0085061F" w:rsidRPr="00CC5FE4">
        <w:rPr>
          <w:rFonts w:ascii="Arial" w:hAnsi="Arial" w:cs="Arial"/>
          <w:sz w:val="20"/>
          <w:szCs w:val="20"/>
        </w:rPr>
        <w:t xml:space="preserve">. </w:t>
      </w:r>
    </w:p>
    <w:p w14:paraId="641FDC4B" w14:textId="77777777" w:rsidR="0085061F" w:rsidRPr="00CC5FE4" w:rsidRDefault="0085061F" w:rsidP="00CC5FE4">
      <w:pPr>
        <w:jc w:val="both"/>
        <w:rPr>
          <w:rFonts w:ascii="Arial" w:hAnsi="Arial" w:cs="Arial"/>
          <w:sz w:val="20"/>
          <w:szCs w:val="20"/>
        </w:rPr>
      </w:pPr>
    </w:p>
    <w:p w14:paraId="35531D50" w14:textId="62B3FB69" w:rsidR="0085061F" w:rsidRPr="00CC5FE4" w:rsidRDefault="004B5DD1" w:rsidP="00CC5FE4">
      <w:pPr>
        <w:jc w:val="both"/>
        <w:rPr>
          <w:rFonts w:ascii="Arial" w:hAnsi="Arial" w:cs="Arial"/>
          <w:sz w:val="20"/>
          <w:szCs w:val="20"/>
        </w:rPr>
      </w:pPr>
      <w:r w:rsidRPr="00CC5FE4">
        <w:rPr>
          <w:rFonts w:ascii="Arial" w:hAnsi="Arial" w:cs="Arial"/>
          <w:sz w:val="20"/>
          <w:szCs w:val="20"/>
        </w:rPr>
        <w:t>S</w:t>
      </w:r>
      <w:r w:rsidR="0085061F" w:rsidRPr="00CC5FE4">
        <w:rPr>
          <w:rFonts w:ascii="Arial" w:hAnsi="Arial" w:cs="Arial"/>
          <w:sz w:val="20"/>
          <w:szCs w:val="20"/>
        </w:rPr>
        <w:t>eštev</w:t>
      </w:r>
      <w:r w:rsidRPr="00CC5FE4">
        <w:rPr>
          <w:rFonts w:ascii="Arial" w:hAnsi="Arial" w:cs="Arial"/>
          <w:sz w:val="20"/>
          <w:szCs w:val="20"/>
        </w:rPr>
        <w:t>e</w:t>
      </w:r>
      <w:r w:rsidR="0085061F" w:rsidRPr="00CC5FE4">
        <w:rPr>
          <w:rFonts w:ascii="Arial" w:hAnsi="Arial" w:cs="Arial"/>
          <w:sz w:val="20"/>
          <w:szCs w:val="20"/>
        </w:rPr>
        <w:t>k</w:t>
      </w:r>
      <w:r w:rsidRPr="00CC5FE4">
        <w:rPr>
          <w:rFonts w:ascii="Arial" w:hAnsi="Arial" w:cs="Arial"/>
          <w:sz w:val="20"/>
          <w:szCs w:val="20"/>
        </w:rPr>
        <w:t xml:space="preserve"> deleža glede na skupno število opravljenih letih in deleža glede na skupno število pripeljanih potnikov za posameznega prijavitelja</w:t>
      </w:r>
      <w:r w:rsidR="0085061F" w:rsidRPr="00CC5FE4">
        <w:rPr>
          <w:rFonts w:ascii="Arial" w:hAnsi="Arial" w:cs="Arial"/>
          <w:sz w:val="20"/>
          <w:szCs w:val="20"/>
        </w:rPr>
        <w:t>, je podlaga za izračun višine sofinanciranja.</w:t>
      </w:r>
    </w:p>
    <w:p w14:paraId="50984766" w14:textId="77777777" w:rsidR="0085061F" w:rsidRPr="00CC5FE4" w:rsidRDefault="0085061F" w:rsidP="00CC5FE4">
      <w:pPr>
        <w:jc w:val="both"/>
        <w:rPr>
          <w:rFonts w:ascii="Arial" w:hAnsi="Arial" w:cs="Arial"/>
          <w:sz w:val="20"/>
          <w:szCs w:val="20"/>
        </w:rPr>
      </w:pPr>
    </w:p>
    <w:p w14:paraId="61984428" w14:textId="7F253814" w:rsidR="00444029" w:rsidRPr="00CC5FE4" w:rsidRDefault="004B5DD1" w:rsidP="00CC5FE4">
      <w:pPr>
        <w:jc w:val="both"/>
        <w:rPr>
          <w:rFonts w:ascii="Arial" w:hAnsi="Arial" w:cs="Arial"/>
          <w:sz w:val="20"/>
          <w:szCs w:val="20"/>
        </w:rPr>
      </w:pPr>
      <w:r w:rsidRPr="00CC5FE4">
        <w:rPr>
          <w:rFonts w:ascii="Arial" w:hAnsi="Arial" w:cs="Arial"/>
          <w:sz w:val="20"/>
          <w:szCs w:val="20"/>
        </w:rPr>
        <w:t>Seštevek obeh deležev za</w:t>
      </w:r>
      <w:r w:rsidR="0085061F" w:rsidRPr="00CC5FE4">
        <w:rPr>
          <w:rFonts w:ascii="Arial" w:hAnsi="Arial" w:cs="Arial"/>
          <w:sz w:val="20"/>
          <w:szCs w:val="20"/>
        </w:rPr>
        <w:t xml:space="preserve"> vsakega prijavitelja, pomnožen z razpoložljivimi sredstvi, predstavlja vrednost sofinanciranja, ki </w:t>
      </w:r>
      <w:r w:rsidR="00C261C4" w:rsidRPr="00CC5FE4">
        <w:rPr>
          <w:rFonts w:ascii="Arial" w:hAnsi="Arial" w:cs="Arial"/>
          <w:sz w:val="20"/>
          <w:szCs w:val="20"/>
        </w:rPr>
        <w:t>jo</w:t>
      </w:r>
      <w:r w:rsidR="0085061F" w:rsidRPr="00CC5FE4">
        <w:rPr>
          <w:rFonts w:ascii="Arial" w:hAnsi="Arial" w:cs="Arial"/>
          <w:sz w:val="20"/>
          <w:szCs w:val="20"/>
        </w:rPr>
        <w:t xml:space="preserve"> prejme posamezni </w:t>
      </w:r>
      <w:r w:rsidRPr="00CC5FE4">
        <w:rPr>
          <w:rFonts w:ascii="Arial" w:hAnsi="Arial" w:cs="Arial"/>
          <w:sz w:val="20"/>
          <w:szCs w:val="20"/>
        </w:rPr>
        <w:t>prijavitelj</w:t>
      </w:r>
      <w:r w:rsidR="00444029" w:rsidRPr="00CC5FE4">
        <w:rPr>
          <w:rFonts w:ascii="Arial" w:hAnsi="Arial" w:cs="Arial"/>
          <w:sz w:val="20"/>
          <w:szCs w:val="20"/>
        </w:rPr>
        <w:t xml:space="preserve"> ob omejitvi sofinanciranja do največ 30 EUR po pripeljanem potniku na upravičenca.</w:t>
      </w:r>
    </w:p>
    <w:p w14:paraId="5C43315E" w14:textId="77777777" w:rsidR="0085061F" w:rsidRPr="00CC5FE4" w:rsidRDefault="0085061F" w:rsidP="00CC5FE4">
      <w:pPr>
        <w:jc w:val="both"/>
        <w:rPr>
          <w:rFonts w:ascii="Arial" w:hAnsi="Arial" w:cs="Arial"/>
          <w:sz w:val="20"/>
          <w:szCs w:val="20"/>
        </w:rPr>
      </w:pPr>
    </w:p>
    <w:p w14:paraId="18C9BF3D" w14:textId="2041DA7D" w:rsidR="0085061F" w:rsidRPr="00CC5FE4" w:rsidRDefault="0085061F" w:rsidP="00CC5FE4">
      <w:pPr>
        <w:rPr>
          <w:rFonts w:ascii="Arial" w:hAnsi="Arial" w:cs="Arial"/>
          <w:sz w:val="20"/>
          <w:szCs w:val="20"/>
        </w:rPr>
      </w:pPr>
      <w:r w:rsidRPr="00CC5FE4">
        <w:rPr>
          <w:rFonts w:ascii="Arial" w:hAnsi="Arial" w:cs="Arial"/>
          <w:sz w:val="20"/>
          <w:szCs w:val="20"/>
        </w:rPr>
        <w:t xml:space="preserve">Najvišji znesek sofinanciranja je </w:t>
      </w:r>
      <w:r w:rsidR="004B5DD1" w:rsidRPr="00CC5FE4">
        <w:rPr>
          <w:rFonts w:ascii="Arial" w:hAnsi="Arial" w:cs="Arial"/>
          <w:sz w:val="20"/>
          <w:szCs w:val="20"/>
        </w:rPr>
        <w:t xml:space="preserve">dodatno </w:t>
      </w:r>
      <w:r w:rsidRPr="00CC5FE4">
        <w:rPr>
          <w:rFonts w:ascii="Arial" w:hAnsi="Arial" w:cs="Arial"/>
          <w:sz w:val="20"/>
          <w:szCs w:val="20"/>
        </w:rPr>
        <w:t xml:space="preserve">omejen </w:t>
      </w:r>
      <w:r w:rsidR="004B5DD1" w:rsidRPr="00CC5FE4">
        <w:rPr>
          <w:rFonts w:ascii="Arial" w:hAnsi="Arial" w:cs="Arial"/>
          <w:sz w:val="20"/>
          <w:szCs w:val="20"/>
        </w:rPr>
        <w:t>z maksimalnim zneskom, ki ga lahko prejme prijavitelj v skladu s pravili</w:t>
      </w:r>
      <w:r w:rsidRPr="00CC5FE4">
        <w:rPr>
          <w:rFonts w:ascii="Arial" w:hAnsi="Arial" w:cs="Arial"/>
          <w:sz w:val="20"/>
          <w:szCs w:val="20"/>
        </w:rPr>
        <w:t xml:space="preserve"> državn</w:t>
      </w:r>
      <w:r w:rsidR="004B5DD1" w:rsidRPr="00CC5FE4">
        <w:rPr>
          <w:rFonts w:ascii="Arial" w:hAnsi="Arial" w:cs="Arial"/>
          <w:sz w:val="20"/>
          <w:szCs w:val="20"/>
        </w:rPr>
        <w:t>ih</w:t>
      </w:r>
      <w:r w:rsidRPr="00CC5FE4">
        <w:rPr>
          <w:rFonts w:ascii="Arial" w:hAnsi="Arial" w:cs="Arial"/>
          <w:sz w:val="20"/>
          <w:szCs w:val="20"/>
        </w:rPr>
        <w:t xml:space="preserve"> pomoči</w:t>
      </w:r>
      <w:r w:rsidR="00564A90" w:rsidRPr="00CC5FE4">
        <w:rPr>
          <w:rFonts w:ascii="Arial" w:hAnsi="Arial" w:cs="Arial"/>
          <w:sz w:val="20"/>
          <w:szCs w:val="20"/>
        </w:rPr>
        <w:t xml:space="preserve"> (opredeljeno v 9. poglavju)</w:t>
      </w:r>
      <w:r w:rsidRPr="00CC5FE4">
        <w:rPr>
          <w:rFonts w:ascii="Arial" w:hAnsi="Arial" w:cs="Arial"/>
          <w:sz w:val="20"/>
          <w:szCs w:val="20"/>
        </w:rPr>
        <w:t xml:space="preserve">. </w:t>
      </w:r>
    </w:p>
    <w:p w14:paraId="105069DE" w14:textId="77777777" w:rsidR="0085061F" w:rsidRPr="00CC5FE4" w:rsidRDefault="0085061F" w:rsidP="00CC5FE4">
      <w:pPr>
        <w:pStyle w:val="Sklic-vrstica"/>
        <w:spacing w:after="0"/>
        <w:rPr>
          <w:rFonts w:ascii="Arial" w:hAnsi="Arial" w:cs="Arial"/>
          <w:sz w:val="20"/>
        </w:rPr>
      </w:pPr>
    </w:p>
    <w:p w14:paraId="4F4EA66F" w14:textId="44864960" w:rsidR="00E50A62" w:rsidRPr="00CC5FE4" w:rsidRDefault="00C261C4" w:rsidP="00CC5FE4">
      <w:pPr>
        <w:pStyle w:val="Sklic-vrstica"/>
        <w:spacing w:after="0"/>
        <w:rPr>
          <w:rFonts w:ascii="Arial" w:hAnsi="Arial" w:cs="Arial"/>
          <w:b/>
          <w:sz w:val="20"/>
        </w:rPr>
      </w:pPr>
      <w:r w:rsidRPr="00CC5FE4">
        <w:rPr>
          <w:rFonts w:ascii="Arial" w:hAnsi="Arial" w:cs="Arial"/>
          <w:b/>
          <w:sz w:val="20"/>
        </w:rPr>
        <w:t>Primer</w:t>
      </w:r>
      <w:r w:rsidR="008B174F" w:rsidRPr="00CC5FE4">
        <w:rPr>
          <w:rFonts w:ascii="Arial" w:hAnsi="Arial" w:cs="Arial"/>
          <w:b/>
          <w:sz w:val="20"/>
        </w:rPr>
        <w:t xml:space="preserve"> izračuna </w:t>
      </w:r>
      <w:r w:rsidRPr="00CC5FE4">
        <w:rPr>
          <w:rFonts w:ascii="Arial" w:hAnsi="Arial" w:cs="Arial"/>
          <w:b/>
          <w:sz w:val="20"/>
        </w:rPr>
        <w:t>vrednosti sofinanciranja</w:t>
      </w:r>
      <w:r w:rsidR="008B174F" w:rsidRPr="00CC5FE4">
        <w:rPr>
          <w:rFonts w:ascii="Arial" w:hAnsi="Arial" w:cs="Arial"/>
          <w:b/>
          <w:sz w:val="20"/>
        </w:rPr>
        <w:t>:</w:t>
      </w:r>
    </w:p>
    <w:p w14:paraId="1D5AC951" w14:textId="77777777" w:rsidR="008B174F" w:rsidRPr="00CC5FE4" w:rsidRDefault="008B174F" w:rsidP="00CC5FE4">
      <w:pPr>
        <w:pStyle w:val="Sklic-vrstica"/>
        <w:spacing w:after="0"/>
        <w:rPr>
          <w:rFonts w:ascii="Arial" w:hAnsi="Arial" w:cs="Arial"/>
          <w:sz w:val="20"/>
        </w:rPr>
      </w:pPr>
    </w:p>
    <w:p w14:paraId="636C476B" w14:textId="78AD25B3" w:rsidR="008740EF" w:rsidRPr="00CC5FE4" w:rsidRDefault="00B46509" w:rsidP="00CC5FE4">
      <w:pPr>
        <w:pStyle w:val="Sklic-vrstica"/>
        <w:spacing w:after="0"/>
        <w:rPr>
          <w:rFonts w:ascii="Arial" w:hAnsi="Arial" w:cs="Arial"/>
          <w:sz w:val="20"/>
        </w:rPr>
      </w:pPr>
      <w:r w:rsidRPr="00CC5FE4">
        <w:rPr>
          <w:rFonts w:ascii="Arial" w:hAnsi="Arial" w:cs="Arial"/>
          <w:sz w:val="20"/>
        </w:rPr>
        <w:t>Izhajamo iz vseh opravljenih letov</w:t>
      </w:r>
      <w:r w:rsidR="008B174F" w:rsidRPr="00CC5FE4">
        <w:rPr>
          <w:rFonts w:ascii="Arial" w:hAnsi="Arial" w:cs="Arial"/>
          <w:sz w:val="20"/>
        </w:rPr>
        <w:t xml:space="preserve"> prijaviteljev</w:t>
      </w:r>
      <w:r w:rsidR="00564A90" w:rsidRPr="00CC5FE4">
        <w:rPr>
          <w:rFonts w:ascii="Arial" w:hAnsi="Arial" w:cs="Arial"/>
          <w:sz w:val="20"/>
        </w:rPr>
        <w:t>, ki izpolnjujejo pogoje za izbor,</w:t>
      </w:r>
      <w:r w:rsidRPr="00CC5FE4">
        <w:rPr>
          <w:rFonts w:ascii="Arial" w:hAnsi="Arial" w:cs="Arial"/>
          <w:sz w:val="20"/>
        </w:rPr>
        <w:t xml:space="preserve"> v upravičenem časovnem obdobju, ki predstavljajo 100 % letov in izračunamo, </w:t>
      </w:r>
      <w:r w:rsidR="004B5DD1" w:rsidRPr="00CC5FE4">
        <w:rPr>
          <w:rFonts w:ascii="Arial" w:hAnsi="Arial" w:cs="Arial"/>
          <w:sz w:val="20"/>
        </w:rPr>
        <w:t xml:space="preserve">kolikšen </w:t>
      </w:r>
      <w:r w:rsidRPr="00CC5FE4">
        <w:rPr>
          <w:rFonts w:ascii="Arial" w:hAnsi="Arial" w:cs="Arial"/>
          <w:sz w:val="20"/>
        </w:rPr>
        <w:t>delež letov je prispeval posamezni p</w:t>
      </w:r>
      <w:r w:rsidR="008B174F" w:rsidRPr="00CC5FE4">
        <w:rPr>
          <w:rFonts w:ascii="Arial" w:hAnsi="Arial" w:cs="Arial"/>
          <w:sz w:val="20"/>
        </w:rPr>
        <w:t>rijavitelj</w:t>
      </w:r>
      <w:r w:rsidR="0085061F" w:rsidRPr="00CC5FE4">
        <w:rPr>
          <w:rFonts w:ascii="Arial" w:hAnsi="Arial" w:cs="Arial"/>
          <w:sz w:val="20"/>
        </w:rPr>
        <w:t>. Izračunani delež pomnožimo s 5</w:t>
      </w:r>
      <w:r w:rsidRPr="00CC5FE4">
        <w:rPr>
          <w:rFonts w:ascii="Arial" w:hAnsi="Arial" w:cs="Arial"/>
          <w:sz w:val="20"/>
        </w:rPr>
        <w:t xml:space="preserve">0 %, saj tako zagotovimo, da bodo leti prispevali k </w:t>
      </w:r>
      <w:r w:rsidR="0085061F" w:rsidRPr="00CC5FE4">
        <w:rPr>
          <w:rFonts w:ascii="Arial" w:hAnsi="Arial" w:cs="Arial"/>
          <w:sz w:val="20"/>
        </w:rPr>
        <w:t>vrednosti sofinanciranja 5</w:t>
      </w:r>
      <w:r w:rsidR="00233041" w:rsidRPr="00CC5FE4">
        <w:rPr>
          <w:rFonts w:ascii="Arial" w:hAnsi="Arial" w:cs="Arial"/>
          <w:sz w:val="20"/>
        </w:rPr>
        <w:t>0 %.</w:t>
      </w:r>
    </w:p>
    <w:p w14:paraId="3EE9E3EB" w14:textId="77777777" w:rsidR="008B174F" w:rsidRPr="00CC5FE4" w:rsidRDefault="008B174F" w:rsidP="00CC5FE4">
      <w:pPr>
        <w:pStyle w:val="Sklic-vrstica"/>
        <w:spacing w:after="0"/>
        <w:rPr>
          <w:rFonts w:ascii="Arial" w:hAnsi="Arial" w:cs="Arial"/>
          <w:sz w:val="20"/>
        </w:rPr>
      </w:pPr>
    </w:p>
    <w:tbl>
      <w:tblPr>
        <w:tblStyle w:val="Tabelamrea"/>
        <w:tblW w:w="0" w:type="auto"/>
        <w:jc w:val="center"/>
        <w:tblLook w:val="04A0" w:firstRow="1" w:lastRow="0" w:firstColumn="1" w:lastColumn="0" w:noHBand="0" w:noVBand="1"/>
      </w:tblPr>
      <w:tblGrid>
        <w:gridCol w:w="1102"/>
        <w:gridCol w:w="1130"/>
        <w:gridCol w:w="1390"/>
        <w:gridCol w:w="2469"/>
      </w:tblGrid>
      <w:tr w:rsidR="008740EF" w:rsidRPr="00CC5FE4" w14:paraId="20A2BB25" w14:textId="77777777" w:rsidTr="00E97269">
        <w:trPr>
          <w:jc w:val="center"/>
        </w:trPr>
        <w:tc>
          <w:tcPr>
            <w:tcW w:w="1102" w:type="dxa"/>
          </w:tcPr>
          <w:p w14:paraId="175E01F9" w14:textId="77777777" w:rsidR="008740EF" w:rsidRPr="00CC5FE4" w:rsidRDefault="008740EF" w:rsidP="00CC5FE4">
            <w:pPr>
              <w:pStyle w:val="Sklic-vrstica"/>
              <w:spacing w:after="0"/>
              <w:rPr>
                <w:rFonts w:ascii="Arial" w:hAnsi="Arial" w:cs="Arial"/>
                <w:sz w:val="20"/>
              </w:rPr>
            </w:pPr>
          </w:p>
        </w:tc>
        <w:tc>
          <w:tcPr>
            <w:tcW w:w="1130" w:type="dxa"/>
          </w:tcPr>
          <w:p w14:paraId="0C7E6DD3" w14:textId="65B6ED42" w:rsidR="008740EF" w:rsidRPr="00CC5FE4" w:rsidRDefault="008740EF" w:rsidP="00CC5FE4">
            <w:pPr>
              <w:pStyle w:val="Sklic-vrstica"/>
              <w:spacing w:after="0"/>
              <w:rPr>
                <w:rFonts w:ascii="Arial" w:hAnsi="Arial" w:cs="Arial"/>
                <w:sz w:val="20"/>
              </w:rPr>
            </w:pPr>
            <w:r w:rsidRPr="00CC5FE4">
              <w:rPr>
                <w:rFonts w:ascii="Arial" w:hAnsi="Arial" w:cs="Arial"/>
                <w:sz w:val="20"/>
              </w:rPr>
              <w:t>Št</w:t>
            </w:r>
            <w:r w:rsidR="008B174F" w:rsidRPr="00CC5FE4">
              <w:rPr>
                <w:rFonts w:ascii="Arial" w:hAnsi="Arial" w:cs="Arial"/>
                <w:sz w:val="20"/>
              </w:rPr>
              <w:t>.</w:t>
            </w:r>
            <w:r w:rsidRPr="00CC5FE4">
              <w:rPr>
                <w:rFonts w:ascii="Arial" w:hAnsi="Arial" w:cs="Arial"/>
                <w:sz w:val="20"/>
              </w:rPr>
              <w:t xml:space="preserve"> </w:t>
            </w:r>
            <w:r w:rsidR="00A571D3" w:rsidRPr="00CC5FE4">
              <w:rPr>
                <w:rFonts w:ascii="Arial" w:hAnsi="Arial" w:cs="Arial"/>
                <w:sz w:val="20"/>
              </w:rPr>
              <w:t>letov</w:t>
            </w:r>
          </w:p>
        </w:tc>
        <w:tc>
          <w:tcPr>
            <w:tcW w:w="1390" w:type="dxa"/>
          </w:tcPr>
          <w:p w14:paraId="6947EC40" w14:textId="35B8D804" w:rsidR="008740EF" w:rsidRPr="00CC5FE4" w:rsidRDefault="008740EF" w:rsidP="00CC5FE4">
            <w:pPr>
              <w:pStyle w:val="Sklic-vrstica"/>
              <w:spacing w:after="0"/>
              <w:rPr>
                <w:rFonts w:ascii="Arial" w:hAnsi="Arial" w:cs="Arial"/>
                <w:sz w:val="20"/>
              </w:rPr>
            </w:pPr>
            <w:r w:rsidRPr="00CC5FE4">
              <w:rPr>
                <w:rFonts w:ascii="Arial" w:hAnsi="Arial" w:cs="Arial"/>
                <w:sz w:val="20"/>
              </w:rPr>
              <w:t>%</w:t>
            </w:r>
            <w:r w:rsidR="008B174F" w:rsidRPr="00CC5FE4">
              <w:rPr>
                <w:rFonts w:ascii="Arial" w:hAnsi="Arial" w:cs="Arial"/>
                <w:sz w:val="20"/>
              </w:rPr>
              <w:t xml:space="preserve"> števila </w:t>
            </w:r>
            <w:r w:rsidR="00A571D3" w:rsidRPr="00CC5FE4">
              <w:rPr>
                <w:rFonts w:ascii="Arial" w:hAnsi="Arial" w:cs="Arial"/>
                <w:sz w:val="20"/>
              </w:rPr>
              <w:t>letov</w:t>
            </w:r>
          </w:p>
        </w:tc>
        <w:tc>
          <w:tcPr>
            <w:tcW w:w="2469" w:type="dxa"/>
          </w:tcPr>
          <w:p w14:paraId="073F40B9" w14:textId="0EFA11EB" w:rsidR="008740EF" w:rsidRPr="00CC5FE4" w:rsidRDefault="008B174F" w:rsidP="00CC5FE4">
            <w:pPr>
              <w:pStyle w:val="Sklic-vrstica"/>
              <w:spacing w:after="0"/>
              <w:rPr>
                <w:rFonts w:ascii="Arial" w:hAnsi="Arial" w:cs="Arial"/>
                <w:sz w:val="20"/>
              </w:rPr>
            </w:pPr>
            <w:r w:rsidRPr="00CC5FE4">
              <w:rPr>
                <w:rFonts w:ascii="Arial" w:hAnsi="Arial" w:cs="Arial"/>
                <w:sz w:val="20"/>
              </w:rPr>
              <w:t xml:space="preserve">Utež </w:t>
            </w:r>
            <w:r w:rsidR="0085061F" w:rsidRPr="00CC5FE4">
              <w:rPr>
                <w:rFonts w:ascii="Arial" w:hAnsi="Arial" w:cs="Arial"/>
                <w:sz w:val="20"/>
              </w:rPr>
              <w:t>5</w:t>
            </w:r>
            <w:r w:rsidR="008740EF" w:rsidRPr="00CC5FE4">
              <w:rPr>
                <w:rFonts w:ascii="Arial" w:hAnsi="Arial" w:cs="Arial"/>
                <w:sz w:val="20"/>
              </w:rPr>
              <w:t>0 %</w:t>
            </w:r>
          </w:p>
        </w:tc>
      </w:tr>
      <w:tr w:rsidR="008740EF" w:rsidRPr="00CC5FE4" w14:paraId="6DD3A7D4" w14:textId="77777777" w:rsidTr="00E97269">
        <w:trPr>
          <w:jc w:val="center"/>
        </w:trPr>
        <w:tc>
          <w:tcPr>
            <w:tcW w:w="1102" w:type="dxa"/>
          </w:tcPr>
          <w:p w14:paraId="1DF24E4A" w14:textId="0F43DF88" w:rsidR="008740EF" w:rsidRPr="00CC5FE4" w:rsidRDefault="00A571D3"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1</w:t>
            </w:r>
          </w:p>
        </w:tc>
        <w:tc>
          <w:tcPr>
            <w:tcW w:w="1130" w:type="dxa"/>
          </w:tcPr>
          <w:p w14:paraId="73B22A2C" w14:textId="5FE64C10" w:rsidR="008740EF" w:rsidRPr="00CC5FE4" w:rsidRDefault="008740EF" w:rsidP="00CC5FE4">
            <w:pPr>
              <w:pStyle w:val="Sklic-vrstica"/>
              <w:spacing w:after="0"/>
              <w:rPr>
                <w:rFonts w:ascii="Arial" w:hAnsi="Arial" w:cs="Arial"/>
                <w:sz w:val="20"/>
              </w:rPr>
            </w:pPr>
            <w:r w:rsidRPr="00CC5FE4">
              <w:rPr>
                <w:rFonts w:ascii="Arial" w:hAnsi="Arial" w:cs="Arial"/>
                <w:sz w:val="20"/>
              </w:rPr>
              <w:t>A</w:t>
            </w:r>
          </w:p>
        </w:tc>
        <w:tc>
          <w:tcPr>
            <w:tcW w:w="1390" w:type="dxa"/>
          </w:tcPr>
          <w:p w14:paraId="1508CA28" w14:textId="2100F9ED" w:rsidR="008740EF" w:rsidRPr="00CC5FE4" w:rsidRDefault="008740EF" w:rsidP="00CC5FE4">
            <w:pPr>
              <w:pStyle w:val="Sklic-vrstica"/>
              <w:spacing w:after="0"/>
              <w:rPr>
                <w:rFonts w:ascii="Arial" w:hAnsi="Arial" w:cs="Arial"/>
                <w:sz w:val="20"/>
              </w:rPr>
            </w:pPr>
            <w:r w:rsidRPr="00CC5FE4">
              <w:rPr>
                <w:rFonts w:ascii="Arial" w:hAnsi="Arial" w:cs="Arial"/>
                <w:sz w:val="20"/>
              </w:rPr>
              <w:t>A/(A+B+C)</w:t>
            </w:r>
          </w:p>
        </w:tc>
        <w:tc>
          <w:tcPr>
            <w:tcW w:w="2469" w:type="dxa"/>
          </w:tcPr>
          <w:p w14:paraId="0D4010DD" w14:textId="7B0EB89E" w:rsidR="008740EF" w:rsidRPr="00CC5FE4" w:rsidRDefault="008B174F" w:rsidP="00CC5FE4">
            <w:pPr>
              <w:pStyle w:val="Sklic-vrstica"/>
              <w:spacing w:after="0"/>
              <w:rPr>
                <w:rFonts w:ascii="Arial" w:hAnsi="Arial" w:cs="Arial"/>
                <w:sz w:val="20"/>
              </w:rPr>
            </w:pPr>
            <w:r w:rsidRPr="00CC5FE4">
              <w:rPr>
                <w:rFonts w:ascii="Arial" w:hAnsi="Arial" w:cs="Arial"/>
                <w:sz w:val="20"/>
              </w:rPr>
              <w:t>A/(A+B+C)* 5</w:t>
            </w:r>
            <w:r w:rsidR="008740EF" w:rsidRPr="00CC5FE4">
              <w:rPr>
                <w:rFonts w:ascii="Arial" w:hAnsi="Arial" w:cs="Arial"/>
                <w:sz w:val="20"/>
              </w:rPr>
              <w:t>0%</w:t>
            </w:r>
          </w:p>
        </w:tc>
      </w:tr>
      <w:tr w:rsidR="008740EF" w:rsidRPr="00CC5FE4" w14:paraId="448BD00C" w14:textId="77777777" w:rsidTr="00E97269">
        <w:trPr>
          <w:jc w:val="center"/>
        </w:trPr>
        <w:tc>
          <w:tcPr>
            <w:tcW w:w="1102" w:type="dxa"/>
          </w:tcPr>
          <w:p w14:paraId="6BDA5D09" w14:textId="39E32239" w:rsidR="008740EF" w:rsidRPr="00CC5FE4" w:rsidRDefault="00A571D3" w:rsidP="00CC5FE4">
            <w:pPr>
              <w:pStyle w:val="Sklic-vrstica"/>
              <w:spacing w:after="0"/>
              <w:rPr>
                <w:rFonts w:ascii="Arial" w:hAnsi="Arial" w:cs="Arial"/>
                <w:sz w:val="20"/>
              </w:rPr>
            </w:pPr>
            <w:r w:rsidRPr="00CC5FE4">
              <w:rPr>
                <w:rFonts w:ascii="Arial" w:hAnsi="Arial" w:cs="Arial"/>
                <w:sz w:val="20"/>
              </w:rPr>
              <w:t xml:space="preserve">Prijavitelj </w:t>
            </w:r>
            <w:r w:rsidR="008740EF" w:rsidRPr="00CC5FE4">
              <w:rPr>
                <w:rFonts w:ascii="Arial" w:hAnsi="Arial" w:cs="Arial"/>
                <w:sz w:val="20"/>
              </w:rPr>
              <w:t xml:space="preserve"> 2</w:t>
            </w:r>
          </w:p>
        </w:tc>
        <w:tc>
          <w:tcPr>
            <w:tcW w:w="1130" w:type="dxa"/>
          </w:tcPr>
          <w:p w14:paraId="33300733" w14:textId="39DF8FC8" w:rsidR="008740EF" w:rsidRPr="00CC5FE4" w:rsidRDefault="008740EF" w:rsidP="00CC5FE4">
            <w:pPr>
              <w:pStyle w:val="Sklic-vrstica"/>
              <w:spacing w:after="0"/>
              <w:rPr>
                <w:rFonts w:ascii="Arial" w:hAnsi="Arial" w:cs="Arial"/>
                <w:sz w:val="20"/>
              </w:rPr>
            </w:pPr>
            <w:r w:rsidRPr="00CC5FE4">
              <w:rPr>
                <w:rFonts w:ascii="Arial" w:hAnsi="Arial" w:cs="Arial"/>
                <w:sz w:val="20"/>
              </w:rPr>
              <w:t>B</w:t>
            </w:r>
          </w:p>
        </w:tc>
        <w:tc>
          <w:tcPr>
            <w:tcW w:w="1390" w:type="dxa"/>
          </w:tcPr>
          <w:p w14:paraId="5490FCC7" w14:textId="509BB41C" w:rsidR="008740EF" w:rsidRPr="00CC5FE4" w:rsidRDefault="008740EF" w:rsidP="00CC5FE4">
            <w:pPr>
              <w:pStyle w:val="Sklic-vrstica"/>
              <w:spacing w:after="0"/>
              <w:rPr>
                <w:rFonts w:ascii="Arial" w:hAnsi="Arial" w:cs="Arial"/>
                <w:sz w:val="20"/>
              </w:rPr>
            </w:pPr>
            <w:r w:rsidRPr="00CC5FE4">
              <w:rPr>
                <w:rFonts w:ascii="Arial" w:hAnsi="Arial" w:cs="Arial"/>
                <w:sz w:val="20"/>
              </w:rPr>
              <w:t>B/(A+B+C)</w:t>
            </w:r>
          </w:p>
        </w:tc>
        <w:tc>
          <w:tcPr>
            <w:tcW w:w="2469" w:type="dxa"/>
          </w:tcPr>
          <w:p w14:paraId="593E428C" w14:textId="2D54A49D" w:rsidR="008740EF" w:rsidRPr="00CC5FE4" w:rsidRDefault="008B174F" w:rsidP="00CC5FE4">
            <w:pPr>
              <w:pStyle w:val="Sklic-vrstica"/>
              <w:spacing w:after="0"/>
              <w:rPr>
                <w:rFonts w:ascii="Arial" w:hAnsi="Arial" w:cs="Arial"/>
                <w:sz w:val="20"/>
              </w:rPr>
            </w:pPr>
            <w:r w:rsidRPr="00CC5FE4">
              <w:rPr>
                <w:rFonts w:ascii="Arial" w:hAnsi="Arial" w:cs="Arial"/>
                <w:sz w:val="20"/>
              </w:rPr>
              <w:t>B/(A+B+C) * 5</w:t>
            </w:r>
            <w:r w:rsidR="008740EF" w:rsidRPr="00CC5FE4">
              <w:rPr>
                <w:rFonts w:ascii="Arial" w:hAnsi="Arial" w:cs="Arial"/>
                <w:sz w:val="20"/>
              </w:rPr>
              <w:t>0%</w:t>
            </w:r>
          </w:p>
        </w:tc>
      </w:tr>
      <w:tr w:rsidR="008740EF" w:rsidRPr="00CC5FE4" w14:paraId="0670790A" w14:textId="77777777" w:rsidTr="00E97269">
        <w:trPr>
          <w:jc w:val="center"/>
        </w:trPr>
        <w:tc>
          <w:tcPr>
            <w:tcW w:w="1102" w:type="dxa"/>
          </w:tcPr>
          <w:p w14:paraId="42B9385F" w14:textId="59A4B8ED" w:rsidR="008740EF" w:rsidRPr="00CC5FE4" w:rsidRDefault="00A571D3"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3</w:t>
            </w:r>
          </w:p>
        </w:tc>
        <w:tc>
          <w:tcPr>
            <w:tcW w:w="1130" w:type="dxa"/>
          </w:tcPr>
          <w:p w14:paraId="56B47073" w14:textId="5A07A00A" w:rsidR="008740EF" w:rsidRPr="00CC5FE4" w:rsidRDefault="008740EF" w:rsidP="00CC5FE4">
            <w:pPr>
              <w:pStyle w:val="Sklic-vrstica"/>
              <w:spacing w:after="0"/>
              <w:rPr>
                <w:rFonts w:ascii="Arial" w:hAnsi="Arial" w:cs="Arial"/>
                <w:sz w:val="20"/>
              </w:rPr>
            </w:pPr>
            <w:r w:rsidRPr="00CC5FE4">
              <w:rPr>
                <w:rFonts w:ascii="Arial" w:hAnsi="Arial" w:cs="Arial"/>
                <w:sz w:val="20"/>
              </w:rPr>
              <w:t>C</w:t>
            </w:r>
          </w:p>
        </w:tc>
        <w:tc>
          <w:tcPr>
            <w:tcW w:w="1390" w:type="dxa"/>
          </w:tcPr>
          <w:p w14:paraId="634AC0BF" w14:textId="71938525" w:rsidR="008740EF" w:rsidRPr="00CC5FE4" w:rsidRDefault="008740EF" w:rsidP="00CC5FE4">
            <w:pPr>
              <w:pStyle w:val="Sklic-vrstica"/>
              <w:spacing w:after="0"/>
              <w:rPr>
                <w:rFonts w:ascii="Arial" w:hAnsi="Arial" w:cs="Arial"/>
                <w:sz w:val="20"/>
              </w:rPr>
            </w:pPr>
            <w:r w:rsidRPr="00CC5FE4">
              <w:rPr>
                <w:rFonts w:ascii="Arial" w:hAnsi="Arial" w:cs="Arial"/>
                <w:sz w:val="20"/>
              </w:rPr>
              <w:t>C/(A+B+C)</w:t>
            </w:r>
          </w:p>
        </w:tc>
        <w:tc>
          <w:tcPr>
            <w:tcW w:w="2469" w:type="dxa"/>
          </w:tcPr>
          <w:p w14:paraId="45D1387A" w14:textId="4E33C6CA" w:rsidR="008740EF" w:rsidRPr="00CC5FE4" w:rsidRDefault="008B174F" w:rsidP="00CC5FE4">
            <w:pPr>
              <w:pStyle w:val="Sklic-vrstica"/>
              <w:spacing w:after="0"/>
              <w:rPr>
                <w:rFonts w:ascii="Arial" w:hAnsi="Arial" w:cs="Arial"/>
                <w:sz w:val="20"/>
              </w:rPr>
            </w:pPr>
            <w:r w:rsidRPr="00CC5FE4">
              <w:rPr>
                <w:rFonts w:ascii="Arial" w:hAnsi="Arial" w:cs="Arial"/>
                <w:sz w:val="20"/>
              </w:rPr>
              <w:t>C/(A+B+C) * 5</w:t>
            </w:r>
            <w:r w:rsidR="008740EF" w:rsidRPr="00CC5FE4">
              <w:rPr>
                <w:rFonts w:ascii="Arial" w:hAnsi="Arial" w:cs="Arial"/>
                <w:sz w:val="20"/>
              </w:rPr>
              <w:t>0%</w:t>
            </w:r>
          </w:p>
        </w:tc>
      </w:tr>
      <w:tr w:rsidR="008740EF" w:rsidRPr="00CC5FE4" w14:paraId="20133D5E" w14:textId="77777777" w:rsidTr="00E97269">
        <w:trPr>
          <w:jc w:val="center"/>
        </w:trPr>
        <w:tc>
          <w:tcPr>
            <w:tcW w:w="1102" w:type="dxa"/>
          </w:tcPr>
          <w:p w14:paraId="23E02A82" w14:textId="38E0A462" w:rsidR="008740EF" w:rsidRPr="00CC5FE4" w:rsidRDefault="008B174F" w:rsidP="00CC5FE4">
            <w:pPr>
              <w:pStyle w:val="Sklic-vrstica"/>
              <w:spacing w:after="0"/>
              <w:rPr>
                <w:rFonts w:ascii="Arial" w:hAnsi="Arial" w:cs="Arial"/>
                <w:sz w:val="20"/>
              </w:rPr>
            </w:pPr>
            <w:r w:rsidRPr="00CC5FE4">
              <w:rPr>
                <w:rFonts w:ascii="Arial" w:hAnsi="Arial" w:cs="Arial"/>
                <w:sz w:val="20"/>
              </w:rPr>
              <w:t>S</w:t>
            </w:r>
            <w:r w:rsidR="008740EF" w:rsidRPr="00CC5FE4">
              <w:rPr>
                <w:rFonts w:ascii="Arial" w:hAnsi="Arial" w:cs="Arial"/>
                <w:sz w:val="20"/>
              </w:rPr>
              <w:t>kupaj</w:t>
            </w:r>
          </w:p>
        </w:tc>
        <w:tc>
          <w:tcPr>
            <w:tcW w:w="1130" w:type="dxa"/>
          </w:tcPr>
          <w:p w14:paraId="69CB87B4" w14:textId="09D461C2" w:rsidR="008740EF" w:rsidRPr="00CC5FE4" w:rsidRDefault="008740EF" w:rsidP="00CC5FE4">
            <w:pPr>
              <w:pStyle w:val="Sklic-vrstica"/>
              <w:spacing w:after="0"/>
              <w:rPr>
                <w:rFonts w:ascii="Arial" w:hAnsi="Arial" w:cs="Arial"/>
                <w:sz w:val="20"/>
              </w:rPr>
            </w:pPr>
            <w:r w:rsidRPr="00CC5FE4">
              <w:rPr>
                <w:rFonts w:ascii="Arial" w:hAnsi="Arial" w:cs="Arial"/>
                <w:sz w:val="20"/>
              </w:rPr>
              <w:t>A+B+C</w:t>
            </w:r>
          </w:p>
        </w:tc>
        <w:tc>
          <w:tcPr>
            <w:tcW w:w="1390" w:type="dxa"/>
          </w:tcPr>
          <w:p w14:paraId="4021F35C" w14:textId="77777777" w:rsidR="008740EF" w:rsidRPr="00CC5FE4" w:rsidRDefault="008740EF" w:rsidP="00CC5FE4">
            <w:pPr>
              <w:pStyle w:val="Sklic-vrstica"/>
              <w:spacing w:after="0"/>
              <w:rPr>
                <w:rFonts w:ascii="Arial" w:hAnsi="Arial" w:cs="Arial"/>
                <w:sz w:val="20"/>
              </w:rPr>
            </w:pPr>
          </w:p>
        </w:tc>
        <w:tc>
          <w:tcPr>
            <w:tcW w:w="2469" w:type="dxa"/>
          </w:tcPr>
          <w:p w14:paraId="7181EAA2" w14:textId="77777777" w:rsidR="008740EF" w:rsidRPr="00CC5FE4" w:rsidRDefault="008740EF" w:rsidP="00CC5FE4">
            <w:pPr>
              <w:pStyle w:val="Sklic-vrstica"/>
              <w:spacing w:after="0"/>
              <w:rPr>
                <w:rFonts w:ascii="Arial" w:hAnsi="Arial" w:cs="Arial"/>
                <w:sz w:val="20"/>
              </w:rPr>
            </w:pPr>
          </w:p>
        </w:tc>
      </w:tr>
    </w:tbl>
    <w:p w14:paraId="78DC875D" w14:textId="77777777" w:rsidR="008B174F" w:rsidRPr="00CC5FE4" w:rsidRDefault="008B174F" w:rsidP="00CC5FE4">
      <w:pPr>
        <w:pStyle w:val="Sklic-vrstica"/>
        <w:spacing w:after="0"/>
        <w:rPr>
          <w:rFonts w:ascii="Arial" w:hAnsi="Arial" w:cs="Arial"/>
          <w:sz w:val="20"/>
        </w:rPr>
      </w:pPr>
    </w:p>
    <w:p w14:paraId="670347EF" w14:textId="19F509ED" w:rsidR="002953B8" w:rsidRPr="00CC5FE4" w:rsidRDefault="00233041" w:rsidP="00CC5FE4">
      <w:pPr>
        <w:pStyle w:val="Sklic-vrstica"/>
        <w:spacing w:after="0"/>
        <w:rPr>
          <w:rFonts w:ascii="Arial" w:hAnsi="Arial" w:cs="Arial"/>
          <w:sz w:val="20"/>
        </w:rPr>
      </w:pPr>
      <w:r w:rsidRPr="00CC5FE4">
        <w:rPr>
          <w:rFonts w:ascii="Arial" w:hAnsi="Arial" w:cs="Arial"/>
          <w:sz w:val="20"/>
        </w:rPr>
        <w:t xml:space="preserve">Enak </w:t>
      </w:r>
      <w:r w:rsidR="00A571D3" w:rsidRPr="00CC5FE4">
        <w:rPr>
          <w:rFonts w:ascii="Arial" w:hAnsi="Arial" w:cs="Arial"/>
          <w:sz w:val="20"/>
        </w:rPr>
        <w:t>izračun opravimo</w:t>
      </w:r>
      <w:r w:rsidR="004B5DD1" w:rsidRPr="00CC5FE4">
        <w:rPr>
          <w:rFonts w:ascii="Arial" w:hAnsi="Arial" w:cs="Arial"/>
          <w:sz w:val="20"/>
        </w:rPr>
        <w:t xml:space="preserve"> na podlagi podatkov o</w:t>
      </w:r>
      <w:r w:rsidRPr="00CC5FE4">
        <w:rPr>
          <w:rFonts w:ascii="Arial" w:hAnsi="Arial" w:cs="Arial"/>
          <w:sz w:val="20"/>
        </w:rPr>
        <w:t xml:space="preserve"> potniki</w:t>
      </w:r>
      <w:r w:rsidR="00A571D3" w:rsidRPr="00CC5FE4">
        <w:rPr>
          <w:rFonts w:ascii="Arial" w:hAnsi="Arial" w:cs="Arial"/>
          <w:sz w:val="20"/>
        </w:rPr>
        <w:t>h</w:t>
      </w:r>
      <w:r w:rsidRPr="00CC5FE4">
        <w:rPr>
          <w:rFonts w:ascii="Arial" w:hAnsi="Arial" w:cs="Arial"/>
          <w:sz w:val="20"/>
        </w:rPr>
        <w:t xml:space="preserve">, ki jih je pripeljal </w:t>
      </w:r>
      <w:r w:rsidR="004B5DD1" w:rsidRPr="00CC5FE4">
        <w:rPr>
          <w:rFonts w:ascii="Arial" w:hAnsi="Arial" w:cs="Arial"/>
          <w:sz w:val="20"/>
        </w:rPr>
        <w:t xml:space="preserve">v Slovenijo </w:t>
      </w:r>
      <w:r w:rsidRPr="00CC5FE4">
        <w:rPr>
          <w:rFonts w:ascii="Arial" w:hAnsi="Arial" w:cs="Arial"/>
          <w:sz w:val="20"/>
        </w:rPr>
        <w:t>posamezni p</w:t>
      </w:r>
      <w:r w:rsidR="008B174F" w:rsidRPr="00CC5FE4">
        <w:rPr>
          <w:rFonts w:ascii="Arial" w:hAnsi="Arial" w:cs="Arial"/>
          <w:sz w:val="20"/>
        </w:rPr>
        <w:t>rijavitelj</w:t>
      </w:r>
      <w:r w:rsidR="004A2053" w:rsidRPr="00CC5FE4">
        <w:rPr>
          <w:rFonts w:ascii="Arial" w:hAnsi="Arial" w:cs="Arial"/>
          <w:sz w:val="20"/>
        </w:rPr>
        <w:t>.</w:t>
      </w:r>
    </w:p>
    <w:p w14:paraId="3883F6EA" w14:textId="4B338E87" w:rsidR="008740EF" w:rsidRPr="00CC5FE4" w:rsidRDefault="008740EF" w:rsidP="00CC5FE4">
      <w:pPr>
        <w:pStyle w:val="Sklic-vrstica"/>
        <w:spacing w:after="0"/>
        <w:rPr>
          <w:rFonts w:ascii="Arial" w:hAnsi="Arial" w:cs="Arial"/>
          <w:sz w:val="20"/>
        </w:rPr>
      </w:pPr>
    </w:p>
    <w:tbl>
      <w:tblPr>
        <w:tblStyle w:val="Tabelamrea"/>
        <w:tblW w:w="0" w:type="auto"/>
        <w:jc w:val="center"/>
        <w:tblLook w:val="04A0" w:firstRow="1" w:lastRow="0" w:firstColumn="1" w:lastColumn="0" w:noHBand="0" w:noVBand="1"/>
      </w:tblPr>
      <w:tblGrid>
        <w:gridCol w:w="1102"/>
        <w:gridCol w:w="1130"/>
        <w:gridCol w:w="1390"/>
        <w:gridCol w:w="2469"/>
      </w:tblGrid>
      <w:tr w:rsidR="008740EF" w:rsidRPr="00CC5FE4" w14:paraId="7FDA0E95" w14:textId="77777777" w:rsidTr="00E97269">
        <w:trPr>
          <w:jc w:val="center"/>
        </w:trPr>
        <w:tc>
          <w:tcPr>
            <w:tcW w:w="1102" w:type="dxa"/>
          </w:tcPr>
          <w:p w14:paraId="01EEE5A2" w14:textId="77777777" w:rsidR="008740EF" w:rsidRPr="00CC5FE4" w:rsidRDefault="008740EF" w:rsidP="00CC5FE4">
            <w:pPr>
              <w:pStyle w:val="Sklic-vrstica"/>
              <w:spacing w:after="0"/>
              <w:rPr>
                <w:rFonts w:ascii="Arial" w:hAnsi="Arial" w:cs="Arial"/>
                <w:sz w:val="20"/>
              </w:rPr>
            </w:pPr>
          </w:p>
        </w:tc>
        <w:tc>
          <w:tcPr>
            <w:tcW w:w="1130" w:type="dxa"/>
          </w:tcPr>
          <w:p w14:paraId="44EC31FF" w14:textId="6DA3034F" w:rsidR="008740EF" w:rsidRPr="00CC5FE4" w:rsidRDefault="008740EF" w:rsidP="00CC5FE4">
            <w:pPr>
              <w:pStyle w:val="Sklic-vrstica"/>
              <w:spacing w:after="0"/>
              <w:rPr>
                <w:rFonts w:ascii="Arial" w:hAnsi="Arial" w:cs="Arial"/>
                <w:sz w:val="20"/>
              </w:rPr>
            </w:pPr>
            <w:r w:rsidRPr="00CC5FE4">
              <w:rPr>
                <w:rFonts w:ascii="Arial" w:hAnsi="Arial" w:cs="Arial"/>
                <w:sz w:val="20"/>
              </w:rPr>
              <w:t>Št</w:t>
            </w:r>
            <w:r w:rsidR="008B174F" w:rsidRPr="00CC5FE4">
              <w:rPr>
                <w:rFonts w:ascii="Arial" w:hAnsi="Arial" w:cs="Arial"/>
                <w:sz w:val="20"/>
              </w:rPr>
              <w:t>.</w:t>
            </w:r>
            <w:r w:rsidRPr="00CC5FE4">
              <w:rPr>
                <w:rFonts w:ascii="Arial" w:hAnsi="Arial" w:cs="Arial"/>
                <w:sz w:val="20"/>
              </w:rPr>
              <w:t xml:space="preserve"> potnikov</w:t>
            </w:r>
          </w:p>
        </w:tc>
        <w:tc>
          <w:tcPr>
            <w:tcW w:w="1390" w:type="dxa"/>
          </w:tcPr>
          <w:p w14:paraId="3446DBAE" w14:textId="77777777" w:rsidR="008740EF" w:rsidRPr="00CC5FE4" w:rsidRDefault="008740EF" w:rsidP="00CC5FE4">
            <w:pPr>
              <w:pStyle w:val="Sklic-vrstica"/>
              <w:spacing w:after="0"/>
              <w:rPr>
                <w:rFonts w:ascii="Arial" w:hAnsi="Arial" w:cs="Arial"/>
                <w:sz w:val="20"/>
              </w:rPr>
            </w:pPr>
            <w:r w:rsidRPr="00CC5FE4">
              <w:rPr>
                <w:rFonts w:ascii="Arial" w:hAnsi="Arial" w:cs="Arial"/>
                <w:sz w:val="20"/>
              </w:rPr>
              <w:t>% števila potnikov</w:t>
            </w:r>
          </w:p>
        </w:tc>
        <w:tc>
          <w:tcPr>
            <w:tcW w:w="2469" w:type="dxa"/>
          </w:tcPr>
          <w:p w14:paraId="1D667D1A" w14:textId="65261F5A" w:rsidR="008740EF" w:rsidRPr="00CC5FE4" w:rsidRDefault="008B174F" w:rsidP="00CC5FE4">
            <w:pPr>
              <w:pStyle w:val="Sklic-vrstica"/>
              <w:spacing w:after="0"/>
              <w:rPr>
                <w:rFonts w:ascii="Arial" w:hAnsi="Arial" w:cs="Arial"/>
                <w:sz w:val="20"/>
              </w:rPr>
            </w:pPr>
            <w:r w:rsidRPr="00CC5FE4">
              <w:rPr>
                <w:rFonts w:ascii="Arial" w:hAnsi="Arial" w:cs="Arial"/>
                <w:sz w:val="20"/>
              </w:rPr>
              <w:t>Utež 5</w:t>
            </w:r>
            <w:r w:rsidR="008740EF" w:rsidRPr="00CC5FE4">
              <w:rPr>
                <w:rFonts w:ascii="Arial" w:hAnsi="Arial" w:cs="Arial"/>
                <w:sz w:val="20"/>
              </w:rPr>
              <w:t>0 %</w:t>
            </w:r>
          </w:p>
        </w:tc>
      </w:tr>
      <w:tr w:rsidR="008740EF" w:rsidRPr="00CC5FE4" w14:paraId="4B1608D9" w14:textId="77777777" w:rsidTr="00E97269">
        <w:trPr>
          <w:jc w:val="center"/>
        </w:trPr>
        <w:tc>
          <w:tcPr>
            <w:tcW w:w="1102" w:type="dxa"/>
          </w:tcPr>
          <w:p w14:paraId="6B6E568C" w14:textId="109F31BD" w:rsidR="008740EF" w:rsidRPr="00CC5FE4" w:rsidRDefault="008B174F"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1</w:t>
            </w:r>
          </w:p>
        </w:tc>
        <w:tc>
          <w:tcPr>
            <w:tcW w:w="1130" w:type="dxa"/>
          </w:tcPr>
          <w:p w14:paraId="02FB32C6" w14:textId="2A96A31B" w:rsidR="008740EF" w:rsidRPr="00CC5FE4" w:rsidRDefault="00C22496" w:rsidP="00CC5FE4">
            <w:pPr>
              <w:pStyle w:val="Sklic-vrstica"/>
              <w:spacing w:after="0"/>
              <w:rPr>
                <w:rFonts w:ascii="Arial" w:hAnsi="Arial" w:cs="Arial"/>
                <w:sz w:val="20"/>
              </w:rPr>
            </w:pPr>
            <w:r w:rsidRPr="00CC5FE4">
              <w:rPr>
                <w:rFonts w:ascii="Arial" w:hAnsi="Arial" w:cs="Arial"/>
                <w:sz w:val="20"/>
              </w:rPr>
              <w:t>X</w:t>
            </w:r>
          </w:p>
        </w:tc>
        <w:tc>
          <w:tcPr>
            <w:tcW w:w="1390" w:type="dxa"/>
          </w:tcPr>
          <w:p w14:paraId="79D7776B" w14:textId="7D5C68DB" w:rsidR="008740EF" w:rsidRPr="00CC5FE4" w:rsidRDefault="00C22496" w:rsidP="00CC5FE4">
            <w:pPr>
              <w:pStyle w:val="Sklic-vrstica"/>
              <w:spacing w:after="0"/>
              <w:rPr>
                <w:rFonts w:ascii="Arial" w:hAnsi="Arial" w:cs="Arial"/>
                <w:sz w:val="20"/>
              </w:rPr>
            </w:pPr>
            <w:r w:rsidRPr="00CC5FE4">
              <w:rPr>
                <w:rFonts w:ascii="Arial" w:hAnsi="Arial" w:cs="Arial"/>
                <w:sz w:val="20"/>
              </w:rPr>
              <w:t>X</w:t>
            </w:r>
            <w:r w:rsidR="008740EF" w:rsidRPr="00CC5FE4">
              <w:rPr>
                <w:rFonts w:ascii="Arial" w:hAnsi="Arial" w:cs="Arial"/>
                <w:sz w:val="20"/>
              </w:rPr>
              <w:t>/(</w:t>
            </w:r>
            <w:r w:rsidRPr="00CC5FE4">
              <w:rPr>
                <w:rFonts w:ascii="Arial" w:hAnsi="Arial" w:cs="Arial"/>
                <w:sz w:val="20"/>
              </w:rPr>
              <w:t>X+Y+Z</w:t>
            </w:r>
            <w:r w:rsidR="008740EF" w:rsidRPr="00CC5FE4">
              <w:rPr>
                <w:rFonts w:ascii="Arial" w:hAnsi="Arial" w:cs="Arial"/>
                <w:sz w:val="20"/>
              </w:rPr>
              <w:t>)</w:t>
            </w:r>
          </w:p>
        </w:tc>
        <w:tc>
          <w:tcPr>
            <w:tcW w:w="2469" w:type="dxa"/>
          </w:tcPr>
          <w:p w14:paraId="5A0D4B7E" w14:textId="4F1F6A44" w:rsidR="008740EF" w:rsidRPr="00CC5FE4" w:rsidRDefault="00C22496" w:rsidP="00CC5FE4">
            <w:pPr>
              <w:pStyle w:val="Sklic-vrstica"/>
              <w:spacing w:after="0"/>
              <w:rPr>
                <w:rFonts w:ascii="Arial" w:hAnsi="Arial" w:cs="Arial"/>
                <w:sz w:val="20"/>
              </w:rPr>
            </w:pPr>
            <w:r w:rsidRPr="00CC5FE4">
              <w:rPr>
                <w:rFonts w:ascii="Arial" w:hAnsi="Arial" w:cs="Arial"/>
                <w:sz w:val="20"/>
              </w:rPr>
              <w:t>X</w:t>
            </w:r>
            <w:r w:rsidR="008B174F" w:rsidRPr="00CC5FE4">
              <w:rPr>
                <w:rFonts w:ascii="Arial" w:hAnsi="Arial" w:cs="Arial"/>
                <w:sz w:val="20"/>
              </w:rPr>
              <w:t>/(</w:t>
            </w:r>
            <w:r w:rsidRPr="00CC5FE4">
              <w:rPr>
                <w:rFonts w:ascii="Arial" w:hAnsi="Arial" w:cs="Arial"/>
                <w:sz w:val="20"/>
              </w:rPr>
              <w:t>X</w:t>
            </w:r>
            <w:r w:rsidR="008B174F" w:rsidRPr="00CC5FE4">
              <w:rPr>
                <w:rFonts w:ascii="Arial" w:hAnsi="Arial" w:cs="Arial"/>
                <w:sz w:val="20"/>
              </w:rPr>
              <w:t>+</w:t>
            </w:r>
            <w:r w:rsidRPr="00CC5FE4">
              <w:rPr>
                <w:rFonts w:ascii="Arial" w:hAnsi="Arial" w:cs="Arial"/>
                <w:sz w:val="20"/>
              </w:rPr>
              <w:t>Y+Z</w:t>
            </w:r>
            <w:r w:rsidR="008B174F" w:rsidRPr="00CC5FE4">
              <w:rPr>
                <w:rFonts w:ascii="Arial" w:hAnsi="Arial" w:cs="Arial"/>
                <w:sz w:val="20"/>
              </w:rPr>
              <w:t>)* 5</w:t>
            </w:r>
            <w:r w:rsidR="008740EF" w:rsidRPr="00CC5FE4">
              <w:rPr>
                <w:rFonts w:ascii="Arial" w:hAnsi="Arial" w:cs="Arial"/>
                <w:sz w:val="20"/>
              </w:rPr>
              <w:t>0%</w:t>
            </w:r>
          </w:p>
        </w:tc>
      </w:tr>
      <w:tr w:rsidR="008740EF" w:rsidRPr="00CC5FE4" w14:paraId="745BEC93" w14:textId="77777777" w:rsidTr="00E97269">
        <w:trPr>
          <w:jc w:val="center"/>
        </w:trPr>
        <w:tc>
          <w:tcPr>
            <w:tcW w:w="1102" w:type="dxa"/>
          </w:tcPr>
          <w:p w14:paraId="275E5223" w14:textId="7F20CF92" w:rsidR="008740EF" w:rsidRPr="00CC5FE4" w:rsidRDefault="008B174F"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2</w:t>
            </w:r>
          </w:p>
        </w:tc>
        <w:tc>
          <w:tcPr>
            <w:tcW w:w="1130" w:type="dxa"/>
          </w:tcPr>
          <w:p w14:paraId="6881D25E" w14:textId="4662437C" w:rsidR="008740EF" w:rsidRPr="00CC5FE4" w:rsidRDefault="00C22496" w:rsidP="00CC5FE4">
            <w:pPr>
              <w:pStyle w:val="Sklic-vrstica"/>
              <w:spacing w:after="0"/>
              <w:rPr>
                <w:rFonts w:ascii="Arial" w:hAnsi="Arial" w:cs="Arial"/>
                <w:sz w:val="20"/>
              </w:rPr>
            </w:pPr>
            <w:r w:rsidRPr="00CC5FE4">
              <w:rPr>
                <w:rFonts w:ascii="Arial" w:hAnsi="Arial" w:cs="Arial"/>
                <w:sz w:val="20"/>
              </w:rPr>
              <w:t>Y</w:t>
            </w:r>
          </w:p>
        </w:tc>
        <w:tc>
          <w:tcPr>
            <w:tcW w:w="1390" w:type="dxa"/>
          </w:tcPr>
          <w:p w14:paraId="57704F31" w14:textId="02CC4663" w:rsidR="008740EF" w:rsidRPr="00CC5FE4" w:rsidRDefault="00C22496" w:rsidP="00CC5FE4">
            <w:pPr>
              <w:pStyle w:val="Sklic-vrstica"/>
              <w:spacing w:after="0"/>
              <w:rPr>
                <w:rFonts w:ascii="Arial" w:hAnsi="Arial" w:cs="Arial"/>
                <w:sz w:val="20"/>
              </w:rPr>
            </w:pPr>
            <w:r w:rsidRPr="00CC5FE4">
              <w:rPr>
                <w:rFonts w:ascii="Arial" w:hAnsi="Arial" w:cs="Arial"/>
                <w:sz w:val="20"/>
              </w:rPr>
              <w:t>Y/(X+Y+Z</w:t>
            </w:r>
            <w:r w:rsidR="008740EF" w:rsidRPr="00CC5FE4">
              <w:rPr>
                <w:rFonts w:ascii="Arial" w:hAnsi="Arial" w:cs="Arial"/>
                <w:sz w:val="20"/>
              </w:rPr>
              <w:t>)</w:t>
            </w:r>
          </w:p>
        </w:tc>
        <w:tc>
          <w:tcPr>
            <w:tcW w:w="2469" w:type="dxa"/>
          </w:tcPr>
          <w:p w14:paraId="0A9AEBFD" w14:textId="7BA52E42" w:rsidR="008740EF" w:rsidRPr="00CC5FE4" w:rsidRDefault="00F5066F" w:rsidP="00F5066F">
            <w:pPr>
              <w:pStyle w:val="Sklic-vrstica"/>
              <w:spacing w:after="0"/>
              <w:rPr>
                <w:rFonts w:ascii="Arial" w:hAnsi="Arial" w:cs="Arial"/>
                <w:sz w:val="20"/>
              </w:rPr>
            </w:pPr>
            <w:r>
              <w:rPr>
                <w:rFonts w:ascii="Arial" w:hAnsi="Arial" w:cs="Arial"/>
                <w:sz w:val="20"/>
              </w:rPr>
              <w:t>Y</w:t>
            </w:r>
            <w:r w:rsidR="00C22496" w:rsidRPr="00CC5FE4">
              <w:rPr>
                <w:rFonts w:ascii="Arial" w:hAnsi="Arial" w:cs="Arial"/>
                <w:sz w:val="20"/>
              </w:rPr>
              <w:t>/(X+Y+Z</w:t>
            </w:r>
            <w:r w:rsidR="008B174F" w:rsidRPr="00CC5FE4">
              <w:rPr>
                <w:rFonts w:ascii="Arial" w:hAnsi="Arial" w:cs="Arial"/>
                <w:sz w:val="20"/>
              </w:rPr>
              <w:t>) * 5</w:t>
            </w:r>
            <w:r w:rsidR="008740EF" w:rsidRPr="00CC5FE4">
              <w:rPr>
                <w:rFonts w:ascii="Arial" w:hAnsi="Arial" w:cs="Arial"/>
                <w:sz w:val="20"/>
              </w:rPr>
              <w:t>0%</w:t>
            </w:r>
          </w:p>
        </w:tc>
      </w:tr>
      <w:tr w:rsidR="008740EF" w:rsidRPr="00CC5FE4" w14:paraId="29303B6B" w14:textId="77777777" w:rsidTr="00E97269">
        <w:trPr>
          <w:jc w:val="center"/>
        </w:trPr>
        <w:tc>
          <w:tcPr>
            <w:tcW w:w="1102" w:type="dxa"/>
          </w:tcPr>
          <w:p w14:paraId="058FAEEE" w14:textId="207AEC4D" w:rsidR="008740EF" w:rsidRPr="00CC5FE4" w:rsidRDefault="008B174F"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3</w:t>
            </w:r>
          </w:p>
        </w:tc>
        <w:tc>
          <w:tcPr>
            <w:tcW w:w="1130" w:type="dxa"/>
          </w:tcPr>
          <w:p w14:paraId="743686BF" w14:textId="1894BC1D" w:rsidR="008740EF" w:rsidRPr="00CC5FE4" w:rsidRDefault="00C22496" w:rsidP="00CC5FE4">
            <w:pPr>
              <w:pStyle w:val="Sklic-vrstica"/>
              <w:spacing w:after="0"/>
              <w:rPr>
                <w:rFonts w:ascii="Arial" w:hAnsi="Arial" w:cs="Arial"/>
                <w:sz w:val="20"/>
              </w:rPr>
            </w:pPr>
            <w:r w:rsidRPr="00CC5FE4">
              <w:rPr>
                <w:rFonts w:ascii="Arial" w:hAnsi="Arial" w:cs="Arial"/>
                <w:sz w:val="20"/>
              </w:rPr>
              <w:t>Z</w:t>
            </w:r>
          </w:p>
        </w:tc>
        <w:tc>
          <w:tcPr>
            <w:tcW w:w="1390" w:type="dxa"/>
          </w:tcPr>
          <w:p w14:paraId="6ADC469E" w14:textId="3128D0F1" w:rsidR="008740EF" w:rsidRPr="00CC5FE4" w:rsidRDefault="00F5066F" w:rsidP="00F5066F">
            <w:pPr>
              <w:pStyle w:val="Sklic-vrstica"/>
              <w:spacing w:after="0"/>
              <w:rPr>
                <w:rFonts w:ascii="Arial" w:hAnsi="Arial" w:cs="Arial"/>
                <w:sz w:val="20"/>
              </w:rPr>
            </w:pPr>
            <w:r>
              <w:rPr>
                <w:rFonts w:ascii="Arial" w:hAnsi="Arial" w:cs="Arial"/>
                <w:sz w:val="20"/>
              </w:rPr>
              <w:t>Z</w:t>
            </w:r>
            <w:r w:rsidR="00C22496" w:rsidRPr="00CC5FE4">
              <w:rPr>
                <w:rFonts w:ascii="Arial" w:hAnsi="Arial" w:cs="Arial"/>
                <w:sz w:val="20"/>
              </w:rPr>
              <w:t>/(X+Y+Z</w:t>
            </w:r>
            <w:r w:rsidR="008740EF" w:rsidRPr="00CC5FE4">
              <w:rPr>
                <w:rFonts w:ascii="Arial" w:hAnsi="Arial" w:cs="Arial"/>
                <w:sz w:val="20"/>
              </w:rPr>
              <w:t>)</w:t>
            </w:r>
          </w:p>
        </w:tc>
        <w:tc>
          <w:tcPr>
            <w:tcW w:w="2469" w:type="dxa"/>
          </w:tcPr>
          <w:p w14:paraId="1F8E17B5" w14:textId="2756A51A" w:rsidR="008740EF" w:rsidRPr="00CC5FE4" w:rsidRDefault="00F5066F" w:rsidP="00F5066F">
            <w:pPr>
              <w:pStyle w:val="Sklic-vrstica"/>
              <w:spacing w:after="0"/>
              <w:rPr>
                <w:rFonts w:ascii="Arial" w:hAnsi="Arial" w:cs="Arial"/>
                <w:sz w:val="20"/>
              </w:rPr>
            </w:pPr>
            <w:r>
              <w:rPr>
                <w:rFonts w:ascii="Arial" w:hAnsi="Arial" w:cs="Arial"/>
                <w:sz w:val="20"/>
              </w:rPr>
              <w:t>Z</w:t>
            </w:r>
            <w:r w:rsidR="00C22496" w:rsidRPr="00CC5FE4">
              <w:rPr>
                <w:rFonts w:ascii="Arial" w:hAnsi="Arial" w:cs="Arial"/>
                <w:sz w:val="20"/>
              </w:rPr>
              <w:t>/(X+Y+Z</w:t>
            </w:r>
            <w:r w:rsidR="008B174F" w:rsidRPr="00CC5FE4">
              <w:rPr>
                <w:rFonts w:ascii="Arial" w:hAnsi="Arial" w:cs="Arial"/>
                <w:sz w:val="20"/>
              </w:rPr>
              <w:t>) * 5</w:t>
            </w:r>
            <w:r w:rsidR="008740EF" w:rsidRPr="00CC5FE4">
              <w:rPr>
                <w:rFonts w:ascii="Arial" w:hAnsi="Arial" w:cs="Arial"/>
                <w:sz w:val="20"/>
              </w:rPr>
              <w:t>0%</w:t>
            </w:r>
          </w:p>
        </w:tc>
      </w:tr>
      <w:tr w:rsidR="008740EF" w:rsidRPr="00CC5FE4" w14:paraId="0E52153D" w14:textId="77777777" w:rsidTr="00E97269">
        <w:trPr>
          <w:jc w:val="center"/>
        </w:trPr>
        <w:tc>
          <w:tcPr>
            <w:tcW w:w="1102" w:type="dxa"/>
          </w:tcPr>
          <w:p w14:paraId="3A644858" w14:textId="38FE43B6" w:rsidR="008740EF" w:rsidRPr="00CC5FE4" w:rsidRDefault="008B174F" w:rsidP="00CC5FE4">
            <w:pPr>
              <w:pStyle w:val="Sklic-vrstica"/>
              <w:spacing w:after="0"/>
              <w:rPr>
                <w:rFonts w:ascii="Arial" w:hAnsi="Arial" w:cs="Arial"/>
                <w:sz w:val="20"/>
              </w:rPr>
            </w:pPr>
            <w:r w:rsidRPr="00CC5FE4">
              <w:rPr>
                <w:rFonts w:ascii="Arial" w:hAnsi="Arial" w:cs="Arial"/>
                <w:sz w:val="20"/>
              </w:rPr>
              <w:t>S</w:t>
            </w:r>
            <w:r w:rsidR="008740EF" w:rsidRPr="00CC5FE4">
              <w:rPr>
                <w:rFonts w:ascii="Arial" w:hAnsi="Arial" w:cs="Arial"/>
                <w:sz w:val="20"/>
              </w:rPr>
              <w:t>kupaj</w:t>
            </w:r>
          </w:p>
        </w:tc>
        <w:tc>
          <w:tcPr>
            <w:tcW w:w="1130" w:type="dxa"/>
          </w:tcPr>
          <w:p w14:paraId="343834F5" w14:textId="59382A23" w:rsidR="008740EF" w:rsidRPr="00CC5FE4" w:rsidRDefault="00C22496" w:rsidP="00CC5FE4">
            <w:pPr>
              <w:pStyle w:val="Sklic-vrstica"/>
              <w:spacing w:after="0"/>
              <w:rPr>
                <w:rFonts w:ascii="Arial" w:hAnsi="Arial" w:cs="Arial"/>
                <w:sz w:val="20"/>
              </w:rPr>
            </w:pPr>
            <w:r w:rsidRPr="00CC5FE4">
              <w:rPr>
                <w:rFonts w:ascii="Arial" w:hAnsi="Arial" w:cs="Arial"/>
                <w:sz w:val="20"/>
              </w:rPr>
              <w:t>X</w:t>
            </w:r>
            <w:r w:rsidR="008740EF" w:rsidRPr="00CC5FE4">
              <w:rPr>
                <w:rFonts w:ascii="Arial" w:hAnsi="Arial" w:cs="Arial"/>
                <w:sz w:val="20"/>
              </w:rPr>
              <w:t>+</w:t>
            </w:r>
            <w:r w:rsidRPr="00CC5FE4">
              <w:rPr>
                <w:rFonts w:ascii="Arial" w:hAnsi="Arial" w:cs="Arial"/>
                <w:sz w:val="20"/>
              </w:rPr>
              <w:t>Y+Z</w:t>
            </w:r>
          </w:p>
        </w:tc>
        <w:tc>
          <w:tcPr>
            <w:tcW w:w="1390" w:type="dxa"/>
          </w:tcPr>
          <w:p w14:paraId="6B545E70" w14:textId="77777777" w:rsidR="008740EF" w:rsidRPr="00CC5FE4" w:rsidRDefault="008740EF" w:rsidP="00CC5FE4">
            <w:pPr>
              <w:pStyle w:val="Sklic-vrstica"/>
              <w:spacing w:after="0"/>
              <w:rPr>
                <w:rFonts w:ascii="Arial" w:hAnsi="Arial" w:cs="Arial"/>
                <w:sz w:val="20"/>
              </w:rPr>
            </w:pPr>
          </w:p>
        </w:tc>
        <w:tc>
          <w:tcPr>
            <w:tcW w:w="2469" w:type="dxa"/>
          </w:tcPr>
          <w:p w14:paraId="1EB7DAD0" w14:textId="77777777" w:rsidR="008740EF" w:rsidRPr="00CC5FE4" w:rsidRDefault="008740EF" w:rsidP="00CC5FE4">
            <w:pPr>
              <w:pStyle w:val="Sklic-vrstica"/>
              <w:spacing w:after="0"/>
              <w:rPr>
                <w:rFonts w:ascii="Arial" w:hAnsi="Arial" w:cs="Arial"/>
                <w:sz w:val="20"/>
              </w:rPr>
            </w:pPr>
          </w:p>
        </w:tc>
      </w:tr>
    </w:tbl>
    <w:p w14:paraId="13EFB11B" w14:textId="77777777" w:rsidR="008740EF" w:rsidRPr="00CC5FE4" w:rsidRDefault="008740EF" w:rsidP="00CC5FE4">
      <w:pPr>
        <w:pStyle w:val="Sklic-vrstica"/>
        <w:spacing w:after="0"/>
        <w:rPr>
          <w:rFonts w:ascii="Arial" w:hAnsi="Arial" w:cs="Arial"/>
          <w:sz w:val="20"/>
        </w:rPr>
      </w:pPr>
    </w:p>
    <w:p w14:paraId="60BEED1B" w14:textId="667C8CE1" w:rsidR="00233041" w:rsidRPr="00CC5FE4" w:rsidRDefault="00233041" w:rsidP="00CC5FE4">
      <w:pPr>
        <w:pStyle w:val="Sklic-vrstica"/>
        <w:spacing w:after="0"/>
        <w:rPr>
          <w:rFonts w:ascii="Arial" w:hAnsi="Arial" w:cs="Arial"/>
          <w:sz w:val="20"/>
        </w:rPr>
      </w:pPr>
    </w:p>
    <w:p w14:paraId="1BAA44C9" w14:textId="539D6C50" w:rsidR="00A526D8" w:rsidRPr="00CC5FE4" w:rsidRDefault="00233041" w:rsidP="00CC5FE4">
      <w:pPr>
        <w:pStyle w:val="Sklic-vrstica"/>
        <w:spacing w:after="0"/>
        <w:rPr>
          <w:rFonts w:ascii="Arial" w:hAnsi="Arial" w:cs="Arial"/>
          <w:sz w:val="20"/>
        </w:rPr>
      </w:pPr>
      <w:r w:rsidRPr="00CC5FE4">
        <w:rPr>
          <w:rFonts w:ascii="Arial" w:hAnsi="Arial" w:cs="Arial"/>
          <w:sz w:val="20"/>
        </w:rPr>
        <w:t>Oba tako pridobljena deleža seštejemo</w:t>
      </w:r>
      <w:r w:rsidR="00A571D3" w:rsidRPr="00CC5FE4">
        <w:rPr>
          <w:rFonts w:ascii="Arial" w:hAnsi="Arial" w:cs="Arial"/>
          <w:sz w:val="20"/>
        </w:rPr>
        <w:t xml:space="preserve">. </w:t>
      </w:r>
    </w:p>
    <w:p w14:paraId="33208612" w14:textId="47648AE7" w:rsidR="00A526D8" w:rsidRPr="00CC5FE4" w:rsidRDefault="00A526D8" w:rsidP="00CC5FE4">
      <w:pPr>
        <w:pStyle w:val="Sklic-vrstica"/>
        <w:spacing w:after="0"/>
        <w:rPr>
          <w:rFonts w:ascii="Arial" w:hAnsi="Arial" w:cs="Arial"/>
          <w:sz w:val="20"/>
        </w:rPr>
      </w:pPr>
    </w:p>
    <w:tbl>
      <w:tblPr>
        <w:tblStyle w:val="Tabelamrea"/>
        <w:tblW w:w="9351" w:type="dxa"/>
        <w:tblLook w:val="04A0" w:firstRow="1" w:lastRow="0" w:firstColumn="1" w:lastColumn="0" w:noHBand="0" w:noVBand="1"/>
      </w:tblPr>
      <w:tblGrid>
        <w:gridCol w:w="1102"/>
        <w:gridCol w:w="2154"/>
        <w:gridCol w:w="2268"/>
        <w:gridCol w:w="3827"/>
      </w:tblGrid>
      <w:tr w:rsidR="008B174F" w:rsidRPr="00CC5FE4" w14:paraId="54F4EDCE" w14:textId="77777777" w:rsidTr="00E97269">
        <w:tc>
          <w:tcPr>
            <w:tcW w:w="1102" w:type="dxa"/>
          </w:tcPr>
          <w:p w14:paraId="4C73617A" w14:textId="77777777" w:rsidR="00A526D8" w:rsidRPr="00CC5FE4" w:rsidRDefault="00A526D8" w:rsidP="00CC5FE4">
            <w:pPr>
              <w:pStyle w:val="Sklic-vrstica"/>
              <w:spacing w:after="0"/>
              <w:rPr>
                <w:rFonts w:ascii="Arial" w:hAnsi="Arial" w:cs="Arial"/>
                <w:sz w:val="20"/>
              </w:rPr>
            </w:pPr>
          </w:p>
        </w:tc>
        <w:tc>
          <w:tcPr>
            <w:tcW w:w="2154" w:type="dxa"/>
          </w:tcPr>
          <w:p w14:paraId="016F5952" w14:textId="0E3D2A91" w:rsidR="00A526D8" w:rsidRPr="00CC5FE4" w:rsidRDefault="008B174F" w:rsidP="00CC5FE4">
            <w:pPr>
              <w:pStyle w:val="Sklic-vrstica"/>
              <w:spacing w:after="0"/>
              <w:jc w:val="center"/>
              <w:rPr>
                <w:rFonts w:ascii="Arial" w:hAnsi="Arial" w:cs="Arial"/>
                <w:sz w:val="20"/>
              </w:rPr>
            </w:pPr>
            <w:r w:rsidRPr="00CC5FE4">
              <w:rPr>
                <w:rFonts w:ascii="Arial" w:hAnsi="Arial" w:cs="Arial"/>
                <w:sz w:val="20"/>
              </w:rPr>
              <w:t>5</w:t>
            </w:r>
            <w:r w:rsidR="008740EF" w:rsidRPr="00CC5FE4">
              <w:rPr>
                <w:rFonts w:ascii="Arial" w:hAnsi="Arial" w:cs="Arial"/>
                <w:sz w:val="20"/>
              </w:rPr>
              <w:t>0 %</w:t>
            </w:r>
            <w:r w:rsidRPr="00CC5FE4">
              <w:rPr>
                <w:rFonts w:ascii="Arial" w:hAnsi="Arial" w:cs="Arial"/>
                <w:sz w:val="20"/>
              </w:rPr>
              <w:t xml:space="preserve"> leti</w:t>
            </w:r>
          </w:p>
        </w:tc>
        <w:tc>
          <w:tcPr>
            <w:tcW w:w="2268" w:type="dxa"/>
          </w:tcPr>
          <w:p w14:paraId="27C243A8" w14:textId="5B96AF2D" w:rsidR="00A526D8" w:rsidRPr="00CC5FE4" w:rsidRDefault="008B174F" w:rsidP="00CC5FE4">
            <w:pPr>
              <w:pStyle w:val="Sklic-vrstica"/>
              <w:spacing w:after="0"/>
              <w:jc w:val="center"/>
              <w:rPr>
                <w:rFonts w:ascii="Arial" w:hAnsi="Arial" w:cs="Arial"/>
                <w:sz w:val="20"/>
              </w:rPr>
            </w:pPr>
            <w:r w:rsidRPr="00CC5FE4">
              <w:rPr>
                <w:rFonts w:ascii="Arial" w:hAnsi="Arial" w:cs="Arial"/>
                <w:sz w:val="20"/>
              </w:rPr>
              <w:t>5</w:t>
            </w:r>
            <w:r w:rsidR="008740EF" w:rsidRPr="00CC5FE4">
              <w:rPr>
                <w:rFonts w:ascii="Arial" w:hAnsi="Arial" w:cs="Arial"/>
                <w:sz w:val="20"/>
              </w:rPr>
              <w:t>0 %</w:t>
            </w:r>
            <w:r w:rsidRPr="00CC5FE4">
              <w:rPr>
                <w:rFonts w:ascii="Arial" w:hAnsi="Arial" w:cs="Arial"/>
                <w:sz w:val="20"/>
              </w:rPr>
              <w:t xml:space="preserve"> potniki</w:t>
            </w:r>
          </w:p>
        </w:tc>
        <w:tc>
          <w:tcPr>
            <w:tcW w:w="3827" w:type="dxa"/>
          </w:tcPr>
          <w:p w14:paraId="62AA4598" w14:textId="4CCE58B9" w:rsidR="00A526D8" w:rsidRPr="00CC5FE4" w:rsidRDefault="008740EF" w:rsidP="00CC5FE4">
            <w:pPr>
              <w:pStyle w:val="Sklic-vrstica"/>
              <w:spacing w:after="0"/>
              <w:jc w:val="center"/>
              <w:rPr>
                <w:rFonts w:ascii="Arial" w:hAnsi="Arial" w:cs="Arial"/>
                <w:sz w:val="20"/>
              </w:rPr>
            </w:pPr>
            <w:r w:rsidRPr="00CC5FE4">
              <w:rPr>
                <w:rFonts w:ascii="Arial" w:hAnsi="Arial" w:cs="Arial"/>
                <w:sz w:val="20"/>
              </w:rPr>
              <w:t>100 %</w:t>
            </w:r>
          </w:p>
        </w:tc>
      </w:tr>
      <w:tr w:rsidR="008B174F" w:rsidRPr="00CC5FE4" w14:paraId="1DBC3D20" w14:textId="77777777" w:rsidTr="00E97269">
        <w:tc>
          <w:tcPr>
            <w:tcW w:w="1102" w:type="dxa"/>
          </w:tcPr>
          <w:p w14:paraId="5353E382" w14:textId="763884D6" w:rsidR="008740EF" w:rsidRPr="00CC5FE4" w:rsidRDefault="008B174F"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1</w:t>
            </w:r>
          </w:p>
        </w:tc>
        <w:tc>
          <w:tcPr>
            <w:tcW w:w="2154" w:type="dxa"/>
          </w:tcPr>
          <w:p w14:paraId="544BCCBD" w14:textId="66430BD3" w:rsidR="008740EF" w:rsidRPr="00CC5FE4" w:rsidRDefault="008B174F" w:rsidP="00CC5FE4">
            <w:pPr>
              <w:pStyle w:val="Sklic-vrstica"/>
              <w:spacing w:after="0"/>
              <w:rPr>
                <w:rFonts w:ascii="Arial" w:hAnsi="Arial" w:cs="Arial"/>
                <w:sz w:val="20"/>
              </w:rPr>
            </w:pPr>
            <w:r w:rsidRPr="00CC5FE4">
              <w:rPr>
                <w:rFonts w:ascii="Arial" w:hAnsi="Arial" w:cs="Arial"/>
                <w:sz w:val="20"/>
              </w:rPr>
              <w:t>A/(A+B+C)* 5</w:t>
            </w:r>
            <w:r w:rsidR="008740EF" w:rsidRPr="00CC5FE4">
              <w:rPr>
                <w:rFonts w:ascii="Arial" w:hAnsi="Arial" w:cs="Arial"/>
                <w:sz w:val="20"/>
              </w:rPr>
              <w:t>0%</w:t>
            </w:r>
          </w:p>
        </w:tc>
        <w:tc>
          <w:tcPr>
            <w:tcW w:w="2268" w:type="dxa"/>
          </w:tcPr>
          <w:p w14:paraId="7AFA58AE" w14:textId="371F6FF3" w:rsidR="008740EF" w:rsidRPr="00CC5FE4" w:rsidRDefault="008B174F" w:rsidP="00CC5FE4">
            <w:pPr>
              <w:pStyle w:val="Sklic-vrstica"/>
              <w:spacing w:after="0"/>
              <w:rPr>
                <w:rFonts w:ascii="Arial" w:hAnsi="Arial" w:cs="Arial"/>
                <w:sz w:val="20"/>
              </w:rPr>
            </w:pPr>
            <w:r w:rsidRPr="00CC5FE4">
              <w:rPr>
                <w:rFonts w:ascii="Arial" w:hAnsi="Arial" w:cs="Arial"/>
                <w:sz w:val="20"/>
              </w:rPr>
              <w:t>X/(X+Y+Z) * 5</w:t>
            </w:r>
            <w:r w:rsidR="008740EF" w:rsidRPr="00CC5FE4">
              <w:rPr>
                <w:rFonts w:ascii="Arial" w:hAnsi="Arial" w:cs="Arial"/>
                <w:sz w:val="20"/>
              </w:rPr>
              <w:t>0 %</w:t>
            </w:r>
          </w:p>
        </w:tc>
        <w:tc>
          <w:tcPr>
            <w:tcW w:w="3827" w:type="dxa"/>
          </w:tcPr>
          <w:p w14:paraId="71290C3C" w14:textId="53CC97C4" w:rsidR="008740EF" w:rsidRPr="00CC5FE4" w:rsidRDefault="008B174F" w:rsidP="00CC5FE4">
            <w:pPr>
              <w:pStyle w:val="Sklic-vrstica"/>
              <w:spacing w:after="0"/>
              <w:rPr>
                <w:rFonts w:ascii="Arial" w:hAnsi="Arial" w:cs="Arial"/>
                <w:sz w:val="20"/>
              </w:rPr>
            </w:pPr>
            <w:r w:rsidRPr="00CC5FE4">
              <w:rPr>
                <w:rFonts w:ascii="Arial" w:hAnsi="Arial" w:cs="Arial"/>
                <w:sz w:val="20"/>
              </w:rPr>
              <w:t>A/(A+B+C)* 50% + X/(X+Y+Z) * 5</w:t>
            </w:r>
            <w:r w:rsidR="008740EF" w:rsidRPr="00CC5FE4">
              <w:rPr>
                <w:rFonts w:ascii="Arial" w:hAnsi="Arial" w:cs="Arial"/>
                <w:sz w:val="20"/>
              </w:rPr>
              <w:t>0 %</w:t>
            </w:r>
          </w:p>
        </w:tc>
      </w:tr>
      <w:tr w:rsidR="008B174F" w:rsidRPr="00CC5FE4" w14:paraId="54B7B2DC" w14:textId="77777777" w:rsidTr="00E97269">
        <w:tc>
          <w:tcPr>
            <w:tcW w:w="1102" w:type="dxa"/>
          </w:tcPr>
          <w:p w14:paraId="5981C459" w14:textId="2D8C7F62" w:rsidR="008740EF" w:rsidRPr="00CC5FE4" w:rsidRDefault="008B174F" w:rsidP="00CC5FE4">
            <w:pPr>
              <w:pStyle w:val="Sklic-vrstica"/>
              <w:spacing w:after="0"/>
              <w:rPr>
                <w:rFonts w:ascii="Arial" w:hAnsi="Arial" w:cs="Arial"/>
                <w:sz w:val="20"/>
              </w:rPr>
            </w:pPr>
            <w:r w:rsidRPr="00CC5FE4">
              <w:rPr>
                <w:rFonts w:ascii="Arial" w:hAnsi="Arial" w:cs="Arial"/>
                <w:sz w:val="20"/>
              </w:rPr>
              <w:t xml:space="preserve">Prijavitelj </w:t>
            </w:r>
            <w:r w:rsidR="008740EF" w:rsidRPr="00CC5FE4">
              <w:rPr>
                <w:rFonts w:ascii="Arial" w:hAnsi="Arial" w:cs="Arial"/>
                <w:sz w:val="20"/>
              </w:rPr>
              <w:t>2</w:t>
            </w:r>
          </w:p>
        </w:tc>
        <w:tc>
          <w:tcPr>
            <w:tcW w:w="2154" w:type="dxa"/>
          </w:tcPr>
          <w:p w14:paraId="62566E5C" w14:textId="17605A54" w:rsidR="008740EF" w:rsidRPr="00CC5FE4" w:rsidRDefault="008740EF" w:rsidP="00CC5FE4">
            <w:pPr>
              <w:pStyle w:val="Sklic-vrstica"/>
              <w:spacing w:after="0"/>
              <w:rPr>
                <w:rFonts w:ascii="Arial" w:hAnsi="Arial" w:cs="Arial"/>
                <w:sz w:val="20"/>
              </w:rPr>
            </w:pPr>
            <w:r w:rsidRPr="00CC5FE4">
              <w:rPr>
                <w:rFonts w:ascii="Arial" w:hAnsi="Arial" w:cs="Arial"/>
                <w:sz w:val="20"/>
              </w:rPr>
              <w:t>B</w:t>
            </w:r>
            <w:r w:rsidR="008B174F" w:rsidRPr="00CC5FE4">
              <w:rPr>
                <w:rFonts w:ascii="Arial" w:hAnsi="Arial" w:cs="Arial"/>
                <w:sz w:val="20"/>
              </w:rPr>
              <w:t>/(A+B+C) * 5</w:t>
            </w:r>
            <w:r w:rsidRPr="00CC5FE4">
              <w:rPr>
                <w:rFonts w:ascii="Arial" w:hAnsi="Arial" w:cs="Arial"/>
                <w:sz w:val="20"/>
              </w:rPr>
              <w:t>0%</w:t>
            </w:r>
          </w:p>
        </w:tc>
        <w:tc>
          <w:tcPr>
            <w:tcW w:w="2268" w:type="dxa"/>
          </w:tcPr>
          <w:p w14:paraId="28D4AC12" w14:textId="18E414C1" w:rsidR="008740EF" w:rsidRPr="00CC5FE4" w:rsidRDefault="008B174F" w:rsidP="00CC5FE4">
            <w:pPr>
              <w:pStyle w:val="Sklic-vrstica"/>
              <w:spacing w:after="0"/>
              <w:rPr>
                <w:rFonts w:ascii="Arial" w:hAnsi="Arial" w:cs="Arial"/>
                <w:sz w:val="20"/>
              </w:rPr>
            </w:pPr>
            <w:r w:rsidRPr="00CC5FE4">
              <w:rPr>
                <w:rFonts w:ascii="Arial" w:hAnsi="Arial" w:cs="Arial"/>
                <w:sz w:val="20"/>
              </w:rPr>
              <w:t>Y/(X+Y+Z) * 5</w:t>
            </w:r>
            <w:r w:rsidR="008740EF" w:rsidRPr="00CC5FE4">
              <w:rPr>
                <w:rFonts w:ascii="Arial" w:hAnsi="Arial" w:cs="Arial"/>
                <w:sz w:val="20"/>
              </w:rPr>
              <w:t>0 %</w:t>
            </w:r>
          </w:p>
        </w:tc>
        <w:tc>
          <w:tcPr>
            <w:tcW w:w="3827" w:type="dxa"/>
          </w:tcPr>
          <w:p w14:paraId="01D9F08E" w14:textId="41F52DC2" w:rsidR="008740EF" w:rsidRPr="00CC5FE4" w:rsidRDefault="008B174F" w:rsidP="00CC5FE4">
            <w:pPr>
              <w:pStyle w:val="Sklic-vrstica"/>
              <w:spacing w:after="0"/>
              <w:rPr>
                <w:rFonts w:ascii="Arial" w:hAnsi="Arial" w:cs="Arial"/>
                <w:sz w:val="20"/>
              </w:rPr>
            </w:pPr>
            <w:r w:rsidRPr="00CC5FE4">
              <w:rPr>
                <w:rFonts w:ascii="Arial" w:hAnsi="Arial" w:cs="Arial"/>
                <w:sz w:val="20"/>
              </w:rPr>
              <w:t>B/(A+B+C) * 50% + Y/(X+Y+Z) * 5</w:t>
            </w:r>
            <w:r w:rsidR="008740EF" w:rsidRPr="00CC5FE4">
              <w:rPr>
                <w:rFonts w:ascii="Arial" w:hAnsi="Arial" w:cs="Arial"/>
                <w:sz w:val="20"/>
              </w:rPr>
              <w:t>0 %</w:t>
            </w:r>
          </w:p>
        </w:tc>
      </w:tr>
      <w:tr w:rsidR="008B174F" w:rsidRPr="00CC5FE4" w14:paraId="73A35952" w14:textId="77777777" w:rsidTr="00E97269">
        <w:tc>
          <w:tcPr>
            <w:tcW w:w="1102" w:type="dxa"/>
          </w:tcPr>
          <w:p w14:paraId="265590BE" w14:textId="150CFB4C" w:rsidR="008740EF" w:rsidRPr="00CC5FE4" w:rsidRDefault="008B174F" w:rsidP="00CC5FE4">
            <w:pPr>
              <w:pStyle w:val="Sklic-vrstica"/>
              <w:spacing w:after="0"/>
              <w:rPr>
                <w:rFonts w:ascii="Arial" w:hAnsi="Arial" w:cs="Arial"/>
                <w:sz w:val="20"/>
              </w:rPr>
            </w:pPr>
            <w:r w:rsidRPr="00CC5FE4">
              <w:rPr>
                <w:rFonts w:ascii="Arial" w:hAnsi="Arial" w:cs="Arial"/>
                <w:sz w:val="20"/>
              </w:rPr>
              <w:t>Prijavitelj</w:t>
            </w:r>
            <w:r w:rsidR="008740EF" w:rsidRPr="00CC5FE4">
              <w:rPr>
                <w:rFonts w:ascii="Arial" w:hAnsi="Arial" w:cs="Arial"/>
                <w:sz w:val="20"/>
              </w:rPr>
              <w:t xml:space="preserve"> 3</w:t>
            </w:r>
          </w:p>
        </w:tc>
        <w:tc>
          <w:tcPr>
            <w:tcW w:w="2154" w:type="dxa"/>
          </w:tcPr>
          <w:p w14:paraId="3B9E954D" w14:textId="5B5342C6" w:rsidR="008740EF" w:rsidRPr="00CC5FE4" w:rsidRDefault="008740EF" w:rsidP="00CC5FE4">
            <w:pPr>
              <w:pStyle w:val="Sklic-vrstica"/>
              <w:spacing w:after="0"/>
              <w:rPr>
                <w:rFonts w:ascii="Arial" w:hAnsi="Arial" w:cs="Arial"/>
                <w:sz w:val="20"/>
              </w:rPr>
            </w:pPr>
            <w:r w:rsidRPr="00CC5FE4">
              <w:rPr>
                <w:rFonts w:ascii="Arial" w:hAnsi="Arial" w:cs="Arial"/>
                <w:sz w:val="20"/>
              </w:rPr>
              <w:t>C</w:t>
            </w:r>
            <w:r w:rsidR="008B174F" w:rsidRPr="00CC5FE4">
              <w:rPr>
                <w:rFonts w:ascii="Arial" w:hAnsi="Arial" w:cs="Arial"/>
                <w:sz w:val="20"/>
              </w:rPr>
              <w:t>/(A+B+C) * 5</w:t>
            </w:r>
            <w:r w:rsidRPr="00CC5FE4">
              <w:rPr>
                <w:rFonts w:ascii="Arial" w:hAnsi="Arial" w:cs="Arial"/>
                <w:sz w:val="20"/>
              </w:rPr>
              <w:t>0%</w:t>
            </w:r>
          </w:p>
        </w:tc>
        <w:tc>
          <w:tcPr>
            <w:tcW w:w="2268" w:type="dxa"/>
          </w:tcPr>
          <w:p w14:paraId="4DD2815D" w14:textId="043D60CB" w:rsidR="008740EF" w:rsidRPr="00CC5FE4" w:rsidRDefault="008B174F" w:rsidP="00CC5FE4">
            <w:pPr>
              <w:pStyle w:val="Sklic-vrstica"/>
              <w:spacing w:after="0"/>
              <w:rPr>
                <w:rFonts w:ascii="Arial" w:hAnsi="Arial" w:cs="Arial"/>
                <w:sz w:val="20"/>
              </w:rPr>
            </w:pPr>
            <w:r w:rsidRPr="00CC5FE4">
              <w:rPr>
                <w:rFonts w:ascii="Arial" w:hAnsi="Arial" w:cs="Arial"/>
                <w:sz w:val="20"/>
              </w:rPr>
              <w:t>Z/( X+Y+Z) * 5</w:t>
            </w:r>
            <w:r w:rsidR="008740EF" w:rsidRPr="00CC5FE4">
              <w:rPr>
                <w:rFonts w:ascii="Arial" w:hAnsi="Arial" w:cs="Arial"/>
                <w:sz w:val="20"/>
              </w:rPr>
              <w:t>0 %</w:t>
            </w:r>
          </w:p>
        </w:tc>
        <w:tc>
          <w:tcPr>
            <w:tcW w:w="3827" w:type="dxa"/>
          </w:tcPr>
          <w:p w14:paraId="1FB9B730" w14:textId="10404FAC" w:rsidR="008740EF" w:rsidRPr="00CC5FE4" w:rsidRDefault="008B174F" w:rsidP="00CC5FE4">
            <w:pPr>
              <w:pStyle w:val="Sklic-vrstica"/>
              <w:spacing w:after="0"/>
              <w:rPr>
                <w:rFonts w:ascii="Arial" w:hAnsi="Arial" w:cs="Arial"/>
                <w:sz w:val="20"/>
              </w:rPr>
            </w:pPr>
            <w:r w:rsidRPr="00CC5FE4">
              <w:rPr>
                <w:rFonts w:ascii="Arial" w:hAnsi="Arial" w:cs="Arial"/>
                <w:sz w:val="20"/>
              </w:rPr>
              <w:t>C/(A+B+C) * 50% + Z/( X+Y+Z) * 5</w:t>
            </w:r>
            <w:r w:rsidR="008740EF" w:rsidRPr="00CC5FE4">
              <w:rPr>
                <w:rFonts w:ascii="Arial" w:hAnsi="Arial" w:cs="Arial"/>
                <w:sz w:val="20"/>
              </w:rPr>
              <w:t>0 %</w:t>
            </w:r>
          </w:p>
        </w:tc>
      </w:tr>
      <w:tr w:rsidR="008B174F" w:rsidRPr="00CC5FE4" w14:paraId="34783AA7" w14:textId="77777777" w:rsidTr="00E97269">
        <w:tc>
          <w:tcPr>
            <w:tcW w:w="1102" w:type="dxa"/>
          </w:tcPr>
          <w:p w14:paraId="5CA699E5" w14:textId="5EACA6E0" w:rsidR="00A526D8" w:rsidRPr="00CC5FE4" w:rsidRDefault="008B174F" w:rsidP="00CC5FE4">
            <w:pPr>
              <w:pStyle w:val="Sklic-vrstica"/>
              <w:spacing w:after="0"/>
              <w:rPr>
                <w:rFonts w:ascii="Arial" w:hAnsi="Arial" w:cs="Arial"/>
                <w:sz w:val="20"/>
              </w:rPr>
            </w:pPr>
            <w:r w:rsidRPr="00CC5FE4">
              <w:rPr>
                <w:rFonts w:ascii="Arial" w:hAnsi="Arial" w:cs="Arial"/>
                <w:sz w:val="20"/>
              </w:rPr>
              <w:t>S</w:t>
            </w:r>
            <w:r w:rsidR="00A526D8" w:rsidRPr="00CC5FE4">
              <w:rPr>
                <w:rFonts w:ascii="Arial" w:hAnsi="Arial" w:cs="Arial"/>
                <w:sz w:val="20"/>
              </w:rPr>
              <w:t>kupaj</w:t>
            </w:r>
          </w:p>
        </w:tc>
        <w:tc>
          <w:tcPr>
            <w:tcW w:w="2154" w:type="dxa"/>
          </w:tcPr>
          <w:p w14:paraId="7E6AD0D0" w14:textId="263E6BB5" w:rsidR="00A526D8" w:rsidRPr="00CC5FE4" w:rsidRDefault="00A526D8" w:rsidP="00CC5FE4">
            <w:pPr>
              <w:pStyle w:val="Sklic-vrstica"/>
              <w:spacing w:after="0"/>
              <w:rPr>
                <w:rFonts w:ascii="Arial" w:hAnsi="Arial" w:cs="Arial"/>
                <w:sz w:val="20"/>
              </w:rPr>
            </w:pPr>
          </w:p>
        </w:tc>
        <w:tc>
          <w:tcPr>
            <w:tcW w:w="2268" w:type="dxa"/>
          </w:tcPr>
          <w:p w14:paraId="62D9A79B" w14:textId="77777777" w:rsidR="00A526D8" w:rsidRPr="00CC5FE4" w:rsidRDefault="00A526D8" w:rsidP="00CC5FE4">
            <w:pPr>
              <w:pStyle w:val="Sklic-vrstica"/>
              <w:spacing w:after="0"/>
              <w:rPr>
                <w:rFonts w:ascii="Arial" w:hAnsi="Arial" w:cs="Arial"/>
                <w:sz w:val="20"/>
              </w:rPr>
            </w:pPr>
          </w:p>
        </w:tc>
        <w:tc>
          <w:tcPr>
            <w:tcW w:w="3827" w:type="dxa"/>
          </w:tcPr>
          <w:p w14:paraId="52FFE2D0" w14:textId="77777777" w:rsidR="00A526D8" w:rsidRPr="00CC5FE4" w:rsidRDefault="00A526D8" w:rsidP="00CC5FE4">
            <w:pPr>
              <w:pStyle w:val="Sklic-vrstica"/>
              <w:spacing w:after="0"/>
              <w:rPr>
                <w:rFonts w:ascii="Arial" w:hAnsi="Arial" w:cs="Arial"/>
                <w:sz w:val="20"/>
              </w:rPr>
            </w:pPr>
          </w:p>
        </w:tc>
      </w:tr>
    </w:tbl>
    <w:p w14:paraId="5864996D" w14:textId="77777777" w:rsidR="00A526D8" w:rsidRPr="00CC5FE4" w:rsidRDefault="00A526D8" w:rsidP="00CC5FE4">
      <w:pPr>
        <w:pStyle w:val="Sklic-vrstica"/>
        <w:spacing w:after="0"/>
        <w:rPr>
          <w:rFonts w:ascii="Arial" w:hAnsi="Arial" w:cs="Arial"/>
          <w:sz w:val="20"/>
        </w:rPr>
      </w:pPr>
    </w:p>
    <w:p w14:paraId="05261598" w14:textId="7980A7B6" w:rsidR="00B46509" w:rsidRPr="00CC5FE4" w:rsidRDefault="008740EF" w:rsidP="00CC5FE4">
      <w:pPr>
        <w:pStyle w:val="Sklic-vrstica"/>
        <w:spacing w:after="0"/>
        <w:rPr>
          <w:rFonts w:ascii="Arial" w:hAnsi="Arial" w:cs="Arial"/>
          <w:sz w:val="20"/>
        </w:rPr>
      </w:pPr>
      <w:r w:rsidRPr="00CC5FE4">
        <w:rPr>
          <w:rFonts w:ascii="Arial" w:hAnsi="Arial" w:cs="Arial"/>
          <w:sz w:val="20"/>
        </w:rPr>
        <w:t xml:space="preserve">Razpoložljiva sredstva </w:t>
      </w:r>
      <w:r w:rsidR="00A571D3" w:rsidRPr="00CC5FE4">
        <w:rPr>
          <w:rFonts w:ascii="Arial" w:hAnsi="Arial" w:cs="Arial"/>
          <w:sz w:val="20"/>
        </w:rPr>
        <w:t>za posamezn</w:t>
      </w:r>
      <w:r w:rsidR="009F1BD6" w:rsidRPr="00CC5FE4">
        <w:rPr>
          <w:rFonts w:ascii="Arial" w:hAnsi="Arial" w:cs="Arial"/>
          <w:sz w:val="20"/>
        </w:rPr>
        <w:t xml:space="preserve">i rok za oddajo vlog </w:t>
      </w:r>
      <w:r w:rsidRPr="00CC5FE4">
        <w:rPr>
          <w:rFonts w:ascii="Arial" w:hAnsi="Arial" w:cs="Arial"/>
          <w:sz w:val="20"/>
        </w:rPr>
        <w:t xml:space="preserve">pomnožimo z deležem, ki ga je dosegel posamezni prijavitelj, rezultat je višina sredstev, ki jih prijavitelj prejme. </w:t>
      </w:r>
    </w:p>
    <w:p w14:paraId="6AF8D4A9" w14:textId="77777777" w:rsidR="002953B8" w:rsidRPr="00CC5FE4" w:rsidRDefault="002953B8" w:rsidP="00CC5FE4">
      <w:pPr>
        <w:ind w:left="720"/>
        <w:jc w:val="both"/>
        <w:rPr>
          <w:rFonts w:ascii="Arial" w:hAnsi="Arial" w:cs="Arial"/>
          <w:b/>
          <w:sz w:val="20"/>
          <w:szCs w:val="20"/>
        </w:rPr>
      </w:pPr>
    </w:p>
    <w:p w14:paraId="17D6828F" w14:textId="24330111" w:rsidR="004B4CD6" w:rsidRPr="00CC5FE4" w:rsidRDefault="004B4CD6" w:rsidP="00CC5FE4">
      <w:pPr>
        <w:ind w:right="22"/>
        <w:jc w:val="both"/>
        <w:rPr>
          <w:rFonts w:ascii="Arial" w:hAnsi="Arial" w:cs="Arial"/>
          <w:sz w:val="20"/>
          <w:szCs w:val="20"/>
        </w:rPr>
      </w:pPr>
      <w:r w:rsidRPr="00CC5FE4">
        <w:rPr>
          <w:rFonts w:ascii="Arial" w:hAnsi="Arial" w:cs="Arial"/>
          <w:sz w:val="20"/>
          <w:szCs w:val="20"/>
        </w:rPr>
        <w:t xml:space="preserve">Sredstva za sofinanciranje bodo </w:t>
      </w:r>
      <w:r w:rsidR="004A2053" w:rsidRPr="00CC5FE4">
        <w:rPr>
          <w:rFonts w:ascii="Arial" w:hAnsi="Arial" w:cs="Arial"/>
          <w:sz w:val="20"/>
          <w:szCs w:val="20"/>
        </w:rPr>
        <w:t>upravičencem</w:t>
      </w:r>
      <w:r w:rsidRPr="00CC5FE4">
        <w:rPr>
          <w:rFonts w:ascii="Arial" w:hAnsi="Arial" w:cs="Arial"/>
          <w:sz w:val="20"/>
          <w:szCs w:val="20"/>
        </w:rPr>
        <w:t xml:space="preserve"> nakazana na osnovi izstavljenih zahtevkov za izplačilo in sicer v enkratnem znesku po predložitvi in potrditvi zahtevka za izplačilo.</w:t>
      </w:r>
      <w:r w:rsidR="008C1154" w:rsidRPr="00CC5FE4">
        <w:rPr>
          <w:rFonts w:ascii="Arial" w:hAnsi="Arial" w:cs="Arial"/>
          <w:sz w:val="20"/>
          <w:szCs w:val="20"/>
        </w:rPr>
        <w:t xml:space="preserve"> </w:t>
      </w:r>
    </w:p>
    <w:p w14:paraId="59205050" w14:textId="77777777" w:rsidR="00D8610F" w:rsidRPr="00CC5FE4" w:rsidRDefault="00D8610F" w:rsidP="00CC5FE4">
      <w:pPr>
        <w:ind w:right="22"/>
        <w:jc w:val="both"/>
        <w:rPr>
          <w:rFonts w:ascii="Arial" w:hAnsi="Arial" w:cs="Arial"/>
          <w:sz w:val="20"/>
          <w:szCs w:val="20"/>
        </w:rPr>
      </w:pPr>
    </w:p>
    <w:p w14:paraId="2BB562C9" w14:textId="77777777" w:rsidR="00AA76C6" w:rsidRPr="00CC5FE4" w:rsidRDefault="00AA76C6" w:rsidP="00CC5FE4">
      <w:pPr>
        <w:jc w:val="both"/>
        <w:rPr>
          <w:rFonts w:ascii="Arial" w:hAnsi="Arial" w:cs="Arial"/>
          <w:b/>
          <w:sz w:val="20"/>
          <w:szCs w:val="20"/>
        </w:rPr>
      </w:pPr>
    </w:p>
    <w:p w14:paraId="304FF6C6" w14:textId="0295630A" w:rsidR="00BE219E" w:rsidRPr="00CC5FE4" w:rsidRDefault="002B289C"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Roki in n</w:t>
      </w:r>
      <w:r w:rsidR="008F7717" w:rsidRPr="00CC5FE4">
        <w:rPr>
          <w:rFonts w:ascii="Arial" w:hAnsi="Arial" w:cs="Arial"/>
          <w:b/>
          <w:sz w:val="20"/>
          <w:szCs w:val="20"/>
        </w:rPr>
        <w:t>ačin</w:t>
      </w:r>
      <w:r w:rsidR="00742DA6" w:rsidRPr="00CC5FE4">
        <w:rPr>
          <w:rFonts w:ascii="Arial" w:hAnsi="Arial" w:cs="Arial"/>
          <w:b/>
          <w:sz w:val="20"/>
          <w:szCs w:val="20"/>
        </w:rPr>
        <w:t xml:space="preserve"> prijave</w:t>
      </w:r>
      <w:r w:rsidR="00C41F32" w:rsidRPr="00CC5FE4">
        <w:rPr>
          <w:rFonts w:ascii="Arial" w:hAnsi="Arial" w:cs="Arial"/>
          <w:b/>
          <w:sz w:val="20"/>
          <w:szCs w:val="20"/>
        </w:rPr>
        <w:t xml:space="preserve"> </w:t>
      </w:r>
      <w:r w:rsidR="00B6080F" w:rsidRPr="00CC5FE4">
        <w:rPr>
          <w:rFonts w:ascii="Arial" w:hAnsi="Arial" w:cs="Arial"/>
          <w:b/>
          <w:sz w:val="20"/>
          <w:szCs w:val="20"/>
        </w:rPr>
        <w:t>na javni razpis</w:t>
      </w:r>
    </w:p>
    <w:p w14:paraId="06BAC55A" w14:textId="77777777" w:rsidR="00B6080F" w:rsidRPr="00CC5FE4" w:rsidRDefault="00B6080F" w:rsidP="00CC5FE4">
      <w:pPr>
        <w:jc w:val="both"/>
        <w:rPr>
          <w:rFonts w:ascii="Arial" w:hAnsi="Arial" w:cs="Arial"/>
          <w:b/>
          <w:sz w:val="20"/>
          <w:szCs w:val="20"/>
        </w:rPr>
      </w:pPr>
    </w:p>
    <w:p w14:paraId="14272189" w14:textId="06406CDE" w:rsidR="002B289C" w:rsidRPr="00CC5FE4" w:rsidRDefault="002B289C" w:rsidP="00CC5FE4">
      <w:pPr>
        <w:jc w:val="both"/>
        <w:rPr>
          <w:rFonts w:ascii="Arial" w:hAnsi="Arial" w:cs="Arial"/>
          <w:i/>
          <w:sz w:val="20"/>
          <w:szCs w:val="20"/>
        </w:rPr>
      </w:pPr>
      <w:r w:rsidRPr="00CC5FE4">
        <w:rPr>
          <w:rFonts w:ascii="Arial" w:hAnsi="Arial" w:cs="Arial"/>
          <w:sz w:val="20"/>
          <w:szCs w:val="20"/>
        </w:rPr>
        <w:t>Roki za oddajo vlog so</w:t>
      </w:r>
      <w:r w:rsidR="00A14D64" w:rsidRPr="00CC5FE4">
        <w:rPr>
          <w:rFonts w:ascii="Arial" w:hAnsi="Arial" w:cs="Arial"/>
          <w:sz w:val="20"/>
          <w:szCs w:val="20"/>
        </w:rPr>
        <w:t xml:space="preserve"> do</w:t>
      </w:r>
      <w:r w:rsidRPr="00CC5FE4">
        <w:rPr>
          <w:rFonts w:ascii="Arial" w:hAnsi="Arial" w:cs="Arial"/>
          <w:b/>
          <w:sz w:val="20"/>
          <w:szCs w:val="20"/>
        </w:rPr>
        <w:t>: 09.</w:t>
      </w:r>
      <w:r w:rsidR="00EA2DBA" w:rsidRPr="00CC5FE4">
        <w:rPr>
          <w:rFonts w:ascii="Arial" w:hAnsi="Arial" w:cs="Arial"/>
          <w:b/>
          <w:sz w:val="20"/>
          <w:szCs w:val="20"/>
        </w:rPr>
        <w:t xml:space="preserve"> </w:t>
      </w:r>
      <w:r w:rsidRPr="00CC5FE4">
        <w:rPr>
          <w:rFonts w:ascii="Arial" w:hAnsi="Arial" w:cs="Arial"/>
          <w:b/>
          <w:sz w:val="20"/>
          <w:szCs w:val="20"/>
        </w:rPr>
        <w:t>11.</w:t>
      </w:r>
      <w:r w:rsidR="00EA2DBA" w:rsidRPr="00CC5FE4">
        <w:rPr>
          <w:rFonts w:ascii="Arial" w:hAnsi="Arial" w:cs="Arial"/>
          <w:b/>
          <w:sz w:val="20"/>
          <w:szCs w:val="20"/>
        </w:rPr>
        <w:t xml:space="preserve"> </w:t>
      </w:r>
      <w:r w:rsidRPr="00CC5FE4">
        <w:rPr>
          <w:rFonts w:ascii="Arial" w:hAnsi="Arial" w:cs="Arial"/>
          <w:b/>
          <w:sz w:val="20"/>
          <w:szCs w:val="20"/>
        </w:rPr>
        <w:t>2020</w:t>
      </w:r>
      <w:r w:rsidR="00A14D64" w:rsidRPr="00CC5FE4">
        <w:rPr>
          <w:rFonts w:ascii="Arial" w:hAnsi="Arial" w:cs="Arial"/>
          <w:sz w:val="20"/>
          <w:szCs w:val="20"/>
        </w:rPr>
        <w:t xml:space="preserve"> (za 1. odpiranje)</w:t>
      </w:r>
      <w:r w:rsidRPr="00CC5FE4">
        <w:rPr>
          <w:rFonts w:ascii="Arial" w:hAnsi="Arial" w:cs="Arial"/>
          <w:sz w:val="20"/>
          <w:szCs w:val="20"/>
        </w:rPr>
        <w:t xml:space="preserve">, </w:t>
      </w:r>
      <w:r w:rsidRPr="00CC5FE4">
        <w:rPr>
          <w:rFonts w:ascii="Arial" w:hAnsi="Arial" w:cs="Arial"/>
          <w:b/>
          <w:sz w:val="20"/>
          <w:szCs w:val="20"/>
        </w:rPr>
        <w:t>10. 06. 2021</w:t>
      </w:r>
      <w:r w:rsidRPr="00CC5FE4">
        <w:rPr>
          <w:rFonts w:ascii="Arial" w:hAnsi="Arial" w:cs="Arial"/>
          <w:sz w:val="20"/>
          <w:szCs w:val="20"/>
        </w:rPr>
        <w:t xml:space="preserve"> </w:t>
      </w:r>
      <w:r w:rsidR="00A14D64" w:rsidRPr="00CC5FE4">
        <w:rPr>
          <w:rFonts w:ascii="Arial" w:hAnsi="Arial" w:cs="Arial"/>
          <w:sz w:val="20"/>
          <w:szCs w:val="20"/>
        </w:rPr>
        <w:t xml:space="preserve">(za 2. odpiranje) </w:t>
      </w:r>
      <w:r w:rsidRPr="00CC5FE4">
        <w:rPr>
          <w:rFonts w:ascii="Arial" w:hAnsi="Arial" w:cs="Arial"/>
          <w:sz w:val="20"/>
          <w:szCs w:val="20"/>
        </w:rPr>
        <w:t xml:space="preserve">in </w:t>
      </w:r>
      <w:r w:rsidRPr="00CC5FE4">
        <w:rPr>
          <w:rFonts w:ascii="Arial" w:hAnsi="Arial" w:cs="Arial"/>
          <w:b/>
          <w:sz w:val="20"/>
          <w:szCs w:val="20"/>
        </w:rPr>
        <w:t>11. 10. 2021</w:t>
      </w:r>
      <w:r w:rsidR="00A14D64" w:rsidRPr="00CC5FE4">
        <w:rPr>
          <w:rFonts w:ascii="Arial" w:hAnsi="Arial" w:cs="Arial"/>
          <w:sz w:val="20"/>
          <w:szCs w:val="20"/>
        </w:rPr>
        <w:t xml:space="preserve"> (za 3. odpiranje)</w:t>
      </w:r>
      <w:r w:rsidRPr="00CC5FE4">
        <w:rPr>
          <w:rFonts w:ascii="Arial" w:hAnsi="Arial" w:cs="Arial"/>
          <w:sz w:val="20"/>
          <w:szCs w:val="20"/>
        </w:rPr>
        <w:t>.</w:t>
      </w:r>
    </w:p>
    <w:p w14:paraId="6813FE0B" w14:textId="77777777" w:rsidR="002B289C" w:rsidRPr="00CC5FE4" w:rsidRDefault="002B289C" w:rsidP="00CC5FE4">
      <w:pPr>
        <w:jc w:val="both"/>
        <w:rPr>
          <w:rFonts w:ascii="Arial" w:hAnsi="Arial" w:cs="Arial"/>
          <w:b/>
          <w:sz w:val="20"/>
          <w:szCs w:val="20"/>
        </w:rPr>
      </w:pPr>
    </w:p>
    <w:p w14:paraId="08384D28" w14:textId="77777777" w:rsidR="00344169" w:rsidRPr="00CC5FE4" w:rsidRDefault="002B289C" w:rsidP="00CC5FE4">
      <w:pPr>
        <w:jc w:val="both"/>
        <w:rPr>
          <w:rFonts w:ascii="Arial" w:hAnsi="Arial" w:cs="Arial"/>
          <w:sz w:val="20"/>
          <w:szCs w:val="20"/>
        </w:rPr>
      </w:pPr>
      <w:r w:rsidRPr="00CC5FE4">
        <w:rPr>
          <w:rFonts w:ascii="Arial" w:hAnsi="Arial" w:cs="Arial"/>
          <w:sz w:val="20"/>
          <w:szCs w:val="20"/>
        </w:rPr>
        <w:t>Vloge je potrebno vložiti na naslov: Ministrstvo za gospodarski razvoj in tehnologijo, Kotnikova ulica 5, 1000 Ljubljana.</w:t>
      </w:r>
      <w:r w:rsidR="00344169" w:rsidRPr="00CC5FE4">
        <w:rPr>
          <w:rFonts w:ascii="Arial" w:hAnsi="Arial" w:cs="Arial"/>
          <w:sz w:val="20"/>
          <w:szCs w:val="20"/>
        </w:rPr>
        <w:t xml:space="preserve"> Vlogo je možno oddati tudi v elektronski obliki (</w:t>
      </w:r>
      <w:proofErr w:type="spellStart"/>
      <w:r w:rsidR="00344169" w:rsidRPr="00CC5FE4">
        <w:rPr>
          <w:rFonts w:ascii="Arial" w:hAnsi="Arial" w:cs="Arial"/>
          <w:sz w:val="20"/>
          <w:szCs w:val="20"/>
        </w:rPr>
        <w:t>pdf</w:t>
      </w:r>
      <w:proofErr w:type="spellEnd"/>
      <w:r w:rsidR="00344169" w:rsidRPr="00CC5FE4">
        <w:rPr>
          <w:rFonts w:ascii="Arial" w:hAnsi="Arial" w:cs="Arial"/>
          <w:sz w:val="20"/>
          <w:szCs w:val="20"/>
        </w:rPr>
        <w:t>) na naslov: avio.mgrt@gov.si.</w:t>
      </w:r>
    </w:p>
    <w:p w14:paraId="19E76585" w14:textId="697E95CC" w:rsidR="002B289C" w:rsidRPr="00CC5FE4" w:rsidRDefault="002B289C" w:rsidP="00CC5FE4">
      <w:pPr>
        <w:jc w:val="both"/>
        <w:rPr>
          <w:rFonts w:ascii="Arial" w:hAnsi="Arial" w:cs="Arial"/>
          <w:i/>
          <w:sz w:val="20"/>
          <w:szCs w:val="20"/>
        </w:rPr>
      </w:pPr>
      <w:r w:rsidRPr="00CC5FE4">
        <w:rPr>
          <w:rFonts w:ascii="Arial" w:hAnsi="Arial" w:cs="Arial"/>
          <w:sz w:val="20"/>
          <w:szCs w:val="20"/>
        </w:rPr>
        <w:t>Kot pravočasne bodo upoštevane vloge, ki bodo do navedenega roka oddane v času uradnih ur v vložišče ministrstva (pri recepciji) oziroma do navedenega roka priporočeno oddane na pošti</w:t>
      </w:r>
      <w:r w:rsidR="00671E70" w:rsidRPr="00CC5FE4">
        <w:rPr>
          <w:rFonts w:ascii="Arial" w:hAnsi="Arial" w:cs="Arial"/>
          <w:sz w:val="20"/>
          <w:szCs w:val="20"/>
        </w:rPr>
        <w:t xml:space="preserve"> oziroma pravočasno</w:t>
      </w:r>
      <w:r w:rsidR="00372B2A" w:rsidRPr="00CC5FE4">
        <w:rPr>
          <w:rFonts w:ascii="Arial" w:hAnsi="Arial" w:cs="Arial"/>
          <w:sz w:val="20"/>
          <w:szCs w:val="20"/>
        </w:rPr>
        <w:t xml:space="preserve"> (do polnoči) </w:t>
      </w:r>
      <w:r w:rsidR="00671E70" w:rsidRPr="00CC5FE4">
        <w:rPr>
          <w:rFonts w:ascii="Arial" w:hAnsi="Arial" w:cs="Arial"/>
          <w:sz w:val="20"/>
          <w:szCs w:val="20"/>
        </w:rPr>
        <w:t>oddane po elektronski pošti</w:t>
      </w:r>
      <w:r w:rsidRPr="00CC5FE4">
        <w:rPr>
          <w:rFonts w:ascii="Arial" w:hAnsi="Arial" w:cs="Arial"/>
          <w:sz w:val="20"/>
          <w:szCs w:val="20"/>
        </w:rPr>
        <w:t xml:space="preserve">. </w:t>
      </w:r>
      <w:r w:rsidR="00671E70" w:rsidRPr="00CC5FE4">
        <w:rPr>
          <w:rFonts w:ascii="Arial" w:hAnsi="Arial" w:cs="Arial"/>
          <w:sz w:val="20"/>
          <w:szCs w:val="20"/>
        </w:rPr>
        <w:t xml:space="preserve">Oba načina oddaje vloge sta enakovredna. </w:t>
      </w:r>
      <w:r w:rsidR="00564A90" w:rsidRPr="00CC5FE4">
        <w:rPr>
          <w:rFonts w:ascii="Arial" w:hAnsi="Arial" w:cs="Arial"/>
          <w:sz w:val="20"/>
          <w:szCs w:val="20"/>
        </w:rPr>
        <w:t>V primeru, da je vloga oddana po pošti, se bo u</w:t>
      </w:r>
      <w:r w:rsidRPr="00CC5FE4">
        <w:rPr>
          <w:rFonts w:ascii="Arial" w:hAnsi="Arial" w:cs="Arial"/>
          <w:sz w:val="20"/>
          <w:szCs w:val="20"/>
        </w:rPr>
        <w:t>pošteval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5D2E6346" w14:textId="3845AA65" w:rsidR="002B289C" w:rsidRPr="00CC5FE4" w:rsidRDefault="002B289C" w:rsidP="00CC5FE4">
      <w:pPr>
        <w:spacing w:before="120"/>
        <w:jc w:val="both"/>
        <w:rPr>
          <w:rFonts w:ascii="Arial" w:hAnsi="Arial" w:cs="Arial"/>
          <w:sz w:val="20"/>
          <w:szCs w:val="20"/>
        </w:rPr>
      </w:pPr>
      <w:r w:rsidRPr="00CC5FE4">
        <w:rPr>
          <w:rFonts w:ascii="Arial" w:hAnsi="Arial" w:cs="Arial"/>
          <w:sz w:val="20"/>
          <w:szCs w:val="20"/>
        </w:rPr>
        <w:t>Vloga na razpis mora biti v zaprti ovojnici z navedbo na sprednji strani, dobesedno in brez okrajšav: »NE ODPIRAJ –</w:t>
      </w:r>
      <w:r w:rsidR="00344169" w:rsidRPr="00CC5FE4">
        <w:rPr>
          <w:rFonts w:ascii="Arial" w:hAnsi="Arial" w:cs="Arial"/>
          <w:sz w:val="20"/>
          <w:szCs w:val="20"/>
        </w:rPr>
        <w:t xml:space="preserve"> </w:t>
      </w:r>
      <w:r w:rsidRPr="00CC5FE4">
        <w:rPr>
          <w:rFonts w:ascii="Arial" w:hAnsi="Arial" w:cs="Arial"/>
          <w:sz w:val="20"/>
          <w:szCs w:val="20"/>
        </w:rPr>
        <w:t xml:space="preserve">VLOGA </w:t>
      </w:r>
      <w:r w:rsidR="00DC755B" w:rsidRPr="00CC5FE4">
        <w:rPr>
          <w:rFonts w:ascii="Arial" w:hAnsi="Arial" w:cs="Arial"/>
          <w:sz w:val="20"/>
          <w:szCs w:val="20"/>
        </w:rPr>
        <w:t xml:space="preserve">NA </w:t>
      </w:r>
      <w:r w:rsidRPr="00CC5FE4">
        <w:rPr>
          <w:rFonts w:ascii="Arial" w:hAnsi="Arial" w:cs="Arial"/>
          <w:sz w:val="20"/>
          <w:szCs w:val="20"/>
        </w:rPr>
        <w:t>JAVNI RAZPIS LETALSKA POVEZLJIVOST«, in s polnim nazivom in naslovom prijavitelja.</w:t>
      </w:r>
      <w:r w:rsidR="00344169" w:rsidRPr="00CC5FE4">
        <w:rPr>
          <w:rFonts w:ascii="Arial" w:hAnsi="Arial" w:cs="Arial"/>
          <w:sz w:val="20"/>
          <w:szCs w:val="20"/>
        </w:rPr>
        <w:t xml:space="preserve"> Vloga oddana v elektronski obliki mora imeti v predmetu sporočila navedeno: »VLOGA NA </w:t>
      </w:r>
      <w:r w:rsidR="00A4349D" w:rsidRPr="00CC5FE4">
        <w:rPr>
          <w:rFonts w:ascii="Arial" w:hAnsi="Arial" w:cs="Arial"/>
          <w:sz w:val="20"/>
          <w:szCs w:val="20"/>
        </w:rPr>
        <w:t xml:space="preserve">JAVNI </w:t>
      </w:r>
      <w:r w:rsidR="00344169" w:rsidRPr="00CC5FE4">
        <w:rPr>
          <w:rFonts w:ascii="Arial" w:hAnsi="Arial" w:cs="Arial"/>
          <w:sz w:val="20"/>
          <w:szCs w:val="20"/>
        </w:rPr>
        <w:t>RAZPIS LETALSKA POVEZLJIVOST«.</w:t>
      </w:r>
    </w:p>
    <w:p w14:paraId="02CDEFA3" w14:textId="77777777" w:rsidR="00FC3624" w:rsidRPr="00CC5FE4" w:rsidRDefault="00FC3624" w:rsidP="00CC5FE4">
      <w:pPr>
        <w:jc w:val="both"/>
        <w:rPr>
          <w:rFonts w:ascii="Arial" w:hAnsi="Arial" w:cs="Arial"/>
          <w:sz w:val="20"/>
          <w:szCs w:val="20"/>
        </w:rPr>
      </w:pPr>
    </w:p>
    <w:p w14:paraId="622269B0" w14:textId="77777777" w:rsidR="00483E8B" w:rsidRPr="00CC5FE4" w:rsidRDefault="00483E8B" w:rsidP="00CC5FE4">
      <w:pPr>
        <w:pStyle w:val="TEKST"/>
        <w:spacing w:line="240" w:lineRule="auto"/>
        <w:rPr>
          <w:rFonts w:ascii="Arial" w:eastAsia="MS Mincho" w:hAnsi="Arial" w:cs="Arial"/>
          <w:sz w:val="20"/>
          <w:szCs w:val="20"/>
          <w:lang w:eastAsia="en-US"/>
        </w:rPr>
      </w:pPr>
      <w:r w:rsidRPr="00CC5FE4">
        <w:rPr>
          <w:rFonts w:ascii="Arial" w:eastAsia="MS Mincho" w:hAnsi="Arial" w:cs="Arial"/>
          <w:sz w:val="20"/>
          <w:szCs w:val="20"/>
          <w:lang w:eastAsia="en-US"/>
        </w:rPr>
        <w:t>Oddaja vloge pomeni, da se je prijavitelj seznanil z vsebino javnega razpisa in razpisne dokumentacije ter da se z njo strinja.</w:t>
      </w:r>
    </w:p>
    <w:p w14:paraId="5D3D6DFC" w14:textId="77777777" w:rsidR="00483E8B" w:rsidRPr="00CC5FE4" w:rsidRDefault="00483E8B" w:rsidP="00CC5FE4">
      <w:pPr>
        <w:jc w:val="both"/>
        <w:rPr>
          <w:rFonts w:ascii="Arial" w:hAnsi="Arial" w:cs="Arial"/>
          <w:sz w:val="20"/>
          <w:szCs w:val="20"/>
        </w:rPr>
      </w:pPr>
    </w:p>
    <w:p w14:paraId="18B14FB7" w14:textId="77777777" w:rsidR="00483E8B" w:rsidRPr="00CC5FE4" w:rsidRDefault="00483E8B" w:rsidP="00CC5FE4">
      <w:pPr>
        <w:jc w:val="both"/>
        <w:rPr>
          <w:rFonts w:ascii="Arial" w:hAnsi="Arial" w:cs="Arial"/>
          <w:sz w:val="20"/>
          <w:szCs w:val="20"/>
        </w:rPr>
      </w:pPr>
      <w:r w:rsidRPr="00CC5FE4">
        <w:rPr>
          <w:rFonts w:ascii="Arial" w:hAnsi="Arial" w:cs="Arial"/>
          <w:sz w:val="20"/>
          <w:szCs w:val="20"/>
        </w:rPr>
        <w:t>Popolno vlogo predstavljajo vsi obrazci za prijavo, ki morajo biti podpisani in žigosani (v primeru, da prijavitelj ne posluje z žigom, mora to navesti), ter zahtevane priloge.</w:t>
      </w:r>
    </w:p>
    <w:p w14:paraId="654BD9EC" w14:textId="77777777" w:rsidR="00483E8B" w:rsidRPr="00CC5FE4" w:rsidRDefault="00483E8B" w:rsidP="00CC5FE4">
      <w:pPr>
        <w:jc w:val="both"/>
        <w:rPr>
          <w:rFonts w:ascii="Arial" w:hAnsi="Arial" w:cs="Arial"/>
          <w:sz w:val="20"/>
          <w:szCs w:val="20"/>
        </w:rPr>
      </w:pPr>
    </w:p>
    <w:p w14:paraId="0AB03C42" w14:textId="0E0B6056" w:rsidR="001A35D1" w:rsidRPr="00CC5FE4" w:rsidRDefault="001A35D1" w:rsidP="00CC5FE4">
      <w:pPr>
        <w:pStyle w:val="Naslov5"/>
        <w:jc w:val="both"/>
        <w:rPr>
          <w:rFonts w:ascii="Arial" w:hAnsi="Arial" w:cs="Arial"/>
          <w:color w:val="auto"/>
          <w:sz w:val="20"/>
          <w:szCs w:val="20"/>
        </w:rPr>
      </w:pPr>
      <w:r w:rsidRPr="002C3AC6">
        <w:rPr>
          <w:rFonts w:ascii="Arial" w:hAnsi="Arial" w:cs="Arial"/>
          <w:color w:val="auto"/>
          <w:sz w:val="20"/>
          <w:szCs w:val="20"/>
        </w:rPr>
        <w:t>P</w:t>
      </w:r>
      <w:r w:rsidR="004A2053" w:rsidRPr="002C3AC6">
        <w:rPr>
          <w:rFonts w:ascii="Arial" w:hAnsi="Arial" w:cs="Arial"/>
          <w:color w:val="auto"/>
          <w:sz w:val="20"/>
          <w:szCs w:val="20"/>
        </w:rPr>
        <w:t xml:space="preserve">rijavitelji </w:t>
      </w:r>
      <w:r w:rsidRPr="002C3AC6">
        <w:rPr>
          <w:rFonts w:ascii="Arial" w:hAnsi="Arial" w:cs="Arial"/>
          <w:color w:val="auto"/>
          <w:sz w:val="20"/>
          <w:szCs w:val="20"/>
        </w:rPr>
        <w:t xml:space="preserve">lahko oddajo vlogo v slovenskem </w:t>
      </w:r>
      <w:r w:rsidR="002D0DAF" w:rsidRPr="002C3AC6">
        <w:rPr>
          <w:rFonts w:ascii="Arial" w:hAnsi="Arial" w:cs="Arial"/>
          <w:color w:val="auto"/>
          <w:sz w:val="20"/>
          <w:szCs w:val="20"/>
        </w:rPr>
        <w:t>jeziku (dodatno lahko tudi v</w:t>
      </w:r>
      <w:r w:rsidRPr="002C3AC6">
        <w:rPr>
          <w:rFonts w:ascii="Arial" w:hAnsi="Arial" w:cs="Arial"/>
          <w:color w:val="auto"/>
          <w:sz w:val="20"/>
          <w:szCs w:val="20"/>
        </w:rPr>
        <w:t xml:space="preserve"> angleškem jeziku</w:t>
      </w:r>
      <w:r w:rsidR="002D0DAF" w:rsidRPr="002C3AC6">
        <w:rPr>
          <w:rFonts w:ascii="Arial" w:hAnsi="Arial" w:cs="Arial"/>
          <w:color w:val="auto"/>
          <w:sz w:val="20"/>
          <w:szCs w:val="20"/>
        </w:rPr>
        <w:t>)</w:t>
      </w:r>
      <w:r w:rsidRPr="002C3AC6">
        <w:rPr>
          <w:rFonts w:ascii="Arial" w:hAnsi="Arial" w:cs="Arial"/>
          <w:color w:val="auto"/>
          <w:sz w:val="20"/>
          <w:szCs w:val="20"/>
        </w:rPr>
        <w:t>.</w:t>
      </w:r>
    </w:p>
    <w:p w14:paraId="26046939" w14:textId="77777777" w:rsidR="001A35D1" w:rsidRPr="00CC5FE4" w:rsidRDefault="001A35D1" w:rsidP="00CC5FE4">
      <w:pPr>
        <w:pStyle w:val="Telobesedila"/>
        <w:rPr>
          <w:rFonts w:ascii="Arial" w:hAnsi="Arial" w:cs="Arial"/>
          <w:b/>
          <w:sz w:val="20"/>
          <w:szCs w:val="20"/>
        </w:rPr>
      </w:pPr>
    </w:p>
    <w:p w14:paraId="124580DC" w14:textId="2F76A272" w:rsidR="001A35D1" w:rsidRPr="00CC5FE4" w:rsidRDefault="001A35D1" w:rsidP="00CC5FE4">
      <w:pPr>
        <w:pStyle w:val="Telobesedila"/>
        <w:ind w:right="121"/>
        <w:jc w:val="both"/>
        <w:rPr>
          <w:rFonts w:ascii="Arial" w:hAnsi="Arial" w:cs="Arial"/>
          <w:sz w:val="20"/>
          <w:szCs w:val="20"/>
        </w:rPr>
      </w:pPr>
      <w:r w:rsidRPr="00CC5FE4">
        <w:rPr>
          <w:rFonts w:ascii="Arial" w:hAnsi="Arial" w:cs="Arial"/>
          <w:sz w:val="20"/>
          <w:szCs w:val="20"/>
        </w:rPr>
        <w:lastRenderedPageBreak/>
        <w:t xml:space="preserve">Pogodba se bo sklenila v slovenskem jeziku </w:t>
      </w:r>
      <w:r w:rsidR="002D0DAF">
        <w:rPr>
          <w:rFonts w:ascii="Arial" w:hAnsi="Arial" w:cs="Arial"/>
          <w:sz w:val="20"/>
          <w:szCs w:val="20"/>
        </w:rPr>
        <w:t xml:space="preserve">(dodatno lahko tudi v </w:t>
      </w:r>
      <w:r w:rsidRPr="00CC5FE4">
        <w:rPr>
          <w:rFonts w:ascii="Arial" w:hAnsi="Arial" w:cs="Arial"/>
          <w:sz w:val="20"/>
          <w:szCs w:val="20"/>
        </w:rPr>
        <w:t>angleškem jeziku</w:t>
      </w:r>
      <w:r w:rsidR="002D0DAF">
        <w:rPr>
          <w:rFonts w:ascii="Arial" w:hAnsi="Arial" w:cs="Arial"/>
          <w:sz w:val="20"/>
          <w:szCs w:val="20"/>
        </w:rPr>
        <w:t>)</w:t>
      </w:r>
      <w:r w:rsidRPr="00CC5FE4">
        <w:rPr>
          <w:rFonts w:ascii="Arial" w:hAnsi="Arial" w:cs="Arial"/>
          <w:sz w:val="20"/>
          <w:szCs w:val="20"/>
        </w:rPr>
        <w:t>. V primeru nejasnosti se za tolmačenje pogodbenih določil prednostno uporablja besedilo v slovenskem jeziku.</w:t>
      </w:r>
    </w:p>
    <w:p w14:paraId="0F6D2089" w14:textId="77777777" w:rsidR="001A35D1" w:rsidRPr="00CC5FE4" w:rsidRDefault="001A35D1" w:rsidP="00CC5FE4">
      <w:pPr>
        <w:jc w:val="both"/>
        <w:rPr>
          <w:rFonts w:ascii="Arial" w:hAnsi="Arial" w:cs="Arial"/>
          <w:sz w:val="20"/>
          <w:szCs w:val="20"/>
        </w:rPr>
      </w:pPr>
    </w:p>
    <w:p w14:paraId="64BA4A2B" w14:textId="77777777" w:rsidR="009E687D" w:rsidRPr="00CC5FE4" w:rsidRDefault="00052C80" w:rsidP="00CC5FE4">
      <w:pPr>
        <w:pStyle w:val="Odstavekseznama"/>
        <w:numPr>
          <w:ilvl w:val="0"/>
          <w:numId w:val="4"/>
        </w:numPr>
        <w:ind w:left="360"/>
        <w:jc w:val="both"/>
        <w:rPr>
          <w:rFonts w:ascii="Arial" w:hAnsi="Arial" w:cs="Arial"/>
          <w:b/>
          <w:sz w:val="20"/>
          <w:szCs w:val="20"/>
        </w:rPr>
      </w:pPr>
      <w:r w:rsidRPr="00CC5FE4">
        <w:rPr>
          <w:rFonts w:ascii="Arial" w:hAnsi="Arial" w:cs="Arial"/>
          <w:b/>
          <w:sz w:val="20"/>
          <w:szCs w:val="20"/>
        </w:rPr>
        <w:t>O</w:t>
      </w:r>
      <w:r w:rsidR="00DC74D1" w:rsidRPr="00CC5FE4">
        <w:rPr>
          <w:rFonts w:ascii="Arial" w:hAnsi="Arial" w:cs="Arial"/>
          <w:b/>
          <w:sz w:val="20"/>
          <w:szCs w:val="20"/>
        </w:rPr>
        <w:t xml:space="preserve">dpiranje </w:t>
      </w:r>
      <w:r w:rsidRPr="00CC5FE4">
        <w:rPr>
          <w:rFonts w:ascii="Arial" w:hAnsi="Arial" w:cs="Arial"/>
          <w:b/>
          <w:sz w:val="20"/>
          <w:szCs w:val="20"/>
        </w:rPr>
        <w:t xml:space="preserve">vlog za dodelitev sredstev </w:t>
      </w:r>
      <w:r w:rsidR="00B6080F" w:rsidRPr="00CC5FE4">
        <w:rPr>
          <w:rFonts w:ascii="Arial" w:hAnsi="Arial" w:cs="Arial"/>
          <w:b/>
          <w:sz w:val="20"/>
          <w:szCs w:val="20"/>
        </w:rPr>
        <w:t xml:space="preserve"> </w:t>
      </w:r>
    </w:p>
    <w:p w14:paraId="72B04702" w14:textId="77777777" w:rsidR="00A011BF" w:rsidRPr="00CC5FE4" w:rsidRDefault="00A011BF" w:rsidP="00CC5FE4">
      <w:pPr>
        <w:jc w:val="both"/>
        <w:rPr>
          <w:rFonts w:ascii="Arial" w:hAnsi="Arial" w:cs="Arial"/>
          <w:sz w:val="20"/>
          <w:szCs w:val="20"/>
        </w:rPr>
      </w:pPr>
    </w:p>
    <w:p w14:paraId="27C92442" w14:textId="199CC61A" w:rsidR="00EA734D" w:rsidRPr="00CC5FE4" w:rsidRDefault="00EA734D" w:rsidP="00CC5FE4">
      <w:pPr>
        <w:jc w:val="both"/>
        <w:rPr>
          <w:rFonts w:ascii="Arial" w:hAnsi="Arial" w:cs="Arial"/>
          <w:sz w:val="20"/>
          <w:szCs w:val="20"/>
        </w:rPr>
      </w:pPr>
      <w:r w:rsidRPr="00CC5FE4">
        <w:rPr>
          <w:rFonts w:ascii="Arial" w:hAnsi="Arial" w:cs="Arial"/>
          <w:sz w:val="20"/>
          <w:szCs w:val="20"/>
        </w:rPr>
        <w:t xml:space="preserve">Pri vsakem </w:t>
      </w:r>
      <w:r w:rsidR="00B85B57" w:rsidRPr="00CC5FE4">
        <w:rPr>
          <w:rFonts w:ascii="Arial" w:hAnsi="Arial" w:cs="Arial"/>
          <w:sz w:val="20"/>
          <w:szCs w:val="20"/>
        </w:rPr>
        <w:t xml:space="preserve">roku za oddajo vlog </w:t>
      </w:r>
      <w:r w:rsidRPr="00CC5FE4">
        <w:rPr>
          <w:rFonts w:ascii="Arial" w:hAnsi="Arial" w:cs="Arial"/>
          <w:sz w:val="20"/>
          <w:szCs w:val="20"/>
        </w:rPr>
        <w:t xml:space="preserve">se bodo upoštevale vse vloge, ki </w:t>
      </w:r>
      <w:r w:rsidRPr="00CC5FE4">
        <w:rPr>
          <w:rFonts w:ascii="Arial" w:hAnsi="Arial" w:cs="Arial"/>
          <w:bCs/>
          <w:sz w:val="20"/>
          <w:szCs w:val="20"/>
        </w:rPr>
        <w:t>bodo</w:t>
      </w:r>
      <w:r w:rsidRPr="00CC5FE4">
        <w:rPr>
          <w:rFonts w:ascii="Arial" w:hAnsi="Arial" w:cs="Arial"/>
          <w:b/>
          <w:bCs/>
          <w:sz w:val="20"/>
          <w:szCs w:val="20"/>
        </w:rPr>
        <w:t xml:space="preserve"> </w:t>
      </w:r>
      <w:r w:rsidRPr="00CC5FE4">
        <w:rPr>
          <w:rFonts w:ascii="Arial" w:hAnsi="Arial" w:cs="Arial"/>
          <w:bCs/>
          <w:sz w:val="20"/>
          <w:szCs w:val="20"/>
        </w:rPr>
        <w:t xml:space="preserve">ne glede na način dostave </w:t>
      </w:r>
      <w:r w:rsidR="0039069E" w:rsidRPr="00CC5FE4">
        <w:rPr>
          <w:rFonts w:ascii="Arial" w:hAnsi="Arial" w:cs="Arial"/>
          <w:bCs/>
          <w:sz w:val="20"/>
          <w:szCs w:val="20"/>
        </w:rPr>
        <w:t xml:space="preserve">pravočasno </w:t>
      </w:r>
      <w:r w:rsidRPr="00CC5FE4">
        <w:rPr>
          <w:rFonts w:ascii="Arial" w:hAnsi="Arial" w:cs="Arial"/>
          <w:bCs/>
          <w:sz w:val="20"/>
          <w:szCs w:val="20"/>
        </w:rPr>
        <w:t>prispele</w:t>
      </w:r>
      <w:r w:rsidR="00344169" w:rsidRPr="00CC5FE4">
        <w:rPr>
          <w:rFonts w:ascii="Arial" w:hAnsi="Arial" w:cs="Arial"/>
          <w:bCs/>
          <w:sz w:val="20"/>
          <w:szCs w:val="20"/>
        </w:rPr>
        <w:t xml:space="preserve"> na naslov </w:t>
      </w:r>
      <w:r w:rsidR="00B23DC6" w:rsidRPr="00CC5FE4">
        <w:rPr>
          <w:rFonts w:ascii="Arial" w:hAnsi="Arial" w:cs="Arial"/>
          <w:sz w:val="20"/>
          <w:szCs w:val="20"/>
        </w:rPr>
        <w:t>ministrstv</w:t>
      </w:r>
      <w:r w:rsidR="00344169" w:rsidRPr="00CC5FE4">
        <w:rPr>
          <w:rFonts w:ascii="Arial" w:hAnsi="Arial" w:cs="Arial"/>
          <w:sz w:val="20"/>
          <w:szCs w:val="20"/>
        </w:rPr>
        <w:t>a</w:t>
      </w:r>
      <w:r w:rsidRPr="00CC5FE4">
        <w:rPr>
          <w:rFonts w:ascii="Arial" w:hAnsi="Arial" w:cs="Arial"/>
          <w:sz w:val="20"/>
          <w:szCs w:val="20"/>
        </w:rPr>
        <w:t xml:space="preserve">. Vloge, ki bodo prispele po </w:t>
      </w:r>
      <w:r w:rsidR="00B85B57" w:rsidRPr="00CC5FE4">
        <w:rPr>
          <w:rFonts w:ascii="Arial" w:hAnsi="Arial" w:cs="Arial"/>
          <w:sz w:val="20"/>
          <w:szCs w:val="20"/>
        </w:rPr>
        <w:t xml:space="preserve">posameznem </w:t>
      </w:r>
      <w:r w:rsidRPr="00CC5FE4">
        <w:rPr>
          <w:rFonts w:ascii="Arial" w:hAnsi="Arial" w:cs="Arial"/>
          <w:sz w:val="20"/>
          <w:szCs w:val="20"/>
        </w:rPr>
        <w:t>roku</w:t>
      </w:r>
      <w:r w:rsidR="00883D09" w:rsidRPr="00CC5FE4">
        <w:rPr>
          <w:rFonts w:ascii="Arial" w:hAnsi="Arial" w:cs="Arial"/>
          <w:sz w:val="20"/>
          <w:szCs w:val="20"/>
        </w:rPr>
        <w:t xml:space="preserve"> za </w:t>
      </w:r>
      <w:r w:rsidR="00B85B57" w:rsidRPr="00CC5FE4">
        <w:rPr>
          <w:rFonts w:ascii="Arial" w:hAnsi="Arial" w:cs="Arial"/>
          <w:sz w:val="20"/>
          <w:szCs w:val="20"/>
        </w:rPr>
        <w:t>oddajo vlog</w:t>
      </w:r>
      <w:r w:rsidRPr="00CC5FE4">
        <w:rPr>
          <w:rFonts w:ascii="Arial" w:hAnsi="Arial" w:cs="Arial"/>
          <w:sz w:val="20"/>
          <w:szCs w:val="20"/>
        </w:rPr>
        <w:t xml:space="preserve">, </w:t>
      </w:r>
      <w:r w:rsidR="0039069E" w:rsidRPr="00CC5FE4">
        <w:rPr>
          <w:rFonts w:ascii="Arial" w:hAnsi="Arial" w:cs="Arial"/>
          <w:sz w:val="20"/>
          <w:szCs w:val="20"/>
        </w:rPr>
        <w:t xml:space="preserve">se ne odprejo, temveč </w:t>
      </w:r>
      <w:r w:rsidRPr="00CC5FE4">
        <w:rPr>
          <w:rFonts w:ascii="Arial" w:hAnsi="Arial" w:cs="Arial"/>
          <w:sz w:val="20"/>
          <w:szCs w:val="20"/>
        </w:rPr>
        <w:t>se s sklepom zavržejo</w:t>
      </w:r>
      <w:r w:rsidR="0039069E" w:rsidRPr="00CC5FE4">
        <w:rPr>
          <w:rFonts w:ascii="Arial" w:hAnsi="Arial" w:cs="Arial"/>
          <w:sz w:val="20"/>
          <w:szCs w:val="20"/>
        </w:rPr>
        <w:t xml:space="preserve"> in se vrnejo prijavitelju</w:t>
      </w:r>
      <w:r w:rsidRPr="00CC5FE4">
        <w:rPr>
          <w:rFonts w:ascii="Arial" w:hAnsi="Arial" w:cs="Arial"/>
          <w:sz w:val="20"/>
          <w:szCs w:val="20"/>
        </w:rPr>
        <w:t xml:space="preserve">. </w:t>
      </w:r>
    </w:p>
    <w:p w14:paraId="5847E685" w14:textId="77777777" w:rsidR="00A011BF" w:rsidRPr="00CC5FE4" w:rsidRDefault="00A011BF" w:rsidP="00CC5FE4">
      <w:pPr>
        <w:jc w:val="both"/>
        <w:rPr>
          <w:rFonts w:ascii="Arial" w:hAnsi="Arial" w:cs="Arial"/>
          <w:sz w:val="20"/>
          <w:szCs w:val="20"/>
        </w:rPr>
      </w:pPr>
    </w:p>
    <w:p w14:paraId="0FD69869" w14:textId="2E8DC499" w:rsidR="00F01CE7" w:rsidRPr="00CC5FE4" w:rsidRDefault="00F01CE7" w:rsidP="00CC5FE4">
      <w:pPr>
        <w:jc w:val="both"/>
        <w:rPr>
          <w:rFonts w:ascii="Arial" w:hAnsi="Arial" w:cs="Arial"/>
          <w:sz w:val="20"/>
          <w:szCs w:val="20"/>
        </w:rPr>
      </w:pPr>
      <w:r w:rsidRPr="00CC5FE4">
        <w:rPr>
          <w:rFonts w:ascii="Arial" w:hAnsi="Arial" w:cs="Arial"/>
          <w:sz w:val="20"/>
          <w:szCs w:val="20"/>
        </w:rPr>
        <w:t xml:space="preserve">Na odpiranju bo </w:t>
      </w:r>
      <w:r w:rsidR="00404054" w:rsidRPr="00CC5FE4">
        <w:rPr>
          <w:rFonts w:ascii="Arial" w:hAnsi="Arial" w:cs="Arial"/>
          <w:sz w:val="20"/>
          <w:szCs w:val="20"/>
        </w:rPr>
        <w:t xml:space="preserve">strokovna </w:t>
      </w:r>
      <w:r w:rsidR="00B23DC6" w:rsidRPr="00CC5FE4">
        <w:rPr>
          <w:rFonts w:ascii="Arial" w:hAnsi="Arial" w:cs="Arial"/>
          <w:sz w:val="20"/>
          <w:szCs w:val="20"/>
        </w:rPr>
        <w:t xml:space="preserve">komisija preverila </w:t>
      </w:r>
      <w:r w:rsidRPr="00CC5FE4">
        <w:rPr>
          <w:rFonts w:ascii="Arial" w:hAnsi="Arial" w:cs="Arial"/>
          <w:sz w:val="20"/>
          <w:szCs w:val="20"/>
        </w:rPr>
        <w:t xml:space="preserve">popolnost prispelih vlog. </w:t>
      </w:r>
    </w:p>
    <w:p w14:paraId="36A19E68" w14:textId="77777777" w:rsidR="00F01CE7" w:rsidRPr="00CC5FE4" w:rsidRDefault="00F01CE7" w:rsidP="00CC5FE4">
      <w:pPr>
        <w:jc w:val="both"/>
        <w:rPr>
          <w:rFonts w:ascii="Arial" w:hAnsi="Arial" w:cs="Arial"/>
          <w:sz w:val="20"/>
          <w:szCs w:val="20"/>
        </w:rPr>
      </w:pPr>
    </w:p>
    <w:p w14:paraId="1606CA10" w14:textId="5AF92E54" w:rsidR="00A011BF" w:rsidRPr="00CC5FE4" w:rsidRDefault="00A011BF" w:rsidP="00CC5FE4">
      <w:pPr>
        <w:jc w:val="both"/>
        <w:rPr>
          <w:rFonts w:ascii="Arial" w:hAnsi="Arial" w:cs="Arial"/>
          <w:sz w:val="20"/>
          <w:szCs w:val="20"/>
        </w:rPr>
      </w:pPr>
      <w:r w:rsidRPr="00CC5FE4">
        <w:rPr>
          <w:rFonts w:ascii="Arial" w:hAnsi="Arial" w:cs="Arial"/>
          <w:sz w:val="20"/>
          <w:szCs w:val="20"/>
        </w:rPr>
        <w:t xml:space="preserve">Strokovna komisija bo v roku 8 dni od odpiranja vlog pisno </w:t>
      </w:r>
      <w:r w:rsidR="0066425C" w:rsidRPr="00CC5FE4">
        <w:rPr>
          <w:rFonts w:ascii="Arial" w:hAnsi="Arial" w:cs="Arial"/>
          <w:sz w:val="20"/>
          <w:szCs w:val="20"/>
        </w:rPr>
        <w:t xml:space="preserve">(po elektronski pošti) </w:t>
      </w:r>
      <w:r w:rsidRPr="00CC5FE4">
        <w:rPr>
          <w:rFonts w:ascii="Arial" w:hAnsi="Arial" w:cs="Arial"/>
          <w:sz w:val="20"/>
          <w:szCs w:val="20"/>
        </w:rPr>
        <w:t>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602068B" w14:textId="77777777" w:rsidR="00A011BF" w:rsidRPr="00CC5FE4" w:rsidRDefault="00A011BF" w:rsidP="00CC5FE4">
      <w:pPr>
        <w:jc w:val="both"/>
        <w:rPr>
          <w:rFonts w:ascii="Arial" w:hAnsi="Arial" w:cs="Arial"/>
          <w:sz w:val="20"/>
          <w:szCs w:val="20"/>
        </w:rPr>
      </w:pPr>
    </w:p>
    <w:p w14:paraId="520430E5" w14:textId="1A0658F1" w:rsidR="00A011BF" w:rsidRPr="00CC5FE4" w:rsidRDefault="00A011BF" w:rsidP="00CC5FE4">
      <w:pPr>
        <w:jc w:val="both"/>
        <w:rPr>
          <w:rFonts w:ascii="Arial" w:hAnsi="Arial" w:cs="Arial"/>
          <w:sz w:val="20"/>
          <w:szCs w:val="20"/>
        </w:rPr>
      </w:pPr>
      <w:r w:rsidRPr="00CC5FE4">
        <w:rPr>
          <w:rFonts w:ascii="Arial" w:hAnsi="Arial" w:cs="Arial"/>
          <w:sz w:val="20"/>
          <w:szCs w:val="20"/>
        </w:rPr>
        <w:t xml:space="preserve">Strokovna komisija za dodelitev sredstev bo z </w:t>
      </w:r>
      <w:r w:rsidR="00DE665F" w:rsidRPr="00CC5FE4">
        <w:rPr>
          <w:rFonts w:ascii="Arial" w:hAnsi="Arial" w:cs="Arial"/>
          <w:sz w:val="20"/>
          <w:szCs w:val="20"/>
        </w:rPr>
        <w:t>me</w:t>
      </w:r>
      <w:r w:rsidR="0066425C" w:rsidRPr="00CC5FE4">
        <w:rPr>
          <w:rFonts w:ascii="Arial" w:hAnsi="Arial" w:cs="Arial"/>
          <w:sz w:val="20"/>
          <w:szCs w:val="20"/>
        </w:rPr>
        <w:t xml:space="preserve">rili </w:t>
      </w:r>
      <w:r w:rsidR="00DE665F" w:rsidRPr="00CC5FE4">
        <w:rPr>
          <w:rFonts w:ascii="Arial" w:hAnsi="Arial" w:cs="Arial"/>
          <w:sz w:val="20"/>
          <w:szCs w:val="20"/>
        </w:rPr>
        <w:t xml:space="preserve">za </w:t>
      </w:r>
      <w:r w:rsidR="0066425C" w:rsidRPr="00CC5FE4">
        <w:rPr>
          <w:rFonts w:ascii="Arial" w:hAnsi="Arial" w:cs="Arial"/>
          <w:sz w:val="20"/>
          <w:szCs w:val="20"/>
        </w:rPr>
        <w:t>ocenjevanje vlog</w:t>
      </w:r>
      <w:r w:rsidRPr="00CC5FE4">
        <w:rPr>
          <w:rFonts w:ascii="Arial" w:hAnsi="Arial" w:cs="Arial"/>
          <w:sz w:val="20"/>
          <w:szCs w:val="20"/>
        </w:rPr>
        <w:t xml:space="preserve"> obravna</w:t>
      </w:r>
      <w:r w:rsidR="00DE665F" w:rsidRPr="00CC5FE4">
        <w:rPr>
          <w:rFonts w:ascii="Arial" w:hAnsi="Arial" w:cs="Arial"/>
          <w:sz w:val="20"/>
          <w:szCs w:val="20"/>
        </w:rPr>
        <w:t xml:space="preserve">vala </w:t>
      </w:r>
      <w:r w:rsidR="00176949" w:rsidRPr="00CC5FE4">
        <w:rPr>
          <w:rFonts w:ascii="Arial" w:hAnsi="Arial" w:cs="Arial"/>
          <w:sz w:val="20"/>
          <w:szCs w:val="20"/>
        </w:rPr>
        <w:t xml:space="preserve">vse </w:t>
      </w:r>
      <w:r w:rsidRPr="00CC5FE4">
        <w:rPr>
          <w:rFonts w:ascii="Arial" w:hAnsi="Arial" w:cs="Arial"/>
          <w:sz w:val="20"/>
          <w:szCs w:val="20"/>
        </w:rPr>
        <w:t xml:space="preserve">formalno popolne in ustrezne vloge. Vloga, ki ne izpolnjuje pogojev iz razpisne dokumentacije, se kot </w:t>
      </w:r>
      <w:r w:rsidRPr="00CC5FE4">
        <w:rPr>
          <w:rFonts w:ascii="Arial" w:hAnsi="Arial" w:cs="Arial"/>
          <w:bCs/>
          <w:sz w:val="20"/>
          <w:szCs w:val="20"/>
        </w:rPr>
        <w:t>neustrezna zavrne</w:t>
      </w:r>
      <w:r w:rsidRPr="00CC5FE4">
        <w:rPr>
          <w:rFonts w:ascii="Arial" w:hAnsi="Arial" w:cs="Arial"/>
          <w:sz w:val="20"/>
          <w:szCs w:val="20"/>
        </w:rPr>
        <w:t>.</w:t>
      </w:r>
    </w:p>
    <w:p w14:paraId="4BCA6663" w14:textId="77777777" w:rsidR="00B85645" w:rsidRPr="00CC5FE4" w:rsidRDefault="00B85645" w:rsidP="00CC5FE4">
      <w:pPr>
        <w:jc w:val="both"/>
        <w:rPr>
          <w:rFonts w:ascii="Arial" w:hAnsi="Arial" w:cs="Arial"/>
          <w:sz w:val="20"/>
          <w:szCs w:val="20"/>
        </w:rPr>
      </w:pPr>
    </w:p>
    <w:p w14:paraId="17B1AD6D" w14:textId="77E72F3E" w:rsidR="00B85645" w:rsidRPr="00CC5FE4" w:rsidRDefault="00DA79DA" w:rsidP="00CC5FE4">
      <w:pPr>
        <w:pStyle w:val="Odstavekseznama"/>
        <w:numPr>
          <w:ilvl w:val="0"/>
          <w:numId w:val="4"/>
        </w:numPr>
        <w:ind w:left="360"/>
        <w:jc w:val="both"/>
        <w:rPr>
          <w:rFonts w:ascii="Arial" w:hAnsi="Arial" w:cs="Arial"/>
          <w:b/>
          <w:sz w:val="20"/>
          <w:szCs w:val="20"/>
        </w:rPr>
      </w:pPr>
      <w:r w:rsidRPr="00CC5FE4">
        <w:rPr>
          <w:rFonts w:ascii="Arial" w:hAnsi="Arial" w:cs="Arial"/>
          <w:b/>
          <w:sz w:val="20"/>
          <w:szCs w:val="20"/>
        </w:rPr>
        <w:t xml:space="preserve"> </w:t>
      </w:r>
      <w:r w:rsidR="00B85645" w:rsidRPr="00CC5FE4">
        <w:rPr>
          <w:rFonts w:ascii="Arial" w:hAnsi="Arial" w:cs="Arial"/>
          <w:b/>
          <w:sz w:val="20"/>
          <w:szCs w:val="20"/>
        </w:rPr>
        <w:t>Varovanje osebnih podatkov in poslovna skrivnost</w:t>
      </w:r>
    </w:p>
    <w:p w14:paraId="1656F675" w14:textId="77777777" w:rsidR="00B85645" w:rsidRPr="00CC5FE4" w:rsidRDefault="00B85645" w:rsidP="00CC5FE4">
      <w:pPr>
        <w:rPr>
          <w:rFonts w:ascii="Arial" w:hAnsi="Arial" w:cs="Arial"/>
          <w:sz w:val="20"/>
          <w:szCs w:val="20"/>
        </w:rPr>
      </w:pPr>
    </w:p>
    <w:p w14:paraId="2139A166" w14:textId="5602B3CB" w:rsidR="00B85645" w:rsidRPr="00CC5FE4" w:rsidRDefault="00B85645" w:rsidP="00CC5FE4">
      <w:pPr>
        <w:pStyle w:val="TEKST"/>
        <w:spacing w:line="240" w:lineRule="auto"/>
        <w:rPr>
          <w:rFonts w:ascii="Arial" w:eastAsia="MS Mincho" w:hAnsi="Arial" w:cs="Arial"/>
          <w:sz w:val="20"/>
          <w:szCs w:val="20"/>
          <w:lang w:eastAsia="en-US"/>
        </w:rPr>
      </w:pPr>
      <w:r w:rsidRPr="002C3AC6">
        <w:rPr>
          <w:rFonts w:ascii="Arial" w:eastAsia="MS Mincho" w:hAnsi="Arial" w:cs="Arial"/>
          <w:sz w:val="20"/>
          <w:szCs w:val="20"/>
          <w:lang w:eastAsia="en-US"/>
        </w:rPr>
        <w:t>Varovanje osebnih podatkov, ki jih ministrstvu posredujejo prijavitelji bo zagotovljeno v skladu z veljavno zakonodajo, ki ureja varovanje osebnih podatkov, vključno s Splošno uredbo (GDPR)</w:t>
      </w:r>
      <w:r w:rsidR="0081661F" w:rsidRPr="002C3AC6">
        <w:rPr>
          <w:rFonts w:ascii="Arial" w:eastAsia="MS Mincho" w:hAnsi="Arial" w:cs="Arial"/>
          <w:sz w:val="20"/>
          <w:szCs w:val="20"/>
          <w:lang w:eastAsia="en-US"/>
        </w:rPr>
        <w:t>.</w:t>
      </w:r>
      <w:r w:rsidRPr="002C3AC6">
        <w:rPr>
          <w:rFonts w:ascii="Arial" w:eastAsia="MS Mincho" w:hAnsi="Arial" w:cs="Arial"/>
          <w:sz w:val="20"/>
          <w:szCs w:val="20"/>
          <w:lang w:eastAsia="en-US"/>
        </w:rPr>
        <w:t xml:space="preserve"> </w:t>
      </w:r>
      <w:r w:rsidR="004679A0" w:rsidRPr="002C3AC6">
        <w:rPr>
          <w:rFonts w:ascii="Arial" w:eastAsia="MS Mincho" w:hAnsi="Arial" w:cs="Arial"/>
          <w:sz w:val="20"/>
          <w:szCs w:val="20"/>
          <w:lang w:eastAsia="en-US"/>
        </w:rPr>
        <w:t>Dokument je priloga k javnemu razpisu.</w:t>
      </w:r>
    </w:p>
    <w:p w14:paraId="3AF1970E" w14:textId="77777777" w:rsidR="00B85645" w:rsidRPr="00CC5FE4" w:rsidRDefault="00B85645" w:rsidP="00CC5FE4">
      <w:pPr>
        <w:pStyle w:val="TEKST"/>
        <w:spacing w:line="240" w:lineRule="auto"/>
        <w:rPr>
          <w:rFonts w:ascii="Arial" w:eastAsia="MS Mincho" w:hAnsi="Arial" w:cs="Arial"/>
          <w:sz w:val="20"/>
          <w:szCs w:val="20"/>
          <w:lang w:eastAsia="en-US"/>
        </w:rPr>
      </w:pPr>
    </w:p>
    <w:p w14:paraId="613CB51F" w14:textId="77777777" w:rsidR="00B85645" w:rsidRPr="00CC5FE4" w:rsidRDefault="00B85645" w:rsidP="00CC5FE4">
      <w:pPr>
        <w:pStyle w:val="TEKST"/>
        <w:spacing w:line="240" w:lineRule="auto"/>
        <w:rPr>
          <w:rFonts w:ascii="Arial" w:eastAsia="MS Mincho" w:hAnsi="Arial" w:cs="Arial"/>
          <w:sz w:val="20"/>
          <w:szCs w:val="20"/>
          <w:lang w:eastAsia="en-US"/>
        </w:rPr>
      </w:pPr>
      <w:r w:rsidRPr="00CC5FE4">
        <w:rPr>
          <w:rFonts w:ascii="Arial" w:eastAsia="MS Mincho" w:hAnsi="Arial" w:cs="Arial"/>
          <w:sz w:val="20"/>
          <w:szCs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CC5FE4">
        <w:rPr>
          <w:rFonts w:ascii="Arial" w:eastAsia="MS Mincho" w:hAnsi="Arial" w:cs="Arial"/>
          <w:sz w:val="20"/>
          <w:szCs w:val="20"/>
          <w:lang w:eastAsia="en-US"/>
        </w:rPr>
        <w:t>odl</w:t>
      </w:r>
      <w:proofErr w:type="spellEnd"/>
      <w:r w:rsidRPr="00CC5FE4">
        <w:rPr>
          <w:rFonts w:ascii="Arial" w:eastAsia="MS Mincho" w:hAnsi="Arial" w:cs="Arial"/>
          <w:sz w:val="20"/>
          <w:szCs w:val="20"/>
          <w:lang w:eastAsia="en-US"/>
        </w:rPr>
        <w:t xml:space="preserve">. US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70FD5993" w14:textId="77777777" w:rsidR="00B85645" w:rsidRPr="00CC5FE4" w:rsidRDefault="00B85645" w:rsidP="00CC5FE4">
      <w:pPr>
        <w:pStyle w:val="TEKST"/>
        <w:spacing w:line="240" w:lineRule="auto"/>
        <w:rPr>
          <w:rFonts w:ascii="Arial" w:eastAsia="MS Mincho" w:hAnsi="Arial" w:cs="Arial"/>
          <w:sz w:val="20"/>
          <w:szCs w:val="20"/>
          <w:lang w:eastAsia="en-US"/>
        </w:rPr>
      </w:pPr>
    </w:p>
    <w:p w14:paraId="42624B26" w14:textId="77777777" w:rsidR="00B85645" w:rsidRPr="00CC5FE4" w:rsidRDefault="00B85645" w:rsidP="00CC5FE4">
      <w:pPr>
        <w:pStyle w:val="TEKST"/>
        <w:spacing w:line="240" w:lineRule="auto"/>
        <w:rPr>
          <w:rFonts w:ascii="Arial" w:eastAsia="MS Mincho" w:hAnsi="Arial" w:cs="Arial"/>
          <w:sz w:val="20"/>
          <w:szCs w:val="20"/>
          <w:lang w:eastAsia="en-US"/>
        </w:rPr>
      </w:pPr>
      <w:r w:rsidRPr="00CC5FE4">
        <w:rPr>
          <w:rFonts w:ascii="Arial" w:eastAsia="MS Mincho" w:hAnsi="Arial" w:cs="Arial"/>
          <w:sz w:val="20"/>
          <w:szCs w:val="20"/>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FE9B643" w14:textId="77777777" w:rsidR="00B85645" w:rsidRPr="00CC5FE4" w:rsidRDefault="00B85645" w:rsidP="00CC5FE4">
      <w:pPr>
        <w:pStyle w:val="TEKST"/>
        <w:spacing w:line="240" w:lineRule="auto"/>
        <w:rPr>
          <w:rFonts w:ascii="Arial" w:eastAsia="MS Mincho" w:hAnsi="Arial" w:cs="Arial"/>
          <w:sz w:val="20"/>
          <w:szCs w:val="20"/>
          <w:lang w:eastAsia="en-US"/>
        </w:rPr>
      </w:pPr>
    </w:p>
    <w:p w14:paraId="540210CA" w14:textId="77777777" w:rsidR="00B85645" w:rsidRPr="00CC5FE4" w:rsidRDefault="00B85645" w:rsidP="00CC5FE4">
      <w:pPr>
        <w:pStyle w:val="TEKST"/>
        <w:spacing w:line="240" w:lineRule="auto"/>
        <w:rPr>
          <w:rFonts w:ascii="Arial" w:eastAsia="MS Mincho" w:hAnsi="Arial" w:cs="Arial"/>
          <w:sz w:val="20"/>
          <w:szCs w:val="20"/>
          <w:lang w:eastAsia="en-US"/>
        </w:rPr>
      </w:pPr>
      <w:r w:rsidRPr="00CC5FE4">
        <w:rPr>
          <w:rFonts w:ascii="Arial" w:eastAsia="MS Mincho" w:hAnsi="Arial" w:cs="Arial"/>
          <w:sz w:val="20"/>
          <w:szCs w:val="20"/>
          <w:lang w:eastAsia="en-US"/>
        </w:rPr>
        <w:t>Podatki o sofinanciranih operacijah, za katere je tako določeno s predpisi ali, ki so javnega značaja, se bodo objavili. Objavljen bo seznam prijaviteljev, ki bo obsegal navedbo prijavitelja, naziv operacije, programsko območje prijavitelja in znesek javnih virov financiranja operacije. Objave podatkov o operaciji in prijaviteljih do sredstev bodo izvedene v skladu z ZDIJZ.</w:t>
      </w:r>
    </w:p>
    <w:p w14:paraId="0E682FB3" w14:textId="77777777" w:rsidR="00DC74D1" w:rsidRPr="00CC5FE4" w:rsidRDefault="00DC74D1" w:rsidP="00CC5FE4">
      <w:pPr>
        <w:jc w:val="both"/>
        <w:rPr>
          <w:rFonts w:ascii="Arial" w:hAnsi="Arial" w:cs="Arial"/>
          <w:sz w:val="20"/>
          <w:szCs w:val="20"/>
        </w:rPr>
      </w:pPr>
    </w:p>
    <w:p w14:paraId="4DFA9096" w14:textId="77777777" w:rsidR="00CA34CF" w:rsidRPr="00CC5FE4" w:rsidRDefault="00737EAC"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Rok, v katerem bodo prijavitelji obveščeni o izidu javnega razpisa</w:t>
      </w:r>
      <w:r w:rsidRPr="00CC5FE4" w:rsidDel="00737EAC">
        <w:rPr>
          <w:rFonts w:ascii="Arial" w:hAnsi="Arial" w:cs="Arial"/>
          <w:b/>
          <w:sz w:val="20"/>
          <w:szCs w:val="20"/>
        </w:rPr>
        <w:t xml:space="preserve"> </w:t>
      </w:r>
    </w:p>
    <w:p w14:paraId="2089AAED" w14:textId="77777777" w:rsidR="000B4113" w:rsidRPr="00CC5FE4" w:rsidRDefault="000B4113" w:rsidP="00CC5FE4">
      <w:pPr>
        <w:ind w:left="360"/>
        <w:jc w:val="both"/>
        <w:rPr>
          <w:rFonts w:ascii="Arial" w:hAnsi="Arial" w:cs="Arial"/>
          <w:b/>
          <w:sz w:val="20"/>
          <w:szCs w:val="20"/>
        </w:rPr>
      </w:pPr>
    </w:p>
    <w:p w14:paraId="2F450614" w14:textId="6F2615CF" w:rsidR="00804B27" w:rsidRPr="00CC5FE4" w:rsidRDefault="00804B27" w:rsidP="00CC5FE4">
      <w:pPr>
        <w:jc w:val="both"/>
        <w:rPr>
          <w:rFonts w:ascii="Arial" w:hAnsi="Arial" w:cs="Arial"/>
          <w:sz w:val="20"/>
          <w:szCs w:val="20"/>
        </w:rPr>
      </w:pPr>
      <w:r w:rsidRPr="00CC5FE4">
        <w:rPr>
          <w:rFonts w:ascii="Arial" w:hAnsi="Arial" w:cs="Arial"/>
          <w:sz w:val="20"/>
          <w:szCs w:val="20"/>
        </w:rPr>
        <w:t xml:space="preserve">Prijavitelji bodo o izidu njihove vloge obveščeni najkasneje v roku </w:t>
      </w:r>
      <w:r w:rsidR="00127BB6" w:rsidRPr="00CC5FE4">
        <w:rPr>
          <w:rFonts w:ascii="Arial" w:hAnsi="Arial" w:cs="Arial"/>
          <w:sz w:val="20"/>
          <w:szCs w:val="20"/>
        </w:rPr>
        <w:t>tri</w:t>
      </w:r>
      <w:r w:rsidRPr="00CC5FE4">
        <w:rPr>
          <w:rFonts w:ascii="Arial" w:hAnsi="Arial" w:cs="Arial"/>
          <w:sz w:val="20"/>
          <w:szCs w:val="20"/>
        </w:rPr>
        <w:t>deset (</w:t>
      </w:r>
      <w:r w:rsidR="00127BB6" w:rsidRPr="00CC5FE4">
        <w:rPr>
          <w:rFonts w:ascii="Arial" w:hAnsi="Arial" w:cs="Arial"/>
          <w:sz w:val="20"/>
          <w:szCs w:val="20"/>
        </w:rPr>
        <w:t>3</w:t>
      </w:r>
      <w:r w:rsidRPr="00CC5FE4">
        <w:rPr>
          <w:rFonts w:ascii="Arial" w:hAnsi="Arial" w:cs="Arial"/>
          <w:sz w:val="20"/>
          <w:szCs w:val="20"/>
        </w:rPr>
        <w:t>0) dni od datuma odpiranja vlog.</w:t>
      </w:r>
    </w:p>
    <w:p w14:paraId="51EB760F" w14:textId="77777777" w:rsidR="00804B27" w:rsidRPr="00CC5FE4" w:rsidRDefault="00804B27" w:rsidP="00CC5FE4">
      <w:pPr>
        <w:rPr>
          <w:rFonts w:ascii="Arial" w:hAnsi="Arial" w:cs="Arial"/>
          <w:sz w:val="20"/>
          <w:szCs w:val="20"/>
        </w:rPr>
      </w:pPr>
    </w:p>
    <w:p w14:paraId="64BF58C3" w14:textId="3AD2333F" w:rsidR="00804B27" w:rsidRPr="00CC5FE4" w:rsidRDefault="00804B27" w:rsidP="00CC5FE4">
      <w:pPr>
        <w:jc w:val="both"/>
        <w:rPr>
          <w:rFonts w:ascii="Arial" w:hAnsi="Arial" w:cs="Arial"/>
          <w:color w:val="000000"/>
          <w:sz w:val="20"/>
          <w:szCs w:val="20"/>
          <w:shd w:val="clear" w:color="auto" w:fill="FFFFFF"/>
        </w:rPr>
      </w:pPr>
      <w:r w:rsidRPr="00CC5FE4">
        <w:rPr>
          <w:rFonts w:ascii="Arial" w:hAnsi="Arial" w:cs="Arial"/>
          <w:sz w:val="20"/>
          <w:szCs w:val="20"/>
        </w:rPr>
        <w:t>Prijavitelji bodo na podlagi sklepa o izboru pozvani k podpisu pogodbe</w:t>
      </w:r>
      <w:r w:rsidR="00746D20" w:rsidRPr="00CC5FE4">
        <w:rPr>
          <w:rFonts w:ascii="Arial" w:hAnsi="Arial" w:cs="Arial"/>
          <w:sz w:val="20"/>
          <w:szCs w:val="20"/>
        </w:rPr>
        <w:t xml:space="preserve"> in oddaji zahtevka</w:t>
      </w:r>
      <w:r w:rsidRPr="00CC5FE4">
        <w:rPr>
          <w:rFonts w:ascii="Arial" w:hAnsi="Arial" w:cs="Arial"/>
          <w:sz w:val="20"/>
          <w:szCs w:val="20"/>
        </w:rPr>
        <w:t xml:space="preserve">. </w:t>
      </w:r>
      <w:r w:rsidR="00BB3DAB" w:rsidRPr="00CC5FE4">
        <w:rPr>
          <w:rFonts w:ascii="Arial" w:hAnsi="Arial" w:cs="Arial"/>
          <w:color w:val="000000"/>
          <w:sz w:val="20"/>
          <w:szCs w:val="20"/>
          <w:shd w:val="clear" w:color="auto" w:fill="FFFFFF"/>
        </w:rPr>
        <w:t>Če se izbrani prijavitelj v roku osmih dni od prejema poziva nanj ne odzove, se šteje, da je umaknil vlogo.</w:t>
      </w:r>
    </w:p>
    <w:p w14:paraId="2D04D8D8" w14:textId="77777777" w:rsidR="00B85B57" w:rsidRPr="00CC5FE4" w:rsidRDefault="00B85B57" w:rsidP="00CC5FE4">
      <w:pPr>
        <w:jc w:val="both"/>
        <w:rPr>
          <w:rFonts w:ascii="Arial" w:hAnsi="Arial" w:cs="Arial"/>
          <w:sz w:val="20"/>
          <w:szCs w:val="20"/>
        </w:rPr>
      </w:pPr>
    </w:p>
    <w:p w14:paraId="1BBD24FB" w14:textId="7677252C" w:rsidR="00804B27" w:rsidRPr="00CC5FE4" w:rsidRDefault="00804B27" w:rsidP="00CC5FE4">
      <w:pPr>
        <w:pStyle w:val="TEKST"/>
        <w:spacing w:line="240" w:lineRule="auto"/>
        <w:rPr>
          <w:rFonts w:ascii="Arial" w:eastAsia="MS Mincho" w:hAnsi="Arial" w:cs="Arial"/>
          <w:sz w:val="20"/>
          <w:szCs w:val="20"/>
          <w:lang w:eastAsia="en-US"/>
        </w:rPr>
      </w:pPr>
      <w:r w:rsidRPr="00CC5FE4">
        <w:rPr>
          <w:rFonts w:ascii="Arial" w:eastAsia="MS Mincho" w:hAnsi="Arial" w:cs="Arial"/>
          <w:sz w:val="20"/>
          <w:szCs w:val="20"/>
          <w:lang w:eastAsia="en-US"/>
        </w:rPr>
        <w:lastRenderedPageBreak/>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r w:rsidR="007A2712" w:rsidRPr="00CC5FE4">
        <w:rPr>
          <w:rFonts w:ascii="Arial" w:eastAsia="MS Mincho" w:hAnsi="Arial" w:cs="Arial"/>
          <w:sz w:val="20"/>
          <w:szCs w:val="20"/>
          <w:lang w:eastAsia="en-US"/>
        </w:rPr>
        <w:t xml:space="preserve"> z drugimi prijavitelji</w:t>
      </w:r>
      <w:r w:rsidRPr="00CC5FE4">
        <w:rPr>
          <w:rFonts w:ascii="Arial" w:eastAsia="MS Mincho" w:hAnsi="Arial" w:cs="Arial"/>
          <w:sz w:val="20"/>
          <w:szCs w:val="20"/>
          <w:lang w:eastAsia="en-US"/>
        </w:rPr>
        <w:t>.</w:t>
      </w:r>
    </w:p>
    <w:p w14:paraId="4240797D" w14:textId="77777777" w:rsidR="00804B27" w:rsidRPr="00CC5FE4" w:rsidRDefault="00804B27" w:rsidP="00CC5FE4">
      <w:pPr>
        <w:pStyle w:val="TEKST"/>
        <w:spacing w:line="240" w:lineRule="auto"/>
        <w:rPr>
          <w:rFonts w:ascii="Arial" w:eastAsia="MS Mincho" w:hAnsi="Arial" w:cs="Arial"/>
          <w:sz w:val="20"/>
          <w:szCs w:val="20"/>
          <w:lang w:eastAsia="en-US"/>
        </w:rPr>
      </w:pPr>
    </w:p>
    <w:p w14:paraId="3E81951D" w14:textId="77777777" w:rsidR="00804B27" w:rsidRPr="00CC5FE4" w:rsidRDefault="00804B27" w:rsidP="00CC5FE4">
      <w:pPr>
        <w:autoSpaceDE w:val="0"/>
        <w:autoSpaceDN w:val="0"/>
        <w:adjustRightInd w:val="0"/>
        <w:jc w:val="both"/>
        <w:rPr>
          <w:rFonts w:ascii="Arial" w:hAnsi="Arial" w:cs="Arial"/>
          <w:sz w:val="20"/>
          <w:szCs w:val="20"/>
        </w:rPr>
      </w:pPr>
      <w:r w:rsidRPr="00CC5FE4">
        <w:rPr>
          <w:rFonts w:ascii="Arial" w:hAnsi="Arial" w:cs="Arial"/>
          <w:sz w:val="20"/>
          <w:szCs w:val="20"/>
        </w:rPr>
        <w:t>Rezultati predmetnega javnega razpisa so informacije javnega značaja in bodo objavljeni na spletni strani ministrstva.</w:t>
      </w:r>
    </w:p>
    <w:p w14:paraId="53BED417" w14:textId="77777777" w:rsidR="000B4113" w:rsidRPr="00CC5FE4" w:rsidRDefault="000B4113" w:rsidP="00CC5FE4">
      <w:pPr>
        <w:pStyle w:val="TEKST"/>
        <w:spacing w:line="240" w:lineRule="auto"/>
        <w:rPr>
          <w:rFonts w:ascii="Arial" w:hAnsi="Arial" w:cs="Arial"/>
          <w:sz w:val="20"/>
          <w:szCs w:val="20"/>
        </w:rPr>
      </w:pPr>
    </w:p>
    <w:p w14:paraId="5ADB5404" w14:textId="77777777" w:rsidR="00351DFE" w:rsidRPr="00CC5FE4" w:rsidRDefault="00D005E1"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Razpoložljivost r</w:t>
      </w:r>
      <w:r w:rsidR="00742DA6" w:rsidRPr="00CC5FE4">
        <w:rPr>
          <w:rFonts w:ascii="Arial" w:hAnsi="Arial" w:cs="Arial"/>
          <w:b/>
          <w:sz w:val="20"/>
          <w:szCs w:val="20"/>
        </w:rPr>
        <w:t>azpisn</w:t>
      </w:r>
      <w:r w:rsidRPr="00CC5FE4">
        <w:rPr>
          <w:rFonts w:ascii="Arial" w:hAnsi="Arial" w:cs="Arial"/>
          <w:b/>
          <w:sz w:val="20"/>
          <w:szCs w:val="20"/>
        </w:rPr>
        <w:t>e</w:t>
      </w:r>
      <w:r w:rsidR="00742DA6" w:rsidRPr="00CC5FE4">
        <w:rPr>
          <w:rFonts w:ascii="Arial" w:hAnsi="Arial" w:cs="Arial"/>
          <w:b/>
          <w:sz w:val="20"/>
          <w:szCs w:val="20"/>
        </w:rPr>
        <w:t xml:space="preserve"> dokumentacij</w:t>
      </w:r>
      <w:r w:rsidRPr="00CC5FE4">
        <w:rPr>
          <w:rFonts w:ascii="Arial" w:hAnsi="Arial" w:cs="Arial"/>
          <w:b/>
          <w:sz w:val="20"/>
          <w:szCs w:val="20"/>
        </w:rPr>
        <w:t>e</w:t>
      </w:r>
    </w:p>
    <w:p w14:paraId="2B32F93E" w14:textId="77777777" w:rsidR="00FB7F1D" w:rsidRPr="00CC5FE4" w:rsidRDefault="00FB7F1D" w:rsidP="00CC5FE4">
      <w:pPr>
        <w:ind w:left="360"/>
        <w:jc w:val="both"/>
        <w:rPr>
          <w:rFonts w:ascii="Arial" w:hAnsi="Arial" w:cs="Arial"/>
          <w:b/>
          <w:sz w:val="20"/>
          <w:szCs w:val="20"/>
        </w:rPr>
      </w:pPr>
    </w:p>
    <w:p w14:paraId="78796E87" w14:textId="678E608A" w:rsidR="00971106" w:rsidRPr="00CC5FE4" w:rsidRDefault="00A65E89" w:rsidP="00CC5FE4">
      <w:pPr>
        <w:jc w:val="both"/>
        <w:rPr>
          <w:rFonts w:ascii="Arial" w:hAnsi="Arial" w:cs="Arial"/>
          <w:sz w:val="20"/>
          <w:szCs w:val="20"/>
        </w:rPr>
      </w:pPr>
      <w:r w:rsidRPr="00CC5FE4">
        <w:rPr>
          <w:rFonts w:ascii="Arial" w:hAnsi="Arial" w:cs="Arial"/>
          <w:sz w:val="20"/>
          <w:szCs w:val="20"/>
        </w:rPr>
        <w:t>Vsi potrebni podatki in navodila</w:t>
      </w:r>
      <w:r w:rsidR="00A92129" w:rsidRPr="00CC5FE4">
        <w:rPr>
          <w:rFonts w:ascii="Arial" w:hAnsi="Arial" w:cs="Arial"/>
          <w:sz w:val="20"/>
          <w:szCs w:val="20"/>
        </w:rPr>
        <w:t>,</w:t>
      </w:r>
      <w:r w:rsidRPr="00CC5FE4">
        <w:rPr>
          <w:rFonts w:ascii="Arial" w:hAnsi="Arial" w:cs="Arial"/>
          <w:sz w:val="20"/>
          <w:szCs w:val="20"/>
        </w:rPr>
        <w:t xml:space="preserve"> ki bodo omogočila izdelavo popolne in pravilne vloge za dodelitev sredstev</w:t>
      </w:r>
      <w:r w:rsidR="00F058DB" w:rsidRPr="00CC5FE4">
        <w:rPr>
          <w:rFonts w:ascii="Arial" w:hAnsi="Arial" w:cs="Arial"/>
          <w:sz w:val="20"/>
          <w:szCs w:val="20"/>
        </w:rPr>
        <w:t>,</w:t>
      </w:r>
      <w:r w:rsidRPr="00CC5FE4">
        <w:rPr>
          <w:rFonts w:ascii="Arial" w:hAnsi="Arial" w:cs="Arial"/>
          <w:caps/>
          <w:sz w:val="20"/>
          <w:szCs w:val="20"/>
        </w:rPr>
        <w:t xml:space="preserve"> </w:t>
      </w:r>
      <w:r w:rsidRPr="00CC5FE4">
        <w:rPr>
          <w:rFonts w:ascii="Arial" w:hAnsi="Arial" w:cs="Arial"/>
          <w:sz w:val="20"/>
          <w:szCs w:val="20"/>
        </w:rPr>
        <w:t xml:space="preserve">so navedeni v Razpisni dokumentaciji, ki bo od dne objave javnega razpisa dalje objavljena na spletni strani MGRT </w:t>
      </w:r>
      <w:hyperlink r:id="rId10" w:history="1">
        <w:r w:rsidR="00971106" w:rsidRPr="00CC5FE4">
          <w:rPr>
            <w:rStyle w:val="Hiperpovezava"/>
            <w:rFonts w:ascii="Arial" w:hAnsi="Arial" w:cs="Arial"/>
            <w:sz w:val="20"/>
            <w:szCs w:val="20"/>
          </w:rPr>
          <w:t>https://www.gov.si/drzavni-organi/ministrstva/ministrstvo-za-gospodarski-razvoj-in-tehnologijo/javne-objave/</w:t>
        </w:r>
      </w:hyperlink>
    </w:p>
    <w:p w14:paraId="5D90868E" w14:textId="48D6EE1B" w:rsidR="00CA2CF5" w:rsidRPr="00CC5FE4" w:rsidRDefault="00CA2CF5" w:rsidP="00CC5FE4">
      <w:pPr>
        <w:jc w:val="both"/>
        <w:rPr>
          <w:rFonts w:ascii="Arial" w:hAnsi="Arial" w:cs="Arial"/>
          <w:sz w:val="20"/>
          <w:szCs w:val="20"/>
        </w:rPr>
      </w:pPr>
    </w:p>
    <w:p w14:paraId="2BEFCD57" w14:textId="77777777" w:rsidR="00351DFE" w:rsidRPr="00CC5FE4" w:rsidRDefault="00742DA6" w:rsidP="00CC5FE4">
      <w:pPr>
        <w:pStyle w:val="Odstavekseznama"/>
        <w:numPr>
          <w:ilvl w:val="0"/>
          <w:numId w:val="4"/>
        </w:numPr>
        <w:ind w:left="567" w:hanging="567"/>
        <w:jc w:val="both"/>
        <w:rPr>
          <w:rFonts w:ascii="Arial" w:hAnsi="Arial" w:cs="Arial"/>
          <w:b/>
          <w:sz w:val="20"/>
          <w:szCs w:val="20"/>
        </w:rPr>
      </w:pPr>
      <w:r w:rsidRPr="00CC5FE4">
        <w:rPr>
          <w:rFonts w:ascii="Arial" w:hAnsi="Arial" w:cs="Arial"/>
          <w:b/>
          <w:sz w:val="20"/>
          <w:szCs w:val="20"/>
        </w:rPr>
        <w:t>Dodatne informacije</w:t>
      </w:r>
      <w:r w:rsidR="00AA76C6" w:rsidRPr="00CC5FE4">
        <w:rPr>
          <w:rFonts w:ascii="Arial" w:hAnsi="Arial" w:cs="Arial"/>
          <w:b/>
          <w:sz w:val="20"/>
          <w:szCs w:val="20"/>
        </w:rPr>
        <w:t xml:space="preserve"> </w:t>
      </w:r>
    </w:p>
    <w:p w14:paraId="29A53F86" w14:textId="77777777" w:rsidR="00762F95" w:rsidRPr="00CC5FE4" w:rsidRDefault="00762F95" w:rsidP="00CC5FE4">
      <w:pPr>
        <w:jc w:val="both"/>
        <w:rPr>
          <w:rFonts w:ascii="Arial" w:hAnsi="Arial" w:cs="Arial"/>
          <w:b/>
          <w:sz w:val="20"/>
          <w:szCs w:val="20"/>
        </w:rPr>
      </w:pPr>
    </w:p>
    <w:p w14:paraId="46295F28" w14:textId="65890478" w:rsidR="00A50B42" w:rsidRPr="00CC5FE4" w:rsidRDefault="00A50B42" w:rsidP="00CC5FE4">
      <w:pPr>
        <w:pStyle w:val="TEKST"/>
        <w:spacing w:line="240" w:lineRule="auto"/>
        <w:rPr>
          <w:rFonts w:ascii="Arial" w:hAnsi="Arial" w:cs="Arial"/>
          <w:sz w:val="20"/>
          <w:szCs w:val="20"/>
        </w:rPr>
      </w:pPr>
      <w:r w:rsidRPr="00CC5FE4">
        <w:rPr>
          <w:rFonts w:ascii="Arial" w:hAnsi="Arial" w:cs="Arial"/>
          <w:sz w:val="20"/>
          <w:szCs w:val="20"/>
        </w:rPr>
        <w:t xml:space="preserve">Dodatne informacije v zvezi s pripravo prijav in pojasnila k razpisni dokumentaciji so prijavitelju dosegljive na podlagi pisnega zaprosila, posredovanega na elektronski naslov </w:t>
      </w:r>
      <w:hyperlink r:id="rId11" w:history="1">
        <w:r w:rsidR="00A571D3" w:rsidRPr="00CC5FE4">
          <w:rPr>
            <w:rStyle w:val="Hiperpovezava"/>
            <w:rFonts w:ascii="Arial" w:hAnsi="Arial" w:cs="Arial"/>
            <w:sz w:val="20"/>
            <w:szCs w:val="20"/>
          </w:rPr>
          <w:t>avio.mgrt@gov.si</w:t>
        </w:r>
      </w:hyperlink>
      <w:r w:rsidRPr="00CC5FE4">
        <w:rPr>
          <w:rFonts w:ascii="Arial" w:hAnsi="Arial" w:cs="Arial"/>
          <w:sz w:val="20"/>
          <w:szCs w:val="20"/>
        </w:rPr>
        <w:t xml:space="preserve"> s pripisom</w:t>
      </w:r>
      <w:r w:rsidR="00F058DB" w:rsidRPr="00CC5FE4">
        <w:rPr>
          <w:rFonts w:ascii="Arial" w:hAnsi="Arial" w:cs="Arial"/>
          <w:sz w:val="20"/>
          <w:szCs w:val="20"/>
        </w:rPr>
        <w:t>:</w:t>
      </w:r>
      <w:r w:rsidRPr="00CC5FE4">
        <w:rPr>
          <w:rFonts w:ascii="Arial" w:hAnsi="Arial" w:cs="Arial"/>
          <w:sz w:val="20"/>
          <w:szCs w:val="20"/>
        </w:rPr>
        <w:t xml:space="preserve"> JR </w:t>
      </w:r>
      <w:r w:rsidR="00127BB6" w:rsidRPr="00CC5FE4">
        <w:rPr>
          <w:rFonts w:ascii="Arial" w:hAnsi="Arial" w:cs="Arial"/>
          <w:sz w:val="20"/>
          <w:szCs w:val="20"/>
        </w:rPr>
        <w:t>spodbujanje letalske povezljivosti</w:t>
      </w:r>
      <w:r w:rsidR="00E5667A" w:rsidRPr="00CC5FE4">
        <w:rPr>
          <w:rFonts w:ascii="Arial" w:hAnsi="Arial" w:cs="Arial"/>
          <w:sz w:val="20"/>
          <w:szCs w:val="20"/>
        </w:rPr>
        <w:t>.</w:t>
      </w:r>
    </w:p>
    <w:p w14:paraId="78A160A8" w14:textId="77777777" w:rsidR="00A03019" w:rsidRPr="00CC5FE4" w:rsidRDefault="00A03019" w:rsidP="00CC5FE4">
      <w:pPr>
        <w:pStyle w:val="TEKST"/>
        <w:spacing w:line="240" w:lineRule="auto"/>
        <w:jc w:val="right"/>
        <w:rPr>
          <w:rFonts w:ascii="Arial" w:hAnsi="Arial" w:cs="Arial"/>
          <w:sz w:val="20"/>
          <w:szCs w:val="20"/>
        </w:rPr>
      </w:pPr>
    </w:p>
    <w:p w14:paraId="6205F3C2" w14:textId="77777777" w:rsidR="00A03019" w:rsidRPr="00CC5FE4" w:rsidRDefault="00A03019" w:rsidP="00CC5FE4">
      <w:pPr>
        <w:pStyle w:val="TEKST"/>
        <w:spacing w:line="240" w:lineRule="auto"/>
        <w:rPr>
          <w:rFonts w:ascii="Arial" w:hAnsi="Arial" w:cs="Arial"/>
          <w:sz w:val="20"/>
          <w:szCs w:val="20"/>
        </w:rPr>
      </w:pPr>
      <w:r w:rsidRPr="00CC5FE4">
        <w:rPr>
          <w:rFonts w:ascii="Arial" w:hAnsi="Arial" w:cs="Arial"/>
          <w:sz w:val="20"/>
          <w:szCs w:val="20"/>
        </w:rPr>
        <w:t xml:space="preserve">Potencialni prijavitelji bodo o vseh novostih sproti obveščeni preko spletne strani </w:t>
      </w:r>
      <w:hyperlink r:id="rId12" w:history="1">
        <w:r w:rsidR="00CD0E53" w:rsidRPr="00CC5FE4">
          <w:rPr>
            <w:rStyle w:val="Hiperpovezava"/>
            <w:rFonts w:ascii="Arial" w:hAnsi="Arial" w:cs="Arial"/>
            <w:sz w:val="20"/>
            <w:szCs w:val="20"/>
          </w:rPr>
          <w:t>http://www.mgrt.gov.si/</w:t>
        </w:r>
      </w:hyperlink>
      <w:r w:rsidRPr="00CC5FE4">
        <w:rPr>
          <w:rFonts w:ascii="Arial" w:hAnsi="Arial" w:cs="Arial"/>
          <w:sz w:val="20"/>
          <w:szCs w:val="20"/>
        </w:rPr>
        <w:t xml:space="preserve">. </w:t>
      </w:r>
    </w:p>
    <w:p w14:paraId="19653484" w14:textId="77777777" w:rsidR="00CA2CF5" w:rsidRPr="00CC5FE4" w:rsidRDefault="00CA2CF5" w:rsidP="00CC5FE4">
      <w:pPr>
        <w:ind w:left="426" w:hanging="426"/>
        <w:jc w:val="both"/>
        <w:rPr>
          <w:rFonts w:ascii="Arial" w:hAnsi="Arial" w:cs="Arial"/>
          <w:sz w:val="20"/>
          <w:szCs w:val="20"/>
        </w:rPr>
      </w:pPr>
    </w:p>
    <w:p w14:paraId="7E993B06" w14:textId="77777777" w:rsidR="007667FB" w:rsidRPr="00CC5FE4" w:rsidRDefault="007667FB" w:rsidP="00CC5FE4">
      <w:pPr>
        <w:ind w:left="426" w:hanging="426"/>
        <w:jc w:val="both"/>
        <w:rPr>
          <w:rFonts w:ascii="Arial" w:hAnsi="Arial" w:cs="Arial"/>
          <w:sz w:val="20"/>
          <w:szCs w:val="20"/>
        </w:rPr>
      </w:pPr>
    </w:p>
    <w:p w14:paraId="61577361" w14:textId="2B993491" w:rsidR="003D5944" w:rsidRPr="00CC5FE4" w:rsidRDefault="003D5944" w:rsidP="00CC5FE4">
      <w:pPr>
        <w:rPr>
          <w:rFonts w:ascii="Arial" w:hAnsi="Arial" w:cs="Arial"/>
          <w:sz w:val="20"/>
          <w:szCs w:val="20"/>
        </w:rPr>
      </w:pPr>
      <w:r w:rsidRPr="00CC5FE4">
        <w:rPr>
          <w:rFonts w:ascii="Arial" w:hAnsi="Arial" w:cs="Arial"/>
          <w:sz w:val="20"/>
          <w:szCs w:val="20"/>
        </w:rPr>
        <w:t xml:space="preserve">Številka: </w:t>
      </w:r>
      <w:r w:rsidR="00F16479">
        <w:rPr>
          <w:rFonts w:ascii="Arial" w:hAnsi="Arial" w:cs="Arial"/>
          <w:sz w:val="20"/>
          <w:szCs w:val="20"/>
        </w:rPr>
        <w:t>4300-12/2020-5</w:t>
      </w:r>
    </w:p>
    <w:p w14:paraId="735AE0F6" w14:textId="481E7A83" w:rsidR="003D5944" w:rsidRPr="00CC5FE4" w:rsidRDefault="003D5944" w:rsidP="00EA47A9">
      <w:pPr>
        <w:jc w:val="both"/>
        <w:rPr>
          <w:rFonts w:ascii="Arial" w:hAnsi="Arial" w:cs="Arial"/>
          <w:sz w:val="20"/>
          <w:szCs w:val="20"/>
        </w:rPr>
      </w:pPr>
    </w:p>
    <w:p w14:paraId="291BE601" w14:textId="77777777" w:rsidR="003D5944" w:rsidRPr="00CC5FE4" w:rsidRDefault="003D5944" w:rsidP="00CC5FE4">
      <w:pPr>
        <w:autoSpaceDE w:val="0"/>
        <w:autoSpaceDN w:val="0"/>
        <w:adjustRightInd w:val="0"/>
        <w:jc w:val="right"/>
        <w:rPr>
          <w:rFonts w:ascii="Arial" w:hAnsi="Arial" w:cs="Arial"/>
          <w:sz w:val="20"/>
          <w:szCs w:val="20"/>
        </w:rPr>
      </w:pPr>
      <w:r w:rsidRPr="00CC5FE4">
        <w:rPr>
          <w:rFonts w:ascii="Arial" w:hAnsi="Arial" w:cs="Arial"/>
          <w:sz w:val="20"/>
          <w:szCs w:val="20"/>
        </w:rPr>
        <w:t>Zdravko Počivalšek</w:t>
      </w:r>
    </w:p>
    <w:p w14:paraId="2E536C43" w14:textId="6D77356D" w:rsidR="003D5944" w:rsidRPr="00CC5FE4" w:rsidRDefault="00F058DB" w:rsidP="00CC5FE4">
      <w:pPr>
        <w:jc w:val="right"/>
        <w:rPr>
          <w:rFonts w:ascii="Arial" w:hAnsi="Arial" w:cs="Arial"/>
          <w:sz w:val="20"/>
          <w:szCs w:val="20"/>
        </w:rPr>
      </w:pPr>
      <w:r w:rsidRPr="00CC5FE4">
        <w:rPr>
          <w:rFonts w:ascii="Arial" w:hAnsi="Arial" w:cs="Arial"/>
          <w:sz w:val="20"/>
          <w:szCs w:val="20"/>
        </w:rPr>
        <w:t>minister</w:t>
      </w:r>
    </w:p>
    <w:p w14:paraId="00752512" w14:textId="77777777" w:rsidR="003D5944" w:rsidRPr="00CC5FE4" w:rsidRDefault="003D5944" w:rsidP="00CC5FE4">
      <w:pPr>
        <w:ind w:left="426" w:hanging="426"/>
        <w:jc w:val="both"/>
        <w:rPr>
          <w:rFonts w:ascii="Arial" w:hAnsi="Arial" w:cs="Arial"/>
          <w:sz w:val="20"/>
          <w:szCs w:val="20"/>
        </w:rPr>
      </w:pPr>
    </w:p>
    <w:p w14:paraId="4ECEF278" w14:textId="77777777" w:rsidR="00B02289" w:rsidRPr="00CC5FE4" w:rsidRDefault="00B02289" w:rsidP="00CC5FE4">
      <w:pPr>
        <w:ind w:left="426" w:hanging="426"/>
        <w:jc w:val="both"/>
        <w:rPr>
          <w:rFonts w:ascii="Arial" w:hAnsi="Arial" w:cs="Arial"/>
          <w:sz w:val="20"/>
          <w:szCs w:val="20"/>
        </w:rPr>
      </w:pPr>
    </w:p>
    <w:sectPr w:rsidR="00B02289" w:rsidRPr="00CC5FE4" w:rsidSect="004670B5">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96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808AF" w14:textId="77777777" w:rsidR="00A4349D" w:rsidRDefault="00A4349D" w:rsidP="00C7547C">
      <w:r>
        <w:separator/>
      </w:r>
    </w:p>
    <w:p w14:paraId="6A91E0A9" w14:textId="77777777" w:rsidR="00A4349D" w:rsidRDefault="00A4349D"/>
  </w:endnote>
  <w:endnote w:type="continuationSeparator" w:id="0">
    <w:p w14:paraId="26F48A23" w14:textId="77777777" w:rsidR="00A4349D" w:rsidRDefault="00A4349D" w:rsidP="00C7547C">
      <w:r>
        <w:continuationSeparator/>
      </w:r>
    </w:p>
    <w:p w14:paraId="0E641C49" w14:textId="77777777" w:rsidR="00A4349D" w:rsidRDefault="00A43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5348E" w14:textId="77777777" w:rsidR="00A4349D" w:rsidRDefault="00A4349D"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6ADD672" w14:textId="77777777" w:rsidR="00A4349D" w:rsidRDefault="00A4349D" w:rsidP="00E80BE6">
    <w:pPr>
      <w:pStyle w:val="Noga"/>
      <w:spacing w:line="276" w:lineRule="auto"/>
      <w:ind w:left="-284"/>
      <w:jc w:val="both"/>
      <w:rPr>
        <w:rFonts w:cs="MyriadPro-Cond"/>
        <w:color w:val="595959"/>
        <w:sz w:val="14"/>
        <w:szCs w:val="14"/>
      </w:rPr>
    </w:pPr>
    <w:r>
      <w:rPr>
        <w:rFonts w:cs="MyriadPro-Cond"/>
        <w:color w:val="595959"/>
        <w:sz w:val="14"/>
        <w:szCs w:val="14"/>
        <w:lang w:val="it-IT"/>
      </w:rPr>
      <w:t xml:space="preserve">Verovškova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proofErr w:type="gramStart"/>
    <w:r w:rsidRPr="00376948">
      <w:rPr>
        <w:rFonts w:cs="MyriadPro-Cond"/>
        <w:color w:val="76923C"/>
        <w:sz w:val="14"/>
        <w:szCs w:val="14"/>
        <w:lang w:val="it-IT"/>
      </w:rPr>
      <w:t>št</w:t>
    </w:r>
    <w:proofErr w:type="spellEnd"/>
    <w:r w:rsidRPr="00376948">
      <w:rPr>
        <w:rFonts w:cs="MyriadPro-Cond"/>
        <w:color w:val="76923C"/>
        <w:sz w:val="14"/>
        <w:szCs w:val="14"/>
        <w:lang w:val="it-IT"/>
      </w:rPr>
      <w:t>.:</w:t>
    </w:r>
    <w:proofErr w:type="gramEnd"/>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4608A95B" w14:textId="5E201E0A" w:rsidR="00A4349D" w:rsidRPr="00E80BE6" w:rsidRDefault="00A4349D"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EA47A9">
      <w:rPr>
        <w:rStyle w:val="tevilkastrani"/>
        <w:noProof/>
        <w:sz w:val="16"/>
        <w:szCs w:val="16"/>
      </w:rPr>
      <w:t>11</w:t>
    </w:r>
    <w:r w:rsidRPr="00E80BE6">
      <w:rPr>
        <w:rStyle w:val="tevilkastrani"/>
        <w:sz w:val="16"/>
        <w:szCs w:val="16"/>
      </w:rPr>
      <w:fldChar w:fldCharType="end"/>
    </w:r>
  </w:p>
  <w:p w14:paraId="5555EF02" w14:textId="77777777" w:rsidR="00A4349D" w:rsidRDefault="00A4349D" w:rsidP="00E80BE6">
    <w:pPr>
      <w:pStyle w:val="Noga"/>
      <w:ind w:left="-284"/>
    </w:pPr>
  </w:p>
  <w:p w14:paraId="5CBF0F98" w14:textId="77777777" w:rsidR="00A4349D" w:rsidRDefault="00A434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2893" w14:textId="597FD597" w:rsidR="00A4349D" w:rsidRPr="00E80BE6" w:rsidRDefault="00A4349D"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12013D">
      <w:rPr>
        <w:rStyle w:val="tevilkastrani"/>
        <w:noProof/>
        <w:sz w:val="16"/>
        <w:szCs w:val="16"/>
      </w:rPr>
      <w:t>11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12013D">
      <w:rPr>
        <w:rStyle w:val="tevilkastrani"/>
        <w:noProof/>
        <w:sz w:val="16"/>
        <w:szCs w:val="16"/>
      </w:rPr>
      <w:t>11</w:t>
    </w:r>
    <w:r w:rsidRPr="00E80BE6">
      <w:rPr>
        <w:rStyle w:val="tevilkastrani"/>
        <w:sz w:val="16"/>
        <w:szCs w:val="16"/>
      </w:rPr>
      <w:fldChar w:fldCharType="end"/>
    </w:r>
  </w:p>
  <w:p w14:paraId="21087F0C" w14:textId="77777777" w:rsidR="00A4349D" w:rsidRPr="00D46011" w:rsidRDefault="00A4349D" w:rsidP="00E80BE6">
    <w:pPr>
      <w:pStyle w:val="Noga"/>
      <w:jc w:val="center"/>
    </w:pPr>
  </w:p>
  <w:p w14:paraId="5DFEBB8F" w14:textId="77777777" w:rsidR="00A4349D" w:rsidRDefault="00A434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DBFD" w14:textId="50FDBEC4" w:rsidR="00A4349D" w:rsidRPr="00E80BE6" w:rsidRDefault="00A4349D"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12013D">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12013D">
      <w:rPr>
        <w:rStyle w:val="tevilkastrani"/>
        <w:noProof/>
        <w:sz w:val="16"/>
        <w:szCs w:val="16"/>
      </w:rPr>
      <w:t>11</w:t>
    </w:r>
    <w:r w:rsidRPr="00E80BE6">
      <w:rPr>
        <w:rStyle w:val="tevilkastrani"/>
        <w:sz w:val="16"/>
        <w:szCs w:val="16"/>
      </w:rPr>
      <w:fldChar w:fldCharType="end"/>
    </w:r>
  </w:p>
  <w:p w14:paraId="647955E5" w14:textId="77777777" w:rsidR="00A4349D" w:rsidRPr="001A63F3" w:rsidRDefault="00A4349D" w:rsidP="00E80BE6">
    <w:pPr>
      <w:pStyle w:val="Noga"/>
      <w:ind w:left="-284"/>
      <w:jc w:val="center"/>
      <w:rPr>
        <w:rFonts w:cs="MyriadPro-Cond"/>
        <w:color w:val="595959" w:themeColor="text1" w:themeTint="A6"/>
        <w:sz w:val="14"/>
        <w:szCs w:val="14"/>
      </w:rPr>
    </w:pPr>
  </w:p>
  <w:p w14:paraId="1DE11BFE" w14:textId="77777777" w:rsidR="00A4349D" w:rsidRDefault="00A434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C91D1" w14:textId="77777777" w:rsidR="00A4349D" w:rsidRDefault="00A4349D" w:rsidP="00C7547C">
      <w:r>
        <w:separator/>
      </w:r>
    </w:p>
    <w:p w14:paraId="3122A69A" w14:textId="77777777" w:rsidR="00A4349D" w:rsidRDefault="00A4349D"/>
  </w:footnote>
  <w:footnote w:type="continuationSeparator" w:id="0">
    <w:p w14:paraId="4D4F84F7" w14:textId="77777777" w:rsidR="00A4349D" w:rsidRDefault="00A4349D" w:rsidP="00C7547C">
      <w:r>
        <w:continuationSeparator/>
      </w:r>
    </w:p>
    <w:p w14:paraId="7EACD7AC" w14:textId="77777777" w:rsidR="00A4349D" w:rsidRDefault="00A4349D"/>
  </w:footnote>
  <w:footnote w:id="1">
    <w:p w14:paraId="389EE68C" w14:textId="77777777" w:rsidR="00A4349D" w:rsidRDefault="00A4349D" w:rsidP="00923862">
      <w:pPr>
        <w:pStyle w:val="Sprotnaopomba-besedilo"/>
      </w:pPr>
      <w:r>
        <w:rPr>
          <w:rStyle w:val="Sprotnaopomba-sklic"/>
        </w:rPr>
        <w:footnoteRef/>
      </w:r>
      <w:r>
        <w:t xml:space="preserve"> </w:t>
      </w:r>
      <w:hyperlink r:id="rId1" w:history="1">
        <w:r>
          <w:rPr>
            <w:rStyle w:val="Hiperpovezava"/>
          </w:rPr>
          <w:t>https://www.fraport-slovenija.si/sl/podjetje/financna-porocila/</w:t>
        </w:r>
      </w:hyperlink>
    </w:p>
  </w:footnote>
  <w:footnote w:id="2">
    <w:p w14:paraId="42FF6B51" w14:textId="77777777" w:rsidR="00A4349D" w:rsidRDefault="00A4349D" w:rsidP="00923862">
      <w:pPr>
        <w:pStyle w:val="Sprotnaopomba-besedilo"/>
      </w:pPr>
      <w:r>
        <w:rPr>
          <w:rStyle w:val="Sprotnaopomba-sklic"/>
        </w:rPr>
        <w:footnoteRef/>
      </w:r>
      <w:r>
        <w:t xml:space="preserve"> </w:t>
      </w:r>
      <w:hyperlink r:id="rId2" w:history="1">
        <w:r w:rsidRPr="00367B85">
          <w:rPr>
            <w:rStyle w:val="Hiperpovezava"/>
          </w:rPr>
          <w:t>https://ec.europa.eu/transport/modes/air_en</w:t>
        </w:r>
      </w:hyperlink>
      <w:r>
        <w:t xml:space="preserve"> </w:t>
      </w:r>
    </w:p>
  </w:footnote>
  <w:footnote w:id="3">
    <w:p w14:paraId="3A568084" w14:textId="77777777" w:rsidR="00E17BED" w:rsidRPr="004D7286" w:rsidRDefault="00E17BED" w:rsidP="00E17BED">
      <w:pPr>
        <w:pStyle w:val="Sprotnaopomba-besedilo"/>
        <w:rPr>
          <w:rFonts w:ascii="Tahoma" w:hAnsi="Tahoma" w:cs="Tahoma"/>
          <w:sz w:val="16"/>
          <w:szCs w:val="16"/>
        </w:rPr>
      </w:pPr>
      <w:r w:rsidRPr="004D7286">
        <w:rPr>
          <w:rStyle w:val="Sprotnaopomba-sklic"/>
        </w:rPr>
        <w:footnoteRef/>
      </w:r>
      <w:r w:rsidRPr="004D7286">
        <w:t xml:space="preserve"> </w:t>
      </w:r>
      <w:r w:rsidRPr="004D7286">
        <w:rPr>
          <w:rFonts w:ascii="Tahoma" w:hAnsi="Tahoma" w:cs="Tahoma"/>
          <w:bCs/>
          <w:sz w:val="16"/>
          <w:szCs w:val="16"/>
          <w:shd w:val="clear" w:color="auto" w:fill="FFFFFF"/>
        </w:rPr>
        <w:t>Uredba (ES) št. 785/2004 Evropskega parlamenta in Sveta z dne 21. aprila 2004 o zahtevah v zvezi z zavarovanjem za letalske prevoznike in operaterje</w:t>
      </w:r>
    </w:p>
  </w:footnote>
  <w:footnote w:id="4">
    <w:p w14:paraId="238D2DEF" w14:textId="77777777" w:rsidR="00E17BED" w:rsidRPr="002868A6" w:rsidRDefault="00E17BED" w:rsidP="00E17BED">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popravljen</w:t>
      </w:r>
      <w:r>
        <w:rPr>
          <w:rFonts w:ascii="Tahoma" w:hAnsi="Tahoma" w:cs="Tahoma"/>
          <w:sz w:val="16"/>
          <w:szCs w:val="16"/>
        </w:rPr>
        <w:t>a</w:t>
      </w:r>
      <w:r w:rsidRPr="004309C2">
        <w:rPr>
          <w:rFonts w:ascii="Tahoma" w:hAnsi="Tahoma" w:cs="Tahoma"/>
          <w:sz w:val="16"/>
          <w:szCs w:val="16"/>
        </w:rPr>
        <w:t xml:space="preserve"> s Popravkom Uredbe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w:t>
      </w:r>
      <w:r w:rsidRPr="002868A6">
        <w:rPr>
          <w:rFonts w:ascii="Tahoma" w:hAnsi="Tahoma" w:cs="Tahoma"/>
          <w:sz w:val="16"/>
          <w:szCs w:val="16"/>
        </w:rPr>
        <w:t>702/2014, kar zadeva izračun upravičenih stroškov (UL L št. 26 z dne 31. 1. 2018, str. 53)</w:t>
      </w:r>
      <w:r>
        <w:rPr>
          <w:rFonts w:ascii="Tahoma" w:hAnsi="Tahoma" w:cs="Tahoma"/>
          <w:sz w:val="16"/>
          <w:szCs w:val="16"/>
        </w:rPr>
        <w:t>.</w:t>
      </w:r>
      <w:r w:rsidRPr="002868A6">
        <w:rPr>
          <w:rFonts w:ascii="Tahoma" w:hAnsi="Tahoma" w:cs="Tahoma"/>
          <w:sz w:val="16"/>
          <w:szCs w:val="16"/>
        </w:rPr>
        <w:t xml:space="preserve">  </w:t>
      </w:r>
    </w:p>
  </w:footnote>
  <w:footnote w:id="5">
    <w:p w14:paraId="7A27E577" w14:textId="77777777" w:rsidR="00E17BED" w:rsidRPr="002868A6" w:rsidRDefault="00E17BED" w:rsidP="00E17BED">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w:t>
      </w:r>
      <w:r w:rsidRPr="002868A6">
        <w:rPr>
          <w:rFonts w:ascii="Tahoma" w:hAnsi="Tahoma" w:cs="Tahoma"/>
          <w:sz w:val="16"/>
          <w:szCs w:val="16"/>
        </w:rPr>
        <w:t>Pooblaščenec za vročitve je potreben za pospešitev postopkov obravnave vloge v primerih, da ima potencialni prijavitelj sedež v drugi državi.</w:t>
      </w:r>
    </w:p>
  </w:footnote>
  <w:footnote w:id="6">
    <w:p w14:paraId="679AF68C" w14:textId="77777777" w:rsidR="00E17BED" w:rsidRPr="002868A6" w:rsidRDefault="00E17BED" w:rsidP="00E17BED">
      <w:pPr>
        <w:pStyle w:val="Sprotnaopomba-besedilo"/>
        <w:rPr>
          <w:rFonts w:ascii="Tahoma" w:hAnsi="Tahoma" w:cs="Tahoma"/>
          <w:sz w:val="16"/>
          <w:szCs w:val="16"/>
        </w:rPr>
      </w:pPr>
      <w:r w:rsidRPr="002868A6">
        <w:rPr>
          <w:rStyle w:val="Sprotnaopomba-sklic"/>
          <w:rFonts w:ascii="Tahoma" w:hAnsi="Tahoma" w:cs="Tahoma"/>
          <w:sz w:val="16"/>
          <w:szCs w:val="16"/>
        </w:rPr>
        <w:footnoteRef/>
      </w:r>
      <w:r w:rsidRPr="002868A6">
        <w:rPr>
          <w:rFonts w:ascii="Tahoma" w:hAnsi="Tahoma" w:cs="Tahoma"/>
          <w:sz w:val="16"/>
          <w:szCs w:val="16"/>
        </w:rPr>
        <w:t xml:space="preserve"> </w:t>
      </w:r>
      <w:r w:rsidRPr="002868A6">
        <w:rPr>
          <w:rFonts w:ascii="Tahoma" w:hAnsi="Tahoma" w:cs="Tahoma"/>
          <w:sz w:val="16"/>
          <w:szCs w:val="16"/>
        </w:rPr>
        <w:t>Samo za prijavitelje</w:t>
      </w:r>
      <w:r>
        <w:rPr>
          <w:rFonts w:ascii="Tahoma" w:hAnsi="Tahoma" w:cs="Tahoma"/>
          <w:sz w:val="16"/>
          <w:szCs w:val="16"/>
        </w:rPr>
        <w:t xml:space="preserve">, ki so registrirani v </w:t>
      </w:r>
      <w:r w:rsidRPr="002868A6">
        <w:rPr>
          <w:rFonts w:ascii="Tahoma" w:hAnsi="Tahoma" w:cs="Tahoma"/>
          <w:sz w:val="16"/>
          <w:szCs w:val="16"/>
        </w:rPr>
        <w:t>S</w:t>
      </w:r>
      <w:r>
        <w:rPr>
          <w:rFonts w:ascii="Tahoma" w:hAnsi="Tahoma" w:cs="Tahoma"/>
          <w:sz w:val="16"/>
          <w:szCs w:val="16"/>
        </w:rPr>
        <w:t>loveniji</w:t>
      </w:r>
      <w:r w:rsidRPr="002868A6">
        <w:rPr>
          <w:rFonts w:ascii="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1C73" w14:textId="77777777" w:rsidR="00A4349D" w:rsidRPr="00474A7D" w:rsidRDefault="00A4349D">
    <w:pPr>
      <w:pStyle w:val="Glava"/>
      <w:rPr>
        <w:sz w:val="40"/>
        <w:szCs w:val="40"/>
      </w:rPr>
    </w:pPr>
    <w:r>
      <w:rPr>
        <w:sz w:val="40"/>
        <w:szCs w:val="40"/>
      </w:rPr>
      <w:tab/>
    </w:r>
    <w:r>
      <w:rPr>
        <w:sz w:val="40"/>
        <w:szCs w:val="40"/>
      </w:rPr>
      <w:tab/>
    </w:r>
  </w:p>
  <w:p w14:paraId="3385255F" w14:textId="77777777" w:rsidR="00A4349D" w:rsidRDefault="00A434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C726" w14:textId="77777777" w:rsidR="00A4349D" w:rsidRDefault="00A4349D">
    <w:pPr>
      <w:pStyle w:val="Glava"/>
    </w:pPr>
    <w:r>
      <w:rPr>
        <w:sz w:val="40"/>
        <w:szCs w:val="40"/>
      </w:rPr>
      <w:tab/>
    </w:r>
    <w:r>
      <w:rPr>
        <w:sz w:val="40"/>
        <w:szCs w:val="40"/>
      </w:rPr>
      <w:tab/>
    </w:r>
  </w:p>
  <w:p w14:paraId="14E2D73F" w14:textId="77777777" w:rsidR="00A4349D" w:rsidRDefault="00A434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E4D0" w14:textId="77777777" w:rsidR="00A4349D" w:rsidRDefault="00A4349D" w:rsidP="00253C6A">
    <w:pPr>
      <w:pStyle w:val="Glava"/>
      <w:jc w:val="right"/>
    </w:pPr>
  </w:p>
  <w:p w14:paraId="1A1EFCB2" w14:textId="77777777" w:rsidR="00A4349D" w:rsidRDefault="00A434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775C71"/>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04387B"/>
    <w:multiLevelType w:val="hybridMultilevel"/>
    <w:tmpl w:val="831C28EE"/>
    <w:lvl w:ilvl="0" w:tplc="25A6B216">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D43B2"/>
    <w:multiLevelType w:val="hybridMultilevel"/>
    <w:tmpl w:val="FFDE9358"/>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D3E5975"/>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9C865FB"/>
    <w:multiLevelType w:val="multilevel"/>
    <w:tmpl w:val="3F8A237A"/>
    <w:lvl w:ilvl="0">
      <w:start w:val="1"/>
      <w:numFmt w:val="none"/>
      <w:lvlText w:val="5."/>
      <w:lvlJc w:val="left"/>
      <w:pPr>
        <w:tabs>
          <w:tab w:val="num" w:pos="360"/>
        </w:tabs>
        <w:ind w:left="360" w:hanging="360"/>
      </w:pPr>
      <w:rPr>
        <w:rFonts w:hint="default"/>
      </w:rPr>
    </w:lvl>
    <w:lvl w:ilvl="1">
      <w:numFmt w:val="none"/>
      <w:lvlText w:val="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410435"/>
    <w:multiLevelType w:val="multilevel"/>
    <w:tmpl w:val="04601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2C3B5B"/>
    <w:multiLevelType w:val="hybridMultilevel"/>
    <w:tmpl w:val="92C0341A"/>
    <w:lvl w:ilvl="0" w:tplc="09DA635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2F4EC3"/>
    <w:multiLevelType w:val="hybridMultilevel"/>
    <w:tmpl w:val="A49093D8"/>
    <w:lvl w:ilvl="0" w:tplc="27EE2E40">
      <w:start w:val="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DE81412"/>
    <w:multiLevelType w:val="multilevel"/>
    <w:tmpl w:val="0424001F"/>
    <w:numStyleLink w:val="111111"/>
  </w:abstractNum>
  <w:abstractNum w:abstractNumId="13" w15:restartNumberingAfterBreak="0">
    <w:nsid w:val="5FF0532A"/>
    <w:multiLevelType w:val="hybridMultilevel"/>
    <w:tmpl w:val="8A2A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E333D7"/>
    <w:multiLevelType w:val="hybridMultilevel"/>
    <w:tmpl w:val="19621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123DE8"/>
    <w:multiLevelType w:val="hybridMultilevel"/>
    <w:tmpl w:val="43F0DC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1E448B"/>
    <w:multiLevelType w:val="multilevel"/>
    <w:tmpl w:val="65FE3F02"/>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12"/>
  </w:num>
  <w:num w:numId="4">
    <w:abstractNumId w:val="1"/>
  </w:num>
  <w:num w:numId="5">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7"/>
  </w:num>
  <w:num w:numId="8">
    <w:abstractNumId w:val="13"/>
  </w:num>
  <w:num w:numId="9">
    <w:abstractNumId w:val="18"/>
  </w:num>
  <w:num w:numId="10">
    <w:abstractNumId w:val="21"/>
  </w:num>
  <w:num w:numId="11">
    <w:abstractNumId w:val="22"/>
  </w:num>
  <w:num w:numId="12">
    <w:abstractNumId w:val="5"/>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15"/>
  </w:num>
  <w:num w:numId="27">
    <w:abstractNumId w:val="9"/>
  </w:num>
  <w:num w:numId="28">
    <w:abstractNumId w:val="11"/>
  </w:num>
  <w:num w:numId="29">
    <w:abstractNumId w:val="17"/>
  </w:num>
  <w:num w:numId="30">
    <w:abstractNumId w:val="14"/>
  </w:num>
  <w:num w:numId="31">
    <w:abstractNumId w:val="6"/>
  </w:num>
  <w:num w:numId="32">
    <w:abstractNumId w:val="10"/>
  </w:num>
  <w:num w:numId="33">
    <w:abstractNumId w:val="19"/>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it-IT" w:vendorID="64" w:dllVersion="131078" w:nlCheck="1" w:checkStyle="0"/>
  <w:activeWritingStyle w:appName="MSWord" w:lang="en-GB" w:vendorID="64" w:dllVersion="131078" w:nlCheck="1" w:checkStyle="1"/>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0BCE"/>
    <w:rsid w:val="00000C82"/>
    <w:rsid w:val="000016B8"/>
    <w:rsid w:val="000038C2"/>
    <w:rsid w:val="000043CC"/>
    <w:rsid w:val="000043EE"/>
    <w:rsid w:val="00004583"/>
    <w:rsid w:val="000050A9"/>
    <w:rsid w:val="00005AB7"/>
    <w:rsid w:val="00005D0E"/>
    <w:rsid w:val="00007DDA"/>
    <w:rsid w:val="00010531"/>
    <w:rsid w:val="00010940"/>
    <w:rsid w:val="00010CB1"/>
    <w:rsid w:val="00011052"/>
    <w:rsid w:val="00011F31"/>
    <w:rsid w:val="00013F02"/>
    <w:rsid w:val="000152E1"/>
    <w:rsid w:val="00015935"/>
    <w:rsid w:val="00015FB5"/>
    <w:rsid w:val="00016136"/>
    <w:rsid w:val="00017825"/>
    <w:rsid w:val="000201E4"/>
    <w:rsid w:val="00020363"/>
    <w:rsid w:val="00020DDE"/>
    <w:rsid w:val="00021778"/>
    <w:rsid w:val="000224E5"/>
    <w:rsid w:val="00022DD6"/>
    <w:rsid w:val="00023263"/>
    <w:rsid w:val="00023336"/>
    <w:rsid w:val="0002486B"/>
    <w:rsid w:val="000248EA"/>
    <w:rsid w:val="00024D8E"/>
    <w:rsid w:val="00025E58"/>
    <w:rsid w:val="000267AA"/>
    <w:rsid w:val="0002771E"/>
    <w:rsid w:val="00031CA2"/>
    <w:rsid w:val="000323F7"/>
    <w:rsid w:val="00032689"/>
    <w:rsid w:val="0003306D"/>
    <w:rsid w:val="0003350C"/>
    <w:rsid w:val="00033F50"/>
    <w:rsid w:val="00034B4B"/>
    <w:rsid w:val="0003619D"/>
    <w:rsid w:val="000362CF"/>
    <w:rsid w:val="000364E3"/>
    <w:rsid w:val="00036C45"/>
    <w:rsid w:val="00037E0B"/>
    <w:rsid w:val="00037F68"/>
    <w:rsid w:val="0004103C"/>
    <w:rsid w:val="00043BB3"/>
    <w:rsid w:val="00043D07"/>
    <w:rsid w:val="00045A65"/>
    <w:rsid w:val="000460B1"/>
    <w:rsid w:val="000474AE"/>
    <w:rsid w:val="000501DE"/>
    <w:rsid w:val="0005149B"/>
    <w:rsid w:val="000517B0"/>
    <w:rsid w:val="000529D5"/>
    <w:rsid w:val="00052C80"/>
    <w:rsid w:val="000551FA"/>
    <w:rsid w:val="0005585B"/>
    <w:rsid w:val="00055B96"/>
    <w:rsid w:val="00056207"/>
    <w:rsid w:val="0006035A"/>
    <w:rsid w:val="000606E5"/>
    <w:rsid w:val="000607AB"/>
    <w:rsid w:val="00060B52"/>
    <w:rsid w:val="00061318"/>
    <w:rsid w:val="0006151F"/>
    <w:rsid w:val="00061800"/>
    <w:rsid w:val="00061C86"/>
    <w:rsid w:val="00061E22"/>
    <w:rsid w:val="0006246F"/>
    <w:rsid w:val="00062835"/>
    <w:rsid w:val="00064ACC"/>
    <w:rsid w:val="00064CB6"/>
    <w:rsid w:val="00065A74"/>
    <w:rsid w:val="00065D10"/>
    <w:rsid w:val="00070218"/>
    <w:rsid w:val="0007069E"/>
    <w:rsid w:val="00070940"/>
    <w:rsid w:val="00071D5B"/>
    <w:rsid w:val="00071FAF"/>
    <w:rsid w:val="000726E8"/>
    <w:rsid w:val="000728A9"/>
    <w:rsid w:val="0007344D"/>
    <w:rsid w:val="0007369A"/>
    <w:rsid w:val="000739EF"/>
    <w:rsid w:val="00074033"/>
    <w:rsid w:val="00074FB5"/>
    <w:rsid w:val="00075416"/>
    <w:rsid w:val="00075444"/>
    <w:rsid w:val="0007628E"/>
    <w:rsid w:val="0008169B"/>
    <w:rsid w:val="00081822"/>
    <w:rsid w:val="00081F24"/>
    <w:rsid w:val="000823D5"/>
    <w:rsid w:val="00082622"/>
    <w:rsid w:val="000836C0"/>
    <w:rsid w:val="0008403B"/>
    <w:rsid w:val="00084845"/>
    <w:rsid w:val="00085424"/>
    <w:rsid w:val="00085D12"/>
    <w:rsid w:val="00086A98"/>
    <w:rsid w:val="000873CC"/>
    <w:rsid w:val="00090332"/>
    <w:rsid w:val="00091733"/>
    <w:rsid w:val="00091A48"/>
    <w:rsid w:val="00091A5F"/>
    <w:rsid w:val="000920D9"/>
    <w:rsid w:val="000929E3"/>
    <w:rsid w:val="00093EEA"/>
    <w:rsid w:val="0009405E"/>
    <w:rsid w:val="00094644"/>
    <w:rsid w:val="00094EB2"/>
    <w:rsid w:val="0009521D"/>
    <w:rsid w:val="000954C5"/>
    <w:rsid w:val="0009558B"/>
    <w:rsid w:val="0009598E"/>
    <w:rsid w:val="00096D01"/>
    <w:rsid w:val="00096FE6"/>
    <w:rsid w:val="00097B26"/>
    <w:rsid w:val="00097E65"/>
    <w:rsid w:val="000A031F"/>
    <w:rsid w:val="000A1032"/>
    <w:rsid w:val="000A1035"/>
    <w:rsid w:val="000A119C"/>
    <w:rsid w:val="000A250C"/>
    <w:rsid w:val="000A2B6E"/>
    <w:rsid w:val="000A42FB"/>
    <w:rsid w:val="000A4379"/>
    <w:rsid w:val="000A4D4E"/>
    <w:rsid w:val="000A4D7B"/>
    <w:rsid w:val="000A51FF"/>
    <w:rsid w:val="000A533E"/>
    <w:rsid w:val="000A5DF4"/>
    <w:rsid w:val="000A6BD0"/>
    <w:rsid w:val="000A6C66"/>
    <w:rsid w:val="000A77FF"/>
    <w:rsid w:val="000A7A92"/>
    <w:rsid w:val="000A7B61"/>
    <w:rsid w:val="000A7F76"/>
    <w:rsid w:val="000B0528"/>
    <w:rsid w:val="000B174D"/>
    <w:rsid w:val="000B19A0"/>
    <w:rsid w:val="000B1F43"/>
    <w:rsid w:val="000B2238"/>
    <w:rsid w:val="000B2EEA"/>
    <w:rsid w:val="000B3A0F"/>
    <w:rsid w:val="000B4113"/>
    <w:rsid w:val="000B57C5"/>
    <w:rsid w:val="000B59A9"/>
    <w:rsid w:val="000B5B82"/>
    <w:rsid w:val="000B7343"/>
    <w:rsid w:val="000B7380"/>
    <w:rsid w:val="000B7B13"/>
    <w:rsid w:val="000C00F9"/>
    <w:rsid w:val="000C094F"/>
    <w:rsid w:val="000C0FD5"/>
    <w:rsid w:val="000C178E"/>
    <w:rsid w:val="000C275E"/>
    <w:rsid w:val="000C2CFE"/>
    <w:rsid w:val="000C3DF9"/>
    <w:rsid w:val="000C418D"/>
    <w:rsid w:val="000C45EE"/>
    <w:rsid w:val="000C4AF1"/>
    <w:rsid w:val="000C75A7"/>
    <w:rsid w:val="000D01EF"/>
    <w:rsid w:val="000D052A"/>
    <w:rsid w:val="000D1706"/>
    <w:rsid w:val="000D2F08"/>
    <w:rsid w:val="000D3E2A"/>
    <w:rsid w:val="000D40ED"/>
    <w:rsid w:val="000D4C0B"/>
    <w:rsid w:val="000D5045"/>
    <w:rsid w:val="000D5349"/>
    <w:rsid w:val="000D62C9"/>
    <w:rsid w:val="000D7580"/>
    <w:rsid w:val="000E17C8"/>
    <w:rsid w:val="000E24A7"/>
    <w:rsid w:val="000E45EA"/>
    <w:rsid w:val="000E5989"/>
    <w:rsid w:val="000E6DC6"/>
    <w:rsid w:val="000E7FA0"/>
    <w:rsid w:val="000F0B3D"/>
    <w:rsid w:val="000F10EF"/>
    <w:rsid w:val="000F20D3"/>
    <w:rsid w:val="000F2913"/>
    <w:rsid w:val="000F2A3E"/>
    <w:rsid w:val="000F2A69"/>
    <w:rsid w:val="000F3B19"/>
    <w:rsid w:val="000F5E94"/>
    <w:rsid w:val="001008F2"/>
    <w:rsid w:val="00100A1D"/>
    <w:rsid w:val="00100B4E"/>
    <w:rsid w:val="00100CA9"/>
    <w:rsid w:val="001018D3"/>
    <w:rsid w:val="00102F5D"/>
    <w:rsid w:val="001032AA"/>
    <w:rsid w:val="00104743"/>
    <w:rsid w:val="00105276"/>
    <w:rsid w:val="00105EF3"/>
    <w:rsid w:val="001073E8"/>
    <w:rsid w:val="00107632"/>
    <w:rsid w:val="00107643"/>
    <w:rsid w:val="0010791C"/>
    <w:rsid w:val="00110126"/>
    <w:rsid w:val="00110537"/>
    <w:rsid w:val="00110614"/>
    <w:rsid w:val="00110635"/>
    <w:rsid w:val="00111AC4"/>
    <w:rsid w:val="00112765"/>
    <w:rsid w:val="00112F66"/>
    <w:rsid w:val="001131C7"/>
    <w:rsid w:val="0011362D"/>
    <w:rsid w:val="00113D66"/>
    <w:rsid w:val="001145D4"/>
    <w:rsid w:val="001169F2"/>
    <w:rsid w:val="00116E30"/>
    <w:rsid w:val="00117209"/>
    <w:rsid w:val="001174A4"/>
    <w:rsid w:val="0012013D"/>
    <w:rsid w:val="001209D3"/>
    <w:rsid w:val="00120E23"/>
    <w:rsid w:val="00120FBF"/>
    <w:rsid w:val="00123201"/>
    <w:rsid w:val="00123209"/>
    <w:rsid w:val="001236AD"/>
    <w:rsid w:val="00124286"/>
    <w:rsid w:val="001243CC"/>
    <w:rsid w:val="00124F02"/>
    <w:rsid w:val="00125060"/>
    <w:rsid w:val="00125073"/>
    <w:rsid w:val="00125CD2"/>
    <w:rsid w:val="0012638F"/>
    <w:rsid w:val="00126D15"/>
    <w:rsid w:val="0012744E"/>
    <w:rsid w:val="001274B3"/>
    <w:rsid w:val="00127BB6"/>
    <w:rsid w:val="00130105"/>
    <w:rsid w:val="00130508"/>
    <w:rsid w:val="001305BF"/>
    <w:rsid w:val="00130AAE"/>
    <w:rsid w:val="00130C2B"/>
    <w:rsid w:val="0013134E"/>
    <w:rsid w:val="00131392"/>
    <w:rsid w:val="001315FA"/>
    <w:rsid w:val="001318EC"/>
    <w:rsid w:val="00132617"/>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C41"/>
    <w:rsid w:val="00142C49"/>
    <w:rsid w:val="00143B98"/>
    <w:rsid w:val="00144F3E"/>
    <w:rsid w:val="001450A0"/>
    <w:rsid w:val="00145704"/>
    <w:rsid w:val="00145C8C"/>
    <w:rsid w:val="00147423"/>
    <w:rsid w:val="0014744A"/>
    <w:rsid w:val="00147F9A"/>
    <w:rsid w:val="0015158A"/>
    <w:rsid w:val="00151842"/>
    <w:rsid w:val="00151903"/>
    <w:rsid w:val="00151A8A"/>
    <w:rsid w:val="0015365E"/>
    <w:rsid w:val="00153893"/>
    <w:rsid w:val="00153E01"/>
    <w:rsid w:val="00154063"/>
    <w:rsid w:val="00154225"/>
    <w:rsid w:val="00154543"/>
    <w:rsid w:val="00157208"/>
    <w:rsid w:val="00157C0B"/>
    <w:rsid w:val="00160ABA"/>
    <w:rsid w:val="00160D6C"/>
    <w:rsid w:val="00161BFC"/>
    <w:rsid w:val="001628EE"/>
    <w:rsid w:val="00162F41"/>
    <w:rsid w:val="0016461A"/>
    <w:rsid w:val="00164786"/>
    <w:rsid w:val="00165476"/>
    <w:rsid w:val="00165931"/>
    <w:rsid w:val="00166DFC"/>
    <w:rsid w:val="00166F7F"/>
    <w:rsid w:val="0016756E"/>
    <w:rsid w:val="00167654"/>
    <w:rsid w:val="00167A04"/>
    <w:rsid w:val="00170B95"/>
    <w:rsid w:val="00170BE3"/>
    <w:rsid w:val="00170D23"/>
    <w:rsid w:val="00171E08"/>
    <w:rsid w:val="00173CEE"/>
    <w:rsid w:val="00173D5E"/>
    <w:rsid w:val="00174B06"/>
    <w:rsid w:val="001756E4"/>
    <w:rsid w:val="001757F2"/>
    <w:rsid w:val="001763CC"/>
    <w:rsid w:val="00176519"/>
    <w:rsid w:val="00176949"/>
    <w:rsid w:val="0017711C"/>
    <w:rsid w:val="00180205"/>
    <w:rsid w:val="00181D93"/>
    <w:rsid w:val="00183485"/>
    <w:rsid w:val="001839AA"/>
    <w:rsid w:val="00184AD4"/>
    <w:rsid w:val="00184B3B"/>
    <w:rsid w:val="00185131"/>
    <w:rsid w:val="00187503"/>
    <w:rsid w:val="00187AC7"/>
    <w:rsid w:val="00187D3C"/>
    <w:rsid w:val="00190199"/>
    <w:rsid w:val="00190918"/>
    <w:rsid w:val="00190F97"/>
    <w:rsid w:val="00191096"/>
    <w:rsid w:val="00192188"/>
    <w:rsid w:val="00192958"/>
    <w:rsid w:val="00192F03"/>
    <w:rsid w:val="0019329D"/>
    <w:rsid w:val="0019346F"/>
    <w:rsid w:val="0019394A"/>
    <w:rsid w:val="00193C3A"/>
    <w:rsid w:val="00194560"/>
    <w:rsid w:val="00194857"/>
    <w:rsid w:val="00194D33"/>
    <w:rsid w:val="00195693"/>
    <w:rsid w:val="00195715"/>
    <w:rsid w:val="0019687D"/>
    <w:rsid w:val="00197813"/>
    <w:rsid w:val="00197CD7"/>
    <w:rsid w:val="001A0DDB"/>
    <w:rsid w:val="001A10E5"/>
    <w:rsid w:val="001A1466"/>
    <w:rsid w:val="001A1946"/>
    <w:rsid w:val="001A3114"/>
    <w:rsid w:val="001A34A0"/>
    <w:rsid w:val="001A3590"/>
    <w:rsid w:val="001A35D1"/>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305E"/>
    <w:rsid w:val="001C3090"/>
    <w:rsid w:val="001C31DB"/>
    <w:rsid w:val="001C3A98"/>
    <w:rsid w:val="001C3C96"/>
    <w:rsid w:val="001C44A9"/>
    <w:rsid w:val="001C4E35"/>
    <w:rsid w:val="001C50ED"/>
    <w:rsid w:val="001C5ABD"/>
    <w:rsid w:val="001C6356"/>
    <w:rsid w:val="001C7857"/>
    <w:rsid w:val="001C7862"/>
    <w:rsid w:val="001C7B13"/>
    <w:rsid w:val="001D0828"/>
    <w:rsid w:val="001D0E8E"/>
    <w:rsid w:val="001D20D1"/>
    <w:rsid w:val="001D2453"/>
    <w:rsid w:val="001D29A4"/>
    <w:rsid w:val="001D2F04"/>
    <w:rsid w:val="001D304B"/>
    <w:rsid w:val="001D57D2"/>
    <w:rsid w:val="001D631B"/>
    <w:rsid w:val="001D6625"/>
    <w:rsid w:val="001E0357"/>
    <w:rsid w:val="001E0A58"/>
    <w:rsid w:val="001E1A04"/>
    <w:rsid w:val="001E2D58"/>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EF4"/>
    <w:rsid w:val="001F2FBB"/>
    <w:rsid w:val="001F33BC"/>
    <w:rsid w:val="001F3855"/>
    <w:rsid w:val="001F3A8C"/>
    <w:rsid w:val="001F3CBB"/>
    <w:rsid w:val="001F53D6"/>
    <w:rsid w:val="001F781F"/>
    <w:rsid w:val="00201A3E"/>
    <w:rsid w:val="002026E9"/>
    <w:rsid w:val="00203568"/>
    <w:rsid w:val="00204781"/>
    <w:rsid w:val="00206FB4"/>
    <w:rsid w:val="00207867"/>
    <w:rsid w:val="0020794B"/>
    <w:rsid w:val="002101C2"/>
    <w:rsid w:val="002103F4"/>
    <w:rsid w:val="00211075"/>
    <w:rsid w:val="0021143B"/>
    <w:rsid w:val="00211615"/>
    <w:rsid w:val="002120A5"/>
    <w:rsid w:val="00213C13"/>
    <w:rsid w:val="00213DA3"/>
    <w:rsid w:val="00214DA7"/>
    <w:rsid w:val="00214E5D"/>
    <w:rsid w:val="0021513D"/>
    <w:rsid w:val="00216193"/>
    <w:rsid w:val="002167C4"/>
    <w:rsid w:val="00216C16"/>
    <w:rsid w:val="002207A0"/>
    <w:rsid w:val="00221DF4"/>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22EE"/>
    <w:rsid w:val="00232AE1"/>
    <w:rsid w:val="00233041"/>
    <w:rsid w:val="0023561D"/>
    <w:rsid w:val="002358EE"/>
    <w:rsid w:val="00237764"/>
    <w:rsid w:val="00237B10"/>
    <w:rsid w:val="00237E66"/>
    <w:rsid w:val="002401C3"/>
    <w:rsid w:val="00240601"/>
    <w:rsid w:val="00241068"/>
    <w:rsid w:val="002419EF"/>
    <w:rsid w:val="00241A23"/>
    <w:rsid w:val="00242F7E"/>
    <w:rsid w:val="00243170"/>
    <w:rsid w:val="00243C3E"/>
    <w:rsid w:val="0024483D"/>
    <w:rsid w:val="0024574E"/>
    <w:rsid w:val="002465BA"/>
    <w:rsid w:val="002478FE"/>
    <w:rsid w:val="00247B33"/>
    <w:rsid w:val="00250109"/>
    <w:rsid w:val="002503A3"/>
    <w:rsid w:val="00251165"/>
    <w:rsid w:val="0025164A"/>
    <w:rsid w:val="00251816"/>
    <w:rsid w:val="002521C3"/>
    <w:rsid w:val="002529FD"/>
    <w:rsid w:val="00252B95"/>
    <w:rsid w:val="00253C6A"/>
    <w:rsid w:val="002542E7"/>
    <w:rsid w:val="002545FE"/>
    <w:rsid w:val="00254FAF"/>
    <w:rsid w:val="0025552F"/>
    <w:rsid w:val="00256C4E"/>
    <w:rsid w:val="00256F10"/>
    <w:rsid w:val="00256FE5"/>
    <w:rsid w:val="00257AA6"/>
    <w:rsid w:val="00261544"/>
    <w:rsid w:val="00261571"/>
    <w:rsid w:val="00261575"/>
    <w:rsid w:val="00261C6A"/>
    <w:rsid w:val="002636D6"/>
    <w:rsid w:val="00263FA3"/>
    <w:rsid w:val="002654DE"/>
    <w:rsid w:val="00266CD4"/>
    <w:rsid w:val="002702E5"/>
    <w:rsid w:val="00270DAD"/>
    <w:rsid w:val="00271193"/>
    <w:rsid w:val="00271364"/>
    <w:rsid w:val="00271C5C"/>
    <w:rsid w:val="002739B4"/>
    <w:rsid w:val="00273E3F"/>
    <w:rsid w:val="00273ED9"/>
    <w:rsid w:val="002744BA"/>
    <w:rsid w:val="002759BE"/>
    <w:rsid w:val="00276182"/>
    <w:rsid w:val="002801B6"/>
    <w:rsid w:val="00280269"/>
    <w:rsid w:val="002805B7"/>
    <w:rsid w:val="00280DD1"/>
    <w:rsid w:val="0028196C"/>
    <w:rsid w:val="00282571"/>
    <w:rsid w:val="00282E65"/>
    <w:rsid w:val="002832D3"/>
    <w:rsid w:val="00283758"/>
    <w:rsid w:val="0028378F"/>
    <w:rsid w:val="00284221"/>
    <w:rsid w:val="002842E2"/>
    <w:rsid w:val="002844D6"/>
    <w:rsid w:val="00284B1C"/>
    <w:rsid w:val="002859AA"/>
    <w:rsid w:val="002868A6"/>
    <w:rsid w:val="0029066D"/>
    <w:rsid w:val="00290FAC"/>
    <w:rsid w:val="00291837"/>
    <w:rsid w:val="00291EEC"/>
    <w:rsid w:val="00293337"/>
    <w:rsid w:val="0029381B"/>
    <w:rsid w:val="00293F9D"/>
    <w:rsid w:val="002953B8"/>
    <w:rsid w:val="00295BFF"/>
    <w:rsid w:val="00295C3B"/>
    <w:rsid w:val="00296626"/>
    <w:rsid w:val="002968FF"/>
    <w:rsid w:val="00296F22"/>
    <w:rsid w:val="00296FDC"/>
    <w:rsid w:val="002978B6"/>
    <w:rsid w:val="002A002A"/>
    <w:rsid w:val="002A09FC"/>
    <w:rsid w:val="002A0A61"/>
    <w:rsid w:val="002A1587"/>
    <w:rsid w:val="002A1F59"/>
    <w:rsid w:val="002A2A6B"/>
    <w:rsid w:val="002A2AB8"/>
    <w:rsid w:val="002A2D11"/>
    <w:rsid w:val="002A2EBD"/>
    <w:rsid w:val="002A3084"/>
    <w:rsid w:val="002A3457"/>
    <w:rsid w:val="002A47D5"/>
    <w:rsid w:val="002A54E6"/>
    <w:rsid w:val="002A6839"/>
    <w:rsid w:val="002A6E68"/>
    <w:rsid w:val="002A73CE"/>
    <w:rsid w:val="002B0193"/>
    <w:rsid w:val="002B08BA"/>
    <w:rsid w:val="002B15B8"/>
    <w:rsid w:val="002B1757"/>
    <w:rsid w:val="002B1C96"/>
    <w:rsid w:val="002B2218"/>
    <w:rsid w:val="002B289C"/>
    <w:rsid w:val="002B3634"/>
    <w:rsid w:val="002B5912"/>
    <w:rsid w:val="002B5C63"/>
    <w:rsid w:val="002B77D6"/>
    <w:rsid w:val="002B7F40"/>
    <w:rsid w:val="002C088C"/>
    <w:rsid w:val="002C2262"/>
    <w:rsid w:val="002C3AC6"/>
    <w:rsid w:val="002C3AE3"/>
    <w:rsid w:val="002C55AC"/>
    <w:rsid w:val="002C6546"/>
    <w:rsid w:val="002C6790"/>
    <w:rsid w:val="002C67EB"/>
    <w:rsid w:val="002C6E0E"/>
    <w:rsid w:val="002C7055"/>
    <w:rsid w:val="002C7180"/>
    <w:rsid w:val="002C76B9"/>
    <w:rsid w:val="002D0DAF"/>
    <w:rsid w:val="002D1C79"/>
    <w:rsid w:val="002D2817"/>
    <w:rsid w:val="002D3486"/>
    <w:rsid w:val="002D3814"/>
    <w:rsid w:val="002D3C7D"/>
    <w:rsid w:val="002D4B42"/>
    <w:rsid w:val="002D5258"/>
    <w:rsid w:val="002D593F"/>
    <w:rsid w:val="002D5ADF"/>
    <w:rsid w:val="002D61E8"/>
    <w:rsid w:val="002D7585"/>
    <w:rsid w:val="002D787E"/>
    <w:rsid w:val="002D794E"/>
    <w:rsid w:val="002D7C39"/>
    <w:rsid w:val="002E05D7"/>
    <w:rsid w:val="002E21C5"/>
    <w:rsid w:val="002E4FFD"/>
    <w:rsid w:val="002E5E12"/>
    <w:rsid w:val="002E76A6"/>
    <w:rsid w:val="002E7B4F"/>
    <w:rsid w:val="002F0754"/>
    <w:rsid w:val="002F0B12"/>
    <w:rsid w:val="002F1175"/>
    <w:rsid w:val="002F1354"/>
    <w:rsid w:val="002F1488"/>
    <w:rsid w:val="002F1490"/>
    <w:rsid w:val="002F1D75"/>
    <w:rsid w:val="002F2B3E"/>
    <w:rsid w:val="002F36F9"/>
    <w:rsid w:val="002F40EB"/>
    <w:rsid w:val="002F53C4"/>
    <w:rsid w:val="002F7082"/>
    <w:rsid w:val="002F7122"/>
    <w:rsid w:val="002F78B5"/>
    <w:rsid w:val="002F79EA"/>
    <w:rsid w:val="002F7D39"/>
    <w:rsid w:val="0030143C"/>
    <w:rsid w:val="0030147E"/>
    <w:rsid w:val="00301E87"/>
    <w:rsid w:val="00302CD5"/>
    <w:rsid w:val="0030405E"/>
    <w:rsid w:val="0030464A"/>
    <w:rsid w:val="00306036"/>
    <w:rsid w:val="0030727E"/>
    <w:rsid w:val="003076B3"/>
    <w:rsid w:val="003079F0"/>
    <w:rsid w:val="00311623"/>
    <w:rsid w:val="00311BD9"/>
    <w:rsid w:val="00312A54"/>
    <w:rsid w:val="003132C7"/>
    <w:rsid w:val="003134D0"/>
    <w:rsid w:val="0031388C"/>
    <w:rsid w:val="00313EF4"/>
    <w:rsid w:val="00313F59"/>
    <w:rsid w:val="00314900"/>
    <w:rsid w:val="00315344"/>
    <w:rsid w:val="003155A6"/>
    <w:rsid w:val="003155E5"/>
    <w:rsid w:val="00315FAF"/>
    <w:rsid w:val="00317C12"/>
    <w:rsid w:val="00320B11"/>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03F6"/>
    <w:rsid w:val="0033140C"/>
    <w:rsid w:val="00331A49"/>
    <w:rsid w:val="00332E33"/>
    <w:rsid w:val="00333C80"/>
    <w:rsid w:val="00334E05"/>
    <w:rsid w:val="00334FA8"/>
    <w:rsid w:val="00335631"/>
    <w:rsid w:val="00335968"/>
    <w:rsid w:val="00335AA0"/>
    <w:rsid w:val="00336443"/>
    <w:rsid w:val="0033703F"/>
    <w:rsid w:val="00337EE0"/>
    <w:rsid w:val="003408E1"/>
    <w:rsid w:val="003417B4"/>
    <w:rsid w:val="003419A1"/>
    <w:rsid w:val="00342676"/>
    <w:rsid w:val="00342C9D"/>
    <w:rsid w:val="00343461"/>
    <w:rsid w:val="00344169"/>
    <w:rsid w:val="003441F5"/>
    <w:rsid w:val="00344A9C"/>
    <w:rsid w:val="00344C13"/>
    <w:rsid w:val="00345B93"/>
    <w:rsid w:val="00346A47"/>
    <w:rsid w:val="00346C13"/>
    <w:rsid w:val="00346CB6"/>
    <w:rsid w:val="00346DCC"/>
    <w:rsid w:val="00347113"/>
    <w:rsid w:val="00350120"/>
    <w:rsid w:val="00350E77"/>
    <w:rsid w:val="003519E4"/>
    <w:rsid w:val="00351AA9"/>
    <w:rsid w:val="00351DFE"/>
    <w:rsid w:val="00352F46"/>
    <w:rsid w:val="00354146"/>
    <w:rsid w:val="00354B39"/>
    <w:rsid w:val="00354B6E"/>
    <w:rsid w:val="0035739E"/>
    <w:rsid w:val="00357DD0"/>
    <w:rsid w:val="003608E2"/>
    <w:rsid w:val="00360D95"/>
    <w:rsid w:val="003624D8"/>
    <w:rsid w:val="00362612"/>
    <w:rsid w:val="00364531"/>
    <w:rsid w:val="00364A1F"/>
    <w:rsid w:val="00364C73"/>
    <w:rsid w:val="003659A4"/>
    <w:rsid w:val="00367614"/>
    <w:rsid w:val="00367D68"/>
    <w:rsid w:val="00367F92"/>
    <w:rsid w:val="0037096F"/>
    <w:rsid w:val="00370B64"/>
    <w:rsid w:val="00370B7A"/>
    <w:rsid w:val="00372149"/>
    <w:rsid w:val="00372B2A"/>
    <w:rsid w:val="003733FE"/>
    <w:rsid w:val="003744DA"/>
    <w:rsid w:val="00374B61"/>
    <w:rsid w:val="0037590C"/>
    <w:rsid w:val="00375F35"/>
    <w:rsid w:val="003760B1"/>
    <w:rsid w:val="003762F1"/>
    <w:rsid w:val="00376B13"/>
    <w:rsid w:val="00377312"/>
    <w:rsid w:val="003805DE"/>
    <w:rsid w:val="00381955"/>
    <w:rsid w:val="003827FE"/>
    <w:rsid w:val="003831C8"/>
    <w:rsid w:val="00386439"/>
    <w:rsid w:val="003864B4"/>
    <w:rsid w:val="003866F0"/>
    <w:rsid w:val="003876CB"/>
    <w:rsid w:val="003878F7"/>
    <w:rsid w:val="00387ED8"/>
    <w:rsid w:val="00387F14"/>
    <w:rsid w:val="00390039"/>
    <w:rsid w:val="0039069E"/>
    <w:rsid w:val="00390D8E"/>
    <w:rsid w:val="00394021"/>
    <w:rsid w:val="003951F3"/>
    <w:rsid w:val="0039532B"/>
    <w:rsid w:val="003A425B"/>
    <w:rsid w:val="003A4520"/>
    <w:rsid w:val="003A4C9D"/>
    <w:rsid w:val="003A5C33"/>
    <w:rsid w:val="003A6167"/>
    <w:rsid w:val="003A676E"/>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6704"/>
    <w:rsid w:val="003B68B0"/>
    <w:rsid w:val="003B7758"/>
    <w:rsid w:val="003B78A3"/>
    <w:rsid w:val="003C014B"/>
    <w:rsid w:val="003C1C86"/>
    <w:rsid w:val="003C2639"/>
    <w:rsid w:val="003C3C5D"/>
    <w:rsid w:val="003C5617"/>
    <w:rsid w:val="003C58E3"/>
    <w:rsid w:val="003C5F4C"/>
    <w:rsid w:val="003C72A9"/>
    <w:rsid w:val="003C72F5"/>
    <w:rsid w:val="003C7729"/>
    <w:rsid w:val="003C7BB6"/>
    <w:rsid w:val="003C7DCD"/>
    <w:rsid w:val="003C7F53"/>
    <w:rsid w:val="003D05A6"/>
    <w:rsid w:val="003D0C1D"/>
    <w:rsid w:val="003D2012"/>
    <w:rsid w:val="003D2E13"/>
    <w:rsid w:val="003D2F0B"/>
    <w:rsid w:val="003D3279"/>
    <w:rsid w:val="003D3C0F"/>
    <w:rsid w:val="003D5944"/>
    <w:rsid w:val="003D625D"/>
    <w:rsid w:val="003D6844"/>
    <w:rsid w:val="003D6BF0"/>
    <w:rsid w:val="003D6E4D"/>
    <w:rsid w:val="003D73C4"/>
    <w:rsid w:val="003E0670"/>
    <w:rsid w:val="003E0819"/>
    <w:rsid w:val="003E0987"/>
    <w:rsid w:val="003E1332"/>
    <w:rsid w:val="003E1549"/>
    <w:rsid w:val="003E1CC8"/>
    <w:rsid w:val="003E2FD7"/>
    <w:rsid w:val="003E3A23"/>
    <w:rsid w:val="003E3D29"/>
    <w:rsid w:val="003E4EC3"/>
    <w:rsid w:val="003E4F68"/>
    <w:rsid w:val="003E5544"/>
    <w:rsid w:val="003E61B5"/>
    <w:rsid w:val="003E66EC"/>
    <w:rsid w:val="003E682D"/>
    <w:rsid w:val="003E707E"/>
    <w:rsid w:val="003E7AE4"/>
    <w:rsid w:val="003F03D4"/>
    <w:rsid w:val="003F0ED6"/>
    <w:rsid w:val="003F1019"/>
    <w:rsid w:val="003F23CA"/>
    <w:rsid w:val="003F318E"/>
    <w:rsid w:val="003F3757"/>
    <w:rsid w:val="003F5282"/>
    <w:rsid w:val="003F5293"/>
    <w:rsid w:val="003F66A3"/>
    <w:rsid w:val="003F6787"/>
    <w:rsid w:val="003F67FA"/>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FA9"/>
    <w:rsid w:val="004100FB"/>
    <w:rsid w:val="00410470"/>
    <w:rsid w:val="00410759"/>
    <w:rsid w:val="004118F7"/>
    <w:rsid w:val="0041190D"/>
    <w:rsid w:val="0041203F"/>
    <w:rsid w:val="0041251F"/>
    <w:rsid w:val="00412C60"/>
    <w:rsid w:val="00412CE8"/>
    <w:rsid w:val="00413003"/>
    <w:rsid w:val="0041644D"/>
    <w:rsid w:val="00417866"/>
    <w:rsid w:val="00417DC2"/>
    <w:rsid w:val="00417EFF"/>
    <w:rsid w:val="0042054D"/>
    <w:rsid w:val="00420A81"/>
    <w:rsid w:val="0042141C"/>
    <w:rsid w:val="00422274"/>
    <w:rsid w:val="00422AE7"/>
    <w:rsid w:val="00423080"/>
    <w:rsid w:val="004246D2"/>
    <w:rsid w:val="00424B91"/>
    <w:rsid w:val="00424D95"/>
    <w:rsid w:val="00425502"/>
    <w:rsid w:val="0042570D"/>
    <w:rsid w:val="00425AAB"/>
    <w:rsid w:val="00425C1E"/>
    <w:rsid w:val="004306AB"/>
    <w:rsid w:val="004309C2"/>
    <w:rsid w:val="0043139D"/>
    <w:rsid w:val="00431CBD"/>
    <w:rsid w:val="00432671"/>
    <w:rsid w:val="004343D4"/>
    <w:rsid w:val="00435586"/>
    <w:rsid w:val="00435670"/>
    <w:rsid w:val="00437A62"/>
    <w:rsid w:val="00437A83"/>
    <w:rsid w:val="00437FFD"/>
    <w:rsid w:val="0044015F"/>
    <w:rsid w:val="00440585"/>
    <w:rsid w:val="00441189"/>
    <w:rsid w:val="00442735"/>
    <w:rsid w:val="004427E2"/>
    <w:rsid w:val="00442E2C"/>
    <w:rsid w:val="00444029"/>
    <w:rsid w:val="0044452C"/>
    <w:rsid w:val="004458FD"/>
    <w:rsid w:val="0044619C"/>
    <w:rsid w:val="00446CD3"/>
    <w:rsid w:val="00446CDD"/>
    <w:rsid w:val="004470C8"/>
    <w:rsid w:val="0044766D"/>
    <w:rsid w:val="004504EA"/>
    <w:rsid w:val="00452080"/>
    <w:rsid w:val="004530A3"/>
    <w:rsid w:val="00453A3D"/>
    <w:rsid w:val="004541EA"/>
    <w:rsid w:val="0045431A"/>
    <w:rsid w:val="0045480F"/>
    <w:rsid w:val="00454D12"/>
    <w:rsid w:val="00455964"/>
    <w:rsid w:val="00455F58"/>
    <w:rsid w:val="00456208"/>
    <w:rsid w:val="004570AF"/>
    <w:rsid w:val="00457EE9"/>
    <w:rsid w:val="004604E5"/>
    <w:rsid w:val="004615F7"/>
    <w:rsid w:val="00461618"/>
    <w:rsid w:val="00462AF2"/>
    <w:rsid w:val="0046318D"/>
    <w:rsid w:val="00463EA2"/>
    <w:rsid w:val="00464467"/>
    <w:rsid w:val="004653AE"/>
    <w:rsid w:val="00465F6D"/>
    <w:rsid w:val="004670B5"/>
    <w:rsid w:val="004679A0"/>
    <w:rsid w:val="00467E09"/>
    <w:rsid w:val="004710A4"/>
    <w:rsid w:val="004726CD"/>
    <w:rsid w:val="00473CB5"/>
    <w:rsid w:val="0047465D"/>
    <w:rsid w:val="00474A7D"/>
    <w:rsid w:val="00475022"/>
    <w:rsid w:val="00475188"/>
    <w:rsid w:val="00476511"/>
    <w:rsid w:val="00477019"/>
    <w:rsid w:val="0048025B"/>
    <w:rsid w:val="00480A8D"/>
    <w:rsid w:val="00481A78"/>
    <w:rsid w:val="004824DB"/>
    <w:rsid w:val="00482624"/>
    <w:rsid w:val="00482749"/>
    <w:rsid w:val="00482824"/>
    <w:rsid w:val="00482831"/>
    <w:rsid w:val="00483C8B"/>
    <w:rsid w:val="00483E8B"/>
    <w:rsid w:val="00484C7D"/>
    <w:rsid w:val="00484E21"/>
    <w:rsid w:val="00484FC6"/>
    <w:rsid w:val="004860C4"/>
    <w:rsid w:val="004867E2"/>
    <w:rsid w:val="00486D8D"/>
    <w:rsid w:val="00487879"/>
    <w:rsid w:val="00490FEB"/>
    <w:rsid w:val="00491213"/>
    <w:rsid w:val="00492855"/>
    <w:rsid w:val="00492DAC"/>
    <w:rsid w:val="0049362B"/>
    <w:rsid w:val="00496D8B"/>
    <w:rsid w:val="004979D7"/>
    <w:rsid w:val="00497BDA"/>
    <w:rsid w:val="00497C1A"/>
    <w:rsid w:val="00497C63"/>
    <w:rsid w:val="004A09DA"/>
    <w:rsid w:val="004A19E6"/>
    <w:rsid w:val="004A2053"/>
    <w:rsid w:val="004A2F96"/>
    <w:rsid w:val="004A4540"/>
    <w:rsid w:val="004A45B6"/>
    <w:rsid w:val="004A553C"/>
    <w:rsid w:val="004A7505"/>
    <w:rsid w:val="004A763B"/>
    <w:rsid w:val="004A76F3"/>
    <w:rsid w:val="004B00C0"/>
    <w:rsid w:val="004B0EE8"/>
    <w:rsid w:val="004B32A6"/>
    <w:rsid w:val="004B37A6"/>
    <w:rsid w:val="004B42A6"/>
    <w:rsid w:val="004B4CD6"/>
    <w:rsid w:val="004B4D8A"/>
    <w:rsid w:val="004B5DD1"/>
    <w:rsid w:val="004B5F73"/>
    <w:rsid w:val="004B61A9"/>
    <w:rsid w:val="004B6A29"/>
    <w:rsid w:val="004B788A"/>
    <w:rsid w:val="004B7B49"/>
    <w:rsid w:val="004C06B5"/>
    <w:rsid w:val="004C179B"/>
    <w:rsid w:val="004C3705"/>
    <w:rsid w:val="004C3DEF"/>
    <w:rsid w:val="004C46CC"/>
    <w:rsid w:val="004C52C1"/>
    <w:rsid w:val="004C562D"/>
    <w:rsid w:val="004C5E8F"/>
    <w:rsid w:val="004C60F7"/>
    <w:rsid w:val="004C6275"/>
    <w:rsid w:val="004C6630"/>
    <w:rsid w:val="004C6F3B"/>
    <w:rsid w:val="004D0624"/>
    <w:rsid w:val="004D1379"/>
    <w:rsid w:val="004D1958"/>
    <w:rsid w:val="004D1FA0"/>
    <w:rsid w:val="004D35AA"/>
    <w:rsid w:val="004D4451"/>
    <w:rsid w:val="004D4EA8"/>
    <w:rsid w:val="004D65A9"/>
    <w:rsid w:val="004D681D"/>
    <w:rsid w:val="004D6A9A"/>
    <w:rsid w:val="004D6B2A"/>
    <w:rsid w:val="004D6C6D"/>
    <w:rsid w:val="004D6FE0"/>
    <w:rsid w:val="004D71DE"/>
    <w:rsid w:val="004D7D8E"/>
    <w:rsid w:val="004E051F"/>
    <w:rsid w:val="004E0E7C"/>
    <w:rsid w:val="004E2506"/>
    <w:rsid w:val="004E3282"/>
    <w:rsid w:val="004E49F5"/>
    <w:rsid w:val="004E602B"/>
    <w:rsid w:val="004E6241"/>
    <w:rsid w:val="004E6C95"/>
    <w:rsid w:val="004E6EFA"/>
    <w:rsid w:val="004E7AC4"/>
    <w:rsid w:val="004F042D"/>
    <w:rsid w:val="004F0B3D"/>
    <w:rsid w:val="004F0D0B"/>
    <w:rsid w:val="004F1534"/>
    <w:rsid w:val="004F165C"/>
    <w:rsid w:val="004F1998"/>
    <w:rsid w:val="004F1D0D"/>
    <w:rsid w:val="004F1E7F"/>
    <w:rsid w:val="004F2EB1"/>
    <w:rsid w:val="004F4435"/>
    <w:rsid w:val="004F48F8"/>
    <w:rsid w:val="004F510E"/>
    <w:rsid w:val="004F5532"/>
    <w:rsid w:val="004F612D"/>
    <w:rsid w:val="004F6818"/>
    <w:rsid w:val="004F7C28"/>
    <w:rsid w:val="00500ADF"/>
    <w:rsid w:val="00501802"/>
    <w:rsid w:val="00501AD8"/>
    <w:rsid w:val="005030F0"/>
    <w:rsid w:val="00503248"/>
    <w:rsid w:val="0050375C"/>
    <w:rsid w:val="005040D3"/>
    <w:rsid w:val="005041AC"/>
    <w:rsid w:val="00504400"/>
    <w:rsid w:val="00504981"/>
    <w:rsid w:val="00505A1E"/>
    <w:rsid w:val="00505DFC"/>
    <w:rsid w:val="00506D28"/>
    <w:rsid w:val="005076A8"/>
    <w:rsid w:val="00507741"/>
    <w:rsid w:val="00507A80"/>
    <w:rsid w:val="00507C74"/>
    <w:rsid w:val="00507F77"/>
    <w:rsid w:val="005100B6"/>
    <w:rsid w:val="0051126B"/>
    <w:rsid w:val="005114A4"/>
    <w:rsid w:val="005130AC"/>
    <w:rsid w:val="00513606"/>
    <w:rsid w:val="00513DA9"/>
    <w:rsid w:val="00514FB0"/>
    <w:rsid w:val="0051596C"/>
    <w:rsid w:val="00516CBE"/>
    <w:rsid w:val="005171E7"/>
    <w:rsid w:val="005176F7"/>
    <w:rsid w:val="00517A9F"/>
    <w:rsid w:val="00517CF9"/>
    <w:rsid w:val="005202B6"/>
    <w:rsid w:val="00520FD1"/>
    <w:rsid w:val="0052178A"/>
    <w:rsid w:val="00522031"/>
    <w:rsid w:val="00523607"/>
    <w:rsid w:val="00523CF8"/>
    <w:rsid w:val="00524B29"/>
    <w:rsid w:val="00524FD5"/>
    <w:rsid w:val="00525385"/>
    <w:rsid w:val="005264C3"/>
    <w:rsid w:val="00526773"/>
    <w:rsid w:val="00530B3C"/>
    <w:rsid w:val="00530E40"/>
    <w:rsid w:val="00531D0F"/>
    <w:rsid w:val="00532578"/>
    <w:rsid w:val="005328FC"/>
    <w:rsid w:val="0053312B"/>
    <w:rsid w:val="00533287"/>
    <w:rsid w:val="0053363A"/>
    <w:rsid w:val="00534584"/>
    <w:rsid w:val="00534A4B"/>
    <w:rsid w:val="00534FAF"/>
    <w:rsid w:val="00536385"/>
    <w:rsid w:val="00536435"/>
    <w:rsid w:val="005367F7"/>
    <w:rsid w:val="005403FB"/>
    <w:rsid w:val="00540D5A"/>
    <w:rsid w:val="0054197A"/>
    <w:rsid w:val="00542A75"/>
    <w:rsid w:val="00542F9B"/>
    <w:rsid w:val="00543094"/>
    <w:rsid w:val="00543325"/>
    <w:rsid w:val="00543D51"/>
    <w:rsid w:val="00543E31"/>
    <w:rsid w:val="0054588F"/>
    <w:rsid w:val="00545D7F"/>
    <w:rsid w:val="00546C29"/>
    <w:rsid w:val="0054707C"/>
    <w:rsid w:val="00547694"/>
    <w:rsid w:val="00547C07"/>
    <w:rsid w:val="00550224"/>
    <w:rsid w:val="0055090C"/>
    <w:rsid w:val="00550B5C"/>
    <w:rsid w:val="00550E01"/>
    <w:rsid w:val="005515C7"/>
    <w:rsid w:val="00553239"/>
    <w:rsid w:val="005540EB"/>
    <w:rsid w:val="00554907"/>
    <w:rsid w:val="00554ACE"/>
    <w:rsid w:val="00554EBD"/>
    <w:rsid w:val="00557840"/>
    <w:rsid w:val="00560144"/>
    <w:rsid w:val="00560242"/>
    <w:rsid w:val="00560259"/>
    <w:rsid w:val="00561E7A"/>
    <w:rsid w:val="0056343E"/>
    <w:rsid w:val="00563587"/>
    <w:rsid w:val="00563881"/>
    <w:rsid w:val="00563C59"/>
    <w:rsid w:val="00564A90"/>
    <w:rsid w:val="00565E89"/>
    <w:rsid w:val="00566918"/>
    <w:rsid w:val="0056783B"/>
    <w:rsid w:val="00572307"/>
    <w:rsid w:val="0057273D"/>
    <w:rsid w:val="0057310D"/>
    <w:rsid w:val="005747B4"/>
    <w:rsid w:val="00574A94"/>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86D9A"/>
    <w:rsid w:val="005900ED"/>
    <w:rsid w:val="00590E0A"/>
    <w:rsid w:val="00590E86"/>
    <w:rsid w:val="00591227"/>
    <w:rsid w:val="00592089"/>
    <w:rsid w:val="00592C0A"/>
    <w:rsid w:val="00593A95"/>
    <w:rsid w:val="00594060"/>
    <w:rsid w:val="005948B5"/>
    <w:rsid w:val="00594A7C"/>
    <w:rsid w:val="00594EE6"/>
    <w:rsid w:val="00595693"/>
    <w:rsid w:val="005958E8"/>
    <w:rsid w:val="00595A41"/>
    <w:rsid w:val="00596160"/>
    <w:rsid w:val="005974E2"/>
    <w:rsid w:val="0059771B"/>
    <w:rsid w:val="00597E68"/>
    <w:rsid w:val="005A0236"/>
    <w:rsid w:val="005A0461"/>
    <w:rsid w:val="005A0A75"/>
    <w:rsid w:val="005A1BE0"/>
    <w:rsid w:val="005A1C19"/>
    <w:rsid w:val="005A28FA"/>
    <w:rsid w:val="005A393B"/>
    <w:rsid w:val="005A39C7"/>
    <w:rsid w:val="005A3F36"/>
    <w:rsid w:val="005A4761"/>
    <w:rsid w:val="005A5DCE"/>
    <w:rsid w:val="005A63D7"/>
    <w:rsid w:val="005A6D03"/>
    <w:rsid w:val="005A7D5B"/>
    <w:rsid w:val="005B0515"/>
    <w:rsid w:val="005B09EB"/>
    <w:rsid w:val="005B2256"/>
    <w:rsid w:val="005B23E1"/>
    <w:rsid w:val="005B34DF"/>
    <w:rsid w:val="005B40F5"/>
    <w:rsid w:val="005B4396"/>
    <w:rsid w:val="005B521A"/>
    <w:rsid w:val="005C0137"/>
    <w:rsid w:val="005C0A66"/>
    <w:rsid w:val="005C1F9C"/>
    <w:rsid w:val="005C2016"/>
    <w:rsid w:val="005C2935"/>
    <w:rsid w:val="005C32D0"/>
    <w:rsid w:val="005C4897"/>
    <w:rsid w:val="005C5323"/>
    <w:rsid w:val="005C5455"/>
    <w:rsid w:val="005C748E"/>
    <w:rsid w:val="005C773A"/>
    <w:rsid w:val="005C78E3"/>
    <w:rsid w:val="005D14BF"/>
    <w:rsid w:val="005D1500"/>
    <w:rsid w:val="005D2A10"/>
    <w:rsid w:val="005D32C8"/>
    <w:rsid w:val="005D42E5"/>
    <w:rsid w:val="005D587B"/>
    <w:rsid w:val="005D5A7C"/>
    <w:rsid w:val="005D6E43"/>
    <w:rsid w:val="005D74C0"/>
    <w:rsid w:val="005D79F9"/>
    <w:rsid w:val="005D7D94"/>
    <w:rsid w:val="005D7FEF"/>
    <w:rsid w:val="005E0F02"/>
    <w:rsid w:val="005E13AE"/>
    <w:rsid w:val="005E1F2B"/>
    <w:rsid w:val="005E248F"/>
    <w:rsid w:val="005E24DA"/>
    <w:rsid w:val="005E24F7"/>
    <w:rsid w:val="005E25DC"/>
    <w:rsid w:val="005E2C91"/>
    <w:rsid w:val="005E2FCF"/>
    <w:rsid w:val="005E309B"/>
    <w:rsid w:val="005E3608"/>
    <w:rsid w:val="005E4B9B"/>
    <w:rsid w:val="005E5F59"/>
    <w:rsid w:val="005E632E"/>
    <w:rsid w:val="005E66E4"/>
    <w:rsid w:val="005E6DF1"/>
    <w:rsid w:val="005F16DA"/>
    <w:rsid w:val="005F1807"/>
    <w:rsid w:val="005F2238"/>
    <w:rsid w:val="005F3D31"/>
    <w:rsid w:val="005F43C5"/>
    <w:rsid w:val="005F4F27"/>
    <w:rsid w:val="005F55D7"/>
    <w:rsid w:val="005F57B0"/>
    <w:rsid w:val="005F6096"/>
    <w:rsid w:val="005F6CC7"/>
    <w:rsid w:val="005F7B9D"/>
    <w:rsid w:val="005F7C7F"/>
    <w:rsid w:val="0060060F"/>
    <w:rsid w:val="006008DB"/>
    <w:rsid w:val="00600B60"/>
    <w:rsid w:val="0060146F"/>
    <w:rsid w:val="006018C9"/>
    <w:rsid w:val="00601D3E"/>
    <w:rsid w:val="00602B19"/>
    <w:rsid w:val="00602DE5"/>
    <w:rsid w:val="00603C34"/>
    <w:rsid w:val="0060650A"/>
    <w:rsid w:val="00607CC1"/>
    <w:rsid w:val="00607CD1"/>
    <w:rsid w:val="00607E8E"/>
    <w:rsid w:val="006105FC"/>
    <w:rsid w:val="006121F3"/>
    <w:rsid w:val="0061233F"/>
    <w:rsid w:val="006148C1"/>
    <w:rsid w:val="00614965"/>
    <w:rsid w:val="00614FEB"/>
    <w:rsid w:val="00615F62"/>
    <w:rsid w:val="006167F3"/>
    <w:rsid w:val="00616DAB"/>
    <w:rsid w:val="00620009"/>
    <w:rsid w:val="006214BA"/>
    <w:rsid w:val="00621525"/>
    <w:rsid w:val="00622C4B"/>
    <w:rsid w:val="00623049"/>
    <w:rsid w:val="00623A8A"/>
    <w:rsid w:val="00623AB3"/>
    <w:rsid w:val="00623DE9"/>
    <w:rsid w:val="0062619D"/>
    <w:rsid w:val="0062628F"/>
    <w:rsid w:val="00627AA6"/>
    <w:rsid w:val="00627C79"/>
    <w:rsid w:val="00630BA1"/>
    <w:rsid w:val="00630CF6"/>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40467"/>
    <w:rsid w:val="00640CCA"/>
    <w:rsid w:val="0064109A"/>
    <w:rsid w:val="00641516"/>
    <w:rsid w:val="0064152F"/>
    <w:rsid w:val="006415AB"/>
    <w:rsid w:val="00641648"/>
    <w:rsid w:val="00641D5A"/>
    <w:rsid w:val="00642EF8"/>
    <w:rsid w:val="00643BFD"/>
    <w:rsid w:val="00643EBB"/>
    <w:rsid w:val="006445EE"/>
    <w:rsid w:val="00644766"/>
    <w:rsid w:val="00644DFC"/>
    <w:rsid w:val="00644E50"/>
    <w:rsid w:val="00644EEF"/>
    <w:rsid w:val="00644F2E"/>
    <w:rsid w:val="0064517C"/>
    <w:rsid w:val="00645D3C"/>
    <w:rsid w:val="00646A6E"/>
    <w:rsid w:val="00647194"/>
    <w:rsid w:val="0064723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3991"/>
    <w:rsid w:val="0066425C"/>
    <w:rsid w:val="00664A1D"/>
    <w:rsid w:val="00664C2E"/>
    <w:rsid w:val="00664DA6"/>
    <w:rsid w:val="00664F03"/>
    <w:rsid w:val="00665D22"/>
    <w:rsid w:val="00666C49"/>
    <w:rsid w:val="00667A58"/>
    <w:rsid w:val="00670089"/>
    <w:rsid w:val="006701DF"/>
    <w:rsid w:val="00670498"/>
    <w:rsid w:val="00671E70"/>
    <w:rsid w:val="00671FA7"/>
    <w:rsid w:val="00673265"/>
    <w:rsid w:val="00673853"/>
    <w:rsid w:val="00673E42"/>
    <w:rsid w:val="00674309"/>
    <w:rsid w:val="00674360"/>
    <w:rsid w:val="00674BF2"/>
    <w:rsid w:val="00674D6B"/>
    <w:rsid w:val="0067575C"/>
    <w:rsid w:val="00675B24"/>
    <w:rsid w:val="00675C7D"/>
    <w:rsid w:val="00676396"/>
    <w:rsid w:val="006770B8"/>
    <w:rsid w:val="0068015F"/>
    <w:rsid w:val="0068047A"/>
    <w:rsid w:val="006806EA"/>
    <w:rsid w:val="00680A15"/>
    <w:rsid w:val="00680C71"/>
    <w:rsid w:val="00681F7F"/>
    <w:rsid w:val="00681FEE"/>
    <w:rsid w:val="00682505"/>
    <w:rsid w:val="00682C1B"/>
    <w:rsid w:val="00682FD1"/>
    <w:rsid w:val="006835C6"/>
    <w:rsid w:val="00683E26"/>
    <w:rsid w:val="00687058"/>
    <w:rsid w:val="006878DF"/>
    <w:rsid w:val="00687C86"/>
    <w:rsid w:val="00687D2B"/>
    <w:rsid w:val="00691110"/>
    <w:rsid w:val="00692B6D"/>
    <w:rsid w:val="00692E09"/>
    <w:rsid w:val="0069342E"/>
    <w:rsid w:val="00693A0F"/>
    <w:rsid w:val="00693B15"/>
    <w:rsid w:val="0069558D"/>
    <w:rsid w:val="006975D0"/>
    <w:rsid w:val="00697C0E"/>
    <w:rsid w:val="006A0306"/>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4E30"/>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7CF"/>
    <w:rsid w:val="006C58E8"/>
    <w:rsid w:val="006C5C6D"/>
    <w:rsid w:val="006C5CE7"/>
    <w:rsid w:val="006C6DE2"/>
    <w:rsid w:val="006C7E2E"/>
    <w:rsid w:val="006D0C68"/>
    <w:rsid w:val="006D174C"/>
    <w:rsid w:val="006D2878"/>
    <w:rsid w:val="006D34F3"/>
    <w:rsid w:val="006D39AE"/>
    <w:rsid w:val="006D48AF"/>
    <w:rsid w:val="006D4B7F"/>
    <w:rsid w:val="006D4F39"/>
    <w:rsid w:val="006D5141"/>
    <w:rsid w:val="006D5300"/>
    <w:rsid w:val="006D59D1"/>
    <w:rsid w:val="006D5C85"/>
    <w:rsid w:val="006D6235"/>
    <w:rsid w:val="006D67CE"/>
    <w:rsid w:val="006D6838"/>
    <w:rsid w:val="006E06B0"/>
    <w:rsid w:val="006E07F4"/>
    <w:rsid w:val="006E0953"/>
    <w:rsid w:val="006E0A28"/>
    <w:rsid w:val="006E0DDE"/>
    <w:rsid w:val="006E10DB"/>
    <w:rsid w:val="006E18B4"/>
    <w:rsid w:val="006E1E9E"/>
    <w:rsid w:val="006E2558"/>
    <w:rsid w:val="006E5340"/>
    <w:rsid w:val="006E78B0"/>
    <w:rsid w:val="006E7B37"/>
    <w:rsid w:val="006F0901"/>
    <w:rsid w:val="006F101D"/>
    <w:rsid w:val="006F387B"/>
    <w:rsid w:val="006F3DC6"/>
    <w:rsid w:val="006F469A"/>
    <w:rsid w:val="006F5C75"/>
    <w:rsid w:val="006F6B17"/>
    <w:rsid w:val="0070043A"/>
    <w:rsid w:val="00700874"/>
    <w:rsid w:val="007013AC"/>
    <w:rsid w:val="00701D83"/>
    <w:rsid w:val="0070343E"/>
    <w:rsid w:val="00706F7C"/>
    <w:rsid w:val="007075B1"/>
    <w:rsid w:val="0070799C"/>
    <w:rsid w:val="00707FB1"/>
    <w:rsid w:val="00710230"/>
    <w:rsid w:val="00710BE3"/>
    <w:rsid w:val="00710C1D"/>
    <w:rsid w:val="00712157"/>
    <w:rsid w:val="007125D0"/>
    <w:rsid w:val="00712C25"/>
    <w:rsid w:val="00712F89"/>
    <w:rsid w:val="00713B9A"/>
    <w:rsid w:val="00713EFE"/>
    <w:rsid w:val="007144DC"/>
    <w:rsid w:val="007147CD"/>
    <w:rsid w:val="0071485A"/>
    <w:rsid w:val="00714C79"/>
    <w:rsid w:val="00714CFD"/>
    <w:rsid w:val="00715DA6"/>
    <w:rsid w:val="00716184"/>
    <w:rsid w:val="007167EE"/>
    <w:rsid w:val="00717CC2"/>
    <w:rsid w:val="007218DC"/>
    <w:rsid w:val="00721C97"/>
    <w:rsid w:val="0072228C"/>
    <w:rsid w:val="0072272B"/>
    <w:rsid w:val="00722E66"/>
    <w:rsid w:val="00722FC3"/>
    <w:rsid w:val="00723191"/>
    <w:rsid w:val="00724440"/>
    <w:rsid w:val="00724F4C"/>
    <w:rsid w:val="0072507B"/>
    <w:rsid w:val="00725562"/>
    <w:rsid w:val="00725716"/>
    <w:rsid w:val="00725E8E"/>
    <w:rsid w:val="0072723B"/>
    <w:rsid w:val="007309AB"/>
    <w:rsid w:val="007313FF"/>
    <w:rsid w:val="007316B3"/>
    <w:rsid w:val="00731D07"/>
    <w:rsid w:val="00731DED"/>
    <w:rsid w:val="00731E06"/>
    <w:rsid w:val="00732554"/>
    <w:rsid w:val="0073258A"/>
    <w:rsid w:val="00732B71"/>
    <w:rsid w:val="00733326"/>
    <w:rsid w:val="007351D8"/>
    <w:rsid w:val="00735DB5"/>
    <w:rsid w:val="00735DF0"/>
    <w:rsid w:val="007369B0"/>
    <w:rsid w:val="00736B0A"/>
    <w:rsid w:val="00737074"/>
    <w:rsid w:val="00737751"/>
    <w:rsid w:val="00737A73"/>
    <w:rsid w:val="00737EAC"/>
    <w:rsid w:val="00740A0D"/>
    <w:rsid w:val="00740CD1"/>
    <w:rsid w:val="00740F61"/>
    <w:rsid w:val="00741E82"/>
    <w:rsid w:val="007420FF"/>
    <w:rsid w:val="00742272"/>
    <w:rsid w:val="00742DA6"/>
    <w:rsid w:val="00743A66"/>
    <w:rsid w:val="00743D6F"/>
    <w:rsid w:val="007442CE"/>
    <w:rsid w:val="00744D63"/>
    <w:rsid w:val="00745B04"/>
    <w:rsid w:val="00745D34"/>
    <w:rsid w:val="00746D20"/>
    <w:rsid w:val="00746F41"/>
    <w:rsid w:val="00747E61"/>
    <w:rsid w:val="00750CB8"/>
    <w:rsid w:val="00750F35"/>
    <w:rsid w:val="007520FC"/>
    <w:rsid w:val="0075442A"/>
    <w:rsid w:val="00754D63"/>
    <w:rsid w:val="00755BA0"/>
    <w:rsid w:val="00755C51"/>
    <w:rsid w:val="00757286"/>
    <w:rsid w:val="007606E3"/>
    <w:rsid w:val="00760AC7"/>
    <w:rsid w:val="00761A99"/>
    <w:rsid w:val="00762F95"/>
    <w:rsid w:val="007638B2"/>
    <w:rsid w:val="007638CA"/>
    <w:rsid w:val="007639D4"/>
    <w:rsid w:val="00763E79"/>
    <w:rsid w:val="0076483F"/>
    <w:rsid w:val="00764A2B"/>
    <w:rsid w:val="007667FB"/>
    <w:rsid w:val="00766958"/>
    <w:rsid w:val="00770327"/>
    <w:rsid w:val="00770908"/>
    <w:rsid w:val="0077112E"/>
    <w:rsid w:val="0077282F"/>
    <w:rsid w:val="007740DD"/>
    <w:rsid w:val="007740FF"/>
    <w:rsid w:val="00774885"/>
    <w:rsid w:val="00774D58"/>
    <w:rsid w:val="00775232"/>
    <w:rsid w:val="00776098"/>
    <w:rsid w:val="007762CC"/>
    <w:rsid w:val="00776CE8"/>
    <w:rsid w:val="0077755D"/>
    <w:rsid w:val="00777932"/>
    <w:rsid w:val="00777DF8"/>
    <w:rsid w:val="007800D8"/>
    <w:rsid w:val="007806D6"/>
    <w:rsid w:val="00780B16"/>
    <w:rsid w:val="00780E59"/>
    <w:rsid w:val="007812EE"/>
    <w:rsid w:val="007817BD"/>
    <w:rsid w:val="00781A07"/>
    <w:rsid w:val="00781CCB"/>
    <w:rsid w:val="00784356"/>
    <w:rsid w:val="0078453D"/>
    <w:rsid w:val="00785665"/>
    <w:rsid w:val="00787582"/>
    <w:rsid w:val="0079223D"/>
    <w:rsid w:val="00793B74"/>
    <w:rsid w:val="00793D15"/>
    <w:rsid w:val="00795374"/>
    <w:rsid w:val="007967AE"/>
    <w:rsid w:val="00797350"/>
    <w:rsid w:val="00797C5B"/>
    <w:rsid w:val="00797D59"/>
    <w:rsid w:val="007A0303"/>
    <w:rsid w:val="007A0482"/>
    <w:rsid w:val="007A0765"/>
    <w:rsid w:val="007A0AB6"/>
    <w:rsid w:val="007A1B0B"/>
    <w:rsid w:val="007A1B3C"/>
    <w:rsid w:val="007A1B41"/>
    <w:rsid w:val="007A2712"/>
    <w:rsid w:val="007A3145"/>
    <w:rsid w:val="007A360F"/>
    <w:rsid w:val="007A36A1"/>
    <w:rsid w:val="007A4140"/>
    <w:rsid w:val="007A42F0"/>
    <w:rsid w:val="007A43E2"/>
    <w:rsid w:val="007A5294"/>
    <w:rsid w:val="007A5D0E"/>
    <w:rsid w:val="007A6715"/>
    <w:rsid w:val="007A757C"/>
    <w:rsid w:val="007A7A30"/>
    <w:rsid w:val="007B0132"/>
    <w:rsid w:val="007B0BA5"/>
    <w:rsid w:val="007B1857"/>
    <w:rsid w:val="007B1F4B"/>
    <w:rsid w:val="007B2121"/>
    <w:rsid w:val="007B2A24"/>
    <w:rsid w:val="007B2E9D"/>
    <w:rsid w:val="007B4431"/>
    <w:rsid w:val="007B4A47"/>
    <w:rsid w:val="007B4F3C"/>
    <w:rsid w:val="007B5135"/>
    <w:rsid w:val="007B580A"/>
    <w:rsid w:val="007B58A1"/>
    <w:rsid w:val="007B5D5D"/>
    <w:rsid w:val="007B6416"/>
    <w:rsid w:val="007B6C69"/>
    <w:rsid w:val="007B6D65"/>
    <w:rsid w:val="007B7477"/>
    <w:rsid w:val="007B7F43"/>
    <w:rsid w:val="007C07E9"/>
    <w:rsid w:val="007C0DE7"/>
    <w:rsid w:val="007C26D7"/>
    <w:rsid w:val="007C2C1F"/>
    <w:rsid w:val="007C59B5"/>
    <w:rsid w:val="007C798B"/>
    <w:rsid w:val="007D02D9"/>
    <w:rsid w:val="007D0A64"/>
    <w:rsid w:val="007D1A66"/>
    <w:rsid w:val="007D24C6"/>
    <w:rsid w:val="007D26B5"/>
    <w:rsid w:val="007D33BC"/>
    <w:rsid w:val="007D3E93"/>
    <w:rsid w:val="007D407C"/>
    <w:rsid w:val="007D498F"/>
    <w:rsid w:val="007D53C6"/>
    <w:rsid w:val="007D57C0"/>
    <w:rsid w:val="007D5F1D"/>
    <w:rsid w:val="007D6054"/>
    <w:rsid w:val="007D6330"/>
    <w:rsid w:val="007D6598"/>
    <w:rsid w:val="007D7835"/>
    <w:rsid w:val="007E119A"/>
    <w:rsid w:val="007E1594"/>
    <w:rsid w:val="007E2800"/>
    <w:rsid w:val="007E2DE1"/>
    <w:rsid w:val="007E3857"/>
    <w:rsid w:val="007E41DA"/>
    <w:rsid w:val="007E433A"/>
    <w:rsid w:val="007E4992"/>
    <w:rsid w:val="007E4BD8"/>
    <w:rsid w:val="007E6ADB"/>
    <w:rsid w:val="007E7288"/>
    <w:rsid w:val="007E78F1"/>
    <w:rsid w:val="007E7CE5"/>
    <w:rsid w:val="007E7FF8"/>
    <w:rsid w:val="007F2505"/>
    <w:rsid w:val="007F3C9B"/>
    <w:rsid w:val="007F3F4B"/>
    <w:rsid w:val="007F4A68"/>
    <w:rsid w:val="007F4C45"/>
    <w:rsid w:val="007F4CCF"/>
    <w:rsid w:val="007F4E38"/>
    <w:rsid w:val="007F4F21"/>
    <w:rsid w:val="007F59C1"/>
    <w:rsid w:val="007F614A"/>
    <w:rsid w:val="007F678A"/>
    <w:rsid w:val="007F78EE"/>
    <w:rsid w:val="007F7955"/>
    <w:rsid w:val="00800342"/>
    <w:rsid w:val="0080042A"/>
    <w:rsid w:val="00800DCD"/>
    <w:rsid w:val="00801FA4"/>
    <w:rsid w:val="0080212D"/>
    <w:rsid w:val="00802B97"/>
    <w:rsid w:val="0080439A"/>
    <w:rsid w:val="00804B27"/>
    <w:rsid w:val="0080544E"/>
    <w:rsid w:val="00805753"/>
    <w:rsid w:val="00805B7E"/>
    <w:rsid w:val="00807869"/>
    <w:rsid w:val="00807F24"/>
    <w:rsid w:val="0081022B"/>
    <w:rsid w:val="008108F2"/>
    <w:rsid w:val="00810BBB"/>
    <w:rsid w:val="008118FD"/>
    <w:rsid w:val="00811AA3"/>
    <w:rsid w:val="0081303A"/>
    <w:rsid w:val="00813D77"/>
    <w:rsid w:val="00814FE3"/>
    <w:rsid w:val="00815F34"/>
    <w:rsid w:val="0081661F"/>
    <w:rsid w:val="008166F1"/>
    <w:rsid w:val="00816ED5"/>
    <w:rsid w:val="0081787B"/>
    <w:rsid w:val="00820FEB"/>
    <w:rsid w:val="0082161A"/>
    <w:rsid w:val="00821FFE"/>
    <w:rsid w:val="00822A4A"/>
    <w:rsid w:val="008237D5"/>
    <w:rsid w:val="008237FE"/>
    <w:rsid w:val="00823DE2"/>
    <w:rsid w:val="008247D1"/>
    <w:rsid w:val="00825B1E"/>
    <w:rsid w:val="00826BE2"/>
    <w:rsid w:val="008274D3"/>
    <w:rsid w:val="00830144"/>
    <w:rsid w:val="008309EF"/>
    <w:rsid w:val="00831DB1"/>
    <w:rsid w:val="008323AD"/>
    <w:rsid w:val="00832F6F"/>
    <w:rsid w:val="0083549F"/>
    <w:rsid w:val="00836784"/>
    <w:rsid w:val="00836BF7"/>
    <w:rsid w:val="00840CE4"/>
    <w:rsid w:val="00843376"/>
    <w:rsid w:val="008435A0"/>
    <w:rsid w:val="008450EA"/>
    <w:rsid w:val="008451C2"/>
    <w:rsid w:val="00845B3E"/>
    <w:rsid w:val="008462F5"/>
    <w:rsid w:val="008464D4"/>
    <w:rsid w:val="00846D95"/>
    <w:rsid w:val="00846ECD"/>
    <w:rsid w:val="00847546"/>
    <w:rsid w:val="00850367"/>
    <w:rsid w:val="0085061F"/>
    <w:rsid w:val="00850A6E"/>
    <w:rsid w:val="008520CA"/>
    <w:rsid w:val="00852901"/>
    <w:rsid w:val="00855687"/>
    <w:rsid w:val="00855ED4"/>
    <w:rsid w:val="00856681"/>
    <w:rsid w:val="00856BBB"/>
    <w:rsid w:val="008602A5"/>
    <w:rsid w:val="008606AB"/>
    <w:rsid w:val="008609FB"/>
    <w:rsid w:val="008618C8"/>
    <w:rsid w:val="00861B4E"/>
    <w:rsid w:val="00862837"/>
    <w:rsid w:val="00863D10"/>
    <w:rsid w:val="008641EB"/>
    <w:rsid w:val="0086431D"/>
    <w:rsid w:val="00864E80"/>
    <w:rsid w:val="008664A4"/>
    <w:rsid w:val="008664F0"/>
    <w:rsid w:val="008669D5"/>
    <w:rsid w:val="0086799A"/>
    <w:rsid w:val="00870FEA"/>
    <w:rsid w:val="0087133F"/>
    <w:rsid w:val="008713AD"/>
    <w:rsid w:val="008713F3"/>
    <w:rsid w:val="00871A12"/>
    <w:rsid w:val="00871B52"/>
    <w:rsid w:val="00871B7C"/>
    <w:rsid w:val="00871BB2"/>
    <w:rsid w:val="00871E86"/>
    <w:rsid w:val="00872360"/>
    <w:rsid w:val="00872A2F"/>
    <w:rsid w:val="0087326E"/>
    <w:rsid w:val="008738FF"/>
    <w:rsid w:val="008740EF"/>
    <w:rsid w:val="00874AC2"/>
    <w:rsid w:val="00875762"/>
    <w:rsid w:val="00875ED9"/>
    <w:rsid w:val="00877D7D"/>
    <w:rsid w:val="008809B4"/>
    <w:rsid w:val="00881107"/>
    <w:rsid w:val="008817BA"/>
    <w:rsid w:val="00882246"/>
    <w:rsid w:val="008830F7"/>
    <w:rsid w:val="0088365E"/>
    <w:rsid w:val="00883D09"/>
    <w:rsid w:val="008850BE"/>
    <w:rsid w:val="00886DFB"/>
    <w:rsid w:val="00887319"/>
    <w:rsid w:val="008874AE"/>
    <w:rsid w:val="0089029A"/>
    <w:rsid w:val="00891C22"/>
    <w:rsid w:val="008929A7"/>
    <w:rsid w:val="00892B79"/>
    <w:rsid w:val="00892C94"/>
    <w:rsid w:val="00893F79"/>
    <w:rsid w:val="008943C3"/>
    <w:rsid w:val="00897730"/>
    <w:rsid w:val="008A09EA"/>
    <w:rsid w:val="008A0F65"/>
    <w:rsid w:val="008A1394"/>
    <w:rsid w:val="008A1514"/>
    <w:rsid w:val="008A1F57"/>
    <w:rsid w:val="008A28A8"/>
    <w:rsid w:val="008A3858"/>
    <w:rsid w:val="008A3905"/>
    <w:rsid w:val="008A3A48"/>
    <w:rsid w:val="008A3E64"/>
    <w:rsid w:val="008A43AF"/>
    <w:rsid w:val="008A526D"/>
    <w:rsid w:val="008A5689"/>
    <w:rsid w:val="008A6DC2"/>
    <w:rsid w:val="008A6DD6"/>
    <w:rsid w:val="008B11A3"/>
    <w:rsid w:val="008B174F"/>
    <w:rsid w:val="008B2268"/>
    <w:rsid w:val="008B2488"/>
    <w:rsid w:val="008B2562"/>
    <w:rsid w:val="008B2C20"/>
    <w:rsid w:val="008B3C25"/>
    <w:rsid w:val="008B41D7"/>
    <w:rsid w:val="008B6817"/>
    <w:rsid w:val="008B7A19"/>
    <w:rsid w:val="008B7A54"/>
    <w:rsid w:val="008B7C91"/>
    <w:rsid w:val="008C0044"/>
    <w:rsid w:val="008C1154"/>
    <w:rsid w:val="008C139C"/>
    <w:rsid w:val="008C158E"/>
    <w:rsid w:val="008C1CBF"/>
    <w:rsid w:val="008C1D6E"/>
    <w:rsid w:val="008C274E"/>
    <w:rsid w:val="008C44C8"/>
    <w:rsid w:val="008C50EC"/>
    <w:rsid w:val="008C5351"/>
    <w:rsid w:val="008C5ACC"/>
    <w:rsid w:val="008C5DF7"/>
    <w:rsid w:val="008C5E7B"/>
    <w:rsid w:val="008C6106"/>
    <w:rsid w:val="008C625E"/>
    <w:rsid w:val="008C637D"/>
    <w:rsid w:val="008C6722"/>
    <w:rsid w:val="008C6DB6"/>
    <w:rsid w:val="008D0C08"/>
    <w:rsid w:val="008D20EF"/>
    <w:rsid w:val="008D2A56"/>
    <w:rsid w:val="008D2D37"/>
    <w:rsid w:val="008D2EB1"/>
    <w:rsid w:val="008D433C"/>
    <w:rsid w:val="008D479B"/>
    <w:rsid w:val="008D4A06"/>
    <w:rsid w:val="008D6A0D"/>
    <w:rsid w:val="008D6B1F"/>
    <w:rsid w:val="008D74F5"/>
    <w:rsid w:val="008E1C0F"/>
    <w:rsid w:val="008E1F52"/>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4B54"/>
    <w:rsid w:val="008F4E71"/>
    <w:rsid w:val="008F61E9"/>
    <w:rsid w:val="008F7717"/>
    <w:rsid w:val="00901B66"/>
    <w:rsid w:val="0090251E"/>
    <w:rsid w:val="009028DF"/>
    <w:rsid w:val="009034D4"/>
    <w:rsid w:val="009044CE"/>
    <w:rsid w:val="00905194"/>
    <w:rsid w:val="00905886"/>
    <w:rsid w:val="0090590E"/>
    <w:rsid w:val="009078C6"/>
    <w:rsid w:val="00910C71"/>
    <w:rsid w:val="0091317B"/>
    <w:rsid w:val="00914F19"/>
    <w:rsid w:val="0091535D"/>
    <w:rsid w:val="00916980"/>
    <w:rsid w:val="009174BE"/>
    <w:rsid w:val="009174FE"/>
    <w:rsid w:val="00920537"/>
    <w:rsid w:val="0092110D"/>
    <w:rsid w:val="00921590"/>
    <w:rsid w:val="00921A01"/>
    <w:rsid w:val="00921C5D"/>
    <w:rsid w:val="00922590"/>
    <w:rsid w:val="00923862"/>
    <w:rsid w:val="00923B9F"/>
    <w:rsid w:val="00924258"/>
    <w:rsid w:val="0092489E"/>
    <w:rsid w:val="00924B64"/>
    <w:rsid w:val="00927404"/>
    <w:rsid w:val="0092743E"/>
    <w:rsid w:val="009309D2"/>
    <w:rsid w:val="00934600"/>
    <w:rsid w:val="00935B34"/>
    <w:rsid w:val="00935F81"/>
    <w:rsid w:val="00936D30"/>
    <w:rsid w:val="009404EC"/>
    <w:rsid w:val="00940786"/>
    <w:rsid w:val="00940B07"/>
    <w:rsid w:val="00941497"/>
    <w:rsid w:val="009418F7"/>
    <w:rsid w:val="00941CFA"/>
    <w:rsid w:val="00942117"/>
    <w:rsid w:val="0094285F"/>
    <w:rsid w:val="00942FC6"/>
    <w:rsid w:val="00943623"/>
    <w:rsid w:val="0094404B"/>
    <w:rsid w:val="00944B16"/>
    <w:rsid w:val="00947EAB"/>
    <w:rsid w:val="00950E01"/>
    <w:rsid w:val="00951E37"/>
    <w:rsid w:val="009521BD"/>
    <w:rsid w:val="0095321C"/>
    <w:rsid w:val="009540A6"/>
    <w:rsid w:val="0095590C"/>
    <w:rsid w:val="00957D52"/>
    <w:rsid w:val="009605F0"/>
    <w:rsid w:val="00960CE8"/>
    <w:rsid w:val="0096131C"/>
    <w:rsid w:val="009622F7"/>
    <w:rsid w:val="00962A80"/>
    <w:rsid w:val="00962B7E"/>
    <w:rsid w:val="00962D7E"/>
    <w:rsid w:val="0096425E"/>
    <w:rsid w:val="00964620"/>
    <w:rsid w:val="009647E6"/>
    <w:rsid w:val="009654EF"/>
    <w:rsid w:val="009656A2"/>
    <w:rsid w:val="009664BF"/>
    <w:rsid w:val="00966904"/>
    <w:rsid w:val="00967B6B"/>
    <w:rsid w:val="009701BE"/>
    <w:rsid w:val="00970298"/>
    <w:rsid w:val="00970A16"/>
    <w:rsid w:val="00971106"/>
    <w:rsid w:val="009728A4"/>
    <w:rsid w:val="00973650"/>
    <w:rsid w:val="009739E5"/>
    <w:rsid w:val="009756FF"/>
    <w:rsid w:val="0097579A"/>
    <w:rsid w:val="00975CF9"/>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7B"/>
    <w:rsid w:val="00992668"/>
    <w:rsid w:val="00992FE4"/>
    <w:rsid w:val="0099316F"/>
    <w:rsid w:val="009933AD"/>
    <w:rsid w:val="0099343A"/>
    <w:rsid w:val="009937BB"/>
    <w:rsid w:val="00993A22"/>
    <w:rsid w:val="00993C41"/>
    <w:rsid w:val="009944E2"/>
    <w:rsid w:val="0099458C"/>
    <w:rsid w:val="009952E0"/>
    <w:rsid w:val="00995DD0"/>
    <w:rsid w:val="009965D8"/>
    <w:rsid w:val="00996888"/>
    <w:rsid w:val="009A06DB"/>
    <w:rsid w:val="009A13D9"/>
    <w:rsid w:val="009A13DD"/>
    <w:rsid w:val="009A1B5E"/>
    <w:rsid w:val="009A4C5A"/>
    <w:rsid w:val="009A5E4F"/>
    <w:rsid w:val="009A7334"/>
    <w:rsid w:val="009A7452"/>
    <w:rsid w:val="009B16E2"/>
    <w:rsid w:val="009B1836"/>
    <w:rsid w:val="009B1AB3"/>
    <w:rsid w:val="009B1BBF"/>
    <w:rsid w:val="009B215D"/>
    <w:rsid w:val="009B2402"/>
    <w:rsid w:val="009B348D"/>
    <w:rsid w:val="009B35EE"/>
    <w:rsid w:val="009B37F5"/>
    <w:rsid w:val="009B3B06"/>
    <w:rsid w:val="009B3B7E"/>
    <w:rsid w:val="009B44FF"/>
    <w:rsid w:val="009B55B4"/>
    <w:rsid w:val="009B56AA"/>
    <w:rsid w:val="009B5CD1"/>
    <w:rsid w:val="009B5FEE"/>
    <w:rsid w:val="009B61C9"/>
    <w:rsid w:val="009B73C5"/>
    <w:rsid w:val="009C17E0"/>
    <w:rsid w:val="009C35A4"/>
    <w:rsid w:val="009C4077"/>
    <w:rsid w:val="009C42D2"/>
    <w:rsid w:val="009C516C"/>
    <w:rsid w:val="009C5DB6"/>
    <w:rsid w:val="009C5E3C"/>
    <w:rsid w:val="009C70E8"/>
    <w:rsid w:val="009D25C7"/>
    <w:rsid w:val="009D2637"/>
    <w:rsid w:val="009D2B41"/>
    <w:rsid w:val="009D30E0"/>
    <w:rsid w:val="009D383E"/>
    <w:rsid w:val="009D3B4D"/>
    <w:rsid w:val="009D4544"/>
    <w:rsid w:val="009D4927"/>
    <w:rsid w:val="009D4B39"/>
    <w:rsid w:val="009D60A4"/>
    <w:rsid w:val="009D648F"/>
    <w:rsid w:val="009D6CA0"/>
    <w:rsid w:val="009D6F0C"/>
    <w:rsid w:val="009D7344"/>
    <w:rsid w:val="009E1612"/>
    <w:rsid w:val="009E19C8"/>
    <w:rsid w:val="009E1C66"/>
    <w:rsid w:val="009E1D13"/>
    <w:rsid w:val="009E1E1A"/>
    <w:rsid w:val="009E2140"/>
    <w:rsid w:val="009E40A8"/>
    <w:rsid w:val="009E4697"/>
    <w:rsid w:val="009E4BDA"/>
    <w:rsid w:val="009E5258"/>
    <w:rsid w:val="009E583A"/>
    <w:rsid w:val="009E619E"/>
    <w:rsid w:val="009E687D"/>
    <w:rsid w:val="009E7B52"/>
    <w:rsid w:val="009E7B64"/>
    <w:rsid w:val="009E7F3F"/>
    <w:rsid w:val="009F0567"/>
    <w:rsid w:val="009F0DCD"/>
    <w:rsid w:val="009F1759"/>
    <w:rsid w:val="009F1BD6"/>
    <w:rsid w:val="009F2DF2"/>
    <w:rsid w:val="009F2E57"/>
    <w:rsid w:val="009F371D"/>
    <w:rsid w:val="009F68CE"/>
    <w:rsid w:val="009F7C9B"/>
    <w:rsid w:val="009F7F79"/>
    <w:rsid w:val="00A00669"/>
    <w:rsid w:val="00A011BF"/>
    <w:rsid w:val="00A01D1B"/>
    <w:rsid w:val="00A020FC"/>
    <w:rsid w:val="00A02F36"/>
    <w:rsid w:val="00A03019"/>
    <w:rsid w:val="00A0325C"/>
    <w:rsid w:val="00A03FD4"/>
    <w:rsid w:val="00A047B9"/>
    <w:rsid w:val="00A04E64"/>
    <w:rsid w:val="00A0515D"/>
    <w:rsid w:val="00A0583D"/>
    <w:rsid w:val="00A05CF5"/>
    <w:rsid w:val="00A061F4"/>
    <w:rsid w:val="00A06455"/>
    <w:rsid w:val="00A06A98"/>
    <w:rsid w:val="00A10B4C"/>
    <w:rsid w:val="00A10B73"/>
    <w:rsid w:val="00A118A4"/>
    <w:rsid w:val="00A11F1B"/>
    <w:rsid w:val="00A12600"/>
    <w:rsid w:val="00A1328D"/>
    <w:rsid w:val="00A13BFC"/>
    <w:rsid w:val="00A13C19"/>
    <w:rsid w:val="00A141F1"/>
    <w:rsid w:val="00A147CD"/>
    <w:rsid w:val="00A14D64"/>
    <w:rsid w:val="00A14E92"/>
    <w:rsid w:val="00A15295"/>
    <w:rsid w:val="00A17074"/>
    <w:rsid w:val="00A17253"/>
    <w:rsid w:val="00A17331"/>
    <w:rsid w:val="00A17639"/>
    <w:rsid w:val="00A2031E"/>
    <w:rsid w:val="00A209D1"/>
    <w:rsid w:val="00A21096"/>
    <w:rsid w:val="00A21B29"/>
    <w:rsid w:val="00A2258B"/>
    <w:rsid w:val="00A23537"/>
    <w:rsid w:val="00A2428D"/>
    <w:rsid w:val="00A24377"/>
    <w:rsid w:val="00A249DE"/>
    <w:rsid w:val="00A251A7"/>
    <w:rsid w:val="00A25A68"/>
    <w:rsid w:val="00A313B9"/>
    <w:rsid w:val="00A32116"/>
    <w:rsid w:val="00A32306"/>
    <w:rsid w:val="00A34182"/>
    <w:rsid w:val="00A3471D"/>
    <w:rsid w:val="00A34C5B"/>
    <w:rsid w:val="00A36866"/>
    <w:rsid w:val="00A40874"/>
    <w:rsid w:val="00A4160A"/>
    <w:rsid w:val="00A423AA"/>
    <w:rsid w:val="00A4349D"/>
    <w:rsid w:val="00A436E8"/>
    <w:rsid w:val="00A45270"/>
    <w:rsid w:val="00A461A1"/>
    <w:rsid w:val="00A46C43"/>
    <w:rsid w:val="00A47139"/>
    <w:rsid w:val="00A47D14"/>
    <w:rsid w:val="00A509BF"/>
    <w:rsid w:val="00A50B42"/>
    <w:rsid w:val="00A50EDA"/>
    <w:rsid w:val="00A51B4D"/>
    <w:rsid w:val="00A52235"/>
    <w:rsid w:val="00A526D8"/>
    <w:rsid w:val="00A52A1A"/>
    <w:rsid w:val="00A53399"/>
    <w:rsid w:val="00A5368B"/>
    <w:rsid w:val="00A53CBA"/>
    <w:rsid w:val="00A5583D"/>
    <w:rsid w:val="00A56176"/>
    <w:rsid w:val="00A571D3"/>
    <w:rsid w:val="00A57DB3"/>
    <w:rsid w:val="00A57E4B"/>
    <w:rsid w:val="00A601B2"/>
    <w:rsid w:val="00A60CD5"/>
    <w:rsid w:val="00A62330"/>
    <w:rsid w:val="00A62449"/>
    <w:rsid w:val="00A62CB8"/>
    <w:rsid w:val="00A6360D"/>
    <w:rsid w:val="00A63B81"/>
    <w:rsid w:val="00A64277"/>
    <w:rsid w:val="00A6556C"/>
    <w:rsid w:val="00A65B03"/>
    <w:rsid w:val="00A65E89"/>
    <w:rsid w:val="00A66AFB"/>
    <w:rsid w:val="00A672B8"/>
    <w:rsid w:val="00A700E7"/>
    <w:rsid w:val="00A70A41"/>
    <w:rsid w:val="00A70F58"/>
    <w:rsid w:val="00A710CC"/>
    <w:rsid w:val="00A71A3C"/>
    <w:rsid w:val="00A71F75"/>
    <w:rsid w:val="00A72E74"/>
    <w:rsid w:val="00A730E2"/>
    <w:rsid w:val="00A735DF"/>
    <w:rsid w:val="00A73ADD"/>
    <w:rsid w:val="00A74F2F"/>
    <w:rsid w:val="00A750E7"/>
    <w:rsid w:val="00A75D05"/>
    <w:rsid w:val="00A76133"/>
    <w:rsid w:val="00A7648B"/>
    <w:rsid w:val="00A805EE"/>
    <w:rsid w:val="00A82195"/>
    <w:rsid w:val="00A82E0D"/>
    <w:rsid w:val="00A8320A"/>
    <w:rsid w:val="00A8363C"/>
    <w:rsid w:val="00A84340"/>
    <w:rsid w:val="00A84663"/>
    <w:rsid w:val="00A84F2B"/>
    <w:rsid w:val="00A87DA0"/>
    <w:rsid w:val="00A901A2"/>
    <w:rsid w:val="00A91EA6"/>
    <w:rsid w:val="00A920C8"/>
    <w:rsid w:val="00A92129"/>
    <w:rsid w:val="00A92567"/>
    <w:rsid w:val="00A939AA"/>
    <w:rsid w:val="00A96C1F"/>
    <w:rsid w:val="00A977BE"/>
    <w:rsid w:val="00A97B3A"/>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A76C6"/>
    <w:rsid w:val="00AB0EFD"/>
    <w:rsid w:val="00AB1217"/>
    <w:rsid w:val="00AB1A2E"/>
    <w:rsid w:val="00AB1BD9"/>
    <w:rsid w:val="00AB1D0E"/>
    <w:rsid w:val="00AB47B9"/>
    <w:rsid w:val="00AB4946"/>
    <w:rsid w:val="00AB4EA5"/>
    <w:rsid w:val="00AB5D1C"/>
    <w:rsid w:val="00AB6BF5"/>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9C3"/>
    <w:rsid w:val="00AC7B4D"/>
    <w:rsid w:val="00AC7F0A"/>
    <w:rsid w:val="00AC7F18"/>
    <w:rsid w:val="00AD0602"/>
    <w:rsid w:val="00AD12E7"/>
    <w:rsid w:val="00AD1306"/>
    <w:rsid w:val="00AD138F"/>
    <w:rsid w:val="00AD15E7"/>
    <w:rsid w:val="00AD1C95"/>
    <w:rsid w:val="00AD2958"/>
    <w:rsid w:val="00AD2F36"/>
    <w:rsid w:val="00AD3056"/>
    <w:rsid w:val="00AD3201"/>
    <w:rsid w:val="00AD398D"/>
    <w:rsid w:val="00AD3BFC"/>
    <w:rsid w:val="00AD4599"/>
    <w:rsid w:val="00AD5049"/>
    <w:rsid w:val="00AD5D3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41B"/>
    <w:rsid w:val="00AE7475"/>
    <w:rsid w:val="00AE7514"/>
    <w:rsid w:val="00AF0F27"/>
    <w:rsid w:val="00AF2B6E"/>
    <w:rsid w:val="00AF38F8"/>
    <w:rsid w:val="00AF39F0"/>
    <w:rsid w:val="00AF4A79"/>
    <w:rsid w:val="00AF4E79"/>
    <w:rsid w:val="00AF55E0"/>
    <w:rsid w:val="00AF65C9"/>
    <w:rsid w:val="00AF67B0"/>
    <w:rsid w:val="00AF6BFF"/>
    <w:rsid w:val="00AF6D4B"/>
    <w:rsid w:val="00AF7AD6"/>
    <w:rsid w:val="00AF7B07"/>
    <w:rsid w:val="00B00E11"/>
    <w:rsid w:val="00B010ED"/>
    <w:rsid w:val="00B015EA"/>
    <w:rsid w:val="00B01CBC"/>
    <w:rsid w:val="00B02289"/>
    <w:rsid w:val="00B04091"/>
    <w:rsid w:val="00B05999"/>
    <w:rsid w:val="00B06B13"/>
    <w:rsid w:val="00B07312"/>
    <w:rsid w:val="00B07503"/>
    <w:rsid w:val="00B07ACC"/>
    <w:rsid w:val="00B10D6B"/>
    <w:rsid w:val="00B10F0B"/>
    <w:rsid w:val="00B11632"/>
    <w:rsid w:val="00B12310"/>
    <w:rsid w:val="00B12780"/>
    <w:rsid w:val="00B133F5"/>
    <w:rsid w:val="00B1344B"/>
    <w:rsid w:val="00B13550"/>
    <w:rsid w:val="00B139BE"/>
    <w:rsid w:val="00B15000"/>
    <w:rsid w:val="00B15278"/>
    <w:rsid w:val="00B16274"/>
    <w:rsid w:val="00B166D3"/>
    <w:rsid w:val="00B166D4"/>
    <w:rsid w:val="00B2063D"/>
    <w:rsid w:val="00B20AE3"/>
    <w:rsid w:val="00B21831"/>
    <w:rsid w:val="00B2237C"/>
    <w:rsid w:val="00B22BCE"/>
    <w:rsid w:val="00B22FDE"/>
    <w:rsid w:val="00B23DC6"/>
    <w:rsid w:val="00B24271"/>
    <w:rsid w:val="00B25ADD"/>
    <w:rsid w:val="00B2613E"/>
    <w:rsid w:val="00B26441"/>
    <w:rsid w:val="00B26455"/>
    <w:rsid w:val="00B3027C"/>
    <w:rsid w:val="00B30851"/>
    <w:rsid w:val="00B330E5"/>
    <w:rsid w:val="00B33CD6"/>
    <w:rsid w:val="00B3491D"/>
    <w:rsid w:val="00B35308"/>
    <w:rsid w:val="00B356A9"/>
    <w:rsid w:val="00B35EAC"/>
    <w:rsid w:val="00B36C90"/>
    <w:rsid w:val="00B37388"/>
    <w:rsid w:val="00B3739F"/>
    <w:rsid w:val="00B4001E"/>
    <w:rsid w:val="00B40F9B"/>
    <w:rsid w:val="00B43799"/>
    <w:rsid w:val="00B44A82"/>
    <w:rsid w:val="00B44F10"/>
    <w:rsid w:val="00B4531A"/>
    <w:rsid w:val="00B45A81"/>
    <w:rsid w:val="00B45E75"/>
    <w:rsid w:val="00B46509"/>
    <w:rsid w:val="00B46816"/>
    <w:rsid w:val="00B4682D"/>
    <w:rsid w:val="00B46F6F"/>
    <w:rsid w:val="00B47120"/>
    <w:rsid w:val="00B50B42"/>
    <w:rsid w:val="00B515E5"/>
    <w:rsid w:val="00B5180E"/>
    <w:rsid w:val="00B52B1F"/>
    <w:rsid w:val="00B5301A"/>
    <w:rsid w:val="00B54AA0"/>
    <w:rsid w:val="00B5557D"/>
    <w:rsid w:val="00B55B38"/>
    <w:rsid w:val="00B55BB0"/>
    <w:rsid w:val="00B566CA"/>
    <w:rsid w:val="00B6080F"/>
    <w:rsid w:val="00B63E82"/>
    <w:rsid w:val="00B63F66"/>
    <w:rsid w:val="00B660AB"/>
    <w:rsid w:val="00B667B5"/>
    <w:rsid w:val="00B66813"/>
    <w:rsid w:val="00B66AF4"/>
    <w:rsid w:val="00B71C64"/>
    <w:rsid w:val="00B72B02"/>
    <w:rsid w:val="00B749E7"/>
    <w:rsid w:val="00B75E5D"/>
    <w:rsid w:val="00B7624C"/>
    <w:rsid w:val="00B767FB"/>
    <w:rsid w:val="00B76BA8"/>
    <w:rsid w:val="00B803CD"/>
    <w:rsid w:val="00B831B4"/>
    <w:rsid w:val="00B839F9"/>
    <w:rsid w:val="00B83D53"/>
    <w:rsid w:val="00B83FD1"/>
    <w:rsid w:val="00B841E3"/>
    <w:rsid w:val="00B8481C"/>
    <w:rsid w:val="00B84C4F"/>
    <w:rsid w:val="00B85645"/>
    <w:rsid w:val="00B85B57"/>
    <w:rsid w:val="00B87F92"/>
    <w:rsid w:val="00B90153"/>
    <w:rsid w:val="00B90364"/>
    <w:rsid w:val="00B90940"/>
    <w:rsid w:val="00B90D7F"/>
    <w:rsid w:val="00B9108D"/>
    <w:rsid w:val="00B91221"/>
    <w:rsid w:val="00B91325"/>
    <w:rsid w:val="00B92941"/>
    <w:rsid w:val="00B92F58"/>
    <w:rsid w:val="00B94279"/>
    <w:rsid w:val="00B95786"/>
    <w:rsid w:val="00B961D4"/>
    <w:rsid w:val="00B97F62"/>
    <w:rsid w:val="00BA049F"/>
    <w:rsid w:val="00BA062D"/>
    <w:rsid w:val="00BA09F4"/>
    <w:rsid w:val="00BA107D"/>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3DAB"/>
    <w:rsid w:val="00BB4F46"/>
    <w:rsid w:val="00BB5377"/>
    <w:rsid w:val="00BB7D92"/>
    <w:rsid w:val="00BB7EAF"/>
    <w:rsid w:val="00BC035B"/>
    <w:rsid w:val="00BC040F"/>
    <w:rsid w:val="00BC17F4"/>
    <w:rsid w:val="00BC1CC6"/>
    <w:rsid w:val="00BC22D4"/>
    <w:rsid w:val="00BC24FA"/>
    <w:rsid w:val="00BC388C"/>
    <w:rsid w:val="00BC3A10"/>
    <w:rsid w:val="00BC42A1"/>
    <w:rsid w:val="00BC5A04"/>
    <w:rsid w:val="00BD0332"/>
    <w:rsid w:val="00BD066A"/>
    <w:rsid w:val="00BD09D1"/>
    <w:rsid w:val="00BD1BF7"/>
    <w:rsid w:val="00BD384A"/>
    <w:rsid w:val="00BD4171"/>
    <w:rsid w:val="00BD432C"/>
    <w:rsid w:val="00BD493F"/>
    <w:rsid w:val="00BD4D42"/>
    <w:rsid w:val="00BD4D64"/>
    <w:rsid w:val="00BD54E3"/>
    <w:rsid w:val="00BD6562"/>
    <w:rsid w:val="00BD7AF1"/>
    <w:rsid w:val="00BE0EEB"/>
    <w:rsid w:val="00BE1083"/>
    <w:rsid w:val="00BE11EB"/>
    <w:rsid w:val="00BE1F0A"/>
    <w:rsid w:val="00BE219E"/>
    <w:rsid w:val="00BE3BBE"/>
    <w:rsid w:val="00BE40B6"/>
    <w:rsid w:val="00BE4D7B"/>
    <w:rsid w:val="00BE51CD"/>
    <w:rsid w:val="00BE57C3"/>
    <w:rsid w:val="00BE5E7E"/>
    <w:rsid w:val="00BE5FBB"/>
    <w:rsid w:val="00BE6641"/>
    <w:rsid w:val="00BE687F"/>
    <w:rsid w:val="00BE6A81"/>
    <w:rsid w:val="00BE6D26"/>
    <w:rsid w:val="00BE6E5F"/>
    <w:rsid w:val="00BF0295"/>
    <w:rsid w:val="00BF201E"/>
    <w:rsid w:val="00BF345E"/>
    <w:rsid w:val="00BF3A7C"/>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2075"/>
    <w:rsid w:val="00C122B0"/>
    <w:rsid w:val="00C12C77"/>
    <w:rsid w:val="00C13865"/>
    <w:rsid w:val="00C14B41"/>
    <w:rsid w:val="00C156E8"/>
    <w:rsid w:val="00C15D54"/>
    <w:rsid w:val="00C166DC"/>
    <w:rsid w:val="00C17A20"/>
    <w:rsid w:val="00C17A88"/>
    <w:rsid w:val="00C17DAC"/>
    <w:rsid w:val="00C205AB"/>
    <w:rsid w:val="00C20B3D"/>
    <w:rsid w:val="00C21CE8"/>
    <w:rsid w:val="00C22496"/>
    <w:rsid w:val="00C224FF"/>
    <w:rsid w:val="00C22849"/>
    <w:rsid w:val="00C232B5"/>
    <w:rsid w:val="00C23E6C"/>
    <w:rsid w:val="00C247DF"/>
    <w:rsid w:val="00C25384"/>
    <w:rsid w:val="00C253BC"/>
    <w:rsid w:val="00C25B1D"/>
    <w:rsid w:val="00C2601A"/>
    <w:rsid w:val="00C261C4"/>
    <w:rsid w:val="00C26C61"/>
    <w:rsid w:val="00C3068E"/>
    <w:rsid w:val="00C309B1"/>
    <w:rsid w:val="00C30D59"/>
    <w:rsid w:val="00C30F34"/>
    <w:rsid w:val="00C31020"/>
    <w:rsid w:val="00C31405"/>
    <w:rsid w:val="00C31570"/>
    <w:rsid w:val="00C32778"/>
    <w:rsid w:val="00C32E01"/>
    <w:rsid w:val="00C32F6C"/>
    <w:rsid w:val="00C33D7C"/>
    <w:rsid w:val="00C34175"/>
    <w:rsid w:val="00C344C1"/>
    <w:rsid w:val="00C34E5A"/>
    <w:rsid w:val="00C354E5"/>
    <w:rsid w:val="00C35E40"/>
    <w:rsid w:val="00C3642A"/>
    <w:rsid w:val="00C369B9"/>
    <w:rsid w:val="00C37DB2"/>
    <w:rsid w:val="00C40712"/>
    <w:rsid w:val="00C40EF2"/>
    <w:rsid w:val="00C4100E"/>
    <w:rsid w:val="00C41A34"/>
    <w:rsid w:val="00C41F32"/>
    <w:rsid w:val="00C42CF3"/>
    <w:rsid w:val="00C43217"/>
    <w:rsid w:val="00C43A0A"/>
    <w:rsid w:val="00C4466C"/>
    <w:rsid w:val="00C475CC"/>
    <w:rsid w:val="00C477DD"/>
    <w:rsid w:val="00C47CA9"/>
    <w:rsid w:val="00C47F2C"/>
    <w:rsid w:val="00C501CA"/>
    <w:rsid w:val="00C5023D"/>
    <w:rsid w:val="00C5062D"/>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7339"/>
    <w:rsid w:val="00C67B0D"/>
    <w:rsid w:val="00C70C97"/>
    <w:rsid w:val="00C70D34"/>
    <w:rsid w:val="00C71643"/>
    <w:rsid w:val="00C73209"/>
    <w:rsid w:val="00C73F61"/>
    <w:rsid w:val="00C7464E"/>
    <w:rsid w:val="00C747AC"/>
    <w:rsid w:val="00C74EFD"/>
    <w:rsid w:val="00C752A3"/>
    <w:rsid w:val="00C7547C"/>
    <w:rsid w:val="00C764F5"/>
    <w:rsid w:val="00C765F5"/>
    <w:rsid w:val="00C769D1"/>
    <w:rsid w:val="00C769DE"/>
    <w:rsid w:val="00C77C3C"/>
    <w:rsid w:val="00C80A77"/>
    <w:rsid w:val="00C80CE0"/>
    <w:rsid w:val="00C80E21"/>
    <w:rsid w:val="00C80EE0"/>
    <w:rsid w:val="00C81473"/>
    <w:rsid w:val="00C81AFB"/>
    <w:rsid w:val="00C8204E"/>
    <w:rsid w:val="00C83415"/>
    <w:rsid w:val="00C839C1"/>
    <w:rsid w:val="00C85396"/>
    <w:rsid w:val="00C8555B"/>
    <w:rsid w:val="00C85E3C"/>
    <w:rsid w:val="00C85E67"/>
    <w:rsid w:val="00C86117"/>
    <w:rsid w:val="00C861E4"/>
    <w:rsid w:val="00C87284"/>
    <w:rsid w:val="00C9084B"/>
    <w:rsid w:val="00C90DBF"/>
    <w:rsid w:val="00C9120E"/>
    <w:rsid w:val="00C91659"/>
    <w:rsid w:val="00C91A48"/>
    <w:rsid w:val="00C91C6C"/>
    <w:rsid w:val="00C921F7"/>
    <w:rsid w:val="00C9321B"/>
    <w:rsid w:val="00C942F8"/>
    <w:rsid w:val="00C96209"/>
    <w:rsid w:val="00C974E7"/>
    <w:rsid w:val="00C97690"/>
    <w:rsid w:val="00C97C53"/>
    <w:rsid w:val="00C97F0C"/>
    <w:rsid w:val="00CA081D"/>
    <w:rsid w:val="00CA0DE2"/>
    <w:rsid w:val="00CA115D"/>
    <w:rsid w:val="00CA1FA2"/>
    <w:rsid w:val="00CA26E4"/>
    <w:rsid w:val="00CA2AD7"/>
    <w:rsid w:val="00CA2CF5"/>
    <w:rsid w:val="00CA34CF"/>
    <w:rsid w:val="00CA3801"/>
    <w:rsid w:val="00CA39AD"/>
    <w:rsid w:val="00CA4D09"/>
    <w:rsid w:val="00CA505A"/>
    <w:rsid w:val="00CA5546"/>
    <w:rsid w:val="00CA5E36"/>
    <w:rsid w:val="00CA5F18"/>
    <w:rsid w:val="00CA684A"/>
    <w:rsid w:val="00CA6B1D"/>
    <w:rsid w:val="00CA7135"/>
    <w:rsid w:val="00CA7334"/>
    <w:rsid w:val="00CA7347"/>
    <w:rsid w:val="00CA73B4"/>
    <w:rsid w:val="00CA7898"/>
    <w:rsid w:val="00CA7A21"/>
    <w:rsid w:val="00CA7C25"/>
    <w:rsid w:val="00CB049A"/>
    <w:rsid w:val="00CB0DFA"/>
    <w:rsid w:val="00CB0FF6"/>
    <w:rsid w:val="00CB1E79"/>
    <w:rsid w:val="00CB22A9"/>
    <w:rsid w:val="00CB31A9"/>
    <w:rsid w:val="00CB4146"/>
    <w:rsid w:val="00CB4B06"/>
    <w:rsid w:val="00CB4B6E"/>
    <w:rsid w:val="00CB5119"/>
    <w:rsid w:val="00CB56BB"/>
    <w:rsid w:val="00CB5D9C"/>
    <w:rsid w:val="00CB677F"/>
    <w:rsid w:val="00CB7874"/>
    <w:rsid w:val="00CC0B4F"/>
    <w:rsid w:val="00CC18AD"/>
    <w:rsid w:val="00CC2736"/>
    <w:rsid w:val="00CC307E"/>
    <w:rsid w:val="00CC43DA"/>
    <w:rsid w:val="00CC43DB"/>
    <w:rsid w:val="00CC502E"/>
    <w:rsid w:val="00CC5FE4"/>
    <w:rsid w:val="00CC666A"/>
    <w:rsid w:val="00CD094A"/>
    <w:rsid w:val="00CD0E53"/>
    <w:rsid w:val="00CD110F"/>
    <w:rsid w:val="00CD2022"/>
    <w:rsid w:val="00CD23BA"/>
    <w:rsid w:val="00CD3D78"/>
    <w:rsid w:val="00CD3F96"/>
    <w:rsid w:val="00CD488C"/>
    <w:rsid w:val="00CD529A"/>
    <w:rsid w:val="00CD52AD"/>
    <w:rsid w:val="00CD6C9A"/>
    <w:rsid w:val="00CD7307"/>
    <w:rsid w:val="00CD777A"/>
    <w:rsid w:val="00CE0790"/>
    <w:rsid w:val="00CE07CA"/>
    <w:rsid w:val="00CE14AD"/>
    <w:rsid w:val="00CE19CB"/>
    <w:rsid w:val="00CE1D1F"/>
    <w:rsid w:val="00CE2B04"/>
    <w:rsid w:val="00CE38C7"/>
    <w:rsid w:val="00CE4041"/>
    <w:rsid w:val="00CE4FE9"/>
    <w:rsid w:val="00CE6C0B"/>
    <w:rsid w:val="00CE7432"/>
    <w:rsid w:val="00CE744E"/>
    <w:rsid w:val="00CE757C"/>
    <w:rsid w:val="00CF1654"/>
    <w:rsid w:val="00CF19D4"/>
    <w:rsid w:val="00CF203B"/>
    <w:rsid w:val="00CF25A2"/>
    <w:rsid w:val="00CF3BE0"/>
    <w:rsid w:val="00CF4166"/>
    <w:rsid w:val="00CF4EE7"/>
    <w:rsid w:val="00CF52C0"/>
    <w:rsid w:val="00CF54BA"/>
    <w:rsid w:val="00CF5CA1"/>
    <w:rsid w:val="00CF5F01"/>
    <w:rsid w:val="00CF6AD2"/>
    <w:rsid w:val="00CF7195"/>
    <w:rsid w:val="00CF754C"/>
    <w:rsid w:val="00CF7565"/>
    <w:rsid w:val="00D005E1"/>
    <w:rsid w:val="00D00A35"/>
    <w:rsid w:val="00D014D4"/>
    <w:rsid w:val="00D02992"/>
    <w:rsid w:val="00D04660"/>
    <w:rsid w:val="00D04D1A"/>
    <w:rsid w:val="00D0613D"/>
    <w:rsid w:val="00D066DA"/>
    <w:rsid w:val="00D10E9A"/>
    <w:rsid w:val="00D12581"/>
    <w:rsid w:val="00D12CB4"/>
    <w:rsid w:val="00D13922"/>
    <w:rsid w:val="00D13C0A"/>
    <w:rsid w:val="00D14D59"/>
    <w:rsid w:val="00D15B28"/>
    <w:rsid w:val="00D1627F"/>
    <w:rsid w:val="00D165B4"/>
    <w:rsid w:val="00D16684"/>
    <w:rsid w:val="00D16B32"/>
    <w:rsid w:val="00D16D1E"/>
    <w:rsid w:val="00D17842"/>
    <w:rsid w:val="00D17862"/>
    <w:rsid w:val="00D179CF"/>
    <w:rsid w:val="00D20298"/>
    <w:rsid w:val="00D2030E"/>
    <w:rsid w:val="00D20606"/>
    <w:rsid w:val="00D20A75"/>
    <w:rsid w:val="00D21954"/>
    <w:rsid w:val="00D21956"/>
    <w:rsid w:val="00D21DF4"/>
    <w:rsid w:val="00D21EEE"/>
    <w:rsid w:val="00D238A3"/>
    <w:rsid w:val="00D23DF6"/>
    <w:rsid w:val="00D2413F"/>
    <w:rsid w:val="00D24147"/>
    <w:rsid w:val="00D24B7D"/>
    <w:rsid w:val="00D2538F"/>
    <w:rsid w:val="00D254A2"/>
    <w:rsid w:val="00D26239"/>
    <w:rsid w:val="00D26252"/>
    <w:rsid w:val="00D262BD"/>
    <w:rsid w:val="00D26BE0"/>
    <w:rsid w:val="00D27EFA"/>
    <w:rsid w:val="00D30762"/>
    <w:rsid w:val="00D31E57"/>
    <w:rsid w:val="00D322F4"/>
    <w:rsid w:val="00D32B94"/>
    <w:rsid w:val="00D332EC"/>
    <w:rsid w:val="00D33E94"/>
    <w:rsid w:val="00D35050"/>
    <w:rsid w:val="00D353BB"/>
    <w:rsid w:val="00D36001"/>
    <w:rsid w:val="00D363E8"/>
    <w:rsid w:val="00D365A9"/>
    <w:rsid w:val="00D36B4C"/>
    <w:rsid w:val="00D36BD8"/>
    <w:rsid w:val="00D37797"/>
    <w:rsid w:val="00D3792B"/>
    <w:rsid w:val="00D40565"/>
    <w:rsid w:val="00D412EC"/>
    <w:rsid w:val="00D419D1"/>
    <w:rsid w:val="00D43373"/>
    <w:rsid w:val="00D43D67"/>
    <w:rsid w:val="00D43EF3"/>
    <w:rsid w:val="00D44BBF"/>
    <w:rsid w:val="00D46011"/>
    <w:rsid w:val="00D46388"/>
    <w:rsid w:val="00D465CC"/>
    <w:rsid w:val="00D467A3"/>
    <w:rsid w:val="00D47262"/>
    <w:rsid w:val="00D47EE2"/>
    <w:rsid w:val="00D50B18"/>
    <w:rsid w:val="00D51C55"/>
    <w:rsid w:val="00D51D0E"/>
    <w:rsid w:val="00D5202B"/>
    <w:rsid w:val="00D52C59"/>
    <w:rsid w:val="00D52C74"/>
    <w:rsid w:val="00D53110"/>
    <w:rsid w:val="00D531FA"/>
    <w:rsid w:val="00D551A7"/>
    <w:rsid w:val="00D55ACA"/>
    <w:rsid w:val="00D55E90"/>
    <w:rsid w:val="00D56453"/>
    <w:rsid w:val="00D56C83"/>
    <w:rsid w:val="00D5737E"/>
    <w:rsid w:val="00D6040B"/>
    <w:rsid w:val="00D60834"/>
    <w:rsid w:val="00D60B00"/>
    <w:rsid w:val="00D6123F"/>
    <w:rsid w:val="00D61FF6"/>
    <w:rsid w:val="00D64795"/>
    <w:rsid w:val="00D649E0"/>
    <w:rsid w:val="00D6586A"/>
    <w:rsid w:val="00D658D0"/>
    <w:rsid w:val="00D65A77"/>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E41"/>
    <w:rsid w:val="00D75F28"/>
    <w:rsid w:val="00D76206"/>
    <w:rsid w:val="00D77ECD"/>
    <w:rsid w:val="00D80955"/>
    <w:rsid w:val="00D80A0A"/>
    <w:rsid w:val="00D81400"/>
    <w:rsid w:val="00D81A2D"/>
    <w:rsid w:val="00D832EA"/>
    <w:rsid w:val="00D83BC1"/>
    <w:rsid w:val="00D83EC2"/>
    <w:rsid w:val="00D8493A"/>
    <w:rsid w:val="00D8610F"/>
    <w:rsid w:val="00D8669C"/>
    <w:rsid w:val="00D871BE"/>
    <w:rsid w:val="00D87336"/>
    <w:rsid w:val="00D9031E"/>
    <w:rsid w:val="00D91884"/>
    <w:rsid w:val="00D91938"/>
    <w:rsid w:val="00D92E57"/>
    <w:rsid w:val="00D9301B"/>
    <w:rsid w:val="00D932C1"/>
    <w:rsid w:val="00D932FC"/>
    <w:rsid w:val="00D937EE"/>
    <w:rsid w:val="00D93C5C"/>
    <w:rsid w:val="00D93E99"/>
    <w:rsid w:val="00D93F37"/>
    <w:rsid w:val="00D94977"/>
    <w:rsid w:val="00D95EB4"/>
    <w:rsid w:val="00D969AE"/>
    <w:rsid w:val="00D96B7F"/>
    <w:rsid w:val="00D974BB"/>
    <w:rsid w:val="00D97DD0"/>
    <w:rsid w:val="00DA0161"/>
    <w:rsid w:val="00DA080E"/>
    <w:rsid w:val="00DA0D65"/>
    <w:rsid w:val="00DA1EBB"/>
    <w:rsid w:val="00DA2039"/>
    <w:rsid w:val="00DA2487"/>
    <w:rsid w:val="00DA2713"/>
    <w:rsid w:val="00DA37BA"/>
    <w:rsid w:val="00DA5ED8"/>
    <w:rsid w:val="00DA6A46"/>
    <w:rsid w:val="00DA70E4"/>
    <w:rsid w:val="00DA75EF"/>
    <w:rsid w:val="00DA79DA"/>
    <w:rsid w:val="00DB035E"/>
    <w:rsid w:val="00DB110B"/>
    <w:rsid w:val="00DB16C0"/>
    <w:rsid w:val="00DB2C56"/>
    <w:rsid w:val="00DB2FA7"/>
    <w:rsid w:val="00DB3675"/>
    <w:rsid w:val="00DB3E84"/>
    <w:rsid w:val="00DB4798"/>
    <w:rsid w:val="00DB48E1"/>
    <w:rsid w:val="00DB4EE7"/>
    <w:rsid w:val="00DB547E"/>
    <w:rsid w:val="00DB5C90"/>
    <w:rsid w:val="00DB6030"/>
    <w:rsid w:val="00DB6801"/>
    <w:rsid w:val="00DB6867"/>
    <w:rsid w:val="00DC0675"/>
    <w:rsid w:val="00DC0F8C"/>
    <w:rsid w:val="00DC15BD"/>
    <w:rsid w:val="00DC1CF1"/>
    <w:rsid w:val="00DC250D"/>
    <w:rsid w:val="00DC256F"/>
    <w:rsid w:val="00DC2F20"/>
    <w:rsid w:val="00DC342E"/>
    <w:rsid w:val="00DC4303"/>
    <w:rsid w:val="00DC4A14"/>
    <w:rsid w:val="00DC516B"/>
    <w:rsid w:val="00DC5D35"/>
    <w:rsid w:val="00DC646D"/>
    <w:rsid w:val="00DC64FF"/>
    <w:rsid w:val="00DC6D06"/>
    <w:rsid w:val="00DC739C"/>
    <w:rsid w:val="00DC74D1"/>
    <w:rsid w:val="00DC755B"/>
    <w:rsid w:val="00DD041D"/>
    <w:rsid w:val="00DD1356"/>
    <w:rsid w:val="00DD3084"/>
    <w:rsid w:val="00DD5FDF"/>
    <w:rsid w:val="00DD6B88"/>
    <w:rsid w:val="00DD6F3C"/>
    <w:rsid w:val="00DE004E"/>
    <w:rsid w:val="00DE0509"/>
    <w:rsid w:val="00DE33B9"/>
    <w:rsid w:val="00DE3A88"/>
    <w:rsid w:val="00DE3B92"/>
    <w:rsid w:val="00DE3FF1"/>
    <w:rsid w:val="00DE4731"/>
    <w:rsid w:val="00DE4737"/>
    <w:rsid w:val="00DE6137"/>
    <w:rsid w:val="00DE6261"/>
    <w:rsid w:val="00DE63B2"/>
    <w:rsid w:val="00DE665F"/>
    <w:rsid w:val="00DE6A29"/>
    <w:rsid w:val="00DE6FB0"/>
    <w:rsid w:val="00DF029C"/>
    <w:rsid w:val="00DF03C8"/>
    <w:rsid w:val="00DF14FB"/>
    <w:rsid w:val="00DF19E6"/>
    <w:rsid w:val="00DF1F26"/>
    <w:rsid w:val="00DF234D"/>
    <w:rsid w:val="00DF4287"/>
    <w:rsid w:val="00DF47DD"/>
    <w:rsid w:val="00DF4F1A"/>
    <w:rsid w:val="00DF5D0C"/>
    <w:rsid w:val="00DF67A8"/>
    <w:rsid w:val="00DF7303"/>
    <w:rsid w:val="00E00580"/>
    <w:rsid w:val="00E014D7"/>
    <w:rsid w:val="00E01565"/>
    <w:rsid w:val="00E02797"/>
    <w:rsid w:val="00E02A22"/>
    <w:rsid w:val="00E033D8"/>
    <w:rsid w:val="00E03735"/>
    <w:rsid w:val="00E04E44"/>
    <w:rsid w:val="00E06437"/>
    <w:rsid w:val="00E068C2"/>
    <w:rsid w:val="00E0733B"/>
    <w:rsid w:val="00E075F7"/>
    <w:rsid w:val="00E07C22"/>
    <w:rsid w:val="00E11AF4"/>
    <w:rsid w:val="00E12B68"/>
    <w:rsid w:val="00E13BDD"/>
    <w:rsid w:val="00E14513"/>
    <w:rsid w:val="00E1647B"/>
    <w:rsid w:val="00E164DB"/>
    <w:rsid w:val="00E1717F"/>
    <w:rsid w:val="00E172B5"/>
    <w:rsid w:val="00E178DC"/>
    <w:rsid w:val="00E17BED"/>
    <w:rsid w:val="00E202AF"/>
    <w:rsid w:val="00E212C0"/>
    <w:rsid w:val="00E2145D"/>
    <w:rsid w:val="00E21FA6"/>
    <w:rsid w:val="00E224EE"/>
    <w:rsid w:val="00E24545"/>
    <w:rsid w:val="00E2456F"/>
    <w:rsid w:val="00E24C41"/>
    <w:rsid w:val="00E250EF"/>
    <w:rsid w:val="00E25289"/>
    <w:rsid w:val="00E25B3E"/>
    <w:rsid w:val="00E2692F"/>
    <w:rsid w:val="00E277D2"/>
    <w:rsid w:val="00E27B86"/>
    <w:rsid w:val="00E31691"/>
    <w:rsid w:val="00E31707"/>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6CB5"/>
    <w:rsid w:val="00E4725E"/>
    <w:rsid w:val="00E474F9"/>
    <w:rsid w:val="00E505CC"/>
    <w:rsid w:val="00E50A62"/>
    <w:rsid w:val="00E511C3"/>
    <w:rsid w:val="00E51518"/>
    <w:rsid w:val="00E52013"/>
    <w:rsid w:val="00E54C0E"/>
    <w:rsid w:val="00E5565C"/>
    <w:rsid w:val="00E56150"/>
    <w:rsid w:val="00E565C3"/>
    <w:rsid w:val="00E5667A"/>
    <w:rsid w:val="00E56C9B"/>
    <w:rsid w:val="00E56ECD"/>
    <w:rsid w:val="00E57B3D"/>
    <w:rsid w:val="00E60B24"/>
    <w:rsid w:val="00E60E1C"/>
    <w:rsid w:val="00E6130C"/>
    <w:rsid w:val="00E61731"/>
    <w:rsid w:val="00E61B98"/>
    <w:rsid w:val="00E61E7A"/>
    <w:rsid w:val="00E62466"/>
    <w:rsid w:val="00E62AAA"/>
    <w:rsid w:val="00E630D5"/>
    <w:rsid w:val="00E63105"/>
    <w:rsid w:val="00E64A68"/>
    <w:rsid w:val="00E64C31"/>
    <w:rsid w:val="00E64DC3"/>
    <w:rsid w:val="00E65619"/>
    <w:rsid w:val="00E66120"/>
    <w:rsid w:val="00E665F3"/>
    <w:rsid w:val="00E6661C"/>
    <w:rsid w:val="00E6665C"/>
    <w:rsid w:val="00E67984"/>
    <w:rsid w:val="00E7000C"/>
    <w:rsid w:val="00E709F0"/>
    <w:rsid w:val="00E71AE1"/>
    <w:rsid w:val="00E7203D"/>
    <w:rsid w:val="00E721AA"/>
    <w:rsid w:val="00E725FC"/>
    <w:rsid w:val="00E72FF0"/>
    <w:rsid w:val="00E73F96"/>
    <w:rsid w:val="00E747CB"/>
    <w:rsid w:val="00E766F0"/>
    <w:rsid w:val="00E77BD9"/>
    <w:rsid w:val="00E77C39"/>
    <w:rsid w:val="00E77D25"/>
    <w:rsid w:val="00E806E8"/>
    <w:rsid w:val="00E80BE6"/>
    <w:rsid w:val="00E80BF6"/>
    <w:rsid w:val="00E81B23"/>
    <w:rsid w:val="00E81EEB"/>
    <w:rsid w:val="00E844CC"/>
    <w:rsid w:val="00E846B4"/>
    <w:rsid w:val="00E8560A"/>
    <w:rsid w:val="00E85B11"/>
    <w:rsid w:val="00E86463"/>
    <w:rsid w:val="00E86627"/>
    <w:rsid w:val="00E87142"/>
    <w:rsid w:val="00E871E9"/>
    <w:rsid w:val="00E8725C"/>
    <w:rsid w:val="00E8782B"/>
    <w:rsid w:val="00E878FA"/>
    <w:rsid w:val="00E87D42"/>
    <w:rsid w:val="00E907C2"/>
    <w:rsid w:val="00E90A5D"/>
    <w:rsid w:val="00E90C6A"/>
    <w:rsid w:val="00E91AA2"/>
    <w:rsid w:val="00E928A4"/>
    <w:rsid w:val="00E92FC8"/>
    <w:rsid w:val="00E93DB6"/>
    <w:rsid w:val="00E95169"/>
    <w:rsid w:val="00E95382"/>
    <w:rsid w:val="00E9543D"/>
    <w:rsid w:val="00E95640"/>
    <w:rsid w:val="00E95876"/>
    <w:rsid w:val="00E97269"/>
    <w:rsid w:val="00E97EBC"/>
    <w:rsid w:val="00EA0CFC"/>
    <w:rsid w:val="00EA1811"/>
    <w:rsid w:val="00EA1960"/>
    <w:rsid w:val="00EA1D45"/>
    <w:rsid w:val="00EA2DAE"/>
    <w:rsid w:val="00EA2DBA"/>
    <w:rsid w:val="00EA2E92"/>
    <w:rsid w:val="00EA3210"/>
    <w:rsid w:val="00EA33F3"/>
    <w:rsid w:val="00EA341E"/>
    <w:rsid w:val="00EA37D0"/>
    <w:rsid w:val="00EA47A9"/>
    <w:rsid w:val="00EA4E06"/>
    <w:rsid w:val="00EA582C"/>
    <w:rsid w:val="00EA734D"/>
    <w:rsid w:val="00EA7D75"/>
    <w:rsid w:val="00EB0C6A"/>
    <w:rsid w:val="00EB13D9"/>
    <w:rsid w:val="00EB1CE2"/>
    <w:rsid w:val="00EB2B22"/>
    <w:rsid w:val="00EB32CB"/>
    <w:rsid w:val="00EB3472"/>
    <w:rsid w:val="00EB3E8E"/>
    <w:rsid w:val="00EB4DF2"/>
    <w:rsid w:val="00EB4E83"/>
    <w:rsid w:val="00EB5399"/>
    <w:rsid w:val="00EB5DD9"/>
    <w:rsid w:val="00EB605A"/>
    <w:rsid w:val="00EB6E5E"/>
    <w:rsid w:val="00EC1070"/>
    <w:rsid w:val="00EC115F"/>
    <w:rsid w:val="00EC13CF"/>
    <w:rsid w:val="00EC1670"/>
    <w:rsid w:val="00EC179E"/>
    <w:rsid w:val="00EC2961"/>
    <w:rsid w:val="00EC2D65"/>
    <w:rsid w:val="00EC32DC"/>
    <w:rsid w:val="00EC3EC4"/>
    <w:rsid w:val="00EC4F7C"/>
    <w:rsid w:val="00EC523D"/>
    <w:rsid w:val="00ED10A5"/>
    <w:rsid w:val="00ED1226"/>
    <w:rsid w:val="00ED3CA4"/>
    <w:rsid w:val="00ED440E"/>
    <w:rsid w:val="00ED4DE9"/>
    <w:rsid w:val="00ED4E37"/>
    <w:rsid w:val="00ED52CC"/>
    <w:rsid w:val="00ED5631"/>
    <w:rsid w:val="00ED56DB"/>
    <w:rsid w:val="00ED57DA"/>
    <w:rsid w:val="00ED65C7"/>
    <w:rsid w:val="00ED6627"/>
    <w:rsid w:val="00ED6AB2"/>
    <w:rsid w:val="00ED7424"/>
    <w:rsid w:val="00ED7B55"/>
    <w:rsid w:val="00ED7E8A"/>
    <w:rsid w:val="00EE0795"/>
    <w:rsid w:val="00EE0E27"/>
    <w:rsid w:val="00EE2A10"/>
    <w:rsid w:val="00EE3FC4"/>
    <w:rsid w:val="00EE4B7E"/>
    <w:rsid w:val="00EE6C45"/>
    <w:rsid w:val="00EE6E71"/>
    <w:rsid w:val="00EE739A"/>
    <w:rsid w:val="00EE7B53"/>
    <w:rsid w:val="00EE7E1D"/>
    <w:rsid w:val="00EE7E4C"/>
    <w:rsid w:val="00EF0418"/>
    <w:rsid w:val="00EF0FB9"/>
    <w:rsid w:val="00EF140D"/>
    <w:rsid w:val="00EF154C"/>
    <w:rsid w:val="00EF1C17"/>
    <w:rsid w:val="00EF248B"/>
    <w:rsid w:val="00EF26BA"/>
    <w:rsid w:val="00EF2D33"/>
    <w:rsid w:val="00EF38FA"/>
    <w:rsid w:val="00EF3A5D"/>
    <w:rsid w:val="00EF48AD"/>
    <w:rsid w:val="00EF4C5B"/>
    <w:rsid w:val="00EF500D"/>
    <w:rsid w:val="00EF5CEE"/>
    <w:rsid w:val="00EF6006"/>
    <w:rsid w:val="00EF611A"/>
    <w:rsid w:val="00EF6697"/>
    <w:rsid w:val="00EF7B97"/>
    <w:rsid w:val="00F0004C"/>
    <w:rsid w:val="00F00072"/>
    <w:rsid w:val="00F01131"/>
    <w:rsid w:val="00F01CE7"/>
    <w:rsid w:val="00F02B1F"/>
    <w:rsid w:val="00F03462"/>
    <w:rsid w:val="00F0563A"/>
    <w:rsid w:val="00F058DB"/>
    <w:rsid w:val="00F05902"/>
    <w:rsid w:val="00F05D16"/>
    <w:rsid w:val="00F067FF"/>
    <w:rsid w:val="00F06FFE"/>
    <w:rsid w:val="00F0714F"/>
    <w:rsid w:val="00F079EB"/>
    <w:rsid w:val="00F07F26"/>
    <w:rsid w:val="00F10C83"/>
    <w:rsid w:val="00F10EA6"/>
    <w:rsid w:val="00F10EB5"/>
    <w:rsid w:val="00F11FFA"/>
    <w:rsid w:val="00F1283A"/>
    <w:rsid w:val="00F12E4C"/>
    <w:rsid w:val="00F12EFF"/>
    <w:rsid w:val="00F14026"/>
    <w:rsid w:val="00F14599"/>
    <w:rsid w:val="00F157B7"/>
    <w:rsid w:val="00F15DB9"/>
    <w:rsid w:val="00F16479"/>
    <w:rsid w:val="00F17C3E"/>
    <w:rsid w:val="00F17D74"/>
    <w:rsid w:val="00F20638"/>
    <w:rsid w:val="00F217C4"/>
    <w:rsid w:val="00F22BED"/>
    <w:rsid w:val="00F23DBD"/>
    <w:rsid w:val="00F23DCA"/>
    <w:rsid w:val="00F24065"/>
    <w:rsid w:val="00F2477A"/>
    <w:rsid w:val="00F24818"/>
    <w:rsid w:val="00F25105"/>
    <w:rsid w:val="00F2535A"/>
    <w:rsid w:val="00F26A46"/>
    <w:rsid w:val="00F27403"/>
    <w:rsid w:val="00F27F8B"/>
    <w:rsid w:val="00F30388"/>
    <w:rsid w:val="00F304E4"/>
    <w:rsid w:val="00F307B8"/>
    <w:rsid w:val="00F30958"/>
    <w:rsid w:val="00F32AAE"/>
    <w:rsid w:val="00F33A45"/>
    <w:rsid w:val="00F33BD9"/>
    <w:rsid w:val="00F33F1A"/>
    <w:rsid w:val="00F349C0"/>
    <w:rsid w:val="00F35AE0"/>
    <w:rsid w:val="00F36713"/>
    <w:rsid w:val="00F37798"/>
    <w:rsid w:val="00F4110B"/>
    <w:rsid w:val="00F427AF"/>
    <w:rsid w:val="00F4360D"/>
    <w:rsid w:val="00F43B0F"/>
    <w:rsid w:val="00F43B59"/>
    <w:rsid w:val="00F440E2"/>
    <w:rsid w:val="00F4412C"/>
    <w:rsid w:val="00F44E27"/>
    <w:rsid w:val="00F45103"/>
    <w:rsid w:val="00F4541C"/>
    <w:rsid w:val="00F454FE"/>
    <w:rsid w:val="00F45722"/>
    <w:rsid w:val="00F4578F"/>
    <w:rsid w:val="00F464D9"/>
    <w:rsid w:val="00F46872"/>
    <w:rsid w:val="00F4713B"/>
    <w:rsid w:val="00F5066F"/>
    <w:rsid w:val="00F50EA9"/>
    <w:rsid w:val="00F521FE"/>
    <w:rsid w:val="00F524CA"/>
    <w:rsid w:val="00F52BC1"/>
    <w:rsid w:val="00F5387F"/>
    <w:rsid w:val="00F54A33"/>
    <w:rsid w:val="00F5568A"/>
    <w:rsid w:val="00F56449"/>
    <w:rsid w:val="00F60502"/>
    <w:rsid w:val="00F60CFA"/>
    <w:rsid w:val="00F6245D"/>
    <w:rsid w:val="00F62E21"/>
    <w:rsid w:val="00F63327"/>
    <w:rsid w:val="00F6381D"/>
    <w:rsid w:val="00F63C5C"/>
    <w:rsid w:val="00F63D1C"/>
    <w:rsid w:val="00F65192"/>
    <w:rsid w:val="00F652AC"/>
    <w:rsid w:val="00F66390"/>
    <w:rsid w:val="00F67020"/>
    <w:rsid w:val="00F67BD2"/>
    <w:rsid w:val="00F67CF3"/>
    <w:rsid w:val="00F70130"/>
    <w:rsid w:val="00F70822"/>
    <w:rsid w:val="00F71A5C"/>
    <w:rsid w:val="00F71BE0"/>
    <w:rsid w:val="00F72324"/>
    <w:rsid w:val="00F72470"/>
    <w:rsid w:val="00F734A7"/>
    <w:rsid w:val="00F74311"/>
    <w:rsid w:val="00F74663"/>
    <w:rsid w:val="00F74AE3"/>
    <w:rsid w:val="00F76F59"/>
    <w:rsid w:val="00F77F8C"/>
    <w:rsid w:val="00F802A8"/>
    <w:rsid w:val="00F80980"/>
    <w:rsid w:val="00F80E48"/>
    <w:rsid w:val="00F8132F"/>
    <w:rsid w:val="00F81C2F"/>
    <w:rsid w:val="00F81E33"/>
    <w:rsid w:val="00F81ED7"/>
    <w:rsid w:val="00F81F6B"/>
    <w:rsid w:val="00F83324"/>
    <w:rsid w:val="00F83419"/>
    <w:rsid w:val="00F853F8"/>
    <w:rsid w:val="00F85B9D"/>
    <w:rsid w:val="00F86182"/>
    <w:rsid w:val="00F86F99"/>
    <w:rsid w:val="00F8786A"/>
    <w:rsid w:val="00F9057F"/>
    <w:rsid w:val="00F9088E"/>
    <w:rsid w:val="00F90D7F"/>
    <w:rsid w:val="00F90F44"/>
    <w:rsid w:val="00F91013"/>
    <w:rsid w:val="00F910DB"/>
    <w:rsid w:val="00F9128F"/>
    <w:rsid w:val="00F93254"/>
    <w:rsid w:val="00F93533"/>
    <w:rsid w:val="00F939E7"/>
    <w:rsid w:val="00F953DF"/>
    <w:rsid w:val="00F96BDE"/>
    <w:rsid w:val="00F96DAE"/>
    <w:rsid w:val="00FA0CE0"/>
    <w:rsid w:val="00FA0FB5"/>
    <w:rsid w:val="00FA1607"/>
    <w:rsid w:val="00FA1623"/>
    <w:rsid w:val="00FA16E3"/>
    <w:rsid w:val="00FA1B26"/>
    <w:rsid w:val="00FA2EFD"/>
    <w:rsid w:val="00FA30BB"/>
    <w:rsid w:val="00FA3861"/>
    <w:rsid w:val="00FA4325"/>
    <w:rsid w:val="00FA6C3D"/>
    <w:rsid w:val="00FA7DAD"/>
    <w:rsid w:val="00FB0227"/>
    <w:rsid w:val="00FB068B"/>
    <w:rsid w:val="00FB0725"/>
    <w:rsid w:val="00FB0842"/>
    <w:rsid w:val="00FB0984"/>
    <w:rsid w:val="00FB16AA"/>
    <w:rsid w:val="00FB26EA"/>
    <w:rsid w:val="00FB273D"/>
    <w:rsid w:val="00FB511D"/>
    <w:rsid w:val="00FB7F1D"/>
    <w:rsid w:val="00FC043C"/>
    <w:rsid w:val="00FC080A"/>
    <w:rsid w:val="00FC0AA1"/>
    <w:rsid w:val="00FC240D"/>
    <w:rsid w:val="00FC3624"/>
    <w:rsid w:val="00FC4983"/>
    <w:rsid w:val="00FC4C96"/>
    <w:rsid w:val="00FC6A1A"/>
    <w:rsid w:val="00FC6CBC"/>
    <w:rsid w:val="00FC6FA6"/>
    <w:rsid w:val="00FC7BD5"/>
    <w:rsid w:val="00FD111A"/>
    <w:rsid w:val="00FD1391"/>
    <w:rsid w:val="00FD1430"/>
    <w:rsid w:val="00FD1AB5"/>
    <w:rsid w:val="00FD1FFF"/>
    <w:rsid w:val="00FD2061"/>
    <w:rsid w:val="00FD24D4"/>
    <w:rsid w:val="00FD292E"/>
    <w:rsid w:val="00FD2DCB"/>
    <w:rsid w:val="00FD3451"/>
    <w:rsid w:val="00FD3534"/>
    <w:rsid w:val="00FD35FC"/>
    <w:rsid w:val="00FD3720"/>
    <w:rsid w:val="00FD3BF9"/>
    <w:rsid w:val="00FD3F34"/>
    <w:rsid w:val="00FD4243"/>
    <w:rsid w:val="00FD4F1C"/>
    <w:rsid w:val="00FD6212"/>
    <w:rsid w:val="00FD6565"/>
    <w:rsid w:val="00FE06BE"/>
    <w:rsid w:val="00FE0832"/>
    <w:rsid w:val="00FE1977"/>
    <w:rsid w:val="00FE1F79"/>
    <w:rsid w:val="00FE2200"/>
    <w:rsid w:val="00FE2859"/>
    <w:rsid w:val="00FE38A0"/>
    <w:rsid w:val="00FE4AE9"/>
    <w:rsid w:val="00FE6393"/>
    <w:rsid w:val="00FE6488"/>
    <w:rsid w:val="00FE6AAA"/>
    <w:rsid w:val="00FE754B"/>
    <w:rsid w:val="00FF04CA"/>
    <w:rsid w:val="00FF05F5"/>
    <w:rsid w:val="00FF072F"/>
    <w:rsid w:val="00FF256C"/>
    <w:rsid w:val="00FF2D8E"/>
    <w:rsid w:val="00FF3574"/>
    <w:rsid w:val="00FF41A4"/>
    <w:rsid w:val="00FF6BE4"/>
    <w:rsid w:val="00FF6D61"/>
    <w:rsid w:val="00FF6D88"/>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4C83133"/>
  <w15:docId w15:val="{29DCFD22-00F3-4AAD-9ED7-0670136E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paragraph" w:styleId="Naslov5">
    <w:name w:val="heading 5"/>
    <w:basedOn w:val="Navaden"/>
    <w:next w:val="Navaden"/>
    <w:link w:val="Naslov5Znak"/>
    <w:uiPriority w:val="9"/>
    <w:semiHidden/>
    <w:unhideWhenUsed/>
    <w:qFormat/>
    <w:rsid w:val="001A35D1"/>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iPriority w:val="99"/>
    <w:unhideWhenUsed/>
    <w:rsid w:val="00C7547C"/>
    <w:pPr>
      <w:tabs>
        <w:tab w:val="center" w:pos="4320"/>
        <w:tab w:val="right" w:pos="8640"/>
      </w:tabs>
    </w:pPr>
  </w:style>
  <w:style w:type="character" w:customStyle="1" w:styleId="GlavaZnak">
    <w:name w:val="Glava Znak"/>
    <w:basedOn w:val="Privzetapisavaodstavka"/>
    <w:link w:val="Glava"/>
    <w:uiPriority w:val="99"/>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uiPriority w:val="39"/>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aliases w:val="Komentar - sklic,Komentar - sklic1"/>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2"/>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Sklic-vrstica">
    <w:name w:val="Sklic- vrstica"/>
    <w:basedOn w:val="Telobesedila"/>
    <w:rsid w:val="0017711C"/>
    <w:pPr>
      <w:suppressAutoHyphens w:val="0"/>
      <w:overflowPunct w:val="0"/>
      <w:autoSpaceDE w:val="0"/>
      <w:autoSpaceDN w:val="0"/>
      <w:adjustRightInd w:val="0"/>
      <w:jc w:val="both"/>
      <w:textAlignment w:val="baseline"/>
    </w:pPr>
    <w:rPr>
      <w:szCs w:val="20"/>
      <w:lang w:eastAsia="sl-SI"/>
    </w:rPr>
  </w:style>
  <w:style w:type="paragraph" w:customStyle="1" w:styleId="len">
    <w:name w:val="len"/>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odstavek">
    <w:name w:val="odstavek"/>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rsid w:val="003303F6"/>
    <w:pPr>
      <w:spacing w:before="100" w:beforeAutospacing="1" w:after="100" w:afterAutospacing="1"/>
    </w:pPr>
    <w:rPr>
      <w:rFonts w:ascii="Times New Roman" w:eastAsia="Times New Roman" w:hAnsi="Times New Roman"/>
      <w:sz w:val="24"/>
      <w:lang w:eastAsia="sl-SI"/>
    </w:rPr>
  </w:style>
  <w:style w:type="paragraph" w:customStyle="1" w:styleId="Text">
    <w:name w:val="Text"/>
    <w:basedOn w:val="Navaden"/>
    <w:link w:val="TextChar"/>
    <w:qFormat/>
    <w:rsid w:val="00ED10A5"/>
    <w:pPr>
      <w:spacing w:before="120" w:after="120"/>
      <w:ind w:left="709"/>
      <w:jc w:val="both"/>
    </w:pPr>
    <w:rPr>
      <w:rFonts w:ascii="Humanist 521 BT" w:eastAsiaTheme="minorHAnsi" w:hAnsi="Humanist 521 BT" w:cstheme="minorBidi"/>
      <w:color w:val="000000" w:themeColor="text1"/>
      <w:szCs w:val="22"/>
    </w:rPr>
  </w:style>
  <w:style w:type="character" w:customStyle="1" w:styleId="TextChar">
    <w:name w:val="Text Char"/>
    <w:basedOn w:val="Privzetapisavaodstavka"/>
    <w:link w:val="Text"/>
    <w:rsid w:val="00ED10A5"/>
    <w:rPr>
      <w:rFonts w:ascii="Humanist 521 BT" w:eastAsiaTheme="minorHAnsi" w:hAnsi="Humanist 521 BT"/>
      <w:color w:val="000000" w:themeColor="text1"/>
      <w:sz w:val="22"/>
      <w:szCs w:val="22"/>
      <w:lang w:val="sl-SI"/>
    </w:rPr>
  </w:style>
  <w:style w:type="paragraph" w:customStyle="1" w:styleId="vrstapredpisa">
    <w:name w:val="vrstapredpisa"/>
    <w:basedOn w:val="Navaden"/>
    <w:rsid w:val="007B7477"/>
    <w:pPr>
      <w:spacing w:before="100" w:beforeAutospacing="1" w:after="100" w:afterAutospacing="1"/>
    </w:pPr>
    <w:rPr>
      <w:rFonts w:ascii="Times New Roman" w:eastAsia="Times New Roman" w:hAnsi="Times New Roman"/>
      <w:sz w:val="24"/>
      <w:lang w:eastAsia="sl-SI"/>
    </w:rPr>
  </w:style>
  <w:style w:type="paragraph" w:customStyle="1" w:styleId="naslovpredpisa">
    <w:name w:val="naslovpredpisa"/>
    <w:basedOn w:val="Navaden"/>
    <w:rsid w:val="007B7477"/>
    <w:pPr>
      <w:spacing w:before="100" w:beforeAutospacing="1" w:after="100" w:afterAutospacing="1"/>
    </w:pPr>
    <w:rPr>
      <w:rFonts w:ascii="Times New Roman" w:eastAsia="Times New Roman" w:hAnsi="Times New Roman"/>
      <w:sz w:val="24"/>
      <w:lang w:eastAsia="sl-SI"/>
    </w:rPr>
  </w:style>
  <w:style w:type="character" w:customStyle="1" w:styleId="Naslov5Znak">
    <w:name w:val="Naslov 5 Znak"/>
    <w:basedOn w:val="Privzetapisavaodstavka"/>
    <w:link w:val="Naslov5"/>
    <w:uiPriority w:val="9"/>
    <w:semiHidden/>
    <w:rsid w:val="001A35D1"/>
    <w:rPr>
      <w:rFonts w:asciiTheme="majorHAnsi" w:eastAsiaTheme="majorEastAsia" w:hAnsiTheme="majorHAnsi" w:cstheme="majorBidi"/>
      <w:color w:val="365F91" w:themeColor="accent1" w:themeShade="BF"/>
      <w:sz w:val="22"/>
      <w:lang w:val="sl-SI"/>
    </w:rPr>
  </w:style>
  <w:style w:type="paragraph" w:customStyle="1" w:styleId="alineazaodstavkom">
    <w:name w:val="alineazaodstavkom"/>
    <w:basedOn w:val="Navaden"/>
    <w:rsid w:val="00334FA8"/>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42480835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2988848">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563633777">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grt.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o.mgrt@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drzavni-organi/ministrstva/ministrstvo-za-gospodarski-razvoj-in-tehnologijo/javne-obja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assets/ministrstva/MGRT/Dokumenti/turizem/Strategija-trajnostne-rasti-slovenskega-turizma-2017-2021/Strategija-trajnostne-rasti-slovenskega-turizma-2017-2021.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modes/air_en" TargetMode="External"/><Relationship Id="rId1" Type="http://schemas.openxmlformats.org/officeDocument/2006/relationships/hyperlink" Target="https://www.fraport-slovenija.si/sl/podjetje/financna-poroc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750C-F1C9-4072-879B-37F7379E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5368</Words>
  <Characters>30602</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35899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Borut Ivanisevic</dc:creator>
  <cp:lastModifiedBy>Irena Milinkovič</cp:lastModifiedBy>
  <cp:revision>3</cp:revision>
  <cp:lastPrinted>2020-10-26T08:52:00Z</cp:lastPrinted>
  <dcterms:created xsi:type="dcterms:W3CDTF">2020-10-29T10:23:00Z</dcterms:created>
  <dcterms:modified xsi:type="dcterms:W3CDTF">2020-10-29T10:33:00Z</dcterms:modified>
</cp:coreProperties>
</file>