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sofinancerska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novelacijo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7CD7B195"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Pr="000B3FF5">
              <w:rPr>
                <w:rFonts w:ascii="Arial" w:hAnsi="Arial" w:cs="Arial"/>
                <w:sz w:val="20"/>
                <w:szCs w:val="20"/>
              </w:rPr>
              <w:t>.</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211478E5" w:rsidR="002D6309" w:rsidRDefault="009A5CE8" w:rsidP="002D6309">
            <w:pPr>
              <w:spacing w:line="240" w:lineRule="auto"/>
              <w:jc w:val="center"/>
              <w:rPr>
                <w:rFonts w:ascii="Arial" w:hAnsi="Arial" w:cs="Arial"/>
                <w:sz w:val="20"/>
                <w:szCs w:val="20"/>
              </w:rPr>
            </w:pPr>
            <w:r>
              <w:rPr>
                <w:rFonts w:ascii="Arial" w:hAnsi="Arial" w:cs="Arial"/>
                <w:sz w:val="20"/>
                <w:szCs w:val="20"/>
              </w:rPr>
              <w:t>6</w:t>
            </w:r>
          </w:p>
        </w:tc>
        <w:tc>
          <w:tcPr>
            <w:tcW w:w="4253" w:type="dxa"/>
          </w:tcPr>
          <w:p w14:paraId="37043319" w14:textId="5B58C165" w:rsidR="002D6309" w:rsidRDefault="009A5CE8" w:rsidP="009A5CE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Ali zadostuje izjava župana/županje, da gradbeno dovoljenje ni potrebno glede na obvezno vsebino vloge pod točko 10.10?</w:t>
            </w:r>
          </w:p>
        </w:tc>
        <w:tc>
          <w:tcPr>
            <w:tcW w:w="4247" w:type="dxa"/>
          </w:tcPr>
          <w:p w14:paraId="372924A4" w14:textId="51EADDC1" w:rsidR="002D6309"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 xml:space="preserve">Občina prijaviteljica </w:t>
            </w:r>
            <w:r>
              <w:rPr>
                <w:rFonts w:ascii="Arial" w:hAnsi="Arial" w:cs="Arial"/>
                <w:sz w:val="20"/>
                <w:szCs w:val="20"/>
              </w:rPr>
              <w:t xml:space="preserve">mora </w:t>
            </w:r>
            <w:r w:rsidRPr="009A5CE8">
              <w:rPr>
                <w:rFonts w:ascii="Arial" w:hAnsi="Arial" w:cs="Arial"/>
                <w:sz w:val="20"/>
                <w:szCs w:val="20"/>
              </w:rPr>
              <w:t>priloži</w:t>
            </w:r>
            <w:r>
              <w:rPr>
                <w:rFonts w:ascii="Arial" w:hAnsi="Arial" w:cs="Arial"/>
                <w:sz w:val="20"/>
                <w:szCs w:val="20"/>
              </w:rPr>
              <w:t>ti</w:t>
            </w:r>
            <w:r w:rsidRPr="009A5CE8">
              <w:rPr>
                <w:rFonts w:ascii="Arial" w:hAnsi="Arial" w:cs="Arial"/>
                <w:sz w:val="20"/>
                <w:szCs w:val="20"/>
              </w:rPr>
              <w:t xml:space="preserve"> pisno mnenje pooblaščenega strokovnjaka, da gre za manjšo rekonstrukcijo oziroma da gradbeno dovoljenje ni potrebno.</w:t>
            </w:r>
            <w:r>
              <w:rPr>
                <w:rFonts w:ascii="Arial" w:hAnsi="Arial" w:cs="Arial"/>
                <w:sz w:val="20"/>
                <w:szCs w:val="20"/>
              </w:rPr>
              <w:t xml:space="preserve"> Izjava župana/županje ni ustrezna.</w:t>
            </w:r>
          </w:p>
        </w:tc>
      </w:tr>
      <w:tr w:rsidR="009A5CE8" w14:paraId="68B8FFF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8C9066" w14:textId="4489326F" w:rsidR="009A5CE8" w:rsidRDefault="009A5CE8" w:rsidP="002D6309">
            <w:pPr>
              <w:spacing w:line="240" w:lineRule="auto"/>
              <w:jc w:val="center"/>
              <w:rPr>
                <w:rFonts w:ascii="Arial" w:hAnsi="Arial" w:cs="Arial"/>
                <w:sz w:val="20"/>
                <w:szCs w:val="20"/>
              </w:rPr>
            </w:pPr>
            <w:r>
              <w:rPr>
                <w:rFonts w:ascii="Arial" w:hAnsi="Arial" w:cs="Arial"/>
                <w:sz w:val="20"/>
                <w:szCs w:val="20"/>
              </w:rPr>
              <w:t>7</w:t>
            </w:r>
          </w:p>
        </w:tc>
        <w:tc>
          <w:tcPr>
            <w:tcW w:w="4253" w:type="dxa"/>
          </w:tcPr>
          <w:p w14:paraId="4B8C6242" w14:textId="32D8394A" w:rsidR="009A5CE8" w:rsidRDefault="005B337F" w:rsidP="005B337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5B337F">
              <w:rPr>
                <w:rFonts w:ascii="Arial" w:hAnsi="Arial" w:cs="Arial"/>
                <w:sz w:val="20"/>
                <w:szCs w:val="20"/>
              </w:rPr>
              <w:t xml:space="preserve">ačrtujemo prijavo na javni razpis s projektom ureditve športnega parka. Namen javnega razpisa je med drugim tudi ureditev dostopnosti do javne športne infrastrukture za funkcionalno ovirane. V okviru projekta je predvidena ureditev parkirišča, vključno s parkirnimi mesti za invalide.  Ali lahko stroške za ureditev parkirišča upoštevamo kot </w:t>
            </w:r>
            <w:r w:rsidRPr="005B337F">
              <w:rPr>
                <w:rFonts w:ascii="Arial" w:hAnsi="Arial" w:cs="Arial"/>
                <w:sz w:val="20"/>
                <w:szCs w:val="20"/>
              </w:rPr>
              <w:lastRenderedPageBreak/>
              <w:t>upravičene stroške investicijskega projekta, ali jih uvrstimo med neupravičene stroške.</w:t>
            </w:r>
          </w:p>
        </w:tc>
        <w:tc>
          <w:tcPr>
            <w:tcW w:w="4247" w:type="dxa"/>
          </w:tcPr>
          <w:p w14:paraId="63A26992" w14:textId="5287BE3D" w:rsidR="009A5CE8" w:rsidRDefault="005B337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Med upravičene stroške lahko uvrstite le ureditev parkirnih mest za invalide, ostale stroške ureditve parkirišča pa morate uvrstiti med neupravičene stroške, kar mora biti razvidno iz investicijske dokumentacije.</w:t>
            </w:r>
          </w:p>
        </w:tc>
      </w:tr>
      <w:tr w:rsidR="009A5CE8" w14:paraId="75E6150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ADEAE52" w14:textId="5E60B60C" w:rsidR="009A5CE8" w:rsidRDefault="009A5CE8" w:rsidP="002D6309">
            <w:pPr>
              <w:spacing w:line="240" w:lineRule="auto"/>
              <w:jc w:val="center"/>
              <w:rPr>
                <w:rFonts w:ascii="Arial" w:hAnsi="Arial" w:cs="Arial"/>
                <w:sz w:val="20"/>
                <w:szCs w:val="20"/>
              </w:rPr>
            </w:pPr>
            <w:r>
              <w:rPr>
                <w:rFonts w:ascii="Arial" w:hAnsi="Arial" w:cs="Arial"/>
                <w:sz w:val="20"/>
                <w:szCs w:val="20"/>
              </w:rPr>
              <w:t>8</w:t>
            </w:r>
          </w:p>
        </w:tc>
        <w:tc>
          <w:tcPr>
            <w:tcW w:w="4253" w:type="dxa"/>
          </w:tcPr>
          <w:p w14:paraId="6BD25042" w14:textId="43BF1EF0" w:rsidR="009A5CE8" w:rsidRDefault="0057401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01F">
              <w:rPr>
                <w:rFonts w:ascii="Arial" w:hAnsi="Arial" w:cs="Arial"/>
                <w:sz w:val="20"/>
                <w:szCs w:val="20"/>
              </w:rPr>
              <w:t>V NRP-ju imamo predvideno investicijo v športno infrastrukturo. Sredstva in naziv projekta nista usklajena z investicijsko dokumentacijo. Do kdaj mora biti NRP usklajen z investicijsko dokumentacijo, da je izpolnjen pogoj polne vloge?</w:t>
            </w:r>
          </w:p>
        </w:tc>
        <w:tc>
          <w:tcPr>
            <w:tcW w:w="4247" w:type="dxa"/>
          </w:tcPr>
          <w:p w14:paraId="7E5DF753" w14:textId="78E0272C" w:rsidR="009A5CE8" w:rsidRDefault="00C0199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C56A4B" w:rsidRPr="00C56A4B">
              <w:rPr>
                <w:rFonts w:ascii="Arial" w:hAnsi="Arial" w:cs="Arial"/>
                <w:sz w:val="20"/>
                <w:szCs w:val="20"/>
              </w:rPr>
              <w:t xml:space="preserve">bčina prijaviteljica  </w:t>
            </w:r>
            <w:r>
              <w:rPr>
                <w:rFonts w:ascii="Arial" w:hAnsi="Arial" w:cs="Arial"/>
                <w:sz w:val="20"/>
                <w:szCs w:val="20"/>
              </w:rPr>
              <w:t xml:space="preserve">mora </w:t>
            </w:r>
            <w:r w:rsidR="00C56A4B" w:rsidRPr="00C56A4B">
              <w:rPr>
                <w:rFonts w:ascii="Arial" w:hAnsi="Arial" w:cs="Arial"/>
                <w:sz w:val="20"/>
                <w:szCs w:val="20"/>
              </w:rPr>
              <w:t>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00C56A4B" w:rsidRPr="00C56A4B">
              <w:rPr>
                <w:rFonts w:ascii="Arial" w:hAnsi="Arial" w:cs="Arial"/>
                <w:sz w:val="20"/>
                <w:szCs w:val="20"/>
              </w:rPr>
              <w:t>.</w:t>
            </w:r>
          </w:p>
        </w:tc>
      </w:tr>
      <w:tr w:rsidR="009A5CE8" w14:paraId="30EE88D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7E7571F" w14:textId="3F34CF83" w:rsidR="009A5CE8" w:rsidRDefault="009A5CE8" w:rsidP="002D6309">
            <w:pPr>
              <w:spacing w:line="240" w:lineRule="auto"/>
              <w:jc w:val="center"/>
              <w:rPr>
                <w:rFonts w:ascii="Arial" w:hAnsi="Arial" w:cs="Arial"/>
                <w:sz w:val="20"/>
                <w:szCs w:val="20"/>
              </w:rPr>
            </w:pPr>
            <w:r>
              <w:rPr>
                <w:rFonts w:ascii="Arial" w:hAnsi="Arial" w:cs="Arial"/>
                <w:sz w:val="20"/>
                <w:szCs w:val="20"/>
              </w:rPr>
              <w:t>9</w:t>
            </w:r>
          </w:p>
        </w:tc>
        <w:tc>
          <w:tcPr>
            <w:tcW w:w="4253" w:type="dxa"/>
          </w:tcPr>
          <w:p w14:paraId="610631B4" w14:textId="2CBB2C43" w:rsidR="005C4CB0" w:rsidRDefault="005C4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4CB0">
              <w:rPr>
                <w:rFonts w:ascii="Arial" w:hAnsi="Arial" w:cs="Arial"/>
                <w:sz w:val="20"/>
                <w:szCs w:val="20"/>
              </w:rPr>
              <w:t>Na razpis želimo prijaviti investicijo, ki trenutno še nima lastne postavke, ampak imamo sredstva zagotovljena na splošni postavki za vse investicije v športno infrastrukturo. Z rebalansom proračuna bomo ta teden oblikovali novo, posebno postavko in NRP samo za ta projekt, ne vemo pa še, če bo ta sprememba proračuna že objavljena in veljavna na dan oddaje vloge. Ali mora biti na dan oddaje vloge že veljavna omenjena sprememba proračuna ali je to potrebno urediti do roka za dopolnitev in do takrat zadošča, če imamo sredstva zagotovljena na skupni postavki?</w:t>
            </w:r>
          </w:p>
        </w:tc>
        <w:tc>
          <w:tcPr>
            <w:tcW w:w="4247" w:type="dxa"/>
          </w:tcPr>
          <w:p w14:paraId="211830D2" w14:textId="26538E31" w:rsidR="009A5CE8"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Razpisna dokumentacija določa, da morajo biti n</w:t>
            </w:r>
            <w:r w:rsidRPr="00AA65F1">
              <w:rPr>
                <w:rFonts w:ascii="Arial" w:hAnsi="Arial" w:cs="Arial"/>
                <w:sz w:val="20"/>
                <w:szCs w:val="20"/>
              </w:rPr>
              <w:t>aziv prijavljene investicije, zneski in viri financiranja, v investicijski dokumentaciji, kot jo določa Uredba UEM, v vlogi oziroma obrazcih vloge na ta javni razpis in v NRP občine skladni. Izjema je možna v primeru, ko je predložena investicijska dokumentacija že novelirana ter hkrati te spremembe (</w:t>
            </w:r>
            <w:proofErr w:type="spellStart"/>
            <w:r w:rsidRPr="00AA65F1">
              <w:rPr>
                <w:rFonts w:ascii="Arial" w:hAnsi="Arial" w:cs="Arial"/>
                <w:sz w:val="20"/>
                <w:szCs w:val="20"/>
              </w:rPr>
              <w:t>novelacija</w:t>
            </w:r>
            <w:proofErr w:type="spellEnd"/>
            <w:r w:rsidRPr="00AA65F1">
              <w:rPr>
                <w:rFonts w:ascii="Arial" w:hAnsi="Arial" w:cs="Arial"/>
                <w:sz w:val="20"/>
                <w:szCs w:val="20"/>
              </w:rPr>
              <w:t>)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Pr>
                <w:rFonts w:ascii="Arial" w:hAnsi="Arial" w:cs="Arial"/>
                <w:sz w:val="20"/>
                <w:szCs w:val="20"/>
              </w:rPr>
              <w:t>)</w:t>
            </w:r>
            <w:r w:rsidRPr="00AA65F1">
              <w:rPr>
                <w:rFonts w:ascii="Arial" w:hAnsi="Arial" w:cs="Arial"/>
                <w:sz w:val="20"/>
                <w:szCs w:val="20"/>
              </w:rPr>
              <w:t>.</w:t>
            </w:r>
          </w:p>
          <w:p w14:paraId="316CCFB6" w14:textId="77777777"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ADA061" w14:textId="277CFE23"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Hkrati izpostavljano, da se o</w:t>
            </w:r>
            <w:r w:rsidRPr="00AA65F1">
              <w:rPr>
                <w:rFonts w:ascii="Arial" w:hAnsi="Arial" w:cs="Arial"/>
                <w:sz w:val="20"/>
                <w:szCs w:val="20"/>
              </w:rPr>
              <w:t>bčina prijaviteljica s prijavo na javni razpis zaveže za prijavljeno investicijo voditi ločeno stroškovno mesto</w:t>
            </w:r>
            <w:r>
              <w:rPr>
                <w:rFonts w:ascii="Arial" w:hAnsi="Arial" w:cs="Arial"/>
                <w:sz w:val="20"/>
                <w:szCs w:val="20"/>
              </w:rPr>
              <w:t xml:space="preserve"> (z izjavo o strinjanju in o izpolnjevanju razpisnih pogojev ter z navedbo stroškovnega mesta v prijavnem obrazcu).</w:t>
            </w:r>
          </w:p>
        </w:tc>
      </w:tr>
      <w:tr w:rsidR="009A5CE8" w14:paraId="49AB1D20"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4AB2570" w14:textId="2D4766A3" w:rsidR="009A5CE8" w:rsidRDefault="000F1100" w:rsidP="002D6309">
            <w:pPr>
              <w:spacing w:line="240" w:lineRule="auto"/>
              <w:jc w:val="center"/>
              <w:rPr>
                <w:rFonts w:ascii="Arial" w:hAnsi="Arial" w:cs="Arial"/>
                <w:sz w:val="20"/>
                <w:szCs w:val="20"/>
              </w:rPr>
            </w:pPr>
            <w:r>
              <w:rPr>
                <w:rFonts w:ascii="Arial" w:hAnsi="Arial" w:cs="Arial"/>
                <w:sz w:val="20"/>
                <w:szCs w:val="20"/>
              </w:rPr>
              <w:t>10</w:t>
            </w:r>
          </w:p>
        </w:tc>
        <w:tc>
          <w:tcPr>
            <w:tcW w:w="4253" w:type="dxa"/>
          </w:tcPr>
          <w:p w14:paraId="5C14E053" w14:textId="4B6D8F7A" w:rsidR="000F1100" w:rsidRPr="000F1100"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0F1100">
              <w:rPr>
                <w:rFonts w:ascii="Arial" w:hAnsi="Arial" w:cs="Arial"/>
                <w:sz w:val="20"/>
                <w:szCs w:val="20"/>
              </w:rPr>
              <w:t>ripravljamo investicijsko dokumentacijo za prijavo na Javni razpis za izbor sofinanciranja investicij v športno infrastrukturo v letu 2025.</w:t>
            </w:r>
          </w:p>
          <w:p w14:paraId="2A638C32" w14:textId="77777777" w:rsidR="001D3482" w:rsidRDefault="001D3482"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C81E51" w14:textId="22F4F4E4" w:rsidR="009A5CE8"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1100">
              <w:rPr>
                <w:rFonts w:ascii="Arial" w:hAnsi="Arial" w:cs="Arial"/>
                <w:sz w:val="20"/>
                <w:szCs w:val="20"/>
              </w:rPr>
              <w:t xml:space="preserve">Pripravljen in sprejet že imamo DIIP katerega vrednost je 100.000 eur, ker pa je prišlo do sprememb ključnih postavk bi ga morali novelirati. </w:t>
            </w:r>
            <w:proofErr w:type="spellStart"/>
            <w:r w:rsidRPr="000F1100">
              <w:rPr>
                <w:rFonts w:ascii="Arial" w:hAnsi="Arial" w:cs="Arial"/>
                <w:sz w:val="20"/>
                <w:szCs w:val="20"/>
              </w:rPr>
              <w:t>Novelacija</w:t>
            </w:r>
            <w:proofErr w:type="spellEnd"/>
            <w:r w:rsidRPr="000F1100">
              <w:rPr>
                <w:rFonts w:ascii="Arial" w:hAnsi="Arial" w:cs="Arial"/>
                <w:sz w:val="20"/>
                <w:szCs w:val="20"/>
              </w:rPr>
              <w:t xml:space="preserve"> DIIP kot dokument v javnofinančnih predpisih in skladno z Uredbo o enotni metodologiji za pripravo in obravnavo investicijske dokumentacije na področju javnih financ, ne obstaja. Kateri dokument je torej naslednji nivo investicijske dokumentacije? IP ali že kar </w:t>
            </w:r>
            <w:proofErr w:type="spellStart"/>
            <w:r w:rsidRPr="000F1100">
              <w:rPr>
                <w:rFonts w:ascii="Arial" w:hAnsi="Arial" w:cs="Arial"/>
                <w:sz w:val="20"/>
                <w:szCs w:val="20"/>
              </w:rPr>
              <w:t>novelacija</w:t>
            </w:r>
            <w:proofErr w:type="spellEnd"/>
            <w:r w:rsidRPr="000F1100">
              <w:rPr>
                <w:rFonts w:ascii="Arial" w:hAnsi="Arial" w:cs="Arial"/>
                <w:sz w:val="20"/>
                <w:szCs w:val="20"/>
              </w:rPr>
              <w:t xml:space="preserve"> IP? Ocenjena vrednost investicijskega dokumenta</w:t>
            </w:r>
            <w:r>
              <w:rPr>
                <w:rFonts w:ascii="Arial" w:hAnsi="Arial" w:cs="Arial"/>
                <w:sz w:val="20"/>
                <w:szCs w:val="20"/>
              </w:rPr>
              <w:t xml:space="preserve"> </w:t>
            </w:r>
            <w:r w:rsidRPr="000F1100">
              <w:rPr>
                <w:rFonts w:ascii="Arial" w:hAnsi="Arial" w:cs="Arial"/>
                <w:sz w:val="20"/>
                <w:szCs w:val="20"/>
              </w:rPr>
              <w:t>je pod 500.000 eur.</w:t>
            </w:r>
          </w:p>
        </w:tc>
        <w:tc>
          <w:tcPr>
            <w:tcW w:w="4247" w:type="dxa"/>
          </w:tcPr>
          <w:p w14:paraId="4C3FE117" w14:textId="5C879984" w:rsidR="009A5CE8" w:rsidRDefault="000F1100" w:rsidP="00AE13C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primeru, da </w:t>
            </w:r>
            <w:r w:rsidR="00AE13CE">
              <w:rPr>
                <w:rFonts w:ascii="Arial" w:hAnsi="Arial" w:cs="Arial"/>
                <w:sz w:val="20"/>
                <w:szCs w:val="20"/>
              </w:rPr>
              <w:t>izdelan DIIP ni več ustrezen in je potrebno izdelati novo investicijsko dokumentacijo, izdelate</w:t>
            </w:r>
            <w:r>
              <w:rPr>
                <w:rFonts w:ascii="Arial" w:hAnsi="Arial" w:cs="Arial"/>
                <w:sz w:val="20"/>
                <w:szCs w:val="20"/>
              </w:rPr>
              <w:t xml:space="preserve"> IP (naslednji nivo investicijske dokumentacije neodvisno od vrednosti investicije</w:t>
            </w:r>
            <w:r w:rsidR="00AE13CE">
              <w:rPr>
                <w:rFonts w:ascii="Arial" w:hAnsi="Arial" w:cs="Arial"/>
                <w:sz w:val="20"/>
                <w:szCs w:val="20"/>
              </w:rPr>
              <w:t xml:space="preserve"> glede na Uredbo UEM</w:t>
            </w:r>
            <w:r>
              <w:rPr>
                <w:rFonts w:ascii="Arial" w:hAnsi="Arial" w:cs="Arial"/>
                <w:sz w:val="20"/>
                <w:szCs w:val="20"/>
              </w:rPr>
              <w:t xml:space="preserve">). K vlogi pa priložite obe investicijski dokumentaciji (DIIP in IP) </w:t>
            </w:r>
            <w:r w:rsidR="003A1A11">
              <w:rPr>
                <w:rFonts w:ascii="Arial" w:hAnsi="Arial" w:cs="Arial"/>
                <w:sz w:val="20"/>
                <w:szCs w:val="20"/>
              </w:rPr>
              <w:t>ter</w:t>
            </w:r>
            <w:r w:rsidR="007D633F">
              <w:rPr>
                <w:rFonts w:ascii="Arial" w:hAnsi="Arial" w:cs="Arial"/>
                <w:sz w:val="20"/>
                <w:szCs w:val="20"/>
              </w:rPr>
              <w:t xml:space="preserve"> oba</w:t>
            </w:r>
            <w:r>
              <w:rPr>
                <w:rFonts w:ascii="Arial" w:hAnsi="Arial" w:cs="Arial"/>
                <w:sz w:val="20"/>
                <w:szCs w:val="20"/>
              </w:rPr>
              <w:t xml:space="preserve"> </w:t>
            </w:r>
            <w:r w:rsidR="007D633F">
              <w:rPr>
                <w:rFonts w:ascii="Arial" w:hAnsi="Arial" w:cs="Arial"/>
                <w:sz w:val="20"/>
                <w:szCs w:val="20"/>
              </w:rPr>
              <w:t xml:space="preserve">podpisana in ožigosana </w:t>
            </w:r>
            <w:r>
              <w:rPr>
                <w:rFonts w:ascii="Arial" w:hAnsi="Arial" w:cs="Arial"/>
                <w:sz w:val="20"/>
                <w:szCs w:val="20"/>
              </w:rPr>
              <w:t>sklepa o potrditvi investicijske dokumentacije</w:t>
            </w:r>
            <w:r w:rsidR="007D633F">
              <w:rPr>
                <w:rFonts w:ascii="Arial" w:hAnsi="Arial" w:cs="Arial"/>
                <w:sz w:val="20"/>
                <w:szCs w:val="20"/>
              </w:rPr>
              <w:t xml:space="preserve"> s strani odgovorne osebe občine.</w:t>
            </w:r>
          </w:p>
        </w:tc>
      </w:tr>
      <w:tr w:rsidR="000F1100" w14:paraId="0D0F398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B225DFD" w14:textId="5B0B4814" w:rsidR="000F1100" w:rsidRDefault="000F1100" w:rsidP="002D6309">
            <w:pPr>
              <w:spacing w:line="240" w:lineRule="auto"/>
              <w:jc w:val="center"/>
              <w:rPr>
                <w:rFonts w:ascii="Arial" w:hAnsi="Arial" w:cs="Arial"/>
                <w:sz w:val="20"/>
                <w:szCs w:val="20"/>
              </w:rPr>
            </w:pPr>
            <w:r>
              <w:rPr>
                <w:rFonts w:ascii="Arial" w:hAnsi="Arial" w:cs="Arial"/>
                <w:sz w:val="20"/>
                <w:szCs w:val="20"/>
              </w:rPr>
              <w:t>11</w:t>
            </w:r>
          </w:p>
        </w:tc>
        <w:tc>
          <w:tcPr>
            <w:tcW w:w="4253" w:type="dxa"/>
          </w:tcPr>
          <w:p w14:paraId="274AB67B" w14:textId="7366656E"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V zvezi z Javnim razpisom za izbor sofinanciranja investicij v športno infrastrukturo v letu 2025 imam</w:t>
            </w:r>
            <w:r>
              <w:rPr>
                <w:rFonts w:ascii="Arial" w:hAnsi="Arial" w:cs="Arial"/>
                <w:sz w:val="20"/>
                <w:szCs w:val="20"/>
              </w:rPr>
              <w:t>o</w:t>
            </w:r>
            <w:r w:rsidRPr="00DD7D90">
              <w:rPr>
                <w:rFonts w:ascii="Arial" w:hAnsi="Arial" w:cs="Arial"/>
                <w:sz w:val="20"/>
                <w:szCs w:val="20"/>
              </w:rPr>
              <w:t xml:space="preserve"> nekaj vprašanj:</w:t>
            </w:r>
          </w:p>
          <w:p w14:paraId="784761B9"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7CFCA0" w14:textId="7A5593BB" w:rsidR="00DD7D9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Na strani 9 Razpisne dokumentacije, pod točko 8 je navedeno: Obdobje, ko lahko občini prijaviteljici v letu 2025 nastanejo upravičeni stroški, je od 1.1.2025 do 20.11.2025. Na strani 4 je pri točki 5.10 navedeno, da se občina prijaviteljica z izjavo zaveže investicijo zaključiti najkasneje do 31.8.2026. Ker si želimo biti povsem na jasnem je naše vprašanje </w:t>
            </w:r>
            <w:r w:rsidRPr="00DD7D90">
              <w:rPr>
                <w:rFonts w:ascii="Arial" w:hAnsi="Arial" w:cs="Arial"/>
                <w:sz w:val="20"/>
                <w:szCs w:val="20"/>
              </w:rPr>
              <w:lastRenderedPageBreak/>
              <w:t>sledeče: Ali lahko občini prijaviteljici upravičeni stroški nastanejo tudi v letu 2026? In se ta del upravičenih stroškov dejansko pokrije v naslednjem letu z lastnimi sredstvi? Ali je potrebno celotno investicijo v celoti (z državnimi in občinskimi viri) pokriti v letošnjem letu do 20.11.2025?</w:t>
            </w:r>
          </w:p>
          <w:p w14:paraId="06F4813C"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7C8CD3" w14:textId="70030097" w:rsidR="000F110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Kako dolg rok za dopolnitev vlog se pričakuje? Predvideva se namreč, da bodo občine v letošnjem letu znova prisiljene v zelo kratkem času delati rebalanse proračunov zaradi uskladitve </w:t>
            </w:r>
            <w:proofErr w:type="spellStart"/>
            <w:r w:rsidRPr="00DD7D90">
              <w:rPr>
                <w:rFonts w:ascii="Arial" w:hAnsi="Arial" w:cs="Arial"/>
                <w:sz w:val="20"/>
                <w:szCs w:val="20"/>
              </w:rPr>
              <w:t>NRPjev</w:t>
            </w:r>
            <w:proofErr w:type="spellEnd"/>
            <w:r w:rsidRPr="00DD7D90">
              <w:rPr>
                <w:rFonts w:ascii="Arial" w:hAnsi="Arial" w:cs="Arial"/>
                <w:sz w:val="20"/>
                <w:szCs w:val="20"/>
              </w:rPr>
              <w:t>.</w:t>
            </w:r>
          </w:p>
        </w:tc>
        <w:tc>
          <w:tcPr>
            <w:tcW w:w="4247" w:type="dxa"/>
          </w:tcPr>
          <w:p w14:paraId="36B0A5D3" w14:textId="277A3392" w:rsidR="008A540A" w:rsidRPr="007F1B57" w:rsidRDefault="007F1B57" w:rsidP="00A61921">
            <w:pPr>
              <w:pStyle w:val="Odstavekseznama"/>
              <w:numPr>
                <w:ilvl w:val="0"/>
                <w:numId w:val="5"/>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1B57">
              <w:rPr>
                <w:rFonts w:ascii="Arial" w:hAnsi="Arial" w:cs="Arial"/>
                <w:sz w:val="20"/>
                <w:szCs w:val="20"/>
              </w:rPr>
              <w:lastRenderedPageBreak/>
              <w:t>V razpisni dokumentaciji je pod točko 8 navedeno o</w:t>
            </w:r>
            <w:r w:rsidR="00721EF7" w:rsidRPr="007F1B57">
              <w:rPr>
                <w:rFonts w:ascii="Arial" w:hAnsi="Arial" w:cs="Arial"/>
                <w:sz w:val="20"/>
                <w:szCs w:val="20"/>
              </w:rPr>
              <w:t>bdobje</w:t>
            </w:r>
            <w:r w:rsidRPr="007F1B57">
              <w:rPr>
                <w:rFonts w:ascii="Arial" w:hAnsi="Arial" w:cs="Arial"/>
                <w:sz w:val="20"/>
                <w:szCs w:val="20"/>
              </w:rPr>
              <w:t xml:space="preserve"> upravičenih stroškov, vezanih na sofinanciranje po tem javnem razpisu. </w:t>
            </w:r>
            <w:r>
              <w:rPr>
                <w:rFonts w:ascii="Arial" w:hAnsi="Arial" w:cs="Arial"/>
                <w:sz w:val="20"/>
                <w:szCs w:val="20"/>
              </w:rPr>
              <w:t>O</w:t>
            </w:r>
            <w:r w:rsidR="00721EF7" w:rsidRPr="007F1B57">
              <w:rPr>
                <w:rFonts w:ascii="Arial" w:hAnsi="Arial" w:cs="Arial"/>
                <w:sz w:val="20"/>
                <w:szCs w:val="20"/>
              </w:rPr>
              <w:t xml:space="preserve">bčini prijaviteljici v letu 2025 </w:t>
            </w:r>
            <w:r>
              <w:rPr>
                <w:rFonts w:ascii="Arial" w:hAnsi="Arial" w:cs="Arial"/>
                <w:sz w:val="20"/>
                <w:szCs w:val="20"/>
              </w:rPr>
              <w:t xml:space="preserve">lahko </w:t>
            </w:r>
            <w:r w:rsidR="00721EF7" w:rsidRPr="007F1B57">
              <w:rPr>
                <w:rFonts w:ascii="Arial" w:hAnsi="Arial" w:cs="Arial"/>
                <w:sz w:val="20"/>
                <w:szCs w:val="20"/>
              </w:rPr>
              <w:t>nastanejo upravičeni stroški</w:t>
            </w:r>
            <w:r>
              <w:rPr>
                <w:rFonts w:ascii="Arial" w:hAnsi="Arial" w:cs="Arial"/>
                <w:sz w:val="20"/>
                <w:szCs w:val="20"/>
              </w:rPr>
              <w:t xml:space="preserve"> </w:t>
            </w:r>
            <w:r w:rsidR="00721EF7" w:rsidRPr="007F1B57">
              <w:rPr>
                <w:rFonts w:ascii="Arial" w:hAnsi="Arial" w:cs="Arial"/>
                <w:sz w:val="20"/>
                <w:szCs w:val="20"/>
              </w:rPr>
              <w:t>od 1.1.2025 do 20.11.2025</w:t>
            </w:r>
            <w:r>
              <w:rPr>
                <w:rFonts w:ascii="Arial" w:hAnsi="Arial" w:cs="Arial"/>
                <w:sz w:val="20"/>
                <w:szCs w:val="20"/>
              </w:rPr>
              <w:t xml:space="preserve"> (izjema je samo strošek v zvezi s priprav</w:t>
            </w:r>
            <w:r w:rsidR="0014316F">
              <w:rPr>
                <w:rFonts w:ascii="Arial" w:hAnsi="Arial" w:cs="Arial"/>
                <w:sz w:val="20"/>
                <w:szCs w:val="20"/>
              </w:rPr>
              <w:t>o</w:t>
            </w:r>
            <w:r>
              <w:rPr>
                <w:rFonts w:ascii="Arial" w:hAnsi="Arial" w:cs="Arial"/>
                <w:sz w:val="20"/>
                <w:szCs w:val="20"/>
              </w:rPr>
              <w:t xml:space="preserve"> investicijske in projektne dokumentacije)</w:t>
            </w:r>
            <w:r w:rsidR="00721EF7" w:rsidRPr="007F1B57">
              <w:rPr>
                <w:rFonts w:ascii="Arial" w:hAnsi="Arial" w:cs="Arial"/>
                <w:sz w:val="20"/>
                <w:szCs w:val="20"/>
              </w:rPr>
              <w:t xml:space="preserve">, saj je zadnji rok za predložitev e-računa, ki bo podlaga za izplačilo sredstev sofinanciranja, najkasneje </w:t>
            </w:r>
            <w:r w:rsidR="008A540A" w:rsidRPr="007F1B57">
              <w:rPr>
                <w:rFonts w:ascii="Arial" w:hAnsi="Arial" w:cs="Arial"/>
                <w:sz w:val="20"/>
                <w:szCs w:val="20"/>
              </w:rPr>
              <w:t xml:space="preserve">dne </w:t>
            </w:r>
            <w:r w:rsidR="00721EF7" w:rsidRPr="007F1B57">
              <w:rPr>
                <w:rFonts w:ascii="Arial" w:hAnsi="Arial" w:cs="Arial"/>
                <w:sz w:val="20"/>
                <w:szCs w:val="20"/>
              </w:rPr>
              <w:t xml:space="preserve">20.11.2025. </w:t>
            </w:r>
          </w:p>
          <w:p w14:paraId="47147C84" w14:textId="16193658" w:rsidR="000F1100" w:rsidRPr="008F7A87" w:rsidRDefault="00721EF7" w:rsidP="00721EF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mora</w:t>
            </w:r>
            <w:r>
              <w:t xml:space="preserve"> </w:t>
            </w:r>
            <w:r w:rsidRPr="00721EF7">
              <w:rPr>
                <w:rFonts w:ascii="Arial" w:hAnsi="Arial" w:cs="Arial"/>
                <w:sz w:val="20"/>
                <w:szCs w:val="20"/>
              </w:rPr>
              <w:t>investicijo zaključiti najkasneje do 31.8.2026</w:t>
            </w:r>
            <w:r w:rsidR="00C92845">
              <w:rPr>
                <w:rFonts w:ascii="Arial" w:hAnsi="Arial" w:cs="Arial"/>
                <w:sz w:val="20"/>
                <w:szCs w:val="20"/>
              </w:rPr>
              <w:t xml:space="preserve"> in ji lahko, do zaključka investicije,  nastajajo še </w:t>
            </w:r>
            <w:r w:rsidR="00C92845">
              <w:rPr>
                <w:rFonts w:ascii="Arial" w:hAnsi="Arial" w:cs="Arial"/>
                <w:sz w:val="20"/>
                <w:szCs w:val="20"/>
              </w:rPr>
              <w:lastRenderedPageBreak/>
              <w:t xml:space="preserve">preostali stroški vezani na izvedbo investicije, ki jih lahko </w:t>
            </w:r>
            <w:r w:rsidR="007F1B57">
              <w:rPr>
                <w:rFonts w:ascii="Arial" w:hAnsi="Arial" w:cs="Arial"/>
                <w:sz w:val="20"/>
                <w:szCs w:val="20"/>
              </w:rPr>
              <w:t xml:space="preserve">občina </w:t>
            </w:r>
            <w:r w:rsidR="007F1B57">
              <w:rPr>
                <w:rFonts w:ascii="Arial" w:hAnsi="Arial" w:cs="Arial"/>
                <w:sz w:val="20"/>
                <w:szCs w:val="20"/>
              </w:rPr>
              <w:t xml:space="preserve">pokrije </w:t>
            </w:r>
            <w:r w:rsidR="00C92845">
              <w:rPr>
                <w:rFonts w:ascii="Arial" w:hAnsi="Arial" w:cs="Arial"/>
                <w:sz w:val="20"/>
                <w:szCs w:val="20"/>
              </w:rPr>
              <w:t>sama</w:t>
            </w:r>
            <w:r w:rsidR="007F1B57">
              <w:rPr>
                <w:rFonts w:ascii="Arial" w:hAnsi="Arial" w:cs="Arial"/>
                <w:sz w:val="20"/>
                <w:szCs w:val="20"/>
              </w:rPr>
              <w:t xml:space="preserve"> iz lastni</w:t>
            </w:r>
            <w:r w:rsidR="0014316F">
              <w:rPr>
                <w:rFonts w:ascii="Arial" w:hAnsi="Arial" w:cs="Arial"/>
                <w:sz w:val="20"/>
                <w:szCs w:val="20"/>
              </w:rPr>
              <w:t>h</w:t>
            </w:r>
            <w:r w:rsidR="007F1B57">
              <w:rPr>
                <w:rFonts w:ascii="Arial" w:hAnsi="Arial" w:cs="Arial"/>
                <w:sz w:val="20"/>
                <w:szCs w:val="20"/>
              </w:rPr>
              <w:t xml:space="preserve"> virov </w:t>
            </w:r>
            <w:r w:rsidR="00C92845">
              <w:rPr>
                <w:rFonts w:ascii="Arial" w:hAnsi="Arial" w:cs="Arial"/>
                <w:sz w:val="20"/>
                <w:szCs w:val="20"/>
              </w:rPr>
              <w:t>ali iz drugih virov.</w:t>
            </w:r>
          </w:p>
          <w:p w14:paraId="12E0CD85"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6CA5E2"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33534B" w14:textId="55E19DEA"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Rok za dopolnitev vlog bo skladen s prvim odstavkom 26. člen</w:t>
            </w:r>
            <w:r w:rsidR="00C92845">
              <w:rPr>
                <w:rFonts w:ascii="Arial" w:hAnsi="Arial" w:cs="Arial"/>
                <w:sz w:val="20"/>
                <w:szCs w:val="20"/>
              </w:rPr>
              <w:t>a</w:t>
            </w:r>
            <w:r>
              <w:rPr>
                <w:rFonts w:ascii="Arial" w:hAnsi="Arial" w:cs="Arial"/>
                <w:sz w:val="20"/>
                <w:szCs w:val="20"/>
              </w:rPr>
              <w:t xml:space="preserve"> Zakona o športu, </w:t>
            </w:r>
            <w:r w:rsidR="008F7A87">
              <w:rPr>
                <w:rFonts w:ascii="Arial" w:hAnsi="Arial" w:cs="Arial"/>
                <w:sz w:val="20"/>
                <w:szCs w:val="20"/>
              </w:rPr>
              <w:t>iz katerega izhaja</w:t>
            </w:r>
            <w:r>
              <w:rPr>
                <w:rFonts w:ascii="Arial" w:hAnsi="Arial" w:cs="Arial"/>
                <w:sz w:val="20"/>
                <w:szCs w:val="20"/>
              </w:rPr>
              <w:t>, da r</w:t>
            </w:r>
            <w:r w:rsidRPr="00903B07">
              <w:rPr>
                <w:rFonts w:ascii="Arial" w:hAnsi="Arial" w:cs="Arial"/>
                <w:sz w:val="20"/>
                <w:szCs w:val="20"/>
              </w:rPr>
              <w:t>ok za dopolnitev ne sme biti krajši od 8 dni in ne daljši od 15 dni.</w:t>
            </w:r>
          </w:p>
        </w:tc>
      </w:tr>
      <w:tr w:rsidR="000F1100" w:rsidRPr="001B3785" w14:paraId="2B29AEA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52D8727" w14:textId="55003877" w:rsidR="000F1100" w:rsidRDefault="000F1100" w:rsidP="002D6309">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5E1AE876" w14:textId="2410B301" w:rsid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Občina je lastnik zemljišča na katerem bo javno podjetje, ki je v lasti občine in upravljalec zemljišča izvajalo investicijo v obnovo obstoječe športne infrastrukture ter nabavo nove športne opreme. Omenjeno javno podjetje ima z občino sklenjeno koncesijsko pogodbo in je upravljalec omenjene športne infrastrukture. </w:t>
            </w:r>
          </w:p>
          <w:p w14:paraId="4954E430" w14:textId="77777777" w:rsidR="005F023C" w:rsidRDefault="005F023C" w:rsidP="005F023C">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je obvezno, da prijavo na razpis za sofinanciranje omenjene investicije kot lastnik zemljišča odda občina ali lahko prijavo po pooblastilu občine odda upravljalec zemljišča (torej javno podjetje v lasti občine)?</w:t>
            </w:r>
          </w:p>
          <w:p w14:paraId="58C2DFCD" w14:textId="2E61C16D"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10978F" w14:textId="3BF60362"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V primeru, da lahko prijavo na razpis po pooblastilu občine odda upravljalec zemljišča (torej javno podjetje v lasti občine) ali se lahko v tem primeru vsi stroški, ki nastanejo tekom investicije knjižijo na stroškovno mesto, ki bo ga imelo za izvedbo investicije odprto javno podjetje? Ali je obvezno, da ima omenjeno stroškovno mesto kljub temu odprto občina in na njem knjiži vse izdatke investicije? </w:t>
            </w:r>
          </w:p>
          <w:p w14:paraId="62932BDA"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43064168" w14:textId="1DCEC1B1"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V primeru, da lahko prijavo na razpis odda samo občina bi torej morala biti vsa oprema, ki bi jo dobavilo javno podjetje v lasti občine knjižena med osnovnimi sredstvi občine ter ne med osnovnimi sredstvi omenjenega javnega podjetja?</w:t>
            </w:r>
          </w:p>
          <w:p w14:paraId="62080C3E"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69CAA214" w14:textId="3F9103AF"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Ali lahko javna naročila za izvedbo investicije v javno športno infrastrukturo izvaja omenjeno javno podjetje v lasti občine, ki je upravljalec zemljišč, ki so v lasti občine ali je obvezno, da javna naročila vezana na investicijo izvaja občina? V primeru, da lahko javna naročila za omenjeno investicijo izvaja  javno podjetje, bi torej vse račune za </w:t>
            </w:r>
            <w:r w:rsidRPr="005F023C">
              <w:rPr>
                <w:rFonts w:ascii="Arial" w:hAnsi="Arial" w:cs="Arial"/>
                <w:sz w:val="20"/>
                <w:szCs w:val="20"/>
              </w:rPr>
              <w:lastRenderedPageBreak/>
              <w:t xml:space="preserve">investicijo izvajalcem izdajalo omenjeno javno podjetje. </w:t>
            </w:r>
          </w:p>
          <w:p w14:paraId="1DB8C743"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2EA6A63B" w14:textId="53CD0F4B" w:rsidR="005F023C" w:rsidRPr="005F023C" w:rsidRDefault="005F023C" w:rsidP="002D6309">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lahko zahtevke oz. e-račune v primeru odobrenega sofinanciranja po pooblastilu občine oddaja javno podjetje, ki je upravljalec omenjenih površin, kjer se bo izvajala investicija?</w:t>
            </w:r>
          </w:p>
        </w:tc>
        <w:tc>
          <w:tcPr>
            <w:tcW w:w="4247" w:type="dxa"/>
          </w:tcPr>
          <w:p w14:paraId="20F931E4" w14:textId="77777777" w:rsidR="000F1100"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lastRenderedPageBreak/>
              <w:t>Ministrstvo uvodoma ugotavlja, da iz vprašanja dejansko stanje ni jasno razvidno (ni jasno, na katero konkretno občino oziroma javno podjetje se vprašanje nanaša). Glede na določbo 19. člena v povezavi z 11. točko 3. člena ZSPDSLS-1 ni nesporno, ali je javno podjetje (sklepamo, da gre za javno podjetje iz 25. člena Zakona o gospodarskih javnih službah) sploh lahko določeno za upravljavca nepremičnin v lasti občine. V nadaljevanju ministrstvo podaja načelne odgovore na zastavljena vprašanja. Odločitve v okviru konkretnih prijav oziroma vlog na predmetnem javnem razpisu je pristojna predlagati komisija iz 20. člena ZŠpo-1.</w:t>
            </w:r>
          </w:p>
          <w:p w14:paraId="5EFE1D71" w14:textId="77777777" w:rsidR="001B3785"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4D5D94" w14:textId="11CBB9A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Občino po pooblastilu lahko zastopa tudi druga pravna oseba, ki deluje v imenu in za račun občine. Pooblastilo mora biti priloženo. Za prijavitelja in investitorja šteje občina. </w:t>
            </w:r>
          </w:p>
          <w:p w14:paraId="25AFC2A8"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C38F18" w14:textId="7F32A5B5"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Na razpis se lahko prijavijo le občine (4. točka javnega razpisa), morebitni pooblaščenci delujejo v imenu občine in za njen račun, in ne v njenem imenu in za svoj račun. Vse knjižbe morajo izhajati iz navedenega. V točki 5. javnega razpisa (pogoj 5.9) je določeno, da mora </w:t>
            </w:r>
            <w:r w:rsidRPr="00AD2728">
              <w:rPr>
                <w:rFonts w:ascii="Arial" w:hAnsi="Arial" w:cs="Arial"/>
                <w:sz w:val="20"/>
                <w:szCs w:val="20"/>
                <w:u w:val="single"/>
              </w:rPr>
              <w:t>občina prijaviteljica</w:t>
            </w:r>
            <w:r w:rsidRPr="001B3785">
              <w:rPr>
                <w:rFonts w:ascii="Arial" w:hAnsi="Arial" w:cs="Arial"/>
                <w:sz w:val="20"/>
                <w:szCs w:val="20"/>
              </w:rPr>
              <w:t xml:space="preserve"> za prijavljeno investicijo voditi ločeno stroškovno mesto. </w:t>
            </w:r>
          </w:p>
          <w:p w14:paraId="34BA4729"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D44A57" w14:textId="169CB28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Gre za vprašanje s področja javnega računovodstva, ki ne sodi v delovno področje MGTŠ in glede katerega se morate obrniti na ustrezne strokovnjake oziroma Ministrstvo za finance. Z vidika predpisov o športu je pomembno, da je pravni lastnik (bodoče) javne športne infrastrukture občina (ali država ali krajevna skupnost) ter da bo sama športna infrastruktura vpisana razvid javnih športnih objektov in površin za </w:t>
            </w:r>
            <w:r w:rsidRPr="001B3785">
              <w:rPr>
                <w:rFonts w:ascii="Arial" w:hAnsi="Arial" w:cs="Arial"/>
                <w:sz w:val="20"/>
                <w:szCs w:val="20"/>
              </w:rPr>
              <w:lastRenderedPageBreak/>
              <w:t>šport v naravi. Skladno z 8. točko  razpisa (upravičeni in neupravičeni stroški) ministrstvo lahko sofinancira izključno investicije v vgradno opremo, ki postane del nepremičnine – sestavina oziroma del javne športne infrastrukture, katere lastnica je lahko le občina.</w:t>
            </w:r>
          </w:p>
          <w:p w14:paraId="0534CFF0" w14:textId="77777777" w:rsidR="001B3785" w:rsidRPr="001B3785" w:rsidRDefault="001B3785" w:rsidP="001B3785">
            <w:pPr>
              <w:pStyle w:val="gmail-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p>
          <w:p w14:paraId="568853ED" w14:textId="4B524A42"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Dejanski izvajalec investicije po pooblastilu občine je lahko tudi javno podjetje, če izvaja investicijo v imenu in za račun občine. Upravičeni stroški so stroški občine (občina mora izkazati denarni tok za njihovo poplačilo, ne glede na prejemnika). Morebitne provizije ali smiselno podobna plačila za delo posrednikov ne predstavljajo upravičenega stroška.</w:t>
            </w:r>
          </w:p>
          <w:p w14:paraId="5E073BA7"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3EEB7" w14:textId="70FCC743"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V zvezi z upravljanjem nepremičnin v lasti občine se sklicujemo na uvodno pojasnilo. Glede izstavitve zahtevka za plačilo pojasnjujemo, da v primeru, da računovodski program pri UJP to omogoča, lahko javno podjetje v skladu s pooblastilom v imenu in za račun občine oddaja zahtevke oziroma e-račune – enako kot da bi namesto občine to počel zunanji računovodski servis ali odvetniška pisarna. Morebitni zahtevek mora izhajati od občine in upravičenec za plačilo je občina.</w:t>
            </w:r>
          </w:p>
        </w:tc>
      </w:tr>
      <w:tr w:rsidR="000F1100" w14:paraId="3BADA1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515CE5B" w14:textId="1D257394" w:rsidR="000F1100" w:rsidRDefault="00785ADD" w:rsidP="002D6309">
            <w:pPr>
              <w:spacing w:line="240" w:lineRule="auto"/>
              <w:jc w:val="center"/>
              <w:rPr>
                <w:rFonts w:ascii="Arial" w:hAnsi="Arial" w:cs="Arial"/>
                <w:sz w:val="20"/>
                <w:szCs w:val="20"/>
              </w:rPr>
            </w:pPr>
            <w:r>
              <w:rPr>
                <w:rFonts w:ascii="Arial" w:hAnsi="Arial" w:cs="Arial"/>
                <w:sz w:val="20"/>
                <w:szCs w:val="20"/>
              </w:rPr>
              <w:lastRenderedPageBreak/>
              <w:t>13</w:t>
            </w:r>
          </w:p>
        </w:tc>
        <w:tc>
          <w:tcPr>
            <w:tcW w:w="4253" w:type="dxa"/>
          </w:tcPr>
          <w:p w14:paraId="409A5DD7" w14:textId="76620441" w:rsidR="000F1100"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54510E">
              <w:rPr>
                <w:rFonts w:ascii="Arial" w:hAnsi="Arial" w:cs="Arial"/>
                <w:sz w:val="20"/>
                <w:szCs w:val="20"/>
              </w:rPr>
              <w:t xml:space="preserve">rosimo za odgovor ali </w:t>
            </w:r>
            <w:r>
              <w:rPr>
                <w:rFonts w:ascii="Arial" w:hAnsi="Arial" w:cs="Arial"/>
                <w:sz w:val="20"/>
                <w:szCs w:val="20"/>
              </w:rPr>
              <w:t xml:space="preserve">je </w:t>
            </w:r>
            <w:r w:rsidRPr="0054510E">
              <w:rPr>
                <w:rFonts w:ascii="Arial" w:hAnsi="Arial" w:cs="Arial"/>
                <w:sz w:val="20"/>
                <w:szCs w:val="20"/>
              </w:rPr>
              <w:t xml:space="preserve">menjava oz. nadgradnja </w:t>
            </w:r>
            <w:proofErr w:type="spellStart"/>
            <w:r w:rsidRPr="0054510E">
              <w:rPr>
                <w:rFonts w:ascii="Arial" w:hAnsi="Arial" w:cs="Arial"/>
                <w:sz w:val="20"/>
                <w:szCs w:val="20"/>
              </w:rPr>
              <w:t>klimata</w:t>
            </w:r>
            <w:proofErr w:type="spellEnd"/>
            <w:r w:rsidRPr="0054510E">
              <w:rPr>
                <w:rFonts w:ascii="Arial" w:hAnsi="Arial" w:cs="Arial"/>
                <w:sz w:val="20"/>
                <w:szCs w:val="20"/>
              </w:rPr>
              <w:t xml:space="preserve"> in menjava oken  v športni dvorani </w:t>
            </w:r>
            <w:r>
              <w:rPr>
                <w:rFonts w:ascii="Arial" w:hAnsi="Arial" w:cs="Arial"/>
                <w:sz w:val="20"/>
                <w:szCs w:val="20"/>
              </w:rPr>
              <w:t>u</w:t>
            </w:r>
            <w:r w:rsidRPr="0054510E">
              <w:rPr>
                <w:rFonts w:ascii="Arial" w:hAnsi="Arial" w:cs="Arial"/>
                <w:sz w:val="20"/>
                <w:szCs w:val="20"/>
              </w:rPr>
              <w:t>pravičen strošek.</w:t>
            </w:r>
          </w:p>
        </w:tc>
        <w:tc>
          <w:tcPr>
            <w:tcW w:w="4247" w:type="dxa"/>
          </w:tcPr>
          <w:p w14:paraId="5CCB1D40"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M</w:t>
            </w:r>
            <w:r>
              <w:rPr>
                <w:rFonts w:ascii="Arial" w:hAnsi="Arial" w:cs="Arial"/>
                <w:sz w:val="20"/>
                <w:szCs w:val="20"/>
              </w:rPr>
              <w:t>inistrstvo</w:t>
            </w:r>
            <w:r w:rsidRPr="0054510E">
              <w:rPr>
                <w:rFonts w:ascii="Arial" w:hAnsi="Arial" w:cs="Arial"/>
                <w:sz w:val="20"/>
                <w:szCs w:val="20"/>
              </w:rPr>
              <w:t xml:space="preserve"> sofinancira 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 xml:space="preserve">. </w:t>
            </w:r>
          </w:p>
          <w:p w14:paraId="3A47A26B" w14:textId="644C439F"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Pr="0054510E">
              <w:rPr>
                <w:rFonts w:ascii="Arial" w:hAnsi="Arial" w:cs="Arial"/>
                <w:sz w:val="20"/>
                <w:szCs w:val="20"/>
              </w:rPr>
              <w:t>pravičen</w:t>
            </w:r>
            <w:r>
              <w:rPr>
                <w:rFonts w:ascii="Arial" w:hAnsi="Arial" w:cs="Arial"/>
                <w:sz w:val="20"/>
                <w:szCs w:val="20"/>
              </w:rPr>
              <w:t>e</w:t>
            </w:r>
            <w:r w:rsidRPr="0054510E">
              <w:rPr>
                <w:rFonts w:ascii="Arial" w:hAnsi="Arial" w:cs="Arial"/>
                <w:sz w:val="20"/>
                <w:szCs w:val="20"/>
              </w:rPr>
              <w:t xml:space="preserve"> stroški</w:t>
            </w:r>
            <w:r>
              <w:rPr>
                <w:rFonts w:ascii="Arial" w:hAnsi="Arial" w:cs="Arial"/>
                <w:sz w:val="20"/>
                <w:szCs w:val="20"/>
              </w:rPr>
              <w:t xml:space="preserve"> so</w:t>
            </w:r>
            <w:r w:rsidRPr="0054510E">
              <w:rPr>
                <w:rFonts w:ascii="Arial" w:hAnsi="Arial" w:cs="Arial"/>
                <w:sz w:val="20"/>
                <w:szCs w:val="20"/>
              </w:rPr>
              <w:t>:</w:t>
            </w:r>
            <w:r>
              <w:rPr>
                <w:rFonts w:ascii="Arial" w:hAnsi="Arial" w:cs="Arial"/>
                <w:sz w:val="20"/>
                <w:szCs w:val="20"/>
              </w:rPr>
              <w:t xml:space="preserve"> </w:t>
            </w:r>
          </w:p>
          <w:p w14:paraId="733D0863"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investicijske in projektne dokumentacije,</w:t>
            </w:r>
          </w:p>
          <w:p w14:paraId="1855EFE2"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gradbenih del,</w:t>
            </w:r>
            <w:r w:rsidRPr="0054510E">
              <w:rPr>
                <w:rFonts w:ascii="Arial" w:hAnsi="Arial" w:cs="Arial"/>
                <w:sz w:val="20"/>
                <w:szCs w:val="20"/>
              </w:rPr>
              <w:t xml:space="preserve"> </w:t>
            </w:r>
          </w:p>
          <w:p w14:paraId="43A4863F"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w:t>
            </w:r>
            <w:r w:rsidRPr="0054510E">
              <w:rPr>
                <w:rFonts w:ascii="Arial" w:hAnsi="Arial" w:cs="Arial"/>
                <w:sz w:val="20"/>
                <w:szCs w:val="20"/>
              </w:rPr>
              <w:t>troški nakupa in vgradnje vgradne športne opreme</w:t>
            </w:r>
            <w:r w:rsidRPr="0054510E">
              <w:rPr>
                <w:rFonts w:ascii="Arial" w:hAnsi="Arial" w:cs="Arial"/>
                <w:sz w:val="20"/>
                <w:szCs w:val="20"/>
              </w:rPr>
              <w:t xml:space="preserve"> ter</w:t>
            </w:r>
          </w:p>
          <w:p w14:paraId="677AFB26" w14:textId="06AC2D8F"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4510E">
              <w:rPr>
                <w:rFonts w:ascii="Arial" w:hAnsi="Arial" w:cs="Arial"/>
                <w:sz w:val="20"/>
                <w:szCs w:val="20"/>
              </w:rPr>
              <w:t>nepovračljivi</w:t>
            </w:r>
            <w:proofErr w:type="spellEnd"/>
            <w:r w:rsidRPr="0054510E">
              <w:rPr>
                <w:rFonts w:ascii="Arial" w:hAnsi="Arial" w:cs="Arial"/>
                <w:sz w:val="20"/>
                <w:szCs w:val="20"/>
              </w:rPr>
              <w:t xml:space="preserve"> DDV</w:t>
            </w:r>
            <w:r>
              <w:rPr>
                <w:rFonts w:ascii="Arial" w:hAnsi="Arial" w:cs="Arial"/>
                <w:sz w:val="20"/>
                <w:szCs w:val="20"/>
              </w:rPr>
              <w:t xml:space="preserve"> za stroške iz prejšnjih treh alinej.</w:t>
            </w:r>
          </w:p>
          <w:p w14:paraId="6D5871CC"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0ECBCE" w14:textId="5C6965CF" w:rsidR="0054510E"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kolikor gre v vašem primeru za obnovo, posodobitev ali rekonstrukcijo javne športne dvorane, je menjava oz. nadgradnja </w:t>
            </w:r>
            <w:proofErr w:type="spellStart"/>
            <w:r>
              <w:rPr>
                <w:rFonts w:ascii="Arial" w:hAnsi="Arial" w:cs="Arial"/>
                <w:sz w:val="20"/>
                <w:szCs w:val="20"/>
              </w:rPr>
              <w:t>klimata</w:t>
            </w:r>
            <w:proofErr w:type="spellEnd"/>
            <w:r>
              <w:rPr>
                <w:rFonts w:ascii="Arial" w:hAnsi="Arial" w:cs="Arial"/>
                <w:sz w:val="20"/>
                <w:szCs w:val="20"/>
              </w:rPr>
              <w:t xml:space="preserve"> in menjava oken v športni dvorani lahko upravičen strošek.</w:t>
            </w:r>
          </w:p>
        </w:tc>
      </w:tr>
      <w:tr w:rsidR="000F1100" w14:paraId="4FF3539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EB193F2" w14:textId="7D335920" w:rsidR="000F1100" w:rsidRDefault="00785ADD" w:rsidP="002D6309">
            <w:pPr>
              <w:spacing w:line="240" w:lineRule="auto"/>
              <w:jc w:val="center"/>
              <w:rPr>
                <w:rFonts w:ascii="Arial" w:hAnsi="Arial" w:cs="Arial"/>
                <w:sz w:val="20"/>
                <w:szCs w:val="20"/>
              </w:rPr>
            </w:pPr>
            <w:r>
              <w:rPr>
                <w:rFonts w:ascii="Arial" w:hAnsi="Arial" w:cs="Arial"/>
                <w:sz w:val="20"/>
                <w:szCs w:val="20"/>
              </w:rPr>
              <w:t>14</w:t>
            </w:r>
          </w:p>
        </w:tc>
        <w:tc>
          <w:tcPr>
            <w:tcW w:w="4253" w:type="dxa"/>
          </w:tcPr>
          <w:p w14:paraId="6058A4BC" w14:textId="2FD90C69"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V zvezi z  objavljenim javni razpisom prosimo za naslednje pojasnilo vezano na predmet javnega razpisa</w:t>
            </w:r>
            <w:r>
              <w:rPr>
                <w:rFonts w:ascii="Arial" w:hAnsi="Arial" w:cs="Arial"/>
                <w:sz w:val="20"/>
                <w:szCs w:val="20"/>
              </w:rPr>
              <w:t>.</w:t>
            </w:r>
          </w:p>
          <w:p w14:paraId="43B4A6F3"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758C47"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 xml:space="preserve">»Predmet javnega razpisa je sofinanciranje upravičenih stroškov investicij občin v obnovo, </w:t>
            </w:r>
            <w:r w:rsidRPr="004919AB">
              <w:rPr>
                <w:rFonts w:ascii="Arial" w:hAnsi="Arial" w:cs="Arial"/>
                <w:sz w:val="20"/>
                <w:szCs w:val="20"/>
              </w:rPr>
              <w:lastRenderedPageBreak/>
              <w:t>novogradnjo, posodobitev ali rekonstrukcijo javne športne infrastrukture,[1] ureditev dostopnosti do javne športne infrastrukture za funkcionalno ovirane, pri čemer lahko izbrani prijavitelj uveljavlja upravičene stroške, nastale od 1. 1. 2025 dalje (izjema je strošek v zvezi s pripravo investicijske in projektne dokumentacije, ki predstavlja upravičen strošek tudi v primeru, ko je bila investicijska in projektna dokumentacija izdelana pred 1. 1. 2025), skladno z določili tega javnega razpisa.«</w:t>
            </w:r>
          </w:p>
          <w:p w14:paraId="23F228F5"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856AAD" w14:textId="5D8803A2" w:rsidR="004919A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O</w:t>
            </w:r>
            <w:r>
              <w:rPr>
                <w:rFonts w:ascii="Arial" w:hAnsi="Arial" w:cs="Arial"/>
                <w:sz w:val="20"/>
                <w:szCs w:val="20"/>
              </w:rPr>
              <w:t>bčina</w:t>
            </w:r>
            <w:r w:rsidRPr="004919AB">
              <w:rPr>
                <w:rFonts w:ascii="Arial" w:hAnsi="Arial" w:cs="Arial"/>
                <w:sz w:val="20"/>
                <w:szCs w:val="20"/>
              </w:rPr>
              <w:t xml:space="preserve"> je z investicijo pričela v letu 2024 in tudi v letu 2024 pridobila sredstva MGTŠ. Ker se projekt izvaja tudi v letu 2025, kjer sedaj zagotavljamo lastna sredstva, prosimo za pojasnilo ali lahko občina projekt za upravičene stroške, ki nastajajo po 1.1.2025 uveljavlja na objavljenem razpisu, s tem, da predloži novelirano investicijsko dokumentacijo.</w:t>
            </w:r>
          </w:p>
        </w:tc>
        <w:tc>
          <w:tcPr>
            <w:tcW w:w="4247" w:type="dxa"/>
          </w:tcPr>
          <w:p w14:paraId="5D316014" w14:textId="54BD71EB" w:rsidR="00AC3AF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V točki 5 javnega razpisa (pogoj 5.7) je določeno, da se prijavljena investicija fizično ni zače</w:t>
            </w:r>
            <w:r w:rsidR="00AC797C">
              <w:rPr>
                <w:rFonts w:ascii="Arial" w:hAnsi="Arial" w:cs="Arial"/>
                <w:sz w:val="20"/>
                <w:szCs w:val="20"/>
              </w:rPr>
              <w:t>la</w:t>
            </w:r>
            <w:r>
              <w:rPr>
                <w:rFonts w:ascii="Arial" w:hAnsi="Arial" w:cs="Arial"/>
                <w:sz w:val="20"/>
                <w:szCs w:val="20"/>
              </w:rPr>
              <w:t xml:space="preserve"> izvajati pred 1.1.2025</w:t>
            </w:r>
            <w:r w:rsidR="00AC3AFB">
              <w:rPr>
                <w:rFonts w:ascii="Arial" w:hAnsi="Arial" w:cs="Arial"/>
                <w:sz w:val="20"/>
                <w:szCs w:val="20"/>
              </w:rPr>
              <w:t xml:space="preserve"> (f</w:t>
            </w:r>
            <w:r w:rsidR="00AC3AFB" w:rsidRPr="00AC3AFB">
              <w:rPr>
                <w:rFonts w:ascii="Arial" w:hAnsi="Arial" w:cs="Arial"/>
                <w:sz w:val="20"/>
                <w:szCs w:val="20"/>
              </w:rPr>
              <w:t xml:space="preserve">izični pričetek pomeni začetek del obnove, novogradnje, posodobitve ali rekonstrukcije in/ali vgradnje športne opreme. Priprava </w:t>
            </w:r>
            <w:r w:rsidR="00AC3AFB" w:rsidRPr="00AC3AFB">
              <w:rPr>
                <w:rFonts w:ascii="Arial" w:hAnsi="Arial" w:cs="Arial"/>
                <w:sz w:val="20"/>
                <w:szCs w:val="20"/>
              </w:rPr>
              <w:lastRenderedPageBreak/>
              <w:t>investicijske in projektne dokumentacije ne pomeni fizičnega začetka del</w:t>
            </w:r>
            <w:r w:rsidR="00AC3AFB">
              <w:rPr>
                <w:rFonts w:ascii="Arial" w:hAnsi="Arial" w:cs="Arial"/>
                <w:sz w:val="20"/>
                <w:szCs w:val="20"/>
              </w:rPr>
              <w:t>)</w:t>
            </w:r>
            <w:r>
              <w:rPr>
                <w:rFonts w:ascii="Arial" w:hAnsi="Arial" w:cs="Arial"/>
                <w:sz w:val="20"/>
                <w:szCs w:val="20"/>
              </w:rPr>
              <w:t xml:space="preserve">. </w:t>
            </w:r>
          </w:p>
          <w:p w14:paraId="325A5ECB" w14:textId="67099A0E" w:rsidR="000F1100"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to, da se je vaša investicija </w:t>
            </w:r>
            <w:r w:rsidR="00AC3AFB">
              <w:rPr>
                <w:rFonts w:ascii="Arial" w:hAnsi="Arial" w:cs="Arial"/>
                <w:sz w:val="20"/>
                <w:szCs w:val="20"/>
              </w:rPr>
              <w:t>za</w:t>
            </w:r>
            <w:r>
              <w:rPr>
                <w:rFonts w:ascii="Arial" w:hAnsi="Arial" w:cs="Arial"/>
                <w:sz w:val="20"/>
                <w:szCs w:val="20"/>
              </w:rPr>
              <w:t xml:space="preserve">čela </w:t>
            </w:r>
            <w:r w:rsidR="00AC3AFB">
              <w:rPr>
                <w:rFonts w:ascii="Arial" w:hAnsi="Arial" w:cs="Arial"/>
                <w:sz w:val="20"/>
                <w:szCs w:val="20"/>
              </w:rPr>
              <w:t xml:space="preserve">fizično </w:t>
            </w:r>
            <w:r>
              <w:rPr>
                <w:rFonts w:ascii="Arial" w:hAnsi="Arial" w:cs="Arial"/>
                <w:sz w:val="20"/>
                <w:szCs w:val="20"/>
              </w:rPr>
              <w:t xml:space="preserve">izvajati že v letu 2024 ne ustreza razpisnim pogojem. </w:t>
            </w: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47CE"/>
    <w:multiLevelType w:val="hybridMultilevel"/>
    <w:tmpl w:val="965485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B90743E"/>
    <w:multiLevelType w:val="hybridMultilevel"/>
    <w:tmpl w:val="9DB00BF0"/>
    <w:lvl w:ilvl="0" w:tplc="63BCC054">
      <w:start w:val="1"/>
      <w:numFmt w:val="decimal"/>
      <w:lvlText w:val="%1."/>
      <w:lvlJc w:val="left"/>
      <w:pPr>
        <w:ind w:left="360" w:hanging="360"/>
      </w:pPr>
      <w:rPr>
        <w:rFonts w:ascii="Arial" w:eastAsia="Calibr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0512417"/>
    <w:multiLevelType w:val="hybridMultilevel"/>
    <w:tmpl w:val="8CBE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EE57843"/>
    <w:multiLevelType w:val="hybridMultilevel"/>
    <w:tmpl w:val="48DC8F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5B516D6F"/>
    <w:multiLevelType w:val="hybridMultilevel"/>
    <w:tmpl w:val="D92AA956"/>
    <w:lvl w:ilvl="0" w:tplc="A2DA2708">
      <w:start w:val="5"/>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9C82F76"/>
    <w:multiLevelType w:val="hybridMultilevel"/>
    <w:tmpl w:val="5E2AC9E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96286779">
    <w:abstractNumId w:val="4"/>
  </w:num>
  <w:num w:numId="2" w16cid:durableId="1089813002">
    <w:abstractNumId w:val="3"/>
  </w:num>
  <w:num w:numId="3" w16cid:durableId="1366566066">
    <w:abstractNumId w:val="7"/>
  </w:num>
  <w:num w:numId="4" w16cid:durableId="672874882">
    <w:abstractNumId w:val="0"/>
  </w:num>
  <w:num w:numId="5" w16cid:durableId="1544518161">
    <w:abstractNumId w:val="8"/>
  </w:num>
  <w:num w:numId="6" w16cid:durableId="1282228795">
    <w:abstractNumId w:val="5"/>
  </w:num>
  <w:num w:numId="7" w16cid:durableId="1770810016">
    <w:abstractNumId w:val="2"/>
  </w:num>
  <w:num w:numId="8" w16cid:durableId="134178502">
    <w:abstractNumId w:val="1"/>
  </w:num>
  <w:num w:numId="9" w16cid:durableId="1614895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2i+fUZkPKPoPGMYSNFPnfY/wHZBgbQN44GF1T9iYH1JDEVM6E15x9ZlsXXlN+WY5Atvi1LgXvXarHSMTZJi8ng==" w:salt="oeK2rNmOvEWu/IQj+H7Y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5F10"/>
    <w:rsid w:val="00037091"/>
    <w:rsid w:val="000412CC"/>
    <w:rsid w:val="000476C2"/>
    <w:rsid w:val="00053D35"/>
    <w:rsid w:val="00071474"/>
    <w:rsid w:val="000A549C"/>
    <w:rsid w:val="000B3FF5"/>
    <w:rsid w:val="000C0EBD"/>
    <w:rsid w:val="000D6789"/>
    <w:rsid w:val="000F1100"/>
    <w:rsid w:val="000F25F7"/>
    <w:rsid w:val="000F4E26"/>
    <w:rsid w:val="000F63FF"/>
    <w:rsid w:val="00112F27"/>
    <w:rsid w:val="0014022A"/>
    <w:rsid w:val="0014316F"/>
    <w:rsid w:val="00187AFC"/>
    <w:rsid w:val="00195B20"/>
    <w:rsid w:val="001A03D6"/>
    <w:rsid w:val="001B3785"/>
    <w:rsid w:val="001D3482"/>
    <w:rsid w:val="001F00A4"/>
    <w:rsid w:val="001F151D"/>
    <w:rsid w:val="00294FB0"/>
    <w:rsid w:val="002C43E7"/>
    <w:rsid w:val="002D6309"/>
    <w:rsid w:val="002D6626"/>
    <w:rsid w:val="002F17CE"/>
    <w:rsid w:val="002F6A5B"/>
    <w:rsid w:val="00352AC2"/>
    <w:rsid w:val="00354293"/>
    <w:rsid w:val="00363B39"/>
    <w:rsid w:val="003711AA"/>
    <w:rsid w:val="003A1A11"/>
    <w:rsid w:val="003B52ED"/>
    <w:rsid w:val="003C0D34"/>
    <w:rsid w:val="003C48D8"/>
    <w:rsid w:val="00465D3B"/>
    <w:rsid w:val="004919AB"/>
    <w:rsid w:val="004F7618"/>
    <w:rsid w:val="00502DAF"/>
    <w:rsid w:val="00503D18"/>
    <w:rsid w:val="0054510E"/>
    <w:rsid w:val="005545B0"/>
    <w:rsid w:val="005572BB"/>
    <w:rsid w:val="0057401F"/>
    <w:rsid w:val="00592966"/>
    <w:rsid w:val="005B337F"/>
    <w:rsid w:val="005C4CB0"/>
    <w:rsid w:val="005F023C"/>
    <w:rsid w:val="005F516C"/>
    <w:rsid w:val="00630F37"/>
    <w:rsid w:val="00651778"/>
    <w:rsid w:val="006757CC"/>
    <w:rsid w:val="00681F32"/>
    <w:rsid w:val="006B2465"/>
    <w:rsid w:val="006C5E25"/>
    <w:rsid w:val="006D0C3F"/>
    <w:rsid w:val="00704428"/>
    <w:rsid w:val="00713502"/>
    <w:rsid w:val="00713CC9"/>
    <w:rsid w:val="00721EF7"/>
    <w:rsid w:val="00735FD5"/>
    <w:rsid w:val="007474D9"/>
    <w:rsid w:val="007520EC"/>
    <w:rsid w:val="007739F6"/>
    <w:rsid w:val="00785ADD"/>
    <w:rsid w:val="007C5A4C"/>
    <w:rsid w:val="007C7671"/>
    <w:rsid w:val="007D633F"/>
    <w:rsid w:val="007E5EA0"/>
    <w:rsid w:val="007F1B57"/>
    <w:rsid w:val="007F283C"/>
    <w:rsid w:val="00802BB6"/>
    <w:rsid w:val="0082313D"/>
    <w:rsid w:val="00883041"/>
    <w:rsid w:val="008920A4"/>
    <w:rsid w:val="008967A7"/>
    <w:rsid w:val="008A540A"/>
    <w:rsid w:val="008A5E58"/>
    <w:rsid w:val="008F7A87"/>
    <w:rsid w:val="00903B07"/>
    <w:rsid w:val="00914E3B"/>
    <w:rsid w:val="00923823"/>
    <w:rsid w:val="00930974"/>
    <w:rsid w:val="00936A71"/>
    <w:rsid w:val="0094155A"/>
    <w:rsid w:val="009638F4"/>
    <w:rsid w:val="009853CB"/>
    <w:rsid w:val="0099203A"/>
    <w:rsid w:val="009A1240"/>
    <w:rsid w:val="009A5CE8"/>
    <w:rsid w:val="009A6C41"/>
    <w:rsid w:val="009E2D31"/>
    <w:rsid w:val="009E6617"/>
    <w:rsid w:val="00A009D0"/>
    <w:rsid w:val="00A94A5B"/>
    <w:rsid w:val="00AA65F1"/>
    <w:rsid w:val="00AB241E"/>
    <w:rsid w:val="00AB658D"/>
    <w:rsid w:val="00AC3AFB"/>
    <w:rsid w:val="00AC797C"/>
    <w:rsid w:val="00AD2728"/>
    <w:rsid w:val="00AD62EA"/>
    <w:rsid w:val="00AE13CE"/>
    <w:rsid w:val="00B22917"/>
    <w:rsid w:val="00B22C5B"/>
    <w:rsid w:val="00B230B8"/>
    <w:rsid w:val="00B80FD1"/>
    <w:rsid w:val="00B86E4F"/>
    <w:rsid w:val="00B876C6"/>
    <w:rsid w:val="00BC3E42"/>
    <w:rsid w:val="00BD0541"/>
    <w:rsid w:val="00BD497C"/>
    <w:rsid w:val="00BD7662"/>
    <w:rsid w:val="00BF0A26"/>
    <w:rsid w:val="00BF2636"/>
    <w:rsid w:val="00C01991"/>
    <w:rsid w:val="00C01E20"/>
    <w:rsid w:val="00C01F0C"/>
    <w:rsid w:val="00C34E77"/>
    <w:rsid w:val="00C44736"/>
    <w:rsid w:val="00C476CD"/>
    <w:rsid w:val="00C53C88"/>
    <w:rsid w:val="00C56A4B"/>
    <w:rsid w:val="00C62CA5"/>
    <w:rsid w:val="00C65A3A"/>
    <w:rsid w:val="00C92845"/>
    <w:rsid w:val="00CB6866"/>
    <w:rsid w:val="00CD05A4"/>
    <w:rsid w:val="00D10A9A"/>
    <w:rsid w:val="00D42389"/>
    <w:rsid w:val="00DD2999"/>
    <w:rsid w:val="00DD7D90"/>
    <w:rsid w:val="00DF02CA"/>
    <w:rsid w:val="00E25BD1"/>
    <w:rsid w:val="00E27490"/>
    <w:rsid w:val="00E37324"/>
    <w:rsid w:val="00E55A01"/>
    <w:rsid w:val="00E84D80"/>
    <w:rsid w:val="00EA5177"/>
    <w:rsid w:val="00EA6055"/>
    <w:rsid w:val="00EB09F7"/>
    <w:rsid w:val="00ED639D"/>
    <w:rsid w:val="00EE44FC"/>
    <w:rsid w:val="00EE5843"/>
    <w:rsid w:val="00F01DA9"/>
    <w:rsid w:val="00F306D6"/>
    <w:rsid w:val="00FA2CE4"/>
    <w:rsid w:val="00FD0137"/>
    <w:rsid w:val="00FD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 w:type="paragraph" w:customStyle="1" w:styleId="gmail-msolistparagraph">
    <w:name w:val="gmail-msolistparagraph"/>
    <w:basedOn w:val="Navaden"/>
    <w:rsid w:val="001B3785"/>
    <w:pPr>
      <w:spacing w:before="100" w:beforeAutospacing="1" w:after="100" w:afterAutospacing="1" w:line="240" w:lineRule="auto"/>
    </w:pPr>
    <w:rPr>
      <w:rFonts w:ascii="Aptos" w:eastAsiaTheme="minorHAnsi" w:hAnsi="Aptos" w:cs="Apto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828">
      <w:bodyDiv w:val="1"/>
      <w:marLeft w:val="0"/>
      <w:marRight w:val="0"/>
      <w:marTop w:val="0"/>
      <w:marBottom w:val="0"/>
      <w:divBdr>
        <w:top w:val="none" w:sz="0" w:space="0" w:color="auto"/>
        <w:left w:val="none" w:sz="0" w:space="0" w:color="auto"/>
        <w:bottom w:val="none" w:sz="0" w:space="0" w:color="auto"/>
        <w:right w:val="none" w:sz="0" w:space="0" w:color="auto"/>
      </w:divBdr>
    </w:div>
    <w:div w:id="218516265">
      <w:bodyDiv w:val="1"/>
      <w:marLeft w:val="0"/>
      <w:marRight w:val="0"/>
      <w:marTop w:val="0"/>
      <w:marBottom w:val="0"/>
      <w:divBdr>
        <w:top w:val="none" w:sz="0" w:space="0" w:color="auto"/>
        <w:left w:val="none" w:sz="0" w:space="0" w:color="auto"/>
        <w:bottom w:val="none" w:sz="0" w:space="0" w:color="auto"/>
        <w:right w:val="none" w:sz="0" w:space="0" w:color="auto"/>
      </w:divBdr>
    </w:div>
    <w:div w:id="298342370">
      <w:bodyDiv w:val="1"/>
      <w:marLeft w:val="0"/>
      <w:marRight w:val="0"/>
      <w:marTop w:val="0"/>
      <w:marBottom w:val="0"/>
      <w:divBdr>
        <w:top w:val="none" w:sz="0" w:space="0" w:color="auto"/>
        <w:left w:val="none" w:sz="0" w:space="0" w:color="auto"/>
        <w:bottom w:val="none" w:sz="0" w:space="0" w:color="auto"/>
        <w:right w:val="none" w:sz="0" w:space="0" w:color="auto"/>
      </w:divBdr>
    </w:div>
    <w:div w:id="671876541">
      <w:bodyDiv w:val="1"/>
      <w:marLeft w:val="0"/>
      <w:marRight w:val="0"/>
      <w:marTop w:val="0"/>
      <w:marBottom w:val="0"/>
      <w:divBdr>
        <w:top w:val="none" w:sz="0" w:space="0" w:color="auto"/>
        <w:left w:val="none" w:sz="0" w:space="0" w:color="auto"/>
        <w:bottom w:val="none" w:sz="0" w:space="0" w:color="auto"/>
        <w:right w:val="none" w:sz="0" w:space="0" w:color="auto"/>
      </w:divBdr>
    </w:div>
    <w:div w:id="754520998">
      <w:bodyDiv w:val="1"/>
      <w:marLeft w:val="0"/>
      <w:marRight w:val="0"/>
      <w:marTop w:val="0"/>
      <w:marBottom w:val="0"/>
      <w:divBdr>
        <w:top w:val="none" w:sz="0" w:space="0" w:color="auto"/>
        <w:left w:val="none" w:sz="0" w:space="0" w:color="auto"/>
        <w:bottom w:val="none" w:sz="0" w:space="0" w:color="auto"/>
        <w:right w:val="none" w:sz="0" w:space="0" w:color="auto"/>
      </w:divBdr>
    </w:div>
    <w:div w:id="1041369034">
      <w:bodyDiv w:val="1"/>
      <w:marLeft w:val="0"/>
      <w:marRight w:val="0"/>
      <w:marTop w:val="0"/>
      <w:marBottom w:val="0"/>
      <w:divBdr>
        <w:top w:val="none" w:sz="0" w:space="0" w:color="auto"/>
        <w:left w:val="none" w:sz="0" w:space="0" w:color="auto"/>
        <w:bottom w:val="none" w:sz="0" w:space="0" w:color="auto"/>
        <w:right w:val="none" w:sz="0" w:space="0" w:color="auto"/>
      </w:divBdr>
    </w:div>
    <w:div w:id="15045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6</Pages>
  <Words>2790</Words>
  <Characters>15905</Characters>
  <Application>Microsoft Office Word</Application>
  <DocSecurity>8</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171</cp:revision>
  <cp:lastPrinted>2024-05-13T11:15:00Z</cp:lastPrinted>
  <dcterms:created xsi:type="dcterms:W3CDTF">2025-04-07T10:25:00Z</dcterms:created>
  <dcterms:modified xsi:type="dcterms:W3CDTF">2025-04-10T13:26:00Z</dcterms:modified>
</cp:coreProperties>
</file>