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3361" w14:textId="77777777" w:rsidR="00BF512C" w:rsidRDefault="00BF512C" w:rsidP="00EE3445">
      <w:pPr>
        <w:pStyle w:val="podpisi"/>
        <w:ind w:left="57"/>
        <w:rPr>
          <w:lang w:val="sl-SI"/>
        </w:rPr>
      </w:pPr>
    </w:p>
    <w:p w14:paraId="3712C2EC" w14:textId="77777777" w:rsidR="00BF512C" w:rsidRDefault="00BF512C" w:rsidP="00BF512C">
      <w:pPr>
        <w:spacing w:line="260" w:lineRule="atLeast"/>
        <w:rPr>
          <w:rFonts w:eastAsia="Calibri" w:cs="Arial"/>
          <w:szCs w:val="20"/>
        </w:rPr>
      </w:pPr>
    </w:p>
    <w:p w14:paraId="40A6BBDA" w14:textId="6F01E749" w:rsidR="00BF512C" w:rsidRPr="00BF512C" w:rsidRDefault="00BF512C" w:rsidP="00BF512C">
      <w:pPr>
        <w:spacing w:line="260" w:lineRule="atLeast"/>
        <w:rPr>
          <w:rFonts w:eastAsia="Calibri" w:cs="Arial"/>
          <w:szCs w:val="20"/>
        </w:rPr>
      </w:pPr>
      <w:r w:rsidRPr="00BF512C">
        <w:rPr>
          <w:rFonts w:eastAsia="Calibri" w:cs="Arial"/>
          <w:szCs w:val="20"/>
        </w:rPr>
        <w:t>Številka: 4110-49/2023-MIZS/133</w:t>
      </w:r>
    </w:p>
    <w:p w14:paraId="57818185" w14:textId="75E75604" w:rsidR="00BF512C" w:rsidRPr="00BF512C" w:rsidRDefault="00BF512C" w:rsidP="00BF512C">
      <w:pPr>
        <w:spacing w:line="260" w:lineRule="atLeast"/>
        <w:rPr>
          <w:rFonts w:eastAsia="Calibri" w:cs="Arial"/>
          <w:szCs w:val="20"/>
        </w:rPr>
      </w:pPr>
      <w:r w:rsidRPr="00BF512C">
        <w:rPr>
          <w:rFonts w:eastAsia="Calibri" w:cs="Arial"/>
          <w:szCs w:val="20"/>
        </w:rPr>
        <w:t xml:space="preserve">Datum: </w:t>
      </w:r>
      <w:r w:rsidR="00D90E47" w:rsidRPr="00BF512C">
        <w:rPr>
          <w:rFonts w:eastAsia="Calibri" w:cs="Arial"/>
          <w:szCs w:val="20"/>
        </w:rPr>
        <w:t>1</w:t>
      </w:r>
      <w:r w:rsidR="00D90E47">
        <w:rPr>
          <w:rFonts w:eastAsia="Calibri" w:cs="Arial"/>
          <w:szCs w:val="20"/>
        </w:rPr>
        <w:t>7</w:t>
      </w:r>
      <w:r w:rsidRPr="00BF512C">
        <w:rPr>
          <w:rFonts w:eastAsia="Calibri" w:cs="Arial"/>
          <w:szCs w:val="20"/>
        </w:rPr>
        <w:t>. 7. 2023</w:t>
      </w:r>
    </w:p>
    <w:p w14:paraId="1E52B7AA" w14:textId="77777777" w:rsidR="00BF512C" w:rsidRPr="00BF512C" w:rsidRDefault="00BF512C" w:rsidP="00BF512C">
      <w:pPr>
        <w:spacing w:line="260" w:lineRule="atLeast"/>
        <w:rPr>
          <w:rFonts w:eastAsia="Calibri" w:cs="Arial"/>
          <w:szCs w:val="20"/>
        </w:rPr>
      </w:pPr>
    </w:p>
    <w:p w14:paraId="665CC142" w14:textId="77777777" w:rsidR="00BF512C" w:rsidRPr="00BF512C" w:rsidRDefault="00BF512C" w:rsidP="00BF512C">
      <w:pPr>
        <w:spacing w:line="260" w:lineRule="atLeast"/>
        <w:rPr>
          <w:rFonts w:eastAsia="Calibri" w:cs="Arial"/>
          <w:szCs w:val="20"/>
        </w:rPr>
      </w:pPr>
    </w:p>
    <w:p w14:paraId="0F6EEC47" w14:textId="77777777" w:rsidR="00BF512C" w:rsidRPr="00BF512C" w:rsidRDefault="00BF512C" w:rsidP="00BF512C">
      <w:pPr>
        <w:spacing w:line="260" w:lineRule="atLeast"/>
        <w:jc w:val="center"/>
        <w:rPr>
          <w:rFonts w:eastAsia="Calibri" w:cs="Arial"/>
          <w:b/>
          <w:bCs/>
          <w:szCs w:val="20"/>
        </w:rPr>
      </w:pPr>
      <w:r w:rsidRPr="00BF512C">
        <w:rPr>
          <w:rFonts w:eastAsia="Calibri" w:cs="Arial"/>
          <w:b/>
          <w:szCs w:val="20"/>
        </w:rPr>
        <w:t xml:space="preserve">Sprememba Javnega razpisa </w:t>
      </w:r>
      <w:bookmarkStart w:id="0" w:name="_Hlk135739376"/>
      <w:r w:rsidRPr="00BF512C">
        <w:rPr>
          <w:rFonts w:eastAsia="Calibri" w:cs="Arial"/>
          <w:b/>
          <w:bCs/>
          <w:szCs w:val="20"/>
        </w:rPr>
        <w:t xml:space="preserve">za izbor sofinanciranja investicij </w:t>
      </w:r>
      <w:bookmarkStart w:id="1" w:name="_Hlk135733744"/>
      <w:r w:rsidRPr="00BF512C">
        <w:rPr>
          <w:rFonts w:eastAsia="Calibri" w:cs="Arial"/>
          <w:b/>
          <w:bCs/>
          <w:szCs w:val="20"/>
        </w:rPr>
        <w:t>v obnovo večnamenskih športnih dvoran ali telovadnic in posodobitve ali vzpostavitve novih zunanjih športnih površin v letu 2023</w:t>
      </w:r>
      <w:bookmarkEnd w:id="0"/>
      <w:bookmarkEnd w:id="1"/>
    </w:p>
    <w:p w14:paraId="2D6B1777" w14:textId="77777777" w:rsidR="00BF512C" w:rsidRPr="00BF512C" w:rsidRDefault="00BF512C" w:rsidP="00BF512C">
      <w:pPr>
        <w:spacing w:line="260" w:lineRule="atLeast"/>
        <w:jc w:val="center"/>
        <w:rPr>
          <w:rFonts w:eastAsia="Calibri" w:cs="Arial"/>
          <w:b/>
          <w:szCs w:val="20"/>
        </w:rPr>
      </w:pPr>
    </w:p>
    <w:p w14:paraId="00700880" w14:textId="77777777" w:rsidR="00BF512C" w:rsidRPr="00BF512C" w:rsidRDefault="00BF512C" w:rsidP="00BF512C">
      <w:pPr>
        <w:spacing w:line="260" w:lineRule="atLeast"/>
        <w:jc w:val="center"/>
        <w:rPr>
          <w:rFonts w:eastAsia="Calibri" w:cs="Arial"/>
          <w:b/>
          <w:szCs w:val="20"/>
        </w:rPr>
      </w:pPr>
    </w:p>
    <w:p w14:paraId="6502C8ED" w14:textId="67EA6CFF" w:rsidR="00BF512C" w:rsidRPr="00BF512C" w:rsidRDefault="00BF512C" w:rsidP="00BF512C">
      <w:pPr>
        <w:spacing w:line="260" w:lineRule="atLeast"/>
        <w:jc w:val="both"/>
        <w:rPr>
          <w:rFonts w:eastAsia="Calibri" w:cs="Arial"/>
          <w:szCs w:val="20"/>
        </w:rPr>
      </w:pPr>
      <w:r w:rsidRPr="00BF512C">
        <w:rPr>
          <w:rFonts w:eastAsia="Calibri" w:cs="Arial"/>
          <w:szCs w:val="20"/>
        </w:rPr>
        <w:t>V Javnem razpisu</w:t>
      </w:r>
      <w:r w:rsidRPr="00BF512C">
        <w:rPr>
          <w:rFonts w:eastAsia="Calibri" w:cs="Arial"/>
          <w:bCs/>
          <w:szCs w:val="20"/>
          <w:lang w:eastAsia="sl-SI"/>
        </w:rPr>
        <w:t xml:space="preserve"> </w:t>
      </w:r>
      <w:r w:rsidRPr="00BF512C">
        <w:rPr>
          <w:rFonts w:eastAsia="Calibri" w:cs="Arial"/>
          <w:bCs/>
          <w:szCs w:val="20"/>
        </w:rPr>
        <w:t>za izbor sofinanciranja investicij v obnovo večnamenskih športnih dvoran ali telovadnic in posodobitve ali vzpostavitve novih zunanjih športnih površin v letu 2023</w:t>
      </w:r>
      <w:r w:rsidRPr="00BF512C">
        <w:rPr>
          <w:rFonts w:eastAsia="Calibri" w:cs="Arial"/>
          <w:szCs w:val="20"/>
        </w:rPr>
        <w:t xml:space="preserve"> (Uradni list RS, št. 63/23, Ob-2406/23)</w:t>
      </w:r>
      <w:r w:rsidR="00D90E47">
        <w:rPr>
          <w:rFonts w:eastAsia="Calibri" w:cs="Arial"/>
          <w:szCs w:val="20"/>
        </w:rPr>
        <w:t>,</w:t>
      </w:r>
      <w:r w:rsidRPr="00BF512C">
        <w:rPr>
          <w:rFonts w:eastAsia="Calibri" w:cs="Arial"/>
          <w:szCs w:val="20"/>
        </w:rPr>
        <w:t xml:space="preserve"> se </w:t>
      </w:r>
      <w:r w:rsidR="004E2C76" w:rsidRPr="004E2C76">
        <w:rPr>
          <w:rFonts w:eastAsia="Calibri" w:cs="Arial"/>
          <w:szCs w:val="20"/>
        </w:rPr>
        <w:t xml:space="preserve">v 7. točki javnega razpisa </w:t>
      </w:r>
      <w:r w:rsidRPr="00BF512C">
        <w:rPr>
          <w:rFonts w:eastAsia="Calibri" w:cs="Arial"/>
          <w:szCs w:val="20"/>
        </w:rPr>
        <w:t xml:space="preserve">doda </w:t>
      </w:r>
      <w:r w:rsidR="005E550B">
        <w:rPr>
          <w:rFonts w:eastAsia="Calibri" w:cs="Arial"/>
          <w:szCs w:val="20"/>
        </w:rPr>
        <w:t xml:space="preserve">nov </w:t>
      </w:r>
      <w:r w:rsidRPr="00BF512C">
        <w:rPr>
          <w:rFonts w:eastAsia="Calibri" w:cs="Arial"/>
          <w:szCs w:val="20"/>
        </w:rPr>
        <w:t>šesti odstavek</w:t>
      </w:r>
      <w:r w:rsidR="00D90E47">
        <w:rPr>
          <w:rFonts w:eastAsia="Calibri" w:cs="Arial"/>
          <w:szCs w:val="20"/>
        </w:rPr>
        <w:t>,</w:t>
      </w:r>
      <w:r w:rsidRPr="00BF512C">
        <w:rPr>
          <w:rFonts w:eastAsia="Calibri" w:cs="Arial"/>
          <w:szCs w:val="20"/>
        </w:rPr>
        <w:t xml:space="preserve"> </w:t>
      </w:r>
      <w:r w:rsidR="004E2C76">
        <w:rPr>
          <w:rFonts w:eastAsia="Calibri" w:cs="Arial"/>
          <w:szCs w:val="20"/>
        </w:rPr>
        <w:t>ki</w:t>
      </w:r>
      <w:r w:rsidRPr="00BF512C">
        <w:rPr>
          <w:rFonts w:eastAsia="Calibri" w:cs="Arial"/>
          <w:szCs w:val="20"/>
        </w:rPr>
        <w:t xml:space="preserve"> se glasi:   </w:t>
      </w:r>
    </w:p>
    <w:p w14:paraId="36E30F4E" w14:textId="77777777" w:rsidR="00BF512C" w:rsidRPr="00BF512C" w:rsidRDefault="00BF512C" w:rsidP="00BF512C">
      <w:pPr>
        <w:spacing w:line="260" w:lineRule="atLeast"/>
        <w:jc w:val="both"/>
        <w:rPr>
          <w:rFonts w:eastAsia="Calibri" w:cs="Arial"/>
          <w:szCs w:val="20"/>
        </w:rPr>
      </w:pPr>
    </w:p>
    <w:p w14:paraId="3FCEF528" w14:textId="5B1AE172" w:rsidR="00BF512C" w:rsidRPr="00BF512C" w:rsidRDefault="00BF512C" w:rsidP="00BF512C">
      <w:pPr>
        <w:spacing w:line="240" w:lineRule="auto"/>
        <w:jc w:val="both"/>
        <w:rPr>
          <w:rFonts w:cs="Arial"/>
          <w:szCs w:val="20"/>
        </w:rPr>
      </w:pPr>
      <w:r w:rsidRPr="00BF512C">
        <w:rPr>
          <w:rFonts w:cs="Arial"/>
          <w:b/>
          <w:szCs w:val="20"/>
        </w:rPr>
        <w:t>»</w:t>
      </w:r>
      <w:r w:rsidRPr="00BF512C">
        <w:rPr>
          <w:rFonts w:cs="Arial"/>
          <w:szCs w:val="20"/>
        </w:rPr>
        <w:t>V primeru</w:t>
      </w:r>
      <w:r w:rsidR="005E550B">
        <w:rPr>
          <w:rFonts w:cs="Arial"/>
          <w:szCs w:val="20"/>
        </w:rPr>
        <w:t xml:space="preserve">, če ostanejo </w:t>
      </w:r>
      <w:r w:rsidRPr="00BF512C">
        <w:rPr>
          <w:rFonts w:cs="Arial"/>
          <w:szCs w:val="20"/>
        </w:rPr>
        <w:t>sredstv</w:t>
      </w:r>
      <w:r w:rsidR="005E550B">
        <w:rPr>
          <w:rFonts w:cs="Arial"/>
          <w:szCs w:val="20"/>
        </w:rPr>
        <w:t>a</w:t>
      </w:r>
      <w:r w:rsidRPr="00BF512C">
        <w:rPr>
          <w:rFonts w:cs="Arial"/>
          <w:szCs w:val="20"/>
        </w:rPr>
        <w:t xml:space="preserve"> na katerem koli sklopu</w:t>
      </w:r>
      <w:r w:rsidR="005E550B">
        <w:rPr>
          <w:rFonts w:cs="Arial"/>
          <w:szCs w:val="20"/>
        </w:rPr>
        <w:t xml:space="preserve"> (S</w:t>
      </w:r>
      <w:r w:rsidR="009E4B39">
        <w:rPr>
          <w:rFonts w:cs="Arial"/>
          <w:szCs w:val="20"/>
        </w:rPr>
        <w:t>KLOP</w:t>
      </w:r>
      <w:r w:rsidR="005E550B">
        <w:rPr>
          <w:rFonts w:cs="Arial"/>
          <w:szCs w:val="20"/>
        </w:rPr>
        <w:t xml:space="preserve"> 1 ali S</w:t>
      </w:r>
      <w:r w:rsidR="009E4B39">
        <w:rPr>
          <w:rFonts w:cs="Arial"/>
          <w:szCs w:val="20"/>
        </w:rPr>
        <w:t>KLOP</w:t>
      </w:r>
      <w:r w:rsidR="005E550B">
        <w:rPr>
          <w:rFonts w:cs="Arial"/>
          <w:szCs w:val="20"/>
        </w:rPr>
        <w:t xml:space="preserve"> 2)</w:t>
      </w:r>
      <w:r w:rsidR="00F54FD1" w:rsidRPr="00F54FD1">
        <w:t xml:space="preserve"> </w:t>
      </w:r>
      <w:r w:rsidR="00F54FD1" w:rsidRPr="00F54FD1">
        <w:rPr>
          <w:rFonts w:cs="Arial"/>
          <w:szCs w:val="20"/>
        </w:rPr>
        <w:t>nerazdeljena</w:t>
      </w:r>
      <w:r w:rsidR="005E550B">
        <w:rPr>
          <w:rFonts w:cs="Arial"/>
          <w:szCs w:val="20"/>
        </w:rPr>
        <w:t>,</w:t>
      </w:r>
      <w:r w:rsidRPr="00BF512C">
        <w:rPr>
          <w:rFonts w:cs="Arial"/>
          <w:szCs w:val="20"/>
        </w:rPr>
        <w:t xml:space="preserve"> se lahko ostanek sredstev prenese na drug sklop in se razdeli za sofinanciranje investicij skladno s pravili za izbor (pogoji in merili) iz drugega sklopa javnega razpisa.«</w:t>
      </w:r>
    </w:p>
    <w:p w14:paraId="019FE6DD" w14:textId="77777777" w:rsidR="00BF512C" w:rsidRPr="00BF512C" w:rsidRDefault="00BF512C" w:rsidP="00BF512C">
      <w:pPr>
        <w:spacing w:line="260" w:lineRule="atLeast"/>
        <w:jc w:val="center"/>
        <w:rPr>
          <w:rFonts w:eastAsia="Calibri" w:cs="Arial"/>
          <w:b/>
          <w:szCs w:val="20"/>
        </w:rPr>
      </w:pPr>
    </w:p>
    <w:p w14:paraId="6E684BE7" w14:textId="57F8BEAA" w:rsidR="00BF512C" w:rsidRPr="00BF512C" w:rsidRDefault="00BF512C" w:rsidP="00BF512C">
      <w:pPr>
        <w:spacing w:line="260" w:lineRule="atLeast"/>
        <w:jc w:val="both"/>
        <w:rPr>
          <w:rFonts w:eastAsia="Calibri" w:cs="Arial"/>
          <w:szCs w:val="20"/>
        </w:rPr>
      </w:pPr>
      <w:r w:rsidRPr="00BF512C">
        <w:rPr>
          <w:rFonts w:eastAsia="Calibri" w:cs="Arial"/>
          <w:szCs w:val="20"/>
        </w:rPr>
        <w:t xml:space="preserve">Ostale točke javnega razpisa ostanejo nespremenjene. </w:t>
      </w:r>
    </w:p>
    <w:p w14:paraId="3234CFC9" w14:textId="77777777" w:rsidR="00BF512C" w:rsidRPr="00BF512C" w:rsidRDefault="00BF512C" w:rsidP="00BF512C">
      <w:pPr>
        <w:spacing w:line="260" w:lineRule="atLeast"/>
        <w:jc w:val="both"/>
        <w:rPr>
          <w:rFonts w:eastAsia="Calibri" w:cs="Arial"/>
          <w:szCs w:val="20"/>
        </w:rPr>
      </w:pPr>
    </w:p>
    <w:p w14:paraId="2F142292" w14:textId="6B950DF7" w:rsidR="00BF512C" w:rsidRPr="00BF512C" w:rsidRDefault="007C541D" w:rsidP="00BF512C">
      <w:pPr>
        <w:spacing w:line="260" w:lineRule="atLeast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</w:t>
      </w:r>
      <w:r w:rsidR="00BF512C" w:rsidRPr="00BF512C">
        <w:rPr>
          <w:rFonts w:eastAsia="Calibri" w:cs="Arial"/>
          <w:szCs w:val="20"/>
        </w:rPr>
        <w:t xml:space="preserve"> naveden</w:t>
      </w:r>
      <w:r>
        <w:rPr>
          <w:rFonts w:eastAsia="Calibri" w:cs="Arial"/>
          <w:szCs w:val="20"/>
        </w:rPr>
        <w:t xml:space="preserve">o </w:t>
      </w:r>
      <w:r w:rsidR="00BF512C" w:rsidRPr="00BF512C">
        <w:rPr>
          <w:rFonts w:eastAsia="Calibri" w:cs="Arial"/>
          <w:szCs w:val="20"/>
        </w:rPr>
        <w:t>sprememb</w:t>
      </w:r>
      <w:r>
        <w:rPr>
          <w:rFonts w:eastAsia="Calibri" w:cs="Arial"/>
          <w:szCs w:val="20"/>
        </w:rPr>
        <w:t>o</w:t>
      </w:r>
      <w:r w:rsidR="00BF512C" w:rsidRPr="00BF512C">
        <w:rPr>
          <w:rFonts w:eastAsia="Calibri" w:cs="Arial"/>
          <w:szCs w:val="20"/>
        </w:rPr>
        <w:t xml:space="preserve"> se uskladi tudi besedilo razpisne dokumentacije, kar se objavi na spletnih straneh Ministrstva za </w:t>
      </w:r>
      <w:r w:rsidRPr="00BF512C">
        <w:rPr>
          <w:rFonts w:eastAsia="Calibri" w:cs="Arial"/>
          <w:szCs w:val="20"/>
        </w:rPr>
        <w:t>gospodars</w:t>
      </w:r>
      <w:r>
        <w:rPr>
          <w:rFonts w:eastAsia="Calibri" w:cs="Arial"/>
          <w:szCs w:val="20"/>
        </w:rPr>
        <w:t>tvo, turizem in šport</w:t>
      </w:r>
      <w:r w:rsidR="00BF512C" w:rsidRPr="00BF512C">
        <w:rPr>
          <w:rFonts w:eastAsia="Calibri" w:cs="Arial"/>
          <w:szCs w:val="20"/>
        </w:rPr>
        <w:t>.</w:t>
      </w:r>
    </w:p>
    <w:p w14:paraId="327EF8A2" w14:textId="77777777" w:rsidR="00BF512C" w:rsidRPr="00BF512C" w:rsidRDefault="00BF512C" w:rsidP="00BF512C">
      <w:pPr>
        <w:spacing w:line="260" w:lineRule="atLeast"/>
        <w:jc w:val="both"/>
        <w:rPr>
          <w:rFonts w:eastAsia="Calibri" w:cs="Arial"/>
          <w:szCs w:val="20"/>
        </w:rPr>
      </w:pPr>
    </w:p>
    <w:p w14:paraId="4C151E2A" w14:textId="77777777" w:rsidR="00BF512C" w:rsidRPr="00BF512C" w:rsidRDefault="00BF512C" w:rsidP="00BF512C">
      <w:pPr>
        <w:spacing w:line="260" w:lineRule="atLeast"/>
        <w:jc w:val="both"/>
        <w:rPr>
          <w:rFonts w:eastAsia="Calibri" w:cs="Arial"/>
          <w:szCs w:val="20"/>
        </w:rPr>
      </w:pPr>
    </w:p>
    <w:p w14:paraId="61331DC1" w14:textId="1C4EA717" w:rsidR="00BF512C" w:rsidRPr="00BF512C" w:rsidRDefault="00BF512C" w:rsidP="00BF512C">
      <w:pPr>
        <w:spacing w:line="260" w:lineRule="atLeast"/>
        <w:jc w:val="right"/>
        <w:rPr>
          <w:rFonts w:eastAsia="Calibri" w:cs="Arial"/>
          <w:b/>
          <w:bCs/>
          <w:szCs w:val="20"/>
        </w:rPr>
      </w:pPr>
      <w:r w:rsidRPr="00BF512C">
        <w:rPr>
          <w:rFonts w:eastAsia="Calibri" w:cs="Arial"/>
          <w:b/>
          <w:bCs/>
          <w:szCs w:val="20"/>
        </w:rPr>
        <w:t xml:space="preserve">Ministrstvo za </w:t>
      </w:r>
      <w:r w:rsidR="007C541D" w:rsidRPr="00BF512C">
        <w:rPr>
          <w:rFonts w:eastAsia="Calibri" w:cs="Arial"/>
          <w:b/>
          <w:bCs/>
          <w:szCs w:val="20"/>
        </w:rPr>
        <w:t>gospodars</w:t>
      </w:r>
      <w:r w:rsidR="007C541D">
        <w:rPr>
          <w:rFonts w:eastAsia="Calibri" w:cs="Arial"/>
          <w:b/>
          <w:bCs/>
          <w:szCs w:val="20"/>
        </w:rPr>
        <w:t>tvo, turizem in šport</w:t>
      </w:r>
    </w:p>
    <w:p w14:paraId="01094F8E" w14:textId="77777777" w:rsidR="00BF512C" w:rsidRPr="00BF512C" w:rsidRDefault="00BF512C" w:rsidP="00BF512C">
      <w:pPr>
        <w:spacing w:line="260" w:lineRule="atLeast"/>
        <w:jc w:val="both"/>
        <w:rPr>
          <w:rFonts w:eastAsia="Calibri" w:cs="Arial"/>
          <w:szCs w:val="20"/>
        </w:rPr>
      </w:pPr>
    </w:p>
    <w:p w14:paraId="5D3DB747" w14:textId="77777777" w:rsidR="00BF512C" w:rsidRPr="00BF512C" w:rsidRDefault="00BF512C" w:rsidP="00BF512C">
      <w:pPr>
        <w:spacing w:line="260" w:lineRule="atLeast"/>
        <w:jc w:val="both"/>
        <w:rPr>
          <w:rFonts w:eastAsia="Calibri" w:cs="Arial"/>
          <w:szCs w:val="20"/>
        </w:rPr>
      </w:pPr>
    </w:p>
    <w:p w14:paraId="23ACFD95" w14:textId="356BDD79" w:rsidR="00BF512C" w:rsidRPr="00BF512C" w:rsidRDefault="00BF512C" w:rsidP="00BF512C">
      <w:pPr>
        <w:spacing w:line="260" w:lineRule="atLeast"/>
        <w:jc w:val="both"/>
        <w:rPr>
          <w:rFonts w:eastAsia="Calibri" w:cs="Arial"/>
          <w:b/>
          <w:szCs w:val="20"/>
        </w:rPr>
      </w:pPr>
      <w:r w:rsidRPr="00BF512C">
        <w:rPr>
          <w:rFonts w:eastAsia="Calibri" w:cs="Arial"/>
          <w:b/>
          <w:szCs w:val="20"/>
        </w:rPr>
        <w:tab/>
      </w:r>
      <w:r w:rsidRPr="00BF512C">
        <w:rPr>
          <w:rFonts w:eastAsia="Calibri" w:cs="Arial"/>
          <w:b/>
          <w:szCs w:val="20"/>
        </w:rPr>
        <w:tab/>
      </w:r>
      <w:r w:rsidRPr="00BF512C">
        <w:rPr>
          <w:rFonts w:eastAsia="Calibri" w:cs="Arial"/>
          <w:b/>
          <w:szCs w:val="20"/>
        </w:rPr>
        <w:tab/>
      </w:r>
      <w:r w:rsidRPr="00BF512C">
        <w:rPr>
          <w:rFonts w:eastAsia="Calibri" w:cs="Arial"/>
          <w:b/>
          <w:szCs w:val="20"/>
        </w:rPr>
        <w:tab/>
      </w:r>
      <w:r w:rsidRPr="00BF512C">
        <w:rPr>
          <w:rFonts w:eastAsia="Calibri" w:cs="Arial"/>
          <w:b/>
          <w:szCs w:val="20"/>
        </w:rPr>
        <w:tab/>
      </w:r>
      <w:r w:rsidRPr="00BF512C">
        <w:rPr>
          <w:rFonts w:eastAsia="Calibri" w:cs="Arial"/>
          <w:b/>
          <w:szCs w:val="20"/>
        </w:rPr>
        <w:tab/>
      </w:r>
      <w:r w:rsidRPr="00BF512C">
        <w:rPr>
          <w:rFonts w:eastAsia="Calibri" w:cs="Arial"/>
          <w:b/>
          <w:szCs w:val="20"/>
        </w:rPr>
        <w:tab/>
      </w:r>
      <w:r w:rsidRPr="00BF512C">
        <w:rPr>
          <w:rFonts w:eastAsia="Calibri" w:cs="Arial"/>
          <w:b/>
          <w:szCs w:val="20"/>
        </w:rPr>
        <w:tab/>
        <w:t xml:space="preserve">      Matjaž Han</w:t>
      </w:r>
    </w:p>
    <w:p w14:paraId="3E88F374" w14:textId="730C77BB" w:rsidR="00BF512C" w:rsidRPr="00BF512C" w:rsidRDefault="00BF512C" w:rsidP="00BF512C">
      <w:pPr>
        <w:spacing w:line="260" w:lineRule="atLeast"/>
        <w:jc w:val="both"/>
        <w:rPr>
          <w:rFonts w:eastAsia="Calibri" w:cs="Arial"/>
          <w:b/>
          <w:szCs w:val="20"/>
        </w:rPr>
      </w:pPr>
      <w:r w:rsidRPr="00BF512C">
        <w:rPr>
          <w:rFonts w:eastAsia="Calibri" w:cs="Arial"/>
          <w:b/>
          <w:szCs w:val="20"/>
        </w:rPr>
        <w:tab/>
      </w:r>
      <w:r w:rsidRPr="00BF512C">
        <w:rPr>
          <w:rFonts w:eastAsia="Calibri" w:cs="Arial"/>
          <w:b/>
          <w:szCs w:val="20"/>
        </w:rPr>
        <w:tab/>
      </w:r>
      <w:r w:rsidRPr="00BF512C">
        <w:rPr>
          <w:rFonts w:eastAsia="Calibri" w:cs="Arial"/>
          <w:b/>
          <w:szCs w:val="20"/>
        </w:rPr>
        <w:tab/>
      </w:r>
      <w:r w:rsidRPr="00BF512C">
        <w:rPr>
          <w:rFonts w:eastAsia="Calibri" w:cs="Arial"/>
          <w:b/>
          <w:szCs w:val="20"/>
        </w:rPr>
        <w:tab/>
      </w:r>
      <w:r w:rsidRPr="00BF512C">
        <w:rPr>
          <w:rFonts w:eastAsia="Calibri" w:cs="Arial"/>
          <w:b/>
          <w:szCs w:val="20"/>
        </w:rPr>
        <w:tab/>
      </w:r>
      <w:r w:rsidRPr="00BF512C">
        <w:rPr>
          <w:rFonts w:eastAsia="Calibri" w:cs="Arial"/>
          <w:b/>
          <w:szCs w:val="20"/>
        </w:rPr>
        <w:tab/>
      </w:r>
      <w:r w:rsidRPr="00BF512C">
        <w:rPr>
          <w:rFonts w:eastAsia="Calibri" w:cs="Arial"/>
          <w:b/>
          <w:szCs w:val="20"/>
        </w:rPr>
        <w:tab/>
      </w:r>
      <w:r w:rsidR="00A04336">
        <w:rPr>
          <w:rFonts w:eastAsia="Calibri" w:cs="Arial"/>
          <w:b/>
          <w:szCs w:val="20"/>
        </w:rPr>
        <w:t xml:space="preserve">   </w:t>
      </w:r>
      <w:r w:rsidRPr="00BF512C">
        <w:rPr>
          <w:rFonts w:eastAsia="Calibri" w:cs="Arial"/>
          <w:b/>
          <w:szCs w:val="20"/>
        </w:rPr>
        <w:tab/>
        <w:t xml:space="preserve">      </w:t>
      </w:r>
      <w:r w:rsidR="00A04336">
        <w:rPr>
          <w:rFonts w:eastAsia="Calibri" w:cs="Arial"/>
          <w:b/>
          <w:szCs w:val="20"/>
        </w:rPr>
        <w:t xml:space="preserve">  </w:t>
      </w:r>
      <w:r w:rsidRPr="00BF512C">
        <w:rPr>
          <w:rFonts w:eastAsia="Calibri" w:cs="Arial"/>
          <w:b/>
          <w:szCs w:val="20"/>
        </w:rPr>
        <w:t xml:space="preserve"> </w:t>
      </w:r>
      <w:r w:rsidR="007C541D" w:rsidRPr="00BF512C">
        <w:rPr>
          <w:rFonts w:eastAsia="Calibri" w:cs="Arial"/>
          <w:b/>
          <w:szCs w:val="20"/>
        </w:rPr>
        <w:t>minister</w:t>
      </w:r>
    </w:p>
    <w:p w14:paraId="26F07711" w14:textId="77777777" w:rsidR="00BF512C" w:rsidRPr="00BF512C" w:rsidRDefault="00BF512C" w:rsidP="00BF512C">
      <w:pPr>
        <w:spacing w:line="260" w:lineRule="atLeast"/>
        <w:jc w:val="both"/>
        <w:rPr>
          <w:rFonts w:eastAsia="Calibri" w:cs="Arial"/>
          <w:szCs w:val="20"/>
        </w:rPr>
      </w:pPr>
    </w:p>
    <w:p w14:paraId="29E6AA72" w14:textId="57A7FED6" w:rsidR="00AB660A" w:rsidRDefault="00592774" w:rsidP="00EE3445">
      <w:pPr>
        <w:pStyle w:val="podpisi"/>
        <w:ind w:left="57"/>
      </w:pPr>
      <w:r>
        <w:rPr>
          <w:lang w:val="sl-SI"/>
        </w:rPr>
        <w:tab/>
      </w:r>
      <w:r>
        <w:rPr>
          <w:lang w:val="sl-SI"/>
        </w:rPr>
        <w:tab/>
      </w:r>
      <w:r w:rsidR="00F10863" w:rsidRPr="0089596E">
        <w:rPr>
          <w:lang w:val="sl-SI"/>
        </w:rPr>
        <w:t xml:space="preserve"> </w:t>
      </w:r>
    </w:p>
    <w:sectPr w:rsidR="00AB660A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70FF0" w14:textId="77777777" w:rsidR="000440A9" w:rsidRDefault="000440A9" w:rsidP="008A4089">
      <w:pPr>
        <w:spacing w:line="240" w:lineRule="auto"/>
      </w:pPr>
      <w:r>
        <w:separator/>
      </w:r>
    </w:p>
  </w:endnote>
  <w:endnote w:type="continuationSeparator" w:id="0">
    <w:p w14:paraId="07E07C91" w14:textId="77777777" w:rsidR="000440A9" w:rsidRDefault="000440A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2B3E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513EB4E7" w14:textId="77777777" w:rsidR="00F04B14" w:rsidRDefault="0000000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C4FE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5A263D48" w14:textId="77777777" w:rsidR="00F04B14" w:rsidRDefault="000000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51327" w14:textId="77777777" w:rsidR="000440A9" w:rsidRDefault="000440A9" w:rsidP="008A4089">
      <w:pPr>
        <w:spacing w:line="240" w:lineRule="auto"/>
      </w:pPr>
      <w:r>
        <w:separator/>
      </w:r>
    </w:p>
  </w:footnote>
  <w:footnote w:type="continuationSeparator" w:id="0">
    <w:p w14:paraId="317E2EBE" w14:textId="77777777" w:rsidR="000440A9" w:rsidRDefault="000440A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C82E0" w14:textId="77777777" w:rsidR="00F04B14" w:rsidRPr="00110CBD" w:rsidRDefault="0000000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6150FC0B" w14:textId="77777777" w:rsidTr="00CA6DCC">
      <w:trPr>
        <w:trHeight w:hRule="exact" w:val="847"/>
      </w:trPr>
      <w:tc>
        <w:tcPr>
          <w:tcW w:w="649" w:type="dxa"/>
        </w:tcPr>
        <w:p w14:paraId="7D0CAD28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6A5BCE84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5F0E88E0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BA5DAEE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34CCC955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2F5498CC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5B76988F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6FC7869B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5483CE49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5F8DA899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5889ECDE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3E50E115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3FD7B3B4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5115C865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4BB5B9E2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15A90239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  <w:p w14:paraId="0FC7067F" w14:textId="77777777" w:rsidR="007A37F8" w:rsidRPr="006D42D9" w:rsidRDefault="00000000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4FA1A33F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7AE21DE4" w14:textId="77777777" w:rsidR="00F04B14" w:rsidRPr="006D42D9" w:rsidRDefault="00000000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070085A0" w14:textId="77777777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EAEAFC6" wp14:editId="2E9A0A4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556877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3A130785" w14:textId="77777777" w:rsidR="00F04B14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D66869">
      <w:rPr>
        <w:rFonts w:ascii="Republika" w:hAnsi="Republika"/>
        <w:b/>
        <w:caps/>
      </w:rPr>
      <w:t>gospodarstvo, turizem in šport</w:t>
    </w:r>
  </w:p>
  <w:p w14:paraId="2E575EC7" w14:textId="665D34CA" w:rsidR="00D66869" w:rsidRPr="008F3500" w:rsidRDefault="00D66869" w:rsidP="00FE031C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Kotnikova ulica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3</w:t>
    </w:r>
    <w:r w:rsidR="000363A4">
      <w:rPr>
        <w:rFonts w:cs="Arial"/>
        <w:sz w:val="16"/>
      </w:rPr>
      <w:t>5</w:t>
    </w:r>
    <w:r w:rsidR="003702FA">
      <w:rPr>
        <w:rFonts w:cs="Arial"/>
        <w:sz w:val="16"/>
      </w:rPr>
      <w:t xml:space="preserve"> </w:t>
    </w:r>
    <w:r w:rsidR="000363A4">
      <w:rPr>
        <w:rFonts w:cs="Arial"/>
        <w:sz w:val="16"/>
      </w:rPr>
      <w:t>64</w:t>
    </w:r>
  </w:p>
  <w:p w14:paraId="68DBCCBC" w14:textId="7777777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</w:t>
    </w:r>
    <w:r w:rsidR="00D66869">
      <w:rPr>
        <w:rFonts w:cs="Arial"/>
        <w:sz w:val="16"/>
      </w:rPr>
      <w:t>gts</w:t>
    </w:r>
    <w:r>
      <w:rPr>
        <w:rFonts w:cs="Arial"/>
        <w:sz w:val="16"/>
      </w:rPr>
      <w:t>@gov.si</w:t>
    </w:r>
  </w:p>
  <w:p w14:paraId="534A3D56" w14:textId="7777777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D66869">
      <w:rPr>
        <w:rFonts w:cs="Arial"/>
        <w:sz w:val="16"/>
      </w:rPr>
      <w:t>gts</w:t>
    </w:r>
    <w:r>
      <w:rPr>
        <w:rFonts w:cs="Arial"/>
        <w:sz w:val="16"/>
      </w:rPr>
      <w:t>.gov.si</w:t>
    </w:r>
  </w:p>
  <w:p w14:paraId="621FDB71" w14:textId="77777777" w:rsidR="00F04B14" w:rsidRPr="008F3500" w:rsidRDefault="00000000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35D"/>
    <w:multiLevelType w:val="hybridMultilevel"/>
    <w:tmpl w:val="B5FAA828"/>
    <w:lvl w:ilvl="0" w:tplc="727EA4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DE3"/>
    <w:multiLevelType w:val="hybridMultilevel"/>
    <w:tmpl w:val="F7C85ACA"/>
    <w:lvl w:ilvl="0" w:tplc="E33E76F4">
      <w:start w:val="3"/>
      <w:numFmt w:val="bullet"/>
      <w:lvlText w:val="-"/>
      <w:lvlJc w:val="left"/>
      <w:pPr>
        <w:ind w:left="4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1988196307">
    <w:abstractNumId w:val="0"/>
  </w:num>
  <w:num w:numId="2" w16cid:durableId="1092700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CobslXar9fTAsKj0dkTKVfxy2LL3yhXqa5iNptiMCwr3C0fe1bp6ITBo8e36hgTkwH+tKXnqzGPnRv1vQ+OfNA==" w:salt="7VyLuCTGZPgiXeoQ1A8bT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358"/>
    <w:rsid w:val="000150D5"/>
    <w:rsid w:val="00017F1F"/>
    <w:rsid w:val="000363A4"/>
    <w:rsid w:val="000440A9"/>
    <w:rsid w:val="00091964"/>
    <w:rsid w:val="0010780C"/>
    <w:rsid w:val="00111F14"/>
    <w:rsid w:val="00117A80"/>
    <w:rsid w:val="00120EA0"/>
    <w:rsid w:val="001277C8"/>
    <w:rsid w:val="00145C52"/>
    <w:rsid w:val="001A1A1F"/>
    <w:rsid w:val="001F4078"/>
    <w:rsid w:val="00230376"/>
    <w:rsid w:val="00241554"/>
    <w:rsid w:val="00291EE2"/>
    <w:rsid w:val="002A7D43"/>
    <w:rsid w:val="002C25B7"/>
    <w:rsid w:val="002D343D"/>
    <w:rsid w:val="0036691A"/>
    <w:rsid w:val="003702FA"/>
    <w:rsid w:val="00400F3C"/>
    <w:rsid w:val="00450A40"/>
    <w:rsid w:val="00456973"/>
    <w:rsid w:val="00465C05"/>
    <w:rsid w:val="00473F83"/>
    <w:rsid w:val="004941CD"/>
    <w:rsid w:val="004E2C76"/>
    <w:rsid w:val="005141A8"/>
    <w:rsid w:val="00592774"/>
    <w:rsid w:val="00593D33"/>
    <w:rsid w:val="005E550B"/>
    <w:rsid w:val="005F0EFB"/>
    <w:rsid w:val="006273DF"/>
    <w:rsid w:val="00631DA0"/>
    <w:rsid w:val="00680A13"/>
    <w:rsid w:val="006B10FD"/>
    <w:rsid w:val="006B5FDC"/>
    <w:rsid w:val="007058F4"/>
    <w:rsid w:val="00722E8D"/>
    <w:rsid w:val="007442DF"/>
    <w:rsid w:val="007923FC"/>
    <w:rsid w:val="0079510C"/>
    <w:rsid w:val="007A64F5"/>
    <w:rsid w:val="007C541D"/>
    <w:rsid w:val="00826DB9"/>
    <w:rsid w:val="00863AA6"/>
    <w:rsid w:val="008A4089"/>
    <w:rsid w:val="008B3358"/>
    <w:rsid w:val="008F44E2"/>
    <w:rsid w:val="009122ED"/>
    <w:rsid w:val="00916E8E"/>
    <w:rsid w:val="0095000C"/>
    <w:rsid w:val="00965704"/>
    <w:rsid w:val="009E4B39"/>
    <w:rsid w:val="009F1DF3"/>
    <w:rsid w:val="00A04336"/>
    <w:rsid w:val="00A77739"/>
    <w:rsid w:val="00AA62D8"/>
    <w:rsid w:val="00AB660A"/>
    <w:rsid w:val="00B12F1A"/>
    <w:rsid w:val="00B235C3"/>
    <w:rsid w:val="00B32562"/>
    <w:rsid w:val="00B55C8F"/>
    <w:rsid w:val="00B6290D"/>
    <w:rsid w:val="00BF512C"/>
    <w:rsid w:val="00C06D86"/>
    <w:rsid w:val="00C3025A"/>
    <w:rsid w:val="00C44879"/>
    <w:rsid w:val="00C5178D"/>
    <w:rsid w:val="00C93633"/>
    <w:rsid w:val="00CF3A07"/>
    <w:rsid w:val="00D66869"/>
    <w:rsid w:val="00D70807"/>
    <w:rsid w:val="00D90E47"/>
    <w:rsid w:val="00DC5BA0"/>
    <w:rsid w:val="00E2511A"/>
    <w:rsid w:val="00E257E5"/>
    <w:rsid w:val="00E523F4"/>
    <w:rsid w:val="00EE3445"/>
    <w:rsid w:val="00F10863"/>
    <w:rsid w:val="00F13FDD"/>
    <w:rsid w:val="00F17F85"/>
    <w:rsid w:val="00F54FD1"/>
    <w:rsid w:val="00F57AEF"/>
    <w:rsid w:val="00FA7FF9"/>
    <w:rsid w:val="00FB4CBC"/>
    <w:rsid w:val="00FC3B87"/>
    <w:rsid w:val="00FC6A27"/>
    <w:rsid w:val="00FD2735"/>
    <w:rsid w:val="00FD7DBA"/>
    <w:rsid w:val="00FE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1E70"/>
  <w15:chartTrackingRefBased/>
  <w15:docId w15:val="{81381869-BE0E-4658-A7E2-025C76A7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Revizija">
    <w:name w:val="Revision"/>
    <w:hidden/>
    <w:uiPriority w:val="99"/>
    <w:semiHidden/>
    <w:rsid w:val="005F0EF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8F44E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F44E2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F44E2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F44E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F44E2"/>
    <w:rPr>
      <w:rFonts w:ascii="Arial" w:eastAsia="Times New Roman" w:hAnsi="Arial" w:cs="Times New Roman"/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120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nikP31\Downloads\DNT_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E7DBAC-DB29-4B1F-8139-CC874256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DNT_SI.dotx</Template>
  <TotalTime>10</TotalTime>
  <Pages>1</Pages>
  <Words>167</Words>
  <Characters>955</Characters>
  <Application>Microsoft Office Word</Application>
  <DocSecurity>8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Robnik</dc:creator>
  <cp:keywords/>
  <dc:description/>
  <cp:lastModifiedBy>Maja Zlatnar</cp:lastModifiedBy>
  <cp:revision>2</cp:revision>
  <cp:lastPrinted>2023-07-11T12:00:00Z</cp:lastPrinted>
  <dcterms:created xsi:type="dcterms:W3CDTF">2023-07-21T11:15:00Z</dcterms:created>
  <dcterms:modified xsi:type="dcterms:W3CDTF">2023-07-21T11:15:00Z</dcterms:modified>
</cp:coreProperties>
</file>