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3EA6" w14:textId="77777777" w:rsidR="00210EC9" w:rsidRPr="003C6DA0" w:rsidRDefault="00210EC9" w:rsidP="0061262B">
      <w:pPr>
        <w:pStyle w:val="Telobesedila"/>
        <w:jc w:val="center"/>
        <w:rPr>
          <w:rFonts w:ascii="Arial" w:hAnsi="Arial" w:cs="Arial"/>
          <w:b/>
          <w:sz w:val="20"/>
        </w:rPr>
      </w:pPr>
    </w:p>
    <w:p w14:paraId="78743C8B" w14:textId="77777777" w:rsidR="00AB23B7" w:rsidRPr="003C6DA0" w:rsidRDefault="00AB23B7" w:rsidP="0061262B">
      <w:pPr>
        <w:pStyle w:val="Telobesedila"/>
        <w:jc w:val="center"/>
        <w:rPr>
          <w:rFonts w:ascii="Arial" w:hAnsi="Arial" w:cs="Arial"/>
          <w:b/>
          <w:sz w:val="20"/>
        </w:rPr>
      </w:pPr>
    </w:p>
    <w:p w14:paraId="1E43A353" w14:textId="77777777" w:rsidR="00AB23B7" w:rsidRPr="003C6DA0" w:rsidRDefault="00AB23B7" w:rsidP="0061262B">
      <w:pPr>
        <w:pStyle w:val="Telobesedila"/>
        <w:jc w:val="center"/>
        <w:rPr>
          <w:rFonts w:ascii="Arial" w:hAnsi="Arial" w:cs="Arial"/>
          <w:b/>
          <w:sz w:val="20"/>
        </w:rPr>
      </w:pPr>
    </w:p>
    <w:p w14:paraId="23DD6053" w14:textId="230ADC3F" w:rsidR="00AB23B7" w:rsidRPr="003C6DA0" w:rsidRDefault="00AB23B7" w:rsidP="0061262B">
      <w:pPr>
        <w:pStyle w:val="Telobesedila"/>
        <w:jc w:val="center"/>
        <w:rPr>
          <w:rFonts w:ascii="Arial" w:hAnsi="Arial" w:cs="Arial"/>
          <w:b/>
          <w:sz w:val="20"/>
        </w:rPr>
      </w:pPr>
    </w:p>
    <w:p w14:paraId="7EC51A54" w14:textId="77777777" w:rsidR="00AB23B7" w:rsidRPr="003C6DA0" w:rsidRDefault="00AB23B7" w:rsidP="0061262B">
      <w:pPr>
        <w:pStyle w:val="Telobesedila"/>
        <w:jc w:val="center"/>
        <w:rPr>
          <w:rFonts w:ascii="Arial" w:hAnsi="Arial" w:cs="Arial"/>
          <w:b/>
          <w:sz w:val="20"/>
        </w:rPr>
      </w:pPr>
    </w:p>
    <w:p w14:paraId="6A9001F9" w14:textId="27E6FA04" w:rsidR="00AB23B7" w:rsidRPr="003C6DA0" w:rsidRDefault="00AB23B7" w:rsidP="0061262B">
      <w:pPr>
        <w:pStyle w:val="Telobesedila"/>
        <w:jc w:val="center"/>
        <w:rPr>
          <w:rFonts w:ascii="Arial" w:hAnsi="Arial" w:cs="Arial"/>
          <w:b/>
          <w:sz w:val="20"/>
        </w:rPr>
      </w:pPr>
    </w:p>
    <w:p w14:paraId="31A8983B" w14:textId="77777777" w:rsidR="00AB23B7" w:rsidRPr="003C6DA0" w:rsidRDefault="00AB23B7" w:rsidP="0061262B">
      <w:pPr>
        <w:pStyle w:val="Telobesedila"/>
        <w:jc w:val="center"/>
        <w:rPr>
          <w:rFonts w:ascii="Arial" w:hAnsi="Arial" w:cs="Arial"/>
          <w:b/>
          <w:sz w:val="20"/>
        </w:rPr>
      </w:pPr>
    </w:p>
    <w:p w14:paraId="2BE4E30E" w14:textId="77777777" w:rsidR="00AB23B7" w:rsidRPr="003C6DA0" w:rsidRDefault="00AB23B7" w:rsidP="0061262B">
      <w:pPr>
        <w:pStyle w:val="Telobesedila"/>
        <w:jc w:val="center"/>
        <w:rPr>
          <w:rFonts w:ascii="Arial" w:hAnsi="Arial" w:cs="Arial"/>
          <w:b/>
          <w:sz w:val="20"/>
        </w:rPr>
      </w:pPr>
    </w:p>
    <w:p w14:paraId="06E75ED7" w14:textId="77777777" w:rsidR="00AB23B7" w:rsidRPr="003C6DA0" w:rsidRDefault="00AB23B7" w:rsidP="0061262B">
      <w:pPr>
        <w:pStyle w:val="Telobesedila"/>
        <w:jc w:val="center"/>
        <w:rPr>
          <w:rFonts w:ascii="Arial" w:hAnsi="Arial" w:cs="Arial"/>
          <w:b/>
          <w:sz w:val="20"/>
        </w:rPr>
      </w:pPr>
    </w:p>
    <w:p w14:paraId="752E0DE8" w14:textId="77777777" w:rsidR="00AB23B7" w:rsidRPr="003C6DA0" w:rsidRDefault="00AB23B7" w:rsidP="0061262B">
      <w:pPr>
        <w:pStyle w:val="Telobesedila"/>
        <w:jc w:val="center"/>
        <w:rPr>
          <w:rFonts w:ascii="Arial" w:hAnsi="Arial" w:cs="Arial"/>
          <w:b/>
          <w:sz w:val="20"/>
        </w:rPr>
      </w:pPr>
    </w:p>
    <w:p w14:paraId="02D87924" w14:textId="77777777" w:rsidR="00AB23B7" w:rsidRPr="003C6DA0" w:rsidRDefault="00AB23B7" w:rsidP="0061262B">
      <w:pPr>
        <w:pStyle w:val="Telobesedila"/>
        <w:jc w:val="center"/>
        <w:rPr>
          <w:rFonts w:ascii="Arial" w:hAnsi="Arial" w:cs="Arial"/>
          <w:b/>
          <w:sz w:val="20"/>
        </w:rPr>
      </w:pPr>
    </w:p>
    <w:p w14:paraId="45AC174B" w14:textId="77777777" w:rsidR="00AB23B7" w:rsidRPr="003C6DA0" w:rsidRDefault="00AB23B7" w:rsidP="0061262B">
      <w:pPr>
        <w:pStyle w:val="Telobesedila"/>
        <w:jc w:val="center"/>
        <w:rPr>
          <w:rFonts w:ascii="Arial" w:hAnsi="Arial" w:cs="Arial"/>
          <w:b/>
          <w:sz w:val="20"/>
        </w:rPr>
      </w:pPr>
    </w:p>
    <w:p w14:paraId="76068172" w14:textId="77777777" w:rsidR="00AB23B7" w:rsidRPr="003C6DA0" w:rsidRDefault="00AB23B7" w:rsidP="0061262B">
      <w:pPr>
        <w:pStyle w:val="Telobesedila"/>
        <w:jc w:val="center"/>
        <w:rPr>
          <w:rFonts w:ascii="Arial" w:hAnsi="Arial" w:cs="Arial"/>
          <w:b/>
          <w:sz w:val="20"/>
        </w:rPr>
      </w:pPr>
    </w:p>
    <w:p w14:paraId="72A0E427" w14:textId="77777777" w:rsidR="00AB23B7" w:rsidRPr="003C6DA0" w:rsidRDefault="00AB23B7" w:rsidP="0061262B">
      <w:pPr>
        <w:pStyle w:val="Telobesedila"/>
        <w:jc w:val="center"/>
        <w:rPr>
          <w:rFonts w:ascii="Arial" w:hAnsi="Arial" w:cs="Arial"/>
          <w:b/>
          <w:sz w:val="20"/>
        </w:rPr>
      </w:pPr>
    </w:p>
    <w:p w14:paraId="215DA22F" w14:textId="77777777" w:rsidR="0061262B" w:rsidRPr="003C6DA0" w:rsidRDefault="0061262B" w:rsidP="0061262B">
      <w:pPr>
        <w:pStyle w:val="Telobesedila"/>
        <w:jc w:val="center"/>
        <w:rPr>
          <w:rFonts w:ascii="Arial" w:hAnsi="Arial" w:cs="Arial"/>
          <w:b/>
          <w:sz w:val="24"/>
          <w:szCs w:val="24"/>
        </w:rPr>
      </w:pPr>
      <w:r w:rsidRPr="003C6DA0">
        <w:rPr>
          <w:rFonts w:ascii="Arial" w:hAnsi="Arial" w:cs="Arial"/>
          <w:b/>
          <w:sz w:val="24"/>
          <w:szCs w:val="24"/>
        </w:rPr>
        <w:t>JAVNI NATEČAJ</w:t>
      </w:r>
    </w:p>
    <w:p w14:paraId="20239BD9" w14:textId="77777777" w:rsidR="0061262B" w:rsidRPr="003C6DA0" w:rsidRDefault="0061262B" w:rsidP="00347B5E">
      <w:pPr>
        <w:pStyle w:val="Telobesedila"/>
        <w:jc w:val="center"/>
        <w:rPr>
          <w:rFonts w:ascii="Arial" w:hAnsi="Arial" w:cs="Arial"/>
          <w:b/>
          <w:sz w:val="24"/>
          <w:szCs w:val="24"/>
        </w:rPr>
      </w:pPr>
      <w:r w:rsidRPr="003C6DA0">
        <w:rPr>
          <w:rFonts w:ascii="Arial" w:hAnsi="Arial" w:cs="Arial"/>
          <w:b/>
          <w:sz w:val="24"/>
          <w:szCs w:val="24"/>
        </w:rPr>
        <w:t>za izbor nosilca javnega pooblastila za:</w:t>
      </w:r>
    </w:p>
    <w:p w14:paraId="111EA535" w14:textId="77777777" w:rsidR="0061262B" w:rsidRPr="003C6DA0" w:rsidRDefault="0061262B" w:rsidP="0061262B">
      <w:pPr>
        <w:jc w:val="both"/>
        <w:rPr>
          <w:rFonts w:cs="Arial"/>
          <w:sz w:val="24"/>
        </w:rPr>
      </w:pPr>
    </w:p>
    <w:p w14:paraId="0EBE776F" w14:textId="5AE0533E" w:rsidR="00806F18" w:rsidRPr="003C6DA0" w:rsidRDefault="00806F18" w:rsidP="00806F18">
      <w:pPr>
        <w:ind w:left="720"/>
        <w:jc w:val="center"/>
        <w:rPr>
          <w:rFonts w:cs="Arial"/>
          <w:b/>
          <w:sz w:val="24"/>
        </w:rPr>
      </w:pPr>
      <w:r w:rsidRPr="003C6DA0">
        <w:rPr>
          <w:rFonts w:cs="Arial"/>
          <w:b/>
          <w:sz w:val="24"/>
        </w:rPr>
        <w:t>Vzpostavitev in upravljanje vmesnika ter posredovanje podatkov občinam iz sistema e-Turizem za namen obračuna in plačila turistične takse</w:t>
      </w:r>
    </w:p>
    <w:p w14:paraId="6389990C" w14:textId="77777777" w:rsidR="0061262B" w:rsidRPr="003C6DA0" w:rsidRDefault="0061262B" w:rsidP="0061262B">
      <w:pPr>
        <w:pStyle w:val="Telobesedila"/>
        <w:rPr>
          <w:rFonts w:ascii="Arial" w:hAnsi="Arial" w:cs="Arial"/>
          <w:sz w:val="20"/>
        </w:rPr>
      </w:pPr>
    </w:p>
    <w:p w14:paraId="30C13B6D" w14:textId="77777777" w:rsidR="0061262B" w:rsidRPr="003C6DA0" w:rsidRDefault="0061262B" w:rsidP="0061262B">
      <w:pPr>
        <w:jc w:val="both"/>
        <w:rPr>
          <w:rFonts w:cs="Arial"/>
          <w:szCs w:val="20"/>
        </w:rPr>
      </w:pPr>
    </w:p>
    <w:p w14:paraId="001184D1" w14:textId="77777777" w:rsidR="0061262B" w:rsidRPr="003C6DA0" w:rsidRDefault="0061262B" w:rsidP="0061262B">
      <w:pPr>
        <w:jc w:val="both"/>
        <w:rPr>
          <w:rFonts w:cs="Arial"/>
          <w:szCs w:val="20"/>
        </w:rPr>
      </w:pPr>
    </w:p>
    <w:p w14:paraId="3B20EC97" w14:textId="77777777" w:rsidR="0061262B" w:rsidRPr="003C6DA0" w:rsidRDefault="0061262B" w:rsidP="0061262B">
      <w:pPr>
        <w:jc w:val="both"/>
        <w:rPr>
          <w:rFonts w:cs="Arial"/>
          <w:szCs w:val="20"/>
        </w:rPr>
      </w:pPr>
    </w:p>
    <w:p w14:paraId="79212C34" w14:textId="77777777" w:rsidR="0061262B" w:rsidRPr="003C6DA0" w:rsidRDefault="0061262B" w:rsidP="0061262B">
      <w:pPr>
        <w:jc w:val="both"/>
        <w:rPr>
          <w:rFonts w:cs="Arial"/>
          <w:szCs w:val="20"/>
        </w:rPr>
      </w:pPr>
    </w:p>
    <w:p w14:paraId="08A9BC15" w14:textId="77777777" w:rsidR="0061262B" w:rsidRPr="003C6DA0" w:rsidRDefault="0061262B" w:rsidP="0061262B">
      <w:pPr>
        <w:jc w:val="center"/>
        <w:rPr>
          <w:rFonts w:cs="Arial"/>
          <w:b/>
        </w:rPr>
      </w:pPr>
      <w:r w:rsidRPr="003C6DA0">
        <w:rPr>
          <w:rFonts w:cs="Arial"/>
          <w:b/>
        </w:rPr>
        <w:t>NATEČAJNA DOKUMENTACIJA</w:t>
      </w:r>
    </w:p>
    <w:p w14:paraId="72A12866" w14:textId="77777777" w:rsidR="0061262B" w:rsidRPr="003C6DA0" w:rsidRDefault="0061262B" w:rsidP="0061262B">
      <w:pPr>
        <w:jc w:val="both"/>
        <w:rPr>
          <w:rFonts w:cs="Arial"/>
        </w:rPr>
      </w:pPr>
    </w:p>
    <w:p w14:paraId="2B97C8CB" w14:textId="77777777" w:rsidR="0061262B" w:rsidRPr="003C6DA0" w:rsidRDefault="0061262B" w:rsidP="0061262B">
      <w:pPr>
        <w:jc w:val="both"/>
        <w:rPr>
          <w:rFonts w:cs="Arial"/>
        </w:rPr>
      </w:pPr>
    </w:p>
    <w:p w14:paraId="78FED169" w14:textId="77777777" w:rsidR="0061262B" w:rsidRPr="003C6DA0" w:rsidRDefault="0061262B" w:rsidP="0061262B">
      <w:pPr>
        <w:jc w:val="both"/>
        <w:rPr>
          <w:rFonts w:cs="Arial"/>
        </w:rPr>
      </w:pPr>
    </w:p>
    <w:p w14:paraId="44E34EE8" w14:textId="77777777" w:rsidR="0061262B" w:rsidRPr="003C6DA0" w:rsidRDefault="0061262B" w:rsidP="0061262B">
      <w:pPr>
        <w:jc w:val="both"/>
        <w:rPr>
          <w:rFonts w:cs="Arial"/>
        </w:rPr>
      </w:pPr>
    </w:p>
    <w:p w14:paraId="5F570308" w14:textId="77777777" w:rsidR="0061262B" w:rsidRPr="003C6DA0" w:rsidRDefault="0061262B" w:rsidP="0061262B">
      <w:pPr>
        <w:jc w:val="both"/>
        <w:rPr>
          <w:rFonts w:cs="Arial"/>
        </w:rPr>
      </w:pPr>
    </w:p>
    <w:p w14:paraId="281C2133" w14:textId="77777777" w:rsidR="0061262B" w:rsidRPr="003C6DA0" w:rsidRDefault="0061262B" w:rsidP="0061262B">
      <w:pPr>
        <w:jc w:val="both"/>
        <w:rPr>
          <w:rFonts w:cs="Arial"/>
        </w:rPr>
      </w:pPr>
    </w:p>
    <w:p w14:paraId="5A326C74" w14:textId="77777777" w:rsidR="0061262B" w:rsidRPr="003C6DA0" w:rsidRDefault="0061262B" w:rsidP="0061262B">
      <w:pPr>
        <w:jc w:val="both"/>
        <w:rPr>
          <w:rFonts w:cs="Arial"/>
          <w:b/>
        </w:rPr>
      </w:pPr>
      <w:r w:rsidRPr="003C6DA0">
        <w:rPr>
          <w:rFonts w:cs="Arial"/>
          <w:b/>
        </w:rPr>
        <w:t>VSEBINA NATEČAJNE DOKUMENTACIJE:</w:t>
      </w:r>
    </w:p>
    <w:p w14:paraId="5B77908E" w14:textId="77777777" w:rsidR="0061262B" w:rsidRPr="003C6DA0" w:rsidRDefault="0061262B" w:rsidP="0061262B">
      <w:pPr>
        <w:jc w:val="both"/>
        <w:rPr>
          <w:rFonts w:cs="Arial"/>
          <w:b/>
        </w:rPr>
      </w:pPr>
    </w:p>
    <w:p w14:paraId="14F17F71" w14:textId="77777777" w:rsidR="0061262B" w:rsidRPr="003C6DA0" w:rsidRDefault="0061262B" w:rsidP="0061262B">
      <w:pPr>
        <w:autoSpaceDE w:val="0"/>
        <w:autoSpaceDN w:val="0"/>
        <w:adjustRightInd w:val="0"/>
        <w:spacing w:line="240" w:lineRule="atLeast"/>
        <w:jc w:val="both"/>
        <w:rPr>
          <w:rFonts w:cs="Arial"/>
          <w:b/>
          <w:bCs/>
        </w:rPr>
      </w:pPr>
      <w:r w:rsidRPr="003C6DA0">
        <w:rPr>
          <w:rFonts w:cs="Arial"/>
          <w:b/>
          <w:bCs/>
        </w:rPr>
        <w:t>I.    NAVODILA PRIJAVITELJEM ZA IZDELAVO PRIJAVE</w:t>
      </w:r>
      <w:r w:rsidRPr="003C6DA0">
        <w:rPr>
          <w:rFonts w:cs="Arial"/>
          <w:b/>
          <w:bCs/>
        </w:rPr>
        <w:tab/>
      </w:r>
    </w:p>
    <w:p w14:paraId="0FB2BC17" w14:textId="77777777" w:rsidR="0061262B" w:rsidRPr="003C6DA0" w:rsidRDefault="0061262B" w:rsidP="0061262B">
      <w:pPr>
        <w:autoSpaceDE w:val="0"/>
        <w:autoSpaceDN w:val="0"/>
        <w:adjustRightInd w:val="0"/>
        <w:spacing w:line="240" w:lineRule="atLeast"/>
        <w:jc w:val="both"/>
        <w:rPr>
          <w:rFonts w:cs="Arial"/>
          <w:b/>
          <w:bCs/>
        </w:rPr>
      </w:pPr>
      <w:r w:rsidRPr="003C6DA0">
        <w:rPr>
          <w:rFonts w:cs="Arial"/>
          <w:b/>
          <w:bCs/>
        </w:rPr>
        <w:t>II.   MERILA ZA IZBOR</w:t>
      </w:r>
    </w:p>
    <w:p w14:paraId="56E66E02" w14:textId="77777777" w:rsidR="0061262B" w:rsidRPr="003C6DA0" w:rsidRDefault="0061262B" w:rsidP="0061262B">
      <w:pPr>
        <w:rPr>
          <w:rFonts w:cs="Arial"/>
          <w:b/>
          <w:szCs w:val="20"/>
        </w:rPr>
      </w:pPr>
      <w:r w:rsidRPr="003C6DA0">
        <w:rPr>
          <w:rFonts w:cs="Arial"/>
          <w:b/>
        </w:rPr>
        <w:t xml:space="preserve">III. </w:t>
      </w:r>
      <w:r w:rsidR="003128D0" w:rsidRPr="003C6DA0">
        <w:rPr>
          <w:rFonts w:cs="Arial"/>
          <w:b/>
        </w:rPr>
        <w:t xml:space="preserve"> </w:t>
      </w:r>
      <w:r w:rsidRPr="003C6DA0">
        <w:rPr>
          <w:rFonts w:cs="Arial"/>
          <w:b/>
        </w:rPr>
        <w:t xml:space="preserve">NAČIN PRIJAVE IN </w:t>
      </w:r>
      <w:r w:rsidR="00A256AF" w:rsidRPr="003C6DA0">
        <w:rPr>
          <w:rFonts w:cs="Arial"/>
          <w:b/>
        </w:rPr>
        <w:t xml:space="preserve">NATEČAJNI </w:t>
      </w:r>
      <w:r w:rsidRPr="003C6DA0">
        <w:rPr>
          <w:rFonts w:cs="Arial"/>
          <w:b/>
        </w:rPr>
        <w:t>ROK</w:t>
      </w:r>
    </w:p>
    <w:p w14:paraId="611730A5" w14:textId="77777777" w:rsidR="0061262B" w:rsidRPr="003C6DA0" w:rsidRDefault="0061262B" w:rsidP="0061262B">
      <w:pPr>
        <w:autoSpaceDE w:val="0"/>
        <w:autoSpaceDN w:val="0"/>
        <w:adjustRightInd w:val="0"/>
        <w:spacing w:line="240" w:lineRule="atLeast"/>
        <w:jc w:val="both"/>
        <w:rPr>
          <w:rFonts w:cs="Arial"/>
          <w:b/>
          <w:bCs/>
        </w:rPr>
      </w:pPr>
      <w:r w:rsidRPr="003C6DA0">
        <w:rPr>
          <w:rFonts w:cs="Arial"/>
          <w:b/>
          <w:bCs/>
        </w:rPr>
        <w:t xml:space="preserve">IV. </w:t>
      </w:r>
      <w:r w:rsidR="003128D0" w:rsidRPr="003C6DA0">
        <w:rPr>
          <w:rFonts w:cs="Arial"/>
          <w:b/>
          <w:bCs/>
        </w:rPr>
        <w:t xml:space="preserve"> </w:t>
      </w:r>
      <w:r w:rsidRPr="003C6DA0">
        <w:rPr>
          <w:rFonts w:cs="Arial"/>
          <w:b/>
          <w:bCs/>
        </w:rPr>
        <w:t>OBRAZCI ZA PRIJAVITELJE</w:t>
      </w:r>
    </w:p>
    <w:p w14:paraId="51B215B0" w14:textId="77777777" w:rsidR="0061262B" w:rsidRPr="003C6DA0" w:rsidRDefault="0061262B" w:rsidP="0061262B">
      <w:pPr>
        <w:jc w:val="both"/>
        <w:rPr>
          <w:rFonts w:cs="Arial"/>
          <w:b/>
        </w:rPr>
      </w:pPr>
      <w:r w:rsidRPr="003C6DA0">
        <w:rPr>
          <w:rFonts w:cs="Arial"/>
          <w:b/>
        </w:rPr>
        <w:t>V.   OSNUTEK POGODBE</w:t>
      </w:r>
    </w:p>
    <w:p w14:paraId="37F6E26C" w14:textId="77777777" w:rsidR="0061262B" w:rsidRPr="003C6DA0" w:rsidRDefault="0061262B" w:rsidP="0061262B">
      <w:pPr>
        <w:tabs>
          <w:tab w:val="left" w:pos="1"/>
        </w:tabs>
        <w:ind w:right="6"/>
        <w:jc w:val="both"/>
        <w:rPr>
          <w:rFonts w:cs="Arial"/>
        </w:rPr>
      </w:pPr>
    </w:p>
    <w:p w14:paraId="3F57EE2B" w14:textId="77777777" w:rsidR="0061262B" w:rsidRPr="003C6DA0" w:rsidRDefault="0061262B" w:rsidP="0061262B">
      <w:pPr>
        <w:tabs>
          <w:tab w:val="left" w:pos="1"/>
        </w:tabs>
        <w:ind w:right="6"/>
        <w:jc w:val="both"/>
        <w:rPr>
          <w:rFonts w:cs="Arial"/>
        </w:rPr>
      </w:pPr>
    </w:p>
    <w:p w14:paraId="2B58CBCD" w14:textId="77777777" w:rsidR="0061262B" w:rsidRPr="003C6DA0" w:rsidRDefault="0061262B" w:rsidP="0061262B">
      <w:pPr>
        <w:tabs>
          <w:tab w:val="left" w:pos="1"/>
        </w:tabs>
        <w:ind w:right="6"/>
        <w:jc w:val="both"/>
        <w:rPr>
          <w:rFonts w:cs="Arial"/>
        </w:rPr>
      </w:pPr>
    </w:p>
    <w:p w14:paraId="088F4BB2" w14:textId="77777777" w:rsidR="0061262B" w:rsidRPr="003C6DA0" w:rsidRDefault="0061262B" w:rsidP="0061262B">
      <w:pPr>
        <w:tabs>
          <w:tab w:val="left" w:pos="1"/>
        </w:tabs>
        <w:ind w:right="6"/>
        <w:jc w:val="both"/>
        <w:rPr>
          <w:rFonts w:cs="Arial"/>
        </w:rPr>
      </w:pPr>
    </w:p>
    <w:p w14:paraId="3B3CF005" w14:textId="218656F4" w:rsidR="00A215E2" w:rsidRPr="003C6DA0" w:rsidRDefault="001D3E00" w:rsidP="0061262B">
      <w:pPr>
        <w:tabs>
          <w:tab w:val="left" w:pos="1"/>
        </w:tabs>
        <w:ind w:right="6"/>
        <w:jc w:val="center"/>
        <w:rPr>
          <w:rFonts w:cs="Arial"/>
          <w:b/>
        </w:rPr>
      </w:pPr>
      <w:r>
        <w:rPr>
          <w:rFonts w:cs="Arial"/>
          <w:b/>
        </w:rPr>
        <w:t>Marec</w:t>
      </w:r>
      <w:r w:rsidR="00A215E2" w:rsidRPr="003C6DA0">
        <w:rPr>
          <w:rFonts w:cs="Arial"/>
          <w:b/>
        </w:rPr>
        <w:t xml:space="preserve"> 2026</w:t>
      </w:r>
    </w:p>
    <w:p w14:paraId="7C57A56E" w14:textId="71BB5872" w:rsidR="0061262B" w:rsidRPr="003C6DA0" w:rsidRDefault="0061262B" w:rsidP="0061262B">
      <w:pPr>
        <w:tabs>
          <w:tab w:val="left" w:pos="1"/>
        </w:tabs>
        <w:ind w:right="6"/>
        <w:jc w:val="center"/>
        <w:rPr>
          <w:rFonts w:cs="Arial"/>
          <w:u w:val="single"/>
        </w:rPr>
      </w:pPr>
      <w:r w:rsidRPr="003C6DA0">
        <w:rPr>
          <w:rFonts w:cs="Arial"/>
        </w:rPr>
        <w:br w:type="page"/>
      </w:r>
      <w:r w:rsidRPr="003C6DA0">
        <w:rPr>
          <w:rFonts w:cs="Arial"/>
          <w:b/>
        </w:rPr>
        <w:lastRenderedPageBreak/>
        <w:t xml:space="preserve">I. </w:t>
      </w:r>
      <w:r w:rsidRPr="003C6DA0">
        <w:rPr>
          <w:rFonts w:cs="Arial"/>
          <w:b/>
          <w:bCs/>
        </w:rPr>
        <w:t>NAVODILA PRIJAVITELJEM ZA IZDELAVO PRIJAVE</w:t>
      </w:r>
    </w:p>
    <w:p w14:paraId="49726EE3" w14:textId="77777777" w:rsidR="0061262B" w:rsidRPr="003C6DA0" w:rsidRDefault="0061262B" w:rsidP="0061262B">
      <w:pPr>
        <w:jc w:val="both"/>
        <w:rPr>
          <w:rFonts w:cs="Arial"/>
        </w:rPr>
      </w:pPr>
    </w:p>
    <w:p w14:paraId="4614D31B" w14:textId="77777777" w:rsidR="0061262B" w:rsidRPr="003C6DA0" w:rsidRDefault="0061262B" w:rsidP="0061262B">
      <w:pPr>
        <w:jc w:val="both"/>
        <w:rPr>
          <w:rFonts w:cs="Arial"/>
          <w:b/>
        </w:rPr>
      </w:pPr>
    </w:p>
    <w:p w14:paraId="27F38814" w14:textId="77777777" w:rsidR="0061262B" w:rsidRPr="003C6DA0" w:rsidRDefault="0061262B" w:rsidP="0061262B">
      <w:pPr>
        <w:jc w:val="both"/>
        <w:rPr>
          <w:rFonts w:cs="Arial"/>
          <w:b/>
        </w:rPr>
      </w:pPr>
      <w:r w:rsidRPr="003C6DA0">
        <w:rPr>
          <w:rFonts w:cs="Arial"/>
          <w:b/>
        </w:rPr>
        <w:t xml:space="preserve">1. Uvodna pojasnila </w:t>
      </w:r>
    </w:p>
    <w:p w14:paraId="44B835DE" w14:textId="77777777" w:rsidR="0061262B" w:rsidRPr="003C6DA0" w:rsidRDefault="0061262B" w:rsidP="0061262B">
      <w:pPr>
        <w:rPr>
          <w:rFonts w:cs="Arial"/>
        </w:rPr>
      </w:pPr>
    </w:p>
    <w:p w14:paraId="0FB9BC3A" w14:textId="3A622926" w:rsidR="008A7FF2" w:rsidRPr="003C6DA0" w:rsidRDefault="005241E4" w:rsidP="006B6C6D">
      <w:pPr>
        <w:autoSpaceDE w:val="0"/>
        <w:autoSpaceDN w:val="0"/>
        <w:adjustRightInd w:val="0"/>
        <w:jc w:val="both"/>
        <w:rPr>
          <w:rFonts w:cs="Arial"/>
          <w:szCs w:val="20"/>
          <w:lang w:eastAsia="sl-SI"/>
        </w:rPr>
      </w:pPr>
      <w:r w:rsidRPr="003C6DA0">
        <w:rPr>
          <w:rFonts w:cs="Arial"/>
          <w:szCs w:val="20"/>
          <w:lang w:eastAsia="sl-SI"/>
        </w:rPr>
        <w:t xml:space="preserve">Zakon o gostinstvu (Uradni list RS, št. 77/25, v nadaljnjem besedilu: ZGos-1) </w:t>
      </w:r>
      <w:r w:rsidR="008A7FF2" w:rsidRPr="003C6DA0">
        <w:rPr>
          <w:rFonts w:cs="Arial"/>
          <w:szCs w:val="20"/>
          <w:lang w:eastAsia="sl-SI"/>
        </w:rPr>
        <w:t>v prvem in drugem odstavku 32. člena določa, da</w:t>
      </w:r>
      <w:r w:rsidRPr="003C6DA0">
        <w:rPr>
          <w:rFonts w:cs="Arial"/>
          <w:szCs w:val="20"/>
          <w:lang w:eastAsia="sl-SI"/>
        </w:rPr>
        <w:t xml:space="preserve"> Agencija Republike Slovenije za javnopravne evidence in storitve, (v nadaljnjem besedilu: AJPES)</w:t>
      </w:r>
      <w:r w:rsidR="008A7FF2" w:rsidRPr="003C6DA0">
        <w:rPr>
          <w:rFonts w:cs="Arial"/>
          <w:szCs w:val="20"/>
          <w:lang w:eastAsia="sl-SI"/>
        </w:rPr>
        <w:t xml:space="preserve"> za namene obračuna in plačila turistične takse občinam zagotavlja podatke iz sistema e-Turizem, ki se posameznim občinam posredujejo preko elektronskega vmesnika, ki omogoča dostop do podatkov ter njihovo zbiranje in obdelavo.</w:t>
      </w:r>
    </w:p>
    <w:p w14:paraId="6376AF58" w14:textId="77777777" w:rsidR="008A7FF2" w:rsidRPr="003C6DA0" w:rsidRDefault="008A7FF2" w:rsidP="006B6C6D">
      <w:pPr>
        <w:autoSpaceDE w:val="0"/>
        <w:autoSpaceDN w:val="0"/>
        <w:adjustRightInd w:val="0"/>
        <w:jc w:val="both"/>
        <w:rPr>
          <w:rFonts w:cs="Arial"/>
          <w:szCs w:val="20"/>
          <w:lang w:eastAsia="sl-SI"/>
        </w:rPr>
      </w:pPr>
    </w:p>
    <w:p w14:paraId="31A3C171" w14:textId="5B31BE99" w:rsidR="0061262B" w:rsidRPr="003C6DA0" w:rsidRDefault="008A7FF2" w:rsidP="006B6C6D">
      <w:pPr>
        <w:autoSpaceDE w:val="0"/>
        <w:autoSpaceDN w:val="0"/>
        <w:adjustRightInd w:val="0"/>
        <w:jc w:val="both"/>
        <w:rPr>
          <w:rFonts w:cs="Arial"/>
        </w:rPr>
      </w:pPr>
      <w:r w:rsidRPr="003C6DA0">
        <w:rPr>
          <w:rFonts w:cs="Arial"/>
          <w:szCs w:val="20"/>
          <w:lang w:eastAsia="sl-SI"/>
        </w:rPr>
        <w:t>V tretjem odstavku 32. člena ZGos-1 je določeno, da ministrstvo na podlagi javnega natečaja reprezentativnemu združenju občin, ki izpolnjuje zakonsko določene pogoje, z odločbo za obdobje petih let podeli javno pooblastilo za izvajanje nalog.</w:t>
      </w:r>
    </w:p>
    <w:p w14:paraId="0E9A72DC" w14:textId="77777777" w:rsidR="00BB0627" w:rsidRPr="003C6DA0" w:rsidRDefault="00BB0627" w:rsidP="006B6C6D">
      <w:pPr>
        <w:jc w:val="both"/>
        <w:rPr>
          <w:rFonts w:cs="Arial"/>
        </w:rPr>
      </w:pPr>
    </w:p>
    <w:p w14:paraId="685D3B40" w14:textId="765B10EF" w:rsidR="00BB0627" w:rsidRPr="003C6DA0" w:rsidRDefault="00BB0627" w:rsidP="006B6C6D">
      <w:pPr>
        <w:jc w:val="both"/>
        <w:rPr>
          <w:rFonts w:cs="Arial"/>
        </w:rPr>
      </w:pPr>
      <w:r w:rsidRPr="003C6DA0">
        <w:rPr>
          <w:rFonts w:cs="Arial"/>
        </w:rPr>
        <w:t>Reprezentativno združenje občin, ki mu je podeljeno javno pooblastilo in AJPES, skleneta pisni dogovor, v katerem podrobneje opredelita tehnične, organizacijske in varnostne vidike zagotavljanja podatkov</w:t>
      </w:r>
      <w:r w:rsidR="002E056C" w:rsidRPr="003C6DA0">
        <w:rPr>
          <w:rFonts w:cs="Arial"/>
        </w:rPr>
        <w:t>.</w:t>
      </w:r>
    </w:p>
    <w:p w14:paraId="5BB703AE" w14:textId="77777777" w:rsidR="00BB0627" w:rsidRPr="003C6DA0" w:rsidRDefault="00BB0627" w:rsidP="006B6C6D">
      <w:pPr>
        <w:pStyle w:val="Odstavekseznama"/>
        <w:jc w:val="both"/>
        <w:rPr>
          <w:rFonts w:cs="Arial"/>
        </w:rPr>
      </w:pPr>
    </w:p>
    <w:p w14:paraId="1715069A" w14:textId="34E27D0F" w:rsidR="00BB0627" w:rsidRPr="003C6DA0" w:rsidRDefault="00BB0627" w:rsidP="006B6C6D">
      <w:pPr>
        <w:jc w:val="both"/>
        <w:rPr>
          <w:rFonts w:cs="Arial"/>
        </w:rPr>
      </w:pPr>
      <w:r w:rsidRPr="003C6DA0">
        <w:rPr>
          <w:rFonts w:cs="Arial"/>
        </w:rPr>
        <w:t>Reprezentativno združenje občin, ki mu je podeljeno javno pooblastilo, zagotavlja posameznim občinam podatke, ki so predmet tega natečaja na podlagi dogovora med reprezentativnim združenjem občin in občino, v katerem se podrobneje opredelita obseg in način posredovanja podatkov. Do sklenitve posameznih dogovorov združenje določi splošno navodilo, ki ga potrdi ministrstvo</w:t>
      </w:r>
      <w:r w:rsidR="002E056C" w:rsidRPr="003C6DA0">
        <w:rPr>
          <w:rFonts w:cs="Arial"/>
        </w:rPr>
        <w:t>.</w:t>
      </w:r>
    </w:p>
    <w:p w14:paraId="1CAAF400" w14:textId="77777777" w:rsidR="00BB0627" w:rsidRPr="003C6DA0" w:rsidRDefault="00BB0627" w:rsidP="006B6C6D">
      <w:pPr>
        <w:pStyle w:val="Odstavekseznama"/>
        <w:jc w:val="both"/>
        <w:rPr>
          <w:rFonts w:cs="Arial"/>
        </w:rPr>
      </w:pPr>
    </w:p>
    <w:p w14:paraId="655F645D" w14:textId="77777777" w:rsidR="00BB0627" w:rsidRPr="003C6DA0" w:rsidRDefault="00BB0627" w:rsidP="006B6C6D">
      <w:pPr>
        <w:jc w:val="both"/>
        <w:rPr>
          <w:rFonts w:cs="Arial"/>
        </w:rPr>
      </w:pPr>
      <w:r w:rsidRPr="003C6DA0">
        <w:rPr>
          <w:rFonts w:cs="Arial"/>
        </w:rPr>
        <w:t>Reprezentativno združenje občin podatke hrani največ pet let od dneva prejema podatkov s strani AJPES. Nadzor nad izvajanjem javnega pooblastila in zakonitostjo ravnanja nosilca javnega pooblastila po tem zakonu izvaja ministrstvo. Reprezentativno združenje občin, ki mu je bilo podeljeno javno pooblastilo za izvajanje upravnih nalog iz tretjega odstavka tega člena, ministrstvu do 31. marca posreduje poročilo o izvajanju upravnih nalog v preteklem letu.</w:t>
      </w:r>
    </w:p>
    <w:p w14:paraId="1D492D45" w14:textId="77777777" w:rsidR="00BB0627" w:rsidRPr="003C6DA0" w:rsidRDefault="00BB0627" w:rsidP="006B6C6D">
      <w:pPr>
        <w:jc w:val="both"/>
        <w:rPr>
          <w:rFonts w:cs="Arial"/>
        </w:rPr>
      </w:pPr>
    </w:p>
    <w:p w14:paraId="143A69A3" w14:textId="0612E0DD" w:rsidR="00BB0627" w:rsidRPr="003C6DA0" w:rsidRDefault="00BB0627" w:rsidP="006B6C6D">
      <w:pPr>
        <w:jc w:val="both"/>
        <w:rPr>
          <w:rFonts w:cs="Arial"/>
        </w:rPr>
      </w:pPr>
      <w:r w:rsidRPr="003C6DA0">
        <w:rPr>
          <w:rFonts w:cs="Arial"/>
        </w:rPr>
        <w:t>Ministrstvo lahko z odločbo pooblastilo predčasno odvzame, če reprezentativno združenje občin:</w:t>
      </w:r>
    </w:p>
    <w:p w14:paraId="1FF3422C" w14:textId="77777777" w:rsidR="00BB0627" w:rsidRPr="003C6DA0" w:rsidRDefault="00BB0627" w:rsidP="006B6C6D">
      <w:pPr>
        <w:pStyle w:val="Odstavekseznama"/>
        <w:jc w:val="both"/>
        <w:rPr>
          <w:rFonts w:cs="Arial"/>
        </w:rPr>
      </w:pPr>
    </w:p>
    <w:p w14:paraId="523E4F0D" w14:textId="77777777" w:rsidR="00BB0627" w:rsidRPr="003C6DA0" w:rsidRDefault="00BB0627" w:rsidP="006B6C6D">
      <w:pPr>
        <w:pStyle w:val="Odstavekseznama"/>
        <w:numPr>
          <w:ilvl w:val="0"/>
          <w:numId w:val="28"/>
        </w:numPr>
        <w:jc w:val="both"/>
        <w:rPr>
          <w:rFonts w:cs="Arial"/>
        </w:rPr>
      </w:pPr>
      <w:r w:rsidRPr="003C6DA0">
        <w:rPr>
          <w:rFonts w:cs="Arial"/>
        </w:rPr>
        <w:t xml:space="preserve"> ne izpolnjuje več pogojev tega javnega natečaja,</w:t>
      </w:r>
    </w:p>
    <w:p w14:paraId="3B6B80FC" w14:textId="77777777" w:rsidR="00BB0627" w:rsidRPr="003C6DA0" w:rsidRDefault="00BB0627" w:rsidP="006B6C6D">
      <w:pPr>
        <w:pStyle w:val="Odstavekseznama"/>
        <w:numPr>
          <w:ilvl w:val="0"/>
          <w:numId w:val="28"/>
        </w:numPr>
        <w:jc w:val="both"/>
        <w:rPr>
          <w:rFonts w:cs="Arial"/>
        </w:rPr>
      </w:pPr>
      <w:r w:rsidRPr="003C6DA0">
        <w:rPr>
          <w:rFonts w:cs="Arial"/>
        </w:rPr>
        <w:t xml:space="preserve"> huje ali večkrat krši predpise s področja varstva osebnih podatkov,</w:t>
      </w:r>
    </w:p>
    <w:p w14:paraId="26402687" w14:textId="77777777" w:rsidR="00BB0627" w:rsidRPr="003C6DA0" w:rsidRDefault="00BB0627" w:rsidP="006B6C6D">
      <w:pPr>
        <w:pStyle w:val="Odstavekseznama"/>
        <w:numPr>
          <w:ilvl w:val="0"/>
          <w:numId w:val="28"/>
        </w:numPr>
        <w:jc w:val="both"/>
        <w:rPr>
          <w:rFonts w:cs="Arial"/>
        </w:rPr>
      </w:pPr>
      <w:r w:rsidRPr="003C6DA0">
        <w:rPr>
          <w:rFonts w:cs="Arial"/>
        </w:rPr>
        <w:t xml:space="preserve"> ne izpolnjuje obveznosti iz dogovorov ali navodil ministrstva.</w:t>
      </w:r>
    </w:p>
    <w:p w14:paraId="7240C931" w14:textId="77777777" w:rsidR="0061262B" w:rsidRDefault="0061262B" w:rsidP="0061262B">
      <w:pPr>
        <w:autoSpaceDE w:val="0"/>
        <w:autoSpaceDN w:val="0"/>
        <w:adjustRightInd w:val="0"/>
        <w:jc w:val="both"/>
        <w:rPr>
          <w:rFonts w:cs="Arial"/>
        </w:rPr>
      </w:pPr>
    </w:p>
    <w:p w14:paraId="47C21E82" w14:textId="77777777" w:rsidR="00CC0AED" w:rsidRPr="003C6DA0" w:rsidRDefault="00CC0AED" w:rsidP="0061262B">
      <w:pPr>
        <w:autoSpaceDE w:val="0"/>
        <w:autoSpaceDN w:val="0"/>
        <w:adjustRightInd w:val="0"/>
        <w:jc w:val="both"/>
        <w:rPr>
          <w:rFonts w:cs="Arial"/>
        </w:rPr>
      </w:pPr>
    </w:p>
    <w:p w14:paraId="3A733F08" w14:textId="77777777" w:rsidR="0061262B" w:rsidRPr="003C6DA0" w:rsidRDefault="0061262B" w:rsidP="0061262B">
      <w:pPr>
        <w:jc w:val="both"/>
        <w:rPr>
          <w:rFonts w:cs="Arial"/>
          <w:b/>
        </w:rPr>
      </w:pPr>
      <w:r w:rsidRPr="003C6DA0">
        <w:rPr>
          <w:rFonts w:cs="Arial"/>
          <w:b/>
        </w:rPr>
        <w:t>2. Predmet natečaja</w:t>
      </w:r>
    </w:p>
    <w:p w14:paraId="7245F4D6" w14:textId="77777777" w:rsidR="0061262B" w:rsidRPr="003C6DA0" w:rsidRDefault="0061262B" w:rsidP="0061262B">
      <w:pPr>
        <w:jc w:val="both"/>
        <w:rPr>
          <w:rFonts w:cs="Arial"/>
        </w:rPr>
      </w:pPr>
    </w:p>
    <w:p w14:paraId="542E123D" w14:textId="77777777" w:rsidR="002C6F82" w:rsidRPr="003C6DA0" w:rsidRDefault="002C6F82" w:rsidP="006B6C6D">
      <w:pPr>
        <w:jc w:val="both"/>
        <w:rPr>
          <w:rFonts w:cs="Arial"/>
        </w:rPr>
      </w:pPr>
      <w:r w:rsidRPr="003C6DA0">
        <w:rPr>
          <w:rFonts w:cs="Arial"/>
        </w:rPr>
        <w:t>Predmet tega javnega natečaja je izbor reprezentativnega združenja občin, ki mu bo v skladu s tretjim odstavkom 32. člena ZGos-1 podeljeno javno pooblastilo za izvajanje naslednjih nalog:</w:t>
      </w:r>
    </w:p>
    <w:p w14:paraId="067E9591" w14:textId="77777777" w:rsidR="002C6F82" w:rsidRPr="003C6DA0" w:rsidRDefault="002C6F82" w:rsidP="006B6C6D">
      <w:pPr>
        <w:jc w:val="both"/>
        <w:rPr>
          <w:rFonts w:cs="Arial"/>
        </w:rPr>
      </w:pPr>
    </w:p>
    <w:p w14:paraId="413C8244" w14:textId="56678A64" w:rsidR="002C6F82" w:rsidRPr="003C6DA0" w:rsidRDefault="00B53144" w:rsidP="006B6C6D">
      <w:pPr>
        <w:pStyle w:val="Odstavekseznama"/>
        <w:numPr>
          <w:ilvl w:val="0"/>
          <w:numId w:val="29"/>
        </w:numPr>
        <w:jc w:val="both"/>
        <w:rPr>
          <w:rFonts w:cs="Arial"/>
        </w:rPr>
      </w:pPr>
      <w:r w:rsidRPr="003C6DA0">
        <w:rPr>
          <w:rFonts w:cs="Arial"/>
        </w:rPr>
        <w:t>v</w:t>
      </w:r>
      <w:r w:rsidR="002C6F82" w:rsidRPr="003C6DA0">
        <w:rPr>
          <w:rFonts w:cs="Arial"/>
        </w:rPr>
        <w:t>zpostavitev, upravljanje, vzdrževanje in nadgradnje elektronskega vmesnika za dostop do podatkov iz sistema e-Turizem,</w:t>
      </w:r>
    </w:p>
    <w:p w14:paraId="495E3315" w14:textId="77777777" w:rsidR="002C6F82" w:rsidRPr="003C6DA0" w:rsidRDefault="002C6F82" w:rsidP="006B6C6D">
      <w:pPr>
        <w:jc w:val="both"/>
        <w:rPr>
          <w:rFonts w:cs="Arial"/>
        </w:rPr>
      </w:pPr>
    </w:p>
    <w:p w14:paraId="3DDA984D" w14:textId="50AEC77D" w:rsidR="002C6F82" w:rsidRPr="003C6DA0" w:rsidRDefault="002C6F82" w:rsidP="006B6C6D">
      <w:pPr>
        <w:pStyle w:val="Odstavekseznama"/>
        <w:numPr>
          <w:ilvl w:val="0"/>
          <w:numId w:val="29"/>
        </w:numPr>
        <w:jc w:val="both"/>
        <w:rPr>
          <w:rFonts w:cs="Arial"/>
        </w:rPr>
      </w:pPr>
      <w:r w:rsidRPr="003C6DA0">
        <w:rPr>
          <w:rFonts w:cs="Arial"/>
        </w:rPr>
        <w:t>posredovanje podatkov iz sistema e-Turizem posameznim občinam preko elektronskega vmesnika,</w:t>
      </w:r>
    </w:p>
    <w:p w14:paraId="06119C7D" w14:textId="77777777" w:rsidR="002C6F82" w:rsidRPr="003C6DA0" w:rsidRDefault="002C6F82" w:rsidP="006B6C6D">
      <w:pPr>
        <w:jc w:val="both"/>
        <w:rPr>
          <w:rFonts w:cs="Arial"/>
        </w:rPr>
      </w:pPr>
    </w:p>
    <w:p w14:paraId="6CAD2B11" w14:textId="77777777" w:rsidR="002C6F82" w:rsidRPr="003C6DA0" w:rsidRDefault="002C6F82" w:rsidP="006B6C6D">
      <w:pPr>
        <w:jc w:val="both"/>
        <w:rPr>
          <w:rFonts w:cs="Arial"/>
        </w:rPr>
      </w:pPr>
      <w:r w:rsidRPr="003C6DA0">
        <w:rPr>
          <w:rFonts w:cs="Arial"/>
        </w:rPr>
        <w:t>za namen obračuna in plačila turistične takse.</w:t>
      </w:r>
    </w:p>
    <w:p w14:paraId="5823E3A1" w14:textId="77777777" w:rsidR="00E31F0A" w:rsidRPr="003C6DA0" w:rsidRDefault="00E31F0A" w:rsidP="006B6C6D">
      <w:pPr>
        <w:jc w:val="both"/>
        <w:rPr>
          <w:rFonts w:cs="Arial"/>
        </w:rPr>
      </w:pPr>
    </w:p>
    <w:p w14:paraId="2DE7CC15" w14:textId="7B0B6411" w:rsidR="00E31F0A" w:rsidRPr="003C6DA0" w:rsidRDefault="00E31F0A" w:rsidP="006B6C6D">
      <w:pPr>
        <w:spacing w:line="240" w:lineRule="auto"/>
        <w:jc w:val="both"/>
        <w:rPr>
          <w:rFonts w:cs="Arial"/>
        </w:rPr>
      </w:pPr>
      <w:r w:rsidRPr="003C6DA0">
        <w:rPr>
          <w:rFonts w:cs="Arial"/>
        </w:rPr>
        <w:t>Izbrani nosilec javnega pooblastila bo za izvajanje upravnih nalog opravljal tudi naslednje spremljajoče naloge:</w:t>
      </w:r>
    </w:p>
    <w:p w14:paraId="6723C455" w14:textId="77777777" w:rsidR="00E31F0A" w:rsidRPr="003C6DA0" w:rsidRDefault="00E31F0A" w:rsidP="006B6C6D">
      <w:pPr>
        <w:ind w:left="360" w:hanging="360"/>
        <w:jc w:val="both"/>
        <w:rPr>
          <w:rFonts w:cs="Arial"/>
        </w:rPr>
      </w:pPr>
    </w:p>
    <w:p w14:paraId="1C7EAC9C" w14:textId="77777777" w:rsidR="00E31F0A" w:rsidRPr="003C6DA0" w:rsidRDefault="00E31F0A" w:rsidP="006B6C6D">
      <w:pPr>
        <w:ind w:left="360" w:hanging="360"/>
        <w:jc w:val="both"/>
        <w:rPr>
          <w:rFonts w:cs="Arial"/>
        </w:rPr>
      </w:pPr>
      <w:r w:rsidRPr="003C6DA0">
        <w:rPr>
          <w:rFonts w:cs="Arial"/>
        </w:rPr>
        <w:t>•</w:t>
      </w:r>
      <w:r w:rsidRPr="003C6DA0">
        <w:rPr>
          <w:rFonts w:cs="Arial"/>
        </w:rPr>
        <w:tab/>
        <w:t>nastopa kot nosilec projekta oziroma koordinator skupne rešitve za občine,</w:t>
      </w:r>
    </w:p>
    <w:p w14:paraId="42B0A9B3" w14:textId="77777777" w:rsidR="00E31F0A" w:rsidRPr="003C6DA0" w:rsidRDefault="00E31F0A" w:rsidP="006B6C6D">
      <w:pPr>
        <w:ind w:left="360" w:hanging="360"/>
        <w:jc w:val="both"/>
        <w:rPr>
          <w:rFonts w:cs="Arial"/>
        </w:rPr>
      </w:pPr>
      <w:r w:rsidRPr="003C6DA0">
        <w:rPr>
          <w:rFonts w:cs="Arial"/>
        </w:rPr>
        <w:t>•</w:t>
      </w:r>
      <w:r w:rsidRPr="003C6DA0">
        <w:rPr>
          <w:rFonts w:cs="Arial"/>
        </w:rPr>
        <w:tab/>
        <w:t>določa pravila uporabe, vloge uporabnikov in dostopne pravice,</w:t>
      </w:r>
    </w:p>
    <w:p w14:paraId="0E6B0761" w14:textId="77777777" w:rsidR="00E31F0A" w:rsidRPr="003C6DA0" w:rsidRDefault="00E31F0A" w:rsidP="006B6C6D">
      <w:pPr>
        <w:ind w:left="360" w:hanging="360"/>
        <w:jc w:val="both"/>
        <w:rPr>
          <w:rFonts w:cs="Arial"/>
        </w:rPr>
      </w:pPr>
      <w:r w:rsidRPr="003C6DA0">
        <w:rPr>
          <w:rFonts w:cs="Arial"/>
        </w:rPr>
        <w:t>•</w:t>
      </w:r>
      <w:r w:rsidRPr="003C6DA0">
        <w:rPr>
          <w:rFonts w:cs="Arial"/>
        </w:rPr>
        <w:tab/>
        <w:t>skrbi za vključevanje občin in uporabnikov v sistem,</w:t>
      </w:r>
    </w:p>
    <w:p w14:paraId="3B06D56D" w14:textId="77777777" w:rsidR="00E31F0A" w:rsidRPr="003C6DA0" w:rsidRDefault="00E31F0A" w:rsidP="006B6C6D">
      <w:pPr>
        <w:ind w:left="360" w:hanging="360"/>
        <w:jc w:val="both"/>
        <w:rPr>
          <w:rFonts w:cs="Arial"/>
        </w:rPr>
      </w:pPr>
      <w:r w:rsidRPr="003C6DA0">
        <w:rPr>
          <w:rFonts w:cs="Arial"/>
        </w:rPr>
        <w:t>•</w:t>
      </w:r>
      <w:r w:rsidRPr="003C6DA0">
        <w:rPr>
          <w:rFonts w:cs="Arial"/>
        </w:rPr>
        <w:tab/>
        <w:t>sodeluje z zunanjim izvajalcem pri:</w:t>
      </w:r>
    </w:p>
    <w:p w14:paraId="1036917D" w14:textId="35858AB4" w:rsidR="00E31F0A" w:rsidRPr="003C6DA0" w:rsidRDefault="00E31F0A" w:rsidP="006B6C6D">
      <w:pPr>
        <w:ind w:left="360"/>
        <w:jc w:val="both"/>
        <w:rPr>
          <w:rFonts w:cs="Arial"/>
        </w:rPr>
      </w:pPr>
      <w:r w:rsidRPr="003C6DA0">
        <w:rPr>
          <w:rFonts w:cs="Arial"/>
        </w:rPr>
        <w:t>-</w:t>
      </w:r>
      <w:r w:rsidR="006B6C6D" w:rsidRPr="003C6DA0">
        <w:rPr>
          <w:rFonts w:cs="Arial"/>
        </w:rPr>
        <w:tab/>
      </w:r>
      <w:r w:rsidRPr="003C6DA0">
        <w:rPr>
          <w:rFonts w:cs="Arial"/>
        </w:rPr>
        <w:t>tehnični vzpostavitvi,</w:t>
      </w:r>
    </w:p>
    <w:p w14:paraId="1878288D" w14:textId="456DB6DC" w:rsidR="00E31F0A" w:rsidRPr="003C6DA0" w:rsidRDefault="00E31F0A" w:rsidP="006B6C6D">
      <w:pPr>
        <w:ind w:left="360"/>
        <w:jc w:val="both"/>
        <w:rPr>
          <w:rFonts w:cs="Arial"/>
        </w:rPr>
      </w:pPr>
      <w:r w:rsidRPr="003C6DA0">
        <w:rPr>
          <w:rFonts w:cs="Arial"/>
        </w:rPr>
        <w:t>-</w:t>
      </w:r>
      <w:r w:rsidRPr="003C6DA0">
        <w:rPr>
          <w:rFonts w:cs="Arial"/>
        </w:rPr>
        <w:tab/>
        <w:t>zagotavljanju varnostnih zahtev,</w:t>
      </w:r>
    </w:p>
    <w:p w14:paraId="6049D1F3" w14:textId="5F26F24E" w:rsidR="00E31F0A" w:rsidRPr="003C6DA0" w:rsidRDefault="00E31F0A" w:rsidP="006B6C6D">
      <w:pPr>
        <w:ind w:left="360"/>
        <w:jc w:val="both"/>
        <w:rPr>
          <w:rFonts w:cs="Arial"/>
        </w:rPr>
      </w:pPr>
      <w:r w:rsidRPr="003C6DA0">
        <w:rPr>
          <w:rFonts w:cs="Arial"/>
        </w:rPr>
        <w:t>-</w:t>
      </w:r>
      <w:r w:rsidRPr="003C6DA0">
        <w:rPr>
          <w:rFonts w:cs="Arial"/>
        </w:rPr>
        <w:tab/>
        <w:t>spremembah / nadgradnjah in vzdrževanju.</w:t>
      </w:r>
    </w:p>
    <w:p w14:paraId="07CF6E01" w14:textId="77777777" w:rsidR="00E31F0A" w:rsidRPr="003C6DA0" w:rsidRDefault="00E31F0A" w:rsidP="006B6C6D">
      <w:pPr>
        <w:jc w:val="both"/>
        <w:rPr>
          <w:rFonts w:cs="Arial"/>
        </w:rPr>
      </w:pPr>
    </w:p>
    <w:p w14:paraId="71ABDDD5" w14:textId="77777777" w:rsidR="0081090E" w:rsidRPr="003C6DA0" w:rsidRDefault="0081090E" w:rsidP="006B6C6D">
      <w:pPr>
        <w:jc w:val="both"/>
        <w:rPr>
          <w:rFonts w:cs="Arial"/>
        </w:rPr>
      </w:pPr>
    </w:p>
    <w:p w14:paraId="7B509464" w14:textId="6EA97F51" w:rsidR="0061262B" w:rsidRPr="003C6DA0" w:rsidRDefault="0061262B" w:rsidP="006B6C6D">
      <w:pPr>
        <w:jc w:val="both"/>
        <w:rPr>
          <w:rFonts w:cs="Arial"/>
          <w:b/>
        </w:rPr>
      </w:pPr>
      <w:r w:rsidRPr="003C6DA0">
        <w:rPr>
          <w:rFonts w:cs="Arial"/>
          <w:b/>
        </w:rPr>
        <w:t>3. Pogoji za prijavitelje</w:t>
      </w:r>
    </w:p>
    <w:p w14:paraId="5D59B85D" w14:textId="77777777" w:rsidR="0061262B" w:rsidRPr="003C6DA0" w:rsidRDefault="0061262B" w:rsidP="006B6C6D">
      <w:pPr>
        <w:tabs>
          <w:tab w:val="left" w:pos="1"/>
        </w:tabs>
        <w:ind w:right="6"/>
        <w:jc w:val="both"/>
        <w:rPr>
          <w:rFonts w:cs="Arial"/>
        </w:rPr>
      </w:pPr>
    </w:p>
    <w:p w14:paraId="2D10BBCD" w14:textId="77777777" w:rsidR="00DB4A65" w:rsidRPr="003C6DA0" w:rsidRDefault="00DB4A65" w:rsidP="006B6C6D">
      <w:pPr>
        <w:jc w:val="both"/>
        <w:rPr>
          <w:rFonts w:cs="Arial"/>
          <w:szCs w:val="20"/>
        </w:rPr>
      </w:pPr>
      <w:r w:rsidRPr="003C6DA0">
        <w:rPr>
          <w:rFonts w:cs="Arial"/>
          <w:szCs w:val="20"/>
        </w:rPr>
        <w:t>Za pridobitev javnega pooblastila mora reprezentativno združenje (v nadaljevanju: prijavitelj) izpolnjevati pogoje iz tretjega odstavka 32. člena ZGos-1:</w:t>
      </w:r>
    </w:p>
    <w:p w14:paraId="76017698" w14:textId="7BC48C52" w:rsidR="00DB4A65" w:rsidRPr="003C6DA0" w:rsidRDefault="00DB4A65" w:rsidP="006B6C6D">
      <w:pPr>
        <w:pStyle w:val="Odstavekseznama"/>
        <w:numPr>
          <w:ilvl w:val="0"/>
          <w:numId w:val="29"/>
        </w:numPr>
        <w:jc w:val="both"/>
        <w:rPr>
          <w:rFonts w:cs="Arial"/>
        </w:rPr>
      </w:pPr>
      <w:r w:rsidRPr="003C6DA0">
        <w:rPr>
          <w:rFonts w:cs="Arial"/>
        </w:rPr>
        <w:t>da je reprezentativno združenje občin v skladu z zakonom, ki ureja lokalno samoupravo (v nadaljnjem besedilu: reprezentativno združenje občin),</w:t>
      </w:r>
    </w:p>
    <w:p w14:paraId="312F9E3B" w14:textId="6FCF7FA3" w:rsidR="00DB4A65" w:rsidRPr="003C6DA0" w:rsidRDefault="00DB4A65" w:rsidP="006B6C6D">
      <w:pPr>
        <w:pStyle w:val="Odstavekseznama"/>
        <w:numPr>
          <w:ilvl w:val="0"/>
          <w:numId w:val="29"/>
        </w:numPr>
        <w:jc w:val="both"/>
        <w:rPr>
          <w:rFonts w:cs="Arial"/>
        </w:rPr>
      </w:pPr>
      <w:r w:rsidRPr="003C6DA0">
        <w:rPr>
          <w:rFonts w:cs="Arial"/>
        </w:rPr>
        <w:t>da izkazuje tehnično, organizacijsko in strokovno usposobljenost za varno obdelavo osebnih in drugih podatkov,</w:t>
      </w:r>
    </w:p>
    <w:p w14:paraId="0AD5FE66" w14:textId="4040D9D3" w:rsidR="00DB4A65" w:rsidRPr="003C6DA0" w:rsidRDefault="00DB4A65" w:rsidP="006B6C6D">
      <w:pPr>
        <w:pStyle w:val="Odstavekseznama"/>
        <w:numPr>
          <w:ilvl w:val="0"/>
          <w:numId w:val="29"/>
        </w:numPr>
        <w:jc w:val="both"/>
        <w:rPr>
          <w:rFonts w:cs="Arial"/>
        </w:rPr>
      </w:pPr>
      <w:r w:rsidRPr="003C6DA0">
        <w:rPr>
          <w:rFonts w:cs="Arial"/>
        </w:rPr>
        <w:t xml:space="preserve">da ima izkušnje z vzpostavitvijo informacijskih rešitev ter obdelavo podatkov. </w:t>
      </w:r>
    </w:p>
    <w:p w14:paraId="4E8D550A" w14:textId="77777777" w:rsidR="00DB4A65" w:rsidRPr="003C6DA0" w:rsidRDefault="00DB4A65" w:rsidP="006B6C6D">
      <w:pPr>
        <w:jc w:val="both"/>
        <w:rPr>
          <w:rFonts w:cs="Arial"/>
          <w:szCs w:val="20"/>
        </w:rPr>
      </w:pPr>
    </w:p>
    <w:p w14:paraId="6E1BDAAC" w14:textId="77777777" w:rsidR="00DB4A65" w:rsidRPr="00FF3D56" w:rsidRDefault="00DB4A65" w:rsidP="006B6C6D">
      <w:pPr>
        <w:jc w:val="both"/>
        <w:rPr>
          <w:rFonts w:cs="Arial"/>
          <w:szCs w:val="20"/>
        </w:rPr>
      </w:pPr>
    </w:p>
    <w:p w14:paraId="3DA0D792" w14:textId="77777777" w:rsidR="00DB4A65" w:rsidRPr="00FF3D56" w:rsidRDefault="00DB4A65" w:rsidP="006B6C6D">
      <w:pPr>
        <w:jc w:val="both"/>
        <w:rPr>
          <w:rFonts w:cs="Arial"/>
          <w:b/>
          <w:bCs/>
          <w:szCs w:val="20"/>
        </w:rPr>
      </w:pPr>
      <w:r w:rsidRPr="00FF3D56">
        <w:rPr>
          <w:rFonts w:cs="Arial"/>
          <w:b/>
          <w:bCs/>
          <w:szCs w:val="20"/>
        </w:rPr>
        <w:t>3.1. Pogoj reprezentativnega združenja občin</w:t>
      </w:r>
    </w:p>
    <w:p w14:paraId="5E7AC2D8" w14:textId="77777777" w:rsidR="00DB4A65" w:rsidRPr="003C6DA0" w:rsidRDefault="00DB4A65" w:rsidP="006B6C6D">
      <w:pPr>
        <w:jc w:val="both"/>
        <w:rPr>
          <w:rFonts w:cs="Arial"/>
          <w:szCs w:val="20"/>
        </w:rPr>
      </w:pPr>
    </w:p>
    <w:p w14:paraId="2691CB43" w14:textId="1B26CDF7" w:rsidR="00DB4A65" w:rsidRPr="003C6DA0" w:rsidRDefault="00DB4A65" w:rsidP="006B6C6D">
      <w:pPr>
        <w:jc w:val="both"/>
        <w:rPr>
          <w:rFonts w:cs="Arial"/>
          <w:szCs w:val="20"/>
        </w:rPr>
      </w:pPr>
      <w:r w:rsidRPr="003C6DA0">
        <w:rPr>
          <w:rFonts w:cs="Arial"/>
          <w:szCs w:val="20"/>
        </w:rPr>
        <w:t xml:space="preserve">Na ta javni natečaj se lahko prijavijo reprezentativna združenja občin, ustanovljena na podlagi 86. a člena Zakona o lokalni samoupravi (Uradni list RS, št. 94/07 – uradno prečiščeno besedilo, 76/08, 79/09, 51/10, 40/12 – ZUJF, 11/14 – </w:t>
      </w:r>
      <w:proofErr w:type="spellStart"/>
      <w:r w:rsidRPr="003C6DA0">
        <w:rPr>
          <w:rFonts w:cs="Arial"/>
          <w:szCs w:val="20"/>
        </w:rPr>
        <w:t>popr</w:t>
      </w:r>
      <w:proofErr w:type="spellEnd"/>
      <w:r w:rsidRPr="003C6DA0">
        <w:rPr>
          <w:rFonts w:cs="Arial"/>
          <w:szCs w:val="20"/>
        </w:rPr>
        <w:t xml:space="preserve">., 14/15 – ZUUJFO, 11/18 – ZSPDSLS-1, 30/18, 61/20 – ZIUZEOP-A, 80/20 – ZIUOOPE, 62/24 – </w:t>
      </w:r>
      <w:proofErr w:type="spellStart"/>
      <w:r w:rsidRPr="003C6DA0">
        <w:rPr>
          <w:rFonts w:cs="Arial"/>
          <w:szCs w:val="20"/>
        </w:rPr>
        <w:t>odl</w:t>
      </w:r>
      <w:proofErr w:type="spellEnd"/>
      <w:r w:rsidRPr="003C6DA0">
        <w:rPr>
          <w:rFonts w:cs="Arial"/>
          <w:szCs w:val="20"/>
        </w:rPr>
        <w:t>. US, 102/24 – ZLV-K</w:t>
      </w:r>
      <w:r w:rsidR="00D151E5">
        <w:rPr>
          <w:rFonts w:cs="Arial"/>
          <w:szCs w:val="20"/>
        </w:rPr>
        <w:t>,</w:t>
      </w:r>
      <w:r w:rsidRPr="003C6DA0">
        <w:rPr>
          <w:rFonts w:cs="Arial"/>
          <w:szCs w:val="20"/>
        </w:rPr>
        <w:t xml:space="preserve"> 83/25 – ZOUL</w:t>
      </w:r>
      <w:r w:rsidR="00D151E5">
        <w:rPr>
          <w:rFonts w:cs="Arial"/>
          <w:szCs w:val="20"/>
        </w:rPr>
        <w:t xml:space="preserve"> in 10/26</w:t>
      </w:r>
      <w:r w:rsidRPr="003C6DA0">
        <w:rPr>
          <w:rFonts w:cs="Arial"/>
          <w:szCs w:val="20"/>
        </w:rPr>
        <w:t xml:space="preserve">). </w:t>
      </w:r>
    </w:p>
    <w:p w14:paraId="422F874E" w14:textId="77777777" w:rsidR="00DB4A65" w:rsidRPr="003C6DA0" w:rsidRDefault="00DB4A65" w:rsidP="006B6C6D">
      <w:pPr>
        <w:jc w:val="both"/>
        <w:rPr>
          <w:rFonts w:cs="Arial"/>
          <w:szCs w:val="20"/>
        </w:rPr>
      </w:pPr>
    </w:p>
    <w:p w14:paraId="72B47F80" w14:textId="77777777" w:rsidR="00E03B51" w:rsidRPr="003C6DA0" w:rsidRDefault="00E03B51" w:rsidP="006B6C6D">
      <w:pPr>
        <w:jc w:val="both"/>
        <w:rPr>
          <w:rFonts w:cs="Arial"/>
          <w:szCs w:val="20"/>
        </w:rPr>
      </w:pPr>
    </w:p>
    <w:p w14:paraId="34669D7E" w14:textId="321F0FFB" w:rsidR="00DB4A65" w:rsidRPr="00FF3D56" w:rsidRDefault="00DB4A65" w:rsidP="006B6C6D">
      <w:pPr>
        <w:jc w:val="both"/>
        <w:rPr>
          <w:rFonts w:cs="Arial"/>
          <w:b/>
          <w:bCs/>
          <w:szCs w:val="20"/>
        </w:rPr>
      </w:pPr>
      <w:r w:rsidRPr="00FF3D56">
        <w:rPr>
          <w:rFonts w:cs="Arial"/>
          <w:b/>
          <w:bCs/>
          <w:szCs w:val="20"/>
        </w:rPr>
        <w:t xml:space="preserve">3.2. Pogoj </w:t>
      </w:r>
      <w:r w:rsidR="007E2B15" w:rsidRPr="00FF3D56">
        <w:rPr>
          <w:rFonts w:cs="Arial"/>
          <w:b/>
          <w:bCs/>
          <w:szCs w:val="20"/>
        </w:rPr>
        <w:t xml:space="preserve">tehnične, organizacijske in strokovne </w:t>
      </w:r>
      <w:r w:rsidRPr="00FF3D56">
        <w:rPr>
          <w:rFonts w:cs="Arial"/>
          <w:b/>
          <w:bCs/>
          <w:szCs w:val="20"/>
        </w:rPr>
        <w:t xml:space="preserve">usposobljenosti za </w:t>
      </w:r>
      <w:r w:rsidR="007E2B15" w:rsidRPr="00FF3D56">
        <w:rPr>
          <w:rFonts w:cs="Arial"/>
          <w:b/>
          <w:bCs/>
          <w:szCs w:val="20"/>
        </w:rPr>
        <w:t xml:space="preserve">varno </w:t>
      </w:r>
      <w:r w:rsidRPr="00FF3D56">
        <w:rPr>
          <w:rFonts w:cs="Arial"/>
          <w:b/>
          <w:bCs/>
          <w:szCs w:val="20"/>
        </w:rPr>
        <w:t xml:space="preserve">obdelavo </w:t>
      </w:r>
      <w:r w:rsidR="007E2B15" w:rsidRPr="00FF3D56">
        <w:rPr>
          <w:rFonts w:cs="Arial"/>
          <w:b/>
          <w:bCs/>
          <w:szCs w:val="20"/>
        </w:rPr>
        <w:t xml:space="preserve">osebnih in drugih </w:t>
      </w:r>
      <w:r w:rsidRPr="00FF3D56">
        <w:rPr>
          <w:rFonts w:cs="Arial"/>
          <w:b/>
          <w:bCs/>
          <w:szCs w:val="20"/>
        </w:rPr>
        <w:t>podatkov</w:t>
      </w:r>
    </w:p>
    <w:p w14:paraId="5FB4C2AA" w14:textId="77777777" w:rsidR="00DB4A65" w:rsidRPr="003C6DA0" w:rsidRDefault="00DB4A65" w:rsidP="006B6C6D">
      <w:pPr>
        <w:jc w:val="both"/>
        <w:rPr>
          <w:rFonts w:cs="Arial"/>
          <w:szCs w:val="20"/>
        </w:rPr>
      </w:pPr>
    </w:p>
    <w:p w14:paraId="349CD012" w14:textId="77777777" w:rsidR="00DB4A65" w:rsidRPr="003C6DA0" w:rsidRDefault="00DB4A65" w:rsidP="006B6C6D">
      <w:pPr>
        <w:jc w:val="both"/>
        <w:rPr>
          <w:rFonts w:cs="Arial"/>
          <w:szCs w:val="20"/>
        </w:rPr>
      </w:pPr>
      <w:r w:rsidRPr="003C6DA0">
        <w:rPr>
          <w:rFonts w:cs="Arial"/>
          <w:szCs w:val="20"/>
        </w:rPr>
        <w:t xml:space="preserve">Izkazovanje tehnične, organizacijske in strokovne usposobljenosti za varno obdelavo osebnih in drugih podatkov pomeni zlasti, da prijavitelj: </w:t>
      </w:r>
    </w:p>
    <w:p w14:paraId="7EE713FC" w14:textId="77777777" w:rsidR="00DB4A65" w:rsidRPr="003C6DA0" w:rsidRDefault="00DB4A65" w:rsidP="006B6C6D">
      <w:pPr>
        <w:jc w:val="both"/>
        <w:rPr>
          <w:rFonts w:cs="Arial"/>
          <w:szCs w:val="20"/>
        </w:rPr>
      </w:pPr>
    </w:p>
    <w:p w14:paraId="77FCD92C" w14:textId="77777777" w:rsidR="00F22EB9" w:rsidRPr="003C6DA0" w:rsidRDefault="00DB4A65" w:rsidP="006B6C6D">
      <w:pPr>
        <w:pStyle w:val="Odstavekseznama"/>
        <w:numPr>
          <w:ilvl w:val="0"/>
          <w:numId w:val="29"/>
        </w:numPr>
        <w:jc w:val="both"/>
        <w:rPr>
          <w:rFonts w:cs="Arial"/>
        </w:rPr>
      </w:pPr>
      <w:r w:rsidRPr="003C6DA0">
        <w:rPr>
          <w:rFonts w:cs="Arial"/>
        </w:rPr>
        <w:t>je nosilec in koordinator uporabe informacijske rešitve za več občin, ki je vzpostavljena in upravljana v sodelovanju z zunanjim izvajalcem (združenje zagotavlja organizacijski, vsebinski in nadzorni okvir za uporabo rešitve pri občinah);</w:t>
      </w:r>
    </w:p>
    <w:p w14:paraId="5273F355" w14:textId="6E775631" w:rsidR="007E2B15" w:rsidRPr="007E2B15" w:rsidRDefault="007E2B15" w:rsidP="007E2B15">
      <w:pPr>
        <w:pStyle w:val="Odstavekseznama"/>
        <w:numPr>
          <w:ilvl w:val="0"/>
          <w:numId w:val="29"/>
        </w:numPr>
        <w:jc w:val="both"/>
        <w:rPr>
          <w:rFonts w:cs="Arial"/>
        </w:rPr>
      </w:pPr>
      <w:r w:rsidRPr="003C6DA0">
        <w:rPr>
          <w:rFonts w:cs="Arial"/>
        </w:rPr>
        <w:t>pozna slovensko zakonodajo na področju državne uprave, javnih financ ter turističnega posredovanja,</w:t>
      </w:r>
    </w:p>
    <w:p w14:paraId="454ADB78" w14:textId="77777777" w:rsidR="007E2B15" w:rsidRPr="003C6DA0" w:rsidRDefault="007E2B15" w:rsidP="007E2B15">
      <w:pPr>
        <w:pStyle w:val="Odstavekseznama"/>
        <w:numPr>
          <w:ilvl w:val="0"/>
          <w:numId w:val="29"/>
        </w:numPr>
        <w:jc w:val="both"/>
        <w:rPr>
          <w:rFonts w:cs="Arial"/>
        </w:rPr>
      </w:pPr>
      <w:r w:rsidRPr="003C6DA0">
        <w:rPr>
          <w:rFonts w:cs="Arial"/>
        </w:rPr>
        <w:t>da je strokovno usposobljen za izvajanje nalog, ki so predmet javnega pooblastila (ima vzpostavljen delujoč sistem organizacije dela, učinkovit notranji nadzor nad opravljanjem nalog, jasno opredeljena navodila za delo in delovne postopke ter opredeljene pristojnosti in odgovornosti zaposlenih) oziroma, da ima na področju, na katerega se nanaša javno pooblastilo ali vsaj na sorodnem področju, ustrezne delovne izkušnje,</w:t>
      </w:r>
    </w:p>
    <w:p w14:paraId="63D27165" w14:textId="3EF444B9" w:rsidR="007E2B15" w:rsidRPr="002F3764" w:rsidRDefault="007E2B15" w:rsidP="007E2B15">
      <w:pPr>
        <w:pStyle w:val="Odstavekseznama"/>
        <w:numPr>
          <w:ilvl w:val="0"/>
          <w:numId w:val="29"/>
        </w:numPr>
        <w:jc w:val="both"/>
        <w:rPr>
          <w:rFonts w:cs="Arial"/>
          <w:strike/>
        </w:rPr>
      </w:pPr>
      <w:r w:rsidRPr="003C6DA0">
        <w:rPr>
          <w:rFonts w:cs="Arial"/>
        </w:rPr>
        <w:t>da razpolaga s primerno opremljenimi poslovnimi prostori za opravljanje nalog (tehnično ustrezno opremljeni prostori s telefoni, računalniki -obvezen dostop do interneta</w:t>
      </w:r>
      <w:r w:rsidR="000A37E3">
        <w:rPr>
          <w:rFonts w:cs="Arial"/>
        </w:rPr>
        <w:t>)</w:t>
      </w:r>
      <w:r w:rsidR="004344B1">
        <w:rPr>
          <w:rFonts w:cs="Arial"/>
          <w:strike/>
        </w:rPr>
        <w:t>,</w:t>
      </w:r>
    </w:p>
    <w:p w14:paraId="1B5511A0" w14:textId="77777777" w:rsidR="007E2B15" w:rsidRPr="003C6DA0" w:rsidRDefault="007E2B15" w:rsidP="007E2B15">
      <w:pPr>
        <w:pStyle w:val="Odstavekseznama"/>
        <w:numPr>
          <w:ilvl w:val="0"/>
          <w:numId w:val="29"/>
        </w:numPr>
        <w:jc w:val="both"/>
        <w:rPr>
          <w:rFonts w:cs="Arial"/>
        </w:rPr>
      </w:pPr>
      <w:r w:rsidRPr="003C6DA0">
        <w:rPr>
          <w:rFonts w:cs="Arial"/>
        </w:rPr>
        <w:t>da razpolaga z ustrezno informacijsko tehnologijo za podporo pri izvajanju strokovnih nalog.</w:t>
      </w:r>
    </w:p>
    <w:p w14:paraId="2C6632A9" w14:textId="77777777" w:rsidR="00F22EB9" w:rsidRPr="003C6DA0" w:rsidRDefault="00F22EB9" w:rsidP="006B6C6D">
      <w:pPr>
        <w:jc w:val="both"/>
        <w:rPr>
          <w:rFonts w:cs="Arial"/>
          <w:szCs w:val="20"/>
        </w:rPr>
      </w:pPr>
    </w:p>
    <w:p w14:paraId="01F69566" w14:textId="2FA12AE5" w:rsidR="00DB4A65" w:rsidRPr="003C6DA0" w:rsidRDefault="0059021E" w:rsidP="006B6C6D">
      <w:pPr>
        <w:jc w:val="both"/>
        <w:rPr>
          <w:rFonts w:cs="Arial"/>
          <w:szCs w:val="20"/>
        </w:rPr>
      </w:pPr>
      <w:r w:rsidRPr="003C6DA0">
        <w:rPr>
          <w:rFonts w:cs="Arial"/>
          <w:szCs w:val="20"/>
        </w:rPr>
        <w:t xml:space="preserve">Tehnično delovanje in vzdrževanje lahko zagotavlja zunanji izvajalec, </w:t>
      </w:r>
      <w:r w:rsidR="00D151E5">
        <w:rPr>
          <w:rFonts w:cs="Arial"/>
          <w:szCs w:val="20"/>
        </w:rPr>
        <w:t>prijavitelj</w:t>
      </w:r>
      <w:r w:rsidR="00D151E5" w:rsidRPr="003C6DA0">
        <w:rPr>
          <w:rFonts w:cs="Arial"/>
          <w:szCs w:val="20"/>
        </w:rPr>
        <w:t xml:space="preserve"> </w:t>
      </w:r>
      <w:r w:rsidRPr="003C6DA0">
        <w:rPr>
          <w:rFonts w:cs="Arial"/>
          <w:szCs w:val="20"/>
        </w:rPr>
        <w:t>pa skrbi za nadzor nad izvajanjem pogodbenih obveznosti.</w:t>
      </w:r>
    </w:p>
    <w:p w14:paraId="08B81431" w14:textId="77777777" w:rsidR="00FB02C0" w:rsidRDefault="00FB02C0" w:rsidP="006B6C6D">
      <w:pPr>
        <w:jc w:val="both"/>
        <w:rPr>
          <w:rFonts w:cs="Arial"/>
          <w:szCs w:val="20"/>
        </w:rPr>
      </w:pPr>
    </w:p>
    <w:p w14:paraId="4F0C898B" w14:textId="77777777" w:rsidR="00CC0AED" w:rsidRDefault="00CC0AED" w:rsidP="006B6C6D">
      <w:pPr>
        <w:jc w:val="both"/>
        <w:rPr>
          <w:rFonts w:cs="Arial"/>
          <w:szCs w:val="20"/>
        </w:rPr>
      </w:pPr>
    </w:p>
    <w:p w14:paraId="7D381228" w14:textId="77777777" w:rsidR="00CC0AED" w:rsidRPr="003C6DA0" w:rsidRDefault="00CC0AED" w:rsidP="006B6C6D">
      <w:pPr>
        <w:jc w:val="both"/>
        <w:rPr>
          <w:rFonts w:cs="Arial"/>
          <w:szCs w:val="20"/>
        </w:rPr>
      </w:pPr>
    </w:p>
    <w:p w14:paraId="7D9AC4B6" w14:textId="78A5B906" w:rsidR="00FB02C0" w:rsidRPr="003C6DA0" w:rsidRDefault="00FB02C0" w:rsidP="006B6C6D">
      <w:pPr>
        <w:jc w:val="both"/>
        <w:rPr>
          <w:rFonts w:cs="Arial"/>
          <w:szCs w:val="20"/>
        </w:rPr>
      </w:pPr>
      <w:r w:rsidRPr="003C6DA0">
        <w:rPr>
          <w:rFonts w:cs="Arial"/>
          <w:szCs w:val="20"/>
        </w:rPr>
        <w:t>Dokazila:</w:t>
      </w:r>
    </w:p>
    <w:p w14:paraId="408F2879" w14:textId="22023C5D" w:rsidR="006E7EA0" w:rsidRDefault="00FF3D56" w:rsidP="006E7EA0">
      <w:pPr>
        <w:pStyle w:val="Odstavekseznama"/>
        <w:numPr>
          <w:ilvl w:val="0"/>
          <w:numId w:val="29"/>
        </w:numPr>
        <w:jc w:val="both"/>
        <w:rPr>
          <w:rFonts w:cs="Arial"/>
          <w:szCs w:val="20"/>
        </w:rPr>
      </w:pPr>
      <w:r>
        <w:rPr>
          <w:rFonts w:cs="Arial"/>
          <w:szCs w:val="20"/>
        </w:rPr>
        <w:t>i</w:t>
      </w:r>
      <w:r w:rsidR="006E7EA0">
        <w:rPr>
          <w:rFonts w:cs="Arial"/>
          <w:szCs w:val="20"/>
        </w:rPr>
        <w:t>zjava</w:t>
      </w:r>
      <w:r w:rsidR="00D418CF">
        <w:rPr>
          <w:rFonts w:cs="Arial"/>
          <w:szCs w:val="20"/>
        </w:rPr>
        <w:t xml:space="preserve"> o zagot</w:t>
      </w:r>
      <w:r w:rsidR="005616DD">
        <w:rPr>
          <w:rFonts w:cs="Arial"/>
          <w:szCs w:val="20"/>
        </w:rPr>
        <w:t>a</w:t>
      </w:r>
      <w:r w:rsidR="00D418CF">
        <w:rPr>
          <w:rFonts w:cs="Arial"/>
          <w:szCs w:val="20"/>
        </w:rPr>
        <w:t>vljanju tehnične</w:t>
      </w:r>
      <w:r w:rsidR="008111C1">
        <w:rPr>
          <w:rFonts w:cs="Arial"/>
          <w:szCs w:val="20"/>
        </w:rPr>
        <w:t>,</w:t>
      </w:r>
      <w:r w:rsidR="00D418CF">
        <w:rPr>
          <w:rFonts w:cs="Arial"/>
          <w:szCs w:val="20"/>
        </w:rPr>
        <w:t xml:space="preserve"> </w:t>
      </w:r>
      <w:r w:rsidR="008111C1" w:rsidRPr="008111C1">
        <w:rPr>
          <w:rFonts w:cs="Arial"/>
          <w:szCs w:val="20"/>
        </w:rPr>
        <w:t>organizacijske in strokovne usposobljenosti</w:t>
      </w:r>
      <w:r w:rsidR="008111C1">
        <w:rPr>
          <w:rFonts w:cs="Arial"/>
          <w:szCs w:val="20"/>
        </w:rPr>
        <w:t xml:space="preserve"> </w:t>
      </w:r>
      <w:r w:rsidR="00D418CF">
        <w:rPr>
          <w:rFonts w:cs="Arial"/>
          <w:szCs w:val="20"/>
        </w:rPr>
        <w:t xml:space="preserve">(obrazec </w:t>
      </w:r>
      <w:r w:rsidR="00E90E83">
        <w:rPr>
          <w:rFonts w:cs="Arial"/>
          <w:szCs w:val="20"/>
        </w:rPr>
        <w:t xml:space="preserve">št. </w:t>
      </w:r>
      <w:r w:rsidR="00D418CF">
        <w:rPr>
          <w:rFonts w:cs="Arial"/>
          <w:szCs w:val="20"/>
        </w:rPr>
        <w:t>6)</w:t>
      </w:r>
    </w:p>
    <w:p w14:paraId="3B5162A3" w14:textId="0AF9B5DA" w:rsidR="006E7EA0" w:rsidRDefault="00FF3D56" w:rsidP="006E7EA0">
      <w:pPr>
        <w:pStyle w:val="Odstavekseznama"/>
        <w:numPr>
          <w:ilvl w:val="0"/>
          <w:numId w:val="29"/>
        </w:numPr>
        <w:jc w:val="both"/>
        <w:rPr>
          <w:rFonts w:cs="Arial"/>
          <w:szCs w:val="20"/>
        </w:rPr>
      </w:pPr>
      <w:r>
        <w:rPr>
          <w:rFonts w:cs="Arial"/>
          <w:szCs w:val="20"/>
        </w:rPr>
        <w:t>u</w:t>
      </w:r>
      <w:r w:rsidR="006E7EA0">
        <w:rPr>
          <w:rFonts w:cs="Arial"/>
          <w:szCs w:val="20"/>
        </w:rPr>
        <w:t>sposobljenost</w:t>
      </w:r>
      <w:r w:rsidR="00E90E83">
        <w:rPr>
          <w:rFonts w:cs="Arial"/>
          <w:szCs w:val="20"/>
        </w:rPr>
        <w:t xml:space="preserve"> (</w:t>
      </w:r>
      <w:r w:rsidR="00E90E83" w:rsidRPr="003C6DA0">
        <w:rPr>
          <w:rFonts w:cs="Arial"/>
        </w:rPr>
        <w:t>Obrazec št. 7a</w:t>
      </w:r>
      <w:r w:rsidR="00E90E83">
        <w:rPr>
          <w:rFonts w:cs="Arial"/>
        </w:rPr>
        <w:t xml:space="preserve">, </w:t>
      </w:r>
      <w:r w:rsidR="00E90E83" w:rsidRPr="003C6DA0">
        <w:rPr>
          <w:rFonts w:cs="Arial"/>
        </w:rPr>
        <w:t>Obrazec št. 7</w:t>
      </w:r>
      <w:r w:rsidR="00E90E83">
        <w:rPr>
          <w:rFonts w:cs="Arial"/>
        </w:rPr>
        <w:t xml:space="preserve">b, </w:t>
      </w:r>
      <w:r w:rsidR="00E90E83" w:rsidRPr="003C6DA0">
        <w:rPr>
          <w:rFonts w:cs="Arial"/>
        </w:rPr>
        <w:t>Obrazec št. 7</w:t>
      </w:r>
      <w:r w:rsidR="00E90E83">
        <w:rPr>
          <w:rFonts w:cs="Arial"/>
        </w:rPr>
        <w:t>c</w:t>
      </w:r>
      <w:r w:rsidR="00E90E83">
        <w:rPr>
          <w:rFonts w:cs="Arial"/>
          <w:szCs w:val="20"/>
        </w:rPr>
        <w:t>)</w:t>
      </w:r>
    </w:p>
    <w:p w14:paraId="5D723A87" w14:textId="67E16D40" w:rsidR="00DB4A65" w:rsidRPr="003C6DA0" w:rsidRDefault="00D02B69" w:rsidP="006B6C6D">
      <w:pPr>
        <w:pStyle w:val="Odstavekseznama"/>
        <w:numPr>
          <w:ilvl w:val="0"/>
          <w:numId w:val="29"/>
        </w:numPr>
        <w:jc w:val="both"/>
        <w:rPr>
          <w:rFonts w:cs="Arial"/>
        </w:rPr>
      </w:pPr>
      <w:r>
        <w:rPr>
          <w:rFonts w:cs="Arial"/>
        </w:rPr>
        <w:t xml:space="preserve">dokazilo, da </w:t>
      </w:r>
      <w:r w:rsidR="00DB4A65" w:rsidRPr="003C6DA0">
        <w:rPr>
          <w:rFonts w:cs="Arial"/>
        </w:rPr>
        <w:t>ima vzpostavljeno sistemsko sodelovanje z občinami na področju digitalizacije in turizma (komisije, mreže) ter imenovane kontaktne osebe, ki delujejo kot osrednja točka za sodelovanje in koordinacijo z občinami na tem področju;</w:t>
      </w:r>
    </w:p>
    <w:p w14:paraId="765270DC" w14:textId="5B8778B0" w:rsidR="009519B1" w:rsidRPr="003C6DA0" w:rsidRDefault="005D7413" w:rsidP="006B6C6D">
      <w:pPr>
        <w:pStyle w:val="Odstavekseznama"/>
        <w:numPr>
          <w:ilvl w:val="0"/>
          <w:numId w:val="29"/>
        </w:numPr>
        <w:jc w:val="both"/>
        <w:rPr>
          <w:rFonts w:cs="Arial"/>
        </w:rPr>
      </w:pPr>
      <w:r>
        <w:rPr>
          <w:rFonts w:cs="Arial"/>
        </w:rPr>
        <w:t xml:space="preserve">izjava, da </w:t>
      </w:r>
      <w:r w:rsidR="00DB4A65" w:rsidRPr="003C6DA0">
        <w:rPr>
          <w:rFonts w:cs="Arial"/>
        </w:rPr>
        <w:t>ima imenovano kontaktno osebo za zagotavljanje skladnosti z zakonodajo s področja varstva osebnih podatkov in GDPR ter izvaja naloge pooblaščene osebe za varstvo podatkov za občine oziroma jim pri tem zagotavlja strokovno podporo;</w:t>
      </w:r>
      <w:r w:rsidR="00CA6ACF">
        <w:rPr>
          <w:rFonts w:cs="Arial"/>
        </w:rPr>
        <w:t xml:space="preserve"> (obr</w:t>
      </w:r>
      <w:r w:rsidR="00BC6ACC">
        <w:rPr>
          <w:rFonts w:cs="Arial"/>
        </w:rPr>
        <w:t>azec</w:t>
      </w:r>
      <w:r w:rsidR="00CA6ACF">
        <w:rPr>
          <w:rFonts w:cs="Arial"/>
        </w:rPr>
        <w:t xml:space="preserve"> </w:t>
      </w:r>
      <w:r w:rsidR="00E90E83">
        <w:rPr>
          <w:rFonts w:cs="Arial"/>
        </w:rPr>
        <w:t xml:space="preserve">št. </w:t>
      </w:r>
      <w:r w:rsidR="00CA6ACF">
        <w:rPr>
          <w:rFonts w:cs="Arial"/>
        </w:rPr>
        <w:t>6)</w:t>
      </w:r>
    </w:p>
    <w:p w14:paraId="7FE8E43D" w14:textId="46A8354C" w:rsidR="00DB4A65" w:rsidRPr="003C6DA0" w:rsidRDefault="00DB4A65" w:rsidP="006B6C6D">
      <w:pPr>
        <w:pStyle w:val="Odstavekseznama"/>
        <w:numPr>
          <w:ilvl w:val="0"/>
          <w:numId w:val="29"/>
        </w:numPr>
        <w:jc w:val="both"/>
        <w:rPr>
          <w:rFonts w:cs="Arial"/>
        </w:rPr>
      </w:pPr>
      <w:r w:rsidRPr="003C6DA0">
        <w:rPr>
          <w:rFonts w:cs="Arial"/>
        </w:rPr>
        <w:t>zaposluje osebe, ki imajo izkušnje s sodelovanjem z občinami na različnih strokovnih področjih (turizem, digitalizacija, finance), in dobro poznavanje slovenske zakonodaje na področju državne uprave lokalne samouprave, javnih financ ter turističnega posredovanja.</w:t>
      </w:r>
      <w:r w:rsidR="00CA6ACF">
        <w:rPr>
          <w:rFonts w:cs="Arial"/>
        </w:rPr>
        <w:t xml:space="preserve"> (obr</w:t>
      </w:r>
      <w:r w:rsidR="00BC6ACC">
        <w:rPr>
          <w:rFonts w:cs="Arial"/>
        </w:rPr>
        <w:t>azec</w:t>
      </w:r>
      <w:r w:rsidR="00CA6ACF">
        <w:rPr>
          <w:rFonts w:cs="Arial"/>
        </w:rPr>
        <w:t xml:space="preserve"> </w:t>
      </w:r>
      <w:r w:rsidR="00E90E83">
        <w:rPr>
          <w:rFonts w:cs="Arial"/>
        </w:rPr>
        <w:t xml:space="preserve">št. </w:t>
      </w:r>
      <w:r w:rsidR="00CA6ACF">
        <w:rPr>
          <w:rFonts w:cs="Arial"/>
        </w:rPr>
        <w:t>6)</w:t>
      </w:r>
    </w:p>
    <w:p w14:paraId="45988B14" w14:textId="77777777" w:rsidR="006B6C6D" w:rsidRPr="003C6DA0" w:rsidRDefault="006B6C6D" w:rsidP="00541CCE">
      <w:pPr>
        <w:jc w:val="both"/>
        <w:rPr>
          <w:rFonts w:cs="Arial"/>
          <w:szCs w:val="20"/>
        </w:rPr>
      </w:pPr>
    </w:p>
    <w:p w14:paraId="372B2842" w14:textId="77777777" w:rsidR="00DB4A65" w:rsidRPr="003C6DA0" w:rsidRDefault="00DB4A65" w:rsidP="00DB4A65">
      <w:pPr>
        <w:jc w:val="both"/>
        <w:rPr>
          <w:rFonts w:cs="Arial"/>
          <w:szCs w:val="20"/>
        </w:rPr>
      </w:pPr>
    </w:p>
    <w:p w14:paraId="0DB43A5B" w14:textId="77777777" w:rsidR="00DB4A65" w:rsidRPr="003C6DA0" w:rsidRDefault="00DB4A65" w:rsidP="00DB4A65">
      <w:pPr>
        <w:jc w:val="both"/>
        <w:rPr>
          <w:rFonts w:cs="Arial"/>
          <w:b/>
          <w:bCs/>
          <w:szCs w:val="20"/>
          <w:u w:val="single"/>
        </w:rPr>
      </w:pPr>
      <w:r w:rsidRPr="00FF3D56">
        <w:rPr>
          <w:rFonts w:cs="Arial"/>
          <w:b/>
          <w:bCs/>
          <w:szCs w:val="20"/>
        </w:rPr>
        <w:t>3.3. Pogoj izkušenj z vzpostavitvijo informacijskih rešitev</w:t>
      </w:r>
      <w:r w:rsidRPr="003C6DA0">
        <w:rPr>
          <w:rFonts w:cs="Arial"/>
          <w:b/>
          <w:bCs/>
          <w:szCs w:val="20"/>
          <w:u w:val="single"/>
        </w:rPr>
        <w:t xml:space="preserve"> </w:t>
      </w:r>
    </w:p>
    <w:p w14:paraId="562F6862" w14:textId="77777777" w:rsidR="00DB4A65" w:rsidRPr="003C6DA0" w:rsidRDefault="00DB4A65" w:rsidP="00DB4A65">
      <w:pPr>
        <w:jc w:val="both"/>
        <w:rPr>
          <w:rFonts w:cs="Arial"/>
          <w:szCs w:val="20"/>
        </w:rPr>
      </w:pPr>
    </w:p>
    <w:p w14:paraId="3DF3C951" w14:textId="17B3D1A7" w:rsidR="004F2ED7" w:rsidRDefault="00DB4A65" w:rsidP="00DB4A65">
      <w:pPr>
        <w:jc w:val="both"/>
        <w:rPr>
          <w:rFonts w:cs="Arial"/>
          <w:szCs w:val="20"/>
        </w:rPr>
      </w:pPr>
      <w:r w:rsidRPr="003C6DA0">
        <w:rPr>
          <w:rFonts w:cs="Arial"/>
          <w:szCs w:val="20"/>
        </w:rPr>
        <w:t xml:space="preserve">Za izpolnjevanje pogoja izkušenj z vzpostavitvijo informacijskih rešitev ter obdelavo podatkov se šteje, da ima prijavitelj vzpostavljeno informacijsko rešitev za občine na področju turizma, ki jo uporablja najmanj </w:t>
      </w:r>
      <w:r w:rsidR="00C82D49">
        <w:rPr>
          <w:rFonts w:cs="Arial"/>
          <w:szCs w:val="20"/>
        </w:rPr>
        <w:t>50</w:t>
      </w:r>
      <w:r w:rsidRPr="003C6DA0">
        <w:rPr>
          <w:rFonts w:cs="Arial"/>
          <w:szCs w:val="20"/>
        </w:rPr>
        <w:t xml:space="preserve"> </w:t>
      </w:r>
      <w:r w:rsidR="00FF3D56">
        <w:rPr>
          <w:rFonts w:cs="Arial"/>
          <w:szCs w:val="20"/>
        </w:rPr>
        <w:t>občin</w:t>
      </w:r>
      <w:r w:rsidRPr="003C6DA0">
        <w:rPr>
          <w:rFonts w:cs="Arial"/>
          <w:szCs w:val="20"/>
        </w:rPr>
        <w:t>.</w:t>
      </w:r>
    </w:p>
    <w:p w14:paraId="14C34F09" w14:textId="77777777" w:rsidR="00CD579D" w:rsidRDefault="00CD579D" w:rsidP="00DB4A65">
      <w:pPr>
        <w:jc w:val="both"/>
        <w:rPr>
          <w:rFonts w:cs="Arial"/>
          <w:szCs w:val="20"/>
        </w:rPr>
      </w:pPr>
    </w:p>
    <w:p w14:paraId="52BC3234" w14:textId="7A36C8BE" w:rsidR="00CD579D" w:rsidRPr="003C6DA0" w:rsidRDefault="00CD579D" w:rsidP="00CD579D">
      <w:pPr>
        <w:pStyle w:val="Odstavekseznama"/>
        <w:numPr>
          <w:ilvl w:val="0"/>
          <w:numId w:val="29"/>
        </w:numPr>
        <w:jc w:val="both"/>
        <w:rPr>
          <w:rFonts w:cs="Arial"/>
        </w:rPr>
      </w:pPr>
      <w:r>
        <w:rPr>
          <w:rFonts w:cs="Arial"/>
        </w:rPr>
        <w:t xml:space="preserve">ima </w:t>
      </w:r>
      <w:r w:rsidR="00BC6ACC" w:rsidRPr="003C6DA0">
        <w:rPr>
          <w:rFonts w:cs="Arial"/>
        </w:rPr>
        <w:t>referenc</w:t>
      </w:r>
      <w:r w:rsidR="00BC6ACC">
        <w:rPr>
          <w:rFonts w:cs="Arial"/>
        </w:rPr>
        <w:t>o</w:t>
      </w:r>
      <w:r w:rsidRPr="003C6DA0">
        <w:rPr>
          <w:rFonts w:cs="Arial"/>
        </w:rPr>
        <w:t>: vzpostavljena informacijska rešitev za občine, ki:</w:t>
      </w:r>
    </w:p>
    <w:p w14:paraId="18DEE4B0" w14:textId="77777777" w:rsidR="00CD579D" w:rsidRPr="003C6DA0" w:rsidRDefault="00CD579D" w:rsidP="00CD579D">
      <w:pPr>
        <w:pStyle w:val="Odstavekseznama"/>
        <w:ind w:hanging="300"/>
        <w:jc w:val="both"/>
        <w:rPr>
          <w:rFonts w:cs="Arial"/>
        </w:rPr>
      </w:pPr>
      <w:r w:rsidRPr="003C6DA0">
        <w:rPr>
          <w:rFonts w:cs="Arial"/>
        </w:rPr>
        <w:t>o</w:t>
      </w:r>
      <w:r w:rsidRPr="003C6DA0">
        <w:rPr>
          <w:rFonts w:cs="Arial"/>
        </w:rPr>
        <w:tab/>
        <w:t>omogoča dostop posamezni občini zgolj do njenih podatkov za namen spremljanja nadzora nad obračunom in plačilom turistične takse,</w:t>
      </w:r>
    </w:p>
    <w:p w14:paraId="39F7E7B7" w14:textId="77777777" w:rsidR="00CD579D" w:rsidRPr="003C6DA0" w:rsidRDefault="00CD579D" w:rsidP="00CD579D">
      <w:pPr>
        <w:pStyle w:val="Odstavekseznama"/>
        <w:ind w:left="420"/>
        <w:jc w:val="both"/>
        <w:rPr>
          <w:rFonts w:cs="Arial"/>
        </w:rPr>
      </w:pPr>
      <w:r w:rsidRPr="003C6DA0">
        <w:rPr>
          <w:rFonts w:cs="Arial"/>
        </w:rPr>
        <w:t>o</w:t>
      </w:r>
      <w:r w:rsidRPr="003C6DA0">
        <w:rPr>
          <w:rFonts w:cs="Arial"/>
        </w:rPr>
        <w:tab/>
        <w:t xml:space="preserve">omogoča </w:t>
      </w:r>
      <w:proofErr w:type="spellStart"/>
      <w:r w:rsidRPr="003C6DA0">
        <w:rPr>
          <w:rFonts w:cs="Arial"/>
        </w:rPr>
        <w:t>avtentikacijo</w:t>
      </w:r>
      <w:proofErr w:type="spellEnd"/>
      <w:r w:rsidRPr="003C6DA0">
        <w:rPr>
          <w:rFonts w:cs="Arial"/>
        </w:rPr>
        <w:t xml:space="preserve"> uporabnikov,</w:t>
      </w:r>
    </w:p>
    <w:p w14:paraId="76811EA9" w14:textId="77777777" w:rsidR="00CD579D" w:rsidRPr="003C6DA0" w:rsidRDefault="00CD579D" w:rsidP="00CD579D">
      <w:pPr>
        <w:pStyle w:val="Odstavekseznama"/>
        <w:ind w:left="420"/>
        <w:jc w:val="both"/>
        <w:rPr>
          <w:rFonts w:cs="Arial"/>
        </w:rPr>
      </w:pPr>
      <w:r w:rsidRPr="003C6DA0">
        <w:rPr>
          <w:rFonts w:cs="Arial"/>
        </w:rPr>
        <w:t>o</w:t>
      </w:r>
      <w:r w:rsidRPr="003C6DA0">
        <w:rPr>
          <w:rFonts w:cs="Arial"/>
        </w:rPr>
        <w:tab/>
        <w:t>omogoča ločevanje uporabniških vlog (</w:t>
      </w:r>
      <w:proofErr w:type="spellStart"/>
      <w:r w:rsidRPr="003C6DA0">
        <w:rPr>
          <w:rFonts w:cs="Arial"/>
        </w:rPr>
        <w:t>admin</w:t>
      </w:r>
      <w:proofErr w:type="spellEnd"/>
      <w:r w:rsidRPr="003C6DA0">
        <w:rPr>
          <w:rFonts w:cs="Arial"/>
        </w:rPr>
        <w:t xml:space="preserve"> / uporabnik / nadzor),</w:t>
      </w:r>
    </w:p>
    <w:p w14:paraId="528228AA" w14:textId="687EC137" w:rsidR="00CD579D" w:rsidRPr="003C6DA0" w:rsidRDefault="00CD579D" w:rsidP="00CD579D">
      <w:pPr>
        <w:pStyle w:val="Odstavekseznama"/>
        <w:ind w:left="420"/>
        <w:jc w:val="both"/>
        <w:rPr>
          <w:rFonts w:cs="Arial"/>
        </w:rPr>
      </w:pPr>
      <w:r w:rsidRPr="003C6DA0">
        <w:rPr>
          <w:rFonts w:cs="Arial"/>
        </w:rPr>
        <w:t>o</w:t>
      </w:r>
      <w:r w:rsidRPr="003C6DA0">
        <w:rPr>
          <w:rFonts w:cs="Arial"/>
        </w:rPr>
        <w:tab/>
        <w:t xml:space="preserve">jo uporablja vsaj </w:t>
      </w:r>
      <w:r w:rsidR="00C82D49">
        <w:rPr>
          <w:rFonts w:cs="Arial"/>
        </w:rPr>
        <w:t>50</w:t>
      </w:r>
      <w:r w:rsidRPr="003C6DA0">
        <w:rPr>
          <w:rFonts w:cs="Arial"/>
        </w:rPr>
        <w:t xml:space="preserve"> </w:t>
      </w:r>
      <w:r w:rsidR="007964D9">
        <w:rPr>
          <w:rFonts w:cs="Arial"/>
        </w:rPr>
        <w:t>občin</w:t>
      </w:r>
      <w:r w:rsidRPr="003C6DA0">
        <w:rPr>
          <w:rFonts w:cs="Arial"/>
        </w:rPr>
        <w:t>,</w:t>
      </w:r>
    </w:p>
    <w:p w14:paraId="665ED18E" w14:textId="77777777" w:rsidR="00CD579D" w:rsidRPr="003C6DA0" w:rsidRDefault="00CD579D" w:rsidP="00CD579D">
      <w:pPr>
        <w:pStyle w:val="Odstavekseznama"/>
        <w:ind w:left="420"/>
        <w:jc w:val="both"/>
        <w:rPr>
          <w:rFonts w:cs="Arial"/>
        </w:rPr>
      </w:pPr>
      <w:r w:rsidRPr="003C6DA0">
        <w:rPr>
          <w:rFonts w:cs="Arial"/>
        </w:rPr>
        <w:t>o</w:t>
      </w:r>
      <w:r w:rsidRPr="003C6DA0">
        <w:rPr>
          <w:rFonts w:cs="Arial"/>
        </w:rPr>
        <w:tab/>
        <w:t>sledi zahtevam informacijske varnosti in varstva osebnih podatkov.</w:t>
      </w:r>
    </w:p>
    <w:p w14:paraId="58B31A49" w14:textId="77777777" w:rsidR="00CD579D" w:rsidRDefault="00CD579D" w:rsidP="00DB4A65">
      <w:pPr>
        <w:jc w:val="both"/>
        <w:rPr>
          <w:rFonts w:cs="Arial"/>
          <w:szCs w:val="20"/>
        </w:rPr>
      </w:pPr>
    </w:p>
    <w:p w14:paraId="352F850F" w14:textId="0890A437" w:rsidR="006E7EA0" w:rsidRPr="003C6DA0" w:rsidRDefault="006E7EA0" w:rsidP="00DB4A65">
      <w:pPr>
        <w:jc w:val="both"/>
        <w:rPr>
          <w:rFonts w:cs="Arial"/>
          <w:szCs w:val="20"/>
        </w:rPr>
      </w:pPr>
      <w:r>
        <w:rPr>
          <w:rFonts w:cs="Arial"/>
          <w:szCs w:val="20"/>
        </w:rPr>
        <w:t>Dokazila:</w:t>
      </w:r>
    </w:p>
    <w:p w14:paraId="42D5232D" w14:textId="35C5625B" w:rsidR="006E7EA0" w:rsidRPr="003C6DA0" w:rsidRDefault="006E7EA0" w:rsidP="006E7EA0">
      <w:pPr>
        <w:pStyle w:val="Odstavekseznama"/>
        <w:numPr>
          <w:ilvl w:val="0"/>
          <w:numId w:val="29"/>
        </w:numPr>
        <w:jc w:val="both"/>
        <w:rPr>
          <w:rFonts w:cs="Arial"/>
        </w:rPr>
      </w:pPr>
      <w:r w:rsidRPr="003C6DA0">
        <w:rPr>
          <w:rFonts w:cs="Arial"/>
        </w:rPr>
        <w:t xml:space="preserve">izjava, da </w:t>
      </w:r>
      <w:r w:rsidR="00FF1A52">
        <w:rPr>
          <w:rFonts w:cs="Arial"/>
        </w:rPr>
        <w:t>ima</w:t>
      </w:r>
      <w:r w:rsidRPr="003C6DA0">
        <w:rPr>
          <w:rFonts w:cs="Arial"/>
        </w:rPr>
        <w:t xml:space="preserve"> vzpostavlje</w:t>
      </w:r>
      <w:r w:rsidR="00FF1A52">
        <w:rPr>
          <w:rFonts w:cs="Arial"/>
        </w:rPr>
        <w:t>no</w:t>
      </w:r>
      <w:r w:rsidRPr="003C6DA0">
        <w:rPr>
          <w:rFonts w:cs="Arial"/>
        </w:rPr>
        <w:t xml:space="preserve"> vsaj ena informacijska rešitev za več občin (vsaj </w:t>
      </w:r>
      <w:r w:rsidR="00317D54">
        <w:rPr>
          <w:rFonts w:cs="Arial"/>
        </w:rPr>
        <w:t>50</w:t>
      </w:r>
      <w:r w:rsidRPr="003C6DA0">
        <w:rPr>
          <w:rFonts w:cs="Arial"/>
        </w:rPr>
        <w:t xml:space="preserve"> </w:t>
      </w:r>
      <w:r w:rsidR="00FF3D56">
        <w:rPr>
          <w:rFonts w:cs="Arial"/>
        </w:rPr>
        <w:t>občin)</w:t>
      </w:r>
      <w:r w:rsidRPr="003C6DA0">
        <w:rPr>
          <w:rFonts w:cs="Arial"/>
        </w:rPr>
        <w:t>, ki omogoča dostop posamezni občini zgolj do njenih podatkov za namen spremljanja nadzora nad obračunom in plačilom turistične takse</w:t>
      </w:r>
      <w:r w:rsidR="00832CFF">
        <w:rPr>
          <w:rFonts w:cs="Arial"/>
        </w:rPr>
        <w:t xml:space="preserve"> (obr</w:t>
      </w:r>
      <w:r w:rsidR="00BC6ACC">
        <w:rPr>
          <w:rFonts w:cs="Arial"/>
        </w:rPr>
        <w:t>azec</w:t>
      </w:r>
      <w:r w:rsidR="00832CFF">
        <w:rPr>
          <w:rFonts w:cs="Arial"/>
        </w:rPr>
        <w:t xml:space="preserve"> </w:t>
      </w:r>
      <w:r w:rsidR="00E90E83">
        <w:rPr>
          <w:rFonts w:cs="Arial"/>
        </w:rPr>
        <w:t xml:space="preserve">št. </w:t>
      </w:r>
      <w:r w:rsidR="00832CFF">
        <w:rPr>
          <w:rFonts w:cs="Arial"/>
        </w:rPr>
        <w:t>6)</w:t>
      </w:r>
      <w:r w:rsidRPr="003C6DA0">
        <w:rPr>
          <w:rFonts w:cs="Arial"/>
        </w:rPr>
        <w:t>,</w:t>
      </w:r>
    </w:p>
    <w:p w14:paraId="05B34E5E" w14:textId="554C6A1B" w:rsidR="006E7EA0" w:rsidRPr="003C6DA0" w:rsidRDefault="006E7EA0" w:rsidP="006E7EA0">
      <w:pPr>
        <w:pStyle w:val="Odstavekseznama"/>
        <w:numPr>
          <w:ilvl w:val="0"/>
          <w:numId w:val="29"/>
        </w:numPr>
        <w:jc w:val="both"/>
        <w:rPr>
          <w:rFonts w:cs="Arial"/>
        </w:rPr>
      </w:pPr>
      <w:r w:rsidRPr="003C6DA0">
        <w:rPr>
          <w:rFonts w:cs="Arial"/>
        </w:rPr>
        <w:t>referenčna pisma</w:t>
      </w:r>
      <w:r w:rsidR="008F6BBD">
        <w:rPr>
          <w:rFonts w:cs="Arial"/>
        </w:rPr>
        <w:t xml:space="preserve"> 50 </w:t>
      </w:r>
      <w:r w:rsidR="00FF3D56">
        <w:rPr>
          <w:rFonts w:cs="Arial"/>
        </w:rPr>
        <w:t>občin</w:t>
      </w:r>
      <w:r w:rsidR="00BE5957">
        <w:rPr>
          <w:rFonts w:cs="Arial"/>
        </w:rPr>
        <w:t xml:space="preserve"> (priloge k obrazcu </w:t>
      </w:r>
      <w:r w:rsidR="00E90E83">
        <w:rPr>
          <w:rFonts w:cs="Arial"/>
        </w:rPr>
        <w:t xml:space="preserve">št. </w:t>
      </w:r>
      <w:r w:rsidR="00832CFF">
        <w:rPr>
          <w:rFonts w:cs="Arial"/>
        </w:rPr>
        <w:t>7</w:t>
      </w:r>
      <w:r w:rsidR="00BC6ACC">
        <w:rPr>
          <w:rFonts w:cs="Arial"/>
        </w:rPr>
        <w:t>c</w:t>
      </w:r>
      <w:r w:rsidR="00832CFF">
        <w:rPr>
          <w:rFonts w:cs="Arial"/>
        </w:rPr>
        <w:t>)</w:t>
      </w:r>
      <w:r w:rsidRPr="003C6DA0">
        <w:rPr>
          <w:rFonts w:cs="Arial"/>
        </w:rPr>
        <w:t>.</w:t>
      </w:r>
    </w:p>
    <w:p w14:paraId="05E48C5C" w14:textId="77777777" w:rsidR="007E2B15" w:rsidRPr="003C6DA0" w:rsidRDefault="007E2B15" w:rsidP="00490A34">
      <w:pPr>
        <w:ind w:left="284"/>
        <w:jc w:val="both"/>
        <w:rPr>
          <w:rFonts w:cs="Arial"/>
          <w:szCs w:val="22"/>
        </w:rPr>
      </w:pPr>
    </w:p>
    <w:p w14:paraId="14453A88" w14:textId="77777777" w:rsidR="00490A34" w:rsidRPr="003C6DA0" w:rsidRDefault="00490A34" w:rsidP="00490A34">
      <w:pPr>
        <w:jc w:val="both"/>
        <w:rPr>
          <w:rFonts w:cs="Arial"/>
          <w:szCs w:val="22"/>
        </w:rPr>
      </w:pPr>
      <w:r w:rsidRPr="003C6DA0">
        <w:rPr>
          <w:rFonts w:cs="Arial"/>
          <w:szCs w:val="22"/>
        </w:rPr>
        <w:t>Prijavitelj mora poleg tega izpolnjevati tudi druge pogoje:</w:t>
      </w:r>
    </w:p>
    <w:p w14:paraId="3EE34228" w14:textId="77777777" w:rsidR="00490A34" w:rsidRPr="003C6DA0" w:rsidRDefault="00490A34" w:rsidP="006B6C6D">
      <w:pPr>
        <w:pStyle w:val="Odstavekseznama"/>
        <w:numPr>
          <w:ilvl w:val="0"/>
          <w:numId w:val="29"/>
        </w:numPr>
        <w:jc w:val="both"/>
        <w:rPr>
          <w:rFonts w:cs="Arial"/>
        </w:rPr>
      </w:pPr>
      <w:r w:rsidRPr="003C6DA0">
        <w:rPr>
          <w:rFonts w:cs="Arial"/>
        </w:rPr>
        <w:t>da je registriran pri pristojnem sodišču ali drugem organu,</w:t>
      </w:r>
    </w:p>
    <w:p w14:paraId="2F6DCEB3" w14:textId="77777777" w:rsidR="00490A34" w:rsidRPr="003C6DA0" w:rsidRDefault="00490A34" w:rsidP="006B6C6D">
      <w:pPr>
        <w:pStyle w:val="Odstavekseznama"/>
        <w:numPr>
          <w:ilvl w:val="0"/>
          <w:numId w:val="29"/>
        </w:numPr>
        <w:jc w:val="both"/>
        <w:rPr>
          <w:rFonts w:cs="Arial"/>
        </w:rPr>
      </w:pPr>
      <w:r w:rsidRPr="003C6DA0">
        <w:rPr>
          <w:rFonts w:cs="Arial"/>
        </w:rPr>
        <w:t>da ima poravnane vse davke, prispevke in druge dajatve določene z zakonom,</w:t>
      </w:r>
    </w:p>
    <w:p w14:paraId="229F7E86" w14:textId="7979E4E5" w:rsidR="00490A34" w:rsidRDefault="00490A34" w:rsidP="006B6C6D">
      <w:pPr>
        <w:pStyle w:val="Odstavekseznama"/>
        <w:numPr>
          <w:ilvl w:val="0"/>
          <w:numId w:val="29"/>
        </w:numPr>
        <w:jc w:val="both"/>
        <w:rPr>
          <w:rFonts w:cs="Arial"/>
        </w:rPr>
      </w:pPr>
      <w:r w:rsidRPr="003C6DA0">
        <w:rPr>
          <w:rFonts w:cs="Arial"/>
        </w:rPr>
        <w:t>da ni na seznamu subjektov, s katerimi na podlagi predpisov, ki urejajo preprečevanje korupcije, ministrstvo ne sme poslovati</w:t>
      </w:r>
      <w:r w:rsidR="00BC6ACC">
        <w:rPr>
          <w:rFonts w:cs="Arial"/>
        </w:rPr>
        <w:t>.</w:t>
      </w:r>
    </w:p>
    <w:p w14:paraId="0331189C" w14:textId="77777777" w:rsidR="007E2B15" w:rsidRPr="00BC6ACC" w:rsidRDefault="007E2B15" w:rsidP="00BC6ACC">
      <w:pPr>
        <w:jc w:val="both"/>
        <w:rPr>
          <w:rFonts w:cs="Arial"/>
        </w:rPr>
      </w:pPr>
    </w:p>
    <w:p w14:paraId="26EC31A4" w14:textId="77777777" w:rsidR="0061262B" w:rsidRPr="003C6DA0" w:rsidRDefault="0061262B" w:rsidP="0061262B">
      <w:pPr>
        <w:rPr>
          <w:rFonts w:cs="Arial"/>
        </w:rPr>
      </w:pPr>
    </w:p>
    <w:p w14:paraId="4E392164" w14:textId="77777777" w:rsidR="0061262B" w:rsidRPr="003C6DA0" w:rsidRDefault="0061262B" w:rsidP="0061262B">
      <w:pPr>
        <w:tabs>
          <w:tab w:val="left" w:pos="1"/>
        </w:tabs>
        <w:ind w:right="6"/>
        <w:jc w:val="both"/>
        <w:rPr>
          <w:rFonts w:cs="Arial"/>
          <w:b/>
        </w:rPr>
      </w:pPr>
      <w:r w:rsidRPr="003C6DA0">
        <w:rPr>
          <w:rFonts w:cs="Arial"/>
          <w:b/>
        </w:rPr>
        <w:t>4. Dokazila, ki jih mora prijavitelj predložiti ob prijavi:</w:t>
      </w:r>
    </w:p>
    <w:p w14:paraId="00C2D7BE" w14:textId="77777777" w:rsidR="0061262B" w:rsidRPr="003C6DA0" w:rsidRDefault="0061262B" w:rsidP="0061262B">
      <w:pPr>
        <w:pStyle w:val="Telobesedila3"/>
        <w:rPr>
          <w:rFonts w:ascii="Arial" w:hAnsi="Arial" w:cs="Arial"/>
          <w:szCs w:val="24"/>
        </w:rPr>
      </w:pPr>
    </w:p>
    <w:p w14:paraId="4DDB4267" w14:textId="77777777" w:rsidR="0061262B" w:rsidRPr="003C6DA0" w:rsidRDefault="0061262B" w:rsidP="0061262B">
      <w:pPr>
        <w:tabs>
          <w:tab w:val="left" w:pos="1"/>
        </w:tabs>
        <w:ind w:right="6"/>
        <w:jc w:val="both"/>
        <w:rPr>
          <w:rFonts w:cs="Arial"/>
        </w:rPr>
      </w:pPr>
      <w:r w:rsidRPr="003C6DA0">
        <w:rPr>
          <w:rFonts w:cs="Arial"/>
        </w:rPr>
        <w:t>Prijava mora biti izdelana v skladu z navodili iz javnega natečaja in natečajne dokumentacije.</w:t>
      </w:r>
    </w:p>
    <w:p w14:paraId="6F8F53F7" w14:textId="220CAAE0" w:rsidR="0061262B" w:rsidRPr="003C6DA0" w:rsidRDefault="0061262B" w:rsidP="0061262B">
      <w:pPr>
        <w:tabs>
          <w:tab w:val="left" w:pos="1"/>
        </w:tabs>
        <w:ind w:right="6"/>
        <w:jc w:val="both"/>
        <w:rPr>
          <w:rFonts w:cs="Arial"/>
        </w:rPr>
      </w:pPr>
      <w:r w:rsidRPr="003C6DA0">
        <w:rPr>
          <w:rFonts w:cs="Arial"/>
        </w:rPr>
        <w:t xml:space="preserve">Prijavitelji morajo v prijavi predložiti vse dokumente in </w:t>
      </w:r>
      <w:r w:rsidR="0075068B">
        <w:rPr>
          <w:rFonts w:cs="Arial"/>
        </w:rPr>
        <w:t>obrazce</w:t>
      </w:r>
      <w:r w:rsidR="0075068B" w:rsidRPr="003C6DA0">
        <w:rPr>
          <w:rFonts w:cs="Arial"/>
        </w:rPr>
        <w:t xml:space="preserve"> </w:t>
      </w:r>
      <w:r w:rsidRPr="003C6DA0">
        <w:rPr>
          <w:rFonts w:cs="Arial"/>
        </w:rPr>
        <w:t>praviloma v vrstnem redu, navedenem v naslednj</w:t>
      </w:r>
      <w:r w:rsidR="00717114">
        <w:rPr>
          <w:rFonts w:cs="Arial"/>
        </w:rPr>
        <w:t>em</w:t>
      </w:r>
      <w:r w:rsidRPr="003C6DA0">
        <w:rPr>
          <w:rFonts w:cs="Arial"/>
        </w:rPr>
        <w:t xml:space="preserve"> </w:t>
      </w:r>
      <w:r w:rsidR="00717114">
        <w:rPr>
          <w:rFonts w:cs="Arial"/>
        </w:rPr>
        <w:t>odstavku</w:t>
      </w:r>
      <w:r w:rsidRPr="003C6DA0">
        <w:rPr>
          <w:rFonts w:cs="Arial"/>
        </w:rPr>
        <w:t xml:space="preserve">. </w:t>
      </w:r>
    </w:p>
    <w:p w14:paraId="68951B45" w14:textId="77777777" w:rsidR="0061262B" w:rsidRPr="003C6DA0" w:rsidRDefault="0061262B" w:rsidP="0061262B">
      <w:pPr>
        <w:tabs>
          <w:tab w:val="left" w:pos="1"/>
        </w:tabs>
        <w:ind w:right="6"/>
        <w:jc w:val="both"/>
        <w:rPr>
          <w:rFonts w:cs="Arial"/>
        </w:rPr>
      </w:pPr>
    </w:p>
    <w:p w14:paraId="3B441FAD" w14:textId="77777777" w:rsidR="0061262B" w:rsidRPr="003C6DA0" w:rsidRDefault="0061262B" w:rsidP="0061262B">
      <w:pPr>
        <w:tabs>
          <w:tab w:val="left" w:pos="1"/>
        </w:tabs>
        <w:ind w:right="6"/>
        <w:jc w:val="both"/>
        <w:rPr>
          <w:rFonts w:cs="Arial"/>
        </w:rPr>
      </w:pPr>
      <w:r w:rsidRPr="003C6DA0">
        <w:rPr>
          <w:rFonts w:cs="Arial"/>
        </w:rPr>
        <w:t>Popolna prijava mora vsebovati naslednje dokumente:</w:t>
      </w:r>
    </w:p>
    <w:p w14:paraId="3F80021F" w14:textId="77777777" w:rsidR="0061262B" w:rsidRPr="003C6DA0" w:rsidRDefault="0061262B" w:rsidP="0061262B">
      <w:pPr>
        <w:tabs>
          <w:tab w:val="left" w:pos="1"/>
        </w:tabs>
        <w:ind w:right="6"/>
        <w:jc w:val="both"/>
        <w:rPr>
          <w:rFonts w:cs="Arial"/>
          <w:caps/>
        </w:rPr>
      </w:pPr>
    </w:p>
    <w:p w14:paraId="2CDE23AC" w14:textId="77777777" w:rsidR="0061262B" w:rsidRPr="003C6DA0" w:rsidRDefault="0061262B" w:rsidP="002D7664">
      <w:pPr>
        <w:numPr>
          <w:ilvl w:val="0"/>
          <w:numId w:val="16"/>
        </w:numPr>
        <w:jc w:val="both"/>
        <w:rPr>
          <w:rFonts w:cs="Arial"/>
        </w:rPr>
      </w:pPr>
      <w:r w:rsidRPr="003C6DA0">
        <w:rPr>
          <w:rFonts w:cs="Arial"/>
        </w:rPr>
        <w:t>Prijavni obrazec (Obrazec št. 1)</w:t>
      </w:r>
    </w:p>
    <w:p w14:paraId="610B511A" w14:textId="77777777" w:rsidR="0061262B" w:rsidRPr="003C6DA0" w:rsidRDefault="0061262B" w:rsidP="002D7664">
      <w:pPr>
        <w:numPr>
          <w:ilvl w:val="0"/>
          <w:numId w:val="16"/>
        </w:numPr>
        <w:jc w:val="both"/>
        <w:rPr>
          <w:rFonts w:cs="Arial"/>
        </w:rPr>
      </w:pPr>
      <w:r w:rsidRPr="003C6DA0">
        <w:rPr>
          <w:rFonts w:cs="Arial"/>
        </w:rPr>
        <w:lastRenderedPageBreak/>
        <w:t>Podatke o prijavitelju (Obrazec št. 2)</w:t>
      </w:r>
    </w:p>
    <w:p w14:paraId="0A334790" w14:textId="77777777" w:rsidR="0061262B" w:rsidRPr="003C6DA0" w:rsidRDefault="0061262B" w:rsidP="002D7664">
      <w:pPr>
        <w:numPr>
          <w:ilvl w:val="0"/>
          <w:numId w:val="16"/>
        </w:numPr>
        <w:jc w:val="both"/>
        <w:rPr>
          <w:rFonts w:cs="Arial"/>
        </w:rPr>
      </w:pPr>
      <w:r w:rsidRPr="003C6DA0">
        <w:rPr>
          <w:rFonts w:cs="Arial"/>
        </w:rPr>
        <w:t>Izjavo o strinjanju z natečajnimi pogoji (Obrazec št. 3)</w:t>
      </w:r>
    </w:p>
    <w:p w14:paraId="6C4D0F1D" w14:textId="77777777" w:rsidR="0061262B" w:rsidRPr="003C6DA0" w:rsidRDefault="0061262B" w:rsidP="002D7664">
      <w:pPr>
        <w:numPr>
          <w:ilvl w:val="0"/>
          <w:numId w:val="16"/>
        </w:numPr>
        <w:tabs>
          <w:tab w:val="left" w:pos="360"/>
        </w:tabs>
        <w:jc w:val="both"/>
        <w:rPr>
          <w:rFonts w:cs="Arial"/>
        </w:rPr>
      </w:pPr>
      <w:r w:rsidRPr="003C6DA0">
        <w:rPr>
          <w:rFonts w:cs="Arial"/>
        </w:rPr>
        <w:t xml:space="preserve">Poslovna skrivnost - popis posameznih podatkov oziroma delov prijave, ki so označeni za poslovno skrivnost (Obrazec št. </w:t>
      </w:r>
      <w:r w:rsidR="00F97768" w:rsidRPr="003C6DA0">
        <w:rPr>
          <w:rFonts w:cs="Arial"/>
        </w:rPr>
        <w:t>4</w:t>
      </w:r>
      <w:r w:rsidRPr="003C6DA0">
        <w:rPr>
          <w:rFonts w:cs="Arial"/>
        </w:rPr>
        <w:t>)</w:t>
      </w:r>
    </w:p>
    <w:p w14:paraId="6349C764" w14:textId="77777777" w:rsidR="0061262B" w:rsidRPr="003C6DA0" w:rsidRDefault="0061262B" w:rsidP="002D7664">
      <w:pPr>
        <w:numPr>
          <w:ilvl w:val="0"/>
          <w:numId w:val="16"/>
        </w:numPr>
        <w:jc w:val="both"/>
        <w:rPr>
          <w:rFonts w:cs="Arial"/>
        </w:rPr>
      </w:pPr>
      <w:r w:rsidRPr="003C6DA0">
        <w:rPr>
          <w:rFonts w:cs="Arial"/>
        </w:rPr>
        <w:t xml:space="preserve">Izjava o prevzemu odgovornosti za izvajanje upravnih nalog na temelju podeljenega javnega pooblastila (Obrazec št. </w:t>
      </w:r>
      <w:r w:rsidR="00F97768" w:rsidRPr="003C6DA0">
        <w:rPr>
          <w:rFonts w:cs="Arial"/>
        </w:rPr>
        <w:t>5</w:t>
      </w:r>
      <w:r w:rsidRPr="003C6DA0">
        <w:rPr>
          <w:rFonts w:cs="Arial"/>
        </w:rPr>
        <w:t xml:space="preserve">) </w:t>
      </w:r>
    </w:p>
    <w:p w14:paraId="20732AE9" w14:textId="3BFFB3BB" w:rsidR="0061262B" w:rsidRPr="003C6DA0" w:rsidRDefault="0061262B" w:rsidP="002D7664">
      <w:pPr>
        <w:numPr>
          <w:ilvl w:val="0"/>
          <w:numId w:val="16"/>
        </w:numPr>
        <w:jc w:val="both"/>
        <w:rPr>
          <w:rFonts w:cs="Arial"/>
        </w:rPr>
      </w:pPr>
      <w:r w:rsidRPr="003C6DA0">
        <w:rPr>
          <w:rFonts w:cs="Arial"/>
        </w:rPr>
        <w:t xml:space="preserve">Izjavo o zagotavljanju </w:t>
      </w:r>
      <w:r w:rsidR="004879FA">
        <w:rPr>
          <w:rFonts w:cs="Arial"/>
        </w:rPr>
        <w:t xml:space="preserve">tehnične, </w:t>
      </w:r>
      <w:r w:rsidRPr="003C6DA0">
        <w:rPr>
          <w:rFonts w:cs="Arial"/>
        </w:rPr>
        <w:t>organizacijsk</w:t>
      </w:r>
      <w:r w:rsidR="004879FA">
        <w:rPr>
          <w:rFonts w:cs="Arial"/>
        </w:rPr>
        <w:t>e</w:t>
      </w:r>
      <w:r w:rsidRPr="003C6DA0">
        <w:rPr>
          <w:rFonts w:cs="Arial"/>
        </w:rPr>
        <w:t xml:space="preserve"> in </w:t>
      </w:r>
      <w:r w:rsidR="004879FA">
        <w:rPr>
          <w:rFonts w:cs="Arial"/>
        </w:rPr>
        <w:t>strokovne usposobljenosti</w:t>
      </w:r>
      <w:r w:rsidRPr="003C6DA0">
        <w:rPr>
          <w:rFonts w:cs="Arial"/>
        </w:rPr>
        <w:t xml:space="preserve"> (Obrazec št. </w:t>
      </w:r>
      <w:r w:rsidR="00F97768" w:rsidRPr="003C6DA0">
        <w:rPr>
          <w:rFonts w:cs="Arial"/>
        </w:rPr>
        <w:t>6</w:t>
      </w:r>
      <w:r w:rsidRPr="003C6DA0">
        <w:rPr>
          <w:rFonts w:cs="Arial"/>
        </w:rPr>
        <w:t xml:space="preserve">) </w:t>
      </w:r>
    </w:p>
    <w:p w14:paraId="7D41EF7A" w14:textId="77777777" w:rsidR="0061262B" w:rsidRPr="003C6DA0" w:rsidRDefault="0061262B" w:rsidP="002D7664">
      <w:pPr>
        <w:numPr>
          <w:ilvl w:val="0"/>
          <w:numId w:val="16"/>
        </w:numPr>
        <w:jc w:val="both"/>
        <w:rPr>
          <w:rFonts w:cs="Arial"/>
        </w:rPr>
      </w:pPr>
      <w:r w:rsidRPr="003C6DA0">
        <w:rPr>
          <w:rFonts w:cs="Arial"/>
        </w:rPr>
        <w:t>Usposobljenost prijavitelja za izvajanje upravnih nalog na temelju javnega pooblastila:</w:t>
      </w:r>
    </w:p>
    <w:p w14:paraId="658D1C6B" w14:textId="77777777" w:rsidR="0061262B" w:rsidRPr="003C6DA0" w:rsidRDefault="0061262B" w:rsidP="002D7664">
      <w:pPr>
        <w:numPr>
          <w:ilvl w:val="0"/>
          <w:numId w:val="17"/>
        </w:numPr>
        <w:jc w:val="both"/>
        <w:rPr>
          <w:rFonts w:cs="Arial"/>
          <w:b/>
          <w:bCs/>
        </w:rPr>
      </w:pPr>
      <w:r w:rsidRPr="003C6DA0">
        <w:rPr>
          <w:rFonts w:cs="Arial"/>
        </w:rPr>
        <w:t xml:space="preserve">seznam oseb z najmanj zahtevano strokovno izobrazbo in </w:t>
      </w:r>
      <w:r w:rsidRPr="003C6DA0">
        <w:rPr>
          <w:rFonts w:cs="Arial"/>
          <w:bCs/>
        </w:rPr>
        <w:t>d</w:t>
      </w:r>
      <w:r w:rsidRPr="003C6DA0">
        <w:rPr>
          <w:rFonts w:cs="Arial"/>
        </w:rPr>
        <w:t xml:space="preserve">elovnimi izkušnjami (Obrazec št. </w:t>
      </w:r>
      <w:r w:rsidR="00F97768" w:rsidRPr="003C6DA0">
        <w:rPr>
          <w:rFonts w:cs="Arial"/>
        </w:rPr>
        <w:t>7a</w:t>
      </w:r>
      <w:r w:rsidRPr="003C6DA0">
        <w:rPr>
          <w:rFonts w:cs="Arial"/>
        </w:rPr>
        <w:t>);</w:t>
      </w:r>
    </w:p>
    <w:p w14:paraId="718833DF" w14:textId="77777777" w:rsidR="0061262B" w:rsidRPr="003C6DA0" w:rsidRDefault="0061262B" w:rsidP="002D7664">
      <w:pPr>
        <w:numPr>
          <w:ilvl w:val="0"/>
          <w:numId w:val="17"/>
        </w:numPr>
        <w:jc w:val="both"/>
        <w:rPr>
          <w:rFonts w:cs="Arial"/>
        </w:rPr>
      </w:pPr>
      <w:r w:rsidRPr="003C6DA0">
        <w:rPr>
          <w:rFonts w:cs="Arial"/>
        </w:rPr>
        <w:t xml:space="preserve">seznam oseb z opravljenim strokovnim izpitom za vodenje upravnega postopka (Obrazec št. </w:t>
      </w:r>
      <w:r w:rsidR="00F97768" w:rsidRPr="003C6DA0">
        <w:rPr>
          <w:rFonts w:cs="Arial"/>
        </w:rPr>
        <w:t>7b</w:t>
      </w:r>
      <w:r w:rsidRPr="003C6DA0">
        <w:rPr>
          <w:rFonts w:cs="Arial"/>
        </w:rPr>
        <w:t xml:space="preserve">);. </w:t>
      </w:r>
    </w:p>
    <w:p w14:paraId="113AEDA6" w14:textId="5B042485" w:rsidR="0061262B" w:rsidRPr="003C6DA0" w:rsidRDefault="0061262B" w:rsidP="002D7664">
      <w:pPr>
        <w:numPr>
          <w:ilvl w:val="0"/>
          <w:numId w:val="17"/>
        </w:numPr>
        <w:jc w:val="both"/>
        <w:rPr>
          <w:rFonts w:cs="Arial"/>
          <w:szCs w:val="20"/>
        </w:rPr>
      </w:pPr>
      <w:r w:rsidRPr="003C6DA0">
        <w:rPr>
          <w:rFonts w:cs="Arial"/>
        </w:rPr>
        <w:t xml:space="preserve">reference prijavitelja na področju, ki je predmet javnega pooblastila (Obrazec št. </w:t>
      </w:r>
      <w:r w:rsidR="00F97768" w:rsidRPr="003C6DA0">
        <w:rPr>
          <w:rFonts w:cs="Arial"/>
        </w:rPr>
        <w:t>7c</w:t>
      </w:r>
      <w:r w:rsidRPr="003C6DA0">
        <w:rPr>
          <w:rFonts w:cs="Arial"/>
        </w:rPr>
        <w:t>)</w:t>
      </w:r>
    </w:p>
    <w:p w14:paraId="1CBBA1B2" w14:textId="48F9F7A7" w:rsidR="0061262B" w:rsidRDefault="00A51A1E" w:rsidP="002D7664">
      <w:pPr>
        <w:numPr>
          <w:ilvl w:val="0"/>
          <w:numId w:val="16"/>
        </w:numPr>
        <w:rPr>
          <w:rFonts w:cs="Arial"/>
        </w:rPr>
      </w:pPr>
      <w:r w:rsidRPr="003C6DA0">
        <w:rPr>
          <w:rFonts w:cs="Arial"/>
        </w:rPr>
        <w:t xml:space="preserve">Ponujena cena (Obrazec št. </w:t>
      </w:r>
      <w:r w:rsidR="00F97768" w:rsidRPr="003C6DA0">
        <w:rPr>
          <w:rFonts w:cs="Arial"/>
        </w:rPr>
        <w:t>8</w:t>
      </w:r>
      <w:r w:rsidRPr="003C6DA0">
        <w:rPr>
          <w:rFonts w:cs="Arial"/>
        </w:rPr>
        <w:t>)</w:t>
      </w:r>
    </w:p>
    <w:p w14:paraId="50019FD3" w14:textId="389EACBE" w:rsidR="00D3182D" w:rsidRDefault="00720AB6" w:rsidP="002D7664">
      <w:pPr>
        <w:numPr>
          <w:ilvl w:val="0"/>
          <w:numId w:val="16"/>
        </w:numPr>
        <w:rPr>
          <w:rFonts w:cs="Arial"/>
        </w:rPr>
      </w:pPr>
      <w:r w:rsidRPr="003C6DA0">
        <w:rPr>
          <w:rFonts w:cs="Arial"/>
        </w:rPr>
        <w:t xml:space="preserve">Poslovno </w:t>
      </w:r>
      <w:r w:rsidR="00D3182D" w:rsidRPr="003C6DA0">
        <w:rPr>
          <w:rFonts w:cs="Arial"/>
        </w:rPr>
        <w:t>poročilo ali poročilo o delu pravne osebe za zadnji dve koledarski leti</w:t>
      </w:r>
    </w:p>
    <w:p w14:paraId="7A83AC33" w14:textId="3A55BE27" w:rsidR="00D3182D" w:rsidRDefault="00720AB6" w:rsidP="002D7664">
      <w:pPr>
        <w:numPr>
          <w:ilvl w:val="0"/>
          <w:numId w:val="16"/>
        </w:numPr>
        <w:rPr>
          <w:rFonts w:cs="Arial"/>
        </w:rPr>
      </w:pPr>
      <w:r w:rsidRPr="003C6DA0">
        <w:rPr>
          <w:rFonts w:cs="Arial"/>
        </w:rPr>
        <w:t>Sklep o registraciji pravne osebe ali izpisek iz ustreznega registra pravnih oseb</w:t>
      </w:r>
    </w:p>
    <w:p w14:paraId="4FEA7C0B" w14:textId="066CC2CD" w:rsidR="00720AB6" w:rsidRDefault="00720AB6" w:rsidP="002D7664">
      <w:pPr>
        <w:numPr>
          <w:ilvl w:val="0"/>
          <w:numId w:val="16"/>
        </w:numPr>
        <w:rPr>
          <w:rFonts w:cs="Arial"/>
        </w:rPr>
      </w:pPr>
      <w:r w:rsidRPr="003C6DA0">
        <w:rPr>
          <w:rFonts w:cs="Arial"/>
        </w:rPr>
        <w:t>Ustanovitveni oziroma temeljni akt pravne osebe</w:t>
      </w:r>
    </w:p>
    <w:p w14:paraId="1A273C52" w14:textId="11600D6C" w:rsidR="003E5A16" w:rsidRPr="003C6DA0" w:rsidRDefault="003E5A16" w:rsidP="002D7664">
      <w:pPr>
        <w:numPr>
          <w:ilvl w:val="0"/>
          <w:numId w:val="16"/>
        </w:numPr>
        <w:rPr>
          <w:rFonts w:cs="Arial"/>
        </w:rPr>
      </w:pPr>
      <w:r>
        <w:rPr>
          <w:rFonts w:cs="Arial"/>
        </w:rPr>
        <w:t>P</w:t>
      </w:r>
      <w:r w:rsidRPr="003E5A16">
        <w:rPr>
          <w:rFonts w:cs="Arial"/>
        </w:rPr>
        <w:t>arafiran osnut</w:t>
      </w:r>
      <w:r>
        <w:rPr>
          <w:rFonts w:cs="Arial"/>
        </w:rPr>
        <w:t>ek</w:t>
      </w:r>
      <w:r w:rsidRPr="003E5A16">
        <w:rPr>
          <w:rFonts w:cs="Arial"/>
        </w:rPr>
        <w:t xml:space="preserve"> pogodbe</w:t>
      </w:r>
      <w:r>
        <w:rPr>
          <w:rFonts w:cs="Arial"/>
        </w:rPr>
        <w:t xml:space="preserve"> (V. </w:t>
      </w:r>
      <w:r w:rsidR="001F679C">
        <w:rPr>
          <w:rFonts w:cs="Arial"/>
        </w:rPr>
        <w:t xml:space="preserve">točka </w:t>
      </w:r>
      <w:r>
        <w:rPr>
          <w:rFonts w:cs="Arial"/>
        </w:rPr>
        <w:t>natečajne dokumentacije)</w:t>
      </w:r>
      <w:r w:rsidRPr="003E5A16">
        <w:rPr>
          <w:rFonts w:cs="Arial"/>
        </w:rPr>
        <w:t xml:space="preserve"> </w:t>
      </w:r>
    </w:p>
    <w:p w14:paraId="6536D977" w14:textId="77777777" w:rsidR="0061262B" w:rsidRPr="003C6DA0" w:rsidRDefault="0061262B" w:rsidP="0061262B">
      <w:pPr>
        <w:pStyle w:val="Telobesedila"/>
        <w:rPr>
          <w:rFonts w:ascii="Arial" w:hAnsi="Arial" w:cs="Arial"/>
          <w:sz w:val="24"/>
          <w:szCs w:val="24"/>
        </w:rPr>
      </w:pPr>
    </w:p>
    <w:p w14:paraId="269726D5" w14:textId="77777777" w:rsidR="0061262B" w:rsidRPr="003C6DA0" w:rsidRDefault="0061262B" w:rsidP="00E03B51">
      <w:pPr>
        <w:pStyle w:val="Telobesedila2"/>
        <w:spacing w:after="0" w:line="240" w:lineRule="auto"/>
        <w:rPr>
          <w:rFonts w:ascii="Arial" w:hAnsi="Arial" w:cs="Arial"/>
          <w:sz w:val="20"/>
        </w:rPr>
      </w:pPr>
    </w:p>
    <w:p w14:paraId="26BDAA35" w14:textId="3AC6949B" w:rsidR="00E03B51" w:rsidRPr="003C6DA0" w:rsidRDefault="00E03B51">
      <w:pPr>
        <w:spacing w:line="240" w:lineRule="auto"/>
        <w:rPr>
          <w:rFonts w:cs="Arial"/>
          <w:b/>
          <w:bCs/>
        </w:rPr>
      </w:pPr>
      <w:r w:rsidRPr="003C6DA0">
        <w:rPr>
          <w:rFonts w:cs="Arial"/>
          <w:b/>
          <w:bCs/>
        </w:rPr>
        <w:br w:type="page"/>
      </w:r>
    </w:p>
    <w:p w14:paraId="6F3FDB4B" w14:textId="77777777" w:rsidR="00E03B51" w:rsidRPr="003C6DA0" w:rsidRDefault="00E03B51" w:rsidP="00E03B51">
      <w:pPr>
        <w:autoSpaceDE w:val="0"/>
        <w:autoSpaceDN w:val="0"/>
        <w:adjustRightInd w:val="0"/>
        <w:spacing w:line="240" w:lineRule="auto"/>
        <w:jc w:val="center"/>
        <w:rPr>
          <w:rFonts w:cs="Arial"/>
          <w:b/>
          <w:bCs/>
        </w:rPr>
      </w:pPr>
    </w:p>
    <w:p w14:paraId="0FB97CBE" w14:textId="21E3443D" w:rsidR="0061262B" w:rsidRPr="003C6DA0" w:rsidRDefault="0061262B" w:rsidP="00756764">
      <w:pPr>
        <w:autoSpaceDE w:val="0"/>
        <w:autoSpaceDN w:val="0"/>
        <w:adjustRightInd w:val="0"/>
        <w:spacing w:line="240" w:lineRule="atLeast"/>
        <w:jc w:val="center"/>
        <w:rPr>
          <w:rFonts w:cs="Arial"/>
          <w:b/>
        </w:rPr>
      </w:pPr>
      <w:r w:rsidRPr="003C6DA0">
        <w:rPr>
          <w:rFonts w:cs="Arial"/>
          <w:b/>
          <w:bCs/>
        </w:rPr>
        <w:t>II. MERILA ZA IZBOR</w:t>
      </w:r>
    </w:p>
    <w:p w14:paraId="59F343D0" w14:textId="77777777" w:rsidR="0061262B" w:rsidRPr="003C6DA0" w:rsidRDefault="0061262B" w:rsidP="0061262B">
      <w:pPr>
        <w:rPr>
          <w:rFonts w:cs="Arial"/>
          <w:b/>
        </w:rPr>
      </w:pPr>
    </w:p>
    <w:p w14:paraId="647D64A4" w14:textId="1DEDAE9A" w:rsidR="0061262B" w:rsidRPr="003C6DA0" w:rsidRDefault="0061262B" w:rsidP="0061262B">
      <w:pPr>
        <w:jc w:val="both"/>
        <w:rPr>
          <w:rFonts w:cs="Arial"/>
        </w:rPr>
      </w:pPr>
      <w:r w:rsidRPr="003C6DA0">
        <w:rPr>
          <w:rFonts w:cs="Arial"/>
        </w:rPr>
        <w:t xml:space="preserve">Vse prispele </w:t>
      </w:r>
      <w:r w:rsidR="00880899">
        <w:rPr>
          <w:rFonts w:cs="Arial"/>
        </w:rPr>
        <w:t>prijav</w:t>
      </w:r>
      <w:r w:rsidRPr="003C6DA0">
        <w:rPr>
          <w:rFonts w:cs="Arial"/>
        </w:rPr>
        <w:t xml:space="preserve">e bo pregledala strokovna komisija, ki jo </w:t>
      </w:r>
      <w:r w:rsidR="007641F2" w:rsidRPr="003C6DA0">
        <w:rPr>
          <w:rFonts w:cs="Arial"/>
        </w:rPr>
        <w:t>je</w:t>
      </w:r>
      <w:r w:rsidRPr="003C6DA0">
        <w:rPr>
          <w:rFonts w:cs="Arial"/>
        </w:rPr>
        <w:t xml:space="preserve"> imenoval minister</w:t>
      </w:r>
      <w:r w:rsidR="00A256AF" w:rsidRPr="003C6DA0">
        <w:rPr>
          <w:rFonts w:cs="Arial"/>
        </w:rPr>
        <w:t>,</w:t>
      </w:r>
      <w:r w:rsidRPr="003C6DA0">
        <w:rPr>
          <w:rFonts w:cs="Arial"/>
        </w:rPr>
        <w:t xml:space="preserve"> </w:t>
      </w:r>
      <w:r w:rsidR="00635828" w:rsidRPr="003C6DA0">
        <w:rPr>
          <w:rFonts w:cs="Arial"/>
        </w:rPr>
        <w:t xml:space="preserve">pristojen </w:t>
      </w:r>
      <w:r w:rsidRPr="003C6DA0">
        <w:rPr>
          <w:rFonts w:cs="Arial"/>
        </w:rPr>
        <w:t xml:space="preserve">za </w:t>
      </w:r>
      <w:r w:rsidR="00461173" w:rsidRPr="003C6DA0">
        <w:rPr>
          <w:rFonts w:cs="Arial"/>
        </w:rPr>
        <w:t>turizem</w:t>
      </w:r>
      <w:r w:rsidRPr="003C6DA0">
        <w:rPr>
          <w:rFonts w:cs="Arial"/>
        </w:rPr>
        <w:t xml:space="preserve">. </w:t>
      </w:r>
      <w:r w:rsidR="00880899">
        <w:rPr>
          <w:rFonts w:cs="Arial"/>
        </w:rPr>
        <w:t>Prijav</w:t>
      </w:r>
      <w:r w:rsidRPr="003C6DA0">
        <w:rPr>
          <w:rFonts w:cs="Arial"/>
        </w:rPr>
        <w:t>e prijaviteljev, ki bodo izpolnile vse zahtevane pogoje, bo komisija ocenila  na podlagi meril, ki so podana v nadaljevanju. Prijavitelju, ki bo zbral največje število točk, bo minister z odločbo podelil javno pooblastilo za izvajanje nalog, ki so predmet tega natečaja. Pri izboru se bodo upoštevala naslednja merila:</w:t>
      </w:r>
    </w:p>
    <w:p w14:paraId="398ADEDD" w14:textId="77777777" w:rsidR="0061262B" w:rsidRPr="003C6DA0" w:rsidRDefault="0061262B" w:rsidP="0061262B">
      <w:pPr>
        <w:jc w:val="both"/>
        <w:rPr>
          <w:rFonts w:cs="Arial"/>
        </w:rPr>
      </w:pPr>
    </w:p>
    <w:p w14:paraId="1F94A4B8" w14:textId="77777777" w:rsidR="0061262B" w:rsidRPr="003C6DA0" w:rsidRDefault="0061262B" w:rsidP="0061262B">
      <w:pPr>
        <w:jc w:val="both"/>
        <w:rPr>
          <w:rFonts w:cs="Arial"/>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8"/>
        <w:gridCol w:w="7195"/>
        <w:gridCol w:w="1672"/>
      </w:tblGrid>
      <w:tr w:rsidR="003C6DA0" w:rsidRPr="003C6DA0" w14:paraId="4F924F4B" w14:textId="77777777" w:rsidTr="007B61FE">
        <w:trPr>
          <w:jc w:val="center"/>
        </w:trPr>
        <w:tc>
          <w:tcPr>
            <w:tcW w:w="328" w:type="dxa"/>
            <w:tcBorders>
              <w:top w:val="single" w:sz="4" w:space="0" w:color="auto"/>
              <w:left w:val="single" w:sz="4" w:space="0" w:color="auto"/>
              <w:bottom w:val="single" w:sz="4" w:space="0" w:color="auto"/>
              <w:right w:val="single" w:sz="4" w:space="0" w:color="auto"/>
            </w:tcBorders>
            <w:shd w:val="pct12" w:color="auto" w:fill="FFFFFF"/>
          </w:tcPr>
          <w:p w14:paraId="247FF7EB" w14:textId="77777777" w:rsidR="0061262B" w:rsidRPr="003C6DA0" w:rsidRDefault="0061262B">
            <w:pPr>
              <w:tabs>
                <w:tab w:val="left" w:pos="1"/>
              </w:tabs>
              <w:ind w:right="6"/>
              <w:jc w:val="center"/>
              <w:rPr>
                <w:rFonts w:cs="Arial"/>
                <w:sz w:val="24"/>
              </w:rPr>
            </w:pPr>
          </w:p>
        </w:tc>
        <w:tc>
          <w:tcPr>
            <w:tcW w:w="7195" w:type="dxa"/>
            <w:tcBorders>
              <w:top w:val="single" w:sz="4" w:space="0" w:color="auto"/>
              <w:left w:val="single" w:sz="4" w:space="0" w:color="auto"/>
              <w:bottom w:val="single" w:sz="4" w:space="0" w:color="auto"/>
              <w:right w:val="single" w:sz="4" w:space="0" w:color="auto"/>
            </w:tcBorders>
            <w:shd w:val="pct12" w:color="auto" w:fill="FFFFFF"/>
            <w:hideMark/>
          </w:tcPr>
          <w:p w14:paraId="5C56BA60" w14:textId="77777777" w:rsidR="0061262B" w:rsidRPr="003C6DA0" w:rsidRDefault="0061262B">
            <w:pPr>
              <w:tabs>
                <w:tab w:val="left" w:pos="1"/>
              </w:tabs>
              <w:ind w:right="6"/>
              <w:jc w:val="both"/>
              <w:rPr>
                <w:rFonts w:cs="Arial"/>
                <w:caps/>
                <w:sz w:val="24"/>
              </w:rPr>
            </w:pPr>
            <w:r w:rsidRPr="003C6DA0">
              <w:rPr>
                <w:rFonts w:cs="Arial"/>
                <w:caps/>
              </w:rPr>
              <w:t>Merilo</w:t>
            </w:r>
          </w:p>
        </w:tc>
        <w:tc>
          <w:tcPr>
            <w:tcW w:w="1672" w:type="dxa"/>
            <w:tcBorders>
              <w:top w:val="single" w:sz="4" w:space="0" w:color="auto"/>
              <w:left w:val="single" w:sz="4" w:space="0" w:color="auto"/>
              <w:bottom w:val="single" w:sz="4" w:space="0" w:color="auto"/>
              <w:right w:val="single" w:sz="4" w:space="0" w:color="auto"/>
            </w:tcBorders>
            <w:shd w:val="pct12" w:color="auto" w:fill="FFFFFF"/>
            <w:hideMark/>
          </w:tcPr>
          <w:p w14:paraId="0638E413" w14:textId="77777777" w:rsidR="0061262B" w:rsidRPr="003C6DA0" w:rsidRDefault="0061262B" w:rsidP="00673790">
            <w:pPr>
              <w:tabs>
                <w:tab w:val="left" w:pos="1"/>
              </w:tabs>
              <w:ind w:right="6"/>
              <w:rPr>
                <w:rFonts w:cs="Arial"/>
                <w:sz w:val="24"/>
              </w:rPr>
            </w:pPr>
            <w:r w:rsidRPr="003C6DA0">
              <w:rPr>
                <w:rFonts w:cs="Arial"/>
              </w:rPr>
              <w:t>TOČKE</w:t>
            </w:r>
          </w:p>
        </w:tc>
      </w:tr>
      <w:tr w:rsidR="003C6DA0" w:rsidRPr="003C6DA0" w14:paraId="6C3A01E5" w14:textId="77777777" w:rsidTr="007B61FE">
        <w:trPr>
          <w:trHeight w:val="795"/>
          <w:jc w:val="center"/>
        </w:trPr>
        <w:tc>
          <w:tcPr>
            <w:tcW w:w="328" w:type="dxa"/>
            <w:vMerge w:val="restart"/>
            <w:tcBorders>
              <w:top w:val="single" w:sz="4" w:space="0" w:color="auto"/>
              <w:left w:val="single" w:sz="4" w:space="0" w:color="auto"/>
              <w:bottom w:val="single" w:sz="4" w:space="0" w:color="auto"/>
              <w:right w:val="single" w:sz="4" w:space="0" w:color="auto"/>
            </w:tcBorders>
            <w:hideMark/>
          </w:tcPr>
          <w:p w14:paraId="3AF8D866" w14:textId="77777777" w:rsidR="0061262B" w:rsidRPr="003C6DA0" w:rsidRDefault="0061262B">
            <w:pPr>
              <w:tabs>
                <w:tab w:val="left" w:pos="1"/>
              </w:tabs>
              <w:ind w:right="6"/>
              <w:jc w:val="center"/>
              <w:rPr>
                <w:rFonts w:cs="Arial"/>
                <w:b/>
                <w:sz w:val="24"/>
              </w:rPr>
            </w:pPr>
            <w:r w:rsidRPr="003C6DA0">
              <w:rPr>
                <w:rFonts w:cs="Arial"/>
                <w:b/>
              </w:rPr>
              <w:t>1.</w:t>
            </w:r>
          </w:p>
        </w:tc>
        <w:tc>
          <w:tcPr>
            <w:tcW w:w="7195" w:type="dxa"/>
            <w:tcBorders>
              <w:top w:val="single" w:sz="4" w:space="0" w:color="auto"/>
              <w:left w:val="single" w:sz="4" w:space="0" w:color="auto"/>
              <w:bottom w:val="single" w:sz="4" w:space="0" w:color="auto"/>
              <w:right w:val="single" w:sz="4" w:space="0" w:color="auto"/>
            </w:tcBorders>
          </w:tcPr>
          <w:p w14:paraId="779286F6" w14:textId="7FE45311" w:rsidR="0061262B" w:rsidRPr="003C6DA0" w:rsidRDefault="0061262B" w:rsidP="007051A8">
            <w:pPr>
              <w:tabs>
                <w:tab w:val="left" w:pos="1"/>
              </w:tabs>
              <w:ind w:right="6"/>
              <w:jc w:val="both"/>
              <w:rPr>
                <w:rFonts w:cs="Arial"/>
                <w:b/>
                <w:sz w:val="24"/>
              </w:rPr>
            </w:pPr>
            <w:r w:rsidRPr="003C6DA0">
              <w:rPr>
                <w:rFonts w:cs="Arial"/>
                <w:b/>
              </w:rPr>
              <w:t>Usposobljenost prijavitelja za izvajanje javnega pooblastila (na področju, ki je predmet javnega pooblastila</w:t>
            </w:r>
            <w:r w:rsidR="00BD7B67" w:rsidRPr="003C6DA0">
              <w:rPr>
                <w:rFonts w:cs="Arial"/>
                <w:b/>
              </w:rPr>
              <w:t>)</w:t>
            </w:r>
            <w:r w:rsidRPr="003C6DA0">
              <w:rPr>
                <w:rFonts w:cs="Arial"/>
                <w:b/>
              </w:rPr>
              <w:t xml:space="preserve"> </w:t>
            </w:r>
          </w:p>
          <w:p w14:paraId="4B507743" w14:textId="77777777" w:rsidR="0061262B" w:rsidRPr="003C6DA0" w:rsidRDefault="0061262B" w:rsidP="007051A8">
            <w:pPr>
              <w:tabs>
                <w:tab w:val="left" w:pos="1"/>
              </w:tabs>
              <w:ind w:right="6"/>
              <w:jc w:val="both"/>
              <w:rPr>
                <w:rFonts w:cs="Arial"/>
                <w:sz w:val="24"/>
              </w:rPr>
            </w:pPr>
          </w:p>
        </w:tc>
        <w:tc>
          <w:tcPr>
            <w:tcW w:w="1672" w:type="dxa"/>
            <w:tcBorders>
              <w:top w:val="single" w:sz="4" w:space="0" w:color="auto"/>
              <w:left w:val="single" w:sz="4" w:space="0" w:color="auto"/>
              <w:bottom w:val="single" w:sz="4" w:space="0" w:color="auto"/>
              <w:right w:val="single" w:sz="4" w:space="0" w:color="auto"/>
            </w:tcBorders>
          </w:tcPr>
          <w:p w14:paraId="68FC34C2" w14:textId="77777777" w:rsidR="0061262B" w:rsidRPr="003C6DA0" w:rsidRDefault="00ED7D9C" w:rsidP="00FF1A52">
            <w:pPr>
              <w:tabs>
                <w:tab w:val="left" w:pos="1"/>
              </w:tabs>
              <w:ind w:right="6"/>
              <w:rPr>
                <w:rFonts w:cs="Arial"/>
                <w:b/>
                <w:sz w:val="24"/>
              </w:rPr>
            </w:pPr>
            <w:r w:rsidRPr="003C6DA0">
              <w:rPr>
                <w:rFonts w:cs="Arial"/>
                <w:b/>
              </w:rPr>
              <w:t>do 60</w:t>
            </w:r>
            <w:r w:rsidR="0061262B" w:rsidRPr="003C6DA0">
              <w:rPr>
                <w:rFonts w:cs="Arial"/>
                <w:b/>
              </w:rPr>
              <w:t xml:space="preserve"> točk</w:t>
            </w:r>
          </w:p>
          <w:p w14:paraId="2E80D423" w14:textId="77777777" w:rsidR="0061262B" w:rsidRPr="003C6DA0" w:rsidRDefault="0061262B" w:rsidP="00FF1A52">
            <w:pPr>
              <w:tabs>
                <w:tab w:val="left" w:pos="1"/>
              </w:tabs>
              <w:ind w:right="6"/>
              <w:rPr>
                <w:rFonts w:cs="Arial"/>
                <w:b/>
              </w:rPr>
            </w:pPr>
          </w:p>
          <w:p w14:paraId="1F571E81" w14:textId="77777777" w:rsidR="0061262B" w:rsidRPr="003C6DA0" w:rsidRDefault="0061262B" w:rsidP="00FF1A52">
            <w:pPr>
              <w:tabs>
                <w:tab w:val="left" w:pos="1"/>
              </w:tabs>
              <w:ind w:right="6"/>
              <w:rPr>
                <w:rFonts w:cs="Arial"/>
                <w:b/>
                <w:sz w:val="24"/>
              </w:rPr>
            </w:pPr>
          </w:p>
        </w:tc>
      </w:tr>
      <w:tr w:rsidR="003C6DA0" w:rsidRPr="003C6DA0" w14:paraId="03B60656" w14:textId="77777777" w:rsidTr="007B61FE">
        <w:trPr>
          <w:trHeight w:val="1737"/>
          <w:jc w:val="center"/>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08678F87" w14:textId="77777777" w:rsidR="0061262B" w:rsidRPr="003C6DA0" w:rsidRDefault="0061262B">
            <w:pPr>
              <w:rPr>
                <w:rFonts w:cs="Arial"/>
                <w:b/>
                <w:sz w:val="24"/>
              </w:rPr>
            </w:pPr>
          </w:p>
        </w:tc>
        <w:tc>
          <w:tcPr>
            <w:tcW w:w="7195" w:type="dxa"/>
            <w:tcBorders>
              <w:top w:val="single" w:sz="4" w:space="0" w:color="auto"/>
              <w:left w:val="single" w:sz="4" w:space="0" w:color="auto"/>
              <w:bottom w:val="single" w:sz="4" w:space="0" w:color="auto"/>
              <w:right w:val="single" w:sz="4" w:space="0" w:color="auto"/>
            </w:tcBorders>
            <w:hideMark/>
          </w:tcPr>
          <w:p w14:paraId="0317D48D" w14:textId="6F67C8FC" w:rsidR="00D62152" w:rsidRPr="003C6DA0" w:rsidRDefault="00D62152" w:rsidP="00D62152">
            <w:pPr>
              <w:jc w:val="both"/>
              <w:rPr>
                <w:rFonts w:cs="Arial"/>
                <w:sz w:val="24"/>
              </w:rPr>
            </w:pPr>
            <w:r w:rsidRPr="003C6DA0">
              <w:rPr>
                <w:rFonts w:cs="Arial"/>
              </w:rPr>
              <w:t>Reference prijavitelja na področju, ki je predmet podelitve javnega pooblastila (obrazec št. 7c):</w:t>
            </w:r>
          </w:p>
          <w:p w14:paraId="18088018" w14:textId="0C1D105D" w:rsidR="0061262B" w:rsidRPr="003C6DA0" w:rsidRDefault="00D62152" w:rsidP="00D62152">
            <w:pPr>
              <w:ind w:left="23"/>
              <w:jc w:val="both"/>
              <w:rPr>
                <w:rFonts w:cs="Arial"/>
                <w:b/>
                <w:sz w:val="24"/>
              </w:rPr>
            </w:pPr>
            <w:r>
              <w:rPr>
                <w:rFonts w:cs="Arial"/>
              </w:rPr>
              <w:t xml:space="preserve">Če ima prijavitelj </w:t>
            </w:r>
            <w:r w:rsidRPr="003C6DA0">
              <w:rPr>
                <w:rFonts w:cs="Arial"/>
              </w:rPr>
              <w:t>vzpostavljen</w:t>
            </w:r>
            <w:r>
              <w:rPr>
                <w:rFonts w:cs="Arial"/>
              </w:rPr>
              <w:t>o</w:t>
            </w:r>
            <w:r w:rsidRPr="003C6DA0">
              <w:rPr>
                <w:rFonts w:cs="Arial"/>
              </w:rPr>
              <w:t xml:space="preserve"> informacijsk</w:t>
            </w:r>
            <w:r>
              <w:rPr>
                <w:rFonts w:cs="Arial"/>
              </w:rPr>
              <w:t>o</w:t>
            </w:r>
            <w:r w:rsidRPr="003C6DA0">
              <w:rPr>
                <w:rFonts w:cs="Arial"/>
              </w:rPr>
              <w:t xml:space="preserve"> rešitev za občine, ki </w:t>
            </w:r>
            <w:r w:rsidRPr="00EE6196">
              <w:rPr>
                <w:rFonts w:cs="Arial"/>
              </w:rPr>
              <w:t>omogoča dostop posamezni občini do njenih podatkov za namen spremljanja nadzora nad obračunom in plačilom turistične takse</w:t>
            </w:r>
            <w:r>
              <w:rPr>
                <w:rFonts w:cs="Arial"/>
              </w:rPr>
              <w:t xml:space="preserve"> in jo uporablja vsaj </w:t>
            </w:r>
            <w:r w:rsidR="002B4033">
              <w:rPr>
                <w:rFonts w:cs="Arial"/>
              </w:rPr>
              <w:t>50</w:t>
            </w:r>
            <w:r>
              <w:rPr>
                <w:rFonts w:cs="Arial"/>
              </w:rPr>
              <w:t xml:space="preserve"> </w:t>
            </w:r>
            <w:r w:rsidR="0092608D">
              <w:rPr>
                <w:rFonts w:cs="Arial"/>
              </w:rPr>
              <w:t>občin,</w:t>
            </w:r>
            <w:r w:rsidR="0092608D" w:rsidRPr="003C6DA0">
              <w:rPr>
                <w:rFonts w:cs="Arial"/>
              </w:rPr>
              <w:t xml:space="preserve"> </w:t>
            </w:r>
            <w:r w:rsidRPr="003C6DA0">
              <w:rPr>
                <w:rFonts w:cs="Arial"/>
              </w:rPr>
              <w:t xml:space="preserve">prijavitelj prejme </w:t>
            </w:r>
            <w:r w:rsidR="00D72F5B">
              <w:rPr>
                <w:rFonts w:cs="Arial"/>
              </w:rPr>
              <w:t>20</w:t>
            </w:r>
            <w:r w:rsidRPr="003C6DA0">
              <w:rPr>
                <w:rFonts w:cs="Arial"/>
              </w:rPr>
              <w:t xml:space="preserve"> točk. Upoštevajo se reference za zadnja tri </w:t>
            </w:r>
            <w:r w:rsidR="00FF1A52">
              <w:rPr>
                <w:rFonts w:cs="Arial"/>
              </w:rPr>
              <w:t xml:space="preserve">zaključena </w:t>
            </w:r>
            <w:r w:rsidRPr="003C6DA0">
              <w:rPr>
                <w:rFonts w:cs="Arial"/>
              </w:rPr>
              <w:t>leta pred objavo javnega natečaja (2023 do 2025).</w:t>
            </w:r>
            <w:r w:rsidR="00135151">
              <w:rPr>
                <w:rFonts w:cs="Arial"/>
              </w:rPr>
              <w:t xml:space="preserve"> Za </w:t>
            </w:r>
            <w:r w:rsidR="002C29CA">
              <w:rPr>
                <w:rFonts w:cs="Arial"/>
              </w:rPr>
              <w:t>nadaljnjih</w:t>
            </w:r>
            <w:r w:rsidR="00135151">
              <w:rPr>
                <w:rFonts w:cs="Arial"/>
              </w:rPr>
              <w:t xml:space="preserve"> </w:t>
            </w:r>
            <w:r w:rsidR="00D72F5B">
              <w:rPr>
                <w:rFonts w:cs="Arial"/>
              </w:rPr>
              <w:t xml:space="preserve">20 </w:t>
            </w:r>
            <w:r w:rsidR="007964D9">
              <w:rPr>
                <w:rFonts w:cs="Arial"/>
              </w:rPr>
              <w:t>občin</w:t>
            </w:r>
            <w:r w:rsidR="000A37E3">
              <w:rPr>
                <w:rFonts w:cs="Arial"/>
              </w:rPr>
              <w:t xml:space="preserve"> </w:t>
            </w:r>
            <w:r w:rsidR="00D72F5B">
              <w:rPr>
                <w:rFonts w:cs="Arial"/>
              </w:rPr>
              <w:t xml:space="preserve">prejme </w:t>
            </w:r>
            <w:r w:rsidR="002C29CA">
              <w:rPr>
                <w:rFonts w:cs="Arial"/>
              </w:rPr>
              <w:t xml:space="preserve">dodatnih </w:t>
            </w:r>
            <w:r w:rsidR="000A37E3">
              <w:rPr>
                <w:rFonts w:cs="Arial"/>
              </w:rPr>
              <w:t>5</w:t>
            </w:r>
            <w:r w:rsidR="00D72F5B">
              <w:rPr>
                <w:rFonts w:cs="Arial"/>
              </w:rPr>
              <w:t xml:space="preserve"> točk</w:t>
            </w:r>
            <w:r w:rsidR="000A37E3">
              <w:rPr>
                <w:rFonts w:cs="Arial"/>
              </w:rPr>
              <w:t>, vendar ne več kot 30 točk skupaj.</w:t>
            </w:r>
          </w:p>
        </w:tc>
        <w:tc>
          <w:tcPr>
            <w:tcW w:w="1672" w:type="dxa"/>
            <w:tcBorders>
              <w:top w:val="single" w:sz="4" w:space="0" w:color="auto"/>
              <w:left w:val="single" w:sz="4" w:space="0" w:color="auto"/>
              <w:bottom w:val="single" w:sz="4" w:space="0" w:color="auto"/>
              <w:right w:val="single" w:sz="4" w:space="0" w:color="auto"/>
            </w:tcBorders>
            <w:hideMark/>
          </w:tcPr>
          <w:p w14:paraId="1926E1ED" w14:textId="3159E95A" w:rsidR="0061262B" w:rsidRPr="003C6DA0" w:rsidRDefault="0061262B" w:rsidP="00FF1A52">
            <w:pPr>
              <w:tabs>
                <w:tab w:val="left" w:pos="1"/>
              </w:tabs>
              <w:ind w:right="6"/>
              <w:rPr>
                <w:rFonts w:cs="Arial"/>
                <w:b/>
                <w:sz w:val="24"/>
              </w:rPr>
            </w:pPr>
            <w:r w:rsidRPr="003C6DA0">
              <w:rPr>
                <w:rFonts w:cs="Arial"/>
              </w:rPr>
              <w:t xml:space="preserve">do </w:t>
            </w:r>
            <w:r w:rsidR="00786920" w:rsidRPr="003C6DA0">
              <w:rPr>
                <w:rFonts w:cs="Arial"/>
              </w:rPr>
              <w:t>30</w:t>
            </w:r>
            <w:r w:rsidRPr="003C6DA0">
              <w:rPr>
                <w:rFonts w:cs="Arial"/>
              </w:rPr>
              <w:t xml:space="preserve"> točk</w:t>
            </w:r>
          </w:p>
        </w:tc>
      </w:tr>
      <w:tr w:rsidR="003C6DA0" w:rsidRPr="003C6DA0" w14:paraId="5E8E19B3" w14:textId="77777777" w:rsidTr="007B61FE">
        <w:trPr>
          <w:trHeight w:val="426"/>
          <w:jc w:val="center"/>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791DBE6C" w14:textId="77777777" w:rsidR="0061262B" w:rsidRPr="003C6DA0" w:rsidRDefault="0061262B">
            <w:pPr>
              <w:rPr>
                <w:rFonts w:cs="Arial"/>
                <w:b/>
                <w:sz w:val="24"/>
              </w:rPr>
            </w:pPr>
          </w:p>
        </w:tc>
        <w:tc>
          <w:tcPr>
            <w:tcW w:w="7195" w:type="dxa"/>
            <w:tcBorders>
              <w:top w:val="single" w:sz="4" w:space="0" w:color="auto"/>
              <w:left w:val="single" w:sz="4" w:space="0" w:color="auto"/>
              <w:bottom w:val="single" w:sz="4" w:space="0" w:color="auto"/>
              <w:right w:val="single" w:sz="4" w:space="0" w:color="auto"/>
            </w:tcBorders>
            <w:hideMark/>
          </w:tcPr>
          <w:p w14:paraId="051F2362" w14:textId="77777777" w:rsidR="0061262B" w:rsidRPr="003C6DA0" w:rsidRDefault="0061262B" w:rsidP="007051A8">
            <w:pPr>
              <w:ind w:left="23" w:hanging="23"/>
              <w:jc w:val="both"/>
              <w:rPr>
                <w:rFonts w:cs="Arial"/>
                <w:sz w:val="24"/>
              </w:rPr>
            </w:pPr>
            <w:r w:rsidRPr="003C6DA0">
              <w:rPr>
                <w:rFonts w:cs="Arial"/>
              </w:rPr>
              <w:t xml:space="preserve">Osebe z opravljenim strokovnim izpitom za vodenje upravnega postopka (obrazec št. </w:t>
            </w:r>
            <w:r w:rsidR="00C55A64" w:rsidRPr="003C6DA0">
              <w:rPr>
                <w:rFonts w:cs="Arial"/>
              </w:rPr>
              <w:t>7</w:t>
            </w:r>
            <w:r w:rsidRPr="003C6DA0">
              <w:rPr>
                <w:rFonts w:cs="Arial"/>
              </w:rPr>
              <w:t>b):</w:t>
            </w:r>
          </w:p>
          <w:p w14:paraId="169D1AAE" w14:textId="7D669635" w:rsidR="0061262B" w:rsidRPr="003C6DA0" w:rsidRDefault="0061262B" w:rsidP="00A256AF">
            <w:pPr>
              <w:jc w:val="both"/>
              <w:rPr>
                <w:rFonts w:cs="Arial"/>
                <w:sz w:val="24"/>
              </w:rPr>
            </w:pPr>
            <w:r w:rsidRPr="003C6DA0">
              <w:rPr>
                <w:rFonts w:cs="Arial"/>
              </w:rPr>
              <w:t>Prijavitelj</w:t>
            </w:r>
            <w:r w:rsidR="00D3182D">
              <w:rPr>
                <w:rFonts w:cs="Arial"/>
              </w:rPr>
              <w:t>u</w:t>
            </w:r>
            <w:r w:rsidRPr="003C6DA0">
              <w:rPr>
                <w:rFonts w:cs="Arial"/>
              </w:rPr>
              <w:t xml:space="preserve">, ki ima </w:t>
            </w:r>
            <w:r w:rsidR="00D3182D">
              <w:rPr>
                <w:rFonts w:cs="Arial"/>
              </w:rPr>
              <w:t xml:space="preserve">zaposleno </w:t>
            </w:r>
            <w:r w:rsidRPr="003C6DA0">
              <w:rPr>
                <w:rFonts w:cs="Arial"/>
              </w:rPr>
              <w:t>oseb</w:t>
            </w:r>
            <w:r w:rsidR="00D3182D">
              <w:rPr>
                <w:rFonts w:cs="Arial"/>
              </w:rPr>
              <w:t>o</w:t>
            </w:r>
            <w:r w:rsidRPr="003C6DA0">
              <w:rPr>
                <w:rFonts w:cs="Arial"/>
              </w:rPr>
              <w:t xml:space="preserve"> z opravljenim izpitom za vodenje upravnega postopka</w:t>
            </w:r>
            <w:r w:rsidR="00FF1A52">
              <w:rPr>
                <w:rFonts w:cs="Arial"/>
              </w:rPr>
              <w:t>,</w:t>
            </w:r>
            <w:r w:rsidR="00D3182D">
              <w:rPr>
                <w:rFonts w:cs="Arial"/>
              </w:rPr>
              <w:t xml:space="preserve"> se dodeli 5 točk, za vsako nadaljnjo zaposleno</w:t>
            </w:r>
            <w:r w:rsidRPr="003C6DA0">
              <w:rPr>
                <w:rFonts w:cs="Arial"/>
              </w:rPr>
              <w:t xml:space="preserve"> oseb</w:t>
            </w:r>
            <w:r w:rsidR="00D3182D">
              <w:rPr>
                <w:rFonts w:cs="Arial"/>
              </w:rPr>
              <w:t>o</w:t>
            </w:r>
            <w:r w:rsidRPr="003C6DA0">
              <w:rPr>
                <w:rFonts w:cs="Arial"/>
              </w:rPr>
              <w:t xml:space="preserve"> z opravljenim strokovnim izpitom iz upravnega postopka, se dodeli </w:t>
            </w:r>
            <w:r w:rsidR="00FF1A52">
              <w:rPr>
                <w:rFonts w:cs="Arial"/>
              </w:rPr>
              <w:t xml:space="preserve">dodatnih </w:t>
            </w:r>
            <w:r w:rsidRPr="003C6DA0">
              <w:rPr>
                <w:rFonts w:cs="Arial"/>
              </w:rPr>
              <w:t>5 točk</w:t>
            </w:r>
            <w:r w:rsidR="00D3182D">
              <w:rPr>
                <w:rFonts w:cs="Arial"/>
              </w:rPr>
              <w:t>, vendar ne več kot 15 točk skupaj</w:t>
            </w:r>
            <w:r w:rsidRPr="003C6DA0">
              <w:rPr>
                <w:rFonts w:cs="Arial"/>
              </w:rPr>
              <w:t xml:space="preserve">. </w:t>
            </w:r>
          </w:p>
        </w:tc>
        <w:tc>
          <w:tcPr>
            <w:tcW w:w="1672" w:type="dxa"/>
            <w:tcBorders>
              <w:top w:val="single" w:sz="4" w:space="0" w:color="auto"/>
              <w:left w:val="single" w:sz="4" w:space="0" w:color="auto"/>
              <w:bottom w:val="single" w:sz="4" w:space="0" w:color="auto"/>
              <w:right w:val="single" w:sz="4" w:space="0" w:color="auto"/>
            </w:tcBorders>
            <w:hideMark/>
          </w:tcPr>
          <w:p w14:paraId="241541E8" w14:textId="2C0B9488" w:rsidR="0061262B" w:rsidRPr="003C6DA0" w:rsidRDefault="0061262B" w:rsidP="00FF1A52">
            <w:pPr>
              <w:tabs>
                <w:tab w:val="left" w:pos="1"/>
              </w:tabs>
              <w:ind w:right="6"/>
              <w:rPr>
                <w:rFonts w:cs="Arial"/>
                <w:b/>
                <w:sz w:val="24"/>
              </w:rPr>
            </w:pPr>
            <w:r w:rsidRPr="003C6DA0">
              <w:rPr>
                <w:rFonts w:cs="Arial"/>
              </w:rPr>
              <w:t>do 1</w:t>
            </w:r>
            <w:r w:rsidR="001943CD" w:rsidRPr="003C6DA0">
              <w:rPr>
                <w:rFonts w:cs="Arial"/>
              </w:rPr>
              <w:t>5</w:t>
            </w:r>
            <w:r w:rsidRPr="003C6DA0">
              <w:rPr>
                <w:rFonts w:cs="Arial"/>
              </w:rPr>
              <w:t xml:space="preserve"> točk</w:t>
            </w:r>
          </w:p>
        </w:tc>
      </w:tr>
      <w:tr w:rsidR="003C6DA0" w:rsidRPr="003C6DA0" w14:paraId="465CE46E" w14:textId="77777777" w:rsidTr="00C53E84">
        <w:trPr>
          <w:trHeight w:val="1560"/>
          <w:jc w:val="center"/>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0C7CDF9E" w14:textId="77777777" w:rsidR="00F22EB9" w:rsidRPr="003C6DA0" w:rsidRDefault="00F22EB9">
            <w:pPr>
              <w:rPr>
                <w:rFonts w:cs="Arial"/>
                <w:b/>
                <w:sz w:val="24"/>
              </w:rPr>
            </w:pPr>
          </w:p>
        </w:tc>
        <w:tc>
          <w:tcPr>
            <w:tcW w:w="7195" w:type="dxa"/>
            <w:tcBorders>
              <w:top w:val="single" w:sz="4" w:space="0" w:color="auto"/>
              <w:left w:val="single" w:sz="4" w:space="0" w:color="auto"/>
              <w:right w:val="single" w:sz="4" w:space="0" w:color="auto"/>
            </w:tcBorders>
            <w:hideMark/>
          </w:tcPr>
          <w:p w14:paraId="687CFA24" w14:textId="544F0E64" w:rsidR="00D62152" w:rsidRPr="003C6DA0" w:rsidRDefault="00D62152" w:rsidP="00D62152">
            <w:pPr>
              <w:ind w:left="23"/>
              <w:jc w:val="both"/>
              <w:rPr>
                <w:rFonts w:cs="Arial"/>
                <w:sz w:val="24"/>
              </w:rPr>
            </w:pPr>
            <w:r w:rsidRPr="003C6DA0">
              <w:rPr>
                <w:rFonts w:cs="Arial"/>
              </w:rPr>
              <w:t xml:space="preserve">Izobrazba in delovne izkušnje oseb, ki bodo izvajale </w:t>
            </w:r>
            <w:r>
              <w:rPr>
                <w:rFonts w:cs="Arial"/>
              </w:rPr>
              <w:t>in koordinirale informacijske rešitve za več občin</w:t>
            </w:r>
            <w:r w:rsidRPr="003C6DA0">
              <w:rPr>
                <w:rFonts w:cs="Arial"/>
              </w:rPr>
              <w:t xml:space="preserve"> na temelju podeljenega javnega pooblastila (obrazec št. 7a):</w:t>
            </w:r>
          </w:p>
          <w:p w14:paraId="3CBDE0C6" w14:textId="44E0DB4E" w:rsidR="00F22EB9" w:rsidRPr="003C6DA0" w:rsidRDefault="00D62152" w:rsidP="00D62152">
            <w:pPr>
              <w:jc w:val="both"/>
              <w:rPr>
                <w:rFonts w:cs="Arial"/>
                <w:sz w:val="24"/>
              </w:rPr>
            </w:pPr>
            <w:r w:rsidRPr="003C6DA0">
              <w:rPr>
                <w:rFonts w:cs="Arial"/>
              </w:rPr>
              <w:t xml:space="preserve">Prijavitelju, ki ima poleg osebe, katere zaposlitev za polni delovni čas je pogoj za prijavo, zaposlenih več oseb z </w:t>
            </w:r>
            <w:r w:rsidR="000A37E3">
              <w:rPr>
                <w:rFonts w:cs="Arial"/>
              </w:rPr>
              <w:t xml:space="preserve">vsaj </w:t>
            </w:r>
            <w:r w:rsidRPr="003C6DA0">
              <w:rPr>
                <w:rFonts w:cs="Arial"/>
              </w:rPr>
              <w:t>vi</w:t>
            </w:r>
            <w:r w:rsidR="000A37E3">
              <w:rPr>
                <w:rFonts w:cs="Arial"/>
              </w:rPr>
              <w:t xml:space="preserve">sokošolsko </w:t>
            </w:r>
            <w:r w:rsidRPr="003C6DA0">
              <w:rPr>
                <w:rFonts w:cs="Arial"/>
              </w:rPr>
              <w:t xml:space="preserve">izobrazbo in dvema letoma delovnih izkušenj, se za vsako tako osebo dodeli </w:t>
            </w:r>
            <w:r w:rsidR="00FF1A52">
              <w:rPr>
                <w:rFonts w:cs="Arial"/>
              </w:rPr>
              <w:t xml:space="preserve">dodatnih </w:t>
            </w:r>
            <w:r w:rsidRPr="003C6DA0">
              <w:rPr>
                <w:rFonts w:cs="Arial"/>
              </w:rPr>
              <w:t>5 točk</w:t>
            </w:r>
            <w:r w:rsidR="000A37E3">
              <w:rPr>
                <w:rFonts w:cs="Arial"/>
              </w:rPr>
              <w:t>, vendar ne več kot 15 točk skupaj.</w:t>
            </w:r>
          </w:p>
        </w:tc>
        <w:tc>
          <w:tcPr>
            <w:tcW w:w="1672" w:type="dxa"/>
            <w:tcBorders>
              <w:top w:val="single" w:sz="4" w:space="0" w:color="auto"/>
              <w:left w:val="single" w:sz="4" w:space="0" w:color="auto"/>
              <w:right w:val="single" w:sz="4" w:space="0" w:color="auto"/>
            </w:tcBorders>
            <w:hideMark/>
          </w:tcPr>
          <w:p w14:paraId="5B64D56F" w14:textId="7220873D" w:rsidR="00F22EB9" w:rsidRPr="003C6DA0" w:rsidRDefault="00F22EB9" w:rsidP="00FF1A52">
            <w:pPr>
              <w:tabs>
                <w:tab w:val="left" w:pos="1"/>
              </w:tabs>
              <w:ind w:right="6"/>
              <w:rPr>
                <w:rFonts w:cs="Arial"/>
                <w:b/>
                <w:sz w:val="24"/>
              </w:rPr>
            </w:pPr>
            <w:r w:rsidRPr="003C6DA0">
              <w:rPr>
                <w:rFonts w:cs="Arial"/>
              </w:rPr>
              <w:t>do 15 točk</w:t>
            </w:r>
          </w:p>
        </w:tc>
      </w:tr>
      <w:tr w:rsidR="003C6DA0" w:rsidRPr="003C6DA0" w14:paraId="4EA6E40A" w14:textId="77777777" w:rsidTr="007B61FE">
        <w:trPr>
          <w:jc w:val="center"/>
        </w:trPr>
        <w:tc>
          <w:tcPr>
            <w:tcW w:w="328" w:type="dxa"/>
            <w:tcBorders>
              <w:top w:val="single" w:sz="4" w:space="0" w:color="auto"/>
              <w:left w:val="single" w:sz="4" w:space="0" w:color="auto"/>
              <w:bottom w:val="nil"/>
              <w:right w:val="single" w:sz="4" w:space="0" w:color="auto"/>
            </w:tcBorders>
            <w:hideMark/>
          </w:tcPr>
          <w:p w14:paraId="7B97BA97" w14:textId="77777777" w:rsidR="0061262B" w:rsidRPr="003C6DA0" w:rsidRDefault="0061262B">
            <w:pPr>
              <w:tabs>
                <w:tab w:val="left" w:pos="1"/>
              </w:tabs>
              <w:ind w:right="6"/>
              <w:jc w:val="center"/>
              <w:rPr>
                <w:rFonts w:cs="Arial"/>
                <w:b/>
                <w:sz w:val="24"/>
              </w:rPr>
            </w:pPr>
            <w:r w:rsidRPr="003C6DA0">
              <w:rPr>
                <w:rFonts w:cs="Arial"/>
                <w:b/>
              </w:rPr>
              <w:t>2</w:t>
            </w:r>
          </w:p>
        </w:tc>
        <w:tc>
          <w:tcPr>
            <w:tcW w:w="7195" w:type="dxa"/>
            <w:tcBorders>
              <w:top w:val="single" w:sz="4" w:space="0" w:color="auto"/>
              <w:left w:val="single" w:sz="4" w:space="0" w:color="auto"/>
              <w:bottom w:val="single" w:sz="4" w:space="0" w:color="auto"/>
              <w:right w:val="single" w:sz="4" w:space="0" w:color="auto"/>
            </w:tcBorders>
            <w:hideMark/>
          </w:tcPr>
          <w:p w14:paraId="06DE30BD" w14:textId="622BF18F" w:rsidR="00E76286" w:rsidRPr="003C6DA0" w:rsidRDefault="00FB7FF1" w:rsidP="00E76286">
            <w:pPr>
              <w:tabs>
                <w:tab w:val="left" w:pos="1"/>
              </w:tabs>
              <w:ind w:right="6"/>
              <w:jc w:val="both"/>
              <w:rPr>
                <w:rFonts w:cs="Arial"/>
                <w:b/>
                <w:sz w:val="24"/>
              </w:rPr>
            </w:pPr>
            <w:r w:rsidRPr="00FB7FF1">
              <w:rPr>
                <w:rFonts w:cs="Arial"/>
                <w:b/>
              </w:rPr>
              <w:t>Cena storitve</w:t>
            </w:r>
          </w:p>
        </w:tc>
        <w:tc>
          <w:tcPr>
            <w:tcW w:w="1672" w:type="dxa"/>
            <w:tcBorders>
              <w:top w:val="single" w:sz="4" w:space="0" w:color="auto"/>
              <w:left w:val="single" w:sz="4" w:space="0" w:color="auto"/>
              <w:bottom w:val="single" w:sz="4" w:space="0" w:color="auto"/>
              <w:right w:val="single" w:sz="4" w:space="0" w:color="auto"/>
            </w:tcBorders>
            <w:hideMark/>
          </w:tcPr>
          <w:p w14:paraId="15007C22" w14:textId="77777777" w:rsidR="0061262B" w:rsidRPr="003C6DA0" w:rsidRDefault="00ED7D9C" w:rsidP="00FF1A52">
            <w:pPr>
              <w:tabs>
                <w:tab w:val="left" w:pos="1"/>
              </w:tabs>
              <w:ind w:right="6"/>
              <w:rPr>
                <w:rFonts w:cs="Arial"/>
                <w:b/>
                <w:sz w:val="24"/>
              </w:rPr>
            </w:pPr>
            <w:r w:rsidRPr="003C6DA0">
              <w:rPr>
                <w:rFonts w:cs="Arial"/>
                <w:b/>
              </w:rPr>
              <w:t>do 40</w:t>
            </w:r>
            <w:r w:rsidR="0061262B" w:rsidRPr="003C6DA0">
              <w:rPr>
                <w:rFonts w:cs="Arial"/>
                <w:b/>
              </w:rPr>
              <w:t xml:space="preserve"> točk</w:t>
            </w:r>
          </w:p>
        </w:tc>
      </w:tr>
      <w:tr w:rsidR="003C6DA0" w:rsidRPr="003C6DA0" w14:paraId="7449EFEB" w14:textId="77777777" w:rsidTr="007B61FE">
        <w:trPr>
          <w:jc w:val="center"/>
        </w:trPr>
        <w:tc>
          <w:tcPr>
            <w:tcW w:w="328" w:type="dxa"/>
            <w:tcBorders>
              <w:top w:val="nil"/>
              <w:left w:val="single" w:sz="4" w:space="0" w:color="auto"/>
              <w:bottom w:val="nil"/>
              <w:right w:val="single" w:sz="4" w:space="0" w:color="auto"/>
            </w:tcBorders>
          </w:tcPr>
          <w:p w14:paraId="73873C9B" w14:textId="77777777" w:rsidR="00E76286" w:rsidRPr="003C6DA0" w:rsidRDefault="00E76286">
            <w:pPr>
              <w:tabs>
                <w:tab w:val="left" w:pos="1"/>
              </w:tabs>
              <w:ind w:right="6"/>
              <w:jc w:val="center"/>
              <w:rPr>
                <w:rFonts w:cs="Arial"/>
                <w:b/>
              </w:rPr>
            </w:pPr>
          </w:p>
        </w:tc>
        <w:tc>
          <w:tcPr>
            <w:tcW w:w="7195" w:type="dxa"/>
            <w:tcBorders>
              <w:top w:val="single" w:sz="4" w:space="0" w:color="auto"/>
              <w:left w:val="single" w:sz="4" w:space="0" w:color="auto"/>
              <w:bottom w:val="single" w:sz="4" w:space="0" w:color="auto"/>
              <w:right w:val="single" w:sz="4" w:space="0" w:color="auto"/>
            </w:tcBorders>
          </w:tcPr>
          <w:p w14:paraId="262CF282" w14:textId="46AB7EC9" w:rsidR="00C35BF9" w:rsidRPr="003C6DA0" w:rsidRDefault="007E0B45" w:rsidP="00E76286">
            <w:pPr>
              <w:tabs>
                <w:tab w:val="left" w:pos="1"/>
              </w:tabs>
              <w:ind w:right="6"/>
              <w:jc w:val="both"/>
              <w:rPr>
                <w:rFonts w:cs="Arial"/>
              </w:rPr>
            </w:pPr>
            <w:r>
              <w:rPr>
                <w:rFonts w:cs="Arial"/>
              </w:rPr>
              <w:t>Za p</w:t>
            </w:r>
            <w:r w:rsidR="00C35BF9">
              <w:rPr>
                <w:rFonts w:cs="Arial"/>
              </w:rPr>
              <w:t>onudb</w:t>
            </w:r>
            <w:r w:rsidR="007F6D30">
              <w:rPr>
                <w:rFonts w:cs="Arial"/>
              </w:rPr>
              <w:t>en</w:t>
            </w:r>
            <w:r>
              <w:rPr>
                <w:rFonts w:cs="Arial"/>
              </w:rPr>
              <w:t>o</w:t>
            </w:r>
            <w:r w:rsidR="007F6D30">
              <w:rPr>
                <w:rFonts w:cs="Arial"/>
              </w:rPr>
              <w:t xml:space="preserve"> cen</w:t>
            </w:r>
            <w:r>
              <w:rPr>
                <w:rFonts w:cs="Arial"/>
              </w:rPr>
              <w:t>o</w:t>
            </w:r>
            <w:r w:rsidR="007F6D30">
              <w:rPr>
                <w:rFonts w:cs="Arial"/>
              </w:rPr>
              <w:t xml:space="preserve"> </w:t>
            </w:r>
            <w:r w:rsidR="00744F7B">
              <w:rPr>
                <w:rFonts w:cs="Arial"/>
              </w:rPr>
              <w:t xml:space="preserve">storitve </w:t>
            </w:r>
            <w:r w:rsidR="009B1E71">
              <w:rPr>
                <w:rFonts w:cs="Arial"/>
              </w:rPr>
              <w:t>za vzpostavitev e-vmesnika</w:t>
            </w:r>
            <w:r>
              <w:rPr>
                <w:rFonts w:cs="Arial"/>
              </w:rPr>
              <w:t>, ki znaša</w:t>
            </w:r>
            <w:r w:rsidR="009B1E71">
              <w:rPr>
                <w:rFonts w:cs="Arial"/>
              </w:rPr>
              <w:t xml:space="preserve"> </w:t>
            </w:r>
            <w:r w:rsidR="007F6D30">
              <w:rPr>
                <w:rFonts w:cs="Arial"/>
              </w:rPr>
              <w:t>do 2</w:t>
            </w:r>
            <w:r w:rsidR="000A37E3">
              <w:rPr>
                <w:rFonts w:cs="Arial"/>
              </w:rPr>
              <w:t>2</w:t>
            </w:r>
            <w:r w:rsidR="007F6D30">
              <w:rPr>
                <w:rFonts w:cs="Arial"/>
              </w:rPr>
              <w:t xml:space="preserve">.000 </w:t>
            </w:r>
            <w:r w:rsidR="008111C1">
              <w:rPr>
                <w:rFonts w:cs="Arial"/>
              </w:rPr>
              <w:t xml:space="preserve">EUR </w:t>
            </w:r>
            <w:r w:rsidR="007F6D30">
              <w:rPr>
                <w:rFonts w:cs="Arial"/>
              </w:rPr>
              <w:t>z DDV</w:t>
            </w:r>
            <w:r>
              <w:rPr>
                <w:rFonts w:cs="Arial"/>
              </w:rPr>
              <w:t>,</w:t>
            </w:r>
            <w:r w:rsidR="00701322">
              <w:rPr>
                <w:rFonts w:cs="Arial"/>
              </w:rPr>
              <w:t xml:space="preserve"> </w:t>
            </w:r>
            <w:r>
              <w:rPr>
                <w:rFonts w:cs="Arial"/>
              </w:rPr>
              <w:t xml:space="preserve">se dodeli </w:t>
            </w:r>
            <w:r w:rsidR="00FD65EE">
              <w:rPr>
                <w:rFonts w:cs="Arial"/>
              </w:rPr>
              <w:t>2</w:t>
            </w:r>
            <w:r w:rsidR="00D175B7">
              <w:rPr>
                <w:rFonts w:cs="Arial"/>
              </w:rPr>
              <w:t>0</w:t>
            </w:r>
            <w:r w:rsidR="00701322">
              <w:rPr>
                <w:rFonts w:cs="Arial"/>
              </w:rPr>
              <w:t xml:space="preserve"> točk, za vsak </w:t>
            </w:r>
            <w:r w:rsidR="007E0447">
              <w:rPr>
                <w:rFonts w:cs="Arial"/>
              </w:rPr>
              <w:t>1</w:t>
            </w:r>
            <w:r w:rsidR="00701322">
              <w:rPr>
                <w:rFonts w:cs="Arial"/>
              </w:rPr>
              <w:t>% nižj</w:t>
            </w:r>
            <w:r>
              <w:rPr>
                <w:rFonts w:cs="Arial"/>
              </w:rPr>
              <w:t>o</w:t>
            </w:r>
            <w:r w:rsidR="00701322">
              <w:rPr>
                <w:rFonts w:cs="Arial"/>
              </w:rPr>
              <w:t xml:space="preserve"> cen</w:t>
            </w:r>
            <w:r>
              <w:rPr>
                <w:rFonts w:cs="Arial"/>
              </w:rPr>
              <w:t>o od navedene</w:t>
            </w:r>
            <w:r w:rsidR="00701322">
              <w:rPr>
                <w:rFonts w:cs="Arial"/>
              </w:rPr>
              <w:t xml:space="preserve"> se d</w:t>
            </w:r>
            <w:r>
              <w:rPr>
                <w:rFonts w:cs="Arial"/>
              </w:rPr>
              <w:t>odeli dodatna</w:t>
            </w:r>
            <w:r w:rsidR="00701322">
              <w:rPr>
                <w:rFonts w:cs="Arial"/>
              </w:rPr>
              <w:t xml:space="preserve"> </w:t>
            </w:r>
            <w:r w:rsidR="007E0447">
              <w:rPr>
                <w:rFonts w:cs="Arial"/>
              </w:rPr>
              <w:t>1 točka.</w:t>
            </w:r>
          </w:p>
        </w:tc>
        <w:tc>
          <w:tcPr>
            <w:tcW w:w="1672" w:type="dxa"/>
            <w:tcBorders>
              <w:top w:val="single" w:sz="4" w:space="0" w:color="auto"/>
              <w:left w:val="single" w:sz="4" w:space="0" w:color="auto"/>
              <w:bottom w:val="single" w:sz="4" w:space="0" w:color="auto"/>
              <w:right w:val="single" w:sz="4" w:space="0" w:color="auto"/>
            </w:tcBorders>
          </w:tcPr>
          <w:p w14:paraId="256023CB" w14:textId="42A4C7AC" w:rsidR="00E76286" w:rsidRPr="003C6DA0" w:rsidRDefault="000E327E" w:rsidP="00FF1A52">
            <w:pPr>
              <w:tabs>
                <w:tab w:val="left" w:pos="1"/>
              </w:tabs>
              <w:ind w:right="6"/>
              <w:rPr>
                <w:rFonts w:cs="Arial"/>
              </w:rPr>
            </w:pPr>
            <w:r>
              <w:rPr>
                <w:rFonts w:cs="Arial"/>
              </w:rPr>
              <w:t xml:space="preserve">do </w:t>
            </w:r>
            <w:r w:rsidR="00D175B7">
              <w:rPr>
                <w:rFonts w:cs="Arial"/>
              </w:rPr>
              <w:t>2</w:t>
            </w:r>
            <w:r w:rsidR="00425731" w:rsidRPr="003C6DA0">
              <w:rPr>
                <w:rFonts w:cs="Arial"/>
              </w:rPr>
              <w:t>5</w:t>
            </w:r>
            <w:r w:rsidR="00E76286" w:rsidRPr="003C6DA0">
              <w:rPr>
                <w:rFonts w:cs="Arial"/>
              </w:rPr>
              <w:t xml:space="preserve"> točk</w:t>
            </w:r>
          </w:p>
        </w:tc>
      </w:tr>
      <w:tr w:rsidR="003C6DA0" w:rsidRPr="003C6DA0" w14:paraId="51341BB0" w14:textId="77777777" w:rsidTr="007B61FE">
        <w:trPr>
          <w:jc w:val="center"/>
        </w:trPr>
        <w:tc>
          <w:tcPr>
            <w:tcW w:w="328" w:type="dxa"/>
            <w:tcBorders>
              <w:top w:val="nil"/>
              <w:left w:val="single" w:sz="4" w:space="0" w:color="auto"/>
              <w:bottom w:val="nil"/>
              <w:right w:val="single" w:sz="4" w:space="0" w:color="auto"/>
            </w:tcBorders>
          </w:tcPr>
          <w:p w14:paraId="53860E05" w14:textId="77777777" w:rsidR="00E76286" w:rsidRPr="003C6DA0" w:rsidRDefault="00E76286">
            <w:pPr>
              <w:tabs>
                <w:tab w:val="left" w:pos="1"/>
              </w:tabs>
              <w:ind w:right="6"/>
              <w:jc w:val="center"/>
              <w:rPr>
                <w:rFonts w:cs="Arial"/>
                <w:b/>
              </w:rPr>
            </w:pPr>
          </w:p>
        </w:tc>
        <w:tc>
          <w:tcPr>
            <w:tcW w:w="7195" w:type="dxa"/>
            <w:tcBorders>
              <w:top w:val="single" w:sz="4" w:space="0" w:color="auto"/>
              <w:left w:val="single" w:sz="4" w:space="0" w:color="auto"/>
              <w:bottom w:val="single" w:sz="4" w:space="0" w:color="auto"/>
              <w:right w:val="single" w:sz="4" w:space="0" w:color="auto"/>
            </w:tcBorders>
          </w:tcPr>
          <w:p w14:paraId="58D4B533" w14:textId="1E8FE148" w:rsidR="009B1E71" w:rsidRPr="003C6DA0" w:rsidRDefault="007E0B45" w:rsidP="00E76286">
            <w:pPr>
              <w:tabs>
                <w:tab w:val="left" w:pos="1"/>
              </w:tabs>
              <w:ind w:right="6"/>
              <w:jc w:val="both"/>
              <w:rPr>
                <w:rFonts w:cs="Arial"/>
              </w:rPr>
            </w:pPr>
            <w:r>
              <w:rPr>
                <w:rFonts w:cs="Arial"/>
              </w:rPr>
              <w:t>Za p</w:t>
            </w:r>
            <w:r w:rsidR="009B1E71">
              <w:rPr>
                <w:rFonts w:cs="Arial"/>
              </w:rPr>
              <w:t>onudben</w:t>
            </w:r>
            <w:r>
              <w:rPr>
                <w:rFonts w:cs="Arial"/>
              </w:rPr>
              <w:t>o</w:t>
            </w:r>
            <w:r w:rsidR="009B1E71">
              <w:rPr>
                <w:rFonts w:cs="Arial"/>
              </w:rPr>
              <w:t xml:space="preserve"> cen</w:t>
            </w:r>
            <w:r>
              <w:rPr>
                <w:rFonts w:cs="Arial"/>
              </w:rPr>
              <w:t>o</w:t>
            </w:r>
            <w:r w:rsidR="009B1E71">
              <w:rPr>
                <w:rFonts w:cs="Arial"/>
              </w:rPr>
              <w:t xml:space="preserve"> </w:t>
            </w:r>
            <w:r w:rsidR="00744F7B">
              <w:rPr>
                <w:rFonts w:cs="Arial"/>
              </w:rPr>
              <w:t xml:space="preserve">storitve </w:t>
            </w:r>
            <w:r w:rsidR="009B1E71">
              <w:rPr>
                <w:rFonts w:cs="Arial"/>
              </w:rPr>
              <w:t xml:space="preserve">za </w:t>
            </w:r>
            <w:r w:rsidR="002B221C">
              <w:rPr>
                <w:rFonts w:cs="Arial"/>
              </w:rPr>
              <w:t>letno upravljanje, vzdrževanje in nadgradnje e-vmesnika</w:t>
            </w:r>
            <w:r>
              <w:rPr>
                <w:rFonts w:cs="Arial"/>
              </w:rPr>
              <w:t xml:space="preserve">, ki znaša </w:t>
            </w:r>
            <w:r w:rsidR="00652DEC">
              <w:rPr>
                <w:rFonts w:cs="Arial"/>
              </w:rPr>
              <w:t xml:space="preserve">do </w:t>
            </w:r>
            <w:r w:rsidR="00F34CE6">
              <w:rPr>
                <w:rFonts w:cs="Arial"/>
              </w:rPr>
              <w:t>9.600 EUR z DDV</w:t>
            </w:r>
            <w:r>
              <w:rPr>
                <w:rFonts w:cs="Arial"/>
              </w:rPr>
              <w:t>,</w:t>
            </w:r>
            <w:r w:rsidR="007E6B16">
              <w:rPr>
                <w:rFonts w:cs="Arial"/>
              </w:rPr>
              <w:t xml:space="preserve"> se dodeli 10 točk</w:t>
            </w:r>
            <w:r w:rsidR="00F34CE6">
              <w:rPr>
                <w:rFonts w:cs="Arial"/>
              </w:rPr>
              <w:t>, za vsak 1%</w:t>
            </w:r>
            <w:r w:rsidR="007E6B16">
              <w:rPr>
                <w:rFonts w:cs="Arial"/>
              </w:rPr>
              <w:t xml:space="preserve"> </w:t>
            </w:r>
            <w:r w:rsidRPr="007E0B45">
              <w:rPr>
                <w:rFonts w:cs="Arial"/>
              </w:rPr>
              <w:t xml:space="preserve">nižjo ceno od navedene se dodeli dodatna </w:t>
            </w:r>
            <w:r w:rsidR="007E6B16">
              <w:rPr>
                <w:rFonts w:cs="Arial"/>
              </w:rPr>
              <w:t>1 točka</w:t>
            </w:r>
            <w:r w:rsidR="00FF1A52">
              <w:rPr>
                <w:rFonts w:cs="Arial"/>
              </w:rPr>
              <w:t>.</w:t>
            </w:r>
            <w:r w:rsidR="002B221C">
              <w:rPr>
                <w:rFonts w:cs="Arial"/>
              </w:rPr>
              <w:t xml:space="preserve"> </w:t>
            </w:r>
          </w:p>
        </w:tc>
        <w:tc>
          <w:tcPr>
            <w:tcW w:w="1672" w:type="dxa"/>
            <w:tcBorders>
              <w:top w:val="single" w:sz="4" w:space="0" w:color="auto"/>
              <w:left w:val="single" w:sz="4" w:space="0" w:color="auto"/>
              <w:bottom w:val="single" w:sz="4" w:space="0" w:color="auto"/>
              <w:right w:val="single" w:sz="4" w:space="0" w:color="auto"/>
            </w:tcBorders>
          </w:tcPr>
          <w:p w14:paraId="73384821" w14:textId="558EA30F" w:rsidR="00E76286" w:rsidRPr="003C6DA0" w:rsidRDefault="000E327E" w:rsidP="00FF1A52">
            <w:pPr>
              <w:tabs>
                <w:tab w:val="left" w:pos="1"/>
              </w:tabs>
              <w:ind w:right="6"/>
              <w:rPr>
                <w:rFonts w:cs="Arial"/>
              </w:rPr>
            </w:pPr>
            <w:r>
              <w:rPr>
                <w:rFonts w:cs="Arial"/>
              </w:rPr>
              <w:t xml:space="preserve">do </w:t>
            </w:r>
            <w:r w:rsidR="00D175B7">
              <w:rPr>
                <w:rFonts w:cs="Arial"/>
              </w:rPr>
              <w:t>15</w:t>
            </w:r>
            <w:r>
              <w:t xml:space="preserve"> </w:t>
            </w:r>
            <w:r w:rsidRPr="000E327E">
              <w:rPr>
                <w:rFonts w:cs="Arial"/>
              </w:rPr>
              <w:t>točk</w:t>
            </w:r>
          </w:p>
        </w:tc>
      </w:tr>
      <w:tr w:rsidR="003C6DA0" w:rsidRPr="003C6DA0" w14:paraId="60E48B48" w14:textId="77777777" w:rsidTr="007B61FE">
        <w:trPr>
          <w:jc w:val="center"/>
        </w:trPr>
        <w:tc>
          <w:tcPr>
            <w:tcW w:w="328" w:type="dxa"/>
            <w:tcBorders>
              <w:top w:val="nil"/>
              <w:left w:val="single" w:sz="4" w:space="0" w:color="auto"/>
              <w:bottom w:val="single" w:sz="4" w:space="0" w:color="auto"/>
              <w:right w:val="single" w:sz="4" w:space="0" w:color="auto"/>
            </w:tcBorders>
          </w:tcPr>
          <w:p w14:paraId="571718F6" w14:textId="77777777" w:rsidR="00E76286" w:rsidRPr="003C6DA0" w:rsidRDefault="00E76286">
            <w:pPr>
              <w:tabs>
                <w:tab w:val="left" w:pos="1"/>
              </w:tabs>
              <w:ind w:right="6"/>
              <w:jc w:val="center"/>
              <w:rPr>
                <w:rFonts w:cs="Arial"/>
                <w:b/>
              </w:rPr>
            </w:pPr>
          </w:p>
        </w:tc>
        <w:tc>
          <w:tcPr>
            <w:tcW w:w="7195" w:type="dxa"/>
            <w:tcBorders>
              <w:top w:val="single" w:sz="4" w:space="0" w:color="auto"/>
              <w:left w:val="single" w:sz="4" w:space="0" w:color="auto"/>
              <w:bottom w:val="single" w:sz="4" w:space="0" w:color="auto"/>
              <w:right w:val="single" w:sz="4" w:space="0" w:color="auto"/>
            </w:tcBorders>
          </w:tcPr>
          <w:p w14:paraId="2C257008" w14:textId="28193C01" w:rsidR="00E76286" w:rsidRPr="003C6DA0" w:rsidRDefault="00E76286" w:rsidP="00425731">
            <w:pPr>
              <w:tabs>
                <w:tab w:val="left" w:pos="1"/>
              </w:tabs>
              <w:ind w:right="6"/>
              <w:jc w:val="both"/>
              <w:rPr>
                <w:rFonts w:cs="Arial"/>
              </w:rPr>
            </w:pPr>
          </w:p>
        </w:tc>
        <w:tc>
          <w:tcPr>
            <w:tcW w:w="1672" w:type="dxa"/>
            <w:tcBorders>
              <w:top w:val="single" w:sz="4" w:space="0" w:color="auto"/>
              <w:left w:val="single" w:sz="4" w:space="0" w:color="auto"/>
              <w:bottom w:val="single" w:sz="4" w:space="0" w:color="auto"/>
              <w:right w:val="single" w:sz="4" w:space="0" w:color="auto"/>
            </w:tcBorders>
          </w:tcPr>
          <w:p w14:paraId="3347B481" w14:textId="77777777" w:rsidR="00E76286" w:rsidRPr="003C6DA0" w:rsidRDefault="00E76286" w:rsidP="00FF1A52">
            <w:pPr>
              <w:tabs>
                <w:tab w:val="left" w:pos="1"/>
              </w:tabs>
              <w:ind w:right="6"/>
              <w:rPr>
                <w:rFonts w:cs="Arial"/>
              </w:rPr>
            </w:pPr>
          </w:p>
        </w:tc>
      </w:tr>
      <w:tr w:rsidR="003C6DA0" w:rsidRPr="003C6DA0" w14:paraId="32433632" w14:textId="77777777" w:rsidTr="007B61FE">
        <w:trPr>
          <w:jc w:val="center"/>
        </w:trPr>
        <w:tc>
          <w:tcPr>
            <w:tcW w:w="328" w:type="dxa"/>
            <w:tcBorders>
              <w:top w:val="single" w:sz="4" w:space="0" w:color="auto"/>
              <w:left w:val="single" w:sz="4" w:space="0" w:color="auto"/>
              <w:bottom w:val="single" w:sz="4" w:space="0" w:color="auto"/>
              <w:right w:val="single" w:sz="4" w:space="0" w:color="auto"/>
            </w:tcBorders>
            <w:shd w:val="pct12" w:color="auto" w:fill="FFFFFF"/>
          </w:tcPr>
          <w:p w14:paraId="3AC041DE" w14:textId="77777777" w:rsidR="0061262B" w:rsidRPr="003C6DA0" w:rsidRDefault="0061262B">
            <w:pPr>
              <w:tabs>
                <w:tab w:val="left" w:pos="1"/>
              </w:tabs>
              <w:ind w:right="6"/>
              <w:jc w:val="center"/>
              <w:rPr>
                <w:rFonts w:cs="Arial"/>
                <w:sz w:val="24"/>
              </w:rPr>
            </w:pPr>
          </w:p>
        </w:tc>
        <w:tc>
          <w:tcPr>
            <w:tcW w:w="7195" w:type="dxa"/>
            <w:tcBorders>
              <w:top w:val="single" w:sz="4" w:space="0" w:color="auto"/>
              <w:left w:val="single" w:sz="4" w:space="0" w:color="auto"/>
              <w:bottom w:val="single" w:sz="4" w:space="0" w:color="auto"/>
              <w:right w:val="single" w:sz="4" w:space="0" w:color="auto"/>
            </w:tcBorders>
            <w:shd w:val="pct12" w:color="auto" w:fill="FFFFFF"/>
            <w:hideMark/>
          </w:tcPr>
          <w:p w14:paraId="7CABAD06" w14:textId="77777777" w:rsidR="0061262B" w:rsidRPr="003C6DA0" w:rsidRDefault="0061262B">
            <w:pPr>
              <w:tabs>
                <w:tab w:val="left" w:pos="1"/>
              </w:tabs>
              <w:ind w:right="6"/>
              <w:jc w:val="both"/>
              <w:rPr>
                <w:rFonts w:cs="Arial"/>
                <w:sz w:val="24"/>
              </w:rPr>
            </w:pPr>
            <w:r w:rsidRPr="003C6DA0">
              <w:rPr>
                <w:rFonts w:cs="Arial"/>
              </w:rPr>
              <w:t>SKUPAJ</w:t>
            </w:r>
          </w:p>
        </w:tc>
        <w:tc>
          <w:tcPr>
            <w:tcW w:w="1672" w:type="dxa"/>
            <w:tcBorders>
              <w:top w:val="single" w:sz="4" w:space="0" w:color="auto"/>
              <w:left w:val="single" w:sz="4" w:space="0" w:color="auto"/>
              <w:bottom w:val="single" w:sz="4" w:space="0" w:color="auto"/>
              <w:right w:val="single" w:sz="4" w:space="0" w:color="auto"/>
            </w:tcBorders>
            <w:shd w:val="pct12" w:color="auto" w:fill="FFFFFF"/>
            <w:hideMark/>
          </w:tcPr>
          <w:p w14:paraId="6119B50A" w14:textId="2B97ECFB" w:rsidR="0061262B" w:rsidRPr="003C6DA0" w:rsidRDefault="00FF1A52" w:rsidP="00FF1A52">
            <w:pPr>
              <w:tabs>
                <w:tab w:val="left" w:pos="1"/>
              </w:tabs>
              <w:ind w:right="6"/>
              <w:jc w:val="both"/>
              <w:rPr>
                <w:rFonts w:cs="Arial"/>
                <w:b/>
                <w:sz w:val="24"/>
              </w:rPr>
            </w:pPr>
            <w:r>
              <w:rPr>
                <w:rFonts w:cs="Arial"/>
                <w:b/>
              </w:rPr>
              <w:t xml:space="preserve">do </w:t>
            </w:r>
            <w:r w:rsidR="0061262B" w:rsidRPr="003C6DA0">
              <w:rPr>
                <w:rFonts w:cs="Arial"/>
                <w:b/>
              </w:rPr>
              <w:t>100 točk</w:t>
            </w:r>
          </w:p>
        </w:tc>
      </w:tr>
    </w:tbl>
    <w:p w14:paraId="5782F5C7" w14:textId="77777777" w:rsidR="0061262B" w:rsidRPr="003C6DA0" w:rsidRDefault="0061262B" w:rsidP="0061262B">
      <w:pPr>
        <w:rPr>
          <w:rFonts w:cs="Arial"/>
          <w:b/>
          <w:bCs/>
        </w:rPr>
      </w:pPr>
    </w:p>
    <w:p w14:paraId="561BB66C" w14:textId="7D69D3BE" w:rsidR="0061262B" w:rsidRPr="003C6DA0" w:rsidRDefault="00F97768" w:rsidP="0061262B">
      <w:pPr>
        <w:rPr>
          <w:rFonts w:cs="Arial"/>
          <w:b/>
          <w:bCs/>
        </w:rPr>
      </w:pPr>
      <w:r w:rsidRPr="003C6DA0">
        <w:rPr>
          <w:rFonts w:cs="Arial"/>
          <w:b/>
          <w:bCs/>
        </w:rPr>
        <w:t xml:space="preserve">K </w:t>
      </w:r>
      <w:r w:rsidR="0061262B" w:rsidRPr="003C6DA0">
        <w:rPr>
          <w:rFonts w:cs="Arial"/>
          <w:b/>
          <w:bCs/>
        </w:rPr>
        <w:t>1.</w:t>
      </w:r>
      <w:r w:rsidRPr="003C6DA0">
        <w:rPr>
          <w:rFonts w:cs="Arial"/>
          <w:b/>
          <w:bCs/>
        </w:rPr>
        <w:t xml:space="preserve"> točki:</w:t>
      </w:r>
      <w:r w:rsidR="0061262B" w:rsidRPr="003C6DA0">
        <w:rPr>
          <w:rFonts w:cs="Arial"/>
          <w:b/>
          <w:bCs/>
        </w:rPr>
        <w:t xml:space="preserve"> </w:t>
      </w:r>
      <w:r w:rsidR="0061262B" w:rsidRPr="003C6DA0">
        <w:rPr>
          <w:rFonts w:cs="Arial"/>
        </w:rPr>
        <w:t xml:space="preserve">Usposobljenost prijavitelja za izvajanje javnega pooblastila (na področju, ki je predmet javnega pooblastila (merilo št. 1) bo komisija ocenjevala na temelju izpolnjenih obrazcev št. </w:t>
      </w:r>
      <w:r w:rsidR="0095033C">
        <w:rPr>
          <w:rFonts w:cs="Arial"/>
        </w:rPr>
        <w:t>7</w:t>
      </w:r>
      <w:r w:rsidR="0061262B" w:rsidRPr="003C6DA0">
        <w:rPr>
          <w:rFonts w:cs="Arial"/>
        </w:rPr>
        <w:t xml:space="preserve">a, </w:t>
      </w:r>
      <w:r w:rsidR="0095033C">
        <w:rPr>
          <w:rFonts w:cs="Arial"/>
        </w:rPr>
        <w:t>7</w:t>
      </w:r>
      <w:r w:rsidR="0061262B" w:rsidRPr="003C6DA0">
        <w:rPr>
          <w:rFonts w:cs="Arial"/>
        </w:rPr>
        <w:t>b</w:t>
      </w:r>
      <w:r w:rsidR="0095033C">
        <w:rPr>
          <w:rFonts w:cs="Arial"/>
        </w:rPr>
        <w:t xml:space="preserve"> in</w:t>
      </w:r>
      <w:r w:rsidR="0061262B" w:rsidRPr="003C6DA0">
        <w:rPr>
          <w:rFonts w:cs="Arial"/>
        </w:rPr>
        <w:t xml:space="preserve"> </w:t>
      </w:r>
      <w:r w:rsidR="0095033C">
        <w:rPr>
          <w:rFonts w:cs="Arial"/>
        </w:rPr>
        <w:t>7</w:t>
      </w:r>
      <w:r w:rsidR="0061262B" w:rsidRPr="003C6DA0">
        <w:rPr>
          <w:rFonts w:cs="Arial"/>
        </w:rPr>
        <w:t xml:space="preserve">c.    </w:t>
      </w:r>
    </w:p>
    <w:p w14:paraId="20DAE103" w14:textId="77777777" w:rsidR="0061262B" w:rsidRPr="003C6DA0" w:rsidRDefault="0061262B" w:rsidP="0061262B">
      <w:pPr>
        <w:rPr>
          <w:rFonts w:cs="Arial"/>
          <w:b/>
          <w:bCs/>
        </w:rPr>
      </w:pPr>
    </w:p>
    <w:p w14:paraId="07F7066A" w14:textId="591C5598" w:rsidR="0061262B" w:rsidRPr="003C6DA0" w:rsidRDefault="00F97768" w:rsidP="0061262B">
      <w:pPr>
        <w:rPr>
          <w:rFonts w:cs="Arial"/>
          <w:b/>
          <w:bCs/>
        </w:rPr>
      </w:pPr>
      <w:r w:rsidRPr="003C6DA0">
        <w:rPr>
          <w:rFonts w:cs="Arial"/>
          <w:b/>
          <w:bCs/>
        </w:rPr>
        <w:t xml:space="preserve">K </w:t>
      </w:r>
      <w:r w:rsidR="0061262B" w:rsidRPr="003C6DA0">
        <w:rPr>
          <w:rFonts w:cs="Arial"/>
          <w:b/>
          <w:bCs/>
        </w:rPr>
        <w:t xml:space="preserve">2. </w:t>
      </w:r>
      <w:r w:rsidRPr="003C6DA0">
        <w:rPr>
          <w:rFonts w:cs="Arial"/>
          <w:b/>
          <w:bCs/>
        </w:rPr>
        <w:t xml:space="preserve">točki: </w:t>
      </w:r>
      <w:r w:rsidR="0061262B" w:rsidRPr="003C6DA0">
        <w:rPr>
          <w:rFonts w:cs="Arial"/>
          <w:bCs/>
        </w:rPr>
        <w:t>C</w:t>
      </w:r>
      <w:r w:rsidR="0061262B" w:rsidRPr="003C6DA0">
        <w:rPr>
          <w:rFonts w:cs="Arial"/>
        </w:rPr>
        <w:t xml:space="preserve">eno storitve (merilo </w:t>
      </w:r>
      <w:r w:rsidR="008111C1">
        <w:rPr>
          <w:rFonts w:cs="Arial"/>
        </w:rPr>
        <w:t xml:space="preserve">št. </w:t>
      </w:r>
      <w:r w:rsidR="0061262B" w:rsidRPr="003C6DA0">
        <w:rPr>
          <w:rFonts w:cs="Arial"/>
        </w:rPr>
        <w:t xml:space="preserve">2) bo komisija ocenjevala na temelju obrazca št. </w:t>
      </w:r>
      <w:r w:rsidR="0095033C">
        <w:rPr>
          <w:rFonts w:cs="Arial"/>
        </w:rPr>
        <w:t>8.</w:t>
      </w:r>
    </w:p>
    <w:p w14:paraId="547917BA" w14:textId="77777777" w:rsidR="0061262B" w:rsidRPr="003C6DA0" w:rsidRDefault="0061262B" w:rsidP="0061262B">
      <w:pPr>
        <w:rPr>
          <w:rFonts w:cs="Arial"/>
          <w:b/>
        </w:rPr>
      </w:pPr>
    </w:p>
    <w:p w14:paraId="461E6279" w14:textId="77777777" w:rsidR="0061262B" w:rsidRDefault="0061262B" w:rsidP="00E03B51">
      <w:pPr>
        <w:spacing w:line="240" w:lineRule="auto"/>
        <w:rPr>
          <w:rFonts w:cs="Arial"/>
          <w:b/>
        </w:rPr>
      </w:pPr>
    </w:p>
    <w:p w14:paraId="6C7EBB0C" w14:textId="77777777" w:rsidR="000A37E3" w:rsidRDefault="000A37E3" w:rsidP="00E03B51">
      <w:pPr>
        <w:spacing w:line="240" w:lineRule="auto"/>
        <w:rPr>
          <w:rFonts w:cs="Arial"/>
          <w:b/>
        </w:rPr>
      </w:pPr>
    </w:p>
    <w:p w14:paraId="629FFFFE" w14:textId="77777777" w:rsidR="000A37E3" w:rsidRDefault="000A37E3" w:rsidP="00E03B51">
      <w:pPr>
        <w:spacing w:line="240" w:lineRule="auto"/>
        <w:rPr>
          <w:rFonts w:cs="Arial"/>
          <w:b/>
        </w:rPr>
      </w:pPr>
    </w:p>
    <w:p w14:paraId="5FF9CBFC" w14:textId="77777777" w:rsidR="000A37E3" w:rsidRPr="003C6DA0" w:rsidRDefault="000A37E3" w:rsidP="00E03B51">
      <w:pPr>
        <w:spacing w:line="240" w:lineRule="auto"/>
        <w:rPr>
          <w:rFonts w:cs="Arial"/>
          <w:b/>
        </w:rPr>
      </w:pPr>
    </w:p>
    <w:p w14:paraId="7F288171" w14:textId="1D0C27F0" w:rsidR="0061262B" w:rsidRPr="003C6DA0" w:rsidRDefault="0061262B" w:rsidP="00E03B51">
      <w:pPr>
        <w:jc w:val="center"/>
        <w:rPr>
          <w:rFonts w:cs="Arial"/>
          <w:b/>
        </w:rPr>
      </w:pPr>
      <w:r w:rsidRPr="003C6DA0">
        <w:rPr>
          <w:rFonts w:cs="Arial"/>
          <w:b/>
        </w:rPr>
        <w:t>III. NAČIN PRIJAVE, IZBIRNI POSTOPEK IN NATEČAJNI ROK</w:t>
      </w:r>
    </w:p>
    <w:p w14:paraId="4FFAC429" w14:textId="77777777" w:rsidR="0061262B" w:rsidRPr="003C6DA0" w:rsidRDefault="0061262B" w:rsidP="0061262B">
      <w:pPr>
        <w:rPr>
          <w:rFonts w:cs="Arial"/>
        </w:rPr>
      </w:pPr>
    </w:p>
    <w:p w14:paraId="62443953" w14:textId="1176784D" w:rsidR="0061262B" w:rsidRPr="00C86527" w:rsidRDefault="0061262B" w:rsidP="0061262B">
      <w:pPr>
        <w:jc w:val="both"/>
        <w:rPr>
          <w:rFonts w:cs="Arial"/>
          <w:szCs w:val="20"/>
        </w:rPr>
      </w:pPr>
      <w:r w:rsidRPr="00C86527">
        <w:rPr>
          <w:rFonts w:cs="Arial"/>
          <w:szCs w:val="20"/>
        </w:rPr>
        <w:t xml:space="preserve">Prijave z zahtevanimi dokazil in izpolnjenimi obrazci morajo v zaprti ovojnici, z oznako </w:t>
      </w:r>
      <w:r w:rsidRPr="00C86527">
        <w:rPr>
          <w:rFonts w:cs="Arial"/>
          <w:b/>
          <w:szCs w:val="20"/>
        </w:rPr>
        <w:t>»NE ODPIRAJ - PRIJAVA – Javni natečaj za podelitev javnega pooblastila</w:t>
      </w:r>
      <w:r w:rsidR="00B6631A">
        <w:rPr>
          <w:rFonts w:cs="Arial"/>
          <w:b/>
          <w:szCs w:val="20"/>
        </w:rPr>
        <w:t xml:space="preserve"> za e-Turizem</w:t>
      </w:r>
      <w:r w:rsidRPr="00C86527">
        <w:rPr>
          <w:rFonts w:cs="Arial"/>
          <w:b/>
          <w:szCs w:val="20"/>
        </w:rPr>
        <w:t>«</w:t>
      </w:r>
      <w:r w:rsidRPr="00C86527">
        <w:rPr>
          <w:rFonts w:cs="Arial"/>
          <w:szCs w:val="20"/>
        </w:rPr>
        <w:t xml:space="preserve">, prispeti na naslov </w:t>
      </w:r>
      <w:r w:rsidRPr="00C86527">
        <w:rPr>
          <w:rFonts w:cs="Arial"/>
          <w:b/>
          <w:szCs w:val="20"/>
        </w:rPr>
        <w:t>Republika Slovenija, Ministrstvo za gospodars</w:t>
      </w:r>
      <w:r w:rsidR="00807209" w:rsidRPr="00C86527">
        <w:rPr>
          <w:rFonts w:cs="Arial"/>
          <w:b/>
          <w:szCs w:val="20"/>
        </w:rPr>
        <w:t>tvo, turizem in šport</w:t>
      </w:r>
      <w:r w:rsidR="003128D0" w:rsidRPr="00C86527">
        <w:rPr>
          <w:rFonts w:cs="Arial"/>
          <w:b/>
          <w:szCs w:val="20"/>
        </w:rPr>
        <w:t>,</w:t>
      </w:r>
      <w:r w:rsidRPr="00C86527">
        <w:rPr>
          <w:rFonts w:cs="Arial"/>
          <w:b/>
          <w:szCs w:val="20"/>
        </w:rPr>
        <w:t xml:space="preserve"> Kotnikova </w:t>
      </w:r>
      <w:r w:rsidR="00996F0D">
        <w:rPr>
          <w:rFonts w:cs="Arial"/>
          <w:b/>
          <w:szCs w:val="20"/>
        </w:rPr>
        <w:t xml:space="preserve">ulica </w:t>
      </w:r>
      <w:r w:rsidRPr="00C86527">
        <w:rPr>
          <w:rFonts w:cs="Arial"/>
          <w:b/>
          <w:szCs w:val="20"/>
        </w:rPr>
        <w:t xml:space="preserve">5, 1000 Ljubljana, najkasneje </w:t>
      </w:r>
      <w:r w:rsidR="00C86527">
        <w:rPr>
          <w:rFonts w:cs="Arial"/>
          <w:b/>
          <w:szCs w:val="20"/>
        </w:rPr>
        <w:t xml:space="preserve">do </w:t>
      </w:r>
      <w:r w:rsidRPr="00C86527">
        <w:rPr>
          <w:rFonts w:cs="Arial"/>
          <w:b/>
          <w:szCs w:val="20"/>
        </w:rPr>
        <w:t>15</w:t>
      </w:r>
      <w:r w:rsidR="00436339" w:rsidRPr="00C86527">
        <w:rPr>
          <w:rFonts w:cs="Arial"/>
          <w:b/>
          <w:szCs w:val="20"/>
        </w:rPr>
        <w:t>.</w:t>
      </w:r>
      <w:r w:rsidR="00C86527">
        <w:rPr>
          <w:rFonts w:cs="Arial"/>
          <w:b/>
          <w:szCs w:val="20"/>
        </w:rPr>
        <w:t xml:space="preserve"> dan</w:t>
      </w:r>
      <w:r w:rsidRPr="00C86527">
        <w:rPr>
          <w:rFonts w:cs="Arial"/>
          <w:b/>
          <w:szCs w:val="20"/>
        </w:rPr>
        <w:t xml:space="preserve"> </w:t>
      </w:r>
      <w:r w:rsidR="00C86527" w:rsidRPr="00C86527">
        <w:rPr>
          <w:rFonts w:cs="Arial"/>
          <w:szCs w:val="20"/>
        </w:rPr>
        <w:t xml:space="preserve">od objave tega javnega natečaja na spletni strani ministrstva, </w:t>
      </w:r>
      <w:hyperlink r:id="rId11" w:history="1">
        <w:r w:rsidR="00C86527" w:rsidRPr="00C86527">
          <w:rPr>
            <w:rStyle w:val="Hiperpovezava"/>
            <w:rFonts w:cs="Arial"/>
            <w:szCs w:val="20"/>
          </w:rPr>
          <w:t>https://www.gov.si/drzavni-organi/ministrstva/ministrstvo-za-gospodarstvo-turizem-in-sport/javne-objave/</w:t>
        </w:r>
      </w:hyperlink>
      <w:r w:rsidR="00C86527" w:rsidRPr="00C86527">
        <w:rPr>
          <w:rFonts w:cs="Arial"/>
          <w:szCs w:val="20"/>
        </w:rPr>
        <w:t xml:space="preserve">, </w:t>
      </w:r>
      <w:r w:rsidR="00C86527" w:rsidRPr="00C86527">
        <w:rPr>
          <w:rFonts w:cs="Arial"/>
          <w:b/>
          <w:szCs w:val="20"/>
        </w:rPr>
        <w:t>do 15.00 ure</w:t>
      </w:r>
      <w:r w:rsidR="00C86527" w:rsidRPr="00C86527">
        <w:rPr>
          <w:rFonts w:cs="Arial"/>
          <w:szCs w:val="20"/>
        </w:rPr>
        <w:t>. Na hrbtni strani mora biti napisan naslov prijavitelja.</w:t>
      </w:r>
      <w:r w:rsidRPr="00C86527">
        <w:rPr>
          <w:rFonts w:cs="Arial"/>
          <w:szCs w:val="20"/>
        </w:rPr>
        <w:t xml:space="preserve">. </w:t>
      </w:r>
    </w:p>
    <w:p w14:paraId="6E581C96" w14:textId="77777777" w:rsidR="0061262B" w:rsidRPr="00C86527" w:rsidRDefault="0061262B" w:rsidP="0061262B">
      <w:pPr>
        <w:jc w:val="both"/>
        <w:rPr>
          <w:rFonts w:cs="Arial"/>
          <w:szCs w:val="20"/>
        </w:rPr>
      </w:pPr>
    </w:p>
    <w:p w14:paraId="454D94DD" w14:textId="1C51A27C" w:rsidR="0061262B" w:rsidRPr="003C6DA0" w:rsidRDefault="0061262B" w:rsidP="0061262B">
      <w:pPr>
        <w:jc w:val="both"/>
        <w:rPr>
          <w:rFonts w:cs="Arial"/>
        </w:rPr>
      </w:pPr>
      <w:r w:rsidRPr="003C6DA0">
        <w:rPr>
          <w:rFonts w:cs="Arial"/>
        </w:rPr>
        <w:t xml:space="preserve">Prijave morajo ne glede na način dostave prispeti na navedeni naslov v navedenem roku, sicer se bodo štele za nepravočasne. Nepravilno označene in nepravočasno prispele </w:t>
      </w:r>
      <w:r w:rsidR="00880899">
        <w:rPr>
          <w:rFonts w:cs="Arial"/>
        </w:rPr>
        <w:t>prijav</w:t>
      </w:r>
      <w:r w:rsidRPr="003C6DA0">
        <w:rPr>
          <w:rFonts w:cs="Arial"/>
        </w:rPr>
        <w:t xml:space="preserve">e bodo neodprte vrnjene pošiljatelju. V kolikor je zaradi nepravilno označene </w:t>
      </w:r>
      <w:r w:rsidR="00880899">
        <w:rPr>
          <w:rFonts w:cs="Arial"/>
        </w:rPr>
        <w:t>prijav</w:t>
      </w:r>
      <w:r w:rsidRPr="003C6DA0">
        <w:rPr>
          <w:rFonts w:cs="Arial"/>
        </w:rPr>
        <w:t xml:space="preserve">e, le-to nemogoče neodprto vrniti pošiljatelju, jo komisija odpre, ugotovi pošiljatelja, zapečati in vrne pošiljatelju. </w:t>
      </w:r>
    </w:p>
    <w:p w14:paraId="4C54AB31" w14:textId="77777777" w:rsidR="00436339" w:rsidRPr="003C6DA0" w:rsidRDefault="00436339" w:rsidP="0061262B">
      <w:pPr>
        <w:jc w:val="both"/>
        <w:rPr>
          <w:rFonts w:cs="Arial"/>
        </w:rPr>
      </w:pPr>
    </w:p>
    <w:p w14:paraId="67384686" w14:textId="77777777" w:rsidR="0061262B" w:rsidRPr="003C6DA0" w:rsidRDefault="0061262B" w:rsidP="0061262B">
      <w:pPr>
        <w:jc w:val="both"/>
        <w:rPr>
          <w:rFonts w:cs="Arial"/>
        </w:rPr>
      </w:pPr>
      <w:r w:rsidRPr="003C6DA0">
        <w:rPr>
          <w:rFonts w:cs="Arial"/>
        </w:rPr>
        <w:t xml:space="preserve">Odpiranje prijav ne bo javno. V roku dostavljene in pravilno označene prijave bo komisija odpirala po vrstnem redu, kot so prispele na navedeni naslov. Komisija bo vse prispele prijave pregledala. Prijava mora biti predložena v skladu z navodili iz natečajne dokumentacije in na predpisanih obrazcih iz natečajne dokumentacije. </w:t>
      </w:r>
    </w:p>
    <w:p w14:paraId="74F666B5" w14:textId="77777777" w:rsidR="00436339" w:rsidRPr="003C6DA0" w:rsidRDefault="00436339" w:rsidP="0061262B">
      <w:pPr>
        <w:jc w:val="both"/>
        <w:rPr>
          <w:rFonts w:cs="Arial"/>
        </w:rPr>
      </w:pPr>
    </w:p>
    <w:p w14:paraId="2BCF1A67" w14:textId="2D1AA269" w:rsidR="0061262B" w:rsidRPr="003C6DA0" w:rsidRDefault="0061262B" w:rsidP="0061262B">
      <w:pPr>
        <w:jc w:val="both"/>
        <w:rPr>
          <w:rFonts w:cs="Arial"/>
        </w:rPr>
      </w:pPr>
      <w:r w:rsidRPr="003C6DA0">
        <w:rPr>
          <w:rFonts w:cs="Arial"/>
        </w:rPr>
        <w:t xml:space="preserve">Komisija bo prijavitelje, katerih </w:t>
      </w:r>
      <w:r w:rsidR="00582FBC">
        <w:rPr>
          <w:rFonts w:cs="Arial"/>
        </w:rPr>
        <w:t>prijav</w:t>
      </w:r>
      <w:r w:rsidRPr="003C6DA0">
        <w:rPr>
          <w:rFonts w:cs="Arial"/>
        </w:rPr>
        <w:t xml:space="preserve">e bodo nepopolne, pozvala, da te dopolni v roku osmih dni, pri čemer ponujena cena izvajanja storitve, ki je predmet javnega pooblastila, ne more biti predmet dopolnitve. Nepopolne </w:t>
      </w:r>
      <w:r w:rsidR="00DC18AC">
        <w:rPr>
          <w:rFonts w:cs="Arial"/>
        </w:rPr>
        <w:t>prijav</w:t>
      </w:r>
      <w:r w:rsidRPr="003C6DA0">
        <w:rPr>
          <w:rFonts w:cs="Arial"/>
        </w:rPr>
        <w:t xml:space="preserve">e, ki v postavljenem roku ne bodo dopolnjene, bodo s sklepom zavržene. </w:t>
      </w:r>
    </w:p>
    <w:p w14:paraId="427F477B" w14:textId="77777777" w:rsidR="0037236D" w:rsidRPr="003C6DA0" w:rsidRDefault="0037236D" w:rsidP="0061262B">
      <w:pPr>
        <w:jc w:val="both"/>
        <w:rPr>
          <w:rFonts w:cs="Arial"/>
        </w:rPr>
      </w:pPr>
    </w:p>
    <w:p w14:paraId="40E988F4" w14:textId="384AB9E5" w:rsidR="0037236D" w:rsidRPr="003C6DA0" w:rsidRDefault="0037236D" w:rsidP="0061262B">
      <w:pPr>
        <w:jc w:val="both"/>
        <w:rPr>
          <w:rFonts w:cs="Arial"/>
        </w:rPr>
      </w:pPr>
      <w:r w:rsidRPr="003C6DA0">
        <w:rPr>
          <w:rFonts w:cs="Arial"/>
        </w:rPr>
        <w:t>V primeru, da bosta dva prijavitelja prejela enako število točk, bo izbran prijavitelj, ki bo dosegel višje število točk pri prvem merilu iz 4. točke javnega natečaja.</w:t>
      </w:r>
    </w:p>
    <w:p w14:paraId="6CEBBFB5" w14:textId="77777777" w:rsidR="00807209" w:rsidRPr="003C6DA0" w:rsidRDefault="00807209" w:rsidP="0061262B">
      <w:pPr>
        <w:jc w:val="both"/>
        <w:rPr>
          <w:rFonts w:cs="Arial"/>
        </w:rPr>
      </w:pPr>
    </w:p>
    <w:p w14:paraId="4B734F77" w14:textId="77777777" w:rsidR="00C34CE1" w:rsidRPr="003C6DA0" w:rsidRDefault="0061262B" w:rsidP="0061262B">
      <w:pPr>
        <w:jc w:val="both"/>
        <w:rPr>
          <w:rFonts w:cs="Arial"/>
        </w:rPr>
      </w:pPr>
      <w:r w:rsidRPr="003C6DA0">
        <w:rPr>
          <w:rFonts w:cs="Arial"/>
        </w:rPr>
        <w:t xml:space="preserve">Ministrstvo ima pravico od prijavitelja zahtevati dodatna pojasnila glede dokumentov predloženih v prijavi in v primeru dvoma preveriti pristnost predloženih dokumentov ter resničnost podatkov, navedenih v prijavi. Če se pri tem ugotovi nepravilnosti, se prijava zavrne. </w:t>
      </w:r>
    </w:p>
    <w:p w14:paraId="5561034F" w14:textId="77777777" w:rsidR="00C34CE1" w:rsidRPr="003C6DA0" w:rsidRDefault="00C34CE1" w:rsidP="0061262B">
      <w:pPr>
        <w:jc w:val="both"/>
        <w:rPr>
          <w:rFonts w:cs="Arial"/>
        </w:rPr>
      </w:pPr>
    </w:p>
    <w:p w14:paraId="55744D84" w14:textId="0EA38809" w:rsidR="00FF595F" w:rsidRPr="003C6DA0" w:rsidRDefault="00C34CE1" w:rsidP="0061262B">
      <w:pPr>
        <w:jc w:val="both"/>
        <w:rPr>
          <w:rFonts w:cs="Arial"/>
        </w:rPr>
      </w:pPr>
      <w:r w:rsidRPr="003C6DA0">
        <w:rPr>
          <w:rFonts w:cs="Arial"/>
        </w:rPr>
        <w:t>Prijavitelji bodo o izboru obveščeni najpozneje v 30 dneh po zaključku postopka obravnave prijav.</w:t>
      </w:r>
    </w:p>
    <w:p w14:paraId="715F45A1" w14:textId="77777777" w:rsidR="00C34CE1" w:rsidRPr="003C6DA0" w:rsidRDefault="00C34CE1" w:rsidP="0061262B">
      <w:pPr>
        <w:jc w:val="both"/>
        <w:rPr>
          <w:rFonts w:cs="Arial"/>
        </w:rPr>
      </w:pPr>
    </w:p>
    <w:p w14:paraId="69CE983E" w14:textId="77777777" w:rsidR="0047029B" w:rsidRPr="003C6DA0" w:rsidRDefault="0047029B" w:rsidP="0061262B">
      <w:pPr>
        <w:jc w:val="both"/>
        <w:rPr>
          <w:rFonts w:cs="Arial"/>
        </w:rPr>
      </w:pPr>
      <w:r w:rsidRPr="003C6DA0">
        <w:rPr>
          <w:rFonts w:cs="Arial"/>
        </w:rPr>
        <w:t>Ministrstvo si pred podpisom pogodbe pridržuje pravico do spremembe ali dopolnitve njene vsebine.</w:t>
      </w:r>
    </w:p>
    <w:p w14:paraId="35B373D1" w14:textId="77777777" w:rsidR="0047029B" w:rsidRPr="003C6DA0" w:rsidRDefault="0047029B" w:rsidP="0061262B">
      <w:pPr>
        <w:jc w:val="both"/>
        <w:rPr>
          <w:rFonts w:cs="Arial"/>
        </w:rPr>
      </w:pPr>
    </w:p>
    <w:p w14:paraId="33763FF2" w14:textId="77777777" w:rsidR="00E03B51" w:rsidRPr="003C6DA0" w:rsidRDefault="006D4636" w:rsidP="00E03B51">
      <w:pPr>
        <w:tabs>
          <w:tab w:val="left" w:pos="1"/>
        </w:tabs>
        <w:ind w:right="6"/>
        <w:jc w:val="center"/>
        <w:rPr>
          <w:rFonts w:cs="Arial"/>
          <w:b/>
        </w:rPr>
      </w:pPr>
      <w:r w:rsidRPr="003C6DA0">
        <w:rPr>
          <w:rFonts w:cs="Arial"/>
          <w:b/>
        </w:rPr>
        <w:br w:type="page"/>
      </w:r>
    </w:p>
    <w:p w14:paraId="7B1CE41E" w14:textId="77777777" w:rsidR="00E03B51" w:rsidRPr="00DC18AC" w:rsidRDefault="00E03B51" w:rsidP="00E03B51">
      <w:pPr>
        <w:tabs>
          <w:tab w:val="left" w:pos="1"/>
        </w:tabs>
        <w:ind w:right="6"/>
        <w:jc w:val="center"/>
        <w:rPr>
          <w:rFonts w:cs="Arial"/>
          <w:b/>
          <w:szCs w:val="20"/>
        </w:rPr>
      </w:pPr>
    </w:p>
    <w:p w14:paraId="406EE4FA" w14:textId="5A7FFD15" w:rsidR="0061262B" w:rsidRPr="00DC18AC" w:rsidRDefault="0061262B" w:rsidP="00E03B51">
      <w:pPr>
        <w:tabs>
          <w:tab w:val="left" w:pos="1"/>
        </w:tabs>
        <w:ind w:right="6"/>
        <w:jc w:val="center"/>
        <w:rPr>
          <w:rFonts w:cs="Arial"/>
          <w:b/>
          <w:szCs w:val="20"/>
        </w:rPr>
      </w:pPr>
      <w:r w:rsidRPr="00DC18AC">
        <w:rPr>
          <w:rFonts w:cs="Arial"/>
          <w:b/>
          <w:szCs w:val="20"/>
        </w:rPr>
        <w:t>IV. OBRAZCI ZA PRIJAVITELJE</w:t>
      </w:r>
    </w:p>
    <w:p w14:paraId="795332AB" w14:textId="77777777" w:rsidR="0061262B" w:rsidRPr="00DC18AC" w:rsidRDefault="0061262B" w:rsidP="0061262B">
      <w:pPr>
        <w:jc w:val="both"/>
        <w:rPr>
          <w:rFonts w:cs="Arial"/>
          <w:szCs w:val="20"/>
        </w:rPr>
      </w:pPr>
    </w:p>
    <w:p w14:paraId="07CBC0E3" w14:textId="77777777" w:rsidR="0061262B" w:rsidRPr="00DC18AC" w:rsidRDefault="0061262B" w:rsidP="0061262B">
      <w:pPr>
        <w:jc w:val="right"/>
        <w:rPr>
          <w:rFonts w:cs="Arial"/>
          <w:b/>
          <w:szCs w:val="20"/>
        </w:rPr>
      </w:pPr>
      <w:r w:rsidRPr="00DC18AC">
        <w:rPr>
          <w:rFonts w:cs="Arial"/>
          <w:b/>
          <w:szCs w:val="20"/>
        </w:rPr>
        <w:t>Obrazec št</w:t>
      </w:r>
      <w:r w:rsidRPr="00DC18AC">
        <w:rPr>
          <w:rFonts w:cs="Arial"/>
          <w:b/>
          <w:caps/>
          <w:szCs w:val="20"/>
        </w:rPr>
        <w:t>.</w:t>
      </w:r>
      <w:r w:rsidRPr="00DC18AC">
        <w:rPr>
          <w:rFonts w:cs="Arial"/>
          <w:b/>
          <w:szCs w:val="20"/>
        </w:rPr>
        <w:t xml:space="preserve"> 1</w:t>
      </w:r>
    </w:p>
    <w:p w14:paraId="2EB37432" w14:textId="77777777" w:rsidR="0061262B" w:rsidRPr="00DC18AC" w:rsidRDefault="0061262B" w:rsidP="0061262B">
      <w:pPr>
        <w:rPr>
          <w:rFonts w:cs="Arial"/>
          <w:szCs w:val="20"/>
        </w:rPr>
      </w:pPr>
    </w:p>
    <w:p w14:paraId="357D70B1" w14:textId="77777777" w:rsidR="0061262B" w:rsidRPr="00DC18AC" w:rsidRDefault="0061262B" w:rsidP="0061262B">
      <w:pPr>
        <w:rPr>
          <w:rFonts w:cs="Arial"/>
          <w:szCs w:val="20"/>
        </w:rPr>
      </w:pPr>
    </w:p>
    <w:p w14:paraId="2858F791" w14:textId="77777777" w:rsidR="0061262B" w:rsidRPr="00DC18AC" w:rsidRDefault="0061262B" w:rsidP="0061262B">
      <w:pPr>
        <w:rPr>
          <w:rFonts w:cs="Arial"/>
          <w:szCs w:val="20"/>
        </w:rPr>
      </w:pPr>
    </w:p>
    <w:p w14:paraId="781E312A" w14:textId="77777777" w:rsidR="0061262B" w:rsidRPr="00DC18AC" w:rsidRDefault="0061262B" w:rsidP="0061262B">
      <w:pPr>
        <w:jc w:val="center"/>
        <w:rPr>
          <w:rFonts w:cs="Arial"/>
          <w:b/>
          <w:szCs w:val="20"/>
        </w:rPr>
      </w:pPr>
      <w:r w:rsidRPr="00DC18AC">
        <w:rPr>
          <w:rFonts w:cs="Arial"/>
          <w:b/>
          <w:szCs w:val="20"/>
        </w:rPr>
        <w:t>PRIJAVNI OBRAZEC</w:t>
      </w:r>
    </w:p>
    <w:p w14:paraId="39512101" w14:textId="77777777" w:rsidR="0061262B" w:rsidRPr="00DC18AC" w:rsidRDefault="0061262B" w:rsidP="0061262B">
      <w:pPr>
        <w:jc w:val="both"/>
        <w:rPr>
          <w:rFonts w:cs="Arial"/>
          <w:szCs w:val="20"/>
        </w:rPr>
      </w:pPr>
    </w:p>
    <w:p w14:paraId="786BE9DE" w14:textId="77777777" w:rsidR="0061262B" w:rsidRPr="00DC18AC" w:rsidRDefault="0061262B" w:rsidP="0061262B">
      <w:pPr>
        <w:jc w:val="both"/>
        <w:rPr>
          <w:rFonts w:cs="Arial"/>
          <w:szCs w:val="20"/>
        </w:rPr>
      </w:pPr>
    </w:p>
    <w:p w14:paraId="5EF7E6ED" w14:textId="77777777" w:rsidR="0061262B" w:rsidRPr="00DC18AC" w:rsidRDefault="0061262B" w:rsidP="0061262B">
      <w:pPr>
        <w:jc w:val="both"/>
        <w:rPr>
          <w:rFonts w:cs="Arial"/>
          <w:szCs w:val="20"/>
        </w:rPr>
      </w:pPr>
    </w:p>
    <w:p w14:paraId="676306E9" w14:textId="77777777" w:rsidR="0061262B" w:rsidRPr="00DC18AC" w:rsidRDefault="0061262B" w:rsidP="0061262B">
      <w:pPr>
        <w:jc w:val="both"/>
        <w:rPr>
          <w:rFonts w:cs="Arial"/>
          <w:szCs w:val="20"/>
        </w:rPr>
      </w:pPr>
      <w:r w:rsidRPr="00DC18AC">
        <w:rPr>
          <w:rFonts w:cs="Arial"/>
          <w:szCs w:val="20"/>
        </w:rPr>
        <w:t>…………………………………………………………………………………………………</w:t>
      </w:r>
    </w:p>
    <w:p w14:paraId="5D0CF94D" w14:textId="77777777" w:rsidR="0061262B" w:rsidRPr="00DC18AC" w:rsidRDefault="0061262B" w:rsidP="0061262B">
      <w:pPr>
        <w:jc w:val="both"/>
        <w:rPr>
          <w:rFonts w:cs="Arial"/>
          <w:szCs w:val="20"/>
        </w:rPr>
      </w:pPr>
    </w:p>
    <w:p w14:paraId="55C4E4F3" w14:textId="77777777" w:rsidR="0061262B" w:rsidRPr="00DC18AC" w:rsidRDefault="0061262B" w:rsidP="0061262B">
      <w:pPr>
        <w:jc w:val="both"/>
        <w:rPr>
          <w:rFonts w:cs="Arial"/>
          <w:szCs w:val="20"/>
        </w:rPr>
      </w:pPr>
    </w:p>
    <w:p w14:paraId="7D902048" w14:textId="77777777" w:rsidR="0061262B" w:rsidRPr="00DC18AC" w:rsidRDefault="0061262B" w:rsidP="0061262B">
      <w:pPr>
        <w:jc w:val="both"/>
        <w:rPr>
          <w:rFonts w:cs="Arial"/>
          <w:szCs w:val="20"/>
        </w:rPr>
      </w:pPr>
      <w:r w:rsidRPr="00DC18AC">
        <w:rPr>
          <w:rFonts w:cs="Arial"/>
          <w:szCs w:val="20"/>
        </w:rPr>
        <w:t>…………………………………………………………………………………………………</w:t>
      </w:r>
    </w:p>
    <w:p w14:paraId="1D335A7A" w14:textId="77777777" w:rsidR="0061262B" w:rsidRPr="00DC18AC" w:rsidRDefault="0061262B" w:rsidP="0061262B">
      <w:pPr>
        <w:jc w:val="both"/>
        <w:rPr>
          <w:rFonts w:cs="Arial"/>
          <w:szCs w:val="20"/>
        </w:rPr>
      </w:pPr>
    </w:p>
    <w:p w14:paraId="5622B896" w14:textId="77777777" w:rsidR="0061262B" w:rsidRPr="00DC18AC" w:rsidRDefault="0061262B" w:rsidP="0061262B">
      <w:pPr>
        <w:jc w:val="both"/>
        <w:rPr>
          <w:rFonts w:cs="Arial"/>
          <w:caps/>
          <w:szCs w:val="20"/>
        </w:rPr>
      </w:pPr>
      <w:r w:rsidRPr="00DC18AC">
        <w:rPr>
          <w:rFonts w:cs="Arial"/>
          <w:szCs w:val="20"/>
        </w:rPr>
        <w:t>(prijavitelj)</w:t>
      </w:r>
    </w:p>
    <w:p w14:paraId="0D102A29" w14:textId="21E9621E" w:rsidR="0061262B" w:rsidRPr="00DC18AC" w:rsidRDefault="0061262B" w:rsidP="0061262B">
      <w:pPr>
        <w:jc w:val="both"/>
        <w:rPr>
          <w:rFonts w:cs="Arial"/>
          <w:szCs w:val="20"/>
        </w:rPr>
      </w:pPr>
    </w:p>
    <w:p w14:paraId="402E2E4D" w14:textId="77777777" w:rsidR="0061262B" w:rsidRPr="00DC18AC" w:rsidRDefault="0061262B" w:rsidP="0061262B">
      <w:pPr>
        <w:jc w:val="both"/>
        <w:rPr>
          <w:rFonts w:cs="Arial"/>
          <w:szCs w:val="20"/>
        </w:rPr>
      </w:pPr>
    </w:p>
    <w:p w14:paraId="46B31DC8" w14:textId="67E170C4" w:rsidR="0061262B" w:rsidRPr="00DC18AC" w:rsidRDefault="0061262B" w:rsidP="008B4948">
      <w:pPr>
        <w:jc w:val="both"/>
        <w:rPr>
          <w:rFonts w:cs="Arial"/>
          <w:szCs w:val="20"/>
        </w:rPr>
      </w:pPr>
      <w:r w:rsidRPr="00DC18AC">
        <w:rPr>
          <w:rFonts w:cs="Arial"/>
          <w:szCs w:val="20"/>
        </w:rPr>
        <w:t xml:space="preserve">Prijavljamo se na javni natečaj za podelitev javnega pooblastila za </w:t>
      </w:r>
    </w:p>
    <w:p w14:paraId="608A6B61" w14:textId="77777777" w:rsidR="0061262B" w:rsidRPr="00DC18AC" w:rsidRDefault="0061262B" w:rsidP="0061262B">
      <w:pPr>
        <w:jc w:val="both"/>
        <w:rPr>
          <w:rFonts w:cs="Arial"/>
          <w:szCs w:val="20"/>
        </w:rPr>
      </w:pPr>
    </w:p>
    <w:p w14:paraId="314E15EC" w14:textId="77777777" w:rsidR="008B4948" w:rsidRPr="00DC18AC" w:rsidRDefault="008B4948" w:rsidP="008B4948">
      <w:pPr>
        <w:pBdr>
          <w:top w:val="single" w:sz="4" w:space="1" w:color="auto"/>
          <w:left w:val="single" w:sz="4" w:space="4" w:color="auto"/>
          <w:bottom w:val="single" w:sz="4" w:space="1" w:color="auto"/>
          <w:right w:val="single" w:sz="4" w:space="4" w:color="auto"/>
        </w:pBdr>
        <w:jc w:val="center"/>
        <w:rPr>
          <w:rFonts w:cs="Arial"/>
          <w:b/>
          <w:bCs/>
          <w:szCs w:val="20"/>
        </w:rPr>
      </w:pPr>
      <w:r w:rsidRPr="00DC18AC">
        <w:rPr>
          <w:rFonts w:cs="Arial"/>
          <w:b/>
          <w:bCs/>
          <w:szCs w:val="20"/>
        </w:rPr>
        <w:t>Vzpostavitev in upravljanje vmesnika ter posredovanje podatkov občinam iz</w:t>
      </w:r>
    </w:p>
    <w:p w14:paraId="39464D64" w14:textId="7BA98486" w:rsidR="0061262B" w:rsidRPr="00DC18AC" w:rsidRDefault="008B4948" w:rsidP="008B4948">
      <w:pPr>
        <w:pBdr>
          <w:top w:val="single" w:sz="4" w:space="1" w:color="auto"/>
          <w:left w:val="single" w:sz="4" w:space="4" w:color="auto"/>
          <w:bottom w:val="single" w:sz="4" w:space="1" w:color="auto"/>
          <w:right w:val="single" w:sz="4" w:space="4" w:color="auto"/>
        </w:pBdr>
        <w:jc w:val="center"/>
        <w:rPr>
          <w:rFonts w:cs="Arial"/>
          <w:b/>
          <w:bCs/>
          <w:szCs w:val="20"/>
        </w:rPr>
      </w:pPr>
      <w:r w:rsidRPr="00DC18AC">
        <w:rPr>
          <w:rFonts w:cs="Arial"/>
          <w:b/>
          <w:bCs/>
          <w:szCs w:val="20"/>
        </w:rPr>
        <w:t>sistema e-Turizem za namen obračuna in plačila turistične takse</w:t>
      </w:r>
    </w:p>
    <w:p w14:paraId="5913D768" w14:textId="77777777" w:rsidR="0061262B" w:rsidRPr="00DC18AC" w:rsidRDefault="0061262B" w:rsidP="0061262B">
      <w:pPr>
        <w:jc w:val="both"/>
        <w:rPr>
          <w:rFonts w:cs="Arial"/>
          <w:szCs w:val="20"/>
        </w:rPr>
      </w:pPr>
    </w:p>
    <w:p w14:paraId="693BA811" w14:textId="5F5B575D" w:rsidR="0061262B" w:rsidRPr="00DC18AC" w:rsidRDefault="0061262B" w:rsidP="008B4948">
      <w:pPr>
        <w:jc w:val="both"/>
        <w:rPr>
          <w:rFonts w:cs="Arial"/>
          <w:szCs w:val="20"/>
        </w:rPr>
      </w:pPr>
      <w:r w:rsidRPr="00DC18AC">
        <w:rPr>
          <w:rFonts w:cs="Arial"/>
          <w:szCs w:val="20"/>
        </w:rPr>
        <w:t xml:space="preserve">za obdobje </w:t>
      </w:r>
      <w:r w:rsidR="000541EB" w:rsidRPr="00DC18AC">
        <w:rPr>
          <w:rFonts w:cs="Arial"/>
          <w:szCs w:val="20"/>
        </w:rPr>
        <w:t>petih</w:t>
      </w:r>
      <w:r w:rsidRPr="00DC18AC">
        <w:rPr>
          <w:rFonts w:cs="Arial"/>
          <w:szCs w:val="20"/>
        </w:rPr>
        <w:t xml:space="preserve"> let (oziroma za krajše obdobje v primeru spremembe predpisov). </w:t>
      </w:r>
    </w:p>
    <w:p w14:paraId="30AB749C" w14:textId="77777777" w:rsidR="0061262B" w:rsidRPr="00DC18AC" w:rsidRDefault="0061262B" w:rsidP="0061262B">
      <w:pPr>
        <w:jc w:val="both"/>
        <w:rPr>
          <w:rFonts w:cs="Arial"/>
          <w:szCs w:val="20"/>
        </w:rPr>
      </w:pPr>
    </w:p>
    <w:p w14:paraId="3CA555BF" w14:textId="77777777" w:rsidR="0061262B" w:rsidRPr="00DC18AC" w:rsidRDefault="0061262B" w:rsidP="0061262B">
      <w:pPr>
        <w:jc w:val="both"/>
        <w:rPr>
          <w:rFonts w:cs="Arial"/>
          <w:szCs w:val="20"/>
        </w:rPr>
      </w:pPr>
    </w:p>
    <w:p w14:paraId="2DD74865" w14:textId="77777777" w:rsidR="00B77189" w:rsidRPr="00DC18AC" w:rsidRDefault="00B77189" w:rsidP="008B4948">
      <w:pPr>
        <w:jc w:val="both"/>
        <w:rPr>
          <w:rFonts w:cs="Arial"/>
          <w:szCs w:val="20"/>
        </w:rPr>
      </w:pPr>
      <w:r w:rsidRPr="00DC18AC">
        <w:rPr>
          <w:rFonts w:cs="Arial"/>
          <w:szCs w:val="20"/>
        </w:rPr>
        <w:t>Prijavitelj (pravna oseba) izjavlja, da:</w:t>
      </w:r>
    </w:p>
    <w:p w14:paraId="5CEBFA5E" w14:textId="465D2906" w:rsidR="0095033C" w:rsidRPr="00DC18AC" w:rsidRDefault="0095033C" w:rsidP="008B4948">
      <w:pPr>
        <w:numPr>
          <w:ilvl w:val="0"/>
          <w:numId w:val="19"/>
        </w:numPr>
        <w:spacing w:line="240" w:lineRule="auto"/>
        <w:ind w:left="284" w:hanging="284"/>
        <w:jc w:val="both"/>
        <w:rPr>
          <w:rFonts w:cs="Arial"/>
          <w:szCs w:val="20"/>
        </w:rPr>
      </w:pPr>
      <w:r w:rsidRPr="00DC18AC">
        <w:rPr>
          <w:rFonts w:cs="Arial"/>
          <w:szCs w:val="20"/>
        </w:rPr>
        <w:t xml:space="preserve">predstavlja reprezentativno združenje občin, ustanovljena na podlagi 86. a člena Zakona o lokalni samoupravi </w:t>
      </w:r>
      <w:r w:rsidR="00744F7B">
        <w:rPr>
          <w:rFonts w:cs="Arial"/>
          <w:szCs w:val="20"/>
        </w:rPr>
        <w:t>(</w:t>
      </w:r>
      <w:r w:rsidR="00B6631A" w:rsidRPr="00B6631A">
        <w:rPr>
          <w:rFonts w:cs="Arial"/>
          <w:szCs w:val="20"/>
        </w:rPr>
        <w:t xml:space="preserve">Uradni list RS, št. 94/07 – uradno prečiščeno besedilo, 76/08, 79/09, 51/10, 40/12 – ZUJF, 11/14 – </w:t>
      </w:r>
      <w:proofErr w:type="spellStart"/>
      <w:r w:rsidR="00B6631A" w:rsidRPr="00B6631A">
        <w:rPr>
          <w:rFonts w:cs="Arial"/>
          <w:szCs w:val="20"/>
        </w:rPr>
        <w:t>popr</w:t>
      </w:r>
      <w:proofErr w:type="spellEnd"/>
      <w:r w:rsidR="00B6631A" w:rsidRPr="00B6631A">
        <w:rPr>
          <w:rFonts w:cs="Arial"/>
          <w:szCs w:val="20"/>
        </w:rPr>
        <w:t xml:space="preserve">., 14/15 – ZUUJFO, 11/18 – ZSPDSLS-1, 30/18, 61/20 – ZIUZEOP-A, 80/20 – ZIUOOPE, 62/24 – </w:t>
      </w:r>
      <w:proofErr w:type="spellStart"/>
      <w:r w:rsidR="00B6631A" w:rsidRPr="00B6631A">
        <w:rPr>
          <w:rFonts w:cs="Arial"/>
          <w:szCs w:val="20"/>
        </w:rPr>
        <w:t>odl</w:t>
      </w:r>
      <w:proofErr w:type="spellEnd"/>
      <w:r w:rsidR="00B6631A" w:rsidRPr="00B6631A">
        <w:rPr>
          <w:rFonts w:cs="Arial"/>
          <w:szCs w:val="20"/>
        </w:rPr>
        <w:t>. US, 102/24 – ZLV-K, 83/25 – ZOUL in 10/26)</w:t>
      </w:r>
      <w:r w:rsidR="0092608D">
        <w:rPr>
          <w:rFonts w:cs="Arial"/>
          <w:szCs w:val="20"/>
        </w:rPr>
        <w:t>,</w:t>
      </w:r>
    </w:p>
    <w:p w14:paraId="37011386" w14:textId="5DC4AB49" w:rsidR="0061262B" w:rsidRPr="00DC18AC" w:rsidRDefault="00B77189" w:rsidP="008B4948">
      <w:pPr>
        <w:numPr>
          <w:ilvl w:val="0"/>
          <w:numId w:val="19"/>
        </w:numPr>
        <w:spacing w:line="240" w:lineRule="auto"/>
        <w:ind w:left="284" w:hanging="284"/>
        <w:jc w:val="both"/>
        <w:rPr>
          <w:rFonts w:cs="Arial"/>
          <w:szCs w:val="20"/>
        </w:rPr>
      </w:pPr>
      <w:r w:rsidRPr="00DC18AC">
        <w:rPr>
          <w:rFonts w:cs="Arial"/>
          <w:szCs w:val="20"/>
        </w:rPr>
        <w:t xml:space="preserve">je </w:t>
      </w:r>
      <w:r w:rsidR="0061262B" w:rsidRPr="00DC18AC">
        <w:rPr>
          <w:rFonts w:cs="Arial"/>
          <w:szCs w:val="20"/>
        </w:rPr>
        <w:t>registriran pri pristojnem sodišču</w:t>
      </w:r>
      <w:r w:rsidR="00BF388A" w:rsidRPr="00DC18AC">
        <w:rPr>
          <w:rFonts w:cs="Arial"/>
          <w:szCs w:val="20"/>
        </w:rPr>
        <w:t xml:space="preserve"> ali drugem organu</w:t>
      </w:r>
      <w:r w:rsidRPr="00DC18AC">
        <w:rPr>
          <w:rFonts w:cs="Arial"/>
          <w:szCs w:val="20"/>
        </w:rPr>
        <w:t>,</w:t>
      </w:r>
    </w:p>
    <w:p w14:paraId="3F56C46F" w14:textId="77777777" w:rsidR="00B77189" w:rsidRPr="00DC18AC" w:rsidRDefault="00B77189" w:rsidP="0095033C">
      <w:pPr>
        <w:numPr>
          <w:ilvl w:val="0"/>
          <w:numId w:val="19"/>
        </w:numPr>
        <w:spacing w:line="240" w:lineRule="auto"/>
        <w:ind w:left="284" w:hanging="284"/>
        <w:jc w:val="both"/>
        <w:rPr>
          <w:rFonts w:cs="Arial"/>
          <w:szCs w:val="20"/>
        </w:rPr>
      </w:pPr>
      <w:r w:rsidRPr="00DC18AC">
        <w:rPr>
          <w:rFonts w:cs="Arial"/>
          <w:szCs w:val="20"/>
        </w:rPr>
        <w:t>mu ni bila pravnomočno izrečena sankcija globe za hujši davčni prekršek ali prekršek, katerega narava je posebno huda, in ni bila pravnomočno obsojena zaradi kaznivega dejanja,</w:t>
      </w:r>
    </w:p>
    <w:p w14:paraId="7EBABE79" w14:textId="77777777" w:rsidR="00B77189" w:rsidRPr="00DC18AC" w:rsidRDefault="00B77189" w:rsidP="008B4948">
      <w:pPr>
        <w:pStyle w:val="alineazaodstavkom"/>
        <w:numPr>
          <w:ilvl w:val="0"/>
          <w:numId w:val="26"/>
        </w:numPr>
        <w:shd w:val="clear" w:color="auto" w:fill="FFFFFF"/>
        <w:spacing w:before="0" w:beforeAutospacing="0" w:after="0" w:afterAutospacing="0"/>
        <w:ind w:left="284" w:hanging="284"/>
        <w:jc w:val="both"/>
        <w:rPr>
          <w:rFonts w:ascii="Arial" w:hAnsi="Arial" w:cs="Arial"/>
          <w:sz w:val="20"/>
          <w:szCs w:val="20"/>
        </w:rPr>
      </w:pPr>
      <w:r w:rsidRPr="00DC18AC">
        <w:rPr>
          <w:rFonts w:ascii="Arial" w:hAnsi="Arial" w:cs="Arial"/>
          <w:sz w:val="20"/>
          <w:szCs w:val="20"/>
        </w:rPr>
        <w:t>ni v stečajnem postopku ali postopku likvidacije,</w:t>
      </w:r>
    </w:p>
    <w:p w14:paraId="5D2A143A" w14:textId="77777777"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ima poravnane vse davke, prispevke in druge dajatve določene z zakonom,</w:t>
      </w:r>
    </w:p>
    <w:p w14:paraId="3256E10B" w14:textId="77777777"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ni na seznamu subjektov, s katerimi na podlagi predpisov, ki urejajo preprečevanje korupcije, ministrstvo ne sme poslovati,</w:t>
      </w:r>
    </w:p>
    <w:p w14:paraId="4A043305" w14:textId="77777777"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pozna slovensko zakonodajo na področju državne uprave, javnih financ ter turističnega posredovanja,</w:t>
      </w:r>
    </w:p>
    <w:p w14:paraId="1E26205C" w14:textId="77777777"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 xml:space="preserve">da pozna zakonodajo in smernice Evropske unije na področju turističnega posredovanja, </w:t>
      </w:r>
    </w:p>
    <w:p w14:paraId="37B41F39" w14:textId="77777777"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je strokovno usposobljen za izvajanje nalog, ki so predmet javnega pooblastila (ima vzpostavljen delujoč sistem organizacije dela, učinkovit notranji nadzor nad opravljanjem nalog, jasno opredeljena navodila za delo in delovne postopke ter opredeljene pristojnosti in odgovornosti zaposlenih) oziroma, da ima na področju, na katerega se nanaša javno pooblastilo ali vsaj na sorodnem področju, ustrezne delovne izkušnje,</w:t>
      </w:r>
    </w:p>
    <w:p w14:paraId="141E9138" w14:textId="39C3D6FC"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 xml:space="preserve">da ima za polni delovni čas zaposlenega najmanj enega delavca z </w:t>
      </w:r>
      <w:r w:rsidR="00A74B24">
        <w:rPr>
          <w:rFonts w:cs="Arial"/>
          <w:szCs w:val="20"/>
        </w:rPr>
        <w:t>visokošolsko</w:t>
      </w:r>
      <w:r w:rsidRPr="00DC18AC">
        <w:rPr>
          <w:rFonts w:cs="Arial"/>
          <w:szCs w:val="20"/>
        </w:rPr>
        <w:t xml:space="preserve"> izobrazbo in najmanj dvema letoma delovnih izkušenj ter uspešno opravljenim strokovnim izpitom za vodenje upravnega postopka,</w:t>
      </w:r>
    </w:p>
    <w:p w14:paraId="73B5DE11" w14:textId="389A15BC"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razpolaga s primerno opremljenimi poslovnimi prostori za opravljanje nalog (tehnično ustrezno opremljeni prostori s telefoni, računalniki -</w:t>
      </w:r>
      <w:r w:rsidR="00E03B51" w:rsidRPr="00DC18AC">
        <w:rPr>
          <w:rFonts w:cs="Arial"/>
          <w:szCs w:val="20"/>
        </w:rPr>
        <w:t xml:space="preserve"> </w:t>
      </w:r>
      <w:r w:rsidRPr="00DC18AC">
        <w:rPr>
          <w:rFonts w:cs="Arial"/>
          <w:szCs w:val="20"/>
        </w:rPr>
        <w:t>obvezen dostop do interneta),</w:t>
      </w:r>
    </w:p>
    <w:p w14:paraId="23153261" w14:textId="786FFDF8" w:rsidR="00B77189" w:rsidRPr="00DC18AC" w:rsidRDefault="00B77189" w:rsidP="008B4948">
      <w:pPr>
        <w:numPr>
          <w:ilvl w:val="0"/>
          <w:numId w:val="27"/>
        </w:numPr>
        <w:spacing w:line="240" w:lineRule="auto"/>
        <w:ind w:left="284" w:hanging="284"/>
        <w:jc w:val="both"/>
        <w:rPr>
          <w:rFonts w:cs="Arial"/>
          <w:szCs w:val="20"/>
        </w:rPr>
      </w:pPr>
      <w:r w:rsidRPr="00DC18AC">
        <w:rPr>
          <w:rFonts w:cs="Arial"/>
          <w:szCs w:val="20"/>
        </w:rPr>
        <w:t>da razpolaga z ustrezno informacijsko tehnologijo za podporo pri izvajanju strokovnih nalog</w:t>
      </w:r>
      <w:r w:rsidR="0095033C" w:rsidRPr="00DC18AC">
        <w:rPr>
          <w:rFonts w:cs="Arial"/>
          <w:szCs w:val="20"/>
        </w:rPr>
        <w:t>,</w:t>
      </w:r>
    </w:p>
    <w:p w14:paraId="28F395E6" w14:textId="727D5B58" w:rsidR="0095033C" w:rsidRPr="00DC18AC" w:rsidRDefault="0095033C" w:rsidP="0095033C">
      <w:pPr>
        <w:numPr>
          <w:ilvl w:val="0"/>
          <w:numId w:val="27"/>
        </w:numPr>
        <w:spacing w:line="240" w:lineRule="auto"/>
        <w:ind w:left="284" w:hanging="284"/>
        <w:jc w:val="both"/>
        <w:rPr>
          <w:rFonts w:cs="Arial"/>
          <w:szCs w:val="20"/>
        </w:rPr>
      </w:pPr>
      <w:r w:rsidRPr="00DC18AC">
        <w:rPr>
          <w:rFonts w:cs="Arial"/>
          <w:szCs w:val="20"/>
        </w:rPr>
        <w:t>nastopa kot nosilec projekta oziroma koordinator skupne rešitve za občine,</w:t>
      </w:r>
    </w:p>
    <w:p w14:paraId="23CA6176" w14:textId="03C7EE0A" w:rsidR="0095033C" w:rsidRPr="00DC18AC" w:rsidRDefault="0095033C" w:rsidP="0095033C">
      <w:pPr>
        <w:numPr>
          <w:ilvl w:val="0"/>
          <w:numId w:val="27"/>
        </w:numPr>
        <w:spacing w:line="240" w:lineRule="auto"/>
        <w:ind w:left="284" w:hanging="284"/>
        <w:jc w:val="both"/>
        <w:rPr>
          <w:rFonts w:cs="Arial"/>
          <w:szCs w:val="20"/>
        </w:rPr>
      </w:pPr>
      <w:r w:rsidRPr="00DC18AC">
        <w:rPr>
          <w:rFonts w:cs="Arial"/>
          <w:szCs w:val="20"/>
        </w:rPr>
        <w:t>določa pravila uporabe, vloge uporabnikov in dostopne pravice,</w:t>
      </w:r>
    </w:p>
    <w:p w14:paraId="2609BB98" w14:textId="6810A417" w:rsidR="0095033C" w:rsidRPr="00DC18AC" w:rsidRDefault="0095033C" w:rsidP="0095033C">
      <w:pPr>
        <w:numPr>
          <w:ilvl w:val="0"/>
          <w:numId w:val="27"/>
        </w:numPr>
        <w:spacing w:line="240" w:lineRule="auto"/>
        <w:ind w:left="284" w:hanging="284"/>
        <w:jc w:val="both"/>
        <w:rPr>
          <w:rFonts w:cs="Arial"/>
          <w:szCs w:val="20"/>
        </w:rPr>
      </w:pPr>
      <w:r w:rsidRPr="00DC18AC">
        <w:rPr>
          <w:rFonts w:cs="Arial"/>
          <w:szCs w:val="20"/>
        </w:rPr>
        <w:t>skrbi za vključevanje občin in uporabnikov v sistem,</w:t>
      </w:r>
    </w:p>
    <w:p w14:paraId="5E6E73E2" w14:textId="72C7B884" w:rsidR="0095033C" w:rsidRPr="00DC18AC" w:rsidRDefault="0095033C" w:rsidP="0095033C">
      <w:pPr>
        <w:numPr>
          <w:ilvl w:val="0"/>
          <w:numId w:val="27"/>
        </w:numPr>
        <w:spacing w:line="240" w:lineRule="auto"/>
        <w:ind w:left="284" w:hanging="284"/>
        <w:jc w:val="both"/>
        <w:rPr>
          <w:rFonts w:cs="Arial"/>
          <w:szCs w:val="20"/>
        </w:rPr>
      </w:pPr>
      <w:r w:rsidRPr="00DC18AC">
        <w:rPr>
          <w:rFonts w:cs="Arial"/>
          <w:szCs w:val="20"/>
        </w:rPr>
        <w:lastRenderedPageBreak/>
        <w:t>sodeluje z zunanjim izvajalcem pri:</w:t>
      </w:r>
    </w:p>
    <w:p w14:paraId="4E6091BF" w14:textId="78F5B1DB" w:rsidR="0095033C" w:rsidRPr="00DC18AC" w:rsidRDefault="0095033C" w:rsidP="0095033C">
      <w:pPr>
        <w:numPr>
          <w:ilvl w:val="0"/>
          <w:numId w:val="17"/>
        </w:numPr>
        <w:jc w:val="both"/>
        <w:rPr>
          <w:rFonts w:cs="Arial"/>
          <w:szCs w:val="20"/>
        </w:rPr>
      </w:pPr>
      <w:r w:rsidRPr="00DC18AC">
        <w:rPr>
          <w:rFonts w:cs="Arial"/>
          <w:szCs w:val="20"/>
        </w:rPr>
        <w:t>tehnični vzpostavitvi,</w:t>
      </w:r>
    </w:p>
    <w:p w14:paraId="69C434C2" w14:textId="05E5209A" w:rsidR="0095033C" w:rsidRPr="00DC18AC" w:rsidRDefault="0095033C" w:rsidP="0095033C">
      <w:pPr>
        <w:numPr>
          <w:ilvl w:val="0"/>
          <w:numId w:val="17"/>
        </w:numPr>
        <w:jc w:val="both"/>
        <w:rPr>
          <w:rFonts w:cs="Arial"/>
          <w:szCs w:val="20"/>
        </w:rPr>
      </w:pPr>
      <w:r w:rsidRPr="00DC18AC">
        <w:rPr>
          <w:rFonts w:cs="Arial"/>
          <w:szCs w:val="20"/>
        </w:rPr>
        <w:t>zagotavljanju varnostnih zahtev,</w:t>
      </w:r>
    </w:p>
    <w:p w14:paraId="2728F7A8" w14:textId="5DB0D2A0" w:rsidR="0095033C" w:rsidRPr="00DC18AC" w:rsidRDefault="0095033C" w:rsidP="0095033C">
      <w:pPr>
        <w:numPr>
          <w:ilvl w:val="0"/>
          <w:numId w:val="17"/>
        </w:numPr>
        <w:jc w:val="both"/>
        <w:rPr>
          <w:rFonts w:cs="Arial"/>
          <w:szCs w:val="20"/>
        </w:rPr>
      </w:pPr>
      <w:r w:rsidRPr="00DC18AC">
        <w:rPr>
          <w:rFonts w:cs="Arial"/>
          <w:szCs w:val="20"/>
        </w:rPr>
        <w:t>spremembah / nadgradnjah in vzdrževanju.</w:t>
      </w:r>
    </w:p>
    <w:p w14:paraId="030C97E9" w14:textId="77777777" w:rsidR="0061262B" w:rsidRPr="00DC18AC" w:rsidRDefault="0061262B" w:rsidP="0061262B">
      <w:pPr>
        <w:jc w:val="both"/>
        <w:rPr>
          <w:rFonts w:cs="Arial"/>
          <w:szCs w:val="20"/>
        </w:rPr>
      </w:pPr>
    </w:p>
    <w:p w14:paraId="50FE737F" w14:textId="266B974A" w:rsidR="0095033C" w:rsidRPr="00DC18AC" w:rsidRDefault="0095033C" w:rsidP="0095033C">
      <w:pPr>
        <w:jc w:val="both"/>
        <w:rPr>
          <w:rFonts w:cs="Arial"/>
          <w:szCs w:val="20"/>
        </w:rPr>
      </w:pPr>
    </w:p>
    <w:p w14:paraId="152C698A" w14:textId="77777777" w:rsidR="0061262B" w:rsidRPr="00DC18AC" w:rsidRDefault="0061262B" w:rsidP="0061262B">
      <w:pPr>
        <w:jc w:val="both"/>
        <w:rPr>
          <w:rFonts w:cs="Arial"/>
          <w:szCs w:val="20"/>
        </w:rPr>
      </w:pPr>
    </w:p>
    <w:p w14:paraId="63D986D5" w14:textId="77777777" w:rsidR="0061262B" w:rsidRPr="00DC18AC" w:rsidRDefault="0061262B" w:rsidP="0061262B">
      <w:pPr>
        <w:jc w:val="both"/>
        <w:rPr>
          <w:rFonts w:cs="Arial"/>
          <w:szCs w:val="20"/>
        </w:rPr>
      </w:pPr>
    </w:p>
    <w:p w14:paraId="2B1696F6" w14:textId="77777777" w:rsidR="0061262B" w:rsidRPr="00DC18AC" w:rsidRDefault="0061262B" w:rsidP="0061262B">
      <w:pPr>
        <w:jc w:val="both"/>
        <w:rPr>
          <w:rFonts w:cs="Arial"/>
          <w:szCs w:val="20"/>
        </w:rPr>
      </w:pPr>
    </w:p>
    <w:p w14:paraId="1CAA1F54" w14:textId="77777777" w:rsidR="0061262B" w:rsidRPr="00DC18AC" w:rsidRDefault="0061262B" w:rsidP="0061262B">
      <w:pPr>
        <w:jc w:val="both"/>
        <w:rPr>
          <w:rFonts w:cs="Arial"/>
          <w:szCs w:val="20"/>
        </w:rPr>
      </w:pPr>
    </w:p>
    <w:tbl>
      <w:tblPr>
        <w:tblW w:w="9495" w:type="dxa"/>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DC18AC" w14:paraId="2C5C6A39" w14:textId="77777777" w:rsidTr="0061262B">
        <w:tc>
          <w:tcPr>
            <w:tcW w:w="2770" w:type="dxa"/>
            <w:tcBorders>
              <w:top w:val="nil"/>
              <w:left w:val="nil"/>
              <w:bottom w:val="single" w:sz="18" w:space="0" w:color="FFFFFF"/>
              <w:right w:val="single" w:sz="18" w:space="0" w:color="FFFFFF"/>
            </w:tcBorders>
            <w:shd w:val="pct20" w:color="000000" w:fill="FFFFFF"/>
            <w:hideMark/>
          </w:tcPr>
          <w:p w14:paraId="4580A9B0" w14:textId="77777777" w:rsidR="0061262B" w:rsidRPr="00DC18AC" w:rsidRDefault="0061262B">
            <w:pPr>
              <w:jc w:val="both"/>
              <w:rPr>
                <w:rFonts w:cs="Arial"/>
                <w:szCs w:val="20"/>
              </w:rPr>
            </w:pPr>
            <w:r w:rsidRPr="00DC18AC">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73FAAC69" w14:textId="77777777" w:rsidR="0061262B" w:rsidRPr="00DC18AC" w:rsidRDefault="0061262B">
            <w:pPr>
              <w:jc w:val="both"/>
              <w:rPr>
                <w:rFonts w:cs="Arial"/>
                <w:szCs w:val="20"/>
              </w:rPr>
            </w:pPr>
            <w:r w:rsidRPr="00DC18AC">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72B5326D" w14:textId="77777777" w:rsidR="0061262B" w:rsidRPr="00DC18AC" w:rsidRDefault="0061262B">
            <w:pPr>
              <w:jc w:val="both"/>
              <w:rPr>
                <w:rFonts w:cs="Arial"/>
                <w:szCs w:val="20"/>
              </w:rPr>
            </w:pPr>
            <w:r w:rsidRPr="00DC18AC">
              <w:rPr>
                <w:rFonts w:cs="Arial"/>
                <w:szCs w:val="20"/>
              </w:rPr>
              <w:t>Podpis odgovorne osebe:</w:t>
            </w:r>
          </w:p>
        </w:tc>
      </w:tr>
      <w:tr w:rsidR="003C6DA0" w:rsidRPr="00DC18AC" w14:paraId="375137E3" w14:textId="77777777" w:rsidTr="0061262B">
        <w:tc>
          <w:tcPr>
            <w:tcW w:w="2770" w:type="dxa"/>
            <w:tcBorders>
              <w:top w:val="single" w:sz="18" w:space="0" w:color="FFFFFF"/>
              <w:left w:val="nil"/>
              <w:bottom w:val="nil"/>
              <w:right w:val="single" w:sz="18" w:space="0" w:color="FFFFFF"/>
            </w:tcBorders>
            <w:shd w:val="pct5" w:color="000000" w:fill="FFFFFF"/>
          </w:tcPr>
          <w:p w14:paraId="7063D276" w14:textId="77777777" w:rsidR="0061262B" w:rsidRPr="00DC18AC" w:rsidRDefault="0061262B">
            <w:pPr>
              <w:jc w:val="both"/>
              <w:rPr>
                <w:rFonts w:cs="Arial"/>
                <w:szCs w:val="20"/>
              </w:rPr>
            </w:pPr>
          </w:p>
          <w:p w14:paraId="408DFD31" w14:textId="77777777" w:rsidR="0061262B" w:rsidRPr="00DC18AC"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22371240" w14:textId="77777777" w:rsidR="0061262B" w:rsidRPr="00DC18AC"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35C3E5BC" w14:textId="77777777" w:rsidR="0061262B" w:rsidRPr="00DC18AC" w:rsidRDefault="0061262B">
            <w:pPr>
              <w:jc w:val="both"/>
              <w:rPr>
                <w:rFonts w:cs="Arial"/>
                <w:szCs w:val="20"/>
              </w:rPr>
            </w:pPr>
          </w:p>
        </w:tc>
      </w:tr>
    </w:tbl>
    <w:p w14:paraId="41D9CA18" w14:textId="77777777" w:rsidR="0061262B" w:rsidRPr="00DC18AC" w:rsidRDefault="0061262B" w:rsidP="0061262B">
      <w:pPr>
        <w:jc w:val="both"/>
        <w:rPr>
          <w:rFonts w:cs="Arial"/>
          <w:szCs w:val="20"/>
        </w:rPr>
      </w:pPr>
    </w:p>
    <w:p w14:paraId="5B2AD142" w14:textId="77777777" w:rsidR="0061262B" w:rsidRPr="00DC18AC" w:rsidRDefault="0061262B" w:rsidP="0061262B">
      <w:pPr>
        <w:jc w:val="both"/>
        <w:rPr>
          <w:rFonts w:cs="Arial"/>
          <w:szCs w:val="20"/>
        </w:rPr>
      </w:pPr>
      <w:r w:rsidRPr="00DC18AC">
        <w:rPr>
          <w:rFonts w:cs="Arial"/>
          <w:szCs w:val="20"/>
        </w:rPr>
        <w:br w:type="page"/>
      </w:r>
    </w:p>
    <w:p w14:paraId="14AAC950" w14:textId="77777777" w:rsidR="0061262B" w:rsidRPr="003C6DA0" w:rsidRDefault="0061262B" w:rsidP="0061262B">
      <w:pPr>
        <w:jc w:val="right"/>
        <w:rPr>
          <w:rFonts w:cs="Arial"/>
          <w:b/>
        </w:rPr>
      </w:pPr>
      <w:r w:rsidRPr="003C6DA0">
        <w:rPr>
          <w:rFonts w:cs="Arial"/>
          <w:b/>
        </w:rPr>
        <w:lastRenderedPageBreak/>
        <w:t xml:space="preserve">Obrazec št. 2 </w:t>
      </w:r>
    </w:p>
    <w:p w14:paraId="76F9D0F5" w14:textId="77777777" w:rsidR="0061262B" w:rsidRPr="003C6DA0" w:rsidRDefault="0061262B" w:rsidP="0061262B">
      <w:pPr>
        <w:jc w:val="both"/>
        <w:rPr>
          <w:rFonts w:cs="Arial"/>
        </w:rPr>
      </w:pPr>
    </w:p>
    <w:p w14:paraId="68D25178" w14:textId="77777777" w:rsidR="0061262B" w:rsidRPr="003C6DA0" w:rsidRDefault="0061262B" w:rsidP="0061262B">
      <w:pPr>
        <w:jc w:val="both"/>
        <w:rPr>
          <w:rFonts w:cs="Arial"/>
        </w:rPr>
      </w:pPr>
    </w:p>
    <w:p w14:paraId="678C5C35" w14:textId="77777777" w:rsidR="0061262B" w:rsidRPr="003C6DA0" w:rsidRDefault="0061262B" w:rsidP="0061262B">
      <w:pPr>
        <w:jc w:val="both"/>
        <w:rPr>
          <w:rFonts w:cs="Arial"/>
        </w:rPr>
      </w:pPr>
    </w:p>
    <w:p w14:paraId="0EBA4183" w14:textId="77777777" w:rsidR="0061262B" w:rsidRPr="003C6DA0" w:rsidRDefault="0061262B" w:rsidP="0061262B">
      <w:pPr>
        <w:jc w:val="center"/>
        <w:rPr>
          <w:rFonts w:cs="Arial"/>
          <w:b/>
        </w:rPr>
      </w:pPr>
      <w:r w:rsidRPr="003C6DA0">
        <w:rPr>
          <w:rFonts w:cs="Arial"/>
          <w:b/>
        </w:rPr>
        <w:t>PODATKI O PRIJAVITELJU</w:t>
      </w:r>
    </w:p>
    <w:p w14:paraId="1A6FF36B" w14:textId="77777777" w:rsidR="0061262B" w:rsidRPr="003C6DA0" w:rsidRDefault="0061262B" w:rsidP="0061262B">
      <w:pPr>
        <w:jc w:val="both"/>
        <w:rPr>
          <w:rFonts w:cs="Arial"/>
        </w:rPr>
      </w:pPr>
    </w:p>
    <w:p w14:paraId="53DA0585" w14:textId="77777777" w:rsidR="0061262B" w:rsidRPr="003C6DA0" w:rsidRDefault="0061262B" w:rsidP="0061262B">
      <w:pPr>
        <w:jc w:val="both"/>
        <w:rPr>
          <w:rFonts w:cs="Arial"/>
        </w:rPr>
      </w:pPr>
    </w:p>
    <w:p w14:paraId="6E129B40" w14:textId="77777777" w:rsidR="0061262B" w:rsidRPr="003C6DA0" w:rsidRDefault="0061262B" w:rsidP="0061262B">
      <w:pPr>
        <w:jc w:val="both"/>
        <w:rPr>
          <w:rFonts w:cs="Ari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5528"/>
      </w:tblGrid>
      <w:tr w:rsidR="003C6DA0" w:rsidRPr="003C6DA0" w14:paraId="7C87FECC"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5ADAE195" w14:textId="77777777" w:rsidR="0061262B" w:rsidRPr="003C6DA0" w:rsidRDefault="0061262B">
            <w:pPr>
              <w:jc w:val="both"/>
              <w:rPr>
                <w:rFonts w:cs="Arial"/>
                <w:b/>
                <w:caps/>
                <w:szCs w:val="20"/>
              </w:rPr>
            </w:pPr>
            <w:r w:rsidRPr="003C6DA0">
              <w:rPr>
                <w:rFonts w:cs="Arial"/>
                <w:b/>
                <w:szCs w:val="20"/>
              </w:rPr>
              <w:t>Naziv pravne osebe</w:t>
            </w:r>
          </w:p>
        </w:tc>
        <w:tc>
          <w:tcPr>
            <w:tcW w:w="5528" w:type="dxa"/>
            <w:tcBorders>
              <w:top w:val="single" w:sz="4" w:space="0" w:color="auto"/>
              <w:left w:val="single" w:sz="4" w:space="0" w:color="auto"/>
              <w:bottom w:val="single" w:sz="4" w:space="0" w:color="auto"/>
              <w:right w:val="single" w:sz="4" w:space="0" w:color="auto"/>
            </w:tcBorders>
          </w:tcPr>
          <w:p w14:paraId="1A0CEA5F" w14:textId="77777777" w:rsidR="0061262B" w:rsidRPr="003C6DA0" w:rsidRDefault="0061262B">
            <w:pPr>
              <w:jc w:val="both"/>
              <w:rPr>
                <w:rFonts w:cs="Arial"/>
                <w:smallCaps/>
                <w:sz w:val="24"/>
              </w:rPr>
            </w:pPr>
          </w:p>
        </w:tc>
      </w:tr>
      <w:tr w:rsidR="003C6DA0" w:rsidRPr="003C6DA0" w14:paraId="7D661015"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0846D279" w14:textId="77777777" w:rsidR="0061262B" w:rsidRPr="003C6DA0" w:rsidRDefault="0061262B">
            <w:pPr>
              <w:jc w:val="both"/>
              <w:rPr>
                <w:rFonts w:cs="Arial"/>
                <w:caps/>
                <w:szCs w:val="20"/>
              </w:rPr>
            </w:pPr>
            <w:r w:rsidRPr="003C6DA0">
              <w:rPr>
                <w:rFonts w:cs="Arial"/>
                <w:szCs w:val="20"/>
              </w:rPr>
              <w:t>Matična številka</w:t>
            </w:r>
          </w:p>
        </w:tc>
        <w:tc>
          <w:tcPr>
            <w:tcW w:w="5528" w:type="dxa"/>
            <w:tcBorders>
              <w:top w:val="single" w:sz="4" w:space="0" w:color="auto"/>
              <w:left w:val="single" w:sz="4" w:space="0" w:color="auto"/>
              <w:bottom w:val="single" w:sz="4" w:space="0" w:color="auto"/>
              <w:right w:val="single" w:sz="4" w:space="0" w:color="auto"/>
            </w:tcBorders>
          </w:tcPr>
          <w:p w14:paraId="200510E6" w14:textId="77777777" w:rsidR="0061262B" w:rsidRPr="003C6DA0" w:rsidRDefault="0061262B">
            <w:pPr>
              <w:jc w:val="both"/>
              <w:rPr>
                <w:rFonts w:cs="Arial"/>
                <w:smallCaps/>
                <w:sz w:val="24"/>
              </w:rPr>
            </w:pPr>
          </w:p>
        </w:tc>
      </w:tr>
      <w:tr w:rsidR="003C6DA0" w:rsidRPr="003C6DA0" w14:paraId="5BA84B9A"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4F83EF3D" w14:textId="77777777" w:rsidR="0061262B" w:rsidRPr="003C6DA0" w:rsidRDefault="0061262B">
            <w:pPr>
              <w:jc w:val="both"/>
              <w:rPr>
                <w:rFonts w:cs="Arial"/>
                <w:caps/>
                <w:szCs w:val="20"/>
              </w:rPr>
            </w:pPr>
            <w:r w:rsidRPr="003C6DA0">
              <w:rPr>
                <w:rFonts w:cs="Arial"/>
                <w:szCs w:val="20"/>
              </w:rPr>
              <w:t>Davčna številka</w:t>
            </w:r>
          </w:p>
        </w:tc>
        <w:tc>
          <w:tcPr>
            <w:tcW w:w="5528" w:type="dxa"/>
            <w:tcBorders>
              <w:top w:val="single" w:sz="4" w:space="0" w:color="auto"/>
              <w:left w:val="single" w:sz="4" w:space="0" w:color="auto"/>
              <w:bottom w:val="single" w:sz="4" w:space="0" w:color="auto"/>
              <w:right w:val="single" w:sz="4" w:space="0" w:color="auto"/>
            </w:tcBorders>
          </w:tcPr>
          <w:p w14:paraId="137DC982" w14:textId="77777777" w:rsidR="0061262B" w:rsidRPr="003C6DA0" w:rsidRDefault="0061262B">
            <w:pPr>
              <w:jc w:val="both"/>
              <w:rPr>
                <w:rFonts w:cs="Arial"/>
                <w:smallCaps/>
                <w:sz w:val="24"/>
              </w:rPr>
            </w:pPr>
          </w:p>
        </w:tc>
      </w:tr>
      <w:tr w:rsidR="003C6DA0" w:rsidRPr="003C6DA0" w14:paraId="324ECECD"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626948CE" w14:textId="77777777" w:rsidR="0061262B" w:rsidRPr="003C6DA0" w:rsidRDefault="0061262B">
            <w:pPr>
              <w:jc w:val="both"/>
              <w:rPr>
                <w:rFonts w:cs="Arial"/>
                <w:caps/>
                <w:szCs w:val="20"/>
              </w:rPr>
            </w:pPr>
            <w:r w:rsidRPr="003C6DA0">
              <w:rPr>
                <w:rFonts w:cs="Arial"/>
                <w:szCs w:val="20"/>
              </w:rPr>
              <w:t>Naslov</w:t>
            </w:r>
          </w:p>
        </w:tc>
        <w:tc>
          <w:tcPr>
            <w:tcW w:w="5528" w:type="dxa"/>
            <w:tcBorders>
              <w:top w:val="single" w:sz="4" w:space="0" w:color="auto"/>
              <w:left w:val="single" w:sz="4" w:space="0" w:color="auto"/>
              <w:bottom w:val="single" w:sz="4" w:space="0" w:color="auto"/>
              <w:right w:val="single" w:sz="4" w:space="0" w:color="auto"/>
            </w:tcBorders>
          </w:tcPr>
          <w:p w14:paraId="7C1AFC52" w14:textId="77777777" w:rsidR="0061262B" w:rsidRPr="003C6DA0" w:rsidRDefault="0061262B">
            <w:pPr>
              <w:jc w:val="both"/>
              <w:rPr>
                <w:rFonts w:cs="Arial"/>
                <w:smallCaps/>
                <w:sz w:val="24"/>
              </w:rPr>
            </w:pPr>
          </w:p>
        </w:tc>
      </w:tr>
      <w:tr w:rsidR="003C6DA0" w:rsidRPr="003C6DA0" w14:paraId="62E82FFC"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14604F70" w14:textId="77777777" w:rsidR="0061262B" w:rsidRPr="003C6DA0" w:rsidRDefault="0061262B">
            <w:pPr>
              <w:jc w:val="both"/>
              <w:rPr>
                <w:rFonts w:cs="Arial"/>
                <w:caps/>
                <w:szCs w:val="20"/>
              </w:rPr>
            </w:pPr>
            <w:r w:rsidRPr="003C6DA0">
              <w:rPr>
                <w:rFonts w:cs="Arial"/>
                <w:szCs w:val="20"/>
              </w:rPr>
              <w:t>Pošta</w:t>
            </w:r>
          </w:p>
        </w:tc>
        <w:tc>
          <w:tcPr>
            <w:tcW w:w="5528" w:type="dxa"/>
            <w:tcBorders>
              <w:top w:val="single" w:sz="4" w:space="0" w:color="auto"/>
              <w:left w:val="single" w:sz="4" w:space="0" w:color="auto"/>
              <w:bottom w:val="single" w:sz="4" w:space="0" w:color="auto"/>
              <w:right w:val="single" w:sz="4" w:space="0" w:color="auto"/>
            </w:tcBorders>
          </w:tcPr>
          <w:p w14:paraId="4DD441AC" w14:textId="77777777" w:rsidR="0061262B" w:rsidRPr="003C6DA0" w:rsidRDefault="0061262B">
            <w:pPr>
              <w:jc w:val="both"/>
              <w:rPr>
                <w:rFonts w:cs="Arial"/>
                <w:smallCaps/>
                <w:sz w:val="24"/>
              </w:rPr>
            </w:pPr>
          </w:p>
        </w:tc>
      </w:tr>
      <w:tr w:rsidR="003C6DA0" w:rsidRPr="003C6DA0" w14:paraId="58F88221"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0085C1D9" w14:textId="77777777" w:rsidR="0061262B" w:rsidRPr="003C6DA0" w:rsidRDefault="0061262B">
            <w:pPr>
              <w:jc w:val="both"/>
              <w:rPr>
                <w:rFonts w:cs="Arial"/>
                <w:caps/>
                <w:szCs w:val="20"/>
              </w:rPr>
            </w:pPr>
            <w:r w:rsidRPr="003C6DA0">
              <w:rPr>
                <w:rFonts w:cs="Arial"/>
                <w:szCs w:val="20"/>
              </w:rPr>
              <w:t xml:space="preserve">Telefon št. </w:t>
            </w:r>
          </w:p>
        </w:tc>
        <w:tc>
          <w:tcPr>
            <w:tcW w:w="5528" w:type="dxa"/>
            <w:tcBorders>
              <w:top w:val="single" w:sz="4" w:space="0" w:color="auto"/>
              <w:left w:val="single" w:sz="4" w:space="0" w:color="auto"/>
              <w:bottom w:val="single" w:sz="4" w:space="0" w:color="auto"/>
              <w:right w:val="single" w:sz="4" w:space="0" w:color="auto"/>
            </w:tcBorders>
          </w:tcPr>
          <w:p w14:paraId="266A5981" w14:textId="77777777" w:rsidR="0061262B" w:rsidRPr="003C6DA0" w:rsidRDefault="0061262B">
            <w:pPr>
              <w:jc w:val="both"/>
              <w:rPr>
                <w:rFonts w:cs="Arial"/>
                <w:smallCaps/>
                <w:sz w:val="24"/>
              </w:rPr>
            </w:pPr>
          </w:p>
        </w:tc>
      </w:tr>
      <w:tr w:rsidR="003C6DA0" w:rsidRPr="003C6DA0" w14:paraId="778BEB66"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56E8E1F9" w14:textId="77777777" w:rsidR="0061262B" w:rsidRPr="003C6DA0" w:rsidRDefault="0061262B">
            <w:pPr>
              <w:jc w:val="both"/>
              <w:rPr>
                <w:rFonts w:cs="Arial"/>
                <w:caps/>
                <w:szCs w:val="20"/>
              </w:rPr>
            </w:pPr>
            <w:r w:rsidRPr="003C6DA0">
              <w:rPr>
                <w:rFonts w:cs="Arial"/>
                <w:szCs w:val="20"/>
              </w:rPr>
              <w:t>Elektronski naslov</w:t>
            </w:r>
          </w:p>
        </w:tc>
        <w:tc>
          <w:tcPr>
            <w:tcW w:w="5528" w:type="dxa"/>
            <w:tcBorders>
              <w:top w:val="single" w:sz="4" w:space="0" w:color="auto"/>
              <w:left w:val="single" w:sz="4" w:space="0" w:color="auto"/>
              <w:bottom w:val="single" w:sz="4" w:space="0" w:color="auto"/>
              <w:right w:val="single" w:sz="4" w:space="0" w:color="auto"/>
            </w:tcBorders>
          </w:tcPr>
          <w:p w14:paraId="3F31E0DA" w14:textId="77777777" w:rsidR="0061262B" w:rsidRPr="003C6DA0" w:rsidRDefault="0061262B">
            <w:pPr>
              <w:jc w:val="both"/>
              <w:rPr>
                <w:rFonts w:cs="Arial"/>
                <w:smallCaps/>
                <w:sz w:val="24"/>
              </w:rPr>
            </w:pPr>
          </w:p>
        </w:tc>
      </w:tr>
      <w:tr w:rsidR="003C6DA0" w:rsidRPr="003C6DA0" w14:paraId="419C3DE2"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4DD2B0F3" w14:textId="77777777" w:rsidR="0061262B" w:rsidRPr="003C6DA0" w:rsidRDefault="0061262B">
            <w:pPr>
              <w:pStyle w:val="Glava"/>
              <w:rPr>
                <w:rFonts w:cs="Arial"/>
                <w:caps/>
                <w:szCs w:val="20"/>
              </w:rPr>
            </w:pPr>
            <w:r w:rsidRPr="003C6DA0">
              <w:rPr>
                <w:rFonts w:cs="Arial"/>
                <w:szCs w:val="20"/>
              </w:rPr>
              <w:t xml:space="preserve">Odgovorna oseba </w:t>
            </w:r>
          </w:p>
        </w:tc>
        <w:tc>
          <w:tcPr>
            <w:tcW w:w="5528" w:type="dxa"/>
            <w:tcBorders>
              <w:top w:val="single" w:sz="4" w:space="0" w:color="auto"/>
              <w:left w:val="single" w:sz="4" w:space="0" w:color="auto"/>
              <w:bottom w:val="single" w:sz="4" w:space="0" w:color="auto"/>
              <w:right w:val="single" w:sz="4" w:space="0" w:color="auto"/>
            </w:tcBorders>
          </w:tcPr>
          <w:p w14:paraId="26DB2EB9" w14:textId="77777777" w:rsidR="0061262B" w:rsidRPr="003C6DA0" w:rsidRDefault="0061262B">
            <w:pPr>
              <w:jc w:val="both"/>
              <w:rPr>
                <w:rFonts w:cs="Arial"/>
                <w:smallCaps/>
                <w:sz w:val="24"/>
              </w:rPr>
            </w:pPr>
          </w:p>
        </w:tc>
      </w:tr>
      <w:tr w:rsidR="003C6DA0" w:rsidRPr="003C6DA0" w14:paraId="10C55AA0"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21FED64E" w14:textId="77777777" w:rsidR="0061262B" w:rsidRPr="003C6DA0" w:rsidRDefault="0061262B">
            <w:pPr>
              <w:jc w:val="both"/>
              <w:rPr>
                <w:rFonts w:cs="Arial"/>
                <w:szCs w:val="20"/>
              </w:rPr>
            </w:pPr>
            <w:r w:rsidRPr="003C6DA0">
              <w:rPr>
                <w:rFonts w:cs="Arial"/>
                <w:szCs w:val="20"/>
              </w:rPr>
              <w:t>Ime in priimek</w:t>
            </w:r>
          </w:p>
        </w:tc>
        <w:tc>
          <w:tcPr>
            <w:tcW w:w="5528" w:type="dxa"/>
            <w:tcBorders>
              <w:top w:val="single" w:sz="4" w:space="0" w:color="auto"/>
              <w:left w:val="single" w:sz="4" w:space="0" w:color="auto"/>
              <w:bottom w:val="single" w:sz="4" w:space="0" w:color="auto"/>
              <w:right w:val="single" w:sz="4" w:space="0" w:color="auto"/>
            </w:tcBorders>
          </w:tcPr>
          <w:p w14:paraId="48702196" w14:textId="77777777" w:rsidR="0061262B" w:rsidRPr="003C6DA0" w:rsidRDefault="0061262B">
            <w:pPr>
              <w:jc w:val="both"/>
              <w:rPr>
                <w:rFonts w:cs="Arial"/>
                <w:smallCaps/>
                <w:sz w:val="24"/>
              </w:rPr>
            </w:pPr>
          </w:p>
        </w:tc>
      </w:tr>
      <w:tr w:rsidR="003C6DA0" w:rsidRPr="003C6DA0" w14:paraId="6F98137A"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7E326B83" w14:textId="77777777" w:rsidR="0061262B" w:rsidRPr="003C6DA0" w:rsidRDefault="0061262B">
            <w:pPr>
              <w:jc w:val="both"/>
              <w:rPr>
                <w:rFonts w:cs="Arial"/>
                <w:szCs w:val="20"/>
              </w:rPr>
            </w:pPr>
            <w:r w:rsidRPr="003C6DA0">
              <w:rPr>
                <w:rFonts w:cs="Arial"/>
                <w:szCs w:val="20"/>
              </w:rPr>
              <w:t>Izobrazba</w:t>
            </w:r>
          </w:p>
        </w:tc>
        <w:tc>
          <w:tcPr>
            <w:tcW w:w="5528" w:type="dxa"/>
            <w:tcBorders>
              <w:top w:val="single" w:sz="4" w:space="0" w:color="auto"/>
              <w:left w:val="single" w:sz="4" w:space="0" w:color="auto"/>
              <w:bottom w:val="single" w:sz="4" w:space="0" w:color="auto"/>
              <w:right w:val="single" w:sz="4" w:space="0" w:color="auto"/>
            </w:tcBorders>
          </w:tcPr>
          <w:p w14:paraId="6F53740D" w14:textId="77777777" w:rsidR="0061262B" w:rsidRPr="003C6DA0" w:rsidRDefault="0061262B">
            <w:pPr>
              <w:jc w:val="both"/>
              <w:rPr>
                <w:rFonts w:cs="Arial"/>
                <w:smallCaps/>
                <w:sz w:val="24"/>
              </w:rPr>
            </w:pPr>
          </w:p>
        </w:tc>
      </w:tr>
      <w:tr w:rsidR="003C6DA0" w:rsidRPr="003C6DA0" w14:paraId="2DF8B6AA"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383019CB" w14:textId="77777777" w:rsidR="0061262B" w:rsidRPr="003C6DA0" w:rsidRDefault="0061262B">
            <w:pPr>
              <w:jc w:val="both"/>
              <w:rPr>
                <w:rFonts w:cs="Arial"/>
                <w:szCs w:val="20"/>
              </w:rPr>
            </w:pPr>
            <w:r w:rsidRPr="003C6DA0">
              <w:rPr>
                <w:rFonts w:cs="Arial"/>
                <w:szCs w:val="20"/>
              </w:rPr>
              <w:t>Funkcija - naziv</w:t>
            </w:r>
          </w:p>
        </w:tc>
        <w:tc>
          <w:tcPr>
            <w:tcW w:w="5528" w:type="dxa"/>
            <w:tcBorders>
              <w:top w:val="single" w:sz="4" w:space="0" w:color="auto"/>
              <w:left w:val="single" w:sz="4" w:space="0" w:color="auto"/>
              <w:bottom w:val="single" w:sz="4" w:space="0" w:color="auto"/>
              <w:right w:val="single" w:sz="4" w:space="0" w:color="auto"/>
            </w:tcBorders>
          </w:tcPr>
          <w:p w14:paraId="285A5EEF" w14:textId="77777777" w:rsidR="0061262B" w:rsidRPr="003C6DA0" w:rsidRDefault="0061262B">
            <w:pPr>
              <w:jc w:val="both"/>
              <w:rPr>
                <w:rFonts w:cs="Arial"/>
                <w:smallCaps/>
                <w:sz w:val="24"/>
              </w:rPr>
            </w:pPr>
          </w:p>
        </w:tc>
      </w:tr>
      <w:tr w:rsidR="003C6DA0" w:rsidRPr="003C6DA0" w14:paraId="1ABB6890"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3984684E" w14:textId="77777777" w:rsidR="0061262B" w:rsidRPr="003C6DA0" w:rsidRDefault="0061262B">
            <w:pPr>
              <w:jc w:val="both"/>
              <w:rPr>
                <w:rFonts w:cs="Arial"/>
                <w:szCs w:val="20"/>
              </w:rPr>
            </w:pPr>
            <w:r w:rsidRPr="003C6DA0">
              <w:rPr>
                <w:rFonts w:cs="Arial"/>
                <w:szCs w:val="20"/>
              </w:rPr>
              <w:t>Telefon</w:t>
            </w:r>
          </w:p>
        </w:tc>
        <w:tc>
          <w:tcPr>
            <w:tcW w:w="5528" w:type="dxa"/>
            <w:tcBorders>
              <w:top w:val="single" w:sz="4" w:space="0" w:color="auto"/>
              <w:left w:val="single" w:sz="4" w:space="0" w:color="auto"/>
              <w:bottom w:val="single" w:sz="4" w:space="0" w:color="auto"/>
              <w:right w:val="single" w:sz="4" w:space="0" w:color="auto"/>
            </w:tcBorders>
          </w:tcPr>
          <w:p w14:paraId="27A25C4B" w14:textId="77777777" w:rsidR="0061262B" w:rsidRPr="003C6DA0" w:rsidRDefault="0061262B">
            <w:pPr>
              <w:jc w:val="both"/>
              <w:rPr>
                <w:rFonts w:cs="Arial"/>
                <w:smallCaps/>
                <w:sz w:val="24"/>
              </w:rPr>
            </w:pPr>
          </w:p>
        </w:tc>
      </w:tr>
      <w:tr w:rsidR="003C6DA0" w:rsidRPr="003C6DA0" w14:paraId="5DDB1340"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22A72273" w14:textId="77777777" w:rsidR="0061262B" w:rsidRPr="003C6DA0" w:rsidRDefault="0061262B">
            <w:pPr>
              <w:jc w:val="both"/>
              <w:rPr>
                <w:rFonts w:cs="Arial"/>
                <w:szCs w:val="20"/>
              </w:rPr>
            </w:pPr>
            <w:r w:rsidRPr="003C6DA0">
              <w:rPr>
                <w:rFonts w:cs="Arial"/>
                <w:szCs w:val="20"/>
              </w:rPr>
              <w:t>Elektronski naslov</w:t>
            </w:r>
          </w:p>
        </w:tc>
        <w:tc>
          <w:tcPr>
            <w:tcW w:w="5528" w:type="dxa"/>
            <w:tcBorders>
              <w:top w:val="single" w:sz="4" w:space="0" w:color="auto"/>
              <w:left w:val="single" w:sz="4" w:space="0" w:color="auto"/>
              <w:bottom w:val="single" w:sz="4" w:space="0" w:color="auto"/>
              <w:right w:val="single" w:sz="4" w:space="0" w:color="auto"/>
            </w:tcBorders>
          </w:tcPr>
          <w:p w14:paraId="00E149DB" w14:textId="77777777" w:rsidR="0061262B" w:rsidRPr="003C6DA0" w:rsidRDefault="0061262B">
            <w:pPr>
              <w:jc w:val="both"/>
              <w:rPr>
                <w:rFonts w:cs="Arial"/>
                <w:smallCaps/>
                <w:sz w:val="24"/>
              </w:rPr>
            </w:pPr>
          </w:p>
        </w:tc>
      </w:tr>
      <w:tr w:rsidR="003C6DA0" w:rsidRPr="003C6DA0" w14:paraId="1418CAEF"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387E5D09" w14:textId="77777777" w:rsidR="0061262B" w:rsidRPr="003C6DA0" w:rsidRDefault="0061262B">
            <w:pPr>
              <w:jc w:val="both"/>
              <w:rPr>
                <w:rFonts w:cs="Arial"/>
                <w:b/>
                <w:caps/>
                <w:szCs w:val="20"/>
              </w:rPr>
            </w:pPr>
            <w:r w:rsidRPr="003C6DA0">
              <w:rPr>
                <w:rFonts w:cs="Arial"/>
                <w:b/>
                <w:szCs w:val="20"/>
              </w:rPr>
              <w:t>Kontaktna oseba</w:t>
            </w:r>
          </w:p>
        </w:tc>
        <w:tc>
          <w:tcPr>
            <w:tcW w:w="5528" w:type="dxa"/>
            <w:tcBorders>
              <w:top w:val="single" w:sz="4" w:space="0" w:color="auto"/>
              <w:left w:val="single" w:sz="4" w:space="0" w:color="auto"/>
              <w:bottom w:val="single" w:sz="4" w:space="0" w:color="auto"/>
              <w:right w:val="single" w:sz="4" w:space="0" w:color="auto"/>
            </w:tcBorders>
          </w:tcPr>
          <w:p w14:paraId="62C3FEF4" w14:textId="77777777" w:rsidR="0061262B" w:rsidRPr="003C6DA0" w:rsidRDefault="0061262B">
            <w:pPr>
              <w:jc w:val="both"/>
              <w:rPr>
                <w:rFonts w:cs="Arial"/>
                <w:smallCaps/>
                <w:sz w:val="24"/>
              </w:rPr>
            </w:pPr>
          </w:p>
        </w:tc>
      </w:tr>
      <w:tr w:rsidR="003C6DA0" w:rsidRPr="003C6DA0" w14:paraId="4A245D94"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162DE2B5" w14:textId="77777777" w:rsidR="0061262B" w:rsidRPr="003C6DA0" w:rsidRDefault="0061262B">
            <w:pPr>
              <w:jc w:val="both"/>
              <w:rPr>
                <w:rFonts w:cs="Arial"/>
                <w:szCs w:val="20"/>
              </w:rPr>
            </w:pPr>
            <w:r w:rsidRPr="003C6DA0">
              <w:rPr>
                <w:rFonts w:cs="Arial"/>
                <w:szCs w:val="20"/>
              </w:rPr>
              <w:t>Ime in priimek</w:t>
            </w:r>
          </w:p>
        </w:tc>
        <w:tc>
          <w:tcPr>
            <w:tcW w:w="5528" w:type="dxa"/>
            <w:tcBorders>
              <w:top w:val="single" w:sz="4" w:space="0" w:color="auto"/>
              <w:left w:val="single" w:sz="4" w:space="0" w:color="auto"/>
              <w:bottom w:val="single" w:sz="4" w:space="0" w:color="auto"/>
              <w:right w:val="single" w:sz="4" w:space="0" w:color="auto"/>
            </w:tcBorders>
          </w:tcPr>
          <w:p w14:paraId="795EEFD9" w14:textId="77777777" w:rsidR="0061262B" w:rsidRPr="003C6DA0" w:rsidRDefault="0061262B">
            <w:pPr>
              <w:jc w:val="both"/>
              <w:rPr>
                <w:rFonts w:cs="Arial"/>
                <w:smallCaps/>
                <w:sz w:val="24"/>
              </w:rPr>
            </w:pPr>
          </w:p>
        </w:tc>
      </w:tr>
      <w:tr w:rsidR="003C6DA0" w:rsidRPr="003C6DA0" w14:paraId="0B6A94AD"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7026D972" w14:textId="77777777" w:rsidR="0061262B" w:rsidRPr="003C6DA0" w:rsidRDefault="0061262B">
            <w:pPr>
              <w:jc w:val="both"/>
              <w:rPr>
                <w:rFonts w:cs="Arial"/>
                <w:szCs w:val="20"/>
              </w:rPr>
            </w:pPr>
            <w:r w:rsidRPr="003C6DA0">
              <w:rPr>
                <w:rFonts w:cs="Arial"/>
                <w:szCs w:val="20"/>
              </w:rPr>
              <w:t>Funkcija - naziv</w:t>
            </w:r>
          </w:p>
        </w:tc>
        <w:tc>
          <w:tcPr>
            <w:tcW w:w="5528" w:type="dxa"/>
            <w:tcBorders>
              <w:top w:val="single" w:sz="4" w:space="0" w:color="auto"/>
              <w:left w:val="single" w:sz="4" w:space="0" w:color="auto"/>
              <w:bottom w:val="single" w:sz="4" w:space="0" w:color="auto"/>
              <w:right w:val="single" w:sz="4" w:space="0" w:color="auto"/>
            </w:tcBorders>
          </w:tcPr>
          <w:p w14:paraId="1D70CCB9" w14:textId="77777777" w:rsidR="0061262B" w:rsidRPr="003C6DA0" w:rsidRDefault="0061262B">
            <w:pPr>
              <w:jc w:val="both"/>
              <w:rPr>
                <w:rFonts w:cs="Arial"/>
                <w:smallCaps/>
                <w:sz w:val="24"/>
              </w:rPr>
            </w:pPr>
          </w:p>
        </w:tc>
      </w:tr>
      <w:tr w:rsidR="003C6DA0" w:rsidRPr="003C6DA0" w14:paraId="35F9BF76"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12D65E8F" w14:textId="77777777" w:rsidR="0061262B" w:rsidRPr="003C6DA0" w:rsidRDefault="0061262B">
            <w:pPr>
              <w:jc w:val="both"/>
              <w:rPr>
                <w:rFonts w:cs="Arial"/>
                <w:szCs w:val="20"/>
              </w:rPr>
            </w:pPr>
            <w:r w:rsidRPr="003C6DA0">
              <w:rPr>
                <w:rFonts w:cs="Arial"/>
                <w:szCs w:val="20"/>
              </w:rPr>
              <w:t>Telefon</w:t>
            </w:r>
          </w:p>
        </w:tc>
        <w:tc>
          <w:tcPr>
            <w:tcW w:w="5528" w:type="dxa"/>
            <w:tcBorders>
              <w:top w:val="single" w:sz="4" w:space="0" w:color="auto"/>
              <w:left w:val="single" w:sz="4" w:space="0" w:color="auto"/>
              <w:bottom w:val="single" w:sz="4" w:space="0" w:color="auto"/>
              <w:right w:val="single" w:sz="4" w:space="0" w:color="auto"/>
            </w:tcBorders>
          </w:tcPr>
          <w:p w14:paraId="44F63FC8" w14:textId="77777777" w:rsidR="0061262B" w:rsidRPr="003C6DA0" w:rsidRDefault="0061262B">
            <w:pPr>
              <w:jc w:val="both"/>
              <w:rPr>
                <w:rFonts w:cs="Arial"/>
                <w:smallCaps/>
                <w:sz w:val="24"/>
              </w:rPr>
            </w:pPr>
          </w:p>
        </w:tc>
      </w:tr>
      <w:tr w:rsidR="003C6DA0" w:rsidRPr="003C6DA0" w14:paraId="3C2BAA0D" w14:textId="77777777" w:rsidTr="00D56B36">
        <w:tc>
          <w:tcPr>
            <w:tcW w:w="3402" w:type="dxa"/>
            <w:tcBorders>
              <w:top w:val="single" w:sz="4" w:space="0" w:color="auto"/>
              <w:left w:val="single" w:sz="4" w:space="0" w:color="auto"/>
              <w:bottom w:val="single" w:sz="4" w:space="0" w:color="auto"/>
              <w:right w:val="single" w:sz="4" w:space="0" w:color="auto"/>
            </w:tcBorders>
            <w:shd w:val="pct12" w:color="auto" w:fill="FFFFFF"/>
            <w:hideMark/>
          </w:tcPr>
          <w:p w14:paraId="4932E99C" w14:textId="77777777" w:rsidR="0061262B" w:rsidRPr="003C6DA0" w:rsidRDefault="0061262B">
            <w:pPr>
              <w:jc w:val="both"/>
              <w:rPr>
                <w:rFonts w:cs="Arial"/>
                <w:szCs w:val="20"/>
              </w:rPr>
            </w:pPr>
            <w:r w:rsidRPr="003C6DA0">
              <w:rPr>
                <w:rFonts w:cs="Arial"/>
                <w:szCs w:val="20"/>
              </w:rPr>
              <w:t>Elektronski naslov</w:t>
            </w:r>
          </w:p>
        </w:tc>
        <w:tc>
          <w:tcPr>
            <w:tcW w:w="5528" w:type="dxa"/>
            <w:tcBorders>
              <w:top w:val="single" w:sz="4" w:space="0" w:color="auto"/>
              <w:left w:val="single" w:sz="4" w:space="0" w:color="auto"/>
              <w:bottom w:val="single" w:sz="4" w:space="0" w:color="auto"/>
              <w:right w:val="single" w:sz="4" w:space="0" w:color="auto"/>
            </w:tcBorders>
          </w:tcPr>
          <w:p w14:paraId="4138D40C" w14:textId="77777777" w:rsidR="0061262B" w:rsidRPr="003C6DA0" w:rsidRDefault="0061262B">
            <w:pPr>
              <w:jc w:val="both"/>
              <w:rPr>
                <w:rFonts w:cs="Arial"/>
                <w:smallCaps/>
                <w:sz w:val="24"/>
              </w:rPr>
            </w:pPr>
          </w:p>
        </w:tc>
      </w:tr>
      <w:tr w:rsidR="003C6DA0" w:rsidRPr="003C6DA0" w14:paraId="456FC644" w14:textId="77777777" w:rsidTr="00D56B36">
        <w:trPr>
          <w:cantSplit/>
        </w:trPr>
        <w:tc>
          <w:tcPr>
            <w:tcW w:w="3402" w:type="dxa"/>
            <w:tcBorders>
              <w:top w:val="single" w:sz="4" w:space="0" w:color="auto"/>
              <w:left w:val="single" w:sz="4" w:space="0" w:color="auto"/>
              <w:bottom w:val="single" w:sz="4" w:space="0" w:color="auto"/>
              <w:right w:val="single" w:sz="4" w:space="0" w:color="auto"/>
            </w:tcBorders>
            <w:shd w:val="pct12" w:color="auto" w:fill="FFFFFF"/>
          </w:tcPr>
          <w:p w14:paraId="72277875" w14:textId="77777777" w:rsidR="0061262B" w:rsidRPr="003C6DA0" w:rsidRDefault="0061262B">
            <w:pPr>
              <w:jc w:val="both"/>
              <w:rPr>
                <w:rFonts w:cs="Arial"/>
                <w:sz w:val="24"/>
              </w:rPr>
            </w:pPr>
          </w:p>
        </w:tc>
        <w:tc>
          <w:tcPr>
            <w:tcW w:w="5528" w:type="dxa"/>
            <w:tcBorders>
              <w:top w:val="single" w:sz="4" w:space="0" w:color="auto"/>
              <w:left w:val="single" w:sz="4" w:space="0" w:color="auto"/>
              <w:bottom w:val="single" w:sz="4" w:space="0" w:color="auto"/>
              <w:right w:val="single" w:sz="4" w:space="0" w:color="auto"/>
            </w:tcBorders>
          </w:tcPr>
          <w:p w14:paraId="6F450222" w14:textId="77777777" w:rsidR="0061262B" w:rsidRPr="003C6DA0" w:rsidRDefault="0061262B">
            <w:pPr>
              <w:jc w:val="both"/>
              <w:rPr>
                <w:rFonts w:cs="Arial"/>
                <w:smallCaps/>
                <w:sz w:val="24"/>
              </w:rPr>
            </w:pPr>
          </w:p>
        </w:tc>
      </w:tr>
    </w:tbl>
    <w:p w14:paraId="6C15F88A" w14:textId="77777777" w:rsidR="0061262B" w:rsidRPr="003C6DA0" w:rsidRDefault="0061262B" w:rsidP="0061262B">
      <w:pPr>
        <w:jc w:val="both"/>
        <w:rPr>
          <w:rFonts w:cs="Arial"/>
        </w:rPr>
      </w:pPr>
    </w:p>
    <w:p w14:paraId="21ECBE2C" w14:textId="77777777" w:rsidR="0061262B" w:rsidRPr="003C6DA0" w:rsidRDefault="0061262B" w:rsidP="0061262B">
      <w:pPr>
        <w:jc w:val="both"/>
        <w:rPr>
          <w:rFonts w:cs="Arial"/>
        </w:rPr>
      </w:pPr>
    </w:p>
    <w:p w14:paraId="1248512A" w14:textId="77777777" w:rsidR="0061262B" w:rsidRPr="003C6DA0" w:rsidRDefault="0061262B" w:rsidP="0061262B">
      <w:pPr>
        <w:jc w:val="both"/>
        <w:rPr>
          <w:rFonts w:cs="Arial"/>
        </w:rPr>
      </w:pPr>
    </w:p>
    <w:p w14:paraId="7B5E6E0E" w14:textId="77777777" w:rsidR="0061262B" w:rsidRPr="003C6DA0" w:rsidRDefault="0061262B" w:rsidP="0061262B">
      <w:pPr>
        <w:jc w:val="both"/>
        <w:rPr>
          <w:rFonts w:cs="Arial"/>
        </w:rPr>
      </w:pPr>
    </w:p>
    <w:p w14:paraId="70B0F8F5" w14:textId="77777777" w:rsidR="0061262B" w:rsidRPr="003C6DA0" w:rsidRDefault="0061262B" w:rsidP="0061262B">
      <w:pPr>
        <w:jc w:val="both"/>
        <w:rPr>
          <w:rFonts w:cs="Arial"/>
        </w:rPr>
      </w:pPr>
    </w:p>
    <w:p w14:paraId="504BC22B" w14:textId="77777777" w:rsidR="0061262B" w:rsidRPr="003C6DA0" w:rsidRDefault="0061262B" w:rsidP="0061262B">
      <w:pPr>
        <w:jc w:val="both"/>
        <w:rPr>
          <w:rFonts w:cs="Arial"/>
        </w:rPr>
      </w:pPr>
    </w:p>
    <w:p w14:paraId="0564CC82" w14:textId="77777777" w:rsidR="0061262B" w:rsidRPr="003C6DA0" w:rsidRDefault="0061262B" w:rsidP="0061262B">
      <w:pPr>
        <w:jc w:val="both"/>
        <w:rPr>
          <w:rFonts w:cs="Arial"/>
        </w:rPr>
      </w:pPr>
    </w:p>
    <w:p w14:paraId="07064563" w14:textId="77777777" w:rsidR="0061262B" w:rsidRPr="003C6DA0" w:rsidRDefault="0061262B" w:rsidP="0061262B">
      <w:pPr>
        <w:jc w:val="both"/>
        <w:rPr>
          <w:rFonts w:cs="Arial"/>
        </w:rPr>
      </w:pPr>
    </w:p>
    <w:p w14:paraId="16A0963F" w14:textId="77777777" w:rsidR="0061262B" w:rsidRPr="003C6DA0" w:rsidRDefault="0061262B" w:rsidP="0061262B">
      <w:pPr>
        <w:jc w:val="both"/>
        <w:rPr>
          <w:rFonts w:cs="Arial"/>
        </w:rPr>
      </w:pPr>
    </w:p>
    <w:p w14:paraId="29B0B9F7" w14:textId="77777777" w:rsidR="0061262B" w:rsidRPr="003C6DA0" w:rsidRDefault="0061262B" w:rsidP="0061262B">
      <w:pPr>
        <w:jc w:val="both"/>
        <w:rPr>
          <w:rFonts w:cs="Arial"/>
        </w:rPr>
      </w:pPr>
    </w:p>
    <w:p w14:paraId="7BDB12B7" w14:textId="77777777" w:rsidR="0061262B" w:rsidRPr="003C6DA0" w:rsidRDefault="0061262B" w:rsidP="0061262B">
      <w:pPr>
        <w:jc w:val="both"/>
        <w:rPr>
          <w:rFonts w:cs="Arial"/>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3B28E4A2" w14:textId="77777777" w:rsidTr="0061262B">
        <w:tc>
          <w:tcPr>
            <w:tcW w:w="2770" w:type="dxa"/>
            <w:tcBorders>
              <w:top w:val="nil"/>
              <w:left w:val="nil"/>
              <w:bottom w:val="single" w:sz="18" w:space="0" w:color="FFFFFF"/>
              <w:right w:val="single" w:sz="18" w:space="0" w:color="FFFFFF"/>
            </w:tcBorders>
            <w:shd w:val="pct20" w:color="000000" w:fill="FFFFFF"/>
            <w:hideMark/>
          </w:tcPr>
          <w:p w14:paraId="1E69FC74" w14:textId="77777777" w:rsidR="0061262B" w:rsidRPr="003C6DA0" w:rsidRDefault="0061262B">
            <w:pPr>
              <w:jc w:val="both"/>
              <w:rPr>
                <w:rFonts w:cs="Arial"/>
                <w:sz w:val="24"/>
              </w:rPr>
            </w:pPr>
            <w:r w:rsidRPr="003C6DA0">
              <w:rPr>
                <w:rFonts w:cs="Arial"/>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6306BF49" w14:textId="77777777" w:rsidR="0061262B" w:rsidRPr="003C6DA0" w:rsidRDefault="0061262B">
            <w:pPr>
              <w:jc w:val="both"/>
              <w:rPr>
                <w:rFonts w:cs="Arial"/>
                <w:sz w:val="24"/>
              </w:rPr>
            </w:pPr>
            <w:r w:rsidRPr="003C6DA0">
              <w:rPr>
                <w:rFonts w:cs="Arial"/>
              </w:rPr>
              <w:t>Žig prijavitelja:</w:t>
            </w:r>
          </w:p>
        </w:tc>
        <w:tc>
          <w:tcPr>
            <w:tcW w:w="3165" w:type="dxa"/>
            <w:tcBorders>
              <w:top w:val="nil"/>
              <w:left w:val="single" w:sz="18" w:space="0" w:color="FFFFFF"/>
              <w:bottom w:val="single" w:sz="18" w:space="0" w:color="FFFFFF"/>
              <w:right w:val="nil"/>
            </w:tcBorders>
            <w:shd w:val="pct20" w:color="000000" w:fill="FFFFFF"/>
            <w:hideMark/>
          </w:tcPr>
          <w:p w14:paraId="14E548DC" w14:textId="77777777" w:rsidR="0061262B" w:rsidRPr="003C6DA0" w:rsidRDefault="0061262B">
            <w:pPr>
              <w:jc w:val="both"/>
              <w:rPr>
                <w:rFonts w:cs="Arial"/>
                <w:sz w:val="24"/>
              </w:rPr>
            </w:pPr>
            <w:r w:rsidRPr="003C6DA0">
              <w:rPr>
                <w:rFonts w:cs="Arial"/>
              </w:rPr>
              <w:t>Podpis odgovorne osebe:</w:t>
            </w:r>
          </w:p>
        </w:tc>
      </w:tr>
      <w:tr w:rsidR="003C6DA0" w:rsidRPr="003C6DA0" w14:paraId="3E9AAEEB" w14:textId="77777777" w:rsidTr="0061262B">
        <w:tc>
          <w:tcPr>
            <w:tcW w:w="2770" w:type="dxa"/>
            <w:tcBorders>
              <w:top w:val="single" w:sz="18" w:space="0" w:color="FFFFFF"/>
              <w:left w:val="nil"/>
              <w:bottom w:val="nil"/>
              <w:right w:val="single" w:sz="18" w:space="0" w:color="FFFFFF"/>
            </w:tcBorders>
            <w:shd w:val="pct5" w:color="000000" w:fill="FFFFFF"/>
          </w:tcPr>
          <w:p w14:paraId="2AD7E3FC" w14:textId="77777777" w:rsidR="0061262B" w:rsidRPr="003C6DA0" w:rsidRDefault="0061262B">
            <w:pPr>
              <w:jc w:val="both"/>
              <w:rPr>
                <w:rFonts w:cs="Arial"/>
                <w:sz w:val="24"/>
              </w:rPr>
            </w:pPr>
          </w:p>
          <w:p w14:paraId="3751F8D0" w14:textId="77777777" w:rsidR="0061262B" w:rsidRPr="003C6DA0" w:rsidRDefault="0061262B">
            <w:pPr>
              <w:jc w:val="both"/>
              <w:rPr>
                <w:rFonts w:cs="Arial"/>
                <w:sz w:val="24"/>
              </w:rPr>
            </w:pPr>
          </w:p>
        </w:tc>
        <w:tc>
          <w:tcPr>
            <w:tcW w:w="3560" w:type="dxa"/>
            <w:tcBorders>
              <w:top w:val="single" w:sz="18" w:space="0" w:color="FFFFFF"/>
              <w:left w:val="single" w:sz="18" w:space="0" w:color="FFFFFF"/>
              <w:bottom w:val="nil"/>
              <w:right w:val="single" w:sz="18" w:space="0" w:color="FFFFFF"/>
            </w:tcBorders>
            <w:shd w:val="pct5" w:color="000000" w:fill="FFFFFF"/>
          </w:tcPr>
          <w:p w14:paraId="5EC31B3A" w14:textId="77777777" w:rsidR="0061262B" w:rsidRPr="003C6DA0" w:rsidRDefault="0061262B">
            <w:pPr>
              <w:jc w:val="both"/>
              <w:rPr>
                <w:rFonts w:cs="Arial"/>
                <w:sz w:val="24"/>
              </w:rPr>
            </w:pPr>
          </w:p>
        </w:tc>
        <w:tc>
          <w:tcPr>
            <w:tcW w:w="3165" w:type="dxa"/>
            <w:tcBorders>
              <w:top w:val="single" w:sz="18" w:space="0" w:color="FFFFFF"/>
              <w:left w:val="single" w:sz="18" w:space="0" w:color="FFFFFF"/>
              <w:bottom w:val="nil"/>
              <w:right w:val="nil"/>
            </w:tcBorders>
            <w:shd w:val="pct5" w:color="000000" w:fill="FFFFFF"/>
          </w:tcPr>
          <w:p w14:paraId="7DF86DD6" w14:textId="77777777" w:rsidR="0061262B" w:rsidRPr="003C6DA0" w:rsidRDefault="0061262B">
            <w:pPr>
              <w:jc w:val="both"/>
              <w:rPr>
                <w:rFonts w:cs="Arial"/>
                <w:sz w:val="24"/>
              </w:rPr>
            </w:pPr>
          </w:p>
        </w:tc>
      </w:tr>
    </w:tbl>
    <w:p w14:paraId="4F3530BB" w14:textId="77777777" w:rsidR="0061262B" w:rsidRPr="003C6DA0" w:rsidRDefault="0061262B" w:rsidP="0061262B">
      <w:pPr>
        <w:jc w:val="both"/>
        <w:rPr>
          <w:rFonts w:cs="Arial"/>
        </w:rPr>
      </w:pPr>
    </w:p>
    <w:p w14:paraId="469B5B16" w14:textId="77777777" w:rsidR="0061262B" w:rsidRPr="003C6DA0" w:rsidRDefault="0061262B" w:rsidP="0061262B">
      <w:pPr>
        <w:jc w:val="right"/>
        <w:rPr>
          <w:rFonts w:cs="Arial"/>
          <w:b/>
          <w:szCs w:val="20"/>
        </w:rPr>
      </w:pPr>
      <w:r w:rsidRPr="003C6DA0">
        <w:rPr>
          <w:rFonts w:cs="Arial"/>
        </w:rPr>
        <w:br w:type="page"/>
      </w:r>
      <w:r w:rsidRPr="003C6DA0">
        <w:rPr>
          <w:rFonts w:cs="Arial"/>
          <w:b/>
          <w:szCs w:val="20"/>
        </w:rPr>
        <w:lastRenderedPageBreak/>
        <w:t xml:space="preserve">Obrazec št. 3 </w:t>
      </w:r>
    </w:p>
    <w:p w14:paraId="51023D13" w14:textId="77777777" w:rsidR="0061262B" w:rsidRPr="003C6DA0" w:rsidRDefault="0061262B" w:rsidP="0061262B">
      <w:pPr>
        <w:rPr>
          <w:rFonts w:cs="Arial"/>
          <w:szCs w:val="20"/>
        </w:rPr>
      </w:pPr>
    </w:p>
    <w:p w14:paraId="5DEDD2D3" w14:textId="77777777" w:rsidR="0061262B" w:rsidRPr="003C6DA0" w:rsidRDefault="0061262B" w:rsidP="0061262B">
      <w:pPr>
        <w:rPr>
          <w:rFonts w:cs="Arial"/>
          <w:szCs w:val="20"/>
        </w:rPr>
      </w:pPr>
    </w:p>
    <w:p w14:paraId="07BDC917" w14:textId="77777777" w:rsidR="0061262B" w:rsidRPr="003C6DA0" w:rsidRDefault="0061262B" w:rsidP="0061262B">
      <w:pPr>
        <w:jc w:val="both"/>
        <w:rPr>
          <w:rFonts w:cs="Arial"/>
          <w:szCs w:val="20"/>
        </w:rPr>
      </w:pPr>
    </w:p>
    <w:p w14:paraId="16D82211" w14:textId="77777777" w:rsidR="0061262B" w:rsidRPr="003C6DA0" w:rsidRDefault="0061262B" w:rsidP="0061262B">
      <w:pPr>
        <w:jc w:val="center"/>
        <w:rPr>
          <w:rFonts w:cs="Arial"/>
          <w:b/>
          <w:szCs w:val="20"/>
        </w:rPr>
      </w:pPr>
      <w:r w:rsidRPr="003C6DA0">
        <w:rPr>
          <w:rFonts w:cs="Arial"/>
          <w:b/>
          <w:szCs w:val="20"/>
        </w:rPr>
        <w:t>IZJAVA O STRINJANJU Z NATEČAJNIMI POGOJI</w:t>
      </w:r>
    </w:p>
    <w:p w14:paraId="7C9FAE2E" w14:textId="77777777" w:rsidR="0061262B" w:rsidRPr="003C6DA0" w:rsidRDefault="0061262B" w:rsidP="0061262B">
      <w:pPr>
        <w:jc w:val="both"/>
        <w:rPr>
          <w:rFonts w:cs="Arial"/>
          <w:szCs w:val="20"/>
        </w:rPr>
      </w:pPr>
    </w:p>
    <w:p w14:paraId="14EA09E8" w14:textId="77777777" w:rsidR="0061262B" w:rsidRPr="003C6DA0" w:rsidRDefault="0061262B" w:rsidP="0061262B">
      <w:pPr>
        <w:jc w:val="both"/>
        <w:rPr>
          <w:rFonts w:cs="Arial"/>
          <w:szCs w:val="20"/>
        </w:rPr>
      </w:pPr>
    </w:p>
    <w:p w14:paraId="718AD209" w14:textId="77777777" w:rsidR="0061262B" w:rsidRPr="003C6DA0" w:rsidRDefault="00FC4CC5" w:rsidP="00FC4CC5">
      <w:pPr>
        <w:pStyle w:val="Naslov1"/>
        <w:rPr>
          <w:i w:val="0"/>
        </w:rPr>
      </w:pPr>
      <w:r w:rsidRPr="003C6DA0">
        <w:rPr>
          <w:i w:val="0"/>
          <w:kern w:val="0"/>
          <w:lang w:eastAsia="en-US"/>
        </w:rPr>
        <w:t xml:space="preserve">1. </w:t>
      </w:r>
      <w:r w:rsidR="0061262B" w:rsidRPr="003C6DA0">
        <w:rPr>
          <w:i w:val="0"/>
        </w:rPr>
        <w:t>Izjavljamo, da se strinjamo in v celoti sprejemamo vse natečajne pogoje, ki so navedeni v javnem natečaju in natečajni dokumentaciji.</w:t>
      </w:r>
    </w:p>
    <w:p w14:paraId="75A88B6B" w14:textId="77777777" w:rsidR="00834764" w:rsidRPr="003C6DA0" w:rsidRDefault="00834764" w:rsidP="00FC4CC5">
      <w:pPr>
        <w:jc w:val="both"/>
        <w:rPr>
          <w:rFonts w:cs="Arial"/>
          <w:szCs w:val="20"/>
        </w:rPr>
      </w:pPr>
    </w:p>
    <w:p w14:paraId="5DF9744A" w14:textId="713D9562" w:rsidR="0061262B" w:rsidRPr="003C6DA0" w:rsidRDefault="0061262B" w:rsidP="00FC4CC5">
      <w:pPr>
        <w:jc w:val="both"/>
        <w:rPr>
          <w:rFonts w:cs="Arial"/>
          <w:szCs w:val="20"/>
        </w:rPr>
      </w:pPr>
      <w:r w:rsidRPr="003C6DA0">
        <w:rPr>
          <w:rFonts w:cs="Arial"/>
          <w:szCs w:val="20"/>
        </w:rPr>
        <w:t>2. Izjavljamo, da:</w:t>
      </w:r>
    </w:p>
    <w:p w14:paraId="45EF34CB" w14:textId="7F798A03" w:rsidR="0061262B" w:rsidRPr="003C6DA0" w:rsidRDefault="0061262B" w:rsidP="002D7664">
      <w:pPr>
        <w:numPr>
          <w:ilvl w:val="0"/>
          <w:numId w:val="2"/>
        </w:numPr>
        <w:spacing w:line="240" w:lineRule="auto"/>
        <w:jc w:val="both"/>
        <w:rPr>
          <w:rFonts w:cs="Arial"/>
          <w:szCs w:val="20"/>
        </w:rPr>
      </w:pPr>
      <w:r w:rsidRPr="003C6DA0">
        <w:rPr>
          <w:rFonts w:cs="Arial"/>
          <w:szCs w:val="20"/>
        </w:rPr>
        <w:t xml:space="preserve">vse listine, ki so priložene </w:t>
      </w:r>
      <w:r w:rsidR="00DC18AC">
        <w:rPr>
          <w:rFonts w:cs="Arial"/>
          <w:szCs w:val="20"/>
        </w:rPr>
        <w:t>prijav</w:t>
      </w:r>
      <w:r w:rsidRPr="003C6DA0">
        <w:rPr>
          <w:rFonts w:cs="Arial"/>
          <w:szCs w:val="20"/>
        </w:rPr>
        <w:t>i</w:t>
      </w:r>
      <w:r w:rsidR="00BF388A" w:rsidRPr="003C6DA0">
        <w:rPr>
          <w:rFonts w:cs="Arial"/>
          <w:szCs w:val="20"/>
        </w:rPr>
        <w:t>,</w:t>
      </w:r>
      <w:r w:rsidRPr="003C6DA0">
        <w:rPr>
          <w:rFonts w:cs="Arial"/>
          <w:szCs w:val="20"/>
        </w:rPr>
        <w:t xml:space="preserve"> ustrezajo originalom;</w:t>
      </w:r>
    </w:p>
    <w:p w14:paraId="04C91788" w14:textId="619DCDAF" w:rsidR="0061262B" w:rsidRPr="003C6DA0" w:rsidRDefault="0061262B" w:rsidP="002D7664">
      <w:pPr>
        <w:numPr>
          <w:ilvl w:val="0"/>
          <w:numId w:val="2"/>
        </w:numPr>
        <w:spacing w:line="240" w:lineRule="auto"/>
        <w:jc w:val="both"/>
        <w:rPr>
          <w:rFonts w:cs="Arial"/>
          <w:szCs w:val="20"/>
        </w:rPr>
      </w:pPr>
      <w:r w:rsidRPr="003C6DA0">
        <w:rPr>
          <w:rFonts w:cs="Arial"/>
          <w:szCs w:val="20"/>
        </w:rPr>
        <w:t xml:space="preserve">so vse navedbe, ki so podane v tej </w:t>
      </w:r>
      <w:r w:rsidR="00DC18AC">
        <w:rPr>
          <w:rFonts w:cs="Arial"/>
          <w:szCs w:val="20"/>
        </w:rPr>
        <w:t>prijav</w:t>
      </w:r>
      <w:r w:rsidRPr="003C6DA0">
        <w:rPr>
          <w:rFonts w:cs="Arial"/>
          <w:szCs w:val="20"/>
        </w:rPr>
        <w:t>i in v natečajni dokumentaciji</w:t>
      </w:r>
      <w:r w:rsidR="00BF388A" w:rsidRPr="003C6DA0">
        <w:rPr>
          <w:rFonts w:cs="Arial"/>
          <w:szCs w:val="20"/>
        </w:rPr>
        <w:t>,</w:t>
      </w:r>
      <w:r w:rsidRPr="003C6DA0">
        <w:rPr>
          <w:rFonts w:cs="Arial"/>
          <w:szCs w:val="20"/>
        </w:rPr>
        <w:t xml:space="preserve"> resnične in ustrezajo dejanskemu stanju;</w:t>
      </w:r>
    </w:p>
    <w:p w14:paraId="31987055" w14:textId="77777777" w:rsidR="0061262B" w:rsidRPr="003C6DA0" w:rsidRDefault="0061262B" w:rsidP="00FC4CC5">
      <w:pPr>
        <w:jc w:val="both"/>
        <w:rPr>
          <w:rFonts w:cs="Arial"/>
          <w:szCs w:val="20"/>
        </w:rPr>
      </w:pPr>
    </w:p>
    <w:p w14:paraId="401A41FF" w14:textId="26E064D0" w:rsidR="0061262B" w:rsidRPr="003C6DA0" w:rsidRDefault="0061262B" w:rsidP="00FC4CC5">
      <w:pPr>
        <w:jc w:val="both"/>
        <w:rPr>
          <w:rFonts w:cs="Arial"/>
          <w:szCs w:val="20"/>
        </w:rPr>
      </w:pPr>
      <w:r w:rsidRPr="003C6DA0">
        <w:rPr>
          <w:rFonts w:cs="Arial"/>
          <w:szCs w:val="20"/>
        </w:rPr>
        <w:t xml:space="preserve">3. Zavedamo se, da bo naša </w:t>
      </w:r>
      <w:r w:rsidR="00880899">
        <w:rPr>
          <w:rFonts w:cs="Arial"/>
          <w:szCs w:val="20"/>
        </w:rPr>
        <w:t>prijava</w:t>
      </w:r>
      <w:r w:rsidRPr="003C6DA0">
        <w:rPr>
          <w:rFonts w:cs="Arial"/>
          <w:szCs w:val="20"/>
        </w:rPr>
        <w:t xml:space="preserve"> izločena iz postopka ocenjevanja </w:t>
      </w:r>
      <w:r w:rsidR="00880899">
        <w:rPr>
          <w:rFonts w:cs="Arial"/>
          <w:szCs w:val="20"/>
        </w:rPr>
        <w:t>prijav</w:t>
      </w:r>
      <w:r w:rsidRPr="003C6DA0">
        <w:rPr>
          <w:rFonts w:cs="Arial"/>
          <w:szCs w:val="20"/>
        </w:rPr>
        <w:t xml:space="preserve"> in zavrnjena, če bodo podatki v </w:t>
      </w:r>
      <w:r w:rsidR="00DC18AC">
        <w:rPr>
          <w:rFonts w:cs="Arial"/>
          <w:szCs w:val="20"/>
        </w:rPr>
        <w:t>natečaj</w:t>
      </w:r>
      <w:r w:rsidRPr="003C6DA0">
        <w:rPr>
          <w:rFonts w:cs="Arial"/>
          <w:szCs w:val="20"/>
        </w:rPr>
        <w:t xml:space="preserve">ni dokumentaciji zavajajoči ali neresnični, oziroma da nismo upravičeni do podelitve javnega pooblastila na podlagi neresničnih, netočnih in nepopolnih podatkov ter neverodostojne dokumentacije.  </w:t>
      </w:r>
    </w:p>
    <w:p w14:paraId="4A62BAAA" w14:textId="77777777" w:rsidR="0061262B" w:rsidRPr="003C6DA0" w:rsidRDefault="0061262B" w:rsidP="0061262B">
      <w:pPr>
        <w:jc w:val="both"/>
        <w:rPr>
          <w:rFonts w:cs="Arial"/>
          <w:szCs w:val="20"/>
        </w:rPr>
      </w:pPr>
    </w:p>
    <w:p w14:paraId="489FDC3B" w14:textId="77777777" w:rsidR="0061262B" w:rsidRPr="003C6DA0" w:rsidRDefault="0061262B" w:rsidP="0061262B">
      <w:pPr>
        <w:jc w:val="both"/>
        <w:rPr>
          <w:rFonts w:cs="Arial"/>
          <w:szCs w:val="20"/>
        </w:rPr>
      </w:pPr>
    </w:p>
    <w:p w14:paraId="37D0A06C" w14:textId="77777777" w:rsidR="0061262B" w:rsidRPr="003C6DA0" w:rsidRDefault="0061262B" w:rsidP="0061262B">
      <w:pPr>
        <w:jc w:val="both"/>
        <w:rPr>
          <w:rFonts w:cs="Arial"/>
          <w:szCs w:val="20"/>
        </w:rPr>
      </w:pPr>
    </w:p>
    <w:p w14:paraId="59A712AB" w14:textId="77777777" w:rsidR="0061262B" w:rsidRPr="003C6DA0" w:rsidRDefault="0061262B" w:rsidP="0061262B">
      <w:pPr>
        <w:jc w:val="both"/>
        <w:rPr>
          <w:rFonts w:cs="Arial"/>
          <w:szCs w:val="20"/>
        </w:rPr>
      </w:pPr>
    </w:p>
    <w:p w14:paraId="7984163D" w14:textId="77777777" w:rsidR="0061262B" w:rsidRPr="003C6DA0" w:rsidRDefault="0061262B" w:rsidP="0061262B">
      <w:pPr>
        <w:jc w:val="both"/>
        <w:rPr>
          <w:rFonts w:cs="Arial"/>
          <w:szCs w:val="20"/>
        </w:rPr>
      </w:pPr>
    </w:p>
    <w:p w14:paraId="5B56267B" w14:textId="77777777" w:rsidR="0061262B" w:rsidRPr="003C6DA0" w:rsidRDefault="0061262B" w:rsidP="0061262B">
      <w:pPr>
        <w:jc w:val="both"/>
        <w:rPr>
          <w:rFonts w:cs="Arial"/>
          <w:szCs w:val="20"/>
        </w:rPr>
      </w:pPr>
    </w:p>
    <w:p w14:paraId="130F347F" w14:textId="77777777" w:rsidR="0061262B" w:rsidRPr="003C6DA0" w:rsidRDefault="0061262B" w:rsidP="0061262B">
      <w:pPr>
        <w:jc w:val="both"/>
        <w:rPr>
          <w:rFonts w:cs="Arial"/>
          <w:szCs w:val="20"/>
        </w:rPr>
      </w:pPr>
    </w:p>
    <w:p w14:paraId="495DB09F" w14:textId="77777777" w:rsidR="0061262B" w:rsidRPr="003C6DA0" w:rsidRDefault="0061262B" w:rsidP="0061262B">
      <w:pPr>
        <w:jc w:val="both"/>
        <w:rPr>
          <w:rFonts w:cs="Arial"/>
          <w:szCs w:val="20"/>
        </w:rPr>
      </w:pPr>
    </w:p>
    <w:p w14:paraId="2A4D9E5A" w14:textId="77777777" w:rsidR="0061262B" w:rsidRPr="003C6DA0" w:rsidRDefault="0061262B" w:rsidP="0061262B">
      <w:pPr>
        <w:jc w:val="both"/>
        <w:rPr>
          <w:rFonts w:cs="Arial"/>
          <w:szCs w:val="20"/>
        </w:rPr>
      </w:pPr>
    </w:p>
    <w:p w14:paraId="7EC0AD52" w14:textId="77777777" w:rsidR="0061262B" w:rsidRPr="003C6DA0" w:rsidRDefault="0061262B" w:rsidP="0061262B">
      <w:pPr>
        <w:jc w:val="both"/>
        <w:rPr>
          <w:rFonts w:cs="Arial"/>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01E4FB89" w14:textId="77777777" w:rsidTr="0061262B">
        <w:tc>
          <w:tcPr>
            <w:tcW w:w="2770" w:type="dxa"/>
            <w:tcBorders>
              <w:top w:val="nil"/>
              <w:left w:val="nil"/>
              <w:bottom w:val="single" w:sz="18" w:space="0" w:color="FFFFFF"/>
              <w:right w:val="single" w:sz="18" w:space="0" w:color="FFFFFF"/>
            </w:tcBorders>
            <w:shd w:val="pct20" w:color="000000" w:fill="FFFFFF"/>
            <w:hideMark/>
          </w:tcPr>
          <w:p w14:paraId="40C61FB2"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0BBAC1B7"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16A638FD"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1E04406C" w14:textId="77777777" w:rsidTr="0061262B">
        <w:tc>
          <w:tcPr>
            <w:tcW w:w="2770" w:type="dxa"/>
            <w:tcBorders>
              <w:top w:val="single" w:sz="18" w:space="0" w:color="FFFFFF"/>
              <w:left w:val="nil"/>
              <w:bottom w:val="nil"/>
              <w:right w:val="single" w:sz="18" w:space="0" w:color="FFFFFF"/>
            </w:tcBorders>
            <w:shd w:val="pct5" w:color="000000" w:fill="FFFFFF"/>
          </w:tcPr>
          <w:p w14:paraId="48925E08" w14:textId="77777777" w:rsidR="0061262B" w:rsidRPr="003C6DA0" w:rsidRDefault="0061262B">
            <w:pPr>
              <w:jc w:val="both"/>
              <w:rPr>
                <w:rFonts w:cs="Arial"/>
                <w:szCs w:val="20"/>
              </w:rPr>
            </w:pPr>
          </w:p>
          <w:p w14:paraId="322E39A4"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3266262A"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13D2EE14" w14:textId="77777777" w:rsidR="0061262B" w:rsidRPr="003C6DA0" w:rsidRDefault="0061262B">
            <w:pPr>
              <w:jc w:val="both"/>
              <w:rPr>
                <w:rFonts w:cs="Arial"/>
                <w:szCs w:val="20"/>
              </w:rPr>
            </w:pPr>
          </w:p>
        </w:tc>
      </w:tr>
    </w:tbl>
    <w:p w14:paraId="242829D5" w14:textId="77777777" w:rsidR="0061262B" w:rsidRPr="003C6DA0" w:rsidRDefault="0061262B" w:rsidP="0061262B">
      <w:pPr>
        <w:jc w:val="both"/>
        <w:rPr>
          <w:rFonts w:cs="Arial"/>
          <w:szCs w:val="20"/>
        </w:rPr>
      </w:pPr>
    </w:p>
    <w:p w14:paraId="33D98581" w14:textId="77777777" w:rsidR="00B77189" w:rsidRPr="003C6DA0" w:rsidRDefault="0061262B" w:rsidP="00B77189">
      <w:pPr>
        <w:jc w:val="right"/>
        <w:rPr>
          <w:rFonts w:cs="Arial"/>
          <w:b/>
          <w:szCs w:val="20"/>
        </w:rPr>
      </w:pPr>
      <w:r w:rsidRPr="003C6DA0">
        <w:rPr>
          <w:rFonts w:cs="Arial"/>
          <w:szCs w:val="20"/>
        </w:rPr>
        <w:br w:type="page"/>
      </w:r>
      <w:r w:rsidR="00B77189" w:rsidRPr="003C6DA0">
        <w:rPr>
          <w:rFonts w:cs="Arial"/>
          <w:b/>
          <w:szCs w:val="20"/>
        </w:rPr>
        <w:lastRenderedPageBreak/>
        <w:t xml:space="preserve"> </w:t>
      </w:r>
    </w:p>
    <w:p w14:paraId="3AE37763" w14:textId="77777777" w:rsidR="0061262B" w:rsidRPr="003C6DA0" w:rsidRDefault="0061262B" w:rsidP="0061262B">
      <w:pPr>
        <w:pStyle w:val="Telobesedila"/>
        <w:jc w:val="right"/>
        <w:rPr>
          <w:rFonts w:ascii="Arial" w:hAnsi="Arial" w:cs="Arial"/>
          <w:b/>
          <w:sz w:val="20"/>
        </w:rPr>
      </w:pPr>
      <w:r w:rsidRPr="003C6DA0">
        <w:rPr>
          <w:rFonts w:ascii="Arial" w:hAnsi="Arial" w:cs="Arial"/>
          <w:b/>
          <w:sz w:val="20"/>
        </w:rPr>
        <w:t>O</w:t>
      </w:r>
      <w:r w:rsidR="00B77189" w:rsidRPr="003C6DA0">
        <w:rPr>
          <w:rFonts w:ascii="Arial" w:hAnsi="Arial" w:cs="Arial"/>
          <w:b/>
          <w:sz w:val="20"/>
        </w:rPr>
        <w:t>brazec št. 4</w:t>
      </w:r>
    </w:p>
    <w:p w14:paraId="4367DC6B" w14:textId="77777777" w:rsidR="0061262B" w:rsidRPr="003C6DA0" w:rsidRDefault="0061262B" w:rsidP="0061262B">
      <w:pPr>
        <w:pStyle w:val="Telobesedila"/>
        <w:jc w:val="left"/>
        <w:rPr>
          <w:rFonts w:ascii="Arial" w:hAnsi="Arial" w:cs="Arial"/>
          <w:sz w:val="20"/>
        </w:rPr>
      </w:pPr>
    </w:p>
    <w:p w14:paraId="027FCB58" w14:textId="77777777" w:rsidR="0061262B" w:rsidRPr="003C6DA0" w:rsidRDefault="0061262B" w:rsidP="0061262B">
      <w:pPr>
        <w:pStyle w:val="Telobesedila"/>
        <w:jc w:val="left"/>
        <w:rPr>
          <w:rFonts w:ascii="Arial" w:hAnsi="Arial" w:cs="Arial"/>
          <w:sz w:val="20"/>
        </w:rPr>
      </w:pPr>
    </w:p>
    <w:p w14:paraId="7BA8939B" w14:textId="77777777" w:rsidR="0061262B" w:rsidRPr="003C6DA0" w:rsidRDefault="0061262B" w:rsidP="0061262B">
      <w:pPr>
        <w:pStyle w:val="Telobesedila"/>
        <w:jc w:val="left"/>
        <w:rPr>
          <w:rFonts w:ascii="Arial" w:hAnsi="Arial" w:cs="Arial"/>
          <w:sz w:val="20"/>
        </w:rPr>
      </w:pPr>
    </w:p>
    <w:p w14:paraId="0D339AB3" w14:textId="77777777" w:rsidR="0061262B" w:rsidRPr="003C6DA0" w:rsidRDefault="0061262B" w:rsidP="00E03B51">
      <w:pPr>
        <w:pStyle w:val="Telobesedila"/>
        <w:jc w:val="center"/>
        <w:rPr>
          <w:rFonts w:ascii="Arial" w:hAnsi="Arial" w:cs="Arial"/>
          <w:b/>
          <w:sz w:val="20"/>
        </w:rPr>
      </w:pPr>
      <w:r w:rsidRPr="003C6DA0">
        <w:rPr>
          <w:rFonts w:ascii="Arial" w:hAnsi="Arial" w:cs="Arial"/>
          <w:b/>
          <w:sz w:val="20"/>
        </w:rPr>
        <w:t>POSLOVNA SKRIVNOST</w:t>
      </w:r>
    </w:p>
    <w:p w14:paraId="0FC2731D" w14:textId="77777777" w:rsidR="0061262B" w:rsidRPr="003C6DA0" w:rsidRDefault="0061262B" w:rsidP="00E03B51">
      <w:pPr>
        <w:pStyle w:val="Telobesedila"/>
        <w:jc w:val="center"/>
        <w:rPr>
          <w:rFonts w:ascii="Arial" w:hAnsi="Arial" w:cs="Arial"/>
          <w:sz w:val="20"/>
        </w:rPr>
      </w:pPr>
      <w:r w:rsidRPr="003C6DA0">
        <w:rPr>
          <w:rFonts w:ascii="Arial" w:hAnsi="Arial" w:cs="Arial"/>
          <w:sz w:val="20"/>
        </w:rPr>
        <w:t>(popis posameznih podatkov oziroma delov prijave, ki so označeni za poslovno skrivnost)</w:t>
      </w:r>
    </w:p>
    <w:p w14:paraId="31C6C7D9" w14:textId="77777777" w:rsidR="0061262B" w:rsidRPr="003C6DA0" w:rsidRDefault="0061262B" w:rsidP="0061262B">
      <w:pPr>
        <w:pStyle w:val="Telobesedila"/>
        <w:jc w:val="left"/>
        <w:rPr>
          <w:rFonts w:ascii="Arial" w:hAnsi="Arial" w:cs="Arial"/>
          <w:sz w:val="20"/>
        </w:rPr>
      </w:pPr>
    </w:p>
    <w:p w14:paraId="31ED9F08" w14:textId="77777777" w:rsidR="0061262B" w:rsidRPr="003C6DA0" w:rsidRDefault="0061262B" w:rsidP="0061262B">
      <w:pPr>
        <w:pStyle w:val="Telobesedila"/>
        <w:jc w:val="left"/>
        <w:rPr>
          <w:rFonts w:ascii="Arial" w:hAnsi="Arial" w:cs="Arial"/>
          <w:sz w:val="20"/>
        </w:rPr>
      </w:pPr>
    </w:p>
    <w:p w14:paraId="03FACF86" w14:textId="77777777" w:rsidR="0061262B" w:rsidRPr="003C6DA0" w:rsidRDefault="0061262B" w:rsidP="0061262B">
      <w:pPr>
        <w:pStyle w:val="Telobesedila"/>
        <w:jc w:val="left"/>
        <w:rPr>
          <w:rFonts w:ascii="Arial" w:hAnsi="Arial" w:cs="Arial"/>
          <w:sz w:val="20"/>
        </w:rPr>
      </w:pPr>
    </w:p>
    <w:p w14:paraId="47F80472" w14:textId="65F0BF59" w:rsidR="0061262B" w:rsidRPr="003C6DA0" w:rsidRDefault="0061262B" w:rsidP="0061262B">
      <w:pPr>
        <w:pStyle w:val="Telobesedila"/>
        <w:jc w:val="left"/>
        <w:rPr>
          <w:rFonts w:ascii="Arial" w:hAnsi="Arial" w:cs="Arial"/>
          <w:sz w:val="20"/>
        </w:rPr>
      </w:pPr>
      <w:r w:rsidRPr="003C6DA0">
        <w:rPr>
          <w:rFonts w:ascii="Arial" w:hAnsi="Arial" w:cs="Arial"/>
          <w:sz w:val="20"/>
        </w:rPr>
        <w:t xml:space="preserve">Ali ste posamezne podatke oziroma dele </w:t>
      </w:r>
      <w:r w:rsidR="00880899">
        <w:rPr>
          <w:rFonts w:ascii="Arial" w:hAnsi="Arial" w:cs="Arial"/>
          <w:sz w:val="20"/>
        </w:rPr>
        <w:t>prijav</w:t>
      </w:r>
      <w:r w:rsidRPr="003C6DA0">
        <w:rPr>
          <w:rFonts w:ascii="Arial" w:hAnsi="Arial" w:cs="Arial"/>
          <w:sz w:val="20"/>
        </w:rPr>
        <w:t>e označili za poslovno skrivnost?</w:t>
      </w:r>
    </w:p>
    <w:p w14:paraId="10CF6F2B" w14:textId="77777777" w:rsidR="0061262B" w:rsidRPr="003C6DA0" w:rsidRDefault="0061262B" w:rsidP="0061262B">
      <w:pPr>
        <w:pStyle w:val="Telobesedila"/>
        <w:jc w:val="left"/>
        <w:rPr>
          <w:rFonts w:ascii="Arial" w:hAnsi="Arial" w:cs="Arial"/>
          <w:sz w:val="20"/>
        </w:rPr>
      </w:pPr>
      <w:r w:rsidRPr="003C6DA0">
        <w:rPr>
          <w:rFonts w:ascii="Arial" w:hAnsi="Arial" w:cs="Arial"/>
          <w:sz w:val="20"/>
        </w:rPr>
        <w:t>Obvezno izpolnite!</w:t>
      </w:r>
    </w:p>
    <w:p w14:paraId="00E891BA" w14:textId="77777777" w:rsidR="0061262B" w:rsidRPr="003C6DA0" w:rsidRDefault="0061262B" w:rsidP="0061262B">
      <w:pPr>
        <w:pStyle w:val="Telobesedila"/>
        <w:jc w:val="left"/>
        <w:rPr>
          <w:rFonts w:ascii="Arial" w:hAnsi="Arial" w:cs="Arial"/>
          <w:sz w:val="20"/>
        </w:rPr>
      </w:pPr>
    </w:p>
    <w:p w14:paraId="752B3C86" w14:textId="089C9431" w:rsidR="0061262B" w:rsidRPr="003C6DA0" w:rsidRDefault="0061262B" w:rsidP="002D7664">
      <w:pPr>
        <w:pStyle w:val="Telobesedila"/>
        <w:numPr>
          <w:ilvl w:val="0"/>
          <w:numId w:val="3"/>
        </w:numPr>
        <w:jc w:val="left"/>
        <w:rPr>
          <w:rFonts w:ascii="Arial" w:hAnsi="Arial" w:cs="Arial"/>
          <w:sz w:val="20"/>
        </w:rPr>
      </w:pPr>
      <w:r w:rsidRPr="003C6DA0">
        <w:rPr>
          <w:rFonts w:ascii="Arial" w:hAnsi="Arial" w:cs="Arial"/>
          <w:sz w:val="20"/>
        </w:rPr>
        <w:t>DA</w:t>
      </w:r>
    </w:p>
    <w:p w14:paraId="16BDC41D" w14:textId="318F1B7A" w:rsidR="0061262B" w:rsidRPr="003C6DA0" w:rsidRDefault="0061262B" w:rsidP="002D7664">
      <w:pPr>
        <w:pStyle w:val="Telobesedila"/>
        <w:numPr>
          <w:ilvl w:val="0"/>
          <w:numId w:val="3"/>
        </w:numPr>
        <w:jc w:val="left"/>
        <w:rPr>
          <w:rFonts w:ascii="Arial" w:hAnsi="Arial" w:cs="Arial"/>
          <w:sz w:val="20"/>
        </w:rPr>
      </w:pPr>
      <w:r w:rsidRPr="003C6DA0">
        <w:rPr>
          <w:rFonts w:ascii="Arial" w:hAnsi="Arial" w:cs="Arial"/>
          <w:sz w:val="20"/>
        </w:rPr>
        <w:t>NE</w:t>
      </w:r>
    </w:p>
    <w:p w14:paraId="09194D0D" w14:textId="77777777" w:rsidR="0061262B" w:rsidRPr="003C6DA0" w:rsidRDefault="0061262B" w:rsidP="0061262B">
      <w:pPr>
        <w:pStyle w:val="Telobesedila"/>
        <w:jc w:val="left"/>
        <w:rPr>
          <w:rFonts w:ascii="Arial" w:hAnsi="Arial" w:cs="Arial"/>
          <w:sz w:val="20"/>
        </w:rPr>
      </w:pPr>
    </w:p>
    <w:p w14:paraId="2AADAE43" w14:textId="4D403C10" w:rsidR="0061262B" w:rsidRPr="003C6DA0" w:rsidRDefault="0061262B" w:rsidP="0061262B">
      <w:pPr>
        <w:pStyle w:val="Telobesedila"/>
        <w:jc w:val="left"/>
        <w:rPr>
          <w:rFonts w:ascii="Arial" w:hAnsi="Arial" w:cs="Arial"/>
          <w:sz w:val="20"/>
        </w:rPr>
      </w:pPr>
      <w:r w:rsidRPr="003C6DA0">
        <w:rPr>
          <w:rFonts w:ascii="Arial" w:hAnsi="Arial" w:cs="Arial"/>
          <w:sz w:val="20"/>
        </w:rPr>
        <w:t xml:space="preserve">Če je gornji odgovor DA, navedite te podatke oziroma dele </w:t>
      </w:r>
      <w:r w:rsidR="00880899">
        <w:rPr>
          <w:rFonts w:ascii="Arial" w:hAnsi="Arial" w:cs="Arial"/>
          <w:sz w:val="20"/>
        </w:rPr>
        <w:t>prijav</w:t>
      </w:r>
      <w:r w:rsidRPr="003C6DA0">
        <w:rPr>
          <w:rFonts w:ascii="Arial" w:hAnsi="Arial" w:cs="Arial"/>
          <w:sz w:val="20"/>
        </w:rPr>
        <w:t>e:</w:t>
      </w:r>
    </w:p>
    <w:p w14:paraId="6402FF34" w14:textId="77777777" w:rsidR="0061262B" w:rsidRPr="003C6DA0" w:rsidRDefault="0061262B" w:rsidP="0061262B">
      <w:pPr>
        <w:pStyle w:val="Telobesedila"/>
        <w:jc w:val="left"/>
        <w:rPr>
          <w:rFonts w:ascii="Arial" w:hAnsi="Arial" w:cs="Arial"/>
          <w:sz w:val="20"/>
        </w:rPr>
      </w:pPr>
    </w:p>
    <w:p w14:paraId="620556F0" w14:textId="77777777" w:rsidR="0061262B" w:rsidRPr="003C6DA0" w:rsidRDefault="0061262B" w:rsidP="0061262B">
      <w:pPr>
        <w:pStyle w:val="Telobesedila"/>
        <w:jc w:val="left"/>
        <w:rPr>
          <w:rFonts w:ascii="Arial" w:hAnsi="Arial" w:cs="Arial"/>
          <w:sz w:val="20"/>
        </w:rPr>
      </w:pPr>
    </w:p>
    <w:p w14:paraId="01E5285B" w14:textId="77777777" w:rsidR="0061262B" w:rsidRPr="003C6DA0" w:rsidRDefault="0061262B" w:rsidP="0061262B">
      <w:pPr>
        <w:pStyle w:val="Telobesedila"/>
        <w:jc w:val="left"/>
        <w:rPr>
          <w:rFonts w:ascii="Arial" w:hAnsi="Arial" w:cs="Arial"/>
          <w:sz w:val="20"/>
        </w:rPr>
      </w:pPr>
    </w:p>
    <w:p w14:paraId="4F49E581" w14:textId="77777777" w:rsidR="0061262B" w:rsidRPr="003C6DA0" w:rsidRDefault="0061262B" w:rsidP="0061262B">
      <w:pPr>
        <w:pStyle w:val="Telobesedila"/>
        <w:jc w:val="left"/>
        <w:rPr>
          <w:rFonts w:ascii="Arial" w:hAnsi="Arial" w:cs="Arial"/>
          <w:sz w:val="20"/>
        </w:rPr>
      </w:pPr>
    </w:p>
    <w:p w14:paraId="60F6536A" w14:textId="77777777" w:rsidR="0061262B" w:rsidRPr="003C6DA0" w:rsidRDefault="0061262B" w:rsidP="0061262B">
      <w:pPr>
        <w:pStyle w:val="Telobesedila"/>
        <w:jc w:val="left"/>
        <w:rPr>
          <w:rFonts w:ascii="Arial" w:hAnsi="Arial" w:cs="Arial"/>
          <w:sz w:val="20"/>
        </w:rPr>
      </w:pPr>
      <w:r w:rsidRPr="003C6DA0">
        <w:rPr>
          <w:rFonts w:ascii="Arial" w:hAnsi="Arial" w:cs="Arial"/>
          <w:sz w:val="20"/>
        </w:rPr>
        <w:t>Navedite, s katerim priloženim aktom dokazujete poslovno skrivnost oziroma zakaj navedeni podatki predstavljajo poslovno skrivnost.</w:t>
      </w:r>
    </w:p>
    <w:p w14:paraId="64EAFA46" w14:textId="77777777" w:rsidR="0061262B" w:rsidRPr="003C6DA0" w:rsidRDefault="0061262B" w:rsidP="0061262B">
      <w:pPr>
        <w:pStyle w:val="Telobesedila"/>
        <w:jc w:val="left"/>
        <w:rPr>
          <w:rFonts w:ascii="Arial" w:hAnsi="Arial" w:cs="Arial"/>
          <w:sz w:val="20"/>
        </w:rPr>
      </w:pPr>
    </w:p>
    <w:p w14:paraId="2590376F" w14:textId="77777777" w:rsidR="0061262B" w:rsidRPr="003C6DA0" w:rsidRDefault="0061262B" w:rsidP="0061262B">
      <w:pPr>
        <w:pStyle w:val="Telobesedila"/>
        <w:jc w:val="left"/>
        <w:rPr>
          <w:rFonts w:ascii="Arial" w:hAnsi="Arial" w:cs="Arial"/>
          <w:sz w:val="20"/>
        </w:rPr>
      </w:pPr>
    </w:p>
    <w:p w14:paraId="28AB554C" w14:textId="77777777" w:rsidR="0061262B" w:rsidRPr="003C6DA0" w:rsidRDefault="0061262B" w:rsidP="0061262B">
      <w:pPr>
        <w:pStyle w:val="Telobesedila"/>
        <w:jc w:val="left"/>
        <w:rPr>
          <w:rFonts w:ascii="Arial" w:hAnsi="Arial" w:cs="Arial"/>
          <w:sz w:val="20"/>
        </w:rPr>
      </w:pPr>
    </w:p>
    <w:p w14:paraId="4FF41262" w14:textId="77777777" w:rsidR="0061262B" w:rsidRPr="003C6DA0" w:rsidRDefault="0061262B" w:rsidP="0061262B">
      <w:pPr>
        <w:pStyle w:val="Telobesedila"/>
        <w:jc w:val="left"/>
        <w:rPr>
          <w:rFonts w:ascii="Arial" w:hAnsi="Arial" w:cs="Arial"/>
          <w:sz w:val="20"/>
        </w:rPr>
      </w:pPr>
      <w:r w:rsidRPr="003C6DA0">
        <w:rPr>
          <w:rFonts w:ascii="Arial" w:hAnsi="Arial" w:cs="Arial"/>
          <w:sz w:val="20"/>
        </w:rPr>
        <w:t xml:space="preserve">Pojasnilo: </w:t>
      </w:r>
    </w:p>
    <w:p w14:paraId="61722845" w14:textId="13023C08" w:rsidR="0061262B" w:rsidRPr="003C6DA0" w:rsidRDefault="0061262B" w:rsidP="0061262B">
      <w:pPr>
        <w:pStyle w:val="Telobesedila"/>
        <w:jc w:val="left"/>
        <w:rPr>
          <w:rFonts w:ascii="Arial" w:hAnsi="Arial" w:cs="Arial"/>
          <w:sz w:val="20"/>
        </w:rPr>
      </w:pPr>
      <w:r w:rsidRPr="003C6DA0">
        <w:rPr>
          <w:rFonts w:ascii="Arial" w:hAnsi="Arial" w:cs="Arial"/>
          <w:sz w:val="20"/>
        </w:rPr>
        <w:t xml:space="preserve">Kot poslovno skrivnost se lahko označi posamezni podatek oziroma del </w:t>
      </w:r>
      <w:r w:rsidR="00880899">
        <w:rPr>
          <w:rFonts w:ascii="Arial" w:hAnsi="Arial" w:cs="Arial"/>
          <w:sz w:val="20"/>
        </w:rPr>
        <w:t>prijav</w:t>
      </w:r>
      <w:r w:rsidRPr="003C6DA0">
        <w:rPr>
          <w:rFonts w:ascii="Arial" w:hAnsi="Arial" w:cs="Arial"/>
          <w:sz w:val="20"/>
        </w:rPr>
        <w:t xml:space="preserve">e. Poslovna skrivnost se ne more nanašati na celotno </w:t>
      </w:r>
      <w:r w:rsidR="00880899">
        <w:rPr>
          <w:rFonts w:ascii="Arial" w:hAnsi="Arial" w:cs="Arial"/>
          <w:sz w:val="20"/>
        </w:rPr>
        <w:t>prijav</w:t>
      </w:r>
      <w:r w:rsidRPr="003C6DA0">
        <w:rPr>
          <w:rFonts w:ascii="Arial" w:hAnsi="Arial" w:cs="Arial"/>
          <w:sz w:val="20"/>
        </w:rPr>
        <w:t xml:space="preserve">o.                   </w:t>
      </w:r>
    </w:p>
    <w:p w14:paraId="737FC3C4" w14:textId="77777777" w:rsidR="0061262B" w:rsidRPr="003C6DA0" w:rsidRDefault="0061262B" w:rsidP="0061262B">
      <w:pPr>
        <w:pStyle w:val="Telobesedila"/>
        <w:jc w:val="left"/>
        <w:rPr>
          <w:rFonts w:ascii="Arial" w:hAnsi="Arial" w:cs="Arial"/>
          <w:sz w:val="20"/>
        </w:rPr>
      </w:pPr>
    </w:p>
    <w:p w14:paraId="07863B34" w14:textId="77777777" w:rsidR="0061262B" w:rsidRPr="003C6DA0" w:rsidRDefault="0061262B" w:rsidP="0061262B">
      <w:pPr>
        <w:pStyle w:val="Telobesedila"/>
        <w:jc w:val="left"/>
        <w:rPr>
          <w:rFonts w:ascii="Arial" w:hAnsi="Arial" w:cs="Arial"/>
          <w:sz w:val="20"/>
        </w:rPr>
      </w:pPr>
    </w:p>
    <w:p w14:paraId="4399FD40" w14:textId="77777777" w:rsidR="0061262B" w:rsidRPr="003C6DA0" w:rsidRDefault="0061262B" w:rsidP="0061262B">
      <w:pPr>
        <w:pStyle w:val="Telobesedila"/>
        <w:jc w:val="left"/>
        <w:rPr>
          <w:rFonts w:ascii="Arial" w:hAnsi="Arial" w:cs="Arial"/>
          <w:sz w:val="20"/>
        </w:rPr>
      </w:pPr>
    </w:p>
    <w:p w14:paraId="05956568" w14:textId="77777777" w:rsidR="0061262B" w:rsidRPr="003C6DA0" w:rsidRDefault="0061262B" w:rsidP="0061262B">
      <w:pPr>
        <w:pStyle w:val="Telobesedila"/>
        <w:jc w:val="left"/>
        <w:rPr>
          <w:rFonts w:ascii="Arial" w:hAnsi="Arial" w:cs="Arial"/>
          <w:sz w:val="20"/>
        </w:rPr>
      </w:pPr>
    </w:p>
    <w:p w14:paraId="4F600280" w14:textId="77777777" w:rsidR="0061262B" w:rsidRPr="003C6DA0" w:rsidRDefault="0061262B" w:rsidP="0061262B">
      <w:pPr>
        <w:pStyle w:val="Telobesedila"/>
        <w:jc w:val="left"/>
        <w:rPr>
          <w:rFonts w:ascii="Arial" w:hAnsi="Arial" w:cs="Arial"/>
          <w:sz w:val="20"/>
        </w:rPr>
      </w:pPr>
    </w:p>
    <w:p w14:paraId="314CB96C" w14:textId="77777777" w:rsidR="0061262B" w:rsidRPr="003C6DA0" w:rsidRDefault="0061262B" w:rsidP="0061262B">
      <w:pPr>
        <w:pStyle w:val="Telobesedila"/>
        <w:jc w:val="left"/>
        <w:rPr>
          <w:rFonts w:ascii="Arial" w:hAnsi="Arial" w:cs="Arial"/>
          <w:sz w:val="20"/>
        </w:rPr>
      </w:pPr>
      <w:r w:rsidRPr="003C6DA0">
        <w:rPr>
          <w:rFonts w:ascii="Arial" w:hAnsi="Arial" w:cs="Arial"/>
          <w:sz w:val="20"/>
        </w:rPr>
        <w:t xml:space="preserve">                                                            </w:t>
      </w: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4BCBDBD0" w14:textId="77777777" w:rsidTr="0061262B">
        <w:tc>
          <w:tcPr>
            <w:tcW w:w="2770" w:type="dxa"/>
            <w:tcBorders>
              <w:top w:val="nil"/>
              <w:left w:val="nil"/>
              <w:bottom w:val="single" w:sz="18" w:space="0" w:color="FFFFFF"/>
              <w:right w:val="single" w:sz="18" w:space="0" w:color="FFFFFF"/>
            </w:tcBorders>
            <w:shd w:val="pct20" w:color="000000" w:fill="FFFFFF"/>
            <w:hideMark/>
          </w:tcPr>
          <w:p w14:paraId="677244AA"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25C12532"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7DBCB72B"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22D0B475" w14:textId="77777777" w:rsidTr="0061262B">
        <w:tc>
          <w:tcPr>
            <w:tcW w:w="2770" w:type="dxa"/>
            <w:tcBorders>
              <w:top w:val="single" w:sz="18" w:space="0" w:color="FFFFFF"/>
              <w:left w:val="nil"/>
              <w:bottom w:val="nil"/>
              <w:right w:val="single" w:sz="18" w:space="0" w:color="FFFFFF"/>
            </w:tcBorders>
            <w:shd w:val="pct5" w:color="000000" w:fill="FFFFFF"/>
          </w:tcPr>
          <w:p w14:paraId="66BCA9AE" w14:textId="77777777" w:rsidR="0061262B" w:rsidRPr="003C6DA0" w:rsidRDefault="0061262B">
            <w:pPr>
              <w:jc w:val="both"/>
              <w:rPr>
                <w:rFonts w:cs="Arial"/>
                <w:szCs w:val="20"/>
              </w:rPr>
            </w:pPr>
          </w:p>
          <w:p w14:paraId="6EC6605C"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4B6B95B1"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795A9345" w14:textId="77777777" w:rsidR="0061262B" w:rsidRPr="003C6DA0" w:rsidRDefault="0061262B">
            <w:pPr>
              <w:jc w:val="both"/>
              <w:rPr>
                <w:rFonts w:cs="Arial"/>
                <w:szCs w:val="20"/>
              </w:rPr>
            </w:pPr>
          </w:p>
        </w:tc>
      </w:tr>
    </w:tbl>
    <w:p w14:paraId="3BA79FAE" w14:textId="77777777" w:rsidR="0061262B" w:rsidRPr="003C6DA0" w:rsidRDefault="0061262B" w:rsidP="0061262B">
      <w:pPr>
        <w:pStyle w:val="Telobesedila"/>
        <w:jc w:val="left"/>
        <w:rPr>
          <w:rFonts w:ascii="Arial" w:hAnsi="Arial" w:cs="Arial"/>
          <w:sz w:val="20"/>
        </w:rPr>
      </w:pPr>
    </w:p>
    <w:p w14:paraId="28A5B260" w14:textId="77777777" w:rsidR="0061262B" w:rsidRPr="003C6DA0" w:rsidRDefault="0061262B" w:rsidP="0061262B">
      <w:pPr>
        <w:pStyle w:val="Telobesedila"/>
        <w:jc w:val="right"/>
        <w:rPr>
          <w:rFonts w:ascii="Arial" w:hAnsi="Arial" w:cs="Arial"/>
          <w:b/>
          <w:sz w:val="20"/>
        </w:rPr>
      </w:pPr>
      <w:r w:rsidRPr="003C6DA0">
        <w:rPr>
          <w:rFonts w:ascii="Arial" w:hAnsi="Arial" w:cs="Arial"/>
          <w:sz w:val="20"/>
        </w:rPr>
        <w:br w:type="page"/>
      </w:r>
      <w:r w:rsidRPr="003C6DA0">
        <w:rPr>
          <w:rFonts w:ascii="Arial" w:hAnsi="Arial" w:cs="Arial"/>
          <w:b/>
          <w:sz w:val="20"/>
        </w:rPr>
        <w:lastRenderedPageBreak/>
        <w:t xml:space="preserve">Obrazec št. </w:t>
      </w:r>
      <w:r w:rsidR="00B77189" w:rsidRPr="003C6DA0">
        <w:rPr>
          <w:rFonts w:ascii="Arial" w:hAnsi="Arial" w:cs="Arial"/>
          <w:b/>
          <w:sz w:val="20"/>
        </w:rPr>
        <w:t>5</w:t>
      </w:r>
    </w:p>
    <w:p w14:paraId="77B8D062" w14:textId="77777777" w:rsidR="0061262B" w:rsidRPr="003C6DA0" w:rsidRDefault="0061262B" w:rsidP="0061262B">
      <w:pPr>
        <w:jc w:val="both"/>
        <w:rPr>
          <w:rFonts w:cs="Arial"/>
          <w:szCs w:val="20"/>
        </w:rPr>
      </w:pPr>
    </w:p>
    <w:p w14:paraId="081F32B2" w14:textId="77777777" w:rsidR="0061262B" w:rsidRPr="003C6DA0" w:rsidRDefault="0061262B" w:rsidP="0061262B">
      <w:pPr>
        <w:jc w:val="both"/>
        <w:rPr>
          <w:rFonts w:cs="Arial"/>
          <w:szCs w:val="20"/>
        </w:rPr>
      </w:pPr>
    </w:p>
    <w:p w14:paraId="2FE88A24" w14:textId="77777777" w:rsidR="0061262B" w:rsidRPr="003C6DA0" w:rsidRDefault="0061262B" w:rsidP="0061262B">
      <w:pPr>
        <w:jc w:val="both"/>
        <w:rPr>
          <w:rFonts w:cs="Arial"/>
          <w:szCs w:val="20"/>
        </w:rPr>
      </w:pPr>
    </w:p>
    <w:p w14:paraId="070858C1" w14:textId="77777777" w:rsidR="0061262B" w:rsidRPr="003C6DA0" w:rsidRDefault="0061262B" w:rsidP="00E03B51">
      <w:pPr>
        <w:jc w:val="center"/>
        <w:rPr>
          <w:rFonts w:cs="Arial"/>
          <w:b/>
          <w:szCs w:val="20"/>
        </w:rPr>
      </w:pPr>
      <w:r w:rsidRPr="003C6DA0">
        <w:rPr>
          <w:rFonts w:cs="Arial"/>
          <w:b/>
          <w:szCs w:val="20"/>
        </w:rPr>
        <w:t>IZJAVA O PREVZEMU ODGOVORNOSTI ZA IZVAJANJE UPRAVNIH NALOG NA TEMELJU PODELJENEGA JAVNEGA POOBLASTILA</w:t>
      </w:r>
    </w:p>
    <w:p w14:paraId="66419723" w14:textId="77777777" w:rsidR="0061262B" w:rsidRPr="003C6DA0" w:rsidRDefault="0061262B" w:rsidP="0061262B">
      <w:pPr>
        <w:jc w:val="both"/>
        <w:rPr>
          <w:rFonts w:cs="Arial"/>
          <w:szCs w:val="20"/>
        </w:rPr>
      </w:pPr>
    </w:p>
    <w:p w14:paraId="7D500E4D" w14:textId="77777777" w:rsidR="0061262B" w:rsidRPr="003C6DA0" w:rsidRDefault="0061262B" w:rsidP="0061262B">
      <w:pPr>
        <w:jc w:val="both"/>
        <w:rPr>
          <w:rFonts w:cs="Arial"/>
          <w:szCs w:val="20"/>
        </w:rPr>
      </w:pPr>
    </w:p>
    <w:p w14:paraId="03419218" w14:textId="77777777" w:rsidR="0061262B" w:rsidRPr="003C6DA0" w:rsidRDefault="0061262B" w:rsidP="0061262B">
      <w:pPr>
        <w:jc w:val="both"/>
        <w:rPr>
          <w:rFonts w:cs="Arial"/>
          <w:szCs w:val="20"/>
        </w:rPr>
      </w:pPr>
    </w:p>
    <w:p w14:paraId="058E4869" w14:textId="77777777" w:rsidR="0061262B" w:rsidRPr="003C6DA0" w:rsidRDefault="0061262B" w:rsidP="0061262B">
      <w:pPr>
        <w:jc w:val="center"/>
        <w:rPr>
          <w:rFonts w:cs="Arial"/>
          <w:szCs w:val="20"/>
        </w:rPr>
      </w:pPr>
    </w:p>
    <w:p w14:paraId="3E7CA5A2" w14:textId="77DD1AF8" w:rsidR="0061262B" w:rsidRPr="003C6DA0" w:rsidRDefault="0061262B" w:rsidP="0061262B">
      <w:pPr>
        <w:jc w:val="both"/>
        <w:rPr>
          <w:rFonts w:cs="Arial"/>
          <w:b/>
          <w:szCs w:val="20"/>
        </w:rPr>
      </w:pPr>
      <w:r w:rsidRPr="003C6DA0">
        <w:rPr>
          <w:rFonts w:cs="Arial"/>
          <w:szCs w:val="20"/>
        </w:rPr>
        <w:t>Izjavljamo</w:t>
      </w:r>
      <w:r w:rsidR="003A1412">
        <w:rPr>
          <w:rFonts w:cs="Arial"/>
          <w:szCs w:val="20"/>
        </w:rPr>
        <w:t>,</w:t>
      </w:r>
      <w:r w:rsidRPr="003C6DA0">
        <w:rPr>
          <w:rFonts w:cs="Arial"/>
          <w:szCs w:val="20"/>
        </w:rPr>
        <w:t xml:space="preserve"> da bomo v primeru podelitve javnega pooblastila zaradi zagotavljanja kontinuitete izvajanja javnega pooblastila </w:t>
      </w:r>
      <w:r w:rsidR="00B90BEE" w:rsidRPr="003C6DA0">
        <w:rPr>
          <w:rFonts w:cs="Arial"/>
          <w:szCs w:val="20"/>
        </w:rPr>
        <w:t>po podpisu pogodbe</w:t>
      </w:r>
      <w:r w:rsidRPr="003C6DA0">
        <w:rPr>
          <w:rFonts w:cs="Arial"/>
          <w:szCs w:val="20"/>
        </w:rPr>
        <w:t xml:space="preserve"> v celoti pripravljeni prevzeti vse ustrezne registre in začeli z izvajanjem vseh upravnih nalog, za katere nam bo podeljeno to pooblastilo. V kolikor tega pogoja ne bi izpolnili, za to prevzemamo vse materialne in druge posledice.</w:t>
      </w:r>
    </w:p>
    <w:p w14:paraId="4EEB1F3E" w14:textId="77777777" w:rsidR="0061262B" w:rsidRPr="003C6DA0" w:rsidRDefault="0061262B" w:rsidP="0061262B">
      <w:pPr>
        <w:jc w:val="both"/>
        <w:rPr>
          <w:rFonts w:cs="Arial"/>
          <w:szCs w:val="20"/>
        </w:rPr>
      </w:pPr>
    </w:p>
    <w:p w14:paraId="2D1A718E" w14:textId="636F8DC7" w:rsidR="0061262B" w:rsidRPr="003C6DA0" w:rsidRDefault="0061262B" w:rsidP="0061262B">
      <w:pPr>
        <w:jc w:val="both"/>
        <w:rPr>
          <w:rFonts w:cs="Arial"/>
          <w:szCs w:val="20"/>
        </w:rPr>
      </w:pPr>
      <w:r w:rsidRPr="003C6DA0">
        <w:rPr>
          <w:rFonts w:cs="Arial"/>
          <w:szCs w:val="20"/>
        </w:rPr>
        <w:t xml:space="preserve">Zavedamo se, da v primeru uveljavitve sprememb upravnih postopkov, kot posledice sprememb zakonodaje, javno pooblastilo lahko preneha tudi pred iztekom </w:t>
      </w:r>
      <w:r w:rsidR="008B4948" w:rsidRPr="003C6DA0">
        <w:rPr>
          <w:rFonts w:cs="Arial"/>
          <w:szCs w:val="20"/>
        </w:rPr>
        <w:t>petih</w:t>
      </w:r>
      <w:r w:rsidRPr="003C6DA0">
        <w:rPr>
          <w:rFonts w:cs="Arial"/>
          <w:szCs w:val="20"/>
        </w:rPr>
        <w:t xml:space="preserve"> let od dneva podelitve, pri čemer se odrekamo kakršnemukoli</w:t>
      </w:r>
      <w:r w:rsidR="006667CE" w:rsidRPr="003C6DA0">
        <w:rPr>
          <w:rFonts w:cs="Arial"/>
          <w:szCs w:val="20"/>
        </w:rPr>
        <w:t xml:space="preserve"> </w:t>
      </w:r>
      <w:r w:rsidRPr="003C6DA0">
        <w:rPr>
          <w:rFonts w:cs="Arial"/>
          <w:szCs w:val="20"/>
        </w:rPr>
        <w:t>odškodninskemu</w:t>
      </w:r>
      <w:r w:rsidR="006667CE" w:rsidRPr="003C6DA0">
        <w:rPr>
          <w:rFonts w:cs="Arial"/>
          <w:szCs w:val="20"/>
        </w:rPr>
        <w:t xml:space="preserve"> </w:t>
      </w:r>
      <w:r w:rsidRPr="003C6DA0">
        <w:rPr>
          <w:rFonts w:cs="Arial"/>
          <w:szCs w:val="20"/>
        </w:rPr>
        <w:t xml:space="preserve">zahtevku zaradi morebitnega predčasnega prenehanja podeljenega javnega pooblastila. </w:t>
      </w:r>
    </w:p>
    <w:p w14:paraId="6A831ADE" w14:textId="77777777" w:rsidR="0061262B" w:rsidRPr="003C6DA0" w:rsidRDefault="0061262B" w:rsidP="0061262B">
      <w:pPr>
        <w:jc w:val="both"/>
        <w:rPr>
          <w:rFonts w:cs="Arial"/>
          <w:szCs w:val="20"/>
        </w:rPr>
      </w:pPr>
    </w:p>
    <w:p w14:paraId="42AA9F06" w14:textId="77777777" w:rsidR="0061262B" w:rsidRPr="003C6DA0" w:rsidRDefault="0061262B" w:rsidP="0061262B">
      <w:pPr>
        <w:jc w:val="both"/>
        <w:rPr>
          <w:rFonts w:cs="Arial"/>
          <w:szCs w:val="20"/>
        </w:rPr>
      </w:pPr>
    </w:p>
    <w:p w14:paraId="26A383FF" w14:textId="77777777" w:rsidR="0061262B" w:rsidRPr="003C6DA0" w:rsidRDefault="0061262B" w:rsidP="0061262B">
      <w:pPr>
        <w:jc w:val="both"/>
        <w:rPr>
          <w:rFonts w:cs="Arial"/>
          <w:b/>
          <w:szCs w:val="20"/>
        </w:rPr>
      </w:pPr>
    </w:p>
    <w:p w14:paraId="6A0B86CE" w14:textId="77777777" w:rsidR="0061262B" w:rsidRPr="003C6DA0" w:rsidRDefault="0061262B" w:rsidP="0061262B">
      <w:pPr>
        <w:jc w:val="both"/>
        <w:rPr>
          <w:rFonts w:cs="Arial"/>
          <w:b/>
          <w:szCs w:val="20"/>
        </w:rPr>
      </w:pPr>
    </w:p>
    <w:p w14:paraId="573F7D61" w14:textId="77777777" w:rsidR="0061262B" w:rsidRPr="003C6DA0" w:rsidRDefault="0061262B" w:rsidP="0061262B">
      <w:pPr>
        <w:jc w:val="both"/>
        <w:rPr>
          <w:rFonts w:cs="Arial"/>
          <w:b/>
          <w:szCs w:val="20"/>
        </w:rPr>
      </w:pPr>
    </w:p>
    <w:p w14:paraId="39B9C556" w14:textId="77777777" w:rsidR="0061262B" w:rsidRPr="003C6DA0" w:rsidRDefault="0061262B" w:rsidP="0061262B">
      <w:pPr>
        <w:jc w:val="both"/>
        <w:rPr>
          <w:rFonts w:cs="Arial"/>
          <w:b/>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1A143FD2" w14:textId="77777777" w:rsidTr="0061262B">
        <w:tc>
          <w:tcPr>
            <w:tcW w:w="2770" w:type="dxa"/>
            <w:tcBorders>
              <w:top w:val="nil"/>
              <w:left w:val="nil"/>
              <w:bottom w:val="single" w:sz="18" w:space="0" w:color="FFFFFF"/>
              <w:right w:val="single" w:sz="18" w:space="0" w:color="FFFFFF"/>
            </w:tcBorders>
            <w:shd w:val="pct20" w:color="000000" w:fill="FFFFFF"/>
            <w:hideMark/>
          </w:tcPr>
          <w:p w14:paraId="26D43894"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368B526B"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19E5A5BF"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5B9EB765" w14:textId="77777777" w:rsidTr="0061262B">
        <w:tc>
          <w:tcPr>
            <w:tcW w:w="2770" w:type="dxa"/>
            <w:tcBorders>
              <w:top w:val="single" w:sz="18" w:space="0" w:color="FFFFFF"/>
              <w:left w:val="nil"/>
              <w:bottom w:val="nil"/>
              <w:right w:val="single" w:sz="18" w:space="0" w:color="FFFFFF"/>
            </w:tcBorders>
            <w:shd w:val="pct5" w:color="000000" w:fill="FFFFFF"/>
          </w:tcPr>
          <w:p w14:paraId="15E10DF2" w14:textId="77777777" w:rsidR="0061262B" w:rsidRPr="003C6DA0" w:rsidRDefault="0061262B">
            <w:pPr>
              <w:jc w:val="both"/>
              <w:rPr>
                <w:rFonts w:cs="Arial"/>
                <w:szCs w:val="20"/>
              </w:rPr>
            </w:pPr>
          </w:p>
          <w:p w14:paraId="75E0A84B"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46A54BF8"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4E603359" w14:textId="77777777" w:rsidR="0061262B" w:rsidRPr="003C6DA0" w:rsidRDefault="0061262B">
            <w:pPr>
              <w:jc w:val="both"/>
              <w:rPr>
                <w:rFonts w:cs="Arial"/>
                <w:szCs w:val="20"/>
              </w:rPr>
            </w:pPr>
          </w:p>
        </w:tc>
      </w:tr>
    </w:tbl>
    <w:p w14:paraId="72EE8444" w14:textId="77777777" w:rsidR="0061262B" w:rsidRPr="003C6DA0" w:rsidRDefault="0061262B" w:rsidP="0061262B">
      <w:pPr>
        <w:pStyle w:val="Telobesedila"/>
        <w:rPr>
          <w:rFonts w:ascii="Arial" w:hAnsi="Arial" w:cs="Arial"/>
          <w:sz w:val="20"/>
        </w:rPr>
      </w:pPr>
    </w:p>
    <w:p w14:paraId="43551818" w14:textId="77777777" w:rsidR="0061262B" w:rsidRPr="003C6DA0" w:rsidRDefault="0061262B" w:rsidP="0061262B">
      <w:pPr>
        <w:jc w:val="right"/>
        <w:rPr>
          <w:rFonts w:cs="Arial"/>
          <w:b/>
          <w:sz w:val="24"/>
        </w:rPr>
      </w:pPr>
      <w:r w:rsidRPr="003C6DA0">
        <w:rPr>
          <w:rFonts w:cs="Arial"/>
          <w:szCs w:val="20"/>
        </w:rPr>
        <w:br w:type="page"/>
      </w:r>
      <w:r w:rsidRPr="003C6DA0">
        <w:rPr>
          <w:rFonts w:cs="Arial"/>
          <w:b/>
        </w:rPr>
        <w:lastRenderedPageBreak/>
        <w:t xml:space="preserve">Obrazec št. </w:t>
      </w:r>
      <w:r w:rsidR="0064425C" w:rsidRPr="003C6DA0">
        <w:rPr>
          <w:rFonts w:cs="Arial"/>
          <w:b/>
        </w:rPr>
        <w:t>6</w:t>
      </w:r>
    </w:p>
    <w:p w14:paraId="328A2012" w14:textId="77777777" w:rsidR="0061262B" w:rsidRPr="003C6DA0" w:rsidRDefault="0061262B" w:rsidP="0061262B">
      <w:pPr>
        <w:jc w:val="both"/>
        <w:rPr>
          <w:rFonts w:cs="Arial"/>
        </w:rPr>
      </w:pPr>
    </w:p>
    <w:p w14:paraId="77FD13B9" w14:textId="77777777" w:rsidR="0061262B" w:rsidRPr="003C6DA0" w:rsidRDefault="0061262B" w:rsidP="0061262B">
      <w:pPr>
        <w:jc w:val="both"/>
        <w:rPr>
          <w:rFonts w:cs="Arial"/>
        </w:rPr>
      </w:pPr>
    </w:p>
    <w:p w14:paraId="42EAA175" w14:textId="77777777" w:rsidR="0061262B" w:rsidRPr="003C6DA0" w:rsidRDefault="0061262B" w:rsidP="0061262B">
      <w:pPr>
        <w:pStyle w:val="Telobesedila"/>
        <w:rPr>
          <w:rFonts w:ascii="Arial" w:hAnsi="Arial" w:cs="Arial"/>
          <w:sz w:val="24"/>
          <w:szCs w:val="24"/>
        </w:rPr>
      </w:pPr>
    </w:p>
    <w:p w14:paraId="3E40EC15" w14:textId="6FE93D94" w:rsidR="0061262B" w:rsidRPr="003C6DA0" w:rsidRDefault="004879FA" w:rsidP="00E03B51">
      <w:pPr>
        <w:pStyle w:val="Telobesedila"/>
        <w:jc w:val="center"/>
        <w:rPr>
          <w:rFonts w:ascii="Arial" w:hAnsi="Arial" w:cs="Arial"/>
          <w:b/>
          <w:sz w:val="20"/>
          <w:szCs w:val="22"/>
        </w:rPr>
      </w:pPr>
      <w:r w:rsidRPr="003C6DA0">
        <w:rPr>
          <w:rFonts w:ascii="Arial" w:hAnsi="Arial" w:cs="Arial"/>
          <w:b/>
          <w:sz w:val="20"/>
          <w:szCs w:val="22"/>
        </w:rPr>
        <w:t xml:space="preserve">IZJAVA O ZAGOTAVLJANJU </w:t>
      </w:r>
      <w:r w:rsidRPr="004879FA">
        <w:rPr>
          <w:rFonts w:ascii="Arial" w:hAnsi="Arial" w:cs="Arial"/>
          <w:b/>
          <w:sz w:val="20"/>
          <w:szCs w:val="22"/>
        </w:rPr>
        <w:t>TEHNIČNE, ORGANIZACIJSKE IN STROKOVNE USPOSOBLJENOSTI</w:t>
      </w:r>
    </w:p>
    <w:p w14:paraId="5BADAEA7" w14:textId="77777777" w:rsidR="0061262B" w:rsidRDefault="0061262B" w:rsidP="0061262B">
      <w:pPr>
        <w:pStyle w:val="Telobesedila"/>
        <w:rPr>
          <w:rFonts w:ascii="Arial" w:hAnsi="Arial" w:cs="Arial"/>
          <w:sz w:val="20"/>
          <w:szCs w:val="22"/>
        </w:rPr>
      </w:pPr>
    </w:p>
    <w:p w14:paraId="31123262" w14:textId="77777777" w:rsidR="0061262B" w:rsidRPr="003C6DA0" w:rsidRDefault="0061262B" w:rsidP="0061262B">
      <w:pPr>
        <w:pStyle w:val="Telobesedila"/>
        <w:rPr>
          <w:rFonts w:ascii="Arial" w:hAnsi="Arial" w:cs="Arial"/>
          <w:sz w:val="20"/>
          <w:szCs w:val="22"/>
        </w:rPr>
      </w:pPr>
    </w:p>
    <w:p w14:paraId="22239ACB" w14:textId="5B6716D6" w:rsidR="0061262B" w:rsidRPr="003C6DA0" w:rsidRDefault="0061262B" w:rsidP="0061262B">
      <w:pPr>
        <w:pStyle w:val="Telobesedila"/>
        <w:tabs>
          <w:tab w:val="clear" w:pos="1"/>
        </w:tabs>
        <w:rPr>
          <w:rFonts w:ascii="Arial" w:hAnsi="Arial" w:cs="Arial"/>
          <w:sz w:val="20"/>
          <w:szCs w:val="22"/>
        </w:rPr>
      </w:pPr>
      <w:r w:rsidRPr="003C6DA0">
        <w:rPr>
          <w:rFonts w:ascii="Arial" w:hAnsi="Arial" w:cs="Arial"/>
          <w:sz w:val="20"/>
          <w:szCs w:val="22"/>
        </w:rPr>
        <w:t xml:space="preserve">Izjavljamo, da zagotavljamo izpolnjevanje </w:t>
      </w:r>
      <w:r w:rsidR="004879FA">
        <w:rPr>
          <w:rFonts w:cs="Arial"/>
        </w:rPr>
        <w:t xml:space="preserve">tehničnih, </w:t>
      </w:r>
      <w:r w:rsidR="004879FA" w:rsidRPr="003C6DA0">
        <w:rPr>
          <w:rFonts w:cs="Arial"/>
        </w:rPr>
        <w:t>organizacijsk</w:t>
      </w:r>
      <w:r w:rsidR="004879FA">
        <w:rPr>
          <w:rFonts w:cs="Arial"/>
        </w:rPr>
        <w:t>ih</w:t>
      </w:r>
      <w:r w:rsidR="004879FA" w:rsidRPr="003C6DA0">
        <w:rPr>
          <w:rFonts w:cs="Arial"/>
        </w:rPr>
        <w:t xml:space="preserve"> in </w:t>
      </w:r>
      <w:r w:rsidR="004879FA">
        <w:rPr>
          <w:rFonts w:cs="Arial"/>
        </w:rPr>
        <w:t>strokovnih</w:t>
      </w:r>
      <w:r w:rsidRPr="003C6DA0">
        <w:rPr>
          <w:rFonts w:ascii="Arial" w:hAnsi="Arial" w:cs="Arial"/>
          <w:sz w:val="20"/>
          <w:szCs w:val="22"/>
        </w:rPr>
        <w:t xml:space="preserve"> pogojev za izvajanje upravnih nalog, podeljenih na temelju javnega pooblastila, s tem da:</w:t>
      </w:r>
    </w:p>
    <w:p w14:paraId="4AF61245" w14:textId="77777777" w:rsidR="0061262B" w:rsidRPr="003C6DA0" w:rsidRDefault="0061262B" w:rsidP="0061262B">
      <w:pPr>
        <w:ind w:left="360"/>
        <w:jc w:val="both"/>
        <w:rPr>
          <w:rFonts w:cs="Arial"/>
          <w:szCs w:val="22"/>
        </w:rPr>
      </w:pPr>
    </w:p>
    <w:p w14:paraId="5D27C791" w14:textId="77777777" w:rsidR="0061262B" w:rsidRPr="003C6DA0" w:rsidRDefault="0061262B" w:rsidP="0061262B">
      <w:pPr>
        <w:ind w:left="360"/>
        <w:jc w:val="both"/>
        <w:rPr>
          <w:rFonts w:cs="Arial"/>
          <w:szCs w:val="22"/>
        </w:rPr>
      </w:pPr>
    </w:p>
    <w:p w14:paraId="5A1FF219" w14:textId="1C28E782" w:rsidR="0061262B" w:rsidRPr="003C6DA0" w:rsidRDefault="0061262B" w:rsidP="00756764">
      <w:pPr>
        <w:numPr>
          <w:ilvl w:val="0"/>
          <w:numId w:val="2"/>
        </w:numPr>
        <w:spacing w:line="240" w:lineRule="auto"/>
        <w:jc w:val="both"/>
        <w:rPr>
          <w:rFonts w:cs="Arial"/>
          <w:szCs w:val="20"/>
        </w:rPr>
      </w:pPr>
      <w:r w:rsidRPr="003C6DA0">
        <w:rPr>
          <w:rFonts w:cs="Arial"/>
          <w:szCs w:val="20"/>
        </w:rPr>
        <w:t>imamo primerno opremljene poslovne prostore</w:t>
      </w:r>
      <w:r w:rsidR="00BB6DCF" w:rsidRPr="003C6DA0">
        <w:rPr>
          <w:rFonts w:cs="Arial"/>
          <w:szCs w:val="20"/>
        </w:rPr>
        <w:t xml:space="preserve"> za opravljanje nalog (tehnično ustrezno opremljene prostore s telefoni, računalniki </w:t>
      </w:r>
      <w:r w:rsidR="00D522EA" w:rsidRPr="003C6DA0">
        <w:rPr>
          <w:rFonts w:cs="Arial"/>
          <w:szCs w:val="20"/>
        </w:rPr>
        <w:t>-</w:t>
      </w:r>
      <w:r w:rsidR="00BB6DCF" w:rsidRPr="003C6DA0">
        <w:rPr>
          <w:rFonts w:cs="Arial"/>
          <w:szCs w:val="20"/>
        </w:rPr>
        <w:t xml:space="preserve"> dostop do interneta),</w:t>
      </w:r>
    </w:p>
    <w:p w14:paraId="16977C8E" w14:textId="77777777" w:rsidR="0061262B" w:rsidRPr="003C6DA0" w:rsidRDefault="0061262B" w:rsidP="00756764">
      <w:pPr>
        <w:numPr>
          <w:ilvl w:val="0"/>
          <w:numId w:val="2"/>
        </w:numPr>
        <w:spacing w:line="240" w:lineRule="auto"/>
        <w:jc w:val="both"/>
        <w:rPr>
          <w:rFonts w:cs="Arial"/>
          <w:szCs w:val="20"/>
        </w:rPr>
      </w:pPr>
      <w:r w:rsidRPr="003C6DA0">
        <w:rPr>
          <w:rFonts w:cs="Arial"/>
          <w:szCs w:val="20"/>
        </w:rPr>
        <w:t>imamo vzpostavljen delujoč sistem organizacije dela,</w:t>
      </w:r>
    </w:p>
    <w:p w14:paraId="4C921466" w14:textId="77777777" w:rsidR="0061262B" w:rsidRPr="003C6DA0" w:rsidRDefault="0061262B" w:rsidP="00756764">
      <w:pPr>
        <w:numPr>
          <w:ilvl w:val="0"/>
          <w:numId w:val="2"/>
        </w:numPr>
        <w:spacing w:line="240" w:lineRule="auto"/>
        <w:jc w:val="both"/>
        <w:rPr>
          <w:rFonts w:cs="Arial"/>
          <w:szCs w:val="20"/>
        </w:rPr>
      </w:pPr>
      <w:r w:rsidRPr="003C6DA0">
        <w:rPr>
          <w:rFonts w:cs="Arial"/>
          <w:szCs w:val="20"/>
        </w:rPr>
        <w:t>imamo jasno opredeljena navodila za delo in delovne postopke,</w:t>
      </w:r>
    </w:p>
    <w:p w14:paraId="1B256B78" w14:textId="77777777" w:rsidR="0061262B" w:rsidRPr="003C6DA0" w:rsidRDefault="0061262B" w:rsidP="00756764">
      <w:pPr>
        <w:numPr>
          <w:ilvl w:val="0"/>
          <w:numId w:val="2"/>
        </w:numPr>
        <w:spacing w:line="240" w:lineRule="auto"/>
        <w:jc w:val="both"/>
        <w:rPr>
          <w:rFonts w:cs="Arial"/>
          <w:szCs w:val="20"/>
        </w:rPr>
      </w:pPr>
      <w:r w:rsidRPr="003C6DA0">
        <w:rPr>
          <w:rFonts w:cs="Arial"/>
          <w:szCs w:val="20"/>
        </w:rPr>
        <w:t>imamo opredeljene pristojnosti in odgovornosti zaposlenih,</w:t>
      </w:r>
    </w:p>
    <w:p w14:paraId="059888FA" w14:textId="77777777" w:rsidR="0061262B" w:rsidRPr="003C6DA0" w:rsidRDefault="0061262B" w:rsidP="00756764">
      <w:pPr>
        <w:numPr>
          <w:ilvl w:val="0"/>
          <w:numId w:val="2"/>
        </w:numPr>
        <w:spacing w:line="240" w:lineRule="auto"/>
        <w:jc w:val="both"/>
        <w:rPr>
          <w:rFonts w:cs="Arial"/>
          <w:szCs w:val="20"/>
        </w:rPr>
      </w:pPr>
      <w:r w:rsidRPr="003C6DA0">
        <w:rPr>
          <w:rFonts w:cs="Arial"/>
          <w:szCs w:val="20"/>
        </w:rPr>
        <w:t>imamo načrtovano razporeditev obratovalnega časa,</w:t>
      </w:r>
    </w:p>
    <w:p w14:paraId="47CBA301" w14:textId="493AB36F" w:rsidR="0061262B" w:rsidRPr="003C6DA0" w:rsidRDefault="0061262B" w:rsidP="00756764">
      <w:pPr>
        <w:numPr>
          <w:ilvl w:val="0"/>
          <w:numId w:val="2"/>
        </w:numPr>
        <w:spacing w:line="240" w:lineRule="auto"/>
        <w:jc w:val="both"/>
        <w:rPr>
          <w:rFonts w:cs="Arial"/>
          <w:szCs w:val="20"/>
        </w:rPr>
      </w:pPr>
      <w:r w:rsidRPr="003C6DA0">
        <w:rPr>
          <w:rFonts w:cs="Arial"/>
          <w:szCs w:val="20"/>
        </w:rPr>
        <w:t xml:space="preserve">imamo potrebno število ustrezno usposobljenih kadrov (za polni delovni čas </w:t>
      </w:r>
      <w:r w:rsidR="00756764" w:rsidRPr="003C6DA0">
        <w:rPr>
          <w:rFonts w:cs="Arial"/>
          <w:szCs w:val="20"/>
        </w:rPr>
        <w:t>imamo zaposleno</w:t>
      </w:r>
      <w:r w:rsidRPr="003C6DA0">
        <w:rPr>
          <w:rFonts w:cs="Arial"/>
          <w:szCs w:val="20"/>
        </w:rPr>
        <w:t xml:space="preserve"> najmanj </w:t>
      </w:r>
      <w:r w:rsidR="00BF388A" w:rsidRPr="003C6DA0">
        <w:rPr>
          <w:rFonts w:cs="Arial"/>
          <w:szCs w:val="20"/>
        </w:rPr>
        <w:t xml:space="preserve">eno </w:t>
      </w:r>
      <w:r w:rsidRPr="003C6DA0">
        <w:rPr>
          <w:rFonts w:cs="Arial"/>
          <w:szCs w:val="20"/>
        </w:rPr>
        <w:t>oseb</w:t>
      </w:r>
      <w:r w:rsidR="00BF388A" w:rsidRPr="003C6DA0">
        <w:rPr>
          <w:rFonts w:cs="Arial"/>
          <w:szCs w:val="20"/>
        </w:rPr>
        <w:t>o</w:t>
      </w:r>
      <w:r w:rsidRPr="003C6DA0">
        <w:rPr>
          <w:rFonts w:cs="Arial"/>
          <w:szCs w:val="20"/>
        </w:rPr>
        <w:t xml:space="preserve"> z </w:t>
      </w:r>
      <w:r w:rsidR="00A74B24">
        <w:rPr>
          <w:rFonts w:cs="Arial"/>
          <w:szCs w:val="20"/>
        </w:rPr>
        <w:t>visokošolsko</w:t>
      </w:r>
      <w:r w:rsidRPr="003C6DA0">
        <w:rPr>
          <w:rFonts w:cs="Arial"/>
          <w:szCs w:val="20"/>
        </w:rPr>
        <w:t xml:space="preserve"> izobrazbo in najmanj dvema letoma delovnih izkušenj ter uspešno opravljenim strokovnim izpitom </w:t>
      </w:r>
      <w:r w:rsidR="006C597A">
        <w:t>za vodenje in odločanje v upravnem postopku</w:t>
      </w:r>
      <w:r w:rsidR="00500E16" w:rsidRPr="003C6DA0">
        <w:rPr>
          <w:rFonts w:cs="Arial"/>
          <w:szCs w:val="20"/>
        </w:rPr>
        <w:t>)</w:t>
      </w:r>
      <w:r w:rsidRPr="003C6DA0">
        <w:rPr>
          <w:rFonts w:cs="Arial"/>
          <w:szCs w:val="20"/>
        </w:rPr>
        <w:t>,</w:t>
      </w:r>
    </w:p>
    <w:p w14:paraId="6A394270" w14:textId="77777777" w:rsidR="0061262B" w:rsidRPr="003C6DA0" w:rsidRDefault="0061262B" w:rsidP="00756764">
      <w:pPr>
        <w:numPr>
          <w:ilvl w:val="0"/>
          <w:numId w:val="2"/>
        </w:numPr>
        <w:spacing w:line="240" w:lineRule="auto"/>
        <w:jc w:val="both"/>
        <w:rPr>
          <w:rFonts w:cs="Arial"/>
          <w:szCs w:val="20"/>
        </w:rPr>
      </w:pPr>
      <w:r w:rsidRPr="003C6DA0">
        <w:rPr>
          <w:rFonts w:cs="Arial"/>
          <w:szCs w:val="20"/>
        </w:rPr>
        <w:t>imamo potrebna tehnična sredstva (ustrezno informacijsko tehnologijo</w:t>
      </w:r>
      <w:r w:rsidR="001B7381" w:rsidRPr="003C6DA0">
        <w:rPr>
          <w:rFonts w:cs="Arial"/>
          <w:szCs w:val="20"/>
        </w:rPr>
        <w:t>) za izvajanje poverjenih nalog.</w:t>
      </w:r>
    </w:p>
    <w:p w14:paraId="26AF9452" w14:textId="207BAF7C" w:rsidR="004879FA" w:rsidRPr="004879FA" w:rsidRDefault="004879FA" w:rsidP="004879FA">
      <w:pPr>
        <w:numPr>
          <w:ilvl w:val="0"/>
          <w:numId w:val="2"/>
        </w:numPr>
        <w:spacing w:line="240" w:lineRule="auto"/>
        <w:jc w:val="both"/>
        <w:rPr>
          <w:rFonts w:cs="Arial"/>
          <w:szCs w:val="20"/>
        </w:rPr>
      </w:pPr>
      <w:r w:rsidRPr="004879FA">
        <w:rPr>
          <w:rFonts w:cs="Arial"/>
          <w:szCs w:val="20"/>
        </w:rPr>
        <w:t xml:space="preserve">je vzpostavljena vsaj ena informacijska rešitev, ki jo uporablja več občin (vsaj </w:t>
      </w:r>
      <w:r w:rsidR="00DF70A0">
        <w:rPr>
          <w:rFonts w:cs="Arial"/>
          <w:szCs w:val="20"/>
        </w:rPr>
        <w:t>50</w:t>
      </w:r>
      <w:r w:rsidR="00744F7B">
        <w:rPr>
          <w:rFonts w:cs="Arial"/>
          <w:szCs w:val="20"/>
        </w:rPr>
        <w:t xml:space="preserve"> občin</w:t>
      </w:r>
      <w:r w:rsidRPr="004879FA">
        <w:rPr>
          <w:rFonts w:cs="Arial"/>
          <w:szCs w:val="20"/>
        </w:rPr>
        <w:t>), in omogoča dostop posamezni občini zgolj do njenih podatkov za namen spremljanja nadzora nad obračunom in plačilom turistične takse, pri čemer združenje nastopa kot koordinator in nosilec uporabe rešitve za občine</w:t>
      </w:r>
    </w:p>
    <w:p w14:paraId="5A59DDD0" w14:textId="77777777" w:rsidR="004879FA" w:rsidRPr="004879FA" w:rsidRDefault="004879FA" w:rsidP="004879FA">
      <w:pPr>
        <w:numPr>
          <w:ilvl w:val="0"/>
          <w:numId w:val="2"/>
        </w:numPr>
        <w:spacing w:line="240" w:lineRule="auto"/>
        <w:jc w:val="both"/>
        <w:rPr>
          <w:rFonts w:cs="Arial"/>
          <w:szCs w:val="20"/>
        </w:rPr>
      </w:pPr>
      <w:r w:rsidRPr="004879FA">
        <w:rPr>
          <w:rFonts w:cs="Arial"/>
          <w:szCs w:val="20"/>
        </w:rPr>
        <w:t>imamo vzpostavljeno sistemsko sodelovanje z občinami na področju digitalizacije in turizma (komisije, mreže)</w:t>
      </w:r>
    </w:p>
    <w:p w14:paraId="2E127BDE" w14:textId="3B30FB34" w:rsidR="004879FA" w:rsidRPr="004879FA" w:rsidRDefault="004879FA" w:rsidP="004879FA">
      <w:pPr>
        <w:numPr>
          <w:ilvl w:val="0"/>
          <w:numId w:val="2"/>
        </w:numPr>
        <w:spacing w:line="240" w:lineRule="auto"/>
        <w:jc w:val="both"/>
        <w:rPr>
          <w:rFonts w:cs="Arial"/>
          <w:szCs w:val="20"/>
        </w:rPr>
      </w:pPr>
      <w:r w:rsidRPr="004879FA">
        <w:rPr>
          <w:rFonts w:cs="Arial"/>
          <w:szCs w:val="20"/>
        </w:rPr>
        <w:t>imamo imenovane kontaktne osebe, ki delujejo kot osrednja točka za sodelovanje in koordinacijo z občinami na tem področju;</w:t>
      </w:r>
    </w:p>
    <w:p w14:paraId="64AC9F5F" w14:textId="2EA4AF05" w:rsidR="004879FA" w:rsidRPr="004879FA" w:rsidRDefault="004879FA" w:rsidP="004879FA">
      <w:pPr>
        <w:numPr>
          <w:ilvl w:val="0"/>
          <w:numId w:val="2"/>
        </w:numPr>
        <w:spacing w:line="240" w:lineRule="auto"/>
        <w:jc w:val="both"/>
        <w:rPr>
          <w:rFonts w:cs="Arial"/>
          <w:szCs w:val="20"/>
        </w:rPr>
      </w:pPr>
      <w:r w:rsidRPr="004879FA">
        <w:rPr>
          <w:rFonts w:cs="Arial"/>
          <w:szCs w:val="20"/>
        </w:rPr>
        <w:t>imamo imenovano kontaktno osebo za zagotavljanje skladnosti z zakonodajo s področja varstva osebnih podatkov in GDPR; ta oseba izvaja naloge pooblaščene osebe za varstvo podatkov za občine oziroma jim pri tem zagotavlja strokovno podporo;</w:t>
      </w:r>
    </w:p>
    <w:p w14:paraId="03E86A45" w14:textId="24287DCD" w:rsidR="004879FA" w:rsidRPr="00D44BBC" w:rsidRDefault="004879FA" w:rsidP="00D44BBC">
      <w:pPr>
        <w:numPr>
          <w:ilvl w:val="0"/>
          <w:numId w:val="2"/>
        </w:numPr>
        <w:spacing w:line="240" w:lineRule="auto"/>
        <w:jc w:val="both"/>
        <w:rPr>
          <w:rFonts w:cs="Arial"/>
          <w:szCs w:val="20"/>
        </w:rPr>
      </w:pPr>
      <w:r w:rsidRPr="00D44BBC">
        <w:rPr>
          <w:rFonts w:cs="Arial"/>
          <w:szCs w:val="20"/>
        </w:rPr>
        <w:t>zaposluje</w:t>
      </w:r>
      <w:r w:rsidR="00D44BBC" w:rsidRPr="00D44BBC">
        <w:rPr>
          <w:rFonts w:cs="Arial"/>
          <w:szCs w:val="20"/>
        </w:rPr>
        <w:t>mo</w:t>
      </w:r>
      <w:r w:rsidRPr="00D44BBC">
        <w:rPr>
          <w:rFonts w:cs="Arial"/>
          <w:szCs w:val="20"/>
        </w:rPr>
        <w:t xml:space="preserve"> osebe, ki imajo izkušnje s sodelovanjem z občinami na različnih strokovnih področjih (turizem, digitalizacija, finance), in </w:t>
      </w:r>
      <w:r w:rsidR="00D44BBC" w:rsidRPr="00D44BBC">
        <w:rPr>
          <w:rFonts w:cs="Arial"/>
          <w:szCs w:val="20"/>
        </w:rPr>
        <w:t xml:space="preserve">imajo </w:t>
      </w:r>
      <w:r w:rsidRPr="00D44BBC">
        <w:rPr>
          <w:rFonts w:cs="Arial"/>
          <w:szCs w:val="20"/>
        </w:rPr>
        <w:t>dobro poznavanje slovenske zakonodaje na področju državne uprave lokalne samouprave, javnih financ ter turističnega posredovanja.</w:t>
      </w:r>
    </w:p>
    <w:p w14:paraId="20FE7D81" w14:textId="77777777" w:rsidR="0061262B" w:rsidRPr="003C6DA0" w:rsidRDefault="0061262B" w:rsidP="0061262B">
      <w:pPr>
        <w:jc w:val="both"/>
        <w:rPr>
          <w:rFonts w:cs="Arial"/>
          <w:szCs w:val="22"/>
        </w:rPr>
      </w:pPr>
    </w:p>
    <w:p w14:paraId="5E21742F" w14:textId="77777777" w:rsidR="0061262B" w:rsidRPr="003C6DA0" w:rsidRDefault="0061262B" w:rsidP="0061262B">
      <w:pPr>
        <w:jc w:val="both"/>
        <w:rPr>
          <w:rFonts w:cs="Arial"/>
          <w:szCs w:val="22"/>
        </w:rPr>
      </w:pPr>
    </w:p>
    <w:p w14:paraId="4473235D" w14:textId="77777777" w:rsidR="0061262B" w:rsidRPr="003C6DA0" w:rsidRDefault="0061262B" w:rsidP="0061262B">
      <w:pPr>
        <w:jc w:val="both"/>
        <w:rPr>
          <w:rFonts w:cs="Arial"/>
          <w:szCs w:val="22"/>
        </w:rPr>
      </w:pPr>
    </w:p>
    <w:p w14:paraId="10207D08" w14:textId="77777777" w:rsidR="0061262B" w:rsidRPr="003C6DA0" w:rsidRDefault="0061262B" w:rsidP="0061262B">
      <w:pPr>
        <w:jc w:val="both"/>
        <w:rPr>
          <w:rFonts w:cs="Arial"/>
          <w:szCs w:val="22"/>
        </w:rPr>
      </w:pPr>
    </w:p>
    <w:p w14:paraId="49695201" w14:textId="77777777" w:rsidR="0061262B" w:rsidRPr="003C6DA0" w:rsidRDefault="0061262B" w:rsidP="0061262B">
      <w:pPr>
        <w:jc w:val="both"/>
        <w:rPr>
          <w:rFonts w:cs="Arial"/>
          <w:szCs w:val="22"/>
        </w:rPr>
      </w:pPr>
    </w:p>
    <w:p w14:paraId="687BCFBF" w14:textId="77777777" w:rsidR="0061262B" w:rsidRPr="003C6DA0" w:rsidRDefault="0061262B" w:rsidP="0061262B">
      <w:pPr>
        <w:jc w:val="both"/>
        <w:rPr>
          <w:rFonts w:cs="Arial"/>
          <w:szCs w:val="22"/>
        </w:rPr>
      </w:pPr>
    </w:p>
    <w:tbl>
      <w:tblPr>
        <w:tblW w:w="9495" w:type="dxa"/>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66C07053" w14:textId="77777777" w:rsidTr="0061262B">
        <w:tc>
          <w:tcPr>
            <w:tcW w:w="2770" w:type="dxa"/>
            <w:tcBorders>
              <w:top w:val="nil"/>
              <w:left w:val="nil"/>
              <w:bottom w:val="single" w:sz="18" w:space="0" w:color="FFFFFF"/>
              <w:right w:val="single" w:sz="18" w:space="0" w:color="FFFFFF"/>
            </w:tcBorders>
            <w:shd w:val="pct20" w:color="000000" w:fill="FFFFFF"/>
            <w:hideMark/>
          </w:tcPr>
          <w:p w14:paraId="70DDB4FD" w14:textId="77777777" w:rsidR="0061262B" w:rsidRPr="003C6DA0" w:rsidRDefault="0061262B">
            <w:pPr>
              <w:jc w:val="both"/>
              <w:rPr>
                <w:rFonts w:cs="Arial"/>
                <w:szCs w:val="22"/>
              </w:rPr>
            </w:pPr>
            <w:r w:rsidRPr="003C6DA0">
              <w:rPr>
                <w:rFonts w:cs="Arial"/>
                <w:szCs w:val="22"/>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04754F9D" w14:textId="77777777" w:rsidR="0061262B" w:rsidRPr="003C6DA0" w:rsidRDefault="0061262B">
            <w:pPr>
              <w:jc w:val="both"/>
              <w:rPr>
                <w:rFonts w:cs="Arial"/>
                <w:szCs w:val="22"/>
              </w:rPr>
            </w:pPr>
            <w:r w:rsidRPr="003C6DA0">
              <w:rPr>
                <w:rFonts w:cs="Arial"/>
                <w:szCs w:val="22"/>
              </w:rPr>
              <w:t>Žig prijavitelja:</w:t>
            </w:r>
          </w:p>
        </w:tc>
        <w:tc>
          <w:tcPr>
            <w:tcW w:w="3165" w:type="dxa"/>
            <w:tcBorders>
              <w:top w:val="nil"/>
              <w:left w:val="single" w:sz="18" w:space="0" w:color="FFFFFF"/>
              <w:bottom w:val="single" w:sz="18" w:space="0" w:color="FFFFFF"/>
              <w:right w:val="nil"/>
            </w:tcBorders>
            <w:shd w:val="pct20" w:color="000000" w:fill="FFFFFF"/>
            <w:hideMark/>
          </w:tcPr>
          <w:p w14:paraId="237BFDB3" w14:textId="77777777" w:rsidR="0061262B" w:rsidRPr="003C6DA0" w:rsidRDefault="0061262B">
            <w:pPr>
              <w:jc w:val="both"/>
              <w:rPr>
                <w:rFonts w:cs="Arial"/>
                <w:szCs w:val="22"/>
              </w:rPr>
            </w:pPr>
            <w:r w:rsidRPr="003C6DA0">
              <w:rPr>
                <w:rFonts w:cs="Arial"/>
                <w:szCs w:val="22"/>
              </w:rPr>
              <w:t>Podpis odgovorne osebe:</w:t>
            </w:r>
          </w:p>
        </w:tc>
      </w:tr>
      <w:tr w:rsidR="003C6DA0" w:rsidRPr="003C6DA0" w14:paraId="7678CB66" w14:textId="77777777" w:rsidTr="0061262B">
        <w:tc>
          <w:tcPr>
            <w:tcW w:w="2770" w:type="dxa"/>
            <w:tcBorders>
              <w:top w:val="single" w:sz="18" w:space="0" w:color="FFFFFF"/>
              <w:left w:val="nil"/>
              <w:bottom w:val="nil"/>
              <w:right w:val="single" w:sz="18" w:space="0" w:color="FFFFFF"/>
            </w:tcBorders>
            <w:shd w:val="pct5" w:color="000000" w:fill="FFFFFF"/>
          </w:tcPr>
          <w:p w14:paraId="7FA2181C" w14:textId="77777777" w:rsidR="0061262B" w:rsidRPr="003C6DA0" w:rsidRDefault="0061262B">
            <w:pPr>
              <w:jc w:val="both"/>
              <w:rPr>
                <w:rFonts w:cs="Arial"/>
                <w:szCs w:val="22"/>
              </w:rPr>
            </w:pPr>
          </w:p>
          <w:p w14:paraId="0883E2F6" w14:textId="77777777" w:rsidR="0061262B" w:rsidRPr="003C6DA0" w:rsidRDefault="0061262B">
            <w:pPr>
              <w:jc w:val="both"/>
              <w:rPr>
                <w:rFonts w:cs="Arial"/>
                <w:szCs w:val="22"/>
              </w:rPr>
            </w:pPr>
          </w:p>
        </w:tc>
        <w:tc>
          <w:tcPr>
            <w:tcW w:w="3560" w:type="dxa"/>
            <w:tcBorders>
              <w:top w:val="single" w:sz="18" w:space="0" w:color="FFFFFF"/>
              <w:left w:val="single" w:sz="18" w:space="0" w:color="FFFFFF"/>
              <w:bottom w:val="nil"/>
              <w:right w:val="single" w:sz="18" w:space="0" w:color="FFFFFF"/>
            </w:tcBorders>
            <w:shd w:val="pct5" w:color="000000" w:fill="FFFFFF"/>
          </w:tcPr>
          <w:p w14:paraId="46A6A35A" w14:textId="77777777" w:rsidR="0061262B" w:rsidRPr="003C6DA0" w:rsidRDefault="0061262B">
            <w:pPr>
              <w:jc w:val="both"/>
              <w:rPr>
                <w:rFonts w:cs="Arial"/>
                <w:szCs w:val="22"/>
              </w:rPr>
            </w:pPr>
          </w:p>
        </w:tc>
        <w:tc>
          <w:tcPr>
            <w:tcW w:w="3165" w:type="dxa"/>
            <w:tcBorders>
              <w:top w:val="single" w:sz="18" w:space="0" w:color="FFFFFF"/>
              <w:left w:val="single" w:sz="18" w:space="0" w:color="FFFFFF"/>
              <w:bottom w:val="nil"/>
              <w:right w:val="nil"/>
            </w:tcBorders>
            <w:shd w:val="pct5" w:color="000000" w:fill="FFFFFF"/>
          </w:tcPr>
          <w:p w14:paraId="01D57F14" w14:textId="77777777" w:rsidR="0061262B" w:rsidRPr="003C6DA0" w:rsidRDefault="0061262B">
            <w:pPr>
              <w:jc w:val="both"/>
              <w:rPr>
                <w:rFonts w:cs="Arial"/>
                <w:szCs w:val="22"/>
              </w:rPr>
            </w:pPr>
          </w:p>
        </w:tc>
      </w:tr>
    </w:tbl>
    <w:p w14:paraId="131FFD8C" w14:textId="77777777" w:rsidR="0061262B" w:rsidRPr="003C6DA0" w:rsidRDefault="0061262B" w:rsidP="0061262B">
      <w:pPr>
        <w:jc w:val="both"/>
        <w:rPr>
          <w:rFonts w:cs="Arial"/>
          <w:szCs w:val="22"/>
        </w:rPr>
      </w:pPr>
    </w:p>
    <w:p w14:paraId="4D4EA738" w14:textId="77777777" w:rsidR="0061262B" w:rsidRPr="003C6DA0" w:rsidRDefault="0061262B" w:rsidP="0061262B">
      <w:pPr>
        <w:jc w:val="right"/>
        <w:rPr>
          <w:rFonts w:cs="Arial"/>
          <w:b/>
          <w:szCs w:val="20"/>
        </w:rPr>
      </w:pPr>
      <w:r w:rsidRPr="003C6DA0">
        <w:rPr>
          <w:rFonts w:cs="Arial"/>
          <w:szCs w:val="22"/>
        </w:rPr>
        <w:br w:type="page"/>
      </w:r>
      <w:r w:rsidRPr="003C6DA0">
        <w:rPr>
          <w:rFonts w:cs="Arial"/>
          <w:b/>
          <w:szCs w:val="20"/>
        </w:rPr>
        <w:lastRenderedPageBreak/>
        <w:t>Obrazec št</w:t>
      </w:r>
      <w:r w:rsidRPr="003C6DA0">
        <w:rPr>
          <w:rFonts w:cs="Arial"/>
          <w:b/>
          <w:caps/>
          <w:szCs w:val="20"/>
        </w:rPr>
        <w:t>.</w:t>
      </w:r>
      <w:r w:rsidR="0064425C" w:rsidRPr="003C6DA0">
        <w:rPr>
          <w:rFonts w:cs="Arial"/>
          <w:b/>
          <w:szCs w:val="20"/>
        </w:rPr>
        <w:t xml:space="preserve"> 7</w:t>
      </w:r>
      <w:r w:rsidRPr="003C6DA0">
        <w:rPr>
          <w:rFonts w:cs="Arial"/>
          <w:b/>
          <w:szCs w:val="20"/>
        </w:rPr>
        <w:t>a</w:t>
      </w:r>
    </w:p>
    <w:p w14:paraId="5D71F47F" w14:textId="77777777" w:rsidR="0061262B" w:rsidRPr="003C6DA0" w:rsidRDefault="0061262B" w:rsidP="0061262B">
      <w:pPr>
        <w:rPr>
          <w:rFonts w:cs="Arial"/>
          <w:b/>
          <w:bCs/>
          <w:szCs w:val="20"/>
        </w:rPr>
      </w:pPr>
    </w:p>
    <w:p w14:paraId="77BD8E37" w14:textId="77777777" w:rsidR="0061262B" w:rsidRPr="003C6DA0" w:rsidRDefault="0061262B" w:rsidP="0061262B">
      <w:pPr>
        <w:rPr>
          <w:rFonts w:cs="Arial"/>
          <w:b/>
          <w:bCs/>
          <w:szCs w:val="20"/>
        </w:rPr>
      </w:pPr>
    </w:p>
    <w:p w14:paraId="3E05CB44" w14:textId="77777777" w:rsidR="0061262B" w:rsidRPr="003C6DA0" w:rsidRDefault="0061262B" w:rsidP="0061262B">
      <w:pPr>
        <w:rPr>
          <w:rFonts w:cs="Arial"/>
          <w:b/>
          <w:bCs/>
          <w:szCs w:val="20"/>
        </w:rPr>
      </w:pPr>
    </w:p>
    <w:p w14:paraId="02D45D0A" w14:textId="576DC5C3" w:rsidR="00756764" w:rsidRPr="003C6DA0" w:rsidRDefault="00BB23CE" w:rsidP="00BB23CE">
      <w:pPr>
        <w:spacing w:line="240" w:lineRule="auto"/>
        <w:jc w:val="center"/>
        <w:rPr>
          <w:rFonts w:cs="Arial"/>
          <w:b/>
          <w:szCs w:val="20"/>
        </w:rPr>
      </w:pPr>
      <w:r w:rsidRPr="003C6DA0">
        <w:rPr>
          <w:rFonts w:cs="Arial"/>
          <w:b/>
          <w:szCs w:val="20"/>
        </w:rPr>
        <w:t>USPOSOBLJENOST PRIJAVITELJA ZA IZVAJANJE JAVNEGA POOBLASTILA:</w:t>
      </w:r>
    </w:p>
    <w:p w14:paraId="4D649FC9" w14:textId="5FE7863D" w:rsidR="0061262B" w:rsidRPr="00BB23CE" w:rsidRDefault="00BB23CE" w:rsidP="00BB23CE">
      <w:pPr>
        <w:spacing w:line="240" w:lineRule="auto"/>
        <w:jc w:val="center"/>
        <w:rPr>
          <w:rFonts w:cs="Arial"/>
          <w:b/>
          <w:szCs w:val="20"/>
        </w:rPr>
      </w:pPr>
      <w:r w:rsidRPr="00BB23CE">
        <w:rPr>
          <w:rFonts w:cs="Arial"/>
          <w:b/>
          <w:szCs w:val="20"/>
        </w:rPr>
        <w:t>STROKOVNA IZOBRAZBA IN D</w:t>
      </w:r>
      <w:r w:rsidRPr="003C6DA0">
        <w:rPr>
          <w:rFonts w:cs="Arial"/>
          <w:b/>
          <w:szCs w:val="20"/>
        </w:rPr>
        <w:t xml:space="preserve">ELOVNE IZKUŠNJE ZAPOSLENIH OSEB, KI BODO IZVAJALE </w:t>
      </w:r>
      <w:r w:rsidRPr="00BB23CE">
        <w:rPr>
          <w:rFonts w:cs="Arial"/>
          <w:b/>
          <w:szCs w:val="20"/>
        </w:rPr>
        <w:t>IN KOORDINIRALE INFORMACIJSKE REŠITVE ZA VEČ OBČIN NA TEMELJU PODELJENEGA JAVNEGA POOBLASTILA</w:t>
      </w:r>
    </w:p>
    <w:p w14:paraId="2852D08A" w14:textId="77777777" w:rsidR="0061262B" w:rsidRPr="003C6DA0" w:rsidRDefault="0061262B" w:rsidP="0061262B">
      <w:pPr>
        <w:rPr>
          <w:rFonts w:cs="Arial"/>
          <w:b/>
          <w:bCs/>
          <w:szCs w:val="20"/>
        </w:rPr>
      </w:pPr>
    </w:p>
    <w:p w14:paraId="0C1714E7" w14:textId="522B973C" w:rsidR="0061262B" w:rsidRPr="003C6DA0" w:rsidRDefault="0061262B" w:rsidP="0061262B">
      <w:pPr>
        <w:jc w:val="both"/>
        <w:rPr>
          <w:rFonts w:cs="Arial"/>
          <w:szCs w:val="20"/>
        </w:rPr>
      </w:pPr>
      <w:r w:rsidRPr="003C6DA0">
        <w:rPr>
          <w:rFonts w:cs="Arial"/>
          <w:szCs w:val="20"/>
        </w:rPr>
        <w:t xml:space="preserve">V tabelo vnesite podatke o strokovni izobrazbi in delovnih izkušnjah oseb, ki bodo izvajale </w:t>
      </w:r>
      <w:r w:rsidR="00BB23CE">
        <w:rPr>
          <w:rFonts w:cs="Arial"/>
        </w:rPr>
        <w:t xml:space="preserve">in koordinirale informacijske rešitve </w:t>
      </w:r>
      <w:r w:rsidR="00BB23CE" w:rsidRPr="003C6DA0">
        <w:rPr>
          <w:rFonts w:cs="Arial"/>
          <w:szCs w:val="20"/>
        </w:rPr>
        <w:t>in s temi povezane druge naloge</w:t>
      </w:r>
      <w:r w:rsidR="00BB23CE">
        <w:rPr>
          <w:rFonts w:cs="Arial"/>
        </w:rPr>
        <w:t xml:space="preserve"> za več občin</w:t>
      </w:r>
      <w:r w:rsidRPr="003C6DA0">
        <w:rPr>
          <w:rFonts w:cs="Arial"/>
          <w:szCs w:val="20"/>
        </w:rPr>
        <w:t>, ki so predmet javnega pooblastila</w:t>
      </w:r>
      <w:r w:rsidR="00BB23CE">
        <w:rPr>
          <w:rFonts w:cs="Arial"/>
          <w:szCs w:val="20"/>
        </w:rPr>
        <w:t>:</w:t>
      </w:r>
      <w:r w:rsidRPr="003C6DA0">
        <w:rPr>
          <w:rFonts w:cs="Arial"/>
          <w:szCs w:val="20"/>
        </w:rPr>
        <w:t xml:space="preserve"> </w:t>
      </w:r>
    </w:p>
    <w:p w14:paraId="6C89A26E" w14:textId="77777777" w:rsidR="0061262B" w:rsidRPr="003C6DA0" w:rsidRDefault="0061262B" w:rsidP="0061262B">
      <w:pPr>
        <w:jc w:val="both"/>
        <w:rPr>
          <w:rFonts w:cs="Arial"/>
          <w:szCs w:val="20"/>
        </w:rPr>
      </w:pPr>
    </w:p>
    <w:p w14:paraId="77293EDC" w14:textId="77777777" w:rsidR="0061262B" w:rsidRPr="003C6DA0" w:rsidRDefault="0061262B" w:rsidP="0061262B">
      <w:pPr>
        <w:jc w:val="both"/>
        <w:rPr>
          <w:rFonts w:cs="Arial"/>
          <w:szCs w:val="20"/>
        </w:rPr>
      </w:pPr>
    </w:p>
    <w:p w14:paraId="045D6327" w14:textId="77777777" w:rsidR="0061262B" w:rsidRPr="003C6DA0" w:rsidRDefault="0061262B" w:rsidP="0061262B">
      <w:pPr>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7347"/>
      </w:tblGrid>
      <w:tr w:rsidR="003C6DA0" w:rsidRPr="003C6DA0" w14:paraId="35DF531F" w14:textId="77777777" w:rsidTr="0061262B">
        <w:tc>
          <w:tcPr>
            <w:tcW w:w="1080" w:type="dxa"/>
            <w:tcBorders>
              <w:top w:val="single" w:sz="4" w:space="0" w:color="auto"/>
              <w:left w:val="single" w:sz="4" w:space="0" w:color="auto"/>
              <w:bottom w:val="single" w:sz="4" w:space="0" w:color="auto"/>
              <w:right w:val="single" w:sz="4" w:space="0" w:color="auto"/>
            </w:tcBorders>
            <w:hideMark/>
          </w:tcPr>
          <w:p w14:paraId="0DB191EF" w14:textId="77777777" w:rsidR="0061262B" w:rsidRPr="003C6DA0" w:rsidRDefault="0061262B">
            <w:pPr>
              <w:autoSpaceDE w:val="0"/>
              <w:autoSpaceDN w:val="0"/>
              <w:adjustRightInd w:val="0"/>
              <w:jc w:val="both"/>
              <w:rPr>
                <w:rFonts w:cs="Arial"/>
                <w:b/>
                <w:szCs w:val="20"/>
              </w:rPr>
            </w:pPr>
            <w:proofErr w:type="spellStart"/>
            <w:r w:rsidRPr="003C6DA0">
              <w:rPr>
                <w:rFonts w:cs="Arial"/>
                <w:b/>
                <w:szCs w:val="20"/>
              </w:rPr>
              <w:t>Zap</w:t>
            </w:r>
            <w:proofErr w:type="spellEnd"/>
            <w:r w:rsidRPr="003C6DA0">
              <w:rPr>
                <w:rFonts w:cs="Arial"/>
                <w:b/>
                <w:szCs w:val="20"/>
              </w:rPr>
              <w:t>. št.</w:t>
            </w:r>
          </w:p>
        </w:tc>
        <w:tc>
          <w:tcPr>
            <w:tcW w:w="8024" w:type="dxa"/>
            <w:tcBorders>
              <w:top w:val="single" w:sz="4" w:space="0" w:color="auto"/>
              <w:left w:val="single" w:sz="4" w:space="0" w:color="auto"/>
              <w:bottom w:val="single" w:sz="4" w:space="0" w:color="auto"/>
              <w:right w:val="single" w:sz="4" w:space="0" w:color="auto"/>
            </w:tcBorders>
            <w:hideMark/>
          </w:tcPr>
          <w:p w14:paraId="70382B3A" w14:textId="33984530" w:rsidR="0061262B" w:rsidRPr="003C6DA0" w:rsidRDefault="0061262B">
            <w:pPr>
              <w:autoSpaceDE w:val="0"/>
              <w:autoSpaceDN w:val="0"/>
              <w:adjustRightInd w:val="0"/>
              <w:jc w:val="both"/>
              <w:rPr>
                <w:rFonts w:cs="Arial"/>
                <w:b/>
                <w:szCs w:val="20"/>
              </w:rPr>
            </w:pPr>
            <w:r w:rsidRPr="003C6DA0">
              <w:rPr>
                <w:rFonts w:cs="Arial"/>
                <w:b/>
                <w:szCs w:val="20"/>
              </w:rPr>
              <w:t xml:space="preserve">Osebe z najmanj </w:t>
            </w:r>
            <w:r w:rsidR="00281CF2">
              <w:rPr>
                <w:rFonts w:cs="Arial"/>
                <w:b/>
                <w:szCs w:val="20"/>
              </w:rPr>
              <w:t xml:space="preserve">visokošolsko </w:t>
            </w:r>
            <w:r w:rsidRPr="003C6DA0">
              <w:rPr>
                <w:rFonts w:cs="Arial"/>
                <w:b/>
                <w:szCs w:val="20"/>
              </w:rPr>
              <w:t>strokovno izobrazbo in delovnimi izkušnjami, ki bodo izvajale delovne naloge na temelju podeljenega javnega pooblastila</w:t>
            </w:r>
          </w:p>
        </w:tc>
      </w:tr>
      <w:tr w:rsidR="003C6DA0" w:rsidRPr="003C6DA0" w14:paraId="378CCE90" w14:textId="77777777" w:rsidTr="0061262B">
        <w:tc>
          <w:tcPr>
            <w:tcW w:w="1080" w:type="dxa"/>
            <w:tcBorders>
              <w:top w:val="single" w:sz="4" w:space="0" w:color="auto"/>
              <w:left w:val="single" w:sz="4" w:space="0" w:color="auto"/>
              <w:bottom w:val="single" w:sz="4" w:space="0" w:color="auto"/>
              <w:right w:val="single" w:sz="4" w:space="0" w:color="auto"/>
            </w:tcBorders>
          </w:tcPr>
          <w:p w14:paraId="53849A43"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211ED98E" w14:textId="77777777" w:rsidR="0061262B" w:rsidRPr="003C6DA0" w:rsidRDefault="0061262B">
            <w:pPr>
              <w:autoSpaceDE w:val="0"/>
              <w:autoSpaceDN w:val="0"/>
              <w:adjustRightInd w:val="0"/>
              <w:jc w:val="both"/>
              <w:rPr>
                <w:rFonts w:cs="Arial"/>
                <w:szCs w:val="20"/>
              </w:rPr>
            </w:pPr>
          </w:p>
        </w:tc>
      </w:tr>
      <w:tr w:rsidR="003C6DA0" w:rsidRPr="003C6DA0" w14:paraId="69B387DB" w14:textId="77777777" w:rsidTr="0061262B">
        <w:tc>
          <w:tcPr>
            <w:tcW w:w="1080" w:type="dxa"/>
            <w:tcBorders>
              <w:top w:val="single" w:sz="4" w:space="0" w:color="auto"/>
              <w:left w:val="single" w:sz="4" w:space="0" w:color="auto"/>
              <w:bottom w:val="single" w:sz="4" w:space="0" w:color="auto"/>
              <w:right w:val="single" w:sz="4" w:space="0" w:color="auto"/>
            </w:tcBorders>
          </w:tcPr>
          <w:p w14:paraId="2FDD4A12"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576F739F" w14:textId="77777777" w:rsidR="0061262B" w:rsidRPr="003C6DA0" w:rsidRDefault="0061262B">
            <w:pPr>
              <w:autoSpaceDE w:val="0"/>
              <w:autoSpaceDN w:val="0"/>
              <w:adjustRightInd w:val="0"/>
              <w:jc w:val="both"/>
              <w:rPr>
                <w:rFonts w:cs="Arial"/>
                <w:szCs w:val="20"/>
              </w:rPr>
            </w:pPr>
          </w:p>
        </w:tc>
      </w:tr>
      <w:tr w:rsidR="003C6DA0" w:rsidRPr="003C6DA0" w14:paraId="3C5156B8" w14:textId="77777777" w:rsidTr="0061262B">
        <w:trPr>
          <w:trHeight w:val="39"/>
        </w:trPr>
        <w:tc>
          <w:tcPr>
            <w:tcW w:w="1080" w:type="dxa"/>
            <w:tcBorders>
              <w:top w:val="single" w:sz="4" w:space="0" w:color="auto"/>
              <w:left w:val="single" w:sz="4" w:space="0" w:color="auto"/>
              <w:bottom w:val="single" w:sz="4" w:space="0" w:color="auto"/>
              <w:right w:val="single" w:sz="4" w:space="0" w:color="auto"/>
            </w:tcBorders>
          </w:tcPr>
          <w:p w14:paraId="276FC862"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066719B1" w14:textId="77777777" w:rsidR="0061262B" w:rsidRPr="003C6DA0" w:rsidRDefault="0061262B">
            <w:pPr>
              <w:autoSpaceDE w:val="0"/>
              <w:autoSpaceDN w:val="0"/>
              <w:adjustRightInd w:val="0"/>
              <w:jc w:val="both"/>
              <w:rPr>
                <w:rFonts w:cs="Arial"/>
                <w:szCs w:val="20"/>
              </w:rPr>
            </w:pPr>
          </w:p>
        </w:tc>
      </w:tr>
      <w:tr w:rsidR="003C6DA0" w:rsidRPr="003C6DA0" w14:paraId="28ED72FB" w14:textId="77777777" w:rsidTr="0061262B">
        <w:trPr>
          <w:trHeight w:val="33"/>
        </w:trPr>
        <w:tc>
          <w:tcPr>
            <w:tcW w:w="1080" w:type="dxa"/>
            <w:tcBorders>
              <w:top w:val="single" w:sz="4" w:space="0" w:color="auto"/>
              <w:left w:val="single" w:sz="4" w:space="0" w:color="auto"/>
              <w:bottom w:val="single" w:sz="4" w:space="0" w:color="auto"/>
              <w:right w:val="single" w:sz="4" w:space="0" w:color="auto"/>
            </w:tcBorders>
          </w:tcPr>
          <w:p w14:paraId="1778AC42"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0B752A89" w14:textId="77777777" w:rsidR="0061262B" w:rsidRPr="003C6DA0" w:rsidRDefault="0061262B">
            <w:pPr>
              <w:autoSpaceDE w:val="0"/>
              <w:autoSpaceDN w:val="0"/>
              <w:adjustRightInd w:val="0"/>
              <w:jc w:val="both"/>
              <w:rPr>
                <w:rFonts w:cs="Arial"/>
                <w:szCs w:val="20"/>
              </w:rPr>
            </w:pPr>
          </w:p>
        </w:tc>
      </w:tr>
      <w:tr w:rsidR="003C6DA0" w:rsidRPr="003C6DA0" w14:paraId="17BFFA0E" w14:textId="77777777" w:rsidTr="0061262B">
        <w:trPr>
          <w:trHeight w:val="33"/>
        </w:trPr>
        <w:tc>
          <w:tcPr>
            <w:tcW w:w="1080" w:type="dxa"/>
            <w:tcBorders>
              <w:top w:val="single" w:sz="4" w:space="0" w:color="auto"/>
              <w:left w:val="single" w:sz="4" w:space="0" w:color="auto"/>
              <w:bottom w:val="single" w:sz="4" w:space="0" w:color="auto"/>
              <w:right w:val="single" w:sz="4" w:space="0" w:color="auto"/>
            </w:tcBorders>
          </w:tcPr>
          <w:p w14:paraId="3860DD47"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7715BB51" w14:textId="77777777" w:rsidR="0061262B" w:rsidRPr="003C6DA0" w:rsidRDefault="0061262B">
            <w:pPr>
              <w:autoSpaceDE w:val="0"/>
              <w:autoSpaceDN w:val="0"/>
              <w:adjustRightInd w:val="0"/>
              <w:jc w:val="both"/>
              <w:rPr>
                <w:rFonts w:cs="Arial"/>
                <w:szCs w:val="20"/>
              </w:rPr>
            </w:pPr>
          </w:p>
        </w:tc>
      </w:tr>
      <w:tr w:rsidR="003C6DA0" w:rsidRPr="003C6DA0" w14:paraId="76AE0820" w14:textId="77777777" w:rsidTr="0061262B">
        <w:trPr>
          <w:trHeight w:val="24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E8A6A8"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4E3E05" w14:textId="77777777" w:rsidR="0061262B" w:rsidRPr="003C6DA0" w:rsidRDefault="0061262B">
            <w:pPr>
              <w:autoSpaceDE w:val="0"/>
              <w:autoSpaceDN w:val="0"/>
              <w:adjustRightInd w:val="0"/>
              <w:jc w:val="both"/>
              <w:rPr>
                <w:rFonts w:cs="Arial"/>
                <w:szCs w:val="20"/>
              </w:rPr>
            </w:pPr>
          </w:p>
        </w:tc>
      </w:tr>
      <w:tr w:rsidR="003C6DA0" w:rsidRPr="003C6DA0" w14:paraId="1C2CBA37" w14:textId="77777777" w:rsidTr="0061262B">
        <w:trPr>
          <w:trHeight w:val="31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7AAA51"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E48E1D" w14:textId="77777777" w:rsidR="0061262B" w:rsidRPr="003C6DA0" w:rsidRDefault="0061262B">
            <w:pPr>
              <w:autoSpaceDE w:val="0"/>
              <w:autoSpaceDN w:val="0"/>
              <w:adjustRightInd w:val="0"/>
              <w:jc w:val="both"/>
              <w:rPr>
                <w:rFonts w:cs="Arial"/>
                <w:szCs w:val="20"/>
              </w:rPr>
            </w:pPr>
          </w:p>
        </w:tc>
      </w:tr>
      <w:tr w:rsidR="003C6DA0" w:rsidRPr="003C6DA0" w14:paraId="1760EF28" w14:textId="77777777" w:rsidTr="0061262B">
        <w:trPr>
          <w:trHeight w:val="36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F094FC"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9092E9" w14:textId="77777777" w:rsidR="0061262B" w:rsidRPr="003C6DA0" w:rsidRDefault="0061262B">
            <w:pPr>
              <w:autoSpaceDE w:val="0"/>
              <w:autoSpaceDN w:val="0"/>
              <w:adjustRightInd w:val="0"/>
              <w:jc w:val="both"/>
              <w:rPr>
                <w:rFonts w:cs="Arial"/>
                <w:szCs w:val="20"/>
              </w:rPr>
            </w:pPr>
          </w:p>
        </w:tc>
      </w:tr>
      <w:tr w:rsidR="003C6DA0" w:rsidRPr="003C6DA0" w14:paraId="78D52677" w14:textId="77777777" w:rsidTr="0061262B">
        <w:trPr>
          <w:trHeight w:val="33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C38467" w14:textId="77777777" w:rsidR="0061262B" w:rsidRPr="003C6DA0" w:rsidRDefault="0061262B">
            <w:pPr>
              <w:autoSpaceDE w:val="0"/>
              <w:autoSpaceDN w:val="0"/>
              <w:adjustRightInd w:val="0"/>
              <w:jc w:val="both"/>
              <w:rPr>
                <w:rFonts w:cs="Arial"/>
                <w:b/>
                <w:bCs/>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BB706E" w14:textId="77777777" w:rsidR="0061262B" w:rsidRPr="003C6DA0" w:rsidRDefault="0061262B">
            <w:pPr>
              <w:autoSpaceDE w:val="0"/>
              <w:autoSpaceDN w:val="0"/>
              <w:adjustRightInd w:val="0"/>
              <w:jc w:val="both"/>
              <w:rPr>
                <w:rFonts w:cs="Arial"/>
                <w:szCs w:val="20"/>
              </w:rPr>
            </w:pPr>
          </w:p>
        </w:tc>
      </w:tr>
      <w:tr w:rsidR="003C6DA0" w:rsidRPr="003C6DA0" w14:paraId="0F1762C6" w14:textId="77777777" w:rsidTr="0061262B">
        <w:trPr>
          <w:trHeight w:val="36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31A2D6"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40AC1C" w14:textId="77777777" w:rsidR="0061262B" w:rsidRPr="003C6DA0" w:rsidRDefault="0061262B">
            <w:pPr>
              <w:autoSpaceDE w:val="0"/>
              <w:autoSpaceDN w:val="0"/>
              <w:adjustRightInd w:val="0"/>
              <w:jc w:val="both"/>
              <w:rPr>
                <w:rFonts w:cs="Arial"/>
                <w:szCs w:val="20"/>
              </w:rPr>
            </w:pPr>
          </w:p>
        </w:tc>
      </w:tr>
      <w:tr w:rsidR="0061262B" w:rsidRPr="003C6DA0" w14:paraId="5B3686E2" w14:textId="77777777" w:rsidTr="0061262B">
        <w:trPr>
          <w:trHeight w:val="36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350D0A"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41FA93" w14:textId="77777777" w:rsidR="0061262B" w:rsidRPr="003C6DA0" w:rsidRDefault="0061262B">
            <w:pPr>
              <w:autoSpaceDE w:val="0"/>
              <w:autoSpaceDN w:val="0"/>
              <w:adjustRightInd w:val="0"/>
              <w:jc w:val="both"/>
              <w:rPr>
                <w:rFonts w:cs="Arial"/>
                <w:szCs w:val="20"/>
              </w:rPr>
            </w:pPr>
          </w:p>
        </w:tc>
      </w:tr>
    </w:tbl>
    <w:p w14:paraId="55E16FC2" w14:textId="77777777" w:rsidR="0061262B" w:rsidRPr="003C6DA0" w:rsidRDefault="0061262B" w:rsidP="0061262B">
      <w:pPr>
        <w:rPr>
          <w:rFonts w:cs="Arial"/>
          <w:b/>
          <w:bCs/>
          <w:szCs w:val="20"/>
        </w:rPr>
      </w:pPr>
    </w:p>
    <w:p w14:paraId="44893ABF" w14:textId="77777777" w:rsidR="0061262B" w:rsidRPr="003C6DA0" w:rsidRDefault="0061262B" w:rsidP="0061262B">
      <w:pPr>
        <w:jc w:val="both"/>
        <w:rPr>
          <w:rFonts w:cs="Arial"/>
          <w:szCs w:val="20"/>
        </w:rPr>
      </w:pPr>
    </w:p>
    <w:p w14:paraId="5F9F7FFC" w14:textId="77777777" w:rsidR="0061262B" w:rsidRPr="003C6DA0" w:rsidRDefault="0061262B" w:rsidP="0061262B">
      <w:pPr>
        <w:jc w:val="both"/>
        <w:rPr>
          <w:rFonts w:cs="Arial"/>
          <w:szCs w:val="20"/>
        </w:rPr>
      </w:pPr>
    </w:p>
    <w:p w14:paraId="04FDD525" w14:textId="77777777" w:rsidR="0061262B" w:rsidRPr="003C6DA0" w:rsidRDefault="0061262B" w:rsidP="0061262B">
      <w:pPr>
        <w:jc w:val="both"/>
        <w:rPr>
          <w:rFonts w:cs="Arial"/>
          <w:szCs w:val="20"/>
        </w:rPr>
      </w:pPr>
    </w:p>
    <w:p w14:paraId="18E6A3D1" w14:textId="77777777" w:rsidR="0061262B" w:rsidRPr="003C6DA0" w:rsidRDefault="0061262B" w:rsidP="0061262B">
      <w:pPr>
        <w:jc w:val="both"/>
        <w:rPr>
          <w:rFonts w:cs="Arial"/>
          <w:szCs w:val="20"/>
        </w:rPr>
      </w:pPr>
    </w:p>
    <w:p w14:paraId="63274551" w14:textId="77777777" w:rsidR="0061262B" w:rsidRPr="003C6DA0" w:rsidRDefault="0061262B" w:rsidP="0061262B">
      <w:pPr>
        <w:jc w:val="both"/>
        <w:rPr>
          <w:rFonts w:cs="Arial"/>
          <w:szCs w:val="20"/>
        </w:rPr>
      </w:pPr>
    </w:p>
    <w:p w14:paraId="749B1DB2" w14:textId="77777777" w:rsidR="0061262B" w:rsidRPr="003C6DA0" w:rsidRDefault="0061262B" w:rsidP="0061262B">
      <w:pPr>
        <w:jc w:val="both"/>
        <w:rPr>
          <w:rFonts w:cs="Arial"/>
          <w:szCs w:val="20"/>
        </w:rPr>
      </w:pPr>
    </w:p>
    <w:p w14:paraId="7DCF3DBB" w14:textId="77777777" w:rsidR="0061262B" w:rsidRPr="003C6DA0" w:rsidRDefault="0061262B" w:rsidP="0061262B">
      <w:pPr>
        <w:jc w:val="both"/>
        <w:rPr>
          <w:rFonts w:cs="Arial"/>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562A5A93" w14:textId="77777777" w:rsidTr="0061262B">
        <w:tc>
          <w:tcPr>
            <w:tcW w:w="2770" w:type="dxa"/>
            <w:tcBorders>
              <w:top w:val="nil"/>
              <w:left w:val="nil"/>
              <w:bottom w:val="single" w:sz="18" w:space="0" w:color="FFFFFF"/>
              <w:right w:val="single" w:sz="18" w:space="0" w:color="FFFFFF"/>
            </w:tcBorders>
            <w:shd w:val="pct20" w:color="000000" w:fill="FFFFFF"/>
            <w:hideMark/>
          </w:tcPr>
          <w:p w14:paraId="128029BF"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59CE2CC6"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55987E19"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4987FCEA" w14:textId="77777777" w:rsidTr="0061262B">
        <w:tc>
          <w:tcPr>
            <w:tcW w:w="2770" w:type="dxa"/>
            <w:tcBorders>
              <w:top w:val="single" w:sz="18" w:space="0" w:color="FFFFFF"/>
              <w:left w:val="nil"/>
              <w:bottom w:val="nil"/>
              <w:right w:val="single" w:sz="18" w:space="0" w:color="FFFFFF"/>
            </w:tcBorders>
            <w:shd w:val="pct5" w:color="000000" w:fill="FFFFFF"/>
          </w:tcPr>
          <w:p w14:paraId="31E19CE9" w14:textId="77777777" w:rsidR="0061262B" w:rsidRPr="003C6DA0" w:rsidRDefault="0061262B">
            <w:pPr>
              <w:jc w:val="both"/>
              <w:rPr>
                <w:rFonts w:cs="Arial"/>
                <w:szCs w:val="20"/>
              </w:rPr>
            </w:pPr>
          </w:p>
          <w:p w14:paraId="374D5283"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2C634A73"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782BF5F7" w14:textId="77777777" w:rsidR="0061262B" w:rsidRPr="003C6DA0" w:rsidRDefault="0061262B">
            <w:pPr>
              <w:jc w:val="both"/>
              <w:rPr>
                <w:rFonts w:cs="Arial"/>
                <w:szCs w:val="20"/>
              </w:rPr>
            </w:pPr>
          </w:p>
        </w:tc>
      </w:tr>
    </w:tbl>
    <w:p w14:paraId="00FE8457" w14:textId="77777777" w:rsidR="0061262B" w:rsidRPr="003C6DA0" w:rsidRDefault="0061262B" w:rsidP="0061262B">
      <w:pPr>
        <w:jc w:val="both"/>
        <w:rPr>
          <w:rFonts w:cs="Arial"/>
          <w:sz w:val="22"/>
          <w:szCs w:val="22"/>
        </w:rPr>
      </w:pPr>
    </w:p>
    <w:p w14:paraId="3F279D3A" w14:textId="77777777" w:rsidR="0061262B" w:rsidRPr="003C6DA0" w:rsidRDefault="0061262B" w:rsidP="0061262B">
      <w:pPr>
        <w:jc w:val="right"/>
        <w:rPr>
          <w:rFonts w:cs="Arial"/>
          <w:b/>
          <w:szCs w:val="20"/>
        </w:rPr>
      </w:pPr>
      <w:r w:rsidRPr="003C6DA0">
        <w:rPr>
          <w:rFonts w:cs="Arial"/>
          <w:sz w:val="22"/>
          <w:szCs w:val="22"/>
        </w:rPr>
        <w:br w:type="page"/>
      </w:r>
      <w:r w:rsidRPr="003C6DA0">
        <w:rPr>
          <w:rFonts w:cs="Arial"/>
          <w:b/>
          <w:szCs w:val="20"/>
        </w:rPr>
        <w:lastRenderedPageBreak/>
        <w:t>Obrazec št</w:t>
      </w:r>
      <w:r w:rsidRPr="003C6DA0">
        <w:rPr>
          <w:rFonts w:cs="Arial"/>
          <w:b/>
          <w:caps/>
          <w:szCs w:val="20"/>
        </w:rPr>
        <w:t>.</w:t>
      </w:r>
      <w:r w:rsidR="0064425C" w:rsidRPr="003C6DA0">
        <w:rPr>
          <w:rFonts w:cs="Arial"/>
          <w:b/>
          <w:szCs w:val="20"/>
        </w:rPr>
        <w:t xml:space="preserve"> 7</w:t>
      </w:r>
      <w:r w:rsidRPr="003C6DA0">
        <w:rPr>
          <w:rFonts w:cs="Arial"/>
          <w:b/>
          <w:szCs w:val="20"/>
        </w:rPr>
        <w:t>b</w:t>
      </w:r>
    </w:p>
    <w:p w14:paraId="6DC78692" w14:textId="77777777" w:rsidR="0061262B" w:rsidRPr="003C6DA0" w:rsidRDefault="0061262B" w:rsidP="0061262B">
      <w:pPr>
        <w:rPr>
          <w:rFonts w:cs="Arial"/>
          <w:b/>
          <w:bCs/>
          <w:szCs w:val="20"/>
        </w:rPr>
      </w:pPr>
    </w:p>
    <w:p w14:paraId="1A8285CE" w14:textId="77777777" w:rsidR="0061262B" w:rsidRPr="003C6DA0" w:rsidRDefault="0061262B" w:rsidP="0061262B">
      <w:pPr>
        <w:rPr>
          <w:rFonts w:cs="Arial"/>
          <w:b/>
          <w:bCs/>
          <w:szCs w:val="20"/>
        </w:rPr>
      </w:pPr>
    </w:p>
    <w:p w14:paraId="1C53DF91" w14:textId="77777777" w:rsidR="0061262B" w:rsidRPr="003C6DA0" w:rsidRDefault="0061262B" w:rsidP="0061262B">
      <w:pPr>
        <w:rPr>
          <w:rFonts w:cs="Arial"/>
          <w:b/>
          <w:bCs/>
          <w:szCs w:val="20"/>
        </w:rPr>
      </w:pPr>
    </w:p>
    <w:p w14:paraId="58B48C33" w14:textId="5DCB9A5A" w:rsidR="0061262B" w:rsidRPr="003C6DA0" w:rsidRDefault="0061262B" w:rsidP="00E03B51">
      <w:pPr>
        <w:jc w:val="center"/>
        <w:rPr>
          <w:rFonts w:cs="Arial"/>
          <w:b/>
          <w:bCs/>
          <w:szCs w:val="20"/>
        </w:rPr>
      </w:pPr>
      <w:r w:rsidRPr="003C6DA0">
        <w:rPr>
          <w:rFonts w:cs="Arial"/>
          <w:b/>
          <w:szCs w:val="20"/>
        </w:rPr>
        <w:t>USPOSOBLJENOST PRIJAVITELJA ZA IZVAJANJE JAVNEGA POOBLASTILA</w:t>
      </w:r>
      <w:r w:rsidR="00756764" w:rsidRPr="003C6DA0">
        <w:rPr>
          <w:rFonts w:cs="Arial"/>
          <w:b/>
          <w:szCs w:val="20"/>
        </w:rPr>
        <w:t>:</w:t>
      </w:r>
    </w:p>
    <w:p w14:paraId="21736828" w14:textId="61DE4F49" w:rsidR="0061262B" w:rsidRPr="003C6DA0" w:rsidRDefault="0061262B" w:rsidP="00E03B51">
      <w:pPr>
        <w:jc w:val="center"/>
        <w:rPr>
          <w:rFonts w:cs="Arial"/>
          <w:b/>
          <w:szCs w:val="20"/>
        </w:rPr>
      </w:pPr>
      <w:r w:rsidRPr="003C6DA0">
        <w:rPr>
          <w:rFonts w:cs="Arial"/>
          <w:b/>
          <w:szCs w:val="20"/>
        </w:rPr>
        <w:t>OSEBE Z OPRAVLJENIM IZPITOM ZA VODENJE UPRAVNEGA POSTOPKA</w:t>
      </w:r>
    </w:p>
    <w:p w14:paraId="636F8206" w14:textId="77777777" w:rsidR="0061262B" w:rsidRPr="003C6DA0" w:rsidRDefault="0061262B" w:rsidP="0061262B">
      <w:pPr>
        <w:jc w:val="both"/>
        <w:rPr>
          <w:rFonts w:cs="Arial"/>
          <w:szCs w:val="20"/>
        </w:rPr>
      </w:pPr>
    </w:p>
    <w:p w14:paraId="47DC028F" w14:textId="77777777" w:rsidR="0061262B" w:rsidRPr="003C6DA0" w:rsidRDefault="0061262B" w:rsidP="0061262B">
      <w:pPr>
        <w:jc w:val="both"/>
        <w:rPr>
          <w:rFonts w:cs="Arial"/>
          <w:szCs w:val="20"/>
        </w:rPr>
      </w:pPr>
    </w:p>
    <w:p w14:paraId="5E5B14BE" w14:textId="77777777" w:rsidR="0061262B" w:rsidRPr="003C6DA0" w:rsidRDefault="0061262B" w:rsidP="0061262B">
      <w:pPr>
        <w:jc w:val="both"/>
        <w:rPr>
          <w:rFonts w:cs="Arial"/>
          <w:szCs w:val="20"/>
        </w:rPr>
      </w:pPr>
    </w:p>
    <w:p w14:paraId="6737B355" w14:textId="77777777" w:rsidR="0061262B" w:rsidRPr="003C6DA0" w:rsidRDefault="0061262B" w:rsidP="0061262B">
      <w:pPr>
        <w:jc w:val="both"/>
        <w:rPr>
          <w:rFonts w:cs="Arial"/>
          <w:b/>
          <w:bCs/>
          <w:szCs w:val="20"/>
        </w:rPr>
      </w:pPr>
      <w:r w:rsidRPr="003C6DA0">
        <w:rPr>
          <w:rFonts w:cs="Arial"/>
          <w:szCs w:val="20"/>
        </w:rPr>
        <w:t xml:space="preserve">V tabelo vnesite seznam vseh oseb z opravljenim izpit za vodenje upravnega postopka </w:t>
      </w:r>
    </w:p>
    <w:p w14:paraId="5EE7BCD0" w14:textId="77777777" w:rsidR="0061262B" w:rsidRPr="003C6DA0" w:rsidRDefault="0061262B" w:rsidP="0061262B">
      <w:pPr>
        <w:jc w:val="both"/>
        <w:rPr>
          <w:rFonts w:cs="Arial"/>
          <w:szCs w:val="20"/>
        </w:rPr>
      </w:pPr>
    </w:p>
    <w:p w14:paraId="7B4357D8" w14:textId="77777777" w:rsidR="0061262B" w:rsidRPr="003C6DA0" w:rsidRDefault="0061262B" w:rsidP="0061262B">
      <w:pPr>
        <w:jc w:val="both"/>
        <w:rPr>
          <w:rFonts w:cs="Arial"/>
          <w:szCs w:val="20"/>
        </w:rPr>
      </w:pPr>
    </w:p>
    <w:p w14:paraId="618DE2F7" w14:textId="77777777" w:rsidR="0061262B" w:rsidRPr="003C6DA0" w:rsidRDefault="0061262B" w:rsidP="0061262B">
      <w:pPr>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346"/>
      </w:tblGrid>
      <w:tr w:rsidR="003C6DA0" w:rsidRPr="003C6DA0" w14:paraId="1A728E86" w14:textId="77777777" w:rsidTr="0061262B">
        <w:tc>
          <w:tcPr>
            <w:tcW w:w="1080" w:type="dxa"/>
            <w:tcBorders>
              <w:top w:val="single" w:sz="4" w:space="0" w:color="auto"/>
              <w:left w:val="single" w:sz="4" w:space="0" w:color="auto"/>
              <w:bottom w:val="single" w:sz="4" w:space="0" w:color="auto"/>
              <w:right w:val="single" w:sz="4" w:space="0" w:color="auto"/>
            </w:tcBorders>
            <w:hideMark/>
          </w:tcPr>
          <w:p w14:paraId="1B491458" w14:textId="77777777" w:rsidR="0061262B" w:rsidRPr="003C6DA0" w:rsidRDefault="0061262B">
            <w:pPr>
              <w:autoSpaceDE w:val="0"/>
              <w:autoSpaceDN w:val="0"/>
              <w:adjustRightInd w:val="0"/>
              <w:jc w:val="both"/>
              <w:rPr>
                <w:rFonts w:cs="Arial"/>
                <w:b/>
                <w:szCs w:val="20"/>
              </w:rPr>
            </w:pPr>
            <w:proofErr w:type="spellStart"/>
            <w:r w:rsidRPr="003C6DA0">
              <w:rPr>
                <w:rFonts w:cs="Arial"/>
                <w:b/>
                <w:szCs w:val="20"/>
              </w:rPr>
              <w:t>Zap</w:t>
            </w:r>
            <w:proofErr w:type="spellEnd"/>
            <w:r w:rsidRPr="003C6DA0">
              <w:rPr>
                <w:rFonts w:cs="Arial"/>
                <w:b/>
                <w:szCs w:val="20"/>
              </w:rPr>
              <w:t>. št.</w:t>
            </w:r>
          </w:p>
        </w:tc>
        <w:tc>
          <w:tcPr>
            <w:tcW w:w="8024" w:type="dxa"/>
            <w:tcBorders>
              <w:top w:val="single" w:sz="4" w:space="0" w:color="auto"/>
              <w:left w:val="single" w:sz="4" w:space="0" w:color="auto"/>
              <w:bottom w:val="single" w:sz="4" w:space="0" w:color="auto"/>
              <w:right w:val="single" w:sz="4" w:space="0" w:color="auto"/>
            </w:tcBorders>
            <w:hideMark/>
          </w:tcPr>
          <w:p w14:paraId="5D9E3C0C" w14:textId="77777777" w:rsidR="0061262B" w:rsidRPr="003C6DA0" w:rsidRDefault="0061262B">
            <w:pPr>
              <w:autoSpaceDE w:val="0"/>
              <w:autoSpaceDN w:val="0"/>
              <w:adjustRightInd w:val="0"/>
              <w:jc w:val="both"/>
              <w:rPr>
                <w:rFonts w:cs="Arial"/>
                <w:b/>
                <w:szCs w:val="20"/>
              </w:rPr>
            </w:pPr>
            <w:r w:rsidRPr="003C6DA0">
              <w:rPr>
                <w:rFonts w:cs="Arial"/>
                <w:b/>
                <w:szCs w:val="20"/>
              </w:rPr>
              <w:t>Seznam oseb (po delovnih mestih) z opravljenim strokovnim izpitom za vodenje upravnega postopka</w:t>
            </w:r>
          </w:p>
        </w:tc>
      </w:tr>
      <w:tr w:rsidR="003C6DA0" w:rsidRPr="003C6DA0" w14:paraId="2658BB3E" w14:textId="77777777" w:rsidTr="0061262B">
        <w:tc>
          <w:tcPr>
            <w:tcW w:w="1080" w:type="dxa"/>
            <w:tcBorders>
              <w:top w:val="single" w:sz="4" w:space="0" w:color="auto"/>
              <w:left w:val="single" w:sz="4" w:space="0" w:color="auto"/>
              <w:bottom w:val="single" w:sz="4" w:space="0" w:color="auto"/>
              <w:right w:val="single" w:sz="4" w:space="0" w:color="auto"/>
            </w:tcBorders>
          </w:tcPr>
          <w:p w14:paraId="37D26F51"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1F053897" w14:textId="77777777" w:rsidR="0061262B" w:rsidRPr="003C6DA0" w:rsidRDefault="0061262B">
            <w:pPr>
              <w:autoSpaceDE w:val="0"/>
              <w:autoSpaceDN w:val="0"/>
              <w:adjustRightInd w:val="0"/>
              <w:jc w:val="both"/>
              <w:rPr>
                <w:rFonts w:cs="Arial"/>
                <w:szCs w:val="20"/>
              </w:rPr>
            </w:pPr>
          </w:p>
        </w:tc>
      </w:tr>
      <w:tr w:rsidR="003C6DA0" w:rsidRPr="003C6DA0" w14:paraId="72EC599C" w14:textId="77777777" w:rsidTr="0061262B">
        <w:tc>
          <w:tcPr>
            <w:tcW w:w="1080" w:type="dxa"/>
            <w:tcBorders>
              <w:top w:val="single" w:sz="4" w:space="0" w:color="auto"/>
              <w:left w:val="single" w:sz="4" w:space="0" w:color="auto"/>
              <w:bottom w:val="single" w:sz="4" w:space="0" w:color="auto"/>
              <w:right w:val="single" w:sz="4" w:space="0" w:color="auto"/>
            </w:tcBorders>
          </w:tcPr>
          <w:p w14:paraId="351410D1"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5DD5ECDA" w14:textId="77777777" w:rsidR="0061262B" w:rsidRPr="003C6DA0" w:rsidRDefault="0061262B">
            <w:pPr>
              <w:autoSpaceDE w:val="0"/>
              <w:autoSpaceDN w:val="0"/>
              <w:adjustRightInd w:val="0"/>
              <w:jc w:val="both"/>
              <w:rPr>
                <w:rFonts w:cs="Arial"/>
                <w:szCs w:val="20"/>
              </w:rPr>
            </w:pPr>
          </w:p>
        </w:tc>
      </w:tr>
      <w:tr w:rsidR="003C6DA0" w:rsidRPr="003C6DA0" w14:paraId="67D10B19" w14:textId="77777777" w:rsidTr="0061262B">
        <w:trPr>
          <w:trHeight w:val="39"/>
        </w:trPr>
        <w:tc>
          <w:tcPr>
            <w:tcW w:w="1080" w:type="dxa"/>
            <w:tcBorders>
              <w:top w:val="single" w:sz="4" w:space="0" w:color="auto"/>
              <w:left w:val="single" w:sz="4" w:space="0" w:color="auto"/>
              <w:bottom w:val="single" w:sz="4" w:space="0" w:color="auto"/>
              <w:right w:val="single" w:sz="4" w:space="0" w:color="auto"/>
            </w:tcBorders>
          </w:tcPr>
          <w:p w14:paraId="70369D85"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7A45EE39" w14:textId="77777777" w:rsidR="0061262B" w:rsidRPr="003C6DA0" w:rsidRDefault="0061262B">
            <w:pPr>
              <w:autoSpaceDE w:val="0"/>
              <w:autoSpaceDN w:val="0"/>
              <w:adjustRightInd w:val="0"/>
              <w:jc w:val="both"/>
              <w:rPr>
                <w:rFonts w:cs="Arial"/>
                <w:szCs w:val="20"/>
              </w:rPr>
            </w:pPr>
          </w:p>
        </w:tc>
      </w:tr>
      <w:tr w:rsidR="003C6DA0" w:rsidRPr="003C6DA0" w14:paraId="00D44D9F" w14:textId="77777777" w:rsidTr="0061262B">
        <w:trPr>
          <w:trHeight w:val="33"/>
        </w:trPr>
        <w:tc>
          <w:tcPr>
            <w:tcW w:w="1080" w:type="dxa"/>
            <w:tcBorders>
              <w:top w:val="single" w:sz="4" w:space="0" w:color="auto"/>
              <w:left w:val="single" w:sz="4" w:space="0" w:color="auto"/>
              <w:bottom w:val="single" w:sz="4" w:space="0" w:color="auto"/>
              <w:right w:val="single" w:sz="4" w:space="0" w:color="auto"/>
            </w:tcBorders>
          </w:tcPr>
          <w:p w14:paraId="59A3AACD"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76DC69D0" w14:textId="77777777" w:rsidR="0061262B" w:rsidRPr="003C6DA0" w:rsidRDefault="0061262B">
            <w:pPr>
              <w:autoSpaceDE w:val="0"/>
              <w:autoSpaceDN w:val="0"/>
              <w:adjustRightInd w:val="0"/>
              <w:jc w:val="both"/>
              <w:rPr>
                <w:rFonts w:cs="Arial"/>
                <w:szCs w:val="20"/>
              </w:rPr>
            </w:pPr>
          </w:p>
        </w:tc>
      </w:tr>
      <w:tr w:rsidR="003C6DA0" w:rsidRPr="003C6DA0" w14:paraId="5EB93C57" w14:textId="77777777" w:rsidTr="0061262B">
        <w:trPr>
          <w:trHeight w:val="33"/>
        </w:trPr>
        <w:tc>
          <w:tcPr>
            <w:tcW w:w="1080" w:type="dxa"/>
            <w:tcBorders>
              <w:top w:val="single" w:sz="4" w:space="0" w:color="auto"/>
              <w:left w:val="single" w:sz="4" w:space="0" w:color="auto"/>
              <w:bottom w:val="single" w:sz="4" w:space="0" w:color="auto"/>
              <w:right w:val="single" w:sz="4" w:space="0" w:color="auto"/>
            </w:tcBorders>
          </w:tcPr>
          <w:p w14:paraId="6BB28661"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Pr>
          <w:p w14:paraId="3ADA2B3B" w14:textId="77777777" w:rsidR="0061262B" w:rsidRPr="003C6DA0" w:rsidRDefault="0061262B">
            <w:pPr>
              <w:autoSpaceDE w:val="0"/>
              <w:autoSpaceDN w:val="0"/>
              <w:adjustRightInd w:val="0"/>
              <w:jc w:val="both"/>
              <w:rPr>
                <w:rFonts w:cs="Arial"/>
                <w:szCs w:val="20"/>
              </w:rPr>
            </w:pPr>
          </w:p>
        </w:tc>
      </w:tr>
      <w:tr w:rsidR="003C6DA0" w:rsidRPr="003C6DA0" w14:paraId="7AE92708" w14:textId="77777777" w:rsidTr="0061262B">
        <w:trPr>
          <w:trHeight w:val="34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4CC182"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A83AEB" w14:textId="77777777" w:rsidR="0061262B" w:rsidRPr="003C6DA0" w:rsidRDefault="0061262B">
            <w:pPr>
              <w:autoSpaceDE w:val="0"/>
              <w:autoSpaceDN w:val="0"/>
              <w:adjustRightInd w:val="0"/>
              <w:jc w:val="both"/>
              <w:rPr>
                <w:rFonts w:cs="Arial"/>
                <w:szCs w:val="20"/>
              </w:rPr>
            </w:pPr>
          </w:p>
        </w:tc>
      </w:tr>
      <w:tr w:rsidR="003C6DA0" w:rsidRPr="003C6DA0" w14:paraId="5464126E" w14:textId="77777777" w:rsidTr="0061262B">
        <w:trPr>
          <w:trHeight w:val="16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8B50B2"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A3A0FE" w14:textId="77777777" w:rsidR="0061262B" w:rsidRPr="003C6DA0" w:rsidRDefault="0061262B">
            <w:pPr>
              <w:autoSpaceDE w:val="0"/>
              <w:autoSpaceDN w:val="0"/>
              <w:adjustRightInd w:val="0"/>
              <w:jc w:val="both"/>
              <w:rPr>
                <w:rFonts w:cs="Arial"/>
                <w:szCs w:val="20"/>
              </w:rPr>
            </w:pPr>
          </w:p>
        </w:tc>
      </w:tr>
      <w:tr w:rsidR="003C6DA0" w:rsidRPr="003C6DA0" w14:paraId="4405DCAC" w14:textId="77777777" w:rsidTr="0061262B">
        <w:trPr>
          <w:trHeight w:val="37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23DDDB"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2D081" w14:textId="77777777" w:rsidR="0061262B" w:rsidRPr="003C6DA0" w:rsidRDefault="0061262B">
            <w:pPr>
              <w:autoSpaceDE w:val="0"/>
              <w:autoSpaceDN w:val="0"/>
              <w:adjustRightInd w:val="0"/>
              <w:jc w:val="both"/>
              <w:rPr>
                <w:rFonts w:cs="Arial"/>
                <w:szCs w:val="20"/>
              </w:rPr>
            </w:pPr>
          </w:p>
        </w:tc>
      </w:tr>
      <w:tr w:rsidR="003C6DA0" w:rsidRPr="003C6DA0" w14:paraId="6CDFE638" w14:textId="77777777" w:rsidTr="0061262B">
        <w:trPr>
          <w:trHeight w:val="22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EF9D55"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73A078" w14:textId="77777777" w:rsidR="0061262B" w:rsidRPr="003C6DA0" w:rsidRDefault="0061262B">
            <w:pPr>
              <w:autoSpaceDE w:val="0"/>
              <w:autoSpaceDN w:val="0"/>
              <w:adjustRightInd w:val="0"/>
              <w:jc w:val="both"/>
              <w:rPr>
                <w:rFonts w:cs="Arial"/>
                <w:szCs w:val="20"/>
              </w:rPr>
            </w:pPr>
          </w:p>
        </w:tc>
      </w:tr>
      <w:tr w:rsidR="003C6DA0" w:rsidRPr="003C6DA0" w14:paraId="4F48057A" w14:textId="77777777" w:rsidTr="0061262B">
        <w:trPr>
          <w:trHeight w:val="30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8FEF3F"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DA3C4D" w14:textId="77777777" w:rsidR="0061262B" w:rsidRPr="003C6DA0" w:rsidRDefault="0061262B">
            <w:pPr>
              <w:autoSpaceDE w:val="0"/>
              <w:autoSpaceDN w:val="0"/>
              <w:adjustRightInd w:val="0"/>
              <w:jc w:val="both"/>
              <w:rPr>
                <w:rFonts w:cs="Arial"/>
                <w:szCs w:val="20"/>
              </w:rPr>
            </w:pPr>
          </w:p>
        </w:tc>
      </w:tr>
      <w:tr w:rsidR="003C6DA0" w:rsidRPr="003C6DA0" w14:paraId="2AAB7450" w14:textId="77777777" w:rsidTr="0061262B">
        <w:trPr>
          <w:trHeight w:val="34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06F94F"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96FE6D" w14:textId="77777777" w:rsidR="0061262B" w:rsidRPr="003C6DA0" w:rsidRDefault="0061262B">
            <w:pPr>
              <w:autoSpaceDE w:val="0"/>
              <w:autoSpaceDN w:val="0"/>
              <w:adjustRightInd w:val="0"/>
              <w:jc w:val="both"/>
              <w:rPr>
                <w:rFonts w:cs="Arial"/>
                <w:szCs w:val="20"/>
              </w:rPr>
            </w:pPr>
          </w:p>
        </w:tc>
      </w:tr>
      <w:tr w:rsidR="003C6DA0" w:rsidRPr="003C6DA0" w14:paraId="791D53BE" w14:textId="77777777" w:rsidTr="0061262B">
        <w:trPr>
          <w:trHeight w:val="34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FD4D"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973D74" w14:textId="77777777" w:rsidR="0061262B" w:rsidRPr="003C6DA0" w:rsidRDefault="0061262B">
            <w:pPr>
              <w:autoSpaceDE w:val="0"/>
              <w:autoSpaceDN w:val="0"/>
              <w:adjustRightInd w:val="0"/>
              <w:jc w:val="both"/>
              <w:rPr>
                <w:rFonts w:cs="Arial"/>
                <w:szCs w:val="20"/>
              </w:rPr>
            </w:pPr>
          </w:p>
        </w:tc>
      </w:tr>
      <w:tr w:rsidR="003C6DA0" w:rsidRPr="003C6DA0" w14:paraId="32F53DF1" w14:textId="77777777" w:rsidTr="0061262B">
        <w:trPr>
          <w:trHeight w:val="360"/>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22A099"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80218" w14:textId="77777777" w:rsidR="0061262B" w:rsidRPr="003C6DA0" w:rsidRDefault="0061262B">
            <w:pPr>
              <w:autoSpaceDE w:val="0"/>
              <w:autoSpaceDN w:val="0"/>
              <w:adjustRightInd w:val="0"/>
              <w:jc w:val="both"/>
              <w:rPr>
                <w:rFonts w:cs="Arial"/>
                <w:szCs w:val="20"/>
              </w:rPr>
            </w:pPr>
          </w:p>
        </w:tc>
      </w:tr>
      <w:tr w:rsidR="003C6DA0" w:rsidRPr="003C6DA0" w14:paraId="4ACC816F" w14:textId="77777777" w:rsidTr="0061262B">
        <w:trPr>
          <w:trHeight w:val="34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561D9F"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BB12C9" w14:textId="77777777" w:rsidR="0061262B" w:rsidRPr="003C6DA0" w:rsidRDefault="0061262B">
            <w:pPr>
              <w:autoSpaceDE w:val="0"/>
              <w:autoSpaceDN w:val="0"/>
              <w:adjustRightInd w:val="0"/>
              <w:jc w:val="both"/>
              <w:rPr>
                <w:rFonts w:cs="Arial"/>
                <w:szCs w:val="20"/>
              </w:rPr>
            </w:pPr>
          </w:p>
        </w:tc>
      </w:tr>
      <w:tr w:rsidR="003C6DA0" w:rsidRPr="003C6DA0" w14:paraId="7F11B60A" w14:textId="77777777" w:rsidTr="0061262B">
        <w:trPr>
          <w:trHeight w:val="34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8E660E"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EDDBAF" w14:textId="77777777" w:rsidR="0061262B" w:rsidRPr="003C6DA0" w:rsidRDefault="0061262B">
            <w:pPr>
              <w:autoSpaceDE w:val="0"/>
              <w:autoSpaceDN w:val="0"/>
              <w:adjustRightInd w:val="0"/>
              <w:jc w:val="both"/>
              <w:rPr>
                <w:rFonts w:cs="Arial"/>
                <w:szCs w:val="20"/>
              </w:rPr>
            </w:pPr>
          </w:p>
        </w:tc>
      </w:tr>
      <w:tr w:rsidR="0061262B" w:rsidRPr="003C6DA0" w14:paraId="4DE04CCB" w14:textId="77777777" w:rsidTr="0061262B">
        <w:trPr>
          <w:trHeight w:val="195"/>
        </w:trPr>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81AC4B" w14:textId="77777777" w:rsidR="0061262B" w:rsidRPr="003C6DA0" w:rsidRDefault="0061262B">
            <w:pPr>
              <w:autoSpaceDE w:val="0"/>
              <w:autoSpaceDN w:val="0"/>
              <w:adjustRightInd w:val="0"/>
              <w:jc w:val="both"/>
              <w:rPr>
                <w:rFonts w:cs="Arial"/>
                <w:szCs w:val="20"/>
              </w:rPr>
            </w:pPr>
          </w:p>
        </w:tc>
        <w:tc>
          <w:tcPr>
            <w:tcW w:w="80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BBB374" w14:textId="77777777" w:rsidR="0061262B" w:rsidRPr="003C6DA0" w:rsidRDefault="0061262B">
            <w:pPr>
              <w:autoSpaceDE w:val="0"/>
              <w:autoSpaceDN w:val="0"/>
              <w:adjustRightInd w:val="0"/>
              <w:jc w:val="both"/>
              <w:rPr>
                <w:rFonts w:cs="Arial"/>
                <w:szCs w:val="20"/>
              </w:rPr>
            </w:pPr>
          </w:p>
        </w:tc>
      </w:tr>
    </w:tbl>
    <w:p w14:paraId="30EEF7EA" w14:textId="77777777" w:rsidR="0061262B" w:rsidRPr="003C6DA0" w:rsidRDefault="0061262B" w:rsidP="0061262B">
      <w:pPr>
        <w:jc w:val="both"/>
        <w:rPr>
          <w:rFonts w:cs="Arial"/>
          <w:szCs w:val="20"/>
        </w:rPr>
      </w:pPr>
    </w:p>
    <w:p w14:paraId="5AA9A2A0" w14:textId="77777777" w:rsidR="0061262B" w:rsidRPr="003C6DA0" w:rsidRDefault="0061262B" w:rsidP="0061262B">
      <w:pPr>
        <w:jc w:val="both"/>
        <w:rPr>
          <w:rFonts w:cs="Arial"/>
          <w:szCs w:val="20"/>
        </w:rPr>
      </w:pPr>
    </w:p>
    <w:p w14:paraId="38D0AD11" w14:textId="77777777" w:rsidR="0061262B" w:rsidRPr="003C6DA0" w:rsidRDefault="0061262B" w:rsidP="0061262B">
      <w:pPr>
        <w:jc w:val="both"/>
        <w:rPr>
          <w:rFonts w:cs="Arial"/>
          <w:szCs w:val="20"/>
        </w:rPr>
      </w:pPr>
    </w:p>
    <w:p w14:paraId="388C2FF4" w14:textId="77777777" w:rsidR="0061262B" w:rsidRPr="003C6DA0" w:rsidRDefault="0061262B" w:rsidP="0061262B">
      <w:pPr>
        <w:jc w:val="both"/>
        <w:rPr>
          <w:rFonts w:cs="Arial"/>
          <w:szCs w:val="20"/>
        </w:rPr>
      </w:pPr>
    </w:p>
    <w:p w14:paraId="7518881E" w14:textId="77777777" w:rsidR="0061262B" w:rsidRPr="003C6DA0" w:rsidRDefault="0061262B" w:rsidP="0061262B">
      <w:pPr>
        <w:jc w:val="both"/>
        <w:rPr>
          <w:rFonts w:cs="Arial"/>
          <w:szCs w:val="20"/>
        </w:rPr>
      </w:pPr>
    </w:p>
    <w:p w14:paraId="492AD6FE" w14:textId="77777777" w:rsidR="0061262B" w:rsidRPr="003C6DA0" w:rsidRDefault="0061262B" w:rsidP="0061262B">
      <w:pPr>
        <w:jc w:val="both"/>
        <w:rPr>
          <w:rFonts w:cs="Arial"/>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6E819096" w14:textId="77777777" w:rsidTr="0061262B">
        <w:tc>
          <w:tcPr>
            <w:tcW w:w="2770" w:type="dxa"/>
            <w:tcBorders>
              <w:top w:val="nil"/>
              <w:left w:val="nil"/>
              <w:bottom w:val="single" w:sz="18" w:space="0" w:color="FFFFFF"/>
              <w:right w:val="single" w:sz="18" w:space="0" w:color="FFFFFF"/>
            </w:tcBorders>
            <w:shd w:val="pct20" w:color="000000" w:fill="FFFFFF"/>
            <w:hideMark/>
          </w:tcPr>
          <w:p w14:paraId="0B869DED"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466543CC"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35E6B384"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40E09C40" w14:textId="77777777" w:rsidTr="0061262B">
        <w:tc>
          <w:tcPr>
            <w:tcW w:w="2770" w:type="dxa"/>
            <w:tcBorders>
              <w:top w:val="single" w:sz="18" w:space="0" w:color="FFFFFF"/>
              <w:left w:val="nil"/>
              <w:bottom w:val="nil"/>
              <w:right w:val="single" w:sz="18" w:space="0" w:color="FFFFFF"/>
            </w:tcBorders>
            <w:shd w:val="pct5" w:color="000000" w:fill="FFFFFF"/>
          </w:tcPr>
          <w:p w14:paraId="7B94CF30" w14:textId="77777777" w:rsidR="0061262B" w:rsidRPr="003C6DA0" w:rsidRDefault="0061262B">
            <w:pPr>
              <w:jc w:val="both"/>
              <w:rPr>
                <w:rFonts w:cs="Arial"/>
                <w:szCs w:val="20"/>
              </w:rPr>
            </w:pPr>
          </w:p>
          <w:p w14:paraId="16DD58A7"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449ECE04"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1B525702" w14:textId="77777777" w:rsidR="0061262B" w:rsidRPr="003C6DA0" w:rsidRDefault="0061262B">
            <w:pPr>
              <w:jc w:val="both"/>
              <w:rPr>
                <w:rFonts w:cs="Arial"/>
                <w:szCs w:val="20"/>
              </w:rPr>
            </w:pPr>
          </w:p>
        </w:tc>
      </w:tr>
    </w:tbl>
    <w:p w14:paraId="03D729C2" w14:textId="77777777" w:rsidR="0061262B" w:rsidRPr="003C6DA0" w:rsidRDefault="0061262B" w:rsidP="0061262B">
      <w:pPr>
        <w:jc w:val="both"/>
        <w:rPr>
          <w:rFonts w:cs="Arial"/>
          <w:szCs w:val="20"/>
        </w:rPr>
      </w:pPr>
    </w:p>
    <w:p w14:paraId="7069972B" w14:textId="77777777" w:rsidR="0061262B" w:rsidRPr="003C6DA0" w:rsidRDefault="0061262B" w:rsidP="0061262B">
      <w:pPr>
        <w:jc w:val="right"/>
        <w:rPr>
          <w:rFonts w:cs="Arial"/>
          <w:b/>
          <w:szCs w:val="20"/>
        </w:rPr>
      </w:pPr>
      <w:r w:rsidRPr="003C6DA0">
        <w:rPr>
          <w:rFonts w:cs="Arial"/>
          <w:szCs w:val="20"/>
        </w:rPr>
        <w:br w:type="page"/>
      </w:r>
      <w:r w:rsidRPr="003C6DA0">
        <w:rPr>
          <w:rFonts w:cs="Arial"/>
          <w:b/>
          <w:szCs w:val="20"/>
        </w:rPr>
        <w:lastRenderedPageBreak/>
        <w:t>Obrazec št</w:t>
      </w:r>
      <w:r w:rsidRPr="003C6DA0">
        <w:rPr>
          <w:rFonts w:cs="Arial"/>
          <w:b/>
          <w:caps/>
          <w:szCs w:val="20"/>
        </w:rPr>
        <w:t>.</w:t>
      </w:r>
      <w:r w:rsidR="0064425C" w:rsidRPr="003C6DA0">
        <w:rPr>
          <w:rFonts w:cs="Arial"/>
          <w:b/>
          <w:szCs w:val="20"/>
        </w:rPr>
        <w:t xml:space="preserve"> 7</w:t>
      </w:r>
      <w:r w:rsidRPr="003C6DA0">
        <w:rPr>
          <w:rFonts w:cs="Arial"/>
          <w:b/>
          <w:szCs w:val="20"/>
        </w:rPr>
        <w:t>c</w:t>
      </w:r>
    </w:p>
    <w:p w14:paraId="1DD94675" w14:textId="77777777" w:rsidR="0061262B" w:rsidRPr="003C6DA0" w:rsidRDefault="0061262B" w:rsidP="0061262B">
      <w:pPr>
        <w:jc w:val="both"/>
        <w:rPr>
          <w:rFonts w:cs="Arial"/>
          <w:szCs w:val="20"/>
        </w:rPr>
      </w:pPr>
    </w:p>
    <w:p w14:paraId="3370B778" w14:textId="77777777" w:rsidR="0061262B" w:rsidRPr="003C6DA0" w:rsidRDefault="0061262B" w:rsidP="0061262B">
      <w:pPr>
        <w:jc w:val="both"/>
        <w:rPr>
          <w:rFonts w:cs="Arial"/>
          <w:szCs w:val="20"/>
        </w:rPr>
      </w:pPr>
    </w:p>
    <w:p w14:paraId="063B3C95" w14:textId="77777777" w:rsidR="0061262B" w:rsidRPr="003C6DA0" w:rsidRDefault="0061262B" w:rsidP="0061262B">
      <w:pPr>
        <w:jc w:val="both"/>
        <w:rPr>
          <w:rFonts w:cs="Arial"/>
          <w:szCs w:val="20"/>
        </w:rPr>
      </w:pPr>
    </w:p>
    <w:p w14:paraId="298FC645" w14:textId="3C218AAA" w:rsidR="0061262B" w:rsidRPr="003C6DA0" w:rsidRDefault="0061262B" w:rsidP="00E03B51">
      <w:pPr>
        <w:jc w:val="center"/>
        <w:rPr>
          <w:rFonts w:cs="Arial"/>
          <w:b/>
          <w:szCs w:val="20"/>
        </w:rPr>
      </w:pPr>
      <w:r w:rsidRPr="003C6DA0">
        <w:rPr>
          <w:rFonts w:cs="Arial"/>
          <w:b/>
          <w:szCs w:val="20"/>
        </w:rPr>
        <w:t>USPOSOBLJENOST PRIJAVITELJA ZA IZVAJANJE JAVNEGA POOBLASTILA</w:t>
      </w:r>
      <w:r w:rsidR="00756764" w:rsidRPr="003C6DA0">
        <w:rPr>
          <w:rFonts w:cs="Arial"/>
          <w:b/>
          <w:szCs w:val="20"/>
        </w:rPr>
        <w:t>:</w:t>
      </w:r>
    </w:p>
    <w:p w14:paraId="0BB60A01" w14:textId="6DD16D34" w:rsidR="0061262B" w:rsidRPr="003C6DA0" w:rsidRDefault="0061262B" w:rsidP="00E03B51">
      <w:pPr>
        <w:jc w:val="center"/>
        <w:rPr>
          <w:rFonts w:cs="Arial"/>
          <w:szCs w:val="20"/>
        </w:rPr>
      </w:pPr>
      <w:r w:rsidRPr="003C6DA0">
        <w:rPr>
          <w:rFonts w:cs="Arial"/>
          <w:b/>
          <w:szCs w:val="20"/>
        </w:rPr>
        <w:t>REFERENCE</w:t>
      </w:r>
    </w:p>
    <w:p w14:paraId="61AA8009" w14:textId="77777777" w:rsidR="0061262B" w:rsidRPr="003C6DA0" w:rsidRDefault="0061262B" w:rsidP="00E03B51">
      <w:pPr>
        <w:jc w:val="center"/>
        <w:rPr>
          <w:rFonts w:cs="Arial"/>
          <w:szCs w:val="20"/>
        </w:rPr>
      </w:pPr>
    </w:p>
    <w:p w14:paraId="64FEB188" w14:textId="77777777" w:rsidR="0061262B" w:rsidRPr="003C6DA0" w:rsidRDefault="0061262B" w:rsidP="0061262B">
      <w:pPr>
        <w:rPr>
          <w:rFonts w:cs="Arial"/>
          <w:szCs w:val="20"/>
        </w:rPr>
      </w:pPr>
    </w:p>
    <w:p w14:paraId="19EDAD90" w14:textId="77777777" w:rsidR="0061262B" w:rsidRPr="003C6DA0" w:rsidRDefault="0061262B" w:rsidP="0061262B">
      <w:pPr>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51"/>
      </w:tblGrid>
      <w:tr w:rsidR="003C6DA0" w:rsidRPr="003C6DA0" w14:paraId="14A321D0" w14:textId="77777777" w:rsidTr="00744F7B">
        <w:tc>
          <w:tcPr>
            <w:tcW w:w="1029" w:type="dxa"/>
            <w:tcBorders>
              <w:top w:val="single" w:sz="4" w:space="0" w:color="auto"/>
              <w:left w:val="single" w:sz="4" w:space="0" w:color="auto"/>
              <w:bottom w:val="single" w:sz="4" w:space="0" w:color="auto"/>
              <w:right w:val="single" w:sz="4" w:space="0" w:color="auto"/>
            </w:tcBorders>
            <w:hideMark/>
          </w:tcPr>
          <w:p w14:paraId="4E282A27" w14:textId="77777777" w:rsidR="0061262B" w:rsidRPr="003C6DA0" w:rsidRDefault="0061262B">
            <w:pPr>
              <w:autoSpaceDE w:val="0"/>
              <w:autoSpaceDN w:val="0"/>
              <w:adjustRightInd w:val="0"/>
              <w:jc w:val="both"/>
              <w:rPr>
                <w:rFonts w:cs="Arial"/>
                <w:b/>
                <w:szCs w:val="20"/>
              </w:rPr>
            </w:pPr>
            <w:proofErr w:type="spellStart"/>
            <w:r w:rsidRPr="003C6DA0">
              <w:rPr>
                <w:rFonts w:cs="Arial"/>
                <w:b/>
                <w:szCs w:val="20"/>
              </w:rPr>
              <w:t>Zap</w:t>
            </w:r>
            <w:proofErr w:type="spellEnd"/>
            <w:r w:rsidRPr="003C6DA0">
              <w:rPr>
                <w:rFonts w:cs="Arial"/>
                <w:b/>
                <w:szCs w:val="20"/>
              </w:rPr>
              <w:t>. št.</w:t>
            </w:r>
          </w:p>
        </w:tc>
        <w:tc>
          <w:tcPr>
            <w:tcW w:w="7351" w:type="dxa"/>
            <w:tcBorders>
              <w:top w:val="single" w:sz="4" w:space="0" w:color="auto"/>
              <w:left w:val="single" w:sz="4" w:space="0" w:color="auto"/>
              <w:bottom w:val="single" w:sz="4" w:space="0" w:color="auto"/>
              <w:right w:val="single" w:sz="4" w:space="0" w:color="auto"/>
            </w:tcBorders>
            <w:hideMark/>
          </w:tcPr>
          <w:p w14:paraId="0EFA4320" w14:textId="3EA0DA8B" w:rsidR="0061262B" w:rsidRDefault="0061262B" w:rsidP="00771C77">
            <w:pPr>
              <w:autoSpaceDE w:val="0"/>
              <w:autoSpaceDN w:val="0"/>
              <w:adjustRightInd w:val="0"/>
              <w:jc w:val="both"/>
              <w:rPr>
                <w:rFonts w:cs="Arial"/>
                <w:b/>
                <w:szCs w:val="20"/>
              </w:rPr>
            </w:pPr>
            <w:r w:rsidRPr="003C6DA0">
              <w:rPr>
                <w:rFonts w:cs="Arial"/>
                <w:b/>
                <w:szCs w:val="20"/>
              </w:rPr>
              <w:t xml:space="preserve">Reference prijavitelja </w:t>
            </w:r>
            <w:r w:rsidR="004E585C" w:rsidRPr="003C6DA0">
              <w:rPr>
                <w:rFonts w:cs="Arial"/>
                <w:b/>
                <w:szCs w:val="20"/>
              </w:rPr>
              <w:t>pri izvajanj</w:t>
            </w:r>
            <w:r w:rsidR="00482D1F">
              <w:rPr>
                <w:rFonts w:cs="Arial"/>
                <w:b/>
                <w:szCs w:val="20"/>
              </w:rPr>
              <w:t>u</w:t>
            </w:r>
            <w:r w:rsidR="004E585C" w:rsidRPr="003C6DA0">
              <w:rPr>
                <w:rFonts w:cs="Arial"/>
                <w:b/>
                <w:szCs w:val="20"/>
              </w:rPr>
              <w:t xml:space="preserve"> nalog, ki so predmet tega javnega natečaja, ali njim podobnih oziroma primerljivih nalog</w:t>
            </w:r>
            <w:r w:rsidR="006667CE" w:rsidRPr="003C6DA0">
              <w:rPr>
                <w:rFonts w:cs="Arial"/>
                <w:szCs w:val="20"/>
              </w:rPr>
              <w:t>.</w:t>
            </w:r>
            <w:r w:rsidR="00BF388A" w:rsidRPr="003C6DA0">
              <w:rPr>
                <w:rFonts w:cs="Arial"/>
                <w:szCs w:val="20"/>
              </w:rPr>
              <w:t xml:space="preserve"> </w:t>
            </w:r>
            <w:r w:rsidR="006070DF" w:rsidRPr="003C6DA0">
              <w:rPr>
                <w:rFonts w:cs="Arial"/>
                <w:b/>
                <w:szCs w:val="20"/>
              </w:rPr>
              <w:t xml:space="preserve">Upoštevajo se reference za zadnja tri </w:t>
            </w:r>
            <w:r w:rsidR="0092608D">
              <w:rPr>
                <w:rFonts w:cs="Arial"/>
                <w:b/>
                <w:szCs w:val="20"/>
              </w:rPr>
              <w:t xml:space="preserve">zaključena </w:t>
            </w:r>
            <w:r w:rsidR="006070DF" w:rsidRPr="003C6DA0">
              <w:rPr>
                <w:rFonts w:cs="Arial"/>
                <w:b/>
                <w:szCs w:val="20"/>
              </w:rPr>
              <w:t>leta pred objavo javnega natečaja (</w:t>
            </w:r>
            <w:r w:rsidR="00744F7B">
              <w:rPr>
                <w:rFonts w:cs="Arial"/>
                <w:b/>
                <w:szCs w:val="20"/>
              </w:rPr>
              <w:t xml:space="preserve">od </w:t>
            </w:r>
            <w:r w:rsidR="006070DF" w:rsidRPr="003C6DA0">
              <w:rPr>
                <w:rFonts w:cs="Arial"/>
                <w:b/>
                <w:szCs w:val="20"/>
              </w:rPr>
              <w:t>20</w:t>
            </w:r>
            <w:r w:rsidR="00756764" w:rsidRPr="003C6DA0">
              <w:rPr>
                <w:rFonts w:cs="Arial"/>
                <w:b/>
                <w:szCs w:val="20"/>
              </w:rPr>
              <w:t>23</w:t>
            </w:r>
            <w:r w:rsidR="006070DF" w:rsidRPr="003C6DA0">
              <w:rPr>
                <w:rFonts w:cs="Arial"/>
                <w:b/>
                <w:szCs w:val="20"/>
              </w:rPr>
              <w:t xml:space="preserve"> do 20</w:t>
            </w:r>
            <w:r w:rsidR="00771C77" w:rsidRPr="003C6DA0">
              <w:rPr>
                <w:rFonts w:cs="Arial"/>
                <w:b/>
                <w:szCs w:val="20"/>
              </w:rPr>
              <w:t>2</w:t>
            </w:r>
            <w:r w:rsidR="00756764" w:rsidRPr="003C6DA0">
              <w:rPr>
                <w:rFonts w:cs="Arial"/>
                <w:b/>
                <w:szCs w:val="20"/>
              </w:rPr>
              <w:t>5</w:t>
            </w:r>
            <w:r w:rsidR="006070DF" w:rsidRPr="003C6DA0">
              <w:rPr>
                <w:rFonts w:cs="Arial"/>
                <w:b/>
                <w:szCs w:val="20"/>
              </w:rPr>
              <w:t>).</w:t>
            </w:r>
          </w:p>
          <w:p w14:paraId="3B77C433" w14:textId="1B26EE1A" w:rsidR="00BB23CE" w:rsidRPr="00482D1F" w:rsidRDefault="00482D1F" w:rsidP="00BB23CE">
            <w:pPr>
              <w:jc w:val="both"/>
              <w:rPr>
                <w:rFonts w:cs="Arial"/>
                <w:bCs/>
              </w:rPr>
            </w:pPr>
            <w:r>
              <w:rPr>
                <w:rFonts w:cs="Arial"/>
                <w:bCs/>
                <w:szCs w:val="20"/>
              </w:rPr>
              <w:t>Kot</w:t>
            </w:r>
            <w:r w:rsidR="00BB23CE" w:rsidRPr="00482D1F">
              <w:rPr>
                <w:rFonts w:cs="Arial"/>
                <w:bCs/>
                <w:szCs w:val="20"/>
              </w:rPr>
              <w:t xml:space="preserve"> reference se upoštevajo </w:t>
            </w:r>
            <w:r w:rsidR="00BB23CE" w:rsidRPr="00482D1F">
              <w:rPr>
                <w:rFonts w:cs="Arial"/>
                <w:bCs/>
              </w:rPr>
              <w:t>vzpostavljene informacijske rešitve za občine, ki:</w:t>
            </w:r>
          </w:p>
          <w:p w14:paraId="7CAEB822" w14:textId="224C2A61" w:rsidR="00BB23CE" w:rsidRPr="00482D1F" w:rsidRDefault="00BB23CE" w:rsidP="00BB23CE">
            <w:pPr>
              <w:pStyle w:val="Odstavekseznama"/>
              <w:ind w:hanging="300"/>
              <w:jc w:val="both"/>
              <w:rPr>
                <w:rFonts w:cs="Arial"/>
                <w:bCs/>
              </w:rPr>
            </w:pPr>
            <w:r w:rsidRPr="00482D1F">
              <w:rPr>
                <w:rFonts w:cs="Arial"/>
                <w:bCs/>
              </w:rPr>
              <w:t>o</w:t>
            </w:r>
            <w:r w:rsidRPr="00482D1F">
              <w:rPr>
                <w:rFonts w:cs="Arial"/>
                <w:bCs/>
              </w:rPr>
              <w:tab/>
              <w:t>omogočajo dostop posamezni občini zgolj do njenih podatkov za namen spremljanja nadzora nad obračunom in plačilom turistične takse,</w:t>
            </w:r>
          </w:p>
          <w:p w14:paraId="55DAE7DC" w14:textId="5E6AB428" w:rsidR="00BB23CE" w:rsidRPr="00482D1F" w:rsidRDefault="00BB23CE" w:rsidP="00BB23CE">
            <w:pPr>
              <w:pStyle w:val="Odstavekseznama"/>
              <w:ind w:left="420"/>
              <w:jc w:val="both"/>
              <w:rPr>
                <w:rFonts w:cs="Arial"/>
                <w:bCs/>
              </w:rPr>
            </w:pPr>
            <w:r w:rsidRPr="00482D1F">
              <w:rPr>
                <w:rFonts w:cs="Arial"/>
                <w:bCs/>
              </w:rPr>
              <w:t>o</w:t>
            </w:r>
            <w:r w:rsidRPr="00482D1F">
              <w:rPr>
                <w:rFonts w:cs="Arial"/>
                <w:bCs/>
              </w:rPr>
              <w:tab/>
              <w:t>omogoča</w:t>
            </w:r>
            <w:r w:rsidR="00C04D53" w:rsidRPr="00482D1F">
              <w:rPr>
                <w:rFonts w:cs="Arial"/>
                <w:bCs/>
              </w:rPr>
              <w:t>jo</w:t>
            </w:r>
            <w:r w:rsidRPr="00482D1F">
              <w:rPr>
                <w:rFonts w:cs="Arial"/>
                <w:bCs/>
              </w:rPr>
              <w:t xml:space="preserve"> </w:t>
            </w:r>
            <w:proofErr w:type="spellStart"/>
            <w:r w:rsidRPr="00482D1F">
              <w:rPr>
                <w:rFonts w:cs="Arial"/>
                <w:bCs/>
              </w:rPr>
              <w:t>avtentikacijo</w:t>
            </w:r>
            <w:proofErr w:type="spellEnd"/>
            <w:r w:rsidRPr="00482D1F">
              <w:rPr>
                <w:rFonts w:cs="Arial"/>
                <w:bCs/>
              </w:rPr>
              <w:t xml:space="preserve"> uporabnikov,</w:t>
            </w:r>
          </w:p>
          <w:p w14:paraId="49FDD856" w14:textId="71EE1756" w:rsidR="00BB23CE" w:rsidRPr="00482D1F" w:rsidRDefault="00BB23CE" w:rsidP="00BB23CE">
            <w:pPr>
              <w:pStyle w:val="Odstavekseznama"/>
              <w:ind w:left="420"/>
              <w:jc w:val="both"/>
              <w:rPr>
                <w:rFonts w:cs="Arial"/>
                <w:bCs/>
              </w:rPr>
            </w:pPr>
            <w:r w:rsidRPr="00482D1F">
              <w:rPr>
                <w:rFonts w:cs="Arial"/>
                <w:bCs/>
              </w:rPr>
              <w:t>o</w:t>
            </w:r>
            <w:r w:rsidRPr="00482D1F">
              <w:rPr>
                <w:rFonts w:cs="Arial"/>
                <w:bCs/>
              </w:rPr>
              <w:tab/>
              <w:t>omogoča</w:t>
            </w:r>
            <w:r w:rsidR="00C04D53" w:rsidRPr="00482D1F">
              <w:rPr>
                <w:rFonts w:cs="Arial"/>
                <w:bCs/>
              </w:rPr>
              <w:t>jo</w:t>
            </w:r>
            <w:r w:rsidRPr="00482D1F">
              <w:rPr>
                <w:rFonts w:cs="Arial"/>
                <w:bCs/>
              </w:rPr>
              <w:t xml:space="preserve"> ločevanje uporabniških vlog (</w:t>
            </w:r>
            <w:proofErr w:type="spellStart"/>
            <w:r w:rsidRPr="00482D1F">
              <w:rPr>
                <w:rFonts w:cs="Arial"/>
                <w:bCs/>
              </w:rPr>
              <w:t>admin</w:t>
            </w:r>
            <w:proofErr w:type="spellEnd"/>
            <w:r w:rsidRPr="00482D1F">
              <w:rPr>
                <w:rFonts w:cs="Arial"/>
                <w:bCs/>
              </w:rPr>
              <w:t xml:space="preserve"> / uporabnik / nadzor),</w:t>
            </w:r>
          </w:p>
          <w:p w14:paraId="2A6126EC" w14:textId="3BECE056" w:rsidR="00BB23CE" w:rsidRPr="00482D1F" w:rsidRDefault="00BB23CE" w:rsidP="00BB23CE">
            <w:pPr>
              <w:pStyle w:val="Odstavekseznama"/>
              <w:ind w:left="420"/>
              <w:jc w:val="both"/>
              <w:rPr>
                <w:rFonts w:cs="Arial"/>
                <w:bCs/>
              </w:rPr>
            </w:pPr>
            <w:r w:rsidRPr="00482D1F">
              <w:rPr>
                <w:rFonts w:cs="Arial"/>
                <w:bCs/>
              </w:rPr>
              <w:t>o</w:t>
            </w:r>
            <w:r w:rsidRPr="00482D1F">
              <w:rPr>
                <w:rFonts w:cs="Arial"/>
                <w:bCs/>
              </w:rPr>
              <w:tab/>
              <w:t xml:space="preserve">jo uporablja vsaj </w:t>
            </w:r>
            <w:r w:rsidR="00DF70A0">
              <w:rPr>
                <w:rFonts w:cs="Arial"/>
                <w:bCs/>
              </w:rPr>
              <w:t>50</w:t>
            </w:r>
            <w:r w:rsidRPr="00482D1F">
              <w:rPr>
                <w:rFonts w:cs="Arial"/>
                <w:bCs/>
              </w:rPr>
              <w:t xml:space="preserve"> </w:t>
            </w:r>
            <w:r w:rsidR="0092608D">
              <w:rPr>
                <w:rFonts w:cs="Arial"/>
                <w:bCs/>
              </w:rPr>
              <w:t>občin</w:t>
            </w:r>
            <w:r w:rsidRPr="00482D1F">
              <w:rPr>
                <w:rFonts w:cs="Arial"/>
                <w:bCs/>
              </w:rPr>
              <w:t>,</w:t>
            </w:r>
          </w:p>
          <w:p w14:paraId="75E606E3" w14:textId="6C1EF0BE" w:rsidR="00BB23CE" w:rsidRPr="003C6DA0" w:rsidRDefault="00BB23CE" w:rsidP="00C04D53">
            <w:pPr>
              <w:pStyle w:val="Odstavekseznama"/>
              <w:ind w:left="420"/>
              <w:jc w:val="both"/>
              <w:rPr>
                <w:rFonts w:cs="Arial"/>
                <w:b/>
                <w:szCs w:val="20"/>
              </w:rPr>
            </w:pPr>
            <w:r w:rsidRPr="00482D1F">
              <w:rPr>
                <w:rFonts w:cs="Arial"/>
                <w:bCs/>
              </w:rPr>
              <w:t>o</w:t>
            </w:r>
            <w:r w:rsidRPr="00482D1F">
              <w:rPr>
                <w:rFonts w:cs="Arial"/>
                <w:bCs/>
              </w:rPr>
              <w:tab/>
              <w:t>sledi zahtevam informacijske varnosti in varstva osebnih podatkov</w:t>
            </w:r>
          </w:p>
        </w:tc>
      </w:tr>
      <w:tr w:rsidR="003C6DA0" w:rsidRPr="003C6DA0" w14:paraId="7A5E2718" w14:textId="77777777" w:rsidTr="00744F7B">
        <w:tc>
          <w:tcPr>
            <w:tcW w:w="1029" w:type="dxa"/>
            <w:tcBorders>
              <w:top w:val="single" w:sz="4" w:space="0" w:color="auto"/>
              <w:left w:val="single" w:sz="4" w:space="0" w:color="auto"/>
              <w:bottom w:val="single" w:sz="4" w:space="0" w:color="auto"/>
              <w:right w:val="single" w:sz="4" w:space="0" w:color="auto"/>
            </w:tcBorders>
          </w:tcPr>
          <w:p w14:paraId="5154D90A"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Pr>
          <w:p w14:paraId="3F17427A" w14:textId="77777777" w:rsidR="0061262B" w:rsidRPr="003C6DA0" w:rsidRDefault="0061262B">
            <w:pPr>
              <w:autoSpaceDE w:val="0"/>
              <w:autoSpaceDN w:val="0"/>
              <w:adjustRightInd w:val="0"/>
              <w:jc w:val="both"/>
              <w:rPr>
                <w:rFonts w:cs="Arial"/>
                <w:szCs w:val="20"/>
              </w:rPr>
            </w:pPr>
          </w:p>
        </w:tc>
      </w:tr>
      <w:tr w:rsidR="003C6DA0" w:rsidRPr="003C6DA0" w14:paraId="43548E01" w14:textId="77777777" w:rsidTr="00744F7B">
        <w:tc>
          <w:tcPr>
            <w:tcW w:w="1029" w:type="dxa"/>
            <w:tcBorders>
              <w:top w:val="single" w:sz="4" w:space="0" w:color="auto"/>
              <w:left w:val="single" w:sz="4" w:space="0" w:color="auto"/>
              <w:bottom w:val="single" w:sz="4" w:space="0" w:color="auto"/>
              <w:right w:val="single" w:sz="4" w:space="0" w:color="auto"/>
            </w:tcBorders>
          </w:tcPr>
          <w:p w14:paraId="090ECFB0"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Pr>
          <w:p w14:paraId="1842521B" w14:textId="77777777" w:rsidR="0061262B" w:rsidRPr="003C6DA0" w:rsidRDefault="0061262B">
            <w:pPr>
              <w:autoSpaceDE w:val="0"/>
              <w:autoSpaceDN w:val="0"/>
              <w:adjustRightInd w:val="0"/>
              <w:jc w:val="both"/>
              <w:rPr>
                <w:rFonts w:cs="Arial"/>
                <w:szCs w:val="20"/>
              </w:rPr>
            </w:pPr>
          </w:p>
        </w:tc>
      </w:tr>
      <w:tr w:rsidR="003C6DA0" w:rsidRPr="003C6DA0" w14:paraId="1507AECE" w14:textId="77777777" w:rsidTr="00744F7B">
        <w:trPr>
          <w:trHeight w:val="39"/>
        </w:trPr>
        <w:tc>
          <w:tcPr>
            <w:tcW w:w="1029" w:type="dxa"/>
            <w:tcBorders>
              <w:top w:val="single" w:sz="4" w:space="0" w:color="auto"/>
              <w:left w:val="single" w:sz="4" w:space="0" w:color="auto"/>
              <w:bottom w:val="single" w:sz="4" w:space="0" w:color="auto"/>
              <w:right w:val="single" w:sz="4" w:space="0" w:color="auto"/>
            </w:tcBorders>
          </w:tcPr>
          <w:p w14:paraId="1DD89F0C"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Pr>
          <w:p w14:paraId="1A5A4B4E" w14:textId="77777777" w:rsidR="0061262B" w:rsidRPr="003C6DA0" w:rsidRDefault="0061262B">
            <w:pPr>
              <w:autoSpaceDE w:val="0"/>
              <w:autoSpaceDN w:val="0"/>
              <w:adjustRightInd w:val="0"/>
              <w:jc w:val="both"/>
              <w:rPr>
                <w:rFonts w:cs="Arial"/>
                <w:szCs w:val="20"/>
              </w:rPr>
            </w:pPr>
          </w:p>
        </w:tc>
      </w:tr>
      <w:tr w:rsidR="003C6DA0" w:rsidRPr="003C6DA0" w14:paraId="37A80A1B" w14:textId="77777777" w:rsidTr="00744F7B">
        <w:trPr>
          <w:trHeight w:val="33"/>
        </w:trPr>
        <w:tc>
          <w:tcPr>
            <w:tcW w:w="1029" w:type="dxa"/>
            <w:tcBorders>
              <w:top w:val="single" w:sz="4" w:space="0" w:color="auto"/>
              <w:left w:val="single" w:sz="4" w:space="0" w:color="auto"/>
              <w:bottom w:val="single" w:sz="4" w:space="0" w:color="auto"/>
              <w:right w:val="single" w:sz="4" w:space="0" w:color="auto"/>
            </w:tcBorders>
          </w:tcPr>
          <w:p w14:paraId="62C9C28A"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Pr>
          <w:p w14:paraId="713920B1" w14:textId="77777777" w:rsidR="0061262B" w:rsidRPr="003C6DA0" w:rsidRDefault="0061262B">
            <w:pPr>
              <w:autoSpaceDE w:val="0"/>
              <w:autoSpaceDN w:val="0"/>
              <w:adjustRightInd w:val="0"/>
              <w:jc w:val="both"/>
              <w:rPr>
                <w:rFonts w:cs="Arial"/>
                <w:szCs w:val="20"/>
              </w:rPr>
            </w:pPr>
          </w:p>
        </w:tc>
      </w:tr>
      <w:tr w:rsidR="003C6DA0" w:rsidRPr="003C6DA0" w14:paraId="30E30746" w14:textId="77777777" w:rsidTr="00744F7B">
        <w:trPr>
          <w:trHeight w:val="33"/>
        </w:trPr>
        <w:tc>
          <w:tcPr>
            <w:tcW w:w="1029" w:type="dxa"/>
            <w:tcBorders>
              <w:top w:val="single" w:sz="4" w:space="0" w:color="auto"/>
              <w:left w:val="single" w:sz="4" w:space="0" w:color="auto"/>
              <w:bottom w:val="single" w:sz="4" w:space="0" w:color="auto"/>
              <w:right w:val="single" w:sz="4" w:space="0" w:color="auto"/>
            </w:tcBorders>
          </w:tcPr>
          <w:p w14:paraId="4498858D"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Pr>
          <w:p w14:paraId="2A484099" w14:textId="77777777" w:rsidR="0061262B" w:rsidRPr="003C6DA0" w:rsidRDefault="0061262B">
            <w:pPr>
              <w:autoSpaceDE w:val="0"/>
              <w:autoSpaceDN w:val="0"/>
              <w:adjustRightInd w:val="0"/>
              <w:jc w:val="both"/>
              <w:rPr>
                <w:rFonts w:cs="Arial"/>
                <w:szCs w:val="20"/>
              </w:rPr>
            </w:pPr>
          </w:p>
        </w:tc>
      </w:tr>
      <w:tr w:rsidR="003C6DA0" w:rsidRPr="003C6DA0" w14:paraId="4FD4204E" w14:textId="77777777" w:rsidTr="00744F7B">
        <w:trPr>
          <w:trHeight w:val="27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9ACC2B"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9748E4" w14:textId="77777777" w:rsidR="0061262B" w:rsidRPr="003C6DA0" w:rsidRDefault="0061262B">
            <w:pPr>
              <w:autoSpaceDE w:val="0"/>
              <w:autoSpaceDN w:val="0"/>
              <w:adjustRightInd w:val="0"/>
              <w:jc w:val="both"/>
              <w:rPr>
                <w:rFonts w:cs="Arial"/>
                <w:szCs w:val="20"/>
              </w:rPr>
            </w:pPr>
          </w:p>
        </w:tc>
      </w:tr>
      <w:tr w:rsidR="003C6DA0" w:rsidRPr="003C6DA0" w14:paraId="5CF9017B" w14:textId="77777777" w:rsidTr="00744F7B">
        <w:trPr>
          <w:trHeight w:val="27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E82322"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989E2D" w14:textId="77777777" w:rsidR="0061262B" w:rsidRPr="003C6DA0" w:rsidRDefault="0061262B">
            <w:pPr>
              <w:autoSpaceDE w:val="0"/>
              <w:autoSpaceDN w:val="0"/>
              <w:adjustRightInd w:val="0"/>
              <w:jc w:val="both"/>
              <w:rPr>
                <w:rFonts w:cs="Arial"/>
                <w:szCs w:val="20"/>
              </w:rPr>
            </w:pPr>
          </w:p>
        </w:tc>
      </w:tr>
      <w:tr w:rsidR="003C6DA0" w:rsidRPr="003C6DA0" w14:paraId="004D7B77" w14:textId="77777777" w:rsidTr="00744F7B">
        <w:trPr>
          <w:trHeight w:val="24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BAC36B"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E7C3C0" w14:textId="77777777" w:rsidR="0061262B" w:rsidRPr="003C6DA0" w:rsidRDefault="0061262B">
            <w:pPr>
              <w:autoSpaceDE w:val="0"/>
              <w:autoSpaceDN w:val="0"/>
              <w:adjustRightInd w:val="0"/>
              <w:jc w:val="both"/>
              <w:rPr>
                <w:rFonts w:cs="Arial"/>
                <w:szCs w:val="20"/>
              </w:rPr>
            </w:pPr>
          </w:p>
        </w:tc>
      </w:tr>
      <w:tr w:rsidR="003C6DA0" w:rsidRPr="003C6DA0" w14:paraId="052BF01F" w14:textId="77777777" w:rsidTr="00744F7B">
        <w:trPr>
          <w:trHeight w:val="30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86281F"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E0754" w14:textId="77777777" w:rsidR="0061262B" w:rsidRPr="003C6DA0" w:rsidRDefault="0061262B">
            <w:pPr>
              <w:autoSpaceDE w:val="0"/>
              <w:autoSpaceDN w:val="0"/>
              <w:adjustRightInd w:val="0"/>
              <w:jc w:val="both"/>
              <w:rPr>
                <w:rFonts w:cs="Arial"/>
                <w:szCs w:val="20"/>
              </w:rPr>
            </w:pPr>
          </w:p>
        </w:tc>
      </w:tr>
      <w:tr w:rsidR="003C6DA0" w:rsidRPr="003C6DA0" w14:paraId="4DB23DF7" w14:textId="77777777" w:rsidTr="00744F7B">
        <w:trPr>
          <w:trHeight w:val="18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A77722"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920ABA" w14:textId="77777777" w:rsidR="0061262B" w:rsidRPr="003C6DA0" w:rsidRDefault="0061262B">
            <w:pPr>
              <w:autoSpaceDE w:val="0"/>
              <w:autoSpaceDN w:val="0"/>
              <w:adjustRightInd w:val="0"/>
              <w:jc w:val="both"/>
              <w:rPr>
                <w:rFonts w:cs="Arial"/>
                <w:szCs w:val="20"/>
              </w:rPr>
            </w:pPr>
          </w:p>
        </w:tc>
      </w:tr>
      <w:tr w:rsidR="003C6DA0" w:rsidRPr="003C6DA0" w14:paraId="04B0DB1F" w14:textId="77777777" w:rsidTr="00744F7B">
        <w:trPr>
          <w:trHeight w:val="36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FFFB25"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528478" w14:textId="77777777" w:rsidR="0061262B" w:rsidRPr="003C6DA0" w:rsidRDefault="0061262B">
            <w:pPr>
              <w:autoSpaceDE w:val="0"/>
              <w:autoSpaceDN w:val="0"/>
              <w:adjustRightInd w:val="0"/>
              <w:jc w:val="both"/>
              <w:rPr>
                <w:rFonts w:cs="Arial"/>
                <w:szCs w:val="20"/>
              </w:rPr>
            </w:pPr>
          </w:p>
        </w:tc>
      </w:tr>
      <w:tr w:rsidR="003C6DA0" w:rsidRPr="003C6DA0" w14:paraId="3E1D3C83" w14:textId="77777777" w:rsidTr="00744F7B">
        <w:trPr>
          <w:trHeight w:val="34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2DA8E"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172618" w14:textId="77777777" w:rsidR="0061262B" w:rsidRPr="003C6DA0" w:rsidRDefault="0061262B">
            <w:pPr>
              <w:autoSpaceDE w:val="0"/>
              <w:autoSpaceDN w:val="0"/>
              <w:adjustRightInd w:val="0"/>
              <w:jc w:val="both"/>
              <w:rPr>
                <w:rFonts w:cs="Arial"/>
                <w:szCs w:val="20"/>
              </w:rPr>
            </w:pPr>
          </w:p>
        </w:tc>
      </w:tr>
      <w:tr w:rsidR="003C6DA0" w:rsidRPr="003C6DA0" w14:paraId="1EF34B73" w14:textId="77777777" w:rsidTr="00744F7B">
        <w:trPr>
          <w:trHeight w:val="25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A7469C"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4C7A0E" w14:textId="77777777" w:rsidR="0061262B" w:rsidRPr="003C6DA0" w:rsidRDefault="0061262B">
            <w:pPr>
              <w:autoSpaceDE w:val="0"/>
              <w:autoSpaceDN w:val="0"/>
              <w:adjustRightInd w:val="0"/>
              <w:jc w:val="both"/>
              <w:rPr>
                <w:rFonts w:cs="Arial"/>
                <w:szCs w:val="20"/>
              </w:rPr>
            </w:pPr>
          </w:p>
        </w:tc>
      </w:tr>
      <w:tr w:rsidR="003C6DA0" w:rsidRPr="003C6DA0" w14:paraId="477DFA61" w14:textId="77777777" w:rsidTr="00744F7B">
        <w:trPr>
          <w:trHeight w:val="31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A23585"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EC18BE" w14:textId="77777777" w:rsidR="0061262B" w:rsidRPr="003C6DA0" w:rsidRDefault="0061262B">
            <w:pPr>
              <w:autoSpaceDE w:val="0"/>
              <w:autoSpaceDN w:val="0"/>
              <w:adjustRightInd w:val="0"/>
              <w:jc w:val="both"/>
              <w:rPr>
                <w:rFonts w:cs="Arial"/>
                <w:szCs w:val="20"/>
              </w:rPr>
            </w:pPr>
          </w:p>
        </w:tc>
      </w:tr>
      <w:tr w:rsidR="003C6DA0" w:rsidRPr="003C6DA0" w14:paraId="2EB22D4F" w14:textId="77777777" w:rsidTr="00744F7B">
        <w:trPr>
          <w:trHeight w:val="22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FB2E69"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303D73" w14:textId="77777777" w:rsidR="0061262B" w:rsidRPr="003C6DA0" w:rsidRDefault="0061262B">
            <w:pPr>
              <w:autoSpaceDE w:val="0"/>
              <w:autoSpaceDN w:val="0"/>
              <w:adjustRightInd w:val="0"/>
              <w:jc w:val="both"/>
              <w:rPr>
                <w:rFonts w:cs="Arial"/>
                <w:szCs w:val="20"/>
              </w:rPr>
            </w:pPr>
          </w:p>
        </w:tc>
      </w:tr>
      <w:tr w:rsidR="003C6DA0" w:rsidRPr="003C6DA0" w14:paraId="0AF185DA" w14:textId="77777777" w:rsidTr="00744F7B">
        <w:trPr>
          <w:trHeight w:val="31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8102F3"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AD02F" w14:textId="77777777" w:rsidR="0061262B" w:rsidRPr="003C6DA0" w:rsidRDefault="0061262B">
            <w:pPr>
              <w:autoSpaceDE w:val="0"/>
              <w:autoSpaceDN w:val="0"/>
              <w:adjustRightInd w:val="0"/>
              <w:jc w:val="both"/>
              <w:rPr>
                <w:rFonts w:cs="Arial"/>
                <w:szCs w:val="20"/>
              </w:rPr>
            </w:pPr>
          </w:p>
        </w:tc>
      </w:tr>
      <w:tr w:rsidR="003C6DA0" w:rsidRPr="003C6DA0" w14:paraId="6E782211" w14:textId="77777777" w:rsidTr="00744F7B">
        <w:trPr>
          <w:trHeight w:val="30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A8A973"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7995E4" w14:textId="77777777" w:rsidR="0061262B" w:rsidRPr="003C6DA0" w:rsidRDefault="0061262B">
            <w:pPr>
              <w:autoSpaceDE w:val="0"/>
              <w:autoSpaceDN w:val="0"/>
              <w:adjustRightInd w:val="0"/>
              <w:jc w:val="both"/>
              <w:rPr>
                <w:rFonts w:cs="Arial"/>
                <w:szCs w:val="20"/>
              </w:rPr>
            </w:pPr>
          </w:p>
        </w:tc>
      </w:tr>
      <w:tr w:rsidR="003C6DA0" w:rsidRPr="003C6DA0" w14:paraId="4D9B45F3" w14:textId="77777777" w:rsidTr="00744F7B">
        <w:trPr>
          <w:trHeight w:val="34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BFE901"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A848A" w14:textId="77777777" w:rsidR="0061262B" w:rsidRPr="003C6DA0" w:rsidRDefault="0061262B">
            <w:pPr>
              <w:autoSpaceDE w:val="0"/>
              <w:autoSpaceDN w:val="0"/>
              <w:adjustRightInd w:val="0"/>
              <w:jc w:val="both"/>
              <w:rPr>
                <w:rFonts w:cs="Arial"/>
                <w:szCs w:val="20"/>
              </w:rPr>
            </w:pPr>
          </w:p>
        </w:tc>
      </w:tr>
      <w:tr w:rsidR="003C6DA0" w:rsidRPr="003C6DA0" w14:paraId="635E4D44" w14:textId="77777777" w:rsidTr="00744F7B">
        <w:trPr>
          <w:trHeight w:val="165"/>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D74E5F"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E67D35" w14:textId="77777777" w:rsidR="0061262B" w:rsidRPr="003C6DA0" w:rsidRDefault="0061262B">
            <w:pPr>
              <w:autoSpaceDE w:val="0"/>
              <w:autoSpaceDN w:val="0"/>
              <w:adjustRightInd w:val="0"/>
              <w:jc w:val="both"/>
              <w:rPr>
                <w:rFonts w:cs="Arial"/>
                <w:szCs w:val="20"/>
              </w:rPr>
            </w:pPr>
          </w:p>
        </w:tc>
      </w:tr>
      <w:tr w:rsidR="003C6DA0" w:rsidRPr="003C6DA0" w14:paraId="43A84433" w14:textId="77777777" w:rsidTr="00744F7B">
        <w:trPr>
          <w:trHeight w:val="240"/>
        </w:trPr>
        <w:tc>
          <w:tcPr>
            <w:tcW w:w="10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722F0" w14:textId="77777777" w:rsidR="0061262B" w:rsidRPr="003C6DA0" w:rsidRDefault="0061262B">
            <w:pPr>
              <w:autoSpaceDE w:val="0"/>
              <w:autoSpaceDN w:val="0"/>
              <w:adjustRightInd w:val="0"/>
              <w:jc w:val="both"/>
              <w:rPr>
                <w:rFonts w:cs="Arial"/>
                <w:szCs w:val="20"/>
              </w:rPr>
            </w:pPr>
          </w:p>
        </w:tc>
        <w:tc>
          <w:tcPr>
            <w:tcW w:w="73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9426FA" w14:textId="77777777" w:rsidR="0061262B" w:rsidRPr="003C6DA0" w:rsidRDefault="0061262B">
            <w:pPr>
              <w:autoSpaceDE w:val="0"/>
              <w:autoSpaceDN w:val="0"/>
              <w:adjustRightInd w:val="0"/>
              <w:jc w:val="both"/>
              <w:rPr>
                <w:rFonts w:cs="Arial"/>
                <w:szCs w:val="20"/>
              </w:rPr>
            </w:pPr>
          </w:p>
        </w:tc>
      </w:tr>
    </w:tbl>
    <w:p w14:paraId="7B50D189" w14:textId="77777777" w:rsidR="0061262B" w:rsidRPr="003C6DA0" w:rsidRDefault="0061262B" w:rsidP="0061262B">
      <w:pPr>
        <w:jc w:val="both"/>
        <w:rPr>
          <w:rFonts w:cs="Arial"/>
          <w:szCs w:val="20"/>
        </w:rPr>
      </w:pPr>
    </w:p>
    <w:p w14:paraId="66836396" w14:textId="32BA92BE" w:rsidR="0061262B" w:rsidRDefault="00CC0AED" w:rsidP="0061262B">
      <w:pPr>
        <w:jc w:val="both"/>
        <w:rPr>
          <w:rFonts w:cs="Arial"/>
          <w:szCs w:val="20"/>
        </w:rPr>
      </w:pPr>
      <w:r>
        <w:rPr>
          <w:rFonts w:cs="Arial"/>
          <w:szCs w:val="20"/>
        </w:rPr>
        <w:t>Priloga:</w:t>
      </w:r>
    </w:p>
    <w:p w14:paraId="17145077" w14:textId="123C8DE7" w:rsidR="00CC0AED" w:rsidRPr="00CC0AED" w:rsidRDefault="00CC0AED" w:rsidP="00CC0AED">
      <w:pPr>
        <w:pStyle w:val="Odstavekseznama"/>
        <w:numPr>
          <w:ilvl w:val="0"/>
          <w:numId w:val="2"/>
        </w:numPr>
        <w:jc w:val="both"/>
        <w:rPr>
          <w:rFonts w:cs="Arial"/>
          <w:szCs w:val="20"/>
        </w:rPr>
      </w:pPr>
      <w:r w:rsidRPr="00CC0AED">
        <w:rPr>
          <w:rFonts w:cs="Arial"/>
        </w:rPr>
        <w:t>referenčn</w:t>
      </w:r>
      <w:r w:rsidR="00311B2A">
        <w:rPr>
          <w:rFonts w:cs="Arial"/>
        </w:rPr>
        <w:t>a</w:t>
      </w:r>
      <w:r w:rsidRPr="00CC0AED">
        <w:rPr>
          <w:rFonts w:cs="Arial"/>
        </w:rPr>
        <w:t xml:space="preserve"> pism</w:t>
      </w:r>
      <w:r w:rsidR="00311B2A">
        <w:rPr>
          <w:rFonts w:cs="Arial"/>
        </w:rPr>
        <w:t>a</w:t>
      </w:r>
      <w:r w:rsidRPr="00CC0AED">
        <w:rPr>
          <w:rFonts w:cs="Arial"/>
        </w:rPr>
        <w:t xml:space="preserve"> </w:t>
      </w:r>
      <w:r w:rsidR="00311B2A">
        <w:rPr>
          <w:rFonts w:cs="Arial"/>
        </w:rPr>
        <w:t xml:space="preserve">posameznih </w:t>
      </w:r>
      <w:r w:rsidR="0092608D">
        <w:rPr>
          <w:rFonts w:cs="Arial"/>
        </w:rPr>
        <w:t>občin</w:t>
      </w:r>
    </w:p>
    <w:p w14:paraId="59906435" w14:textId="77777777" w:rsidR="0061262B" w:rsidRPr="003C6DA0" w:rsidRDefault="0061262B" w:rsidP="0061262B">
      <w:pPr>
        <w:jc w:val="both"/>
        <w:rPr>
          <w:rFonts w:cs="Arial"/>
          <w:szCs w:val="20"/>
        </w:rPr>
      </w:pPr>
    </w:p>
    <w:p w14:paraId="73285099" w14:textId="77777777" w:rsidR="0061262B" w:rsidRPr="003C6DA0" w:rsidRDefault="0061262B" w:rsidP="0061262B">
      <w:pPr>
        <w:jc w:val="both"/>
        <w:rPr>
          <w:rFonts w:cs="Arial"/>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71F09569" w14:textId="77777777" w:rsidTr="0061262B">
        <w:tc>
          <w:tcPr>
            <w:tcW w:w="2770" w:type="dxa"/>
            <w:tcBorders>
              <w:top w:val="nil"/>
              <w:left w:val="nil"/>
              <w:bottom w:val="single" w:sz="18" w:space="0" w:color="FFFFFF"/>
              <w:right w:val="single" w:sz="18" w:space="0" w:color="FFFFFF"/>
            </w:tcBorders>
            <w:shd w:val="pct20" w:color="000000" w:fill="FFFFFF"/>
            <w:hideMark/>
          </w:tcPr>
          <w:p w14:paraId="6CA8E3A2"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2631A6FA"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59DF98AA"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4A301A98" w14:textId="77777777" w:rsidTr="0061262B">
        <w:tc>
          <w:tcPr>
            <w:tcW w:w="2770" w:type="dxa"/>
            <w:tcBorders>
              <w:top w:val="single" w:sz="18" w:space="0" w:color="FFFFFF"/>
              <w:left w:val="nil"/>
              <w:bottom w:val="nil"/>
              <w:right w:val="single" w:sz="18" w:space="0" w:color="FFFFFF"/>
            </w:tcBorders>
            <w:shd w:val="pct5" w:color="000000" w:fill="FFFFFF"/>
          </w:tcPr>
          <w:p w14:paraId="35A0CD50" w14:textId="77777777" w:rsidR="0061262B" w:rsidRPr="003C6DA0" w:rsidRDefault="0061262B">
            <w:pPr>
              <w:jc w:val="both"/>
              <w:rPr>
                <w:rFonts w:cs="Arial"/>
                <w:szCs w:val="20"/>
              </w:rPr>
            </w:pPr>
          </w:p>
          <w:p w14:paraId="74F14CC0"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681A6805"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581574D6" w14:textId="77777777" w:rsidR="0061262B" w:rsidRPr="003C6DA0" w:rsidRDefault="0061262B">
            <w:pPr>
              <w:jc w:val="both"/>
              <w:rPr>
                <w:rFonts w:cs="Arial"/>
                <w:szCs w:val="20"/>
              </w:rPr>
            </w:pPr>
          </w:p>
        </w:tc>
      </w:tr>
    </w:tbl>
    <w:p w14:paraId="327925CA" w14:textId="77777777" w:rsidR="0061262B" w:rsidRPr="003C6DA0" w:rsidRDefault="0061262B" w:rsidP="0061262B">
      <w:pPr>
        <w:jc w:val="right"/>
        <w:rPr>
          <w:rFonts w:cs="Arial"/>
          <w:sz w:val="22"/>
          <w:szCs w:val="22"/>
        </w:rPr>
      </w:pPr>
    </w:p>
    <w:p w14:paraId="6CAB97CA" w14:textId="77777777" w:rsidR="0087663E" w:rsidRPr="003C6DA0" w:rsidRDefault="0061262B" w:rsidP="0087663E">
      <w:pPr>
        <w:jc w:val="right"/>
        <w:rPr>
          <w:rFonts w:cs="Arial"/>
          <w:b/>
        </w:rPr>
      </w:pPr>
      <w:r w:rsidRPr="003C6DA0">
        <w:rPr>
          <w:rFonts w:cs="Arial"/>
          <w:sz w:val="22"/>
          <w:szCs w:val="22"/>
        </w:rPr>
        <w:br w:type="page"/>
      </w:r>
      <w:r w:rsidR="0087663E" w:rsidRPr="003C6DA0">
        <w:rPr>
          <w:rFonts w:cs="Arial"/>
          <w:b/>
        </w:rPr>
        <w:lastRenderedPageBreak/>
        <w:t xml:space="preserve"> </w:t>
      </w:r>
    </w:p>
    <w:p w14:paraId="564D1910" w14:textId="46DD30C1" w:rsidR="0061262B" w:rsidRPr="00DC6273" w:rsidRDefault="0061262B" w:rsidP="00DC6273">
      <w:pPr>
        <w:jc w:val="right"/>
        <w:rPr>
          <w:rFonts w:cs="Arial"/>
          <w:b/>
          <w:szCs w:val="20"/>
        </w:rPr>
      </w:pPr>
      <w:r w:rsidRPr="003C6DA0">
        <w:rPr>
          <w:rFonts w:cs="Arial"/>
          <w:b/>
          <w:szCs w:val="20"/>
        </w:rPr>
        <w:t xml:space="preserve">Obrazec št. </w:t>
      </w:r>
      <w:r w:rsidR="0064425C" w:rsidRPr="003C6DA0">
        <w:rPr>
          <w:rFonts w:cs="Arial"/>
          <w:b/>
          <w:szCs w:val="20"/>
        </w:rPr>
        <w:t>8</w:t>
      </w:r>
    </w:p>
    <w:p w14:paraId="66C75E64" w14:textId="1EC2CE4F" w:rsidR="0061262B" w:rsidRPr="003C6DA0" w:rsidRDefault="0061262B" w:rsidP="0061262B">
      <w:pPr>
        <w:jc w:val="center"/>
        <w:rPr>
          <w:rFonts w:cs="Arial"/>
          <w:b/>
          <w:szCs w:val="20"/>
        </w:rPr>
      </w:pPr>
      <w:r w:rsidRPr="003C6DA0">
        <w:rPr>
          <w:rFonts w:cs="Arial"/>
          <w:b/>
          <w:szCs w:val="20"/>
        </w:rPr>
        <w:t>CENA</w:t>
      </w:r>
      <w:r w:rsidR="00744F7B">
        <w:rPr>
          <w:rFonts w:cs="Arial"/>
          <w:b/>
          <w:szCs w:val="20"/>
        </w:rPr>
        <w:t xml:space="preserve"> STORITVE</w:t>
      </w:r>
    </w:p>
    <w:p w14:paraId="097D0B88" w14:textId="77777777" w:rsidR="0061262B" w:rsidRPr="003C6DA0" w:rsidRDefault="0061262B" w:rsidP="0061262B">
      <w:pPr>
        <w:jc w:val="both"/>
        <w:rPr>
          <w:rFonts w:cs="Arial"/>
          <w:szCs w:val="20"/>
        </w:rPr>
      </w:pPr>
    </w:p>
    <w:p w14:paraId="45F99FAE" w14:textId="2474F55F" w:rsidR="00F91695" w:rsidRPr="003C6DA0" w:rsidRDefault="00744F7B" w:rsidP="00756764">
      <w:pPr>
        <w:jc w:val="both"/>
        <w:rPr>
          <w:rFonts w:cs="Arial"/>
          <w:szCs w:val="20"/>
        </w:rPr>
      </w:pPr>
      <w:r w:rsidRPr="003C6DA0">
        <w:rPr>
          <w:rFonts w:cs="Arial"/>
          <w:szCs w:val="20"/>
        </w:rPr>
        <w:t>Pon</w:t>
      </w:r>
      <w:r>
        <w:rPr>
          <w:rFonts w:cs="Arial"/>
          <w:szCs w:val="20"/>
        </w:rPr>
        <w:t>udbena</w:t>
      </w:r>
      <w:r w:rsidR="0061262B" w:rsidRPr="003C6DA0">
        <w:rPr>
          <w:rFonts w:cs="Arial"/>
          <w:szCs w:val="20"/>
        </w:rPr>
        <w:t xml:space="preserve"> cena</w:t>
      </w:r>
      <w:r>
        <w:rPr>
          <w:rFonts w:cs="Arial"/>
          <w:szCs w:val="20"/>
        </w:rPr>
        <w:t xml:space="preserve"> storitve</w:t>
      </w:r>
      <w:r w:rsidR="0061262B" w:rsidRPr="003C6DA0">
        <w:rPr>
          <w:rFonts w:cs="Arial"/>
          <w:szCs w:val="20"/>
        </w:rPr>
        <w:t xml:space="preserve"> za </w:t>
      </w:r>
      <w:r w:rsidR="00F91695" w:rsidRPr="003C6DA0">
        <w:rPr>
          <w:rFonts w:cs="Arial"/>
          <w:szCs w:val="20"/>
        </w:rPr>
        <w:t>vzpostavitev in upravljanje vmesnika ter posredovanje podatkov občinam iz sistema e-Turizem za namen obračuna in plačila turistične takse:</w:t>
      </w:r>
    </w:p>
    <w:p w14:paraId="18FE9436" w14:textId="77777777" w:rsidR="00F91695" w:rsidRPr="003C6DA0" w:rsidRDefault="00F91695" w:rsidP="00756764">
      <w:pPr>
        <w:jc w:val="both"/>
        <w:rPr>
          <w:rFonts w:cs="Arial"/>
          <w:szCs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420"/>
      </w:tblGrid>
      <w:tr w:rsidR="003C6DA0" w:rsidRPr="003C6DA0" w14:paraId="395E90A2" w14:textId="77777777" w:rsidTr="0061262B">
        <w:trPr>
          <w:trHeight w:val="44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CFA02" w14:textId="01CDDFAB" w:rsidR="0061262B" w:rsidRPr="003C6DA0" w:rsidRDefault="003D348B">
            <w:pPr>
              <w:jc w:val="center"/>
              <w:rPr>
                <w:rFonts w:cs="Arial"/>
                <w:szCs w:val="20"/>
              </w:rPr>
            </w:pPr>
            <w:r w:rsidRPr="003C6DA0">
              <w:rPr>
                <w:rFonts w:cs="Arial"/>
                <w:szCs w:val="20"/>
              </w:rPr>
              <w:t>Enkratna s</w:t>
            </w:r>
            <w:r w:rsidR="0061262B" w:rsidRPr="003C6DA0">
              <w:rPr>
                <w:rFonts w:cs="Arial"/>
                <w:szCs w:val="20"/>
              </w:rPr>
              <w:t>toritev</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FF173" w14:textId="28029FC6" w:rsidR="0061262B" w:rsidRPr="003C6DA0" w:rsidRDefault="0061262B">
            <w:pPr>
              <w:jc w:val="center"/>
              <w:rPr>
                <w:rFonts w:cs="Arial"/>
                <w:szCs w:val="20"/>
              </w:rPr>
            </w:pPr>
            <w:r w:rsidRPr="003C6DA0">
              <w:rPr>
                <w:rFonts w:cs="Arial"/>
                <w:szCs w:val="20"/>
              </w:rPr>
              <w:t xml:space="preserve">Ponudbena cena v </w:t>
            </w:r>
            <w:r w:rsidR="00F91695" w:rsidRPr="003C6DA0">
              <w:rPr>
                <w:rFonts w:cs="Arial"/>
                <w:szCs w:val="20"/>
              </w:rPr>
              <w:t>EUR</w:t>
            </w:r>
            <w:r w:rsidRPr="003C6DA0">
              <w:rPr>
                <w:rFonts w:cs="Arial"/>
                <w:szCs w:val="20"/>
              </w:rPr>
              <w:t xml:space="preserve"> </w:t>
            </w:r>
          </w:p>
        </w:tc>
      </w:tr>
      <w:tr w:rsidR="00750E12" w:rsidRPr="003C6DA0" w14:paraId="034C29FF" w14:textId="77777777" w:rsidTr="0061262B">
        <w:trPr>
          <w:trHeight w:val="43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4C2" w14:textId="04CD715A" w:rsidR="00750E12" w:rsidRPr="003C6DA0" w:rsidRDefault="00750E12" w:rsidP="00F91695">
            <w:pPr>
              <w:jc w:val="both"/>
              <w:rPr>
                <w:rFonts w:cs="Arial"/>
                <w:szCs w:val="20"/>
              </w:rPr>
            </w:pPr>
            <w:r w:rsidRPr="003C6DA0">
              <w:rPr>
                <w:rFonts w:cs="Arial"/>
              </w:rPr>
              <w:t>Vzpostavitev elektronskega vmesnika za dostop do podatkov iz sistema e-Turizem</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1AC" w14:textId="77777777" w:rsidR="00750E12" w:rsidRPr="003C6DA0" w:rsidRDefault="00750E12">
            <w:pPr>
              <w:jc w:val="center"/>
              <w:rPr>
                <w:rFonts w:cs="Arial"/>
                <w:bCs/>
                <w:szCs w:val="20"/>
              </w:rPr>
            </w:pPr>
          </w:p>
        </w:tc>
      </w:tr>
      <w:tr w:rsidR="003C6DA0" w:rsidRPr="003C6DA0" w14:paraId="438C332A" w14:textId="77777777" w:rsidTr="0061262B">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0032" w14:textId="1B6E033E" w:rsidR="0061262B" w:rsidRPr="003C6DA0" w:rsidRDefault="00F91695" w:rsidP="00F91695">
            <w:pPr>
              <w:jc w:val="both"/>
              <w:rPr>
                <w:rFonts w:cs="Arial"/>
                <w:szCs w:val="20"/>
              </w:rPr>
            </w:pPr>
            <w:r w:rsidRPr="003C6DA0">
              <w:rPr>
                <w:rFonts w:cs="Arial"/>
                <w:szCs w:val="20"/>
              </w:rPr>
              <w:t>SKUPAJ:</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099E1" w14:textId="77777777" w:rsidR="0061262B" w:rsidRPr="003C6DA0" w:rsidRDefault="0061262B">
            <w:pPr>
              <w:jc w:val="center"/>
              <w:rPr>
                <w:rFonts w:cs="Arial"/>
                <w:bCs/>
                <w:szCs w:val="20"/>
              </w:rPr>
            </w:pPr>
          </w:p>
        </w:tc>
      </w:tr>
      <w:tr w:rsidR="00F91695" w:rsidRPr="003C6DA0" w14:paraId="2B4F4256" w14:textId="77777777" w:rsidTr="0061262B">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8A9F1" w14:textId="26DEF8F1" w:rsidR="00F91695" w:rsidRPr="003C6DA0" w:rsidRDefault="00F91695" w:rsidP="00F91695">
            <w:pPr>
              <w:jc w:val="both"/>
              <w:rPr>
                <w:rFonts w:cs="Arial"/>
                <w:szCs w:val="20"/>
              </w:rPr>
            </w:pPr>
            <w:r w:rsidRPr="003C6DA0">
              <w:rPr>
                <w:rFonts w:cs="Arial"/>
                <w:szCs w:val="20"/>
              </w:rPr>
              <w:t>DDV 22%:</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C6A1A" w14:textId="77777777" w:rsidR="00F91695" w:rsidRPr="003C6DA0" w:rsidRDefault="00F91695">
            <w:pPr>
              <w:jc w:val="center"/>
              <w:rPr>
                <w:rFonts w:cs="Arial"/>
                <w:bCs/>
                <w:szCs w:val="20"/>
              </w:rPr>
            </w:pPr>
          </w:p>
        </w:tc>
      </w:tr>
      <w:tr w:rsidR="00F91695" w:rsidRPr="003C6DA0" w14:paraId="7841D450" w14:textId="77777777" w:rsidTr="0061262B">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4CA0" w14:textId="13BED7D8" w:rsidR="00F91695" w:rsidRPr="003C6DA0" w:rsidRDefault="00F91695" w:rsidP="00F91695">
            <w:pPr>
              <w:jc w:val="both"/>
              <w:rPr>
                <w:rFonts w:cs="Arial"/>
                <w:szCs w:val="20"/>
              </w:rPr>
            </w:pPr>
            <w:r w:rsidRPr="003C6DA0">
              <w:rPr>
                <w:rFonts w:cs="Arial"/>
                <w:szCs w:val="20"/>
              </w:rPr>
              <w:t>SKUPAJ z DDV 22%:</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943FB" w14:textId="77777777" w:rsidR="00F91695" w:rsidRPr="003C6DA0" w:rsidRDefault="00F91695">
            <w:pPr>
              <w:jc w:val="center"/>
              <w:rPr>
                <w:rFonts w:cs="Arial"/>
                <w:bCs/>
                <w:szCs w:val="20"/>
              </w:rPr>
            </w:pPr>
          </w:p>
        </w:tc>
      </w:tr>
    </w:tbl>
    <w:p w14:paraId="7493B7B5" w14:textId="77777777" w:rsidR="0061262B" w:rsidRPr="003C6DA0" w:rsidRDefault="0061262B" w:rsidP="0061262B">
      <w:pPr>
        <w:rPr>
          <w:rFonts w:cs="Arial"/>
          <w:szCs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420"/>
      </w:tblGrid>
      <w:tr w:rsidR="003C6DA0" w:rsidRPr="003C6DA0" w14:paraId="5BDEAD30" w14:textId="77777777" w:rsidTr="00B42BB7">
        <w:trPr>
          <w:trHeight w:val="44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54882" w14:textId="349C988B" w:rsidR="00750E12" w:rsidRPr="003C6DA0" w:rsidRDefault="003D348B" w:rsidP="00B42BB7">
            <w:pPr>
              <w:jc w:val="center"/>
              <w:rPr>
                <w:rFonts w:cs="Arial"/>
                <w:szCs w:val="20"/>
              </w:rPr>
            </w:pPr>
            <w:r w:rsidRPr="003C6DA0">
              <w:rPr>
                <w:rFonts w:cs="Arial"/>
                <w:szCs w:val="20"/>
              </w:rPr>
              <w:t>Letna s</w:t>
            </w:r>
            <w:r w:rsidR="00750E12" w:rsidRPr="003C6DA0">
              <w:rPr>
                <w:rFonts w:cs="Arial"/>
                <w:szCs w:val="20"/>
              </w:rPr>
              <w:t>toritev</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B9E8F" w14:textId="77777777" w:rsidR="00750E12" w:rsidRPr="003C6DA0" w:rsidRDefault="00750E12" w:rsidP="00B42BB7">
            <w:pPr>
              <w:jc w:val="center"/>
              <w:rPr>
                <w:rFonts w:cs="Arial"/>
                <w:szCs w:val="20"/>
              </w:rPr>
            </w:pPr>
            <w:r w:rsidRPr="003C6DA0">
              <w:rPr>
                <w:rFonts w:cs="Arial"/>
                <w:szCs w:val="20"/>
              </w:rPr>
              <w:t xml:space="preserve">Ponudbena cena v EUR </w:t>
            </w:r>
          </w:p>
        </w:tc>
      </w:tr>
      <w:tr w:rsidR="003C6DA0" w:rsidRPr="003C6DA0" w14:paraId="7B121FBC" w14:textId="77777777" w:rsidTr="00B42BB7">
        <w:trPr>
          <w:trHeight w:val="411"/>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5BBAA" w14:textId="77777777" w:rsidR="00750E12" w:rsidRPr="003C6DA0" w:rsidRDefault="00750E12" w:rsidP="00B42BB7">
            <w:pPr>
              <w:jc w:val="both"/>
              <w:rPr>
                <w:rFonts w:cs="Arial"/>
                <w:szCs w:val="20"/>
              </w:rPr>
            </w:pPr>
            <w:r w:rsidRPr="003C6DA0">
              <w:rPr>
                <w:rFonts w:cs="Arial"/>
              </w:rPr>
              <w:t>Upravljanje, vzdrževanje in nadgradnje elektronskega vmesnika za dostop do podatkov iz sistema e-Turizem</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D19C4" w14:textId="77777777" w:rsidR="00750E12" w:rsidRPr="003C6DA0" w:rsidRDefault="00750E12" w:rsidP="00B42BB7">
            <w:pPr>
              <w:jc w:val="center"/>
              <w:rPr>
                <w:rFonts w:cs="Arial"/>
                <w:bCs/>
                <w:szCs w:val="20"/>
              </w:rPr>
            </w:pPr>
          </w:p>
        </w:tc>
      </w:tr>
      <w:tr w:rsidR="00750E12" w:rsidRPr="003C6DA0" w14:paraId="6B58BC81" w14:textId="77777777" w:rsidTr="00B42BB7">
        <w:trPr>
          <w:trHeight w:val="411"/>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85D98" w14:textId="77777777" w:rsidR="00750E12" w:rsidRPr="003C6DA0" w:rsidRDefault="00750E12" w:rsidP="00B42BB7">
            <w:pPr>
              <w:jc w:val="both"/>
              <w:rPr>
                <w:rFonts w:cs="Arial"/>
              </w:rPr>
            </w:pPr>
            <w:r w:rsidRPr="003C6DA0">
              <w:rPr>
                <w:rFonts w:cs="Arial"/>
              </w:rPr>
              <w:t>Posredovanje podatkov iz sistema e-Turizem posameznim občinam preko elektronskega vmesnika</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B5215" w14:textId="77777777" w:rsidR="00750E12" w:rsidRPr="003C6DA0" w:rsidRDefault="00750E12" w:rsidP="00B42BB7">
            <w:pPr>
              <w:jc w:val="center"/>
              <w:rPr>
                <w:rFonts w:cs="Arial"/>
                <w:bCs/>
                <w:szCs w:val="20"/>
              </w:rPr>
            </w:pPr>
          </w:p>
        </w:tc>
      </w:tr>
      <w:tr w:rsidR="003C6DA0" w:rsidRPr="003C6DA0" w14:paraId="27BFC0E1" w14:textId="77777777" w:rsidTr="00B42BB7">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4941A" w14:textId="77777777" w:rsidR="00750E12" w:rsidRPr="003C6DA0" w:rsidRDefault="00750E12" w:rsidP="00B42BB7">
            <w:pPr>
              <w:jc w:val="both"/>
              <w:rPr>
                <w:rFonts w:cs="Arial"/>
                <w:szCs w:val="20"/>
              </w:rPr>
            </w:pPr>
            <w:r w:rsidRPr="003C6DA0">
              <w:rPr>
                <w:rFonts w:cs="Arial"/>
                <w:szCs w:val="20"/>
              </w:rPr>
              <w:t>SKUPAJ:</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915F" w14:textId="77777777" w:rsidR="00750E12" w:rsidRPr="003C6DA0" w:rsidRDefault="00750E12" w:rsidP="00B42BB7">
            <w:pPr>
              <w:jc w:val="center"/>
              <w:rPr>
                <w:rFonts w:cs="Arial"/>
                <w:bCs/>
                <w:szCs w:val="20"/>
              </w:rPr>
            </w:pPr>
          </w:p>
        </w:tc>
      </w:tr>
      <w:tr w:rsidR="00750E12" w:rsidRPr="003C6DA0" w14:paraId="3BE205AB" w14:textId="77777777" w:rsidTr="00B42BB7">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49A4" w14:textId="77777777" w:rsidR="00750E12" w:rsidRPr="003C6DA0" w:rsidRDefault="00750E12" w:rsidP="00B42BB7">
            <w:pPr>
              <w:jc w:val="both"/>
              <w:rPr>
                <w:rFonts w:cs="Arial"/>
                <w:szCs w:val="20"/>
              </w:rPr>
            </w:pPr>
            <w:r w:rsidRPr="003C6DA0">
              <w:rPr>
                <w:rFonts w:cs="Arial"/>
                <w:szCs w:val="20"/>
              </w:rPr>
              <w:t>DDV 22%:</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0BA25" w14:textId="77777777" w:rsidR="00750E12" w:rsidRPr="003C6DA0" w:rsidRDefault="00750E12" w:rsidP="00B42BB7">
            <w:pPr>
              <w:jc w:val="center"/>
              <w:rPr>
                <w:rFonts w:cs="Arial"/>
                <w:bCs/>
                <w:szCs w:val="20"/>
              </w:rPr>
            </w:pPr>
          </w:p>
        </w:tc>
      </w:tr>
      <w:tr w:rsidR="003C6DA0" w:rsidRPr="003C6DA0" w14:paraId="72CC735E" w14:textId="77777777" w:rsidTr="00B42BB7">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05500" w14:textId="77777777" w:rsidR="00750E12" w:rsidRPr="003C6DA0" w:rsidRDefault="00750E12" w:rsidP="00B42BB7">
            <w:pPr>
              <w:jc w:val="both"/>
              <w:rPr>
                <w:rFonts w:cs="Arial"/>
                <w:szCs w:val="20"/>
              </w:rPr>
            </w:pPr>
            <w:r w:rsidRPr="003C6DA0">
              <w:rPr>
                <w:rFonts w:cs="Arial"/>
                <w:szCs w:val="20"/>
              </w:rPr>
              <w:t>SKUPAJ z DDV 22%:</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9BFB5" w14:textId="77777777" w:rsidR="00750E12" w:rsidRPr="003C6DA0" w:rsidRDefault="00750E12" w:rsidP="00B42BB7">
            <w:pPr>
              <w:jc w:val="center"/>
              <w:rPr>
                <w:rFonts w:cs="Arial"/>
                <w:bCs/>
                <w:szCs w:val="20"/>
              </w:rPr>
            </w:pPr>
          </w:p>
        </w:tc>
      </w:tr>
    </w:tbl>
    <w:p w14:paraId="52E834DF" w14:textId="77777777" w:rsidR="0061262B" w:rsidRPr="003C6DA0" w:rsidRDefault="0061262B" w:rsidP="0061262B">
      <w:pPr>
        <w:jc w:val="both"/>
        <w:rPr>
          <w:rFonts w:cs="Arial"/>
          <w:szCs w:val="20"/>
        </w:rPr>
      </w:pPr>
    </w:p>
    <w:p w14:paraId="31412D46" w14:textId="77777777" w:rsidR="0061262B" w:rsidRPr="003C6DA0" w:rsidRDefault="0061262B" w:rsidP="0061262B">
      <w:pPr>
        <w:jc w:val="both"/>
        <w:rPr>
          <w:rFonts w:cs="Arial"/>
          <w:b/>
          <w:szCs w:val="20"/>
        </w:rPr>
      </w:pPr>
      <w:r w:rsidRPr="003C6DA0">
        <w:rPr>
          <w:rFonts w:cs="Arial"/>
          <w:b/>
          <w:szCs w:val="20"/>
        </w:rPr>
        <w:t>Pojasnilo:</w:t>
      </w:r>
    </w:p>
    <w:p w14:paraId="4612220D" w14:textId="6CCE0799" w:rsidR="0061262B" w:rsidRPr="003C6DA0" w:rsidRDefault="00750E12" w:rsidP="0061262B">
      <w:pPr>
        <w:jc w:val="both"/>
        <w:rPr>
          <w:rFonts w:cs="Arial"/>
          <w:szCs w:val="20"/>
        </w:rPr>
      </w:pPr>
      <w:r w:rsidRPr="003C6DA0">
        <w:rPr>
          <w:rFonts w:cs="Arial"/>
        </w:rPr>
        <w:t xml:space="preserve">Ponudbena cena za vzpostavitev elektronskega vmesnika za dostop do podatkov iz sistema e-Turizem </w:t>
      </w:r>
      <w:r w:rsidR="00744F7B">
        <w:rPr>
          <w:rFonts w:cs="Arial"/>
        </w:rPr>
        <w:t xml:space="preserve">se nanaša na enkratno storitev in </w:t>
      </w:r>
      <w:r w:rsidRPr="003C6DA0">
        <w:rPr>
          <w:rFonts w:cs="Arial"/>
        </w:rPr>
        <w:t>se zaračuna enkratno.</w:t>
      </w:r>
    </w:p>
    <w:p w14:paraId="40B11BEC" w14:textId="4A3B3F90" w:rsidR="0061262B" w:rsidRPr="003C6DA0" w:rsidRDefault="00750E12" w:rsidP="0061262B">
      <w:pPr>
        <w:jc w:val="both"/>
        <w:rPr>
          <w:rFonts w:cs="Arial"/>
          <w:szCs w:val="20"/>
        </w:rPr>
      </w:pPr>
      <w:r w:rsidRPr="003C6DA0">
        <w:rPr>
          <w:rFonts w:cs="Arial"/>
        </w:rPr>
        <w:t>Ponudbena cena za upravljanje, vzdrževanje in nadgradnje elektronskega vmesnika za dostop do podatkov iz sistema e-Turizem</w:t>
      </w:r>
      <w:r w:rsidR="00744F7B">
        <w:rPr>
          <w:rFonts w:cs="Arial"/>
        </w:rPr>
        <w:t xml:space="preserve"> se nanaša na </w:t>
      </w:r>
      <w:r w:rsidR="00034D77">
        <w:rPr>
          <w:rFonts w:cs="Arial"/>
        </w:rPr>
        <w:t>celo</w:t>
      </w:r>
      <w:r w:rsidR="00744F7B">
        <w:rPr>
          <w:rFonts w:cs="Arial"/>
        </w:rPr>
        <w:t>letno storitev</w:t>
      </w:r>
      <w:r w:rsidRPr="003C6DA0">
        <w:rPr>
          <w:rFonts w:cs="Arial"/>
        </w:rPr>
        <w:t xml:space="preserve"> in se zaračuna letno.</w:t>
      </w:r>
    </w:p>
    <w:p w14:paraId="54C56776" w14:textId="2250CB25" w:rsidR="0061262B" w:rsidRDefault="00750E12" w:rsidP="0061262B">
      <w:pPr>
        <w:jc w:val="both"/>
        <w:rPr>
          <w:rFonts w:cs="Arial"/>
        </w:rPr>
      </w:pPr>
      <w:r w:rsidRPr="003C6DA0">
        <w:rPr>
          <w:rFonts w:cs="Arial"/>
        </w:rPr>
        <w:t xml:space="preserve">Ponudbena cena za posredovanje podatkov iz sistema e-Turizem posameznim občinam preko elektronskega vmesnika </w:t>
      </w:r>
      <w:r w:rsidR="00034D77" w:rsidRPr="00034D77">
        <w:rPr>
          <w:rFonts w:cs="Arial"/>
        </w:rPr>
        <w:t>se nanaša na celoletno storitev in se zaračuna letno.</w:t>
      </w:r>
    </w:p>
    <w:p w14:paraId="33B48223" w14:textId="77777777" w:rsidR="00034D77" w:rsidRDefault="00034D77" w:rsidP="0061262B">
      <w:pPr>
        <w:jc w:val="both"/>
        <w:rPr>
          <w:rFonts w:cs="Arial"/>
          <w:szCs w:val="20"/>
        </w:rPr>
      </w:pPr>
    </w:p>
    <w:p w14:paraId="3BF6900C" w14:textId="77777777" w:rsidR="00DC6273" w:rsidRPr="00DC6273" w:rsidRDefault="00DC6273" w:rsidP="00DC6273">
      <w:pPr>
        <w:jc w:val="both"/>
        <w:rPr>
          <w:rFonts w:cs="Arial"/>
          <w:szCs w:val="20"/>
        </w:rPr>
      </w:pPr>
      <w:r w:rsidRPr="00DC6273">
        <w:rPr>
          <w:rFonts w:cs="Arial"/>
          <w:szCs w:val="20"/>
        </w:rPr>
        <w:t>Okvirna višina razpoložljivih sredstev za izvajanje javnega pooblastila na podlagi tega javnega natečaja za obdobje petih let znaša do 70.000 EUR z DDV.</w:t>
      </w:r>
    </w:p>
    <w:p w14:paraId="32F46CF4" w14:textId="671F7664" w:rsidR="00DC6273" w:rsidRPr="00DC6273" w:rsidRDefault="00DC6273" w:rsidP="00DC6273">
      <w:pPr>
        <w:jc w:val="both"/>
        <w:rPr>
          <w:rFonts w:cs="Arial"/>
          <w:szCs w:val="20"/>
        </w:rPr>
      </w:pPr>
      <w:r w:rsidRPr="00DC6273">
        <w:rPr>
          <w:rFonts w:cs="Arial"/>
          <w:szCs w:val="20"/>
        </w:rPr>
        <w:t>Predvideno financiranje po letih je:</w:t>
      </w:r>
    </w:p>
    <w:p w14:paraId="5890CF97" w14:textId="2D30C9BB" w:rsidR="00DC6273" w:rsidRPr="00DC6273" w:rsidRDefault="00DC6273" w:rsidP="00DC6273">
      <w:pPr>
        <w:pStyle w:val="Odstavekseznama"/>
        <w:numPr>
          <w:ilvl w:val="0"/>
          <w:numId w:val="40"/>
        </w:numPr>
        <w:jc w:val="both"/>
        <w:rPr>
          <w:rFonts w:cs="Arial"/>
          <w:szCs w:val="20"/>
        </w:rPr>
      </w:pPr>
      <w:r w:rsidRPr="00DC6273">
        <w:rPr>
          <w:rFonts w:cs="Arial"/>
          <w:szCs w:val="20"/>
        </w:rPr>
        <w:t>v letu 2026: do 31.600 EUR z DDV,</w:t>
      </w:r>
    </w:p>
    <w:p w14:paraId="22190FE5" w14:textId="4875B7F8" w:rsidR="00DC6273" w:rsidRPr="00DC6273" w:rsidRDefault="00DC6273" w:rsidP="00DC6273">
      <w:pPr>
        <w:pStyle w:val="Odstavekseznama"/>
        <w:numPr>
          <w:ilvl w:val="0"/>
          <w:numId w:val="40"/>
        </w:numPr>
        <w:jc w:val="both"/>
        <w:rPr>
          <w:rFonts w:cs="Arial"/>
          <w:szCs w:val="20"/>
        </w:rPr>
      </w:pPr>
      <w:r w:rsidRPr="00DC6273">
        <w:rPr>
          <w:rFonts w:cs="Arial"/>
          <w:szCs w:val="20"/>
        </w:rPr>
        <w:t>v letu 2027: do 9.600 EUR z DDV,</w:t>
      </w:r>
    </w:p>
    <w:p w14:paraId="6DDD3DEB" w14:textId="3DA105D4" w:rsidR="00DC6273" w:rsidRPr="00DC6273" w:rsidRDefault="00DC6273" w:rsidP="00DC6273">
      <w:pPr>
        <w:pStyle w:val="Odstavekseznama"/>
        <w:numPr>
          <w:ilvl w:val="0"/>
          <w:numId w:val="40"/>
        </w:numPr>
        <w:jc w:val="both"/>
        <w:rPr>
          <w:rFonts w:cs="Arial"/>
          <w:szCs w:val="20"/>
        </w:rPr>
      </w:pPr>
      <w:r w:rsidRPr="00DC6273">
        <w:rPr>
          <w:rFonts w:cs="Arial"/>
          <w:szCs w:val="20"/>
        </w:rPr>
        <w:t>v letu 2028: do 9.600 EUR z DDV,</w:t>
      </w:r>
    </w:p>
    <w:p w14:paraId="3D753142" w14:textId="40629667" w:rsidR="00DC6273" w:rsidRPr="00DC6273" w:rsidRDefault="00DC6273" w:rsidP="00DC6273">
      <w:pPr>
        <w:pStyle w:val="Odstavekseznama"/>
        <w:numPr>
          <w:ilvl w:val="0"/>
          <w:numId w:val="40"/>
        </w:numPr>
        <w:jc w:val="both"/>
        <w:rPr>
          <w:rFonts w:cs="Arial"/>
          <w:szCs w:val="20"/>
        </w:rPr>
      </w:pPr>
      <w:r w:rsidRPr="00DC6273">
        <w:rPr>
          <w:rFonts w:cs="Arial"/>
          <w:szCs w:val="20"/>
        </w:rPr>
        <w:t>v letu 2029: do 9.600 EUR z DDV,</w:t>
      </w:r>
    </w:p>
    <w:p w14:paraId="53EF8DBD" w14:textId="77777777" w:rsidR="00DC6273" w:rsidRPr="00DC6273" w:rsidRDefault="00DC6273" w:rsidP="00DC6273">
      <w:pPr>
        <w:pStyle w:val="Odstavekseznama"/>
        <w:numPr>
          <w:ilvl w:val="0"/>
          <w:numId w:val="40"/>
        </w:numPr>
        <w:jc w:val="both"/>
        <w:rPr>
          <w:rFonts w:cs="Arial"/>
          <w:szCs w:val="20"/>
        </w:rPr>
      </w:pPr>
      <w:r w:rsidRPr="00DC6273">
        <w:rPr>
          <w:rFonts w:cs="Arial"/>
          <w:szCs w:val="20"/>
        </w:rPr>
        <w:t>v letu 2030: do 9.600 EUR z DDV.</w:t>
      </w:r>
    </w:p>
    <w:p w14:paraId="45F4FCB9" w14:textId="0A0DF9B6" w:rsidR="00E40D49" w:rsidRDefault="00DC6273" w:rsidP="00DC6273">
      <w:pPr>
        <w:jc w:val="both"/>
        <w:rPr>
          <w:rFonts w:cs="Arial"/>
          <w:szCs w:val="20"/>
        </w:rPr>
      </w:pPr>
      <w:r w:rsidRPr="00DC6273">
        <w:rPr>
          <w:rFonts w:cs="Arial"/>
          <w:szCs w:val="20"/>
        </w:rPr>
        <w:t>Dinamika financiranja po posameznih letih bo določena s pogodbo med ministrstvom in nosilcem javnega pooblastila.</w:t>
      </w:r>
    </w:p>
    <w:p w14:paraId="4FF6B727" w14:textId="77777777" w:rsidR="00DC6273" w:rsidRDefault="00DC6273" w:rsidP="00DC6273">
      <w:pPr>
        <w:jc w:val="both"/>
        <w:rPr>
          <w:rFonts w:cs="Arial"/>
          <w:szCs w:val="20"/>
        </w:rPr>
      </w:pPr>
    </w:p>
    <w:p w14:paraId="6BF60BFA" w14:textId="77777777" w:rsidR="00DC6273" w:rsidRPr="003C6DA0" w:rsidRDefault="00DC6273" w:rsidP="00DC6273">
      <w:pPr>
        <w:jc w:val="both"/>
        <w:rPr>
          <w:rFonts w:cs="Arial"/>
          <w:szCs w:val="20"/>
        </w:rPr>
      </w:pPr>
    </w:p>
    <w:tbl>
      <w:tblPr>
        <w:tblW w:w="0" w:type="auto"/>
        <w:tblBorders>
          <w:insideH w:val="single" w:sz="18" w:space="0" w:color="FFFFFF"/>
          <w:insideV w:val="single" w:sz="18" w:space="0" w:color="FFFFFF"/>
        </w:tblBorders>
        <w:tblLayout w:type="fixed"/>
        <w:tblCellMar>
          <w:left w:w="70" w:type="dxa"/>
          <w:right w:w="70" w:type="dxa"/>
        </w:tblCellMar>
        <w:tblLook w:val="04A0" w:firstRow="1" w:lastRow="0" w:firstColumn="1" w:lastColumn="0" w:noHBand="0" w:noVBand="1"/>
      </w:tblPr>
      <w:tblGrid>
        <w:gridCol w:w="2770"/>
        <w:gridCol w:w="3560"/>
        <w:gridCol w:w="3165"/>
      </w:tblGrid>
      <w:tr w:rsidR="003C6DA0" w:rsidRPr="003C6DA0" w14:paraId="6FC2365F" w14:textId="77777777" w:rsidTr="0061262B">
        <w:tc>
          <w:tcPr>
            <w:tcW w:w="2770" w:type="dxa"/>
            <w:tcBorders>
              <w:top w:val="nil"/>
              <w:left w:val="nil"/>
              <w:bottom w:val="single" w:sz="18" w:space="0" w:color="FFFFFF"/>
              <w:right w:val="single" w:sz="18" w:space="0" w:color="FFFFFF"/>
            </w:tcBorders>
            <w:shd w:val="pct20" w:color="000000" w:fill="FFFFFF"/>
            <w:hideMark/>
          </w:tcPr>
          <w:p w14:paraId="341EFF9F" w14:textId="77777777" w:rsidR="0061262B" w:rsidRPr="003C6DA0" w:rsidRDefault="0061262B">
            <w:pPr>
              <w:jc w:val="both"/>
              <w:rPr>
                <w:rFonts w:cs="Arial"/>
                <w:szCs w:val="20"/>
              </w:rPr>
            </w:pPr>
            <w:r w:rsidRPr="003C6DA0">
              <w:rPr>
                <w:rFonts w:cs="Arial"/>
                <w:szCs w:val="20"/>
              </w:rPr>
              <w:t>Kraj in datum:</w:t>
            </w:r>
          </w:p>
        </w:tc>
        <w:tc>
          <w:tcPr>
            <w:tcW w:w="3560" w:type="dxa"/>
            <w:tcBorders>
              <w:top w:val="nil"/>
              <w:left w:val="single" w:sz="18" w:space="0" w:color="FFFFFF"/>
              <w:bottom w:val="single" w:sz="18" w:space="0" w:color="FFFFFF"/>
              <w:right w:val="single" w:sz="18" w:space="0" w:color="FFFFFF"/>
            </w:tcBorders>
            <w:shd w:val="pct20" w:color="000000" w:fill="FFFFFF"/>
            <w:hideMark/>
          </w:tcPr>
          <w:p w14:paraId="244143DD" w14:textId="77777777" w:rsidR="0061262B" w:rsidRPr="003C6DA0" w:rsidRDefault="0061262B">
            <w:pPr>
              <w:jc w:val="both"/>
              <w:rPr>
                <w:rFonts w:cs="Arial"/>
                <w:szCs w:val="20"/>
              </w:rPr>
            </w:pPr>
            <w:r w:rsidRPr="003C6DA0">
              <w:rPr>
                <w:rFonts w:cs="Arial"/>
                <w:szCs w:val="20"/>
              </w:rPr>
              <w:t>Žig prijavitelja:</w:t>
            </w:r>
          </w:p>
        </w:tc>
        <w:tc>
          <w:tcPr>
            <w:tcW w:w="3165" w:type="dxa"/>
            <w:tcBorders>
              <w:top w:val="nil"/>
              <w:left w:val="single" w:sz="18" w:space="0" w:color="FFFFFF"/>
              <w:bottom w:val="single" w:sz="18" w:space="0" w:color="FFFFFF"/>
              <w:right w:val="nil"/>
            </w:tcBorders>
            <w:shd w:val="pct20" w:color="000000" w:fill="FFFFFF"/>
            <w:hideMark/>
          </w:tcPr>
          <w:p w14:paraId="76D54B99" w14:textId="77777777" w:rsidR="0061262B" w:rsidRPr="003C6DA0" w:rsidRDefault="0061262B">
            <w:pPr>
              <w:jc w:val="both"/>
              <w:rPr>
                <w:rFonts w:cs="Arial"/>
                <w:szCs w:val="20"/>
              </w:rPr>
            </w:pPr>
            <w:r w:rsidRPr="003C6DA0">
              <w:rPr>
                <w:rFonts w:cs="Arial"/>
                <w:szCs w:val="20"/>
              </w:rPr>
              <w:t>Podpis odgovorne osebe:</w:t>
            </w:r>
          </w:p>
        </w:tc>
      </w:tr>
      <w:tr w:rsidR="003C6DA0" w:rsidRPr="003C6DA0" w14:paraId="23AFA2AF" w14:textId="77777777" w:rsidTr="0061262B">
        <w:tc>
          <w:tcPr>
            <w:tcW w:w="2770" w:type="dxa"/>
            <w:tcBorders>
              <w:top w:val="single" w:sz="18" w:space="0" w:color="FFFFFF"/>
              <w:left w:val="nil"/>
              <w:bottom w:val="nil"/>
              <w:right w:val="single" w:sz="18" w:space="0" w:color="FFFFFF"/>
            </w:tcBorders>
            <w:shd w:val="pct5" w:color="000000" w:fill="FFFFFF"/>
          </w:tcPr>
          <w:p w14:paraId="08ACDC37" w14:textId="77777777" w:rsidR="0061262B" w:rsidRPr="003C6DA0" w:rsidRDefault="0061262B">
            <w:pPr>
              <w:jc w:val="both"/>
              <w:rPr>
                <w:rFonts w:cs="Arial"/>
                <w:szCs w:val="20"/>
              </w:rPr>
            </w:pPr>
          </w:p>
          <w:p w14:paraId="6A88EDA3" w14:textId="77777777" w:rsidR="0061262B" w:rsidRPr="003C6DA0" w:rsidRDefault="0061262B">
            <w:pPr>
              <w:jc w:val="both"/>
              <w:rPr>
                <w:rFonts w:cs="Arial"/>
                <w:szCs w:val="20"/>
              </w:rPr>
            </w:pPr>
          </w:p>
        </w:tc>
        <w:tc>
          <w:tcPr>
            <w:tcW w:w="3560" w:type="dxa"/>
            <w:tcBorders>
              <w:top w:val="single" w:sz="18" w:space="0" w:color="FFFFFF"/>
              <w:left w:val="single" w:sz="18" w:space="0" w:color="FFFFFF"/>
              <w:bottom w:val="nil"/>
              <w:right w:val="single" w:sz="18" w:space="0" w:color="FFFFFF"/>
            </w:tcBorders>
            <w:shd w:val="pct5" w:color="000000" w:fill="FFFFFF"/>
          </w:tcPr>
          <w:p w14:paraId="2211873E" w14:textId="77777777" w:rsidR="0061262B" w:rsidRPr="003C6DA0" w:rsidRDefault="0061262B">
            <w:pPr>
              <w:jc w:val="both"/>
              <w:rPr>
                <w:rFonts w:cs="Arial"/>
                <w:szCs w:val="20"/>
              </w:rPr>
            </w:pPr>
          </w:p>
        </w:tc>
        <w:tc>
          <w:tcPr>
            <w:tcW w:w="3165" w:type="dxa"/>
            <w:tcBorders>
              <w:top w:val="single" w:sz="18" w:space="0" w:color="FFFFFF"/>
              <w:left w:val="single" w:sz="18" w:space="0" w:color="FFFFFF"/>
              <w:bottom w:val="nil"/>
              <w:right w:val="nil"/>
            </w:tcBorders>
            <w:shd w:val="pct5" w:color="000000" w:fill="FFFFFF"/>
          </w:tcPr>
          <w:p w14:paraId="157E2720" w14:textId="77777777" w:rsidR="0061262B" w:rsidRPr="003C6DA0" w:rsidRDefault="0061262B">
            <w:pPr>
              <w:jc w:val="both"/>
              <w:rPr>
                <w:rFonts w:cs="Arial"/>
                <w:szCs w:val="20"/>
              </w:rPr>
            </w:pPr>
          </w:p>
        </w:tc>
      </w:tr>
    </w:tbl>
    <w:p w14:paraId="2400E5EC" w14:textId="77777777" w:rsidR="0061262B" w:rsidRPr="003C6DA0" w:rsidRDefault="0061262B" w:rsidP="0061262B">
      <w:pPr>
        <w:jc w:val="both"/>
        <w:rPr>
          <w:rFonts w:cs="Arial"/>
          <w:sz w:val="22"/>
          <w:szCs w:val="22"/>
        </w:rPr>
      </w:pPr>
    </w:p>
    <w:p w14:paraId="51815A1D" w14:textId="77777777" w:rsidR="0061262B" w:rsidRPr="003C6DA0" w:rsidRDefault="0061262B" w:rsidP="0061262B">
      <w:pPr>
        <w:jc w:val="both"/>
        <w:rPr>
          <w:rFonts w:cs="Arial"/>
          <w:caps/>
        </w:rPr>
      </w:pPr>
      <w:r w:rsidRPr="003C6DA0">
        <w:rPr>
          <w:rFonts w:cs="Arial"/>
          <w:sz w:val="22"/>
          <w:szCs w:val="22"/>
        </w:rPr>
        <w:br w:type="page"/>
      </w:r>
      <w:r w:rsidRPr="003C6DA0">
        <w:rPr>
          <w:rFonts w:cs="Arial"/>
          <w:b/>
        </w:rPr>
        <w:lastRenderedPageBreak/>
        <w:t>V.   OSNUTEK POGODBE</w:t>
      </w:r>
      <w:r w:rsidRPr="003C6DA0">
        <w:rPr>
          <w:rFonts w:cs="Arial"/>
          <w:caps/>
        </w:rPr>
        <w:t>:</w:t>
      </w:r>
    </w:p>
    <w:p w14:paraId="6A6ADA08" w14:textId="77777777" w:rsidR="0061262B" w:rsidRPr="001C3F56" w:rsidRDefault="0061262B" w:rsidP="0061262B">
      <w:pPr>
        <w:jc w:val="both"/>
        <w:rPr>
          <w:rFonts w:cs="Arial"/>
          <w:caps/>
          <w:szCs w:val="20"/>
        </w:rPr>
      </w:pPr>
    </w:p>
    <w:p w14:paraId="203B5A65" w14:textId="77777777" w:rsidR="0061262B" w:rsidRPr="001C3F56" w:rsidRDefault="0061262B" w:rsidP="0061262B">
      <w:pPr>
        <w:pStyle w:val="Telobesedila"/>
        <w:rPr>
          <w:rFonts w:ascii="Arial" w:hAnsi="Arial" w:cs="Arial"/>
          <w:sz w:val="20"/>
        </w:rPr>
      </w:pPr>
    </w:p>
    <w:p w14:paraId="2007A757" w14:textId="1D3F689C" w:rsidR="0061262B" w:rsidRPr="003C6DA0" w:rsidRDefault="0061262B" w:rsidP="0061262B">
      <w:pPr>
        <w:pStyle w:val="Telobesedila"/>
        <w:rPr>
          <w:rFonts w:ascii="Arial" w:hAnsi="Arial" w:cs="Arial"/>
          <w:sz w:val="20"/>
        </w:rPr>
      </w:pPr>
      <w:r w:rsidRPr="003C6DA0">
        <w:rPr>
          <w:rFonts w:ascii="Arial" w:hAnsi="Arial" w:cs="Arial"/>
          <w:sz w:val="20"/>
        </w:rPr>
        <w:t>Republika Slovenija, Ministrstvo za gospodars</w:t>
      </w:r>
      <w:r w:rsidR="0017359F" w:rsidRPr="003C6DA0">
        <w:rPr>
          <w:rFonts w:ascii="Arial" w:hAnsi="Arial" w:cs="Arial"/>
          <w:sz w:val="20"/>
        </w:rPr>
        <w:t>tvo, turizem in šport</w:t>
      </w:r>
      <w:r w:rsidRPr="003C6DA0">
        <w:rPr>
          <w:rFonts w:ascii="Arial" w:hAnsi="Arial" w:cs="Arial"/>
          <w:sz w:val="20"/>
        </w:rPr>
        <w:t xml:space="preserve">, Kotnikova </w:t>
      </w:r>
      <w:r w:rsidR="0017359F" w:rsidRPr="003C6DA0">
        <w:rPr>
          <w:rFonts w:ascii="Arial" w:hAnsi="Arial" w:cs="Arial"/>
          <w:sz w:val="20"/>
        </w:rPr>
        <w:t xml:space="preserve">ulica </w:t>
      </w:r>
      <w:r w:rsidRPr="003C6DA0">
        <w:rPr>
          <w:rFonts w:ascii="Arial" w:hAnsi="Arial" w:cs="Arial"/>
          <w:sz w:val="20"/>
        </w:rPr>
        <w:t xml:space="preserve">5, </w:t>
      </w:r>
      <w:r w:rsidR="0017359F" w:rsidRPr="003C6DA0">
        <w:rPr>
          <w:rFonts w:ascii="Arial" w:hAnsi="Arial" w:cs="Arial"/>
          <w:sz w:val="20"/>
        </w:rPr>
        <w:t xml:space="preserve">1000 </w:t>
      </w:r>
      <w:r w:rsidRPr="003C6DA0">
        <w:rPr>
          <w:rFonts w:ascii="Arial" w:hAnsi="Arial" w:cs="Arial"/>
          <w:sz w:val="20"/>
        </w:rPr>
        <w:t>Ljubljana, ki ga zastopa minist</w:t>
      </w:r>
      <w:r w:rsidR="00834764" w:rsidRPr="003C6DA0">
        <w:rPr>
          <w:rFonts w:ascii="Arial" w:hAnsi="Arial" w:cs="Arial"/>
          <w:sz w:val="20"/>
        </w:rPr>
        <w:t>e</w:t>
      </w:r>
      <w:r w:rsidRPr="003C6DA0">
        <w:rPr>
          <w:rFonts w:ascii="Arial" w:hAnsi="Arial" w:cs="Arial"/>
          <w:sz w:val="20"/>
        </w:rPr>
        <w:t xml:space="preserve">r </w:t>
      </w:r>
      <w:r w:rsidR="0017359F" w:rsidRPr="003C6DA0">
        <w:rPr>
          <w:rFonts w:ascii="Arial" w:hAnsi="Arial" w:cs="Arial"/>
          <w:sz w:val="20"/>
        </w:rPr>
        <w:t>Matjaž Han</w:t>
      </w:r>
      <w:r w:rsidRPr="003C6DA0">
        <w:rPr>
          <w:rFonts w:ascii="Arial" w:hAnsi="Arial" w:cs="Arial"/>
          <w:sz w:val="20"/>
        </w:rPr>
        <w:t xml:space="preserve"> (v nadaljevanju: ministrstvo)</w:t>
      </w:r>
      <w:r w:rsidR="0017359F" w:rsidRPr="003C6DA0">
        <w:rPr>
          <w:rFonts w:ascii="Arial" w:hAnsi="Arial" w:cs="Arial"/>
          <w:sz w:val="20"/>
        </w:rPr>
        <w:t>,</w:t>
      </w:r>
    </w:p>
    <w:p w14:paraId="60AB757E" w14:textId="3089BE7A" w:rsidR="0061262B" w:rsidRPr="003C6DA0" w:rsidRDefault="0061262B" w:rsidP="0061262B">
      <w:pPr>
        <w:jc w:val="both"/>
        <w:rPr>
          <w:rFonts w:cs="Arial"/>
          <w:szCs w:val="20"/>
        </w:rPr>
      </w:pPr>
      <w:r w:rsidRPr="003C6DA0">
        <w:rPr>
          <w:rFonts w:cs="Arial"/>
          <w:szCs w:val="20"/>
        </w:rPr>
        <w:t xml:space="preserve">Davčna številka: </w:t>
      </w:r>
      <w:r w:rsidR="00D34FD6" w:rsidRPr="003C6DA0">
        <w:rPr>
          <w:rFonts w:cs="Arial"/>
          <w:szCs w:val="20"/>
        </w:rPr>
        <w:t>SI</w:t>
      </w:r>
      <w:r w:rsidR="00FC5F28" w:rsidRPr="003C6DA0">
        <w:rPr>
          <w:rFonts w:cs="Arial"/>
          <w:szCs w:val="20"/>
        </w:rPr>
        <w:t xml:space="preserve"> </w:t>
      </w:r>
      <w:r w:rsidR="0017359F" w:rsidRPr="003C6DA0">
        <w:rPr>
          <w:rFonts w:cs="Arial"/>
          <w:szCs w:val="20"/>
        </w:rPr>
        <w:t>98577212</w:t>
      </w:r>
    </w:p>
    <w:p w14:paraId="2CC74827" w14:textId="419ABF7B" w:rsidR="0061262B" w:rsidRPr="003C6DA0" w:rsidRDefault="0061262B" w:rsidP="0061262B">
      <w:pPr>
        <w:jc w:val="both"/>
        <w:rPr>
          <w:rFonts w:cs="Arial"/>
          <w:szCs w:val="20"/>
        </w:rPr>
      </w:pPr>
      <w:r w:rsidRPr="003C6DA0">
        <w:rPr>
          <w:rFonts w:cs="Arial"/>
          <w:szCs w:val="20"/>
        </w:rPr>
        <w:t>Matična številka:</w:t>
      </w:r>
      <w:r w:rsidR="00D34FD6" w:rsidRPr="003C6DA0">
        <w:rPr>
          <w:rFonts w:cs="Arial"/>
          <w:szCs w:val="20"/>
        </w:rPr>
        <w:t xml:space="preserve"> </w:t>
      </w:r>
      <w:r w:rsidR="0017359F" w:rsidRPr="003C6DA0">
        <w:rPr>
          <w:rFonts w:cs="Arial"/>
          <w:szCs w:val="20"/>
        </w:rPr>
        <w:t>2632616000</w:t>
      </w:r>
    </w:p>
    <w:p w14:paraId="7427D0CA" w14:textId="77777777" w:rsidR="0061262B" w:rsidRPr="003C6DA0" w:rsidRDefault="0061262B" w:rsidP="0061262B">
      <w:pPr>
        <w:jc w:val="both"/>
        <w:rPr>
          <w:rFonts w:cs="Arial"/>
          <w:szCs w:val="20"/>
        </w:rPr>
      </w:pPr>
    </w:p>
    <w:p w14:paraId="3681C04E" w14:textId="77777777" w:rsidR="0061262B" w:rsidRPr="003C6DA0" w:rsidRDefault="0061262B" w:rsidP="0061262B">
      <w:pPr>
        <w:jc w:val="both"/>
        <w:rPr>
          <w:rFonts w:cs="Arial"/>
          <w:szCs w:val="20"/>
        </w:rPr>
      </w:pPr>
      <w:r w:rsidRPr="003C6DA0">
        <w:rPr>
          <w:rFonts w:cs="Arial"/>
          <w:szCs w:val="20"/>
        </w:rPr>
        <w:t>in</w:t>
      </w:r>
    </w:p>
    <w:p w14:paraId="2ABB51F8" w14:textId="77777777" w:rsidR="0061262B" w:rsidRPr="003C6DA0" w:rsidRDefault="0061262B" w:rsidP="0061262B">
      <w:pPr>
        <w:jc w:val="both"/>
        <w:rPr>
          <w:rFonts w:cs="Arial"/>
          <w:szCs w:val="20"/>
        </w:rPr>
      </w:pPr>
    </w:p>
    <w:p w14:paraId="78B99892" w14:textId="510C732C" w:rsidR="003D348B" w:rsidRPr="003C6DA0" w:rsidRDefault="0061262B" w:rsidP="003D348B">
      <w:pPr>
        <w:jc w:val="both"/>
        <w:rPr>
          <w:rFonts w:cs="Arial"/>
          <w:szCs w:val="20"/>
        </w:rPr>
      </w:pPr>
      <w:r w:rsidRPr="003C6DA0">
        <w:rPr>
          <w:rFonts w:cs="Arial"/>
          <w:szCs w:val="20"/>
        </w:rPr>
        <w:t xml:space="preserve">Pravna oseba </w:t>
      </w:r>
      <w:r w:rsidR="009C3B29">
        <w:rPr>
          <w:rFonts w:cs="Arial"/>
          <w:szCs w:val="20"/>
        </w:rPr>
        <w:t>_______________________________________________________________,</w:t>
      </w:r>
    </w:p>
    <w:p w14:paraId="6F446491" w14:textId="23F28C59" w:rsidR="0061262B" w:rsidRPr="003C6DA0" w:rsidRDefault="0061262B" w:rsidP="003D348B">
      <w:pPr>
        <w:jc w:val="both"/>
        <w:rPr>
          <w:rFonts w:cs="Arial"/>
          <w:szCs w:val="20"/>
        </w:rPr>
      </w:pPr>
      <w:r w:rsidRPr="003C6DA0">
        <w:rPr>
          <w:rFonts w:cs="Arial"/>
          <w:szCs w:val="20"/>
        </w:rPr>
        <w:t xml:space="preserve">ki jo zastopa </w:t>
      </w:r>
      <w:r w:rsidR="009C3B29">
        <w:rPr>
          <w:rFonts w:cs="Arial"/>
          <w:szCs w:val="20"/>
        </w:rPr>
        <w:t>______________________________________________</w:t>
      </w:r>
      <w:r w:rsidRPr="003C6DA0">
        <w:rPr>
          <w:rFonts w:cs="Arial"/>
          <w:szCs w:val="20"/>
        </w:rPr>
        <w:t xml:space="preserve"> (v nadaljevanju: nosilec javnega pooblastila)</w:t>
      </w:r>
    </w:p>
    <w:p w14:paraId="2DD307D6" w14:textId="18F6E156" w:rsidR="0061262B" w:rsidRPr="003C6DA0" w:rsidRDefault="0061262B" w:rsidP="003D348B">
      <w:pPr>
        <w:jc w:val="both"/>
        <w:rPr>
          <w:rFonts w:cs="Arial"/>
          <w:szCs w:val="20"/>
        </w:rPr>
      </w:pPr>
      <w:r w:rsidRPr="003C6DA0">
        <w:rPr>
          <w:rFonts w:cs="Arial"/>
          <w:szCs w:val="20"/>
        </w:rPr>
        <w:t>Davčna številka:</w:t>
      </w:r>
      <w:r w:rsidR="003D348B" w:rsidRPr="003C6DA0">
        <w:rPr>
          <w:rFonts w:cs="Arial"/>
          <w:szCs w:val="20"/>
        </w:rPr>
        <w:t xml:space="preserve"> SI </w:t>
      </w:r>
      <w:r w:rsidR="009C3B29">
        <w:rPr>
          <w:rFonts w:cs="Arial"/>
          <w:szCs w:val="20"/>
        </w:rPr>
        <w:t>__________________</w:t>
      </w:r>
    </w:p>
    <w:p w14:paraId="13E06BA5" w14:textId="4FDD90EC" w:rsidR="0061262B" w:rsidRPr="003C6DA0" w:rsidRDefault="0061262B" w:rsidP="003D348B">
      <w:pPr>
        <w:jc w:val="both"/>
        <w:rPr>
          <w:rFonts w:cs="Arial"/>
          <w:szCs w:val="20"/>
        </w:rPr>
      </w:pPr>
      <w:r w:rsidRPr="003C6DA0">
        <w:rPr>
          <w:rFonts w:cs="Arial"/>
          <w:szCs w:val="20"/>
        </w:rPr>
        <w:t>Matična številka:</w:t>
      </w:r>
      <w:r w:rsidR="003D348B" w:rsidRPr="003C6DA0">
        <w:rPr>
          <w:rFonts w:cs="Arial"/>
          <w:szCs w:val="20"/>
        </w:rPr>
        <w:t xml:space="preserve"> </w:t>
      </w:r>
      <w:r w:rsidR="009C3B29">
        <w:rPr>
          <w:rFonts w:cs="Arial"/>
          <w:szCs w:val="20"/>
        </w:rPr>
        <w:t>____________________</w:t>
      </w:r>
    </w:p>
    <w:p w14:paraId="26A044D4" w14:textId="77777777" w:rsidR="0061262B" w:rsidRPr="003C6DA0" w:rsidRDefault="0061262B" w:rsidP="0061262B">
      <w:pPr>
        <w:jc w:val="both"/>
        <w:rPr>
          <w:rFonts w:cs="Arial"/>
          <w:szCs w:val="20"/>
        </w:rPr>
      </w:pPr>
    </w:p>
    <w:p w14:paraId="6D7D36E7" w14:textId="77777777" w:rsidR="0061262B" w:rsidRPr="003C6DA0" w:rsidRDefault="0061262B" w:rsidP="0061262B">
      <w:pPr>
        <w:pStyle w:val="Stvarnokazalo-naslov"/>
        <w:rPr>
          <w:rFonts w:ascii="Arial" w:hAnsi="Arial" w:cs="Arial"/>
          <w:b w:val="0"/>
          <w:sz w:val="20"/>
        </w:rPr>
      </w:pPr>
      <w:r w:rsidRPr="003C6DA0">
        <w:rPr>
          <w:rFonts w:ascii="Arial" w:hAnsi="Arial" w:cs="Arial"/>
          <w:b w:val="0"/>
          <w:sz w:val="20"/>
        </w:rPr>
        <w:t>sklepata</w:t>
      </w:r>
    </w:p>
    <w:p w14:paraId="77B03D77" w14:textId="77777777" w:rsidR="0061262B" w:rsidRDefault="0061262B" w:rsidP="0061262B">
      <w:pPr>
        <w:jc w:val="both"/>
        <w:rPr>
          <w:rFonts w:cs="Arial"/>
          <w:szCs w:val="20"/>
        </w:rPr>
      </w:pPr>
    </w:p>
    <w:p w14:paraId="2BF44EE5" w14:textId="77777777" w:rsidR="009C3B29" w:rsidRPr="003C6DA0" w:rsidRDefault="009C3B29" w:rsidP="0061262B">
      <w:pPr>
        <w:jc w:val="both"/>
        <w:rPr>
          <w:rFonts w:cs="Arial"/>
          <w:szCs w:val="20"/>
        </w:rPr>
      </w:pPr>
    </w:p>
    <w:p w14:paraId="3F3300AE" w14:textId="4DF06EE1" w:rsidR="0061262B" w:rsidRPr="003C6DA0" w:rsidRDefault="0061262B" w:rsidP="0061262B">
      <w:pPr>
        <w:pStyle w:val="Naslov5"/>
        <w:rPr>
          <w:rFonts w:ascii="Arial" w:hAnsi="Arial" w:cs="Arial"/>
          <w:b/>
          <w:sz w:val="20"/>
        </w:rPr>
      </w:pPr>
      <w:r w:rsidRPr="003C6DA0">
        <w:rPr>
          <w:rFonts w:ascii="Arial" w:hAnsi="Arial" w:cs="Arial"/>
          <w:b/>
          <w:sz w:val="20"/>
        </w:rPr>
        <w:t xml:space="preserve">Pogodbo št. </w:t>
      </w:r>
      <w:r w:rsidR="009C3B29">
        <w:rPr>
          <w:rFonts w:ascii="Arial" w:hAnsi="Arial" w:cs="Arial"/>
          <w:b/>
          <w:sz w:val="20"/>
        </w:rPr>
        <w:t>________________</w:t>
      </w:r>
      <w:r w:rsidR="002E056C" w:rsidRPr="003C6DA0">
        <w:rPr>
          <w:rFonts w:ascii="Arial" w:hAnsi="Arial" w:cs="Arial"/>
          <w:b/>
          <w:sz w:val="20"/>
        </w:rPr>
        <w:t xml:space="preserve"> za</w:t>
      </w:r>
    </w:p>
    <w:p w14:paraId="30D58B30" w14:textId="6932E368" w:rsidR="002E056C" w:rsidRPr="003C6DA0" w:rsidRDefault="002E056C" w:rsidP="002E056C">
      <w:pPr>
        <w:ind w:left="720"/>
        <w:jc w:val="center"/>
        <w:rPr>
          <w:rFonts w:cs="Arial"/>
          <w:b/>
          <w:szCs w:val="20"/>
          <w:lang w:eastAsia="sl-SI"/>
        </w:rPr>
      </w:pPr>
      <w:r w:rsidRPr="003C6DA0">
        <w:rPr>
          <w:rFonts w:cs="Arial"/>
          <w:b/>
          <w:szCs w:val="20"/>
          <w:lang w:eastAsia="sl-SI"/>
        </w:rPr>
        <w:t>vzpostavitev in upravljanje vmesnika ter posredovanje podatkov občinam iz sistema e-Turizem za namen obračuna in plačila turistične takse</w:t>
      </w:r>
    </w:p>
    <w:p w14:paraId="7379B453" w14:textId="77777777" w:rsidR="0061262B" w:rsidRPr="003C6DA0" w:rsidRDefault="0061262B" w:rsidP="0061262B">
      <w:pPr>
        <w:jc w:val="both"/>
        <w:rPr>
          <w:rFonts w:cs="Arial"/>
          <w:szCs w:val="20"/>
        </w:rPr>
      </w:pPr>
    </w:p>
    <w:p w14:paraId="1F07D8B4" w14:textId="77777777" w:rsidR="0061262B" w:rsidRPr="003C6DA0" w:rsidRDefault="0061262B" w:rsidP="0061262B">
      <w:pPr>
        <w:jc w:val="both"/>
        <w:rPr>
          <w:rFonts w:cs="Arial"/>
          <w:szCs w:val="20"/>
        </w:rPr>
      </w:pPr>
    </w:p>
    <w:p w14:paraId="0B11314F" w14:textId="77777777" w:rsidR="0061262B" w:rsidRPr="003C6DA0" w:rsidRDefault="0061262B" w:rsidP="0061262B">
      <w:pPr>
        <w:jc w:val="center"/>
        <w:rPr>
          <w:rFonts w:cs="Arial"/>
          <w:szCs w:val="20"/>
        </w:rPr>
      </w:pPr>
      <w:r w:rsidRPr="003C6DA0">
        <w:rPr>
          <w:rFonts w:cs="Arial"/>
          <w:szCs w:val="20"/>
        </w:rPr>
        <w:t>I. PRAVNA PODLAGA</w:t>
      </w:r>
    </w:p>
    <w:p w14:paraId="07CD0F08" w14:textId="77777777" w:rsidR="0061262B" w:rsidRPr="003C6DA0" w:rsidRDefault="0061262B" w:rsidP="0061262B">
      <w:pPr>
        <w:rPr>
          <w:rFonts w:cs="Arial"/>
          <w:szCs w:val="20"/>
        </w:rPr>
      </w:pPr>
    </w:p>
    <w:p w14:paraId="60C66598" w14:textId="77777777" w:rsidR="0061262B" w:rsidRPr="003C6DA0" w:rsidRDefault="0061262B" w:rsidP="0061262B">
      <w:pPr>
        <w:jc w:val="center"/>
        <w:rPr>
          <w:rFonts w:cs="Arial"/>
          <w:szCs w:val="20"/>
        </w:rPr>
      </w:pPr>
      <w:r w:rsidRPr="003C6DA0">
        <w:rPr>
          <w:rFonts w:cs="Arial"/>
          <w:szCs w:val="20"/>
        </w:rPr>
        <w:t>1. člen</w:t>
      </w:r>
    </w:p>
    <w:p w14:paraId="36346132" w14:textId="77777777" w:rsidR="0061262B" w:rsidRPr="003C6DA0" w:rsidRDefault="0061262B" w:rsidP="0061262B">
      <w:pPr>
        <w:jc w:val="both"/>
        <w:rPr>
          <w:rFonts w:cs="Arial"/>
          <w:szCs w:val="20"/>
        </w:rPr>
      </w:pPr>
    </w:p>
    <w:p w14:paraId="6F079339" w14:textId="5BBA419C" w:rsidR="002E056C" w:rsidRPr="003C6DA0" w:rsidRDefault="002E056C" w:rsidP="002E056C">
      <w:pPr>
        <w:autoSpaceDE w:val="0"/>
        <w:autoSpaceDN w:val="0"/>
        <w:adjustRightInd w:val="0"/>
        <w:jc w:val="both"/>
        <w:rPr>
          <w:rFonts w:cs="Arial"/>
          <w:szCs w:val="20"/>
          <w:lang w:eastAsia="sl-SI"/>
        </w:rPr>
      </w:pPr>
      <w:r w:rsidRPr="003C6DA0">
        <w:rPr>
          <w:rFonts w:cs="Arial"/>
          <w:szCs w:val="20"/>
          <w:lang w:eastAsia="sl-SI"/>
        </w:rPr>
        <w:t>Osnova za sklenitev te pogodbe je Zakon o gostinstvu (Uradni list RS, št. 77/25, v nadalj</w:t>
      </w:r>
      <w:r w:rsidR="00527B9A">
        <w:rPr>
          <w:rFonts w:cs="Arial"/>
          <w:szCs w:val="20"/>
          <w:lang w:eastAsia="sl-SI"/>
        </w:rPr>
        <w:t>evanju</w:t>
      </w:r>
      <w:r w:rsidRPr="003C6DA0">
        <w:rPr>
          <w:rFonts w:cs="Arial"/>
          <w:szCs w:val="20"/>
          <w:lang w:eastAsia="sl-SI"/>
        </w:rPr>
        <w:t>: ZGos-1), ki v prvem in drugem odstavku 32. člena določa, da Agencija Republike Slovenije za javnopravne evidence in storitve, (v nadalj</w:t>
      </w:r>
      <w:r w:rsidR="00527B9A">
        <w:rPr>
          <w:rFonts w:cs="Arial"/>
          <w:szCs w:val="20"/>
          <w:lang w:eastAsia="sl-SI"/>
        </w:rPr>
        <w:t>evanju</w:t>
      </w:r>
      <w:r w:rsidRPr="003C6DA0">
        <w:rPr>
          <w:rFonts w:cs="Arial"/>
          <w:szCs w:val="20"/>
          <w:lang w:eastAsia="sl-SI"/>
        </w:rPr>
        <w:t>: AJPES) za namene obračuna in plačila turistične takse občinam zagotavlja podatke iz sistema e-Turizem, ki se posameznim občinam posredujejo preko elektronskega vmesnika, ki omogoča dostop do podatkov ter njihovo zbiranje in obdelavo.</w:t>
      </w:r>
    </w:p>
    <w:p w14:paraId="10A7F79B" w14:textId="77777777" w:rsidR="002E056C" w:rsidRPr="003C6DA0" w:rsidRDefault="002E056C" w:rsidP="002E056C">
      <w:pPr>
        <w:autoSpaceDE w:val="0"/>
        <w:autoSpaceDN w:val="0"/>
        <w:adjustRightInd w:val="0"/>
        <w:jc w:val="both"/>
        <w:rPr>
          <w:rFonts w:cs="Arial"/>
          <w:szCs w:val="20"/>
          <w:lang w:eastAsia="sl-SI"/>
        </w:rPr>
      </w:pPr>
    </w:p>
    <w:p w14:paraId="16D2BF91" w14:textId="77777777" w:rsidR="002E056C" w:rsidRPr="003C6DA0" w:rsidRDefault="002E056C" w:rsidP="002E056C">
      <w:pPr>
        <w:autoSpaceDE w:val="0"/>
        <w:autoSpaceDN w:val="0"/>
        <w:adjustRightInd w:val="0"/>
        <w:jc w:val="both"/>
        <w:rPr>
          <w:rFonts w:cs="Arial"/>
        </w:rPr>
      </w:pPr>
      <w:r w:rsidRPr="003C6DA0">
        <w:rPr>
          <w:rFonts w:cs="Arial"/>
          <w:szCs w:val="20"/>
          <w:lang w:eastAsia="sl-SI"/>
        </w:rPr>
        <w:t>V tretjem odstavku 32. člena ZGos-1 je določeno, da ministrstvo na podlagi javnega natečaja reprezentativnemu združenju občin, ki izpolnjuje zakonsko določene pogoje, z odločbo za obdobje petih let podeli javno pooblastilo za izvajanje nalog.</w:t>
      </w:r>
    </w:p>
    <w:p w14:paraId="2E0BD161" w14:textId="77777777" w:rsidR="002E056C" w:rsidRPr="003C6DA0" w:rsidRDefault="002E056C" w:rsidP="002E056C">
      <w:pPr>
        <w:jc w:val="both"/>
        <w:rPr>
          <w:rFonts w:cs="Arial"/>
        </w:rPr>
      </w:pPr>
    </w:p>
    <w:p w14:paraId="6D8F6DEE" w14:textId="3F810827" w:rsidR="008E6C5C" w:rsidRPr="003C6DA0" w:rsidRDefault="008E6C5C" w:rsidP="002E056C">
      <w:pPr>
        <w:jc w:val="both"/>
        <w:rPr>
          <w:rFonts w:cs="Arial"/>
        </w:rPr>
      </w:pPr>
      <w:r w:rsidRPr="003C6DA0">
        <w:rPr>
          <w:rFonts w:cs="Arial"/>
        </w:rPr>
        <w:t xml:space="preserve">Ministrstvo je z odločbo </w:t>
      </w:r>
      <w:r w:rsidRPr="003C6DA0">
        <w:rPr>
          <w:rFonts w:cs="Arial"/>
          <w:szCs w:val="20"/>
        </w:rPr>
        <w:t xml:space="preserve">o izbiri nosilca tega javnega pooblastila št. </w:t>
      </w:r>
      <w:r w:rsidR="009C3B29">
        <w:rPr>
          <w:rFonts w:cs="Arial"/>
          <w:szCs w:val="20"/>
        </w:rPr>
        <w:t>_________________</w:t>
      </w:r>
      <w:r w:rsidRPr="003C6DA0">
        <w:rPr>
          <w:rFonts w:cs="Arial"/>
          <w:szCs w:val="20"/>
        </w:rPr>
        <w:t xml:space="preserve"> z dne </w:t>
      </w:r>
      <w:r w:rsidR="009C3B29">
        <w:rPr>
          <w:rFonts w:cs="Arial"/>
          <w:szCs w:val="20"/>
        </w:rPr>
        <w:t>_______________</w:t>
      </w:r>
      <w:r w:rsidR="00933AFF">
        <w:rPr>
          <w:rFonts w:cs="Arial"/>
          <w:szCs w:val="20"/>
        </w:rPr>
        <w:t xml:space="preserve"> </w:t>
      </w:r>
      <w:r w:rsidRPr="003C6DA0">
        <w:rPr>
          <w:rFonts w:cs="Arial"/>
          <w:szCs w:val="20"/>
        </w:rPr>
        <w:t xml:space="preserve">podelilo javno pooblastilo nosilcu javnega pooblastila </w:t>
      </w:r>
      <w:r w:rsidR="009C3B29">
        <w:rPr>
          <w:rFonts w:cs="Arial"/>
          <w:szCs w:val="20"/>
        </w:rPr>
        <w:t>__________________________________________________________________</w:t>
      </w:r>
      <w:r w:rsidR="00D4190B">
        <w:rPr>
          <w:rFonts w:cs="Arial"/>
          <w:szCs w:val="20"/>
        </w:rPr>
        <w:t>.</w:t>
      </w:r>
    </w:p>
    <w:p w14:paraId="6AB7A608" w14:textId="77777777" w:rsidR="0061262B" w:rsidRPr="003C6DA0" w:rsidRDefault="0061262B" w:rsidP="0061262B">
      <w:pPr>
        <w:jc w:val="both"/>
        <w:rPr>
          <w:rFonts w:cs="Arial"/>
          <w:szCs w:val="20"/>
        </w:rPr>
      </w:pPr>
    </w:p>
    <w:p w14:paraId="22696B3B" w14:textId="77777777" w:rsidR="0061262B" w:rsidRPr="003C6DA0" w:rsidRDefault="0061262B" w:rsidP="0061262B">
      <w:pPr>
        <w:jc w:val="center"/>
        <w:rPr>
          <w:rFonts w:cs="Arial"/>
          <w:caps/>
          <w:szCs w:val="20"/>
        </w:rPr>
      </w:pPr>
      <w:r w:rsidRPr="003C6DA0">
        <w:rPr>
          <w:rFonts w:cs="Arial"/>
          <w:caps/>
          <w:szCs w:val="20"/>
        </w:rPr>
        <w:t>II. Predmet pogodbe</w:t>
      </w:r>
    </w:p>
    <w:p w14:paraId="4143869B" w14:textId="77777777" w:rsidR="0061262B" w:rsidRPr="003C6DA0" w:rsidRDefault="0061262B" w:rsidP="0061262B">
      <w:pPr>
        <w:rPr>
          <w:rFonts w:cs="Arial"/>
          <w:szCs w:val="20"/>
        </w:rPr>
      </w:pPr>
    </w:p>
    <w:p w14:paraId="568FCFC9" w14:textId="4784A112" w:rsidR="0061262B" w:rsidRPr="003C6DA0" w:rsidRDefault="009C3B29" w:rsidP="0061262B">
      <w:pPr>
        <w:jc w:val="center"/>
        <w:rPr>
          <w:rFonts w:cs="Arial"/>
          <w:szCs w:val="20"/>
        </w:rPr>
      </w:pPr>
      <w:r>
        <w:rPr>
          <w:rFonts w:cs="Arial"/>
          <w:szCs w:val="20"/>
        </w:rPr>
        <w:t>2</w:t>
      </w:r>
      <w:r w:rsidR="0061262B" w:rsidRPr="003C6DA0">
        <w:rPr>
          <w:rFonts w:cs="Arial"/>
          <w:szCs w:val="20"/>
        </w:rPr>
        <w:t>. člen</w:t>
      </w:r>
    </w:p>
    <w:p w14:paraId="6D7352CF" w14:textId="77777777" w:rsidR="000D635F" w:rsidRPr="003C6DA0" w:rsidRDefault="000D635F" w:rsidP="000D635F">
      <w:pPr>
        <w:spacing w:line="240" w:lineRule="auto"/>
        <w:jc w:val="both"/>
        <w:rPr>
          <w:rFonts w:cs="Arial"/>
          <w:szCs w:val="20"/>
          <w:lang w:eastAsia="sl-SI"/>
        </w:rPr>
      </w:pPr>
    </w:p>
    <w:p w14:paraId="37CD7704" w14:textId="1E39D9DC" w:rsidR="002E056C" w:rsidRPr="003C6DA0" w:rsidRDefault="000D635F" w:rsidP="002E056C">
      <w:pPr>
        <w:spacing w:line="240" w:lineRule="auto"/>
        <w:jc w:val="both"/>
        <w:rPr>
          <w:rFonts w:cs="Arial"/>
        </w:rPr>
      </w:pPr>
      <w:r w:rsidRPr="003C6DA0">
        <w:rPr>
          <w:rFonts w:cs="Arial"/>
          <w:szCs w:val="20"/>
          <w:lang w:eastAsia="sl-SI"/>
        </w:rPr>
        <w:t>S to pogodbo ministrstvo in nosilec javnega pooblastila podrobneje urejata medsebojna razmerja v zvezi z izvajanjem javnega pooblastila z</w:t>
      </w:r>
      <w:r w:rsidR="002E056C" w:rsidRPr="003C6DA0">
        <w:rPr>
          <w:rFonts w:cs="Arial"/>
        </w:rPr>
        <w:t>a izvajanje naslednjih nalog:</w:t>
      </w:r>
    </w:p>
    <w:p w14:paraId="36125DC0" w14:textId="77777777" w:rsidR="002E056C" w:rsidRPr="003C6DA0" w:rsidRDefault="002E056C" w:rsidP="002E056C">
      <w:pPr>
        <w:pStyle w:val="Odstavekseznama"/>
        <w:numPr>
          <w:ilvl w:val="0"/>
          <w:numId w:val="29"/>
        </w:numPr>
        <w:jc w:val="both"/>
        <w:rPr>
          <w:rFonts w:cs="Arial"/>
        </w:rPr>
      </w:pPr>
      <w:r w:rsidRPr="003C6DA0">
        <w:rPr>
          <w:rFonts w:cs="Arial"/>
        </w:rPr>
        <w:t>vzpostavitev, upravljanje, vzdrževanje in nadgradnje elektronskega vmesnika za dostop do podatkov iz sistema e-Turizem,</w:t>
      </w:r>
    </w:p>
    <w:p w14:paraId="0AB71423" w14:textId="77777777" w:rsidR="002E056C" w:rsidRPr="003C6DA0" w:rsidRDefault="002E056C" w:rsidP="002E056C">
      <w:pPr>
        <w:pStyle w:val="Odstavekseznama"/>
        <w:numPr>
          <w:ilvl w:val="0"/>
          <w:numId w:val="29"/>
        </w:numPr>
        <w:jc w:val="both"/>
        <w:rPr>
          <w:rFonts w:cs="Arial"/>
        </w:rPr>
      </w:pPr>
      <w:r w:rsidRPr="003C6DA0">
        <w:rPr>
          <w:rFonts w:cs="Arial"/>
        </w:rPr>
        <w:t>posredovanje podatkov iz sistema e-Turizem posameznim občinam preko elektronskega vmesnika,</w:t>
      </w:r>
    </w:p>
    <w:p w14:paraId="1B833667" w14:textId="77777777" w:rsidR="002E056C" w:rsidRPr="003C6DA0" w:rsidRDefault="002E056C" w:rsidP="002E056C">
      <w:pPr>
        <w:jc w:val="both"/>
        <w:rPr>
          <w:rFonts w:cs="Arial"/>
        </w:rPr>
      </w:pPr>
      <w:r w:rsidRPr="003C6DA0">
        <w:rPr>
          <w:rFonts w:cs="Arial"/>
        </w:rPr>
        <w:t>za namen obračuna in plačila turistične takse.</w:t>
      </w:r>
    </w:p>
    <w:p w14:paraId="7DD036A6" w14:textId="77777777" w:rsidR="002E056C" w:rsidRPr="003C6DA0" w:rsidRDefault="002E056C" w:rsidP="000D635F">
      <w:pPr>
        <w:spacing w:line="240" w:lineRule="auto"/>
        <w:jc w:val="both"/>
        <w:rPr>
          <w:rFonts w:cs="Arial"/>
          <w:szCs w:val="20"/>
          <w:lang w:eastAsia="sl-SI"/>
        </w:rPr>
      </w:pPr>
    </w:p>
    <w:p w14:paraId="40E83707" w14:textId="77777777" w:rsidR="000D635F" w:rsidRPr="003C6DA0" w:rsidRDefault="000D635F" w:rsidP="000D635F">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6"/>
        <w:jc w:val="both"/>
        <w:rPr>
          <w:rFonts w:cs="Arial"/>
          <w:szCs w:val="20"/>
          <w:lang w:eastAsia="sl-SI"/>
        </w:rPr>
      </w:pPr>
    </w:p>
    <w:p w14:paraId="2793EAFA" w14:textId="77777777" w:rsidR="0061262B" w:rsidRPr="003C6DA0" w:rsidRDefault="0061262B" w:rsidP="0061262B">
      <w:pPr>
        <w:pStyle w:val="Telobesedila31"/>
        <w:rPr>
          <w:rFonts w:ascii="Arial" w:hAnsi="Arial" w:cs="Arial"/>
          <w:sz w:val="20"/>
        </w:rPr>
      </w:pPr>
      <w:r w:rsidRPr="003C6DA0">
        <w:rPr>
          <w:rFonts w:ascii="Arial" w:hAnsi="Arial" w:cs="Arial"/>
          <w:sz w:val="20"/>
        </w:rPr>
        <w:t>Pri izvajanju javnega pooblastila mora nosilec javnega pooblastila upoštevati veljavno zakonodajo, slediti njenim morebitnim spremembam ter se seznanjati s sodno prakso.</w:t>
      </w:r>
    </w:p>
    <w:p w14:paraId="26134C8C" w14:textId="77777777" w:rsidR="0061262B" w:rsidRPr="003C6DA0" w:rsidRDefault="0061262B" w:rsidP="0061262B">
      <w:pPr>
        <w:jc w:val="both"/>
        <w:rPr>
          <w:rFonts w:cs="Arial"/>
          <w:caps/>
          <w:szCs w:val="20"/>
        </w:rPr>
      </w:pPr>
    </w:p>
    <w:p w14:paraId="4D6C4CCF" w14:textId="77777777" w:rsidR="0061262B" w:rsidRPr="003C6DA0" w:rsidRDefault="0061262B" w:rsidP="0061262B">
      <w:pPr>
        <w:ind w:left="1980"/>
        <w:rPr>
          <w:rFonts w:cs="Arial"/>
          <w:caps/>
          <w:szCs w:val="20"/>
        </w:rPr>
      </w:pPr>
      <w:r w:rsidRPr="003C6DA0">
        <w:rPr>
          <w:rFonts w:cs="Arial"/>
          <w:caps/>
          <w:szCs w:val="20"/>
        </w:rPr>
        <w:t>III. NAČIN IN POGOJI IZVAJANJA JAVNEGA POOBLASTILA</w:t>
      </w:r>
    </w:p>
    <w:p w14:paraId="4ECB72A5" w14:textId="77777777" w:rsidR="0061262B" w:rsidRPr="003C6DA0" w:rsidRDefault="0061262B" w:rsidP="0061262B">
      <w:pPr>
        <w:rPr>
          <w:rFonts w:cs="Arial"/>
          <w:caps/>
          <w:szCs w:val="20"/>
        </w:rPr>
      </w:pPr>
    </w:p>
    <w:p w14:paraId="6DFA0EC9" w14:textId="6D217B95" w:rsidR="0061262B" w:rsidRPr="003C6DA0" w:rsidRDefault="009C3B29" w:rsidP="0061262B">
      <w:pPr>
        <w:jc w:val="center"/>
        <w:rPr>
          <w:rFonts w:cs="Arial"/>
          <w:szCs w:val="20"/>
        </w:rPr>
      </w:pPr>
      <w:r>
        <w:rPr>
          <w:rFonts w:cs="Arial"/>
          <w:caps/>
          <w:szCs w:val="20"/>
        </w:rPr>
        <w:t>3</w:t>
      </w:r>
      <w:r w:rsidR="0061262B" w:rsidRPr="003C6DA0">
        <w:rPr>
          <w:rFonts w:cs="Arial"/>
          <w:caps/>
          <w:szCs w:val="20"/>
        </w:rPr>
        <w:t xml:space="preserve">. </w:t>
      </w:r>
      <w:r w:rsidR="0061262B" w:rsidRPr="003C6DA0">
        <w:rPr>
          <w:rFonts w:cs="Arial"/>
          <w:szCs w:val="20"/>
        </w:rPr>
        <w:t>člen</w:t>
      </w:r>
    </w:p>
    <w:p w14:paraId="2D1635F9" w14:textId="77777777" w:rsidR="0061262B" w:rsidRPr="003C6DA0" w:rsidRDefault="0061262B" w:rsidP="0061262B">
      <w:pPr>
        <w:jc w:val="both"/>
        <w:rPr>
          <w:rFonts w:cs="Arial"/>
          <w:szCs w:val="20"/>
        </w:rPr>
      </w:pPr>
    </w:p>
    <w:p w14:paraId="48215C29" w14:textId="7AF8B8E8" w:rsidR="0061262B" w:rsidRPr="003C6DA0" w:rsidRDefault="0061262B" w:rsidP="0061262B">
      <w:pPr>
        <w:pStyle w:val="Telobesedila"/>
        <w:rPr>
          <w:rFonts w:ascii="Arial" w:hAnsi="Arial" w:cs="Arial"/>
          <w:sz w:val="20"/>
        </w:rPr>
      </w:pPr>
      <w:r w:rsidRPr="003C6DA0">
        <w:rPr>
          <w:rFonts w:ascii="Arial" w:hAnsi="Arial" w:cs="Arial"/>
          <w:sz w:val="20"/>
        </w:rPr>
        <w:t xml:space="preserve">Nosilec javnega pooblastila mora zagotavljati: </w:t>
      </w:r>
    </w:p>
    <w:p w14:paraId="42D96E68" w14:textId="77777777" w:rsidR="0061262B" w:rsidRPr="003C6DA0" w:rsidRDefault="0061262B" w:rsidP="002D7664">
      <w:pPr>
        <w:numPr>
          <w:ilvl w:val="0"/>
          <w:numId w:val="6"/>
        </w:numPr>
        <w:tabs>
          <w:tab w:val="clear" w:pos="360"/>
          <w:tab w:val="num" w:pos="720"/>
        </w:tabs>
        <w:spacing w:line="240" w:lineRule="auto"/>
        <w:ind w:left="720"/>
        <w:jc w:val="both"/>
        <w:rPr>
          <w:rFonts w:cs="Arial"/>
          <w:szCs w:val="20"/>
        </w:rPr>
      </w:pPr>
      <w:r w:rsidRPr="003C6DA0">
        <w:rPr>
          <w:rFonts w:cs="Arial"/>
          <w:szCs w:val="20"/>
        </w:rPr>
        <w:t>strokovno, učinkovito, racionalno in usklajeno izvajanje nalog, ki so predmet tega javnega pooblastila;</w:t>
      </w:r>
    </w:p>
    <w:p w14:paraId="2A6D59A2" w14:textId="77777777" w:rsidR="0061262B" w:rsidRPr="003C6DA0" w:rsidRDefault="0061262B" w:rsidP="002D7664">
      <w:pPr>
        <w:numPr>
          <w:ilvl w:val="0"/>
          <w:numId w:val="6"/>
        </w:numPr>
        <w:tabs>
          <w:tab w:val="clear" w:pos="360"/>
          <w:tab w:val="num" w:pos="720"/>
        </w:tabs>
        <w:spacing w:line="240" w:lineRule="auto"/>
        <w:ind w:left="720"/>
        <w:jc w:val="both"/>
        <w:rPr>
          <w:rFonts w:cs="Arial"/>
          <w:szCs w:val="20"/>
        </w:rPr>
      </w:pPr>
      <w:r w:rsidRPr="003C6DA0">
        <w:rPr>
          <w:rFonts w:cs="Arial"/>
          <w:szCs w:val="20"/>
        </w:rPr>
        <w:t>učinkovit notranji nadzor nad opravljanjem nalog;</w:t>
      </w:r>
    </w:p>
    <w:p w14:paraId="40146B20" w14:textId="3CD6E22A" w:rsidR="0061262B" w:rsidRPr="003C6DA0" w:rsidRDefault="0061262B" w:rsidP="002D7664">
      <w:pPr>
        <w:numPr>
          <w:ilvl w:val="0"/>
          <w:numId w:val="6"/>
        </w:numPr>
        <w:autoSpaceDE w:val="0"/>
        <w:autoSpaceDN w:val="0"/>
        <w:adjustRightInd w:val="0"/>
        <w:spacing w:line="240" w:lineRule="auto"/>
        <w:ind w:left="720"/>
        <w:rPr>
          <w:rFonts w:cs="Arial"/>
          <w:szCs w:val="20"/>
        </w:rPr>
      </w:pPr>
      <w:r w:rsidRPr="003C6DA0">
        <w:rPr>
          <w:rFonts w:cs="Arial"/>
          <w:szCs w:val="20"/>
        </w:rPr>
        <w:t>učinkovito sodelovanje z drugimi organi in organizacijami na področju, ki je predmet javnega pooblastila</w:t>
      </w:r>
      <w:r w:rsidR="00D4190B">
        <w:rPr>
          <w:rFonts w:cs="Arial"/>
          <w:szCs w:val="20"/>
        </w:rPr>
        <w:t>.</w:t>
      </w:r>
    </w:p>
    <w:p w14:paraId="6A5E8B35" w14:textId="77777777" w:rsidR="0061262B" w:rsidRPr="003C6DA0" w:rsidRDefault="0061262B" w:rsidP="0061262B">
      <w:pPr>
        <w:autoSpaceDE w:val="0"/>
        <w:autoSpaceDN w:val="0"/>
        <w:adjustRightInd w:val="0"/>
        <w:jc w:val="both"/>
        <w:rPr>
          <w:rFonts w:cs="Arial"/>
          <w:szCs w:val="20"/>
        </w:rPr>
      </w:pPr>
    </w:p>
    <w:p w14:paraId="480F4F43" w14:textId="21920B89" w:rsidR="0061262B" w:rsidRPr="003C6DA0" w:rsidRDefault="0061262B" w:rsidP="0061262B">
      <w:pPr>
        <w:autoSpaceDE w:val="0"/>
        <w:autoSpaceDN w:val="0"/>
        <w:adjustRightInd w:val="0"/>
        <w:jc w:val="both"/>
        <w:rPr>
          <w:rFonts w:cs="Arial"/>
          <w:szCs w:val="20"/>
        </w:rPr>
      </w:pPr>
      <w:r w:rsidRPr="003C6DA0">
        <w:rPr>
          <w:rFonts w:cs="Arial"/>
          <w:szCs w:val="20"/>
        </w:rPr>
        <w:t xml:space="preserve">Nosilec javnega pooblastila mora vsako leto do </w:t>
      </w:r>
      <w:r w:rsidR="00990E46">
        <w:rPr>
          <w:rFonts w:cs="Arial"/>
          <w:szCs w:val="20"/>
        </w:rPr>
        <w:t>31</w:t>
      </w:r>
      <w:r w:rsidRPr="003C6DA0">
        <w:rPr>
          <w:rFonts w:cs="Arial"/>
          <w:szCs w:val="20"/>
        </w:rPr>
        <w:t xml:space="preserve">. </w:t>
      </w:r>
      <w:r w:rsidR="00990E46">
        <w:rPr>
          <w:rFonts w:cs="Arial"/>
          <w:szCs w:val="20"/>
        </w:rPr>
        <w:t>marca posredovati ministrstvu poročilo o izvajanju upravnih nalog v preteklem letu</w:t>
      </w:r>
      <w:r w:rsidRPr="003C6DA0">
        <w:rPr>
          <w:rFonts w:cs="Arial"/>
          <w:szCs w:val="20"/>
        </w:rPr>
        <w:t>, ki so predmet javnega pooblastila. Na temelju pisne zahteve ministrstva mora tako poročilo pripraviti tudi med letom.</w:t>
      </w:r>
    </w:p>
    <w:p w14:paraId="0E60A378" w14:textId="77777777" w:rsidR="0061262B" w:rsidRPr="003C6DA0" w:rsidRDefault="0061262B" w:rsidP="0061262B">
      <w:pPr>
        <w:pStyle w:val="Telobesedila"/>
        <w:rPr>
          <w:rFonts w:ascii="Arial" w:hAnsi="Arial" w:cs="Arial"/>
          <w:sz w:val="20"/>
        </w:rPr>
      </w:pPr>
    </w:p>
    <w:p w14:paraId="2C6BFC2D" w14:textId="77777777" w:rsidR="0061262B" w:rsidRPr="003C6DA0" w:rsidRDefault="0061262B" w:rsidP="0061262B">
      <w:pPr>
        <w:pStyle w:val="Telobesedila"/>
        <w:rPr>
          <w:rFonts w:ascii="Arial" w:hAnsi="Arial" w:cs="Arial"/>
          <w:sz w:val="20"/>
        </w:rPr>
      </w:pPr>
      <w:r w:rsidRPr="003C6DA0">
        <w:rPr>
          <w:rFonts w:ascii="Arial" w:hAnsi="Arial" w:cs="Arial"/>
          <w:sz w:val="20"/>
        </w:rPr>
        <w:t xml:space="preserve">V vsebinskem poročilu mora nosilec javnega pooblastila opozoriti predvsem na vprašanja, ki v praksi povzročajo največ težav s strokovnega ali pravnega vidika, ter hkrati predlagati ustrezne ukrepe. </w:t>
      </w:r>
    </w:p>
    <w:p w14:paraId="45B60C0F" w14:textId="77777777" w:rsidR="0061262B" w:rsidRPr="003C6DA0" w:rsidRDefault="0061262B" w:rsidP="0061262B">
      <w:pPr>
        <w:pStyle w:val="Telobesedila"/>
        <w:rPr>
          <w:rFonts w:ascii="Arial" w:hAnsi="Arial" w:cs="Arial"/>
          <w:sz w:val="20"/>
        </w:rPr>
      </w:pPr>
    </w:p>
    <w:p w14:paraId="73F980C0" w14:textId="77777777" w:rsidR="0061262B" w:rsidRPr="003C6DA0" w:rsidRDefault="0061262B" w:rsidP="0061262B">
      <w:pPr>
        <w:pStyle w:val="Telobesedila"/>
        <w:rPr>
          <w:rFonts w:ascii="Arial" w:hAnsi="Arial" w:cs="Arial"/>
          <w:sz w:val="20"/>
        </w:rPr>
      </w:pPr>
      <w:r w:rsidRPr="003C6DA0">
        <w:rPr>
          <w:rFonts w:ascii="Arial" w:hAnsi="Arial" w:cs="Arial"/>
          <w:sz w:val="20"/>
        </w:rPr>
        <w:t>Nosilec javnega pooblastila mora upravne naloge, za katero mu je bilo podeljeno javno pooblastilo, izvajati v skladu z usmeritvami ministrstva.</w:t>
      </w:r>
    </w:p>
    <w:p w14:paraId="6C948F52" w14:textId="77777777" w:rsidR="0061262B" w:rsidRPr="003C6DA0" w:rsidRDefault="0061262B" w:rsidP="0061262B">
      <w:pPr>
        <w:pStyle w:val="Telobesedila"/>
        <w:rPr>
          <w:rFonts w:ascii="Arial" w:hAnsi="Arial" w:cs="Arial"/>
          <w:sz w:val="20"/>
        </w:rPr>
      </w:pPr>
    </w:p>
    <w:p w14:paraId="1A4B24F1" w14:textId="615D272D" w:rsidR="0061262B" w:rsidRPr="003C6DA0" w:rsidRDefault="009C3B29" w:rsidP="0061262B">
      <w:pPr>
        <w:jc w:val="center"/>
        <w:rPr>
          <w:rFonts w:cs="Arial"/>
          <w:szCs w:val="20"/>
        </w:rPr>
      </w:pPr>
      <w:r>
        <w:rPr>
          <w:rFonts w:cs="Arial"/>
          <w:szCs w:val="20"/>
        </w:rPr>
        <w:t>4</w:t>
      </w:r>
      <w:r w:rsidR="0061262B" w:rsidRPr="003C6DA0">
        <w:rPr>
          <w:rFonts w:cs="Arial"/>
          <w:szCs w:val="20"/>
        </w:rPr>
        <w:t>. člen</w:t>
      </w:r>
    </w:p>
    <w:p w14:paraId="4FD4F79C" w14:textId="77777777" w:rsidR="0061262B" w:rsidRPr="003C6DA0" w:rsidRDefault="0061262B" w:rsidP="0061262B">
      <w:pPr>
        <w:pStyle w:val="Telobesedila"/>
        <w:rPr>
          <w:rFonts w:ascii="Arial" w:hAnsi="Arial" w:cs="Arial"/>
          <w:sz w:val="20"/>
        </w:rPr>
      </w:pPr>
    </w:p>
    <w:p w14:paraId="382BEF25" w14:textId="27BB69C1" w:rsidR="0061262B" w:rsidRPr="003C6DA0" w:rsidRDefault="0061262B" w:rsidP="0061262B">
      <w:pPr>
        <w:pStyle w:val="Telobesedila"/>
        <w:tabs>
          <w:tab w:val="clear" w:pos="1"/>
        </w:tabs>
        <w:rPr>
          <w:rFonts w:ascii="Arial" w:hAnsi="Arial" w:cs="Arial"/>
          <w:sz w:val="20"/>
        </w:rPr>
      </w:pPr>
      <w:r w:rsidRPr="003C6DA0">
        <w:rPr>
          <w:rFonts w:ascii="Arial" w:hAnsi="Arial" w:cs="Arial"/>
          <w:sz w:val="20"/>
        </w:rPr>
        <w:t xml:space="preserve">Nosilec javnega pooblastila mora imeti v času izvajanja javnega pooblastila za polni delovni čas zaposlenega najmanj </w:t>
      </w:r>
      <w:r w:rsidR="000D635F" w:rsidRPr="003C6DA0">
        <w:rPr>
          <w:rFonts w:ascii="Arial" w:hAnsi="Arial" w:cs="Arial"/>
          <w:sz w:val="20"/>
        </w:rPr>
        <w:t xml:space="preserve">enega </w:t>
      </w:r>
      <w:r w:rsidRPr="003C6DA0">
        <w:rPr>
          <w:rFonts w:ascii="Arial" w:hAnsi="Arial" w:cs="Arial"/>
          <w:sz w:val="20"/>
        </w:rPr>
        <w:t>delavca z višješolsko izobrazbo in najmanj dvema letoma delovnih izkušenj ter opravljenim strokovnim izpitom za vodenje upravnega postopka</w:t>
      </w:r>
      <w:r w:rsidR="00990E46">
        <w:rPr>
          <w:rFonts w:ascii="Arial" w:hAnsi="Arial" w:cs="Arial"/>
          <w:sz w:val="20"/>
        </w:rPr>
        <w:t xml:space="preserve"> v skladu z zakonodajo o splošnem upravnem postopku</w:t>
      </w:r>
      <w:r w:rsidRPr="003C6DA0">
        <w:rPr>
          <w:rFonts w:ascii="Arial" w:hAnsi="Arial" w:cs="Arial"/>
          <w:sz w:val="20"/>
        </w:rPr>
        <w:t>.</w:t>
      </w:r>
    </w:p>
    <w:p w14:paraId="02F5DF07" w14:textId="77777777" w:rsidR="0061262B" w:rsidRPr="003C6DA0" w:rsidRDefault="0061262B" w:rsidP="0061262B">
      <w:pPr>
        <w:pStyle w:val="Telobesedila"/>
        <w:tabs>
          <w:tab w:val="clear" w:pos="1"/>
        </w:tabs>
        <w:rPr>
          <w:rFonts w:ascii="Arial" w:hAnsi="Arial" w:cs="Arial"/>
          <w:sz w:val="20"/>
        </w:rPr>
      </w:pPr>
    </w:p>
    <w:p w14:paraId="2D79BDED" w14:textId="2D545BB8" w:rsidR="0061262B" w:rsidRPr="003C6DA0" w:rsidRDefault="009C3B29" w:rsidP="0061262B">
      <w:pPr>
        <w:jc w:val="center"/>
        <w:rPr>
          <w:rFonts w:cs="Arial"/>
          <w:szCs w:val="20"/>
        </w:rPr>
      </w:pPr>
      <w:r>
        <w:rPr>
          <w:rFonts w:cs="Arial"/>
          <w:szCs w:val="20"/>
        </w:rPr>
        <w:t>5</w:t>
      </w:r>
      <w:r w:rsidR="0061262B" w:rsidRPr="003C6DA0">
        <w:rPr>
          <w:rFonts w:cs="Arial"/>
          <w:szCs w:val="20"/>
        </w:rPr>
        <w:t>. člen</w:t>
      </w:r>
    </w:p>
    <w:p w14:paraId="3277F149" w14:textId="77777777" w:rsidR="0061262B" w:rsidRPr="003C6DA0" w:rsidRDefault="0061262B" w:rsidP="0061262B">
      <w:pPr>
        <w:pStyle w:val="Telobesedila"/>
        <w:rPr>
          <w:rFonts w:ascii="Arial" w:hAnsi="Arial" w:cs="Arial"/>
          <w:sz w:val="20"/>
        </w:rPr>
      </w:pPr>
    </w:p>
    <w:p w14:paraId="3E70533D" w14:textId="77777777" w:rsidR="0061262B" w:rsidRPr="003C6DA0" w:rsidRDefault="0061262B" w:rsidP="0061262B">
      <w:pPr>
        <w:jc w:val="both"/>
        <w:rPr>
          <w:rFonts w:cs="Arial"/>
          <w:szCs w:val="20"/>
        </w:rPr>
      </w:pPr>
      <w:r w:rsidRPr="003C6DA0">
        <w:rPr>
          <w:rFonts w:cs="Arial"/>
          <w:szCs w:val="20"/>
        </w:rPr>
        <w:t xml:space="preserve">Nosilec javnega pooblastila mora razpolagati s primerno opremljenimi poslovnimi prostori in ustrezno informacijsko tehnologijo za podporo pri izvajanju upravnih nalog, ki so predmet javnega pooblastila. </w:t>
      </w:r>
    </w:p>
    <w:p w14:paraId="150B5020" w14:textId="77777777" w:rsidR="0061262B" w:rsidRPr="003C6DA0" w:rsidRDefault="0061262B" w:rsidP="0061262B">
      <w:pPr>
        <w:pStyle w:val="Telobesedila"/>
        <w:rPr>
          <w:rFonts w:ascii="Arial" w:hAnsi="Arial" w:cs="Arial"/>
          <w:sz w:val="20"/>
        </w:rPr>
      </w:pPr>
    </w:p>
    <w:p w14:paraId="6E0D9564" w14:textId="3AD02B30" w:rsidR="0061262B" w:rsidRPr="003C6DA0" w:rsidRDefault="009C3B29" w:rsidP="0061262B">
      <w:pPr>
        <w:jc w:val="center"/>
        <w:rPr>
          <w:rFonts w:cs="Arial"/>
          <w:szCs w:val="20"/>
        </w:rPr>
      </w:pPr>
      <w:r>
        <w:rPr>
          <w:rFonts w:cs="Arial"/>
          <w:szCs w:val="20"/>
        </w:rPr>
        <w:t>6</w:t>
      </w:r>
      <w:r w:rsidR="0061262B" w:rsidRPr="003C6DA0">
        <w:rPr>
          <w:rFonts w:cs="Arial"/>
          <w:szCs w:val="20"/>
        </w:rPr>
        <w:t>. člen</w:t>
      </w:r>
    </w:p>
    <w:p w14:paraId="1A291F42" w14:textId="77777777" w:rsidR="0061262B" w:rsidRPr="003C6DA0" w:rsidRDefault="0061262B" w:rsidP="0061262B">
      <w:pPr>
        <w:pStyle w:val="Telobesedila"/>
        <w:rPr>
          <w:rFonts w:ascii="Arial" w:hAnsi="Arial" w:cs="Arial"/>
          <w:sz w:val="20"/>
        </w:rPr>
      </w:pPr>
    </w:p>
    <w:p w14:paraId="36A0D941" w14:textId="77777777" w:rsidR="0061262B" w:rsidRPr="003C6DA0" w:rsidRDefault="0061262B" w:rsidP="0061262B">
      <w:pPr>
        <w:pStyle w:val="Telobesedila"/>
        <w:tabs>
          <w:tab w:val="clear" w:pos="1"/>
        </w:tabs>
        <w:rPr>
          <w:rFonts w:ascii="Arial" w:hAnsi="Arial" w:cs="Arial"/>
          <w:sz w:val="20"/>
        </w:rPr>
      </w:pPr>
      <w:r w:rsidRPr="003C6DA0">
        <w:rPr>
          <w:rFonts w:ascii="Arial" w:hAnsi="Arial" w:cs="Arial"/>
          <w:sz w:val="20"/>
        </w:rPr>
        <w:t xml:space="preserve">Nosilec javnega pooblastila mora izpolnjevati naslednje organizacijske pogoje: </w:t>
      </w:r>
    </w:p>
    <w:p w14:paraId="53BB67E1" w14:textId="77777777" w:rsidR="0061262B" w:rsidRPr="00990E46" w:rsidRDefault="0061262B" w:rsidP="00990E46">
      <w:pPr>
        <w:numPr>
          <w:ilvl w:val="0"/>
          <w:numId w:val="8"/>
        </w:numPr>
        <w:spacing w:line="240" w:lineRule="auto"/>
        <w:jc w:val="both"/>
        <w:rPr>
          <w:rFonts w:cs="Arial"/>
          <w:szCs w:val="20"/>
        </w:rPr>
      </w:pPr>
      <w:r w:rsidRPr="00990E46">
        <w:rPr>
          <w:rFonts w:cs="Arial"/>
          <w:szCs w:val="20"/>
        </w:rPr>
        <w:t>imeti vzpostavljen delujoč sistem organizacije dela;</w:t>
      </w:r>
    </w:p>
    <w:p w14:paraId="578D17B3" w14:textId="77777777" w:rsidR="0061262B" w:rsidRPr="00990E46" w:rsidRDefault="0061262B" w:rsidP="00990E46">
      <w:pPr>
        <w:numPr>
          <w:ilvl w:val="0"/>
          <w:numId w:val="8"/>
        </w:numPr>
        <w:spacing w:line="240" w:lineRule="auto"/>
        <w:jc w:val="both"/>
        <w:rPr>
          <w:rFonts w:cs="Arial"/>
          <w:szCs w:val="20"/>
        </w:rPr>
      </w:pPr>
      <w:r w:rsidRPr="00990E46">
        <w:rPr>
          <w:rFonts w:cs="Arial"/>
          <w:szCs w:val="20"/>
        </w:rPr>
        <w:t>imeti jasno opredeljena navodila za delo in delovne postopke;</w:t>
      </w:r>
    </w:p>
    <w:p w14:paraId="5AD31C9F" w14:textId="77777777" w:rsidR="0061262B" w:rsidRPr="00990E46" w:rsidRDefault="0061262B" w:rsidP="00990E46">
      <w:pPr>
        <w:numPr>
          <w:ilvl w:val="0"/>
          <w:numId w:val="8"/>
        </w:numPr>
        <w:spacing w:line="240" w:lineRule="auto"/>
        <w:jc w:val="both"/>
        <w:rPr>
          <w:rFonts w:cs="Arial"/>
          <w:szCs w:val="20"/>
        </w:rPr>
      </w:pPr>
      <w:r w:rsidRPr="00990E46">
        <w:rPr>
          <w:rFonts w:cs="Arial"/>
          <w:szCs w:val="20"/>
        </w:rPr>
        <w:t>imeti opredeljene pristojnosti in odgovornosti zaposlenih;</w:t>
      </w:r>
    </w:p>
    <w:p w14:paraId="6FFDDD7F" w14:textId="77777777" w:rsidR="0061262B" w:rsidRPr="00990E46" w:rsidRDefault="0061262B" w:rsidP="00990E46">
      <w:pPr>
        <w:numPr>
          <w:ilvl w:val="0"/>
          <w:numId w:val="8"/>
        </w:numPr>
        <w:spacing w:line="240" w:lineRule="auto"/>
        <w:jc w:val="both"/>
        <w:rPr>
          <w:rFonts w:cs="Arial"/>
          <w:szCs w:val="20"/>
        </w:rPr>
      </w:pPr>
      <w:r w:rsidRPr="00990E46">
        <w:rPr>
          <w:rFonts w:cs="Arial"/>
          <w:szCs w:val="20"/>
        </w:rPr>
        <w:t>imeti načrtovano razporeditev obratovalnega časa.</w:t>
      </w:r>
    </w:p>
    <w:p w14:paraId="6FFE9B40" w14:textId="77777777" w:rsidR="0061262B" w:rsidRPr="003C6DA0" w:rsidRDefault="0061262B" w:rsidP="0061262B">
      <w:pPr>
        <w:pStyle w:val="Telobesedila"/>
        <w:widowControl/>
        <w:tabs>
          <w:tab w:val="clear" w:pos="-1071"/>
          <w:tab w:val="clear" w:pos="-720"/>
          <w:tab w:val="clear" w:pos="1"/>
          <w:tab w:val="clear" w:pos="430"/>
          <w:tab w:val="clear" w:pos="1230"/>
          <w:tab w:val="clear" w:pos="2160"/>
          <w:tab w:val="clear" w:pos="2880"/>
          <w:tab w:val="clear" w:pos="3600"/>
          <w:tab w:val="clear" w:pos="4320"/>
          <w:tab w:val="left" w:pos="4860"/>
        </w:tabs>
        <w:ind w:right="0"/>
        <w:rPr>
          <w:rFonts w:ascii="Arial" w:hAnsi="Arial" w:cs="Arial"/>
          <w:sz w:val="20"/>
        </w:rPr>
      </w:pPr>
    </w:p>
    <w:p w14:paraId="1596D5F9" w14:textId="5D8B5374" w:rsidR="0061262B" w:rsidRPr="003C6DA0" w:rsidRDefault="009C3B29" w:rsidP="0061262B">
      <w:pPr>
        <w:jc w:val="center"/>
        <w:rPr>
          <w:rFonts w:cs="Arial"/>
          <w:szCs w:val="20"/>
        </w:rPr>
      </w:pPr>
      <w:r>
        <w:rPr>
          <w:rFonts w:cs="Arial"/>
          <w:szCs w:val="20"/>
        </w:rPr>
        <w:t>7</w:t>
      </w:r>
      <w:r w:rsidR="0061262B" w:rsidRPr="003C6DA0">
        <w:rPr>
          <w:rFonts w:cs="Arial"/>
          <w:szCs w:val="20"/>
        </w:rPr>
        <w:t>. člen</w:t>
      </w:r>
    </w:p>
    <w:p w14:paraId="569B5E57" w14:textId="77777777" w:rsidR="0061262B" w:rsidRPr="003C6DA0" w:rsidRDefault="0061262B" w:rsidP="0061262B">
      <w:pPr>
        <w:pStyle w:val="Telobesedila"/>
        <w:rPr>
          <w:rFonts w:ascii="Arial" w:hAnsi="Arial" w:cs="Arial"/>
          <w:sz w:val="20"/>
        </w:rPr>
      </w:pPr>
    </w:p>
    <w:p w14:paraId="217F01E1" w14:textId="77777777" w:rsidR="0061262B" w:rsidRPr="003C6DA0" w:rsidRDefault="0061262B" w:rsidP="0061262B">
      <w:pPr>
        <w:pStyle w:val="Telobesedila"/>
        <w:rPr>
          <w:rFonts w:ascii="Arial" w:hAnsi="Arial" w:cs="Arial"/>
          <w:sz w:val="20"/>
        </w:rPr>
      </w:pPr>
      <w:r w:rsidRPr="003C6DA0">
        <w:rPr>
          <w:rFonts w:ascii="Arial" w:hAnsi="Arial" w:cs="Arial"/>
          <w:sz w:val="20"/>
        </w:rPr>
        <w:t>Nosilec javnega pooblastila se zavezuje, da bo:</w:t>
      </w:r>
    </w:p>
    <w:p w14:paraId="2077D926"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 xml:space="preserve">upošteval navodila ministrstva glede izvajanja javnega pooblastila z namenom doseganja skladnosti opravljanja storitev z veljavno zakonodajo; </w:t>
      </w:r>
    </w:p>
    <w:p w14:paraId="30D25A6D"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omogočil ministrstvu, da izvaja nadzor nad izvajanjem javnega pooblastila;</w:t>
      </w:r>
    </w:p>
    <w:p w14:paraId="10E3D65A"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posredoval ministrstvu zahtevane listine in podatke za spremljanje kakovosti, usmerjanje, koordiniranje in usklajevanje izvajanja poverjenih nalog;</w:t>
      </w:r>
    </w:p>
    <w:p w14:paraId="0FA2EA81"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omogočil ministrstvu, da lahko kadarkoli med trajanjem pogodbenega razmerja zahteva vpogled v tisti del poslovanja, ki se nanaša na izvajanje javnega pooblastila;</w:t>
      </w:r>
    </w:p>
    <w:p w14:paraId="780B05FD"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lastRenderedPageBreak/>
        <w:t>omogočal javnost in transparentnost dela;</w:t>
      </w:r>
    </w:p>
    <w:p w14:paraId="59F1C4C7"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 xml:space="preserve">imel obratovalni čas in urnik uradnih ur stalno objavljen na spletni strani; </w:t>
      </w:r>
    </w:p>
    <w:p w14:paraId="2B16E887" w14:textId="77777777" w:rsidR="0061262B" w:rsidRPr="003C6DA0" w:rsidRDefault="0061262B" w:rsidP="002D7664">
      <w:pPr>
        <w:numPr>
          <w:ilvl w:val="0"/>
          <w:numId w:val="8"/>
        </w:numPr>
        <w:spacing w:line="240" w:lineRule="auto"/>
        <w:jc w:val="both"/>
        <w:rPr>
          <w:rFonts w:cs="Arial"/>
          <w:szCs w:val="20"/>
        </w:rPr>
      </w:pPr>
      <w:r w:rsidRPr="003C6DA0">
        <w:rPr>
          <w:rFonts w:cs="Arial"/>
          <w:szCs w:val="20"/>
        </w:rPr>
        <w:t xml:space="preserve">v roku 5 dni obvestil ministrstvo o vsaki spremembi, o dejstvih in pojavih, ki se nanašajo na predmet te pogodbe in bi lahko vplivali na izvršitev prevzetih obveznosti; </w:t>
      </w:r>
    </w:p>
    <w:p w14:paraId="522342F9" w14:textId="77777777" w:rsidR="0061262B" w:rsidRPr="003C6DA0" w:rsidRDefault="0061262B" w:rsidP="0061262B">
      <w:pPr>
        <w:jc w:val="both"/>
        <w:rPr>
          <w:rFonts w:cs="Arial"/>
          <w:caps/>
          <w:szCs w:val="20"/>
        </w:rPr>
      </w:pPr>
    </w:p>
    <w:p w14:paraId="2DCD31C9" w14:textId="77777777" w:rsidR="0061262B" w:rsidRPr="003C6DA0" w:rsidRDefault="0061262B" w:rsidP="0061262B">
      <w:pPr>
        <w:jc w:val="center"/>
        <w:rPr>
          <w:rFonts w:cs="Arial"/>
          <w:szCs w:val="20"/>
        </w:rPr>
      </w:pPr>
      <w:r w:rsidRPr="003C6DA0">
        <w:rPr>
          <w:rFonts w:cs="Arial"/>
          <w:szCs w:val="20"/>
        </w:rPr>
        <w:t>IV. CENA STORITEV</w:t>
      </w:r>
    </w:p>
    <w:p w14:paraId="59E89CDD" w14:textId="77777777" w:rsidR="0061262B" w:rsidRPr="003C6DA0" w:rsidRDefault="0061262B" w:rsidP="0061262B">
      <w:pPr>
        <w:jc w:val="both"/>
        <w:rPr>
          <w:rFonts w:cs="Arial"/>
          <w:szCs w:val="20"/>
        </w:rPr>
      </w:pPr>
    </w:p>
    <w:p w14:paraId="4BD6B595" w14:textId="3163BD46" w:rsidR="0061262B" w:rsidRPr="003C6DA0" w:rsidRDefault="009C3B29" w:rsidP="0061262B">
      <w:pPr>
        <w:jc w:val="center"/>
        <w:rPr>
          <w:rFonts w:cs="Arial"/>
          <w:szCs w:val="20"/>
        </w:rPr>
      </w:pPr>
      <w:r>
        <w:rPr>
          <w:rFonts w:cs="Arial"/>
          <w:szCs w:val="20"/>
        </w:rPr>
        <w:t>8</w:t>
      </w:r>
      <w:r w:rsidR="0061262B" w:rsidRPr="003C6DA0">
        <w:rPr>
          <w:rFonts w:cs="Arial"/>
          <w:szCs w:val="20"/>
        </w:rPr>
        <w:t>. člen</w:t>
      </w:r>
    </w:p>
    <w:p w14:paraId="4A7D6A86" w14:textId="77777777" w:rsidR="0061262B" w:rsidRPr="003C6DA0" w:rsidRDefault="0061262B" w:rsidP="0061262B">
      <w:pPr>
        <w:rPr>
          <w:rFonts w:cs="Arial"/>
          <w:b/>
          <w:bCs/>
          <w:szCs w:val="20"/>
        </w:rPr>
      </w:pPr>
    </w:p>
    <w:p w14:paraId="486C6F78" w14:textId="6EBB68B9" w:rsidR="0061262B" w:rsidRPr="003C6DA0" w:rsidRDefault="0061262B" w:rsidP="009C7975">
      <w:pPr>
        <w:jc w:val="both"/>
        <w:rPr>
          <w:rFonts w:cs="Arial"/>
          <w:bCs/>
          <w:szCs w:val="20"/>
        </w:rPr>
      </w:pPr>
      <w:r w:rsidRPr="003C6DA0">
        <w:rPr>
          <w:rFonts w:cs="Arial"/>
          <w:bCs/>
          <w:szCs w:val="20"/>
        </w:rPr>
        <w:t xml:space="preserve">Nosilec javnega pooblastila se zavezuje, da bo ves čas izvajanja javnega pooblastila dosledno spoštoval s to pogodbo dogovorjeno ceno storitev. Morebitni dvig cene storitev je mogoč le po predhodnem soglasju ministrstva </w:t>
      </w:r>
      <w:r w:rsidR="009C7975">
        <w:rPr>
          <w:rFonts w:cs="Arial"/>
          <w:bCs/>
          <w:szCs w:val="20"/>
        </w:rPr>
        <w:t xml:space="preserve">in </w:t>
      </w:r>
      <w:r w:rsidRPr="003C6DA0">
        <w:rPr>
          <w:rFonts w:cs="Arial"/>
          <w:bCs/>
          <w:szCs w:val="20"/>
        </w:rPr>
        <w:t xml:space="preserve">s sklenitvijo </w:t>
      </w:r>
      <w:r w:rsidR="009C7975">
        <w:rPr>
          <w:rFonts w:cs="Arial"/>
          <w:bCs/>
          <w:szCs w:val="20"/>
        </w:rPr>
        <w:t>dodatka</w:t>
      </w:r>
      <w:r w:rsidRPr="003C6DA0">
        <w:rPr>
          <w:rFonts w:cs="Arial"/>
          <w:bCs/>
          <w:szCs w:val="20"/>
        </w:rPr>
        <w:t xml:space="preserve"> k tej pogodbi. </w:t>
      </w:r>
    </w:p>
    <w:p w14:paraId="02FD31CE" w14:textId="77777777" w:rsidR="0061262B" w:rsidRPr="003C6DA0" w:rsidRDefault="0061262B" w:rsidP="0061262B">
      <w:pPr>
        <w:rPr>
          <w:rFonts w:cs="Arial"/>
          <w:b/>
          <w:bCs/>
          <w:szCs w:val="20"/>
        </w:rPr>
      </w:pPr>
    </w:p>
    <w:p w14:paraId="466C4BD5" w14:textId="51EEEA84" w:rsidR="0061262B" w:rsidRPr="003C6DA0" w:rsidRDefault="0061262B" w:rsidP="00172069">
      <w:pPr>
        <w:jc w:val="both"/>
        <w:rPr>
          <w:rFonts w:cs="Arial"/>
          <w:bCs/>
          <w:szCs w:val="20"/>
        </w:rPr>
      </w:pPr>
      <w:r w:rsidRPr="003C6DA0">
        <w:rPr>
          <w:rFonts w:cs="Arial"/>
          <w:bCs/>
          <w:szCs w:val="20"/>
        </w:rPr>
        <w:t xml:space="preserve">Pogodbeno določena cena za </w:t>
      </w:r>
      <w:r w:rsidR="00172069" w:rsidRPr="003C6DA0">
        <w:rPr>
          <w:rFonts w:cs="Arial"/>
        </w:rPr>
        <w:t>vzpostavitev elektronskega vmesnika za dostop do podatkov iz sistema e-Turizem</w:t>
      </w:r>
      <w:r w:rsidRPr="003C6DA0">
        <w:rPr>
          <w:rFonts w:cs="Arial"/>
          <w:bCs/>
          <w:szCs w:val="20"/>
        </w:rPr>
        <w:t xml:space="preserve"> znaša:</w:t>
      </w:r>
    </w:p>
    <w:p w14:paraId="3DCA5A06" w14:textId="77777777" w:rsidR="00172069" w:rsidRPr="003C6DA0" w:rsidRDefault="00172069" w:rsidP="00172069">
      <w:pPr>
        <w:jc w:val="both"/>
        <w:rPr>
          <w:rFonts w:cs="Arial"/>
          <w:szCs w:val="20"/>
        </w:rPr>
      </w:pP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199"/>
      </w:tblGrid>
      <w:tr w:rsidR="00172069" w:rsidRPr="003C6DA0" w14:paraId="2460954C" w14:textId="77777777" w:rsidTr="00E34E30">
        <w:trPr>
          <w:trHeight w:val="44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C6608" w14:textId="77777777" w:rsidR="00172069" w:rsidRPr="003C6DA0" w:rsidRDefault="00172069" w:rsidP="000F557F">
            <w:pPr>
              <w:rPr>
                <w:rFonts w:cs="Arial"/>
                <w:szCs w:val="20"/>
              </w:rPr>
            </w:pPr>
            <w:r w:rsidRPr="003C6DA0">
              <w:rPr>
                <w:rFonts w:cs="Arial"/>
                <w:szCs w:val="20"/>
              </w:rPr>
              <w:t>Enkratna storitev</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3102F" w14:textId="79933DDB" w:rsidR="00172069" w:rsidRPr="003C6DA0" w:rsidRDefault="00034D77" w:rsidP="000F557F">
            <w:pPr>
              <w:rPr>
                <w:rFonts w:cs="Arial"/>
                <w:szCs w:val="20"/>
              </w:rPr>
            </w:pPr>
            <w:r>
              <w:rPr>
                <w:rFonts w:cs="Arial"/>
                <w:szCs w:val="20"/>
              </w:rPr>
              <w:t>C</w:t>
            </w:r>
            <w:r w:rsidR="00172069" w:rsidRPr="003C6DA0">
              <w:rPr>
                <w:rFonts w:cs="Arial"/>
                <w:szCs w:val="20"/>
              </w:rPr>
              <w:t xml:space="preserve">ena </w:t>
            </w:r>
            <w:r>
              <w:rPr>
                <w:rFonts w:cs="Arial"/>
                <w:szCs w:val="20"/>
              </w:rPr>
              <w:t xml:space="preserve">storitve </w:t>
            </w:r>
            <w:r w:rsidR="00172069" w:rsidRPr="003C6DA0">
              <w:rPr>
                <w:rFonts w:cs="Arial"/>
                <w:szCs w:val="20"/>
              </w:rPr>
              <w:t xml:space="preserve">v EUR </w:t>
            </w:r>
          </w:p>
        </w:tc>
      </w:tr>
      <w:tr w:rsidR="00172069" w:rsidRPr="003C6DA0" w14:paraId="3E795E9A" w14:textId="77777777" w:rsidTr="00E34E30">
        <w:trPr>
          <w:trHeight w:val="43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3D42" w14:textId="77777777" w:rsidR="00172069" w:rsidRPr="003C6DA0" w:rsidRDefault="00172069" w:rsidP="00B42BB7">
            <w:pPr>
              <w:jc w:val="both"/>
              <w:rPr>
                <w:rFonts w:cs="Arial"/>
                <w:szCs w:val="20"/>
              </w:rPr>
            </w:pPr>
            <w:r w:rsidRPr="003C6DA0">
              <w:rPr>
                <w:rFonts w:cs="Arial"/>
              </w:rPr>
              <w:t>Vzpostavitev elektronskega vmesnika za dostop do podatkov iz sistema e-Turizem</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6CCBE" w14:textId="77777777" w:rsidR="00172069" w:rsidRPr="003C6DA0" w:rsidRDefault="00172069" w:rsidP="00B42BB7">
            <w:pPr>
              <w:jc w:val="center"/>
              <w:rPr>
                <w:rFonts w:cs="Arial"/>
                <w:bCs/>
                <w:szCs w:val="20"/>
              </w:rPr>
            </w:pPr>
          </w:p>
        </w:tc>
      </w:tr>
      <w:tr w:rsidR="00172069" w:rsidRPr="003C6DA0" w14:paraId="5DA011EA"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F2205" w14:textId="77777777" w:rsidR="00172069" w:rsidRPr="003C6DA0" w:rsidRDefault="00172069" w:rsidP="00B42BB7">
            <w:pPr>
              <w:jc w:val="both"/>
              <w:rPr>
                <w:rFonts w:cs="Arial"/>
                <w:szCs w:val="20"/>
              </w:rPr>
            </w:pPr>
            <w:r w:rsidRPr="003C6DA0">
              <w:rPr>
                <w:rFonts w:cs="Arial"/>
                <w:szCs w:val="20"/>
              </w:rPr>
              <w:t>SKUPAJ:</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8FF1F" w14:textId="77777777" w:rsidR="00172069" w:rsidRPr="003C6DA0" w:rsidRDefault="00172069" w:rsidP="00B42BB7">
            <w:pPr>
              <w:jc w:val="center"/>
              <w:rPr>
                <w:rFonts w:cs="Arial"/>
                <w:bCs/>
                <w:szCs w:val="20"/>
              </w:rPr>
            </w:pPr>
          </w:p>
        </w:tc>
      </w:tr>
      <w:tr w:rsidR="00172069" w:rsidRPr="003C6DA0" w14:paraId="4FFC8A4F"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2D0D" w14:textId="77777777" w:rsidR="00172069" w:rsidRPr="003C6DA0" w:rsidRDefault="00172069" w:rsidP="00B42BB7">
            <w:pPr>
              <w:jc w:val="both"/>
              <w:rPr>
                <w:rFonts w:cs="Arial"/>
                <w:szCs w:val="20"/>
              </w:rPr>
            </w:pPr>
            <w:r w:rsidRPr="003C6DA0">
              <w:rPr>
                <w:rFonts w:cs="Arial"/>
                <w:szCs w:val="20"/>
              </w:rPr>
              <w:t>DDV 22%:</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2CE7" w14:textId="77777777" w:rsidR="00172069" w:rsidRPr="003C6DA0" w:rsidRDefault="00172069" w:rsidP="00B42BB7">
            <w:pPr>
              <w:jc w:val="center"/>
              <w:rPr>
                <w:rFonts w:cs="Arial"/>
                <w:bCs/>
                <w:szCs w:val="20"/>
              </w:rPr>
            </w:pPr>
          </w:p>
        </w:tc>
      </w:tr>
      <w:tr w:rsidR="00172069" w:rsidRPr="003C6DA0" w14:paraId="022B5B6D"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2E439" w14:textId="77777777" w:rsidR="00172069" w:rsidRPr="003C6DA0" w:rsidRDefault="00172069" w:rsidP="00B42BB7">
            <w:pPr>
              <w:jc w:val="both"/>
              <w:rPr>
                <w:rFonts w:cs="Arial"/>
                <w:szCs w:val="20"/>
              </w:rPr>
            </w:pPr>
            <w:r w:rsidRPr="003C6DA0">
              <w:rPr>
                <w:rFonts w:cs="Arial"/>
                <w:szCs w:val="20"/>
              </w:rPr>
              <w:t>SKUPAJ z DDV 22%:</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A2B48" w14:textId="77777777" w:rsidR="00172069" w:rsidRPr="003C6DA0" w:rsidRDefault="00172069" w:rsidP="00B42BB7">
            <w:pPr>
              <w:jc w:val="center"/>
              <w:rPr>
                <w:rFonts w:cs="Arial"/>
                <w:bCs/>
                <w:szCs w:val="20"/>
              </w:rPr>
            </w:pPr>
          </w:p>
        </w:tc>
      </w:tr>
    </w:tbl>
    <w:p w14:paraId="1393A540" w14:textId="77777777" w:rsidR="00172069" w:rsidRDefault="00172069" w:rsidP="0061262B">
      <w:pPr>
        <w:rPr>
          <w:rFonts w:cs="Arial"/>
          <w:b/>
          <w:bCs/>
          <w:szCs w:val="20"/>
        </w:rPr>
      </w:pPr>
    </w:p>
    <w:p w14:paraId="6EDCAEAF" w14:textId="0834485D" w:rsidR="0061262B" w:rsidRPr="003C6DA0" w:rsidRDefault="0061262B" w:rsidP="000D4F0C">
      <w:pPr>
        <w:jc w:val="both"/>
        <w:rPr>
          <w:rFonts w:cs="Arial"/>
          <w:bCs/>
          <w:szCs w:val="20"/>
        </w:rPr>
      </w:pPr>
      <w:r w:rsidRPr="003C6DA0">
        <w:rPr>
          <w:rFonts w:cs="Arial"/>
          <w:bCs/>
          <w:szCs w:val="20"/>
        </w:rPr>
        <w:t xml:space="preserve">Pogodbeno določena cena za </w:t>
      </w:r>
      <w:r w:rsidR="00262477">
        <w:rPr>
          <w:rFonts w:cs="Arial"/>
          <w:bCs/>
          <w:szCs w:val="20"/>
        </w:rPr>
        <w:t xml:space="preserve">letno </w:t>
      </w:r>
      <w:r w:rsidR="000D4F0C" w:rsidRPr="003C6DA0">
        <w:rPr>
          <w:rFonts w:cs="Arial"/>
        </w:rPr>
        <w:t>upravljanje, vzdrževanje in nadgradnje elektronskega vmesnika za dostop do podatkov iz sistema e-Turizem</w:t>
      </w:r>
      <w:r w:rsidR="000D4F0C" w:rsidRPr="003C6DA0">
        <w:rPr>
          <w:rFonts w:cs="Arial"/>
          <w:bCs/>
          <w:szCs w:val="20"/>
        </w:rPr>
        <w:t xml:space="preserve"> </w:t>
      </w:r>
      <w:r w:rsidR="000D4F0C">
        <w:rPr>
          <w:rFonts w:cs="Arial"/>
          <w:bCs/>
          <w:szCs w:val="20"/>
        </w:rPr>
        <w:t xml:space="preserve">ter </w:t>
      </w:r>
      <w:r w:rsidR="000D4F0C" w:rsidRPr="003C6DA0">
        <w:rPr>
          <w:rFonts w:cs="Arial"/>
        </w:rPr>
        <w:t>posredovanje podatkov iz sistema e-Turizem posameznim občinam preko elektronskega vmesnika</w:t>
      </w:r>
      <w:r w:rsidR="000D4F0C" w:rsidRPr="003C6DA0">
        <w:rPr>
          <w:rFonts w:cs="Arial"/>
          <w:bCs/>
          <w:szCs w:val="20"/>
        </w:rPr>
        <w:t xml:space="preserve"> </w:t>
      </w:r>
      <w:r w:rsidRPr="003C6DA0">
        <w:rPr>
          <w:rFonts w:cs="Arial"/>
          <w:bCs/>
          <w:szCs w:val="20"/>
        </w:rPr>
        <w:t>znaša</w:t>
      </w:r>
      <w:r w:rsidR="000D4F0C">
        <w:rPr>
          <w:rFonts w:cs="Arial"/>
          <w:bCs/>
          <w:szCs w:val="20"/>
        </w:rPr>
        <w:t>:</w:t>
      </w:r>
    </w:p>
    <w:p w14:paraId="259DAB55" w14:textId="77777777" w:rsidR="00172069" w:rsidRPr="003C6DA0" w:rsidRDefault="00172069" w:rsidP="00172069">
      <w:pPr>
        <w:rPr>
          <w:rFonts w:cs="Arial"/>
          <w:szCs w:val="20"/>
        </w:rPr>
      </w:pP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199"/>
      </w:tblGrid>
      <w:tr w:rsidR="00172069" w:rsidRPr="003C6DA0" w14:paraId="1CEE6635" w14:textId="77777777" w:rsidTr="00E34E30">
        <w:trPr>
          <w:trHeight w:val="442"/>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29D25" w14:textId="4BB985A2" w:rsidR="00172069" w:rsidRPr="003C6DA0" w:rsidRDefault="00920763" w:rsidP="000F557F">
            <w:pPr>
              <w:rPr>
                <w:rFonts w:cs="Arial"/>
                <w:szCs w:val="20"/>
              </w:rPr>
            </w:pPr>
            <w:r>
              <w:rPr>
                <w:rFonts w:cs="Arial"/>
                <w:szCs w:val="20"/>
              </w:rPr>
              <w:t>S</w:t>
            </w:r>
            <w:r w:rsidR="00172069" w:rsidRPr="003C6DA0">
              <w:rPr>
                <w:rFonts w:cs="Arial"/>
                <w:szCs w:val="20"/>
              </w:rPr>
              <w:t>toritev</w:t>
            </w:r>
            <w:r>
              <w:rPr>
                <w:rFonts w:cs="Arial"/>
                <w:szCs w:val="20"/>
              </w:rPr>
              <w:t>, ki se izvaja</w:t>
            </w:r>
            <w:r w:rsidR="009C3B29">
              <w:rPr>
                <w:rFonts w:cs="Arial"/>
                <w:szCs w:val="20"/>
              </w:rPr>
              <w:t xml:space="preserve"> in obračuna letno</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4FEF" w14:textId="60FFB05D" w:rsidR="00172069" w:rsidRPr="003C6DA0" w:rsidRDefault="00034D77" w:rsidP="000F557F">
            <w:pPr>
              <w:rPr>
                <w:rFonts w:cs="Arial"/>
                <w:szCs w:val="20"/>
              </w:rPr>
            </w:pPr>
            <w:r>
              <w:rPr>
                <w:rFonts w:cs="Arial"/>
                <w:szCs w:val="20"/>
              </w:rPr>
              <w:t>Cena storitev</w:t>
            </w:r>
            <w:r w:rsidR="00172069" w:rsidRPr="003C6DA0">
              <w:rPr>
                <w:rFonts w:cs="Arial"/>
                <w:szCs w:val="20"/>
              </w:rPr>
              <w:t xml:space="preserve"> v EUR </w:t>
            </w:r>
          </w:p>
        </w:tc>
      </w:tr>
      <w:tr w:rsidR="00172069" w:rsidRPr="003C6DA0" w14:paraId="431B970A" w14:textId="77777777" w:rsidTr="00E34E30">
        <w:trPr>
          <w:trHeight w:val="411"/>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3C5B1" w14:textId="77777777" w:rsidR="00172069" w:rsidRPr="003C6DA0" w:rsidRDefault="00172069" w:rsidP="00B42BB7">
            <w:pPr>
              <w:jc w:val="both"/>
              <w:rPr>
                <w:rFonts w:cs="Arial"/>
                <w:szCs w:val="20"/>
              </w:rPr>
            </w:pPr>
            <w:r w:rsidRPr="003C6DA0">
              <w:rPr>
                <w:rFonts w:cs="Arial"/>
              </w:rPr>
              <w:t>Upravljanje, vzdrževanje in nadgradnje elektronskega vmesnika za dostop do podatkov iz sistema e-Turizem</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C0E3" w14:textId="77777777" w:rsidR="00172069" w:rsidRPr="003C6DA0" w:rsidRDefault="00172069" w:rsidP="00B42BB7">
            <w:pPr>
              <w:jc w:val="center"/>
              <w:rPr>
                <w:rFonts w:cs="Arial"/>
                <w:bCs/>
                <w:szCs w:val="20"/>
              </w:rPr>
            </w:pPr>
          </w:p>
        </w:tc>
      </w:tr>
      <w:tr w:rsidR="00172069" w:rsidRPr="003C6DA0" w14:paraId="03D928BB" w14:textId="77777777" w:rsidTr="00E34E30">
        <w:trPr>
          <w:trHeight w:val="411"/>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E2005" w14:textId="77777777" w:rsidR="00172069" w:rsidRPr="003C6DA0" w:rsidRDefault="00172069" w:rsidP="00B42BB7">
            <w:pPr>
              <w:jc w:val="both"/>
              <w:rPr>
                <w:rFonts w:cs="Arial"/>
              </w:rPr>
            </w:pPr>
            <w:r w:rsidRPr="003C6DA0">
              <w:rPr>
                <w:rFonts w:cs="Arial"/>
              </w:rPr>
              <w:t>Posredovanje podatkov iz sistema e-Turizem posameznim občinam preko elektronskega vmesnika</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1AEF" w14:textId="77777777" w:rsidR="00172069" w:rsidRPr="003C6DA0" w:rsidRDefault="00172069" w:rsidP="00B42BB7">
            <w:pPr>
              <w:jc w:val="center"/>
              <w:rPr>
                <w:rFonts w:cs="Arial"/>
                <w:bCs/>
                <w:szCs w:val="20"/>
              </w:rPr>
            </w:pPr>
          </w:p>
        </w:tc>
      </w:tr>
      <w:tr w:rsidR="00172069" w:rsidRPr="003C6DA0" w14:paraId="32EC0B91"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C429C" w14:textId="77777777" w:rsidR="00172069" w:rsidRPr="003C6DA0" w:rsidRDefault="00172069" w:rsidP="00B42BB7">
            <w:pPr>
              <w:jc w:val="both"/>
              <w:rPr>
                <w:rFonts w:cs="Arial"/>
                <w:szCs w:val="20"/>
              </w:rPr>
            </w:pPr>
            <w:r w:rsidRPr="003C6DA0">
              <w:rPr>
                <w:rFonts w:cs="Arial"/>
                <w:szCs w:val="20"/>
              </w:rPr>
              <w:t>SKUPAJ:</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428C0" w14:textId="77777777" w:rsidR="00172069" w:rsidRPr="003C6DA0" w:rsidRDefault="00172069" w:rsidP="00B42BB7">
            <w:pPr>
              <w:jc w:val="center"/>
              <w:rPr>
                <w:rFonts w:cs="Arial"/>
                <w:bCs/>
                <w:szCs w:val="20"/>
              </w:rPr>
            </w:pPr>
          </w:p>
        </w:tc>
      </w:tr>
      <w:tr w:rsidR="00172069" w:rsidRPr="003C6DA0" w14:paraId="37AFCDB7"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48DE6" w14:textId="77777777" w:rsidR="00172069" w:rsidRPr="003C6DA0" w:rsidRDefault="00172069" w:rsidP="00B42BB7">
            <w:pPr>
              <w:jc w:val="both"/>
              <w:rPr>
                <w:rFonts w:cs="Arial"/>
                <w:szCs w:val="20"/>
              </w:rPr>
            </w:pPr>
            <w:r w:rsidRPr="003C6DA0">
              <w:rPr>
                <w:rFonts w:cs="Arial"/>
                <w:szCs w:val="20"/>
              </w:rPr>
              <w:t>DDV 22%:</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6A54" w14:textId="77777777" w:rsidR="00172069" w:rsidRPr="003C6DA0" w:rsidRDefault="00172069" w:rsidP="00B42BB7">
            <w:pPr>
              <w:jc w:val="center"/>
              <w:rPr>
                <w:rFonts w:cs="Arial"/>
                <w:bCs/>
                <w:szCs w:val="20"/>
              </w:rPr>
            </w:pPr>
          </w:p>
        </w:tc>
      </w:tr>
      <w:tr w:rsidR="00172069" w:rsidRPr="003C6DA0" w14:paraId="1A2FDC3A" w14:textId="77777777" w:rsidTr="00E34E30">
        <w:trPr>
          <w:trHeight w:val="416"/>
        </w:trPr>
        <w:tc>
          <w:tcPr>
            <w:tcW w:w="5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3BDF8" w14:textId="77777777" w:rsidR="00172069" w:rsidRPr="003C6DA0" w:rsidRDefault="00172069" w:rsidP="00B42BB7">
            <w:pPr>
              <w:jc w:val="both"/>
              <w:rPr>
                <w:rFonts w:cs="Arial"/>
                <w:szCs w:val="20"/>
              </w:rPr>
            </w:pPr>
            <w:r w:rsidRPr="003C6DA0">
              <w:rPr>
                <w:rFonts w:cs="Arial"/>
                <w:szCs w:val="20"/>
              </w:rPr>
              <w:t>SKUPAJ z DDV 22%:</w:t>
            </w: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BC0C9" w14:textId="77777777" w:rsidR="00172069" w:rsidRPr="003C6DA0" w:rsidRDefault="00172069" w:rsidP="00B42BB7">
            <w:pPr>
              <w:jc w:val="center"/>
              <w:rPr>
                <w:rFonts w:cs="Arial"/>
                <w:bCs/>
                <w:szCs w:val="20"/>
              </w:rPr>
            </w:pPr>
          </w:p>
        </w:tc>
      </w:tr>
    </w:tbl>
    <w:p w14:paraId="087DA7A2" w14:textId="77777777" w:rsidR="0061262B" w:rsidRDefault="0061262B" w:rsidP="0061262B">
      <w:pPr>
        <w:jc w:val="both"/>
        <w:rPr>
          <w:rFonts w:cs="Arial"/>
          <w:caps/>
          <w:szCs w:val="20"/>
        </w:rPr>
      </w:pPr>
    </w:p>
    <w:p w14:paraId="26F659D8" w14:textId="05A8C92A" w:rsidR="007D4965" w:rsidRDefault="007D4965" w:rsidP="0061262B">
      <w:pPr>
        <w:jc w:val="both"/>
      </w:pPr>
      <w:r>
        <w:t>Plačilo se izvaja iz sredstev državnega proračuna Republike Slovenije skladno s petim odstavkom 32. člena ZGos-1.</w:t>
      </w:r>
    </w:p>
    <w:p w14:paraId="0D8D9CC1" w14:textId="77777777" w:rsidR="006A3C33" w:rsidRDefault="006A3C33" w:rsidP="0061262B">
      <w:pPr>
        <w:jc w:val="both"/>
      </w:pPr>
    </w:p>
    <w:p w14:paraId="6BB867EA" w14:textId="413A11B1" w:rsidR="006A3C33" w:rsidRDefault="008933DA" w:rsidP="006A3C33">
      <w:pPr>
        <w:jc w:val="both"/>
      </w:pPr>
      <w:r w:rsidRPr="008933DA">
        <w:t>Skupna pogodbena vrednost za obdobje petih let znaša</w:t>
      </w:r>
      <w:r>
        <w:t xml:space="preserve"> </w:t>
      </w:r>
      <w:r w:rsidR="006A3C33">
        <w:t>__________ EUR brez DDV oziroma __________ EUR z DDV.</w:t>
      </w:r>
      <w:r w:rsidR="00262477" w:rsidRPr="00262477">
        <w:rPr>
          <w:rFonts w:cs="Arial"/>
          <w:sz w:val="22"/>
          <w:szCs w:val="22"/>
        </w:rPr>
        <w:t xml:space="preserve"> </w:t>
      </w:r>
    </w:p>
    <w:p w14:paraId="1C7776F8" w14:textId="77777777" w:rsidR="006A3C33" w:rsidRDefault="006A3C33" w:rsidP="006A3C33">
      <w:pPr>
        <w:jc w:val="both"/>
      </w:pPr>
    </w:p>
    <w:p w14:paraId="2E1BBE6B" w14:textId="681FB77C" w:rsidR="006A3C33" w:rsidRDefault="006A3C33" w:rsidP="00DC6273">
      <w:pPr>
        <w:jc w:val="both"/>
      </w:pPr>
      <w:r>
        <w:t xml:space="preserve">Sredstva za plačilo po tej pogodbi so zagotovljena v državnem proračunu Republike Slovenije na proračunski postavki </w:t>
      </w:r>
      <w:r w:rsidR="00BB004B" w:rsidRPr="00BB004B">
        <w:t>PP 231552 Trženje in razvoj turizma, na ukrepu NRP 2130-20-0008 Dvig konkurenčnosti in prepoznavnosti slovenskega turizma.</w:t>
      </w:r>
    </w:p>
    <w:p w14:paraId="7964DCCB" w14:textId="77777777" w:rsidR="006A3C33" w:rsidRDefault="006A3C33" w:rsidP="006A3C33">
      <w:pPr>
        <w:jc w:val="both"/>
      </w:pPr>
    </w:p>
    <w:p w14:paraId="2D77545A" w14:textId="77777777" w:rsidR="006A3C33" w:rsidRDefault="006A3C33" w:rsidP="006A3C33">
      <w:pPr>
        <w:jc w:val="both"/>
      </w:pPr>
      <w:r>
        <w:t>Plačila se bodo izvajala po naslednji dinamiki:</w:t>
      </w:r>
    </w:p>
    <w:p w14:paraId="55EBDD3B" w14:textId="77777777" w:rsidR="006A3C33" w:rsidRDefault="006A3C33" w:rsidP="006A3C33">
      <w:pPr>
        <w:jc w:val="both"/>
      </w:pPr>
    </w:p>
    <w:p w14:paraId="549306C9" w14:textId="77777777" w:rsidR="006A3C33" w:rsidRDefault="006A3C33" w:rsidP="006A3C33">
      <w:pPr>
        <w:pStyle w:val="Odstavekseznama"/>
        <w:numPr>
          <w:ilvl w:val="0"/>
          <w:numId w:val="39"/>
        </w:numPr>
        <w:jc w:val="both"/>
      </w:pPr>
      <w:r>
        <w:lastRenderedPageBreak/>
        <w:t>za enkratno storitev vzpostavitve elektronskega vmesnika po potrditvi prevzema izvedenih del,</w:t>
      </w:r>
    </w:p>
    <w:p w14:paraId="27782B82" w14:textId="77777777" w:rsidR="006A3C33" w:rsidRDefault="006A3C33" w:rsidP="006A3C33">
      <w:pPr>
        <w:jc w:val="both"/>
      </w:pPr>
    </w:p>
    <w:p w14:paraId="3B76EEAF" w14:textId="04A928F9" w:rsidR="006A3C33" w:rsidRDefault="006A3C33" w:rsidP="00BB004B">
      <w:pPr>
        <w:pStyle w:val="Odstavekseznama"/>
        <w:numPr>
          <w:ilvl w:val="0"/>
          <w:numId w:val="39"/>
        </w:numPr>
        <w:jc w:val="both"/>
      </w:pPr>
      <w:r>
        <w:t>za storitve upravljanja, vzdrževanja in nadgradenj ter posredovanja podatkov letno</w:t>
      </w:r>
      <w:r w:rsidR="009A27E0">
        <w:t>, in sicer</w:t>
      </w:r>
      <w:r>
        <w:t xml:space="preserve"> </w:t>
      </w:r>
      <w:r w:rsidR="009A27E0">
        <w:t xml:space="preserve">v 30 dneh po tem, ko nosilec javnega pooblastila ministrstvu predloži </w:t>
      </w:r>
      <w:r w:rsidR="009A27E0" w:rsidRPr="009A27E0">
        <w:t>poročil</w:t>
      </w:r>
      <w:r w:rsidR="009A27E0">
        <w:t>o</w:t>
      </w:r>
      <w:r w:rsidR="009A27E0" w:rsidRPr="009A27E0">
        <w:t xml:space="preserve"> iz osmega odstavka 32. člena ZGos-1</w:t>
      </w:r>
      <w:r w:rsidR="006B4CA1">
        <w:t xml:space="preserve"> </w:t>
      </w:r>
      <w:r>
        <w:t>in</w:t>
      </w:r>
      <w:r w:rsidR="006B4CA1">
        <w:t xml:space="preserve"> </w:t>
      </w:r>
      <w:r w:rsidR="009A27E0">
        <w:t>ko ministr</w:t>
      </w:r>
      <w:r w:rsidR="008933DA">
        <w:t>st</w:t>
      </w:r>
      <w:r w:rsidR="009A27E0">
        <w:t>vo potrdi</w:t>
      </w:r>
      <w:r>
        <w:t xml:space="preserve"> </w:t>
      </w:r>
      <w:r w:rsidR="006B4CA1">
        <w:t xml:space="preserve">račun za </w:t>
      </w:r>
      <w:r>
        <w:t>opravlje</w:t>
      </w:r>
      <w:r w:rsidR="009A27E0">
        <w:t>ne</w:t>
      </w:r>
      <w:r>
        <w:t xml:space="preserve"> storitv</w:t>
      </w:r>
      <w:r w:rsidR="009A27E0">
        <w:t>e</w:t>
      </w:r>
      <w:r>
        <w:t>.</w:t>
      </w:r>
    </w:p>
    <w:p w14:paraId="7E6DC432" w14:textId="77777777" w:rsidR="007D4965" w:rsidRDefault="007D4965" w:rsidP="0061262B">
      <w:pPr>
        <w:jc w:val="both"/>
        <w:rPr>
          <w:rFonts w:cs="Arial"/>
          <w:caps/>
          <w:szCs w:val="20"/>
        </w:rPr>
      </w:pPr>
    </w:p>
    <w:p w14:paraId="1F75454E" w14:textId="7AAB074B" w:rsidR="00BB004B" w:rsidRDefault="00BB004B" w:rsidP="00BB004B">
      <w:pPr>
        <w:jc w:val="both"/>
        <w:rPr>
          <w:rFonts w:cs="Arial"/>
          <w:caps/>
          <w:szCs w:val="20"/>
        </w:rPr>
      </w:pPr>
      <w:r>
        <w:rPr>
          <w:rFonts w:cs="Arial"/>
          <w:szCs w:val="20"/>
        </w:rPr>
        <w:t>P</w:t>
      </w:r>
      <w:r w:rsidRPr="00BB004B">
        <w:rPr>
          <w:rFonts w:cs="Arial"/>
          <w:szCs w:val="20"/>
        </w:rPr>
        <w:t>redvidena dinamika financiranja po letih</w:t>
      </w:r>
      <w:r w:rsidRPr="00BB004B">
        <w:rPr>
          <w:rFonts w:cs="Arial"/>
          <w:caps/>
          <w:szCs w:val="20"/>
        </w:rPr>
        <w:t>:</w:t>
      </w:r>
    </w:p>
    <w:p w14:paraId="577C6BF9" w14:textId="77777777" w:rsidR="00BB004B" w:rsidRPr="00BB004B" w:rsidRDefault="00BB004B" w:rsidP="00BB004B">
      <w:pPr>
        <w:jc w:val="both"/>
        <w:rPr>
          <w:rFonts w:cs="Arial"/>
          <w:caps/>
          <w:szCs w:val="20"/>
        </w:rPr>
      </w:pPr>
    </w:p>
    <w:tbl>
      <w:tblPr>
        <w:tblW w:w="5446" w:type="dxa"/>
        <w:tblInd w:w="640" w:type="dxa"/>
        <w:tblCellMar>
          <w:left w:w="0" w:type="dxa"/>
          <w:right w:w="0" w:type="dxa"/>
        </w:tblCellMar>
        <w:tblLook w:val="04A0" w:firstRow="1" w:lastRow="0" w:firstColumn="1" w:lastColumn="0" w:noHBand="0" w:noVBand="1"/>
      </w:tblPr>
      <w:tblGrid>
        <w:gridCol w:w="1813"/>
        <w:gridCol w:w="3633"/>
      </w:tblGrid>
      <w:tr w:rsidR="00BB004B" w:rsidRPr="00BB004B" w14:paraId="1C7B8AF0" w14:textId="77777777" w:rsidTr="000F557F">
        <w:trPr>
          <w:trHeight w:val="291"/>
        </w:trPr>
        <w:tc>
          <w:tcPr>
            <w:tcW w:w="181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F079D4" w14:textId="27EA83E1" w:rsidR="00BB004B" w:rsidRPr="00BB004B" w:rsidRDefault="00262477" w:rsidP="000F557F">
            <w:pPr>
              <w:rPr>
                <w:rFonts w:cs="Arial"/>
                <w:caps/>
                <w:szCs w:val="20"/>
              </w:rPr>
            </w:pPr>
            <w:r>
              <w:rPr>
                <w:rFonts w:cs="Arial"/>
                <w:szCs w:val="20"/>
              </w:rPr>
              <w:t>Leto</w:t>
            </w:r>
          </w:p>
        </w:tc>
        <w:tc>
          <w:tcPr>
            <w:tcW w:w="36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47EB892" w14:textId="615B422D" w:rsidR="00BB004B" w:rsidRPr="00BB004B" w:rsidRDefault="00E34E30" w:rsidP="000F557F">
            <w:pPr>
              <w:rPr>
                <w:rFonts w:cs="Arial"/>
                <w:caps/>
                <w:szCs w:val="20"/>
              </w:rPr>
            </w:pPr>
            <w:r>
              <w:rPr>
                <w:rFonts w:cs="Arial"/>
                <w:szCs w:val="20"/>
              </w:rPr>
              <w:t xml:space="preserve">Znesek </w:t>
            </w:r>
            <w:r w:rsidRPr="00BB004B">
              <w:rPr>
                <w:rFonts w:cs="Arial"/>
                <w:szCs w:val="20"/>
              </w:rPr>
              <w:t xml:space="preserve">v </w:t>
            </w:r>
            <w:r w:rsidR="00BB004B" w:rsidRPr="00BB004B">
              <w:rPr>
                <w:rFonts w:cs="Arial"/>
                <w:caps/>
                <w:szCs w:val="20"/>
              </w:rPr>
              <w:t>EUR</w:t>
            </w:r>
          </w:p>
        </w:tc>
      </w:tr>
      <w:tr w:rsidR="00BB004B" w:rsidRPr="00BB004B" w14:paraId="2D30AC81"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8DE11E" w14:textId="77777777" w:rsidR="00BB004B" w:rsidRPr="00BB004B" w:rsidRDefault="00BB004B" w:rsidP="00BB004B">
            <w:pPr>
              <w:jc w:val="both"/>
              <w:rPr>
                <w:rFonts w:cs="Arial"/>
                <w:caps/>
                <w:szCs w:val="20"/>
              </w:rPr>
            </w:pPr>
            <w:r w:rsidRPr="00BB004B">
              <w:rPr>
                <w:rFonts w:cs="Arial"/>
                <w:caps/>
                <w:szCs w:val="20"/>
              </w:rPr>
              <w:t>2026</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022420" w14:textId="77777777" w:rsidR="00BB004B" w:rsidRPr="00BB004B" w:rsidRDefault="00BB004B" w:rsidP="00BB004B">
            <w:pPr>
              <w:jc w:val="both"/>
              <w:rPr>
                <w:rFonts w:cs="Arial"/>
                <w:caps/>
                <w:szCs w:val="20"/>
              </w:rPr>
            </w:pPr>
            <w:r w:rsidRPr="00BB004B">
              <w:rPr>
                <w:rFonts w:cs="Arial"/>
                <w:caps/>
                <w:szCs w:val="20"/>
              </w:rPr>
              <w:t> </w:t>
            </w:r>
          </w:p>
        </w:tc>
      </w:tr>
      <w:tr w:rsidR="00BB004B" w:rsidRPr="00BB004B" w14:paraId="7F889FD8"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569247" w14:textId="77777777" w:rsidR="00BB004B" w:rsidRPr="00BB004B" w:rsidRDefault="00BB004B" w:rsidP="00BB004B">
            <w:pPr>
              <w:jc w:val="both"/>
              <w:rPr>
                <w:rFonts w:cs="Arial"/>
                <w:caps/>
                <w:szCs w:val="20"/>
              </w:rPr>
            </w:pPr>
            <w:r w:rsidRPr="00BB004B">
              <w:rPr>
                <w:rFonts w:cs="Arial"/>
                <w:caps/>
                <w:szCs w:val="20"/>
              </w:rPr>
              <w:t>2027</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367738" w14:textId="77777777" w:rsidR="00BB004B" w:rsidRPr="00BB004B" w:rsidRDefault="00BB004B" w:rsidP="00BB004B">
            <w:pPr>
              <w:jc w:val="both"/>
              <w:rPr>
                <w:rFonts w:cs="Arial"/>
                <w:caps/>
                <w:szCs w:val="20"/>
              </w:rPr>
            </w:pPr>
            <w:r w:rsidRPr="00BB004B">
              <w:rPr>
                <w:rFonts w:cs="Arial"/>
                <w:caps/>
                <w:szCs w:val="20"/>
              </w:rPr>
              <w:t> </w:t>
            </w:r>
          </w:p>
        </w:tc>
      </w:tr>
      <w:tr w:rsidR="00BB004B" w:rsidRPr="00BB004B" w14:paraId="1C5C43E9"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690F17" w14:textId="77777777" w:rsidR="00BB004B" w:rsidRPr="00BB004B" w:rsidRDefault="00BB004B" w:rsidP="00BB004B">
            <w:pPr>
              <w:jc w:val="both"/>
              <w:rPr>
                <w:rFonts w:cs="Arial"/>
                <w:caps/>
                <w:szCs w:val="20"/>
              </w:rPr>
            </w:pPr>
            <w:r w:rsidRPr="00BB004B">
              <w:rPr>
                <w:rFonts w:cs="Arial"/>
                <w:caps/>
                <w:szCs w:val="20"/>
              </w:rPr>
              <w:t>2028</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74B54E" w14:textId="77777777" w:rsidR="00BB004B" w:rsidRPr="00BB004B" w:rsidRDefault="00BB004B" w:rsidP="00BB004B">
            <w:pPr>
              <w:jc w:val="both"/>
              <w:rPr>
                <w:rFonts w:cs="Arial"/>
                <w:caps/>
                <w:szCs w:val="20"/>
              </w:rPr>
            </w:pPr>
            <w:r w:rsidRPr="00BB004B">
              <w:rPr>
                <w:rFonts w:cs="Arial"/>
                <w:caps/>
                <w:szCs w:val="20"/>
              </w:rPr>
              <w:t> </w:t>
            </w:r>
          </w:p>
        </w:tc>
      </w:tr>
      <w:tr w:rsidR="00BB004B" w:rsidRPr="00BB004B" w14:paraId="50E277CF"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A5FB91" w14:textId="77777777" w:rsidR="00BB004B" w:rsidRPr="00BB004B" w:rsidRDefault="00BB004B" w:rsidP="00BB004B">
            <w:pPr>
              <w:jc w:val="both"/>
              <w:rPr>
                <w:rFonts w:cs="Arial"/>
                <w:caps/>
                <w:szCs w:val="20"/>
              </w:rPr>
            </w:pPr>
            <w:r w:rsidRPr="00BB004B">
              <w:rPr>
                <w:rFonts w:cs="Arial"/>
                <w:caps/>
                <w:szCs w:val="20"/>
              </w:rPr>
              <w:t>2029</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B0ACCF" w14:textId="77777777" w:rsidR="00BB004B" w:rsidRPr="00BB004B" w:rsidRDefault="00BB004B" w:rsidP="00BB004B">
            <w:pPr>
              <w:jc w:val="both"/>
              <w:rPr>
                <w:rFonts w:cs="Arial"/>
                <w:caps/>
                <w:szCs w:val="20"/>
              </w:rPr>
            </w:pPr>
            <w:r w:rsidRPr="00BB004B">
              <w:rPr>
                <w:rFonts w:cs="Arial"/>
                <w:caps/>
                <w:szCs w:val="20"/>
              </w:rPr>
              <w:t> </w:t>
            </w:r>
          </w:p>
        </w:tc>
      </w:tr>
      <w:tr w:rsidR="00BB004B" w:rsidRPr="00BB004B" w14:paraId="23B58A8D"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1B2EB9" w14:textId="77777777" w:rsidR="00BB004B" w:rsidRPr="00BB004B" w:rsidRDefault="00BB004B" w:rsidP="00BB004B">
            <w:pPr>
              <w:jc w:val="both"/>
              <w:rPr>
                <w:rFonts w:cs="Arial"/>
                <w:caps/>
                <w:szCs w:val="20"/>
              </w:rPr>
            </w:pPr>
            <w:r w:rsidRPr="00BB004B">
              <w:rPr>
                <w:rFonts w:cs="Arial"/>
                <w:caps/>
                <w:szCs w:val="20"/>
              </w:rPr>
              <w:t>2030</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DC1F9B" w14:textId="77777777" w:rsidR="00BB004B" w:rsidRPr="00BB004B" w:rsidRDefault="00BB004B" w:rsidP="00BB004B">
            <w:pPr>
              <w:jc w:val="both"/>
              <w:rPr>
                <w:rFonts w:cs="Arial"/>
                <w:caps/>
                <w:szCs w:val="20"/>
              </w:rPr>
            </w:pPr>
            <w:r w:rsidRPr="00BB004B">
              <w:rPr>
                <w:rFonts w:cs="Arial"/>
                <w:caps/>
                <w:szCs w:val="20"/>
              </w:rPr>
              <w:t> </w:t>
            </w:r>
          </w:p>
        </w:tc>
      </w:tr>
      <w:tr w:rsidR="00BB004B" w:rsidRPr="00BB004B" w14:paraId="15E4F455" w14:textId="77777777" w:rsidTr="000F557F">
        <w:trPr>
          <w:trHeight w:val="291"/>
        </w:trPr>
        <w:tc>
          <w:tcPr>
            <w:tcW w:w="18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9105D6" w14:textId="77777777" w:rsidR="00BB004B" w:rsidRPr="00BB004B" w:rsidRDefault="00BB004B" w:rsidP="00BB004B">
            <w:pPr>
              <w:jc w:val="both"/>
              <w:rPr>
                <w:rFonts w:cs="Arial"/>
                <w:caps/>
                <w:szCs w:val="20"/>
              </w:rPr>
            </w:pPr>
            <w:r w:rsidRPr="00BB004B">
              <w:rPr>
                <w:rFonts w:cs="Arial"/>
                <w:caps/>
                <w:szCs w:val="20"/>
              </w:rPr>
              <w:t>Skupaj</w:t>
            </w:r>
          </w:p>
        </w:tc>
        <w:tc>
          <w:tcPr>
            <w:tcW w:w="36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99A894" w14:textId="77777777" w:rsidR="00BB004B" w:rsidRPr="00BB004B" w:rsidRDefault="00BB004B" w:rsidP="00BB004B">
            <w:pPr>
              <w:jc w:val="both"/>
              <w:rPr>
                <w:rFonts w:cs="Arial"/>
                <w:b/>
                <w:bCs/>
                <w:caps/>
                <w:szCs w:val="20"/>
              </w:rPr>
            </w:pPr>
            <w:r w:rsidRPr="00BB004B">
              <w:rPr>
                <w:rFonts w:cs="Arial"/>
                <w:b/>
                <w:bCs/>
                <w:caps/>
                <w:szCs w:val="20"/>
              </w:rPr>
              <w:t> </w:t>
            </w:r>
          </w:p>
        </w:tc>
      </w:tr>
    </w:tbl>
    <w:p w14:paraId="22465C4C" w14:textId="77777777" w:rsidR="00BB004B" w:rsidRDefault="00BB004B" w:rsidP="0061262B">
      <w:pPr>
        <w:jc w:val="both"/>
        <w:rPr>
          <w:rFonts w:cs="Arial"/>
          <w:caps/>
          <w:szCs w:val="20"/>
        </w:rPr>
      </w:pPr>
    </w:p>
    <w:p w14:paraId="5B580638" w14:textId="77777777" w:rsidR="006A3C33" w:rsidRPr="003C6DA0" w:rsidRDefault="006A3C33" w:rsidP="0061262B">
      <w:pPr>
        <w:jc w:val="both"/>
        <w:rPr>
          <w:rFonts w:cs="Arial"/>
          <w:caps/>
          <w:szCs w:val="20"/>
        </w:rPr>
      </w:pPr>
    </w:p>
    <w:p w14:paraId="57949B23" w14:textId="0CA26C4E" w:rsidR="0061262B" w:rsidRPr="003C6DA0" w:rsidRDefault="0061262B" w:rsidP="0061262B">
      <w:pPr>
        <w:jc w:val="center"/>
        <w:rPr>
          <w:rFonts w:cs="Arial"/>
          <w:caps/>
          <w:szCs w:val="20"/>
        </w:rPr>
      </w:pPr>
      <w:r w:rsidRPr="003C6DA0">
        <w:rPr>
          <w:rFonts w:cs="Arial"/>
          <w:caps/>
          <w:szCs w:val="20"/>
        </w:rPr>
        <w:t>V. Nadzor nad izvajanjem in poročanje</w:t>
      </w:r>
    </w:p>
    <w:p w14:paraId="3FDD1EB2" w14:textId="77777777" w:rsidR="0061262B" w:rsidRPr="003C6DA0" w:rsidRDefault="0061262B" w:rsidP="0061262B">
      <w:pPr>
        <w:jc w:val="both"/>
        <w:rPr>
          <w:rFonts w:cs="Arial"/>
          <w:szCs w:val="20"/>
        </w:rPr>
      </w:pPr>
    </w:p>
    <w:p w14:paraId="20EF7ABE" w14:textId="551AD6D5" w:rsidR="0061262B" w:rsidRPr="003C6DA0" w:rsidRDefault="009C3B29" w:rsidP="0061262B">
      <w:pPr>
        <w:jc w:val="center"/>
        <w:rPr>
          <w:rFonts w:cs="Arial"/>
          <w:szCs w:val="20"/>
        </w:rPr>
      </w:pPr>
      <w:r>
        <w:rPr>
          <w:rFonts w:cs="Arial"/>
          <w:szCs w:val="20"/>
        </w:rPr>
        <w:t>9</w:t>
      </w:r>
      <w:r w:rsidR="0061262B" w:rsidRPr="003C6DA0">
        <w:rPr>
          <w:rFonts w:cs="Arial"/>
          <w:szCs w:val="20"/>
        </w:rPr>
        <w:t>. člen</w:t>
      </w:r>
    </w:p>
    <w:p w14:paraId="1E4489F7" w14:textId="77777777" w:rsidR="0061262B" w:rsidRPr="003C6DA0" w:rsidRDefault="0061262B" w:rsidP="0061262B">
      <w:pPr>
        <w:jc w:val="center"/>
        <w:rPr>
          <w:rFonts w:cs="Arial"/>
          <w:szCs w:val="20"/>
        </w:rPr>
      </w:pPr>
    </w:p>
    <w:p w14:paraId="466D9263" w14:textId="77777777" w:rsidR="0061262B" w:rsidRPr="003C6DA0" w:rsidRDefault="0061262B" w:rsidP="0061262B">
      <w:pPr>
        <w:jc w:val="both"/>
        <w:rPr>
          <w:rFonts w:cs="Arial"/>
          <w:szCs w:val="20"/>
        </w:rPr>
      </w:pPr>
      <w:r w:rsidRPr="003C6DA0">
        <w:rPr>
          <w:rFonts w:cs="Arial"/>
          <w:szCs w:val="20"/>
        </w:rPr>
        <w:t xml:space="preserve">Nadzor nad izvajanjem javnega pooblastila opravlja ministrstvo in pristojni inšpekcijski organi. </w:t>
      </w:r>
    </w:p>
    <w:p w14:paraId="7495A8A4" w14:textId="77777777" w:rsidR="0061262B" w:rsidRPr="003C6DA0" w:rsidRDefault="0061262B" w:rsidP="0061262B">
      <w:pPr>
        <w:jc w:val="both"/>
        <w:rPr>
          <w:rFonts w:cs="Arial"/>
          <w:szCs w:val="20"/>
        </w:rPr>
      </w:pPr>
    </w:p>
    <w:p w14:paraId="2C73A320" w14:textId="77777777" w:rsidR="0061262B" w:rsidRPr="003C6DA0" w:rsidRDefault="0061262B" w:rsidP="0061262B">
      <w:pPr>
        <w:jc w:val="both"/>
        <w:rPr>
          <w:rFonts w:cs="Arial"/>
          <w:szCs w:val="20"/>
        </w:rPr>
      </w:pPr>
      <w:r w:rsidRPr="003C6DA0">
        <w:rPr>
          <w:rFonts w:cs="Arial"/>
          <w:szCs w:val="20"/>
        </w:rPr>
        <w:t xml:space="preserve">Nosilec javnega pooblastila je dolžan omogočiti nadzor nad izvajanjem javnega pooblastila. </w:t>
      </w:r>
    </w:p>
    <w:p w14:paraId="6B45CCBA" w14:textId="77777777" w:rsidR="0061262B" w:rsidRPr="003C6DA0" w:rsidRDefault="0061262B" w:rsidP="0061262B">
      <w:pPr>
        <w:jc w:val="both"/>
        <w:rPr>
          <w:rFonts w:cs="Arial"/>
          <w:szCs w:val="20"/>
        </w:rPr>
      </w:pPr>
    </w:p>
    <w:p w14:paraId="6FCBEE0F" w14:textId="77777777" w:rsidR="0061262B" w:rsidRDefault="0061262B" w:rsidP="0061262B">
      <w:pPr>
        <w:jc w:val="both"/>
        <w:rPr>
          <w:rFonts w:cs="Arial"/>
          <w:szCs w:val="20"/>
        </w:rPr>
      </w:pPr>
      <w:r w:rsidRPr="003C6DA0">
        <w:rPr>
          <w:rFonts w:cs="Arial"/>
          <w:szCs w:val="20"/>
        </w:rPr>
        <w:t>Ministrstvo lahko kadarkoli med trajanjem pogodbenega razmerja zahteva vpogled v tisti del poslovanja nosilca javnega pooblastila, ki se nanaša na izvajanje upravnih in spremljajočih nalog, ki so predmet javnega pooblastila.</w:t>
      </w:r>
    </w:p>
    <w:p w14:paraId="175ED55C" w14:textId="77777777" w:rsidR="003E640D" w:rsidRPr="003C6DA0" w:rsidRDefault="003E640D" w:rsidP="0061262B">
      <w:pPr>
        <w:jc w:val="both"/>
        <w:rPr>
          <w:rFonts w:cs="Arial"/>
          <w:szCs w:val="20"/>
        </w:rPr>
      </w:pPr>
    </w:p>
    <w:p w14:paraId="1842B76C" w14:textId="77777777" w:rsidR="0061262B" w:rsidRPr="003C6DA0" w:rsidRDefault="0061262B" w:rsidP="001C3F56">
      <w:pPr>
        <w:pStyle w:val="Telobesedila2"/>
        <w:spacing w:after="0" w:line="240" w:lineRule="auto"/>
        <w:jc w:val="both"/>
        <w:rPr>
          <w:rFonts w:ascii="Arial" w:hAnsi="Arial" w:cs="Arial"/>
          <w:sz w:val="20"/>
        </w:rPr>
      </w:pPr>
    </w:p>
    <w:p w14:paraId="5283614E" w14:textId="77777777" w:rsidR="0061262B" w:rsidRDefault="0061262B" w:rsidP="001C3F56">
      <w:pPr>
        <w:pStyle w:val="Telobesedila2"/>
        <w:spacing w:after="0" w:line="240" w:lineRule="auto"/>
        <w:jc w:val="center"/>
        <w:rPr>
          <w:rFonts w:ascii="Arial" w:hAnsi="Arial" w:cs="Arial"/>
          <w:sz w:val="20"/>
        </w:rPr>
      </w:pPr>
      <w:r w:rsidRPr="003C6DA0">
        <w:rPr>
          <w:rFonts w:ascii="Arial" w:hAnsi="Arial" w:cs="Arial"/>
          <w:sz w:val="20"/>
        </w:rPr>
        <w:t>VI. ZAČETEK IN TRAJANJE JAVNEGA POOBLASTILA</w:t>
      </w:r>
    </w:p>
    <w:p w14:paraId="7827BE08" w14:textId="77777777" w:rsidR="001C3F56" w:rsidRPr="003C6DA0" w:rsidRDefault="001C3F56" w:rsidP="001C3F56">
      <w:pPr>
        <w:pStyle w:val="Telobesedila2"/>
        <w:spacing w:after="0" w:line="240" w:lineRule="auto"/>
        <w:jc w:val="center"/>
        <w:rPr>
          <w:rFonts w:ascii="Arial" w:hAnsi="Arial" w:cs="Arial"/>
          <w:sz w:val="20"/>
        </w:rPr>
      </w:pPr>
    </w:p>
    <w:p w14:paraId="1538DA96" w14:textId="6FA8FED8" w:rsidR="0061262B" w:rsidRPr="003C6DA0" w:rsidRDefault="0061262B" w:rsidP="001C3F56">
      <w:pPr>
        <w:spacing w:line="240" w:lineRule="auto"/>
        <w:jc w:val="center"/>
        <w:rPr>
          <w:rFonts w:cs="Arial"/>
          <w:szCs w:val="20"/>
        </w:rPr>
      </w:pPr>
      <w:r w:rsidRPr="003C6DA0">
        <w:rPr>
          <w:rFonts w:cs="Arial"/>
          <w:szCs w:val="20"/>
        </w:rPr>
        <w:t>1</w:t>
      </w:r>
      <w:r w:rsidR="009C3B29">
        <w:rPr>
          <w:rFonts w:cs="Arial"/>
          <w:szCs w:val="20"/>
        </w:rPr>
        <w:t>0</w:t>
      </w:r>
      <w:r w:rsidRPr="003C6DA0">
        <w:rPr>
          <w:rFonts w:cs="Arial"/>
          <w:szCs w:val="20"/>
        </w:rPr>
        <w:t>. člen</w:t>
      </w:r>
    </w:p>
    <w:p w14:paraId="41265986" w14:textId="77777777" w:rsidR="0061262B" w:rsidRPr="003C6DA0" w:rsidRDefault="0061262B" w:rsidP="0061262B">
      <w:pPr>
        <w:pStyle w:val="Telobesedila"/>
        <w:rPr>
          <w:rFonts w:ascii="Arial" w:hAnsi="Arial" w:cs="Arial"/>
          <w:sz w:val="20"/>
        </w:rPr>
      </w:pPr>
    </w:p>
    <w:p w14:paraId="774549E2" w14:textId="77777777" w:rsidR="0061262B" w:rsidRPr="003C6DA0" w:rsidRDefault="0061262B" w:rsidP="00920763">
      <w:pPr>
        <w:pStyle w:val="Telobesedila"/>
        <w:rPr>
          <w:rFonts w:ascii="Arial" w:hAnsi="Arial" w:cs="Arial"/>
          <w:sz w:val="20"/>
        </w:rPr>
      </w:pPr>
      <w:r w:rsidRPr="003C6DA0">
        <w:rPr>
          <w:rFonts w:ascii="Arial" w:hAnsi="Arial" w:cs="Arial"/>
          <w:sz w:val="20"/>
        </w:rPr>
        <w:t>Nosilec javnega pooblastila začne z  izvajanjem javnega pooblastila z dnem začetka veljavnosti te pogodbe.</w:t>
      </w:r>
    </w:p>
    <w:p w14:paraId="28600184" w14:textId="77777777" w:rsidR="00920763" w:rsidRDefault="00920763" w:rsidP="00920763">
      <w:pPr>
        <w:spacing w:line="240" w:lineRule="auto"/>
        <w:jc w:val="both"/>
        <w:rPr>
          <w:rFonts w:cs="Arial"/>
          <w:szCs w:val="20"/>
        </w:rPr>
      </w:pPr>
    </w:p>
    <w:p w14:paraId="38306BFF" w14:textId="531D38F4" w:rsidR="0061262B" w:rsidRPr="003C6DA0" w:rsidRDefault="001C6E1E" w:rsidP="00920763">
      <w:pPr>
        <w:spacing w:line="240" w:lineRule="auto"/>
        <w:jc w:val="both"/>
        <w:rPr>
          <w:rFonts w:cs="Arial"/>
          <w:szCs w:val="20"/>
        </w:rPr>
      </w:pPr>
      <w:r w:rsidRPr="003C6DA0">
        <w:rPr>
          <w:rFonts w:cs="Arial"/>
          <w:szCs w:val="20"/>
        </w:rPr>
        <w:t xml:space="preserve">Javno pooblastilo </w:t>
      </w:r>
      <w:r w:rsidR="00172160">
        <w:rPr>
          <w:rFonts w:cs="Arial"/>
          <w:szCs w:val="20"/>
        </w:rPr>
        <w:t>je bilo</w:t>
      </w:r>
      <w:r w:rsidRPr="003C6DA0">
        <w:rPr>
          <w:rFonts w:cs="Arial"/>
          <w:szCs w:val="20"/>
        </w:rPr>
        <w:t xml:space="preserve"> podel</w:t>
      </w:r>
      <w:r w:rsidR="00172160">
        <w:rPr>
          <w:rFonts w:cs="Arial"/>
          <w:szCs w:val="20"/>
        </w:rPr>
        <w:t>jeno</w:t>
      </w:r>
      <w:r w:rsidRPr="003C6DA0">
        <w:rPr>
          <w:rFonts w:cs="Arial"/>
          <w:szCs w:val="20"/>
        </w:rPr>
        <w:t xml:space="preserve"> za </w:t>
      </w:r>
      <w:r w:rsidR="00920763">
        <w:rPr>
          <w:rFonts w:cs="Arial"/>
          <w:szCs w:val="20"/>
        </w:rPr>
        <w:t>pet</w:t>
      </w:r>
      <w:r w:rsidR="0061262B" w:rsidRPr="003C6DA0">
        <w:rPr>
          <w:rFonts w:cs="Arial"/>
          <w:szCs w:val="20"/>
        </w:rPr>
        <w:t xml:space="preserve"> let</w:t>
      </w:r>
      <w:r w:rsidR="003540C2">
        <w:rPr>
          <w:rFonts w:cs="Arial"/>
          <w:szCs w:val="20"/>
        </w:rPr>
        <w:t>.</w:t>
      </w:r>
    </w:p>
    <w:p w14:paraId="1F96B41A" w14:textId="77777777" w:rsidR="00920763" w:rsidRDefault="00920763" w:rsidP="00920763">
      <w:pPr>
        <w:pStyle w:val="Telobesedila2"/>
        <w:spacing w:after="0" w:line="240" w:lineRule="auto"/>
        <w:rPr>
          <w:rFonts w:ascii="Arial" w:hAnsi="Arial" w:cs="Arial"/>
          <w:sz w:val="20"/>
        </w:rPr>
      </w:pPr>
    </w:p>
    <w:p w14:paraId="47DB6368" w14:textId="4026A7F6" w:rsidR="00920763" w:rsidRPr="003C6DA0" w:rsidRDefault="00920763" w:rsidP="0061262B">
      <w:pPr>
        <w:jc w:val="both"/>
        <w:rPr>
          <w:rFonts w:cs="Arial"/>
          <w:szCs w:val="20"/>
        </w:rPr>
      </w:pPr>
    </w:p>
    <w:p w14:paraId="2AD8DD89" w14:textId="77777777" w:rsidR="0061262B" w:rsidRPr="003C6DA0" w:rsidRDefault="0061262B" w:rsidP="0061262B">
      <w:pPr>
        <w:ind w:left="1416" w:hanging="1416"/>
        <w:jc w:val="center"/>
        <w:rPr>
          <w:rFonts w:cs="Arial"/>
          <w:caps/>
          <w:szCs w:val="20"/>
        </w:rPr>
      </w:pPr>
      <w:r w:rsidRPr="003C6DA0">
        <w:rPr>
          <w:rFonts w:cs="Arial"/>
          <w:caps/>
          <w:szCs w:val="20"/>
        </w:rPr>
        <w:t>VII. PreNEhanje JAVNEGA POOBLASTILA</w:t>
      </w:r>
    </w:p>
    <w:p w14:paraId="5CB7AA62" w14:textId="77777777" w:rsidR="0061262B" w:rsidRPr="003C6DA0" w:rsidRDefault="0061262B" w:rsidP="0061262B">
      <w:pPr>
        <w:jc w:val="both"/>
        <w:rPr>
          <w:rFonts w:cs="Arial"/>
          <w:szCs w:val="20"/>
        </w:rPr>
      </w:pPr>
    </w:p>
    <w:p w14:paraId="468F6FB0" w14:textId="25B77B29" w:rsidR="0061262B" w:rsidRPr="003C6DA0" w:rsidRDefault="0061262B" w:rsidP="0061262B">
      <w:pPr>
        <w:ind w:left="7740" w:hanging="7740"/>
        <w:jc w:val="center"/>
        <w:rPr>
          <w:rFonts w:cs="Arial"/>
          <w:szCs w:val="20"/>
        </w:rPr>
      </w:pPr>
      <w:r w:rsidRPr="003C6DA0">
        <w:rPr>
          <w:rFonts w:cs="Arial"/>
          <w:szCs w:val="20"/>
        </w:rPr>
        <w:t>1</w:t>
      </w:r>
      <w:r w:rsidR="009C3B29">
        <w:rPr>
          <w:rFonts w:cs="Arial"/>
          <w:szCs w:val="20"/>
        </w:rPr>
        <w:t>1</w:t>
      </w:r>
      <w:r w:rsidRPr="003C6DA0">
        <w:rPr>
          <w:rFonts w:cs="Arial"/>
          <w:szCs w:val="20"/>
        </w:rPr>
        <w:t>. člen</w:t>
      </w:r>
    </w:p>
    <w:p w14:paraId="6BE26FBB" w14:textId="2AF231CE" w:rsidR="003273B8" w:rsidRPr="003273B8" w:rsidRDefault="003273B8" w:rsidP="003273B8">
      <w:pPr>
        <w:spacing w:before="100" w:beforeAutospacing="1" w:after="100" w:afterAutospacing="1" w:line="240" w:lineRule="auto"/>
        <w:rPr>
          <w:rFonts w:cs="Arial"/>
          <w:szCs w:val="20"/>
          <w:lang w:eastAsia="sl-SI"/>
        </w:rPr>
      </w:pPr>
      <w:r w:rsidRPr="003273B8">
        <w:rPr>
          <w:rFonts w:cs="Arial"/>
          <w:szCs w:val="20"/>
          <w:lang w:eastAsia="sl-SI"/>
        </w:rPr>
        <w:t>Javno pooblastilo preneha:</w:t>
      </w:r>
    </w:p>
    <w:p w14:paraId="68E540C8" w14:textId="77777777" w:rsidR="003273B8" w:rsidRPr="003273B8" w:rsidRDefault="003273B8" w:rsidP="003273B8">
      <w:pPr>
        <w:numPr>
          <w:ilvl w:val="0"/>
          <w:numId w:val="33"/>
        </w:numPr>
        <w:spacing w:before="100" w:beforeAutospacing="1" w:after="100" w:afterAutospacing="1" w:line="240" w:lineRule="auto"/>
        <w:rPr>
          <w:rFonts w:cs="Arial"/>
          <w:szCs w:val="20"/>
          <w:lang w:eastAsia="sl-SI"/>
        </w:rPr>
      </w:pPr>
      <w:r w:rsidRPr="003273B8">
        <w:rPr>
          <w:rFonts w:cs="Arial"/>
          <w:szCs w:val="20"/>
          <w:lang w:eastAsia="sl-SI"/>
        </w:rPr>
        <w:t>s potekom obdobja, za katero je bilo podeljeno v skladu s tretjim odstavkom 32. člena ZGos-1, razen če je njegova veljavnost podaljšana v skladu s četrtim odstavkom istega člena;</w:t>
      </w:r>
    </w:p>
    <w:p w14:paraId="3DF32F91" w14:textId="77777777" w:rsidR="003273B8" w:rsidRPr="003273B8" w:rsidRDefault="003273B8" w:rsidP="003273B8">
      <w:pPr>
        <w:numPr>
          <w:ilvl w:val="0"/>
          <w:numId w:val="33"/>
        </w:numPr>
        <w:spacing w:before="100" w:beforeAutospacing="1" w:after="100" w:afterAutospacing="1" w:line="240" w:lineRule="auto"/>
        <w:rPr>
          <w:rFonts w:cs="Arial"/>
          <w:szCs w:val="20"/>
          <w:lang w:eastAsia="sl-SI"/>
        </w:rPr>
      </w:pPr>
      <w:r w:rsidRPr="003273B8">
        <w:rPr>
          <w:rFonts w:cs="Arial"/>
          <w:szCs w:val="20"/>
          <w:lang w:eastAsia="sl-SI"/>
        </w:rPr>
        <w:t>z dnem dokončnosti odločbe o predčasnem odvzemu javnega pooblastila v skladu z devetim odstavkom 32. člena ZGos-1;</w:t>
      </w:r>
    </w:p>
    <w:p w14:paraId="26C1CE91" w14:textId="56B0A65B" w:rsidR="003273B8" w:rsidRPr="003273B8" w:rsidRDefault="003273B8" w:rsidP="003273B8">
      <w:pPr>
        <w:numPr>
          <w:ilvl w:val="0"/>
          <w:numId w:val="33"/>
        </w:numPr>
        <w:spacing w:before="100" w:beforeAutospacing="1" w:after="100" w:afterAutospacing="1" w:line="240" w:lineRule="auto"/>
        <w:rPr>
          <w:rFonts w:cs="Arial"/>
          <w:szCs w:val="20"/>
          <w:lang w:eastAsia="sl-SI"/>
        </w:rPr>
      </w:pPr>
      <w:r w:rsidRPr="003273B8">
        <w:rPr>
          <w:rFonts w:cs="Arial"/>
          <w:szCs w:val="20"/>
          <w:lang w:eastAsia="sl-SI"/>
        </w:rPr>
        <w:t>s prenehanjem nosilca javnega pooblastila.</w:t>
      </w:r>
    </w:p>
    <w:p w14:paraId="762F3103" w14:textId="25436D38" w:rsidR="0061262B" w:rsidRPr="003C6DA0" w:rsidRDefault="0061262B" w:rsidP="0061262B">
      <w:pPr>
        <w:pStyle w:val="Telobesedila3"/>
        <w:rPr>
          <w:rFonts w:ascii="Arial" w:hAnsi="Arial" w:cs="Arial"/>
          <w:sz w:val="20"/>
        </w:rPr>
      </w:pPr>
      <w:r w:rsidRPr="003C6DA0">
        <w:rPr>
          <w:rFonts w:ascii="Arial" w:hAnsi="Arial" w:cs="Arial"/>
          <w:sz w:val="20"/>
        </w:rPr>
        <w:lastRenderedPageBreak/>
        <w:t>Ob prenehanju javnega pooblastila izvajanje upravnih nalog, ki so predmet javnega pooblastila, prevzame ministrstvo.</w:t>
      </w:r>
    </w:p>
    <w:p w14:paraId="20A5FF38" w14:textId="77777777" w:rsidR="0061262B" w:rsidRPr="003C6DA0" w:rsidRDefault="0061262B" w:rsidP="0061262B">
      <w:pPr>
        <w:tabs>
          <w:tab w:val="num" w:pos="1080"/>
        </w:tabs>
        <w:jc w:val="both"/>
        <w:rPr>
          <w:rFonts w:cs="Arial"/>
          <w:szCs w:val="20"/>
        </w:rPr>
      </w:pPr>
    </w:p>
    <w:p w14:paraId="1B3CBD4B" w14:textId="198543C6" w:rsidR="0061262B" w:rsidRPr="003C6DA0" w:rsidRDefault="0061262B" w:rsidP="0061262B">
      <w:pPr>
        <w:ind w:left="360" w:hanging="360"/>
        <w:jc w:val="center"/>
        <w:rPr>
          <w:rFonts w:cs="Arial"/>
          <w:szCs w:val="20"/>
        </w:rPr>
      </w:pPr>
      <w:r w:rsidRPr="003C6DA0">
        <w:rPr>
          <w:rFonts w:cs="Arial"/>
          <w:szCs w:val="20"/>
        </w:rPr>
        <w:t>1</w:t>
      </w:r>
      <w:r w:rsidR="009C3B29">
        <w:rPr>
          <w:rFonts w:cs="Arial"/>
          <w:szCs w:val="20"/>
        </w:rPr>
        <w:t>2</w:t>
      </w:r>
      <w:r w:rsidRPr="003C6DA0">
        <w:rPr>
          <w:rFonts w:cs="Arial"/>
          <w:szCs w:val="20"/>
        </w:rPr>
        <w:t>. člen</w:t>
      </w:r>
    </w:p>
    <w:p w14:paraId="0436B7B2" w14:textId="77777777" w:rsidR="0061262B" w:rsidRPr="003C6DA0" w:rsidRDefault="0061262B" w:rsidP="0061262B">
      <w:pPr>
        <w:pStyle w:val="Telobesedila2"/>
        <w:spacing w:after="0" w:line="240" w:lineRule="auto"/>
        <w:jc w:val="both"/>
        <w:rPr>
          <w:rFonts w:ascii="Arial" w:hAnsi="Arial" w:cs="Arial"/>
          <w:sz w:val="20"/>
        </w:rPr>
      </w:pPr>
    </w:p>
    <w:p w14:paraId="0F9078C7" w14:textId="3C9F9964" w:rsidR="0061262B" w:rsidRPr="00543A84" w:rsidRDefault="0061262B" w:rsidP="00543A84">
      <w:pPr>
        <w:pStyle w:val="Telobesedila2"/>
        <w:spacing w:after="0" w:line="240" w:lineRule="auto"/>
        <w:jc w:val="both"/>
        <w:rPr>
          <w:rFonts w:ascii="Arial" w:hAnsi="Arial" w:cs="Arial"/>
          <w:sz w:val="20"/>
        </w:rPr>
      </w:pPr>
      <w:r w:rsidRPr="00543A84">
        <w:rPr>
          <w:rFonts w:ascii="Arial" w:hAnsi="Arial" w:cs="Arial"/>
          <w:sz w:val="20"/>
        </w:rPr>
        <w:t>Ta pogodba preneha:</w:t>
      </w:r>
    </w:p>
    <w:p w14:paraId="7CB0DF72" w14:textId="77777777" w:rsidR="00543A84" w:rsidRPr="00543A84" w:rsidRDefault="00543A84" w:rsidP="00543A84">
      <w:pPr>
        <w:numPr>
          <w:ilvl w:val="0"/>
          <w:numId w:val="35"/>
        </w:numPr>
        <w:spacing w:before="100" w:beforeAutospacing="1" w:after="100" w:afterAutospacing="1" w:line="240" w:lineRule="auto"/>
        <w:rPr>
          <w:rFonts w:cs="Arial"/>
          <w:szCs w:val="20"/>
          <w:lang w:eastAsia="sl-SI"/>
        </w:rPr>
      </w:pPr>
      <w:r w:rsidRPr="00543A84">
        <w:rPr>
          <w:rFonts w:cs="Arial"/>
          <w:szCs w:val="20"/>
          <w:lang w:eastAsia="sl-SI"/>
        </w:rPr>
        <w:t>s prenehanjem javnega pooblastila iz prejšnjega člena;</w:t>
      </w:r>
    </w:p>
    <w:p w14:paraId="28791BFD" w14:textId="77777777" w:rsidR="00543A84" w:rsidRPr="00543A84" w:rsidRDefault="00543A84" w:rsidP="00543A84">
      <w:pPr>
        <w:numPr>
          <w:ilvl w:val="0"/>
          <w:numId w:val="35"/>
        </w:numPr>
        <w:spacing w:before="100" w:beforeAutospacing="1" w:after="100" w:afterAutospacing="1" w:line="240" w:lineRule="auto"/>
        <w:rPr>
          <w:rFonts w:cs="Arial"/>
          <w:szCs w:val="20"/>
          <w:lang w:eastAsia="sl-SI"/>
        </w:rPr>
      </w:pPr>
      <w:r w:rsidRPr="00543A84">
        <w:rPr>
          <w:rFonts w:cs="Arial"/>
          <w:szCs w:val="20"/>
          <w:lang w:eastAsia="sl-SI"/>
        </w:rPr>
        <w:t>s sporazumno razvezo pogodbenih strank;</w:t>
      </w:r>
    </w:p>
    <w:p w14:paraId="49339140" w14:textId="77777777" w:rsidR="00543A84" w:rsidRPr="00543A84" w:rsidRDefault="00543A84" w:rsidP="00543A84">
      <w:pPr>
        <w:numPr>
          <w:ilvl w:val="0"/>
          <w:numId w:val="35"/>
        </w:numPr>
        <w:spacing w:before="100" w:beforeAutospacing="1" w:after="100" w:afterAutospacing="1" w:line="240" w:lineRule="auto"/>
        <w:rPr>
          <w:rFonts w:cs="Arial"/>
          <w:szCs w:val="20"/>
          <w:lang w:eastAsia="sl-SI"/>
        </w:rPr>
      </w:pPr>
      <w:r w:rsidRPr="00543A84">
        <w:rPr>
          <w:rFonts w:cs="Arial"/>
          <w:szCs w:val="20"/>
          <w:lang w:eastAsia="sl-SI"/>
        </w:rPr>
        <w:t>če zaradi spremembe zakonodaje naloge iz tretjega odstavka 32. člena ZGos-1 prenehajo ali izgubijo značaj upravne naloge, ki je predmet javnega pooblastila.</w:t>
      </w:r>
    </w:p>
    <w:p w14:paraId="5A582402" w14:textId="77777777" w:rsidR="00543A84" w:rsidRPr="00543A84" w:rsidRDefault="00543A84" w:rsidP="00543A84">
      <w:pPr>
        <w:spacing w:before="100" w:beforeAutospacing="1" w:after="100" w:afterAutospacing="1" w:line="240" w:lineRule="auto"/>
        <w:rPr>
          <w:rFonts w:cs="Arial"/>
          <w:szCs w:val="20"/>
          <w:lang w:eastAsia="sl-SI"/>
        </w:rPr>
      </w:pPr>
      <w:r w:rsidRPr="00543A84">
        <w:rPr>
          <w:rFonts w:cs="Arial"/>
          <w:szCs w:val="20"/>
          <w:lang w:eastAsia="sl-SI"/>
        </w:rPr>
        <w:t>Prenehanje pogodbe ne posega v obveznosti poročanja, nadzora in predaje dokumentacije ter podatkov, ki izvirajo iz izvajanja javnega pooblastila.</w:t>
      </w:r>
    </w:p>
    <w:p w14:paraId="34762410" w14:textId="30487C33" w:rsidR="0061262B" w:rsidRPr="003C6DA0" w:rsidRDefault="0061262B" w:rsidP="0061262B">
      <w:pPr>
        <w:ind w:left="360" w:hanging="360"/>
        <w:jc w:val="center"/>
        <w:rPr>
          <w:rFonts w:cs="Arial"/>
          <w:szCs w:val="20"/>
        </w:rPr>
      </w:pPr>
      <w:r w:rsidRPr="003C6DA0">
        <w:rPr>
          <w:rFonts w:cs="Arial"/>
          <w:szCs w:val="20"/>
        </w:rPr>
        <w:t>1</w:t>
      </w:r>
      <w:r w:rsidR="009C3B29">
        <w:rPr>
          <w:rFonts w:cs="Arial"/>
          <w:szCs w:val="20"/>
        </w:rPr>
        <w:t>3</w:t>
      </w:r>
      <w:r w:rsidRPr="003C6DA0">
        <w:rPr>
          <w:rFonts w:cs="Arial"/>
          <w:szCs w:val="20"/>
        </w:rPr>
        <w:t>. člen</w:t>
      </w:r>
    </w:p>
    <w:p w14:paraId="33525560" w14:textId="77777777" w:rsidR="0061262B" w:rsidRPr="003C6DA0" w:rsidRDefault="0061262B" w:rsidP="0061262B">
      <w:pPr>
        <w:tabs>
          <w:tab w:val="num" w:pos="1080"/>
        </w:tabs>
        <w:jc w:val="both"/>
        <w:rPr>
          <w:rFonts w:cs="Arial"/>
          <w:szCs w:val="20"/>
        </w:rPr>
      </w:pPr>
    </w:p>
    <w:p w14:paraId="02F2A583" w14:textId="4FC9C27B" w:rsidR="006B57CD" w:rsidRPr="006B57CD" w:rsidRDefault="006B57CD" w:rsidP="006B57CD">
      <w:pPr>
        <w:pStyle w:val="Telobesedila2"/>
        <w:spacing w:line="240" w:lineRule="auto"/>
        <w:jc w:val="both"/>
        <w:rPr>
          <w:rFonts w:ascii="Arial" w:hAnsi="Arial" w:cs="Arial"/>
          <w:sz w:val="20"/>
        </w:rPr>
      </w:pPr>
      <w:r w:rsidRPr="006B57CD">
        <w:rPr>
          <w:rFonts w:ascii="Arial" w:hAnsi="Arial" w:cs="Arial"/>
          <w:sz w:val="20"/>
        </w:rPr>
        <w:t>Ministrstvo lahko začne postopek odvzema javnega pooblastila v primeru kršitev iz devetega odstavka 32. člena ZGos-1.</w:t>
      </w:r>
    </w:p>
    <w:p w14:paraId="38068D2E" w14:textId="15F655D3" w:rsidR="00543A84" w:rsidRPr="003C6DA0" w:rsidRDefault="00172160" w:rsidP="006B57CD">
      <w:pPr>
        <w:pStyle w:val="Telobesedila2"/>
        <w:spacing w:after="0" w:line="240" w:lineRule="auto"/>
        <w:jc w:val="both"/>
        <w:rPr>
          <w:rFonts w:ascii="Arial" w:hAnsi="Arial" w:cs="Arial"/>
          <w:sz w:val="20"/>
        </w:rPr>
      </w:pPr>
      <w:r>
        <w:rPr>
          <w:rFonts w:ascii="Arial" w:hAnsi="Arial" w:cs="Arial"/>
          <w:sz w:val="20"/>
        </w:rPr>
        <w:t>Ta p</w:t>
      </w:r>
      <w:r w:rsidR="006B57CD" w:rsidRPr="006B57CD">
        <w:rPr>
          <w:rFonts w:ascii="Arial" w:hAnsi="Arial" w:cs="Arial"/>
          <w:sz w:val="20"/>
        </w:rPr>
        <w:t>ogodba preneha učinkovati z dnem dokončnosti odločbe o odvzemu javnega pooblastila.</w:t>
      </w:r>
    </w:p>
    <w:p w14:paraId="0B80FFAA" w14:textId="77777777" w:rsidR="00BF3BAE" w:rsidRDefault="00BF3BAE" w:rsidP="0061262B">
      <w:pPr>
        <w:ind w:left="360" w:hanging="360"/>
        <w:jc w:val="center"/>
        <w:rPr>
          <w:rFonts w:cs="Arial"/>
          <w:szCs w:val="20"/>
        </w:rPr>
      </w:pPr>
    </w:p>
    <w:p w14:paraId="19B6ED55" w14:textId="1409803E" w:rsidR="0061262B" w:rsidRPr="003C6DA0" w:rsidRDefault="0061262B" w:rsidP="00262477">
      <w:pPr>
        <w:ind w:left="360" w:hanging="360"/>
        <w:jc w:val="center"/>
        <w:rPr>
          <w:rFonts w:cs="Arial"/>
          <w:szCs w:val="20"/>
        </w:rPr>
      </w:pPr>
      <w:r w:rsidRPr="003C6DA0">
        <w:rPr>
          <w:rFonts w:cs="Arial"/>
          <w:szCs w:val="20"/>
        </w:rPr>
        <w:t>1</w:t>
      </w:r>
      <w:r w:rsidR="009C3B29">
        <w:rPr>
          <w:rFonts w:cs="Arial"/>
          <w:szCs w:val="20"/>
        </w:rPr>
        <w:t>4</w:t>
      </w:r>
      <w:r w:rsidRPr="003C6DA0">
        <w:rPr>
          <w:rFonts w:cs="Arial"/>
          <w:szCs w:val="20"/>
        </w:rPr>
        <w:t>. člen</w:t>
      </w:r>
    </w:p>
    <w:p w14:paraId="6BFC6BCB" w14:textId="77777777" w:rsidR="00543A84" w:rsidRPr="00543A84" w:rsidRDefault="00543A84" w:rsidP="00543A84">
      <w:pPr>
        <w:spacing w:before="100" w:beforeAutospacing="1" w:after="100" w:afterAutospacing="1" w:line="240" w:lineRule="auto"/>
        <w:rPr>
          <w:rFonts w:cs="Arial"/>
          <w:szCs w:val="20"/>
          <w:lang w:eastAsia="sl-SI"/>
        </w:rPr>
      </w:pPr>
      <w:r w:rsidRPr="00543A84">
        <w:rPr>
          <w:rFonts w:cs="Arial"/>
          <w:szCs w:val="20"/>
          <w:lang w:eastAsia="sl-SI"/>
        </w:rPr>
        <w:t>Ob prenehanju pogodbe mora nosilec javnega pooblastila:</w:t>
      </w:r>
    </w:p>
    <w:p w14:paraId="4DC045DA" w14:textId="77777777" w:rsidR="00543A84" w:rsidRPr="00034D77" w:rsidRDefault="00543A84" w:rsidP="00543A84">
      <w:pPr>
        <w:numPr>
          <w:ilvl w:val="0"/>
          <w:numId w:val="37"/>
        </w:numPr>
        <w:spacing w:before="100" w:beforeAutospacing="1" w:after="100" w:afterAutospacing="1" w:line="240" w:lineRule="auto"/>
        <w:rPr>
          <w:rFonts w:cs="Arial"/>
          <w:szCs w:val="20"/>
          <w:lang w:eastAsia="sl-SI"/>
        </w:rPr>
      </w:pPr>
      <w:r w:rsidRPr="00034D77">
        <w:rPr>
          <w:rFonts w:cs="Arial"/>
          <w:szCs w:val="20"/>
          <w:lang w:eastAsia="sl-SI"/>
        </w:rPr>
        <w:t>ministrstvu predati vso dokumentacijo, evidence in podatke, povezane z izvajanjem javnega pooblastila,</w:t>
      </w:r>
    </w:p>
    <w:p w14:paraId="6444A6D1" w14:textId="77777777" w:rsidR="00543A84" w:rsidRPr="00034D77" w:rsidRDefault="00543A84" w:rsidP="00543A84">
      <w:pPr>
        <w:numPr>
          <w:ilvl w:val="0"/>
          <w:numId w:val="37"/>
        </w:numPr>
        <w:spacing w:before="100" w:beforeAutospacing="1" w:after="100" w:afterAutospacing="1" w:line="240" w:lineRule="auto"/>
        <w:rPr>
          <w:rFonts w:cs="Arial"/>
          <w:szCs w:val="20"/>
          <w:lang w:eastAsia="sl-SI"/>
        </w:rPr>
      </w:pPr>
      <w:r w:rsidRPr="00034D77">
        <w:rPr>
          <w:rFonts w:cs="Arial"/>
          <w:szCs w:val="20"/>
          <w:lang w:eastAsia="sl-SI"/>
        </w:rPr>
        <w:t>zagotoviti tehnično in organizacijsko podporo za nemoten prenos izvajanja nalog,</w:t>
      </w:r>
    </w:p>
    <w:p w14:paraId="38C08BF9" w14:textId="77777777" w:rsidR="00543A84" w:rsidRPr="00034D77" w:rsidRDefault="00543A84" w:rsidP="00543A84">
      <w:pPr>
        <w:numPr>
          <w:ilvl w:val="0"/>
          <w:numId w:val="37"/>
        </w:numPr>
        <w:spacing w:before="100" w:beforeAutospacing="1" w:after="100" w:afterAutospacing="1" w:line="240" w:lineRule="auto"/>
        <w:rPr>
          <w:rFonts w:cs="Arial"/>
          <w:szCs w:val="20"/>
          <w:lang w:eastAsia="sl-SI"/>
        </w:rPr>
      </w:pPr>
      <w:r w:rsidRPr="00034D77">
        <w:rPr>
          <w:rFonts w:cs="Arial"/>
          <w:szCs w:val="20"/>
          <w:lang w:eastAsia="sl-SI"/>
        </w:rPr>
        <w:t>izpolniti vse obveznosti, ki so nastale do dneva prenehanja pogodbe.</w:t>
      </w:r>
    </w:p>
    <w:p w14:paraId="248EF710" w14:textId="77777777" w:rsidR="0061262B" w:rsidRPr="00034D77" w:rsidRDefault="0061262B" w:rsidP="0061262B">
      <w:pPr>
        <w:jc w:val="both"/>
        <w:rPr>
          <w:rFonts w:cs="Arial"/>
          <w:szCs w:val="20"/>
        </w:rPr>
      </w:pPr>
    </w:p>
    <w:p w14:paraId="1BA8DEA2" w14:textId="77777777" w:rsidR="0061262B" w:rsidRPr="00034D77" w:rsidRDefault="0061262B" w:rsidP="0061262B">
      <w:pPr>
        <w:pStyle w:val="Naslov3"/>
        <w:pBdr>
          <w:bottom w:val="none" w:sz="0" w:space="0" w:color="auto"/>
        </w:pBdr>
        <w:ind w:left="360" w:right="-5" w:hanging="360"/>
        <w:jc w:val="center"/>
        <w:rPr>
          <w:rFonts w:ascii="Arial" w:hAnsi="Arial" w:cs="Arial"/>
          <w:b w:val="0"/>
          <w:sz w:val="20"/>
        </w:rPr>
      </w:pPr>
      <w:r w:rsidRPr="00034D77">
        <w:rPr>
          <w:rFonts w:ascii="Arial" w:hAnsi="Arial" w:cs="Arial"/>
          <w:b w:val="0"/>
          <w:sz w:val="20"/>
        </w:rPr>
        <w:t>VIII. SKRBNIK POGODBE</w:t>
      </w:r>
    </w:p>
    <w:p w14:paraId="38719AB5" w14:textId="77777777" w:rsidR="0061262B" w:rsidRPr="00034D77" w:rsidRDefault="0061262B" w:rsidP="0061262B">
      <w:pPr>
        <w:jc w:val="both"/>
        <w:rPr>
          <w:rFonts w:cs="Arial"/>
          <w:szCs w:val="20"/>
        </w:rPr>
      </w:pPr>
    </w:p>
    <w:p w14:paraId="7E746D06" w14:textId="2D379298" w:rsidR="0061262B" w:rsidRPr="00034D77" w:rsidRDefault="0061262B" w:rsidP="0061262B">
      <w:pPr>
        <w:ind w:left="6120" w:hanging="6120"/>
        <w:jc w:val="center"/>
        <w:rPr>
          <w:rFonts w:cs="Arial"/>
          <w:szCs w:val="20"/>
        </w:rPr>
      </w:pPr>
      <w:r w:rsidRPr="00034D77">
        <w:rPr>
          <w:rFonts w:cs="Arial"/>
          <w:szCs w:val="20"/>
        </w:rPr>
        <w:t>1</w:t>
      </w:r>
      <w:r w:rsidR="009C3B29" w:rsidRPr="00034D77">
        <w:rPr>
          <w:rFonts w:cs="Arial"/>
          <w:szCs w:val="20"/>
        </w:rPr>
        <w:t>5</w:t>
      </w:r>
      <w:r w:rsidRPr="00034D77">
        <w:rPr>
          <w:rFonts w:cs="Arial"/>
          <w:szCs w:val="20"/>
        </w:rPr>
        <w:t>. člen</w:t>
      </w:r>
    </w:p>
    <w:p w14:paraId="53877E2F" w14:textId="77777777" w:rsidR="0061262B" w:rsidRPr="00034D77" w:rsidRDefault="0061262B" w:rsidP="0061262B">
      <w:pPr>
        <w:pStyle w:val="Stvarnokazalo-naslov"/>
        <w:rPr>
          <w:rFonts w:ascii="Arial" w:hAnsi="Arial" w:cs="Arial"/>
          <w:b w:val="0"/>
          <w:sz w:val="20"/>
        </w:rPr>
      </w:pPr>
    </w:p>
    <w:p w14:paraId="1000A66C" w14:textId="528C3C7F" w:rsidR="0061262B" w:rsidRPr="00034D77" w:rsidRDefault="0061262B" w:rsidP="0061262B">
      <w:pPr>
        <w:pStyle w:val="Telobesedila"/>
        <w:rPr>
          <w:rFonts w:ascii="Arial" w:hAnsi="Arial" w:cs="Arial"/>
          <w:sz w:val="20"/>
        </w:rPr>
      </w:pPr>
      <w:r w:rsidRPr="00034D77">
        <w:rPr>
          <w:rFonts w:ascii="Arial" w:hAnsi="Arial" w:cs="Arial"/>
          <w:sz w:val="20"/>
        </w:rPr>
        <w:t xml:space="preserve">Skrbnik te pogodbe s strani ministrstva je </w:t>
      </w:r>
      <w:r w:rsidR="001C3F56" w:rsidRPr="00034D77">
        <w:rPr>
          <w:rFonts w:ascii="Arial" w:hAnsi="Arial" w:cs="Arial"/>
          <w:sz w:val="20"/>
        </w:rPr>
        <w:t>________________________</w:t>
      </w:r>
      <w:r w:rsidR="00034D77">
        <w:rPr>
          <w:rFonts w:ascii="Arial" w:hAnsi="Arial" w:cs="Arial"/>
          <w:sz w:val="20"/>
        </w:rPr>
        <w:t>__________________</w:t>
      </w:r>
      <w:r w:rsidRPr="00034D77">
        <w:rPr>
          <w:rFonts w:ascii="Arial" w:hAnsi="Arial" w:cs="Arial"/>
          <w:sz w:val="20"/>
        </w:rPr>
        <w:t xml:space="preserve">, s strani nosilca javnega pooblastila pa </w:t>
      </w:r>
      <w:r w:rsidR="001C3F56" w:rsidRPr="00034D77">
        <w:rPr>
          <w:rFonts w:ascii="Arial" w:hAnsi="Arial" w:cs="Arial"/>
          <w:sz w:val="20"/>
        </w:rPr>
        <w:t>___________________________________</w:t>
      </w:r>
      <w:r w:rsidR="00034D77">
        <w:rPr>
          <w:rFonts w:ascii="Arial" w:hAnsi="Arial" w:cs="Arial"/>
          <w:sz w:val="20"/>
        </w:rPr>
        <w:t>__________</w:t>
      </w:r>
      <w:r w:rsidRPr="00034D77">
        <w:rPr>
          <w:rFonts w:ascii="Arial" w:hAnsi="Arial" w:cs="Arial"/>
          <w:sz w:val="20"/>
        </w:rPr>
        <w:t>.</w:t>
      </w:r>
    </w:p>
    <w:p w14:paraId="03FD2C71" w14:textId="77777777" w:rsidR="0061262B" w:rsidRPr="00034D77" w:rsidRDefault="0061262B" w:rsidP="0061262B">
      <w:pPr>
        <w:jc w:val="both"/>
        <w:rPr>
          <w:rFonts w:cs="Arial"/>
          <w:szCs w:val="20"/>
        </w:rPr>
      </w:pPr>
    </w:p>
    <w:p w14:paraId="229EAF2A" w14:textId="77777777" w:rsidR="0061262B" w:rsidRPr="00034D77" w:rsidRDefault="0061262B" w:rsidP="0061262B">
      <w:pPr>
        <w:pStyle w:val="Telobesedila"/>
        <w:rPr>
          <w:rFonts w:ascii="Arial" w:hAnsi="Arial" w:cs="Arial"/>
          <w:sz w:val="20"/>
        </w:rPr>
      </w:pPr>
      <w:r w:rsidRPr="00034D77">
        <w:rPr>
          <w:rFonts w:ascii="Arial" w:hAnsi="Arial" w:cs="Arial"/>
          <w:sz w:val="20"/>
        </w:rPr>
        <w:t>Pogodbeni stranki smeta v primeru objektivnih razlogov zamenjati skrbnika pogodbe. Obvestilo o zamenjavi mora biti pisno.</w:t>
      </w:r>
    </w:p>
    <w:p w14:paraId="7204ADDB" w14:textId="77777777" w:rsidR="00BF3BAE" w:rsidRPr="00034D77" w:rsidRDefault="00BF3BAE" w:rsidP="0061262B">
      <w:pPr>
        <w:pStyle w:val="Telobesedila"/>
        <w:rPr>
          <w:rFonts w:ascii="Arial" w:hAnsi="Arial" w:cs="Arial"/>
          <w:sz w:val="20"/>
        </w:rPr>
      </w:pPr>
    </w:p>
    <w:p w14:paraId="26FB68CA" w14:textId="24424E0B" w:rsidR="008B3697" w:rsidRPr="00034D77" w:rsidRDefault="008B3697" w:rsidP="008B3697">
      <w:pPr>
        <w:ind w:left="6120" w:hanging="6120"/>
        <w:jc w:val="center"/>
        <w:rPr>
          <w:rFonts w:cs="Arial"/>
          <w:szCs w:val="20"/>
        </w:rPr>
      </w:pPr>
      <w:r w:rsidRPr="00034D77">
        <w:rPr>
          <w:rFonts w:cs="Arial"/>
          <w:szCs w:val="20"/>
        </w:rPr>
        <w:t>16. člen</w:t>
      </w:r>
    </w:p>
    <w:p w14:paraId="5778EEA7" w14:textId="77777777" w:rsidR="00BF3BAE" w:rsidRPr="00034D77" w:rsidRDefault="00BF3BAE" w:rsidP="0061262B">
      <w:pPr>
        <w:pStyle w:val="Telobesedila"/>
        <w:rPr>
          <w:rFonts w:ascii="Arial" w:hAnsi="Arial" w:cs="Arial"/>
          <w:sz w:val="20"/>
        </w:rPr>
      </w:pPr>
    </w:p>
    <w:p w14:paraId="22FA8CC3" w14:textId="77777777" w:rsidR="008B3697" w:rsidRPr="00034D77" w:rsidRDefault="008B3697" w:rsidP="008B3697">
      <w:pPr>
        <w:spacing w:line="240" w:lineRule="atLeast"/>
        <w:jc w:val="both"/>
        <w:rPr>
          <w:rFonts w:cs="Arial"/>
          <w:color w:val="000000"/>
          <w:szCs w:val="20"/>
        </w:rPr>
      </w:pPr>
      <w:r w:rsidRPr="00034D77">
        <w:rPr>
          <w:rFonts w:cs="Arial"/>
          <w:color w:val="000000"/>
          <w:szCs w:val="20"/>
        </w:rPr>
        <w:t>V kolikor se ugotovi, da kdo v imenu ali na račun druge pogodbene stranke, predstavniku ali posredniku organa ali organizacije iz javnega sektorja obljubi, ponudi ali da kakšno nedovoljeno korist za:</w:t>
      </w:r>
    </w:p>
    <w:p w14:paraId="00F6DF79" w14:textId="77777777" w:rsidR="008B3697" w:rsidRPr="00034D77" w:rsidRDefault="008B3697" w:rsidP="008B3697">
      <w:pPr>
        <w:numPr>
          <w:ilvl w:val="0"/>
          <w:numId w:val="38"/>
        </w:numPr>
        <w:overflowPunct w:val="0"/>
        <w:autoSpaceDE w:val="0"/>
        <w:autoSpaceDN w:val="0"/>
        <w:adjustRightInd w:val="0"/>
        <w:spacing w:line="240" w:lineRule="atLeast"/>
        <w:ind w:left="426"/>
        <w:jc w:val="both"/>
        <w:textAlignment w:val="baseline"/>
        <w:rPr>
          <w:rFonts w:cs="Arial"/>
          <w:color w:val="000000"/>
          <w:szCs w:val="20"/>
        </w:rPr>
      </w:pPr>
      <w:r w:rsidRPr="00034D77">
        <w:rPr>
          <w:rFonts w:cs="Arial"/>
          <w:color w:val="000000"/>
          <w:szCs w:val="20"/>
        </w:rPr>
        <w:t>pridobitev posla ali</w:t>
      </w:r>
    </w:p>
    <w:p w14:paraId="19E7D523" w14:textId="77777777" w:rsidR="008B3697" w:rsidRPr="00034D77" w:rsidRDefault="008B3697" w:rsidP="008B3697">
      <w:pPr>
        <w:numPr>
          <w:ilvl w:val="0"/>
          <w:numId w:val="38"/>
        </w:numPr>
        <w:overflowPunct w:val="0"/>
        <w:autoSpaceDE w:val="0"/>
        <w:autoSpaceDN w:val="0"/>
        <w:adjustRightInd w:val="0"/>
        <w:spacing w:line="240" w:lineRule="atLeast"/>
        <w:ind w:left="426"/>
        <w:jc w:val="both"/>
        <w:textAlignment w:val="baseline"/>
        <w:rPr>
          <w:rFonts w:cs="Arial"/>
          <w:color w:val="000000"/>
          <w:szCs w:val="20"/>
        </w:rPr>
      </w:pPr>
      <w:r w:rsidRPr="00034D77">
        <w:rPr>
          <w:rFonts w:cs="Arial"/>
          <w:color w:val="000000"/>
          <w:szCs w:val="20"/>
        </w:rPr>
        <w:t>za sklenitev posla pod ugodnejšimi pogoji ali</w:t>
      </w:r>
    </w:p>
    <w:p w14:paraId="6DE871AF" w14:textId="77777777" w:rsidR="008B3697" w:rsidRPr="00034D77" w:rsidRDefault="008B3697" w:rsidP="008B3697">
      <w:pPr>
        <w:numPr>
          <w:ilvl w:val="0"/>
          <w:numId w:val="38"/>
        </w:numPr>
        <w:overflowPunct w:val="0"/>
        <w:autoSpaceDE w:val="0"/>
        <w:autoSpaceDN w:val="0"/>
        <w:adjustRightInd w:val="0"/>
        <w:spacing w:line="240" w:lineRule="atLeast"/>
        <w:ind w:left="426"/>
        <w:jc w:val="both"/>
        <w:textAlignment w:val="baseline"/>
        <w:rPr>
          <w:rFonts w:cs="Arial"/>
          <w:color w:val="000000"/>
          <w:szCs w:val="20"/>
        </w:rPr>
      </w:pPr>
      <w:r w:rsidRPr="00034D77">
        <w:rPr>
          <w:rFonts w:cs="Arial"/>
          <w:color w:val="000000"/>
          <w:szCs w:val="20"/>
        </w:rPr>
        <w:t>za opustitev dolžnega nadzora nad izvajanjem pogodbenih obveznosti ali</w:t>
      </w:r>
    </w:p>
    <w:p w14:paraId="095E4758" w14:textId="77777777" w:rsidR="008B3697" w:rsidRPr="00034D77" w:rsidRDefault="008B3697" w:rsidP="008B3697">
      <w:pPr>
        <w:numPr>
          <w:ilvl w:val="0"/>
          <w:numId w:val="38"/>
        </w:numPr>
        <w:overflowPunct w:val="0"/>
        <w:autoSpaceDE w:val="0"/>
        <w:autoSpaceDN w:val="0"/>
        <w:adjustRightInd w:val="0"/>
        <w:spacing w:line="240" w:lineRule="atLeast"/>
        <w:ind w:left="426"/>
        <w:jc w:val="both"/>
        <w:textAlignment w:val="baseline"/>
        <w:rPr>
          <w:rFonts w:cs="Arial"/>
          <w:color w:val="000000"/>
          <w:szCs w:val="20"/>
        </w:rPr>
      </w:pPr>
      <w:r w:rsidRPr="00034D77">
        <w:rPr>
          <w:rFonts w:cs="Arial"/>
          <w:color w:val="00000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0E3A11D" w14:textId="77777777" w:rsidR="008B3697" w:rsidRPr="00034D77" w:rsidRDefault="008B3697" w:rsidP="008B3697">
      <w:pPr>
        <w:spacing w:line="240" w:lineRule="atLeast"/>
        <w:ind w:left="426"/>
        <w:jc w:val="both"/>
        <w:rPr>
          <w:rFonts w:cs="Arial"/>
          <w:color w:val="000000"/>
          <w:szCs w:val="20"/>
        </w:rPr>
      </w:pPr>
    </w:p>
    <w:p w14:paraId="07CE8A3C" w14:textId="40E3077B" w:rsidR="00BF3BAE" w:rsidRPr="00E34E30" w:rsidRDefault="008B3697" w:rsidP="00E34E30">
      <w:pPr>
        <w:spacing w:line="240" w:lineRule="atLeast"/>
        <w:jc w:val="both"/>
        <w:rPr>
          <w:rFonts w:cs="Arial"/>
          <w:color w:val="000000"/>
          <w:szCs w:val="20"/>
        </w:rPr>
      </w:pPr>
      <w:r w:rsidRPr="00034D77">
        <w:rPr>
          <w:rFonts w:cs="Arial"/>
          <w:color w:val="000000"/>
          <w:szCs w:val="20"/>
        </w:rPr>
        <w:t>je ta pogodba nična.</w:t>
      </w:r>
    </w:p>
    <w:p w14:paraId="242F02D3" w14:textId="2ACF464A" w:rsidR="008B3697" w:rsidRPr="00034D77" w:rsidRDefault="008B3697" w:rsidP="008B3697">
      <w:pPr>
        <w:ind w:left="6120" w:hanging="6120"/>
        <w:jc w:val="center"/>
        <w:rPr>
          <w:rFonts w:cs="Arial"/>
          <w:szCs w:val="20"/>
        </w:rPr>
      </w:pPr>
      <w:r w:rsidRPr="00034D77">
        <w:rPr>
          <w:rFonts w:cs="Arial"/>
          <w:szCs w:val="20"/>
        </w:rPr>
        <w:t>17. člen</w:t>
      </w:r>
    </w:p>
    <w:p w14:paraId="007F297A" w14:textId="77777777" w:rsidR="008B3697" w:rsidRPr="00034D77" w:rsidRDefault="008B3697" w:rsidP="0061262B">
      <w:pPr>
        <w:pStyle w:val="Telobesedila"/>
        <w:rPr>
          <w:rFonts w:ascii="Arial" w:hAnsi="Arial" w:cs="Arial"/>
          <w:sz w:val="20"/>
        </w:rPr>
      </w:pPr>
    </w:p>
    <w:p w14:paraId="3EBE9A39" w14:textId="77777777" w:rsidR="008B3697" w:rsidRPr="00034D77" w:rsidRDefault="008B3697" w:rsidP="00262477">
      <w:pPr>
        <w:tabs>
          <w:tab w:val="left" w:pos="1440"/>
          <w:tab w:val="left" w:pos="1800"/>
          <w:tab w:val="left" w:pos="2160"/>
        </w:tabs>
        <w:jc w:val="both"/>
        <w:rPr>
          <w:rFonts w:cs="Arial"/>
          <w:bCs/>
          <w:szCs w:val="20"/>
        </w:rPr>
      </w:pPr>
      <w:r w:rsidRPr="00034D77">
        <w:rPr>
          <w:rFonts w:cs="Arial"/>
          <w:bCs/>
          <w:szCs w:val="20"/>
        </w:rPr>
        <w:t>Pogodbeni stranki soglašata, da nobena izmed njiju ne sme odstopiti, prenesti, zastaviti ali  kako drugače obremeniti svojih terjatev, pravic ali obveznosti, ki izhajajo iz te pogodbe tretjim osebam.</w:t>
      </w:r>
    </w:p>
    <w:p w14:paraId="312F4491" w14:textId="77777777" w:rsidR="008B3697" w:rsidRPr="00034D77" w:rsidRDefault="008B3697" w:rsidP="008B3697">
      <w:pPr>
        <w:tabs>
          <w:tab w:val="left" w:pos="1440"/>
          <w:tab w:val="left" w:pos="1800"/>
          <w:tab w:val="left" w:pos="2160"/>
        </w:tabs>
        <w:rPr>
          <w:rFonts w:cs="Arial"/>
          <w:bCs/>
          <w:szCs w:val="20"/>
        </w:rPr>
      </w:pPr>
    </w:p>
    <w:p w14:paraId="7D662991" w14:textId="77777777" w:rsidR="008B3697" w:rsidRPr="00034D77" w:rsidRDefault="008B3697" w:rsidP="008B3697">
      <w:pPr>
        <w:tabs>
          <w:tab w:val="left" w:pos="1440"/>
          <w:tab w:val="left" w:pos="1800"/>
          <w:tab w:val="left" w:pos="2160"/>
        </w:tabs>
        <w:rPr>
          <w:rFonts w:cs="Arial"/>
          <w:bCs/>
          <w:szCs w:val="20"/>
        </w:rPr>
      </w:pPr>
      <w:r w:rsidRPr="00034D77">
        <w:rPr>
          <w:rFonts w:cs="Arial"/>
          <w:bCs/>
          <w:szCs w:val="20"/>
        </w:rPr>
        <w:t>Prepoved iz tega člena velja za celotno trajanje pogodbenega razmerja.</w:t>
      </w:r>
    </w:p>
    <w:p w14:paraId="01213089" w14:textId="77777777" w:rsidR="008B3697" w:rsidRPr="00034D77" w:rsidRDefault="008B3697" w:rsidP="0061262B">
      <w:pPr>
        <w:pStyle w:val="Telobesedila"/>
        <w:rPr>
          <w:rFonts w:ascii="Arial" w:hAnsi="Arial" w:cs="Arial"/>
          <w:sz w:val="20"/>
        </w:rPr>
      </w:pPr>
    </w:p>
    <w:p w14:paraId="1EB2BD77" w14:textId="77777777" w:rsidR="001C3F56" w:rsidRPr="00034D77" w:rsidRDefault="001C3F56" w:rsidP="0061262B">
      <w:pPr>
        <w:jc w:val="both"/>
        <w:rPr>
          <w:rFonts w:cs="Arial"/>
          <w:szCs w:val="20"/>
        </w:rPr>
      </w:pPr>
    </w:p>
    <w:p w14:paraId="3176CFD5" w14:textId="77777777" w:rsidR="0061262B" w:rsidRPr="00034D77" w:rsidRDefault="0061262B" w:rsidP="0061262B">
      <w:pPr>
        <w:ind w:left="360" w:hanging="360"/>
        <w:jc w:val="center"/>
        <w:rPr>
          <w:rFonts w:cs="Arial"/>
          <w:caps/>
          <w:szCs w:val="20"/>
        </w:rPr>
      </w:pPr>
      <w:r w:rsidRPr="00034D77">
        <w:rPr>
          <w:rFonts w:cs="Arial"/>
          <w:caps/>
          <w:szCs w:val="20"/>
        </w:rPr>
        <w:t>IX. KONČNe določbe</w:t>
      </w:r>
    </w:p>
    <w:p w14:paraId="1A3FD5B9" w14:textId="77777777" w:rsidR="0061262B" w:rsidRPr="00034D77" w:rsidRDefault="0061262B" w:rsidP="0061262B">
      <w:pPr>
        <w:jc w:val="both"/>
        <w:rPr>
          <w:rFonts w:cs="Arial"/>
          <w:szCs w:val="20"/>
        </w:rPr>
      </w:pPr>
    </w:p>
    <w:p w14:paraId="1DF6CC69" w14:textId="2C30BD80" w:rsidR="0061262B" w:rsidRPr="00034D77" w:rsidRDefault="0061262B" w:rsidP="0061262B">
      <w:pPr>
        <w:ind w:left="7200" w:hanging="7200"/>
        <w:jc w:val="center"/>
        <w:rPr>
          <w:rFonts w:cs="Arial"/>
          <w:szCs w:val="20"/>
        </w:rPr>
      </w:pPr>
      <w:r w:rsidRPr="00034D77">
        <w:rPr>
          <w:rFonts w:cs="Arial"/>
          <w:szCs w:val="20"/>
        </w:rPr>
        <w:t>1</w:t>
      </w:r>
      <w:r w:rsidR="008B3697" w:rsidRPr="00034D77">
        <w:rPr>
          <w:rFonts w:cs="Arial"/>
          <w:szCs w:val="20"/>
        </w:rPr>
        <w:t>8</w:t>
      </w:r>
      <w:r w:rsidRPr="00034D77">
        <w:rPr>
          <w:rFonts w:cs="Arial"/>
          <w:szCs w:val="20"/>
        </w:rPr>
        <w:t>. člen</w:t>
      </w:r>
    </w:p>
    <w:p w14:paraId="200CA672" w14:textId="77777777" w:rsidR="0061262B" w:rsidRPr="00034D77" w:rsidRDefault="0061262B" w:rsidP="0061262B">
      <w:pPr>
        <w:jc w:val="both"/>
        <w:rPr>
          <w:rFonts w:cs="Arial"/>
          <w:szCs w:val="20"/>
        </w:rPr>
      </w:pPr>
    </w:p>
    <w:p w14:paraId="205A3623" w14:textId="77777777" w:rsidR="0061262B" w:rsidRPr="00034D77" w:rsidRDefault="0061262B" w:rsidP="0061262B">
      <w:pPr>
        <w:pStyle w:val="Telobesedila"/>
        <w:rPr>
          <w:rFonts w:ascii="Arial" w:hAnsi="Arial" w:cs="Arial"/>
          <w:sz w:val="20"/>
        </w:rPr>
      </w:pPr>
      <w:r w:rsidRPr="00034D77">
        <w:rPr>
          <w:rFonts w:ascii="Arial" w:hAnsi="Arial" w:cs="Arial"/>
          <w:sz w:val="20"/>
        </w:rPr>
        <w:t>Pogodbeni stranki soglašata, da bosta morebitne spore iz te pogodbe reševali sporazumno. V nasprotnem primeru rešuje spor stvarno pristojno sodišče v Ljubljani.</w:t>
      </w:r>
    </w:p>
    <w:p w14:paraId="6845564B" w14:textId="77777777" w:rsidR="0061262B" w:rsidRPr="00034D77" w:rsidRDefault="0061262B" w:rsidP="0061262B">
      <w:pPr>
        <w:pStyle w:val="Telobesedila"/>
        <w:rPr>
          <w:rFonts w:ascii="Arial" w:hAnsi="Arial" w:cs="Arial"/>
          <w:sz w:val="20"/>
        </w:rPr>
      </w:pPr>
    </w:p>
    <w:p w14:paraId="470C729B" w14:textId="64E2A054" w:rsidR="0061262B" w:rsidRPr="00034D77" w:rsidRDefault="0061262B" w:rsidP="0061262B">
      <w:pPr>
        <w:ind w:left="7200" w:hanging="7200"/>
        <w:jc w:val="center"/>
        <w:rPr>
          <w:rFonts w:cs="Arial"/>
          <w:szCs w:val="20"/>
        </w:rPr>
      </w:pPr>
      <w:r w:rsidRPr="00034D77">
        <w:rPr>
          <w:rFonts w:cs="Arial"/>
          <w:szCs w:val="20"/>
        </w:rPr>
        <w:t>1</w:t>
      </w:r>
      <w:r w:rsidR="008B3697" w:rsidRPr="00034D77">
        <w:rPr>
          <w:rFonts w:cs="Arial"/>
          <w:szCs w:val="20"/>
        </w:rPr>
        <w:t>9</w:t>
      </w:r>
      <w:r w:rsidRPr="00034D77">
        <w:rPr>
          <w:rFonts w:cs="Arial"/>
          <w:szCs w:val="20"/>
        </w:rPr>
        <w:t>. člen</w:t>
      </w:r>
    </w:p>
    <w:p w14:paraId="43958BB6" w14:textId="77777777" w:rsidR="0061262B" w:rsidRPr="00034D77" w:rsidRDefault="0061262B" w:rsidP="0061262B">
      <w:pPr>
        <w:jc w:val="both"/>
        <w:rPr>
          <w:rFonts w:cs="Arial"/>
          <w:szCs w:val="20"/>
        </w:rPr>
      </w:pPr>
    </w:p>
    <w:p w14:paraId="7AFCA073" w14:textId="070D20D5" w:rsidR="00034D77" w:rsidRPr="006A3C33" w:rsidRDefault="0061262B" w:rsidP="006A3C33">
      <w:pPr>
        <w:pStyle w:val="Telobesedila"/>
        <w:rPr>
          <w:rFonts w:ascii="Arial" w:hAnsi="Arial" w:cs="Arial"/>
          <w:sz w:val="20"/>
        </w:rPr>
      </w:pPr>
      <w:r w:rsidRPr="00034D77">
        <w:rPr>
          <w:rFonts w:ascii="Arial" w:hAnsi="Arial" w:cs="Arial"/>
          <w:sz w:val="20"/>
        </w:rPr>
        <w:t xml:space="preserve">Pogodba je sestavljena v pisni obliki in se lahko spreminja samo z </w:t>
      </w:r>
      <w:r w:rsidR="002A2D0A" w:rsidRPr="00034D77">
        <w:rPr>
          <w:rFonts w:ascii="Arial" w:hAnsi="Arial" w:cs="Arial"/>
          <w:sz w:val="20"/>
        </w:rPr>
        <w:t xml:space="preserve">dodatki </w:t>
      </w:r>
      <w:r w:rsidRPr="00034D77">
        <w:rPr>
          <w:rFonts w:ascii="Arial" w:hAnsi="Arial" w:cs="Arial"/>
          <w:sz w:val="20"/>
        </w:rPr>
        <w:t xml:space="preserve">k tej pogodbi, ki jih podpišeta obe pogodbeni stranki, razen v primeru zamenjave skrbnika iz </w:t>
      </w:r>
      <w:r w:rsidR="00F66ACB" w:rsidRPr="00034D77">
        <w:rPr>
          <w:rFonts w:ascii="Arial" w:hAnsi="Arial" w:cs="Arial"/>
          <w:sz w:val="20"/>
        </w:rPr>
        <w:t xml:space="preserve">drugega odstavka </w:t>
      </w:r>
      <w:r w:rsidR="002A2D0A" w:rsidRPr="00034D77">
        <w:rPr>
          <w:rFonts w:ascii="Arial" w:hAnsi="Arial" w:cs="Arial"/>
          <w:sz w:val="20"/>
        </w:rPr>
        <w:t>15</w:t>
      </w:r>
      <w:r w:rsidRPr="00034D77">
        <w:rPr>
          <w:rFonts w:ascii="Arial" w:hAnsi="Arial" w:cs="Arial"/>
          <w:sz w:val="20"/>
        </w:rPr>
        <w:t>. člena te pogodbe, kjer zadošča pisno obvestilo ene stranke drugi.</w:t>
      </w:r>
    </w:p>
    <w:p w14:paraId="60A3A962" w14:textId="77777777" w:rsidR="00034D77" w:rsidRPr="00034D77" w:rsidRDefault="00034D77" w:rsidP="0061262B">
      <w:pPr>
        <w:jc w:val="both"/>
        <w:rPr>
          <w:rFonts w:cs="Arial"/>
          <w:szCs w:val="20"/>
        </w:rPr>
      </w:pPr>
    </w:p>
    <w:p w14:paraId="08ED170C" w14:textId="50821EF6" w:rsidR="0061262B" w:rsidRPr="00034D77" w:rsidRDefault="008B3697" w:rsidP="0061262B">
      <w:pPr>
        <w:ind w:left="7740" w:hanging="7740"/>
        <w:jc w:val="center"/>
        <w:rPr>
          <w:rFonts w:cs="Arial"/>
          <w:szCs w:val="20"/>
        </w:rPr>
      </w:pPr>
      <w:r w:rsidRPr="00034D77">
        <w:rPr>
          <w:rFonts w:cs="Arial"/>
          <w:szCs w:val="20"/>
        </w:rPr>
        <w:t>20</w:t>
      </w:r>
      <w:r w:rsidR="0061262B" w:rsidRPr="00034D77">
        <w:rPr>
          <w:rFonts w:cs="Arial"/>
          <w:szCs w:val="20"/>
        </w:rPr>
        <w:t>. člen</w:t>
      </w:r>
    </w:p>
    <w:p w14:paraId="0A99DB83" w14:textId="77777777" w:rsidR="0061262B" w:rsidRPr="003C6DA0" w:rsidRDefault="0061262B" w:rsidP="0061262B">
      <w:pPr>
        <w:jc w:val="both"/>
        <w:rPr>
          <w:rFonts w:cs="Arial"/>
          <w:szCs w:val="20"/>
        </w:rPr>
      </w:pPr>
    </w:p>
    <w:p w14:paraId="4B86F440" w14:textId="77777777" w:rsidR="0061262B" w:rsidRPr="003C6DA0" w:rsidRDefault="0061262B" w:rsidP="0061262B">
      <w:pPr>
        <w:jc w:val="both"/>
        <w:rPr>
          <w:rFonts w:cs="Arial"/>
          <w:szCs w:val="20"/>
        </w:rPr>
      </w:pPr>
      <w:r w:rsidRPr="003C6DA0">
        <w:rPr>
          <w:rFonts w:cs="Arial"/>
          <w:szCs w:val="20"/>
        </w:rPr>
        <w:t>Pogodba je sestavljena v štirih (4) enakih izvodih, od tega prejme</w:t>
      </w:r>
      <w:r w:rsidR="001B477A" w:rsidRPr="003C6DA0">
        <w:rPr>
          <w:rFonts w:cs="Arial"/>
          <w:szCs w:val="20"/>
        </w:rPr>
        <w:t>ta</w:t>
      </w:r>
      <w:r w:rsidRPr="003C6DA0">
        <w:rPr>
          <w:rFonts w:cs="Arial"/>
          <w:szCs w:val="20"/>
        </w:rPr>
        <w:t xml:space="preserve"> ministrstvo in nosilec javnega pooblastila vsak po dva (2) izvoda.</w:t>
      </w:r>
    </w:p>
    <w:p w14:paraId="4063A3BB" w14:textId="77777777" w:rsidR="0061262B" w:rsidRPr="003C6DA0" w:rsidRDefault="0061262B" w:rsidP="0061262B">
      <w:pPr>
        <w:jc w:val="both"/>
        <w:rPr>
          <w:rFonts w:cs="Arial"/>
          <w:szCs w:val="20"/>
        </w:rPr>
      </w:pPr>
    </w:p>
    <w:p w14:paraId="498D0F48" w14:textId="77777777" w:rsidR="0061262B" w:rsidRPr="003C6DA0" w:rsidRDefault="0061262B" w:rsidP="0061262B">
      <w:pPr>
        <w:ind w:left="360" w:hanging="360"/>
        <w:jc w:val="center"/>
        <w:rPr>
          <w:rFonts w:cs="Arial"/>
          <w:caps/>
          <w:szCs w:val="20"/>
        </w:rPr>
      </w:pPr>
      <w:r w:rsidRPr="003C6DA0">
        <w:rPr>
          <w:rFonts w:cs="Arial"/>
          <w:caps/>
          <w:szCs w:val="20"/>
        </w:rPr>
        <w:t>X. Veljavnost pogodbe</w:t>
      </w:r>
    </w:p>
    <w:p w14:paraId="43900889" w14:textId="77777777" w:rsidR="0061262B" w:rsidRPr="003C6DA0" w:rsidRDefault="0061262B" w:rsidP="0061262B">
      <w:pPr>
        <w:jc w:val="both"/>
        <w:rPr>
          <w:rFonts w:cs="Arial"/>
          <w:szCs w:val="20"/>
        </w:rPr>
      </w:pPr>
    </w:p>
    <w:p w14:paraId="431C0931" w14:textId="2AEAB2CA" w:rsidR="0061262B" w:rsidRPr="003C6DA0" w:rsidRDefault="008B3697" w:rsidP="0061262B">
      <w:pPr>
        <w:ind w:left="7740" w:hanging="7740"/>
        <w:jc w:val="center"/>
        <w:rPr>
          <w:rFonts w:cs="Arial"/>
          <w:szCs w:val="20"/>
        </w:rPr>
      </w:pPr>
      <w:r>
        <w:rPr>
          <w:rFonts w:cs="Arial"/>
          <w:szCs w:val="20"/>
        </w:rPr>
        <w:t>21</w:t>
      </w:r>
      <w:r w:rsidR="0061262B" w:rsidRPr="003C6DA0">
        <w:rPr>
          <w:rFonts w:cs="Arial"/>
          <w:szCs w:val="20"/>
        </w:rPr>
        <w:t>. člen</w:t>
      </w:r>
    </w:p>
    <w:p w14:paraId="25996F73" w14:textId="77777777" w:rsidR="0061262B" w:rsidRPr="003C6DA0" w:rsidRDefault="0061262B" w:rsidP="0061262B">
      <w:pPr>
        <w:pStyle w:val="Telobesedila"/>
        <w:rPr>
          <w:rFonts w:ascii="Arial" w:hAnsi="Arial" w:cs="Arial"/>
          <w:sz w:val="20"/>
        </w:rPr>
      </w:pPr>
    </w:p>
    <w:p w14:paraId="0A554FAB" w14:textId="0B94F2A5" w:rsidR="0061262B" w:rsidRDefault="0061262B" w:rsidP="0061262B">
      <w:pPr>
        <w:pStyle w:val="Telobesedila"/>
        <w:rPr>
          <w:rFonts w:ascii="Arial" w:hAnsi="Arial" w:cs="Arial"/>
          <w:sz w:val="20"/>
        </w:rPr>
      </w:pPr>
      <w:r w:rsidRPr="003C6DA0">
        <w:rPr>
          <w:rFonts w:ascii="Arial" w:hAnsi="Arial" w:cs="Arial"/>
          <w:sz w:val="20"/>
        </w:rPr>
        <w:t>Ta pogodba začne veljati z dnem podpisa obeh pogodbenih strank in velja za obdobje</w:t>
      </w:r>
      <w:r w:rsidR="007E39CE">
        <w:rPr>
          <w:rFonts w:ascii="Arial" w:hAnsi="Arial" w:cs="Arial"/>
          <w:sz w:val="20"/>
        </w:rPr>
        <w:t xml:space="preserve"> petih </w:t>
      </w:r>
      <w:r w:rsidRPr="003C6DA0">
        <w:rPr>
          <w:rFonts w:ascii="Arial" w:hAnsi="Arial" w:cs="Arial"/>
          <w:sz w:val="20"/>
        </w:rPr>
        <w:t>let.</w:t>
      </w:r>
    </w:p>
    <w:p w14:paraId="336A9957" w14:textId="77777777" w:rsidR="0061262B" w:rsidRPr="003C6DA0" w:rsidRDefault="0061262B" w:rsidP="0061262B">
      <w:pPr>
        <w:jc w:val="both"/>
        <w:rPr>
          <w:rFonts w:cs="Arial"/>
          <w:szCs w:val="20"/>
        </w:rPr>
      </w:pPr>
    </w:p>
    <w:p w14:paraId="1B89632B" w14:textId="77777777" w:rsidR="0061262B" w:rsidRPr="003C6DA0" w:rsidRDefault="0061262B" w:rsidP="0061262B">
      <w:pPr>
        <w:jc w:val="both"/>
        <w:rPr>
          <w:rFonts w:cs="Arial"/>
          <w:szCs w:val="20"/>
        </w:rPr>
      </w:pPr>
    </w:p>
    <w:p w14:paraId="00AE23D2" w14:textId="77777777" w:rsidR="0061262B" w:rsidRPr="003C6DA0" w:rsidRDefault="0061262B" w:rsidP="0061262B">
      <w:pPr>
        <w:jc w:val="both"/>
        <w:rPr>
          <w:rFonts w:cs="Arial"/>
          <w:szCs w:val="20"/>
        </w:rPr>
      </w:pPr>
    </w:p>
    <w:p w14:paraId="33A0CF6F" w14:textId="77777777" w:rsidR="0061262B" w:rsidRPr="003C6DA0" w:rsidRDefault="0061262B" w:rsidP="0061262B">
      <w:pPr>
        <w:jc w:val="both"/>
        <w:rPr>
          <w:rFonts w:cs="Arial"/>
          <w:szCs w:val="20"/>
        </w:rPr>
      </w:pPr>
    </w:p>
    <w:p w14:paraId="3B42AC3E" w14:textId="77777777" w:rsidR="0061262B" w:rsidRPr="003C6DA0" w:rsidRDefault="0061262B" w:rsidP="0061262B">
      <w:pPr>
        <w:jc w:val="both"/>
        <w:rPr>
          <w:rFonts w:cs="Arial"/>
          <w:szCs w:val="20"/>
        </w:rPr>
      </w:pPr>
    </w:p>
    <w:tbl>
      <w:tblPr>
        <w:tblW w:w="0" w:type="auto"/>
        <w:tblLayout w:type="fixed"/>
        <w:tblCellMar>
          <w:left w:w="70" w:type="dxa"/>
          <w:right w:w="70" w:type="dxa"/>
        </w:tblCellMar>
        <w:tblLook w:val="04A0" w:firstRow="1" w:lastRow="0" w:firstColumn="1" w:lastColumn="0" w:noHBand="0" w:noVBand="1"/>
      </w:tblPr>
      <w:tblGrid>
        <w:gridCol w:w="4747"/>
        <w:gridCol w:w="4747"/>
      </w:tblGrid>
      <w:tr w:rsidR="003C6DA0" w:rsidRPr="003C6DA0" w14:paraId="0D8B2DAB" w14:textId="77777777" w:rsidTr="0061262B">
        <w:tc>
          <w:tcPr>
            <w:tcW w:w="4747" w:type="dxa"/>
            <w:tcBorders>
              <w:top w:val="nil"/>
              <w:left w:val="nil"/>
              <w:bottom w:val="single" w:sz="18" w:space="0" w:color="FFFFFF"/>
              <w:right w:val="single" w:sz="18" w:space="0" w:color="FFFFFF"/>
            </w:tcBorders>
            <w:shd w:val="pct20" w:color="000000" w:fill="FFFFFF"/>
            <w:hideMark/>
          </w:tcPr>
          <w:p w14:paraId="07D6A07B" w14:textId="77777777" w:rsidR="0061262B" w:rsidRPr="003C6DA0" w:rsidRDefault="0061262B">
            <w:pPr>
              <w:jc w:val="both"/>
              <w:rPr>
                <w:rFonts w:cs="Arial"/>
                <w:szCs w:val="20"/>
              </w:rPr>
            </w:pPr>
            <w:r w:rsidRPr="003C6DA0">
              <w:rPr>
                <w:rFonts w:cs="Arial"/>
                <w:szCs w:val="20"/>
              </w:rPr>
              <w:t>Kraj in datum:</w:t>
            </w:r>
          </w:p>
        </w:tc>
        <w:tc>
          <w:tcPr>
            <w:tcW w:w="4747" w:type="dxa"/>
            <w:tcBorders>
              <w:top w:val="nil"/>
              <w:left w:val="single" w:sz="18" w:space="0" w:color="FFFFFF"/>
              <w:bottom w:val="single" w:sz="18" w:space="0" w:color="FFFFFF"/>
              <w:right w:val="nil"/>
            </w:tcBorders>
            <w:shd w:val="pct20" w:color="000000" w:fill="FFFFFF"/>
            <w:hideMark/>
          </w:tcPr>
          <w:p w14:paraId="4FD7314D" w14:textId="77777777" w:rsidR="0061262B" w:rsidRPr="003C6DA0" w:rsidRDefault="0061262B">
            <w:pPr>
              <w:jc w:val="both"/>
              <w:rPr>
                <w:rFonts w:cs="Arial"/>
                <w:szCs w:val="20"/>
              </w:rPr>
            </w:pPr>
            <w:r w:rsidRPr="003C6DA0">
              <w:rPr>
                <w:rFonts w:cs="Arial"/>
                <w:szCs w:val="20"/>
              </w:rPr>
              <w:t>Kraj in datum:</w:t>
            </w:r>
          </w:p>
        </w:tc>
      </w:tr>
      <w:tr w:rsidR="003C6DA0" w:rsidRPr="003C6DA0" w14:paraId="6EB94E23" w14:textId="77777777" w:rsidTr="0061262B">
        <w:tc>
          <w:tcPr>
            <w:tcW w:w="4747" w:type="dxa"/>
            <w:tcBorders>
              <w:top w:val="single" w:sz="18" w:space="0" w:color="FFFFFF"/>
              <w:left w:val="nil"/>
              <w:bottom w:val="nil"/>
              <w:right w:val="single" w:sz="18" w:space="0" w:color="FFFFFF"/>
            </w:tcBorders>
            <w:shd w:val="pct5" w:color="000000" w:fill="FFFFFF"/>
          </w:tcPr>
          <w:p w14:paraId="2F63B2AB" w14:textId="77777777" w:rsidR="0061262B" w:rsidRPr="003C6DA0" w:rsidRDefault="0061262B">
            <w:pPr>
              <w:jc w:val="both"/>
              <w:rPr>
                <w:rFonts w:cs="Arial"/>
                <w:szCs w:val="20"/>
              </w:rPr>
            </w:pPr>
            <w:r w:rsidRPr="003C6DA0">
              <w:rPr>
                <w:rFonts w:cs="Arial"/>
                <w:szCs w:val="20"/>
              </w:rPr>
              <w:t>NOSILEC JAVNEGA POOBLASTILA</w:t>
            </w:r>
          </w:p>
          <w:p w14:paraId="1ECA10C8" w14:textId="77777777" w:rsidR="0061262B" w:rsidRPr="003C6DA0" w:rsidRDefault="0061262B">
            <w:pPr>
              <w:jc w:val="both"/>
              <w:rPr>
                <w:rFonts w:cs="Arial"/>
                <w:szCs w:val="20"/>
              </w:rPr>
            </w:pPr>
          </w:p>
          <w:p w14:paraId="48F28725" w14:textId="77777777" w:rsidR="0061262B" w:rsidRPr="003C6DA0" w:rsidRDefault="0061262B">
            <w:pPr>
              <w:jc w:val="both"/>
              <w:rPr>
                <w:rFonts w:cs="Arial"/>
                <w:szCs w:val="20"/>
              </w:rPr>
            </w:pPr>
          </w:p>
          <w:p w14:paraId="1B378304" w14:textId="77777777" w:rsidR="0061262B" w:rsidRPr="003C6DA0" w:rsidRDefault="0061262B">
            <w:pPr>
              <w:jc w:val="both"/>
              <w:rPr>
                <w:rFonts w:cs="Arial"/>
                <w:szCs w:val="20"/>
              </w:rPr>
            </w:pPr>
            <w:r w:rsidRPr="003C6DA0">
              <w:rPr>
                <w:rFonts w:cs="Arial"/>
                <w:szCs w:val="20"/>
              </w:rPr>
              <w:t>Odgovorna oseba</w:t>
            </w:r>
          </w:p>
          <w:p w14:paraId="3BA9EB7F" w14:textId="77777777" w:rsidR="0061262B" w:rsidRPr="003C6DA0" w:rsidRDefault="0061262B">
            <w:pPr>
              <w:jc w:val="both"/>
              <w:rPr>
                <w:rFonts w:cs="Arial"/>
                <w:szCs w:val="20"/>
              </w:rPr>
            </w:pPr>
          </w:p>
          <w:p w14:paraId="00BC4613" w14:textId="77777777" w:rsidR="0061262B" w:rsidRPr="003C6DA0" w:rsidRDefault="0061262B">
            <w:pPr>
              <w:jc w:val="both"/>
              <w:rPr>
                <w:rFonts w:cs="Arial"/>
                <w:szCs w:val="20"/>
              </w:rPr>
            </w:pPr>
          </w:p>
          <w:p w14:paraId="51D8FFB2" w14:textId="77777777" w:rsidR="0061262B" w:rsidRPr="003C6DA0" w:rsidRDefault="0061262B">
            <w:pPr>
              <w:jc w:val="both"/>
              <w:rPr>
                <w:rFonts w:cs="Arial"/>
                <w:szCs w:val="20"/>
              </w:rPr>
            </w:pPr>
          </w:p>
          <w:p w14:paraId="0CD643BC" w14:textId="77777777" w:rsidR="0061262B" w:rsidRPr="003C6DA0" w:rsidRDefault="0061262B">
            <w:pPr>
              <w:jc w:val="both"/>
              <w:rPr>
                <w:rFonts w:cs="Arial"/>
                <w:szCs w:val="20"/>
              </w:rPr>
            </w:pPr>
          </w:p>
        </w:tc>
        <w:tc>
          <w:tcPr>
            <w:tcW w:w="4747" w:type="dxa"/>
            <w:tcBorders>
              <w:top w:val="single" w:sz="18" w:space="0" w:color="FFFFFF"/>
              <w:left w:val="single" w:sz="18" w:space="0" w:color="FFFFFF"/>
              <w:bottom w:val="nil"/>
              <w:right w:val="nil"/>
            </w:tcBorders>
            <w:shd w:val="pct5" w:color="000000" w:fill="FFFFFF"/>
          </w:tcPr>
          <w:p w14:paraId="12F129BD" w14:textId="77777777" w:rsidR="0061262B" w:rsidRPr="003C6DA0" w:rsidRDefault="0061262B">
            <w:pPr>
              <w:jc w:val="both"/>
              <w:rPr>
                <w:rFonts w:cs="Arial"/>
                <w:szCs w:val="20"/>
              </w:rPr>
            </w:pPr>
            <w:r w:rsidRPr="003C6DA0">
              <w:rPr>
                <w:rFonts w:cs="Arial"/>
                <w:szCs w:val="20"/>
              </w:rPr>
              <w:t>MINISTRSTVO:</w:t>
            </w:r>
          </w:p>
          <w:p w14:paraId="48DAF21B" w14:textId="77777777" w:rsidR="0061262B" w:rsidRPr="003C6DA0" w:rsidRDefault="0061262B">
            <w:pPr>
              <w:jc w:val="both"/>
              <w:rPr>
                <w:rFonts w:cs="Arial"/>
                <w:szCs w:val="20"/>
              </w:rPr>
            </w:pPr>
          </w:p>
          <w:p w14:paraId="1286C35D" w14:textId="5F173A31" w:rsidR="0061262B" w:rsidRPr="003C6DA0" w:rsidRDefault="0017359F">
            <w:pPr>
              <w:jc w:val="both"/>
              <w:rPr>
                <w:rFonts w:cs="Arial"/>
                <w:szCs w:val="20"/>
              </w:rPr>
            </w:pPr>
            <w:r w:rsidRPr="003C6DA0">
              <w:rPr>
                <w:rFonts w:cs="Arial"/>
                <w:szCs w:val="20"/>
              </w:rPr>
              <w:t>Matjaž Han</w:t>
            </w:r>
          </w:p>
          <w:p w14:paraId="57017A2F" w14:textId="0DFB0BAD" w:rsidR="0061262B" w:rsidRPr="003C6DA0" w:rsidRDefault="0017359F" w:rsidP="00834764">
            <w:pPr>
              <w:jc w:val="both"/>
              <w:rPr>
                <w:rFonts w:cs="Arial"/>
                <w:szCs w:val="20"/>
              </w:rPr>
            </w:pPr>
            <w:r w:rsidRPr="003C6DA0">
              <w:rPr>
                <w:rFonts w:cs="Arial"/>
                <w:szCs w:val="20"/>
              </w:rPr>
              <w:t>Minister</w:t>
            </w:r>
          </w:p>
        </w:tc>
      </w:tr>
    </w:tbl>
    <w:p w14:paraId="55F79896" w14:textId="77777777" w:rsidR="0061262B" w:rsidRPr="003C6DA0" w:rsidRDefault="0061262B" w:rsidP="0061262B">
      <w:pPr>
        <w:jc w:val="both"/>
        <w:rPr>
          <w:rFonts w:cs="Arial"/>
          <w:szCs w:val="20"/>
        </w:rPr>
      </w:pPr>
    </w:p>
    <w:p w14:paraId="16A5A6B5" w14:textId="77777777" w:rsidR="00665534" w:rsidRPr="003C6DA0" w:rsidRDefault="00665534" w:rsidP="0061262B">
      <w:pPr>
        <w:rPr>
          <w:rFonts w:cs="Arial"/>
          <w:szCs w:val="20"/>
        </w:rPr>
      </w:pPr>
    </w:p>
    <w:sectPr w:rsidR="00665534" w:rsidRPr="003C6DA0" w:rsidSect="00783310">
      <w:headerReference w:type="default"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6E59" w14:textId="77777777" w:rsidR="000877EC" w:rsidRDefault="000877EC">
      <w:r>
        <w:separator/>
      </w:r>
    </w:p>
  </w:endnote>
  <w:endnote w:type="continuationSeparator" w:id="0">
    <w:p w14:paraId="53CAF89F" w14:textId="77777777" w:rsidR="000877EC" w:rsidRDefault="0008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F357" w14:textId="77777777" w:rsidR="005E47FB" w:rsidRDefault="005E47FB">
    <w:pPr>
      <w:pStyle w:val="Noga"/>
      <w:jc w:val="right"/>
    </w:pPr>
    <w:r>
      <w:fldChar w:fldCharType="begin"/>
    </w:r>
    <w:r>
      <w:instrText>PAGE   \* MERGEFORMAT</w:instrText>
    </w:r>
    <w:r>
      <w:fldChar w:fldCharType="separate"/>
    </w:r>
    <w:r w:rsidR="00C55A64">
      <w:rPr>
        <w:noProof/>
      </w:rPr>
      <w:t>7</w:t>
    </w:r>
    <w:r>
      <w:fldChar w:fldCharType="end"/>
    </w:r>
  </w:p>
  <w:p w14:paraId="30ED117F" w14:textId="77777777" w:rsidR="005E47FB" w:rsidRDefault="005E47F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321C" w14:textId="77777777" w:rsidR="005E47FB" w:rsidRDefault="005E47FB">
    <w:pPr>
      <w:pStyle w:val="Noga"/>
      <w:jc w:val="right"/>
    </w:pPr>
    <w:r>
      <w:fldChar w:fldCharType="begin"/>
    </w:r>
    <w:r>
      <w:instrText>PAGE   \* MERGEFORMAT</w:instrText>
    </w:r>
    <w:r>
      <w:fldChar w:fldCharType="separate"/>
    </w:r>
    <w:r w:rsidR="00C55A64">
      <w:rPr>
        <w:noProof/>
      </w:rPr>
      <w:t>1</w:t>
    </w:r>
    <w:r>
      <w:fldChar w:fldCharType="end"/>
    </w:r>
  </w:p>
  <w:p w14:paraId="4AB92C32" w14:textId="77777777" w:rsidR="00155AA5" w:rsidRDefault="00155AA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70FE" w14:textId="77777777" w:rsidR="000877EC" w:rsidRDefault="000877EC">
      <w:r>
        <w:separator/>
      </w:r>
    </w:p>
  </w:footnote>
  <w:footnote w:type="continuationSeparator" w:id="0">
    <w:p w14:paraId="0D6C6E2C" w14:textId="77777777" w:rsidR="000877EC" w:rsidRDefault="0008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C60A" w14:textId="77777777" w:rsidR="003128D0" w:rsidRPr="00110CBD" w:rsidRDefault="003128D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128D0" w:rsidRPr="008F3500" w14:paraId="3948C7F8" w14:textId="77777777" w:rsidTr="006433F8">
      <w:trPr>
        <w:cantSplit/>
        <w:trHeight w:hRule="exact" w:val="847"/>
      </w:trPr>
      <w:tc>
        <w:tcPr>
          <w:tcW w:w="649" w:type="dxa"/>
        </w:tcPr>
        <w:p w14:paraId="4BD74CCA" w14:textId="77777777" w:rsidR="003128D0" w:rsidRDefault="003128D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DA9CC4F" w14:textId="77777777" w:rsidR="003128D0" w:rsidRPr="006D42D9" w:rsidRDefault="003128D0" w:rsidP="006D42D9">
          <w:pPr>
            <w:rPr>
              <w:rFonts w:ascii="Republika" w:hAnsi="Republika"/>
              <w:sz w:val="60"/>
              <w:szCs w:val="60"/>
            </w:rPr>
          </w:pPr>
        </w:p>
        <w:p w14:paraId="160FADE5" w14:textId="77777777" w:rsidR="003128D0" w:rsidRPr="006D42D9" w:rsidRDefault="003128D0" w:rsidP="006D42D9">
          <w:pPr>
            <w:rPr>
              <w:rFonts w:ascii="Republika" w:hAnsi="Republika"/>
              <w:sz w:val="60"/>
              <w:szCs w:val="60"/>
            </w:rPr>
          </w:pPr>
        </w:p>
        <w:p w14:paraId="728EF0B2" w14:textId="77777777" w:rsidR="003128D0" w:rsidRPr="006D42D9" w:rsidRDefault="003128D0" w:rsidP="006D42D9">
          <w:pPr>
            <w:rPr>
              <w:rFonts w:ascii="Republika" w:hAnsi="Republika"/>
              <w:sz w:val="60"/>
              <w:szCs w:val="60"/>
            </w:rPr>
          </w:pPr>
        </w:p>
        <w:p w14:paraId="70B4D9F1" w14:textId="77777777" w:rsidR="003128D0" w:rsidRPr="006D42D9" w:rsidRDefault="003128D0" w:rsidP="006D42D9">
          <w:pPr>
            <w:rPr>
              <w:rFonts w:ascii="Republika" w:hAnsi="Republika"/>
              <w:sz w:val="60"/>
              <w:szCs w:val="60"/>
            </w:rPr>
          </w:pPr>
        </w:p>
        <w:p w14:paraId="6519E75D" w14:textId="77777777" w:rsidR="003128D0" w:rsidRPr="006D42D9" w:rsidRDefault="003128D0" w:rsidP="006D42D9">
          <w:pPr>
            <w:rPr>
              <w:rFonts w:ascii="Republika" w:hAnsi="Republika"/>
              <w:sz w:val="60"/>
              <w:szCs w:val="60"/>
            </w:rPr>
          </w:pPr>
        </w:p>
        <w:p w14:paraId="2DCDBB85" w14:textId="77777777" w:rsidR="003128D0" w:rsidRPr="006D42D9" w:rsidRDefault="003128D0" w:rsidP="006D42D9">
          <w:pPr>
            <w:rPr>
              <w:rFonts w:ascii="Republika" w:hAnsi="Republika"/>
              <w:sz w:val="60"/>
              <w:szCs w:val="60"/>
            </w:rPr>
          </w:pPr>
        </w:p>
        <w:p w14:paraId="489FA3E6" w14:textId="77777777" w:rsidR="003128D0" w:rsidRPr="006D42D9" w:rsidRDefault="003128D0" w:rsidP="006D42D9">
          <w:pPr>
            <w:rPr>
              <w:rFonts w:ascii="Republika" w:hAnsi="Republika"/>
              <w:sz w:val="60"/>
              <w:szCs w:val="60"/>
            </w:rPr>
          </w:pPr>
        </w:p>
        <w:p w14:paraId="2F5F8C71" w14:textId="77777777" w:rsidR="003128D0" w:rsidRPr="006D42D9" w:rsidRDefault="003128D0" w:rsidP="006D42D9">
          <w:pPr>
            <w:rPr>
              <w:rFonts w:ascii="Republika" w:hAnsi="Republika"/>
              <w:sz w:val="60"/>
              <w:szCs w:val="60"/>
            </w:rPr>
          </w:pPr>
        </w:p>
        <w:p w14:paraId="7F9B9560" w14:textId="77777777" w:rsidR="003128D0" w:rsidRPr="006D42D9" w:rsidRDefault="003128D0" w:rsidP="006D42D9">
          <w:pPr>
            <w:rPr>
              <w:rFonts w:ascii="Republika" w:hAnsi="Republika"/>
              <w:sz w:val="60"/>
              <w:szCs w:val="60"/>
            </w:rPr>
          </w:pPr>
        </w:p>
        <w:p w14:paraId="0EBE8B46" w14:textId="77777777" w:rsidR="003128D0" w:rsidRPr="006D42D9" w:rsidRDefault="003128D0" w:rsidP="006D42D9">
          <w:pPr>
            <w:rPr>
              <w:rFonts w:ascii="Republika" w:hAnsi="Republika"/>
              <w:sz w:val="60"/>
              <w:szCs w:val="60"/>
            </w:rPr>
          </w:pPr>
        </w:p>
        <w:p w14:paraId="3EF1B899" w14:textId="77777777" w:rsidR="003128D0" w:rsidRPr="006D42D9" w:rsidRDefault="003128D0" w:rsidP="006D42D9">
          <w:pPr>
            <w:rPr>
              <w:rFonts w:ascii="Republika" w:hAnsi="Republika"/>
              <w:sz w:val="60"/>
              <w:szCs w:val="60"/>
            </w:rPr>
          </w:pPr>
        </w:p>
        <w:p w14:paraId="5A4399F3" w14:textId="77777777" w:rsidR="003128D0" w:rsidRPr="006D42D9" w:rsidRDefault="003128D0" w:rsidP="006D42D9">
          <w:pPr>
            <w:rPr>
              <w:rFonts w:ascii="Republika" w:hAnsi="Republika"/>
              <w:sz w:val="60"/>
              <w:szCs w:val="60"/>
            </w:rPr>
          </w:pPr>
        </w:p>
        <w:p w14:paraId="6E75ED58" w14:textId="77777777" w:rsidR="003128D0" w:rsidRPr="006D42D9" w:rsidRDefault="003128D0" w:rsidP="006D42D9">
          <w:pPr>
            <w:rPr>
              <w:rFonts w:ascii="Republika" w:hAnsi="Republika"/>
              <w:sz w:val="60"/>
              <w:szCs w:val="60"/>
            </w:rPr>
          </w:pPr>
        </w:p>
        <w:p w14:paraId="3D1F42A7" w14:textId="77777777" w:rsidR="003128D0" w:rsidRPr="006D42D9" w:rsidRDefault="003128D0" w:rsidP="006D42D9">
          <w:pPr>
            <w:rPr>
              <w:rFonts w:ascii="Republika" w:hAnsi="Republika"/>
              <w:sz w:val="60"/>
              <w:szCs w:val="60"/>
            </w:rPr>
          </w:pPr>
        </w:p>
        <w:p w14:paraId="734CD9E8" w14:textId="77777777" w:rsidR="003128D0" w:rsidRPr="006D42D9" w:rsidRDefault="003128D0" w:rsidP="006D42D9">
          <w:pPr>
            <w:rPr>
              <w:rFonts w:ascii="Republika" w:hAnsi="Republika"/>
              <w:sz w:val="60"/>
              <w:szCs w:val="60"/>
            </w:rPr>
          </w:pPr>
        </w:p>
        <w:p w14:paraId="66507FEE" w14:textId="77777777" w:rsidR="003128D0" w:rsidRPr="006D42D9" w:rsidRDefault="003128D0" w:rsidP="006D42D9">
          <w:pPr>
            <w:rPr>
              <w:rFonts w:ascii="Republika" w:hAnsi="Republika"/>
              <w:sz w:val="60"/>
              <w:szCs w:val="60"/>
            </w:rPr>
          </w:pPr>
        </w:p>
      </w:tc>
    </w:tr>
  </w:tbl>
  <w:p w14:paraId="1100751C" w14:textId="4E28EF67" w:rsidR="00E74FBF" w:rsidRPr="008F3500" w:rsidRDefault="00E74FBF" w:rsidP="00E74FBF">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727BC34E" wp14:editId="0F4E6943">
              <wp:simplePos x="0" y="0"/>
              <wp:positionH relativeFrom="column">
                <wp:posOffset>-431800</wp:posOffset>
              </wp:positionH>
              <wp:positionV relativeFrom="page">
                <wp:posOffset>3600450</wp:posOffset>
              </wp:positionV>
              <wp:extent cx="252095" cy="0"/>
              <wp:effectExtent l="10160" t="9525" r="13970" b="9525"/>
              <wp:wrapNone/>
              <wp:docPr id="207014360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607C0"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59996AB1" w14:textId="77777777" w:rsidR="00E74FBF" w:rsidRDefault="00E74FBF" w:rsidP="00E74FBF">
    <w:pPr>
      <w:pStyle w:val="Glava"/>
      <w:tabs>
        <w:tab w:val="clear" w:pos="4320"/>
        <w:tab w:val="clear" w:pos="8640"/>
        <w:tab w:val="left" w:pos="5112"/>
      </w:tabs>
      <w:spacing w:line="240" w:lineRule="exact"/>
      <w:rPr>
        <w:rFonts w:ascii="Republika" w:hAnsi="Republika"/>
        <w:b/>
        <w:caps/>
      </w:rPr>
    </w:pPr>
    <w:r>
      <w:rPr>
        <w:rFonts w:ascii="Republika" w:hAnsi="Republika"/>
        <w:b/>
        <w:caps/>
      </w:rPr>
      <w:t>Ministrstvo za gospodarstvo, turizem in šport</w:t>
    </w:r>
  </w:p>
  <w:p w14:paraId="6D9EF8FE" w14:textId="77777777" w:rsidR="00E74FBF" w:rsidRPr="008F3500" w:rsidRDefault="00E74FBF" w:rsidP="00E74FBF">
    <w:pPr>
      <w:pStyle w:val="Glava"/>
      <w:tabs>
        <w:tab w:val="clear" w:pos="4320"/>
        <w:tab w:val="clear" w:pos="8640"/>
        <w:tab w:val="left" w:pos="5112"/>
      </w:tabs>
      <w:spacing w:before="240" w:line="240" w:lineRule="exact"/>
      <w:rPr>
        <w:rFonts w:cs="Arial"/>
        <w:sz w:val="16"/>
      </w:rPr>
    </w:pPr>
    <w:r>
      <w:rPr>
        <w:rFonts w:cs="Arial"/>
        <w:sz w:val="16"/>
      </w:rPr>
      <w:t>Kotnikova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06C3094F" w14:textId="77777777" w:rsidR="00E74FBF" w:rsidRPr="008F3500" w:rsidRDefault="00E74FBF" w:rsidP="00E74FBF">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Pr="00452AA5">
        <w:rPr>
          <w:rStyle w:val="Hiperpovezava"/>
          <w:rFonts w:cs="Arial"/>
          <w:sz w:val="16"/>
        </w:rPr>
        <w:t>gp.mgts@gov.si</w:t>
      </w:r>
    </w:hyperlink>
    <w:r>
      <w:rPr>
        <w:rFonts w:cs="Arial"/>
        <w:sz w:val="16"/>
      </w:rPr>
      <w:t xml:space="preserve"> </w:t>
    </w:r>
  </w:p>
  <w:p w14:paraId="0348D7DF" w14:textId="77777777" w:rsidR="00E74FBF" w:rsidRDefault="00E74FBF" w:rsidP="00E74FBF">
    <w:pPr>
      <w:pStyle w:val="Glava"/>
      <w:tabs>
        <w:tab w:val="clear" w:pos="4320"/>
        <w:tab w:val="clear" w:pos="8640"/>
        <w:tab w:val="left" w:pos="5112"/>
      </w:tabs>
      <w:spacing w:line="240" w:lineRule="exact"/>
      <w:rPr>
        <w:rFonts w:cs="Arial"/>
        <w:sz w:val="16"/>
      </w:rPr>
    </w:pPr>
    <w:r w:rsidRPr="008F3500">
      <w:rPr>
        <w:rFonts w:cs="Arial"/>
        <w:sz w:val="16"/>
      </w:rPr>
      <w:tab/>
    </w:r>
    <w:hyperlink r:id="rId2" w:history="1">
      <w:r w:rsidRPr="00452AA5">
        <w:rPr>
          <w:rStyle w:val="Hiperpovezava"/>
          <w:rFonts w:cs="Arial"/>
          <w:sz w:val="16"/>
        </w:rPr>
        <w:t>www.mgts.gov.si</w:t>
      </w:r>
    </w:hyperlink>
    <w:r>
      <w:rPr>
        <w:rFonts w:cs="Arial"/>
        <w:sz w:val="16"/>
      </w:rPr>
      <w:t xml:space="preserve"> </w:t>
    </w:r>
  </w:p>
  <w:p w14:paraId="1C8E3405" w14:textId="77777777" w:rsidR="00E74FBF" w:rsidRPr="00E74FBF" w:rsidRDefault="00E74FBF" w:rsidP="00E74FBF">
    <w:pPr>
      <w:pStyle w:val="Glava"/>
      <w:tabs>
        <w:tab w:val="clear" w:pos="4320"/>
        <w:tab w:val="clear" w:pos="8640"/>
        <w:tab w:val="left" w:pos="5112"/>
      </w:tabs>
      <w:spacing w:line="240" w:lineRule="auto"/>
      <w:rPr>
        <w:rFonts w:cs="Arial"/>
        <w:b/>
        <w:caps/>
        <w:sz w:val="22"/>
        <w:szCs w:val="22"/>
      </w:rPr>
    </w:pPr>
  </w:p>
  <w:p w14:paraId="060DEB06" w14:textId="77777777" w:rsidR="00E74FBF" w:rsidRPr="00E74FBF" w:rsidRDefault="00E74FBF" w:rsidP="00E74FBF">
    <w:pPr>
      <w:pStyle w:val="Glava"/>
      <w:tabs>
        <w:tab w:val="clear" w:pos="4320"/>
        <w:tab w:val="clear" w:pos="8640"/>
        <w:tab w:val="left" w:pos="5112"/>
      </w:tabs>
      <w:spacing w:line="240" w:lineRule="auto"/>
      <w:rPr>
        <w:rFonts w:cs="Arial"/>
        <w:b/>
        <w: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E9"/>
    <w:multiLevelType w:val="hybridMultilevel"/>
    <w:tmpl w:val="9C32A016"/>
    <w:lvl w:ilvl="0" w:tplc="56F8F472">
      <w:start w:val="2"/>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9AC3F03"/>
    <w:multiLevelType w:val="hybridMultilevel"/>
    <w:tmpl w:val="16F6220C"/>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95D71"/>
    <w:multiLevelType w:val="hybridMultilevel"/>
    <w:tmpl w:val="EF40F450"/>
    <w:lvl w:ilvl="0" w:tplc="56F8F472">
      <w:start w:val="2"/>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64262"/>
    <w:multiLevelType w:val="multilevel"/>
    <w:tmpl w:val="C924E1E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2E93"/>
    <w:multiLevelType w:val="hybridMultilevel"/>
    <w:tmpl w:val="946EECAC"/>
    <w:lvl w:ilvl="0" w:tplc="72A0BEB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05793"/>
    <w:multiLevelType w:val="hybridMultilevel"/>
    <w:tmpl w:val="6A9C4178"/>
    <w:lvl w:ilvl="0" w:tplc="F92EEAF6">
      <w:numFmt w:val="bullet"/>
      <w:lvlText w:val="-"/>
      <w:lvlJc w:val="left"/>
      <w:pPr>
        <w:tabs>
          <w:tab w:val="num" w:pos="1778"/>
        </w:tabs>
        <w:ind w:left="1778"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138D9"/>
    <w:multiLevelType w:val="hybridMultilevel"/>
    <w:tmpl w:val="249E10EC"/>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C63061"/>
    <w:multiLevelType w:val="hybridMultilevel"/>
    <w:tmpl w:val="8F1C94FA"/>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3A7D3B"/>
    <w:multiLevelType w:val="singleLevel"/>
    <w:tmpl w:val="F92EEAF6"/>
    <w:lvl w:ilvl="0">
      <w:numFmt w:val="bullet"/>
      <w:lvlText w:val="-"/>
      <w:lvlJc w:val="left"/>
      <w:pPr>
        <w:tabs>
          <w:tab w:val="num" w:pos="360"/>
        </w:tabs>
        <w:ind w:left="360" w:hanging="360"/>
      </w:pPr>
    </w:lvl>
  </w:abstractNum>
  <w:abstractNum w:abstractNumId="9" w15:restartNumberingAfterBreak="0">
    <w:nsid w:val="211B46A4"/>
    <w:multiLevelType w:val="hybridMultilevel"/>
    <w:tmpl w:val="8BC230A6"/>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7C451B"/>
    <w:multiLevelType w:val="hybridMultilevel"/>
    <w:tmpl w:val="E2A217AC"/>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3471A"/>
    <w:multiLevelType w:val="singleLevel"/>
    <w:tmpl w:val="56F8F472"/>
    <w:lvl w:ilvl="0">
      <w:start w:val="2"/>
      <w:numFmt w:val="bullet"/>
      <w:lvlText w:val="-"/>
      <w:lvlJc w:val="left"/>
      <w:pPr>
        <w:tabs>
          <w:tab w:val="num" w:pos="360"/>
        </w:tabs>
        <w:ind w:left="360" w:hanging="360"/>
      </w:pPr>
    </w:lvl>
  </w:abstractNum>
  <w:abstractNum w:abstractNumId="12" w15:restartNumberingAfterBreak="0">
    <w:nsid w:val="3D065EB0"/>
    <w:multiLevelType w:val="hybridMultilevel"/>
    <w:tmpl w:val="B39840FE"/>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0C18DD"/>
    <w:multiLevelType w:val="hybridMultilevel"/>
    <w:tmpl w:val="53985D48"/>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C71FB3"/>
    <w:multiLevelType w:val="hybridMultilevel"/>
    <w:tmpl w:val="B3E83B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5E5770"/>
    <w:multiLevelType w:val="multilevel"/>
    <w:tmpl w:val="8CF63B0E"/>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91088"/>
    <w:multiLevelType w:val="hybridMultilevel"/>
    <w:tmpl w:val="AB183D98"/>
    <w:lvl w:ilvl="0" w:tplc="56F8F472">
      <w:start w:val="2"/>
      <w:numFmt w:val="bullet"/>
      <w:lvlText w:val="-"/>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456507D8"/>
    <w:multiLevelType w:val="hybridMultilevel"/>
    <w:tmpl w:val="29C6E5DC"/>
    <w:lvl w:ilvl="0" w:tplc="56F8F472">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FE2553"/>
    <w:multiLevelType w:val="multilevel"/>
    <w:tmpl w:val="25C4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556C7"/>
    <w:multiLevelType w:val="multilevel"/>
    <w:tmpl w:val="8DB8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F2A5F"/>
    <w:multiLevelType w:val="hybridMultilevel"/>
    <w:tmpl w:val="68BC9522"/>
    <w:lvl w:ilvl="0" w:tplc="AEA46EB6">
      <w:numFmt w:val="bullet"/>
      <w:lvlText w:val="-"/>
      <w:lvlJc w:val="left"/>
      <w:pPr>
        <w:tabs>
          <w:tab w:val="num" w:pos="851"/>
        </w:tabs>
        <w:ind w:left="851" w:hanging="284"/>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435BD"/>
    <w:multiLevelType w:val="multilevel"/>
    <w:tmpl w:val="A19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F6136"/>
    <w:multiLevelType w:val="hybridMultilevel"/>
    <w:tmpl w:val="CB0C32DE"/>
    <w:lvl w:ilvl="0" w:tplc="7A3E1A66">
      <w:start w:val="2"/>
      <w:numFmt w:val="bullet"/>
      <w:lvlText w:val="-"/>
      <w:lvlJc w:val="left"/>
      <w:pPr>
        <w:ind w:left="720" w:hanging="360"/>
      </w:pPr>
      <w:rPr>
        <w:rFonts w:ascii="Times New Roman" w:eastAsia="Times New Roman" w:hAnsi="Times New Roman" w:cs="Times New Roman" w:hint="default"/>
      </w:rPr>
    </w:lvl>
    <w:lvl w:ilvl="1" w:tplc="EAA0A4C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8C1E00"/>
    <w:multiLevelType w:val="hybridMultilevel"/>
    <w:tmpl w:val="45203DDE"/>
    <w:lvl w:ilvl="0" w:tplc="1D50E48E">
      <w:start w:val="2"/>
      <w:numFmt w:val="bullet"/>
      <w:lvlText w:val="-"/>
      <w:lvlJc w:val="left"/>
      <w:pPr>
        <w:ind w:left="720" w:hanging="360"/>
      </w:pPr>
      <w:rPr>
        <w:rFonts w:ascii="Aptos" w:eastAsiaTheme="minorHAnsi" w:hAnsi="Aptos" w:cstheme="minorBidi"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930EED"/>
    <w:multiLevelType w:val="singleLevel"/>
    <w:tmpl w:val="56F8F472"/>
    <w:lvl w:ilvl="0">
      <w:start w:val="2"/>
      <w:numFmt w:val="bullet"/>
      <w:lvlText w:val="-"/>
      <w:lvlJc w:val="left"/>
      <w:pPr>
        <w:tabs>
          <w:tab w:val="num" w:pos="360"/>
        </w:tabs>
        <w:ind w:left="360" w:hanging="360"/>
      </w:pPr>
    </w:lvl>
  </w:abstractNum>
  <w:abstractNum w:abstractNumId="25" w15:restartNumberingAfterBreak="0">
    <w:nsid w:val="5DD32143"/>
    <w:multiLevelType w:val="hybridMultilevel"/>
    <w:tmpl w:val="9DAAEA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E2C0B24"/>
    <w:multiLevelType w:val="hybridMultilevel"/>
    <w:tmpl w:val="B69E503E"/>
    <w:lvl w:ilvl="0" w:tplc="702CD938">
      <w:start w:val="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7" w15:restartNumberingAfterBreak="0">
    <w:nsid w:val="61B411D1"/>
    <w:multiLevelType w:val="hybridMultilevel"/>
    <w:tmpl w:val="7180B0EC"/>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244E81"/>
    <w:multiLevelType w:val="hybridMultilevel"/>
    <w:tmpl w:val="D514F206"/>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2772B9"/>
    <w:multiLevelType w:val="hybridMultilevel"/>
    <w:tmpl w:val="0C1E2214"/>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113A06"/>
    <w:multiLevelType w:val="singleLevel"/>
    <w:tmpl w:val="874CFE3C"/>
    <w:lvl w:ilvl="0">
      <w:start w:val="1"/>
      <w:numFmt w:val="upperRoman"/>
      <w:pStyle w:val="Naslov2"/>
      <w:lvlText w:val="%1."/>
      <w:lvlJc w:val="left"/>
      <w:pPr>
        <w:tabs>
          <w:tab w:val="num" w:pos="720"/>
        </w:tabs>
        <w:ind w:left="360" w:hanging="360"/>
      </w:pPr>
      <w:rPr>
        <w:b/>
      </w:rPr>
    </w:lvl>
  </w:abstractNum>
  <w:abstractNum w:abstractNumId="31" w15:restartNumberingAfterBreak="0">
    <w:nsid w:val="698144E3"/>
    <w:multiLevelType w:val="singleLevel"/>
    <w:tmpl w:val="F92EEAF6"/>
    <w:lvl w:ilvl="0">
      <w:numFmt w:val="bullet"/>
      <w:lvlText w:val="-"/>
      <w:lvlJc w:val="left"/>
      <w:pPr>
        <w:tabs>
          <w:tab w:val="num" w:pos="360"/>
        </w:tabs>
        <w:ind w:left="360" w:hanging="360"/>
      </w:pPr>
    </w:lvl>
  </w:abstractNum>
  <w:abstractNum w:abstractNumId="32" w15:restartNumberingAfterBreak="0">
    <w:nsid w:val="69E37258"/>
    <w:multiLevelType w:val="hybridMultilevel"/>
    <w:tmpl w:val="F37A139A"/>
    <w:lvl w:ilvl="0" w:tplc="E740FF8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8378A5"/>
    <w:multiLevelType w:val="hybridMultilevel"/>
    <w:tmpl w:val="3F167AE2"/>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8B1D8C"/>
    <w:multiLevelType w:val="hybridMultilevel"/>
    <w:tmpl w:val="830CFE20"/>
    <w:lvl w:ilvl="0" w:tplc="56F8F472">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FB054D"/>
    <w:multiLevelType w:val="hybridMultilevel"/>
    <w:tmpl w:val="1FC8A3D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B909A9"/>
    <w:multiLevelType w:val="hybridMultilevel"/>
    <w:tmpl w:val="6348474C"/>
    <w:lvl w:ilvl="0" w:tplc="FFFFFFFF">
      <w:start w:val="2"/>
      <w:numFmt w:val="bullet"/>
      <w:lvlText w:val="-"/>
      <w:lvlJc w:val="left"/>
      <w:pPr>
        <w:ind w:left="720" w:hanging="360"/>
      </w:pPr>
    </w:lvl>
    <w:lvl w:ilvl="1" w:tplc="56F8F472">
      <w:start w:val="2"/>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F0166F"/>
    <w:multiLevelType w:val="hybridMultilevel"/>
    <w:tmpl w:val="2110E766"/>
    <w:lvl w:ilvl="0" w:tplc="7A3E1A66">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6F61427"/>
    <w:multiLevelType w:val="hybridMultilevel"/>
    <w:tmpl w:val="ACCA3732"/>
    <w:lvl w:ilvl="0" w:tplc="7A3E1A6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D43C1A"/>
    <w:multiLevelType w:val="hybridMultilevel"/>
    <w:tmpl w:val="D04C6BCA"/>
    <w:lvl w:ilvl="0" w:tplc="56F8F472">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5035857">
    <w:abstractNumId w:val="30"/>
  </w:num>
  <w:num w:numId="2" w16cid:durableId="1952667368">
    <w:abstractNumId w:val="11"/>
  </w:num>
  <w:num w:numId="3" w16cid:durableId="11695162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831877">
    <w:abstractNumId w:val="35"/>
  </w:num>
  <w:num w:numId="5" w16cid:durableId="1426345978">
    <w:abstractNumId w:val="5"/>
  </w:num>
  <w:num w:numId="6" w16cid:durableId="2063210699">
    <w:abstractNumId w:val="8"/>
  </w:num>
  <w:num w:numId="7" w16cid:durableId="1195577328">
    <w:abstractNumId w:val="20"/>
  </w:num>
  <w:num w:numId="8" w16cid:durableId="384990147">
    <w:abstractNumId w:val="24"/>
  </w:num>
  <w:num w:numId="9" w16cid:durableId="1039819875">
    <w:abstractNumId w:val="31"/>
  </w:num>
  <w:num w:numId="10" w16cid:durableId="2020237129">
    <w:abstractNumId w:val="6"/>
  </w:num>
  <w:num w:numId="11" w16cid:durableId="742800981">
    <w:abstractNumId w:val="33"/>
  </w:num>
  <w:num w:numId="12" w16cid:durableId="79303228">
    <w:abstractNumId w:val="12"/>
  </w:num>
  <w:num w:numId="13" w16cid:durableId="1179930422">
    <w:abstractNumId w:val="38"/>
  </w:num>
  <w:num w:numId="14" w16cid:durableId="525948921">
    <w:abstractNumId w:val="28"/>
  </w:num>
  <w:num w:numId="15" w16cid:durableId="730006307">
    <w:abstractNumId w:val="29"/>
  </w:num>
  <w:num w:numId="16" w16cid:durableId="2041347776">
    <w:abstractNumId w:val="14"/>
  </w:num>
  <w:num w:numId="17" w16cid:durableId="1316491262">
    <w:abstractNumId w:val="37"/>
  </w:num>
  <w:num w:numId="18" w16cid:durableId="695619266">
    <w:abstractNumId w:val="9"/>
  </w:num>
  <w:num w:numId="19" w16cid:durableId="858856352">
    <w:abstractNumId w:val="1"/>
  </w:num>
  <w:num w:numId="20" w16cid:durableId="256210710">
    <w:abstractNumId w:val="25"/>
  </w:num>
  <w:num w:numId="21" w16cid:durableId="1214075370">
    <w:abstractNumId w:val="7"/>
  </w:num>
  <w:num w:numId="22" w16cid:durableId="1273784797">
    <w:abstractNumId w:val="13"/>
  </w:num>
  <w:num w:numId="23" w16cid:durableId="593366642">
    <w:abstractNumId w:val="0"/>
  </w:num>
  <w:num w:numId="24" w16cid:durableId="1489708996">
    <w:abstractNumId w:val="39"/>
  </w:num>
  <w:num w:numId="25" w16cid:durableId="962612862">
    <w:abstractNumId w:val="34"/>
  </w:num>
  <w:num w:numId="26" w16cid:durableId="1805076224">
    <w:abstractNumId w:val="10"/>
  </w:num>
  <w:num w:numId="27" w16cid:durableId="493689277">
    <w:abstractNumId w:val="22"/>
  </w:num>
  <w:num w:numId="28" w16cid:durableId="543641366">
    <w:abstractNumId w:val="4"/>
  </w:num>
  <w:num w:numId="29" w16cid:durableId="1831173399">
    <w:abstractNumId w:val="26"/>
  </w:num>
  <w:num w:numId="30" w16cid:durableId="2035424434">
    <w:abstractNumId w:val="2"/>
  </w:num>
  <w:num w:numId="31" w16cid:durableId="958953954">
    <w:abstractNumId w:val="36"/>
  </w:num>
  <w:num w:numId="32" w16cid:durableId="1672679320">
    <w:abstractNumId w:val="18"/>
  </w:num>
  <w:num w:numId="33" w16cid:durableId="841704889">
    <w:abstractNumId w:val="17"/>
  </w:num>
  <w:num w:numId="34" w16cid:durableId="1433163794">
    <w:abstractNumId w:val="19"/>
  </w:num>
  <w:num w:numId="35" w16cid:durableId="550531691">
    <w:abstractNumId w:val="15"/>
  </w:num>
  <w:num w:numId="36" w16cid:durableId="2136898439">
    <w:abstractNumId w:val="21"/>
  </w:num>
  <w:num w:numId="37" w16cid:durableId="2077121027">
    <w:abstractNumId w:val="3"/>
  </w:num>
  <w:num w:numId="38" w16cid:durableId="2079202481">
    <w:abstractNumId w:val="27"/>
  </w:num>
  <w:num w:numId="39" w16cid:durableId="1203010043">
    <w:abstractNumId w:val="23"/>
  </w:num>
  <w:num w:numId="40" w16cid:durableId="215624235">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51"/>
    <w:rsid w:val="00001EEE"/>
    <w:rsid w:val="000041B4"/>
    <w:rsid w:val="000166F5"/>
    <w:rsid w:val="00023A88"/>
    <w:rsid w:val="00027BEF"/>
    <w:rsid w:val="000325FB"/>
    <w:rsid w:val="000333C3"/>
    <w:rsid w:val="00034D77"/>
    <w:rsid w:val="00037A8E"/>
    <w:rsid w:val="00040E06"/>
    <w:rsid w:val="000432BD"/>
    <w:rsid w:val="000514D1"/>
    <w:rsid w:val="000541EB"/>
    <w:rsid w:val="000612C3"/>
    <w:rsid w:val="00061B20"/>
    <w:rsid w:val="00062E98"/>
    <w:rsid w:val="00066080"/>
    <w:rsid w:val="00071533"/>
    <w:rsid w:val="00076BB4"/>
    <w:rsid w:val="000855EB"/>
    <w:rsid w:val="00087233"/>
    <w:rsid w:val="000877EC"/>
    <w:rsid w:val="00091B91"/>
    <w:rsid w:val="00097676"/>
    <w:rsid w:val="000A11A0"/>
    <w:rsid w:val="000A3304"/>
    <w:rsid w:val="000A37E3"/>
    <w:rsid w:val="000A663D"/>
    <w:rsid w:val="000A7238"/>
    <w:rsid w:val="000B7260"/>
    <w:rsid w:val="000C2168"/>
    <w:rsid w:val="000C31DD"/>
    <w:rsid w:val="000C53A8"/>
    <w:rsid w:val="000C578B"/>
    <w:rsid w:val="000C6085"/>
    <w:rsid w:val="000D2A59"/>
    <w:rsid w:val="000D4F0C"/>
    <w:rsid w:val="000D635F"/>
    <w:rsid w:val="000E1C0D"/>
    <w:rsid w:val="000E1FAA"/>
    <w:rsid w:val="000E327E"/>
    <w:rsid w:val="000F1468"/>
    <w:rsid w:val="000F2ADA"/>
    <w:rsid w:val="000F4B3C"/>
    <w:rsid w:val="000F557F"/>
    <w:rsid w:val="000F5C0C"/>
    <w:rsid w:val="000F5F81"/>
    <w:rsid w:val="001002A0"/>
    <w:rsid w:val="001051A1"/>
    <w:rsid w:val="001063A6"/>
    <w:rsid w:val="001121BA"/>
    <w:rsid w:val="001122F5"/>
    <w:rsid w:val="001125EB"/>
    <w:rsid w:val="001136B5"/>
    <w:rsid w:val="00116004"/>
    <w:rsid w:val="00116490"/>
    <w:rsid w:val="00117C2C"/>
    <w:rsid w:val="00123D74"/>
    <w:rsid w:val="00127106"/>
    <w:rsid w:val="00135151"/>
    <w:rsid w:val="001357B2"/>
    <w:rsid w:val="00136536"/>
    <w:rsid w:val="001419F4"/>
    <w:rsid w:val="001444F9"/>
    <w:rsid w:val="00150798"/>
    <w:rsid w:val="00151C35"/>
    <w:rsid w:val="00155AA5"/>
    <w:rsid w:val="00155F70"/>
    <w:rsid w:val="001608DF"/>
    <w:rsid w:val="00162730"/>
    <w:rsid w:val="00164470"/>
    <w:rsid w:val="001646EB"/>
    <w:rsid w:val="00164CD0"/>
    <w:rsid w:val="001659A7"/>
    <w:rsid w:val="00172069"/>
    <w:rsid w:val="00172160"/>
    <w:rsid w:val="0017359F"/>
    <w:rsid w:val="00174282"/>
    <w:rsid w:val="00177B01"/>
    <w:rsid w:val="00180395"/>
    <w:rsid w:val="00180F9F"/>
    <w:rsid w:val="0018136B"/>
    <w:rsid w:val="00182EDF"/>
    <w:rsid w:val="0019092D"/>
    <w:rsid w:val="00192A52"/>
    <w:rsid w:val="001943CD"/>
    <w:rsid w:val="001976D1"/>
    <w:rsid w:val="00197AE7"/>
    <w:rsid w:val="001A3CE5"/>
    <w:rsid w:val="001A42EB"/>
    <w:rsid w:val="001A4622"/>
    <w:rsid w:val="001B04BB"/>
    <w:rsid w:val="001B1C84"/>
    <w:rsid w:val="001B477A"/>
    <w:rsid w:val="001B7381"/>
    <w:rsid w:val="001C0B6C"/>
    <w:rsid w:val="001C3F56"/>
    <w:rsid w:val="001C4353"/>
    <w:rsid w:val="001C48E9"/>
    <w:rsid w:val="001C516C"/>
    <w:rsid w:val="001C6E1E"/>
    <w:rsid w:val="001C72D3"/>
    <w:rsid w:val="001D3BF6"/>
    <w:rsid w:val="001D3E00"/>
    <w:rsid w:val="001E0C82"/>
    <w:rsid w:val="001E2D66"/>
    <w:rsid w:val="001F247D"/>
    <w:rsid w:val="001F415D"/>
    <w:rsid w:val="001F64B3"/>
    <w:rsid w:val="001F679C"/>
    <w:rsid w:val="00202A77"/>
    <w:rsid w:val="00206C77"/>
    <w:rsid w:val="00210EC9"/>
    <w:rsid w:val="0021506E"/>
    <w:rsid w:val="002178AB"/>
    <w:rsid w:val="002227E2"/>
    <w:rsid w:val="00226D81"/>
    <w:rsid w:val="002324C6"/>
    <w:rsid w:val="00233A3B"/>
    <w:rsid w:val="00237C0B"/>
    <w:rsid w:val="002442ED"/>
    <w:rsid w:val="00247B74"/>
    <w:rsid w:val="00255D87"/>
    <w:rsid w:val="002609EA"/>
    <w:rsid w:val="00261972"/>
    <w:rsid w:val="00262477"/>
    <w:rsid w:val="00262B11"/>
    <w:rsid w:val="00263D3F"/>
    <w:rsid w:val="002646A8"/>
    <w:rsid w:val="0027120F"/>
    <w:rsid w:val="002715ED"/>
    <w:rsid w:val="0027166F"/>
    <w:rsid w:val="00271CE5"/>
    <w:rsid w:val="00274C63"/>
    <w:rsid w:val="00281367"/>
    <w:rsid w:val="00281CF2"/>
    <w:rsid w:val="00281DA4"/>
    <w:rsid w:val="00282020"/>
    <w:rsid w:val="002852D1"/>
    <w:rsid w:val="002911B7"/>
    <w:rsid w:val="00291427"/>
    <w:rsid w:val="0029272B"/>
    <w:rsid w:val="002A0AC0"/>
    <w:rsid w:val="002A207E"/>
    <w:rsid w:val="002A2D0A"/>
    <w:rsid w:val="002A5D61"/>
    <w:rsid w:val="002B0588"/>
    <w:rsid w:val="002B221C"/>
    <w:rsid w:val="002B2C55"/>
    <w:rsid w:val="002B4033"/>
    <w:rsid w:val="002B51AD"/>
    <w:rsid w:val="002C29CA"/>
    <w:rsid w:val="002C5778"/>
    <w:rsid w:val="002C6B62"/>
    <w:rsid w:val="002C6F82"/>
    <w:rsid w:val="002C7A73"/>
    <w:rsid w:val="002D115F"/>
    <w:rsid w:val="002D1A1E"/>
    <w:rsid w:val="002D32CB"/>
    <w:rsid w:val="002D4855"/>
    <w:rsid w:val="002D60C9"/>
    <w:rsid w:val="002D7664"/>
    <w:rsid w:val="002D7E72"/>
    <w:rsid w:val="002E00BC"/>
    <w:rsid w:val="002E056C"/>
    <w:rsid w:val="002E24EC"/>
    <w:rsid w:val="002E671A"/>
    <w:rsid w:val="002F3764"/>
    <w:rsid w:val="00305233"/>
    <w:rsid w:val="00307145"/>
    <w:rsid w:val="00311B2A"/>
    <w:rsid w:val="003128D0"/>
    <w:rsid w:val="00317D54"/>
    <w:rsid w:val="00317DDD"/>
    <w:rsid w:val="00324AC3"/>
    <w:rsid w:val="003273B8"/>
    <w:rsid w:val="003347B7"/>
    <w:rsid w:val="003348E2"/>
    <w:rsid w:val="00336025"/>
    <w:rsid w:val="0034122F"/>
    <w:rsid w:val="00345ED1"/>
    <w:rsid w:val="003471FF"/>
    <w:rsid w:val="00347B5E"/>
    <w:rsid w:val="0035039B"/>
    <w:rsid w:val="003540C2"/>
    <w:rsid w:val="00354FF2"/>
    <w:rsid w:val="003636BF"/>
    <w:rsid w:val="003701E6"/>
    <w:rsid w:val="003709AD"/>
    <w:rsid w:val="0037236D"/>
    <w:rsid w:val="00372430"/>
    <w:rsid w:val="0037479F"/>
    <w:rsid w:val="00375F23"/>
    <w:rsid w:val="0037679E"/>
    <w:rsid w:val="003779F8"/>
    <w:rsid w:val="003845B4"/>
    <w:rsid w:val="00387B1A"/>
    <w:rsid w:val="00387DFF"/>
    <w:rsid w:val="00390531"/>
    <w:rsid w:val="003A1412"/>
    <w:rsid w:val="003A4B57"/>
    <w:rsid w:val="003B71C6"/>
    <w:rsid w:val="003C2376"/>
    <w:rsid w:val="003C3A8B"/>
    <w:rsid w:val="003C6DA0"/>
    <w:rsid w:val="003D0CBF"/>
    <w:rsid w:val="003D348B"/>
    <w:rsid w:val="003D3E31"/>
    <w:rsid w:val="003E1C74"/>
    <w:rsid w:val="003E5A16"/>
    <w:rsid w:val="003E640D"/>
    <w:rsid w:val="003F6D41"/>
    <w:rsid w:val="003F74BD"/>
    <w:rsid w:val="00407204"/>
    <w:rsid w:val="004102EB"/>
    <w:rsid w:val="00412262"/>
    <w:rsid w:val="00413D75"/>
    <w:rsid w:val="00421E16"/>
    <w:rsid w:val="00422046"/>
    <w:rsid w:val="00425731"/>
    <w:rsid w:val="00425E76"/>
    <w:rsid w:val="00431DA4"/>
    <w:rsid w:val="004344B1"/>
    <w:rsid w:val="004362ED"/>
    <w:rsid w:val="00436339"/>
    <w:rsid w:val="00446715"/>
    <w:rsid w:val="00447349"/>
    <w:rsid w:val="00453929"/>
    <w:rsid w:val="00460B74"/>
    <w:rsid w:val="00461173"/>
    <w:rsid w:val="00462E85"/>
    <w:rsid w:val="00467571"/>
    <w:rsid w:val="0047029B"/>
    <w:rsid w:val="00473803"/>
    <w:rsid w:val="0047395E"/>
    <w:rsid w:val="00482D1F"/>
    <w:rsid w:val="0048741B"/>
    <w:rsid w:val="004879FA"/>
    <w:rsid w:val="00490A34"/>
    <w:rsid w:val="00493416"/>
    <w:rsid w:val="004A2E32"/>
    <w:rsid w:val="004A7071"/>
    <w:rsid w:val="004C57AF"/>
    <w:rsid w:val="004C7817"/>
    <w:rsid w:val="004D1F2A"/>
    <w:rsid w:val="004D2353"/>
    <w:rsid w:val="004D5A70"/>
    <w:rsid w:val="004D785E"/>
    <w:rsid w:val="004E585C"/>
    <w:rsid w:val="004E6F1B"/>
    <w:rsid w:val="004F003C"/>
    <w:rsid w:val="004F21F3"/>
    <w:rsid w:val="004F2ED7"/>
    <w:rsid w:val="00500E16"/>
    <w:rsid w:val="00502ED8"/>
    <w:rsid w:val="005042BE"/>
    <w:rsid w:val="005108C1"/>
    <w:rsid w:val="005110DB"/>
    <w:rsid w:val="00511638"/>
    <w:rsid w:val="00513ED4"/>
    <w:rsid w:val="00521229"/>
    <w:rsid w:val="00521CD8"/>
    <w:rsid w:val="005241E4"/>
    <w:rsid w:val="00525DE5"/>
    <w:rsid w:val="00525E79"/>
    <w:rsid w:val="00526246"/>
    <w:rsid w:val="00527B9A"/>
    <w:rsid w:val="00530697"/>
    <w:rsid w:val="00532257"/>
    <w:rsid w:val="005336C7"/>
    <w:rsid w:val="005368F1"/>
    <w:rsid w:val="00537968"/>
    <w:rsid w:val="005404AA"/>
    <w:rsid w:val="00541CCE"/>
    <w:rsid w:val="00543A84"/>
    <w:rsid w:val="00543F28"/>
    <w:rsid w:val="00556FD6"/>
    <w:rsid w:val="005616DD"/>
    <w:rsid w:val="00567106"/>
    <w:rsid w:val="005720CF"/>
    <w:rsid w:val="005734E6"/>
    <w:rsid w:val="00573585"/>
    <w:rsid w:val="005756B8"/>
    <w:rsid w:val="00577F91"/>
    <w:rsid w:val="0058054C"/>
    <w:rsid w:val="00582FBC"/>
    <w:rsid w:val="0059021E"/>
    <w:rsid w:val="0059072C"/>
    <w:rsid w:val="00594832"/>
    <w:rsid w:val="005A360D"/>
    <w:rsid w:val="005A4286"/>
    <w:rsid w:val="005A7A9B"/>
    <w:rsid w:val="005B0815"/>
    <w:rsid w:val="005C2D92"/>
    <w:rsid w:val="005C758A"/>
    <w:rsid w:val="005D090A"/>
    <w:rsid w:val="005D5B31"/>
    <w:rsid w:val="005D6051"/>
    <w:rsid w:val="005D7413"/>
    <w:rsid w:val="005E0402"/>
    <w:rsid w:val="005E0E8B"/>
    <w:rsid w:val="005E1477"/>
    <w:rsid w:val="005E1D3C"/>
    <w:rsid w:val="005E4767"/>
    <w:rsid w:val="005E47FB"/>
    <w:rsid w:val="005E4A36"/>
    <w:rsid w:val="005E6C8B"/>
    <w:rsid w:val="005F36E1"/>
    <w:rsid w:val="005F5997"/>
    <w:rsid w:val="0060011F"/>
    <w:rsid w:val="0060190E"/>
    <w:rsid w:val="00601DC6"/>
    <w:rsid w:val="0060205E"/>
    <w:rsid w:val="00602069"/>
    <w:rsid w:val="00606171"/>
    <w:rsid w:val="006061D0"/>
    <w:rsid w:val="006070DF"/>
    <w:rsid w:val="0061262B"/>
    <w:rsid w:val="00613211"/>
    <w:rsid w:val="00615F7F"/>
    <w:rsid w:val="00622D40"/>
    <w:rsid w:val="0062453D"/>
    <w:rsid w:val="006279E7"/>
    <w:rsid w:val="00630553"/>
    <w:rsid w:val="00632253"/>
    <w:rsid w:val="00632A02"/>
    <w:rsid w:val="00635828"/>
    <w:rsid w:val="00635EDE"/>
    <w:rsid w:val="00640BAC"/>
    <w:rsid w:val="00640ECC"/>
    <w:rsid w:val="00642714"/>
    <w:rsid w:val="006433F8"/>
    <w:rsid w:val="0064425C"/>
    <w:rsid w:val="006455CE"/>
    <w:rsid w:val="00647F48"/>
    <w:rsid w:val="00652DEC"/>
    <w:rsid w:val="006531AA"/>
    <w:rsid w:val="006534C5"/>
    <w:rsid w:val="006573DE"/>
    <w:rsid w:val="00665534"/>
    <w:rsid w:val="006667CE"/>
    <w:rsid w:val="00667BB6"/>
    <w:rsid w:val="0067006E"/>
    <w:rsid w:val="00673790"/>
    <w:rsid w:val="00676DE0"/>
    <w:rsid w:val="0068346C"/>
    <w:rsid w:val="00686FD2"/>
    <w:rsid w:val="0069560A"/>
    <w:rsid w:val="00695DAD"/>
    <w:rsid w:val="00697F14"/>
    <w:rsid w:val="006A0023"/>
    <w:rsid w:val="006A3C33"/>
    <w:rsid w:val="006B4CA1"/>
    <w:rsid w:val="006B4ED9"/>
    <w:rsid w:val="006B57CD"/>
    <w:rsid w:val="006B6C6D"/>
    <w:rsid w:val="006C24E9"/>
    <w:rsid w:val="006C5427"/>
    <w:rsid w:val="006C597A"/>
    <w:rsid w:val="006D42D9"/>
    <w:rsid w:val="006D4636"/>
    <w:rsid w:val="006E23EC"/>
    <w:rsid w:val="006E7EA0"/>
    <w:rsid w:val="006F6597"/>
    <w:rsid w:val="00701322"/>
    <w:rsid w:val="00703D72"/>
    <w:rsid w:val="00704DC9"/>
    <w:rsid w:val="007051A8"/>
    <w:rsid w:val="00705AC6"/>
    <w:rsid w:val="00712FA5"/>
    <w:rsid w:val="0071431A"/>
    <w:rsid w:val="00716251"/>
    <w:rsid w:val="00717114"/>
    <w:rsid w:val="00720AB6"/>
    <w:rsid w:val="00722D2B"/>
    <w:rsid w:val="00724D92"/>
    <w:rsid w:val="00727F2B"/>
    <w:rsid w:val="00733017"/>
    <w:rsid w:val="0073660F"/>
    <w:rsid w:val="007405F2"/>
    <w:rsid w:val="00743839"/>
    <w:rsid w:val="00744F7B"/>
    <w:rsid w:val="00747565"/>
    <w:rsid w:val="0075068B"/>
    <w:rsid w:val="00750E12"/>
    <w:rsid w:val="00751C22"/>
    <w:rsid w:val="00752A72"/>
    <w:rsid w:val="00753E3D"/>
    <w:rsid w:val="00755A27"/>
    <w:rsid w:val="00756764"/>
    <w:rsid w:val="00757751"/>
    <w:rsid w:val="007641F2"/>
    <w:rsid w:val="007658EE"/>
    <w:rsid w:val="00765F0F"/>
    <w:rsid w:val="007679B2"/>
    <w:rsid w:val="00771C77"/>
    <w:rsid w:val="00776999"/>
    <w:rsid w:val="00783310"/>
    <w:rsid w:val="00783E46"/>
    <w:rsid w:val="00786920"/>
    <w:rsid w:val="00786C07"/>
    <w:rsid w:val="00790AB3"/>
    <w:rsid w:val="00792F2A"/>
    <w:rsid w:val="007964D9"/>
    <w:rsid w:val="007A12A4"/>
    <w:rsid w:val="007A4A6D"/>
    <w:rsid w:val="007A6291"/>
    <w:rsid w:val="007B4239"/>
    <w:rsid w:val="007B61FE"/>
    <w:rsid w:val="007C3000"/>
    <w:rsid w:val="007D1BCF"/>
    <w:rsid w:val="007D3316"/>
    <w:rsid w:val="007D4965"/>
    <w:rsid w:val="007D6FEC"/>
    <w:rsid w:val="007D75CF"/>
    <w:rsid w:val="007E0447"/>
    <w:rsid w:val="007E0B45"/>
    <w:rsid w:val="007E2B15"/>
    <w:rsid w:val="007E39CE"/>
    <w:rsid w:val="007E60E0"/>
    <w:rsid w:val="007E6B16"/>
    <w:rsid w:val="007E6DC5"/>
    <w:rsid w:val="007F13D8"/>
    <w:rsid w:val="007F1B66"/>
    <w:rsid w:val="007F6D30"/>
    <w:rsid w:val="00801195"/>
    <w:rsid w:val="00803E91"/>
    <w:rsid w:val="00806F18"/>
    <w:rsid w:val="00807209"/>
    <w:rsid w:val="0081090E"/>
    <w:rsid w:val="008111C1"/>
    <w:rsid w:val="008219EF"/>
    <w:rsid w:val="00830407"/>
    <w:rsid w:val="00832CFF"/>
    <w:rsid w:val="00834764"/>
    <w:rsid w:val="008365A3"/>
    <w:rsid w:val="00836EEB"/>
    <w:rsid w:val="008517DC"/>
    <w:rsid w:val="00864E9D"/>
    <w:rsid w:val="0087663E"/>
    <w:rsid w:val="0088043C"/>
    <w:rsid w:val="00880899"/>
    <w:rsid w:val="008906C9"/>
    <w:rsid w:val="0089222E"/>
    <w:rsid w:val="008925F1"/>
    <w:rsid w:val="00892661"/>
    <w:rsid w:val="008933DA"/>
    <w:rsid w:val="00893EC8"/>
    <w:rsid w:val="0089441A"/>
    <w:rsid w:val="008A4D6E"/>
    <w:rsid w:val="008A7595"/>
    <w:rsid w:val="008A7FF2"/>
    <w:rsid w:val="008B16C0"/>
    <w:rsid w:val="008B3697"/>
    <w:rsid w:val="008B4948"/>
    <w:rsid w:val="008B5F69"/>
    <w:rsid w:val="008B6494"/>
    <w:rsid w:val="008B745C"/>
    <w:rsid w:val="008C1C3C"/>
    <w:rsid w:val="008C5738"/>
    <w:rsid w:val="008D04F0"/>
    <w:rsid w:val="008D1ED6"/>
    <w:rsid w:val="008D27E4"/>
    <w:rsid w:val="008D3FAB"/>
    <w:rsid w:val="008D535B"/>
    <w:rsid w:val="008E6B39"/>
    <w:rsid w:val="008E6C5C"/>
    <w:rsid w:val="008F1B85"/>
    <w:rsid w:val="008F25B4"/>
    <w:rsid w:val="008F3500"/>
    <w:rsid w:val="008F6BBD"/>
    <w:rsid w:val="00920763"/>
    <w:rsid w:val="00922693"/>
    <w:rsid w:val="00924E3C"/>
    <w:rsid w:val="0092608D"/>
    <w:rsid w:val="00933AFF"/>
    <w:rsid w:val="009345A8"/>
    <w:rsid w:val="00934769"/>
    <w:rsid w:val="009358C0"/>
    <w:rsid w:val="00943E93"/>
    <w:rsid w:val="009450ED"/>
    <w:rsid w:val="00946C6E"/>
    <w:rsid w:val="0095033C"/>
    <w:rsid w:val="009519B1"/>
    <w:rsid w:val="009612BB"/>
    <w:rsid w:val="00964F0F"/>
    <w:rsid w:val="0097680B"/>
    <w:rsid w:val="0098321B"/>
    <w:rsid w:val="009858AE"/>
    <w:rsid w:val="00990E46"/>
    <w:rsid w:val="009911BD"/>
    <w:rsid w:val="0099370C"/>
    <w:rsid w:val="0099370F"/>
    <w:rsid w:val="0099390D"/>
    <w:rsid w:val="009940EC"/>
    <w:rsid w:val="00996F0D"/>
    <w:rsid w:val="009A27E0"/>
    <w:rsid w:val="009A30FE"/>
    <w:rsid w:val="009A539F"/>
    <w:rsid w:val="009B1A30"/>
    <w:rsid w:val="009B1E71"/>
    <w:rsid w:val="009B4BBA"/>
    <w:rsid w:val="009C1482"/>
    <w:rsid w:val="009C3B29"/>
    <w:rsid w:val="009C6462"/>
    <w:rsid w:val="009C6B87"/>
    <w:rsid w:val="009C7975"/>
    <w:rsid w:val="009D350B"/>
    <w:rsid w:val="009D6DAA"/>
    <w:rsid w:val="009E1725"/>
    <w:rsid w:val="009E582B"/>
    <w:rsid w:val="009F3898"/>
    <w:rsid w:val="009F726B"/>
    <w:rsid w:val="00A01D11"/>
    <w:rsid w:val="00A0230B"/>
    <w:rsid w:val="00A0560D"/>
    <w:rsid w:val="00A125C5"/>
    <w:rsid w:val="00A202E4"/>
    <w:rsid w:val="00A215E2"/>
    <w:rsid w:val="00A256AF"/>
    <w:rsid w:val="00A33589"/>
    <w:rsid w:val="00A338FE"/>
    <w:rsid w:val="00A36A6F"/>
    <w:rsid w:val="00A411DE"/>
    <w:rsid w:val="00A467C6"/>
    <w:rsid w:val="00A46EF9"/>
    <w:rsid w:val="00A5039D"/>
    <w:rsid w:val="00A50A7A"/>
    <w:rsid w:val="00A512E9"/>
    <w:rsid w:val="00A51A1E"/>
    <w:rsid w:val="00A629A3"/>
    <w:rsid w:val="00A63E9E"/>
    <w:rsid w:val="00A65EE7"/>
    <w:rsid w:val="00A6680C"/>
    <w:rsid w:val="00A67127"/>
    <w:rsid w:val="00A67F99"/>
    <w:rsid w:val="00A70133"/>
    <w:rsid w:val="00A72342"/>
    <w:rsid w:val="00A7494A"/>
    <w:rsid w:val="00A74B24"/>
    <w:rsid w:val="00A776EE"/>
    <w:rsid w:val="00A84F3A"/>
    <w:rsid w:val="00A85813"/>
    <w:rsid w:val="00A87836"/>
    <w:rsid w:val="00A94AA9"/>
    <w:rsid w:val="00A95BAE"/>
    <w:rsid w:val="00A9750E"/>
    <w:rsid w:val="00A9799F"/>
    <w:rsid w:val="00AA015B"/>
    <w:rsid w:val="00AA27DF"/>
    <w:rsid w:val="00AB23B7"/>
    <w:rsid w:val="00AB4AD9"/>
    <w:rsid w:val="00AC645F"/>
    <w:rsid w:val="00AC6E90"/>
    <w:rsid w:val="00AD1A4D"/>
    <w:rsid w:val="00AD7D27"/>
    <w:rsid w:val="00AD7E27"/>
    <w:rsid w:val="00AE1AD8"/>
    <w:rsid w:val="00AE1E09"/>
    <w:rsid w:val="00AF13B9"/>
    <w:rsid w:val="00AF4234"/>
    <w:rsid w:val="00AF453A"/>
    <w:rsid w:val="00B044A0"/>
    <w:rsid w:val="00B13D26"/>
    <w:rsid w:val="00B17141"/>
    <w:rsid w:val="00B22475"/>
    <w:rsid w:val="00B250E3"/>
    <w:rsid w:val="00B25A36"/>
    <w:rsid w:val="00B27214"/>
    <w:rsid w:val="00B31575"/>
    <w:rsid w:val="00B3449F"/>
    <w:rsid w:val="00B41CE4"/>
    <w:rsid w:val="00B42024"/>
    <w:rsid w:val="00B433B0"/>
    <w:rsid w:val="00B43D0A"/>
    <w:rsid w:val="00B45F63"/>
    <w:rsid w:val="00B46884"/>
    <w:rsid w:val="00B53144"/>
    <w:rsid w:val="00B5449A"/>
    <w:rsid w:val="00B55964"/>
    <w:rsid w:val="00B6043C"/>
    <w:rsid w:val="00B60C83"/>
    <w:rsid w:val="00B617AC"/>
    <w:rsid w:val="00B6631A"/>
    <w:rsid w:val="00B77189"/>
    <w:rsid w:val="00B803BE"/>
    <w:rsid w:val="00B8547D"/>
    <w:rsid w:val="00B87692"/>
    <w:rsid w:val="00B90BEE"/>
    <w:rsid w:val="00B94F18"/>
    <w:rsid w:val="00B97B29"/>
    <w:rsid w:val="00BA275D"/>
    <w:rsid w:val="00BA287C"/>
    <w:rsid w:val="00BA71DC"/>
    <w:rsid w:val="00BA7376"/>
    <w:rsid w:val="00BB004B"/>
    <w:rsid w:val="00BB0627"/>
    <w:rsid w:val="00BB23CE"/>
    <w:rsid w:val="00BB2D93"/>
    <w:rsid w:val="00BB3E21"/>
    <w:rsid w:val="00BB6DCF"/>
    <w:rsid w:val="00BC460B"/>
    <w:rsid w:val="00BC6ACC"/>
    <w:rsid w:val="00BD24F5"/>
    <w:rsid w:val="00BD7B67"/>
    <w:rsid w:val="00BE1525"/>
    <w:rsid w:val="00BE5957"/>
    <w:rsid w:val="00BF07F1"/>
    <w:rsid w:val="00BF18A1"/>
    <w:rsid w:val="00BF388A"/>
    <w:rsid w:val="00BF3BAE"/>
    <w:rsid w:val="00C041D2"/>
    <w:rsid w:val="00C04D53"/>
    <w:rsid w:val="00C12BE5"/>
    <w:rsid w:val="00C12CED"/>
    <w:rsid w:val="00C250D5"/>
    <w:rsid w:val="00C27299"/>
    <w:rsid w:val="00C2787A"/>
    <w:rsid w:val="00C32623"/>
    <w:rsid w:val="00C34CE1"/>
    <w:rsid w:val="00C35BF9"/>
    <w:rsid w:val="00C37F15"/>
    <w:rsid w:val="00C41457"/>
    <w:rsid w:val="00C4416F"/>
    <w:rsid w:val="00C51555"/>
    <w:rsid w:val="00C55A64"/>
    <w:rsid w:val="00C628DE"/>
    <w:rsid w:val="00C65A82"/>
    <w:rsid w:val="00C67D7D"/>
    <w:rsid w:val="00C7168C"/>
    <w:rsid w:val="00C71D3B"/>
    <w:rsid w:val="00C7363B"/>
    <w:rsid w:val="00C73B83"/>
    <w:rsid w:val="00C76E6A"/>
    <w:rsid w:val="00C77A6E"/>
    <w:rsid w:val="00C826C8"/>
    <w:rsid w:val="00C82D49"/>
    <w:rsid w:val="00C86527"/>
    <w:rsid w:val="00C92898"/>
    <w:rsid w:val="00CA0E5A"/>
    <w:rsid w:val="00CA3322"/>
    <w:rsid w:val="00CA4953"/>
    <w:rsid w:val="00CA6ACF"/>
    <w:rsid w:val="00CC0AED"/>
    <w:rsid w:val="00CC3DAF"/>
    <w:rsid w:val="00CD138D"/>
    <w:rsid w:val="00CD1AF1"/>
    <w:rsid w:val="00CD3F3D"/>
    <w:rsid w:val="00CD579D"/>
    <w:rsid w:val="00CD5897"/>
    <w:rsid w:val="00CD77FE"/>
    <w:rsid w:val="00CE1C75"/>
    <w:rsid w:val="00CE41F1"/>
    <w:rsid w:val="00CE7514"/>
    <w:rsid w:val="00CF1AE7"/>
    <w:rsid w:val="00CF2492"/>
    <w:rsid w:val="00CF4A86"/>
    <w:rsid w:val="00CF6490"/>
    <w:rsid w:val="00CF6BA0"/>
    <w:rsid w:val="00D02B69"/>
    <w:rsid w:val="00D065E6"/>
    <w:rsid w:val="00D10272"/>
    <w:rsid w:val="00D11A3A"/>
    <w:rsid w:val="00D12202"/>
    <w:rsid w:val="00D151E5"/>
    <w:rsid w:val="00D163EF"/>
    <w:rsid w:val="00D175B7"/>
    <w:rsid w:val="00D2043D"/>
    <w:rsid w:val="00D21515"/>
    <w:rsid w:val="00D248DE"/>
    <w:rsid w:val="00D3182D"/>
    <w:rsid w:val="00D34FD6"/>
    <w:rsid w:val="00D418CF"/>
    <w:rsid w:val="00D4190B"/>
    <w:rsid w:val="00D44BBC"/>
    <w:rsid w:val="00D51889"/>
    <w:rsid w:val="00D522EA"/>
    <w:rsid w:val="00D56B36"/>
    <w:rsid w:val="00D62152"/>
    <w:rsid w:val="00D65300"/>
    <w:rsid w:val="00D6537D"/>
    <w:rsid w:val="00D72AA0"/>
    <w:rsid w:val="00D72F5B"/>
    <w:rsid w:val="00D74AC2"/>
    <w:rsid w:val="00D76CD1"/>
    <w:rsid w:val="00D775D3"/>
    <w:rsid w:val="00D77D6C"/>
    <w:rsid w:val="00D84406"/>
    <w:rsid w:val="00D8542D"/>
    <w:rsid w:val="00D85C5E"/>
    <w:rsid w:val="00D85EEA"/>
    <w:rsid w:val="00D92CA4"/>
    <w:rsid w:val="00DA533F"/>
    <w:rsid w:val="00DA5DC0"/>
    <w:rsid w:val="00DB153D"/>
    <w:rsid w:val="00DB1757"/>
    <w:rsid w:val="00DB43E7"/>
    <w:rsid w:val="00DB4A65"/>
    <w:rsid w:val="00DB632D"/>
    <w:rsid w:val="00DB6AF4"/>
    <w:rsid w:val="00DC1335"/>
    <w:rsid w:val="00DC18AC"/>
    <w:rsid w:val="00DC1E8F"/>
    <w:rsid w:val="00DC3935"/>
    <w:rsid w:val="00DC6273"/>
    <w:rsid w:val="00DC6A71"/>
    <w:rsid w:val="00DC7F31"/>
    <w:rsid w:val="00DD78E7"/>
    <w:rsid w:val="00DE072D"/>
    <w:rsid w:val="00DE5403"/>
    <w:rsid w:val="00DE5B46"/>
    <w:rsid w:val="00DF2231"/>
    <w:rsid w:val="00DF3072"/>
    <w:rsid w:val="00DF63F7"/>
    <w:rsid w:val="00DF70A0"/>
    <w:rsid w:val="00E0017E"/>
    <w:rsid w:val="00E01736"/>
    <w:rsid w:val="00E0357D"/>
    <w:rsid w:val="00E03B51"/>
    <w:rsid w:val="00E07848"/>
    <w:rsid w:val="00E11B65"/>
    <w:rsid w:val="00E17EDC"/>
    <w:rsid w:val="00E24EC2"/>
    <w:rsid w:val="00E24EDE"/>
    <w:rsid w:val="00E31F0A"/>
    <w:rsid w:val="00E326EF"/>
    <w:rsid w:val="00E33AB4"/>
    <w:rsid w:val="00E34E30"/>
    <w:rsid w:val="00E40D49"/>
    <w:rsid w:val="00E40D6E"/>
    <w:rsid w:val="00E44602"/>
    <w:rsid w:val="00E50153"/>
    <w:rsid w:val="00E53E65"/>
    <w:rsid w:val="00E64AA3"/>
    <w:rsid w:val="00E6563B"/>
    <w:rsid w:val="00E66BF8"/>
    <w:rsid w:val="00E700BA"/>
    <w:rsid w:val="00E72036"/>
    <w:rsid w:val="00E74FBF"/>
    <w:rsid w:val="00E76286"/>
    <w:rsid w:val="00E8006C"/>
    <w:rsid w:val="00E80CE1"/>
    <w:rsid w:val="00E81C1F"/>
    <w:rsid w:val="00E82E4D"/>
    <w:rsid w:val="00E834B8"/>
    <w:rsid w:val="00E8367F"/>
    <w:rsid w:val="00E85DDD"/>
    <w:rsid w:val="00E86BBA"/>
    <w:rsid w:val="00E90E83"/>
    <w:rsid w:val="00E91CF5"/>
    <w:rsid w:val="00E921F8"/>
    <w:rsid w:val="00E94418"/>
    <w:rsid w:val="00E97E41"/>
    <w:rsid w:val="00EB021E"/>
    <w:rsid w:val="00EC2B26"/>
    <w:rsid w:val="00ED7D9C"/>
    <w:rsid w:val="00ED7F35"/>
    <w:rsid w:val="00EE20AA"/>
    <w:rsid w:val="00EF2703"/>
    <w:rsid w:val="00EF3659"/>
    <w:rsid w:val="00EF4468"/>
    <w:rsid w:val="00EF720F"/>
    <w:rsid w:val="00F12558"/>
    <w:rsid w:val="00F150BD"/>
    <w:rsid w:val="00F17BCF"/>
    <w:rsid w:val="00F22EB9"/>
    <w:rsid w:val="00F240BB"/>
    <w:rsid w:val="00F26650"/>
    <w:rsid w:val="00F33F1B"/>
    <w:rsid w:val="00F34CE6"/>
    <w:rsid w:val="00F35FBC"/>
    <w:rsid w:val="00F36306"/>
    <w:rsid w:val="00F451FB"/>
    <w:rsid w:val="00F462A6"/>
    <w:rsid w:val="00F46724"/>
    <w:rsid w:val="00F46DD6"/>
    <w:rsid w:val="00F519FA"/>
    <w:rsid w:val="00F53FEC"/>
    <w:rsid w:val="00F55F98"/>
    <w:rsid w:val="00F565E5"/>
    <w:rsid w:val="00F57FED"/>
    <w:rsid w:val="00F610C3"/>
    <w:rsid w:val="00F669AD"/>
    <w:rsid w:val="00F66ACB"/>
    <w:rsid w:val="00F721FB"/>
    <w:rsid w:val="00F7353F"/>
    <w:rsid w:val="00F77764"/>
    <w:rsid w:val="00F8365B"/>
    <w:rsid w:val="00F91695"/>
    <w:rsid w:val="00F94EFC"/>
    <w:rsid w:val="00F97768"/>
    <w:rsid w:val="00FA196A"/>
    <w:rsid w:val="00FA1F09"/>
    <w:rsid w:val="00FA3109"/>
    <w:rsid w:val="00FB02C0"/>
    <w:rsid w:val="00FB4FFC"/>
    <w:rsid w:val="00FB6B66"/>
    <w:rsid w:val="00FB7FF1"/>
    <w:rsid w:val="00FC3519"/>
    <w:rsid w:val="00FC4CC5"/>
    <w:rsid w:val="00FC5F28"/>
    <w:rsid w:val="00FD1430"/>
    <w:rsid w:val="00FD3D54"/>
    <w:rsid w:val="00FD65EE"/>
    <w:rsid w:val="00FD6B6A"/>
    <w:rsid w:val="00FE197C"/>
    <w:rsid w:val="00FF03D0"/>
    <w:rsid w:val="00FF1A52"/>
    <w:rsid w:val="00FF3D56"/>
    <w:rsid w:val="00FF595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B32ED09"/>
  <w15:chartTrackingRefBased/>
  <w15:docId w15:val="{E157A983-AD5F-4132-B87F-3D08E562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5033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834764"/>
    <w:pPr>
      <w:keepNext/>
      <w:widowControl w:val="0"/>
      <w:tabs>
        <w:tab w:val="left" w:pos="-1071"/>
        <w:tab w:val="left" w:pos="-720"/>
        <w:tab w:val="left" w:pos="0"/>
        <w:tab w:val="left" w:pos="123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1"/>
      <w:jc w:val="both"/>
      <w:outlineLvl w:val="0"/>
    </w:pPr>
    <w:rPr>
      <w:rFonts w:cs="Arial"/>
      <w:i/>
      <w:kern w:val="32"/>
      <w:szCs w:val="20"/>
      <w:lang w:eastAsia="sl-SI"/>
    </w:rPr>
  </w:style>
  <w:style w:type="paragraph" w:styleId="Naslov2">
    <w:name w:val="heading 2"/>
    <w:basedOn w:val="Navaden"/>
    <w:next w:val="Navaden"/>
    <w:link w:val="Naslov2Znak"/>
    <w:semiHidden/>
    <w:unhideWhenUsed/>
    <w:qFormat/>
    <w:rsid w:val="0061262B"/>
    <w:pPr>
      <w:keepNext/>
      <w:widowControl w:val="0"/>
      <w:numPr>
        <w:numId w:val="1"/>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line="480" w:lineRule="auto"/>
      <w:ind w:right="6"/>
      <w:jc w:val="both"/>
      <w:outlineLvl w:val="1"/>
    </w:pPr>
    <w:rPr>
      <w:rFonts w:ascii="Arial Narrow" w:hAnsi="Arial Narrow"/>
      <w:b/>
      <w:sz w:val="22"/>
      <w:szCs w:val="20"/>
      <w:lang w:eastAsia="sl-SI"/>
    </w:rPr>
  </w:style>
  <w:style w:type="paragraph" w:styleId="Naslov3">
    <w:name w:val="heading 3"/>
    <w:basedOn w:val="Navaden"/>
    <w:next w:val="Navaden"/>
    <w:link w:val="Naslov3Znak"/>
    <w:semiHidden/>
    <w:unhideWhenUsed/>
    <w:qFormat/>
    <w:rsid w:val="0061262B"/>
    <w:pPr>
      <w:keepNext/>
      <w:pBdr>
        <w:bottom w:val="single" w:sz="4" w:space="1" w:color="auto"/>
      </w:pBdr>
      <w:spacing w:line="240" w:lineRule="auto"/>
      <w:ind w:right="5102"/>
      <w:jc w:val="both"/>
      <w:outlineLvl w:val="2"/>
    </w:pPr>
    <w:rPr>
      <w:rFonts w:ascii="Times New Roman" w:hAnsi="Times New Roman"/>
      <w:b/>
      <w:sz w:val="22"/>
      <w:szCs w:val="20"/>
      <w:lang w:eastAsia="sl-SI"/>
    </w:rPr>
  </w:style>
  <w:style w:type="paragraph" w:styleId="Naslov4">
    <w:name w:val="heading 4"/>
    <w:basedOn w:val="Navaden"/>
    <w:next w:val="Navaden"/>
    <w:link w:val="Naslov4Znak"/>
    <w:semiHidden/>
    <w:unhideWhenUsed/>
    <w:qFormat/>
    <w:rsid w:val="0061262B"/>
    <w:pPr>
      <w:keepNext/>
      <w:tabs>
        <w:tab w:val="left" w:pos="1"/>
      </w:tabs>
      <w:spacing w:line="240" w:lineRule="auto"/>
      <w:ind w:right="6"/>
      <w:jc w:val="both"/>
      <w:outlineLvl w:val="3"/>
    </w:pPr>
    <w:rPr>
      <w:rFonts w:ascii="Times New Roman" w:hAnsi="Times New Roman"/>
      <w:b/>
      <w:sz w:val="24"/>
      <w:szCs w:val="20"/>
      <w:lang w:eastAsia="sl-SI"/>
    </w:rPr>
  </w:style>
  <w:style w:type="paragraph" w:styleId="Naslov5">
    <w:name w:val="heading 5"/>
    <w:basedOn w:val="Navaden"/>
    <w:next w:val="Navaden"/>
    <w:link w:val="Naslov5Znak"/>
    <w:semiHidden/>
    <w:unhideWhenUsed/>
    <w:qFormat/>
    <w:rsid w:val="0061262B"/>
    <w:pPr>
      <w:keepNext/>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6"/>
      <w:jc w:val="center"/>
      <w:outlineLvl w:val="4"/>
    </w:pPr>
    <w:rPr>
      <w:rFonts w:ascii="Arial Narrow" w:hAnsi="Arial Narrow"/>
      <w:sz w:val="22"/>
      <w:szCs w:val="20"/>
      <w:lang w:eastAsia="sl-SI"/>
    </w:rPr>
  </w:style>
  <w:style w:type="paragraph" w:styleId="Naslov6">
    <w:name w:val="heading 6"/>
    <w:basedOn w:val="Navaden"/>
    <w:next w:val="Navaden"/>
    <w:link w:val="Naslov6Znak"/>
    <w:semiHidden/>
    <w:unhideWhenUsed/>
    <w:qFormat/>
    <w:rsid w:val="0061262B"/>
    <w:pPr>
      <w:keepNext/>
      <w:tabs>
        <w:tab w:val="left" w:pos="1"/>
      </w:tabs>
      <w:spacing w:line="240" w:lineRule="auto"/>
      <w:ind w:right="6"/>
      <w:jc w:val="both"/>
      <w:outlineLvl w:val="5"/>
    </w:pPr>
    <w:rPr>
      <w:rFonts w:ascii="Times New Roman" w:hAnsi="Times New Roman"/>
      <w:caps/>
      <w:sz w:val="24"/>
      <w:szCs w:val="20"/>
      <w:lang w:eastAsia="sl-SI"/>
    </w:rPr>
  </w:style>
  <w:style w:type="paragraph" w:styleId="Naslov7">
    <w:name w:val="heading 7"/>
    <w:basedOn w:val="Navaden"/>
    <w:next w:val="Navaden"/>
    <w:link w:val="Naslov7Znak"/>
    <w:semiHidden/>
    <w:unhideWhenUsed/>
    <w:qFormat/>
    <w:rsid w:val="0061262B"/>
    <w:pPr>
      <w:keepNext/>
      <w:spacing w:line="240" w:lineRule="auto"/>
      <w:jc w:val="both"/>
      <w:outlineLvl w:val="6"/>
    </w:pPr>
    <w:rPr>
      <w:rFonts w:ascii="Times New Roman" w:hAnsi="Times New Roman"/>
      <w:caps/>
      <w:sz w:val="24"/>
      <w:szCs w:val="20"/>
      <w:u w:val="single"/>
      <w:lang w:eastAsia="sl-SI"/>
    </w:rPr>
  </w:style>
  <w:style w:type="paragraph" w:styleId="Naslov8">
    <w:name w:val="heading 8"/>
    <w:basedOn w:val="Navaden"/>
    <w:next w:val="Navaden"/>
    <w:link w:val="Naslov8Znak"/>
    <w:semiHidden/>
    <w:unhideWhenUsed/>
    <w:qFormat/>
    <w:rsid w:val="0061262B"/>
    <w:pPr>
      <w:keepNext/>
      <w:spacing w:line="240" w:lineRule="auto"/>
      <w:jc w:val="center"/>
      <w:outlineLvl w:val="7"/>
    </w:pPr>
    <w:rPr>
      <w:rFonts w:ascii="Times New Roman" w:hAnsi="Times New Roman"/>
      <w:b/>
      <w:sz w:val="22"/>
      <w:szCs w:val="20"/>
      <w:lang w:eastAsia="sl-SI"/>
    </w:rPr>
  </w:style>
  <w:style w:type="paragraph" w:styleId="Naslov9">
    <w:name w:val="heading 9"/>
    <w:basedOn w:val="Navaden"/>
    <w:next w:val="Navaden"/>
    <w:link w:val="Naslov9Znak"/>
    <w:semiHidden/>
    <w:unhideWhenUsed/>
    <w:qFormat/>
    <w:rsid w:val="0061262B"/>
    <w:pPr>
      <w:keepNext/>
      <w:spacing w:line="240" w:lineRule="auto"/>
      <w:jc w:val="center"/>
      <w:outlineLvl w:val="8"/>
    </w:pPr>
    <w:rPr>
      <w:rFonts w:ascii="Times New Roman" w:hAnsi="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0855EB"/>
    <w:pPr>
      <w:spacing w:line="240" w:lineRule="auto"/>
    </w:pPr>
    <w:rPr>
      <w:rFonts w:ascii="Tahoma" w:hAnsi="Tahoma" w:cs="Tahoma"/>
      <w:sz w:val="16"/>
      <w:szCs w:val="16"/>
    </w:rPr>
  </w:style>
  <w:style w:type="character" w:customStyle="1" w:styleId="BesedilooblakaZnak">
    <w:name w:val="Besedilo oblačka Znak"/>
    <w:link w:val="Besedilooblaka"/>
    <w:rsid w:val="000855EB"/>
    <w:rPr>
      <w:rFonts w:ascii="Tahoma" w:hAnsi="Tahoma" w:cs="Tahoma"/>
      <w:sz w:val="16"/>
      <w:szCs w:val="16"/>
      <w:lang w:eastAsia="en-US"/>
    </w:rPr>
  </w:style>
  <w:style w:type="paragraph" w:customStyle="1" w:styleId="p">
    <w:name w:val="p"/>
    <w:basedOn w:val="Navaden"/>
    <w:rsid w:val="00F94EFC"/>
    <w:pPr>
      <w:spacing w:before="60" w:after="15" w:line="240" w:lineRule="auto"/>
      <w:ind w:left="15" w:right="15" w:firstLine="240"/>
      <w:jc w:val="both"/>
    </w:pPr>
    <w:rPr>
      <w:rFonts w:eastAsia="Arial Unicode MS" w:cs="Arial"/>
      <w:color w:val="222222"/>
      <w:sz w:val="22"/>
      <w:szCs w:val="22"/>
      <w:lang w:val="en-GB"/>
    </w:rPr>
  </w:style>
  <w:style w:type="paragraph" w:styleId="HTML-oblikovano">
    <w:name w:val="HTML Preformatted"/>
    <w:basedOn w:val="Navaden"/>
    <w:link w:val="HTML-oblikovanoZnak"/>
    <w:rsid w:val="003F7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x-none" w:eastAsia="x-none"/>
    </w:rPr>
  </w:style>
  <w:style w:type="character" w:customStyle="1" w:styleId="HTML-oblikovanoZnak">
    <w:name w:val="HTML-oblikovano Znak"/>
    <w:link w:val="HTML-oblikovano"/>
    <w:rsid w:val="003F74BD"/>
    <w:rPr>
      <w:rFonts w:ascii="Courier New" w:hAnsi="Courier New"/>
      <w:color w:val="000000"/>
      <w:sz w:val="18"/>
      <w:szCs w:val="18"/>
      <w:lang w:val="x-none" w:eastAsia="x-none"/>
    </w:rPr>
  </w:style>
  <w:style w:type="character" w:styleId="Krepko">
    <w:name w:val="Strong"/>
    <w:qFormat/>
    <w:rsid w:val="00127106"/>
    <w:rPr>
      <w:b/>
      <w:bCs/>
    </w:rPr>
  </w:style>
  <w:style w:type="character" w:customStyle="1" w:styleId="Naslov2Znak">
    <w:name w:val="Naslov 2 Znak"/>
    <w:link w:val="Naslov2"/>
    <w:semiHidden/>
    <w:rsid w:val="0061262B"/>
    <w:rPr>
      <w:rFonts w:ascii="Arial Narrow" w:hAnsi="Arial Narrow"/>
      <w:b/>
      <w:sz w:val="22"/>
    </w:rPr>
  </w:style>
  <w:style w:type="character" w:customStyle="1" w:styleId="Naslov3Znak">
    <w:name w:val="Naslov 3 Znak"/>
    <w:link w:val="Naslov3"/>
    <w:semiHidden/>
    <w:rsid w:val="0061262B"/>
    <w:rPr>
      <w:b/>
      <w:sz w:val="22"/>
    </w:rPr>
  </w:style>
  <w:style w:type="character" w:customStyle="1" w:styleId="Naslov4Znak">
    <w:name w:val="Naslov 4 Znak"/>
    <w:link w:val="Naslov4"/>
    <w:semiHidden/>
    <w:rsid w:val="0061262B"/>
    <w:rPr>
      <w:b/>
      <w:sz w:val="24"/>
    </w:rPr>
  </w:style>
  <w:style w:type="character" w:customStyle="1" w:styleId="Naslov5Znak">
    <w:name w:val="Naslov 5 Znak"/>
    <w:link w:val="Naslov5"/>
    <w:semiHidden/>
    <w:rsid w:val="0061262B"/>
    <w:rPr>
      <w:rFonts w:ascii="Arial Narrow" w:hAnsi="Arial Narrow"/>
      <w:sz w:val="22"/>
    </w:rPr>
  </w:style>
  <w:style w:type="character" w:customStyle="1" w:styleId="Naslov6Znak">
    <w:name w:val="Naslov 6 Znak"/>
    <w:link w:val="Naslov6"/>
    <w:semiHidden/>
    <w:rsid w:val="0061262B"/>
    <w:rPr>
      <w:caps/>
      <w:sz w:val="24"/>
    </w:rPr>
  </w:style>
  <w:style w:type="character" w:customStyle="1" w:styleId="Naslov7Znak">
    <w:name w:val="Naslov 7 Znak"/>
    <w:link w:val="Naslov7"/>
    <w:semiHidden/>
    <w:rsid w:val="0061262B"/>
    <w:rPr>
      <w:caps/>
      <w:sz w:val="24"/>
      <w:u w:val="single"/>
    </w:rPr>
  </w:style>
  <w:style w:type="character" w:customStyle="1" w:styleId="Naslov8Znak">
    <w:name w:val="Naslov 8 Znak"/>
    <w:link w:val="Naslov8"/>
    <w:semiHidden/>
    <w:rsid w:val="0061262B"/>
    <w:rPr>
      <w:b/>
      <w:sz w:val="22"/>
    </w:rPr>
  </w:style>
  <w:style w:type="character" w:customStyle="1" w:styleId="Naslov9Znak">
    <w:name w:val="Naslov 9 Znak"/>
    <w:link w:val="Naslov9"/>
    <w:semiHidden/>
    <w:rsid w:val="0061262B"/>
    <w:rPr>
      <w:b/>
      <w:sz w:val="24"/>
    </w:rPr>
  </w:style>
  <w:style w:type="character" w:customStyle="1" w:styleId="Naslov1Znak">
    <w:name w:val="Naslov 1 Znak"/>
    <w:aliases w:val="NASLOV Znak"/>
    <w:link w:val="Naslov1"/>
    <w:rsid w:val="00834764"/>
    <w:rPr>
      <w:rFonts w:ascii="Arial" w:hAnsi="Arial" w:cs="Arial"/>
      <w:i/>
      <w:kern w:val="32"/>
    </w:rPr>
  </w:style>
  <w:style w:type="character" w:styleId="SledenaHiperpovezava">
    <w:name w:val="FollowedHyperlink"/>
    <w:uiPriority w:val="99"/>
    <w:unhideWhenUsed/>
    <w:rsid w:val="0061262B"/>
    <w:rPr>
      <w:color w:val="800080"/>
      <w:u w:val="single"/>
    </w:rPr>
  </w:style>
  <w:style w:type="paragraph" w:styleId="Navadensplet">
    <w:name w:val="Normal (Web)"/>
    <w:basedOn w:val="Navaden"/>
    <w:unhideWhenUsed/>
    <w:rsid w:val="0061262B"/>
    <w:pPr>
      <w:spacing w:before="100" w:after="100" w:line="240" w:lineRule="auto"/>
    </w:pPr>
    <w:rPr>
      <w:rFonts w:ascii="Times New Roman" w:hAnsi="Times New Roman"/>
      <w:color w:val="000000"/>
      <w:sz w:val="24"/>
      <w:szCs w:val="20"/>
      <w:lang w:eastAsia="sl-SI"/>
    </w:rPr>
  </w:style>
  <w:style w:type="paragraph" w:styleId="Stvarnokazalo1">
    <w:name w:val="index 1"/>
    <w:basedOn w:val="Navaden"/>
    <w:next w:val="Navaden"/>
    <w:autoRedefine/>
    <w:unhideWhenUsed/>
    <w:rsid w:val="0061262B"/>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6"/>
      <w:jc w:val="both"/>
    </w:pPr>
    <w:rPr>
      <w:rFonts w:cs="Arial"/>
      <w:sz w:val="24"/>
      <w:szCs w:val="22"/>
      <w:lang w:eastAsia="sl-SI"/>
    </w:rPr>
  </w:style>
  <w:style w:type="paragraph" w:styleId="Pripombabesedilo">
    <w:name w:val="annotation text"/>
    <w:basedOn w:val="Navaden"/>
    <w:link w:val="PripombabesediloZnak"/>
    <w:unhideWhenUsed/>
    <w:rsid w:val="0061262B"/>
    <w:pPr>
      <w:spacing w:line="240" w:lineRule="auto"/>
    </w:pPr>
    <w:rPr>
      <w:rFonts w:ascii="Times New Roman" w:hAnsi="Times New Roman"/>
      <w:szCs w:val="20"/>
      <w:lang w:eastAsia="sl-SI"/>
    </w:rPr>
  </w:style>
  <w:style w:type="character" w:customStyle="1" w:styleId="PripombabesediloZnak">
    <w:name w:val="Pripomba – besedilo Znak"/>
    <w:basedOn w:val="Privzetapisavaodstavka"/>
    <w:link w:val="Pripombabesedilo"/>
    <w:rsid w:val="0061262B"/>
  </w:style>
  <w:style w:type="character" w:customStyle="1" w:styleId="GlavaZnak">
    <w:name w:val="Glava Znak"/>
    <w:link w:val="Glava"/>
    <w:rsid w:val="0061262B"/>
    <w:rPr>
      <w:rFonts w:ascii="Arial" w:hAnsi="Arial"/>
      <w:szCs w:val="24"/>
      <w:lang w:eastAsia="en-US"/>
    </w:rPr>
  </w:style>
  <w:style w:type="character" w:customStyle="1" w:styleId="NogaZnak">
    <w:name w:val="Noga Znak"/>
    <w:link w:val="Noga"/>
    <w:uiPriority w:val="99"/>
    <w:rsid w:val="0061262B"/>
    <w:rPr>
      <w:rFonts w:ascii="Arial" w:hAnsi="Arial"/>
      <w:szCs w:val="24"/>
      <w:lang w:eastAsia="en-US"/>
    </w:rPr>
  </w:style>
  <w:style w:type="paragraph" w:styleId="Stvarnokazalo-naslov">
    <w:name w:val="index heading"/>
    <w:basedOn w:val="Navaden"/>
    <w:next w:val="Stvarnokazalo1"/>
    <w:unhideWhenUsed/>
    <w:rsid w:val="0061262B"/>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6"/>
      <w:jc w:val="both"/>
    </w:pPr>
    <w:rPr>
      <w:rFonts w:ascii="Arial Narrow" w:hAnsi="Arial Narrow"/>
      <w:b/>
      <w:sz w:val="22"/>
      <w:szCs w:val="20"/>
      <w:lang w:eastAsia="sl-SI"/>
    </w:rPr>
  </w:style>
  <w:style w:type="paragraph" w:styleId="Telobesedila">
    <w:name w:val="Body Text"/>
    <w:basedOn w:val="Navaden"/>
    <w:link w:val="TelobesedilaZnak"/>
    <w:unhideWhenUsed/>
    <w:rsid w:val="0061262B"/>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6"/>
      <w:jc w:val="both"/>
    </w:pPr>
    <w:rPr>
      <w:rFonts w:ascii="Arial Narrow" w:hAnsi="Arial Narrow"/>
      <w:sz w:val="22"/>
      <w:szCs w:val="20"/>
      <w:lang w:eastAsia="sl-SI"/>
    </w:rPr>
  </w:style>
  <w:style w:type="character" w:customStyle="1" w:styleId="TelobesedilaZnak">
    <w:name w:val="Telo besedila Znak"/>
    <w:link w:val="Telobesedila"/>
    <w:rsid w:val="0061262B"/>
    <w:rPr>
      <w:rFonts w:ascii="Arial Narrow" w:hAnsi="Arial Narrow"/>
      <w:sz w:val="22"/>
    </w:rPr>
  </w:style>
  <w:style w:type="paragraph" w:styleId="Telobesedila-zamik">
    <w:name w:val="Body Text Indent"/>
    <w:basedOn w:val="Navaden"/>
    <w:link w:val="Telobesedila-zamikZnak"/>
    <w:unhideWhenUsed/>
    <w:rsid w:val="0061262B"/>
    <w:pPr>
      <w:tabs>
        <w:tab w:val="left" w:pos="1"/>
      </w:tabs>
      <w:spacing w:line="240" w:lineRule="auto"/>
      <w:ind w:right="6"/>
      <w:jc w:val="both"/>
    </w:pPr>
    <w:rPr>
      <w:rFonts w:ascii="Times New Roman" w:hAnsi="Times New Roman"/>
      <w:sz w:val="24"/>
      <w:szCs w:val="20"/>
      <w:lang w:eastAsia="sl-SI"/>
    </w:rPr>
  </w:style>
  <w:style w:type="character" w:customStyle="1" w:styleId="Telobesedila-zamikZnak">
    <w:name w:val="Telo besedila - zamik Znak"/>
    <w:link w:val="Telobesedila-zamik"/>
    <w:rsid w:val="0061262B"/>
    <w:rPr>
      <w:sz w:val="24"/>
    </w:rPr>
  </w:style>
  <w:style w:type="paragraph" w:styleId="Telobesedila2">
    <w:name w:val="Body Text 2"/>
    <w:basedOn w:val="Navaden"/>
    <w:link w:val="Telobesedila2Znak"/>
    <w:unhideWhenUsed/>
    <w:rsid w:val="0061262B"/>
    <w:pPr>
      <w:spacing w:after="120" w:line="480" w:lineRule="auto"/>
    </w:pPr>
    <w:rPr>
      <w:rFonts w:ascii="Times New Roman" w:hAnsi="Times New Roman"/>
      <w:sz w:val="24"/>
      <w:szCs w:val="20"/>
      <w:lang w:eastAsia="sl-SI"/>
    </w:rPr>
  </w:style>
  <w:style w:type="character" w:customStyle="1" w:styleId="Telobesedila2Znak">
    <w:name w:val="Telo besedila 2 Znak"/>
    <w:link w:val="Telobesedila2"/>
    <w:rsid w:val="0061262B"/>
    <w:rPr>
      <w:sz w:val="24"/>
    </w:rPr>
  </w:style>
  <w:style w:type="paragraph" w:styleId="Telobesedila3">
    <w:name w:val="Body Text 3"/>
    <w:basedOn w:val="Navaden"/>
    <w:link w:val="Telobesedila3Znak"/>
    <w:unhideWhenUsed/>
    <w:rsid w:val="0061262B"/>
    <w:pPr>
      <w:spacing w:line="240" w:lineRule="auto"/>
      <w:jc w:val="both"/>
    </w:pPr>
    <w:rPr>
      <w:rFonts w:ascii="Times New Roman" w:hAnsi="Times New Roman"/>
      <w:sz w:val="24"/>
      <w:szCs w:val="20"/>
      <w:lang w:eastAsia="sl-SI"/>
    </w:rPr>
  </w:style>
  <w:style w:type="character" w:customStyle="1" w:styleId="Telobesedila3Znak">
    <w:name w:val="Telo besedila 3 Znak"/>
    <w:link w:val="Telobesedila3"/>
    <w:rsid w:val="0061262B"/>
    <w:rPr>
      <w:sz w:val="24"/>
    </w:rPr>
  </w:style>
  <w:style w:type="paragraph" w:styleId="Telobesedila-zamik2">
    <w:name w:val="Body Text Indent 2"/>
    <w:basedOn w:val="Navaden"/>
    <w:link w:val="Telobesedila-zamik2Znak"/>
    <w:unhideWhenUsed/>
    <w:rsid w:val="0061262B"/>
    <w:pPr>
      <w:widowControl w:val="0"/>
      <w:numPr>
        <w:ilvl w:val="1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83" w:right="6" w:hanging="283"/>
    </w:pPr>
    <w:rPr>
      <w:rFonts w:ascii="Arial Narrow" w:hAnsi="Arial Narrow"/>
      <w:b/>
      <w:sz w:val="24"/>
      <w:szCs w:val="20"/>
      <w:lang w:eastAsia="sl-SI"/>
    </w:rPr>
  </w:style>
  <w:style w:type="character" w:customStyle="1" w:styleId="Telobesedila-zamik2Znak">
    <w:name w:val="Telo besedila - zamik 2 Znak"/>
    <w:link w:val="Telobesedila-zamik2"/>
    <w:rsid w:val="0061262B"/>
    <w:rPr>
      <w:rFonts w:ascii="Arial Narrow" w:hAnsi="Arial Narrow"/>
      <w:b/>
      <w:sz w:val="24"/>
    </w:rPr>
  </w:style>
  <w:style w:type="paragraph" w:styleId="Blokbesedila">
    <w:name w:val="Block Text"/>
    <w:basedOn w:val="Navaden"/>
    <w:unhideWhenUsed/>
    <w:rsid w:val="0061262B"/>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08" w:right="6"/>
    </w:pPr>
    <w:rPr>
      <w:rFonts w:ascii="Arial Narrow" w:hAnsi="Arial Narrow"/>
      <w:b/>
      <w:sz w:val="24"/>
      <w:szCs w:val="20"/>
      <w:lang w:eastAsia="sl-SI"/>
    </w:rPr>
  </w:style>
  <w:style w:type="paragraph" w:styleId="Zadevapripombe">
    <w:name w:val="annotation subject"/>
    <w:basedOn w:val="Pripombabesedilo"/>
    <w:next w:val="Pripombabesedilo"/>
    <w:link w:val="ZadevapripombeZnak"/>
    <w:unhideWhenUsed/>
    <w:rsid w:val="0061262B"/>
    <w:rPr>
      <w:b/>
      <w:bCs/>
    </w:rPr>
  </w:style>
  <w:style w:type="character" w:customStyle="1" w:styleId="ZadevapripombeZnak">
    <w:name w:val="Zadeva pripombe Znak"/>
    <w:link w:val="Zadevapripombe"/>
    <w:rsid w:val="0061262B"/>
    <w:rPr>
      <w:b/>
      <w:bCs/>
    </w:rPr>
  </w:style>
  <w:style w:type="paragraph" w:customStyle="1" w:styleId="Telobesedila31">
    <w:name w:val="Telo besedila 31"/>
    <w:basedOn w:val="Navaden"/>
    <w:rsid w:val="0061262B"/>
    <w:pPr>
      <w:spacing w:line="240" w:lineRule="auto"/>
      <w:jc w:val="both"/>
    </w:pPr>
    <w:rPr>
      <w:rFonts w:ascii="Times New Roman" w:hAnsi="Times New Roman"/>
      <w:sz w:val="24"/>
      <w:szCs w:val="20"/>
      <w:lang w:eastAsia="sl-SI"/>
    </w:rPr>
  </w:style>
  <w:style w:type="paragraph" w:customStyle="1" w:styleId="Telobesedila21">
    <w:name w:val="Telo besedila 21"/>
    <w:basedOn w:val="Navaden"/>
    <w:rsid w:val="0061262B"/>
    <w:pPr>
      <w:tabs>
        <w:tab w:val="left" w:pos="-1071"/>
        <w:tab w:val="left" w:pos="-720"/>
        <w:tab w:val="left" w:pos="1"/>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985"/>
      <w:jc w:val="both"/>
    </w:pPr>
    <w:rPr>
      <w:rFonts w:ascii="Times New Roman" w:hAnsi="Times New Roman"/>
      <w:sz w:val="24"/>
      <w:szCs w:val="20"/>
      <w:lang w:eastAsia="sl-SI"/>
    </w:rPr>
  </w:style>
  <w:style w:type="character" w:styleId="Pripombasklic">
    <w:name w:val="annotation reference"/>
    <w:unhideWhenUsed/>
    <w:rsid w:val="0061262B"/>
    <w:rPr>
      <w:sz w:val="16"/>
      <w:szCs w:val="16"/>
    </w:rPr>
  </w:style>
  <w:style w:type="paragraph" w:customStyle="1" w:styleId="alineazaodstavkom">
    <w:name w:val="alineazaodstavkom"/>
    <w:basedOn w:val="Navaden"/>
    <w:rsid w:val="00E6563B"/>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490A34"/>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B53144"/>
    <w:pPr>
      <w:ind w:left="720"/>
      <w:contextualSpacing/>
    </w:pPr>
  </w:style>
  <w:style w:type="paragraph" w:styleId="Revizija">
    <w:name w:val="Revision"/>
    <w:hidden/>
    <w:uiPriority w:val="99"/>
    <w:semiHidden/>
    <w:rsid w:val="007E2B1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415">
      <w:bodyDiv w:val="1"/>
      <w:marLeft w:val="0"/>
      <w:marRight w:val="0"/>
      <w:marTop w:val="0"/>
      <w:marBottom w:val="0"/>
      <w:divBdr>
        <w:top w:val="none" w:sz="0" w:space="0" w:color="auto"/>
        <w:left w:val="none" w:sz="0" w:space="0" w:color="auto"/>
        <w:bottom w:val="none" w:sz="0" w:space="0" w:color="auto"/>
        <w:right w:val="none" w:sz="0" w:space="0" w:color="auto"/>
      </w:divBdr>
    </w:div>
    <w:div w:id="654336515">
      <w:bodyDiv w:val="1"/>
      <w:marLeft w:val="0"/>
      <w:marRight w:val="0"/>
      <w:marTop w:val="0"/>
      <w:marBottom w:val="0"/>
      <w:divBdr>
        <w:top w:val="none" w:sz="0" w:space="0" w:color="auto"/>
        <w:left w:val="none" w:sz="0" w:space="0" w:color="auto"/>
        <w:bottom w:val="none" w:sz="0" w:space="0" w:color="auto"/>
        <w:right w:val="none" w:sz="0" w:space="0" w:color="auto"/>
      </w:divBdr>
    </w:div>
    <w:div w:id="890195118">
      <w:bodyDiv w:val="1"/>
      <w:marLeft w:val="0"/>
      <w:marRight w:val="0"/>
      <w:marTop w:val="0"/>
      <w:marBottom w:val="0"/>
      <w:divBdr>
        <w:top w:val="none" w:sz="0" w:space="0" w:color="auto"/>
        <w:left w:val="none" w:sz="0" w:space="0" w:color="auto"/>
        <w:bottom w:val="none" w:sz="0" w:space="0" w:color="auto"/>
        <w:right w:val="none" w:sz="0" w:space="0" w:color="auto"/>
      </w:divBdr>
    </w:div>
    <w:div w:id="960771273">
      <w:bodyDiv w:val="1"/>
      <w:marLeft w:val="0"/>
      <w:marRight w:val="0"/>
      <w:marTop w:val="0"/>
      <w:marBottom w:val="0"/>
      <w:divBdr>
        <w:top w:val="none" w:sz="0" w:space="0" w:color="auto"/>
        <w:left w:val="none" w:sz="0" w:space="0" w:color="auto"/>
        <w:bottom w:val="none" w:sz="0" w:space="0" w:color="auto"/>
        <w:right w:val="none" w:sz="0" w:space="0" w:color="auto"/>
      </w:divBdr>
      <w:divsChild>
        <w:div w:id="948976839">
          <w:marLeft w:val="0"/>
          <w:marRight w:val="0"/>
          <w:marTop w:val="0"/>
          <w:marBottom w:val="0"/>
          <w:divBdr>
            <w:top w:val="none" w:sz="0" w:space="0" w:color="auto"/>
            <w:left w:val="none" w:sz="0" w:space="0" w:color="auto"/>
            <w:bottom w:val="none" w:sz="0" w:space="0" w:color="auto"/>
            <w:right w:val="none" w:sz="0" w:space="0" w:color="auto"/>
          </w:divBdr>
          <w:divsChild>
            <w:div w:id="1233849213">
              <w:marLeft w:val="0"/>
              <w:marRight w:val="0"/>
              <w:marTop w:val="100"/>
              <w:marBottom w:val="100"/>
              <w:divBdr>
                <w:top w:val="none" w:sz="0" w:space="0" w:color="auto"/>
                <w:left w:val="none" w:sz="0" w:space="0" w:color="auto"/>
                <w:bottom w:val="none" w:sz="0" w:space="0" w:color="auto"/>
                <w:right w:val="none" w:sz="0" w:space="0" w:color="auto"/>
              </w:divBdr>
              <w:divsChild>
                <w:div w:id="987906638">
                  <w:marLeft w:val="0"/>
                  <w:marRight w:val="0"/>
                  <w:marTop w:val="0"/>
                  <w:marBottom w:val="0"/>
                  <w:divBdr>
                    <w:top w:val="none" w:sz="0" w:space="0" w:color="auto"/>
                    <w:left w:val="none" w:sz="0" w:space="0" w:color="auto"/>
                    <w:bottom w:val="none" w:sz="0" w:space="0" w:color="auto"/>
                    <w:right w:val="none" w:sz="0" w:space="0" w:color="auto"/>
                  </w:divBdr>
                  <w:divsChild>
                    <w:div w:id="135952988">
                      <w:marLeft w:val="0"/>
                      <w:marRight w:val="0"/>
                      <w:marTop w:val="0"/>
                      <w:marBottom w:val="0"/>
                      <w:divBdr>
                        <w:top w:val="none" w:sz="0" w:space="0" w:color="auto"/>
                        <w:left w:val="none" w:sz="0" w:space="0" w:color="auto"/>
                        <w:bottom w:val="none" w:sz="0" w:space="0" w:color="auto"/>
                        <w:right w:val="none" w:sz="0" w:space="0" w:color="auto"/>
                      </w:divBdr>
                      <w:divsChild>
                        <w:div w:id="1669821989">
                          <w:marLeft w:val="0"/>
                          <w:marRight w:val="0"/>
                          <w:marTop w:val="0"/>
                          <w:marBottom w:val="0"/>
                          <w:divBdr>
                            <w:top w:val="none" w:sz="0" w:space="0" w:color="auto"/>
                            <w:left w:val="none" w:sz="0" w:space="0" w:color="auto"/>
                            <w:bottom w:val="none" w:sz="0" w:space="0" w:color="auto"/>
                            <w:right w:val="none" w:sz="0" w:space="0" w:color="auto"/>
                          </w:divBdr>
                          <w:divsChild>
                            <w:div w:id="1472097330">
                              <w:marLeft w:val="0"/>
                              <w:marRight w:val="0"/>
                              <w:marTop w:val="0"/>
                              <w:marBottom w:val="0"/>
                              <w:divBdr>
                                <w:top w:val="none" w:sz="0" w:space="0" w:color="auto"/>
                                <w:left w:val="none" w:sz="0" w:space="0" w:color="auto"/>
                                <w:bottom w:val="none" w:sz="0" w:space="0" w:color="auto"/>
                                <w:right w:val="none" w:sz="0" w:space="0" w:color="auto"/>
                              </w:divBdr>
                              <w:divsChild>
                                <w:div w:id="737360962">
                                  <w:marLeft w:val="0"/>
                                  <w:marRight w:val="0"/>
                                  <w:marTop w:val="0"/>
                                  <w:marBottom w:val="0"/>
                                  <w:divBdr>
                                    <w:top w:val="none" w:sz="0" w:space="0" w:color="auto"/>
                                    <w:left w:val="none" w:sz="0" w:space="0" w:color="auto"/>
                                    <w:bottom w:val="none" w:sz="0" w:space="0" w:color="auto"/>
                                    <w:right w:val="none" w:sz="0" w:space="0" w:color="auto"/>
                                  </w:divBdr>
                                  <w:divsChild>
                                    <w:div w:id="1086268903">
                                      <w:marLeft w:val="0"/>
                                      <w:marRight w:val="0"/>
                                      <w:marTop w:val="0"/>
                                      <w:marBottom w:val="0"/>
                                      <w:divBdr>
                                        <w:top w:val="none" w:sz="0" w:space="0" w:color="auto"/>
                                        <w:left w:val="none" w:sz="0" w:space="0" w:color="auto"/>
                                        <w:bottom w:val="none" w:sz="0" w:space="0" w:color="auto"/>
                                        <w:right w:val="none" w:sz="0" w:space="0" w:color="auto"/>
                                      </w:divBdr>
                                      <w:divsChild>
                                        <w:div w:id="17662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471244">
      <w:bodyDiv w:val="1"/>
      <w:marLeft w:val="0"/>
      <w:marRight w:val="0"/>
      <w:marTop w:val="0"/>
      <w:marBottom w:val="0"/>
      <w:divBdr>
        <w:top w:val="none" w:sz="0" w:space="0" w:color="auto"/>
        <w:left w:val="none" w:sz="0" w:space="0" w:color="auto"/>
        <w:bottom w:val="none" w:sz="0" w:space="0" w:color="auto"/>
        <w:right w:val="none" w:sz="0" w:space="0" w:color="auto"/>
      </w:divBdr>
    </w:div>
    <w:div w:id="1113326077">
      <w:bodyDiv w:val="1"/>
      <w:marLeft w:val="0"/>
      <w:marRight w:val="0"/>
      <w:marTop w:val="0"/>
      <w:marBottom w:val="0"/>
      <w:divBdr>
        <w:top w:val="none" w:sz="0" w:space="0" w:color="auto"/>
        <w:left w:val="none" w:sz="0" w:space="0" w:color="auto"/>
        <w:bottom w:val="none" w:sz="0" w:space="0" w:color="auto"/>
        <w:right w:val="none" w:sz="0" w:space="0" w:color="auto"/>
      </w:divBdr>
    </w:div>
    <w:div w:id="1139883204">
      <w:bodyDiv w:val="1"/>
      <w:marLeft w:val="0"/>
      <w:marRight w:val="0"/>
      <w:marTop w:val="0"/>
      <w:marBottom w:val="0"/>
      <w:divBdr>
        <w:top w:val="none" w:sz="0" w:space="0" w:color="auto"/>
        <w:left w:val="none" w:sz="0" w:space="0" w:color="auto"/>
        <w:bottom w:val="none" w:sz="0" w:space="0" w:color="auto"/>
        <w:right w:val="none" w:sz="0" w:space="0" w:color="auto"/>
      </w:divBdr>
    </w:div>
    <w:div w:id="1800881410">
      <w:bodyDiv w:val="1"/>
      <w:marLeft w:val="0"/>
      <w:marRight w:val="0"/>
      <w:marTop w:val="0"/>
      <w:marBottom w:val="0"/>
      <w:divBdr>
        <w:top w:val="none" w:sz="0" w:space="0" w:color="auto"/>
        <w:left w:val="none" w:sz="0" w:space="0" w:color="auto"/>
        <w:bottom w:val="none" w:sz="0" w:space="0" w:color="auto"/>
        <w:right w:val="none" w:sz="0" w:space="0" w:color="auto"/>
      </w:divBdr>
    </w:div>
    <w:div w:id="1842811539">
      <w:bodyDiv w:val="1"/>
      <w:marLeft w:val="0"/>
      <w:marRight w:val="0"/>
      <w:marTop w:val="0"/>
      <w:marBottom w:val="0"/>
      <w:divBdr>
        <w:top w:val="none" w:sz="0" w:space="0" w:color="auto"/>
        <w:left w:val="none" w:sz="0" w:space="0" w:color="auto"/>
        <w:bottom w:val="none" w:sz="0" w:space="0" w:color="auto"/>
        <w:right w:val="none" w:sz="0" w:space="0" w:color="auto"/>
      </w:divBdr>
    </w:div>
    <w:div w:id="1961304647">
      <w:bodyDiv w:val="1"/>
      <w:marLeft w:val="0"/>
      <w:marRight w:val="0"/>
      <w:marTop w:val="0"/>
      <w:marBottom w:val="0"/>
      <w:divBdr>
        <w:top w:val="none" w:sz="0" w:space="0" w:color="auto"/>
        <w:left w:val="none" w:sz="0" w:space="0" w:color="auto"/>
        <w:bottom w:val="none" w:sz="0" w:space="0" w:color="auto"/>
        <w:right w:val="none" w:sz="0" w:space="0" w:color="auto"/>
      </w:divBdr>
    </w:div>
    <w:div w:id="1997951454">
      <w:bodyDiv w:val="1"/>
      <w:marLeft w:val="0"/>
      <w:marRight w:val="0"/>
      <w:marTop w:val="0"/>
      <w:marBottom w:val="0"/>
      <w:divBdr>
        <w:top w:val="none" w:sz="0" w:space="0" w:color="auto"/>
        <w:left w:val="none" w:sz="0" w:space="0" w:color="auto"/>
        <w:bottom w:val="none" w:sz="0" w:space="0" w:color="auto"/>
        <w:right w:val="none" w:sz="0" w:space="0" w:color="auto"/>
      </w:divBdr>
      <w:divsChild>
        <w:div w:id="1892884912">
          <w:marLeft w:val="0"/>
          <w:marRight w:val="0"/>
          <w:marTop w:val="240"/>
          <w:marBottom w:val="0"/>
          <w:divBdr>
            <w:top w:val="none" w:sz="0" w:space="0" w:color="auto"/>
            <w:left w:val="none" w:sz="0" w:space="0" w:color="auto"/>
            <w:bottom w:val="none" w:sz="0" w:space="0" w:color="auto"/>
            <w:right w:val="none" w:sz="0" w:space="0" w:color="auto"/>
          </w:divBdr>
        </w:div>
        <w:div w:id="1279798912">
          <w:marLeft w:val="425"/>
          <w:marRight w:val="0"/>
          <w:marTop w:val="0"/>
          <w:marBottom w:val="0"/>
          <w:divBdr>
            <w:top w:val="none" w:sz="0" w:space="0" w:color="auto"/>
            <w:left w:val="none" w:sz="0" w:space="0" w:color="auto"/>
            <w:bottom w:val="none" w:sz="0" w:space="0" w:color="auto"/>
            <w:right w:val="none" w:sz="0" w:space="0" w:color="auto"/>
          </w:divBdr>
          <w:divsChild>
            <w:div w:id="1563760533">
              <w:marLeft w:val="0"/>
              <w:marRight w:val="0"/>
              <w:marTop w:val="0"/>
              <w:marBottom w:val="0"/>
              <w:divBdr>
                <w:top w:val="none" w:sz="0" w:space="0" w:color="auto"/>
                <w:left w:val="none" w:sz="0" w:space="0" w:color="auto"/>
                <w:bottom w:val="none" w:sz="0" w:space="0" w:color="auto"/>
                <w:right w:val="none" w:sz="0" w:space="0" w:color="auto"/>
              </w:divBdr>
            </w:div>
          </w:divsChild>
        </w:div>
        <w:div w:id="2072851601">
          <w:marLeft w:val="425"/>
          <w:marRight w:val="0"/>
          <w:marTop w:val="0"/>
          <w:marBottom w:val="0"/>
          <w:divBdr>
            <w:top w:val="none" w:sz="0" w:space="0" w:color="auto"/>
            <w:left w:val="none" w:sz="0" w:space="0" w:color="auto"/>
            <w:bottom w:val="none" w:sz="0" w:space="0" w:color="auto"/>
            <w:right w:val="none" w:sz="0" w:space="0" w:color="auto"/>
          </w:divBdr>
          <w:divsChild>
            <w:div w:id="1972323423">
              <w:marLeft w:val="0"/>
              <w:marRight w:val="0"/>
              <w:marTop w:val="0"/>
              <w:marBottom w:val="0"/>
              <w:divBdr>
                <w:top w:val="none" w:sz="0" w:space="0" w:color="auto"/>
                <w:left w:val="none" w:sz="0" w:space="0" w:color="auto"/>
                <w:bottom w:val="none" w:sz="0" w:space="0" w:color="auto"/>
                <w:right w:val="none" w:sz="0" w:space="0" w:color="auto"/>
              </w:divBdr>
            </w:div>
          </w:divsChild>
        </w:div>
        <w:div w:id="594246908">
          <w:marLeft w:val="425"/>
          <w:marRight w:val="0"/>
          <w:marTop w:val="0"/>
          <w:marBottom w:val="0"/>
          <w:divBdr>
            <w:top w:val="none" w:sz="0" w:space="0" w:color="auto"/>
            <w:left w:val="none" w:sz="0" w:space="0" w:color="auto"/>
            <w:bottom w:val="none" w:sz="0" w:space="0" w:color="auto"/>
            <w:right w:val="none" w:sz="0" w:space="0" w:color="auto"/>
          </w:divBdr>
          <w:divsChild>
            <w:div w:id="10779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drzavni-organi/ministrstva/ministrstvo-za-gospodarstvo-turizem-in-sport/javne-objav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06FA55B2EE14980BBCE78C4FD595D" ma:contentTypeVersion="4" ma:contentTypeDescription="Create a new document." ma:contentTypeScope="" ma:versionID="1c14e4cac0e7cc05a24893ae074251b0">
  <xsd:schema xmlns:xsd="http://www.w3.org/2001/XMLSchema" xmlns:xs="http://www.w3.org/2001/XMLSchema" xmlns:p="http://schemas.microsoft.com/office/2006/metadata/properties" xmlns:ns3="d3d8804c-d7e4-4e19-82de-571874778207" targetNamespace="http://schemas.microsoft.com/office/2006/metadata/properties" ma:root="true" ma:fieldsID="fac2f102f0983643b39ef97ca11df7df" ns3:_="">
    <xsd:import namespace="d3d8804c-d7e4-4e19-82de-57187477820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804c-d7e4-4e19-82de-571874778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1F826-B662-408F-85C0-03634D78EE4F}">
  <ds:schemaRefs>
    <ds:schemaRef ds:uri="http://schemas.microsoft.com/sharepoint/v3/contenttype/forms"/>
  </ds:schemaRefs>
</ds:datastoreItem>
</file>

<file path=customXml/itemProps2.xml><?xml version="1.0" encoding="utf-8"?>
<ds:datastoreItem xmlns:ds="http://schemas.openxmlformats.org/officeDocument/2006/customXml" ds:itemID="{E05E0FEE-3D81-4C9E-B230-F412CC94F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EEED7-7B9E-4412-84C5-3FA8F47E89A2}">
  <ds:schemaRefs>
    <ds:schemaRef ds:uri="http://schemas.openxmlformats.org/officeDocument/2006/bibliography"/>
  </ds:schemaRefs>
</ds:datastoreItem>
</file>

<file path=customXml/itemProps4.xml><?xml version="1.0" encoding="utf-8"?>
<ds:datastoreItem xmlns:ds="http://schemas.openxmlformats.org/officeDocument/2006/customXml" ds:itemID="{A011FD8B-34F8-4167-AC7A-F9A70D049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804c-d7e4-4e19-82de-57187477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5144</Words>
  <Characters>32493</Characters>
  <Application>Microsoft Office Word</Application>
  <DocSecurity>0</DocSecurity>
  <Lines>270</Lines>
  <Paragraphs>75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37562</CharactersWithSpaces>
  <SharedDoc>false</SharedDoc>
  <HLinks>
    <vt:vector size="12" baseType="variant">
      <vt:variant>
        <vt:i4>7471141</vt:i4>
      </vt:variant>
      <vt:variant>
        <vt:i4>3</vt:i4>
      </vt:variant>
      <vt:variant>
        <vt:i4>0</vt:i4>
      </vt:variant>
      <vt:variant>
        <vt:i4>5</vt:i4>
      </vt:variant>
      <vt:variant>
        <vt:lpwstr>http://www.uradni-list.si/1/objava.jsp?sop=2018-01-0541</vt:lpwstr>
      </vt:variant>
      <vt:variant>
        <vt:lpwstr/>
      </vt:variant>
      <vt:variant>
        <vt:i4>7471141</vt:i4>
      </vt:variant>
      <vt:variant>
        <vt:i4>0</vt:i4>
      </vt:variant>
      <vt:variant>
        <vt:i4>0</vt:i4>
      </vt:variant>
      <vt:variant>
        <vt:i4>5</vt:i4>
      </vt:variant>
      <vt:variant>
        <vt:lpwstr>http://www.uradni-list.si/1/objava.jsp?sop=2018-01-0541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MARKO PODREKAR</dc:creator>
  <cp:keywords/>
  <cp:lastModifiedBy>Tjaša Tajmer</cp:lastModifiedBy>
  <cp:revision>2</cp:revision>
  <cp:lastPrinted>2026-02-23T11:08:00Z</cp:lastPrinted>
  <dcterms:created xsi:type="dcterms:W3CDTF">2026-03-17T09:54:00Z</dcterms:created>
  <dcterms:modified xsi:type="dcterms:W3CDTF">2026-03-17T09:54:00Z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0x01010067806FA55B2EE14980BBCE78C4FD595D</vt:lpwstr>
  </property>
</Properties>
</file>