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1003"/>
      </w:tblGrid>
      <w:tr w:rsidR="002118C5" w:rsidRPr="008F3500" w:rsidTr="0033384D">
        <w:trPr>
          <w:cantSplit/>
          <w:trHeight w:hRule="exact" w:val="737"/>
        </w:trPr>
        <w:tc>
          <w:tcPr>
            <w:tcW w:w="1003" w:type="dxa"/>
          </w:tcPr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  <w:r w:rsidRPr="00641B34">
              <w:rPr>
                <w:rFonts w:ascii="Republika" w:hAnsi="Republika"/>
                <w:noProof/>
                <w:sz w:val="60"/>
                <w:szCs w:val="60"/>
                <w:lang w:eastAsia="sl-SI"/>
              </w:rPr>
              <w:drawing>
                <wp:inline distT="0" distB="0" distL="0" distR="0" wp14:anchorId="373FD627" wp14:editId="270759FB">
                  <wp:extent cx="304800" cy="342900"/>
                  <wp:effectExtent l="0" t="0" r="0" b="0"/>
                  <wp:docPr id="1" name="Slika 1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  <w:p w:rsidR="002118C5" w:rsidRPr="006D42D9" w:rsidRDefault="002118C5" w:rsidP="006C2AEF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2118C5" w:rsidRPr="008F3500" w:rsidRDefault="002118C5" w:rsidP="002118C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33655" b="1905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AA486" id="Raven povezovalnik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:rsidR="002118C5" w:rsidRPr="00946C49" w:rsidRDefault="002118C5" w:rsidP="002118C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>
        <w:rPr>
          <w:rFonts w:ascii="Republika" w:hAnsi="Republika"/>
          <w:b/>
          <w:caps/>
          <w:lang w:val="sl-SI"/>
        </w:rPr>
        <w:t>Ministrstvo za gospodarski razvoj in tehnologijo</w:t>
      </w:r>
    </w:p>
    <w:p w:rsidR="002118C5" w:rsidRDefault="002118C5" w:rsidP="002118C5">
      <w:pPr>
        <w:pStyle w:val="Glava"/>
        <w:tabs>
          <w:tab w:val="clear" w:pos="4320"/>
          <w:tab w:val="clear" w:pos="8640"/>
          <w:tab w:val="left" w:pos="5112"/>
        </w:tabs>
        <w:spacing w:before="120" w:after="120" w:line="240" w:lineRule="exact"/>
        <w:rPr>
          <w:rFonts w:ascii="Republika" w:hAnsi="Republika"/>
          <w:caps/>
          <w:lang w:val="sl-SI"/>
        </w:rPr>
      </w:pPr>
      <w:r>
        <w:rPr>
          <w:rFonts w:ascii="Republika" w:hAnsi="Republika"/>
          <w:caps/>
          <w:lang w:val="sl-SI"/>
        </w:rPr>
        <w:t xml:space="preserve">Direktorat za turizem </w:t>
      </w:r>
    </w:p>
    <w:p w:rsidR="00BF2F31" w:rsidRDefault="002118C5" w:rsidP="002118C5">
      <w:pPr>
        <w:spacing w:after="0" w:line="240" w:lineRule="auto"/>
        <w:rPr>
          <w:rFonts w:ascii="Trebuchet MS" w:hAnsi="Trebuchet MS"/>
        </w:rPr>
      </w:pPr>
      <w:r>
        <w:rPr>
          <w:rFonts w:cs="Arial"/>
          <w:sz w:val="16"/>
        </w:rPr>
        <w:t>Kotnikova 5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  <w:b/>
          <w:sz w:val="56"/>
          <w:szCs w:val="56"/>
        </w:rPr>
      </w:pPr>
      <w:r w:rsidRPr="002118C5">
        <w:rPr>
          <w:rFonts w:ascii="Trebuchet MS" w:hAnsi="Trebuchet MS"/>
          <w:b/>
          <w:sz w:val="56"/>
          <w:szCs w:val="56"/>
        </w:rPr>
        <w:t>P</w:t>
      </w:r>
      <w:r>
        <w:rPr>
          <w:rFonts w:ascii="Trebuchet MS" w:hAnsi="Trebuchet MS"/>
          <w:b/>
          <w:sz w:val="56"/>
          <w:szCs w:val="56"/>
        </w:rPr>
        <w:t>ojasnila za uporabo kategorizacijskega lista</w:t>
      </w:r>
    </w:p>
    <w:p w:rsidR="002118C5" w:rsidRDefault="00DE0789" w:rsidP="002118C5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b/>
          <w:sz w:val="56"/>
          <w:szCs w:val="56"/>
        </w:rPr>
        <w:t xml:space="preserve">   MOTEL, PENZION, GOSTIŠČE </w:t>
      </w: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A33403" w:rsidRDefault="00A33403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89"/>
        <w:gridCol w:w="479"/>
        <w:gridCol w:w="1184"/>
        <w:gridCol w:w="3539"/>
        <w:gridCol w:w="7203"/>
      </w:tblGrid>
      <w:tr w:rsidR="007417CC" w:rsidTr="009B28CD">
        <w:tc>
          <w:tcPr>
            <w:tcW w:w="1589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Področje</w:t>
            </w:r>
          </w:p>
        </w:tc>
        <w:tc>
          <w:tcPr>
            <w:tcW w:w="479" w:type="dxa"/>
          </w:tcPr>
          <w:p w:rsidR="001B62EE" w:rsidRPr="001B62EE" w:rsidRDefault="001B62EE" w:rsidP="001B62EE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Z.</w:t>
            </w:r>
          </w:p>
          <w:p w:rsidR="001B62EE" w:rsidRPr="001B62EE" w:rsidRDefault="001B62EE" w:rsidP="001B62EE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 xml:space="preserve">št. </w:t>
            </w:r>
          </w:p>
        </w:tc>
        <w:tc>
          <w:tcPr>
            <w:tcW w:w="1184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 xml:space="preserve">Št. </w:t>
            </w:r>
          </w:p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elementa</w:t>
            </w:r>
          </w:p>
        </w:tc>
        <w:tc>
          <w:tcPr>
            <w:tcW w:w="3539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Vprašanje</w:t>
            </w:r>
          </w:p>
        </w:tc>
        <w:tc>
          <w:tcPr>
            <w:tcW w:w="7203" w:type="dxa"/>
          </w:tcPr>
          <w:p w:rsidR="001B62EE" w:rsidRPr="001B62EE" w:rsidRDefault="001B62EE" w:rsidP="002118C5">
            <w:pPr>
              <w:rPr>
                <w:rFonts w:ascii="Trebuchet MS" w:hAnsi="Trebuchet MS"/>
                <w:b/>
              </w:rPr>
            </w:pPr>
            <w:r w:rsidRPr="001B62EE">
              <w:rPr>
                <w:rFonts w:ascii="Trebuchet MS" w:hAnsi="Trebuchet MS"/>
                <w:b/>
              </w:rPr>
              <w:t>Odgovor</w:t>
            </w:r>
          </w:p>
        </w:tc>
      </w:tr>
      <w:tr w:rsidR="00D35117" w:rsidTr="009B28CD">
        <w:trPr>
          <w:trHeight w:val="461"/>
        </w:trPr>
        <w:tc>
          <w:tcPr>
            <w:tcW w:w="1589" w:type="dxa"/>
            <w:tcBorders>
              <w:right w:val="single" w:sz="4" w:space="0" w:color="5B9BD5" w:themeColor="accent1"/>
            </w:tcBorders>
            <w:shd w:val="clear" w:color="auto" w:fill="5B9BD5" w:themeFill="accent1"/>
          </w:tcPr>
          <w:p w:rsidR="001B62EE" w:rsidRPr="00657F3A" w:rsidRDefault="001B62EE" w:rsidP="002118C5">
            <w:pPr>
              <w:rPr>
                <w:rFonts w:ascii="Trebuchet MS" w:hAnsi="Trebuchet MS"/>
                <w:b/>
              </w:rPr>
            </w:pPr>
            <w:r w:rsidRPr="00373BA0">
              <w:rPr>
                <w:rFonts w:ascii="Trebuchet MS" w:hAnsi="Trebuchet MS"/>
                <w:b/>
                <w:color w:val="FFFFFF" w:themeColor="background1"/>
              </w:rPr>
              <w:t xml:space="preserve">Splošno     </w:t>
            </w:r>
            <w:r w:rsidRPr="00657F3A">
              <w:rPr>
                <w:rFonts w:ascii="Trebuchet MS" w:hAnsi="Trebuchet MS"/>
                <w:b/>
              </w:rPr>
              <w:t xml:space="preserve">       </w:t>
            </w:r>
          </w:p>
        </w:tc>
        <w:tc>
          <w:tcPr>
            <w:tcW w:w="47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  <w:tcBorders>
              <w:left w:val="single" w:sz="4" w:space="0" w:color="5B9BD5" w:themeColor="accent1"/>
            </w:tcBorders>
            <w:shd w:val="clear" w:color="auto" w:fill="5B9BD5" w:themeFill="accent1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</w:tr>
      <w:tr w:rsidR="007417CC" w:rsidTr="00A913C7">
        <w:tc>
          <w:tcPr>
            <w:tcW w:w="1589" w:type="dxa"/>
            <w:tcBorders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C57D6A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</w:tcPr>
          <w:p w:rsidR="001B62EE" w:rsidRDefault="00C57D6A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se </w:t>
            </w:r>
            <w:r w:rsidR="007B4248">
              <w:rPr>
                <w:rFonts w:ascii="Trebuchet MS" w:hAnsi="Trebuchet MS"/>
              </w:rPr>
              <w:t xml:space="preserve">motel, </w:t>
            </w:r>
            <w:r>
              <w:rPr>
                <w:rFonts w:ascii="Trebuchet MS" w:hAnsi="Trebuchet MS"/>
              </w:rPr>
              <w:t>penzion oz. gostišče lahko označuje</w:t>
            </w:r>
            <w:r w:rsidR="007B4248">
              <w:rPr>
                <w:rFonts w:ascii="Trebuchet MS" w:hAnsi="Trebuchet MS"/>
              </w:rPr>
              <w:t>jo</w:t>
            </w:r>
            <w:r>
              <w:rPr>
                <w:rFonts w:ascii="Trebuchet MS" w:hAnsi="Trebuchet MS"/>
              </w:rPr>
              <w:t xml:space="preserve"> kot hotel?</w:t>
            </w:r>
          </w:p>
        </w:tc>
        <w:tc>
          <w:tcPr>
            <w:tcW w:w="7203" w:type="dxa"/>
          </w:tcPr>
          <w:p w:rsidR="001B62EE" w:rsidRDefault="007B4248" w:rsidP="007B42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Ne, </w:t>
            </w:r>
            <w:r w:rsidR="00C57D6A">
              <w:rPr>
                <w:rFonts w:ascii="Trebuchet MS" w:hAnsi="Trebuchet MS"/>
              </w:rPr>
              <w:t>pri notranjem in zunanje</w:t>
            </w:r>
            <w:r w:rsidR="0033157D">
              <w:rPr>
                <w:rFonts w:ascii="Trebuchet MS" w:hAnsi="Trebuchet MS"/>
              </w:rPr>
              <w:t>m komuniciranju z gosti ne sme</w:t>
            </w:r>
            <w:r>
              <w:rPr>
                <w:rFonts w:ascii="Trebuchet MS" w:hAnsi="Trebuchet MS"/>
              </w:rPr>
              <w:t>jo</w:t>
            </w:r>
            <w:r w:rsidR="00C57D6A">
              <w:rPr>
                <w:rFonts w:ascii="Trebuchet MS" w:hAnsi="Trebuchet MS"/>
              </w:rPr>
              <w:t xml:space="preserve"> uporabljati izraza hotel</w:t>
            </w:r>
            <w:r w:rsidR="00A76CF7">
              <w:rPr>
                <w:rFonts w:ascii="Trebuchet MS" w:hAnsi="Trebuchet MS"/>
              </w:rPr>
              <w:t>.</w:t>
            </w:r>
          </w:p>
        </w:tc>
      </w:tr>
      <w:tr w:rsidR="007417CC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D35117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</w:tcPr>
          <w:p w:rsidR="001B62EE" w:rsidRDefault="005C7109" w:rsidP="00A76C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se kategorizacijski list za hotel uporablja </w:t>
            </w:r>
            <w:r w:rsidR="00A76CF7">
              <w:rPr>
                <w:rFonts w:ascii="Trebuchet MS" w:hAnsi="Trebuchet MS"/>
              </w:rPr>
              <w:t xml:space="preserve">tudi </w:t>
            </w:r>
            <w:r>
              <w:rPr>
                <w:rFonts w:ascii="Trebuchet MS" w:hAnsi="Trebuchet MS"/>
              </w:rPr>
              <w:t xml:space="preserve">za kategorizacijo </w:t>
            </w:r>
            <w:r w:rsidR="007B4248">
              <w:rPr>
                <w:rFonts w:ascii="Trebuchet MS" w:hAnsi="Trebuchet MS"/>
              </w:rPr>
              <w:t xml:space="preserve">motela, </w:t>
            </w:r>
            <w:r>
              <w:rPr>
                <w:rFonts w:ascii="Trebuchet MS" w:hAnsi="Trebuchet MS"/>
              </w:rPr>
              <w:t>penziona oz. gostišča?</w:t>
            </w:r>
          </w:p>
        </w:tc>
        <w:tc>
          <w:tcPr>
            <w:tcW w:w="7203" w:type="dxa"/>
          </w:tcPr>
          <w:p w:rsidR="001B62EE" w:rsidRDefault="005C7109" w:rsidP="00D3511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Ne. Za </w:t>
            </w:r>
            <w:r w:rsidR="007B4248">
              <w:rPr>
                <w:rFonts w:ascii="Trebuchet MS" w:hAnsi="Trebuchet MS"/>
              </w:rPr>
              <w:t xml:space="preserve">motel, </w:t>
            </w:r>
            <w:r>
              <w:rPr>
                <w:rFonts w:ascii="Trebuchet MS" w:hAnsi="Trebuchet MS"/>
              </w:rPr>
              <w:t>penzio</w:t>
            </w:r>
            <w:r w:rsidR="0033157D">
              <w:rPr>
                <w:rFonts w:ascii="Trebuchet MS" w:hAnsi="Trebuchet MS"/>
              </w:rPr>
              <w:t>n in gostišče je izdelan samostojen</w:t>
            </w:r>
            <w:r w:rsidR="00A76CF7">
              <w:rPr>
                <w:rFonts w:ascii="Trebuchet MS" w:hAnsi="Trebuchet MS"/>
              </w:rPr>
              <w:t xml:space="preserve"> kategorizacijski list, saj se vsebina elementov </w:t>
            </w:r>
            <w:proofErr w:type="spellStart"/>
            <w:r w:rsidR="00A76CF7">
              <w:rPr>
                <w:rFonts w:ascii="Trebuchet MS" w:hAnsi="Trebuchet MS"/>
              </w:rPr>
              <w:t>opremnih</w:t>
            </w:r>
            <w:proofErr w:type="spellEnd"/>
            <w:r w:rsidR="00A76CF7">
              <w:rPr>
                <w:rFonts w:ascii="Trebuchet MS" w:hAnsi="Trebuchet MS"/>
              </w:rPr>
              <w:t xml:space="preserve"> značilnosti in </w:t>
            </w:r>
            <w:r w:rsidR="00373BA0">
              <w:rPr>
                <w:rFonts w:ascii="Trebuchet MS" w:hAnsi="Trebuchet MS"/>
              </w:rPr>
              <w:t xml:space="preserve">ponudbe </w:t>
            </w:r>
            <w:r w:rsidR="00A76CF7">
              <w:rPr>
                <w:rFonts w:ascii="Trebuchet MS" w:hAnsi="Trebuchet MS"/>
              </w:rPr>
              <w:t>razlikuje</w:t>
            </w:r>
            <w:r w:rsidR="007B4248">
              <w:rPr>
                <w:rFonts w:ascii="Trebuchet MS" w:hAnsi="Trebuchet MS"/>
              </w:rPr>
              <w:t>jo</w:t>
            </w:r>
            <w:r w:rsidR="00A76CF7">
              <w:rPr>
                <w:rFonts w:ascii="Trebuchet MS" w:hAnsi="Trebuchet MS"/>
              </w:rPr>
              <w:t xml:space="preserve"> od hotela.</w:t>
            </w:r>
            <w:r w:rsidR="00D35117">
              <w:rPr>
                <w:rFonts w:ascii="Trebuchet MS" w:hAnsi="Trebuchet MS"/>
              </w:rPr>
              <w:t xml:space="preserve"> </w:t>
            </w:r>
          </w:p>
          <w:p w:rsidR="00A76CF7" w:rsidRDefault="00A76CF7" w:rsidP="00D35117">
            <w:pPr>
              <w:rPr>
                <w:rFonts w:ascii="Trebuchet MS" w:hAnsi="Trebuchet MS"/>
              </w:rPr>
            </w:pPr>
          </w:p>
        </w:tc>
      </w:tr>
      <w:tr w:rsidR="00B13B13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3B13" w:rsidRDefault="00B13B13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B13B13" w:rsidRDefault="00B15727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184" w:type="dxa"/>
          </w:tcPr>
          <w:p w:rsidR="00B13B13" w:rsidRDefault="00B13B13" w:rsidP="002118C5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</w:tcPr>
          <w:p w:rsidR="00B13B13" w:rsidRDefault="00B13B13" w:rsidP="00A76C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se lahko </w:t>
            </w:r>
            <w:r w:rsidR="007B4248">
              <w:rPr>
                <w:rFonts w:ascii="Trebuchet MS" w:hAnsi="Trebuchet MS"/>
              </w:rPr>
              <w:t xml:space="preserve">motel, </w:t>
            </w:r>
            <w:r>
              <w:rPr>
                <w:rFonts w:ascii="Trebuchet MS" w:hAnsi="Trebuchet MS"/>
              </w:rPr>
              <w:t>penzion oz. gostišče kategorizira kot hotel?</w:t>
            </w:r>
          </w:p>
        </w:tc>
        <w:tc>
          <w:tcPr>
            <w:tcW w:w="7203" w:type="dxa"/>
          </w:tcPr>
          <w:p w:rsidR="00B13B13" w:rsidRDefault="00373BA0" w:rsidP="00373B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Načeloma da, če zagoto</w:t>
            </w:r>
            <w:r w:rsidR="00B13B13">
              <w:rPr>
                <w:rFonts w:ascii="Trebuchet MS" w:hAnsi="Trebuchet MS"/>
              </w:rPr>
              <w:t>v</w:t>
            </w:r>
            <w:r w:rsidR="00B15727">
              <w:rPr>
                <w:rFonts w:ascii="Trebuchet MS" w:hAnsi="Trebuchet MS"/>
              </w:rPr>
              <w:t>i</w:t>
            </w:r>
            <w:r w:rsidR="00B13B13">
              <w:rPr>
                <w:rFonts w:ascii="Trebuchet MS" w:hAnsi="Trebuchet MS"/>
              </w:rPr>
              <w:t xml:space="preserve"> vse </w:t>
            </w:r>
            <w:proofErr w:type="spellStart"/>
            <w:r w:rsidR="00B13B13">
              <w:rPr>
                <w:rFonts w:ascii="Trebuchet MS" w:hAnsi="Trebuchet MS"/>
              </w:rPr>
              <w:t>opremne</w:t>
            </w:r>
            <w:proofErr w:type="spellEnd"/>
            <w:r w:rsidR="00B13B13">
              <w:rPr>
                <w:rFonts w:ascii="Trebuchet MS" w:hAnsi="Trebuchet MS"/>
              </w:rPr>
              <w:t xml:space="preserve"> značilnosti in obseg ponudbe, ki se zahteva za hotel, prehodno pa je bila izvedena sprememba </w:t>
            </w:r>
            <w:r w:rsidR="00B15727">
              <w:rPr>
                <w:rFonts w:ascii="Trebuchet MS" w:hAnsi="Trebuchet MS"/>
              </w:rPr>
              <w:t xml:space="preserve">namembnosti </w:t>
            </w:r>
            <w:r w:rsidR="00B13B13">
              <w:rPr>
                <w:rFonts w:ascii="Trebuchet MS" w:hAnsi="Trebuchet MS"/>
              </w:rPr>
              <w:t>vrste gostinskega obrata v hotel.</w:t>
            </w:r>
          </w:p>
        </w:tc>
      </w:tr>
      <w:tr w:rsidR="007417CC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1B62EE" w:rsidRDefault="00B15727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1184" w:type="dxa"/>
          </w:tcPr>
          <w:p w:rsidR="001B62EE" w:rsidRDefault="001B62EE" w:rsidP="002118C5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</w:tcPr>
          <w:p w:rsidR="001B62EE" w:rsidRDefault="00D35117" w:rsidP="002118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se lahko pojasnila za uporabo kategorizacijskega lista za hotel uporabljajo tudi za </w:t>
            </w:r>
            <w:r w:rsidR="00B53F0C">
              <w:rPr>
                <w:rFonts w:ascii="Trebuchet MS" w:hAnsi="Trebuchet MS"/>
              </w:rPr>
              <w:t>pojasnjevanje kategorizacijskega</w:t>
            </w:r>
            <w:r>
              <w:rPr>
                <w:rFonts w:ascii="Trebuchet MS" w:hAnsi="Trebuchet MS"/>
              </w:rPr>
              <w:t xml:space="preserve"> list</w:t>
            </w:r>
            <w:r w:rsidR="00B53F0C"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</w:rPr>
              <w:t xml:space="preserve"> za </w:t>
            </w:r>
            <w:r w:rsidR="007B4248">
              <w:rPr>
                <w:rFonts w:ascii="Trebuchet MS" w:hAnsi="Trebuchet MS"/>
              </w:rPr>
              <w:t xml:space="preserve">motel, </w:t>
            </w:r>
            <w:r>
              <w:rPr>
                <w:rFonts w:ascii="Trebuchet MS" w:hAnsi="Trebuchet MS"/>
              </w:rPr>
              <w:t>penzion oz. gostišče?</w:t>
            </w:r>
          </w:p>
        </w:tc>
        <w:tc>
          <w:tcPr>
            <w:tcW w:w="7203" w:type="dxa"/>
          </w:tcPr>
          <w:p w:rsidR="001B62EE" w:rsidRDefault="00A76CF7" w:rsidP="007B42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Načeloma da, za tiste elemente, ki so v obeh kategorizacijskih listih identični oz. so vsebinsko enaki v obeh kategorizacijskih listih.</w:t>
            </w:r>
            <w:r w:rsidR="007B4248">
              <w:rPr>
                <w:rFonts w:ascii="Trebuchet MS" w:hAnsi="Trebuchet MS"/>
              </w:rPr>
              <w:t xml:space="preserve"> Pri tem velja izpostaviti, da se po določbah Pravilnika o minimalnih tehničnih pogojih in obsegu storitev za opravljanje gostinske dejavnosti (Ur.l. RS, št. 35/2017) določbe tega pravilnika, ki veljajo za hotel, smiselno uporabljajo tudi za motel.  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184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Ali je za penzion in gostišče določeno maksimalno število sob? </w:t>
            </w: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Ne, določeno je minimalno število nastanitvenih enot</w:t>
            </w:r>
            <w:r w:rsidR="000A6D59">
              <w:rPr>
                <w:rFonts w:ascii="Trebuchet MS" w:hAnsi="Trebuchet MS"/>
              </w:rPr>
              <w:t xml:space="preserve"> (penzion: najmanj 5 nastanitvenih enot, gostišče: eno ali več nastanitvenih enot)</w:t>
            </w:r>
            <w:r>
              <w:rPr>
                <w:rFonts w:ascii="Trebuchet MS" w:hAnsi="Trebuchet MS"/>
              </w:rPr>
              <w:t>.  Priporoča pa se</w:t>
            </w:r>
            <w:r w:rsidR="000A6D59">
              <w:rPr>
                <w:rFonts w:ascii="Trebuchet MS" w:hAnsi="Trebuchet MS"/>
              </w:rPr>
              <w:t xml:space="preserve"> (ni obvezno)</w:t>
            </w:r>
            <w:r>
              <w:rPr>
                <w:rFonts w:ascii="Trebuchet MS" w:hAnsi="Trebuchet MS"/>
              </w:rPr>
              <w:t xml:space="preserve">, da ima penzion oz. gostišče  največ 20 nastanitvenih enot. 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CE0F39" w:rsidRDefault="00106BD9" w:rsidP="00106B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Motel mora imeti neposredno zvezo na tranzitne poti in gostom nuditi možnost parkiranja avtomobilov. </w:t>
            </w:r>
          </w:p>
        </w:tc>
      </w:tr>
      <w:tr w:rsidR="00CE0F39" w:rsidTr="009B28CD">
        <w:tc>
          <w:tcPr>
            <w:tcW w:w="1589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CE0F39" w:rsidRPr="00263430" w:rsidRDefault="00CE0F39" w:rsidP="00CE0F39">
            <w:pPr>
              <w:rPr>
                <w:rFonts w:ascii="Trebuchet MS" w:hAnsi="Trebuchet MS"/>
                <w:b/>
              </w:rPr>
            </w:pPr>
            <w:r w:rsidRPr="00373BA0">
              <w:rPr>
                <w:rFonts w:ascii="Trebuchet MS" w:hAnsi="Trebuchet MS"/>
                <w:b/>
                <w:color w:val="FFFFFF" w:themeColor="background1"/>
              </w:rPr>
              <w:t>Recepcija       in storitve</w:t>
            </w:r>
          </w:p>
        </w:tc>
        <w:tc>
          <w:tcPr>
            <w:tcW w:w="47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</w:tr>
      <w:tr w:rsidR="00CE0F39" w:rsidTr="00A913C7">
        <w:tc>
          <w:tcPr>
            <w:tcW w:w="1589" w:type="dxa"/>
            <w:tcBorders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106BD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Samostojna recepcija ni obvezen element za penzion in gostišče, </w:t>
            </w:r>
            <w:r w:rsidR="00106BD9">
              <w:rPr>
                <w:rFonts w:ascii="Trebuchet MS" w:hAnsi="Trebuchet MS"/>
              </w:rPr>
              <w:t>ampak samo za mote</w:t>
            </w:r>
            <w:r w:rsidR="00960E8C">
              <w:rPr>
                <w:rFonts w:ascii="Trebuchet MS" w:hAnsi="Trebuchet MS"/>
              </w:rPr>
              <w:t>l</w:t>
            </w:r>
            <w:r w:rsidR="00106BD9">
              <w:rPr>
                <w:rFonts w:ascii="Trebuchet MS" w:hAnsi="Trebuchet MS"/>
              </w:rPr>
              <w:t>. S</w:t>
            </w:r>
            <w:r>
              <w:rPr>
                <w:rFonts w:ascii="Trebuchet MS" w:hAnsi="Trebuchet MS"/>
              </w:rPr>
              <w:t>prejem gostov je lahko</w:t>
            </w:r>
            <w:r w:rsidR="00106BD9">
              <w:rPr>
                <w:rFonts w:ascii="Trebuchet MS" w:hAnsi="Trebuchet MS"/>
              </w:rPr>
              <w:t xml:space="preserve"> v penzionu in gostišču</w:t>
            </w:r>
            <w:r>
              <w:rPr>
                <w:rFonts w:ascii="Trebuchet MS" w:hAnsi="Trebuchet MS"/>
              </w:rPr>
              <w:t xml:space="preserve"> organiziran v prostoru z drugo namembnostjo. Za kategorijo 1* in 2* se priporoča, da je prostor za sprejem gostov ustrezno označen. Ob sprejemu mora biti obvezno označen čas, v katerem bo gostu na razpolago storitve prijave in odjave. Navedba tega časa samo v splošnih informacijah ne zadošča. 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106BD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 času obratovanja gostinskega obrata mora biti za namestitev gostov zagotovljena 24 urna dosegljivost kontaktne osebe po telefonu, tako za zunanje klice, kot tudi klice iz sobe.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7748B8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 kolikor gost izrazi željo po prenosu prtljage, mu mora biti ta storitev zagotovljena brezplačno ob prihodu od sprejema do sobe, ob odhodu pa od sobe do sprejema. </w:t>
            </w:r>
          </w:p>
        </w:tc>
      </w:tr>
      <w:tr w:rsidR="00CE0F39" w:rsidTr="009B28CD">
        <w:tc>
          <w:tcPr>
            <w:tcW w:w="158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7748B8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38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Pripomočki (najmanj tri različne vrste) za osebno higieno morajo biti gostom na razpolago takoj ob povpraševanju.</w:t>
            </w:r>
          </w:p>
        </w:tc>
      </w:tr>
      <w:tr w:rsidR="00CE0F39" w:rsidTr="009B28CD">
        <w:tc>
          <w:tcPr>
            <w:tcW w:w="1589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CE0F39" w:rsidRPr="00373BA0" w:rsidRDefault="00CE0F39" w:rsidP="00CE0F39">
            <w:pPr>
              <w:rPr>
                <w:rFonts w:ascii="Trebuchet MS" w:hAnsi="Trebuchet MS"/>
                <w:color w:val="FFFFFF" w:themeColor="background1"/>
              </w:rPr>
            </w:pPr>
            <w:r w:rsidRPr="00373BA0">
              <w:rPr>
                <w:rFonts w:ascii="Trebuchet MS" w:hAnsi="Trebuchet MS"/>
                <w:color w:val="FFFFFF" w:themeColor="background1"/>
              </w:rPr>
              <w:t>Soba</w:t>
            </w:r>
          </w:p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3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</w:tr>
      <w:tr w:rsidR="00CE0F39" w:rsidTr="00A913C7">
        <w:tc>
          <w:tcPr>
            <w:tcW w:w="1589" w:type="dxa"/>
            <w:tcBorders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7748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748B8">
              <w:rPr>
                <w:rFonts w:ascii="Trebuchet MS" w:hAnsi="Trebuchet MS"/>
              </w:rPr>
              <w:t>1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39-42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Zakaj ni več določena minimalna površina sobe za kategorijo?</w:t>
            </w:r>
          </w:p>
        </w:tc>
        <w:tc>
          <w:tcPr>
            <w:tcW w:w="7203" w:type="dxa"/>
          </w:tcPr>
          <w:p w:rsidR="000A6D59" w:rsidRPr="00B41665" w:rsidRDefault="000A6D59" w:rsidP="000A6D59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Minimalna površina apartmaja ni več obvezen element za kategorizacijo (smernice združenja </w:t>
            </w:r>
            <w:proofErr w:type="spellStart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Hotelstars</w:t>
            </w:r>
            <w:proofErr w:type="spellEnd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), velikost sob je sedaj izbirni element s precej visokim številom točk. Kot so pokazale </w:t>
            </w:r>
            <w:r w:rsidRPr="00B41665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raziskave 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združenja </w:t>
            </w:r>
            <w:proofErr w:type="spellStart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Hotelstars</w:t>
            </w:r>
            <w:proofErr w:type="spellEnd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, </w:t>
            </w:r>
            <w:r w:rsidRPr="00B41665">
              <w:rPr>
                <w:rFonts w:ascii="Trebuchet MS" w:hAnsi="Trebuchet MS" w:cs="Trebuchet MS"/>
                <w:spacing w:val="-1"/>
                <w:sz w:val="22"/>
                <w:szCs w:val="22"/>
              </w:rPr>
              <w:t>minimalna velikost sobe</w:t>
            </w: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/apartmaja</w:t>
            </w:r>
            <w:r w:rsidRPr="00B41665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ne predstavlja zadostne selektivnosti za razvrščanje v kategorije. </w:t>
            </w:r>
          </w:p>
          <w:p w:rsidR="000A6D59" w:rsidRPr="00B41665" w:rsidRDefault="000A6D59" w:rsidP="000A6D59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</w:p>
          <w:p w:rsidR="00CE0F39" w:rsidRPr="009845FF" w:rsidRDefault="000A6D59" w:rsidP="00CE0F39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color w:val="FF0000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Pravilnik o minimalnih tehničnih pogojih in o obsegu storitev za opravljanje gostinske dejavnosti določa minimalno velikost sobe (enakovredno kategoriji 1*), </w:t>
            </w:r>
            <w:proofErr w:type="spellStart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>ke</w:t>
            </w:r>
            <w:proofErr w:type="spellEnd"/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je v primeru </w:t>
            </w:r>
            <w:r w:rsidRPr="00B41665">
              <w:rPr>
                <w:rFonts w:ascii="Trebuchet MS" w:hAnsi="Trebuchet MS"/>
                <w:sz w:val="22"/>
                <w:szCs w:val="22"/>
              </w:rPr>
              <w:t>enoposteljne sobe brez kopalnice 8 m</w:t>
            </w:r>
            <w:r w:rsidRPr="00B41665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Pr="00B41665">
              <w:rPr>
                <w:rFonts w:ascii="Trebuchet MS" w:hAnsi="Trebuchet MS"/>
                <w:sz w:val="22"/>
                <w:szCs w:val="22"/>
              </w:rPr>
              <w:t xml:space="preserve"> in dvoposteljne sobe brez kopalnice 12 m</w:t>
            </w:r>
            <w:r w:rsidRPr="00B41665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Pr="00B41665">
              <w:rPr>
                <w:rFonts w:ascii="Trebuchet MS" w:hAnsi="Trebuchet MS"/>
                <w:sz w:val="22"/>
                <w:szCs w:val="22"/>
              </w:rPr>
              <w:t xml:space="preserve"> .</w:t>
            </w:r>
            <w:r w:rsidR="00CE0F39"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 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7748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748B8">
              <w:rPr>
                <w:rFonts w:ascii="Trebuchet MS" w:hAnsi="Trebuchet MS"/>
              </w:rPr>
              <w:t>2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43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se lahko kot družinska soba obravnava hotelski apartma oz. suita?</w:t>
            </w: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 (glej pojasnilo pod z.št. 1).</w:t>
            </w:r>
          </w:p>
          <w:p w:rsidR="00CE0F39" w:rsidRDefault="00CE0F39" w:rsidP="00206B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Velikost družinske sobe ni predpisana, vsekakor pa mora biti večja od »običajne« dvoposteljne sobe ter sestavljena iz dveh ločenih sob z različno namembnostjo (spalnica za starše in otroška soba).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7748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748B8">
              <w:rPr>
                <w:rFonts w:ascii="Trebuchet MS" w:hAnsi="Trebuchet MS"/>
              </w:rPr>
              <w:t>3</w:t>
            </w:r>
          </w:p>
        </w:tc>
        <w:tc>
          <w:tcPr>
            <w:tcW w:w="1184" w:type="dxa"/>
          </w:tcPr>
          <w:p w:rsidR="00CE0F39" w:rsidRDefault="00CE0F39" w:rsidP="00EF54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49-5</w:t>
            </w:r>
            <w:r w:rsidR="00EF5431">
              <w:rPr>
                <w:rFonts w:ascii="Trebuchet MS" w:hAnsi="Trebuchet MS"/>
              </w:rPr>
              <w:t>2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Ali so dopustna ležišča v obliki pogradov?</w:t>
            </w:r>
          </w:p>
        </w:tc>
        <w:tc>
          <w:tcPr>
            <w:tcW w:w="7203" w:type="dxa"/>
          </w:tcPr>
          <w:p w:rsidR="00CE0F39" w:rsidRDefault="00CE0F39" w:rsidP="00CE0F39">
            <w:pPr>
              <w:pStyle w:val="TableParagraph"/>
              <w:kinsoku w:val="0"/>
              <w:overflowPunct w:val="0"/>
              <w:ind w:left="63" w:right="131"/>
              <w:rPr>
                <w:rFonts w:ascii="Trebuchet MS" w:hAnsi="Trebuchet MS" w:cs="Trebuchet MS"/>
                <w:spacing w:val="-1"/>
                <w:sz w:val="22"/>
                <w:szCs w:val="22"/>
              </w:rPr>
            </w:pPr>
            <w:r>
              <w:rPr>
                <w:rFonts w:ascii="Trebuchet MS" w:hAnsi="Trebuchet MS" w:cs="Trebuchet MS"/>
                <w:spacing w:val="-1"/>
                <w:sz w:val="22"/>
                <w:szCs w:val="22"/>
              </w:rPr>
              <w:t xml:space="preserve">Pogradi oz. ležišča v nadstropju za odrasle so dopustni v kategoriji 1* in  2*. 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7748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748B8">
              <w:rPr>
                <w:rFonts w:ascii="Trebuchet MS" w:hAnsi="Trebuchet MS"/>
              </w:rPr>
              <w:t>4</w:t>
            </w:r>
          </w:p>
        </w:tc>
        <w:tc>
          <w:tcPr>
            <w:tcW w:w="1184" w:type="dxa"/>
          </w:tcPr>
          <w:p w:rsidR="00CE0F39" w:rsidRDefault="00CE0F39" w:rsidP="00EF54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EF5431">
              <w:rPr>
                <w:rFonts w:ascii="Trebuchet MS" w:hAnsi="Trebuchet MS"/>
              </w:rPr>
              <w:t>9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6C68EF" w:rsidRDefault="006C68EF" w:rsidP="00960E8C">
            <w:pPr>
              <w:rPr>
                <w:rFonts w:ascii="Trebuchet MS" w:hAnsi="Trebuchet MS"/>
              </w:rPr>
            </w:pPr>
          </w:p>
          <w:tbl>
            <w:tblPr>
              <w:tblpPr w:leftFromText="141" w:rightFromText="141" w:vertAnchor="page" w:horzAnchor="margin" w:tblpY="422"/>
              <w:tblOverlap w:val="never"/>
              <w:tblW w:w="495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9"/>
              <w:gridCol w:w="709"/>
              <w:gridCol w:w="709"/>
              <w:gridCol w:w="1266"/>
              <w:gridCol w:w="1134"/>
            </w:tblGrid>
            <w:tr w:rsidR="006C68EF" w:rsidRPr="00B41665" w:rsidTr="005E0A76">
              <w:trPr>
                <w:trHeight w:hRule="exact" w:val="355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52"/>
                    <w:ind w:left="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1*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5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2*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5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3*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52"/>
                    <w:ind w:left="2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z w:val="16"/>
                      <w:szCs w:val="16"/>
                    </w:rPr>
                    <w:t>4*</w:t>
                  </w:r>
                </w:p>
              </w:tc>
            </w:tr>
            <w:tr w:rsidR="006C68EF" w:rsidRPr="00B41665" w:rsidTr="005E0A76">
              <w:trPr>
                <w:trHeight w:hRule="exact" w:val="1078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 xml:space="preserve">enoposteljna </w:t>
                  </w: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soba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70"/>
                    <w:ind w:left="66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70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70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69"/>
                    <w:ind w:left="66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ind w:left="66" w:right="102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</w:tr>
            <w:tr w:rsidR="006C68EF" w:rsidRPr="00B41665" w:rsidTr="005E0A76">
              <w:trPr>
                <w:trHeight w:hRule="exact" w:val="1210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1"/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22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dvoposteljna</w:t>
                  </w: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/>
                      <w:sz w:val="16"/>
                      <w:szCs w:val="22"/>
                    </w:rPr>
                  </w:pPr>
                  <w:r w:rsidRPr="00862A4A">
                    <w:rPr>
                      <w:rFonts w:ascii="Trebuchet MS" w:hAnsi="Trebuchet MS" w:cs="Trebuchet MS"/>
                      <w:b/>
                      <w:bCs/>
                      <w:spacing w:val="-1"/>
                      <w:sz w:val="16"/>
                      <w:szCs w:val="22"/>
                    </w:rPr>
                    <w:t>soba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69"/>
                    <w:ind w:left="66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69"/>
                    <w:ind w:left="63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30" w:line="279" w:lineRule="exact"/>
                    <w:ind w:left="63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2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stola    ALI</w:t>
                  </w: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30" w:line="279" w:lineRule="exact"/>
                    <w:ind w:left="63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ind w:left="63" w:right="100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spacing w:before="169" w:line="279" w:lineRule="exact"/>
                    <w:ind w:left="66"/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3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stol</w:t>
                  </w:r>
                </w:p>
                <w:p w:rsidR="006C68EF" w:rsidRPr="00862A4A" w:rsidRDefault="006C68EF" w:rsidP="006C68EF">
                  <w:pPr>
                    <w:pStyle w:val="TableParagraph"/>
                    <w:kinsoku w:val="0"/>
                    <w:overflowPunct w:val="0"/>
                    <w:ind w:left="66" w:right="102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862A4A">
                    <w:rPr>
                      <w:rFonts w:ascii="Trebuchet MS" w:hAnsi="Trebuchet MS" w:cs="Trebuchet MS"/>
                      <w:sz w:val="16"/>
                      <w:szCs w:val="16"/>
                    </w:rPr>
                    <w:t>1</w:t>
                  </w:r>
                  <w:r w:rsidRPr="00862A4A">
                    <w:rPr>
                      <w:rFonts w:ascii="Trebuchet MS" w:hAnsi="Trebuchet MS" w:cs="Trebuchet MS"/>
                      <w:spacing w:val="-6"/>
                      <w:sz w:val="16"/>
                      <w:szCs w:val="16"/>
                    </w:rPr>
                    <w:t xml:space="preserve"> </w:t>
                  </w:r>
                  <w:r w:rsidRPr="00862A4A">
                    <w:rPr>
                      <w:rFonts w:ascii="Trebuchet MS" w:hAnsi="Trebuchet MS" w:cs="Trebuchet MS"/>
                      <w:spacing w:val="-1"/>
                      <w:sz w:val="16"/>
                      <w:szCs w:val="16"/>
                    </w:rPr>
                    <w:t>oblazinjen sedež</w:t>
                  </w:r>
                </w:p>
              </w:tc>
            </w:tr>
          </w:tbl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6C68EF" w:rsidRDefault="006C68EF" w:rsidP="00960E8C">
            <w:pPr>
              <w:rPr>
                <w:rFonts w:ascii="Trebuchet MS" w:hAnsi="Trebuchet MS"/>
              </w:rPr>
            </w:pPr>
          </w:p>
          <w:p w:rsidR="00CE0F39" w:rsidRDefault="00CE0F39" w:rsidP="00960E8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Tudi v  več</w:t>
            </w:r>
            <w:r w:rsidR="00960E8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posteljni sobi mora biti zagotovljena možnost sedenja za vsako osebo (n.pr. za tri osebe najmanj tri možnosti, upoštevajo se razmerja iz omenjene tabele).</w:t>
            </w:r>
          </w:p>
        </w:tc>
      </w:tr>
      <w:tr w:rsidR="00CE0F39" w:rsidTr="00A913C7">
        <w:tc>
          <w:tcPr>
            <w:tcW w:w="1589" w:type="dxa"/>
            <w:tcBorders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EF54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EF5431">
              <w:rPr>
                <w:rFonts w:ascii="Trebuchet MS" w:hAnsi="Trebuchet MS"/>
              </w:rPr>
              <w:t>5</w:t>
            </w:r>
          </w:p>
        </w:tc>
        <w:tc>
          <w:tcPr>
            <w:tcW w:w="1184" w:type="dxa"/>
          </w:tcPr>
          <w:p w:rsidR="00CE0F39" w:rsidRDefault="00EF5431" w:rsidP="00EF54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80</w:t>
            </w:r>
            <w:r w:rsidR="00CE0F39">
              <w:rPr>
                <w:rFonts w:ascii="Trebuchet MS" w:hAnsi="Trebuchet MS"/>
              </w:rPr>
              <w:t>,8</w:t>
            </w:r>
            <w:r>
              <w:rPr>
                <w:rFonts w:ascii="Trebuchet MS" w:hAnsi="Trebuchet MS"/>
              </w:rPr>
              <w:t>3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Zakaj je obvezen fotelj z odlagalno mizico oz. je določena površina pisalne mize?</w:t>
            </w: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Pri preverjanju bivalnega udobja v sobi se ne preverja več minimalna površina sobe za posamezno kategorijo, ampak </w:t>
            </w:r>
            <w:proofErr w:type="spellStart"/>
            <w:r>
              <w:rPr>
                <w:rFonts w:ascii="Trebuchet MS" w:hAnsi="Trebuchet MS"/>
              </w:rPr>
              <w:t>opremne</w:t>
            </w:r>
            <w:proofErr w:type="spellEnd"/>
            <w:r>
              <w:rPr>
                <w:rFonts w:ascii="Trebuchet MS" w:hAnsi="Trebuchet MS"/>
              </w:rPr>
              <w:t xml:space="preserve"> značilnosti, ki zagotavljajo pričakovano udobje bivanja v posamezni kategoriji. Vsak gost v sobi mora imeti zagotovljeno možnost udobnega sedenja, odlaganja osebnih stvari in uporabe pisalne mize, ki mora imeti v višjih kategorijah vsaj 0,5 m</w:t>
            </w:r>
            <w:r w:rsidRPr="006C68EF">
              <w:rPr>
                <w:rFonts w:ascii="Trebuchet MS" w:hAnsi="Trebuchet MS"/>
                <w:vertAlign w:val="superscript"/>
              </w:rPr>
              <w:t>2</w:t>
            </w:r>
            <w:r>
              <w:rPr>
                <w:rFonts w:ascii="Trebuchet MS" w:hAnsi="Trebuchet MS"/>
              </w:rPr>
              <w:t xml:space="preserve"> proste delovne površine.</w:t>
            </w:r>
          </w:p>
        </w:tc>
      </w:tr>
      <w:tr w:rsidR="00CE0F39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CE0F39" w:rsidRDefault="00CE0F39" w:rsidP="00EF54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EF5431">
              <w:rPr>
                <w:rFonts w:ascii="Trebuchet MS" w:hAnsi="Trebuchet MS"/>
              </w:rPr>
              <w:t>6</w:t>
            </w:r>
          </w:p>
        </w:tc>
        <w:tc>
          <w:tcPr>
            <w:tcW w:w="1184" w:type="dxa"/>
          </w:tcPr>
          <w:p w:rsidR="00CE0F39" w:rsidRDefault="00CE0F39" w:rsidP="00CE0F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EF5431">
              <w:rPr>
                <w:rFonts w:ascii="Trebuchet MS" w:hAnsi="Trebuchet MS"/>
              </w:rPr>
              <w:t>5-87</w:t>
            </w:r>
          </w:p>
        </w:tc>
        <w:tc>
          <w:tcPr>
            <w:tcW w:w="3539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CE0F39" w:rsidRDefault="00CE0F39" w:rsidP="00CE0F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Dostopna prosta vtičnica pomeni, da gost dostopa do vtičnice brez dodatnega napora in gostitelj te vtičnice ne uporablja kot vir za električne naprave v sobi (n.pr. za TV aparat, </w:t>
            </w:r>
            <w:proofErr w:type="spellStart"/>
            <w:r>
              <w:rPr>
                <w:rFonts w:ascii="Trebuchet MS" w:hAnsi="Trebuchet MS"/>
              </w:rPr>
              <w:t>minibar</w:t>
            </w:r>
            <w:proofErr w:type="spellEnd"/>
            <w:r>
              <w:rPr>
                <w:rFonts w:ascii="Trebuchet MS" w:hAnsi="Trebuchet MS"/>
              </w:rPr>
              <w:t>, lučko na nočni omarici, ipd.)</w:t>
            </w:r>
          </w:p>
        </w:tc>
      </w:tr>
      <w:tr w:rsidR="00095D9B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1184" w:type="dxa"/>
          </w:tcPr>
          <w:p w:rsidR="00095D9B" w:rsidRDefault="00095D9B" w:rsidP="00095D9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94</w:t>
            </w:r>
          </w:p>
        </w:tc>
        <w:tc>
          <w:tcPr>
            <w:tcW w:w="353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Ogledalo mora gostu omogočiti, da se iz neposredne bližine ogleda od glave do nog.</w:t>
            </w:r>
          </w:p>
        </w:tc>
      </w:tr>
      <w:tr w:rsidR="00095D9B" w:rsidTr="00A913C7">
        <w:tc>
          <w:tcPr>
            <w:tcW w:w="1589" w:type="dxa"/>
            <w:tcBorders>
              <w:top w:val="single" w:sz="4" w:space="0" w:color="FFFFFF" w:themeColor="background1"/>
            </w:tcBorders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1184" w:type="dxa"/>
          </w:tcPr>
          <w:p w:rsidR="00095D9B" w:rsidRDefault="00095D9B" w:rsidP="00095D9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103-105</w:t>
            </w:r>
          </w:p>
        </w:tc>
        <w:tc>
          <w:tcPr>
            <w:tcW w:w="353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095D9B" w:rsidRDefault="00F12CB2" w:rsidP="00F12CB2">
            <w:pPr>
              <w:rPr>
                <w:rFonts w:ascii="Trebuchet MS" w:hAnsi="Trebuchet MS"/>
              </w:rPr>
            </w:pPr>
            <w:r w:rsidRPr="00443FE1">
              <w:rPr>
                <w:rFonts w:ascii="Trebuchet MS" w:hAnsi="Trebuchet MS"/>
              </w:rPr>
              <w:t xml:space="preserve">Klimatizacija se priporoča </w:t>
            </w:r>
            <w:r w:rsidR="006C68EF">
              <w:rPr>
                <w:rFonts w:ascii="Trebuchet MS" w:hAnsi="Trebuchet MS"/>
              </w:rPr>
              <w:t xml:space="preserve">(ne gre za obvezen element) </w:t>
            </w:r>
            <w:r w:rsidRPr="00443FE1">
              <w:rPr>
                <w:rFonts w:ascii="Trebuchet MS" w:hAnsi="Trebuchet MS"/>
              </w:rPr>
              <w:t>v vseh sobah in skupnih prostorov v kategoriji 4* pri novogradnji, rekonstrukciji, v mestih in do nadmorske višine 1.000 m n.v..</w:t>
            </w:r>
          </w:p>
        </w:tc>
      </w:tr>
      <w:tr w:rsidR="00095D9B" w:rsidTr="009B28CD">
        <w:tc>
          <w:tcPr>
            <w:tcW w:w="1589" w:type="dxa"/>
            <w:tcBorders>
              <w:right w:val="single" w:sz="4" w:space="0" w:color="5B9BD5"/>
            </w:tcBorders>
            <w:shd w:val="clear" w:color="auto" w:fill="5B9BD5" w:themeFill="accent1"/>
          </w:tcPr>
          <w:p w:rsidR="00095D9B" w:rsidRPr="00373BA0" w:rsidRDefault="00095D9B" w:rsidP="00095D9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373BA0">
              <w:rPr>
                <w:rFonts w:ascii="Trebuchet MS" w:hAnsi="Trebuchet MS"/>
                <w:b/>
                <w:color w:val="FFFFFF" w:themeColor="background1"/>
              </w:rPr>
              <w:t>Gastronomija</w:t>
            </w:r>
          </w:p>
          <w:p w:rsidR="00095D9B" w:rsidRPr="00373BA0" w:rsidRDefault="00095D9B" w:rsidP="00095D9B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47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095D9B" w:rsidRPr="00373BA0" w:rsidRDefault="00095D9B" w:rsidP="00095D9B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1184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353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5B9BD5" w:themeFill="accent1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  <w:tcBorders>
              <w:left w:val="single" w:sz="4" w:space="0" w:color="5B9BD5"/>
            </w:tcBorders>
            <w:shd w:val="clear" w:color="auto" w:fill="5B9BD5" w:themeFill="accent1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</w:tr>
      <w:tr w:rsidR="00095D9B" w:rsidTr="00A913C7">
        <w:tc>
          <w:tcPr>
            <w:tcW w:w="1589" w:type="dxa"/>
            <w:tcBorders>
              <w:bottom w:val="single" w:sz="4" w:space="0" w:color="FFFFFF" w:themeColor="background1"/>
            </w:tcBorders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095D9B" w:rsidRDefault="00095D9B" w:rsidP="00555F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555F3C">
              <w:rPr>
                <w:rFonts w:ascii="Trebuchet MS" w:hAnsi="Trebuchet MS"/>
              </w:rPr>
              <w:t>9</w:t>
            </w:r>
          </w:p>
        </w:tc>
        <w:tc>
          <w:tcPr>
            <w:tcW w:w="1184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192</w:t>
            </w:r>
            <w:r w:rsidR="00536EE2">
              <w:rPr>
                <w:rFonts w:ascii="Trebuchet MS" w:hAnsi="Trebuchet MS"/>
              </w:rPr>
              <w:t xml:space="preserve"> -194</w:t>
            </w:r>
          </w:p>
        </w:tc>
        <w:tc>
          <w:tcPr>
            <w:tcW w:w="353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Vsebina ponudbe in čas nudenja morajo biti navedeni v splošnih informacijah.</w:t>
            </w:r>
          </w:p>
        </w:tc>
      </w:tr>
      <w:tr w:rsidR="00095D9B" w:rsidTr="00A913C7">
        <w:tc>
          <w:tcPr>
            <w:tcW w:w="15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095D9B" w:rsidRDefault="00555F3C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1184" w:type="dxa"/>
          </w:tcPr>
          <w:p w:rsidR="00095D9B" w:rsidRDefault="00095D9B" w:rsidP="00536E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  <w:r w:rsidR="00536EE2">
              <w:rPr>
                <w:rFonts w:ascii="Trebuchet MS" w:hAnsi="Trebuchet MS"/>
              </w:rPr>
              <w:t>4</w:t>
            </w:r>
            <w:r w:rsidR="00AA2F5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53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Obseg in vsebina ponudbe hrane nista opredeljeni, ponudba mora </w:t>
            </w:r>
            <w:r>
              <w:rPr>
                <w:rFonts w:ascii="Trebuchet MS" w:hAnsi="Trebuchet MS"/>
              </w:rPr>
              <w:lastRenderedPageBreak/>
              <w:t>zajemati hladno in tudi toplo hrano.</w:t>
            </w:r>
          </w:p>
        </w:tc>
      </w:tr>
      <w:tr w:rsidR="00095D9B" w:rsidTr="00A913C7">
        <w:tc>
          <w:tcPr>
            <w:tcW w:w="1589" w:type="dxa"/>
            <w:tcBorders>
              <w:top w:val="single" w:sz="4" w:space="0" w:color="FFFFFF" w:themeColor="background1"/>
            </w:tcBorders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479" w:type="dxa"/>
          </w:tcPr>
          <w:p w:rsidR="00095D9B" w:rsidRDefault="00555F3C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1184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  <w:r w:rsidR="00536EE2">
              <w:rPr>
                <w:rFonts w:ascii="Trebuchet MS" w:hAnsi="Trebuchet MS"/>
              </w:rPr>
              <w:t>6-195</w:t>
            </w:r>
          </w:p>
        </w:tc>
        <w:tc>
          <w:tcPr>
            <w:tcW w:w="3539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</w:p>
        </w:tc>
        <w:tc>
          <w:tcPr>
            <w:tcW w:w="7203" w:type="dxa"/>
          </w:tcPr>
          <w:p w:rsidR="00095D9B" w:rsidRDefault="00095D9B" w:rsidP="00095D9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Element št. 195 za penzion ni obvezen.</w:t>
            </w:r>
          </w:p>
        </w:tc>
      </w:tr>
    </w:tbl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1B62EE" w:rsidRDefault="001B62EE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Default="002118C5" w:rsidP="002118C5">
      <w:pPr>
        <w:spacing w:after="0" w:line="240" w:lineRule="auto"/>
        <w:rPr>
          <w:rFonts w:ascii="Trebuchet MS" w:hAnsi="Trebuchet MS"/>
        </w:rPr>
      </w:pPr>
    </w:p>
    <w:p w:rsidR="002118C5" w:rsidRPr="002118C5" w:rsidRDefault="002118C5" w:rsidP="002118C5">
      <w:pPr>
        <w:spacing w:after="0" w:line="240" w:lineRule="auto"/>
        <w:rPr>
          <w:rFonts w:ascii="Trebuchet MS" w:hAnsi="Trebuchet MS"/>
        </w:rPr>
      </w:pPr>
    </w:p>
    <w:sectPr w:rsidR="002118C5" w:rsidRPr="002118C5" w:rsidSect="00821A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A"/>
    <w:rsid w:val="0004588A"/>
    <w:rsid w:val="00095D9B"/>
    <w:rsid w:val="000A6D59"/>
    <w:rsid w:val="000C0312"/>
    <w:rsid w:val="000D27A2"/>
    <w:rsid w:val="000E4CFB"/>
    <w:rsid w:val="00106BD9"/>
    <w:rsid w:val="00121FDA"/>
    <w:rsid w:val="00136270"/>
    <w:rsid w:val="001B62EE"/>
    <w:rsid w:val="00206BB0"/>
    <w:rsid w:val="002118C5"/>
    <w:rsid w:val="00263430"/>
    <w:rsid w:val="002B55E5"/>
    <w:rsid w:val="002D30F7"/>
    <w:rsid w:val="002E509C"/>
    <w:rsid w:val="0033157D"/>
    <w:rsid w:val="0033384D"/>
    <w:rsid w:val="0035243D"/>
    <w:rsid w:val="003607D9"/>
    <w:rsid w:val="00373BA0"/>
    <w:rsid w:val="0037659B"/>
    <w:rsid w:val="00380E97"/>
    <w:rsid w:val="003B39B9"/>
    <w:rsid w:val="003B5144"/>
    <w:rsid w:val="00403ABD"/>
    <w:rsid w:val="004221E2"/>
    <w:rsid w:val="00536EE2"/>
    <w:rsid w:val="00555F3C"/>
    <w:rsid w:val="00593665"/>
    <w:rsid w:val="005A1543"/>
    <w:rsid w:val="005C7109"/>
    <w:rsid w:val="00657F3A"/>
    <w:rsid w:val="00694B69"/>
    <w:rsid w:val="006C68EF"/>
    <w:rsid w:val="007417CC"/>
    <w:rsid w:val="0076227B"/>
    <w:rsid w:val="0076724F"/>
    <w:rsid w:val="007748B8"/>
    <w:rsid w:val="007B4248"/>
    <w:rsid w:val="00803939"/>
    <w:rsid w:val="00821ABA"/>
    <w:rsid w:val="0082479C"/>
    <w:rsid w:val="0086603E"/>
    <w:rsid w:val="00902AFF"/>
    <w:rsid w:val="00920311"/>
    <w:rsid w:val="00960E8C"/>
    <w:rsid w:val="009845FF"/>
    <w:rsid w:val="00987B11"/>
    <w:rsid w:val="009A3006"/>
    <w:rsid w:val="009B28CD"/>
    <w:rsid w:val="009C1209"/>
    <w:rsid w:val="00A33403"/>
    <w:rsid w:val="00A76CF7"/>
    <w:rsid w:val="00A913C7"/>
    <w:rsid w:val="00AA2F52"/>
    <w:rsid w:val="00B13B13"/>
    <w:rsid w:val="00B15727"/>
    <w:rsid w:val="00B53F0C"/>
    <w:rsid w:val="00BF2F31"/>
    <w:rsid w:val="00C07C2B"/>
    <w:rsid w:val="00C57D6A"/>
    <w:rsid w:val="00C737AA"/>
    <w:rsid w:val="00CA389A"/>
    <w:rsid w:val="00CD06EC"/>
    <w:rsid w:val="00CE0F39"/>
    <w:rsid w:val="00D35117"/>
    <w:rsid w:val="00D35EAB"/>
    <w:rsid w:val="00D370CE"/>
    <w:rsid w:val="00D81CD1"/>
    <w:rsid w:val="00DE0789"/>
    <w:rsid w:val="00DE189B"/>
    <w:rsid w:val="00DE1950"/>
    <w:rsid w:val="00E32413"/>
    <w:rsid w:val="00EE482A"/>
    <w:rsid w:val="00EF5431"/>
    <w:rsid w:val="00F12CB2"/>
    <w:rsid w:val="00F62848"/>
    <w:rsid w:val="00FA394C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E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118C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2118C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1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vrstice">
    <w:name w:val="line number"/>
    <w:basedOn w:val="Privzetapisavaodstavka"/>
    <w:uiPriority w:val="99"/>
    <w:semiHidden/>
    <w:unhideWhenUsed/>
    <w:rsid w:val="00657F3A"/>
  </w:style>
  <w:style w:type="character" w:customStyle="1" w:styleId="Naslov2Znak">
    <w:name w:val="Naslov 2 Znak"/>
    <w:basedOn w:val="Privzetapisavaodstavka"/>
    <w:link w:val="Naslov2"/>
    <w:uiPriority w:val="9"/>
    <w:rsid w:val="00DE19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E19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950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403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0A6D5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0A6D5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E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E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118C5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2118C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1B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vrstice">
    <w:name w:val="line number"/>
    <w:basedOn w:val="Privzetapisavaodstavka"/>
    <w:uiPriority w:val="99"/>
    <w:semiHidden/>
    <w:unhideWhenUsed/>
    <w:rsid w:val="00657F3A"/>
  </w:style>
  <w:style w:type="character" w:customStyle="1" w:styleId="Naslov2Znak">
    <w:name w:val="Naslov 2 Znak"/>
    <w:basedOn w:val="Privzetapisavaodstavka"/>
    <w:link w:val="Naslov2"/>
    <w:uiPriority w:val="9"/>
    <w:rsid w:val="00DE19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E19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E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1950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403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0A6D5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0A6D5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Rumbak</dc:creator>
  <cp:keywords/>
  <dc:description/>
  <cp:lastModifiedBy>SUZANA TURK</cp:lastModifiedBy>
  <cp:revision>16</cp:revision>
  <dcterms:created xsi:type="dcterms:W3CDTF">2018-01-09T14:07:00Z</dcterms:created>
  <dcterms:modified xsi:type="dcterms:W3CDTF">2018-04-09T08:51:00Z</dcterms:modified>
</cp:coreProperties>
</file>