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3E861" w14:textId="77777777" w:rsidR="00000B76" w:rsidRPr="00D75834" w:rsidRDefault="00000B76" w:rsidP="007C1A64">
      <w:pPr>
        <w:jc w:val="both"/>
        <w:rPr>
          <w:rFonts w:ascii="Arial" w:hAnsi="Arial" w:cs="Arial"/>
          <w:sz w:val="20"/>
          <w:szCs w:val="20"/>
        </w:rPr>
      </w:pPr>
      <w:permStart w:id="1624012653" w:edGrp="everyone"/>
      <w:r w:rsidRPr="00D75834">
        <w:rPr>
          <w:rFonts w:ascii="Arial" w:hAnsi="Arial" w:cs="Arial"/>
          <w:noProof/>
          <w:sz w:val="20"/>
          <w:szCs w:val="20"/>
          <w:lang w:eastAsia="sl-SI"/>
        </w:rPr>
        <w:drawing>
          <wp:anchor distT="0" distB="0" distL="114300" distR="114300" simplePos="0" relativeHeight="251660288" behindDoc="0" locked="0" layoutInCell="1" allowOverlap="1" wp14:anchorId="1B4AC0D3" wp14:editId="1DD42A55">
            <wp:simplePos x="0" y="0"/>
            <wp:positionH relativeFrom="column">
              <wp:posOffset>3424555</wp:posOffset>
            </wp:positionH>
            <wp:positionV relativeFrom="paragraph">
              <wp:posOffset>-467995</wp:posOffset>
            </wp:positionV>
            <wp:extent cx="1691640" cy="592455"/>
            <wp:effectExtent l="0" t="0" r="3810" b="0"/>
            <wp:wrapNone/>
            <wp:docPr id="2" name="Slika 2" descr="Opis: C:\Users\vitmanm\Desktop\naložba n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C:\Users\vitmanm\Desktop\naložba no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1640" cy="592455"/>
                    </a:xfrm>
                    <a:prstGeom prst="rect">
                      <a:avLst/>
                    </a:prstGeom>
                    <a:noFill/>
                  </pic:spPr>
                </pic:pic>
              </a:graphicData>
            </a:graphic>
            <wp14:sizeRelH relativeFrom="page">
              <wp14:pctWidth>0</wp14:pctWidth>
            </wp14:sizeRelH>
            <wp14:sizeRelV relativeFrom="page">
              <wp14:pctHeight>0</wp14:pctHeight>
            </wp14:sizeRelV>
          </wp:anchor>
        </w:drawing>
      </w:r>
      <w:r w:rsidRPr="00D75834">
        <w:rPr>
          <w:rFonts w:ascii="Arial" w:hAnsi="Arial" w:cs="Arial"/>
          <w:noProof/>
          <w:sz w:val="20"/>
          <w:szCs w:val="20"/>
          <w:lang w:eastAsia="sl-SI"/>
        </w:rPr>
        <w:drawing>
          <wp:anchor distT="0" distB="0" distL="114300" distR="114300" simplePos="0" relativeHeight="251659264" behindDoc="0" locked="0" layoutInCell="1" allowOverlap="1" wp14:anchorId="6F68C3E3" wp14:editId="212FC078">
            <wp:simplePos x="0" y="0"/>
            <wp:positionH relativeFrom="column">
              <wp:posOffset>-91440</wp:posOffset>
            </wp:positionH>
            <wp:positionV relativeFrom="paragraph">
              <wp:posOffset>-467995</wp:posOffset>
            </wp:positionV>
            <wp:extent cx="2355215" cy="494030"/>
            <wp:effectExtent l="0" t="0" r="6985" b="127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5215" cy="494030"/>
                    </a:xfrm>
                    <a:prstGeom prst="rect">
                      <a:avLst/>
                    </a:prstGeom>
                    <a:noFill/>
                  </pic:spPr>
                </pic:pic>
              </a:graphicData>
            </a:graphic>
            <wp14:sizeRelH relativeFrom="page">
              <wp14:pctWidth>0</wp14:pctWidth>
            </wp14:sizeRelH>
            <wp14:sizeRelV relativeFrom="page">
              <wp14:pctHeight>0</wp14:pctHeight>
            </wp14:sizeRelV>
          </wp:anchor>
        </w:drawing>
      </w:r>
      <w:permEnd w:id="1624012653"/>
    </w:p>
    <w:p w14:paraId="58880F50" w14:textId="77777777" w:rsidR="004C5A85" w:rsidRPr="00D75834" w:rsidRDefault="004C5A85" w:rsidP="007A37DE">
      <w:pPr>
        <w:jc w:val="center"/>
        <w:rPr>
          <w:rFonts w:ascii="Arial" w:hAnsi="Arial" w:cs="Arial"/>
          <w:b/>
          <w:sz w:val="20"/>
          <w:szCs w:val="20"/>
        </w:rPr>
      </w:pPr>
    </w:p>
    <w:p w14:paraId="76C04EB2" w14:textId="77777777" w:rsidR="004C5A85" w:rsidRPr="00D75834" w:rsidRDefault="004C5A85" w:rsidP="007A37DE">
      <w:pPr>
        <w:jc w:val="center"/>
        <w:rPr>
          <w:rFonts w:ascii="Arial" w:hAnsi="Arial" w:cs="Arial"/>
          <w:b/>
          <w:sz w:val="20"/>
          <w:szCs w:val="20"/>
        </w:rPr>
      </w:pPr>
    </w:p>
    <w:p w14:paraId="4A97EC50" w14:textId="77777777" w:rsidR="004C5A85" w:rsidRPr="00D75834" w:rsidRDefault="004C5A85" w:rsidP="007A37DE">
      <w:pPr>
        <w:jc w:val="center"/>
        <w:rPr>
          <w:rFonts w:ascii="Arial" w:hAnsi="Arial" w:cs="Arial"/>
          <w:b/>
          <w:sz w:val="20"/>
          <w:szCs w:val="20"/>
        </w:rPr>
      </w:pPr>
    </w:p>
    <w:p w14:paraId="6FED583D" w14:textId="77777777" w:rsidR="004C5A85" w:rsidRPr="00D75834" w:rsidRDefault="004C5A85" w:rsidP="007A37DE">
      <w:pPr>
        <w:jc w:val="center"/>
        <w:rPr>
          <w:rFonts w:ascii="Arial" w:hAnsi="Arial" w:cs="Arial"/>
          <w:b/>
          <w:sz w:val="20"/>
          <w:szCs w:val="20"/>
        </w:rPr>
      </w:pPr>
    </w:p>
    <w:p w14:paraId="7F5F1E4F" w14:textId="77777777" w:rsidR="004C5A85" w:rsidRPr="00D75834" w:rsidRDefault="004C5A85" w:rsidP="007A37DE">
      <w:pPr>
        <w:jc w:val="center"/>
        <w:rPr>
          <w:rFonts w:ascii="Arial" w:hAnsi="Arial" w:cs="Arial"/>
          <w:b/>
          <w:sz w:val="20"/>
          <w:szCs w:val="20"/>
        </w:rPr>
      </w:pPr>
    </w:p>
    <w:p w14:paraId="7F1AAA2A" w14:textId="77777777" w:rsidR="004C5A85" w:rsidRPr="00D75834" w:rsidRDefault="004C5A85" w:rsidP="007A37DE">
      <w:pPr>
        <w:jc w:val="center"/>
        <w:rPr>
          <w:rFonts w:ascii="Arial" w:hAnsi="Arial" w:cs="Arial"/>
          <w:b/>
          <w:sz w:val="20"/>
          <w:szCs w:val="20"/>
        </w:rPr>
      </w:pPr>
    </w:p>
    <w:p w14:paraId="7DAF1570" w14:textId="56C98C8D" w:rsidR="00D75834" w:rsidRPr="00F002AD" w:rsidRDefault="000276CE" w:rsidP="00D75834">
      <w:pPr>
        <w:jc w:val="center"/>
        <w:rPr>
          <w:rFonts w:ascii="Arial" w:hAnsi="Arial" w:cs="Arial"/>
          <w:b/>
          <w:szCs w:val="22"/>
          <w:lang w:eastAsia="sl-SI"/>
        </w:rPr>
      </w:pPr>
      <w:r w:rsidRPr="00F002AD">
        <w:rPr>
          <w:rFonts w:ascii="Arial" w:hAnsi="Arial" w:cs="Arial"/>
          <w:b/>
          <w:szCs w:val="22"/>
        </w:rPr>
        <w:t xml:space="preserve">Odgovori na vprašanja na temo </w:t>
      </w:r>
      <w:r w:rsidR="00D75834" w:rsidRPr="00F002AD">
        <w:rPr>
          <w:rFonts w:ascii="Arial" w:hAnsi="Arial" w:cs="Arial"/>
          <w:b/>
          <w:szCs w:val="22"/>
          <w:lang w:eastAsia="sl-SI"/>
        </w:rPr>
        <w:t>Javnega razpisa za dvig kompetenc vodilnih turističnih destinacij in razvoj turistične ponudbe v vodilnih turističnih destinacijah v letih 2020 in 2021</w:t>
      </w:r>
    </w:p>
    <w:p w14:paraId="7FB74CE2" w14:textId="743DB0A8" w:rsidR="004C5A85" w:rsidRPr="00F002AD" w:rsidRDefault="004C5A85" w:rsidP="004C5A85">
      <w:pPr>
        <w:jc w:val="center"/>
        <w:rPr>
          <w:rFonts w:ascii="Arial" w:hAnsi="Arial" w:cs="Arial"/>
          <w:b/>
          <w:szCs w:val="22"/>
        </w:rPr>
      </w:pPr>
    </w:p>
    <w:p w14:paraId="23B47E57" w14:textId="77777777" w:rsidR="004C5A85" w:rsidRPr="00F002AD" w:rsidRDefault="004C5A85" w:rsidP="004C5A85">
      <w:pPr>
        <w:spacing w:line="276" w:lineRule="auto"/>
        <w:jc w:val="center"/>
        <w:rPr>
          <w:rFonts w:ascii="Arial" w:hAnsi="Arial" w:cs="Arial"/>
          <w:b/>
          <w:szCs w:val="22"/>
        </w:rPr>
      </w:pPr>
    </w:p>
    <w:p w14:paraId="7E8698F2" w14:textId="043A84C8" w:rsidR="00071998" w:rsidRPr="00F002AD" w:rsidRDefault="00071998" w:rsidP="00071998">
      <w:pPr>
        <w:jc w:val="both"/>
        <w:rPr>
          <w:rFonts w:ascii="Arial" w:hAnsi="Arial" w:cs="Arial"/>
          <w:b/>
          <w:szCs w:val="22"/>
        </w:rPr>
      </w:pPr>
      <w:r w:rsidRPr="00F002AD">
        <w:rPr>
          <w:rFonts w:ascii="Arial" w:hAnsi="Arial" w:cs="Arial"/>
          <w:b/>
          <w:szCs w:val="22"/>
          <w:u w:val="single"/>
        </w:rPr>
        <w:t>23. oktober 2019</w:t>
      </w:r>
    </w:p>
    <w:p w14:paraId="0CA66AF6" w14:textId="77777777" w:rsidR="00071998" w:rsidRPr="00F002AD" w:rsidRDefault="00071998" w:rsidP="00071998">
      <w:pPr>
        <w:jc w:val="both"/>
        <w:rPr>
          <w:rFonts w:ascii="Arial" w:hAnsi="Arial" w:cs="Arial"/>
          <w:b/>
          <w:szCs w:val="22"/>
        </w:rPr>
      </w:pPr>
    </w:p>
    <w:p w14:paraId="67621A55" w14:textId="77777777" w:rsidR="00071998" w:rsidRPr="00F002AD" w:rsidRDefault="00071998" w:rsidP="00071998">
      <w:pPr>
        <w:jc w:val="both"/>
        <w:rPr>
          <w:rFonts w:ascii="Arial" w:hAnsi="Arial" w:cs="Arial"/>
          <w:szCs w:val="22"/>
        </w:rPr>
      </w:pPr>
      <w:r w:rsidRPr="00F002AD">
        <w:rPr>
          <w:rFonts w:ascii="Arial" w:hAnsi="Arial" w:cs="Arial"/>
          <w:b/>
          <w:szCs w:val="22"/>
        </w:rPr>
        <w:t>1. Vprašanje:</w:t>
      </w:r>
      <w:r w:rsidRPr="00F002AD">
        <w:rPr>
          <w:rFonts w:ascii="Arial" w:hAnsi="Arial" w:cs="Arial"/>
          <w:szCs w:val="22"/>
        </w:rPr>
        <w:t xml:space="preserve"> V razpisu in razpisni dokumentaciji prihaja do neskladnih informacij glede višine upravičenih stroškov (višine upravičenih stroškov v poglavju 4.3. Pogoji za operacijo so nekoliko drugačne kot v točki 9.2.1. Intenzivnost pomoči. Katere vrednosti držijo?</w:t>
      </w:r>
      <w:r w:rsidRPr="00F002AD">
        <w:rPr>
          <w:rFonts w:ascii="Arial" w:hAnsi="Arial" w:cs="Arial"/>
          <w:szCs w:val="22"/>
        </w:rPr>
        <w:br/>
      </w:r>
    </w:p>
    <w:p w14:paraId="39992D35" w14:textId="77777777" w:rsidR="00071998" w:rsidRPr="00F002AD" w:rsidRDefault="00071998" w:rsidP="00071998">
      <w:pPr>
        <w:jc w:val="both"/>
        <w:rPr>
          <w:rFonts w:ascii="Arial" w:hAnsi="Arial" w:cs="Arial"/>
          <w:b/>
          <w:szCs w:val="22"/>
        </w:rPr>
      </w:pPr>
      <w:r w:rsidRPr="00F002AD">
        <w:rPr>
          <w:rFonts w:ascii="Arial" w:hAnsi="Arial" w:cs="Arial"/>
          <w:b/>
          <w:szCs w:val="22"/>
        </w:rPr>
        <w:t>Odgovor: Pravilne so vrednosti iz točke 9.2.1. Intenzivnost pomoči (v razpisni dokumentaciji točka 1.9.3.).</w:t>
      </w:r>
    </w:p>
    <w:p w14:paraId="44682D89" w14:textId="77777777" w:rsidR="00071998" w:rsidRPr="00F002AD" w:rsidRDefault="00071998" w:rsidP="00071998">
      <w:pPr>
        <w:jc w:val="both"/>
        <w:rPr>
          <w:rFonts w:ascii="Arial" w:hAnsi="Arial" w:cs="Arial"/>
          <w:szCs w:val="22"/>
        </w:rPr>
      </w:pPr>
    </w:p>
    <w:p w14:paraId="6BA7AE18" w14:textId="77777777" w:rsidR="00071998" w:rsidRPr="00F002AD" w:rsidRDefault="00071998" w:rsidP="00071998">
      <w:pPr>
        <w:jc w:val="both"/>
        <w:rPr>
          <w:rFonts w:ascii="Arial" w:hAnsi="Arial" w:cs="Arial"/>
          <w:b/>
          <w:szCs w:val="22"/>
        </w:rPr>
      </w:pPr>
      <w:r w:rsidRPr="00F002AD">
        <w:rPr>
          <w:rFonts w:ascii="Arial" w:hAnsi="Arial" w:cs="Arial"/>
          <w:b/>
          <w:szCs w:val="22"/>
        </w:rPr>
        <w:t>Pravilne vrednosti so:</w:t>
      </w:r>
    </w:p>
    <w:p w14:paraId="1ACEB9F2" w14:textId="77777777" w:rsidR="00071998" w:rsidRPr="00F002AD" w:rsidRDefault="00071998" w:rsidP="00071998">
      <w:pPr>
        <w:jc w:val="both"/>
        <w:rPr>
          <w:rFonts w:ascii="Arial" w:hAnsi="Arial" w:cs="Arial"/>
          <w:szCs w:val="22"/>
        </w:rPr>
      </w:pPr>
    </w:p>
    <w:p w14:paraId="07C029B2" w14:textId="77777777" w:rsidR="00071998" w:rsidRPr="00F002AD" w:rsidRDefault="00071998" w:rsidP="00071998">
      <w:pPr>
        <w:jc w:val="both"/>
        <w:rPr>
          <w:rFonts w:ascii="Arial" w:hAnsi="Arial" w:cs="Arial"/>
          <w:szCs w:val="22"/>
        </w:rPr>
      </w:pPr>
      <w:r w:rsidRPr="00F002AD">
        <w:rPr>
          <w:rFonts w:ascii="Arial" w:hAnsi="Arial" w:cs="Arial"/>
          <w:szCs w:val="22"/>
        </w:rPr>
        <w:t>Načrtovani upravičeni stroški, ki so predmet sofinanciranja, ne bodo obsegali več kot:</w:t>
      </w:r>
    </w:p>
    <w:p w14:paraId="720C4EA7" w14:textId="77777777" w:rsidR="00071998" w:rsidRPr="00F002AD" w:rsidRDefault="00071998" w:rsidP="00071998">
      <w:pPr>
        <w:numPr>
          <w:ilvl w:val="0"/>
          <w:numId w:val="5"/>
        </w:numPr>
        <w:jc w:val="both"/>
        <w:rPr>
          <w:rFonts w:ascii="Arial" w:hAnsi="Arial" w:cs="Arial"/>
          <w:bCs/>
          <w:szCs w:val="22"/>
        </w:rPr>
      </w:pPr>
      <w:r w:rsidRPr="00F002AD">
        <w:rPr>
          <w:rFonts w:ascii="Arial" w:hAnsi="Arial" w:cs="Arial"/>
          <w:szCs w:val="22"/>
        </w:rPr>
        <w:t xml:space="preserve">v vodilnih destinacijah iz kohezijske regije Zahodna Slovenija, ki obsegajo eno občino: </w:t>
      </w:r>
      <w:r w:rsidRPr="00F002AD">
        <w:rPr>
          <w:rFonts w:ascii="Arial" w:hAnsi="Arial" w:cs="Arial"/>
          <w:bCs/>
          <w:szCs w:val="22"/>
        </w:rPr>
        <w:t>111.750</w:t>
      </w:r>
      <w:r w:rsidRPr="00F002AD">
        <w:rPr>
          <w:rFonts w:ascii="Arial" w:hAnsi="Arial" w:cs="Arial"/>
          <w:szCs w:val="22"/>
        </w:rPr>
        <w:t xml:space="preserve"> evrov,</w:t>
      </w:r>
    </w:p>
    <w:p w14:paraId="5D325753" w14:textId="77777777" w:rsidR="00071998" w:rsidRPr="00F002AD" w:rsidRDefault="00071998" w:rsidP="00071998">
      <w:pPr>
        <w:numPr>
          <w:ilvl w:val="0"/>
          <w:numId w:val="5"/>
        </w:numPr>
        <w:jc w:val="both"/>
        <w:rPr>
          <w:rFonts w:ascii="Arial" w:hAnsi="Arial" w:cs="Arial"/>
          <w:bCs/>
          <w:szCs w:val="22"/>
        </w:rPr>
      </w:pPr>
      <w:r w:rsidRPr="00F002AD">
        <w:rPr>
          <w:rFonts w:ascii="Arial" w:hAnsi="Arial" w:cs="Arial"/>
          <w:szCs w:val="22"/>
        </w:rPr>
        <w:t xml:space="preserve">v vodilnih destinacijah iz kohezijske regije Zahodna Slovenija, ki obsegajo zaokroženo območje več kot ene občine: </w:t>
      </w:r>
      <w:r w:rsidRPr="00F002AD">
        <w:rPr>
          <w:rFonts w:ascii="Arial" w:hAnsi="Arial" w:cs="Arial"/>
          <w:bCs/>
          <w:szCs w:val="22"/>
        </w:rPr>
        <w:t xml:space="preserve">167.625 </w:t>
      </w:r>
      <w:r w:rsidRPr="00F002AD">
        <w:rPr>
          <w:rFonts w:ascii="Arial" w:hAnsi="Arial" w:cs="Arial"/>
          <w:szCs w:val="22"/>
        </w:rPr>
        <w:t>evrov,</w:t>
      </w:r>
    </w:p>
    <w:p w14:paraId="6F4CF253" w14:textId="77777777" w:rsidR="00071998" w:rsidRPr="00F002AD" w:rsidRDefault="00071998" w:rsidP="00071998">
      <w:pPr>
        <w:numPr>
          <w:ilvl w:val="0"/>
          <w:numId w:val="5"/>
        </w:numPr>
        <w:jc w:val="both"/>
        <w:rPr>
          <w:rFonts w:ascii="Arial" w:hAnsi="Arial" w:cs="Arial"/>
          <w:bCs/>
          <w:szCs w:val="22"/>
        </w:rPr>
      </w:pPr>
      <w:r w:rsidRPr="00F002AD">
        <w:rPr>
          <w:rFonts w:ascii="Arial" w:hAnsi="Arial" w:cs="Arial"/>
          <w:szCs w:val="22"/>
        </w:rPr>
        <w:t xml:space="preserve">v vodilnih destinacijah iz kohezijske regije Vzhodna Slovenija, ki obsegajo eno občino: </w:t>
      </w:r>
      <w:r w:rsidRPr="00F002AD">
        <w:rPr>
          <w:rFonts w:ascii="Arial" w:hAnsi="Arial" w:cs="Arial"/>
          <w:bCs/>
          <w:szCs w:val="22"/>
        </w:rPr>
        <w:t xml:space="preserve">191.300 </w:t>
      </w:r>
      <w:r w:rsidRPr="00F002AD">
        <w:rPr>
          <w:rFonts w:ascii="Arial" w:hAnsi="Arial" w:cs="Arial"/>
          <w:szCs w:val="22"/>
        </w:rPr>
        <w:t>evrov,</w:t>
      </w:r>
    </w:p>
    <w:p w14:paraId="75F95EEC" w14:textId="77777777" w:rsidR="00071998" w:rsidRPr="00F002AD" w:rsidRDefault="00071998" w:rsidP="00071998">
      <w:pPr>
        <w:numPr>
          <w:ilvl w:val="0"/>
          <w:numId w:val="5"/>
        </w:numPr>
        <w:jc w:val="both"/>
        <w:rPr>
          <w:rFonts w:ascii="Arial" w:hAnsi="Arial" w:cs="Arial"/>
          <w:b/>
          <w:bCs/>
          <w:szCs w:val="22"/>
        </w:rPr>
      </w:pPr>
      <w:r w:rsidRPr="00F002AD">
        <w:rPr>
          <w:rFonts w:ascii="Arial" w:hAnsi="Arial" w:cs="Arial"/>
          <w:szCs w:val="22"/>
        </w:rPr>
        <w:t xml:space="preserve">v vodilnih destinacijah iz kohezijske regije Vzhodna Slovenija, ki obsegajo zaokroženo območje več kot ene občine: </w:t>
      </w:r>
      <w:r w:rsidRPr="00F002AD">
        <w:rPr>
          <w:rFonts w:ascii="Arial" w:hAnsi="Arial" w:cs="Arial"/>
          <w:bCs/>
          <w:szCs w:val="22"/>
        </w:rPr>
        <w:t xml:space="preserve">286.950 </w:t>
      </w:r>
      <w:r w:rsidRPr="00F002AD">
        <w:rPr>
          <w:rFonts w:ascii="Arial" w:hAnsi="Arial" w:cs="Arial"/>
          <w:szCs w:val="22"/>
        </w:rPr>
        <w:t xml:space="preserve">evrov.  </w:t>
      </w:r>
    </w:p>
    <w:p w14:paraId="7ABB7ED7" w14:textId="77777777" w:rsidR="00071998" w:rsidRPr="00F002AD" w:rsidRDefault="00071998" w:rsidP="00071998">
      <w:pPr>
        <w:jc w:val="both"/>
        <w:rPr>
          <w:rFonts w:ascii="Arial" w:hAnsi="Arial" w:cs="Arial"/>
          <w:szCs w:val="22"/>
        </w:rPr>
      </w:pPr>
      <w:r w:rsidRPr="00F002AD">
        <w:rPr>
          <w:rFonts w:ascii="Arial" w:hAnsi="Arial" w:cs="Arial"/>
          <w:szCs w:val="22"/>
        </w:rPr>
        <w:t>Enake vrednosti veljajo tudi v točki 4.3. Pogoji za operacijo (v razpisni dokumentaciji točka 1.4.3.)</w:t>
      </w:r>
    </w:p>
    <w:p w14:paraId="2D25D938" w14:textId="77777777" w:rsidR="00071998" w:rsidRPr="00F002AD" w:rsidRDefault="00071998" w:rsidP="00071998">
      <w:pPr>
        <w:jc w:val="both"/>
        <w:rPr>
          <w:rFonts w:ascii="Arial" w:hAnsi="Arial" w:cs="Arial"/>
          <w:szCs w:val="22"/>
        </w:rPr>
      </w:pPr>
    </w:p>
    <w:p w14:paraId="200B0125" w14:textId="77777777" w:rsidR="00071998" w:rsidRPr="00F002AD" w:rsidRDefault="00071998" w:rsidP="00071998">
      <w:pPr>
        <w:jc w:val="both"/>
        <w:rPr>
          <w:rFonts w:ascii="Arial" w:hAnsi="Arial" w:cs="Arial"/>
          <w:szCs w:val="22"/>
        </w:rPr>
      </w:pPr>
    </w:p>
    <w:p w14:paraId="4DF50D9D" w14:textId="6FF7B85B" w:rsidR="00000B76" w:rsidRPr="00F002AD" w:rsidRDefault="008465FC" w:rsidP="007C1A64">
      <w:pPr>
        <w:jc w:val="both"/>
        <w:rPr>
          <w:rFonts w:ascii="Arial" w:hAnsi="Arial" w:cs="Arial"/>
          <w:b/>
          <w:szCs w:val="22"/>
        </w:rPr>
      </w:pPr>
      <w:r w:rsidRPr="00F002AD">
        <w:rPr>
          <w:rFonts w:ascii="Arial" w:hAnsi="Arial" w:cs="Arial"/>
          <w:b/>
          <w:szCs w:val="22"/>
          <w:u w:val="single"/>
        </w:rPr>
        <w:t>4. november</w:t>
      </w:r>
      <w:r w:rsidR="00D75834" w:rsidRPr="00F002AD">
        <w:rPr>
          <w:rFonts w:ascii="Arial" w:hAnsi="Arial" w:cs="Arial"/>
          <w:b/>
          <w:szCs w:val="22"/>
          <w:u w:val="single"/>
        </w:rPr>
        <w:t xml:space="preserve"> 2019</w:t>
      </w:r>
    </w:p>
    <w:p w14:paraId="66481F06" w14:textId="77777777" w:rsidR="000276CE" w:rsidRPr="00F002AD" w:rsidRDefault="000276CE" w:rsidP="007C1A64">
      <w:pPr>
        <w:jc w:val="both"/>
        <w:rPr>
          <w:rFonts w:ascii="Arial" w:hAnsi="Arial" w:cs="Arial"/>
          <w:b/>
          <w:szCs w:val="22"/>
        </w:rPr>
      </w:pPr>
    </w:p>
    <w:p w14:paraId="67CE57C3" w14:textId="71054946" w:rsidR="00D75834" w:rsidRPr="00F002AD" w:rsidRDefault="00550775" w:rsidP="00D75834">
      <w:pPr>
        <w:autoSpaceDE w:val="0"/>
        <w:autoSpaceDN w:val="0"/>
        <w:adjustRightInd w:val="0"/>
        <w:rPr>
          <w:rFonts w:ascii="Arial" w:eastAsiaTheme="minorHAnsi" w:hAnsi="Arial" w:cs="Arial"/>
          <w:color w:val="000000"/>
          <w:szCs w:val="22"/>
        </w:rPr>
      </w:pPr>
      <w:r w:rsidRPr="00F002AD">
        <w:rPr>
          <w:rFonts w:ascii="Arial" w:eastAsiaTheme="minorHAnsi" w:hAnsi="Arial" w:cs="Arial"/>
          <w:b/>
          <w:color w:val="000000"/>
          <w:szCs w:val="22"/>
        </w:rPr>
        <w:t>2</w:t>
      </w:r>
      <w:r w:rsidR="00D75834" w:rsidRPr="00F002AD">
        <w:rPr>
          <w:rFonts w:ascii="Arial" w:eastAsiaTheme="minorHAnsi" w:hAnsi="Arial" w:cs="Arial"/>
          <w:b/>
          <w:color w:val="000000"/>
          <w:szCs w:val="22"/>
        </w:rPr>
        <w:t xml:space="preserve">. </w:t>
      </w:r>
      <w:r w:rsidR="007865D1" w:rsidRPr="00F002AD">
        <w:rPr>
          <w:rFonts w:ascii="Arial" w:eastAsiaTheme="minorHAnsi" w:hAnsi="Arial" w:cs="Arial"/>
          <w:b/>
          <w:color w:val="000000"/>
          <w:szCs w:val="22"/>
        </w:rPr>
        <w:t>Vprašanje:</w:t>
      </w:r>
      <w:r w:rsidR="008465FC" w:rsidRPr="00F002AD">
        <w:rPr>
          <w:rFonts w:ascii="Arial" w:eastAsiaTheme="minorHAnsi" w:hAnsi="Arial" w:cs="Arial"/>
          <w:color w:val="000000"/>
          <w:szCs w:val="22"/>
        </w:rPr>
        <w:t xml:space="preserve"> Med merili je pod točko 2.3. vključen znak kulturne dediščine. Prosimo za bolj podrobno navedbo.</w:t>
      </w:r>
    </w:p>
    <w:p w14:paraId="74513B6C" w14:textId="77777777" w:rsidR="008465FC" w:rsidRPr="00F002AD" w:rsidRDefault="008465FC" w:rsidP="00D75834">
      <w:pPr>
        <w:autoSpaceDE w:val="0"/>
        <w:autoSpaceDN w:val="0"/>
        <w:adjustRightInd w:val="0"/>
        <w:rPr>
          <w:rFonts w:ascii="Arial" w:eastAsiaTheme="minorHAnsi" w:hAnsi="Arial" w:cs="Arial"/>
          <w:color w:val="000000"/>
          <w:szCs w:val="22"/>
        </w:rPr>
      </w:pPr>
    </w:p>
    <w:p w14:paraId="51A87163" w14:textId="7207B2A8" w:rsidR="00AC6703" w:rsidRPr="00F002AD" w:rsidRDefault="00AC6703" w:rsidP="00447924">
      <w:pPr>
        <w:autoSpaceDE w:val="0"/>
        <w:autoSpaceDN w:val="0"/>
        <w:adjustRightInd w:val="0"/>
        <w:jc w:val="both"/>
        <w:rPr>
          <w:rFonts w:ascii="Arial" w:eastAsiaTheme="minorHAnsi" w:hAnsi="Arial" w:cs="Arial"/>
          <w:b/>
          <w:color w:val="000000"/>
          <w:szCs w:val="22"/>
        </w:rPr>
      </w:pPr>
      <w:r w:rsidRPr="00F002AD">
        <w:rPr>
          <w:rFonts w:ascii="Arial" w:eastAsiaTheme="minorHAnsi" w:hAnsi="Arial" w:cs="Arial"/>
          <w:b/>
          <w:color w:val="000000"/>
          <w:szCs w:val="22"/>
        </w:rPr>
        <w:t xml:space="preserve">Odgovor: </w:t>
      </w:r>
      <w:r w:rsidR="008465FC" w:rsidRPr="00F002AD">
        <w:rPr>
          <w:rFonts w:ascii="Arial" w:eastAsiaTheme="minorHAnsi" w:hAnsi="Arial" w:cs="Arial"/>
          <w:b/>
          <w:szCs w:val="22"/>
        </w:rPr>
        <w:t>Tukaj je mišljen Znak evropske dediščine.</w:t>
      </w:r>
    </w:p>
    <w:p w14:paraId="284054A9" w14:textId="77777777" w:rsidR="00D75834" w:rsidRPr="00F002AD" w:rsidRDefault="00D75834" w:rsidP="00447924">
      <w:pPr>
        <w:autoSpaceDE w:val="0"/>
        <w:autoSpaceDN w:val="0"/>
        <w:adjustRightInd w:val="0"/>
        <w:jc w:val="both"/>
        <w:rPr>
          <w:rFonts w:ascii="Arial" w:eastAsiaTheme="minorHAnsi" w:hAnsi="Arial" w:cs="Arial"/>
          <w:color w:val="000000"/>
          <w:szCs w:val="22"/>
        </w:rPr>
      </w:pPr>
    </w:p>
    <w:p w14:paraId="6382652C" w14:textId="50C58F52" w:rsidR="00D75834" w:rsidRPr="00F002AD" w:rsidRDefault="008465FC" w:rsidP="00447924">
      <w:pPr>
        <w:autoSpaceDE w:val="0"/>
        <w:autoSpaceDN w:val="0"/>
        <w:adjustRightInd w:val="0"/>
        <w:jc w:val="both"/>
        <w:rPr>
          <w:rFonts w:ascii="Arial" w:eastAsiaTheme="minorHAnsi" w:hAnsi="Arial" w:cs="Arial"/>
          <w:b/>
          <w:color w:val="C00000"/>
          <w:szCs w:val="22"/>
        </w:rPr>
      </w:pPr>
      <w:r w:rsidRPr="00F002AD">
        <w:rPr>
          <w:rFonts w:ascii="Arial" w:eastAsiaTheme="minorHAnsi" w:hAnsi="Arial" w:cs="Arial"/>
          <w:b/>
          <w:color w:val="C00000"/>
          <w:szCs w:val="22"/>
        </w:rPr>
        <w:t xml:space="preserve">V ta namen </w:t>
      </w:r>
      <w:proofErr w:type="spellStart"/>
      <w:r w:rsidRPr="00F002AD">
        <w:rPr>
          <w:rFonts w:ascii="Arial" w:eastAsiaTheme="minorHAnsi" w:hAnsi="Arial" w:cs="Arial"/>
          <w:b/>
          <w:color w:val="C00000"/>
          <w:szCs w:val="22"/>
        </w:rPr>
        <w:t>dopoljnjujemo</w:t>
      </w:r>
      <w:proofErr w:type="spellEnd"/>
      <w:r w:rsidRPr="00F002AD">
        <w:rPr>
          <w:rFonts w:ascii="Arial" w:eastAsiaTheme="minorHAnsi" w:hAnsi="Arial" w:cs="Arial"/>
          <w:b/>
          <w:color w:val="C00000"/>
          <w:szCs w:val="22"/>
        </w:rPr>
        <w:t xml:space="preserve"> obrazec </w:t>
      </w:r>
      <w:r w:rsidR="00B0421D" w:rsidRPr="00F002AD">
        <w:rPr>
          <w:rFonts w:ascii="Arial" w:eastAsiaTheme="minorHAnsi" w:hAnsi="Arial" w:cs="Arial"/>
          <w:b/>
          <w:color w:val="C00000"/>
          <w:szCs w:val="22"/>
        </w:rPr>
        <w:t>5.4.</w:t>
      </w:r>
      <w:r w:rsidR="00527D9F" w:rsidRPr="00F002AD">
        <w:rPr>
          <w:rFonts w:ascii="Arial" w:eastAsiaTheme="minorHAnsi" w:hAnsi="Arial" w:cs="Arial"/>
          <w:b/>
          <w:color w:val="C00000"/>
          <w:szCs w:val="22"/>
        </w:rPr>
        <w:t>, ki je del Razpisne dokumentacije ( poglavje 4. OBRAZCI):</w:t>
      </w:r>
    </w:p>
    <w:p w14:paraId="0040143E" w14:textId="77777777" w:rsidR="00D75834" w:rsidRPr="00F002AD" w:rsidRDefault="00D75834" w:rsidP="00D75834">
      <w:pPr>
        <w:spacing w:line="260" w:lineRule="exact"/>
        <w:jc w:val="both"/>
        <w:rPr>
          <w:rFonts w:ascii="Arial" w:hAnsi="Arial" w:cs="Arial"/>
          <w:szCs w:val="22"/>
        </w:rPr>
      </w:pPr>
    </w:p>
    <w:p w14:paraId="16FCFD95" w14:textId="243B3020" w:rsidR="00527D9F" w:rsidRPr="00F002AD" w:rsidRDefault="00527D9F" w:rsidP="00527D9F">
      <w:pPr>
        <w:spacing w:line="276" w:lineRule="auto"/>
        <w:ind w:left="360"/>
        <w:rPr>
          <w:rFonts w:ascii="Arial" w:hAnsi="Arial" w:cs="Arial"/>
          <w:b/>
          <w:i/>
          <w:szCs w:val="22"/>
        </w:rPr>
      </w:pPr>
      <w:r w:rsidRPr="00F002AD">
        <w:rPr>
          <w:rFonts w:ascii="Arial" w:hAnsi="Arial" w:cs="Arial"/>
          <w:b/>
          <w:i/>
          <w:szCs w:val="22"/>
        </w:rPr>
        <w:t>5.4.Znak za okolje oz</w:t>
      </w:r>
      <w:r w:rsidR="0029759C" w:rsidRPr="00F002AD">
        <w:rPr>
          <w:rFonts w:ascii="Arial" w:hAnsi="Arial" w:cs="Arial"/>
          <w:b/>
          <w:i/>
          <w:szCs w:val="22"/>
        </w:rPr>
        <w:t>.</w:t>
      </w:r>
      <w:r w:rsidRPr="00F002AD">
        <w:rPr>
          <w:rFonts w:ascii="Arial" w:hAnsi="Arial" w:cs="Arial"/>
          <w:b/>
          <w:i/>
          <w:szCs w:val="22"/>
        </w:rPr>
        <w:t xml:space="preserve"> znak kulturne dediščine </w:t>
      </w:r>
      <w:r w:rsidRPr="00F002AD">
        <w:rPr>
          <w:rFonts w:ascii="Arial" w:hAnsi="Arial" w:cs="Arial"/>
          <w:i/>
          <w:szCs w:val="22"/>
        </w:rPr>
        <w:t>(če je relevantno):</w:t>
      </w:r>
    </w:p>
    <w:p w14:paraId="02990909" w14:textId="77777777" w:rsidR="00527D9F" w:rsidRPr="00F002AD" w:rsidRDefault="00527D9F" w:rsidP="00527D9F">
      <w:pPr>
        <w:tabs>
          <w:tab w:val="right" w:pos="9072"/>
        </w:tabs>
        <w:rPr>
          <w:rFonts w:ascii="Arial" w:hAnsi="Arial" w:cs="Arial"/>
          <w:szCs w:val="22"/>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2963"/>
        <w:gridCol w:w="2329"/>
        <w:gridCol w:w="2036"/>
      </w:tblGrid>
      <w:tr w:rsidR="00527D9F" w:rsidRPr="00F002AD" w14:paraId="6AA8B86F" w14:textId="77777777" w:rsidTr="00D54B84">
        <w:tc>
          <w:tcPr>
            <w:tcW w:w="718" w:type="dxa"/>
            <w:shd w:val="clear" w:color="auto" w:fill="E0E0E0"/>
          </w:tcPr>
          <w:p w14:paraId="43FC51D2" w14:textId="77777777" w:rsidR="00527D9F" w:rsidRPr="00F002AD" w:rsidRDefault="00527D9F" w:rsidP="00D54B84">
            <w:pPr>
              <w:overflowPunct w:val="0"/>
              <w:autoSpaceDE w:val="0"/>
              <w:autoSpaceDN w:val="0"/>
              <w:adjustRightInd w:val="0"/>
              <w:textAlignment w:val="baseline"/>
              <w:rPr>
                <w:rFonts w:ascii="Arial" w:hAnsi="Arial" w:cs="Arial"/>
                <w:b/>
                <w:szCs w:val="22"/>
              </w:rPr>
            </w:pPr>
            <w:r w:rsidRPr="00F002AD">
              <w:rPr>
                <w:rFonts w:ascii="Arial" w:hAnsi="Arial" w:cs="Arial"/>
                <w:b/>
                <w:szCs w:val="22"/>
              </w:rPr>
              <w:t>ZAP. ŠT.</w:t>
            </w:r>
          </w:p>
        </w:tc>
        <w:tc>
          <w:tcPr>
            <w:tcW w:w="2963" w:type="dxa"/>
            <w:shd w:val="clear" w:color="auto" w:fill="E0E0E0"/>
          </w:tcPr>
          <w:p w14:paraId="41DBBDEF" w14:textId="319A613B" w:rsidR="00527D9F" w:rsidRPr="00F002AD" w:rsidRDefault="00527D9F" w:rsidP="00D54B84">
            <w:pPr>
              <w:overflowPunct w:val="0"/>
              <w:autoSpaceDE w:val="0"/>
              <w:autoSpaceDN w:val="0"/>
              <w:adjustRightInd w:val="0"/>
              <w:textAlignment w:val="baseline"/>
              <w:rPr>
                <w:rFonts w:ascii="Arial" w:hAnsi="Arial" w:cs="Arial"/>
                <w:b/>
                <w:szCs w:val="22"/>
              </w:rPr>
            </w:pPr>
            <w:r w:rsidRPr="00F002AD">
              <w:rPr>
                <w:rFonts w:ascii="Arial" w:hAnsi="Arial" w:cs="Arial"/>
                <w:b/>
                <w:szCs w:val="22"/>
              </w:rPr>
              <w:t>Naziv znaka za okolje oz. znak kulturne dediščine</w:t>
            </w:r>
          </w:p>
        </w:tc>
        <w:tc>
          <w:tcPr>
            <w:tcW w:w="2329" w:type="dxa"/>
            <w:shd w:val="clear" w:color="auto" w:fill="E0E0E0"/>
          </w:tcPr>
          <w:p w14:paraId="26123FBC" w14:textId="77777777" w:rsidR="00527D9F" w:rsidRPr="00F002AD" w:rsidRDefault="00527D9F" w:rsidP="00D54B84">
            <w:pPr>
              <w:overflowPunct w:val="0"/>
              <w:autoSpaceDE w:val="0"/>
              <w:autoSpaceDN w:val="0"/>
              <w:adjustRightInd w:val="0"/>
              <w:textAlignment w:val="baseline"/>
              <w:rPr>
                <w:rFonts w:ascii="Arial" w:hAnsi="Arial" w:cs="Arial"/>
                <w:b/>
                <w:szCs w:val="22"/>
              </w:rPr>
            </w:pPr>
            <w:r w:rsidRPr="00F002AD">
              <w:rPr>
                <w:rFonts w:ascii="Arial" w:hAnsi="Arial" w:cs="Arial"/>
                <w:b/>
                <w:szCs w:val="22"/>
              </w:rPr>
              <w:t>Izdajatelj</w:t>
            </w:r>
          </w:p>
        </w:tc>
        <w:tc>
          <w:tcPr>
            <w:tcW w:w="2036" w:type="dxa"/>
            <w:shd w:val="clear" w:color="auto" w:fill="E0E0E0"/>
          </w:tcPr>
          <w:p w14:paraId="2523D4D5" w14:textId="53C7DE39" w:rsidR="00527D9F" w:rsidRPr="00F002AD" w:rsidRDefault="00527D9F" w:rsidP="00D54B84">
            <w:pPr>
              <w:overflowPunct w:val="0"/>
              <w:autoSpaceDE w:val="0"/>
              <w:autoSpaceDN w:val="0"/>
              <w:adjustRightInd w:val="0"/>
              <w:textAlignment w:val="baseline"/>
              <w:rPr>
                <w:rFonts w:ascii="Arial" w:hAnsi="Arial" w:cs="Arial"/>
                <w:b/>
                <w:szCs w:val="22"/>
              </w:rPr>
            </w:pPr>
            <w:r w:rsidRPr="00F002AD">
              <w:rPr>
                <w:rFonts w:ascii="Arial" w:hAnsi="Arial" w:cs="Arial"/>
                <w:b/>
                <w:szCs w:val="22"/>
              </w:rPr>
              <w:t>Datum pridobitve oz. planiran datum pridobitve (v primeru znaka za okolje)</w:t>
            </w:r>
          </w:p>
        </w:tc>
      </w:tr>
      <w:tr w:rsidR="00527D9F" w:rsidRPr="00F002AD" w14:paraId="31F8D2CF" w14:textId="77777777" w:rsidTr="00D54B84">
        <w:tc>
          <w:tcPr>
            <w:tcW w:w="718" w:type="dxa"/>
            <w:shd w:val="clear" w:color="auto" w:fill="auto"/>
          </w:tcPr>
          <w:p w14:paraId="65B857FC" w14:textId="77777777" w:rsidR="00527D9F" w:rsidRPr="00F002AD" w:rsidRDefault="00527D9F" w:rsidP="00D54B84">
            <w:pPr>
              <w:overflowPunct w:val="0"/>
              <w:autoSpaceDE w:val="0"/>
              <w:autoSpaceDN w:val="0"/>
              <w:adjustRightInd w:val="0"/>
              <w:textAlignment w:val="baseline"/>
              <w:rPr>
                <w:rFonts w:ascii="Arial" w:hAnsi="Arial" w:cs="Arial"/>
                <w:b/>
                <w:szCs w:val="22"/>
              </w:rPr>
            </w:pPr>
          </w:p>
        </w:tc>
        <w:tc>
          <w:tcPr>
            <w:tcW w:w="2963" w:type="dxa"/>
            <w:shd w:val="clear" w:color="auto" w:fill="auto"/>
          </w:tcPr>
          <w:p w14:paraId="6C143A55" w14:textId="77777777" w:rsidR="00527D9F" w:rsidRPr="00F002AD" w:rsidRDefault="00527D9F" w:rsidP="00D54B84">
            <w:pPr>
              <w:overflowPunct w:val="0"/>
              <w:autoSpaceDE w:val="0"/>
              <w:autoSpaceDN w:val="0"/>
              <w:adjustRightInd w:val="0"/>
              <w:textAlignment w:val="baseline"/>
              <w:rPr>
                <w:rFonts w:ascii="Arial" w:hAnsi="Arial" w:cs="Arial"/>
                <w:b/>
                <w:szCs w:val="22"/>
              </w:rPr>
            </w:pPr>
          </w:p>
        </w:tc>
        <w:tc>
          <w:tcPr>
            <w:tcW w:w="2329" w:type="dxa"/>
            <w:shd w:val="clear" w:color="auto" w:fill="auto"/>
          </w:tcPr>
          <w:p w14:paraId="5F0EBC46" w14:textId="77777777" w:rsidR="00527D9F" w:rsidRPr="00F002AD" w:rsidRDefault="00527D9F" w:rsidP="00D54B84">
            <w:pPr>
              <w:overflowPunct w:val="0"/>
              <w:autoSpaceDE w:val="0"/>
              <w:autoSpaceDN w:val="0"/>
              <w:adjustRightInd w:val="0"/>
              <w:textAlignment w:val="baseline"/>
              <w:rPr>
                <w:rFonts w:ascii="Arial" w:hAnsi="Arial" w:cs="Arial"/>
                <w:b/>
                <w:szCs w:val="22"/>
              </w:rPr>
            </w:pPr>
          </w:p>
        </w:tc>
        <w:tc>
          <w:tcPr>
            <w:tcW w:w="2036" w:type="dxa"/>
          </w:tcPr>
          <w:p w14:paraId="5359AAC3" w14:textId="77777777" w:rsidR="00527D9F" w:rsidRPr="00F002AD" w:rsidRDefault="00527D9F" w:rsidP="00D54B84">
            <w:pPr>
              <w:overflowPunct w:val="0"/>
              <w:autoSpaceDE w:val="0"/>
              <w:autoSpaceDN w:val="0"/>
              <w:adjustRightInd w:val="0"/>
              <w:textAlignment w:val="baseline"/>
              <w:rPr>
                <w:rFonts w:ascii="Arial" w:hAnsi="Arial" w:cs="Arial"/>
                <w:b/>
                <w:szCs w:val="22"/>
              </w:rPr>
            </w:pPr>
          </w:p>
        </w:tc>
      </w:tr>
      <w:tr w:rsidR="00527D9F" w:rsidRPr="00F002AD" w14:paraId="0730196F" w14:textId="77777777" w:rsidTr="00D54B84">
        <w:tc>
          <w:tcPr>
            <w:tcW w:w="718" w:type="dxa"/>
            <w:shd w:val="clear" w:color="auto" w:fill="auto"/>
          </w:tcPr>
          <w:p w14:paraId="31BC0C1E" w14:textId="77777777" w:rsidR="00527D9F" w:rsidRPr="00F002AD" w:rsidRDefault="00527D9F" w:rsidP="00D54B84">
            <w:pPr>
              <w:overflowPunct w:val="0"/>
              <w:autoSpaceDE w:val="0"/>
              <w:autoSpaceDN w:val="0"/>
              <w:adjustRightInd w:val="0"/>
              <w:textAlignment w:val="baseline"/>
              <w:rPr>
                <w:rFonts w:ascii="Arial" w:hAnsi="Arial" w:cs="Arial"/>
                <w:b/>
                <w:szCs w:val="22"/>
              </w:rPr>
            </w:pPr>
          </w:p>
        </w:tc>
        <w:tc>
          <w:tcPr>
            <w:tcW w:w="2963" w:type="dxa"/>
            <w:shd w:val="clear" w:color="auto" w:fill="auto"/>
          </w:tcPr>
          <w:p w14:paraId="1629A83A" w14:textId="77777777" w:rsidR="00527D9F" w:rsidRPr="00F002AD" w:rsidRDefault="00527D9F" w:rsidP="00D54B84">
            <w:pPr>
              <w:overflowPunct w:val="0"/>
              <w:autoSpaceDE w:val="0"/>
              <w:autoSpaceDN w:val="0"/>
              <w:adjustRightInd w:val="0"/>
              <w:textAlignment w:val="baseline"/>
              <w:rPr>
                <w:rFonts w:ascii="Arial" w:hAnsi="Arial" w:cs="Arial"/>
                <w:b/>
                <w:szCs w:val="22"/>
              </w:rPr>
            </w:pPr>
          </w:p>
        </w:tc>
        <w:tc>
          <w:tcPr>
            <w:tcW w:w="2329" w:type="dxa"/>
            <w:shd w:val="clear" w:color="auto" w:fill="auto"/>
          </w:tcPr>
          <w:p w14:paraId="57277DEE" w14:textId="77777777" w:rsidR="00527D9F" w:rsidRPr="00F002AD" w:rsidRDefault="00527D9F" w:rsidP="00D54B84">
            <w:pPr>
              <w:overflowPunct w:val="0"/>
              <w:autoSpaceDE w:val="0"/>
              <w:autoSpaceDN w:val="0"/>
              <w:adjustRightInd w:val="0"/>
              <w:textAlignment w:val="baseline"/>
              <w:rPr>
                <w:rFonts w:ascii="Arial" w:hAnsi="Arial" w:cs="Arial"/>
                <w:b/>
                <w:szCs w:val="22"/>
              </w:rPr>
            </w:pPr>
          </w:p>
        </w:tc>
        <w:tc>
          <w:tcPr>
            <w:tcW w:w="2036" w:type="dxa"/>
          </w:tcPr>
          <w:p w14:paraId="2116EA88" w14:textId="77777777" w:rsidR="00527D9F" w:rsidRPr="00F002AD" w:rsidRDefault="00527D9F" w:rsidP="00D54B84">
            <w:pPr>
              <w:overflowPunct w:val="0"/>
              <w:autoSpaceDE w:val="0"/>
              <w:autoSpaceDN w:val="0"/>
              <w:adjustRightInd w:val="0"/>
              <w:textAlignment w:val="baseline"/>
              <w:rPr>
                <w:rFonts w:ascii="Arial" w:hAnsi="Arial" w:cs="Arial"/>
                <w:b/>
                <w:szCs w:val="22"/>
              </w:rPr>
            </w:pPr>
          </w:p>
        </w:tc>
      </w:tr>
      <w:tr w:rsidR="00527D9F" w:rsidRPr="00F002AD" w14:paraId="62DFFF20" w14:textId="77777777" w:rsidTr="00D54B84">
        <w:tc>
          <w:tcPr>
            <w:tcW w:w="718" w:type="dxa"/>
            <w:shd w:val="clear" w:color="auto" w:fill="auto"/>
          </w:tcPr>
          <w:p w14:paraId="5B4C6960" w14:textId="77777777" w:rsidR="00527D9F" w:rsidRPr="00F002AD" w:rsidRDefault="00527D9F" w:rsidP="00D54B84">
            <w:pPr>
              <w:overflowPunct w:val="0"/>
              <w:autoSpaceDE w:val="0"/>
              <w:autoSpaceDN w:val="0"/>
              <w:adjustRightInd w:val="0"/>
              <w:textAlignment w:val="baseline"/>
              <w:rPr>
                <w:rFonts w:ascii="Arial" w:hAnsi="Arial" w:cs="Arial"/>
                <w:b/>
                <w:szCs w:val="22"/>
              </w:rPr>
            </w:pPr>
          </w:p>
        </w:tc>
        <w:tc>
          <w:tcPr>
            <w:tcW w:w="2963" w:type="dxa"/>
            <w:shd w:val="clear" w:color="auto" w:fill="auto"/>
          </w:tcPr>
          <w:p w14:paraId="1D736E9B" w14:textId="77777777" w:rsidR="00527D9F" w:rsidRPr="00F002AD" w:rsidRDefault="00527D9F" w:rsidP="00D54B84">
            <w:pPr>
              <w:overflowPunct w:val="0"/>
              <w:autoSpaceDE w:val="0"/>
              <w:autoSpaceDN w:val="0"/>
              <w:adjustRightInd w:val="0"/>
              <w:textAlignment w:val="baseline"/>
              <w:rPr>
                <w:rFonts w:ascii="Arial" w:hAnsi="Arial" w:cs="Arial"/>
                <w:b/>
                <w:szCs w:val="22"/>
              </w:rPr>
            </w:pPr>
          </w:p>
        </w:tc>
        <w:tc>
          <w:tcPr>
            <w:tcW w:w="2329" w:type="dxa"/>
            <w:shd w:val="clear" w:color="auto" w:fill="auto"/>
          </w:tcPr>
          <w:p w14:paraId="7066E4E8" w14:textId="77777777" w:rsidR="00527D9F" w:rsidRPr="00F002AD" w:rsidRDefault="00527D9F" w:rsidP="00D54B84">
            <w:pPr>
              <w:overflowPunct w:val="0"/>
              <w:autoSpaceDE w:val="0"/>
              <w:autoSpaceDN w:val="0"/>
              <w:adjustRightInd w:val="0"/>
              <w:textAlignment w:val="baseline"/>
              <w:rPr>
                <w:rFonts w:ascii="Arial" w:hAnsi="Arial" w:cs="Arial"/>
                <w:b/>
                <w:szCs w:val="22"/>
              </w:rPr>
            </w:pPr>
          </w:p>
        </w:tc>
        <w:tc>
          <w:tcPr>
            <w:tcW w:w="2036" w:type="dxa"/>
          </w:tcPr>
          <w:p w14:paraId="366885C1" w14:textId="77777777" w:rsidR="00527D9F" w:rsidRPr="00F002AD" w:rsidRDefault="00527D9F" w:rsidP="00D54B84">
            <w:pPr>
              <w:overflowPunct w:val="0"/>
              <w:autoSpaceDE w:val="0"/>
              <w:autoSpaceDN w:val="0"/>
              <w:adjustRightInd w:val="0"/>
              <w:textAlignment w:val="baseline"/>
              <w:rPr>
                <w:rFonts w:ascii="Arial" w:hAnsi="Arial" w:cs="Arial"/>
                <w:b/>
                <w:szCs w:val="22"/>
              </w:rPr>
            </w:pPr>
          </w:p>
        </w:tc>
      </w:tr>
      <w:tr w:rsidR="00527D9F" w:rsidRPr="00F002AD" w14:paraId="167D48A6" w14:textId="77777777" w:rsidTr="00D54B84">
        <w:tc>
          <w:tcPr>
            <w:tcW w:w="718" w:type="dxa"/>
            <w:shd w:val="clear" w:color="auto" w:fill="auto"/>
          </w:tcPr>
          <w:p w14:paraId="464B4970" w14:textId="77777777" w:rsidR="00527D9F" w:rsidRPr="00F002AD" w:rsidRDefault="00527D9F" w:rsidP="00D54B84">
            <w:pPr>
              <w:overflowPunct w:val="0"/>
              <w:autoSpaceDE w:val="0"/>
              <w:autoSpaceDN w:val="0"/>
              <w:adjustRightInd w:val="0"/>
              <w:textAlignment w:val="baseline"/>
              <w:rPr>
                <w:rFonts w:ascii="Arial" w:hAnsi="Arial" w:cs="Arial"/>
                <w:b/>
                <w:szCs w:val="22"/>
              </w:rPr>
            </w:pPr>
          </w:p>
        </w:tc>
        <w:tc>
          <w:tcPr>
            <w:tcW w:w="2963" w:type="dxa"/>
            <w:shd w:val="clear" w:color="auto" w:fill="auto"/>
          </w:tcPr>
          <w:p w14:paraId="514D2D38" w14:textId="77777777" w:rsidR="00527D9F" w:rsidRPr="00F002AD" w:rsidRDefault="00527D9F" w:rsidP="00D54B84">
            <w:pPr>
              <w:overflowPunct w:val="0"/>
              <w:autoSpaceDE w:val="0"/>
              <w:autoSpaceDN w:val="0"/>
              <w:adjustRightInd w:val="0"/>
              <w:textAlignment w:val="baseline"/>
              <w:rPr>
                <w:rFonts w:ascii="Arial" w:hAnsi="Arial" w:cs="Arial"/>
                <w:b/>
                <w:szCs w:val="22"/>
              </w:rPr>
            </w:pPr>
          </w:p>
        </w:tc>
        <w:tc>
          <w:tcPr>
            <w:tcW w:w="2329" w:type="dxa"/>
            <w:shd w:val="clear" w:color="auto" w:fill="auto"/>
          </w:tcPr>
          <w:p w14:paraId="18CCADE4" w14:textId="77777777" w:rsidR="00527D9F" w:rsidRPr="00F002AD" w:rsidRDefault="00527D9F" w:rsidP="00D54B84">
            <w:pPr>
              <w:overflowPunct w:val="0"/>
              <w:autoSpaceDE w:val="0"/>
              <w:autoSpaceDN w:val="0"/>
              <w:adjustRightInd w:val="0"/>
              <w:textAlignment w:val="baseline"/>
              <w:rPr>
                <w:rFonts w:ascii="Arial" w:hAnsi="Arial" w:cs="Arial"/>
                <w:b/>
                <w:szCs w:val="22"/>
              </w:rPr>
            </w:pPr>
          </w:p>
        </w:tc>
        <w:tc>
          <w:tcPr>
            <w:tcW w:w="2036" w:type="dxa"/>
          </w:tcPr>
          <w:p w14:paraId="7F37B08F" w14:textId="77777777" w:rsidR="00527D9F" w:rsidRPr="00F002AD" w:rsidRDefault="00527D9F" w:rsidP="00D54B84">
            <w:pPr>
              <w:overflowPunct w:val="0"/>
              <w:autoSpaceDE w:val="0"/>
              <w:autoSpaceDN w:val="0"/>
              <w:adjustRightInd w:val="0"/>
              <w:textAlignment w:val="baseline"/>
              <w:rPr>
                <w:rFonts w:ascii="Arial" w:hAnsi="Arial" w:cs="Arial"/>
                <w:b/>
                <w:szCs w:val="22"/>
              </w:rPr>
            </w:pPr>
          </w:p>
        </w:tc>
      </w:tr>
      <w:tr w:rsidR="00527D9F" w:rsidRPr="00F002AD" w14:paraId="7B70A0E7" w14:textId="77777777" w:rsidTr="00D54B84">
        <w:tc>
          <w:tcPr>
            <w:tcW w:w="718" w:type="dxa"/>
            <w:shd w:val="clear" w:color="auto" w:fill="auto"/>
          </w:tcPr>
          <w:p w14:paraId="5F58D4F4" w14:textId="77777777" w:rsidR="00527D9F" w:rsidRPr="00F002AD" w:rsidRDefault="00527D9F" w:rsidP="00D54B84">
            <w:pPr>
              <w:overflowPunct w:val="0"/>
              <w:autoSpaceDE w:val="0"/>
              <w:autoSpaceDN w:val="0"/>
              <w:adjustRightInd w:val="0"/>
              <w:textAlignment w:val="baseline"/>
              <w:rPr>
                <w:rFonts w:ascii="Arial" w:hAnsi="Arial" w:cs="Arial"/>
                <w:b/>
                <w:szCs w:val="22"/>
              </w:rPr>
            </w:pPr>
          </w:p>
        </w:tc>
        <w:tc>
          <w:tcPr>
            <w:tcW w:w="2963" w:type="dxa"/>
            <w:shd w:val="clear" w:color="auto" w:fill="auto"/>
          </w:tcPr>
          <w:p w14:paraId="6DEE8DDF" w14:textId="77777777" w:rsidR="00527D9F" w:rsidRPr="00F002AD" w:rsidRDefault="00527D9F" w:rsidP="00D54B84">
            <w:pPr>
              <w:overflowPunct w:val="0"/>
              <w:autoSpaceDE w:val="0"/>
              <w:autoSpaceDN w:val="0"/>
              <w:adjustRightInd w:val="0"/>
              <w:textAlignment w:val="baseline"/>
              <w:rPr>
                <w:rFonts w:ascii="Arial" w:hAnsi="Arial" w:cs="Arial"/>
                <w:b/>
                <w:szCs w:val="22"/>
              </w:rPr>
            </w:pPr>
          </w:p>
        </w:tc>
        <w:tc>
          <w:tcPr>
            <w:tcW w:w="2329" w:type="dxa"/>
            <w:shd w:val="clear" w:color="auto" w:fill="auto"/>
          </w:tcPr>
          <w:p w14:paraId="73C5A02A" w14:textId="77777777" w:rsidR="00527D9F" w:rsidRPr="00F002AD" w:rsidRDefault="00527D9F" w:rsidP="00D54B84">
            <w:pPr>
              <w:overflowPunct w:val="0"/>
              <w:autoSpaceDE w:val="0"/>
              <w:autoSpaceDN w:val="0"/>
              <w:adjustRightInd w:val="0"/>
              <w:textAlignment w:val="baseline"/>
              <w:rPr>
                <w:rFonts w:ascii="Arial" w:hAnsi="Arial" w:cs="Arial"/>
                <w:b/>
                <w:szCs w:val="22"/>
              </w:rPr>
            </w:pPr>
          </w:p>
        </w:tc>
        <w:tc>
          <w:tcPr>
            <w:tcW w:w="2036" w:type="dxa"/>
          </w:tcPr>
          <w:p w14:paraId="7F9E6AB5" w14:textId="77777777" w:rsidR="00527D9F" w:rsidRPr="00F002AD" w:rsidRDefault="00527D9F" w:rsidP="00D54B84">
            <w:pPr>
              <w:overflowPunct w:val="0"/>
              <w:autoSpaceDE w:val="0"/>
              <w:autoSpaceDN w:val="0"/>
              <w:adjustRightInd w:val="0"/>
              <w:textAlignment w:val="baseline"/>
              <w:rPr>
                <w:rFonts w:ascii="Arial" w:hAnsi="Arial" w:cs="Arial"/>
                <w:b/>
                <w:szCs w:val="22"/>
              </w:rPr>
            </w:pPr>
          </w:p>
        </w:tc>
      </w:tr>
    </w:tbl>
    <w:p w14:paraId="2AD9C790" w14:textId="77777777" w:rsidR="00527D9F" w:rsidRPr="00F002AD" w:rsidRDefault="00527D9F" w:rsidP="00527D9F">
      <w:pPr>
        <w:overflowPunct w:val="0"/>
        <w:autoSpaceDE w:val="0"/>
        <w:autoSpaceDN w:val="0"/>
        <w:adjustRightInd w:val="0"/>
        <w:textAlignment w:val="baseline"/>
        <w:rPr>
          <w:rFonts w:ascii="Arial" w:hAnsi="Arial" w:cs="Arial"/>
          <w:b/>
          <w:szCs w:val="22"/>
        </w:rPr>
      </w:pPr>
    </w:p>
    <w:p w14:paraId="0DB1F89F" w14:textId="77777777" w:rsidR="0029759C" w:rsidRPr="00F002AD" w:rsidRDefault="0029759C" w:rsidP="00527D9F">
      <w:pPr>
        <w:overflowPunct w:val="0"/>
        <w:autoSpaceDE w:val="0"/>
        <w:autoSpaceDN w:val="0"/>
        <w:adjustRightInd w:val="0"/>
        <w:textAlignment w:val="baseline"/>
        <w:rPr>
          <w:rFonts w:ascii="Arial" w:hAnsi="Arial" w:cs="Arial"/>
          <w:b/>
          <w:szCs w:val="22"/>
        </w:rPr>
      </w:pPr>
    </w:p>
    <w:p w14:paraId="7FC9ACB6" w14:textId="08A8E53A" w:rsidR="00527D9F" w:rsidRPr="00F002AD" w:rsidRDefault="00550775" w:rsidP="00BC0FD6">
      <w:pPr>
        <w:overflowPunct w:val="0"/>
        <w:autoSpaceDE w:val="0"/>
        <w:autoSpaceDN w:val="0"/>
        <w:adjustRightInd w:val="0"/>
        <w:textAlignment w:val="baseline"/>
        <w:rPr>
          <w:rFonts w:ascii="Arial" w:eastAsiaTheme="minorHAnsi" w:hAnsi="Arial" w:cs="Arial"/>
          <w:color w:val="000000"/>
          <w:szCs w:val="22"/>
        </w:rPr>
      </w:pPr>
      <w:r w:rsidRPr="00F002AD">
        <w:rPr>
          <w:rFonts w:ascii="Arial" w:hAnsi="Arial" w:cs="Arial"/>
          <w:b/>
          <w:szCs w:val="22"/>
        </w:rPr>
        <w:t>3</w:t>
      </w:r>
      <w:r w:rsidR="00BC0FD6" w:rsidRPr="00F002AD">
        <w:rPr>
          <w:rFonts w:ascii="Arial" w:hAnsi="Arial" w:cs="Arial"/>
          <w:b/>
          <w:szCs w:val="22"/>
        </w:rPr>
        <w:t xml:space="preserve">. Vprašanje:  </w:t>
      </w:r>
      <w:r w:rsidR="00BC0FD6" w:rsidRPr="00F002AD">
        <w:rPr>
          <w:rFonts w:ascii="Arial" w:hAnsi="Arial" w:cs="Arial"/>
          <w:szCs w:val="22"/>
        </w:rPr>
        <w:t>V</w:t>
      </w:r>
      <w:r w:rsidR="00BC0FD6" w:rsidRPr="00F002AD">
        <w:rPr>
          <w:rFonts w:ascii="Arial" w:eastAsiaTheme="minorHAnsi" w:hAnsi="Arial" w:cs="Arial"/>
          <w:color w:val="000000"/>
          <w:szCs w:val="22"/>
        </w:rPr>
        <w:t xml:space="preserve"> navodilih za izpolnjevanje dokumentacije so v točki 3.3. Začetek izvajanja in zaključek operacije navedeni datumi 1.1.2018 in 15.10.2019. Tu je najbrž potreben popravek z novimi datumi?</w:t>
      </w:r>
    </w:p>
    <w:p w14:paraId="08A72F28" w14:textId="77777777" w:rsidR="00BC0FD6" w:rsidRPr="00F002AD" w:rsidRDefault="00BC0FD6" w:rsidP="00BC0FD6">
      <w:pPr>
        <w:overflowPunct w:val="0"/>
        <w:autoSpaceDE w:val="0"/>
        <w:autoSpaceDN w:val="0"/>
        <w:adjustRightInd w:val="0"/>
        <w:textAlignment w:val="baseline"/>
        <w:rPr>
          <w:rFonts w:ascii="Arial" w:eastAsiaTheme="minorHAnsi" w:hAnsi="Arial" w:cs="Arial"/>
          <w:color w:val="000000"/>
          <w:szCs w:val="22"/>
        </w:rPr>
      </w:pPr>
    </w:p>
    <w:p w14:paraId="232F4E1C" w14:textId="267A9609" w:rsidR="00BC0FD6" w:rsidRPr="00F002AD" w:rsidRDefault="00BC0FD6" w:rsidP="00BC0FD6">
      <w:pPr>
        <w:autoSpaceDE w:val="0"/>
        <w:autoSpaceDN w:val="0"/>
        <w:adjustRightInd w:val="0"/>
        <w:jc w:val="both"/>
        <w:rPr>
          <w:rFonts w:ascii="Arial" w:eastAsiaTheme="minorHAnsi" w:hAnsi="Arial" w:cs="Arial"/>
          <w:b/>
          <w:color w:val="000000"/>
          <w:szCs w:val="22"/>
        </w:rPr>
      </w:pPr>
      <w:r w:rsidRPr="00F002AD">
        <w:rPr>
          <w:rFonts w:ascii="Arial" w:eastAsiaTheme="minorHAnsi" w:hAnsi="Arial" w:cs="Arial"/>
          <w:b/>
          <w:color w:val="000000"/>
          <w:szCs w:val="22"/>
        </w:rPr>
        <w:t xml:space="preserve">Odgovor: </w:t>
      </w:r>
      <w:r w:rsidRPr="00F002AD">
        <w:rPr>
          <w:rFonts w:ascii="Arial" w:eastAsiaTheme="minorHAnsi" w:hAnsi="Arial" w:cs="Arial"/>
          <w:b/>
          <w:szCs w:val="22"/>
        </w:rPr>
        <w:t>Pravilni so podatki iz točke 1.4.3. in 1.8.</w:t>
      </w:r>
      <w:r w:rsidRPr="00F002AD">
        <w:rPr>
          <w:rFonts w:ascii="Arial" w:eastAsiaTheme="minorHAnsi" w:hAnsi="Arial" w:cs="Arial"/>
          <w:b/>
          <w:color w:val="000000"/>
          <w:szCs w:val="22"/>
        </w:rPr>
        <w:t xml:space="preserve"> v razpisni dokumentaciji.</w:t>
      </w:r>
    </w:p>
    <w:p w14:paraId="68D43CFF" w14:textId="77777777" w:rsidR="00BC0FD6" w:rsidRPr="00F002AD" w:rsidRDefault="00BC0FD6" w:rsidP="00BC0FD6">
      <w:pPr>
        <w:autoSpaceDE w:val="0"/>
        <w:autoSpaceDN w:val="0"/>
        <w:adjustRightInd w:val="0"/>
        <w:jc w:val="both"/>
        <w:rPr>
          <w:rFonts w:ascii="Arial" w:eastAsiaTheme="minorHAnsi" w:hAnsi="Arial" w:cs="Arial"/>
          <w:color w:val="000000"/>
          <w:szCs w:val="22"/>
        </w:rPr>
      </w:pPr>
    </w:p>
    <w:p w14:paraId="3134DEA6" w14:textId="01AB0B39" w:rsidR="00BC0FD6" w:rsidRPr="00F002AD" w:rsidRDefault="00BC0FD6" w:rsidP="00BC0FD6">
      <w:pPr>
        <w:autoSpaceDE w:val="0"/>
        <w:autoSpaceDN w:val="0"/>
        <w:adjustRightInd w:val="0"/>
        <w:jc w:val="both"/>
        <w:rPr>
          <w:rFonts w:ascii="Arial" w:eastAsiaTheme="minorHAnsi" w:hAnsi="Arial" w:cs="Arial"/>
          <w:b/>
          <w:color w:val="C00000"/>
          <w:szCs w:val="22"/>
        </w:rPr>
      </w:pPr>
      <w:r w:rsidRPr="00F002AD">
        <w:rPr>
          <w:rFonts w:ascii="Arial" w:eastAsiaTheme="minorHAnsi" w:hAnsi="Arial" w:cs="Arial"/>
          <w:b/>
          <w:color w:val="C00000"/>
          <w:szCs w:val="22"/>
        </w:rPr>
        <w:t>Pravilni podatki so:</w:t>
      </w:r>
    </w:p>
    <w:p w14:paraId="629A8C85" w14:textId="77777777" w:rsidR="00C67171" w:rsidRPr="00F002AD" w:rsidRDefault="00C67171" w:rsidP="00BC0FD6">
      <w:pPr>
        <w:autoSpaceDE w:val="0"/>
        <w:autoSpaceDN w:val="0"/>
        <w:adjustRightInd w:val="0"/>
        <w:jc w:val="both"/>
        <w:rPr>
          <w:rFonts w:ascii="Arial" w:eastAsiaTheme="minorHAnsi" w:hAnsi="Arial" w:cs="Arial"/>
          <w:b/>
          <w:color w:val="C00000"/>
          <w:szCs w:val="22"/>
        </w:rPr>
      </w:pPr>
    </w:p>
    <w:p w14:paraId="152EB3A1" w14:textId="3E8A3DF1" w:rsidR="00C67171" w:rsidRPr="00F002AD" w:rsidRDefault="00C67171" w:rsidP="00C67171">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3.3. Začetek izvajanja in zaključek operacije (stran 43 razpisne dokumentacije)</w:t>
      </w:r>
    </w:p>
    <w:p w14:paraId="58772A6E" w14:textId="77777777" w:rsidR="00C67171" w:rsidRPr="00F002AD" w:rsidRDefault="00C67171" w:rsidP="00C67171">
      <w:pPr>
        <w:autoSpaceDE w:val="0"/>
        <w:autoSpaceDN w:val="0"/>
        <w:adjustRightInd w:val="0"/>
        <w:jc w:val="both"/>
        <w:rPr>
          <w:rFonts w:ascii="Arial" w:eastAsiaTheme="minorHAnsi" w:hAnsi="Arial" w:cs="Arial"/>
          <w:b/>
          <w:szCs w:val="22"/>
        </w:rPr>
      </w:pPr>
    </w:p>
    <w:p w14:paraId="5E0DA427" w14:textId="36929C8F" w:rsidR="00C67171" w:rsidRPr="00F002AD" w:rsidRDefault="00C67171" w:rsidP="00C67171">
      <w:pPr>
        <w:autoSpaceDE w:val="0"/>
        <w:autoSpaceDN w:val="0"/>
        <w:adjustRightInd w:val="0"/>
        <w:jc w:val="both"/>
        <w:rPr>
          <w:rFonts w:ascii="Arial" w:eastAsiaTheme="minorHAnsi" w:hAnsi="Arial" w:cs="Arial"/>
          <w:b/>
          <w:szCs w:val="22"/>
        </w:rPr>
      </w:pPr>
      <w:r w:rsidRPr="00F002AD">
        <w:rPr>
          <w:rFonts w:ascii="Arial" w:eastAsiaTheme="minorHAnsi" w:hAnsi="Arial" w:cs="Arial"/>
          <w:szCs w:val="22"/>
        </w:rPr>
        <w:t>Predmet sofinanciranja so lahko le operacije, ki se niso pričele izvajati pred</w:t>
      </w:r>
      <w:r w:rsidRPr="00F002AD">
        <w:rPr>
          <w:rFonts w:ascii="Arial" w:eastAsiaTheme="minorHAnsi" w:hAnsi="Arial" w:cs="Arial"/>
          <w:b/>
          <w:szCs w:val="22"/>
        </w:rPr>
        <w:t xml:space="preserve"> 15. 10. 2019.</w:t>
      </w:r>
    </w:p>
    <w:p w14:paraId="3318FB6D" w14:textId="3FCD1D2E" w:rsidR="005962D1" w:rsidRPr="00F002AD" w:rsidRDefault="005962D1" w:rsidP="00C67171">
      <w:pPr>
        <w:autoSpaceDE w:val="0"/>
        <w:autoSpaceDN w:val="0"/>
        <w:adjustRightInd w:val="0"/>
        <w:jc w:val="both"/>
        <w:rPr>
          <w:rFonts w:ascii="Arial" w:eastAsiaTheme="minorHAnsi" w:hAnsi="Arial" w:cs="Arial"/>
          <w:b/>
          <w:szCs w:val="22"/>
        </w:rPr>
      </w:pPr>
      <w:r w:rsidRPr="00F002AD">
        <w:rPr>
          <w:rFonts w:ascii="Arial" w:eastAsiaTheme="minorHAnsi" w:hAnsi="Arial" w:cs="Arial"/>
          <w:szCs w:val="22"/>
        </w:rPr>
        <w:t>Operacija mora biti zaključena najkasneje do</w:t>
      </w:r>
      <w:r w:rsidRPr="00F002AD">
        <w:rPr>
          <w:rFonts w:ascii="Arial" w:eastAsiaTheme="minorHAnsi" w:hAnsi="Arial" w:cs="Arial"/>
          <w:b/>
          <w:szCs w:val="22"/>
        </w:rPr>
        <w:t xml:space="preserve"> 15. 10. 2021.</w:t>
      </w:r>
    </w:p>
    <w:p w14:paraId="4B42E2F8" w14:textId="77777777" w:rsidR="00BA7877" w:rsidRPr="00F002AD" w:rsidRDefault="00BA7877" w:rsidP="00C67171">
      <w:pPr>
        <w:autoSpaceDE w:val="0"/>
        <w:autoSpaceDN w:val="0"/>
        <w:adjustRightInd w:val="0"/>
        <w:jc w:val="both"/>
        <w:rPr>
          <w:rFonts w:ascii="Arial" w:eastAsiaTheme="minorHAnsi" w:hAnsi="Arial" w:cs="Arial"/>
          <w:b/>
          <w:szCs w:val="22"/>
        </w:rPr>
      </w:pPr>
    </w:p>
    <w:p w14:paraId="59A6A434" w14:textId="77777777" w:rsidR="004B6524" w:rsidRPr="00F002AD" w:rsidRDefault="004B6524" w:rsidP="00C67171">
      <w:pPr>
        <w:autoSpaceDE w:val="0"/>
        <w:autoSpaceDN w:val="0"/>
        <w:adjustRightInd w:val="0"/>
        <w:jc w:val="both"/>
        <w:rPr>
          <w:rFonts w:ascii="Arial" w:eastAsiaTheme="minorHAnsi" w:hAnsi="Arial" w:cs="Arial"/>
          <w:b/>
          <w:szCs w:val="22"/>
        </w:rPr>
      </w:pPr>
    </w:p>
    <w:p w14:paraId="18551060" w14:textId="755B0553" w:rsidR="004B6524" w:rsidRPr="00F002AD" w:rsidRDefault="00550775" w:rsidP="004B6524">
      <w:pPr>
        <w:autoSpaceDE w:val="0"/>
        <w:autoSpaceDN w:val="0"/>
        <w:adjustRightInd w:val="0"/>
        <w:rPr>
          <w:rFonts w:ascii="Arial" w:eastAsiaTheme="minorHAnsi" w:hAnsi="Arial" w:cs="Arial"/>
          <w:color w:val="000000"/>
          <w:szCs w:val="22"/>
        </w:rPr>
      </w:pPr>
      <w:r w:rsidRPr="00F002AD">
        <w:rPr>
          <w:rFonts w:ascii="Arial" w:eastAsiaTheme="minorHAnsi" w:hAnsi="Arial" w:cs="Arial"/>
          <w:b/>
          <w:szCs w:val="22"/>
        </w:rPr>
        <w:t>4</w:t>
      </w:r>
      <w:r w:rsidR="00BA7877" w:rsidRPr="00F002AD">
        <w:rPr>
          <w:rFonts w:ascii="Arial" w:eastAsiaTheme="minorHAnsi" w:hAnsi="Arial" w:cs="Arial"/>
          <w:b/>
          <w:szCs w:val="22"/>
        </w:rPr>
        <w:t xml:space="preserve">. Vprašanje: </w:t>
      </w:r>
      <w:r w:rsidR="004B6524" w:rsidRPr="00F002AD">
        <w:rPr>
          <w:rFonts w:ascii="Arial" w:eastAsiaTheme="minorHAnsi" w:hAnsi="Arial" w:cs="Arial"/>
          <w:color w:val="000000"/>
          <w:szCs w:val="22"/>
        </w:rPr>
        <w:t>Prosim, če lahko pojasnite, ali je potrebno vključiti v 5-zvezdično doživetje eno ali dve enoti kulturne dediščine, ki bosta predmet digitaliziranja?</w:t>
      </w:r>
    </w:p>
    <w:p w14:paraId="67D5C80C" w14:textId="3F866071" w:rsidR="004B6524" w:rsidRPr="00F002AD" w:rsidRDefault="004B6524" w:rsidP="004B6524">
      <w:pPr>
        <w:autoSpaceDE w:val="0"/>
        <w:autoSpaceDN w:val="0"/>
        <w:adjustRightInd w:val="0"/>
        <w:rPr>
          <w:rFonts w:ascii="Arial" w:eastAsiaTheme="minorHAnsi" w:hAnsi="Arial" w:cs="Arial"/>
          <w:color w:val="000000"/>
          <w:szCs w:val="22"/>
        </w:rPr>
      </w:pPr>
      <w:r w:rsidRPr="00F002AD">
        <w:rPr>
          <w:rFonts w:ascii="Arial" w:eastAsiaTheme="minorHAnsi" w:hAnsi="Arial" w:cs="Arial"/>
          <w:color w:val="000000"/>
          <w:szCs w:val="22"/>
        </w:rPr>
        <w:t xml:space="preserve">Na strani 10 piše: »V projekt morajo biti vključene </w:t>
      </w:r>
      <w:r w:rsidRPr="00F002AD">
        <w:rPr>
          <w:rFonts w:ascii="Arial" w:eastAsiaTheme="minorHAnsi" w:hAnsi="Arial" w:cs="Arial"/>
          <w:bCs/>
          <w:color w:val="000000"/>
          <w:szCs w:val="22"/>
        </w:rPr>
        <w:t>vsaj tri</w:t>
      </w:r>
      <w:hyperlink w:anchor="_ftn1" w:history="1">
        <w:r w:rsidRPr="00F002AD">
          <w:rPr>
            <w:rFonts w:ascii="Arial" w:eastAsiaTheme="minorHAnsi" w:hAnsi="Arial" w:cs="Arial"/>
            <w:color w:val="0082BF"/>
            <w:szCs w:val="22"/>
            <w:u w:val="single"/>
          </w:rPr>
          <w:t>[1]</w:t>
        </w:r>
      </w:hyperlink>
      <w:r w:rsidRPr="00F002AD">
        <w:rPr>
          <w:rFonts w:ascii="Arial" w:eastAsiaTheme="minorHAnsi" w:hAnsi="Arial" w:cs="Arial"/>
          <w:color w:val="000000"/>
          <w:szCs w:val="22"/>
        </w:rPr>
        <w:t xml:space="preserve"> </w:t>
      </w:r>
      <w:r w:rsidRPr="00F002AD">
        <w:rPr>
          <w:rFonts w:ascii="Arial" w:eastAsiaTheme="minorHAnsi" w:hAnsi="Arial" w:cs="Arial"/>
          <w:bCs/>
          <w:color w:val="000000"/>
          <w:szCs w:val="22"/>
        </w:rPr>
        <w:t>enote nepremične materialne kulturne dediščine</w:t>
      </w:r>
      <w:r w:rsidRPr="00F002AD">
        <w:rPr>
          <w:rFonts w:ascii="Arial" w:eastAsiaTheme="minorHAnsi" w:hAnsi="Arial" w:cs="Arial"/>
          <w:b/>
          <w:bCs/>
          <w:color w:val="000000"/>
          <w:szCs w:val="22"/>
        </w:rPr>
        <w:t xml:space="preserve"> </w:t>
      </w:r>
      <w:r w:rsidRPr="00F002AD">
        <w:rPr>
          <w:rFonts w:ascii="Arial" w:eastAsiaTheme="minorHAnsi" w:hAnsi="Arial" w:cs="Arial"/>
          <w:color w:val="000000"/>
          <w:szCs w:val="22"/>
        </w:rPr>
        <w:t>(v skladu z Zakonom o varstvu kulturne dediščine (Uradni list RS, št. 16/2008, z dne 15.2.2008, v nadaljevanju: ZVKD-1), vpisane v Register nepremične kulturne dediščine (</w:t>
      </w:r>
      <w:hyperlink r:id="rId10" w:history="1">
        <w:r w:rsidRPr="00F002AD">
          <w:rPr>
            <w:rFonts w:ascii="Arial" w:eastAsiaTheme="minorHAnsi" w:hAnsi="Arial" w:cs="Arial"/>
            <w:color w:val="0082BF"/>
            <w:szCs w:val="22"/>
            <w:u w:val="single"/>
          </w:rPr>
          <w:t>http://giskd2s.situla.org/rkd/Zacetek.asp</w:t>
        </w:r>
      </w:hyperlink>
      <w:r w:rsidRPr="00F002AD">
        <w:rPr>
          <w:rFonts w:ascii="Arial" w:eastAsiaTheme="minorHAnsi" w:hAnsi="Arial" w:cs="Arial"/>
          <w:color w:val="000000"/>
          <w:szCs w:val="22"/>
        </w:rPr>
        <w:t xml:space="preserve">), ki bodo predmet digitaliziranja, od tega mora biti </w:t>
      </w:r>
      <w:r w:rsidRPr="00F002AD">
        <w:rPr>
          <w:rFonts w:ascii="Arial" w:eastAsiaTheme="minorHAnsi" w:hAnsi="Arial" w:cs="Arial"/>
          <w:b/>
          <w:bCs/>
          <w:color w:val="000000"/>
          <w:szCs w:val="22"/>
        </w:rPr>
        <w:t>vsaj ena</w:t>
      </w:r>
      <w:r w:rsidRPr="00F002AD">
        <w:rPr>
          <w:rFonts w:ascii="Arial" w:eastAsiaTheme="minorHAnsi" w:hAnsi="Arial" w:cs="Arial"/>
          <w:color w:val="000000"/>
          <w:szCs w:val="22"/>
        </w:rPr>
        <w:t xml:space="preserve"> enota tekom izvajanja projekta oblikovana v 5-zvezdično doživetje…« </w:t>
      </w:r>
    </w:p>
    <w:p w14:paraId="7C010858" w14:textId="656A2DF4" w:rsidR="004B6524" w:rsidRPr="00F002AD" w:rsidRDefault="004B6524" w:rsidP="004B6524">
      <w:pPr>
        <w:autoSpaceDE w:val="0"/>
        <w:autoSpaceDN w:val="0"/>
        <w:adjustRightInd w:val="0"/>
        <w:rPr>
          <w:rFonts w:ascii="Arial" w:eastAsiaTheme="minorHAnsi" w:hAnsi="Arial" w:cs="Arial"/>
          <w:color w:val="000000"/>
          <w:szCs w:val="22"/>
        </w:rPr>
      </w:pPr>
      <w:r w:rsidRPr="00F002AD">
        <w:rPr>
          <w:rFonts w:ascii="Arial" w:eastAsiaTheme="minorHAnsi" w:hAnsi="Arial" w:cs="Arial"/>
          <w:color w:val="000000"/>
          <w:szCs w:val="22"/>
        </w:rPr>
        <w:t>Na strani 19 v merilih piše: »Prijavitelj bo v okviru izvedene digitalne inovacije nepremične materialne kulturne dediščine (ZVKD-1) vsaj dve enoti kulturne dediščine oblikoval v 5-zvezdično doživetje…«</w:t>
      </w:r>
    </w:p>
    <w:p w14:paraId="3571D0AB" w14:textId="77777777" w:rsidR="004B6524" w:rsidRPr="00F002AD" w:rsidRDefault="004B6524" w:rsidP="004B6524">
      <w:pPr>
        <w:autoSpaceDE w:val="0"/>
        <w:autoSpaceDN w:val="0"/>
        <w:adjustRightInd w:val="0"/>
        <w:rPr>
          <w:rFonts w:ascii="Arial" w:eastAsiaTheme="minorHAnsi" w:hAnsi="Arial" w:cs="Arial"/>
          <w:color w:val="000000"/>
          <w:szCs w:val="22"/>
        </w:rPr>
      </w:pPr>
    </w:p>
    <w:p w14:paraId="32433120" w14:textId="77777777" w:rsidR="00071998" w:rsidRPr="00F002AD" w:rsidRDefault="004B6524" w:rsidP="00071998">
      <w:pPr>
        <w:jc w:val="both"/>
        <w:rPr>
          <w:rFonts w:ascii="Arial" w:eastAsiaTheme="minorHAnsi" w:hAnsi="Arial" w:cs="Arial"/>
          <w:b/>
          <w:szCs w:val="22"/>
        </w:rPr>
      </w:pPr>
      <w:r w:rsidRPr="00F002AD">
        <w:rPr>
          <w:rFonts w:ascii="Arial" w:eastAsiaTheme="minorHAnsi" w:hAnsi="Arial" w:cs="Arial"/>
          <w:b/>
          <w:szCs w:val="22"/>
        </w:rPr>
        <w:t xml:space="preserve">Odgovor: </w:t>
      </w:r>
      <w:r w:rsidR="00613971" w:rsidRPr="00F002AD">
        <w:rPr>
          <w:rFonts w:ascii="Arial" w:eastAsiaTheme="minorHAnsi" w:hAnsi="Arial" w:cs="Arial"/>
          <w:b/>
          <w:szCs w:val="22"/>
        </w:rPr>
        <w:t xml:space="preserve">Merila so nadgradnja pogojev. Projekt, ki bo vključeval več kot eno enoto (pogoj), torej dve enoti, dobi v okviru meril dodatne točke. </w:t>
      </w:r>
    </w:p>
    <w:p w14:paraId="2D5C0EC7" w14:textId="77777777" w:rsidR="00071998" w:rsidRPr="00F002AD" w:rsidRDefault="00071998" w:rsidP="00071998">
      <w:pPr>
        <w:jc w:val="both"/>
        <w:rPr>
          <w:rFonts w:ascii="Arial" w:eastAsiaTheme="minorHAnsi" w:hAnsi="Arial" w:cs="Arial"/>
          <w:b/>
          <w:szCs w:val="22"/>
        </w:rPr>
      </w:pPr>
    </w:p>
    <w:p w14:paraId="2F7011DF" w14:textId="56C06128" w:rsidR="00071998" w:rsidRPr="00F002AD" w:rsidRDefault="00071998" w:rsidP="00071998">
      <w:pPr>
        <w:jc w:val="both"/>
        <w:rPr>
          <w:rFonts w:ascii="Arial" w:hAnsi="Arial" w:cs="Arial"/>
          <w:b/>
          <w:szCs w:val="22"/>
        </w:rPr>
      </w:pPr>
      <w:r w:rsidRPr="00F002AD">
        <w:rPr>
          <w:rFonts w:ascii="Arial" w:hAnsi="Arial" w:cs="Arial"/>
          <w:b/>
          <w:szCs w:val="22"/>
          <w:u w:val="single"/>
        </w:rPr>
        <w:t>19. november 2019</w:t>
      </w:r>
    </w:p>
    <w:p w14:paraId="796A749F" w14:textId="77777777" w:rsidR="00071998" w:rsidRPr="00F002AD" w:rsidRDefault="00071998" w:rsidP="00071998">
      <w:pPr>
        <w:jc w:val="both"/>
        <w:rPr>
          <w:rFonts w:ascii="Arial" w:hAnsi="Arial" w:cs="Arial"/>
          <w:b/>
          <w:szCs w:val="22"/>
        </w:rPr>
      </w:pPr>
    </w:p>
    <w:p w14:paraId="0408E516" w14:textId="4AB5E21A" w:rsidR="00071998" w:rsidRPr="00F002AD" w:rsidRDefault="00550775" w:rsidP="00071998">
      <w:pPr>
        <w:autoSpaceDE w:val="0"/>
        <w:autoSpaceDN w:val="0"/>
        <w:adjustRightInd w:val="0"/>
        <w:rPr>
          <w:rFonts w:ascii="Arial" w:eastAsiaTheme="minorHAnsi" w:hAnsi="Arial" w:cs="Arial"/>
          <w:color w:val="000000"/>
          <w:szCs w:val="22"/>
        </w:rPr>
      </w:pPr>
      <w:r w:rsidRPr="00F002AD">
        <w:rPr>
          <w:rFonts w:ascii="Arial" w:eastAsiaTheme="minorHAnsi" w:hAnsi="Arial" w:cs="Arial"/>
          <w:b/>
          <w:color w:val="000000"/>
          <w:szCs w:val="22"/>
        </w:rPr>
        <w:t>5</w:t>
      </w:r>
      <w:r w:rsidR="00071998" w:rsidRPr="00F002AD">
        <w:rPr>
          <w:rFonts w:ascii="Arial" w:eastAsiaTheme="minorHAnsi" w:hAnsi="Arial" w:cs="Arial"/>
          <w:b/>
          <w:color w:val="000000"/>
          <w:szCs w:val="22"/>
        </w:rPr>
        <w:t>. Vprašanje:</w:t>
      </w:r>
      <w:r w:rsidR="00071998" w:rsidRPr="00F002AD">
        <w:rPr>
          <w:rFonts w:ascii="Arial" w:eastAsiaTheme="minorHAnsi" w:hAnsi="Arial" w:cs="Arial"/>
          <w:color w:val="000000"/>
          <w:szCs w:val="22"/>
        </w:rPr>
        <w:t xml:space="preserve"> V okviru javnega razpisa za dvig kompetenc vodilnih turističnih destinacij in razvoj turistične ponudbe v vodilnih turističnih destinacijah v letih 2020 in 2021 je eden izmed predmetov razpisa tudi digitalno inoviranje slovenske nepremične kulturne </w:t>
      </w:r>
      <w:proofErr w:type="spellStart"/>
      <w:r w:rsidR="00071998" w:rsidRPr="00F002AD">
        <w:rPr>
          <w:rFonts w:ascii="Arial" w:eastAsiaTheme="minorHAnsi" w:hAnsi="Arial" w:cs="Arial"/>
          <w:color w:val="000000"/>
          <w:szCs w:val="22"/>
        </w:rPr>
        <w:t>dedičine</w:t>
      </w:r>
      <w:proofErr w:type="spellEnd"/>
      <w:r w:rsidR="00071998" w:rsidRPr="00F002AD">
        <w:rPr>
          <w:rFonts w:ascii="Arial" w:eastAsiaTheme="minorHAnsi" w:hAnsi="Arial" w:cs="Arial"/>
          <w:color w:val="000000"/>
          <w:szCs w:val="22"/>
        </w:rPr>
        <w:t>. Zanima nas, v kolikor se odločimo digitalizirati premično kulturno dediščino in/ali nesnovno kulturno dediščino, ali to lahko nadomesti eno enoto nepremične materialne kulturne dediščine (torej digitaliziramo dve nepremični materialni kulturni dediščini in eno nesnovno).</w:t>
      </w:r>
    </w:p>
    <w:p w14:paraId="64493111" w14:textId="77777777" w:rsidR="00071998" w:rsidRPr="00F002AD" w:rsidRDefault="00071998" w:rsidP="00071998">
      <w:pPr>
        <w:autoSpaceDE w:val="0"/>
        <w:autoSpaceDN w:val="0"/>
        <w:adjustRightInd w:val="0"/>
        <w:rPr>
          <w:rFonts w:ascii="Arial" w:eastAsiaTheme="minorHAnsi" w:hAnsi="Arial" w:cs="Arial"/>
          <w:color w:val="000000"/>
          <w:szCs w:val="22"/>
        </w:rPr>
      </w:pPr>
    </w:p>
    <w:p w14:paraId="66EC3C3B" w14:textId="77777777" w:rsidR="00071998" w:rsidRPr="00F002AD" w:rsidRDefault="00071998" w:rsidP="00071998">
      <w:pPr>
        <w:autoSpaceDE w:val="0"/>
        <w:autoSpaceDN w:val="0"/>
        <w:adjustRightInd w:val="0"/>
        <w:jc w:val="both"/>
        <w:rPr>
          <w:rFonts w:ascii="Arial" w:eastAsiaTheme="minorHAnsi" w:hAnsi="Arial" w:cs="Arial"/>
          <w:color w:val="000000"/>
          <w:szCs w:val="22"/>
        </w:rPr>
      </w:pPr>
      <w:r w:rsidRPr="00F002AD">
        <w:rPr>
          <w:rFonts w:ascii="Arial" w:eastAsiaTheme="minorHAnsi" w:hAnsi="Arial" w:cs="Arial"/>
          <w:b/>
          <w:color w:val="000000"/>
          <w:szCs w:val="22"/>
        </w:rPr>
        <w:t xml:space="preserve">Odgovor: </w:t>
      </w:r>
      <w:r w:rsidRPr="00F002AD">
        <w:rPr>
          <w:rFonts w:ascii="Arial" w:eastAsiaTheme="minorHAnsi" w:hAnsi="Arial" w:cs="Arial"/>
          <w:b/>
          <w:szCs w:val="22"/>
        </w:rPr>
        <w:t>Glede aktivnosti Digitalno inoviranje slovenske nepremične kulturne dediščine, ki je predmet razpisa za dvig kompetenc vodilnih turističnih destinacij,  je v razpisni dokumentaciji jasno navedeno, da morajo biti v projekt vključene vsaj tri enote nepremične materialne kulturne dediščine (v skladu z Zakonom o varstvu kulturne dediščine (Uradni list RS, št. 16/2008, z dne 15.2.2008, v nadaljevanju: ZVKD-1), vpisane v Register nepremične kulturne dediščine (</w:t>
      </w:r>
      <w:hyperlink r:id="rId11" w:history="1">
        <w:r w:rsidRPr="00F002AD">
          <w:rPr>
            <w:rFonts w:ascii="Arial" w:eastAsiaTheme="minorHAnsi" w:hAnsi="Arial" w:cs="Arial"/>
            <w:b/>
            <w:color w:val="0000FF" w:themeColor="hyperlink"/>
            <w:szCs w:val="22"/>
            <w:u w:val="single"/>
          </w:rPr>
          <w:t>http://giskd2s.situla.org/rkd/Zacetek.asp</w:t>
        </w:r>
      </w:hyperlink>
      <w:r w:rsidRPr="00F002AD">
        <w:rPr>
          <w:rFonts w:ascii="Arial" w:eastAsiaTheme="minorHAnsi" w:hAnsi="Arial" w:cs="Arial"/>
          <w:b/>
          <w:szCs w:val="22"/>
        </w:rPr>
        <w:t>). To je eden izmed razpisnih pogojev, ki jih mora izpolnjevati operacija.</w:t>
      </w:r>
    </w:p>
    <w:p w14:paraId="0FCF8239" w14:textId="77777777" w:rsidR="00071998" w:rsidRPr="00F002AD" w:rsidRDefault="00071998" w:rsidP="00071998">
      <w:pPr>
        <w:overflowPunct w:val="0"/>
        <w:autoSpaceDE w:val="0"/>
        <w:autoSpaceDN w:val="0"/>
        <w:adjustRightInd w:val="0"/>
        <w:textAlignment w:val="baseline"/>
        <w:rPr>
          <w:rFonts w:ascii="Arial" w:hAnsi="Arial" w:cs="Arial"/>
          <w:b/>
          <w:szCs w:val="22"/>
        </w:rPr>
      </w:pPr>
    </w:p>
    <w:p w14:paraId="26C36F91" w14:textId="77777777" w:rsidR="00071998" w:rsidRPr="00F002AD" w:rsidRDefault="00071998" w:rsidP="00071998">
      <w:pPr>
        <w:overflowPunct w:val="0"/>
        <w:autoSpaceDE w:val="0"/>
        <w:autoSpaceDN w:val="0"/>
        <w:adjustRightInd w:val="0"/>
        <w:textAlignment w:val="baseline"/>
        <w:rPr>
          <w:rFonts w:ascii="Arial" w:hAnsi="Arial" w:cs="Arial"/>
          <w:b/>
          <w:szCs w:val="22"/>
        </w:rPr>
      </w:pPr>
    </w:p>
    <w:p w14:paraId="329BE39F" w14:textId="797D8AB7" w:rsidR="00071998" w:rsidRPr="00F002AD" w:rsidRDefault="00550775" w:rsidP="00071998">
      <w:pPr>
        <w:overflowPunct w:val="0"/>
        <w:autoSpaceDE w:val="0"/>
        <w:autoSpaceDN w:val="0"/>
        <w:adjustRightInd w:val="0"/>
        <w:textAlignment w:val="baseline"/>
        <w:rPr>
          <w:rFonts w:ascii="Arial" w:hAnsi="Arial" w:cs="Arial"/>
          <w:szCs w:val="22"/>
        </w:rPr>
      </w:pPr>
      <w:r w:rsidRPr="00F002AD">
        <w:rPr>
          <w:rFonts w:ascii="Arial" w:hAnsi="Arial" w:cs="Arial"/>
          <w:b/>
          <w:szCs w:val="22"/>
        </w:rPr>
        <w:t>6</w:t>
      </w:r>
      <w:r w:rsidR="00071998" w:rsidRPr="00F002AD">
        <w:rPr>
          <w:rFonts w:ascii="Arial" w:hAnsi="Arial" w:cs="Arial"/>
          <w:b/>
          <w:szCs w:val="22"/>
        </w:rPr>
        <w:t xml:space="preserve">. Vprašanje:  </w:t>
      </w:r>
      <w:r w:rsidR="00071998" w:rsidRPr="00F002AD">
        <w:rPr>
          <w:rFonts w:ascii="Arial" w:hAnsi="Arial" w:cs="Arial"/>
          <w:szCs w:val="22"/>
        </w:rPr>
        <w:t>Prosim, če lahko pojasnite, ali je potrebno vključiti v 5-zvezdično doživetje eno ali dve enoti kulturne dediščine, ki bosta predmet digitaliziranja?</w:t>
      </w:r>
    </w:p>
    <w:p w14:paraId="21780B5A" w14:textId="77777777" w:rsidR="00071998" w:rsidRPr="00F002AD" w:rsidRDefault="00071998" w:rsidP="00071998">
      <w:pPr>
        <w:overflowPunct w:val="0"/>
        <w:autoSpaceDE w:val="0"/>
        <w:autoSpaceDN w:val="0"/>
        <w:adjustRightInd w:val="0"/>
        <w:textAlignment w:val="baseline"/>
        <w:rPr>
          <w:rFonts w:ascii="Arial" w:eastAsiaTheme="minorHAnsi" w:hAnsi="Arial" w:cs="Arial"/>
          <w:color w:val="000000"/>
          <w:szCs w:val="22"/>
        </w:rPr>
      </w:pPr>
    </w:p>
    <w:p w14:paraId="15584534" w14:textId="77777777" w:rsidR="00071998" w:rsidRPr="00F002AD" w:rsidRDefault="00071998" w:rsidP="00071998">
      <w:pPr>
        <w:autoSpaceDE w:val="0"/>
        <w:autoSpaceDN w:val="0"/>
        <w:adjustRightInd w:val="0"/>
        <w:jc w:val="both"/>
        <w:rPr>
          <w:rFonts w:ascii="Arial" w:eastAsiaTheme="minorHAnsi" w:hAnsi="Arial" w:cs="Arial"/>
          <w:color w:val="000000"/>
          <w:szCs w:val="22"/>
        </w:rPr>
      </w:pPr>
      <w:r w:rsidRPr="00F002AD">
        <w:rPr>
          <w:rFonts w:ascii="Arial" w:eastAsiaTheme="minorHAnsi" w:hAnsi="Arial" w:cs="Arial"/>
          <w:b/>
          <w:color w:val="000000"/>
          <w:szCs w:val="22"/>
        </w:rPr>
        <w:lastRenderedPageBreak/>
        <w:t xml:space="preserve">Odgovor: </w:t>
      </w:r>
      <w:r w:rsidRPr="00F002AD">
        <w:rPr>
          <w:rFonts w:ascii="Arial" w:eastAsiaTheme="minorHAnsi" w:hAnsi="Arial" w:cs="Arial"/>
          <w:b/>
          <w:szCs w:val="22"/>
        </w:rPr>
        <w:t>Razpisni pogoj je, da je vsaj ena enota tekom izvajanja projekta oblikovana v 5-zvezdično doživetje in prijavljena na odprti poziv za 5-zvezdična doživetja STO za izvirne, edinstvene, pristne turistične produkte. Projekt, ki bo vključeval več kot eno enoto (pogoj), torej dve enoti, dobi v okviru meril dodatne točke.</w:t>
      </w:r>
    </w:p>
    <w:p w14:paraId="766396A2" w14:textId="77777777" w:rsidR="00071998" w:rsidRPr="00F002AD" w:rsidRDefault="00071998" w:rsidP="00071998">
      <w:pPr>
        <w:autoSpaceDE w:val="0"/>
        <w:autoSpaceDN w:val="0"/>
        <w:adjustRightInd w:val="0"/>
        <w:jc w:val="both"/>
        <w:rPr>
          <w:rFonts w:ascii="Arial" w:eastAsiaTheme="minorHAnsi" w:hAnsi="Arial" w:cs="Arial"/>
          <w:b/>
          <w:szCs w:val="22"/>
        </w:rPr>
      </w:pPr>
    </w:p>
    <w:p w14:paraId="6596AE46" w14:textId="02853390" w:rsidR="00071998" w:rsidRPr="00F002AD" w:rsidRDefault="00550775" w:rsidP="00071998">
      <w:pPr>
        <w:autoSpaceDE w:val="0"/>
        <w:autoSpaceDN w:val="0"/>
        <w:adjustRightInd w:val="0"/>
        <w:rPr>
          <w:rFonts w:ascii="Arial" w:eastAsiaTheme="minorHAnsi" w:hAnsi="Arial" w:cs="Arial"/>
          <w:color w:val="000000"/>
          <w:szCs w:val="22"/>
        </w:rPr>
      </w:pPr>
      <w:r w:rsidRPr="00F002AD">
        <w:rPr>
          <w:rFonts w:ascii="Arial" w:eastAsiaTheme="minorHAnsi" w:hAnsi="Arial" w:cs="Arial"/>
          <w:b/>
          <w:szCs w:val="22"/>
        </w:rPr>
        <w:t>7</w:t>
      </w:r>
      <w:r w:rsidR="00071998" w:rsidRPr="00F002AD">
        <w:rPr>
          <w:rFonts w:ascii="Arial" w:eastAsiaTheme="minorHAnsi" w:hAnsi="Arial" w:cs="Arial"/>
          <w:b/>
          <w:szCs w:val="22"/>
        </w:rPr>
        <w:t xml:space="preserve">. Vprašanje: </w:t>
      </w:r>
      <w:r w:rsidR="00071998" w:rsidRPr="00F002AD">
        <w:rPr>
          <w:rFonts w:ascii="Arial" w:eastAsiaTheme="minorHAnsi" w:hAnsi="Arial" w:cs="Arial"/>
          <w:color w:val="000000"/>
          <w:szCs w:val="22"/>
        </w:rPr>
        <w:t>V okviru predvidene operacije digitalizacije bodo nastala ali bila kupljena osnovna sredstva (3D modeli, 3D očala itd.). Lastnik pridobljenih sredstev bo organizacija prijaviteljica iz Škofja Loke. Ali nam lahko organizacija prijaviteljica da v okviru projekta pridobljena sredstva na uporabo? Ali nam lahko v okviru pridobljena sredstva proda?</w:t>
      </w:r>
    </w:p>
    <w:p w14:paraId="60A8A325" w14:textId="77777777" w:rsidR="00071998" w:rsidRPr="00F002AD" w:rsidRDefault="00071998" w:rsidP="00071998">
      <w:pPr>
        <w:autoSpaceDE w:val="0"/>
        <w:autoSpaceDN w:val="0"/>
        <w:adjustRightInd w:val="0"/>
        <w:rPr>
          <w:rFonts w:ascii="Arial" w:eastAsiaTheme="minorHAnsi" w:hAnsi="Arial" w:cs="Arial"/>
          <w:color w:val="000000"/>
          <w:szCs w:val="22"/>
        </w:rPr>
      </w:pPr>
    </w:p>
    <w:p w14:paraId="4087BBFA" w14:textId="77777777" w:rsidR="00071998" w:rsidRPr="00F002AD" w:rsidRDefault="00071998" w:rsidP="00071998">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Odgovor: Prijavitelj lahko rezultate izvajanja operacije posreduje v uporabo v okviru območja vodilne destinacije, nikakor pa jih ne sme odtujiti oziroma prodati še pet let po zaključku operacije.</w:t>
      </w:r>
    </w:p>
    <w:p w14:paraId="0BCAFA1D" w14:textId="77777777" w:rsidR="00D2625E" w:rsidRPr="00F002AD" w:rsidRDefault="00D2625E" w:rsidP="00071998">
      <w:pPr>
        <w:autoSpaceDE w:val="0"/>
        <w:autoSpaceDN w:val="0"/>
        <w:adjustRightInd w:val="0"/>
        <w:jc w:val="both"/>
        <w:rPr>
          <w:rFonts w:ascii="Arial" w:eastAsiaTheme="minorHAnsi" w:hAnsi="Arial" w:cs="Arial"/>
          <w:b/>
          <w:szCs w:val="22"/>
        </w:rPr>
      </w:pPr>
    </w:p>
    <w:p w14:paraId="04E9D818" w14:textId="394BED27" w:rsidR="00D2625E" w:rsidRPr="00F002AD" w:rsidRDefault="004B5FD7" w:rsidP="00071998">
      <w:pPr>
        <w:autoSpaceDE w:val="0"/>
        <w:autoSpaceDN w:val="0"/>
        <w:adjustRightInd w:val="0"/>
        <w:jc w:val="both"/>
        <w:rPr>
          <w:rFonts w:ascii="Arial" w:eastAsiaTheme="minorHAnsi" w:hAnsi="Arial" w:cs="Arial"/>
          <w:szCs w:val="22"/>
        </w:rPr>
      </w:pPr>
      <w:r w:rsidRPr="00F002AD">
        <w:rPr>
          <w:rFonts w:ascii="Arial" w:eastAsiaTheme="minorHAnsi" w:hAnsi="Arial" w:cs="Arial"/>
          <w:b/>
          <w:szCs w:val="22"/>
        </w:rPr>
        <w:t xml:space="preserve">8. Vprašanje: </w:t>
      </w:r>
      <w:r w:rsidRPr="00F002AD">
        <w:rPr>
          <w:rFonts w:ascii="Arial" w:eastAsiaTheme="minorHAnsi" w:hAnsi="Arial" w:cs="Arial"/>
          <w:szCs w:val="22"/>
        </w:rPr>
        <w:t>Zanima me ali je potrebno k vlogi dodati vse izjave posebej ali zadostuje obrazec št. 2?</w:t>
      </w:r>
    </w:p>
    <w:p w14:paraId="30D5B26F" w14:textId="77777777" w:rsidR="004B5FD7" w:rsidRPr="00F002AD" w:rsidRDefault="004B5FD7" w:rsidP="00071998">
      <w:pPr>
        <w:autoSpaceDE w:val="0"/>
        <w:autoSpaceDN w:val="0"/>
        <w:adjustRightInd w:val="0"/>
        <w:jc w:val="both"/>
        <w:rPr>
          <w:rFonts w:ascii="Arial" w:eastAsiaTheme="minorHAnsi" w:hAnsi="Arial" w:cs="Arial"/>
          <w:szCs w:val="22"/>
        </w:rPr>
      </w:pPr>
    </w:p>
    <w:p w14:paraId="112B07D2" w14:textId="7985361B" w:rsidR="004B5FD7" w:rsidRPr="00F002AD" w:rsidRDefault="004B5FD7" w:rsidP="00071998">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 xml:space="preserve">Odgovor: Zadostuje podpisan obrazec št. 2, ki vključuje vse </w:t>
      </w:r>
      <w:proofErr w:type="spellStart"/>
      <w:r w:rsidRPr="00F002AD">
        <w:rPr>
          <w:rFonts w:ascii="Arial" w:eastAsiaTheme="minorHAnsi" w:hAnsi="Arial" w:cs="Arial"/>
          <w:b/>
          <w:szCs w:val="22"/>
        </w:rPr>
        <w:t>potrbne</w:t>
      </w:r>
      <w:proofErr w:type="spellEnd"/>
      <w:r w:rsidRPr="00F002AD">
        <w:rPr>
          <w:rFonts w:ascii="Arial" w:eastAsiaTheme="minorHAnsi" w:hAnsi="Arial" w:cs="Arial"/>
          <w:b/>
          <w:szCs w:val="22"/>
        </w:rPr>
        <w:t xml:space="preserve"> izjave.</w:t>
      </w:r>
    </w:p>
    <w:p w14:paraId="0679B148" w14:textId="77777777" w:rsidR="004B5FD7" w:rsidRPr="00F002AD" w:rsidRDefault="004B5FD7" w:rsidP="00071998">
      <w:pPr>
        <w:autoSpaceDE w:val="0"/>
        <w:autoSpaceDN w:val="0"/>
        <w:adjustRightInd w:val="0"/>
        <w:jc w:val="both"/>
        <w:rPr>
          <w:rFonts w:ascii="Arial" w:eastAsiaTheme="minorHAnsi" w:hAnsi="Arial" w:cs="Arial"/>
          <w:b/>
          <w:szCs w:val="22"/>
        </w:rPr>
      </w:pPr>
    </w:p>
    <w:p w14:paraId="33ED95A7" w14:textId="5DF564BF" w:rsidR="004B5FD7" w:rsidRPr="00F002AD" w:rsidRDefault="004B5FD7" w:rsidP="004B5FD7">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 xml:space="preserve">9. Vprašanje: </w:t>
      </w:r>
      <w:r w:rsidR="00D54B84" w:rsidRPr="00F002AD">
        <w:rPr>
          <w:rFonts w:ascii="Arial" w:eastAsiaTheme="minorHAnsi" w:hAnsi="Arial" w:cs="Arial"/>
          <w:szCs w:val="22"/>
        </w:rPr>
        <w:t>Vezano na nov razpis,</w:t>
      </w:r>
      <w:r w:rsidRPr="00F002AD">
        <w:rPr>
          <w:rFonts w:ascii="Arial" w:eastAsiaTheme="minorHAnsi" w:hAnsi="Arial" w:cs="Arial"/>
          <w:szCs w:val="22"/>
        </w:rPr>
        <w:t xml:space="preserve"> pri pripravi tabele 4.2. na </w:t>
      </w:r>
      <w:r w:rsidR="00D54B84" w:rsidRPr="00F002AD">
        <w:rPr>
          <w:rFonts w:ascii="Arial" w:eastAsiaTheme="minorHAnsi" w:hAnsi="Arial" w:cs="Arial"/>
          <w:szCs w:val="22"/>
        </w:rPr>
        <w:t>spletni strani SURS</w:t>
      </w:r>
      <w:r w:rsidRPr="00F002AD">
        <w:rPr>
          <w:rFonts w:ascii="Arial" w:eastAsiaTheme="minorHAnsi" w:hAnsi="Arial" w:cs="Arial"/>
          <w:szCs w:val="22"/>
        </w:rPr>
        <w:t xml:space="preserve"> nismo našli ustreznega podatka</w:t>
      </w:r>
      <w:r w:rsidR="00D54B84" w:rsidRPr="00F002AD">
        <w:rPr>
          <w:rFonts w:ascii="Arial" w:eastAsiaTheme="minorHAnsi" w:hAnsi="Arial" w:cs="Arial"/>
          <w:szCs w:val="22"/>
        </w:rPr>
        <w:t>. Obrnili smo se</w:t>
      </w:r>
      <w:r w:rsidRPr="00F002AD">
        <w:rPr>
          <w:rFonts w:ascii="Arial" w:eastAsiaTheme="minorHAnsi" w:hAnsi="Arial" w:cs="Arial"/>
          <w:szCs w:val="22"/>
        </w:rPr>
        <w:t xml:space="preserve"> direktno na njih in </w:t>
      </w:r>
      <w:r w:rsidR="00D54B84" w:rsidRPr="00F002AD">
        <w:rPr>
          <w:rFonts w:ascii="Arial" w:eastAsiaTheme="minorHAnsi" w:hAnsi="Arial" w:cs="Arial"/>
          <w:szCs w:val="22"/>
        </w:rPr>
        <w:t xml:space="preserve">dobili odgovor, da </w:t>
      </w:r>
      <w:r w:rsidRPr="00F002AD">
        <w:rPr>
          <w:rFonts w:ascii="Arial" w:eastAsiaTheme="minorHAnsi" w:hAnsi="Arial" w:cs="Arial"/>
          <w:szCs w:val="22"/>
        </w:rPr>
        <w:t>za leto 2018 za posamezno občino ne morejo podati števila ležišč.</w:t>
      </w:r>
      <w:r w:rsidRPr="00F002AD">
        <w:rPr>
          <w:rFonts w:ascii="Arial" w:eastAsiaTheme="minorHAnsi" w:hAnsi="Arial" w:cs="Arial"/>
          <w:b/>
          <w:szCs w:val="22"/>
        </w:rPr>
        <w:t xml:space="preserve"> </w:t>
      </w:r>
    </w:p>
    <w:p w14:paraId="5933E2BC" w14:textId="77777777" w:rsidR="00D54B84" w:rsidRPr="00F002AD" w:rsidRDefault="00D54B84" w:rsidP="004B5FD7">
      <w:pPr>
        <w:autoSpaceDE w:val="0"/>
        <w:autoSpaceDN w:val="0"/>
        <w:adjustRightInd w:val="0"/>
        <w:jc w:val="both"/>
        <w:rPr>
          <w:rFonts w:ascii="Arial" w:eastAsiaTheme="minorHAnsi" w:hAnsi="Arial" w:cs="Arial"/>
          <w:b/>
          <w:szCs w:val="22"/>
        </w:rPr>
      </w:pPr>
    </w:p>
    <w:p w14:paraId="368E2C93" w14:textId="043F5455" w:rsidR="00D54B84" w:rsidRPr="00F002AD" w:rsidRDefault="00D54B84" w:rsidP="004B5FD7">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 xml:space="preserve">Odgovor: Res je, z uvedbo nove tehnologije SURS za leto 2018 ne vodi podatkov za ležišča po občinah. Zaradi </w:t>
      </w:r>
      <w:proofErr w:type="spellStart"/>
      <w:r w:rsidRPr="00F002AD">
        <w:rPr>
          <w:rFonts w:ascii="Arial" w:eastAsiaTheme="minorHAnsi" w:hAnsi="Arial" w:cs="Arial"/>
          <w:b/>
          <w:szCs w:val="22"/>
        </w:rPr>
        <w:t>nevede</w:t>
      </w:r>
      <w:r w:rsidR="00662EDE" w:rsidRPr="00F002AD">
        <w:rPr>
          <w:rFonts w:ascii="Arial" w:eastAsiaTheme="minorHAnsi" w:hAnsi="Arial" w:cs="Arial"/>
          <w:b/>
          <w:szCs w:val="22"/>
        </w:rPr>
        <w:t>naga</w:t>
      </w:r>
      <w:proofErr w:type="spellEnd"/>
      <w:r w:rsidR="00662EDE" w:rsidRPr="00F002AD">
        <w:rPr>
          <w:rFonts w:ascii="Arial" w:eastAsiaTheme="minorHAnsi" w:hAnsi="Arial" w:cs="Arial"/>
          <w:b/>
          <w:szCs w:val="22"/>
        </w:rPr>
        <w:t xml:space="preserve"> so nam posredovali </w:t>
      </w:r>
      <w:r w:rsidR="00D173B2" w:rsidRPr="00F002AD">
        <w:rPr>
          <w:rFonts w:ascii="Arial" w:eastAsiaTheme="minorHAnsi" w:hAnsi="Arial" w:cs="Arial"/>
          <w:b/>
          <w:szCs w:val="22"/>
        </w:rPr>
        <w:t xml:space="preserve">začasne </w:t>
      </w:r>
      <w:r w:rsidRPr="00F002AD">
        <w:rPr>
          <w:rFonts w:ascii="Arial" w:eastAsiaTheme="minorHAnsi" w:hAnsi="Arial" w:cs="Arial"/>
          <w:b/>
          <w:szCs w:val="22"/>
        </w:rPr>
        <w:t xml:space="preserve">podatke </w:t>
      </w:r>
      <w:r w:rsidR="00D173B2" w:rsidRPr="00F002AD">
        <w:rPr>
          <w:rFonts w:ascii="Arial" w:eastAsiaTheme="minorHAnsi" w:hAnsi="Arial" w:cs="Arial"/>
          <w:b/>
          <w:szCs w:val="22"/>
        </w:rPr>
        <w:t>za zmogljivosti stalnih ležišč in ležišč skupaj po občinah za leto 2018</w:t>
      </w:r>
      <w:r w:rsidR="00662EDE" w:rsidRPr="00F002AD">
        <w:rPr>
          <w:rFonts w:ascii="Arial" w:eastAsiaTheme="minorHAnsi" w:hAnsi="Arial" w:cs="Arial"/>
          <w:b/>
          <w:szCs w:val="22"/>
        </w:rPr>
        <w:t>, ki jih uporabite pri pripravi tabele 4.2. v obrazcu št. 4.</w:t>
      </w:r>
    </w:p>
    <w:p w14:paraId="3C92FA50" w14:textId="77777777" w:rsidR="004B5FD7" w:rsidRPr="00F002AD" w:rsidRDefault="004B5FD7" w:rsidP="004B5FD7">
      <w:pPr>
        <w:autoSpaceDE w:val="0"/>
        <w:autoSpaceDN w:val="0"/>
        <w:adjustRightInd w:val="0"/>
        <w:jc w:val="both"/>
        <w:rPr>
          <w:rFonts w:ascii="Arial" w:eastAsiaTheme="minorHAnsi" w:hAnsi="Arial" w:cs="Arial"/>
          <w:b/>
          <w:szCs w:val="22"/>
        </w:rPr>
      </w:pPr>
    </w:p>
    <w:p w14:paraId="6D99B650" w14:textId="77777777" w:rsidR="004B5FD7" w:rsidRPr="00F002AD" w:rsidRDefault="004B5FD7" w:rsidP="004B5FD7">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 xml:space="preserve"> </w:t>
      </w:r>
    </w:p>
    <w:p w14:paraId="7FAC6742" w14:textId="483E496D" w:rsidR="00D54B84" w:rsidRPr="00F002AD" w:rsidRDefault="00D54B84" w:rsidP="00071998">
      <w:pPr>
        <w:autoSpaceDE w:val="0"/>
        <w:autoSpaceDN w:val="0"/>
        <w:adjustRightInd w:val="0"/>
        <w:jc w:val="both"/>
        <w:rPr>
          <w:rFonts w:ascii="Arial" w:eastAsiaTheme="minorHAnsi" w:hAnsi="Arial" w:cs="Arial"/>
          <w:szCs w:val="22"/>
        </w:rPr>
      </w:pPr>
      <w:r w:rsidRPr="00F002AD">
        <w:rPr>
          <w:rFonts w:ascii="Arial" w:eastAsiaTheme="minorHAnsi" w:hAnsi="Arial" w:cs="Arial"/>
          <w:b/>
          <w:szCs w:val="22"/>
        </w:rPr>
        <w:fldChar w:fldCharType="begin"/>
      </w:r>
      <w:r w:rsidRPr="00F002AD">
        <w:rPr>
          <w:rFonts w:ascii="Arial" w:eastAsiaTheme="minorHAnsi" w:hAnsi="Arial" w:cs="Arial"/>
          <w:b/>
          <w:szCs w:val="22"/>
        </w:rPr>
        <w:instrText xml:space="preserve"> LINK Excel.Sheet.12 "C:\\Users\\skrizaj\\AppData\\Local\\Temp\\notes31413B\\MGRT_zmog_obcine_2018.xlsx" "final!R1C1:R212C3" \a \f 5 \h  \* MERGEFORMAT </w:instrText>
      </w:r>
      <w:r w:rsidRPr="00F002AD">
        <w:rPr>
          <w:rFonts w:ascii="Arial" w:eastAsiaTheme="minorHAnsi" w:hAnsi="Arial" w:cs="Arial"/>
          <w:b/>
          <w:szCs w:val="22"/>
        </w:rPr>
        <w:fldChar w:fldCharType="separate"/>
      </w:r>
    </w:p>
    <w:tbl>
      <w:tblPr>
        <w:tblStyle w:val="Tabelamrea"/>
        <w:tblW w:w="10780" w:type="dxa"/>
        <w:tblLook w:val="04A0" w:firstRow="1" w:lastRow="0" w:firstColumn="1" w:lastColumn="0" w:noHBand="0" w:noVBand="1"/>
      </w:tblPr>
      <w:tblGrid>
        <w:gridCol w:w="7080"/>
        <w:gridCol w:w="1920"/>
        <w:gridCol w:w="1780"/>
      </w:tblGrid>
      <w:tr w:rsidR="00D54B84" w:rsidRPr="00F002AD" w14:paraId="65BD7C2F" w14:textId="77777777" w:rsidTr="00D54B84">
        <w:trPr>
          <w:trHeight w:val="300"/>
        </w:trPr>
        <w:tc>
          <w:tcPr>
            <w:tcW w:w="10780" w:type="dxa"/>
            <w:gridSpan w:val="3"/>
            <w:noWrap/>
            <w:hideMark/>
          </w:tcPr>
          <w:p w14:paraId="747FCBE1"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ZMOGLJIVOSTI - LEŽIŠČA (</w:t>
            </w:r>
            <w:proofErr w:type="spellStart"/>
            <w:r w:rsidRPr="00F002AD">
              <w:rPr>
                <w:rFonts w:ascii="Arial" w:eastAsiaTheme="minorHAnsi" w:hAnsi="Arial" w:cs="Arial"/>
                <w:b/>
                <w:szCs w:val="22"/>
              </w:rPr>
              <w:t>stalna</w:t>
            </w:r>
            <w:proofErr w:type="spellEnd"/>
            <w:r w:rsidRPr="00F002AD">
              <w:rPr>
                <w:rFonts w:ascii="Arial" w:eastAsiaTheme="minorHAnsi" w:hAnsi="Arial" w:cs="Arial"/>
                <w:b/>
                <w:szCs w:val="22"/>
              </w:rPr>
              <w:t xml:space="preserve"> in </w:t>
            </w:r>
            <w:proofErr w:type="spellStart"/>
            <w:r w:rsidRPr="00F002AD">
              <w:rPr>
                <w:rFonts w:ascii="Arial" w:eastAsiaTheme="minorHAnsi" w:hAnsi="Arial" w:cs="Arial"/>
                <w:b/>
                <w:szCs w:val="22"/>
              </w:rPr>
              <w:t>skupaj</w:t>
            </w:r>
            <w:proofErr w:type="spellEnd"/>
            <w:r w:rsidRPr="00F002AD">
              <w:rPr>
                <w:rFonts w:ascii="Arial" w:eastAsiaTheme="minorHAnsi" w:hAnsi="Arial" w:cs="Arial"/>
                <w:b/>
                <w:szCs w:val="22"/>
              </w:rPr>
              <w:t xml:space="preserve">), OBČINE, 2018 - </w:t>
            </w:r>
            <w:proofErr w:type="spellStart"/>
            <w:r w:rsidRPr="00F002AD">
              <w:rPr>
                <w:rFonts w:ascii="Arial" w:eastAsiaTheme="minorHAnsi" w:hAnsi="Arial" w:cs="Arial"/>
                <w:b/>
                <w:szCs w:val="22"/>
              </w:rPr>
              <w:t>začasni</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podatki</w:t>
            </w:r>
            <w:proofErr w:type="spellEnd"/>
          </w:p>
        </w:tc>
      </w:tr>
      <w:tr w:rsidR="00D54B84" w:rsidRPr="00F002AD" w14:paraId="2CC4947C" w14:textId="77777777" w:rsidTr="00D54B84">
        <w:trPr>
          <w:trHeight w:val="300"/>
        </w:trPr>
        <w:tc>
          <w:tcPr>
            <w:tcW w:w="7080" w:type="dxa"/>
            <w:noWrap/>
            <w:hideMark/>
          </w:tcPr>
          <w:p w14:paraId="3152043F" w14:textId="77777777" w:rsidR="00D54B84" w:rsidRPr="00F002AD" w:rsidRDefault="00D54B84" w:rsidP="00D54B84">
            <w:pPr>
              <w:autoSpaceDE w:val="0"/>
              <w:autoSpaceDN w:val="0"/>
              <w:adjustRightInd w:val="0"/>
              <w:jc w:val="both"/>
              <w:rPr>
                <w:rFonts w:ascii="Arial" w:eastAsiaTheme="minorHAnsi" w:hAnsi="Arial" w:cs="Arial"/>
                <w:b/>
                <w:szCs w:val="22"/>
              </w:rPr>
            </w:pPr>
          </w:p>
        </w:tc>
        <w:tc>
          <w:tcPr>
            <w:tcW w:w="1920" w:type="dxa"/>
            <w:noWrap/>
            <w:hideMark/>
          </w:tcPr>
          <w:p w14:paraId="3279B151" w14:textId="77777777" w:rsidR="00D54B84" w:rsidRPr="00F002AD" w:rsidRDefault="00D54B84" w:rsidP="00D54B84">
            <w:pPr>
              <w:autoSpaceDE w:val="0"/>
              <w:autoSpaceDN w:val="0"/>
              <w:adjustRightInd w:val="0"/>
              <w:jc w:val="both"/>
              <w:rPr>
                <w:rFonts w:ascii="Arial" w:eastAsiaTheme="minorHAnsi" w:hAnsi="Arial" w:cs="Arial"/>
                <w:b/>
                <w:szCs w:val="22"/>
              </w:rPr>
            </w:pPr>
          </w:p>
        </w:tc>
        <w:tc>
          <w:tcPr>
            <w:tcW w:w="1780" w:type="dxa"/>
            <w:noWrap/>
            <w:hideMark/>
          </w:tcPr>
          <w:p w14:paraId="01942E65" w14:textId="77777777" w:rsidR="00D54B84" w:rsidRPr="00F002AD" w:rsidRDefault="00D54B84" w:rsidP="00D54B84">
            <w:pPr>
              <w:autoSpaceDE w:val="0"/>
              <w:autoSpaceDN w:val="0"/>
              <w:adjustRightInd w:val="0"/>
              <w:jc w:val="both"/>
              <w:rPr>
                <w:rFonts w:ascii="Arial" w:eastAsiaTheme="minorHAnsi" w:hAnsi="Arial" w:cs="Arial"/>
                <w:b/>
                <w:szCs w:val="22"/>
              </w:rPr>
            </w:pPr>
          </w:p>
        </w:tc>
      </w:tr>
      <w:tr w:rsidR="00D54B84" w:rsidRPr="00F002AD" w14:paraId="6305EB04" w14:textId="77777777" w:rsidTr="00D54B84">
        <w:trPr>
          <w:trHeight w:val="300"/>
        </w:trPr>
        <w:tc>
          <w:tcPr>
            <w:tcW w:w="7080" w:type="dxa"/>
            <w:noWrap/>
            <w:hideMark/>
          </w:tcPr>
          <w:p w14:paraId="0C8130F1" w14:textId="77777777" w:rsidR="00D54B84" w:rsidRPr="00F002AD" w:rsidRDefault="00D54B84" w:rsidP="00D54B84">
            <w:pPr>
              <w:autoSpaceDE w:val="0"/>
              <w:autoSpaceDN w:val="0"/>
              <w:adjustRightInd w:val="0"/>
              <w:jc w:val="both"/>
              <w:rPr>
                <w:rFonts w:ascii="Arial" w:eastAsiaTheme="minorHAnsi" w:hAnsi="Arial" w:cs="Arial"/>
                <w:b/>
                <w:szCs w:val="22"/>
              </w:rPr>
            </w:pPr>
          </w:p>
        </w:tc>
        <w:tc>
          <w:tcPr>
            <w:tcW w:w="1920" w:type="dxa"/>
            <w:noWrap/>
            <w:hideMark/>
          </w:tcPr>
          <w:p w14:paraId="533F4F00" w14:textId="77777777" w:rsidR="00D54B84" w:rsidRPr="00F002AD" w:rsidRDefault="00D54B84" w:rsidP="00D54B84">
            <w:pPr>
              <w:autoSpaceDE w:val="0"/>
              <w:autoSpaceDN w:val="0"/>
              <w:adjustRightInd w:val="0"/>
              <w:jc w:val="both"/>
              <w:rPr>
                <w:rFonts w:ascii="Arial" w:eastAsiaTheme="minorHAnsi" w:hAnsi="Arial" w:cs="Arial"/>
                <w:b/>
                <w:szCs w:val="22"/>
              </w:rPr>
            </w:pPr>
          </w:p>
        </w:tc>
        <w:tc>
          <w:tcPr>
            <w:tcW w:w="1780" w:type="dxa"/>
            <w:noWrap/>
            <w:hideMark/>
          </w:tcPr>
          <w:p w14:paraId="3EC69319" w14:textId="77777777" w:rsidR="00D54B84" w:rsidRPr="00F002AD" w:rsidRDefault="00D54B84" w:rsidP="00D54B84">
            <w:pPr>
              <w:autoSpaceDE w:val="0"/>
              <w:autoSpaceDN w:val="0"/>
              <w:adjustRightInd w:val="0"/>
              <w:jc w:val="both"/>
              <w:rPr>
                <w:rFonts w:ascii="Arial" w:eastAsiaTheme="minorHAnsi" w:hAnsi="Arial" w:cs="Arial"/>
                <w:b/>
                <w:szCs w:val="22"/>
              </w:rPr>
            </w:pPr>
          </w:p>
        </w:tc>
      </w:tr>
      <w:tr w:rsidR="00D54B84" w:rsidRPr="00F002AD" w14:paraId="3C6D3A29" w14:textId="77777777" w:rsidTr="00D54B84">
        <w:trPr>
          <w:trHeight w:val="600"/>
        </w:trPr>
        <w:tc>
          <w:tcPr>
            <w:tcW w:w="7080" w:type="dxa"/>
            <w:noWrap/>
            <w:hideMark/>
          </w:tcPr>
          <w:p w14:paraId="7515D67C" w14:textId="77777777" w:rsidR="00D54B84" w:rsidRPr="00F002AD" w:rsidRDefault="00D54B84" w:rsidP="00D54B84">
            <w:pPr>
              <w:autoSpaceDE w:val="0"/>
              <w:autoSpaceDN w:val="0"/>
              <w:adjustRightInd w:val="0"/>
              <w:jc w:val="both"/>
              <w:rPr>
                <w:rFonts w:ascii="Arial" w:eastAsiaTheme="minorHAnsi" w:hAnsi="Arial" w:cs="Arial"/>
                <w:b/>
                <w:bCs/>
                <w:szCs w:val="22"/>
              </w:rPr>
            </w:pPr>
            <w:r w:rsidRPr="00F002AD">
              <w:rPr>
                <w:rFonts w:ascii="Arial" w:eastAsiaTheme="minorHAnsi" w:hAnsi="Arial" w:cs="Arial"/>
                <w:b/>
                <w:bCs/>
                <w:szCs w:val="22"/>
              </w:rPr>
              <w:t>OBČINA</w:t>
            </w:r>
          </w:p>
        </w:tc>
        <w:tc>
          <w:tcPr>
            <w:tcW w:w="1920" w:type="dxa"/>
            <w:hideMark/>
          </w:tcPr>
          <w:p w14:paraId="61D251AD" w14:textId="77777777" w:rsidR="00D54B84" w:rsidRPr="00F002AD" w:rsidRDefault="00D54B84" w:rsidP="00D54B84">
            <w:pPr>
              <w:autoSpaceDE w:val="0"/>
              <w:autoSpaceDN w:val="0"/>
              <w:adjustRightInd w:val="0"/>
              <w:jc w:val="both"/>
              <w:rPr>
                <w:rFonts w:ascii="Arial" w:eastAsiaTheme="minorHAnsi" w:hAnsi="Arial" w:cs="Arial"/>
                <w:b/>
                <w:bCs/>
                <w:szCs w:val="22"/>
              </w:rPr>
            </w:pPr>
            <w:proofErr w:type="spellStart"/>
            <w:r w:rsidRPr="00F002AD">
              <w:rPr>
                <w:rFonts w:ascii="Arial" w:eastAsiaTheme="minorHAnsi" w:hAnsi="Arial" w:cs="Arial"/>
                <w:b/>
                <w:bCs/>
                <w:szCs w:val="22"/>
              </w:rPr>
              <w:t>Zmoglivosti</w:t>
            </w:r>
            <w:proofErr w:type="spellEnd"/>
            <w:r w:rsidRPr="00F002AD">
              <w:rPr>
                <w:rFonts w:ascii="Arial" w:eastAsiaTheme="minorHAnsi" w:hAnsi="Arial" w:cs="Arial"/>
                <w:b/>
                <w:bCs/>
                <w:szCs w:val="22"/>
              </w:rPr>
              <w:t xml:space="preserve"> - </w:t>
            </w:r>
            <w:proofErr w:type="spellStart"/>
            <w:r w:rsidRPr="00F002AD">
              <w:rPr>
                <w:rFonts w:ascii="Arial" w:eastAsiaTheme="minorHAnsi" w:hAnsi="Arial" w:cs="Arial"/>
                <w:b/>
                <w:bCs/>
                <w:szCs w:val="22"/>
              </w:rPr>
              <w:t>ležišča</w:t>
            </w:r>
            <w:proofErr w:type="spellEnd"/>
            <w:r w:rsidRPr="00F002AD">
              <w:rPr>
                <w:rFonts w:ascii="Arial" w:eastAsiaTheme="minorHAnsi" w:hAnsi="Arial" w:cs="Arial"/>
                <w:b/>
                <w:bCs/>
                <w:szCs w:val="22"/>
              </w:rPr>
              <w:t xml:space="preserve"> - </w:t>
            </w:r>
            <w:proofErr w:type="spellStart"/>
            <w:r w:rsidRPr="00F002AD">
              <w:rPr>
                <w:rFonts w:ascii="Arial" w:eastAsiaTheme="minorHAnsi" w:hAnsi="Arial" w:cs="Arial"/>
                <w:b/>
                <w:bCs/>
                <w:szCs w:val="22"/>
              </w:rPr>
              <w:t>stalna</w:t>
            </w:r>
            <w:proofErr w:type="spellEnd"/>
          </w:p>
        </w:tc>
        <w:tc>
          <w:tcPr>
            <w:tcW w:w="1780" w:type="dxa"/>
            <w:hideMark/>
          </w:tcPr>
          <w:p w14:paraId="5C9432C9" w14:textId="77777777" w:rsidR="00D54B84" w:rsidRPr="00F002AD" w:rsidRDefault="00D54B84" w:rsidP="00D54B84">
            <w:pPr>
              <w:autoSpaceDE w:val="0"/>
              <w:autoSpaceDN w:val="0"/>
              <w:adjustRightInd w:val="0"/>
              <w:jc w:val="both"/>
              <w:rPr>
                <w:rFonts w:ascii="Arial" w:eastAsiaTheme="minorHAnsi" w:hAnsi="Arial" w:cs="Arial"/>
                <w:b/>
                <w:bCs/>
                <w:szCs w:val="22"/>
              </w:rPr>
            </w:pPr>
            <w:proofErr w:type="spellStart"/>
            <w:r w:rsidRPr="00F002AD">
              <w:rPr>
                <w:rFonts w:ascii="Arial" w:eastAsiaTheme="minorHAnsi" w:hAnsi="Arial" w:cs="Arial"/>
                <w:b/>
                <w:bCs/>
                <w:szCs w:val="22"/>
              </w:rPr>
              <w:t>Zmoglivosti</w:t>
            </w:r>
            <w:proofErr w:type="spellEnd"/>
            <w:r w:rsidRPr="00F002AD">
              <w:rPr>
                <w:rFonts w:ascii="Arial" w:eastAsiaTheme="minorHAnsi" w:hAnsi="Arial" w:cs="Arial"/>
                <w:b/>
                <w:bCs/>
                <w:szCs w:val="22"/>
              </w:rPr>
              <w:t xml:space="preserve"> - </w:t>
            </w:r>
            <w:proofErr w:type="spellStart"/>
            <w:r w:rsidRPr="00F002AD">
              <w:rPr>
                <w:rFonts w:ascii="Arial" w:eastAsiaTheme="minorHAnsi" w:hAnsi="Arial" w:cs="Arial"/>
                <w:b/>
                <w:bCs/>
                <w:szCs w:val="22"/>
              </w:rPr>
              <w:t>ležišča</w:t>
            </w:r>
            <w:proofErr w:type="spellEnd"/>
            <w:r w:rsidRPr="00F002AD">
              <w:rPr>
                <w:rFonts w:ascii="Arial" w:eastAsiaTheme="minorHAnsi" w:hAnsi="Arial" w:cs="Arial"/>
                <w:b/>
                <w:bCs/>
                <w:szCs w:val="22"/>
              </w:rPr>
              <w:t xml:space="preserve"> - SKUPAJ</w:t>
            </w:r>
          </w:p>
        </w:tc>
      </w:tr>
      <w:tr w:rsidR="00D54B84" w:rsidRPr="00F002AD" w14:paraId="5559EC10" w14:textId="77777777" w:rsidTr="00D54B84">
        <w:trPr>
          <w:trHeight w:val="300"/>
        </w:trPr>
        <w:tc>
          <w:tcPr>
            <w:tcW w:w="7080" w:type="dxa"/>
            <w:noWrap/>
            <w:hideMark/>
          </w:tcPr>
          <w:p w14:paraId="455D1B60"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Ajdovščina</w:t>
            </w:r>
            <w:proofErr w:type="spellEnd"/>
          </w:p>
        </w:tc>
        <w:tc>
          <w:tcPr>
            <w:tcW w:w="1920" w:type="dxa"/>
            <w:noWrap/>
            <w:hideMark/>
          </w:tcPr>
          <w:p w14:paraId="1FEFFB9B"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630</w:t>
            </w:r>
          </w:p>
        </w:tc>
        <w:tc>
          <w:tcPr>
            <w:tcW w:w="1780" w:type="dxa"/>
            <w:noWrap/>
            <w:hideMark/>
          </w:tcPr>
          <w:p w14:paraId="549438F5"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659</w:t>
            </w:r>
          </w:p>
        </w:tc>
      </w:tr>
      <w:tr w:rsidR="00D54B84" w:rsidRPr="00F002AD" w14:paraId="5F6E7BE8" w14:textId="77777777" w:rsidTr="00D54B84">
        <w:trPr>
          <w:trHeight w:val="300"/>
        </w:trPr>
        <w:tc>
          <w:tcPr>
            <w:tcW w:w="7080" w:type="dxa"/>
            <w:noWrap/>
            <w:hideMark/>
          </w:tcPr>
          <w:p w14:paraId="75C21294"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Ankaran</w:t>
            </w:r>
            <w:proofErr w:type="spellEnd"/>
            <w:r w:rsidRPr="00F002AD">
              <w:rPr>
                <w:rFonts w:ascii="Arial" w:eastAsiaTheme="minorHAnsi" w:hAnsi="Arial" w:cs="Arial"/>
                <w:b/>
                <w:szCs w:val="22"/>
              </w:rPr>
              <w:t>/</w:t>
            </w:r>
            <w:proofErr w:type="spellStart"/>
            <w:r w:rsidRPr="00F002AD">
              <w:rPr>
                <w:rFonts w:ascii="Arial" w:eastAsiaTheme="minorHAnsi" w:hAnsi="Arial" w:cs="Arial"/>
                <w:b/>
                <w:szCs w:val="22"/>
              </w:rPr>
              <w:t>Ancarano</w:t>
            </w:r>
            <w:proofErr w:type="spellEnd"/>
          </w:p>
        </w:tc>
        <w:tc>
          <w:tcPr>
            <w:tcW w:w="1920" w:type="dxa"/>
            <w:noWrap/>
            <w:hideMark/>
          </w:tcPr>
          <w:p w14:paraId="314F9FC4"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3620</w:t>
            </w:r>
          </w:p>
        </w:tc>
        <w:tc>
          <w:tcPr>
            <w:tcW w:w="1780" w:type="dxa"/>
            <w:noWrap/>
            <w:hideMark/>
          </w:tcPr>
          <w:p w14:paraId="56B10089"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3666</w:t>
            </w:r>
          </w:p>
        </w:tc>
      </w:tr>
      <w:tr w:rsidR="00D54B84" w:rsidRPr="00F002AD" w14:paraId="2ABF0D94" w14:textId="77777777" w:rsidTr="00D54B84">
        <w:trPr>
          <w:trHeight w:val="300"/>
        </w:trPr>
        <w:tc>
          <w:tcPr>
            <w:tcW w:w="7080" w:type="dxa"/>
            <w:noWrap/>
            <w:hideMark/>
          </w:tcPr>
          <w:p w14:paraId="2C9461F4"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Apače</w:t>
            </w:r>
            <w:proofErr w:type="spellEnd"/>
          </w:p>
        </w:tc>
        <w:tc>
          <w:tcPr>
            <w:tcW w:w="1920" w:type="dxa"/>
            <w:noWrap/>
            <w:hideMark/>
          </w:tcPr>
          <w:p w14:paraId="537E8BFB"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27</w:t>
            </w:r>
          </w:p>
        </w:tc>
        <w:tc>
          <w:tcPr>
            <w:tcW w:w="1780" w:type="dxa"/>
            <w:noWrap/>
            <w:hideMark/>
          </w:tcPr>
          <w:p w14:paraId="38CCFAD2"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27</w:t>
            </w:r>
          </w:p>
        </w:tc>
      </w:tr>
      <w:tr w:rsidR="00D54B84" w:rsidRPr="00F002AD" w14:paraId="4F6CDAA5" w14:textId="77777777" w:rsidTr="00D54B84">
        <w:trPr>
          <w:trHeight w:val="300"/>
        </w:trPr>
        <w:tc>
          <w:tcPr>
            <w:tcW w:w="7080" w:type="dxa"/>
            <w:noWrap/>
            <w:hideMark/>
          </w:tcPr>
          <w:p w14:paraId="7E789E95"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Beltinci</w:t>
            </w:r>
            <w:proofErr w:type="spellEnd"/>
          </w:p>
        </w:tc>
        <w:tc>
          <w:tcPr>
            <w:tcW w:w="1920" w:type="dxa"/>
            <w:noWrap/>
            <w:hideMark/>
          </w:tcPr>
          <w:p w14:paraId="7468C6B1"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23</w:t>
            </w:r>
          </w:p>
        </w:tc>
        <w:tc>
          <w:tcPr>
            <w:tcW w:w="1780" w:type="dxa"/>
            <w:noWrap/>
            <w:hideMark/>
          </w:tcPr>
          <w:p w14:paraId="729B6B36"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25</w:t>
            </w:r>
          </w:p>
        </w:tc>
      </w:tr>
      <w:tr w:rsidR="00D54B84" w:rsidRPr="00F002AD" w14:paraId="09E84BAF" w14:textId="77777777" w:rsidTr="00D54B84">
        <w:trPr>
          <w:trHeight w:val="300"/>
        </w:trPr>
        <w:tc>
          <w:tcPr>
            <w:tcW w:w="7080" w:type="dxa"/>
            <w:noWrap/>
            <w:hideMark/>
          </w:tcPr>
          <w:p w14:paraId="1E0CD8AA"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Benedikt</w:t>
            </w:r>
            <w:proofErr w:type="spellEnd"/>
          </w:p>
        </w:tc>
        <w:tc>
          <w:tcPr>
            <w:tcW w:w="1920" w:type="dxa"/>
            <w:noWrap/>
            <w:hideMark/>
          </w:tcPr>
          <w:p w14:paraId="6DE0BABC"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101</w:t>
            </w:r>
          </w:p>
        </w:tc>
        <w:tc>
          <w:tcPr>
            <w:tcW w:w="1780" w:type="dxa"/>
            <w:noWrap/>
            <w:hideMark/>
          </w:tcPr>
          <w:p w14:paraId="6168BB5A"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107</w:t>
            </w:r>
          </w:p>
        </w:tc>
      </w:tr>
      <w:tr w:rsidR="00D54B84" w:rsidRPr="00F002AD" w14:paraId="18142EF5" w14:textId="77777777" w:rsidTr="00D54B84">
        <w:trPr>
          <w:trHeight w:val="300"/>
        </w:trPr>
        <w:tc>
          <w:tcPr>
            <w:tcW w:w="7080" w:type="dxa"/>
            <w:noWrap/>
            <w:hideMark/>
          </w:tcPr>
          <w:p w14:paraId="2FAC1FD7"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 xml:space="preserve">Bistrica </w:t>
            </w:r>
            <w:proofErr w:type="spellStart"/>
            <w:r w:rsidRPr="00F002AD">
              <w:rPr>
                <w:rFonts w:ascii="Arial" w:eastAsiaTheme="minorHAnsi" w:hAnsi="Arial" w:cs="Arial"/>
                <w:b/>
                <w:szCs w:val="22"/>
              </w:rPr>
              <w:t>ob</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Sotli</w:t>
            </w:r>
            <w:proofErr w:type="spellEnd"/>
          </w:p>
        </w:tc>
        <w:tc>
          <w:tcPr>
            <w:tcW w:w="1920" w:type="dxa"/>
            <w:noWrap/>
            <w:hideMark/>
          </w:tcPr>
          <w:p w14:paraId="794E3579"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19</w:t>
            </w:r>
          </w:p>
        </w:tc>
        <w:tc>
          <w:tcPr>
            <w:tcW w:w="1780" w:type="dxa"/>
            <w:noWrap/>
            <w:hideMark/>
          </w:tcPr>
          <w:p w14:paraId="48664FE7"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20</w:t>
            </w:r>
          </w:p>
        </w:tc>
      </w:tr>
      <w:tr w:rsidR="00D54B84" w:rsidRPr="00F002AD" w14:paraId="426E61BF" w14:textId="77777777" w:rsidTr="00D54B84">
        <w:trPr>
          <w:trHeight w:val="300"/>
        </w:trPr>
        <w:tc>
          <w:tcPr>
            <w:tcW w:w="7080" w:type="dxa"/>
            <w:noWrap/>
            <w:hideMark/>
          </w:tcPr>
          <w:p w14:paraId="595A1EE8"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Bled</w:t>
            </w:r>
          </w:p>
        </w:tc>
        <w:tc>
          <w:tcPr>
            <w:tcW w:w="1920" w:type="dxa"/>
            <w:noWrap/>
            <w:hideMark/>
          </w:tcPr>
          <w:p w14:paraId="71608312"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8691</w:t>
            </w:r>
          </w:p>
        </w:tc>
        <w:tc>
          <w:tcPr>
            <w:tcW w:w="1780" w:type="dxa"/>
            <w:noWrap/>
            <w:hideMark/>
          </w:tcPr>
          <w:p w14:paraId="1E912CBF"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9625</w:t>
            </w:r>
          </w:p>
        </w:tc>
      </w:tr>
      <w:tr w:rsidR="00D54B84" w:rsidRPr="00F002AD" w14:paraId="46919D1C" w14:textId="77777777" w:rsidTr="00D54B84">
        <w:trPr>
          <w:trHeight w:val="300"/>
        </w:trPr>
        <w:tc>
          <w:tcPr>
            <w:tcW w:w="7080" w:type="dxa"/>
            <w:noWrap/>
            <w:hideMark/>
          </w:tcPr>
          <w:p w14:paraId="1FA8A55F"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Bloke</w:t>
            </w:r>
          </w:p>
        </w:tc>
        <w:tc>
          <w:tcPr>
            <w:tcW w:w="1920" w:type="dxa"/>
            <w:noWrap/>
            <w:hideMark/>
          </w:tcPr>
          <w:p w14:paraId="23DCDDD8"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155</w:t>
            </w:r>
          </w:p>
        </w:tc>
        <w:tc>
          <w:tcPr>
            <w:tcW w:w="1780" w:type="dxa"/>
            <w:noWrap/>
            <w:hideMark/>
          </w:tcPr>
          <w:p w14:paraId="6B376103"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157</w:t>
            </w:r>
          </w:p>
        </w:tc>
      </w:tr>
      <w:tr w:rsidR="00D54B84" w:rsidRPr="00F002AD" w14:paraId="74885AAA" w14:textId="77777777" w:rsidTr="00D54B84">
        <w:trPr>
          <w:trHeight w:val="300"/>
        </w:trPr>
        <w:tc>
          <w:tcPr>
            <w:tcW w:w="7080" w:type="dxa"/>
            <w:noWrap/>
            <w:hideMark/>
          </w:tcPr>
          <w:p w14:paraId="5B452019"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Bohinj</w:t>
            </w:r>
            <w:proofErr w:type="spellEnd"/>
          </w:p>
        </w:tc>
        <w:tc>
          <w:tcPr>
            <w:tcW w:w="1920" w:type="dxa"/>
            <w:noWrap/>
            <w:hideMark/>
          </w:tcPr>
          <w:p w14:paraId="05ED52A0"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9254</w:t>
            </w:r>
          </w:p>
        </w:tc>
        <w:tc>
          <w:tcPr>
            <w:tcW w:w="1780" w:type="dxa"/>
            <w:noWrap/>
            <w:hideMark/>
          </w:tcPr>
          <w:p w14:paraId="7C877B0B"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11869</w:t>
            </w:r>
          </w:p>
        </w:tc>
      </w:tr>
      <w:tr w:rsidR="00D54B84" w:rsidRPr="00F002AD" w14:paraId="77ED364F" w14:textId="77777777" w:rsidTr="00D54B84">
        <w:trPr>
          <w:trHeight w:val="300"/>
        </w:trPr>
        <w:tc>
          <w:tcPr>
            <w:tcW w:w="7080" w:type="dxa"/>
            <w:noWrap/>
            <w:hideMark/>
          </w:tcPr>
          <w:p w14:paraId="2E0B2DC3"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Borovnica</w:t>
            </w:r>
            <w:proofErr w:type="spellEnd"/>
          </w:p>
        </w:tc>
        <w:tc>
          <w:tcPr>
            <w:tcW w:w="1920" w:type="dxa"/>
            <w:noWrap/>
            <w:hideMark/>
          </w:tcPr>
          <w:p w14:paraId="7DE74B02"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21</w:t>
            </w:r>
          </w:p>
        </w:tc>
        <w:tc>
          <w:tcPr>
            <w:tcW w:w="1780" w:type="dxa"/>
            <w:noWrap/>
            <w:hideMark/>
          </w:tcPr>
          <w:p w14:paraId="2D357C45"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24</w:t>
            </w:r>
          </w:p>
        </w:tc>
      </w:tr>
      <w:tr w:rsidR="00D54B84" w:rsidRPr="00F002AD" w14:paraId="62C72B69" w14:textId="77777777" w:rsidTr="00D54B84">
        <w:trPr>
          <w:trHeight w:val="300"/>
        </w:trPr>
        <w:tc>
          <w:tcPr>
            <w:tcW w:w="7080" w:type="dxa"/>
            <w:noWrap/>
            <w:hideMark/>
          </w:tcPr>
          <w:p w14:paraId="62496D55"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Bovec</w:t>
            </w:r>
            <w:proofErr w:type="spellEnd"/>
          </w:p>
        </w:tc>
        <w:tc>
          <w:tcPr>
            <w:tcW w:w="1920" w:type="dxa"/>
            <w:noWrap/>
            <w:hideMark/>
          </w:tcPr>
          <w:p w14:paraId="35F440CD"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6395</w:t>
            </w:r>
          </w:p>
        </w:tc>
        <w:tc>
          <w:tcPr>
            <w:tcW w:w="1780" w:type="dxa"/>
            <w:noWrap/>
            <w:hideMark/>
          </w:tcPr>
          <w:p w14:paraId="7666DA07"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7574</w:t>
            </w:r>
          </w:p>
        </w:tc>
      </w:tr>
      <w:tr w:rsidR="00D54B84" w:rsidRPr="00F002AD" w14:paraId="63D0A4A2" w14:textId="77777777" w:rsidTr="00D54B84">
        <w:trPr>
          <w:trHeight w:val="300"/>
        </w:trPr>
        <w:tc>
          <w:tcPr>
            <w:tcW w:w="7080" w:type="dxa"/>
            <w:noWrap/>
            <w:hideMark/>
          </w:tcPr>
          <w:p w14:paraId="0DD95881"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Braslovče</w:t>
            </w:r>
            <w:proofErr w:type="spellEnd"/>
          </w:p>
        </w:tc>
        <w:tc>
          <w:tcPr>
            <w:tcW w:w="1920" w:type="dxa"/>
            <w:noWrap/>
            <w:hideMark/>
          </w:tcPr>
          <w:p w14:paraId="6624FBEB"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27</w:t>
            </w:r>
          </w:p>
        </w:tc>
        <w:tc>
          <w:tcPr>
            <w:tcW w:w="1780" w:type="dxa"/>
            <w:noWrap/>
            <w:hideMark/>
          </w:tcPr>
          <w:p w14:paraId="33E142E9"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35</w:t>
            </w:r>
          </w:p>
        </w:tc>
      </w:tr>
      <w:tr w:rsidR="00D54B84" w:rsidRPr="00F002AD" w14:paraId="592177A1" w14:textId="77777777" w:rsidTr="00D54B84">
        <w:trPr>
          <w:trHeight w:val="300"/>
        </w:trPr>
        <w:tc>
          <w:tcPr>
            <w:tcW w:w="7080" w:type="dxa"/>
            <w:noWrap/>
            <w:hideMark/>
          </w:tcPr>
          <w:p w14:paraId="5648B956"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Brda</w:t>
            </w:r>
            <w:proofErr w:type="spellEnd"/>
          </w:p>
        </w:tc>
        <w:tc>
          <w:tcPr>
            <w:tcW w:w="1920" w:type="dxa"/>
            <w:noWrap/>
            <w:hideMark/>
          </w:tcPr>
          <w:p w14:paraId="3EFAF3F4"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612</w:t>
            </w:r>
          </w:p>
        </w:tc>
        <w:tc>
          <w:tcPr>
            <w:tcW w:w="1780" w:type="dxa"/>
            <w:noWrap/>
            <w:hideMark/>
          </w:tcPr>
          <w:p w14:paraId="3C6DBE11"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663</w:t>
            </w:r>
          </w:p>
        </w:tc>
      </w:tr>
      <w:tr w:rsidR="00D54B84" w:rsidRPr="00F002AD" w14:paraId="3CF5803C" w14:textId="77777777" w:rsidTr="00D54B84">
        <w:trPr>
          <w:trHeight w:val="300"/>
        </w:trPr>
        <w:tc>
          <w:tcPr>
            <w:tcW w:w="7080" w:type="dxa"/>
            <w:noWrap/>
            <w:hideMark/>
          </w:tcPr>
          <w:p w14:paraId="73F73314"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Brezovica</w:t>
            </w:r>
            <w:proofErr w:type="spellEnd"/>
          </w:p>
        </w:tc>
        <w:tc>
          <w:tcPr>
            <w:tcW w:w="1920" w:type="dxa"/>
            <w:noWrap/>
            <w:hideMark/>
          </w:tcPr>
          <w:p w14:paraId="6D6F6D11"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150</w:t>
            </w:r>
          </w:p>
        </w:tc>
        <w:tc>
          <w:tcPr>
            <w:tcW w:w="1780" w:type="dxa"/>
            <w:noWrap/>
            <w:hideMark/>
          </w:tcPr>
          <w:p w14:paraId="66B8071B"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158</w:t>
            </w:r>
          </w:p>
        </w:tc>
      </w:tr>
      <w:tr w:rsidR="00D54B84" w:rsidRPr="00F002AD" w14:paraId="7F770CF8" w14:textId="77777777" w:rsidTr="00D54B84">
        <w:trPr>
          <w:trHeight w:val="300"/>
        </w:trPr>
        <w:tc>
          <w:tcPr>
            <w:tcW w:w="7080" w:type="dxa"/>
            <w:noWrap/>
            <w:hideMark/>
          </w:tcPr>
          <w:p w14:paraId="31454714"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Brežice</w:t>
            </w:r>
            <w:proofErr w:type="spellEnd"/>
          </w:p>
        </w:tc>
        <w:tc>
          <w:tcPr>
            <w:tcW w:w="1920" w:type="dxa"/>
            <w:noWrap/>
            <w:hideMark/>
          </w:tcPr>
          <w:p w14:paraId="49C49678"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4375</w:t>
            </w:r>
          </w:p>
        </w:tc>
        <w:tc>
          <w:tcPr>
            <w:tcW w:w="1780" w:type="dxa"/>
            <w:noWrap/>
            <w:hideMark/>
          </w:tcPr>
          <w:p w14:paraId="15CD4905"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5713</w:t>
            </w:r>
          </w:p>
        </w:tc>
      </w:tr>
      <w:tr w:rsidR="00D54B84" w:rsidRPr="00F002AD" w14:paraId="4730368D" w14:textId="77777777" w:rsidTr="00D54B84">
        <w:trPr>
          <w:trHeight w:val="300"/>
        </w:trPr>
        <w:tc>
          <w:tcPr>
            <w:tcW w:w="7080" w:type="dxa"/>
            <w:noWrap/>
            <w:hideMark/>
          </w:tcPr>
          <w:p w14:paraId="1539833A"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lastRenderedPageBreak/>
              <w:t>Cankova</w:t>
            </w:r>
            <w:proofErr w:type="spellEnd"/>
          </w:p>
        </w:tc>
        <w:tc>
          <w:tcPr>
            <w:tcW w:w="1920" w:type="dxa"/>
            <w:noWrap/>
            <w:hideMark/>
          </w:tcPr>
          <w:p w14:paraId="5A6C08BB"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42</w:t>
            </w:r>
          </w:p>
        </w:tc>
        <w:tc>
          <w:tcPr>
            <w:tcW w:w="1780" w:type="dxa"/>
            <w:noWrap/>
            <w:hideMark/>
          </w:tcPr>
          <w:p w14:paraId="7D97E4C4"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43</w:t>
            </w:r>
          </w:p>
        </w:tc>
      </w:tr>
      <w:tr w:rsidR="00D54B84" w:rsidRPr="00F002AD" w14:paraId="1E0CC44F" w14:textId="77777777" w:rsidTr="00D54B84">
        <w:trPr>
          <w:trHeight w:val="300"/>
        </w:trPr>
        <w:tc>
          <w:tcPr>
            <w:tcW w:w="7080" w:type="dxa"/>
            <w:noWrap/>
            <w:hideMark/>
          </w:tcPr>
          <w:p w14:paraId="1FA9A919"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Celje</w:t>
            </w:r>
            <w:proofErr w:type="spellEnd"/>
          </w:p>
        </w:tc>
        <w:tc>
          <w:tcPr>
            <w:tcW w:w="1920" w:type="dxa"/>
            <w:noWrap/>
            <w:hideMark/>
          </w:tcPr>
          <w:p w14:paraId="4AC8F0CF"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1461</w:t>
            </w:r>
          </w:p>
        </w:tc>
        <w:tc>
          <w:tcPr>
            <w:tcW w:w="1780" w:type="dxa"/>
            <w:noWrap/>
            <w:hideMark/>
          </w:tcPr>
          <w:p w14:paraId="19CB0F0A"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1662</w:t>
            </w:r>
          </w:p>
        </w:tc>
      </w:tr>
      <w:tr w:rsidR="00D54B84" w:rsidRPr="00F002AD" w14:paraId="20303944" w14:textId="77777777" w:rsidTr="00D54B84">
        <w:trPr>
          <w:trHeight w:val="300"/>
        </w:trPr>
        <w:tc>
          <w:tcPr>
            <w:tcW w:w="7080" w:type="dxa"/>
            <w:noWrap/>
            <w:hideMark/>
          </w:tcPr>
          <w:p w14:paraId="6AD3BDB9"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Cerklje</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na</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Gorenjskem</w:t>
            </w:r>
            <w:proofErr w:type="spellEnd"/>
          </w:p>
        </w:tc>
        <w:tc>
          <w:tcPr>
            <w:tcW w:w="1920" w:type="dxa"/>
            <w:noWrap/>
            <w:hideMark/>
          </w:tcPr>
          <w:p w14:paraId="582256CB"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1053</w:t>
            </w:r>
          </w:p>
        </w:tc>
        <w:tc>
          <w:tcPr>
            <w:tcW w:w="1780" w:type="dxa"/>
            <w:noWrap/>
            <w:hideMark/>
          </w:tcPr>
          <w:p w14:paraId="38689BDD"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1157</w:t>
            </w:r>
          </w:p>
        </w:tc>
      </w:tr>
      <w:tr w:rsidR="00D54B84" w:rsidRPr="00F002AD" w14:paraId="7E209C8E" w14:textId="77777777" w:rsidTr="00D54B84">
        <w:trPr>
          <w:trHeight w:val="300"/>
        </w:trPr>
        <w:tc>
          <w:tcPr>
            <w:tcW w:w="7080" w:type="dxa"/>
            <w:noWrap/>
            <w:hideMark/>
          </w:tcPr>
          <w:p w14:paraId="7511A038"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Cerknica</w:t>
            </w:r>
            <w:proofErr w:type="spellEnd"/>
          </w:p>
        </w:tc>
        <w:tc>
          <w:tcPr>
            <w:tcW w:w="1920" w:type="dxa"/>
            <w:noWrap/>
            <w:hideMark/>
          </w:tcPr>
          <w:p w14:paraId="403C7F3A"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371</w:t>
            </w:r>
          </w:p>
        </w:tc>
        <w:tc>
          <w:tcPr>
            <w:tcW w:w="1780" w:type="dxa"/>
            <w:noWrap/>
            <w:hideMark/>
          </w:tcPr>
          <w:p w14:paraId="6BE9A9B6"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393</w:t>
            </w:r>
          </w:p>
        </w:tc>
      </w:tr>
      <w:tr w:rsidR="00D54B84" w:rsidRPr="00F002AD" w14:paraId="5C47793F" w14:textId="77777777" w:rsidTr="00D54B84">
        <w:trPr>
          <w:trHeight w:val="300"/>
        </w:trPr>
        <w:tc>
          <w:tcPr>
            <w:tcW w:w="7080" w:type="dxa"/>
            <w:noWrap/>
            <w:hideMark/>
          </w:tcPr>
          <w:p w14:paraId="4422F417"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Cerkno</w:t>
            </w:r>
            <w:proofErr w:type="spellEnd"/>
          </w:p>
        </w:tc>
        <w:tc>
          <w:tcPr>
            <w:tcW w:w="1920" w:type="dxa"/>
            <w:noWrap/>
            <w:hideMark/>
          </w:tcPr>
          <w:p w14:paraId="0BFADD9E"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594</w:t>
            </w:r>
          </w:p>
        </w:tc>
        <w:tc>
          <w:tcPr>
            <w:tcW w:w="1780" w:type="dxa"/>
            <w:noWrap/>
            <w:hideMark/>
          </w:tcPr>
          <w:p w14:paraId="32149FE9"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621</w:t>
            </w:r>
          </w:p>
        </w:tc>
      </w:tr>
      <w:tr w:rsidR="00D54B84" w:rsidRPr="00F002AD" w14:paraId="205CF6D3" w14:textId="77777777" w:rsidTr="00D54B84">
        <w:trPr>
          <w:trHeight w:val="300"/>
        </w:trPr>
        <w:tc>
          <w:tcPr>
            <w:tcW w:w="7080" w:type="dxa"/>
            <w:noWrap/>
            <w:hideMark/>
          </w:tcPr>
          <w:p w14:paraId="3D034A4B"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Cerkvenjak</w:t>
            </w:r>
            <w:proofErr w:type="spellEnd"/>
          </w:p>
        </w:tc>
        <w:tc>
          <w:tcPr>
            <w:tcW w:w="1920" w:type="dxa"/>
            <w:noWrap/>
            <w:hideMark/>
          </w:tcPr>
          <w:p w14:paraId="4245E202"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75</w:t>
            </w:r>
          </w:p>
        </w:tc>
        <w:tc>
          <w:tcPr>
            <w:tcW w:w="1780" w:type="dxa"/>
            <w:noWrap/>
            <w:hideMark/>
          </w:tcPr>
          <w:p w14:paraId="0DFC3A80"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75</w:t>
            </w:r>
          </w:p>
        </w:tc>
      </w:tr>
      <w:tr w:rsidR="00D54B84" w:rsidRPr="00F002AD" w14:paraId="5A810BD2" w14:textId="77777777" w:rsidTr="00D54B84">
        <w:trPr>
          <w:trHeight w:val="300"/>
        </w:trPr>
        <w:tc>
          <w:tcPr>
            <w:tcW w:w="7080" w:type="dxa"/>
            <w:noWrap/>
            <w:hideMark/>
          </w:tcPr>
          <w:p w14:paraId="2975CA94"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Cirkulane</w:t>
            </w:r>
            <w:proofErr w:type="spellEnd"/>
          </w:p>
        </w:tc>
        <w:tc>
          <w:tcPr>
            <w:tcW w:w="1920" w:type="dxa"/>
            <w:noWrap/>
            <w:hideMark/>
          </w:tcPr>
          <w:p w14:paraId="26E96603"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23</w:t>
            </w:r>
          </w:p>
        </w:tc>
        <w:tc>
          <w:tcPr>
            <w:tcW w:w="1780" w:type="dxa"/>
            <w:noWrap/>
            <w:hideMark/>
          </w:tcPr>
          <w:p w14:paraId="62FB3730"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29</w:t>
            </w:r>
          </w:p>
        </w:tc>
      </w:tr>
      <w:tr w:rsidR="00D54B84" w:rsidRPr="00F002AD" w14:paraId="6C0F40F7" w14:textId="77777777" w:rsidTr="00D54B84">
        <w:trPr>
          <w:trHeight w:val="300"/>
        </w:trPr>
        <w:tc>
          <w:tcPr>
            <w:tcW w:w="7080" w:type="dxa"/>
            <w:noWrap/>
            <w:hideMark/>
          </w:tcPr>
          <w:p w14:paraId="23AF59E6"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Črna</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na</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Koroškem</w:t>
            </w:r>
            <w:proofErr w:type="spellEnd"/>
          </w:p>
        </w:tc>
        <w:tc>
          <w:tcPr>
            <w:tcW w:w="1920" w:type="dxa"/>
            <w:noWrap/>
            <w:hideMark/>
          </w:tcPr>
          <w:p w14:paraId="19188188"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215</w:t>
            </w:r>
          </w:p>
        </w:tc>
        <w:tc>
          <w:tcPr>
            <w:tcW w:w="1780" w:type="dxa"/>
            <w:noWrap/>
            <w:hideMark/>
          </w:tcPr>
          <w:p w14:paraId="5C2E01FD"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216</w:t>
            </w:r>
          </w:p>
        </w:tc>
      </w:tr>
      <w:tr w:rsidR="00D54B84" w:rsidRPr="00F002AD" w14:paraId="09050C1F" w14:textId="77777777" w:rsidTr="00D54B84">
        <w:trPr>
          <w:trHeight w:val="300"/>
        </w:trPr>
        <w:tc>
          <w:tcPr>
            <w:tcW w:w="7080" w:type="dxa"/>
            <w:noWrap/>
            <w:hideMark/>
          </w:tcPr>
          <w:p w14:paraId="203C3FD0"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Črnomelj</w:t>
            </w:r>
            <w:proofErr w:type="spellEnd"/>
          </w:p>
        </w:tc>
        <w:tc>
          <w:tcPr>
            <w:tcW w:w="1920" w:type="dxa"/>
            <w:noWrap/>
            <w:hideMark/>
          </w:tcPr>
          <w:p w14:paraId="4268E09C"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1750</w:t>
            </w:r>
          </w:p>
        </w:tc>
        <w:tc>
          <w:tcPr>
            <w:tcW w:w="1780" w:type="dxa"/>
            <w:noWrap/>
            <w:hideMark/>
          </w:tcPr>
          <w:p w14:paraId="4C7D968A"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1960</w:t>
            </w:r>
          </w:p>
        </w:tc>
      </w:tr>
      <w:tr w:rsidR="00D54B84" w:rsidRPr="00F002AD" w14:paraId="35FA5A3E" w14:textId="77777777" w:rsidTr="00D54B84">
        <w:trPr>
          <w:trHeight w:val="300"/>
        </w:trPr>
        <w:tc>
          <w:tcPr>
            <w:tcW w:w="7080" w:type="dxa"/>
            <w:noWrap/>
            <w:hideMark/>
          </w:tcPr>
          <w:p w14:paraId="21AEA887"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Destrnik</w:t>
            </w:r>
            <w:proofErr w:type="spellEnd"/>
          </w:p>
        </w:tc>
        <w:tc>
          <w:tcPr>
            <w:tcW w:w="1920" w:type="dxa"/>
            <w:noWrap/>
            <w:hideMark/>
          </w:tcPr>
          <w:p w14:paraId="4483FD6A"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36</w:t>
            </w:r>
          </w:p>
        </w:tc>
        <w:tc>
          <w:tcPr>
            <w:tcW w:w="1780" w:type="dxa"/>
            <w:noWrap/>
            <w:hideMark/>
          </w:tcPr>
          <w:p w14:paraId="169D9218"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38</w:t>
            </w:r>
          </w:p>
        </w:tc>
      </w:tr>
      <w:tr w:rsidR="00D54B84" w:rsidRPr="00F002AD" w14:paraId="5F903971" w14:textId="77777777" w:rsidTr="00D54B84">
        <w:trPr>
          <w:trHeight w:val="300"/>
        </w:trPr>
        <w:tc>
          <w:tcPr>
            <w:tcW w:w="7080" w:type="dxa"/>
            <w:noWrap/>
            <w:hideMark/>
          </w:tcPr>
          <w:p w14:paraId="6064C6DA"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Divača</w:t>
            </w:r>
            <w:proofErr w:type="spellEnd"/>
          </w:p>
        </w:tc>
        <w:tc>
          <w:tcPr>
            <w:tcW w:w="1920" w:type="dxa"/>
            <w:noWrap/>
            <w:hideMark/>
          </w:tcPr>
          <w:p w14:paraId="152D7A3B"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629</w:t>
            </w:r>
          </w:p>
        </w:tc>
        <w:tc>
          <w:tcPr>
            <w:tcW w:w="1780" w:type="dxa"/>
            <w:noWrap/>
            <w:hideMark/>
          </w:tcPr>
          <w:p w14:paraId="0CB6E588"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664</w:t>
            </w:r>
          </w:p>
        </w:tc>
      </w:tr>
      <w:tr w:rsidR="00D54B84" w:rsidRPr="00F002AD" w14:paraId="422FA31A" w14:textId="77777777" w:rsidTr="00D54B84">
        <w:trPr>
          <w:trHeight w:val="300"/>
        </w:trPr>
        <w:tc>
          <w:tcPr>
            <w:tcW w:w="7080" w:type="dxa"/>
            <w:noWrap/>
            <w:hideMark/>
          </w:tcPr>
          <w:p w14:paraId="3AF8963E"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Dobje</w:t>
            </w:r>
            <w:proofErr w:type="spellEnd"/>
          </w:p>
        </w:tc>
        <w:tc>
          <w:tcPr>
            <w:tcW w:w="1920" w:type="dxa"/>
            <w:noWrap/>
            <w:hideMark/>
          </w:tcPr>
          <w:p w14:paraId="6DA89B77"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 xml:space="preserve">Z </w:t>
            </w:r>
          </w:p>
        </w:tc>
        <w:tc>
          <w:tcPr>
            <w:tcW w:w="1780" w:type="dxa"/>
            <w:noWrap/>
            <w:hideMark/>
          </w:tcPr>
          <w:p w14:paraId="7861275A"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 xml:space="preserve">Z </w:t>
            </w:r>
          </w:p>
        </w:tc>
      </w:tr>
      <w:tr w:rsidR="00D54B84" w:rsidRPr="00F002AD" w14:paraId="30A0640F" w14:textId="77777777" w:rsidTr="00D54B84">
        <w:trPr>
          <w:trHeight w:val="300"/>
        </w:trPr>
        <w:tc>
          <w:tcPr>
            <w:tcW w:w="7080" w:type="dxa"/>
            <w:noWrap/>
            <w:hideMark/>
          </w:tcPr>
          <w:p w14:paraId="3890FC94"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Dobrna</w:t>
            </w:r>
            <w:proofErr w:type="spellEnd"/>
          </w:p>
        </w:tc>
        <w:tc>
          <w:tcPr>
            <w:tcW w:w="1920" w:type="dxa"/>
            <w:noWrap/>
            <w:hideMark/>
          </w:tcPr>
          <w:p w14:paraId="2D369554"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445</w:t>
            </w:r>
          </w:p>
        </w:tc>
        <w:tc>
          <w:tcPr>
            <w:tcW w:w="1780" w:type="dxa"/>
            <w:noWrap/>
            <w:hideMark/>
          </w:tcPr>
          <w:p w14:paraId="220B9002"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476</w:t>
            </w:r>
          </w:p>
        </w:tc>
      </w:tr>
      <w:tr w:rsidR="00D54B84" w:rsidRPr="00F002AD" w14:paraId="3079A5F0" w14:textId="77777777" w:rsidTr="00D54B84">
        <w:trPr>
          <w:trHeight w:val="300"/>
        </w:trPr>
        <w:tc>
          <w:tcPr>
            <w:tcW w:w="7080" w:type="dxa"/>
            <w:noWrap/>
            <w:hideMark/>
          </w:tcPr>
          <w:p w14:paraId="142B6A4B"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Dobrova</w:t>
            </w:r>
            <w:proofErr w:type="spellEnd"/>
            <w:r w:rsidRPr="00F002AD">
              <w:rPr>
                <w:rFonts w:ascii="Arial" w:eastAsiaTheme="minorHAnsi" w:hAnsi="Arial" w:cs="Arial"/>
                <w:b/>
                <w:szCs w:val="22"/>
              </w:rPr>
              <w:t xml:space="preserve"> - </w:t>
            </w:r>
            <w:proofErr w:type="spellStart"/>
            <w:r w:rsidRPr="00F002AD">
              <w:rPr>
                <w:rFonts w:ascii="Arial" w:eastAsiaTheme="minorHAnsi" w:hAnsi="Arial" w:cs="Arial"/>
                <w:b/>
                <w:szCs w:val="22"/>
              </w:rPr>
              <w:t>Polhov</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Gradec</w:t>
            </w:r>
            <w:proofErr w:type="spellEnd"/>
          </w:p>
        </w:tc>
        <w:tc>
          <w:tcPr>
            <w:tcW w:w="1920" w:type="dxa"/>
            <w:noWrap/>
            <w:hideMark/>
          </w:tcPr>
          <w:p w14:paraId="609986BA"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47</w:t>
            </w:r>
          </w:p>
        </w:tc>
        <w:tc>
          <w:tcPr>
            <w:tcW w:w="1780" w:type="dxa"/>
            <w:noWrap/>
            <w:hideMark/>
          </w:tcPr>
          <w:p w14:paraId="7CD27258"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53</w:t>
            </w:r>
          </w:p>
        </w:tc>
      </w:tr>
      <w:tr w:rsidR="00D54B84" w:rsidRPr="00F002AD" w14:paraId="2CC6F58E" w14:textId="77777777" w:rsidTr="00D54B84">
        <w:trPr>
          <w:trHeight w:val="300"/>
        </w:trPr>
        <w:tc>
          <w:tcPr>
            <w:tcW w:w="7080" w:type="dxa"/>
            <w:noWrap/>
            <w:hideMark/>
          </w:tcPr>
          <w:p w14:paraId="45DFA75A"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Dobrovnik</w:t>
            </w:r>
            <w:proofErr w:type="spellEnd"/>
            <w:r w:rsidRPr="00F002AD">
              <w:rPr>
                <w:rFonts w:ascii="Arial" w:eastAsiaTheme="minorHAnsi" w:hAnsi="Arial" w:cs="Arial"/>
                <w:b/>
                <w:szCs w:val="22"/>
              </w:rPr>
              <w:t>/</w:t>
            </w:r>
            <w:proofErr w:type="spellStart"/>
            <w:r w:rsidRPr="00F002AD">
              <w:rPr>
                <w:rFonts w:ascii="Arial" w:eastAsiaTheme="minorHAnsi" w:hAnsi="Arial" w:cs="Arial"/>
                <w:b/>
                <w:szCs w:val="22"/>
              </w:rPr>
              <w:t>Dobronak</w:t>
            </w:r>
            <w:proofErr w:type="spellEnd"/>
          </w:p>
        </w:tc>
        <w:tc>
          <w:tcPr>
            <w:tcW w:w="1920" w:type="dxa"/>
            <w:noWrap/>
            <w:hideMark/>
          </w:tcPr>
          <w:p w14:paraId="30240642"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46</w:t>
            </w:r>
          </w:p>
        </w:tc>
        <w:tc>
          <w:tcPr>
            <w:tcW w:w="1780" w:type="dxa"/>
            <w:noWrap/>
            <w:hideMark/>
          </w:tcPr>
          <w:p w14:paraId="7110CE4B"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56</w:t>
            </w:r>
          </w:p>
        </w:tc>
      </w:tr>
      <w:tr w:rsidR="00D54B84" w:rsidRPr="00F002AD" w14:paraId="62DEC85A" w14:textId="77777777" w:rsidTr="00D54B84">
        <w:trPr>
          <w:trHeight w:val="300"/>
        </w:trPr>
        <w:tc>
          <w:tcPr>
            <w:tcW w:w="7080" w:type="dxa"/>
            <w:noWrap/>
            <w:hideMark/>
          </w:tcPr>
          <w:p w14:paraId="67C7080C"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Dol</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pri</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Ljubljani</w:t>
            </w:r>
            <w:proofErr w:type="spellEnd"/>
          </w:p>
        </w:tc>
        <w:tc>
          <w:tcPr>
            <w:tcW w:w="1920" w:type="dxa"/>
            <w:noWrap/>
            <w:hideMark/>
          </w:tcPr>
          <w:p w14:paraId="598CAECA"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32</w:t>
            </w:r>
          </w:p>
        </w:tc>
        <w:tc>
          <w:tcPr>
            <w:tcW w:w="1780" w:type="dxa"/>
            <w:noWrap/>
            <w:hideMark/>
          </w:tcPr>
          <w:p w14:paraId="051A73F2"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34</w:t>
            </w:r>
          </w:p>
        </w:tc>
      </w:tr>
      <w:tr w:rsidR="00D54B84" w:rsidRPr="00F002AD" w14:paraId="46D7DE6A" w14:textId="77777777" w:rsidTr="00D54B84">
        <w:trPr>
          <w:trHeight w:val="300"/>
        </w:trPr>
        <w:tc>
          <w:tcPr>
            <w:tcW w:w="7080" w:type="dxa"/>
            <w:noWrap/>
            <w:hideMark/>
          </w:tcPr>
          <w:p w14:paraId="17B922CD"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Dolenjske</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Toplice</w:t>
            </w:r>
            <w:proofErr w:type="spellEnd"/>
          </w:p>
        </w:tc>
        <w:tc>
          <w:tcPr>
            <w:tcW w:w="1920" w:type="dxa"/>
            <w:noWrap/>
            <w:hideMark/>
          </w:tcPr>
          <w:p w14:paraId="3478E0D9"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942</w:t>
            </w:r>
          </w:p>
        </w:tc>
        <w:tc>
          <w:tcPr>
            <w:tcW w:w="1780" w:type="dxa"/>
            <w:noWrap/>
            <w:hideMark/>
          </w:tcPr>
          <w:p w14:paraId="1C56BE86"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996</w:t>
            </w:r>
          </w:p>
        </w:tc>
      </w:tr>
      <w:tr w:rsidR="00D54B84" w:rsidRPr="00F002AD" w14:paraId="01CC446E" w14:textId="77777777" w:rsidTr="00D54B84">
        <w:trPr>
          <w:trHeight w:val="300"/>
        </w:trPr>
        <w:tc>
          <w:tcPr>
            <w:tcW w:w="7080" w:type="dxa"/>
            <w:noWrap/>
            <w:hideMark/>
          </w:tcPr>
          <w:p w14:paraId="627C6A23"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Domžale</w:t>
            </w:r>
            <w:proofErr w:type="spellEnd"/>
          </w:p>
        </w:tc>
        <w:tc>
          <w:tcPr>
            <w:tcW w:w="1920" w:type="dxa"/>
            <w:noWrap/>
            <w:hideMark/>
          </w:tcPr>
          <w:p w14:paraId="5A00B48D"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501</w:t>
            </w:r>
          </w:p>
        </w:tc>
        <w:tc>
          <w:tcPr>
            <w:tcW w:w="1780" w:type="dxa"/>
            <w:noWrap/>
            <w:hideMark/>
          </w:tcPr>
          <w:p w14:paraId="681B7E61"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532</w:t>
            </w:r>
          </w:p>
        </w:tc>
      </w:tr>
      <w:tr w:rsidR="00D54B84" w:rsidRPr="00F002AD" w14:paraId="3FCE6E02" w14:textId="77777777" w:rsidTr="00D54B84">
        <w:trPr>
          <w:trHeight w:val="300"/>
        </w:trPr>
        <w:tc>
          <w:tcPr>
            <w:tcW w:w="7080" w:type="dxa"/>
            <w:noWrap/>
            <w:hideMark/>
          </w:tcPr>
          <w:p w14:paraId="1469E6BD"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Dornava</w:t>
            </w:r>
            <w:proofErr w:type="spellEnd"/>
          </w:p>
        </w:tc>
        <w:tc>
          <w:tcPr>
            <w:tcW w:w="1920" w:type="dxa"/>
            <w:noWrap/>
            <w:hideMark/>
          </w:tcPr>
          <w:p w14:paraId="3DC58BAC"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c>
          <w:tcPr>
            <w:tcW w:w="1780" w:type="dxa"/>
            <w:noWrap/>
            <w:hideMark/>
          </w:tcPr>
          <w:p w14:paraId="5E8C1A00"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r>
      <w:tr w:rsidR="00D54B84" w:rsidRPr="00F002AD" w14:paraId="15263A70" w14:textId="77777777" w:rsidTr="00D54B84">
        <w:trPr>
          <w:trHeight w:val="300"/>
        </w:trPr>
        <w:tc>
          <w:tcPr>
            <w:tcW w:w="7080" w:type="dxa"/>
            <w:noWrap/>
            <w:hideMark/>
          </w:tcPr>
          <w:p w14:paraId="6D5F0DCD"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Dravograd</w:t>
            </w:r>
          </w:p>
        </w:tc>
        <w:tc>
          <w:tcPr>
            <w:tcW w:w="1920" w:type="dxa"/>
            <w:noWrap/>
            <w:hideMark/>
          </w:tcPr>
          <w:p w14:paraId="72A171D2"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241</w:t>
            </w:r>
          </w:p>
        </w:tc>
        <w:tc>
          <w:tcPr>
            <w:tcW w:w="1780" w:type="dxa"/>
            <w:noWrap/>
            <w:hideMark/>
          </w:tcPr>
          <w:p w14:paraId="36988B56"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266</w:t>
            </w:r>
          </w:p>
        </w:tc>
      </w:tr>
      <w:tr w:rsidR="00D54B84" w:rsidRPr="00F002AD" w14:paraId="3A082CAC" w14:textId="77777777" w:rsidTr="00D54B84">
        <w:trPr>
          <w:trHeight w:val="300"/>
        </w:trPr>
        <w:tc>
          <w:tcPr>
            <w:tcW w:w="7080" w:type="dxa"/>
            <w:noWrap/>
            <w:hideMark/>
          </w:tcPr>
          <w:p w14:paraId="769C8625"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Gorenja</w:t>
            </w:r>
            <w:proofErr w:type="spellEnd"/>
            <w:r w:rsidRPr="00F002AD">
              <w:rPr>
                <w:rFonts w:ascii="Arial" w:eastAsiaTheme="minorHAnsi" w:hAnsi="Arial" w:cs="Arial"/>
                <w:b/>
                <w:szCs w:val="22"/>
              </w:rPr>
              <w:t xml:space="preserve"> vas - </w:t>
            </w:r>
            <w:proofErr w:type="spellStart"/>
            <w:r w:rsidRPr="00F002AD">
              <w:rPr>
                <w:rFonts w:ascii="Arial" w:eastAsiaTheme="minorHAnsi" w:hAnsi="Arial" w:cs="Arial"/>
                <w:b/>
                <w:szCs w:val="22"/>
              </w:rPr>
              <w:t>Poljane</w:t>
            </w:r>
            <w:proofErr w:type="spellEnd"/>
          </w:p>
        </w:tc>
        <w:tc>
          <w:tcPr>
            <w:tcW w:w="1920" w:type="dxa"/>
            <w:noWrap/>
            <w:hideMark/>
          </w:tcPr>
          <w:p w14:paraId="6DD320C4"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382</w:t>
            </w:r>
          </w:p>
        </w:tc>
        <w:tc>
          <w:tcPr>
            <w:tcW w:w="1780" w:type="dxa"/>
            <w:noWrap/>
            <w:hideMark/>
          </w:tcPr>
          <w:p w14:paraId="579CEBA0"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426</w:t>
            </w:r>
          </w:p>
        </w:tc>
      </w:tr>
      <w:tr w:rsidR="00D54B84" w:rsidRPr="00F002AD" w14:paraId="2320A05B" w14:textId="77777777" w:rsidTr="00D54B84">
        <w:trPr>
          <w:trHeight w:val="300"/>
        </w:trPr>
        <w:tc>
          <w:tcPr>
            <w:tcW w:w="7080" w:type="dxa"/>
            <w:noWrap/>
            <w:hideMark/>
          </w:tcPr>
          <w:p w14:paraId="66A68A43"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Gorišnica</w:t>
            </w:r>
            <w:proofErr w:type="spellEnd"/>
          </w:p>
        </w:tc>
        <w:tc>
          <w:tcPr>
            <w:tcW w:w="1920" w:type="dxa"/>
            <w:noWrap/>
            <w:hideMark/>
          </w:tcPr>
          <w:p w14:paraId="1E132CFE"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c>
          <w:tcPr>
            <w:tcW w:w="1780" w:type="dxa"/>
            <w:noWrap/>
            <w:hideMark/>
          </w:tcPr>
          <w:p w14:paraId="60B1E164"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r>
      <w:tr w:rsidR="00D54B84" w:rsidRPr="00F002AD" w14:paraId="7A96D2BE" w14:textId="77777777" w:rsidTr="00D54B84">
        <w:trPr>
          <w:trHeight w:val="300"/>
        </w:trPr>
        <w:tc>
          <w:tcPr>
            <w:tcW w:w="7080" w:type="dxa"/>
            <w:noWrap/>
            <w:hideMark/>
          </w:tcPr>
          <w:p w14:paraId="35B49388"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Gorje</w:t>
            </w:r>
            <w:proofErr w:type="spellEnd"/>
          </w:p>
        </w:tc>
        <w:tc>
          <w:tcPr>
            <w:tcW w:w="1920" w:type="dxa"/>
            <w:noWrap/>
            <w:hideMark/>
          </w:tcPr>
          <w:p w14:paraId="6B8CA564"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666</w:t>
            </w:r>
          </w:p>
        </w:tc>
        <w:tc>
          <w:tcPr>
            <w:tcW w:w="1780" w:type="dxa"/>
            <w:noWrap/>
            <w:hideMark/>
          </w:tcPr>
          <w:p w14:paraId="0DB1D721"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710</w:t>
            </w:r>
          </w:p>
        </w:tc>
      </w:tr>
      <w:tr w:rsidR="00D54B84" w:rsidRPr="00F002AD" w14:paraId="7D116AAA" w14:textId="77777777" w:rsidTr="00D54B84">
        <w:trPr>
          <w:trHeight w:val="300"/>
        </w:trPr>
        <w:tc>
          <w:tcPr>
            <w:tcW w:w="7080" w:type="dxa"/>
            <w:noWrap/>
            <w:hideMark/>
          </w:tcPr>
          <w:p w14:paraId="071FC75A"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Gornja</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Radgona</w:t>
            </w:r>
            <w:proofErr w:type="spellEnd"/>
          </w:p>
        </w:tc>
        <w:tc>
          <w:tcPr>
            <w:tcW w:w="1920" w:type="dxa"/>
            <w:noWrap/>
            <w:hideMark/>
          </w:tcPr>
          <w:p w14:paraId="692F72C7"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75</w:t>
            </w:r>
          </w:p>
        </w:tc>
        <w:tc>
          <w:tcPr>
            <w:tcW w:w="1780" w:type="dxa"/>
            <w:noWrap/>
            <w:hideMark/>
          </w:tcPr>
          <w:p w14:paraId="5C532724"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80</w:t>
            </w:r>
          </w:p>
        </w:tc>
      </w:tr>
      <w:tr w:rsidR="00D54B84" w:rsidRPr="00F002AD" w14:paraId="3A51BE3E" w14:textId="77777777" w:rsidTr="00D54B84">
        <w:trPr>
          <w:trHeight w:val="300"/>
        </w:trPr>
        <w:tc>
          <w:tcPr>
            <w:tcW w:w="7080" w:type="dxa"/>
            <w:noWrap/>
            <w:hideMark/>
          </w:tcPr>
          <w:p w14:paraId="2035ECC0"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Gornji</w:t>
            </w:r>
            <w:proofErr w:type="spellEnd"/>
            <w:r w:rsidRPr="00F002AD">
              <w:rPr>
                <w:rFonts w:ascii="Arial" w:eastAsiaTheme="minorHAnsi" w:hAnsi="Arial" w:cs="Arial"/>
                <w:b/>
                <w:szCs w:val="22"/>
              </w:rPr>
              <w:t xml:space="preserve"> Grad</w:t>
            </w:r>
          </w:p>
        </w:tc>
        <w:tc>
          <w:tcPr>
            <w:tcW w:w="1920" w:type="dxa"/>
            <w:noWrap/>
            <w:hideMark/>
          </w:tcPr>
          <w:p w14:paraId="4FC8584B"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143</w:t>
            </w:r>
          </w:p>
        </w:tc>
        <w:tc>
          <w:tcPr>
            <w:tcW w:w="1780" w:type="dxa"/>
            <w:noWrap/>
            <w:hideMark/>
          </w:tcPr>
          <w:p w14:paraId="53F00737"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148</w:t>
            </w:r>
          </w:p>
        </w:tc>
      </w:tr>
      <w:tr w:rsidR="00D54B84" w:rsidRPr="00F002AD" w14:paraId="02B38312" w14:textId="77777777" w:rsidTr="00D54B84">
        <w:trPr>
          <w:trHeight w:val="300"/>
        </w:trPr>
        <w:tc>
          <w:tcPr>
            <w:tcW w:w="7080" w:type="dxa"/>
            <w:noWrap/>
            <w:hideMark/>
          </w:tcPr>
          <w:p w14:paraId="6CFC34A0"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Gornji</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Petrovci</w:t>
            </w:r>
            <w:proofErr w:type="spellEnd"/>
          </w:p>
        </w:tc>
        <w:tc>
          <w:tcPr>
            <w:tcW w:w="1920" w:type="dxa"/>
            <w:noWrap/>
            <w:hideMark/>
          </w:tcPr>
          <w:p w14:paraId="227BD1BE"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22</w:t>
            </w:r>
          </w:p>
        </w:tc>
        <w:tc>
          <w:tcPr>
            <w:tcW w:w="1780" w:type="dxa"/>
            <w:noWrap/>
            <w:hideMark/>
          </w:tcPr>
          <w:p w14:paraId="032A23FE"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25</w:t>
            </w:r>
          </w:p>
        </w:tc>
      </w:tr>
      <w:tr w:rsidR="00D54B84" w:rsidRPr="00F002AD" w14:paraId="5A88333F" w14:textId="77777777" w:rsidTr="00D54B84">
        <w:trPr>
          <w:trHeight w:val="300"/>
        </w:trPr>
        <w:tc>
          <w:tcPr>
            <w:tcW w:w="7080" w:type="dxa"/>
            <w:noWrap/>
            <w:hideMark/>
          </w:tcPr>
          <w:p w14:paraId="3BB7FB12"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Grad</w:t>
            </w:r>
          </w:p>
        </w:tc>
        <w:tc>
          <w:tcPr>
            <w:tcW w:w="1920" w:type="dxa"/>
            <w:noWrap/>
            <w:hideMark/>
          </w:tcPr>
          <w:p w14:paraId="1C27AE7D"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c>
          <w:tcPr>
            <w:tcW w:w="1780" w:type="dxa"/>
            <w:noWrap/>
            <w:hideMark/>
          </w:tcPr>
          <w:p w14:paraId="395DB226"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r>
      <w:tr w:rsidR="00D54B84" w:rsidRPr="00F002AD" w14:paraId="0222919A" w14:textId="77777777" w:rsidTr="00D54B84">
        <w:trPr>
          <w:trHeight w:val="300"/>
        </w:trPr>
        <w:tc>
          <w:tcPr>
            <w:tcW w:w="7080" w:type="dxa"/>
            <w:noWrap/>
            <w:hideMark/>
          </w:tcPr>
          <w:p w14:paraId="3622D0C1"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Grosuplje</w:t>
            </w:r>
            <w:proofErr w:type="spellEnd"/>
          </w:p>
        </w:tc>
        <w:tc>
          <w:tcPr>
            <w:tcW w:w="1920" w:type="dxa"/>
            <w:noWrap/>
            <w:hideMark/>
          </w:tcPr>
          <w:p w14:paraId="70AF3FEC"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113</w:t>
            </w:r>
          </w:p>
        </w:tc>
        <w:tc>
          <w:tcPr>
            <w:tcW w:w="1780" w:type="dxa"/>
            <w:noWrap/>
            <w:hideMark/>
          </w:tcPr>
          <w:p w14:paraId="0E342956"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129</w:t>
            </w:r>
          </w:p>
        </w:tc>
      </w:tr>
      <w:tr w:rsidR="00D54B84" w:rsidRPr="00F002AD" w14:paraId="642A49F4" w14:textId="77777777" w:rsidTr="00D54B84">
        <w:trPr>
          <w:trHeight w:val="300"/>
        </w:trPr>
        <w:tc>
          <w:tcPr>
            <w:tcW w:w="7080" w:type="dxa"/>
            <w:noWrap/>
            <w:hideMark/>
          </w:tcPr>
          <w:p w14:paraId="03386DC2"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Hajdina</w:t>
            </w:r>
            <w:proofErr w:type="spellEnd"/>
          </w:p>
        </w:tc>
        <w:tc>
          <w:tcPr>
            <w:tcW w:w="1920" w:type="dxa"/>
            <w:noWrap/>
            <w:hideMark/>
          </w:tcPr>
          <w:p w14:paraId="26D7506C"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175</w:t>
            </w:r>
          </w:p>
        </w:tc>
        <w:tc>
          <w:tcPr>
            <w:tcW w:w="1780" w:type="dxa"/>
            <w:noWrap/>
            <w:hideMark/>
          </w:tcPr>
          <w:p w14:paraId="2D34F867"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188</w:t>
            </w:r>
          </w:p>
        </w:tc>
      </w:tr>
      <w:tr w:rsidR="00D54B84" w:rsidRPr="00F002AD" w14:paraId="5FE99FD2" w14:textId="77777777" w:rsidTr="00D54B84">
        <w:trPr>
          <w:trHeight w:val="300"/>
        </w:trPr>
        <w:tc>
          <w:tcPr>
            <w:tcW w:w="7080" w:type="dxa"/>
            <w:noWrap/>
            <w:hideMark/>
          </w:tcPr>
          <w:p w14:paraId="4563FADE"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Hoče</w:t>
            </w:r>
            <w:proofErr w:type="spellEnd"/>
            <w:r w:rsidRPr="00F002AD">
              <w:rPr>
                <w:rFonts w:ascii="Arial" w:eastAsiaTheme="minorHAnsi" w:hAnsi="Arial" w:cs="Arial"/>
                <w:b/>
                <w:szCs w:val="22"/>
              </w:rPr>
              <w:t xml:space="preserve"> - </w:t>
            </w:r>
            <w:proofErr w:type="spellStart"/>
            <w:r w:rsidRPr="00F002AD">
              <w:rPr>
                <w:rFonts w:ascii="Arial" w:eastAsiaTheme="minorHAnsi" w:hAnsi="Arial" w:cs="Arial"/>
                <w:b/>
                <w:szCs w:val="22"/>
              </w:rPr>
              <w:t>Slivnica</w:t>
            </w:r>
            <w:proofErr w:type="spellEnd"/>
          </w:p>
        </w:tc>
        <w:tc>
          <w:tcPr>
            <w:tcW w:w="1920" w:type="dxa"/>
            <w:noWrap/>
            <w:hideMark/>
          </w:tcPr>
          <w:p w14:paraId="279BFFB3"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1577</w:t>
            </w:r>
          </w:p>
        </w:tc>
        <w:tc>
          <w:tcPr>
            <w:tcW w:w="1780" w:type="dxa"/>
            <w:noWrap/>
            <w:hideMark/>
          </w:tcPr>
          <w:p w14:paraId="26AD42D5"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1839</w:t>
            </w:r>
          </w:p>
        </w:tc>
      </w:tr>
      <w:tr w:rsidR="00D54B84" w:rsidRPr="00F002AD" w14:paraId="63D873E1" w14:textId="77777777" w:rsidTr="00D54B84">
        <w:trPr>
          <w:trHeight w:val="300"/>
        </w:trPr>
        <w:tc>
          <w:tcPr>
            <w:tcW w:w="7080" w:type="dxa"/>
            <w:noWrap/>
            <w:hideMark/>
          </w:tcPr>
          <w:p w14:paraId="20A52F35"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Hodoš</w:t>
            </w:r>
            <w:proofErr w:type="spellEnd"/>
            <w:r w:rsidRPr="00F002AD">
              <w:rPr>
                <w:rFonts w:ascii="Arial" w:eastAsiaTheme="minorHAnsi" w:hAnsi="Arial" w:cs="Arial"/>
                <w:b/>
                <w:szCs w:val="22"/>
              </w:rPr>
              <w:t>/</w:t>
            </w:r>
            <w:proofErr w:type="spellStart"/>
            <w:r w:rsidRPr="00F002AD">
              <w:rPr>
                <w:rFonts w:ascii="Arial" w:eastAsiaTheme="minorHAnsi" w:hAnsi="Arial" w:cs="Arial"/>
                <w:b/>
                <w:szCs w:val="22"/>
              </w:rPr>
              <w:t>Hodos</w:t>
            </w:r>
            <w:proofErr w:type="spellEnd"/>
          </w:p>
        </w:tc>
        <w:tc>
          <w:tcPr>
            <w:tcW w:w="1920" w:type="dxa"/>
            <w:noWrap/>
            <w:hideMark/>
          </w:tcPr>
          <w:p w14:paraId="7C10B7A7"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c>
          <w:tcPr>
            <w:tcW w:w="1780" w:type="dxa"/>
            <w:noWrap/>
            <w:hideMark/>
          </w:tcPr>
          <w:p w14:paraId="286272BD"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r>
      <w:tr w:rsidR="00D54B84" w:rsidRPr="00F002AD" w14:paraId="627017B9" w14:textId="77777777" w:rsidTr="00D54B84">
        <w:trPr>
          <w:trHeight w:val="300"/>
        </w:trPr>
        <w:tc>
          <w:tcPr>
            <w:tcW w:w="7080" w:type="dxa"/>
            <w:noWrap/>
            <w:hideMark/>
          </w:tcPr>
          <w:p w14:paraId="01E279ED"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Horjul</w:t>
            </w:r>
            <w:proofErr w:type="spellEnd"/>
          </w:p>
        </w:tc>
        <w:tc>
          <w:tcPr>
            <w:tcW w:w="1920" w:type="dxa"/>
            <w:noWrap/>
            <w:hideMark/>
          </w:tcPr>
          <w:p w14:paraId="686C1DE3"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c>
          <w:tcPr>
            <w:tcW w:w="1780" w:type="dxa"/>
            <w:noWrap/>
            <w:hideMark/>
          </w:tcPr>
          <w:p w14:paraId="16C36E6D"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r>
      <w:tr w:rsidR="00D54B84" w:rsidRPr="00F002AD" w14:paraId="45F90613" w14:textId="77777777" w:rsidTr="00D54B84">
        <w:trPr>
          <w:trHeight w:val="300"/>
        </w:trPr>
        <w:tc>
          <w:tcPr>
            <w:tcW w:w="7080" w:type="dxa"/>
            <w:noWrap/>
            <w:hideMark/>
          </w:tcPr>
          <w:p w14:paraId="014B0308"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Hrastnik</w:t>
            </w:r>
            <w:proofErr w:type="spellEnd"/>
          </w:p>
        </w:tc>
        <w:tc>
          <w:tcPr>
            <w:tcW w:w="1920" w:type="dxa"/>
            <w:noWrap/>
            <w:hideMark/>
          </w:tcPr>
          <w:p w14:paraId="35BFEFD2"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182</w:t>
            </w:r>
          </w:p>
        </w:tc>
        <w:tc>
          <w:tcPr>
            <w:tcW w:w="1780" w:type="dxa"/>
            <w:noWrap/>
            <w:hideMark/>
          </w:tcPr>
          <w:p w14:paraId="1F6021AF"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182</w:t>
            </w:r>
          </w:p>
        </w:tc>
      </w:tr>
      <w:tr w:rsidR="00D54B84" w:rsidRPr="00F002AD" w14:paraId="15D42230" w14:textId="77777777" w:rsidTr="00D54B84">
        <w:trPr>
          <w:trHeight w:val="300"/>
        </w:trPr>
        <w:tc>
          <w:tcPr>
            <w:tcW w:w="7080" w:type="dxa"/>
            <w:noWrap/>
            <w:hideMark/>
          </w:tcPr>
          <w:p w14:paraId="7D6AD606"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Hrpelje</w:t>
            </w:r>
            <w:proofErr w:type="spellEnd"/>
            <w:r w:rsidRPr="00F002AD">
              <w:rPr>
                <w:rFonts w:ascii="Arial" w:eastAsiaTheme="minorHAnsi" w:hAnsi="Arial" w:cs="Arial"/>
                <w:b/>
                <w:szCs w:val="22"/>
              </w:rPr>
              <w:t xml:space="preserve"> - </w:t>
            </w:r>
            <w:proofErr w:type="spellStart"/>
            <w:r w:rsidRPr="00F002AD">
              <w:rPr>
                <w:rFonts w:ascii="Arial" w:eastAsiaTheme="minorHAnsi" w:hAnsi="Arial" w:cs="Arial"/>
                <w:b/>
                <w:szCs w:val="22"/>
              </w:rPr>
              <w:t>Kozina</w:t>
            </w:r>
            <w:proofErr w:type="spellEnd"/>
          </w:p>
        </w:tc>
        <w:tc>
          <w:tcPr>
            <w:tcW w:w="1920" w:type="dxa"/>
            <w:noWrap/>
            <w:hideMark/>
          </w:tcPr>
          <w:p w14:paraId="06A19D31"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414</w:t>
            </w:r>
          </w:p>
        </w:tc>
        <w:tc>
          <w:tcPr>
            <w:tcW w:w="1780" w:type="dxa"/>
            <w:noWrap/>
            <w:hideMark/>
          </w:tcPr>
          <w:p w14:paraId="011821C5"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470</w:t>
            </w:r>
          </w:p>
        </w:tc>
      </w:tr>
      <w:tr w:rsidR="00D54B84" w:rsidRPr="00F002AD" w14:paraId="65EC681C" w14:textId="77777777" w:rsidTr="00D54B84">
        <w:trPr>
          <w:trHeight w:val="300"/>
        </w:trPr>
        <w:tc>
          <w:tcPr>
            <w:tcW w:w="7080" w:type="dxa"/>
            <w:noWrap/>
            <w:hideMark/>
          </w:tcPr>
          <w:p w14:paraId="063057F2"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Idrija</w:t>
            </w:r>
          </w:p>
        </w:tc>
        <w:tc>
          <w:tcPr>
            <w:tcW w:w="1920" w:type="dxa"/>
            <w:noWrap/>
            <w:hideMark/>
          </w:tcPr>
          <w:p w14:paraId="07AA88FD"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442</w:t>
            </w:r>
          </w:p>
        </w:tc>
        <w:tc>
          <w:tcPr>
            <w:tcW w:w="1780" w:type="dxa"/>
            <w:noWrap/>
            <w:hideMark/>
          </w:tcPr>
          <w:p w14:paraId="3456183B"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471</w:t>
            </w:r>
          </w:p>
        </w:tc>
      </w:tr>
      <w:tr w:rsidR="00D54B84" w:rsidRPr="00F002AD" w14:paraId="20D79593" w14:textId="77777777" w:rsidTr="00D54B84">
        <w:trPr>
          <w:trHeight w:val="300"/>
        </w:trPr>
        <w:tc>
          <w:tcPr>
            <w:tcW w:w="7080" w:type="dxa"/>
            <w:noWrap/>
            <w:hideMark/>
          </w:tcPr>
          <w:p w14:paraId="3962E61B"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Ig</w:t>
            </w:r>
          </w:p>
        </w:tc>
        <w:tc>
          <w:tcPr>
            <w:tcW w:w="1920" w:type="dxa"/>
            <w:noWrap/>
            <w:hideMark/>
          </w:tcPr>
          <w:p w14:paraId="22227992"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108</w:t>
            </w:r>
          </w:p>
        </w:tc>
        <w:tc>
          <w:tcPr>
            <w:tcW w:w="1780" w:type="dxa"/>
            <w:noWrap/>
            <w:hideMark/>
          </w:tcPr>
          <w:p w14:paraId="1F9E8EC3"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113</w:t>
            </w:r>
          </w:p>
        </w:tc>
      </w:tr>
      <w:tr w:rsidR="00D54B84" w:rsidRPr="00F002AD" w14:paraId="57CC7FA8" w14:textId="77777777" w:rsidTr="00D54B84">
        <w:trPr>
          <w:trHeight w:val="300"/>
        </w:trPr>
        <w:tc>
          <w:tcPr>
            <w:tcW w:w="7080" w:type="dxa"/>
            <w:noWrap/>
            <w:hideMark/>
          </w:tcPr>
          <w:p w14:paraId="0991EDDD"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Ilirska</w:t>
            </w:r>
            <w:proofErr w:type="spellEnd"/>
            <w:r w:rsidRPr="00F002AD">
              <w:rPr>
                <w:rFonts w:ascii="Arial" w:eastAsiaTheme="minorHAnsi" w:hAnsi="Arial" w:cs="Arial"/>
                <w:b/>
                <w:szCs w:val="22"/>
              </w:rPr>
              <w:t xml:space="preserve"> Bistrica</w:t>
            </w:r>
          </w:p>
        </w:tc>
        <w:tc>
          <w:tcPr>
            <w:tcW w:w="1920" w:type="dxa"/>
            <w:noWrap/>
            <w:hideMark/>
          </w:tcPr>
          <w:p w14:paraId="3E5EF95F"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519</w:t>
            </w:r>
          </w:p>
        </w:tc>
        <w:tc>
          <w:tcPr>
            <w:tcW w:w="1780" w:type="dxa"/>
            <w:noWrap/>
            <w:hideMark/>
          </w:tcPr>
          <w:p w14:paraId="5C91934B"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542</w:t>
            </w:r>
          </w:p>
        </w:tc>
      </w:tr>
      <w:tr w:rsidR="00D54B84" w:rsidRPr="00F002AD" w14:paraId="7DF3C367" w14:textId="77777777" w:rsidTr="00D54B84">
        <w:trPr>
          <w:trHeight w:val="300"/>
        </w:trPr>
        <w:tc>
          <w:tcPr>
            <w:tcW w:w="7080" w:type="dxa"/>
            <w:noWrap/>
            <w:hideMark/>
          </w:tcPr>
          <w:p w14:paraId="5B4A40F2"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Ivančna</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Gorica</w:t>
            </w:r>
            <w:proofErr w:type="spellEnd"/>
          </w:p>
        </w:tc>
        <w:tc>
          <w:tcPr>
            <w:tcW w:w="1920" w:type="dxa"/>
            <w:noWrap/>
            <w:hideMark/>
          </w:tcPr>
          <w:p w14:paraId="4AAA79DA"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178</w:t>
            </w:r>
          </w:p>
        </w:tc>
        <w:tc>
          <w:tcPr>
            <w:tcW w:w="1780" w:type="dxa"/>
            <w:noWrap/>
            <w:hideMark/>
          </w:tcPr>
          <w:p w14:paraId="0911764B"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193</w:t>
            </w:r>
          </w:p>
        </w:tc>
      </w:tr>
      <w:tr w:rsidR="00D54B84" w:rsidRPr="00F002AD" w14:paraId="1D93E3E8" w14:textId="77777777" w:rsidTr="00D54B84">
        <w:trPr>
          <w:trHeight w:val="300"/>
        </w:trPr>
        <w:tc>
          <w:tcPr>
            <w:tcW w:w="7080" w:type="dxa"/>
            <w:noWrap/>
            <w:hideMark/>
          </w:tcPr>
          <w:p w14:paraId="0B9C5469"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Izola</w:t>
            </w:r>
            <w:proofErr w:type="spellEnd"/>
            <w:r w:rsidRPr="00F002AD">
              <w:rPr>
                <w:rFonts w:ascii="Arial" w:eastAsiaTheme="minorHAnsi" w:hAnsi="Arial" w:cs="Arial"/>
                <w:b/>
                <w:szCs w:val="22"/>
              </w:rPr>
              <w:t>/Isola</w:t>
            </w:r>
          </w:p>
        </w:tc>
        <w:tc>
          <w:tcPr>
            <w:tcW w:w="1920" w:type="dxa"/>
            <w:noWrap/>
            <w:hideMark/>
          </w:tcPr>
          <w:p w14:paraId="075EFBB7"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5279</w:t>
            </w:r>
          </w:p>
        </w:tc>
        <w:tc>
          <w:tcPr>
            <w:tcW w:w="1780" w:type="dxa"/>
            <w:noWrap/>
            <w:hideMark/>
          </w:tcPr>
          <w:p w14:paraId="61EB5E77"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5830</w:t>
            </w:r>
          </w:p>
        </w:tc>
      </w:tr>
      <w:tr w:rsidR="00D54B84" w:rsidRPr="00F002AD" w14:paraId="3C661374" w14:textId="77777777" w:rsidTr="00D54B84">
        <w:trPr>
          <w:trHeight w:val="300"/>
        </w:trPr>
        <w:tc>
          <w:tcPr>
            <w:tcW w:w="7080" w:type="dxa"/>
            <w:noWrap/>
            <w:hideMark/>
          </w:tcPr>
          <w:p w14:paraId="4D9B0B9B"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Jesenice</w:t>
            </w:r>
            <w:proofErr w:type="spellEnd"/>
          </w:p>
        </w:tc>
        <w:tc>
          <w:tcPr>
            <w:tcW w:w="1920" w:type="dxa"/>
            <w:noWrap/>
            <w:hideMark/>
          </w:tcPr>
          <w:p w14:paraId="5019085B"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823</w:t>
            </w:r>
          </w:p>
        </w:tc>
        <w:tc>
          <w:tcPr>
            <w:tcW w:w="1780" w:type="dxa"/>
            <w:noWrap/>
            <w:hideMark/>
          </w:tcPr>
          <w:p w14:paraId="6B627D19"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861</w:t>
            </w:r>
          </w:p>
        </w:tc>
      </w:tr>
      <w:tr w:rsidR="00D54B84" w:rsidRPr="00F002AD" w14:paraId="603300EA" w14:textId="77777777" w:rsidTr="00D54B84">
        <w:trPr>
          <w:trHeight w:val="300"/>
        </w:trPr>
        <w:tc>
          <w:tcPr>
            <w:tcW w:w="7080" w:type="dxa"/>
            <w:noWrap/>
            <w:hideMark/>
          </w:tcPr>
          <w:p w14:paraId="33052E38"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Jezersko</w:t>
            </w:r>
            <w:proofErr w:type="spellEnd"/>
          </w:p>
        </w:tc>
        <w:tc>
          <w:tcPr>
            <w:tcW w:w="1920" w:type="dxa"/>
            <w:noWrap/>
            <w:hideMark/>
          </w:tcPr>
          <w:p w14:paraId="68CAF574"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616</w:t>
            </w:r>
          </w:p>
        </w:tc>
        <w:tc>
          <w:tcPr>
            <w:tcW w:w="1780" w:type="dxa"/>
            <w:noWrap/>
            <w:hideMark/>
          </w:tcPr>
          <w:p w14:paraId="4D375E8C"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660</w:t>
            </w:r>
          </w:p>
        </w:tc>
      </w:tr>
      <w:tr w:rsidR="00D54B84" w:rsidRPr="00F002AD" w14:paraId="4AD6D376" w14:textId="77777777" w:rsidTr="00D54B84">
        <w:trPr>
          <w:trHeight w:val="300"/>
        </w:trPr>
        <w:tc>
          <w:tcPr>
            <w:tcW w:w="7080" w:type="dxa"/>
            <w:noWrap/>
            <w:hideMark/>
          </w:tcPr>
          <w:p w14:paraId="1FB70BF8"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Juršinci</w:t>
            </w:r>
            <w:proofErr w:type="spellEnd"/>
          </w:p>
        </w:tc>
        <w:tc>
          <w:tcPr>
            <w:tcW w:w="1920" w:type="dxa"/>
            <w:noWrap/>
            <w:hideMark/>
          </w:tcPr>
          <w:p w14:paraId="4C52DF57"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c>
          <w:tcPr>
            <w:tcW w:w="1780" w:type="dxa"/>
            <w:noWrap/>
            <w:hideMark/>
          </w:tcPr>
          <w:p w14:paraId="224EF9EE"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r>
      <w:tr w:rsidR="00D54B84" w:rsidRPr="00F002AD" w14:paraId="2CFAF838" w14:textId="77777777" w:rsidTr="00D54B84">
        <w:trPr>
          <w:trHeight w:val="300"/>
        </w:trPr>
        <w:tc>
          <w:tcPr>
            <w:tcW w:w="7080" w:type="dxa"/>
            <w:noWrap/>
            <w:hideMark/>
          </w:tcPr>
          <w:p w14:paraId="2E7B31F5"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Kamnik</w:t>
            </w:r>
            <w:proofErr w:type="spellEnd"/>
          </w:p>
        </w:tc>
        <w:tc>
          <w:tcPr>
            <w:tcW w:w="1920" w:type="dxa"/>
            <w:noWrap/>
            <w:hideMark/>
          </w:tcPr>
          <w:p w14:paraId="4738408C"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1767</w:t>
            </w:r>
          </w:p>
        </w:tc>
        <w:tc>
          <w:tcPr>
            <w:tcW w:w="1780" w:type="dxa"/>
            <w:noWrap/>
            <w:hideMark/>
          </w:tcPr>
          <w:p w14:paraId="54110BB5"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1962</w:t>
            </w:r>
          </w:p>
        </w:tc>
      </w:tr>
      <w:tr w:rsidR="00D54B84" w:rsidRPr="00F002AD" w14:paraId="511A35F2" w14:textId="77777777" w:rsidTr="00D54B84">
        <w:trPr>
          <w:trHeight w:val="300"/>
        </w:trPr>
        <w:tc>
          <w:tcPr>
            <w:tcW w:w="7080" w:type="dxa"/>
            <w:noWrap/>
            <w:hideMark/>
          </w:tcPr>
          <w:p w14:paraId="3311518A"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Kanal</w:t>
            </w:r>
            <w:proofErr w:type="spellEnd"/>
          </w:p>
        </w:tc>
        <w:tc>
          <w:tcPr>
            <w:tcW w:w="1920" w:type="dxa"/>
            <w:noWrap/>
            <w:hideMark/>
          </w:tcPr>
          <w:p w14:paraId="3A71E2C4"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195</w:t>
            </w:r>
          </w:p>
        </w:tc>
        <w:tc>
          <w:tcPr>
            <w:tcW w:w="1780" w:type="dxa"/>
            <w:noWrap/>
            <w:hideMark/>
          </w:tcPr>
          <w:p w14:paraId="3E15458E"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215</w:t>
            </w:r>
          </w:p>
        </w:tc>
      </w:tr>
      <w:tr w:rsidR="00D54B84" w:rsidRPr="00F002AD" w14:paraId="54A8DF07" w14:textId="77777777" w:rsidTr="00D54B84">
        <w:trPr>
          <w:trHeight w:val="300"/>
        </w:trPr>
        <w:tc>
          <w:tcPr>
            <w:tcW w:w="7080" w:type="dxa"/>
            <w:noWrap/>
            <w:hideMark/>
          </w:tcPr>
          <w:p w14:paraId="75946B30"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Kidričevo</w:t>
            </w:r>
            <w:proofErr w:type="spellEnd"/>
          </w:p>
        </w:tc>
        <w:tc>
          <w:tcPr>
            <w:tcW w:w="1920" w:type="dxa"/>
            <w:noWrap/>
            <w:hideMark/>
          </w:tcPr>
          <w:p w14:paraId="59E10E51"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c>
          <w:tcPr>
            <w:tcW w:w="1780" w:type="dxa"/>
            <w:noWrap/>
            <w:hideMark/>
          </w:tcPr>
          <w:p w14:paraId="29EF1943"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r>
      <w:tr w:rsidR="00D54B84" w:rsidRPr="00F002AD" w14:paraId="3E03A379" w14:textId="77777777" w:rsidTr="00D54B84">
        <w:trPr>
          <w:trHeight w:val="300"/>
        </w:trPr>
        <w:tc>
          <w:tcPr>
            <w:tcW w:w="7080" w:type="dxa"/>
            <w:noWrap/>
            <w:hideMark/>
          </w:tcPr>
          <w:p w14:paraId="6D80F884"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Kobarid</w:t>
            </w:r>
            <w:proofErr w:type="spellEnd"/>
          </w:p>
        </w:tc>
        <w:tc>
          <w:tcPr>
            <w:tcW w:w="1920" w:type="dxa"/>
            <w:noWrap/>
            <w:hideMark/>
          </w:tcPr>
          <w:p w14:paraId="07CACC27"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3221</w:t>
            </w:r>
          </w:p>
        </w:tc>
        <w:tc>
          <w:tcPr>
            <w:tcW w:w="1780" w:type="dxa"/>
            <w:noWrap/>
            <w:hideMark/>
          </w:tcPr>
          <w:p w14:paraId="0A06B2BD"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3388</w:t>
            </w:r>
          </w:p>
        </w:tc>
      </w:tr>
      <w:tr w:rsidR="00D54B84" w:rsidRPr="00F002AD" w14:paraId="3AE702EA" w14:textId="77777777" w:rsidTr="00D54B84">
        <w:trPr>
          <w:trHeight w:val="300"/>
        </w:trPr>
        <w:tc>
          <w:tcPr>
            <w:tcW w:w="7080" w:type="dxa"/>
            <w:noWrap/>
            <w:hideMark/>
          </w:tcPr>
          <w:p w14:paraId="2CA3363F"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Kočevje</w:t>
            </w:r>
            <w:proofErr w:type="spellEnd"/>
          </w:p>
        </w:tc>
        <w:tc>
          <w:tcPr>
            <w:tcW w:w="1920" w:type="dxa"/>
            <w:noWrap/>
            <w:hideMark/>
          </w:tcPr>
          <w:p w14:paraId="0C64C7D6"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714</w:t>
            </w:r>
          </w:p>
        </w:tc>
        <w:tc>
          <w:tcPr>
            <w:tcW w:w="1780" w:type="dxa"/>
            <w:noWrap/>
            <w:hideMark/>
          </w:tcPr>
          <w:p w14:paraId="11531205"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731</w:t>
            </w:r>
          </w:p>
        </w:tc>
      </w:tr>
      <w:tr w:rsidR="00D54B84" w:rsidRPr="00F002AD" w14:paraId="6ED15E9A" w14:textId="77777777" w:rsidTr="00D54B84">
        <w:trPr>
          <w:trHeight w:val="300"/>
        </w:trPr>
        <w:tc>
          <w:tcPr>
            <w:tcW w:w="7080" w:type="dxa"/>
            <w:noWrap/>
            <w:hideMark/>
          </w:tcPr>
          <w:p w14:paraId="4B678E38"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Komen</w:t>
            </w:r>
          </w:p>
        </w:tc>
        <w:tc>
          <w:tcPr>
            <w:tcW w:w="1920" w:type="dxa"/>
            <w:noWrap/>
            <w:hideMark/>
          </w:tcPr>
          <w:p w14:paraId="5EC7D18F"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200</w:t>
            </w:r>
          </w:p>
        </w:tc>
        <w:tc>
          <w:tcPr>
            <w:tcW w:w="1780" w:type="dxa"/>
            <w:noWrap/>
            <w:hideMark/>
          </w:tcPr>
          <w:p w14:paraId="32BF4546"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224</w:t>
            </w:r>
          </w:p>
        </w:tc>
      </w:tr>
      <w:tr w:rsidR="00D54B84" w:rsidRPr="00F002AD" w14:paraId="149AF532" w14:textId="77777777" w:rsidTr="00D54B84">
        <w:trPr>
          <w:trHeight w:val="300"/>
        </w:trPr>
        <w:tc>
          <w:tcPr>
            <w:tcW w:w="7080" w:type="dxa"/>
            <w:noWrap/>
            <w:hideMark/>
          </w:tcPr>
          <w:p w14:paraId="7127216B"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Komenda</w:t>
            </w:r>
            <w:proofErr w:type="spellEnd"/>
          </w:p>
        </w:tc>
        <w:tc>
          <w:tcPr>
            <w:tcW w:w="1920" w:type="dxa"/>
            <w:noWrap/>
            <w:hideMark/>
          </w:tcPr>
          <w:p w14:paraId="053A003C"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58</w:t>
            </w:r>
          </w:p>
        </w:tc>
        <w:tc>
          <w:tcPr>
            <w:tcW w:w="1780" w:type="dxa"/>
            <w:noWrap/>
            <w:hideMark/>
          </w:tcPr>
          <w:p w14:paraId="1D27A2BD"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60</w:t>
            </w:r>
          </w:p>
        </w:tc>
      </w:tr>
      <w:tr w:rsidR="00D54B84" w:rsidRPr="00F002AD" w14:paraId="675FC6F5" w14:textId="77777777" w:rsidTr="00D54B84">
        <w:trPr>
          <w:trHeight w:val="300"/>
        </w:trPr>
        <w:tc>
          <w:tcPr>
            <w:tcW w:w="7080" w:type="dxa"/>
            <w:noWrap/>
            <w:hideMark/>
          </w:tcPr>
          <w:p w14:paraId="17BD2C0D"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Koper/</w:t>
            </w:r>
            <w:proofErr w:type="spellStart"/>
            <w:r w:rsidRPr="00F002AD">
              <w:rPr>
                <w:rFonts w:ascii="Arial" w:eastAsiaTheme="minorHAnsi" w:hAnsi="Arial" w:cs="Arial"/>
                <w:b/>
                <w:szCs w:val="22"/>
              </w:rPr>
              <w:t>Capodistria</w:t>
            </w:r>
            <w:proofErr w:type="spellEnd"/>
          </w:p>
        </w:tc>
        <w:tc>
          <w:tcPr>
            <w:tcW w:w="1920" w:type="dxa"/>
            <w:noWrap/>
            <w:hideMark/>
          </w:tcPr>
          <w:p w14:paraId="4F4F9AA1"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4072</w:t>
            </w:r>
          </w:p>
        </w:tc>
        <w:tc>
          <w:tcPr>
            <w:tcW w:w="1780" w:type="dxa"/>
            <w:noWrap/>
            <w:hideMark/>
          </w:tcPr>
          <w:p w14:paraId="3BEBFD43"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4780</w:t>
            </w:r>
          </w:p>
        </w:tc>
      </w:tr>
      <w:tr w:rsidR="00D54B84" w:rsidRPr="00F002AD" w14:paraId="77B27FB3" w14:textId="77777777" w:rsidTr="00D54B84">
        <w:trPr>
          <w:trHeight w:val="300"/>
        </w:trPr>
        <w:tc>
          <w:tcPr>
            <w:tcW w:w="7080" w:type="dxa"/>
            <w:noWrap/>
            <w:hideMark/>
          </w:tcPr>
          <w:p w14:paraId="60609A1D"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Kostanjevica</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na</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Krki</w:t>
            </w:r>
            <w:proofErr w:type="spellEnd"/>
          </w:p>
        </w:tc>
        <w:tc>
          <w:tcPr>
            <w:tcW w:w="1920" w:type="dxa"/>
            <w:noWrap/>
            <w:hideMark/>
          </w:tcPr>
          <w:p w14:paraId="75054710"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84</w:t>
            </w:r>
          </w:p>
        </w:tc>
        <w:tc>
          <w:tcPr>
            <w:tcW w:w="1780" w:type="dxa"/>
            <w:noWrap/>
            <w:hideMark/>
          </w:tcPr>
          <w:p w14:paraId="66842CAB"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89</w:t>
            </w:r>
          </w:p>
        </w:tc>
      </w:tr>
      <w:tr w:rsidR="00D54B84" w:rsidRPr="00F002AD" w14:paraId="4DE9F481" w14:textId="77777777" w:rsidTr="00D54B84">
        <w:trPr>
          <w:trHeight w:val="300"/>
        </w:trPr>
        <w:tc>
          <w:tcPr>
            <w:tcW w:w="7080" w:type="dxa"/>
            <w:noWrap/>
            <w:hideMark/>
          </w:tcPr>
          <w:p w14:paraId="15D9DF3B"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Kostel</w:t>
            </w:r>
            <w:proofErr w:type="spellEnd"/>
          </w:p>
        </w:tc>
        <w:tc>
          <w:tcPr>
            <w:tcW w:w="1920" w:type="dxa"/>
            <w:noWrap/>
            <w:hideMark/>
          </w:tcPr>
          <w:p w14:paraId="62558ECF"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170</w:t>
            </w:r>
          </w:p>
        </w:tc>
        <w:tc>
          <w:tcPr>
            <w:tcW w:w="1780" w:type="dxa"/>
            <w:noWrap/>
            <w:hideMark/>
          </w:tcPr>
          <w:p w14:paraId="075473C5"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175</w:t>
            </w:r>
          </w:p>
        </w:tc>
      </w:tr>
      <w:tr w:rsidR="00D54B84" w:rsidRPr="00F002AD" w14:paraId="748135DA" w14:textId="77777777" w:rsidTr="00D54B84">
        <w:trPr>
          <w:trHeight w:val="300"/>
        </w:trPr>
        <w:tc>
          <w:tcPr>
            <w:tcW w:w="7080" w:type="dxa"/>
            <w:noWrap/>
            <w:hideMark/>
          </w:tcPr>
          <w:p w14:paraId="2355CB96"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Kozje</w:t>
            </w:r>
            <w:proofErr w:type="spellEnd"/>
          </w:p>
        </w:tc>
        <w:tc>
          <w:tcPr>
            <w:tcW w:w="1920" w:type="dxa"/>
            <w:noWrap/>
            <w:hideMark/>
          </w:tcPr>
          <w:p w14:paraId="2D70015A"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28</w:t>
            </w:r>
          </w:p>
        </w:tc>
        <w:tc>
          <w:tcPr>
            <w:tcW w:w="1780" w:type="dxa"/>
            <w:noWrap/>
            <w:hideMark/>
          </w:tcPr>
          <w:p w14:paraId="3CF09497"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38</w:t>
            </w:r>
          </w:p>
        </w:tc>
      </w:tr>
      <w:tr w:rsidR="00D54B84" w:rsidRPr="00F002AD" w14:paraId="0F2ED67B" w14:textId="77777777" w:rsidTr="00D54B84">
        <w:trPr>
          <w:trHeight w:val="300"/>
        </w:trPr>
        <w:tc>
          <w:tcPr>
            <w:tcW w:w="7080" w:type="dxa"/>
            <w:noWrap/>
            <w:hideMark/>
          </w:tcPr>
          <w:p w14:paraId="1BFBD399"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Kranj</w:t>
            </w:r>
            <w:proofErr w:type="spellEnd"/>
          </w:p>
        </w:tc>
        <w:tc>
          <w:tcPr>
            <w:tcW w:w="1920" w:type="dxa"/>
            <w:noWrap/>
            <w:hideMark/>
          </w:tcPr>
          <w:p w14:paraId="26F16189"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1423</w:t>
            </w:r>
          </w:p>
        </w:tc>
        <w:tc>
          <w:tcPr>
            <w:tcW w:w="1780" w:type="dxa"/>
            <w:noWrap/>
            <w:hideMark/>
          </w:tcPr>
          <w:p w14:paraId="15378D27"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1558</w:t>
            </w:r>
          </w:p>
        </w:tc>
      </w:tr>
      <w:tr w:rsidR="00D54B84" w:rsidRPr="00F002AD" w14:paraId="5F497639" w14:textId="77777777" w:rsidTr="00D54B84">
        <w:trPr>
          <w:trHeight w:val="300"/>
        </w:trPr>
        <w:tc>
          <w:tcPr>
            <w:tcW w:w="7080" w:type="dxa"/>
            <w:noWrap/>
            <w:hideMark/>
          </w:tcPr>
          <w:p w14:paraId="12E6E0D6"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Kranjska</w:t>
            </w:r>
            <w:proofErr w:type="spellEnd"/>
            <w:r w:rsidRPr="00F002AD">
              <w:rPr>
                <w:rFonts w:ascii="Arial" w:eastAsiaTheme="minorHAnsi" w:hAnsi="Arial" w:cs="Arial"/>
                <w:b/>
                <w:szCs w:val="22"/>
              </w:rPr>
              <w:t xml:space="preserve"> Gora</w:t>
            </w:r>
          </w:p>
        </w:tc>
        <w:tc>
          <w:tcPr>
            <w:tcW w:w="1920" w:type="dxa"/>
            <w:noWrap/>
            <w:hideMark/>
          </w:tcPr>
          <w:p w14:paraId="3E4C3567"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8067</w:t>
            </w:r>
          </w:p>
        </w:tc>
        <w:tc>
          <w:tcPr>
            <w:tcW w:w="1780" w:type="dxa"/>
            <w:noWrap/>
            <w:hideMark/>
          </w:tcPr>
          <w:p w14:paraId="0CA98B16"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8868</w:t>
            </w:r>
          </w:p>
        </w:tc>
      </w:tr>
      <w:tr w:rsidR="00D54B84" w:rsidRPr="00F002AD" w14:paraId="6F1A4C13" w14:textId="77777777" w:rsidTr="00D54B84">
        <w:trPr>
          <w:trHeight w:val="300"/>
        </w:trPr>
        <w:tc>
          <w:tcPr>
            <w:tcW w:w="7080" w:type="dxa"/>
            <w:noWrap/>
            <w:hideMark/>
          </w:tcPr>
          <w:p w14:paraId="2049617E"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Križevci</w:t>
            </w:r>
            <w:proofErr w:type="spellEnd"/>
          </w:p>
        </w:tc>
        <w:tc>
          <w:tcPr>
            <w:tcW w:w="1920" w:type="dxa"/>
            <w:noWrap/>
            <w:hideMark/>
          </w:tcPr>
          <w:p w14:paraId="3A2DF11F"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137</w:t>
            </w:r>
          </w:p>
        </w:tc>
        <w:tc>
          <w:tcPr>
            <w:tcW w:w="1780" w:type="dxa"/>
            <w:noWrap/>
            <w:hideMark/>
          </w:tcPr>
          <w:p w14:paraId="0F87FDA5"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137</w:t>
            </w:r>
          </w:p>
        </w:tc>
      </w:tr>
      <w:tr w:rsidR="00D54B84" w:rsidRPr="00F002AD" w14:paraId="65C5D021" w14:textId="77777777" w:rsidTr="00D54B84">
        <w:trPr>
          <w:trHeight w:val="300"/>
        </w:trPr>
        <w:tc>
          <w:tcPr>
            <w:tcW w:w="7080" w:type="dxa"/>
            <w:noWrap/>
            <w:hideMark/>
          </w:tcPr>
          <w:p w14:paraId="5EE56A63"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Krško</w:t>
            </w:r>
            <w:proofErr w:type="spellEnd"/>
          </w:p>
        </w:tc>
        <w:tc>
          <w:tcPr>
            <w:tcW w:w="1920" w:type="dxa"/>
            <w:noWrap/>
            <w:hideMark/>
          </w:tcPr>
          <w:p w14:paraId="222F50FA"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650</w:t>
            </w:r>
          </w:p>
        </w:tc>
        <w:tc>
          <w:tcPr>
            <w:tcW w:w="1780" w:type="dxa"/>
            <w:noWrap/>
            <w:hideMark/>
          </w:tcPr>
          <w:p w14:paraId="0C4247B6"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746</w:t>
            </w:r>
          </w:p>
        </w:tc>
      </w:tr>
      <w:tr w:rsidR="00D54B84" w:rsidRPr="00F002AD" w14:paraId="64A7657C" w14:textId="77777777" w:rsidTr="00D54B84">
        <w:trPr>
          <w:trHeight w:val="300"/>
        </w:trPr>
        <w:tc>
          <w:tcPr>
            <w:tcW w:w="7080" w:type="dxa"/>
            <w:noWrap/>
            <w:hideMark/>
          </w:tcPr>
          <w:p w14:paraId="70CE78F9"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Kungota</w:t>
            </w:r>
            <w:proofErr w:type="spellEnd"/>
          </w:p>
        </w:tc>
        <w:tc>
          <w:tcPr>
            <w:tcW w:w="1920" w:type="dxa"/>
            <w:noWrap/>
            <w:hideMark/>
          </w:tcPr>
          <w:p w14:paraId="3C03D361"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209</w:t>
            </w:r>
          </w:p>
        </w:tc>
        <w:tc>
          <w:tcPr>
            <w:tcW w:w="1780" w:type="dxa"/>
            <w:noWrap/>
            <w:hideMark/>
          </w:tcPr>
          <w:p w14:paraId="79D111DE"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221</w:t>
            </w:r>
          </w:p>
        </w:tc>
      </w:tr>
      <w:tr w:rsidR="00D54B84" w:rsidRPr="00F002AD" w14:paraId="0504C833" w14:textId="77777777" w:rsidTr="00D54B84">
        <w:trPr>
          <w:trHeight w:val="300"/>
        </w:trPr>
        <w:tc>
          <w:tcPr>
            <w:tcW w:w="7080" w:type="dxa"/>
            <w:noWrap/>
            <w:hideMark/>
          </w:tcPr>
          <w:p w14:paraId="04ED3F5C"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Laško</w:t>
            </w:r>
            <w:proofErr w:type="spellEnd"/>
          </w:p>
        </w:tc>
        <w:tc>
          <w:tcPr>
            <w:tcW w:w="1920" w:type="dxa"/>
            <w:noWrap/>
            <w:hideMark/>
          </w:tcPr>
          <w:p w14:paraId="1CA462D3"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3858</w:t>
            </w:r>
          </w:p>
        </w:tc>
        <w:tc>
          <w:tcPr>
            <w:tcW w:w="1780" w:type="dxa"/>
            <w:noWrap/>
            <w:hideMark/>
          </w:tcPr>
          <w:p w14:paraId="696FE72E"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3898</w:t>
            </w:r>
          </w:p>
        </w:tc>
      </w:tr>
      <w:tr w:rsidR="00D54B84" w:rsidRPr="00F002AD" w14:paraId="60728BBB" w14:textId="77777777" w:rsidTr="00D54B84">
        <w:trPr>
          <w:trHeight w:val="300"/>
        </w:trPr>
        <w:tc>
          <w:tcPr>
            <w:tcW w:w="7080" w:type="dxa"/>
            <w:noWrap/>
            <w:hideMark/>
          </w:tcPr>
          <w:p w14:paraId="23810301"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Lenart</w:t>
            </w:r>
            <w:proofErr w:type="spellEnd"/>
          </w:p>
        </w:tc>
        <w:tc>
          <w:tcPr>
            <w:tcW w:w="1920" w:type="dxa"/>
            <w:noWrap/>
            <w:hideMark/>
          </w:tcPr>
          <w:p w14:paraId="275CF2DD"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c>
          <w:tcPr>
            <w:tcW w:w="1780" w:type="dxa"/>
            <w:noWrap/>
            <w:hideMark/>
          </w:tcPr>
          <w:p w14:paraId="33DDD649"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r>
      <w:tr w:rsidR="00D54B84" w:rsidRPr="00F002AD" w14:paraId="76788169" w14:textId="77777777" w:rsidTr="00D54B84">
        <w:trPr>
          <w:trHeight w:val="300"/>
        </w:trPr>
        <w:tc>
          <w:tcPr>
            <w:tcW w:w="7080" w:type="dxa"/>
            <w:noWrap/>
            <w:hideMark/>
          </w:tcPr>
          <w:p w14:paraId="25675D47"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Lendava</w:t>
            </w:r>
            <w:proofErr w:type="spellEnd"/>
            <w:r w:rsidRPr="00F002AD">
              <w:rPr>
                <w:rFonts w:ascii="Arial" w:eastAsiaTheme="minorHAnsi" w:hAnsi="Arial" w:cs="Arial"/>
                <w:b/>
                <w:szCs w:val="22"/>
              </w:rPr>
              <w:t>/</w:t>
            </w:r>
            <w:proofErr w:type="spellStart"/>
            <w:r w:rsidRPr="00F002AD">
              <w:rPr>
                <w:rFonts w:ascii="Arial" w:eastAsiaTheme="minorHAnsi" w:hAnsi="Arial" w:cs="Arial"/>
                <w:b/>
                <w:szCs w:val="22"/>
              </w:rPr>
              <w:t>Lendva</w:t>
            </w:r>
            <w:proofErr w:type="spellEnd"/>
          </w:p>
        </w:tc>
        <w:tc>
          <w:tcPr>
            <w:tcW w:w="1920" w:type="dxa"/>
            <w:noWrap/>
            <w:hideMark/>
          </w:tcPr>
          <w:p w14:paraId="09722631"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867</w:t>
            </w:r>
          </w:p>
        </w:tc>
        <w:tc>
          <w:tcPr>
            <w:tcW w:w="1780" w:type="dxa"/>
            <w:noWrap/>
            <w:hideMark/>
          </w:tcPr>
          <w:p w14:paraId="7B2FDE85"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896</w:t>
            </w:r>
          </w:p>
        </w:tc>
      </w:tr>
      <w:tr w:rsidR="00D54B84" w:rsidRPr="00F002AD" w14:paraId="7BB6F539" w14:textId="77777777" w:rsidTr="00D54B84">
        <w:trPr>
          <w:trHeight w:val="300"/>
        </w:trPr>
        <w:tc>
          <w:tcPr>
            <w:tcW w:w="7080" w:type="dxa"/>
            <w:noWrap/>
            <w:hideMark/>
          </w:tcPr>
          <w:p w14:paraId="080984F8"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Litija</w:t>
            </w:r>
            <w:proofErr w:type="spellEnd"/>
          </w:p>
        </w:tc>
        <w:tc>
          <w:tcPr>
            <w:tcW w:w="1920" w:type="dxa"/>
            <w:noWrap/>
            <w:hideMark/>
          </w:tcPr>
          <w:p w14:paraId="703EE041"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85</w:t>
            </w:r>
          </w:p>
        </w:tc>
        <w:tc>
          <w:tcPr>
            <w:tcW w:w="1780" w:type="dxa"/>
            <w:noWrap/>
            <w:hideMark/>
          </w:tcPr>
          <w:p w14:paraId="372E065D"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85</w:t>
            </w:r>
          </w:p>
        </w:tc>
      </w:tr>
      <w:tr w:rsidR="00D54B84" w:rsidRPr="00F002AD" w14:paraId="0AC7C04D" w14:textId="77777777" w:rsidTr="00D54B84">
        <w:trPr>
          <w:trHeight w:val="300"/>
        </w:trPr>
        <w:tc>
          <w:tcPr>
            <w:tcW w:w="7080" w:type="dxa"/>
            <w:noWrap/>
            <w:hideMark/>
          </w:tcPr>
          <w:p w14:paraId="34EA8AF0"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Ljubljana</w:t>
            </w:r>
          </w:p>
        </w:tc>
        <w:tc>
          <w:tcPr>
            <w:tcW w:w="1920" w:type="dxa"/>
            <w:noWrap/>
            <w:hideMark/>
          </w:tcPr>
          <w:p w14:paraId="24E0DD26"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23781</w:t>
            </w:r>
          </w:p>
        </w:tc>
        <w:tc>
          <w:tcPr>
            <w:tcW w:w="1780" w:type="dxa"/>
            <w:noWrap/>
            <w:hideMark/>
          </w:tcPr>
          <w:p w14:paraId="6190CAFA"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25905</w:t>
            </w:r>
          </w:p>
        </w:tc>
      </w:tr>
      <w:tr w:rsidR="00D54B84" w:rsidRPr="00F002AD" w14:paraId="7E3846D3" w14:textId="77777777" w:rsidTr="00D54B84">
        <w:trPr>
          <w:trHeight w:val="300"/>
        </w:trPr>
        <w:tc>
          <w:tcPr>
            <w:tcW w:w="7080" w:type="dxa"/>
            <w:noWrap/>
            <w:hideMark/>
          </w:tcPr>
          <w:p w14:paraId="2C28F788"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Ljubno</w:t>
            </w:r>
            <w:proofErr w:type="spellEnd"/>
          </w:p>
        </w:tc>
        <w:tc>
          <w:tcPr>
            <w:tcW w:w="1920" w:type="dxa"/>
            <w:noWrap/>
            <w:hideMark/>
          </w:tcPr>
          <w:p w14:paraId="3AACE0AB"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613</w:t>
            </w:r>
          </w:p>
        </w:tc>
        <w:tc>
          <w:tcPr>
            <w:tcW w:w="1780" w:type="dxa"/>
            <w:noWrap/>
            <w:hideMark/>
          </w:tcPr>
          <w:p w14:paraId="1533C5CF"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705</w:t>
            </w:r>
          </w:p>
        </w:tc>
      </w:tr>
      <w:tr w:rsidR="00D54B84" w:rsidRPr="00F002AD" w14:paraId="1A2D1811" w14:textId="77777777" w:rsidTr="00D54B84">
        <w:trPr>
          <w:trHeight w:val="300"/>
        </w:trPr>
        <w:tc>
          <w:tcPr>
            <w:tcW w:w="7080" w:type="dxa"/>
            <w:noWrap/>
            <w:hideMark/>
          </w:tcPr>
          <w:p w14:paraId="5002086F"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Ljutomer</w:t>
            </w:r>
            <w:proofErr w:type="spellEnd"/>
          </w:p>
        </w:tc>
        <w:tc>
          <w:tcPr>
            <w:tcW w:w="1920" w:type="dxa"/>
            <w:noWrap/>
            <w:hideMark/>
          </w:tcPr>
          <w:p w14:paraId="790A66DC"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631</w:t>
            </w:r>
          </w:p>
        </w:tc>
        <w:tc>
          <w:tcPr>
            <w:tcW w:w="1780" w:type="dxa"/>
            <w:noWrap/>
            <w:hideMark/>
          </w:tcPr>
          <w:p w14:paraId="1F18EC47"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710</w:t>
            </w:r>
          </w:p>
        </w:tc>
      </w:tr>
      <w:tr w:rsidR="00D54B84" w:rsidRPr="00F002AD" w14:paraId="4D37A4A5" w14:textId="77777777" w:rsidTr="00D54B84">
        <w:trPr>
          <w:trHeight w:val="300"/>
        </w:trPr>
        <w:tc>
          <w:tcPr>
            <w:tcW w:w="7080" w:type="dxa"/>
            <w:noWrap/>
            <w:hideMark/>
          </w:tcPr>
          <w:p w14:paraId="4F010776"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 xml:space="preserve">Log - </w:t>
            </w:r>
            <w:proofErr w:type="spellStart"/>
            <w:r w:rsidRPr="00F002AD">
              <w:rPr>
                <w:rFonts w:ascii="Arial" w:eastAsiaTheme="minorHAnsi" w:hAnsi="Arial" w:cs="Arial"/>
                <w:b/>
                <w:szCs w:val="22"/>
              </w:rPr>
              <w:t>Dragomer</w:t>
            </w:r>
            <w:proofErr w:type="spellEnd"/>
          </w:p>
        </w:tc>
        <w:tc>
          <w:tcPr>
            <w:tcW w:w="1920" w:type="dxa"/>
            <w:noWrap/>
            <w:hideMark/>
          </w:tcPr>
          <w:p w14:paraId="7588180D"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c>
          <w:tcPr>
            <w:tcW w:w="1780" w:type="dxa"/>
            <w:noWrap/>
            <w:hideMark/>
          </w:tcPr>
          <w:p w14:paraId="010F90EE"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r>
      <w:tr w:rsidR="00D54B84" w:rsidRPr="00F002AD" w14:paraId="79F1D726" w14:textId="77777777" w:rsidTr="00D54B84">
        <w:trPr>
          <w:trHeight w:val="300"/>
        </w:trPr>
        <w:tc>
          <w:tcPr>
            <w:tcW w:w="7080" w:type="dxa"/>
            <w:noWrap/>
            <w:hideMark/>
          </w:tcPr>
          <w:p w14:paraId="6AB431E5"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Logatec</w:t>
            </w:r>
            <w:proofErr w:type="spellEnd"/>
          </w:p>
        </w:tc>
        <w:tc>
          <w:tcPr>
            <w:tcW w:w="1920" w:type="dxa"/>
            <w:noWrap/>
            <w:hideMark/>
          </w:tcPr>
          <w:p w14:paraId="1DEB0F56"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269</w:t>
            </w:r>
          </w:p>
        </w:tc>
        <w:tc>
          <w:tcPr>
            <w:tcW w:w="1780" w:type="dxa"/>
            <w:noWrap/>
            <w:hideMark/>
          </w:tcPr>
          <w:p w14:paraId="5DB8145B"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293</w:t>
            </w:r>
          </w:p>
        </w:tc>
      </w:tr>
      <w:tr w:rsidR="00D54B84" w:rsidRPr="00F002AD" w14:paraId="31EF9AF4" w14:textId="77777777" w:rsidTr="00D54B84">
        <w:trPr>
          <w:trHeight w:val="300"/>
        </w:trPr>
        <w:tc>
          <w:tcPr>
            <w:tcW w:w="7080" w:type="dxa"/>
            <w:noWrap/>
            <w:hideMark/>
          </w:tcPr>
          <w:p w14:paraId="4DD7C2D1"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Loška</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dolina</w:t>
            </w:r>
            <w:proofErr w:type="spellEnd"/>
          </w:p>
        </w:tc>
        <w:tc>
          <w:tcPr>
            <w:tcW w:w="1920" w:type="dxa"/>
            <w:noWrap/>
            <w:hideMark/>
          </w:tcPr>
          <w:p w14:paraId="6959A90F"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85</w:t>
            </w:r>
          </w:p>
        </w:tc>
        <w:tc>
          <w:tcPr>
            <w:tcW w:w="1780" w:type="dxa"/>
            <w:noWrap/>
            <w:hideMark/>
          </w:tcPr>
          <w:p w14:paraId="2FB79C30"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95</w:t>
            </w:r>
          </w:p>
        </w:tc>
      </w:tr>
      <w:tr w:rsidR="00D54B84" w:rsidRPr="00F002AD" w14:paraId="42A87F2F" w14:textId="77777777" w:rsidTr="00D54B84">
        <w:trPr>
          <w:trHeight w:val="300"/>
        </w:trPr>
        <w:tc>
          <w:tcPr>
            <w:tcW w:w="7080" w:type="dxa"/>
            <w:noWrap/>
            <w:hideMark/>
          </w:tcPr>
          <w:p w14:paraId="50186159"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Loški</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Potok</w:t>
            </w:r>
            <w:proofErr w:type="spellEnd"/>
          </w:p>
        </w:tc>
        <w:tc>
          <w:tcPr>
            <w:tcW w:w="1920" w:type="dxa"/>
            <w:noWrap/>
            <w:hideMark/>
          </w:tcPr>
          <w:p w14:paraId="525B83F3"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62</w:t>
            </w:r>
          </w:p>
        </w:tc>
        <w:tc>
          <w:tcPr>
            <w:tcW w:w="1780" w:type="dxa"/>
            <w:noWrap/>
            <w:hideMark/>
          </w:tcPr>
          <w:p w14:paraId="1BE1DB58"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71</w:t>
            </w:r>
          </w:p>
        </w:tc>
      </w:tr>
      <w:tr w:rsidR="00D54B84" w:rsidRPr="00F002AD" w14:paraId="6FF4A07F" w14:textId="77777777" w:rsidTr="00D54B84">
        <w:trPr>
          <w:trHeight w:val="300"/>
        </w:trPr>
        <w:tc>
          <w:tcPr>
            <w:tcW w:w="7080" w:type="dxa"/>
            <w:noWrap/>
            <w:hideMark/>
          </w:tcPr>
          <w:p w14:paraId="5523FB19"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Lovrenc</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na</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Pohorju</w:t>
            </w:r>
            <w:proofErr w:type="spellEnd"/>
          </w:p>
        </w:tc>
        <w:tc>
          <w:tcPr>
            <w:tcW w:w="1920" w:type="dxa"/>
            <w:noWrap/>
            <w:hideMark/>
          </w:tcPr>
          <w:p w14:paraId="6064E3CB"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33</w:t>
            </w:r>
          </w:p>
        </w:tc>
        <w:tc>
          <w:tcPr>
            <w:tcW w:w="1780" w:type="dxa"/>
            <w:noWrap/>
            <w:hideMark/>
          </w:tcPr>
          <w:p w14:paraId="1983CA4D"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36</w:t>
            </w:r>
          </w:p>
        </w:tc>
      </w:tr>
      <w:tr w:rsidR="00D54B84" w:rsidRPr="00F002AD" w14:paraId="3FDD87C0" w14:textId="77777777" w:rsidTr="00D54B84">
        <w:trPr>
          <w:trHeight w:val="300"/>
        </w:trPr>
        <w:tc>
          <w:tcPr>
            <w:tcW w:w="7080" w:type="dxa"/>
            <w:noWrap/>
            <w:hideMark/>
          </w:tcPr>
          <w:p w14:paraId="16BE0EA4"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Luče</w:t>
            </w:r>
            <w:proofErr w:type="spellEnd"/>
          </w:p>
        </w:tc>
        <w:tc>
          <w:tcPr>
            <w:tcW w:w="1920" w:type="dxa"/>
            <w:noWrap/>
            <w:hideMark/>
          </w:tcPr>
          <w:p w14:paraId="14446FA4"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581</w:t>
            </w:r>
          </w:p>
        </w:tc>
        <w:tc>
          <w:tcPr>
            <w:tcW w:w="1780" w:type="dxa"/>
            <w:noWrap/>
            <w:hideMark/>
          </w:tcPr>
          <w:p w14:paraId="207B93B0"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675</w:t>
            </w:r>
          </w:p>
        </w:tc>
      </w:tr>
      <w:tr w:rsidR="00D54B84" w:rsidRPr="00F002AD" w14:paraId="6E7BA4EA" w14:textId="77777777" w:rsidTr="00D54B84">
        <w:trPr>
          <w:trHeight w:val="300"/>
        </w:trPr>
        <w:tc>
          <w:tcPr>
            <w:tcW w:w="7080" w:type="dxa"/>
            <w:noWrap/>
            <w:hideMark/>
          </w:tcPr>
          <w:p w14:paraId="30ADAF29"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Lukovica</w:t>
            </w:r>
            <w:proofErr w:type="spellEnd"/>
          </w:p>
        </w:tc>
        <w:tc>
          <w:tcPr>
            <w:tcW w:w="1920" w:type="dxa"/>
            <w:noWrap/>
            <w:hideMark/>
          </w:tcPr>
          <w:p w14:paraId="12258CA4"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113</w:t>
            </w:r>
          </w:p>
        </w:tc>
        <w:tc>
          <w:tcPr>
            <w:tcW w:w="1780" w:type="dxa"/>
            <w:noWrap/>
            <w:hideMark/>
          </w:tcPr>
          <w:p w14:paraId="459133C3"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117</w:t>
            </w:r>
          </w:p>
        </w:tc>
      </w:tr>
      <w:tr w:rsidR="00D54B84" w:rsidRPr="00F002AD" w14:paraId="4D0FF91A" w14:textId="77777777" w:rsidTr="00D54B84">
        <w:trPr>
          <w:trHeight w:val="300"/>
        </w:trPr>
        <w:tc>
          <w:tcPr>
            <w:tcW w:w="7080" w:type="dxa"/>
            <w:noWrap/>
            <w:hideMark/>
          </w:tcPr>
          <w:p w14:paraId="1872A67D"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Majšperk</w:t>
            </w:r>
            <w:proofErr w:type="spellEnd"/>
          </w:p>
        </w:tc>
        <w:tc>
          <w:tcPr>
            <w:tcW w:w="1920" w:type="dxa"/>
            <w:noWrap/>
            <w:hideMark/>
          </w:tcPr>
          <w:p w14:paraId="0169B818"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c>
          <w:tcPr>
            <w:tcW w:w="1780" w:type="dxa"/>
            <w:noWrap/>
            <w:hideMark/>
          </w:tcPr>
          <w:p w14:paraId="4FC82A6A"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r>
      <w:tr w:rsidR="00D54B84" w:rsidRPr="00F002AD" w14:paraId="71F9CF8D" w14:textId="77777777" w:rsidTr="00D54B84">
        <w:trPr>
          <w:trHeight w:val="300"/>
        </w:trPr>
        <w:tc>
          <w:tcPr>
            <w:tcW w:w="7080" w:type="dxa"/>
            <w:noWrap/>
            <w:hideMark/>
          </w:tcPr>
          <w:p w14:paraId="78D44284"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Makole</w:t>
            </w:r>
            <w:proofErr w:type="spellEnd"/>
          </w:p>
        </w:tc>
        <w:tc>
          <w:tcPr>
            <w:tcW w:w="1920" w:type="dxa"/>
            <w:noWrap/>
            <w:hideMark/>
          </w:tcPr>
          <w:p w14:paraId="0208CDA0"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c>
          <w:tcPr>
            <w:tcW w:w="1780" w:type="dxa"/>
            <w:noWrap/>
            <w:hideMark/>
          </w:tcPr>
          <w:p w14:paraId="26C5166B"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r>
      <w:tr w:rsidR="00D54B84" w:rsidRPr="00F002AD" w14:paraId="3F218409" w14:textId="77777777" w:rsidTr="00D54B84">
        <w:trPr>
          <w:trHeight w:val="300"/>
        </w:trPr>
        <w:tc>
          <w:tcPr>
            <w:tcW w:w="7080" w:type="dxa"/>
            <w:noWrap/>
            <w:hideMark/>
          </w:tcPr>
          <w:p w14:paraId="179C4C69"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Maribor</w:t>
            </w:r>
          </w:p>
        </w:tc>
        <w:tc>
          <w:tcPr>
            <w:tcW w:w="1920" w:type="dxa"/>
            <w:noWrap/>
            <w:hideMark/>
          </w:tcPr>
          <w:p w14:paraId="622C191B"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5250</w:t>
            </w:r>
          </w:p>
        </w:tc>
        <w:tc>
          <w:tcPr>
            <w:tcW w:w="1780" w:type="dxa"/>
            <w:noWrap/>
            <w:hideMark/>
          </w:tcPr>
          <w:p w14:paraId="50CC0D27"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5823</w:t>
            </w:r>
          </w:p>
        </w:tc>
      </w:tr>
      <w:tr w:rsidR="00D54B84" w:rsidRPr="00F002AD" w14:paraId="53C37693" w14:textId="77777777" w:rsidTr="00D54B84">
        <w:trPr>
          <w:trHeight w:val="300"/>
        </w:trPr>
        <w:tc>
          <w:tcPr>
            <w:tcW w:w="7080" w:type="dxa"/>
            <w:noWrap/>
            <w:hideMark/>
          </w:tcPr>
          <w:p w14:paraId="03D31235"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Medvode</w:t>
            </w:r>
            <w:proofErr w:type="spellEnd"/>
          </w:p>
        </w:tc>
        <w:tc>
          <w:tcPr>
            <w:tcW w:w="1920" w:type="dxa"/>
            <w:noWrap/>
            <w:hideMark/>
          </w:tcPr>
          <w:p w14:paraId="536E32ED"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401</w:t>
            </w:r>
          </w:p>
        </w:tc>
        <w:tc>
          <w:tcPr>
            <w:tcW w:w="1780" w:type="dxa"/>
            <w:noWrap/>
            <w:hideMark/>
          </w:tcPr>
          <w:p w14:paraId="45A4865D"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415</w:t>
            </w:r>
          </w:p>
        </w:tc>
      </w:tr>
      <w:tr w:rsidR="00D54B84" w:rsidRPr="00F002AD" w14:paraId="0F3E9129" w14:textId="77777777" w:rsidTr="00D54B84">
        <w:trPr>
          <w:trHeight w:val="300"/>
        </w:trPr>
        <w:tc>
          <w:tcPr>
            <w:tcW w:w="7080" w:type="dxa"/>
            <w:noWrap/>
            <w:hideMark/>
          </w:tcPr>
          <w:p w14:paraId="0CA8C89C"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Mengeš</w:t>
            </w:r>
            <w:proofErr w:type="spellEnd"/>
          </w:p>
        </w:tc>
        <w:tc>
          <w:tcPr>
            <w:tcW w:w="1920" w:type="dxa"/>
            <w:noWrap/>
            <w:hideMark/>
          </w:tcPr>
          <w:p w14:paraId="4224CF08"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49</w:t>
            </w:r>
          </w:p>
        </w:tc>
        <w:tc>
          <w:tcPr>
            <w:tcW w:w="1780" w:type="dxa"/>
            <w:noWrap/>
            <w:hideMark/>
          </w:tcPr>
          <w:p w14:paraId="19272EE4"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60</w:t>
            </w:r>
          </w:p>
        </w:tc>
      </w:tr>
      <w:tr w:rsidR="00D54B84" w:rsidRPr="00F002AD" w14:paraId="2A764EC1" w14:textId="77777777" w:rsidTr="00D54B84">
        <w:trPr>
          <w:trHeight w:val="300"/>
        </w:trPr>
        <w:tc>
          <w:tcPr>
            <w:tcW w:w="7080" w:type="dxa"/>
            <w:noWrap/>
            <w:hideMark/>
          </w:tcPr>
          <w:p w14:paraId="6E538B70"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Metlika</w:t>
            </w:r>
            <w:proofErr w:type="spellEnd"/>
          </w:p>
        </w:tc>
        <w:tc>
          <w:tcPr>
            <w:tcW w:w="1920" w:type="dxa"/>
            <w:noWrap/>
            <w:hideMark/>
          </w:tcPr>
          <w:p w14:paraId="161934B6"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830</w:t>
            </w:r>
          </w:p>
        </w:tc>
        <w:tc>
          <w:tcPr>
            <w:tcW w:w="1780" w:type="dxa"/>
            <w:noWrap/>
            <w:hideMark/>
          </w:tcPr>
          <w:p w14:paraId="6007E8AE"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863</w:t>
            </w:r>
          </w:p>
        </w:tc>
      </w:tr>
      <w:tr w:rsidR="00D54B84" w:rsidRPr="00F002AD" w14:paraId="1BCE68E1" w14:textId="77777777" w:rsidTr="00D54B84">
        <w:trPr>
          <w:trHeight w:val="300"/>
        </w:trPr>
        <w:tc>
          <w:tcPr>
            <w:tcW w:w="7080" w:type="dxa"/>
            <w:noWrap/>
            <w:hideMark/>
          </w:tcPr>
          <w:p w14:paraId="17B7F90A"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Mežica</w:t>
            </w:r>
            <w:proofErr w:type="spellEnd"/>
          </w:p>
        </w:tc>
        <w:tc>
          <w:tcPr>
            <w:tcW w:w="1920" w:type="dxa"/>
            <w:noWrap/>
            <w:hideMark/>
          </w:tcPr>
          <w:p w14:paraId="07D9AD95"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91</w:t>
            </w:r>
          </w:p>
        </w:tc>
        <w:tc>
          <w:tcPr>
            <w:tcW w:w="1780" w:type="dxa"/>
            <w:noWrap/>
            <w:hideMark/>
          </w:tcPr>
          <w:p w14:paraId="44E4E267"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91</w:t>
            </w:r>
          </w:p>
        </w:tc>
      </w:tr>
      <w:tr w:rsidR="00D54B84" w:rsidRPr="00F002AD" w14:paraId="0821FE42" w14:textId="77777777" w:rsidTr="00D54B84">
        <w:trPr>
          <w:trHeight w:val="300"/>
        </w:trPr>
        <w:tc>
          <w:tcPr>
            <w:tcW w:w="7080" w:type="dxa"/>
            <w:noWrap/>
            <w:hideMark/>
          </w:tcPr>
          <w:p w14:paraId="589A42F3"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Miklavž</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na</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Dravskem</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polju</w:t>
            </w:r>
            <w:proofErr w:type="spellEnd"/>
          </w:p>
        </w:tc>
        <w:tc>
          <w:tcPr>
            <w:tcW w:w="1920" w:type="dxa"/>
            <w:noWrap/>
            <w:hideMark/>
          </w:tcPr>
          <w:p w14:paraId="31073B7F"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49</w:t>
            </w:r>
          </w:p>
        </w:tc>
        <w:tc>
          <w:tcPr>
            <w:tcW w:w="1780" w:type="dxa"/>
            <w:noWrap/>
            <w:hideMark/>
          </w:tcPr>
          <w:p w14:paraId="7D823B18"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56</w:t>
            </w:r>
          </w:p>
        </w:tc>
      </w:tr>
      <w:tr w:rsidR="00D54B84" w:rsidRPr="00F002AD" w14:paraId="3858D42D" w14:textId="77777777" w:rsidTr="00D54B84">
        <w:trPr>
          <w:trHeight w:val="300"/>
        </w:trPr>
        <w:tc>
          <w:tcPr>
            <w:tcW w:w="7080" w:type="dxa"/>
            <w:noWrap/>
            <w:hideMark/>
          </w:tcPr>
          <w:p w14:paraId="1B23EB3E"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Miren</w:t>
            </w:r>
            <w:proofErr w:type="spellEnd"/>
            <w:r w:rsidRPr="00F002AD">
              <w:rPr>
                <w:rFonts w:ascii="Arial" w:eastAsiaTheme="minorHAnsi" w:hAnsi="Arial" w:cs="Arial"/>
                <w:b/>
                <w:szCs w:val="22"/>
              </w:rPr>
              <w:t xml:space="preserve"> - </w:t>
            </w:r>
            <w:proofErr w:type="spellStart"/>
            <w:r w:rsidRPr="00F002AD">
              <w:rPr>
                <w:rFonts w:ascii="Arial" w:eastAsiaTheme="minorHAnsi" w:hAnsi="Arial" w:cs="Arial"/>
                <w:b/>
                <w:szCs w:val="22"/>
              </w:rPr>
              <w:t>Kostanjevica</w:t>
            </w:r>
            <w:proofErr w:type="spellEnd"/>
          </w:p>
        </w:tc>
        <w:tc>
          <w:tcPr>
            <w:tcW w:w="1920" w:type="dxa"/>
            <w:noWrap/>
            <w:hideMark/>
          </w:tcPr>
          <w:p w14:paraId="4C046504"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193</w:t>
            </w:r>
          </w:p>
        </w:tc>
        <w:tc>
          <w:tcPr>
            <w:tcW w:w="1780" w:type="dxa"/>
            <w:noWrap/>
            <w:hideMark/>
          </w:tcPr>
          <w:p w14:paraId="5FA42CD5"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210</w:t>
            </w:r>
          </w:p>
        </w:tc>
      </w:tr>
      <w:tr w:rsidR="00D54B84" w:rsidRPr="00F002AD" w14:paraId="667C6DC5" w14:textId="77777777" w:rsidTr="00D54B84">
        <w:trPr>
          <w:trHeight w:val="300"/>
        </w:trPr>
        <w:tc>
          <w:tcPr>
            <w:tcW w:w="7080" w:type="dxa"/>
            <w:noWrap/>
            <w:hideMark/>
          </w:tcPr>
          <w:p w14:paraId="42D0924C"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Mirna</w:t>
            </w:r>
          </w:p>
        </w:tc>
        <w:tc>
          <w:tcPr>
            <w:tcW w:w="1920" w:type="dxa"/>
            <w:noWrap/>
            <w:hideMark/>
          </w:tcPr>
          <w:p w14:paraId="5689402E"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c>
          <w:tcPr>
            <w:tcW w:w="1780" w:type="dxa"/>
            <w:noWrap/>
            <w:hideMark/>
          </w:tcPr>
          <w:p w14:paraId="6A7004FE"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r>
      <w:tr w:rsidR="00D54B84" w:rsidRPr="00F002AD" w14:paraId="492AA392" w14:textId="77777777" w:rsidTr="00D54B84">
        <w:trPr>
          <w:trHeight w:val="300"/>
        </w:trPr>
        <w:tc>
          <w:tcPr>
            <w:tcW w:w="7080" w:type="dxa"/>
            <w:noWrap/>
            <w:hideMark/>
          </w:tcPr>
          <w:p w14:paraId="4E8C152D"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 xml:space="preserve">Mirna </w:t>
            </w:r>
            <w:proofErr w:type="spellStart"/>
            <w:r w:rsidRPr="00F002AD">
              <w:rPr>
                <w:rFonts w:ascii="Arial" w:eastAsiaTheme="minorHAnsi" w:hAnsi="Arial" w:cs="Arial"/>
                <w:b/>
                <w:szCs w:val="22"/>
              </w:rPr>
              <w:t>Peč</w:t>
            </w:r>
            <w:proofErr w:type="spellEnd"/>
          </w:p>
        </w:tc>
        <w:tc>
          <w:tcPr>
            <w:tcW w:w="1920" w:type="dxa"/>
            <w:noWrap/>
            <w:hideMark/>
          </w:tcPr>
          <w:p w14:paraId="6F154DCA"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37</w:t>
            </w:r>
          </w:p>
        </w:tc>
        <w:tc>
          <w:tcPr>
            <w:tcW w:w="1780" w:type="dxa"/>
            <w:noWrap/>
            <w:hideMark/>
          </w:tcPr>
          <w:p w14:paraId="1F56348C"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52</w:t>
            </w:r>
          </w:p>
        </w:tc>
      </w:tr>
      <w:tr w:rsidR="00D54B84" w:rsidRPr="00F002AD" w14:paraId="7737DFC6" w14:textId="77777777" w:rsidTr="00D54B84">
        <w:trPr>
          <w:trHeight w:val="300"/>
        </w:trPr>
        <w:tc>
          <w:tcPr>
            <w:tcW w:w="7080" w:type="dxa"/>
            <w:noWrap/>
            <w:hideMark/>
          </w:tcPr>
          <w:p w14:paraId="03D1E12C"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Mislinja</w:t>
            </w:r>
            <w:proofErr w:type="spellEnd"/>
          </w:p>
        </w:tc>
        <w:tc>
          <w:tcPr>
            <w:tcW w:w="1920" w:type="dxa"/>
            <w:noWrap/>
            <w:hideMark/>
          </w:tcPr>
          <w:p w14:paraId="25B81340"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393</w:t>
            </w:r>
          </w:p>
        </w:tc>
        <w:tc>
          <w:tcPr>
            <w:tcW w:w="1780" w:type="dxa"/>
            <w:noWrap/>
            <w:hideMark/>
          </w:tcPr>
          <w:p w14:paraId="21C755EB"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419</w:t>
            </w:r>
          </w:p>
        </w:tc>
      </w:tr>
      <w:tr w:rsidR="00D54B84" w:rsidRPr="00F002AD" w14:paraId="0AA5D204" w14:textId="77777777" w:rsidTr="00D54B84">
        <w:trPr>
          <w:trHeight w:val="300"/>
        </w:trPr>
        <w:tc>
          <w:tcPr>
            <w:tcW w:w="7080" w:type="dxa"/>
            <w:noWrap/>
            <w:hideMark/>
          </w:tcPr>
          <w:p w14:paraId="3590B31B"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Mokronog</w:t>
            </w:r>
            <w:proofErr w:type="spellEnd"/>
            <w:r w:rsidRPr="00F002AD">
              <w:rPr>
                <w:rFonts w:ascii="Arial" w:eastAsiaTheme="minorHAnsi" w:hAnsi="Arial" w:cs="Arial"/>
                <w:b/>
                <w:szCs w:val="22"/>
              </w:rPr>
              <w:t xml:space="preserve"> - </w:t>
            </w:r>
            <w:proofErr w:type="spellStart"/>
            <w:r w:rsidRPr="00F002AD">
              <w:rPr>
                <w:rFonts w:ascii="Arial" w:eastAsiaTheme="minorHAnsi" w:hAnsi="Arial" w:cs="Arial"/>
                <w:b/>
                <w:szCs w:val="22"/>
              </w:rPr>
              <w:t>Trebelno</w:t>
            </w:r>
            <w:proofErr w:type="spellEnd"/>
          </w:p>
        </w:tc>
        <w:tc>
          <w:tcPr>
            <w:tcW w:w="1920" w:type="dxa"/>
            <w:noWrap/>
            <w:hideMark/>
          </w:tcPr>
          <w:p w14:paraId="0B33D62C"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37</w:t>
            </w:r>
          </w:p>
        </w:tc>
        <w:tc>
          <w:tcPr>
            <w:tcW w:w="1780" w:type="dxa"/>
            <w:noWrap/>
            <w:hideMark/>
          </w:tcPr>
          <w:p w14:paraId="5EAC14C6"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45</w:t>
            </w:r>
          </w:p>
        </w:tc>
      </w:tr>
      <w:tr w:rsidR="00D54B84" w:rsidRPr="00F002AD" w14:paraId="7218D61E" w14:textId="77777777" w:rsidTr="00D54B84">
        <w:trPr>
          <w:trHeight w:val="300"/>
        </w:trPr>
        <w:tc>
          <w:tcPr>
            <w:tcW w:w="7080" w:type="dxa"/>
            <w:noWrap/>
            <w:hideMark/>
          </w:tcPr>
          <w:p w14:paraId="16768E04"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Moravče</w:t>
            </w:r>
            <w:proofErr w:type="spellEnd"/>
          </w:p>
        </w:tc>
        <w:tc>
          <w:tcPr>
            <w:tcW w:w="1920" w:type="dxa"/>
            <w:noWrap/>
            <w:hideMark/>
          </w:tcPr>
          <w:p w14:paraId="5D32E985"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c>
          <w:tcPr>
            <w:tcW w:w="1780" w:type="dxa"/>
            <w:noWrap/>
            <w:hideMark/>
          </w:tcPr>
          <w:p w14:paraId="05358AC2"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r>
      <w:tr w:rsidR="00D54B84" w:rsidRPr="00F002AD" w14:paraId="7AF49F14" w14:textId="77777777" w:rsidTr="00D54B84">
        <w:trPr>
          <w:trHeight w:val="300"/>
        </w:trPr>
        <w:tc>
          <w:tcPr>
            <w:tcW w:w="7080" w:type="dxa"/>
            <w:noWrap/>
            <w:hideMark/>
          </w:tcPr>
          <w:p w14:paraId="3DDB2C18"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Moravske</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Toplice</w:t>
            </w:r>
            <w:proofErr w:type="spellEnd"/>
          </w:p>
        </w:tc>
        <w:tc>
          <w:tcPr>
            <w:tcW w:w="1920" w:type="dxa"/>
            <w:noWrap/>
            <w:hideMark/>
          </w:tcPr>
          <w:p w14:paraId="1C375D7A"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3741</w:t>
            </w:r>
          </w:p>
        </w:tc>
        <w:tc>
          <w:tcPr>
            <w:tcW w:w="1780" w:type="dxa"/>
            <w:noWrap/>
            <w:hideMark/>
          </w:tcPr>
          <w:p w14:paraId="1309D31C"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3894</w:t>
            </w:r>
          </w:p>
        </w:tc>
      </w:tr>
      <w:tr w:rsidR="00D54B84" w:rsidRPr="00F002AD" w14:paraId="3CE0E0FF" w14:textId="77777777" w:rsidTr="00D54B84">
        <w:trPr>
          <w:trHeight w:val="300"/>
        </w:trPr>
        <w:tc>
          <w:tcPr>
            <w:tcW w:w="7080" w:type="dxa"/>
            <w:noWrap/>
            <w:hideMark/>
          </w:tcPr>
          <w:p w14:paraId="1587AE2A"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Mozirje</w:t>
            </w:r>
            <w:proofErr w:type="spellEnd"/>
          </w:p>
        </w:tc>
        <w:tc>
          <w:tcPr>
            <w:tcW w:w="1920" w:type="dxa"/>
            <w:noWrap/>
            <w:hideMark/>
          </w:tcPr>
          <w:p w14:paraId="11314A51"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513</w:t>
            </w:r>
          </w:p>
        </w:tc>
        <w:tc>
          <w:tcPr>
            <w:tcW w:w="1780" w:type="dxa"/>
            <w:noWrap/>
            <w:hideMark/>
          </w:tcPr>
          <w:p w14:paraId="2AFCBCB9"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696</w:t>
            </w:r>
          </w:p>
        </w:tc>
      </w:tr>
      <w:tr w:rsidR="00D54B84" w:rsidRPr="00F002AD" w14:paraId="017E1B18" w14:textId="77777777" w:rsidTr="00D54B84">
        <w:trPr>
          <w:trHeight w:val="300"/>
        </w:trPr>
        <w:tc>
          <w:tcPr>
            <w:tcW w:w="7080" w:type="dxa"/>
            <w:noWrap/>
            <w:hideMark/>
          </w:tcPr>
          <w:p w14:paraId="1A245DAC"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Murska</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Sobota</w:t>
            </w:r>
            <w:proofErr w:type="spellEnd"/>
          </w:p>
        </w:tc>
        <w:tc>
          <w:tcPr>
            <w:tcW w:w="1920" w:type="dxa"/>
            <w:noWrap/>
            <w:hideMark/>
          </w:tcPr>
          <w:p w14:paraId="002A4A75"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580</w:t>
            </w:r>
          </w:p>
        </w:tc>
        <w:tc>
          <w:tcPr>
            <w:tcW w:w="1780" w:type="dxa"/>
            <w:noWrap/>
            <w:hideMark/>
          </w:tcPr>
          <w:p w14:paraId="71771C1B"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596</w:t>
            </w:r>
          </w:p>
        </w:tc>
      </w:tr>
      <w:tr w:rsidR="00D54B84" w:rsidRPr="00F002AD" w14:paraId="6A84C50F" w14:textId="77777777" w:rsidTr="00D54B84">
        <w:trPr>
          <w:trHeight w:val="300"/>
        </w:trPr>
        <w:tc>
          <w:tcPr>
            <w:tcW w:w="7080" w:type="dxa"/>
            <w:noWrap/>
            <w:hideMark/>
          </w:tcPr>
          <w:p w14:paraId="5DE21D24"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Muta</w:t>
            </w:r>
            <w:proofErr w:type="spellEnd"/>
          </w:p>
        </w:tc>
        <w:tc>
          <w:tcPr>
            <w:tcW w:w="1920" w:type="dxa"/>
            <w:noWrap/>
            <w:hideMark/>
          </w:tcPr>
          <w:p w14:paraId="4684DB79"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c>
          <w:tcPr>
            <w:tcW w:w="1780" w:type="dxa"/>
            <w:noWrap/>
            <w:hideMark/>
          </w:tcPr>
          <w:p w14:paraId="71E49DC0"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r>
      <w:tr w:rsidR="00D54B84" w:rsidRPr="00F002AD" w14:paraId="56E2CA66" w14:textId="77777777" w:rsidTr="00D54B84">
        <w:trPr>
          <w:trHeight w:val="300"/>
        </w:trPr>
        <w:tc>
          <w:tcPr>
            <w:tcW w:w="7080" w:type="dxa"/>
            <w:noWrap/>
            <w:hideMark/>
          </w:tcPr>
          <w:p w14:paraId="0288C976"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Naklo</w:t>
            </w:r>
            <w:proofErr w:type="spellEnd"/>
          </w:p>
        </w:tc>
        <w:tc>
          <w:tcPr>
            <w:tcW w:w="1920" w:type="dxa"/>
            <w:noWrap/>
            <w:hideMark/>
          </w:tcPr>
          <w:p w14:paraId="54A574C1"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297</w:t>
            </w:r>
          </w:p>
        </w:tc>
        <w:tc>
          <w:tcPr>
            <w:tcW w:w="1780" w:type="dxa"/>
            <w:noWrap/>
            <w:hideMark/>
          </w:tcPr>
          <w:p w14:paraId="6A7CF57E"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314</w:t>
            </w:r>
          </w:p>
        </w:tc>
      </w:tr>
      <w:tr w:rsidR="00D54B84" w:rsidRPr="00F002AD" w14:paraId="270E41C5" w14:textId="77777777" w:rsidTr="00D54B84">
        <w:trPr>
          <w:trHeight w:val="300"/>
        </w:trPr>
        <w:tc>
          <w:tcPr>
            <w:tcW w:w="7080" w:type="dxa"/>
            <w:noWrap/>
            <w:hideMark/>
          </w:tcPr>
          <w:p w14:paraId="557B8CE9"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Nazarje</w:t>
            </w:r>
            <w:proofErr w:type="spellEnd"/>
          </w:p>
        </w:tc>
        <w:tc>
          <w:tcPr>
            <w:tcW w:w="1920" w:type="dxa"/>
            <w:noWrap/>
            <w:hideMark/>
          </w:tcPr>
          <w:p w14:paraId="7FD9A906"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56</w:t>
            </w:r>
          </w:p>
        </w:tc>
        <w:tc>
          <w:tcPr>
            <w:tcW w:w="1780" w:type="dxa"/>
            <w:noWrap/>
            <w:hideMark/>
          </w:tcPr>
          <w:p w14:paraId="5C3637F9"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56</w:t>
            </w:r>
          </w:p>
        </w:tc>
      </w:tr>
      <w:tr w:rsidR="00D54B84" w:rsidRPr="00F002AD" w14:paraId="7A2205F6" w14:textId="77777777" w:rsidTr="00D54B84">
        <w:trPr>
          <w:trHeight w:val="300"/>
        </w:trPr>
        <w:tc>
          <w:tcPr>
            <w:tcW w:w="7080" w:type="dxa"/>
            <w:noWrap/>
            <w:hideMark/>
          </w:tcPr>
          <w:p w14:paraId="68FDF523"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 xml:space="preserve">Nova </w:t>
            </w:r>
            <w:proofErr w:type="spellStart"/>
            <w:r w:rsidRPr="00F002AD">
              <w:rPr>
                <w:rFonts w:ascii="Arial" w:eastAsiaTheme="minorHAnsi" w:hAnsi="Arial" w:cs="Arial"/>
                <w:b/>
                <w:szCs w:val="22"/>
              </w:rPr>
              <w:t>Gorica</w:t>
            </w:r>
            <w:proofErr w:type="spellEnd"/>
          </w:p>
        </w:tc>
        <w:tc>
          <w:tcPr>
            <w:tcW w:w="1920" w:type="dxa"/>
            <w:noWrap/>
            <w:hideMark/>
          </w:tcPr>
          <w:p w14:paraId="71B21FFF"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2215</w:t>
            </w:r>
          </w:p>
        </w:tc>
        <w:tc>
          <w:tcPr>
            <w:tcW w:w="1780" w:type="dxa"/>
            <w:noWrap/>
            <w:hideMark/>
          </w:tcPr>
          <w:p w14:paraId="59826322"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2531</w:t>
            </w:r>
          </w:p>
        </w:tc>
      </w:tr>
      <w:tr w:rsidR="00D54B84" w:rsidRPr="00F002AD" w14:paraId="1F46482E" w14:textId="77777777" w:rsidTr="00D54B84">
        <w:trPr>
          <w:trHeight w:val="300"/>
        </w:trPr>
        <w:tc>
          <w:tcPr>
            <w:tcW w:w="7080" w:type="dxa"/>
            <w:noWrap/>
            <w:hideMark/>
          </w:tcPr>
          <w:p w14:paraId="064B9CD1"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 xml:space="preserve">Novo </w:t>
            </w:r>
            <w:proofErr w:type="spellStart"/>
            <w:r w:rsidRPr="00F002AD">
              <w:rPr>
                <w:rFonts w:ascii="Arial" w:eastAsiaTheme="minorHAnsi" w:hAnsi="Arial" w:cs="Arial"/>
                <w:b/>
                <w:szCs w:val="22"/>
              </w:rPr>
              <w:t>mesto</w:t>
            </w:r>
            <w:proofErr w:type="spellEnd"/>
          </w:p>
        </w:tc>
        <w:tc>
          <w:tcPr>
            <w:tcW w:w="1920" w:type="dxa"/>
            <w:noWrap/>
            <w:hideMark/>
          </w:tcPr>
          <w:p w14:paraId="1DCBA783"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1325</w:t>
            </w:r>
          </w:p>
        </w:tc>
        <w:tc>
          <w:tcPr>
            <w:tcW w:w="1780" w:type="dxa"/>
            <w:noWrap/>
            <w:hideMark/>
          </w:tcPr>
          <w:p w14:paraId="28E61F2A"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1424</w:t>
            </w:r>
          </w:p>
        </w:tc>
      </w:tr>
      <w:tr w:rsidR="00D54B84" w:rsidRPr="00F002AD" w14:paraId="5CAAF6EA" w14:textId="77777777" w:rsidTr="00D54B84">
        <w:trPr>
          <w:trHeight w:val="300"/>
        </w:trPr>
        <w:tc>
          <w:tcPr>
            <w:tcW w:w="7080" w:type="dxa"/>
            <w:noWrap/>
            <w:hideMark/>
          </w:tcPr>
          <w:p w14:paraId="664BCFD8"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Odranci</w:t>
            </w:r>
            <w:proofErr w:type="spellEnd"/>
          </w:p>
        </w:tc>
        <w:tc>
          <w:tcPr>
            <w:tcW w:w="1920" w:type="dxa"/>
            <w:noWrap/>
            <w:hideMark/>
          </w:tcPr>
          <w:p w14:paraId="05718816"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c>
          <w:tcPr>
            <w:tcW w:w="1780" w:type="dxa"/>
            <w:noWrap/>
            <w:hideMark/>
          </w:tcPr>
          <w:p w14:paraId="6F7E55B5"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r>
      <w:tr w:rsidR="00D54B84" w:rsidRPr="00F002AD" w14:paraId="318E3E7A" w14:textId="77777777" w:rsidTr="00D54B84">
        <w:trPr>
          <w:trHeight w:val="300"/>
        </w:trPr>
        <w:tc>
          <w:tcPr>
            <w:tcW w:w="7080" w:type="dxa"/>
            <w:noWrap/>
            <w:hideMark/>
          </w:tcPr>
          <w:p w14:paraId="25CF5A15"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Oplotnica</w:t>
            </w:r>
            <w:proofErr w:type="spellEnd"/>
          </w:p>
        </w:tc>
        <w:tc>
          <w:tcPr>
            <w:tcW w:w="1920" w:type="dxa"/>
            <w:noWrap/>
            <w:hideMark/>
          </w:tcPr>
          <w:p w14:paraId="1EBFA0C3"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c>
          <w:tcPr>
            <w:tcW w:w="1780" w:type="dxa"/>
            <w:noWrap/>
            <w:hideMark/>
          </w:tcPr>
          <w:p w14:paraId="3887171B"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r>
      <w:tr w:rsidR="00D54B84" w:rsidRPr="00F002AD" w14:paraId="09017A86" w14:textId="77777777" w:rsidTr="00D54B84">
        <w:trPr>
          <w:trHeight w:val="300"/>
        </w:trPr>
        <w:tc>
          <w:tcPr>
            <w:tcW w:w="7080" w:type="dxa"/>
            <w:noWrap/>
            <w:hideMark/>
          </w:tcPr>
          <w:p w14:paraId="38FF95BA"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Ormož</w:t>
            </w:r>
            <w:proofErr w:type="spellEnd"/>
          </w:p>
        </w:tc>
        <w:tc>
          <w:tcPr>
            <w:tcW w:w="1920" w:type="dxa"/>
            <w:noWrap/>
            <w:hideMark/>
          </w:tcPr>
          <w:p w14:paraId="401FDE61"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203</w:t>
            </w:r>
          </w:p>
        </w:tc>
        <w:tc>
          <w:tcPr>
            <w:tcW w:w="1780" w:type="dxa"/>
            <w:noWrap/>
            <w:hideMark/>
          </w:tcPr>
          <w:p w14:paraId="21A318F7"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261</w:t>
            </w:r>
          </w:p>
        </w:tc>
      </w:tr>
      <w:tr w:rsidR="00D54B84" w:rsidRPr="00F002AD" w14:paraId="703D74AF" w14:textId="77777777" w:rsidTr="00D54B84">
        <w:trPr>
          <w:trHeight w:val="300"/>
        </w:trPr>
        <w:tc>
          <w:tcPr>
            <w:tcW w:w="7080" w:type="dxa"/>
            <w:noWrap/>
            <w:hideMark/>
          </w:tcPr>
          <w:p w14:paraId="18C62266"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Osilnica</w:t>
            </w:r>
            <w:proofErr w:type="spellEnd"/>
          </w:p>
        </w:tc>
        <w:tc>
          <w:tcPr>
            <w:tcW w:w="1920" w:type="dxa"/>
            <w:noWrap/>
            <w:hideMark/>
          </w:tcPr>
          <w:p w14:paraId="042273FB"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c>
          <w:tcPr>
            <w:tcW w:w="1780" w:type="dxa"/>
            <w:noWrap/>
            <w:hideMark/>
          </w:tcPr>
          <w:p w14:paraId="38C81E41"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r>
      <w:tr w:rsidR="00D54B84" w:rsidRPr="00F002AD" w14:paraId="2F456D96" w14:textId="77777777" w:rsidTr="00D54B84">
        <w:trPr>
          <w:trHeight w:val="300"/>
        </w:trPr>
        <w:tc>
          <w:tcPr>
            <w:tcW w:w="7080" w:type="dxa"/>
            <w:noWrap/>
            <w:hideMark/>
          </w:tcPr>
          <w:p w14:paraId="00B24BF3"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Pesnica</w:t>
            </w:r>
            <w:proofErr w:type="spellEnd"/>
          </w:p>
        </w:tc>
        <w:tc>
          <w:tcPr>
            <w:tcW w:w="1920" w:type="dxa"/>
            <w:noWrap/>
            <w:hideMark/>
          </w:tcPr>
          <w:p w14:paraId="53184BD2"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133</w:t>
            </w:r>
          </w:p>
        </w:tc>
        <w:tc>
          <w:tcPr>
            <w:tcW w:w="1780" w:type="dxa"/>
            <w:noWrap/>
            <w:hideMark/>
          </w:tcPr>
          <w:p w14:paraId="66218703"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141</w:t>
            </w:r>
          </w:p>
        </w:tc>
      </w:tr>
      <w:tr w:rsidR="00D54B84" w:rsidRPr="00F002AD" w14:paraId="5EA4FBA4" w14:textId="77777777" w:rsidTr="00D54B84">
        <w:trPr>
          <w:trHeight w:val="300"/>
        </w:trPr>
        <w:tc>
          <w:tcPr>
            <w:tcW w:w="7080" w:type="dxa"/>
            <w:noWrap/>
            <w:hideMark/>
          </w:tcPr>
          <w:p w14:paraId="1589D1C3"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Piran</w:t>
            </w:r>
            <w:proofErr w:type="spellEnd"/>
            <w:r w:rsidRPr="00F002AD">
              <w:rPr>
                <w:rFonts w:ascii="Arial" w:eastAsiaTheme="minorHAnsi" w:hAnsi="Arial" w:cs="Arial"/>
                <w:b/>
                <w:szCs w:val="22"/>
              </w:rPr>
              <w:t>/</w:t>
            </w:r>
            <w:proofErr w:type="spellStart"/>
            <w:r w:rsidRPr="00F002AD">
              <w:rPr>
                <w:rFonts w:ascii="Arial" w:eastAsiaTheme="minorHAnsi" w:hAnsi="Arial" w:cs="Arial"/>
                <w:b/>
                <w:szCs w:val="22"/>
              </w:rPr>
              <w:t>Pirano</w:t>
            </w:r>
            <w:proofErr w:type="spellEnd"/>
          </w:p>
        </w:tc>
        <w:tc>
          <w:tcPr>
            <w:tcW w:w="1920" w:type="dxa"/>
            <w:noWrap/>
            <w:hideMark/>
          </w:tcPr>
          <w:p w14:paraId="6340D724"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16091</w:t>
            </w:r>
          </w:p>
        </w:tc>
        <w:tc>
          <w:tcPr>
            <w:tcW w:w="1780" w:type="dxa"/>
            <w:noWrap/>
            <w:hideMark/>
          </w:tcPr>
          <w:p w14:paraId="498A6DD9"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17218</w:t>
            </w:r>
          </w:p>
        </w:tc>
      </w:tr>
      <w:tr w:rsidR="00D54B84" w:rsidRPr="00F002AD" w14:paraId="0F7B0C6C" w14:textId="77777777" w:rsidTr="00D54B84">
        <w:trPr>
          <w:trHeight w:val="300"/>
        </w:trPr>
        <w:tc>
          <w:tcPr>
            <w:tcW w:w="7080" w:type="dxa"/>
            <w:noWrap/>
            <w:hideMark/>
          </w:tcPr>
          <w:p w14:paraId="7A56AC4C"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Pivka</w:t>
            </w:r>
            <w:proofErr w:type="spellEnd"/>
          </w:p>
        </w:tc>
        <w:tc>
          <w:tcPr>
            <w:tcW w:w="1920" w:type="dxa"/>
            <w:noWrap/>
            <w:hideMark/>
          </w:tcPr>
          <w:p w14:paraId="6A1CEB20"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237</w:t>
            </w:r>
          </w:p>
        </w:tc>
        <w:tc>
          <w:tcPr>
            <w:tcW w:w="1780" w:type="dxa"/>
            <w:noWrap/>
            <w:hideMark/>
          </w:tcPr>
          <w:p w14:paraId="72750CDA"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246</w:t>
            </w:r>
          </w:p>
        </w:tc>
      </w:tr>
      <w:tr w:rsidR="00D54B84" w:rsidRPr="00F002AD" w14:paraId="363620D7" w14:textId="77777777" w:rsidTr="00D54B84">
        <w:trPr>
          <w:trHeight w:val="300"/>
        </w:trPr>
        <w:tc>
          <w:tcPr>
            <w:tcW w:w="7080" w:type="dxa"/>
            <w:noWrap/>
            <w:hideMark/>
          </w:tcPr>
          <w:p w14:paraId="7E983D35"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Podčetrtek</w:t>
            </w:r>
            <w:proofErr w:type="spellEnd"/>
          </w:p>
        </w:tc>
        <w:tc>
          <w:tcPr>
            <w:tcW w:w="1920" w:type="dxa"/>
            <w:noWrap/>
            <w:hideMark/>
          </w:tcPr>
          <w:p w14:paraId="31712060"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2629</w:t>
            </w:r>
          </w:p>
        </w:tc>
        <w:tc>
          <w:tcPr>
            <w:tcW w:w="1780" w:type="dxa"/>
            <w:noWrap/>
            <w:hideMark/>
          </w:tcPr>
          <w:p w14:paraId="5BF3E21C"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2717</w:t>
            </w:r>
          </w:p>
        </w:tc>
      </w:tr>
      <w:tr w:rsidR="00D54B84" w:rsidRPr="00F002AD" w14:paraId="6C5A7FAF" w14:textId="77777777" w:rsidTr="00D54B84">
        <w:trPr>
          <w:trHeight w:val="300"/>
        </w:trPr>
        <w:tc>
          <w:tcPr>
            <w:tcW w:w="7080" w:type="dxa"/>
            <w:noWrap/>
            <w:hideMark/>
          </w:tcPr>
          <w:p w14:paraId="5596BBAF"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Podlehnik</w:t>
            </w:r>
            <w:proofErr w:type="spellEnd"/>
          </w:p>
        </w:tc>
        <w:tc>
          <w:tcPr>
            <w:tcW w:w="1920" w:type="dxa"/>
            <w:noWrap/>
            <w:hideMark/>
          </w:tcPr>
          <w:p w14:paraId="12AB11C7"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c>
          <w:tcPr>
            <w:tcW w:w="1780" w:type="dxa"/>
            <w:noWrap/>
            <w:hideMark/>
          </w:tcPr>
          <w:p w14:paraId="47D5B3AB"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r>
      <w:tr w:rsidR="00D54B84" w:rsidRPr="00F002AD" w14:paraId="2772AE27" w14:textId="77777777" w:rsidTr="00D54B84">
        <w:trPr>
          <w:trHeight w:val="300"/>
        </w:trPr>
        <w:tc>
          <w:tcPr>
            <w:tcW w:w="7080" w:type="dxa"/>
            <w:noWrap/>
            <w:hideMark/>
          </w:tcPr>
          <w:p w14:paraId="66E1513C"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Podvelka</w:t>
            </w:r>
            <w:proofErr w:type="spellEnd"/>
          </w:p>
        </w:tc>
        <w:tc>
          <w:tcPr>
            <w:tcW w:w="1920" w:type="dxa"/>
            <w:noWrap/>
            <w:hideMark/>
          </w:tcPr>
          <w:p w14:paraId="6CF663F4"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c>
          <w:tcPr>
            <w:tcW w:w="1780" w:type="dxa"/>
            <w:noWrap/>
            <w:hideMark/>
          </w:tcPr>
          <w:p w14:paraId="43657CD4"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r>
      <w:tr w:rsidR="00D54B84" w:rsidRPr="00F002AD" w14:paraId="6C37CC98" w14:textId="77777777" w:rsidTr="00D54B84">
        <w:trPr>
          <w:trHeight w:val="300"/>
        </w:trPr>
        <w:tc>
          <w:tcPr>
            <w:tcW w:w="7080" w:type="dxa"/>
            <w:noWrap/>
            <w:hideMark/>
          </w:tcPr>
          <w:p w14:paraId="758FDF8A"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Poljčane</w:t>
            </w:r>
            <w:proofErr w:type="spellEnd"/>
          </w:p>
        </w:tc>
        <w:tc>
          <w:tcPr>
            <w:tcW w:w="1920" w:type="dxa"/>
            <w:noWrap/>
            <w:hideMark/>
          </w:tcPr>
          <w:p w14:paraId="2B7F9504"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c>
          <w:tcPr>
            <w:tcW w:w="1780" w:type="dxa"/>
            <w:noWrap/>
            <w:hideMark/>
          </w:tcPr>
          <w:p w14:paraId="588472DF"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r>
      <w:tr w:rsidR="00D54B84" w:rsidRPr="00F002AD" w14:paraId="4F182C0E" w14:textId="77777777" w:rsidTr="00D54B84">
        <w:trPr>
          <w:trHeight w:val="300"/>
        </w:trPr>
        <w:tc>
          <w:tcPr>
            <w:tcW w:w="7080" w:type="dxa"/>
            <w:noWrap/>
            <w:hideMark/>
          </w:tcPr>
          <w:p w14:paraId="33B0DF87"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Polzela</w:t>
            </w:r>
            <w:proofErr w:type="spellEnd"/>
          </w:p>
        </w:tc>
        <w:tc>
          <w:tcPr>
            <w:tcW w:w="1920" w:type="dxa"/>
            <w:noWrap/>
            <w:hideMark/>
          </w:tcPr>
          <w:p w14:paraId="237BFEB5"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14</w:t>
            </w:r>
          </w:p>
        </w:tc>
        <w:tc>
          <w:tcPr>
            <w:tcW w:w="1780" w:type="dxa"/>
            <w:noWrap/>
            <w:hideMark/>
          </w:tcPr>
          <w:p w14:paraId="66E7363A"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14</w:t>
            </w:r>
          </w:p>
        </w:tc>
      </w:tr>
      <w:tr w:rsidR="00D54B84" w:rsidRPr="00F002AD" w14:paraId="6B89A95D" w14:textId="77777777" w:rsidTr="00D54B84">
        <w:trPr>
          <w:trHeight w:val="300"/>
        </w:trPr>
        <w:tc>
          <w:tcPr>
            <w:tcW w:w="7080" w:type="dxa"/>
            <w:noWrap/>
            <w:hideMark/>
          </w:tcPr>
          <w:p w14:paraId="6D5EFEE2"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Postojna</w:t>
            </w:r>
          </w:p>
        </w:tc>
        <w:tc>
          <w:tcPr>
            <w:tcW w:w="1920" w:type="dxa"/>
            <w:noWrap/>
            <w:hideMark/>
          </w:tcPr>
          <w:p w14:paraId="70651038"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1781</w:t>
            </w:r>
          </w:p>
        </w:tc>
        <w:tc>
          <w:tcPr>
            <w:tcW w:w="1780" w:type="dxa"/>
            <w:noWrap/>
            <w:hideMark/>
          </w:tcPr>
          <w:p w14:paraId="702C38BD"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1854</w:t>
            </w:r>
          </w:p>
        </w:tc>
      </w:tr>
      <w:tr w:rsidR="00D54B84" w:rsidRPr="00F002AD" w14:paraId="3E999ED6" w14:textId="77777777" w:rsidTr="00D54B84">
        <w:trPr>
          <w:trHeight w:val="300"/>
        </w:trPr>
        <w:tc>
          <w:tcPr>
            <w:tcW w:w="7080" w:type="dxa"/>
            <w:noWrap/>
            <w:hideMark/>
          </w:tcPr>
          <w:p w14:paraId="1B33349F"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Prebold</w:t>
            </w:r>
            <w:proofErr w:type="spellEnd"/>
          </w:p>
        </w:tc>
        <w:tc>
          <w:tcPr>
            <w:tcW w:w="1920" w:type="dxa"/>
            <w:noWrap/>
            <w:hideMark/>
          </w:tcPr>
          <w:p w14:paraId="16767787"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192</w:t>
            </w:r>
          </w:p>
        </w:tc>
        <w:tc>
          <w:tcPr>
            <w:tcW w:w="1780" w:type="dxa"/>
            <w:noWrap/>
            <w:hideMark/>
          </w:tcPr>
          <w:p w14:paraId="59D43F9F"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208</w:t>
            </w:r>
          </w:p>
        </w:tc>
      </w:tr>
      <w:tr w:rsidR="00D54B84" w:rsidRPr="00F002AD" w14:paraId="40812A89" w14:textId="77777777" w:rsidTr="00D54B84">
        <w:trPr>
          <w:trHeight w:val="300"/>
        </w:trPr>
        <w:tc>
          <w:tcPr>
            <w:tcW w:w="7080" w:type="dxa"/>
            <w:noWrap/>
            <w:hideMark/>
          </w:tcPr>
          <w:p w14:paraId="266F5D0C"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Preddvor</w:t>
            </w:r>
            <w:proofErr w:type="spellEnd"/>
          </w:p>
        </w:tc>
        <w:tc>
          <w:tcPr>
            <w:tcW w:w="1920" w:type="dxa"/>
            <w:noWrap/>
            <w:hideMark/>
          </w:tcPr>
          <w:p w14:paraId="19515F04"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347</w:t>
            </w:r>
          </w:p>
        </w:tc>
        <w:tc>
          <w:tcPr>
            <w:tcW w:w="1780" w:type="dxa"/>
            <w:noWrap/>
            <w:hideMark/>
          </w:tcPr>
          <w:p w14:paraId="61B6E522"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368</w:t>
            </w:r>
          </w:p>
        </w:tc>
      </w:tr>
      <w:tr w:rsidR="00D54B84" w:rsidRPr="00F002AD" w14:paraId="5F1D32DD" w14:textId="77777777" w:rsidTr="00D54B84">
        <w:trPr>
          <w:trHeight w:val="300"/>
        </w:trPr>
        <w:tc>
          <w:tcPr>
            <w:tcW w:w="7080" w:type="dxa"/>
            <w:noWrap/>
            <w:hideMark/>
          </w:tcPr>
          <w:p w14:paraId="364993CD"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Prevalje</w:t>
            </w:r>
            <w:proofErr w:type="spellEnd"/>
          </w:p>
        </w:tc>
        <w:tc>
          <w:tcPr>
            <w:tcW w:w="1920" w:type="dxa"/>
            <w:noWrap/>
            <w:hideMark/>
          </w:tcPr>
          <w:p w14:paraId="3FB7E4A2"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219</w:t>
            </w:r>
          </w:p>
        </w:tc>
        <w:tc>
          <w:tcPr>
            <w:tcW w:w="1780" w:type="dxa"/>
            <w:noWrap/>
            <w:hideMark/>
          </w:tcPr>
          <w:p w14:paraId="0CCAE76F"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223</w:t>
            </w:r>
          </w:p>
        </w:tc>
      </w:tr>
      <w:tr w:rsidR="00D54B84" w:rsidRPr="00F002AD" w14:paraId="738F164C" w14:textId="77777777" w:rsidTr="00D54B84">
        <w:trPr>
          <w:trHeight w:val="300"/>
        </w:trPr>
        <w:tc>
          <w:tcPr>
            <w:tcW w:w="7080" w:type="dxa"/>
            <w:noWrap/>
            <w:hideMark/>
          </w:tcPr>
          <w:p w14:paraId="7E352232"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Ptuj</w:t>
            </w:r>
            <w:proofErr w:type="spellEnd"/>
          </w:p>
        </w:tc>
        <w:tc>
          <w:tcPr>
            <w:tcW w:w="1920" w:type="dxa"/>
            <w:noWrap/>
            <w:hideMark/>
          </w:tcPr>
          <w:p w14:paraId="576DD72B"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1204</w:t>
            </w:r>
          </w:p>
        </w:tc>
        <w:tc>
          <w:tcPr>
            <w:tcW w:w="1780" w:type="dxa"/>
            <w:noWrap/>
            <w:hideMark/>
          </w:tcPr>
          <w:p w14:paraId="2BE461F7"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1231</w:t>
            </w:r>
          </w:p>
        </w:tc>
      </w:tr>
      <w:tr w:rsidR="00D54B84" w:rsidRPr="00F002AD" w14:paraId="4B9033C0" w14:textId="77777777" w:rsidTr="00D54B84">
        <w:trPr>
          <w:trHeight w:val="300"/>
        </w:trPr>
        <w:tc>
          <w:tcPr>
            <w:tcW w:w="7080" w:type="dxa"/>
            <w:noWrap/>
            <w:hideMark/>
          </w:tcPr>
          <w:p w14:paraId="53574C15"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Puconci</w:t>
            </w:r>
            <w:proofErr w:type="spellEnd"/>
          </w:p>
        </w:tc>
        <w:tc>
          <w:tcPr>
            <w:tcW w:w="1920" w:type="dxa"/>
            <w:noWrap/>
            <w:hideMark/>
          </w:tcPr>
          <w:p w14:paraId="570E9FD0"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55</w:t>
            </w:r>
          </w:p>
        </w:tc>
        <w:tc>
          <w:tcPr>
            <w:tcW w:w="1780" w:type="dxa"/>
            <w:noWrap/>
            <w:hideMark/>
          </w:tcPr>
          <w:p w14:paraId="6715D4C3"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76</w:t>
            </w:r>
          </w:p>
        </w:tc>
      </w:tr>
      <w:tr w:rsidR="00D54B84" w:rsidRPr="00F002AD" w14:paraId="52A01FDE" w14:textId="77777777" w:rsidTr="00D54B84">
        <w:trPr>
          <w:trHeight w:val="300"/>
        </w:trPr>
        <w:tc>
          <w:tcPr>
            <w:tcW w:w="7080" w:type="dxa"/>
            <w:noWrap/>
            <w:hideMark/>
          </w:tcPr>
          <w:p w14:paraId="761E30B4"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Rače</w:t>
            </w:r>
            <w:proofErr w:type="spellEnd"/>
            <w:r w:rsidRPr="00F002AD">
              <w:rPr>
                <w:rFonts w:ascii="Arial" w:eastAsiaTheme="minorHAnsi" w:hAnsi="Arial" w:cs="Arial"/>
                <w:b/>
                <w:szCs w:val="22"/>
              </w:rPr>
              <w:t xml:space="preserve"> - </w:t>
            </w:r>
            <w:proofErr w:type="spellStart"/>
            <w:r w:rsidRPr="00F002AD">
              <w:rPr>
                <w:rFonts w:ascii="Arial" w:eastAsiaTheme="minorHAnsi" w:hAnsi="Arial" w:cs="Arial"/>
                <w:b/>
                <w:szCs w:val="22"/>
              </w:rPr>
              <w:t>Fram</w:t>
            </w:r>
            <w:proofErr w:type="spellEnd"/>
          </w:p>
        </w:tc>
        <w:tc>
          <w:tcPr>
            <w:tcW w:w="1920" w:type="dxa"/>
            <w:noWrap/>
            <w:hideMark/>
          </w:tcPr>
          <w:p w14:paraId="7F3F4F11"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35</w:t>
            </w:r>
          </w:p>
        </w:tc>
        <w:tc>
          <w:tcPr>
            <w:tcW w:w="1780" w:type="dxa"/>
            <w:noWrap/>
            <w:hideMark/>
          </w:tcPr>
          <w:p w14:paraId="3AC92BBF"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39</w:t>
            </w:r>
          </w:p>
        </w:tc>
      </w:tr>
      <w:tr w:rsidR="00D54B84" w:rsidRPr="00F002AD" w14:paraId="371D3BB0" w14:textId="77777777" w:rsidTr="00D54B84">
        <w:trPr>
          <w:trHeight w:val="300"/>
        </w:trPr>
        <w:tc>
          <w:tcPr>
            <w:tcW w:w="7080" w:type="dxa"/>
            <w:noWrap/>
            <w:hideMark/>
          </w:tcPr>
          <w:p w14:paraId="63F36D8D"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Radeče</w:t>
            </w:r>
            <w:proofErr w:type="spellEnd"/>
          </w:p>
        </w:tc>
        <w:tc>
          <w:tcPr>
            <w:tcW w:w="1920" w:type="dxa"/>
            <w:noWrap/>
            <w:hideMark/>
          </w:tcPr>
          <w:p w14:paraId="0CBE9544"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36</w:t>
            </w:r>
          </w:p>
        </w:tc>
        <w:tc>
          <w:tcPr>
            <w:tcW w:w="1780" w:type="dxa"/>
            <w:noWrap/>
            <w:hideMark/>
          </w:tcPr>
          <w:p w14:paraId="0670F96B"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42</w:t>
            </w:r>
          </w:p>
        </w:tc>
      </w:tr>
      <w:tr w:rsidR="00D54B84" w:rsidRPr="00F002AD" w14:paraId="205B6027" w14:textId="77777777" w:rsidTr="00D54B84">
        <w:trPr>
          <w:trHeight w:val="300"/>
        </w:trPr>
        <w:tc>
          <w:tcPr>
            <w:tcW w:w="7080" w:type="dxa"/>
            <w:noWrap/>
            <w:hideMark/>
          </w:tcPr>
          <w:p w14:paraId="7787A327"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Radenci</w:t>
            </w:r>
            <w:proofErr w:type="spellEnd"/>
          </w:p>
        </w:tc>
        <w:tc>
          <w:tcPr>
            <w:tcW w:w="1920" w:type="dxa"/>
            <w:noWrap/>
            <w:hideMark/>
          </w:tcPr>
          <w:p w14:paraId="298B15AA"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755</w:t>
            </w:r>
          </w:p>
        </w:tc>
        <w:tc>
          <w:tcPr>
            <w:tcW w:w="1780" w:type="dxa"/>
            <w:noWrap/>
            <w:hideMark/>
          </w:tcPr>
          <w:p w14:paraId="57CAF665"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762</w:t>
            </w:r>
          </w:p>
        </w:tc>
      </w:tr>
      <w:tr w:rsidR="00D54B84" w:rsidRPr="00F002AD" w14:paraId="12750868" w14:textId="77777777" w:rsidTr="00D54B84">
        <w:trPr>
          <w:trHeight w:val="300"/>
        </w:trPr>
        <w:tc>
          <w:tcPr>
            <w:tcW w:w="7080" w:type="dxa"/>
            <w:noWrap/>
            <w:hideMark/>
          </w:tcPr>
          <w:p w14:paraId="6C847B60"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Radlje</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ob</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Dravi</w:t>
            </w:r>
            <w:proofErr w:type="spellEnd"/>
          </w:p>
        </w:tc>
        <w:tc>
          <w:tcPr>
            <w:tcW w:w="1920" w:type="dxa"/>
            <w:noWrap/>
            <w:hideMark/>
          </w:tcPr>
          <w:p w14:paraId="317E0F75"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94</w:t>
            </w:r>
          </w:p>
        </w:tc>
        <w:tc>
          <w:tcPr>
            <w:tcW w:w="1780" w:type="dxa"/>
            <w:noWrap/>
            <w:hideMark/>
          </w:tcPr>
          <w:p w14:paraId="4C23BF77"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100</w:t>
            </w:r>
          </w:p>
        </w:tc>
      </w:tr>
      <w:tr w:rsidR="00D54B84" w:rsidRPr="00F002AD" w14:paraId="7060C6CA" w14:textId="77777777" w:rsidTr="00D54B84">
        <w:trPr>
          <w:trHeight w:val="300"/>
        </w:trPr>
        <w:tc>
          <w:tcPr>
            <w:tcW w:w="7080" w:type="dxa"/>
            <w:noWrap/>
            <w:hideMark/>
          </w:tcPr>
          <w:p w14:paraId="2ED03EE5"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Radovljica</w:t>
            </w:r>
            <w:proofErr w:type="spellEnd"/>
          </w:p>
        </w:tc>
        <w:tc>
          <w:tcPr>
            <w:tcW w:w="1920" w:type="dxa"/>
            <w:noWrap/>
            <w:hideMark/>
          </w:tcPr>
          <w:p w14:paraId="0609AB1D"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3561</w:t>
            </w:r>
          </w:p>
        </w:tc>
        <w:tc>
          <w:tcPr>
            <w:tcW w:w="1780" w:type="dxa"/>
            <w:noWrap/>
            <w:hideMark/>
          </w:tcPr>
          <w:p w14:paraId="3BF63BCC"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3786</w:t>
            </w:r>
          </w:p>
        </w:tc>
      </w:tr>
      <w:tr w:rsidR="00D54B84" w:rsidRPr="00F002AD" w14:paraId="6EA2EFB6" w14:textId="77777777" w:rsidTr="00D54B84">
        <w:trPr>
          <w:trHeight w:val="300"/>
        </w:trPr>
        <w:tc>
          <w:tcPr>
            <w:tcW w:w="7080" w:type="dxa"/>
            <w:noWrap/>
            <w:hideMark/>
          </w:tcPr>
          <w:p w14:paraId="4BB730BD"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Ravne</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na</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Koroškem</w:t>
            </w:r>
            <w:proofErr w:type="spellEnd"/>
          </w:p>
        </w:tc>
        <w:tc>
          <w:tcPr>
            <w:tcW w:w="1920" w:type="dxa"/>
            <w:noWrap/>
            <w:hideMark/>
          </w:tcPr>
          <w:p w14:paraId="4DD59827"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166</w:t>
            </w:r>
          </w:p>
        </w:tc>
        <w:tc>
          <w:tcPr>
            <w:tcW w:w="1780" w:type="dxa"/>
            <w:noWrap/>
            <w:hideMark/>
          </w:tcPr>
          <w:p w14:paraId="163AF3AD"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176</w:t>
            </w:r>
          </w:p>
        </w:tc>
      </w:tr>
      <w:tr w:rsidR="00D54B84" w:rsidRPr="00F002AD" w14:paraId="1D337B84" w14:textId="77777777" w:rsidTr="00D54B84">
        <w:trPr>
          <w:trHeight w:val="300"/>
        </w:trPr>
        <w:tc>
          <w:tcPr>
            <w:tcW w:w="7080" w:type="dxa"/>
            <w:noWrap/>
            <w:hideMark/>
          </w:tcPr>
          <w:p w14:paraId="7BD31E56"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Razkrižje</w:t>
            </w:r>
            <w:proofErr w:type="spellEnd"/>
          </w:p>
        </w:tc>
        <w:tc>
          <w:tcPr>
            <w:tcW w:w="1920" w:type="dxa"/>
            <w:noWrap/>
            <w:hideMark/>
          </w:tcPr>
          <w:p w14:paraId="6D3FC7F2"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c>
          <w:tcPr>
            <w:tcW w:w="1780" w:type="dxa"/>
            <w:noWrap/>
            <w:hideMark/>
          </w:tcPr>
          <w:p w14:paraId="42E66EBF"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r>
      <w:tr w:rsidR="00D54B84" w:rsidRPr="00F002AD" w14:paraId="5C5C6B90" w14:textId="77777777" w:rsidTr="00D54B84">
        <w:trPr>
          <w:trHeight w:val="300"/>
        </w:trPr>
        <w:tc>
          <w:tcPr>
            <w:tcW w:w="7080" w:type="dxa"/>
            <w:noWrap/>
            <w:hideMark/>
          </w:tcPr>
          <w:p w14:paraId="5B164088"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Rečica</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ob</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Savinji</w:t>
            </w:r>
            <w:proofErr w:type="spellEnd"/>
          </w:p>
        </w:tc>
        <w:tc>
          <w:tcPr>
            <w:tcW w:w="1920" w:type="dxa"/>
            <w:noWrap/>
            <w:hideMark/>
          </w:tcPr>
          <w:p w14:paraId="7FB6897A"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2912</w:t>
            </w:r>
          </w:p>
        </w:tc>
        <w:tc>
          <w:tcPr>
            <w:tcW w:w="1780" w:type="dxa"/>
            <w:noWrap/>
            <w:hideMark/>
          </w:tcPr>
          <w:p w14:paraId="18C518FD"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2980</w:t>
            </w:r>
          </w:p>
        </w:tc>
      </w:tr>
      <w:tr w:rsidR="00D54B84" w:rsidRPr="00F002AD" w14:paraId="7DE9DEBE" w14:textId="77777777" w:rsidTr="00D54B84">
        <w:trPr>
          <w:trHeight w:val="300"/>
        </w:trPr>
        <w:tc>
          <w:tcPr>
            <w:tcW w:w="7080" w:type="dxa"/>
            <w:noWrap/>
            <w:hideMark/>
          </w:tcPr>
          <w:p w14:paraId="6097625B"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Renče</w:t>
            </w:r>
            <w:proofErr w:type="spellEnd"/>
            <w:r w:rsidRPr="00F002AD">
              <w:rPr>
                <w:rFonts w:ascii="Arial" w:eastAsiaTheme="minorHAnsi" w:hAnsi="Arial" w:cs="Arial"/>
                <w:b/>
                <w:szCs w:val="22"/>
              </w:rPr>
              <w:t xml:space="preserve"> - </w:t>
            </w:r>
            <w:proofErr w:type="spellStart"/>
            <w:r w:rsidRPr="00F002AD">
              <w:rPr>
                <w:rFonts w:ascii="Arial" w:eastAsiaTheme="minorHAnsi" w:hAnsi="Arial" w:cs="Arial"/>
                <w:b/>
                <w:szCs w:val="22"/>
              </w:rPr>
              <w:t>Vogrsko</w:t>
            </w:r>
            <w:proofErr w:type="spellEnd"/>
          </w:p>
        </w:tc>
        <w:tc>
          <w:tcPr>
            <w:tcW w:w="1920" w:type="dxa"/>
            <w:noWrap/>
            <w:hideMark/>
          </w:tcPr>
          <w:p w14:paraId="2AA51E3E"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160</w:t>
            </w:r>
          </w:p>
        </w:tc>
        <w:tc>
          <w:tcPr>
            <w:tcW w:w="1780" w:type="dxa"/>
            <w:noWrap/>
            <w:hideMark/>
          </w:tcPr>
          <w:p w14:paraId="1B85FA8E"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160</w:t>
            </w:r>
          </w:p>
        </w:tc>
      </w:tr>
      <w:tr w:rsidR="00D54B84" w:rsidRPr="00F002AD" w14:paraId="208987A0" w14:textId="77777777" w:rsidTr="00D54B84">
        <w:trPr>
          <w:trHeight w:val="300"/>
        </w:trPr>
        <w:tc>
          <w:tcPr>
            <w:tcW w:w="7080" w:type="dxa"/>
            <w:noWrap/>
            <w:hideMark/>
          </w:tcPr>
          <w:p w14:paraId="101311F7"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Ribnica</w:t>
            </w:r>
            <w:proofErr w:type="spellEnd"/>
          </w:p>
        </w:tc>
        <w:tc>
          <w:tcPr>
            <w:tcW w:w="1920" w:type="dxa"/>
            <w:noWrap/>
            <w:hideMark/>
          </w:tcPr>
          <w:p w14:paraId="46A4FCC8"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98</w:t>
            </w:r>
          </w:p>
        </w:tc>
        <w:tc>
          <w:tcPr>
            <w:tcW w:w="1780" w:type="dxa"/>
            <w:noWrap/>
            <w:hideMark/>
          </w:tcPr>
          <w:p w14:paraId="42826C82"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98</w:t>
            </w:r>
          </w:p>
        </w:tc>
      </w:tr>
      <w:tr w:rsidR="00D54B84" w:rsidRPr="00F002AD" w14:paraId="09779416" w14:textId="77777777" w:rsidTr="00D54B84">
        <w:trPr>
          <w:trHeight w:val="300"/>
        </w:trPr>
        <w:tc>
          <w:tcPr>
            <w:tcW w:w="7080" w:type="dxa"/>
            <w:noWrap/>
            <w:hideMark/>
          </w:tcPr>
          <w:p w14:paraId="5724DB24"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Ribnica</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na</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Pohorju</w:t>
            </w:r>
            <w:proofErr w:type="spellEnd"/>
          </w:p>
        </w:tc>
        <w:tc>
          <w:tcPr>
            <w:tcW w:w="1920" w:type="dxa"/>
            <w:noWrap/>
            <w:hideMark/>
          </w:tcPr>
          <w:p w14:paraId="3BF7E200"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305</w:t>
            </w:r>
          </w:p>
        </w:tc>
        <w:tc>
          <w:tcPr>
            <w:tcW w:w="1780" w:type="dxa"/>
            <w:noWrap/>
            <w:hideMark/>
          </w:tcPr>
          <w:p w14:paraId="2FA5DF63"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455</w:t>
            </w:r>
          </w:p>
        </w:tc>
      </w:tr>
      <w:tr w:rsidR="00D54B84" w:rsidRPr="00F002AD" w14:paraId="77253DBC" w14:textId="77777777" w:rsidTr="00D54B84">
        <w:trPr>
          <w:trHeight w:val="300"/>
        </w:trPr>
        <w:tc>
          <w:tcPr>
            <w:tcW w:w="7080" w:type="dxa"/>
            <w:noWrap/>
            <w:hideMark/>
          </w:tcPr>
          <w:p w14:paraId="4B78CF88"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Rogaška</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Slatina</w:t>
            </w:r>
            <w:proofErr w:type="spellEnd"/>
          </w:p>
        </w:tc>
        <w:tc>
          <w:tcPr>
            <w:tcW w:w="1920" w:type="dxa"/>
            <w:noWrap/>
            <w:hideMark/>
          </w:tcPr>
          <w:p w14:paraId="74BE6F71"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2219</w:t>
            </w:r>
          </w:p>
        </w:tc>
        <w:tc>
          <w:tcPr>
            <w:tcW w:w="1780" w:type="dxa"/>
            <w:noWrap/>
            <w:hideMark/>
          </w:tcPr>
          <w:p w14:paraId="48C6367D"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2384</w:t>
            </w:r>
          </w:p>
        </w:tc>
      </w:tr>
      <w:tr w:rsidR="00D54B84" w:rsidRPr="00F002AD" w14:paraId="61D48163" w14:textId="77777777" w:rsidTr="00D54B84">
        <w:trPr>
          <w:trHeight w:val="300"/>
        </w:trPr>
        <w:tc>
          <w:tcPr>
            <w:tcW w:w="7080" w:type="dxa"/>
            <w:noWrap/>
            <w:hideMark/>
          </w:tcPr>
          <w:p w14:paraId="6ABE5DD0"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Rogašovci</w:t>
            </w:r>
            <w:proofErr w:type="spellEnd"/>
          </w:p>
        </w:tc>
        <w:tc>
          <w:tcPr>
            <w:tcW w:w="1920" w:type="dxa"/>
            <w:noWrap/>
            <w:hideMark/>
          </w:tcPr>
          <w:p w14:paraId="2421F2F8"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38</w:t>
            </w:r>
          </w:p>
        </w:tc>
        <w:tc>
          <w:tcPr>
            <w:tcW w:w="1780" w:type="dxa"/>
            <w:noWrap/>
            <w:hideMark/>
          </w:tcPr>
          <w:p w14:paraId="4572D7FB"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40</w:t>
            </w:r>
          </w:p>
        </w:tc>
      </w:tr>
      <w:tr w:rsidR="00D54B84" w:rsidRPr="00F002AD" w14:paraId="19E52BAF" w14:textId="77777777" w:rsidTr="00D54B84">
        <w:trPr>
          <w:trHeight w:val="300"/>
        </w:trPr>
        <w:tc>
          <w:tcPr>
            <w:tcW w:w="7080" w:type="dxa"/>
            <w:noWrap/>
            <w:hideMark/>
          </w:tcPr>
          <w:p w14:paraId="30749E90"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Rogatec</w:t>
            </w:r>
            <w:proofErr w:type="spellEnd"/>
          </w:p>
        </w:tc>
        <w:tc>
          <w:tcPr>
            <w:tcW w:w="1920" w:type="dxa"/>
            <w:noWrap/>
            <w:hideMark/>
          </w:tcPr>
          <w:p w14:paraId="04F3CDDD"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132</w:t>
            </w:r>
          </w:p>
        </w:tc>
        <w:tc>
          <w:tcPr>
            <w:tcW w:w="1780" w:type="dxa"/>
            <w:noWrap/>
            <w:hideMark/>
          </w:tcPr>
          <w:p w14:paraId="182D38B5"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151</w:t>
            </w:r>
          </w:p>
        </w:tc>
      </w:tr>
      <w:tr w:rsidR="00D54B84" w:rsidRPr="00F002AD" w14:paraId="2D766315" w14:textId="77777777" w:rsidTr="00D54B84">
        <w:trPr>
          <w:trHeight w:val="300"/>
        </w:trPr>
        <w:tc>
          <w:tcPr>
            <w:tcW w:w="7080" w:type="dxa"/>
            <w:noWrap/>
            <w:hideMark/>
          </w:tcPr>
          <w:p w14:paraId="07C98755"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Ruše</w:t>
            </w:r>
            <w:proofErr w:type="spellEnd"/>
          </w:p>
        </w:tc>
        <w:tc>
          <w:tcPr>
            <w:tcW w:w="1920" w:type="dxa"/>
            <w:noWrap/>
            <w:hideMark/>
          </w:tcPr>
          <w:p w14:paraId="5959888A"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260</w:t>
            </w:r>
          </w:p>
        </w:tc>
        <w:tc>
          <w:tcPr>
            <w:tcW w:w="1780" w:type="dxa"/>
            <w:noWrap/>
            <w:hideMark/>
          </w:tcPr>
          <w:p w14:paraId="5AD80CF8"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280</w:t>
            </w:r>
          </w:p>
        </w:tc>
      </w:tr>
      <w:tr w:rsidR="00D54B84" w:rsidRPr="00F002AD" w14:paraId="52551F51" w14:textId="77777777" w:rsidTr="00D54B84">
        <w:trPr>
          <w:trHeight w:val="300"/>
        </w:trPr>
        <w:tc>
          <w:tcPr>
            <w:tcW w:w="7080" w:type="dxa"/>
            <w:noWrap/>
            <w:hideMark/>
          </w:tcPr>
          <w:p w14:paraId="31C3E011"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Selnica</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ob</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Dravi</w:t>
            </w:r>
            <w:proofErr w:type="spellEnd"/>
          </w:p>
        </w:tc>
        <w:tc>
          <w:tcPr>
            <w:tcW w:w="1920" w:type="dxa"/>
            <w:noWrap/>
            <w:hideMark/>
          </w:tcPr>
          <w:p w14:paraId="4277B1EF"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107</w:t>
            </w:r>
          </w:p>
        </w:tc>
        <w:tc>
          <w:tcPr>
            <w:tcW w:w="1780" w:type="dxa"/>
            <w:noWrap/>
            <w:hideMark/>
          </w:tcPr>
          <w:p w14:paraId="04F1FBCA"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108</w:t>
            </w:r>
          </w:p>
        </w:tc>
      </w:tr>
      <w:tr w:rsidR="00D54B84" w:rsidRPr="00F002AD" w14:paraId="30C3753E" w14:textId="77777777" w:rsidTr="00D54B84">
        <w:trPr>
          <w:trHeight w:val="300"/>
        </w:trPr>
        <w:tc>
          <w:tcPr>
            <w:tcW w:w="7080" w:type="dxa"/>
            <w:noWrap/>
            <w:hideMark/>
          </w:tcPr>
          <w:p w14:paraId="269F4357"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Semič</w:t>
            </w:r>
            <w:proofErr w:type="spellEnd"/>
          </w:p>
        </w:tc>
        <w:tc>
          <w:tcPr>
            <w:tcW w:w="1920" w:type="dxa"/>
            <w:noWrap/>
            <w:hideMark/>
          </w:tcPr>
          <w:p w14:paraId="46E71D13"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212</w:t>
            </w:r>
          </w:p>
        </w:tc>
        <w:tc>
          <w:tcPr>
            <w:tcW w:w="1780" w:type="dxa"/>
            <w:noWrap/>
            <w:hideMark/>
          </w:tcPr>
          <w:p w14:paraId="2B532BC9"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227</w:t>
            </w:r>
          </w:p>
        </w:tc>
      </w:tr>
      <w:tr w:rsidR="00D54B84" w:rsidRPr="00F002AD" w14:paraId="355820D5" w14:textId="77777777" w:rsidTr="00D54B84">
        <w:trPr>
          <w:trHeight w:val="300"/>
        </w:trPr>
        <w:tc>
          <w:tcPr>
            <w:tcW w:w="7080" w:type="dxa"/>
            <w:noWrap/>
            <w:hideMark/>
          </w:tcPr>
          <w:p w14:paraId="5575A057"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Sevnica</w:t>
            </w:r>
            <w:proofErr w:type="spellEnd"/>
          </w:p>
        </w:tc>
        <w:tc>
          <w:tcPr>
            <w:tcW w:w="1920" w:type="dxa"/>
            <w:noWrap/>
            <w:hideMark/>
          </w:tcPr>
          <w:p w14:paraId="1C951B20"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240</w:t>
            </w:r>
          </w:p>
        </w:tc>
        <w:tc>
          <w:tcPr>
            <w:tcW w:w="1780" w:type="dxa"/>
            <w:noWrap/>
            <w:hideMark/>
          </w:tcPr>
          <w:p w14:paraId="1F3E5539"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263</w:t>
            </w:r>
          </w:p>
        </w:tc>
      </w:tr>
      <w:tr w:rsidR="00D54B84" w:rsidRPr="00F002AD" w14:paraId="19042F57" w14:textId="77777777" w:rsidTr="00D54B84">
        <w:trPr>
          <w:trHeight w:val="300"/>
        </w:trPr>
        <w:tc>
          <w:tcPr>
            <w:tcW w:w="7080" w:type="dxa"/>
            <w:noWrap/>
            <w:hideMark/>
          </w:tcPr>
          <w:p w14:paraId="10F05CE7"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Sežana</w:t>
            </w:r>
            <w:proofErr w:type="spellEnd"/>
          </w:p>
        </w:tc>
        <w:tc>
          <w:tcPr>
            <w:tcW w:w="1920" w:type="dxa"/>
            <w:noWrap/>
            <w:hideMark/>
          </w:tcPr>
          <w:p w14:paraId="7028D55E"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1040</w:t>
            </w:r>
          </w:p>
        </w:tc>
        <w:tc>
          <w:tcPr>
            <w:tcW w:w="1780" w:type="dxa"/>
            <w:noWrap/>
            <w:hideMark/>
          </w:tcPr>
          <w:p w14:paraId="698E73FA"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1099</w:t>
            </w:r>
          </w:p>
        </w:tc>
      </w:tr>
      <w:tr w:rsidR="00D54B84" w:rsidRPr="00F002AD" w14:paraId="025A7747" w14:textId="77777777" w:rsidTr="00D54B84">
        <w:trPr>
          <w:trHeight w:val="300"/>
        </w:trPr>
        <w:tc>
          <w:tcPr>
            <w:tcW w:w="7080" w:type="dxa"/>
            <w:noWrap/>
            <w:hideMark/>
          </w:tcPr>
          <w:p w14:paraId="5098D733"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Slovenj</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Gradec</w:t>
            </w:r>
            <w:proofErr w:type="spellEnd"/>
          </w:p>
        </w:tc>
        <w:tc>
          <w:tcPr>
            <w:tcW w:w="1920" w:type="dxa"/>
            <w:noWrap/>
            <w:hideMark/>
          </w:tcPr>
          <w:p w14:paraId="12849B05"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442</w:t>
            </w:r>
          </w:p>
        </w:tc>
        <w:tc>
          <w:tcPr>
            <w:tcW w:w="1780" w:type="dxa"/>
            <w:noWrap/>
            <w:hideMark/>
          </w:tcPr>
          <w:p w14:paraId="043BB9FB"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505</w:t>
            </w:r>
          </w:p>
        </w:tc>
      </w:tr>
      <w:tr w:rsidR="00D54B84" w:rsidRPr="00F002AD" w14:paraId="64735E1E" w14:textId="77777777" w:rsidTr="00D54B84">
        <w:trPr>
          <w:trHeight w:val="300"/>
        </w:trPr>
        <w:tc>
          <w:tcPr>
            <w:tcW w:w="7080" w:type="dxa"/>
            <w:noWrap/>
            <w:hideMark/>
          </w:tcPr>
          <w:p w14:paraId="639E8EE5"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Slovenska</w:t>
            </w:r>
            <w:proofErr w:type="spellEnd"/>
            <w:r w:rsidRPr="00F002AD">
              <w:rPr>
                <w:rFonts w:ascii="Arial" w:eastAsiaTheme="minorHAnsi" w:hAnsi="Arial" w:cs="Arial"/>
                <w:b/>
                <w:szCs w:val="22"/>
              </w:rPr>
              <w:t xml:space="preserve"> Bistrica</w:t>
            </w:r>
          </w:p>
        </w:tc>
        <w:tc>
          <w:tcPr>
            <w:tcW w:w="1920" w:type="dxa"/>
            <w:noWrap/>
            <w:hideMark/>
          </w:tcPr>
          <w:p w14:paraId="54DCD88F"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888</w:t>
            </w:r>
          </w:p>
        </w:tc>
        <w:tc>
          <w:tcPr>
            <w:tcW w:w="1780" w:type="dxa"/>
            <w:noWrap/>
            <w:hideMark/>
          </w:tcPr>
          <w:p w14:paraId="376CCFF9"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930</w:t>
            </w:r>
          </w:p>
        </w:tc>
      </w:tr>
      <w:tr w:rsidR="00D54B84" w:rsidRPr="00F002AD" w14:paraId="45764ECE" w14:textId="77777777" w:rsidTr="00D54B84">
        <w:trPr>
          <w:trHeight w:val="300"/>
        </w:trPr>
        <w:tc>
          <w:tcPr>
            <w:tcW w:w="7080" w:type="dxa"/>
            <w:noWrap/>
            <w:hideMark/>
          </w:tcPr>
          <w:p w14:paraId="38EE9CDC"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Slovenske</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Konjice</w:t>
            </w:r>
            <w:proofErr w:type="spellEnd"/>
          </w:p>
        </w:tc>
        <w:tc>
          <w:tcPr>
            <w:tcW w:w="1920" w:type="dxa"/>
            <w:noWrap/>
            <w:hideMark/>
          </w:tcPr>
          <w:p w14:paraId="35047658"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198</w:t>
            </w:r>
          </w:p>
        </w:tc>
        <w:tc>
          <w:tcPr>
            <w:tcW w:w="1780" w:type="dxa"/>
            <w:noWrap/>
            <w:hideMark/>
          </w:tcPr>
          <w:p w14:paraId="073CE052"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260</w:t>
            </w:r>
          </w:p>
        </w:tc>
      </w:tr>
      <w:tr w:rsidR="00D54B84" w:rsidRPr="00F002AD" w14:paraId="20BA7100" w14:textId="77777777" w:rsidTr="00D54B84">
        <w:trPr>
          <w:trHeight w:val="300"/>
        </w:trPr>
        <w:tc>
          <w:tcPr>
            <w:tcW w:w="7080" w:type="dxa"/>
            <w:noWrap/>
            <w:hideMark/>
          </w:tcPr>
          <w:p w14:paraId="66BA0455"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Sodražica</w:t>
            </w:r>
            <w:proofErr w:type="spellEnd"/>
          </w:p>
        </w:tc>
        <w:tc>
          <w:tcPr>
            <w:tcW w:w="1920" w:type="dxa"/>
            <w:noWrap/>
            <w:hideMark/>
          </w:tcPr>
          <w:p w14:paraId="0945265F"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c>
          <w:tcPr>
            <w:tcW w:w="1780" w:type="dxa"/>
            <w:noWrap/>
            <w:hideMark/>
          </w:tcPr>
          <w:p w14:paraId="3CDDB6CB"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r>
      <w:tr w:rsidR="00D54B84" w:rsidRPr="00F002AD" w14:paraId="46C78D49" w14:textId="77777777" w:rsidTr="00D54B84">
        <w:trPr>
          <w:trHeight w:val="300"/>
        </w:trPr>
        <w:tc>
          <w:tcPr>
            <w:tcW w:w="7080" w:type="dxa"/>
            <w:noWrap/>
            <w:hideMark/>
          </w:tcPr>
          <w:p w14:paraId="2B8DCC04"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Solčava</w:t>
            </w:r>
            <w:proofErr w:type="spellEnd"/>
          </w:p>
        </w:tc>
        <w:tc>
          <w:tcPr>
            <w:tcW w:w="1920" w:type="dxa"/>
            <w:noWrap/>
            <w:hideMark/>
          </w:tcPr>
          <w:p w14:paraId="79D88613"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777</w:t>
            </w:r>
          </w:p>
        </w:tc>
        <w:tc>
          <w:tcPr>
            <w:tcW w:w="1780" w:type="dxa"/>
            <w:noWrap/>
            <w:hideMark/>
          </w:tcPr>
          <w:p w14:paraId="029C71D4"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880</w:t>
            </w:r>
          </w:p>
        </w:tc>
      </w:tr>
      <w:tr w:rsidR="00D54B84" w:rsidRPr="00F002AD" w14:paraId="5E76775F" w14:textId="77777777" w:rsidTr="00D54B84">
        <w:trPr>
          <w:trHeight w:val="300"/>
        </w:trPr>
        <w:tc>
          <w:tcPr>
            <w:tcW w:w="7080" w:type="dxa"/>
            <w:noWrap/>
            <w:hideMark/>
          </w:tcPr>
          <w:p w14:paraId="7083F6FF"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Starše</w:t>
            </w:r>
            <w:proofErr w:type="spellEnd"/>
          </w:p>
        </w:tc>
        <w:tc>
          <w:tcPr>
            <w:tcW w:w="1920" w:type="dxa"/>
            <w:noWrap/>
            <w:hideMark/>
          </w:tcPr>
          <w:p w14:paraId="11A77E70"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c>
          <w:tcPr>
            <w:tcW w:w="1780" w:type="dxa"/>
            <w:noWrap/>
            <w:hideMark/>
          </w:tcPr>
          <w:p w14:paraId="61AA5472"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r>
      <w:tr w:rsidR="00D54B84" w:rsidRPr="00F002AD" w14:paraId="7495EA0F" w14:textId="77777777" w:rsidTr="00D54B84">
        <w:trPr>
          <w:trHeight w:val="300"/>
        </w:trPr>
        <w:tc>
          <w:tcPr>
            <w:tcW w:w="7080" w:type="dxa"/>
            <w:noWrap/>
            <w:hideMark/>
          </w:tcPr>
          <w:p w14:paraId="01CE6F2D"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Straža</w:t>
            </w:r>
            <w:proofErr w:type="spellEnd"/>
          </w:p>
        </w:tc>
        <w:tc>
          <w:tcPr>
            <w:tcW w:w="1920" w:type="dxa"/>
            <w:noWrap/>
            <w:hideMark/>
          </w:tcPr>
          <w:p w14:paraId="678BC7E5"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52</w:t>
            </w:r>
          </w:p>
        </w:tc>
        <w:tc>
          <w:tcPr>
            <w:tcW w:w="1780" w:type="dxa"/>
            <w:noWrap/>
            <w:hideMark/>
          </w:tcPr>
          <w:p w14:paraId="78807F05"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52</w:t>
            </w:r>
          </w:p>
        </w:tc>
      </w:tr>
      <w:tr w:rsidR="00D54B84" w:rsidRPr="00F002AD" w14:paraId="58CB778F" w14:textId="77777777" w:rsidTr="00D54B84">
        <w:trPr>
          <w:trHeight w:val="300"/>
        </w:trPr>
        <w:tc>
          <w:tcPr>
            <w:tcW w:w="7080" w:type="dxa"/>
            <w:noWrap/>
            <w:hideMark/>
          </w:tcPr>
          <w:p w14:paraId="36413C68"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Sveta Ana</w:t>
            </w:r>
          </w:p>
        </w:tc>
        <w:tc>
          <w:tcPr>
            <w:tcW w:w="1920" w:type="dxa"/>
            <w:noWrap/>
            <w:hideMark/>
          </w:tcPr>
          <w:p w14:paraId="7FB73E77"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c>
          <w:tcPr>
            <w:tcW w:w="1780" w:type="dxa"/>
            <w:noWrap/>
            <w:hideMark/>
          </w:tcPr>
          <w:p w14:paraId="33E44F85"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r>
      <w:tr w:rsidR="00D54B84" w:rsidRPr="00F002AD" w14:paraId="77D890A4" w14:textId="77777777" w:rsidTr="00D54B84">
        <w:trPr>
          <w:trHeight w:val="300"/>
        </w:trPr>
        <w:tc>
          <w:tcPr>
            <w:tcW w:w="7080" w:type="dxa"/>
            <w:noWrap/>
            <w:hideMark/>
          </w:tcPr>
          <w:p w14:paraId="10B6856A"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 xml:space="preserve">Sveta </w:t>
            </w:r>
            <w:proofErr w:type="spellStart"/>
            <w:r w:rsidRPr="00F002AD">
              <w:rPr>
                <w:rFonts w:ascii="Arial" w:eastAsiaTheme="minorHAnsi" w:hAnsi="Arial" w:cs="Arial"/>
                <w:b/>
                <w:szCs w:val="22"/>
              </w:rPr>
              <w:t>Trojica</w:t>
            </w:r>
            <w:proofErr w:type="spellEnd"/>
            <w:r w:rsidRPr="00F002AD">
              <w:rPr>
                <w:rFonts w:ascii="Arial" w:eastAsiaTheme="minorHAnsi" w:hAnsi="Arial" w:cs="Arial"/>
                <w:b/>
                <w:szCs w:val="22"/>
              </w:rPr>
              <w:t xml:space="preserve"> v </w:t>
            </w:r>
            <w:proofErr w:type="spellStart"/>
            <w:r w:rsidRPr="00F002AD">
              <w:rPr>
                <w:rFonts w:ascii="Arial" w:eastAsiaTheme="minorHAnsi" w:hAnsi="Arial" w:cs="Arial"/>
                <w:b/>
                <w:szCs w:val="22"/>
              </w:rPr>
              <w:t>Slov</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goricah</w:t>
            </w:r>
            <w:proofErr w:type="spellEnd"/>
          </w:p>
        </w:tc>
        <w:tc>
          <w:tcPr>
            <w:tcW w:w="1920" w:type="dxa"/>
            <w:noWrap/>
            <w:hideMark/>
          </w:tcPr>
          <w:p w14:paraId="4528EC87"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9</w:t>
            </w:r>
          </w:p>
        </w:tc>
        <w:tc>
          <w:tcPr>
            <w:tcW w:w="1780" w:type="dxa"/>
            <w:noWrap/>
            <w:hideMark/>
          </w:tcPr>
          <w:p w14:paraId="4E06D9A6"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9</w:t>
            </w:r>
          </w:p>
        </w:tc>
      </w:tr>
      <w:tr w:rsidR="00D54B84" w:rsidRPr="00F002AD" w14:paraId="69F6B637" w14:textId="77777777" w:rsidTr="00D54B84">
        <w:trPr>
          <w:trHeight w:val="300"/>
        </w:trPr>
        <w:tc>
          <w:tcPr>
            <w:tcW w:w="7080" w:type="dxa"/>
            <w:noWrap/>
            <w:hideMark/>
          </w:tcPr>
          <w:p w14:paraId="4A31CD87"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Sveti</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Andraž</w:t>
            </w:r>
            <w:proofErr w:type="spellEnd"/>
            <w:r w:rsidRPr="00F002AD">
              <w:rPr>
                <w:rFonts w:ascii="Arial" w:eastAsiaTheme="minorHAnsi" w:hAnsi="Arial" w:cs="Arial"/>
                <w:b/>
                <w:szCs w:val="22"/>
              </w:rPr>
              <w:t xml:space="preserve"> v </w:t>
            </w:r>
            <w:proofErr w:type="spellStart"/>
            <w:r w:rsidRPr="00F002AD">
              <w:rPr>
                <w:rFonts w:ascii="Arial" w:eastAsiaTheme="minorHAnsi" w:hAnsi="Arial" w:cs="Arial"/>
                <w:b/>
                <w:szCs w:val="22"/>
              </w:rPr>
              <w:t>Slov</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goricah</w:t>
            </w:r>
            <w:proofErr w:type="spellEnd"/>
          </w:p>
        </w:tc>
        <w:tc>
          <w:tcPr>
            <w:tcW w:w="1920" w:type="dxa"/>
            <w:noWrap/>
            <w:hideMark/>
          </w:tcPr>
          <w:p w14:paraId="73A687E3"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19</w:t>
            </w:r>
          </w:p>
        </w:tc>
        <w:tc>
          <w:tcPr>
            <w:tcW w:w="1780" w:type="dxa"/>
            <w:noWrap/>
            <w:hideMark/>
          </w:tcPr>
          <w:p w14:paraId="56B7F31E"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19</w:t>
            </w:r>
          </w:p>
        </w:tc>
      </w:tr>
      <w:tr w:rsidR="00D54B84" w:rsidRPr="00F002AD" w14:paraId="2F8E25B3" w14:textId="77777777" w:rsidTr="00D54B84">
        <w:trPr>
          <w:trHeight w:val="300"/>
        </w:trPr>
        <w:tc>
          <w:tcPr>
            <w:tcW w:w="7080" w:type="dxa"/>
            <w:noWrap/>
            <w:hideMark/>
          </w:tcPr>
          <w:p w14:paraId="38B94089"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Sveti</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Jurij</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ob</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Ščavnici</w:t>
            </w:r>
            <w:proofErr w:type="spellEnd"/>
          </w:p>
        </w:tc>
        <w:tc>
          <w:tcPr>
            <w:tcW w:w="1920" w:type="dxa"/>
            <w:noWrap/>
            <w:hideMark/>
          </w:tcPr>
          <w:p w14:paraId="35ED9878"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c>
          <w:tcPr>
            <w:tcW w:w="1780" w:type="dxa"/>
            <w:noWrap/>
            <w:hideMark/>
          </w:tcPr>
          <w:p w14:paraId="76FEFF1E"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r>
      <w:tr w:rsidR="00D54B84" w:rsidRPr="00F002AD" w14:paraId="24D10D95" w14:textId="77777777" w:rsidTr="00D54B84">
        <w:trPr>
          <w:trHeight w:val="300"/>
        </w:trPr>
        <w:tc>
          <w:tcPr>
            <w:tcW w:w="7080" w:type="dxa"/>
            <w:noWrap/>
            <w:hideMark/>
          </w:tcPr>
          <w:p w14:paraId="7B490AFB"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Sveti</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Jurij</w:t>
            </w:r>
            <w:proofErr w:type="spellEnd"/>
            <w:r w:rsidRPr="00F002AD">
              <w:rPr>
                <w:rFonts w:ascii="Arial" w:eastAsiaTheme="minorHAnsi" w:hAnsi="Arial" w:cs="Arial"/>
                <w:b/>
                <w:szCs w:val="22"/>
              </w:rPr>
              <w:t xml:space="preserve"> v </w:t>
            </w:r>
            <w:proofErr w:type="spellStart"/>
            <w:r w:rsidRPr="00F002AD">
              <w:rPr>
                <w:rFonts w:ascii="Arial" w:eastAsiaTheme="minorHAnsi" w:hAnsi="Arial" w:cs="Arial"/>
                <w:b/>
                <w:szCs w:val="22"/>
              </w:rPr>
              <w:t>Slov</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goricah</w:t>
            </w:r>
            <w:proofErr w:type="spellEnd"/>
          </w:p>
        </w:tc>
        <w:tc>
          <w:tcPr>
            <w:tcW w:w="1920" w:type="dxa"/>
            <w:noWrap/>
            <w:hideMark/>
          </w:tcPr>
          <w:p w14:paraId="3C373FE9"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c>
          <w:tcPr>
            <w:tcW w:w="1780" w:type="dxa"/>
            <w:noWrap/>
            <w:hideMark/>
          </w:tcPr>
          <w:p w14:paraId="2E9BA9E2"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r>
      <w:tr w:rsidR="00D54B84" w:rsidRPr="00F002AD" w14:paraId="318586D0" w14:textId="77777777" w:rsidTr="00D54B84">
        <w:trPr>
          <w:trHeight w:val="300"/>
        </w:trPr>
        <w:tc>
          <w:tcPr>
            <w:tcW w:w="7080" w:type="dxa"/>
            <w:noWrap/>
            <w:hideMark/>
          </w:tcPr>
          <w:p w14:paraId="0302D5BD"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Šalovci</w:t>
            </w:r>
            <w:proofErr w:type="spellEnd"/>
          </w:p>
        </w:tc>
        <w:tc>
          <w:tcPr>
            <w:tcW w:w="1920" w:type="dxa"/>
            <w:noWrap/>
            <w:hideMark/>
          </w:tcPr>
          <w:p w14:paraId="1ECE6783"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30</w:t>
            </w:r>
          </w:p>
        </w:tc>
        <w:tc>
          <w:tcPr>
            <w:tcW w:w="1780" w:type="dxa"/>
            <w:noWrap/>
            <w:hideMark/>
          </w:tcPr>
          <w:p w14:paraId="6F65DABD"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39</w:t>
            </w:r>
          </w:p>
        </w:tc>
      </w:tr>
      <w:tr w:rsidR="00D54B84" w:rsidRPr="00F002AD" w14:paraId="388CE1FF" w14:textId="77777777" w:rsidTr="00D54B84">
        <w:trPr>
          <w:trHeight w:val="300"/>
        </w:trPr>
        <w:tc>
          <w:tcPr>
            <w:tcW w:w="7080" w:type="dxa"/>
            <w:noWrap/>
            <w:hideMark/>
          </w:tcPr>
          <w:p w14:paraId="6A91A0AB"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Šempeter</w:t>
            </w:r>
            <w:proofErr w:type="spellEnd"/>
            <w:r w:rsidRPr="00F002AD">
              <w:rPr>
                <w:rFonts w:ascii="Arial" w:eastAsiaTheme="minorHAnsi" w:hAnsi="Arial" w:cs="Arial"/>
                <w:b/>
                <w:szCs w:val="22"/>
              </w:rPr>
              <w:t xml:space="preserve"> - </w:t>
            </w:r>
            <w:proofErr w:type="spellStart"/>
            <w:r w:rsidRPr="00F002AD">
              <w:rPr>
                <w:rFonts w:ascii="Arial" w:eastAsiaTheme="minorHAnsi" w:hAnsi="Arial" w:cs="Arial"/>
                <w:b/>
                <w:szCs w:val="22"/>
              </w:rPr>
              <w:t>Vrtojba</w:t>
            </w:r>
            <w:proofErr w:type="spellEnd"/>
          </w:p>
        </w:tc>
        <w:tc>
          <w:tcPr>
            <w:tcW w:w="1920" w:type="dxa"/>
            <w:noWrap/>
            <w:hideMark/>
          </w:tcPr>
          <w:p w14:paraId="6FCDA86B"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91</w:t>
            </w:r>
          </w:p>
        </w:tc>
        <w:tc>
          <w:tcPr>
            <w:tcW w:w="1780" w:type="dxa"/>
            <w:noWrap/>
            <w:hideMark/>
          </w:tcPr>
          <w:p w14:paraId="3FC30B14"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94</w:t>
            </w:r>
          </w:p>
        </w:tc>
      </w:tr>
      <w:tr w:rsidR="00D54B84" w:rsidRPr="00F002AD" w14:paraId="7A12A672" w14:textId="77777777" w:rsidTr="00D54B84">
        <w:trPr>
          <w:trHeight w:val="300"/>
        </w:trPr>
        <w:tc>
          <w:tcPr>
            <w:tcW w:w="7080" w:type="dxa"/>
            <w:noWrap/>
            <w:hideMark/>
          </w:tcPr>
          <w:p w14:paraId="0FC6C46A"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Šenčur</w:t>
            </w:r>
            <w:proofErr w:type="spellEnd"/>
          </w:p>
        </w:tc>
        <w:tc>
          <w:tcPr>
            <w:tcW w:w="1920" w:type="dxa"/>
            <w:noWrap/>
            <w:hideMark/>
          </w:tcPr>
          <w:p w14:paraId="5769C2A4"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157</w:t>
            </w:r>
          </w:p>
        </w:tc>
        <w:tc>
          <w:tcPr>
            <w:tcW w:w="1780" w:type="dxa"/>
            <w:noWrap/>
            <w:hideMark/>
          </w:tcPr>
          <w:p w14:paraId="0F5CE6E5"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170</w:t>
            </w:r>
          </w:p>
        </w:tc>
      </w:tr>
      <w:tr w:rsidR="00D54B84" w:rsidRPr="00F002AD" w14:paraId="27CBC680" w14:textId="77777777" w:rsidTr="00D54B84">
        <w:trPr>
          <w:trHeight w:val="300"/>
        </w:trPr>
        <w:tc>
          <w:tcPr>
            <w:tcW w:w="7080" w:type="dxa"/>
            <w:noWrap/>
            <w:hideMark/>
          </w:tcPr>
          <w:p w14:paraId="388859A7"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Šentilj</w:t>
            </w:r>
            <w:proofErr w:type="spellEnd"/>
          </w:p>
        </w:tc>
        <w:tc>
          <w:tcPr>
            <w:tcW w:w="1920" w:type="dxa"/>
            <w:noWrap/>
            <w:hideMark/>
          </w:tcPr>
          <w:p w14:paraId="61E4276B"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138</w:t>
            </w:r>
          </w:p>
        </w:tc>
        <w:tc>
          <w:tcPr>
            <w:tcW w:w="1780" w:type="dxa"/>
            <w:noWrap/>
            <w:hideMark/>
          </w:tcPr>
          <w:p w14:paraId="08C92637"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141</w:t>
            </w:r>
          </w:p>
        </w:tc>
      </w:tr>
      <w:tr w:rsidR="00D54B84" w:rsidRPr="00F002AD" w14:paraId="27E2C4E8" w14:textId="77777777" w:rsidTr="00D54B84">
        <w:trPr>
          <w:trHeight w:val="300"/>
        </w:trPr>
        <w:tc>
          <w:tcPr>
            <w:tcW w:w="7080" w:type="dxa"/>
            <w:noWrap/>
            <w:hideMark/>
          </w:tcPr>
          <w:p w14:paraId="4F8AF105"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Šentjernej</w:t>
            </w:r>
            <w:proofErr w:type="spellEnd"/>
          </w:p>
        </w:tc>
        <w:tc>
          <w:tcPr>
            <w:tcW w:w="1920" w:type="dxa"/>
            <w:noWrap/>
            <w:hideMark/>
          </w:tcPr>
          <w:p w14:paraId="204D2276"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75</w:t>
            </w:r>
          </w:p>
        </w:tc>
        <w:tc>
          <w:tcPr>
            <w:tcW w:w="1780" w:type="dxa"/>
            <w:noWrap/>
            <w:hideMark/>
          </w:tcPr>
          <w:p w14:paraId="4A2FD3F2"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94</w:t>
            </w:r>
          </w:p>
        </w:tc>
      </w:tr>
      <w:tr w:rsidR="00D54B84" w:rsidRPr="00F002AD" w14:paraId="0B824628" w14:textId="77777777" w:rsidTr="00D54B84">
        <w:trPr>
          <w:trHeight w:val="300"/>
        </w:trPr>
        <w:tc>
          <w:tcPr>
            <w:tcW w:w="7080" w:type="dxa"/>
            <w:noWrap/>
            <w:hideMark/>
          </w:tcPr>
          <w:p w14:paraId="41A8B187"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Šentjur</w:t>
            </w:r>
            <w:proofErr w:type="spellEnd"/>
          </w:p>
        </w:tc>
        <w:tc>
          <w:tcPr>
            <w:tcW w:w="1920" w:type="dxa"/>
            <w:noWrap/>
            <w:hideMark/>
          </w:tcPr>
          <w:p w14:paraId="7FAF5930"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54</w:t>
            </w:r>
          </w:p>
        </w:tc>
        <w:tc>
          <w:tcPr>
            <w:tcW w:w="1780" w:type="dxa"/>
            <w:noWrap/>
            <w:hideMark/>
          </w:tcPr>
          <w:p w14:paraId="04FD7BC7"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56</w:t>
            </w:r>
          </w:p>
        </w:tc>
      </w:tr>
      <w:tr w:rsidR="00D54B84" w:rsidRPr="00F002AD" w14:paraId="5DBFD423" w14:textId="77777777" w:rsidTr="00D54B84">
        <w:trPr>
          <w:trHeight w:val="300"/>
        </w:trPr>
        <w:tc>
          <w:tcPr>
            <w:tcW w:w="7080" w:type="dxa"/>
            <w:noWrap/>
            <w:hideMark/>
          </w:tcPr>
          <w:p w14:paraId="1FCA1D3D"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Šentrupert</w:t>
            </w:r>
            <w:proofErr w:type="spellEnd"/>
          </w:p>
        </w:tc>
        <w:tc>
          <w:tcPr>
            <w:tcW w:w="1920" w:type="dxa"/>
            <w:noWrap/>
            <w:hideMark/>
          </w:tcPr>
          <w:p w14:paraId="27D0632F"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34</w:t>
            </w:r>
          </w:p>
        </w:tc>
        <w:tc>
          <w:tcPr>
            <w:tcW w:w="1780" w:type="dxa"/>
            <w:noWrap/>
            <w:hideMark/>
          </w:tcPr>
          <w:p w14:paraId="0079DA7E"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41</w:t>
            </w:r>
          </w:p>
        </w:tc>
      </w:tr>
      <w:tr w:rsidR="00D54B84" w:rsidRPr="00F002AD" w14:paraId="3736B6B0" w14:textId="77777777" w:rsidTr="00D54B84">
        <w:trPr>
          <w:trHeight w:val="300"/>
        </w:trPr>
        <w:tc>
          <w:tcPr>
            <w:tcW w:w="7080" w:type="dxa"/>
            <w:noWrap/>
            <w:hideMark/>
          </w:tcPr>
          <w:p w14:paraId="233A1DAE"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Škocjan</w:t>
            </w:r>
            <w:proofErr w:type="spellEnd"/>
          </w:p>
        </w:tc>
        <w:tc>
          <w:tcPr>
            <w:tcW w:w="1920" w:type="dxa"/>
            <w:noWrap/>
            <w:hideMark/>
          </w:tcPr>
          <w:p w14:paraId="07916EC9"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104</w:t>
            </w:r>
          </w:p>
        </w:tc>
        <w:tc>
          <w:tcPr>
            <w:tcW w:w="1780" w:type="dxa"/>
            <w:noWrap/>
            <w:hideMark/>
          </w:tcPr>
          <w:p w14:paraId="7153CEF0"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114</w:t>
            </w:r>
          </w:p>
        </w:tc>
      </w:tr>
      <w:tr w:rsidR="00D54B84" w:rsidRPr="00F002AD" w14:paraId="26D65089" w14:textId="77777777" w:rsidTr="00D54B84">
        <w:trPr>
          <w:trHeight w:val="300"/>
        </w:trPr>
        <w:tc>
          <w:tcPr>
            <w:tcW w:w="7080" w:type="dxa"/>
            <w:noWrap/>
            <w:hideMark/>
          </w:tcPr>
          <w:p w14:paraId="490B4E2F"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Škofja</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Loka</w:t>
            </w:r>
            <w:proofErr w:type="spellEnd"/>
          </w:p>
        </w:tc>
        <w:tc>
          <w:tcPr>
            <w:tcW w:w="1920" w:type="dxa"/>
            <w:noWrap/>
            <w:hideMark/>
          </w:tcPr>
          <w:p w14:paraId="51C34F85"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326</w:t>
            </w:r>
          </w:p>
        </w:tc>
        <w:tc>
          <w:tcPr>
            <w:tcW w:w="1780" w:type="dxa"/>
            <w:noWrap/>
            <w:hideMark/>
          </w:tcPr>
          <w:p w14:paraId="4CCE711D"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355</w:t>
            </w:r>
          </w:p>
        </w:tc>
      </w:tr>
      <w:tr w:rsidR="00D54B84" w:rsidRPr="00F002AD" w14:paraId="129E5393" w14:textId="77777777" w:rsidTr="00D54B84">
        <w:trPr>
          <w:trHeight w:val="300"/>
        </w:trPr>
        <w:tc>
          <w:tcPr>
            <w:tcW w:w="7080" w:type="dxa"/>
            <w:noWrap/>
            <w:hideMark/>
          </w:tcPr>
          <w:p w14:paraId="06DC59EF"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Škofljica</w:t>
            </w:r>
            <w:proofErr w:type="spellEnd"/>
          </w:p>
        </w:tc>
        <w:tc>
          <w:tcPr>
            <w:tcW w:w="1920" w:type="dxa"/>
            <w:noWrap/>
            <w:hideMark/>
          </w:tcPr>
          <w:p w14:paraId="4E72E836"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126</w:t>
            </w:r>
          </w:p>
        </w:tc>
        <w:tc>
          <w:tcPr>
            <w:tcW w:w="1780" w:type="dxa"/>
            <w:noWrap/>
            <w:hideMark/>
          </w:tcPr>
          <w:p w14:paraId="294336E9"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135</w:t>
            </w:r>
          </w:p>
        </w:tc>
      </w:tr>
      <w:tr w:rsidR="00D54B84" w:rsidRPr="00F002AD" w14:paraId="13BB2F81" w14:textId="77777777" w:rsidTr="00D54B84">
        <w:trPr>
          <w:trHeight w:val="300"/>
        </w:trPr>
        <w:tc>
          <w:tcPr>
            <w:tcW w:w="7080" w:type="dxa"/>
            <w:noWrap/>
            <w:hideMark/>
          </w:tcPr>
          <w:p w14:paraId="5EF8FA74"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Šmarje</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pri</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Jelšah</w:t>
            </w:r>
            <w:proofErr w:type="spellEnd"/>
          </w:p>
        </w:tc>
        <w:tc>
          <w:tcPr>
            <w:tcW w:w="1920" w:type="dxa"/>
            <w:noWrap/>
            <w:hideMark/>
          </w:tcPr>
          <w:p w14:paraId="10AD1BFF"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100</w:t>
            </w:r>
          </w:p>
        </w:tc>
        <w:tc>
          <w:tcPr>
            <w:tcW w:w="1780" w:type="dxa"/>
            <w:noWrap/>
            <w:hideMark/>
          </w:tcPr>
          <w:p w14:paraId="5C17AFAC"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104</w:t>
            </w:r>
          </w:p>
        </w:tc>
      </w:tr>
      <w:tr w:rsidR="00D54B84" w:rsidRPr="00F002AD" w14:paraId="17A4B2B8" w14:textId="77777777" w:rsidTr="00D54B84">
        <w:trPr>
          <w:trHeight w:val="300"/>
        </w:trPr>
        <w:tc>
          <w:tcPr>
            <w:tcW w:w="7080" w:type="dxa"/>
            <w:noWrap/>
            <w:hideMark/>
          </w:tcPr>
          <w:p w14:paraId="0F1A2F6C"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Šmarješke</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Toplice</w:t>
            </w:r>
            <w:proofErr w:type="spellEnd"/>
          </w:p>
        </w:tc>
        <w:tc>
          <w:tcPr>
            <w:tcW w:w="1920" w:type="dxa"/>
            <w:noWrap/>
            <w:hideMark/>
          </w:tcPr>
          <w:p w14:paraId="7A9A079D"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468</w:t>
            </w:r>
          </w:p>
        </w:tc>
        <w:tc>
          <w:tcPr>
            <w:tcW w:w="1780" w:type="dxa"/>
            <w:noWrap/>
            <w:hideMark/>
          </w:tcPr>
          <w:p w14:paraId="022319E2"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486</w:t>
            </w:r>
          </w:p>
        </w:tc>
      </w:tr>
      <w:tr w:rsidR="00D54B84" w:rsidRPr="00F002AD" w14:paraId="197F1FBD" w14:textId="77777777" w:rsidTr="00D54B84">
        <w:trPr>
          <w:trHeight w:val="300"/>
        </w:trPr>
        <w:tc>
          <w:tcPr>
            <w:tcW w:w="7080" w:type="dxa"/>
            <w:noWrap/>
            <w:hideMark/>
          </w:tcPr>
          <w:p w14:paraId="2468F87E"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Šmartno</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ob</w:t>
            </w:r>
            <w:proofErr w:type="spellEnd"/>
            <w:r w:rsidRPr="00F002AD">
              <w:rPr>
                <w:rFonts w:ascii="Arial" w:eastAsiaTheme="minorHAnsi" w:hAnsi="Arial" w:cs="Arial"/>
                <w:b/>
                <w:szCs w:val="22"/>
              </w:rPr>
              <w:t xml:space="preserve"> Paki</w:t>
            </w:r>
          </w:p>
        </w:tc>
        <w:tc>
          <w:tcPr>
            <w:tcW w:w="1920" w:type="dxa"/>
            <w:noWrap/>
            <w:hideMark/>
          </w:tcPr>
          <w:p w14:paraId="6A11B45D"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c>
          <w:tcPr>
            <w:tcW w:w="1780" w:type="dxa"/>
            <w:noWrap/>
            <w:hideMark/>
          </w:tcPr>
          <w:p w14:paraId="444155A3"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r>
      <w:tr w:rsidR="00D54B84" w:rsidRPr="00F002AD" w14:paraId="1344422C" w14:textId="77777777" w:rsidTr="00D54B84">
        <w:trPr>
          <w:trHeight w:val="300"/>
        </w:trPr>
        <w:tc>
          <w:tcPr>
            <w:tcW w:w="7080" w:type="dxa"/>
            <w:noWrap/>
            <w:hideMark/>
          </w:tcPr>
          <w:p w14:paraId="3CF1611D"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Šoštanj</w:t>
            </w:r>
            <w:proofErr w:type="spellEnd"/>
          </w:p>
        </w:tc>
        <w:tc>
          <w:tcPr>
            <w:tcW w:w="1920" w:type="dxa"/>
            <w:noWrap/>
            <w:hideMark/>
          </w:tcPr>
          <w:p w14:paraId="13276C01"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690</w:t>
            </w:r>
          </w:p>
        </w:tc>
        <w:tc>
          <w:tcPr>
            <w:tcW w:w="1780" w:type="dxa"/>
            <w:noWrap/>
            <w:hideMark/>
          </w:tcPr>
          <w:p w14:paraId="6A672D5D"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695</w:t>
            </w:r>
          </w:p>
        </w:tc>
      </w:tr>
      <w:tr w:rsidR="00D54B84" w:rsidRPr="00F002AD" w14:paraId="4F6521AB" w14:textId="77777777" w:rsidTr="00D54B84">
        <w:trPr>
          <w:trHeight w:val="300"/>
        </w:trPr>
        <w:tc>
          <w:tcPr>
            <w:tcW w:w="7080" w:type="dxa"/>
            <w:noWrap/>
            <w:hideMark/>
          </w:tcPr>
          <w:p w14:paraId="3CAB4F5A"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Štore</w:t>
            </w:r>
            <w:proofErr w:type="spellEnd"/>
          </w:p>
        </w:tc>
        <w:tc>
          <w:tcPr>
            <w:tcW w:w="1920" w:type="dxa"/>
            <w:noWrap/>
            <w:hideMark/>
          </w:tcPr>
          <w:p w14:paraId="13100079"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123</w:t>
            </w:r>
          </w:p>
        </w:tc>
        <w:tc>
          <w:tcPr>
            <w:tcW w:w="1780" w:type="dxa"/>
            <w:noWrap/>
            <w:hideMark/>
          </w:tcPr>
          <w:p w14:paraId="67EECE16"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163</w:t>
            </w:r>
          </w:p>
        </w:tc>
      </w:tr>
      <w:tr w:rsidR="00D54B84" w:rsidRPr="00F002AD" w14:paraId="038733AE" w14:textId="77777777" w:rsidTr="00D54B84">
        <w:trPr>
          <w:trHeight w:val="300"/>
        </w:trPr>
        <w:tc>
          <w:tcPr>
            <w:tcW w:w="7080" w:type="dxa"/>
            <w:noWrap/>
            <w:hideMark/>
          </w:tcPr>
          <w:p w14:paraId="75C98ABD"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Tabor</w:t>
            </w:r>
          </w:p>
        </w:tc>
        <w:tc>
          <w:tcPr>
            <w:tcW w:w="1920" w:type="dxa"/>
            <w:noWrap/>
            <w:hideMark/>
          </w:tcPr>
          <w:p w14:paraId="4FDC6AE5"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c>
          <w:tcPr>
            <w:tcW w:w="1780" w:type="dxa"/>
            <w:noWrap/>
            <w:hideMark/>
          </w:tcPr>
          <w:p w14:paraId="55FDC54E"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r>
      <w:tr w:rsidR="00D54B84" w:rsidRPr="00F002AD" w14:paraId="0923B31A" w14:textId="77777777" w:rsidTr="00D54B84">
        <w:trPr>
          <w:trHeight w:val="300"/>
        </w:trPr>
        <w:tc>
          <w:tcPr>
            <w:tcW w:w="7080" w:type="dxa"/>
            <w:noWrap/>
            <w:hideMark/>
          </w:tcPr>
          <w:p w14:paraId="74D654BA"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Tolmin</w:t>
            </w:r>
            <w:proofErr w:type="spellEnd"/>
          </w:p>
        </w:tc>
        <w:tc>
          <w:tcPr>
            <w:tcW w:w="1920" w:type="dxa"/>
            <w:noWrap/>
            <w:hideMark/>
          </w:tcPr>
          <w:p w14:paraId="5D7D5E74"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3067</w:t>
            </w:r>
          </w:p>
        </w:tc>
        <w:tc>
          <w:tcPr>
            <w:tcW w:w="1780" w:type="dxa"/>
            <w:noWrap/>
            <w:hideMark/>
          </w:tcPr>
          <w:p w14:paraId="2D9D5DC9"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3289</w:t>
            </w:r>
          </w:p>
        </w:tc>
      </w:tr>
      <w:tr w:rsidR="00D54B84" w:rsidRPr="00F002AD" w14:paraId="293F5BB1" w14:textId="77777777" w:rsidTr="00D54B84">
        <w:trPr>
          <w:trHeight w:val="300"/>
        </w:trPr>
        <w:tc>
          <w:tcPr>
            <w:tcW w:w="7080" w:type="dxa"/>
            <w:noWrap/>
            <w:hideMark/>
          </w:tcPr>
          <w:p w14:paraId="399AA012"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Trbovlje</w:t>
            </w:r>
            <w:proofErr w:type="spellEnd"/>
          </w:p>
        </w:tc>
        <w:tc>
          <w:tcPr>
            <w:tcW w:w="1920" w:type="dxa"/>
            <w:noWrap/>
            <w:hideMark/>
          </w:tcPr>
          <w:p w14:paraId="7BFBB225"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136</w:t>
            </w:r>
          </w:p>
        </w:tc>
        <w:tc>
          <w:tcPr>
            <w:tcW w:w="1780" w:type="dxa"/>
            <w:noWrap/>
            <w:hideMark/>
          </w:tcPr>
          <w:p w14:paraId="01EE2CF5"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141</w:t>
            </w:r>
          </w:p>
        </w:tc>
      </w:tr>
      <w:tr w:rsidR="00D54B84" w:rsidRPr="00F002AD" w14:paraId="682A4D69" w14:textId="77777777" w:rsidTr="00D54B84">
        <w:trPr>
          <w:trHeight w:val="300"/>
        </w:trPr>
        <w:tc>
          <w:tcPr>
            <w:tcW w:w="7080" w:type="dxa"/>
            <w:noWrap/>
            <w:hideMark/>
          </w:tcPr>
          <w:p w14:paraId="7EAD60FA"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Trebnje</w:t>
            </w:r>
            <w:proofErr w:type="spellEnd"/>
          </w:p>
        </w:tc>
        <w:tc>
          <w:tcPr>
            <w:tcW w:w="1920" w:type="dxa"/>
            <w:noWrap/>
            <w:hideMark/>
          </w:tcPr>
          <w:p w14:paraId="5C6E5932"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267</w:t>
            </w:r>
          </w:p>
        </w:tc>
        <w:tc>
          <w:tcPr>
            <w:tcW w:w="1780" w:type="dxa"/>
            <w:noWrap/>
            <w:hideMark/>
          </w:tcPr>
          <w:p w14:paraId="1060AF1B"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286</w:t>
            </w:r>
          </w:p>
        </w:tc>
      </w:tr>
      <w:tr w:rsidR="00D54B84" w:rsidRPr="00F002AD" w14:paraId="48C62C4F" w14:textId="77777777" w:rsidTr="00D54B84">
        <w:trPr>
          <w:trHeight w:val="300"/>
        </w:trPr>
        <w:tc>
          <w:tcPr>
            <w:tcW w:w="7080" w:type="dxa"/>
            <w:noWrap/>
            <w:hideMark/>
          </w:tcPr>
          <w:p w14:paraId="39E8B499"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Trzin</w:t>
            </w:r>
            <w:proofErr w:type="spellEnd"/>
          </w:p>
        </w:tc>
        <w:tc>
          <w:tcPr>
            <w:tcW w:w="1920" w:type="dxa"/>
            <w:noWrap/>
            <w:hideMark/>
          </w:tcPr>
          <w:p w14:paraId="2F652A4C"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47</w:t>
            </w:r>
          </w:p>
        </w:tc>
        <w:tc>
          <w:tcPr>
            <w:tcW w:w="1780" w:type="dxa"/>
            <w:noWrap/>
            <w:hideMark/>
          </w:tcPr>
          <w:p w14:paraId="571481D8"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57</w:t>
            </w:r>
          </w:p>
        </w:tc>
      </w:tr>
      <w:tr w:rsidR="00D54B84" w:rsidRPr="00F002AD" w14:paraId="68E0C379" w14:textId="77777777" w:rsidTr="00D54B84">
        <w:trPr>
          <w:trHeight w:val="300"/>
        </w:trPr>
        <w:tc>
          <w:tcPr>
            <w:tcW w:w="7080" w:type="dxa"/>
            <w:noWrap/>
            <w:hideMark/>
          </w:tcPr>
          <w:p w14:paraId="759EC1AA"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Tržič</w:t>
            </w:r>
            <w:proofErr w:type="spellEnd"/>
          </w:p>
        </w:tc>
        <w:tc>
          <w:tcPr>
            <w:tcW w:w="1920" w:type="dxa"/>
            <w:noWrap/>
            <w:hideMark/>
          </w:tcPr>
          <w:p w14:paraId="66789755"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676</w:t>
            </w:r>
          </w:p>
        </w:tc>
        <w:tc>
          <w:tcPr>
            <w:tcW w:w="1780" w:type="dxa"/>
            <w:noWrap/>
            <w:hideMark/>
          </w:tcPr>
          <w:p w14:paraId="3B528C65"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704</w:t>
            </w:r>
          </w:p>
        </w:tc>
      </w:tr>
      <w:tr w:rsidR="00D54B84" w:rsidRPr="00F002AD" w14:paraId="0577670C" w14:textId="77777777" w:rsidTr="00D54B84">
        <w:trPr>
          <w:trHeight w:val="300"/>
        </w:trPr>
        <w:tc>
          <w:tcPr>
            <w:tcW w:w="7080" w:type="dxa"/>
            <w:noWrap/>
            <w:hideMark/>
          </w:tcPr>
          <w:p w14:paraId="11B7EF6C"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Velenje</w:t>
            </w:r>
            <w:proofErr w:type="spellEnd"/>
          </w:p>
        </w:tc>
        <w:tc>
          <w:tcPr>
            <w:tcW w:w="1920" w:type="dxa"/>
            <w:noWrap/>
            <w:hideMark/>
          </w:tcPr>
          <w:p w14:paraId="5868BC61"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585</w:t>
            </w:r>
          </w:p>
        </w:tc>
        <w:tc>
          <w:tcPr>
            <w:tcW w:w="1780" w:type="dxa"/>
            <w:noWrap/>
            <w:hideMark/>
          </w:tcPr>
          <w:p w14:paraId="450FAD47"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593</w:t>
            </w:r>
          </w:p>
        </w:tc>
      </w:tr>
      <w:tr w:rsidR="00D54B84" w:rsidRPr="00F002AD" w14:paraId="1B7574C5" w14:textId="77777777" w:rsidTr="00D54B84">
        <w:trPr>
          <w:trHeight w:val="300"/>
        </w:trPr>
        <w:tc>
          <w:tcPr>
            <w:tcW w:w="7080" w:type="dxa"/>
            <w:noWrap/>
            <w:hideMark/>
          </w:tcPr>
          <w:p w14:paraId="50B8DA33"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Velike</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Lašče</w:t>
            </w:r>
            <w:proofErr w:type="spellEnd"/>
          </w:p>
        </w:tc>
        <w:tc>
          <w:tcPr>
            <w:tcW w:w="1920" w:type="dxa"/>
            <w:noWrap/>
            <w:hideMark/>
          </w:tcPr>
          <w:p w14:paraId="5E97C21F"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13</w:t>
            </w:r>
          </w:p>
        </w:tc>
        <w:tc>
          <w:tcPr>
            <w:tcW w:w="1780" w:type="dxa"/>
            <w:noWrap/>
            <w:hideMark/>
          </w:tcPr>
          <w:p w14:paraId="7EFF192B"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13</w:t>
            </w:r>
          </w:p>
        </w:tc>
      </w:tr>
      <w:tr w:rsidR="00D54B84" w:rsidRPr="00F002AD" w14:paraId="29942670" w14:textId="77777777" w:rsidTr="00D54B84">
        <w:trPr>
          <w:trHeight w:val="300"/>
        </w:trPr>
        <w:tc>
          <w:tcPr>
            <w:tcW w:w="7080" w:type="dxa"/>
            <w:noWrap/>
            <w:hideMark/>
          </w:tcPr>
          <w:p w14:paraId="040D5DA5"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Veržej</w:t>
            </w:r>
            <w:proofErr w:type="spellEnd"/>
          </w:p>
        </w:tc>
        <w:tc>
          <w:tcPr>
            <w:tcW w:w="1920" w:type="dxa"/>
            <w:noWrap/>
            <w:hideMark/>
          </w:tcPr>
          <w:p w14:paraId="0FCE3FA3"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800</w:t>
            </w:r>
          </w:p>
        </w:tc>
        <w:tc>
          <w:tcPr>
            <w:tcW w:w="1780" w:type="dxa"/>
            <w:noWrap/>
            <w:hideMark/>
          </w:tcPr>
          <w:p w14:paraId="766C08A2"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909</w:t>
            </w:r>
          </w:p>
        </w:tc>
      </w:tr>
      <w:tr w:rsidR="00D54B84" w:rsidRPr="00F002AD" w14:paraId="6FBC9BB1" w14:textId="77777777" w:rsidTr="00D54B84">
        <w:trPr>
          <w:trHeight w:val="300"/>
        </w:trPr>
        <w:tc>
          <w:tcPr>
            <w:tcW w:w="7080" w:type="dxa"/>
            <w:noWrap/>
            <w:hideMark/>
          </w:tcPr>
          <w:p w14:paraId="33936CA2"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Videm</w:t>
            </w:r>
            <w:proofErr w:type="spellEnd"/>
          </w:p>
        </w:tc>
        <w:tc>
          <w:tcPr>
            <w:tcW w:w="1920" w:type="dxa"/>
            <w:noWrap/>
            <w:hideMark/>
          </w:tcPr>
          <w:p w14:paraId="39BB4371"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176</w:t>
            </w:r>
          </w:p>
        </w:tc>
        <w:tc>
          <w:tcPr>
            <w:tcW w:w="1780" w:type="dxa"/>
            <w:noWrap/>
            <w:hideMark/>
          </w:tcPr>
          <w:p w14:paraId="60170F8E"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192</w:t>
            </w:r>
          </w:p>
        </w:tc>
      </w:tr>
      <w:tr w:rsidR="00D54B84" w:rsidRPr="00F002AD" w14:paraId="26595B85" w14:textId="77777777" w:rsidTr="00D54B84">
        <w:trPr>
          <w:trHeight w:val="300"/>
        </w:trPr>
        <w:tc>
          <w:tcPr>
            <w:tcW w:w="7080" w:type="dxa"/>
            <w:noWrap/>
            <w:hideMark/>
          </w:tcPr>
          <w:p w14:paraId="31ADBEBA"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Vipava</w:t>
            </w:r>
            <w:proofErr w:type="spellEnd"/>
          </w:p>
        </w:tc>
        <w:tc>
          <w:tcPr>
            <w:tcW w:w="1920" w:type="dxa"/>
            <w:noWrap/>
            <w:hideMark/>
          </w:tcPr>
          <w:p w14:paraId="717AAEEC"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584</w:t>
            </w:r>
          </w:p>
        </w:tc>
        <w:tc>
          <w:tcPr>
            <w:tcW w:w="1780" w:type="dxa"/>
            <w:noWrap/>
            <w:hideMark/>
          </w:tcPr>
          <w:p w14:paraId="0A958D46"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621</w:t>
            </w:r>
          </w:p>
        </w:tc>
      </w:tr>
      <w:tr w:rsidR="00D54B84" w:rsidRPr="00F002AD" w14:paraId="614E9641" w14:textId="77777777" w:rsidTr="00D54B84">
        <w:trPr>
          <w:trHeight w:val="300"/>
        </w:trPr>
        <w:tc>
          <w:tcPr>
            <w:tcW w:w="7080" w:type="dxa"/>
            <w:noWrap/>
            <w:hideMark/>
          </w:tcPr>
          <w:p w14:paraId="4D18D3C8"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Vitanje</w:t>
            </w:r>
            <w:proofErr w:type="spellEnd"/>
          </w:p>
        </w:tc>
        <w:tc>
          <w:tcPr>
            <w:tcW w:w="1920" w:type="dxa"/>
            <w:noWrap/>
            <w:hideMark/>
          </w:tcPr>
          <w:p w14:paraId="4C819106"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92</w:t>
            </w:r>
          </w:p>
        </w:tc>
        <w:tc>
          <w:tcPr>
            <w:tcW w:w="1780" w:type="dxa"/>
            <w:noWrap/>
            <w:hideMark/>
          </w:tcPr>
          <w:p w14:paraId="21A56634"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106</w:t>
            </w:r>
          </w:p>
        </w:tc>
      </w:tr>
      <w:tr w:rsidR="00D54B84" w:rsidRPr="00F002AD" w14:paraId="219DC626" w14:textId="77777777" w:rsidTr="00D54B84">
        <w:trPr>
          <w:trHeight w:val="300"/>
        </w:trPr>
        <w:tc>
          <w:tcPr>
            <w:tcW w:w="7080" w:type="dxa"/>
            <w:noWrap/>
            <w:hideMark/>
          </w:tcPr>
          <w:p w14:paraId="1EE732C0"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Vodice</w:t>
            </w:r>
            <w:proofErr w:type="spellEnd"/>
          </w:p>
        </w:tc>
        <w:tc>
          <w:tcPr>
            <w:tcW w:w="1920" w:type="dxa"/>
            <w:noWrap/>
            <w:hideMark/>
          </w:tcPr>
          <w:p w14:paraId="2692C23F"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39</w:t>
            </w:r>
          </w:p>
        </w:tc>
        <w:tc>
          <w:tcPr>
            <w:tcW w:w="1780" w:type="dxa"/>
            <w:noWrap/>
            <w:hideMark/>
          </w:tcPr>
          <w:p w14:paraId="6732C433"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39</w:t>
            </w:r>
          </w:p>
        </w:tc>
      </w:tr>
      <w:tr w:rsidR="00D54B84" w:rsidRPr="00F002AD" w14:paraId="2574D8DB" w14:textId="77777777" w:rsidTr="00D54B84">
        <w:trPr>
          <w:trHeight w:val="300"/>
        </w:trPr>
        <w:tc>
          <w:tcPr>
            <w:tcW w:w="7080" w:type="dxa"/>
            <w:noWrap/>
            <w:hideMark/>
          </w:tcPr>
          <w:p w14:paraId="3CC76FAE"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Vojnik</w:t>
            </w:r>
            <w:proofErr w:type="spellEnd"/>
          </w:p>
        </w:tc>
        <w:tc>
          <w:tcPr>
            <w:tcW w:w="1920" w:type="dxa"/>
            <w:noWrap/>
            <w:hideMark/>
          </w:tcPr>
          <w:p w14:paraId="4A1431D0"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148</w:t>
            </w:r>
          </w:p>
        </w:tc>
        <w:tc>
          <w:tcPr>
            <w:tcW w:w="1780" w:type="dxa"/>
            <w:noWrap/>
            <w:hideMark/>
          </w:tcPr>
          <w:p w14:paraId="03C7DCF8"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154</w:t>
            </w:r>
          </w:p>
        </w:tc>
      </w:tr>
      <w:tr w:rsidR="00D54B84" w:rsidRPr="00F002AD" w14:paraId="25323C2C" w14:textId="77777777" w:rsidTr="00D54B84">
        <w:trPr>
          <w:trHeight w:val="300"/>
        </w:trPr>
        <w:tc>
          <w:tcPr>
            <w:tcW w:w="7080" w:type="dxa"/>
            <w:noWrap/>
            <w:hideMark/>
          </w:tcPr>
          <w:p w14:paraId="0EB01D55"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Vransko</w:t>
            </w:r>
            <w:proofErr w:type="spellEnd"/>
          </w:p>
        </w:tc>
        <w:tc>
          <w:tcPr>
            <w:tcW w:w="1920" w:type="dxa"/>
            <w:noWrap/>
            <w:hideMark/>
          </w:tcPr>
          <w:p w14:paraId="1561FC34"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89</w:t>
            </w:r>
          </w:p>
        </w:tc>
        <w:tc>
          <w:tcPr>
            <w:tcW w:w="1780" w:type="dxa"/>
            <w:noWrap/>
            <w:hideMark/>
          </w:tcPr>
          <w:p w14:paraId="6B1524D0"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95</w:t>
            </w:r>
          </w:p>
        </w:tc>
      </w:tr>
      <w:tr w:rsidR="00D54B84" w:rsidRPr="00F002AD" w14:paraId="35A62835" w14:textId="77777777" w:rsidTr="00D54B84">
        <w:trPr>
          <w:trHeight w:val="300"/>
        </w:trPr>
        <w:tc>
          <w:tcPr>
            <w:tcW w:w="7080" w:type="dxa"/>
            <w:noWrap/>
            <w:hideMark/>
          </w:tcPr>
          <w:p w14:paraId="133B1A29"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Vrhnika</w:t>
            </w:r>
            <w:proofErr w:type="spellEnd"/>
          </w:p>
        </w:tc>
        <w:tc>
          <w:tcPr>
            <w:tcW w:w="1920" w:type="dxa"/>
            <w:noWrap/>
            <w:hideMark/>
          </w:tcPr>
          <w:p w14:paraId="5D6756E2"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364</w:t>
            </w:r>
          </w:p>
        </w:tc>
        <w:tc>
          <w:tcPr>
            <w:tcW w:w="1780" w:type="dxa"/>
            <w:noWrap/>
            <w:hideMark/>
          </w:tcPr>
          <w:p w14:paraId="607CFA96"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385</w:t>
            </w:r>
          </w:p>
        </w:tc>
      </w:tr>
      <w:tr w:rsidR="00D54B84" w:rsidRPr="00F002AD" w14:paraId="593AD551" w14:textId="77777777" w:rsidTr="00D54B84">
        <w:trPr>
          <w:trHeight w:val="300"/>
        </w:trPr>
        <w:tc>
          <w:tcPr>
            <w:tcW w:w="7080" w:type="dxa"/>
            <w:noWrap/>
            <w:hideMark/>
          </w:tcPr>
          <w:p w14:paraId="42613951"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Vuzenica</w:t>
            </w:r>
            <w:proofErr w:type="spellEnd"/>
          </w:p>
        </w:tc>
        <w:tc>
          <w:tcPr>
            <w:tcW w:w="1920" w:type="dxa"/>
            <w:noWrap/>
            <w:hideMark/>
          </w:tcPr>
          <w:p w14:paraId="26E0BDE1"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42</w:t>
            </w:r>
          </w:p>
        </w:tc>
        <w:tc>
          <w:tcPr>
            <w:tcW w:w="1780" w:type="dxa"/>
            <w:noWrap/>
            <w:hideMark/>
          </w:tcPr>
          <w:p w14:paraId="16E13855"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42</w:t>
            </w:r>
          </w:p>
        </w:tc>
      </w:tr>
      <w:tr w:rsidR="00D54B84" w:rsidRPr="00F002AD" w14:paraId="5B8008D3" w14:textId="77777777" w:rsidTr="00D54B84">
        <w:trPr>
          <w:trHeight w:val="300"/>
        </w:trPr>
        <w:tc>
          <w:tcPr>
            <w:tcW w:w="7080" w:type="dxa"/>
            <w:noWrap/>
            <w:hideMark/>
          </w:tcPr>
          <w:p w14:paraId="4116665B"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Zagorje</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ob</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Savi</w:t>
            </w:r>
            <w:proofErr w:type="spellEnd"/>
          </w:p>
        </w:tc>
        <w:tc>
          <w:tcPr>
            <w:tcW w:w="1920" w:type="dxa"/>
            <w:noWrap/>
            <w:hideMark/>
          </w:tcPr>
          <w:p w14:paraId="13619A69"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108</w:t>
            </w:r>
          </w:p>
        </w:tc>
        <w:tc>
          <w:tcPr>
            <w:tcW w:w="1780" w:type="dxa"/>
            <w:noWrap/>
            <w:hideMark/>
          </w:tcPr>
          <w:p w14:paraId="226D7075"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124</w:t>
            </w:r>
          </w:p>
        </w:tc>
      </w:tr>
      <w:tr w:rsidR="00D54B84" w:rsidRPr="00F002AD" w14:paraId="4879D8C1" w14:textId="77777777" w:rsidTr="00D54B84">
        <w:trPr>
          <w:trHeight w:val="300"/>
        </w:trPr>
        <w:tc>
          <w:tcPr>
            <w:tcW w:w="7080" w:type="dxa"/>
            <w:noWrap/>
            <w:hideMark/>
          </w:tcPr>
          <w:p w14:paraId="59DF7C10"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Zavrč</w:t>
            </w:r>
            <w:proofErr w:type="spellEnd"/>
          </w:p>
        </w:tc>
        <w:tc>
          <w:tcPr>
            <w:tcW w:w="1920" w:type="dxa"/>
            <w:noWrap/>
            <w:hideMark/>
          </w:tcPr>
          <w:p w14:paraId="6DA763DA"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c>
          <w:tcPr>
            <w:tcW w:w="1780" w:type="dxa"/>
            <w:noWrap/>
            <w:hideMark/>
          </w:tcPr>
          <w:p w14:paraId="49AE8D91"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r>
      <w:tr w:rsidR="00D54B84" w:rsidRPr="00F002AD" w14:paraId="023364D1" w14:textId="77777777" w:rsidTr="00D54B84">
        <w:trPr>
          <w:trHeight w:val="300"/>
        </w:trPr>
        <w:tc>
          <w:tcPr>
            <w:tcW w:w="7080" w:type="dxa"/>
            <w:noWrap/>
            <w:hideMark/>
          </w:tcPr>
          <w:p w14:paraId="057D3F3B"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Zreče</w:t>
            </w:r>
            <w:proofErr w:type="spellEnd"/>
          </w:p>
        </w:tc>
        <w:tc>
          <w:tcPr>
            <w:tcW w:w="1920" w:type="dxa"/>
            <w:noWrap/>
            <w:hideMark/>
          </w:tcPr>
          <w:p w14:paraId="30EF691D"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2574</w:t>
            </w:r>
          </w:p>
        </w:tc>
        <w:tc>
          <w:tcPr>
            <w:tcW w:w="1780" w:type="dxa"/>
            <w:noWrap/>
            <w:hideMark/>
          </w:tcPr>
          <w:p w14:paraId="6BA05D97"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2666</w:t>
            </w:r>
          </w:p>
        </w:tc>
      </w:tr>
      <w:tr w:rsidR="00D54B84" w:rsidRPr="00F002AD" w14:paraId="041D769B" w14:textId="77777777" w:rsidTr="00D54B84">
        <w:trPr>
          <w:trHeight w:val="300"/>
        </w:trPr>
        <w:tc>
          <w:tcPr>
            <w:tcW w:w="7080" w:type="dxa"/>
            <w:noWrap/>
            <w:hideMark/>
          </w:tcPr>
          <w:p w14:paraId="08AF5C41"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Žalec</w:t>
            </w:r>
            <w:proofErr w:type="spellEnd"/>
          </w:p>
        </w:tc>
        <w:tc>
          <w:tcPr>
            <w:tcW w:w="1920" w:type="dxa"/>
            <w:noWrap/>
            <w:hideMark/>
          </w:tcPr>
          <w:p w14:paraId="4A72D12D"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163</w:t>
            </w:r>
          </w:p>
        </w:tc>
        <w:tc>
          <w:tcPr>
            <w:tcW w:w="1780" w:type="dxa"/>
            <w:noWrap/>
            <w:hideMark/>
          </w:tcPr>
          <w:p w14:paraId="31CF9896"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167</w:t>
            </w:r>
          </w:p>
        </w:tc>
      </w:tr>
      <w:tr w:rsidR="00D54B84" w:rsidRPr="00F002AD" w14:paraId="0AD8F9F5" w14:textId="77777777" w:rsidTr="00D54B84">
        <w:trPr>
          <w:trHeight w:val="300"/>
        </w:trPr>
        <w:tc>
          <w:tcPr>
            <w:tcW w:w="7080" w:type="dxa"/>
            <w:noWrap/>
            <w:hideMark/>
          </w:tcPr>
          <w:p w14:paraId="795BD00D"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Železniki</w:t>
            </w:r>
            <w:proofErr w:type="spellEnd"/>
          </w:p>
        </w:tc>
        <w:tc>
          <w:tcPr>
            <w:tcW w:w="1920" w:type="dxa"/>
            <w:noWrap/>
            <w:hideMark/>
          </w:tcPr>
          <w:p w14:paraId="52498852"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277</w:t>
            </w:r>
          </w:p>
        </w:tc>
        <w:tc>
          <w:tcPr>
            <w:tcW w:w="1780" w:type="dxa"/>
            <w:noWrap/>
            <w:hideMark/>
          </w:tcPr>
          <w:p w14:paraId="69FF8688"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299</w:t>
            </w:r>
          </w:p>
        </w:tc>
      </w:tr>
      <w:tr w:rsidR="00D54B84" w:rsidRPr="00F002AD" w14:paraId="36BEAF6B" w14:textId="77777777" w:rsidTr="00D54B84">
        <w:trPr>
          <w:trHeight w:val="300"/>
        </w:trPr>
        <w:tc>
          <w:tcPr>
            <w:tcW w:w="7080" w:type="dxa"/>
            <w:noWrap/>
            <w:hideMark/>
          </w:tcPr>
          <w:p w14:paraId="40F9EAB8"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Žetale</w:t>
            </w:r>
            <w:proofErr w:type="spellEnd"/>
          </w:p>
        </w:tc>
        <w:tc>
          <w:tcPr>
            <w:tcW w:w="1920" w:type="dxa"/>
            <w:noWrap/>
            <w:hideMark/>
          </w:tcPr>
          <w:p w14:paraId="4EAE6FF5"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c>
          <w:tcPr>
            <w:tcW w:w="1780" w:type="dxa"/>
            <w:noWrap/>
            <w:hideMark/>
          </w:tcPr>
          <w:p w14:paraId="1509DF0D"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Z</w:t>
            </w:r>
          </w:p>
        </w:tc>
      </w:tr>
      <w:tr w:rsidR="00D54B84" w:rsidRPr="00F002AD" w14:paraId="3615C9F6" w14:textId="77777777" w:rsidTr="00D54B84">
        <w:trPr>
          <w:trHeight w:val="300"/>
        </w:trPr>
        <w:tc>
          <w:tcPr>
            <w:tcW w:w="7080" w:type="dxa"/>
            <w:noWrap/>
            <w:hideMark/>
          </w:tcPr>
          <w:p w14:paraId="4C5C7077"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Žiri</w:t>
            </w:r>
            <w:proofErr w:type="spellEnd"/>
          </w:p>
        </w:tc>
        <w:tc>
          <w:tcPr>
            <w:tcW w:w="1920" w:type="dxa"/>
            <w:noWrap/>
            <w:hideMark/>
          </w:tcPr>
          <w:p w14:paraId="115361D8"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22</w:t>
            </w:r>
          </w:p>
        </w:tc>
        <w:tc>
          <w:tcPr>
            <w:tcW w:w="1780" w:type="dxa"/>
            <w:noWrap/>
            <w:hideMark/>
          </w:tcPr>
          <w:p w14:paraId="46DD626D"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24</w:t>
            </w:r>
          </w:p>
        </w:tc>
      </w:tr>
      <w:tr w:rsidR="00D54B84" w:rsidRPr="00F002AD" w14:paraId="208FB6B8" w14:textId="77777777" w:rsidTr="00D54B84">
        <w:trPr>
          <w:trHeight w:val="300"/>
        </w:trPr>
        <w:tc>
          <w:tcPr>
            <w:tcW w:w="7080" w:type="dxa"/>
            <w:noWrap/>
            <w:hideMark/>
          </w:tcPr>
          <w:p w14:paraId="7CF1BE73"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Žirovnica</w:t>
            </w:r>
            <w:proofErr w:type="spellEnd"/>
          </w:p>
        </w:tc>
        <w:tc>
          <w:tcPr>
            <w:tcW w:w="1920" w:type="dxa"/>
            <w:noWrap/>
            <w:hideMark/>
          </w:tcPr>
          <w:p w14:paraId="61244B0B"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369</w:t>
            </w:r>
          </w:p>
        </w:tc>
        <w:tc>
          <w:tcPr>
            <w:tcW w:w="1780" w:type="dxa"/>
            <w:noWrap/>
            <w:hideMark/>
          </w:tcPr>
          <w:p w14:paraId="485FDC35"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402</w:t>
            </w:r>
          </w:p>
        </w:tc>
      </w:tr>
      <w:tr w:rsidR="00D54B84" w:rsidRPr="00F002AD" w14:paraId="162F3C86" w14:textId="77777777" w:rsidTr="00D54B84">
        <w:trPr>
          <w:trHeight w:val="300"/>
        </w:trPr>
        <w:tc>
          <w:tcPr>
            <w:tcW w:w="7080" w:type="dxa"/>
            <w:noWrap/>
            <w:hideMark/>
          </w:tcPr>
          <w:p w14:paraId="4461860A"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Žužemberk</w:t>
            </w:r>
            <w:proofErr w:type="spellEnd"/>
          </w:p>
        </w:tc>
        <w:tc>
          <w:tcPr>
            <w:tcW w:w="1920" w:type="dxa"/>
            <w:noWrap/>
            <w:hideMark/>
          </w:tcPr>
          <w:p w14:paraId="6C5FF543"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276</w:t>
            </w:r>
          </w:p>
        </w:tc>
        <w:tc>
          <w:tcPr>
            <w:tcW w:w="1780" w:type="dxa"/>
            <w:noWrap/>
            <w:hideMark/>
          </w:tcPr>
          <w:p w14:paraId="3850FE0E" w14:textId="77777777" w:rsidR="00D54B84" w:rsidRPr="00F002AD" w:rsidRDefault="00D54B84" w:rsidP="00D54B84">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t>280</w:t>
            </w:r>
          </w:p>
        </w:tc>
      </w:tr>
      <w:tr w:rsidR="00D54B84" w:rsidRPr="00F002AD" w14:paraId="471184E6" w14:textId="77777777" w:rsidTr="00D54B84">
        <w:trPr>
          <w:trHeight w:val="300"/>
        </w:trPr>
        <w:tc>
          <w:tcPr>
            <w:tcW w:w="7080" w:type="dxa"/>
            <w:noWrap/>
            <w:hideMark/>
          </w:tcPr>
          <w:p w14:paraId="2D31A790" w14:textId="77777777" w:rsidR="00D54B84" w:rsidRPr="00F002AD" w:rsidRDefault="00D54B84" w:rsidP="00D54B84">
            <w:pPr>
              <w:autoSpaceDE w:val="0"/>
              <w:autoSpaceDN w:val="0"/>
              <w:adjustRightInd w:val="0"/>
              <w:jc w:val="both"/>
              <w:rPr>
                <w:rFonts w:ascii="Arial" w:eastAsiaTheme="minorHAnsi" w:hAnsi="Arial" w:cs="Arial"/>
                <w:b/>
                <w:szCs w:val="22"/>
              </w:rPr>
            </w:pPr>
          </w:p>
        </w:tc>
        <w:tc>
          <w:tcPr>
            <w:tcW w:w="1920" w:type="dxa"/>
            <w:noWrap/>
            <w:hideMark/>
          </w:tcPr>
          <w:p w14:paraId="64F612B5" w14:textId="77777777" w:rsidR="00D54B84" w:rsidRPr="00F002AD" w:rsidRDefault="00D54B84" w:rsidP="00D54B84">
            <w:pPr>
              <w:autoSpaceDE w:val="0"/>
              <w:autoSpaceDN w:val="0"/>
              <w:adjustRightInd w:val="0"/>
              <w:jc w:val="both"/>
              <w:rPr>
                <w:rFonts w:ascii="Arial" w:eastAsiaTheme="minorHAnsi" w:hAnsi="Arial" w:cs="Arial"/>
                <w:b/>
                <w:szCs w:val="22"/>
              </w:rPr>
            </w:pPr>
          </w:p>
        </w:tc>
        <w:tc>
          <w:tcPr>
            <w:tcW w:w="1780" w:type="dxa"/>
            <w:noWrap/>
            <w:hideMark/>
          </w:tcPr>
          <w:p w14:paraId="4F3889F6" w14:textId="77777777" w:rsidR="00D54B84" w:rsidRPr="00F002AD" w:rsidRDefault="00D54B84" w:rsidP="00D54B84">
            <w:pPr>
              <w:autoSpaceDE w:val="0"/>
              <w:autoSpaceDN w:val="0"/>
              <w:adjustRightInd w:val="0"/>
              <w:jc w:val="both"/>
              <w:rPr>
                <w:rFonts w:ascii="Arial" w:eastAsiaTheme="minorHAnsi" w:hAnsi="Arial" w:cs="Arial"/>
                <w:b/>
                <w:szCs w:val="22"/>
              </w:rPr>
            </w:pPr>
          </w:p>
        </w:tc>
      </w:tr>
      <w:tr w:rsidR="00D54B84" w:rsidRPr="00F002AD" w14:paraId="48959FC5" w14:textId="77777777" w:rsidTr="00D54B84">
        <w:trPr>
          <w:trHeight w:val="300"/>
        </w:trPr>
        <w:tc>
          <w:tcPr>
            <w:tcW w:w="7080" w:type="dxa"/>
            <w:noWrap/>
            <w:hideMark/>
          </w:tcPr>
          <w:p w14:paraId="06243FEE" w14:textId="77777777" w:rsidR="00D54B84" w:rsidRPr="00F002AD" w:rsidRDefault="00D54B84" w:rsidP="00D54B84">
            <w:pPr>
              <w:autoSpaceDE w:val="0"/>
              <w:autoSpaceDN w:val="0"/>
              <w:adjustRightInd w:val="0"/>
              <w:jc w:val="both"/>
              <w:rPr>
                <w:rFonts w:ascii="Arial" w:eastAsiaTheme="minorHAnsi" w:hAnsi="Arial" w:cs="Arial"/>
                <w:b/>
                <w:szCs w:val="22"/>
              </w:rPr>
            </w:pPr>
          </w:p>
        </w:tc>
        <w:tc>
          <w:tcPr>
            <w:tcW w:w="1920" w:type="dxa"/>
            <w:noWrap/>
            <w:hideMark/>
          </w:tcPr>
          <w:p w14:paraId="37B52ECE" w14:textId="77777777" w:rsidR="00D54B84" w:rsidRPr="00F002AD" w:rsidRDefault="00D54B84" w:rsidP="00D54B84">
            <w:pPr>
              <w:autoSpaceDE w:val="0"/>
              <w:autoSpaceDN w:val="0"/>
              <w:adjustRightInd w:val="0"/>
              <w:jc w:val="both"/>
              <w:rPr>
                <w:rFonts w:ascii="Arial" w:eastAsiaTheme="minorHAnsi" w:hAnsi="Arial" w:cs="Arial"/>
                <w:b/>
                <w:szCs w:val="22"/>
              </w:rPr>
            </w:pPr>
          </w:p>
        </w:tc>
        <w:tc>
          <w:tcPr>
            <w:tcW w:w="1780" w:type="dxa"/>
            <w:noWrap/>
            <w:hideMark/>
          </w:tcPr>
          <w:p w14:paraId="3CD16828" w14:textId="77777777" w:rsidR="00D54B84" w:rsidRPr="00F002AD" w:rsidRDefault="00D54B84" w:rsidP="00D54B84">
            <w:pPr>
              <w:autoSpaceDE w:val="0"/>
              <w:autoSpaceDN w:val="0"/>
              <w:adjustRightInd w:val="0"/>
              <w:jc w:val="both"/>
              <w:rPr>
                <w:rFonts w:ascii="Arial" w:eastAsiaTheme="minorHAnsi" w:hAnsi="Arial" w:cs="Arial"/>
                <w:b/>
                <w:szCs w:val="22"/>
              </w:rPr>
            </w:pPr>
          </w:p>
        </w:tc>
      </w:tr>
      <w:tr w:rsidR="00D54B84" w:rsidRPr="00F002AD" w14:paraId="045BBA4F" w14:textId="77777777" w:rsidTr="00D54B84">
        <w:trPr>
          <w:trHeight w:val="300"/>
        </w:trPr>
        <w:tc>
          <w:tcPr>
            <w:tcW w:w="7080" w:type="dxa"/>
            <w:noWrap/>
            <w:hideMark/>
          </w:tcPr>
          <w:p w14:paraId="2F1F2F38"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Vir</w:t>
            </w:r>
            <w:proofErr w:type="spellEnd"/>
            <w:r w:rsidRPr="00F002AD">
              <w:rPr>
                <w:rFonts w:ascii="Arial" w:eastAsiaTheme="minorHAnsi" w:hAnsi="Arial" w:cs="Arial"/>
                <w:b/>
                <w:szCs w:val="22"/>
              </w:rPr>
              <w:t xml:space="preserve">: SURS, </w:t>
            </w:r>
            <w:proofErr w:type="spellStart"/>
            <w:r w:rsidRPr="00F002AD">
              <w:rPr>
                <w:rFonts w:ascii="Arial" w:eastAsiaTheme="minorHAnsi" w:hAnsi="Arial" w:cs="Arial"/>
                <w:b/>
                <w:szCs w:val="22"/>
              </w:rPr>
              <w:t>november</w:t>
            </w:r>
            <w:proofErr w:type="spellEnd"/>
            <w:r w:rsidRPr="00F002AD">
              <w:rPr>
                <w:rFonts w:ascii="Arial" w:eastAsiaTheme="minorHAnsi" w:hAnsi="Arial" w:cs="Arial"/>
                <w:b/>
                <w:szCs w:val="22"/>
              </w:rPr>
              <w:t xml:space="preserve"> 2019</w:t>
            </w:r>
          </w:p>
        </w:tc>
        <w:tc>
          <w:tcPr>
            <w:tcW w:w="1920" w:type="dxa"/>
            <w:noWrap/>
            <w:hideMark/>
          </w:tcPr>
          <w:p w14:paraId="5A634B56" w14:textId="77777777" w:rsidR="00D54B84" w:rsidRPr="00F002AD" w:rsidRDefault="00D54B84" w:rsidP="00D54B84">
            <w:pPr>
              <w:autoSpaceDE w:val="0"/>
              <w:autoSpaceDN w:val="0"/>
              <w:adjustRightInd w:val="0"/>
              <w:jc w:val="both"/>
              <w:rPr>
                <w:rFonts w:ascii="Arial" w:eastAsiaTheme="minorHAnsi" w:hAnsi="Arial" w:cs="Arial"/>
                <w:b/>
                <w:szCs w:val="22"/>
              </w:rPr>
            </w:pPr>
          </w:p>
        </w:tc>
        <w:tc>
          <w:tcPr>
            <w:tcW w:w="1780" w:type="dxa"/>
            <w:noWrap/>
            <w:hideMark/>
          </w:tcPr>
          <w:p w14:paraId="2E4E13D6" w14:textId="77777777" w:rsidR="00D54B84" w:rsidRPr="00F002AD" w:rsidRDefault="00D54B84" w:rsidP="00D54B84">
            <w:pPr>
              <w:autoSpaceDE w:val="0"/>
              <w:autoSpaceDN w:val="0"/>
              <w:adjustRightInd w:val="0"/>
              <w:jc w:val="both"/>
              <w:rPr>
                <w:rFonts w:ascii="Arial" w:eastAsiaTheme="minorHAnsi" w:hAnsi="Arial" w:cs="Arial"/>
                <w:b/>
                <w:szCs w:val="22"/>
              </w:rPr>
            </w:pPr>
          </w:p>
        </w:tc>
      </w:tr>
      <w:tr w:rsidR="00D54B84" w:rsidRPr="00F002AD" w14:paraId="529499CA" w14:textId="77777777" w:rsidTr="00D54B84">
        <w:trPr>
          <w:trHeight w:val="300"/>
        </w:trPr>
        <w:tc>
          <w:tcPr>
            <w:tcW w:w="7080" w:type="dxa"/>
            <w:noWrap/>
            <w:hideMark/>
          </w:tcPr>
          <w:p w14:paraId="4E0719B4" w14:textId="77777777" w:rsidR="00D54B84" w:rsidRPr="00F002AD" w:rsidRDefault="00076908" w:rsidP="00D54B84">
            <w:pPr>
              <w:autoSpaceDE w:val="0"/>
              <w:autoSpaceDN w:val="0"/>
              <w:adjustRightInd w:val="0"/>
              <w:jc w:val="both"/>
              <w:rPr>
                <w:rFonts w:ascii="Arial" w:eastAsiaTheme="minorHAnsi" w:hAnsi="Arial" w:cs="Arial"/>
                <w:b/>
                <w:szCs w:val="22"/>
                <w:u w:val="single"/>
              </w:rPr>
            </w:pPr>
            <w:hyperlink r:id="rId12" w:history="1">
              <w:r w:rsidR="00D54B84" w:rsidRPr="00F002AD">
                <w:rPr>
                  <w:rStyle w:val="Hiperpovezava"/>
                  <w:rFonts w:ascii="Arial" w:eastAsiaTheme="minorHAnsi" w:hAnsi="Arial" w:cs="Arial"/>
                  <w:b/>
                  <w:szCs w:val="22"/>
                </w:rPr>
                <w:t>Metodološko pojasnilo</w:t>
              </w:r>
            </w:hyperlink>
          </w:p>
        </w:tc>
        <w:tc>
          <w:tcPr>
            <w:tcW w:w="1920" w:type="dxa"/>
            <w:noWrap/>
            <w:hideMark/>
          </w:tcPr>
          <w:p w14:paraId="0171E04B" w14:textId="77777777" w:rsidR="00D54B84" w:rsidRPr="00F002AD" w:rsidRDefault="00D54B84" w:rsidP="00D54B84">
            <w:pPr>
              <w:autoSpaceDE w:val="0"/>
              <w:autoSpaceDN w:val="0"/>
              <w:adjustRightInd w:val="0"/>
              <w:jc w:val="both"/>
              <w:rPr>
                <w:rFonts w:ascii="Arial" w:eastAsiaTheme="minorHAnsi" w:hAnsi="Arial" w:cs="Arial"/>
                <w:b/>
                <w:szCs w:val="22"/>
                <w:u w:val="single"/>
              </w:rPr>
            </w:pPr>
          </w:p>
        </w:tc>
        <w:tc>
          <w:tcPr>
            <w:tcW w:w="1780" w:type="dxa"/>
            <w:noWrap/>
            <w:hideMark/>
          </w:tcPr>
          <w:p w14:paraId="08B63ED1" w14:textId="77777777" w:rsidR="00D54B84" w:rsidRPr="00F002AD" w:rsidRDefault="00D54B84" w:rsidP="00D54B84">
            <w:pPr>
              <w:autoSpaceDE w:val="0"/>
              <w:autoSpaceDN w:val="0"/>
              <w:adjustRightInd w:val="0"/>
              <w:jc w:val="both"/>
              <w:rPr>
                <w:rFonts w:ascii="Arial" w:eastAsiaTheme="minorHAnsi" w:hAnsi="Arial" w:cs="Arial"/>
                <w:b/>
                <w:szCs w:val="22"/>
              </w:rPr>
            </w:pPr>
          </w:p>
        </w:tc>
      </w:tr>
      <w:tr w:rsidR="00D54B84" w:rsidRPr="00F002AD" w14:paraId="13D0F7D1" w14:textId="77777777" w:rsidTr="00D54B84">
        <w:trPr>
          <w:trHeight w:val="300"/>
        </w:trPr>
        <w:tc>
          <w:tcPr>
            <w:tcW w:w="7080" w:type="dxa"/>
            <w:noWrap/>
            <w:hideMark/>
          </w:tcPr>
          <w:p w14:paraId="29DCB2C3" w14:textId="77777777" w:rsidR="00D54B84" w:rsidRPr="00F002AD" w:rsidRDefault="00D54B84" w:rsidP="00D54B84">
            <w:pPr>
              <w:autoSpaceDE w:val="0"/>
              <w:autoSpaceDN w:val="0"/>
              <w:adjustRightInd w:val="0"/>
              <w:jc w:val="both"/>
              <w:rPr>
                <w:rFonts w:ascii="Arial" w:eastAsiaTheme="minorHAnsi" w:hAnsi="Arial" w:cs="Arial"/>
                <w:b/>
                <w:szCs w:val="22"/>
              </w:rPr>
            </w:pPr>
          </w:p>
        </w:tc>
        <w:tc>
          <w:tcPr>
            <w:tcW w:w="1920" w:type="dxa"/>
            <w:noWrap/>
            <w:hideMark/>
          </w:tcPr>
          <w:p w14:paraId="12C2B2DE" w14:textId="77777777" w:rsidR="00D54B84" w:rsidRPr="00F002AD" w:rsidRDefault="00D54B84" w:rsidP="00D54B84">
            <w:pPr>
              <w:autoSpaceDE w:val="0"/>
              <w:autoSpaceDN w:val="0"/>
              <w:adjustRightInd w:val="0"/>
              <w:jc w:val="both"/>
              <w:rPr>
                <w:rFonts w:ascii="Arial" w:eastAsiaTheme="minorHAnsi" w:hAnsi="Arial" w:cs="Arial"/>
                <w:b/>
                <w:szCs w:val="22"/>
              </w:rPr>
            </w:pPr>
          </w:p>
        </w:tc>
        <w:tc>
          <w:tcPr>
            <w:tcW w:w="1780" w:type="dxa"/>
            <w:noWrap/>
            <w:hideMark/>
          </w:tcPr>
          <w:p w14:paraId="5254A1D3" w14:textId="77777777" w:rsidR="00D54B84" w:rsidRPr="00F002AD" w:rsidRDefault="00D54B84" w:rsidP="00D54B84">
            <w:pPr>
              <w:autoSpaceDE w:val="0"/>
              <w:autoSpaceDN w:val="0"/>
              <w:adjustRightInd w:val="0"/>
              <w:jc w:val="both"/>
              <w:rPr>
                <w:rFonts w:ascii="Arial" w:eastAsiaTheme="minorHAnsi" w:hAnsi="Arial" w:cs="Arial"/>
                <w:b/>
                <w:szCs w:val="22"/>
              </w:rPr>
            </w:pPr>
          </w:p>
        </w:tc>
      </w:tr>
      <w:tr w:rsidR="00D54B84" w:rsidRPr="00F002AD" w14:paraId="6CEC8100" w14:textId="77777777" w:rsidTr="00D54B84">
        <w:trPr>
          <w:trHeight w:val="300"/>
        </w:trPr>
        <w:tc>
          <w:tcPr>
            <w:tcW w:w="7080" w:type="dxa"/>
            <w:noWrap/>
          </w:tcPr>
          <w:p w14:paraId="52BFD06F" w14:textId="1893B557" w:rsidR="00D54B84" w:rsidRPr="00F002AD" w:rsidRDefault="00D54B84" w:rsidP="00D54B84">
            <w:pPr>
              <w:autoSpaceDE w:val="0"/>
              <w:autoSpaceDN w:val="0"/>
              <w:adjustRightInd w:val="0"/>
              <w:jc w:val="both"/>
              <w:rPr>
                <w:rFonts w:ascii="Arial" w:eastAsiaTheme="minorHAnsi" w:hAnsi="Arial" w:cs="Arial"/>
                <w:b/>
                <w:szCs w:val="22"/>
              </w:rPr>
            </w:pPr>
          </w:p>
        </w:tc>
        <w:tc>
          <w:tcPr>
            <w:tcW w:w="1920" w:type="dxa"/>
            <w:noWrap/>
            <w:hideMark/>
          </w:tcPr>
          <w:p w14:paraId="23AC256B" w14:textId="77777777" w:rsidR="00D54B84" w:rsidRPr="00F002AD" w:rsidRDefault="00D54B84" w:rsidP="00D54B84">
            <w:pPr>
              <w:autoSpaceDE w:val="0"/>
              <w:autoSpaceDN w:val="0"/>
              <w:adjustRightInd w:val="0"/>
              <w:jc w:val="both"/>
              <w:rPr>
                <w:rFonts w:ascii="Arial" w:eastAsiaTheme="minorHAnsi" w:hAnsi="Arial" w:cs="Arial"/>
                <w:b/>
                <w:szCs w:val="22"/>
              </w:rPr>
            </w:pPr>
          </w:p>
        </w:tc>
        <w:tc>
          <w:tcPr>
            <w:tcW w:w="1780" w:type="dxa"/>
            <w:noWrap/>
            <w:hideMark/>
          </w:tcPr>
          <w:p w14:paraId="1E242D59" w14:textId="77777777" w:rsidR="00D54B84" w:rsidRPr="00F002AD" w:rsidRDefault="00D54B84" w:rsidP="00D54B84">
            <w:pPr>
              <w:autoSpaceDE w:val="0"/>
              <w:autoSpaceDN w:val="0"/>
              <w:adjustRightInd w:val="0"/>
              <w:jc w:val="both"/>
              <w:rPr>
                <w:rFonts w:ascii="Arial" w:eastAsiaTheme="minorHAnsi" w:hAnsi="Arial" w:cs="Arial"/>
                <w:b/>
                <w:szCs w:val="22"/>
              </w:rPr>
            </w:pPr>
          </w:p>
        </w:tc>
      </w:tr>
      <w:tr w:rsidR="00D54B84" w:rsidRPr="00F002AD" w14:paraId="2FEBB64B" w14:textId="77777777" w:rsidTr="00D54B84">
        <w:trPr>
          <w:trHeight w:val="300"/>
        </w:trPr>
        <w:tc>
          <w:tcPr>
            <w:tcW w:w="7080" w:type="dxa"/>
            <w:noWrap/>
          </w:tcPr>
          <w:p w14:paraId="481DDCC1" w14:textId="75A07CCE" w:rsidR="00D54B84" w:rsidRPr="00F002AD" w:rsidRDefault="00D54B84" w:rsidP="00D54B84">
            <w:pPr>
              <w:autoSpaceDE w:val="0"/>
              <w:autoSpaceDN w:val="0"/>
              <w:adjustRightInd w:val="0"/>
              <w:jc w:val="both"/>
              <w:rPr>
                <w:rFonts w:ascii="Arial" w:eastAsiaTheme="minorHAnsi" w:hAnsi="Arial" w:cs="Arial"/>
                <w:b/>
                <w:szCs w:val="22"/>
              </w:rPr>
            </w:pPr>
          </w:p>
        </w:tc>
        <w:tc>
          <w:tcPr>
            <w:tcW w:w="1920" w:type="dxa"/>
            <w:noWrap/>
            <w:hideMark/>
          </w:tcPr>
          <w:p w14:paraId="3CAAA66A" w14:textId="77777777" w:rsidR="00D54B84" w:rsidRPr="00F002AD" w:rsidRDefault="00D54B84" w:rsidP="00D54B84">
            <w:pPr>
              <w:autoSpaceDE w:val="0"/>
              <w:autoSpaceDN w:val="0"/>
              <w:adjustRightInd w:val="0"/>
              <w:jc w:val="both"/>
              <w:rPr>
                <w:rFonts w:ascii="Arial" w:eastAsiaTheme="minorHAnsi" w:hAnsi="Arial" w:cs="Arial"/>
                <w:b/>
                <w:szCs w:val="22"/>
              </w:rPr>
            </w:pPr>
          </w:p>
        </w:tc>
        <w:tc>
          <w:tcPr>
            <w:tcW w:w="1780" w:type="dxa"/>
            <w:noWrap/>
            <w:hideMark/>
          </w:tcPr>
          <w:p w14:paraId="79BF033A" w14:textId="77777777" w:rsidR="00D54B84" w:rsidRPr="00F002AD" w:rsidRDefault="00D54B84" w:rsidP="00D54B84">
            <w:pPr>
              <w:autoSpaceDE w:val="0"/>
              <w:autoSpaceDN w:val="0"/>
              <w:adjustRightInd w:val="0"/>
              <w:jc w:val="both"/>
              <w:rPr>
                <w:rFonts w:ascii="Arial" w:eastAsiaTheme="minorHAnsi" w:hAnsi="Arial" w:cs="Arial"/>
                <w:b/>
                <w:szCs w:val="22"/>
              </w:rPr>
            </w:pPr>
          </w:p>
        </w:tc>
      </w:tr>
      <w:tr w:rsidR="00D54B84" w:rsidRPr="00F002AD" w14:paraId="25A96D1B" w14:textId="77777777" w:rsidTr="00D54B84">
        <w:trPr>
          <w:trHeight w:val="300"/>
        </w:trPr>
        <w:tc>
          <w:tcPr>
            <w:tcW w:w="7080" w:type="dxa"/>
            <w:noWrap/>
            <w:hideMark/>
          </w:tcPr>
          <w:p w14:paraId="00BD1638" w14:textId="77777777" w:rsidR="00D54B84" w:rsidRPr="00F002AD" w:rsidRDefault="00D54B84" w:rsidP="00D54B84">
            <w:pPr>
              <w:autoSpaceDE w:val="0"/>
              <w:autoSpaceDN w:val="0"/>
              <w:adjustRightInd w:val="0"/>
              <w:jc w:val="both"/>
              <w:rPr>
                <w:rFonts w:ascii="Arial" w:eastAsiaTheme="minorHAnsi" w:hAnsi="Arial" w:cs="Arial"/>
                <w:b/>
                <w:szCs w:val="22"/>
              </w:rPr>
            </w:pPr>
          </w:p>
        </w:tc>
        <w:tc>
          <w:tcPr>
            <w:tcW w:w="1920" w:type="dxa"/>
            <w:noWrap/>
            <w:hideMark/>
          </w:tcPr>
          <w:p w14:paraId="710A13F2" w14:textId="77777777" w:rsidR="00D54B84" w:rsidRPr="00F002AD" w:rsidRDefault="00D54B84" w:rsidP="00D54B84">
            <w:pPr>
              <w:autoSpaceDE w:val="0"/>
              <w:autoSpaceDN w:val="0"/>
              <w:adjustRightInd w:val="0"/>
              <w:jc w:val="both"/>
              <w:rPr>
                <w:rFonts w:ascii="Arial" w:eastAsiaTheme="minorHAnsi" w:hAnsi="Arial" w:cs="Arial"/>
                <w:b/>
                <w:szCs w:val="22"/>
              </w:rPr>
            </w:pPr>
          </w:p>
        </w:tc>
        <w:tc>
          <w:tcPr>
            <w:tcW w:w="1780" w:type="dxa"/>
            <w:noWrap/>
            <w:hideMark/>
          </w:tcPr>
          <w:p w14:paraId="2AAC0E32" w14:textId="77777777" w:rsidR="00D54B84" w:rsidRPr="00F002AD" w:rsidRDefault="00D54B84" w:rsidP="00D54B84">
            <w:pPr>
              <w:autoSpaceDE w:val="0"/>
              <w:autoSpaceDN w:val="0"/>
              <w:adjustRightInd w:val="0"/>
              <w:jc w:val="both"/>
              <w:rPr>
                <w:rFonts w:ascii="Arial" w:eastAsiaTheme="minorHAnsi" w:hAnsi="Arial" w:cs="Arial"/>
                <w:b/>
                <w:szCs w:val="22"/>
              </w:rPr>
            </w:pPr>
          </w:p>
        </w:tc>
      </w:tr>
      <w:tr w:rsidR="00D54B84" w:rsidRPr="00F002AD" w14:paraId="6A84B1F8" w14:textId="77777777" w:rsidTr="00D54B84">
        <w:trPr>
          <w:trHeight w:val="300"/>
        </w:trPr>
        <w:tc>
          <w:tcPr>
            <w:tcW w:w="10780" w:type="dxa"/>
            <w:gridSpan w:val="3"/>
            <w:noWrap/>
            <w:hideMark/>
          </w:tcPr>
          <w:p w14:paraId="6FCB6F96" w14:textId="77777777" w:rsidR="00D54B84" w:rsidRPr="00F002AD" w:rsidRDefault="00D54B84" w:rsidP="00D54B84">
            <w:pPr>
              <w:autoSpaceDE w:val="0"/>
              <w:autoSpaceDN w:val="0"/>
              <w:adjustRightInd w:val="0"/>
              <w:jc w:val="both"/>
              <w:rPr>
                <w:rFonts w:ascii="Arial" w:eastAsiaTheme="minorHAnsi" w:hAnsi="Arial" w:cs="Arial"/>
                <w:b/>
                <w:szCs w:val="22"/>
              </w:rPr>
            </w:pPr>
            <w:proofErr w:type="spellStart"/>
            <w:r w:rsidRPr="00F002AD">
              <w:rPr>
                <w:rFonts w:ascii="Arial" w:eastAsiaTheme="minorHAnsi" w:hAnsi="Arial" w:cs="Arial"/>
                <w:b/>
                <w:szCs w:val="22"/>
              </w:rPr>
              <w:t>Oznaka</w:t>
            </w:r>
            <w:proofErr w:type="spellEnd"/>
            <w:r w:rsidRPr="00F002AD">
              <w:rPr>
                <w:rFonts w:ascii="Arial" w:eastAsiaTheme="minorHAnsi" w:hAnsi="Arial" w:cs="Arial"/>
                <w:b/>
                <w:szCs w:val="22"/>
              </w:rPr>
              <w:t xml:space="preserve"> "Z" v </w:t>
            </w:r>
            <w:proofErr w:type="spellStart"/>
            <w:r w:rsidRPr="00F002AD">
              <w:rPr>
                <w:rFonts w:ascii="Arial" w:eastAsiaTheme="minorHAnsi" w:hAnsi="Arial" w:cs="Arial"/>
                <w:b/>
                <w:szCs w:val="22"/>
              </w:rPr>
              <w:t>tabeli</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pomeni</w:t>
            </w:r>
            <w:proofErr w:type="spellEnd"/>
            <w:r w:rsidRPr="00F002AD">
              <w:rPr>
                <w:rFonts w:ascii="Arial" w:eastAsiaTheme="minorHAnsi" w:hAnsi="Arial" w:cs="Arial"/>
                <w:b/>
                <w:szCs w:val="22"/>
              </w:rPr>
              <w:t xml:space="preserve">, da je </w:t>
            </w:r>
            <w:proofErr w:type="spellStart"/>
            <w:r w:rsidRPr="00F002AD">
              <w:rPr>
                <w:rFonts w:ascii="Arial" w:eastAsiaTheme="minorHAnsi" w:hAnsi="Arial" w:cs="Arial"/>
                <w:b/>
                <w:szCs w:val="22"/>
              </w:rPr>
              <w:t>enota</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statistično</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zaščitena</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Več</w:t>
            </w:r>
            <w:proofErr w:type="spellEnd"/>
            <w:r w:rsidRPr="00F002AD">
              <w:rPr>
                <w:rFonts w:ascii="Arial" w:eastAsiaTheme="minorHAnsi" w:hAnsi="Arial" w:cs="Arial"/>
                <w:b/>
                <w:szCs w:val="22"/>
              </w:rPr>
              <w:t xml:space="preserve"> v </w:t>
            </w:r>
            <w:proofErr w:type="spellStart"/>
            <w:r w:rsidRPr="00F002AD">
              <w:rPr>
                <w:rFonts w:ascii="Arial" w:eastAsiaTheme="minorHAnsi" w:hAnsi="Arial" w:cs="Arial"/>
                <w:b/>
                <w:szCs w:val="22"/>
              </w:rPr>
              <w:t>metodološkem</w:t>
            </w:r>
            <w:proofErr w:type="spellEnd"/>
            <w:r w:rsidRPr="00F002AD">
              <w:rPr>
                <w:rFonts w:ascii="Arial" w:eastAsiaTheme="minorHAnsi" w:hAnsi="Arial" w:cs="Arial"/>
                <w:b/>
                <w:szCs w:val="22"/>
              </w:rPr>
              <w:t xml:space="preserve"> </w:t>
            </w:r>
            <w:proofErr w:type="spellStart"/>
            <w:r w:rsidRPr="00F002AD">
              <w:rPr>
                <w:rFonts w:ascii="Arial" w:eastAsiaTheme="minorHAnsi" w:hAnsi="Arial" w:cs="Arial"/>
                <w:b/>
                <w:szCs w:val="22"/>
              </w:rPr>
              <w:t>pojasnilu</w:t>
            </w:r>
            <w:proofErr w:type="spellEnd"/>
            <w:r w:rsidRPr="00F002AD">
              <w:rPr>
                <w:rFonts w:ascii="Arial" w:eastAsiaTheme="minorHAnsi" w:hAnsi="Arial" w:cs="Arial"/>
                <w:b/>
                <w:szCs w:val="22"/>
              </w:rPr>
              <w:t>.</w:t>
            </w:r>
          </w:p>
        </w:tc>
      </w:tr>
    </w:tbl>
    <w:p w14:paraId="0592DA39" w14:textId="59381FA9" w:rsidR="004B5FD7" w:rsidRPr="00F002AD" w:rsidRDefault="00D54B84" w:rsidP="00071998">
      <w:pPr>
        <w:autoSpaceDE w:val="0"/>
        <w:autoSpaceDN w:val="0"/>
        <w:adjustRightInd w:val="0"/>
        <w:jc w:val="both"/>
        <w:rPr>
          <w:rFonts w:ascii="Arial" w:eastAsiaTheme="minorHAnsi" w:hAnsi="Arial" w:cs="Arial"/>
          <w:b/>
          <w:szCs w:val="22"/>
        </w:rPr>
      </w:pPr>
      <w:r w:rsidRPr="00F002AD">
        <w:rPr>
          <w:rFonts w:ascii="Arial" w:eastAsiaTheme="minorHAnsi" w:hAnsi="Arial" w:cs="Arial"/>
          <w:b/>
          <w:szCs w:val="22"/>
        </w:rPr>
        <w:fldChar w:fldCharType="end"/>
      </w:r>
    </w:p>
    <w:p w14:paraId="2E40DCE4" w14:textId="0F46EFF4" w:rsidR="00071998" w:rsidRPr="00F002AD" w:rsidRDefault="00071998" w:rsidP="00071998">
      <w:pPr>
        <w:autoSpaceDE w:val="0"/>
        <w:autoSpaceDN w:val="0"/>
        <w:adjustRightInd w:val="0"/>
        <w:jc w:val="both"/>
        <w:rPr>
          <w:rFonts w:ascii="Arial" w:hAnsi="Arial" w:cs="Arial"/>
          <w:b/>
          <w:szCs w:val="22"/>
        </w:rPr>
      </w:pPr>
    </w:p>
    <w:p w14:paraId="0B3D6D88" w14:textId="77777777" w:rsidR="00AF3846" w:rsidRPr="00F002AD" w:rsidRDefault="00AF3846" w:rsidP="00071998">
      <w:pPr>
        <w:autoSpaceDE w:val="0"/>
        <w:autoSpaceDN w:val="0"/>
        <w:adjustRightInd w:val="0"/>
        <w:jc w:val="both"/>
        <w:rPr>
          <w:rFonts w:ascii="Arial" w:hAnsi="Arial" w:cs="Arial"/>
          <w:b/>
          <w:szCs w:val="22"/>
        </w:rPr>
      </w:pPr>
    </w:p>
    <w:p w14:paraId="5D4389A4" w14:textId="4920DA6F" w:rsidR="00AF3846" w:rsidRPr="00F002AD" w:rsidRDefault="00AF3846" w:rsidP="00071998">
      <w:pPr>
        <w:autoSpaceDE w:val="0"/>
        <w:autoSpaceDN w:val="0"/>
        <w:adjustRightInd w:val="0"/>
        <w:jc w:val="both"/>
        <w:rPr>
          <w:rFonts w:ascii="Arial" w:hAnsi="Arial" w:cs="Arial"/>
          <w:b/>
          <w:szCs w:val="22"/>
          <w:u w:val="single"/>
        </w:rPr>
      </w:pPr>
      <w:r w:rsidRPr="00F002AD">
        <w:rPr>
          <w:rFonts w:ascii="Arial" w:hAnsi="Arial" w:cs="Arial"/>
          <w:b/>
          <w:szCs w:val="22"/>
          <w:u w:val="single"/>
        </w:rPr>
        <w:t>17. januar 2020</w:t>
      </w:r>
    </w:p>
    <w:p w14:paraId="0C68BFED" w14:textId="77777777" w:rsidR="00AF3846" w:rsidRPr="00F002AD" w:rsidRDefault="00AF3846" w:rsidP="00071998">
      <w:pPr>
        <w:autoSpaceDE w:val="0"/>
        <w:autoSpaceDN w:val="0"/>
        <w:adjustRightInd w:val="0"/>
        <w:jc w:val="both"/>
        <w:rPr>
          <w:rFonts w:ascii="Arial" w:hAnsi="Arial" w:cs="Arial"/>
          <w:b/>
          <w:szCs w:val="22"/>
          <w:u w:val="single"/>
        </w:rPr>
      </w:pPr>
    </w:p>
    <w:p w14:paraId="049D26BD" w14:textId="78E33993" w:rsidR="00AF3846" w:rsidRPr="00F002AD" w:rsidRDefault="00AF3846" w:rsidP="00AF3846">
      <w:pPr>
        <w:rPr>
          <w:rFonts w:ascii="Arial" w:hAnsi="Arial" w:cs="Arial"/>
          <w:b/>
          <w:bCs/>
          <w:szCs w:val="22"/>
        </w:rPr>
      </w:pPr>
      <w:r w:rsidRPr="00F002AD">
        <w:rPr>
          <w:rFonts w:ascii="Arial" w:hAnsi="Arial" w:cs="Arial"/>
          <w:b/>
          <w:bCs/>
          <w:szCs w:val="22"/>
        </w:rPr>
        <w:t xml:space="preserve">10. vprašanje: </w:t>
      </w:r>
      <w:r w:rsidRPr="00F002AD">
        <w:rPr>
          <w:rFonts w:ascii="Arial" w:hAnsi="Arial" w:cs="Arial"/>
          <w:bCs/>
          <w:szCs w:val="22"/>
        </w:rPr>
        <w:t>Ali kot digitalizacija enot nepremične kulturne dediščine zadostuje posnetek objekta s 360-stopinjskimi fotografijami ali video?</w:t>
      </w:r>
      <w:r w:rsidRPr="00F002AD">
        <w:rPr>
          <w:rFonts w:ascii="Arial" w:hAnsi="Arial" w:cs="Arial"/>
          <w:b/>
          <w:bCs/>
          <w:szCs w:val="22"/>
        </w:rPr>
        <w:t xml:space="preserve"> </w:t>
      </w:r>
    </w:p>
    <w:p w14:paraId="4F023703" w14:textId="77777777" w:rsidR="00AF3846" w:rsidRPr="00F002AD" w:rsidRDefault="00AF3846" w:rsidP="00AF3846">
      <w:pPr>
        <w:rPr>
          <w:rFonts w:ascii="Arial" w:hAnsi="Arial" w:cs="Arial"/>
          <w:b/>
          <w:bCs/>
          <w:szCs w:val="22"/>
        </w:rPr>
      </w:pPr>
    </w:p>
    <w:p w14:paraId="1BE3C17B" w14:textId="28FB6298" w:rsidR="00AF3846" w:rsidRPr="00F002AD" w:rsidRDefault="00AF3846" w:rsidP="00AF3846">
      <w:pPr>
        <w:rPr>
          <w:rFonts w:ascii="Arial" w:hAnsi="Arial" w:cs="Arial"/>
          <w:b/>
          <w:szCs w:val="22"/>
        </w:rPr>
      </w:pPr>
      <w:proofErr w:type="spellStart"/>
      <w:r w:rsidRPr="00F002AD">
        <w:rPr>
          <w:rFonts w:ascii="Arial" w:hAnsi="Arial" w:cs="Arial"/>
          <w:b/>
          <w:szCs w:val="22"/>
        </w:rPr>
        <w:t>Odcovor</w:t>
      </w:r>
      <w:proofErr w:type="spellEnd"/>
      <w:r w:rsidRPr="00F002AD">
        <w:rPr>
          <w:rFonts w:ascii="Arial" w:hAnsi="Arial" w:cs="Arial"/>
          <w:b/>
          <w:szCs w:val="22"/>
        </w:rPr>
        <w:t xml:space="preserve">: </w:t>
      </w:r>
      <w:r w:rsidRPr="00F002AD">
        <w:rPr>
          <w:rFonts w:ascii="Arial" w:hAnsi="Arial" w:cs="Arial"/>
          <w:b/>
          <w:szCs w:val="22"/>
        </w:rPr>
        <w:t>Ne. Kot digitalizacijo tridimenzionalnih objektov nepremične kulturne dediščine smatramo procese, ki rezultirajo v 3D modelu s teksturami katerega osnova je poligonska mreža (TIN mreža). Zajemanje s 360-stopinjskimi fotografijami ali snemanje 360-stopinjskih videov je upravičen strošek (kot nadgradnja ali dodatno orodje prezentacije), a ne zadostuje.</w:t>
      </w:r>
    </w:p>
    <w:p w14:paraId="0B825498" w14:textId="77777777" w:rsidR="00AF3846" w:rsidRPr="00F002AD" w:rsidRDefault="00AF3846" w:rsidP="00AF3846">
      <w:pPr>
        <w:rPr>
          <w:rFonts w:ascii="Arial" w:hAnsi="Arial" w:cs="Arial"/>
          <w:szCs w:val="22"/>
        </w:rPr>
      </w:pPr>
    </w:p>
    <w:p w14:paraId="21F3F495" w14:textId="59733A8F" w:rsidR="00AF3846" w:rsidRPr="00F002AD" w:rsidRDefault="00AF3846" w:rsidP="00AF3846">
      <w:pPr>
        <w:rPr>
          <w:rFonts w:ascii="Arial" w:hAnsi="Arial" w:cs="Arial"/>
          <w:bCs/>
          <w:szCs w:val="22"/>
        </w:rPr>
      </w:pPr>
      <w:r w:rsidRPr="00F002AD">
        <w:rPr>
          <w:rFonts w:ascii="Arial" w:hAnsi="Arial" w:cs="Arial"/>
          <w:b/>
          <w:bCs/>
          <w:szCs w:val="22"/>
        </w:rPr>
        <w:t xml:space="preserve">11. vprašanje: </w:t>
      </w:r>
      <w:r w:rsidRPr="00F002AD">
        <w:rPr>
          <w:rFonts w:ascii="Arial" w:hAnsi="Arial" w:cs="Arial"/>
          <w:bCs/>
          <w:szCs w:val="22"/>
        </w:rPr>
        <w:t>Ali se proces fotogrametrije, s katerim ustvarimo oblak točk, smatra kot digitalizacija enot kulturne dediščine?</w:t>
      </w:r>
    </w:p>
    <w:p w14:paraId="349A712B" w14:textId="77777777" w:rsidR="00AF3846" w:rsidRPr="00F002AD" w:rsidRDefault="00AF3846" w:rsidP="00AF3846">
      <w:pPr>
        <w:rPr>
          <w:rFonts w:ascii="Arial" w:hAnsi="Arial" w:cs="Arial"/>
          <w:bCs/>
          <w:szCs w:val="22"/>
        </w:rPr>
      </w:pPr>
    </w:p>
    <w:p w14:paraId="26FAB5CC" w14:textId="4EBE5DBD" w:rsidR="00AF3846" w:rsidRPr="00F002AD" w:rsidRDefault="00AF3846" w:rsidP="00AF3846">
      <w:pPr>
        <w:rPr>
          <w:rFonts w:ascii="Arial" w:hAnsi="Arial" w:cs="Arial"/>
          <w:b/>
          <w:szCs w:val="22"/>
        </w:rPr>
      </w:pPr>
      <w:r w:rsidRPr="00F002AD">
        <w:rPr>
          <w:rFonts w:ascii="Arial" w:hAnsi="Arial" w:cs="Arial"/>
          <w:b/>
          <w:szCs w:val="22"/>
        </w:rPr>
        <w:t xml:space="preserve">Odgovor: </w:t>
      </w:r>
      <w:r w:rsidRPr="00F002AD">
        <w:rPr>
          <w:rFonts w:ascii="Arial" w:hAnsi="Arial" w:cs="Arial"/>
          <w:b/>
          <w:szCs w:val="22"/>
        </w:rPr>
        <w:t>Oblak točk ne zadostuje. Iz oblaka točk je potrebno izdelati 3D model s teksturami katerega osnova je poligonska mreža (TIN mreža).</w:t>
      </w:r>
    </w:p>
    <w:p w14:paraId="781EF7E5" w14:textId="77777777" w:rsidR="00AF3846" w:rsidRPr="00F002AD" w:rsidRDefault="00AF3846" w:rsidP="00AF3846">
      <w:pPr>
        <w:rPr>
          <w:rFonts w:ascii="Arial" w:hAnsi="Arial" w:cs="Arial"/>
          <w:b/>
          <w:szCs w:val="22"/>
        </w:rPr>
      </w:pPr>
    </w:p>
    <w:p w14:paraId="7B1D1964" w14:textId="20A3CD55" w:rsidR="00AF3846" w:rsidRPr="00F002AD" w:rsidRDefault="00AF3846" w:rsidP="00AF3846">
      <w:pPr>
        <w:rPr>
          <w:rFonts w:ascii="Arial" w:hAnsi="Arial" w:cs="Arial"/>
          <w:bCs/>
          <w:szCs w:val="22"/>
        </w:rPr>
      </w:pPr>
      <w:r w:rsidRPr="00F002AD">
        <w:rPr>
          <w:rFonts w:ascii="Arial" w:hAnsi="Arial" w:cs="Arial"/>
          <w:b/>
          <w:bCs/>
          <w:szCs w:val="22"/>
        </w:rPr>
        <w:t xml:space="preserve">12. vprašanje: </w:t>
      </w:r>
      <w:r w:rsidRPr="00F002AD">
        <w:rPr>
          <w:rFonts w:ascii="Arial" w:hAnsi="Arial" w:cs="Arial"/>
          <w:bCs/>
          <w:szCs w:val="22"/>
        </w:rPr>
        <w:t>Kakšna naj bo kakovost posredovanih 3D modelov enot nepremične kulturne dediščine?</w:t>
      </w:r>
    </w:p>
    <w:p w14:paraId="4708FBF0" w14:textId="77777777" w:rsidR="00AF3846" w:rsidRPr="00F002AD" w:rsidRDefault="00AF3846" w:rsidP="00AF3846">
      <w:pPr>
        <w:rPr>
          <w:rFonts w:ascii="Arial" w:hAnsi="Arial" w:cs="Arial"/>
          <w:bCs/>
          <w:szCs w:val="22"/>
        </w:rPr>
      </w:pPr>
    </w:p>
    <w:p w14:paraId="2663F9B5" w14:textId="05E5A320" w:rsidR="00AF3846" w:rsidRPr="00F002AD" w:rsidRDefault="00AF3846" w:rsidP="00AF3846">
      <w:pPr>
        <w:rPr>
          <w:rFonts w:ascii="Arial" w:hAnsi="Arial" w:cs="Arial"/>
          <w:b/>
          <w:szCs w:val="22"/>
        </w:rPr>
      </w:pPr>
      <w:r w:rsidRPr="00F002AD">
        <w:rPr>
          <w:rFonts w:ascii="Arial" w:hAnsi="Arial" w:cs="Arial"/>
          <w:b/>
          <w:szCs w:val="22"/>
        </w:rPr>
        <w:t xml:space="preserve">Odgovor: </w:t>
      </w:r>
      <w:r w:rsidRPr="00F002AD">
        <w:rPr>
          <w:rFonts w:ascii="Arial" w:hAnsi="Arial" w:cs="Arial"/>
          <w:b/>
          <w:szCs w:val="22"/>
        </w:rPr>
        <w:t xml:space="preserve">Datoteke 3D modelov </w:t>
      </w:r>
      <w:proofErr w:type="spellStart"/>
      <w:r w:rsidRPr="00F002AD">
        <w:rPr>
          <w:rFonts w:ascii="Arial" w:hAnsi="Arial" w:cs="Arial"/>
          <w:b/>
          <w:szCs w:val="22"/>
        </w:rPr>
        <w:t>digitiziranih</w:t>
      </w:r>
      <w:proofErr w:type="spellEnd"/>
      <w:r w:rsidRPr="00F002AD">
        <w:rPr>
          <w:rFonts w:ascii="Arial" w:hAnsi="Arial" w:cs="Arial"/>
          <w:b/>
          <w:szCs w:val="22"/>
        </w:rPr>
        <w:t xml:space="preserve"> enot kulturne dediščine (EŠD) pripravite skladno s spodnjimi usmeritvami:</w:t>
      </w:r>
    </w:p>
    <w:p w14:paraId="646F4947" w14:textId="77777777" w:rsidR="00AF3846" w:rsidRPr="00F002AD" w:rsidRDefault="00AF3846" w:rsidP="00AF3846">
      <w:pPr>
        <w:pStyle w:val="Odstavekseznama"/>
        <w:numPr>
          <w:ilvl w:val="0"/>
          <w:numId w:val="7"/>
        </w:numPr>
        <w:spacing w:after="160" w:line="259" w:lineRule="auto"/>
        <w:rPr>
          <w:rFonts w:ascii="Arial" w:hAnsi="Arial" w:cs="Arial"/>
          <w:b/>
        </w:rPr>
      </w:pPr>
      <w:r w:rsidRPr="00F002AD">
        <w:rPr>
          <w:rFonts w:ascii="Arial" w:hAnsi="Arial" w:cs="Arial"/>
          <w:b/>
        </w:rPr>
        <w:t>Model naj bo v merilu 1:1</w:t>
      </w:r>
    </w:p>
    <w:p w14:paraId="1C5B0F4C" w14:textId="77777777" w:rsidR="00AF3846" w:rsidRPr="00F002AD" w:rsidRDefault="00AF3846" w:rsidP="00AF3846">
      <w:pPr>
        <w:pStyle w:val="Odstavekseznama"/>
        <w:numPr>
          <w:ilvl w:val="0"/>
          <w:numId w:val="7"/>
        </w:numPr>
        <w:spacing w:after="160" w:line="259" w:lineRule="auto"/>
        <w:rPr>
          <w:rFonts w:ascii="Arial" w:hAnsi="Arial" w:cs="Arial"/>
          <w:b/>
        </w:rPr>
      </w:pPr>
      <w:r w:rsidRPr="00F002AD">
        <w:rPr>
          <w:rFonts w:ascii="Arial" w:hAnsi="Arial" w:cs="Arial"/>
          <w:b/>
        </w:rPr>
        <w:t xml:space="preserve">Brez zunanjih vtičnikov (3rd </w:t>
      </w:r>
      <w:proofErr w:type="spellStart"/>
      <w:r w:rsidRPr="00F002AD">
        <w:rPr>
          <w:rFonts w:ascii="Arial" w:hAnsi="Arial" w:cs="Arial"/>
          <w:b/>
        </w:rPr>
        <w:t>party</w:t>
      </w:r>
      <w:proofErr w:type="spellEnd"/>
      <w:r w:rsidRPr="00F002AD">
        <w:rPr>
          <w:rFonts w:ascii="Arial" w:hAnsi="Arial" w:cs="Arial"/>
          <w:b/>
        </w:rPr>
        <w:t xml:space="preserve"> plug-</w:t>
      </w:r>
      <w:proofErr w:type="spellStart"/>
      <w:r w:rsidRPr="00F002AD">
        <w:rPr>
          <w:rFonts w:ascii="Arial" w:hAnsi="Arial" w:cs="Arial"/>
          <w:b/>
        </w:rPr>
        <w:t>ins</w:t>
      </w:r>
      <w:proofErr w:type="spellEnd"/>
      <w:r w:rsidRPr="00F002AD">
        <w:rPr>
          <w:rFonts w:ascii="Arial" w:hAnsi="Arial" w:cs="Arial"/>
          <w:b/>
        </w:rPr>
        <w:t>)</w:t>
      </w:r>
    </w:p>
    <w:p w14:paraId="6C669CAA" w14:textId="77777777" w:rsidR="00AF3846" w:rsidRPr="00F002AD" w:rsidRDefault="00AF3846" w:rsidP="00AF3846">
      <w:pPr>
        <w:pStyle w:val="Odstavekseznama"/>
        <w:numPr>
          <w:ilvl w:val="0"/>
          <w:numId w:val="7"/>
        </w:numPr>
        <w:spacing w:after="160" w:line="259" w:lineRule="auto"/>
        <w:rPr>
          <w:rFonts w:ascii="Arial" w:hAnsi="Arial" w:cs="Arial"/>
          <w:b/>
        </w:rPr>
      </w:pPr>
      <w:r w:rsidRPr="00F002AD">
        <w:rPr>
          <w:rFonts w:ascii="Arial" w:hAnsi="Arial" w:cs="Arial"/>
          <w:b/>
        </w:rPr>
        <w:t xml:space="preserve">Priložen predogled </w:t>
      </w:r>
      <w:proofErr w:type="spellStart"/>
      <w:r w:rsidRPr="00F002AD">
        <w:rPr>
          <w:rFonts w:ascii="Arial" w:hAnsi="Arial" w:cs="Arial"/>
          <w:b/>
        </w:rPr>
        <w:t>renderja</w:t>
      </w:r>
      <w:proofErr w:type="spellEnd"/>
      <w:r w:rsidRPr="00F002AD">
        <w:rPr>
          <w:rFonts w:ascii="Arial" w:hAnsi="Arial" w:cs="Arial"/>
          <w:b/>
        </w:rPr>
        <w:t xml:space="preserve"> v .</w:t>
      </w:r>
      <w:proofErr w:type="spellStart"/>
      <w:r w:rsidRPr="00F002AD">
        <w:rPr>
          <w:rFonts w:ascii="Arial" w:hAnsi="Arial" w:cs="Arial"/>
          <w:b/>
        </w:rPr>
        <w:t>jpg</w:t>
      </w:r>
      <w:proofErr w:type="spellEnd"/>
      <w:r w:rsidRPr="00F002AD">
        <w:rPr>
          <w:rFonts w:ascii="Arial" w:hAnsi="Arial" w:cs="Arial"/>
          <w:b/>
        </w:rPr>
        <w:t xml:space="preserve"> formatu 1200 x 1200 pik</w:t>
      </w:r>
    </w:p>
    <w:p w14:paraId="37951F98" w14:textId="77777777" w:rsidR="00AF3846" w:rsidRPr="00F002AD" w:rsidRDefault="00AF3846" w:rsidP="00AF3846">
      <w:pPr>
        <w:pStyle w:val="Odstavekseznama"/>
        <w:numPr>
          <w:ilvl w:val="0"/>
          <w:numId w:val="7"/>
        </w:numPr>
        <w:spacing w:after="160" w:line="259" w:lineRule="auto"/>
        <w:rPr>
          <w:rFonts w:ascii="Arial" w:hAnsi="Arial" w:cs="Arial"/>
          <w:b/>
        </w:rPr>
      </w:pPr>
      <w:r w:rsidRPr="00F002AD">
        <w:rPr>
          <w:rFonts w:ascii="Arial" w:hAnsi="Arial" w:cs="Arial"/>
          <w:b/>
        </w:rPr>
        <w:t>Priporočljiv izvoz v več podprtih 3D formatih (glej spodaj)</w:t>
      </w:r>
    </w:p>
    <w:p w14:paraId="6EE9CB2E" w14:textId="77777777" w:rsidR="00AF3846" w:rsidRPr="00F002AD" w:rsidRDefault="00AF3846" w:rsidP="00AF3846">
      <w:pPr>
        <w:pStyle w:val="Odstavekseznama"/>
        <w:numPr>
          <w:ilvl w:val="0"/>
          <w:numId w:val="7"/>
        </w:numPr>
        <w:spacing w:after="160" w:line="259" w:lineRule="auto"/>
        <w:rPr>
          <w:rFonts w:ascii="Arial" w:hAnsi="Arial" w:cs="Arial"/>
          <w:b/>
        </w:rPr>
      </w:pPr>
      <w:r w:rsidRPr="00F002AD">
        <w:rPr>
          <w:rFonts w:ascii="Arial" w:hAnsi="Arial" w:cs="Arial"/>
          <w:b/>
        </w:rPr>
        <w:t>Priložene optimizirane teksture v .</w:t>
      </w:r>
      <w:proofErr w:type="spellStart"/>
      <w:r w:rsidRPr="00F002AD">
        <w:rPr>
          <w:rFonts w:ascii="Arial" w:hAnsi="Arial" w:cs="Arial"/>
          <w:b/>
        </w:rPr>
        <w:t>jpg</w:t>
      </w:r>
      <w:proofErr w:type="spellEnd"/>
      <w:r w:rsidRPr="00F002AD">
        <w:rPr>
          <w:rFonts w:ascii="Arial" w:hAnsi="Arial" w:cs="Arial"/>
          <w:b/>
        </w:rPr>
        <w:t>, .</w:t>
      </w:r>
      <w:proofErr w:type="spellStart"/>
      <w:r w:rsidRPr="00F002AD">
        <w:rPr>
          <w:rFonts w:ascii="Arial" w:hAnsi="Arial" w:cs="Arial"/>
          <w:b/>
        </w:rPr>
        <w:t>png</w:t>
      </w:r>
      <w:proofErr w:type="spellEnd"/>
      <w:r w:rsidRPr="00F002AD">
        <w:rPr>
          <w:rFonts w:ascii="Arial" w:hAnsi="Arial" w:cs="Arial"/>
          <w:b/>
        </w:rPr>
        <w:t>, .</w:t>
      </w:r>
      <w:proofErr w:type="spellStart"/>
      <w:r w:rsidRPr="00F002AD">
        <w:rPr>
          <w:rFonts w:ascii="Arial" w:hAnsi="Arial" w:cs="Arial"/>
          <w:b/>
        </w:rPr>
        <w:t>tif</w:t>
      </w:r>
      <w:proofErr w:type="spellEnd"/>
      <w:r w:rsidRPr="00F002AD">
        <w:rPr>
          <w:rFonts w:ascii="Arial" w:hAnsi="Arial" w:cs="Arial"/>
          <w:b/>
        </w:rPr>
        <w:t xml:space="preserve"> formatih (Pri uporabi </w:t>
      </w:r>
      <w:proofErr w:type="spellStart"/>
      <w:r w:rsidRPr="00F002AD">
        <w:rPr>
          <w:rFonts w:ascii="Arial" w:hAnsi="Arial" w:cs="Arial"/>
          <w:b/>
        </w:rPr>
        <w:t>Wavefront</w:t>
      </w:r>
      <w:proofErr w:type="spellEnd"/>
      <w:r w:rsidRPr="00F002AD">
        <w:rPr>
          <w:rFonts w:ascii="Arial" w:hAnsi="Arial" w:cs="Arial"/>
          <w:b/>
        </w:rPr>
        <w:t xml:space="preserve"> (.OBJ) formata, je priporočljivo vključiti (.MTL) material </w:t>
      </w:r>
      <w:proofErr w:type="spellStart"/>
      <w:r w:rsidRPr="00F002AD">
        <w:rPr>
          <w:rFonts w:ascii="Arial" w:hAnsi="Arial" w:cs="Arial"/>
          <w:b/>
        </w:rPr>
        <w:t>library</w:t>
      </w:r>
      <w:proofErr w:type="spellEnd"/>
      <w:r w:rsidRPr="00F002AD">
        <w:rPr>
          <w:rFonts w:ascii="Arial" w:hAnsi="Arial" w:cs="Arial"/>
          <w:b/>
        </w:rPr>
        <w:t xml:space="preserve"> file)</w:t>
      </w:r>
    </w:p>
    <w:p w14:paraId="1A24900F" w14:textId="77777777" w:rsidR="00AF3846" w:rsidRPr="00F002AD" w:rsidRDefault="00AF3846" w:rsidP="00AF3846">
      <w:pPr>
        <w:pStyle w:val="Odstavekseznama"/>
        <w:numPr>
          <w:ilvl w:val="0"/>
          <w:numId w:val="7"/>
        </w:numPr>
        <w:spacing w:after="160" w:line="259" w:lineRule="auto"/>
        <w:rPr>
          <w:rFonts w:ascii="Arial" w:hAnsi="Arial" w:cs="Arial"/>
          <w:b/>
        </w:rPr>
      </w:pPr>
      <w:r w:rsidRPr="00F002AD">
        <w:rPr>
          <w:rFonts w:ascii="Arial" w:hAnsi="Arial" w:cs="Arial"/>
          <w:b/>
        </w:rPr>
        <w:t>Priporočljiva je uporaba čim manjšega števila tekstur</w:t>
      </w:r>
    </w:p>
    <w:p w14:paraId="07B75C1B" w14:textId="77777777" w:rsidR="00AF3846" w:rsidRPr="00F002AD" w:rsidRDefault="00AF3846" w:rsidP="00AF3846">
      <w:pPr>
        <w:pStyle w:val="Odstavekseznama"/>
        <w:numPr>
          <w:ilvl w:val="0"/>
          <w:numId w:val="7"/>
        </w:numPr>
        <w:spacing w:after="160" w:line="259" w:lineRule="auto"/>
        <w:rPr>
          <w:rFonts w:ascii="Arial" w:hAnsi="Arial" w:cs="Arial"/>
          <w:b/>
        </w:rPr>
      </w:pPr>
      <w:r w:rsidRPr="00F002AD">
        <w:rPr>
          <w:rFonts w:ascii="Arial" w:hAnsi="Arial" w:cs="Arial"/>
          <w:b/>
        </w:rPr>
        <w:t>Priporočljiva je optimizacija mreže modela z redukcijo poligonov</w:t>
      </w:r>
    </w:p>
    <w:p w14:paraId="20552451" w14:textId="77777777" w:rsidR="00AF3846" w:rsidRPr="00F002AD" w:rsidRDefault="00AF3846" w:rsidP="00AF3846">
      <w:pPr>
        <w:pStyle w:val="Odstavekseznama"/>
        <w:numPr>
          <w:ilvl w:val="0"/>
          <w:numId w:val="7"/>
        </w:numPr>
        <w:spacing w:after="160" w:line="259" w:lineRule="auto"/>
        <w:rPr>
          <w:rFonts w:ascii="Arial" w:hAnsi="Arial" w:cs="Arial"/>
          <w:b/>
        </w:rPr>
      </w:pPr>
      <w:r w:rsidRPr="00F002AD">
        <w:rPr>
          <w:rFonts w:ascii="Arial" w:hAnsi="Arial" w:cs="Arial"/>
          <w:b/>
        </w:rPr>
        <w:t xml:space="preserve">Struktura modela: </w:t>
      </w:r>
      <w:proofErr w:type="spellStart"/>
      <w:r w:rsidRPr="00F002AD">
        <w:rPr>
          <w:rFonts w:ascii="Arial" w:hAnsi="Arial" w:cs="Arial"/>
          <w:b/>
        </w:rPr>
        <w:t>mesh</w:t>
      </w:r>
      <w:proofErr w:type="spellEnd"/>
    </w:p>
    <w:p w14:paraId="7D5F0D37" w14:textId="77777777" w:rsidR="00AF3846" w:rsidRPr="00F002AD" w:rsidRDefault="00AF3846" w:rsidP="00AF3846">
      <w:pPr>
        <w:rPr>
          <w:rFonts w:ascii="Arial" w:hAnsi="Arial" w:cs="Arial"/>
          <w:b/>
          <w:szCs w:val="22"/>
        </w:rPr>
      </w:pPr>
      <w:r w:rsidRPr="00F002AD">
        <w:rPr>
          <w:rFonts w:ascii="Arial" w:hAnsi="Arial" w:cs="Arial"/>
          <w:b/>
          <w:szCs w:val="22"/>
        </w:rPr>
        <w:t xml:space="preserve">Shranjevanje digitalnega 3D modela </w:t>
      </w:r>
    </w:p>
    <w:p w14:paraId="428AF65C" w14:textId="77777777" w:rsidR="00AF3846" w:rsidRPr="00F002AD" w:rsidRDefault="00AF3846" w:rsidP="00AF3846">
      <w:pPr>
        <w:pStyle w:val="Odstavekseznama"/>
        <w:numPr>
          <w:ilvl w:val="0"/>
          <w:numId w:val="8"/>
        </w:numPr>
        <w:spacing w:after="160" w:line="259" w:lineRule="auto"/>
        <w:rPr>
          <w:rFonts w:ascii="Arial" w:hAnsi="Arial" w:cs="Arial"/>
          <w:b/>
        </w:rPr>
      </w:pPr>
      <w:r w:rsidRPr="00F002AD">
        <w:rPr>
          <w:rFonts w:ascii="Arial" w:hAnsi="Arial" w:cs="Arial"/>
          <w:b/>
        </w:rPr>
        <w:t xml:space="preserve">formati: 3DS (.3ds), Alias </w:t>
      </w:r>
      <w:proofErr w:type="spellStart"/>
      <w:r w:rsidRPr="00F002AD">
        <w:rPr>
          <w:rFonts w:ascii="Arial" w:hAnsi="Arial" w:cs="Arial"/>
          <w:b/>
        </w:rPr>
        <w:t>Wavefront</w:t>
      </w:r>
      <w:proofErr w:type="spellEnd"/>
      <w:r w:rsidRPr="00F002AD">
        <w:rPr>
          <w:rFonts w:ascii="Arial" w:hAnsi="Arial" w:cs="Arial"/>
          <w:b/>
        </w:rPr>
        <w:t xml:space="preserve"> (.</w:t>
      </w:r>
      <w:proofErr w:type="spellStart"/>
      <w:r w:rsidRPr="00F002AD">
        <w:rPr>
          <w:rFonts w:ascii="Arial" w:hAnsi="Arial" w:cs="Arial"/>
          <w:b/>
        </w:rPr>
        <w:t>obj</w:t>
      </w:r>
      <w:proofErr w:type="spellEnd"/>
      <w:r w:rsidRPr="00F002AD">
        <w:rPr>
          <w:rFonts w:ascii="Arial" w:hAnsi="Arial" w:cs="Arial"/>
          <w:b/>
        </w:rPr>
        <w:t xml:space="preserve">), </w:t>
      </w:r>
      <w:proofErr w:type="spellStart"/>
      <w:r w:rsidRPr="00F002AD">
        <w:rPr>
          <w:rFonts w:ascii="Arial" w:hAnsi="Arial" w:cs="Arial"/>
          <w:b/>
        </w:rPr>
        <w:t>Autodesk</w:t>
      </w:r>
      <w:proofErr w:type="spellEnd"/>
      <w:r w:rsidRPr="00F002AD">
        <w:rPr>
          <w:rFonts w:ascii="Arial" w:hAnsi="Arial" w:cs="Arial"/>
          <w:b/>
        </w:rPr>
        <w:t xml:space="preserve"> </w:t>
      </w:r>
      <w:proofErr w:type="spellStart"/>
      <w:r w:rsidRPr="00F002AD">
        <w:rPr>
          <w:rFonts w:ascii="Arial" w:hAnsi="Arial" w:cs="Arial"/>
          <w:b/>
        </w:rPr>
        <w:t>Filmbox</w:t>
      </w:r>
      <w:proofErr w:type="spellEnd"/>
      <w:r w:rsidRPr="00F002AD">
        <w:rPr>
          <w:rFonts w:ascii="Arial" w:hAnsi="Arial" w:cs="Arial"/>
          <w:b/>
        </w:rPr>
        <w:t>, FBX (.</w:t>
      </w:r>
      <w:proofErr w:type="spellStart"/>
      <w:r w:rsidRPr="00F002AD">
        <w:rPr>
          <w:rFonts w:ascii="Arial" w:hAnsi="Arial" w:cs="Arial"/>
          <w:b/>
        </w:rPr>
        <w:t>fbx</w:t>
      </w:r>
      <w:proofErr w:type="spellEnd"/>
      <w:r w:rsidRPr="00F002AD">
        <w:rPr>
          <w:rFonts w:ascii="Arial" w:hAnsi="Arial" w:cs="Arial"/>
          <w:b/>
        </w:rPr>
        <w:t xml:space="preserve">), </w:t>
      </w:r>
      <w:proofErr w:type="spellStart"/>
      <w:r w:rsidRPr="00F002AD">
        <w:rPr>
          <w:rFonts w:ascii="Arial" w:hAnsi="Arial" w:cs="Arial"/>
          <w:b/>
        </w:rPr>
        <w:t>Blender</w:t>
      </w:r>
      <w:proofErr w:type="spellEnd"/>
      <w:r w:rsidRPr="00F002AD">
        <w:rPr>
          <w:rFonts w:ascii="Arial" w:hAnsi="Arial" w:cs="Arial"/>
          <w:b/>
        </w:rPr>
        <w:t xml:space="preserve"> (.</w:t>
      </w:r>
      <w:proofErr w:type="spellStart"/>
      <w:r w:rsidRPr="00F002AD">
        <w:rPr>
          <w:rFonts w:ascii="Arial" w:hAnsi="Arial" w:cs="Arial"/>
          <w:b/>
        </w:rPr>
        <w:t>blend</w:t>
      </w:r>
      <w:proofErr w:type="spellEnd"/>
      <w:r w:rsidRPr="00F002AD">
        <w:rPr>
          <w:rFonts w:ascii="Arial" w:hAnsi="Arial" w:cs="Arial"/>
          <w:b/>
        </w:rPr>
        <w:t xml:space="preserve">), </w:t>
      </w:r>
      <w:proofErr w:type="spellStart"/>
      <w:r w:rsidRPr="00F002AD">
        <w:rPr>
          <w:rFonts w:ascii="Arial" w:hAnsi="Arial" w:cs="Arial"/>
          <w:b/>
        </w:rPr>
        <w:t>Stereolithography</w:t>
      </w:r>
      <w:proofErr w:type="spellEnd"/>
      <w:r w:rsidRPr="00F002AD">
        <w:rPr>
          <w:rFonts w:ascii="Arial" w:hAnsi="Arial" w:cs="Arial"/>
          <w:b/>
        </w:rPr>
        <w:t xml:space="preserve">, Standard </w:t>
      </w:r>
      <w:proofErr w:type="spellStart"/>
      <w:r w:rsidRPr="00F002AD">
        <w:rPr>
          <w:rFonts w:ascii="Arial" w:hAnsi="Arial" w:cs="Arial"/>
          <w:b/>
        </w:rPr>
        <w:t>Tessellation</w:t>
      </w:r>
      <w:proofErr w:type="spellEnd"/>
      <w:r w:rsidRPr="00F002AD">
        <w:rPr>
          <w:rFonts w:ascii="Arial" w:hAnsi="Arial" w:cs="Arial"/>
          <w:b/>
        </w:rPr>
        <w:t xml:space="preserve"> </w:t>
      </w:r>
      <w:proofErr w:type="spellStart"/>
      <w:r w:rsidRPr="00F002AD">
        <w:rPr>
          <w:rFonts w:ascii="Arial" w:hAnsi="Arial" w:cs="Arial"/>
          <w:b/>
        </w:rPr>
        <w:t>Language</w:t>
      </w:r>
      <w:proofErr w:type="spellEnd"/>
      <w:r w:rsidRPr="00F002AD">
        <w:rPr>
          <w:rFonts w:ascii="Arial" w:hAnsi="Arial" w:cs="Arial"/>
          <w:b/>
        </w:rPr>
        <w:t xml:space="preserve"> (.</w:t>
      </w:r>
      <w:proofErr w:type="spellStart"/>
      <w:r w:rsidRPr="00F002AD">
        <w:rPr>
          <w:rFonts w:ascii="Arial" w:hAnsi="Arial" w:cs="Arial"/>
          <w:b/>
        </w:rPr>
        <w:t>stl</w:t>
      </w:r>
      <w:proofErr w:type="spellEnd"/>
      <w:r w:rsidRPr="00F002AD">
        <w:rPr>
          <w:rFonts w:ascii="Arial" w:hAnsi="Arial" w:cs="Arial"/>
          <w:b/>
        </w:rPr>
        <w:t>, .sta)</w:t>
      </w:r>
    </w:p>
    <w:p w14:paraId="6819F92B" w14:textId="77777777" w:rsidR="00AF3846" w:rsidRPr="00F002AD" w:rsidRDefault="00AF3846" w:rsidP="00AF3846">
      <w:pPr>
        <w:pStyle w:val="Odstavekseznama"/>
        <w:numPr>
          <w:ilvl w:val="0"/>
          <w:numId w:val="7"/>
        </w:numPr>
        <w:spacing w:after="160" w:line="259" w:lineRule="auto"/>
        <w:rPr>
          <w:rFonts w:ascii="Arial" w:hAnsi="Arial" w:cs="Arial"/>
          <w:b/>
        </w:rPr>
      </w:pPr>
      <w:r w:rsidRPr="00F002AD">
        <w:rPr>
          <w:rFonts w:ascii="Arial" w:hAnsi="Arial" w:cs="Arial"/>
          <w:b/>
        </w:rPr>
        <w:t xml:space="preserve">Stiskanje datotek: </w:t>
      </w:r>
      <w:proofErr w:type="spellStart"/>
      <w:r w:rsidRPr="00F002AD">
        <w:rPr>
          <w:rFonts w:ascii="Arial" w:hAnsi="Arial" w:cs="Arial"/>
          <w:b/>
        </w:rPr>
        <w:t>zip</w:t>
      </w:r>
      <w:proofErr w:type="spellEnd"/>
      <w:r w:rsidRPr="00F002AD">
        <w:rPr>
          <w:rFonts w:ascii="Arial" w:hAnsi="Arial" w:cs="Arial"/>
          <w:b/>
        </w:rPr>
        <w:t xml:space="preserve">, </w:t>
      </w:r>
      <w:proofErr w:type="spellStart"/>
      <w:r w:rsidRPr="00F002AD">
        <w:rPr>
          <w:rFonts w:ascii="Arial" w:hAnsi="Arial" w:cs="Arial"/>
          <w:b/>
        </w:rPr>
        <w:t>rar</w:t>
      </w:r>
      <w:proofErr w:type="spellEnd"/>
      <w:r w:rsidRPr="00F002AD">
        <w:rPr>
          <w:rFonts w:ascii="Arial" w:hAnsi="Arial" w:cs="Arial"/>
          <w:b/>
        </w:rPr>
        <w:t>, 7z</w:t>
      </w:r>
    </w:p>
    <w:p w14:paraId="4778C6FB" w14:textId="77777777" w:rsidR="00AF3846" w:rsidRPr="00F002AD" w:rsidRDefault="00AF3846" w:rsidP="00AF3846">
      <w:pPr>
        <w:rPr>
          <w:rFonts w:ascii="Arial" w:hAnsi="Arial" w:cs="Arial"/>
          <w:b/>
          <w:szCs w:val="22"/>
        </w:rPr>
      </w:pPr>
      <w:r w:rsidRPr="00F002AD">
        <w:rPr>
          <w:rFonts w:ascii="Arial" w:hAnsi="Arial" w:cs="Arial"/>
          <w:b/>
          <w:szCs w:val="22"/>
        </w:rPr>
        <w:t xml:space="preserve">Datoteke 3D modelov </w:t>
      </w:r>
      <w:proofErr w:type="spellStart"/>
      <w:r w:rsidRPr="00F002AD">
        <w:rPr>
          <w:rFonts w:ascii="Arial" w:hAnsi="Arial" w:cs="Arial"/>
          <w:b/>
          <w:szCs w:val="22"/>
        </w:rPr>
        <w:t>digitiziranih</w:t>
      </w:r>
      <w:proofErr w:type="spellEnd"/>
      <w:r w:rsidRPr="00F002AD">
        <w:rPr>
          <w:rFonts w:ascii="Arial" w:hAnsi="Arial" w:cs="Arial"/>
          <w:b/>
          <w:szCs w:val="22"/>
        </w:rPr>
        <w:t xml:space="preserve"> enot kulturne dediščine (EŠD) pošljite skupaj z </w:t>
      </w:r>
      <w:proofErr w:type="spellStart"/>
      <w:r w:rsidRPr="00F002AD">
        <w:rPr>
          <w:rFonts w:ascii="Arial" w:hAnsi="Arial" w:cs="Arial"/>
          <w:b/>
          <w:szCs w:val="22"/>
        </w:rPr>
        <w:t>metapodatkovnimi</w:t>
      </w:r>
      <w:proofErr w:type="spellEnd"/>
      <w:r w:rsidRPr="00F002AD">
        <w:rPr>
          <w:rFonts w:ascii="Arial" w:hAnsi="Arial" w:cs="Arial"/>
          <w:b/>
          <w:szCs w:val="22"/>
        </w:rPr>
        <w:t xml:space="preserve"> zapisi (EDM) na USB ključku na naslov:</w:t>
      </w:r>
    </w:p>
    <w:p w14:paraId="7F765549" w14:textId="77777777" w:rsidR="00AF3846" w:rsidRPr="00F002AD" w:rsidRDefault="00AF3846" w:rsidP="00AF3846">
      <w:pPr>
        <w:rPr>
          <w:rFonts w:ascii="Arial" w:hAnsi="Arial" w:cs="Arial"/>
          <w:b/>
          <w:szCs w:val="22"/>
        </w:rPr>
      </w:pPr>
      <w:r w:rsidRPr="00F002AD">
        <w:rPr>
          <w:rFonts w:ascii="Arial" w:hAnsi="Arial" w:cs="Arial"/>
          <w:b/>
          <w:szCs w:val="22"/>
        </w:rPr>
        <w:t>Ministrstvo za gospodarski razvoj in tehnologijo, Direktorat za turizem, Kotnikova 5, 1000 Ljubljana. Poleg datotek ključu priložite besedilno datoteko s kolofonom (naziv enote, EŠD številka, destinacija, avtor, naročnik).</w:t>
      </w:r>
    </w:p>
    <w:p w14:paraId="79B2C402" w14:textId="77777777" w:rsidR="00AF3846" w:rsidRPr="00F002AD" w:rsidRDefault="00AF3846" w:rsidP="00AF3846">
      <w:pPr>
        <w:rPr>
          <w:rFonts w:ascii="Arial" w:hAnsi="Arial" w:cs="Arial"/>
          <w:szCs w:val="22"/>
        </w:rPr>
      </w:pPr>
    </w:p>
    <w:p w14:paraId="29C21A37" w14:textId="64314AE6" w:rsidR="00AF3846" w:rsidRPr="00F002AD" w:rsidRDefault="00AF3846" w:rsidP="00AF3846">
      <w:pPr>
        <w:rPr>
          <w:rFonts w:ascii="Arial" w:hAnsi="Arial" w:cs="Arial"/>
          <w:bCs/>
          <w:szCs w:val="22"/>
        </w:rPr>
      </w:pPr>
      <w:r w:rsidRPr="00F002AD">
        <w:rPr>
          <w:rFonts w:ascii="Arial" w:hAnsi="Arial" w:cs="Arial"/>
          <w:b/>
          <w:szCs w:val="22"/>
        </w:rPr>
        <w:t xml:space="preserve">13. vprašanje: </w:t>
      </w:r>
      <w:r w:rsidRPr="00F002AD">
        <w:rPr>
          <w:rFonts w:ascii="Arial" w:hAnsi="Arial" w:cs="Arial"/>
          <w:bCs/>
          <w:szCs w:val="22"/>
        </w:rPr>
        <w:t>Kako je z avtorskimi pravicami nad 3D modeli kulturne dediščine? Ali jih destinacije lahko uporabijo tudi na drugih projektih?</w:t>
      </w:r>
    </w:p>
    <w:p w14:paraId="167466FB" w14:textId="77777777" w:rsidR="00AF3846" w:rsidRPr="00F002AD" w:rsidRDefault="00AF3846" w:rsidP="00AF3846">
      <w:pPr>
        <w:rPr>
          <w:rFonts w:ascii="Arial" w:hAnsi="Arial" w:cs="Arial"/>
          <w:szCs w:val="22"/>
        </w:rPr>
      </w:pPr>
    </w:p>
    <w:p w14:paraId="0A9F6B1A" w14:textId="38A2B115" w:rsidR="00AF3846" w:rsidRPr="00F002AD" w:rsidRDefault="00AF3846" w:rsidP="00AF3846">
      <w:pPr>
        <w:rPr>
          <w:rFonts w:ascii="Arial" w:hAnsi="Arial" w:cs="Arial"/>
          <w:b/>
          <w:szCs w:val="22"/>
        </w:rPr>
      </w:pPr>
      <w:r w:rsidRPr="00F002AD">
        <w:rPr>
          <w:rFonts w:ascii="Arial" w:hAnsi="Arial" w:cs="Arial"/>
          <w:b/>
          <w:szCs w:val="22"/>
        </w:rPr>
        <w:t xml:space="preserve">Odgovor: </w:t>
      </w:r>
      <w:r w:rsidRPr="00F002AD">
        <w:rPr>
          <w:rFonts w:ascii="Arial" w:hAnsi="Arial" w:cs="Arial"/>
          <w:b/>
          <w:szCs w:val="22"/>
        </w:rPr>
        <w:t xml:space="preserve">Destinacija razpolaga z </w:t>
      </w:r>
      <w:proofErr w:type="spellStart"/>
      <w:r w:rsidRPr="00F002AD">
        <w:rPr>
          <w:rFonts w:ascii="Arial" w:hAnsi="Arial" w:cs="Arial"/>
          <w:b/>
          <w:szCs w:val="22"/>
        </w:rPr>
        <w:t>neizključnimi</w:t>
      </w:r>
      <w:proofErr w:type="spellEnd"/>
      <w:r w:rsidRPr="00F002AD">
        <w:rPr>
          <w:rFonts w:ascii="Arial" w:hAnsi="Arial" w:cs="Arial"/>
          <w:b/>
          <w:szCs w:val="22"/>
        </w:rPr>
        <w:t xml:space="preserve"> materialnimi avtorskimi pravicami nad 3D modeli kulturne dediščine za vse namene. Prav tako pa ima </w:t>
      </w:r>
      <w:proofErr w:type="spellStart"/>
      <w:r w:rsidRPr="00F002AD">
        <w:rPr>
          <w:rFonts w:ascii="Arial" w:hAnsi="Arial" w:cs="Arial"/>
          <w:b/>
          <w:szCs w:val="22"/>
        </w:rPr>
        <w:t>neizključne</w:t>
      </w:r>
      <w:proofErr w:type="spellEnd"/>
      <w:r w:rsidRPr="00F002AD">
        <w:rPr>
          <w:rFonts w:ascii="Arial" w:hAnsi="Arial" w:cs="Arial"/>
          <w:b/>
          <w:szCs w:val="22"/>
        </w:rPr>
        <w:t xml:space="preserve"> avtorske pravice nad njimi tudi Ministrstvo za gospodarski razvoj in tehnologijo</w:t>
      </w:r>
      <w:r w:rsidR="00FB3F2C">
        <w:rPr>
          <w:rFonts w:ascii="Arial" w:hAnsi="Arial" w:cs="Arial"/>
          <w:b/>
          <w:szCs w:val="22"/>
        </w:rPr>
        <w:t xml:space="preserve"> in Slovenska turistična organizacija</w:t>
      </w:r>
      <w:r w:rsidRPr="00F002AD">
        <w:rPr>
          <w:rFonts w:ascii="Arial" w:hAnsi="Arial" w:cs="Arial"/>
          <w:b/>
          <w:szCs w:val="22"/>
        </w:rPr>
        <w:t>, ki jih lahko uporablja</w:t>
      </w:r>
      <w:r w:rsidR="00076908">
        <w:rPr>
          <w:rFonts w:ascii="Arial" w:hAnsi="Arial" w:cs="Arial"/>
          <w:b/>
          <w:szCs w:val="22"/>
        </w:rPr>
        <w:t>ta</w:t>
      </w:r>
      <w:bookmarkStart w:id="0" w:name="_GoBack"/>
      <w:bookmarkEnd w:id="0"/>
      <w:r w:rsidRPr="00F002AD">
        <w:rPr>
          <w:rFonts w:ascii="Arial" w:hAnsi="Arial" w:cs="Arial"/>
          <w:b/>
          <w:szCs w:val="22"/>
        </w:rPr>
        <w:t xml:space="preserve"> na primer za promocijske ali druge namene. Pravice so prenosljive.</w:t>
      </w:r>
    </w:p>
    <w:p w14:paraId="29979448" w14:textId="77777777" w:rsidR="00AF3846" w:rsidRPr="00F002AD" w:rsidRDefault="00AF3846" w:rsidP="00071998">
      <w:pPr>
        <w:autoSpaceDE w:val="0"/>
        <w:autoSpaceDN w:val="0"/>
        <w:adjustRightInd w:val="0"/>
        <w:jc w:val="both"/>
        <w:rPr>
          <w:rFonts w:ascii="Arial" w:hAnsi="Arial" w:cs="Arial"/>
          <w:szCs w:val="22"/>
        </w:rPr>
      </w:pPr>
    </w:p>
    <w:sectPr w:rsidR="00AF3846" w:rsidRPr="00F002A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A03D2" w14:textId="77777777" w:rsidR="00D54B84" w:rsidRDefault="00D54B84" w:rsidP="00000B76">
      <w:r>
        <w:separator/>
      </w:r>
    </w:p>
  </w:endnote>
  <w:endnote w:type="continuationSeparator" w:id="0">
    <w:p w14:paraId="23D9C071" w14:textId="77777777" w:rsidR="00D54B84" w:rsidRDefault="00D54B84" w:rsidP="0000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Humanist 521 BT">
    <w:altName w:val="Lucida Sans Unicode"/>
    <w:panose1 w:val="00000000000000000000"/>
    <w:charset w:val="00"/>
    <w:family w:val="swiss"/>
    <w:notTrueType/>
    <w:pitch w:val="variable"/>
    <w:sig w:usb0="A00002FF" w:usb1="5000204A"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413010"/>
      <w:docPartObj>
        <w:docPartGallery w:val="Page Numbers (Bottom of Page)"/>
        <w:docPartUnique/>
      </w:docPartObj>
    </w:sdtPr>
    <w:sdtEndPr>
      <w:rPr>
        <w:rFonts w:ascii="Arial" w:hAnsi="Arial" w:cs="Arial"/>
        <w:sz w:val="16"/>
        <w:szCs w:val="16"/>
      </w:rPr>
    </w:sdtEndPr>
    <w:sdtContent>
      <w:p w14:paraId="05F30C56" w14:textId="77777777" w:rsidR="00D54B84" w:rsidRPr="00201986" w:rsidRDefault="00D54B84">
        <w:pPr>
          <w:pStyle w:val="Noga"/>
          <w:jc w:val="right"/>
          <w:rPr>
            <w:rFonts w:ascii="Arial" w:hAnsi="Arial" w:cs="Arial"/>
            <w:sz w:val="16"/>
            <w:szCs w:val="16"/>
          </w:rPr>
        </w:pPr>
        <w:r w:rsidRPr="00201986">
          <w:rPr>
            <w:rFonts w:ascii="Arial" w:hAnsi="Arial" w:cs="Arial"/>
            <w:sz w:val="16"/>
            <w:szCs w:val="16"/>
          </w:rPr>
          <w:fldChar w:fldCharType="begin"/>
        </w:r>
        <w:r w:rsidRPr="00201986">
          <w:rPr>
            <w:rFonts w:ascii="Arial" w:hAnsi="Arial" w:cs="Arial"/>
            <w:sz w:val="16"/>
            <w:szCs w:val="16"/>
          </w:rPr>
          <w:instrText>PAGE   \* MERGEFORMAT</w:instrText>
        </w:r>
        <w:r w:rsidRPr="00201986">
          <w:rPr>
            <w:rFonts w:ascii="Arial" w:hAnsi="Arial" w:cs="Arial"/>
            <w:sz w:val="16"/>
            <w:szCs w:val="16"/>
          </w:rPr>
          <w:fldChar w:fldCharType="separate"/>
        </w:r>
        <w:r w:rsidR="00076908">
          <w:rPr>
            <w:rFonts w:ascii="Arial" w:hAnsi="Arial" w:cs="Arial"/>
            <w:noProof/>
            <w:sz w:val="16"/>
            <w:szCs w:val="16"/>
          </w:rPr>
          <w:t>8</w:t>
        </w:r>
        <w:r w:rsidRPr="00201986">
          <w:rPr>
            <w:rFonts w:ascii="Arial" w:hAnsi="Arial" w:cs="Arial"/>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A955B" w14:textId="77777777" w:rsidR="00D54B84" w:rsidRDefault="00D54B84" w:rsidP="00000B76">
      <w:r>
        <w:separator/>
      </w:r>
    </w:p>
  </w:footnote>
  <w:footnote w:type="continuationSeparator" w:id="0">
    <w:p w14:paraId="65F1A632" w14:textId="77777777" w:rsidR="00D54B84" w:rsidRDefault="00D54B84" w:rsidP="00000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51AEF"/>
    <w:multiLevelType w:val="hybridMultilevel"/>
    <w:tmpl w:val="9850D600"/>
    <w:lvl w:ilvl="0" w:tplc="7144CECE">
      <w:start w:val="2"/>
      <w:numFmt w:val="decimal"/>
      <w:lvlText w:val="%1."/>
      <w:lvlJc w:val="left"/>
      <w:pPr>
        <w:ind w:left="720" w:hanging="360"/>
      </w:pPr>
      <w:rPr>
        <w:rFonts w:ascii="Courier" w:eastAsiaTheme="minorHAnsi" w:hAnsi="Courier" w:cs="Courier" w:hint="default"/>
        <w:b/>
        <w:color w:val="000000"/>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D650EB3"/>
    <w:multiLevelType w:val="multilevel"/>
    <w:tmpl w:val="3DC88ED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321320"/>
    <w:multiLevelType w:val="hybridMultilevel"/>
    <w:tmpl w:val="A9A47B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7CA2A05"/>
    <w:multiLevelType w:val="hybridMultilevel"/>
    <w:tmpl w:val="59A44340"/>
    <w:lvl w:ilvl="0" w:tplc="04240001">
      <w:start w:val="1"/>
      <w:numFmt w:val="bullet"/>
      <w:lvlText w:val=""/>
      <w:lvlJc w:val="left"/>
      <w:pPr>
        <w:ind w:left="720" w:hanging="360"/>
      </w:pPr>
      <w:rPr>
        <w:rFonts w:ascii="Symbol" w:hAnsi="Symbol"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8963072"/>
    <w:multiLevelType w:val="hybridMultilevel"/>
    <w:tmpl w:val="9258A5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E9F725B"/>
    <w:multiLevelType w:val="hybridMultilevel"/>
    <w:tmpl w:val="3D126B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0155458"/>
    <w:multiLevelType w:val="hybridMultilevel"/>
    <w:tmpl w:val="10D4D4C4"/>
    <w:lvl w:ilvl="0" w:tplc="EB443BEE">
      <w:start w:val="2"/>
      <w:numFmt w:val="decimal"/>
      <w:lvlText w:val="%1."/>
      <w:lvlJc w:val="left"/>
      <w:pPr>
        <w:ind w:left="720" w:hanging="360"/>
      </w:pPr>
      <w:rPr>
        <w:rFonts w:ascii="Arial" w:eastAsiaTheme="minorHAnsi" w:hAnsi="Arial" w:cs="Arial" w:hint="default"/>
        <w:b/>
        <w:color w:val="0000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1430FD"/>
    <w:multiLevelType w:val="hybridMultilevel"/>
    <w:tmpl w:val="DDD0F322"/>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83E66F7"/>
    <w:multiLevelType w:val="hybridMultilevel"/>
    <w:tmpl w:val="C61A600E"/>
    <w:lvl w:ilvl="0" w:tplc="77789E76">
      <w:start w:val="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B4C0801"/>
    <w:multiLevelType w:val="hybridMultilevel"/>
    <w:tmpl w:val="E5B85C0C"/>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4A05DDA"/>
    <w:multiLevelType w:val="hybridMultilevel"/>
    <w:tmpl w:val="C5447E50"/>
    <w:lvl w:ilvl="0" w:tplc="1100A634">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0"/>
  </w:num>
  <w:num w:numId="5">
    <w:abstractNumId w:val="3"/>
  </w:num>
  <w:num w:numId="6">
    <w:abstractNumId w:val="1"/>
  </w:num>
  <w:num w:numId="7">
    <w:abstractNumId w:val="4"/>
  </w:num>
  <w:num w:numId="8">
    <w:abstractNumId w:val="2"/>
  </w:num>
  <w:num w:numId="9">
    <w:abstractNumId w:val="5"/>
  </w:num>
  <w:num w:numId="10">
    <w:abstractNumId w:val="7"/>
  </w:num>
  <w:num w:numId="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ocumentProtection w:edit="readOnly" w:enforcement="0"/>
  <w:defaultTabStop w:val="708"/>
  <w:hyphenationZone w:val="425"/>
  <w:characterSpacingControl w:val="doNotCompress"/>
  <w:hdrShapeDefaults>
    <o:shapedefaults v:ext="edit" spidmax="154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0F5"/>
    <w:rsid w:val="00000B76"/>
    <w:rsid w:val="0000483C"/>
    <w:rsid w:val="000065FF"/>
    <w:rsid w:val="00006D00"/>
    <w:rsid w:val="00024AE5"/>
    <w:rsid w:val="000253B0"/>
    <w:rsid w:val="000276CE"/>
    <w:rsid w:val="000319A4"/>
    <w:rsid w:val="0003368B"/>
    <w:rsid w:val="00034986"/>
    <w:rsid w:val="00036B45"/>
    <w:rsid w:val="00040FF2"/>
    <w:rsid w:val="00041833"/>
    <w:rsid w:val="00044805"/>
    <w:rsid w:val="0005123C"/>
    <w:rsid w:val="000530F5"/>
    <w:rsid w:val="000534CF"/>
    <w:rsid w:val="00054F51"/>
    <w:rsid w:val="00055E47"/>
    <w:rsid w:val="00071998"/>
    <w:rsid w:val="00072C52"/>
    <w:rsid w:val="00072F69"/>
    <w:rsid w:val="00073F87"/>
    <w:rsid w:val="0007413D"/>
    <w:rsid w:val="00076908"/>
    <w:rsid w:val="00076C58"/>
    <w:rsid w:val="000807FC"/>
    <w:rsid w:val="00081030"/>
    <w:rsid w:val="00082D5F"/>
    <w:rsid w:val="00094981"/>
    <w:rsid w:val="00095A60"/>
    <w:rsid w:val="00097220"/>
    <w:rsid w:val="000B2AB4"/>
    <w:rsid w:val="000B45C6"/>
    <w:rsid w:val="000C023C"/>
    <w:rsid w:val="000C15F4"/>
    <w:rsid w:val="000C2651"/>
    <w:rsid w:val="000C54F4"/>
    <w:rsid w:val="000E0331"/>
    <w:rsid w:val="000E10CE"/>
    <w:rsid w:val="000E147D"/>
    <w:rsid w:val="000E42F9"/>
    <w:rsid w:val="000F17CE"/>
    <w:rsid w:val="00100515"/>
    <w:rsid w:val="001020A3"/>
    <w:rsid w:val="0010219E"/>
    <w:rsid w:val="001029F0"/>
    <w:rsid w:val="001041CD"/>
    <w:rsid w:val="00112172"/>
    <w:rsid w:val="00120C14"/>
    <w:rsid w:val="00121B8E"/>
    <w:rsid w:val="00125BB7"/>
    <w:rsid w:val="00134294"/>
    <w:rsid w:val="0013461F"/>
    <w:rsid w:val="001348CF"/>
    <w:rsid w:val="0014472D"/>
    <w:rsid w:val="001506F7"/>
    <w:rsid w:val="00150C22"/>
    <w:rsid w:val="0015564E"/>
    <w:rsid w:val="001556EA"/>
    <w:rsid w:val="00155942"/>
    <w:rsid w:val="0015722E"/>
    <w:rsid w:val="00163482"/>
    <w:rsid w:val="00170447"/>
    <w:rsid w:val="00173258"/>
    <w:rsid w:val="00173CA4"/>
    <w:rsid w:val="00175EFE"/>
    <w:rsid w:val="0017726E"/>
    <w:rsid w:val="00180796"/>
    <w:rsid w:val="00182DB3"/>
    <w:rsid w:val="00193AE4"/>
    <w:rsid w:val="001A0BA4"/>
    <w:rsid w:val="001A186F"/>
    <w:rsid w:val="001A29F0"/>
    <w:rsid w:val="001A3CDE"/>
    <w:rsid w:val="001A6FDC"/>
    <w:rsid w:val="001B0B30"/>
    <w:rsid w:val="001B3A2F"/>
    <w:rsid w:val="001B4EB3"/>
    <w:rsid w:val="001B57FE"/>
    <w:rsid w:val="001B699C"/>
    <w:rsid w:val="001C20C5"/>
    <w:rsid w:val="001C39D2"/>
    <w:rsid w:val="001C6153"/>
    <w:rsid w:val="001D5522"/>
    <w:rsid w:val="001D5619"/>
    <w:rsid w:val="001E132F"/>
    <w:rsid w:val="001E1836"/>
    <w:rsid w:val="001E2A1E"/>
    <w:rsid w:val="001E3655"/>
    <w:rsid w:val="001E3F2B"/>
    <w:rsid w:val="001E6C43"/>
    <w:rsid w:val="001E7C13"/>
    <w:rsid w:val="001F08F0"/>
    <w:rsid w:val="001F4B5D"/>
    <w:rsid w:val="001F551E"/>
    <w:rsid w:val="001F6532"/>
    <w:rsid w:val="001F76FD"/>
    <w:rsid w:val="00201986"/>
    <w:rsid w:val="00202F31"/>
    <w:rsid w:val="0020314E"/>
    <w:rsid w:val="00205006"/>
    <w:rsid w:val="00211AAB"/>
    <w:rsid w:val="00214297"/>
    <w:rsid w:val="00214E2A"/>
    <w:rsid w:val="00215DA1"/>
    <w:rsid w:val="00220775"/>
    <w:rsid w:val="00220DD3"/>
    <w:rsid w:val="00221B0D"/>
    <w:rsid w:val="00221FE2"/>
    <w:rsid w:val="00222C9A"/>
    <w:rsid w:val="00224371"/>
    <w:rsid w:val="00224D98"/>
    <w:rsid w:val="00231913"/>
    <w:rsid w:val="002358C2"/>
    <w:rsid w:val="002375D3"/>
    <w:rsid w:val="0024068B"/>
    <w:rsid w:val="002427EC"/>
    <w:rsid w:val="00242E63"/>
    <w:rsid w:val="00243498"/>
    <w:rsid w:val="00244A77"/>
    <w:rsid w:val="00252F85"/>
    <w:rsid w:val="00255063"/>
    <w:rsid w:val="0026239D"/>
    <w:rsid w:val="00271AA8"/>
    <w:rsid w:val="0027665F"/>
    <w:rsid w:val="00276C10"/>
    <w:rsid w:val="00276C37"/>
    <w:rsid w:val="00281B05"/>
    <w:rsid w:val="002863A5"/>
    <w:rsid w:val="00287438"/>
    <w:rsid w:val="0029195D"/>
    <w:rsid w:val="00292272"/>
    <w:rsid w:val="0029288C"/>
    <w:rsid w:val="0029759C"/>
    <w:rsid w:val="002A1945"/>
    <w:rsid w:val="002A693B"/>
    <w:rsid w:val="002A6E20"/>
    <w:rsid w:val="002B553A"/>
    <w:rsid w:val="002C31B7"/>
    <w:rsid w:val="002C6F36"/>
    <w:rsid w:val="002D08BF"/>
    <w:rsid w:val="002D2DE3"/>
    <w:rsid w:val="002D4F12"/>
    <w:rsid w:val="002E3296"/>
    <w:rsid w:val="002E4942"/>
    <w:rsid w:val="002E4D45"/>
    <w:rsid w:val="002E4E3D"/>
    <w:rsid w:val="002E65C8"/>
    <w:rsid w:val="002F503E"/>
    <w:rsid w:val="002F6475"/>
    <w:rsid w:val="002F733A"/>
    <w:rsid w:val="003028B5"/>
    <w:rsid w:val="00310354"/>
    <w:rsid w:val="00314833"/>
    <w:rsid w:val="00320DCE"/>
    <w:rsid w:val="0032292E"/>
    <w:rsid w:val="00324B0D"/>
    <w:rsid w:val="003315A6"/>
    <w:rsid w:val="00335A5A"/>
    <w:rsid w:val="003417F1"/>
    <w:rsid w:val="003447E2"/>
    <w:rsid w:val="00345F7C"/>
    <w:rsid w:val="003507A9"/>
    <w:rsid w:val="00350F12"/>
    <w:rsid w:val="003535EA"/>
    <w:rsid w:val="0035366A"/>
    <w:rsid w:val="00357452"/>
    <w:rsid w:val="003630EA"/>
    <w:rsid w:val="00364C07"/>
    <w:rsid w:val="00364E46"/>
    <w:rsid w:val="003654C7"/>
    <w:rsid w:val="00370B4C"/>
    <w:rsid w:val="00371A6D"/>
    <w:rsid w:val="003747AB"/>
    <w:rsid w:val="00374E5E"/>
    <w:rsid w:val="003803D3"/>
    <w:rsid w:val="00382984"/>
    <w:rsid w:val="003A41D3"/>
    <w:rsid w:val="003A44B4"/>
    <w:rsid w:val="003B3316"/>
    <w:rsid w:val="003B6157"/>
    <w:rsid w:val="003B79F5"/>
    <w:rsid w:val="003C36A3"/>
    <w:rsid w:val="003C5B0F"/>
    <w:rsid w:val="003D2B57"/>
    <w:rsid w:val="003E0EA4"/>
    <w:rsid w:val="003F4A9D"/>
    <w:rsid w:val="003F75BD"/>
    <w:rsid w:val="00403BD8"/>
    <w:rsid w:val="00404177"/>
    <w:rsid w:val="004102F9"/>
    <w:rsid w:val="0041276F"/>
    <w:rsid w:val="00423818"/>
    <w:rsid w:val="00425578"/>
    <w:rsid w:val="00434517"/>
    <w:rsid w:val="00447924"/>
    <w:rsid w:val="004538D2"/>
    <w:rsid w:val="00462D2B"/>
    <w:rsid w:val="00470975"/>
    <w:rsid w:val="004719A9"/>
    <w:rsid w:val="00471B86"/>
    <w:rsid w:val="00480E10"/>
    <w:rsid w:val="004927A1"/>
    <w:rsid w:val="00492A82"/>
    <w:rsid w:val="00494071"/>
    <w:rsid w:val="004A17C8"/>
    <w:rsid w:val="004B1350"/>
    <w:rsid w:val="004B5FD7"/>
    <w:rsid w:val="004B6524"/>
    <w:rsid w:val="004B6B28"/>
    <w:rsid w:val="004B6F75"/>
    <w:rsid w:val="004C5A85"/>
    <w:rsid w:val="004C6485"/>
    <w:rsid w:val="004D0067"/>
    <w:rsid w:val="004D732C"/>
    <w:rsid w:val="004E39C8"/>
    <w:rsid w:val="004E4917"/>
    <w:rsid w:val="004F15D6"/>
    <w:rsid w:val="004F49B3"/>
    <w:rsid w:val="005178D0"/>
    <w:rsid w:val="00521820"/>
    <w:rsid w:val="00526E17"/>
    <w:rsid w:val="00527D9F"/>
    <w:rsid w:val="00531E36"/>
    <w:rsid w:val="0054159E"/>
    <w:rsid w:val="00542308"/>
    <w:rsid w:val="00550775"/>
    <w:rsid w:val="005631B9"/>
    <w:rsid w:val="0056750F"/>
    <w:rsid w:val="005813C7"/>
    <w:rsid w:val="005848C2"/>
    <w:rsid w:val="00590242"/>
    <w:rsid w:val="00590C8D"/>
    <w:rsid w:val="00594F36"/>
    <w:rsid w:val="005962D1"/>
    <w:rsid w:val="005A361B"/>
    <w:rsid w:val="005B0D1D"/>
    <w:rsid w:val="005B5973"/>
    <w:rsid w:val="005B72A7"/>
    <w:rsid w:val="005C1EB0"/>
    <w:rsid w:val="005C44DE"/>
    <w:rsid w:val="005D2553"/>
    <w:rsid w:val="005D3ABA"/>
    <w:rsid w:val="005D4C74"/>
    <w:rsid w:val="005D729F"/>
    <w:rsid w:val="005E535C"/>
    <w:rsid w:val="005E6D8D"/>
    <w:rsid w:val="005F1AD3"/>
    <w:rsid w:val="005F2C8F"/>
    <w:rsid w:val="005F5AEE"/>
    <w:rsid w:val="00604828"/>
    <w:rsid w:val="00607DC4"/>
    <w:rsid w:val="006109C2"/>
    <w:rsid w:val="00613971"/>
    <w:rsid w:val="006167E9"/>
    <w:rsid w:val="00622472"/>
    <w:rsid w:val="00626335"/>
    <w:rsid w:val="00634EA0"/>
    <w:rsid w:val="006352E7"/>
    <w:rsid w:val="00636B33"/>
    <w:rsid w:val="00636FCD"/>
    <w:rsid w:val="006404E7"/>
    <w:rsid w:val="00646168"/>
    <w:rsid w:val="00653977"/>
    <w:rsid w:val="0065618B"/>
    <w:rsid w:val="0065686E"/>
    <w:rsid w:val="00657EBE"/>
    <w:rsid w:val="00661BB9"/>
    <w:rsid w:val="00662EDE"/>
    <w:rsid w:val="00667437"/>
    <w:rsid w:val="00673941"/>
    <w:rsid w:val="0067524F"/>
    <w:rsid w:val="00675F61"/>
    <w:rsid w:val="00680D14"/>
    <w:rsid w:val="006859BD"/>
    <w:rsid w:val="00690A01"/>
    <w:rsid w:val="00691609"/>
    <w:rsid w:val="0069433E"/>
    <w:rsid w:val="00695D63"/>
    <w:rsid w:val="00695DF6"/>
    <w:rsid w:val="006A047C"/>
    <w:rsid w:val="006A06B3"/>
    <w:rsid w:val="006A1560"/>
    <w:rsid w:val="006A224E"/>
    <w:rsid w:val="006A2EFF"/>
    <w:rsid w:val="006A31F1"/>
    <w:rsid w:val="006A35F8"/>
    <w:rsid w:val="006A4883"/>
    <w:rsid w:val="006A4906"/>
    <w:rsid w:val="006A7583"/>
    <w:rsid w:val="006C7229"/>
    <w:rsid w:val="006D7F19"/>
    <w:rsid w:val="006E3EEA"/>
    <w:rsid w:val="006E4723"/>
    <w:rsid w:val="006F1D59"/>
    <w:rsid w:val="006F3CC2"/>
    <w:rsid w:val="006F44F4"/>
    <w:rsid w:val="006F4E03"/>
    <w:rsid w:val="0070015E"/>
    <w:rsid w:val="00702D79"/>
    <w:rsid w:val="00702F34"/>
    <w:rsid w:val="00704E08"/>
    <w:rsid w:val="00707ED5"/>
    <w:rsid w:val="00711765"/>
    <w:rsid w:val="00711B4C"/>
    <w:rsid w:val="00712C58"/>
    <w:rsid w:val="007174AA"/>
    <w:rsid w:val="00721935"/>
    <w:rsid w:val="00723026"/>
    <w:rsid w:val="00730422"/>
    <w:rsid w:val="00730C64"/>
    <w:rsid w:val="007323A1"/>
    <w:rsid w:val="00734B77"/>
    <w:rsid w:val="00741E2D"/>
    <w:rsid w:val="00744F72"/>
    <w:rsid w:val="00745F4C"/>
    <w:rsid w:val="00746393"/>
    <w:rsid w:val="00746A58"/>
    <w:rsid w:val="0074729C"/>
    <w:rsid w:val="00753147"/>
    <w:rsid w:val="00753C9F"/>
    <w:rsid w:val="007564A4"/>
    <w:rsid w:val="007564B8"/>
    <w:rsid w:val="007611B7"/>
    <w:rsid w:val="007661BE"/>
    <w:rsid w:val="007710B5"/>
    <w:rsid w:val="00781CDF"/>
    <w:rsid w:val="0078258A"/>
    <w:rsid w:val="00782FC9"/>
    <w:rsid w:val="007861C7"/>
    <w:rsid w:val="007865D1"/>
    <w:rsid w:val="0079365D"/>
    <w:rsid w:val="007941CB"/>
    <w:rsid w:val="0079459A"/>
    <w:rsid w:val="007A177E"/>
    <w:rsid w:val="007A37DE"/>
    <w:rsid w:val="007B2B06"/>
    <w:rsid w:val="007B2CCA"/>
    <w:rsid w:val="007B5BB8"/>
    <w:rsid w:val="007B6C9E"/>
    <w:rsid w:val="007B7ECD"/>
    <w:rsid w:val="007C1A64"/>
    <w:rsid w:val="007C43BF"/>
    <w:rsid w:val="007D0F1E"/>
    <w:rsid w:val="007D5C2C"/>
    <w:rsid w:val="007D74A0"/>
    <w:rsid w:val="007E2BDA"/>
    <w:rsid w:val="007E3BFF"/>
    <w:rsid w:val="007F2B53"/>
    <w:rsid w:val="007F68E9"/>
    <w:rsid w:val="00801632"/>
    <w:rsid w:val="00802F44"/>
    <w:rsid w:val="0080308F"/>
    <w:rsid w:val="0080362A"/>
    <w:rsid w:val="00804274"/>
    <w:rsid w:val="008118C9"/>
    <w:rsid w:val="0081373F"/>
    <w:rsid w:val="00827CEF"/>
    <w:rsid w:val="008465FC"/>
    <w:rsid w:val="00861187"/>
    <w:rsid w:val="00861B56"/>
    <w:rsid w:val="008661D0"/>
    <w:rsid w:val="0087543F"/>
    <w:rsid w:val="00875F23"/>
    <w:rsid w:val="00881C69"/>
    <w:rsid w:val="00885A02"/>
    <w:rsid w:val="00886859"/>
    <w:rsid w:val="0088740A"/>
    <w:rsid w:val="008B50A5"/>
    <w:rsid w:val="008B632E"/>
    <w:rsid w:val="008B6E6C"/>
    <w:rsid w:val="008D1B3B"/>
    <w:rsid w:val="008D24E5"/>
    <w:rsid w:val="008D2F99"/>
    <w:rsid w:val="008D6B31"/>
    <w:rsid w:val="008E0503"/>
    <w:rsid w:val="008E22DA"/>
    <w:rsid w:val="008E2553"/>
    <w:rsid w:val="008E2B9B"/>
    <w:rsid w:val="008E459F"/>
    <w:rsid w:val="008F20D8"/>
    <w:rsid w:val="008F45AD"/>
    <w:rsid w:val="008F72CF"/>
    <w:rsid w:val="008F7341"/>
    <w:rsid w:val="00905B79"/>
    <w:rsid w:val="00906177"/>
    <w:rsid w:val="00910333"/>
    <w:rsid w:val="00913BC2"/>
    <w:rsid w:val="00917D5B"/>
    <w:rsid w:val="00921B3C"/>
    <w:rsid w:val="00922FF1"/>
    <w:rsid w:val="00927CC5"/>
    <w:rsid w:val="00931268"/>
    <w:rsid w:val="00934AF2"/>
    <w:rsid w:val="00936BB2"/>
    <w:rsid w:val="00950285"/>
    <w:rsid w:val="009514EF"/>
    <w:rsid w:val="009517DF"/>
    <w:rsid w:val="0095191A"/>
    <w:rsid w:val="00957398"/>
    <w:rsid w:val="009766E9"/>
    <w:rsid w:val="00976905"/>
    <w:rsid w:val="00991E99"/>
    <w:rsid w:val="00993C0F"/>
    <w:rsid w:val="009A4C08"/>
    <w:rsid w:val="009A7A4F"/>
    <w:rsid w:val="009C4708"/>
    <w:rsid w:val="009D0B49"/>
    <w:rsid w:val="009D1330"/>
    <w:rsid w:val="009D42B9"/>
    <w:rsid w:val="009E0224"/>
    <w:rsid w:val="009F2B06"/>
    <w:rsid w:val="009F4343"/>
    <w:rsid w:val="009F6765"/>
    <w:rsid w:val="00A0039B"/>
    <w:rsid w:val="00A13C61"/>
    <w:rsid w:val="00A15215"/>
    <w:rsid w:val="00A17798"/>
    <w:rsid w:val="00A2014B"/>
    <w:rsid w:val="00A23166"/>
    <w:rsid w:val="00A2352B"/>
    <w:rsid w:val="00A23664"/>
    <w:rsid w:val="00A23ACE"/>
    <w:rsid w:val="00A25BC5"/>
    <w:rsid w:val="00A438FD"/>
    <w:rsid w:val="00A50764"/>
    <w:rsid w:val="00A51119"/>
    <w:rsid w:val="00A51159"/>
    <w:rsid w:val="00A537EC"/>
    <w:rsid w:val="00A60B18"/>
    <w:rsid w:val="00A6229A"/>
    <w:rsid w:val="00A62C22"/>
    <w:rsid w:val="00A64759"/>
    <w:rsid w:val="00A655CB"/>
    <w:rsid w:val="00A66ECF"/>
    <w:rsid w:val="00A66F0C"/>
    <w:rsid w:val="00A703C2"/>
    <w:rsid w:val="00A75B8B"/>
    <w:rsid w:val="00A824DA"/>
    <w:rsid w:val="00A8460C"/>
    <w:rsid w:val="00A853C0"/>
    <w:rsid w:val="00A8649D"/>
    <w:rsid w:val="00A902F3"/>
    <w:rsid w:val="00A92E8B"/>
    <w:rsid w:val="00A939DB"/>
    <w:rsid w:val="00A93ACD"/>
    <w:rsid w:val="00AA3AF5"/>
    <w:rsid w:val="00AA5EA1"/>
    <w:rsid w:val="00AA66A7"/>
    <w:rsid w:val="00AB0F85"/>
    <w:rsid w:val="00AB1D21"/>
    <w:rsid w:val="00AB25F2"/>
    <w:rsid w:val="00AB33C0"/>
    <w:rsid w:val="00AC2DB4"/>
    <w:rsid w:val="00AC4AC3"/>
    <w:rsid w:val="00AC52F4"/>
    <w:rsid w:val="00AC5335"/>
    <w:rsid w:val="00AC62DA"/>
    <w:rsid w:val="00AC6703"/>
    <w:rsid w:val="00AD0FDE"/>
    <w:rsid w:val="00AD6F1A"/>
    <w:rsid w:val="00AD73AA"/>
    <w:rsid w:val="00AE2968"/>
    <w:rsid w:val="00AF0A91"/>
    <w:rsid w:val="00AF3846"/>
    <w:rsid w:val="00AF41B2"/>
    <w:rsid w:val="00B0267B"/>
    <w:rsid w:val="00B03225"/>
    <w:rsid w:val="00B03292"/>
    <w:rsid w:val="00B04086"/>
    <w:rsid w:val="00B0421D"/>
    <w:rsid w:val="00B05967"/>
    <w:rsid w:val="00B06801"/>
    <w:rsid w:val="00B07376"/>
    <w:rsid w:val="00B07C0F"/>
    <w:rsid w:val="00B11FAB"/>
    <w:rsid w:val="00B15DAE"/>
    <w:rsid w:val="00B1791E"/>
    <w:rsid w:val="00B359E6"/>
    <w:rsid w:val="00B423FB"/>
    <w:rsid w:val="00B4368D"/>
    <w:rsid w:val="00B43C3E"/>
    <w:rsid w:val="00B44605"/>
    <w:rsid w:val="00B45110"/>
    <w:rsid w:val="00B45137"/>
    <w:rsid w:val="00B613E1"/>
    <w:rsid w:val="00B61B33"/>
    <w:rsid w:val="00B67728"/>
    <w:rsid w:val="00B72AE2"/>
    <w:rsid w:val="00B73819"/>
    <w:rsid w:val="00B776CB"/>
    <w:rsid w:val="00BA0147"/>
    <w:rsid w:val="00BA538E"/>
    <w:rsid w:val="00BA6543"/>
    <w:rsid w:val="00BA733F"/>
    <w:rsid w:val="00BA7877"/>
    <w:rsid w:val="00BB0AC8"/>
    <w:rsid w:val="00BB222D"/>
    <w:rsid w:val="00BB2F72"/>
    <w:rsid w:val="00BC09B7"/>
    <w:rsid w:val="00BC0FD6"/>
    <w:rsid w:val="00BC2CAC"/>
    <w:rsid w:val="00BD4A6E"/>
    <w:rsid w:val="00BE0EB4"/>
    <w:rsid w:val="00BE3E5C"/>
    <w:rsid w:val="00BF62CD"/>
    <w:rsid w:val="00BF65B6"/>
    <w:rsid w:val="00C00239"/>
    <w:rsid w:val="00C00675"/>
    <w:rsid w:val="00C00749"/>
    <w:rsid w:val="00C1426F"/>
    <w:rsid w:val="00C148F5"/>
    <w:rsid w:val="00C1533A"/>
    <w:rsid w:val="00C26AA2"/>
    <w:rsid w:val="00C2799F"/>
    <w:rsid w:val="00C3214F"/>
    <w:rsid w:val="00C3276A"/>
    <w:rsid w:val="00C348F5"/>
    <w:rsid w:val="00C363B6"/>
    <w:rsid w:val="00C37039"/>
    <w:rsid w:val="00C4262E"/>
    <w:rsid w:val="00C42AA8"/>
    <w:rsid w:val="00C56459"/>
    <w:rsid w:val="00C60020"/>
    <w:rsid w:val="00C67171"/>
    <w:rsid w:val="00C7441B"/>
    <w:rsid w:val="00C7489C"/>
    <w:rsid w:val="00C75A26"/>
    <w:rsid w:val="00C7704B"/>
    <w:rsid w:val="00C77313"/>
    <w:rsid w:val="00C77F3C"/>
    <w:rsid w:val="00C819BC"/>
    <w:rsid w:val="00C82615"/>
    <w:rsid w:val="00C902D6"/>
    <w:rsid w:val="00C91B86"/>
    <w:rsid w:val="00C91BFF"/>
    <w:rsid w:val="00C97036"/>
    <w:rsid w:val="00CA447A"/>
    <w:rsid w:val="00CB08C1"/>
    <w:rsid w:val="00CB364E"/>
    <w:rsid w:val="00CB470A"/>
    <w:rsid w:val="00CB657D"/>
    <w:rsid w:val="00CC1F11"/>
    <w:rsid w:val="00CC32B4"/>
    <w:rsid w:val="00CC5B45"/>
    <w:rsid w:val="00CC6711"/>
    <w:rsid w:val="00CC6852"/>
    <w:rsid w:val="00CD0278"/>
    <w:rsid w:val="00CD3369"/>
    <w:rsid w:val="00CD3A56"/>
    <w:rsid w:val="00CE3753"/>
    <w:rsid w:val="00CE5757"/>
    <w:rsid w:val="00CE6696"/>
    <w:rsid w:val="00CE6DFA"/>
    <w:rsid w:val="00CE73E4"/>
    <w:rsid w:val="00D0052C"/>
    <w:rsid w:val="00D0113C"/>
    <w:rsid w:val="00D06F8B"/>
    <w:rsid w:val="00D10A41"/>
    <w:rsid w:val="00D13B13"/>
    <w:rsid w:val="00D14642"/>
    <w:rsid w:val="00D16FA1"/>
    <w:rsid w:val="00D173B2"/>
    <w:rsid w:val="00D17FBD"/>
    <w:rsid w:val="00D2056F"/>
    <w:rsid w:val="00D20964"/>
    <w:rsid w:val="00D20977"/>
    <w:rsid w:val="00D22E4F"/>
    <w:rsid w:val="00D2625E"/>
    <w:rsid w:val="00D27825"/>
    <w:rsid w:val="00D367AA"/>
    <w:rsid w:val="00D54B84"/>
    <w:rsid w:val="00D55C3B"/>
    <w:rsid w:val="00D563E2"/>
    <w:rsid w:val="00D62484"/>
    <w:rsid w:val="00D63730"/>
    <w:rsid w:val="00D75834"/>
    <w:rsid w:val="00D81763"/>
    <w:rsid w:val="00D9709B"/>
    <w:rsid w:val="00DA34DF"/>
    <w:rsid w:val="00DA48B2"/>
    <w:rsid w:val="00DA554E"/>
    <w:rsid w:val="00DB2323"/>
    <w:rsid w:val="00DB3511"/>
    <w:rsid w:val="00DB43B0"/>
    <w:rsid w:val="00DC1AE5"/>
    <w:rsid w:val="00DC6212"/>
    <w:rsid w:val="00DC7BAF"/>
    <w:rsid w:val="00DC7D35"/>
    <w:rsid w:val="00DD03AB"/>
    <w:rsid w:val="00DD22F2"/>
    <w:rsid w:val="00DD48FD"/>
    <w:rsid w:val="00DD6052"/>
    <w:rsid w:val="00DE02F6"/>
    <w:rsid w:val="00DE39E4"/>
    <w:rsid w:val="00DE54EC"/>
    <w:rsid w:val="00E01517"/>
    <w:rsid w:val="00E01A7F"/>
    <w:rsid w:val="00E028D1"/>
    <w:rsid w:val="00E056E6"/>
    <w:rsid w:val="00E154BA"/>
    <w:rsid w:val="00E17F8F"/>
    <w:rsid w:val="00E21F1C"/>
    <w:rsid w:val="00E2524F"/>
    <w:rsid w:val="00E25268"/>
    <w:rsid w:val="00E30912"/>
    <w:rsid w:val="00E43B5C"/>
    <w:rsid w:val="00E55B6B"/>
    <w:rsid w:val="00E60CA1"/>
    <w:rsid w:val="00E637F3"/>
    <w:rsid w:val="00E7046F"/>
    <w:rsid w:val="00E81FB2"/>
    <w:rsid w:val="00E83BE0"/>
    <w:rsid w:val="00E8445A"/>
    <w:rsid w:val="00E8522C"/>
    <w:rsid w:val="00E97093"/>
    <w:rsid w:val="00EA03B8"/>
    <w:rsid w:val="00EA08EA"/>
    <w:rsid w:val="00EA6A3F"/>
    <w:rsid w:val="00EA76D3"/>
    <w:rsid w:val="00EB7E07"/>
    <w:rsid w:val="00EC5DB3"/>
    <w:rsid w:val="00ED33D0"/>
    <w:rsid w:val="00ED4B87"/>
    <w:rsid w:val="00EE01B7"/>
    <w:rsid w:val="00EE037E"/>
    <w:rsid w:val="00EE1D20"/>
    <w:rsid w:val="00EE3CD1"/>
    <w:rsid w:val="00EE76C6"/>
    <w:rsid w:val="00EF3D6C"/>
    <w:rsid w:val="00EF6DC6"/>
    <w:rsid w:val="00F002AD"/>
    <w:rsid w:val="00F01993"/>
    <w:rsid w:val="00F027D4"/>
    <w:rsid w:val="00F049EC"/>
    <w:rsid w:val="00F05F1B"/>
    <w:rsid w:val="00F113C1"/>
    <w:rsid w:val="00F11DEF"/>
    <w:rsid w:val="00F12A9D"/>
    <w:rsid w:val="00F16551"/>
    <w:rsid w:val="00F165E7"/>
    <w:rsid w:val="00F2092E"/>
    <w:rsid w:val="00F21C48"/>
    <w:rsid w:val="00F22842"/>
    <w:rsid w:val="00F244AE"/>
    <w:rsid w:val="00F30F9D"/>
    <w:rsid w:val="00F5645E"/>
    <w:rsid w:val="00F6476D"/>
    <w:rsid w:val="00F66F36"/>
    <w:rsid w:val="00F70E14"/>
    <w:rsid w:val="00F84C2D"/>
    <w:rsid w:val="00F90183"/>
    <w:rsid w:val="00F92F91"/>
    <w:rsid w:val="00F93C0D"/>
    <w:rsid w:val="00FA36FD"/>
    <w:rsid w:val="00FA673B"/>
    <w:rsid w:val="00FA6BBE"/>
    <w:rsid w:val="00FB0F93"/>
    <w:rsid w:val="00FB189F"/>
    <w:rsid w:val="00FB3F2C"/>
    <w:rsid w:val="00FB498A"/>
    <w:rsid w:val="00FB4B72"/>
    <w:rsid w:val="00FC14F5"/>
    <w:rsid w:val="00FC6087"/>
    <w:rsid w:val="00FD088D"/>
    <w:rsid w:val="00FD212E"/>
    <w:rsid w:val="00FD52D8"/>
    <w:rsid w:val="00FE0CEA"/>
    <w:rsid w:val="00FE2B3D"/>
    <w:rsid w:val="00FE6F41"/>
    <w:rsid w:val="00FF02C8"/>
    <w:rsid w:val="00FF149D"/>
    <w:rsid w:val="00FF2816"/>
    <w:rsid w:val="00FF3945"/>
    <w:rsid w:val="00FF4CC0"/>
    <w:rsid w:val="00FF5E79"/>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54625"/>
    <o:shapelayout v:ext="edit">
      <o:idmap v:ext="edit" data="1"/>
    </o:shapelayout>
  </w:shapeDefaults>
  <w:decimalSymbol w:val=","/>
  <w:listSeparator w:val=";"/>
  <w14:docId w14:val="5E42414E"/>
  <w15:docId w15:val="{AB6394B9-B08F-4951-A217-9151B794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Buleti"/>
    <w:qFormat/>
    <w:rsid w:val="006E4723"/>
    <w:pPr>
      <w:spacing w:after="0" w:line="240" w:lineRule="auto"/>
    </w:pPr>
    <w:rPr>
      <w:rFonts w:ascii="Arial Narrow" w:eastAsia="MS Mincho" w:hAnsi="Arial Narrow" w:cs="Times New Roman"/>
      <w:szCs w:val="24"/>
    </w:rPr>
  </w:style>
  <w:style w:type="paragraph" w:styleId="Naslov2">
    <w:name w:val="heading 2"/>
    <w:basedOn w:val="Navaden"/>
    <w:next w:val="Navaden"/>
    <w:link w:val="Naslov2Znak"/>
    <w:semiHidden/>
    <w:unhideWhenUsed/>
    <w:qFormat/>
    <w:rsid w:val="004538D2"/>
    <w:pPr>
      <w:keepNext/>
      <w:spacing w:before="240" w:after="60" w:line="276" w:lineRule="auto"/>
      <w:outlineLvl w:val="1"/>
    </w:pPr>
    <w:rPr>
      <w:rFonts w:ascii="Calibri Light" w:eastAsia="Times New Roman" w:hAnsi="Calibri Light"/>
      <w:b/>
      <w:bCs/>
      <w:i/>
      <w:iCs/>
      <w:sz w:val="28"/>
      <w:szCs w:val="28"/>
    </w:rPr>
  </w:style>
  <w:style w:type="paragraph" w:styleId="Naslov3">
    <w:name w:val="heading 3"/>
    <w:basedOn w:val="Navaden"/>
    <w:next w:val="Navaden"/>
    <w:link w:val="Naslov3Znak"/>
    <w:uiPriority w:val="9"/>
    <w:semiHidden/>
    <w:unhideWhenUsed/>
    <w:qFormat/>
    <w:rsid w:val="00A23664"/>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00B76"/>
    <w:rPr>
      <w:color w:val="0000FF" w:themeColor="hyperlink"/>
      <w:u w:val="singl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000B76"/>
    <w:pPr>
      <w:spacing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000B76"/>
    <w:rPr>
      <w:rFonts w:ascii="Trebuchet MS" w:eastAsia="Times New Roman" w:hAnsi="Trebuchet MS" w:cs="Times New Roman"/>
      <w:sz w:val="20"/>
      <w:szCs w:val="20"/>
      <w:lang w:eastAsia="sl-SI"/>
    </w:rPr>
  </w:style>
  <w:style w:type="paragraph" w:styleId="Pripombabesedilo">
    <w:name w:val="annotation text"/>
    <w:basedOn w:val="Navaden"/>
    <w:link w:val="PripombabesediloZnak"/>
    <w:uiPriority w:val="99"/>
    <w:unhideWhenUsed/>
    <w:rsid w:val="00000B76"/>
    <w:rPr>
      <w:rFonts w:ascii="Times New Roman" w:eastAsia="Times New Roman" w:hAnsi="Times New Roman"/>
      <w:sz w:val="20"/>
      <w:szCs w:val="20"/>
      <w:lang w:eastAsia="sl-SI"/>
    </w:rPr>
  </w:style>
  <w:style w:type="character" w:customStyle="1" w:styleId="PripombabesediloZnak">
    <w:name w:val="Pripomba – besedilo Znak"/>
    <w:basedOn w:val="Privzetapisavaodstavka"/>
    <w:link w:val="Pripombabesedilo"/>
    <w:uiPriority w:val="99"/>
    <w:rsid w:val="00000B76"/>
    <w:rPr>
      <w:rFonts w:ascii="Times New Roman" w:eastAsia="Times New Roman" w:hAnsi="Times New Roman" w:cs="Times New Roman"/>
      <w:sz w:val="20"/>
      <w:szCs w:val="20"/>
      <w:lang w:eastAsia="sl-SI"/>
    </w:rPr>
  </w:style>
  <w:style w:type="paragraph" w:styleId="Glava">
    <w:name w:val="header"/>
    <w:basedOn w:val="Navaden"/>
    <w:link w:val="GlavaZnak"/>
    <w:unhideWhenUsed/>
    <w:rsid w:val="00000B76"/>
    <w:pPr>
      <w:tabs>
        <w:tab w:val="center" w:pos="4320"/>
        <w:tab w:val="right" w:pos="8640"/>
      </w:tabs>
    </w:pPr>
  </w:style>
  <w:style w:type="character" w:customStyle="1" w:styleId="GlavaZnak">
    <w:name w:val="Glava Znak"/>
    <w:basedOn w:val="Privzetapisavaodstavka"/>
    <w:link w:val="Glava"/>
    <w:rsid w:val="00000B76"/>
    <w:rPr>
      <w:rFonts w:ascii="Arial Narrow" w:eastAsia="MS Mincho" w:hAnsi="Arial Narrow" w:cs="Times New Roman"/>
      <w:szCs w:val="24"/>
    </w:rPr>
  </w:style>
  <w:style w:type="paragraph" w:styleId="Telobesedila">
    <w:name w:val="Body Text"/>
    <w:basedOn w:val="Navaden"/>
    <w:link w:val="TelobesedilaZnak"/>
    <w:semiHidden/>
    <w:unhideWhenUsed/>
    <w:rsid w:val="00000B76"/>
    <w:pPr>
      <w:suppressAutoHyphens/>
      <w:spacing w:after="120"/>
    </w:pPr>
    <w:rPr>
      <w:rFonts w:ascii="Times New Roman" w:eastAsia="Times New Roman" w:hAnsi="Times New Roman"/>
      <w:sz w:val="24"/>
      <w:lang w:eastAsia="ar-SA"/>
    </w:rPr>
  </w:style>
  <w:style w:type="character" w:customStyle="1" w:styleId="TelobesedilaZnak">
    <w:name w:val="Telo besedila Znak"/>
    <w:basedOn w:val="Privzetapisavaodstavka"/>
    <w:link w:val="Telobesedila"/>
    <w:semiHidden/>
    <w:rsid w:val="00000B76"/>
    <w:rPr>
      <w:rFonts w:ascii="Times New Roman" w:eastAsia="Times New Roman" w:hAnsi="Times New Roman" w:cs="Times New Roman"/>
      <w:sz w:val="24"/>
      <w:szCs w:val="24"/>
      <w:lang w:eastAsia="ar-SA"/>
    </w:rPr>
  </w:style>
  <w:style w:type="character" w:customStyle="1" w:styleId="OdstavekseznamaZnak">
    <w:name w:val="Odstavek seznama Znak"/>
    <w:link w:val="Odstavekseznama"/>
    <w:uiPriority w:val="34"/>
    <w:locked/>
    <w:rsid w:val="00000B76"/>
    <w:rPr>
      <w:rFonts w:ascii="Arial Narrow" w:eastAsia="MS Mincho" w:hAnsi="Arial Narrow" w:cs="Times New Roman"/>
    </w:rPr>
  </w:style>
  <w:style w:type="paragraph" w:styleId="Odstavekseznama">
    <w:name w:val="List Paragraph"/>
    <w:basedOn w:val="Navaden"/>
    <w:link w:val="OdstavekseznamaZnak"/>
    <w:uiPriority w:val="34"/>
    <w:qFormat/>
    <w:rsid w:val="00000B76"/>
    <w:pPr>
      <w:ind w:left="720"/>
      <w:contextualSpacing/>
    </w:pPr>
    <w:rPr>
      <w:szCs w:val="22"/>
    </w:rPr>
  </w:style>
  <w:style w:type="character" w:customStyle="1" w:styleId="TEKSTZnak">
    <w:name w:val="TEKST Znak"/>
    <w:basedOn w:val="Privzetapisavaodstavka"/>
    <w:link w:val="TEKST"/>
    <w:locked/>
    <w:rsid w:val="00000B76"/>
    <w:rPr>
      <w:rFonts w:ascii="Trebuchet MS" w:eastAsia="Times New Roman" w:hAnsi="Trebuchet MS" w:cs="Times New Roman"/>
      <w:lang w:eastAsia="sl-SI"/>
    </w:rPr>
  </w:style>
  <w:style w:type="paragraph" w:customStyle="1" w:styleId="TEKST">
    <w:name w:val="TEKST"/>
    <w:basedOn w:val="Navaden"/>
    <w:link w:val="TEKSTZnak"/>
    <w:rsid w:val="00000B76"/>
    <w:pPr>
      <w:spacing w:line="264" w:lineRule="auto"/>
      <w:jc w:val="both"/>
    </w:pPr>
    <w:rPr>
      <w:rFonts w:ascii="Trebuchet MS" w:eastAsia="Times New Roman" w:hAnsi="Trebuchet MS"/>
      <w:szCs w:val="22"/>
      <w:lang w:eastAsia="sl-SI"/>
    </w:rPr>
  </w:style>
  <w:style w:type="paragraph" w:customStyle="1" w:styleId="BodyText21">
    <w:name w:val="Body Text 21"/>
    <w:basedOn w:val="Navaden"/>
    <w:rsid w:val="00000B76"/>
    <w:pPr>
      <w:jc w:val="both"/>
    </w:pPr>
    <w:rPr>
      <w:rFonts w:ascii="Times New Roman" w:eastAsia="Times New Roman" w:hAnsi="Times New Roman"/>
      <w:b/>
      <w:bCs/>
      <w:sz w:val="24"/>
      <w:lang w:eastAsia="sl-SI"/>
    </w:rPr>
  </w:style>
  <w:style w:type="paragraph" w:customStyle="1" w:styleId="CM4">
    <w:name w:val="CM4"/>
    <w:basedOn w:val="Navaden"/>
    <w:next w:val="Navaden"/>
    <w:uiPriority w:val="99"/>
    <w:rsid w:val="00000B76"/>
    <w:pPr>
      <w:autoSpaceDE w:val="0"/>
      <w:autoSpaceDN w:val="0"/>
      <w:adjustRightInd w:val="0"/>
    </w:pPr>
    <w:rPr>
      <w:rFonts w:ascii="EUAlbertina" w:eastAsia="Times New Roman" w:hAnsi="EUAlbertina"/>
      <w:sz w:val="24"/>
      <w:lang w:eastAsia="sl-SI"/>
    </w:rPr>
  </w:style>
  <w:style w:type="character" w:styleId="Sprotnaopomba-sklic">
    <w:name w:val="footnote reference"/>
    <w:aliases w:val="Footnote symbol"/>
    <w:basedOn w:val="Privzetapisavaodstavka"/>
    <w:uiPriority w:val="99"/>
    <w:unhideWhenUsed/>
    <w:rsid w:val="00000B76"/>
    <w:rPr>
      <w:vertAlign w:val="superscript"/>
    </w:rPr>
  </w:style>
  <w:style w:type="character" w:styleId="Pripombasklic">
    <w:name w:val="annotation reference"/>
    <w:uiPriority w:val="99"/>
    <w:semiHidden/>
    <w:unhideWhenUsed/>
    <w:rsid w:val="00000B76"/>
    <w:rPr>
      <w:sz w:val="16"/>
      <w:szCs w:val="16"/>
    </w:rPr>
  </w:style>
  <w:style w:type="table" w:styleId="Tabelamrea">
    <w:name w:val="Table Grid"/>
    <w:basedOn w:val="Navadnatabela"/>
    <w:rsid w:val="00000B76"/>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edilooblaka">
    <w:name w:val="Balloon Text"/>
    <w:basedOn w:val="Navaden"/>
    <w:link w:val="BesedilooblakaZnak"/>
    <w:uiPriority w:val="99"/>
    <w:semiHidden/>
    <w:unhideWhenUsed/>
    <w:rsid w:val="00000B7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0B76"/>
    <w:rPr>
      <w:rFonts w:ascii="Tahoma" w:eastAsia="MS Mincho" w:hAnsi="Tahoma" w:cs="Tahoma"/>
      <w:sz w:val="16"/>
      <w:szCs w:val="16"/>
    </w:rPr>
  </w:style>
  <w:style w:type="character" w:customStyle="1" w:styleId="Naslov2Znak">
    <w:name w:val="Naslov 2 Znak"/>
    <w:basedOn w:val="Privzetapisavaodstavka"/>
    <w:link w:val="Naslov2"/>
    <w:semiHidden/>
    <w:rsid w:val="004538D2"/>
    <w:rPr>
      <w:rFonts w:ascii="Calibri Light" w:eastAsia="Times New Roman" w:hAnsi="Calibri Light" w:cs="Times New Roman"/>
      <w:b/>
      <w:bCs/>
      <w:i/>
      <w:iCs/>
      <w:sz w:val="28"/>
      <w:szCs w:val="28"/>
    </w:rPr>
  </w:style>
  <w:style w:type="paragraph" w:styleId="Zadevapripombe">
    <w:name w:val="annotation subject"/>
    <w:basedOn w:val="Pripombabesedilo"/>
    <w:next w:val="Pripombabesedilo"/>
    <w:link w:val="ZadevapripombeZnak"/>
    <w:uiPriority w:val="99"/>
    <w:semiHidden/>
    <w:unhideWhenUsed/>
    <w:rsid w:val="00590242"/>
    <w:rPr>
      <w:rFonts w:ascii="Arial Narrow" w:eastAsia="MS Mincho" w:hAnsi="Arial Narrow"/>
      <w:b/>
      <w:bCs/>
      <w:lang w:eastAsia="en-US"/>
    </w:rPr>
  </w:style>
  <w:style w:type="character" w:customStyle="1" w:styleId="ZadevapripombeZnak">
    <w:name w:val="Zadeva pripombe Znak"/>
    <w:basedOn w:val="PripombabesediloZnak"/>
    <w:link w:val="Zadevapripombe"/>
    <w:uiPriority w:val="99"/>
    <w:semiHidden/>
    <w:rsid w:val="00590242"/>
    <w:rPr>
      <w:rFonts w:ascii="Arial Narrow" w:eastAsia="MS Mincho" w:hAnsi="Arial Narrow" w:cs="Times New Roman"/>
      <w:b/>
      <w:bCs/>
      <w:sz w:val="20"/>
      <w:szCs w:val="20"/>
      <w:lang w:eastAsia="sl-SI"/>
    </w:rPr>
  </w:style>
  <w:style w:type="paragraph" w:customStyle="1" w:styleId="Default">
    <w:name w:val="Default"/>
    <w:rsid w:val="00D17FBD"/>
    <w:pPr>
      <w:autoSpaceDE w:val="0"/>
      <w:autoSpaceDN w:val="0"/>
      <w:adjustRightInd w:val="0"/>
      <w:spacing w:after="0" w:line="240" w:lineRule="auto"/>
    </w:pPr>
    <w:rPr>
      <w:rFonts w:ascii="Tahoma" w:hAnsi="Tahoma" w:cs="Tahoma"/>
      <w:color w:val="000000"/>
      <w:sz w:val="24"/>
      <w:szCs w:val="24"/>
    </w:rPr>
  </w:style>
  <w:style w:type="paragraph" w:styleId="Noga">
    <w:name w:val="footer"/>
    <w:basedOn w:val="Navaden"/>
    <w:link w:val="NogaZnak"/>
    <w:uiPriority w:val="99"/>
    <w:unhideWhenUsed/>
    <w:rsid w:val="00201986"/>
    <w:pPr>
      <w:tabs>
        <w:tab w:val="center" w:pos="4536"/>
        <w:tab w:val="right" w:pos="9072"/>
      </w:tabs>
    </w:pPr>
  </w:style>
  <w:style w:type="character" w:customStyle="1" w:styleId="NogaZnak">
    <w:name w:val="Noga Znak"/>
    <w:basedOn w:val="Privzetapisavaodstavka"/>
    <w:link w:val="Noga"/>
    <w:uiPriority w:val="99"/>
    <w:rsid w:val="00201986"/>
    <w:rPr>
      <w:rFonts w:ascii="Arial Narrow" w:eastAsia="MS Mincho" w:hAnsi="Arial Narrow" w:cs="Times New Roman"/>
      <w:szCs w:val="24"/>
    </w:rPr>
  </w:style>
  <w:style w:type="paragraph" w:styleId="Revizija">
    <w:name w:val="Revision"/>
    <w:hidden/>
    <w:uiPriority w:val="99"/>
    <w:semiHidden/>
    <w:rsid w:val="009F2B06"/>
    <w:pPr>
      <w:spacing w:after="0" w:line="240" w:lineRule="auto"/>
    </w:pPr>
    <w:rPr>
      <w:rFonts w:ascii="Arial Narrow" w:eastAsia="MS Mincho" w:hAnsi="Arial Narrow" w:cs="Times New Roman"/>
      <w:szCs w:val="24"/>
    </w:rPr>
  </w:style>
  <w:style w:type="character" w:styleId="SledenaHiperpovezava">
    <w:name w:val="FollowedHyperlink"/>
    <w:basedOn w:val="Privzetapisavaodstavka"/>
    <w:uiPriority w:val="99"/>
    <w:semiHidden/>
    <w:unhideWhenUsed/>
    <w:rsid w:val="00EA76D3"/>
    <w:rPr>
      <w:color w:val="800080" w:themeColor="followedHyperlink"/>
      <w:u w:val="single"/>
    </w:rPr>
  </w:style>
  <w:style w:type="paragraph" w:customStyle="1" w:styleId="Text">
    <w:name w:val="Text"/>
    <w:basedOn w:val="Navaden"/>
    <w:link w:val="TextChar"/>
    <w:qFormat/>
    <w:rsid w:val="00072C52"/>
    <w:pPr>
      <w:spacing w:before="120" w:after="120"/>
      <w:ind w:left="709"/>
      <w:jc w:val="both"/>
    </w:pPr>
    <w:rPr>
      <w:rFonts w:ascii="Humanist 521 BT" w:eastAsiaTheme="minorHAnsi" w:hAnsi="Humanist 521 BT" w:cstheme="minorBidi"/>
      <w:color w:val="000000" w:themeColor="text1"/>
      <w:szCs w:val="22"/>
      <w:lang w:val="hr-HR"/>
    </w:rPr>
  </w:style>
  <w:style w:type="character" w:customStyle="1" w:styleId="TextChar">
    <w:name w:val="Text Char"/>
    <w:basedOn w:val="Privzetapisavaodstavka"/>
    <w:link w:val="Text"/>
    <w:rsid w:val="00072C52"/>
    <w:rPr>
      <w:rFonts w:ascii="Humanist 521 BT" w:hAnsi="Humanist 521 BT"/>
      <w:color w:val="000000" w:themeColor="text1"/>
      <w:lang w:val="hr-HR"/>
    </w:rPr>
  </w:style>
  <w:style w:type="character" w:customStyle="1" w:styleId="Naslov3Znak">
    <w:name w:val="Naslov 3 Znak"/>
    <w:basedOn w:val="Privzetapisavaodstavka"/>
    <w:link w:val="Naslov3"/>
    <w:uiPriority w:val="9"/>
    <w:semiHidden/>
    <w:rsid w:val="00A23664"/>
    <w:rPr>
      <w:rFonts w:asciiTheme="majorHAnsi" w:eastAsiaTheme="majorEastAsia" w:hAnsiTheme="majorHAnsi" w:cstheme="majorBidi"/>
      <w:b/>
      <w:bCs/>
      <w:color w:val="4F81BD" w:themeColor="accent1"/>
      <w:szCs w:val="24"/>
    </w:rPr>
  </w:style>
  <w:style w:type="paragraph" w:styleId="Telobesedila-zamik">
    <w:name w:val="Body Text Indent"/>
    <w:basedOn w:val="Navaden"/>
    <w:link w:val="Telobesedila-zamikZnak"/>
    <w:uiPriority w:val="99"/>
    <w:semiHidden/>
    <w:unhideWhenUsed/>
    <w:rsid w:val="00B776CB"/>
    <w:pPr>
      <w:spacing w:after="120"/>
      <w:ind w:left="283"/>
    </w:pPr>
  </w:style>
  <w:style w:type="character" w:customStyle="1" w:styleId="Telobesedila-zamikZnak">
    <w:name w:val="Telo besedila - zamik Znak"/>
    <w:basedOn w:val="Privzetapisavaodstavka"/>
    <w:link w:val="Telobesedila-zamik"/>
    <w:uiPriority w:val="99"/>
    <w:semiHidden/>
    <w:rsid w:val="00B776CB"/>
    <w:rPr>
      <w:rFonts w:ascii="Arial Narrow" w:eastAsia="MS Mincho" w:hAnsi="Arial Narrow"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1946">
      <w:bodyDiv w:val="1"/>
      <w:marLeft w:val="0"/>
      <w:marRight w:val="0"/>
      <w:marTop w:val="0"/>
      <w:marBottom w:val="0"/>
      <w:divBdr>
        <w:top w:val="none" w:sz="0" w:space="0" w:color="auto"/>
        <w:left w:val="none" w:sz="0" w:space="0" w:color="auto"/>
        <w:bottom w:val="none" w:sz="0" w:space="0" w:color="auto"/>
        <w:right w:val="none" w:sz="0" w:space="0" w:color="auto"/>
      </w:divBdr>
    </w:div>
    <w:div w:id="992413867">
      <w:bodyDiv w:val="1"/>
      <w:marLeft w:val="0"/>
      <w:marRight w:val="0"/>
      <w:marTop w:val="0"/>
      <w:marBottom w:val="0"/>
      <w:divBdr>
        <w:top w:val="none" w:sz="0" w:space="0" w:color="auto"/>
        <w:left w:val="none" w:sz="0" w:space="0" w:color="auto"/>
        <w:bottom w:val="none" w:sz="0" w:space="0" w:color="auto"/>
        <w:right w:val="none" w:sz="0" w:space="0" w:color="auto"/>
      </w:divBdr>
    </w:div>
    <w:div w:id="1085880564">
      <w:bodyDiv w:val="1"/>
      <w:marLeft w:val="0"/>
      <w:marRight w:val="0"/>
      <w:marTop w:val="0"/>
      <w:marBottom w:val="0"/>
      <w:divBdr>
        <w:top w:val="none" w:sz="0" w:space="0" w:color="auto"/>
        <w:left w:val="none" w:sz="0" w:space="0" w:color="auto"/>
        <w:bottom w:val="none" w:sz="0" w:space="0" w:color="auto"/>
        <w:right w:val="none" w:sz="0" w:space="0" w:color="auto"/>
      </w:divBdr>
    </w:div>
    <w:div w:id="1252738778">
      <w:bodyDiv w:val="1"/>
      <w:marLeft w:val="0"/>
      <w:marRight w:val="0"/>
      <w:marTop w:val="0"/>
      <w:marBottom w:val="0"/>
      <w:divBdr>
        <w:top w:val="none" w:sz="0" w:space="0" w:color="auto"/>
        <w:left w:val="none" w:sz="0" w:space="0" w:color="auto"/>
        <w:bottom w:val="none" w:sz="0" w:space="0" w:color="auto"/>
        <w:right w:val="none" w:sz="0" w:space="0" w:color="auto"/>
      </w:divBdr>
    </w:div>
    <w:div w:id="125436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t.si/StatWeb/File/DocSysFile/77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iskd2s.situla.org/rkd/Zacetek.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iskd2s.situla.org/rkd/Zacetek.as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99311-91A3-447F-9E74-CE6A683DF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1975</Words>
  <Characters>11260</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13209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MANITA ŠAJN</dc:creator>
  <cp:lastModifiedBy>Simona Križaj</cp:lastModifiedBy>
  <cp:revision>8</cp:revision>
  <cp:lastPrinted>2017-05-11T09:31:00Z</cp:lastPrinted>
  <dcterms:created xsi:type="dcterms:W3CDTF">2019-11-19T11:04:00Z</dcterms:created>
  <dcterms:modified xsi:type="dcterms:W3CDTF">2020-01-17T10:56:00Z</dcterms:modified>
</cp:coreProperties>
</file>