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A6F" w:rsidRPr="00CD5A6F" w:rsidRDefault="00CD5A6F" w:rsidP="00CD5A6F">
      <w:pPr>
        <w:spacing w:line="276" w:lineRule="auto"/>
        <w:contextualSpacing/>
        <w:jc w:val="center"/>
        <w:rPr>
          <w:rFonts w:ascii="Arial Narrow" w:hAnsi="Arial Narrow" w:cs="Arial"/>
          <w:b/>
          <w:i/>
          <w:sz w:val="22"/>
          <w:szCs w:val="22"/>
        </w:rPr>
      </w:pPr>
      <w:r w:rsidRPr="00CD5A6F">
        <w:rPr>
          <w:rFonts w:ascii="Arial Narrow" w:hAnsi="Arial Narrow" w:cs="Arial"/>
          <w:b/>
          <w:i/>
          <w:sz w:val="22"/>
          <w:szCs w:val="22"/>
        </w:rPr>
        <w:t>Obrazec št. 2</w:t>
      </w:r>
    </w:p>
    <w:p w:rsidR="00CD5A6F" w:rsidRPr="00660969" w:rsidRDefault="00CD5A6F" w:rsidP="00CD5A6F">
      <w:pPr>
        <w:spacing w:line="276" w:lineRule="auto"/>
        <w:contextualSpacing/>
        <w:jc w:val="center"/>
        <w:rPr>
          <w:rFonts w:ascii="Arial Narrow" w:hAnsi="Arial Narrow" w:cs="Arial"/>
          <w:b/>
          <w:sz w:val="22"/>
          <w:szCs w:val="22"/>
        </w:rPr>
      </w:pPr>
      <w:r w:rsidRPr="00660969">
        <w:rPr>
          <w:rFonts w:ascii="Arial Narrow" w:hAnsi="Arial Narrow" w:cs="Arial"/>
          <w:b/>
          <w:sz w:val="22"/>
          <w:szCs w:val="22"/>
        </w:rPr>
        <w:t>IZJAVA PRIJAVITELJA O IZPOLNJEVANJU IN SPREJEMANJU RAZPISNIH POGOJEV</w:t>
      </w:r>
    </w:p>
    <w:p w:rsidR="00CD5A6F" w:rsidRPr="00660969" w:rsidRDefault="00CD5A6F" w:rsidP="00CD5A6F">
      <w:pPr>
        <w:spacing w:line="276" w:lineRule="auto"/>
        <w:ind w:left="360"/>
        <w:contextualSpacing/>
        <w:rPr>
          <w:rFonts w:ascii="Arial Narrow" w:hAnsi="Arial Narrow" w:cs="Arial"/>
          <w:sz w:val="22"/>
          <w:szCs w:val="22"/>
        </w:rPr>
      </w:pPr>
    </w:p>
    <w:p w:rsidR="00CD5A6F" w:rsidRDefault="00CD5A6F" w:rsidP="00CD5A6F">
      <w:pPr>
        <w:tabs>
          <w:tab w:val="left" w:pos="360"/>
        </w:tabs>
        <w:spacing w:line="276" w:lineRule="auto"/>
        <w:rPr>
          <w:rFonts w:ascii="Arial Narrow" w:hAnsi="Arial Narrow" w:cs="Arial"/>
          <w:sz w:val="22"/>
          <w:szCs w:val="22"/>
        </w:rPr>
      </w:pPr>
    </w:p>
    <w:p w:rsidR="00CD5A6F" w:rsidRPr="00660969" w:rsidRDefault="00CD5A6F" w:rsidP="00CD5A6F">
      <w:pPr>
        <w:tabs>
          <w:tab w:val="left" w:pos="360"/>
        </w:tabs>
        <w:spacing w:line="276" w:lineRule="auto"/>
        <w:rPr>
          <w:rFonts w:ascii="Arial Narrow" w:hAnsi="Arial Narrow" w:cs="Arial"/>
          <w:sz w:val="22"/>
          <w:szCs w:val="22"/>
        </w:rPr>
      </w:pPr>
      <w:r w:rsidRPr="00660969">
        <w:rPr>
          <w:rFonts w:ascii="Arial Narrow" w:hAnsi="Arial Narrow" w:cs="Arial"/>
          <w:sz w:val="22"/>
          <w:szCs w:val="22"/>
        </w:rPr>
        <w:t>Prijavitelj ….………….…….…………………………………………..……………………………………………...</w:t>
      </w:r>
    </w:p>
    <w:p w:rsidR="00CD5A6F" w:rsidRPr="00660969" w:rsidRDefault="00CD5A6F" w:rsidP="00CD5A6F">
      <w:pPr>
        <w:tabs>
          <w:tab w:val="left" w:pos="360"/>
        </w:tabs>
        <w:spacing w:line="276" w:lineRule="auto"/>
        <w:rPr>
          <w:rFonts w:ascii="Arial Narrow" w:hAnsi="Arial Narrow" w:cs="Arial"/>
          <w:sz w:val="22"/>
          <w:szCs w:val="22"/>
        </w:rPr>
      </w:pPr>
    </w:p>
    <w:p w:rsidR="00CD5A6F" w:rsidRPr="00660969" w:rsidRDefault="00CD5A6F" w:rsidP="00CD5A6F">
      <w:pPr>
        <w:tabs>
          <w:tab w:val="left" w:pos="360"/>
        </w:tabs>
        <w:spacing w:line="276" w:lineRule="auto"/>
        <w:rPr>
          <w:rFonts w:ascii="Arial Narrow" w:hAnsi="Arial Narrow" w:cs="Arial"/>
          <w:sz w:val="22"/>
          <w:szCs w:val="22"/>
        </w:rPr>
      </w:pPr>
      <w:r w:rsidRPr="00660969">
        <w:rPr>
          <w:rFonts w:ascii="Arial Narrow" w:hAnsi="Arial Narrow" w:cs="Arial"/>
          <w:sz w:val="22"/>
          <w:szCs w:val="22"/>
        </w:rPr>
        <w:t>Odgovorna oseba (ime in priimek ter naziv) ……………………………………………………………………….</w:t>
      </w:r>
    </w:p>
    <w:p w:rsidR="00CD5A6F" w:rsidRPr="00660969" w:rsidRDefault="00CD5A6F" w:rsidP="00CD5A6F">
      <w:pPr>
        <w:tabs>
          <w:tab w:val="left" w:pos="360"/>
        </w:tabs>
        <w:spacing w:line="276" w:lineRule="auto"/>
        <w:jc w:val="both"/>
        <w:rPr>
          <w:rFonts w:ascii="Arial Narrow" w:hAnsi="Arial Narrow" w:cs="Arial"/>
          <w:sz w:val="22"/>
          <w:szCs w:val="22"/>
        </w:rPr>
      </w:pPr>
    </w:p>
    <w:p w:rsidR="00CD5A6F" w:rsidRPr="00660969" w:rsidRDefault="00CD5A6F" w:rsidP="00CD5A6F">
      <w:pPr>
        <w:spacing w:line="276" w:lineRule="auto"/>
        <w:jc w:val="both"/>
        <w:rPr>
          <w:rFonts w:ascii="Arial Narrow" w:hAnsi="Arial Narrow" w:cs="Arial"/>
          <w:sz w:val="22"/>
          <w:szCs w:val="22"/>
          <w:lang w:eastAsia="de-DE"/>
        </w:rPr>
      </w:pPr>
    </w:p>
    <w:p w:rsidR="00CD5A6F" w:rsidRPr="00660969" w:rsidRDefault="00CD5A6F" w:rsidP="00CD5A6F">
      <w:pPr>
        <w:spacing w:line="276" w:lineRule="auto"/>
        <w:jc w:val="both"/>
        <w:rPr>
          <w:rFonts w:ascii="Arial Narrow" w:hAnsi="Arial Narrow" w:cs="Arial"/>
          <w:sz w:val="22"/>
          <w:szCs w:val="22"/>
          <w:lang w:eastAsia="de-DE"/>
        </w:rPr>
      </w:pPr>
      <w:r w:rsidRPr="00660969">
        <w:rPr>
          <w:rFonts w:ascii="Arial Narrow" w:hAnsi="Arial Narrow" w:cs="Arial"/>
          <w:sz w:val="22"/>
          <w:szCs w:val="22"/>
          <w:lang w:eastAsia="de-DE"/>
        </w:rPr>
        <w:t>Izjavljamo, da smo seznanjeni z v</w:t>
      </w:r>
      <w:r w:rsidRPr="00660969">
        <w:rPr>
          <w:rFonts w:ascii="Arial Narrow" w:hAnsi="Arial Narrow" w:cs="Arial"/>
          <w:sz w:val="22"/>
          <w:szCs w:val="22"/>
        </w:rPr>
        <w:t>sebino Javnega razpisa za sofinanciranje vlaganj v nastanitveno turistično ponudbo za dvig dodane vrednosti turizma in razpisno dokumentacijo ter</w:t>
      </w:r>
      <w:r w:rsidRPr="00660969">
        <w:rPr>
          <w:rFonts w:ascii="Arial Narrow" w:hAnsi="Arial Narrow" w:cs="Arial"/>
          <w:b/>
          <w:sz w:val="22"/>
          <w:szCs w:val="22"/>
          <w:lang w:eastAsia="de-DE"/>
        </w:rPr>
        <w:t xml:space="preserve"> v celoti</w:t>
      </w:r>
      <w:r w:rsidRPr="00660969">
        <w:rPr>
          <w:rFonts w:ascii="Arial Narrow" w:hAnsi="Arial Narrow" w:cs="Arial"/>
          <w:sz w:val="22"/>
          <w:szCs w:val="22"/>
          <w:lang w:eastAsia="de-DE"/>
        </w:rPr>
        <w:t xml:space="preserve"> sprejemamo pogoje, merila in ostala določila iz razpisne dokumentacije. Potrjujemo, da je vsebinski, terminski in finančni načrt </w:t>
      </w:r>
      <w:r>
        <w:rPr>
          <w:rFonts w:ascii="Arial Narrow" w:hAnsi="Arial Narrow" w:cs="Arial"/>
          <w:sz w:val="22"/>
          <w:szCs w:val="22"/>
          <w:lang w:eastAsia="de-DE"/>
        </w:rPr>
        <w:t>investicije</w:t>
      </w:r>
      <w:r w:rsidRPr="00660969">
        <w:rPr>
          <w:rFonts w:ascii="Arial Narrow" w:hAnsi="Arial Narrow" w:cs="Arial"/>
          <w:sz w:val="22"/>
          <w:szCs w:val="22"/>
          <w:lang w:eastAsia="de-DE"/>
        </w:rPr>
        <w:t xml:space="preserve"> izvedljiv ter prijavljeni kazalniki dosegljivi ter, da je </w:t>
      </w:r>
      <w:r>
        <w:rPr>
          <w:rFonts w:ascii="Arial Narrow" w:hAnsi="Arial Narrow" w:cs="Arial"/>
          <w:sz w:val="22"/>
          <w:szCs w:val="22"/>
          <w:lang w:eastAsia="de-DE"/>
        </w:rPr>
        <w:t>investicijo</w:t>
      </w:r>
      <w:r w:rsidRPr="00660969">
        <w:rPr>
          <w:rFonts w:ascii="Arial Narrow" w:hAnsi="Arial Narrow" w:cs="Arial"/>
          <w:sz w:val="22"/>
          <w:szCs w:val="22"/>
          <w:lang w:eastAsia="de-DE"/>
        </w:rPr>
        <w:t xml:space="preserve"> mogoče izvesti v skladu z roki v javnem razpisu. </w:t>
      </w:r>
      <w:r w:rsidRPr="00660969">
        <w:rPr>
          <w:rFonts w:ascii="Arial Narrow" w:hAnsi="Arial Narrow" w:cs="Arial"/>
          <w:b/>
          <w:sz w:val="22"/>
          <w:szCs w:val="22"/>
          <w:lang w:eastAsia="de-DE"/>
        </w:rPr>
        <w:t xml:space="preserve">S podpisom izjave podpisujemo vlogo kot celoto. </w:t>
      </w:r>
    </w:p>
    <w:p w:rsidR="00CD5A6F" w:rsidRPr="00660969" w:rsidRDefault="00CD5A6F" w:rsidP="00CD5A6F">
      <w:pPr>
        <w:spacing w:line="276" w:lineRule="auto"/>
        <w:jc w:val="both"/>
        <w:rPr>
          <w:rFonts w:ascii="Arial Narrow" w:hAnsi="Arial Narrow" w:cs="Arial"/>
          <w:sz w:val="22"/>
          <w:szCs w:val="22"/>
          <w:lang w:eastAsia="de-DE"/>
        </w:rPr>
      </w:pPr>
    </w:p>
    <w:p w:rsidR="00CD5A6F" w:rsidRPr="00660969" w:rsidRDefault="00CD5A6F" w:rsidP="00CD5A6F">
      <w:pPr>
        <w:spacing w:line="276" w:lineRule="auto"/>
        <w:jc w:val="both"/>
        <w:rPr>
          <w:rFonts w:ascii="Arial Narrow" w:hAnsi="Arial Narrow" w:cs="Arial"/>
          <w:b/>
          <w:sz w:val="22"/>
          <w:szCs w:val="22"/>
          <w:lang w:eastAsia="de-DE"/>
        </w:rPr>
      </w:pPr>
      <w:r w:rsidRPr="00660969">
        <w:rPr>
          <w:rFonts w:ascii="Arial Narrow" w:hAnsi="Arial Narrow" w:cs="Arial"/>
          <w:b/>
          <w:sz w:val="22"/>
          <w:szCs w:val="22"/>
          <w:lang w:eastAsia="de-DE"/>
        </w:rPr>
        <w:t>Pod materialno in kazensko odgovornostjo izjavljamo, da so podatki, podani v vlogi, resnični</w:t>
      </w:r>
      <w:r w:rsidRPr="00660969">
        <w:rPr>
          <w:rFonts w:ascii="Arial Narrow" w:hAnsi="Arial Narrow" w:cs="Arial"/>
          <w:sz w:val="22"/>
          <w:szCs w:val="22"/>
          <w:lang w:eastAsia="de-DE"/>
        </w:rPr>
        <w:t xml:space="preserve"> (ne vsebujejo lažnih ali zavajajočih podatkov ter netočnih in nepopolnih podatkov), </w:t>
      </w:r>
      <w:r w:rsidRPr="00660969">
        <w:rPr>
          <w:rFonts w:ascii="Arial Narrow" w:hAnsi="Arial Narrow" w:cs="Arial"/>
          <w:b/>
          <w:sz w:val="22"/>
          <w:szCs w:val="22"/>
          <w:lang w:eastAsia="de-DE"/>
        </w:rPr>
        <w:t>ter da fotokopije priloženih listin ustrezajo originalu. Za podane podatke, njihovo resničnost in ustreznost fotokopij prevzemamo popolno odgovornost.</w:t>
      </w:r>
    </w:p>
    <w:p w:rsidR="00CD5A6F" w:rsidRPr="00660969" w:rsidRDefault="00CD5A6F" w:rsidP="00CD5A6F">
      <w:pPr>
        <w:tabs>
          <w:tab w:val="left" w:pos="360"/>
        </w:tabs>
        <w:spacing w:line="276" w:lineRule="auto"/>
        <w:jc w:val="both"/>
        <w:rPr>
          <w:rFonts w:ascii="Arial Narrow" w:hAnsi="Arial Narrow" w:cs="Arial"/>
          <w:sz w:val="22"/>
          <w:szCs w:val="22"/>
        </w:rPr>
      </w:pPr>
    </w:p>
    <w:p w:rsidR="00CD5A6F" w:rsidRDefault="00CD5A6F" w:rsidP="00CD5A6F">
      <w:pPr>
        <w:tabs>
          <w:tab w:val="left" w:pos="360"/>
        </w:tabs>
        <w:spacing w:line="276" w:lineRule="auto"/>
        <w:jc w:val="both"/>
        <w:rPr>
          <w:rFonts w:ascii="Arial Narrow" w:hAnsi="Arial Narrow" w:cs="Arial"/>
          <w:sz w:val="22"/>
          <w:szCs w:val="22"/>
        </w:rPr>
      </w:pPr>
      <w:r w:rsidRPr="00660969">
        <w:rPr>
          <w:rFonts w:ascii="Arial Narrow" w:hAnsi="Arial Narrow" w:cs="Arial"/>
          <w:sz w:val="22"/>
          <w:szCs w:val="22"/>
        </w:rPr>
        <w:t>Izjavljamo, da:</w:t>
      </w:r>
    </w:p>
    <w:p w:rsidR="00CD5A6F" w:rsidRDefault="00CD5A6F" w:rsidP="00CD5A6F">
      <w:pPr>
        <w:tabs>
          <w:tab w:val="left" w:pos="360"/>
        </w:tabs>
        <w:jc w:val="both"/>
        <w:rPr>
          <w:rFonts w:ascii="Arial Narrow" w:hAnsi="Arial Narrow"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1701"/>
      </w:tblGrid>
      <w:tr w:rsidR="00CD5A6F" w:rsidRPr="00660969" w:rsidTr="00C44DF1">
        <w:trPr>
          <w:trHeight w:val="240"/>
        </w:trPr>
        <w:tc>
          <w:tcPr>
            <w:tcW w:w="7479" w:type="dxa"/>
            <w:shd w:val="clear" w:color="auto" w:fill="9CC2E5" w:themeFill="accent1" w:themeFillTint="99"/>
          </w:tcPr>
          <w:p w:rsidR="00CD5A6F" w:rsidRPr="00660969" w:rsidRDefault="00CD5A6F" w:rsidP="00C44DF1">
            <w:pPr>
              <w:spacing w:line="276" w:lineRule="auto"/>
              <w:jc w:val="both"/>
              <w:rPr>
                <w:rFonts w:ascii="Arial Narrow" w:hAnsi="Arial Narrow" w:cs="Arial"/>
                <w:sz w:val="22"/>
                <w:szCs w:val="22"/>
              </w:rPr>
            </w:pPr>
            <w:r w:rsidRPr="00660969">
              <w:rPr>
                <w:rFonts w:ascii="Arial Narrow" w:eastAsia="Calibri" w:hAnsi="Arial Narrow" w:cs="Arial"/>
                <w:sz w:val="22"/>
                <w:szCs w:val="22"/>
              </w:rPr>
              <w:t xml:space="preserve">izpolnjujemo pogoje </w:t>
            </w:r>
            <w:r>
              <w:rPr>
                <w:rFonts w:ascii="Arial Narrow" w:eastAsia="Calibri" w:hAnsi="Arial Narrow" w:cs="Arial"/>
                <w:sz w:val="22"/>
                <w:szCs w:val="22"/>
              </w:rPr>
              <w:t xml:space="preserve">glede velikosti, upravičenosti in opravljanja dejavnosti ter ostalih pogojev, ki so navedeni v </w:t>
            </w:r>
            <w:r w:rsidRPr="00660969">
              <w:rPr>
                <w:rFonts w:ascii="Arial Narrow" w:eastAsia="Calibri" w:hAnsi="Arial Narrow" w:cs="Arial"/>
                <w:sz w:val="22"/>
                <w:szCs w:val="22"/>
              </w:rPr>
              <w:t xml:space="preserve">tč. </w:t>
            </w:r>
            <w:r>
              <w:rPr>
                <w:rFonts w:ascii="Arial Narrow" w:eastAsia="Calibri" w:hAnsi="Arial Narrow" w:cs="Arial"/>
                <w:sz w:val="22"/>
                <w:szCs w:val="22"/>
              </w:rPr>
              <w:t xml:space="preserve">4 in v tč. </w:t>
            </w:r>
            <w:r w:rsidRPr="00660969">
              <w:rPr>
                <w:rFonts w:ascii="Arial Narrow" w:eastAsia="Calibri" w:hAnsi="Arial Narrow" w:cs="Arial"/>
                <w:sz w:val="22"/>
                <w:szCs w:val="22"/>
              </w:rPr>
              <w:t>5. javnega razpisa</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7527AF" w:rsidTr="00C44DF1">
        <w:trPr>
          <w:trHeight w:val="240"/>
        </w:trPr>
        <w:tc>
          <w:tcPr>
            <w:tcW w:w="7479" w:type="dxa"/>
            <w:shd w:val="clear" w:color="auto" w:fill="9CC2E5" w:themeFill="accent1" w:themeFillTint="99"/>
          </w:tcPr>
          <w:p w:rsidR="00CD5A6F" w:rsidRPr="007527AF" w:rsidRDefault="00CD5A6F" w:rsidP="00C44DF1">
            <w:pPr>
              <w:spacing w:line="276" w:lineRule="auto"/>
              <w:jc w:val="both"/>
              <w:rPr>
                <w:rFonts w:ascii="Arial Narrow" w:eastAsia="Calibri" w:hAnsi="Arial Narrow" w:cs="Arial"/>
                <w:sz w:val="22"/>
                <w:szCs w:val="22"/>
              </w:rPr>
            </w:pPr>
            <w:r w:rsidRPr="007527AF">
              <w:rPr>
                <w:rFonts w:ascii="Arial Narrow" w:hAnsi="Arial Narrow" w:cs="Arial"/>
                <w:sz w:val="22"/>
                <w:szCs w:val="22"/>
              </w:rPr>
              <w:t>na dan oddaje vloge imamo sedež / poslovno enoto / podružnico na območju Republike Slovenije</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7527AF" w:rsidTr="00C44DF1">
        <w:trPr>
          <w:trHeight w:val="240"/>
        </w:trPr>
        <w:tc>
          <w:tcPr>
            <w:tcW w:w="7479" w:type="dxa"/>
            <w:shd w:val="clear" w:color="auto" w:fill="9CC2E5" w:themeFill="accent1" w:themeFillTint="99"/>
          </w:tcPr>
          <w:p w:rsidR="00CD5A6F" w:rsidRDefault="00CD5A6F" w:rsidP="00C44DF1">
            <w:pPr>
              <w:spacing w:line="276" w:lineRule="auto"/>
              <w:jc w:val="both"/>
              <w:rPr>
                <w:rFonts w:ascii="Arial Narrow" w:hAnsi="Arial Narrow" w:cs="Arial"/>
                <w:sz w:val="22"/>
                <w:szCs w:val="22"/>
              </w:rPr>
            </w:pPr>
            <w:r>
              <w:rPr>
                <w:rFonts w:ascii="Arial Narrow" w:hAnsi="Arial Narrow" w:cs="Arial"/>
                <w:sz w:val="22"/>
                <w:szCs w:val="22"/>
              </w:rPr>
              <w:t xml:space="preserve">(izpolniti </w:t>
            </w:r>
            <w:r w:rsidRPr="007527AF">
              <w:rPr>
                <w:rFonts w:ascii="Arial Narrow" w:hAnsi="Arial Narrow" w:cs="Arial"/>
                <w:sz w:val="22"/>
                <w:szCs w:val="22"/>
              </w:rPr>
              <w:t xml:space="preserve">v </w:t>
            </w:r>
            <w:r>
              <w:rPr>
                <w:rFonts w:ascii="Arial Narrow" w:hAnsi="Arial Narrow" w:cs="Arial"/>
                <w:sz w:val="22"/>
                <w:szCs w:val="22"/>
              </w:rPr>
              <w:t>primeru, da</w:t>
            </w:r>
            <w:r w:rsidRPr="007527AF">
              <w:rPr>
                <w:rFonts w:ascii="Arial Narrow" w:hAnsi="Arial Narrow" w:cs="Arial"/>
                <w:sz w:val="22"/>
                <w:szCs w:val="22"/>
              </w:rPr>
              <w:t xml:space="preserve"> je prijavitelj podjetje s sedežem v katerikoli drugi državi članici Evropske unije</w:t>
            </w:r>
            <w:r>
              <w:rPr>
                <w:rFonts w:ascii="Arial Narrow" w:hAnsi="Arial Narrow" w:cs="Arial"/>
                <w:sz w:val="22"/>
                <w:szCs w:val="22"/>
              </w:rPr>
              <w:t>)</w:t>
            </w:r>
            <w:r w:rsidRPr="007527AF">
              <w:rPr>
                <w:rFonts w:ascii="Arial Narrow" w:hAnsi="Arial Narrow" w:cs="Arial"/>
                <w:sz w:val="22"/>
                <w:szCs w:val="22"/>
              </w:rPr>
              <w:t xml:space="preserve"> </w:t>
            </w:r>
          </w:p>
          <w:p w:rsidR="00CD5A6F" w:rsidRDefault="00CD5A6F" w:rsidP="00C44DF1">
            <w:pPr>
              <w:spacing w:line="276" w:lineRule="auto"/>
              <w:jc w:val="both"/>
              <w:rPr>
                <w:rFonts w:ascii="Arial Narrow" w:hAnsi="Arial Narrow" w:cs="Arial"/>
                <w:sz w:val="22"/>
                <w:szCs w:val="22"/>
              </w:rPr>
            </w:pPr>
          </w:p>
          <w:p w:rsidR="00CD5A6F" w:rsidRPr="007527AF" w:rsidRDefault="00CD5A6F" w:rsidP="00C44DF1">
            <w:pPr>
              <w:spacing w:line="276" w:lineRule="auto"/>
              <w:jc w:val="both"/>
              <w:rPr>
                <w:rFonts w:ascii="Arial Narrow" w:hAnsi="Arial Narrow" w:cs="Arial"/>
                <w:sz w:val="22"/>
                <w:szCs w:val="22"/>
              </w:rPr>
            </w:pPr>
            <w:r>
              <w:rPr>
                <w:rFonts w:ascii="Arial Narrow" w:hAnsi="Arial Narrow" w:cs="Arial"/>
                <w:sz w:val="22"/>
                <w:szCs w:val="22"/>
              </w:rPr>
              <w:t xml:space="preserve">bomo </w:t>
            </w:r>
            <w:r w:rsidRPr="007527AF">
              <w:rPr>
                <w:rFonts w:ascii="Arial Narrow" w:hAnsi="Arial Narrow" w:cs="Arial"/>
                <w:sz w:val="22"/>
                <w:szCs w:val="22"/>
              </w:rPr>
              <w:t>najkasneje do dne oddaje vloge na javni razpis ustanovi</w:t>
            </w:r>
            <w:r>
              <w:rPr>
                <w:rFonts w:ascii="Arial Narrow" w:hAnsi="Arial Narrow" w:cs="Arial"/>
                <w:sz w:val="22"/>
                <w:szCs w:val="22"/>
              </w:rPr>
              <w:t>li</w:t>
            </w:r>
            <w:r w:rsidRPr="007527AF">
              <w:rPr>
                <w:rFonts w:ascii="Arial Narrow" w:hAnsi="Arial Narrow" w:cs="Arial"/>
                <w:sz w:val="22"/>
                <w:szCs w:val="22"/>
              </w:rPr>
              <w:t xml:space="preserve"> podjetje (podružnico ali hčerinsko podjetje) v Republiki Sloveniji in to dokaza</w:t>
            </w:r>
            <w:r>
              <w:rPr>
                <w:rFonts w:ascii="Arial Narrow" w:hAnsi="Arial Narrow" w:cs="Arial"/>
                <w:sz w:val="22"/>
                <w:szCs w:val="22"/>
              </w:rPr>
              <w:t>l</w:t>
            </w:r>
            <w:r w:rsidRPr="007527AF">
              <w:rPr>
                <w:rFonts w:ascii="Arial Narrow" w:hAnsi="Arial Narrow" w:cs="Arial"/>
                <w:sz w:val="22"/>
                <w:szCs w:val="22"/>
              </w:rPr>
              <w:t>i z izpiskom iz Sodnega registra</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7527AF" w:rsidTr="00C44DF1">
        <w:trPr>
          <w:trHeight w:val="2112"/>
        </w:trPr>
        <w:tc>
          <w:tcPr>
            <w:tcW w:w="7479" w:type="dxa"/>
            <w:shd w:val="clear" w:color="auto" w:fill="9CC2E5" w:themeFill="accent1" w:themeFillTint="99"/>
          </w:tcPr>
          <w:p w:rsidR="00CD5A6F" w:rsidRPr="007527AF" w:rsidRDefault="00CD5A6F" w:rsidP="00C44DF1">
            <w:pPr>
              <w:spacing w:line="276" w:lineRule="auto"/>
              <w:jc w:val="both"/>
              <w:rPr>
                <w:rFonts w:ascii="Arial Narrow" w:hAnsi="Arial Narrow" w:cs="Arial"/>
                <w:sz w:val="22"/>
                <w:szCs w:val="22"/>
              </w:rPr>
            </w:pPr>
            <w:r>
              <w:rPr>
                <w:rFonts w:ascii="Arial Narrow" w:hAnsi="Arial Narrow" w:cs="Arial"/>
                <w:sz w:val="22"/>
                <w:szCs w:val="22"/>
              </w:rPr>
              <w:t xml:space="preserve">na dan oddaje vloge </w:t>
            </w:r>
            <w:r w:rsidRPr="007527AF">
              <w:rPr>
                <w:rFonts w:ascii="Arial Narrow" w:hAnsi="Arial Narrow" w:cs="Arial"/>
                <w:sz w:val="22"/>
                <w:szCs w:val="22"/>
              </w:rPr>
              <w:t>nimamo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w:t>
            </w:r>
          </w:p>
        </w:tc>
        <w:tc>
          <w:tcPr>
            <w:tcW w:w="1701" w:type="dxa"/>
            <w:shd w:val="clear" w:color="auto" w:fill="auto"/>
            <w:vAlign w:val="center"/>
          </w:tcPr>
          <w:p w:rsidR="00CD5A6F" w:rsidRPr="00660969" w:rsidRDefault="00CD5A6F" w:rsidP="00B7382A">
            <w:pPr>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7527AF" w:rsidTr="00C44DF1">
        <w:trPr>
          <w:trHeight w:val="240"/>
        </w:trPr>
        <w:tc>
          <w:tcPr>
            <w:tcW w:w="7479" w:type="dxa"/>
            <w:shd w:val="clear" w:color="auto" w:fill="9CC2E5" w:themeFill="accent1" w:themeFillTint="99"/>
          </w:tcPr>
          <w:p w:rsidR="00CD5A6F" w:rsidRPr="007527AF" w:rsidRDefault="00CD5A6F" w:rsidP="00C44DF1">
            <w:pPr>
              <w:spacing w:line="276" w:lineRule="auto"/>
              <w:jc w:val="both"/>
              <w:rPr>
                <w:rFonts w:ascii="Arial Narrow" w:hAnsi="Arial Narrow" w:cs="Arial"/>
                <w:sz w:val="22"/>
                <w:szCs w:val="22"/>
              </w:rPr>
            </w:pPr>
            <w:r>
              <w:rPr>
                <w:rFonts w:ascii="Arial Narrow" w:hAnsi="Arial Narrow" w:cs="Arial"/>
                <w:sz w:val="22"/>
                <w:szCs w:val="22"/>
              </w:rPr>
              <w:t>v</w:t>
            </w:r>
            <w:r w:rsidRPr="007527AF">
              <w:rPr>
                <w:rFonts w:ascii="Arial Narrow" w:hAnsi="Arial Narrow" w:cs="Arial"/>
                <w:sz w:val="22"/>
                <w:szCs w:val="22"/>
              </w:rPr>
              <w:t xml:space="preserve"> obdobju zadnjega leta, šteto za nazaj od dne oddaje vloge, nima</w:t>
            </w:r>
            <w:r>
              <w:rPr>
                <w:rFonts w:ascii="Arial Narrow" w:hAnsi="Arial Narrow" w:cs="Arial"/>
                <w:sz w:val="22"/>
                <w:szCs w:val="22"/>
              </w:rPr>
              <w:t>mo</w:t>
            </w:r>
            <w:r w:rsidRPr="007527AF">
              <w:rPr>
                <w:rFonts w:ascii="Arial Narrow" w:hAnsi="Arial Narrow" w:cs="Arial"/>
                <w:sz w:val="22"/>
                <w:szCs w:val="22"/>
              </w:rPr>
              <w:t xml:space="preserve"> neporavnanih zapadlih finančnih obveznosti iz naslova obveznih dajatev in drugih denarnih nedavčnih obveznosti v skladu z zakonom, ki ureja finančno upravo, ki jih pobira davčni organ (v višini 50,00 eurov ali več na dan oddaje vloge); šteje se, da prijavitelj, ki je gospodarski subjekt, ne izpolnjuje pogojev tudi, če na dan oddaje vloge ni imel predloženih vseh obračunov davčnih odtegljajev za dohodke iz delovnega razmerja za obdobje zadnjega leta do dne oddaje vloge</w:t>
            </w:r>
          </w:p>
        </w:tc>
        <w:tc>
          <w:tcPr>
            <w:tcW w:w="1701" w:type="dxa"/>
            <w:shd w:val="clear" w:color="auto" w:fill="auto"/>
            <w:vAlign w:val="center"/>
          </w:tcPr>
          <w:p w:rsidR="00CD5A6F" w:rsidRPr="00660969" w:rsidRDefault="00CD5A6F" w:rsidP="00B7382A">
            <w:pPr>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7527AF" w:rsidTr="00C44DF1">
        <w:trPr>
          <w:trHeight w:val="240"/>
        </w:trPr>
        <w:tc>
          <w:tcPr>
            <w:tcW w:w="7479" w:type="dxa"/>
            <w:shd w:val="clear" w:color="auto" w:fill="9CC2E5" w:themeFill="accent1" w:themeFillTint="99"/>
          </w:tcPr>
          <w:p w:rsidR="00CD5A6F" w:rsidRPr="007527AF" w:rsidRDefault="00CD5A6F" w:rsidP="00C44DF1">
            <w:pPr>
              <w:spacing w:line="276" w:lineRule="auto"/>
              <w:jc w:val="both"/>
              <w:rPr>
                <w:rFonts w:ascii="Arial Narrow" w:hAnsi="Arial Narrow" w:cs="Arial"/>
                <w:sz w:val="22"/>
                <w:szCs w:val="22"/>
              </w:rPr>
            </w:pPr>
            <w:r w:rsidRPr="007527AF">
              <w:rPr>
                <w:rFonts w:ascii="Arial Narrow" w:hAnsi="Arial Narrow" w:cs="Arial"/>
                <w:sz w:val="22"/>
                <w:szCs w:val="22"/>
              </w:rPr>
              <w:lastRenderedPageBreak/>
              <w:t xml:space="preserve">zoper nas na dan oddaje vloge ne tečejo postopki zaradi insolventnosti oz. ni v postopku prisilnega prenehanja v skladu z določbami Zakona o finančnem poslovanju, postopkih zaradi insolventnosti in prisilnem prenehanju (Uradni list RS, št. 176/21 – uradno prečiščeno besedilo,  178/21 – </w:t>
            </w:r>
            <w:proofErr w:type="spellStart"/>
            <w:r w:rsidRPr="007527AF">
              <w:rPr>
                <w:rFonts w:ascii="Arial Narrow" w:hAnsi="Arial Narrow" w:cs="Arial"/>
                <w:sz w:val="22"/>
                <w:szCs w:val="22"/>
              </w:rPr>
              <w:t>popr</w:t>
            </w:r>
            <w:proofErr w:type="spellEnd"/>
            <w:r w:rsidRPr="007527AF">
              <w:rPr>
                <w:rFonts w:ascii="Arial Narrow" w:hAnsi="Arial Narrow" w:cs="Arial"/>
                <w:sz w:val="22"/>
                <w:szCs w:val="22"/>
              </w:rPr>
              <w:t xml:space="preserve">. in 196/21 – </w:t>
            </w:r>
            <w:proofErr w:type="spellStart"/>
            <w:r w:rsidRPr="007527AF">
              <w:rPr>
                <w:rFonts w:ascii="Arial Narrow" w:hAnsi="Arial Narrow" w:cs="Arial"/>
                <w:sz w:val="22"/>
                <w:szCs w:val="22"/>
              </w:rPr>
              <w:t>odl</w:t>
            </w:r>
            <w:proofErr w:type="spellEnd"/>
            <w:r w:rsidRPr="007527AF">
              <w:rPr>
                <w:rFonts w:ascii="Arial Narrow" w:hAnsi="Arial Narrow" w:cs="Arial"/>
                <w:sz w:val="22"/>
                <w:szCs w:val="22"/>
              </w:rPr>
              <w:t>. US) ali s posli prijavitelja iz drugih razlogov ne upravlja sodišče ali ni opustil svoje poslovne dejavnosti</w:t>
            </w:r>
          </w:p>
        </w:tc>
        <w:tc>
          <w:tcPr>
            <w:tcW w:w="1701" w:type="dxa"/>
            <w:shd w:val="clear" w:color="auto" w:fill="auto"/>
            <w:vAlign w:val="center"/>
          </w:tcPr>
          <w:p w:rsidR="00CD5A6F" w:rsidRPr="00660969" w:rsidRDefault="00CD5A6F" w:rsidP="00B7382A">
            <w:pPr>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660969" w:rsidTr="00C44DF1">
        <w:trPr>
          <w:trHeight w:val="96"/>
        </w:trPr>
        <w:tc>
          <w:tcPr>
            <w:tcW w:w="7479" w:type="dxa"/>
            <w:shd w:val="clear" w:color="auto" w:fill="9CC2E5" w:themeFill="accent1" w:themeFillTint="99"/>
          </w:tcPr>
          <w:p w:rsidR="00CD5A6F" w:rsidRPr="007527AF" w:rsidRDefault="00CD5A6F" w:rsidP="00C44DF1">
            <w:pPr>
              <w:spacing w:before="120" w:after="120" w:line="276" w:lineRule="auto"/>
              <w:jc w:val="both"/>
              <w:rPr>
                <w:rFonts w:ascii="Arial Narrow" w:hAnsi="Arial Narrow" w:cs="Arial"/>
                <w:color w:val="FF0000"/>
                <w:sz w:val="22"/>
                <w:szCs w:val="22"/>
              </w:rPr>
            </w:pPr>
            <w:r w:rsidRPr="007527AF">
              <w:rPr>
                <w:rFonts w:ascii="Arial Narrow" w:hAnsi="Arial Narrow" w:cs="Arial"/>
                <w:sz w:val="22"/>
                <w:szCs w:val="22"/>
              </w:rPr>
              <w:t>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GBER (navedeno ne velja za podjetja, ki 31. decembra 2019 niso bila v težavah, a so v obdobju od 1. januarja 2020 do 31. decembra 2</w:t>
            </w:r>
            <w:r w:rsidR="0065685B">
              <w:rPr>
                <w:rFonts w:ascii="Arial Narrow" w:hAnsi="Arial Narrow" w:cs="Arial"/>
                <w:sz w:val="22"/>
                <w:szCs w:val="22"/>
              </w:rPr>
              <w:t>021 postala podjetja v težavah)</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660969" w:rsidTr="00C44DF1">
        <w:trPr>
          <w:trHeight w:val="96"/>
        </w:trPr>
        <w:tc>
          <w:tcPr>
            <w:tcW w:w="7479" w:type="dxa"/>
            <w:shd w:val="clear" w:color="auto" w:fill="9CC2E5" w:themeFill="accent1" w:themeFillTint="99"/>
          </w:tcPr>
          <w:p w:rsidR="00CD5A6F" w:rsidRPr="007527AF" w:rsidRDefault="00CD5A6F" w:rsidP="00C44DF1">
            <w:pPr>
              <w:spacing w:before="120" w:after="120" w:line="276" w:lineRule="auto"/>
              <w:jc w:val="both"/>
              <w:rPr>
                <w:rFonts w:ascii="Arial Narrow" w:hAnsi="Arial Narrow" w:cs="Arial"/>
                <w:sz w:val="22"/>
                <w:szCs w:val="22"/>
              </w:rPr>
            </w:pPr>
            <w:r>
              <w:rPr>
                <w:rFonts w:ascii="Arial Narrow" w:hAnsi="Arial Narrow" w:cs="Arial"/>
                <w:sz w:val="22"/>
                <w:szCs w:val="22"/>
              </w:rPr>
              <w:t xml:space="preserve">zoper nas </w:t>
            </w:r>
            <w:r w:rsidRPr="007527AF">
              <w:rPr>
                <w:rFonts w:ascii="Arial Narrow" w:hAnsi="Arial Narrow" w:cs="Arial"/>
                <w:sz w:val="22"/>
                <w:szCs w:val="22"/>
              </w:rPr>
              <w:t>ni podana prepoved poslovanja v razmerju do ministrstva v obsegu, kot izhaja iz 35. in 36. člena ter drugih rel</w:t>
            </w:r>
            <w:r>
              <w:rPr>
                <w:rFonts w:ascii="Arial Narrow" w:hAnsi="Arial Narrow" w:cs="Arial"/>
                <w:sz w:val="22"/>
                <w:szCs w:val="22"/>
              </w:rPr>
              <w:t>e</w:t>
            </w:r>
            <w:r w:rsidRPr="007527AF">
              <w:rPr>
                <w:rFonts w:ascii="Arial Narrow" w:hAnsi="Arial Narrow" w:cs="Arial"/>
                <w:sz w:val="22"/>
                <w:szCs w:val="22"/>
              </w:rPr>
              <w:t xml:space="preserve">vantnih členov </w:t>
            </w:r>
            <w:proofErr w:type="spellStart"/>
            <w:r w:rsidRPr="007527AF">
              <w:rPr>
                <w:rFonts w:ascii="Arial Narrow" w:hAnsi="Arial Narrow" w:cs="Arial"/>
                <w:sz w:val="22"/>
                <w:szCs w:val="22"/>
              </w:rPr>
              <w:t>ZIntPK</w:t>
            </w:r>
            <w:proofErr w:type="spellEnd"/>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660969" w:rsidTr="00C44DF1">
        <w:trPr>
          <w:trHeight w:val="96"/>
        </w:trPr>
        <w:tc>
          <w:tcPr>
            <w:tcW w:w="7479" w:type="dxa"/>
            <w:shd w:val="clear" w:color="auto" w:fill="9CC2E5" w:themeFill="accent1" w:themeFillTint="99"/>
          </w:tcPr>
          <w:p w:rsidR="00CD5A6F" w:rsidRPr="00660969" w:rsidDel="00740B68" w:rsidRDefault="00CD5A6F" w:rsidP="00C44DF1">
            <w:pPr>
              <w:spacing w:before="120" w:after="120" w:line="276" w:lineRule="auto"/>
              <w:jc w:val="both"/>
              <w:rPr>
                <w:rFonts w:ascii="Arial Narrow" w:eastAsia="Calibri" w:hAnsi="Arial Narrow" w:cs="Arial"/>
                <w:color w:val="000000"/>
                <w:sz w:val="22"/>
                <w:szCs w:val="22"/>
              </w:rPr>
            </w:pPr>
            <w:r w:rsidRPr="00660969">
              <w:rPr>
                <w:rFonts w:ascii="Arial Narrow" w:eastAsia="Calibri" w:hAnsi="Arial Narrow" w:cs="Arial"/>
                <w:color w:val="000000"/>
                <w:sz w:val="22"/>
                <w:szCs w:val="22"/>
              </w:rPr>
              <w:t>nismo v postopku vračanja neupravičeno prejete državne pomoči na podlagi odločbe Evropske komisije, ki je prejeto državno pomoč razglasila za nezakonito in nezdruž</w:t>
            </w:r>
            <w:r w:rsidR="0065685B">
              <w:rPr>
                <w:rFonts w:ascii="Arial Narrow" w:eastAsia="Calibri" w:hAnsi="Arial Narrow" w:cs="Arial"/>
                <w:color w:val="000000"/>
                <w:sz w:val="22"/>
                <w:szCs w:val="22"/>
              </w:rPr>
              <w:t>ljivo s skupnim trgom Skupnosti</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660969" w:rsidTr="00C44DF1">
        <w:trPr>
          <w:trHeight w:val="386"/>
        </w:trPr>
        <w:tc>
          <w:tcPr>
            <w:tcW w:w="7479" w:type="dxa"/>
            <w:shd w:val="clear" w:color="auto" w:fill="9CC2E5" w:themeFill="accent1" w:themeFillTint="99"/>
          </w:tcPr>
          <w:p w:rsidR="00CD5A6F" w:rsidRPr="00660969" w:rsidRDefault="00CD5A6F" w:rsidP="00C44DF1">
            <w:pPr>
              <w:spacing w:line="276" w:lineRule="auto"/>
              <w:contextualSpacing/>
              <w:jc w:val="both"/>
              <w:rPr>
                <w:rFonts w:ascii="Arial Narrow" w:hAnsi="Arial Narrow" w:cs="Arial"/>
                <w:sz w:val="22"/>
                <w:szCs w:val="22"/>
              </w:rPr>
            </w:pPr>
            <w:r w:rsidRPr="00660969">
              <w:rPr>
                <w:rFonts w:ascii="Arial Narrow" w:hAnsi="Arial Narrow" w:cs="Arial"/>
                <w:sz w:val="22"/>
                <w:szCs w:val="22"/>
              </w:rPr>
              <w:t>za iste že povrnjene upravičene stroške in aktivnosti, ki so predmet sofinanciranja v tem razpisu nismo in ne bomo pridobili sredstev iz drugih javnih virov (sredstev evropskega, državnega ali lokalnega proračuna) oz. upoštevamo prepoved dvojnega financiranja</w:t>
            </w:r>
          </w:p>
        </w:tc>
        <w:tc>
          <w:tcPr>
            <w:tcW w:w="1701" w:type="dxa"/>
            <w:shd w:val="clear" w:color="auto" w:fill="auto"/>
            <w:vAlign w:val="center"/>
          </w:tcPr>
          <w:p w:rsidR="00CD5A6F" w:rsidRPr="00660969" w:rsidRDefault="00CD5A6F" w:rsidP="00B7382A">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CD5A6F" w:rsidRPr="00660969" w:rsidTr="00C44DF1">
        <w:trPr>
          <w:trHeight w:val="386"/>
        </w:trPr>
        <w:tc>
          <w:tcPr>
            <w:tcW w:w="7479" w:type="dxa"/>
            <w:shd w:val="clear" w:color="auto" w:fill="9CC2E5" w:themeFill="accent1" w:themeFillTint="99"/>
          </w:tcPr>
          <w:p w:rsidR="00CD5A6F" w:rsidRPr="007527AF" w:rsidRDefault="00CD5A6F" w:rsidP="00C44DF1">
            <w:pPr>
              <w:spacing w:line="276" w:lineRule="auto"/>
              <w:contextualSpacing/>
              <w:jc w:val="both"/>
              <w:rPr>
                <w:rFonts w:ascii="Arial Narrow" w:hAnsi="Arial Narrow" w:cs="Arial"/>
                <w:sz w:val="22"/>
                <w:szCs w:val="22"/>
              </w:rPr>
            </w:pPr>
            <w:r w:rsidRPr="007527AF">
              <w:rPr>
                <w:rFonts w:ascii="Arial Narrow" w:hAnsi="Arial Narrow" w:cs="Arial"/>
                <w:sz w:val="22"/>
                <w:szCs w:val="22"/>
              </w:rPr>
              <w:t xml:space="preserve">dejanski lastnik(i) podjetja v skladu z 19. členom Zakona o preprečevanju pranja denarja in financiranja terorizma (Uradni list RS, št. 68/16, 81/19, 91/20 in 2/21 – </w:t>
            </w:r>
            <w:proofErr w:type="spellStart"/>
            <w:r w:rsidRPr="007527AF">
              <w:rPr>
                <w:rFonts w:ascii="Arial Narrow" w:hAnsi="Arial Narrow" w:cs="Arial"/>
                <w:sz w:val="22"/>
                <w:szCs w:val="22"/>
              </w:rPr>
              <w:t>popr</w:t>
            </w:r>
            <w:proofErr w:type="spellEnd"/>
            <w:r w:rsidRPr="007527AF">
              <w:rPr>
                <w:rFonts w:ascii="Arial Narrow" w:hAnsi="Arial Narrow" w:cs="Arial"/>
                <w:sz w:val="22"/>
                <w:szCs w:val="22"/>
              </w:rPr>
              <w:t>.) ni(so) vpleten(i) v postopke pranja denarja in financiranja terorizma. Prijavitelj je skladno z navedenim zakonom zavezan k vpisu podatkov v Register dejanskih lastnikov (v nadaljevanju: Register), ki ga vodi Agencija Republike Slovenije za javnopravne evidence in storitve (v nadaljevanju: AJPES)</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660969" w:rsidTr="00C44DF1">
        <w:trPr>
          <w:trHeight w:val="386"/>
        </w:trPr>
        <w:tc>
          <w:tcPr>
            <w:tcW w:w="7479" w:type="dxa"/>
            <w:shd w:val="clear" w:color="auto" w:fill="9CC2E5" w:themeFill="accent1" w:themeFillTint="99"/>
          </w:tcPr>
          <w:p w:rsidR="00CD5A6F" w:rsidRPr="007527AF" w:rsidRDefault="00CD5A6F" w:rsidP="00C44DF1">
            <w:pPr>
              <w:spacing w:line="276" w:lineRule="auto"/>
              <w:contextualSpacing/>
              <w:jc w:val="both"/>
              <w:rPr>
                <w:rFonts w:ascii="Arial Narrow" w:hAnsi="Arial Narrow" w:cs="Arial"/>
                <w:sz w:val="22"/>
                <w:szCs w:val="22"/>
              </w:rPr>
            </w:pPr>
            <w:r w:rsidRPr="007527AF">
              <w:rPr>
                <w:rFonts w:ascii="Arial Narrow" w:hAnsi="Arial Narrow" w:cs="Arial"/>
                <w:color w:val="000000"/>
                <w:sz w:val="22"/>
                <w:szCs w:val="22"/>
              </w:rPr>
              <w:t>bomo upoštevati pravilo kumulacije državnih pomoči - skupna višina državne pomoči za investicijo v zvezi z istimi upravičenimi stroški ne sme presegati največje intenzivnosti pomoči ali zneska državne pomoči, kot jih določajo sheme državnih pomoči, po katerih se izvaja predmetni javni razpis</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660969" w:rsidTr="00C44DF1">
        <w:trPr>
          <w:trHeight w:val="386"/>
        </w:trPr>
        <w:tc>
          <w:tcPr>
            <w:tcW w:w="7479" w:type="dxa"/>
            <w:shd w:val="clear" w:color="auto" w:fill="9CC2E5" w:themeFill="accent1" w:themeFillTint="99"/>
          </w:tcPr>
          <w:p w:rsidR="00CD5A6F" w:rsidRPr="007527AF" w:rsidRDefault="00CD5A6F" w:rsidP="00C44DF1">
            <w:pPr>
              <w:spacing w:line="276" w:lineRule="auto"/>
              <w:contextualSpacing/>
              <w:jc w:val="both"/>
              <w:rPr>
                <w:rFonts w:ascii="Arial Narrow" w:hAnsi="Arial Narrow" w:cs="Arial"/>
                <w:color w:val="000000"/>
                <w:sz w:val="22"/>
                <w:szCs w:val="22"/>
              </w:rPr>
            </w:pPr>
            <w:r w:rsidRPr="007527AF">
              <w:rPr>
                <w:rFonts w:ascii="Arial Narrow" w:hAnsi="Arial Narrow" w:cs="Arial"/>
                <w:sz w:val="22"/>
                <w:szCs w:val="22"/>
              </w:rPr>
              <w:t xml:space="preserve">nimamo neporavnanega vračila preveč izplačane pomoči po pravilu </w:t>
            </w:r>
            <w:r w:rsidRPr="007527AF">
              <w:rPr>
                <w:rFonts w:ascii="Arial Narrow" w:hAnsi="Arial Narrow" w:cs="Arial"/>
                <w:i/>
                <w:sz w:val="22"/>
                <w:szCs w:val="22"/>
              </w:rPr>
              <w:t xml:space="preserve">de </w:t>
            </w:r>
            <w:proofErr w:type="spellStart"/>
            <w:r w:rsidRPr="007527AF">
              <w:rPr>
                <w:rFonts w:ascii="Arial Narrow" w:hAnsi="Arial Narrow" w:cs="Arial"/>
                <w:i/>
                <w:sz w:val="22"/>
                <w:szCs w:val="22"/>
              </w:rPr>
              <w:t>minimis</w:t>
            </w:r>
            <w:proofErr w:type="spellEnd"/>
            <w:r w:rsidRPr="007527AF">
              <w:rPr>
                <w:rFonts w:ascii="Arial Narrow" w:hAnsi="Arial Narrow" w:cs="Arial"/>
                <w:sz w:val="22"/>
                <w:szCs w:val="22"/>
              </w:rPr>
              <w:t xml:space="preserve"> ali državne pomoči na podlagi predhodnega poziva ministrstva, pristojnega za finance</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660969" w:rsidTr="00C44DF1">
        <w:trPr>
          <w:trHeight w:val="386"/>
        </w:trPr>
        <w:tc>
          <w:tcPr>
            <w:tcW w:w="7479" w:type="dxa"/>
            <w:shd w:val="clear" w:color="auto" w:fill="9CC2E5" w:themeFill="accent1" w:themeFillTint="99"/>
          </w:tcPr>
          <w:p w:rsidR="00CD5A6F" w:rsidRPr="007527AF" w:rsidRDefault="00CD5A6F" w:rsidP="00C44DF1">
            <w:pPr>
              <w:spacing w:line="276" w:lineRule="auto"/>
              <w:contextualSpacing/>
              <w:jc w:val="both"/>
              <w:rPr>
                <w:rFonts w:ascii="Arial Narrow" w:hAnsi="Arial Narrow" w:cs="Arial"/>
                <w:sz w:val="22"/>
                <w:szCs w:val="22"/>
              </w:rPr>
            </w:pPr>
            <w:r>
              <w:rPr>
                <w:rFonts w:ascii="Arial Narrow" w:hAnsi="Arial Narrow" w:cs="Arial"/>
                <w:sz w:val="22"/>
                <w:szCs w:val="22"/>
              </w:rPr>
              <w:t>je investicija skladna z namenom, cilji in s predmetom javnega razpisa</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660969" w:rsidTr="00C44DF1">
        <w:trPr>
          <w:trHeight w:val="386"/>
        </w:trPr>
        <w:tc>
          <w:tcPr>
            <w:tcW w:w="7479" w:type="dxa"/>
            <w:shd w:val="clear" w:color="auto" w:fill="9CC2E5" w:themeFill="accent1" w:themeFillTint="99"/>
          </w:tcPr>
          <w:p w:rsidR="00CD5A6F" w:rsidRDefault="00CD5A6F" w:rsidP="00C44DF1">
            <w:pPr>
              <w:spacing w:line="276" w:lineRule="auto"/>
              <w:contextualSpacing/>
              <w:jc w:val="both"/>
              <w:rPr>
                <w:rFonts w:ascii="Arial Narrow" w:hAnsi="Arial Narrow" w:cs="Arial"/>
                <w:sz w:val="22"/>
                <w:szCs w:val="22"/>
              </w:rPr>
            </w:pPr>
            <w:r>
              <w:rPr>
                <w:rFonts w:ascii="Arial Narrow" w:hAnsi="Arial Narrow" w:cs="Arial"/>
                <w:sz w:val="22"/>
                <w:szCs w:val="22"/>
              </w:rPr>
              <w:t xml:space="preserve">se investicija še ni začela izvajati pred oddajo vloge na javni razpis (vsi dogodki, povezani z izvedbo investicije kot so npr. zavezujoče naročilo, podpis/sklenitev pogodbe, predplačila, are, izdaja </w:t>
            </w:r>
            <w:proofErr w:type="spellStart"/>
            <w:r>
              <w:rPr>
                <w:rFonts w:ascii="Arial Narrow" w:hAnsi="Arial Narrow" w:cs="Arial"/>
                <w:sz w:val="22"/>
                <w:szCs w:val="22"/>
              </w:rPr>
              <w:t>avansnih</w:t>
            </w:r>
            <w:proofErr w:type="spellEnd"/>
            <w:r>
              <w:rPr>
                <w:rFonts w:ascii="Arial Narrow" w:hAnsi="Arial Narrow" w:cs="Arial"/>
                <w:sz w:val="22"/>
                <w:szCs w:val="22"/>
              </w:rPr>
              <w:t xml:space="preserve"> računov, izdaja računov, se lahko vršijo šele po datumu oddaje vloge na ta razpis), </w:t>
            </w:r>
            <w:r w:rsidRPr="00AE2187">
              <w:rPr>
                <w:rFonts w:ascii="Arial Narrow" w:hAnsi="Arial Narrow" w:cs="Arial"/>
                <w:sz w:val="22"/>
                <w:szCs w:val="22"/>
              </w:rPr>
              <w:t xml:space="preserve">pri čemer priprava projektne dokumentacije ne šteje za začetek izvajanja </w:t>
            </w:r>
            <w:r w:rsidRPr="00AE2187">
              <w:rPr>
                <w:rFonts w:ascii="Arial Narrow" w:hAnsi="Arial Narrow" w:cs="Arial"/>
                <w:color w:val="000000"/>
                <w:sz w:val="22"/>
                <w:szCs w:val="22"/>
              </w:rPr>
              <w:t>investicije</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CD5A6F" w:rsidRPr="00660969" w:rsidTr="00C44DF1">
        <w:trPr>
          <w:trHeight w:val="386"/>
        </w:trPr>
        <w:tc>
          <w:tcPr>
            <w:tcW w:w="7479" w:type="dxa"/>
            <w:shd w:val="clear" w:color="auto" w:fill="9CC2E5" w:themeFill="accent1" w:themeFillTint="99"/>
          </w:tcPr>
          <w:p w:rsidR="00CD5A6F" w:rsidRPr="001F6FA2" w:rsidRDefault="00CD5A6F" w:rsidP="00C44DF1">
            <w:pPr>
              <w:spacing w:line="276" w:lineRule="auto"/>
              <w:contextualSpacing/>
              <w:jc w:val="both"/>
              <w:rPr>
                <w:rFonts w:ascii="Arial Narrow" w:hAnsi="Arial Narrow" w:cs="Arial"/>
                <w:sz w:val="22"/>
                <w:szCs w:val="22"/>
              </w:rPr>
            </w:pPr>
            <w:r w:rsidRPr="001F6FA2">
              <w:rPr>
                <w:rFonts w:ascii="Arial Narrow" w:hAnsi="Arial Narrow" w:cs="Arial"/>
                <w:sz w:val="22"/>
                <w:szCs w:val="22"/>
              </w:rPr>
              <w:t xml:space="preserve">se bo investicija, </w:t>
            </w:r>
            <w:r w:rsidRPr="001F6FA2">
              <w:rPr>
                <w:rFonts w:ascii="Arial Narrow" w:eastAsia="MS Mincho" w:hAnsi="Arial Narrow"/>
                <w:sz w:val="22"/>
                <w:szCs w:val="22"/>
              </w:rPr>
              <w:t>ki je predmet prijave na razpis, mora biti zaključena najkasneje do 30. 6. 2026</w:t>
            </w:r>
          </w:p>
        </w:tc>
        <w:tc>
          <w:tcPr>
            <w:tcW w:w="1701" w:type="dxa"/>
            <w:shd w:val="clear" w:color="auto" w:fill="auto"/>
            <w:vAlign w:val="center"/>
          </w:tcPr>
          <w:p w:rsidR="00CD5A6F" w:rsidRPr="00660969" w:rsidRDefault="00CD5A6F" w:rsidP="00B7382A">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A923B1" w:rsidRPr="00660969" w:rsidTr="00C44DF1">
        <w:trPr>
          <w:trHeight w:val="386"/>
        </w:trPr>
        <w:tc>
          <w:tcPr>
            <w:tcW w:w="7479" w:type="dxa"/>
            <w:shd w:val="clear" w:color="auto" w:fill="9CC2E5" w:themeFill="accent1" w:themeFillTint="99"/>
          </w:tcPr>
          <w:p w:rsidR="00A923B1" w:rsidRPr="001F6FA2" w:rsidRDefault="00A923B1" w:rsidP="00A923B1">
            <w:pPr>
              <w:spacing w:line="276" w:lineRule="auto"/>
              <w:contextualSpacing/>
              <w:jc w:val="both"/>
              <w:rPr>
                <w:rFonts w:ascii="Arial Narrow" w:hAnsi="Arial Narrow" w:cs="Arial"/>
                <w:sz w:val="22"/>
                <w:szCs w:val="22"/>
              </w:rPr>
            </w:pPr>
            <w:r>
              <w:rPr>
                <w:rFonts w:ascii="Arial Narrow" w:hAnsi="Arial Narrow" w:cs="Arial"/>
                <w:sz w:val="22"/>
                <w:szCs w:val="22"/>
              </w:rPr>
              <w:t>načrtovana vrednost investicije (vsota upravičenih in neupravičenih stroškov) znaša najmanj 300.000,00 EUR</w:t>
            </w:r>
          </w:p>
        </w:tc>
        <w:tc>
          <w:tcPr>
            <w:tcW w:w="1701" w:type="dxa"/>
            <w:shd w:val="clear" w:color="auto" w:fill="auto"/>
            <w:vAlign w:val="center"/>
          </w:tcPr>
          <w:p w:rsidR="00A923B1" w:rsidRPr="00660969" w:rsidRDefault="00A923B1" w:rsidP="00A923B1">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A923B1" w:rsidRPr="001F6FA2" w:rsidTr="00C44DF1">
        <w:trPr>
          <w:trHeight w:val="386"/>
        </w:trPr>
        <w:tc>
          <w:tcPr>
            <w:tcW w:w="7479" w:type="dxa"/>
            <w:shd w:val="clear" w:color="auto" w:fill="9CC2E5" w:themeFill="accent1" w:themeFillTint="99"/>
          </w:tcPr>
          <w:p w:rsidR="00A923B1" w:rsidRPr="001F6FA2" w:rsidRDefault="00A923B1" w:rsidP="00A923B1">
            <w:pPr>
              <w:spacing w:line="276" w:lineRule="auto"/>
              <w:contextualSpacing/>
              <w:jc w:val="both"/>
              <w:rPr>
                <w:rFonts w:ascii="Arial Narrow" w:hAnsi="Arial Narrow" w:cs="Arial"/>
                <w:sz w:val="22"/>
                <w:szCs w:val="22"/>
              </w:rPr>
            </w:pPr>
            <w:r w:rsidRPr="001F6FA2">
              <w:rPr>
                <w:rFonts w:ascii="Arial Narrow" w:hAnsi="Arial Narrow"/>
                <w:color w:val="000000"/>
                <w:sz w:val="22"/>
                <w:szCs w:val="22"/>
              </w:rPr>
              <w:lastRenderedPageBreak/>
              <w:t xml:space="preserve">višina sofinanciranja upravičenih stroškov investicije ne presega deleža pomoči, ki je skladen z relevantno shemo državnih ali </w:t>
            </w:r>
            <w:r w:rsidRPr="001F6FA2">
              <w:rPr>
                <w:rFonts w:ascii="Arial Narrow" w:hAnsi="Arial Narrow"/>
                <w:i/>
                <w:color w:val="000000"/>
                <w:sz w:val="22"/>
                <w:szCs w:val="22"/>
              </w:rPr>
              <w:t xml:space="preserve">de </w:t>
            </w:r>
            <w:proofErr w:type="spellStart"/>
            <w:r w:rsidRPr="001F6FA2">
              <w:rPr>
                <w:rFonts w:ascii="Arial Narrow" w:hAnsi="Arial Narrow"/>
                <w:i/>
                <w:color w:val="000000"/>
                <w:sz w:val="22"/>
                <w:szCs w:val="22"/>
              </w:rPr>
              <w:t>minimis</w:t>
            </w:r>
            <w:proofErr w:type="spellEnd"/>
            <w:r w:rsidRPr="001F6FA2">
              <w:rPr>
                <w:rFonts w:ascii="Arial Narrow" w:hAnsi="Arial Narrow"/>
                <w:color w:val="000000"/>
                <w:sz w:val="22"/>
                <w:szCs w:val="22"/>
              </w:rPr>
              <w:t xml:space="preserve"> pomoči</w:t>
            </w:r>
          </w:p>
        </w:tc>
        <w:tc>
          <w:tcPr>
            <w:tcW w:w="1701" w:type="dxa"/>
            <w:shd w:val="clear" w:color="auto" w:fill="auto"/>
            <w:vAlign w:val="center"/>
          </w:tcPr>
          <w:p w:rsidR="00A923B1" w:rsidRPr="00660969" w:rsidRDefault="00A923B1" w:rsidP="00A923B1">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A923B1" w:rsidRPr="001F6FA2" w:rsidTr="00C44DF1">
        <w:trPr>
          <w:trHeight w:val="386"/>
        </w:trPr>
        <w:tc>
          <w:tcPr>
            <w:tcW w:w="7479" w:type="dxa"/>
            <w:shd w:val="clear" w:color="auto" w:fill="9CC2E5" w:themeFill="accent1" w:themeFillTint="99"/>
          </w:tcPr>
          <w:p w:rsidR="00A923B1" w:rsidRPr="001F6FA2" w:rsidRDefault="00A923B1" w:rsidP="00A923B1">
            <w:pPr>
              <w:spacing w:line="276" w:lineRule="auto"/>
              <w:contextualSpacing/>
              <w:jc w:val="both"/>
              <w:rPr>
                <w:rFonts w:ascii="Arial Narrow" w:hAnsi="Arial Narrow"/>
                <w:color w:val="000000"/>
                <w:sz w:val="22"/>
                <w:szCs w:val="22"/>
              </w:rPr>
            </w:pPr>
            <w:r>
              <w:rPr>
                <w:rFonts w:ascii="Arial Narrow" w:hAnsi="Arial Narrow"/>
                <w:color w:val="000000"/>
                <w:sz w:val="22"/>
                <w:szCs w:val="22"/>
              </w:rPr>
              <w:t>d</w:t>
            </w:r>
            <w:r w:rsidRPr="001F6FA2">
              <w:rPr>
                <w:rFonts w:ascii="Arial Narrow" w:hAnsi="Arial Narrow"/>
                <w:color w:val="000000"/>
                <w:sz w:val="22"/>
                <w:szCs w:val="22"/>
              </w:rPr>
              <w:t>a načrtovana višina sofinanciranja upravičenih stroškov znaša največ 1.100.000,00 EUR za popolne prenove oz. rekonstrukcije (sklop 1) ter 1.800.000,00 EUR za novogradnje (sklop 2)</w:t>
            </w:r>
          </w:p>
        </w:tc>
        <w:tc>
          <w:tcPr>
            <w:tcW w:w="1701" w:type="dxa"/>
            <w:shd w:val="clear" w:color="auto" w:fill="auto"/>
            <w:vAlign w:val="center"/>
          </w:tcPr>
          <w:p w:rsidR="00A923B1" w:rsidRPr="00660969" w:rsidRDefault="00A923B1" w:rsidP="00A923B1">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A923B1" w:rsidRPr="001F6FA2" w:rsidTr="00C44DF1">
        <w:trPr>
          <w:trHeight w:val="386"/>
        </w:trPr>
        <w:tc>
          <w:tcPr>
            <w:tcW w:w="7479" w:type="dxa"/>
            <w:shd w:val="clear" w:color="auto" w:fill="9CC2E5" w:themeFill="accent1" w:themeFillTint="99"/>
          </w:tcPr>
          <w:p w:rsidR="00A923B1" w:rsidRDefault="00A923B1" w:rsidP="00A923B1">
            <w:pPr>
              <w:spacing w:line="276" w:lineRule="auto"/>
              <w:contextualSpacing/>
              <w:jc w:val="both"/>
              <w:rPr>
                <w:rFonts w:ascii="Arial Narrow" w:hAnsi="Arial Narrow"/>
                <w:color w:val="000000"/>
                <w:sz w:val="22"/>
                <w:szCs w:val="22"/>
              </w:rPr>
            </w:pPr>
            <w:r w:rsidRPr="00660969">
              <w:rPr>
                <w:rFonts w:ascii="Arial Narrow" w:hAnsi="Arial Narrow" w:cs="Arial"/>
                <w:color w:val="000000"/>
                <w:sz w:val="22"/>
                <w:szCs w:val="22"/>
              </w:rPr>
              <w:t xml:space="preserve">imamo, </w:t>
            </w:r>
            <w:r w:rsidRPr="00660969">
              <w:rPr>
                <w:rFonts w:ascii="Arial Narrow" w:hAnsi="Arial Narrow" w:cs="Arial"/>
                <w:sz w:val="22"/>
                <w:szCs w:val="22"/>
              </w:rPr>
              <w:t>upoštevajoč pričakovana sredstva iz naslova tega javnega razpisa, v celoti zagotovljena sredstva za zaprtje finančne konstrukcije oz. zagotovljene vi</w:t>
            </w:r>
            <w:r>
              <w:rPr>
                <w:rFonts w:ascii="Arial Narrow" w:hAnsi="Arial Narrow" w:cs="Arial"/>
                <w:sz w:val="22"/>
                <w:szCs w:val="22"/>
              </w:rPr>
              <w:t>re za izvedbo celotne investicije</w:t>
            </w:r>
          </w:p>
        </w:tc>
        <w:tc>
          <w:tcPr>
            <w:tcW w:w="1701" w:type="dxa"/>
            <w:shd w:val="clear" w:color="auto" w:fill="auto"/>
            <w:vAlign w:val="center"/>
          </w:tcPr>
          <w:p w:rsidR="00A923B1" w:rsidRPr="00660969" w:rsidRDefault="00A923B1" w:rsidP="00A923B1">
            <w:pPr>
              <w:spacing w:line="276" w:lineRule="auto"/>
              <w:rPr>
                <w:rFonts w:ascii="Arial Narrow" w:hAnsi="Arial Narrow" w:cs="Arial"/>
              </w:rPr>
            </w:pPr>
            <w:r w:rsidRPr="00660969">
              <w:rPr>
                <w:rFonts w:ascii="Arial Narrow" w:hAnsi="Arial Narrow" w:cs="Arial"/>
              </w:rPr>
              <w:fldChar w:fldCharType="begin">
                <w:ffData>
                  <w:name w:val=""/>
                  <w:enabled/>
                  <w:calcOnExit w:val="0"/>
                  <w:checkBox>
                    <w:sizeAuto/>
                    <w:default w:val="0"/>
                  </w:checkBox>
                </w:ffData>
              </w:fldChar>
            </w:r>
            <w:r w:rsidRPr="00660969">
              <w:rPr>
                <w:rFonts w:ascii="Arial Narrow" w:hAnsi="Arial Narrow" w:cs="Arial"/>
              </w:rPr>
              <w:instrText xml:space="preserve"> FORMCHECKBOX </w:instrText>
            </w:r>
            <w:r w:rsidR="000C77B0">
              <w:rPr>
                <w:rFonts w:ascii="Arial Narrow" w:hAnsi="Arial Narrow" w:cs="Arial"/>
              </w:rPr>
            </w:r>
            <w:r w:rsidR="000C77B0">
              <w:rPr>
                <w:rFonts w:ascii="Arial Narrow" w:hAnsi="Arial Narrow" w:cs="Arial"/>
              </w:rPr>
              <w:fldChar w:fldCharType="separate"/>
            </w:r>
            <w:r w:rsidRPr="00660969">
              <w:rPr>
                <w:rFonts w:ascii="Arial Narrow" w:hAnsi="Arial Narrow" w:cs="Arial"/>
              </w:rPr>
              <w:fldChar w:fldCharType="end"/>
            </w:r>
            <w:r w:rsidRPr="00660969">
              <w:rPr>
                <w:rFonts w:ascii="Arial Narrow" w:hAnsi="Arial Narrow" w:cs="Arial"/>
                <w:b/>
              </w:rPr>
              <w:t xml:space="preserve">   </w:t>
            </w:r>
            <w:r w:rsidRPr="00660969">
              <w:rPr>
                <w:rFonts w:ascii="Arial Narrow" w:hAnsi="Arial Narrow" w:cs="Arial"/>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line="276" w:lineRule="auto"/>
              <w:contextualSpacing/>
              <w:jc w:val="both"/>
              <w:rPr>
                <w:rFonts w:ascii="Arial Narrow" w:hAnsi="Arial Narrow" w:cs="Arial"/>
                <w:sz w:val="22"/>
                <w:szCs w:val="22"/>
              </w:rPr>
            </w:pPr>
            <w:r w:rsidRPr="00660969">
              <w:rPr>
                <w:rFonts w:ascii="Arial Narrow" w:hAnsi="Arial Narrow" w:cs="Arial"/>
                <w:sz w:val="22"/>
                <w:szCs w:val="22"/>
              </w:rPr>
              <w:t>smo seznanjeni z možnimi posledicami, ki bi nastale ob ugotovitvi d</w:t>
            </w:r>
            <w:r>
              <w:rPr>
                <w:rFonts w:ascii="Arial Narrow" w:hAnsi="Arial Narrow" w:cs="Arial"/>
                <w:sz w:val="22"/>
                <w:szCs w:val="22"/>
              </w:rPr>
              <w:t>vojnega financiranja posamezne</w:t>
            </w:r>
            <w:r w:rsidRPr="00660969">
              <w:rPr>
                <w:rFonts w:ascii="Arial Narrow" w:hAnsi="Arial Narrow" w:cs="Arial"/>
                <w:sz w:val="22"/>
                <w:szCs w:val="22"/>
              </w:rPr>
              <w:t xml:space="preserve"> </w:t>
            </w:r>
            <w:r>
              <w:rPr>
                <w:rFonts w:ascii="Arial Narrow" w:hAnsi="Arial Narrow" w:cs="Arial"/>
                <w:sz w:val="22"/>
                <w:szCs w:val="22"/>
              </w:rPr>
              <w:t>investicije</w:t>
            </w:r>
            <w:r w:rsidRPr="00660969">
              <w:rPr>
                <w:rFonts w:ascii="Arial Narrow" w:hAnsi="Arial Narrow" w:cs="Arial"/>
                <w:sz w:val="22"/>
                <w:szCs w:val="22"/>
              </w:rPr>
              <w:t>, neupoštevanja veljavne zakonodaje ali navodil v v</w:t>
            </w:r>
            <w:r>
              <w:rPr>
                <w:rFonts w:ascii="Arial Narrow" w:hAnsi="Arial Narrow" w:cs="Arial"/>
                <w:sz w:val="22"/>
                <w:szCs w:val="22"/>
              </w:rPr>
              <w:t>seh postopkih izvajanja investicije</w:t>
            </w:r>
            <w:r w:rsidRPr="00660969">
              <w:rPr>
                <w:rFonts w:ascii="Arial Narrow" w:hAnsi="Arial Narrow" w:cs="Arial"/>
                <w:sz w:val="22"/>
                <w:szCs w:val="22"/>
              </w:rPr>
              <w:t>, kot so na primer vračilo vseh že izplačanih sredstev s pripadajočimi obrestmi</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hAnsi="Arial Narrow" w:cs="Arial"/>
                <w:sz w:val="22"/>
                <w:szCs w:val="22"/>
              </w:rPr>
            </w:pPr>
            <w:r>
              <w:rPr>
                <w:rFonts w:ascii="Arial Narrow" w:hAnsi="Arial Narrow" w:cs="Arial"/>
                <w:sz w:val="22"/>
                <w:szCs w:val="22"/>
              </w:rPr>
              <w:t>vloga vsebuje terminski plan z razdelanimi aktivnostmi za izvedbo investiciji</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pStyle w:val="Odstavekseznama"/>
              <w:spacing w:after="0"/>
              <w:ind w:left="0"/>
              <w:jc w:val="both"/>
              <w:rPr>
                <w:rFonts w:ascii="Arial Narrow" w:hAnsi="Arial Narrow" w:cs="Arial"/>
              </w:rPr>
            </w:pPr>
            <w:r>
              <w:rPr>
                <w:rFonts w:ascii="Arial Narrow" w:hAnsi="Arial Narrow" w:cs="Arial"/>
              </w:rPr>
              <w:t>da je vlogi priložena investicijska dokumentacija</w:t>
            </w:r>
            <w:r>
              <w:rPr>
                <w:rFonts w:ascii="Arial Narrow" w:eastAsia="Arial" w:hAnsi="Arial Narrow" w:cs="Arial"/>
                <w:iCs/>
                <w:lang w:eastAsia="sl-SI"/>
              </w:rPr>
              <w:t xml:space="preserve">, ki je izdelana v skladu z </w:t>
            </w:r>
            <w:r w:rsidRPr="000E18EA">
              <w:rPr>
                <w:rFonts w:ascii="Arial Narrow" w:eastAsia="Arial" w:hAnsi="Arial Narrow" w:cs="Arial"/>
                <w:iCs/>
                <w:lang w:eastAsia="sl-SI"/>
              </w:rPr>
              <w:t>Uredb</w:t>
            </w:r>
            <w:r>
              <w:rPr>
                <w:rFonts w:ascii="Arial Narrow" w:eastAsia="Arial" w:hAnsi="Arial Narrow" w:cs="Arial"/>
                <w:iCs/>
                <w:lang w:eastAsia="sl-SI"/>
              </w:rPr>
              <w:t>o</w:t>
            </w:r>
            <w:r w:rsidRPr="000E18EA">
              <w:rPr>
                <w:rFonts w:ascii="Arial Narrow" w:eastAsia="Arial" w:hAnsi="Arial Narrow" w:cs="Arial"/>
                <w:iCs/>
                <w:lang w:eastAsia="sl-SI"/>
              </w:rPr>
              <w:t xml:space="preserve"> o enotni metodologiji za pripravo in obravnavo investicijske dokumentacije na področju javnih financ (Uradni list RS, št. 60/06, 54/10 in 27/16</w:t>
            </w:r>
            <w:r>
              <w:rPr>
                <w:rFonts w:ascii="Arial Narrow" w:eastAsia="Arial" w:hAnsi="Arial Narrow" w:cs="Arial"/>
                <w:iCs/>
                <w:lang w:eastAsia="sl-SI"/>
              </w:rPr>
              <w:t>)</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hAnsi="Arial Narrow" w:cs="Arial"/>
                <w:sz w:val="22"/>
                <w:szCs w:val="22"/>
              </w:rPr>
            </w:pPr>
            <w:r w:rsidRPr="00660969">
              <w:rPr>
                <w:rFonts w:ascii="Arial Narrow" w:hAnsi="Arial Narrow" w:cs="Arial"/>
                <w:color w:val="000000"/>
                <w:sz w:val="22"/>
                <w:szCs w:val="22"/>
              </w:rPr>
              <w:t xml:space="preserve">skupna </w:t>
            </w:r>
            <w:r>
              <w:rPr>
                <w:rFonts w:ascii="Arial Narrow" w:hAnsi="Arial Narrow" w:cs="Arial"/>
                <w:color w:val="000000"/>
                <w:sz w:val="22"/>
                <w:szCs w:val="22"/>
              </w:rPr>
              <w:t>višina državne pomoči za investicijo</w:t>
            </w:r>
            <w:r w:rsidRPr="00660969">
              <w:rPr>
                <w:rFonts w:ascii="Arial Narrow" w:hAnsi="Arial Narrow" w:cs="Arial"/>
                <w:color w:val="000000"/>
                <w:sz w:val="22"/>
                <w:szCs w:val="22"/>
              </w:rPr>
              <w:t xml:space="preserve"> v zvezi z istimi upravičenimi stroški ne sme presegati največje intenzivnosti pomoči ali zneska državne pomoči, kot jih določajo sheme državnih pomoči, po katerih se izvaja predmetni javni razpis</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after="160" w:line="276" w:lineRule="auto"/>
              <w:contextualSpacing/>
              <w:jc w:val="both"/>
              <w:rPr>
                <w:rFonts w:ascii="Arial Narrow" w:hAnsi="Arial Narrow" w:cs="Arial"/>
                <w:color w:val="000000"/>
                <w:sz w:val="22"/>
                <w:szCs w:val="22"/>
              </w:rPr>
            </w:pPr>
            <w:r w:rsidRPr="00660969">
              <w:rPr>
                <w:rFonts w:ascii="Arial Narrow" w:hAnsi="Arial Narrow"/>
                <w:sz w:val="22"/>
              </w:rPr>
              <w:t>bo na področju državnih pomoči, kjer gre za nakup osnovnih sredstev, investicija izpolnj</w:t>
            </w:r>
            <w:r>
              <w:rPr>
                <w:rFonts w:ascii="Arial Narrow" w:hAnsi="Arial Narrow"/>
                <w:sz w:val="22"/>
              </w:rPr>
              <w:t>uje</w:t>
            </w:r>
            <w:r w:rsidRPr="00660969">
              <w:rPr>
                <w:rFonts w:ascii="Arial Narrow" w:hAnsi="Arial Narrow"/>
                <w:sz w:val="22"/>
              </w:rPr>
              <w:t xml:space="preserve"> vse zahteve iz točke 4 </w:t>
            </w:r>
            <w:r w:rsidR="000C77B0">
              <w:rPr>
                <w:rFonts w:ascii="Arial Narrow" w:hAnsi="Arial Narrow"/>
                <w:sz w:val="22"/>
              </w:rPr>
              <w:t xml:space="preserve">in točke 11.2 </w:t>
            </w:r>
            <w:bookmarkStart w:id="0" w:name="_GoBack"/>
            <w:bookmarkEnd w:id="0"/>
            <w:r w:rsidRPr="00660969">
              <w:rPr>
                <w:rFonts w:ascii="Arial Narrow" w:hAnsi="Arial Narrow"/>
                <w:sz w:val="22"/>
              </w:rPr>
              <w:t>javnega razp</w:t>
            </w:r>
            <w:r w:rsidR="0065685B">
              <w:rPr>
                <w:rFonts w:ascii="Arial Narrow" w:hAnsi="Arial Narrow"/>
                <w:sz w:val="22"/>
              </w:rPr>
              <w:t>isa oz. razpisne dokumentacije</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after="160" w:line="276" w:lineRule="auto"/>
              <w:contextualSpacing/>
              <w:jc w:val="both"/>
              <w:rPr>
                <w:rFonts w:ascii="Arial Narrow" w:hAnsi="Arial Narrow"/>
                <w:sz w:val="22"/>
              </w:rPr>
            </w:pPr>
            <w:r>
              <w:rPr>
                <w:rFonts w:ascii="Arial Narrow" w:hAnsi="Arial Narrow"/>
                <w:sz w:val="22"/>
              </w:rPr>
              <w:t xml:space="preserve">če se za investicijo predvideva koriščenje sredstev iz regionalne sheme državne pomoči, so upoštevana  vsa določila iz točke 10.1.1 javnega razpisa oz. razpisne dokumentacije, in če se za investicijo predvideva koriščenje sredstev iz sheme MSP, so upoštevana  vsa določila iz točke 10.1.2 javnega razpisa oz. razpisne dokumentacije, in če se za investicijo predvideva koriščenje sredstev iz sheme </w:t>
            </w:r>
            <w:r w:rsidRPr="0039242C">
              <w:rPr>
                <w:rFonts w:ascii="Arial Narrow" w:hAnsi="Arial Narrow"/>
                <w:i/>
                <w:sz w:val="22"/>
              </w:rPr>
              <w:t xml:space="preserve">de </w:t>
            </w:r>
            <w:proofErr w:type="spellStart"/>
            <w:r w:rsidRPr="0039242C">
              <w:rPr>
                <w:rFonts w:ascii="Arial Narrow" w:hAnsi="Arial Narrow"/>
                <w:i/>
                <w:sz w:val="22"/>
              </w:rPr>
              <w:t>minimis</w:t>
            </w:r>
            <w:proofErr w:type="spellEnd"/>
            <w:r>
              <w:rPr>
                <w:rFonts w:ascii="Arial Narrow" w:hAnsi="Arial Narrow"/>
                <w:sz w:val="22"/>
              </w:rPr>
              <w:t>, so upoštevana  vsa določila iz točke 10.1.3 javnega razpisa oz. razpisne dokumentacije, vključno z omejitvijo višine pomoči</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after="160" w:line="276" w:lineRule="auto"/>
              <w:contextualSpacing/>
              <w:jc w:val="both"/>
              <w:rPr>
                <w:rFonts w:ascii="Arial Narrow" w:hAnsi="Arial Narrow"/>
                <w:sz w:val="22"/>
              </w:rPr>
            </w:pPr>
            <w:r>
              <w:rPr>
                <w:rFonts w:ascii="Arial Narrow" w:hAnsi="Arial Narrow"/>
                <w:sz w:val="22"/>
              </w:rPr>
              <w:t xml:space="preserve">je v okviru </w:t>
            </w:r>
            <w:r w:rsidRPr="00DD4AAE">
              <w:rPr>
                <w:rFonts w:ascii="Arial Narrow" w:hAnsi="Arial Narrow"/>
                <w:sz w:val="22"/>
                <w:szCs w:val="22"/>
              </w:rPr>
              <w:t>investicije vsaj 50 % upravičenih stroškov investicije namenjenih ukrepom za doseganje višje  energetske učinkovitosti</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overflowPunct w:val="0"/>
              <w:autoSpaceDE w:val="0"/>
              <w:autoSpaceDN w:val="0"/>
              <w:adjustRightInd w:val="0"/>
              <w:spacing w:after="160" w:line="276" w:lineRule="auto"/>
              <w:contextualSpacing/>
              <w:jc w:val="both"/>
              <w:textAlignment w:val="baseline"/>
              <w:rPr>
                <w:rFonts w:ascii="Arial Narrow" w:eastAsia="Arial" w:hAnsi="Arial Narrow" w:cs="Arial"/>
                <w:iCs/>
                <w:sz w:val="22"/>
                <w:szCs w:val="22"/>
                <w:lang w:eastAsia="sl-SI"/>
              </w:rPr>
            </w:pPr>
            <w:r w:rsidRPr="00C06291">
              <w:rPr>
                <w:rFonts w:ascii="Arial Narrow" w:eastAsia="Arial" w:hAnsi="Arial Narrow" w:cs="Arial"/>
                <w:iCs/>
                <w:sz w:val="22"/>
                <w:szCs w:val="22"/>
                <w:lang w:eastAsia="sl-SI"/>
              </w:rPr>
              <w:t>bo</w:t>
            </w:r>
            <w:r w:rsidRPr="00660969">
              <w:rPr>
                <w:rFonts w:ascii="Arial Narrow" w:eastAsia="Arial" w:hAnsi="Arial Narrow" w:cs="Arial"/>
                <w:iCs/>
                <w:sz w:val="22"/>
                <w:szCs w:val="22"/>
                <w:lang w:eastAsia="sl-SI"/>
              </w:rPr>
              <w:t xml:space="preserve"> investicija </w:t>
            </w:r>
            <w:r w:rsidRPr="00660969">
              <w:rPr>
                <w:rFonts w:ascii="Arial Narrow" w:eastAsia="Calibri" w:hAnsi="Arial Narrow" w:cs="Arial"/>
                <w:bCs/>
                <w:sz w:val="22"/>
                <w:szCs w:val="20"/>
                <w:lang w:bidi="en-US"/>
              </w:rPr>
              <w:t>izvedena v skladu z načelom</w:t>
            </w:r>
            <w:r w:rsidRPr="00AD4949">
              <w:rPr>
                <w:rFonts w:ascii="Arial Narrow" w:hAnsi="Arial Narrow" w:cs="Arial"/>
                <w:bCs/>
                <w:lang w:bidi="en-US"/>
              </w:rPr>
              <w:t xml:space="preserve"> </w:t>
            </w:r>
            <w:r w:rsidRPr="00DD4AAE">
              <w:rPr>
                <w:rFonts w:ascii="Arial Narrow" w:hAnsi="Arial Narrow" w:cs="Arial"/>
                <w:bCs/>
                <w:sz w:val="22"/>
                <w:szCs w:val="22"/>
                <w:lang w:bidi="en-US"/>
              </w:rPr>
              <w:t xml:space="preserve">»Do No </w:t>
            </w:r>
            <w:proofErr w:type="spellStart"/>
            <w:r w:rsidRPr="00DD4AAE">
              <w:rPr>
                <w:rFonts w:ascii="Arial Narrow" w:hAnsi="Arial Narrow" w:cs="Arial"/>
                <w:bCs/>
                <w:sz w:val="22"/>
                <w:szCs w:val="22"/>
                <w:lang w:bidi="en-US"/>
              </w:rPr>
              <w:t>Significant</w:t>
            </w:r>
            <w:proofErr w:type="spellEnd"/>
            <w:r w:rsidRPr="00DD4AAE">
              <w:rPr>
                <w:rFonts w:ascii="Arial Narrow" w:hAnsi="Arial Narrow" w:cs="Arial"/>
                <w:bCs/>
                <w:sz w:val="22"/>
                <w:szCs w:val="22"/>
                <w:lang w:bidi="en-US"/>
              </w:rPr>
              <w:t xml:space="preserve"> </w:t>
            </w:r>
            <w:proofErr w:type="spellStart"/>
            <w:r w:rsidRPr="00DD4AAE">
              <w:rPr>
                <w:rFonts w:ascii="Arial Narrow" w:hAnsi="Arial Narrow" w:cs="Arial"/>
                <w:bCs/>
                <w:sz w:val="22"/>
                <w:szCs w:val="22"/>
                <w:lang w:bidi="en-US"/>
              </w:rPr>
              <w:t>Harm</w:t>
            </w:r>
            <w:proofErr w:type="spellEnd"/>
            <w:r w:rsidRPr="00DD4AAE">
              <w:rPr>
                <w:rFonts w:ascii="Arial Narrow" w:hAnsi="Arial Narrow" w:cs="Arial"/>
                <w:bCs/>
                <w:sz w:val="22"/>
                <w:szCs w:val="22"/>
                <w:lang w:bidi="en-US"/>
              </w:rPr>
              <w:t xml:space="preserve">« oz. »načelom, da se ne škoduje bistveno« </w:t>
            </w:r>
            <w:proofErr w:type="spellStart"/>
            <w:r w:rsidRPr="00DD4AAE">
              <w:rPr>
                <w:rFonts w:ascii="Arial Narrow" w:hAnsi="Arial Narrow" w:cs="Arial"/>
                <w:bCs/>
                <w:sz w:val="22"/>
                <w:szCs w:val="22"/>
                <w:lang w:bidi="en-US"/>
              </w:rPr>
              <w:t>okoljskim</w:t>
            </w:r>
            <w:proofErr w:type="spellEnd"/>
            <w:r w:rsidRPr="00DD4AAE">
              <w:rPr>
                <w:rFonts w:ascii="Arial Narrow" w:hAnsi="Arial Narrow" w:cs="Arial"/>
                <w:bCs/>
                <w:sz w:val="22"/>
                <w:szCs w:val="22"/>
                <w:lang w:bidi="en-US"/>
              </w:rPr>
              <w:t xml:space="preserve"> ciljem Evropske unije (načelo DNSH</w:t>
            </w:r>
            <w:r>
              <w:rPr>
                <w:rFonts w:ascii="Arial Narrow" w:hAnsi="Arial Narrow" w:cs="Arial"/>
                <w:bCs/>
                <w:sz w:val="22"/>
                <w:szCs w:val="22"/>
                <w:lang w:bidi="en-US"/>
              </w:rPr>
              <w:t>) in skladno</w:t>
            </w:r>
            <w:r>
              <w:rPr>
                <w:rFonts w:ascii="Arial Narrow" w:hAnsi="Arial Narrow" w:cs="Tahoma"/>
                <w:sz w:val="22"/>
                <w:szCs w:val="22"/>
              </w:rPr>
              <w:t xml:space="preserve"> s Tehničnimi smernicami za uporabo »</w:t>
            </w:r>
            <w:r w:rsidRPr="00AA1E7D">
              <w:rPr>
                <w:rFonts w:ascii="Arial Narrow" w:hAnsi="Arial Narrow" w:cs="Tahoma"/>
                <w:sz w:val="22"/>
                <w:szCs w:val="22"/>
              </w:rPr>
              <w:t>načela, da se ne škoduje bistveno« v skladu z Uredbo o vzpostavitvi meha</w:t>
            </w:r>
            <w:r>
              <w:rPr>
                <w:rFonts w:ascii="Arial Narrow" w:hAnsi="Arial Narrow" w:cs="Tahoma"/>
                <w:sz w:val="22"/>
                <w:szCs w:val="22"/>
              </w:rPr>
              <w:t xml:space="preserve">nizma za okrevanje in odpornost </w:t>
            </w:r>
          </w:p>
        </w:tc>
        <w:tc>
          <w:tcPr>
            <w:tcW w:w="1701" w:type="dxa"/>
            <w:shd w:val="clear" w:color="auto" w:fill="FFFFFF"/>
            <w:vAlign w:val="center"/>
          </w:tcPr>
          <w:p w:rsidR="00A923B1" w:rsidRPr="00660969" w:rsidRDefault="00A923B1" w:rsidP="00A923B1">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pStyle w:val="Odstavekseznama"/>
              <w:overflowPunct w:val="0"/>
              <w:autoSpaceDE w:val="0"/>
              <w:autoSpaceDN w:val="0"/>
              <w:adjustRightInd w:val="0"/>
              <w:spacing w:after="0"/>
              <w:ind w:left="0"/>
              <w:jc w:val="both"/>
              <w:textAlignment w:val="baseline"/>
              <w:rPr>
                <w:rFonts w:ascii="Arial Narrow" w:eastAsia="Arial" w:hAnsi="Arial Narrow" w:cs="Arial"/>
                <w:iCs/>
                <w:lang w:eastAsia="sl-SI"/>
              </w:rPr>
            </w:pPr>
            <w:r>
              <w:rPr>
                <w:rFonts w:ascii="Arial Narrow" w:eastAsia="Arial" w:hAnsi="Arial Narrow" w:cs="Arial"/>
                <w:iCs/>
                <w:lang w:eastAsia="sl-SI"/>
              </w:rPr>
              <w:t>je investicija sklad</w:t>
            </w:r>
            <w:r w:rsidRPr="00660969">
              <w:rPr>
                <w:rFonts w:ascii="Arial Narrow" w:eastAsia="Arial" w:hAnsi="Arial Narrow" w:cs="Arial"/>
                <w:iCs/>
                <w:lang w:eastAsia="sl-SI"/>
              </w:rPr>
              <w:t>n</w:t>
            </w:r>
            <w:r>
              <w:rPr>
                <w:rFonts w:ascii="Arial Narrow" w:eastAsia="Arial" w:hAnsi="Arial Narrow" w:cs="Arial"/>
                <w:iCs/>
                <w:lang w:eastAsia="sl-SI"/>
              </w:rPr>
              <w:t>a</w:t>
            </w:r>
            <w:r w:rsidRPr="00660969">
              <w:rPr>
                <w:rFonts w:ascii="Arial Narrow" w:eastAsia="Arial" w:hAnsi="Arial Narrow" w:cs="Arial"/>
                <w:iCs/>
                <w:lang w:eastAsia="sl-SI"/>
              </w:rPr>
              <w:t xml:space="preserve"> s predpisi s področja ohranjanja narave, varstva okolja in voda, upoštevati mora pogoje zavarovanega območja Natura 2000 in drugega varovanega območja, v kolikor se </w:t>
            </w:r>
            <w:r>
              <w:rPr>
                <w:rFonts w:ascii="Arial Narrow" w:eastAsia="Arial" w:hAnsi="Arial Narrow" w:cs="Arial"/>
                <w:iCs/>
                <w:lang w:eastAsia="sl-SI"/>
              </w:rPr>
              <w:t>investicija</w:t>
            </w:r>
            <w:r w:rsidRPr="00660969">
              <w:rPr>
                <w:rFonts w:ascii="Arial Narrow" w:eastAsia="Arial" w:hAnsi="Arial Narrow" w:cs="Arial"/>
                <w:iCs/>
                <w:lang w:eastAsia="sl-SI"/>
              </w:rPr>
              <w:t xml:space="preserve"> nahaja na tem območju</w:t>
            </w:r>
          </w:p>
        </w:tc>
        <w:tc>
          <w:tcPr>
            <w:tcW w:w="1701" w:type="dxa"/>
            <w:shd w:val="clear" w:color="auto" w:fill="auto"/>
            <w:vAlign w:val="center"/>
          </w:tcPr>
          <w:p w:rsidR="00A923B1" w:rsidRPr="00660969" w:rsidRDefault="00A923B1" w:rsidP="00A923B1">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hAnsi="Arial Narrow" w:cs="Arial"/>
                <w:color w:val="000000"/>
                <w:sz w:val="22"/>
                <w:szCs w:val="22"/>
              </w:rPr>
            </w:pPr>
            <w:r w:rsidRPr="00660969">
              <w:rPr>
                <w:rFonts w:ascii="Arial Narrow" w:hAnsi="Arial Narrow" w:cs="Arial"/>
                <w:color w:val="000000"/>
                <w:sz w:val="22"/>
                <w:szCs w:val="22"/>
              </w:rPr>
              <w:t>bo nastanitveni obrat ob zaključku investicije pridobil ekološki znak  za nastanitvene obrate (v kolikor so znotraj investicije med upravičene stroške vključeni tudi stroški, vezani na gostinski prehrambni obrat, mora tudi obrat pridobiti ekološki znak za gostinske obrate)</w:t>
            </w:r>
            <w:r>
              <w:rPr>
                <w:rFonts w:ascii="Arial Narrow" w:hAnsi="Arial Narrow" w:cs="Arial"/>
                <w:color w:val="000000"/>
                <w:sz w:val="22"/>
                <w:szCs w:val="22"/>
              </w:rPr>
              <w:t xml:space="preserve"> ter pridobljeni znak nadgradil</w:t>
            </w:r>
            <w:r w:rsidRPr="00660969">
              <w:rPr>
                <w:rFonts w:ascii="Arial Narrow" w:hAnsi="Arial Narrow" w:cs="Arial"/>
                <w:color w:val="000000"/>
                <w:sz w:val="22"/>
                <w:szCs w:val="22"/>
              </w:rPr>
              <w:t xml:space="preserve"> s pridobitvijo znaka </w:t>
            </w:r>
            <w:proofErr w:type="spellStart"/>
            <w:r w:rsidRPr="00660969">
              <w:rPr>
                <w:rFonts w:ascii="Arial Narrow" w:hAnsi="Arial Narrow" w:cs="Arial"/>
                <w:color w:val="000000"/>
                <w:sz w:val="22"/>
                <w:szCs w:val="22"/>
              </w:rPr>
              <w:t>Slovenia</w:t>
            </w:r>
            <w:proofErr w:type="spellEnd"/>
            <w:r w:rsidRPr="00660969">
              <w:rPr>
                <w:rFonts w:ascii="Arial Narrow" w:hAnsi="Arial Narrow" w:cs="Arial"/>
                <w:color w:val="000000"/>
                <w:sz w:val="22"/>
                <w:szCs w:val="22"/>
              </w:rPr>
              <w:t xml:space="preserve"> </w:t>
            </w:r>
            <w:proofErr w:type="spellStart"/>
            <w:r w:rsidRPr="00660969">
              <w:rPr>
                <w:rFonts w:ascii="Arial Narrow" w:hAnsi="Arial Narrow" w:cs="Arial"/>
                <w:color w:val="000000"/>
                <w:sz w:val="22"/>
                <w:szCs w:val="22"/>
              </w:rPr>
              <w:t>Green</w:t>
            </w:r>
            <w:proofErr w:type="spellEnd"/>
            <w:r w:rsidRPr="00660969">
              <w:rPr>
                <w:rFonts w:ascii="Arial Narrow" w:hAnsi="Arial Narrow" w:cs="Arial"/>
                <w:color w:val="000000"/>
                <w:sz w:val="22"/>
                <w:szCs w:val="22"/>
              </w:rPr>
              <w:t xml:space="preserve"> v okviru Zelene sheme slovenskega turizma. Ekološki znaki </w:t>
            </w:r>
            <w:r>
              <w:rPr>
                <w:rFonts w:ascii="Arial Narrow" w:hAnsi="Arial Narrow" w:cs="Arial"/>
                <w:color w:val="000000"/>
                <w:sz w:val="22"/>
                <w:szCs w:val="22"/>
              </w:rPr>
              <w:t>bodo</w:t>
            </w:r>
            <w:r w:rsidRPr="00660969">
              <w:rPr>
                <w:rFonts w:ascii="Arial Narrow" w:hAnsi="Arial Narrow" w:cs="Arial"/>
                <w:color w:val="000000"/>
                <w:sz w:val="22"/>
                <w:szCs w:val="22"/>
              </w:rPr>
              <w:t xml:space="preserve"> pridobljeni najkasneje v roku dveh let po zaključku investicije ter ohranjeni ves čas spreml</w:t>
            </w:r>
            <w:r w:rsidR="0065685B">
              <w:rPr>
                <w:rFonts w:ascii="Arial Narrow" w:hAnsi="Arial Narrow" w:cs="Arial"/>
                <w:color w:val="000000"/>
                <w:sz w:val="22"/>
                <w:szCs w:val="22"/>
              </w:rPr>
              <w:t>janja investicije</w:t>
            </w:r>
          </w:p>
        </w:tc>
        <w:tc>
          <w:tcPr>
            <w:tcW w:w="1701" w:type="dxa"/>
            <w:shd w:val="clear" w:color="auto" w:fill="auto"/>
            <w:vAlign w:val="center"/>
          </w:tcPr>
          <w:p w:rsidR="00A923B1" w:rsidRPr="00660969" w:rsidRDefault="00A923B1" w:rsidP="00A923B1">
            <w:pPr>
              <w:spacing w:line="276" w:lineRule="auto"/>
              <w:rPr>
                <w:rFonts w:ascii="Arial Narrow" w:hAnsi="Arial Narrow" w:cs="Arial"/>
                <w:sz w:val="22"/>
                <w:szCs w:val="22"/>
                <w:highlight w:val="yellow"/>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hAnsi="Arial Narrow" w:cs="Arial"/>
                <w:color w:val="000000"/>
                <w:sz w:val="22"/>
                <w:szCs w:val="22"/>
              </w:rPr>
            </w:pPr>
            <w:r w:rsidRPr="00660969">
              <w:rPr>
                <w:rFonts w:ascii="Arial Narrow" w:hAnsi="Arial Narrow" w:cs="Arial"/>
                <w:color w:val="000000"/>
                <w:sz w:val="22"/>
                <w:szCs w:val="22"/>
              </w:rPr>
              <w:lastRenderedPageBreak/>
              <w:t>bodo vsi nastanitveni obrati, vključno z nastanitvenimi enotami (sobe in/oz. apartmaji in/oz. druge enote), ki so predmet prijave na javni razpis, po zaključeni investiciji obratovali skozi celo leto</w:t>
            </w:r>
            <w:r w:rsidR="0065685B">
              <w:rPr>
                <w:rFonts w:ascii="Arial Narrow" w:hAnsi="Arial Narrow" w:cs="Arial"/>
                <w:color w:val="000000"/>
                <w:sz w:val="22"/>
                <w:szCs w:val="22"/>
              </w:rPr>
              <w:t xml:space="preserve"> oz. najmanj 10 mesecev na leto</w:t>
            </w:r>
          </w:p>
        </w:tc>
        <w:tc>
          <w:tcPr>
            <w:tcW w:w="1701" w:type="dxa"/>
            <w:shd w:val="clear" w:color="auto" w:fill="auto"/>
            <w:vAlign w:val="center"/>
          </w:tcPr>
          <w:p w:rsidR="00A923B1" w:rsidRPr="00660969" w:rsidRDefault="00A923B1" w:rsidP="00A923B1">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Default="00A923B1" w:rsidP="00A923B1">
            <w:pPr>
              <w:spacing w:before="120" w:after="120" w:line="276" w:lineRule="auto"/>
              <w:jc w:val="both"/>
              <w:rPr>
                <w:rFonts w:ascii="Arial Narrow" w:hAnsi="Arial Narrow" w:cs="Arial"/>
                <w:color w:val="000000"/>
                <w:sz w:val="22"/>
                <w:szCs w:val="22"/>
              </w:rPr>
            </w:pPr>
            <w:r>
              <w:rPr>
                <w:rFonts w:ascii="Arial Narrow" w:hAnsi="Arial Narrow" w:cs="Arial"/>
                <w:color w:val="000000"/>
                <w:sz w:val="22"/>
                <w:szCs w:val="22"/>
              </w:rPr>
              <w:t xml:space="preserve">(izpolniti v primeru, da se prijavitelj prijavlja na javni razpis z investicijo v </w:t>
            </w:r>
            <w:proofErr w:type="spellStart"/>
            <w:r>
              <w:rPr>
                <w:rFonts w:ascii="Arial Narrow" w:hAnsi="Arial Narrow" w:cs="Arial"/>
                <w:color w:val="000000"/>
                <w:sz w:val="22"/>
                <w:szCs w:val="22"/>
              </w:rPr>
              <w:t>glamping</w:t>
            </w:r>
            <w:proofErr w:type="spellEnd"/>
            <w:r>
              <w:rPr>
                <w:rFonts w:ascii="Arial Narrow" w:hAnsi="Arial Narrow" w:cs="Arial"/>
                <w:color w:val="000000"/>
                <w:sz w:val="22"/>
                <w:szCs w:val="22"/>
              </w:rPr>
              <w:t xml:space="preserve">) </w:t>
            </w:r>
          </w:p>
          <w:p w:rsidR="00A923B1" w:rsidRPr="00660969" w:rsidRDefault="00A923B1" w:rsidP="00A923B1">
            <w:pPr>
              <w:spacing w:before="120" w:after="120" w:line="276" w:lineRule="auto"/>
              <w:jc w:val="both"/>
              <w:rPr>
                <w:rFonts w:ascii="Arial Narrow" w:hAnsi="Arial Narrow" w:cs="Arial"/>
                <w:color w:val="000000"/>
                <w:sz w:val="22"/>
                <w:szCs w:val="22"/>
              </w:rPr>
            </w:pPr>
            <w:r w:rsidRPr="00660969">
              <w:rPr>
                <w:rFonts w:ascii="Arial Narrow" w:hAnsi="Arial Narrow" w:cs="Arial"/>
                <w:color w:val="000000"/>
                <w:sz w:val="22"/>
                <w:szCs w:val="22"/>
              </w:rPr>
              <w:t xml:space="preserve">se za investicije v prenovo ali rekonstrukcijo ali novogradnjo </w:t>
            </w:r>
            <w:proofErr w:type="spellStart"/>
            <w:r w:rsidRPr="00660969">
              <w:rPr>
                <w:rFonts w:ascii="Arial Narrow" w:hAnsi="Arial Narrow" w:cs="Arial"/>
                <w:color w:val="000000"/>
                <w:sz w:val="22"/>
                <w:szCs w:val="22"/>
              </w:rPr>
              <w:t>glampingov</w:t>
            </w:r>
            <w:proofErr w:type="spellEnd"/>
            <w:r w:rsidRPr="00660969">
              <w:rPr>
                <w:rFonts w:ascii="Arial Narrow" w:hAnsi="Arial Narrow" w:cs="Arial"/>
                <w:color w:val="000000"/>
                <w:sz w:val="22"/>
                <w:szCs w:val="22"/>
              </w:rPr>
              <w:t xml:space="preserve"> za namen tega razpisa upoštevajo standardi, določeni s pogo</w:t>
            </w:r>
            <w:r>
              <w:rPr>
                <w:rFonts w:ascii="Arial Narrow" w:hAnsi="Arial Narrow" w:cs="Arial"/>
                <w:color w:val="000000"/>
                <w:sz w:val="22"/>
                <w:szCs w:val="22"/>
              </w:rPr>
              <w:t>ji, navedenimi v javnem razpisu</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hAnsi="Arial Narrow" w:cs="Arial"/>
                <w:color w:val="000000"/>
                <w:sz w:val="22"/>
                <w:szCs w:val="22"/>
              </w:rPr>
            </w:pPr>
            <w:r w:rsidRPr="00660969">
              <w:rPr>
                <w:rFonts w:ascii="Arial Narrow" w:hAnsi="Arial Narrow" w:cs="Arial"/>
                <w:color w:val="000000"/>
                <w:sz w:val="22"/>
                <w:szCs w:val="22"/>
              </w:rPr>
              <w:t xml:space="preserve">bo nastanitveni obrat oblikoval vsaj eno 5-zvezdično doživetje (ali s svojim produktom biti del 5-zvezdičnega doživetja drugega nosilca) in se v roku enega leta od zaključka </w:t>
            </w:r>
            <w:r>
              <w:rPr>
                <w:rFonts w:ascii="Arial Narrow" w:hAnsi="Arial Narrow" w:cs="Arial"/>
                <w:color w:val="000000"/>
                <w:sz w:val="22"/>
                <w:szCs w:val="22"/>
              </w:rPr>
              <w:t xml:space="preserve">investicije </w:t>
            </w:r>
            <w:r w:rsidRPr="00660969">
              <w:rPr>
                <w:rFonts w:ascii="Arial Narrow" w:hAnsi="Arial Narrow" w:cs="Arial"/>
                <w:color w:val="000000"/>
                <w:sz w:val="22"/>
                <w:szCs w:val="22"/>
              </w:rPr>
              <w:t>prijavil na odprti poziv Slovenske turistične organi</w:t>
            </w:r>
            <w:r w:rsidR="0065685B">
              <w:rPr>
                <w:rFonts w:ascii="Arial Narrow" w:hAnsi="Arial Narrow" w:cs="Arial"/>
                <w:color w:val="000000"/>
                <w:sz w:val="22"/>
                <w:szCs w:val="22"/>
              </w:rPr>
              <w:t>zacije za 5-zvezdična doživetja</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overflowPunct w:val="0"/>
              <w:autoSpaceDE w:val="0"/>
              <w:autoSpaceDN w:val="0"/>
              <w:adjustRightInd w:val="0"/>
              <w:spacing w:line="276" w:lineRule="auto"/>
              <w:jc w:val="both"/>
              <w:textAlignment w:val="baseline"/>
              <w:rPr>
                <w:rFonts w:ascii="Arial Narrow" w:eastAsia="Arial" w:hAnsi="Arial Narrow" w:cs="Arial"/>
                <w:iCs/>
                <w:sz w:val="22"/>
                <w:szCs w:val="22"/>
                <w:lang w:eastAsia="sl-SI"/>
              </w:rPr>
            </w:pPr>
            <w:r w:rsidRPr="00660969">
              <w:rPr>
                <w:rFonts w:ascii="Arial Narrow" w:eastAsia="Arial" w:hAnsi="Arial Narrow" w:cs="Arial"/>
                <w:iCs/>
                <w:sz w:val="22"/>
                <w:szCs w:val="22"/>
                <w:lang w:eastAsia="sl-SI"/>
              </w:rPr>
              <w:t>investicija vključuje elemente digitalizacije, in sicer najmanj v obliki javno dostopne digitalne predstavitve ponudbe investicije ter vključenosti v najmanj en digitalni rezervacijski in prodajni sistem z zagotavljanjem digitalnega informiranja gostov o ponudbi s strani ponudnika</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hAnsi="Arial Narrow" w:cs="Arial"/>
                <w:color w:val="000000"/>
                <w:sz w:val="22"/>
                <w:szCs w:val="22"/>
              </w:rPr>
            </w:pPr>
            <w:r w:rsidRPr="00660969">
              <w:rPr>
                <w:rFonts w:ascii="Arial Narrow" w:hAnsi="Arial Narrow" w:cs="Arial"/>
                <w:color w:val="000000"/>
                <w:sz w:val="22"/>
                <w:szCs w:val="22"/>
              </w:rPr>
              <w:t>investicija vključuje program usposabljanja in izobraževanja za vodj</w:t>
            </w:r>
            <w:r w:rsidR="0065685B">
              <w:rPr>
                <w:rFonts w:ascii="Arial Narrow" w:hAnsi="Arial Narrow" w:cs="Arial"/>
                <w:color w:val="000000"/>
                <w:sz w:val="22"/>
                <w:szCs w:val="22"/>
              </w:rPr>
              <w:t>e in zaposlene pri prijavitelju</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DD4AAE" w:rsidRDefault="00A923B1" w:rsidP="00A923B1">
            <w:pPr>
              <w:spacing w:before="120" w:after="120" w:line="276" w:lineRule="auto"/>
              <w:jc w:val="both"/>
              <w:rPr>
                <w:rFonts w:ascii="Arial Narrow" w:hAnsi="Arial Narrow" w:cs="Arial"/>
                <w:color w:val="000000"/>
                <w:sz w:val="22"/>
                <w:szCs w:val="22"/>
              </w:rPr>
            </w:pPr>
            <w:r w:rsidRPr="00DD4AAE">
              <w:rPr>
                <w:rFonts w:ascii="Arial Narrow" w:eastAsia="Calibri" w:hAnsi="Arial Narrow" w:cs="Arial"/>
                <w:sz w:val="22"/>
                <w:szCs w:val="22"/>
              </w:rPr>
              <w:t>i</w:t>
            </w:r>
            <w:r w:rsidRPr="00DD4AAE">
              <w:rPr>
                <w:rFonts w:ascii="Arial Narrow" w:hAnsi="Arial Narrow" w:cs="Arial"/>
                <w:sz w:val="22"/>
                <w:szCs w:val="22"/>
              </w:rPr>
              <w:t xml:space="preserve">nvesticija v delu stroškov, ki se nanašajo na stroške </w:t>
            </w:r>
            <w:r w:rsidRPr="00DD4AAE">
              <w:rPr>
                <w:rFonts w:ascii="Arial Narrow" w:hAnsi="Arial Narrow"/>
                <w:sz w:val="22"/>
                <w:szCs w:val="22"/>
              </w:rPr>
              <w:t xml:space="preserve">po shemi </w:t>
            </w:r>
            <w:r w:rsidRPr="00DD4AAE">
              <w:rPr>
                <w:rFonts w:ascii="Arial Narrow" w:hAnsi="Arial Narrow"/>
                <w:i/>
                <w:sz w:val="22"/>
                <w:szCs w:val="22"/>
              </w:rPr>
              <w:t xml:space="preserve">de </w:t>
            </w:r>
            <w:proofErr w:type="spellStart"/>
            <w:r w:rsidRPr="00DD4AAE">
              <w:rPr>
                <w:rFonts w:ascii="Arial Narrow" w:hAnsi="Arial Narrow"/>
                <w:i/>
                <w:sz w:val="22"/>
                <w:szCs w:val="22"/>
              </w:rPr>
              <w:t>minimis</w:t>
            </w:r>
            <w:proofErr w:type="spellEnd"/>
            <w:r w:rsidRPr="00DD4AAE">
              <w:rPr>
                <w:rFonts w:ascii="Arial Narrow" w:eastAsia="Arial" w:hAnsi="Arial Narrow" w:cs="Arial"/>
                <w:iCs/>
                <w:sz w:val="22"/>
                <w:szCs w:val="22"/>
                <w:lang w:eastAsia="sl-SI"/>
              </w:rPr>
              <w:t xml:space="preserve"> (stroški investicij v opredmetena osnovna sredstva, vezana zgolj na nakup in vgradnjo naprav za proizvodnjo električne energije iz obnovljivih virov energije in stroški storitev zunanjih</w:t>
            </w:r>
            <w:r>
              <w:rPr>
                <w:rFonts w:ascii="Arial Narrow" w:eastAsia="Arial" w:hAnsi="Arial Narrow" w:cs="Arial"/>
                <w:iCs/>
                <w:sz w:val="22"/>
                <w:szCs w:val="22"/>
                <w:lang w:eastAsia="sl-SI"/>
              </w:rPr>
              <w:t xml:space="preserve"> izvajalcev) in se</w:t>
            </w:r>
            <w:r w:rsidRPr="00DD4AAE">
              <w:rPr>
                <w:rFonts w:ascii="Arial Narrow" w:eastAsia="Arial" w:hAnsi="Arial Narrow" w:cs="Arial"/>
                <w:iCs/>
                <w:sz w:val="22"/>
                <w:szCs w:val="22"/>
                <w:lang w:eastAsia="sl-SI"/>
              </w:rPr>
              <w:t xml:space="preserve"> </w:t>
            </w:r>
            <w:r w:rsidRPr="00DD4AAE">
              <w:rPr>
                <w:rFonts w:ascii="Arial Narrow" w:hAnsi="Arial Narrow" w:cs="Arial"/>
                <w:sz w:val="22"/>
                <w:szCs w:val="22"/>
              </w:rPr>
              <w:t xml:space="preserve">sofinancira po pravilu </w:t>
            </w:r>
            <w:r w:rsidRPr="00DD4AAE">
              <w:rPr>
                <w:rFonts w:ascii="Arial Narrow" w:hAnsi="Arial Narrow" w:cs="Arial"/>
                <w:i/>
                <w:sz w:val="22"/>
                <w:szCs w:val="22"/>
              </w:rPr>
              <w:t xml:space="preserve">de </w:t>
            </w:r>
            <w:proofErr w:type="spellStart"/>
            <w:r w:rsidRPr="00DD4AAE">
              <w:rPr>
                <w:rFonts w:ascii="Arial Narrow" w:hAnsi="Arial Narrow" w:cs="Arial"/>
                <w:i/>
                <w:sz w:val="22"/>
                <w:szCs w:val="22"/>
              </w:rPr>
              <w:t>minimis</w:t>
            </w:r>
            <w:proofErr w:type="spellEnd"/>
            <w:r w:rsidRPr="00DD4AAE">
              <w:rPr>
                <w:rFonts w:ascii="Arial Narrow" w:hAnsi="Arial Narrow" w:cs="Arial"/>
                <w:sz w:val="22"/>
                <w:szCs w:val="22"/>
              </w:rPr>
              <w:t xml:space="preserve">, </w:t>
            </w:r>
            <w:r>
              <w:rPr>
                <w:rFonts w:ascii="Arial Narrow" w:hAnsi="Arial Narrow" w:cs="Arial"/>
                <w:sz w:val="22"/>
                <w:szCs w:val="22"/>
              </w:rPr>
              <w:t>ne bo presegla</w:t>
            </w:r>
            <w:r w:rsidRPr="00DD4AAE">
              <w:rPr>
                <w:rFonts w:ascii="Arial Narrow" w:hAnsi="Arial Narrow" w:cs="Arial"/>
                <w:sz w:val="22"/>
                <w:szCs w:val="22"/>
              </w:rPr>
              <w:t xml:space="preserve"> skupni znesek pomoči, dodeljen enotnemu podjetju</w:t>
            </w:r>
            <w:r w:rsidRPr="00DD4AAE">
              <w:rPr>
                <w:rStyle w:val="Sprotnaopomba-sklic"/>
                <w:rFonts w:ascii="Arial Narrow" w:hAnsi="Arial Narrow" w:cs="Arial"/>
                <w:sz w:val="22"/>
                <w:szCs w:val="22"/>
                <w:lang w:eastAsia="sl-SI"/>
              </w:rPr>
              <w:footnoteReference w:id="1"/>
            </w:r>
            <w:r w:rsidRPr="00DD4AAE">
              <w:rPr>
                <w:rFonts w:ascii="Arial Narrow" w:hAnsi="Arial Narrow" w:cs="Arial"/>
                <w:sz w:val="22"/>
                <w:szCs w:val="22"/>
              </w:rPr>
              <w:t xml:space="preserve">, </w:t>
            </w:r>
            <w:r>
              <w:rPr>
                <w:rFonts w:ascii="Arial Narrow" w:hAnsi="Arial Narrow" w:cs="Arial"/>
                <w:sz w:val="22"/>
                <w:szCs w:val="22"/>
              </w:rPr>
              <w:t xml:space="preserve">in sicer </w:t>
            </w:r>
            <w:r w:rsidRPr="00DD4AAE">
              <w:rPr>
                <w:rFonts w:ascii="Arial Narrow" w:hAnsi="Arial Narrow" w:cs="Arial"/>
                <w:sz w:val="22"/>
                <w:szCs w:val="22"/>
              </w:rPr>
              <w:t xml:space="preserve">200.000,00 EUR </w:t>
            </w:r>
            <w:r w:rsidRPr="00DD4AAE">
              <w:rPr>
                <w:rFonts w:ascii="Arial Narrow" w:hAnsi="Arial Narrow" w:cs="Arial"/>
                <w:i/>
                <w:sz w:val="22"/>
                <w:szCs w:val="22"/>
              </w:rPr>
              <w:t xml:space="preserve">de </w:t>
            </w:r>
            <w:proofErr w:type="spellStart"/>
            <w:r w:rsidRPr="00DD4AAE">
              <w:rPr>
                <w:rFonts w:ascii="Arial Narrow" w:hAnsi="Arial Narrow" w:cs="Arial"/>
                <w:i/>
                <w:sz w:val="22"/>
                <w:szCs w:val="22"/>
              </w:rPr>
              <w:t>minimis</w:t>
            </w:r>
            <w:proofErr w:type="spellEnd"/>
            <w:r w:rsidRPr="00DD4AAE">
              <w:rPr>
                <w:rFonts w:ascii="Arial Narrow" w:hAnsi="Arial Narrow" w:cs="Arial"/>
                <w:sz w:val="22"/>
                <w:szCs w:val="22"/>
              </w:rPr>
              <w:t xml:space="preserve"> pomoči v katerem koli obdobju zadnjih treh poslovnih let, ne glede na obliko ali namen pomoči ter ne glede na to, ali se pomoč dodeli iz sredstev države, občine ali Unije (pri skupnem znesku pomoči </w:t>
            </w:r>
            <w:r w:rsidRPr="00DD4AAE">
              <w:rPr>
                <w:rFonts w:ascii="Arial Narrow" w:hAnsi="Arial Narrow" w:cs="Arial"/>
                <w:i/>
                <w:sz w:val="22"/>
                <w:szCs w:val="22"/>
              </w:rPr>
              <w:t xml:space="preserve">de </w:t>
            </w:r>
            <w:proofErr w:type="spellStart"/>
            <w:r w:rsidRPr="00DD4AAE">
              <w:rPr>
                <w:rFonts w:ascii="Arial Narrow" w:hAnsi="Arial Narrow" w:cs="Arial"/>
                <w:i/>
                <w:sz w:val="22"/>
                <w:szCs w:val="22"/>
              </w:rPr>
              <w:t>minimis</w:t>
            </w:r>
            <w:proofErr w:type="spellEnd"/>
            <w:r w:rsidRPr="00DD4AAE">
              <w:rPr>
                <w:rFonts w:ascii="Arial Narrow" w:hAnsi="Arial Narrow" w:cs="Arial"/>
                <w:sz w:val="22"/>
                <w:szCs w:val="22"/>
              </w:rPr>
              <w:t xml:space="preserve"> se upošteva tudi predvideno</w:t>
            </w:r>
            <w:r>
              <w:rPr>
                <w:rFonts w:ascii="Arial Narrow" w:hAnsi="Arial Narrow" w:cs="Arial"/>
                <w:sz w:val="22"/>
                <w:szCs w:val="22"/>
              </w:rPr>
              <w:t xml:space="preserve"> sofinanciranje po tem razpisu) oz. </w:t>
            </w:r>
            <w:r w:rsidRPr="00DD4AAE">
              <w:rPr>
                <w:rFonts w:ascii="Arial Narrow" w:hAnsi="Arial Narrow" w:cs="Arial"/>
                <w:sz w:val="22"/>
                <w:szCs w:val="22"/>
              </w:rPr>
              <w:t xml:space="preserve">100.000,00 EUR za enotna podjetja, ki delujejo v komercialnem cestnem tovornem prometu, </w:t>
            </w:r>
            <w:r>
              <w:rPr>
                <w:rFonts w:ascii="Arial Narrow" w:hAnsi="Arial Narrow" w:cs="Arial"/>
                <w:sz w:val="22"/>
                <w:szCs w:val="22"/>
              </w:rPr>
              <w:t>pri čemer se n</w:t>
            </w:r>
            <w:r w:rsidRPr="00DD4AAE">
              <w:rPr>
                <w:rFonts w:ascii="Arial Narrow" w:hAnsi="Arial Narrow" w:cs="Arial"/>
                <w:sz w:val="22"/>
                <w:szCs w:val="22"/>
              </w:rPr>
              <w:t>e sme uporabljati za nabavo vozil za cestni prevoz tovora</w:t>
            </w:r>
            <w:r w:rsidRPr="00DD4AAE">
              <w:rPr>
                <w:rFonts w:ascii="Arial Narrow" w:eastAsia="Calibri" w:hAnsi="Arial Narrow" w:cs="Arial"/>
                <w:sz w:val="22"/>
                <w:szCs w:val="22"/>
              </w:rPr>
              <w:t>.</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Style w:val="FontStyle53"/>
                <w:rFonts w:ascii="Arial Narrow" w:hAnsi="Arial Narrow" w:cs="Arial"/>
                <w:sz w:val="22"/>
                <w:szCs w:val="22"/>
              </w:rPr>
            </w:pPr>
            <w:r w:rsidRPr="00660969">
              <w:rPr>
                <w:rFonts w:ascii="Arial Narrow" w:hAnsi="Arial Narrow" w:cs="Arial"/>
                <w:color w:val="000000"/>
                <w:sz w:val="22"/>
                <w:szCs w:val="22"/>
              </w:rPr>
              <w:t xml:space="preserve">bo investicija izvedena skladno z GZ-1 in PURES-3, pri čemer se kazalniki energijske </w:t>
            </w:r>
            <w:r w:rsidRPr="00660969">
              <w:rPr>
                <w:rFonts w:ascii="Arial Narrow" w:hAnsi="Arial Narrow"/>
                <w:sz w:val="22"/>
                <w:szCs w:val="22"/>
              </w:rPr>
              <w:t>učinkovitosti določajo po računski metodi, ki je določena v PURES-3</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hAnsi="Arial Narrow" w:cs="Arial"/>
                <w:color w:val="000000"/>
                <w:sz w:val="22"/>
                <w:szCs w:val="22"/>
              </w:rPr>
            </w:pPr>
            <w:r>
              <w:rPr>
                <w:rFonts w:ascii="Arial Narrow" w:hAnsi="Arial Narrow" w:cs="Arial"/>
                <w:color w:val="000000"/>
                <w:sz w:val="22"/>
                <w:szCs w:val="22"/>
              </w:rPr>
              <w:t xml:space="preserve">bomo iz lastnih sredstev zagotovili </w:t>
            </w:r>
            <w:r w:rsidRPr="00FD4D22">
              <w:rPr>
                <w:rFonts w:ascii="Arial Narrow" w:hAnsi="Arial Narrow" w:cs="Arial"/>
                <w:sz w:val="22"/>
                <w:szCs w:val="22"/>
              </w:rPr>
              <w:t>sredstva v višini najmanj 25 % celotnih upravičenih stroškov investicije</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Default="00A923B1" w:rsidP="00A923B1">
            <w:pPr>
              <w:spacing w:before="120" w:after="120" w:line="276" w:lineRule="auto"/>
              <w:jc w:val="both"/>
              <w:rPr>
                <w:rFonts w:ascii="Arial Narrow" w:hAnsi="Arial Narrow" w:cs="Arial"/>
                <w:color w:val="000000"/>
                <w:sz w:val="22"/>
                <w:szCs w:val="22"/>
              </w:rPr>
            </w:pPr>
            <w:r>
              <w:rPr>
                <w:rFonts w:ascii="Arial Narrow" w:hAnsi="Arial Narrow" w:cs="Arial"/>
                <w:color w:val="000000"/>
                <w:sz w:val="22"/>
                <w:szCs w:val="22"/>
              </w:rPr>
              <w:t>je investicija skladna z dodatnimi posebnimi pogoji za investicijo iz. tč. 6.2.1 javnega razpisa in razpisne dokumentacije</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923B1" w:rsidRPr="008001E6" w:rsidRDefault="00A923B1" w:rsidP="00A923B1">
            <w:pPr>
              <w:spacing w:before="120" w:after="120" w:line="276" w:lineRule="auto"/>
              <w:jc w:val="both"/>
              <w:rPr>
                <w:rFonts w:ascii="Arial Narrow" w:hAnsi="Arial Narrow" w:cs="Arial"/>
                <w:sz w:val="22"/>
                <w:szCs w:val="22"/>
              </w:rPr>
            </w:pPr>
            <w:r w:rsidRPr="008001E6">
              <w:rPr>
                <w:rFonts w:ascii="Arial Narrow" w:hAnsi="Arial Narrow" w:cs="Arial"/>
                <w:sz w:val="22"/>
                <w:szCs w:val="22"/>
              </w:rPr>
              <w:lastRenderedPageBreak/>
              <w:t>(</w:t>
            </w:r>
            <w:r>
              <w:rPr>
                <w:rFonts w:ascii="Arial Narrow" w:hAnsi="Arial Narrow" w:cs="Arial"/>
                <w:sz w:val="22"/>
                <w:szCs w:val="22"/>
              </w:rPr>
              <w:t>izpolniti</w:t>
            </w:r>
            <w:r w:rsidRPr="008001E6">
              <w:rPr>
                <w:rFonts w:ascii="Arial Narrow" w:hAnsi="Arial Narrow" w:cs="Arial"/>
                <w:sz w:val="22"/>
                <w:szCs w:val="22"/>
              </w:rPr>
              <w:t xml:space="preserve"> v primeru, da Izkaz o energijskih lastnostih stavbe, kot del projektne dokumentacije za izvedbo gradnje (PZI), izdelan skladno z 19. členom PURES-3, ni pr</w:t>
            </w:r>
            <w:r>
              <w:rPr>
                <w:rFonts w:ascii="Arial Narrow" w:hAnsi="Arial Narrow" w:cs="Arial"/>
                <w:sz w:val="22"/>
                <w:szCs w:val="22"/>
              </w:rPr>
              <w:t>edložen</w:t>
            </w:r>
            <w:r w:rsidRPr="008001E6">
              <w:rPr>
                <w:rFonts w:ascii="Arial Narrow" w:hAnsi="Arial Narrow" w:cs="Arial"/>
                <w:sz w:val="22"/>
                <w:szCs w:val="22"/>
              </w:rPr>
              <w:t xml:space="preserve"> ob oddaji vloge)</w:t>
            </w:r>
          </w:p>
          <w:p w:rsidR="00A923B1" w:rsidRPr="00660969" w:rsidRDefault="00A923B1" w:rsidP="00A923B1">
            <w:pPr>
              <w:spacing w:before="120" w:after="120" w:line="276" w:lineRule="auto"/>
              <w:jc w:val="both"/>
              <w:rPr>
                <w:rFonts w:ascii="Arial Narrow" w:hAnsi="Arial Narrow" w:cs="Arial"/>
                <w:sz w:val="22"/>
                <w:szCs w:val="22"/>
              </w:rPr>
            </w:pPr>
            <w:r w:rsidRPr="008001E6">
              <w:rPr>
                <w:rFonts w:ascii="Arial Narrow" w:hAnsi="Arial Narrow" w:cs="Arial"/>
                <w:sz w:val="22"/>
                <w:szCs w:val="22"/>
              </w:rPr>
              <w:t>bomo Izkaz o energijskih lastnostih stavbe, kot del projektne dokumentacije za izvedbo gradnje (PZI), izdelan skladno z 19. členom PURES-3, predložili najkasneje v roku desetih (10) mesecev po prejemu sklepa o izboru oz. najkasneje do predložitve prvega zahtevka za izplačilo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DA</w:t>
            </w:r>
          </w:p>
        </w:tc>
      </w:tr>
      <w:tr w:rsidR="00A923B1" w:rsidRPr="00660969" w:rsidTr="00C44DF1">
        <w:trPr>
          <w:trHeight w:val="386"/>
        </w:trPr>
        <w:tc>
          <w:tcPr>
            <w:tcW w:w="7479" w:type="dxa"/>
            <w:shd w:val="clear" w:color="auto" w:fill="9CC2E5" w:themeFill="accent1" w:themeFillTint="99"/>
          </w:tcPr>
          <w:p w:rsidR="00A923B1" w:rsidRPr="00AE2187" w:rsidRDefault="00A923B1" w:rsidP="00A923B1">
            <w:pPr>
              <w:spacing w:line="276" w:lineRule="auto"/>
              <w:contextualSpacing/>
              <w:jc w:val="both"/>
              <w:rPr>
                <w:rFonts w:ascii="Arial Narrow" w:hAnsi="Arial Narrow" w:cs="Arial"/>
                <w:color w:val="000000"/>
                <w:sz w:val="22"/>
                <w:szCs w:val="22"/>
              </w:rPr>
            </w:pPr>
            <w:r w:rsidRPr="00AE2187">
              <w:rPr>
                <w:rFonts w:ascii="Arial Narrow" w:hAnsi="Arial Narrow" w:cs="Arial"/>
                <w:iCs/>
                <w:color w:val="000000"/>
                <w:sz w:val="22"/>
                <w:szCs w:val="22"/>
                <w:lang w:eastAsia="sl-SI" w:bidi="en-US"/>
              </w:rPr>
              <w:t xml:space="preserve">imamo nepremičnino </w:t>
            </w:r>
            <w:r w:rsidRPr="00AE2187">
              <w:rPr>
                <w:rFonts w:ascii="Arial Narrow" w:hAnsi="Arial Narrow" w:cs="Arial"/>
                <w:color w:val="000000"/>
                <w:sz w:val="22"/>
                <w:szCs w:val="22"/>
              </w:rPr>
              <w:t xml:space="preserve">v svoji lasti, oz. imamo služnostno oz. stavbno pravico na nepremičnini še najmanj pet (5) let po zaključku investicije v primeru velikih podjetij oz. najmanj tri (3) leta v primeru MSP </w:t>
            </w:r>
          </w:p>
          <w:p w:rsidR="00A923B1" w:rsidRDefault="00A923B1" w:rsidP="00A923B1">
            <w:pPr>
              <w:spacing w:line="276" w:lineRule="auto"/>
              <w:contextualSpacing/>
              <w:jc w:val="both"/>
              <w:rPr>
                <w:rFonts w:ascii="Arial Narrow" w:hAnsi="Arial Narrow" w:cs="Arial"/>
                <w:color w:val="000000"/>
                <w:sz w:val="22"/>
                <w:szCs w:val="22"/>
              </w:rPr>
            </w:pPr>
            <w:r w:rsidRPr="00C5250B">
              <w:rPr>
                <w:rFonts w:ascii="Arial Narrow" w:hAnsi="Arial Narrow" w:cs="Arial"/>
                <w:i/>
                <w:color w:val="000000"/>
              </w:rPr>
              <w:t xml:space="preserve">V kolikor prijavitelj tega ne izpolnjuje, mora k vlogi priložiti overjeno pogodbo o najemu, koncesijsko pogodbo, sklenjeno med prijaviteljem in lastnikom nepremičnine, vse s trajanjem še najmanj pet (5) let po zaključku investicije v primeru velikih podjetij oz. najmanj tri (3) leta v primeru MSP. V primeru, da ima prijavitelj služnostno ali stavbno pravico na nepremičnini, mora predložiti tudi pogodbo o ustanovitvi služnosti oz. pogodbo o ustanovitvi stavbne pravice. V kolikor iz dokumentov, navedenih v tem odstavku, ni razvidno, da se lastnik oz. solastnik strinja z načrtovanimi aktivnostmi, mora prijavitelj k vlogi priložiti tudi overjeno soglasje (notarsko ali s strani upravne enote) lastnika oz. solastnika. </w:t>
            </w:r>
          </w:p>
        </w:tc>
        <w:tc>
          <w:tcPr>
            <w:tcW w:w="1701" w:type="dxa"/>
            <w:shd w:val="clear" w:color="auto" w:fill="auto"/>
            <w:vAlign w:val="center"/>
          </w:tcPr>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Default="00A923B1" w:rsidP="00A923B1">
            <w:pPr>
              <w:spacing w:line="276" w:lineRule="auto"/>
              <w:contextualSpacing/>
              <w:jc w:val="both"/>
              <w:rPr>
                <w:rFonts w:ascii="Arial Narrow" w:hAnsi="Arial Narrow" w:cs="Arial"/>
                <w:iCs/>
                <w:color w:val="000000"/>
                <w:sz w:val="22"/>
                <w:szCs w:val="22"/>
                <w:lang w:eastAsia="sl-SI" w:bidi="en-US"/>
              </w:rPr>
            </w:pPr>
            <w:r>
              <w:rPr>
                <w:rFonts w:ascii="Arial Narrow" w:hAnsi="Arial Narrow" w:cs="Arial"/>
                <w:iCs/>
                <w:color w:val="000000"/>
                <w:sz w:val="22"/>
                <w:szCs w:val="22"/>
                <w:lang w:eastAsia="sl-SI" w:bidi="en-US"/>
              </w:rPr>
              <w:t>imamo k</w:t>
            </w:r>
            <w:r w:rsidRPr="006847C2">
              <w:rPr>
                <w:rFonts w:ascii="Arial Narrow" w:hAnsi="Arial Narrow" w:cs="Arial"/>
                <w:iCs/>
                <w:color w:val="000000"/>
                <w:sz w:val="22"/>
                <w:szCs w:val="22"/>
                <w:lang w:eastAsia="sl-SI" w:bidi="en-US"/>
              </w:rPr>
              <w:t>ot prijavitelj pravico graditi in posegati v prostor v skladu z veljavno gradbeno zakonodajo, pri čemer:</w:t>
            </w:r>
          </w:p>
          <w:p w:rsidR="00A923B1" w:rsidRPr="006847C2" w:rsidRDefault="00A923B1" w:rsidP="00A923B1">
            <w:pPr>
              <w:numPr>
                <w:ilvl w:val="0"/>
                <w:numId w:val="2"/>
              </w:numPr>
              <w:spacing w:line="276" w:lineRule="auto"/>
              <w:contextualSpacing/>
              <w:jc w:val="both"/>
              <w:rPr>
                <w:rFonts w:ascii="Arial Narrow" w:hAnsi="Arial Narrow" w:cs="Arial"/>
                <w:iCs/>
                <w:color w:val="000000"/>
                <w:sz w:val="22"/>
                <w:szCs w:val="22"/>
                <w:lang w:eastAsia="sl-SI" w:bidi="en-US"/>
              </w:rPr>
            </w:pPr>
            <w:r w:rsidRPr="006847C2">
              <w:rPr>
                <w:rFonts w:ascii="Arial Narrow" w:hAnsi="Arial Narrow" w:cs="Arial"/>
                <w:sz w:val="22"/>
                <w:szCs w:val="22"/>
              </w:rPr>
              <w:t>pravnomočno gradbeno dovoljenje prilagamo k vlogi na javni razpis</w:t>
            </w:r>
            <w:r>
              <w:rPr>
                <w:rStyle w:val="Sprotnaopomba-sklic"/>
                <w:rFonts w:ascii="Arial Narrow" w:hAnsi="Arial Narrow" w:cs="Arial"/>
                <w:iCs/>
                <w:color w:val="000000"/>
                <w:sz w:val="22"/>
                <w:szCs w:val="22"/>
                <w:lang w:eastAsia="sl-SI" w:bidi="en-US"/>
              </w:rPr>
              <w:footnoteReference w:id="2"/>
            </w:r>
          </w:p>
          <w:p w:rsidR="00A923B1" w:rsidRDefault="00A923B1" w:rsidP="00A923B1">
            <w:pPr>
              <w:spacing w:line="276" w:lineRule="auto"/>
              <w:ind w:left="720"/>
              <w:contextualSpacing/>
              <w:jc w:val="both"/>
              <w:rPr>
                <w:rFonts w:ascii="Arial Narrow" w:hAnsi="Arial Narrow" w:cs="Arial"/>
                <w:sz w:val="22"/>
                <w:szCs w:val="22"/>
              </w:rPr>
            </w:pPr>
            <w:r w:rsidRPr="00B23670">
              <w:rPr>
                <w:rFonts w:ascii="Arial Narrow" w:hAnsi="Arial Narrow" w:cs="Arial"/>
                <w:sz w:val="22"/>
                <w:szCs w:val="22"/>
              </w:rPr>
              <w:t>Gradbeno dovoljenje št.</w:t>
            </w:r>
            <w:r w:rsidR="0065685B">
              <w:rPr>
                <w:rFonts w:ascii="Arial Narrow" w:hAnsi="Arial Narrow" w:cs="Arial"/>
                <w:sz w:val="22"/>
                <w:szCs w:val="22"/>
              </w:rPr>
              <w:t xml:space="preserve"> ____________ z</w:t>
            </w:r>
            <w:r w:rsidRPr="00B23670">
              <w:rPr>
                <w:rFonts w:ascii="Arial Narrow" w:hAnsi="Arial Narrow" w:cs="Arial"/>
                <w:sz w:val="22"/>
                <w:szCs w:val="22"/>
              </w:rPr>
              <w:t xml:space="preserve"> dne </w:t>
            </w:r>
            <w:r w:rsidR="0065685B">
              <w:rPr>
                <w:rFonts w:ascii="Arial Narrow" w:hAnsi="Arial Narrow" w:cs="Arial"/>
                <w:sz w:val="22"/>
                <w:szCs w:val="22"/>
              </w:rPr>
              <w:t>__________</w:t>
            </w:r>
            <w:r w:rsidRPr="00B23670">
              <w:rPr>
                <w:rFonts w:ascii="Arial Narrow" w:hAnsi="Arial Narrow" w:cs="Arial"/>
                <w:sz w:val="22"/>
                <w:szCs w:val="22"/>
              </w:rPr>
              <w:t xml:space="preserve">, pravnomočno z dnem </w:t>
            </w:r>
            <w:r w:rsidR="0065685B">
              <w:rPr>
                <w:rFonts w:ascii="Arial Narrow" w:hAnsi="Arial Narrow" w:cs="Arial"/>
                <w:sz w:val="22"/>
                <w:szCs w:val="22"/>
              </w:rPr>
              <w:t>____________</w:t>
            </w:r>
            <w:r>
              <w:rPr>
                <w:rFonts w:ascii="Arial Narrow" w:hAnsi="Arial Narrow" w:cs="Arial"/>
                <w:sz w:val="22"/>
                <w:szCs w:val="22"/>
              </w:rPr>
              <w:t xml:space="preserve"> </w:t>
            </w:r>
            <w:r w:rsidRPr="00110AAC">
              <w:rPr>
                <w:rFonts w:ascii="Arial Narrow" w:hAnsi="Arial Narrow" w:cs="Arial"/>
                <w:i/>
                <w:sz w:val="16"/>
                <w:szCs w:val="16"/>
              </w:rPr>
              <w:t>(vpišite)</w:t>
            </w:r>
          </w:p>
          <w:p w:rsidR="00A923B1" w:rsidRPr="006847C2" w:rsidRDefault="00A923B1" w:rsidP="00A923B1">
            <w:pPr>
              <w:spacing w:line="276" w:lineRule="auto"/>
              <w:ind w:left="720"/>
              <w:contextualSpacing/>
              <w:jc w:val="both"/>
              <w:rPr>
                <w:rFonts w:ascii="Arial Narrow" w:hAnsi="Arial Narrow" w:cs="Arial"/>
                <w:iCs/>
                <w:color w:val="000000"/>
                <w:sz w:val="22"/>
                <w:szCs w:val="22"/>
                <w:lang w:eastAsia="sl-SI" w:bidi="en-US"/>
              </w:rPr>
            </w:pPr>
          </w:p>
          <w:p w:rsidR="00A923B1" w:rsidRPr="006847C2" w:rsidRDefault="00A923B1" w:rsidP="00A923B1">
            <w:pPr>
              <w:numPr>
                <w:ilvl w:val="0"/>
                <w:numId w:val="2"/>
              </w:numPr>
              <w:spacing w:line="276" w:lineRule="auto"/>
              <w:contextualSpacing/>
              <w:jc w:val="both"/>
              <w:rPr>
                <w:rFonts w:ascii="Arial Narrow" w:hAnsi="Arial Narrow" w:cs="Arial"/>
                <w:iCs/>
                <w:color w:val="000000"/>
                <w:lang w:eastAsia="sl-SI" w:bidi="en-US"/>
              </w:rPr>
            </w:pPr>
            <w:r w:rsidRPr="006847C2">
              <w:rPr>
                <w:rFonts w:ascii="Arial Narrow" w:hAnsi="Arial Narrow" w:cs="Arial"/>
                <w:sz w:val="22"/>
                <w:szCs w:val="22"/>
              </w:rPr>
              <w:t>ga bomo pridobili in predložili ministrstvu najkasneje v roku desetih (10) mesecev po prejemu sklepa o izboru, vendar hkrati najkasneje do predložitve prvega zahtevka za izplačilo</w:t>
            </w:r>
          </w:p>
          <w:p w:rsidR="00A923B1" w:rsidRPr="006847C2" w:rsidRDefault="00A923B1" w:rsidP="00A923B1">
            <w:pPr>
              <w:spacing w:line="276" w:lineRule="auto"/>
              <w:ind w:left="720"/>
              <w:contextualSpacing/>
              <w:jc w:val="both"/>
              <w:rPr>
                <w:rFonts w:ascii="Arial Narrow" w:hAnsi="Arial Narrow" w:cs="Arial"/>
                <w:iCs/>
                <w:color w:val="000000"/>
                <w:lang w:eastAsia="sl-SI" w:bidi="en-US"/>
              </w:rPr>
            </w:pPr>
          </w:p>
          <w:p w:rsidR="00A923B1" w:rsidRDefault="00A923B1" w:rsidP="00A923B1">
            <w:pPr>
              <w:numPr>
                <w:ilvl w:val="0"/>
                <w:numId w:val="2"/>
              </w:numPr>
              <w:spacing w:line="276" w:lineRule="auto"/>
              <w:contextualSpacing/>
              <w:jc w:val="both"/>
              <w:rPr>
                <w:rFonts w:ascii="Arial Narrow" w:hAnsi="Arial Narrow" w:cs="Arial"/>
                <w:iCs/>
                <w:color w:val="000000"/>
                <w:lang w:eastAsia="sl-SI" w:bidi="en-US"/>
              </w:rPr>
            </w:pPr>
            <w:r>
              <w:rPr>
                <w:rFonts w:ascii="Arial Narrow" w:hAnsi="Arial Narrow" w:cs="Arial"/>
                <w:sz w:val="22"/>
                <w:szCs w:val="22"/>
              </w:rPr>
              <w:t>gradbeno dovoljenje NI potrebno</w:t>
            </w:r>
            <w:r>
              <w:rPr>
                <w:rStyle w:val="Sprotnaopomba-sklic"/>
                <w:rFonts w:ascii="Arial Narrow" w:hAnsi="Arial Narrow" w:cs="Arial"/>
                <w:sz w:val="22"/>
                <w:szCs w:val="22"/>
              </w:rPr>
              <w:footnoteReference w:id="3"/>
            </w:r>
            <w:r w:rsidRPr="005A28E2">
              <w:rPr>
                <w:rFonts w:ascii="Arial Narrow" w:hAnsi="Arial Narrow" w:cs="Arial"/>
              </w:rPr>
              <w:t xml:space="preserve"> </w:t>
            </w:r>
          </w:p>
        </w:tc>
        <w:tc>
          <w:tcPr>
            <w:tcW w:w="1701" w:type="dxa"/>
            <w:shd w:val="clear" w:color="auto" w:fill="auto"/>
            <w:vAlign w:val="center"/>
          </w:tcPr>
          <w:p w:rsidR="00A923B1" w:rsidRDefault="00A923B1" w:rsidP="00A923B1">
            <w:pPr>
              <w:rPr>
                <w:rFonts w:ascii="Arial Narrow" w:hAnsi="Arial Narrow" w:cs="Arial"/>
                <w:sz w:val="22"/>
                <w:szCs w:val="22"/>
              </w:rPr>
            </w:pPr>
          </w:p>
          <w:p w:rsidR="00A923B1" w:rsidRDefault="00A923B1" w:rsidP="00A923B1">
            <w:pPr>
              <w:rPr>
                <w:rFonts w:ascii="Arial Narrow" w:hAnsi="Arial Narrow" w:cs="Arial"/>
                <w:sz w:val="22"/>
                <w:szCs w:val="22"/>
              </w:rPr>
            </w:pPr>
          </w:p>
          <w:p w:rsidR="00A923B1"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p w:rsidR="00A923B1" w:rsidRDefault="00A923B1" w:rsidP="00A923B1">
            <w:pPr>
              <w:rPr>
                <w:rFonts w:ascii="Arial Narrow" w:hAnsi="Arial Narrow" w:cs="Arial"/>
                <w:sz w:val="22"/>
                <w:szCs w:val="22"/>
              </w:rPr>
            </w:pPr>
          </w:p>
          <w:p w:rsidR="00A923B1" w:rsidRDefault="00A923B1" w:rsidP="00A923B1">
            <w:pPr>
              <w:rPr>
                <w:rFonts w:ascii="Arial Narrow" w:hAnsi="Arial Narrow" w:cs="Arial"/>
                <w:sz w:val="22"/>
                <w:szCs w:val="22"/>
              </w:rPr>
            </w:pPr>
          </w:p>
          <w:p w:rsidR="00A923B1"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p w:rsidR="00A923B1" w:rsidRDefault="00A923B1" w:rsidP="00A923B1">
            <w:pPr>
              <w:rPr>
                <w:rFonts w:ascii="Arial Narrow" w:hAnsi="Arial Narrow" w:cs="Arial"/>
                <w:sz w:val="22"/>
                <w:szCs w:val="22"/>
              </w:rPr>
            </w:pPr>
          </w:p>
          <w:p w:rsidR="00A923B1" w:rsidRDefault="00A923B1" w:rsidP="00A923B1">
            <w:pPr>
              <w:rPr>
                <w:rFonts w:ascii="Arial Narrow" w:hAnsi="Arial Narrow" w:cs="Arial"/>
                <w:sz w:val="22"/>
                <w:szCs w:val="22"/>
              </w:rPr>
            </w:pPr>
          </w:p>
          <w:p w:rsidR="00A923B1" w:rsidRPr="00660969" w:rsidRDefault="00A923B1" w:rsidP="00A923B1">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847C2" w:rsidRDefault="00A923B1" w:rsidP="00A923B1">
            <w:pPr>
              <w:spacing w:before="120" w:after="120" w:line="276" w:lineRule="auto"/>
              <w:jc w:val="both"/>
              <w:rPr>
                <w:rFonts w:ascii="Arial Narrow" w:eastAsia="Calibri" w:hAnsi="Arial Narrow" w:cs="Arial"/>
                <w:sz w:val="22"/>
                <w:szCs w:val="22"/>
              </w:rPr>
            </w:pPr>
            <w:r w:rsidRPr="006847C2">
              <w:rPr>
                <w:rFonts w:ascii="Arial Narrow" w:eastAsia="Calibri" w:hAnsi="Arial Narrow" w:cs="Arial"/>
                <w:sz w:val="22"/>
                <w:szCs w:val="22"/>
              </w:rPr>
              <w:t xml:space="preserve">bomo uporabno dovoljenje </w:t>
            </w:r>
            <w:r w:rsidRPr="006847C2">
              <w:rPr>
                <w:rFonts w:ascii="Arial Narrow" w:hAnsi="Arial Narrow" w:cs="Arial"/>
                <w:sz w:val="22"/>
                <w:szCs w:val="22"/>
                <w:lang w:eastAsia="sl-SI"/>
              </w:rPr>
              <w:t>pridobili in predložili ob zaključku investicije, vendar hkrati najkasneje do zadnjega zahtevka za izplačilo, če se v skladu z veljavno zakonodajo zahteva njegova pridobitev</w:t>
            </w:r>
          </w:p>
        </w:tc>
        <w:tc>
          <w:tcPr>
            <w:tcW w:w="1701" w:type="dxa"/>
            <w:shd w:val="clear" w:color="auto" w:fill="auto"/>
            <w:vAlign w:val="center"/>
          </w:tcPr>
          <w:p w:rsidR="00A923B1" w:rsidRPr="00660969" w:rsidRDefault="00A923B1" w:rsidP="00A923B1">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eastAsia="Calibri" w:hAnsi="Arial Narrow" w:cs="Arial"/>
                <w:sz w:val="22"/>
                <w:szCs w:val="22"/>
              </w:rPr>
            </w:pPr>
            <w:r>
              <w:rPr>
                <w:rFonts w:ascii="Arial Narrow" w:eastAsia="Calibri" w:hAnsi="Arial Narrow" w:cs="Arial"/>
                <w:sz w:val="22"/>
                <w:szCs w:val="22"/>
              </w:rPr>
              <w:t>nismo</w:t>
            </w:r>
            <w:r w:rsidRPr="00660969">
              <w:rPr>
                <w:rFonts w:ascii="Arial Narrow" w:eastAsia="Calibri" w:hAnsi="Arial Narrow" w:cs="Arial"/>
                <w:sz w:val="22"/>
                <w:szCs w:val="22"/>
              </w:rPr>
              <w:t xml:space="preserve"> podjetje v javni lasti. Za podjetje v javni lasti se štejejo podjetja, kjer ima država ali lokalna skupnost 25 % ali več kot 25 % kapitala ali glasovalnih pravic. Lastniški deleži se določajo v skladu z </w:t>
            </w:r>
            <w:r>
              <w:rPr>
                <w:rFonts w:ascii="Arial Narrow" w:eastAsia="Calibri" w:hAnsi="Arial Narrow" w:cs="Arial"/>
                <w:sz w:val="22"/>
                <w:szCs w:val="22"/>
              </w:rPr>
              <w:t xml:space="preserve">Prilogo I. </w:t>
            </w:r>
            <w:r w:rsidRPr="00660969">
              <w:rPr>
                <w:rFonts w:ascii="Arial Narrow" w:eastAsia="Calibri" w:hAnsi="Arial Narrow" w:cs="Arial"/>
                <w:sz w:val="22"/>
                <w:szCs w:val="22"/>
              </w:rPr>
              <w:t>Uredb</w:t>
            </w:r>
            <w:r>
              <w:rPr>
                <w:rFonts w:ascii="Arial Narrow" w:eastAsia="Calibri" w:hAnsi="Arial Narrow" w:cs="Arial"/>
                <w:sz w:val="22"/>
                <w:szCs w:val="22"/>
              </w:rPr>
              <w:t>e</w:t>
            </w:r>
            <w:r w:rsidR="0065685B">
              <w:rPr>
                <w:rFonts w:ascii="Arial Narrow" w:eastAsia="Calibri" w:hAnsi="Arial Narrow" w:cs="Arial"/>
                <w:sz w:val="22"/>
                <w:szCs w:val="22"/>
              </w:rPr>
              <w:t xml:space="preserve"> GBER</w:t>
            </w:r>
          </w:p>
        </w:tc>
        <w:tc>
          <w:tcPr>
            <w:tcW w:w="1701" w:type="dxa"/>
            <w:shd w:val="clear" w:color="auto" w:fill="auto"/>
            <w:vAlign w:val="center"/>
          </w:tcPr>
          <w:p w:rsidR="00A923B1" w:rsidRPr="00660969" w:rsidRDefault="00A923B1" w:rsidP="00A923B1">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eastAsia="Calibri" w:hAnsi="Arial Narrow" w:cs="Arial"/>
                <w:sz w:val="22"/>
                <w:szCs w:val="22"/>
              </w:rPr>
            </w:pPr>
            <w:r w:rsidRPr="00660969">
              <w:rPr>
                <w:rFonts w:ascii="Arial Narrow" w:eastAsia="Calibri" w:hAnsi="Arial Narrow" w:cs="Arial"/>
                <w:sz w:val="22"/>
                <w:szCs w:val="22"/>
              </w:rPr>
              <w:t>bomo tekom celotnega izvajanja investicije upoštevali načela gospodarnosti, učinkovitosti in uspešnosti, zagotavljanja konkurence med ponudniki, transparentnosti, enakopravne obravn</w:t>
            </w:r>
            <w:r w:rsidR="0065685B">
              <w:rPr>
                <w:rFonts w:ascii="Arial Narrow" w:eastAsia="Calibri" w:hAnsi="Arial Narrow" w:cs="Arial"/>
                <w:sz w:val="22"/>
                <w:szCs w:val="22"/>
              </w:rPr>
              <w:t>ave ponudnikov in sorazmernosti</w:t>
            </w:r>
          </w:p>
        </w:tc>
        <w:tc>
          <w:tcPr>
            <w:tcW w:w="1701" w:type="dxa"/>
            <w:shd w:val="clear" w:color="auto" w:fill="auto"/>
            <w:vAlign w:val="center"/>
          </w:tcPr>
          <w:p w:rsidR="00A923B1" w:rsidRPr="00660969" w:rsidRDefault="00A923B1" w:rsidP="00A923B1">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A923B1" w:rsidRPr="00660969" w:rsidTr="00C44DF1">
        <w:trPr>
          <w:trHeight w:val="386"/>
        </w:trPr>
        <w:tc>
          <w:tcPr>
            <w:tcW w:w="7479" w:type="dxa"/>
            <w:shd w:val="clear" w:color="auto" w:fill="9CC2E5" w:themeFill="accent1" w:themeFillTint="99"/>
          </w:tcPr>
          <w:p w:rsidR="00A923B1" w:rsidRPr="00660969" w:rsidRDefault="00A923B1" w:rsidP="00A923B1">
            <w:pPr>
              <w:spacing w:before="120" w:after="120" w:line="276" w:lineRule="auto"/>
              <w:jc w:val="both"/>
              <w:rPr>
                <w:rFonts w:ascii="Arial Narrow" w:eastAsia="Calibri" w:hAnsi="Arial Narrow" w:cs="Arial"/>
                <w:sz w:val="22"/>
                <w:szCs w:val="22"/>
              </w:rPr>
            </w:pPr>
            <w:r w:rsidRPr="00660969">
              <w:rPr>
                <w:rFonts w:ascii="Arial Narrow" w:eastAsia="Calibri" w:hAnsi="Arial Narrow" w:cs="Arial"/>
                <w:sz w:val="22"/>
                <w:szCs w:val="22"/>
              </w:rPr>
              <w:lastRenderedPageBreak/>
              <w:t>nismo kapitalsko ali kakorkoli drugače lastniško, upravljavsko ali sorodstveno povezan</w:t>
            </w:r>
            <w:r w:rsidR="0065685B">
              <w:rPr>
                <w:rFonts w:ascii="Arial Narrow" w:eastAsia="Calibri" w:hAnsi="Arial Narrow" w:cs="Arial"/>
                <w:sz w:val="22"/>
                <w:szCs w:val="22"/>
              </w:rPr>
              <w:t xml:space="preserve"> z izbranim zunanjim izvajalcem</w:t>
            </w:r>
          </w:p>
        </w:tc>
        <w:tc>
          <w:tcPr>
            <w:tcW w:w="1701" w:type="dxa"/>
            <w:shd w:val="clear" w:color="auto" w:fill="auto"/>
            <w:vAlign w:val="center"/>
          </w:tcPr>
          <w:p w:rsidR="00A923B1" w:rsidRPr="00660969" w:rsidRDefault="00A923B1" w:rsidP="00A923B1">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65685B" w:rsidRDefault="0065685B" w:rsidP="0065685B">
            <w:pPr>
              <w:spacing w:line="276" w:lineRule="auto"/>
              <w:contextualSpacing/>
              <w:jc w:val="both"/>
              <w:rPr>
                <w:rFonts w:ascii="Arial Narrow" w:hAnsi="Arial Narrow" w:cs="Arial"/>
                <w:sz w:val="22"/>
                <w:szCs w:val="22"/>
              </w:rPr>
            </w:pPr>
            <w:r w:rsidRPr="0065685B">
              <w:rPr>
                <w:rFonts w:ascii="Arial Narrow" w:hAnsi="Arial Narrow" w:cs="Arial"/>
                <w:sz w:val="22"/>
                <w:szCs w:val="22"/>
              </w:rPr>
              <w:t>bom nabavil opremo in/ali storitve, ki sodijo med upravičene stroške, od nepovezanih tretjih oseb, po tržnih pogojih</w:t>
            </w: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65685B" w:rsidRDefault="0065685B" w:rsidP="0065685B">
            <w:pPr>
              <w:spacing w:line="276" w:lineRule="auto"/>
              <w:contextualSpacing/>
              <w:jc w:val="both"/>
              <w:rPr>
                <w:rFonts w:ascii="Arial Narrow" w:hAnsi="Arial Narrow" w:cs="Arial"/>
                <w:i/>
                <w:sz w:val="16"/>
                <w:szCs w:val="16"/>
              </w:rPr>
            </w:pPr>
            <w:r w:rsidRPr="00660969">
              <w:rPr>
                <w:rFonts w:ascii="Arial Narrow" w:hAnsi="Arial Narrow" w:cs="Arial"/>
                <w:sz w:val="22"/>
                <w:szCs w:val="22"/>
              </w:rPr>
              <w:t xml:space="preserve">bomo investicijo (tako upravičene kot neupravičene stroške investicije) vodili na posebnem stroškovnem nosilcu, posebno, ločeno knjigovodsko evidenco </w:t>
            </w:r>
            <w:r>
              <w:rPr>
                <w:rFonts w:ascii="Arial Narrow" w:hAnsi="Arial Narrow" w:cs="Arial"/>
                <w:sz w:val="22"/>
                <w:szCs w:val="22"/>
              </w:rPr>
              <w:t>stroškov</w:t>
            </w:r>
            <w:r w:rsidRPr="00660969">
              <w:rPr>
                <w:rFonts w:ascii="Arial Narrow" w:hAnsi="Arial Narrow" w:cs="Arial"/>
                <w:sz w:val="22"/>
                <w:szCs w:val="22"/>
              </w:rPr>
              <w:t xml:space="preserve">, </w:t>
            </w:r>
            <w:r>
              <w:rPr>
                <w:rFonts w:ascii="Arial Narrow" w:hAnsi="Arial Narrow" w:cs="Arial"/>
                <w:sz w:val="22"/>
                <w:szCs w:val="22"/>
              </w:rPr>
              <w:t xml:space="preserve">ki se nanašajo na investicijo pod </w:t>
            </w:r>
            <w:r w:rsidRPr="0065685B">
              <w:rPr>
                <w:rFonts w:ascii="Arial Narrow" w:hAnsi="Arial Narrow" w:cs="Arial"/>
                <w:sz w:val="22"/>
                <w:szCs w:val="22"/>
              </w:rPr>
              <w:t>_________________________</w:t>
            </w:r>
            <w:r>
              <w:rPr>
                <w:rFonts w:ascii="Arial Narrow" w:hAnsi="Arial Narrow" w:cs="Arial"/>
                <w:sz w:val="22"/>
                <w:szCs w:val="22"/>
              </w:rPr>
              <w:t xml:space="preserve"> </w:t>
            </w:r>
            <w:r w:rsidRPr="0065685B">
              <w:rPr>
                <w:rFonts w:ascii="Arial Narrow" w:hAnsi="Arial Narrow" w:cs="Arial"/>
                <w:i/>
                <w:sz w:val="16"/>
                <w:szCs w:val="16"/>
              </w:rPr>
              <w:t>(vpišite naziv in številko stroškovnega mesta, na katerem bo voden projekt / investicija)</w:t>
            </w:r>
          </w:p>
          <w:p w:rsidR="0065685B" w:rsidRPr="00660969" w:rsidRDefault="0065685B" w:rsidP="0065685B">
            <w:pPr>
              <w:spacing w:line="276" w:lineRule="auto"/>
              <w:contextualSpacing/>
              <w:jc w:val="both"/>
              <w:rPr>
                <w:rFonts w:ascii="Arial Narrow" w:hAnsi="Arial Narrow" w:cs="Arial"/>
                <w:sz w:val="22"/>
                <w:szCs w:val="22"/>
              </w:rPr>
            </w:pP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660969" w:rsidRDefault="0065685B" w:rsidP="0065685B">
            <w:pPr>
              <w:spacing w:before="120" w:after="120" w:line="276" w:lineRule="auto"/>
              <w:jc w:val="both"/>
              <w:rPr>
                <w:rFonts w:ascii="Arial Narrow" w:eastAsia="Calibri" w:hAnsi="Arial Narrow" w:cs="Arial"/>
                <w:sz w:val="22"/>
                <w:szCs w:val="22"/>
              </w:rPr>
            </w:pPr>
            <w:r w:rsidRPr="00660969">
              <w:rPr>
                <w:rFonts w:ascii="Arial Narrow" w:eastAsia="Calibri" w:hAnsi="Arial Narrow" w:cs="Arial"/>
                <w:sz w:val="22"/>
                <w:szCs w:val="22"/>
              </w:rPr>
              <w:t xml:space="preserve">bomo v obdobju treh (3) let po zaključku investicije v primeru MSP in pet (5) let po zaključku investicije v primeru velikih podjetij </w:t>
            </w:r>
            <w:r>
              <w:rPr>
                <w:rFonts w:ascii="Arial Narrow" w:eastAsia="Calibri" w:hAnsi="Arial Narrow" w:cs="Arial"/>
                <w:sz w:val="22"/>
                <w:szCs w:val="22"/>
              </w:rPr>
              <w:t xml:space="preserve">najmanj </w:t>
            </w:r>
            <w:r w:rsidRPr="00660969">
              <w:rPr>
                <w:rFonts w:ascii="Arial Narrow" w:eastAsia="Calibri" w:hAnsi="Arial Narrow" w:cs="Arial"/>
                <w:sz w:val="22"/>
                <w:szCs w:val="22"/>
              </w:rPr>
              <w:t xml:space="preserve">ohranili število delovnih mest oz. število zaposlenih, </w:t>
            </w:r>
            <w:r w:rsidRPr="00A471E5">
              <w:rPr>
                <w:rFonts w:ascii="Arial Narrow" w:eastAsia="Calibri" w:hAnsi="Arial Narrow" w:cs="Arial"/>
                <w:sz w:val="22"/>
                <w:szCs w:val="22"/>
              </w:rPr>
              <w:t xml:space="preserve">na osnovi stanja zaposlenih na dan 31. 12. 2021 glede na </w:t>
            </w:r>
            <w:r>
              <w:rPr>
                <w:rFonts w:ascii="Arial Narrow" w:eastAsia="Calibri" w:hAnsi="Arial Narrow" w:cs="Arial"/>
                <w:sz w:val="22"/>
                <w:szCs w:val="22"/>
              </w:rPr>
              <w:t>število opravljenih delovnih ur</w:t>
            </w: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vAlign w:val="center"/>
          </w:tcPr>
          <w:p w:rsidR="0065685B" w:rsidRPr="00AE2187" w:rsidRDefault="0065685B" w:rsidP="0065685B">
            <w:pPr>
              <w:spacing w:line="276" w:lineRule="auto"/>
              <w:rPr>
                <w:rFonts w:ascii="Arial Narrow" w:hAnsi="Arial Narrow" w:cs="Arial"/>
                <w:sz w:val="22"/>
                <w:szCs w:val="22"/>
              </w:rPr>
            </w:pPr>
            <w:r w:rsidRPr="00AE2187">
              <w:rPr>
                <w:rFonts w:ascii="Arial Narrow" w:hAnsi="Arial Narrow"/>
                <w:sz w:val="22"/>
                <w:szCs w:val="22"/>
              </w:rPr>
              <w:t>bomo z investicijo začeli najkasneje v 10 mesecih od podpisa pogodbe o sofinanciranju</w:t>
            </w: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660969" w:rsidRDefault="0065685B" w:rsidP="0065685B">
            <w:pPr>
              <w:spacing w:before="120" w:after="120" w:line="276" w:lineRule="auto"/>
              <w:jc w:val="both"/>
              <w:rPr>
                <w:rStyle w:val="FontStyle53"/>
                <w:rFonts w:ascii="Arial Narrow" w:hAnsi="Arial Narrow" w:cs="Arial"/>
                <w:sz w:val="22"/>
                <w:szCs w:val="22"/>
              </w:rPr>
            </w:pPr>
            <w:r>
              <w:rPr>
                <w:rStyle w:val="FontStyle53"/>
                <w:rFonts w:ascii="Arial Narrow" w:hAnsi="Arial Narrow" w:cs="Arial"/>
                <w:sz w:val="22"/>
                <w:szCs w:val="22"/>
              </w:rPr>
              <w:t>smo seznanjeni z vsebino vseh pravnih podlag, ki so navedene kot podlage javnega razpisa in bomo redno spremljali tudi njihove morebitne spremembe</w:t>
            </w: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B039E2" w:rsidRDefault="0065685B" w:rsidP="0065685B">
            <w:pPr>
              <w:spacing w:before="120" w:after="120" w:line="276" w:lineRule="auto"/>
              <w:jc w:val="both"/>
              <w:rPr>
                <w:rStyle w:val="FontStyle53"/>
                <w:rFonts w:ascii="Arial Narrow" w:hAnsi="Arial Narrow" w:cs="Arial"/>
                <w:sz w:val="22"/>
                <w:szCs w:val="22"/>
              </w:rPr>
            </w:pPr>
            <w:r w:rsidRPr="00B039E2">
              <w:rPr>
                <w:rFonts w:ascii="Arial Narrow" w:eastAsia="Calibri" w:hAnsi="Arial Narrow" w:cs="Arial"/>
                <w:sz w:val="22"/>
                <w:szCs w:val="22"/>
              </w:rPr>
              <w:t>bomo v primeru izbora ves čas trajanja investicije upoštevali vsa določila javnega razpisa in razpisne dokumentacije ter ministrstvo tekoče obveščali o vsaki spremembi na investicijskem projektu in v organizaciji, ki bi kakorkoli vplivala na spremembo investicije glede na vlogo in na izpolnjevanje pogojev javnega razpisa in razpisne dokumentacije</w:t>
            </w: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B039E2" w:rsidRDefault="0065685B" w:rsidP="0065685B">
            <w:pPr>
              <w:spacing w:line="276" w:lineRule="auto"/>
              <w:jc w:val="both"/>
              <w:rPr>
                <w:rStyle w:val="FontStyle53"/>
                <w:rFonts w:ascii="Arial Narrow" w:eastAsia="Calibri" w:hAnsi="Arial Narrow" w:cs="Arial"/>
                <w:sz w:val="22"/>
                <w:szCs w:val="22"/>
              </w:rPr>
            </w:pPr>
            <w:r w:rsidRPr="00B039E2">
              <w:rPr>
                <w:rFonts w:ascii="Arial Narrow" w:eastAsia="Calibri" w:hAnsi="Arial Narrow" w:cs="Arial"/>
                <w:sz w:val="22"/>
                <w:szCs w:val="22"/>
              </w:rPr>
              <w:t>smo seznanjeni s posledicami, če se ugotovi, da je v postopku potrjevanja investicije ali izvrševanja investicije prišlo do resnih napak, nepravilnosti, goljufije ali kršitve obveznosti</w:t>
            </w: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B039E2" w:rsidRDefault="0065685B" w:rsidP="0065685B">
            <w:pPr>
              <w:spacing w:line="276" w:lineRule="auto"/>
              <w:jc w:val="both"/>
              <w:rPr>
                <w:rStyle w:val="FontStyle53"/>
                <w:rFonts w:ascii="Arial Narrow" w:hAnsi="Arial Narrow" w:cs="Arial"/>
                <w:sz w:val="22"/>
                <w:szCs w:val="22"/>
              </w:rPr>
            </w:pPr>
            <w:r w:rsidRPr="00B039E2">
              <w:rPr>
                <w:rFonts w:ascii="Arial Narrow" w:eastAsia="Calibri" w:hAnsi="Arial Narrow" w:cs="Arial"/>
                <w:sz w:val="22"/>
                <w:szCs w:val="22"/>
              </w:rPr>
              <w:t>smo seznanjeni s posledicami če se ugotovi, da aktivnosti na investiciji niso bile skladne s pravom Unije in pravom Republike Slovenije</w:t>
            </w: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660969" w:rsidRDefault="0065685B" w:rsidP="0065685B">
            <w:pPr>
              <w:spacing w:before="120" w:after="120" w:line="276" w:lineRule="auto"/>
              <w:jc w:val="both"/>
              <w:rPr>
                <w:rFonts w:ascii="Arial Narrow" w:hAnsi="Arial Narrow"/>
                <w:sz w:val="22"/>
                <w:szCs w:val="22"/>
                <w:lang w:bidi="en-US"/>
              </w:rPr>
            </w:pPr>
            <w:r w:rsidRPr="00660969">
              <w:rPr>
                <w:rStyle w:val="FontStyle53"/>
                <w:rFonts w:ascii="Arial Narrow" w:hAnsi="Arial Narrow" w:cs="Arial"/>
                <w:sz w:val="22"/>
                <w:szCs w:val="22"/>
              </w:rPr>
              <w:t xml:space="preserve">bomo hranili celotno originalno dokumentacijo, vezano na </w:t>
            </w:r>
            <w:r>
              <w:rPr>
                <w:rFonts w:ascii="Arial Narrow" w:hAnsi="Arial Narrow" w:cs="Arial"/>
                <w:color w:val="000000"/>
                <w:sz w:val="22"/>
                <w:szCs w:val="22"/>
              </w:rPr>
              <w:t xml:space="preserve">investicijo </w:t>
            </w:r>
            <w:r w:rsidRPr="00660969">
              <w:rPr>
                <w:rStyle w:val="FontStyle53"/>
                <w:rFonts w:ascii="Arial Narrow" w:hAnsi="Arial Narrow" w:cs="Arial"/>
                <w:sz w:val="22"/>
                <w:szCs w:val="22"/>
              </w:rPr>
              <w:t>skladno z zakonodajo Republike Slovenije</w:t>
            </w: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660969" w:rsidRDefault="0065685B" w:rsidP="0065685B">
            <w:pPr>
              <w:spacing w:before="120" w:after="120" w:line="276" w:lineRule="auto"/>
              <w:jc w:val="both"/>
              <w:rPr>
                <w:rFonts w:ascii="Arial Narrow" w:hAnsi="Arial Narrow"/>
                <w:sz w:val="22"/>
                <w:szCs w:val="22"/>
                <w:lang w:bidi="en-US"/>
              </w:rPr>
            </w:pPr>
            <w:r w:rsidRPr="00660969">
              <w:rPr>
                <w:rFonts w:ascii="Arial Narrow" w:hAnsi="Arial Narrow" w:cs="Arial"/>
                <w:sz w:val="22"/>
                <w:szCs w:val="22"/>
              </w:rPr>
              <w:t xml:space="preserve">bomo nosilnemu organu Ministrstvu za gospodarski razvoj in tehnologijo, </w:t>
            </w:r>
            <w:r>
              <w:rPr>
                <w:rFonts w:ascii="Arial Narrow" w:hAnsi="Arial Narrow" w:cs="Arial"/>
                <w:sz w:val="22"/>
                <w:szCs w:val="22"/>
              </w:rPr>
              <w:t xml:space="preserve">zunanjemu organu, ki ga ministrstvo pooblasti za izvajanje nadzora, </w:t>
            </w:r>
            <w:r w:rsidRPr="00660969">
              <w:rPr>
                <w:rFonts w:ascii="Arial Narrow" w:hAnsi="Arial Narrow" w:cs="Arial"/>
                <w:sz w:val="22"/>
                <w:szCs w:val="22"/>
              </w:rPr>
              <w:t xml:space="preserve">revizijskemu organu ter drugim slovenskim ter evropskim nadzornim organom, omogočili dostopnost do dokumentacije </w:t>
            </w:r>
            <w:r>
              <w:rPr>
                <w:rFonts w:ascii="Arial Narrow" w:hAnsi="Arial Narrow" w:cs="Arial"/>
                <w:color w:val="000000"/>
                <w:sz w:val="22"/>
                <w:szCs w:val="22"/>
              </w:rPr>
              <w:t>investicije</w:t>
            </w:r>
          </w:p>
        </w:tc>
        <w:tc>
          <w:tcPr>
            <w:tcW w:w="1701" w:type="dxa"/>
            <w:shd w:val="clear" w:color="auto" w:fill="auto"/>
            <w:vAlign w:val="center"/>
          </w:tcPr>
          <w:p w:rsidR="0065685B" w:rsidRPr="00660969" w:rsidRDefault="0065685B" w:rsidP="0065685B">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660969" w:rsidRDefault="0065685B" w:rsidP="0065685B">
            <w:pPr>
              <w:spacing w:before="120" w:after="120" w:line="276" w:lineRule="auto"/>
              <w:jc w:val="both"/>
              <w:rPr>
                <w:rFonts w:ascii="Arial Narrow" w:hAnsi="Arial Narrow"/>
                <w:sz w:val="22"/>
                <w:szCs w:val="22"/>
                <w:lang w:bidi="en-US"/>
              </w:rPr>
            </w:pPr>
            <w:r w:rsidRPr="00660969">
              <w:rPr>
                <w:rFonts w:ascii="Arial Narrow" w:hAnsi="Arial Narrow" w:cs="Arial"/>
                <w:sz w:val="22"/>
                <w:szCs w:val="22"/>
              </w:rPr>
              <w:t xml:space="preserve">se strinjamo z javno objavo podatkov o prijavitelju in </w:t>
            </w:r>
            <w:r>
              <w:rPr>
                <w:rFonts w:ascii="Arial Narrow" w:hAnsi="Arial Narrow" w:cs="Arial"/>
                <w:color w:val="000000"/>
                <w:sz w:val="22"/>
                <w:szCs w:val="22"/>
              </w:rPr>
              <w:t>investiciji</w:t>
            </w:r>
            <w:r w:rsidRPr="00660969">
              <w:rPr>
                <w:rFonts w:ascii="Arial Narrow" w:hAnsi="Arial Narrow" w:cs="Arial"/>
                <w:sz w:val="22"/>
                <w:szCs w:val="22"/>
              </w:rPr>
              <w:t xml:space="preserve">, o odobrenih in izplačanih denarnih sredstvih in da dovoljujemo objavo osnovnih podatkov o </w:t>
            </w:r>
            <w:r>
              <w:rPr>
                <w:rFonts w:ascii="Arial Narrow" w:hAnsi="Arial Narrow" w:cs="Arial"/>
                <w:color w:val="000000"/>
                <w:sz w:val="22"/>
                <w:szCs w:val="22"/>
              </w:rPr>
              <w:t xml:space="preserve">investiciji </w:t>
            </w:r>
            <w:r w:rsidRPr="00660969">
              <w:rPr>
                <w:rFonts w:ascii="Arial Narrow" w:hAnsi="Arial Narrow" w:cs="Arial"/>
                <w:sz w:val="22"/>
                <w:szCs w:val="22"/>
              </w:rPr>
              <w:t>in prejemniku sredstev skladno z zakonom, ki ureja dostop do informacij javnega značaja in zakonom, ki ureja varstvo osebnih podatkov</w:t>
            </w:r>
          </w:p>
        </w:tc>
        <w:tc>
          <w:tcPr>
            <w:tcW w:w="1701" w:type="dxa"/>
            <w:shd w:val="clear" w:color="auto" w:fill="auto"/>
            <w:vAlign w:val="center"/>
          </w:tcPr>
          <w:p w:rsidR="0065685B" w:rsidRPr="00660969" w:rsidRDefault="0065685B" w:rsidP="0065685B">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65685B" w:rsidRDefault="0065685B" w:rsidP="0065685B">
            <w:pPr>
              <w:spacing w:before="120" w:after="120" w:line="276" w:lineRule="auto"/>
              <w:jc w:val="both"/>
              <w:rPr>
                <w:rFonts w:ascii="Arial Narrow" w:hAnsi="Arial Narrow" w:cs="Arial"/>
                <w:sz w:val="22"/>
                <w:szCs w:val="22"/>
              </w:rPr>
            </w:pPr>
            <w:r w:rsidRPr="0065685B">
              <w:rPr>
                <w:rFonts w:ascii="Arial Narrow" w:hAnsi="Arial Narrow" w:cs="Arial"/>
                <w:sz w:val="22"/>
                <w:szCs w:val="22"/>
              </w:rPr>
              <w:t>da dovoljujem ministrstvu zbiranje in obdelavo mojih osebnih podatkov v skladu z razpisno dokumentacijo</w:t>
            </w:r>
          </w:p>
        </w:tc>
        <w:tc>
          <w:tcPr>
            <w:tcW w:w="1701" w:type="dxa"/>
            <w:shd w:val="clear" w:color="auto" w:fill="auto"/>
            <w:vAlign w:val="center"/>
          </w:tcPr>
          <w:p w:rsidR="0065685B" w:rsidRPr="00660969" w:rsidRDefault="0065685B" w:rsidP="0065685B">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r w:rsidR="0065685B" w:rsidRPr="00660969" w:rsidTr="00C44DF1">
        <w:trPr>
          <w:trHeight w:val="386"/>
        </w:trPr>
        <w:tc>
          <w:tcPr>
            <w:tcW w:w="7479" w:type="dxa"/>
            <w:shd w:val="clear" w:color="auto" w:fill="9CC2E5" w:themeFill="accent1" w:themeFillTint="99"/>
          </w:tcPr>
          <w:p w:rsidR="0065685B" w:rsidRPr="00660969" w:rsidRDefault="0065685B" w:rsidP="0065685B">
            <w:pPr>
              <w:spacing w:before="120" w:after="120" w:line="276" w:lineRule="auto"/>
              <w:jc w:val="both"/>
              <w:rPr>
                <w:rFonts w:ascii="Arial Narrow" w:hAnsi="Arial Narrow"/>
                <w:sz w:val="22"/>
                <w:szCs w:val="22"/>
                <w:lang w:bidi="en-US"/>
              </w:rPr>
            </w:pPr>
            <w:r w:rsidRPr="00660969">
              <w:rPr>
                <w:rFonts w:ascii="Arial Narrow" w:hAnsi="Arial Narrow" w:cs="Arial"/>
                <w:sz w:val="22"/>
                <w:szCs w:val="22"/>
              </w:rPr>
              <w:lastRenderedPageBreak/>
              <w:t xml:space="preserve">bomo v vseh fazah </w:t>
            </w:r>
            <w:r>
              <w:rPr>
                <w:rFonts w:ascii="Arial Narrow" w:hAnsi="Arial Narrow" w:cs="Arial"/>
                <w:color w:val="000000"/>
                <w:sz w:val="22"/>
                <w:szCs w:val="22"/>
              </w:rPr>
              <w:t xml:space="preserve">investicije </w:t>
            </w:r>
            <w:r w:rsidRPr="00660969">
              <w:rPr>
                <w:rFonts w:ascii="Arial Narrow" w:hAnsi="Arial Narrow" w:cs="Arial"/>
                <w:sz w:val="22"/>
                <w:szCs w:val="22"/>
              </w:rPr>
              <w:t>upoštevali enake možnosti v skladu z zakonodajo, ki pokriva področje enakih možnosti</w:t>
            </w:r>
          </w:p>
        </w:tc>
        <w:tc>
          <w:tcPr>
            <w:tcW w:w="1701" w:type="dxa"/>
            <w:shd w:val="clear" w:color="auto" w:fill="auto"/>
            <w:vAlign w:val="center"/>
          </w:tcPr>
          <w:p w:rsidR="0065685B" w:rsidRPr="00660969" w:rsidRDefault="0065685B" w:rsidP="0065685B">
            <w:pPr>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0C77B0">
              <w:rPr>
                <w:rFonts w:ascii="Arial Narrow" w:hAnsi="Arial Narrow" w:cs="Arial"/>
                <w:sz w:val="22"/>
                <w:szCs w:val="22"/>
              </w:rPr>
            </w:r>
            <w:r w:rsidR="000C77B0">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b/>
                <w:sz w:val="22"/>
                <w:szCs w:val="22"/>
              </w:rPr>
              <w:t xml:space="preserve">   </w:t>
            </w:r>
            <w:r w:rsidRPr="00660969">
              <w:rPr>
                <w:rFonts w:ascii="Arial Narrow" w:hAnsi="Arial Narrow" w:cs="Arial"/>
                <w:sz w:val="22"/>
                <w:szCs w:val="22"/>
              </w:rPr>
              <w:t>DA</w:t>
            </w:r>
          </w:p>
        </w:tc>
      </w:tr>
    </w:tbl>
    <w:p w:rsidR="00CD5A6F" w:rsidRDefault="00CD5A6F" w:rsidP="00CD5A6F">
      <w:pPr>
        <w:tabs>
          <w:tab w:val="left" w:pos="284"/>
        </w:tabs>
        <w:spacing w:line="276" w:lineRule="auto"/>
        <w:jc w:val="both"/>
        <w:rPr>
          <w:rFonts w:ascii="Arial Narrow" w:hAnsi="Arial Narrow"/>
          <w:sz w:val="22"/>
          <w:szCs w:val="22"/>
          <w:lang w:bidi="en-US"/>
        </w:rPr>
      </w:pPr>
    </w:p>
    <w:p w:rsidR="000F72AE" w:rsidRPr="00660969" w:rsidRDefault="000F72AE" w:rsidP="00CD5A6F">
      <w:pPr>
        <w:tabs>
          <w:tab w:val="left" w:pos="284"/>
        </w:tabs>
        <w:spacing w:line="276" w:lineRule="auto"/>
        <w:jc w:val="both"/>
        <w:rPr>
          <w:rFonts w:ascii="Arial Narrow" w:hAnsi="Arial Narrow"/>
          <w:sz w:val="22"/>
          <w:szCs w:val="22"/>
          <w:lang w:bidi="en-US"/>
        </w:rPr>
      </w:pPr>
    </w:p>
    <w:p w:rsidR="00CD5A6F" w:rsidRPr="00660969" w:rsidRDefault="00CD5A6F" w:rsidP="00CD5A6F">
      <w:pPr>
        <w:spacing w:line="276" w:lineRule="auto"/>
        <w:jc w:val="both"/>
        <w:rPr>
          <w:rFonts w:ascii="Arial Narrow" w:hAnsi="Arial Narrow" w:cs="Arial"/>
          <w:sz w:val="22"/>
          <w:szCs w:val="22"/>
          <w:lang w:eastAsia="de-DE"/>
        </w:rPr>
      </w:pPr>
      <w:r w:rsidRPr="00660969">
        <w:rPr>
          <w:rFonts w:ascii="Arial Narrow" w:hAnsi="Arial Narrow" w:cs="Arial"/>
          <w:sz w:val="22"/>
          <w:szCs w:val="22"/>
          <w:lang w:eastAsia="de-DE"/>
        </w:rPr>
        <w:t xml:space="preserve">S podpisom izjave soglašamo, da lahko Ministrstvo za gospodarski razvoj in tehnologijo zahteva </w:t>
      </w:r>
      <w:r w:rsidRPr="00660969">
        <w:rPr>
          <w:rFonts w:ascii="Arial Narrow" w:hAnsi="Arial Narrow" w:cs="Arial"/>
          <w:sz w:val="22"/>
          <w:szCs w:val="22"/>
        </w:rPr>
        <w:t>dodatna pojasnila ali dokazila v zvezi z ugotavljanjem verodostojnosti navedenih podatkov v prijavi ter da lahko za potrebe tega javnega razpisa pridobi dokazila glede izpolnjevanja pogojev iz uradnih evidenc</w:t>
      </w:r>
      <w:r w:rsidRPr="00660969">
        <w:rPr>
          <w:rFonts w:ascii="Arial Narrow" w:hAnsi="Arial Narrow" w:cs="Arial"/>
          <w:color w:val="000000"/>
          <w:sz w:val="22"/>
          <w:szCs w:val="22"/>
        </w:rPr>
        <w:t>.</w:t>
      </w:r>
    </w:p>
    <w:p w:rsidR="00CD5A6F" w:rsidRPr="00660969" w:rsidRDefault="00CD5A6F" w:rsidP="00CD5A6F">
      <w:pPr>
        <w:tabs>
          <w:tab w:val="left" w:pos="284"/>
        </w:tabs>
        <w:spacing w:line="276" w:lineRule="auto"/>
        <w:jc w:val="both"/>
        <w:rPr>
          <w:rFonts w:ascii="Arial Narrow" w:hAnsi="Arial Narrow"/>
          <w:sz w:val="22"/>
          <w:szCs w:val="22"/>
          <w:lang w:bidi="en-US"/>
        </w:rPr>
      </w:pPr>
    </w:p>
    <w:p w:rsidR="00CD5A6F" w:rsidRPr="00660969" w:rsidRDefault="00CD5A6F" w:rsidP="00CD5A6F">
      <w:pPr>
        <w:spacing w:line="276" w:lineRule="auto"/>
        <w:jc w:val="both"/>
        <w:rPr>
          <w:rFonts w:ascii="Arial Narrow" w:hAnsi="Arial Narrow" w:cs="Arial"/>
          <w:sz w:val="22"/>
          <w:szCs w:val="22"/>
          <w:lang w:eastAsia="de-DE"/>
        </w:rPr>
      </w:pPr>
      <w:r w:rsidRPr="00660969">
        <w:rPr>
          <w:rFonts w:ascii="Arial Narrow" w:hAnsi="Arial Narrow" w:cs="Arial"/>
          <w:sz w:val="22"/>
          <w:szCs w:val="22"/>
          <w:lang w:eastAsia="de-DE"/>
        </w:rPr>
        <w:t>Za navedene izjave kazensko in materialno odgovarjamo. Zavedamo se, da bo v primeru če bo ugotovljena neresničnost katerekoli izjave kadarkoli tekom izbire ali izvajanja operacije, moral izbrani prijavitelj vrniti vsa prejeta sredstva, skupaj z zamudnimi obrestmi.</w:t>
      </w:r>
    </w:p>
    <w:p w:rsidR="00CD5A6F" w:rsidRPr="00660969" w:rsidRDefault="00CD5A6F" w:rsidP="00CD5A6F">
      <w:pPr>
        <w:spacing w:line="276" w:lineRule="auto"/>
        <w:jc w:val="both"/>
        <w:rPr>
          <w:rFonts w:ascii="Arial Narrow" w:hAnsi="Arial Narrow" w:cs="Arial"/>
          <w:sz w:val="22"/>
          <w:szCs w:val="22"/>
          <w:lang w:eastAsia="de-DE"/>
        </w:rPr>
      </w:pPr>
    </w:p>
    <w:tbl>
      <w:tblPr>
        <w:tblW w:w="0" w:type="auto"/>
        <w:tblLook w:val="04A0" w:firstRow="1" w:lastRow="0" w:firstColumn="1" w:lastColumn="0" w:noHBand="0" w:noVBand="1"/>
      </w:tblPr>
      <w:tblGrid>
        <w:gridCol w:w="2920"/>
        <w:gridCol w:w="2166"/>
        <w:gridCol w:w="3628"/>
      </w:tblGrid>
      <w:tr w:rsidR="00CD5A6F" w:rsidRPr="00660969" w:rsidTr="00B7382A">
        <w:tc>
          <w:tcPr>
            <w:tcW w:w="2920" w:type="dxa"/>
            <w:shd w:val="clear" w:color="auto" w:fill="auto"/>
          </w:tcPr>
          <w:p w:rsidR="00CD5A6F" w:rsidRPr="00660969" w:rsidRDefault="00CD5A6F" w:rsidP="00B7382A">
            <w:pPr>
              <w:tabs>
                <w:tab w:val="right" w:pos="9072"/>
              </w:tabs>
              <w:spacing w:line="276" w:lineRule="auto"/>
              <w:rPr>
                <w:rFonts w:ascii="Arial Narrow" w:hAnsi="Arial Narrow" w:cs="Arial"/>
                <w:sz w:val="22"/>
                <w:szCs w:val="22"/>
              </w:rPr>
            </w:pPr>
            <w:r>
              <w:rPr>
                <w:rFonts w:ascii="Arial Narrow" w:hAnsi="Arial Narrow" w:cs="Arial"/>
                <w:sz w:val="22"/>
                <w:szCs w:val="22"/>
              </w:rPr>
              <w:t>Kraj in d</w:t>
            </w:r>
            <w:r w:rsidRPr="00660969">
              <w:rPr>
                <w:rFonts w:ascii="Arial Narrow" w:hAnsi="Arial Narrow" w:cs="Arial"/>
                <w:sz w:val="22"/>
                <w:szCs w:val="22"/>
              </w:rPr>
              <w:t>atum:</w:t>
            </w:r>
          </w:p>
        </w:tc>
        <w:tc>
          <w:tcPr>
            <w:tcW w:w="2166" w:type="dxa"/>
            <w:shd w:val="clear" w:color="auto" w:fill="auto"/>
          </w:tcPr>
          <w:p w:rsidR="00CD5A6F" w:rsidRPr="00660969" w:rsidRDefault="00CD5A6F" w:rsidP="00B7382A">
            <w:pPr>
              <w:tabs>
                <w:tab w:val="right" w:pos="9072"/>
              </w:tabs>
              <w:spacing w:line="276" w:lineRule="auto"/>
              <w:rPr>
                <w:rFonts w:ascii="Arial Narrow" w:hAnsi="Arial Narrow" w:cs="Arial"/>
                <w:sz w:val="22"/>
                <w:szCs w:val="22"/>
              </w:rPr>
            </w:pPr>
            <w:r w:rsidRPr="00660969">
              <w:rPr>
                <w:rFonts w:ascii="Arial Narrow" w:hAnsi="Arial Narrow" w:cs="Arial"/>
                <w:sz w:val="22"/>
                <w:szCs w:val="22"/>
              </w:rPr>
              <w:t>Žig</w:t>
            </w:r>
            <w:r>
              <w:rPr>
                <w:rStyle w:val="Sprotnaopomba-sklic"/>
                <w:rFonts w:ascii="Arial Narrow" w:hAnsi="Arial Narrow" w:cs="Arial"/>
                <w:sz w:val="22"/>
                <w:szCs w:val="22"/>
              </w:rPr>
              <w:footnoteReference w:id="4"/>
            </w:r>
            <w:r w:rsidRPr="00660969">
              <w:rPr>
                <w:rFonts w:ascii="Arial Narrow" w:hAnsi="Arial Narrow" w:cs="Arial"/>
                <w:sz w:val="22"/>
                <w:szCs w:val="22"/>
              </w:rPr>
              <w:t>:</w:t>
            </w:r>
          </w:p>
        </w:tc>
        <w:tc>
          <w:tcPr>
            <w:tcW w:w="3628" w:type="dxa"/>
            <w:shd w:val="clear" w:color="auto" w:fill="auto"/>
          </w:tcPr>
          <w:p w:rsidR="00CD5A6F" w:rsidRPr="00660969" w:rsidRDefault="00CD5A6F" w:rsidP="00B7382A">
            <w:pPr>
              <w:pStyle w:val="Telobesedila"/>
              <w:tabs>
                <w:tab w:val="left" w:pos="3402"/>
                <w:tab w:val="left" w:pos="5670"/>
              </w:tabs>
              <w:spacing w:after="0" w:line="276" w:lineRule="auto"/>
              <w:jc w:val="both"/>
              <w:rPr>
                <w:rFonts w:ascii="Arial Narrow" w:hAnsi="Arial Narrow" w:cs="Arial"/>
                <w:sz w:val="22"/>
                <w:szCs w:val="22"/>
              </w:rPr>
            </w:pPr>
            <w:r w:rsidRPr="00660969">
              <w:rPr>
                <w:rFonts w:ascii="Arial Narrow" w:hAnsi="Arial Narrow" w:cs="Arial"/>
                <w:sz w:val="22"/>
                <w:szCs w:val="22"/>
              </w:rPr>
              <w:t>Podpis odgovorne osebe</w:t>
            </w:r>
            <w:r>
              <w:rPr>
                <w:rFonts w:ascii="Arial Narrow" w:hAnsi="Arial Narrow" w:cs="Arial"/>
                <w:sz w:val="22"/>
                <w:szCs w:val="22"/>
              </w:rPr>
              <w:t xml:space="preserve"> prijavitelja</w:t>
            </w:r>
            <w:r w:rsidRPr="00660969">
              <w:rPr>
                <w:rFonts w:ascii="Arial Narrow" w:hAnsi="Arial Narrow" w:cs="Arial"/>
                <w:sz w:val="22"/>
                <w:szCs w:val="22"/>
              </w:rPr>
              <w:t xml:space="preserve">: </w:t>
            </w:r>
          </w:p>
          <w:p w:rsidR="00CD5A6F" w:rsidRPr="00660969" w:rsidRDefault="00CD5A6F" w:rsidP="00B7382A">
            <w:pPr>
              <w:tabs>
                <w:tab w:val="right" w:pos="9072"/>
              </w:tabs>
              <w:spacing w:line="276" w:lineRule="auto"/>
              <w:rPr>
                <w:rFonts w:ascii="Arial Narrow" w:hAnsi="Arial Narrow" w:cs="Arial"/>
                <w:sz w:val="22"/>
                <w:szCs w:val="22"/>
              </w:rPr>
            </w:pPr>
          </w:p>
          <w:p w:rsidR="00CD5A6F" w:rsidRPr="00660969" w:rsidRDefault="00CD5A6F" w:rsidP="00B7382A">
            <w:pPr>
              <w:tabs>
                <w:tab w:val="right" w:pos="9072"/>
              </w:tabs>
              <w:spacing w:line="276" w:lineRule="auto"/>
              <w:rPr>
                <w:rFonts w:ascii="Arial Narrow" w:hAnsi="Arial Narrow" w:cs="Arial"/>
                <w:sz w:val="22"/>
                <w:szCs w:val="22"/>
              </w:rPr>
            </w:pPr>
            <w:r w:rsidRPr="00660969">
              <w:rPr>
                <w:rFonts w:ascii="Arial Narrow" w:hAnsi="Arial Narrow" w:cs="Arial"/>
                <w:sz w:val="22"/>
                <w:szCs w:val="22"/>
              </w:rPr>
              <w:t>______________________________</w:t>
            </w:r>
          </w:p>
        </w:tc>
      </w:tr>
    </w:tbl>
    <w:p w:rsidR="00C82987" w:rsidRDefault="00C82987" w:rsidP="00CD5A6F"/>
    <w:sectPr w:rsidR="00C8298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6F" w:rsidRDefault="00CD5A6F" w:rsidP="00CD5A6F">
      <w:pPr>
        <w:spacing w:line="240" w:lineRule="auto"/>
      </w:pPr>
      <w:r>
        <w:separator/>
      </w:r>
    </w:p>
  </w:endnote>
  <w:endnote w:type="continuationSeparator" w:id="0">
    <w:p w:rsidR="00CD5A6F" w:rsidRDefault="00CD5A6F" w:rsidP="00CD5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6F" w:rsidRDefault="00CD5A6F" w:rsidP="00CD5A6F">
      <w:pPr>
        <w:spacing w:line="240" w:lineRule="auto"/>
      </w:pPr>
      <w:r>
        <w:separator/>
      </w:r>
    </w:p>
  </w:footnote>
  <w:footnote w:type="continuationSeparator" w:id="0">
    <w:p w:rsidR="00CD5A6F" w:rsidRDefault="00CD5A6F" w:rsidP="00CD5A6F">
      <w:pPr>
        <w:spacing w:line="240" w:lineRule="auto"/>
      </w:pPr>
      <w:r>
        <w:continuationSeparator/>
      </w:r>
    </w:p>
  </w:footnote>
  <w:footnote w:id="1">
    <w:p w:rsidR="00A923B1" w:rsidRPr="00C21F24" w:rsidRDefault="00A923B1" w:rsidP="00CD5A6F">
      <w:pPr>
        <w:autoSpaceDE w:val="0"/>
        <w:autoSpaceDN w:val="0"/>
        <w:adjustRightInd w:val="0"/>
        <w:spacing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rsidR="00A923B1" w:rsidRPr="00AD7862" w:rsidRDefault="00A923B1" w:rsidP="00CD5A6F">
      <w:pPr>
        <w:numPr>
          <w:ilvl w:val="0"/>
          <w:numId w:val="3"/>
        </w:numPr>
        <w:autoSpaceDE w:val="0"/>
        <w:autoSpaceDN w:val="0"/>
        <w:adjustRightInd w:val="0"/>
        <w:spacing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rsidR="00A923B1" w:rsidRPr="00AD7862" w:rsidRDefault="00A923B1" w:rsidP="00CD5A6F">
      <w:pPr>
        <w:numPr>
          <w:ilvl w:val="0"/>
          <w:numId w:val="3"/>
        </w:numPr>
        <w:autoSpaceDE w:val="0"/>
        <w:autoSpaceDN w:val="0"/>
        <w:adjustRightInd w:val="0"/>
        <w:spacing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rsidR="00A923B1" w:rsidRPr="00AD7862" w:rsidRDefault="00A923B1" w:rsidP="00CD5A6F">
      <w:pPr>
        <w:numPr>
          <w:ilvl w:val="0"/>
          <w:numId w:val="3"/>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rsidR="00A923B1" w:rsidRPr="00AD7862" w:rsidRDefault="00A923B1" w:rsidP="00CD5A6F">
      <w:pPr>
        <w:numPr>
          <w:ilvl w:val="0"/>
          <w:numId w:val="3"/>
        </w:numPr>
        <w:autoSpaceDE w:val="0"/>
        <w:autoSpaceDN w:val="0"/>
        <w:adjustRightInd w:val="0"/>
        <w:spacing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rsidR="00A923B1" w:rsidRDefault="00A923B1" w:rsidP="00CD5A6F">
      <w:pPr>
        <w:spacing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2">
    <w:p w:rsidR="00A923B1" w:rsidRPr="00110AAC" w:rsidRDefault="00A923B1" w:rsidP="00110AAC">
      <w:pPr>
        <w:pStyle w:val="Sprotnaopomba-besedilo"/>
        <w:rPr>
          <w:rFonts w:ascii="Arial Narrow" w:hAnsi="Arial Narrow"/>
          <w:sz w:val="16"/>
          <w:szCs w:val="16"/>
        </w:rPr>
      </w:pPr>
      <w:r w:rsidRPr="00110AAC">
        <w:rPr>
          <w:rStyle w:val="Sprotnaopomba-sklic"/>
          <w:rFonts w:ascii="Arial Narrow" w:hAnsi="Arial Narrow"/>
          <w:sz w:val="16"/>
          <w:szCs w:val="16"/>
        </w:rPr>
        <w:footnoteRef/>
      </w:r>
      <w:r w:rsidRPr="00110AAC">
        <w:rPr>
          <w:rFonts w:ascii="Arial Narrow" w:hAnsi="Arial Narrow"/>
          <w:sz w:val="16"/>
          <w:szCs w:val="16"/>
        </w:rPr>
        <w:t xml:space="preserve"> </w:t>
      </w:r>
      <w:r w:rsidRPr="00110AAC">
        <w:rPr>
          <w:rFonts w:ascii="Arial Narrow" w:hAnsi="Arial Narrow" w:cs="Arial"/>
          <w:sz w:val="16"/>
          <w:szCs w:val="16"/>
        </w:rPr>
        <w:t xml:space="preserve">Kopija pravnomočnega gradbenega dovoljenja mora biti priložena ob vlogi (potrebno paziti na obvezen žig glede pravnomočnosti!). </w:t>
      </w:r>
    </w:p>
  </w:footnote>
  <w:footnote w:id="3">
    <w:p w:rsidR="00A923B1" w:rsidRPr="00110AAC" w:rsidRDefault="00A923B1">
      <w:pPr>
        <w:pStyle w:val="Sprotnaopomba-besedilo"/>
        <w:rPr>
          <w:rFonts w:ascii="Arial Narrow" w:hAnsi="Arial Narrow"/>
          <w:sz w:val="16"/>
          <w:szCs w:val="16"/>
        </w:rPr>
      </w:pPr>
      <w:r w:rsidRPr="00110AAC">
        <w:rPr>
          <w:rStyle w:val="Sprotnaopomba-sklic"/>
          <w:rFonts w:ascii="Arial Narrow" w:hAnsi="Arial Narrow"/>
          <w:sz w:val="16"/>
          <w:szCs w:val="16"/>
        </w:rPr>
        <w:footnoteRef/>
      </w:r>
      <w:r w:rsidRPr="00110AAC">
        <w:rPr>
          <w:rFonts w:ascii="Arial Narrow" w:hAnsi="Arial Narrow"/>
          <w:sz w:val="16"/>
          <w:szCs w:val="16"/>
        </w:rPr>
        <w:t xml:space="preserve"> </w:t>
      </w:r>
      <w:r w:rsidRPr="00110AAC">
        <w:rPr>
          <w:rFonts w:ascii="Arial Narrow" w:hAnsi="Arial Narrow" w:cs="Arial"/>
          <w:sz w:val="16"/>
          <w:szCs w:val="16"/>
        </w:rPr>
        <w:t>V kolikor gradbeno dovoljenje NI potrebno, ustrezno označite in priložite dokazilo Upravne enote s katerim dokazujete, da gradbeno dovoljenje ni potrebno</w:t>
      </w:r>
      <w:r>
        <w:rPr>
          <w:rFonts w:ascii="Arial Narrow" w:hAnsi="Arial Narrow" w:cs="Arial"/>
          <w:sz w:val="16"/>
          <w:szCs w:val="16"/>
        </w:rPr>
        <w:t>.</w:t>
      </w:r>
    </w:p>
  </w:footnote>
  <w:footnote w:id="4">
    <w:p w:rsidR="00CD5A6F" w:rsidRPr="00294594" w:rsidRDefault="00CD5A6F" w:rsidP="00CD5A6F">
      <w:pPr>
        <w:pStyle w:val="Sprotnaopomba-besedilo"/>
        <w:rPr>
          <w:rFonts w:ascii="Arial Narrow" w:hAnsi="Arial Narrow"/>
          <w:sz w:val="16"/>
          <w:szCs w:val="16"/>
        </w:rPr>
      </w:pPr>
      <w:r w:rsidRPr="00294594">
        <w:rPr>
          <w:rStyle w:val="Sprotnaopomba-sklic"/>
          <w:rFonts w:ascii="Arial Narrow" w:hAnsi="Arial Narrow"/>
          <w:sz w:val="16"/>
          <w:szCs w:val="16"/>
        </w:rPr>
        <w:footnoteRef/>
      </w:r>
      <w:r w:rsidRPr="00294594">
        <w:rPr>
          <w:rFonts w:ascii="Arial Narrow" w:hAnsi="Arial Narrow"/>
          <w:sz w:val="16"/>
          <w:szCs w:val="16"/>
        </w:rPr>
        <w:t xml:space="preserve"> Če prijavitelj ne posluje z žigom, mora izpolniti Obrazec št. </w:t>
      </w:r>
      <w:r w:rsidR="004D0630">
        <w:rPr>
          <w:rFonts w:ascii="Arial Narrow" w:hAnsi="Arial Narrow"/>
          <w:sz w:val="16"/>
          <w:szCs w:val="16"/>
        </w:rPr>
        <w:t>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6F" w:rsidRPr="00A20674" w:rsidRDefault="00CD5A6F" w:rsidP="00CD5A6F">
    <w:pPr>
      <w:tabs>
        <w:tab w:val="center" w:pos="4536"/>
        <w:tab w:val="right" w:pos="9072"/>
      </w:tabs>
      <w:spacing w:line="240" w:lineRule="auto"/>
      <w:ind w:left="-567"/>
      <w:rPr>
        <w:rFonts w:ascii="Calibri" w:eastAsia="Calibri" w:hAnsi="Calibri"/>
        <w:sz w:val="22"/>
        <w:szCs w:val="22"/>
      </w:rPr>
    </w:pPr>
    <w:r>
      <w:rPr>
        <w:noProof/>
        <w:lang w:eastAsia="sl-SI"/>
      </w:rPr>
      <w:drawing>
        <wp:anchor distT="0" distB="0" distL="114300" distR="114300" simplePos="0" relativeHeight="251659264" behindDoc="1" locked="0" layoutInCell="1" allowOverlap="1">
          <wp:simplePos x="0" y="0"/>
          <wp:positionH relativeFrom="column">
            <wp:posOffset>5145405</wp:posOffset>
          </wp:positionH>
          <wp:positionV relativeFrom="paragraph">
            <wp:posOffset>-24765</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674">
      <w:rPr>
        <w:rFonts w:ascii="Calibri" w:eastAsia="Calibri" w:hAnsi="Calibri"/>
        <w:sz w:val="22"/>
        <w:szCs w:val="22"/>
      </w:rPr>
      <w:t xml:space="preserve">                          </w:t>
    </w:r>
  </w:p>
  <w:p w:rsidR="00CD5A6F" w:rsidRPr="006E0BEA" w:rsidRDefault="00CD5A6F" w:rsidP="00CD5A6F">
    <w:pPr>
      <w:tabs>
        <w:tab w:val="center" w:pos="4536"/>
        <w:tab w:val="right" w:pos="9072"/>
      </w:tabs>
      <w:spacing w:line="240" w:lineRule="auto"/>
      <w:rPr>
        <w:rFonts w:ascii="Calibri" w:eastAsia="Calibri" w:hAnsi="Calibri"/>
        <w:sz w:val="22"/>
        <w:szCs w:val="22"/>
      </w:rPr>
    </w:pPr>
    <w:r w:rsidRPr="006E0BEA">
      <w:rPr>
        <w:rFonts w:ascii="Calibri" w:eastAsia="Calibri" w:hAnsi="Calibri"/>
        <w:noProof/>
        <w:lang w:eastAsia="sl-SI"/>
      </w:rPr>
      <w:drawing>
        <wp:inline distT="0" distB="0" distL="0" distR="0">
          <wp:extent cx="3108960" cy="34988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0" cy="349885"/>
                  </a:xfrm>
                  <a:prstGeom prst="rect">
                    <a:avLst/>
                  </a:prstGeom>
                  <a:noFill/>
                  <a:ln>
                    <a:noFill/>
                  </a:ln>
                </pic:spPr>
              </pic:pic>
            </a:graphicData>
          </a:graphic>
        </wp:inline>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extent cx="1494790" cy="286385"/>
          <wp:effectExtent l="0" t="0" r="0"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rsidR="00CD5A6F" w:rsidRPr="00F64B79" w:rsidRDefault="00CD5A6F" w:rsidP="00CD5A6F">
    <w:pPr>
      <w:pStyle w:val="Glava"/>
      <w:tabs>
        <w:tab w:val="left" w:pos="5112"/>
      </w:tabs>
      <w:spacing w:before="240" w:line="240" w:lineRule="exact"/>
      <w:rPr>
        <w:rFonts w:ascii="Calibri" w:hAnsi="Calibri"/>
        <w:b/>
        <w:caps/>
      </w:rPr>
    </w:pPr>
  </w:p>
  <w:p w:rsidR="00CD5A6F" w:rsidRDefault="00CD5A6F">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11D6"/>
    <w:multiLevelType w:val="multilevel"/>
    <w:tmpl w:val="FA10CC3A"/>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 w15:restartNumberingAfterBreak="0">
    <w:nsid w:val="2E896B4B"/>
    <w:multiLevelType w:val="hybridMultilevel"/>
    <w:tmpl w:val="382C3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CC97D5D"/>
    <w:multiLevelType w:val="hybridMultilevel"/>
    <w:tmpl w:val="56020B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EBE0655"/>
    <w:multiLevelType w:val="hybridMultilevel"/>
    <w:tmpl w:val="1234C424"/>
    <w:lvl w:ilvl="0" w:tplc="4440B4FE">
      <w:start w:val="5"/>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FA0B2F"/>
    <w:multiLevelType w:val="hybridMultilevel"/>
    <w:tmpl w:val="0520F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6F"/>
    <w:rsid w:val="000C77B0"/>
    <w:rsid w:val="000F72AE"/>
    <w:rsid w:val="00110AAC"/>
    <w:rsid w:val="0039242C"/>
    <w:rsid w:val="004D0630"/>
    <w:rsid w:val="0065685B"/>
    <w:rsid w:val="00A923B1"/>
    <w:rsid w:val="00B039E2"/>
    <w:rsid w:val="00C44DF1"/>
    <w:rsid w:val="00C53399"/>
    <w:rsid w:val="00C82987"/>
    <w:rsid w:val="00CD5A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3F09E"/>
  <w15:chartTrackingRefBased/>
  <w15:docId w15:val="{0D3784DA-16D2-4792-830C-B673B83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D5A6F"/>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5A6F"/>
    <w:pPr>
      <w:tabs>
        <w:tab w:val="center" w:pos="4536"/>
        <w:tab w:val="right" w:pos="9072"/>
      </w:tabs>
      <w:spacing w:line="240" w:lineRule="auto"/>
    </w:pPr>
  </w:style>
  <w:style w:type="character" w:customStyle="1" w:styleId="GlavaZnak">
    <w:name w:val="Glava Znak"/>
    <w:basedOn w:val="Privzetapisavaodstavka"/>
    <w:link w:val="Glava"/>
    <w:uiPriority w:val="99"/>
    <w:rsid w:val="00CD5A6F"/>
  </w:style>
  <w:style w:type="paragraph" w:styleId="Noga">
    <w:name w:val="footer"/>
    <w:basedOn w:val="Navaden"/>
    <w:link w:val="NogaZnak"/>
    <w:uiPriority w:val="99"/>
    <w:unhideWhenUsed/>
    <w:rsid w:val="00CD5A6F"/>
    <w:pPr>
      <w:tabs>
        <w:tab w:val="center" w:pos="4536"/>
        <w:tab w:val="right" w:pos="9072"/>
      </w:tabs>
      <w:spacing w:line="240" w:lineRule="auto"/>
    </w:pPr>
  </w:style>
  <w:style w:type="character" w:customStyle="1" w:styleId="NogaZnak">
    <w:name w:val="Noga Znak"/>
    <w:basedOn w:val="Privzetapisavaodstavka"/>
    <w:link w:val="Noga"/>
    <w:uiPriority w:val="99"/>
    <w:rsid w:val="00CD5A6F"/>
  </w:style>
  <w:style w:type="character" w:customStyle="1" w:styleId="TelobesedilaZnak">
    <w:name w:val="Telo besedila Znak"/>
    <w:aliases w:val="SHEME Znak,sheme Znak,Telo besedila_SHEMA Znak,Telo besedila_SHEME Znak,Telo besedila_shema Znak,Body Znak"/>
    <w:link w:val="Telobesedila"/>
    <w:locked/>
    <w:rsid w:val="00CD5A6F"/>
    <w:rPr>
      <w:sz w:val="24"/>
      <w:szCs w:val="24"/>
    </w:rPr>
  </w:style>
  <w:style w:type="paragraph" w:styleId="Telobesedila">
    <w:name w:val="Body Text"/>
    <w:aliases w:val="SHEME,sheme,Telo besedila_SHEMA,Telo besedila_SHEME,Telo besedila_shema,Body"/>
    <w:basedOn w:val="Navaden"/>
    <w:link w:val="TelobesedilaZnak"/>
    <w:unhideWhenUsed/>
    <w:rsid w:val="00CD5A6F"/>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uiPriority w:val="99"/>
    <w:semiHidden/>
    <w:rsid w:val="00CD5A6F"/>
    <w:rPr>
      <w:rFonts w:ascii="Arial" w:eastAsia="Times New Roman" w:hAnsi="Arial" w:cs="Times New Roman"/>
      <w:sz w:val="20"/>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CD5A6F"/>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CD5A6F"/>
    <w:rPr>
      <w:rFonts w:ascii="Calibri" w:eastAsia="Calibri" w:hAnsi="Calibri" w:cs="Times New Roman"/>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CD5A6F"/>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D5A6F"/>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CD5A6F"/>
    <w:rPr>
      <w:vertAlign w:val="superscript"/>
    </w:rPr>
  </w:style>
  <w:style w:type="character" w:customStyle="1" w:styleId="FontStyle53">
    <w:name w:val="Font Style53"/>
    <w:uiPriority w:val="99"/>
    <w:rsid w:val="00CD5A6F"/>
    <w:rPr>
      <w:rFonts w:ascii="Tahoma"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D13C74-5E4A-4BC4-A071-AF5A313D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2787</Words>
  <Characters>15892</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Nataša Pance</cp:lastModifiedBy>
  <cp:revision>7</cp:revision>
  <dcterms:created xsi:type="dcterms:W3CDTF">2022-09-26T14:12:00Z</dcterms:created>
  <dcterms:modified xsi:type="dcterms:W3CDTF">2022-09-28T08:37:00Z</dcterms:modified>
</cp:coreProperties>
</file>