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3BA4B7" w14:textId="77777777" w:rsidR="008312EF" w:rsidRDefault="008312EF" w:rsidP="008312EF">
      <w:pPr>
        <w:pStyle w:val="Glava"/>
      </w:pPr>
      <w:r>
        <w:rPr>
          <w:noProof/>
          <w:lang w:eastAsia="sl-SI"/>
        </w:rPr>
        <w:drawing>
          <wp:inline distT="0" distB="0" distL="0" distR="0" wp14:anchorId="3269E3E0" wp14:editId="2357DD0C">
            <wp:extent cx="2891865" cy="322580"/>
            <wp:effectExtent l="0" t="0" r="3810" b="1270"/>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97527" cy="445914"/>
                    </a:xfrm>
                    <a:prstGeom prst="rect">
                      <a:avLst/>
                    </a:prstGeom>
                    <a:noFill/>
                  </pic:spPr>
                </pic:pic>
              </a:graphicData>
            </a:graphic>
          </wp:inline>
        </w:drawing>
      </w:r>
      <w:r>
        <w:t xml:space="preserve">      </w:t>
      </w:r>
      <w:r w:rsidRPr="001B6574">
        <w:rPr>
          <w:noProof/>
          <w:lang w:eastAsia="sl-SI"/>
        </w:rPr>
        <w:drawing>
          <wp:inline distT="0" distB="0" distL="0" distR="0" wp14:anchorId="7CC7D293" wp14:editId="18E63A9B">
            <wp:extent cx="1466004" cy="281305"/>
            <wp:effectExtent l="0" t="0" r="1270" b="4445"/>
            <wp:docPr id="2" name="Slika 2" descr="C:\Users\npance\AppData\Local\Temp\Temp1_Logotip_NOO (1).zip\Logotip_NOO\JPG_RGB\NOO_Logo_RGB_primarni\NOO_Logo_RGB_primarni_SI_gradi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pance\AppData\Local\Temp\Temp1_Logotip_NOO (1).zip\Logotip_NOO\JPG_RGB\NOO_Logo_RGB_primarni\NOO_Logo_RGB_primarni_SI_gradient.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9581" cy="295423"/>
                    </a:xfrm>
                    <a:prstGeom prst="rect">
                      <a:avLst/>
                    </a:prstGeom>
                    <a:noFill/>
                    <a:ln>
                      <a:noFill/>
                    </a:ln>
                  </pic:spPr>
                </pic:pic>
              </a:graphicData>
            </a:graphic>
          </wp:inline>
        </w:drawing>
      </w:r>
      <w:r>
        <w:t xml:space="preserve">    </w:t>
      </w:r>
      <w:r w:rsidRPr="001B6574">
        <w:rPr>
          <w:noProof/>
          <w:lang w:eastAsia="sl-SI"/>
        </w:rPr>
        <w:drawing>
          <wp:inline distT="0" distB="0" distL="0" distR="0" wp14:anchorId="536300AF" wp14:editId="181E1224">
            <wp:extent cx="650240" cy="713897"/>
            <wp:effectExtent l="0" t="0" r="0" b="0"/>
            <wp:docPr id="1" name="Slika 1" descr="C:\Users\npance\AppData\Local\Temp\Temp1_nextgenerationeu_sl (1).zip\ngeu_sl\vertical\JPEG\SL Financira Evropska unija_PANT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pance\AppData\Local\Temp\Temp1_nextgenerationeu_sl (1).zip\ngeu_sl\vertical\JPEG\SL Financira Evropska unija_PANTON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1514" cy="737254"/>
                    </a:xfrm>
                    <a:prstGeom prst="rect">
                      <a:avLst/>
                    </a:prstGeom>
                    <a:noFill/>
                    <a:ln>
                      <a:noFill/>
                    </a:ln>
                  </pic:spPr>
                </pic:pic>
              </a:graphicData>
            </a:graphic>
          </wp:inline>
        </w:drawing>
      </w:r>
    </w:p>
    <w:p w14:paraId="692B04F4" w14:textId="77777777" w:rsidR="008312EF" w:rsidRDefault="008312EF" w:rsidP="008312EF">
      <w:pPr>
        <w:rPr>
          <w:rFonts w:ascii="Arial Narrow" w:hAnsi="Arial Narrow" w:cs="Arial"/>
        </w:rPr>
      </w:pPr>
    </w:p>
    <w:p w14:paraId="702B678D" w14:textId="77777777" w:rsidR="00BF44E2" w:rsidRDefault="00BF44E2">
      <w:pPr>
        <w:rPr>
          <w:rFonts w:ascii="Arial Narrow" w:hAnsi="Arial Narrow" w:cs="Arial"/>
        </w:rPr>
      </w:pPr>
    </w:p>
    <w:p w14:paraId="0A42D427" w14:textId="77777777" w:rsidR="004066C5" w:rsidRPr="00884166" w:rsidRDefault="004066C5" w:rsidP="004311BD">
      <w:pPr>
        <w:spacing w:after="0" w:line="276" w:lineRule="auto"/>
        <w:jc w:val="both"/>
        <w:rPr>
          <w:rFonts w:ascii="Arial Narrow" w:hAnsi="Arial Narrow" w:cs="Arial"/>
          <w:b/>
        </w:rPr>
      </w:pPr>
      <w:r w:rsidRPr="00884166">
        <w:rPr>
          <w:rFonts w:ascii="Arial Narrow" w:hAnsi="Arial Narrow" w:cs="Arial"/>
          <w:b/>
        </w:rPr>
        <w:t>Republika Slovenija, Ministrstvo za gospodarski razvoj in tehnologijo, Kotnikova ulica 5, Ljubljana</w:t>
      </w:r>
    </w:p>
    <w:p w14:paraId="40D181DB" w14:textId="77777777" w:rsidR="004311BD" w:rsidRDefault="004311BD" w:rsidP="004311BD">
      <w:pPr>
        <w:spacing w:after="0" w:line="276" w:lineRule="auto"/>
        <w:jc w:val="center"/>
        <w:rPr>
          <w:rFonts w:ascii="Arial Narrow" w:hAnsi="Arial Narrow" w:cs="Arial"/>
        </w:rPr>
      </w:pPr>
    </w:p>
    <w:p w14:paraId="406F9669" w14:textId="77777777" w:rsidR="004066C5" w:rsidRPr="00BF44E2" w:rsidRDefault="004066C5" w:rsidP="004311BD">
      <w:pPr>
        <w:spacing w:after="0" w:line="276" w:lineRule="auto"/>
        <w:jc w:val="center"/>
        <w:rPr>
          <w:rFonts w:ascii="Arial Narrow" w:hAnsi="Arial Narrow" w:cs="Arial"/>
        </w:rPr>
      </w:pPr>
      <w:r w:rsidRPr="00BF44E2">
        <w:rPr>
          <w:rFonts w:ascii="Arial Narrow" w:hAnsi="Arial Narrow" w:cs="Arial"/>
        </w:rPr>
        <w:t>objavlja</w:t>
      </w:r>
    </w:p>
    <w:p w14:paraId="13EA0A8C" w14:textId="77777777" w:rsidR="004311BD" w:rsidRDefault="004311BD" w:rsidP="004311BD">
      <w:pPr>
        <w:spacing w:after="0" w:line="276" w:lineRule="auto"/>
        <w:jc w:val="center"/>
        <w:rPr>
          <w:rFonts w:ascii="Arial Narrow" w:hAnsi="Arial Narrow" w:cs="Arial"/>
          <w:b/>
        </w:rPr>
      </w:pPr>
    </w:p>
    <w:p w14:paraId="14A34C84" w14:textId="77777777" w:rsidR="00BF44E2" w:rsidRDefault="004066C5" w:rsidP="004311BD">
      <w:pPr>
        <w:spacing w:after="0" w:line="276" w:lineRule="auto"/>
        <w:jc w:val="center"/>
        <w:rPr>
          <w:rFonts w:ascii="Arial Narrow" w:hAnsi="Arial Narrow" w:cs="Arial"/>
          <w:b/>
        </w:rPr>
      </w:pPr>
      <w:r w:rsidRPr="00884166">
        <w:rPr>
          <w:rFonts w:ascii="Arial Narrow" w:hAnsi="Arial Narrow" w:cs="Arial"/>
          <w:b/>
        </w:rPr>
        <w:t xml:space="preserve">Javni razpis </w:t>
      </w:r>
      <w:r w:rsidR="00BF44E2">
        <w:rPr>
          <w:rFonts w:ascii="Arial Narrow" w:hAnsi="Arial Narrow" w:cs="Arial"/>
          <w:b/>
        </w:rPr>
        <w:t>za sofinanciranje vlaganj v javno in skupno turis</w:t>
      </w:r>
      <w:r w:rsidR="00E54D2B">
        <w:rPr>
          <w:rFonts w:ascii="Arial Narrow" w:hAnsi="Arial Narrow" w:cs="Arial"/>
          <w:b/>
        </w:rPr>
        <w:t>tično infrastrukturo in naravne</w:t>
      </w:r>
      <w:r w:rsidR="00BF44E2">
        <w:rPr>
          <w:rFonts w:ascii="Arial Narrow" w:hAnsi="Arial Narrow" w:cs="Arial"/>
          <w:b/>
        </w:rPr>
        <w:t xml:space="preserve"> znamenitosti v turističnih destinacijah</w:t>
      </w:r>
    </w:p>
    <w:p w14:paraId="57BB2B82" w14:textId="77777777" w:rsidR="00F323FD" w:rsidRDefault="00F323FD" w:rsidP="004311BD">
      <w:pPr>
        <w:spacing w:after="0" w:line="276" w:lineRule="auto"/>
        <w:rPr>
          <w:rFonts w:ascii="Arial Narrow" w:hAnsi="Arial Narrow" w:cs="Arial"/>
          <w:b/>
        </w:rPr>
      </w:pPr>
    </w:p>
    <w:p w14:paraId="428105F9" w14:textId="77777777" w:rsidR="00F323FD" w:rsidRPr="00F323FD" w:rsidRDefault="00F323FD" w:rsidP="00195356">
      <w:pPr>
        <w:pStyle w:val="Naslov2"/>
        <w:numPr>
          <w:ilvl w:val="0"/>
          <w:numId w:val="5"/>
        </w:numPr>
        <w:spacing w:before="0" w:line="276" w:lineRule="auto"/>
        <w:rPr>
          <w:rFonts w:ascii="Arial Narrow" w:eastAsiaTheme="minorEastAsia" w:hAnsi="Arial Narrow"/>
          <w:b/>
          <w:color w:val="auto"/>
          <w:sz w:val="22"/>
          <w:szCs w:val="22"/>
        </w:rPr>
      </w:pPr>
      <w:bookmarkStart w:id="0" w:name="_Toc96036320"/>
      <w:r w:rsidRPr="00F323FD">
        <w:rPr>
          <w:rFonts w:ascii="Arial Narrow" w:eastAsiaTheme="minorEastAsia" w:hAnsi="Arial Narrow"/>
          <w:b/>
          <w:color w:val="auto"/>
          <w:sz w:val="22"/>
          <w:szCs w:val="22"/>
        </w:rPr>
        <w:t>Pravne podlage</w:t>
      </w:r>
      <w:bookmarkEnd w:id="0"/>
    </w:p>
    <w:p w14:paraId="6ACF02F0" w14:textId="77777777" w:rsidR="009C4E98" w:rsidRDefault="009C4E98" w:rsidP="004066C5">
      <w:pPr>
        <w:spacing w:after="0" w:line="260" w:lineRule="atLeast"/>
        <w:rPr>
          <w:rFonts w:ascii="Arial Narrow" w:hAnsi="Arial Narrow" w:cs="Arial"/>
        </w:rPr>
      </w:pPr>
    </w:p>
    <w:p w14:paraId="22B09718" w14:textId="77777777" w:rsidR="002A3CEA" w:rsidRPr="002A3CEA" w:rsidRDefault="002A3CEA" w:rsidP="004311BD">
      <w:pPr>
        <w:spacing w:after="0" w:line="276" w:lineRule="auto"/>
        <w:jc w:val="both"/>
        <w:rPr>
          <w:rFonts w:ascii="Arial Narrow" w:hAnsi="Arial Narrow" w:cs="Arial"/>
          <w:szCs w:val="20"/>
        </w:rPr>
      </w:pPr>
      <w:r w:rsidRPr="002A3CEA">
        <w:rPr>
          <w:rFonts w:ascii="Arial Narrow" w:hAnsi="Arial Narrow" w:cs="Arial"/>
          <w:szCs w:val="20"/>
        </w:rPr>
        <w:t>Osnovo za izvedbo javnega razpisa predstavljajo naslednje pravne podlage:</w:t>
      </w:r>
    </w:p>
    <w:p w14:paraId="03C26F81" w14:textId="3CDED1D7" w:rsidR="003E1E71" w:rsidRPr="008659F2" w:rsidRDefault="003E1E71" w:rsidP="003E1E71">
      <w:pPr>
        <w:pStyle w:val="Odstavekseznama"/>
        <w:numPr>
          <w:ilvl w:val="0"/>
          <w:numId w:val="1"/>
        </w:numPr>
        <w:spacing w:after="0" w:line="276" w:lineRule="auto"/>
        <w:jc w:val="both"/>
        <w:rPr>
          <w:rFonts w:ascii="Arial Narrow" w:hAnsi="Arial Narrow" w:cs="Arial"/>
        </w:rPr>
      </w:pPr>
      <w:r w:rsidRPr="008659F2">
        <w:rPr>
          <w:rFonts w:ascii="Arial Narrow" w:hAnsi="Arial Narrow" w:cs="Arial"/>
        </w:rPr>
        <w:t>Uredba Sveta (EU) 2020/2094 z dne 14. decembra 2020 o vzpostavitvi Instrumenta Evropske unije za okrevanje v podporo okrevanju po krizi zaradi COVID-19 (UL L 433I z dne 22.12.2020</w:t>
      </w:r>
      <w:r w:rsidR="003441A8">
        <w:rPr>
          <w:rFonts w:ascii="Arial Narrow" w:hAnsi="Arial Narrow" w:cs="Arial"/>
        </w:rPr>
        <w:t>, str. 23</w:t>
      </w:r>
      <w:r w:rsidRPr="008659F2">
        <w:rPr>
          <w:rFonts w:ascii="Arial Narrow" w:hAnsi="Arial Narrow" w:cs="Arial"/>
        </w:rPr>
        <w:t>; v nadaljevanju Uredba 2020/2094/EU),</w:t>
      </w:r>
    </w:p>
    <w:p w14:paraId="553C67ED" w14:textId="523215C0" w:rsidR="003E1E71" w:rsidRPr="008659F2" w:rsidRDefault="003E1E71" w:rsidP="003E1E71">
      <w:pPr>
        <w:pStyle w:val="Odstavekseznama"/>
        <w:numPr>
          <w:ilvl w:val="0"/>
          <w:numId w:val="1"/>
        </w:numPr>
        <w:spacing w:after="0" w:line="276" w:lineRule="auto"/>
        <w:jc w:val="both"/>
        <w:rPr>
          <w:rFonts w:ascii="Arial Narrow" w:hAnsi="Arial Narrow" w:cs="Arial"/>
        </w:rPr>
      </w:pPr>
      <w:r w:rsidRPr="008659F2">
        <w:rPr>
          <w:rFonts w:ascii="Arial Narrow" w:hAnsi="Arial Narrow" w:cs="Arial"/>
        </w:rPr>
        <w:t>Uredba (EU) 2021/241 Evropskega parlamenta in Sveta z dne 12. februarja 2021 o vzpostavitvi Mehanizma za okrevanje in odpornost (UL L št. 57 z dne 18.</w:t>
      </w:r>
      <w:r w:rsidR="003441A8">
        <w:rPr>
          <w:rFonts w:ascii="Arial Narrow" w:hAnsi="Arial Narrow" w:cs="Arial"/>
        </w:rPr>
        <w:t xml:space="preserve"> </w:t>
      </w:r>
      <w:r w:rsidRPr="008659F2">
        <w:rPr>
          <w:rFonts w:ascii="Arial Narrow" w:hAnsi="Arial Narrow" w:cs="Arial"/>
        </w:rPr>
        <w:t>02.</w:t>
      </w:r>
      <w:r w:rsidR="003441A8">
        <w:rPr>
          <w:rFonts w:ascii="Arial Narrow" w:hAnsi="Arial Narrow" w:cs="Arial"/>
        </w:rPr>
        <w:t xml:space="preserve"> </w:t>
      </w:r>
      <w:r w:rsidRPr="008659F2">
        <w:rPr>
          <w:rFonts w:ascii="Arial Narrow" w:hAnsi="Arial Narrow" w:cs="Arial"/>
        </w:rPr>
        <w:t>2021</w:t>
      </w:r>
      <w:r w:rsidR="003441A8">
        <w:rPr>
          <w:rFonts w:ascii="Arial Narrow" w:hAnsi="Arial Narrow" w:cs="Arial"/>
        </w:rPr>
        <w:t>, str. 17</w:t>
      </w:r>
      <w:r w:rsidRPr="008659F2">
        <w:rPr>
          <w:rFonts w:ascii="Arial Narrow" w:hAnsi="Arial Narrow" w:cs="Arial"/>
        </w:rPr>
        <w:t>), zadnjič popravljena s Popravkom (UL L 111, 31.3.2021); v nadaljevanju Uredba 2021/241/EU),</w:t>
      </w:r>
    </w:p>
    <w:p w14:paraId="096BD48E" w14:textId="0D94F432" w:rsidR="003E1E71" w:rsidRPr="0090051D" w:rsidRDefault="003E1E71" w:rsidP="0090051D">
      <w:pPr>
        <w:pStyle w:val="Odstavekseznama"/>
        <w:numPr>
          <w:ilvl w:val="0"/>
          <w:numId w:val="1"/>
        </w:numPr>
        <w:rPr>
          <w:rFonts w:ascii="Arial Narrow" w:hAnsi="Arial Narrow" w:cs="Arial"/>
        </w:rPr>
      </w:pPr>
      <w:r w:rsidRPr="003441A8">
        <w:rPr>
          <w:rFonts w:ascii="Arial Narrow" w:hAnsi="Arial Narrow" w:cs="Arial"/>
        </w:rPr>
        <w:t>Delegirana uredba Komisije (EU) 2021/2106 z dne 28. septembra 2021 o dopolnitvi Uredbe (EU) 2021/241 Evropskega parlamenta in Sveta o vzpostavitvi Mehanizma za okrevanje in odpornost z določitvijo skupnih kazalnikov in podrobnih elementov preglednice kazalnikov okrevanja in odpornosti (UL L št. 429/83 z dne 1.12.2021</w:t>
      </w:r>
      <w:r w:rsidR="003441A8" w:rsidRPr="003441A8">
        <w:rPr>
          <w:rFonts w:ascii="Arial Narrow" w:hAnsi="Arial Narrow" w:cs="Arial"/>
        </w:rPr>
        <w:t>, str. 83), zadnjič popravljena s Popravkom (UL L št. 96 z dne 24. 3. 2022, str. 47)</w:t>
      </w:r>
      <w:r w:rsidR="0090051D">
        <w:rPr>
          <w:rFonts w:ascii="Arial Narrow" w:hAnsi="Arial Narrow" w:cs="Arial"/>
        </w:rPr>
        <w:t>,</w:t>
      </w:r>
    </w:p>
    <w:p w14:paraId="08C5FCD1" w14:textId="0C8A7DA6" w:rsidR="003E1E71" w:rsidRPr="00DC612D" w:rsidRDefault="003E1E71" w:rsidP="003441A8">
      <w:pPr>
        <w:pStyle w:val="Odstavekseznama"/>
        <w:numPr>
          <w:ilvl w:val="0"/>
          <w:numId w:val="1"/>
        </w:numPr>
        <w:spacing w:after="0" w:line="276" w:lineRule="auto"/>
        <w:jc w:val="both"/>
        <w:rPr>
          <w:rFonts w:ascii="Arial Narrow" w:hAnsi="Arial Narrow" w:cs="Arial"/>
        </w:rPr>
      </w:pPr>
      <w:r w:rsidRPr="00DC612D">
        <w:rPr>
          <w:rFonts w:ascii="Arial Narrow" w:hAnsi="Arial Narrow"/>
        </w:rPr>
        <w:t xml:space="preserve">Delegirana uredba komisije (EU) 2021/2105 z dne 28. septembra 2021 o dopolnitvi Uredbe (EU) 2021/241 Evropskega parlamenta in Sveta o vzpostavitvi Mehanizma za okrevanje in odpornost z opredelitvijo metodologije za poročanje o socialnih odhodkih </w:t>
      </w:r>
      <w:r w:rsidR="003441A8" w:rsidRPr="003441A8">
        <w:rPr>
          <w:rFonts w:ascii="Arial Narrow" w:hAnsi="Arial Narrow"/>
        </w:rPr>
        <w:t xml:space="preserve">(UL L št. 429 z dne 1. 12. 2021, str. 79) </w:t>
      </w:r>
      <w:r w:rsidRPr="00DC612D">
        <w:rPr>
          <w:rFonts w:ascii="Arial Narrow" w:hAnsi="Arial Narrow"/>
        </w:rPr>
        <w:t>z vsemi spremembami,</w:t>
      </w:r>
    </w:p>
    <w:p w14:paraId="2E809E5E" w14:textId="77777777" w:rsidR="003E1E71" w:rsidRPr="00B51709" w:rsidRDefault="003E1E71" w:rsidP="003E1E71">
      <w:pPr>
        <w:pStyle w:val="Default"/>
        <w:numPr>
          <w:ilvl w:val="0"/>
          <w:numId w:val="1"/>
        </w:numPr>
        <w:spacing w:line="276" w:lineRule="auto"/>
        <w:ind w:left="357" w:hanging="357"/>
        <w:jc w:val="both"/>
        <w:rPr>
          <w:rFonts w:ascii="Arial Narrow" w:hAnsi="Arial Narrow"/>
          <w:sz w:val="22"/>
          <w:szCs w:val="22"/>
        </w:rPr>
      </w:pPr>
      <w:r w:rsidRPr="00B51709">
        <w:rPr>
          <w:rFonts w:ascii="Arial Narrow" w:hAnsi="Arial Narrow"/>
          <w:sz w:val="22"/>
          <w:szCs w:val="22"/>
        </w:rPr>
        <w:t xml:space="preserve">Uredba (EU, </w:t>
      </w:r>
      <w:proofErr w:type="spellStart"/>
      <w:r w:rsidRPr="00B51709">
        <w:rPr>
          <w:rFonts w:ascii="Arial Narrow" w:hAnsi="Arial Narrow"/>
          <w:sz w:val="22"/>
          <w:szCs w:val="22"/>
        </w:rPr>
        <w:t>Euratom</w:t>
      </w:r>
      <w:proofErr w:type="spellEnd"/>
      <w:r w:rsidRPr="00B51709">
        <w:rPr>
          <w:rFonts w:ascii="Arial Narrow" w:hAnsi="Arial Narrow"/>
          <w:sz w:val="22"/>
          <w:szCs w:val="22"/>
        </w:rPr>
        <w:t xml:space="preserve">) 2018/1046 Evropskega parlamenta in Sveta z dne 18. julija 2018 o finančnih pravilih, ki se uporabljajo za splošni proračun Unije, spremembi uredb (EU) št. 1296/2013, (EU) št. 1301/2013, (EU) št. 1303/2013, (EU) št. 1304/2013, (EU) št. 1309/2013, (EU) št. 1316/2013, (EU) št. 223/2014, (EU) št. 283/2014 in Sklepa št. 541/2014/EU ter razveljavitvi Uredbe (EU, </w:t>
      </w:r>
      <w:proofErr w:type="spellStart"/>
      <w:r w:rsidRPr="00B51709">
        <w:rPr>
          <w:rFonts w:ascii="Arial Narrow" w:hAnsi="Arial Narrow"/>
          <w:sz w:val="22"/>
          <w:szCs w:val="22"/>
        </w:rPr>
        <w:t>Euratom</w:t>
      </w:r>
      <w:proofErr w:type="spellEnd"/>
      <w:r w:rsidRPr="00B51709">
        <w:rPr>
          <w:rFonts w:ascii="Arial Narrow" w:hAnsi="Arial Narrow"/>
          <w:sz w:val="22"/>
          <w:szCs w:val="22"/>
        </w:rPr>
        <w:t xml:space="preserve">) št. 966/2012 (UL L št. 193 z dne 30. 7. 2018, str. 1), zadnjič spremenjena z Delegiranim sklepom Komisije (EU, </w:t>
      </w:r>
      <w:proofErr w:type="spellStart"/>
      <w:r w:rsidRPr="00B51709">
        <w:rPr>
          <w:rFonts w:ascii="Arial Narrow" w:hAnsi="Arial Narrow"/>
          <w:sz w:val="22"/>
          <w:szCs w:val="22"/>
        </w:rPr>
        <w:t>Euratom</w:t>
      </w:r>
      <w:proofErr w:type="spellEnd"/>
      <w:r w:rsidRPr="00B51709">
        <w:rPr>
          <w:rFonts w:ascii="Arial Narrow" w:hAnsi="Arial Narrow"/>
          <w:sz w:val="22"/>
          <w:szCs w:val="22"/>
        </w:rPr>
        <w:t xml:space="preserve">) 2021/135 z dne 12. novembra 2020 o dopolnitvi Uredbe (EU, </w:t>
      </w:r>
      <w:proofErr w:type="spellStart"/>
      <w:r w:rsidRPr="00B51709">
        <w:rPr>
          <w:rFonts w:ascii="Arial Narrow" w:hAnsi="Arial Narrow"/>
          <w:sz w:val="22"/>
          <w:szCs w:val="22"/>
        </w:rPr>
        <w:t>Euratom</w:t>
      </w:r>
      <w:proofErr w:type="spellEnd"/>
      <w:r w:rsidRPr="00B51709">
        <w:rPr>
          <w:rFonts w:ascii="Arial Narrow" w:hAnsi="Arial Narrow"/>
          <w:sz w:val="22"/>
          <w:szCs w:val="22"/>
        </w:rPr>
        <w:t xml:space="preserve">) 2018/1046 Evropskega parlamenta in Sveta s podrobnimi pogoji za izračun dejanske stopnje rezervacij skupnega sklada za rezervacije (UL L št. 42, 5. 2. 2021, str. 9), </w:t>
      </w:r>
    </w:p>
    <w:p w14:paraId="174837B8" w14:textId="733FA6DF" w:rsidR="003E1E71" w:rsidRPr="008659F2" w:rsidRDefault="003E1E71" w:rsidP="003E1E71">
      <w:pPr>
        <w:pStyle w:val="Odstavekseznama"/>
        <w:numPr>
          <w:ilvl w:val="0"/>
          <w:numId w:val="1"/>
        </w:numPr>
        <w:spacing w:after="0" w:line="276" w:lineRule="auto"/>
        <w:ind w:left="357" w:hanging="357"/>
        <w:jc w:val="both"/>
        <w:rPr>
          <w:rFonts w:ascii="Arial Narrow" w:hAnsi="Arial Narrow" w:cs="Arial"/>
          <w:color w:val="000000" w:themeColor="text1"/>
        </w:rPr>
      </w:pPr>
      <w:r w:rsidRPr="008659F2">
        <w:rPr>
          <w:rFonts w:ascii="Arial Narrow" w:hAnsi="Arial Narrow" w:cs="Arial"/>
          <w:color w:val="000000" w:themeColor="text1"/>
        </w:rPr>
        <w:t>Uredba (EU) 2020/852 Evropskega parlamenta in Sveta z dne 18. junija 2020 o vzpostavitvi okvira za spodbujanje trajnostnih naložb ter spremembi Uredbe (EU) 2019/2088 (UL L št. 198/13 z dne 22.6.2020</w:t>
      </w:r>
      <w:r w:rsidR="003441A8">
        <w:rPr>
          <w:rFonts w:ascii="Arial Narrow" w:hAnsi="Arial Narrow" w:cs="Arial"/>
          <w:color w:val="000000" w:themeColor="text1"/>
        </w:rPr>
        <w:t>, str. 13</w:t>
      </w:r>
      <w:r w:rsidRPr="008659F2">
        <w:rPr>
          <w:rFonts w:ascii="Arial Narrow" w:hAnsi="Arial Narrow" w:cs="Arial"/>
          <w:color w:val="000000" w:themeColor="text1"/>
        </w:rPr>
        <w:t>),</w:t>
      </w:r>
    </w:p>
    <w:p w14:paraId="1EC585C7" w14:textId="507F6426" w:rsidR="003441A8" w:rsidRPr="003441A8" w:rsidRDefault="003E1E71" w:rsidP="003441A8">
      <w:pPr>
        <w:pStyle w:val="Default"/>
        <w:numPr>
          <w:ilvl w:val="0"/>
          <w:numId w:val="1"/>
        </w:numPr>
        <w:spacing w:line="276" w:lineRule="auto"/>
        <w:jc w:val="both"/>
        <w:rPr>
          <w:rFonts w:ascii="Arial Narrow" w:hAnsi="Arial Narrow"/>
          <w:sz w:val="22"/>
          <w:szCs w:val="22"/>
        </w:rPr>
      </w:pPr>
      <w:r w:rsidRPr="00B51709">
        <w:rPr>
          <w:rFonts w:ascii="Arial Narrow" w:hAnsi="Arial Narrow"/>
          <w:sz w:val="22"/>
          <w:szCs w:val="22"/>
        </w:rPr>
        <w:t>Obvestilo Komisije Tehnične smernice za uporabo „načela, da se ne škoduje bistveno“ v skladu z uredbo o vzpostavitvi mehanizma za okrevanje in odpornost (UL L št. C 58 z dne 18.2.2021)</w:t>
      </w:r>
      <w:r w:rsidR="003441A8" w:rsidRPr="003441A8">
        <w:t xml:space="preserve"> </w:t>
      </w:r>
      <w:r w:rsidR="003441A8" w:rsidRPr="003441A8">
        <w:rPr>
          <w:rFonts w:ascii="Arial Narrow" w:hAnsi="Arial Narrow"/>
          <w:sz w:val="22"/>
          <w:szCs w:val="22"/>
        </w:rPr>
        <w:t>v nadaljevanju:</w:t>
      </w:r>
    </w:p>
    <w:p w14:paraId="488E50D4" w14:textId="7143DC4A" w:rsidR="003E1E71" w:rsidRPr="00B51709" w:rsidRDefault="003441A8" w:rsidP="00587812">
      <w:pPr>
        <w:pStyle w:val="Default"/>
        <w:spacing w:line="276" w:lineRule="auto"/>
        <w:ind w:left="360"/>
        <w:jc w:val="both"/>
        <w:rPr>
          <w:rFonts w:ascii="Arial Narrow" w:hAnsi="Arial Narrow"/>
          <w:sz w:val="22"/>
          <w:szCs w:val="22"/>
        </w:rPr>
      </w:pPr>
      <w:r w:rsidRPr="003441A8">
        <w:rPr>
          <w:rFonts w:ascii="Arial Narrow" w:hAnsi="Arial Narrow"/>
          <w:sz w:val="22"/>
          <w:szCs w:val="22"/>
        </w:rPr>
        <w:t>Tehnične smernice za uporabo »načela da se ne škoduje bistveno«</w:t>
      </w:r>
      <w:r w:rsidR="003E1E71" w:rsidRPr="00B51709">
        <w:rPr>
          <w:rFonts w:ascii="Arial Narrow" w:hAnsi="Arial Narrow"/>
          <w:sz w:val="22"/>
          <w:szCs w:val="22"/>
        </w:rPr>
        <w:t xml:space="preserve">, </w:t>
      </w:r>
    </w:p>
    <w:p w14:paraId="16BFBDB1" w14:textId="77777777" w:rsidR="003E1E71" w:rsidRPr="00884166" w:rsidRDefault="003E1E71" w:rsidP="003E1E71">
      <w:pPr>
        <w:pStyle w:val="Odstavekseznama"/>
        <w:numPr>
          <w:ilvl w:val="0"/>
          <w:numId w:val="1"/>
        </w:numPr>
        <w:spacing w:after="0" w:line="276" w:lineRule="auto"/>
        <w:jc w:val="both"/>
        <w:rPr>
          <w:rFonts w:ascii="Arial Narrow" w:hAnsi="Arial Narrow" w:cs="Arial"/>
        </w:rPr>
      </w:pPr>
      <w:r w:rsidRPr="00884166">
        <w:rPr>
          <w:rFonts w:ascii="Arial Narrow" w:hAnsi="Arial Narrow" w:cs="Arial"/>
        </w:rPr>
        <w:lastRenderedPageBreak/>
        <w:t>Načrt za okrevanje in odpornost Republike Slovenije, potrjen na Vladi RS dne 28.4.2021 in potrjen z izvedbenim sklep Sveta EU o odobritvi ocene načrta za okrevanje in odpornos</w:t>
      </w:r>
      <w:r>
        <w:rPr>
          <w:rFonts w:ascii="Arial Narrow" w:hAnsi="Arial Narrow" w:cs="Arial"/>
        </w:rPr>
        <w:t>t za Slovenijo z dne 20.7.2021 (</w:t>
      </w:r>
      <w:r w:rsidRPr="00A85831">
        <w:rPr>
          <w:rFonts w:ascii="Arial Narrow" w:eastAsiaTheme="minorEastAsia" w:hAnsi="Arial Narrow" w:cs="Arial"/>
        </w:rPr>
        <w:t>https://www.eu-skladi.si/sl/po-2020/nacrt-za-ok</w:t>
      </w:r>
      <w:r>
        <w:rPr>
          <w:rFonts w:ascii="Arial Narrow" w:eastAsiaTheme="minorEastAsia" w:hAnsi="Arial Narrow" w:cs="Arial"/>
        </w:rPr>
        <w:t>revanje-in-krepitev-odpornosti),</w:t>
      </w:r>
    </w:p>
    <w:p w14:paraId="54DCFF9F" w14:textId="77777777" w:rsidR="003E1E71" w:rsidRPr="00875AFF" w:rsidRDefault="003E1E71" w:rsidP="003E1E71">
      <w:pPr>
        <w:pStyle w:val="Odstavekseznama"/>
        <w:numPr>
          <w:ilvl w:val="0"/>
          <w:numId w:val="1"/>
        </w:numPr>
        <w:spacing w:after="0" w:line="276" w:lineRule="auto"/>
        <w:jc w:val="both"/>
        <w:rPr>
          <w:rFonts w:ascii="Arial Narrow" w:hAnsi="Arial Narrow" w:cs="Arial"/>
        </w:rPr>
      </w:pPr>
      <w:r w:rsidRPr="00983E43">
        <w:rPr>
          <w:rFonts w:ascii="Arial Narrow" w:hAnsi="Arial Narrow" w:cs="Times New Roman"/>
        </w:rPr>
        <w:t xml:space="preserve">Izvedbeni sklep Sveta o odobritvi ocene načrta za okrevanje in odpornost za Slovenijo z dne 20. </w:t>
      </w:r>
      <w:r>
        <w:rPr>
          <w:rFonts w:ascii="Arial Narrow" w:hAnsi="Arial Narrow" w:cs="Times New Roman"/>
        </w:rPr>
        <w:t>7</w:t>
      </w:r>
      <w:r w:rsidRPr="00983E43">
        <w:rPr>
          <w:rFonts w:ascii="Arial Narrow" w:hAnsi="Arial Narrow" w:cs="Times New Roman"/>
        </w:rPr>
        <w:t>. 2021 (v nadaljevanju: Sklep CID</w:t>
      </w:r>
      <w:r>
        <w:rPr>
          <w:rFonts w:ascii="Arial Narrow" w:hAnsi="Arial Narrow" w:cs="Times New Roman"/>
        </w:rPr>
        <w:t xml:space="preserve">, </w:t>
      </w:r>
      <w:r w:rsidRPr="00FA03B0">
        <w:rPr>
          <w:rFonts w:ascii="Arial Narrow" w:hAnsi="Arial Narrow" w:cs="Times New Roman"/>
        </w:rPr>
        <w:t>https://data.consilium.europa.eu/doc/document/ST-10612-2021-INIT/SL/pdf</w:t>
      </w:r>
      <w:r w:rsidRPr="00983E43">
        <w:rPr>
          <w:rFonts w:ascii="Arial Narrow" w:hAnsi="Arial Narrow" w:cs="Times New Roman"/>
        </w:rPr>
        <w:t>)</w:t>
      </w:r>
      <w:r>
        <w:rPr>
          <w:rFonts w:ascii="Arial Narrow" w:hAnsi="Arial Narrow" w:cs="Times New Roman"/>
        </w:rPr>
        <w:t>,</w:t>
      </w:r>
    </w:p>
    <w:p w14:paraId="3D476C2D" w14:textId="77777777" w:rsidR="003E1E71" w:rsidRPr="00DC612D" w:rsidRDefault="003E1E71" w:rsidP="003E1E71">
      <w:pPr>
        <w:pStyle w:val="Odstavekseznama"/>
        <w:numPr>
          <w:ilvl w:val="0"/>
          <w:numId w:val="1"/>
        </w:numPr>
        <w:spacing w:after="0" w:line="276" w:lineRule="auto"/>
        <w:jc w:val="both"/>
        <w:rPr>
          <w:rFonts w:ascii="Arial Narrow" w:hAnsi="Arial Narrow" w:cs="Arial"/>
        </w:rPr>
      </w:pPr>
      <w:r>
        <w:rPr>
          <w:rFonts w:ascii="Arial Narrow" w:hAnsi="Arial Narrow" w:cs="Times New Roman"/>
        </w:rPr>
        <w:t xml:space="preserve"> </w:t>
      </w:r>
      <w:r w:rsidRPr="00DE6106">
        <w:rPr>
          <w:rFonts w:ascii="Arial Narrow" w:hAnsi="Arial Narrow" w:cs="Times New Roman"/>
        </w:rPr>
        <w:t xml:space="preserve">Operativne ureditve za izvajanje Mehanizma za okrevanje in odpornost med Evropsko komisijo in Slovenijo </w:t>
      </w:r>
      <w:r>
        <w:rPr>
          <w:rFonts w:ascii="Arial Narrow" w:hAnsi="Arial Narrow" w:cs="Times New Roman"/>
        </w:rPr>
        <w:t xml:space="preserve">(podpisan dne 21. 3. 2022, </w:t>
      </w:r>
      <w:r w:rsidRPr="00DE6106">
        <w:rPr>
          <w:rFonts w:ascii="Arial Narrow" w:hAnsi="Arial Narrow" w:cs="Times New Roman"/>
        </w:rPr>
        <w:t>https://ec.europa.eu/info/sites/default/files/slovenia_rrf_oa_-_countersigned.pdf</w:t>
      </w:r>
      <w:r>
        <w:rPr>
          <w:rFonts w:ascii="Arial Narrow" w:hAnsi="Arial Narrow" w:cs="Times New Roman"/>
        </w:rPr>
        <w:t>),</w:t>
      </w:r>
    </w:p>
    <w:p w14:paraId="780DC606" w14:textId="77777777" w:rsidR="003E1E71" w:rsidRDefault="003E1E71" w:rsidP="003E1E71">
      <w:pPr>
        <w:pStyle w:val="Odstavekseznama"/>
        <w:numPr>
          <w:ilvl w:val="0"/>
          <w:numId w:val="1"/>
        </w:numPr>
        <w:spacing w:after="0" w:line="260" w:lineRule="atLeast"/>
        <w:jc w:val="both"/>
        <w:rPr>
          <w:rFonts w:ascii="Arial Narrow" w:hAnsi="Arial Narrow" w:cs="Arial"/>
        </w:rPr>
      </w:pPr>
      <w:r>
        <w:rPr>
          <w:rFonts w:ascii="Arial Narrow" w:hAnsi="Arial Narrow" w:cs="Arial"/>
        </w:rPr>
        <w:t>Smernice za določitev načina financiranja iz sredstev Mehanizma za okrevanje in odpornost, št. 546-36</w:t>
      </w:r>
      <w:r w:rsidRPr="0061100C">
        <w:rPr>
          <w:rFonts w:ascii="Arial Narrow" w:hAnsi="Arial Narrow" w:cs="Arial"/>
        </w:rPr>
        <w:t>/202</w:t>
      </w:r>
      <w:r>
        <w:rPr>
          <w:rFonts w:ascii="Arial Narrow" w:hAnsi="Arial Narrow" w:cs="Arial"/>
        </w:rPr>
        <w:t>2</w:t>
      </w:r>
      <w:r w:rsidRPr="0061100C">
        <w:rPr>
          <w:rFonts w:ascii="Arial Narrow" w:hAnsi="Arial Narrow" w:cs="Arial"/>
        </w:rPr>
        <w:t>/</w:t>
      </w:r>
      <w:r>
        <w:rPr>
          <w:rFonts w:ascii="Arial Narrow" w:hAnsi="Arial Narrow" w:cs="Arial"/>
        </w:rPr>
        <w:t xml:space="preserve">1621/21 </w:t>
      </w:r>
      <w:r w:rsidRPr="0061100C">
        <w:rPr>
          <w:rFonts w:ascii="Arial Narrow" w:hAnsi="Arial Narrow" w:cs="Arial"/>
        </w:rPr>
        <w:t>z dne 1</w:t>
      </w:r>
      <w:r>
        <w:rPr>
          <w:rFonts w:ascii="Arial Narrow" w:hAnsi="Arial Narrow" w:cs="Arial"/>
        </w:rPr>
        <w:t>4</w:t>
      </w:r>
      <w:r w:rsidRPr="0061100C">
        <w:rPr>
          <w:rFonts w:ascii="Arial Narrow" w:hAnsi="Arial Narrow" w:cs="Arial"/>
        </w:rPr>
        <w:t>.</w:t>
      </w:r>
      <w:r>
        <w:rPr>
          <w:rFonts w:ascii="Arial Narrow" w:hAnsi="Arial Narrow" w:cs="Arial"/>
        </w:rPr>
        <w:t xml:space="preserve"> april</w:t>
      </w:r>
      <w:r w:rsidRPr="0061100C">
        <w:rPr>
          <w:rFonts w:ascii="Arial Narrow" w:hAnsi="Arial Narrow" w:cs="Arial"/>
        </w:rPr>
        <w:t xml:space="preserve"> 2022</w:t>
      </w:r>
      <w:r>
        <w:rPr>
          <w:rFonts w:ascii="Arial Narrow" w:hAnsi="Arial Narrow" w:cs="Arial"/>
        </w:rPr>
        <w:t xml:space="preserve"> (</w:t>
      </w:r>
      <w:r w:rsidRPr="007A74F9">
        <w:rPr>
          <w:rFonts w:ascii="Arial Narrow" w:hAnsi="Arial Narrow" w:cs="Arial"/>
        </w:rPr>
        <w:t>https://www.gov.si/assets/organi-v-sestavi/URSOO/Sistem-izvajanja/Smernice-za-dolocitev-nacina-izvajanja-Mehanizma-za-okrevanje-in-odpornost.pdf</w:t>
      </w:r>
      <w:r>
        <w:rPr>
          <w:rFonts w:ascii="Arial Narrow" w:hAnsi="Arial Narrow" w:cs="Arial"/>
        </w:rPr>
        <w:t xml:space="preserve">), </w:t>
      </w:r>
    </w:p>
    <w:p w14:paraId="4372BF8D" w14:textId="77777777" w:rsidR="003E1E71" w:rsidRPr="00D21DE1" w:rsidRDefault="003E1E71" w:rsidP="003E1E71">
      <w:pPr>
        <w:pStyle w:val="Odstavekseznama"/>
        <w:numPr>
          <w:ilvl w:val="0"/>
          <w:numId w:val="1"/>
        </w:numPr>
        <w:spacing w:after="0" w:line="260" w:lineRule="atLeast"/>
        <w:jc w:val="both"/>
        <w:rPr>
          <w:rFonts w:ascii="Arial Narrow" w:hAnsi="Arial Narrow" w:cs="Arial"/>
        </w:rPr>
      </w:pPr>
      <w:r w:rsidRPr="001F6787">
        <w:rPr>
          <w:rFonts w:ascii="Arial Narrow" w:hAnsi="Arial Narrow" w:cs="Arial"/>
        </w:rPr>
        <w:t>Smernice za določitev načina izvajanja Mehanizma za okrevanje in odpornost</w:t>
      </w:r>
      <w:r>
        <w:rPr>
          <w:rFonts w:ascii="Arial Narrow" w:hAnsi="Arial Narrow" w:cs="Arial"/>
        </w:rPr>
        <w:t xml:space="preserve"> </w:t>
      </w:r>
      <w:r w:rsidRPr="001F6787">
        <w:rPr>
          <w:rFonts w:ascii="Arial Narrow" w:hAnsi="Arial Narrow" w:cs="Arial"/>
        </w:rPr>
        <w:t>z dne 1</w:t>
      </w:r>
      <w:r>
        <w:rPr>
          <w:rFonts w:ascii="Arial Narrow" w:hAnsi="Arial Narrow" w:cs="Arial"/>
        </w:rPr>
        <w:t>5</w:t>
      </w:r>
      <w:r w:rsidRPr="001F6787">
        <w:rPr>
          <w:rFonts w:ascii="Arial Narrow" w:hAnsi="Arial Narrow" w:cs="Arial"/>
        </w:rPr>
        <w:t xml:space="preserve">. april 2022 </w:t>
      </w:r>
      <w:r>
        <w:rPr>
          <w:rFonts w:ascii="Arial Narrow" w:hAnsi="Arial Narrow" w:cs="Arial"/>
        </w:rPr>
        <w:t>(</w:t>
      </w:r>
      <w:r w:rsidRPr="001F6787">
        <w:rPr>
          <w:rFonts w:ascii="Arial Narrow" w:hAnsi="Arial Narrow" w:cs="Arial"/>
        </w:rPr>
        <w:t>https://www.gov.si/assets/organi-v-sestavi/URSOO/Sistem-izvajanja/Smernice-za-dolocitev-nacina-izvajanja-Mehanizma-za-okrevanje-in-odpornost.pdf</w:t>
      </w:r>
      <w:r>
        <w:rPr>
          <w:rFonts w:ascii="Arial Narrow" w:hAnsi="Arial Narrow" w:cs="Arial"/>
        </w:rPr>
        <w:t>)</w:t>
      </w:r>
    </w:p>
    <w:p w14:paraId="242B694E" w14:textId="77777777" w:rsidR="003E1E71" w:rsidRDefault="003E1E71" w:rsidP="003E1E71">
      <w:pPr>
        <w:pStyle w:val="Odstavekseznama"/>
        <w:numPr>
          <w:ilvl w:val="0"/>
          <w:numId w:val="1"/>
        </w:numPr>
        <w:spacing w:after="0" w:line="276" w:lineRule="auto"/>
        <w:jc w:val="both"/>
        <w:rPr>
          <w:rFonts w:ascii="Arial Narrow" w:hAnsi="Arial Narrow" w:cs="Arial"/>
        </w:rPr>
      </w:pPr>
      <w:r w:rsidRPr="00B51709">
        <w:rPr>
          <w:rFonts w:ascii="Arial Narrow" w:hAnsi="Arial Narrow" w:cs="Arial"/>
        </w:rPr>
        <w:t>Uredba o izvajanju Uredbe (EU) o Mehanizmu za okrevanje in odpornost (Uradni list RS, št. 167/21),</w:t>
      </w:r>
    </w:p>
    <w:p w14:paraId="30738A16" w14:textId="77777777" w:rsidR="003E1E71" w:rsidRDefault="003E1E71" w:rsidP="003E1E71">
      <w:pPr>
        <w:pStyle w:val="Odstavekseznama"/>
        <w:numPr>
          <w:ilvl w:val="0"/>
          <w:numId w:val="1"/>
        </w:numPr>
        <w:spacing w:after="0" w:line="276" w:lineRule="auto"/>
        <w:jc w:val="both"/>
        <w:rPr>
          <w:rFonts w:ascii="Arial Narrow" w:hAnsi="Arial Narrow" w:cs="Arial"/>
          <w:color w:val="000000"/>
        </w:rPr>
      </w:pPr>
      <w:r w:rsidRPr="000148CE">
        <w:rPr>
          <w:rFonts w:ascii="Arial Narrow" w:hAnsi="Arial Narrow" w:cs="Arial"/>
          <w:color w:val="000000"/>
        </w:rPr>
        <w:t>Priročnik o načinu financiranja iz sredstev Mehanizma za okrevanje in odpornost, Verzija 1.1. z dne 4. avgust 2022</w:t>
      </w:r>
      <w:r>
        <w:rPr>
          <w:rFonts w:ascii="Arial Narrow" w:hAnsi="Arial Narrow" w:cs="Arial"/>
          <w:color w:val="000000"/>
        </w:rPr>
        <w:t xml:space="preserve"> (</w:t>
      </w:r>
      <w:r w:rsidRPr="00D47442">
        <w:rPr>
          <w:rFonts w:ascii="Arial Narrow" w:hAnsi="Arial Narrow" w:cs="Arial"/>
          <w:color w:val="000000"/>
        </w:rPr>
        <w:t>https://www.gov.si/assets/organi-v-sestavi/URSOO/Sistem-izvajanja/Prirocnik-o-nacinu-izvajanja-Mehanizma-za-okrevanje-in-odpornost_Verzija-1.1_4.8.2022.pdf</w:t>
      </w:r>
      <w:r>
        <w:rPr>
          <w:rFonts w:ascii="Arial Narrow" w:hAnsi="Arial Narrow" w:cs="Arial"/>
          <w:color w:val="000000"/>
        </w:rPr>
        <w:t>),</w:t>
      </w:r>
    </w:p>
    <w:p w14:paraId="5B854309" w14:textId="77777777" w:rsidR="003E1E71" w:rsidRDefault="003E1E71" w:rsidP="003E1E71">
      <w:pPr>
        <w:pStyle w:val="Odstavekseznama"/>
        <w:numPr>
          <w:ilvl w:val="0"/>
          <w:numId w:val="1"/>
        </w:numPr>
        <w:spacing w:after="0" w:line="276" w:lineRule="auto"/>
        <w:jc w:val="both"/>
        <w:rPr>
          <w:rFonts w:ascii="Arial Narrow" w:hAnsi="Arial Narrow" w:cs="Arial"/>
          <w:color w:val="000000"/>
        </w:rPr>
      </w:pPr>
      <w:r w:rsidRPr="00B930B0">
        <w:rPr>
          <w:rFonts w:ascii="Arial Narrow" w:hAnsi="Arial Narrow" w:cs="Arial"/>
          <w:color w:val="000000"/>
        </w:rPr>
        <w:t xml:space="preserve">Priročnik o načinu </w:t>
      </w:r>
      <w:r>
        <w:rPr>
          <w:rFonts w:ascii="Arial Narrow" w:hAnsi="Arial Narrow" w:cs="Arial"/>
          <w:color w:val="000000"/>
        </w:rPr>
        <w:t>izvajanja</w:t>
      </w:r>
      <w:r w:rsidRPr="00B930B0">
        <w:rPr>
          <w:rFonts w:ascii="Arial Narrow" w:hAnsi="Arial Narrow" w:cs="Arial"/>
          <w:color w:val="000000"/>
        </w:rPr>
        <w:t xml:space="preserve"> Mehanizma za okrevanje in odpornost, Verzija 1.1. z dne 4. avgust 2022</w:t>
      </w:r>
      <w:r>
        <w:rPr>
          <w:rFonts w:ascii="Arial Narrow" w:hAnsi="Arial Narrow" w:cs="Arial"/>
          <w:color w:val="000000"/>
        </w:rPr>
        <w:t xml:space="preserve"> (</w:t>
      </w:r>
      <w:r w:rsidRPr="00D47442">
        <w:rPr>
          <w:rFonts w:ascii="Arial Narrow" w:hAnsi="Arial Narrow" w:cs="Arial"/>
          <w:color w:val="000000"/>
        </w:rPr>
        <w:t>https://www.gov.si/assets/organi-v-sestavi/URSOO/Sistem-izvajanja/Prirocnik-o-nacinu-izvajanja-Mehanizma-za-okrevanje-in-odpornost_Verzija-1.1_4.8.2022.docx</w:t>
      </w:r>
      <w:r>
        <w:rPr>
          <w:rFonts w:ascii="Arial Narrow" w:hAnsi="Arial Narrow" w:cs="Arial"/>
          <w:color w:val="000000"/>
        </w:rPr>
        <w:t>),</w:t>
      </w:r>
    </w:p>
    <w:p w14:paraId="22699054" w14:textId="77777777" w:rsidR="003E1E71" w:rsidRPr="001C05E5" w:rsidRDefault="003E1E71" w:rsidP="003E1E71">
      <w:pPr>
        <w:pStyle w:val="Odstavekseznama"/>
        <w:numPr>
          <w:ilvl w:val="0"/>
          <w:numId w:val="1"/>
        </w:numPr>
        <w:spacing w:after="0" w:line="276" w:lineRule="auto"/>
        <w:jc w:val="both"/>
        <w:rPr>
          <w:rFonts w:ascii="Arial Narrow" w:hAnsi="Arial Narrow" w:cs="Arial"/>
          <w:color w:val="000000"/>
        </w:rPr>
      </w:pPr>
      <w:r w:rsidRPr="000148CE">
        <w:rPr>
          <w:rFonts w:ascii="Arial Narrow" w:hAnsi="Arial Narrow"/>
        </w:rPr>
        <w:t>Strategija koordinacijskega organa Mehanizma za okrevanje in odpornost za boj proti goljufijam, 546-37/2021-1621/2 z dne 30. december 2021</w:t>
      </w:r>
      <w:r>
        <w:rPr>
          <w:rFonts w:ascii="Arial Narrow" w:hAnsi="Arial Narrow"/>
        </w:rPr>
        <w:t xml:space="preserve"> (</w:t>
      </w:r>
      <w:r w:rsidRPr="0051628A">
        <w:rPr>
          <w:rFonts w:ascii="Arial Narrow" w:hAnsi="Arial Narrow"/>
        </w:rPr>
        <w:t>https://www.gov.si/assets/organi-v-sestavi/URSOO/Strategija-koordinacijskega-organa-Mehanizma-za-okrevanje-in-odpornost-za-boj-proti-goljufijam.pdf</w:t>
      </w:r>
      <w:r>
        <w:rPr>
          <w:rFonts w:ascii="Arial Narrow" w:hAnsi="Arial Narrow"/>
        </w:rPr>
        <w:t>)</w:t>
      </w:r>
      <w:r w:rsidRPr="000148CE">
        <w:rPr>
          <w:rFonts w:ascii="Arial Narrow" w:hAnsi="Arial Narrow"/>
        </w:rPr>
        <w:t>,</w:t>
      </w:r>
    </w:p>
    <w:p w14:paraId="46D2BB1C" w14:textId="77777777" w:rsidR="003E1E71" w:rsidRPr="0016244F" w:rsidRDefault="003E1E71" w:rsidP="003E1E71">
      <w:pPr>
        <w:pStyle w:val="Odstavekseznama"/>
        <w:numPr>
          <w:ilvl w:val="0"/>
          <w:numId w:val="1"/>
        </w:numPr>
        <w:spacing w:after="0" w:line="276" w:lineRule="auto"/>
        <w:jc w:val="both"/>
        <w:rPr>
          <w:rFonts w:ascii="Arial Narrow" w:hAnsi="Arial Narrow" w:cs="Arial"/>
        </w:rPr>
      </w:pPr>
      <w:r w:rsidRPr="0016244F">
        <w:rPr>
          <w:rFonts w:ascii="Arial Narrow" w:hAnsi="Arial Narrow"/>
        </w:rPr>
        <w:t xml:space="preserve">Direktiva 2010/31/EU evropskega parlamenta in sveta z dne 19. maja 2010 o energetski učinkovitosti stavb </w:t>
      </w:r>
      <w:r>
        <w:rPr>
          <w:rFonts w:ascii="Arial Narrow" w:hAnsi="Arial Narrow"/>
        </w:rPr>
        <w:t>(</w:t>
      </w:r>
      <w:r w:rsidRPr="0016244F">
        <w:rPr>
          <w:rFonts w:ascii="Arial Narrow" w:hAnsi="Arial Narrow"/>
        </w:rPr>
        <w:t>UL L št. 153/13, 18. 6. 2020)</w:t>
      </w:r>
      <w:r>
        <w:rPr>
          <w:rFonts w:ascii="Arial Narrow" w:hAnsi="Arial Narrow"/>
        </w:rPr>
        <w:t>,</w:t>
      </w:r>
    </w:p>
    <w:p w14:paraId="1D60FDC9" w14:textId="77777777" w:rsidR="003E1E71" w:rsidRPr="0061100C" w:rsidRDefault="003E1E71" w:rsidP="003E1E71">
      <w:pPr>
        <w:pStyle w:val="Odstavekseznama"/>
        <w:numPr>
          <w:ilvl w:val="0"/>
          <w:numId w:val="1"/>
        </w:numPr>
        <w:spacing w:after="0" w:line="276" w:lineRule="auto"/>
        <w:jc w:val="both"/>
        <w:rPr>
          <w:rFonts w:ascii="Arial Narrow" w:hAnsi="Arial Narrow" w:cs="Arial"/>
        </w:rPr>
      </w:pPr>
      <w:r w:rsidRPr="0061100C">
        <w:rPr>
          <w:rFonts w:ascii="Arial Narrow" w:hAnsi="Arial Narrow" w:cs="Arial"/>
        </w:rPr>
        <w:t xml:space="preserve">Zakon o javnih financah (Uradni list RS, št. 11/11 – uradno prečiščeno besedilo, 14/13 – </w:t>
      </w:r>
      <w:proofErr w:type="spellStart"/>
      <w:r w:rsidRPr="0061100C">
        <w:rPr>
          <w:rFonts w:ascii="Arial Narrow" w:hAnsi="Arial Narrow" w:cs="Arial"/>
        </w:rPr>
        <w:t>popr</w:t>
      </w:r>
      <w:proofErr w:type="spellEnd"/>
      <w:r w:rsidRPr="0061100C">
        <w:rPr>
          <w:rFonts w:ascii="Arial Narrow" w:hAnsi="Arial Narrow" w:cs="Arial"/>
        </w:rPr>
        <w:t xml:space="preserve">., 101/13, 55/15 – </w:t>
      </w:r>
      <w:proofErr w:type="spellStart"/>
      <w:r w:rsidRPr="0061100C">
        <w:rPr>
          <w:rFonts w:ascii="Arial Narrow" w:hAnsi="Arial Narrow" w:cs="Arial"/>
        </w:rPr>
        <w:t>ZFisP</w:t>
      </w:r>
      <w:proofErr w:type="spellEnd"/>
      <w:r w:rsidRPr="0061100C">
        <w:rPr>
          <w:rFonts w:ascii="Arial Narrow" w:hAnsi="Arial Narrow" w:cs="Arial"/>
        </w:rPr>
        <w:t xml:space="preserve">, 96/15 – ZIPRS1617, 13/18 in 195/20 – </w:t>
      </w:r>
      <w:proofErr w:type="spellStart"/>
      <w:r w:rsidRPr="0061100C">
        <w:rPr>
          <w:rFonts w:ascii="Arial Narrow" w:hAnsi="Arial Narrow" w:cs="Arial"/>
        </w:rPr>
        <w:t>odl</w:t>
      </w:r>
      <w:proofErr w:type="spellEnd"/>
      <w:r w:rsidRPr="0061100C">
        <w:rPr>
          <w:rFonts w:ascii="Arial Narrow" w:hAnsi="Arial Narrow" w:cs="Arial"/>
        </w:rPr>
        <w:t>. US),</w:t>
      </w:r>
    </w:p>
    <w:p w14:paraId="2CF4CEFA" w14:textId="77777777" w:rsidR="003E1E71" w:rsidRPr="00D54941" w:rsidRDefault="003E1E71" w:rsidP="003E1E71">
      <w:pPr>
        <w:pStyle w:val="Odstavekseznama"/>
        <w:numPr>
          <w:ilvl w:val="0"/>
          <w:numId w:val="1"/>
        </w:numPr>
        <w:spacing w:after="0" w:line="276" w:lineRule="auto"/>
        <w:ind w:left="357" w:hanging="357"/>
        <w:jc w:val="both"/>
        <w:rPr>
          <w:rFonts w:ascii="Arial Narrow" w:hAnsi="Arial Narrow" w:cs="Arial"/>
        </w:rPr>
      </w:pPr>
      <w:r w:rsidRPr="00D54941">
        <w:rPr>
          <w:rFonts w:ascii="Arial Narrow" w:hAnsi="Arial Narrow" w:cs="Arial"/>
        </w:rPr>
        <w:t>Zakon o spodbujanju razvoja turizma (Uradni list RS, št. 13/18),</w:t>
      </w:r>
    </w:p>
    <w:p w14:paraId="46B5272F" w14:textId="77777777" w:rsidR="003E1E71" w:rsidRPr="00D54941" w:rsidRDefault="003E1E71" w:rsidP="003E1E71">
      <w:pPr>
        <w:pStyle w:val="Odstavekseznama"/>
        <w:numPr>
          <w:ilvl w:val="0"/>
          <w:numId w:val="1"/>
        </w:numPr>
        <w:spacing w:after="0" w:line="276" w:lineRule="auto"/>
        <w:ind w:left="357" w:hanging="357"/>
        <w:jc w:val="both"/>
        <w:rPr>
          <w:rFonts w:ascii="Arial Narrow" w:hAnsi="Arial Narrow" w:cs="Arial"/>
        </w:rPr>
      </w:pPr>
      <w:r w:rsidRPr="00D54941">
        <w:rPr>
          <w:rFonts w:ascii="Arial Narrow" w:hAnsi="Arial Narrow" w:cs="Arial"/>
        </w:rPr>
        <w:t>Uredba o razvojnih spodbudah za turizem (Uradni list RS št. 208/21),</w:t>
      </w:r>
    </w:p>
    <w:p w14:paraId="2EAD122A" w14:textId="77777777" w:rsidR="003E1E71" w:rsidRPr="005331BB" w:rsidRDefault="003E1E71" w:rsidP="003E1E71">
      <w:pPr>
        <w:pStyle w:val="Odstavekseznama"/>
        <w:numPr>
          <w:ilvl w:val="0"/>
          <w:numId w:val="1"/>
        </w:numPr>
        <w:spacing w:after="0" w:line="276" w:lineRule="auto"/>
        <w:jc w:val="both"/>
        <w:rPr>
          <w:rFonts w:ascii="Arial Narrow" w:hAnsi="Arial Narrow" w:cs="Arial"/>
        </w:rPr>
      </w:pPr>
      <w:r w:rsidRPr="005331BB">
        <w:rPr>
          <w:rFonts w:ascii="Arial Narrow" w:hAnsi="Arial Narrow" w:cs="Arial"/>
        </w:rPr>
        <w:t>Zakon o spodbujanju skladnega regionalne</w:t>
      </w:r>
      <w:r>
        <w:rPr>
          <w:rFonts w:ascii="Arial Narrow" w:hAnsi="Arial Narrow" w:cs="Arial"/>
        </w:rPr>
        <w:t>ga</w:t>
      </w:r>
      <w:r w:rsidRPr="005331BB">
        <w:rPr>
          <w:rFonts w:ascii="Arial Narrow" w:hAnsi="Arial Narrow" w:cs="Arial"/>
        </w:rPr>
        <w:t xml:space="preserve"> razvoja (Uradni list RS, št. 20/11, 57/12 in 46/16),</w:t>
      </w:r>
    </w:p>
    <w:p w14:paraId="409E91CD" w14:textId="77777777" w:rsidR="003E1E71" w:rsidRPr="0061100C" w:rsidRDefault="003E1E71" w:rsidP="003E1E71">
      <w:pPr>
        <w:numPr>
          <w:ilvl w:val="0"/>
          <w:numId w:val="1"/>
        </w:numPr>
        <w:spacing w:after="0" w:line="276" w:lineRule="auto"/>
        <w:ind w:left="357" w:hanging="357"/>
        <w:contextualSpacing/>
        <w:jc w:val="both"/>
        <w:rPr>
          <w:rFonts w:ascii="Arial Narrow" w:hAnsi="Arial Narrow" w:cs="Arial"/>
        </w:rPr>
      </w:pPr>
      <w:r w:rsidRPr="0061100C">
        <w:rPr>
          <w:rFonts w:ascii="Arial Narrow" w:hAnsi="Arial Narrow" w:cs="Arial"/>
        </w:rPr>
        <w:t>Uredba o enotni metodologiji za pripravo in obravnavo investicijske dokumentacije na področju javnih financ (Uradni list RS, št. 60/06, 54/10 in 27/16),</w:t>
      </w:r>
    </w:p>
    <w:p w14:paraId="1E4C3653" w14:textId="04AEE7F2" w:rsidR="003E1E71" w:rsidRPr="0061100C" w:rsidRDefault="003E1E71" w:rsidP="003441A8">
      <w:pPr>
        <w:pStyle w:val="Odstavekseznama"/>
        <w:numPr>
          <w:ilvl w:val="0"/>
          <w:numId w:val="1"/>
        </w:numPr>
        <w:spacing w:after="0" w:line="276" w:lineRule="auto"/>
        <w:jc w:val="both"/>
        <w:rPr>
          <w:rFonts w:ascii="Arial Narrow" w:hAnsi="Arial Narrow" w:cs="Arial"/>
        </w:rPr>
      </w:pPr>
      <w:r w:rsidRPr="0061100C">
        <w:rPr>
          <w:rFonts w:ascii="Arial Narrow" w:hAnsi="Arial Narrow" w:cs="Arial"/>
        </w:rPr>
        <w:t>Proračun Republike Slovenije za leto 2023 (DP2023) (Uradni list RS, št. 187/21</w:t>
      </w:r>
      <w:r w:rsidR="003441A8" w:rsidRPr="003441A8">
        <w:t xml:space="preserve"> </w:t>
      </w:r>
      <w:r w:rsidR="003441A8" w:rsidRPr="003441A8">
        <w:rPr>
          <w:rFonts w:ascii="Arial Narrow" w:hAnsi="Arial Narrow" w:cs="Arial"/>
        </w:rPr>
        <w:t>in 150/22</w:t>
      </w:r>
      <w:r w:rsidRPr="0061100C">
        <w:rPr>
          <w:rFonts w:ascii="Arial Narrow" w:hAnsi="Arial Narrow" w:cs="Arial"/>
        </w:rPr>
        <w:t>),</w:t>
      </w:r>
    </w:p>
    <w:p w14:paraId="6CCCC140" w14:textId="0F7FECB8" w:rsidR="003E1E71" w:rsidRPr="00884166" w:rsidRDefault="003E1E71" w:rsidP="003441A8">
      <w:pPr>
        <w:pStyle w:val="Odstavekseznama"/>
        <w:numPr>
          <w:ilvl w:val="0"/>
          <w:numId w:val="1"/>
        </w:numPr>
        <w:spacing w:after="0" w:line="276" w:lineRule="auto"/>
        <w:jc w:val="both"/>
        <w:rPr>
          <w:rFonts w:ascii="Arial Narrow" w:hAnsi="Arial Narrow" w:cs="Arial"/>
        </w:rPr>
      </w:pPr>
      <w:r w:rsidRPr="0061100C">
        <w:rPr>
          <w:rFonts w:ascii="Arial Narrow" w:hAnsi="Arial Narrow" w:cs="Arial"/>
        </w:rPr>
        <w:t>Zakon o izvrševanju proračunov Republike Slovenije za leti 2022 in 2023 (Uradni list RS, št. 187/21</w:t>
      </w:r>
      <w:r w:rsidR="003441A8">
        <w:rPr>
          <w:rFonts w:ascii="Arial Narrow" w:hAnsi="Arial Narrow" w:cs="Arial"/>
        </w:rPr>
        <w:t>,</w:t>
      </w:r>
      <w:r>
        <w:rPr>
          <w:rFonts w:ascii="Arial Narrow" w:hAnsi="Arial Narrow" w:cs="Arial"/>
        </w:rPr>
        <w:t xml:space="preserve"> 206/21-ZDUPŠOP</w:t>
      </w:r>
      <w:r w:rsidR="003441A8" w:rsidRPr="003441A8">
        <w:rPr>
          <w:rFonts w:ascii="Arial Narrow" w:hAnsi="Arial Narrow" w:cs="Arial"/>
        </w:rPr>
        <w:t>, 129/22, 140/22 – ZSDH-1A in 150/22 – ZIPRS2324</w:t>
      </w:r>
      <w:r w:rsidRPr="00884166">
        <w:rPr>
          <w:rFonts w:ascii="Arial Narrow" w:hAnsi="Arial Narrow" w:cs="Arial"/>
        </w:rPr>
        <w:t>),</w:t>
      </w:r>
    </w:p>
    <w:p w14:paraId="061EAFD0" w14:textId="39A90671" w:rsidR="003E1E71" w:rsidRDefault="003E1E71" w:rsidP="003441A8">
      <w:pPr>
        <w:pStyle w:val="Odstavekseznama"/>
        <w:numPr>
          <w:ilvl w:val="0"/>
          <w:numId w:val="1"/>
        </w:numPr>
        <w:spacing w:after="0" w:line="276" w:lineRule="auto"/>
        <w:jc w:val="both"/>
        <w:rPr>
          <w:rFonts w:ascii="Arial Narrow" w:hAnsi="Arial Narrow" w:cs="Arial"/>
        </w:rPr>
      </w:pPr>
      <w:r w:rsidRPr="00884166">
        <w:rPr>
          <w:rFonts w:ascii="Arial Narrow" w:hAnsi="Arial Narrow" w:cs="Arial"/>
        </w:rPr>
        <w:t xml:space="preserve">Pravilnik o postopkih za izvrševanje proračuna Republike Slovenije </w:t>
      </w:r>
      <w:r w:rsidRPr="00CE7A31">
        <w:rPr>
          <w:rFonts w:ascii="Arial Narrow" w:hAnsi="Arial Narrow" w:cs="Arial"/>
        </w:rPr>
        <w:t>(Uradni list RS, št. </w:t>
      </w:r>
      <w:hyperlink r:id="rId11" w:tgtFrame="_blank" w:tooltip="Pravilnik o postopkih za izvrševanje proračuna Republike Slovenije" w:history="1">
        <w:r w:rsidRPr="00CE7A31">
          <w:rPr>
            <w:rFonts w:ascii="Arial Narrow" w:hAnsi="Arial Narrow" w:cs="Arial"/>
          </w:rPr>
          <w:t>50/07</w:t>
        </w:r>
      </w:hyperlink>
      <w:r w:rsidRPr="00CE7A31">
        <w:rPr>
          <w:rFonts w:ascii="Arial Narrow" w:hAnsi="Arial Narrow" w:cs="Arial"/>
        </w:rPr>
        <w:t>, </w:t>
      </w:r>
      <w:hyperlink r:id="rId12" w:tgtFrame="_blank" w:tooltip="Pravilnik o spremembah in dopolnitvah Pravilnika o postopkih za izvrševanje proračuna Republike Slovenije" w:history="1">
        <w:r w:rsidRPr="00CE7A31">
          <w:rPr>
            <w:rFonts w:ascii="Arial Narrow" w:hAnsi="Arial Narrow" w:cs="Arial"/>
          </w:rPr>
          <w:t>61/08</w:t>
        </w:r>
      </w:hyperlink>
      <w:r w:rsidRPr="00CE7A31">
        <w:rPr>
          <w:rFonts w:ascii="Arial Narrow" w:hAnsi="Arial Narrow" w:cs="Arial"/>
        </w:rPr>
        <w:t>, </w:t>
      </w:r>
      <w:hyperlink r:id="rId13" w:tgtFrame="_blank" w:tooltip="Zakon o izvrševanju proračunov Republike Slovenije za leti 2010 in 2011" w:history="1">
        <w:r w:rsidRPr="00CE7A31">
          <w:rPr>
            <w:rFonts w:ascii="Arial Narrow" w:hAnsi="Arial Narrow" w:cs="Arial"/>
          </w:rPr>
          <w:t>99/09</w:t>
        </w:r>
      </w:hyperlink>
      <w:r w:rsidRPr="00CE7A31">
        <w:rPr>
          <w:rFonts w:ascii="Arial Narrow" w:hAnsi="Arial Narrow" w:cs="Arial"/>
        </w:rPr>
        <w:t> – ZIPRS1011, </w:t>
      </w:r>
      <w:hyperlink r:id="rId14" w:tgtFrame="_blank" w:tooltip="Pravilnik o spremembah in dopolnitvah Pravilnika o postopkih za izvrševanje proračuna Republike Slovenije" w:history="1">
        <w:r w:rsidRPr="00CE7A31">
          <w:rPr>
            <w:rFonts w:ascii="Arial Narrow" w:hAnsi="Arial Narrow" w:cs="Arial"/>
          </w:rPr>
          <w:t>3/13</w:t>
        </w:r>
      </w:hyperlink>
      <w:r w:rsidRPr="00CE7A31">
        <w:rPr>
          <w:rFonts w:ascii="Arial Narrow" w:hAnsi="Arial Narrow" w:cs="Arial"/>
        </w:rPr>
        <w:t>, </w:t>
      </w:r>
      <w:hyperlink r:id="rId15" w:tgtFrame="_blank" w:tooltip="Pravilnik o spremembah in dopolnitvah Pravilnika o postopkih za izvrševanje proračuna Republike Slovenije" w:history="1">
        <w:r w:rsidRPr="00CE7A31">
          <w:rPr>
            <w:rFonts w:ascii="Arial Narrow" w:hAnsi="Arial Narrow" w:cs="Arial"/>
          </w:rPr>
          <w:t>81/16</w:t>
        </w:r>
      </w:hyperlink>
      <w:r w:rsidRPr="00CE7A31">
        <w:rPr>
          <w:rFonts w:ascii="Arial Narrow" w:hAnsi="Arial Narrow" w:cs="Arial"/>
        </w:rPr>
        <w:t>, </w:t>
      </w:r>
      <w:hyperlink r:id="rId16" w:tgtFrame="_blank" w:tooltip="Pravilnik o spremembah in dopolnitvah Pravilnika o postopkih za izvrševanje proračuna Republike Slovenije" w:history="1">
        <w:r w:rsidRPr="00CE7A31">
          <w:rPr>
            <w:rFonts w:ascii="Arial Narrow" w:hAnsi="Arial Narrow" w:cs="Arial"/>
          </w:rPr>
          <w:t>11/22</w:t>
        </w:r>
      </w:hyperlink>
      <w:r w:rsidRPr="00CE7A31">
        <w:rPr>
          <w:rFonts w:ascii="Arial Narrow" w:hAnsi="Arial Narrow" w:cs="Arial"/>
        </w:rPr>
        <w:t>, </w:t>
      </w:r>
      <w:hyperlink r:id="rId17" w:tgtFrame="_blank" w:tooltip="Pravilnik o spremembi Pravilnika o postopkih za izvrševanje proračuna Republike Slovenije" w:history="1">
        <w:r w:rsidRPr="00CE7A31">
          <w:rPr>
            <w:rFonts w:ascii="Arial Narrow" w:hAnsi="Arial Narrow" w:cs="Arial"/>
          </w:rPr>
          <w:t>96/22</w:t>
        </w:r>
      </w:hyperlink>
      <w:r w:rsidRPr="00CE7A31">
        <w:rPr>
          <w:rFonts w:ascii="Arial Narrow" w:hAnsi="Arial Narrow" w:cs="Arial"/>
        </w:rPr>
        <w:t> </w:t>
      </w:r>
      <w:r w:rsidR="003441A8">
        <w:rPr>
          <w:rFonts w:ascii="Arial Narrow" w:hAnsi="Arial Narrow" w:cs="Arial"/>
        </w:rPr>
        <w:t>,</w:t>
      </w:r>
      <w:r w:rsidR="003441A8" w:rsidRPr="00CE7A31">
        <w:rPr>
          <w:rFonts w:ascii="Arial Narrow" w:hAnsi="Arial Narrow" w:cs="Arial"/>
        </w:rPr>
        <w:t> </w:t>
      </w:r>
      <w:hyperlink r:id="rId18" w:tgtFrame="_blank" w:tooltip="Zakon za zmanjšanje neenakosti in škodljivih posegov politike ter zagotavljanje spoštovanja pravne države" w:history="1">
        <w:r w:rsidRPr="00CE7A31">
          <w:rPr>
            <w:rFonts w:ascii="Arial Narrow" w:hAnsi="Arial Narrow" w:cs="Arial"/>
          </w:rPr>
          <w:t>105/22</w:t>
        </w:r>
      </w:hyperlink>
      <w:r w:rsidRPr="00CE7A31">
        <w:rPr>
          <w:rFonts w:ascii="Arial Narrow" w:hAnsi="Arial Narrow" w:cs="Arial"/>
        </w:rPr>
        <w:t> – ZZNŠPP</w:t>
      </w:r>
      <w:r w:rsidR="003441A8" w:rsidRPr="003441A8">
        <w:t xml:space="preserve"> </w:t>
      </w:r>
      <w:r w:rsidR="003441A8" w:rsidRPr="003441A8">
        <w:rPr>
          <w:rFonts w:ascii="Arial Narrow" w:hAnsi="Arial Narrow" w:cs="Arial"/>
        </w:rPr>
        <w:t>in 149/22</w:t>
      </w:r>
      <w:r w:rsidRPr="00CE7A31">
        <w:rPr>
          <w:rFonts w:ascii="Arial Narrow" w:hAnsi="Arial Narrow" w:cs="Arial"/>
        </w:rPr>
        <w:t>)</w:t>
      </w:r>
      <w:r>
        <w:rPr>
          <w:rFonts w:ascii="Arial Narrow" w:hAnsi="Arial Narrow" w:cs="Arial"/>
        </w:rPr>
        <w:t>,</w:t>
      </w:r>
    </w:p>
    <w:p w14:paraId="624B5FE7" w14:textId="77777777" w:rsidR="003E1E71" w:rsidRPr="001C05E5" w:rsidRDefault="003E1E71" w:rsidP="003E1E71">
      <w:pPr>
        <w:pStyle w:val="Odstavekseznama"/>
        <w:numPr>
          <w:ilvl w:val="0"/>
          <w:numId w:val="1"/>
        </w:numPr>
        <w:spacing w:after="0" w:line="276" w:lineRule="auto"/>
        <w:jc w:val="both"/>
        <w:rPr>
          <w:rFonts w:ascii="Arial Narrow" w:hAnsi="Arial Narrow" w:cs="Arial"/>
        </w:rPr>
      </w:pPr>
      <w:r w:rsidRPr="000148CE">
        <w:rPr>
          <w:rFonts w:ascii="Arial Narrow" w:hAnsi="Arial Narrow" w:cs="Arial"/>
          <w:bCs/>
          <w:shd w:val="clear" w:color="auto" w:fill="FFFFFF"/>
        </w:rPr>
        <w:t>Uredba o postopku, merilih in načinih dodeljevanja sredstev za spodbujanje razvojnih programov in prednostnih nalog (Uradni list RS, št. </w:t>
      </w:r>
      <w:hyperlink r:id="rId19" w:tgtFrame="_blank" w:tooltip="Uredba o postopku, merilih in načinih dodeljevanja sredstev za spodbujanje razvojnih programov in prednostnih nalog" w:history="1">
        <w:r w:rsidRPr="000148CE">
          <w:rPr>
            <w:rStyle w:val="Hiperpovezava"/>
            <w:rFonts w:ascii="Arial Narrow" w:hAnsi="Arial Narrow" w:cs="Arial"/>
            <w:bCs/>
            <w:color w:val="auto"/>
            <w:u w:val="none"/>
            <w:shd w:val="clear" w:color="auto" w:fill="FFFFFF"/>
          </w:rPr>
          <w:t>56/11</w:t>
        </w:r>
      </w:hyperlink>
      <w:r w:rsidRPr="000148CE">
        <w:rPr>
          <w:rFonts w:ascii="Arial Narrow" w:hAnsi="Arial Narrow" w:cs="Arial"/>
          <w:bCs/>
          <w:shd w:val="clear" w:color="auto" w:fill="FFFFFF"/>
        </w:rPr>
        <w:t>)</w:t>
      </w:r>
      <w:r>
        <w:rPr>
          <w:rFonts w:ascii="Arial Narrow" w:hAnsi="Arial Narrow" w:cs="Arial"/>
          <w:bCs/>
          <w:shd w:val="clear" w:color="auto" w:fill="FFFFFF"/>
        </w:rPr>
        <w:t>,</w:t>
      </w:r>
    </w:p>
    <w:p w14:paraId="00AB1A9B" w14:textId="77777777" w:rsidR="003E1E71" w:rsidRPr="008659F2" w:rsidRDefault="003E1E71" w:rsidP="003E1E71">
      <w:pPr>
        <w:pStyle w:val="Odstavekseznama"/>
        <w:numPr>
          <w:ilvl w:val="0"/>
          <w:numId w:val="1"/>
        </w:numPr>
        <w:spacing w:after="0" w:line="276" w:lineRule="auto"/>
        <w:ind w:hanging="357"/>
        <w:jc w:val="both"/>
        <w:rPr>
          <w:rFonts w:ascii="Arial Narrow" w:hAnsi="Arial Narrow" w:cs="Arial"/>
        </w:rPr>
      </w:pPr>
      <w:r w:rsidRPr="00C66987">
        <w:rPr>
          <w:rFonts w:ascii="Arial Narrow" w:hAnsi="Arial Narrow" w:cs="Arial"/>
        </w:rPr>
        <w:t>Uredba (EU) 2016/679 Evropskega parlamenta in Sveta z dne 27. aprila 2016 o varstvu posameznikov pri</w:t>
      </w:r>
      <w:r w:rsidRPr="007D25D4">
        <w:rPr>
          <w:rFonts w:ascii="Arial Narrow" w:hAnsi="Arial Narrow" w:cs="Arial"/>
        </w:rPr>
        <w:t xml:space="preserve"> </w:t>
      </w:r>
      <w:r w:rsidRPr="008659F2">
        <w:rPr>
          <w:rFonts w:ascii="Arial Narrow" w:hAnsi="Arial Narrow" w:cs="Arial"/>
        </w:rPr>
        <w:t>obdelavi osebnih podatkov in o prostem pretoku takih podatkov ter o razveljavitvi Direktive 95/46/ES (Splošna uredba o varstvu podatkov UL L, št. 119, z dne 4.5. 2016, str.1) (v nadaljevanju: Splošna uredba GDPR),</w:t>
      </w:r>
    </w:p>
    <w:p w14:paraId="3F285F2F" w14:textId="77777777" w:rsidR="003E1E71" w:rsidRPr="008659F2" w:rsidRDefault="003E1E71" w:rsidP="003E1E71">
      <w:pPr>
        <w:pStyle w:val="Odstavekseznama"/>
        <w:numPr>
          <w:ilvl w:val="0"/>
          <w:numId w:val="1"/>
        </w:numPr>
        <w:spacing w:after="0" w:line="276" w:lineRule="auto"/>
        <w:ind w:hanging="357"/>
        <w:jc w:val="both"/>
        <w:rPr>
          <w:rFonts w:ascii="Arial Narrow" w:hAnsi="Arial Narrow" w:cs="Arial"/>
        </w:rPr>
      </w:pPr>
      <w:r w:rsidRPr="008659F2">
        <w:rPr>
          <w:rFonts w:ascii="Arial Narrow" w:hAnsi="Arial Narrow" w:cs="Arial"/>
        </w:rPr>
        <w:t>Zakon o varstvu osebnih podatkov (Uradni list RS, št. 94/07 – uradno prečiščeno besedilo in 177/20),</w:t>
      </w:r>
    </w:p>
    <w:p w14:paraId="0AD874BB" w14:textId="77777777" w:rsidR="003E1E71" w:rsidRPr="008659F2" w:rsidRDefault="003E1E71" w:rsidP="003E1E71">
      <w:pPr>
        <w:pStyle w:val="Odstavekseznama"/>
        <w:numPr>
          <w:ilvl w:val="0"/>
          <w:numId w:val="1"/>
        </w:numPr>
        <w:spacing w:after="0" w:line="276" w:lineRule="auto"/>
        <w:ind w:hanging="357"/>
        <w:jc w:val="both"/>
        <w:rPr>
          <w:rFonts w:ascii="Arial Narrow" w:hAnsi="Arial Narrow" w:cs="Arial"/>
        </w:rPr>
      </w:pPr>
      <w:r w:rsidRPr="008659F2">
        <w:rPr>
          <w:rFonts w:ascii="Arial Narrow" w:hAnsi="Arial Narrow" w:cs="Arial"/>
        </w:rPr>
        <w:t>Zakon o integriteti in preprečevanju korupcije (Uradni list RS, št. 69/11 – uradno prečiščeno besedilo in 158/20</w:t>
      </w:r>
      <w:r>
        <w:rPr>
          <w:rFonts w:ascii="Arial Narrow" w:hAnsi="Arial Narrow" w:cs="Arial"/>
        </w:rPr>
        <w:t xml:space="preserve"> in 3/22- </w:t>
      </w:r>
      <w:proofErr w:type="spellStart"/>
      <w:r>
        <w:rPr>
          <w:rFonts w:ascii="Arial Narrow" w:hAnsi="Arial Narrow" w:cs="Arial"/>
        </w:rPr>
        <w:t>ZDeb</w:t>
      </w:r>
      <w:proofErr w:type="spellEnd"/>
      <w:r>
        <w:rPr>
          <w:rFonts w:ascii="Arial Narrow" w:hAnsi="Arial Narrow" w:cs="Arial"/>
        </w:rPr>
        <w:t xml:space="preserve">; </w:t>
      </w:r>
      <w:r w:rsidRPr="008659F2">
        <w:rPr>
          <w:rFonts w:ascii="Arial Narrow" w:hAnsi="Arial Narrow" w:cs="Arial"/>
        </w:rPr>
        <w:t xml:space="preserve"> v nadaljevanju: </w:t>
      </w:r>
      <w:proofErr w:type="spellStart"/>
      <w:r w:rsidRPr="008659F2">
        <w:rPr>
          <w:rFonts w:ascii="Arial Narrow" w:hAnsi="Arial Narrow" w:cs="Arial"/>
        </w:rPr>
        <w:t>ZIntPK</w:t>
      </w:r>
      <w:proofErr w:type="spellEnd"/>
      <w:r w:rsidRPr="008659F2">
        <w:rPr>
          <w:rFonts w:ascii="Arial Narrow" w:hAnsi="Arial Narrow" w:cs="Arial"/>
        </w:rPr>
        <w:t>),</w:t>
      </w:r>
    </w:p>
    <w:p w14:paraId="2D02E308" w14:textId="77777777" w:rsidR="003E1E71" w:rsidRPr="00CE7A31" w:rsidRDefault="003E1E71" w:rsidP="003E1E71">
      <w:pPr>
        <w:pStyle w:val="Default"/>
        <w:numPr>
          <w:ilvl w:val="0"/>
          <w:numId w:val="1"/>
        </w:numPr>
        <w:spacing w:line="276" w:lineRule="auto"/>
        <w:ind w:left="357" w:hanging="357"/>
        <w:jc w:val="both"/>
        <w:rPr>
          <w:rFonts w:ascii="Arial Narrow" w:hAnsi="Arial Narrow"/>
          <w:color w:val="auto"/>
          <w:sz w:val="22"/>
          <w:szCs w:val="22"/>
        </w:rPr>
      </w:pPr>
      <w:r w:rsidRPr="00CE7A31">
        <w:rPr>
          <w:rFonts w:ascii="Arial Narrow" w:hAnsi="Arial Narrow"/>
          <w:color w:val="auto"/>
          <w:sz w:val="22"/>
          <w:szCs w:val="22"/>
        </w:rPr>
        <w:t>Zakon o javnem naročanju (Uradni list RS, št. </w:t>
      </w:r>
      <w:hyperlink r:id="rId20" w:tgtFrame="_blank" w:tooltip="Zakon o javnem naročanju (ZJN-3)" w:history="1">
        <w:r w:rsidRPr="00CE7A31">
          <w:rPr>
            <w:rFonts w:ascii="Arial Narrow" w:hAnsi="Arial Narrow"/>
            <w:color w:val="auto"/>
            <w:sz w:val="22"/>
            <w:szCs w:val="22"/>
          </w:rPr>
          <w:t>91/15</w:t>
        </w:r>
      </w:hyperlink>
      <w:r w:rsidRPr="00CE7A31">
        <w:rPr>
          <w:rFonts w:ascii="Arial Narrow" w:hAnsi="Arial Narrow"/>
          <w:color w:val="auto"/>
          <w:sz w:val="22"/>
          <w:szCs w:val="22"/>
        </w:rPr>
        <w:t>, </w:t>
      </w:r>
      <w:hyperlink r:id="rId21" w:tgtFrame="_blank" w:tooltip="Zakon o spremembah in dopolnitvah Zakona o javnem naročanju" w:history="1">
        <w:r w:rsidRPr="00CE7A31">
          <w:rPr>
            <w:rFonts w:ascii="Arial Narrow" w:hAnsi="Arial Narrow"/>
            <w:color w:val="auto"/>
            <w:sz w:val="22"/>
            <w:szCs w:val="22"/>
          </w:rPr>
          <w:t>14/18</w:t>
        </w:r>
      </w:hyperlink>
      <w:r w:rsidRPr="00CE7A31">
        <w:rPr>
          <w:rFonts w:ascii="Arial Narrow" w:hAnsi="Arial Narrow"/>
          <w:color w:val="auto"/>
          <w:sz w:val="22"/>
          <w:szCs w:val="22"/>
        </w:rPr>
        <w:t>, </w:t>
      </w:r>
      <w:hyperlink r:id="rId22" w:tgtFrame="_blank" w:tooltip="Zakon o spremembah in dopolnitvah Zakona o javnem naročanju" w:history="1">
        <w:r w:rsidRPr="00CE7A31">
          <w:rPr>
            <w:rFonts w:ascii="Arial Narrow" w:hAnsi="Arial Narrow"/>
            <w:color w:val="auto"/>
            <w:sz w:val="22"/>
            <w:szCs w:val="22"/>
          </w:rPr>
          <w:t>121/21</w:t>
        </w:r>
      </w:hyperlink>
      <w:r w:rsidRPr="00CE7A31">
        <w:rPr>
          <w:rFonts w:ascii="Arial Narrow" w:hAnsi="Arial Narrow"/>
          <w:color w:val="auto"/>
          <w:sz w:val="22"/>
          <w:szCs w:val="22"/>
        </w:rPr>
        <w:t>, </w:t>
      </w:r>
      <w:hyperlink r:id="rId23" w:tgtFrame="_blank" w:tooltip="Zakon o spremembah in dopolnitvah Zakona o javnem naročanju" w:history="1">
        <w:r w:rsidRPr="00CE7A31">
          <w:rPr>
            <w:rFonts w:ascii="Arial Narrow" w:hAnsi="Arial Narrow"/>
            <w:color w:val="auto"/>
            <w:sz w:val="22"/>
            <w:szCs w:val="22"/>
          </w:rPr>
          <w:t>10/22</w:t>
        </w:r>
      </w:hyperlink>
      <w:r w:rsidRPr="00CE7A31">
        <w:rPr>
          <w:rFonts w:ascii="Arial Narrow" w:hAnsi="Arial Narrow"/>
          <w:color w:val="auto"/>
          <w:sz w:val="22"/>
          <w:szCs w:val="22"/>
        </w:rPr>
        <w:t>, </w:t>
      </w:r>
      <w:hyperlink r:id="rId24" w:tgtFrame="_blank" w:tooltip="Odločba o ugotovitvi, da je točka b) četrtega odstavka 75. člena in točka c) drugega odstavka v zvezi s petim odstavkom 67.a člena Zakona o javnem naročanju v neskladju z Ustavo" w:history="1">
        <w:r w:rsidRPr="00CE7A31">
          <w:rPr>
            <w:rFonts w:ascii="Arial Narrow" w:hAnsi="Arial Narrow"/>
            <w:color w:val="auto"/>
            <w:sz w:val="22"/>
            <w:szCs w:val="22"/>
          </w:rPr>
          <w:t>74/22</w:t>
        </w:r>
      </w:hyperlink>
      <w:r w:rsidRPr="00CE7A31">
        <w:rPr>
          <w:rFonts w:ascii="Arial Narrow" w:hAnsi="Arial Narrow"/>
          <w:color w:val="auto"/>
          <w:sz w:val="22"/>
          <w:szCs w:val="22"/>
        </w:rPr>
        <w:t xml:space="preserve"> – </w:t>
      </w:r>
      <w:proofErr w:type="spellStart"/>
      <w:r w:rsidRPr="00CE7A31">
        <w:rPr>
          <w:rFonts w:ascii="Arial Narrow" w:hAnsi="Arial Narrow"/>
          <w:color w:val="auto"/>
          <w:sz w:val="22"/>
          <w:szCs w:val="22"/>
        </w:rPr>
        <w:t>odl</w:t>
      </w:r>
      <w:proofErr w:type="spellEnd"/>
      <w:r w:rsidRPr="00CE7A31">
        <w:rPr>
          <w:rFonts w:ascii="Arial Narrow" w:hAnsi="Arial Narrow"/>
          <w:color w:val="auto"/>
          <w:sz w:val="22"/>
          <w:szCs w:val="22"/>
        </w:rPr>
        <w:t>. US in </w:t>
      </w:r>
      <w:hyperlink r:id="rId25" w:tgtFrame="_blank" w:tooltip="Zakon o nujnih ukrepih za zagotovitev stabilnosti zdravstvenega sistema" w:history="1">
        <w:r w:rsidRPr="00CE7A31">
          <w:rPr>
            <w:rFonts w:ascii="Arial Narrow" w:hAnsi="Arial Narrow"/>
            <w:color w:val="auto"/>
            <w:sz w:val="22"/>
            <w:szCs w:val="22"/>
          </w:rPr>
          <w:t>100/22</w:t>
        </w:r>
      </w:hyperlink>
      <w:r w:rsidRPr="00CE7A31">
        <w:rPr>
          <w:rFonts w:ascii="Arial Narrow" w:hAnsi="Arial Narrow"/>
          <w:color w:val="auto"/>
          <w:sz w:val="22"/>
          <w:szCs w:val="22"/>
        </w:rPr>
        <w:t> – ZNUZSZS)</w:t>
      </w:r>
      <w:r>
        <w:rPr>
          <w:rFonts w:ascii="Arial Narrow" w:hAnsi="Arial Narrow"/>
          <w:color w:val="auto"/>
          <w:sz w:val="22"/>
          <w:szCs w:val="22"/>
        </w:rPr>
        <w:t>,</w:t>
      </w:r>
    </w:p>
    <w:p w14:paraId="62CC6D1D" w14:textId="2468EE5A" w:rsidR="003E1E71" w:rsidRPr="00F51D1B" w:rsidRDefault="003E1E71" w:rsidP="003441A8">
      <w:pPr>
        <w:pStyle w:val="Odstavekseznama"/>
        <w:numPr>
          <w:ilvl w:val="0"/>
          <w:numId w:val="1"/>
        </w:numPr>
        <w:spacing w:after="0" w:line="276" w:lineRule="auto"/>
        <w:jc w:val="both"/>
        <w:rPr>
          <w:rFonts w:ascii="Arial Narrow" w:hAnsi="Arial Narrow"/>
          <w:szCs w:val="20"/>
        </w:rPr>
      </w:pPr>
      <w:r w:rsidRPr="00F51D1B">
        <w:rPr>
          <w:rFonts w:ascii="Arial Narrow" w:hAnsi="Arial Narrow"/>
          <w:szCs w:val="20"/>
        </w:rPr>
        <w:lastRenderedPageBreak/>
        <w:t xml:space="preserve">Zakon o splošnem upravnem postopku (Uradni list RS, št. </w:t>
      </w:r>
      <w:hyperlink r:id="rId26" w:tgtFrame="_blank" w:tooltip="Zakon o splošnem upravnem postopku (uradno prečiščeno besedilo)" w:history="1">
        <w:r w:rsidRPr="00F51D1B">
          <w:rPr>
            <w:rStyle w:val="Hiperpovezava"/>
            <w:rFonts w:ascii="Arial Narrow" w:hAnsi="Arial Narrow"/>
            <w:color w:val="auto"/>
            <w:szCs w:val="20"/>
            <w:u w:val="none"/>
          </w:rPr>
          <w:t>24/06</w:t>
        </w:r>
      </w:hyperlink>
      <w:r w:rsidRPr="00F51D1B">
        <w:rPr>
          <w:rFonts w:ascii="Arial Narrow" w:hAnsi="Arial Narrow"/>
          <w:szCs w:val="20"/>
        </w:rPr>
        <w:t xml:space="preserve"> – uradno prečiščeno besedilo, </w:t>
      </w:r>
      <w:hyperlink r:id="rId27" w:tgtFrame="_blank" w:tooltip="Zakon o upravnem sporu" w:history="1">
        <w:r w:rsidRPr="00F51D1B">
          <w:rPr>
            <w:rStyle w:val="Hiperpovezava"/>
            <w:rFonts w:ascii="Arial Narrow" w:hAnsi="Arial Narrow"/>
            <w:color w:val="auto"/>
            <w:szCs w:val="20"/>
            <w:u w:val="none"/>
          </w:rPr>
          <w:t>105/06</w:t>
        </w:r>
      </w:hyperlink>
      <w:r w:rsidRPr="00F51D1B">
        <w:rPr>
          <w:rFonts w:ascii="Arial Narrow" w:hAnsi="Arial Narrow"/>
          <w:szCs w:val="20"/>
        </w:rPr>
        <w:t xml:space="preserve"> – ZUS-1, </w:t>
      </w:r>
      <w:hyperlink r:id="rId28" w:tgtFrame="_blank" w:tooltip="Zakon o spremembah in dopolnitvah Zakona o splošnem upravnem postopku" w:history="1">
        <w:r w:rsidRPr="00F51D1B">
          <w:rPr>
            <w:rStyle w:val="Hiperpovezava"/>
            <w:rFonts w:ascii="Arial Narrow" w:hAnsi="Arial Narrow"/>
            <w:color w:val="auto"/>
            <w:szCs w:val="20"/>
            <w:u w:val="none"/>
          </w:rPr>
          <w:t>126/07</w:t>
        </w:r>
      </w:hyperlink>
      <w:r w:rsidRPr="00F51D1B">
        <w:rPr>
          <w:rFonts w:ascii="Arial Narrow" w:hAnsi="Arial Narrow"/>
          <w:szCs w:val="20"/>
        </w:rPr>
        <w:t xml:space="preserve">, </w:t>
      </w:r>
      <w:hyperlink r:id="rId29" w:tgtFrame="_blank" w:tooltip="Zakon o spremembi in dopolnitvah Zakona o splošnem upravnem postopku" w:history="1">
        <w:r w:rsidRPr="00F51D1B">
          <w:rPr>
            <w:rStyle w:val="Hiperpovezava"/>
            <w:rFonts w:ascii="Arial Narrow" w:hAnsi="Arial Narrow"/>
            <w:color w:val="auto"/>
            <w:szCs w:val="20"/>
            <w:u w:val="none"/>
          </w:rPr>
          <w:t>65/08</w:t>
        </w:r>
      </w:hyperlink>
      <w:r w:rsidRPr="00F51D1B">
        <w:rPr>
          <w:rFonts w:ascii="Arial Narrow" w:hAnsi="Arial Narrow"/>
          <w:szCs w:val="20"/>
        </w:rPr>
        <w:t xml:space="preserve">, </w:t>
      </w:r>
      <w:hyperlink r:id="rId30" w:tgtFrame="_blank" w:tooltip="Zakon o spremembah in dopolnitvah Zakona o splošnem upravnem postopku" w:history="1">
        <w:r w:rsidRPr="00F51D1B">
          <w:rPr>
            <w:rStyle w:val="Hiperpovezava"/>
            <w:rFonts w:ascii="Arial Narrow" w:hAnsi="Arial Narrow"/>
            <w:color w:val="auto"/>
            <w:szCs w:val="20"/>
            <w:u w:val="none"/>
          </w:rPr>
          <w:t>8/10</w:t>
        </w:r>
      </w:hyperlink>
      <w:r w:rsidRPr="00F51D1B">
        <w:rPr>
          <w:rFonts w:ascii="Arial Narrow" w:hAnsi="Arial Narrow"/>
          <w:szCs w:val="20"/>
        </w:rPr>
        <w:t xml:space="preserve">, </w:t>
      </w:r>
      <w:hyperlink r:id="rId31" w:tgtFrame="_blank" w:tooltip="Zakon o spremembah in dopolnitvi Zakona o splošnem upravnem postopku" w:history="1">
        <w:r w:rsidRPr="00F51D1B">
          <w:rPr>
            <w:rStyle w:val="Hiperpovezava"/>
            <w:rFonts w:ascii="Arial Narrow" w:hAnsi="Arial Narrow"/>
            <w:color w:val="auto"/>
            <w:szCs w:val="20"/>
            <w:u w:val="none"/>
          </w:rPr>
          <w:t>82/13</w:t>
        </w:r>
      </w:hyperlink>
      <w:r w:rsidR="003441A8">
        <w:rPr>
          <w:rFonts w:ascii="Arial Narrow" w:hAnsi="Arial Narrow"/>
          <w:szCs w:val="20"/>
        </w:rPr>
        <w:t>,</w:t>
      </w:r>
      <w:hyperlink r:id="rId32" w:tgtFrame="_blank" w:tooltip="Zakon o interventnih ukrepih za omilitev posledic drugega vala epidemije COVID-19" w:history="1">
        <w:r w:rsidRPr="00F51D1B">
          <w:rPr>
            <w:rStyle w:val="Hiperpovezava"/>
            <w:rFonts w:ascii="Arial Narrow" w:hAnsi="Arial Narrow"/>
            <w:color w:val="auto"/>
            <w:szCs w:val="20"/>
            <w:u w:val="none"/>
          </w:rPr>
          <w:t>175/20</w:t>
        </w:r>
      </w:hyperlink>
      <w:r w:rsidRPr="00F51D1B">
        <w:rPr>
          <w:rFonts w:ascii="Arial Narrow" w:hAnsi="Arial Narrow"/>
          <w:szCs w:val="20"/>
        </w:rPr>
        <w:t xml:space="preserve"> – ZIUOPDVE</w:t>
      </w:r>
      <w:r w:rsidR="003441A8" w:rsidRPr="003441A8">
        <w:t xml:space="preserve"> </w:t>
      </w:r>
      <w:r w:rsidR="003441A8" w:rsidRPr="003441A8">
        <w:rPr>
          <w:rFonts w:ascii="Arial Narrow" w:hAnsi="Arial Narrow"/>
          <w:szCs w:val="20"/>
        </w:rPr>
        <w:t xml:space="preserve">in 3/22 – </w:t>
      </w:r>
      <w:proofErr w:type="spellStart"/>
      <w:r w:rsidR="003441A8" w:rsidRPr="003441A8">
        <w:rPr>
          <w:rFonts w:ascii="Arial Narrow" w:hAnsi="Arial Narrow"/>
          <w:szCs w:val="20"/>
        </w:rPr>
        <w:t>ZDeb</w:t>
      </w:r>
      <w:proofErr w:type="spellEnd"/>
      <w:r w:rsidRPr="00F51D1B">
        <w:rPr>
          <w:rFonts w:ascii="Arial Narrow" w:hAnsi="Arial Narrow"/>
          <w:szCs w:val="20"/>
        </w:rPr>
        <w:t>; v nadaljevanju: ZUP)</w:t>
      </w:r>
      <w:r>
        <w:rPr>
          <w:rFonts w:ascii="Arial Narrow" w:hAnsi="Arial Narrow"/>
          <w:szCs w:val="20"/>
        </w:rPr>
        <w:t>,</w:t>
      </w:r>
    </w:p>
    <w:p w14:paraId="5782EF1D" w14:textId="77777777" w:rsidR="003E1E71" w:rsidRPr="00F51D1B" w:rsidRDefault="003E1E71" w:rsidP="003E1E71">
      <w:pPr>
        <w:widowControl w:val="0"/>
        <w:numPr>
          <w:ilvl w:val="0"/>
          <w:numId w:val="1"/>
        </w:numPr>
        <w:tabs>
          <w:tab w:val="left" w:pos="0"/>
        </w:tabs>
        <w:spacing w:after="0" w:line="276" w:lineRule="auto"/>
        <w:ind w:left="357" w:hanging="357"/>
        <w:jc w:val="both"/>
        <w:rPr>
          <w:rFonts w:ascii="Arial Narrow" w:hAnsi="Arial Narrow"/>
        </w:rPr>
      </w:pPr>
      <w:r w:rsidRPr="00F51D1B">
        <w:rPr>
          <w:rFonts w:ascii="Arial Narrow" w:hAnsi="Arial Narrow" w:cs="Arial"/>
        </w:rPr>
        <w:t xml:space="preserve">Zakon </w:t>
      </w:r>
      <w:r w:rsidRPr="00F51D1B">
        <w:rPr>
          <w:rFonts w:ascii="Arial Narrow" w:hAnsi="Arial Narrow" w:cs="Arial"/>
          <w:bCs/>
          <w:shd w:val="clear" w:color="auto" w:fill="FFFFFF"/>
        </w:rPr>
        <w:t>o poslovni skrivnosti (Uradni list RS, št. </w:t>
      </w:r>
      <w:hyperlink r:id="rId33" w:tgtFrame="_blank" w:tooltip="Zakon o poslovni skrivnosti (ZPosS)" w:history="1">
        <w:r w:rsidRPr="00F51D1B">
          <w:rPr>
            <w:rStyle w:val="Hiperpovezava"/>
            <w:rFonts w:ascii="Arial Narrow" w:hAnsi="Arial Narrow" w:cs="Arial"/>
            <w:bCs/>
            <w:color w:val="auto"/>
            <w:u w:val="none"/>
            <w:shd w:val="clear" w:color="auto" w:fill="FFFFFF"/>
          </w:rPr>
          <w:t>22/19</w:t>
        </w:r>
      </w:hyperlink>
      <w:r w:rsidRPr="00F51D1B">
        <w:rPr>
          <w:rFonts w:ascii="Arial Narrow" w:hAnsi="Arial Narrow"/>
        </w:rPr>
        <w:t>, v nadaljevanju: Zakon o poslovni skrivnosti),</w:t>
      </w:r>
    </w:p>
    <w:p w14:paraId="551C15DC" w14:textId="77777777" w:rsidR="003E1E71" w:rsidRPr="00DB503B" w:rsidRDefault="003E1E71" w:rsidP="003E1E71">
      <w:pPr>
        <w:pStyle w:val="Odstavekseznama"/>
        <w:numPr>
          <w:ilvl w:val="0"/>
          <w:numId w:val="1"/>
        </w:numPr>
        <w:spacing w:after="0" w:line="276" w:lineRule="auto"/>
        <w:jc w:val="both"/>
        <w:rPr>
          <w:rFonts w:ascii="Arial Narrow" w:hAnsi="Arial Narrow"/>
        </w:rPr>
      </w:pPr>
      <w:r w:rsidRPr="00FB4192">
        <w:rPr>
          <w:rFonts w:ascii="Arial Narrow" w:hAnsi="Arial Narrow"/>
        </w:rPr>
        <w:t xml:space="preserve">Zakon o ohranjanju narave </w:t>
      </w:r>
      <w:r w:rsidRPr="002678F3">
        <w:rPr>
          <w:rFonts w:ascii="Arial Narrow" w:hAnsi="Arial Narrow" w:cs="Arial"/>
          <w:bCs/>
          <w:shd w:val="clear" w:color="auto" w:fill="FFFFFF"/>
        </w:rPr>
        <w:t>(</w:t>
      </w:r>
      <w:r w:rsidRPr="002678F3">
        <w:rPr>
          <w:rFonts w:ascii="Arial Narrow" w:hAnsi="Arial Narrow"/>
        </w:rPr>
        <w:t>Uradni</w:t>
      </w:r>
      <w:r w:rsidRPr="00DB503B">
        <w:rPr>
          <w:rFonts w:ascii="Arial Narrow" w:hAnsi="Arial Narrow"/>
        </w:rPr>
        <w:t xml:space="preserve"> list RS, št. </w:t>
      </w:r>
      <w:hyperlink r:id="rId34" w:tgtFrame="_blank" w:tooltip="Zakon o ohranjanju narave (uradno prečiščeno besedilo)" w:history="1">
        <w:r w:rsidRPr="00DB503B">
          <w:rPr>
            <w:rFonts w:ascii="Arial Narrow" w:hAnsi="Arial Narrow"/>
          </w:rPr>
          <w:t>96/04</w:t>
        </w:r>
      </w:hyperlink>
      <w:r w:rsidRPr="00DB503B">
        <w:rPr>
          <w:rFonts w:ascii="Arial Narrow" w:hAnsi="Arial Narrow"/>
        </w:rPr>
        <w:t> – uradno prečiščeno besedilo, </w:t>
      </w:r>
      <w:hyperlink r:id="rId35" w:tgtFrame="_blank" w:tooltip="Zakon o društvih" w:history="1">
        <w:r w:rsidRPr="00DB503B">
          <w:rPr>
            <w:rFonts w:ascii="Arial Narrow" w:hAnsi="Arial Narrow"/>
          </w:rPr>
          <w:t>61/06</w:t>
        </w:r>
      </w:hyperlink>
      <w:r w:rsidRPr="00DB503B">
        <w:rPr>
          <w:rFonts w:ascii="Arial Narrow" w:hAnsi="Arial Narrow"/>
        </w:rPr>
        <w:t> – ZDru-1, </w:t>
      </w:r>
      <w:hyperlink r:id="rId36" w:tgtFrame="_blank" w:tooltip="Zakon o spremembah in dopolnitvah Zakona o Skladu kmetijskih zemljišč in gozdov Republike Slovenije" w:history="1">
        <w:r w:rsidRPr="00DB503B">
          <w:rPr>
            <w:rFonts w:ascii="Arial Narrow" w:hAnsi="Arial Narrow"/>
          </w:rPr>
          <w:t>8/10</w:t>
        </w:r>
      </w:hyperlink>
      <w:r w:rsidRPr="00DB503B">
        <w:rPr>
          <w:rFonts w:ascii="Arial Narrow" w:hAnsi="Arial Narrow"/>
        </w:rPr>
        <w:t> – ZSKZ-B, </w:t>
      </w:r>
      <w:hyperlink r:id="rId37" w:tgtFrame="_blank" w:tooltip="Zakon o spremembah in dopolnitvah Zakona o ohranjanju narave" w:history="1">
        <w:r w:rsidRPr="00DB503B">
          <w:rPr>
            <w:rFonts w:ascii="Arial Narrow" w:hAnsi="Arial Narrow"/>
          </w:rPr>
          <w:t>46/14</w:t>
        </w:r>
      </w:hyperlink>
      <w:r w:rsidRPr="00DB503B">
        <w:rPr>
          <w:rFonts w:ascii="Arial Narrow" w:hAnsi="Arial Narrow"/>
        </w:rPr>
        <w:t>, </w:t>
      </w:r>
      <w:hyperlink r:id="rId38" w:tgtFrame="_blank" w:tooltip="Zakon o nevladnih organizacijah" w:history="1">
        <w:r w:rsidRPr="00DB503B">
          <w:rPr>
            <w:rFonts w:ascii="Arial Narrow" w:hAnsi="Arial Narrow"/>
          </w:rPr>
          <w:t>21/18</w:t>
        </w:r>
      </w:hyperlink>
      <w:r w:rsidRPr="00DB503B">
        <w:rPr>
          <w:rFonts w:ascii="Arial Narrow" w:hAnsi="Arial Narrow"/>
        </w:rPr>
        <w:t xml:space="preserve"> – </w:t>
      </w:r>
      <w:proofErr w:type="spellStart"/>
      <w:r w:rsidRPr="00DB503B">
        <w:rPr>
          <w:rFonts w:ascii="Arial Narrow" w:hAnsi="Arial Narrow"/>
        </w:rPr>
        <w:t>ZNOrg</w:t>
      </w:r>
      <w:proofErr w:type="spellEnd"/>
      <w:r w:rsidRPr="00DB503B">
        <w:rPr>
          <w:rFonts w:ascii="Arial Narrow" w:hAnsi="Arial Narrow"/>
        </w:rPr>
        <w:t>, </w:t>
      </w:r>
      <w:hyperlink r:id="rId39" w:tgtFrame="_blank" w:tooltip="Zakon o dopolnitvah Zakona o ohranjanju narave" w:history="1">
        <w:r w:rsidRPr="00DB503B">
          <w:rPr>
            <w:rFonts w:ascii="Arial Narrow" w:hAnsi="Arial Narrow"/>
          </w:rPr>
          <w:t>31/18</w:t>
        </w:r>
      </w:hyperlink>
      <w:r w:rsidRPr="00DB503B">
        <w:rPr>
          <w:rFonts w:ascii="Arial Narrow" w:hAnsi="Arial Narrow"/>
        </w:rPr>
        <w:t>, </w:t>
      </w:r>
      <w:hyperlink r:id="rId40" w:tgtFrame="_blank" w:tooltip="Zakon o spremembah Zakona o ohranjanju narave " w:history="1">
        <w:r w:rsidRPr="00DB503B">
          <w:rPr>
            <w:rFonts w:ascii="Arial Narrow" w:hAnsi="Arial Narrow"/>
          </w:rPr>
          <w:t>82/20</w:t>
        </w:r>
      </w:hyperlink>
      <w:r w:rsidRPr="00DB503B">
        <w:rPr>
          <w:rFonts w:ascii="Arial Narrow" w:hAnsi="Arial Narrow"/>
        </w:rPr>
        <w:t> in </w:t>
      </w:r>
      <w:hyperlink r:id="rId41" w:tgtFrame="_blank" w:tooltip="Zakon o debirokratizaciji" w:history="1">
        <w:r w:rsidRPr="00DB503B">
          <w:rPr>
            <w:rFonts w:ascii="Arial Narrow" w:hAnsi="Arial Narrow"/>
          </w:rPr>
          <w:t>3/22</w:t>
        </w:r>
      </w:hyperlink>
      <w:r w:rsidRPr="00DB503B">
        <w:rPr>
          <w:rFonts w:ascii="Arial Narrow" w:hAnsi="Arial Narrow"/>
        </w:rPr>
        <w:t xml:space="preserve"> – </w:t>
      </w:r>
      <w:proofErr w:type="spellStart"/>
      <w:r w:rsidRPr="00DB503B">
        <w:rPr>
          <w:rFonts w:ascii="Arial Narrow" w:hAnsi="Arial Narrow"/>
        </w:rPr>
        <w:t>ZDeb</w:t>
      </w:r>
      <w:proofErr w:type="spellEnd"/>
      <w:r w:rsidRPr="00DB503B">
        <w:rPr>
          <w:rFonts w:ascii="Arial Narrow" w:hAnsi="Arial Narrow"/>
        </w:rPr>
        <w:t>),</w:t>
      </w:r>
    </w:p>
    <w:p w14:paraId="317F6919" w14:textId="77777777" w:rsidR="003E1E71" w:rsidRPr="00DB503B" w:rsidRDefault="003E1E71" w:rsidP="003E1E71">
      <w:pPr>
        <w:pStyle w:val="Odstavekseznama"/>
        <w:numPr>
          <w:ilvl w:val="0"/>
          <w:numId w:val="1"/>
        </w:numPr>
        <w:spacing w:after="0" w:line="276" w:lineRule="auto"/>
        <w:jc w:val="both"/>
        <w:rPr>
          <w:rFonts w:ascii="Arial Narrow" w:hAnsi="Arial Narrow"/>
        </w:rPr>
      </w:pPr>
      <w:r w:rsidRPr="00DB503B">
        <w:rPr>
          <w:rFonts w:ascii="Arial Narrow" w:hAnsi="Arial Narrow"/>
        </w:rPr>
        <w:t>Zakon o varstvu podzemnih jam  (Uradni list RS, št. </w:t>
      </w:r>
      <w:hyperlink r:id="rId42" w:tgtFrame="_blank" w:tooltip="Zakon o varstvu podzemnih jam (ZVPJ)" w:history="1">
        <w:r w:rsidRPr="00DB503B">
          <w:rPr>
            <w:rFonts w:ascii="Arial Narrow" w:hAnsi="Arial Narrow"/>
          </w:rPr>
          <w:t>2/04</w:t>
        </w:r>
      </w:hyperlink>
      <w:r w:rsidRPr="00DB503B">
        <w:rPr>
          <w:rFonts w:ascii="Arial Narrow" w:hAnsi="Arial Narrow"/>
        </w:rPr>
        <w:t>, </w:t>
      </w:r>
      <w:hyperlink r:id="rId43" w:tgtFrame="_blank" w:tooltip="Zakon o društvih" w:history="1">
        <w:r w:rsidRPr="00DB503B">
          <w:rPr>
            <w:rFonts w:ascii="Arial Narrow" w:hAnsi="Arial Narrow"/>
          </w:rPr>
          <w:t>61/06</w:t>
        </w:r>
      </w:hyperlink>
      <w:r w:rsidRPr="00DB503B">
        <w:rPr>
          <w:rFonts w:ascii="Arial Narrow" w:hAnsi="Arial Narrow"/>
        </w:rPr>
        <w:t> – ZDru-1, </w:t>
      </w:r>
      <w:hyperlink r:id="rId44" w:tgtFrame="_blank" w:tooltip="Zakon o spremembah in dopolnitvah Zakona o ohranjanju narave" w:history="1">
        <w:r w:rsidRPr="00DB503B">
          <w:rPr>
            <w:rFonts w:ascii="Arial Narrow" w:hAnsi="Arial Narrow"/>
          </w:rPr>
          <w:t>46/14</w:t>
        </w:r>
      </w:hyperlink>
      <w:r w:rsidRPr="00DB503B">
        <w:rPr>
          <w:rFonts w:ascii="Arial Narrow" w:hAnsi="Arial Narrow"/>
        </w:rPr>
        <w:t> – ZON-C in </w:t>
      </w:r>
      <w:hyperlink r:id="rId45" w:tgtFrame="_blank" w:tooltip="Zakon o nevladnih organizacijah" w:history="1">
        <w:r w:rsidRPr="00DB503B">
          <w:rPr>
            <w:rFonts w:ascii="Arial Narrow" w:hAnsi="Arial Narrow"/>
          </w:rPr>
          <w:t>21/18</w:t>
        </w:r>
      </w:hyperlink>
      <w:r w:rsidRPr="00DB503B">
        <w:rPr>
          <w:rFonts w:ascii="Arial Narrow" w:hAnsi="Arial Narrow"/>
        </w:rPr>
        <w:t xml:space="preserve"> – </w:t>
      </w:r>
      <w:proofErr w:type="spellStart"/>
      <w:r w:rsidRPr="00DB503B">
        <w:rPr>
          <w:rFonts w:ascii="Arial Narrow" w:hAnsi="Arial Narrow"/>
        </w:rPr>
        <w:t>ZNOrg</w:t>
      </w:r>
      <w:proofErr w:type="spellEnd"/>
      <w:r w:rsidRPr="00DB503B">
        <w:rPr>
          <w:rFonts w:ascii="Arial Narrow" w:hAnsi="Arial Narrow"/>
        </w:rPr>
        <w:t>),</w:t>
      </w:r>
    </w:p>
    <w:p w14:paraId="7FEFA531" w14:textId="77777777" w:rsidR="003E1E71" w:rsidRPr="00DB503B" w:rsidRDefault="003E1E71" w:rsidP="003E1E71">
      <w:pPr>
        <w:pStyle w:val="Odstavekseznama"/>
        <w:numPr>
          <w:ilvl w:val="0"/>
          <w:numId w:val="1"/>
        </w:numPr>
        <w:spacing w:after="0" w:line="276" w:lineRule="auto"/>
        <w:jc w:val="both"/>
        <w:rPr>
          <w:rFonts w:ascii="Arial Narrow" w:hAnsi="Arial Narrow"/>
        </w:rPr>
      </w:pPr>
      <w:r w:rsidRPr="00DB503B">
        <w:rPr>
          <w:rFonts w:ascii="Arial Narrow" w:hAnsi="Arial Narrow"/>
        </w:rPr>
        <w:t>Uredba o posebnih varstvenih območjih (območjih Natura 2000) (Uradni list RS, št. </w:t>
      </w:r>
      <w:hyperlink r:id="rId46" w:tgtFrame="_blank" w:tooltip="Uredba o posebnih varstvenih območjih (območjih Natura 2000)" w:history="1">
        <w:r w:rsidRPr="00DB503B">
          <w:rPr>
            <w:rFonts w:ascii="Arial Narrow" w:hAnsi="Arial Narrow"/>
          </w:rPr>
          <w:t>49/04</w:t>
        </w:r>
      </w:hyperlink>
      <w:r w:rsidRPr="00DB503B">
        <w:rPr>
          <w:rFonts w:ascii="Arial Narrow" w:hAnsi="Arial Narrow"/>
        </w:rPr>
        <w:t>, </w:t>
      </w:r>
      <w:hyperlink r:id="rId47" w:tgtFrame="_blank" w:tooltip="Uredba o spremembah in dopolnitvah Uredbe o posebnih varstvenih območjih (območjih Natura 2000)" w:history="1">
        <w:r w:rsidRPr="00DB503B">
          <w:rPr>
            <w:rFonts w:ascii="Arial Narrow" w:hAnsi="Arial Narrow"/>
          </w:rPr>
          <w:t>110/04</w:t>
        </w:r>
      </w:hyperlink>
      <w:r w:rsidRPr="00DB503B">
        <w:rPr>
          <w:rFonts w:ascii="Arial Narrow" w:hAnsi="Arial Narrow"/>
        </w:rPr>
        <w:t>, </w:t>
      </w:r>
      <w:hyperlink r:id="rId48" w:tgtFrame="_blank" w:tooltip="Uredba o spremembah in dopolnitvah Uredbe o posebnih varstvenih območjih (območjih Natura 2000)" w:history="1">
        <w:r w:rsidRPr="00DB503B">
          <w:rPr>
            <w:rFonts w:ascii="Arial Narrow" w:hAnsi="Arial Narrow"/>
          </w:rPr>
          <w:t>59/07</w:t>
        </w:r>
      </w:hyperlink>
      <w:r w:rsidRPr="00DB503B">
        <w:rPr>
          <w:rFonts w:ascii="Arial Narrow" w:hAnsi="Arial Narrow"/>
        </w:rPr>
        <w:t>, </w:t>
      </w:r>
      <w:hyperlink r:id="rId49" w:tgtFrame="_blank" w:tooltip="Uredba o dopolnitvah Uredbe o posebnih varstvenih območjih (območjih Natura 2000)" w:history="1">
        <w:r w:rsidRPr="00DB503B">
          <w:rPr>
            <w:rFonts w:ascii="Arial Narrow" w:hAnsi="Arial Narrow"/>
          </w:rPr>
          <w:t>43/08</w:t>
        </w:r>
      </w:hyperlink>
      <w:r w:rsidRPr="00DB503B">
        <w:rPr>
          <w:rFonts w:ascii="Arial Narrow" w:hAnsi="Arial Narrow"/>
        </w:rPr>
        <w:t>, </w:t>
      </w:r>
      <w:hyperlink r:id="rId50" w:tgtFrame="_blank" w:tooltip="Uredba o spremembah in dopolnitvi Uredbe o posebnih varstvenih območjih (območjih Natura 2000)" w:history="1">
        <w:r w:rsidRPr="00DB503B">
          <w:rPr>
            <w:rFonts w:ascii="Arial Narrow" w:hAnsi="Arial Narrow"/>
          </w:rPr>
          <w:t>8/12</w:t>
        </w:r>
      </w:hyperlink>
      <w:r w:rsidRPr="00DB503B">
        <w:rPr>
          <w:rFonts w:ascii="Arial Narrow" w:hAnsi="Arial Narrow"/>
        </w:rPr>
        <w:t>, </w:t>
      </w:r>
      <w:hyperlink r:id="rId51" w:tgtFrame="_blank" w:tooltip="Uredba o spremembah in dopolnitvah Uredbe o posebnih varstvenih območjih (območjih Natura 2000)" w:history="1">
        <w:r w:rsidRPr="00DB503B">
          <w:rPr>
            <w:rFonts w:ascii="Arial Narrow" w:hAnsi="Arial Narrow"/>
          </w:rPr>
          <w:t>33/13</w:t>
        </w:r>
      </w:hyperlink>
      <w:r w:rsidRPr="00DB503B">
        <w:rPr>
          <w:rFonts w:ascii="Arial Narrow" w:hAnsi="Arial Narrow"/>
        </w:rPr>
        <w:t>, </w:t>
      </w:r>
      <w:hyperlink r:id="rId52" w:tgtFrame="_blank" w:tooltip="Popravek Uredbe o spremembah in dopolnitvah Uredbe o posebnih varstvenih območjih (območjih Natura 2000)" w:history="1">
        <w:r w:rsidRPr="00DB503B">
          <w:rPr>
            <w:rFonts w:ascii="Arial Narrow" w:hAnsi="Arial Narrow"/>
          </w:rPr>
          <w:t xml:space="preserve">35/13 – </w:t>
        </w:r>
        <w:proofErr w:type="spellStart"/>
        <w:r w:rsidRPr="00DB503B">
          <w:rPr>
            <w:rFonts w:ascii="Arial Narrow" w:hAnsi="Arial Narrow"/>
          </w:rPr>
          <w:t>popr</w:t>
        </w:r>
        <w:proofErr w:type="spellEnd"/>
        <w:r w:rsidRPr="00DB503B">
          <w:rPr>
            <w:rFonts w:ascii="Arial Narrow" w:hAnsi="Arial Narrow"/>
          </w:rPr>
          <w:t>.</w:t>
        </w:r>
      </w:hyperlink>
      <w:r w:rsidRPr="00DB503B">
        <w:rPr>
          <w:rFonts w:ascii="Arial Narrow" w:hAnsi="Arial Narrow"/>
        </w:rPr>
        <w:t>, </w:t>
      </w:r>
      <w:hyperlink r:id="rId53" w:tgtFrame="_blank" w:tooltip="Odločba o razveljavitvi Uredbe o dopolnitvah Uredbe o posebnih varstvenih območjih (območjih Natura 2000) v delu, ki določa obveznost izvedbe presoje sprejemljivosti planov, programov, načrtov, prostorskih ali drugih aktov oziroma presoje sprejemljivosti poseg" w:history="1">
        <w:r w:rsidRPr="00DB503B">
          <w:rPr>
            <w:rFonts w:ascii="Arial Narrow" w:hAnsi="Arial Narrow"/>
          </w:rPr>
          <w:t>39/13</w:t>
        </w:r>
      </w:hyperlink>
      <w:r w:rsidRPr="00DB503B">
        <w:rPr>
          <w:rFonts w:ascii="Arial Narrow" w:hAnsi="Arial Narrow"/>
        </w:rPr>
        <w:t xml:space="preserve"> – </w:t>
      </w:r>
      <w:proofErr w:type="spellStart"/>
      <w:r w:rsidRPr="00DB503B">
        <w:rPr>
          <w:rFonts w:ascii="Arial Narrow" w:hAnsi="Arial Narrow"/>
        </w:rPr>
        <w:t>odl</w:t>
      </w:r>
      <w:proofErr w:type="spellEnd"/>
      <w:r w:rsidRPr="00DB503B">
        <w:rPr>
          <w:rFonts w:ascii="Arial Narrow" w:hAnsi="Arial Narrow"/>
        </w:rPr>
        <w:t>. US, </w:t>
      </w:r>
      <w:hyperlink r:id="rId54" w:tgtFrame="_blank" w:tooltip="Uredba o spremembah in dopolnitvah Uredbe o posebnih varstvenih območjih (območjih Natura 2000)" w:history="1">
        <w:r w:rsidRPr="00DB503B">
          <w:rPr>
            <w:rFonts w:ascii="Arial Narrow" w:hAnsi="Arial Narrow"/>
          </w:rPr>
          <w:t>3/14</w:t>
        </w:r>
      </w:hyperlink>
      <w:r w:rsidRPr="00DB503B">
        <w:rPr>
          <w:rFonts w:ascii="Arial Narrow" w:hAnsi="Arial Narrow"/>
        </w:rPr>
        <w:t>, </w:t>
      </w:r>
      <w:hyperlink r:id="rId55" w:tgtFrame="_blank" w:tooltip="Uredba o spremembah Uredbe o posebnih varstvenih območjih (območjih Natura 2000)" w:history="1">
        <w:r w:rsidRPr="00DB503B">
          <w:rPr>
            <w:rFonts w:ascii="Arial Narrow" w:hAnsi="Arial Narrow"/>
          </w:rPr>
          <w:t>21/16</w:t>
        </w:r>
      </w:hyperlink>
      <w:r w:rsidRPr="00DB503B">
        <w:rPr>
          <w:rFonts w:ascii="Arial Narrow" w:hAnsi="Arial Narrow"/>
        </w:rPr>
        <w:t> in </w:t>
      </w:r>
      <w:hyperlink r:id="rId56" w:tgtFrame="_blank" w:tooltip="Uredba o spremembi Uredbe o posebnih varstvenih območjih (območjih Natura 2000)" w:history="1">
        <w:r w:rsidRPr="00DB503B">
          <w:rPr>
            <w:rFonts w:ascii="Arial Narrow" w:hAnsi="Arial Narrow"/>
          </w:rPr>
          <w:t>47/18</w:t>
        </w:r>
      </w:hyperlink>
      <w:r w:rsidRPr="00DB503B">
        <w:rPr>
          <w:rFonts w:ascii="Arial Narrow" w:hAnsi="Arial Narrow"/>
        </w:rPr>
        <w:t>),</w:t>
      </w:r>
    </w:p>
    <w:p w14:paraId="27A14316" w14:textId="77777777" w:rsidR="003E1E71" w:rsidRPr="00DB503B" w:rsidRDefault="003E1E71" w:rsidP="003E1E71">
      <w:pPr>
        <w:pStyle w:val="Odstavekseznama"/>
        <w:numPr>
          <w:ilvl w:val="0"/>
          <w:numId w:val="1"/>
        </w:numPr>
        <w:spacing w:after="0" w:line="276" w:lineRule="auto"/>
        <w:jc w:val="both"/>
        <w:rPr>
          <w:rFonts w:ascii="Arial Narrow" w:hAnsi="Arial Narrow"/>
        </w:rPr>
      </w:pPr>
      <w:r w:rsidRPr="00DB503B">
        <w:rPr>
          <w:rFonts w:ascii="Arial Narrow" w:hAnsi="Arial Narrow"/>
        </w:rPr>
        <w:t>Uredba o ekološko pomembnih območjih  (Uradni list RS, št. </w:t>
      </w:r>
      <w:hyperlink r:id="rId57" w:tgtFrame="_blank" w:tooltip="Uredba o ekološko pomembnih območjih" w:history="1">
        <w:r w:rsidRPr="00DB503B">
          <w:rPr>
            <w:rFonts w:ascii="Arial Narrow" w:hAnsi="Arial Narrow"/>
          </w:rPr>
          <w:t>48/04</w:t>
        </w:r>
      </w:hyperlink>
      <w:r w:rsidRPr="00DB503B">
        <w:rPr>
          <w:rFonts w:ascii="Arial Narrow" w:hAnsi="Arial Narrow"/>
        </w:rPr>
        <w:t>, </w:t>
      </w:r>
      <w:hyperlink r:id="rId58" w:tgtFrame="_blank" w:tooltip="Uredba o spremembi Uredbe o ekološko pomembnih območjih" w:history="1">
        <w:r w:rsidRPr="00DB503B">
          <w:rPr>
            <w:rFonts w:ascii="Arial Narrow" w:hAnsi="Arial Narrow"/>
          </w:rPr>
          <w:t>33/13</w:t>
        </w:r>
      </w:hyperlink>
      <w:r w:rsidRPr="00DB503B">
        <w:rPr>
          <w:rFonts w:ascii="Arial Narrow" w:hAnsi="Arial Narrow"/>
        </w:rPr>
        <w:t>, </w:t>
      </w:r>
      <w:hyperlink r:id="rId59" w:tgtFrame="_blank" w:tooltip="Uredba o spremembah Uredbe o ekološko pomembnih območjih" w:history="1">
        <w:r w:rsidRPr="00DB503B">
          <w:rPr>
            <w:rFonts w:ascii="Arial Narrow" w:hAnsi="Arial Narrow"/>
          </w:rPr>
          <w:t>99/13</w:t>
        </w:r>
      </w:hyperlink>
      <w:r w:rsidRPr="00DB503B">
        <w:rPr>
          <w:rFonts w:ascii="Arial Narrow" w:hAnsi="Arial Narrow"/>
        </w:rPr>
        <w:t> in </w:t>
      </w:r>
      <w:hyperlink r:id="rId60" w:tgtFrame="_blank" w:tooltip="Uredba o spremembi Uredbe o ekološko pomembnih območjih" w:history="1">
        <w:r w:rsidRPr="00DB503B">
          <w:rPr>
            <w:rFonts w:ascii="Arial Narrow" w:hAnsi="Arial Narrow"/>
          </w:rPr>
          <w:t>47/18</w:t>
        </w:r>
      </w:hyperlink>
      <w:r w:rsidRPr="00DB503B">
        <w:rPr>
          <w:rFonts w:ascii="Arial Narrow" w:hAnsi="Arial Narrow"/>
        </w:rPr>
        <w:t>),</w:t>
      </w:r>
    </w:p>
    <w:p w14:paraId="70976740" w14:textId="77777777" w:rsidR="003E1E71" w:rsidRPr="00DB503B" w:rsidRDefault="003E1E71" w:rsidP="003E1E71">
      <w:pPr>
        <w:pStyle w:val="Odstavekseznama"/>
        <w:numPr>
          <w:ilvl w:val="0"/>
          <w:numId w:val="1"/>
        </w:numPr>
        <w:spacing w:after="0" w:line="276" w:lineRule="auto"/>
        <w:jc w:val="both"/>
        <w:rPr>
          <w:rFonts w:ascii="Arial Narrow" w:hAnsi="Arial Narrow"/>
        </w:rPr>
      </w:pPr>
      <w:r w:rsidRPr="00DB503B">
        <w:rPr>
          <w:rFonts w:ascii="Arial Narrow" w:hAnsi="Arial Narrow"/>
        </w:rPr>
        <w:t>Pravilnik o določitvi in varstvu naravnih vrednot (Uradni list RS, št. </w:t>
      </w:r>
      <w:hyperlink r:id="rId61" w:tgtFrame="_blank" w:tooltip="Pravilnik o določitvi in varstvu naravnih vrednot" w:history="1">
        <w:r w:rsidRPr="00DB503B">
          <w:rPr>
            <w:rFonts w:ascii="Arial Narrow" w:hAnsi="Arial Narrow"/>
          </w:rPr>
          <w:t>111/04</w:t>
        </w:r>
      </w:hyperlink>
      <w:r w:rsidRPr="00DB503B">
        <w:rPr>
          <w:rFonts w:ascii="Arial Narrow" w:hAnsi="Arial Narrow"/>
        </w:rPr>
        <w:t>, </w:t>
      </w:r>
      <w:hyperlink r:id="rId62" w:tgtFrame="_blank" w:tooltip="Pravilnik o spremembah in dopolnitvah Pravilnika o določitvi in varstvu naravnih vrednot" w:history="1">
        <w:r w:rsidRPr="00DB503B">
          <w:rPr>
            <w:rFonts w:ascii="Arial Narrow" w:hAnsi="Arial Narrow"/>
          </w:rPr>
          <w:t>70/06</w:t>
        </w:r>
      </w:hyperlink>
      <w:r w:rsidRPr="00DB503B">
        <w:rPr>
          <w:rFonts w:ascii="Arial Narrow" w:hAnsi="Arial Narrow"/>
        </w:rPr>
        <w:t>, </w:t>
      </w:r>
      <w:hyperlink r:id="rId63" w:tgtFrame="_blank" w:tooltip="Pravilnik o spremembi Pravilnika o določitvi in varstvu naravnih vrednot" w:history="1">
        <w:r w:rsidRPr="00DB503B">
          <w:rPr>
            <w:rFonts w:ascii="Arial Narrow" w:hAnsi="Arial Narrow"/>
          </w:rPr>
          <w:t>58/09</w:t>
        </w:r>
      </w:hyperlink>
      <w:r w:rsidRPr="00DB503B">
        <w:rPr>
          <w:rFonts w:ascii="Arial Narrow" w:hAnsi="Arial Narrow"/>
        </w:rPr>
        <w:t>, </w:t>
      </w:r>
      <w:hyperlink r:id="rId64" w:tgtFrame="_blank" w:tooltip="Pravilnik o spremembah Pravilnika o določitvi in varstvu naravnih vrednot" w:history="1">
        <w:r w:rsidRPr="00DB503B">
          <w:rPr>
            <w:rFonts w:ascii="Arial Narrow" w:hAnsi="Arial Narrow"/>
          </w:rPr>
          <w:t>93/10</w:t>
        </w:r>
      </w:hyperlink>
      <w:r w:rsidRPr="00DB503B">
        <w:rPr>
          <w:rFonts w:ascii="Arial Narrow" w:hAnsi="Arial Narrow"/>
        </w:rPr>
        <w:t>, </w:t>
      </w:r>
      <w:hyperlink r:id="rId65" w:tgtFrame="_blank" w:tooltip="Pravilnik o spremembah in dopolnitvi Pravilnika o določitvi in varstvu naravnih vrednot" w:history="1">
        <w:r w:rsidRPr="00DB503B">
          <w:rPr>
            <w:rFonts w:ascii="Arial Narrow" w:hAnsi="Arial Narrow"/>
          </w:rPr>
          <w:t>23/15</w:t>
        </w:r>
      </w:hyperlink>
      <w:r w:rsidRPr="00DB503B">
        <w:rPr>
          <w:rFonts w:ascii="Arial Narrow" w:hAnsi="Arial Narrow"/>
        </w:rPr>
        <w:t> in </w:t>
      </w:r>
      <w:hyperlink r:id="rId66" w:tgtFrame="_blank" w:tooltip="Pravilnik o spremembah in dopolnitvah Pravilnika o določitvi in varstvu naravnih vrednot" w:history="1">
        <w:r w:rsidRPr="00DB503B">
          <w:rPr>
            <w:rFonts w:ascii="Arial Narrow" w:hAnsi="Arial Narrow"/>
          </w:rPr>
          <w:t>7/19</w:t>
        </w:r>
      </w:hyperlink>
      <w:r w:rsidRPr="00DB503B">
        <w:rPr>
          <w:rFonts w:ascii="Arial Narrow" w:hAnsi="Arial Narrow"/>
        </w:rPr>
        <w:t>)</w:t>
      </w:r>
    </w:p>
    <w:p w14:paraId="7B60EE4B" w14:textId="77777777" w:rsidR="003E1E71" w:rsidRPr="00DB503B" w:rsidRDefault="003E1E71" w:rsidP="003E1E71">
      <w:pPr>
        <w:pStyle w:val="Odstavekseznama"/>
        <w:numPr>
          <w:ilvl w:val="0"/>
          <w:numId w:val="1"/>
        </w:numPr>
        <w:spacing w:after="0" w:line="276" w:lineRule="auto"/>
        <w:jc w:val="both"/>
        <w:rPr>
          <w:rFonts w:ascii="Arial Narrow" w:hAnsi="Arial Narrow"/>
        </w:rPr>
      </w:pPr>
      <w:r w:rsidRPr="00DB503B">
        <w:rPr>
          <w:rFonts w:ascii="Arial Narrow" w:hAnsi="Arial Narrow"/>
        </w:rPr>
        <w:t>Pravilnik o označevanju zavarovanih območij, naravnih vrednot, ekološko pomembnih območij in območij Natura 2000 (Uradni list RS, št. </w:t>
      </w:r>
      <w:hyperlink r:id="rId67" w:tgtFrame="_blank" w:tooltip="Pravilnik o označevanju zavarovanih območij, naravnih vrednot, ekološko pomembnih območij in območij Natura 2000" w:history="1">
        <w:r w:rsidRPr="00DB503B">
          <w:rPr>
            <w:rFonts w:ascii="Arial Narrow" w:hAnsi="Arial Narrow"/>
          </w:rPr>
          <w:t>145/21</w:t>
        </w:r>
      </w:hyperlink>
      <w:r w:rsidRPr="00DB503B">
        <w:rPr>
          <w:rFonts w:ascii="Arial Narrow" w:hAnsi="Arial Narrow"/>
        </w:rPr>
        <w:t>),</w:t>
      </w:r>
    </w:p>
    <w:p w14:paraId="50A2B0C0" w14:textId="77777777" w:rsidR="003E1E71" w:rsidRPr="00DB503B" w:rsidRDefault="003E1E71" w:rsidP="003E1E71">
      <w:pPr>
        <w:pStyle w:val="Odstavekseznama"/>
        <w:numPr>
          <w:ilvl w:val="0"/>
          <w:numId w:val="1"/>
        </w:numPr>
        <w:spacing w:after="0" w:line="276" w:lineRule="auto"/>
        <w:jc w:val="both"/>
        <w:rPr>
          <w:rFonts w:ascii="Arial Narrow" w:hAnsi="Arial Narrow"/>
        </w:rPr>
      </w:pPr>
      <w:r w:rsidRPr="00DB503B">
        <w:rPr>
          <w:rFonts w:ascii="Arial Narrow" w:hAnsi="Arial Narrow"/>
        </w:rPr>
        <w:t>Zakon o Triglavskem narodnem parku (Uradni list RS, št. </w:t>
      </w:r>
      <w:hyperlink r:id="rId68" w:tgtFrame="_blank" w:tooltip="Zakon o Triglavskem narodnem parku (ZTNP-1)" w:history="1">
        <w:r w:rsidRPr="00DB503B">
          <w:rPr>
            <w:rFonts w:ascii="Arial Narrow" w:hAnsi="Arial Narrow"/>
          </w:rPr>
          <w:t>52/10</w:t>
        </w:r>
      </w:hyperlink>
      <w:r w:rsidRPr="00DB503B">
        <w:rPr>
          <w:rFonts w:ascii="Arial Narrow" w:hAnsi="Arial Narrow"/>
        </w:rPr>
        <w:t>, </w:t>
      </w:r>
      <w:hyperlink r:id="rId69" w:tgtFrame="_blank" w:tooltip="Zakon o spremembah in dopolnitvah Zakona o ohranjanju narave" w:history="1">
        <w:r w:rsidRPr="00DB503B">
          <w:rPr>
            <w:rFonts w:ascii="Arial Narrow" w:hAnsi="Arial Narrow"/>
          </w:rPr>
          <w:t>46/14</w:t>
        </w:r>
      </w:hyperlink>
      <w:r w:rsidRPr="00DB503B">
        <w:rPr>
          <w:rFonts w:ascii="Arial Narrow" w:hAnsi="Arial Narrow"/>
        </w:rPr>
        <w:t> – ZON-C, </w:t>
      </w:r>
      <w:hyperlink r:id="rId70" w:tgtFrame="_blank" w:tooltip="Zakon o spremembah in dopolnitvah Zakona o Triglavskem narodnem parku" w:history="1">
        <w:r w:rsidRPr="00DB503B">
          <w:rPr>
            <w:rFonts w:ascii="Arial Narrow" w:hAnsi="Arial Narrow"/>
          </w:rPr>
          <w:t>60/17</w:t>
        </w:r>
      </w:hyperlink>
      <w:r w:rsidRPr="00DB503B">
        <w:rPr>
          <w:rFonts w:ascii="Arial Narrow" w:hAnsi="Arial Narrow"/>
        </w:rPr>
        <w:t> in </w:t>
      </w:r>
      <w:hyperlink r:id="rId71" w:tgtFrame="_blank" w:tooltip="Zakon o spremembi Zakona o Triglavskem narodnem parku" w:history="1">
        <w:r w:rsidRPr="00DB503B">
          <w:rPr>
            <w:rFonts w:ascii="Arial Narrow" w:hAnsi="Arial Narrow"/>
          </w:rPr>
          <w:t>82/20</w:t>
        </w:r>
      </w:hyperlink>
      <w:r w:rsidRPr="00DB503B">
        <w:rPr>
          <w:rFonts w:ascii="Arial Narrow" w:hAnsi="Arial Narrow"/>
        </w:rPr>
        <w:t>),</w:t>
      </w:r>
    </w:p>
    <w:p w14:paraId="0C63992F" w14:textId="77777777" w:rsidR="003E1E71" w:rsidRPr="00DB503B" w:rsidRDefault="003E1E71" w:rsidP="003E1E71">
      <w:pPr>
        <w:pStyle w:val="Odstavekseznama"/>
        <w:numPr>
          <w:ilvl w:val="0"/>
          <w:numId w:val="1"/>
        </w:numPr>
        <w:spacing w:after="0" w:line="276" w:lineRule="auto"/>
        <w:jc w:val="both"/>
        <w:rPr>
          <w:rFonts w:ascii="Arial Narrow" w:hAnsi="Arial Narrow"/>
        </w:rPr>
      </w:pPr>
      <w:r w:rsidRPr="00DB503B">
        <w:rPr>
          <w:rFonts w:ascii="Arial Narrow" w:hAnsi="Arial Narrow"/>
        </w:rPr>
        <w:t>Uredba o Načrt upravljanja Triglavskega narodnega parka za obdobje 2016–2025 (Uradni list RS, št. </w:t>
      </w:r>
      <w:hyperlink r:id="rId72" w:tgtFrame="_blank" w:tooltip="Uredba o Načrtu upravljanja Triglavskega narodnega parka za obdobje 2016–2025" w:history="1">
        <w:r w:rsidRPr="00DB503B">
          <w:rPr>
            <w:rFonts w:ascii="Arial Narrow" w:hAnsi="Arial Narrow"/>
          </w:rPr>
          <w:t>34/16</w:t>
        </w:r>
      </w:hyperlink>
      <w:r w:rsidRPr="00DB503B">
        <w:rPr>
          <w:rFonts w:ascii="Arial Narrow" w:hAnsi="Arial Narrow"/>
        </w:rPr>
        <w:t>)</w:t>
      </w:r>
    </w:p>
    <w:p w14:paraId="63F854F9" w14:textId="77777777" w:rsidR="003E1E71" w:rsidRPr="00DB503B" w:rsidRDefault="003E1E71" w:rsidP="003E1E71">
      <w:pPr>
        <w:pStyle w:val="Odstavekseznama"/>
        <w:numPr>
          <w:ilvl w:val="0"/>
          <w:numId w:val="1"/>
        </w:numPr>
        <w:spacing w:after="0" w:line="276" w:lineRule="auto"/>
        <w:jc w:val="both"/>
        <w:rPr>
          <w:rFonts w:ascii="Arial Narrow" w:hAnsi="Arial Narrow"/>
        </w:rPr>
      </w:pPr>
      <w:r w:rsidRPr="00DB503B">
        <w:rPr>
          <w:rFonts w:ascii="Arial Narrow" w:hAnsi="Arial Narrow"/>
        </w:rPr>
        <w:t>Zakon o Regijskem parku Škocjanske jame (Uradni list RS, št. </w:t>
      </w:r>
      <w:hyperlink r:id="rId73" w:tgtFrame="_blank" w:tooltip="Zakon o regijskem parku Škocjanske jame (ZRPSJ)" w:history="1">
        <w:r w:rsidRPr="00DB503B">
          <w:rPr>
            <w:rFonts w:ascii="Arial Narrow" w:hAnsi="Arial Narrow"/>
          </w:rPr>
          <w:t>57/96</w:t>
        </w:r>
      </w:hyperlink>
      <w:r w:rsidRPr="00DB503B">
        <w:rPr>
          <w:rFonts w:ascii="Arial Narrow" w:hAnsi="Arial Narrow"/>
        </w:rPr>
        <w:t> in </w:t>
      </w:r>
      <w:hyperlink r:id="rId74" w:tgtFrame="_blank" w:tooltip="Zakon o spremembah in dopolnitvah Zakona o ohranjanju narave" w:history="1">
        <w:r w:rsidRPr="00DB503B">
          <w:rPr>
            <w:rFonts w:ascii="Arial Narrow" w:hAnsi="Arial Narrow"/>
          </w:rPr>
          <w:t>46/14</w:t>
        </w:r>
      </w:hyperlink>
      <w:r w:rsidRPr="00DB503B">
        <w:rPr>
          <w:rFonts w:ascii="Arial Narrow" w:hAnsi="Arial Narrow"/>
        </w:rPr>
        <w:t> – ZON-C),</w:t>
      </w:r>
    </w:p>
    <w:p w14:paraId="48E0B770" w14:textId="77777777" w:rsidR="003E1E71" w:rsidRDefault="003E1E71" w:rsidP="003E1E71">
      <w:pPr>
        <w:pStyle w:val="Odstavekseznama"/>
        <w:numPr>
          <w:ilvl w:val="0"/>
          <w:numId w:val="1"/>
        </w:numPr>
        <w:spacing w:after="0" w:line="276" w:lineRule="auto"/>
        <w:jc w:val="both"/>
        <w:rPr>
          <w:rFonts w:ascii="Arial Narrow" w:hAnsi="Arial Narrow"/>
        </w:rPr>
      </w:pPr>
      <w:r w:rsidRPr="00DB503B">
        <w:rPr>
          <w:rFonts w:ascii="Arial Narrow" w:hAnsi="Arial Narrow"/>
        </w:rPr>
        <w:t>Uredbe, odloki, resolucije o zavarovanju območij in načrtih upravljanja za:  KP Ljubljansko barje, Regijski park Škocjanske jame, Triglavski narodni park, Krajinski park Strunjan, Krajinski park Goričko, Krajinski park Sečoveljske soline, Krajinski park Ljubljansko barje, Kozjanski regijski park, Krajinski park Kolpa, Krajinski park Zgornja Idrijca, Krajinski park Radensko polje, Notranjski regijski park, Krajinski  park Pivška presihajoča jezera, Naravni rezervat Škocjanski zatok, Krajinski park Tivoli, Rožnik, Šišenski hrib, Krajinski park Lahinja, Krajinski park Debeli rtič, Krajinski park Logarska dolina, Naravni rezervat Ormoške lagune</w:t>
      </w:r>
      <w:r>
        <w:rPr>
          <w:rFonts w:ascii="Arial Narrow" w:hAnsi="Arial Narrow"/>
        </w:rPr>
        <w:t>,</w:t>
      </w:r>
    </w:p>
    <w:p w14:paraId="6FEA1B80" w14:textId="77777777" w:rsidR="003E1E71" w:rsidRDefault="003E1E71" w:rsidP="003E1E71">
      <w:pPr>
        <w:pStyle w:val="Odstavekseznama"/>
        <w:numPr>
          <w:ilvl w:val="0"/>
          <w:numId w:val="1"/>
        </w:numPr>
        <w:spacing w:after="0" w:line="276" w:lineRule="auto"/>
        <w:jc w:val="both"/>
        <w:rPr>
          <w:rFonts w:ascii="Arial Narrow" w:hAnsi="Arial Narrow"/>
        </w:rPr>
      </w:pPr>
      <w:r>
        <w:rPr>
          <w:rFonts w:ascii="Arial Narrow" w:hAnsi="Arial Narrow"/>
        </w:rPr>
        <w:t xml:space="preserve">Zakon o vodah (Uradni list RS, št. </w:t>
      </w:r>
      <w:hyperlink r:id="rId75" w:tgtFrame="_blank" w:tooltip="Zakon o vodah (ZV-1)" w:history="1">
        <w:r w:rsidRPr="00DB503B">
          <w:rPr>
            <w:rFonts w:ascii="Arial Narrow" w:hAnsi="Arial Narrow"/>
          </w:rPr>
          <w:t>67/02</w:t>
        </w:r>
      </w:hyperlink>
      <w:r w:rsidRPr="00DB503B">
        <w:rPr>
          <w:rFonts w:ascii="Arial Narrow" w:hAnsi="Arial Narrow"/>
        </w:rPr>
        <w:t>, </w:t>
      </w:r>
      <w:hyperlink r:id="rId76" w:tgtFrame="_blank" w:tooltip="Zakon o spremembah in dopolnitvah zakona o zdravstveni inšpekciji" w:history="1">
        <w:r w:rsidRPr="00DB503B">
          <w:rPr>
            <w:rFonts w:ascii="Arial Narrow" w:hAnsi="Arial Narrow"/>
          </w:rPr>
          <w:t>2/04</w:t>
        </w:r>
      </w:hyperlink>
      <w:r w:rsidRPr="00DB503B">
        <w:rPr>
          <w:rFonts w:ascii="Arial Narrow" w:hAnsi="Arial Narrow"/>
        </w:rPr>
        <w:t> –ZZdrI-A</w:t>
      </w:r>
      <w:r>
        <w:rPr>
          <w:rFonts w:ascii="Arial Narrow" w:hAnsi="Arial Narrow"/>
        </w:rPr>
        <w:t xml:space="preserve">, </w:t>
      </w:r>
      <w:hyperlink r:id="rId77" w:tgtFrame="_blank" w:tooltip="Zakon o varstvu okolja" w:history="1">
        <w:r w:rsidRPr="00DB503B">
          <w:rPr>
            <w:rFonts w:ascii="Arial Narrow" w:hAnsi="Arial Narrow"/>
          </w:rPr>
          <w:t>41/04</w:t>
        </w:r>
      </w:hyperlink>
      <w:r w:rsidRPr="00DB503B">
        <w:rPr>
          <w:rFonts w:ascii="Arial Narrow" w:hAnsi="Arial Narrow"/>
        </w:rPr>
        <w:t> –ZVO-1, </w:t>
      </w:r>
      <w:hyperlink r:id="rId78" w:tgtFrame="_blank" w:tooltip="Zakon o spremembah in dopolnitvah Zakona o vodah" w:history="1">
        <w:r w:rsidRPr="00DB503B">
          <w:rPr>
            <w:rFonts w:ascii="Arial Narrow" w:hAnsi="Arial Narrow"/>
          </w:rPr>
          <w:t>57/08</w:t>
        </w:r>
      </w:hyperlink>
      <w:r w:rsidRPr="00DB503B">
        <w:rPr>
          <w:rFonts w:ascii="Arial Narrow" w:hAnsi="Arial Narrow"/>
        </w:rPr>
        <w:t>, </w:t>
      </w:r>
      <w:hyperlink r:id="rId79" w:tgtFrame="_blank" w:tooltip="Zakon o spremembah in dopolnitvah Zakona o vodah" w:history="1">
        <w:r w:rsidRPr="00DB503B">
          <w:rPr>
            <w:rFonts w:ascii="Arial Narrow" w:hAnsi="Arial Narrow"/>
          </w:rPr>
          <w:t>57/12</w:t>
        </w:r>
      </w:hyperlink>
      <w:r w:rsidRPr="00DB503B">
        <w:rPr>
          <w:rFonts w:ascii="Arial Narrow" w:hAnsi="Arial Narrow"/>
        </w:rPr>
        <w:t>, </w:t>
      </w:r>
      <w:hyperlink r:id="rId80" w:tgtFrame="_blank" w:tooltip="Zakon o dopolnitvah Zakona o vodah" w:history="1">
        <w:r w:rsidRPr="00DB503B">
          <w:rPr>
            <w:rFonts w:ascii="Arial Narrow" w:hAnsi="Arial Narrow"/>
          </w:rPr>
          <w:t>100/13</w:t>
        </w:r>
      </w:hyperlink>
      <w:r w:rsidRPr="00DB503B">
        <w:rPr>
          <w:rFonts w:ascii="Arial Narrow" w:hAnsi="Arial Narrow"/>
        </w:rPr>
        <w:t>, </w:t>
      </w:r>
      <w:hyperlink r:id="rId81" w:tgtFrame="_blank" w:tooltip="Zakon o spremembah in dopolnitvah Zakona o vodah" w:history="1">
        <w:r w:rsidRPr="00DB503B">
          <w:rPr>
            <w:rFonts w:ascii="Arial Narrow" w:hAnsi="Arial Narrow"/>
          </w:rPr>
          <w:t>40/14</w:t>
        </w:r>
      </w:hyperlink>
      <w:r w:rsidRPr="00DB503B">
        <w:rPr>
          <w:rFonts w:ascii="Arial Narrow" w:hAnsi="Arial Narrow"/>
        </w:rPr>
        <w:t>, </w:t>
      </w:r>
      <w:hyperlink r:id="rId82" w:tgtFrame="_blank" w:tooltip="Zakon o spremembah in dopolnitvah Zakona o vodah" w:history="1">
        <w:r w:rsidRPr="00DB503B">
          <w:rPr>
            <w:rFonts w:ascii="Arial Narrow" w:hAnsi="Arial Narrow"/>
          </w:rPr>
          <w:t>56/15</w:t>
        </w:r>
      </w:hyperlink>
      <w:r>
        <w:rPr>
          <w:rFonts w:ascii="Arial Narrow" w:hAnsi="Arial Narrow"/>
        </w:rPr>
        <w:t xml:space="preserve"> in 65/20)</w:t>
      </w:r>
    </w:p>
    <w:p w14:paraId="032DF936" w14:textId="77777777" w:rsidR="003E1E71" w:rsidRDefault="003E1E71" w:rsidP="003E1E71">
      <w:pPr>
        <w:pStyle w:val="Odstavekseznama"/>
        <w:spacing w:after="0" w:line="276" w:lineRule="auto"/>
        <w:ind w:left="360"/>
        <w:jc w:val="both"/>
        <w:rPr>
          <w:rFonts w:ascii="Arial Narrow" w:hAnsi="Arial Narrow" w:cs="Arial"/>
        </w:rPr>
      </w:pPr>
    </w:p>
    <w:p w14:paraId="57CA9DFE" w14:textId="77777777" w:rsidR="004066C5" w:rsidRDefault="004066C5" w:rsidP="00DB503B">
      <w:pPr>
        <w:pStyle w:val="Odstavekseznama"/>
        <w:spacing w:after="0" w:line="276" w:lineRule="auto"/>
        <w:ind w:left="360"/>
        <w:jc w:val="both"/>
        <w:rPr>
          <w:rFonts w:ascii="Arial Narrow" w:hAnsi="Arial Narrow" w:cs="Arial"/>
        </w:rPr>
      </w:pPr>
    </w:p>
    <w:p w14:paraId="131C0433" w14:textId="77777777" w:rsidR="002A3CEA" w:rsidRDefault="002A3CEA" w:rsidP="00DB503B">
      <w:pPr>
        <w:pStyle w:val="Odstavekseznama"/>
        <w:spacing w:after="0" w:line="276" w:lineRule="auto"/>
        <w:ind w:left="360"/>
        <w:jc w:val="both"/>
        <w:rPr>
          <w:rFonts w:ascii="Arial Narrow" w:hAnsi="Arial Narrow" w:cs="Arial"/>
        </w:rPr>
      </w:pPr>
    </w:p>
    <w:p w14:paraId="34D9D3B9" w14:textId="77777777" w:rsidR="00F323FD" w:rsidRPr="00F323FD" w:rsidRDefault="00F323FD" w:rsidP="00DB503B">
      <w:pPr>
        <w:pStyle w:val="Naslov2"/>
        <w:numPr>
          <w:ilvl w:val="0"/>
          <w:numId w:val="5"/>
        </w:numPr>
        <w:spacing w:before="0" w:line="276" w:lineRule="auto"/>
        <w:rPr>
          <w:rFonts w:ascii="Arial Narrow" w:eastAsiaTheme="minorEastAsia" w:hAnsi="Arial Narrow"/>
          <w:b/>
          <w:color w:val="auto"/>
          <w:sz w:val="22"/>
          <w:szCs w:val="22"/>
        </w:rPr>
      </w:pPr>
      <w:bookmarkStart w:id="1" w:name="_Toc96036321"/>
      <w:r>
        <w:rPr>
          <w:rFonts w:ascii="Arial Narrow" w:eastAsiaTheme="minorEastAsia" w:hAnsi="Arial Narrow"/>
          <w:b/>
          <w:color w:val="auto"/>
          <w:sz w:val="22"/>
          <w:szCs w:val="22"/>
        </w:rPr>
        <w:t>Naziv in sedež nosilnega organa, ki dodeljuje sredstva</w:t>
      </w:r>
      <w:bookmarkEnd w:id="1"/>
    </w:p>
    <w:p w14:paraId="239C26B7" w14:textId="77777777" w:rsidR="00A85831" w:rsidRPr="00A85831" w:rsidRDefault="00A85831" w:rsidP="004311BD">
      <w:pPr>
        <w:spacing w:after="0" w:line="276" w:lineRule="auto"/>
        <w:jc w:val="both"/>
        <w:rPr>
          <w:rFonts w:ascii="Arial Narrow" w:eastAsiaTheme="minorEastAsia" w:hAnsi="Arial Narrow" w:cs="Arial"/>
        </w:rPr>
      </w:pPr>
    </w:p>
    <w:p w14:paraId="38861166" w14:textId="77777777" w:rsidR="00A85831" w:rsidRPr="00A85831" w:rsidRDefault="00A85831" w:rsidP="004311BD">
      <w:pPr>
        <w:spacing w:after="0" w:line="276" w:lineRule="auto"/>
        <w:jc w:val="both"/>
        <w:rPr>
          <w:rFonts w:ascii="Arial Narrow" w:eastAsiaTheme="minorEastAsia" w:hAnsi="Arial Narrow" w:cs="Arial"/>
        </w:rPr>
      </w:pPr>
      <w:r w:rsidRPr="00A85831">
        <w:rPr>
          <w:rFonts w:ascii="Arial Narrow" w:eastAsiaTheme="minorEastAsia" w:hAnsi="Arial Narrow" w:cs="Arial"/>
        </w:rPr>
        <w:t xml:space="preserve">Neposredni proračunski uporabnik je Republika Slovenija, Ministrstvo za gospodarski razvoj in tehnologijo, Kotnikova ulica 5, 1000 Ljubljana (v nadaljevanju: ministrstvo). </w:t>
      </w:r>
      <w:r w:rsidRPr="00D37754">
        <w:rPr>
          <w:rFonts w:ascii="Arial Narrow" w:eastAsiaTheme="minorEastAsia" w:hAnsi="Arial Narrow" w:cs="Arial"/>
        </w:rPr>
        <w:t>Ministrstvo n</w:t>
      </w:r>
      <w:r w:rsidRPr="00A85831">
        <w:rPr>
          <w:rFonts w:ascii="Arial Narrow" w:eastAsiaTheme="minorEastAsia" w:hAnsi="Arial Narrow" w:cs="Arial"/>
        </w:rPr>
        <w:t xml:space="preserve">astopa pri izvedbi tega javnega razpisa v vlogi </w:t>
      </w:r>
      <w:r w:rsidRPr="00A85831">
        <w:rPr>
          <w:rFonts w:ascii="Arial Narrow" w:eastAsiaTheme="minorEastAsia" w:hAnsi="Arial Narrow" w:cs="Arial"/>
          <w:b/>
        </w:rPr>
        <w:t>nosilnega organa</w:t>
      </w:r>
      <w:r w:rsidRPr="00A85831">
        <w:rPr>
          <w:rFonts w:ascii="Arial Narrow" w:eastAsiaTheme="minorEastAsia" w:hAnsi="Arial Narrow" w:cs="Arial"/>
        </w:rPr>
        <w:t xml:space="preserve"> in izvajalca javnega razpisa. </w:t>
      </w:r>
    </w:p>
    <w:p w14:paraId="0A564482" w14:textId="77777777" w:rsidR="00A85831" w:rsidRPr="00A85831" w:rsidRDefault="00A85831" w:rsidP="004311BD">
      <w:pPr>
        <w:spacing w:after="0" w:line="276" w:lineRule="auto"/>
        <w:jc w:val="both"/>
        <w:rPr>
          <w:rFonts w:ascii="Arial Narrow" w:eastAsiaTheme="minorEastAsia" w:hAnsi="Arial Narrow" w:cs="Arial"/>
        </w:rPr>
      </w:pPr>
    </w:p>
    <w:p w14:paraId="2A8EE986" w14:textId="77777777" w:rsidR="00A85831" w:rsidRPr="00884166" w:rsidRDefault="00A85831" w:rsidP="004311BD">
      <w:pPr>
        <w:spacing w:after="0" w:line="276" w:lineRule="auto"/>
        <w:jc w:val="both"/>
        <w:rPr>
          <w:rFonts w:ascii="Arial Narrow" w:eastAsiaTheme="minorEastAsia" w:hAnsi="Arial Narrow" w:cs="Arial"/>
        </w:rPr>
      </w:pPr>
      <w:r w:rsidRPr="00A85831">
        <w:rPr>
          <w:rFonts w:ascii="Arial Narrow" w:eastAsiaTheme="minorEastAsia" w:hAnsi="Arial Narrow" w:cs="Arial"/>
        </w:rPr>
        <w:t>Finančna sredstva za izvedbo javnega razpisa zagotavlja</w:t>
      </w:r>
      <w:r w:rsidRPr="00884166">
        <w:rPr>
          <w:rFonts w:ascii="Arial Narrow" w:eastAsiaTheme="minorEastAsia" w:hAnsi="Arial Narrow" w:cs="Arial"/>
        </w:rPr>
        <w:t xml:space="preserve"> Evropska unija</w:t>
      </w:r>
      <w:r w:rsidRPr="00A85831">
        <w:rPr>
          <w:rFonts w:ascii="Arial Narrow" w:eastAsiaTheme="minorEastAsia" w:hAnsi="Arial Narrow" w:cs="Arial"/>
        </w:rPr>
        <w:t xml:space="preserve"> iz naslova Sklada za okrevanje in odpornost oziroma se pravice porabe zagotavljajo iz podračuna, s katerim upravlja organ v sestavi Ministrstva za finance, Urad Republike Slovenije za okrevanje in odpornost (</w:t>
      </w:r>
      <w:r w:rsidR="008C6D77">
        <w:rPr>
          <w:rFonts w:ascii="Arial Narrow" w:eastAsiaTheme="minorEastAsia" w:hAnsi="Arial Narrow" w:cs="Arial"/>
        </w:rPr>
        <w:t>v nadaljevanju</w:t>
      </w:r>
      <w:r w:rsidRPr="00A85831">
        <w:rPr>
          <w:rFonts w:ascii="Arial Narrow" w:eastAsiaTheme="minorEastAsia" w:hAnsi="Arial Narrow" w:cs="Arial"/>
        </w:rPr>
        <w:t>: URSOO) in na kateremu se zbirajo sredstva mehanizma za okrevanje in odpornost za financiranje ukrepov iz N</w:t>
      </w:r>
      <w:r w:rsidR="008C6D77">
        <w:rPr>
          <w:rFonts w:ascii="Arial Narrow" w:eastAsiaTheme="minorEastAsia" w:hAnsi="Arial Narrow" w:cs="Arial"/>
        </w:rPr>
        <w:t>OO</w:t>
      </w:r>
      <w:r w:rsidRPr="00A85831">
        <w:rPr>
          <w:rFonts w:ascii="Arial Narrow" w:eastAsiaTheme="minorEastAsia" w:hAnsi="Arial Narrow" w:cs="Arial"/>
        </w:rPr>
        <w:t xml:space="preserve">. </w:t>
      </w:r>
    </w:p>
    <w:p w14:paraId="47A1794B" w14:textId="77777777" w:rsidR="00A85831" w:rsidRDefault="00A85831" w:rsidP="004311BD">
      <w:pPr>
        <w:spacing w:after="0" w:line="276" w:lineRule="auto"/>
        <w:jc w:val="both"/>
        <w:rPr>
          <w:rFonts w:ascii="Arial Narrow" w:eastAsiaTheme="minorEastAsia" w:hAnsi="Arial Narrow" w:cs="Arial"/>
        </w:rPr>
      </w:pPr>
    </w:p>
    <w:p w14:paraId="18B71441" w14:textId="77777777" w:rsidR="00F323FD" w:rsidRDefault="00F323FD" w:rsidP="004311BD">
      <w:pPr>
        <w:spacing w:after="0" w:line="276" w:lineRule="auto"/>
        <w:jc w:val="both"/>
        <w:rPr>
          <w:rFonts w:ascii="Arial Narrow" w:eastAsiaTheme="minorEastAsia" w:hAnsi="Arial Narrow" w:cs="Arial"/>
        </w:rPr>
      </w:pPr>
    </w:p>
    <w:p w14:paraId="4290CB91" w14:textId="77777777" w:rsidR="00445CBB" w:rsidRPr="00F323FD" w:rsidRDefault="00F323FD" w:rsidP="00195356">
      <w:pPr>
        <w:pStyle w:val="Naslov2"/>
        <w:numPr>
          <w:ilvl w:val="0"/>
          <w:numId w:val="5"/>
        </w:numPr>
        <w:spacing w:before="0" w:line="276" w:lineRule="auto"/>
        <w:jc w:val="both"/>
        <w:rPr>
          <w:rFonts w:ascii="Arial Narrow" w:eastAsiaTheme="minorEastAsia" w:hAnsi="Arial Narrow" w:cs="Arial"/>
          <w:color w:val="auto"/>
        </w:rPr>
      </w:pPr>
      <w:bookmarkStart w:id="2" w:name="_Toc96036322"/>
      <w:r w:rsidRPr="00F323FD">
        <w:rPr>
          <w:rFonts w:ascii="Arial Narrow" w:eastAsiaTheme="minorEastAsia" w:hAnsi="Arial Narrow"/>
          <w:b/>
          <w:color w:val="auto"/>
          <w:sz w:val="22"/>
          <w:szCs w:val="22"/>
        </w:rPr>
        <w:t>Uvrstitev javnega razpisa v NOO</w:t>
      </w:r>
      <w:bookmarkEnd w:id="2"/>
    </w:p>
    <w:p w14:paraId="47DE5E3B" w14:textId="77777777" w:rsidR="00A85831" w:rsidRPr="00884166" w:rsidRDefault="00A85831" w:rsidP="004311BD">
      <w:pPr>
        <w:spacing w:after="0" w:line="276" w:lineRule="auto"/>
        <w:contextualSpacing/>
        <w:jc w:val="both"/>
        <w:rPr>
          <w:rFonts w:ascii="Arial Narrow" w:hAnsi="Arial Narrow" w:cs="Arial"/>
          <w:b/>
        </w:rPr>
      </w:pPr>
    </w:p>
    <w:p w14:paraId="38D1CE22" w14:textId="77777777" w:rsidR="00A85831" w:rsidRPr="00884166" w:rsidRDefault="00A85831" w:rsidP="004311BD">
      <w:pPr>
        <w:spacing w:after="0" w:line="276" w:lineRule="auto"/>
        <w:contextualSpacing/>
        <w:jc w:val="both"/>
        <w:rPr>
          <w:rFonts w:ascii="Arial Narrow" w:hAnsi="Arial Narrow" w:cs="Arial"/>
        </w:rPr>
      </w:pPr>
      <w:r w:rsidRPr="00884166">
        <w:rPr>
          <w:rFonts w:ascii="Arial Narrow" w:hAnsi="Arial Narrow" w:cs="Arial"/>
        </w:rPr>
        <w:t xml:space="preserve">Javni razpis je </w:t>
      </w:r>
      <w:r w:rsidR="006453AC">
        <w:rPr>
          <w:rFonts w:ascii="Arial Narrow" w:hAnsi="Arial Narrow" w:cs="Arial"/>
        </w:rPr>
        <w:t xml:space="preserve">v NOO </w:t>
      </w:r>
      <w:r w:rsidRPr="00884166">
        <w:rPr>
          <w:rFonts w:ascii="Arial Narrow" w:hAnsi="Arial Narrow" w:cs="Arial"/>
        </w:rPr>
        <w:t xml:space="preserve">uvrščen v </w:t>
      </w:r>
      <w:r w:rsidR="00D85C1C">
        <w:rPr>
          <w:rFonts w:ascii="Arial Narrow" w:hAnsi="Arial Narrow" w:cs="Arial"/>
        </w:rPr>
        <w:t xml:space="preserve">razvojno področje </w:t>
      </w:r>
      <w:r w:rsidR="00D37754">
        <w:rPr>
          <w:rFonts w:ascii="Arial Narrow" w:hAnsi="Arial Narrow" w:cs="Arial"/>
        </w:rPr>
        <w:t>C3</w:t>
      </w:r>
      <w:r w:rsidR="00D85C1C">
        <w:rPr>
          <w:rFonts w:ascii="Arial Narrow" w:hAnsi="Arial Narrow" w:cs="Arial"/>
        </w:rPr>
        <w:t>:</w:t>
      </w:r>
      <w:r w:rsidR="00D37754">
        <w:rPr>
          <w:rFonts w:ascii="Arial Narrow" w:hAnsi="Arial Narrow" w:cs="Arial"/>
        </w:rPr>
        <w:t xml:space="preserve"> Pametna, trajnos</w:t>
      </w:r>
      <w:r w:rsidR="00445CBB">
        <w:rPr>
          <w:rFonts w:ascii="Arial Narrow" w:hAnsi="Arial Narrow" w:cs="Arial"/>
        </w:rPr>
        <w:t>tna in vključujoča rast, komponenta</w:t>
      </w:r>
      <w:r w:rsidR="00D37754">
        <w:rPr>
          <w:rFonts w:ascii="Arial Narrow" w:hAnsi="Arial Narrow" w:cs="Arial"/>
        </w:rPr>
        <w:t xml:space="preserve"> </w:t>
      </w:r>
      <w:r w:rsidR="00D85C1C">
        <w:rPr>
          <w:rFonts w:ascii="Arial Narrow" w:hAnsi="Arial Narrow" w:cs="Arial"/>
        </w:rPr>
        <w:t>K</w:t>
      </w:r>
      <w:r w:rsidR="00D37754">
        <w:rPr>
          <w:rFonts w:ascii="Arial Narrow" w:hAnsi="Arial Narrow" w:cs="Arial"/>
        </w:rPr>
        <w:t>4</w:t>
      </w:r>
      <w:r w:rsidR="00445CBB">
        <w:rPr>
          <w:rFonts w:ascii="Arial Narrow" w:hAnsi="Arial Narrow" w:cs="Arial"/>
        </w:rPr>
        <w:t>:</w:t>
      </w:r>
      <w:r w:rsidR="00D37754">
        <w:rPr>
          <w:rFonts w:ascii="Arial Narrow" w:hAnsi="Arial Narrow" w:cs="Arial"/>
        </w:rPr>
        <w:t xml:space="preserve"> Trajnostni razvoj slovenskega turizma, vključno s kulturno dediščino</w:t>
      </w:r>
      <w:r w:rsidR="00480DC3">
        <w:rPr>
          <w:rFonts w:ascii="Arial Narrow" w:hAnsi="Arial Narrow" w:cs="Arial"/>
        </w:rPr>
        <w:t>,</w:t>
      </w:r>
      <w:r w:rsidR="00445CBB">
        <w:rPr>
          <w:rFonts w:ascii="Arial Narrow" w:hAnsi="Arial Narrow" w:cs="Arial"/>
        </w:rPr>
        <w:t xml:space="preserve"> in v naložbo </w:t>
      </w:r>
      <w:r w:rsidR="00480DC3">
        <w:rPr>
          <w:rFonts w:ascii="Arial Narrow" w:hAnsi="Arial Narrow" w:cs="Arial"/>
        </w:rPr>
        <w:t>I</w:t>
      </w:r>
      <w:r w:rsidR="00D85C1C">
        <w:rPr>
          <w:rFonts w:ascii="Arial Narrow" w:hAnsi="Arial Narrow" w:cs="Arial"/>
        </w:rPr>
        <w:t xml:space="preserve">C: </w:t>
      </w:r>
      <w:r w:rsidR="00445CBB">
        <w:rPr>
          <w:rFonts w:ascii="Arial Narrow" w:hAnsi="Arial Narrow" w:cs="Arial"/>
        </w:rPr>
        <w:t xml:space="preserve">Trajnostni razvoj javne in skupne turistične infrastrukture in naravnih znamenitosti v turističnih destinacijah. </w:t>
      </w:r>
    </w:p>
    <w:p w14:paraId="63DDB9E1" w14:textId="77777777" w:rsidR="000F026D" w:rsidRDefault="000F026D" w:rsidP="004311BD">
      <w:pPr>
        <w:spacing w:after="0" w:line="276" w:lineRule="auto"/>
        <w:contextualSpacing/>
        <w:jc w:val="both"/>
        <w:rPr>
          <w:rFonts w:ascii="Arial Narrow" w:hAnsi="Arial Narrow" w:cs="Arial"/>
        </w:rPr>
      </w:pPr>
    </w:p>
    <w:p w14:paraId="4C30CA2C" w14:textId="77777777" w:rsidR="00445CBB" w:rsidRPr="00884166" w:rsidRDefault="00445CBB" w:rsidP="004311BD">
      <w:pPr>
        <w:spacing w:after="0" w:line="276" w:lineRule="auto"/>
        <w:contextualSpacing/>
        <w:jc w:val="both"/>
        <w:rPr>
          <w:rFonts w:ascii="Arial Narrow" w:hAnsi="Arial Narrow" w:cs="Arial"/>
        </w:rPr>
      </w:pPr>
    </w:p>
    <w:p w14:paraId="06C8E73C" w14:textId="77777777" w:rsidR="00F323FD" w:rsidRPr="00F323FD" w:rsidRDefault="00F323FD" w:rsidP="00195356">
      <w:pPr>
        <w:pStyle w:val="Naslov2"/>
        <w:numPr>
          <w:ilvl w:val="0"/>
          <w:numId w:val="5"/>
        </w:numPr>
        <w:spacing w:before="0" w:line="276" w:lineRule="auto"/>
        <w:rPr>
          <w:rFonts w:ascii="Arial Narrow" w:eastAsiaTheme="minorEastAsia" w:hAnsi="Arial Narrow"/>
          <w:b/>
          <w:color w:val="auto"/>
          <w:sz w:val="22"/>
          <w:szCs w:val="22"/>
        </w:rPr>
      </w:pPr>
      <w:bookmarkStart w:id="3" w:name="_Toc96036323"/>
      <w:r w:rsidRPr="00F323FD">
        <w:rPr>
          <w:rFonts w:ascii="Arial Narrow" w:hAnsi="Arial Narrow" w:cs="Arial"/>
          <w:b/>
          <w:color w:val="auto"/>
          <w:sz w:val="22"/>
          <w:szCs w:val="22"/>
        </w:rPr>
        <w:t>Namen, cilj</w:t>
      </w:r>
      <w:r w:rsidR="008C6D77">
        <w:rPr>
          <w:rFonts w:ascii="Arial Narrow" w:hAnsi="Arial Narrow" w:cs="Arial"/>
          <w:b/>
          <w:color w:val="auto"/>
          <w:sz w:val="22"/>
          <w:szCs w:val="22"/>
        </w:rPr>
        <w:t>i</w:t>
      </w:r>
      <w:r w:rsidRPr="00F323FD">
        <w:rPr>
          <w:rFonts w:ascii="Arial Narrow" w:hAnsi="Arial Narrow" w:cs="Arial"/>
          <w:b/>
          <w:color w:val="auto"/>
          <w:sz w:val="22"/>
          <w:szCs w:val="22"/>
        </w:rPr>
        <w:t xml:space="preserve"> in predmet javnega razpisa ter upravičeno območje</w:t>
      </w:r>
      <w:bookmarkEnd w:id="3"/>
      <w:r w:rsidRPr="00F323FD">
        <w:rPr>
          <w:rFonts w:ascii="Arial Narrow" w:eastAsiaTheme="minorEastAsia" w:hAnsi="Arial Narrow"/>
          <w:b/>
          <w:color w:val="auto"/>
          <w:sz w:val="22"/>
          <w:szCs w:val="22"/>
        </w:rPr>
        <w:t xml:space="preserve"> </w:t>
      </w:r>
    </w:p>
    <w:p w14:paraId="645B95D4" w14:textId="77777777" w:rsidR="000F026D" w:rsidRPr="00884166" w:rsidRDefault="000F026D" w:rsidP="004311BD">
      <w:pPr>
        <w:spacing w:after="0" w:line="276" w:lineRule="auto"/>
        <w:ind w:left="1080"/>
        <w:contextualSpacing/>
        <w:jc w:val="both"/>
        <w:rPr>
          <w:rFonts w:ascii="Arial Narrow" w:hAnsi="Arial Narrow" w:cs="Arial"/>
          <w:b/>
        </w:rPr>
      </w:pPr>
    </w:p>
    <w:p w14:paraId="288FC63A" w14:textId="77777777" w:rsidR="001409E0" w:rsidRPr="005127B6" w:rsidRDefault="001409E0" w:rsidP="001409E0">
      <w:pPr>
        <w:pStyle w:val="Naslov3"/>
        <w:spacing w:before="0" w:line="276" w:lineRule="auto"/>
        <w:rPr>
          <w:rFonts w:ascii="Arial Narrow" w:hAnsi="Arial Narrow"/>
          <w:b/>
          <w:color w:val="auto"/>
          <w:sz w:val="22"/>
          <w:szCs w:val="22"/>
        </w:rPr>
      </w:pPr>
      <w:bookmarkStart w:id="4" w:name="_Toc96036324"/>
      <w:r>
        <w:rPr>
          <w:rFonts w:ascii="Arial Narrow" w:hAnsi="Arial Narrow"/>
          <w:b/>
          <w:color w:val="auto"/>
          <w:sz w:val="22"/>
          <w:szCs w:val="22"/>
        </w:rPr>
        <w:lastRenderedPageBreak/>
        <w:t>4.1 Namen in cilji javnega razpisa</w:t>
      </w:r>
      <w:bookmarkEnd w:id="4"/>
    </w:p>
    <w:p w14:paraId="2EB45B3D" w14:textId="77777777" w:rsidR="001409E0" w:rsidRDefault="001409E0" w:rsidP="001A51CC">
      <w:pPr>
        <w:spacing w:after="0" w:line="276" w:lineRule="auto"/>
        <w:jc w:val="both"/>
        <w:rPr>
          <w:rFonts w:ascii="Arial Narrow" w:hAnsi="Arial Narrow"/>
        </w:rPr>
      </w:pPr>
    </w:p>
    <w:p w14:paraId="3EAB4143" w14:textId="77777777" w:rsidR="003E1E71" w:rsidRPr="00D33772" w:rsidRDefault="003E1E71" w:rsidP="003E1E71">
      <w:pPr>
        <w:spacing w:after="0" w:line="276" w:lineRule="auto"/>
        <w:jc w:val="both"/>
        <w:rPr>
          <w:rFonts w:ascii="Arial Narrow" w:hAnsi="Arial Narrow" w:cs="Arial"/>
        </w:rPr>
      </w:pPr>
      <w:r w:rsidRPr="00D33772">
        <w:rPr>
          <w:rFonts w:ascii="Arial Narrow" w:hAnsi="Arial Narrow" w:cs="Arial"/>
        </w:rPr>
        <w:t>Konkurenčnost turističnih destinacij, zasebnih ponudnikov turističnih nastanitvenih objektov ter dodatne turistične ponudbe je v veliki meri odvisna od urejenosti, ustreznosti, varnosti in kakovosti javnih turistične infrastrukture.  Celostno doživetje turistov in njihovo vrednotenje kakovosti destinacije in njenih posameznih deležnikov je namreč odvisno od delovanja vseh funkcij destinacije.</w:t>
      </w:r>
    </w:p>
    <w:p w14:paraId="4AF36E4C" w14:textId="77777777" w:rsidR="003E1E71" w:rsidRDefault="003E1E71" w:rsidP="003E1E71">
      <w:pPr>
        <w:spacing w:after="0" w:line="276" w:lineRule="auto"/>
        <w:rPr>
          <w:rFonts w:ascii="Arial Narrow" w:hAnsi="Arial Narrow" w:cs="Arial"/>
        </w:rPr>
      </w:pPr>
    </w:p>
    <w:p w14:paraId="77DB33F8" w14:textId="77777777" w:rsidR="003E1E71" w:rsidRPr="00D33772" w:rsidRDefault="003E1E71" w:rsidP="003E1E71">
      <w:pPr>
        <w:spacing w:after="0" w:line="276" w:lineRule="auto"/>
        <w:jc w:val="both"/>
        <w:rPr>
          <w:rFonts w:ascii="Arial Narrow" w:hAnsi="Arial Narrow" w:cs="Arial"/>
        </w:rPr>
      </w:pPr>
      <w:r w:rsidRPr="00D33772">
        <w:rPr>
          <w:rFonts w:ascii="Arial Narrow" w:hAnsi="Arial Narrow" w:cs="Arial"/>
        </w:rPr>
        <w:t>V</w:t>
      </w:r>
      <w:r>
        <w:rPr>
          <w:rFonts w:ascii="Arial Narrow" w:hAnsi="Arial Narrow" w:cs="Arial"/>
        </w:rPr>
        <w:t xml:space="preserve"> </w:t>
      </w:r>
      <w:r w:rsidRPr="00D33772">
        <w:rPr>
          <w:rFonts w:ascii="Arial Narrow" w:hAnsi="Arial Narrow" w:cs="Arial"/>
        </w:rPr>
        <w:t xml:space="preserve"> Sloveniji navedeni objekti in površine javne in skupne turistične infrastrukture v turističnih destinacijah na ravni lokalnih skupnosti v veliki meri niso urejeni ali so pomanjkljivi in ne dosegajo kakovostne ravni in trajnostne naravnanosti. </w:t>
      </w:r>
    </w:p>
    <w:p w14:paraId="2F65B38C" w14:textId="77777777" w:rsidR="003E1E71" w:rsidRDefault="003E1E71" w:rsidP="003E1E71">
      <w:pPr>
        <w:spacing w:after="0" w:line="276" w:lineRule="auto"/>
        <w:jc w:val="both"/>
        <w:rPr>
          <w:rFonts w:ascii="Arial Narrow" w:hAnsi="Arial Narrow" w:cs="Arial"/>
          <w:color w:val="000000"/>
        </w:rPr>
      </w:pPr>
    </w:p>
    <w:p w14:paraId="6BA5BE79" w14:textId="77777777" w:rsidR="003E1E71" w:rsidRPr="00D33772" w:rsidRDefault="003E1E71" w:rsidP="003E1E71">
      <w:pPr>
        <w:spacing w:after="0" w:line="276" w:lineRule="auto"/>
        <w:jc w:val="both"/>
        <w:rPr>
          <w:rFonts w:ascii="Arial Narrow" w:hAnsi="Arial Narrow" w:cs="Arial"/>
        </w:rPr>
      </w:pPr>
      <w:r w:rsidRPr="003214ED">
        <w:rPr>
          <w:rFonts w:ascii="Arial Narrow" w:hAnsi="Arial Narrow" w:cs="Arial"/>
          <w:b/>
          <w:color w:val="000000"/>
        </w:rPr>
        <w:t>Namen</w:t>
      </w:r>
      <w:r w:rsidRPr="00D33772">
        <w:rPr>
          <w:rFonts w:ascii="Arial Narrow" w:hAnsi="Arial Narrow" w:cs="Arial"/>
          <w:color w:val="000000"/>
        </w:rPr>
        <w:t xml:space="preserve"> javnega razpisa je k</w:t>
      </w:r>
      <w:r w:rsidRPr="00D33772">
        <w:rPr>
          <w:rFonts w:ascii="Arial Narrow" w:hAnsi="Arial Narrow" w:cs="Arial"/>
        </w:rPr>
        <w:t>repitev t</w:t>
      </w:r>
      <w:r w:rsidRPr="00D33772">
        <w:rPr>
          <w:rFonts w:ascii="Arial Narrow" w:hAnsi="Arial Narrow" w:cs="Arial"/>
          <w:lang w:eastAsia="sl-SI"/>
        </w:rPr>
        <w:t>rajnostnega</w:t>
      </w:r>
      <w:r w:rsidRPr="00D33772">
        <w:rPr>
          <w:rFonts w:ascii="Arial Narrow" w:eastAsia="Times New Roman" w:hAnsi="Arial Narrow" w:cs="Arial"/>
          <w:lang w:eastAsia="sl-SI"/>
        </w:rPr>
        <w:t xml:space="preserve"> razvoj</w:t>
      </w:r>
      <w:r w:rsidRPr="00D33772">
        <w:rPr>
          <w:rFonts w:ascii="Arial Narrow" w:hAnsi="Arial Narrow" w:cs="Arial"/>
          <w:lang w:eastAsia="sl-SI"/>
        </w:rPr>
        <w:t>a</w:t>
      </w:r>
      <w:r w:rsidRPr="00D33772">
        <w:rPr>
          <w:rFonts w:ascii="Arial Narrow" w:eastAsia="Times New Roman" w:hAnsi="Arial Narrow" w:cs="Arial"/>
          <w:lang w:eastAsia="sl-SI"/>
        </w:rPr>
        <w:t xml:space="preserve"> javne in skupne turistične infrastrukture in naravnih znamenitosti v turističnih destinacijah</w:t>
      </w:r>
      <w:r w:rsidRPr="00D33772">
        <w:rPr>
          <w:rFonts w:ascii="Arial Narrow" w:hAnsi="Arial Narrow" w:cs="Arial"/>
          <w:lang w:eastAsia="sl-SI"/>
        </w:rPr>
        <w:t xml:space="preserve">, </w:t>
      </w:r>
      <w:r w:rsidRPr="00D33772">
        <w:rPr>
          <w:rFonts w:ascii="Arial Narrow" w:eastAsia="Times New Roman" w:hAnsi="Arial Narrow" w:cs="Arial"/>
          <w:lang w:eastAsia="sl-SI"/>
        </w:rPr>
        <w:t xml:space="preserve"> </w:t>
      </w:r>
      <w:r w:rsidRPr="00D33772">
        <w:rPr>
          <w:rFonts w:ascii="Arial Narrow" w:hAnsi="Arial Narrow" w:cs="Arial"/>
        </w:rPr>
        <w:t xml:space="preserve">dvig kakovosti in s tem konkurenčnosti destinacij in njenih deležnikov, </w:t>
      </w:r>
      <w:r w:rsidRPr="00D33772">
        <w:rPr>
          <w:rFonts w:ascii="Arial Narrow" w:eastAsia="Calibri" w:hAnsi="Arial Narrow" w:cs="Arial"/>
        </w:rPr>
        <w:t xml:space="preserve">višjo kakovost doživetij turistov, </w:t>
      </w:r>
      <w:r w:rsidRPr="00D33772">
        <w:rPr>
          <w:rFonts w:ascii="Arial Narrow" w:hAnsi="Arial Narrow" w:cs="Arial"/>
        </w:rPr>
        <w:t xml:space="preserve">dvig dodane vrednosti v turizmu ter izboljšanje kakovosti bivanja domačega prebivalstva in sprejemljivost turizma za lokalno okolje in vključenost domačega prebivalstva v koristi od turizma. </w:t>
      </w:r>
    </w:p>
    <w:p w14:paraId="50892623" w14:textId="77777777" w:rsidR="003E1E71" w:rsidRPr="00D33772" w:rsidRDefault="003E1E71" w:rsidP="003E1E71">
      <w:pPr>
        <w:spacing w:after="0" w:line="276" w:lineRule="auto"/>
        <w:jc w:val="both"/>
        <w:rPr>
          <w:rFonts w:ascii="Arial Narrow" w:hAnsi="Arial Narrow"/>
        </w:rPr>
      </w:pPr>
    </w:p>
    <w:p w14:paraId="3888E20F" w14:textId="77777777" w:rsidR="003E1E71" w:rsidRPr="00D33772" w:rsidRDefault="003E1E71" w:rsidP="003E1E71">
      <w:pPr>
        <w:spacing w:after="0" w:line="276" w:lineRule="auto"/>
        <w:jc w:val="both"/>
        <w:rPr>
          <w:rFonts w:ascii="Arial Narrow" w:hAnsi="Arial Narrow"/>
        </w:rPr>
      </w:pPr>
      <w:r w:rsidRPr="003E2475">
        <w:rPr>
          <w:rFonts w:ascii="Arial Narrow" w:hAnsi="Arial Narrow"/>
          <w:b/>
        </w:rPr>
        <w:t xml:space="preserve">Cilji </w:t>
      </w:r>
      <w:r w:rsidRPr="00D33772">
        <w:rPr>
          <w:rFonts w:ascii="Arial Narrow" w:hAnsi="Arial Narrow"/>
        </w:rPr>
        <w:t>javnega razpisa so:</w:t>
      </w:r>
    </w:p>
    <w:p w14:paraId="76552F04" w14:textId="77777777" w:rsidR="003E1E71" w:rsidRPr="00D33772" w:rsidRDefault="003E1E71" w:rsidP="003E1E71">
      <w:pPr>
        <w:pStyle w:val="Odstavekseznama"/>
        <w:numPr>
          <w:ilvl w:val="0"/>
          <w:numId w:val="8"/>
        </w:numPr>
        <w:spacing w:after="0" w:line="276" w:lineRule="auto"/>
        <w:ind w:left="714" w:hanging="357"/>
        <w:jc w:val="both"/>
        <w:rPr>
          <w:rFonts w:ascii="Arial Narrow" w:hAnsi="Arial Narrow" w:cs="Arial"/>
        </w:rPr>
      </w:pPr>
      <w:r w:rsidRPr="00D33772">
        <w:rPr>
          <w:rFonts w:ascii="Arial Narrow" w:hAnsi="Arial Narrow" w:cs="Arial"/>
        </w:rPr>
        <w:t xml:space="preserve">trajnostno preoblikovanje javne turistične infrastrukture z vlaganji v obnovo in izgradnjo javne turistične infrastrukture, </w:t>
      </w:r>
    </w:p>
    <w:p w14:paraId="3CF996ED" w14:textId="77777777" w:rsidR="003E1E71" w:rsidRPr="00D33772" w:rsidRDefault="003E1E71" w:rsidP="003E1E71">
      <w:pPr>
        <w:numPr>
          <w:ilvl w:val="0"/>
          <w:numId w:val="8"/>
        </w:numPr>
        <w:spacing w:after="0" w:line="276" w:lineRule="auto"/>
        <w:ind w:left="714" w:hanging="357"/>
        <w:rPr>
          <w:rFonts w:ascii="Arial Narrow" w:eastAsia="Calibri" w:hAnsi="Arial Narrow" w:cs="Arial"/>
        </w:rPr>
      </w:pPr>
      <w:r w:rsidRPr="00D33772">
        <w:rPr>
          <w:rFonts w:ascii="Arial Narrow" w:hAnsi="Arial Narrow" w:cs="Arial"/>
        </w:rPr>
        <w:t>izboljšanje funkcionalnosti, varnosti in kakovosti javne turistične infrastrukture</w:t>
      </w:r>
      <w:r w:rsidRPr="00D33772">
        <w:rPr>
          <w:rFonts w:ascii="Arial Narrow" w:eastAsia="Calibri" w:hAnsi="Arial Narrow" w:cs="Arial"/>
        </w:rPr>
        <w:t xml:space="preserve"> ter dviga kakovosti storitev in doživetij turistov</w:t>
      </w:r>
      <w:r>
        <w:rPr>
          <w:rFonts w:ascii="Arial Narrow" w:eastAsia="Calibri" w:hAnsi="Arial Narrow" w:cs="Arial"/>
        </w:rPr>
        <w:t>.</w:t>
      </w:r>
    </w:p>
    <w:p w14:paraId="7AEB1910" w14:textId="77777777" w:rsidR="005A4B8E" w:rsidRPr="00D33772" w:rsidRDefault="005A4B8E" w:rsidP="001A51CC">
      <w:pPr>
        <w:spacing w:after="0" w:line="276" w:lineRule="auto"/>
        <w:jc w:val="both"/>
        <w:rPr>
          <w:rFonts w:ascii="Arial Narrow" w:hAnsi="Arial Narrow"/>
        </w:rPr>
      </w:pPr>
    </w:p>
    <w:p w14:paraId="282D65F6" w14:textId="77777777" w:rsidR="001409E0" w:rsidRPr="00D33772" w:rsidRDefault="001409E0" w:rsidP="004311BD">
      <w:pPr>
        <w:spacing w:after="0" w:line="276" w:lineRule="auto"/>
        <w:jc w:val="both"/>
        <w:rPr>
          <w:rFonts w:ascii="Arial Narrow" w:hAnsi="Arial Narrow"/>
        </w:rPr>
      </w:pPr>
    </w:p>
    <w:p w14:paraId="70AD5E9D" w14:textId="77777777" w:rsidR="001409E0" w:rsidRPr="00D33772" w:rsidRDefault="001409E0" w:rsidP="001409E0">
      <w:pPr>
        <w:pStyle w:val="Naslov3"/>
        <w:spacing w:before="0" w:line="276" w:lineRule="auto"/>
        <w:rPr>
          <w:rFonts w:ascii="Arial Narrow" w:hAnsi="Arial Narrow"/>
          <w:b/>
          <w:color w:val="auto"/>
          <w:sz w:val="22"/>
          <w:szCs w:val="22"/>
        </w:rPr>
      </w:pPr>
      <w:bookmarkStart w:id="5" w:name="_Toc96036325"/>
      <w:r w:rsidRPr="00D33772">
        <w:rPr>
          <w:rFonts w:ascii="Arial Narrow" w:hAnsi="Arial Narrow"/>
          <w:b/>
          <w:color w:val="auto"/>
          <w:sz w:val="22"/>
          <w:szCs w:val="22"/>
        </w:rPr>
        <w:t>4.2 Predmet javnega razpisa</w:t>
      </w:r>
      <w:bookmarkEnd w:id="5"/>
    </w:p>
    <w:p w14:paraId="46139B7B" w14:textId="77777777" w:rsidR="001409E0" w:rsidRPr="00D33772" w:rsidRDefault="001409E0" w:rsidP="004311BD">
      <w:pPr>
        <w:spacing w:after="0" w:line="276" w:lineRule="auto"/>
        <w:jc w:val="both"/>
        <w:rPr>
          <w:rFonts w:ascii="Arial Narrow" w:hAnsi="Arial Narrow"/>
        </w:rPr>
      </w:pPr>
    </w:p>
    <w:p w14:paraId="78654428" w14:textId="77777777" w:rsidR="003E1E71" w:rsidRPr="00D33772" w:rsidRDefault="003E1E71" w:rsidP="003E1E71">
      <w:pPr>
        <w:spacing w:after="0" w:line="276" w:lineRule="auto"/>
        <w:jc w:val="both"/>
        <w:rPr>
          <w:rFonts w:ascii="Arial Narrow" w:eastAsia="Calibri" w:hAnsi="Arial Narrow" w:cs="Arial"/>
        </w:rPr>
      </w:pPr>
      <w:r w:rsidRPr="00D33772">
        <w:rPr>
          <w:rFonts w:ascii="Arial Narrow" w:hAnsi="Arial Narrow" w:cs="Arial"/>
          <w:b/>
        </w:rPr>
        <w:t xml:space="preserve">Predmet javnega razpisa je sofinanciranje vlaganj v </w:t>
      </w:r>
      <w:r>
        <w:rPr>
          <w:rFonts w:ascii="Arial Narrow" w:hAnsi="Arial Narrow" w:cs="Arial"/>
          <w:b/>
        </w:rPr>
        <w:t xml:space="preserve">izgradnjo, obnovo ali širitev </w:t>
      </w:r>
      <w:r w:rsidRPr="00D33772">
        <w:rPr>
          <w:rFonts w:ascii="Arial Narrow" w:eastAsia="Calibri" w:hAnsi="Arial Narrow" w:cs="Arial"/>
          <w:b/>
        </w:rPr>
        <w:t>javne in skupne turistične infrastrukture in naravnih znamenitosti v turističnih destinacijah</w:t>
      </w:r>
      <w:r w:rsidRPr="00D33772">
        <w:rPr>
          <w:rFonts w:ascii="Arial Narrow" w:eastAsia="Calibri" w:hAnsi="Arial Narrow" w:cs="Arial"/>
        </w:rPr>
        <w:t>, kamor sodijo</w:t>
      </w:r>
      <w:r>
        <w:rPr>
          <w:rFonts w:ascii="Arial Narrow" w:eastAsia="Calibri" w:hAnsi="Arial Narrow" w:cs="Arial"/>
        </w:rPr>
        <w:t xml:space="preserve"> vlaganja v (tudi na ali ob)</w:t>
      </w:r>
      <w:r w:rsidRPr="00D33772">
        <w:rPr>
          <w:rFonts w:ascii="Arial Narrow" w:eastAsia="Calibri" w:hAnsi="Arial Narrow" w:cs="Arial"/>
        </w:rPr>
        <w:t xml:space="preserve">: </w:t>
      </w:r>
    </w:p>
    <w:p w14:paraId="5FF4AF96" w14:textId="77777777" w:rsidR="003E1E71" w:rsidRPr="00D33772" w:rsidRDefault="003E1E71" w:rsidP="003E1E71">
      <w:pPr>
        <w:pStyle w:val="Odstavekseznama"/>
        <w:numPr>
          <w:ilvl w:val="0"/>
          <w:numId w:val="8"/>
        </w:numPr>
        <w:spacing w:after="0" w:line="276" w:lineRule="auto"/>
        <w:jc w:val="both"/>
        <w:rPr>
          <w:rFonts w:ascii="Arial Narrow" w:eastAsia="Calibri" w:hAnsi="Arial Narrow" w:cs="Arial"/>
        </w:rPr>
      </w:pPr>
      <w:r>
        <w:rPr>
          <w:rFonts w:ascii="Arial Narrow" w:eastAsia="Calibri" w:hAnsi="Arial Narrow" w:cs="Arial"/>
        </w:rPr>
        <w:t>urbane parke</w:t>
      </w:r>
      <w:r w:rsidRPr="00D33772">
        <w:rPr>
          <w:rFonts w:ascii="Arial Narrow" w:eastAsia="Calibri" w:hAnsi="Arial Narrow" w:cs="Arial"/>
        </w:rPr>
        <w:t xml:space="preserve"> in druge zelene javne površine</w:t>
      </w:r>
      <w:r>
        <w:rPr>
          <w:rFonts w:ascii="Arial Narrow" w:eastAsia="Calibri" w:hAnsi="Arial Narrow" w:cs="Arial"/>
        </w:rPr>
        <w:t xml:space="preserve"> v poselitvenih območjih in zelene javne površine na poselitvenih in </w:t>
      </w:r>
      <w:proofErr w:type="spellStart"/>
      <w:r>
        <w:rPr>
          <w:rFonts w:ascii="Arial Narrow" w:eastAsia="Calibri" w:hAnsi="Arial Narrow" w:cs="Arial"/>
        </w:rPr>
        <w:t>neposelitvenih</w:t>
      </w:r>
      <w:proofErr w:type="spellEnd"/>
      <w:r>
        <w:rPr>
          <w:rFonts w:ascii="Arial Narrow" w:eastAsia="Calibri" w:hAnsi="Arial Narrow" w:cs="Arial"/>
        </w:rPr>
        <w:t xml:space="preserve"> območjih</w:t>
      </w:r>
      <w:r w:rsidRPr="00D33772">
        <w:rPr>
          <w:rFonts w:ascii="Arial Narrow" w:eastAsia="Calibri" w:hAnsi="Arial Narrow" w:cs="Arial"/>
        </w:rPr>
        <w:t xml:space="preserve">, </w:t>
      </w:r>
    </w:p>
    <w:p w14:paraId="4900ED7A" w14:textId="77777777" w:rsidR="003E1E71" w:rsidRPr="00D33772" w:rsidRDefault="003E1E71" w:rsidP="003E1E71">
      <w:pPr>
        <w:pStyle w:val="Odstavekseznama"/>
        <w:numPr>
          <w:ilvl w:val="0"/>
          <w:numId w:val="8"/>
        </w:numPr>
        <w:spacing w:after="0" w:line="276" w:lineRule="auto"/>
        <w:jc w:val="both"/>
        <w:rPr>
          <w:rFonts w:ascii="Arial Narrow" w:eastAsia="Calibri" w:hAnsi="Arial Narrow" w:cs="Arial"/>
        </w:rPr>
      </w:pPr>
      <w:r w:rsidRPr="00D33772">
        <w:rPr>
          <w:rFonts w:ascii="Arial Narrow" w:eastAsia="Calibri" w:hAnsi="Arial Narrow" w:cs="Arial"/>
        </w:rPr>
        <w:t>plaže in obale morja, rek, jezer, ribnikov in drugih vodnih površin</w:t>
      </w:r>
      <w:r>
        <w:rPr>
          <w:rFonts w:ascii="Arial Narrow" w:eastAsia="Calibri" w:hAnsi="Arial Narrow" w:cs="Arial"/>
        </w:rPr>
        <w:t>,</w:t>
      </w:r>
    </w:p>
    <w:p w14:paraId="43A32EF2" w14:textId="77777777" w:rsidR="003E1E71" w:rsidRPr="00D33772" w:rsidRDefault="003E1E71" w:rsidP="003E1E71">
      <w:pPr>
        <w:pStyle w:val="Odstavekseznama"/>
        <w:numPr>
          <w:ilvl w:val="0"/>
          <w:numId w:val="8"/>
        </w:numPr>
        <w:spacing w:after="0" w:line="276" w:lineRule="auto"/>
        <w:jc w:val="both"/>
        <w:rPr>
          <w:rFonts w:ascii="Arial Narrow" w:eastAsia="Calibri" w:hAnsi="Arial Narrow" w:cs="Arial"/>
        </w:rPr>
      </w:pPr>
      <w:r>
        <w:rPr>
          <w:rFonts w:ascii="Arial Narrow" w:eastAsia="Calibri" w:hAnsi="Arial Narrow" w:cs="Arial"/>
        </w:rPr>
        <w:t>drugo naravno</w:t>
      </w:r>
      <w:r w:rsidRPr="00D33772">
        <w:rPr>
          <w:rFonts w:ascii="Arial Narrow" w:eastAsia="Calibri" w:hAnsi="Arial Narrow" w:cs="Arial"/>
        </w:rPr>
        <w:t xml:space="preserve"> dediščin</w:t>
      </w:r>
      <w:r>
        <w:rPr>
          <w:rFonts w:ascii="Arial Narrow" w:eastAsia="Calibri" w:hAnsi="Arial Narrow" w:cs="Arial"/>
        </w:rPr>
        <w:t>o</w:t>
      </w:r>
      <w:r>
        <w:rPr>
          <w:rStyle w:val="Sprotnaopomba-sklic"/>
          <w:rFonts w:ascii="Arial Narrow" w:eastAsia="Calibri" w:hAnsi="Arial Narrow" w:cs="Arial"/>
        </w:rPr>
        <w:footnoteReference w:id="1"/>
      </w:r>
      <w:r w:rsidRPr="00D33772">
        <w:rPr>
          <w:rFonts w:ascii="Arial Narrow" w:eastAsia="Calibri" w:hAnsi="Arial Narrow" w:cs="Arial"/>
        </w:rPr>
        <w:t>,</w:t>
      </w:r>
      <w:r>
        <w:rPr>
          <w:rFonts w:ascii="Arial Narrow" w:eastAsia="Calibri" w:hAnsi="Arial Narrow" w:cs="Arial"/>
        </w:rPr>
        <w:t xml:space="preserve"> valorizirano v turizmu,</w:t>
      </w:r>
    </w:p>
    <w:p w14:paraId="664CDAA5" w14:textId="77777777" w:rsidR="003E1E71" w:rsidRPr="00D33772" w:rsidRDefault="003E1E71" w:rsidP="003E1E71">
      <w:pPr>
        <w:pStyle w:val="Odstavekseznama"/>
        <w:numPr>
          <w:ilvl w:val="0"/>
          <w:numId w:val="8"/>
        </w:numPr>
        <w:spacing w:after="0" w:line="276" w:lineRule="auto"/>
        <w:jc w:val="both"/>
        <w:rPr>
          <w:rFonts w:ascii="Arial Narrow" w:eastAsia="Calibri" w:hAnsi="Arial Narrow" w:cs="Arial"/>
        </w:rPr>
      </w:pPr>
      <w:r w:rsidRPr="00D33772">
        <w:rPr>
          <w:rFonts w:ascii="Arial Narrow" w:eastAsia="Calibri" w:hAnsi="Arial Narrow" w:cs="Arial"/>
        </w:rPr>
        <w:t>turistične znamenitosti</w:t>
      </w:r>
      <w:r>
        <w:rPr>
          <w:rStyle w:val="Sprotnaopomba-sklic"/>
          <w:rFonts w:ascii="Arial Narrow" w:eastAsia="Calibri" w:hAnsi="Arial Narrow" w:cs="Arial"/>
        </w:rPr>
        <w:footnoteReference w:id="2"/>
      </w:r>
      <w:r w:rsidRPr="00D33772">
        <w:rPr>
          <w:rFonts w:ascii="Arial Narrow" w:eastAsia="Calibri" w:hAnsi="Arial Narrow" w:cs="Arial"/>
        </w:rPr>
        <w:t>,</w:t>
      </w:r>
    </w:p>
    <w:p w14:paraId="2D6CD8E3" w14:textId="77777777" w:rsidR="003E1E71" w:rsidRDefault="003E1E71" w:rsidP="003E1E71">
      <w:pPr>
        <w:pStyle w:val="Odstavekseznama"/>
        <w:numPr>
          <w:ilvl w:val="0"/>
          <w:numId w:val="8"/>
        </w:numPr>
        <w:spacing w:after="0" w:line="276" w:lineRule="auto"/>
        <w:jc w:val="both"/>
        <w:rPr>
          <w:rFonts w:ascii="Arial Narrow" w:eastAsia="Calibri" w:hAnsi="Arial Narrow" w:cs="Arial"/>
        </w:rPr>
      </w:pPr>
      <w:r w:rsidRPr="00D33772">
        <w:rPr>
          <w:rFonts w:ascii="Arial Narrow" w:eastAsia="Calibri" w:hAnsi="Arial Narrow" w:cs="Arial"/>
        </w:rPr>
        <w:t>parkirne površine v bližini</w:t>
      </w:r>
      <w:r>
        <w:rPr>
          <w:rFonts w:ascii="Arial Narrow" w:eastAsia="Calibri" w:hAnsi="Arial Narrow" w:cs="Arial"/>
        </w:rPr>
        <w:t xml:space="preserve"> dostopnih poti in turističnih znamenitosti</w:t>
      </w:r>
      <w:r w:rsidRPr="00D33772">
        <w:rPr>
          <w:rFonts w:ascii="Arial Narrow" w:eastAsia="Calibri" w:hAnsi="Arial Narrow" w:cs="Arial"/>
        </w:rPr>
        <w:t>,</w:t>
      </w:r>
      <w:r>
        <w:rPr>
          <w:rFonts w:ascii="Arial Narrow" w:eastAsia="Calibri" w:hAnsi="Arial Narrow" w:cs="Arial"/>
        </w:rPr>
        <w:t xml:space="preserve"> vključno s sanitarijami in drugo podporno turistično infrastrukturo na ali ob parkirnih površinah (npr. prostori za shranjevanje, garderobe), </w:t>
      </w:r>
    </w:p>
    <w:p w14:paraId="43C95A5A" w14:textId="77777777" w:rsidR="003E1E71" w:rsidRPr="00620364" w:rsidRDefault="003E1E71" w:rsidP="003E1E71">
      <w:pPr>
        <w:pStyle w:val="Odstavekseznama"/>
        <w:numPr>
          <w:ilvl w:val="0"/>
          <w:numId w:val="8"/>
        </w:numPr>
        <w:spacing w:after="0" w:line="276" w:lineRule="auto"/>
        <w:jc w:val="both"/>
        <w:rPr>
          <w:rFonts w:ascii="Arial Narrow" w:eastAsia="Calibri" w:hAnsi="Arial Narrow" w:cs="Arial"/>
        </w:rPr>
      </w:pPr>
      <w:r w:rsidRPr="00D33772">
        <w:rPr>
          <w:rFonts w:ascii="Arial Narrow" w:eastAsia="Calibri" w:hAnsi="Arial Narrow" w:cs="Arial"/>
        </w:rPr>
        <w:t>označevalne table</w:t>
      </w:r>
      <w:r>
        <w:rPr>
          <w:rStyle w:val="Sprotnaopomba-sklic"/>
          <w:rFonts w:ascii="Arial Narrow" w:eastAsia="Calibri" w:hAnsi="Arial Narrow" w:cs="Arial"/>
        </w:rPr>
        <w:footnoteReference w:id="3"/>
      </w:r>
      <w:r>
        <w:rPr>
          <w:rFonts w:ascii="Arial Narrow" w:eastAsia="Calibri" w:hAnsi="Arial Narrow" w:cs="Arial"/>
        </w:rPr>
        <w:t>, oprema za podajanje interaktivnih vsebin s področja turizma</w:t>
      </w:r>
      <w:r w:rsidRPr="00D33772">
        <w:rPr>
          <w:rFonts w:ascii="Arial Narrow" w:eastAsia="Calibri" w:hAnsi="Arial Narrow" w:cs="Arial"/>
        </w:rPr>
        <w:t xml:space="preserve"> in  oznake</w:t>
      </w:r>
      <w:r>
        <w:rPr>
          <w:rFonts w:ascii="Arial Narrow" w:eastAsia="Calibri" w:hAnsi="Arial Narrow" w:cs="Arial"/>
        </w:rPr>
        <w:t xml:space="preserve"> za usmerjanje, </w:t>
      </w:r>
      <w:r w:rsidRPr="00620364">
        <w:rPr>
          <w:rFonts w:ascii="Arial Narrow" w:eastAsia="Calibri" w:hAnsi="Arial Narrow" w:cs="Arial"/>
        </w:rPr>
        <w:t>informiranje ali promocijo turističnih znamenitosti,</w:t>
      </w:r>
    </w:p>
    <w:p w14:paraId="1E9BF907" w14:textId="77777777" w:rsidR="003E1E71" w:rsidRPr="00620364" w:rsidRDefault="003E1E71" w:rsidP="003E1E71">
      <w:pPr>
        <w:pStyle w:val="Odstavekseznama"/>
        <w:numPr>
          <w:ilvl w:val="0"/>
          <w:numId w:val="8"/>
        </w:numPr>
        <w:spacing w:after="0" w:line="276" w:lineRule="auto"/>
        <w:jc w:val="both"/>
        <w:rPr>
          <w:rFonts w:ascii="Arial Narrow" w:eastAsia="Calibri" w:hAnsi="Arial Narrow" w:cs="Arial"/>
        </w:rPr>
      </w:pPr>
      <w:r w:rsidRPr="00620364">
        <w:rPr>
          <w:rFonts w:ascii="Arial Narrow" w:eastAsia="Calibri" w:hAnsi="Arial Narrow" w:cs="Arial"/>
        </w:rPr>
        <w:t>sprehajalne poti, tematske poti, planinske poti, dostopne poti</w:t>
      </w:r>
      <w:r w:rsidRPr="00620364">
        <w:rPr>
          <w:rStyle w:val="Sprotnaopomba-sklic"/>
          <w:rFonts w:ascii="Arial Narrow" w:eastAsia="Calibri" w:hAnsi="Arial Narrow" w:cs="Arial"/>
        </w:rPr>
        <w:footnoteReference w:id="4"/>
      </w:r>
      <w:r w:rsidRPr="00620364">
        <w:rPr>
          <w:rFonts w:ascii="Arial Narrow" w:eastAsia="Calibri" w:hAnsi="Arial Narrow" w:cs="Arial"/>
        </w:rPr>
        <w:t xml:space="preserve"> do turističnih znamenitosti, </w:t>
      </w:r>
    </w:p>
    <w:p w14:paraId="60AD3C36" w14:textId="77777777" w:rsidR="003E1E71" w:rsidRPr="00620364" w:rsidRDefault="003E1E71" w:rsidP="003E1E71">
      <w:pPr>
        <w:pStyle w:val="Odstavekseznama"/>
        <w:numPr>
          <w:ilvl w:val="0"/>
          <w:numId w:val="8"/>
        </w:numPr>
        <w:spacing w:after="0" w:line="276" w:lineRule="auto"/>
        <w:jc w:val="both"/>
        <w:rPr>
          <w:rFonts w:ascii="Arial Narrow" w:eastAsia="Calibri" w:hAnsi="Arial Narrow" w:cs="Arial"/>
        </w:rPr>
      </w:pPr>
      <w:r w:rsidRPr="00620364">
        <w:rPr>
          <w:rFonts w:ascii="Arial Narrow" w:eastAsia="Calibri" w:hAnsi="Arial Narrow" w:cs="Arial"/>
        </w:rPr>
        <w:lastRenderedPageBreak/>
        <w:t>razgledne površine, tematske ogledne površine, površine za oddih, rekreacijo in igro, informativne in označevalne površine na mejah varovanih ali zavarovanih območij ali v poselitvenih območjih znotraj njih,</w:t>
      </w:r>
    </w:p>
    <w:p w14:paraId="70EBC612" w14:textId="77777777" w:rsidR="003E1E71" w:rsidRPr="00620364" w:rsidRDefault="003E1E71" w:rsidP="003E1E71">
      <w:pPr>
        <w:pStyle w:val="Odstavekseznama"/>
        <w:numPr>
          <w:ilvl w:val="0"/>
          <w:numId w:val="8"/>
        </w:numPr>
        <w:spacing w:after="0" w:line="276" w:lineRule="auto"/>
        <w:jc w:val="both"/>
        <w:rPr>
          <w:rFonts w:ascii="Arial Narrow" w:eastAsia="Calibri" w:hAnsi="Arial Narrow" w:cs="Arial"/>
        </w:rPr>
      </w:pPr>
      <w:r w:rsidRPr="00620364">
        <w:rPr>
          <w:rFonts w:ascii="Arial Narrow" w:eastAsia="Calibri" w:hAnsi="Arial Narrow" w:cs="Arial"/>
        </w:rPr>
        <w:t xml:space="preserve">javni </w:t>
      </w:r>
      <w:proofErr w:type="spellStart"/>
      <w:r w:rsidRPr="00620364">
        <w:rPr>
          <w:rFonts w:ascii="Arial Narrow" w:eastAsia="Calibri" w:hAnsi="Arial Narrow" w:cs="Arial"/>
        </w:rPr>
        <w:t>pitniki</w:t>
      </w:r>
      <w:proofErr w:type="spellEnd"/>
      <w:r w:rsidRPr="00620364">
        <w:rPr>
          <w:rFonts w:ascii="Arial Narrow" w:eastAsia="Calibri" w:hAnsi="Arial Narrow" w:cs="Arial"/>
        </w:rPr>
        <w:t xml:space="preserve"> vode in vodnjaki naravne vode. </w:t>
      </w:r>
    </w:p>
    <w:p w14:paraId="201A944E" w14:textId="77777777" w:rsidR="003E1E71" w:rsidRPr="00D33772" w:rsidRDefault="003E1E71" w:rsidP="003E1E71">
      <w:pPr>
        <w:spacing w:after="0" w:line="276" w:lineRule="auto"/>
        <w:jc w:val="both"/>
        <w:rPr>
          <w:rFonts w:ascii="Arial Narrow" w:eastAsia="Calibri" w:hAnsi="Arial Narrow" w:cs="Arial"/>
        </w:rPr>
      </w:pPr>
    </w:p>
    <w:p w14:paraId="36B8403D" w14:textId="77777777" w:rsidR="003E1E71" w:rsidRPr="00D33772" w:rsidRDefault="003E1E71" w:rsidP="003E1E71">
      <w:pPr>
        <w:spacing w:after="0" w:line="276" w:lineRule="auto"/>
        <w:jc w:val="both"/>
        <w:rPr>
          <w:rFonts w:ascii="Arial Narrow" w:eastAsia="Calibri" w:hAnsi="Arial Narrow" w:cs="Arial"/>
        </w:rPr>
      </w:pPr>
      <w:r w:rsidRPr="00D33772">
        <w:rPr>
          <w:rFonts w:ascii="Arial Narrow" w:eastAsia="Calibri" w:hAnsi="Arial Narrow" w:cs="Arial"/>
        </w:rPr>
        <w:t xml:space="preserve">Predmet sofinanciranja bodo </w:t>
      </w:r>
      <w:r w:rsidRPr="009978BD">
        <w:rPr>
          <w:rFonts w:ascii="Arial Narrow" w:eastAsia="Calibri" w:hAnsi="Arial Narrow" w:cs="Arial"/>
          <w:b/>
        </w:rPr>
        <w:t>zgolj vlaganja, ki so neposredno povezana s turizmom</w:t>
      </w:r>
      <w:r w:rsidRPr="00D33772">
        <w:rPr>
          <w:rFonts w:ascii="Arial Narrow" w:eastAsia="Calibri" w:hAnsi="Arial Narrow" w:cs="Arial"/>
        </w:rPr>
        <w:t xml:space="preserve">, kar pomeni, da bodo to infrastrukturo uporabljali pretežno turisti ter bo imela vpliv na višjo raven kakovosti doživetja turistov in s tem doseganje višjega cenovnega </w:t>
      </w:r>
      <w:proofErr w:type="spellStart"/>
      <w:r w:rsidRPr="00D33772">
        <w:rPr>
          <w:rFonts w:ascii="Arial Narrow" w:eastAsia="Calibri" w:hAnsi="Arial Narrow" w:cs="Arial"/>
        </w:rPr>
        <w:t>pozicioniranja</w:t>
      </w:r>
      <w:proofErr w:type="spellEnd"/>
      <w:r w:rsidRPr="00D33772">
        <w:rPr>
          <w:rFonts w:ascii="Arial Narrow" w:eastAsia="Calibri" w:hAnsi="Arial Narrow" w:cs="Arial"/>
        </w:rPr>
        <w:t xml:space="preserve"> vseh turističnih ponudnikov, ki delujejo v teh destinacijah.</w:t>
      </w:r>
    </w:p>
    <w:p w14:paraId="55853E13" w14:textId="77777777" w:rsidR="003E1E71" w:rsidRPr="00D33772" w:rsidRDefault="003E1E71" w:rsidP="003E1E71">
      <w:pPr>
        <w:spacing w:after="0" w:line="276" w:lineRule="auto"/>
        <w:jc w:val="both"/>
        <w:rPr>
          <w:rFonts w:ascii="Arial Narrow" w:eastAsia="Calibri" w:hAnsi="Arial Narrow" w:cs="Arial"/>
        </w:rPr>
      </w:pPr>
    </w:p>
    <w:p w14:paraId="53C994A8" w14:textId="77777777" w:rsidR="00EE6855" w:rsidRPr="00D33772" w:rsidRDefault="00EE6855" w:rsidP="001A51CC">
      <w:pPr>
        <w:spacing w:after="0" w:line="276" w:lineRule="auto"/>
        <w:jc w:val="both"/>
        <w:rPr>
          <w:rFonts w:ascii="Arial Narrow" w:eastAsia="Calibri" w:hAnsi="Arial Narrow" w:cs="Arial"/>
        </w:rPr>
      </w:pPr>
      <w:r w:rsidRPr="00D33772">
        <w:rPr>
          <w:rFonts w:ascii="Arial Narrow" w:eastAsia="Calibri" w:hAnsi="Arial Narrow" w:cs="Arial"/>
        </w:rPr>
        <w:t xml:space="preserve">Predmet sofinanciranja bodo zgolj vlaganja, ki bodo glede na naravo projektov usmerjena v </w:t>
      </w:r>
      <w:proofErr w:type="spellStart"/>
      <w:r w:rsidRPr="00D33772">
        <w:rPr>
          <w:rFonts w:ascii="Arial Narrow" w:eastAsia="Calibri" w:hAnsi="Arial Narrow" w:cs="Arial"/>
        </w:rPr>
        <w:t>okoljsko</w:t>
      </w:r>
      <w:proofErr w:type="spellEnd"/>
      <w:r w:rsidRPr="00D33772">
        <w:rPr>
          <w:rFonts w:ascii="Arial Narrow" w:eastAsia="Calibri" w:hAnsi="Arial Narrow" w:cs="Arial"/>
        </w:rPr>
        <w:t xml:space="preserve"> učinkovite in zeleno naravnane rešitve ter nadgrajena s sodobnimi digitalnimi orodij in rešitvami, ki bodo zagotavljala visoko kakovostno uporabniško izkušnjo. </w:t>
      </w:r>
    </w:p>
    <w:p w14:paraId="7758C4DF" w14:textId="77777777" w:rsidR="00445CBB" w:rsidRDefault="00445CBB" w:rsidP="001A51CC">
      <w:pPr>
        <w:pStyle w:val="TEKST"/>
        <w:spacing w:line="276" w:lineRule="auto"/>
        <w:rPr>
          <w:rFonts w:ascii="Arial Narrow" w:eastAsia="MS Mincho" w:hAnsi="Arial Narrow"/>
          <w:lang w:eastAsia="en-US"/>
        </w:rPr>
      </w:pPr>
    </w:p>
    <w:p w14:paraId="2385A908" w14:textId="77777777" w:rsidR="00393906" w:rsidRPr="00D33772" w:rsidRDefault="00393906" w:rsidP="001A51CC">
      <w:pPr>
        <w:pStyle w:val="TEKST"/>
        <w:spacing w:line="276" w:lineRule="auto"/>
        <w:rPr>
          <w:rFonts w:ascii="Arial Narrow" w:eastAsia="MS Mincho" w:hAnsi="Arial Narrow"/>
          <w:lang w:eastAsia="en-US"/>
        </w:rPr>
      </w:pPr>
    </w:p>
    <w:p w14:paraId="59B261DC" w14:textId="77777777" w:rsidR="001409E0" w:rsidRPr="005127B6" w:rsidRDefault="001409E0" w:rsidP="001409E0">
      <w:pPr>
        <w:pStyle w:val="Naslov3"/>
        <w:spacing w:before="0" w:line="276" w:lineRule="auto"/>
        <w:rPr>
          <w:rFonts w:ascii="Arial Narrow" w:hAnsi="Arial Narrow"/>
          <w:b/>
          <w:color w:val="auto"/>
          <w:sz w:val="22"/>
          <w:szCs w:val="22"/>
        </w:rPr>
      </w:pPr>
      <w:bookmarkStart w:id="6" w:name="_Toc96036326"/>
      <w:r>
        <w:rPr>
          <w:rFonts w:ascii="Arial Narrow" w:hAnsi="Arial Narrow"/>
          <w:b/>
          <w:color w:val="auto"/>
          <w:sz w:val="22"/>
          <w:szCs w:val="22"/>
        </w:rPr>
        <w:t>4.3 Upravičeno območje</w:t>
      </w:r>
      <w:bookmarkEnd w:id="6"/>
    </w:p>
    <w:p w14:paraId="2B61197A" w14:textId="77777777" w:rsidR="001409E0" w:rsidRDefault="001409E0" w:rsidP="004311BD">
      <w:pPr>
        <w:pStyle w:val="TEKST"/>
        <w:spacing w:line="276" w:lineRule="auto"/>
        <w:rPr>
          <w:rFonts w:ascii="Arial Narrow" w:eastAsia="MS Mincho" w:hAnsi="Arial Narrow"/>
          <w:lang w:eastAsia="en-US"/>
        </w:rPr>
      </w:pPr>
    </w:p>
    <w:p w14:paraId="471B2E05" w14:textId="77777777" w:rsidR="005A4B8E" w:rsidRPr="00445CBB" w:rsidRDefault="00D37754" w:rsidP="004311BD">
      <w:pPr>
        <w:pStyle w:val="TEKST"/>
        <w:spacing w:line="276" w:lineRule="auto"/>
        <w:rPr>
          <w:rFonts w:ascii="Arial Narrow" w:eastAsia="MS Mincho" w:hAnsi="Arial Narrow"/>
          <w:lang w:eastAsia="en-US"/>
        </w:rPr>
      </w:pPr>
      <w:r w:rsidRPr="00445CBB">
        <w:rPr>
          <w:rFonts w:ascii="Arial Narrow" w:eastAsia="MS Mincho" w:hAnsi="Arial Narrow"/>
          <w:lang w:eastAsia="en-US"/>
        </w:rPr>
        <w:t>Upravičeno območje</w:t>
      </w:r>
      <w:r w:rsidR="000A02C9">
        <w:rPr>
          <w:rFonts w:ascii="Arial Narrow" w:eastAsia="MS Mincho" w:hAnsi="Arial Narrow"/>
          <w:lang w:eastAsia="en-US"/>
        </w:rPr>
        <w:t>,</w:t>
      </w:r>
      <w:r w:rsidR="00BE4562">
        <w:rPr>
          <w:rFonts w:ascii="Arial Narrow" w:eastAsia="MS Mincho" w:hAnsi="Arial Narrow"/>
          <w:lang w:eastAsia="en-US"/>
        </w:rPr>
        <w:t xml:space="preserve"> kjer se</w:t>
      </w:r>
      <w:r w:rsidRPr="00445CBB">
        <w:rPr>
          <w:rFonts w:ascii="Arial Narrow" w:eastAsia="MS Mincho" w:hAnsi="Arial Narrow"/>
          <w:lang w:eastAsia="en-US"/>
        </w:rPr>
        <w:t xml:space="preserve"> </w:t>
      </w:r>
      <w:r w:rsidR="000A02C9">
        <w:rPr>
          <w:rFonts w:ascii="Arial Narrow" w:eastAsia="MS Mincho" w:hAnsi="Arial Narrow"/>
          <w:lang w:eastAsia="en-US"/>
        </w:rPr>
        <w:t>izvajajo projekti,</w:t>
      </w:r>
      <w:r w:rsidR="00A3730D">
        <w:rPr>
          <w:rFonts w:ascii="Arial Narrow" w:eastAsia="MS Mincho" w:hAnsi="Arial Narrow"/>
          <w:lang w:eastAsia="en-US"/>
        </w:rPr>
        <w:t xml:space="preserve"> ki so predmet sofinanciranja po tem javnem razpisu,</w:t>
      </w:r>
      <w:r w:rsidR="000A02C9">
        <w:rPr>
          <w:rFonts w:ascii="Arial Narrow" w:eastAsia="MS Mincho" w:hAnsi="Arial Narrow"/>
          <w:lang w:eastAsia="en-US"/>
        </w:rPr>
        <w:t xml:space="preserve"> </w:t>
      </w:r>
      <w:r w:rsidRPr="00445CBB">
        <w:rPr>
          <w:rFonts w:ascii="Arial Narrow" w:eastAsia="MS Mincho" w:hAnsi="Arial Narrow"/>
          <w:lang w:eastAsia="en-US"/>
        </w:rPr>
        <w:t>je celotna Slovenija.</w:t>
      </w:r>
    </w:p>
    <w:p w14:paraId="78C14157" w14:textId="77777777" w:rsidR="000F026D" w:rsidRPr="00445CBB" w:rsidRDefault="000F026D" w:rsidP="004311BD">
      <w:pPr>
        <w:spacing w:after="0" w:line="276" w:lineRule="auto"/>
        <w:contextualSpacing/>
        <w:jc w:val="both"/>
        <w:rPr>
          <w:rFonts w:ascii="Arial Narrow" w:hAnsi="Arial Narrow" w:cs="Arial"/>
          <w:b/>
        </w:rPr>
      </w:pPr>
    </w:p>
    <w:p w14:paraId="28F4AA68" w14:textId="77777777" w:rsidR="001409E0" w:rsidRPr="00884166" w:rsidRDefault="001409E0" w:rsidP="004311BD">
      <w:pPr>
        <w:spacing w:after="0" w:line="276" w:lineRule="auto"/>
        <w:contextualSpacing/>
        <w:jc w:val="both"/>
        <w:rPr>
          <w:rFonts w:ascii="Arial Narrow" w:hAnsi="Arial Narrow" w:cs="Arial"/>
          <w:b/>
        </w:rPr>
      </w:pPr>
    </w:p>
    <w:p w14:paraId="4D3A1EBD" w14:textId="4276C05A" w:rsidR="00F323FD" w:rsidRPr="00F323FD" w:rsidRDefault="00F323FD" w:rsidP="00195356">
      <w:pPr>
        <w:pStyle w:val="Naslov2"/>
        <w:numPr>
          <w:ilvl w:val="0"/>
          <w:numId w:val="5"/>
        </w:numPr>
        <w:spacing w:before="0" w:line="276" w:lineRule="auto"/>
        <w:rPr>
          <w:rFonts w:ascii="Arial Narrow" w:eastAsiaTheme="minorEastAsia" w:hAnsi="Arial Narrow"/>
          <w:b/>
          <w:color w:val="auto"/>
          <w:sz w:val="22"/>
          <w:szCs w:val="22"/>
        </w:rPr>
      </w:pPr>
      <w:bookmarkStart w:id="7" w:name="_Toc96036327"/>
      <w:r>
        <w:rPr>
          <w:rFonts w:ascii="Arial Narrow" w:hAnsi="Arial Narrow" w:cs="Arial"/>
          <w:b/>
          <w:color w:val="auto"/>
          <w:sz w:val="22"/>
          <w:szCs w:val="22"/>
        </w:rPr>
        <w:t>Ciljne skupine</w:t>
      </w:r>
      <w:r w:rsidR="00043379">
        <w:rPr>
          <w:rFonts w:ascii="Arial Narrow" w:hAnsi="Arial Narrow" w:cs="Arial"/>
          <w:b/>
          <w:color w:val="auto"/>
          <w:sz w:val="22"/>
          <w:szCs w:val="22"/>
        </w:rPr>
        <w:t xml:space="preserve"> </w:t>
      </w:r>
      <w:r w:rsidR="008C6D77">
        <w:rPr>
          <w:rFonts w:ascii="Arial Narrow" w:hAnsi="Arial Narrow" w:cs="Arial"/>
          <w:b/>
          <w:color w:val="auto"/>
          <w:sz w:val="22"/>
          <w:szCs w:val="22"/>
        </w:rPr>
        <w:t xml:space="preserve">oz. </w:t>
      </w:r>
      <w:r w:rsidR="00625318">
        <w:rPr>
          <w:rFonts w:ascii="Arial Narrow" w:hAnsi="Arial Narrow" w:cs="Arial"/>
          <w:b/>
          <w:color w:val="auto"/>
          <w:sz w:val="22"/>
          <w:szCs w:val="22"/>
        </w:rPr>
        <w:t xml:space="preserve">prijavitelji / potencialni </w:t>
      </w:r>
      <w:r w:rsidR="008C6D77">
        <w:rPr>
          <w:rFonts w:ascii="Arial Narrow" w:hAnsi="Arial Narrow" w:cs="Arial"/>
          <w:b/>
          <w:color w:val="auto"/>
          <w:sz w:val="22"/>
          <w:szCs w:val="22"/>
        </w:rPr>
        <w:t>končni prejemniki</w:t>
      </w:r>
      <w:bookmarkEnd w:id="7"/>
    </w:p>
    <w:p w14:paraId="49BA1306" w14:textId="77777777" w:rsidR="000F026D" w:rsidRPr="00445CBB" w:rsidRDefault="000F026D" w:rsidP="004311BD">
      <w:pPr>
        <w:spacing w:after="0" w:line="276" w:lineRule="auto"/>
        <w:ind w:left="360"/>
        <w:contextualSpacing/>
        <w:jc w:val="both"/>
        <w:rPr>
          <w:rFonts w:ascii="Arial Narrow" w:hAnsi="Arial Narrow" w:cs="Arial"/>
          <w:b/>
        </w:rPr>
      </w:pPr>
    </w:p>
    <w:p w14:paraId="0278A945" w14:textId="77777777" w:rsidR="002A3CEA" w:rsidRPr="005127B6" w:rsidRDefault="002A3CEA" w:rsidP="004311BD">
      <w:pPr>
        <w:pStyle w:val="Naslov3"/>
        <w:spacing w:before="0" w:line="276" w:lineRule="auto"/>
        <w:rPr>
          <w:rFonts w:ascii="Arial Narrow" w:hAnsi="Arial Narrow"/>
          <w:b/>
          <w:color w:val="auto"/>
          <w:sz w:val="22"/>
          <w:szCs w:val="22"/>
        </w:rPr>
      </w:pPr>
      <w:bookmarkStart w:id="8" w:name="_Toc96036328"/>
      <w:r>
        <w:rPr>
          <w:rFonts w:ascii="Arial Narrow" w:hAnsi="Arial Narrow"/>
          <w:b/>
          <w:color w:val="auto"/>
          <w:sz w:val="22"/>
          <w:szCs w:val="22"/>
        </w:rPr>
        <w:t>5.1 Ciljne skupine</w:t>
      </w:r>
      <w:bookmarkEnd w:id="8"/>
    </w:p>
    <w:p w14:paraId="6A02789B" w14:textId="77777777" w:rsidR="001409E0" w:rsidRDefault="001409E0" w:rsidP="004311BD">
      <w:pPr>
        <w:spacing w:after="0" w:line="276" w:lineRule="auto"/>
        <w:contextualSpacing/>
        <w:jc w:val="both"/>
        <w:rPr>
          <w:rFonts w:ascii="Arial Narrow" w:hAnsi="Arial Narrow"/>
        </w:rPr>
      </w:pPr>
    </w:p>
    <w:p w14:paraId="7BD9C985" w14:textId="4A839ABD" w:rsidR="008C092F" w:rsidRPr="008C092F" w:rsidRDefault="008C092F" w:rsidP="004311BD">
      <w:pPr>
        <w:spacing w:after="0" w:line="276" w:lineRule="auto"/>
        <w:contextualSpacing/>
        <w:jc w:val="both"/>
        <w:rPr>
          <w:rFonts w:ascii="Arial Narrow" w:eastAsia="Arial" w:hAnsi="Arial Narrow" w:cs="Arial"/>
          <w:iCs/>
          <w:lang w:eastAsia="sl-SI"/>
        </w:rPr>
      </w:pPr>
      <w:r w:rsidRPr="008C092F">
        <w:rPr>
          <w:rFonts w:ascii="Arial Narrow" w:hAnsi="Arial Narrow"/>
        </w:rPr>
        <w:t xml:space="preserve">Ciljne skupine, katerim bodo namenjene investicije </w:t>
      </w:r>
      <w:r w:rsidRPr="008C092F">
        <w:rPr>
          <w:rFonts w:ascii="Arial Narrow" w:eastAsia="Calibri" w:hAnsi="Arial Narrow" w:cs="Arial"/>
        </w:rPr>
        <w:t xml:space="preserve">v javno in skupno turistično infrastrukturo in naravne znamenitosti v turističnih destinacijah, ki so predmet financiranja po tem razpisu, so </w:t>
      </w:r>
      <w:r w:rsidR="00625318">
        <w:rPr>
          <w:rFonts w:ascii="Arial Narrow" w:eastAsia="Calibri" w:hAnsi="Arial Narrow" w:cs="Arial"/>
        </w:rPr>
        <w:t xml:space="preserve">prvenstveno </w:t>
      </w:r>
      <w:r w:rsidR="00625318" w:rsidRPr="008C092F">
        <w:rPr>
          <w:rFonts w:ascii="Arial Narrow" w:eastAsia="Arial" w:hAnsi="Arial Narrow" w:cs="Arial"/>
          <w:iCs/>
          <w:lang w:eastAsia="sl-SI"/>
        </w:rPr>
        <w:t>turisti (domači</w:t>
      </w:r>
      <w:r w:rsidR="00625318">
        <w:rPr>
          <w:rFonts w:ascii="Arial Narrow" w:eastAsia="Arial" w:hAnsi="Arial Narrow" w:cs="Arial"/>
          <w:iCs/>
          <w:lang w:eastAsia="sl-SI"/>
        </w:rPr>
        <w:t xml:space="preserve"> in tuji) ter tudi </w:t>
      </w:r>
      <w:r w:rsidRPr="008C092F">
        <w:rPr>
          <w:rFonts w:ascii="Arial Narrow" w:eastAsia="Calibri" w:hAnsi="Arial Narrow" w:cs="Arial"/>
        </w:rPr>
        <w:t>l</w:t>
      </w:r>
      <w:r w:rsidRPr="008C092F">
        <w:rPr>
          <w:rFonts w:ascii="Arial Narrow" w:eastAsia="Arial" w:hAnsi="Arial Narrow" w:cs="Arial"/>
          <w:iCs/>
          <w:lang w:eastAsia="sl-SI"/>
        </w:rPr>
        <w:t>okalne skupnosti, civilno dru</w:t>
      </w:r>
      <w:r w:rsidR="001A51CC">
        <w:rPr>
          <w:rFonts w:ascii="Arial Narrow" w:eastAsia="Arial" w:hAnsi="Arial Narrow" w:cs="Arial"/>
          <w:iCs/>
          <w:lang w:eastAsia="sl-SI"/>
        </w:rPr>
        <w:t>štv</w:t>
      </w:r>
      <w:r w:rsidRPr="008C092F">
        <w:rPr>
          <w:rFonts w:ascii="Arial Narrow" w:eastAsia="Arial" w:hAnsi="Arial Narrow" w:cs="Arial"/>
          <w:iCs/>
          <w:lang w:eastAsia="sl-SI"/>
        </w:rPr>
        <w:t>ene organizacije (društva in zveze društev), državljani, gospodarski subjekti</w:t>
      </w:r>
      <w:r w:rsidRPr="008C092F">
        <w:rPr>
          <w:rFonts w:ascii="Arial Narrow" w:eastAsia="Arial" w:hAnsi="Arial Narrow" w:cs="Arial"/>
          <w:lang w:eastAsia="sl-SI"/>
        </w:rPr>
        <w:t xml:space="preserve">, </w:t>
      </w:r>
      <w:r w:rsidRPr="008C092F">
        <w:rPr>
          <w:rFonts w:ascii="Arial Narrow" w:eastAsia="Arial" w:hAnsi="Arial Narrow" w:cs="Arial"/>
          <w:iCs/>
          <w:lang w:eastAsia="sl-SI"/>
        </w:rPr>
        <w:t>ostali deležniki s področja turizma na območju vodilnih destinacij.</w:t>
      </w:r>
    </w:p>
    <w:p w14:paraId="6D14E3C8" w14:textId="77777777" w:rsidR="00445CBB" w:rsidRDefault="00445CBB" w:rsidP="004311BD">
      <w:pPr>
        <w:spacing w:after="0" w:line="276" w:lineRule="auto"/>
        <w:contextualSpacing/>
        <w:jc w:val="both"/>
        <w:rPr>
          <w:rFonts w:ascii="Arial Narrow" w:hAnsi="Arial Narrow" w:cs="Arial"/>
          <w:b/>
        </w:rPr>
      </w:pPr>
    </w:p>
    <w:p w14:paraId="55736238" w14:textId="77777777" w:rsidR="001409E0" w:rsidRPr="008C092F" w:rsidRDefault="001409E0" w:rsidP="004311BD">
      <w:pPr>
        <w:spacing w:after="0" w:line="276" w:lineRule="auto"/>
        <w:contextualSpacing/>
        <w:jc w:val="both"/>
        <w:rPr>
          <w:rFonts w:ascii="Arial Narrow" w:hAnsi="Arial Narrow" w:cs="Arial"/>
          <w:b/>
        </w:rPr>
      </w:pPr>
    </w:p>
    <w:p w14:paraId="468BF435" w14:textId="77777777" w:rsidR="008C092F" w:rsidRPr="005127B6" w:rsidRDefault="008C092F" w:rsidP="004311BD">
      <w:pPr>
        <w:pStyle w:val="Naslov3"/>
        <w:spacing w:before="0" w:line="276" w:lineRule="auto"/>
        <w:rPr>
          <w:rFonts w:ascii="Arial Narrow" w:hAnsi="Arial Narrow"/>
          <w:b/>
          <w:color w:val="auto"/>
          <w:sz w:val="22"/>
          <w:szCs w:val="22"/>
        </w:rPr>
      </w:pPr>
      <w:bookmarkStart w:id="9" w:name="_Toc96036329"/>
      <w:r>
        <w:rPr>
          <w:rFonts w:ascii="Arial Narrow" w:hAnsi="Arial Narrow"/>
          <w:b/>
          <w:color w:val="auto"/>
          <w:sz w:val="22"/>
          <w:szCs w:val="22"/>
        </w:rPr>
        <w:t xml:space="preserve">5.2 </w:t>
      </w:r>
      <w:r w:rsidR="007B1595">
        <w:rPr>
          <w:rFonts w:ascii="Arial Narrow" w:hAnsi="Arial Narrow"/>
          <w:b/>
          <w:color w:val="auto"/>
          <w:sz w:val="22"/>
          <w:szCs w:val="22"/>
        </w:rPr>
        <w:t xml:space="preserve"> Prijavitelji </w:t>
      </w:r>
      <w:r w:rsidR="008C6D77">
        <w:rPr>
          <w:rFonts w:ascii="Arial Narrow" w:hAnsi="Arial Narrow"/>
          <w:b/>
          <w:color w:val="auto"/>
          <w:sz w:val="22"/>
          <w:szCs w:val="22"/>
        </w:rPr>
        <w:t xml:space="preserve">oz. </w:t>
      </w:r>
      <w:r w:rsidR="007B1595">
        <w:rPr>
          <w:rFonts w:ascii="Arial Narrow" w:hAnsi="Arial Narrow"/>
          <w:b/>
          <w:color w:val="auto"/>
          <w:sz w:val="22"/>
          <w:szCs w:val="22"/>
        </w:rPr>
        <w:t xml:space="preserve">potencialni </w:t>
      </w:r>
      <w:r w:rsidR="008C6D77">
        <w:rPr>
          <w:rFonts w:ascii="Arial Narrow" w:hAnsi="Arial Narrow"/>
          <w:b/>
          <w:color w:val="auto"/>
          <w:sz w:val="22"/>
          <w:szCs w:val="22"/>
        </w:rPr>
        <w:t>končni prejemniki</w:t>
      </w:r>
      <w:bookmarkEnd w:id="9"/>
    </w:p>
    <w:p w14:paraId="02246462" w14:textId="77777777" w:rsidR="001409E0" w:rsidRDefault="001409E0" w:rsidP="004311BD">
      <w:pPr>
        <w:spacing w:after="0" w:line="276" w:lineRule="auto"/>
        <w:contextualSpacing/>
        <w:jc w:val="both"/>
        <w:rPr>
          <w:rFonts w:ascii="Arial Narrow" w:hAnsi="Arial Narrow"/>
        </w:rPr>
      </w:pPr>
    </w:p>
    <w:p w14:paraId="6476D2D5" w14:textId="77777777" w:rsidR="003E1E71" w:rsidRPr="0024794C" w:rsidRDefault="003E1E71" w:rsidP="003E1E71">
      <w:pPr>
        <w:pStyle w:val="Preformatted"/>
        <w:spacing w:line="276" w:lineRule="auto"/>
        <w:rPr>
          <w:rFonts w:ascii="Arial Narrow" w:eastAsia="Calibri" w:hAnsi="Arial Narrow" w:cs="Arial"/>
          <w:sz w:val="22"/>
          <w:lang w:bidi="ar-SA"/>
        </w:rPr>
      </w:pPr>
      <w:r w:rsidRPr="00035876">
        <w:rPr>
          <w:rFonts w:ascii="Arial Narrow" w:eastAsia="Calibri" w:hAnsi="Arial Narrow" w:cs="Arial"/>
          <w:sz w:val="22"/>
          <w:lang w:bidi="ar-SA"/>
        </w:rPr>
        <w:t xml:space="preserve">Na razpis se lahko </w:t>
      </w:r>
      <w:r w:rsidRPr="0024794C">
        <w:rPr>
          <w:rFonts w:ascii="Arial Narrow" w:eastAsia="Calibri" w:hAnsi="Arial Narrow" w:cs="Arial"/>
          <w:sz w:val="22"/>
          <w:lang w:bidi="ar-SA"/>
        </w:rPr>
        <w:t xml:space="preserve">prijavijo prijavitelji, ki izpolnjujejo vse pogoje in zahteve predmetnega javnega razpisa, pri čemer so prijavitelji lahko: </w:t>
      </w:r>
    </w:p>
    <w:p w14:paraId="3D832C5E" w14:textId="77777777" w:rsidR="003E1E71" w:rsidRPr="00C456F2" w:rsidRDefault="003E1E71" w:rsidP="003E1E71">
      <w:pPr>
        <w:pStyle w:val="Preformatted"/>
        <w:numPr>
          <w:ilvl w:val="0"/>
          <w:numId w:val="9"/>
        </w:numPr>
        <w:spacing w:line="276" w:lineRule="auto"/>
        <w:rPr>
          <w:rFonts w:ascii="Arial Narrow" w:hAnsi="Arial Narrow" w:cs="Arial"/>
          <w:sz w:val="22"/>
        </w:rPr>
      </w:pPr>
      <w:r w:rsidRPr="0024794C">
        <w:rPr>
          <w:rFonts w:ascii="Arial Narrow" w:eastAsia="Calibri" w:hAnsi="Arial Narrow" w:cs="Arial"/>
          <w:sz w:val="22"/>
          <w:lang w:bidi="ar-SA"/>
        </w:rPr>
        <w:t>lokalne skupnosti, ki delujejo na območju vodilnih turističnih destinacij</w:t>
      </w:r>
      <w:r>
        <w:rPr>
          <w:rStyle w:val="Sprotnaopomba-sklic"/>
          <w:rFonts w:ascii="Arial Narrow" w:eastAsia="Calibri" w:hAnsi="Arial Narrow" w:cs="Arial"/>
          <w:sz w:val="22"/>
          <w:lang w:bidi="ar-SA"/>
        </w:rPr>
        <w:footnoteReference w:id="5"/>
      </w:r>
      <w:r w:rsidRPr="0024794C">
        <w:rPr>
          <w:rFonts w:ascii="Arial Narrow" w:eastAsia="Calibri" w:hAnsi="Arial Narrow" w:cs="Arial"/>
          <w:sz w:val="22"/>
          <w:lang w:bidi="ar-SA"/>
        </w:rPr>
        <w:t xml:space="preserve"> ali </w:t>
      </w:r>
      <w:r>
        <w:rPr>
          <w:rFonts w:ascii="Arial Narrow" w:eastAsia="Calibri" w:hAnsi="Arial Narrow" w:cs="Arial"/>
          <w:sz w:val="22"/>
          <w:lang w:bidi="ar-SA"/>
        </w:rPr>
        <w:t xml:space="preserve">so </w:t>
      </w:r>
      <w:r w:rsidRPr="0024794C">
        <w:rPr>
          <w:rFonts w:ascii="Arial Narrow" w:eastAsia="Calibri" w:hAnsi="Arial Narrow" w:cs="Arial"/>
          <w:sz w:val="22"/>
          <w:lang w:bidi="ar-SA"/>
        </w:rPr>
        <w:t>im</w:t>
      </w:r>
      <w:r>
        <w:rPr>
          <w:rFonts w:ascii="Arial Narrow" w:eastAsia="Calibri" w:hAnsi="Arial Narrow" w:cs="Arial"/>
          <w:sz w:val="22"/>
          <w:lang w:bidi="ar-SA"/>
        </w:rPr>
        <w:t>ele</w:t>
      </w:r>
      <w:r w:rsidRPr="0024794C">
        <w:rPr>
          <w:rFonts w:ascii="Arial Narrow" w:eastAsia="Calibri" w:hAnsi="Arial Narrow" w:cs="Arial"/>
          <w:sz w:val="22"/>
          <w:lang w:bidi="ar-SA"/>
        </w:rPr>
        <w:t xml:space="preserve"> po podatkih SURS izvedenih vsaj 5.000 prihodov turistov </w:t>
      </w:r>
      <w:r>
        <w:rPr>
          <w:rFonts w:ascii="Arial Narrow" w:eastAsia="Calibri" w:hAnsi="Arial Narrow" w:cs="Arial"/>
          <w:sz w:val="22"/>
          <w:lang w:bidi="ar-SA"/>
        </w:rPr>
        <w:t>v letu 2021 ali imajo vsaj 10.000 dnevnih obiskovalcev letno</w:t>
      </w:r>
      <w:r>
        <w:rPr>
          <w:rStyle w:val="Sprotnaopomba-sklic"/>
          <w:rFonts w:ascii="Arial Narrow" w:eastAsia="Calibri" w:hAnsi="Arial Narrow" w:cs="Arial"/>
          <w:sz w:val="22"/>
          <w:lang w:bidi="ar-SA"/>
        </w:rPr>
        <w:footnoteReference w:id="6"/>
      </w:r>
      <w:r>
        <w:rPr>
          <w:rFonts w:ascii="Arial Narrow" w:eastAsia="Calibri" w:hAnsi="Arial Narrow" w:cs="Arial"/>
          <w:sz w:val="22"/>
          <w:lang w:bidi="ar-SA"/>
        </w:rPr>
        <w:t>,</w:t>
      </w:r>
      <w:r w:rsidRPr="0024794C">
        <w:rPr>
          <w:rFonts w:ascii="Arial Narrow" w:eastAsia="Calibri" w:hAnsi="Arial Narrow" w:cs="Arial"/>
          <w:sz w:val="22"/>
          <w:lang w:bidi="ar-SA"/>
        </w:rPr>
        <w:t xml:space="preserve"> </w:t>
      </w:r>
    </w:p>
    <w:p w14:paraId="6C49D6B5" w14:textId="77777777" w:rsidR="003E1E71" w:rsidRPr="00C456F2" w:rsidRDefault="003E1E71" w:rsidP="003E1E71">
      <w:pPr>
        <w:pStyle w:val="Preformatted"/>
        <w:numPr>
          <w:ilvl w:val="0"/>
          <w:numId w:val="9"/>
        </w:numPr>
        <w:spacing w:line="276" w:lineRule="auto"/>
        <w:rPr>
          <w:rFonts w:ascii="Arial Narrow" w:hAnsi="Arial Narrow" w:cs="Arial"/>
          <w:sz w:val="22"/>
          <w:szCs w:val="22"/>
        </w:rPr>
      </w:pPr>
      <w:r w:rsidRPr="0024794C">
        <w:rPr>
          <w:rFonts w:ascii="Arial Narrow" w:eastAsia="Calibri" w:hAnsi="Arial Narrow" w:cs="Arial"/>
          <w:sz w:val="22"/>
          <w:lang w:bidi="ar-SA"/>
        </w:rPr>
        <w:t xml:space="preserve">javni zavodi, ki delujejo </w:t>
      </w:r>
      <w:r w:rsidRPr="00C456F2">
        <w:rPr>
          <w:rFonts w:ascii="Arial Narrow" w:eastAsia="Calibri" w:hAnsi="Arial Narrow" w:cs="Arial"/>
          <w:sz w:val="22"/>
          <w:szCs w:val="22"/>
          <w:lang w:bidi="ar-SA"/>
        </w:rPr>
        <w:t>na področju turizma</w:t>
      </w:r>
      <w:r w:rsidRPr="00C456F2">
        <w:rPr>
          <w:rStyle w:val="Sprotnaopomba-sklic"/>
          <w:rFonts w:ascii="Arial Narrow" w:eastAsia="Calibri" w:hAnsi="Arial Narrow" w:cs="Arial"/>
          <w:sz w:val="22"/>
          <w:szCs w:val="22"/>
          <w:lang w:bidi="ar-SA"/>
        </w:rPr>
        <w:footnoteReference w:id="7"/>
      </w:r>
      <w:r w:rsidRPr="00C456F2">
        <w:rPr>
          <w:rFonts w:ascii="Arial Narrow" w:eastAsia="Calibri" w:hAnsi="Arial Narrow" w:cs="Arial"/>
          <w:sz w:val="22"/>
          <w:szCs w:val="22"/>
          <w:lang w:bidi="ar-SA"/>
        </w:rPr>
        <w:t xml:space="preserve"> in so ustanovljeni s strani lokalnih skupnosti, ali </w:t>
      </w:r>
      <w:r w:rsidRPr="00C456F2">
        <w:rPr>
          <w:rFonts w:ascii="Arial Narrow" w:hAnsi="Arial Narrow" w:cs="Arial Narrow"/>
          <w:sz w:val="22"/>
          <w:szCs w:val="22"/>
        </w:rPr>
        <w:t>javni zavodi za upravljanje zavarovanih območij, ki jih je ustanovila država in, ki na podlagi predpisa ali po pooblastilu Ministrstva za okolje in prostor vlagajo v infrastrukturo za obiskovanje naravnih vrednot ter delujejo tudi na področju turizma</w:t>
      </w:r>
      <w:r w:rsidRPr="00C456F2">
        <w:rPr>
          <w:rStyle w:val="Sprotnaopomba-sklic"/>
          <w:rFonts w:ascii="Arial Narrow" w:eastAsia="Calibri" w:hAnsi="Arial Narrow" w:cs="Arial"/>
          <w:sz w:val="22"/>
          <w:szCs w:val="22"/>
          <w:lang w:bidi="ar-SA"/>
        </w:rPr>
        <w:footnoteReference w:id="8"/>
      </w:r>
      <w:r w:rsidRPr="00C456F2">
        <w:rPr>
          <w:rFonts w:ascii="Arial Narrow" w:hAnsi="Arial Narrow" w:cs="Arial Narrow"/>
          <w:sz w:val="22"/>
          <w:szCs w:val="22"/>
        </w:rPr>
        <w:t xml:space="preserve"> - oboji zgolj v primeru, ko </w:t>
      </w:r>
      <w:r w:rsidRPr="00C456F2">
        <w:rPr>
          <w:rFonts w:ascii="Arial Narrow" w:eastAsia="Calibri" w:hAnsi="Arial Narrow" w:cs="Arial"/>
          <w:sz w:val="22"/>
          <w:szCs w:val="22"/>
          <w:lang w:bidi="ar-SA"/>
        </w:rPr>
        <w:t>delujejo na območju vodilnih turističnih destinacij</w:t>
      </w:r>
      <w:r w:rsidRPr="00C456F2">
        <w:rPr>
          <w:rStyle w:val="Sprotnaopomba-sklic"/>
          <w:rFonts w:ascii="Arial Narrow" w:eastAsia="Calibri" w:hAnsi="Arial Narrow" w:cs="Arial"/>
          <w:sz w:val="22"/>
          <w:szCs w:val="22"/>
          <w:lang w:bidi="ar-SA"/>
        </w:rPr>
        <w:footnoteReference w:id="9"/>
      </w:r>
      <w:r w:rsidRPr="00C456F2">
        <w:rPr>
          <w:rFonts w:ascii="Arial Narrow" w:eastAsia="Calibri" w:hAnsi="Arial Narrow" w:cs="Arial"/>
          <w:sz w:val="22"/>
          <w:szCs w:val="22"/>
          <w:lang w:bidi="ar-SA"/>
        </w:rPr>
        <w:t xml:space="preserve"> ali na območju občin, ki imajo po podatkih SURS izvedenih vsaj 5.000 prihodov turistov letno</w:t>
      </w:r>
      <w:r w:rsidRPr="00C456F2">
        <w:rPr>
          <w:rStyle w:val="Sprotnaopomba-sklic"/>
          <w:rFonts w:ascii="Arial Narrow" w:eastAsia="Calibri" w:hAnsi="Arial Narrow" w:cs="Arial"/>
          <w:sz w:val="22"/>
          <w:szCs w:val="22"/>
          <w:lang w:bidi="ar-SA"/>
        </w:rPr>
        <w:footnoteReference w:id="10"/>
      </w:r>
      <w:r>
        <w:rPr>
          <w:rFonts w:ascii="Arial Narrow" w:eastAsia="Calibri" w:hAnsi="Arial Narrow" w:cs="Arial"/>
          <w:sz w:val="22"/>
          <w:szCs w:val="22"/>
          <w:lang w:bidi="ar-SA"/>
        </w:rPr>
        <w:t xml:space="preserve"> </w:t>
      </w:r>
      <w:r>
        <w:rPr>
          <w:rFonts w:ascii="Arial Narrow" w:eastAsia="Calibri" w:hAnsi="Arial Narrow" w:cs="Arial"/>
          <w:sz w:val="22"/>
          <w:lang w:bidi="ar-SA"/>
        </w:rPr>
        <w:t xml:space="preserve">ali imajo vsaj 10.000 dnevnih obiskovalcev letno </w:t>
      </w:r>
      <w:r w:rsidRPr="00620364">
        <w:rPr>
          <w:rFonts w:ascii="Arial Narrow" w:eastAsia="Calibri" w:hAnsi="Arial Narrow" w:cs="Arial"/>
          <w:i/>
          <w:sz w:val="22"/>
          <w:lang w:bidi="ar-SA"/>
        </w:rPr>
        <w:t>(glej opombo št. 6)</w:t>
      </w:r>
      <w:r w:rsidRPr="00C456F2">
        <w:rPr>
          <w:rFonts w:ascii="Arial Narrow" w:eastAsia="Calibri" w:hAnsi="Arial Narrow" w:cs="Arial"/>
          <w:sz w:val="22"/>
          <w:szCs w:val="22"/>
          <w:lang w:bidi="ar-SA"/>
        </w:rPr>
        <w:t>;</w:t>
      </w:r>
    </w:p>
    <w:p w14:paraId="67BEBF4F" w14:textId="77777777" w:rsidR="003E1E71" w:rsidRPr="00C44E7A" w:rsidRDefault="003E1E71" w:rsidP="003E1E71">
      <w:pPr>
        <w:pStyle w:val="Odstavekseznama"/>
        <w:numPr>
          <w:ilvl w:val="0"/>
          <w:numId w:val="9"/>
        </w:numPr>
        <w:spacing w:after="0" w:line="276" w:lineRule="auto"/>
        <w:jc w:val="both"/>
        <w:rPr>
          <w:rFonts w:ascii="Arial Narrow" w:eastAsia="Arial" w:hAnsi="Arial Narrow" w:cs="Arial"/>
          <w:b/>
          <w:i/>
          <w:szCs w:val="24"/>
          <w:lang w:eastAsia="sl-SI"/>
        </w:rPr>
      </w:pPr>
      <w:r w:rsidRPr="00C456F2">
        <w:rPr>
          <w:rFonts w:ascii="Arial Narrow" w:hAnsi="Arial Narrow" w:cs="Arial"/>
        </w:rPr>
        <w:lastRenderedPageBreak/>
        <w:t>zveze društev, ki delujejo na</w:t>
      </w:r>
      <w:r w:rsidRPr="00C456F2">
        <w:rPr>
          <w:rFonts w:ascii="Arial Narrow" w:hAnsi="Arial Narrow" w:cs="Arial"/>
          <w:szCs w:val="20"/>
        </w:rPr>
        <w:t xml:space="preserve"> </w:t>
      </w:r>
      <w:r w:rsidRPr="0024794C">
        <w:rPr>
          <w:rFonts w:ascii="Arial Narrow" w:hAnsi="Arial Narrow" w:cs="Arial"/>
          <w:szCs w:val="20"/>
        </w:rPr>
        <w:t>področju turizma in imajo to opredeljeno v svojih ustanovnih aktih</w:t>
      </w:r>
      <w:r>
        <w:rPr>
          <w:rStyle w:val="Sprotnaopomba-sklic"/>
          <w:rFonts w:ascii="Arial Narrow" w:hAnsi="Arial Narrow" w:cs="Arial"/>
          <w:szCs w:val="20"/>
        </w:rPr>
        <w:footnoteReference w:id="11"/>
      </w:r>
      <w:r w:rsidRPr="0024794C">
        <w:rPr>
          <w:rFonts w:ascii="Arial Narrow" w:hAnsi="Arial Narrow" w:cs="Arial"/>
          <w:szCs w:val="20"/>
        </w:rPr>
        <w:t xml:space="preserve"> ter za svoje člane in javno dobrobit urejajo javno turistično infrastrukturo, vendar zgolj za vlaganja v planinske in tematske poti</w:t>
      </w:r>
      <w:r>
        <w:rPr>
          <w:rFonts w:ascii="Arial Narrow" w:hAnsi="Arial Narrow" w:cs="Arial"/>
          <w:szCs w:val="20"/>
        </w:rPr>
        <w:t>.</w:t>
      </w:r>
    </w:p>
    <w:p w14:paraId="1BBE26B9" w14:textId="77777777" w:rsidR="003E1E71" w:rsidRDefault="003E1E71" w:rsidP="003E1E71">
      <w:pPr>
        <w:pStyle w:val="Odstavekseznama"/>
        <w:spacing w:after="0" w:line="276" w:lineRule="auto"/>
        <w:jc w:val="both"/>
        <w:rPr>
          <w:rFonts w:ascii="Arial Narrow" w:eastAsia="Arial" w:hAnsi="Arial Narrow" w:cs="Arial"/>
          <w:b/>
          <w:i/>
          <w:szCs w:val="24"/>
          <w:lang w:eastAsia="sl-SI"/>
        </w:rPr>
      </w:pPr>
    </w:p>
    <w:p w14:paraId="68E045B2" w14:textId="77777777" w:rsidR="003E1E71" w:rsidRPr="003D77BC" w:rsidRDefault="003E1E71" w:rsidP="003E1E71">
      <w:pPr>
        <w:spacing w:after="0" w:line="276" w:lineRule="auto"/>
        <w:jc w:val="both"/>
        <w:rPr>
          <w:rFonts w:ascii="Arial Narrow" w:eastAsia="Arial" w:hAnsi="Arial Narrow" w:cs="Arial"/>
          <w:b/>
          <w:i/>
          <w:szCs w:val="24"/>
          <w:lang w:eastAsia="sl-SI"/>
        </w:rPr>
      </w:pPr>
      <w:r w:rsidRPr="003D77BC">
        <w:rPr>
          <w:rFonts w:ascii="Arial Narrow" w:hAnsi="Arial Narrow" w:cs="Arial"/>
          <w:lang w:eastAsia="sl-SI"/>
        </w:rPr>
        <w:t xml:space="preserve">Za prijavitelja iz prve in druge alineje prejšnjega odstavka so omejitve pri kandidiranju, in sicer </w:t>
      </w:r>
      <w:r w:rsidRPr="003D77BC">
        <w:rPr>
          <w:rFonts w:ascii="Arial Narrow" w:hAnsi="Arial Narrow" w:cs="Arial"/>
        </w:rPr>
        <w:t xml:space="preserve">se lahko </w:t>
      </w:r>
      <w:r w:rsidRPr="003D77BC">
        <w:rPr>
          <w:rFonts w:ascii="Arial Narrow" w:hAnsi="Arial Narrow" w:cs="Arial"/>
          <w:lang w:eastAsia="sl-SI"/>
        </w:rPr>
        <w:t xml:space="preserve">na območju ene lokalne skupnosti </w:t>
      </w:r>
      <w:r w:rsidRPr="003D77BC">
        <w:rPr>
          <w:rFonts w:ascii="Arial Narrow" w:hAnsi="Arial Narrow" w:cs="Arial"/>
        </w:rPr>
        <w:t>prijavi zgolj en projekt s prijaviteljem iz prve ali druge alineje prejšnjega odstavka. V primeru, da  sta prijavitelja na javni razpis oba prijavitelja iz prve in druge alineje prejšnjega odstavka, je upravičenec za kandidiranje zgolj prijavitelj iz prve alineje prejšnjega odstavka. V primeru, da  se na javni razpis prijavita dva ali več prijavitelja iz druge alineje prejšnjega odstavka na območju ene lokalne skupnosti, se pregledata obe vlogi, a sofinancira se le en projekt, in sicer tisti, ki doseže večje število točk pri ocenjevanju.</w:t>
      </w:r>
    </w:p>
    <w:p w14:paraId="024E0B0A" w14:textId="77777777" w:rsidR="00C44E7A" w:rsidRPr="0024794C" w:rsidRDefault="00C44E7A" w:rsidP="00C44E7A">
      <w:pPr>
        <w:pStyle w:val="Odstavekseznama"/>
        <w:spacing w:after="0" w:line="276" w:lineRule="auto"/>
        <w:jc w:val="both"/>
        <w:rPr>
          <w:rFonts w:ascii="Arial Narrow" w:eastAsia="Arial" w:hAnsi="Arial Narrow" w:cs="Arial"/>
          <w:b/>
          <w:i/>
          <w:szCs w:val="24"/>
          <w:lang w:eastAsia="sl-SI"/>
        </w:rPr>
      </w:pPr>
    </w:p>
    <w:p w14:paraId="070A39C1" w14:textId="77777777" w:rsidR="00F323FD" w:rsidRPr="0024794C" w:rsidRDefault="00F323FD" w:rsidP="001A51CC">
      <w:pPr>
        <w:spacing w:after="0" w:line="276" w:lineRule="auto"/>
        <w:contextualSpacing/>
        <w:jc w:val="both"/>
        <w:rPr>
          <w:rFonts w:ascii="Arial Narrow" w:hAnsi="Arial Narrow" w:cs="Arial"/>
          <w:b/>
        </w:rPr>
      </w:pPr>
    </w:p>
    <w:p w14:paraId="2E5660A8" w14:textId="77777777" w:rsidR="00F323FD" w:rsidRPr="0024794C" w:rsidRDefault="00F323FD" w:rsidP="00195356">
      <w:pPr>
        <w:pStyle w:val="Naslov2"/>
        <w:numPr>
          <w:ilvl w:val="0"/>
          <w:numId w:val="5"/>
        </w:numPr>
        <w:spacing w:before="0" w:line="276" w:lineRule="auto"/>
        <w:rPr>
          <w:rFonts w:ascii="Arial Narrow" w:eastAsiaTheme="minorEastAsia" w:hAnsi="Arial Narrow"/>
          <w:b/>
          <w:color w:val="auto"/>
          <w:sz w:val="22"/>
          <w:szCs w:val="22"/>
        </w:rPr>
      </w:pPr>
      <w:bookmarkStart w:id="10" w:name="_Toc96036330"/>
      <w:r w:rsidRPr="0024794C">
        <w:rPr>
          <w:rFonts w:ascii="Arial Narrow" w:hAnsi="Arial Narrow" w:cs="Arial"/>
          <w:b/>
          <w:color w:val="auto"/>
          <w:sz w:val="22"/>
          <w:szCs w:val="22"/>
        </w:rPr>
        <w:t>Pogoji za kandidiranje</w:t>
      </w:r>
      <w:bookmarkEnd w:id="10"/>
    </w:p>
    <w:p w14:paraId="42C6D8B3" w14:textId="77777777" w:rsidR="000F026D" w:rsidRPr="00884166" w:rsidRDefault="000F026D" w:rsidP="004311BD">
      <w:pPr>
        <w:spacing w:after="0" w:line="276" w:lineRule="auto"/>
        <w:rPr>
          <w:rFonts w:ascii="Arial Narrow" w:hAnsi="Arial Narrow" w:cs="Arial"/>
        </w:rPr>
      </w:pPr>
    </w:p>
    <w:p w14:paraId="61742726" w14:textId="77777777" w:rsidR="00884166" w:rsidRPr="00884166" w:rsidRDefault="000F026D" w:rsidP="004311BD">
      <w:pPr>
        <w:spacing w:after="0" w:line="276" w:lineRule="auto"/>
        <w:jc w:val="both"/>
        <w:rPr>
          <w:rFonts w:ascii="Arial Narrow" w:hAnsi="Arial Narrow" w:cs="Arial"/>
        </w:rPr>
      </w:pPr>
      <w:r w:rsidRPr="00884166">
        <w:rPr>
          <w:rFonts w:ascii="Arial Narrow" w:hAnsi="Arial Narrow" w:cs="Arial"/>
        </w:rPr>
        <w:t>Vloga mora izpolnjevati vse zahteve in pogoje javnega razpisa</w:t>
      </w:r>
      <w:r w:rsidR="00884166" w:rsidRPr="00884166">
        <w:rPr>
          <w:rFonts w:ascii="Arial Narrow" w:hAnsi="Arial Narrow" w:cs="Arial"/>
        </w:rPr>
        <w:t>.</w:t>
      </w:r>
      <w:r w:rsidR="00884166" w:rsidRPr="00884166">
        <w:t xml:space="preserve"> </w:t>
      </w:r>
      <w:r w:rsidR="00884166" w:rsidRPr="00884166">
        <w:rPr>
          <w:rFonts w:ascii="Arial Narrow" w:hAnsi="Arial Narrow" w:cs="Arial"/>
        </w:rPr>
        <w:t>Izpolnjevanje pogojev mora izhajati iz vsebine celotne vloge.</w:t>
      </w:r>
    </w:p>
    <w:p w14:paraId="400ED657" w14:textId="77777777" w:rsidR="00884166" w:rsidRPr="00884166" w:rsidRDefault="00884166" w:rsidP="004311BD">
      <w:pPr>
        <w:spacing w:after="0" w:line="276" w:lineRule="auto"/>
        <w:jc w:val="both"/>
        <w:rPr>
          <w:rFonts w:ascii="Arial Narrow" w:hAnsi="Arial Narrow" w:cs="Arial"/>
        </w:rPr>
      </w:pPr>
    </w:p>
    <w:p w14:paraId="144192E9" w14:textId="77777777" w:rsidR="00884166" w:rsidRPr="00884166" w:rsidRDefault="00884166" w:rsidP="004311BD">
      <w:pPr>
        <w:spacing w:after="0" w:line="276" w:lineRule="auto"/>
        <w:jc w:val="both"/>
        <w:rPr>
          <w:rFonts w:ascii="Arial Narrow" w:hAnsi="Arial Narrow" w:cs="Arial"/>
        </w:rPr>
      </w:pPr>
      <w:r w:rsidRPr="00884166">
        <w:rPr>
          <w:rFonts w:ascii="Arial Narrow" w:hAnsi="Arial Narrow" w:cs="Arial"/>
        </w:rPr>
        <w:t xml:space="preserve">Glede izpolnjevanja razpisnih pogojev prijavitelj podpiše izjavo, s katero pod kazensko in materialno pravno odgovornostjo potrdi izpolnjevanje in sprejemanje razpisnih pogojev za kandidiranje na tem javnem razpisu (izjava je del razpisne dokumentacije). </w:t>
      </w:r>
    </w:p>
    <w:p w14:paraId="32ADBD2D" w14:textId="77777777" w:rsidR="00BE4562" w:rsidRDefault="00BE4562" w:rsidP="004311BD">
      <w:pPr>
        <w:spacing w:after="0" w:line="276" w:lineRule="auto"/>
        <w:jc w:val="both"/>
        <w:rPr>
          <w:rFonts w:ascii="Arial Narrow" w:hAnsi="Arial Narrow" w:cs="Arial"/>
        </w:rPr>
      </w:pPr>
    </w:p>
    <w:p w14:paraId="4E3F3A98" w14:textId="77777777" w:rsidR="000F026D" w:rsidRPr="00884166" w:rsidRDefault="00884166" w:rsidP="004311BD">
      <w:pPr>
        <w:spacing w:after="0" w:line="276" w:lineRule="auto"/>
        <w:jc w:val="both"/>
        <w:rPr>
          <w:rFonts w:ascii="Arial Narrow" w:hAnsi="Arial Narrow" w:cs="Arial"/>
        </w:rPr>
      </w:pPr>
      <w:r w:rsidRPr="00884166">
        <w:rPr>
          <w:rFonts w:ascii="Arial Narrow" w:hAnsi="Arial Narrow" w:cs="Arial"/>
        </w:rPr>
        <w:t>V primeru dvoma glede izpolnjevanja pogojev, lahko ministrstvo zahteva dodatna pojasnila ali dokazila.</w:t>
      </w:r>
      <w:r w:rsidR="000F026D" w:rsidRPr="00884166">
        <w:rPr>
          <w:rFonts w:ascii="Arial Narrow" w:hAnsi="Arial Narrow" w:cs="Arial"/>
        </w:rPr>
        <w:t xml:space="preserve"> </w:t>
      </w:r>
    </w:p>
    <w:p w14:paraId="6AB7AB7D" w14:textId="77777777" w:rsidR="000F026D" w:rsidRPr="00884166" w:rsidRDefault="000F026D" w:rsidP="004311BD">
      <w:pPr>
        <w:spacing w:after="0" w:line="276" w:lineRule="auto"/>
        <w:jc w:val="both"/>
        <w:rPr>
          <w:rFonts w:ascii="Arial Narrow" w:hAnsi="Arial Narrow" w:cs="Arial"/>
        </w:rPr>
      </w:pPr>
    </w:p>
    <w:p w14:paraId="233AC52F" w14:textId="77777777" w:rsidR="000F026D" w:rsidRPr="00884166" w:rsidRDefault="000F026D" w:rsidP="004311BD">
      <w:pPr>
        <w:spacing w:after="0" w:line="276" w:lineRule="auto"/>
        <w:jc w:val="both"/>
        <w:rPr>
          <w:rFonts w:ascii="Arial Narrow" w:hAnsi="Arial Narrow" w:cs="Arial"/>
        </w:rPr>
      </w:pPr>
      <w:r w:rsidRPr="00884166">
        <w:rPr>
          <w:rFonts w:ascii="Arial Narrow" w:hAnsi="Arial Narrow" w:cs="Arial"/>
        </w:rPr>
        <w:t xml:space="preserve">Če vloga ne bo izpolnjevala vseh pogojev, se zavrne. V primeru, da se neizpolnjevanje pogojev ugotovi po izdaji sklepa o izboru projekta, se pogodba o dodelitvi sredstev ne bo </w:t>
      </w:r>
      <w:r w:rsidR="00884166" w:rsidRPr="00884166">
        <w:rPr>
          <w:rFonts w:ascii="Arial Narrow" w:hAnsi="Arial Narrow" w:cs="Arial"/>
        </w:rPr>
        <w:t>podpisala, sklep o izboru pa se</w:t>
      </w:r>
      <w:r w:rsidR="00FD1689">
        <w:rPr>
          <w:rFonts w:ascii="Arial Narrow" w:hAnsi="Arial Narrow" w:cs="Arial"/>
        </w:rPr>
        <w:t xml:space="preserve"> bo</w:t>
      </w:r>
      <w:r w:rsidR="00884166" w:rsidRPr="00884166">
        <w:rPr>
          <w:rFonts w:ascii="Arial Narrow" w:hAnsi="Arial Narrow" w:cs="Arial"/>
        </w:rPr>
        <w:t xml:space="preserve"> odpravi</w:t>
      </w:r>
      <w:r w:rsidR="00FD1689">
        <w:rPr>
          <w:rFonts w:ascii="Arial Narrow" w:hAnsi="Arial Narrow" w:cs="Arial"/>
        </w:rPr>
        <w:t>l</w:t>
      </w:r>
      <w:r w:rsidRPr="00884166">
        <w:rPr>
          <w:rFonts w:ascii="Arial Narrow" w:hAnsi="Arial Narrow" w:cs="Arial"/>
        </w:rPr>
        <w:t xml:space="preserve">. </w:t>
      </w:r>
    </w:p>
    <w:p w14:paraId="20AB6FB2" w14:textId="77777777" w:rsidR="000F026D" w:rsidRPr="00884166" w:rsidRDefault="000F026D" w:rsidP="004311BD">
      <w:pPr>
        <w:spacing w:after="0" w:line="276" w:lineRule="auto"/>
        <w:jc w:val="both"/>
        <w:rPr>
          <w:rFonts w:ascii="Arial Narrow" w:hAnsi="Arial Narrow" w:cs="Arial"/>
        </w:rPr>
      </w:pPr>
    </w:p>
    <w:p w14:paraId="6BE8CE69" w14:textId="77777777" w:rsidR="000F026D" w:rsidRPr="00884166" w:rsidRDefault="000F026D" w:rsidP="004311BD">
      <w:pPr>
        <w:spacing w:after="0" w:line="276" w:lineRule="auto"/>
        <w:jc w:val="both"/>
        <w:rPr>
          <w:rFonts w:ascii="Arial Narrow" w:hAnsi="Arial Narrow" w:cs="Arial"/>
        </w:rPr>
      </w:pPr>
      <w:r w:rsidRPr="00884166">
        <w:rPr>
          <w:rFonts w:ascii="Arial Narrow" w:hAnsi="Arial Narrow" w:cs="Arial"/>
        </w:rPr>
        <w:t>V primeru, da se neizpolnjevanje pogojev ugotovi po podpisu pogodbe o dodelitvi sredstev, lahko ministrstvo</w:t>
      </w:r>
      <w:r w:rsidR="00FD1689">
        <w:rPr>
          <w:rFonts w:ascii="Arial Narrow" w:hAnsi="Arial Narrow" w:cs="Arial"/>
        </w:rPr>
        <w:t xml:space="preserve"> od le-te odstopi</w:t>
      </w:r>
      <w:r w:rsidRPr="00884166">
        <w:rPr>
          <w:rFonts w:ascii="Arial Narrow" w:hAnsi="Arial Narrow" w:cs="Arial"/>
        </w:rPr>
        <w:t xml:space="preserve">, pri čemer bo </w:t>
      </w:r>
      <w:r w:rsidR="00FD1689">
        <w:rPr>
          <w:rFonts w:ascii="Arial Narrow" w:hAnsi="Arial Narrow" w:cs="Arial"/>
        </w:rPr>
        <w:t xml:space="preserve">končni </w:t>
      </w:r>
      <w:r w:rsidRPr="00884166">
        <w:rPr>
          <w:rFonts w:ascii="Arial Narrow" w:hAnsi="Arial Narrow" w:cs="Arial"/>
        </w:rPr>
        <w:t xml:space="preserve">prejemnik dolžan vrniti že prejeta sredstva skupaj z zakonskimi zamudnimi obrestmi od dneva nakazila sredstev na transakcijski račun do dneva vračila sredstev na sklad NOO.  </w:t>
      </w:r>
    </w:p>
    <w:p w14:paraId="5D438EAD" w14:textId="77777777" w:rsidR="000F026D" w:rsidRPr="00884166" w:rsidRDefault="000F026D" w:rsidP="004311BD">
      <w:pPr>
        <w:spacing w:after="0" w:line="276" w:lineRule="auto"/>
        <w:jc w:val="both"/>
        <w:rPr>
          <w:rFonts w:ascii="Arial Narrow" w:hAnsi="Arial Narrow" w:cs="Arial"/>
        </w:rPr>
      </w:pPr>
    </w:p>
    <w:p w14:paraId="03C5587F" w14:textId="77777777" w:rsidR="000F026D" w:rsidRDefault="00FD1689" w:rsidP="004311BD">
      <w:pPr>
        <w:spacing w:after="0" w:line="276" w:lineRule="auto"/>
        <w:contextualSpacing/>
        <w:jc w:val="both"/>
        <w:rPr>
          <w:rFonts w:ascii="Arial Narrow" w:hAnsi="Arial Narrow" w:cs="Arial"/>
        </w:rPr>
      </w:pPr>
      <w:r>
        <w:rPr>
          <w:rFonts w:ascii="Arial Narrow" w:hAnsi="Arial Narrow" w:cs="Arial"/>
        </w:rPr>
        <w:t xml:space="preserve">Za izvedbo postopka obravnave vlog (preverjanje pogojev, ocenjevanje, priprava sklepov itd.) je </w:t>
      </w:r>
      <w:r w:rsidR="000F026D" w:rsidRPr="00884166">
        <w:rPr>
          <w:rFonts w:ascii="Arial Narrow" w:hAnsi="Arial Narrow" w:cs="Arial"/>
        </w:rPr>
        <w:t xml:space="preserve">imenovana strokovna komisija za izvedbo javnega razpisa (v nadaljevanju: strokovna komisija). Za vse pravočasne, pravilno označene in formalno popolne vloge (v nadaljevanju: formalna popolnost vloge) strokovna komisija najprej preveri, ali vloga izpolnjuje vse pogoje razpisa. </w:t>
      </w:r>
      <w:r w:rsidR="00884166" w:rsidRPr="00884166">
        <w:rPr>
          <w:rFonts w:ascii="Arial Narrow" w:hAnsi="Arial Narrow" w:cs="Arial"/>
        </w:rPr>
        <w:t>Če</w:t>
      </w:r>
      <w:r w:rsidR="009C4E98">
        <w:rPr>
          <w:rFonts w:ascii="Arial Narrow" w:hAnsi="Arial Narrow" w:cs="Arial"/>
        </w:rPr>
        <w:t xml:space="preserve"> </w:t>
      </w:r>
      <w:r w:rsidR="00884166" w:rsidRPr="00884166">
        <w:rPr>
          <w:rFonts w:ascii="Arial Narrow" w:hAnsi="Arial Narrow" w:cs="Arial"/>
        </w:rPr>
        <w:t xml:space="preserve">ugotovi, da </w:t>
      </w:r>
      <w:r>
        <w:rPr>
          <w:rFonts w:ascii="Arial Narrow" w:hAnsi="Arial Narrow" w:cs="Arial"/>
        </w:rPr>
        <w:t xml:space="preserve">vloga </w:t>
      </w:r>
      <w:r w:rsidR="00884166" w:rsidRPr="00884166">
        <w:rPr>
          <w:rFonts w:ascii="Arial Narrow" w:hAnsi="Arial Narrow" w:cs="Arial"/>
        </w:rPr>
        <w:t xml:space="preserve">ne izpolnjuje vseh pogojev javnega razpisa, nadaljnjega ocenjevanja po merilih </w:t>
      </w:r>
      <w:r>
        <w:rPr>
          <w:rFonts w:ascii="Arial Narrow" w:hAnsi="Arial Narrow" w:cs="Arial"/>
        </w:rPr>
        <w:t xml:space="preserve">strokovna komisija </w:t>
      </w:r>
      <w:r w:rsidR="00884166" w:rsidRPr="00884166">
        <w:rPr>
          <w:rFonts w:ascii="Arial Narrow" w:hAnsi="Arial Narrow" w:cs="Arial"/>
        </w:rPr>
        <w:t xml:space="preserve">ne izvede, vloga </w:t>
      </w:r>
      <w:r>
        <w:rPr>
          <w:rFonts w:ascii="Arial Narrow" w:hAnsi="Arial Narrow" w:cs="Arial"/>
        </w:rPr>
        <w:t xml:space="preserve">prijavitelja </w:t>
      </w:r>
      <w:r w:rsidR="00884166" w:rsidRPr="00884166">
        <w:rPr>
          <w:rFonts w:ascii="Arial Narrow" w:hAnsi="Arial Narrow" w:cs="Arial"/>
        </w:rPr>
        <w:t xml:space="preserve">pa se </w:t>
      </w:r>
      <w:r>
        <w:rPr>
          <w:rFonts w:ascii="Arial Narrow" w:hAnsi="Arial Narrow" w:cs="Arial"/>
        </w:rPr>
        <w:t xml:space="preserve">zaradi neizpolnjevanja pogojev </w:t>
      </w:r>
      <w:r w:rsidR="00884166" w:rsidRPr="00884166">
        <w:rPr>
          <w:rFonts w:ascii="Arial Narrow" w:hAnsi="Arial Narrow" w:cs="Arial"/>
        </w:rPr>
        <w:t>zavrne</w:t>
      </w:r>
      <w:r>
        <w:rPr>
          <w:rFonts w:ascii="Arial Narrow" w:hAnsi="Arial Narrow" w:cs="Arial"/>
        </w:rPr>
        <w:t>.</w:t>
      </w:r>
      <w:r w:rsidR="00884166" w:rsidRPr="00884166">
        <w:rPr>
          <w:rFonts w:ascii="Arial Narrow" w:hAnsi="Arial Narrow" w:cs="Arial"/>
          <w:highlight w:val="yellow"/>
        </w:rPr>
        <w:t xml:space="preserve"> </w:t>
      </w:r>
    </w:p>
    <w:p w14:paraId="44E0A4DA" w14:textId="77777777" w:rsidR="00884166" w:rsidRDefault="00884166" w:rsidP="004311BD">
      <w:pPr>
        <w:spacing w:after="0" w:line="276" w:lineRule="auto"/>
        <w:contextualSpacing/>
        <w:jc w:val="both"/>
        <w:rPr>
          <w:rFonts w:ascii="Arial Narrow" w:hAnsi="Arial Narrow" w:cs="Arial"/>
        </w:rPr>
      </w:pPr>
    </w:p>
    <w:p w14:paraId="7921192E" w14:textId="77777777" w:rsidR="00C44E7A" w:rsidRDefault="00C44E7A" w:rsidP="004311BD">
      <w:pPr>
        <w:spacing w:after="0" w:line="276" w:lineRule="auto"/>
        <w:contextualSpacing/>
        <w:jc w:val="both"/>
        <w:rPr>
          <w:rFonts w:ascii="Arial Narrow" w:hAnsi="Arial Narrow" w:cs="Arial"/>
        </w:rPr>
      </w:pPr>
    </w:p>
    <w:p w14:paraId="05CFFFB0" w14:textId="77777777" w:rsidR="00884166" w:rsidRPr="005127B6" w:rsidRDefault="005E5945" w:rsidP="004311BD">
      <w:pPr>
        <w:pStyle w:val="Naslov3"/>
        <w:spacing w:before="0" w:line="276" w:lineRule="auto"/>
        <w:rPr>
          <w:rFonts w:ascii="Arial Narrow" w:hAnsi="Arial Narrow"/>
          <w:b/>
          <w:color w:val="auto"/>
          <w:sz w:val="22"/>
          <w:szCs w:val="22"/>
        </w:rPr>
      </w:pPr>
      <w:bookmarkStart w:id="11" w:name="_Toc96036331"/>
      <w:r>
        <w:rPr>
          <w:rFonts w:ascii="Arial Narrow" w:hAnsi="Arial Narrow"/>
          <w:b/>
          <w:color w:val="auto"/>
          <w:sz w:val="22"/>
          <w:szCs w:val="22"/>
        </w:rPr>
        <w:t>6</w:t>
      </w:r>
      <w:r w:rsidR="005127B6">
        <w:rPr>
          <w:rFonts w:ascii="Arial Narrow" w:hAnsi="Arial Narrow"/>
          <w:b/>
          <w:color w:val="auto"/>
          <w:sz w:val="22"/>
          <w:szCs w:val="22"/>
        </w:rPr>
        <w:t xml:space="preserve">.1 </w:t>
      </w:r>
      <w:r w:rsidR="00884166" w:rsidRPr="005127B6">
        <w:rPr>
          <w:rFonts w:ascii="Arial Narrow" w:hAnsi="Arial Narrow"/>
          <w:b/>
          <w:color w:val="auto"/>
          <w:sz w:val="22"/>
          <w:szCs w:val="22"/>
        </w:rPr>
        <w:t>Splošni pogoji za prijavitelje</w:t>
      </w:r>
      <w:bookmarkEnd w:id="11"/>
    </w:p>
    <w:p w14:paraId="1790ADB9" w14:textId="77777777" w:rsidR="00884166" w:rsidRDefault="00884166" w:rsidP="004311BD">
      <w:pPr>
        <w:spacing w:after="0" w:line="276" w:lineRule="auto"/>
        <w:contextualSpacing/>
        <w:jc w:val="both"/>
        <w:rPr>
          <w:rFonts w:ascii="Arial Narrow" w:hAnsi="Arial Narrow" w:cs="Arial"/>
          <w:b/>
        </w:rPr>
      </w:pPr>
    </w:p>
    <w:p w14:paraId="78256321" w14:textId="77777777" w:rsidR="003E1E71" w:rsidRPr="0024794C" w:rsidRDefault="003E1E71" w:rsidP="003E1E71">
      <w:pPr>
        <w:numPr>
          <w:ilvl w:val="0"/>
          <w:numId w:val="3"/>
        </w:numPr>
        <w:spacing w:after="0" w:line="276" w:lineRule="auto"/>
        <w:ind w:left="425"/>
        <w:contextualSpacing/>
        <w:jc w:val="both"/>
        <w:rPr>
          <w:rFonts w:ascii="Arial Narrow" w:eastAsiaTheme="minorEastAsia" w:hAnsi="Arial Narrow" w:cs="Arial"/>
        </w:rPr>
      </w:pPr>
      <w:r>
        <w:rPr>
          <w:rFonts w:ascii="Arial Narrow" w:eastAsiaTheme="minorEastAsia" w:hAnsi="Arial Narrow" w:cs="Arial"/>
        </w:rPr>
        <w:t xml:space="preserve">Prijavitelj mora izpolnjevati </w:t>
      </w:r>
      <w:r w:rsidRPr="0024794C">
        <w:rPr>
          <w:rFonts w:ascii="Arial Narrow" w:eastAsiaTheme="minorEastAsia" w:hAnsi="Arial Narrow" w:cs="Arial"/>
        </w:rPr>
        <w:t>pogoje, ki so v točki 5.</w:t>
      </w:r>
      <w:r>
        <w:rPr>
          <w:rFonts w:ascii="Arial Narrow" w:eastAsiaTheme="minorEastAsia" w:hAnsi="Arial Narrow" w:cs="Arial"/>
        </w:rPr>
        <w:t>2</w:t>
      </w:r>
      <w:r w:rsidRPr="0024794C">
        <w:rPr>
          <w:rFonts w:ascii="Arial Narrow" w:eastAsiaTheme="minorEastAsia" w:hAnsi="Arial Narrow" w:cs="Arial"/>
        </w:rPr>
        <w:t xml:space="preserve"> navedeni za </w:t>
      </w:r>
      <w:r>
        <w:rPr>
          <w:rFonts w:ascii="Arial Narrow" w:eastAsiaTheme="minorEastAsia" w:hAnsi="Arial Narrow" w:cs="Arial"/>
        </w:rPr>
        <w:t xml:space="preserve">prijavitelje oz. potencialne </w:t>
      </w:r>
      <w:r w:rsidRPr="0024794C">
        <w:rPr>
          <w:rFonts w:ascii="Arial Narrow" w:eastAsiaTheme="minorEastAsia" w:hAnsi="Arial Narrow" w:cs="Arial"/>
        </w:rPr>
        <w:t>končne prejemnike.</w:t>
      </w:r>
    </w:p>
    <w:p w14:paraId="4D58E7FE" w14:textId="77777777" w:rsidR="003E1E71" w:rsidRPr="0024794C" w:rsidRDefault="003E1E71" w:rsidP="003E1E71">
      <w:pPr>
        <w:numPr>
          <w:ilvl w:val="0"/>
          <w:numId w:val="3"/>
        </w:numPr>
        <w:spacing w:after="0" w:line="276" w:lineRule="auto"/>
        <w:ind w:left="425"/>
        <w:contextualSpacing/>
        <w:jc w:val="both"/>
        <w:rPr>
          <w:rFonts w:ascii="Arial Narrow" w:eastAsiaTheme="minorEastAsia" w:hAnsi="Arial Narrow" w:cs="Arial"/>
        </w:rPr>
      </w:pPr>
      <w:r w:rsidRPr="0024794C">
        <w:rPr>
          <w:rFonts w:ascii="Arial Narrow" w:hAnsi="Arial Narrow" w:cs="Arial"/>
          <w:iCs/>
          <w:color w:val="000000" w:themeColor="text1"/>
          <w:lang w:eastAsia="sl-SI" w:bidi="en-US"/>
        </w:rPr>
        <w:t xml:space="preserve">Prijavitelj, ki je </w:t>
      </w:r>
      <w:r>
        <w:rPr>
          <w:rFonts w:ascii="Arial Narrow" w:hAnsi="Arial Narrow" w:cs="Arial"/>
          <w:iCs/>
          <w:color w:val="000000" w:themeColor="text1"/>
          <w:lang w:eastAsia="sl-SI" w:bidi="en-US"/>
        </w:rPr>
        <w:t xml:space="preserve">javni zavod, ustanovljen s strani lokalne skupnosti, ali javni zavod, ustanovljen s strani države, ali </w:t>
      </w:r>
      <w:r w:rsidRPr="0024794C">
        <w:rPr>
          <w:rFonts w:ascii="Arial Narrow" w:hAnsi="Arial Narrow" w:cs="Arial"/>
          <w:iCs/>
          <w:color w:val="000000" w:themeColor="text1"/>
          <w:lang w:eastAsia="sl-SI" w:bidi="en-US"/>
        </w:rPr>
        <w:t>zveza društev, mora priložiti ustanov</w:t>
      </w:r>
      <w:r>
        <w:rPr>
          <w:rFonts w:ascii="Arial Narrow" w:hAnsi="Arial Narrow" w:cs="Arial"/>
          <w:iCs/>
          <w:color w:val="000000" w:themeColor="text1"/>
          <w:lang w:eastAsia="sl-SI" w:bidi="en-US"/>
        </w:rPr>
        <w:t>itve</w:t>
      </w:r>
      <w:r w:rsidRPr="0024794C">
        <w:rPr>
          <w:rFonts w:ascii="Arial Narrow" w:hAnsi="Arial Narrow" w:cs="Arial"/>
          <w:iCs/>
          <w:color w:val="000000" w:themeColor="text1"/>
          <w:lang w:eastAsia="sl-SI" w:bidi="en-US"/>
        </w:rPr>
        <w:t>ni akt, iz katerega izhaja</w:t>
      </w:r>
      <w:r>
        <w:rPr>
          <w:rFonts w:ascii="Arial Narrow" w:hAnsi="Arial Narrow" w:cs="Arial"/>
          <w:iCs/>
          <w:color w:val="000000" w:themeColor="text1"/>
          <w:lang w:eastAsia="sl-SI" w:bidi="en-US"/>
        </w:rPr>
        <w:t>,</w:t>
      </w:r>
      <w:r w:rsidRPr="0024794C">
        <w:rPr>
          <w:rFonts w:ascii="Arial Narrow" w:hAnsi="Arial Narrow" w:cs="Arial"/>
          <w:iCs/>
          <w:color w:val="000000" w:themeColor="text1"/>
          <w:lang w:eastAsia="sl-SI" w:bidi="en-US"/>
        </w:rPr>
        <w:t xml:space="preserve"> da na dan oddaje vloge deluje na področju turizma</w:t>
      </w:r>
      <w:r>
        <w:rPr>
          <w:rStyle w:val="Sprotnaopomba-sklic"/>
          <w:rFonts w:ascii="Arial Narrow" w:hAnsi="Arial Narrow" w:cs="Arial"/>
          <w:iCs/>
          <w:color w:val="000000" w:themeColor="text1"/>
          <w:lang w:eastAsia="sl-SI" w:bidi="en-US"/>
        </w:rPr>
        <w:footnoteReference w:id="12"/>
      </w:r>
      <w:r>
        <w:rPr>
          <w:rFonts w:ascii="Arial Narrow" w:hAnsi="Arial Narrow" w:cs="Arial"/>
          <w:iCs/>
          <w:color w:val="000000" w:themeColor="text1"/>
          <w:lang w:eastAsia="sl-SI" w:bidi="en-US"/>
        </w:rPr>
        <w:t xml:space="preserve"> </w:t>
      </w:r>
      <w:r w:rsidRPr="0024794C">
        <w:rPr>
          <w:rFonts w:ascii="Arial Narrow" w:hAnsi="Arial Narrow" w:cs="Arial"/>
          <w:iCs/>
          <w:color w:val="000000" w:themeColor="text1"/>
          <w:lang w:eastAsia="sl-SI" w:bidi="en-US"/>
        </w:rPr>
        <w:t xml:space="preserve">in </w:t>
      </w:r>
      <w:r>
        <w:rPr>
          <w:rFonts w:ascii="Arial Narrow" w:hAnsi="Arial Narrow" w:cs="Arial"/>
          <w:iCs/>
          <w:color w:val="000000" w:themeColor="text1"/>
          <w:lang w:eastAsia="sl-SI" w:bidi="en-US"/>
        </w:rPr>
        <w:t xml:space="preserve">izkaže da </w:t>
      </w:r>
      <w:r w:rsidRPr="0024794C">
        <w:rPr>
          <w:rFonts w:ascii="Arial Narrow" w:hAnsi="Arial Narrow" w:cs="Arial"/>
          <w:iCs/>
          <w:color w:val="000000" w:themeColor="text1"/>
          <w:lang w:eastAsia="sl-SI" w:bidi="en-US"/>
        </w:rPr>
        <w:t>je pristojen za izvedbo vlaganj, ki so predmet prijave na javni razpis.</w:t>
      </w:r>
    </w:p>
    <w:p w14:paraId="1F7DDB9D" w14:textId="77777777" w:rsidR="00A04590" w:rsidRPr="00A04590" w:rsidRDefault="00A04590" w:rsidP="003E1E71">
      <w:pPr>
        <w:numPr>
          <w:ilvl w:val="0"/>
          <w:numId w:val="3"/>
        </w:numPr>
        <w:spacing w:after="0" w:line="276" w:lineRule="auto"/>
        <w:ind w:left="426" w:hanging="357"/>
        <w:contextualSpacing/>
        <w:jc w:val="both"/>
        <w:rPr>
          <w:rFonts w:ascii="Arial Narrow" w:eastAsiaTheme="minorEastAsia" w:hAnsi="Arial Narrow" w:cs="Arial"/>
        </w:rPr>
      </w:pPr>
      <w:r>
        <w:rPr>
          <w:rFonts w:ascii="Arial Narrow" w:hAnsi="Arial Narrow" w:cs="Arial Narrow"/>
          <w:color w:val="000000"/>
        </w:rPr>
        <w:lastRenderedPageBreak/>
        <w:t>Prijavitelj na dan oddaje vloge nima neporavnanih zapadlih finančnih obveznosti v višini 50 eurov ali več do ministrstva oziroma njegovih izvajalskih institucij: Slovenskega podjetniškega sklada, Javne agencije Republike Slovenije za spodbujanje podjetništva, internacionalizacije, tujih investicij in tehnologije in Slovenskega regionalno razvojnega sklada, pri čemer neporavnane obveznosti izhajajo iz naslova pogodb o sofinanciranju oz. o dodelitvi javnih sredstev in so bile kot neporavnane in zapadle spoznane v pravnomočni odločbi pristojnega organa</w:t>
      </w:r>
      <w:r>
        <w:rPr>
          <w:rFonts w:ascii="Helv" w:hAnsi="Helv" w:cs="Helv"/>
          <w:color w:val="000000"/>
        </w:rPr>
        <w:t>.</w:t>
      </w:r>
    </w:p>
    <w:p w14:paraId="40F812F8" w14:textId="77777777" w:rsidR="003E1E71" w:rsidRDefault="003E1E71" w:rsidP="003E1E71">
      <w:pPr>
        <w:numPr>
          <w:ilvl w:val="0"/>
          <w:numId w:val="3"/>
        </w:numPr>
        <w:spacing w:after="0" w:line="276" w:lineRule="auto"/>
        <w:ind w:left="426" w:hanging="357"/>
        <w:contextualSpacing/>
        <w:jc w:val="both"/>
        <w:rPr>
          <w:rFonts w:ascii="Arial Narrow" w:eastAsiaTheme="minorEastAsia" w:hAnsi="Arial Narrow" w:cs="Arial"/>
        </w:rPr>
      </w:pPr>
      <w:r>
        <w:rPr>
          <w:rFonts w:ascii="Arial Narrow" w:eastAsiaTheme="minorEastAsia" w:hAnsi="Arial Narrow" w:cs="Arial"/>
        </w:rPr>
        <w:t xml:space="preserve">Prijavitelj </w:t>
      </w:r>
      <w:r w:rsidRPr="00C6277D">
        <w:rPr>
          <w:rFonts w:ascii="Arial Narrow" w:eastAsiaTheme="minorEastAsia" w:hAnsi="Arial Narrow" w:cs="Arial"/>
        </w:rPr>
        <w:t>nima neporavnanih zapadlih finančnih obveznosti iz naslova obveznih dajatev in drugih denarnih nedavčnih obveznosti v skladu z zakonom, ki ureja finančno upravo, ki jih pobira davčni organ (v višini 50 eurov ali več na dan oddaje vloge)</w:t>
      </w:r>
      <w:r>
        <w:rPr>
          <w:rFonts w:ascii="Arial Narrow" w:eastAsiaTheme="minorEastAsia" w:hAnsi="Arial Narrow" w:cs="Arial"/>
        </w:rPr>
        <w:t>, v</w:t>
      </w:r>
      <w:r w:rsidRPr="00C6277D">
        <w:rPr>
          <w:rFonts w:ascii="Arial Narrow" w:eastAsiaTheme="minorEastAsia" w:hAnsi="Arial Narrow" w:cs="Arial"/>
        </w:rPr>
        <w:t xml:space="preserve"> obdobju zadnjega leta, šteto za nazaj od dne oddaje vloge; šteje se, da prijavitelj, ki je gospodarski subjekt, ne izpolnjuje obveznosti tudi, če na dan oddaje vloge ni imel predloženih vseh obračunov davčnih odtegljajev za dohodke iz delovnega razmerja za obdobje zadnjega leta do dne oddaje vloge.</w:t>
      </w:r>
    </w:p>
    <w:p w14:paraId="07FC7835" w14:textId="77777777" w:rsidR="003E1E71" w:rsidRPr="00C6277D" w:rsidRDefault="003E1E71" w:rsidP="003E1E71">
      <w:pPr>
        <w:numPr>
          <w:ilvl w:val="0"/>
          <w:numId w:val="3"/>
        </w:numPr>
        <w:spacing w:after="0" w:line="276" w:lineRule="auto"/>
        <w:ind w:left="426" w:hanging="357"/>
        <w:contextualSpacing/>
        <w:jc w:val="both"/>
        <w:rPr>
          <w:rFonts w:ascii="Arial Narrow" w:eastAsiaTheme="minorEastAsia" w:hAnsi="Arial Narrow" w:cs="Arial"/>
        </w:rPr>
      </w:pPr>
      <w:r w:rsidRPr="00C6277D">
        <w:rPr>
          <w:rFonts w:ascii="Arial Narrow" w:eastAsiaTheme="minorEastAsia" w:hAnsi="Arial Narrow" w:cs="Arial"/>
        </w:rPr>
        <w:t>Za</w:t>
      </w:r>
      <w:r>
        <w:rPr>
          <w:rFonts w:ascii="Arial Narrow" w:eastAsiaTheme="minorEastAsia" w:hAnsi="Arial Narrow" w:cs="Arial"/>
        </w:rPr>
        <w:t xml:space="preserve"> prijavitelja </w:t>
      </w:r>
      <w:r w:rsidRPr="00C6277D">
        <w:rPr>
          <w:rFonts w:ascii="Arial Narrow" w:eastAsiaTheme="minorEastAsia" w:hAnsi="Arial Narrow" w:cs="Arial"/>
        </w:rPr>
        <w:t xml:space="preserve">ni podana prepoved poslovanja v razmerju do ministrstva v obsegu, kot izhaja iz 35. in 36. člena </w:t>
      </w:r>
      <w:proofErr w:type="spellStart"/>
      <w:r>
        <w:rPr>
          <w:rFonts w:ascii="Arial Narrow" w:eastAsiaTheme="minorEastAsia" w:hAnsi="Arial Narrow" w:cs="Arial"/>
        </w:rPr>
        <w:t>ZIntPK</w:t>
      </w:r>
      <w:proofErr w:type="spellEnd"/>
      <w:r w:rsidRPr="00C6277D">
        <w:rPr>
          <w:rFonts w:ascii="Arial Narrow" w:eastAsiaTheme="minorEastAsia" w:hAnsi="Arial Narrow" w:cs="Arial"/>
        </w:rPr>
        <w:t>.</w:t>
      </w:r>
    </w:p>
    <w:p w14:paraId="7B9C40FF" w14:textId="77777777" w:rsidR="003E1E71" w:rsidRPr="00383405" w:rsidRDefault="003E1E71" w:rsidP="003E1E71">
      <w:pPr>
        <w:numPr>
          <w:ilvl w:val="0"/>
          <w:numId w:val="3"/>
        </w:numPr>
        <w:spacing w:after="0" w:line="276" w:lineRule="auto"/>
        <w:ind w:left="426" w:hanging="357"/>
        <w:contextualSpacing/>
        <w:jc w:val="both"/>
        <w:rPr>
          <w:rFonts w:ascii="Arial Narrow" w:eastAsiaTheme="minorEastAsia" w:hAnsi="Arial Narrow" w:cs="Arial"/>
          <w:color w:val="000000" w:themeColor="text1"/>
        </w:rPr>
      </w:pPr>
      <w:r w:rsidRPr="00C6277D">
        <w:rPr>
          <w:rFonts w:ascii="Arial Narrow" w:eastAsiaTheme="minorEastAsia" w:hAnsi="Arial Narrow" w:cs="Arial"/>
        </w:rPr>
        <w:t xml:space="preserve">Za iste že povrnjene upravičene stroške in aktivnosti, ki so predmet sofinanciranja v tem razpisu, </w:t>
      </w:r>
      <w:r>
        <w:rPr>
          <w:rFonts w:ascii="Arial Narrow" w:eastAsiaTheme="minorEastAsia" w:hAnsi="Arial Narrow" w:cs="Arial"/>
        </w:rPr>
        <w:t xml:space="preserve">prijavitelj ni in ne bo </w:t>
      </w:r>
      <w:r w:rsidRPr="00C6277D">
        <w:rPr>
          <w:rFonts w:ascii="Arial Narrow" w:eastAsiaTheme="minorEastAsia" w:hAnsi="Arial Narrow" w:cs="Arial"/>
        </w:rPr>
        <w:t xml:space="preserve">pridobil sredstev iz drugih javnih virov (sredstev evropskega, državnega ali lokalnega proračuna) (prepoved </w:t>
      </w:r>
      <w:r w:rsidRPr="00383405">
        <w:rPr>
          <w:rFonts w:ascii="Arial Narrow" w:eastAsiaTheme="minorEastAsia" w:hAnsi="Arial Narrow" w:cs="Arial"/>
          <w:color w:val="000000" w:themeColor="text1"/>
        </w:rPr>
        <w:t>dvojnega financiranja).</w:t>
      </w:r>
    </w:p>
    <w:p w14:paraId="04D5E6AF" w14:textId="77777777" w:rsidR="00C26293" w:rsidRDefault="0024794C" w:rsidP="0024794C">
      <w:pPr>
        <w:tabs>
          <w:tab w:val="left" w:pos="2527"/>
        </w:tabs>
        <w:spacing w:after="0" w:line="276" w:lineRule="auto"/>
        <w:contextualSpacing/>
        <w:jc w:val="both"/>
        <w:rPr>
          <w:rFonts w:ascii="Arial Narrow" w:eastAsiaTheme="minorEastAsia" w:hAnsi="Arial Narrow" w:cs="Arial"/>
          <w:color w:val="000000" w:themeColor="text1"/>
        </w:rPr>
      </w:pPr>
      <w:r>
        <w:rPr>
          <w:rFonts w:ascii="Arial Narrow" w:eastAsiaTheme="minorEastAsia" w:hAnsi="Arial Narrow" w:cs="Arial"/>
          <w:color w:val="000000" w:themeColor="text1"/>
        </w:rPr>
        <w:tab/>
      </w:r>
    </w:p>
    <w:p w14:paraId="1CFF7F06" w14:textId="77777777" w:rsidR="00473E53" w:rsidRPr="00383405" w:rsidRDefault="00473E53" w:rsidP="004311BD">
      <w:pPr>
        <w:spacing w:after="0" w:line="276" w:lineRule="auto"/>
        <w:contextualSpacing/>
        <w:jc w:val="both"/>
        <w:rPr>
          <w:rFonts w:ascii="Arial Narrow" w:eastAsiaTheme="minorEastAsia" w:hAnsi="Arial Narrow" w:cs="Arial"/>
          <w:color w:val="000000" w:themeColor="text1"/>
        </w:rPr>
      </w:pPr>
    </w:p>
    <w:p w14:paraId="10B8CC8B" w14:textId="77777777" w:rsidR="005E5945" w:rsidRPr="005127B6" w:rsidRDefault="005E5945" w:rsidP="004311BD">
      <w:pPr>
        <w:pStyle w:val="Naslov3"/>
        <w:spacing w:before="0" w:line="276" w:lineRule="auto"/>
        <w:rPr>
          <w:rFonts w:ascii="Arial Narrow" w:hAnsi="Arial Narrow"/>
          <w:b/>
          <w:color w:val="auto"/>
          <w:sz w:val="22"/>
          <w:szCs w:val="22"/>
        </w:rPr>
      </w:pPr>
      <w:bookmarkStart w:id="12" w:name="_Toc96036332"/>
      <w:r>
        <w:rPr>
          <w:rFonts w:ascii="Arial Narrow" w:hAnsi="Arial Narrow"/>
          <w:b/>
          <w:color w:val="auto"/>
          <w:sz w:val="22"/>
          <w:szCs w:val="22"/>
        </w:rPr>
        <w:t>6.2 Posebni pogoji za projekt</w:t>
      </w:r>
      <w:bookmarkEnd w:id="12"/>
    </w:p>
    <w:p w14:paraId="1C8BAF4A" w14:textId="77777777" w:rsidR="009960F5" w:rsidRDefault="009960F5" w:rsidP="004311BD">
      <w:pPr>
        <w:pStyle w:val="Odstavekseznama"/>
        <w:spacing w:after="0" w:line="276" w:lineRule="auto"/>
        <w:ind w:left="1080"/>
        <w:jc w:val="both"/>
        <w:rPr>
          <w:rFonts w:ascii="Arial Narrow" w:eastAsiaTheme="minorEastAsia" w:hAnsi="Arial Narrow" w:cs="Arial"/>
        </w:rPr>
      </w:pPr>
    </w:p>
    <w:p w14:paraId="4D75D2DD" w14:textId="77777777" w:rsidR="003E1E71" w:rsidRDefault="003E1E71" w:rsidP="003E1E71">
      <w:pPr>
        <w:numPr>
          <w:ilvl w:val="0"/>
          <w:numId w:val="6"/>
        </w:numPr>
        <w:spacing w:after="0" w:line="276" w:lineRule="auto"/>
        <w:ind w:left="426"/>
        <w:jc w:val="both"/>
        <w:rPr>
          <w:rFonts w:ascii="Arial Narrow" w:hAnsi="Arial Narrow" w:cs="Arial"/>
        </w:rPr>
      </w:pPr>
      <w:r>
        <w:rPr>
          <w:rFonts w:ascii="Arial Narrow" w:hAnsi="Arial Narrow" w:cs="Arial"/>
        </w:rPr>
        <w:t xml:space="preserve">Projekt mora biti skladen </w:t>
      </w:r>
      <w:r w:rsidRPr="005331BB">
        <w:rPr>
          <w:rFonts w:ascii="Arial Narrow" w:hAnsi="Arial Narrow" w:cs="Arial"/>
        </w:rPr>
        <w:t>z namenom, cilj</w:t>
      </w:r>
      <w:r>
        <w:rPr>
          <w:rFonts w:ascii="Arial Narrow" w:hAnsi="Arial Narrow" w:cs="Arial"/>
        </w:rPr>
        <w:t xml:space="preserve">i </w:t>
      </w:r>
      <w:r w:rsidRPr="005331BB">
        <w:rPr>
          <w:rFonts w:ascii="Arial Narrow" w:hAnsi="Arial Narrow" w:cs="Arial"/>
        </w:rPr>
        <w:t>in s predmetom javnega razpisa.</w:t>
      </w:r>
    </w:p>
    <w:p w14:paraId="3C275874" w14:textId="77777777" w:rsidR="003E1E71" w:rsidRPr="00664254" w:rsidRDefault="003E1E71" w:rsidP="003E1E71">
      <w:pPr>
        <w:pStyle w:val="Odstavekseznama"/>
        <w:numPr>
          <w:ilvl w:val="0"/>
          <w:numId w:val="6"/>
        </w:numPr>
        <w:spacing w:after="0"/>
        <w:ind w:left="426"/>
        <w:jc w:val="both"/>
        <w:rPr>
          <w:rFonts w:ascii="Arial Narrow" w:eastAsia="Times New Roman" w:hAnsi="Arial Narrow"/>
          <w:lang w:eastAsia="sl-SI" w:bidi="en-US"/>
        </w:rPr>
      </w:pPr>
      <w:r w:rsidRPr="0024794C">
        <w:rPr>
          <w:rFonts w:ascii="Arial Narrow" w:hAnsi="Arial Narrow"/>
        </w:rPr>
        <w:t xml:space="preserve">Projekt mora imeti </w:t>
      </w:r>
      <w:r w:rsidRPr="00664254">
        <w:rPr>
          <w:rFonts w:ascii="Arial Narrow" w:hAnsi="Arial Narrow"/>
        </w:rPr>
        <w:t>vnaprej določen začetek in konec izvajanja. Projekt se ne sme začeti pred oddajo vloge na javni razpis (</w:t>
      </w:r>
      <w:r w:rsidRPr="00664254">
        <w:rPr>
          <w:rFonts w:ascii="Arial Narrow" w:hAnsi="Arial Narrow" w:cs="Arial"/>
        </w:rPr>
        <w:t xml:space="preserve">vsi dogodki, povezani z izvedbo projekta kot so npr. zavezujoče naročilo, podpis/sklenitev pogodbe, predplačila, are, izdaja </w:t>
      </w:r>
      <w:proofErr w:type="spellStart"/>
      <w:r w:rsidRPr="00664254">
        <w:rPr>
          <w:rFonts w:ascii="Arial Narrow" w:hAnsi="Arial Narrow" w:cs="Arial"/>
        </w:rPr>
        <w:t>avansnih</w:t>
      </w:r>
      <w:proofErr w:type="spellEnd"/>
      <w:r w:rsidRPr="00664254">
        <w:rPr>
          <w:rFonts w:ascii="Arial Narrow" w:hAnsi="Arial Narrow" w:cs="Arial"/>
        </w:rPr>
        <w:t xml:space="preserve"> računov, izdaja računov, se lahko izvršijo šele po datumu oddaje vloge na ta razpis</w:t>
      </w:r>
      <w:r w:rsidRPr="00664254">
        <w:rPr>
          <w:rFonts w:ascii="Arial Narrow" w:eastAsia="MS Mincho" w:hAnsi="Arial Narrow"/>
        </w:rPr>
        <w:t>), pri čemer navedeno ne velja za stroške za projektno dokumentacijo, ki se lahko izdela pred oddajo vloge na javni razpis, vendar ne pred 20. 7. 2021</w:t>
      </w:r>
      <w:r w:rsidRPr="00664254">
        <w:rPr>
          <w:rFonts w:ascii="Arial Narrow" w:hAnsi="Arial Narrow"/>
        </w:rPr>
        <w:t>. Projekt mora biti zaključen najkasneje do 30. 9. 2025. Projekti, ki so se pričel izvajati pred oddajo vloge, niso upravičeni do sofinanciranja.</w:t>
      </w:r>
    </w:p>
    <w:p w14:paraId="4C7930C2" w14:textId="77777777" w:rsidR="003E1E71" w:rsidRPr="00AA4452" w:rsidRDefault="003E1E71" w:rsidP="003E1E71">
      <w:pPr>
        <w:numPr>
          <w:ilvl w:val="0"/>
          <w:numId w:val="6"/>
        </w:numPr>
        <w:spacing w:after="0" w:line="276" w:lineRule="auto"/>
        <w:ind w:left="426"/>
        <w:jc w:val="both"/>
        <w:rPr>
          <w:rFonts w:ascii="Arial Narrow" w:hAnsi="Arial Narrow" w:cs="Arial"/>
        </w:rPr>
      </w:pPr>
      <w:r w:rsidRPr="00664254">
        <w:rPr>
          <w:rFonts w:ascii="Arial Narrow" w:hAnsi="Arial Narrow" w:cs="Arial"/>
        </w:rPr>
        <w:t>Predvideni investicijski posegi v okviru projekta so skladni</w:t>
      </w:r>
      <w:r w:rsidRPr="005331BB">
        <w:rPr>
          <w:rFonts w:ascii="Arial Narrow" w:hAnsi="Arial Narrow" w:cs="Arial"/>
        </w:rPr>
        <w:t xml:space="preserve"> s prostorskim aktom, kar je razvidno iz </w:t>
      </w:r>
      <w:r w:rsidRPr="0024794C">
        <w:rPr>
          <w:rFonts w:ascii="Arial Narrow" w:hAnsi="Arial Narrow" w:cs="Arial"/>
        </w:rPr>
        <w:t>priloženega mnenja samoupravne lokalne skupnosti</w:t>
      </w:r>
      <w:r>
        <w:rPr>
          <w:rStyle w:val="Sprotnaopomba-sklic"/>
          <w:rFonts w:ascii="Arial Narrow" w:hAnsi="Arial Narrow" w:cs="Arial"/>
        </w:rPr>
        <w:footnoteReference w:id="13"/>
      </w:r>
      <w:r w:rsidRPr="00AA4452">
        <w:rPr>
          <w:rFonts w:ascii="Arial Narrow" w:hAnsi="Arial Narrow" w:cs="Arial"/>
        </w:rPr>
        <w:t>.</w:t>
      </w:r>
    </w:p>
    <w:p w14:paraId="60505B6A" w14:textId="77777777" w:rsidR="003E1E71" w:rsidRPr="00035876" w:rsidRDefault="003E1E71" w:rsidP="003E1E71">
      <w:pPr>
        <w:pStyle w:val="Odstavekseznama"/>
        <w:numPr>
          <w:ilvl w:val="0"/>
          <w:numId w:val="6"/>
        </w:numPr>
        <w:overflowPunct w:val="0"/>
        <w:autoSpaceDE w:val="0"/>
        <w:autoSpaceDN w:val="0"/>
        <w:adjustRightInd w:val="0"/>
        <w:spacing w:after="0" w:line="276" w:lineRule="auto"/>
        <w:ind w:left="426"/>
        <w:jc w:val="both"/>
        <w:textAlignment w:val="baseline"/>
        <w:rPr>
          <w:rFonts w:ascii="Arial Narrow" w:eastAsia="Arial" w:hAnsi="Arial Narrow" w:cs="Arial"/>
          <w:iCs/>
          <w:lang w:eastAsia="sl-SI"/>
        </w:rPr>
      </w:pPr>
      <w:r>
        <w:rPr>
          <w:rFonts w:ascii="Arial Narrow" w:hAnsi="Arial Narrow" w:cs="Arial"/>
          <w:bCs/>
          <w:color w:val="000000"/>
          <w:lang w:eastAsia="sl-SI"/>
        </w:rPr>
        <w:t>Vlaganja v javno turistično infrastrukturo, ki je predmet prijave, morajo biti trajnejšega značaja (omogočati uporabo najmanj za čas spremljanja projekta in ne za npr. enkratne dogodke) in biti na voljo za uporabo ciljnim skupinam vsaj 6 mesecev na leto.</w:t>
      </w:r>
    </w:p>
    <w:p w14:paraId="05CFE2A7" w14:textId="77777777" w:rsidR="003E1E71" w:rsidRDefault="003E1E71" w:rsidP="003E1E71">
      <w:pPr>
        <w:numPr>
          <w:ilvl w:val="0"/>
          <w:numId w:val="6"/>
        </w:numPr>
        <w:spacing w:after="0" w:line="276" w:lineRule="auto"/>
        <w:ind w:left="426"/>
        <w:jc w:val="both"/>
        <w:rPr>
          <w:rFonts w:ascii="Arial Narrow" w:hAnsi="Arial Narrow" w:cs="Arial"/>
        </w:rPr>
      </w:pPr>
      <w:r w:rsidRPr="00C405C0">
        <w:rPr>
          <w:rFonts w:ascii="Arial Narrow" w:hAnsi="Arial Narrow" w:cs="Arial"/>
        </w:rPr>
        <w:t>Vloga mora vsebovati terminski plan</w:t>
      </w:r>
      <w:r>
        <w:rPr>
          <w:rFonts w:ascii="Arial Narrow" w:hAnsi="Arial Narrow" w:cs="Arial"/>
        </w:rPr>
        <w:t xml:space="preserve"> projekta</w:t>
      </w:r>
      <w:r w:rsidRPr="00C405C0">
        <w:rPr>
          <w:rFonts w:ascii="Arial Narrow" w:hAnsi="Arial Narrow" w:cs="Arial"/>
        </w:rPr>
        <w:t xml:space="preserve"> z razdelanimi aktivnostmi za izvedbo projekta.</w:t>
      </w:r>
      <w:r>
        <w:rPr>
          <w:rFonts w:ascii="Arial Narrow" w:hAnsi="Arial Narrow" w:cs="Arial"/>
        </w:rPr>
        <w:t xml:space="preserve"> </w:t>
      </w:r>
    </w:p>
    <w:p w14:paraId="1336DEC9" w14:textId="77777777" w:rsidR="003E1E71" w:rsidRPr="0024794C" w:rsidRDefault="003E1E71" w:rsidP="003E1E71">
      <w:pPr>
        <w:pStyle w:val="Odstavekseznama"/>
        <w:numPr>
          <w:ilvl w:val="0"/>
          <w:numId w:val="6"/>
        </w:numPr>
        <w:spacing w:after="0"/>
        <w:ind w:left="426"/>
        <w:jc w:val="both"/>
        <w:rPr>
          <w:rFonts w:ascii="Arial Narrow" w:eastAsia="Times New Roman" w:hAnsi="Arial Narrow"/>
          <w:lang w:eastAsia="sl-SI" w:bidi="en-US"/>
        </w:rPr>
      </w:pPr>
      <w:r w:rsidRPr="0024794C">
        <w:rPr>
          <w:rFonts w:ascii="Arial Narrow" w:hAnsi="Arial Narrow"/>
        </w:rPr>
        <w:t xml:space="preserve">Višina sofinanciranja projekta lahko znaša </w:t>
      </w:r>
      <w:r>
        <w:rPr>
          <w:rFonts w:ascii="Arial Narrow" w:hAnsi="Arial Narrow"/>
        </w:rPr>
        <w:t>najmanj 10.000 EUR in največ</w:t>
      </w:r>
      <w:r w:rsidRPr="0024794C">
        <w:rPr>
          <w:rFonts w:ascii="Arial Narrow" w:hAnsi="Arial Narrow"/>
        </w:rPr>
        <w:t xml:space="preserve"> </w:t>
      </w:r>
      <w:r>
        <w:rPr>
          <w:rFonts w:ascii="Arial Narrow" w:hAnsi="Arial Narrow"/>
        </w:rPr>
        <w:t>350</w:t>
      </w:r>
      <w:r w:rsidRPr="0024794C">
        <w:rPr>
          <w:rFonts w:ascii="Arial Narrow" w:hAnsi="Arial Narrow"/>
        </w:rPr>
        <w:t xml:space="preserve">.000 EUR. </w:t>
      </w:r>
    </w:p>
    <w:p w14:paraId="3B0D8EC0" w14:textId="77777777" w:rsidR="003E1E71" w:rsidRPr="00574F36" w:rsidRDefault="003E1E71" w:rsidP="003E1E71">
      <w:pPr>
        <w:pStyle w:val="Odstavekseznama"/>
        <w:numPr>
          <w:ilvl w:val="0"/>
          <w:numId w:val="6"/>
        </w:numPr>
        <w:overflowPunct w:val="0"/>
        <w:autoSpaceDE w:val="0"/>
        <w:autoSpaceDN w:val="0"/>
        <w:adjustRightInd w:val="0"/>
        <w:spacing w:after="0" w:line="276" w:lineRule="auto"/>
        <w:ind w:left="426"/>
        <w:jc w:val="both"/>
        <w:textAlignment w:val="baseline"/>
        <w:rPr>
          <w:rFonts w:ascii="Arial Narrow" w:eastAsia="Arial" w:hAnsi="Arial Narrow" w:cs="Arial"/>
          <w:iCs/>
          <w:lang w:eastAsia="sl-SI"/>
        </w:rPr>
      </w:pPr>
      <w:r w:rsidRPr="00574F36">
        <w:rPr>
          <w:rFonts w:ascii="Arial Narrow" w:eastAsia="Arial" w:hAnsi="Arial Narrow" w:cs="Arial"/>
          <w:iCs/>
          <w:lang w:eastAsia="sl-SI"/>
        </w:rPr>
        <w:t xml:space="preserve">Za </w:t>
      </w:r>
      <w:r>
        <w:rPr>
          <w:rFonts w:ascii="Arial Narrow" w:eastAsia="Arial" w:hAnsi="Arial Narrow" w:cs="Arial"/>
          <w:iCs/>
          <w:lang w:eastAsia="sl-SI"/>
        </w:rPr>
        <w:t xml:space="preserve">projekt je potrebno priložiti </w:t>
      </w:r>
      <w:r w:rsidRPr="00574F36">
        <w:rPr>
          <w:rFonts w:ascii="Arial Narrow" w:eastAsia="Arial" w:hAnsi="Arial Narrow" w:cs="Arial"/>
          <w:iCs/>
          <w:lang w:eastAsia="sl-SI"/>
        </w:rPr>
        <w:t>izdelan</w:t>
      </w:r>
      <w:r>
        <w:rPr>
          <w:rFonts w:ascii="Arial Narrow" w:eastAsia="Arial" w:hAnsi="Arial Narrow" w:cs="Arial"/>
          <w:iCs/>
          <w:lang w:eastAsia="sl-SI"/>
        </w:rPr>
        <w:t xml:space="preserve">o in potrjeno </w:t>
      </w:r>
      <w:r w:rsidRPr="00574F36">
        <w:rPr>
          <w:rFonts w:ascii="Arial Narrow" w:eastAsia="Arial" w:hAnsi="Arial Narrow" w:cs="Arial"/>
          <w:iCs/>
          <w:lang w:eastAsia="sl-SI"/>
        </w:rPr>
        <w:t>investicijsk</w:t>
      </w:r>
      <w:r>
        <w:rPr>
          <w:rFonts w:ascii="Arial Narrow" w:eastAsia="Arial" w:hAnsi="Arial Narrow" w:cs="Arial"/>
          <w:iCs/>
          <w:lang w:eastAsia="sl-SI"/>
        </w:rPr>
        <w:t>o dokumentacijo</w:t>
      </w:r>
      <w:r w:rsidRPr="00574F36">
        <w:rPr>
          <w:rFonts w:ascii="Arial Narrow" w:eastAsia="Arial" w:hAnsi="Arial Narrow" w:cs="Arial"/>
          <w:iCs/>
          <w:lang w:eastAsia="sl-SI"/>
        </w:rPr>
        <w:t xml:space="preserve"> v skladu z Uredbo o enotni metodologiji za pripravo in obravnavo investicijske dokumentacije na področju javnih financ (Uradni list RS, št. 60/06, 54/10 in 27/16,  v nadaljevanju: uredba), in sicer:</w:t>
      </w:r>
    </w:p>
    <w:p w14:paraId="122A2B67" w14:textId="77777777" w:rsidR="003E1E71" w:rsidRPr="00574F36" w:rsidRDefault="003E1E71" w:rsidP="003E1E71">
      <w:pPr>
        <w:pStyle w:val="Odstavekseznama"/>
        <w:numPr>
          <w:ilvl w:val="1"/>
          <w:numId w:val="11"/>
        </w:numPr>
        <w:overflowPunct w:val="0"/>
        <w:autoSpaceDE w:val="0"/>
        <w:autoSpaceDN w:val="0"/>
        <w:adjustRightInd w:val="0"/>
        <w:spacing w:after="0" w:line="276" w:lineRule="auto"/>
        <w:jc w:val="both"/>
        <w:textAlignment w:val="baseline"/>
        <w:rPr>
          <w:rFonts w:ascii="Arial Narrow" w:eastAsia="Arial" w:hAnsi="Arial Narrow" w:cs="Arial"/>
          <w:iCs/>
          <w:lang w:eastAsia="sl-SI"/>
        </w:rPr>
      </w:pPr>
      <w:r w:rsidRPr="00574F36">
        <w:rPr>
          <w:rFonts w:ascii="Arial Narrow" w:hAnsi="Arial Narrow" w:cs="Arial"/>
          <w:color w:val="000000"/>
          <w:shd w:val="clear" w:color="auto" w:fill="FFFFFF"/>
        </w:rPr>
        <w:t>za investicijske projekte z ocenjeno vrednostjo do 500.000</w:t>
      </w:r>
      <w:r>
        <w:rPr>
          <w:rFonts w:ascii="Arial Narrow" w:hAnsi="Arial Narrow" w:cs="Arial"/>
          <w:color w:val="000000"/>
          <w:shd w:val="clear" w:color="auto" w:fill="FFFFFF"/>
        </w:rPr>
        <w:t>,00</w:t>
      </w:r>
      <w:r w:rsidRPr="00574F36">
        <w:rPr>
          <w:rFonts w:ascii="Arial Narrow" w:hAnsi="Arial Narrow" w:cs="Arial"/>
          <w:color w:val="000000"/>
          <w:shd w:val="clear" w:color="auto" w:fill="FFFFFF"/>
        </w:rPr>
        <w:t xml:space="preserve"> </w:t>
      </w:r>
      <w:r>
        <w:rPr>
          <w:rFonts w:ascii="Arial Narrow" w:hAnsi="Arial Narrow" w:cs="Arial"/>
          <w:color w:val="000000"/>
          <w:shd w:val="clear" w:color="auto" w:fill="FFFFFF"/>
        </w:rPr>
        <w:t>EUR</w:t>
      </w:r>
      <w:r w:rsidRPr="00574F36">
        <w:rPr>
          <w:rFonts w:ascii="Arial Narrow" w:hAnsi="Arial Narrow" w:cs="Arial"/>
          <w:color w:val="000000"/>
          <w:shd w:val="clear" w:color="auto" w:fill="FFFFFF"/>
        </w:rPr>
        <w:t xml:space="preserve"> najmanj dokument identifikacije investicijskega projekta;</w:t>
      </w:r>
    </w:p>
    <w:p w14:paraId="76CFC51D" w14:textId="77777777" w:rsidR="003E1E71" w:rsidRPr="00CE3C1E" w:rsidRDefault="003E1E71" w:rsidP="003E1E71">
      <w:pPr>
        <w:pStyle w:val="Odstavekseznama"/>
        <w:numPr>
          <w:ilvl w:val="1"/>
          <w:numId w:val="11"/>
        </w:numPr>
        <w:overflowPunct w:val="0"/>
        <w:autoSpaceDE w:val="0"/>
        <w:autoSpaceDN w:val="0"/>
        <w:adjustRightInd w:val="0"/>
        <w:spacing w:after="0" w:line="276" w:lineRule="auto"/>
        <w:jc w:val="both"/>
        <w:textAlignment w:val="baseline"/>
        <w:rPr>
          <w:rFonts w:ascii="Arial Narrow" w:eastAsia="Arial" w:hAnsi="Arial Narrow" w:cs="Arial"/>
          <w:iCs/>
          <w:lang w:eastAsia="sl-SI"/>
        </w:rPr>
      </w:pPr>
      <w:r w:rsidRPr="00887976">
        <w:rPr>
          <w:rFonts w:ascii="Arial Narrow" w:eastAsia="Arial" w:hAnsi="Arial Narrow" w:cs="Arial"/>
          <w:iCs/>
          <w:lang w:eastAsia="sl-SI"/>
        </w:rPr>
        <w:t xml:space="preserve">Projekti nad vrednostjo 500.000,00 EUR priložijo dokument identifikacije investicijskega projekta </w:t>
      </w:r>
      <w:r w:rsidRPr="00CE3C1E">
        <w:rPr>
          <w:rFonts w:ascii="Arial Narrow" w:eastAsia="Arial" w:hAnsi="Arial Narrow" w:cs="Arial"/>
          <w:bCs/>
          <w:iCs/>
          <w:lang w:eastAsia="sl-SI"/>
        </w:rPr>
        <w:t>in investicijski program (DIIP)</w:t>
      </w:r>
      <w:r w:rsidRPr="00CE3C1E">
        <w:rPr>
          <w:rFonts w:ascii="Arial Narrow" w:eastAsia="Arial" w:hAnsi="Arial Narrow" w:cs="Arial"/>
          <w:iCs/>
          <w:lang w:eastAsia="sl-SI"/>
        </w:rPr>
        <w:t>;</w:t>
      </w:r>
    </w:p>
    <w:p w14:paraId="1BC9DA4E" w14:textId="77777777" w:rsidR="003E1E71" w:rsidRPr="00A863F0" w:rsidRDefault="003E1E71" w:rsidP="003E1E71">
      <w:pPr>
        <w:pStyle w:val="Odstavekseznama"/>
        <w:numPr>
          <w:ilvl w:val="1"/>
          <w:numId w:val="11"/>
        </w:numPr>
        <w:spacing w:after="0" w:line="276" w:lineRule="auto"/>
      </w:pPr>
      <w:r w:rsidRPr="00796966">
        <w:rPr>
          <w:rFonts w:ascii="Arial Narrow" w:eastAsia="Arial" w:hAnsi="Arial Narrow" w:cs="Arial"/>
          <w:iCs/>
          <w:lang w:eastAsia="sl-SI"/>
        </w:rPr>
        <w:t xml:space="preserve">Projekti nad vrednostjo 2,5 mio EUR priložijo </w:t>
      </w:r>
      <w:r w:rsidRPr="00913BC9">
        <w:rPr>
          <w:rFonts w:ascii="Arial Narrow" w:eastAsia="Arial" w:hAnsi="Arial Narrow" w:cs="Arial"/>
          <w:bCs/>
          <w:iCs/>
          <w:lang w:eastAsia="sl-SI"/>
        </w:rPr>
        <w:t>dokument identifikacije investicijskega projekta, predinv</w:t>
      </w:r>
      <w:r w:rsidRPr="00B9079D">
        <w:rPr>
          <w:rFonts w:ascii="Arial Narrow" w:eastAsia="Arial" w:hAnsi="Arial Narrow" w:cs="Arial"/>
          <w:bCs/>
          <w:iCs/>
          <w:lang w:eastAsia="sl-SI"/>
        </w:rPr>
        <w:t>esticijska zasnova (PIZ) in investicijski program (IP)</w:t>
      </w:r>
      <w:r w:rsidRPr="00B9079D">
        <w:rPr>
          <w:rFonts w:ascii="Arial Narrow" w:eastAsia="Arial" w:hAnsi="Arial Narrow" w:cs="Arial"/>
          <w:iCs/>
          <w:lang w:eastAsia="sl-SI"/>
        </w:rPr>
        <w:t>.</w:t>
      </w:r>
    </w:p>
    <w:p w14:paraId="29C8A40D" w14:textId="77777777" w:rsidR="003E1E71" w:rsidRPr="00DF3472" w:rsidRDefault="003E1E71" w:rsidP="003E1E71">
      <w:pPr>
        <w:spacing w:after="0" w:line="276" w:lineRule="auto"/>
        <w:ind w:left="66"/>
        <w:rPr>
          <w:rFonts w:ascii="Arial Narrow" w:hAnsi="Arial Narrow"/>
        </w:rPr>
      </w:pPr>
      <w:r w:rsidRPr="00A863F0">
        <w:rPr>
          <w:rFonts w:ascii="Arial Narrow" w:hAnsi="Arial Narrow"/>
        </w:rPr>
        <w:t xml:space="preserve">        Prijavitelj mora k vlogi priložiti podpisane in žigosane sklepe o potrditvi investicijske</w:t>
      </w:r>
      <w:r w:rsidRPr="00DF3472">
        <w:rPr>
          <w:rFonts w:ascii="Arial Narrow" w:hAnsi="Arial Narrow"/>
        </w:rPr>
        <w:t xml:space="preserve"> dokumentacije.</w:t>
      </w:r>
    </w:p>
    <w:p w14:paraId="114A45AA" w14:textId="77777777" w:rsidR="003E1E71" w:rsidRPr="0024794C" w:rsidRDefault="003E1E71" w:rsidP="003E1E71">
      <w:pPr>
        <w:numPr>
          <w:ilvl w:val="0"/>
          <w:numId w:val="6"/>
        </w:numPr>
        <w:spacing w:after="0" w:line="276" w:lineRule="auto"/>
        <w:ind w:left="426"/>
        <w:jc w:val="both"/>
        <w:rPr>
          <w:rFonts w:ascii="Arial Narrow" w:hAnsi="Arial Narrow" w:cs="Arial"/>
        </w:rPr>
      </w:pPr>
      <w:r w:rsidRPr="0010028C">
        <w:rPr>
          <w:rFonts w:ascii="Arial Narrow" w:hAnsi="Arial Narrow" w:cs="Arial"/>
        </w:rPr>
        <w:t>Prijavitelj mora imeti za projekt v celoti zaprto finančno konstrukcijo oziroma ob upoštevanju pričakovanih sredstev iz naslova tega javnega razpisa zagotovljene vire za izvedbo celotnega projekta.</w:t>
      </w:r>
    </w:p>
    <w:p w14:paraId="695F5469" w14:textId="77777777" w:rsidR="003E1E71" w:rsidRPr="0024794C" w:rsidRDefault="003E1E71" w:rsidP="003E1E71">
      <w:pPr>
        <w:pStyle w:val="Odstavekseznama"/>
        <w:numPr>
          <w:ilvl w:val="0"/>
          <w:numId w:val="6"/>
        </w:numPr>
        <w:overflowPunct w:val="0"/>
        <w:autoSpaceDE w:val="0"/>
        <w:autoSpaceDN w:val="0"/>
        <w:adjustRightInd w:val="0"/>
        <w:spacing w:after="0" w:line="276" w:lineRule="auto"/>
        <w:ind w:left="426"/>
        <w:jc w:val="both"/>
        <w:textAlignment w:val="baseline"/>
        <w:rPr>
          <w:rFonts w:ascii="Arial Narrow" w:hAnsi="Arial Narrow" w:cs="Arial"/>
          <w:szCs w:val="20"/>
          <w:lang w:bidi="en-US"/>
        </w:rPr>
      </w:pPr>
      <w:r>
        <w:rPr>
          <w:rFonts w:ascii="Arial Narrow" w:hAnsi="Arial Narrow" w:cs="Arial"/>
          <w:szCs w:val="20"/>
          <w:lang w:bidi="en-US"/>
        </w:rPr>
        <w:lastRenderedPageBreak/>
        <w:t>Javna infrastruktura, ki je predmet sofinanciranja na podlagi tega javnega razpisa, bo morala biti prosto dostopna tako turistom kot lokalnim prebivalcem (prijavitelj za vstop nanjo ne sme zaračunavati vstopnine, lahko pa v primeru doseganja maksimalnih kapacitet omejuje vstop).</w:t>
      </w:r>
    </w:p>
    <w:p w14:paraId="09362F31" w14:textId="77777777" w:rsidR="003E1E71" w:rsidRPr="00D745EC" w:rsidRDefault="003E1E71" w:rsidP="003E1E71">
      <w:pPr>
        <w:pStyle w:val="Odstavekseznama"/>
        <w:numPr>
          <w:ilvl w:val="0"/>
          <w:numId w:val="6"/>
        </w:numPr>
        <w:overflowPunct w:val="0"/>
        <w:autoSpaceDE w:val="0"/>
        <w:autoSpaceDN w:val="0"/>
        <w:adjustRightInd w:val="0"/>
        <w:spacing w:after="0" w:line="276" w:lineRule="auto"/>
        <w:ind w:left="426"/>
        <w:jc w:val="both"/>
        <w:textAlignment w:val="baseline"/>
        <w:rPr>
          <w:rFonts w:ascii="Arial" w:eastAsia="Arial" w:hAnsi="Arial" w:cs="Arial"/>
          <w:sz w:val="20"/>
          <w:szCs w:val="20"/>
          <w:lang w:eastAsia="sl-SI"/>
        </w:rPr>
      </w:pPr>
      <w:r w:rsidRPr="00035876">
        <w:rPr>
          <w:rFonts w:ascii="Arial Narrow" w:eastAsia="Arial" w:hAnsi="Arial Narrow" w:cs="Arial"/>
          <w:iCs/>
          <w:lang w:eastAsia="sl-SI"/>
        </w:rPr>
        <w:t>Projekt mora glede na naravo projekta vključevati elemente digitalizacije</w:t>
      </w:r>
      <w:r w:rsidRPr="00933464">
        <w:rPr>
          <w:rFonts w:ascii="Arial Narrow" w:eastAsia="Arial" w:hAnsi="Arial Narrow" w:cs="Arial"/>
          <w:iCs/>
          <w:lang w:eastAsia="sl-SI"/>
        </w:rPr>
        <w:t xml:space="preserve">.  </w:t>
      </w:r>
    </w:p>
    <w:p w14:paraId="6A9B01C0" w14:textId="77777777" w:rsidR="00EB7E40" w:rsidRDefault="00EB7E40" w:rsidP="004311BD">
      <w:pPr>
        <w:pStyle w:val="Odstavekseznama"/>
        <w:spacing w:after="0" w:line="276" w:lineRule="auto"/>
        <w:ind w:left="1080"/>
        <w:jc w:val="both"/>
        <w:rPr>
          <w:rFonts w:ascii="Arial Narrow" w:eastAsiaTheme="minorEastAsia" w:hAnsi="Arial Narrow" w:cs="Arial"/>
        </w:rPr>
      </w:pPr>
    </w:p>
    <w:p w14:paraId="579F25B9" w14:textId="77777777" w:rsidR="001A51CC" w:rsidRDefault="001A51CC" w:rsidP="004311BD">
      <w:pPr>
        <w:pStyle w:val="Odstavekseznama"/>
        <w:spacing w:after="0" w:line="276" w:lineRule="auto"/>
        <w:ind w:left="1080"/>
        <w:jc w:val="both"/>
        <w:rPr>
          <w:rFonts w:ascii="Arial Narrow" w:eastAsiaTheme="minorEastAsia" w:hAnsi="Arial Narrow" w:cs="Arial"/>
        </w:rPr>
      </w:pPr>
    </w:p>
    <w:p w14:paraId="0F771788" w14:textId="77777777" w:rsidR="005E5945" w:rsidRPr="005127B6" w:rsidRDefault="005E5945" w:rsidP="004311BD">
      <w:pPr>
        <w:pStyle w:val="Naslov3"/>
        <w:spacing w:before="0" w:line="276" w:lineRule="auto"/>
        <w:rPr>
          <w:rFonts w:ascii="Arial Narrow" w:hAnsi="Arial Narrow"/>
          <w:b/>
          <w:color w:val="auto"/>
          <w:sz w:val="22"/>
          <w:szCs w:val="22"/>
        </w:rPr>
      </w:pPr>
      <w:bookmarkStart w:id="13" w:name="_Toc96036333"/>
      <w:r>
        <w:rPr>
          <w:rFonts w:ascii="Arial Narrow" w:hAnsi="Arial Narrow"/>
          <w:b/>
          <w:color w:val="auto"/>
          <w:sz w:val="22"/>
          <w:szCs w:val="22"/>
        </w:rPr>
        <w:t xml:space="preserve">6.3 Posebni </w:t>
      </w:r>
      <w:r w:rsidR="001A51CC">
        <w:rPr>
          <w:rFonts w:ascii="Arial Narrow" w:hAnsi="Arial Narrow"/>
          <w:b/>
          <w:color w:val="auto"/>
          <w:sz w:val="22"/>
          <w:szCs w:val="22"/>
        </w:rPr>
        <w:t>p</w:t>
      </w:r>
      <w:r>
        <w:rPr>
          <w:rFonts w:ascii="Arial Narrow" w:hAnsi="Arial Narrow"/>
          <w:b/>
          <w:color w:val="auto"/>
          <w:sz w:val="22"/>
          <w:szCs w:val="22"/>
        </w:rPr>
        <w:t>ogoji za prijavitelje</w:t>
      </w:r>
      <w:bookmarkEnd w:id="13"/>
    </w:p>
    <w:p w14:paraId="66CE7068" w14:textId="77777777" w:rsidR="00D46CAB" w:rsidRDefault="00D46CAB" w:rsidP="004311BD">
      <w:pPr>
        <w:pStyle w:val="Odstavekseznama"/>
        <w:spacing w:after="0" w:line="276" w:lineRule="auto"/>
        <w:ind w:left="1080"/>
        <w:jc w:val="both"/>
        <w:rPr>
          <w:rFonts w:ascii="Arial Narrow" w:eastAsiaTheme="minorEastAsia" w:hAnsi="Arial Narrow" w:cs="Arial"/>
        </w:rPr>
      </w:pPr>
    </w:p>
    <w:p w14:paraId="4B92AB12" w14:textId="77777777" w:rsidR="003E1E71" w:rsidRPr="0024794C" w:rsidRDefault="003E1E71" w:rsidP="003E1E71">
      <w:pPr>
        <w:numPr>
          <w:ilvl w:val="0"/>
          <w:numId w:val="10"/>
        </w:numPr>
        <w:spacing w:after="0" w:line="276" w:lineRule="auto"/>
        <w:ind w:left="426"/>
        <w:contextualSpacing/>
        <w:jc w:val="both"/>
        <w:rPr>
          <w:rFonts w:ascii="Arial Narrow" w:eastAsiaTheme="minorEastAsia" w:hAnsi="Arial Narrow" w:cs="Arial"/>
        </w:rPr>
      </w:pPr>
      <w:r w:rsidRPr="00035876">
        <w:rPr>
          <w:rFonts w:ascii="Arial Narrow" w:hAnsi="Arial Narrow" w:cs="Arial"/>
          <w:iCs/>
          <w:color w:val="000000" w:themeColor="text1"/>
          <w:lang w:eastAsia="sl-SI" w:bidi="en-US"/>
        </w:rPr>
        <w:t>Prijavitelj, ki je lokalna skupnost</w:t>
      </w:r>
      <w:r>
        <w:rPr>
          <w:rFonts w:ascii="Arial Narrow" w:hAnsi="Arial Narrow" w:cs="Arial"/>
          <w:iCs/>
          <w:color w:val="000000" w:themeColor="text1"/>
          <w:lang w:eastAsia="sl-SI" w:bidi="en-US"/>
        </w:rPr>
        <w:t xml:space="preserve"> ali javni zavod, ustanovljen s strani lokalne skupnosti,</w:t>
      </w:r>
      <w:r w:rsidRPr="00035876">
        <w:rPr>
          <w:rFonts w:ascii="Arial Narrow" w:hAnsi="Arial Narrow" w:cs="Arial"/>
          <w:iCs/>
          <w:color w:val="000000" w:themeColor="text1"/>
          <w:lang w:eastAsia="sl-SI" w:bidi="en-US"/>
        </w:rPr>
        <w:t xml:space="preserve"> </w:t>
      </w:r>
      <w:r>
        <w:rPr>
          <w:rFonts w:ascii="Arial Narrow" w:hAnsi="Arial Narrow" w:cs="Arial"/>
          <w:iCs/>
          <w:color w:val="000000" w:themeColor="text1"/>
          <w:lang w:eastAsia="sl-SI" w:bidi="en-US"/>
        </w:rPr>
        <w:t xml:space="preserve">ali javni zavod, ustanovljen s strani države, </w:t>
      </w:r>
      <w:r w:rsidRPr="00035876">
        <w:rPr>
          <w:rFonts w:ascii="Arial Narrow" w:hAnsi="Arial Narrow" w:cs="Arial"/>
          <w:iCs/>
          <w:color w:val="000000" w:themeColor="text1"/>
          <w:lang w:eastAsia="sl-SI" w:bidi="en-US"/>
        </w:rPr>
        <w:t>ima</w:t>
      </w:r>
      <w:r w:rsidRPr="00035876">
        <w:rPr>
          <w:rFonts w:ascii="Arial Narrow" w:hAnsi="Arial Narrow" w:cs="Arial"/>
          <w:color w:val="000000" w:themeColor="text1"/>
        </w:rPr>
        <w:t xml:space="preserve"> nepremičnino v svoji lasti</w:t>
      </w:r>
      <w:r>
        <w:rPr>
          <w:rFonts w:ascii="Arial Narrow" w:hAnsi="Arial Narrow" w:cs="Arial"/>
          <w:color w:val="000000" w:themeColor="text1"/>
        </w:rPr>
        <w:t>,</w:t>
      </w:r>
      <w:r w:rsidRPr="00035876">
        <w:rPr>
          <w:rFonts w:ascii="Arial Narrow" w:hAnsi="Arial Narrow" w:cs="Arial"/>
          <w:color w:val="000000" w:themeColor="text1"/>
        </w:rPr>
        <w:t xml:space="preserve"> </w:t>
      </w:r>
      <w:r>
        <w:rPr>
          <w:rFonts w:ascii="Arial Narrow" w:hAnsi="Arial Narrow" w:cs="Arial"/>
          <w:color w:val="000000" w:themeColor="text1"/>
        </w:rPr>
        <w:t>kar dokazuje z dokazilom o lastništvu. V kolikor ni</w:t>
      </w:r>
      <w:r w:rsidRPr="00035876">
        <w:rPr>
          <w:rFonts w:ascii="Arial Narrow" w:hAnsi="Arial Narrow" w:cs="Arial"/>
          <w:color w:val="000000" w:themeColor="text1"/>
        </w:rPr>
        <w:t xml:space="preserve"> lastnik oziroma edini lastnik, mora </w:t>
      </w:r>
      <w:r>
        <w:rPr>
          <w:rFonts w:ascii="Arial Narrow" w:hAnsi="Arial Narrow" w:cs="Arial"/>
          <w:color w:val="000000" w:themeColor="text1"/>
        </w:rPr>
        <w:t xml:space="preserve">vlogi </w:t>
      </w:r>
      <w:r w:rsidRPr="00035876">
        <w:rPr>
          <w:rFonts w:ascii="Arial Narrow" w:hAnsi="Arial Narrow" w:cs="Arial"/>
          <w:color w:val="000000" w:themeColor="text1"/>
        </w:rPr>
        <w:t xml:space="preserve">priložiti overjeno </w:t>
      </w:r>
      <w:r w:rsidRPr="00035876">
        <w:rPr>
          <w:rFonts w:ascii="Arial Narrow" w:hAnsi="Arial Narrow" w:cs="Arial"/>
          <w:color w:val="000000"/>
        </w:rPr>
        <w:t xml:space="preserve">pogodbo o najemu, </w:t>
      </w:r>
      <w:r>
        <w:rPr>
          <w:rFonts w:ascii="Arial Narrow" w:hAnsi="Arial Narrow" w:cs="Arial"/>
          <w:color w:val="000000"/>
        </w:rPr>
        <w:t>pogodbo o ustanovitvi stavbne pravice, koncesijsko pogodbo, sklenjeno med prijaviteljem in lastnikom zemljišča, služnostno pravico za gradnjo ali dokazilo, da je kot prijavitelj določen za upravljalca nepremičnine</w:t>
      </w:r>
      <w:r w:rsidRPr="00035876">
        <w:rPr>
          <w:rFonts w:ascii="Arial Narrow" w:hAnsi="Arial Narrow" w:cs="Arial"/>
          <w:color w:val="000000"/>
        </w:rPr>
        <w:t xml:space="preserve">. Kolikor iz navedenih dokumentov ni razvidno, da se lastnik oziroma solastnik strinja z načrtovanimi aktivnostmi, mora predložiti tudi overjeno </w:t>
      </w:r>
      <w:r w:rsidRPr="0024794C">
        <w:rPr>
          <w:rFonts w:ascii="Arial Narrow" w:hAnsi="Arial Narrow" w:cs="Arial"/>
          <w:color w:val="000000"/>
        </w:rPr>
        <w:t>soglasje lastnika oziroma solastnika. Vse navedeno mora veljati za obdobje, ki ni krajše od amortizacije naložbe v projekt v skladu s predloženo investicijsko dokumentacijo oziroma oceno naložbenega projekta</w:t>
      </w:r>
      <w:r>
        <w:rPr>
          <w:rFonts w:ascii="Arial Narrow" w:hAnsi="Arial Narrow" w:cs="Arial"/>
          <w:color w:val="000000"/>
        </w:rPr>
        <w:t>, pri čemer to obdobje ni krajše od treh let po zaključku projekta</w:t>
      </w:r>
      <w:r>
        <w:rPr>
          <w:rFonts w:ascii="Arial Narrow" w:hAnsi="Arial Narrow" w:cs="Arial"/>
          <w:iCs/>
          <w:lang w:eastAsia="sl-SI" w:bidi="en-US"/>
        </w:rPr>
        <w:t>.</w:t>
      </w:r>
    </w:p>
    <w:p w14:paraId="54B9AAB2" w14:textId="77777777" w:rsidR="003E1E71" w:rsidRPr="002A471D" w:rsidRDefault="003E1E71" w:rsidP="003E1E71">
      <w:pPr>
        <w:spacing w:after="0" w:line="276" w:lineRule="auto"/>
        <w:ind w:left="349" w:hanging="207"/>
        <w:jc w:val="both"/>
        <w:rPr>
          <w:rFonts w:ascii="Arial Narrow" w:eastAsiaTheme="minorEastAsia" w:hAnsi="Arial Narrow" w:cs="Arial"/>
        </w:rPr>
      </w:pPr>
      <w:r>
        <w:rPr>
          <w:rFonts w:ascii="Arial Narrow" w:eastAsiaTheme="minorEastAsia" w:hAnsi="Arial Narrow" w:cs="Arial"/>
        </w:rPr>
        <w:t xml:space="preserve">2. </w:t>
      </w:r>
      <w:r w:rsidRPr="008E7675">
        <w:rPr>
          <w:rFonts w:ascii="Arial Narrow" w:eastAsiaTheme="minorEastAsia" w:hAnsi="Arial Narrow" w:cs="Arial"/>
        </w:rPr>
        <w:t xml:space="preserve">Prijavitelj, ki vlaga v </w:t>
      </w:r>
      <w:r w:rsidRPr="008E7675">
        <w:rPr>
          <w:rFonts w:ascii="Arial Narrow" w:eastAsiaTheme="minorEastAsia" w:hAnsi="Arial Narrow" w:cs="Arial"/>
          <w:b/>
        </w:rPr>
        <w:t>naravne znamenitosti oz. vrednote</w:t>
      </w:r>
      <w:r w:rsidRPr="008E7675">
        <w:rPr>
          <w:rFonts w:ascii="Arial Narrow" w:eastAsiaTheme="minorEastAsia" w:hAnsi="Arial Narrow" w:cs="Arial"/>
        </w:rPr>
        <w:t xml:space="preserve"> v varovanih in zavarovanih območjih  mora upoštevati veljavno zakonodajo s področja ohranjanja narave, varstva okolja in voda. K prijavi  mora priložiti predhodno pridobljeno mnenje organizacije, pristojne za ohranjanje narave in upravljavca zavarovanega območja (če se prijava nanaša na naravne znamenitosti v </w:t>
      </w:r>
      <w:r w:rsidRPr="002A471D">
        <w:rPr>
          <w:rFonts w:ascii="Arial Narrow" w:eastAsiaTheme="minorEastAsia" w:hAnsi="Arial Narrow" w:cs="Arial"/>
        </w:rPr>
        <w:t xml:space="preserve">zavarovanem območju), iz katerih je razvidno, da je vsebina </w:t>
      </w:r>
      <w:r>
        <w:rPr>
          <w:rFonts w:ascii="Arial Narrow" w:eastAsiaTheme="minorEastAsia" w:hAnsi="Arial Narrow" w:cs="Arial"/>
        </w:rPr>
        <w:t>projekta</w:t>
      </w:r>
      <w:r w:rsidRPr="002A471D">
        <w:rPr>
          <w:rFonts w:ascii="Arial Narrow" w:eastAsiaTheme="minorEastAsia" w:hAnsi="Arial Narrow" w:cs="Arial"/>
        </w:rPr>
        <w:t xml:space="preserve"> skladna s predpisi s področja ohranjanja narave, z načrti upravljanja zavarovanih območij,  z načrtom upravljanja območij Natura 2000 ter drugimi načrti za varovanje območij, ki jih sprejme vlada ali minister</w:t>
      </w:r>
      <w:r>
        <w:rPr>
          <w:rFonts w:ascii="Arial Narrow" w:eastAsiaTheme="minorEastAsia" w:hAnsi="Arial Narrow" w:cs="Arial"/>
        </w:rPr>
        <w:t xml:space="preserve"> in sicer v primerih, ko je potrebno pridobiti tako mnenje</w:t>
      </w:r>
      <w:r w:rsidRPr="002A471D">
        <w:rPr>
          <w:rFonts w:ascii="Arial Narrow" w:eastAsiaTheme="minorEastAsia" w:hAnsi="Arial Narrow" w:cs="Arial"/>
        </w:rPr>
        <w:t xml:space="preserve">. Če predpisi tako zahtevajo, mora k prijavi priložiti tudi naravovarstveno soglasje ali v primeru načrtovane označitve naravne znamenitosti mnenje o potrditvi načrta postavitve znakov. Naravovarstveno soglasje in mnenje o potrditvi </w:t>
      </w:r>
      <w:r w:rsidRPr="008E7675">
        <w:rPr>
          <w:rFonts w:ascii="Arial Narrow" w:eastAsiaTheme="minorEastAsia" w:hAnsi="Arial Narrow" w:cs="Arial"/>
        </w:rPr>
        <w:t xml:space="preserve">načrta postavitve znakov predloži v roku šestih mesecev </w:t>
      </w:r>
      <w:r w:rsidRPr="002A471D">
        <w:rPr>
          <w:rFonts w:ascii="Arial Narrow" w:eastAsiaTheme="minorEastAsia" w:hAnsi="Arial Narrow" w:cs="Arial"/>
        </w:rPr>
        <w:t xml:space="preserve">od prejema sklepa o izboru oz. najkasneje pred izplačilom prvega zahtevka za izplačilo. V kolikor soglasje oz. mnenje ni priloženo, ministrstvo odstopi od pogodbe o sofinanciranju. </w:t>
      </w:r>
    </w:p>
    <w:p w14:paraId="71D63F0F" w14:textId="77777777" w:rsidR="003E1E71" w:rsidRPr="00606679" w:rsidRDefault="003E1E71" w:rsidP="003E1E71">
      <w:pPr>
        <w:pStyle w:val="Odstavekseznama"/>
        <w:numPr>
          <w:ilvl w:val="0"/>
          <w:numId w:val="37"/>
        </w:numPr>
        <w:spacing w:after="0" w:line="276" w:lineRule="auto"/>
        <w:ind w:left="425" w:hanging="357"/>
        <w:jc w:val="both"/>
        <w:rPr>
          <w:rFonts w:ascii="Arial Narrow" w:eastAsiaTheme="minorEastAsia" w:hAnsi="Arial Narrow" w:cs="Arial"/>
        </w:rPr>
      </w:pPr>
      <w:r w:rsidRPr="00606679">
        <w:rPr>
          <w:rFonts w:ascii="Arial Narrow" w:eastAsiaTheme="minorEastAsia" w:hAnsi="Arial Narrow" w:cs="Arial"/>
        </w:rPr>
        <w:t xml:space="preserve">Prijavitelj mora imeti pravico graditi oziroma posegati v prostor v skladu z veljavno gradbeno zakonodajo. Pravnomočno gradbeno dovoljenje za celotno investicijo mora biti priloženo k vlogi na javni razpis oz. jo mora prijavitelj ministrstvu predložiti najkasneje v roku devet mesecev od prejema sklepa o </w:t>
      </w:r>
      <w:r>
        <w:rPr>
          <w:rFonts w:ascii="Arial Narrow" w:eastAsiaTheme="minorEastAsia" w:hAnsi="Arial Narrow" w:cs="Arial"/>
        </w:rPr>
        <w:t>izboru</w:t>
      </w:r>
      <w:r w:rsidRPr="00606679">
        <w:rPr>
          <w:rFonts w:ascii="Arial Narrow" w:eastAsiaTheme="minorEastAsia" w:hAnsi="Arial Narrow" w:cs="Arial"/>
        </w:rPr>
        <w:t xml:space="preserve"> </w:t>
      </w:r>
      <w:r w:rsidRPr="00BB287C">
        <w:rPr>
          <w:rFonts w:ascii="Arial Narrow" w:eastAsiaTheme="minorEastAsia" w:hAnsi="Arial Narrow" w:cs="Arial"/>
        </w:rPr>
        <w:t>oz. najkasneje pred izplačilom prvega zahtevka za izplači</w:t>
      </w:r>
      <w:r>
        <w:rPr>
          <w:rFonts w:ascii="Arial Narrow" w:eastAsiaTheme="minorEastAsia" w:hAnsi="Arial Narrow" w:cs="Arial"/>
        </w:rPr>
        <w:t xml:space="preserve">lo </w:t>
      </w:r>
      <w:r w:rsidRPr="00606679">
        <w:rPr>
          <w:rFonts w:ascii="Arial Narrow" w:eastAsiaTheme="minorEastAsia" w:hAnsi="Arial Narrow" w:cs="Arial"/>
        </w:rPr>
        <w:t>(razen v primeru, ko v skladu z veljavno zakonodajo gradbenega dovoljenja ni potrebno pridobiti, kar mora biti dokumentirano in ustrezno obrazloženo s sklepom o zavrženju vloge s strani upravne enote</w:t>
      </w:r>
      <w:r>
        <w:rPr>
          <w:rFonts w:ascii="Arial Narrow" w:eastAsiaTheme="minorEastAsia" w:hAnsi="Arial Narrow" w:cs="Arial"/>
        </w:rPr>
        <w:t xml:space="preserve"> ob oddaji vloge oz. najkasneje v roku 9-tih mesecev od prejema sklepa o izboru</w:t>
      </w:r>
      <w:r w:rsidRPr="00606679">
        <w:rPr>
          <w:rFonts w:ascii="Arial Narrow" w:eastAsiaTheme="minorEastAsia" w:hAnsi="Arial Narrow" w:cs="Arial"/>
        </w:rPr>
        <w:t xml:space="preserve">). V kolikor prijavitelj v roku ministrstvu ne bo priložil  pravnomočnega gradbenega dovoljenja, </w:t>
      </w:r>
      <w:r w:rsidRPr="00BB287C">
        <w:rPr>
          <w:rFonts w:ascii="Arial Narrow" w:eastAsiaTheme="minorEastAsia" w:hAnsi="Arial Narrow" w:cs="Arial"/>
        </w:rPr>
        <w:t>ministrstvo odstopi od pogodbe o sofinanciranju</w:t>
      </w:r>
      <w:r>
        <w:rPr>
          <w:rFonts w:ascii="Arial Narrow" w:eastAsiaTheme="minorEastAsia" w:hAnsi="Arial Narrow" w:cs="Arial"/>
        </w:rPr>
        <w:t>.</w:t>
      </w:r>
      <w:r w:rsidRPr="00606679">
        <w:rPr>
          <w:rFonts w:ascii="Arial Narrow" w:eastAsiaTheme="minorEastAsia" w:hAnsi="Arial Narrow" w:cs="Arial"/>
        </w:rPr>
        <w:t xml:space="preserve"> </w:t>
      </w:r>
    </w:p>
    <w:p w14:paraId="433E1ED5" w14:textId="77777777" w:rsidR="003E1E71" w:rsidRPr="00606679" w:rsidRDefault="003E1E71" w:rsidP="003E1E71">
      <w:pPr>
        <w:pStyle w:val="Odstavekseznama"/>
        <w:numPr>
          <w:ilvl w:val="0"/>
          <w:numId w:val="37"/>
        </w:numPr>
        <w:spacing w:after="0" w:line="276" w:lineRule="auto"/>
        <w:ind w:left="426" w:hanging="284"/>
        <w:jc w:val="both"/>
        <w:rPr>
          <w:rFonts w:ascii="Arial Narrow" w:eastAsiaTheme="minorEastAsia" w:hAnsi="Arial Narrow" w:cs="Arial"/>
        </w:rPr>
      </w:pPr>
      <w:r w:rsidRPr="003163B2">
        <w:rPr>
          <w:rFonts w:ascii="Arial Narrow" w:eastAsiaTheme="minorEastAsia" w:hAnsi="Arial Narrow" w:cs="Arial"/>
        </w:rPr>
        <w:t xml:space="preserve">Prijavitelj, ki je lokalna skupnost, mora imeti projekt ustrezno opredeljen v veljavnem aktu o proračunu prijavitelja, in sicer v načrtu razvojnih programov (v nadaljevanju: NRP) - tretji del proračuna. Naziv projekta, zneski in viri financiranja morajo biti v investicijskem dokumentu, v obrazcih vloge in v NRP </w:t>
      </w:r>
      <w:r>
        <w:rPr>
          <w:rFonts w:ascii="Arial Narrow" w:eastAsiaTheme="minorEastAsia" w:hAnsi="Arial Narrow" w:cs="Arial"/>
        </w:rPr>
        <w:t>skladni</w:t>
      </w:r>
      <w:r w:rsidRPr="003163B2">
        <w:rPr>
          <w:rFonts w:ascii="Arial Narrow" w:eastAsiaTheme="minorEastAsia" w:hAnsi="Arial Narrow" w:cs="Arial"/>
        </w:rPr>
        <w:t>. V nasprotnem primeru mora prijavitelj priložiti podpis</w:t>
      </w:r>
      <w:r>
        <w:rPr>
          <w:rFonts w:ascii="Arial Narrow" w:eastAsiaTheme="minorEastAsia" w:hAnsi="Arial Narrow" w:cs="Arial"/>
        </w:rPr>
        <w:t>a</w:t>
      </w:r>
      <w:r w:rsidRPr="003163B2">
        <w:rPr>
          <w:rFonts w:ascii="Arial Narrow" w:eastAsiaTheme="minorEastAsia" w:hAnsi="Arial Narrow" w:cs="Arial"/>
        </w:rPr>
        <w:t>no izjavo, da bo najkasneje do vložitve prvega zahtevka za izplačilo uskladil NRP oziroma posebni del proračuna</w:t>
      </w:r>
      <w:r>
        <w:rPr>
          <w:rFonts w:ascii="Arial Narrow" w:eastAsiaTheme="minorEastAsia" w:hAnsi="Arial Narrow" w:cs="Arial"/>
        </w:rPr>
        <w:t xml:space="preserve"> z nazivom projekta, zneski in </w:t>
      </w:r>
      <w:r w:rsidRPr="003163B2">
        <w:rPr>
          <w:rFonts w:ascii="Arial Narrow" w:eastAsiaTheme="minorEastAsia" w:hAnsi="Arial Narrow" w:cs="Arial"/>
        </w:rPr>
        <w:t>viri financiranja</w:t>
      </w:r>
      <w:r>
        <w:rPr>
          <w:rFonts w:ascii="Arial Narrow" w:eastAsiaTheme="minorEastAsia" w:hAnsi="Arial Narrow" w:cs="Arial"/>
        </w:rPr>
        <w:t xml:space="preserve"> iz vloge na ta javni razpis</w:t>
      </w:r>
      <w:r w:rsidRPr="003163B2">
        <w:rPr>
          <w:rFonts w:ascii="Arial Narrow" w:eastAsiaTheme="minorEastAsia" w:hAnsi="Arial Narrow" w:cs="Arial"/>
        </w:rPr>
        <w:t xml:space="preserve">. </w:t>
      </w:r>
      <w:r w:rsidRPr="00606679">
        <w:rPr>
          <w:rFonts w:ascii="Arial Narrow" w:eastAsiaTheme="minorEastAsia" w:hAnsi="Arial Narrow" w:cs="Arial"/>
        </w:rPr>
        <w:t>Dokazilo o usklajenosti je prijavitelj dolžan posredovati najkasneje ob prvem zahtevku za izplačilo.</w:t>
      </w:r>
    </w:p>
    <w:p w14:paraId="413198F0" w14:textId="77777777" w:rsidR="003E1E71" w:rsidRPr="0022412F" w:rsidRDefault="003E1E71" w:rsidP="003E1E71">
      <w:pPr>
        <w:numPr>
          <w:ilvl w:val="0"/>
          <w:numId w:val="37"/>
        </w:numPr>
        <w:spacing w:after="0" w:line="276" w:lineRule="auto"/>
        <w:ind w:left="426" w:hanging="284"/>
        <w:contextualSpacing/>
        <w:jc w:val="both"/>
        <w:rPr>
          <w:rFonts w:ascii="Arial Narrow" w:eastAsiaTheme="minorEastAsia" w:hAnsi="Arial Narrow" w:cs="Arial"/>
        </w:rPr>
      </w:pPr>
      <w:r w:rsidRPr="0022412F">
        <w:rPr>
          <w:rFonts w:ascii="Arial Narrow" w:hAnsi="Arial Narrow" w:cs="Helv"/>
          <w:color w:val="000000"/>
        </w:rPr>
        <w:t xml:space="preserve">Prijavitelj mora predložiti </w:t>
      </w:r>
      <w:r>
        <w:rPr>
          <w:rFonts w:ascii="Arial Narrow" w:hAnsi="Arial Narrow" w:cs="Helv"/>
          <w:color w:val="000000"/>
        </w:rPr>
        <w:t>skico</w:t>
      </w:r>
      <w:r w:rsidRPr="0022412F">
        <w:rPr>
          <w:rFonts w:ascii="Arial Narrow" w:hAnsi="Arial Narrow" w:cs="Helv"/>
          <w:color w:val="000000"/>
        </w:rPr>
        <w:t xml:space="preserve"> lokacij</w:t>
      </w:r>
      <w:r>
        <w:rPr>
          <w:rFonts w:ascii="Arial Narrow" w:hAnsi="Arial Narrow" w:cs="Helv"/>
          <w:color w:val="000000"/>
        </w:rPr>
        <w:t>e</w:t>
      </w:r>
      <w:r w:rsidRPr="0022412F">
        <w:rPr>
          <w:rFonts w:ascii="Arial Narrow" w:hAnsi="Arial Narrow" w:cs="Helv"/>
          <w:color w:val="000000"/>
        </w:rPr>
        <w:t xml:space="preserve"> investicije,</w:t>
      </w:r>
      <w:r>
        <w:rPr>
          <w:rFonts w:ascii="Arial Narrow" w:hAnsi="Arial Narrow" w:cs="Helv"/>
          <w:color w:val="000000"/>
        </w:rPr>
        <w:t xml:space="preserve"> iz katere bodo razvidna vsa načrtovana vlaganja v okviru prijavljene operacije.</w:t>
      </w:r>
      <w:r w:rsidRPr="0022412F">
        <w:rPr>
          <w:rFonts w:ascii="Arial Narrow" w:hAnsi="Arial Narrow" w:cs="Helv"/>
          <w:color w:val="000000"/>
        </w:rPr>
        <w:t xml:space="preserve"> </w:t>
      </w:r>
    </w:p>
    <w:p w14:paraId="26C4F493" w14:textId="77777777" w:rsidR="003E1E71" w:rsidRPr="0022412F" w:rsidRDefault="003E1E71" w:rsidP="003E1E71">
      <w:pPr>
        <w:numPr>
          <w:ilvl w:val="0"/>
          <w:numId w:val="37"/>
        </w:numPr>
        <w:spacing w:after="0" w:line="276" w:lineRule="auto"/>
        <w:ind w:left="426" w:hanging="284"/>
        <w:contextualSpacing/>
        <w:jc w:val="both"/>
        <w:rPr>
          <w:rFonts w:ascii="Arial Narrow" w:eastAsiaTheme="minorEastAsia" w:hAnsi="Arial Narrow" w:cs="Arial"/>
        </w:rPr>
      </w:pPr>
      <w:r w:rsidRPr="0022412F">
        <w:rPr>
          <w:rFonts w:ascii="Arial Narrow" w:eastAsiaTheme="minorEastAsia" w:hAnsi="Arial Narrow" w:cs="Arial"/>
        </w:rPr>
        <w:t>Prijavitelj lahko kandidira na razpis z eno vlogo.</w:t>
      </w:r>
    </w:p>
    <w:p w14:paraId="6CE76685" w14:textId="77777777" w:rsidR="003E1E71" w:rsidRPr="008E7675" w:rsidRDefault="003E1E71" w:rsidP="003E1E71">
      <w:pPr>
        <w:numPr>
          <w:ilvl w:val="0"/>
          <w:numId w:val="37"/>
        </w:numPr>
        <w:tabs>
          <w:tab w:val="left" w:pos="2835"/>
        </w:tabs>
        <w:spacing w:after="0" w:line="240" w:lineRule="auto"/>
        <w:ind w:left="426" w:hanging="284"/>
        <w:contextualSpacing/>
        <w:jc w:val="both"/>
        <w:rPr>
          <w:rFonts w:ascii="Arial Narrow" w:eastAsiaTheme="minorEastAsia" w:hAnsi="Arial Narrow" w:cs="Arial"/>
          <w:szCs w:val="20"/>
        </w:rPr>
      </w:pPr>
      <w:r w:rsidRPr="008E7675">
        <w:rPr>
          <w:rFonts w:ascii="Arial Narrow" w:eastAsiaTheme="minorEastAsia" w:hAnsi="Arial Narrow" w:cs="Arial"/>
          <w:szCs w:val="20"/>
        </w:rPr>
        <w:lastRenderedPageBreak/>
        <w:t>Predmet sofinanciranja ne morejo biti projekti, iz katerih je razvidno oz. bo tekom izvedbe projekta ali najkasneje v obdobju 5 (petih) let po izvedbi projekta ugotovljeno, da na javni turistični infrastrukturi podjetniško dejavnost opravljajo:</w:t>
      </w:r>
    </w:p>
    <w:p w14:paraId="0454E239" w14:textId="77777777" w:rsidR="003E1E71" w:rsidRPr="008E7675" w:rsidRDefault="003E1E71" w:rsidP="003E1E71">
      <w:pPr>
        <w:pStyle w:val="Odstavekseznama"/>
        <w:numPr>
          <w:ilvl w:val="0"/>
          <w:numId w:val="40"/>
        </w:numPr>
        <w:tabs>
          <w:tab w:val="left" w:pos="2835"/>
        </w:tabs>
        <w:spacing w:after="0" w:line="240" w:lineRule="auto"/>
        <w:ind w:left="851" w:hanging="425"/>
        <w:jc w:val="both"/>
        <w:rPr>
          <w:rFonts w:ascii="Arial Narrow" w:eastAsiaTheme="minorEastAsia" w:hAnsi="Arial Narrow" w:cs="Arial"/>
          <w:szCs w:val="20"/>
        </w:rPr>
      </w:pPr>
      <w:r w:rsidRPr="008E7675">
        <w:rPr>
          <w:rFonts w:ascii="Arial Narrow" w:eastAsiaTheme="minorEastAsia" w:hAnsi="Arial Narrow" w:cs="Arial"/>
          <w:szCs w:val="20"/>
        </w:rPr>
        <w:t>podjetja/organizacije, katerih naložbe škodujejo ciljem blažitve podnebnih sprememb: naložbe v zvezi s fosilnimi gorivi (vključno z nadaljnjo uporabo), razen za toploto / moč na osnovi zemeljskega plina, ki je skladna s pogoji iz Priloge III smernic načela, da se ne škoduje bistveno (DNSH). Dejavnosti, ki so vključene v sistem trgovanja s pravicami do emisije CO2 ali njegovih ekvivalentov, razen v kolikor so predvidene emisije bistveno nižje od relevantnih primerljivih vrednosti, določenih za brezplačno dodelitev;</w:t>
      </w:r>
    </w:p>
    <w:p w14:paraId="47775962" w14:textId="77777777" w:rsidR="003E1E71" w:rsidRPr="008E7675" w:rsidRDefault="003E1E71" w:rsidP="003E1E71">
      <w:pPr>
        <w:pStyle w:val="Odstavekseznama"/>
        <w:numPr>
          <w:ilvl w:val="0"/>
          <w:numId w:val="40"/>
        </w:numPr>
        <w:tabs>
          <w:tab w:val="left" w:pos="2835"/>
        </w:tabs>
        <w:spacing w:after="0" w:line="240" w:lineRule="auto"/>
        <w:ind w:left="851" w:hanging="425"/>
        <w:jc w:val="both"/>
        <w:rPr>
          <w:rFonts w:ascii="Arial Narrow" w:eastAsiaTheme="minorEastAsia" w:hAnsi="Arial Narrow" w:cs="Arial"/>
          <w:szCs w:val="20"/>
        </w:rPr>
      </w:pPr>
      <w:r w:rsidRPr="008E7675">
        <w:rPr>
          <w:rFonts w:ascii="Arial Narrow" w:eastAsiaTheme="minorEastAsia" w:hAnsi="Arial Narrow" w:cs="Arial"/>
          <w:szCs w:val="20"/>
        </w:rPr>
        <w:t>podjetja/organizacije, katerih naložbe škodujejo prehodu v krožno gospodarstvo: naložbe v objekte za odstranjevanje odpadkov na odlagališčih, v obrate za mehansko biološko obdelavo (MBT) in sežigalnice za obdelavo odpadkov, pri čemer ta izključitev ne velja za naložbe v obrate, namenjene izključno obdelavi nevarnih odpadkov, ki jih ni mogoče reciklirati, obstoječe obrate, kjer je naložba namenjena povečanju energetske učinkovitosti, zajemanju izpušnih plinov za skladiščenje ali uporabo ali predelavi materialov iz sežigalnega pepela, pod pogojem da take naložbe ne povzročijo povečanja zmogljivosti obratov za predelavo odpadkov ali podaljšanja življenjske dobe obrata;</w:t>
      </w:r>
    </w:p>
    <w:p w14:paraId="48ACD2AD" w14:textId="77777777" w:rsidR="003E1E71" w:rsidRPr="008E7675" w:rsidRDefault="003E1E71" w:rsidP="003E1E71">
      <w:pPr>
        <w:pStyle w:val="Odstavekseznama"/>
        <w:numPr>
          <w:ilvl w:val="0"/>
          <w:numId w:val="40"/>
        </w:numPr>
        <w:tabs>
          <w:tab w:val="left" w:pos="2835"/>
        </w:tabs>
        <w:spacing w:after="0" w:line="240" w:lineRule="auto"/>
        <w:ind w:left="851" w:hanging="425"/>
        <w:jc w:val="both"/>
        <w:rPr>
          <w:rFonts w:ascii="Arial Narrow" w:eastAsiaTheme="minorEastAsia" w:hAnsi="Arial Narrow" w:cs="Arial"/>
          <w:szCs w:val="20"/>
        </w:rPr>
      </w:pPr>
      <w:r w:rsidRPr="008E7675">
        <w:rPr>
          <w:rFonts w:ascii="Arial Narrow" w:eastAsiaTheme="minorEastAsia" w:hAnsi="Arial Narrow" w:cs="Arial"/>
          <w:szCs w:val="20"/>
        </w:rPr>
        <w:t>podjetja/organizacije, ki se ukvarjajo z dejavnostmi, pri katerih lahko dolgotrajno odstranjevanje odpadkov dolgoročno škoduje okolju (npr. jedrski odpadki).</w:t>
      </w:r>
    </w:p>
    <w:p w14:paraId="07D1E65C" w14:textId="77777777" w:rsidR="008D40A8" w:rsidRPr="008D40A8" w:rsidRDefault="008D40A8" w:rsidP="008E7675">
      <w:pPr>
        <w:spacing w:after="0" w:line="276" w:lineRule="auto"/>
        <w:ind w:left="426"/>
        <w:contextualSpacing/>
        <w:jc w:val="both"/>
        <w:rPr>
          <w:rFonts w:ascii="Arial Narrow" w:eastAsiaTheme="minorEastAsia" w:hAnsi="Arial Narrow" w:cs="Arial"/>
        </w:rPr>
      </w:pPr>
    </w:p>
    <w:p w14:paraId="7891BD5A" w14:textId="77777777" w:rsidR="001409E0" w:rsidRDefault="0024794C" w:rsidP="0024794C">
      <w:pPr>
        <w:pStyle w:val="Odstavekseznama"/>
        <w:tabs>
          <w:tab w:val="left" w:pos="3885"/>
        </w:tabs>
        <w:spacing w:after="0" w:line="276" w:lineRule="auto"/>
        <w:ind w:left="1080"/>
        <w:jc w:val="both"/>
        <w:rPr>
          <w:rFonts w:ascii="Arial Narrow" w:eastAsiaTheme="minorEastAsia" w:hAnsi="Arial Narrow" w:cs="Arial"/>
        </w:rPr>
      </w:pPr>
      <w:r>
        <w:rPr>
          <w:rFonts w:ascii="Arial Narrow" w:eastAsiaTheme="minorEastAsia" w:hAnsi="Arial Narrow" w:cs="Arial"/>
        </w:rPr>
        <w:tab/>
      </w:r>
    </w:p>
    <w:p w14:paraId="0A1A2394" w14:textId="77777777" w:rsidR="001409E0" w:rsidRDefault="001409E0" w:rsidP="004311BD">
      <w:pPr>
        <w:pStyle w:val="Odstavekseznama"/>
        <w:spacing w:after="0" w:line="276" w:lineRule="auto"/>
        <w:ind w:left="1080"/>
        <w:jc w:val="both"/>
        <w:rPr>
          <w:rFonts w:ascii="Arial Narrow" w:eastAsiaTheme="minorEastAsia" w:hAnsi="Arial Narrow" w:cs="Arial"/>
        </w:rPr>
      </w:pPr>
    </w:p>
    <w:p w14:paraId="27D39E3D" w14:textId="77777777" w:rsidR="005E5945" w:rsidRPr="005E5945" w:rsidRDefault="005E5945" w:rsidP="00195356">
      <w:pPr>
        <w:pStyle w:val="Naslov2"/>
        <w:numPr>
          <w:ilvl w:val="0"/>
          <w:numId w:val="5"/>
        </w:numPr>
        <w:spacing w:before="0" w:line="276" w:lineRule="auto"/>
        <w:rPr>
          <w:rFonts w:ascii="Arial Narrow" w:eastAsiaTheme="minorEastAsia" w:hAnsi="Arial Narrow"/>
          <w:b/>
          <w:color w:val="auto"/>
          <w:sz w:val="22"/>
          <w:szCs w:val="22"/>
        </w:rPr>
      </w:pPr>
      <w:bookmarkStart w:id="14" w:name="_Toc96036334"/>
      <w:r w:rsidRPr="005E5945">
        <w:rPr>
          <w:rFonts w:ascii="Arial Narrow" w:eastAsiaTheme="minorEastAsia" w:hAnsi="Arial Narrow" w:cs="Arial"/>
          <w:b/>
          <w:color w:val="auto"/>
          <w:sz w:val="22"/>
          <w:szCs w:val="22"/>
        </w:rPr>
        <w:t>Merila za ocenjevanje vlog ter postopek in način izbora projektov</w:t>
      </w:r>
      <w:bookmarkEnd w:id="14"/>
    </w:p>
    <w:p w14:paraId="7C6A49D9" w14:textId="77777777" w:rsidR="005E5945" w:rsidRDefault="005E5945" w:rsidP="004311BD">
      <w:pPr>
        <w:spacing w:after="0" w:line="276" w:lineRule="auto"/>
        <w:jc w:val="both"/>
        <w:rPr>
          <w:rFonts w:ascii="Arial Narrow" w:hAnsi="Arial Narrow" w:cs="Arial"/>
        </w:rPr>
      </w:pPr>
    </w:p>
    <w:p w14:paraId="149FF2CF" w14:textId="77777777" w:rsidR="004F0BEE" w:rsidRDefault="009F7AF7" w:rsidP="004311BD">
      <w:pPr>
        <w:spacing w:after="0" w:line="276" w:lineRule="auto"/>
        <w:jc w:val="both"/>
        <w:rPr>
          <w:rFonts w:ascii="Arial Narrow" w:hAnsi="Arial Narrow" w:cs="Arial"/>
        </w:rPr>
      </w:pPr>
      <w:r>
        <w:rPr>
          <w:rFonts w:ascii="Arial Narrow" w:hAnsi="Arial Narrow" w:cs="Arial"/>
        </w:rPr>
        <w:t>S</w:t>
      </w:r>
      <w:r w:rsidR="004F0BEE" w:rsidRPr="004F0BEE">
        <w:rPr>
          <w:rFonts w:ascii="Arial Narrow" w:hAnsi="Arial Narrow" w:cs="Arial"/>
        </w:rPr>
        <w:t xml:space="preserve">trokovna komisija </w:t>
      </w:r>
      <w:r w:rsidR="00810ED6">
        <w:rPr>
          <w:rFonts w:ascii="Arial Narrow" w:hAnsi="Arial Narrow" w:cs="Arial"/>
        </w:rPr>
        <w:t>bo vloge ocenila na po</w:t>
      </w:r>
      <w:r w:rsidR="004F0BEE" w:rsidRPr="004F0BEE">
        <w:rPr>
          <w:rFonts w:ascii="Arial Narrow" w:hAnsi="Arial Narrow" w:cs="Arial"/>
        </w:rPr>
        <w:t>dlagi naslednjih meril:</w:t>
      </w:r>
    </w:p>
    <w:p w14:paraId="5732B51B" w14:textId="77777777" w:rsidR="001409E0" w:rsidRPr="004F0BEE" w:rsidRDefault="001409E0" w:rsidP="004311BD">
      <w:pPr>
        <w:spacing w:after="0" w:line="276" w:lineRule="auto"/>
        <w:jc w:val="both"/>
        <w:rPr>
          <w:rFonts w:ascii="Arial Narrow" w:hAnsi="Arial Narrow"/>
          <w:b/>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0"/>
        <w:gridCol w:w="586"/>
        <w:gridCol w:w="7399"/>
        <w:gridCol w:w="993"/>
      </w:tblGrid>
      <w:tr w:rsidR="0054066F" w:rsidRPr="001A51CC" w14:paraId="578DE639" w14:textId="77777777" w:rsidTr="0054066F">
        <w:trPr>
          <w:trHeight w:val="315"/>
        </w:trPr>
        <w:tc>
          <w:tcPr>
            <w:tcW w:w="520" w:type="dxa"/>
            <w:shd w:val="clear" w:color="auto" w:fill="auto"/>
            <w:noWrap/>
            <w:hideMark/>
          </w:tcPr>
          <w:p w14:paraId="4F5AB8B4" w14:textId="77777777" w:rsidR="0054066F" w:rsidRPr="001A51CC" w:rsidRDefault="0054066F" w:rsidP="0054066F">
            <w:pPr>
              <w:jc w:val="center"/>
              <w:rPr>
                <w:rFonts w:ascii="Arial Narrow" w:hAnsi="Arial Narrow" w:cs="Calibri"/>
                <w:b/>
                <w:bCs/>
                <w:color w:val="000000"/>
                <w:lang w:eastAsia="sl-SI"/>
              </w:rPr>
            </w:pPr>
          </w:p>
        </w:tc>
        <w:tc>
          <w:tcPr>
            <w:tcW w:w="586" w:type="dxa"/>
            <w:shd w:val="clear" w:color="auto" w:fill="auto"/>
            <w:noWrap/>
            <w:hideMark/>
          </w:tcPr>
          <w:p w14:paraId="666CC0CF" w14:textId="77777777" w:rsidR="0054066F" w:rsidRPr="001A51CC" w:rsidRDefault="0054066F" w:rsidP="0054066F">
            <w:pPr>
              <w:jc w:val="center"/>
              <w:rPr>
                <w:rFonts w:ascii="Arial Narrow" w:hAnsi="Arial Narrow" w:cs="Calibri"/>
                <w:color w:val="000000"/>
                <w:lang w:eastAsia="sl-SI"/>
              </w:rPr>
            </w:pPr>
          </w:p>
        </w:tc>
        <w:tc>
          <w:tcPr>
            <w:tcW w:w="7399" w:type="dxa"/>
            <w:shd w:val="clear" w:color="auto" w:fill="auto"/>
            <w:vAlign w:val="center"/>
            <w:hideMark/>
          </w:tcPr>
          <w:p w14:paraId="752DA2DB" w14:textId="77777777" w:rsidR="0054066F" w:rsidRPr="001A51CC" w:rsidRDefault="0054066F" w:rsidP="001A51CC">
            <w:pPr>
              <w:jc w:val="center"/>
              <w:rPr>
                <w:rFonts w:ascii="Arial Narrow" w:hAnsi="Arial Narrow" w:cs="Arial"/>
                <w:bCs/>
                <w:color w:val="000000"/>
                <w:lang w:eastAsia="sl-SI"/>
              </w:rPr>
            </w:pPr>
            <w:r w:rsidRPr="001A51CC">
              <w:rPr>
                <w:rFonts w:ascii="Arial Narrow" w:hAnsi="Arial Narrow" w:cs="Arial"/>
                <w:bCs/>
                <w:color w:val="000000"/>
                <w:lang w:eastAsia="sl-SI"/>
              </w:rPr>
              <w:t>Merilo </w:t>
            </w:r>
          </w:p>
        </w:tc>
        <w:tc>
          <w:tcPr>
            <w:tcW w:w="993" w:type="dxa"/>
            <w:shd w:val="clear" w:color="auto" w:fill="auto"/>
            <w:vAlign w:val="center"/>
            <w:hideMark/>
          </w:tcPr>
          <w:p w14:paraId="72CDADB5" w14:textId="77777777" w:rsidR="0054066F" w:rsidRPr="001A51CC" w:rsidRDefault="0054066F" w:rsidP="0054066F">
            <w:pPr>
              <w:jc w:val="center"/>
              <w:rPr>
                <w:rFonts w:ascii="Arial Narrow" w:hAnsi="Arial Narrow" w:cs="Arial"/>
                <w:color w:val="000000"/>
                <w:lang w:eastAsia="sl-SI"/>
              </w:rPr>
            </w:pPr>
            <w:r w:rsidRPr="001A51CC">
              <w:rPr>
                <w:rFonts w:ascii="Arial Narrow" w:hAnsi="Arial Narrow" w:cs="Arial"/>
                <w:color w:val="000000"/>
                <w:lang w:eastAsia="sl-SI"/>
              </w:rPr>
              <w:t xml:space="preserve">Največje št. točk </w:t>
            </w:r>
          </w:p>
        </w:tc>
      </w:tr>
      <w:tr w:rsidR="0054066F" w:rsidRPr="001A51CC" w14:paraId="6CE8DC94" w14:textId="77777777" w:rsidTr="0054066F">
        <w:trPr>
          <w:trHeight w:val="315"/>
        </w:trPr>
        <w:tc>
          <w:tcPr>
            <w:tcW w:w="520" w:type="dxa"/>
            <w:shd w:val="clear" w:color="auto" w:fill="auto"/>
            <w:noWrap/>
            <w:hideMark/>
          </w:tcPr>
          <w:p w14:paraId="79C60114" w14:textId="77777777" w:rsidR="0054066F" w:rsidRPr="001A51CC" w:rsidRDefault="0054066F" w:rsidP="0054066F">
            <w:pPr>
              <w:jc w:val="center"/>
              <w:rPr>
                <w:rFonts w:ascii="Arial Narrow" w:hAnsi="Arial Narrow" w:cs="Calibri"/>
                <w:b/>
                <w:bCs/>
                <w:color w:val="000000"/>
                <w:lang w:eastAsia="sl-SI"/>
              </w:rPr>
            </w:pPr>
            <w:r w:rsidRPr="001A51CC">
              <w:rPr>
                <w:rFonts w:ascii="Arial Narrow" w:hAnsi="Arial Narrow" w:cs="Calibri"/>
                <w:b/>
                <w:bCs/>
                <w:color w:val="000000"/>
                <w:lang w:eastAsia="sl-SI"/>
              </w:rPr>
              <w:t>1.</w:t>
            </w:r>
          </w:p>
        </w:tc>
        <w:tc>
          <w:tcPr>
            <w:tcW w:w="586" w:type="dxa"/>
            <w:shd w:val="clear" w:color="auto" w:fill="auto"/>
            <w:noWrap/>
            <w:hideMark/>
          </w:tcPr>
          <w:p w14:paraId="3C245D71" w14:textId="62699505" w:rsidR="0054066F" w:rsidRPr="001A51CC" w:rsidRDefault="0054066F" w:rsidP="00E92662">
            <w:pPr>
              <w:rPr>
                <w:rFonts w:ascii="Arial Narrow" w:hAnsi="Arial Narrow" w:cs="Calibri"/>
                <w:color w:val="000000"/>
                <w:lang w:eastAsia="sl-SI"/>
              </w:rPr>
            </w:pPr>
          </w:p>
        </w:tc>
        <w:tc>
          <w:tcPr>
            <w:tcW w:w="7399" w:type="dxa"/>
            <w:shd w:val="clear" w:color="auto" w:fill="auto"/>
            <w:vAlign w:val="center"/>
            <w:hideMark/>
          </w:tcPr>
          <w:p w14:paraId="5A219795" w14:textId="77777777" w:rsidR="0054066F" w:rsidRPr="00406B6C" w:rsidRDefault="0054066F" w:rsidP="00821EC4">
            <w:pPr>
              <w:rPr>
                <w:rFonts w:ascii="Arial Narrow" w:hAnsi="Arial Narrow" w:cs="Arial"/>
                <w:b/>
                <w:bCs/>
                <w:color w:val="000000"/>
                <w:lang w:eastAsia="sl-SI"/>
              </w:rPr>
            </w:pPr>
            <w:r w:rsidRPr="00406B6C">
              <w:rPr>
                <w:rFonts w:ascii="Arial Narrow" w:hAnsi="Arial Narrow" w:cs="Arial"/>
                <w:b/>
                <w:bCs/>
                <w:color w:val="000000"/>
                <w:lang w:eastAsia="sl-SI"/>
              </w:rPr>
              <w:t>SKLADNOST S STRATEŠKIMI USMERITVAMI NA PODROČJU TURIZMA</w:t>
            </w:r>
            <w:r w:rsidR="00FF28DD" w:rsidRPr="00406B6C">
              <w:rPr>
                <w:rFonts w:ascii="Arial Narrow" w:hAnsi="Arial Narrow" w:cs="Arial"/>
                <w:b/>
                <w:bCs/>
                <w:color w:val="000000"/>
                <w:lang w:eastAsia="sl-SI"/>
              </w:rPr>
              <w:t xml:space="preserve"> </w:t>
            </w:r>
          </w:p>
        </w:tc>
        <w:tc>
          <w:tcPr>
            <w:tcW w:w="993" w:type="dxa"/>
            <w:shd w:val="clear" w:color="auto" w:fill="auto"/>
            <w:vAlign w:val="center"/>
            <w:hideMark/>
          </w:tcPr>
          <w:p w14:paraId="55C11FAC" w14:textId="7233C0AD" w:rsidR="0054066F" w:rsidRPr="001A51CC" w:rsidRDefault="003E1E71" w:rsidP="001A51CC">
            <w:pPr>
              <w:jc w:val="center"/>
              <w:rPr>
                <w:rFonts w:ascii="Arial Narrow" w:hAnsi="Arial Narrow" w:cs="Arial"/>
                <w:color w:val="000000"/>
                <w:lang w:eastAsia="sl-SI"/>
              </w:rPr>
            </w:pPr>
            <w:r>
              <w:rPr>
                <w:rFonts w:ascii="Arial Narrow" w:hAnsi="Arial Narrow" w:cs="Arial"/>
                <w:color w:val="000000"/>
                <w:lang w:eastAsia="sl-SI"/>
              </w:rPr>
              <w:t>7</w:t>
            </w:r>
          </w:p>
        </w:tc>
      </w:tr>
      <w:tr w:rsidR="0054066F" w:rsidRPr="001A51CC" w14:paraId="2ACB132B" w14:textId="77777777" w:rsidTr="0054066F">
        <w:trPr>
          <w:trHeight w:val="315"/>
        </w:trPr>
        <w:tc>
          <w:tcPr>
            <w:tcW w:w="520" w:type="dxa"/>
            <w:shd w:val="clear" w:color="auto" w:fill="auto"/>
            <w:noWrap/>
            <w:hideMark/>
          </w:tcPr>
          <w:p w14:paraId="43C5D678" w14:textId="77777777" w:rsidR="0054066F" w:rsidRPr="001A51CC" w:rsidRDefault="0054066F" w:rsidP="001A51CC">
            <w:pPr>
              <w:jc w:val="center"/>
              <w:rPr>
                <w:rFonts w:ascii="Arial Narrow" w:hAnsi="Arial Narrow" w:cs="Calibri"/>
                <w:b/>
                <w:bCs/>
                <w:color w:val="000000"/>
                <w:lang w:eastAsia="sl-SI"/>
              </w:rPr>
            </w:pPr>
            <w:r w:rsidRPr="001A51CC">
              <w:rPr>
                <w:rFonts w:ascii="Arial Narrow" w:hAnsi="Arial Narrow" w:cs="Calibri"/>
                <w:b/>
                <w:bCs/>
                <w:color w:val="000000"/>
                <w:lang w:eastAsia="sl-SI"/>
              </w:rPr>
              <w:t>2.</w:t>
            </w:r>
          </w:p>
        </w:tc>
        <w:tc>
          <w:tcPr>
            <w:tcW w:w="586" w:type="dxa"/>
            <w:shd w:val="clear" w:color="auto" w:fill="auto"/>
            <w:noWrap/>
            <w:hideMark/>
          </w:tcPr>
          <w:p w14:paraId="17C198C1" w14:textId="77777777" w:rsidR="0054066F" w:rsidRPr="001A51CC" w:rsidRDefault="0054066F" w:rsidP="0054066F">
            <w:pPr>
              <w:jc w:val="center"/>
              <w:rPr>
                <w:rFonts w:ascii="Arial Narrow" w:hAnsi="Arial Narrow" w:cs="Calibri"/>
                <w:color w:val="000000"/>
                <w:lang w:eastAsia="sl-SI"/>
              </w:rPr>
            </w:pPr>
            <w:r w:rsidRPr="001A51CC">
              <w:rPr>
                <w:rFonts w:ascii="Arial Narrow" w:hAnsi="Arial Narrow" w:cs="Calibri"/>
                <w:color w:val="000000"/>
                <w:lang w:eastAsia="sl-SI"/>
              </w:rPr>
              <w:t> </w:t>
            </w:r>
          </w:p>
        </w:tc>
        <w:tc>
          <w:tcPr>
            <w:tcW w:w="7399" w:type="dxa"/>
            <w:shd w:val="clear" w:color="auto" w:fill="auto"/>
            <w:vAlign w:val="center"/>
            <w:hideMark/>
          </w:tcPr>
          <w:p w14:paraId="790DF1D0" w14:textId="77777777" w:rsidR="0054066F" w:rsidRPr="00406B6C" w:rsidRDefault="0054066F" w:rsidP="00821EC4">
            <w:pPr>
              <w:rPr>
                <w:rFonts w:ascii="Arial Narrow" w:hAnsi="Arial Narrow" w:cs="Arial"/>
                <w:b/>
                <w:bCs/>
                <w:color w:val="000000"/>
                <w:lang w:eastAsia="sl-SI"/>
              </w:rPr>
            </w:pPr>
            <w:r w:rsidRPr="00406B6C">
              <w:rPr>
                <w:rFonts w:ascii="Arial Narrow" w:hAnsi="Arial Narrow" w:cs="Arial"/>
                <w:b/>
                <w:bCs/>
                <w:color w:val="000000"/>
                <w:lang w:eastAsia="sl-SI"/>
              </w:rPr>
              <w:t>DVIG KONKURENČNOSTI</w:t>
            </w:r>
          </w:p>
        </w:tc>
        <w:tc>
          <w:tcPr>
            <w:tcW w:w="993" w:type="dxa"/>
            <w:shd w:val="clear" w:color="auto" w:fill="auto"/>
            <w:vAlign w:val="center"/>
            <w:hideMark/>
          </w:tcPr>
          <w:p w14:paraId="2702A044" w14:textId="77777777" w:rsidR="0054066F" w:rsidRPr="001A51CC" w:rsidRDefault="0054066F" w:rsidP="0054066F">
            <w:pPr>
              <w:jc w:val="center"/>
              <w:rPr>
                <w:rFonts w:ascii="Arial Narrow" w:hAnsi="Arial Narrow" w:cs="Arial"/>
                <w:color w:val="000000"/>
                <w:lang w:eastAsia="sl-SI"/>
              </w:rPr>
            </w:pPr>
            <w:r w:rsidRPr="001A51CC">
              <w:rPr>
                <w:rFonts w:ascii="Arial Narrow" w:hAnsi="Arial Narrow" w:cs="Arial"/>
                <w:color w:val="000000"/>
                <w:lang w:eastAsia="sl-SI"/>
              </w:rPr>
              <w:t> </w:t>
            </w:r>
          </w:p>
        </w:tc>
      </w:tr>
      <w:tr w:rsidR="0054066F" w:rsidRPr="001A51CC" w14:paraId="2788E0F5" w14:textId="77777777" w:rsidTr="00CC7E65">
        <w:trPr>
          <w:trHeight w:val="315"/>
        </w:trPr>
        <w:tc>
          <w:tcPr>
            <w:tcW w:w="520" w:type="dxa"/>
            <w:shd w:val="clear" w:color="auto" w:fill="auto"/>
            <w:noWrap/>
            <w:hideMark/>
          </w:tcPr>
          <w:p w14:paraId="4BAB1084" w14:textId="77777777" w:rsidR="0054066F" w:rsidRPr="001A51CC" w:rsidRDefault="0054066F" w:rsidP="0054066F">
            <w:pPr>
              <w:jc w:val="center"/>
              <w:rPr>
                <w:rFonts w:ascii="Arial Narrow" w:hAnsi="Arial Narrow" w:cs="Calibri"/>
                <w:b/>
                <w:bCs/>
                <w:color w:val="000000"/>
                <w:lang w:eastAsia="sl-SI"/>
              </w:rPr>
            </w:pPr>
          </w:p>
        </w:tc>
        <w:tc>
          <w:tcPr>
            <w:tcW w:w="586" w:type="dxa"/>
            <w:shd w:val="clear" w:color="auto" w:fill="auto"/>
            <w:noWrap/>
            <w:hideMark/>
          </w:tcPr>
          <w:p w14:paraId="7CA5851F" w14:textId="77777777" w:rsidR="0054066F" w:rsidRPr="001A51CC" w:rsidRDefault="0054066F" w:rsidP="001A51CC">
            <w:pPr>
              <w:jc w:val="center"/>
              <w:rPr>
                <w:rFonts w:ascii="Arial Narrow" w:hAnsi="Arial Narrow" w:cs="Calibri"/>
                <w:color w:val="000000"/>
                <w:lang w:eastAsia="sl-SI"/>
              </w:rPr>
            </w:pPr>
            <w:r w:rsidRPr="001A51CC">
              <w:rPr>
                <w:rFonts w:ascii="Arial Narrow" w:hAnsi="Arial Narrow" w:cs="Calibri"/>
                <w:color w:val="000000"/>
                <w:lang w:eastAsia="sl-SI"/>
              </w:rPr>
              <w:t>2.1.</w:t>
            </w:r>
          </w:p>
        </w:tc>
        <w:tc>
          <w:tcPr>
            <w:tcW w:w="7399" w:type="dxa"/>
            <w:shd w:val="clear" w:color="auto" w:fill="auto"/>
            <w:vAlign w:val="center"/>
          </w:tcPr>
          <w:p w14:paraId="74F0E90D" w14:textId="1CE6574C" w:rsidR="0054066F" w:rsidRPr="00406B6C" w:rsidRDefault="003E1E71" w:rsidP="00821EC4">
            <w:pPr>
              <w:rPr>
                <w:rFonts w:ascii="Arial Narrow" w:hAnsi="Arial Narrow" w:cs="Arial"/>
                <w:b/>
                <w:bCs/>
                <w:color w:val="000000"/>
                <w:lang w:eastAsia="sl-SI"/>
              </w:rPr>
            </w:pPr>
            <w:r>
              <w:rPr>
                <w:rFonts w:ascii="Arial Narrow" w:hAnsi="Arial Narrow" w:cs="Arial"/>
                <w:b/>
                <w:bCs/>
                <w:color w:val="000000"/>
                <w:lang w:eastAsia="sl-SI"/>
              </w:rPr>
              <w:t>Pomen turizma v destinaciji</w:t>
            </w:r>
          </w:p>
        </w:tc>
        <w:tc>
          <w:tcPr>
            <w:tcW w:w="993" w:type="dxa"/>
            <w:shd w:val="clear" w:color="auto" w:fill="auto"/>
            <w:vAlign w:val="center"/>
            <w:hideMark/>
          </w:tcPr>
          <w:p w14:paraId="59297C0D" w14:textId="04B4DBDF" w:rsidR="0054066F" w:rsidRPr="001A51CC" w:rsidRDefault="003E1E71" w:rsidP="001A51CC">
            <w:pPr>
              <w:jc w:val="center"/>
              <w:rPr>
                <w:rFonts w:ascii="Arial Narrow" w:hAnsi="Arial Narrow" w:cs="Arial"/>
                <w:color w:val="000000"/>
                <w:lang w:eastAsia="sl-SI"/>
              </w:rPr>
            </w:pPr>
            <w:r>
              <w:rPr>
                <w:rFonts w:ascii="Arial Narrow" w:hAnsi="Arial Narrow" w:cs="Arial"/>
                <w:color w:val="000000"/>
                <w:lang w:eastAsia="sl-SI"/>
              </w:rPr>
              <w:t>15</w:t>
            </w:r>
          </w:p>
        </w:tc>
      </w:tr>
      <w:tr w:rsidR="00A464B9" w:rsidRPr="001A51CC" w14:paraId="7E478976" w14:textId="77777777" w:rsidTr="0054066F">
        <w:trPr>
          <w:trHeight w:val="315"/>
        </w:trPr>
        <w:tc>
          <w:tcPr>
            <w:tcW w:w="520" w:type="dxa"/>
            <w:shd w:val="clear" w:color="auto" w:fill="auto"/>
            <w:noWrap/>
            <w:hideMark/>
          </w:tcPr>
          <w:p w14:paraId="140500E3" w14:textId="77777777" w:rsidR="00A464B9" w:rsidRPr="001A51CC" w:rsidRDefault="00A464B9" w:rsidP="00A464B9">
            <w:pPr>
              <w:jc w:val="center"/>
              <w:rPr>
                <w:rFonts w:ascii="Arial Narrow" w:hAnsi="Arial Narrow" w:cs="Calibri"/>
                <w:b/>
                <w:bCs/>
                <w:color w:val="000000"/>
                <w:lang w:eastAsia="sl-SI"/>
              </w:rPr>
            </w:pPr>
          </w:p>
        </w:tc>
        <w:tc>
          <w:tcPr>
            <w:tcW w:w="586" w:type="dxa"/>
            <w:shd w:val="clear" w:color="auto" w:fill="auto"/>
            <w:noWrap/>
            <w:hideMark/>
          </w:tcPr>
          <w:p w14:paraId="1EFFB159" w14:textId="5E7F3875" w:rsidR="00A464B9" w:rsidRPr="001A51CC" w:rsidRDefault="00CA084B" w:rsidP="003E1E71">
            <w:pPr>
              <w:jc w:val="center"/>
              <w:rPr>
                <w:rFonts w:ascii="Arial Narrow" w:hAnsi="Arial Narrow" w:cs="Calibri"/>
                <w:color w:val="000000"/>
                <w:lang w:eastAsia="sl-SI"/>
              </w:rPr>
            </w:pPr>
            <w:r>
              <w:rPr>
                <w:rFonts w:ascii="Arial Narrow" w:hAnsi="Arial Narrow" w:cs="Calibri"/>
                <w:color w:val="000000"/>
                <w:lang w:eastAsia="sl-SI"/>
              </w:rPr>
              <w:t>2.</w:t>
            </w:r>
            <w:r w:rsidR="003E1E71">
              <w:rPr>
                <w:rFonts w:ascii="Arial Narrow" w:hAnsi="Arial Narrow" w:cs="Calibri"/>
                <w:color w:val="000000"/>
                <w:lang w:eastAsia="sl-SI"/>
              </w:rPr>
              <w:t>2</w:t>
            </w:r>
            <w:r w:rsidR="00A464B9" w:rsidRPr="001A51CC">
              <w:rPr>
                <w:rFonts w:ascii="Arial Narrow" w:hAnsi="Arial Narrow" w:cs="Calibri"/>
                <w:color w:val="000000"/>
                <w:lang w:eastAsia="sl-SI"/>
              </w:rPr>
              <w:t>.</w:t>
            </w:r>
          </w:p>
        </w:tc>
        <w:tc>
          <w:tcPr>
            <w:tcW w:w="7399" w:type="dxa"/>
            <w:shd w:val="clear" w:color="auto" w:fill="auto"/>
            <w:vAlign w:val="center"/>
            <w:hideMark/>
          </w:tcPr>
          <w:p w14:paraId="5243759A" w14:textId="77777777" w:rsidR="00A464B9" w:rsidRPr="00406B6C" w:rsidRDefault="00A464B9" w:rsidP="00821EC4">
            <w:pPr>
              <w:rPr>
                <w:rFonts w:ascii="Arial Narrow" w:hAnsi="Arial Narrow" w:cs="Arial"/>
                <w:b/>
                <w:bCs/>
                <w:color w:val="000000"/>
                <w:lang w:eastAsia="sl-SI"/>
              </w:rPr>
            </w:pPr>
            <w:r w:rsidRPr="00406B6C">
              <w:rPr>
                <w:rFonts w:ascii="Arial Narrow" w:hAnsi="Arial Narrow" w:cs="Arial"/>
                <w:b/>
                <w:bCs/>
                <w:color w:val="000000"/>
                <w:lang w:eastAsia="sl-SI"/>
              </w:rPr>
              <w:t>Dopolnitev obstoječe turistične ponudbe</w:t>
            </w:r>
          </w:p>
        </w:tc>
        <w:tc>
          <w:tcPr>
            <w:tcW w:w="993" w:type="dxa"/>
            <w:shd w:val="clear" w:color="auto" w:fill="auto"/>
            <w:vAlign w:val="center"/>
            <w:hideMark/>
          </w:tcPr>
          <w:p w14:paraId="01037FB9" w14:textId="77777777" w:rsidR="00A464B9" w:rsidRPr="001A51CC" w:rsidRDefault="00A464B9" w:rsidP="00A464B9">
            <w:pPr>
              <w:jc w:val="center"/>
              <w:rPr>
                <w:rFonts w:ascii="Arial Narrow" w:hAnsi="Arial Narrow" w:cs="Arial"/>
                <w:color w:val="000000"/>
                <w:lang w:eastAsia="sl-SI"/>
              </w:rPr>
            </w:pPr>
            <w:r>
              <w:rPr>
                <w:rFonts w:ascii="Arial Narrow" w:hAnsi="Arial Narrow" w:cs="Arial"/>
                <w:color w:val="000000"/>
                <w:lang w:eastAsia="sl-SI"/>
              </w:rPr>
              <w:t>7</w:t>
            </w:r>
          </w:p>
        </w:tc>
      </w:tr>
      <w:tr w:rsidR="00A464B9" w:rsidRPr="001A51CC" w14:paraId="0C237F1C" w14:textId="77777777" w:rsidTr="0054066F">
        <w:trPr>
          <w:trHeight w:val="315"/>
        </w:trPr>
        <w:tc>
          <w:tcPr>
            <w:tcW w:w="520" w:type="dxa"/>
            <w:shd w:val="clear" w:color="auto" w:fill="auto"/>
            <w:noWrap/>
            <w:hideMark/>
          </w:tcPr>
          <w:p w14:paraId="59120C50" w14:textId="77777777" w:rsidR="00A464B9" w:rsidRPr="001A51CC" w:rsidRDefault="00A464B9" w:rsidP="00A464B9">
            <w:pPr>
              <w:jc w:val="center"/>
              <w:rPr>
                <w:rFonts w:ascii="Arial Narrow" w:hAnsi="Arial Narrow" w:cs="Calibri"/>
                <w:b/>
                <w:bCs/>
                <w:color w:val="000000"/>
                <w:lang w:eastAsia="sl-SI"/>
              </w:rPr>
            </w:pPr>
          </w:p>
        </w:tc>
        <w:tc>
          <w:tcPr>
            <w:tcW w:w="586" w:type="dxa"/>
            <w:shd w:val="clear" w:color="auto" w:fill="auto"/>
            <w:noWrap/>
            <w:hideMark/>
          </w:tcPr>
          <w:p w14:paraId="246F3D9E" w14:textId="3C3D99A8" w:rsidR="00A464B9" w:rsidRPr="001A51CC" w:rsidRDefault="003E1E71" w:rsidP="00A464B9">
            <w:pPr>
              <w:jc w:val="center"/>
              <w:rPr>
                <w:rFonts w:ascii="Arial Narrow" w:hAnsi="Arial Narrow" w:cs="Calibri"/>
                <w:color w:val="000000"/>
                <w:lang w:eastAsia="sl-SI"/>
              </w:rPr>
            </w:pPr>
            <w:r>
              <w:rPr>
                <w:rFonts w:ascii="Arial Narrow" w:hAnsi="Arial Narrow" w:cs="Calibri"/>
                <w:color w:val="000000"/>
                <w:lang w:eastAsia="sl-SI"/>
              </w:rPr>
              <w:t>2.3</w:t>
            </w:r>
            <w:r w:rsidR="00A464B9" w:rsidRPr="001A51CC">
              <w:rPr>
                <w:rFonts w:ascii="Arial Narrow" w:hAnsi="Arial Narrow" w:cs="Calibri"/>
                <w:color w:val="000000"/>
                <w:lang w:eastAsia="sl-SI"/>
              </w:rPr>
              <w:t>.</w:t>
            </w:r>
          </w:p>
        </w:tc>
        <w:tc>
          <w:tcPr>
            <w:tcW w:w="7399" w:type="dxa"/>
            <w:shd w:val="clear" w:color="auto" w:fill="auto"/>
            <w:vAlign w:val="center"/>
            <w:hideMark/>
          </w:tcPr>
          <w:p w14:paraId="5A9BA718" w14:textId="77777777" w:rsidR="00A464B9" w:rsidRPr="00406B6C" w:rsidRDefault="00A464B9" w:rsidP="00821EC4">
            <w:pPr>
              <w:rPr>
                <w:rFonts w:ascii="Arial Narrow" w:hAnsi="Arial Narrow" w:cs="Arial"/>
                <w:b/>
                <w:bCs/>
                <w:color w:val="000000"/>
                <w:lang w:eastAsia="sl-SI"/>
              </w:rPr>
            </w:pPr>
            <w:r w:rsidRPr="00406B6C">
              <w:rPr>
                <w:rFonts w:ascii="Arial Narrow" w:hAnsi="Arial Narrow" w:cs="Arial"/>
                <w:b/>
                <w:bCs/>
                <w:color w:val="000000"/>
                <w:lang w:eastAsia="sl-SI"/>
              </w:rPr>
              <w:t>Razvoj novih turističnih produktov</w:t>
            </w:r>
          </w:p>
        </w:tc>
        <w:tc>
          <w:tcPr>
            <w:tcW w:w="993" w:type="dxa"/>
            <w:shd w:val="clear" w:color="auto" w:fill="auto"/>
            <w:vAlign w:val="center"/>
            <w:hideMark/>
          </w:tcPr>
          <w:p w14:paraId="2066359D" w14:textId="77777777" w:rsidR="00A464B9" w:rsidRPr="001A51CC" w:rsidRDefault="007B2B9C" w:rsidP="00A464B9">
            <w:pPr>
              <w:jc w:val="center"/>
              <w:rPr>
                <w:rFonts w:ascii="Arial Narrow" w:hAnsi="Arial Narrow" w:cs="Arial"/>
                <w:color w:val="000000"/>
                <w:lang w:eastAsia="sl-SI"/>
              </w:rPr>
            </w:pPr>
            <w:r>
              <w:rPr>
                <w:rFonts w:ascii="Arial Narrow" w:hAnsi="Arial Narrow" w:cs="Arial"/>
                <w:color w:val="000000"/>
                <w:lang w:eastAsia="sl-SI"/>
              </w:rPr>
              <w:t>12</w:t>
            </w:r>
          </w:p>
        </w:tc>
      </w:tr>
      <w:tr w:rsidR="00A464B9" w:rsidRPr="001A51CC" w14:paraId="051112AF" w14:textId="77777777" w:rsidTr="005755E8">
        <w:trPr>
          <w:trHeight w:val="315"/>
        </w:trPr>
        <w:tc>
          <w:tcPr>
            <w:tcW w:w="520" w:type="dxa"/>
            <w:shd w:val="clear" w:color="auto" w:fill="auto"/>
            <w:noWrap/>
            <w:hideMark/>
          </w:tcPr>
          <w:p w14:paraId="7C64223C" w14:textId="77777777" w:rsidR="00A464B9" w:rsidRPr="001A51CC" w:rsidRDefault="00A464B9" w:rsidP="00A464B9">
            <w:pPr>
              <w:jc w:val="center"/>
              <w:rPr>
                <w:rFonts w:ascii="Arial Narrow" w:hAnsi="Arial Narrow" w:cs="Calibri"/>
                <w:b/>
                <w:bCs/>
                <w:color w:val="000000"/>
                <w:lang w:eastAsia="sl-SI"/>
              </w:rPr>
            </w:pPr>
          </w:p>
        </w:tc>
        <w:tc>
          <w:tcPr>
            <w:tcW w:w="586" w:type="dxa"/>
            <w:shd w:val="clear" w:color="auto" w:fill="auto"/>
            <w:noWrap/>
            <w:hideMark/>
          </w:tcPr>
          <w:p w14:paraId="28824A70" w14:textId="3BF2E301" w:rsidR="00A464B9" w:rsidRPr="001A51CC" w:rsidRDefault="003E1E71" w:rsidP="00E92662">
            <w:pPr>
              <w:rPr>
                <w:rFonts w:ascii="Arial Narrow" w:hAnsi="Arial Narrow" w:cs="Calibri"/>
                <w:color w:val="000000"/>
                <w:lang w:eastAsia="sl-SI"/>
              </w:rPr>
            </w:pPr>
            <w:r>
              <w:rPr>
                <w:rFonts w:ascii="Arial Narrow" w:hAnsi="Arial Narrow" w:cs="Calibri"/>
                <w:color w:val="000000"/>
                <w:lang w:eastAsia="sl-SI"/>
              </w:rPr>
              <w:t xml:space="preserve"> 2.4</w:t>
            </w:r>
            <w:r w:rsidR="00E92662">
              <w:rPr>
                <w:rFonts w:ascii="Arial Narrow" w:hAnsi="Arial Narrow" w:cs="Calibri"/>
                <w:color w:val="000000"/>
                <w:lang w:eastAsia="sl-SI"/>
              </w:rPr>
              <w:t xml:space="preserve"> </w:t>
            </w:r>
          </w:p>
        </w:tc>
        <w:tc>
          <w:tcPr>
            <w:tcW w:w="7399" w:type="dxa"/>
            <w:shd w:val="clear" w:color="auto" w:fill="auto"/>
            <w:vAlign w:val="center"/>
          </w:tcPr>
          <w:p w14:paraId="296E813B" w14:textId="77777777" w:rsidR="00A464B9" w:rsidRPr="00406B6C" w:rsidRDefault="00A464B9" w:rsidP="00821EC4">
            <w:pPr>
              <w:rPr>
                <w:rFonts w:ascii="Arial Narrow" w:hAnsi="Arial Narrow" w:cs="Arial"/>
                <w:b/>
                <w:bCs/>
                <w:color w:val="000000"/>
                <w:lang w:eastAsia="sl-SI"/>
              </w:rPr>
            </w:pPr>
            <w:r w:rsidRPr="00406B6C">
              <w:rPr>
                <w:rFonts w:ascii="Arial Narrow" w:hAnsi="Arial Narrow" w:cs="Arial"/>
                <w:b/>
                <w:bCs/>
                <w:color w:val="000000"/>
                <w:lang w:eastAsia="sl-SI"/>
              </w:rPr>
              <w:t>Dodatna ponudba</w:t>
            </w:r>
          </w:p>
        </w:tc>
        <w:tc>
          <w:tcPr>
            <w:tcW w:w="993" w:type="dxa"/>
            <w:shd w:val="clear" w:color="auto" w:fill="auto"/>
            <w:vAlign w:val="center"/>
            <w:hideMark/>
          </w:tcPr>
          <w:p w14:paraId="0F608669" w14:textId="77777777" w:rsidR="00A464B9" w:rsidRPr="001A51CC" w:rsidRDefault="00FB01CB" w:rsidP="00A464B9">
            <w:pPr>
              <w:jc w:val="center"/>
              <w:rPr>
                <w:rFonts w:ascii="Arial Narrow" w:hAnsi="Arial Narrow" w:cs="Arial"/>
                <w:color w:val="000000"/>
                <w:lang w:eastAsia="sl-SI"/>
              </w:rPr>
            </w:pPr>
            <w:r>
              <w:rPr>
                <w:rFonts w:ascii="Arial Narrow" w:hAnsi="Arial Narrow" w:cs="Arial"/>
                <w:color w:val="000000"/>
                <w:lang w:eastAsia="sl-SI"/>
              </w:rPr>
              <w:t>15</w:t>
            </w:r>
          </w:p>
        </w:tc>
      </w:tr>
      <w:tr w:rsidR="00A464B9" w:rsidRPr="001A51CC" w14:paraId="7BD39D4C" w14:textId="77777777" w:rsidTr="0054066F">
        <w:trPr>
          <w:trHeight w:val="315"/>
        </w:trPr>
        <w:tc>
          <w:tcPr>
            <w:tcW w:w="520" w:type="dxa"/>
            <w:shd w:val="clear" w:color="auto" w:fill="auto"/>
            <w:noWrap/>
            <w:hideMark/>
          </w:tcPr>
          <w:p w14:paraId="78A30A31" w14:textId="77777777" w:rsidR="00A464B9" w:rsidRPr="001A51CC" w:rsidRDefault="00A464B9" w:rsidP="00A464B9">
            <w:pPr>
              <w:jc w:val="center"/>
              <w:rPr>
                <w:rFonts w:ascii="Arial Narrow" w:hAnsi="Arial Narrow" w:cs="Calibri"/>
                <w:b/>
                <w:bCs/>
                <w:color w:val="000000"/>
                <w:lang w:eastAsia="sl-SI"/>
              </w:rPr>
            </w:pPr>
          </w:p>
        </w:tc>
        <w:tc>
          <w:tcPr>
            <w:tcW w:w="586" w:type="dxa"/>
            <w:shd w:val="clear" w:color="auto" w:fill="auto"/>
            <w:noWrap/>
            <w:hideMark/>
          </w:tcPr>
          <w:p w14:paraId="21CAFF1A" w14:textId="48501146" w:rsidR="00A464B9" w:rsidRPr="001A51CC" w:rsidRDefault="00CA084B" w:rsidP="003E1E71">
            <w:pPr>
              <w:jc w:val="center"/>
              <w:rPr>
                <w:rFonts w:ascii="Arial Narrow" w:hAnsi="Arial Narrow" w:cs="Calibri"/>
                <w:color w:val="000000"/>
                <w:lang w:eastAsia="sl-SI"/>
              </w:rPr>
            </w:pPr>
            <w:r>
              <w:rPr>
                <w:rFonts w:ascii="Arial Narrow" w:hAnsi="Arial Narrow" w:cs="Calibri"/>
                <w:color w:val="000000"/>
                <w:lang w:eastAsia="sl-SI"/>
              </w:rPr>
              <w:t>2.</w:t>
            </w:r>
            <w:r w:rsidR="003E1E71">
              <w:rPr>
                <w:rFonts w:ascii="Arial Narrow" w:hAnsi="Arial Narrow" w:cs="Calibri"/>
                <w:color w:val="000000"/>
                <w:lang w:eastAsia="sl-SI"/>
              </w:rPr>
              <w:t>5</w:t>
            </w:r>
            <w:r w:rsidR="00A464B9">
              <w:rPr>
                <w:rFonts w:ascii="Arial Narrow" w:hAnsi="Arial Narrow" w:cs="Calibri"/>
                <w:color w:val="000000"/>
                <w:lang w:eastAsia="sl-SI"/>
              </w:rPr>
              <w:t>.</w:t>
            </w:r>
            <w:r w:rsidR="00A464B9" w:rsidRPr="001A51CC">
              <w:rPr>
                <w:rFonts w:ascii="Arial Narrow" w:hAnsi="Arial Narrow" w:cs="Calibri"/>
                <w:color w:val="000000"/>
                <w:lang w:eastAsia="sl-SI"/>
              </w:rPr>
              <w:t> </w:t>
            </w:r>
          </w:p>
        </w:tc>
        <w:tc>
          <w:tcPr>
            <w:tcW w:w="7399" w:type="dxa"/>
            <w:shd w:val="clear" w:color="auto" w:fill="auto"/>
            <w:vAlign w:val="center"/>
            <w:hideMark/>
          </w:tcPr>
          <w:p w14:paraId="03A94152" w14:textId="77777777" w:rsidR="00A464B9" w:rsidRPr="001A51CC" w:rsidRDefault="00A464B9" w:rsidP="00821EC4">
            <w:pPr>
              <w:rPr>
                <w:rFonts w:ascii="Arial Narrow" w:hAnsi="Arial Narrow" w:cs="Arial"/>
                <w:bCs/>
                <w:color w:val="000000"/>
                <w:lang w:eastAsia="sl-SI"/>
              </w:rPr>
            </w:pPr>
            <w:r>
              <w:rPr>
                <w:rFonts w:ascii="Arial Narrow" w:hAnsi="Arial Narrow" w:cs="Arial"/>
                <w:b/>
                <w:bCs/>
                <w:color w:val="000000"/>
                <w:lang w:eastAsia="sl-SI"/>
              </w:rPr>
              <w:t xml:space="preserve">Vpliv na prerazporejanje turističnih tokov </w:t>
            </w:r>
          </w:p>
        </w:tc>
        <w:tc>
          <w:tcPr>
            <w:tcW w:w="993" w:type="dxa"/>
            <w:shd w:val="clear" w:color="auto" w:fill="auto"/>
            <w:vAlign w:val="center"/>
            <w:hideMark/>
          </w:tcPr>
          <w:p w14:paraId="0F3B9519" w14:textId="77777777" w:rsidR="00A464B9" w:rsidRPr="001A51CC" w:rsidRDefault="00A464B9" w:rsidP="00A464B9">
            <w:pPr>
              <w:jc w:val="center"/>
              <w:rPr>
                <w:rFonts w:ascii="Arial Narrow" w:hAnsi="Arial Narrow" w:cs="Arial"/>
                <w:color w:val="000000"/>
                <w:lang w:eastAsia="sl-SI"/>
              </w:rPr>
            </w:pPr>
            <w:r>
              <w:rPr>
                <w:rFonts w:ascii="Arial Narrow" w:hAnsi="Arial Narrow" w:cs="Arial"/>
                <w:color w:val="000000"/>
                <w:lang w:eastAsia="sl-SI"/>
              </w:rPr>
              <w:t>5</w:t>
            </w:r>
            <w:r w:rsidRPr="001A51CC">
              <w:rPr>
                <w:rFonts w:ascii="Arial Narrow" w:hAnsi="Arial Narrow" w:cs="Arial"/>
                <w:color w:val="000000"/>
                <w:lang w:eastAsia="sl-SI"/>
              </w:rPr>
              <w:t> </w:t>
            </w:r>
          </w:p>
        </w:tc>
      </w:tr>
      <w:tr w:rsidR="00A464B9" w:rsidRPr="001A51CC" w14:paraId="6593B1B9" w14:textId="77777777" w:rsidTr="0054066F">
        <w:trPr>
          <w:trHeight w:val="315"/>
        </w:trPr>
        <w:tc>
          <w:tcPr>
            <w:tcW w:w="520" w:type="dxa"/>
            <w:shd w:val="clear" w:color="auto" w:fill="auto"/>
            <w:noWrap/>
          </w:tcPr>
          <w:p w14:paraId="7E04A04B" w14:textId="77777777" w:rsidR="00A464B9" w:rsidRDefault="00A464B9" w:rsidP="00A464B9">
            <w:pPr>
              <w:jc w:val="center"/>
              <w:rPr>
                <w:rFonts w:ascii="Arial Narrow" w:hAnsi="Arial Narrow" w:cs="Calibri"/>
                <w:b/>
                <w:bCs/>
                <w:color w:val="000000"/>
                <w:lang w:eastAsia="sl-SI"/>
              </w:rPr>
            </w:pPr>
            <w:r>
              <w:rPr>
                <w:rFonts w:ascii="Arial Narrow" w:hAnsi="Arial Narrow" w:cs="Calibri"/>
                <w:b/>
                <w:bCs/>
                <w:color w:val="000000"/>
                <w:lang w:eastAsia="sl-SI"/>
              </w:rPr>
              <w:t>3</w:t>
            </w:r>
            <w:r w:rsidRPr="001A51CC">
              <w:rPr>
                <w:rFonts w:ascii="Arial Narrow" w:hAnsi="Arial Narrow" w:cs="Calibri"/>
                <w:b/>
                <w:bCs/>
                <w:color w:val="000000"/>
                <w:lang w:eastAsia="sl-SI"/>
              </w:rPr>
              <w:t>.</w:t>
            </w:r>
          </w:p>
        </w:tc>
        <w:tc>
          <w:tcPr>
            <w:tcW w:w="586" w:type="dxa"/>
            <w:shd w:val="clear" w:color="auto" w:fill="auto"/>
            <w:noWrap/>
          </w:tcPr>
          <w:p w14:paraId="12866013" w14:textId="77777777" w:rsidR="00A464B9" w:rsidRPr="001A51CC" w:rsidRDefault="00A464B9" w:rsidP="00A464B9">
            <w:pPr>
              <w:jc w:val="center"/>
              <w:rPr>
                <w:rFonts w:ascii="Arial Narrow" w:hAnsi="Arial Narrow" w:cs="Calibri"/>
                <w:color w:val="000000"/>
                <w:lang w:eastAsia="sl-SI"/>
              </w:rPr>
            </w:pPr>
            <w:r w:rsidRPr="001A51CC">
              <w:rPr>
                <w:rFonts w:ascii="Arial Narrow" w:hAnsi="Arial Narrow" w:cs="Calibri"/>
                <w:color w:val="000000"/>
                <w:lang w:eastAsia="sl-SI"/>
              </w:rPr>
              <w:t> </w:t>
            </w:r>
          </w:p>
        </w:tc>
        <w:tc>
          <w:tcPr>
            <w:tcW w:w="7399" w:type="dxa"/>
            <w:shd w:val="clear" w:color="auto" w:fill="auto"/>
            <w:vAlign w:val="center"/>
          </w:tcPr>
          <w:p w14:paraId="48207213" w14:textId="77777777" w:rsidR="00A464B9" w:rsidRPr="00B844F3" w:rsidRDefault="00A464B9" w:rsidP="00821EC4">
            <w:pPr>
              <w:rPr>
                <w:rFonts w:ascii="Arial Narrow" w:hAnsi="Arial Narrow" w:cs="Arial"/>
                <w:b/>
                <w:bCs/>
                <w:color w:val="000000"/>
                <w:lang w:eastAsia="sl-SI"/>
              </w:rPr>
            </w:pPr>
            <w:r w:rsidRPr="007F0EF1">
              <w:rPr>
                <w:rFonts w:ascii="Arial Narrow" w:hAnsi="Arial Narrow" w:cs="Arial"/>
                <w:b/>
                <w:bCs/>
                <w:color w:val="000000"/>
                <w:lang w:eastAsia="sl-SI"/>
              </w:rPr>
              <w:t>TRAJNOSTNO</w:t>
            </w:r>
            <w:r w:rsidRPr="007F0EF1">
              <w:rPr>
                <w:rFonts w:ascii="Arial Narrow" w:hAnsi="Arial Narrow" w:cs="Arial"/>
                <w:bCs/>
                <w:color w:val="000000"/>
                <w:lang w:eastAsia="sl-SI"/>
              </w:rPr>
              <w:t xml:space="preserve"> </w:t>
            </w:r>
            <w:r w:rsidRPr="007F0EF1">
              <w:rPr>
                <w:rFonts w:ascii="Arial Narrow" w:hAnsi="Arial Narrow" w:cs="Arial"/>
                <w:b/>
                <w:bCs/>
                <w:color w:val="000000"/>
                <w:lang w:eastAsia="sl-SI"/>
              </w:rPr>
              <w:t>PREOBLIKOVANJE</w:t>
            </w:r>
          </w:p>
        </w:tc>
        <w:tc>
          <w:tcPr>
            <w:tcW w:w="993" w:type="dxa"/>
            <w:shd w:val="clear" w:color="auto" w:fill="auto"/>
            <w:vAlign w:val="center"/>
          </w:tcPr>
          <w:p w14:paraId="1FC50D15" w14:textId="77777777" w:rsidR="00A464B9" w:rsidRPr="001A51CC" w:rsidRDefault="00A464B9" w:rsidP="00A464B9">
            <w:pPr>
              <w:jc w:val="center"/>
              <w:rPr>
                <w:rFonts w:ascii="Arial Narrow" w:hAnsi="Arial Narrow" w:cs="Arial"/>
                <w:color w:val="000000"/>
                <w:lang w:eastAsia="sl-SI"/>
              </w:rPr>
            </w:pPr>
          </w:p>
        </w:tc>
      </w:tr>
      <w:tr w:rsidR="00A464B9" w:rsidRPr="001A51CC" w14:paraId="3678C069" w14:textId="77777777" w:rsidTr="0054066F">
        <w:trPr>
          <w:trHeight w:val="315"/>
        </w:trPr>
        <w:tc>
          <w:tcPr>
            <w:tcW w:w="520" w:type="dxa"/>
            <w:shd w:val="clear" w:color="auto" w:fill="auto"/>
            <w:noWrap/>
            <w:hideMark/>
          </w:tcPr>
          <w:p w14:paraId="6E15F0E7" w14:textId="77777777" w:rsidR="00A464B9" w:rsidRPr="001A51CC" w:rsidRDefault="00A464B9" w:rsidP="00A464B9">
            <w:pPr>
              <w:jc w:val="center"/>
              <w:rPr>
                <w:rFonts w:ascii="Arial Narrow" w:hAnsi="Arial Narrow" w:cs="Calibri"/>
                <w:b/>
                <w:bCs/>
                <w:color w:val="000000"/>
                <w:lang w:eastAsia="sl-SI"/>
              </w:rPr>
            </w:pPr>
          </w:p>
        </w:tc>
        <w:tc>
          <w:tcPr>
            <w:tcW w:w="586" w:type="dxa"/>
            <w:shd w:val="clear" w:color="auto" w:fill="auto"/>
            <w:noWrap/>
            <w:hideMark/>
          </w:tcPr>
          <w:p w14:paraId="5AC7C0EE" w14:textId="77777777" w:rsidR="00A464B9" w:rsidRPr="001A51CC" w:rsidRDefault="00A464B9" w:rsidP="00A464B9">
            <w:pPr>
              <w:jc w:val="center"/>
              <w:rPr>
                <w:rFonts w:ascii="Arial Narrow" w:hAnsi="Arial Narrow" w:cs="Calibri"/>
                <w:color w:val="000000"/>
                <w:lang w:eastAsia="sl-SI"/>
              </w:rPr>
            </w:pPr>
            <w:r>
              <w:rPr>
                <w:rFonts w:ascii="Arial Narrow" w:hAnsi="Arial Narrow" w:cs="Calibri"/>
                <w:color w:val="000000"/>
                <w:lang w:eastAsia="sl-SI"/>
              </w:rPr>
              <w:t>3</w:t>
            </w:r>
            <w:r w:rsidRPr="001A51CC">
              <w:rPr>
                <w:rFonts w:ascii="Arial Narrow" w:hAnsi="Arial Narrow" w:cs="Calibri"/>
                <w:color w:val="000000"/>
                <w:lang w:eastAsia="sl-SI"/>
              </w:rPr>
              <w:t>.1.</w:t>
            </w:r>
          </w:p>
        </w:tc>
        <w:tc>
          <w:tcPr>
            <w:tcW w:w="7399" w:type="dxa"/>
            <w:shd w:val="clear" w:color="auto" w:fill="auto"/>
            <w:vAlign w:val="center"/>
            <w:hideMark/>
          </w:tcPr>
          <w:p w14:paraId="3C4163C5" w14:textId="77777777" w:rsidR="00A464B9" w:rsidRPr="006447CF" w:rsidRDefault="00A464B9" w:rsidP="00821EC4">
            <w:pPr>
              <w:rPr>
                <w:rFonts w:ascii="Arial Narrow" w:hAnsi="Arial Narrow" w:cs="Arial"/>
                <w:b/>
                <w:bCs/>
                <w:color w:val="000000"/>
                <w:lang w:eastAsia="sl-SI"/>
              </w:rPr>
            </w:pPr>
            <w:proofErr w:type="spellStart"/>
            <w:r w:rsidRPr="006447CF">
              <w:rPr>
                <w:rFonts w:ascii="Arial Narrow" w:hAnsi="Arial Narrow" w:cs="Arial"/>
                <w:b/>
                <w:bCs/>
                <w:color w:val="000000"/>
                <w:lang w:eastAsia="sl-SI"/>
              </w:rPr>
              <w:t>Okoljska</w:t>
            </w:r>
            <w:proofErr w:type="spellEnd"/>
            <w:r w:rsidRPr="006447CF">
              <w:rPr>
                <w:rFonts w:ascii="Arial Narrow" w:hAnsi="Arial Narrow" w:cs="Arial"/>
                <w:b/>
                <w:bCs/>
                <w:color w:val="000000"/>
                <w:lang w:eastAsia="sl-SI"/>
              </w:rPr>
              <w:t xml:space="preserve"> trajnost</w:t>
            </w:r>
          </w:p>
        </w:tc>
        <w:tc>
          <w:tcPr>
            <w:tcW w:w="993" w:type="dxa"/>
            <w:shd w:val="clear" w:color="auto" w:fill="auto"/>
            <w:vAlign w:val="center"/>
            <w:hideMark/>
          </w:tcPr>
          <w:p w14:paraId="339D5954" w14:textId="77777777" w:rsidR="00A464B9" w:rsidRPr="001A51CC" w:rsidRDefault="007B2B9C" w:rsidP="006447CF">
            <w:pPr>
              <w:jc w:val="center"/>
              <w:rPr>
                <w:rFonts w:ascii="Arial Narrow" w:hAnsi="Arial Narrow" w:cs="Arial"/>
                <w:color w:val="000000"/>
                <w:lang w:eastAsia="sl-SI"/>
              </w:rPr>
            </w:pPr>
            <w:r>
              <w:rPr>
                <w:rFonts w:ascii="Arial Narrow" w:hAnsi="Arial Narrow" w:cs="Arial"/>
                <w:color w:val="000000"/>
                <w:lang w:eastAsia="sl-SI"/>
              </w:rPr>
              <w:t>12</w:t>
            </w:r>
          </w:p>
        </w:tc>
      </w:tr>
      <w:tr w:rsidR="00AD6A7D" w:rsidRPr="001A51CC" w14:paraId="5CD025A5" w14:textId="77777777" w:rsidTr="0054066F">
        <w:trPr>
          <w:trHeight w:val="315"/>
        </w:trPr>
        <w:tc>
          <w:tcPr>
            <w:tcW w:w="520" w:type="dxa"/>
            <w:shd w:val="clear" w:color="auto" w:fill="auto"/>
            <w:noWrap/>
          </w:tcPr>
          <w:p w14:paraId="59799AEA" w14:textId="77777777" w:rsidR="00AD6A7D" w:rsidRPr="001A51CC" w:rsidRDefault="00AD6A7D" w:rsidP="00A464B9">
            <w:pPr>
              <w:jc w:val="center"/>
              <w:rPr>
                <w:rFonts w:ascii="Arial Narrow" w:hAnsi="Arial Narrow" w:cs="Calibri"/>
                <w:b/>
                <w:bCs/>
                <w:color w:val="000000"/>
                <w:lang w:eastAsia="sl-SI"/>
              </w:rPr>
            </w:pPr>
          </w:p>
        </w:tc>
        <w:tc>
          <w:tcPr>
            <w:tcW w:w="586" w:type="dxa"/>
            <w:shd w:val="clear" w:color="auto" w:fill="auto"/>
            <w:noWrap/>
          </w:tcPr>
          <w:p w14:paraId="2938D79B" w14:textId="710C589F" w:rsidR="00AD6A7D" w:rsidRDefault="00AD6A7D" w:rsidP="00A464B9">
            <w:pPr>
              <w:jc w:val="center"/>
              <w:rPr>
                <w:rFonts w:ascii="Arial Narrow" w:hAnsi="Arial Narrow" w:cs="Calibri"/>
                <w:color w:val="000000"/>
                <w:lang w:eastAsia="sl-SI"/>
              </w:rPr>
            </w:pPr>
            <w:r>
              <w:rPr>
                <w:rFonts w:ascii="Arial Narrow" w:hAnsi="Arial Narrow" w:cs="Calibri"/>
                <w:color w:val="000000"/>
                <w:lang w:eastAsia="sl-SI"/>
              </w:rPr>
              <w:t>3.2.</w:t>
            </w:r>
          </w:p>
        </w:tc>
        <w:tc>
          <w:tcPr>
            <w:tcW w:w="7399" w:type="dxa"/>
            <w:shd w:val="clear" w:color="auto" w:fill="auto"/>
            <w:vAlign w:val="center"/>
          </w:tcPr>
          <w:p w14:paraId="04B40B90" w14:textId="789BA05C" w:rsidR="00AD6A7D" w:rsidRPr="006447CF" w:rsidRDefault="00AD6A7D" w:rsidP="00821EC4">
            <w:pPr>
              <w:rPr>
                <w:rFonts w:ascii="Arial Narrow" w:hAnsi="Arial Narrow" w:cs="Arial"/>
                <w:b/>
                <w:bCs/>
                <w:color w:val="000000"/>
                <w:lang w:eastAsia="sl-SI"/>
              </w:rPr>
            </w:pPr>
            <w:r>
              <w:rPr>
                <w:rFonts w:ascii="Arial Narrow" w:hAnsi="Arial Narrow" w:cs="Arial"/>
                <w:b/>
                <w:bCs/>
                <w:color w:val="000000"/>
                <w:lang w:eastAsia="sl-SI"/>
              </w:rPr>
              <w:t xml:space="preserve">Že pridobljeni </w:t>
            </w:r>
            <w:proofErr w:type="spellStart"/>
            <w:r>
              <w:rPr>
                <w:rFonts w:ascii="Arial Narrow" w:hAnsi="Arial Narrow" w:cs="Arial"/>
                <w:b/>
                <w:bCs/>
                <w:color w:val="000000"/>
                <w:lang w:eastAsia="sl-SI"/>
              </w:rPr>
              <w:t>okoljski</w:t>
            </w:r>
            <w:proofErr w:type="spellEnd"/>
            <w:r>
              <w:rPr>
                <w:rFonts w:ascii="Arial Narrow" w:hAnsi="Arial Narrow" w:cs="Arial"/>
                <w:b/>
                <w:bCs/>
                <w:color w:val="000000"/>
                <w:lang w:eastAsia="sl-SI"/>
              </w:rPr>
              <w:t xml:space="preserve"> znaki</w:t>
            </w:r>
          </w:p>
        </w:tc>
        <w:tc>
          <w:tcPr>
            <w:tcW w:w="993" w:type="dxa"/>
            <w:shd w:val="clear" w:color="auto" w:fill="auto"/>
            <w:vAlign w:val="center"/>
          </w:tcPr>
          <w:p w14:paraId="0A2C33E9" w14:textId="53D0448F" w:rsidR="00AD6A7D" w:rsidRDefault="00AD6A7D" w:rsidP="006447CF">
            <w:pPr>
              <w:jc w:val="center"/>
              <w:rPr>
                <w:rFonts w:ascii="Arial Narrow" w:hAnsi="Arial Narrow" w:cs="Arial"/>
                <w:color w:val="000000"/>
                <w:lang w:eastAsia="sl-SI"/>
              </w:rPr>
            </w:pPr>
            <w:r>
              <w:rPr>
                <w:rFonts w:ascii="Arial Narrow" w:hAnsi="Arial Narrow" w:cs="Arial"/>
                <w:color w:val="000000"/>
                <w:lang w:eastAsia="sl-SI"/>
              </w:rPr>
              <w:t>5</w:t>
            </w:r>
          </w:p>
        </w:tc>
      </w:tr>
      <w:tr w:rsidR="00A464B9" w:rsidRPr="001A51CC" w14:paraId="1AE1A722" w14:textId="77777777" w:rsidTr="0054066F">
        <w:trPr>
          <w:trHeight w:val="315"/>
        </w:trPr>
        <w:tc>
          <w:tcPr>
            <w:tcW w:w="520" w:type="dxa"/>
            <w:shd w:val="clear" w:color="auto" w:fill="auto"/>
            <w:noWrap/>
            <w:hideMark/>
          </w:tcPr>
          <w:p w14:paraId="4847DDCE" w14:textId="77777777" w:rsidR="00A464B9" w:rsidRPr="001A51CC" w:rsidRDefault="00A464B9" w:rsidP="00A464B9">
            <w:pPr>
              <w:jc w:val="center"/>
              <w:rPr>
                <w:rFonts w:ascii="Arial Narrow" w:hAnsi="Arial Narrow" w:cs="Calibri"/>
                <w:b/>
                <w:bCs/>
                <w:color w:val="000000"/>
                <w:lang w:eastAsia="sl-SI"/>
              </w:rPr>
            </w:pPr>
          </w:p>
        </w:tc>
        <w:tc>
          <w:tcPr>
            <w:tcW w:w="586" w:type="dxa"/>
            <w:shd w:val="clear" w:color="auto" w:fill="auto"/>
            <w:noWrap/>
            <w:hideMark/>
          </w:tcPr>
          <w:p w14:paraId="081505CD" w14:textId="792BC5E1" w:rsidR="00A464B9" w:rsidRPr="001A51CC" w:rsidRDefault="00A464B9" w:rsidP="00A464B9">
            <w:pPr>
              <w:jc w:val="center"/>
              <w:rPr>
                <w:rFonts w:ascii="Arial Narrow" w:hAnsi="Arial Narrow" w:cs="Calibri"/>
                <w:color w:val="000000"/>
                <w:lang w:eastAsia="sl-SI"/>
              </w:rPr>
            </w:pPr>
            <w:r>
              <w:rPr>
                <w:rFonts w:ascii="Arial Narrow" w:hAnsi="Arial Narrow" w:cs="Calibri"/>
                <w:color w:val="000000"/>
                <w:lang w:eastAsia="sl-SI"/>
              </w:rPr>
              <w:t>3</w:t>
            </w:r>
            <w:r w:rsidR="00AD6A7D">
              <w:rPr>
                <w:rFonts w:ascii="Arial Narrow" w:hAnsi="Arial Narrow" w:cs="Calibri"/>
                <w:color w:val="000000"/>
                <w:lang w:eastAsia="sl-SI"/>
              </w:rPr>
              <w:t>.3</w:t>
            </w:r>
            <w:r w:rsidRPr="001A51CC">
              <w:rPr>
                <w:rFonts w:ascii="Arial Narrow" w:hAnsi="Arial Narrow" w:cs="Calibri"/>
                <w:color w:val="000000"/>
                <w:lang w:eastAsia="sl-SI"/>
              </w:rPr>
              <w:t>.</w:t>
            </w:r>
          </w:p>
        </w:tc>
        <w:tc>
          <w:tcPr>
            <w:tcW w:w="7399" w:type="dxa"/>
            <w:shd w:val="clear" w:color="auto" w:fill="auto"/>
            <w:vAlign w:val="center"/>
            <w:hideMark/>
          </w:tcPr>
          <w:p w14:paraId="298C3469" w14:textId="77777777" w:rsidR="00A464B9" w:rsidRPr="00447276" w:rsidRDefault="00A464B9" w:rsidP="00821EC4">
            <w:pPr>
              <w:rPr>
                <w:rFonts w:ascii="Arial Narrow" w:hAnsi="Arial Narrow" w:cs="Arial"/>
                <w:b/>
                <w:bCs/>
                <w:color w:val="000000"/>
                <w:lang w:eastAsia="sl-SI"/>
              </w:rPr>
            </w:pPr>
            <w:r w:rsidRPr="00447276">
              <w:rPr>
                <w:rFonts w:ascii="Arial Narrow" w:hAnsi="Arial Narrow" w:cs="Arial"/>
                <w:b/>
                <w:bCs/>
                <w:color w:val="000000"/>
                <w:lang w:eastAsia="sl-SI"/>
              </w:rPr>
              <w:t>Družbena trajnost</w:t>
            </w:r>
          </w:p>
        </w:tc>
        <w:tc>
          <w:tcPr>
            <w:tcW w:w="993" w:type="dxa"/>
            <w:shd w:val="clear" w:color="auto" w:fill="auto"/>
            <w:vAlign w:val="center"/>
            <w:hideMark/>
          </w:tcPr>
          <w:p w14:paraId="02C356B2" w14:textId="77777777" w:rsidR="00A464B9" w:rsidRPr="001A51CC" w:rsidRDefault="00A464B9" w:rsidP="00A464B9">
            <w:pPr>
              <w:jc w:val="center"/>
              <w:rPr>
                <w:rFonts w:ascii="Arial Narrow" w:hAnsi="Arial Narrow" w:cs="Arial"/>
                <w:color w:val="000000"/>
                <w:lang w:eastAsia="sl-SI"/>
              </w:rPr>
            </w:pPr>
            <w:r>
              <w:rPr>
                <w:rFonts w:ascii="Arial Narrow" w:hAnsi="Arial Narrow" w:cs="Arial"/>
                <w:color w:val="000000"/>
                <w:lang w:eastAsia="sl-SI"/>
              </w:rPr>
              <w:t>7</w:t>
            </w:r>
          </w:p>
        </w:tc>
      </w:tr>
      <w:tr w:rsidR="0008764E" w:rsidRPr="001A51CC" w14:paraId="1DB15F95" w14:textId="77777777" w:rsidTr="0054066F">
        <w:trPr>
          <w:trHeight w:val="315"/>
        </w:trPr>
        <w:tc>
          <w:tcPr>
            <w:tcW w:w="520" w:type="dxa"/>
            <w:shd w:val="clear" w:color="auto" w:fill="auto"/>
            <w:noWrap/>
          </w:tcPr>
          <w:p w14:paraId="7607648C" w14:textId="7E8FF137" w:rsidR="0008764E" w:rsidRPr="001A51CC" w:rsidRDefault="0008764E" w:rsidP="00A464B9">
            <w:pPr>
              <w:jc w:val="center"/>
              <w:rPr>
                <w:rFonts w:ascii="Arial Narrow" w:hAnsi="Arial Narrow" w:cs="Calibri"/>
                <w:b/>
                <w:bCs/>
                <w:color w:val="000000"/>
                <w:lang w:eastAsia="sl-SI"/>
              </w:rPr>
            </w:pPr>
            <w:r>
              <w:rPr>
                <w:rFonts w:ascii="Arial Narrow" w:hAnsi="Arial Narrow" w:cs="Calibri"/>
                <w:b/>
                <w:bCs/>
                <w:color w:val="000000"/>
                <w:lang w:eastAsia="sl-SI"/>
              </w:rPr>
              <w:t>4</w:t>
            </w:r>
            <w:r w:rsidRPr="001A51CC">
              <w:rPr>
                <w:rFonts w:ascii="Arial Narrow" w:hAnsi="Arial Narrow" w:cs="Calibri"/>
                <w:b/>
                <w:bCs/>
                <w:color w:val="000000"/>
                <w:lang w:eastAsia="sl-SI"/>
              </w:rPr>
              <w:t>.</w:t>
            </w:r>
          </w:p>
        </w:tc>
        <w:tc>
          <w:tcPr>
            <w:tcW w:w="586" w:type="dxa"/>
            <w:shd w:val="clear" w:color="auto" w:fill="auto"/>
            <w:noWrap/>
          </w:tcPr>
          <w:p w14:paraId="14A956C8" w14:textId="153A9C63" w:rsidR="0008764E" w:rsidRDefault="0008764E" w:rsidP="00A464B9">
            <w:pPr>
              <w:jc w:val="center"/>
              <w:rPr>
                <w:rFonts w:ascii="Arial Narrow" w:hAnsi="Arial Narrow" w:cs="Calibri"/>
                <w:color w:val="000000"/>
                <w:lang w:eastAsia="sl-SI"/>
              </w:rPr>
            </w:pPr>
          </w:p>
        </w:tc>
        <w:tc>
          <w:tcPr>
            <w:tcW w:w="7399" w:type="dxa"/>
            <w:shd w:val="clear" w:color="auto" w:fill="auto"/>
            <w:vAlign w:val="center"/>
          </w:tcPr>
          <w:p w14:paraId="3F72FD50" w14:textId="09BB595D" w:rsidR="0008764E" w:rsidRPr="00447276" w:rsidRDefault="0008764E" w:rsidP="00821EC4">
            <w:pPr>
              <w:rPr>
                <w:rFonts w:ascii="Arial Narrow" w:hAnsi="Arial Narrow" w:cs="Arial"/>
                <w:b/>
                <w:bCs/>
                <w:color w:val="000000"/>
                <w:lang w:eastAsia="sl-SI"/>
              </w:rPr>
            </w:pPr>
            <w:r w:rsidRPr="005262D8">
              <w:rPr>
                <w:rFonts w:ascii="Arial Narrow" w:hAnsi="Arial Narrow" w:cs="Arial"/>
                <w:b/>
                <w:bCs/>
                <w:color w:val="000000"/>
                <w:lang w:eastAsia="sl-SI"/>
              </w:rPr>
              <w:t>DIGITALIZACIJA</w:t>
            </w:r>
          </w:p>
        </w:tc>
        <w:tc>
          <w:tcPr>
            <w:tcW w:w="993" w:type="dxa"/>
            <w:shd w:val="clear" w:color="auto" w:fill="auto"/>
            <w:vAlign w:val="center"/>
          </w:tcPr>
          <w:p w14:paraId="396CCAEB" w14:textId="214EF707" w:rsidR="0008764E" w:rsidRDefault="0008764E" w:rsidP="00A464B9">
            <w:pPr>
              <w:jc w:val="center"/>
              <w:rPr>
                <w:rFonts w:ascii="Arial Narrow" w:hAnsi="Arial Narrow" w:cs="Arial"/>
                <w:color w:val="000000"/>
                <w:lang w:eastAsia="sl-SI"/>
              </w:rPr>
            </w:pPr>
            <w:r>
              <w:rPr>
                <w:rFonts w:ascii="Arial Narrow" w:hAnsi="Arial Narrow" w:cs="Arial"/>
                <w:color w:val="000000"/>
                <w:lang w:eastAsia="sl-SI"/>
              </w:rPr>
              <w:t>5</w:t>
            </w:r>
          </w:p>
        </w:tc>
      </w:tr>
      <w:tr w:rsidR="00A464B9" w:rsidRPr="001A51CC" w14:paraId="6E8935F4" w14:textId="77777777" w:rsidTr="0061100C">
        <w:trPr>
          <w:trHeight w:val="510"/>
        </w:trPr>
        <w:tc>
          <w:tcPr>
            <w:tcW w:w="520" w:type="dxa"/>
          </w:tcPr>
          <w:p w14:paraId="11CB610E" w14:textId="4CCEB86D" w:rsidR="00A464B9" w:rsidRPr="00A753DF" w:rsidRDefault="007F04BF" w:rsidP="00A464B9">
            <w:pPr>
              <w:rPr>
                <w:rFonts w:ascii="Arial Narrow" w:hAnsi="Arial Narrow" w:cs="Calibri"/>
                <w:b/>
                <w:bCs/>
                <w:color w:val="000000"/>
                <w:lang w:eastAsia="sl-SI"/>
              </w:rPr>
            </w:pPr>
            <w:r>
              <w:rPr>
                <w:rFonts w:ascii="Arial Narrow" w:hAnsi="Arial Narrow" w:cs="Calibri"/>
                <w:b/>
                <w:bCs/>
                <w:color w:val="000000"/>
                <w:lang w:eastAsia="sl-SI"/>
              </w:rPr>
              <w:t xml:space="preserve">  </w:t>
            </w:r>
            <w:r w:rsidR="00A464B9" w:rsidRPr="00FB01CB">
              <w:rPr>
                <w:rFonts w:ascii="Arial Narrow" w:hAnsi="Arial Narrow" w:cs="Calibri"/>
                <w:b/>
                <w:bCs/>
                <w:color w:val="000000"/>
                <w:lang w:eastAsia="sl-SI"/>
              </w:rPr>
              <w:t>5.</w:t>
            </w:r>
          </w:p>
        </w:tc>
        <w:tc>
          <w:tcPr>
            <w:tcW w:w="586" w:type="dxa"/>
          </w:tcPr>
          <w:p w14:paraId="42570D75" w14:textId="619A7E9E" w:rsidR="00A464B9" w:rsidRPr="00A753DF" w:rsidRDefault="000874C7" w:rsidP="00A464B9">
            <w:pPr>
              <w:rPr>
                <w:rFonts w:ascii="Arial Narrow" w:hAnsi="Arial Narrow" w:cs="Calibri"/>
                <w:color w:val="000000"/>
                <w:lang w:eastAsia="sl-SI"/>
              </w:rPr>
            </w:pPr>
            <w:r>
              <w:rPr>
                <w:rFonts w:ascii="Arial Narrow" w:hAnsi="Arial Narrow" w:cs="Calibri"/>
                <w:color w:val="000000"/>
                <w:lang w:eastAsia="sl-SI"/>
              </w:rPr>
              <w:t xml:space="preserve"> </w:t>
            </w:r>
          </w:p>
        </w:tc>
        <w:tc>
          <w:tcPr>
            <w:tcW w:w="7399" w:type="dxa"/>
            <w:shd w:val="clear" w:color="auto" w:fill="auto"/>
            <w:vAlign w:val="center"/>
          </w:tcPr>
          <w:p w14:paraId="20AC2443" w14:textId="77777777" w:rsidR="00A464B9" w:rsidRPr="00A753DF" w:rsidRDefault="00A464B9" w:rsidP="00821EC4">
            <w:pPr>
              <w:rPr>
                <w:rFonts w:ascii="Arial Narrow" w:hAnsi="Arial Narrow" w:cs="Arial"/>
                <w:color w:val="000000"/>
                <w:lang w:eastAsia="sl-SI"/>
              </w:rPr>
            </w:pPr>
            <w:r w:rsidRPr="00FB01CB">
              <w:rPr>
                <w:rFonts w:ascii="Arial Narrow" w:hAnsi="Arial Narrow" w:cs="Arial"/>
                <w:b/>
                <w:bCs/>
                <w:color w:val="000000"/>
                <w:lang w:eastAsia="sl-SI"/>
              </w:rPr>
              <w:t>LOKACIJA PROJEKTA</w:t>
            </w:r>
          </w:p>
        </w:tc>
        <w:tc>
          <w:tcPr>
            <w:tcW w:w="993" w:type="dxa"/>
            <w:shd w:val="clear" w:color="auto" w:fill="auto"/>
            <w:vAlign w:val="center"/>
          </w:tcPr>
          <w:p w14:paraId="06F7E141" w14:textId="77777777" w:rsidR="00A464B9" w:rsidRPr="00A753DF" w:rsidRDefault="00447276" w:rsidP="00A464B9">
            <w:pPr>
              <w:jc w:val="center"/>
              <w:rPr>
                <w:rFonts w:ascii="Arial Narrow" w:hAnsi="Arial Narrow" w:cs="Arial"/>
                <w:color w:val="000000"/>
                <w:lang w:eastAsia="sl-SI"/>
              </w:rPr>
            </w:pPr>
            <w:r>
              <w:rPr>
                <w:rFonts w:ascii="Arial Narrow" w:hAnsi="Arial Narrow" w:cs="Arial"/>
                <w:b/>
                <w:bCs/>
                <w:color w:val="000000"/>
                <w:lang w:eastAsia="sl-SI"/>
              </w:rPr>
              <w:t>10</w:t>
            </w:r>
          </w:p>
        </w:tc>
      </w:tr>
      <w:tr w:rsidR="00A464B9" w:rsidRPr="009A7775" w14:paraId="2B49BD7F" w14:textId="77777777" w:rsidTr="0054066F">
        <w:trPr>
          <w:trHeight w:val="300"/>
        </w:trPr>
        <w:tc>
          <w:tcPr>
            <w:tcW w:w="520" w:type="dxa"/>
            <w:shd w:val="clear" w:color="auto" w:fill="auto"/>
            <w:noWrap/>
            <w:hideMark/>
          </w:tcPr>
          <w:p w14:paraId="1BB28250" w14:textId="77777777" w:rsidR="00A464B9" w:rsidRPr="009A7775" w:rsidRDefault="00A464B9" w:rsidP="00A464B9">
            <w:pPr>
              <w:jc w:val="center"/>
              <w:rPr>
                <w:rFonts w:ascii="Arial Narrow" w:hAnsi="Arial Narrow" w:cs="Arial"/>
                <w:b/>
                <w:color w:val="000000"/>
                <w:lang w:eastAsia="sl-SI"/>
              </w:rPr>
            </w:pPr>
          </w:p>
        </w:tc>
        <w:tc>
          <w:tcPr>
            <w:tcW w:w="586" w:type="dxa"/>
            <w:shd w:val="clear" w:color="auto" w:fill="auto"/>
            <w:noWrap/>
            <w:hideMark/>
          </w:tcPr>
          <w:p w14:paraId="2A3DF554" w14:textId="77777777" w:rsidR="00A464B9" w:rsidRPr="009A7775" w:rsidRDefault="00A464B9" w:rsidP="00A464B9">
            <w:pPr>
              <w:rPr>
                <w:rFonts w:ascii="Arial Narrow" w:hAnsi="Arial Narrow"/>
                <w:b/>
                <w:lang w:eastAsia="sl-SI"/>
              </w:rPr>
            </w:pPr>
          </w:p>
        </w:tc>
        <w:tc>
          <w:tcPr>
            <w:tcW w:w="7399" w:type="dxa"/>
            <w:shd w:val="clear" w:color="auto" w:fill="auto"/>
            <w:vAlign w:val="center"/>
            <w:hideMark/>
          </w:tcPr>
          <w:p w14:paraId="25F96F2F" w14:textId="77777777" w:rsidR="00A464B9" w:rsidRPr="009A7775" w:rsidRDefault="00A464B9" w:rsidP="007F1489">
            <w:pPr>
              <w:rPr>
                <w:rFonts w:ascii="Arial Narrow" w:hAnsi="Arial Narrow" w:cs="Arial"/>
                <w:b/>
                <w:color w:val="000000"/>
                <w:lang w:eastAsia="sl-SI"/>
              </w:rPr>
            </w:pPr>
            <w:r w:rsidRPr="009A7775">
              <w:rPr>
                <w:rFonts w:ascii="Arial Narrow" w:hAnsi="Arial Narrow" w:cs="Arial"/>
                <w:b/>
                <w:color w:val="000000"/>
                <w:lang w:eastAsia="sl-SI"/>
              </w:rPr>
              <w:t xml:space="preserve">Skupaj: </w:t>
            </w:r>
          </w:p>
        </w:tc>
        <w:tc>
          <w:tcPr>
            <w:tcW w:w="993" w:type="dxa"/>
            <w:shd w:val="clear" w:color="auto" w:fill="auto"/>
            <w:vAlign w:val="center"/>
            <w:hideMark/>
          </w:tcPr>
          <w:p w14:paraId="6D2B257A" w14:textId="77777777" w:rsidR="00A464B9" w:rsidRPr="009A7775" w:rsidRDefault="00A464B9" w:rsidP="00A464B9">
            <w:pPr>
              <w:jc w:val="center"/>
              <w:rPr>
                <w:rFonts w:ascii="Arial Narrow" w:hAnsi="Arial Narrow" w:cs="Arial"/>
                <w:b/>
                <w:color w:val="000000"/>
                <w:lang w:eastAsia="sl-SI"/>
              </w:rPr>
            </w:pPr>
            <w:r w:rsidRPr="009A7775">
              <w:rPr>
                <w:rFonts w:ascii="Arial Narrow" w:hAnsi="Arial Narrow" w:cs="Arial"/>
                <w:b/>
                <w:color w:val="000000"/>
                <w:lang w:eastAsia="sl-SI"/>
              </w:rPr>
              <w:t>100</w:t>
            </w:r>
          </w:p>
        </w:tc>
      </w:tr>
    </w:tbl>
    <w:p w14:paraId="27CD25F7" w14:textId="77777777" w:rsidR="00B62F2C" w:rsidRPr="001A51CC" w:rsidRDefault="00B62F2C" w:rsidP="0054066F">
      <w:pPr>
        <w:rPr>
          <w:rFonts w:ascii="Arial Narrow" w:hAnsi="Arial Narrow" w:cs="Arial"/>
        </w:rPr>
      </w:pPr>
    </w:p>
    <w:p w14:paraId="043645A8" w14:textId="3E2DCEE7" w:rsidR="004F0BEE" w:rsidRDefault="004F0BEE" w:rsidP="004311BD">
      <w:pPr>
        <w:spacing w:after="0" w:line="276" w:lineRule="auto"/>
        <w:jc w:val="both"/>
        <w:rPr>
          <w:rFonts w:ascii="Arial Narrow" w:eastAsia="Times New Roman" w:hAnsi="Arial Narrow"/>
          <w:lang w:eastAsia="sl-SI"/>
        </w:rPr>
      </w:pPr>
      <w:r w:rsidRPr="004F0BEE">
        <w:rPr>
          <w:rFonts w:ascii="Arial Narrow" w:eastAsia="Times New Roman" w:hAnsi="Arial Narrow"/>
          <w:lang w:eastAsia="sl-SI"/>
        </w:rPr>
        <w:lastRenderedPageBreak/>
        <w:t xml:space="preserve">Maksimalno število točk je </w:t>
      </w:r>
      <w:r w:rsidR="003916C2">
        <w:rPr>
          <w:rFonts w:ascii="Arial Narrow" w:eastAsia="Times New Roman" w:hAnsi="Arial Narrow"/>
          <w:lang w:eastAsia="sl-SI"/>
        </w:rPr>
        <w:t>100.</w:t>
      </w:r>
    </w:p>
    <w:p w14:paraId="7E673ED8" w14:textId="77777777" w:rsidR="00A8486A" w:rsidRDefault="00A8486A" w:rsidP="004311BD">
      <w:pPr>
        <w:spacing w:after="0" w:line="276" w:lineRule="auto"/>
        <w:jc w:val="both"/>
        <w:rPr>
          <w:rFonts w:ascii="Arial Narrow" w:eastAsia="Times New Roman" w:hAnsi="Arial Narrow"/>
          <w:lang w:eastAsia="sl-SI"/>
        </w:rPr>
      </w:pPr>
    </w:p>
    <w:p w14:paraId="64BFBE39" w14:textId="15388A4D" w:rsidR="00DA0861" w:rsidRPr="004F0BEE" w:rsidRDefault="00DA0861" w:rsidP="004311BD">
      <w:pPr>
        <w:spacing w:after="0" w:line="276" w:lineRule="auto"/>
        <w:jc w:val="both"/>
        <w:rPr>
          <w:rFonts w:ascii="Arial Narrow" w:eastAsia="Times New Roman" w:hAnsi="Arial Narrow"/>
          <w:lang w:eastAsia="sl-SI"/>
        </w:rPr>
      </w:pPr>
      <w:r>
        <w:rPr>
          <w:rFonts w:ascii="Arial Narrow" w:eastAsia="Times New Roman" w:hAnsi="Arial Narrow"/>
          <w:lang w:eastAsia="sl-SI"/>
        </w:rPr>
        <w:t>Način uporabe in pomen posameznih meril za ocenjevanje vlog sta natančneje opredeljena v razpisni dokumentaciji v točki 7.</w:t>
      </w:r>
    </w:p>
    <w:p w14:paraId="311AF81A" w14:textId="77777777" w:rsidR="0028410E" w:rsidRPr="004406AD" w:rsidRDefault="0028410E" w:rsidP="004311BD">
      <w:pPr>
        <w:spacing w:after="0" w:line="276" w:lineRule="auto"/>
        <w:jc w:val="both"/>
        <w:rPr>
          <w:rFonts w:ascii="Arial Narrow" w:eastAsiaTheme="minorEastAsia" w:hAnsi="Arial Narrow" w:cs="Arial"/>
        </w:rPr>
      </w:pPr>
    </w:p>
    <w:p w14:paraId="72ACCE84" w14:textId="77777777" w:rsidR="00810ED6" w:rsidRPr="004406AD" w:rsidRDefault="00810ED6" w:rsidP="00810ED6">
      <w:pPr>
        <w:jc w:val="both"/>
        <w:rPr>
          <w:rFonts w:ascii="Arial Narrow" w:hAnsi="Arial Narrow"/>
        </w:rPr>
      </w:pPr>
      <w:r w:rsidRPr="004406AD">
        <w:rPr>
          <w:rFonts w:ascii="Arial Narrow" w:hAnsi="Arial Narrow"/>
        </w:rPr>
        <w:t>Vloga mora vsebovati dokazila, iz katerih bo mogoče vlogo oceniti po merilih za ocenjevanje vlog.</w:t>
      </w:r>
    </w:p>
    <w:p w14:paraId="6A7B8C52" w14:textId="4335F968" w:rsidR="00810ED6" w:rsidRPr="004406AD" w:rsidRDefault="00810ED6" w:rsidP="00810ED6">
      <w:pPr>
        <w:contextualSpacing/>
        <w:jc w:val="both"/>
        <w:rPr>
          <w:rFonts w:ascii="Arial Narrow" w:hAnsi="Arial Narrow"/>
        </w:rPr>
      </w:pPr>
      <w:r w:rsidRPr="004406AD">
        <w:rPr>
          <w:rFonts w:ascii="Arial Narrow" w:hAnsi="Arial Narrow"/>
        </w:rPr>
        <w:t xml:space="preserve">Spodnja meja za sofinanciranje je najmanj </w:t>
      </w:r>
      <w:r w:rsidR="00A753DF" w:rsidRPr="004406AD">
        <w:rPr>
          <w:rFonts w:ascii="Arial Narrow" w:hAnsi="Arial Narrow"/>
        </w:rPr>
        <w:t>50</w:t>
      </w:r>
      <w:r w:rsidR="00C90678">
        <w:rPr>
          <w:rFonts w:ascii="Arial Narrow" w:hAnsi="Arial Narrow"/>
        </w:rPr>
        <w:t xml:space="preserve"> točk od</w:t>
      </w:r>
      <w:r w:rsidRPr="004406AD">
        <w:rPr>
          <w:rFonts w:ascii="Arial Narrow" w:hAnsi="Arial Narrow"/>
        </w:rPr>
        <w:t xml:space="preserve"> 100 točk, v kar ni vključena ocena iz sklopa merila »Lokacija projekta</w:t>
      </w:r>
      <w:r w:rsidR="003D55BC" w:rsidRPr="004406AD">
        <w:rPr>
          <w:rFonts w:ascii="Arial Narrow" w:hAnsi="Arial Narrow"/>
        </w:rPr>
        <w:t xml:space="preserve">, </w:t>
      </w:r>
      <w:r w:rsidR="00BD3C66">
        <w:rPr>
          <w:rFonts w:ascii="Arial Narrow" w:hAnsi="Arial Narrow"/>
        </w:rPr>
        <w:t>p</w:t>
      </w:r>
      <w:r w:rsidR="003D55BC" w:rsidRPr="004406AD">
        <w:rPr>
          <w:rFonts w:ascii="Arial Narrow" w:hAnsi="Arial Narrow" w:cs="Arial"/>
          <w:lang w:eastAsia="sl-SI"/>
        </w:rPr>
        <w:t>rojekt se bo izvajal na obmejnem problemskem območju ali na območju TNP</w:t>
      </w:r>
      <w:r w:rsidRPr="004406AD">
        <w:rPr>
          <w:rFonts w:ascii="Arial Narrow" w:hAnsi="Arial Narrow"/>
        </w:rPr>
        <w:t>«.</w:t>
      </w:r>
    </w:p>
    <w:p w14:paraId="20C3150F" w14:textId="77777777" w:rsidR="00810ED6" w:rsidRPr="004406AD" w:rsidRDefault="00810ED6" w:rsidP="00810ED6">
      <w:pPr>
        <w:autoSpaceDE w:val="0"/>
        <w:contextualSpacing/>
        <w:jc w:val="both"/>
        <w:rPr>
          <w:rFonts w:ascii="Arial Narrow" w:hAnsi="Arial Narrow"/>
        </w:rPr>
      </w:pPr>
    </w:p>
    <w:p w14:paraId="770BB02B" w14:textId="77777777" w:rsidR="00810ED6" w:rsidRPr="004406AD" w:rsidRDefault="00810ED6" w:rsidP="00810ED6">
      <w:pPr>
        <w:autoSpaceDE w:val="0"/>
        <w:contextualSpacing/>
        <w:jc w:val="both"/>
        <w:rPr>
          <w:rFonts w:ascii="Arial Narrow" w:hAnsi="Arial Narrow"/>
        </w:rPr>
      </w:pPr>
      <w:r w:rsidRPr="004406AD">
        <w:rPr>
          <w:rFonts w:ascii="Arial Narrow" w:hAnsi="Arial Narrow"/>
        </w:rPr>
        <w:t xml:space="preserve">Komisija med pozitivno ocenjenimi vlogami za sofinanciranje predlaga vloge po vrstnem redu skupnega števila dobljenih točk od najbolje do najslabše ocenjene. </w:t>
      </w:r>
    </w:p>
    <w:p w14:paraId="16726C04" w14:textId="77777777" w:rsidR="00810ED6" w:rsidRPr="004406AD" w:rsidRDefault="00810ED6" w:rsidP="00810ED6">
      <w:pPr>
        <w:autoSpaceDE w:val="0"/>
        <w:contextualSpacing/>
        <w:jc w:val="both"/>
        <w:rPr>
          <w:rFonts w:ascii="Arial Narrow" w:hAnsi="Arial Narrow"/>
        </w:rPr>
      </w:pPr>
    </w:p>
    <w:p w14:paraId="3EA69BD0" w14:textId="0387B341" w:rsidR="00810ED6" w:rsidRPr="004406AD" w:rsidRDefault="00810ED6" w:rsidP="00810ED6">
      <w:pPr>
        <w:contextualSpacing/>
        <w:jc w:val="both"/>
        <w:rPr>
          <w:rFonts w:ascii="Arial Narrow" w:hAnsi="Arial Narrow"/>
        </w:rPr>
      </w:pPr>
      <w:r w:rsidRPr="004406AD">
        <w:rPr>
          <w:rFonts w:ascii="Arial Narrow" w:hAnsi="Arial Narrow"/>
        </w:rPr>
        <w:t xml:space="preserve">V primeru, da bo več vlog ocenjenih z enakim skupnim številom točk, bodo imele prednost vloge z višjim številom točk po merilu št. </w:t>
      </w:r>
      <w:r w:rsidR="003B295E" w:rsidRPr="004406AD">
        <w:rPr>
          <w:rFonts w:ascii="Arial Narrow" w:hAnsi="Arial Narrow"/>
        </w:rPr>
        <w:t>2. (Dvig konkurenčnosti)</w:t>
      </w:r>
      <w:r w:rsidRPr="004406AD">
        <w:rPr>
          <w:rFonts w:ascii="Arial Narrow" w:hAnsi="Arial Narrow"/>
        </w:rPr>
        <w:t>, zatem bodo imele prednost vl</w:t>
      </w:r>
      <w:r w:rsidR="003B295E" w:rsidRPr="004406AD">
        <w:rPr>
          <w:rFonts w:ascii="Arial Narrow" w:hAnsi="Arial Narrow"/>
        </w:rPr>
        <w:t xml:space="preserve">oge pri </w:t>
      </w:r>
      <w:proofErr w:type="spellStart"/>
      <w:r w:rsidR="003B295E" w:rsidRPr="004406AD">
        <w:rPr>
          <w:rFonts w:ascii="Arial Narrow" w:hAnsi="Arial Narrow"/>
        </w:rPr>
        <w:t>podmerilu</w:t>
      </w:r>
      <w:proofErr w:type="spellEnd"/>
      <w:r w:rsidRPr="004406AD">
        <w:rPr>
          <w:rFonts w:ascii="Arial Narrow" w:hAnsi="Arial Narrow"/>
        </w:rPr>
        <w:t xml:space="preserve"> št. </w:t>
      </w:r>
      <w:r w:rsidR="003B295E" w:rsidRPr="004406AD">
        <w:rPr>
          <w:rFonts w:ascii="Arial Narrow" w:hAnsi="Arial Narrow"/>
        </w:rPr>
        <w:t>2.4.</w:t>
      </w:r>
      <w:r w:rsidRPr="004406AD">
        <w:rPr>
          <w:rFonts w:ascii="Arial Narrow" w:hAnsi="Arial Narrow"/>
        </w:rPr>
        <w:t xml:space="preserve">, zatem po </w:t>
      </w:r>
      <w:proofErr w:type="spellStart"/>
      <w:r w:rsidR="003B295E" w:rsidRPr="004406AD">
        <w:rPr>
          <w:rFonts w:ascii="Arial Narrow" w:hAnsi="Arial Narrow"/>
        </w:rPr>
        <w:t>pod</w:t>
      </w:r>
      <w:r w:rsidRPr="004406AD">
        <w:rPr>
          <w:rFonts w:ascii="Arial Narrow" w:hAnsi="Arial Narrow"/>
        </w:rPr>
        <w:t>merilu</w:t>
      </w:r>
      <w:proofErr w:type="spellEnd"/>
      <w:r w:rsidRPr="004406AD">
        <w:rPr>
          <w:rFonts w:ascii="Arial Narrow" w:hAnsi="Arial Narrow"/>
        </w:rPr>
        <w:t xml:space="preserve"> št. </w:t>
      </w:r>
      <w:r w:rsidR="003B295E" w:rsidRPr="004406AD">
        <w:rPr>
          <w:rFonts w:ascii="Arial Narrow" w:hAnsi="Arial Narrow"/>
        </w:rPr>
        <w:t>2.5</w:t>
      </w:r>
      <w:r w:rsidRPr="004406AD">
        <w:rPr>
          <w:rFonts w:ascii="Arial Narrow" w:hAnsi="Arial Narrow"/>
        </w:rPr>
        <w:t xml:space="preserve">, zatem po </w:t>
      </w:r>
      <w:proofErr w:type="spellStart"/>
      <w:r w:rsidR="003B295E" w:rsidRPr="004406AD">
        <w:rPr>
          <w:rFonts w:ascii="Arial Narrow" w:hAnsi="Arial Narrow"/>
        </w:rPr>
        <w:t>pod</w:t>
      </w:r>
      <w:r w:rsidRPr="004406AD">
        <w:rPr>
          <w:rFonts w:ascii="Arial Narrow" w:hAnsi="Arial Narrow"/>
        </w:rPr>
        <w:t>merilu</w:t>
      </w:r>
      <w:proofErr w:type="spellEnd"/>
      <w:r w:rsidRPr="004406AD">
        <w:rPr>
          <w:rFonts w:ascii="Arial Narrow" w:hAnsi="Arial Narrow"/>
        </w:rPr>
        <w:t xml:space="preserve"> št. </w:t>
      </w:r>
      <w:r w:rsidR="003B295E" w:rsidRPr="004406AD">
        <w:rPr>
          <w:rFonts w:ascii="Arial Narrow" w:hAnsi="Arial Narrow"/>
        </w:rPr>
        <w:t>3.1.</w:t>
      </w:r>
      <w:r w:rsidRPr="004406AD">
        <w:rPr>
          <w:rFonts w:ascii="Arial Narrow" w:hAnsi="Arial Narrow"/>
        </w:rPr>
        <w:t xml:space="preserve"> in zatem po </w:t>
      </w:r>
      <w:r w:rsidR="003B295E" w:rsidRPr="004406AD">
        <w:rPr>
          <w:rFonts w:ascii="Arial Narrow" w:hAnsi="Arial Narrow"/>
        </w:rPr>
        <w:t>datumu in uri prispetja vloge</w:t>
      </w:r>
      <w:r w:rsidRPr="004406AD">
        <w:rPr>
          <w:rFonts w:ascii="Arial Narrow" w:hAnsi="Arial Narrow"/>
        </w:rPr>
        <w:t xml:space="preserve">. </w:t>
      </w:r>
    </w:p>
    <w:p w14:paraId="07F46D4E" w14:textId="3D45B01C" w:rsidR="007F0EF1" w:rsidRPr="004406AD" w:rsidRDefault="007F0EF1" w:rsidP="00810ED6">
      <w:pPr>
        <w:contextualSpacing/>
        <w:jc w:val="both"/>
        <w:rPr>
          <w:rFonts w:ascii="Arial Narrow" w:hAnsi="Arial Narrow"/>
        </w:rPr>
      </w:pPr>
    </w:p>
    <w:p w14:paraId="45C3570E" w14:textId="1CC66EFE" w:rsidR="007F0EF1" w:rsidRPr="004406AD" w:rsidRDefault="007F0EF1" w:rsidP="007F0EF1">
      <w:pPr>
        <w:pStyle w:val="TEKST"/>
        <w:spacing w:line="240" w:lineRule="auto"/>
        <w:rPr>
          <w:rFonts w:ascii="Arial Narrow" w:eastAsia="Calibri" w:hAnsi="Arial Narrow" w:cs="Arial"/>
          <w:lang w:eastAsia="en-US"/>
        </w:rPr>
      </w:pPr>
      <w:r w:rsidRPr="004406AD">
        <w:rPr>
          <w:rFonts w:ascii="Arial Narrow" w:eastAsia="Calibri" w:hAnsi="Arial Narrow" w:cs="Arial"/>
          <w:lang w:eastAsia="en-US"/>
        </w:rPr>
        <w:t>Strokovna komisija bo predstojniku ministrstva v odločanje podala predlog za vloge, ki so prispele na javni razpis. Minister sprejme končno odločitev s sklepom o zavrženju za formalno nepopolne vloge, vključno z neustrezno dopolnjenimi vlogami (ki so po dopolnitvi še vedno formalno nepopolne) in za prepozno prispele vloge, s sklepom o zavrnitvi za vse vsebinsko neustrezne vloge (ki ne izpolnjujejo pogojev), vloge, ki niso dosegle praga za sofinanciranje in vloge, ki so sicer dosegle prag za sofinanciranje, pa za njihovo sofinanciranje ni bilo na voljo razpoložljivih sredstev (razen v primeru, ki ga navajamo v nadaljevanju tega poglavja in v poglavju 8).</w:t>
      </w:r>
    </w:p>
    <w:p w14:paraId="3581F784" w14:textId="77777777" w:rsidR="007F0EF1" w:rsidRPr="004406AD" w:rsidRDefault="007F0EF1" w:rsidP="00810ED6">
      <w:pPr>
        <w:contextualSpacing/>
        <w:jc w:val="both"/>
        <w:rPr>
          <w:rFonts w:ascii="Arial Narrow" w:hAnsi="Arial Narrow"/>
        </w:rPr>
      </w:pPr>
    </w:p>
    <w:p w14:paraId="3F97A36C" w14:textId="77777777" w:rsidR="00413ABA" w:rsidRPr="004406AD" w:rsidRDefault="00413ABA" w:rsidP="007F0EF1">
      <w:pPr>
        <w:spacing w:after="0" w:line="240" w:lineRule="auto"/>
        <w:jc w:val="both"/>
        <w:rPr>
          <w:rFonts w:ascii="Arial Narrow" w:eastAsia="Times New Roman" w:hAnsi="Arial Narrow" w:cs="Times New Roman"/>
          <w:lang w:eastAsia="sl-SI"/>
        </w:rPr>
      </w:pPr>
      <w:r w:rsidRPr="004406AD">
        <w:rPr>
          <w:rFonts w:ascii="Arial Narrow" w:eastAsia="Times New Roman" w:hAnsi="Arial Narrow" w:cs="Arial"/>
          <w:shd w:val="clear" w:color="auto" w:fill="FFFFFF"/>
          <w:lang w:eastAsia="sl-SI"/>
        </w:rPr>
        <w:t>Del razpisanih sredstev lahko ostane nerazdeljen v primeru premajhnega števila vlog, ki bi dosegle minimalno število točk, potrebnih za sofinanciranje, ali v primeru, ko v okviru posameznega odpiranja javnega razpisa ni na voljo dovolj razpoložljivih sredstev za podporo zadnje izmed vlog, ki je po izvedenem postopku ocenjevanja v vrsti za sofinanciranje, v višini zaprošenega sofinanciranja kot izhaja iz vloge ali pa v skrajnem primeru, ko prijavitelji ne sprejmejo zmanjšanega obsega sofinanciranja, kot je to pojasnjeno v nadaljevanju tega poglavja.  Nerazdeljena/neporabljena sredstva iz prvega roka za oddajo vlog bodo prijaviteljem lahko zagotovljena v okviru drugega odpiranja. Višino morebitnih nerazdeljenih/neporabljenih sredstev, ki bo na razpolago za drugo odpiranje, bo ministrstvo objavilo na spletni strani, kjer je objavljena tudi razpisna dokumentacija.</w:t>
      </w:r>
    </w:p>
    <w:p w14:paraId="37654911" w14:textId="68BCC2C2" w:rsidR="00413ABA" w:rsidRPr="004406AD" w:rsidRDefault="00413ABA" w:rsidP="007F0EF1">
      <w:pPr>
        <w:shd w:val="clear" w:color="auto" w:fill="FFFFFF"/>
        <w:spacing w:after="0" w:line="240" w:lineRule="auto"/>
        <w:jc w:val="both"/>
        <w:rPr>
          <w:rFonts w:ascii="Arial Narrow" w:eastAsia="Times New Roman" w:hAnsi="Arial Narrow" w:cs="Arial"/>
          <w:lang w:eastAsia="sl-SI"/>
        </w:rPr>
      </w:pPr>
      <w:r w:rsidRPr="004406AD">
        <w:rPr>
          <w:rFonts w:ascii="Arial Narrow" w:eastAsia="Times New Roman" w:hAnsi="Arial Narrow" w:cs="Arial"/>
          <w:lang w:eastAsia="sl-SI"/>
        </w:rPr>
        <w:br/>
        <w:t>Vloge se za sofinanciranje potrjujejo v zgoraj navedenem vrstnem redu višine prejetih točk v postopku ocenjevanja vlog, skladno z merili. Vendar v primeru, ko v okviru javnega razpisa ni na voljo dovolj razpoložljivih sredstev za podporo zadnje izmed vlog, ki je po izvedenem postopku ocenjevanja v vrsti za sofinanciranje, do celotnega, to je v višini zaprošenega sofinanciranja kot izhaja iz vloge, lahko ministrstvo prijavitelja pozove k izjavi oz. opredelitvi do možnosti izvedbe projekta z zmanjšanim obsegom sofinanciranja. V kolikor prijavitelj potrdi, da sprejema zmanjšan obseg sofinanciranja za izvedbo projekta in da lahko zagotovi dodatna lastna sredstva ter ministrstvu posreduje izjavo o zaprtju finančne konstrukcije in o izvedbi projekta kljub zmanjšanemu obsegu sofinanciranja, ministrstvo izda sklep o izboru vloge z zmanjšanim obsegom sofinanciranja.</w:t>
      </w:r>
      <w:r w:rsidRPr="004406AD">
        <w:rPr>
          <w:rFonts w:ascii="Arial Narrow" w:eastAsia="Times New Roman" w:hAnsi="Arial Narrow" w:cs="Arial"/>
          <w:lang w:eastAsia="sl-SI"/>
        </w:rPr>
        <w:br/>
      </w:r>
      <w:r w:rsidRPr="004406AD">
        <w:rPr>
          <w:rFonts w:ascii="Arial Narrow" w:eastAsia="Times New Roman" w:hAnsi="Arial Narrow" w:cs="Arial"/>
          <w:lang w:eastAsia="sl-SI"/>
        </w:rPr>
        <w:br/>
        <w:t>V kolikor se prijavitelj ne strinja z izvedbo projekta z manjšim obsegom financiranja, se sofinanciranje z nižjim obsegom sofinanciranja lahko ponudi naslednjemu prijavitelju v vrsti glede na višino prejetih točk v postopku ocenjevanja. V primeru, ko po tem postopku zmanjšanega sofinanciranja ne sprejme noben prijavitelj, ki je po višini prejetih točk dosegel min</w:t>
      </w:r>
      <w:r w:rsidR="009D13D2" w:rsidRPr="004406AD">
        <w:rPr>
          <w:rFonts w:ascii="Arial Narrow" w:eastAsia="Times New Roman" w:hAnsi="Arial Narrow" w:cs="Arial"/>
          <w:lang w:eastAsia="sl-SI"/>
        </w:rPr>
        <w:t xml:space="preserve">imalni prag za sofinanciranje, </w:t>
      </w:r>
      <w:r w:rsidRPr="004406AD">
        <w:rPr>
          <w:rFonts w:ascii="Arial Narrow" w:eastAsia="Times New Roman" w:hAnsi="Arial Narrow" w:cs="Arial"/>
          <w:lang w:eastAsia="sl-SI"/>
        </w:rPr>
        <w:t>pa lahko sredstva v skrajnem primeru ostanejo nerazporejena.</w:t>
      </w:r>
      <w:r w:rsidRPr="004406AD">
        <w:rPr>
          <w:rFonts w:ascii="Arial Narrow" w:eastAsia="Times New Roman" w:hAnsi="Arial Narrow" w:cs="Arial"/>
          <w:lang w:eastAsia="sl-SI"/>
        </w:rPr>
        <w:br/>
      </w:r>
      <w:r w:rsidRPr="004406AD">
        <w:rPr>
          <w:rFonts w:ascii="Arial Narrow" w:eastAsia="Times New Roman" w:hAnsi="Arial Narrow" w:cs="Arial"/>
          <w:lang w:eastAsia="sl-SI"/>
        </w:rPr>
        <w:br/>
        <w:t>V primeru, da posamezni prijavitelj odstopi od podpisa pogodbe o dodelitvi sredstev, se sproščena sredstva lahko dodelijo pozitivno ocenjenemu projektu, ki je naslednji v vrsti za sofinanciranje glede na višino prejetih točk, skladno z zgoraj opredeljenim postopkom.</w:t>
      </w:r>
    </w:p>
    <w:p w14:paraId="629E2975" w14:textId="77777777" w:rsidR="00413ABA" w:rsidRPr="004406AD" w:rsidRDefault="00413ABA" w:rsidP="00810ED6">
      <w:pPr>
        <w:contextualSpacing/>
        <w:jc w:val="both"/>
        <w:rPr>
          <w:rFonts w:ascii="Arial Narrow" w:hAnsi="Arial Narrow"/>
        </w:rPr>
      </w:pPr>
    </w:p>
    <w:p w14:paraId="18B4438C" w14:textId="77777777" w:rsidR="00606679" w:rsidRPr="002254A6" w:rsidRDefault="00606679" w:rsidP="00810ED6">
      <w:pPr>
        <w:contextualSpacing/>
        <w:jc w:val="both"/>
        <w:rPr>
          <w:rFonts w:ascii="Arial Narrow" w:hAnsi="Arial Narrow"/>
        </w:rPr>
      </w:pPr>
    </w:p>
    <w:p w14:paraId="56900230" w14:textId="77777777" w:rsidR="005E5945" w:rsidRPr="005E5945" w:rsidRDefault="005E5945" w:rsidP="00195356">
      <w:pPr>
        <w:pStyle w:val="Naslov2"/>
        <w:numPr>
          <w:ilvl w:val="0"/>
          <w:numId w:val="5"/>
        </w:numPr>
        <w:spacing w:before="0" w:line="276" w:lineRule="auto"/>
        <w:rPr>
          <w:rFonts w:ascii="Arial Narrow" w:eastAsiaTheme="minorEastAsia" w:hAnsi="Arial Narrow"/>
          <w:b/>
          <w:color w:val="auto"/>
          <w:sz w:val="22"/>
          <w:szCs w:val="22"/>
        </w:rPr>
      </w:pPr>
      <w:bookmarkStart w:id="15" w:name="_Toc96036335"/>
      <w:r w:rsidRPr="005E5945">
        <w:rPr>
          <w:rFonts w:ascii="Arial Narrow" w:eastAsiaTheme="minorEastAsia" w:hAnsi="Arial Narrow" w:cs="Arial"/>
          <w:b/>
          <w:color w:val="auto"/>
          <w:sz w:val="22"/>
          <w:szCs w:val="22"/>
        </w:rPr>
        <w:lastRenderedPageBreak/>
        <w:t>Okvirna razpoložljiva sredstva javnega razpisa</w:t>
      </w:r>
      <w:bookmarkEnd w:id="15"/>
    </w:p>
    <w:p w14:paraId="6DB0CB58" w14:textId="77777777" w:rsidR="00B95349" w:rsidRDefault="00B95349" w:rsidP="004311BD">
      <w:pPr>
        <w:pStyle w:val="Odstavekseznama"/>
        <w:spacing w:after="0" w:line="276" w:lineRule="auto"/>
        <w:ind w:left="360"/>
        <w:jc w:val="both"/>
        <w:rPr>
          <w:rFonts w:ascii="Arial Narrow" w:eastAsiaTheme="minorEastAsia" w:hAnsi="Arial Narrow" w:cs="Arial"/>
        </w:rPr>
      </w:pPr>
    </w:p>
    <w:p w14:paraId="3275DBFE" w14:textId="77777777" w:rsidR="00B95349" w:rsidRPr="00B95349" w:rsidRDefault="00B95349" w:rsidP="004311BD">
      <w:pPr>
        <w:spacing w:after="0" w:line="276" w:lineRule="auto"/>
        <w:jc w:val="both"/>
        <w:rPr>
          <w:rFonts w:ascii="Arial Narrow" w:hAnsi="Arial Narrow" w:cs="Arial"/>
        </w:rPr>
      </w:pPr>
      <w:r w:rsidRPr="00B95349">
        <w:rPr>
          <w:rFonts w:ascii="Arial Narrow" w:hAnsi="Arial Narrow" w:cs="Arial"/>
        </w:rPr>
        <w:t>Skupna predvidena višina sredstev, ki je na razpolago za izvedbo razpisa, je</w:t>
      </w:r>
      <w:r w:rsidR="00445CBB">
        <w:rPr>
          <w:rFonts w:ascii="Arial Narrow" w:hAnsi="Arial Narrow" w:cs="Arial"/>
        </w:rPr>
        <w:t xml:space="preserve"> </w:t>
      </w:r>
      <w:r w:rsidR="00445CBB" w:rsidRPr="00445CBB">
        <w:rPr>
          <w:rFonts w:ascii="Arial Narrow" w:hAnsi="Arial Narrow" w:cs="Arial"/>
          <w:b/>
        </w:rPr>
        <w:t>10</w:t>
      </w:r>
      <w:r w:rsidR="00A753DF">
        <w:rPr>
          <w:rFonts w:ascii="Arial Narrow" w:hAnsi="Arial Narrow" w:cs="Arial"/>
          <w:b/>
        </w:rPr>
        <w:t>.000.000,00</w:t>
      </w:r>
      <w:r w:rsidR="00445CBB" w:rsidRPr="00445CBB">
        <w:rPr>
          <w:rFonts w:ascii="Arial Narrow" w:hAnsi="Arial Narrow" w:cs="Arial"/>
          <w:b/>
        </w:rPr>
        <w:t xml:space="preserve"> EUR</w:t>
      </w:r>
      <w:r w:rsidR="00445CBB">
        <w:rPr>
          <w:rFonts w:ascii="Arial Narrow" w:hAnsi="Arial Narrow" w:cs="Arial"/>
        </w:rPr>
        <w:t>.</w:t>
      </w:r>
      <w:r w:rsidRPr="00B95349">
        <w:rPr>
          <w:rFonts w:ascii="Arial Narrow" w:hAnsi="Arial Narrow" w:cs="Arial"/>
        </w:rPr>
        <w:t xml:space="preserve"> </w:t>
      </w:r>
    </w:p>
    <w:p w14:paraId="6E855DD6" w14:textId="77777777" w:rsidR="00B95349" w:rsidRDefault="00B95349" w:rsidP="004311BD">
      <w:pPr>
        <w:spacing w:after="0" w:line="276" w:lineRule="auto"/>
        <w:jc w:val="both"/>
        <w:rPr>
          <w:rFonts w:ascii="Arial Narrow" w:hAnsi="Arial Narrow" w:cs="Arial"/>
        </w:rPr>
      </w:pPr>
    </w:p>
    <w:p w14:paraId="0D6DCE49" w14:textId="77777777" w:rsidR="00A753DF" w:rsidRPr="005331BB" w:rsidRDefault="00A753DF" w:rsidP="00A753DF">
      <w:pPr>
        <w:spacing w:after="0"/>
        <w:jc w:val="both"/>
        <w:rPr>
          <w:rFonts w:ascii="Arial Narrow" w:hAnsi="Arial Narrow" w:cs="Arial"/>
        </w:rPr>
      </w:pPr>
      <w:r w:rsidRPr="005331BB">
        <w:rPr>
          <w:rFonts w:ascii="Arial Narrow" w:hAnsi="Arial Narrow" w:cs="Arial"/>
        </w:rPr>
        <w:t xml:space="preserve">Okvirna dinamika </w:t>
      </w:r>
      <w:r>
        <w:rPr>
          <w:rFonts w:ascii="Arial Narrow" w:hAnsi="Arial Narrow" w:cs="Arial"/>
        </w:rPr>
        <w:t>izplačil sredstev po let</w:t>
      </w:r>
      <w:r w:rsidR="00511738">
        <w:rPr>
          <w:rFonts w:ascii="Arial Narrow" w:hAnsi="Arial Narrow" w:cs="Arial"/>
        </w:rPr>
        <w:t>i</w:t>
      </w:r>
      <w:r>
        <w:rPr>
          <w:rFonts w:ascii="Arial Narrow" w:hAnsi="Arial Narrow" w:cs="Arial"/>
        </w:rPr>
        <w:t>h:</w:t>
      </w:r>
    </w:p>
    <w:p w14:paraId="488F7D97" w14:textId="77777777" w:rsidR="00A753DF" w:rsidRDefault="00A753DF" w:rsidP="004311BD">
      <w:pPr>
        <w:spacing w:after="0" w:line="276" w:lineRule="auto"/>
        <w:jc w:val="both"/>
        <w:rPr>
          <w:rFonts w:ascii="Arial Narrow" w:hAnsi="Arial Narrow" w:cs="Arial"/>
        </w:rPr>
      </w:pPr>
    </w:p>
    <w:tbl>
      <w:tblPr>
        <w:tblW w:w="8800" w:type="dxa"/>
        <w:jc w:val="center"/>
        <w:tblLook w:val="04A0" w:firstRow="1" w:lastRow="0" w:firstColumn="1" w:lastColumn="0" w:noHBand="0" w:noVBand="1"/>
      </w:tblPr>
      <w:tblGrid>
        <w:gridCol w:w="3129"/>
        <w:gridCol w:w="1418"/>
        <w:gridCol w:w="1275"/>
        <w:gridCol w:w="1418"/>
        <w:gridCol w:w="1560"/>
      </w:tblGrid>
      <w:tr w:rsidR="001A51CC" w:rsidRPr="005E5945" w14:paraId="7E570981" w14:textId="77777777" w:rsidTr="001A51CC">
        <w:trPr>
          <w:jc w:val="center"/>
        </w:trPr>
        <w:tc>
          <w:tcPr>
            <w:tcW w:w="312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D1F71A" w14:textId="77777777" w:rsidR="001A51CC" w:rsidRPr="005E5945" w:rsidRDefault="001A51CC" w:rsidP="004311BD">
            <w:pPr>
              <w:spacing w:after="0" w:line="276" w:lineRule="auto"/>
              <w:jc w:val="center"/>
              <w:rPr>
                <w:rFonts w:ascii="Arial Narrow" w:hAnsi="Arial Narrow"/>
                <w:b/>
              </w:rPr>
            </w:pPr>
            <w:r w:rsidRPr="005E5945">
              <w:rPr>
                <w:rFonts w:ascii="Arial Narrow" w:hAnsi="Arial Narrow"/>
                <w:b/>
              </w:rPr>
              <w:t>Proračunska postavka</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0173D7" w14:textId="793A2B3B" w:rsidR="001A51CC" w:rsidRPr="005E5945" w:rsidRDefault="00E9329A" w:rsidP="004311BD">
            <w:pPr>
              <w:spacing w:after="0" w:line="276" w:lineRule="auto"/>
              <w:jc w:val="center"/>
              <w:rPr>
                <w:rFonts w:ascii="Arial Narrow" w:hAnsi="Arial Narrow"/>
                <w:b/>
              </w:rPr>
            </w:pPr>
            <w:r>
              <w:rPr>
                <w:rFonts w:ascii="Arial Narrow" w:hAnsi="Arial Narrow"/>
                <w:b/>
              </w:rPr>
              <w:t>Leto 2023</w:t>
            </w:r>
          </w:p>
        </w:tc>
        <w:tc>
          <w:tcPr>
            <w:tcW w:w="1275" w:type="dxa"/>
            <w:tcBorders>
              <w:top w:val="single" w:sz="4" w:space="0" w:color="000000"/>
              <w:left w:val="single" w:sz="4" w:space="0" w:color="000000"/>
              <w:bottom w:val="single" w:sz="4" w:space="0" w:color="000000"/>
              <w:right w:val="single" w:sz="4" w:space="0" w:color="000000"/>
            </w:tcBorders>
            <w:vAlign w:val="center"/>
          </w:tcPr>
          <w:p w14:paraId="77C5DF4F" w14:textId="2D2AFCBF" w:rsidR="001A51CC" w:rsidRPr="005E5945" w:rsidRDefault="00E9329A" w:rsidP="004311BD">
            <w:pPr>
              <w:spacing w:after="0" w:line="276" w:lineRule="auto"/>
              <w:jc w:val="center"/>
              <w:rPr>
                <w:rFonts w:ascii="Arial Narrow" w:hAnsi="Arial Narrow"/>
                <w:b/>
              </w:rPr>
            </w:pPr>
            <w:r>
              <w:rPr>
                <w:rFonts w:ascii="Arial Narrow" w:hAnsi="Arial Narrow"/>
                <w:b/>
              </w:rPr>
              <w:t>Leto 2024</w:t>
            </w:r>
          </w:p>
        </w:tc>
        <w:tc>
          <w:tcPr>
            <w:tcW w:w="1418" w:type="dxa"/>
            <w:tcBorders>
              <w:top w:val="single" w:sz="4" w:space="0" w:color="000000"/>
              <w:left w:val="single" w:sz="4" w:space="0" w:color="000000"/>
              <w:bottom w:val="single" w:sz="4" w:space="0" w:color="000000"/>
              <w:right w:val="single" w:sz="4" w:space="0" w:color="000000"/>
            </w:tcBorders>
            <w:vAlign w:val="center"/>
          </w:tcPr>
          <w:p w14:paraId="7D14E297" w14:textId="79C394F9" w:rsidR="001A51CC" w:rsidRPr="005E5945" w:rsidRDefault="001A51CC" w:rsidP="004311BD">
            <w:pPr>
              <w:spacing w:after="0" w:line="276" w:lineRule="auto"/>
              <w:jc w:val="center"/>
              <w:rPr>
                <w:rFonts w:ascii="Arial Narrow" w:hAnsi="Arial Narrow"/>
                <w:b/>
              </w:rPr>
            </w:pPr>
            <w:r w:rsidRPr="005E5945">
              <w:rPr>
                <w:rFonts w:ascii="Arial Narrow" w:hAnsi="Arial Narrow"/>
                <w:b/>
              </w:rPr>
              <w:t>Leto 202</w:t>
            </w:r>
            <w:r w:rsidR="00E9329A">
              <w:rPr>
                <w:rFonts w:ascii="Arial Narrow" w:hAnsi="Arial Narrow"/>
                <w:b/>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5B5AA" w14:textId="77777777" w:rsidR="001A51CC" w:rsidRPr="005E5945" w:rsidRDefault="001A51CC" w:rsidP="004311BD">
            <w:pPr>
              <w:spacing w:after="0" w:line="276" w:lineRule="auto"/>
              <w:jc w:val="center"/>
              <w:rPr>
                <w:rFonts w:ascii="Arial Narrow" w:hAnsi="Arial Narrow"/>
                <w:b/>
              </w:rPr>
            </w:pPr>
            <w:r w:rsidRPr="005E5945">
              <w:rPr>
                <w:rFonts w:ascii="Arial Narrow" w:hAnsi="Arial Narrow"/>
                <w:b/>
              </w:rPr>
              <w:t>SKUPAJ</w:t>
            </w:r>
          </w:p>
        </w:tc>
      </w:tr>
      <w:tr w:rsidR="001A51CC" w:rsidRPr="005E5945" w14:paraId="3962AD29" w14:textId="77777777" w:rsidTr="001A51CC">
        <w:trPr>
          <w:jc w:val="center"/>
        </w:trPr>
        <w:tc>
          <w:tcPr>
            <w:tcW w:w="312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149664" w14:textId="77777777" w:rsidR="001A51CC" w:rsidRPr="005E5945" w:rsidRDefault="001A51CC" w:rsidP="004311BD">
            <w:pPr>
              <w:spacing w:after="0" w:line="276" w:lineRule="auto"/>
              <w:jc w:val="center"/>
              <w:rPr>
                <w:rFonts w:ascii="Arial Narrow" w:hAnsi="Arial Narrow"/>
              </w:rPr>
            </w:pPr>
            <w:r w:rsidRPr="005E5945">
              <w:rPr>
                <w:rFonts w:ascii="Arial Narrow" w:hAnsi="Arial Narrow"/>
              </w:rPr>
              <w:t>PP 221456 – C3K11IC – Trajnostni razvoj slovenskega turizma-Javna turistična infrastruktura-NOO-MGRT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A7655" w14:textId="77777777" w:rsidR="001A51CC" w:rsidRPr="005E5945" w:rsidRDefault="001A51CC" w:rsidP="001A51CC">
            <w:pPr>
              <w:spacing w:after="0" w:line="276" w:lineRule="auto"/>
              <w:jc w:val="center"/>
              <w:rPr>
                <w:rFonts w:ascii="Arial Narrow" w:hAnsi="Arial Narrow"/>
              </w:rPr>
            </w:pPr>
            <w:r w:rsidRPr="005E5945">
              <w:rPr>
                <w:rFonts w:ascii="Arial Narrow" w:hAnsi="Arial Narrow"/>
              </w:rPr>
              <w:t>2.</w:t>
            </w:r>
            <w:r>
              <w:rPr>
                <w:rFonts w:ascii="Arial Narrow" w:hAnsi="Arial Narrow"/>
              </w:rPr>
              <w:t>5</w:t>
            </w:r>
            <w:r w:rsidRPr="005E5945">
              <w:rPr>
                <w:rFonts w:ascii="Arial Narrow" w:hAnsi="Arial Narrow"/>
              </w:rPr>
              <w:t>00.000,00</w:t>
            </w:r>
          </w:p>
        </w:tc>
        <w:tc>
          <w:tcPr>
            <w:tcW w:w="1275" w:type="dxa"/>
            <w:tcBorders>
              <w:top w:val="single" w:sz="4" w:space="0" w:color="000000"/>
              <w:left w:val="single" w:sz="4" w:space="0" w:color="000000"/>
              <w:bottom w:val="single" w:sz="4" w:space="0" w:color="000000"/>
              <w:right w:val="single" w:sz="4" w:space="0" w:color="000000"/>
            </w:tcBorders>
            <w:vAlign w:val="center"/>
          </w:tcPr>
          <w:p w14:paraId="13FA8C66" w14:textId="77777777" w:rsidR="001A51CC" w:rsidRPr="005E5945" w:rsidRDefault="001A51CC" w:rsidP="004311BD">
            <w:pPr>
              <w:spacing w:after="0" w:line="276" w:lineRule="auto"/>
              <w:jc w:val="center"/>
              <w:rPr>
                <w:rFonts w:ascii="Arial Narrow" w:hAnsi="Arial Narrow"/>
              </w:rPr>
            </w:pPr>
            <w:r>
              <w:rPr>
                <w:rFonts w:ascii="Arial Narrow" w:hAnsi="Arial Narrow"/>
              </w:rPr>
              <w:t>5</w:t>
            </w:r>
            <w:r w:rsidRPr="005E5945">
              <w:rPr>
                <w:rFonts w:ascii="Arial Narrow" w:hAnsi="Arial Narrow"/>
              </w:rPr>
              <w:t>.000.000,00</w:t>
            </w:r>
          </w:p>
        </w:tc>
        <w:tc>
          <w:tcPr>
            <w:tcW w:w="1418" w:type="dxa"/>
            <w:tcBorders>
              <w:top w:val="single" w:sz="4" w:space="0" w:color="000000"/>
              <w:left w:val="single" w:sz="4" w:space="0" w:color="000000"/>
              <w:bottom w:val="single" w:sz="4" w:space="0" w:color="000000"/>
              <w:right w:val="single" w:sz="4" w:space="0" w:color="000000"/>
            </w:tcBorders>
            <w:vAlign w:val="center"/>
          </w:tcPr>
          <w:p w14:paraId="0DE8DFBA" w14:textId="77777777" w:rsidR="001A51CC" w:rsidRPr="005E5945" w:rsidRDefault="001A51CC" w:rsidP="001A51CC">
            <w:pPr>
              <w:spacing w:after="0" w:line="276" w:lineRule="auto"/>
              <w:jc w:val="center"/>
              <w:rPr>
                <w:rFonts w:ascii="Arial Narrow" w:hAnsi="Arial Narrow"/>
              </w:rPr>
            </w:pPr>
            <w:r>
              <w:rPr>
                <w:rFonts w:ascii="Arial Narrow" w:hAnsi="Arial Narrow"/>
              </w:rPr>
              <w:t>2.5</w:t>
            </w:r>
            <w:r w:rsidRPr="005E5945">
              <w:rPr>
                <w:rFonts w:ascii="Arial Narrow" w:hAnsi="Arial Narrow"/>
              </w:rPr>
              <w:t>00.000,00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B9EAA" w14:textId="77777777" w:rsidR="001A51CC" w:rsidRPr="005E5945" w:rsidRDefault="001A51CC" w:rsidP="004311BD">
            <w:pPr>
              <w:spacing w:after="0" w:line="276" w:lineRule="auto"/>
              <w:jc w:val="center"/>
              <w:rPr>
                <w:rFonts w:ascii="Arial Narrow" w:hAnsi="Arial Narrow"/>
              </w:rPr>
            </w:pPr>
            <w:r w:rsidRPr="005E5945">
              <w:rPr>
                <w:rFonts w:ascii="Arial Narrow" w:hAnsi="Arial Narrow"/>
                <w:b/>
              </w:rPr>
              <w:t>10.000.000,00</w:t>
            </w:r>
          </w:p>
        </w:tc>
      </w:tr>
      <w:tr w:rsidR="001A51CC" w:rsidRPr="005E5945" w14:paraId="064BDE8D" w14:textId="77777777" w:rsidTr="001A51CC">
        <w:trPr>
          <w:jc w:val="center"/>
        </w:trPr>
        <w:tc>
          <w:tcPr>
            <w:tcW w:w="3129" w:type="dxa"/>
            <w:tcBorders>
              <w:top w:val="single" w:sz="4" w:space="0" w:color="000000"/>
              <w:left w:val="single" w:sz="4" w:space="0" w:color="000000"/>
              <w:bottom w:val="single" w:sz="4" w:space="0" w:color="000000"/>
              <w:right w:val="nil"/>
            </w:tcBorders>
            <w:shd w:val="clear" w:color="auto" w:fill="auto"/>
            <w:vAlign w:val="center"/>
            <w:hideMark/>
          </w:tcPr>
          <w:p w14:paraId="1999C9BA" w14:textId="77777777" w:rsidR="001A51CC" w:rsidRPr="005E5945" w:rsidRDefault="001A51CC" w:rsidP="004311BD">
            <w:pPr>
              <w:spacing w:after="0" w:line="276" w:lineRule="auto"/>
              <w:jc w:val="center"/>
              <w:rPr>
                <w:rFonts w:ascii="Arial Narrow" w:hAnsi="Arial Narrow"/>
              </w:rPr>
            </w:pPr>
            <w:r w:rsidRPr="005E5945">
              <w:rPr>
                <w:rFonts w:ascii="Arial Narrow" w:hAnsi="Arial Narrow"/>
                <w:b/>
              </w:rPr>
              <w:t>Skupaj</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C9127" w14:textId="77777777" w:rsidR="001A51CC" w:rsidRPr="005E5945" w:rsidRDefault="001A51CC" w:rsidP="000C1D01">
            <w:pPr>
              <w:spacing w:after="0" w:line="276" w:lineRule="auto"/>
              <w:jc w:val="center"/>
              <w:rPr>
                <w:rFonts w:ascii="Arial Narrow" w:hAnsi="Arial Narrow"/>
                <w:b/>
              </w:rPr>
            </w:pPr>
            <w:r w:rsidRPr="005E5945">
              <w:rPr>
                <w:rFonts w:ascii="Arial Narrow" w:hAnsi="Arial Narrow"/>
              </w:rPr>
              <w:t>2.</w:t>
            </w:r>
            <w:r w:rsidR="000C1D01">
              <w:rPr>
                <w:rFonts w:ascii="Arial Narrow" w:hAnsi="Arial Narrow"/>
              </w:rPr>
              <w:t>5</w:t>
            </w:r>
            <w:r w:rsidRPr="005E5945">
              <w:rPr>
                <w:rFonts w:ascii="Arial Narrow" w:hAnsi="Arial Narrow"/>
              </w:rPr>
              <w:t>00.000,00</w:t>
            </w:r>
          </w:p>
        </w:tc>
        <w:tc>
          <w:tcPr>
            <w:tcW w:w="1275" w:type="dxa"/>
            <w:tcBorders>
              <w:top w:val="single" w:sz="4" w:space="0" w:color="000000"/>
              <w:left w:val="single" w:sz="4" w:space="0" w:color="000000"/>
              <w:bottom w:val="single" w:sz="4" w:space="0" w:color="000000"/>
              <w:right w:val="single" w:sz="4" w:space="0" w:color="000000"/>
            </w:tcBorders>
            <w:vAlign w:val="center"/>
          </w:tcPr>
          <w:p w14:paraId="17B961EF" w14:textId="77777777" w:rsidR="001A51CC" w:rsidRPr="005E5945" w:rsidRDefault="000C1D01" w:rsidP="000C1D01">
            <w:pPr>
              <w:spacing w:after="0" w:line="276" w:lineRule="auto"/>
              <w:jc w:val="center"/>
              <w:rPr>
                <w:rFonts w:ascii="Arial Narrow" w:hAnsi="Arial Narrow"/>
                <w:b/>
              </w:rPr>
            </w:pPr>
            <w:r>
              <w:rPr>
                <w:rFonts w:ascii="Arial Narrow" w:hAnsi="Arial Narrow"/>
              </w:rPr>
              <w:t>5</w:t>
            </w:r>
            <w:r w:rsidR="001A51CC" w:rsidRPr="005E5945">
              <w:rPr>
                <w:rFonts w:ascii="Arial Narrow" w:hAnsi="Arial Narrow"/>
              </w:rPr>
              <w:t>.000.000,00</w:t>
            </w:r>
          </w:p>
        </w:tc>
        <w:tc>
          <w:tcPr>
            <w:tcW w:w="1418" w:type="dxa"/>
            <w:tcBorders>
              <w:top w:val="single" w:sz="4" w:space="0" w:color="000000"/>
              <w:left w:val="single" w:sz="4" w:space="0" w:color="000000"/>
              <w:bottom w:val="single" w:sz="4" w:space="0" w:color="000000"/>
              <w:right w:val="single" w:sz="4" w:space="0" w:color="000000"/>
            </w:tcBorders>
            <w:vAlign w:val="center"/>
          </w:tcPr>
          <w:p w14:paraId="3DEEBC5B" w14:textId="77777777" w:rsidR="001A51CC" w:rsidRPr="005E5945" w:rsidRDefault="000C1D01" w:rsidP="000C1D01">
            <w:pPr>
              <w:spacing w:after="0" w:line="276" w:lineRule="auto"/>
              <w:jc w:val="center"/>
              <w:rPr>
                <w:rFonts w:ascii="Arial Narrow" w:hAnsi="Arial Narrow"/>
                <w:b/>
              </w:rPr>
            </w:pPr>
            <w:r>
              <w:rPr>
                <w:rFonts w:ascii="Arial Narrow" w:hAnsi="Arial Narrow"/>
              </w:rPr>
              <w:t>2</w:t>
            </w:r>
            <w:r w:rsidR="001A51CC" w:rsidRPr="005E5945">
              <w:rPr>
                <w:rFonts w:ascii="Arial Narrow" w:hAnsi="Arial Narrow"/>
              </w:rPr>
              <w:t>.</w:t>
            </w:r>
            <w:r>
              <w:rPr>
                <w:rFonts w:ascii="Arial Narrow" w:hAnsi="Arial Narrow"/>
              </w:rPr>
              <w:t>5</w:t>
            </w:r>
            <w:r w:rsidR="001A51CC" w:rsidRPr="005E5945">
              <w:rPr>
                <w:rFonts w:ascii="Arial Narrow" w:hAnsi="Arial Narrow"/>
              </w:rPr>
              <w:t>00.000,00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BCC12F" w14:textId="77777777" w:rsidR="001A51CC" w:rsidRPr="005E5945" w:rsidRDefault="001A51CC" w:rsidP="004311BD">
            <w:pPr>
              <w:spacing w:after="0" w:line="276" w:lineRule="auto"/>
              <w:jc w:val="center"/>
              <w:rPr>
                <w:rFonts w:ascii="Arial Narrow" w:hAnsi="Arial Narrow"/>
                <w:b/>
              </w:rPr>
            </w:pPr>
            <w:r w:rsidRPr="005E5945">
              <w:rPr>
                <w:rFonts w:ascii="Arial Narrow" w:hAnsi="Arial Narrow"/>
                <w:b/>
              </w:rPr>
              <w:t>10.000.000,00</w:t>
            </w:r>
          </w:p>
        </w:tc>
      </w:tr>
    </w:tbl>
    <w:p w14:paraId="27A57CB9" w14:textId="77777777" w:rsidR="00820C8D" w:rsidRPr="00B95349" w:rsidRDefault="00820C8D" w:rsidP="004311BD">
      <w:pPr>
        <w:spacing w:after="0" w:line="276" w:lineRule="auto"/>
        <w:jc w:val="both"/>
        <w:rPr>
          <w:rFonts w:ascii="Arial Narrow" w:hAnsi="Arial Narrow" w:cs="Arial"/>
        </w:rPr>
      </w:pPr>
    </w:p>
    <w:p w14:paraId="6CC29359" w14:textId="77777777" w:rsidR="00E9329A" w:rsidRDefault="00E9329A" w:rsidP="00E9329A">
      <w:pPr>
        <w:spacing w:after="0" w:line="276" w:lineRule="auto"/>
        <w:jc w:val="both"/>
        <w:rPr>
          <w:rFonts w:ascii="Arial Narrow" w:hAnsi="Arial Narrow" w:cs="Arial"/>
          <w:lang w:eastAsia="en-GB"/>
        </w:rPr>
      </w:pPr>
      <w:r>
        <w:rPr>
          <w:rFonts w:ascii="Arial Narrow" w:hAnsi="Arial Narrow" w:cs="Arial"/>
        </w:rPr>
        <w:t xml:space="preserve">Pravice porabe bodo na </w:t>
      </w:r>
      <w:r w:rsidRPr="00B95349">
        <w:rPr>
          <w:rFonts w:ascii="Arial Narrow" w:hAnsi="Arial Narrow" w:cs="Arial"/>
        </w:rPr>
        <w:t xml:space="preserve">razpolago na proračunski postavki </w:t>
      </w:r>
      <w:r w:rsidRPr="00445CBB">
        <w:rPr>
          <w:rFonts w:ascii="Arial Narrow" w:hAnsi="Arial Narrow" w:cs="Arial"/>
        </w:rPr>
        <w:t xml:space="preserve">221456 – </w:t>
      </w:r>
      <w:r w:rsidRPr="00445CBB">
        <w:rPr>
          <w:rFonts w:ascii="Arial Narrow" w:hAnsi="Arial Narrow" w:cs="Arial"/>
          <w:lang w:eastAsia="en-GB"/>
        </w:rPr>
        <w:t xml:space="preserve">C3K11IC -  Trajnostni razvoj slovenskega turizma – Javna turistična infrastruktura – NOO </w:t>
      </w:r>
      <w:r>
        <w:rPr>
          <w:rFonts w:ascii="Arial Narrow" w:hAnsi="Arial Narrow" w:cs="Arial"/>
          <w:lang w:eastAsia="en-GB"/>
        </w:rPr>
        <w:t>–</w:t>
      </w:r>
      <w:r w:rsidRPr="00445CBB">
        <w:rPr>
          <w:rFonts w:ascii="Arial Narrow" w:hAnsi="Arial Narrow" w:cs="Arial"/>
          <w:lang w:eastAsia="en-GB"/>
        </w:rPr>
        <w:t xml:space="preserve"> MGRT</w:t>
      </w:r>
      <w:r>
        <w:rPr>
          <w:rFonts w:ascii="Arial Narrow" w:hAnsi="Arial Narrow" w:cs="Arial"/>
          <w:lang w:eastAsia="en-GB"/>
        </w:rPr>
        <w:t>. Sredstva bodo zagotovljena na evidenčnem projektu 1611-21-0015.</w:t>
      </w:r>
    </w:p>
    <w:p w14:paraId="7F9BBC69" w14:textId="77777777" w:rsidR="00E9329A" w:rsidRDefault="00E9329A" w:rsidP="00E9329A">
      <w:pPr>
        <w:spacing w:after="0" w:line="276" w:lineRule="auto"/>
        <w:jc w:val="both"/>
        <w:rPr>
          <w:rFonts w:ascii="Arial Narrow" w:hAnsi="Arial Narrow" w:cs="Arial"/>
          <w:lang w:eastAsia="en-GB"/>
        </w:rPr>
      </w:pPr>
    </w:p>
    <w:p w14:paraId="1497FB76" w14:textId="77777777" w:rsidR="00E9329A" w:rsidRPr="00445CBB" w:rsidRDefault="00E9329A" w:rsidP="00E9329A">
      <w:pPr>
        <w:spacing w:after="0" w:line="276" w:lineRule="auto"/>
        <w:jc w:val="both"/>
        <w:rPr>
          <w:rFonts w:ascii="Arial Narrow" w:hAnsi="Arial Narrow" w:cs="Arial"/>
          <w:lang w:eastAsia="en-GB"/>
        </w:rPr>
      </w:pPr>
      <w:r w:rsidRPr="008C072B">
        <w:rPr>
          <w:rFonts w:ascii="Arial Narrow" w:hAnsi="Arial Narrow" w:cs="Arial"/>
          <w:lang w:eastAsia="en-GB"/>
        </w:rPr>
        <w:t>Pogodbe na osnovi objavljenega JR ne bodo podpisane, dokler ne bodo zagotovljena sredstva na evidenčnem projektu 1611-21-0015 in projekti ne bodo uvrščeni v načrt razvojnih programov.</w:t>
      </w:r>
    </w:p>
    <w:p w14:paraId="2596A653" w14:textId="77777777" w:rsidR="00E9329A" w:rsidRDefault="00E9329A" w:rsidP="00E9329A">
      <w:pPr>
        <w:spacing w:after="0" w:line="276" w:lineRule="auto"/>
        <w:jc w:val="both"/>
        <w:rPr>
          <w:rFonts w:ascii="Arial Narrow" w:hAnsi="Arial Narrow" w:cs="Arial"/>
          <w:lang w:eastAsia="en-GB"/>
        </w:rPr>
      </w:pPr>
    </w:p>
    <w:p w14:paraId="1F778A6F" w14:textId="77777777" w:rsidR="00E9329A" w:rsidRPr="007F0EF1" w:rsidRDefault="00E9329A" w:rsidP="00E9329A">
      <w:pPr>
        <w:jc w:val="both"/>
        <w:rPr>
          <w:rFonts w:ascii="Arial Narrow" w:hAnsi="Arial Narrow" w:cs="Arial"/>
          <w:szCs w:val="20"/>
        </w:rPr>
      </w:pPr>
      <w:r w:rsidRPr="007F0EF1">
        <w:rPr>
          <w:rFonts w:ascii="Arial Narrow" w:hAnsi="Arial Narrow" w:cs="Arial"/>
          <w:szCs w:val="20"/>
        </w:rPr>
        <w:t xml:space="preserve">Ministrstvo bo v primeru presežnega interesa s strani prijaviteljev, kakovosti prejetih vlog ali iz drugih razlogov, vendar zgolj v primeru, ko bodo zagotovljena dodatna razpoložljiva sredstva za predmetni javni razpis iz naslova Mehanizma za okrevanje in odpornost, integralna sredstva ali sredstva iz drugih virov financiranja, po potrebi lahko pred izdajo sklepov o izboru s spremembo javnega razpisa, ki bo objavljena v Uradnem listu in na spletni strani ministrstva, objavilo zvišanje razpisanih sredstev. Zvišanje razpisanih sredstev bo pri tem prvenstveno najmanj tolikšno, kolikor znaša razlika med obstoječo razpisano vrednostjo in sredstvi, ki so potrebna za podporo ene oz. zadnje izmed vlog, ki je po višini prejetih točk zadnja v vrsti za izdajo sklepa o izboru, in sicer do višine zaprošenega sofinanciranja, kot le-ta izhaja iz vloge. V primeru zagotovitve več dodatnih razpoložljivih sredstev (s katerimi je možno podpreti več kot zgolj eno oz. zadnjo izmed vlog, ki so v vrsti za sofinanciranje), se projekti izbirajo na enak način kot navedeno v poglavju 14, torej glede na število prejetih točk v postopku ocenjevanja po merilih (od projektov, ki so v vrsti z več, do tistih projektov, ki so v vrsti z manjšim številom prejetih točk). </w:t>
      </w:r>
    </w:p>
    <w:p w14:paraId="4806745A" w14:textId="77777777" w:rsidR="00E9329A" w:rsidRPr="007F0EF1" w:rsidRDefault="00E9329A" w:rsidP="00E9329A">
      <w:pPr>
        <w:jc w:val="both"/>
        <w:rPr>
          <w:rFonts w:ascii="Arial Narrow" w:hAnsi="Arial Narrow" w:cs="Arial"/>
          <w:szCs w:val="20"/>
        </w:rPr>
      </w:pPr>
    </w:p>
    <w:p w14:paraId="3AAA8B18" w14:textId="77777777" w:rsidR="00E9329A" w:rsidRPr="007F0EF1" w:rsidRDefault="00E9329A" w:rsidP="00E9329A">
      <w:pPr>
        <w:jc w:val="both"/>
        <w:rPr>
          <w:rFonts w:ascii="Arial Narrow" w:hAnsi="Arial Narrow" w:cs="Arial"/>
          <w:szCs w:val="20"/>
        </w:rPr>
      </w:pPr>
      <w:r w:rsidRPr="007F0EF1">
        <w:rPr>
          <w:rFonts w:ascii="Arial Narrow" w:hAnsi="Arial Narrow" w:cs="Arial"/>
          <w:szCs w:val="20"/>
        </w:rPr>
        <w:t>Navedena možnost zvišanja razpisane vrednosti je zgolj možnost in ne zaveza, saj v trenutku objave javnega razpisa ministrstvo nima zagotovljenih dodatnih razpoložljivih sredstev, nad višino trenutno razpisane vrednosti. Ob objavi spremembe javnega razpisa iz navedenega razloga bo ministrstvo navedlo novo, višjo razpisano vrednost ter tudi vir za to povišanje sredstev. Postopek iz prejšnjega odstavka ima prednost pred postopkom zmanjševanja obsega sofinanciranja za vlogo, ki je glede na višino prejetih točk v postopku ocenjevanja zadnja v vrsti za sofinanciranje, kot je navedeno zgoraj. To pomeni, da v kolikor ministrstvo ne bo imelo na voljo dodatnih razpoložljivih sredstev za zvišanje razpisane vrednosti, se lahko posluži možnosti podpore z zmanjšanim obsegom  sofinanciranja.</w:t>
      </w:r>
    </w:p>
    <w:p w14:paraId="3BA6EEDC" w14:textId="77777777" w:rsidR="00E9329A" w:rsidRDefault="00E9329A" w:rsidP="00E9329A">
      <w:pPr>
        <w:spacing w:after="0" w:line="276" w:lineRule="auto"/>
        <w:jc w:val="both"/>
        <w:rPr>
          <w:rFonts w:ascii="Arial Narrow" w:hAnsi="Arial Narrow" w:cs="Arial"/>
        </w:rPr>
      </w:pPr>
    </w:p>
    <w:p w14:paraId="0E265148" w14:textId="77777777" w:rsidR="00E9329A" w:rsidRDefault="00E9329A" w:rsidP="00E9329A">
      <w:pPr>
        <w:spacing w:after="0" w:line="276" w:lineRule="auto"/>
        <w:jc w:val="both"/>
        <w:rPr>
          <w:rFonts w:ascii="Arial Narrow" w:hAnsi="Arial Narrow" w:cs="Arial"/>
        </w:rPr>
      </w:pPr>
      <w:r>
        <w:rPr>
          <w:rFonts w:ascii="Arial Narrow" w:hAnsi="Arial Narrow" w:cs="Arial"/>
        </w:rPr>
        <w:t>Obdobje</w:t>
      </w:r>
      <w:r w:rsidRPr="00B95349">
        <w:rPr>
          <w:rFonts w:ascii="Arial Narrow" w:hAnsi="Arial Narrow" w:cs="Arial"/>
        </w:rPr>
        <w:t xml:space="preserve"> razpoložljivosti sredstev za javni razpis obsega proračunska leta </w:t>
      </w:r>
      <w:r>
        <w:rPr>
          <w:rFonts w:ascii="Arial Narrow" w:hAnsi="Arial Narrow" w:cs="Arial"/>
        </w:rPr>
        <w:t>v obdobju 2023 - 2025, oz. traja do porabe razpisanih sredstev.</w:t>
      </w:r>
    </w:p>
    <w:p w14:paraId="6F08E516" w14:textId="77777777" w:rsidR="00E9329A" w:rsidRPr="00B95349" w:rsidRDefault="00E9329A" w:rsidP="00E9329A">
      <w:pPr>
        <w:spacing w:after="0" w:line="276" w:lineRule="auto"/>
        <w:jc w:val="both"/>
        <w:rPr>
          <w:rFonts w:ascii="Arial Narrow" w:hAnsi="Arial Narrow" w:cs="Arial"/>
        </w:rPr>
      </w:pPr>
    </w:p>
    <w:p w14:paraId="43496418" w14:textId="77777777" w:rsidR="00E9329A" w:rsidRPr="00B95349" w:rsidRDefault="00E9329A" w:rsidP="00E9329A">
      <w:pPr>
        <w:spacing w:after="0" w:line="276" w:lineRule="auto"/>
        <w:jc w:val="both"/>
        <w:rPr>
          <w:rFonts w:ascii="Arial Narrow" w:hAnsi="Arial Narrow" w:cs="Arial"/>
        </w:rPr>
      </w:pPr>
      <w:r w:rsidRPr="00B95349">
        <w:rPr>
          <w:rFonts w:ascii="Arial Narrow" w:hAnsi="Arial Narrow" w:cs="Arial"/>
        </w:rPr>
        <w:t xml:space="preserve">Dinamika sofinanciranja </w:t>
      </w:r>
      <w:r>
        <w:rPr>
          <w:rFonts w:ascii="Arial Narrow" w:hAnsi="Arial Narrow" w:cs="Arial"/>
        </w:rPr>
        <w:t>posameznega podprtega projekta</w:t>
      </w:r>
      <w:r w:rsidRPr="00B95349">
        <w:rPr>
          <w:rFonts w:ascii="Arial Narrow" w:hAnsi="Arial Narrow" w:cs="Arial"/>
        </w:rPr>
        <w:t xml:space="preserve"> bo določena s pogodbo o dodelitvi sredstev v odvisnosti od finančnega načrta izvajanja projekta in od razpoložljivih pravic porabe oz. proračunskih sredstev.</w:t>
      </w:r>
    </w:p>
    <w:p w14:paraId="7191C428" w14:textId="77777777" w:rsidR="00E9329A" w:rsidRPr="00B95349" w:rsidRDefault="00E9329A" w:rsidP="00E9329A">
      <w:pPr>
        <w:spacing w:after="0" w:line="276" w:lineRule="auto"/>
        <w:jc w:val="both"/>
        <w:rPr>
          <w:rFonts w:ascii="Arial Narrow" w:hAnsi="Arial Narrow" w:cs="Arial"/>
        </w:rPr>
      </w:pPr>
    </w:p>
    <w:p w14:paraId="001F31C4" w14:textId="77777777" w:rsidR="00E9329A" w:rsidRPr="00B95349" w:rsidRDefault="00E9329A" w:rsidP="00E9329A">
      <w:pPr>
        <w:spacing w:after="0" w:line="276" w:lineRule="auto"/>
        <w:jc w:val="both"/>
        <w:rPr>
          <w:rFonts w:ascii="Arial Narrow" w:hAnsi="Arial Narrow" w:cs="Arial"/>
        </w:rPr>
      </w:pPr>
      <w:r w:rsidRPr="00B95349">
        <w:rPr>
          <w:rFonts w:ascii="Arial Narrow" w:hAnsi="Arial Narrow" w:cs="Arial"/>
        </w:rPr>
        <w:lastRenderedPageBreak/>
        <w:t xml:space="preserve">Izplačila </w:t>
      </w:r>
      <w:r>
        <w:rPr>
          <w:rFonts w:ascii="Arial Narrow" w:hAnsi="Arial Narrow" w:cs="Arial"/>
        </w:rPr>
        <w:t xml:space="preserve">ministrstva </w:t>
      </w:r>
      <w:r w:rsidRPr="00B95349">
        <w:rPr>
          <w:rFonts w:ascii="Arial Narrow" w:hAnsi="Arial Narrow" w:cs="Arial"/>
        </w:rPr>
        <w:t>so odvisna od razpoložljivosti pravic porabe in proračunskih sredstev za ta namen. Če bi bile ukinjene ali zmanjšane pravice porabe, lahko ministrstvo razveljavi razpis in izdane sklepe o izboru</w:t>
      </w:r>
      <w:r>
        <w:rPr>
          <w:rFonts w:ascii="Arial Narrow" w:hAnsi="Arial Narrow" w:cs="Arial"/>
        </w:rPr>
        <w:t>,</w:t>
      </w:r>
      <w:r w:rsidRPr="00B95349">
        <w:rPr>
          <w:rFonts w:ascii="Arial Narrow" w:hAnsi="Arial Narrow" w:cs="Arial"/>
        </w:rPr>
        <w:t xml:space="preserve"> ali spremeni pogodbeno vrednost ali dinamiko izplačil. Če se končni prejemnik ne strinja s predlogom spremembe, se šteje, da odstopa od vloge oziroma od pogodbe o sofinanciranju.</w:t>
      </w:r>
    </w:p>
    <w:p w14:paraId="47C4C9CD" w14:textId="77777777" w:rsidR="00E9329A" w:rsidRPr="00B95349" w:rsidRDefault="00E9329A" w:rsidP="00E9329A">
      <w:pPr>
        <w:spacing w:after="0" w:line="276" w:lineRule="auto"/>
        <w:jc w:val="both"/>
        <w:rPr>
          <w:rFonts w:ascii="Arial Narrow" w:hAnsi="Arial Narrow" w:cs="Arial"/>
        </w:rPr>
      </w:pPr>
    </w:p>
    <w:p w14:paraId="637E8DA5" w14:textId="77777777" w:rsidR="00E9329A" w:rsidRDefault="00E9329A" w:rsidP="00E9329A">
      <w:pPr>
        <w:spacing w:after="0" w:line="276" w:lineRule="auto"/>
        <w:jc w:val="both"/>
        <w:rPr>
          <w:rFonts w:ascii="Arial Narrow" w:hAnsi="Arial Narrow" w:cs="Arial"/>
        </w:rPr>
      </w:pPr>
      <w:r w:rsidRPr="00B95349">
        <w:rPr>
          <w:rFonts w:ascii="Arial Narrow" w:hAnsi="Arial Narrow" w:cs="Arial"/>
        </w:rPr>
        <w:t xml:space="preserve">Ministrstvo si pridržuje pravico, da lahko javni razpis kadarkoli do izdaje sklepov o (ne)izboru prekliče ali spremeni, kar stori z objavo v Uradnem listu RS. </w:t>
      </w:r>
    </w:p>
    <w:p w14:paraId="24ACEA6C" w14:textId="77777777" w:rsidR="00383405" w:rsidRPr="00B95349" w:rsidRDefault="00383405" w:rsidP="004311BD">
      <w:pPr>
        <w:spacing w:after="0" w:line="276" w:lineRule="auto"/>
        <w:jc w:val="both"/>
        <w:rPr>
          <w:rFonts w:ascii="Arial Narrow" w:hAnsi="Arial Narrow" w:cs="Arial"/>
        </w:rPr>
      </w:pPr>
    </w:p>
    <w:p w14:paraId="18A9FBCA" w14:textId="77777777" w:rsidR="005E5945" w:rsidRPr="005E5945" w:rsidRDefault="005E5945" w:rsidP="00195356">
      <w:pPr>
        <w:pStyle w:val="Naslov2"/>
        <w:numPr>
          <w:ilvl w:val="0"/>
          <w:numId w:val="5"/>
        </w:numPr>
        <w:spacing w:before="0" w:line="276" w:lineRule="auto"/>
        <w:rPr>
          <w:rFonts w:ascii="Arial Narrow" w:eastAsiaTheme="minorEastAsia" w:hAnsi="Arial Narrow"/>
          <w:b/>
          <w:color w:val="auto"/>
          <w:sz w:val="22"/>
          <w:szCs w:val="22"/>
        </w:rPr>
      </w:pPr>
      <w:bookmarkStart w:id="16" w:name="_Toc96036336"/>
      <w:r w:rsidRPr="005E5945">
        <w:rPr>
          <w:rFonts w:ascii="Arial Narrow" w:eastAsiaTheme="minorEastAsia" w:hAnsi="Arial Narrow" w:cs="Arial"/>
          <w:b/>
          <w:color w:val="auto"/>
          <w:sz w:val="22"/>
          <w:szCs w:val="22"/>
        </w:rPr>
        <w:t>Obdobje</w:t>
      </w:r>
      <w:r w:rsidRPr="005E5945">
        <w:rPr>
          <w:b/>
          <w:color w:val="auto"/>
          <w:sz w:val="22"/>
          <w:szCs w:val="22"/>
        </w:rPr>
        <w:t xml:space="preserve">, </w:t>
      </w:r>
      <w:r w:rsidRPr="005E5945">
        <w:rPr>
          <w:rFonts w:ascii="Arial Narrow" w:eastAsiaTheme="minorEastAsia" w:hAnsi="Arial Narrow" w:cs="Arial"/>
          <w:b/>
          <w:color w:val="auto"/>
          <w:sz w:val="22"/>
          <w:szCs w:val="22"/>
        </w:rPr>
        <w:t>v katerem</w:t>
      </w:r>
      <w:r w:rsidRPr="005E5945">
        <w:rPr>
          <w:b/>
          <w:color w:val="auto"/>
          <w:sz w:val="22"/>
          <w:szCs w:val="22"/>
        </w:rPr>
        <w:t xml:space="preserve"> </w:t>
      </w:r>
      <w:r w:rsidRPr="005E5945">
        <w:rPr>
          <w:rFonts w:ascii="Arial Narrow" w:eastAsiaTheme="minorEastAsia" w:hAnsi="Arial Narrow" w:cs="Arial"/>
          <w:b/>
          <w:color w:val="auto"/>
          <w:sz w:val="22"/>
          <w:szCs w:val="22"/>
        </w:rPr>
        <w:t>morajo</w:t>
      </w:r>
      <w:r w:rsidRPr="005E5945">
        <w:rPr>
          <w:b/>
          <w:color w:val="auto"/>
          <w:sz w:val="22"/>
          <w:szCs w:val="22"/>
        </w:rPr>
        <w:t xml:space="preserve"> </w:t>
      </w:r>
      <w:r w:rsidRPr="005E5945">
        <w:rPr>
          <w:rFonts w:ascii="Arial Narrow" w:eastAsiaTheme="minorEastAsia" w:hAnsi="Arial Narrow" w:cs="Arial"/>
          <w:b/>
          <w:color w:val="auto"/>
          <w:sz w:val="22"/>
          <w:szCs w:val="22"/>
        </w:rPr>
        <w:t>biti</w:t>
      </w:r>
      <w:r w:rsidRPr="005E5945">
        <w:rPr>
          <w:b/>
          <w:color w:val="auto"/>
          <w:sz w:val="22"/>
          <w:szCs w:val="22"/>
        </w:rPr>
        <w:t xml:space="preserve"> </w:t>
      </w:r>
      <w:r w:rsidRPr="005E5945">
        <w:rPr>
          <w:rFonts w:ascii="Arial Narrow" w:eastAsiaTheme="minorEastAsia" w:hAnsi="Arial Narrow" w:cs="Arial"/>
          <w:b/>
          <w:color w:val="auto"/>
          <w:sz w:val="22"/>
          <w:szCs w:val="22"/>
        </w:rPr>
        <w:t>porabljena</w:t>
      </w:r>
      <w:r w:rsidRPr="005E5945">
        <w:rPr>
          <w:b/>
          <w:color w:val="auto"/>
          <w:sz w:val="22"/>
          <w:szCs w:val="22"/>
        </w:rPr>
        <w:t xml:space="preserve"> </w:t>
      </w:r>
      <w:r w:rsidRPr="005E5945">
        <w:rPr>
          <w:rFonts w:ascii="Arial Narrow" w:eastAsiaTheme="minorEastAsia" w:hAnsi="Arial Narrow" w:cs="Arial"/>
          <w:b/>
          <w:color w:val="auto"/>
          <w:sz w:val="22"/>
          <w:szCs w:val="22"/>
        </w:rPr>
        <w:t>dodeljena</w:t>
      </w:r>
      <w:r w:rsidRPr="005E5945">
        <w:rPr>
          <w:b/>
          <w:color w:val="auto"/>
          <w:sz w:val="22"/>
          <w:szCs w:val="22"/>
        </w:rPr>
        <w:t xml:space="preserve"> </w:t>
      </w:r>
      <w:r w:rsidRPr="005E5945">
        <w:rPr>
          <w:rFonts w:ascii="Arial Narrow" w:eastAsiaTheme="minorEastAsia" w:hAnsi="Arial Narrow" w:cs="Arial"/>
          <w:b/>
          <w:color w:val="auto"/>
          <w:sz w:val="22"/>
          <w:szCs w:val="22"/>
        </w:rPr>
        <w:t>sredstva</w:t>
      </w:r>
      <w:bookmarkEnd w:id="16"/>
    </w:p>
    <w:p w14:paraId="4C2D43F5" w14:textId="77777777" w:rsidR="009F7AF7" w:rsidRDefault="009F7AF7" w:rsidP="004311BD">
      <w:pPr>
        <w:spacing w:after="0" w:line="276" w:lineRule="auto"/>
        <w:jc w:val="both"/>
        <w:rPr>
          <w:b/>
        </w:rPr>
      </w:pPr>
    </w:p>
    <w:p w14:paraId="7FF0F229" w14:textId="77777777" w:rsidR="00E9329A" w:rsidRPr="00F14A99" w:rsidRDefault="00E9329A" w:rsidP="00E9329A">
      <w:pPr>
        <w:tabs>
          <w:tab w:val="num" w:pos="720"/>
        </w:tabs>
        <w:spacing w:after="0" w:line="276" w:lineRule="auto"/>
        <w:jc w:val="both"/>
        <w:rPr>
          <w:rFonts w:ascii="Arial Narrow" w:hAnsi="Arial Narrow" w:cs="Arial"/>
        </w:rPr>
      </w:pPr>
      <w:r w:rsidRPr="009F7AF7">
        <w:rPr>
          <w:rFonts w:ascii="Arial Narrow" w:hAnsi="Arial Narrow" w:cs="Arial"/>
        </w:rPr>
        <w:t xml:space="preserve">Obdobje upravičenosti stroškov </w:t>
      </w:r>
      <w:r>
        <w:rPr>
          <w:rFonts w:ascii="Arial Narrow" w:hAnsi="Arial Narrow" w:cs="Arial"/>
        </w:rPr>
        <w:t xml:space="preserve">se začne z dnem oddaje vloge na javni razpis, razen za stroške za projektno dokumentacijo, ki se začne od 20. 7. 2021. Obdobje upravičenosti stroškov se konča </w:t>
      </w:r>
      <w:r w:rsidRPr="00F14A99">
        <w:rPr>
          <w:rFonts w:ascii="Arial Narrow" w:hAnsi="Arial Narrow" w:cs="Arial"/>
        </w:rPr>
        <w:t xml:space="preserve">30. </w:t>
      </w:r>
      <w:r>
        <w:rPr>
          <w:rFonts w:ascii="Arial Narrow" w:hAnsi="Arial Narrow" w:cs="Arial"/>
        </w:rPr>
        <w:t>9</w:t>
      </w:r>
      <w:r w:rsidRPr="00F14A99">
        <w:rPr>
          <w:rFonts w:ascii="Arial Narrow" w:hAnsi="Arial Narrow" w:cs="Arial"/>
        </w:rPr>
        <w:t>. 202</w:t>
      </w:r>
      <w:r>
        <w:rPr>
          <w:rFonts w:ascii="Arial Narrow" w:hAnsi="Arial Narrow" w:cs="Arial"/>
        </w:rPr>
        <w:t>5</w:t>
      </w:r>
      <w:r w:rsidRPr="00F14A99">
        <w:rPr>
          <w:rFonts w:ascii="Arial Narrow" w:hAnsi="Arial Narrow" w:cs="Arial"/>
        </w:rPr>
        <w:t>.</w:t>
      </w:r>
    </w:p>
    <w:p w14:paraId="5987074E" w14:textId="77777777" w:rsidR="00E9329A" w:rsidRDefault="00E9329A" w:rsidP="00E9329A">
      <w:pPr>
        <w:spacing w:after="0" w:line="276" w:lineRule="auto"/>
        <w:jc w:val="both"/>
        <w:rPr>
          <w:rFonts w:ascii="Arial Narrow" w:hAnsi="Arial Narrow"/>
        </w:rPr>
      </w:pPr>
    </w:p>
    <w:p w14:paraId="2C301148" w14:textId="77777777" w:rsidR="00E9329A" w:rsidRDefault="00E9329A" w:rsidP="00E9329A">
      <w:pPr>
        <w:spacing w:after="0" w:line="276" w:lineRule="auto"/>
        <w:jc w:val="both"/>
        <w:rPr>
          <w:rFonts w:ascii="Arial Narrow" w:hAnsi="Arial Narrow"/>
        </w:rPr>
      </w:pPr>
      <w:r w:rsidRPr="009F7AF7">
        <w:rPr>
          <w:rFonts w:ascii="Arial Narrow" w:hAnsi="Arial Narrow"/>
        </w:rPr>
        <w:t xml:space="preserve">Obdobje upravičenosti javnih izdatkov je </w:t>
      </w:r>
      <w:r>
        <w:rPr>
          <w:rFonts w:ascii="Arial Narrow" w:hAnsi="Arial Narrow"/>
        </w:rPr>
        <w:t>od dne oddaje vloge na javni razpis do 31. 12. 2025</w:t>
      </w:r>
      <w:r w:rsidRPr="009F7AF7">
        <w:rPr>
          <w:rFonts w:ascii="Arial Narrow" w:hAnsi="Arial Narrow"/>
        </w:rPr>
        <w:t>.</w:t>
      </w:r>
    </w:p>
    <w:p w14:paraId="3B56D8AE" w14:textId="77777777" w:rsidR="00606679" w:rsidRPr="009F7AF7" w:rsidRDefault="00606679" w:rsidP="004311BD">
      <w:pPr>
        <w:spacing w:after="0" w:line="276" w:lineRule="auto"/>
        <w:jc w:val="both"/>
        <w:rPr>
          <w:rFonts w:ascii="Arial Narrow" w:hAnsi="Arial Narrow"/>
        </w:rPr>
      </w:pPr>
    </w:p>
    <w:p w14:paraId="0DC36D98" w14:textId="77777777" w:rsidR="005E5945" w:rsidRPr="005E5945" w:rsidRDefault="005E5945" w:rsidP="00195356">
      <w:pPr>
        <w:pStyle w:val="Naslov2"/>
        <w:numPr>
          <w:ilvl w:val="0"/>
          <w:numId w:val="5"/>
        </w:numPr>
        <w:spacing w:before="0" w:line="276" w:lineRule="auto"/>
        <w:ind w:left="709" w:hanging="425"/>
        <w:rPr>
          <w:rFonts w:ascii="Arial Narrow" w:eastAsiaTheme="minorEastAsia" w:hAnsi="Arial Narrow"/>
          <w:b/>
          <w:color w:val="auto"/>
          <w:sz w:val="22"/>
          <w:szCs w:val="22"/>
        </w:rPr>
      </w:pPr>
      <w:bookmarkStart w:id="17" w:name="_Toc96036337"/>
      <w:r w:rsidRPr="005E5945">
        <w:rPr>
          <w:rFonts w:ascii="Arial Narrow" w:hAnsi="Arial Narrow"/>
          <w:b/>
          <w:color w:val="auto"/>
          <w:sz w:val="22"/>
          <w:szCs w:val="22"/>
        </w:rPr>
        <w:t>Shema in skladnost s pravili državnih pomoči</w:t>
      </w:r>
      <w:bookmarkEnd w:id="17"/>
    </w:p>
    <w:p w14:paraId="1D5026A7" w14:textId="77777777" w:rsidR="009F7AF7" w:rsidRPr="00251F27" w:rsidRDefault="009F7AF7" w:rsidP="004311BD">
      <w:pPr>
        <w:spacing w:after="0" w:line="276" w:lineRule="auto"/>
        <w:jc w:val="both"/>
        <w:rPr>
          <w:rFonts w:ascii="Arial Narrow" w:hAnsi="Arial Narrow" w:cs="Arial"/>
        </w:rPr>
      </w:pPr>
    </w:p>
    <w:p w14:paraId="26E7A49E" w14:textId="77777777" w:rsidR="00820C8D" w:rsidRPr="003000FA" w:rsidRDefault="00820C8D" w:rsidP="004311BD">
      <w:pPr>
        <w:pStyle w:val="TEKST"/>
        <w:spacing w:line="276" w:lineRule="auto"/>
        <w:rPr>
          <w:rFonts w:ascii="Arial Narrow" w:eastAsia="MS Mincho" w:hAnsi="Arial Narrow"/>
          <w:lang w:eastAsia="en-US"/>
        </w:rPr>
      </w:pPr>
      <w:r w:rsidRPr="003000FA">
        <w:rPr>
          <w:rFonts w:ascii="Arial Narrow" w:eastAsia="MS Mincho" w:hAnsi="Arial Narrow"/>
          <w:lang w:eastAsia="en-US"/>
        </w:rPr>
        <w:t>Financiranje upravičenih stroškov</w:t>
      </w:r>
      <w:r>
        <w:rPr>
          <w:rFonts w:ascii="Arial Narrow" w:eastAsia="MS Mincho" w:hAnsi="Arial Narrow"/>
          <w:lang w:eastAsia="en-US"/>
        </w:rPr>
        <w:t xml:space="preserve"> </w:t>
      </w:r>
      <w:r w:rsidR="00352A77">
        <w:rPr>
          <w:rFonts w:ascii="Arial Narrow" w:eastAsia="MS Mincho" w:hAnsi="Arial Narrow"/>
          <w:lang w:eastAsia="en-US"/>
        </w:rPr>
        <w:t xml:space="preserve">na podlagi tega javnega razpisa </w:t>
      </w:r>
      <w:r>
        <w:rPr>
          <w:rFonts w:ascii="Arial Narrow" w:eastAsia="MS Mincho" w:hAnsi="Arial Narrow"/>
          <w:lang w:eastAsia="en-US"/>
        </w:rPr>
        <w:t xml:space="preserve">ne predstavlja državne </w:t>
      </w:r>
      <w:r w:rsidR="005D59AB">
        <w:rPr>
          <w:rFonts w:ascii="Arial Narrow" w:eastAsia="MS Mincho" w:hAnsi="Arial Narrow"/>
          <w:lang w:eastAsia="en-US"/>
        </w:rPr>
        <w:t>pomoči</w:t>
      </w:r>
      <w:r w:rsidR="00F14A99">
        <w:rPr>
          <w:rFonts w:ascii="Arial Narrow" w:eastAsia="MS Mincho" w:hAnsi="Arial Narrow"/>
          <w:lang w:eastAsia="en-US"/>
        </w:rPr>
        <w:t>.</w:t>
      </w:r>
      <w:r w:rsidR="005D59AB">
        <w:rPr>
          <w:rFonts w:ascii="Arial Narrow" w:eastAsia="MS Mincho" w:hAnsi="Arial Narrow"/>
          <w:lang w:eastAsia="en-US"/>
        </w:rPr>
        <w:t xml:space="preserve">  </w:t>
      </w:r>
    </w:p>
    <w:p w14:paraId="1FA313F9" w14:textId="77777777" w:rsidR="00B95349" w:rsidRDefault="00B95349" w:rsidP="004311BD">
      <w:pPr>
        <w:spacing w:after="0" w:line="276" w:lineRule="auto"/>
        <w:jc w:val="both"/>
        <w:rPr>
          <w:rFonts w:ascii="Arial Narrow" w:hAnsi="Arial Narrow" w:cs="Arial"/>
        </w:rPr>
      </w:pPr>
    </w:p>
    <w:p w14:paraId="4E41F160" w14:textId="77777777" w:rsidR="005E5945" w:rsidRPr="001421CD" w:rsidRDefault="005E5945" w:rsidP="004311BD">
      <w:pPr>
        <w:spacing w:after="0" w:line="276" w:lineRule="auto"/>
        <w:jc w:val="both"/>
        <w:rPr>
          <w:rFonts w:ascii="Arial Narrow" w:hAnsi="Arial Narrow" w:cs="Arial"/>
        </w:rPr>
      </w:pPr>
    </w:p>
    <w:p w14:paraId="52D5D960" w14:textId="77777777" w:rsidR="005E5945" w:rsidRPr="005E5945" w:rsidRDefault="005E5945" w:rsidP="00195356">
      <w:pPr>
        <w:pStyle w:val="Naslov2"/>
        <w:numPr>
          <w:ilvl w:val="0"/>
          <w:numId w:val="5"/>
        </w:numPr>
        <w:spacing w:before="0" w:line="276" w:lineRule="auto"/>
        <w:ind w:hanging="436"/>
        <w:rPr>
          <w:rFonts w:ascii="Arial Narrow" w:eastAsiaTheme="minorEastAsia" w:hAnsi="Arial Narrow"/>
          <w:b/>
          <w:color w:val="auto"/>
          <w:sz w:val="22"/>
          <w:szCs w:val="22"/>
        </w:rPr>
      </w:pPr>
      <w:bookmarkStart w:id="18" w:name="_Toc96036338"/>
      <w:r w:rsidRPr="005E5945">
        <w:rPr>
          <w:rFonts w:ascii="Arial Narrow" w:hAnsi="Arial Narrow"/>
          <w:b/>
          <w:color w:val="auto"/>
          <w:sz w:val="22"/>
          <w:szCs w:val="22"/>
        </w:rPr>
        <w:t>Upravičeni stroški, intenzivnost pomoči in način financiran</w:t>
      </w:r>
      <w:r>
        <w:rPr>
          <w:rFonts w:ascii="Arial Narrow" w:hAnsi="Arial Narrow"/>
          <w:b/>
          <w:color w:val="auto"/>
          <w:sz w:val="22"/>
          <w:szCs w:val="22"/>
        </w:rPr>
        <w:t>ja</w:t>
      </w:r>
      <w:bookmarkEnd w:id="18"/>
    </w:p>
    <w:p w14:paraId="7101081F" w14:textId="77777777" w:rsidR="001421CD" w:rsidRPr="001421CD" w:rsidRDefault="001421CD" w:rsidP="004311BD">
      <w:pPr>
        <w:pStyle w:val="Odstavekseznama"/>
        <w:spacing w:after="0" w:line="276" w:lineRule="auto"/>
        <w:ind w:left="360"/>
        <w:jc w:val="both"/>
        <w:rPr>
          <w:rFonts w:ascii="Arial Narrow" w:hAnsi="Arial Narrow"/>
        </w:rPr>
      </w:pPr>
    </w:p>
    <w:p w14:paraId="4FA17BB5" w14:textId="77777777" w:rsidR="00D85C1C" w:rsidRPr="00D85C1C" w:rsidRDefault="00D85C1C" w:rsidP="00195356">
      <w:pPr>
        <w:pStyle w:val="Odstavekseznama"/>
        <w:numPr>
          <w:ilvl w:val="0"/>
          <w:numId w:val="2"/>
        </w:numPr>
        <w:spacing w:after="0" w:line="276" w:lineRule="auto"/>
        <w:jc w:val="both"/>
        <w:rPr>
          <w:rFonts w:ascii="Arial Narrow" w:hAnsi="Arial Narrow"/>
          <w:vanish/>
        </w:rPr>
      </w:pPr>
    </w:p>
    <w:p w14:paraId="01139EB5" w14:textId="77777777" w:rsidR="00D85C1C" w:rsidRPr="00D85C1C" w:rsidRDefault="00D85C1C" w:rsidP="00195356">
      <w:pPr>
        <w:pStyle w:val="Odstavekseznama"/>
        <w:numPr>
          <w:ilvl w:val="0"/>
          <w:numId w:val="2"/>
        </w:numPr>
        <w:spacing w:after="0" w:line="276" w:lineRule="auto"/>
        <w:jc w:val="both"/>
        <w:rPr>
          <w:rFonts w:ascii="Arial Narrow" w:hAnsi="Arial Narrow"/>
          <w:vanish/>
        </w:rPr>
      </w:pPr>
    </w:p>
    <w:p w14:paraId="68BC31F6" w14:textId="77777777" w:rsidR="00D85C1C" w:rsidRPr="00D85C1C" w:rsidRDefault="00D85C1C" w:rsidP="00195356">
      <w:pPr>
        <w:pStyle w:val="Odstavekseznama"/>
        <w:numPr>
          <w:ilvl w:val="0"/>
          <w:numId w:val="2"/>
        </w:numPr>
        <w:spacing w:after="0" w:line="276" w:lineRule="auto"/>
        <w:jc w:val="both"/>
        <w:rPr>
          <w:rFonts w:ascii="Arial Narrow" w:hAnsi="Arial Narrow"/>
          <w:vanish/>
        </w:rPr>
      </w:pPr>
    </w:p>
    <w:p w14:paraId="16D58AA7" w14:textId="77777777" w:rsidR="00D85C1C" w:rsidRPr="00D85C1C" w:rsidRDefault="00D85C1C" w:rsidP="00195356">
      <w:pPr>
        <w:pStyle w:val="Odstavekseznama"/>
        <w:numPr>
          <w:ilvl w:val="0"/>
          <w:numId w:val="2"/>
        </w:numPr>
        <w:spacing w:after="0" w:line="276" w:lineRule="auto"/>
        <w:jc w:val="both"/>
        <w:rPr>
          <w:rFonts w:ascii="Arial Narrow" w:hAnsi="Arial Narrow"/>
          <w:vanish/>
        </w:rPr>
      </w:pPr>
    </w:p>
    <w:p w14:paraId="1934F745" w14:textId="77777777" w:rsidR="00D85C1C" w:rsidRPr="00D85C1C" w:rsidRDefault="00D85C1C" w:rsidP="00195356">
      <w:pPr>
        <w:pStyle w:val="Odstavekseznama"/>
        <w:numPr>
          <w:ilvl w:val="0"/>
          <w:numId w:val="2"/>
        </w:numPr>
        <w:spacing w:after="0" w:line="276" w:lineRule="auto"/>
        <w:jc w:val="both"/>
        <w:rPr>
          <w:rFonts w:ascii="Arial Narrow" w:hAnsi="Arial Narrow"/>
          <w:vanish/>
        </w:rPr>
      </w:pPr>
    </w:p>
    <w:p w14:paraId="1FFEDA4D" w14:textId="77777777" w:rsidR="00D85C1C" w:rsidRPr="005127B6" w:rsidRDefault="00D85C1C" w:rsidP="004311BD">
      <w:pPr>
        <w:pStyle w:val="Naslov3"/>
        <w:spacing w:before="0" w:line="276" w:lineRule="auto"/>
        <w:rPr>
          <w:rFonts w:ascii="Arial Narrow" w:hAnsi="Arial Narrow"/>
          <w:b/>
          <w:color w:val="auto"/>
          <w:sz w:val="22"/>
          <w:szCs w:val="22"/>
        </w:rPr>
      </w:pPr>
      <w:bookmarkStart w:id="19" w:name="_Toc96036339"/>
      <w:r>
        <w:rPr>
          <w:rFonts w:ascii="Arial Narrow" w:hAnsi="Arial Narrow"/>
          <w:b/>
          <w:color w:val="auto"/>
          <w:sz w:val="22"/>
          <w:szCs w:val="22"/>
        </w:rPr>
        <w:t>11.1 Upravičeni stroški</w:t>
      </w:r>
      <w:bookmarkEnd w:id="19"/>
    </w:p>
    <w:p w14:paraId="0F097359" w14:textId="77777777" w:rsidR="001421CD" w:rsidRDefault="001421CD" w:rsidP="004311BD">
      <w:pPr>
        <w:spacing w:after="0" w:line="276" w:lineRule="auto"/>
        <w:jc w:val="both"/>
        <w:rPr>
          <w:rFonts w:ascii="Arial Narrow" w:hAnsi="Arial Narrow" w:cs="Arial"/>
        </w:rPr>
      </w:pPr>
    </w:p>
    <w:p w14:paraId="789AD9B9" w14:textId="77777777" w:rsidR="00A753DF" w:rsidRDefault="00A753DF" w:rsidP="00A753DF">
      <w:pPr>
        <w:spacing w:after="0"/>
        <w:jc w:val="both"/>
        <w:rPr>
          <w:rFonts w:ascii="Arial Narrow" w:hAnsi="Arial Narrow" w:cs="Arial"/>
        </w:rPr>
      </w:pPr>
      <w:r w:rsidRPr="005331BB">
        <w:rPr>
          <w:rFonts w:ascii="Arial Narrow" w:hAnsi="Arial Narrow" w:cs="Arial"/>
        </w:rPr>
        <w:t xml:space="preserve">Upravičeni stroški so naslednji: </w:t>
      </w:r>
    </w:p>
    <w:p w14:paraId="679F777B" w14:textId="77777777" w:rsidR="00981023" w:rsidRDefault="00981023" w:rsidP="00A753DF">
      <w:pPr>
        <w:spacing w:after="0"/>
        <w:jc w:val="both"/>
        <w:rPr>
          <w:rFonts w:ascii="Arial Narrow" w:hAnsi="Arial Narrow" w:cs="Arial"/>
        </w:rPr>
      </w:pPr>
    </w:p>
    <w:p w14:paraId="6BB78B76" w14:textId="77777777" w:rsidR="00981023" w:rsidRPr="00C2380D" w:rsidRDefault="00C2380D" w:rsidP="00F91EA5">
      <w:pPr>
        <w:pStyle w:val="Odstavekseznama"/>
        <w:numPr>
          <w:ilvl w:val="0"/>
          <w:numId w:val="12"/>
        </w:numPr>
        <w:spacing w:after="0" w:line="276" w:lineRule="auto"/>
        <w:jc w:val="both"/>
        <w:rPr>
          <w:rFonts w:ascii="Arial Narrow" w:hAnsi="Arial Narrow"/>
          <w:b/>
        </w:rPr>
      </w:pPr>
      <w:r w:rsidRPr="00C2380D">
        <w:rPr>
          <w:rFonts w:ascii="Arial Narrow" w:hAnsi="Arial Narrow"/>
          <w:b/>
        </w:rPr>
        <w:t>G</w:t>
      </w:r>
      <w:r w:rsidR="00FD46BC" w:rsidRPr="00C2380D">
        <w:rPr>
          <w:rFonts w:ascii="Arial Narrow" w:hAnsi="Arial Narrow"/>
          <w:b/>
        </w:rPr>
        <w:t>radnja in oprema</w:t>
      </w:r>
    </w:p>
    <w:p w14:paraId="7B6E2FA4" w14:textId="77777777" w:rsidR="00C2380D" w:rsidRPr="00C2380D" w:rsidRDefault="00C2380D" w:rsidP="00F91EA5">
      <w:pPr>
        <w:pStyle w:val="Odstavekseznama"/>
        <w:numPr>
          <w:ilvl w:val="0"/>
          <w:numId w:val="12"/>
        </w:numPr>
        <w:spacing w:after="0" w:line="276" w:lineRule="auto"/>
        <w:jc w:val="both"/>
        <w:rPr>
          <w:rFonts w:ascii="Arial Narrow" w:hAnsi="Arial Narrow"/>
          <w:b/>
        </w:rPr>
      </w:pPr>
      <w:r w:rsidRPr="00C2380D">
        <w:rPr>
          <w:rFonts w:ascii="Arial Narrow" w:hAnsi="Arial Narrow"/>
          <w:b/>
        </w:rPr>
        <w:t xml:space="preserve">Stroški tržnega komuniciranja in informiranja ciljnih javnosti </w:t>
      </w:r>
    </w:p>
    <w:p w14:paraId="4D26977F" w14:textId="77777777" w:rsidR="00981023" w:rsidRDefault="00C2380D" w:rsidP="00F91EA5">
      <w:pPr>
        <w:pStyle w:val="Odstavekseznama"/>
        <w:numPr>
          <w:ilvl w:val="0"/>
          <w:numId w:val="12"/>
        </w:numPr>
        <w:spacing w:after="0" w:line="276" w:lineRule="auto"/>
        <w:jc w:val="both"/>
        <w:rPr>
          <w:rFonts w:ascii="Arial Narrow" w:hAnsi="Arial Narrow"/>
          <w:b/>
        </w:rPr>
      </w:pPr>
      <w:r w:rsidRPr="007653AB">
        <w:rPr>
          <w:rFonts w:ascii="Arial Narrow" w:hAnsi="Arial Narrow"/>
          <w:b/>
        </w:rPr>
        <w:t>S</w:t>
      </w:r>
      <w:r w:rsidR="00981023" w:rsidRPr="007653AB">
        <w:rPr>
          <w:rFonts w:ascii="Arial Narrow" w:hAnsi="Arial Narrow"/>
          <w:b/>
        </w:rPr>
        <w:t xml:space="preserve">troški </w:t>
      </w:r>
      <w:r w:rsidR="007653AB" w:rsidRPr="007653AB">
        <w:rPr>
          <w:rFonts w:ascii="Arial Narrow" w:hAnsi="Arial Narrow"/>
          <w:b/>
        </w:rPr>
        <w:t>izdelave projektne dokumentacije in pridobitve ekoloških znakov</w:t>
      </w:r>
      <w:r w:rsidR="0028614C">
        <w:rPr>
          <w:rFonts w:ascii="Arial Narrow" w:hAnsi="Arial Narrow"/>
          <w:b/>
        </w:rPr>
        <w:t>.</w:t>
      </w:r>
    </w:p>
    <w:p w14:paraId="5C8EB2C9" w14:textId="77777777" w:rsidR="0028614C" w:rsidRDefault="0028614C" w:rsidP="00271B14">
      <w:pPr>
        <w:spacing w:after="0" w:line="276" w:lineRule="auto"/>
        <w:jc w:val="both"/>
        <w:rPr>
          <w:rFonts w:ascii="Arial Narrow" w:hAnsi="Arial Narrow"/>
          <w:b/>
        </w:rPr>
      </w:pPr>
    </w:p>
    <w:p w14:paraId="696DA614" w14:textId="77777777" w:rsidR="0028614C" w:rsidRDefault="0028614C" w:rsidP="0028614C">
      <w:pPr>
        <w:pStyle w:val="Naslov9"/>
        <w:spacing w:before="0" w:line="276" w:lineRule="auto"/>
        <w:contextualSpacing/>
        <w:jc w:val="both"/>
        <w:rPr>
          <w:rFonts w:ascii="Arial Narrow" w:hAnsi="Arial Narrow" w:cs="Arial"/>
          <w:b/>
          <w:i w:val="0"/>
          <w:sz w:val="22"/>
          <w:szCs w:val="22"/>
        </w:rPr>
      </w:pPr>
      <w:r>
        <w:rPr>
          <w:rFonts w:ascii="Arial Narrow" w:hAnsi="Arial Narrow" w:cs="Arial"/>
          <w:b/>
          <w:i w:val="0"/>
          <w:sz w:val="22"/>
          <w:szCs w:val="22"/>
        </w:rPr>
        <w:t>Davek na dodano vrednost in ostali stroški ki niso navedeni kot upravičen strošek, so neupravičeni stroški.</w:t>
      </w:r>
    </w:p>
    <w:p w14:paraId="2E893E09" w14:textId="77777777" w:rsidR="0028614C" w:rsidRPr="00271B14" w:rsidRDefault="0028614C" w:rsidP="00271B14">
      <w:pPr>
        <w:spacing w:after="0" w:line="276" w:lineRule="auto"/>
        <w:jc w:val="both"/>
        <w:rPr>
          <w:rFonts w:ascii="Arial Narrow" w:hAnsi="Arial Narrow"/>
          <w:b/>
        </w:rPr>
      </w:pPr>
    </w:p>
    <w:p w14:paraId="621DA0E8" w14:textId="77777777" w:rsidR="00981023" w:rsidRPr="00004B63" w:rsidRDefault="00981023" w:rsidP="00981023">
      <w:pPr>
        <w:pStyle w:val="Odstavekseznama"/>
        <w:spacing w:after="0"/>
        <w:ind w:left="360"/>
        <w:jc w:val="both"/>
        <w:rPr>
          <w:sz w:val="20"/>
          <w:szCs w:val="20"/>
        </w:rPr>
      </w:pPr>
    </w:p>
    <w:p w14:paraId="25B2C29E" w14:textId="77777777" w:rsidR="00CB6505" w:rsidRPr="00D57FCA" w:rsidRDefault="00CB6505" w:rsidP="00CB6505">
      <w:pPr>
        <w:spacing w:after="0" w:line="276" w:lineRule="auto"/>
        <w:jc w:val="both"/>
        <w:rPr>
          <w:rFonts w:ascii="Arial Narrow" w:hAnsi="Arial Narrow" w:cs="Arial"/>
          <w:b/>
        </w:rPr>
      </w:pPr>
      <w:r w:rsidRPr="00D57FCA">
        <w:rPr>
          <w:rFonts w:ascii="Arial Narrow" w:hAnsi="Arial Narrow" w:cs="Arial"/>
          <w:b/>
        </w:rPr>
        <w:t>Ad1) Gradnja in oprema</w:t>
      </w:r>
    </w:p>
    <w:p w14:paraId="55E0F52C" w14:textId="77777777" w:rsidR="00CB6505" w:rsidRPr="00D57FCA" w:rsidRDefault="00CB6505" w:rsidP="00CB6505">
      <w:pPr>
        <w:spacing w:after="0" w:line="276" w:lineRule="auto"/>
        <w:jc w:val="both"/>
        <w:rPr>
          <w:rFonts w:ascii="Arial Narrow" w:hAnsi="Arial Narrow" w:cs="Arial"/>
        </w:rPr>
      </w:pPr>
    </w:p>
    <w:p w14:paraId="1E0A1A70" w14:textId="77777777" w:rsidR="00E9329A" w:rsidRPr="001E3439" w:rsidRDefault="00E9329A" w:rsidP="00E9329A">
      <w:pPr>
        <w:spacing w:after="0" w:line="276" w:lineRule="auto"/>
        <w:jc w:val="both"/>
        <w:rPr>
          <w:rFonts w:ascii="Arial Narrow" w:hAnsi="Arial Narrow" w:cs="Arial"/>
        </w:rPr>
      </w:pPr>
      <w:r w:rsidRPr="00D57FCA">
        <w:rPr>
          <w:rFonts w:ascii="Arial Narrow" w:hAnsi="Arial Narrow" w:cs="Arial"/>
        </w:rPr>
        <w:t xml:space="preserve">Stroški </w:t>
      </w:r>
      <w:r w:rsidRPr="001E3439">
        <w:rPr>
          <w:rFonts w:ascii="Arial Narrow" w:hAnsi="Arial Narrow" w:cs="Arial"/>
        </w:rPr>
        <w:t>gradnje in opreme zajemajo:</w:t>
      </w:r>
    </w:p>
    <w:p w14:paraId="04A4EB3F" w14:textId="77777777" w:rsidR="00E9329A" w:rsidRPr="001E3439" w:rsidRDefault="00E9329A" w:rsidP="00E9329A">
      <w:pPr>
        <w:pStyle w:val="Odstavekseznama"/>
        <w:numPr>
          <w:ilvl w:val="1"/>
          <w:numId w:val="15"/>
        </w:numPr>
        <w:spacing w:after="0" w:line="276" w:lineRule="auto"/>
        <w:jc w:val="both"/>
        <w:rPr>
          <w:rFonts w:ascii="Arial Narrow" w:hAnsi="Arial Narrow" w:cs="Arial"/>
        </w:rPr>
      </w:pPr>
      <w:r w:rsidRPr="001E3439">
        <w:rPr>
          <w:rFonts w:ascii="Arial Narrow" w:hAnsi="Arial Narrow" w:cs="Arial"/>
        </w:rPr>
        <w:t xml:space="preserve">stroški </w:t>
      </w:r>
      <w:r w:rsidRPr="001E3439">
        <w:rPr>
          <w:rFonts w:ascii="Arial Narrow" w:hAnsi="Arial Narrow" w:cs="Arial"/>
          <w:b/>
        </w:rPr>
        <w:t>gradnje</w:t>
      </w:r>
      <w:r>
        <w:rPr>
          <w:rStyle w:val="Sprotnaopomba-sklic"/>
          <w:rFonts w:ascii="Arial Narrow" w:hAnsi="Arial Narrow" w:cs="Arial"/>
          <w:b/>
        </w:rPr>
        <w:footnoteReference w:id="14"/>
      </w:r>
      <w:r w:rsidRPr="001E3439">
        <w:rPr>
          <w:rFonts w:ascii="Arial Narrow" w:hAnsi="Arial Narrow" w:cs="Arial"/>
        </w:rPr>
        <w:t>: pripravljalna dela z izjemo nakupa zemljišč, gradbena in inštalacijska dela (GOI dela), postavitev, dobava in montaža,</w:t>
      </w:r>
    </w:p>
    <w:p w14:paraId="45E177F9" w14:textId="77777777" w:rsidR="00E9329A" w:rsidRPr="001E3439" w:rsidRDefault="00E9329A" w:rsidP="00E9329A">
      <w:pPr>
        <w:pStyle w:val="Odstavekseznama"/>
        <w:numPr>
          <w:ilvl w:val="1"/>
          <w:numId w:val="15"/>
        </w:numPr>
        <w:spacing w:after="0" w:line="276" w:lineRule="auto"/>
        <w:jc w:val="both"/>
        <w:rPr>
          <w:rFonts w:ascii="Arial Narrow" w:hAnsi="Arial Narrow" w:cs="Arial"/>
        </w:rPr>
      </w:pPr>
      <w:r w:rsidRPr="001E3439">
        <w:rPr>
          <w:rFonts w:ascii="Arial Narrow" w:hAnsi="Arial Narrow" w:cs="Arial"/>
          <w:lang w:eastAsia="sl-SI"/>
        </w:rPr>
        <w:t xml:space="preserve">stroški investicij v </w:t>
      </w:r>
      <w:r w:rsidRPr="001E3439">
        <w:rPr>
          <w:rFonts w:ascii="Arial Narrow" w:hAnsi="Arial Narrow" w:cs="Arial"/>
          <w:b/>
          <w:lang w:eastAsia="sl-SI"/>
        </w:rPr>
        <w:t>opremo</w:t>
      </w:r>
      <w:r w:rsidRPr="001E3439">
        <w:rPr>
          <w:rFonts w:ascii="Arial Narrow" w:hAnsi="Arial Narrow" w:cs="Arial"/>
          <w:lang w:eastAsia="sl-SI"/>
        </w:rPr>
        <w:t xml:space="preserve"> in druga opredmetena osnovna sredstva</w:t>
      </w:r>
      <w:r>
        <w:rPr>
          <w:rFonts w:ascii="Arial Narrow" w:hAnsi="Arial Narrow" w:cs="Arial"/>
          <w:lang w:eastAsia="sl-SI"/>
        </w:rPr>
        <w:t xml:space="preserve"> (vključno z dobavo, postavitvijo in montažo)</w:t>
      </w:r>
      <w:r>
        <w:rPr>
          <w:rStyle w:val="Sprotnaopomba-sklic"/>
          <w:rFonts w:ascii="Arial Narrow" w:hAnsi="Arial Narrow" w:cs="Arial"/>
          <w:lang w:eastAsia="sl-SI"/>
        </w:rPr>
        <w:footnoteReference w:id="15"/>
      </w:r>
      <w:r w:rsidRPr="001E3439">
        <w:rPr>
          <w:rFonts w:ascii="Arial Narrow" w:hAnsi="Arial Narrow" w:cs="Arial"/>
          <w:color w:val="000000"/>
          <w:lang w:eastAsia="sl-SI"/>
        </w:rPr>
        <w:t xml:space="preserve">: </w:t>
      </w:r>
    </w:p>
    <w:p w14:paraId="75C46C1D" w14:textId="77777777" w:rsidR="00E9329A" w:rsidRPr="001E3439" w:rsidRDefault="00E9329A" w:rsidP="00E9329A">
      <w:pPr>
        <w:pStyle w:val="Odstavekseznama"/>
        <w:numPr>
          <w:ilvl w:val="1"/>
          <w:numId w:val="14"/>
        </w:numPr>
        <w:spacing w:after="0" w:line="276" w:lineRule="auto"/>
        <w:ind w:left="993" w:hanging="284"/>
        <w:jc w:val="both"/>
        <w:rPr>
          <w:rFonts w:ascii="Arial Narrow" w:hAnsi="Arial Narrow" w:cs="Arial"/>
        </w:rPr>
      </w:pPr>
      <w:r w:rsidRPr="001E3439">
        <w:rPr>
          <w:rFonts w:ascii="Arial Narrow" w:hAnsi="Arial Narrow" w:cs="Arial"/>
          <w:b/>
        </w:rPr>
        <w:t xml:space="preserve">investicije neposredno </w:t>
      </w:r>
      <w:r>
        <w:rPr>
          <w:rFonts w:ascii="Arial Narrow" w:hAnsi="Arial Narrow" w:cs="Arial"/>
          <w:b/>
        </w:rPr>
        <w:t xml:space="preserve">v </w:t>
      </w:r>
      <w:r w:rsidRPr="001E3439">
        <w:rPr>
          <w:rFonts w:ascii="Arial Narrow" w:hAnsi="Arial Narrow" w:cs="Arial"/>
          <w:b/>
        </w:rPr>
        <w:t>javno turistično infrastrukturo</w:t>
      </w:r>
      <w:r w:rsidRPr="001E3439">
        <w:rPr>
          <w:rFonts w:ascii="Arial Narrow" w:hAnsi="Arial Narrow" w:cs="Arial"/>
        </w:rPr>
        <w:t xml:space="preserve"> (</w:t>
      </w:r>
      <w:r w:rsidRPr="001E3439">
        <w:rPr>
          <w:rFonts w:ascii="Arial Narrow" w:eastAsia="Arial" w:hAnsi="Arial Narrow" w:cs="Arial"/>
          <w:iCs/>
          <w:lang w:eastAsia="sl-SI"/>
        </w:rPr>
        <w:t xml:space="preserve">oprema za ureditev javne </w:t>
      </w:r>
      <w:r>
        <w:rPr>
          <w:rFonts w:ascii="Arial Narrow" w:eastAsia="Arial" w:hAnsi="Arial Narrow" w:cs="Arial"/>
          <w:iCs/>
          <w:lang w:eastAsia="sl-SI"/>
        </w:rPr>
        <w:t xml:space="preserve">turistične </w:t>
      </w:r>
      <w:r w:rsidRPr="001E3439">
        <w:rPr>
          <w:rFonts w:ascii="Arial Narrow" w:eastAsia="Arial" w:hAnsi="Arial Narrow" w:cs="Arial"/>
          <w:iCs/>
          <w:lang w:eastAsia="sl-SI"/>
        </w:rPr>
        <w:t xml:space="preserve">infrastrukture, označevanje in urejanje turističnih privlačnosti in znamenitosti, </w:t>
      </w:r>
      <w:r w:rsidRPr="001E3439">
        <w:rPr>
          <w:rFonts w:ascii="Arial Narrow" w:hAnsi="Arial Narrow" w:cs="Arial"/>
        </w:rPr>
        <w:t>osvetlitev</w:t>
      </w:r>
      <w:r>
        <w:rPr>
          <w:rFonts w:ascii="Arial Narrow" w:hAnsi="Arial Narrow" w:cs="Arial"/>
        </w:rPr>
        <w:t xml:space="preserve"> turistične infrastrukture</w:t>
      </w:r>
      <w:r w:rsidRPr="001E3439">
        <w:rPr>
          <w:rFonts w:ascii="Arial Narrow" w:hAnsi="Arial Narrow" w:cs="Arial"/>
        </w:rPr>
        <w:t>, razgledne površine, površine za sprostitev</w:t>
      </w:r>
      <w:r w:rsidRPr="001E3439">
        <w:rPr>
          <w:rFonts w:ascii="Arial Narrow" w:eastAsia="Arial" w:hAnsi="Arial Narrow" w:cs="Arial"/>
          <w:iCs/>
          <w:lang w:eastAsia="sl-SI"/>
        </w:rPr>
        <w:t>…)</w:t>
      </w:r>
    </w:p>
    <w:p w14:paraId="0B747A84" w14:textId="77777777" w:rsidR="00E9329A" w:rsidRPr="001E3439" w:rsidRDefault="00E9329A" w:rsidP="00E9329A">
      <w:pPr>
        <w:pStyle w:val="Odstavekseznama"/>
        <w:numPr>
          <w:ilvl w:val="1"/>
          <w:numId w:val="14"/>
        </w:numPr>
        <w:spacing w:after="0" w:line="276" w:lineRule="auto"/>
        <w:ind w:left="993" w:hanging="284"/>
        <w:jc w:val="both"/>
        <w:rPr>
          <w:rFonts w:ascii="Arial Narrow" w:hAnsi="Arial Narrow" w:cs="Arial"/>
        </w:rPr>
      </w:pPr>
      <w:r w:rsidRPr="001E3439">
        <w:rPr>
          <w:rFonts w:ascii="Arial Narrow" w:hAnsi="Arial Narrow" w:cs="Arial"/>
          <w:b/>
        </w:rPr>
        <w:lastRenderedPageBreak/>
        <w:t>investicije v spremljajočo infrastrukturo</w:t>
      </w:r>
      <w:r w:rsidRPr="001E3439">
        <w:rPr>
          <w:rFonts w:ascii="Arial Narrow" w:hAnsi="Arial Narrow" w:cs="Arial"/>
        </w:rPr>
        <w:t xml:space="preserve"> (sanitarije, garderobe, </w:t>
      </w:r>
      <w:r w:rsidRPr="001E3439">
        <w:rPr>
          <w:rFonts w:ascii="Arial Narrow" w:eastAsia="Arial" w:hAnsi="Arial Narrow" w:cs="Arial"/>
          <w:iCs/>
          <w:lang w:eastAsia="sl-SI"/>
        </w:rPr>
        <w:t>investicije v infrastrukturo za zagotavljanje trajnostne mobilnosti,</w:t>
      </w:r>
      <w:r w:rsidRPr="001E3439">
        <w:rPr>
          <w:rFonts w:ascii="Arial Narrow" w:hAnsi="Arial Narrow" w:cs="Arial"/>
        </w:rPr>
        <w:t xml:space="preserve"> </w:t>
      </w:r>
      <w:r w:rsidRPr="001E3439">
        <w:rPr>
          <w:rFonts w:ascii="Arial Narrow" w:eastAsia="Arial" w:hAnsi="Arial Narrow" w:cs="Arial"/>
          <w:iCs/>
          <w:lang w:eastAsia="sl-SI"/>
        </w:rPr>
        <w:t>računalniška, digitalna in IT oprema za delovanje javne infrastrukture ali izboljšanje njene privlačnosti in dostopnosti</w:t>
      </w:r>
      <w:r w:rsidRPr="001E3439">
        <w:rPr>
          <w:rFonts w:ascii="Arial Narrow" w:hAnsi="Arial Narrow" w:cs="Arial"/>
        </w:rPr>
        <w:t xml:space="preserve"> itd.) </w:t>
      </w:r>
    </w:p>
    <w:p w14:paraId="0E8CD5AD" w14:textId="77777777" w:rsidR="00E9329A" w:rsidRPr="001E3439" w:rsidRDefault="00E9329A" w:rsidP="00E9329A">
      <w:pPr>
        <w:pStyle w:val="Odstavekseznama"/>
        <w:numPr>
          <w:ilvl w:val="1"/>
          <w:numId w:val="14"/>
        </w:numPr>
        <w:spacing w:after="0" w:line="276" w:lineRule="auto"/>
        <w:ind w:left="993" w:hanging="284"/>
        <w:jc w:val="both"/>
        <w:rPr>
          <w:rFonts w:ascii="Arial Narrow" w:hAnsi="Arial Narrow" w:cs="Arial"/>
        </w:rPr>
      </w:pPr>
      <w:r w:rsidRPr="001E3439">
        <w:rPr>
          <w:rFonts w:ascii="Arial Narrow" w:hAnsi="Arial Narrow" w:cs="Arial"/>
          <w:b/>
        </w:rPr>
        <w:t>investicije v</w:t>
      </w:r>
      <w:r>
        <w:rPr>
          <w:rFonts w:ascii="Arial Narrow" w:hAnsi="Arial Narrow" w:cs="Arial"/>
          <w:b/>
        </w:rPr>
        <w:t xml:space="preserve"> opremo za</w:t>
      </w:r>
      <w:r w:rsidRPr="001E3439">
        <w:rPr>
          <w:rFonts w:ascii="Arial Narrow" w:hAnsi="Arial Narrow" w:cs="Arial"/>
          <w:b/>
        </w:rPr>
        <w:t xml:space="preserve"> izboljšanje turistične ponudbe, vezane na </w:t>
      </w:r>
      <w:r>
        <w:rPr>
          <w:rFonts w:ascii="Arial Narrow" w:hAnsi="Arial Narrow" w:cs="Arial"/>
          <w:b/>
        </w:rPr>
        <w:t>izvajanje</w:t>
      </w:r>
      <w:r w:rsidRPr="001E3439">
        <w:rPr>
          <w:rFonts w:ascii="Arial Narrow" w:hAnsi="Arial Narrow" w:cs="Arial"/>
          <w:b/>
        </w:rPr>
        <w:t xml:space="preserve"> turističnih produktov na ali ob javni turistični infrastrukturi</w:t>
      </w:r>
      <w:r w:rsidRPr="001E3439">
        <w:rPr>
          <w:rFonts w:ascii="Arial Narrow" w:hAnsi="Arial Narrow" w:cs="Arial"/>
        </w:rPr>
        <w:t xml:space="preserve"> (informacijske in vstopne točke, športni rekviziti v javni prosti rabi (npr. plezalne stene, fitnes na prostem</w:t>
      </w:r>
      <w:r>
        <w:rPr>
          <w:rFonts w:ascii="Arial Narrow" w:hAnsi="Arial Narrow" w:cs="Arial"/>
        </w:rPr>
        <w:t>, druga oprema za aktivni oddih</w:t>
      </w:r>
      <w:r w:rsidRPr="001E3439">
        <w:rPr>
          <w:rFonts w:ascii="Arial Narrow" w:hAnsi="Arial Narrow" w:cs="Arial"/>
        </w:rPr>
        <w:t xml:space="preserve">..), osnovna oprema za premično gostinsko ponudbo (npr. stojnice za gostince, ponudbo kmetij in lokalnih obrtnikov in umetnikov, oprema za sprostitev in sedenje obiskovalcev), oprema za kulturne, kulinarične in druge prireditve oz. dogodke, druga oprema za izboljšanje turistične ponudbe in oblikovanje turističnih produktov na javnih površinah.    </w:t>
      </w:r>
    </w:p>
    <w:p w14:paraId="4BEDF868" w14:textId="77777777" w:rsidR="00E9329A" w:rsidRPr="001E3439" w:rsidRDefault="00E9329A" w:rsidP="00E9329A">
      <w:pPr>
        <w:spacing w:after="0"/>
        <w:ind w:left="1" w:firstLine="708"/>
        <w:jc w:val="both"/>
        <w:rPr>
          <w:rFonts w:ascii="Arial Narrow" w:hAnsi="Arial Narrow" w:cs="Arial"/>
        </w:rPr>
      </w:pPr>
    </w:p>
    <w:p w14:paraId="035F8E38" w14:textId="77777777" w:rsidR="00E9329A" w:rsidRDefault="00E9329A" w:rsidP="00E9329A">
      <w:pPr>
        <w:spacing w:after="0"/>
        <w:jc w:val="both"/>
        <w:rPr>
          <w:rFonts w:ascii="Arial Narrow" w:hAnsi="Arial Narrow" w:cs="Arial"/>
        </w:rPr>
      </w:pPr>
      <w:r w:rsidRPr="001E3439">
        <w:rPr>
          <w:rFonts w:ascii="Arial Narrow" w:hAnsi="Arial Narrow" w:cs="Arial"/>
        </w:rPr>
        <w:t xml:space="preserve">Investicije v opremo iz točke 1.2. c) lahko obsegajo do vključno največ 30 % </w:t>
      </w:r>
      <w:r>
        <w:rPr>
          <w:rFonts w:ascii="Arial Narrow" w:hAnsi="Arial Narrow" w:cs="Arial"/>
        </w:rPr>
        <w:t>vrednosti celotnih upravičenih stroškov</w:t>
      </w:r>
      <w:r w:rsidRPr="001E3439">
        <w:rPr>
          <w:rFonts w:ascii="Arial Narrow" w:hAnsi="Arial Narrow" w:cs="Arial"/>
        </w:rPr>
        <w:t xml:space="preserve"> investicije.</w:t>
      </w:r>
      <w:r>
        <w:rPr>
          <w:rFonts w:ascii="Arial Narrow" w:hAnsi="Arial Narrow" w:cs="Arial"/>
        </w:rPr>
        <w:t xml:space="preserve"> </w:t>
      </w:r>
    </w:p>
    <w:p w14:paraId="03DFA50F" w14:textId="77777777" w:rsidR="00E9329A" w:rsidRDefault="00E9329A" w:rsidP="00E9329A">
      <w:pPr>
        <w:spacing w:after="0"/>
        <w:jc w:val="both"/>
        <w:rPr>
          <w:rFonts w:ascii="Arial Narrow" w:hAnsi="Arial Narrow" w:cs="Arial"/>
        </w:rPr>
      </w:pPr>
    </w:p>
    <w:p w14:paraId="35CBD218" w14:textId="77777777" w:rsidR="00E9329A" w:rsidRDefault="00E9329A" w:rsidP="00E9329A">
      <w:pPr>
        <w:spacing w:after="0"/>
        <w:jc w:val="both"/>
        <w:rPr>
          <w:rFonts w:ascii="Arial Narrow" w:hAnsi="Arial Narrow" w:cs="Arial"/>
        </w:rPr>
      </w:pPr>
      <w:r>
        <w:rPr>
          <w:rFonts w:ascii="Arial Narrow" w:hAnsi="Arial Narrow" w:cs="Arial"/>
        </w:rPr>
        <w:t xml:space="preserve">Pri točki </w:t>
      </w:r>
      <w:r w:rsidRPr="001E3439">
        <w:rPr>
          <w:rFonts w:ascii="Arial Narrow" w:hAnsi="Arial Narrow" w:cs="Arial"/>
        </w:rPr>
        <w:t xml:space="preserve">1.2. </w:t>
      </w:r>
      <w:r>
        <w:rPr>
          <w:rFonts w:ascii="Arial Narrow" w:hAnsi="Arial Narrow" w:cs="Arial"/>
        </w:rPr>
        <w:t xml:space="preserve">b) in </w:t>
      </w:r>
      <w:r w:rsidRPr="001E3439">
        <w:rPr>
          <w:rFonts w:ascii="Arial Narrow" w:hAnsi="Arial Narrow" w:cs="Arial"/>
        </w:rPr>
        <w:t>c)</w:t>
      </w:r>
      <w:r>
        <w:rPr>
          <w:rFonts w:ascii="Arial Narrow" w:hAnsi="Arial Narrow" w:cs="Arial"/>
        </w:rPr>
        <w:t xml:space="preserve"> so upravičeni zgolj stroški opreme, ne pa tudi stroški oblikovanja turističnih produktov ali stroški dela ponudnikov dodatne ali spremljajoče turistične ponudbe (npr. gostincev, kmetov, obrtnikov, izposojevalnice opreme, zaposlenih v informacijskih točkah).</w:t>
      </w:r>
    </w:p>
    <w:p w14:paraId="6747AB8C" w14:textId="77777777" w:rsidR="00E9329A" w:rsidRDefault="00E9329A" w:rsidP="00E9329A">
      <w:pPr>
        <w:spacing w:after="0"/>
        <w:jc w:val="both"/>
        <w:rPr>
          <w:rFonts w:ascii="Arial Narrow" w:hAnsi="Arial Narrow"/>
        </w:rPr>
      </w:pPr>
    </w:p>
    <w:p w14:paraId="438D08FA" w14:textId="77777777" w:rsidR="00E9329A" w:rsidRPr="001E3439" w:rsidRDefault="00E9329A" w:rsidP="00E9329A">
      <w:pPr>
        <w:spacing w:after="0"/>
        <w:jc w:val="both"/>
        <w:rPr>
          <w:rFonts w:ascii="Arial Narrow" w:hAnsi="Arial Narrow" w:cs="Arial"/>
        </w:rPr>
      </w:pPr>
      <w:r>
        <w:rPr>
          <w:rFonts w:ascii="Arial Narrow" w:hAnsi="Arial Narrow"/>
        </w:rPr>
        <w:t>N</w:t>
      </w:r>
      <w:r w:rsidRPr="007B2B9C">
        <w:rPr>
          <w:rFonts w:ascii="Arial Narrow" w:hAnsi="Arial Narrow"/>
        </w:rPr>
        <w:t>akup rabljene opreme ni upravičen strošek</w:t>
      </w:r>
      <w:r>
        <w:rPr>
          <w:rFonts w:ascii="Arial Narrow" w:hAnsi="Arial Narrow"/>
        </w:rPr>
        <w:t>.</w:t>
      </w:r>
    </w:p>
    <w:p w14:paraId="149E46F9" w14:textId="77777777" w:rsidR="00E9329A" w:rsidRDefault="00E9329A" w:rsidP="00E9329A">
      <w:pPr>
        <w:spacing w:after="0"/>
        <w:jc w:val="both"/>
        <w:rPr>
          <w:rFonts w:ascii="Arial Narrow" w:hAnsi="Arial Narrow" w:cs="Arial"/>
        </w:rPr>
      </w:pPr>
    </w:p>
    <w:p w14:paraId="1715845E" w14:textId="77777777" w:rsidR="00E9329A" w:rsidRPr="00B8320D" w:rsidRDefault="00E9329A" w:rsidP="00E9329A">
      <w:pPr>
        <w:spacing w:after="0"/>
        <w:jc w:val="both"/>
        <w:rPr>
          <w:rFonts w:ascii="Arial Narrow" w:hAnsi="Arial Narrow" w:cs="Arial"/>
        </w:rPr>
      </w:pPr>
      <w:r w:rsidRPr="00B8320D">
        <w:rPr>
          <w:rFonts w:ascii="Arial Narrow" w:hAnsi="Arial Narrow" w:cs="Arial"/>
        </w:rPr>
        <w:t>Projekt mora biti voden na posebnem stroškovnem mestu.</w:t>
      </w:r>
    </w:p>
    <w:p w14:paraId="2F83CFAF" w14:textId="77777777" w:rsidR="00E9329A" w:rsidRDefault="00E9329A" w:rsidP="00E9329A">
      <w:pPr>
        <w:spacing w:after="0"/>
        <w:jc w:val="both"/>
        <w:rPr>
          <w:rFonts w:ascii="Arial Narrow" w:hAnsi="Arial Narrow" w:cs="Arial"/>
        </w:rPr>
      </w:pPr>
    </w:p>
    <w:p w14:paraId="6EC335A0" w14:textId="77777777" w:rsidR="00E9329A" w:rsidRDefault="00E9329A" w:rsidP="00E9329A">
      <w:pPr>
        <w:spacing w:after="0"/>
        <w:jc w:val="both"/>
        <w:rPr>
          <w:rFonts w:ascii="Arial Narrow" w:hAnsi="Arial Narrow" w:cs="Arial"/>
          <w:b/>
          <w:i/>
        </w:rPr>
      </w:pPr>
    </w:p>
    <w:p w14:paraId="51ED3F26" w14:textId="77777777" w:rsidR="00E9329A" w:rsidRPr="00B8320D" w:rsidRDefault="00E9329A" w:rsidP="00E9329A">
      <w:pPr>
        <w:spacing w:after="0"/>
        <w:jc w:val="both"/>
        <w:rPr>
          <w:rFonts w:ascii="Arial Narrow" w:hAnsi="Arial Narrow"/>
          <w:b/>
        </w:rPr>
      </w:pPr>
      <w:r w:rsidRPr="00B8320D">
        <w:rPr>
          <w:rFonts w:ascii="Arial Narrow" w:hAnsi="Arial Narrow" w:cs="Arial"/>
          <w:b/>
        </w:rPr>
        <w:t xml:space="preserve">Ad2) </w:t>
      </w:r>
      <w:r w:rsidRPr="00B8320D">
        <w:rPr>
          <w:rFonts w:ascii="Arial Narrow" w:hAnsi="Arial Narrow"/>
          <w:b/>
        </w:rPr>
        <w:t xml:space="preserve"> Stroški tržnega komuniciranja in informiranja ciljnih javnosti </w:t>
      </w:r>
    </w:p>
    <w:p w14:paraId="159C70BF" w14:textId="77777777" w:rsidR="00E9329A" w:rsidRDefault="00E9329A" w:rsidP="00E9329A">
      <w:pPr>
        <w:spacing w:after="0"/>
        <w:jc w:val="both"/>
        <w:rPr>
          <w:rFonts w:ascii="Arial Narrow" w:hAnsi="Arial Narrow"/>
          <w:b/>
          <w:i/>
        </w:rPr>
      </w:pPr>
    </w:p>
    <w:p w14:paraId="2D9DFDFE" w14:textId="77777777" w:rsidR="00E9329A" w:rsidRPr="00B8320D" w:rsidRDefault="00E9329A" w:rsidP="00E9329A">
      <w:pPr>
        <w:spacing w:after="0"/>
        <w:jc w:val="both"/>
        <w:rPr>
          <w:rFonts w:ascii="Arial Narrow" w:hAnsi="Arial Narrow" w:cs="Arial"/>
        </w:rPr>
      </w:pPr>
      <w:r w:rsidRPr="00B8320D">
        <w:rPr>
          <w:rFonts w:ascii="Arial Narrow" w:hAnsi="Arial Narrow"/>
        </w:rPr>
        <w:t xml:space="preserve">Ti stroški se lahko nanašajo </w:t>
      </w:r>
      <w:r w:rsidRPr="00B8320D">
        <w:rPr>
          <w:rFonts w:ascii="Arial Narrow" w:hAnsi="Arial Narrow"/>
          <w:b/>
          <w:u w:val="single"/>
        </w:rPr>
        <w:t>zgolj</w:t>
      </w:r>
      <w:r w:rsidRPr="00B8320D">
        <w:rPr>
          <w:rFonts w:ascii="Arial Narrow" w:hAnsi="Arial Narrow"/>
          <w:b/>
        </w:rPr>
        <w:t xml:space="preserve"> na vlaganja v projekte iz 3. in 4. alineje točke 4.2. Predmet javnega razpisa</w:t>
      </w:r>
      <w:r w:rsidRPr="00B8320D">
        <w:rPr>
          <w:rFonts w:ascii="Arial Narrow" w:hAnsi="Arial Narrow"/>
        </w:rPr>
        <w:t xml:space="preserve"> (</w:t>
      </w:r>
      <w:r w:rsidRPr="00B8320D">
        <w:rPr>
          <w:rFonts w:ascii="Arial Narrow" w:eastAsia="Calibri" w:hAnsi="Arial Narrow" w:cs="Arial"/>
        </w:rPr>
        <w:t>drugo naravno dediščino, valorizirano v turi</w:t>
      </w:r>
      <w:r w:rsidRPr="00D1040A">
        <w:rPr>
          <w:rFonts w:ascii="Arial Narrow" w:eastAsia="Calibri" w:hAnsi="Arial Narrow" w:cs="Arial"/>
        </w:rPr>
        <w:t>zmu</w:t>
      </w:r>
      <w:r>
        <w:rPr>
          <w:rFonts w:ascii="Arial Narrow" w:eastAsia="Calibri" w:hAnsi="Arial Narrow" w:cs="Arial"/>
        </w:rPr>
        <w:t xml:space="preserve">; </w:t>
      </w:r>
      <w:r w:rsidRPr="00D33772">
        <w:rPr>
          <w:rFonts w:ascii="Arial Narrow" w:eastAsia="Calibri" w:hAnsi="Arial Narrow" w:cs="Arial"/>
        </w:rPr>
        <w:t>turistične znamenitosti</w:t>
      </w:r>
      <w:r>
        <w:rPr>
          <w:rFonts w:ascii="Arial Narrow" w:eastAsia="Calibri" w:hAnsi="Arial Narrow" w:cs="Arial"/>
        </w:rPr>
        <w:t>).</w:t>
      </w:r>
    </w:p>
    <w:p w14:paraId="2125D25E" w14:textId="77777777" w:rsidR="00E9329A" w:rsidRPr="00D33772" w:rsidRDefault="00E9329A" w:rsidP="00E9329A">
      <w:pPr>
        <w:spacing w:after="0" w:line="276" w:lineRule="auto"/>
        <w:jc w:val="both"/>
        <w:rPr>
          <w:rFonts w:ascii="Arial Narrow" w:eastAsia="Calibri" w:hAnsi="Arial Narrow" w:cs="Arial"/>
        </w:rPr>
      </w:pPr>
    </w:p>
    <w:p w14:paraId="43041280" w14:textId="77777777" w:rsidR="00E9329A" w:rsidRPr="00574F0C" w:rsidRDefault="00E9329A" w:rsidP="00E9329A">
      <w:pPr>
        <w:pStyle w:val="Naslov9"/>
        <w:spacing w:before="0" w:line="276" w:lineRule="auto"/>
        <w:contextualSpacing/>
        <w:jc w:val="both"/>
        <w:rPr>
          <w:rFonts w:ascii="Arial Narrow" w:hAnsi="Arial Narrow"/>
          <w:i w:val="0"/>
          <w:sz w:val="22"/>
          <w:szCs w:val="22"/>
        </w:rPr>
      </w:pPr>
      <w:r w:rsidRPr="00574F0C">
        <w:rPr>
          <w:rFonts w:ascii="Arial Narrow" w:hAnsi="Arial Narrow"/>
          <w:i w:val="0"/>
          <w:sz w:val="22"/>
          <w:szCs w:val="22"/>
        </w:rPr>
        <w:t xml:space="preserve">Med stroške </w:t>
      </w:r>
      <w:r w:rsidRPr="00574F0C">
        <w:rPr>
          <w:rFonts w:ascii="Arial Narrow" w:hAnsi="Arial Narrow"/>
          <w:i w:val="0"/>
          <w:color w:val="auto"/>
          <w:sz w:val="22"/>
          <w:szCs w:val="22"/>
        </w:rPr>
        <w:t>tržnega komuniciranja in informiranja ciljnih javnosti  ter projektom  mo</w:t>
      </w:r>
      <w:r w:rsidRPr="00574F0C">
        <w:rPr>
          <w:rFonts w:ascii="Arial Narrow" w:hAnsi="Arial Narrow"/>
          <w:i w:val="0"/>
          <w:sz w:val="22"/>
          <w:szCs w:val="22"/>
        </w:rPr>
        <w:t xml:space="preserve">ra obstajati neposredna povezava. Upravičeni so tisti stroški informiranja in komuniciranja, ki se nanašajo na promocijo projekta. </w:t>
      </w:r>
    </w:p>
    <w:p w14:paraId="0E4694BD" w14:textId="77777777" w:rsidR="00E9329A" w:rsidRPr="00D57FCA" w:rsidRDefault="00E9329A" w:rsidP="00E9329A">
      <w:pPr>
        <w:spacing w:after="0" w:line="276" w:lineRule="auto"/>
        <w:contextualSpacing/>
        <w:jc w:val="both"/>
        <w:rPr>
          <w:rFonts w:ascii="Arial Narrow" w:hAnsi="Arial Narrow"/>
        </w:rPr>
      </w:pPr>
    </w:p>
    <w:p w14:paraId="44C4E124" w14:textId="77777777" w:rsidR="00E9329A" w:rsidRPr="00D57FCA" w:rsidRDefault="00E9329A" w:rsidP="00E9329A">
      <w:pPr>
        <w:spacing w:after="0" w:line="276" w:lineRule="auto"/>
        <w:contextualSpacing/>
        <w:jc w:val="both"/>
        <w:rPr>
          <w:rFonts w:ascii="Arial Narrow" w:hAnsi="Arial Narrow"/>
        </w:rPr>
      </w:pPr>
      <w:r w:rsidRPr="00D57FCA">
        <w:rPr>
          <w:rFonts w:ascii="Arial Narrow" w:hAnsi="Arial Narrow"/>
        </w:rPr>
        <w:t>Upravičeni stroški tržnega komuniciranja in informiranja ciljnih javnosti so:</w:t>
      </w:r>
    </w:p>
    <w:p w14:paraId="4FFDEAAF" w14:textId="77777777" w:rsidR="00E9329A" w:rsidRPr="00D57FCA" w:rsidRDefault="00E9329A" w:rsidP="00E9329A">
      <w:pPr>
        <w:pStyle w:val="Odstavekseznama"/>
        <w:numPr>
          <w:ilvl w:val="0"/>
          <w:numId w:val="13"/>
        </w:numPr>
        <w:spacing w:after="0" w:line="276" w:lineRule="auto"/>
        <w:ind w:hanging="218"/>
        <w:jc w:val="both"/>
        <w:rPr>
          <w:rFonts w:ascii="Arial Narrow" w:hAnsi="Arial Narrow"/>
        </w:rPr>
      </w:pPr>
      <w:r w:rsidRPr="00D57FCA">
        <w:rPr>
          <w:rFonts w:ascii="Arial Narrow" w:hAnsi="Arial Narrow"/>
        </w:rPr>
        <w:t>stroški izdelave ali nadgradnje spletnih strani,</w:t>
      </w:r>
    </w:p>
    <w:p w14:paraId="5B2115C9" w14:textId="77777777" w:rsidR="00E9329A" w:rsidRPr="00D57FCA" w:rsidRDefault="00E9329A" w:rsidP="00E9329A">
      <w:pPr>
        <w:pStyle w:val="Odstavekseznama"/>
        <w:numPr>
          <w:ilvl w:val="0"/>
          <w:numId w:val="13"/>
        </w:numPr>
        <w:spacing w:after="0" w:line="276" w:lineRule="auto"/>
        <w:ind w:left="357" w:hanging="218"/>
        <w:jc w:val="both"/>
        <w:rPr>
          <w:rFonts w:ascii="Arial Narrow" w:hAnsi="Arial Narrow"/>
        </w:rPr>
      </w:pPr>
      <w:r>
        <w:rPr>
          <w:rFonts w:ascii="Arial Narrow" w:hAnsi="Arial Narrow"/>
        </w:rPr>
        <w:t xml:space="preserve">stroški objav v tiskanih, </w:t>
      </w:r>
      <w:proofErr w:type="spellStart"/>
      <w:r>
        <w:rPr>
          <w:rFonts w:ascii="Arial Narrow" w:hAnsi="Arial Narrow"/>
        </w:rPr>
        <w:t>audio</w:t>
      </w:r>
      <w:proofErr w:type="spellEnd"/>
      <w:r>
        <w:rPr>
          <w:rFonts w:ascii="Arial Narrow" w:hAnsi="Arial Narrow"/>
        </w:rPr>
        <w:t>, TV in digitalnih medijih,</w:t>
      </w:r>
    </w:p>
    <w:p w14:paraId="1F4DB489" w14:textId="77777777" w:rsidR="00E9329A" w:rsidRPr="00D57FCA" w:rsidRDefault="00E9329A" w:rsidP="00E9329A">
      <w:pPr>
        <w:pStyle w:val="Odstavekseznama"/>
        <w:numPr>
          <w:ilvl w:val="0"/>
          <w:numId w:val="13"/>
        </w:numPr>
        <w:spacing w:after="0" w:line="276" w:lineRule="auto"/>
        <w:ind w:hanging="218"/>
        <w:jc w:val="both"/>
        <w:rPr>
          <w:rFonts w:ascii="Arial Narrow" w:hAnsi="Arial Narrow"/>
        </w:rPr>
      </w:pPr>
      <w:r w:rsidRPr="00D57FCA">
        <w:rPr>
          <w:rFonts w:ascii="Arial Narrow" w:hAnsi="Arial Narrow"/>
        </w:rPr>
        <w:t>stroški oblikovanja, priprave na tisk, tiska in dostave gradiv</w:t>
      </w:r>
      <w:r>
        <w:rPr>
          <w:rFonts w:ascii="Arial Narrow" w:hAnsi="Arial Narrow"/>
        </w:rPr>
        <w:t>.</w:t>
      </w:r>
    </w:p>
    <w:p w14:paraId="0313B08F" w14:textId="77777777" w:rsidR="00E9329A" w:rsidRPr="00574F36" w:rsidRDefault="00E9329A" w:rsidP="00E9329A">
      <w:pPr>
        <w:pStyle w:val="Odstavekseznama"/>
        <w:spacing w:after="0" w:line="276" w:lineRule="auto"/>
        <w:ind w:left="360"/>
        <w:jc w:val="both"/>
        <w:rPr>
          <w:rFonts w:ascii="Arial Narrow" w:hAnsi="Arial Narrow"/>
        </w:rPr>
      </w:pPr>
    </w:p>
    <w:p w14:paraId="256907B0" w14:textId="77777777" w:rsidR="00E9329A" w:rsidRPr="00574F36" w:rsidRDefault="00E9329A" w:rsidP="00E9329A">
      <w:pPr>
        <w:spacing w:after="0" w:line="276" w:lineRule="auto"/>
        <w:contextualSpacing/>
        <w:jc w:val="both"/>
        <w:rPr>
          <w:rFonts w:ascii="Arial Narrow" w:hAnsi="Arial Narrow"/>
        </w:rPr>
      </w:pPr>
      <w:r w:rsidRPr="00574F36">
        <w:rPr>
          <w:rFonts w:ascii="Arial Narrow" w:hAnsi="Arial Narrow"/>
        </w:rPr>
        <w:t xml:space="preserve">Stroški </w:t>
      </w:r>
      <w:r w:rsidRPr="00D57FCA">
        <w:rPr>
          <w:rFonts w:ascii="Arial Narrow" w:hAnsi="Arial Narrow"/>
        </w:rPr>
        <w:t>tržnega komuniciranja in informiranja</w:t>
      </w:r>
      <w:r w:rsidRPr="00574F36">
        <w:rPr>
          <w:rFonts w:ascii="Arial Narrow" w:hAnsi="Arial Narrow"/>
        </w:rPr>
        <w:t xml:space="preserve"> </w:t>
      </w:r>
      <w:r>
        <w:rPr>
          <w:rFonts w:ascii="Arial Narrow" w:hAnsi="Arial Narrow"/>
        </w:rPr>
        <w:t xml:space="preserve">ciljnih javnosti </w:t>
      </w:r>
      <w:r w:rsidRPr="00574F36">
        <w:rPr>
          <w:rFonts w:ascii="Arial Narrow" w:hAnsi="Arial Narrow"/>
        </w:rPr>
        <w:t xml:space="preserve">se štejejo za upravičene v višini do </w:t>
      </w:r>
      <w:r>
        <w:rPr>
          <w:rFonts w:ascii="Arial Narrow" w:hAnsi="Arial Narrow"/>
        </w:rPr>
        <w:t>3 %</w:t>
      </w:r>
      <w:r w:rsidRPr="00574F36">
        <w:rPr>
          <w:rFonts w:ascii="Arial Narrow" w:hAnsi="Arial Narrow"/>
        </w:rPr>
        <w:t xml:space="preserve"> </w:t>
      </w:r>
      <w:r>
        <w:rPr>
          <w:rFonts w:ascii="Arial Narrow" w:hAnsi="Arial Narrow"/>
        </w:rPr>
        <w:t xml:space="preserve">celotnih </w:t>
      </w:r>
      <w:r w:rsidRPr="00574F36">
        <w:rPr>
          <w:rFonts w:ascii="Arial Narrow" w:hAnsi="Arial Narrow"/>
        </w:rPr>
        <w:t xml:space="preserve">upravičenih stroškov </w:t>
      </w:r>
      <w:r>
        <w:rPr>
          <w:rFonts w:ascii="Arial Narrow" w:hAnsi="Arial Narrow"/>
        </w:rPr>
        <w:t>projekta</w:t>
      </w:r>
      <w:r w:rsidRPr="00574F36">
        <w:rPr>
          <w:rFonts w:ascii="Arial Narrow" w:hAnsi="Arial Narrow"/>
        </w:rPr>
        <w:t>. Ostali del se šteje za neupravičene stroške.</w:t>
      </w:r>
    </w:p>
    <w:p w14:paraId="4958A515" w14:textId="77777777" w:rsidR="00E9329A" w:rsidRDefault="00E9329A" w:rsidP="00E9329A">
      <w:pPr>
        <w:spacing w:after="0" w:line="276" w:lineRule="auto"/>
        <w:contextualSpacing/>
        <w:jc w:val="both"/>
        <w:rPr>
          <w:rFonts w:ascii="Arial Narrow" w:hAnsi="Arial Narrow"/>
        </w:rPr>
      </w:pPr>
    </w:p>
    <w:p w14:paraId="68C205AC" w14:textId="77777777" w:rsidR="00E9329A" w:rsidRPr="00574F36" w:rsidRDefault="00E9329A" w:rsidP="00E9329A">
      <w:pPr>
        <w:spacing w:after="0" w:line="276" w:lineRule="auto"/>
        <w:contextualSpacing/>
        <w:jc w:val="both"/>
        <w:rPr>
          <w:rFonts w:ascii="Arial Narrow" w:hAnsi="Arial Narrow"/>
        </w:rPr>
      </w:pPr>
      <w:r w:rsidRPr="00D57FCA">
        <w:rPr>
          <w:rFonts w:ascii="Arial Narrow" w:hAnsi="Arial Narrow"/>
        </w:rPr>
        <w:t>Pri tržne</w:t>
      </w:r>
      <w:r>
        <w:rPr>
          <w:rFonts w:ascii="Arial Narrow" w:hAnsi="Arial Narrow"/>
        </w:rPr>
        <w:t>m</w:t>
      </w:r>
      <w:r w:rsidRPr="00D57FCA">
        <w:rPr>
          <w:rFonts w:ascii="Arial Narrow" w:hAnsi="Arial Narrow"/>
        </w:rPr>
        <w:t xml:space="preserve"> komuniciranj</w:t>
      </w:r>
      <w:r>
        <w:rPr>
          <w:rFonts w:ascii="Arial Narrow" w:hAnsi="Arial Narrow"/>
        </w:rPr>
        <w:t>u</w:t>
      </w:r>
      <w:r w:rsidRPr="00D57FCA">
        <w:rPr>
          <w:rFonts w:ascii="Arial Narrow" w:hAnsi="Arial Narrow"/>
        </w:rPr>
        <w:t xml:space="preserve"> in informiranj</w:t>
      </w:r>
      <w:r>
        <w:rPr>
          <w:rFonts w:ascii="Arial Narrow" w:hAnsi="Arial Narrow"/>
        </w:rPr>
        <w:t>u</w:t>
      </w:r>
      <w:r w:rsidRPr="00D57FCA">
        <w:rPr>
          <w:rFonts w:ascii="Arial Narrow" w:hAnsi="Arial Narrow"/>
        </w:rPr>
        <w:t xml:space="preserve"> je potrebno</w:t>
      </w:r>
      <w:r>
        <w:rPr>
          <w:rFonts w:ascii="Arial Narrow" w:hAnsi="Arial Narrow"/>
        </w:rPr>
        <w:t xml:space="preserve"> glede na naravo oglaševanja</w:t>
      </w:r>
      <w:r w:rsidRPr="00574F36">
        <w:rPr>
          <w:rFonts w:ascii="Arial Narrow" w:hAnsi="Arial Narrow"/>
        </w:rPr>
        <w:t xml:space="preserve"> uporabljati znak in znamko »I </w:t>
      </w:r>
      <w:proofErr w:type="spellStart"/>
      <w:r w:rsidRPr="00574F36">
        <w:rPr>
          <w:rFonts w:ascii="Arial Narrow" w:hAnsi="Arial Narrow"/>
        </w:rPr>
        <w:t>Feel</w:t>
      </w:r>
      <w:proofErr w:type="spellEnd"/>
      <w:r w:rsidRPr="00574F36">
        <w:rPr>
          <w:rFonts w:ascii="Arial Narrow" w:hAnsi="Arial Narrow"/>
        </w:rPr>
        <w:t xml:space="preserve"> </w:t>
      </w:r>
      <w:proofErr w:type="spellStart"/>
      <w:r w:rsidRPr="00574F36">
        <w:rPr>
          <w:rFonts w:ascii="Arial Narrow" w:hAnsi="Arial Narrow"/>
        </w:rPr>
        <w:t>Slovenia</w:t>
      </w:r>
      <w:proofErr w:type="spellEnd"/>
      <w:r w:rsidRPr="00574F36">
        <w:rPr>
          <w:rFonts w:ascii="Arial Narrow" w:hAnsi="Arial Narrow"/>
        </w:rPr>
        <w:t xml:space="preserve">« ter pri oblikovanju grafične podobe slediti Priročniku celostne grafične podobe znamke </w:t>
      </w:r>
      <w:r>
        <w:rPr>
          <w:rFonts w:ascii="Arial Narrow" w:hAnsi="Arial Narrow"/>
        </w:rPr>
        <w:t xml:space="preserve">Slovenije </w:t>
      </w:r>
      <w:r w:rsidRPr="00574F36">
        <w:rPr>
          <w:rFonts w:ascii="Arial Narrow" w:hAnsi="Arial Narrow"/>
        </w:rPr>
        <w:t xml:space="preserve">(vir: </w:t>
      </w:r>
      <w:hyperlink r:id="rId83" w:history="1">
        <w:r w:rsidRPr="00FC2602">
          <w:rPr>
            <w:rStyle w:val="Hiperpovezava"/>
            <w:rFonts w:ascii="Arial Narrow" w:hAnsi="Arial Narrow"/>
          </w:rPr>
          <w:t>http://www.ukom.gov.si/si/promocija_slovenije/znamka_slovenije_i_feel_slovenia</w:t>
        </w:r>
      </w:hyperlink>
      <w:r w:rsidRPr="00574F36">
        <w:rPr>
          <w:rFonts w:ascii="Arial Narrow" w:hAnsi="Arial Narrow"/>
        </w:rPr>
        <w:t>).</w:t>
      </w:r>
    </w:p>
    <w:p w14:paraId="766078AA" w14:textId="77777777" w:rsidR="00E9329A" w:rsidRDefault="00E9329A" w:rsidP="00E9329A">
      <w:pPr>
        <w:spacing w:after="0"/>
        <w:jc w:val="both"/>
        <w:rPr>
          <w:rFonts w:ascii="Arial Narrow" w:hAnsi="Arial Narrow" w:cs="Arial"/>
        </w:rPr>
      </w:pPr>
    </w:p>
    <w:p w14:paraId="6E020226" w14:textId="77777777" w:rsidR="00E9329A" w:rsidRPr="00981023" w:rsidRDefault="00E9329A" w:rsidP="00E9329A">
      <w:pPr>
        <w:spacing w:after="0"/>
        <w:jc w:val="both"/>
        <w:rPr>
          <w:rFonts w:ascii="Arial Narrow" w:hAnsi="Arial Narrow" w:cs="Arial"/>
        </w:rPr>
      </w:pPr>
    </w:p>
    <w:p w14:paraId="5E195753" w14:textId="77777777" w:rsidR="00E9329A" w:rsidRDefault="00E9329A" w:rsidP="00E9329A">
      <w:pPr>
        <w:pStyle w:val="Naslov9"/>
        <w:spacing w:before="0" w:line="276" w:lineRule="auto"/>
        <w:contextualSpacing/>
        <w:jc w:val="both"/>
        <w:rPr>
          <w:rFonts w:ascii="Arial Narrow" w:hAnsi="Arial Narrow"/>
          <w:b/>
          <w:i w:val="0"/>
          <w:color w:val="auto"/>
          <w:sz w:val="22"/>
          <w:szCs w:val="22"/>
        </w:rPr>
      </w:pPr>
      <w:r>
        <w:rPr>
          <w:rFonts w:ascii="Arial Narrow" w:hAnsi="Arial Narrow" w:cs="Arial"/>
          <w:b/>
          <w:i w:val="0"/>
          <w:sz w:val="22"/>
          <w:szCs w:val="22"/>
        </w:rPr>
        <w:t>Ad3</w:t>
      </w:r>
      <w:r w:rsidRPr="00574F36">
        <w:rPr>
          <w:rFonts w:ascii="Arial Narrow" w:hAnsi="Arial Narrow" w:cs="Arial"/>
          <w:b/>
          <w:i w:val="0"/>
          <w:sz w:val="22"/>
          <w:szCs w:val="22"/>
        </w:rPr>
        <w:t xml:space="preserve">) </w:t>
      </w:r>
      <w:r w:rsidRPr="00574F36">
        <w:rPr>
          <w:rFonts w:ascii="Arial Narrow" w:hAnsi="Arial Narrow"/>
          <w:b/>
          <w:i w:val="0"/>
          <w:color w:val="auto"/>
          <w:sz w:val="22"/>
          <w:szCs w:val="22"/>
        </w:rPr>
        <w:t xml:space="preserve"> Stroški</w:t>
      </w:r>
      <w:r>
        <w:rPr>
          <w:rFonts w:ascii="Arial Narrow" w:hAnsi="Arial Narrow"/>
          <w:b/>
          <w:i w:val="0"/>
          <w:color w:val="auto"/>
          <w:sz w:val="22"/>
          <w:szCs w:val="22"/>
        </w:rPr>
        <w:t xml:space="preserve"> izdelave projektne dokumentacije in pridobitve ekoloških znakov </w:t>
      </w:r>
    </w:p>
    <w:p w14:paraId="0D37FE2C" w14:textId="77777777" w:rsidR="00E9329A" w:rsidRDefault="00E9329A" w:rsidP="00E9329A">
      <w:pPr>
        <w:spacing w:after="0"/>
        <w:jc w:val="both"/>
        <w:rPr>
          <w:rFonts w:ascii="Arial Narrow" w:hAnsi="Arial Narrow" w:cs="Arial"/>
        </w:rPr>
      </w:pPr>
    </w:p>
    <w:p w14:paraId="381E8A7E" w14:textId="77777777" w:rsidR="00E9329A" w:rsidRPr="00574F36" w:rsidRDefault="00E9329A" w:rsidP="00E9329A">
      <w:pPr>
        <w:spacing w:after="0" w:line="276" w:lineRule="auto"/>
        <w:contextualSpacing/>
        <w:jc w:val="both"/>
        <w:rPr>
          <w:rFonts w:ascii="Arial Narrow" w:hAnsi="Arial Narrow"/>
        </w:rPr>
      </w:pPr>
      <w:r>
        <w:rPr>
          <w:rFonts w:ascii="Arial Narrow" w:hAnsi="Arial Narrow" w:cs="Arial"/>
        </w:rPr>
        <w:t xml:space="preserve">Stroški v okviru te točke se nanašajo zgolj na stroške </w:t>
      </w:r>
      <w:r w:rsidRPr="007B2B9C">
        <w:rPr>
          <w:rFonts w:ascii="Arial Narrow" w:hAnsi="Arial Narrow" w:cs="Arial"/>
        </w:rPr>
        <w:t>i</w:t>
      </w:r>
      <w:r>
        <w:rPr>
          <w:rFonts w:ascii="Arial Narrow" w:hAnsi="Arial Narrow" w:cs="Arial"/>
        </w:rPr>
        <w:t>zdelave projektne dokumentacije in stroške, vezane</w:t>
      </w:r>
      <w:r w:rsidRPr="007B2B9C">
        <w:rPr>
          <w:rFonts w:ascii="Arial Narrow" w:hAnsi="Arial Narrow" w:cs="Arial"/>
        </w:rPr>
        <w:t xml:space="preserve"> na pridobitev </w:t>
      </w:r>
      <w:r>
        <w:rPr>
          <w:rFonts w:ascii="Arial Narrow" w:hAnsi="Arial Narrow" w:cs="Arial"/>
        </w:rPr>
        <w:t xml:space="preserve"> ekoloških znakov. </w:t>
      </w:r>
      <w:r w:rsidRPr="00574F36">
        <w:rPr>
          <w:rFonts w:ascii="Arial Narrow" w:hAnsi="Arial Narrow"/>
        </w:rPr>
        <w:t xml:space="preserve">Stroški </w:t>
      </w:r>
      <w:r>
        <w:rPr>
          <w:rFonts w:ascii="Arial Narrow" w:hAnsi="Arial Narrow"/>
        </w:rPr>
        <w:t xml:space="preserve">v okviru te točke </w:t>
      </w:r>
      <w:r w:rsidRPr="00574F36">
        <w:rPr>
          <w:rFonts w:ascii="Arial Narrow" w:hAnsi="Arial Narrow"/>
        </w:rPr>
        <w:t xml:space="preserve">se štejejo za upravičene v višini do </w:t>
      </w:r>
      <w:r>
        <w:rPr>
          <w:rFonts w:ascii="Arial Narrow" w:hAnsi="Arial Narrow"/>
        </w:rPr>
        <w:t>5 %</w:t>
      </w:r>
      <w:r w:rsidRPr="00574F36">
        <w:rPr>
          <w:rFonts w:ascii="Arial Narrow" w:hAnsi="Arial Narrow"/>
        </w:rPr>
        <w:t xml:space="preserve"> </w:t>
      </w:r>
      <w:r>
        <w:rPr>
          <w:rFonts w:ascii="Arial Narrow" w:hAnsi="Arial Narrow"/>
        </w:rPr>
        <w:t xml:space="preserve">celotnih </w:t>
      </w:r>
      <w:r w:rsidRPr="00574F36">
        <w:rPr>
          <w:rFonts w:ascii="Arial Narrow" w:hAnsi="Arial Narrow"/>
        </w:rPr>
        <w:t xml:space="preserve">upravičenih stroškov </w:t>
      </w:r>
      <w:r>
        <w:rPr>
          <w:rFonts w:ascii="Arial Narrow" w:hAnsi="Arial Narrow"/>
        </w:rPr>
        <w:t>projekta</w:t>
      </w:r>
      <w:r w:rsidRPr="00574F36">
        <w:rPr>
          <w:rFonts w:ascii="Arial Narrow" w:hAnsi="Arial Narrow"/>
        </w:rPr>
        <w:t>. Ostali del se šteje za neupravičene stroške.</w:t>
      </w:r>
    </w:p>
    <w:p w14:paraId="06B3D992" w14:textId="77777777" w:rsidR="00E9329A" w:rsidRDefault="00E9329A" w:rsidP="00E9329A">
      <w:pPr>
        <w:spacing w:after="0" w:line="276" w:lineRule="auto"/>
        <w:jc w:val="both"/>
        <w:rPr>
          <w:rFonts w:ascii="Arial Narrow" w:hAnsi="Arial Narrow" w:cs="Arial"/>
        </w:rPr>
      </w:pPr>
    </w:p>
    <w:p w14:paraId="3CAE68B1" w14:textId="77777777" w:rsidR="00E9329A" w:rsidRPr="00B95705" w:rsidRDefault="00E9329A" w:rsidP="00E9329A">
      <w:pPr>
        <w:spacing w:after="0" w:line="276" w:lineRule="auto"/>
        <w:jc w:val="both"/>
        <w:rPr>
          <w:rFonts w:ascii="Arial Narrow" w:hAnsi="Arial Narrow" w:cs="Arial"/>
          <w:b/>
        </w:rPr>
      </w:pPr>
      <w:r w:rsidRPr="00B95705">
        <w:rPr>
          <w:rFonts w:ascii="Arial Narrow" w:hAnsi="Arial Narrow" w:cs="Arial"/>
          <w:b/>
        </w:rPr>
        <w:t>11.2. Neupravičeni stroški</w:t>
      </w:r>
    </w:p>
    <w:p w14:paraId="09F3200D" w14:textId="77777777" w:rsidR="00E9329A" w:rsidRDefault="00E9329A" w:rsidP="00E9329A">
      <w:pPr>
        <w:spacing w:after="0"/>
        <w:jc w:val="both"/>
        <w:rPr>
          <w:rFonts w:ascii="Arial Narrow" w:hAnsi="Arial Narrow" w:cs="Arial"/>
        </w:rPr>
      </w:pPr>
    </w:p>
    <w:p w14:paraId="4F214CB7" w14:textId="77777777" w:rsidR="00E9329A" w:rsidRDefault="00E9329A" w:rsidP="00E9329A">
      <w:pPr>
        <w:spacing w:after="0"/>
        <w:jc w:val="both"/>
        <w:rPr>
          <w:rFonts w:ascii="Arial Narrow" w:hAnsi="Arial Narrow" w:cs="Arial"/>
        </w:rPr>
      </w:pPr>
      <w:r>
        <w:rPr>
          <w:rFonts w:ascii="Arial Narrow" w:hAnsi="Arial Narrow" w:cs="Arial"/>
        </w:rPr>
        <w:t>Neupravičeni stroški so:</w:t>
      </w:r>
    </w:p>
    <w:p w14:paraId="4B88F8F3" w14:textId="77777777" w:rsidR="00E9329A" w:rsidRDefault="00E9329A" w:rsidP="00E9329A">
      <w:pPr>
        <w:pStyle w:val="Odstavekseznama"/>
        <w:numPr>
          <w:ilvl w:val="0"/>
          <w:numId w:val="13"/>
        </w:numPr>
        <w:spacing w:after="0"/>
        <w:jc w:val="both"/>
        <w:rPr>
          <w:rFonts w:ascii="Arial Narrow" w:hAnsi="Arial Narrow" w:cs="Arial"/>
        </w:rPr>
      </w:pPr>
      <w:r>
        <w:rPr>
          <w:rFonts w:ascii="Arial Narrow" w:hAnsi="Arial Narrow" w:cs="Arial"/>
        </w:rPr>
        <w:t>davek na dodano vrednost,</w:t>
      </w:r>
    </w:p>
    <w:p w14:paraId="60C34E67" w14:textId="77777777" w:rsidR="00E9329A" w:rsidRDefault="00E9329A" w:rsidP="00E9329A">
      <w:pPr>
        <w:pStyle w:val="Odstavekseznama"/>
        <w:numPr>
          <w:ilvl w:val="0"/>
          <w:numId w:val="13"/>
        </w:numPr>
        <w:spacing w:after="0"/>
        <w:jc w:val="both"/>
        <w:rPr>
          <w:rFonts w:ascii="Arial Narrow" w:hAnsi="Arial Narrow" w:cs="Arial"/>
        </w:rPr>
      </w:pPr>
      <w:r>
        <w:rPr>
          <w:rFonts w:ascii="Arial Narrow" w:hAnsi="Arial Narrow" w:cs="Arial"/>
        </w:rPr>
        <w:t>urejanje komunalne infrastrukture (npr. vodovod, kanalizacija, javna razsvetljava),</w:t>
      </w:r>
    </w:p>
    <w:p w14:paraId="3FA3B43D" w14:textId="77777777" w:rsidR="00E9329A" w:rsidRDefault="00E9329A" w:rsidP="00E9329A">
      <w:pPr>
        <w:pStyle w:val="Odstavekseznama"/>
        <w:numPr>
          <w:ilvl w:val="0"/>
          <w:numId w:val="13"/>
        </w:numPr>
        <w:spacing w:after="0"/>
        <w:jc w:val="both"/>
        <w:rPr>
          <w:rFonts w:ascii="Arial Narrow" w:hAnsi="Arial Narrow" w:cs="Arial"/>
        </w:rPr>
      </w:pPr>
      <w:r>
        <w:rPr>
          <w:rFonts w:ascii="Arial Narrow" w:hAnsi="Arial Narrow" w:cs="Arial"/>
        </w:rPr>
        <w:t>urejanje cestne infrastrukture (npr. ceste, krožišča, javne poti in trgi ), prometna signalizacija,</w:t>
      </w:r>
    </w:p>
    <w:p w14:paraId="06465471" w14:textId="77777777" w:rsidR="00E9329A" w:rsidRDefault="00E9329A" w:rsidP="00E9329A">
      <w:pPr>
        <w:pStyle w:val="Odstavekseznama"/>
        <w:numPr>
          <w:ilvl w:val="0"/>
          <w:numId w:val="13"/>
        </w:numPr>
        <w:spacing w:after="0"/>
        <w:jc w:val="both"/>
        <w:rPr>
          <w:rFonts w:ascii="Arial Narrow" w:hAnsi="Arial Narrow" w:cs="Arial"/>
        </w:rPr>
      </w:pPr>
      <w:r>
        <w:rPr>
          <w:rFonts w:ascii="Arial Narrow" w:hAnsi="Arial Narrow" w:cs="Arial"/>
        </w:rPr>
        <w:t>urejanje mestnih središč (z izjemo navedenega v točki 4.2.),</w:t>
      </w:r>
    </w:p>
    <w:p w14:paraId="53222314" w14:textId="77777777" w:rsidR="00E9329A" w:rsidRDefault="00E9329A" w:rsidP="00E9329A">
      <w:pPr>
        <w:pStyle w:val="Odstavekseznama"/>
        <w:numPr>
          <w:ilvl w:val="0"/>
          <w:numId w:val="13"/>
        </w:numPr>
        <w:spacing w:after="0"/>
        <w:jc w:val="both"/>
        <w:rPr>
          <w:rFonts w:ascii="Arial Narrow" w:hAnsi="Arial Narrow"/>
        </w:rPr>
      </w:pPr>
      <w:r w:rsidRPr="002905E1">
        <w:rPr>
          <w:rFonts w:ascii="Arial Narrow" w:hAnsi="Arial Narrow" w:cs="Arial"/>
        </w:rPr>
        <w:t xml:space="preserve">urejanje druge javne infrastrukture, ki ni primarno namenjena turizmu, temveč je v prvi vrsti </w:t>
      </w:r>
      <w:r w:rsidRPr="00B8320D">
        <w:rPr>
          <w:rFonts w:ascii="Arial Narrow" w:hAnsi="Arial Narrow"/>
        </w:rPr>
        <w:t xml:space="preserve">v drugi funkciji, npr. v funkciji športa (npr. </w:t>
      </w:r>
      <w:r>
        <w:rPr>
          <w:rFonts w:ascii="Arial Narrow" w:hAnsi="Arial Narrow"/>
        </w:rPr>
        <w:t xml:space="preserve">športni </w:t>
      </w:r>
      <w:r w:rsidRPr="00B8320D">
        <w:rPr>
          <w:rFonts w:ascii="Arial Narrow" w:hAnsi="Arial Narrow"/>
        </w:rPr>
        <w:t>bazeni, športne dvorane, površine za šport in rekreacijo domačinov), vzgoje in izobraževanja (npr. živalski vrtovi, območja in površine za ekskurzije šolarjev), kulture (zgolj ozko: raziskovanje, hranjenje, arhiviranje, restavriranje, itd.), kmetijstva itd.</w:t>
      </w:r>
      <w:r>
        <w:rPr>
          <w:rFonts w:ascii="Arial Narrow" w:hAnsi="Arial Narrow"/>
        </w:rPr>
        <w:t>,</w:t>
      </w:r>
    </w:p>
    <w:p w14:paraId="5FA8A0AA" w14:textId="77777777" w:rsidR="00E9329A" w:rsidRDefault="00E9329A" w:rsidP="00E9329A">
      <w:pPr>
        <w:pStyle w:val="Odstavekseznama"/>
        <w:numPr>
          <w:ilvl w:val="0"/>
          <w:numId w:val="13"/>
        </w:numPr>
        <w:spacing w:after="0"/>
        <w:jc w:val="both"/>
        <w:rPr>
          <w:rFonts w:ascii="Arial Narrow" w:hAnsi="Arial Narrow"/>
        </w:rPr>
      </w:pPr>
      <w:r>
        <w:rPr>
          <w:rFonts w:ascii="Arial Narrow" w:hAnsi="Arial Narrow"/>
        </w:rPr>
        <w:t>kolesarske steze in poti,</w:t>
      </w:r>
    </w:p>
    <w:p w14:paraId="632870E6" w14:textId="77777777" w:rsidR="00E9329A" w:rsidRDefault="00E9329A" w:rsidP="00E9329A">
      <w:pPr>
        <w:pStyle w:val="Odstavekseznama"/>
        <w:numPr>
          <w:ilvl w:val="0"/>
          <w:numId w:val="13"/>
        </w:numPr>
        <w:spacing w:after="0"/>
        <w:jc w:val="both"/>
        <w:rPr>
          <w:rFonts w:ascii="Arial Narrow" w:hAnsi="Arial Narrow"/>
        </w:rPr>
      </w:pPr>
      <w:r>
        <w:rPr>
          <w:rFonts w:ascii="Arial Narrow" w:hAnsi="Arial Narrow"/>
        </w:rPr>
        <w:t>vlaganja v turistično-informacijske točke, lokalne turistične organizacije itd.,</w:t>
      </w:r>
    </w:p>
    <w:p w14:paraId="21800AE9" w14:textId="77777777" w:rsidR="00E9329A" w:rsidRPr="00B8320D" w:rsidRDefault="00E9329A" w:rsidP="00E9329A">
      <w:pPr>
        <w:pStyle w:val="Odstavekseznama"/>
        <w:numPr>
          <w:ilvl w:val="0"/>
          <w:numId w:val="13"/>
        </w:numPr>
        <w:spacing w:after="0"/>
        <w:jc w:val="both"/>
        <w:rPr>
          <w:rFonts w:ascii="Arial Narrow" w:hAnsi="Arial Narrow"/>
        </w:rPr>
      </w:pPr>
      <w:r>
        <w:rPr>
          <w:rFonts w:ascii="Arial Narrow" w:hAnsi="Arial Narrow"/>
        </w:rPr>
        <w:t>razvoj turističnih produktov (svetovanje za oblikovanje, razvoj in promocijo turističnih produktov),</w:t>
      </w:r>
      <w:r w:rsidRPr="00B8320D">
        <w:rPr>
          <w:rFonts w:ascii="Arial Narrow" w:hAnsi="Arial Narrow"/>
        </w:rPr>
        <w:t xml:space="preserve"> </w:t>
      </w:r>
    </w:p>
    <w:p w14:paraId="482F60F0" w14:textId="77777777" w:rsidR="00E9329A" w:rsidRPr="00B8320D" w:rsidRDefault="00E9329A" w:rsidP="00E9329A">
      <w:pPr>
        <w:pStyle w:val="Odstavekseznama"/>
        <w:numPr>
          <w:ilvl w:val="0"/>
          <w:numId w:val="13"/>
        </w:numPr>
        <w:spacing w:after="0"/>
        <w:jc w:val="both"/>
        <w:rPr>
          <w:rFonts w:ascii="Arial Narrow" w:hAnsi="Arial Narrow" w:cs="Arial"/>
        </w:rPr>
      </w:pPr>
      <w:r w:rsidRPr="002905E1">
        <w:rPr>
          <w:rFonts w:ascii="Arial Narrow" w:hAnsi="Arial Narrow" w:cs="Arial"/>
        </w:rPr>
        <w:t>drugi stroški, ki niso neposredno vezani na vsebino iz točke 4.2 in navedeni v točki 11.1.</w:t>
      </w:r>
    </w:p>
    <w:p w14:paraId="2E183F3E" w14:textId="77777777" w:rsidR="00CB6505" w:rsidRPr="007B2B9C" w:rsidRDefault="00CB6505" w:rsidP="007B2B9C">
      <w:pPr>
        <w:spacing w:after="0" w:line="276" w:lineRule="auto"/>
        <w:jc w:val="both"/>
        <w:rPr>
          <w:rFonts w:ascii="Arial Narrow" w:hAnsi="Arial Narrow" w:cs="Arial"/>
        </w:rPr>
      </w:pPr>
    </w:p>
    <w:p w14:paraId="733EF959" w14:textId="77777777" w:rsidR="00D027C6" w:rsidRDefault="00D027C6" w:rsidP="00A753DF">
      <w:pPr>
        <w:spacing w:after="0"/>
        <w:jc w:val="both"/>
        <w:rPr>
          <w:rFonts w:ascii="Arial Narrow" w:hAnsi="Arial Narrow" w:cs="Arial"/>
        </w:rPr>
      </w:pPr>
    </w:p>
    <w:p w14:paraId="51F0C4A4" w14:textId="77777777" w:rsidR="00981023" w:rsidRDefault="00981023" w:rsidP="00A753DF">
      <w:pPr>
        <w:spacing w:after="0"/>
        <w:jc w:val="both"/>
        <w:rPr>
          <w:rFonts w:ascii="Arial Narrow" w:hAnsi="Arial Narrow" w:cs="Arial"/>
        </w:rPr>
      </w:pPr>
    </w:p>
    <w:p w14:paraId="1CB4A46B" w14:textId="77777777" w:rsidR="00D85C1C" w:rsidRPr="005127B6" w:rsidRDefault="00D85C1C" w:rsidP="004311BD">
      <w:pPr>
        <w:pStyle w:val="Naslov3"/>
        <w:spacing w:before="0" w:line="276" w:lineRule="auto"/>
        <w:rPr>
          <w:rFonts w:ascii="Arial Narrow" w:hAnsi="Arial Narrow"/>
          <w:b/>
          <w:color w:val="auto"/>
          <w:sz w:val="22"/>
          <w:szCs w:val="22"/>
        </w:rPr>
      </w:pPr>
      <w:bookmarkStart w:id="20" w:name="_Toc96036340"/>
      <w:r>
        <w:rPr>
          <w:rFonts w:ascii="Arial Narrow" w:hAnsi="Arial Narrow"/>
          <w:b/>
          <w:color w:val="auto"/>
          <w:sz w:val="22"/>
          <w:szCs w:val="22"/>
        </w:rPr>
        <w:t>11.2 Načini financiranja upravičenih stroškov</w:t>
      </w:r>
      <w:bookmarkEnd w:id="20"/>
    </w:p>
    <w:p w14:paraId="5914525E" w14:textId="77777777" w:rsidR="00D85C1C" w:rsidRPr="00973FC4" w:rsidRDefault="00D85C1C" w:rsidP="004311BD">
      <w:pPr>
        <w:spacing w:after="0" w:line="276" w:lineRule="auto"/>
        <w:jc w:val="both"/>
        <w:rPr>
          <w:rFonts w:ascii="Arial Narrow" w:hAnsi="Arial Narrow" w:cs="Arial"/>
        </w:rPr>
      </w:pPr>
    </w:p>
    <w:p w14:paraId="2139E5CE" w14:textId="77777777" w:rsidR="00990E1D" w:rsidRDefault="00990E1D" w:rsidP="00990E1D">
      <w:pPr>
        <w:spacing w:after="0"/>
        <w:jc w:val="both"/>
        <w:rPr>
          <w:rFonts w:ascii="Arial Narrow" w:hAnsi="Arial Narrow" w:cs="Arial"/>
          <w:bCs/>
          <w:iCs/>
        </w:rPr>
      </w:pPr>
      <w:r w:rsidRPr="00973FC4">
        <w:rPr>
          <w:rFonts w:ascii="Arial Narrow" w:eastAsia="MS Mincho" w:hAnsi="Arial Narrow" w:cs="Arial"/>
        </w:rPr>
        <w:t xml:space="preserve">Upravičeni stroški se sofinancirajo na podlagi dejansko nastalih </w:t>
      </w:r>
      <w:r>
        <w:rPr>
          <w:rFonts w:ascii="Arial Narrow" w:eastAsia="MS Mincho" w:hAnsi="Arial Narrow" w:cs="Arial"/>
        </w:rPr>
        <w:t xml:space="preserve">in plačanih </w:t>
      </w:r>
      <w:r w:rsidRPr="00973FC4">
        <w:rPr>
          <w:rFonts w:ascii="Arial Narrow" w:eastAsia="MS Mincho" w:hAnsi="Arial Narrow" w:cs="Arial"/>
        </w:rPr>
        <w:t>stroškov, katerih nastanek upravičenec dokazuje</w:t>
      </w:r>
      <w:r w:rsidRPr="00973FC4">
        <w:rPr>
          <w:rFonts w:ascii="Arial Narrow" w:hAnsi="Arial Narrow" w:cs="Arial"/>
          <w:bCs/>
          <w:iCs/>
        </w:rPr>
        <w:t xml:space="preserve"> s predložitvijo računov in dokazil o njihovem plačilu ter s spremljajočo dokumentacijo (dokazila o izboru ponudnikov, dokazila o izvedbi projekta). </w:t>
      </w:r>
    </w:p>
    <w:p w14:paraId="4531D3DF" w14:textId="77777777" w:rsidR="00990E1D" w:rsidRPr="00B31D59" w:rsidRDefault="00990E1D" w:rsidP="00990E1D">
      <w:pPr>
        <w:spacing w:after="0"/>
        <w:jc w:val="both"/>
        <w:rPr>
          <w:rFonts w:ascii="Arial Narrow" w:hAnsi="Arial Narrow" w:cs="Arial"/>
          <w:bCs/>
          <w:iCs/>
        </w:rPr>
      </w:pPr>
    </w:p>
    <w:p w14:paraId="2399E928" w14:textId="77777777" w:rsidR="00990E1D" w:rsidRPr="007F0EF1" w:rsidRDefault="00990E1D" w:rsidP="00990E1D">
      <w:pPr>
        <w:rPr>
          <w:rFonts w:ascii="Arial Narrow" w:hAnsi="Arial Narrow" w:cs="Arial"/>
          <w:szCs w:val="20"/>
        </w:rPr>
      </w:pPr>
      <w:r>
        <w:rPr>
          <w:rFonts w:ascii="Arial Narrow" w:hAnsi="Arial Narrow" w:cs="Arial"/>
          <w:szCs w:val="20"/>
        </w:rPr>
        <w:t>Vsi u</w:t>
      </w:r>
      <w:r w:rsidRPr="007F0EF1">
        <w:rPr>
          <w:rFonts w:ascii="Arial Narrow" w:hAnsi="Arial Narrow" w:cs="Arial"/>
          <w:szCs w:val="20"/>
        </w:rPr>
        <w:t xml:space="preserve">pravičeni stroški se preverjajo in dokazujejo kot dejanski stroški na podlagi popolnega in pravilno izdanega posameznega </w:t>
      </w:r>
      <w:r>
        <w:rPr>
          <w:rFonts w:ascii="Arial Narrow" w:hAnsi="Arial Narrow" w:cs="Arial"/>
          <w:szCs w:val="20"/>
        </w:rPr>
        <w:t>zahtevka za izplačilo</w:t>
      </w:r>
      <w:r w:rsidRPr="007F0EF1">
        <w:rPr>
          <w:rFonts w:ascii="Arial Narrow" w:hAnsi="Arial Narrow" w:cs="Arial"/>
          <w:szCs w:val="20"/>
        </w:rPr>
        <w:t>, k</w:t>
      </w:r>
      <w:r>
        <w:rPr>
          <w:rFonts w:ascii="Arial Narrow" w:hAnsi="Arial Narrow" w:cs="Arial"/>
          <w:szCs w:val="20"/>
        </w:rPr>
        <w:t xml:space="preserve">i mu morajo </w:t>
      </w:r>
      <w:r w:rsidRPr="007F0EF1">
        <w:rPr>
          <w:rFonts w:ascii="Arial Narrow" w:hAnsi="Arial Narrow" w:cs="Arial"/>
          <w:szCs w:val="20"/>
        </w:rPr>
        <w:t xml:space="preserve">biti priloženi: </w:t>
      </w:r>
    </w:p>
    <w:p w14:paraId="62926085" w14:textId="77777777" w:rsidR="00990E1D" w:rsidRPr="007F0EF1" w:rsidRDefault="00990E1D" w:rsidP="00990E1D">
      <w:pPr>
        <w:pStyle w:val="Odstavekseznama"/>
        <w:numPr>
          <w:ilvl w:val="0"/>
          <w:numId w:val="42"/>
        </w:numPr>
        <w:spacing w:after="0" w:line="240" w:lineRule="auto"/>
        <w:jc w:val="both"/>
        <w:rPr>
          <w:rFonts w:ascii="Arial Narrow" w:hAnsi="Arial Narrow" w:cs="Arial"/>
          <w:szCs w:val="20"/>
        </w:rPr>
      </w:pPr>
      <w:r w:rsidRPr="007A4014">
        <w:rPr>
          <w:rFonts w:ascii="Arial Narrow" w:hAnsi="Arial Narrow" w:cs="Arial"/>
          <w:szCs w:val="20"/>
        </w:rPr>
        <w:t>ustrezno izpolnjeni, podpisani in žigosani prilogi</w:t>
      </w:r>
      <w:r w:rsidRPr="007F0EF1">
        <w:rPr>
          <w:rFonts w:ascii="Arial Narrow" w:hAnsi="Arial Narrow" w:cs="Arial"/>
          <w:szCs w:val="20"/>
        </w:rPr>
        <w:t xml:space="preserve"> pogodbe o sofinanciranju;</w:t>
      </w:r>
    </w:p>
    <w:p w14:paraId="248DC8FA" w14:textId="77777777" w:rsidR="00990E1D" w:rsidRPr="007F0EF1" w:rsidRDefault="00990E1D" w:rsidP="00990E1D">
      <w:pPr>
        <w:pStyle w:val="Odstavekseznama"/>
        <w:numPr>
          <w:ilvl w:val="0"/>
          <w:numId w:val="41"/>
        </w:numPr>
        <w:spacing w:after="0" w:line="240" w:lineRule="auto"/>
        <w:jc w:val="both"/>
        <w:rPr>
          <w:rFonts w:ascii="Arial Narrow" w:hAnsi="Arial Narrow" w:cs="Arial"/>
          <w:szCs w:val="20"/>
        </w:rPr>
      </w:pPr>
      <w:r w:rsidRPr="007F0EF1">
        <w:rPr>
          <w:rFonts w:ascii="Arial Narrow" w:hAnsi="Arial Narrow" w:cs="Arial"/>
          <w:szCs w:val="20"/>
        </w:rPr>
        <w:t>vse sklenjene pogodbe z izvajalci, vključno s prilogami, za aktivnosti, ki so predmet sofinanciranja;</w:t>
      </w:r>
    </w:p>
    <w:p w14:paraId="6E63DF8E" w14:textId="77777777" w:rsidR="00990E1D" w:rsidRPr="007F0EF1" w:rsidRDefault="00990E1D" w:rsidP="00990E1D">
      <w:pPr>
        <w:pStyle w:val="Odstavekseznama"/>
        <w:numPr>
          <w:ilvl w:val="0"/>
          <w:numId w:val="41"/>
        </w:numPr>
        <w:spacing w:after="0" w:line="240" w:lineRule="auto"/>
        <w:jc w:val="both"/>
        <w:rPr>
          <w:rFonts w:ascii="Arial Narrow" w:hAnsi="Arial Narrow" w:cs="Arial"/>
          <w:szCs w:val="20"/>
        </w:rPr>
      </w:pPr>
      <w:r w:rsidRPr="007F0EF1">
        <w:rPr>
          <w:rFonts w:ascii="Arial Narrow" w:hAnsi="Arial Narrow" w:cs="Arial"/>
          <w:szCs w:val="20"/>
        </w:rPr>
        <w:t>dokumentacija in dokazila o izvedenih postopkih javnih naročil za vse pogodbe iz prejšnje alineje;</w:t>
      </w:r>
    </w:p>
    <w:p w14:paraId="08844865" w14:textId="77777777" w:rsidR="00990E1D" w:rsidRPr="007F0EF1" w:rsidRDefault="00990E1D" w:rsidP="00990E1D">
      <w:pPr>
        <w:pStyle w:val="Odstavekseznama"/>
        <w:numPr>
          <w:ilvl w:val="0"/>
          <w:numId w:val="41"/>
        </w:numPr>
        <w:spacing w:after="0" w:line="240" w:lineRule="auto"/>
        <w:jc w:val="both"/>
        <w:rPr>
          <w:rFonts w:ascii="Arial Narrow" w:hAnsi="Arial Narrow" w:cs="Arial"/>
          <w:szCs w:val="20"/>
        </w:rPr>
      </w:pPr>
      <w:r w:rsidRPr="007F0EF1">
        <w:rPr>
          <w:rFonts w:ascii="Arial Narrow" w:hAnsi="Arial Narrow" w:cs="Arial"/>
          <w:szCs w:val="20"/>
        </w:rPr>
        <w:t>izstavljene gradbene situacije izvajalcev, potrjene s strani vršilca strokovnega nadzora;</w:t>
      </w:r>
    </w:p>
    <w:p w14:paraId="55D9FD44" w14:textId="77777777" w:rsidR="00990E1D" w:rsidRPr="007F0EF1" w:rsidRDefault="00990E1D" w:rsidP="00990E1D">
      <w:pPr>
        <w:pStyle w:val="Odstavekseznama"/>
        <w:numPr>
          <w:ilvl w:val="0"/>
          <w:numId w:val="41"/>
        </w:numPr>
        <w:spacing w:after="0" w:line="240" w:lineRule="auto"/>
        <w:jc w:val="both"/>
        <w:rPr>
          <w:rFonts w:ascii="Arial Narrow" w:hAnsi="Arial Narrow" w:cs="Arial"/>
          <w:szCs w:val="20"/>
        </w:rPr>
      </w:pPr>
      <w:r w:rsidRPr="007F0EF1">
        <w:rPr>
          <w:rFonts w:ascii="Arial Narrow" w:hAnsi="Arial Narrow" w:cs="Arial"/>
          <w:szCs w:val="20"/>
        </w:rPr>
        <w:t>potrdila o plačilih vseh računov oziroma gradbenih situacij, priloženih k zahtevku za izplačilo;</w:t>
      </w:r>
    </w:p>
    <w:p w14:paraId="26D60AD9" w14:textId="77777777" w:rsidR="00990E1D" w:rsidRPr="007F0EF1" w:rsidRDefault="00990E1D" w:rsidP="00990E1D">
      <w:pPr>
        <w:pStyle w:val="Odstavekseznama"/>
        <w:numPr>
          <w:ilvl w:val="0"/>
          <w:numId w:val="41"/>
        </w:numPr>
        <w:spacing w:after="0" w:line="240" w:lineRule="auto"/>
        <w:jc w:val="both"/>
        <w:rPr>
          <w:rFonts w:ascii="Arial Narrow" w:hAnsi="Arial Narrow" w:cs="Arial"/>
          <w:szCs w:val="20"/>
        </w:rPr>
      </w:pPr>
      <w:r w:rsidRPr="007F0EF1">
        <w:rPr>
          <w:rFonts w:ascii="Arial Narrow" w:hAnsi="Arial Narrow" w:cs="Arial"/>
          <w:szCs w:val="20"/>
        </w:rPr>
        <w:t xml:space="preserve">načrt razvojnih programov </w:t>
      </w:r>
      <w:r>
        <w:rPr>
          <w:rFonts w:ascii="Arial Narrow" w:hAnsi="Arial Narrow" w:cs="Arial"/>
          <w:szCs w:val="20"/>
        </w:rPr>
        <w:t>lokalne skupnosti</w:t>
      </w:r>
      <w:r w:rsidRPr="007F0EF1">
        <w:rPr>
          <w:rFonts w:ascii="Arial Narrow" w:hAnsi="Arial Narrow" w:cs="Arial"/>
          <w:szCs w:val="20"/>
        </w:rPr>
        <w:t xml:space="preserve"> (v primeru, da je prijavitelj lokalna skupnost), iz katerega je razvidno, da je projekt imensko in vrednostno usklajen (predložiti ob 1. zahtevku za izplačilo).</w:t>
      </w:r>
    </w:p>
    <w:p w14:paraId="7C6AE4F2" w14:textId="77777777" w:rsidR="00990E1D" w:rsidRPr="00B31D59" w:rsidRDefault="00990E1D" w:rsidP="00990E1D">
      <w:pPr>
        <w:spacing w:after="0"/>
        <w:jc w:val="both"/>
        <w:rPr>
          <w:rFonts w:ascii="Arial Narrow" w:hAnsi="Arial Narrow" w:cs="Arial"/>
          <w:bCs/>
          <w:iCs/>
        </w:rPr>
      </w:pPr>
    </w:p>
    <w:p w14:paraId="2BDE0802" w14:textId="77777777" w:rsidR="00990E1D" w:rsidRPr="00973FC4" w:rsidRDefault="00990E1D" w:rsidP="00990E1D">
      <w:pPr>
        <w:spacing w:after="0"/>
        <w:jc w:val="both"/>
        <w:rPr>
          <w:rFonts w:ascii="Arial Narrow" w:hAnsi="Arial Narrow" w:cs="Arial"/>
          <w:bCs/>
          <w:iCs/>
        </w:rPr>
      </w:pPr>
    </w:p>
    <w:p w14:paraId="7FE6045F" w14:textId="77777777" w:rsidR="00990E1D" w:rsidRDefault="00990E1D" w:rsidP="00990E1D">
      <w:pPr>
        <w:spacing w:after="0"/>
        <w:jc w:val="both"/>
        <w:rPr>
          <w:rFonts w:ascii="Arial Narrow" w:hAnsi="Arial Narrow" w:cs="Arial"/>
          <w:bCs/>
          <w:iCs/>
        </w:rPr>
      </w:pPr>
      <w:r w:rsidRPr="00973FC4">
        <w:rPr>
          <w:rFonts w:ascii="Arial Narrow" w:hAnsi="Arial Narrow" w:cs="Arial"/>
          <w:bCs/>
          <w:iCs/>
        </w:rPr>
        <w:t>Upravičenci morajo izvesti projekt</w:t>
      </w:r>
      <w:r w:rsidRPr="005331BB">
        <w:rPr>
          <w:rFonts w:ascii="Arial Narrow" w:hAnsi="Arial Narrow" w:cs="Arial"/>
          <w:bCs/>
          <w:iCs/>
        </w:rPr>
        <w:t xml:space="preserve"> v skladu </w:t>
      </w:r>
      <w:r>
        <w:rPr>
          <w:rFonts w:ascii="Arial Narrow" w:hAnsi="Arial Narrow" w:cs="Arial"/>
          <w:bCs/>
          <w:iCs/>
        </w:rPr>
        <w:t xml:space="preserve">z določili zakona, ki ureja javno naročanje (za zavezance) oziroma v skladu </w:t>
      </w:r>
      <w:r w:rsidRPr="005331BB">
        <w:rPr>
          <w:rFonts w:ascii="Arial Narrow" w:hAnsi="Arial Narrow" w:cs="Arial"/>
          <w:bCs/>
          <w:iCs/>
        </w:rPr>
        <w:t xml:space="preserve">s temeljnimi načeli zakona o </w:t>
      </w:r>
    </w:p>
    <w:p w14:paraId="3642B3F0" w14:textId="77777777" w:rsidR="00990E1D" w:rsidRDefault="00990E1D" w:rsidP="00990E1D">
      <w:pPr>
        <w:spacing w:after="0"/>
        <w:jc w:val="both"/>
        <w:rPr>
          <w:rFonts w:ascii="Arial Narrow" w:hAnsi="Arial Narrow" w:cs="Arial"/>
          <w:bCs/>
          <w:iCs/>
        </w:rPr>
      </w:pPr>
      <w:r w:rsidRPr="005331BB">
        <w:rPr>
          <w:rFonts w:ascii="Arial Narrow" w:hAnsi="Arial Narrow" w:cs="Arial"/>
          <w:bCs/>
          <w:iCs/>
        </w:rPr>
        <w:t>javnem naročanju, in sicer (i) načelo gospodarnosti, učinkovitosti in uspešnosti, (ii) načelo zagotavljanja konkurence med ponudniki, (iii) načelo transparentnosti oddaje naročil, (iv) načelo enakopravne obravnave ponudnikov in (v) načelo sorazmernosti ter skladno z določili pogodbe o sofinanciranju. Upoštevanje naštetih načel se lahko izkazuje le na način, da se celoten postopek ustrezno dokumentira in obrazloži.</w:t>
      </w:r>
    </w:p>
    <w:p w14:paraId="48D46D52" w14:textId="77777777" w:rsidR="001421CD" w:rsidRDefault="001421CD" w:rsidP="004311BD">
      <w:pPr>
        <w:spacing w:after="0" w:line="276" w:lineRule="auto"/>
        <w:ind w:left="720"/>
        <w:jc w:val="both"/>
        <w:rPr>
          <w:rFonts w:ascii="Arial Narrow" w:hAnsi="Arial Narrow"/>
        </w:rPr>
      </w:pPr>
    </w:p>
    <w:p w14:paraId="1872C1E0" w14:textId="77777777" w:rsidR="001409E0" w:rsidRDefault="001409E0" w:rsidP="004311BD">
      <w:pPr>
        <w:spacing w:after="0" w:line="276" w:lineRule="auto"/>
        <w:ind w:left="720"/>
        <w:jc w:val="both"/>
        <w:rPr>
          <w:rFonts w:ascii="Arial Narrow" w:hAnsi="Arial Narrow"/>
        </w:rPr>
      </w:pPr>
    </w:p>
    <w:p w14:paraId="0584751C" w14:textId="77777777" w:rsidR="00D85C1C" w:rsidRPr="005127B6" w:rsidRDefault="00D85C1C" w:rsidP="004311BD">
      <w:pPr>
        <w:pStyle w:val="Naslov3"/>
        <w:spacing w:before="0" w:line="276" w:lineRule="auto"/>
        <w:rPr>
          <w:rFonts w:ascii="Arial Narrow" w:hAnsi="Arial Narrow"/>
          <w:b/>
          <w:color w:val="auto"/>
          <w:sz w:val="22"/>
          <w:szCs w:val="22"/>
        </w:rPr>
      </w:pPr>
      <w:bookmarkStart w:id="21" w:name="_Toc96036341"/>
      <w:r>
        <w:rPr>
          <w:rFonts w:ascii="Arial Narrow" w:hAnsi="Arial Narrow"/>
          <w:b/>
          <w:color w:val="auto"/>
          <w:sz w:val="22"/>
          <w:szCs w:val="22"/>
        </w:rPr>
        <w:t>11.3 Intenzivnost sofinanciranja</w:t>
      </w:r>
      <w:bookmarkEnd w:id="21"/>
    </w:p>
    <w:p w14:paraId="458D78A1" w14:textId="77777777" w:rsidR="00896B34" w:rsidRDefault="00896B34" w:rsidP="007B2B9C">
      <w:pPr>
        <w:spacing w:after="0" w:line="276" w:lineRule="auto"/>
        <w:jc w:val="both"/>
        <w:rPr>
          <w:rFonts w:ascii="Arial Narrow" w:hAnsi="Arial Narrow"/>
        </w:rPr>
      </w:pPr>
    </w:p>
    <w:p w14:paraId="7DBC236A" w14:textId="77777777" w:rsidR="00990E1D" w:rsidRDefault="00990E1D" w:rsidP="00990E1D">
      <w:pPr>
        <w:spacing w:after="0" w:line="276" w:lineRule="auto"/>
        <w:jc w:val="both"/>
        <w:rPr>
          <w:rFonts w:ascii="Arial Narrow" w:hAnsi="Arial Narrow"/>
        </w:rPr>
      </w:pPr>
      <w:r w:rsidRPr="000B0E68">
        <w:rPr>
          <w:rFonts w:ascii="Arial Narrow" w:hAnsi="Arial Narrow"/>
        </w:rPr>
        <w:t xml:space="preserve">Višina sofinanciranja lahko znaša do največ </w:t>
      </w:r>
      <w:r>
        <w:rPr>
          <w:rFonts w:ascii="Arial Narrow" w:hAnsi="Arial Narrow"/>
        </w:rPr>
        <w:t>80</w:t>
      </w:r>
      <w:r w:rsidRPr="000B0E68">
        <w:rPr>
          <w:rFonts w:ascii="Arial Narrow" w:hAnsi="Arial Narrow"/>
        </w:rPr>
        <w:t xml:space="preserve"> % vrednosti upravičenih stroškov</w:t>
      </w:r>
      <w:r>
        <w:rPr>
          <w:rFonts w:ascii="Arial Narrow" w:hAnsi="Arial Narrow"/>
        </w:rPr>
        <w:t>, razen v primeru šeste alineje točke 4.2. (parkirne površine), kjer lahko znaša višina sofinanciranja do največ 40 % vrednosti upravičenih stroškov</w:t>
      </w:r>
      <w:r w:rsidRPr="000B0E68">
        <w:rPr>
          <w:rFonts w:ascii="Arial Narrow" w:hAnsi="Arial Narrow"/>
        </w:rPr>
        <w:t>.</w:t>
      </w:r>
    </w:p>
    <w:p w14:paraId="35A7A22E" w14:textId="77777777" w:rsidR="00990E1D" w:rsidRDefault="00990E1D" w:rsidP="00990E1D">
      <w:pPr>
        <w:spacing w:after="0" w:line="276" w:lineRule="auto"/>
        <w:jc w:val="both"/>
        <w:rPr>
          <w:rFonts w:ascii="Arial Narrow" w:hAnsi="Arial Narrow"/>
        </w:rPr>
      </w:pPr>
    </w:p>
    <w:p w14:paraId="7B057E2C" w14:textId="77777777" w:rsidR="00990E1D" w:rsidRDefault="00990E1D" w:rsidP="00990E1D">
      <w:pPr>
        <w:spacing w:after="0" w:line="276" w:lineRule="auto"/>
        <w:jc w:val="both"/>
        <w:rPr>
          <w:rFonts w:ascii="Arial Narrow" w:hAnsi="Arial Narrow"/>
        </w:rPr>
      </w:pPr>
      <w:r>
        <w:rPr>
          <w:rFonts w:ascii="Arial Narrow" w:hAnsi="Arial Narrow"/>
        </w:rPr>
        <w:t xml:space="preserve">Najnižja višina </w:t>
      </w:r>
      <w:r w:rsidRPr="000B0E68">
        <w:rPr>
          <w:rFonts w:ascii="Arial Narrow" w:hAnsi="Arial Narrow"/>
        </w:rPr>
        <w:t xml:space="preserve">pomoči v okviru tega javnega razpisa znaša </w:t>
      </w:r>
      <w:r>
        <w:rPr>
          <w:rFonts w:ascii="Arial Narrow" w:hAnsi="Arial Narrow"/>
        </w:rPr>
        <w:t>10.000 EUR in najvišja višina pomoči 350</w:t>
      </w:r>
      <w:r w:rsidRPr="000B0E68">
        <w:rPr>
          <w:rFonts w:ascii="Arial Narrow" w:hAnsi="Arial Narrow"/>
        </w:rPr>
        <w:t>.000 EUR.</w:t>
      </w:r>
    </w:p>
    <w:p w14:paraId="3B9BCEC8" w14:textId="77777777" w:rsidR="006501E3" w:rsidRDefault="006501E3" w:rsidP="004311BD">
      <w:pPr>
        <w:spacing w:after="0" w:line="276" w:lineRule="auto"/>
        <w:jc w:val="both"/>
        <w:rPr>
          <w:rFonts w:ascii="Arial Narrow" w:hAnsi="Arial Narrow"/>
          <w:b/>
        </w:rPr>
      </w:pPr>
    </w:p>
    <w:p w14:paraId="63589E3A" w14:textId="77777777" w:rsidR="00574F0C" w:rsidRDefault="00574F0C" w:rsidP="004311BD">
      <w:pPr>
        <w:spacing w:after="0" w:line="276" w:lineRule="auto"/>
        <w:jc w:val="both"/>
        <w:rPr>
          <w:rFonts w:ascii="Arial Narrow" w:hAnsi="Arial Narrow"/>
          <w:b/>
        </w:rPr>
      </w:pPr>
    </w:p>
    <w:p w14:paraId="59BB1386" w14:textId="77777777" w:rsidR="00D85C1C" w:rsidRPr="005E5945" w:rsidRDefault="00D85C1C" w:rsidP="00195356">
      <w:pPr>
        <w:pStyle w:val="Naslov2"/>
        <w:numPr>
          <w:ilvl w:val="0"/>
          <w:numId w:val="5"/>
        </w:numPr>
        <w:spacing w:before="0" w:line="276" w:lineRule="auto"/>
        <w:rPr>
          <w:rFonts w:ascii="Arial Narrow" w:eastAsiaTheme="minorEastAsia" w:hAnsi="Arial Narrow"/>
          <w:b/>
          <w:color w:val="auto"/>
          <w:sz w:val="22"/>
          <w:szCs w:val="22"/>
        </w:rPr>
      </w:pPr>
      <w:bookmarkStart w:id="22" w:name="_Toc96036342"/>
      <w:r>
        <w:rPr>
          <w:rFonts w:ascii="Arial Narrow" w:hAnsi="Arial Narrow"/>
          <w:b/>
          <w:color w:val="auto"/>
          <w:sz w:val="22"/>
          <w:szCs w:val="22"/>
        </w:rPr>
        <w:t>Roki in način prijave na javni razpis</w:t>
      </w:r>
      <w:bookmarkEnd w:id="22"/>
    </w:p>
    <w:p w14:paraId="78E8F091" w14:textId="77777777" w:rsidR="00D85C1C" w:rsidRDefault="00D85C1C" w:rsidP="004311BD">
      <w:pPr>
        <w:spacing w:after="0" w:line="276" w:lineRule="auto"/>
        <w:jc w:val="both"/>
        <w:rPr>
          <w:rFonts w:ascii="Arial Narrow" w:hAnsi="Arial Narrow"/>
        </w:rPr>
      </w:pPr>
    </w:p>
    <w:p w14:paraId="5A221EEA" w14:textId="4C910484" w:rsidR="00CC6956" w:rsidRDefault="00CC6956" w:rsidP="00CC6956">
      <w:pPr>
        <w:spacing w:after="0" w:line="276" w:lineRule="auto"/>
        <w:jc w:val="both"/>
        <w:rPr>
          <w:rFonts w:ascii="Arial Narrow" w:hAnsi="Arial Narrow"/>
        </w:rPr>
      </w:pPr>
      <w:r w:rsidRPr="001B3872">
        <w:rPr>
          <w:rFonts w:ascii="Arial Narrow" w:hAnsi="Arial Narrow"/>
        </w:rPr>
        <w:t>Rok</w:t>
      </w:r>
      <w:r>
        <w:rPr>
          <w:rFonts w:ascii="Arial Narrow" w:hAnsi="Arial Narrow"/>
        </w:rPr>
        <w:t>a</w:t>
      </w:r>
      <w:r w:rsidRPr="001B3872">
        <w:rPr>
          <w:rFonts w:ascii="Arial Narrow" w:hAnsi="Arial Narrow"/>
        </w:rPr>
        <w:t xml:space="preserve"> za oddajo vlog </w:t>
      </w:r>
      <w:r>
        <w:rPr>
          <w:rFonts w:ascii="Arial Narrow" w:hAnsi="Arial Narrow"/>
        </w:rPr>
        <w:t xml:space="preserve">sta 3. </w:t>
      </w:r>
      <w:r w:rsidR="00FF3AEE">
        <w:rPr>
          <w:rFonts w:ascii="Arial Narrow" w:hAnsi="Arial Narrow"/>
        </w:rPr>
        <w:t>4</w:t>
      </w:r>
      <w:r>
        <w:rPr>
          <w:rFonts w:ascii="Arial Narrow" w:hAnsi="Arial Narrow"/>
        </w:rPr>
        <w:t xml:space="preserve">. 2023 in 5. </w:t>
      </w:r>
      <w:r w:rsidR="00FF3AEE">
        <w:rPr>
          <w:rFonts w:ascii="Arial Narrow" w:hAnsi="Arial Narrow"/>
        </w:rPr>
        <w:t>6</w:t>
      </w:r>
      <w:r>
        <w:rPr>
          <w:rFonts w:ascii="Arial Narrow" w:hAnsi="Arial Narrow"/>
        </w:rPr>
        <w:t xml:space="preserve">. 2023. Drugi rok bo izveden le v primeru, da sredstva v okviru prvega roka ne bodo porabljena. </w:t>
      </w:r>
    </w:p>
    <w:p w14:paraId="6A08D005" w14:textId="77777777" w:rsidR="00CC6956" w:rsidRDefault="00CC6956" w:rsidP="00CC6956">
      <w:pPr>
        <w:spacing w:after="0" w:line="276" w:lineRule="auto"/>
        <w:jc w:val="both"/>
        <w:rPr>
          <w:rFonts w:ascii="Arial Narrow" w:hAnsi="Arial Narrow"/>
        </w:rPr>
      </w:pPr>
    </w:p>
    <w:p w14:paraId="6F2147ED" w14:textId="77777777" w:rsidR="00CC6956" w:rsidRDefault="00CC6956" w:rsidP="00CC6956">
      <w:pPr>
        <w:spacing w:after="0" w:line="276" w:lineRule="auto"/>
        <w:jc w:val="both"/>
        <w:rPr>
          <w:rFonts w:ascii="Arial Narrow" w:hAnsi="Arial Narrow"/>
        </w:rPr>
      </w:pPr>
      <w:r>
        <w:rPr>
          <w:rFonts w:ascii="Arial Narrow" w:hAnsi="Arial Narrow"/>
        </w:rPr>
        <w:t>Navodila za  izdelavo popolne vloge so navedena v poglavju V. Navodila za izpolnjevanje dokumentacije.</w:t>
      </w:r>
    </w:p>
    <w:p w14:paraId="6AD12F74" w14:textId="77777777" w:rsidR="00CC6956" w:rsidRPr="001B3872" w:rsidRDefault="00CC6956" w:rsidP="00CC6956">
      <w:pPr>
        <w:spacing w:after="0" w:line="276" w:lineRule="auto"/>
        <w:jc w:val="both"/>
        <w:rPr>
          <w:rFonts w:ascii="Arial Narrow" w:hAnsi="Arial Narrow"/>
        </w:rPr>
      </w:pPr>
    </w:p>
    <w:p w14:paraId="761665C1" w14:textId="77777777" w:rsidR="00CC6956" w:rsidRDefault="00CC6956" w:rsidP="00CC6956">
      <w:pPr>
        <w:spacing w:after="0" w:line="276" w:lineRule="auto"/>
        <w:jc w:val="both"/>
        <w:rPr>
          <w:rFonts w:ascii="Arial Narrow" w:hAnsi="Arial Narrow"/>
        </w:rPr>
      </w:pPr>
      <w:r w:rsidRPr="001B3872">
        <w:rPr>
          <w:rFonts w:ascii="Arial Narrow" w:hAnsi="Arial Narrow"/>
        </w:rPr>
        <w:t>Vloge je potrebno vložiti na naslov: Ministrstvo za gospodarski razvoj in tehnologijo, Kotnikova ulica 5, 1000 Ljubljana. Kot pravočasne bodo upoštevane vloge, ki bodo do naveden</w:t>
      </w:r>
      <w:r>
        <w:rPr>
          <w:rFonts w:ascii="Arial Narrow" w:hAnsi="Arial Narrow"/>
        </w:rPr>
        <w:t>ih</w:t>
      </w:r>
      <w:r w:rsidRPr="001B3872">
        <w:rPr>
          <w:rFonts w:ascii="Arial Narrow" w:hAnsi="Arial Narrow"/>
        </w:rPr>
        <w:t xml:space="preserve"> rok</w:t>
      </w:r>
      <w:r>
        <w:rPr>
          <w:rFonts w:ascii="Arial Narrow" w:hAnsi="Arial Narrow"/>
        </w:rPr>
        <w:t>ov</w:t>
      </w:r>
      <w:r w:rsidRPr="001B3872">
        <w:rPr>
          <w:rFonts w:ascii="Arial Narrow" w:hAnsi="Arial Narrow"/>
        </w:rPr>
        <w:t xml:space="preserve"> osebn</w:t>
      </w:r>
      <w:r>
        <w:rPr>
          <w:rFonts w:ascii="Arial Narrow" w:hAnsi="Arial Narrow"/>
        </w:rPr>
        <w:t>o</w:t>
      </w:r>
      <w:r w:rsidRPr="001B3872">
        <w:rPr>
          <w:rFonts w:ascii="Arial Narrow" w:hAnsi="Arial Narrow"/>
        </w:rPr>
        <w:t xml:space="preserve"> oddane v času uradnih ur v vložišče ministrstva (pr</w:t>
      </w:r>
      <w:r>
        <w:rPr>
          <w:rFonts w:ascii="Arial Narrow" w:hAnsi="Arial Narrow"/>
        </w:rPr>
        <w:t xml:space="preserve">i recepciji) oziroma do navedenih rokov </w:t>
      </w:r>
      <w:r w:rsidRPr="001B3872">
        <w:rPr>
          <w:rFonts w:ascii="Arial Narrow" w:hAnsi="Arial Narrow"/>
        </w:rPr>
        <w:t xml:space="preserve">priporočeno oddane na pošti. Upošteval se bo datum razviden iz poštnega žiga, odtisnjenega na ovojnici, ki za obravnavo ne sme biti kasnejši od roka za predložitev vlog. V primeru, da iz ovojnice ne bo razviden datum na poštnem žigu in v primeru neposredne predložitve vloge na sedežu ministrstva, pa velja datum, vpisan na potrdilu ministrstva o prejemu pošiljke, ki prav tako ne sme biti kasnejši od roka za predložitev vlog. Vloga na razpis mora biti oddana v skladu z navodili, ki so v razpisni dokumentaciji in sicer v zaprti ovojnici z navedbo na sprednji strani, dobesedno in brez okrajšav: »NE ODPIRAJ –VLOGA – </w:t>
      </w:r>
      <w:r>
        <w:rPr>
          <w:rFonts w:ascii="Arial Narrow" w:hAnsi="Arial Narrow"/>
        </w:rPr>
        <w:t>Javni razpis za sofinanciranje vlaganj v javno in skupno turistično infrastrukturo in naravne znamenitosti v turističnih destinacijah,</w:t>
      </w:r>
      <w:r w:rsidRPr="001B3872">
        <w:rPr>
          <w:rFonts w:ascii="Arial Narrow" w:hAnsi="Arial Narrow"/>
        </w:rPr>
        <w:t xml:space="preserve"> in s polnim nazivom in naslovom prijavitelja.</w:t>
      </w:r>
    </w:p>
    <w:p w14:paraId="290BA13C" w14:textId="77777777" w:rsidR="00574F0C" w:rsidRDefault="00574F0C" w:rsidP="004311BD">
      <w:pPr>
        <w:spacing w:after="0" w:line="276" w:lineRule="auto"/>
        <w:jc w:val="both"/>
        <w:rPr>
          <w:rFonts w:ascii="Arial Narrow" w:hAnsi="Arial Narrow"/>
        </w:rPr>
      </w:pPr>
    </w:p>
    <w:p w14:paraId="3E35425B" w14:textId="77777777" w:rsidR="00574F0C" w:rsidRPr="001B3872" w:rsidRDefault="00574F0C" w:rsidP="004311BD">
      <w:pPr>
        <w:spacing w:after="0" w:line="276" w:lineRule="auto"/>
        <w:jc w:val="both"/>
        <w:rPr>
          <w:rFonts w:ascii="Arial Narrow" w:hAnsi="Arial Narrow"/>
        </w:rPr>
      </w:pPr>
    </w:p>
    <w:p w14:paraId="1C3F6272" w14:textId="77777777" w:rsidR="00D85C1C" w:rsidRPr="005E5945" w:rsidRDefault="00D85C1C" w:rsidP="00195356">
      <w:pPr>
        <w:pStyle w:val="Naslov2"/>
        <w:numPr>
          <w:ilvl w:val="0"/>
          <w:numId w:val="5"/>
        </w:numPr>
        <w:spacing w:before="0" w:line="276" w:lineRule="auto"/>
        <w:rPr>
          <w:rFonts w:ascii="Arial Narrow" w:eastAsiaTheme="minorEastAsia" w:hAnsi="Arial Narrow"/>
          <w:b/>
          <w:color w:val="auto"/>
          <w:sz w:val="22"/>
          <w:szCs w:val="22"/>
        </w:rPr>
      </w:pPr>
      <w:bookmarkStart w:id="23" w:name="_Toc96036343"/>
      <w:r>
        <w:rPr>
          <w:rFonts w:ascii="Arial Narrow" w:hAnsi="Arial Narrow"/>
          <w:b/>
          <w:color w:val="auto"/>
          <w:sz w:val="22"/>
          <w:szCs w:val="22"/>
        </w:rPr>
        <w:t>Odpiranje vlog za dodelitev sredstev</w:t>
      </w:r>
      <w:bookmarkEnd w:id="23"/>
    </w:p>
    <w:p w14:paraId="46B06A88" w14:textId="77777777" w:rsidR="001421CD" w:rsidRPr="006501E3" w:rsidRDefault="001421CD" w:rsidP="004311BD">
      <w:pPr>
        <w:pStyle w:val="Odstavekseznama"/>
        <w:spacing w:after="0" w:line="276" w:lineRule="auto"/>
        <w:ind w:left="360"/>
        <w:jc w:val="both"/>
        <w:rPr>
          <w:rFonts w:ascii="Arial Narrow" w:hAnsi="Arial Narrow"/>
        </w:rPr>
      </w:pPr>
    </w:p>
    <w:p w14:paraId="78F3C94E" w14:textId="7A8C6E08" w:rsidR="006501E3" w:rsidRPr="006501E3" w:rsidRDefault="006501E3" w:rsidP="004311BD">
      <w:pPr>
        <w:spacing w:after="0" w:line="276" w:lineRule="auto"/>
        <w:jc w:val="both"/>
        <w:rPr>
          <w:rFonts w:ascii="Arial Narrow" w:hAnsi="Arial Narrow"/>
        </w:rPr>
      </w:pPr>
      <w:r w:rsidRPr="006501E3">
        <w:rPr>
          <w:rFonts w:ascii="Arial Narrow" w:hAnsi="Arial Narrow"/>
        </w:rPr>
        <w:t>Zaradi pričakovanega velikega števila vlog, odpiranje vlog ne bo javno in bo izvedeno v prostorih ministrstva</w:t>
      </w:r>
      <w:r w:rsidR="00FF3AEE">
        <w:rPr>
          <w:rFonts w:ascii="Arial Narrow" w:hAnsi="Arial Narrow"/>
        </w:rPr>
        <w:t>.</w:t>
      </w:r>
      <w:r w:rsidRPr="006501E3">
        <w:rPr>
          <w:rFonts w:ascii="Arial Narrow" w:hAnsi="Arial Narrow"/>
        </w:rPr>
        <w:t xml:space="preserve"> Datumi in druge informacije v zvezi z odpiranjem vlog bodo objavljene na spletnih straneh mini</w:t>
      </w:r>
      <w:r w:rsidR="000E09A3">
        <w:rPr>
          <w:rFonts w:ascii="Arial Narrow" w:hAnsi="Arial Narrow"/>
        </w:rPr>
        <w:t xml:space="preserve">strstva: </w:t>
      </w:r>
      <w:hyperlink r:id="rId84" w:history="1">
        <w:r w:rsidR="000E09A3" w:rsidRPr="006A413E">
          <w:rPr>
            <w:rStyle w:val="Hiperpovezava"/>
            <w:rFonts w:ascii="Arial Narrow" w:hAnsi="Arial Narrow"/>
          </w:rPr>
          <w:t>http://www.mgrt.gov.si</w:t>
        </w:r>
      </w:hyperlink>
      <w:r w:rsidR="000E09A3">
        <w:rPr>
          <w:rFonts w:ascii="Arial Narrow" w:hAnsi="Arial Narrow"/>
        </w:rPr>
        <w:t xml:space="preserve">. </w:t>
      </w:r>
    </w:p>
    <w:p w14:paraId="3B7EB6BD" w14:textId="77777777" w:rsidR="006501E3" w:rsidRPr="006501E3" w:rsidRDefault="006501E3" w:rsidP="004311BD">
      <w:pPr>
        <w:spacing w:after="0" w:line="276" w:lineRule="auto"/>
        <w:jc w:val="both"/>
        <w:rPr>
          <w:rFonts w:ascii="Arial Narrow" w:hAnsi="Arial Narrow"/>
        </w:rPr>
      </w:pPr>
    </w:p>
    <w:p w14:paraId="07353ED0" w14:textId="77777777" w:rsidR="006501E3" w:rsidRPr="006501E3" w:rsidRDefault="006501E3" w:rsidP="004311BD">
      <w:pPr>
        <w:spacing w:after="0" w:line="276" w:lineRule="auto"/>
        <w:jc w:val="both"/>
        <w:rPr>
          <w:rFonts w:ascii="Arial Narrow" w:hAnsi="Arial Narrow"/>
        </w:rPr>
      </w:pPr>
      <w:r w:rsidRPr="006501E3">
        <w:rPr>
          <w:rFonts w:ascii="Arial Narrow" w:hAnsi="Arial Narrow"/>
        </w:rPr>
        <w:t xml:space="preserve">Na odpiranju bo strokovna komisija preverila pravočasnost, pravilno označenost in popolnost prispelih vlog. </w:t>
      </w:r>
    </w:p>
    <w:p w14:paraId="20B77659" w14:textId="77777777" w:rsidR="006501E3" w:rsidRPr="006501E3" w:rsidRDefault="006501E3" w:rsidP="004311BD">
      <w:pPr>
        <w:spacing w:after="0" w:line="276" w:lineRule="auto"/>
        <w:jc w:val="both"/>
        <w:rPr>
          <w:rFonts w:ascii="Arial Narrow" w:hAnsi="Arial Narrow"/>
        </w:rPr>
      </w:pPr>
    </w:p>
    <w:p w14:paraId="3944046E" w14:textId="77777777" w:rsidR="006501E3" w:rsidRPr="006501E3" w:rsidRDefault="006501E3" w:rsidP="004311BD">
      <w:pPr>
        <w:spacing w:after="0" w:line="276" w:lineRule="auto"/>
        <w:jc w:val="both"/>
        <w:rPr>
          <w:rFonts w:ascii="Arial Narrow" w:hAnsi="Arial Narrow"/>
        </w:rPr>
      </w:pPr>
      <w:r w:rsidRPr="0022412F">
        <w:rPr>
          <w:rFonts w:ascii="Arial Narrow" w:hAnsi="Arial Narrow"/>
        </w:rPr>
        <w:t xml:space="preserve">Neustrezno označene ter nepravočasno prispele vloge </w:t>
      </w:r>
      <w:r w:rsidR="00F0267A" w:rsidRPr="0022412F">
        <w:rPr>
          <w:rFonts w:ascii="Arial Narrow" w:hAnsi="Arial Narrow"/>
        </w:rPr>
        <w:t xml:space="preserve">na zadnji rok za oddajo vlog, </w:t>
      </w:r>
      <w:r w:rsidRPr="0022412F">
        <w:rPr>
          <w:rFonts w:ascii="Arial Narrow" w:hAnsi="Arial Narrow"/>
        </w:rPr>
        <w:t>se ne bodo obravnavale, s</w:t>
      </w:r>
      <w:r w:rsidRPr="006501E3">
        <w:rPr>
          <w:rFonts w:ascii="Arial Narrow" w:hAnsi="Arial Narrow"/>
        </w:rPr>
        <w:t xml:space="preserve"> sklepom bodo zavržene in vrnjene prijaviteljem.</w:t>
      </w:r>
    </w:p>
    <w:p w14:paraId="016AD079" w14:textId="77777777" w:rsidR="006501E3" w:rsidRPr="006501E3" w:rsidRDefault="006501E3" w:rsidP="004311BD">
      <w:pPr>
        <w:spacing w:after="0" w:line="276" w:lineRule="auto"/>
        <w:jc w:val="both"/>
        <w:rPr>
          <w:rFonts w:ascii="Arial Narrow" w:hAnsi="Arial Narrow"/>
        </w:rPr>
      </w:pPr>
    </w:p>
    <w:p w14:paraId="79CC63A2" w14:textId="77777777" w:rsidR="006501E3" w:rsidRPr="006501E3" w:rsidRDefault="006501E3" w:rsidP="004311BD">
      <w:pPr>
        <w:spacing w:after="0" w:line="276" w:lineRule="auto"/>
        <w:jc w:val="both"/>
        <w:rPr>
          <w:rFonts w:ascii="Arial Narrow" w:hAnsi="Arial Narrow"/>
        </w:rPr>
      </w:pPr>
      <w:r w:rsidRPr="006501E3">
        <w:rPr>
          <w:rFonts w:ascii="Arial Narrow" w:hAnsi="Arial Narrow"/>
        </w:rPr>
        <w:t xml:space="preserve">Strokovna komisija bo v roku 8 dni od odpiranja vlog pisno pozvala k dopolnitvi tiste prijavitelje, katerih vloge niso popolne. Prijavitelj v dopolnitvi ne sme </w:t>
      </w:r>
      <w:r w:rsidR="0069782B">
        <w:rPr>
          <w:rFonts w:ascii="Arial Narrow" w:hAnsi="Arial Narrow"/>
        </w:rPr>
        <w:t xml:space="preserve">spreminjati (višati) </w:t>
      </w:r>
      <w:r w:rsidRPr="006501E3">
        <w:rPr>
          <w:rFonts w:ascii="Arial Narrow" w:hAnsi="Arial Narrow"/>
        </w:rPr>
        <w:t>višine zaprošenih sredstev, tistega dela vloge, ki se veže na tehnične specifikacije predmeta vloge ali tistih elementov vloge, ki vplivajo ali bi lahko vplivali na drugačno razvrstitev njegove vloge glede na preostale vloge, ki jih je ministrstvo prejelo v postopku dodelitve sredstev. Rok za dopolnitev vlog ne sme biti daljši od osmih (8) dni. Nepopolne vloge, ki jih prijavitelji ne bodo dopolnili v skladu s pozivom za dopolnitev, bodo s sklepom zavržene.</w:t>
      </w:r>
    </w:p>
    <w:p w14:paraId="3117281A" w14:textId="77777777" w:rsidR="006501E3" w:rsidRPr="006501E3" w:rsidRDefault="006501E3" w:rsidP="004311BD">
      <w:pPr>
        <w:spacing w:after="0" w:line="276" w:lineRule="auto"/>
        <w:jc w:val="both"/>
        <w:rPr>
          <w:rFonts w:ascii="Arial Narrow" w:hAnsi="Arial Narrow"/>
        </w:rPr>
      </w:pPr>
    </w:p>
    <w:p w14:paraId="606A4230" w14:textId="77777777" w:rsidR="006501E3" w:rsidRDefault="006501E3" w:rsidP="004311BD">
      <w:pPr>
        <w:spacing w:after="0" w:line="276" w:lineRule="auto"/>
        <w:jc w:val="both"/>
        <w:rPr>
          <w:rFonts w:ascii="Arial Narrow" w:hAnsi="Arial Narrow"/>
        </w:rPr>
      </w:pPr>
      <w:r w:rsidRPr="006501E3">
        <w:rPr>
          <w:rFonts w:ascii="Arial Narrow" w:hAnsi="Arial Narrow"/>
        </w:rPr>
        <w:t xml:space="preserve">Strokovna komisija za dodelitev sredstev bo z merili za ocenjevanje obravnavala (ocenila) vse </w:t>
      </w:r>
      <w:r w:rsidR="0069782B">
        <w:rPr>
          <w:rFonts w:ascii="Arial Narrow" w:hAnsi="Arial Narrow"/>
        </w:rPr>
        <w:t xml:space="preserve">pravilno označene, </w:t>
      </w:r>
      <w:r w:rsidRPr="006501E3">
        <w:rPr>
          <w:rFonts w:ascii="Arial Narrow" w:hAnsi="Arial Narrow"/>
        </w:rPr>
        <w:t xml:space="preserve">pravočasne, formalno popolne </w:t>
      </w:r>
      <w:r w:rsidR="0069782B">
        <w:rPr>
          <w:rFonts w:ascii="Arial Narrow" w:hAnsi="Arial Narrow"/>
        </w:rPr>
        <w:t xml:space="preserve">ter hkrati </w:t>
      </w:r>
      <w:r w:rsidRPr="006501E3">
        <w:rPr>
          <w:rFonts w:ascii="Arial Narrow" w:hAnsi="Arial Narrow"/>
        </w:rPr>
        <w:t xml:space="preserve">ustrezne </w:t>
      </w:r>
      <w:r w:rsidR="0069782B">
        <w:rPr>
          <w:rFonts w:ascii="Arial Narrow" w:hAnsi="Arial Narrow"/>
        </w:rPr>
        <w:t xml:space="preserve">(izpolnjujejo vse pogoje javnega razpisa) </w:t>
      </w:r>
      <w:r w:rsidRPr="006501E3">
        <w:rPr>
          <w:rFonts w:ascii="Arial Narrow" w:hAnsi="Arial Narrow"/>
        </w:rPr>
        <w:t xml:space="preserve">vloge. Vloga, ki ne izpolnjuje pogojev iz </w:t>
      </w:r>
      <w:r w:rsidR="0069782B">
        <w:rPr>
          <w:rFonts w:ascii="Arial Narrow" w:hAnsi="Arial Narrow"/>
        </w:rPr>
        <w:t>javnega razpisa/</w:t>
      </w:r>
      <w:r w:rsidRPr="006501E3">
        <w:rPr>
          <w:rFonts w:ascii="Arial Narrow" w:hAnsi="Arial Narrow"/>
        </w:rPr>
        <w:t>razpisne dokumentacije, se kot neustrezna zavrne.</w:t>
      </w:r>
    </w:p>
    <w:p w14:paraId="677A15FC" w14:textId="77777777" w:rsidR="0069782B" w:rsidRDefault="0069782B" w:rsidP="004311BD">
      <w:pPr>
        <w:spacing w:after="0" w:line="276" w:lineRule="auto"/>
        <w:jc w:val="both"/>
        <w:rPr>
          <w:rFonts w:ascii="Arial Narrow" w:hAnsi="Arial Narrow"/>
        </w:rPr>
      </w:pPr>
    </w:p>
    <w:p w14:paraId="51AA49A0" w14:textId="77777777" w:rsidR="00F14A99" w:rsidRDefault="00F14A99" w:rsidP="004311BD">
      <w:pPr>
        <w:spacing w:after="0" w:line="276" w:lineRule="auto"/>
        <w:jc w:val="both"/>
        <w:rPr>
          <w:rFonts w:ascii="Arial Narrow" w:hAnsi="Arial Narrow"/>
        </w:rPr>
      </w:pPr>
    </w:p>
    <w:p w14:paraId="0CD75A3E" w14:textId="77777777" w:rsidR="00D85C1C" w:rsidRPr="005E5945" w:rsidRDefault="00D85C1C" w:rsidP="00195356">
      <w:pPr>
        <w:pStyle w:val="Naslov2"/>
        <w:numPr>
          <w:ilvl w:val="0"/>
          <w:numId w:val="5"/>
        </w:numPr>
        <w:spacing w:before="0" w:line="276" w:lineRule="auto"/>
        <w:rPr>
          <w:rFonts w:ascii="Arial Narrow" w:eastAsiaTheme="minorEastAsia" w:hAnsi="Arial Narrow"/>
          <w:b/>
          <w:color w:val="auto"/>
          <w:sz w:val="22"/>
          <w:szCs w:val="22"/>
        </w:rPr>
      </w:pPr>
      <w:bookmarkStart w:id="24" w:name="_Toc96036344"/>
      <w:r>
        <w:rPr>
          <w:rFonts w:ascii="Arial Narrow" w:hAnsi="Arial Narrow"/>
          <w:b/>
          <w:color w:val="auto"/>
          <w:sz w:val="22"/>
          <w:szCs w:val="22"/>
        </w:rPr>
        <w:t>Rok, v katerem bodo prijavitelji obveščeni o izidu javnega razpisa</w:t>
      </w:r>
      <w:bookmarkEnd w:id="24"/>
    </w:p>
    <w:p w14:paraId="3CADAB34" w14:textId="77777777" w:rsidR="00D85C1C" w:rsidRDefault="00D85C1C" w:rsidP="004311BD">
      <w:pPr>
        <w:spacing w:after="0" w:line="276" w:lineRule="auto"/>
        <w:jc w:val="both"/>
        <w:rPr>
          <w:rFonts w:ascii="Arial Narrow" w:hAnsi="Arial Narrow"/>
        </w:rPr>
      </w:pPr>
    </w:p>
    <w:p w14:paraId="6D8DC9F2" w14:textId="77777777" w:rsidR="0069782B" w:rsidRPr="0069782B" w:rsidRDefault="0069782B" w:rsidP="004311BD">
      <w:pPr>
        <w:pStyle w:val="Odstavekseznama"/>
        <w:spacing w:after="0" w:line="276" w:lineRule="auto"/>
        <w:ind w:left="0"/>
        <w:jc w:val="both"/>
        <w:rPr>
          <w:rFonts w:ascii="Arial Narrow" w:eastAsiaTheme="minorEastAsia" w:hAnsi="Arial Narrow" w:cs="Arial"/>
        </w:rPr>
      </w:pPr>
      <w:r w:rsidRPr="0069782B">
        <w:rPr>
          <w:rFonts w:ascii="Arial Narrow" w:eastAsiaTheme="minorEastAsia" w:hAnsi="Arial Narrow" w:cs="Arial"/>
        </w:rPr>
        <w:t xml:space="preserve">Prijavitelji bodo o izidu javnega razpisa obveščeni najkasneje v roku (60) dni od datuma odpiranja vlog. </w:t>
      </w:r>
      <w:r w:rsidR="00F0267A">
        <w:rPr>
          <w:rFonts w:ascii="Arial Narrow" w:eastAsiaTheme="minorEastAsia" w:hAnsi="Arial Narrow" w:cs="Arial"/>
        </w:rPr>
        <w:t>O dodelitvi sredstev bo odločeno s sklepom predstojnika ministrstva.</w:t>
      </w:r>
    </w:p>
    <w:p w14:paraId="738943DE" w14:textId="77777777" w:rsidR="0069782B" w:rsidRPr="0069782B" w:rsidRDefault="0069782B" w:rsidP="004311BD">
      <w:pPr>
        <w:pStyle w:val="Odstavekseznama"/>
        <w:spacing w:after="0" w:line="276" w:lineRule="auto"/>
        <w:ind w:left="0"/>
        <w:jc w:val="both"/>
        <w:rPr>
          <w:rFonts w:ascii="Arial Narrow" w:eastAsiaTheme="minorEastAsia" w:hAnsi="Arial Narrow" w:cs="Arial"/>
        </w:rPr>
      </w:pPr>
    </w:p>
    <w:p w14:paraId="73FD9EB2" w14:textId="77777777" w:rsidR="0069782B" w:rsidRPr="0069782B" w:rsidRDefault="0069782B" w:rsidP="004311BD">
      <w:pPr>
        <w:pStyle w:val="Odstavekseznama"/>
        <w:spacing w:after="0" w:line="276" w:lineRule="auto"/>
        <w:ind w:left="0"/>
        <w:jc w:val="both"/>
        <w:rPr>
          <w:rFonts w:ascii="Arial Narrow" w:eastAsiaTheme="minorEastAsia" w:hAnsi="Arial Narrow" w:cs="Arial"/>
        </w:rPr>
      </w:pPr>
      <w:r w:rsidRPr="0069782B">
        <w:rPr>
          <w:rFonts w:ascii="Arial Narrow" w:eastAsiaTheme="minorEastAsia" w:hAnsi="Arial Narrow" w:cs="Arial"/>
        </w:rPr>
        <w:t xml:space="preserve">Prijavitelji bodo na podlagi sklepa o izboru </w:t>
      </w:r>
      <w:r>
        <w:rPr>
          <w:rFonts w:ascii="Arial Narrow" w:eastAsiaTheme="minorEastAsia" w:hAnsi="Arial Narrow" w:cs="Arial"/>
        </w:rPr>
        <w:t xml:space="preserve">in skladno s pozivom ministrstva </w:t>
      </w:r>
      <w:r w:rsidRPr="0069782B">
        <w:rPr>
          <w:rFonts w:ascii="Arial Narrow" w:eastAsiaTheme="minorEastAsia" w:hAnsi="Arial Narrow" w:cs="Arial"/>
        </w:rPr>
        <w:t>pozvani k podpisu pogodbe</w:t>
      </w:r>
      <w:r>
        <w:rPr>
          <w:rFonts w:ascii="Arial Narrow" w:eastAsiaTheme="minorEastAsia" w:hAnsi="Arial Narrow" w:cs="Arial"/>
        </w:rPr>
        <w:t xml:space="preserve"> o dodelitvi sredstev</w:t>
      </w:r>
      <w:r w:rsidRPr="0069782B">
        <w:rPr>
          <w:rFonts w:ascii="Arial Narrow" w:eastAsiaTheme="minorEastAsia" w:hAnsi="Arial Narrow" w:cs="Arial"/>
        </w:rPr>
        <w:t>. Prijavitelj lahko umakne vlogo za pridobitev sredstev do pravnomočnosti sklepa o izboru.</w:t>
      </w:r>
    </w:p>
    <w:p w14:paraId="63BE0707" w14:textId="77777777" w:rsidR="0069782B" w:rsidRPr="0069782B" w:rsidRDefault="0069782B" w:rsidP="004311BD">
      <w:pPr>
        <w:spacing w:after="0" w:line="276" w:lineRule="auto"/>
        <w:jc w:val="both"/>
        <w:rPr>
          <w:rFonts w:ascii="Arial Narrow" w:eastAsiaTheme="minorEastAsia" w:hAnsi="Arial Narrow" w:cs="Arial"/>
        </w:rPr>
      </w:pPr>
    </w:p>
    <w:p w14:paraId="0C2074D5" w14:textId="77777777" w:rsidR="0069782B" w:rsidRPr="0069782B" w:rsidRDefault="0069782B" w:rsidP="004311BD">
      <w:pPr>
        <w:pStyle w:val="Odstavekseznama"/>
        <w:spacing w:after="0" w:line="276" w:lineRule="auto"/>
        <w:ind w:left="0"/>
        <w:jc w:val="both"/>
        <w:rPr>
          <w:rFonts w:ascii="Arial Narrow" w:eastAsiaTheme="minorEastAsia" w:hAnsi="Arial Narrow" w:cs="Arial"/>
        </w:rPr>
      </w:pPr>
      <w:r w:rsidRPr="0069782B">
        <w:rPr>
          <w:rFonts w:ascii="Arial Narrow" w:eastAsiaTheme="minorEastAsia" w:hAnsi="Arial Narrow" w:cs="Arial"/>
        </w:rPr>
        <w:t xml:space="preserve">Zoper sklep o (ne)izboru, </w:t>
      </w:r>
      <w:r>
        <w:rPr>
          <w:rFonts w:ascii="Arial Narrow" w:eastAsiaTheme="minorEastAsia" w:hAnsi="Arial Narrow" w:cs="Arial"/>
        </w:rPr>
        <w:t>l</w:t>
      </w:r>
      <w:r w:rsidRPr="0069782B">
        <w:rPr>
          <w:rFonts w:ascii="Arial Narrow" w:eastAsiaTheme="minorEastAsia" w:hAnsi="Arial Narrow" w:cs="Arial"/>
        </w:rPr>
        <w:t xml:space="preserve">ahko </w:t>
      </w:r>
      <w:r>
        <w:rPr>
          <w:rFonts w:ascii="Arial Narrow" w:eastAsiaTheme="minorEastAsia" w:hAnsi="Arial Narrow" w:cs="Arial"/>
        </w:rPr>
        <w:t xml:space="preserve">prijavitelj </w:t>
      </w:r>
      <w:r w:rsidRPr="0069782B">
        <w:rPr>
          <w:rFonts w:ascii="Arial Narrow" w:eastAsiaTheme="minorEastAsia" w:hAnsi="Arial Narrow" w:cs="Arial"/>
        </w:rPr>
        <w:t xml:space="preserve">v tridesetih (30) dneh od prejema sklepa sproži upravni spor z vložitvijo tožbe na Upravno sodišče Republike Slovenije. Predmet tožbe ne morejo biti postavljena merila za ocenjevanje vlog. Vložena tožba ne zadrži podpisa pogodb o </w:t>
      </w:r>
      <w:r>
        <w:rPr>
          <w:rFonts w:ascii="Arial Narrow" w:eastAsiaTheme="minorEastAsia" w:hAnsi="Arial Narrow" w:cs="Arial"/>
        </w:rPr>
        <w:t>dodelitvi sredstev z ostalimi (izbranimi) končnimi prejemniki</w:t>
      </w:r>
      <w:r w:rsidRPr="0069782B">
        <w:rPr>
          <w:rFonts w:ascii="Arial Narrow" w:eastAsiaTheme="minorEastAsia" w:hAnsi="Arial Narrow" w:cs="Arial"/>
        </w:rPr>
        <w:t>.</w:t>
      </w:r>
    </w:p>
    <w:p w14:paraId="542EC853" w14:textId="77777777" w:rsidR="0069782B" w:rsidRPr="0069782B" w:rsidRDefault="0069782B" w:rsidP="004311BD">
      <w:pPr>
        <w:pStyle w:val="Odstavekseznama"/>
        <w:spacing w:after="0" w:line="276" w:lineRule="auto"/>
        <w:ind w:left="0"/>
        <w:jc w:val="both"/>
        <w:rPr>
          <w:rFonts w:ascii="Arial Narrow" w:eastAsiaTheme="minorEastAsia" w:hAnsi="Arial Narrow" w:cs="Arial"/>
        </w:rPr>
      </w:pPr>
    </w:p>
    <w:p w14:paraId="21C7F3CB" w14:textId="77777777" w:rsidR="00B95349" w:rsidRDefault="0069782B" w:rsidP="004311BD">
      <w:pPr>
        <w:pStyle w:val="Odstavekseznama"/>
        <w:spacing w:after="0" w:line="276" w:lineRule="auto"/>
        <w:ind w:left="0"/>
        <w:jc w:val="both"/>
        <w:rPr>
          <w:rFonts w:ascii="Arial Narrow" w:eastAsiaTheme="minorEastAsia" w:hAnsi="Arial Narrow" w:cs="Arial"/>
        </w:rPr>
      </w:pPr>
      <w:r w:rsidRPr="0069782B">
        <w:rPr>
          <w:rFonts w:ascii="Arial Narrow" w:eastAsiaTheme="minorEastAsia" w:hAnsi="Arial Narrow" w:cs="Arial"/>
        </w:rPr>
        <w:t>Rezultati predmetnega javnega razpisa so informacije javnega značaja in bodo objavljen</w:t>
      </w:r>
      <w:r>
        <w:rPr>
          <w:rFonts w:ascii="Arial Narrow" w:eastAsiaTheme="minorEastAsia" w:hAnsi="Arial Narrow" w:cs="Arial"/>
        </w:rPr>
        <w:t>i na spletni strani ministrstva.</w:t>
      </w:r>
    </w:p>
    <w:p w14:paraId="0EE06BD8" w14:textId="74BC2DAF" w:rsidR="00D65677" w:rsidRDefault="00D65677" w:rsidP="004311BD">
      <w:pPr>
        <w:pStyle w:val="Odstavekseznama"/>
        <w:spacing w:after="0" w:line="276" w:lineRule="auto"/>
        <w:ind w:left="0"/>
        <w:jc w:val="both"/>
        <w:rPr>
          <w:rFonts w:ascii="Arial Narrow" w:eastAsiaTheme="minorEastAsia" w:hAnsi="Arial Narrow" w:cs="Arial"/>
        </w:rPr>
      </w:pPr>
    </w:p>
    <w:p w14:paraId="72317720" w14:textId="77777777" w:rsidR="0089429C" w:rsidRDefault="0089429C" w:rsidP="004311BD">
      <w:pPr>
        <w:pStyle w:val="Odstavekseznama"/>
        <w:spacing w:after="0" w:line="276" w:lineRule="auto"/>
        <w:ind w:left="0"/>
        <w:jc w:val="both"/>
        <w:rPr>
          <w:rFonts w:ascii="Arial Narrow" w:eastAsiaTheme="minorEastAsia" w:hAnsi="Arial Narrow" w:cs="Arial"/>
        </w:rPr>
      </w:pPr>
    </w:p>
    <w:p w14:paraId="529600AE" w14:textId="77777777" w:rsidR="00D85C1C" w:rsidRPr="005E5945" w:rsidRDefault="00D85C1C" w:rsidP="00195356">
      <w:pPr>
        <w:pStyle w:val="Naslov2"/>
        <w:numPr>
          <w:ilvl w:val="0"/>
          <w:numId w:val="5"/>
        </w:numPr>
        <w:spacing w:before="0" w:line="276" w:lineRule="auto"/>
        <w:rPr>
          <w:rFonts w:ascii="Arial Narrow" w:eastAsiaTheme="minorEastAsia" w:hAnsi="Arial Narrow"/>
          <w:b/>
          <w:color w:val="auto"/>
          <w:sz w:val="22"/>
          <w:szCs w:val="22"/>
        </w:rPr>
      </w:pPr>
      <w:bookmarkStart w:id="25" w:name="_Toc96036345"/>
      <w:r>
        <w:rPr>
          <w:rFonts w:ascii="Arial Narrow" w:hAnsi="Arial Narrow"/>
          <w:b/>
          <w:color w:val="auto"/>
          <w:sz w:val="22"/>
          <w:szCs w:val="22"/>
        </w:rPr>
        <w:t>Zahteve glede informiranja in obveščanja</w:t>
      </w:r>
      <w:bookmarkEnd w:id="25"/>
    </w:p>
    <w:p w14:paraId="5FA4EA6D" w14:textId="77777777" w:rsidR="00D65677" w:rsidRDefault="00D65677" w:rsidP="00D65677">
      <w:pPr>
        <w:spacing w:after="0" w:line="276" w:lineRule="auto"/>
        <w:jc w:val="both"/>
        <w:rPr>
          <w:rFonts w:ascii="Arial Narrow" w:eastAsiaTheme="minorEastAsia" w:hAnsi="Arial Narrow" w:cs="Arial"/>
        </w:rPr>
      </w:pPr>
    </w:p>
    <w:p w14:paraId="54C241EC" w14:textId="77777777" w:rsidR="00E00DF1" w:rsidRPr="00D65677" w:rsidRDefault="00E00DF1" w:rsidP="000E09A3">
      <w:pPr>
        <w:spacing w:after="0" w:line="276" w:lineRule="auto"/>
        <w:jc w:val="both"/>
        <w:rPr>
          <w:rFonts w:ascii="Arial Narrow" w:hAnsi="Arial Narrow" w:cs="Helv"/>
          <w:color w:val="000000"/>
        </w:rPr>
      </w:pPr>
      <w:r w:rsidRPr="00D65677">
        <w:rPr>
          <w:rFonts w:ascii="Arial Narrow" w:eastAsiaTheme="minorEastAsia" w:hAnsi="Arial Narrow" w:cs="Arial"/>
        </w:rPr>
        <w:t>Prijavitelji so pri izvedbi projektov</w:t>
      </w:r>
      <w:r>
        <w:rPr>
          <w:rFonts w:ascii="Arial Narrow" w:eastAsiaTheme="minorEastAsia" w:hAnsi="Arial Narrow" w:cs="Arial"/>
        </w:rPr>
        <w:t xml:space="preserve"> </w:t>
      </w:r>
      <w:r w:rsidRPr="00D65677">
        <w:rPr>
          <w:rFonts w:ascii="Arial Narrow" w:eastAsiaTheme="minorEastAsia" w:hAnsi="Arial Narrow" w:cs="Arial"/>
        </w:rPr>
        <w:t xml:space="preserve">dolžni informirati in obveščati ciljne javnosti. </w:t>
      </w:r>
    </w:p>
    <w:p w14:paraId="3B67CAE9" w14:textId="77777777" w:rsidR="00E00DF1" w:rsidRPr="00D65677" w:rsidRDefault="00E00DF1" w:rsidP="00E00DF1">
      <w:pPr>
        <w:autoSpaceDE w:val="0"/>
        <w:autoSpaceDN w:val="0"/>
        <w:adjustRightInd w:val="0"/>
        <w:spacing w:line="276" w:lineRule="auto"/>
        <w:jc w:val="both"/>
        <w:rPr>
          <w:rFonts w:ascii="Arial Narrow" w:hAnsi="Arial Narrow" w:cs="Helv"/>
          <w:color w:val="000000"/>
        </w:rPr>
      </w:pPr>
      <w:r w:rsidRPr="00D65677">
        <w:rPr>
          <w:rFonts w:ascii="Arial Narrow" w:hAnsi="Arial Narrow" w:cs="Helv"/>
          <w:color w:val="000000"/>
        </w:rPr>
        <w:t xml:space="preserve">- ob odobritvi in zaključku objava na spletni strani in družbenih omrežjih ter informacija za medije, informiranje preko e-informatorja, intervjuji s končnimi uporabniki (možnost skupne spletne komunikacijske aktivnosti z Evropsko komisijo). </w:t>
      </w:r>
    </w:p>
    <w:p w14:paraId="17E00DC3" w14:textId="77777777" w:rsidR="00494C0A" w:rsidRPr="00AA2D03" w:rsidRDefault="00494C0A" w:rsidP="00494C0A">
      <w:pPr>
        <w:spacing w:after="0" w:line="276" w:lineRule="auto"/>
        <w:jc w:val="both"/>
        <w:rPr>
          <w:rFonts w:ascii="Arial Narrow" w:eastAsiaTheme="minorEastAsia" w:hAnsi="Arial Narrow" w:cs="Arial"/>
        </w:rPr>
      </w:pPr>
      <w:r w:rsidRPr="00AA2D03">
        <w:rPr>
          <w:rFonts w:ascii="Arial Narrow" w:eastAsiaTheme="minorEastAsia" w:hAnsi="Arial Narrow" w:cs="Arial"/>
        </w:rPr>
        <w:t xml:space="preserve">Izbrani prijavitelj mora najkasneje 14 dni po podpisu pogodbe na svoji spletni strani objaviti informacijo o projektu, ki je predmet sofinanciranja (naziv projekta, celotna vrednost projekta ter znesek sofinanciranja iz sklada </w:t>
      </w:r>
      <w:r>
        <w:rPr>
          <w:rFonts w:ascii="Arial Narrow" w:eastAsiaTheme="minorEastAsia" w:hAnsi="Arial Narrow" w:cs="Arial"/>
        </w:rPr>
        <w:t>NOO</w:t>
      </w:r>
      <w:r w:rsidRPr="00AA2D03">
        <w:rPr>
          <w:rFonts w:ascii="Arial Narrow" w:eastAsiaTheme="minorEastAsia" w:hAnsi="Arial Narrow" w:cs="Arial"/>
        </w:rPr>
        <w:t>, datum pričetka in zaključka projekta). Navesti mora tudi informacijo o viru financiranja: Načrt za okrevanje in odpornost, razvojno področje C3: Pametna, trajnostna in vključujoča rast, komponenta K</w:t>
      </w:r>
      <w:r>
        <w:rPr>
          <w:rFonts w:ascii="Arial Narrow" w:eastAsiaTheme="minorEastAsia" w:hAnsi="Arial Narrow" w:cs="Arial"/>
        </w:rPr>
        <w:t xml:space="preserve">4: Trajnostni razvoj slovenskega turizma, vključno s kulturno dediščino </w:t>
      </w:r>
      <w:r w:rsidRPr="00AA2D03">
        <w:rPr>
          <w:rFonts w:ascii="Arial Narrow" w:eastAsiaTheme="minorEastAsia" w:hAnsi="Arial Narrow" w:cs="Arial"/>
        </w:rPr>
        <w:t xml:space="preserve">in </w:t>
      </w:r>
      <w:r>
        <w:rPr>
          <w:rFonts w:ascii="Arial Narrow" w:eastAsiaTheme="minorEastAsia" w:hAnsi="Arial Narrow" w:cs="Arial"/>
        </w:rPr>
        <w:t>naložba IC:</w:t>
      </w:r>
      <w:r w:rsidRPr="00AA2D03">
        <w:rPr>
          <w:rFonts w:ascii="Arial Narrow" w:eastAsiaTheme="minorEastAsia" w:hAnsi="Arial Narrow" w:cs="Arial"/>
        </w:rPr>
        <w:t xml:space="preserve"> </w:t>
      </w:r>
      <w:r>
        <w:rPr>
          <w:rFonts w:ascii="Arial Narrow" w:eastAsiaTheme="minorEastAsia" w:hAnsi="Arial Narrow" w:cs="Arial"/>
        </w:rPr>
        <w:t xml:space="preserve">Trajnostni razvoj javne in skupne turistične infrastrukture in naravnih znamenitosti v turističnih destinacijah. </w:t>
      </w:r>
      <w:r w:rsidRPr="00AA2D03">
        <w:rPr>
          <w:rFonts w:ascii="Arial Narrow" w:eastAsiaTheme="minorEastAsia" w:hAnsi="Arial Narrow" w:cs="Arial"/>
        </w:rPr>
        <w:t xml:space="preserve">Kratka predstavitev projekta </w:t>
      </w:r>
      <w:r>
        <w:rPr>
          <w:rFonts w:ascii="Arial Narrow" w:eastAsiaTheme="minorEastAsia" w:hAnsi="Arial Narrow" w:cs="Arial"/>
        </w:rPr>
        <w:t>mora</w:t>
      </w:r>
      <w:r w:rsidRPr="00AA2D03">
        <w:rPr>
          <w:rFonts w:ascii="Arial Narrow" w:eastAsiaTheme="minorEastAsia" w:hAnsi="Arial Narrow" w:cs="Arial"/>
        </w:rPr>
        <w:t xml:space="preserve"> vseb</w:t>
      </w:r>
      <w:r>
        <w:rPr>
          <w:rFonts w:ascii="Arial Narrow" w:eastAsiaTheme="minorEastAsia" w:hAnsi="Arial Narrow" w:cs="Arial"/>
        </w:rPr>
        <w:t xml:space="preserve">ovati </w:t>
      </w:r>
      <w:r w:rsidRPr="00AA2D03">
        <w:rPr>
          <w:rFonts w:ascii="Arial Narrow" w:eastAsiaTheme="minorEastAsia" w:hAnsi="Arial Narrow" w:cs="Arial"/>
        </w:rPr>
        <w:t>namen in cilje oz. kazalnike, ki bodo s projektom doseženi. Ob zaključku projekta se objavijo tudi doseženi rezultati.</w:t>
      </w:r>
    </w:p>
    <w:p w14:paraId="097C9F66" w14:textId="77777777" w:rsidR="00494C0A" w:rsidRPr="00AA2D03" w:rsidRDefault="00494C0A" w:rsidP="00494C0A">
      <w:pPr>
        <w:spacing w:after="0" w:line="276" w:lineRule="auto"/>
        <w:jc w:val="both"/>
        <w:rPr>
          <w:rFonts w:ascii="Arial Narrow" w:eastAsiaTheme="minorEastAsia" w:hAnsi="Arial Narrow" w:cs="Arial"/>
        </w:rPr>
      </w:pPr>
    </w:p>
    <w:p w14:paraId="0CFBD051" w14:textId="77777777" w:rsidR="00494C0A" w:rsidRPr="00AA2D03" w:rsidRDefault="00494C0A" w:rsidP="00494C0A">
      <w:pPr>
        <w:spacing w:after="0" w:line="276" w:lineRule="auto"/>
        <w:jc w:val="both"/>
        <w:rPr>
          <w:rFonts w:ascii="Arial Narrow" w:eastAsiaTheme="minorEastAsia" w:hAnsi="Arial Narrow" w:cs="Arial"/>
        </w:rPr>
      </w:pPr>
      <w:r w:rsidRPr="00AA2D03">
        <w:rPr>
          <w:rFonts w:ascii="Arial Narrow" w:eastAsiaTheme="minorEastAsia" w:hAnsi="Arial Narrow" w:cs="Arial"/>
        </w:rPr>
        <w:t xml:space="preserve">Na vidnem mestu mora biti prikazan emblem Unije in ustrezna izjava o financiranju z napisom „Financira Evropska unija – </w:t>
      </w:r>
      <w:proofErr w:type="spellStart"/>
      <w:r w:rsidRPr="00AA2D03">
        <w:rPr>
          <w:rFonts w:ascii="Arial Narrow" w:eastAsiaTheme="minorEastAsia" w:hAnsi="Arial Narrow" w:cs="Arial"/>
        </w:rPr>
        <w:t>NextGenerationEU</w:t>
      </w:r>
      <w:proofErr w:type="spellEnd"/>
      <w:r w:rsidRPr="00AA2D03">
        <w:rPr>
          <w:rFonts w:ascii="Arial Narrow" w:eastAsiaTheme="minorEastAsia" w:hAnsi="Arial Narrow" w:cs="Arial"/>
        </w:rPr>
        <w:t xml:space="preserve">“. Emblem in napis </w:t>
      </w:r>
      <w:r>
        <w:rPr>
          <w:rFonts w:ascii="Arial Narrow" w:eastAsiaTheme="minorEastAsia" w:hAnsi="Arial Narrow" w:cs="Arial"/>
        </w:rPr>
        <w:t>mora biti</w:t>
      </w:r>
      <w:r w:rsidRPr="00AA2D03">
        <w:rPr>
          <w:rFonts w:ascii="Arial Narrow" w:eastAsiaTheme="minorEastAsia" w:hAnsi="Arial Narrow" w:cs="Arial"/>
        </w:rPr>
        <w:t xml:space="preserve"> tudi na gradbiščni tabli</w:t>
      </w:r>
      <w:r w:rsidR="000E09A3">
        <w:rPr>
          <w:rFonts w:ascii="Arial Narrow" w:eastAsiaTheme="minorEastAsia" w:hAnsi="Arial Narrow" w:cs="Arial"/>
        </w:rPr>
        <w:t>, če je ta v okviru investicije predvidena</w:t>
      </w:r>
      <w:r w:rsidRPr="00AA2D03">
        <w:rPr>
          <w:rFonts w:ascii="Arial Narrow" w:eastAsiaTheme="minorEastAsia" w:hAnsi="Arial Narrow" w:cs="Arial"/>
        </w:rPr>
        <w:t>.</w:t>
      </w:r>
    </w:p>
    <w:p w14:paraId="3373791C" w14:textId="77777777" w:rsidR="00494C0A" w:rsidRPr="00AA2D03" w:rsidRDefault="00494C0A" w:rsidP="00494C0A">
      <w:pPr>
        <w:spacing w:after="0" w:line="276" w:lineRule="auto"/>
        <w:jc w:val="both"/>
        <w:rPr>
          <w:rFonts w:ascii="Arial Narrow" w:eastAsiaTheme="minorEastAsia" w:hAnsi="Arial Narrow" w:cs="Arial"/>
        </w:rPr>
      </w:pPr>
    </w:p>
    <w:p w14:paraId="6FF9FE29" w14:textId="77777777" w:rsidR="00E00DF1" w:rsidRDefault="00494C0A" w:rsidP="00494C0A">
      <w:pPr>
        <w:spacing w:after="0" w:line="276" w:lineRule="auto"/>
        <w:jc w:val="both"/>
        <w:rPr>
          <w:rFonts w:ascii="Arial Narrow" w:eastAsiaTheme="minorEastAsia" w:hAnsi="Arial Narrow" w:cs="Arial"/>
        </w:rPr>
      </w:pPr>
      <w:r w:rsidRPr="00AA2D03">
        <w:rPr>
          <w:rFonts w:ascii="Arial Narrow" w:eastAsiaTheme="minorEastAsia" w:hAnsi="Arial Narrow" w:cs="Arial"/>
        </w:rPr>
        <w:t>Poleg navedenega je potrebno pripraviti tudi informacijo za medije in izvajati sprotno informiranje preko e-</w:t>
      </w:r>
      <w:r w:rsidRPr="00650A97">
        <w:rPr>
          <w:rFonts w:ascii="Arial Narrow" w:eastAsiaTheme="minorEastAsia" w:hAnsi="Arial Narrow" w:cs="Arial"/>
        </w:rPr>
        <w:t>informatorja in spletne strani, ko bo le-ta vzpostavljena (novice, intervju z izbranim prijaviteljem</w:t>
      </w:r>
      <w:r w:rsidR="000E09A3" w:rsidRPr="00650A97">
        <w:rPr>
          <w:rFonts w:ascii="Arial Narrow" w:eastAsiaTheme="minorEastAsia" w:hAnsi="Arial Narrow" w:cs="Arial"/>
        </w:rPr>
        <w:t>)</w:t>
      </w:r>
      <w:r w:rsidR="000B0E68" w:rsidRPr="00650A97">
        <w:rPr>
          <w:rFonts w:ascii="Arial Narrow" w:eastAsiaTheme="minorEastAsia" w:hAnsi="Arial Narrow" w:cs="Arial"/>
        </w:rPr>
        <w:t>.</w:t>
      </w:r>
    </w:p>
    <w:p w14:paraId="649866AD" w14:textId="77777777" w:rsidR="00071C1A" w:rsidRDefault="00071C1A" w:rsidP="00494C0A">
      <w:pPr>
        <w:spacing w:after="0" w:line="276" w:lineRule="auto"/>
        <w:jc w:val="both"/>
        <w:rPr>
          <w:rFonts w:ascii="Arial Narrow" w:eastAsiaTheme="minorEastAsia" w:hAnsi="Arial Narrow" w:cs="Arial"/>
        </w:rPr>
      </w:pPr>
    </w:p>
    <w:p w14:paraId="45A7D762" w14:textId="77777777" w:rsidR="00071C1A" w:rsidRPr="00650A97" w:rsidRDefault="00071C1A" w:rsidP="00494C0A">
      <w:pPr>
        <w:spacing w:after="0" w:line="276" w:lineRule="auto"/>
        <w:jc w:val="both"/>
        <w:rPr>
          <w:rFonts w:ascii="Arial Narrow" w:eastAsiaTheme="minorEastAsia" w:hAnsi="Arial Narrow" w:cs="Arial"/>
        </w:rPr>
      </w:pPr>
      <w:r>
        <w:rPr>
          <w:rFonts w:ascii="Arial Narrow" w:eastAsiaTheme="minorEastAsia" w:hAnsi="Arial Narrow" w:cs="Arial"/>
        </w:rPr>
        <w:t>Podrobnejše pravice in obveznosti glede komuniciranja in obveščanja uredijo v pogodbi o sofinanciranju.</w:t>
      </w:r>
    </w:p>
    <w:p w14:paraId="52FEB0F4" w14:textId="77777777" w:rsidR="00650A97" w:rsidRPr="00650A97" w:rsidRDefault="00650A97" w:rsidP="00650A97">
      <w:pPr>
        <w:spacing w:after="0" w:line="240" w:lineRule="auto"/>
        <w:jc w:val="both"/>
        <w:rPr>
          <w:rFonts w:ascii="Arial Narrow" w:hAnsi="Arial Narrow" w:cs="Arial"/>
        </w:rPr>
      </w:pPr>
    </w:p>
    <w:p w14:paraId="54692A56" w14:textId="1C6A457C" w:rsidR="00650A97" w:rsidRDefault="00650A97" w:rsidP="00650A97">
      <w:pPr>
        <w:spacing w:after="0" w:line="240" w:lineRule="auto"/>
        <w:jc w:val="both"/>
        <w:rPr>
          <w:rFonts w:ascii="Arial Narrow" w:hAnsi="Arial Narrow" w:cs="Arial"/>
        </w:rPr>
      </w:pPr>
    </w:p>
    <w:p w14:paraId="618A0BAB" w14:textId="77777777" w:rsidR="00EF5419" w:rsidRPr="00650A97" w:rsidRDefault="00EF5419" w:rsidP="00650A97">
      <w:pPr>
        <w:spacing w:after="0" w:line="240" w:lineRule="auto"/>
        <w:jc w:val="both"/>
        <w:rPr>
          <w:rFonts w:ascii="Arial Narrow" w:hAnsi="Arial Narrow" w:cs="Arial"/>
        </w:rPr>
      </w:pPr>
    </w:p>
    <w:p w14:paraId="07EE8494" w14:textId="77777777" w:rsidR="00EF5419" w:rsidRPr="005331BB" w:rsidRDefault="00EF5419" w:rsidP="00B44410">
      <w:pPr>
        <w:pStyle w:val="Odstavekseznama"/>
        <w:numPr>
          <w:ilvl w:val="0"/>
          <w:numId w:val="26"/>
        </w:numPr>
        <w:spacing w:after="0" w:line="240" w:lineRule="auto"/>
        <w:ind w:left="709"/>
        <w:jc w:val="both"/>
        <w:rPr>
          <w:rFonts w:ascii="Arial Narrow" w:hAnsi="Arial Narrow"/>
          <w:b/>
        </w:rPr>
      </w:pPr>
      <w:r w:rsidRPr="005331BB">
        <w:rPr>
          <w:rFonts w:ascii="Arial Narrow" w:hAnsi="Arial Narrow"/>
          <w:b/>
        </w:rPr>
        <w:t xml:space="preserve">Zahteve glede hranjenja dokumentacije in spremljanja ter evidentiranja </w:t>
      </w:r>
    </w:p>
    <w:p w14:paraId="6460D2FE" w14:textId="77777777" w:rsidR="00EF5419" w:rsidRPr="005331BB" w:rsidRDefault="00EF5419" w:rsidP="00EF5419">
      <w:pPr>
        <w:spacing w:after="0" w:line="276" w:lineRule="auto"/>
        <w:ind w:left="360"/>
        <w:jc w:val="both"/>
        <w:rPr>
          <w:rFonts w:ascii="Arial Narrow" w:hAnsi="Arial Narrow"/>
          <w:b/>
        </w:rPr>
      </w:pPr>
    </w:p>
    <w:p w14:paraId="718B4113" w14:textId="77777777" w:rsidR="00EF5419" w:rsidRPr="005331BB" w:rsidRDefault="00EF5419" w:rsidP="00EF5419">
      <w:pPr>
        <w:spacing w:after="0" w:line="276" w:lineRule="auto"/>
        <w:jc w:val="both"/>
        <w:rPr>
          <w:rFonts w:ascii="Arial Narrow" w:hAnsi="Arial Narrow"/>
        </w:rPr>
      </w:pPr>
      <w:r w:rsidRPr="005331BB">
        <w:rPr>
          <w:rFonts w:ascii="Arial Narrow" w:hAnsi="Arial Narrow"/>
        </w:rPr>
        <w:t>Končni prejemnik bo dolžan zagotavljati dostopnost in hrambo celotne originalne dokumentacije, vezane na projekt in zagotavljati ministrstvu in drugim nadzornim organom vpogled v navedeno dokumentacijo za potrebe bodočih preverjanj še 10 (deset) let po zaključku projekta.</w:t>
      </w:r>
    </w:p>
    <w:p w14:paraId="064C57D6" w14:textId="77777777" w:rsidR="00EF5419" w:rsidRDefault="00EF5419" w:rsidP="00EF5419">
      <w:pPr>
        <w:tabs>
          <w:tab w:val="left" w:pos="0"/>
        </w:tabs>
        <w:spacing w:after="0" w:line="276" w:lineRule="auto"/>
        <w:jc w:val="both"/>
        <w:rPr>
          <w:rFonts w:ascii="Arial Narrow" w:hAnsi="Arial Narrow"/>
        </w:rPr>
      </w:pPr>
    </w:p>
    <w:p w14:paraId="39D26FCE" w14:textId="77777777" w:rsidR="00EF5419" w:rsidRPr="005331BB" w:rsidRDefault="00EF5419" w:rsidP="00EF5419">
      <w:pPr>
        <w:tabs>
          <w:tab w:val="left" w:pos="0"/>
        </w:tabs>
        <w:spacing w:after="0" w:line="276" w:lineRule="auto"/>
        <w:jc w:val="both"/>
        <w:rPr>
          <w:rFonts w:ascii="Arial Narrow" w:hAnsi="Arial Narrow"/>
        </w:rPr>
      </w:pPr>
      <w:r w:rsidRPr="005331BB">
        <w:rPr>
          <w:rFonts w:ascii="Arial Narrow" w:hAnsi="Arial Narrow"/>
        </w:rPr>
        <w:t xml:space="preserve">Končni prejemnik mora voditi in spremljati porabo sredstev za projekt računovodsko ločeno na posebnem stroškovnem mestu ali po ustrezni računovodski kodi za vse transakcije v zvezi s projektom, tako da je v vsakem trenutku zagotovljen pregled nad namensko porabo sredstev, ne glede na računovodska pravila Republike Slovenije. Navedeno ne velja za poenostavljene oblike nepovratnih sredstev, za katere pa bo končni prejemnik dolžan voditi in spremljati prejeta sredstva za operacijo. </w:t>
      </w:r>
    </w:p>
    <w:p w14:paraId="5917FB1D" w14:textId="77777777" w:rsidR="001409E0" w:rsidRDefault="001409E0" w:rsidP="004311BD">
      <w:pPr>
        <w:tabs>
          <w:tab w:val="left" w:pos="0"/>
        </w:tabs>
        <w:spacing w:after="0" w:line="276" w:lineRule="auto"/>
        <w:jc w:val="both"/>
        <w:rPr>
          <w:rFonts w:ascii="Arial Narrow" w:hAnsi="Arial Narrow"/>
        </w:rPr>
      </w:pPr>
    </w:p>
    <w:p w14:paraId="08097A1B" w14:textId="77777777" w:rsidR="00EF5419" w:rsidRDefault="00EF5419" w:rsidP="004311BD">
      <w:pPr>
        <w:tabs>
          <w:tab w:val="left" w:pos="0"/>
        </w:tabs>
        <w:spacing w:after="0" w:line="276" w:lineRule="auto"/>
        <w:jc w:val="both"/>
        <w:rPr>
          <w:rFonts w:ascii="Arial Narrow" w:hAnsi="Arial Narrow"/>
        </w:rPr>
      </w:pPr>
    </w:p>
    <w:p w14:paraId="6E9E06DE" w14:textId="77777777" w:rsidR="00B034C5" w:rsidRPr="005E5945" w:rsidRDefault="00B034C5" w:rsidP="00B44410">
      <w:pPr>
        <w:pStyle w:val="Naslov2"/>
        <w:numPr>
          <w:ilvl w:val="0"/>
          <w:numId w:val="27"/>
        </w:numPr>
        <w:spacing w:before="0" w:line="276" w:lineRule="auto"/>
        <w:rPr>
          <w:rFonts w:ascii="Arial Narrow" w:eastAsiaTheme="minorEastAsia" w:hAnsi="Arial Narrow"/>
          <w:b/>
          <w:color w:val="auto"/>
          <w:sz w:val="22"/>
          <w:szCs w:val="22"/>
        </w:rPr>
      </w:pPr>
      <w:bookmarkStart w:id="26" w:name="_Toc96036346"/>
      <w:r>
        <w:rPr>
          <w:rFonts w:ascii="Arial Narrow" w:hAnsi="Arial Narrow"/>
          <w:b/>
          <w:color w:val="auto"/>
          <w:sz w:val="22"/>
          <w:szCs w:val="22"/>
        </w:rPr>
        <w:t>Zahteve glede dostopnosti dokumentacije nadzornim organom</w:t>
      </w:r>
      <w:bookmarkEnd w:id="26"/>
    </w:p>
    <w:p w14:paraId="3F7A612B" w14:textId="77777777" w:rsidR="00412B5C" w:rsidRPr="00D46BF9" w:rsidRDefault="00412B5C" w:rsidP="004311BD">
      <w:pPr>
        <w:spacing w:after="0" w:line="276" w:lineRule="auto"/>
        <w:ind w:left="360"/>
        <w:contextualSpacing/>
        <w:jc w:val="both"/>
        <w:rPr>
          <w:b/>
        </w:rPr>
      </w:pPr>
    </w:p>
    <w:p w14:paraId="54EE8576" w14:textId="77777777" w:rsidR="00412B5C" w:rsidRPr="005D7C75" w:rsidRDefault="005D7C75" w:rsidP="004311BD">
      <w:pPr>
        <w:spacing w:after="0" w:line="276" w:lineRule="auto"/>
        <w:contextualSpacing/>
        <w:jc w:val="both"/>
        <w:rPr>
          <w:rFonts w:ascii="Arial Narrow" w:hAnsi="Arial Narrow"/>
        </w:rPr>
      </w:pPr>
      <w:r>
        <w:rPr>
          <w:rFonts w:ascii="Arial Narrow" w:hAnsi="Arial Narrow"/>
        </w:rPr>
        <w:t xml:space="preserve">Končni prejemnik </w:t>
      </w:r>
      <w:r w:rsidR="00412B5C" w:rsidRPr="005D7C75">
        <w:rPr>
          <w:rFonts w:ascii="Arial Narrow" w:hAnsi="Arial Narrow"/>
        </w:rPr>
        <w:t xml:space="preserve">mora omogočiti tehnični, administrativni in finančni nadzor nad izvajanjem </w:t>
      </w:r>
      <w:r>
        <w:rPr>
          <w:rFonts w:ascii="Arial Narrow" w:hAnsi="Arial Narrow"/>
        </w:rPr>
        <w:t>projekta</w:t>
      </w:r>
      <w:r w:rsidR="00412B5C" w:rsidRPr="005D7C75">
        <w:rPr>
          <w:rFonts w:ascii="Arial Narrow" w:hAnsi="Arial Narrow"/>
        </w:rPr>
        <w:t xml:space="preserve">. Nadzor se izvaja s strani </w:t>
      </w:r>
      <w:r>
        <w:rPr>
          <w:rFonts w:ascii="Arial Narrow" w:hAnsi="Arial Narrow"/>
        </w:rPr>
        <w:t>ministrstva</w:t>
      </w:r>
      <w:r w:rsidR="00412B5C" w:rsidRPr="005D7C75">
        <w:rPr>
          <w:rFonts w:ascii="Arial Narrow" w:hAnsi="Arial Narrow"/>
        </w:rPr>
        <w:t xml:space="preserve">, </w:t>
      </w:r>
      <w:r>
        <w:rPr>
          <w:rFonts w:ascii="Arial Narrow" w:hAnsi="Arial Narrow"/>
        </w:rPr>
        <w:t>koordinacijskega organa (Urad MF za okrevanje in odpornost – URSOO)</w:t>
      </w:r>
      <w:r w:rsidR="00412B5C" w:rsidRPr="005D7C75">
        <w:rPr>
          <w:rFonts w:ascii="Arial Narrow" w:hAnsi="Arial Narrow"/>
        </w:rPr>
        <w:t xml:space="preserve">, </w:t>
      </w:r>
      <w:r w:rsidR="004E7BE7">
        <w:rPr>
          <w:rFonts w:ascii="Arial Narrow" w:hAnsi="Arial Narrow"/>
        </w:rPr>
        <w:t xml:space="preserve">nacionalnega koordinatorja za revizijo (Urad za nadzor nad proračunom – UNP), nacionalnega koordinatorja za stroške (Ministrstvo za finance) in/ali </w:t>
      </w:r>
      <w:r w:rsidR="00412B5C" w:rsidRPr="005D7C75">
        <w:rPr>
          <w:rFonts w:ascii="Arial Narrow" w:hAnsi="Arial Narrow"/>
        </w:rPr>
        <w:t xml:space="preserve">drugih </w:t>
      </w:r>
      <w:r w:rsidR="004E7BE7">
        <w:rPr>
          <w:rFonts w:ascii="Arial Narrow" w:hAnsi="Arial Narrow"/>
        </w:rPr>
        <w:t xml:space="preserve">domačih ali </w:t>
      </w:r>
      <w:r w:rsidR="00412B5C" w:rsidRPr="005D7C75">
        <w:rPr>
          <w:rFonts w:ascii="Arial Narrow" w:hAnsi="Arial Narrow"/>
        </w:rPr>
        <w:t xml:space="preserve">evropskih nadzornih </w:t>
      </w:r>
      <w:r w:rsidR="004E7BE7">
        <w:rPr>
          <w:rFonts w:ascii="Arial Narrow" w:hAnsi="Arial Narrow"/>
        </w:rPr>
        <w:t>institucij</w:t>
      </w:r>
      <w:r w:rsidR="00412B5C" w:rsidRPr="005D7C75">
        <w:rPr>
          <w:rFonts w:ascii="Arial Narrow" w:hAnsi="Arial Narrow"/>
        </w:rPr>
        <w:t xml:space="preserve"> (v nadaljevanju: nadzorni organi).</w:t>
      </w:r>
    </w:p>
    <w:p w14:paraId="5D82EDB6" w14:textId="77777777" w:rsidR="00D00B74" w:rsidRDefault="00D00B74" w:rsidP="004311BD">
      <w:pPr>
        <w:spacing w:after="0" w:line="276" w:lineRule="auto"/>
        <w:jc w:val="both"/>
        <w:rPr>
          <w:rFonts w:ascii="Arial Narrow" w:hAnsi="Arial Narrow"/>
        </w:rPr>
      </w:pPr>
    </w:p>
    <w:p w14:paraId="02E643E6" w14:textId="77777777" w:rsidR="00412B5C" w:rsidRDefault="004E7BE7" w:rsidP="004311BD">
      <w:pPr>
        <w:spacing w:after="0" w:line="276" w:lineRule="auto"/>
        <w:jc w:val="both"/>
        <w:rPr>
          <w:rFonts w:ascii="Arial Narrow" w:hAnsi="Arial Narrow"/>
        </w:rPr>
      </w:pPr>
      <w:r>
        <w:rPr>
          <w:rFonts w:ascii="Arial Narrow" w:hAnsi="Arial Narrow"/>
        </w:rPr>
        <w:t xml:space="preserve">Končni prejemnik </w:t>
      </w:r>
      <w:r w:rsidR="00412B5C" w:rsidRPr="005D7C75">
        <w:rPr>
          <w:rFonts w:ascii="Arial Narrow" w:hAnsi="Arial Narrow"/>
        </w:rPr>
        <w:t>bo moral nadzornim organom predložiti vse dokumente, ki izkazujejo resničnost, pravilnost in skladnost upravičenih stroškov sofinancirane</w:t>
      </w:r>
      <w:r>
        <w:rPr>
          <w:rFonts w:ascii="Arial Narrow" w:hAnsi="Arial Narrow"/>
        </w:rPr>
        <w:t>ga projekta</w:t>
      </w:r>
      <w:r w:rsidR="00412B5C" w:rsidRPr="005D7C75">
        <w:rPr>
          <w:rFonts w:ascii="Arial Narrow" w:hAnsi="Arial Narrow"/>
        </w:rPr>
        <w:t xml:space="preserve">. V primeru preverjanja na kraju samem bo </w:t>
      </w:r>
      <w:r>
        <w:rPr>
          <w:rFonts w:ascii="Arial Narrow" w:hAnsi="Arial Narrow"/>
        </w:rPr>
        <w:t xml:space="preserve">končni prejemnik </w:t>
      </w:r>
      <w:r w:rsidR="00412B5C" w:rsidRPr="005D7C75">
        <w:rPr>
          <w:rFonts w:ascii="Arial Narrow" w:hAnsi="Arial Narrow"/>
        </w:rPr>
        <w:t xml:space="preserve">moral omogočil vpogled v računalniške </w:t>
      </w:r>
      <w:r>
        <w:rPr>
          <w:rFonts w:ascii="Arial Narrow" w:hAnsi="Arial Narrow"/>
        </w:rPr>
        <w:t xml:space="preserve">in računovodske </w:t>
      </w:r>
      <w:r w:rsidR="00412B5C" w:rsidRPr="005D7C75">
        <w:rPr>
          <w:rFonts w:ascii="Arial Narrow" w:hAnsi="Arial Narrow"/>
        </w:rPr>
        <w:t xml:space="preserve">programe, listine in postopke v zvezi z izvajanjem </w:t>
      </w:r>
      <w:r>
        <w:rPr>
          <w:rFonts w:ascii="Arial Narrow" w:hAnsi="Arial Narrow"/>
        </w:rPr>
        <w:t xml:space="preserve">projekta </w:t>
      </w:r>
      <w:r w:rsidR="00412B5C" w:rsidRPr="005D7C75">
        <w:rPr>
          <w:rFonts w:ascii="Arial Narrow" w:hAnsi="Arial Narrow"/>
        </w:rPr>
        <w:t xml:space="preserve">ter </w:t>
      </w:r>
      <w:r>
        <w:rPr>
          <w:rFonts w:ascii="Arial Narrow" w:hAnsi="Arial Narrow"/>
        </w:rPr>
        <w:t xml:space="preserve">v </w:t>
      </w:r>
      <w:r w:rsidR="00412B5C" w:rsidRPr="005D7C75">
        <w:rPr>
          <w:rFonts w:ascii="Arial Narrow" w:hAnsi="Arial Narrow"/>
        </w:rPr>
        <w:t xml:space="preserve">rezultate </w:t>
      </w:r>
      <w:r>
        <w:rPr>
          <w:rFonts w:ascii="Arial Narrow" w:hAnsi="Arial Narrow"/>
        </w:rPr>
        <w:t>projekta (iz dokumentarnih in informacijskih sistemov)</w:t>
      </w:r>
      <w:r w:rsidR="00412B5C" w:rsidRPr="005D7C75">
        <w:rPr>
          <w:rFonts w:ascii="Arial Narrow" w:hAnsi="Arial Narrow"/>
        </w:rPr>
        <w:t xml:space="preserve">. </w:t>
      </w:r>
      <w:r>
        <w:rPr>
          <w:rFonts w:ascii="Arial Narrow" w:hAnsi="Arial Narrow"/>
        </w:rPr>
        <w:t xml:space="preserve">Končni prejemnik </w:t>
      </w:r>
      <w:r w:rsidR="00412B5C" w:rsidRPr="005D7C75">
        <w:rPr>
          <w:rFonts w:ascii="Arial Narrow" w:hAnsi="Arial Narrow"/>
        </w:rPr>
        <w:t xml:space="preserve">bo o izvedbi preverjanja na kraju samem predhodno pisno obveščen, ministrstvo </w:t>
      </w:r>
      <w:r>
        <w:rPr>
          <w:rFonts w:ascii="Arial Narrow" w:hAnsi="Arial Narrow"/>
        </w:rPr>
        <w:t xml:space="preserve">ali drug nadzorni organ </w:t>
      </w:r>
      <w:r w:rsidR="00412B5C" w:rsidRPr="005D7C75">
        <w:rPr>
          <w:rFonts w:ascii="Arial Narrow" w:hAnsi="Arial Narrow"/>
        </w:rPr>
        <w:t xml:space="preserve">pa lahko opravi pregled na terenu brez predhodne najave. </w:t>
      </w:r>
      <w:r>
        <w:rPr>
          <w:rFonts w:ascii="Arial Narrow" w:hAnsi="Arial Narrow"/>
        </w:rPr>
        <w:t xml:space="preserve">Končni prejemnik </w:t>
      </w:r>
      <w:r w:rsidR="00412B5C" w:rsidRPr="005D7C75">
        <w:rPr>
          <w:rFonts w:ascii="Arial Narrow" w:hAnsi="Arial Narrow"/>
        </w:rPr>
        <w:t>bo dolžan ukrepati skladno s priporočili iz končnih poročil nadzornih organov in redno obveščati ministrstvo o izvedenih ukrepih.</w:t>
      </w:r>
    </w:p>
    <w:p w14:paraId="56C78DCB" w14:textId="77777777" w:rsidR="00C01AF9" w:rsidRDefault="00C01AF9" w:rsidP="004311BD">
      <w:pPr>
        <w:spacing w:after="0" w:line="276" w:lineRule="auto"/>
        <w:jc w:val="both"/>
        <w:rPr>
          <w:rFonts w:ascii="Arial Narrow" w:hAnsi="Arial Narrow"/>
        </w:rPr>
      </w:pPr>
    </w:p>
    <w:p w14:paraId="40978A47" w14:textId="77777777" w:rsidR="00BB697B" w:rsidRDefault="00BB697B" w:rsidP="004311BD">
      <w:pPr>
        <w:spacing w:after="0" w:line="276" w:lineRule="auto"/>
        <w:jc w:val="both"/>
        <w:rPr>
          <w:rFonts w:ascii="Arial Narrow" w:hAnsi="Arial Narrow"/>
        </w:rPr>
      </w:pPr>
    </w:p>
    <w:p w14:paraId="10A094FF" w14:textId="77777777" w:rsidR="00B034C5" w:rsidRPr="00B034C5" w:rsidRDefault="00B034C5" w:rsidP="00B44410">
      <w:pPr>
        <w:pStyle w:val="Naslov2"/>
        <w:numPr>
          <w:ilvl w:val="0"/>
          <w:numId w:val="28"/>
        </w:numPr>
        <w:spacing w:before="0" w:line="276" w:lineRule="auto"/>
        <w:rPr>
          <w:rFonts w:ascii="Arial Narrow" w:eastAsiaTheme="minorEastAsia" w:hAnsi="Arial Narrow"/>
          <w:b/>
          <w:color w:val="auto"/>
          <w:sz w:val="22"/>
          <w:szCs w:val="22"/>
        </w:rPr>
      </w:pPr>
      <w:bookmarkStart w:id="27" w:name="_Toc96036347"/>
      <w:r w:rsidRPr="00B034C5">
        <w:rPr>
          <w:rFonts w:ascii="Arial Narrow" w:hAnsi="Arial Narrow"/>
          <w:b/>
          <w:color w:val="auto"/>
          <w:sz w:val="22"/>
          <w:szCs w:val="22"/>
        </w:rPr>
        <w:t>Načelo »ne škoduj bistveno« (DNSH) v smislu člena 17 Uredbe (EU) 2020/852</w:t>
      </w:r>
      <w:bookmarkEnd w:id="27"/>
    </w:p>
    <w:p w14:paraId="7B80ADE2" w14:textId="77777777" w:rsidR="00C01AF9" w:rsidRPr="00C01AF9" w:rsidRDefault="00C01AF9" w:rsidP="004311BD">
      <w:pPr>
        <w:spacing w:after="0" w:line="276" w:lineRule="auto"/>
        <w:contextualSpacing/>
        <w:rPr>
          <w:rFonts w:ascii="Arial Narrow" w:hAnsi="Arial Narrow"/>
        </w:rPr>
      </w:pPr>
    </w:p>
    <w:p w14:paraId="129BC099" w14:textId="4F59A8BE" w:rsidR="00C01AF9" w:rsidRPr="00C01AF9" w:rsidRDefault="00C01AF9" w:rsidP="001409E0">
      <w:pPr>
        <w:spacing w:after="0" w:line="276" w:lineRule="auto"/>
        <w:contextualSpacing/>
        <w:jc w:val="both"/>
        <w:rPr>
          <w:rFonts w:ascii="Arial Narrow" w:hAnsi="Arial Narrow"/>
        </w:rPr>
      </w:pPr>
      <w:r w:rsidRPr="00C01AF9">
        <w:rPr>
          <w:rFonts w:ascii="Arial Narrow" w:hAnsi="Arial Narrow"/>
        </w:rPr>
        <w:t xml:space="preserve">Prijavitelj mora pri pripravi projekta upoštevati „načelo, da se ne škoduje bistveno“, kar pomeni, da se ne podpirajo ali izvajajo gospodarske dejavnosti, ki bistveno škodujejo kateremu koli od </w:t>
      </w:r>
      <w:proofErr w:type="spellStart"/>
      <w:r w:rsidRPr="00C01AF9">
        <w:rPr>
          <w:rFonts w:ascii="Arial Narrow" w:hAnsi="Arial Narrow"/>
        </w:rPr>
        <w:t>okoljskih</w:t>
      </w:r>
      <w:proofErr w:type="spellEnd"/>
      <w:r w:rsidRPr="00C01AF9">
        <w:rPr>
          <w:rFonts w:ascii="Arial Narrow" w:hAnsi="Arial Narrow"/>
        </w:rPr>
        <w:t xml:space="preserve"> ciljev  v smislu člena 17 Uredbe (EU) 2020/8</w:t>
      </w:r>
      <w:r w:rsidR="00974993">
        <w:rPr>
          <w:rFonts w:ascii="Arial Narrow" w:hAnsi="Arial Narrow"/>
        </w:rPr>
        <w:t>52</w:t>
      </w:r>
      <w:r w:rsidRPr="00C01AF9">
        <w:rPr>
          <w:rFonts w:ascii="Arial Narrow" w:hAnsi="Arial Narrow"/>
        </w:rPr>
        <w:t xml:space="preserve">. Pri tem se upoštevata tako </w:t>
      </w:r>
      <w:proofErr w:type="spellStart"/>
      <w:r w:rsidRPr="00C01AF9">
        <w:rPr>
          <w:rFonts w:ascii="Arial Narrow" w:hAnsi="Arial Narrow"/>
        </w:rPr>
        <w:t>okoljski</w:t>
      </w:r>
      <w:proofErr w:type="spellEnd"/>
      <w:r w:rsidRPr="00C01AF9">
        <w:rPr>
          <w:rFonts w:ascii="Arial Narrow" w:hAnsi="Arial Narrow"/>
        </w:rPr>
        <w:t xml:space="preserve"> vpliv same dejavnosti kot </w:t>
      </w:r>
      <w:proofErr w:type="spellStart"/>
      <w:r w:rsidRPr="00C01AF9">
        <w:rPr>
          <w:rFonts w:ascii="Arial Narrow" w:hAnsi="Arial Narrow"/>
        </w:rPr>
        <w:t>okoljski</w:t>
      </w:r>
      <w:proofErr w:type="spellEnd"/>
      <w:r w:rsidRPr="00C01AF9">
        <w:rPr>
          <w:rFonts w:ascii="Arial Narrow" w:hAnsi="Arial Narrow"/>
        </w:rPr>
        <w:t xml:space="preserve"> vpliv proizvodov in storitev, ki jih ta dejavnost zagotavlja, v njihovem celotnem življenjskem ciklu, pri čemer se zlasti upošteva proizvodnja, uporaba in konec življenjske d</w:t>
      </w:r>
      <w:r>
        <w:rPr>
          <w:rFonts w:ascii="Arial Narrow" w:hAnsi="Arial Narrow"/>
        </w:rPr>
        <w:t>obe teh proizvodov in storitev.</w:t>
      </w:r>
      <w:r w:rsidR="00AF5EFC">
        <w:rPr>
          <w:rFonts w:ascii="Arial Narrow" w:hAnsi="Arial Narrow"/>
        </w:rPr>
        <w:t xml:space="preserve"> </w:t>
      </w:r>
    </w:p>
    <w:p w14:paraId="7C386D0B" w14:textId="77777777" w:rsidR="00574F0C" w:rsidRDefault="00574F0C" w:rsidP="001409E0">
      <w:pPr>
        <w:spacing w:after="0" w:line="276" w:lineRule="auto"/>
        <w:jc w:val="both"/>
        <w:rPr>
          <w:rFonts w:ascii="Arial Narrow" w:hAnsi="Arial Narrow"/>
        </w:rPr>
      </w:pPr>
    </w:p>
    <w:p w14:paraId="1BBC396E" w14:textId="77777777" w:rsidR="00C01AF9" w:rsidRPr="00C01AF9" w:rsidRDefault="00C01AF9" w:rsidP="001409E0">
      <w:pPr>
        <w:spacing w:after="0" w:line="276" w:lineRule="auto"/>
        <w:jc w:val="both"/>
        <w:rPr>
          <w:rFonts w:ascii="Arial Narrow" w:hAnsi="Arial Narrow"/>
        </w:rPr>
      </w:pPr>
      <w:r w:rsidRPr="00C01AF9">
        <w:rPr>
          <w:rFonts w:ascii="Arial Narrow" w:hAnsi="Arial Narrow"/>
        </w:rPr>
        <w:t>Šteje se,</w:t>
      </w:r>
      <w:r>
        <w:rPr>
          <w:rFonts w:ascii="Arial Narrow" w:hAnsi="Arial Narrow"/>
        </w:rPr>
        <w:t xml:space="preserve"> da dejavnost bistveno škoduje:</w:t>
      </w:r>
    </w:p>
    <w:p w14:paraId="1EF4034F" w14:textId="77777777" w:rsidR="00C01AF9" w:rsidRPr="00C01AF9" w:rsidRDefault="00C01AF9" w:rsidP="001409E0">
      <w:pPr>
        <w:spacing w:after="0" w:line="276" w:lineRule="auto"/>
        <w:jc w:val="both"/>
        <w:rPr>
          <w:rFonts w:ascii="Arial Narrow" w:hAnsi="Arial Narrow"/>
        </w:rPr>
      </w:pPr>
      <w:r w:rsidRPr="00C01AF9">
        <w:rPr>
          <w:rFonts w:ascii="Arial Narrow" w:hAnsi="Arial Narrow"/>
        </w:rPr>
        <w:t>(a) blažitvi podnebnih sprememb, kadar dejavnost privede do znat</w:t>
      </w:r>
      <w:r>
        <w:rPr>
          <w:rFonts w:ascii="Arial Narrow" w:hAnsi="Arial Narrow"/>
        </w:rPr>
        <w:t>nih emisij toplogrednih plinov;</w:t>
      </w:r>
    </w:p>
    <w:p w14:paraId="122FB915" w14:textId="77777777" w:rsidR="00C01AF9" w:rsidRPr="00C01AF9" w:rsidRDefault="00C01AF9" w:rsidP="001409E0">
      <w:pPr>
        <w:spacing w:after="0" w:line="276" w:lineRule="auto"/>
        <w:jc w:val="both"/>
        <w:rPr>
          <w:rFonts w:ascii="Arial Narrow" w:hAnsi="Arial Narrow"/>
        </w:rPr>
      </w:pPr>
      <w:r w:rsidRPr="00C01AF9">
        <w:rPr>
          <w:rFonts w:ascii="Arial Narrow" w:hAnsi="Arial Narrow"/>
        </w:rPr>
        <w:t>(b) prilagajanju podnebnim spremembam, kadar dejavnost privede do povečanega škodljivega vpliva na sedanje podnebje in pričakovano prihodnje podnebje, na dejavnost samo ali</w:t>
      </w:r>
      <w:r>
        <w:rPr>
          <w:rFonts w:ascii="Arial Narrow" w:hAnsi="Arial Narrow"/>
        </w:rPr>
        <w:t xml:space="preserve"> na ljudi, naravo ali sredstva;</w:t>
      </w:r>
    </w:p>
    <w:p w14:paraId="4BDC03C4" w14:textId="77777777" w:rsidR="00C01AF9" w:rsidRPr="00C01AF9" w:rsidRDefault="00C01AF9" w:rsidP="001409E0">
      <w:pPr>
        <w:spacing w:after="0" w:line="276" w:lineRule="auto"/>
        <w:jc w:val="both"/>
        <w:rPr>
          <w:rFonts w:ascii="Arial Narrow" w:hAnsi="Arial Narrow"/>
        </w:rPr>
      </w:pPr>
      <w:r w:rsidRPr="00C01AF9">
        <w:rPr>
          <w:rFonts w:ascii="Arial Narrow" w:hAnsi="Arial Narrow"/>
        </w:rPr>
        <w:t xml:space="preserve">(c) trajnostni uporabi in varstvu vodnih in morskih </w:t>
      </w:r>
      <w:r>
        <w:rPr>
          <w:rFonts w:ascii="Arial Narrow" w:hAnsi="Arial Narrow"/>
        </w:rPr>
        <w:t>virov, kadar dejavnost škoduje:</w:t>
      </w:r>
    </w:p>
    <w:p w14:paraId="52894554" w14:textId="77777777" w:rsidR="00C01AF9" w:rsidRPr="00C01AF9" w:rsidRDefault="00C01AF9" w:rsidP="00574F0C">
      <w:pPr>
        <w:spacing w:after="0" w:line="276" w:lineRule="auto"/>
        <w:ind w:left="284"/>
        <w:jc w:val="both"/>
        <w:rPr>
          <w:rFonts w:ascii="Arial Narrow" w:hAnsi="Arial Narrow"/>
        </w:rPr>
      </w:pPr>
      <w:r w:rsidRPr="00C01AF9">
        <w:rPr>
          <w:rFonts w:ascii="Arial Narrow" w:hAnsi="Arial Narrow"/>
        </w:rPr>
        <w:t>(i) dobremu stanju ali dobremu ekološkem potencialu vodnih teles, vključno s površin</w:t>
      </w:r>
      <w:r>
        <w:rPr>
          <w:rFonts w:ascii="Arial Narrow" w:hAnsi="Arial Narrow"/>
        </w:rPr>
        <w:t>skimi in podzemnimi vodami, ali</w:t>
      </w:r>
    </w:p>
    <w:p w14:paraId="77357A29" w14:textId="77777777" w:rsidR="00C01AF9" w:rsidRPr="00C01AF9" w:rsidRDefault="00C01AF9" w:rsidP="00574F0C">
      <w:pPr>
        <w:spacing w:after="0" w:line="276" w:lineRule="auto"/>
        <w:ind w:left="284"/>
        <w:jc w:val="both"/>
        <w:rPr>
          <w:rFonts w:ascii="Arial Narrow" w:hAnsi="Arial Narrow"/>
        </w:rPr>
      </w:pPr>
      <w:r w:rsidRPr="00C01AF9">
        <w:rPr>
          <w:rFonts w:ascii="Arial Narrow" w:hAnsi="Arial Narrow"/>
        </w:rPr>
        <w:t xml:space="preserve">(ii) dobremu </w:t>
      </w:r>
      <w:proofErr w:type="spellStart"/>
      <w:r>
        <w:rPr>
          <w:rFonts w:ascii="Arial Narrow" w:hAnsi="Arial Narrow"/>
        </w:rPr>
        <w:t>okoljskemu</w:t>
      </w:r>
      <w:proofErr w:type="spellEnd"/>
      <w:r>
        <w:rPr>
          <w:rFonts w:ascii="Arial Narrow" w:hAnsi="Arial Narrow"/>
        </w:rPr>
        <w:t xml:space="preserve"> stanju morskih voda;</w:t>
      </w:r>
    </w:p>
    <w:p w14:paraId="599C5E25" w14:textId="77777777" w:rsidR="00C01AF9" w:rsidRPr="00C01AF9" w:rsidRDefault="00C01AF9" w:rsidP="001409E0">
      <w:pPr>
        <w:spacing w:after="0" w:line="276" w:lineRule="auto"/>
        <w:jc w:val="both"/>
        <w:rPr>
          <w:rFonts w:ascii="Arial Narrow" w:hAnsi="Arial Narrow"/>
        </w:rPr>
      </w:pPr>
      <w:r w:rsidRPr="00C01AF9">
        <w:rPr>
          <w:rFonts w:ascii="Arial Narrow" w:hAnsi="Arial Narrow"/>
        </w:rPr>
        <w:t>(d) krožnemu gospodarstvu, vključno s preprečevanjem odpadk</w:t>
      </w:r>
      <w:r>
        <w:rPr>
          <w:rFonts w:ascii="Arial Narrow" w:hAnsi="Arial Narrow"/>
        </w:rPr>
        <w:t>ov in recikliranjem, kadar:</w:t>
      </w:r>
    </w:p>
    <w:p w14:paraId="5ED496F8" w14:textId="77777777" w:rsidR="00C01AF9" w:rsidRPr="00C01AF9" w:rsidRDefault="00C01AF9" w:rsidP="00574F0C">
      <w:pPr>
        <w:spacing w:after="0" w:line="276" w:lineRule="auto"/>
        <w:ind w:left="284"/>
        <w:jc w:val="both"/>
        <w:rPr>
          <w:rFonts w:ascii="Arial Narrow" w:hAnsi="Arial Narrow"/>
        </w:rPr>
      </w:pPr>
      <w:r w:rsidRPr="00C01AF9">
        <w:rPr>
          <w:rFonts w:ascii="Arial Narrow" w:hAnsi="Arial Narrow"/>
        </w:rPr>
        <w:t>(i) dejavnost privede do znatne neučinkovitosti pri uporabi materialov ali neposredne ali posredne rabe naravnih virov, kot so neobnovljivi viri energije, surovine, voda in zemlja, v eni ali več fazah življenjskega cikla proizvodov, vključno z vidika trajanja, popravljivosti, nadgradljivosti, možnosti ponovne upora</w:t>
      </w:r>
      <w:r>
        <w:rPr>
          <w:rFonts w:ascii="Arial Narrow" w:hAnsi="Arial Narrow"/>
        </w:rPr>
        <w:t>be ali recikliranja proizvodov;</w:t>
      </w:r>
    </w:p>
    <w:p w14:paraId="1CB086A8" w14:textId="77777777" w:rsidR="00C01AF9" w:rsidRPr="00C01AF9" w:rsidRDefault="00C01AF9" w:rsidP="00574F0C">
      <w:pPr>
        <w:spacing w:after="0" w:line="276" w:lineRule="auto"/>
        <w:ind w:left="284"/>
        <w:jc w:val="both"/>
        <w:rPr>
          <w:rFonts w:ascii="Arial Narrow" w:hAnsi="Arial Narrow"/>
        </w:rPr>
      </w:pPr>
      <w:r w:rsidRPr="00C01AF9">
        <w:rPr>
          <w:rFonts w:ascii="Arial Narrow" w:hAnsi="Arial Narrow"/>
        </w:rPr>
        <w:t>(ii) dejavnost privede do znatnega povečanja nastajanja, sežiganja ali odlaganja odpadkov, razen sežiganja nevarnih odpadkov, ki jih n</w:t>
      </w:r>
      <w:r>
        <w:rPr>
          <w:rFonts w:ascii="Arial Narrow" w:hAnsi="Arial Narrow"/>
        </w:rPr>
        <w:t>i mogoče reciklirati, ali</w:t>
      </w:r>
    </w:p>
    <w:p w14:paraId="3B2A9759" w14:textId="77777777" w:rsidR="00C01AF9" w:rsidRPr="00C01AF9" w:rsidRDefault="00C01AF9" w:rsidP="00574F0C">
      <w:pPr>
        <w:spacing w:after="0" w:line="276" w:lineRule="auto"/>
        <w:ind w:left="284"/>
        <w:jc w:val="both"/>
        <w:rPr>
          <w:rFonts w:ascii="Arial Narrow" w:hAnsi="Arial Narrow"/>
        </w:rPr>
      </w:pPr>
      <w:r w:rsidRPr="00C01AF9">
        <w:rPr>
          <w:rFonts w:ascii="Arial Narrow" w:hAnsi="Arial Narrow"/>
        </w:rPr>
        <w:t>(iii) lahko dolgoročno odlaganje odpadkov bistven</w:t>
      </w:r>
      <w:r>
        <w:rPr>
          <w:rFonts w:ascii="Arial Narrow" w:hAnsi="Arial Narrow"/>
        </w:rPr>
        <w:t>o in dolgoročno škoduje okolju;</w:t>
      </w:r>
    </w:p>
    <w:p w14:paraId="6BFD13A3" w14:textId="77777777" w:rsidR="00C01AF9" w:rsidRPr="00C01AF9" w:rsidRDefault="00C01AF9" w:rsidP="001409E0">
      <w:pPr>
        <w:spacing w:after="0" w:line="276" w:lineRule="auto"/>
        <w:jc w:val="both"/>
        <w:rPr>
          <w:rFonts w:ascii="Arial Narrow" w:hAnsi="Arial Narrow"/>
        </w:rPr>
      </w:pPr>
      <w:r w:rsidRPr="00C01AF9">
        <w:rPr>
          <w:rFonts w:ascii="Arial Narrow" w:hAnsi="Arial Narrow"/>
        </w:rPr>
        <w:t>(e) preprečevanju in nadzorovanju onesnaževanja, kadar dejavnost privede do znatnega povečanja emisij onesnaževal v zrak, vodo ali zemljo v primerjavi s stanjem pred za</w:t>
      </w:r>
      <w:r>
        <w:rPr>
          <w:rFonts w:ascii="Arial Narrow" w:hAnsi="Arial Narrow"/>
        </w:rPr>
        <w:t>četkom izvajanja te dejavnosti;</w:t>
      </w:r>
    </w:p>
    <w:p w14:paraId="66E73A0A" w14:textId="77777777" w:rsidR="00C01AF9" w:rsidRPr="00C01AF9" w:rsidRDefault="00C01AF9" w:rsidP="001409E0">
      <w:pPr>
        <w:spacing w:after="0" w:line="276" w:lineRule="auto"/>
        <w:jc w:val="both"/>
        <w:rPr>
          <w:rFonts w:ascii="Arial Narrow" w:hAnsi="Arial Narrow"/>
        </w:rPr>
      </w:pPr>
      <w:r w:rsidRPr="00C01AF9">
        <w:rPr>
          <w:rFonts w:ascii="Arial Narrow" w:hAnsi="Arial Narrow"/>
        </w:rPr>
        <w:t>(f) varstvu in obnovi biotske raznovrstnosti in e</w:t>
      </w:r>
      <w:r>
        <w:rPr>
          <w:rFonts w:ascii="Arial Narrow" w:hAnsi="Arial Narrow"/>
        </w:rPr>
        <w:t>kosistemov, kadar je dejavnost:</w:t>
      </w:r>
    </w:p>
    <w:p w14:paraId="4FAA8C24" w14:textId="77777777" w:rsidR="00C01AF9" w:rsidRPr="00C01AF9" w:rsidRDefault="00C01AF9" w:rsidP="00574F0C">
      <w:pPr>
        <w:spacing w:after="0" w:line="276" w:lineRule="auto"/>
        <w:ind w:left="284"/>
        <w:jc w:val="both"/>
        <w:rPr>
          <w:rFonts w:ascii="Arial Narrow" w:hAnsi="Arial Narrow"/>
        </w:rPr>
      </w:pPr>
      <w:r w:rsidRPr="00C01AF9">
        <w:rPr>
          <w:rFonts w:ascii="Arial Narrow" w:hAnsi="Arial Narrow"/>
        </w:rPr>
        <w:t>(i) znatno škodljiva za dobro stan</w:t>
      </w:r>
      <w:r>
        <w:rPr>
          <w:rFonts w:ascii="Arial Narrow" w:hAnsi="Arial Narrow"/>
        </w:rPr>
        <w:t>je in odpornost ekosistemov ali</w:t>
      </w:r>
    </w:p>
    <w:p w14:paraId="5CCF1A3E" w14:textId="77777777" w:rsidR="00C01AF9" w:rsidRPr="00C01AF9" w:rsidRDefault="00C01AF9" w:rsidP="00574F0C">
      <w:pPr>
        <w:spacing w:after="0" w:line="276" w:lineRule="auto"/>
        <w:ind w:left="284"/>
        <w:jc w:val="both"/>
        <w:rPr>
          <w:rFonts w:ascii="Arial Narrow" w:hAnsi="Arial Narrow"/>
        </w:rPr>
      </w:pPr>
      <w:r w:rsidRPr="00C01AF9">
        <w:rPr>
          <w:rFonts w:ascii="Arial Narrow" w:hAnsi="Arial Narrow"/>
        </w:rPr>
        <w:t>(ii) škodljiva za stanje ohranjenosti habitatov in vrst, vključno s t</w:t>
      </w:r>
      <w:r>
        <w:rPr>
          <w:rFonts w:ascii="Arial Narrow" w:hAnsi="Arial Narrow"/>
        </w:rPr>
        <w:t>istimi, ki so v interesu Unije.</w:t>
      </w:r>
    </w:p>
    <w:p w14:paraId="102E9C36" w14:textId="77777777" w:rsidR="00C01AF9" w:rsidRDefault="00C01AF9" w:rsidP="004311BD">
      <w:pPr>
        <w:spacing w:after="0" w:line="276" w:lineRule="auto"/>
        <w:rPr>
          <w:rFonts w:ascii="Arial Narrow" w:hAnsi="Arial Narrow"/>
        </w:rPr>
      </w:pPr>
    </w:p>
    <w:p w14:paraId="672B755E" w14:textId="77777777" w:rsidR="000E09A3" w:rsidRDefault="000E09A3" w:rsidP="004311BD">
      <w:pPr>
        <w:spacing w:after="0" w:line="276" w:lineRule="auto"/>
        <w:rPr>
          <w:rFonts w:ascii="Arial Narrow" w:hAnsi="Arial Narrow"/>
        </w:rPr>
      </w:pPr>
    </w:p>
    <w:p w14:paraId="0942885E" w14:textId="77777777" w:rsidR="00B034C5" w:rsidRPr="00B034C5" w:rsidRDefault="00B034C5" w:rsidP="00B44410">
      <w:pPr>
        <w:pStyle w:val="Naslov2"/>
        <w:numPr>
          <w:ilvl w:val="0"/>
          <w:numId w:val="29"/>
        </w:numPr>
        <w:spacing w:before="0" w:line="276" w:lineRule="auto"/>
        <w:rPr>
          <w:rFonts w:ascii="Arial Narrow" w:eastAsiaTheme="minorEastAsia" w:hAnsi="Arial Narrow"/>
          <w:b/>
          <w:color w:val="auto"/>
          <w:sz w:val="22"/>
          <w:szCs w:val="22"/>
        </w:rPr>
      </w:pPr>
      <w:bookmarkStart w:id="28" w:name="_Toc96036348"/>
      <w:r>
        <w:rPr>
          <w:rFonts w:ascii="Arial Narrow" w:hAnsi="Arial Narrow"/>
          <w:b/>
          <w:color w:val="auto"/>
          <w:sz w:val="22"/>
          <w:szCs w:val="22"/>
        </w:rPr>
        <w:lastRenderedPageBreak/>
        <w:t>Zagotavljanje enakih možnosti in trajnostnega razvoja</w:t>
      </w:r>
      <w:bookmarkEnd w:id="28"/>
    </w:p>
    <w:p w14:paraId="5876433B" w14:textId="77777777" w:rsidR="004E7BE7" w:rsidRPr="004E7BE7" w:rsidRDefault="004E7BE7" w:rsidP="004311BD">
      <w:pPr>
        <w:pStyle w:val="Odstavekseznama"/>
        <w:spacing w:after="0" w:line="276" w:lineRule="auto"/>
        <w:ind w:left="360"/>
        <w:jc w:val="both"/>
        <w:rPr>
          <w:b/>
        </w:rPr>
      </w:pPr>
    </w:p>
    <w:p w14:paraId="4BFE1A68" w14:textId="77777777" w:rsidR="00412B5C" w:rsidRPr="00F75D31" w:rsidRDefault="00412B5C" w:rsidP="004311BD">
      <w:pPr>
        <w:pStyle w:val="TEKST"/>
        <w:spacing w:line="276" w:lineRule="auto"/>
        <w:contextualSpacing/>
        <w:rPr>
          <w:rFonts w:ascii="Arial Narrow" w:eastAsiaTheme="minorHAnsi" w:hAnsi="Arial Narrow" w:cstheme="minorBidi"/>
          <w:lang w:eastAsia="en-US"/>
        </w:rPr>
      </w:pPr>
      <w:r w:rsidRPr="00F75D31">
        <w:rPr>
          <w:rFonts w:ascii="Arial Narrow" w:eastAsiaTheme="minorHAnsi" w:hAnsi="Arial Narrow" w:cstheme="minorBidi"/>
          <w:lang w:eastAsia="en-US"/>
        </w:rPr>
        <w:t xml:space="preserve">Upravičenec bo moral zagotoviti spodbujanje enakih možnosti moških in žensk ter preprečiti vsakršno diskriminacijo, zlasti v zvezi z dostopnostjo za invalide, med osebami, ki so oziroma bodo vključene v izvajanje aktivnosti v okviru predmetnega javnega razpisa, v skladu z zakonodajo, ki pokriva področje zagotavljanja enakih možnosti in 7. členom Uredbe 1303/2013/EU. </w:t>
      </w:r>
    </w:p>
    <w:p w14:paraId="6E47D7CD" w14:textId="77777777" w:rsidR="00412B5C" w:rsidRPr="00F75D31" w:rsidRDefault="00412B5C" w:rsidP="004311BD">
      <w:pPr>
        <w:pStyle w:val="TEKST"/>
        <w:spacing w:line="276" w:lineRule="auto"/>
        <w:rPr>
          <w:rFonts w:ascii="Arial Narrow" w:eastAsiaTheme="minorHAnsi" w:hAnsi="Arial Narrow" w:cstheme="minorBidi"/>
          <w:lang w:eastAsia="en-US"/>
        </w:rPr>
      </w:pPr>
    </w:p>
    <w:p w14:paraId="552ED360" w14:textId="77777777" w:rsidR="00C01AF9" w:rsidRPr="00F75D31" w:rsidRDefault="00412B5C" w:rsidP="004311BD">
      <w:pPr>
        <w:pStyle w:val="TEKST"/>
        <w:spacing w:line="276" w:lineRule="auto"/>
        <w:rPr>
          <w:rFonts w:ascii="Arial Narrow" w:eastAsiaTheme="minorHAnsi" w:hAnsi="Arial Narrow" w:cstheme="minorBidi"/>
          <w:lang w:eastAsia="en-US"/>
        </w:rPr>
      </w:pPr>
      <w:r w:rsidRPr="00F75D31">
        <w:rPr>
          <w:rFonts w:ascii="Arial Narrow" w:eastAsiaTheme="minorHAnsi" w:hAnsi="Arial Narrow" w:cstheme="minorBidi"/>
          <w:lang w:eastAsia="en-US"/>
        </w:rPr>
        <w:t>Upravičenec bo moral rezultate operacije uresničevati v skladu z načelom trajnostnega razvoja in ob spodbujanju cilja Evropske unije o ohranjanju, varovanju in izboljšanju kakovosti okolja, ob upoštevanju načela onesnaževalec plača v skladu z 8. členom Uredbe 1303/2013/EU.</w:t>
      </w:r>
    </w:p>
    <w:p w14:paraId="006FE61E" w14:textId="77777777" w:rsidR="00412B5C" w:rsidRPr="00D46BF9" w:rsidRDefault="00412B5C" w:rsidP="004311BD">
      <w:pPr>
        <w:pStyle w:val="TEKST"/>
        <w:spacing w:line="276" w:lineRule="auto"/>
        <w:rPr>
          <w:rFonts w:ascii="Arial Narrow" w:hAnsi="Arial Narrow"/>
          <w:sz w:val="20"/>
          <w:szCs w:val="20"/>
        </w:rPr>
      </w:pPr>
    </w:p>
    <w:p w14:paraId="5FDBB103" w14:textId="77777777" w:rsidR="00412B5C" w:rsidRPr="00D46BF9" w:rsidRDefault="00412B5C" w:rsidP="004311BD">
      <w:pPr>
        <w:pStyle w:val="TEKST"/>
        <w:spacing w:line="276" w:lineRule="auto"/>
        <w:rPr>
          <w:rFonts w:ascii="Arial Narrow" w:hAnsi="Arial Narrow"/>
          <w:sz w:val="20"/>
          <w:szCs w:val="20"/>
        </w:rPr>
      </w:pPr>
    </w:p>
    <w:p w14:paraId="0A22AF10" w14:textId="77777777" w:rsidR="00B034C5" w:rsidRPr="00B034C5" w:rsidRDefault="00B034C5" w:rsidP="00B44410">
      <w:pPr>
        <w:pStyle w:val="Naslov2"/>
        <w:numPr>
          <w:ilvl w:val="0"/>
          <w:numId w:val="30"/>
        </w:numPr>
        <w:spacing w:before="0" w:line="276" w:lineRule="auto"/>
        <w:rPr>
          <w:rFonts w:ascii="Arial Narrow" w:eastAsiaTheme="minorEastAsia" w:hAnsi="Arial Narrow"/>
          <w:b/>
          <w:color w:val="auto"/>
          <w:sz w:val="22"/>
          <w:szCs w:val="22"/>
        </w:rPr>
      </w:pPr>
      <w:bookmarkStart w:id="29" w:name="_Toc96036349"/>
      <w:r w:rsidRPr="00B034C5">
        <w:rPr>
          <w:rFonts w:ascii="Arial Narrow" w:hAnsi="Arial Narrow"/>
          <w:b/>
          <w:color w:val="auto"/>
          <w:sz w:val="22"/>
          <w:szCs w:val="22"/>
        </w:rPr>
        <w:t>Varovanje osebnih podatkov in poslovna skrivnost</w:t>
      </w:r>
      <w:bookmarkEnd w:id="29"/>
      <w:r w:rsidRPr="00B034C5">
        <w:rPr>
          <w:rFonts w:ascii="Arial Narrow" w:hAnsi="Arial Narrow"/>
          <w:b/>
          <w:color w:val="auto"/>
          <w:sz w:val="22"/>
          <w:szCs w:val="22"/>
        </w:rPr>
        <w:t xml:space="preserve"> </w:t>
      </w:r>
    </w:p>
    <w:p w14:paraId="6FA2B820" w14:textId="77777777" w:rsidR="00412B5C" w:rsidRPr="00F91167" w:rsidRDefault="00412B5C" w:rsidP="004311BD">
      <w:pPr>
        <w:pStyle w:val="TEKST"/>
        <w:spacing w:line="276" w:lineRule="auto"/>
        <w:rPr>
          <w:rFonts w:ascii="Arial Narrow" w:eastAsiaTheme="minorHAnsi" w:hAnsi="Arial Narrow" w:cstheme="minorBidi"/>
          <w:i/>
          <w:lang w:eastAsia="en-US"/>
        </w:rPr>
      </w:pPr>
    </w:p>
    <w:p w14:paraId="507E901F" w14:textId="77777777" w:rsidR="00F340B6" w:rsidRDefault="00412B5C" w:rsidP="004311BD">
      <w:pPr>
        <w:pStyle w:val="TEKST"/>
        <w:spacing w:line="276" w:lineRule="auto"/>
        <w:rPr>
          <w:rFonts w:ascii="Arial Narrow" w:eastAsia="MS Mincho" w:hAnsi="Arial Narrow"/>
          <w:sz w:val="20"/>
          <w:szCs w:val="20"/>
        </w:rPr>
      </w:pPr>
      <w:r w:rsidRPr="00927059">
        <w:rPr>
          <w:rFonts w:ascii="Arial Narrow" w:eastAsiaTheme="minorHAnsi" w:hAnsi="Arial Narrow" w:cstheme="minorBidi"/>
          <w:lang w:eastAsia="en-US"/>
        </w:rPr>
        <w:t>Varovanje osebnih podatkov, ki jih ministrstvu posredujejo prijavitelji oziroma upravičenci bo zagotovljeno v skladu z veljavno zakonodajo, ki ureja varovanje osebnih podatkov, vključno s Splošno uredbo GDPR</w:t>
      </w:r>
      <w:r w:rsidR="00D50128">
        <w:rPr>
          <w:rFonts w:ascii="Arial Narrow" w:eastAsiaTheme="minorHAnsi" w:hAnsi="Arial Narrow" w:cstheme="minorBidi"/>
          <w:lang w:eastAsia="en-US"/>
        </w:rPr>
        <w:t xml:space="preserve"> in </w:t>
      </w:r>
      <w:r w:rsidRPr="00927059">
        <w:rPr>
          <w:rFonts w:ascii="Arial Narrow" w:eastAsiaTheme="minorHAnsi" w:hAnsi="Arial Narrow" w:cstheme="minorBidi"/>
          <w:lang w:eastAsia="en-US"/>
        </w:rPr>
        <w:t xml:space="preserve">ZVOP-1. V zvezi s tem ministrstvo napotuje na splošne informacije oz. na obvestilo o varstvu osebnih podatkov, objavljeno na spletni strani ministrstva na povezavi </w:t>
      </w:r>
      <w:hyperlink r:id="rId85" w:history="1">
        <w:r w:rsidR="00F340B6" w:rsidRPr="00232F3E">
          <w:rPr>
            <w:rStyle w:val="Hiperpovezava"/>
            <w:rFonts w:ascii="Arial Narrow" w:eastAsia="MS Mincho" w:hAnsi="Arial Narrow"/>
            <w:sz w:val="20"/>
            <w:szCs w:val="20"/>
          </w:rPr>
          <w:t>http://www.mgrt.gov.si/si/o_ministrstvu/varstvo_osebnih_podatkov/</w:t>
        </w:r>
      </w:hyperlink>
      <w:r w:rsidR="00D46CAB">
        <w:rPr>
          <w:rFonts w:ascii="Arial Narrow" w:eastAsia="MS Mincho" w:hAnsi="Arial Narrow"/>
          <w:sz w:val="20"/>
          <w:szCs w:val="20"/>
        </w:rPr>
        <w:t xml:space="preserve"> .</w:t>
      </w:r>
    </w:p>
    <w:p w14:paraId="226BCFB4" w14:textId="77777777" w:rsidR="00D46CAB" w:rsidRPr="00927059" w:rsidRDefault="00D46CAB" w:rsidP="004311BD">
      <w:pPr>
        <w:pStyle w:val="TEKST"/>
        <w:spacing w:line="276" w:lineRule="auto"/>
        <w:rPr>
          <w:rFonts w:ascii="Arial Narrow" w:eastAsiaTheme="minorHAnsi" w:hAnsi="Arial Narrow" w:cstheme="minorBidi"/>
          <w:lang w:eastAsia="en-US"/>
        </w:rPr>
      </w:pPr>
    </w:p>
    <w:p w14:paraId="1D0BE916" w14:textId="77777777" w:rsidR="00EE6E14" w:rsidRDefault="00574F0C" w:rsidP="004311BD">
      <w:pPr>
        <w:pStyle w:val="TEKST"/>
        <w:spacing w:line="276" w:lineRule="auto"/>
        <w:rPr>
          <w:rFonts w:ascii="Arial Narrow" w:eastAsiaTheme="minorHAnsi" w:hAnsi="Arial Narrow" w:cstheme="minorBidi"/>
          <w:lang w:eastAsia="en-US"/>
        </w:rPr>
      </w:pPr>
      <w:r>
        <w:rPr>
          <w:rFonts w:ascii="Arial Narrow" w:eastAsiaTheme="minorHAnsi" w:hAnsi="Arial Narrow" w:cstheme="minorBidi"/>
          <w:lang w:eastAsia="en-US"/>
        </w:rPr>
        <w:t xml:space="preserve">Več o varstvu osebnih podatkov  in zavezah ministrstva je navedeno v Prilogi </w:t>
      </w:r>
      <w:r w:rsidR="00EE6E14">
        <w:rPr>
          <w:rFonts w:ascii="Arial Narrow" w:eastAsiaTheme="minorHAnsi" w:hAnsi="Arial Narrow" w:cstheme="minorBidi"/>
          <w:lang w:eastAsia="en-US"/>
        </w:rPr>
        <w:t>št. 2 kot delu razpisne dokumentacije.</w:t>
      </w:r>
    </w:p>
    <w:p w14:paraId="6CF9A969" w14:textId="77777777" w:rsidR="00EE6E14" w:rsidRDefault="00EE6E14" w:rsidP="004311BD">
      <w:pPr>
        <w:pStyle w:val="TEKST"/>
        <w:spacing w:line="276" w:lineRule="auto"/>
        <w:rPr>
          <w:rFonts w:ascii="Arial Narrow" w:eastAsiaTheme="minorHAnsi" w:hAnsi="Arial Narrow" w:cstheme="minorBidi"/>
          <w:lang w:eastAsia="en-US"/>
        </w:rPr>
      </w:pPr>
    </w:p>
    <w:p w14:paraId="40E518BB" w14:textId="77777777" w:rsidR="00412B5C" w:rsidRPr="00927059" w:rsidRDefault="00412B5C" w:rsidP="004311BD">
      <w:pPr>
        <w:pStyle w:val="TEKST"/>
        <w:spacing w:line="276" w:lineRule="auto"/>
        <w:rPr>
          <w:rFonts w:ascii="Arial Narrow" w:eastAsiaTheme="minorHAnsi" w:hAnsi="Arial Narrow" w:cstheme="minorBidi"/>
          <w:lang w:eastAsia="en-US"/>
        </w:rPr>
      </w:pPr>
      <w:r w:rsidRPr="00927059">
        <w:rPr>
          <w:rFonts w:ascii="Arial Narrow" w:eastAsiaTheme="minorHAnsi" w:hAnsi="Arial Narrow" w:cstheme="minorBidi"/>
          <w:lang w:eastAsia="en-US"/>
        </w:rPr>
        <w:t xml:space="preserve">Vsi podatki iz vlog, ki jih komisija odpre, so informacije javnega značaja razen tistih podatkov, ki jih prijavitelj posebej označi, in sicer poslovne skrivnosti, osebni podatki in druge izjeme iz 6. člena Zakona o dostopu do informacij javnega značaja (Uradni list RS, št. 51/06 – uradno prečiščeno besedilo, 117/06-ZdavP-2, 23/14, 50/14, 19/15 – </w:t>
      </w:r>
      <w:proofErr w:type="spellStart"/>
      <w:r w:rsidRPr="00927059">
        <w:rPr>
          <w:rFonts w:ascii="Arial Narrow" w:eastAsiaTheme="minorHAnsi" w:hAnsi="Arial Narrow" w:cstheme="minorBidi"/>
          <w:lang w:eastAsia="en-US"/>
        </w:rPr>
        <w:t>odl</w:t>
      </w:r>
      <w:proofErr w:type="spellEnd"/>
      <w:r w:rsidRPr="00927059">
        <w:rPr>
          <w:rFonts w:ascii="Arial Narrow" w:eastAsiaTheme="minorHAnsi" w:hAnsi="Arial Narrow" w:cstheme="minorBidi"/>
          <w:lang w:eastAsia="en-US"/>
        </w:rPr>
        <w:t xml:space="preserve">. US in 7/18, v nadaljevanju: ZDIJZ), ki niso javno dostopne in tako ne smejo biti razkrite oz. dostopne javnosti. Poslovna skrivnost se lahko nanaša na posamezen podatek ali na del vloge, ne more pa se nanašati na celotno vlogo. Prijavitelj mora pojasniti, zakaj posamezen podatek ne sme biti dostopen javnosti kot informacija javnega značaja. Če prijavitelj ne označi in razloži takšnih podatkov v vlogi, bo ministrstvo lahko domnevalo, da vloga po stališču prijavitelja ne vsebuje poslovnih skrivnosti in drugih izjem iz 6. člena ZDIJZ. </w:t>
      </w:r>
    </w:p>
    <w:p w14:paraId="2FF293E1" w14:textId="77777777" w:rsidR="00412B5C" w:rsidRDefault="00412B5C" w:rsidP="004311BD">
      <w:pPr>
        <w:pStyle w:val="TEKST"/>
        <w:spacing w:line="276" w:lineRule="auto"/>
        <w:rPr>
          <w:rFonts w:ascii="Arial Narrow" w:eastAsia="MS Mincho" w:hAnsi="Arial Narrow"/>
          <w:sz w:val="20"/>
          <w:szCs w:val="20"/>
          <w:lang w:eastAsia="en-US"/>
        </w:rPr>
      </w:pPr>
    </w:p>
    <w:p w14:paraId="081FDF55" w14:textId="77777777" w:rsidR="00412B5C" w:rsidRPr="00D27FD4" w:rsidRDefault="00412B5C" w:rsidP="004311BD">
      <w:pPr>
        <w:pStyle w:val="TEKST"/>
        <w:spacing w:line="276" w:lineRule="auto"/>
        <w:rPr>
          <w:rFonts w:ascii="Arial Narrow" w:eastAsiaTheme="minorHAnsi" w:hAnsi="Arial Narrow" w:cstheme="minorBidi"/>
          <w:lang w:eastAsia="en-US"/>
        </w:rPr>
      </w:pPr>
      <w:r w:rsidRPr="00D27FD4">
        <w:rPr>
          <w:rFonts w:ascii="Arial Narrow" w:eastAsiaTheme="minorHAnsi" w:hAnsi="Arial Narrow" w:cstheme="minorBidi"/>
          <w:lang w:eastAsia="en-US"/>
        </w:rPr>
        <w:t>Namen obdelave osebnih podatkov, ki jih ministrstvu posredujejo prijavitelji oziroma upravičenci, je izvedba javnega razpisa ali javnega poziva, vodenje podatkov, evidenc, analiz in drugih zbirk za ministrstvo in nadzorne organe in sicer o izidu javnega razpisa ali javnega poziva in o izvajanju pogodbe o (so)financiranju. Nadalje je namen obdelave osebnih podatkov tudi izdelava študij in vrednotenj, sodelovanje in priprava oziroma izdelava vlog v postopkih pred pristojnimi organi (postopki pred sodnimi, preiskovalnimi ali drugimi pristojnimi organi). Osebni podatki se bodo obdelovali tudi za namene učinkovitega delovanja informacijskih sistemov ali pripomočkov, ki jih uporablja ali jih je dolžno uporabljati ministrstvo</w:t>
      </w:r>
    </w:p>
    <w:p w14:paraId="49C76305" w14:textId="77777777" w:rsidR="00DC1DAB" w:rsidRDefault="00DC1DAB" w:rsidP="004311BD">
      <w:pPr>
        <w:pStyle w:val="TEKST"/>
        <w:spacing w:line="276" w:lineRule="auto"/>
        <w:rPr>
          <w:rFonts w:ascii="Arial Narrow" w:eastAsiaTheme="minorHAnsi" w:hAnsi="Arial Narrow" w:cstheme="minorBidi"/>
          <w:lang w:eastAsia="en-US"/>
        </w:rPr>
      </w:pPr>
    </w:p>
    <w:p w14:paraId="012E97ED" w14:textId="77777777" w:rsidR="00412B5C" w:rsidRPr="00D27FD4" w:rsidRDefault="00412B5C" w:rsidP="004311BD">
      <w:pPr>
        <w:pStyle w:val="TEKST"/>
        <w:spacing w:line="276" w:lineRule="auto"/>
        <w:rPr>
          <w:rFonts w:ascii="Arial Narrow" w:eastAsiaTheme="minorHAnsi" w:hAnsi="Arial Narrow" w:cstheme="minorBidi"/>
          <w:lang w:eastAsia="en-US"/>
        </w:rPr>
      </w:pPr>
      <w:r w:rsidRPr="00D27FD4">
        <w:rPr>
          <w:rFonts w:ascii="Arial Narrow" w:eastAsiaTheme="minorHAnsi" w:hAnsi="Arial Narrow" w:cstheme="minorBidi"/>
          <w:lang w:eastAsia="en-US"/>
        </w:rPr>
        <w:t>Podatki o sofinanciranih operacijah, za katere je tako določeno s predpisi ali, ki so javnega značaja, se bodo objavili. Objavljen bo seznam upravičencev, ki bo obsegal navedbo upravičenca, naziv operacije, programsko območje upravičenca in znesek javnih virov financiranja operacije. Objave podatkov o operaciji in upravičencih do sredstev bodo izvedene v skladu z ZDIJZ.</w:t>
      </w:r>
    </w:p>
    <w:p w14:paraId="11037123" w14:textId="0636A511" w:rsidR="00E90902" w:rsidRDefault="00E90902" w:rsidP="00E90902">
      <w:pPr>
        <w:pStyle w:val="TEKST"/>
        <w:spacing w:line="276" w:lineRule="auto"/>
        <w:rPr>
          <w:rFonts w:ascii="Arial Narrow" w:hAnsi="Arial Narrow"/>
          <w:sz w:val="20"/>
          <w:szCs w:val="20"/>
        </w:rPr>
      </w:pPr>
    </w:p>
    <w:p w14:paraId="796729C1" w14:textId="3CBC7B6F" w:rsidR="00E90902" w:rsidRPr="00A04590" w:rsidRDefault="00E90902" w:rsidP="00E90902">
      <w:pPr>
        <w:pStyle w:val="TEKST"/>
        <w:spacing w:line="276" w:lineRule="auto"/>
        <w:rPr>
          <w:rFonts w:ascii="Arial Narrow" w:hAnsi="Arial Narrow"/>
        </w:rPr>
      </w:pPr>
      <w:r w:rsidRPr="00A04590">
        <w:rPr>
          <w:rFonts w:ascii="Arial Narrow" w:hAnsi="Arial Narrow"/>
        </w:rPr>
        <w:t xml:space="preserve">Skladno z 22. členom, 2. odstavkom, točko d) Uredbe (EU) 2021/241 Evropskega parlamenta in Sveta z dne 12. februarja 2021 o vzpostavitvi Mehanizma za okrevanje in odpornost (UL L št. 57 z dne 18. 2. 2021, str. 57), zadnjič popravljene s Popravkom (UL L št. 410 z dne 18. 11. 2021, str. 197), je potrebno zavoljo zaščite finančnih interesov Unije zbirati oz. zagotoviti dostop do podatkov o imenu in priimku končnih prejemnikov sredstev, o imenu izvajalca in podizvajalca, kadar je končni prejemnik sredstev javni naročnik v skladu s pravom Unije ali nacionalnim pravom </w:t>
      </w:r>
      <w:r w:rsidRPr="00A04590">
        <w:rPr>
          <w:rFonts w:ascii="Arial Narrow" w:hAnsi="Arial Narrow"/>
        </w:rPr>
        <w:lastRenderedPageBreak/>
        <w:t xml:space="preserve">o javnem naročanju ter imena, priimke in datume rojstva dejanskih lastnikov prejemnika sredstev ali izvajalca, kot so opredeljeni v točki 6 člena 3 Direktive (EU) 2015/849 Evropskega parlamenta in Sveta. V ta namen se bo prejemnik zavezal MGRT ob sklenitvi pogodbe o sofinanciranju ali kadarkoli tekom izvajanja pogodbe na poziv MGRT ali drugih nadzornih organov dostaviti podatke o imenih (nazivih, firmah) dejanskih lastnikov svojih izbranih izvajalcev in njihovih podizvajalcev ter tudi osebnih podatkov teh dejanskih lastnikov (imena, priimke in datume rojstva le teh). Prejemnik mora zavezo po ažurnem posredovanju navedenega vgraditi v postopke javnega ali evidenčnega naročanja in/ali v pogodbe, ki jih prejemnik sklene z izbranimi izvajalci. V kolikor so dejanski lastniki izbranih izvajalcev ali njihovih podizvajalcev zavezani za vpis podatkov v register dejanskih lastnikov, ki ga vzdržuje in upravlja Agencija Republike Slovenije za javnopravne evidence in storitve (AJPES) skladno z 48. členom Zakona o preprečevanju pranja denarja in financiranja terorizma (Uradni list RS, št. 48/2022 - ZPPDFT-2), se šteje da so podatki o njihovih dejanskih lastnikih razvidni iz registra dejanskih lastnikov. Kljub temu lahko MGRT po potrebi od prejemnika zahteva pridobitev teh podatkov tudi z izjavo prejemnika, ki jo slednji pridobi od izvajalcev in podizvajalcev in jo predloži MGRT v roku 10 dni od prejema poziva MGRT.      </w:t>
      </w:r>
    </w:p>
    <w:p w14:paraId="7D48203E" w14:textId="77777777" w:rsidR="00E90902" w:rsidRDefault="00E90902" w:rsidP="00E90902">
      <w:pPr>
        <w:pStyle w:val="TEKST"/>
        <w:spacing w:line="276" w:lineRule="auto"/>
        <w:rPr>
          <w:rFonts w:ascii="Arial Narrow" w:hAnsi="Arial Narrow"/>
          <w:sz w:val="20"/>
          <w:szCs w:val="20"/>
        </w:rPr>
      </w:pPr>
    </w:p>
    <w:p w14:paraId="2236482D" w14:textId="77777777" w:rsidR="003541DD" w:rsidRPr="00D46BF9" w:rsidRDefault="003541DD" w:rsidP="004311BD">
      <w:pPr>
        <w:pStyle w:val="TEKST"/>
        <w:spacing w:line="276" w:lineRule="auto"/>
        <w:rPr>
          <w:rFonts w:ascii="Arial Narrow" w:hAnsi="Arial Narrow"/>
          <w:sz w:val="20"/>
          <w:szCs w:val="20"/>
        </w:rPr>
      </w:pPr>
    </w:p>
    <w:p w14:paraId="177BBE17" w14:textId="77777777" w:rsidR="00B034C5" w:rsidRPr="00B034C5" w:rsidRDefault="00B034C5" w:rsidP="00B44410">
      <w:pPr>
        <w:pStyle w:val="Naslov2"/>
        <w:numPr>
          <w:ilvl w:val="0"/>
          <w:numId w:val="31"/>
        </w:numPr>
        <w:spacing w:before="0" w:line="276" w:lineRule="auto"/>
        <w:rPr>
          <w:rFonts w:ascii="Arial Narrow" w:eastAsiaTheme="minorEastAsia" w:hAnsi="Arial Narrow"/>
          <w:b/>
          <w:color w:val="auto"/>
          <w:sz w:val="22"/>
          <w:szCs w:val="22"/>
        </w:rPr>
      </w:pPr>
      <w:bookmarkStart w:id="30" w:name="_Toc96036350"/>
      <w:r w:rsidRPr="00B034C5">
        <w:rPr>
          <w:rFonts w:ascii="Arial Narrow" w:hAnsi="Arial Narrow"/>
          <w:b/>
          <w:color w:val="auto"/>
          <w:sz w:val="22"/>
          <w:szCs w:val="22"/>
        </w:rPr>
        <w:t>Zahteve glede spremljanja in vrednotenja doseganja mejnikov, rezultatov in kazalnikov projekta</w:t>
      </w:r>
      <w:bookmarkEnd w:id="30"/>
      <w:r w:rsidRPr="00B034C5">
        <w:rPr>
          <w:rFonts w:ascii="Arial Narrow" w:hAnsi="Arial Narrow"/>
          <w:b/>
          <w:color w:val="auto"/>
          <w:sz w:val="22"/>
          <w:szCs w:val="22"/>
        </w:rPr>
        <w:t xml:space="preserve"> </w:t>
      </w:r>
    </w:p>
    <w:p w14:paraId="013846BC" w14:textId="77777777" w:rsidR="00412B5C" w:rsidRPr="00D27FD4" w:rsidRDefault="00412B5C" w:rsidP="004311BD">
      <w:pPr>
        <w:pStyle w:val="Odstavekseznama"/>
        <w:spacing w:after="0" w:line="276" w:lineRule="auto"/>
        <w:ind w:left="426"/>
        <w:jc w:val="both"/>
        <w:rPr>
          <w:rFonts w:ascii="Arial Narrow" w:hAnsi="Arial Narrow"/>
          <w:b/>
        </w:rPr>
      </w:pPr>
    </w:p>
    <w:p w14:paraId="66FE4D9F" w14:textId="77777777" w:rsidR="0073362C" w:rsidRPr="00606679" w:rsidRDefault="0073362C" w:rsidP="0073362C">
      <w:pPr>
        <w:spacing w:line="276" w:lineRule="auto"/>
        <w:jc w:val="both"/>
        <w:rPr>
          <w:rFonts w:ascii="Arial Narrow" w:hAnsi="Arial Narrow"/>
          <w:szCs w:val="20"/>
        </w:rPr>
      </w:pPr>
      <w:r w:rsidRPr="00606679">
        <w:rPr>
          <w:rFonts w:ascii="Arial Narrow" w:hAnsi="Arial Narrow"/>
          <w:szCs w:val="20"/>
        </w:rPr>
        <w:t xml:space="preserve">Upravičenec bo za namen spremljanja in vrednotenja projekta dolžan spremljati in ministrstvu zagotavljati podatke o doseganju ciljev </w:t>
      </w:r>
      <w:r w:rsidR="00606679" w:rsidRPr="00606679">
        <w:rPr>
          <w:rFonts w:ascii="Arial Narrow" w:hAnsi="Arial Narrow"/>
          <w:szCs w:val="20"/>
        </w:rPr>
        <w:t xml:space="preserve">in rezultatov </w:t>
      </w:r>
      <w:r w:rsidR="00B56F6E" w:rsidRPr="00606679">
        <w:rPr>
          <w:rFonts w:ascii="Arial Narrow" w:hAnsi="Arial Narrow"/>
          <w:szCs w:val="20"/>
        </w:rPr>
        <w:t>projekta</w:t>
      </w:r>
      <w:r w:rsidRPr="00606679">
        <w:rPr>
          <w:rFonts w:ascii="Arial Narrow" w:hAnsi="Arial Narrow"/>
          <w:szCs w:val="20"/>
        </w:rPr>
        <w:t>.</w:t>
      </w:r>
    </w:p>
    <w:p w14:paraId="44F4B6DD" w14:textId="37F75288" w:rsidR="00412B5C" w:rsidRPr="00927059" w:rsidRDefault="0073362C" w:rsidP="00B56F6E">
      <w:pPr>
        <w:spacing w:line="276" w:lineRule="auto"/>
        <w:jc w:val="both"/>
        <w:rPr>
          <w:rFonts w:ascii="Arial Narrow" w:hAnsi="Arial Narrow"/>
        </w:rPr>
      </w:pPr>
      <w:r w:rsidRPr="00606679">
        <w:rPr>
          <w:rFonts w:ascii="Arial Narrow" w:hAnsi="Arial Narrow" w:cs="Arial"/>
          <w:szCs w:val="20"/>
        </w:rPr>
        <w:t>Doseganje cilj</w:t>
      </w:r>
      <w:r w:rsidR="00B56F6E" w:rsidRPr="00606679">
        <w:rPr>
          <w:rFonts w:ascii="Arial Narrow" w:hAnsi="Arial Narrow" w:cs="Arial"/>
          <w:szCs w:val="20"/>
        </w:rPr>
        <w:t>a</w:t>
      </w:r>
      <w:r w:rsidRPr="00606679">
        <w:rPr>
          <w:rFonts w:ascii="Arial Narrow" w:hAnsi="Arial Narrow" w:cs="Arial"/>
          <w:szCs w:val="20"/>
        </w:rPr>
        <w:t xml:space="preserve">, ki </w:t>
      </w:r>
      <w:r w:rsidR="00B56F6E" w:rsidRPr="00606679">
        <w:rPr>
          <w:rFonts w:ascii="Arial Narrow" w:hAnsi="Arial Narrow" w:cs="Arial"/>
          <w:szCs w:val="20"/>
        </w:rPr>
        <w:t>ga</w:t>
      </w:r>
      <w:r w:rsidRPr="00606679">
        <w:rPr>
          <w:rFonts w:ascii="Arial Narrow" w:hAnsi="Arial Narrow" w:cs="Arial"/>
          <w:szCs w:val="20"/>
        </w:rPr>
        <w:t xml:space="preserve"> bo potrebno spremljati </w:t>
      </w:r>
      <w:r w:rsidR="000B3D1D">
        <w:rPr>
          <w:rFonts w:ascii="Arial Narrow" w:hAnsi="Arial Narrow" w:cs="Arial"/>
          <w:i/>
          <w:szCs w:val="20"/>
        </w:rPr>
        <w:t>(spremljanje od leta 2023 – 2028</w:t>
      </w:r>
      <w:r w:rsidRPr="00606679">
        <w:rPr>
          <w:rFonts w:ascii="Arial Narrow" w:hAnsi="Arial Narrow" w:cs="Arial"/>
          <w:i/>
          <w:szCs w:val="20"/>
        </w:rPr>
        <w:t>)</w:t>
      </w:r>
      <w:r w:rsidR="00B56F6E" w:rsidRPr="00606679">
        <w:rPr>
          <w:rFonts w:ascii="Arial Narrow" w:hAnsi="Arial Narrow" w:cs="Arial"/>
          <w:szCs w:val="20"/>
        </w:rPr>
        <w:t xml:space="preserve"> je š</w:t>
      </w:r>
      <w:r w:rsidRPr="00606679">
        <w:rPr>
          <w:rFonts w:ascii="Arial Narrow" w:hAnsi="Arial Narrow" w:cs="Arial"/>
          <w:szCs w:val="20"/>
        </w:rPr>
        <w:t xml:space="preserve">tevilo podprtih </w:t>
      </w:r>
      <w:r w:rsidR="00B56F6E" w:rsidRPr="00606679">
        <w:rPr>
          <w:rFonts w:ascii="Arial Narrow" w:hAnsi="Arial Narrow" w:cs="Arial"/>
          <w:szCs w:val="20"/>
        </w:rPr>
        <w:t>projektov</w:t>
      </w:r>
      <w:r w:rsidR="00606679" w:rsidRPr="00606679">
        <w:rPr>
          <w:rFonts w:ascii="Arial Narrow" w:hAnsi="Arial Narrow" w:cs="Arial"/>
          <w:szCs w:val="20"/>
        </w:rPr>
        <w:t xml:space="preserve"> in doseganje rezultatov, opredeljenih v vlogi prijavitelja</w:t>
      </w:r>
      <w:r w:rsidRPr="00606679">
        <w:rPr>
          <w:rFonts w:ascii="Arial Narrow" w:hAnsi="Arial Narrow"/>
          <w:szCs w:val="20"/>
        </w:rPr>
        <w:t>.</w:t>
      </w:r>
    </w:p>
    <w:p w14:paraId="7B180304" w14:textId="77777777" w:rsidR="00412B5C" w:rsidRPr="00927059" w:rsidRDefault="00EE6E14" w:rsidP="004311BD">
      <w:pPr>
        <w:pStyle w:val="TEKST"/>
        <w:spacing w:line="276" w:lineRule="auto"/>
        <w:rPr>
          <w:rFonts w:ascii="Arial Narrow" w:eastAsiaTheme="minorHAnsi" w:hAnsi="Arial Narrow" w:cstheme="minorBidi"/>
          <w:lang w:eastAsia="en-US"/>
        </w:rPr>
      </w:pPr>
      <w:r>
        <w:rPr>
          <w:rFonts w:ascii="Arial Narrow" w:eastAsiaTheme="minorHAnsi" w:hAnsi="Arial Narrow" w:cstheme="minorBidi"/>
          <w:lang w:eastAsia="en-US"/>
        </w:rPr>
        <w:t>Prijavitelj</w:t>
      </w:r>
      <w:r w:rsidR="00412B5C" w:rsidRPr="00927059">
        <w:rPr>
          <w:rFonts w:ascii="Arial Narrow" w:eastAsiaTheme="minorHAnsi" w:hAnsi="Arial Narrow" w:cstheme="minorBidi"/>
          <w:lang w:eastAsia="en-US"/>
        </w:rPr>
        <w:t xml:space="preserve"> mora v vlogi realno prikazati načrtovane cilje </w:t>
      </w:r>
      <w:r w:rsidR="00D46CAB">
        <w:rPr>
          <w:rFonts w:ascii="Arial Narrow" w:eastAsiaTheme="minorHAnsi" w:hAnsi="Arial Narrow" w:cstheme="minorBidi"/>
          <w:lang w:eastAsia="en-US"/>
        </w:rPr>
        <w:t>projekta</w:t>
      </w:r>
      <w:r w:rsidR="00412B5C" w:rsidRPr="00927059">
        <w:rPr>
          <w:rFonts w:ascii="Arial Narrow" w:eastAsiaTheme="minorHAnsi" w:hAnsi="Arial Narrow" w:cstheme="minorBidi"/>
          <w:lang w:eastAsia="en-US"/>
        </w:rPr>
        <w:t>. Podatki iz vloge za prijavo (prejete dokumentacije) bodo osnova za spremljanje pričakovanih rezultatov in bodo kot takšni tudi priloga pogodbe o</w:t>
      </w:r>
      <w:r w:rsidR="00D46CAB">
        <w:rPr>
          <w:rFonts w:ascii="Arial Narrow" w:eastAsiaTheme="minorHAnsi" w:hAnsi="Arial Narrow" w:cstheme="minorBidi"/>
          <w:lang w:eastAsia="en-US"/>
        </w:rPr>
        <w:t xml:space="preserve"> dodelitvi sredstev</w:t>
      </w:r>
      <w:r w:rsidR="00412B5C" w:rsidRPr="00927059">
        <w:rPr>
          <w:rFonts w:ascii="Arial Narrow" w:eastAsiaTheme="minorHAnsi" w:hAnsi="Arial Narrow" w:cstheme="minorBidi"/>
          <w:lang w:eastAsia="en-US"/>
        </w:rPr>
        <w:t>.</w:t>
      </w:r>
    </w:p>
    <w:p w14:paraId="63389C46" w14:textId="77777777" w:rsidR="00D46CAB" w:rsidRDefault="00D46CAB" w:rsidP="004311BD">
      <w:pPr>
        <w:pStyle w:val="TEKST"/>
        <w:spacing w:line="276" w:lineRule="auto"/>
        <w:rPr>
          <w:rFonts w:ascii="Arial Narrow" w:eastAsiaTheme="minorHAnsi" w:hAnsi="Arial Narrow" w:cstheme="minorBidi"/>
          <w:lang w:eastAsia="en-US"/>
        </w:rPr>
      </w:pPr>
    </w:p>
    <w:p w14:paraId="0DD011F5" w14:textId="77777777" w:rsidR="00412B5C" w:rsidRPr="00192BBC" w:rsidRDefault="00412B5C" w:rsidP="004311BD">
      <w:pPr>
        <w:pStyle w:val="TEKST"/>
        <w:spacing w:line="276" w:lineRule="auto"/>
        <w:rPr>
          <w:rFonts w:ascii="Arial Narrow" w:eastAsiaTheme="minorHAnsi" w:hAnsi="Arial Narrow" w:cstheme="minorBidi"/>
          <w:lang w:eastAsia="en-US"/>
        </w:rPr>
      </w:pPr>
      <w:r w:rsidRPr="00D27FD4">
        <w:rPr>
          <w:rFonts w:ascii="Arial Narrow" w:eastAsiaTheme="minorHAnsi" w:hAnsi="Arial Narrow" w:cstheme="minorBidi"/>
          <w:lang w:eastAsia="en-US"/>
        </w:rPr>
        <w:t xml:space="preserve">V primeru, da med izvajanjem </w:t>
      </w:r>
      <w:r w:rsidR="00D46CAB">
        <w:rPr>
          <w:rFonts w:ascii="Arial Narrow" w:eastAsiaTheme="minorHAnsi" w:hAnsi="Arial Narrow" w:cstheme="minorBidi"/>
          <w:lang w:eastAsia="en-US"/>
        </w:rPr>
        <w:t xml:space="preserve">projekta </w:t>
      </w:r>
      <w:r w:rsidRPr="00D27FD4">
        <w:rPr>
          <w:rFonts w:ascii="Arial Narrow" w:eastAsiaTheme="minorHAnsi" w:hAnsi="Arial Narrow" w:cstheme="minorBidi"/>
          <w:lang w:eastAsia="en-US"/>
        </w:rPr>
        <w:t xml:space="preserve">pride do sprememb, ki bi vplivale na oceno vloge tako, da bi se ocena znižala pod prag sofinanciranih </w:t>
      </w:r>
      <w:r w:rsidR="00D46CAB">
        <w:rPr>
          <w:rFonts w:ascii="Arial Narrow" w:eastAsiaTheme="minorHAnsi" w:hAnsi="Arial Narrow" w:cstheme="minorBidi"/>
          <w:lang w:eastAsia="en-US"/>
        </w:rPr>
        <w:t>projektov</w:t>
      </w:r>
      <w:r w:rsidRPr="00D27FD4">
        <w:rPr>
          <w:rFonts w:ascii="Arial Narrow" w:eastAsiaTheme="minorHAnsi" w:hAnsi="Arial Narrow" w:cstheme="minorBidi"/>
          <w:lang w:eastAsia="en-US"/>
        </w:rPr>
        <w:t xml:space="preserve">, ministrstvo lahko </w:t>
      </w:r>
      <w:r w:rsidRPr="00192BBC">
        <w:rPr>
          <w:rFonts w:ascii="Arial Narrow" w:eastAsiaTheme="minorHAnsi" w:hAnsi="Arial Narrow" w:cstheme="minorBidi"/>
          <w:lang w:eastAsia="en-US"/>
        </w:rPr>
        <w:t xml:space="preserve">odstopi od pogodbe o </w:t>
      </w:r>
      <w:r w:rsidR="00D46CAB">
        <w:rPr>
          <w:rFonts w:ascii="Arial Narrow" w:eastAsiaTheme="minorHAnsi" w:hAnsi="Arial Narrow" w:cstheme="minorBidi"/>
          <w:lang w:eastAsia="en-US"/>
        </w:rPr>
        <w:t xml:space="preserve">dodelitvi sredstev </w:t>
      </w:r>
      <w:r w:rsidRPr="00192BBC">
        <w:rPr>
          <w:rFonts w:ascii="Arial Narrow" w:eastAsiaTheme="minorHAnsi" w:hAnsi="Arial Narrow" w:cstheme="minorBidi"/>
          <w:lang w:eastAsia="en-US"/>
        </w:rPr>
        <w:t xml:space="preserve">ter zahteva vrnitev izplačanih sredstev skupaj z zakonskimi zamudnimi obrestmi od dneva nakazila sredstev na transakcijski račun </w:t>
      </w:r>
      <w:r w:rsidR="00D46CAB">
        <w:rPr>
          <w:rFonts w:ascii="Arial Narrow" w:eastAsiaTheme="minorHAnsi" w:hAnsi="Arial Narrow" w:cstheme="minorBidi"/>
          <w:lang w:eastAsia="en-US"/>
        </w:rPr>
        <w:t xml:space="preserve">končnega prejemnika </w:t>
      </w:r>
      <w:r w:rsidRPr="00192BBC">
        <w:rPr>
          <w:rFonts w:ascii="Arial Narrow" w:eastAsiaTheme="minorHAnsi" w:hAnsi="Arial Narrow" w:cstheme="minorBidi"/>
          <w:lang w:eastAsia="en-US"/>
        </w:rPr>
        <w:t>do dneva vračila sredstev v proračun</w:t>
      </w:r>
      <w:r w:rsidR="00D46CAB">
        <w:rPr>
          <w:rFonts w:ascii="Arial Narrow" w:eastAsiaTheme="minorHAnsi" w:hAnsi="Arial Narrow" w:cstheme="minorBidi"/>
          <w:lang w:eastAsia="en-US"/>
        </w:rPr>
        <w:t>ski sklad NOO</w:t>
      </w:r>
      <w:r w:rsidRPr="00192BBC">
        <w:rPr>
          <w:rFonts w:ascii="Arial Narrow" w:eastAsiaTheme="minorHAnsi" w:hAnsi="Arial Narrow" w:cstheme="minorBidi"/>
          <w:lang w:eastAsia="en-US"/>
        </w:rPr>
        <w:t xml:space="preserve">. </w:t>
      </w:r>
    </w:p>
    <w:p w14:paraId="024DA665" w14:textId="77777777" w:rsidR="00412B5C" w:rsidRPr="00192BBC" w:rsidRDefault="00412B5C" w:rsidP="004311BD">
      <w:pPr>
        <w:pStyle w:val="TEKST"/>
        <w:spacing w:line="276" w:lineRule="auto"/>
        <w:rPr>
          <w:rFonts w:ascii="Arial Narrow" w:eastAsiaTheme="minorHAnsi" w:hAnsi="Arial Narrow" w:cstheme="minorBidi"/>
          <w:lang w:eastAsia="en-US"/>
        </w:rPr>
      </w:pPr>
    </w:p>
    <w:p w14:paraId="77F5219E" w14:textId="77777777" w:rsidR="00412B5C" w:rsidRPr="00D27FD4" w:rsidRDefault="00412B5C" w:rsidP="004311BD">
      <w:pPr>
        <w:pStyle w:val="TEKST"/>
        <w:spacing w:line="276" w:lineRule="auto"/>
        <w:rPr>
          <w:rFonts w:ascii="Arial Narrow" w:eastAsiaTheme="minorHAnsi" w:hAnsi="Arial Narrow" w:cstheme="minorBidi"/>
          <w:lang w:eastAsia="en-US"/>
        </w:rPr>
      </w:pPr>
      <w:r w:rsidRPr="00192BBC">
        <w:rPr>
          <w:rFonts w:ascii="Arial Narrow" w:eastAsiaTheme="minorHAnsi" w:hAnsi="Arial Narrow" w:cstheme="minorBidi"/>
          <w:lang w:eastAsia="en-US"/>
        </w:rPr>
        <w:t xml:space="preserve">V primeru, da </w:t>
      </w:r>
      <w:r w:rsidR="00D46CAB">
        <w:rPr>
          <w:rFonts w:ascii="Arial Narrow" w:eastAsiaTheme="minorHAnsi" w:hAnsi="Arial Narrow" w:cstheme="minorBidi"/>
          <w:lang w:eastAsia="en-US"/>
        </w:rPr>
        <w:t xml:space="preserve">končni prejemnik </w:t>
      </w:r>
      <w:r w:rsidRPr="00192BBC">
        <w:rPr>
          <w:rFonts w:ascii="Arial Narrow" w:eastAsiaTheme="minorHAnsi" w:hAnsi="Arial Narrow" w:cstheme="minorBidi"/>
          <w:lang w:eastAsia="en-US"/>
        </w:rPr>
        <w:t xml:space="preserve">ob zaključku </w:t>
      </w:r>
      <w:r w:rsidR="00D46CAB">
        <w:rPr>
          <w:rFonts w:ascii="Arial Narrow" w:eastAsiaTheme="minorHAnsi" w:hAnsi="Arial Narrow" w:cstheme="minorBidi"/>
          <w:lang w:eastAsia="en-US"/>
        </w:rPr>
        <w:t xml:space="preserve">projekta </w:t>
      </w:r>
      <w:r w:rsidRPr="00192BBC">
        <w:rPr>
          <w:rFonts w:ascii="Arial Narrow" w:eastAsiaTheme="minorHAnsi" w:hAnsi="Arial Narrow" w:cstheme="minorBidi"/>
          <w:lang w:eastAsia="en-US"/>
        </w:rPr>
        <w:t xml:space="preserve">ne bo dokazal uresničitev načrtovanih ciljev v celoti, lahko ministrstvo zahteva vračilo že izplačanih sredstev oz. sorazmernega dela sredstev za nerealizirane aktivnosti, skupaj z zakonskimi zamudnimi obrestmi od dneva nakazila sredstev na transakcijski račun </w:t>
      </w:r>
      <w:r w:rsidR="00D46CAB">
        <w:rPr>
          <w:rFonts w:ascii="Arial Narrow" w:eastAsiaTheme="minorHAnsi" w:hAnsi="Arial Narrow" w:cstheme="minorBidi"/>
          <w:lang w:eastAsia="en-US"/>
        </w:rPr>
        <w:t>končnega prejemnika</w:t>
      </w:r>
      <w:r w:rsidRPr="00192BBC">
        <w:rPr>
          <w:rFonts w:ascii="Arial Narrow" w:eastAsiaTheme="minorHAnsi" w:hAnsi="Arial Narrow" w:cstheme="minorBidi"/>
          <w:lang w:eastAsia="en-US"/>
        </w:rPr>
        <w:t xml:space="preserve"> do dneva vračila sredstev v proračun</w:t>
      </w:r>
      <w:r w:rsidR="00D46CAB">
        <w:rPr>
          <w:rFonts w:ascii="Arial Narrow" w:eastAsiaTheme="minorHAnsi" w:hAnsi="Arial Narrow" w:cstheme="minorBidi"/>
          <w:lang w:eastAsia="en-US"/>
        </w:rPr>
        <w:t>ski sklad NOO</w:t>
      </w:r>
      <w:r w:rsidRPr="00192BBC">
        <w:rPr>
          <w:rFonts w:ascii="Arial Narrow" w:eastAsiaTheme="minorHAnsi" w:hAnsi="Arial Narrow" w:cstheme="minorBidi"/>
          <w:lang w:eastAsia="en-US"/>
        </w:rPr>
        <w:t>.</w:t>
      </w:r>
    </w:p>
    <w:p w14:paraId="12179BB2" w14:textId="77777777" w:rsidR="00412B5C" w:rsidRDefault="00412B5C" w:rsidP="004311BD">
      <w:pPr>
        <w:spacing w:after="0" w:line="276" w:lineRule="auto"/>
        <w:jc w:val="both"/>
        <w:rPr>
          <w:sz w:val="20"/>
          <w:szCs w:val="20"/>
        </w:rPr>
      </w:pPr>
    </w:p>
    <w:p w14:paraId="2EBCB86F" w14:textId="77777777" w:rsidR="001409E0" w:rsidRPr="00D46BF9" w:rsidRDefault="001409E0" w:rsidP="004311BD">
      <w:pPr>
        <w:spacing w:after="0" w:line="276" w:lineRule="auto"/>
        <w:jc w:val="both"/>
        <w:rPr>
          <w:sz w:val="20"/>
          <w:szCs w:val="20"/>
        </w:rPr>
      </w:pPr>
    </w:p>
    <w:p w14:paraId="18FC39B7" w14:textId="77777777" w:rsidR="00B034C5" w:rsidRPr="00B034C5" w:rsidRDefault="00AF1E6A" w:rsidP="00B44410">
      <w:pPr>
        <w:pStyle w:val="Naslov2"/>
        <w:numPr>
          <w:ilvl w:val="0"/>
          <w:numId w:val="32"/>
        </w:numPr>
        <w:spacing w:before="0" w:line="276" w:lineRule="auto"/>
        <w:rPr>
          <w:rFonts w:ascii="Arial Narrow" w:eastAsiaTheme="minorEastAsia" w:hAnsi="Arial Narrow"/>
          <w:b/>
          <w:color w:val="auto"/>
          <w:sz w:val="22"/>
          <w:szCs w:val="22"/>
        </w:rPr>
      </w:pPr>
      <w:bookmarkStart w:id="31" w:name="_Toc96036351"/>
      <w:r>
        <w:rPr>
          <w:rFonts w:ascii="Arial Narrow" w:hAnsi="Arial Narrow"/>
          <w:b/>
          <w:color w:val="auto"/>
          <w:sz w:val="22"/>
          <w:szCs w:val="22"/>
        </w:rPr>
        <w:t>Posledice, če se ugotovi, da je v postopku potrjevanja projektov ali izvajanja projektov prišlo do resnih napak, nepravilnosti, goljufije ali kršitve obveznosti</w:t>
      </w:r>
      <w:bookmarkEnd w:id="31"/>
      <w:r w:rsidR="00B034C5" w:rsidRPr="00B034C5">
        <w:rPr>
          <w:rFonts w:ascii="Arial Narrow" w:hAnsi="Arial Narrow"/>
          <w:b/>
          <w:color w:val="auto"/>
          <w:sz w:val="22"/>
          <w:szCs w:val="22"/>
        </w:rPr>
        <w:t xml:space="preserve"> </w:t>
      </w:r>
    </w:p>
    <w:p w14:paraId="1F3EEE96" w14:textId="77777777" w:rsidR="00412B5C" w:rsidRPr="00D46BF9" w:rsidRDefault="00412B5C" w:rsidP="004311BD">
      <w:pPr>
        <w:spacing w:after="0" w:line="276" w:lineRule="auto"/>
        <w:ind w:left="360"/>
        <w:jc w:val="both"/>
        <w:rPr>
          <w:b/>
        </w:rPr>
      </w:pPr>
    </w:p>
    <w:p w14:paraId="4C53A072" w14:textId="77777777" w:rsidR="00412B5C" w:rsidRPr="005509C5" w:rsidRDefault="00412B5C" w:rsidP="004311BD">
      <w:pPr>
        <w:spacing w:after="0" w:line="276" w:lineRule="auto"/>
        <w:jc w:val="both"/>
        <w:rPr>
          <w:rFonts w:ascii="Arial Narrow" w:hAnsi="Arial Narrow"/>
        </w:rPr>
      </w:pPr>
      <w:r w:rsidRPr="005509C5">
        <w:rPr>
          <w:rFonts w:ascii="Arial Narrow" w:hAnsi="Arial Narrow"/>
        </w:rPr>
        <w:t xml:space="preserve">V kolikor se ugotovi, da je v postopku potrjevanja </w:t>
      </w:r>
      <w:r w:rsidR="00D46CAB">
        <w:rPr>
          <w:rFonts w:ascii="Arial Narrow" w:hAnsi="Arial Narrow"/>
        </w:rPr>
        <w:t>projektov</w:t>
      </w:r>
      <w:r w:rsidRPr="005509C5">
        <w:rPr>
          <w:rFonts w:ascii="Arial Narrow" w:hAnsi="Arial Narrow"/>
        </w:rPr>
        <w:t xml:space="preserve"> ali izvajanja </w:t>
      </w:r>
      <w:r w:rsidR="00D46CAB">
        <w:rPr>
          <w:rFonts w:ascii="Arial Narrow" w:hAnsi="Arial Narrow"/>
        </w:rPr>
        <w:t>projektov</w:t>
      </w:r>
      <w:r w:rsidRPr="005509C5">
        <w:rPr>
          <w:rFonts w:ascii="Arial Narrow" w:hAnsi="Arial Narrow"/>
        </w:rPr>
        <w:t xml:space="preserve"> prišlo do resnih napak, nepravilnosti ali kršitve obveznosti, ali pa </w:t>
      </w:r>
      <w:r w:rsidR="00D46CAB">
        <w:rPr>
          <w:rFonts w:ascii="Arial Narrow" w:hAnsi="Arial Narrow"/>
        </w:rPr>
        <w:t xml:space="preserve">končni prejemnik </w:t>
      </w:r>
      <w:r w:rsidRPr="005509C5">
        <w:rPr>
          <w:rFonts w:ascii="Arial Narrow" w:hAnsi="Arial Narrow"/>
        </w:rPr>
        <w:t xml:space="preserve">ministrstva ni seznanil z vsemi dejstvi in podatki, ki so mu bili znani ali bi mu morali biti znani oziroma, da je posredoval neresnične, nepopolne podatke oziroma dokumente ali prikril informacije, ki bi jih bil v skladu s tem javnim razpisom dolžan razkriti, ker bi lahko vplivali na odločitev ministrstva o dodelitvi sredstev ali da je neupravičeno pridobil sredstva po tem javnem razpisu, na podlagi ponarejene listine ali kaznivega dejanja, bo ministrstvo odstopilo od pogodbe, </w:t>
      </w:r>
      <w:r w:rsidR="00BD0F25">
        <w:rPr>
          <w:rFonts w:ascii="Arial Narrow" w:hAnsi="Arial Narrow"/>
        </w:rPr>
        <w:t xml:space="preserve">končni prejemnik </w:t>
      </w:r>
      <w:r w:rsidRPr="005509C5">
        <w:rPr>
          <w:rFonts w:ascii="Arial Narrow" w:hAnsi="Arial Narrow"/>
        </w:rPr>
        <w:t xml:space="preserve">pa bo dolžan vrniti neupravičeno prejeta sredstva skupaj z zakonskimi zamudnimi obrestmi od dneva nakazila sredstev na  transakcijski račun </w:t>
      </w:r>
      <w:r w:rsidR="00BD0F25">
        <w:rPr>
          <w:rFonts w:ascii="Arial Narrow" w:hAnsi="Arial Narrow"/>
        </w:rPr>
        <w:t xml:space="preserve">končnega prejemnika </w:t>
      </w:r>
      <w:r w:rsidRPr="005509C5">
        <w:rPr>
          <w:rFonts w:ascii="Arial Narrow" w:hAnsi="Arial Narrow"/>
        </w:rPr>
        <w:t>do dneva vračila sredstev v proračun</w:t>
      </w:r>
      <w:r w:rsidR="00BD0F25">
        <w:rPr>
          <w:rFonts w:ascii="Arial Narrow" w:hAnsi="Arial Narrow"/>
        </w:rPr>
        <w:t>ski sklad NOO</w:t>
      </w:r>
      <w:r w:rsidR="00BB697B">
        <w:rPr>
          <w:rFonts w:ascii="Arial Narrow" w:hAnsi="Arial Narrow"/>
        </w:rPr>
        <w:t>.</w:t>
      </w:r>
      <w:r w:rsidRPr="005509C5">
        <w:rPr>
          <w:rFonts w:ascii="Arial Narrow" w:hAnsi="Arial Narrow"/>
        </w:rPr>
        <w:t xml:space="preserve"> Če je takšno ravnanje namerno, se bo obravnavalo kot goljufija.</w:t>
      </w:r>
    </w:p>
    <w:p w14:paraId="3F3F18D8" w14:textId="77777777" w:rsidR="00412B5C" w:rsidRDefault="00412B5C" w:rsidP="004311BD">
      <w:pPr>
        <w:pStyle w:val="TEKST"/>
        <w:spacing w:line="276" w:lineRule="auto"/>
        <w:rPr>
          <w:rFonts w:ascii="Arial Narrow" w:eastAsia="MS Mincho" w:hAnsi="Arial Narrow"/>
          <w:sz w:val="20"/>
          <w:szCs w:val="20"/>
          <w:lang w:eastAsia="en-US"/>
        </w:rPr>
      </w:pPr>
    </w:p>
    <w:p w14:paraId="72A8F1BB" w14:textId="77777777" w:rsidR="001409E0" w:rsidRPr="00D46BF9" w:rsidRDefault="001409E0" w:rsidP="004311BD">
      <w:pPr>
        <w:pStyle w:val="TEKST"/>
        <w:spacing w:line="276" w:lineRule="auto"/>
        <w:rPr>
          <w:rFonts w:ascii="Arial Narrow" w:eastAsia="MS Mincho" w:hAnsi="Arial Narrow"/>
          <w:sz w:val="20"/>
          <w:szCs w:val="20"/>
          <w:lang w:eastAsia="en-US"/>
        </w:rPr>
      </w:pPr>
    </w:p>
    <w:p w14:paraId="564E75EA" w14:textId="77777777" w:rsidR="00AF1E6A" w:rsidRPr="00B034C5" w:rsidRDefault="00AF1E6A" w:rsidP="00B44410">
      <w:pPr>
        <w:pStyle w:val="Naslov2"/>
        <w:numPr>
          <w:ilvl w:val="0"/>
          <w:numId w:val="33"/>
        </w:numPr>
        <w:spacing w:before="0" w:line="276" w:lineRule="auto"/>
        <w:rPr>
          <w:rFonts w:ascii="Arial Narrow" w:eastAsiaTheme="minorEastAsia" w:hAnsi="Arial Narrow"/>
          <w:b/>
          <w:color w:val="auto"/>
          <w:sz w:val="22"/>
          <w:szCs w:val="22"/>
        </w:rPr>
      </w:pPr>
      <w:bookmarkStart w:id="32" w:name="_Toc96036352"/>
      <w:r>
        <w:rPr>
          <w:rFonts w:ascii="Arial Narrow" w:hAnsi="Arial Narrow"/>
          <w:b/>
          <w:color w:val="auto"/>
          <w:sz w:val="22"/>
          <w:szCs w:val="22"/>
        </w:rPr>
        <w:t>Posledice, če se ugotovi, da aktivnosti na projektu niso bile skladne s pravom Unije in pravom Republike Slovenije</w:t>
      </w:r>
      <w:bookmarkEnd w:id="32"/>
      <w:r>
        <w:rPr>
          <w:rFonts w:ascii="Arial Narrow" w:hAnsi="Arial Narrow"/>
          <w:b/>
          <w:color w:val="auto"/>
          <w:sz w:val="22"/>
          <w:szCs w:val="22"/>
        </w:rPr>
        <w:t xml:space="preserve"> </w:t>
      </w:r>
    </w:p>
    <w:p w14:paraId="1B0E69E7" w14:textId="77777777" w:rsidR="00412B5C" w:rsidRPr="00D46BF9" w:rsidRDefault="00412B5C" w:rsidP="004311BD">
      <w:pPr>
        <w:spacing w:after="0" w:line="276" w:lineRule="auto"/>
        <w:ind w:left="360"/>
        <w:jc w:val="both"/>
        <w:rPr>
          <w:b/>
        </w:rPr>
      </w:pPr>
    </w:p>
    <w:p w14:paraId="130178DF" w14:textId="77777777" w:rsidR="00412B5C" w:rsidRDefault="00412B5C" w:rsidP="004311BD">
      <w:pPr>
        <w:spacing w:after="0" w:line="276" w:lineRule="auto"/>
        <w:jc w:val="both"/>
        <w:rPr>
          <w:rFonts w:ascii="Arial Narrow" w:hAnsi="Arial Narrow"/>
        </w:rPr>
      </w:pPr>
      <w:r w:rsidRPr="005509C5">
        <w:rPr>
          <w:rFonts w:ascii="Arial Narrow" w:hAnsi="Arial Narrow"/>
        </w:rPr>
        <w:t xml:space="preserve">V kolikor se ugotovi, da aktivnosti na </w:t>
      </w:r>
      <w:r w:rsidR="00BD0F25">
        <w:rPr>
          <w:rFonts w:ascii="Arial Narrow" w:hAnsi="Arial Narrow"/>
        </w:rPr>
        <w:t>projektu</w:t>
      </w:r>
      <w:r w:rsidRPr="005509C5">
        <w:rPr>
          <w:rFonts w:ascii="Arial Narrow" w:hAnsi="Arial Narrow"/>
        </w:rPr>
        <w:t xml:space="preserve"> niso bile skladne s pravom Unije in pravom Republike Slovenije, bo ministrstvo odstopilo od pogodbe, </w:t>
      </w:r>
      <w:r w:rsidR="00BD0F25">
        <w:rPr>
          <w:rFonts w:ascii="Arial Narrow" w:hAnsi="Arial Narrow"/>
        </w:rPr>
        <w:t xml:space="preserve">končni prejemnik </w:t>
      </w:r>
      <w:r w:rsidRPr="005509C5">
        <w:rPr>
          <w:rFonts w:ascii="Arial Narrow" w:hAnsi="Arial Narrow"/>
        </w:rPr>
        <w:t xml:space="preserve">pa bo dolžan vrniti neupravičeno prejeta sredstva skupaj z zakonskimi zamudnimi obrestmi od dneva nakazila sredstev na transakcijski račun </w:t>
      </w:r>
      <w:r w:rsidR="00BD0F25">
        <w:rPr>
          <w:rFonts w:ascii="Arial Narrow" w:hAnsi="Arial Narrow"/>
        </w:rPr>
        <w:t xml:space="preserve">končnega prejemnika </w:t>
      </w:r>
      <w:r w:rsidRPr="005509C5">
        <w:rPr>
          <w:rFonts w:ascii="Arial Narrow" w:hAnsi="Arial Narrow"/>
        </w:rPr>
        <w:t xml:space="preserve">do dneva vračila sredstev v </w:t>
      </w:r>
      <w:r w:rsidR="00BD0F25">
        <w:rPr>
          <w:rFonts w:ascii="Arial Narrow" w:hAnsi="Arial Narrow"/>
        </w:rPr>
        <w:t>proračunski sklad NOO</w:t>
      </w:r>
      <w:r w:rsidR="000E09A3">
        <w:rPr>
          <w:rFonts w:ascii="Arial Narrow" w:hAnsi="Arial Narrow"/>
        </w:rPr>
        <w:t>.</w:t>
      </w:r>
    </w:p>
    <w:p w14:paraId="3A86AE19" w14:textId="77777777" w:rsidR="00AF1E6A" w:rsidRDefault="00AF1E6A" w:rsidP="004311BD">
      <w:pPr>
        <w:spacing w:after="0" w:line="276" w:lineRule="auto"/>
        <w:ind w:left="360"/>
        <w:jc w:val="both"/>
        <w:rPr>
          <w:b/>
        </w:rPr>
      </w:pPr>
    </w:p>
    <w:p w14:paraId="5BD1B991" w14:textId="77777777" w:rsidR="001409E0" w:rsidRDefault="001409E0" w:rsidP="004311BD">
      <w:pPr>
        <w:spacing w:after="0" w:line="276" w:lineRule="auto"/>
        <w:ind w:left="360"/>
        <w:jc w:val="both"/>
        <w:rPr>
          <w:b/>
        </w:rPr>
      </w:pPr>
    </w:p>
    <w:p w14:paraId="17C8CA44" w14:textId="77777777" w:rsidR="00AF1E6A" w:rsidRDefault="00AF1E6A" w:rsidP="00B44410">
      <w:pPr>
        <w:pStyle w:val="Naslov2"/>
        <w:numPr>
          <w:ilvl w:val="0"/>
          <w:numId w:val="34"/>
        </w:numPr>
        <w:spacing w:before="0" w:line="276" w:lineRule="auto"/>
        <w:rPr>
          <w:rFonts w:ascii="Arial Narrow" w:hAnsi="Arial Narrow"/>
          <w:b/>
          <w:color w:val="auto"/>
          <w:sz w:val="22"/>
          <w:szCs w:val="22"/>
        </w:rPr>
      </w:pPr>
      <w:bookmarkStart w:id="33" w:name="_Toc96036353"/>
      <w:r>
        <w:rPr>
          <w:rFonts w:ascii="Arial Narrow" w:hAnsi="Arial Narrow"/>
          <w:b/>
          <w:color w:val="auto"/>
          <w:sz w:val="22"/>
          <w:szCs w:val="22"/>
        </w:rPr>
        <w:t>Posledice, če se ugotovi dvojno financiranje posameznega projekta ali, da je višina financiranja projekta presegla maksimalno dovoljeno stopnjo oz. znesek pomoči</w:t>
      </w:r>
      <w:bookmarkEnd w:id="33"/>
      <w:r>
        <w:rPr>
          <w:rFonts w:ascii="Arial Narrow" w:hAnsi="Arial Narrow"/>
          <w:b/>
          <w:color w:val="auto"/>
          <w:sz w:val="22"/>
          <w:szCs w:val="22"/>
        </w:rPr>
        <w:t xml:space="preserve"> </w:t>
      </w:r>
    </w:p>
    <w:p w14:paraId="0D045D56" w14:textId="77777777" w:rsidR="00AF1E6A" w:rsidRPr="00AF1E6A" w:rsidRDefault="00AF1E6A" w:rsidP="004311BD">
      <w:pPr>
        <w:spacing w:after="0" w:line="276" w:lineRule="auto"/>
      </w:pPr>
    </w:p>
    <w:p w14:paraId="7B7D5C6B" w14:textId="77777777" w:rsidR="003541DD" w:rsidRPr="003541DD" w:rsidRDefault="003541DD" w:rsidP="004311BD">
      <w:pPr>
        <w:spacing w:after="0" w:line="276" w:lineRule="auto"/>
        <w:jc w:val="both"/>
        <w:rPr>
          <w:b/>
        </w:rPr>
      </w:pPr>
      <w:r w:rsidRPr="003541DD">
        <w:rPr>
          <w:rFonts w:ascii="Arial Narrow" w:hAnsi="Arial Narrow"/>
        </w:rPr>
        <w:t>Dvojno uveljavljanje stroškov in dvojno financiranje izdatkov, ki so že bili povrnjeni iz katerega koli drugega vira, ni dovoljeno. V kolikor se ugotovi dvojno uveljavljanje stroškov ali dvojno financiranje  izdatkov, ministrstvo odstopi od pogodbe in zahteva vračilo že izplačanih sredstev skupaj z zakonskimi zamudnimi obrestmi od dneva nakazila sredstev na transakcijski račun končnega prejemnika do dneva vračila sredstev v proračun Republike Slovenije. Če je dvojno uveljavljanje stroškov ali dvojno financiranje izdatkov namerno, se bo obravnavalo kot goljufija</w:t>
      </w:r>
    </w:p>
    <w:p w14:paraId="134F6D36" w14:textId="77777777" w:rsidR="00AF1E6A" w:rsidRDefault="00AF1E6A" w:rsidP="004311BD">
      <w:pPr>
        <w:spacing w:after="0" w:line="276" w:lineRule="auto"/>
        <w:jc w:val="both"/>
        <w:rPr>
          <w:rFonts w:ascii="Arial Narrow" w:hAnsi="Arial Narrow"/>
          <w:b/>
        </w:rPr>
      </w:pPr>
    </w:p>
    <w:p w14:paraId="691D594D" w14:textId="77777777" w:rsidR="001409E0" w:rsidRPr="00AF1E6A" w:rsidRDefault="001409E0" w:rsidP="004311BD">
      <w:pPr>
        <w:spacing w:after="0" w:line="276" w:lineRule="auto"/>
        <w:jc w:val="both"/>
        <w:rPr>
          <w:rFonts w:ascii="Arial Narrow" w:hAnsi="Arial Narrow"/>
          <w:b/>
        </w:rPr>
      </w:pPr>
    </w:p>
    <w:p w14:paraId="25F7D104" w14:textId="77777777" w:rsidR="00AF1E6A" w:rsidRDefault="00AF1E6A" w:rsidP="00B44410">
      <w:pPr>
        <w:pStyle w:val="Naslov2"/>
        <w:numPr>
          <w:ilvl w:val="0"/>
          <w:numId w:val="35"/>
        </w:numPr>
        <w:spacing w:before="0" w:line="276" w:lineRule="auto"/>
        <w:rPr>
          <w:rFonts w:ascii="Arial Narrow" w:hAnsi="Arial Narrow"/>
          <w:b/>
          <w:color w:val="auto"/>
          <w:sz w:val="22"/>
          <w:szCs w:val="22"/>
        </w:rPr>
      </w:pPr>
      <w:bookmarkStart w:id="34" w:name="_Toc96036354"/>
      <w:r>
        <w:rPr>
          <w:rFonts w:ascii="Arial Narrow" w:hAnsi="Arial Narrow"/>
          <w:b/>
          <w:color w:val="auto"/>
          <w:sz w:val="22"/>
          <w:szCs w:val="22"/>
        </w:rPr>
        <w:t>Razpoložljivost razpisne dokumentacije</w:t>
      </w:r>
      <w:bookmarkEnd w:id="34"/>
      <w:r>
        <w:rPr>
          <w:rFonts w:ascii="Arial Narrow" w:hAnsi="Arial Narrow"/>
          <w:b/>
          <w:color w:val="auto"/>
          <w:sz w:val="22"/>
          <w:szCs w:val="22"/>
        </w:rPr>
        <w:t xml:space="preserve"> </w:t>
      </w:r>
    </w:p>
    <w:p w14:paraId="2F1A4B77" w14:textId="77777777" w:rsidR="00412B5C" w:rsidRPr="00D46BF9" w:rsidRDefault="00412B5C" w:rsidP="004311BD">
      <w:pPr>
        <w:spacing w:after="0" w:line="276" w:lineRule="auto"/>
        <w:ind w:left="360"/>
        <w:jc w:val="both"/>
        <w:rPr>
          <w:b/>
        </w:rPr>
      </w:pPr>
    </w:p>
    <w:p w14:paraId="1ECDD2DF" w14:textId="77777777" w:rsidR="00412B5C" w:rsidRPr="00AC382C" w:rsidRDefault="00412B5C" w:rsidP="004311BD">
      <w:pPr>
        <w:pStyle w:val="TEKST"/>
        <w:spacing w:line="276" w:lineRule="auto"/>
        <w:rPr>
          <w:rFonts w:ascii="Arial Narrow" w:eastAsia="MS Mincho" w:hAnsi="Arial Narrow"/>
          <w:lang w:eastAsia="en-US"/>
        </w:rPr>
      </w:pPr>
      <w:r w:rsidRPr="00AC382C">
        <w:rPr>
          <w:rFonts w:ascii="Arial Narrow" w:hAnsi="Arial Narrow" w:cs="Arial"/>
        </w:rPr>
        <w:t>Vsi potrebni podatki in navodila ki bodo omogočila izdelavo popolne in pravilne vloge za dodelitev sredstev,</w:t>
      </w:r>
      <w:r w:rsidRPr="00AC382C">
        <w:rPr>
          <w:rFonts w:ascii="Arial Narrow" w:hAnsi="Arial Narrow" w:cs="Arial"/>
          <w:caps/>
        </w:rPr>
        <w:t xml:space="preserve"> </w:t>
      </w:r>
      <w:r w:rsidRPr="00AC382C">
        <w:rPr>
          <w:rFonts w:ascii="Arial Narrow" w:hAnsi="Arial Narrow" w:cs="Arial"/>
        </w:rPr>
        <w:t xml:space="preserve">so navedeni v razpisni dokumentaciji, ki bo od dne objave javnega razpisa dalje objavljena na spletni strani MGRT </w:t>
      </w:r>
      <w:r w:rsidR="00AC382C" w:rsidRPr="00AC382C">
        <w:rPr>
          <w:rFonts w:ascii="Arial Narrow" w:hAnsi="Arial Narrow" w:cs="Arial"/>
        </w:rPr>
        <w:t>https://www.gov.si/zbirke/javne-objave/?date=&amp;titleref=&amp;publisher%5B%5D=25&amp;type=</w:t>
      </w:r>
      <w:r w:rsidR="004E7BE7" w:rsidRPr="00AC382C">
        <w:rPr>
          <w:rFonts w:ascii="Arial Narrow" w:hAnsi="Arial Narrow" w:cs="Arial"/>
        </w:rPr>
        <w:t xml:space="preserve">in spletni strani URSOO </w:t>
      </w:r>
      <w:r w:rsidR="00AC382C" w:rsidRPr="00AC382C">
        <w:rPr>
          <w:rFonts w:ascii="Arial Narrow" w:hAnsi="Arial Narrow"/>
        </w:rPr>
        <w:t>https://www.gov.si/drzavni-organi/organi-v-sestavi/urad-za-okrevanje-in-odpornost/o-uradu/</w:t>
      </w:r>
      <w:r w:rsidR="004E7BE7" w:rsidRPr="00AC382C">
        <w:rPr>
          <w:rFonts w:ascii="Arial Narrow" w:hAnsi="Arial Narrow" w:cs="Arial"/>
        </w:rPr>
        <w:t xml:space="preserve"> . </w:t>
      </w:r>
    </w:p>
    <w:p w14:paraId="591F8928" w14:textId="77777777" w:rsidR="00412B5C" w:rsidRPr="00D46BF9" w:rsidRDefault="00412B5C" w:rsidP="004311BD">
      <w:pPr>
        <w:pStyle w:val="TEKST"/>
        <w:spacing w:line="276" w:lineRule="auto"/>
        <w:rPr>
          <w:rFonts w:ascii="Arial Narrow" w:eastAsia="MS Mincho" w:hAnsi="Arial Narrow"/>
          <w:sz w:val="20"/>
          <w:szCs w:val="20"/>
          <w:lang w:eastAsia="en-US"/>
        </w:rPr>
      </w:pPr>
    </w:p>
    <w:p w14:paraId="29DD9CB3" w14:textId="77777777" w:rsidR="00412B5C" w:rsidRPr="00D46BF9" w:rsidRDefault="00412B5C" w:rsidP="004311BD">
      <w:pPr>
        <w:pStyle w:val="TEKST"/>
        <w:spacing w:line="276" w:lineRule="auto"/>
        <w:rPr>
          <w:rFonts w:ascii="Arial Narrow" w:eastAsia="MS Mincho" w:hAnsi="Arial Narrow"/>
          <w:sz w:val="20"/>
          <w:szCs w:val="20"/>
          <w:lang w:eastAsia="en-US"/>
        </w:rPr>
      </w:pPr>
    </w:p>
    <w:p w14:paraId="35D13859" w14:textId="77777777" w:rsidR="00AF1E6A" w:rsidRDefault="00AF1E6A" w:rsidP="00B44410">
      <w:pPr>
        <w:pStyle w:val="Naslov2"/>
        <w:numPr>
          <w:ilvl w:val="0"/>
          <w:numId w:val="36"/>
        </w:numPr>
        <w:spacing w:before="0" w:line="276" w:lineRule="auto"/>
        <w:rPr>
          <w:rFonts w:ascii="Arial Narrow" w:hAnsi="Arial Narrow"/>
          <w:b/>
          <w:color w:val="auto"/>
          <w:sz w:val="22"/>
          <w:szCs w:val="22"/>
        </w:rPr>
      </w:pPr>
      <w:bookmarkStart w:id="35" w:name="_Toc96036355"/>
      <w:r>
        <w:rPr>
          <w:rFonts w:ascii="Arial Narrow" w:hAnsi="Arial Narrow"/>
          <w:b/>
          <w:color w:val="auto"/>
          <w:sz w:val="22"/>
          <w:szCs w:val="22"/>
        </w:rPr>
        <w:t>Dodatne informacije</w:t>
      </w:r>
      <w:bookmarkEnd w:id="35"/>
      <w:r>
        <w:rPr>
          <w:rFonts w:ascii="Arial Narrow" w:hAnsi="Arial Narrow"/>
          <w:b/>
          <w:color w:val="auto"/>
          <w:sz w:val="22"/>
          <w:szCs w:val="22"/>
        </w:rPr>
        <w:t xml:space="preserve"> </w:t>
      </w:r>
    </w:p>
    <w:p w14:paraId="366B8673" w14:textId="77777777" w:rsidR="00412B5C" w:rsidRPr="00D46BF9" w:rsidRDefault="00412B5C" w:rsidP="004311BD">
      <w:pPr>
        <w:spacing w:after="0" w:line="276" w:lineRule="auto"/>
        <w:ind w:left="360"/>
        <w:jc w:val="both"/>
        <w:rPr>
          <w:b/>
        </w:rPr>
      </w:pPr>
    </w:p>
    <w:p w14:paraId="5611B4A1" w14:textId="77777777" w:rsidR="00412B5C" w:rsidRPr="00AC382C" w:rsidRDefault="00412B5C" w:rsidP="004311BD">
      <w:pPr>
        <w:pStyle w:val="TEKST"/>
        <w:spacing w:line="276" w:lineRule="auto"/>
        <w:rPr>
          <w:rFonts w:ascii="Arial Narrow" w:hAnsi="Arial Narrow"/>
        </w:rPr>
      </w:pPr>
      <w:r w:rsidRPr="00AC382C">
        <w:rPr>
          <w:rFonts w:ascii="Arial Narrow" w:hAnsi="Arial Narrow"/>
        </w:rPr>
        <w:t xml:space="preserve">Dodatne informacije v zvezi s pripravo prijav in pojasnila k razpisni dokumentaciji so prijavitelju dosegljive na podlagi pisnega zaprosila, posredovanega na elektronski naslov </w:t>
      </w:r>
      <w:hyperlink r:id="rId86" w:history="1">
        <w:r w:rsidR="003541DD" w:rsidRPr="00EF16A6">
          <w:rPr>
            <w:rStyle w:val="Hiperpovezava"/>
            <w:rFonts w:ascii="Arial Narrow" w:hAnsi="Arial Narrow"/>
          </w:rPr>
          <w:t>gp.mgrt@gov.si</w:t>
        </w:r>
      </w:hyperlink>
      <w:r w:rsidR="003541DD">
        <w:rPr>
          <w:rFonts w:ascii="Arial Narrow" w:hAnsi="Arial Narrow"/>
        </w:rPr>
        <w:t xml:space="preserve">. </w:t>
      </w:r>
      <w:r w:rsidRPr="00AC382C">
        <w:rPr>
          <w:rFonts w:ascii="Arial Narrow" w:hAnsi="Arial Narrow"/>
        </w:rPr>
        <w:t xml:space="preserve"> </w:t>
      </w:r>
    </w:p>
    <w:p w14:paraId="004B6FF1" w14:textId="77777777" w:rsidR="00BB697B" w:rsidRDefault="00BB697B" w:rsidP="004311BD">
      <w:pPr>
        <w:pStyle w:val="TEKST"/>
        <w:spacing w:line="276" w:lineRule="auto"/>
        <w:rPr>
          <w:rFonts w:ascii="Arial Narrow" w:hAnsi="Arial Narrow"/>
        </w:rPr>
      </w:pPr>
    </w:p>
    <w:p w14:paraId="69120FCB" w14:textId="77777777" w:rsidR="00412B5C" w:rsidRPr="00AC382C" w:rsidRDefault="00412B5C" w:rsidP="004311BD">
      <w:pPr>
        <w:pStyle w:val="TEKST"/>
        <w:spacing w:line="276" w:lineRule="auto"/>
        <w:rPr>
          <w:rFonts w:ascii="Arial Narrow" w:hAnsi="Arial Narrow"/>
        </w:rPr>
      </w:pPr>
      <w:r w:rsidRPr="003541DD">
        <w:rPr>
          <w:rFonts w:ascii="Arial Narrow" w:hAnsi="Arial Narrow"/>
        </w:rPr>
        <w:t>Vprašanja morajo prispeti na zgornji naslov najkasneje tri delovne dni pred iztekom roka za oddajo vloge. Ministrstvo bo objavilo odgovore na vprašanja najkasneje en delovni dan pred iztekom roka za oddajo vloge, pod</w:t>
      </w:r>
      <w:r w:rsidRPr="00AC382C">
        <w:rPr>
          <w:rFonts w:ascii="Arial Narrow" w:hAnsi="Arial Narrow"/>
        </w:rPr>
        <w:t xml:space="preserve"> pogojem, da je bilo vprašanje posredovano pravočasno. Vprašanja, ki ne bodo pravočasna, ne bodo obravnavana. Objavljeni odgovori na vprašanja postanejo sestavni del razpisne dokumentacije. Vprašanja in odgovori bodo javno objavljeni na spletnem naslovu </w:t>
      </w:r>
      <w:hyperlink r:id="rId87" w:history="1">
        <w:r w:rsidR="003541DD" w:rsidRPr="000E09A3">
          <w:rPr>
            <w:rStyle w:val="Hiperpovezava"/>
            <w:rFonts w:ascii="Arial Narrow" w:hAnsi="Arial Narrow"/>
            <w:color w:val="0070C0"/>
          </w:rPr>
          <w:t>https://www.gov.si/drzavni-organi/ministrstva/ministrstvo-za-gospodarski-razvoj-in-tehnologijo/javne</w:t>
        </w:r>
      </w:hyperlink>
      <w:r w:rsidR="003541DD" w:rsidRPr="000E09A3">
        <w:rPr>
          <w:rFonts w:ascii="Arial Narrow" w:hAnsi="Arial Narrow"/>
          <w:color w:val="0070C0"/>
          <w:u w:val="single"/>
        </w:rPr>
        <w:t xml:space="preserve"> objave/</w:t>
      </w:r>
      <w:r w:rsidR="003541DD">
        <w:rPr>
          <w:rFonts w:ascii="Arial Narrow" w:hAnsi="Arial Narrow"/>
        </w:rPr>
        <w:t>.</w:t>
      </w:r>
      <w:r w:rsidRPr="00AC382C">
        <w:rPr>
          <w:rFonts w:ascii="Arial Narrow" w:hAnsi="Arial Narrow"/>
        </w:rPr>
        <w:t xml:space="preserve"> </w:t>
      </w:r>
    </w:p>
    <w:p w14:paraId="74F4D522" w14:textId="77777777" w:rsidR="00412B5C" w:rsidRPr="00AC382C" w:rsidRDefault="00412B5C" w:rsidP="004311BD">
      <w:pPr>
        <w:pStyle w:val="TEKST"/>
        <w:spacing w:line="276" w:lineRule="auto"/>
        <w:rPr>
          <w:rFonts w:ascii="Arial Narrow" w:hAnsi="Arial Narrow"/>
        </w:rPr>
      </w:pPr>
    </w:p>
    <w:p w14:paraId="6FA16146" w14:textId="77777777" w:rsidR="00412B5C" w:rsidRPr="00AC382C" w:rsidRDefault="00412B5C" w:rsidP="004311BD">
      <w:pPr>
        <w:pStyle w:val="TEKST"/>
        <w:spacing w:line="276" w:lineRule="auto"/>
        <w:rPr>
          <w:rFonts w:ascii="Arial Narrow" w:hAnsi="Arial Narrow"/>
        </w:rPr>
      </w:pPr>
      <w:r w:rsidRPr="00AC382C">
        <w:rPr>
          <w:rFonts w:ascii="Arial Narrow" w:hAnsi="Arial Narrow"/>
        </w:rPr>
        <w:t>Vprašanja in odgovori bodo objavljeni na spletni strani, zato bodite pri postavljanju vprašanj pazljivi, da v njih ne razkrivate morebitnih osebnih podatkov, poslovnih skrivnosti in drugih podatkov, ki ne smejo biti javno objavljeni.</w:t>
      </w:r>
    </w:p>
    <w:p w14:paraId="1D1DB83D" w14:textId="77777777" w:rsidR="00412B5C" w:rsidRPr="00AC382C" w:rsidRDefault="00412B5C" w:rsidP="004311BD">
      <w:pPr>
        <w:pStyle w:val="TEKST"/>
        <w:spacing w:line="276" w:lineRule="auto"/>
        <w:rPr>
          <w:rFonts w:ascii="Arial Narrow" w:hAnsi="Arial Narrow"/>
        </w:rPr>
      </w:pPr>
    </w:p>
    <w:p w14:paraId="1831AEBD" w14:textId="77777777" w:rsidR="00412B5C" w:rsidRDefault="00412B5C" w:rsidP="004311BD">
      <w:pPr>
        <w:pStyle w:val="TEKST"/>
        <w:spacing w:line="276" w:lineRule="auto"/>
        <w:rPr>
          <w:rFonts w:ascii="Arial Narrow" w:hAnsi="Arial Narrow"/>
        </w:rPr>
      </w:pPr>
      <w:r w:rsidRPr="00AC382C">
        <w:rPr>
          <w:rFonts w:ascii="Arial Narrow" w:hAnsi="Arial Narrow"/>
        </w:rPr>
        <w:t xml:space="preserve">Potencialni prijavitelji bodo o vseh novostih sproti obveščeni preko spletne strani </w:t>
      </w:r>
      <w:hyperlink r:id="rId88" w:history="1">
        <w:r w:rsidR="003541DD" w:rsidRPr="00EF16A6">
          <w:rPr>
            <w:rStyle w:val="Hiperpovezava"/>
            <w:rFonts w:ascii="Arial Narrow" w:hAnsi="Arial Narrow"/>
          </w:rPr>
          <w:t>https://www.gov.si/drzavni-organi/ministrstva/ministrstvo-za-gospodarski-razvoj-in-tehnologijo/javne</w:t>
        </w:r>
      </w:hyperlink>
      <w:r w:rsidR="003541DD">
        <w:rPr>
          <w:rStyle w:val="Hiperpovezava"/>
          <w:rFonts w:ascii="Arial Narrow" w:hAnsi="Arial Narrow"/>
        </w:rPr>
        <w:t xml:space="preserve"> objave/.</w:t>
      </w:r>
    </w:p>
    <w:p w14:paraId="45095370" w14:textId="7A7A3F10" w:rsidR="00BD0F25" w:rsidRDefault="00BD0F25" w:rsidP="004311BD">
      <w:pPr>
        <w:pStyle w:val="TEKST"/>
        <w:spacing w:line="276" w:lineRule="auto"/>
        <w:rPr>
          <w:rFonts w:ascii="Arial Narrow" w:eastAsia="MS Mincho" w:hAnsi="Arial Narrow"/>
          <w:lang w:eastAsia="en-US"/>
        </w:rPr>
      </w:pPr>
    </w:p>
    <w:p w14:paraId="3ED23EC0" w14:textId="5055B0AE" w:rsidR="0089429C" w:rsidRDefault="0089429C" w:rsidP="004311BD">
      <w:pPr>
        <w:pStyle w:val="TEKST"/>
        <w:spacing w:line="276" w:lineRule="auto"/>
        <w:rPr>
          <w:rFonts w:ascii="Arial Narrow" w:eastAsia="MS Mincho" w:hAnsi="Arial Narrow"/>
          <w:lang w:eastAsia="en-US"/>
        </w:rPr>
      </w:pPr>
    </w:p>
    <w:p w14:paraId="0267E5E5" w14:textId="77777777" w:rsidR="0089429C" w:rsidRPr="00AC382C" w:rsidRDefault="0089429C" w:rsidP="004311BD">
      <w:pPr>
        <w:pStyle w:val="TEKST"/>
        <w:spacing w:line="276" w:lineRule="auto"/>
        <w:rPr>
          <w:rFonts w:ascii="Arial Narrow" w:eastAsia="MS Mincho" w:hAnsi="Arial Narrow"/>
          <w:lang w:eastAsia="en-US"/>
        </w:rPr>
      </w:pPr>
    </w:p>
    <w:p w14:paraId="0527CF24" w14:textId="43921080" w:rsidR="0089429C" w:rsidRDefault="0089429C" w:rsidP="0089429C">
      <w:pPr>
        <w:spacing w:after="0" w:line="276" w:lineRule="auto"/>
        <w:contextualSpacing/>
        <w:rPr>
          <w:rFonts w:ascii="Arial Narrow" w:hAnsi="Arial Narrow"/>
        </w:rPr>
      </w:pPr>
      <w:r>
        <w:rPr>
          <w:rFonts w:ascii="Arial Narrow" w:hAnsi="Arial Narrow"/>
        </w:rPr>
        <w:t>Številka: 4300-98/2022/3</w:t>
      </w:r>
      <w:bookmarkStart w:id="36" w:name="_GoBack"/>
      <w:bookmarkEnd w:id="36"/>
    </w:p>
    <w:p w14:paraId="651572B9" w14:textId="4879D687" w:rsidR="00E72E24" w:rsidRPr="00BA3980" w:rsidRDefault="00D47330" w:rsidP="0089429C">
      <w:pPr>
        <w:spacing w:after="0" w:line="276" w:lineRule="auto"/>
        <w:contextualSpacing/>
        <w:rPr>
          <w:rFonts w:ascii="Arial Narrow" w:hAnsi="Arial Narrow"/>
        </w:rPr>
      </w:pPr>
      <w:r>
        <w:rPr>
          <w:rFonts w:ascii="Arial Narrow" w:hAnsi="Arial Narrow"/>
        </w:rPr>
        <w:t xml:space="preserve">Ljubljana, dne </w:t>
      </w:r>
      <w:r w:rsidR="00A04590">
        <w:rPr>
          <w:rFonts w:ascii="Arial Narrow" w:hAnsi="Arial Narrow"/>
        </w:rPr>
        <w:t>21</w:t>
      </w:r>
      <w:r>
        <w:rPr>
          <w:rFonts w:ascii="Arial Narrow" w:hAnsi="Arial Narrow"/>
        </w:rPr>
        <w:t xml:space="preserve">. </w:t>
      </w:r>
      <w:r w:rsidR="00CC6956">
        <w:rPr>
          <w:rFonts w:ascii="Arial Narrow" w:hAnsi="Arial Narrow"/>
        </w:rPr>
        <w:t>1</w:t>
      </w:r>
      <w:r>
        <w:rPr>
          <w:rFonts w:ascii="Arial Narrow" w:hAnsi="Arial Narrow"/>
        </w:rPr>
        <w:t xml:space="preserve">2. </w:t>
      </w:r>
      <w:r w:rsidR="00E72E24">
        <w:rPr>
          <w:rFonts w:ascii="Arial Narrow" w:hAnsi="Arial Narrow"/>
        </w:rPr>
        <w:t>2022</w:t>
      </w:r>
    </w:p>
    <w:p w14:paraId="4ABB185C" w14:textId="77777777" w:rsidR="00E72E24" w:rsidRPr="00BA3980" w:rsidRDefault="00E72E24" w:rsidP="0089429C">
      <w:pPr>
        <w:spacing w:after="0" w:line="276" w:lineRule="auto"/>
        <w:contextualSpacing/>
        <w:rPr>
          <w:rFonts w:ascii="Arial Narrow" w:hAnsi="Arial Narrow"/>
        </w:rPr>
      </w:pPr>
    </w:p>
    <w:p w14:paraId="06A2672E" w14:textId="77777777" w:rsidR="00E72E24" w:rsidRPr="00BA3980" w:rsidRDefault="00E72E24" w:rsidP="0089429C">
      <w:pPr>
        <w:spacing w:after="0" w:line="276" w:lineRule="auto"/>
        <w:contextualSpacing/>
        <w:rPr>
          <w:rFonts w:ascii="Arial Narrow" w:hAnsi="Arial Narrow"/>
        </w:rPr>
      </w:pPr>
      <w:r w:rsidRPr="00BA3980">
        <w:rPr>
          <w:rFonts w:ascii="Arial Narrow" w:hAnsi="Arial Narrow"/>
        </w:rPr>
        <w:tab/>
      </w:r>
      <w:r w:rsidRPr="00BA3980">
        <w:rPr>
          <w:rFonts w:ascii="Arial Narrow" w:hAnsi="Arial Narrow"/>
        </w:rPr>
        <w:tab/>
      </w:r>
      <w:r w:rsidRPr="00BA3980">
        <w:rPr>
          <w:rFonts w:ascii="Arial Narrow" w:hAnsi="Arial Narrow"/>
        </w:rPr>
        <w:tab/>
      </w:r>
      <w:r w:rsidRPr="00BA3980">
        <w:rPr>
          <w:rFonts w:ascii="Arial Narrow" w:hAnsi="Arial Narrow"/>
        </w:rPr>
        <w:tab/>
      </w:r>
      <w:r w:rsidRPr="00BA3980">
        <w:rPr>
          <w:rFonts w:ascii="Arial Narrow" w:hAnsi="Arial Narrow"/>
        </w:rPr>
        <w:tab/>
      </w:r>
      <w:r w:rsidRPr="00BA3980">
        <w:rPr>
          <w:rFonts w:ascii="Arial Narrow" w:hAnsi="Arial Narrow"/>
        </w:rPr>
        <w:tab/>
        <w:t>Ministrstvo za gospodarski razvoj in tehnologijo</w:t>
      </w:r>
    </w:p>
    <w:p w14:paraId="1F5CF674" w14:textId="714FBB40" w:rsidR="00E72E24" w:rsidRPr="00BA3980" w:rsidRDefault="00E72E24" w:rsidP="0089429C">
      <w:pPr>
        <w:spacing w:after="0" w:line="276" w:lineRule="auto"/>
        <w:contextualSpacing/>
        <w:rPr>
          <w:rFonts w:ascii="Arial Narrow" w:hAnsi="Arial Narrow"/>
        </w:rPr>
      </w:pPr>
      <w:r w:rsidRPr="00BA3980">
        <w:rPr>
          <w:rFonts w:ascii="Arial Narrow" w:hAnsi="Arial Narrow"/>
        </w:rPr>
        <w:tab/>
      </w:r>
      <w:r w:rsidRPr="00BA3980">
        <w:rPr>
          <w:rFonts w:ascii="Arial Narrow" w:hAnsi="Arial Narrow"/>
        </w:rPr>
        <w:tab/>
      </w:r>
      <w:r w:rsidRPr="00BA3980">
        <w:rPr>
          <w:rFonts w:ascii="Arial Narrow" w:hAnsi="Arial Narrow"/>
        </w:rPr>
        <w:tab/>
      </w:r>
      <w:r w:rsidRPr="00BA3980">
        <w:rPr>
          <w:rFonts w:ascii="Arial Narrow" w:hAnsi="Arial Narrow"/>
        </w:rPr>
        <w:tab/>
      </w:r>
      <w:r w:rsidRPr="00BA3980">
        <w:rPr>
          <w:rFonts w:ascii="Arial Narrow" w:hAnsi="Arial Narrow"/>
        </w:rPr>
        <w:tab/>
      </w:r>
      <w:r w:rsidRPr="00BA3980">
        <w:rPr>
          <w:rFonts w:ascii="Arial Narrow" w:hAnsi="Arial Narrow"/>
        </w:rPr>
        <w:tab/>
      </w:r>
      <w:r w:rsidRPr="00BA3980">
        <w:rPr>
          <w:rFonts w:ascii="Arial Narrow" w:hAnsi="Arial Narrow"/>
        </w:rPr>
        <w:tab/>
      </w:r>
      <w:r w:rsidRPr="00BA3980">
        <w:rPr>
          <w:rFonts w:ascii="Arial Narrow" w:hAnsi="Arial Narrow"/>
        </w:rPr>
        <w:tab/>
      </w:r>
      <w:r w:rsidR="0090051D">
        <w:rPr>
          <w:rFonts w:ascii="Arial Narrow" w:hAnsi="Arial Narrow"/>
        </w:rPr>
        <w:t>Matjaž Han</w:t>
      </w:r>
    </w:p>
    <w:p w14:paraId="12FAC7B4" w14:textId="2D0DA7A6" w:rsidR="00EF5419" w:rsidRDefault="00E72E24" w:rsidP="0089429C">
      <w:pPr>
        <w:spacing w:after="0" w:line="276" w:lineRule="auto"/>
        <w:contextualSpacing/>
        <w:rPr>
          <w:rFonts w:ascii="Arial Narrow" w:hAnsi="Arial Narrow"/>
        </w:rPr>
      </w:pPr>
      <w:r w:rsidRPr="00BA3980">
        <w:rPr>
          <w:rFonts w:ascii="Arial Narrow" w:hAnsi="Arial Narrow"/>
        </w:rPr>
        <w:tab/>
      </w:r>
      <w:r w:rsidRPr="00BA3980">
        <w:rPr>
          <w:rFonts w:ascii="Arial Narrow" w:hAnsi="Arial Narrow"/>
        </w:rPr>
        <w:tab/>
      </w:r>
      <w:r w:rsidRPr="00BA3980">
        <w:rPr>
          <w:rFonts w:ascii="Arial Narrow" w:hAnsi="Arial Narrow"/>
        </w:rPr>
        <w:tab/>
      </w:r>
      <w:r w:rsidRPr="00BA3980">
        <w:rPr>
          <w:rFonts w:ascii="Arial Narrow" w:hAnsi="Arial Narrow"/>
        </w:rPr>
        <w:tab/>
      </w:r>
      <w:r w:rsidRPr="00BA3980">
        <w:rPr>
          <w:rFonts w:ascii="Arial Narrow" w:hAnsi="Arial Narrow"/>
        </w:rPr>
        <w:tab/>
      </w:r>
      <w:r w:rsidRPr="00BA3980">
        <w:rPr>
          <w:rFonts w:ascii="Arial Narrow" w:hAnsi="Arial Narrow"/>
        </w:rPr>
        <w:tab/>
      </w:r>
      <w:r w:rsidRPr="00BA3980">
        <w:rPr>
          <w:rFonts w:ascii="Arial Narrow" w:hAnsi="Arial Narrow"/>
        </w:rPr>
        <w:tab/>
      </w:r>
      <w:r w:rsidRPr="00BA3980">
        <w:rPr>
          <w:rFonts w:ascii="Arial Narrow" w:hAnsi="Arial Narrow"/>
        </w:rPr>
        <w:tab/>
      </w:r>
      <w:r w:rsidR="0089429C">
        <w:rPr>
          <w:rFonts w:ascii="Arial Narrow" w:hAnsi="Arial Narrow"/>
        </w:rPr>
        <w:t xml:space="preserve">  </w:t>
      </w:r>
      <w:r w:rsidR="0090051D">
        <w:rPr>
          <w:rFonts w:ascii="Arial Narrow" w:hAnsi="Arial Narrow"/>
        </w:rPr>
        <w:t>minister</w:t>
      </w:r>
    </w:p>
    <w:p w14:paraId="619D498F" w14:textId="42FCEC82" w:rsidR="00EF5419" w:rsidRDefault="00EF5419" w:rsidP="004311BD">
      <w:pPr>
        <w:spacing w:after="0" w:line="276" w:lineRule="auto"/>
        <w:jc w:val="both"/>
        <w:rPr>
          <w:rFonts w:ascii="Arial Narrow" w:hAnsi="Arial Narrow"/>
        </w:rPr>
      </w:pPr>
    </w:p>
    <w:p w14:paraId="361DD57D" w14:textId="77777777" w:rsidR="00EF5419" w:rsidRDefault="00EF5419" w:rsidP="004311BD">
      <w:pPr>
        <w:spacing w:after="0" w:line="276" w:lineRule="auto"/>
        <w:jc w:val="both"/>
        <w:rPr>
          <w:rFonts w:ascii="Arial Narrow" w:hAnsi="Arial Narrow"/>
        </w:rPr>
      </w:pPr>
    </w:p>
    <w:p w14:paraId="3193E46B" w14:textId="77777777" w:rsidR="00EF5419" w:rsidRDefault="00EF5419" w:rsidP="004311BD">
      <w:pPr>
        <w:spacing w:after="0" w:line="276" w:lineRule="auto"/>
        <w:jc w:val="both"/>
        <w:rPr>
          <w:rFonts w:ascii="Arial Narrow" w:hAnsi="Arial Narrow"/>
        </w:rPr>
      </w:pPr>
    </w:p>
    <w:sectPr w:rsidR="00EF5419" w:rsidSect="00AE4735">
      <w:headerReference w:type="default" r:id="rId89"/>
      <w:footerReference w:type="default" r:id="rId90"/>
      <w:headerReference w:type="first" r:id="rId91"/>
      <w:footerReference w:type="first" r:id="rId9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ADE8CE" w14:textId="77777777" w:rsidR="0045358C" w:rsidRDefault="0045358C" w:rsidP="004066C5">
      <w:pPr>
        <w:spacing w:after="0" w:line="240" w:lineRule="auto"/>
      </w:pPr>
      <w:r>
        <w:separator/>
      </w:r>
    </w:p>
  </w:endnote>
  <w:endnote w:type="continuationSeparator" w:id="0">
    <w:p w14:paraId="4E1D8AAD" w14:textId="77777777" w:rsidR="0045358C" w:rsidRDefault="0045358C" w:rsidP="00406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altName w:val="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Humanist 521 BT">
    <w:altName w:val="Lucida Sans Unicode"/>
    <w:panose1 w:val="00000000000000000000"/>
    <w:charset w:val="00"/>
    <w:family w:val="swiss"/>
    <w:notTrueType/>
    <w:pitch w:val="variable"/>
    <w:sig w:usb0="A00002FF" w:usb1="5000204A" w:usb2="00000000" w:usb3="00000000" w:csb0="00000097" w:csb1="00000000"/>
  </w:font>
  <w:font w:name="MS Mincho">
    <w:altName w:val="Yu Gothic UI"/>
    <w:panose1 w:val="02020609040205080304"/>
    <w:charset w:val="80"/>
    <w:family w:val="roman"/>
    <w:pitch w:val="fixed"/>
    <w:sig w:usb0="00000001" w:usb1="08070000" w:usb2="00000010" w:usb3="00000000" w:csb0="00020000" w:csb1="00000000"/>
  </w:font>
  <w:font w:name="Helv">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6791677"/>
      <w:docPartObj>
        <w:docPartGallery w:val="Page Numbers (Bottom of Page)"/>
        <w:docPartUnique/>
      </w:docPartObj>
    </w:sdtPr>
    <w:sdtEndPr/>
    <w:sdtContent>
      <w:p w14:paraId="558AE73F" w14:textId="0860E0AA" w:rsidR="003441A8" w:rsidRDefault="003441A8">
        <w:pPr>
          <w:pStyle w:val="Noga"/>
          <w:jc w:val="center"/>
        </w:pPr>
        <w:r>
          <w:fldChar w:fldCharType="begin"/>
        </w:r>
        <w:r>
          <w:instrText>PAGE   \* MERGEFORMAT</w:instrText>
        </w:r>
        <w:r>
          <w:fldChar w:fldCharType="separate"/>
        </w:r>
        <w:r w:rsidR="0089429C">
          <w:rPr>
            <w:noProof/>
          </w:rPr>
          <w:t>20</w:t>
        </w:r>
        <w:r>
          <w:fldChar w:fldCharType="end"/>
        </w:r>
      </w:p>
    </w:sdtContent>
  </w:sdt>
  <w:p w14:paraId="4CD64769" w14:textId="77777777" w:rsidR="003441A8" w:rsidRDefault="003441A8">
    <w:pPr>
      <w:pStyle w:val="Nog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4781925"/>
      <w:docPartObj>
        <w:docPartGallery w:val="Page Numbers (Bottom of Page)"/>
        <w:docPartUnique/>
      </w:docPartObj>
    </w:sdtPr>
    <w:sdtEndPr/>
    <w:sdtContent>
      <w:p w14:paraId="2B5A8CA2" w14:textId="77777777" w:rsidR="003441A8" w:rsidRDefault="003441A8">
        <w:pPr>
          <w:pStyle w:val="Noga"/>
          <w:jc w:val="center"/>
        </w:pPr>
        <w:r>
          <w:fldChar w:fldCharType="begin"/>
        </w:r>
        <w:r>
          <w:instrText>PAGE   \* MERGEFORMAT</w:instrText>
        </w:r>
        <w:r>
          <w:fldChar w:fldCharType="separate"/>
        </w:r>
        <w:r>
          <w:rPr>
            <w:noProof/>
          </w:rPr>
          <w:t>37</w:t>
        </w:r>
        <w:r>
          <w:fldChar w:fldCharType="end"/>
        </w:r>
      </w:p>
    </w:sdtContent>
  </w:sdt>
  <w:p w14:paraId="4BD1F81F" w14:textId="77777777" w:rsidR="003441A8" w:rsidRDefault="003441A8">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EC0028" w14:textId="77777777" w:rsidR="0045358C" w:rsidRDefault="0045358C" w:rsidP="004066C5">
      <w:pPr>
        <w:spacing w:after="0" w:line="240" w:lineRule="auto"/>
      </w:pPr>
      <w:r>
        <w:separator/>
      </w:r>
    </w:p>
  </w:footnote>
  <w:footnote w:type="continuationSeparator" w:id="0">
    <w:p w14:paraId="70D31244" w14:textId="77777777" w:rsidR="0045358C" w:rsidRDefault="0045358C" w:rsidP="004066C5">
      <w:pPr>
        <w:spacing w:after="0" w:line="240" w:lineRule="auto"/>
      </w:pPr>
      <w:r>
        <w:continuationSeparator/>
      </w:r>
    </w:p>
  </w:footnote>
  <w:footnote w:id="1">
    <w:p w14:paraId="73AB378A" w14:textId="77777777" w:rsidR="003441A8" w:rsidRPr="008455C5" w:rsidRDefault="003441A8" w:rsidP="003E1E71">
      <w:pPr>
        <w:pStyle w:val="Sprotnaopomba-besedilo"/>
        <w:rPr>
          <w:rFonts w:ascii="Arial Narrow" w:hAnsi="Arial Narrow"/>
          <w:sz w:val="16"/>
          <w:szCs w:val="16"/>
        </w:rPr>
      </w:pPr>
      <w:r w:rsidRPr="008455C5">
        <w:rPr>
          <w:rStyle w:val="Sprotnaopomba-sklic"/>
          <w:rFonts w:ascii="Arial Narrow" w:hAnsi="Arial Narrow"/>
          <w:sz w:val="16"/>
          <w:szCs w:val="16"/>
        </w:rPr>
        <w:footnoteRef/>
      </w:r>
      <w:r w:rsidRPr="008455C5">
        <w:rPr>
          <w:rFonts w:ascii="Arial Narrow" w:hAnsi="Arial Narrow"/>
          <w:sz w:val="16"/>
          <w:szCs w:val="16"/>
        </w:rPr>
        <w:t xml:space="preserve"> Kot enote naravne dediščine se upoštevajo naravne vrednote na podlagi </w:t>
      </w:r>
      <w:r w:rsidRPr="008455C5">
        <w:rPr>
          <w:rFonts w:ascii="Arial Narrow" w:hAnsi="Arial Narrow" w:cs="Arial"/>
          <w:sz w:val="16"/>
          <w:szCs w:val="16"/>
          <w:shd w:val="clear" w:color="auto" w:fill="FFFFFF"/>
        </w:rPr>
        <w:t xml:space="preserve">Zakona o ohranjanju narave (Ur. l. RS, št. 96/04 - uradno prečiščeno besedilo, 61/06 - ZDru-1, 8/10 - ZSKZ-B, 46/14, </w:t>
      </w:r>
      <w:r w:rsidRPr="00A65046">
        <w:rPr>
          <w:rFonts w:ascii="Arial Narrow" w:hAnsi="Arial Narrow" w:cs="Arial"/>
          <w:sz w:val="16"/>
          <w:szCs w:val="16"/>
          <w:shd w:val="clear" w:color="auto" w:fill="FFFFFF"/>
        </w:rPr>
        <w:t xml:space="preserve">21/18 – </w:t>
      </w:r>
      <w:proofErr w:type="spellStart"/>
      <w:r w:rsidRPr="00A65046">
        <w:rPr>
          <w:rFonts w:ascii="Arial Narrow" w:hAnsi="Arial Narrow" w:cs="Arial"/>
          <w:sz w:val="16"/>
          <w:szCs w:val="16"/>
          <w:shd w:val="clear" w:color="auto" w:fill="FFFFFF"/>
        </w:rPr>
        <w:t>ZNOrg</w:t>
      </w:r>
      <w:proofErr w:type="spellEnd"/>
      <w:r w:rsidRPr="00A65046">
        <w:rPr>
          <w:rFonts w:ascii="Arial Narrow" w:hAnsi="Arial Narrow" w:cs="Arial"/>
          <w:sz w:val="16"/>
          <w:szCs w:val="16"/>
          <w:shd w:val="clear" w:color="auto" w:fill="FFFFFF"/>
        </w:rPr>
        <w:t xml:space="preserve">, 31/18, </w:t>
      </w:r>
      <w:hyperlink r:id="rId1" w:tgtFrame="_blank" w:tooltip="Zakon o spremembah Zakona o ohranjanju narave " w:history="1">
        <w:r w:rsidRPr="00A65046">
          <w:rPr>
            <w:rFonts w:ascii="Arial Narrow" w:hAnsi="Arial Narrow"/>
            <w:sz w:val="16"/>
            <w:szCs w:val="16"/>
          </w:rPr>
          <w:t>82/20</w:t>
        </w:r>
      </w:hyperlink>
      <w:r w:rsidRPr="00A65046">
        <w:rPr>
          <w:rFonts w:ascii="Arial Narrow" w:hAnsi="Arial Narrow" w:cs="Arial"/>
          <w:sz w:val="16"/>
          <w:szCs w:val="16"/>
          <w:shd w:val="clear" w:color="auto" w:fill="FFFFFF"/>
        </w:rPr>
        <w:t> in </w:t>
      </w:r>
      <w:hyperlink r:id="rId2" w:tgtFrame="_blank" w:tooltip="Zakon o debirokratizaciji" w:history="1">
        <w:r w:rsidRPr="00A65046">
          <w:rPr>
            <w:rFonts w:ascii="Arial Narrow" w:hAnsi="Arial Narrow"/>
            <w:sz w:val="16"/>
            <w:szCs w:val="16"/>
          </w:rPr>
          <w:t>3/22</w:t>
        </w:r>
      </w:hyperlink>
      <w:r w:rsidRPr="00A65046">
        <w:rPr>
          <w:rFonts w:ascii="Arial Narrow" w:hAnsi="Arial Narrow" w:cs="Arial"/>
          <w:sz w:val="16"/>
          <w:szCs w:val="16"/>
          <w:shd w:val="clear" w:color="auto" w:fill="FFFFFF"/>
        </w:rPr>
        <w:t xml:space="preserve"> – </w:t>
      </w:r>
      <w:proofErr w:type="spellStart"/>
      <w:r w:rsidRPr="00A65046">
        <w:rPr>
          <w:rFonts w:ascii="Arial Narrow" w:hAnsi="Arial Narrow" w:cs="Arial"/>
          <w:sz w:val="16"/>
          <w:szCs w:val="16"/>
          <w:shd w:val="clear" w:color="auto" w:fill="FFFFFF"/>
        </w:rPr>
        <w:t>ZDeb</w:t>
      </w:r>
      <w:proofErr w:type="spellEnd"/>
      <w:r w:rsidRPr="00A65046">
        <w:rPr>
          <w:rFonts w:ascii="Arial Narrow" w:hAnsi="Arial Narrow" w:cs="Arial"/>
          <w:sz w:val="16"/>
          <w:szCs w:val="16"/>
          <w:shd w:val="clear" w:color="auto" w:fill="FFFFFF"/>
        </w:rPr>
        <w:t xml:space="preserve">) in Pravilnika o določitvi in varstvu naravnih vrednot (Ur. l. RS, št. 111/04, 70/06, 58/09, 93/10,  23/15 in 7/19). Naravna </w:t>
      </w:r>
      <w:r w:rsidRPr="008455C5">
        <w:rPr>
          <w:rFonts w:ascii="Arial Narrow" w:hAnsi="Arial Narrow" w:cs="Arial"/>
          <w:sz w:val="16"/>
          <w:szCs w:val="16"/>
          <w:shd w:val="clear" w:color="auto" w:fill="FFFFFF"/>
        </w:rPr>
        <w:t xml:space="preserve">vrednota, v okviru katere se izvaja projekt, mora biti vpisana </w:t>
      </w:r>
      <w:r w:rsidRPr="007653AB">
        <w:rPr>
          <w:rFonts w:ascii="Arial Narrow" w:hAnsi="Arial Narrow" w:cs="Arial"/>
          <w:sz w:val="16"/>
          <w:szCs w:val="16"/>
          <w:shd w:val="clear" w:color="auto" w:fill="FFFFFF"/>
        </w:rPr>
        <w:t>v register/seznam  naravnih</w:t>
      </w:r>
      <w:r w:rsidRPr="008455C5">
        <w:rPr>
          <w:rFonts w:ascii="Arial Narrow" w:hAnsi="Arial Narrow" w:cs="Arial"/>
          <w:sz w:val="16"/>
          <w:szCs w:val="16"/>
          <w:shd w:val="clear" w:color="auto" w:fill="FFFFFF"/>
        </w:rPr>
        <w:t xml:space="preserve"> vrednot, ki ga vodi ARSO (prijavitelj ob prijavi navede evidenčno številko). Upoštevajo se ZGOLJ naravne vrednote DRŽAVNEGA POMENA, ob tem pa je pogoj, da bo potencial naravne vrednote, ki je predmet prijave, uporabljen v turistične namene.  </w:t>
      </w:r>
    </w:p>
  </w:footnote>
  <w:footnote w:id="2">
    <w:p w14:paraId="0A7EA4C5" w14:textId="77777777" w:rsidR="003441A8" w:rsidRDefault="003441A8" w:rsidP="003E1E71">
      <w:pPr>
        <w:pStyle w:val="Sprotnaopomba-besedilo"/>
        <w:rPr>
          <w:rFonts w:ascii="Arial Narrow" w:hAnsi="Arial Narrow"/>
          <w:sz w:val="16"/>
          <w:szCs w:val="16"/>
        </w:rPr>
      </w:pPr>
      <w:r w:rsidRPr="008455C5">
        <w:rPr>
          <w:rStyle w:val="Sprotnaopomba-sklic"/>
          <w:rFonts w:ascii="Arial Narrow" w:hAnsi="Arial Narrow"/>
          <w:sz w:val="16"/>
          <w:szCs w:val="16"/>
        </w:rPr>
        <w:footnoteRef/>
      </w:r>
      <w:r w:rsidRPr="008455C5">
        <w:rPr>
          <w:rFonts w:ascii="Arial Narrow" w:hAnsi="Arial Narrow"/>
          <w:sz w:val="16"/>
          <w:szCs w:val="16"/>
        </w:rPr>
        <w:t xml:space="preserve"> </w:t>
      </w:r>
      <w:r w:rsidRPr="008455C5">
        <w:rPr>
          <w:rFonts w:ascii="Arial Narrow" w:hAnsi="Arial Narrow"/>
          <w:sz w:val="16"/>
          <w:szCs w:val="16"/>
        </w:rPr>
        <w:t xml:space="preserve">Pri vlaganjih v turistične znamenitosti se upoštevajo zgolj vlaganja v naložbe, ki so povezane z naravno in/ali kulturno dediščino ali predstavljajo turistično  atrakcijo. Turistične znamenitosti morajo imeti </w:t>
      </w:r>
      <w:r w:rsidRPr="008455C5">
        <w:rPr>
          <w:rFonts w:ascii="Arial Narrow" w:hAnsi="Arial Narrow"/>
          <w:b/>
          <w:sz w:val="16"/>
          <w:szCs w:val="16"/>
        </w:rPr>
        <w:t>izrazito turističen značaj</w:t>
      </w:r>
      <w:r w:rsidRPr="008455C5">
        <w:rPr>
          <w:rFonts w:ascii="Arial Narrow" w:hAnsi="Arial Narrow"/>
          <w:sz w:val="16"/>
          <w:szCs w:val="16"/>
        </w:rPr>
        <w:t xml:space="preserve"> </w:t>
      </w:r>
      <w:r w:rsidRPr="008455C5">
        <w:rPr>
          <w:rFonts w:ascii="Arial Narrow" w:hAnsi="Arial Narrow"/>
          <w:b/>
          <w:sz w:val="16"/>
          <w:szCs w:val="16"/>
        </w:rPr>
        <w:t>(valorizacija v turistične namene, pri čemer se beležijo ali se bodo beležili turistični obiski)</w:t>
      </w:r>
      <w:r w:rsidRPr="008455C5">
        <w:rPr>
          <w:rFonts w:ascii="Arial Narrow" w:hAnsi="Arial Narrow"/>
          <w:sz w:val="16"/>
          <w:szCs w:val="16"/>
        </w:rPr>
        <w:t>, in niso primarno v drugi funkciji, npr. v funkciji športa (npr. bazeni, športne dvorane, površine za šport in rekreacijo domačinov), vzgoje in izobraževanja (npr. živalski vrtovi, območja in površine za ekskurzije šolarjev), kulture (zgolj ozko: raziskovanje, hranjenje, arhiviranje, restavriranje, itd.), kmetijstva itd.</w:t>
      </w:r>
      <w:r>
        <w:rPr>
          <w:rFonts w:ascii="Arial Narrow" w:hAnsi="Arial Narrow"/>
          <w:sz w:val="16"/>
          <w:szCs w:val="16"/>
        </w:rPr>
        <w:t xml:space="preserve"> V primeru vlaganja v turistične znamenitosti se prijavitelj v izjavi zaveže, da gre za vlaganje v turistično znamenitost, ki sodi med tri najbolj obiskane znamenitosti v turistični destinacija ali bo to postala. To dokazuje z oceno podatkov o obisku turistov in projekcijo obiskov v prihodnjih letih, vpisano v </w:t>
      </w:r>
      <w:r w:rsidRPr="00A033BD">
        <w:rPr>
          <w:rFonts w:ascii="Arial Narrow" w:hAnsi="Arial Narrow"/>
          <w:sz w:val="16"/>
          <w:szCs w:val="16"/>
        </w:rPr>
        <w:t xml:space="preserve">obrazec št. </w:t>
      </w:r>
      <w:r w:rsidRPr="008E7675">
        <w:rPr>
          <w:rFonts w:ascii="Arial Narrow" w:hAnsi="Arial Narrow"/>
          <w:sz w:val="16"/>
          <w:szCs w:val="16"/>
        </w:rPr>
        <w:t>4.2, točka 6</w:t>
      </w:r>
      <w:r w:rsidRPr="00A033BD">
        <w:rPr>
          <w:rFonts w:ascii="Arial Narrow" w:hAnsi="Arial Narrow"/>
          <w:sz w:val="16"/>
          <w:szCs w:val="16"/>
        </w:rPr>
        <w:t>.</w:t>
      </w:r>
    </w:p>
    <w:p w14:paraId="3783C1F4" w14:textId="77777777" w:rsidR="003441A8" w:rsidRPr="008455C5" w:rsidRDefault="003441A8" w:rsidP="003E1E71">
      <w:pPr>
        <w:pStyle w:val="Sprotnaopomba-besedilo"/>
        <w:rPr>
          <w:rFonts w:ascii="Arial Narrow" w:hAnsi="Arial Narrow"/>
          <w:sz w:val="16"/>
          <w:szCs w:val="16"/>
        </w:rPr>
      </w:pPr>
      <w:r>
        <w:rPr>
          <w:rFonts w:ascii="Arial Narrow" w:hAnsi="Arial Narrow"/>
          <w:sz w:val="16"/>
          <w:szCs w:val="16"/>
        </w:rPr>
        <w:t>Da prijavitelj vlaga v turistično znamenitost se šteje, v kolikor projekta, ki je predmet prijave na razpis, ni mogoče razvrstiti v druge kategorije, ki so predmet razpisa (npr. naravno dediščino itd.)</w:t>
      </w:r>
    </w:p>
  </w:footnote>
  <w:footnote w:id="3">
    <w:p w14:paraId="54B483CF" w14:textId="77777777" w:rsidR="003441A8" w:rsidRDefault="003441A8" w:rsidP="003E1E71">
      <w:pPr>
        <w:pStyle w:val="Sprotnaopomba-besedilo"/>
      </w:pPr>
      <w:r w:rsidRPr="00620364">
        <w:rPr>
          <w:rStyle w:val="Sprotnaopomba-sklic"/>
          <w:rFonts w:ascii="Arial Narrow" w:hAnsi="Arial Narrow"/>
          <w:sz w:val="16"/>
          <w:szCs w:val="16"/>
        </w:rPr>
        <w:footnoteRef/>
      </w:r>
      <w:r w:rsidRPr="00620364">
        <w:rPr>
          <w:rFonts w:ascii="Arial Narrow" w:hAnsi="Arial Narrow"/>
          <w:sz w:val="16"/>
          <w:szCs w:val="16"/>
        </w:rPr>
        <w:t xml:space="preserve"> </w:t>
      </w:r>
      <w:r w:rsidRPr="00620364">
        <w:rPr>
          <w:rFonts w:ascii="Arial Narrow" w:hAnsi="Arial Narrow"/>
          <w:sz w:val="16"/>
          <w:szCs w:val="16"/>
        </w:rPr>
        <w:t>Klasične, digitalne, interaktivne.</w:t>
      </w:r>
    </w:p>
  </w:footnote>
  <w:footnote w:id="4">
    <w:p w14:paraId="2C3171B2" w14:textId="77777777" w:rsidR="003441A8" w:rsidRPr="008C6D77" w:rsidRDefault="003441A8" w:rsidP="003E1E71">
      <w:pPr>
        <w:pStyle w:val="Sprotnaopomba-besedilo"/>
        <w:rPr>
          <w:rFonts w:ascii="Arial Narrow" w:hAnsi="Arial Narrow"/>
          <w:sz w:val="16"/>
          <w:szCs w:val="16"/>
        </w:rPr>
      </w:pPr>
      <w:r w:rsidRPr="008C6D77">
        <w:rPr>
          <w:rStyle w:val="Sprotnaopomba-sklic"/>
          <w:rFonts w:ascii="Arial Narrow" w:hAnsi="Arial Narrow"/>
          <w:sz w:val="16"/>
          <w:szCs w:val="16"/>
        </w:rPr>
        <w:footnoteRef/>
      </w:r>
      <w:r w:rsidRPr="008C6D77">
        <w:rPr>
          <w:rFonts w:ascii="Arial Narrow" w:hAnsi="Arial Narrow"/>
          <w:sz w:val="16"/>
          <w:szCs w:val="16"/>
        </w:rPr>
        <w:t xml:space="preserve"> </w:t>
      </w:r>
      <w:r>
        <w:rPr>
          <w:rFonts w:ascii="Arial Narrow" w:hAnsi="Arial Narrow"/>
          <w:sz w:val="16"/>
          <w:szCs w:val="16"/>
        </w:rPr>
        <w:t>Upravičene so zgolj dostopne poti, ki so namenjene pešcem/pohodnikom/sprehajalcem.</w:t>
      </w:r>
    </w:p>
  </w:footnote>
  <w:footnote w:id="5">
    <w:p w14:paraId="7EDEAA3B" w14:textId="77777777" w:rsidR="003441A8" w:rsidRPr="00250462" w:rsidRDefault="003441A8" w:rsidP="003E1E71">
      <w:pPr>
        <w:pStyle w:val="Sprotnaopomba-besedilo"/>
        <w:rPr>
          <w:rFonts w:ascii="Arial Narrow" w:hAnsi="Arial Narrow"/>
          <w:sz w:val="16"/>
          <w:szCs w:val="16"/>
        </w:rPr>
      </w:pPr>
      <w:r w:rsidRPr="008455C5">
        <w:rPr>
          <w:rStyle w:val="Sprotnaopomba-sklic"/>
          <w:rFonts w:ascii="Arial Narrow" w:hAnsi="Arial Narrow"/>
          <w:sz w:val="16"/>
          <w:szCs w:val="16"/>
        </w:rPr>
        <w:footnoteRef/>
      </w:r>
      <w:r w:rsidRPr="008455C5">
        <w:rPr>
          <w:rFonts w:ascii="Arial Narrow" w:hAnsi="Arial Narrow"/>
          <w:sz w:val="16"/>
          <w:szCs w:val="16"/>
        </w:rPr>
        <w:t xml:space="preserve"> </w:t>
      </w:r>
      <w:r w:rsidRPr="008455C5">
        <w:rPr>
          <w:rFonts w:ascii="Arial Narrow" w:hAnsi="Arial Narrow"/>
          <w:sz w:val="16"/>
          <w:szCs w:val="16"/>
        </w:rPr>
        <w:t xml:space="preserve">Vodilne destinacije so območja, </w:t>
      </w:r>
      <w:r>
        <w:rPr>
          <w:rFonts w:ascii="Arial Narrow" w:hAnsi="Arial Narrow"/>
          <w:sz w:val="16"/>
          <w:szCs w:val="16"/>
        </w:rPr>
        <w:t xml:space="preserve">ki so </w:t>
      </w:r>
      <w:r w:rsidRPr="008455C5">
        <w:rPr>
          <w:rFonts w:ascii="Arial Narrow" w:hAnsi="Arial Narrow"/>
          <w:sz w:val="16"/>
          <w:szCs w:val="16"/>
        </w:rPr>
        <w:t xml:space="preserve">opredeljena v </w:t>
      </w:r>
      <w:r>
        <w:rPr>
          <w:rFonts w:ascii="Arial Narrow" w:hAnsi="Arial Narrow"/>
          <w:sz w:val="16"/>
          <w:szCs w:val="16"/>
        </w:rPr>
        <w:t>Strategiji trajnostne slovenskega turizma 2017 – 2021</w:t>
      </w:r>
      <w:r w:rsidRPr="00250462">
        <w:rPr>
          <w:rFonts w:ascii="Arial Narrow" w:hAnsi="Arial Narrow"/>
          <w:sz w:val="16"/>
          <w:szCs w:val="16"/>
        </w:rPr>
        <w:t xml:space="preserve">.   </w:t>
      </w:r>
    </w:p>
  </w:footnote>
  <w:footnote w:id="6">
    <w:p w14:paraId="3F35A134" w14:textId="77777777" w:rsidR="003441A8" w:rsidRPr="00B0416C" w:rsidRDefault="003441A8" w:rsidP="003E1E71">
      <w:pPr>
        <w:pStyle w:val="Sprotnaopomba-besedilo"/>
        <w:rPr>
          <w:rFonts w:ascii="Arial Narrow" w:hAnsi="Arial Narrow"/>
          <w:sz w:val="16"/>
          <w:szCs w:val="16"/>
        </w:rPr>
      </w:pPr>
      <w:r w:rsidRPr="00B0416C">
        <w:rPr>
          <w:rStyle w:val="Sprotnaopomba-sklic"/>
          <w:rFonts w:ascii="Arial Narrow" w:hAnsi="Arial Narrow"/>
          <w:sz w:val="16"/>
          <w:szCs w:val="16"/>
        </w:rPr>
        <w:footnoteRef/>
      </w:r>
      <w:r w:rsidRPr="00B0416C">
        <w:rPr>
          <w:rFonts w:ascii="Arial Narrow" w:hAnsi="Arial Narrow"/>
          <w:sz w:val="16"/>
          <w:szCs w:val="16"/>
        </w:rPr>
        <w:t xml:space="preserve"> </w:t>
      </w:r>
      <w:r w:rsidRPr="00B0416C">
        <w:rPr>
          <w:rFonts w:ascii="Arial Narrow" w:hAnsi="Arial Narrow"/>
          <w:sz w:val="16"/>
          <w:szCs w:val="16"/>
        </w:rPr>
        <w:t>Upošteva se leto 2021, pri čemer prijavitelj predloži</w:t>
      </w:r>
      <w:r>
        <w:rPr>
          <w:rFonts w:ascii="Arial Narrow" w:hAnsi="Arial Narrow"/>
          <w:sz w:val="16"/>
          <w:szCs w:val="16"/>
        </w:rPr>
        <w:t xml:space="preserve"> letno</w:t>
      </w:r>
      <w:r w:rsidRPr="00B0416C">
        <w:rPr>
          <w:rFonts w:ascii="Arial Narrow" w:hAnsi="Arial Narrow"/>
          <w:sz w:val="16"/>
          <w:szCs w:val="16"/>
        </w:rPr>
        <w:t xml:space="preserve"> poročilo</w:t>
      </w:r>
      <w:r>
        <w:rPr>
          <w:rFonts w:ascii="Arial Narrow" w:hAnsi="Arial Narrow"/>
          <w:sz w:val="16"/>
          <w:szCs w:val="16"/>
        </w:rPr>
        <w:t xml:space="preserve"> lokalne skupnosti oz. javnega zavoda </w:t>
      </w:r>
      <w:r w:rsidRPr="00B0416C">
        <w:rPr>
          <w:rFonts w:ascii="Arial Narrow" w:hAnsi="Arial Narrow"/>
          <w:sz w:val="16"/>
          <w:szCs w:val="16"/>
        </w:rPr>
        <w:t>, s katerim dokazuje število dnevnih obiskovalcev</w:t>
      </w:r>
      <w:r>
        <w:rPr>
          <w:rFonts w:ascii="Arial Narrow" w:hAnsi="Arial Narrow"/>
          <w:sz w:val="16"/>
          <w:szCs w:val="16"/>
        </w:rPr>
        <w:t xml:space="preserve"> v občini.</w:t>
      </w:r>
      <w:r w:rsidRPr="00B0416C">
        <w:rPr>
          <w:rFonts w:ascii="Arial Narrow" w:hAnsi="Arial Narrow"/>
          <w:sz w:val="16"/>
          <w:szCs w:val="16"/>
        </w:rPr>
        <w:t xml:space="preserve"> </w:t>
      </w:r>
    </w:p>
  </w:footnote>
  <w:footnote w:id="7">
    <w:p w14:paraId="077626D4" w14:textId="77777777" w:rsidR="003441A8" w:rsidRPr="00B0416C" w:rsidRDefault="003441A8" w:rsidP="003E1E71">
      <w:pPr>
        <w:pStyle w:val="Sprotnaopomba-besedilo"/>
        <w:rPr>
          <w:rFonts w:ascii="Arial Narrow" w:hAnsi="Arial Narrow"/>
          <w:sz w:val="16"/>
          <w:szCs w:val="16"/>
        </w:rPr>
      </w:pPr>
      <w:r w:rsidRPr="00250462">
        <w:rPr>
          <w:rStyle w:val="Sprotnaopomba-sklic"/>
          <w:rFonts w:ascii="Arial Narrow" w:hAnsi="Arial Narrow"/>
          <w:sz w:val="16"/>
          <w:szCs w:val="16"/>
        </w:rPr>
        <w:footnoteRef/>
      </w:r>
      <w:r w:rsidRPr="00250462">
        <w:rPr>
          <w:rFonts w:ascii="Arial Narrow" w:hAnsi="Arial Narrow"/>
          <w:sz w:val="16"/>
          <w:szCs w:val="16"/>
        </w:rPr>
        <w:t xml:space="preserve"> </w:t>
      </w:r>
      <w:r w:rsidRPr="00250462">
        <w:rPr>
          <w:rFonts w:ascii="Arial Narrow" w:hAnsi="Arial Narrow"/>
          <w:sz w:val="16"/>
          <w:szCs w:val="16"/>
        </w:rPr>
        <w:t>Razvidno iz ustanovnih aktov.</w:t>
      </w:r>
      <w:r w:rsidRPr="00B0416C">
        <w:rPr>
          <w:rFonts w:ascii="Arial Narrow" w:hAnsi="Arial Narrow"/>
          <w:sz w:val="16"/>
          <w:szCs w:val="16"/>
        </w:rPr>
        <w:t xml:space="preserve"> </w:t>
      </w:r>
    </w:p>
  </w:footnote>
  <w:footnote w:id="8">
    <w:p w14:paraId="5ABC4BCF" w14:textId="77777777" w:rsidR="003441A8" w:rsidRPr="00B31659" w:rsidRDefault="003441A8" w:rsidP="003E1E71">
      <w:pPr>
        <w:pStyle w:val="Sprotnaopomba-besedilo"/>
        <w:rPr>
          <w:rFonts w:ascii="Arial Narrow" w:hAnsi="Arial Narrow"/>
          <w:sz w:val="16"/>
          <w:szCs w:val="16"/>
        </w:rPr>
      </w:pPr>
      <w:r w:rsidRPr="00250462">
        <w:rPr>
          <w:rStyle w:val="Sprotnaopomba-sklic"/>
          <w:rFonts w:ascii="Arial Narrow" w:hAnsi="Arial Narrow"/>
          <w:sz w:val="16"/>
          <w:szCs w:val="16"/>
        </w:rPr>
        <w:footnoteRef/>
      </w:r>
      <w:r w:rsidRPr="00250462">
        <w:rPr>
          <w:rFonts w:ascii="Arial Narrow" w:hAnsi="Arial Narrow"/>
          <w:sz w:val="16"/>
          <w:szCs w:val="16"/>
        </w:rPr>
        <w:t xml:space="preserve"> </w:t>
      </w:r>
      <w:r w:rsidRPr="00250462">
        <w:rPr>
          <w:rFonts w:ascii="Arial Narrow" w:hAnsi="Arial Narrow"/>
          <w:sz w:val="16"/>
          <w:szCs w:val="16"/>
        </w:rPr>
        <w:t>Razvidno iz ustanovnih aktov</w:t>
      </w:r>
      <w:r w:rsidRPr="00B31659">
        <w:rPr>
          <w:rFonts w:ascii="Arial Narrow" w:hAnsi="Arial Narrow"/>
          <w:sz w:val="16"/>
          <w:szCs w:val="16"/>
        </w:rPr>
        <w:t>.</w:t>
      </w:r>
    </w:p>
  </w:footnote>
  <w:footnote w:id="9">
    <w:p w14:paraId="04B53844" w14:textId="77777777" w:rsidR="003441A8" w:rsidRPr="008E7675" w:rsidRDefault="003441A8" w:rsidP="003E1E71">
      <w:pPr>
        <w:pStyle w:val="Sprotnaopomba-besedilo"/>
        <w:rPr>
          <w:rFonts w:ascii="Arial Narrow" w:hAnsi="Arial Narrow"/>
          <w:sz w:val="16"/>
          <w:szCs w:val="16"/>
        </w:rPr>
      </w:pPr>
      <w:r w:rsidRPr="008455C5">
        <w:rPr>
          <w:rStyle w:val="Sprotnaopomba-sklic"/>
          <w:rFonts w:ascii="Arial Narrow" w:hAnsi="Arial Narrow"/>
          <w:sz w:val="16"/>
          <w:szCs w:val="16"/>
        </w:rPr>
        <w:footnoteRef/>
      </w:r>
      <w:r w:rsidRPr="008455C5">
        <w:rPr>
          <w:rFonts w:ascii="Arial Narrow" w:hAnsi="Arial Narrow"/>
          <w:sz w:val="16"/>
          <w:szCs w:val="16"/>
        </w:rPr>
        <w:t xml:space="preserve"> </w:t>
      </w:r>
      <w:r w:rsidRPr="008455C5">
        <w:rPr>
          <w:rFonts w:ascii="Arial Narrow" w:hAnsi="Arial Narrow"/>
          <w:sz w:val="16"/>
          <w:szCs w:val="16"/>
        </w:rPr>
        <w:t xml:space="preserve">Vodilne destinacije so območja, </w:t>
      </w:r>
      <w:r>
        <w:rPr>
          <w:rFonts w:ascii="Arial Narrow" w:hAnsi="Arial Narrow"/>
          <w:sz w:val="16"/>
          <w:szCs w:val="16"/>
        </w:rPr>
        <w:t xml:space="preserve">ki so </w:t>
      </w:r>
      <w:r w:rsidRPr="008455C5">
        <w:rPr>
          <w:rFonts w:ascii="Arial Narrow" w:hAnsi="Arial Narrow"/>
          <w:sz w:val="16"/>
          <w:szCs w:val="16"/>
        </w:rPr>
        <w:t xml:space="preserve">opredeljena v </w:t>
      </w:r>
      <w:r>
        <w:rPr>
          <w:rFonts w:ascii="Arial Narrow" w:hAnsi="Arial Narrow"/>
          <w:sz w:val="16"/>
          <w:szCs w:val="16"/>
        </w:rPr>
        <w:t>Strategiji trajnostne slovenskega turizma 2017 – 2021</w:t>
      </w:r>
      <w:r w:rsidRPr="008E7675">
        <w:rPr>
          <w:rFonts w:ascii="Arial Narrow" w:hAnsi="Arial Narrow"/>
          <w:sz w:val="16"/>
          <w:szCs w:val="16"/>
        </w:rPr>
        <w:t xml:space="preserve">.   </w:t>
      </w:r>
    </w:p>
  </w:footnote>
  <w:footnote w:id="10">
    <w:p w14:paraId="373C4A0B" w14:textId="77777777" w:rsidR="003441A8" w:rsidRPr="008E7675" w:rsidRDefault="003441A8" w:rsidP="003E1E71">
      <w:pPr>
        <w:pStyle w:val="Sprotnaopomba-besedilo"/>
        <w:rPr>
          <w:rFonts w:ascii="Arial Narrow" w:hAnsi="Arial Narrow"/>
          <w:sz w:val="16"/>
          <w:szCs w:val="16"/>
        </w:rPr>
      </w:pPr>
      <w:r w:rsidRPr="008E7675">
        <w:rPr>
          <w:rStyle w:val="Sprotnaopomba-sklic"/>
          <w:rFonts w:ascii="Arial Narrow" w:hAnsi="Arial Narrow"/>
          <w:sz w:val="16"/>
          <w:szCs w:val="16"/>
        </w:rPr>
        <w:footnoteRef/>
      </w:r>
      <w:r w:rsidRPr="008E7675">
        <w:rPr>
          <w:rFonts w:ascii="Arial Narrow" w:hAnsi="Arial Narrow"/>
          <w:sz w:val="16"/>
          <w:szCs w:val="16"/>
        </w:rPr>
        <w:t xml:space="preserve"> </w:t>
      </w:r>
      <w:r w:rsidRPr="008E7675">
        <w:rPr>
          <w:rFonts w:ascii="Arial Narrow" w:hAnsi="Arial Narrow"/>
          <w:sz w:val="16"/>
          <w:szCs w:val="16"/>
        </w:rPr>
        <w:t>Upošteva se lat</w:t>
      </w:r>
      <w:r>
        <w:rPr>
          <w:rFonts w:ascii="Arial Narrow" w:hAnsi="Arial Narrow"/>
          <w:sz w:val="16"/>
          <w:szCs w:val="16"/>
        </w:rPr>
        <w:t>o</w:t>
      </w:r>
      <w:r w:rsidRPr="008E7675">
        <w:rPr>
          <w:rFonts w:ascii="Arial Narrow" w:hAnsi="Arial Narrow"/>
          <w:sz w:val="16"/>
          <w:szCs w:val="16"/>
        </w:rPr>
        <w:t xml:space="preserve"> 2021.</w:t>
      </w:r>
    </w:p>
  </w:footnote>
  <w:footnote w:id="11">
    <w:p w14:paraId="1EF14A76" w14:textId="77777777" w:rsidR="003441A8" w:rsidRPr="008E7675" w:rsidRDefault="003441A8" w:rsidP="003E1E71">
      <w:pPr>
        <w:pStyle w:val="Sprotnaopomba-besedilo"/>
        <w:rPr>
          <w:rFonts w:ascii="Arial Narrow" w:hAnsi="Arial Narrow" w:cs="Arial"/>
          <w:sz w:val="16"/>
          <w:szCs w:val="16"/>
        </w:rPr>
      </w:pPr>
      <w:r w:rsidRPr="008E7675">
        <w:rPr>
          <w:rStyle w:val="Sprotnaopomba-sklic"/>
          <w:rFonts w:ascii="Arial Narrow" w:hAnsi="Arial Narrow"/>
          <w:sz w:val="16"/>
          <w:szCs w:val="16"/>
        </w:rPr>
        <w:footnoteRef/>
      </w:r>
      <w:r w:rsidRPr="008E7675">
        <w:rPr>
          <w:rFonts w:ascii="Arial Narrow" w:hAnsi="Arial Narrow"/>
          <w:sz w:val="16"/>
          <w:szCs w:val="16"/>
        </w:rPr>
        <w:t xml:space="preserve"> </w:t>
      </w:r>
      <w:r w:rsidRPr="008E7675">
        <w:rPr>
          <w:rFonts w:ascii="Arial Narrow" w:hAnsi="Arial Narrow"/>
          <w:sz w:val="16"/>
          <w:szCs w:val="16"/>
        </w:rPr>
        <w:t>Zveze društev morajo imeti v svojih ustanovnih aktih vsaj posredno naveden turizem.</w:t>
      </w:r>
    </w:p>
    <w:p w14:paraId="29C248C4" w14:textId="77777777" w:rsidR="003441A8" w:rsidRDefault="003441A8" w:rsidP="003E1E71">
      <w:pPr>
        <w:pStyle w:val="Sprotnaopomba-besedilo"/>
      </w:pPr>
    </w:p>
  </w:footnote>
  <w:footnote w:id="12">
    <w:p w14:paraId="34767C3C" w14:textId="77777777" w:rsidR="003441A8" w:rsidRPr="00664254" w:rsidRDefault="003441A8" w:rsidP="003E1E71">
      <w:pPr>
        <w:pStyle w:val="Sprotnaopomba-besedilo"/>
        <w:rPr>
          <w:rFonts w:ascii="Arial Narrow" w:hAnsi="Arial Narrow" w:cs="Arial"/>
          <w:sz w:val="16"/>
          <w:szCs w:val="16"/>
        </w:rPr>
      </w:pPr>
      <w:r w:rsidRPr="00664254">
        <w:rPr>
          <w:rStyle w:val="Sprotnaopomba-sklic"/>
          <w:rFonts w:ascii="Arial Narrow" w:hAnsi="Arial Narrow"/>
          <w:sz w:val="16"/>
          <w:szCs w:val="16"/>
        </w:rPr>
        <w:footnoteRef/>
      </w:r>
      <w:r w:rsidRPr="00664254">
        <w:rPr>
          <w:rFonts w:ascii="Arial Narrow" w:hAnsi="Arial Narrow"/>
          <w:sz w:val="16"/>
          <w:szCs w:val="16"/>
        </w:rPr>
        <w:t xml:space="preserve"> </w:t>
      </w:r>
      <w:r w:rsidRPr="00664254">
        <w:rPr>
          <w:rFonts w:ascii="Arial Narrow" w:hAnsi="Arial Narrow" w:cs="Arial"/>
          <w:sz w:val="16"/>
          <w:szCs w:val="16"/>
        </w:rPr>
        <w:t>Javni zavod, ustanovljen s strani države za upravljanje zavarovanih območij mora imeti v svojem ustanovnem aktu vsaj posredno naveden turizem (sprejemanje obiskovalcev, omogočanje ogledov ipd.)</w:t>
      </w:r>
    </w:p>
  </w:footnote>
  <w:footnote w:id="13">
    <w:p w14:paraId="7EBD259E" w14:textId="77777777" w:rsidR="003441A8" w:rsidRPr="00664254" w:rsidRDefault="003441A8" w:rsidP="003E1E71">
      <w:pPr>
        <w:pStyle w:val="Sprotnaopomba-besedilo"/>
        <w:rPr>
          <w:rFonts w:ascii="Arial Narrow" w:hAnsi="Arial Narrow"/>
          <w:sz w:val="16"/>
          <w:szCs w:val="16"/>
        </w:rPr>
      </w:pPr>
      <w:r w:rsidRPr="00664254">
        <w:rPr>
          <w:rStyle w:val="Sprotnaopomba-sklic"/>
          <w:rFonts w:ascii="Arial Narrow" w:hAnsi="Arial Narrow"/>
          <w:sz w:val="16"/>
          <w:szCs w:val="16"/>
        </w:rPr>
        <w:footnoteRef/>
      </w:r>
      <w:r w:rsidRPr="00664254">
        <w:rPr>
          <w:rFonts w:ascii="Arial Narrow" w:hAnsi="Arial Narrow"/>
          <w:sz w:val="16"/>
          <w:szCs w:val="16"/>
        </w:rPr>
        <w:t xml:space="preserve"> </w:t>
      </w:r>
      <w:r w:rsidRPr="00664254">
        <w:rPr>
          <w:rFonts w:ascii="Arial Narrow" w:hAnsi="Arial Narrow"/>
          <w:sz w:val="16"/>
          <w:szCs w:val="16"/>
        </w:rPr>
        <w:t>Navedeno mnenje izda pristojna upravna enota, pri čemer lokacijska informacija ne šteje za ustrezno dokazilo.</w:t>
      </w:r>
    </w:p>
  </w:footnote>
  <w:footnote w:id="14">
    <w:p w14:paraId="5CA6BE4A" w14:textId="77777777" w:rsidR="003441A8" w:rsidRPr="00B8320D" w:rsidRDefault="003441A8" w:rsidP="00E9329A">
      <w:pPr>
        <w:spacing w:after="0" w:line="276" w:lineRule="auto"/>
        <w:jc w:val="both"/>
        <w:rPr>
          <w:rFonts w:ascii="Arial Narrow" w:hAnsi="Arial Narrow" w:cs="Arial"/>
          <w:sz w:val="16"/>
          <w:szCs w:val="20"/>
        </w:rPr>
      </w:pPr>
      <w:r w:rsidRPr="00B8320D">
        <w:rPr>
          <w:rStyle w:val="Sprotnaopomba-sklic"/>
          <w:rFonts w:ascii="Arial Narrow" w:hAnsi="Arial Narrow"/>
          <w:sz w:val="16"/>
        </w:rPr>
        <w:footnoteRef/>
      </w:r>
      <w:r>
        <w:t xml:space="preserve"> </w:t>
      </w:r>
      <w:r w:rsidRPr="00B8320D">
        <w:rPr>
          <w:rFonts w:ascii="Arial Narrow" w:hAnsi="Arial Narrow"/>
          <w:sz w:val="16"/>
          <w:szCs w:val="20"/>
        </w:rPr>
        <w:t xml:space="preserve">Stroški morajo biti v </w:t>
      </w:r>
      <w:r w:rsidRPr="00B8320D">
        <w:rPr>
          <w:rFonts w:ascii="Arial Narrow" w:hAnsi="Arial Narrow" w:cs="Arial"/>
          <w:sz w:val="16"/>
          <w:szCs w:val="20"/>
        </w:rPr>
        <w:t>skladu s pravili Slovenskih računovodskih standardov knjiženi kot osnovna sredstva.</w:t>
      </w:r>
    </w:p>
    <w:p w14:paraId="03DEF454" w14:textId="77777777" w:rsidR="003441A8" w:rsidRPr="00B8320D" w:rsidRDefault="003441A8" w:rsidP="00E9329A">
      <w:pPr>
        <w:pStyle w:val="Sprotnaopomba-besedilo"/>
        <w:rPr>
          <w:rFonts w:ascii="Arial Narrow" w:hAnsi="Arial Narrow"/>
          <w:sz w:val="16"/>
        </w:rPr>
      </w:pPr>
    </w:p>
  </w:footnote>
  <w:footnote w:id="15">
    <w:p w14:paraId="1B4FED05" w14:textId="77777777" w:rsidR="003441A8" w:rsidRPr="00B8320D" w:rsidRDefault="003441A8" w:rsidP="00E9329A">
      <w:pPr>
        <w:pStyle w:val="Sprotnaopomba-besedilo"/>
        <w:rPr>
          <w:rFonts w:ascii="Arial Narrow" w:hAnsi="Arial Narrow"/>
          <w:sz w:val="16"/>
        </w:rPr>
      </w:pPr>
      <w:r w:rsidRPr="00B8320D">
        <w:rPr>
          <w:rStyle w:val="Sprotnaopomba-sklic"/>
          <w:rFonts w:ascii="Arial Narrow" w:hAnsi="Arial Narrow"/>
          <w:sz w:val="16"/>
        </w:rPr>
        <w:footnoteRef/>
      </w:r>
      <w:r w:rsidRPr="00B8320D">
        <w:rPr>
          <w:rFonts w:ascii="Arial Narrow" w:hAnsi="Arial Narrow"/>
          <w:sz w:val="16"/>
        </w:rPr>
        <w:t xml:space="preserve"> </w:t>
      </w:r>
      <w:r w:rsidRPr="00B8320D">
        <w:rPr>
          <w:rFonts w:ascii="Arial Narrow" w:hAnsi="Arial Narrow"/>
          <w:sz w:val="16"/>
        </w:rPr>
        <w:t xml:space="preserve">Stroški morajo biti v </w:t>
      </w:r>
      <w:r w:rsidRPr="00B8320D">
        <w:rPr>
          <w:rFonts w:ascii="Arial Narrow" w:hAnsi="Arial Narrow" w:cs="Arial"/>
          <w:sz w:val="16"/>
        </w:rPr>
        <w:t>skladu s pravili Slovenskih računovodskih standardov knjiženi kot osnovna sredstva.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35A7D" w14:textId="77777777" w:rsidR="003441A8" w:rsidRDefault="003441A8">
    <w:pPr>
      <w:pStyle w:val="Glava"/>
    </w:pPr>
    <w: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EAC1C" w14:textId="77777777" w:rsidR="003441A8" w:rsidRPr="00393906" w:rsidRDefault="003441A8" w:rsidP="00393906">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2037"/>
    <w:multiLevelType w:val="hybridMultilevel"/>
    <w:tmpl w:val="50485BA6"/>
    <w:lvl w:ilvl="0" w:tplc="625CE648">
      <w:start w:val="17"/>
      <w:numFmt w:val="decimal"/>
      <w:lvlText w:val="%1."/>
      <w:lvlJc w:val="left"/>
      <w:pPr>
        <w:ind w:left="720" w:hanging="360"/>
      </w:pPr>
      <w:rPr>
        <w:rFonts w:ascii="Arial Narrow" w:hAnsi="Arial Narrow" w:hint="default"/>
        <w:b/>
        <w:i w:val="0"/>
        <w:sz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6D265B4"/>
    <w:multiLevelType w:val="hybridMultilevel"/>
    <w:tmpl w:val="7576950A"/>
    <w:lvl w:ilvl="0" w:tplc="3A147882">
      <w:start w:val="3"/>
      <w:numFmt w:val="bullet"/>
      <w:lvlText w:val="-"/>
      <w:lvlJc w:val="left"/>
      <w:pPr>
        <w:ind w:left="720" w:hanging="360"/>
      </w:pPr>
      <w:rPr>
        <w:rFonts w:ascii="Calibri" w:eastAsia="Calibri" w:hAnsi="Calibri" w:cs="Times New Roman" w:hint="default"/>
      </w:rPr>
    </w:lvl>
    <w:lvl w:ilvl="1" w:tplc="3A147882">
      <w:start w:val="3"/>
      <w:numFmt w:val="bullet"/>
      <w:lvlText w:val="-"/>
      <w:lvlJc w:val="left"/>
      <w:pPr>
        <w:ind w:left="1440" w:hanging="360"/>
      </w:pPr>
      <w:rPr>
        <w:rFonts w:ascii="Calibri" w:eastAsia="Calibri" w:hAnsi="Calibri"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77D0709"/>
    <w:multiLevelType w:val="multilevel"/>
    <w:tmpl w:val="6FF21E74"/>
    <w:lvl w:ilvl="0">
      <w:start w:val="1"/>
      <w:numFmt w:val="bullet"/>
      <w:lvlText w:val=""/>
      <w:lvlJc w:val="left"/>
      <w:pPr>
        <w:tabs>
          <w:tab w:val="num" w:pos="1440"/>
        </w:tabs>
        <w:ind w:left="1440" w:hanging="360"/>
      </w:pPr>
      <w:rPr>
        <w:rFonts w:ascii="Symbol" w:hAnsi="Symbol" w:hint="default"/>
        <w:sz w:val="20"/>
      </w:rPr>
    </w:lvl>
    <w:lvl w:ilvl="1">
      <w:start w:val="6"/>
      <w:numFmt w:val="decimal"/>
      <w:lvlText w:val="%2."/>
      <w:lvlJc w:val="left"/>
      <w:pPr>
        <w:ind w:left="2160" w:hanging="360"/>
      </w:pPr>
      <w:rPr>
        <w:rFonts w:hint="default"/>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 w15:restartNumberingAfterBreak="0">
    <w:nsid w:val="079A5968"/>
    <w:multiLevelType w:val="hybridMultilevel"/>
    <w:tmpl w:val="74B6CC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A2864DC"/>
    <w:multiLevelType w:val="hybridMultilevel"/>
    <w:tmpl w:val="B39CE9FA"/>
    <w:lvl w:ilvl="0" w:tplc="4C3C1B10">
      <w:start w:val="1"/>
      <w:numFmt w:val="upperRoman"/>
      <w:lvlText w:val="%1."/>
      <w:lvlJc w:val="right"/>
      <w:pPr>
        <w:ind w:left="720" w:hanging="360"/>
      </w:pPr>
    </w:lvl>
    <w:lvl w:ilvl="1" w:tplc="AE18729A">
      <w:start w:val="1"/>
      <w:numFmt w:val="decimal"/>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B1853AD"/>
    <w:multiLevelType w:val="hybridMultilevel"/>
    <w:tmpl w:val="CE2031FA"/>
    <w:lvl w:ilvl="0" w:tplc="D16A69EC">
      <w:start w:val="23"/>
      <w:numFmt w:val="decimal"/>
      <w:lvlText w:val="%1."/>
      <w:lvlJc w:val="left"/>
      <w:pPr>
        <w:ind w:left="720" w:hanging="360"/>
      </w:pPr>
      <w:rPr>
        <w:rFonts w:ascii="Arial Narrow" w:hAnsi="Arial Narrow" w:hint="default"/>
        <w:b/>
        <w:i w:val="0"/>
        <w:sz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B223E5A"/>
    <w:multiLevelType w:val="hybridMultilevel"/>
    <w:tmpl w:val="E0F4711C"/>
    <w:lvl w:ilvl="0" w:tplc="D6703C2A">
      <w:start w:val="3"/>
      <w:numFmt w:val="decimal"/>
      <w:lvlText w:val="%1."/>
      <w:lvlJc w:val="left"/>
      <w:pPr>
        <w:ind w:left="709"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0C6A01ED"/>
    <w:multiLevelType w:val="hybridMultilevel"/>
    <w:tmpl w:val="E0F4711C"/>
    <w:lvl w:ilvl="0" w:tplc="D6703C2A">
      <w:start w:val="3"/>
      <w:numFmt w:val="decimal"/>
      <w:lvlText w:val="%1."/>
      <w:lvlJc w:val="left"/>
      <w:pPr>
        <w:ind w:left="709"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0D896591"/>
    <w:multiLevelType w:val="hybridMultilevel"/>
    <w:tmpl w:val="8E0E141A"/>
    <w:lvl w:ilvl="0" w:tplc="E132EB06">
      <w:numFmt w:val="bullet"/>
      <w:lvlText w:val="-"/>
      <w:lvlJc w:val="left"/>
      <w:pPr>
        <w:ind w:left="720" w:hanging="360"/>
      </w:pPr>
      <w:rPr>
        <w:rFonts w:ascii="Arial" w:eastAsia="Times New Roman"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041308C"/>
    <w:multiLevelType w:val="hybridMultilevel"/>
    <w:tmpl w:val="730C1A68"/>
    <w:lvl w:ilvl="0" w:tplc="0424000F">
      <w:start w:val="1"/>
      <w:numFmt w:val="decimal"/>
      <w:lvlText w:val="%1."/>
      <w:lvlJc w:val="left"/>
      <w:pPr>
        <w:ind w:left="720" w:hanging="360"/>
      </w:pPr>
    </w:lvl>
    <w:lvl w:ilvl="1" w:tplc="6AB63CE4">
      <w:start w:val="1"/>
      <w:numFmt w:val="decimal"/>
      <w:lvlText w:val="%2"/>
      <w:lvlJc w:val="left"/>
      <w:pPr>
        <w:ind w:left="1440" w:hanging="360"/>
      </w:pPr>
      <w:rPr>
        <w:rFonts w:ascii="Arial Narrow" w:eastAsiaTheme="minorHAnsi" w:hAnsi="Arial Narrow" w:cs="Arial"/>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18B2FDB"/>
    <w:multiLevelType w:val="hybridMultilevel"/>
    <w:tmpl w:val="5CB4E1AE"/>
    <w:lvl w:ilvl="0" w:tplc="34E0BD0E">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1E942A1"/>
    <w:multiLevelType w:val="hybridMultilevel"/>
    <w:tmpl w:val="2F1A8100"/>
    <w:lvl w:ilvl="0" w:tplc="F5567AB2">
      <w:start w:val="2"/>
      <w:numFmt w:val="bullet"/>
      <w:lvlText w:val="-"/>
      <w:lvlJc w:val="left"/>
      <w:pPr>
        <w:ind w:left="720" w:hanging="360"/>
      </w:pPr>
      <w:rPr>
        <w:rFonts w:ascii="Arial" w:eastAsia="Calibri" w:hAnsi="Arial" w:cs="Arial" w:hint="default"/>
        <w:color w:val="auto"/>
      </w:rPr>
    </w:lvl>
    <w:lvl w:ilvl="1" w:tplc="659EC2AE">
      <w:start w:val="1"/>
      <w:numFmt w:val="lowerLetter"/>
      <w:lvlText w:val="%2)"/>
      <w:lvlJc w:val="left"/>
      <w:pPr>
        <w:ind w:left="1440" w:hanging="360"/>
      </w:pPr>
      <w:rPr>
        <w:rFonts w:ascii="Arial" w:eastAsiaTheme="minorHAnsi" w:hAnsi="Arial" w:cs="Arial"/>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4181892"/>
    <w:multiLevelType w:val="hybridMultilevel"/>
    <w:tmpl w:val="BC825166"/>
    <w:lvl w:ilvl="0" w:tplc="794E0100">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6317EF1"/>
    <w:multiLevelType w:val="multilevel"/>
    <w:tmpl w:val="7006FFFC"/>
    <w:lvl w:ilvl="0">
      <w:start w:val="1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19BB5407"/>
    <w:multiLevelType w:val="hybridMultilevel"/>
    <w:tmpl w:val="8BF00FBA"/>
    <w:lvl w:ilvl="0" w:tplc="34E0BD0E">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1B0C4A8E"/>
    <w:multiLevelType w:val="hybridMultilevel"/>
    <w:tmpl w:val="901CED12"/>
    <w:lvl w:ilvl="0" w:tplc="E132EB06">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209A6F14"/>
    <w:multiLevelType w:val="hybridMultilevel"/>
    <w:tmpl w:val="40568768"/>
    <w:lvl w:ilvl="0" w:tplc="F27E76F0">
      <w:start w:val="21"/>
      <w:numFmt w:val="decimal"/>
      <w:lvlText w:val="%1."/>
      <w:lvlJc w:val="left"/>
      <w:pPr>
        <w:ind w:left="720" w:hanging="360"/>
      </w:pPr>
      <w:rPr>
        <w:rFonts w:ascii="Arial Narrow" w:hAnsi="Arial Narrow" w:hint="default"/>
        <w:b/>
        <w:i w:val="0"/>
        <w:sz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1B973BA"/>
    <w:multiLevelType w:val="hybridMultilevel"/>
    <w:tmpl w:val="110EC822"/>
    <w:lvl w:ilvl="0" w:tplc="D6703C2A">
      <w:start w:val="3"/>
      <w:numFmt w:val="decimal"/>
      <w:lvlText w:val="%1."/>
      <w:lvlJc w:val="left"/>
      <w:pPr>
        <w:ind w:left="709" w:hanging="360"/>
      </w:pPr>
      <w:rPr>
        <w:rFonts w:hint="default"/>
      </w:rPr>
    </w:lvl>
    <w:lvl w:ilvl="1" w:tplc="0424000F">
      <w:start w:val="1"/>
      <w:numFmt w:val="decimal"/>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24980463"/>
    <w:multiLevelType w:val="hybridMultilevel"/>
    <w:tmpl w:val="84D8E824"/>
    <w:lvl w:ilvl="0" w:tplc="A2F4EE60">
      <w:start w:val="1"/>
      <w:numFmt w:val="decimal"/>
      <w:lvlText w:val="%1."/>
      <w:lvlJc w:val="left"/>
      <w:pPr>
        <w:ind w:left="720" w:hanging="360"/>
      </w:pPr>
      <w:rPr>
        <w:rFonts w:ascii="Arial Narrow" w:hAnsi="Arial Narrow" w:hint="default"/>
        <w:b/>
        <w:i w:val="0"/>
        <w:sz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26914C6D"/>
    <w:multiLevelType w:val="hybridMultilevel"/>
    <w:tmpl w:val="1CC88F38"/>
    <w:lvl w:ilvl="0" w:tplc="D1C28D3A">
      <w:start w:val="2"/>
      <w:numFmt w:val="bullet"/>
      <w:pStyle w:val="Natevanje"/>
      <w:lvlText w:val="-"/>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278C5515"/>
    <w:multiLevelType w:val="hybridMultilevel"/>
    <w:tmpl w:val="E44A7E66"/>
    <w:lvl w:ilvl="0" w:tplc="2C10C2BE">
      <w:start w:val="1"/>
      <w:numFmt w:val="decimal"/>
      <w:lvlText w:val="%1."/>
      <w:lvlJc w:val="left"/>
      <w:pPr>
        <w:ind w:left="709" w:hanging="360"/>
      </w:pPr>
      <w:rPr>
        <w:rFonts w:hint="default"/>
      </w:rPr>
    </w:lvl>
    <w:lvl w:ilvl="1" w:tplc="6EE23FC8">
      <w:start w:val="1"/>
      <w:numFmt w:val="decimal"/>
      <w:lvlText w:val="%2."/>
      <w:lvlJc w:val="left"/>
      <w:pPr>
        <w:ind w:left="1429" w:hanging="360"/>
      </w:pPr>
      <w:rPr>
        <w:rFonts w:hint="default"/>
      </w:rPr>
    </w:lvl>
    <w:lvl w:ilvl="2" w:tplc="04240005" w:tentative="1">
      <w:start w:val="1"/>
      <w:numFmt w:val="bullet"/>
      <w:lvlText w:val=""/>
      <w:lvlJc w:val="left"/>
      <w:pPr>
        <w:ind w:left="2149" w:hanging="360"/>
      </w:pPr>
      <w:rPr>
        <w:rFonts w:ascii="Wingdings" w:hAnsi="Wingdings" w:hint="default"/>
      </w:rPr>
    </w:lvl>
    <w:lvl w:ilvl="3" w:tplc="04240001" w:tentative="1">
      <w:start w:val="1"/>
      <w:numFmt w:val="bullet"/>
      <w:lvlText w:val=""/>
      <w:lvlJc w:val="left"/>
      <w:pPr>
        <w:ind w:left="2869" w:hanging="360"/>
      </w:pPr>
      <w:rPr>
        <w:rFonts w:ascii="Symbol" w:hAnsi="Symbol" w:hint="default"/>
      </w:rPr>
    </w:lvl>
    <w:lvl w:ilvl="4" w:tplc="04240003" w:tentative="1">
      <w:start w:val="1"/>
      <w:numFmt w:val="bullet"/>
      <w:lvlText w:val="o"/>
      <w:lvlJc w:val="left"/>
      <w:pPr>
        <w:ind w:left="3589" w:hanging="360"/>
      </w:pPr>
      <w:rPr>
        <w:rFonts w:ascii="Courier New" w:hAnsi="Courier New" w:cs="Courier New" w:hint="default"/>
      </w:rPr>
    </w:lvl>
    <w:lvl w:ilvl="5" w:tplc="04240005" w:tentative="1">
      <w:start w:val="1"/>
      <w:numFmt w:val="bullet"/>
      <w:lvlText w:val=""/>
      <w:lvlJc w:val="left"/>
      <w:pPr>
        <w:ind w:left="4309" w:hanging="360"/>
      </w:pPr>
      <w:rPr>
        <w:rFonts w:ascii="Wingdings" w:hAnsi="Wingdings" w:hint="default"/>
      </w:rPr>
    </w:lvl>
    <w:lvl w:ilvl="6" w:tplc="04240001" w:tentative="1">
      <w:start w:val="1"/>
      <w:numFmt w:val="bullet"/>
      <w:lvlText w:val=""/>
      <w:lvlJc w:val="left"/>
      <w:pPr>
        <w:ind w:left="5029" w:hanging="360"/>
      </w:pPr>
      <w:rPr>
        <w:rFonts w:ascii="Symbol" w:hAnsi="Symbol" w:hint="default"/>
      </w:rPr>
    </w:lvl>
    <w:lvl w:ilvl="7" w:tplc="04240003" w:tentative="1">
      <w:start w:val="1"/>
      <w:numFmt w:val="bullet"/>
      <w:lvlText w:val="o"/>
      <w:lvlJc w:val="left"/>
      <w:pPr>
        <w:ind w:left="5749" w:hanging="360"/>
      </w:pPr>
      <w:rPr>
        <w:rFonts w:ascii="Courier New" w:hAnsi="Courier New" w:cs="Courier New" w:hint="default"/>
      </w:rPr>
    </w:lvl>
    <w:lvl w:ilvl="8" w:tplc="04240005" w:tentative="1">
      <w:start w:val="1"/>
      <w:numFmt w:val="bullet"/>
      <w:lvlText w:val=""/>
      <w:lvlJc w:val="left"/>
      <w:pPr>
        <w:ind w:left="6469" w:hanging="360"/>
      </w:pPr>
      <w:rPr>
        <w:rFonts w:ascii="Wingdings" w:hAnsi="Wingdings" w:hint="default"/>
      </w:rPr>
    </w:lvl>
  </w:abstractNum>
  <w:abstractNum w:abstractNumId="21" w15:restartNumberingAfterBreak="0">
    <w:nsid w:val="28E87D5F"/>
    <w:multiLevelType w:val="hybridMultilevel"/>
    <w:tmpl w:val="199E42E6"/>
    <w:lvl w:ilvl="0" w:tplc="3A147882">
      <w:start w:val="3"/>
      <w:numFmt w:val="bullet"/>
      <w:lvlText w:val="-"/>
      <w:lvlJc w:val="left"/>
      <w:pPr>
        <w:ind w:left="720" w:hanging="360"/>
      </w:pPr>
      <w:rPr>
        <w:rFonts w:ascii="Calibri" w:eastAsia="Calibri" w:hAnsi="Calibri" w:cs="Times New Roman" w:hint="default"/>
      </w:rPr>
    </w:lvl>
    <w:lvl w:ilvl="1" w:tplc="3A147882">
      <w:start w:val="3"/>
      <w:numFmt w:val="bullet"/>
      <w:lvlText w:val="-"/>
      <w:lvlJc w:val="left"/>
      <w:pPr>
        <w:ind w:left="1440" w:hanging="360"/>
      </w:pPr>
      <w:rPr>
        <w:rFonts w:ascii="Calibri" w:eastAsia="Calibri" w:hAnsi="Calibri"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2AB77535"/>
    <w:multiLevelType w:val="hybridMultilevel"/>
    <w:tmpl w:val="D5CA577A"/>
    <w:lvl w:ilvl="0" w:tplc="3A147882">
      <w:start w:val="3"/>
      <w:numFmt w:val="bullet"/>
      <w:lvlText w:val="-"/>
      <w:lvlJc w:val="left"/>
      <w:pPr>
        <w:ind w:left="720" w:hanging="360"/>
      </w:pPr>
      <w:rPr>
        <w:rFonts w:ascii="Calibri" w:eastAsia="Calibri" w:hAnsi="Calibri" w:cs="Times New Roman" w:hint="default"/>
      </w:rPr>
    </w:lvl>
    <w:lvl w:ilvl="1" w:tplc="3A147882">
      <w:start w:val="3"/>
      <w:numFmt w:val="bullet"/>
      <w:lvlText w:val="-"/>
      <w:lvlJc w:val="left"/>
      <w:pPr>
        <w:ind w:left="1440" w:hanging="360"/>
      </w:pPr>
      <w:rPr>
        <w:rFonts w:ascii="Calibri" w:eastAsia="Calibri" w:hAnsi="Calibri" w:cs="Times New Roman"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3C950E2"/>
    <w:multiLevelType w:val="hybridMultilevel"/>
    <w:tmpl w:val="4DF40802"/>
    <w:lvl w:ilvl="0" w:tplc="3E0E1F6A">
      <w:start w:val="22"/>
      <w:numFmt w:val="decimal"/>
      <w:lvlText w:val="%1."/>
      <w:lvlJc w:val="left"/>
      <w:pPr>
        <w:ind w:left="720" w:hanging="360"/>
      </w:pPr>
      <w:rPr>
        <w:rFonts w:ascii="Arial Narrow" w:hAnsi="Arial Narrow" w:hint="default"/>
        <w:b/>
        <w:i w:val="0"/>
        <w:sz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37C52EE6"/>
    <w:multiLevelType w:val="hybridMultilevel"/>
    <w:tmpl w:val="B9940DA2"/>
    <w:lvl w:ilvl="0" w:tplc="04240017">
      <w:start w:val="1"/>
      <w:numFmt w:val="lowerLetter"/>
      <w:lvlText w:val="%1)"/>
      <w:lvlJc w:val="left"/>
      <w:pPr>
        <w:ind w:left="786" w:hanging="360"/>
      </w:pPr>
    </w:lvl>
    <w:lvl w:ilvl="1" w:tplc="5E926B06">
      <w:start w:val="1"/>
      <w:numFmt w:val="decimal"/>
      <w:lvlText w:val="%2."/>
      <w:lvlJc w:val="left"/>
      <w:pPr>
        <w:ind w:left="1856" w:hanging="710"/>
      </w:pPr>
      <w:rPr>
        <w:rFonts w:hint="default"/>
      </w:r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25" w15:restartNumberingAfterBreak="0">
    <w:nsid w:val="3DC60831"/>
    <w:multiLevelType w:val="hybridMultilevel"/>
    <w:tmpl w:val="C1185644"/>
    <w:lvl w:ilvl="0" w:tplc="34E0BD0E">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3EA20F87"/>
    <w:multiLevelType w:val="hybridMultilevel"/>
    <w:tmpl w:val="E0F4711C"/>
    <w:lvl w:ilvl="0" w:tplc="D6703C2A">
      <w:start w:val="3"/>
      <w:numFmt w:val="decimal"/>
      <w:lvlText w:val="%1."/>
      <w:lvlJc w:val="left"/>
      <w:pPr>
        <w:ind w:left="709"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478B528D"/>
    <w:multiLevelType w:val="hybridMultilevel"/>
    <w:tmpl w:val="7F488644"/>
    <w:lvl w:ilvl="0" w:tplc="876A6240">
      <w:start w:val="25"/>
      <w:numFmt w:val="decimal"/>
      <w:lvlText w:val="%1."/>
      <w:lvlJc w:val="left"/>
      <w:pPr>
        <w:ind w:left="720" w:hanging="360"/>
      </w:pPr>
      <w:rPr>
        <w:rFonts w:ascii="Arial Narrow" w:hAnsi="Arial Narrow" w:hint="default"/>
        <w:b/>
        <w:i w:val="0"/>
        <w:sz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4B606F6C"/>
    <w:multiLevelType w:val="hybridMultilevel"/>
    <w:tmpl w:val="E0F4711C"/>
    <w:lvl w:ilvl="0" w:tplc="D6703C2A">
      <w:start w:val="3"/>
      <w:numFmt w:val="decimal"/>
      <w:lvlText w:val="%1."/>
      <w:lvlJc w:val="left"/>
      <w:pPr>
        <w:ind w:left="709"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2500B2D"/>
    <w:multiLevelType w:val="multilevel"/>
    <w:tmpl w:val="8034D8A4"/>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0" w15:restartNumberingAfterBreak="0">
    <w:nsid w:val="564C63D0"/>
    <w:multiLevelType w:val="multilevel"/>
    <w:tmpl w:val="8C0892D8"/>
    <w:lvl w:ilvl="0">
      <w:start w:val="1"/>
      <w:numFmt w:val="decimal"/>
      <w:pStyle w:val="lenaNaslov1ArialObojestransko"/>
      <w:lvlText w:val="%1."/>
      <w:lvlJc w:val="left"/>
      <w:pPr>
        <w:tabs>
          <w:tab w:val="num" w:pos="360"/>
        </w:tabs>
        <w:ind w:left="360" w:hanging="360"/>
      </w:pPr>
      <w:rPr>
        <w:rFonts w:hint="default"/>
      </w:rPr>
    </w:lvl>
    <w:lvl w:ilvl="1">
      <w:start w:val="2"/>
      <w:numFmt w:val="decimal"/>
      <w:pStyle w:val="lenaNaslov2Arial11ptNeKrepkoLeeeObojestransko"/>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pStyle w:val="lenaNaslov2Arial11ptNeKrepkoLeeeObojestransko"/>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585325B9"/>
    <w:multiLevelType w:val="hybridMultilevel"/>
    <w:tmpl w:val="C7F496DA"/>
    <w:lvl w:ilvl="0" w:tplc="E0AE3868">
      <w:start w:val="1"/>
      <w:numFmt w:val="decimal"/>
      <w:lvlText w:val="%1."/>
      <w:lvlJc w:val="left"/>
      <w:pPr>
        <w:ind w:left="360" w:hanging="360"/>
      </w:pPr>
      <w:rPr>
        <w:rFonts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59042F8F"/>
    <w:multiLevelType w:val="hybridMultilevel"/>
    <w:tmpl w:val="E0F4711C"/>
    <w:lvl w:ilvl="0" w:tplc="D6703C2A">
      <w:start w:val="3"/>
      <w:numFmt w:val="decimal"/>
      <w:lvlText w:val="%1."/>
      <w:lvlJc w:val="left"/>
      <w:pPr>
        <w:ind w:left="709"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59473330"/>
    <w:multiLevelType w:val="multilevel"/>
    <w:tmpl w:val="400A0D4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5E400347"/>
    <w:multiLevelType w:val="hybridMultilevel"/>
    <w:tmpl w:val="EF148474"/>
    <w:lvl w:ilvl="0" w:tplc="63E23418">
      <w:start w:val="1"/>
      <w:numFmt w:val="decimal"/>
      <w:lvlText w:val="%1."/>
      <w:lvlJc w:val="left"/>
      <w:pPr>
        <w:ind w:left="709" w:hanging="360"/>
      </w:pPr>
      <w:rPr>
        <w:rFonts w:hint="default"/>
      </w:rPr>
    </w:lvl>
    <w:lvl w:ilvl="1" w:tplc="04240003">
      <w:start w:val="1"/>
      <w:numFmt w:val="bullet"/>
      <w:lvlText w:val="o"/>
      <w:lvlJc w:val="left"/>
      <w:pPr>
        <w:ind w:left="1429" w:hanging="360"/>
      </w:pPr>
      <w:rPr>
        <w:rFonts w:ascii="Courier New" w:hAnsi="Courier New" w:cs="Courier New" w:hint="default"/>
      </w:rPr>
    </w:lvl>
    <w:lvl w:ilvl="2" w:tplc="04240005" w:tentative="1">
      <w:start w:val="1"/>
      <w:numFmt w:val="bullet"/>
      <w:lvlText w:val=""/>
      <w:lvlJc w:val="left"/>
      <w:pPr>
        <w:ind w:left="2149" w:hanging="360"/>
      </w:pPr>
      <w:rPr>
        <w:rFonts w:ascii="Wingdings" w:hAnsi="Wingdings" w:hint="default"/>
      </w:rPr>
    </w:lvl>
    <w:lvl w:ilvl="3" w:tplc="04240001" w:tentative="1">
      <w:start w:val="1"/>
      <w:numFmt w:val="bullet"/>
      <w:lvlText w:val=""/>
      <w:lvlJc w:val="left"/>
      <w:pPr>
        <w:ind w:left="2869" w:hanging="360"/>
      </w:pPr>
      <w:rPr>
        <w:rFonts w:ascii="Symbol" w:hAnsi="Symbol" w:hint="default"/>
      </w:rPr>
    </w:lvl>
    <w:lvl w:ilvl="4" w:tplc="04240003" w:tentative="1">
      <w:start w:val="1"/>
      <w:numFmt w:val="bullet"/>
      <w:lvlText w:val="o"/>
      <w:lvlJc w:val="left"/>
      <w:pPr>
        <w:ind w:left="3589" w:hanging="360"/>
      </w:pPr>
      <w:rPr>
        <w:rFonts w:ascii="Courier New" w:hAnsi="Courier New" w:cs="Courier New" w:hint="default"/>
      </w:rPr>
    </w:lvl>
    <w:lvl w:ilvl="5" w:tplc="04240005" w:tentative="1">
      <w:start w:val="1"/>
      <w:numFmt w:val="bullet"/>
      <w:lvlText w:val=""/>
      <w:lvlJc w:val="left"/>
      <w:pPr>
        <w:ind w:left="4309" w:hanging="360"/>
      </w:pPr>
      <w:rPr>
        <w:rFonts w:ascii="Wingdings" w:hAnsi="Wingdings" w:hint="default"/>
      </w:rPr>
    </w:lvl>
    <w:lvl w:ilvl="6" w:tplc="04240001" w:tentative="1">
      <w:start w:val="1"/>
      <w:numFmt w:val="bullet"/>
      <w:lvlText w:val=""/>
      <w:lvlJc w:val="left"/>
      <w:pPr>
        <w:ind w:left="5029" w:hanging="360"/>
      </w:pPr>
      <w:rPr>
        <w:rFonts w:ascii="Symbol" w:hAnsi="Symbol" w:hint="default"/>
      </w:rPr>
    </w:lvl>
    <w:lvl w:ilvl="7" w:tplc="04240003" w:tentative="1">
      <w:start w:val="1"/>
      <w:numFmt w:val="bullet"/>
      <w:lvlText w:val="o"/>
      <w:lvlJc w:val="left"/>
      <w:pPr>
        <w:ind w:left="5749" w:hanging="360"/>
      </w:pPr>
      <w:rPr>
        <w:rFonts w:ascii="Courier New" w:hAnsi="Courier New" w:cs="Courier New" w:hint="default"/>
      </w:rPr>
    </w:lvl>
    <w:lvl w:ilvl="8" w:tplc="04240005" w:tentative="1">
      <w:start w:val="1"/>
      <w:numFmt w:val="bullet"/>
      <w:lvlText w:val=""/>
      <w:lvlJc w:val="left"/>
      <w:pPr>
        <w:ind w:left="6469" w:hanging="360"/>
      </w:pPr>
      <w:rPr>
        <w:rFonts w:ascii="Wingdings" w:hAnsi="Wingdings" w:hint="default"/>
      </w:rPr>
    </w:lvl>
  </w:abstractNum>
  <w:abstractNum w:abstractNumId="35" w15:restartNumberingAfterBreak="0">
    <w:nsid w:val="65053737"/>
    <w:multiLevelType w:val="hybridMultilevel"/>
    <w:tmpl w:val="FE42B0EA"/>
    <w:lvl w:ilvl="0" w:tplc="26920E94">
      <w:start w:val="20"/>
      <w:numFmt w:val="decimal"/>
      <w:lvlText w:val="%1."/>
      <w:lvlJc w:val="left"/>
      <w:pPr>
        <w:ind w:left="720" w:hanging="360"/>
      </w:pPr>
      <w:rPr>
        <w:rFonts w:ascii="Arial Narrow" w:hAnsi="Arial Narrow" w:hint="default"/>
        <w:b/>
        <w:i w:val="0"/>
        <w:sz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67032C0C"/>
    <w:multiLevelType w:val="hybridMultilevel"/>
    <w:tmpl w:val="1DA2350E"/>
    <w:lvl w:ilvl="0" w:tplc="DDB85C42">
      <w:start w:val="18"/>
      <w:numFmt w:val="decimal"/>
      <w:lvlText w:val="%1."/>
      <w:lvlJc w:val="left"/>
      <w:pPr>
        <w:ind w:left="720" w:hanging="360"/>
      </w:pPr>
      <w:rPr>
        <w:rFonts w:ascii="Arial Narrow" w:hAnsi="Arial Narrow" w:hint="default"/>
        <w:b/>
        <w:i w:val="0"/>
        <w:sz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68C92C5D"/>
    <w:multiLevelType w:val="hybridMultilevel"/>
    <w:tmpl w:val="5142A32A"/>
    <w:lvl w:ilvl="0" w:tplc="E22A08DA">
      <w:start w:val="26"/>
      <w:numFmt w:val="decimal"/>
      <w:lvlText w:val="%1."/>
      <w:lvlJc w:val="left"/>
      <w:pPr>
        <w:ind w:left="720" w:hanging="360"/>
      </w:pPr>
      <w:rPr>
        <w:rFonts w:ascii="Arial Narrow" w:hAnsi="Arial Narrow" w:hint="default"/>
        <w:b/>
        <w:i w:val="0"/>
        <w:sz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6B9757AF"/>
    <w:multiLevelType w:val="hybridMultilevel"/>
    <w:tmpl w:val="B9940DA2"/>
    <w:lvl w:ilvl="0" w:tplc="04240017">
      <w:start w:val="1"/>
      <w:numFmt w:val="lowerLetter"/>
      <w:lvlText w:val="%1)"/>
      <w:lvlJc w:val="left"/>
      <w:pPr>
        <w:ind w:left="786" w:hanging="360"/>
      </w:pPr>
    </w:lvl>
    <w:lvl w:ilvl="1" w:tplc="5E926B06">
      <w:start w:val="1"/>
      <w:numFmt w:val="decimal"/>
      <w:lvlText w:val="%2."/>
      <w:lvlJc w:val="left"/>
      <w:pPr>
        <w:ind w:left="1856" w:hanging="710"/>
      </w:pPr>
      <w:rPr>
        <w:rFonts w:hint="default"/>
      </w:r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39" w15:restartNumberingAfterBreak="0">
    <w:nsid w:val="6E435979"/>
    <w:multiLevelType w:val="hybridMultilevel"/>
    <w:tmpl w:val="488A4D72"/>
    <w:lvl w:ilvl="0" w:tplc="A824E6A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0634362"/>
    <w:multiLevelType w:val="hybridMultilevel"/>
    <w:tmpl w:val="706EC4CA"/>
    <w:lvl w:ilvl="0" w:tplc="3A147882">
      <w:start w:val="3"/>
      <w:numFmt w:val="bullet"/>
      <w:lvlText w:val="-"/>
      <w:lvlJc w:val="left"/>
      <w:pPr>
        <w:ind w:left="720" w:hanging="360"/>
      </w:pPr>
      <w:rPr>
        <w:rFonts w:ascii="Calibri" w:eastAsia="Calibri" w:hAnsi="Calibri" w:cs="Times New Roman" w:hint="default"/>
      </w:rPr>
    </w:lvl>
    <w:lvl w:ilvl="1" w:tplc="3A147882">
      <w:start w:val="3"/>
      <w:numFmt w:val="bullet"/>
      <w:lvlText w:val="-"/>
      <w:lvlJc w:val="left"/>
      <w:pPr>
        <w:ind w:left="1440" w:hanging="360"/>
      </w:pPr>
      <w:rPr>
        <w:rFonts w:ascii="Calibri" w:eastAsia="Calibri" w:hAnsi="Calibri"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10D4585"/>
    <w:multiLevelType w:val="hybridMultilevel"/>
    <w:tmpl w:val="7F3EDCC6"/>
    <w:lvl w:ilvl="0" w:tplc="F65A8A2A">
      <w:start w:val="24"/>
      <w:numFmt w:val="decimal"/>
      <w:lvlText w:val="%1."/>
      <w:lvlJc w:val="left"/>
      <w:pPr>
        <w:ind w:left="720" w:hanging="360"/>
      </w:pPr>
      <w:rPr>
        <w:rFonts w:ascii="Arial Narrow" w:hAnsi="Arial Narrow" w:hint="default"/>
        <w:b/>
        <w:i w:val="0"/>
        <w:sz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7138430C"/>
    <w:multiLevelType w:val="hybridMultilevel"/>
    <w:tmpl w:val="E588342E"/>
    <w:lvl w:ilvl="0" w:tplc="F5567AB2">
      <w:start w:val="2"/>
      <w:numFmt w:val="bullet"/>
      <w:lvlText w:val="-"/>
      <w:lvlJc w:val="left"/>
      <w:pPr>
        <w:ind w:left="720" w:hanging="360"/>
      </w:pPr>
      <w:rPr>
        <w:rFonts w:ascii="Arial" w:eastAsia="Calibri" w:hAnsi="Arial" w:cs="Arial" w:hint="default"/>
        <w:color w:val="auto"/>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1437A57"/>
    <w:multiLevelType w:val="multilevel"/>
    <w:tmpl w:val="6D10655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72F32673"/>
    <w:multiLevelType w:val="hybridMultilevel"/>
    <w:tmpl w:val="81065E94"/>
    <w:lvl w:ilvl="0" w:tplc="2C10C2BE">
      <w:start w:val="1"/>
      <w:numFmt w:val="decimal"/>
      <w:lvlText w:val="%1."/>
      <w:lvlJc w:val="left"/>
      <w:pPr>
        <w:ind w:left="709" w:hanging="360"/>
      </w:pPr>
      <w:rPr>
        <w:rFonts w:hint="default"/>
      </w:rPr>
    </w:lvl>
    <w:lvl w:ilvl="1" w:tplc="04240003">
      <w:start w:val="1"/>
      <w:numFmt w:val="bullet"/>
      <w:lvlText w:val="o"/>
      <w:lvlJc w:val="left"/>
      <w:pPr>
        <w:ind w:left="1429" w:hanging="360"/>
      </w:pPr>
      <w:rPr>
        <w:rFonts w:ascii="Courier New" w:hAnsi="Courier New" w:cs="Courier New" w:hint="default"/>
      </w:rPr>
    </w:lvl>
    <w:lvl w:ilvl="2" w:tplc="04240005" w:tentative="1">
      <w:start w:val="1"/>
      <w:numFmt w:val="bullet"/>
      <w:lvlText w:val=""/>
      <w:lvlJc w:val="left"/>
      <w:pPr>
        <w:ind w:left="2149" w:hanging="360"/>
      </w:pPr>
      <w:rPr>
        <w:rFonts w:ascii="Wingdings" w:hAnsi="Wingdings" w:hint="default"/>
      </w:rPr>
    </w:lvl>
    <w:lvl w:ilvl="3" w:tplc="04240001" w:tentative="1">
      <w:start w:val="1"/>
      <w:numFmt w:val="bullet"/>
      <w:lvlText w:val=""/>
      <w:lvlJc w:val="left"/>
      <w:pPr>
        <w:ind w:left="2869" w:hanging="360"/>
      </w:pPr>
      <w:rPr>
        <w:rFonts w:ascii="Symbol" w:hAnsi="Symbol" w:hint="default"/>
      </w:rPr>
    </w:lvl>
    <w:lvl w:ilvl="4" w:tplc="04240003" w:tentative="1">
      <w:start w:val="1"/>
      <w:numFmt w:val="bullet"/>
      <w:lvlText w:val="o"/>
      <w:lvlJc w:val="left"/>
      <w:pPr>
        <w:ind w:left="3589" w:hanging="360"/>
      </w:pPr>
      <w:rPr>
        <w:rFonts w:ascii="Courier New" w:hAnsi="Courier New" w:cs="Courier New" w:hint="default"/>
      </w:rPr>
    </w:lvl>
    <w:lvl w:ilvl="5" w:tplc="04240005" w:tentative="1">
      <w:start w:val="1"/>
      <w:numFmt w:val="bullet"/>
      <w:lvlText w:val=""/>
      <w:lvlJc w:val="left"/>
      <w:pPr>
        <w:ind w:left="4309" w:hanging="360"/>
      </w:pPr>
      <w:rPr>
        <w:rFonts w:ascii="Wingdings" w:hAnsi="Wingdings" w:hint="default"/>
      </w:rPr>
    </w:lvl>
    <w:lvl w:ilvl="6" w:tplc="04240001" w:tentative="1">
      <w:start w:val="1"/>
      <w:numFmt w:val="bullet"/>
      <w:lvlText w:val=""/>
      <w:lvlJc w:val="left"/>
      <w:pPr>
        <w:ind w:left="5029" w:hanging="360"/>
      </w:pPr>
      <w:rPr>
        <w:rFonts w:ascii="Symbol" w:hAnsi="Symbol" w:hint="default"/>
      </w:rPr>
    </w:lvl>
    <w:lvl w:ilvl="7" w:tplc="04240003" w:tentative="1">
      <w:start w:val="1"/>
      <w:numFmt w:val="bullet"/>
      <w:lvlText w:val="o"/>
      <w:lvlJc w:val="left"/>
      <w:pPr>
        <w:ind w:left="5749" w:hanging="360"/>
      </w:pPr>
      <w:rPr>
        <w:rFonts w:ascii="Courier New" w:hAnsi="Courier New" w:cs="Courier New" w:hint="default"/>
      </w:rPr>
    </w:lvl>
    <w:lvl w:ilvl="8" w:tplc="04240005" w:tentative="1">
      <w:start w:val="1"/>
      <w:numFmt w:val="bullet"/>
      <w:lvlText w:val=""/>
      <w:lvlJc w:val="left"/>
      <w:pPr>
        <w:ind w:left="6469" w:hanging="360"/>
      </w:pPr>
      <w:rPr>
        <w:rFonts w:ascii="Wingdings" w:hAnsi="Wingdings" w:hint="default"/>
      </w:rPr>
    </w:lvl>
  </w:abstractNum>
  <w:abstractNum w:abstractNumId="45" w15:restartNumberingAfterBreak="0">
    <w:nsid w:val="74134989"/>
    <w:multiLevelType w:val="hybridMultilevel"/>
    <w:tmpl w:val="1794E2AC"/>
    <w:lvl w:ilvl="0" w:tplc="09BCBB2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755F058A"/>
    <w:multiLevelType w:val="hybridMultilevel"/>
    <w:tmpl w:val="77BCFC54"/>
    <w:lvl w:ilvl="0" w:tplc="0464E72A">
      <w:start w:val="19"/>
      <w:numFmt w:val="decimal"/>
      <w:lvlText w:val="%1."/>
      <w:lvlJc w:val="left"/>
      <w:pPr>
        <w:ind w:left="720" w:hanging="360"/>
      </w:pPr>
      <w:rPr>
        <w:rFonts w:ascii="Arial Narrow" w:hAnsi="Arial Narrow" w:hint="default"/>
        <w:b/>
        <w:i w:val="0"/>
        <w:sz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5"/>
  </w:num>
  <w:num w:numId="2">
    <w:abstractNumId w:val="29"/>
  </w:num>
  <w:num w:numId="3">
    <w:abstractNumId w:val="3"/>
  </w:num>
  <w:num w:numId="4">
    <w:abstractNumId w:val="4"/>
  </w:num>
  <w:num w:numId="5">
    <w:abstractNumId w:val="18"/>
  </w:num>
  <w:num w:numId="6">
    <w:abstractNumId w:val="34"/>
  </w:num>
  <w:num w:numId="7">
    <w:abstractNumId w:val="30"/>
  </w:num>
  <w:num w:numId="8">
    <w:abstractNumId w:val="42"/>
  </w:num>
  <w:num w:numId="9">
    <w:abstractNumId w:val="12"/>
  </w:num>
  <w:num w:numId="10">
    <w:abstractNumId w:val="20"/>
  </w:num>
  <w:num w:numId="11">
    <w:abstractNumId w:val="44"/>
  </w:num>
  <w:num w:numId="12">
    <w:abstractNumId w:val="31"/>
  </w:num>
  <w:num w:numId="13">
    <w:abstractNumId w:val="14"/>
  </w:num>
  <w:num w:numId="14">
    <w:abstractNumId w:val="11"/>
  </w:num>
  <w:num w:numId="15">
    <w:abstractNumId w:val="43"/>
  </w:num>
  <w:num w:numId="16">
    <w:abstractNumId w:val="19"/>
  </w:num>
  <w:num w:numId="17">
    <w:abstractNumId w:val="2"/>
  </w:num>
  <w:num w:numId="18">
    <w:abstractNumId w:val="9"/>
  </w:num>
  <w:num w:numId="19">
    <w:abstractNumId w:val="33"/>
  </w:num>
  <w:num w:numId="20">
    <w:abstractNumId w:val="1"/>
  </w:num>
  <w:num w:numId="21">
    <w:abstractNumId w:val="40"/>
  </w:num>
  <w:num w:numId="22">
    <w:abstractNumId w:val="22"/>
  </w:num>
  <w:num w:numId="23">
    <w:abstractNumId w:val="21"/>
  </w:num>
  <w:num w:numId="24">
    <w:abstractNumId w:val="45"/>
  </w:num>
  <w:num w:numId="25">
    <w:abstractNumId w:val="39"/>
  </w:num>
  <w:num w:numId="26">
    <w:abstractNumId w:val="13"/>
  </w:num>
  <w:num w:numId="27">
    <w:abstractNumId w:val="0"/>
  </w:num>
  <w:num w:numId="28">
    <w:abstractNumId w:val="36"/>
  </w:num>
  <w:num w:numId="29">
    <w:abstractNumId w:val="46"/>
  </w:num>
  <w:num w:numId="30">
    <w:abstractNumId w:val="35"/>
  </w:num>
  <w:num w:numId="31">
    <w:abstractNumId w:val="16"/>
  </w:num>
  <w:num w:numId="32">
    <w:abstractNumId w:val="23"/>
  </w:num>
  <w:num w:numId="33">
    <w:abstractNumId w:val="5"/>
  </w:num>
  <w:num w:numId="34">
    <w:abstractNumId w:val="41"/>
  </w:num>
  <w:num w:numId="35">
    <w:abstractNumId w:val="27"/>
  </w:num>
  <w:num w:numId="36">
    <w:abstractNumId w:val="37"/>
  </w:num>
  <w:num w:numId="37">
    <w:abstractNumId w:val="26"/>
  </w:num>
  <w:num w:numId="38">
    <w:abstractNumId w:val="17"/>
  </w:num>
  <w:num w:numId="39">
    <w:abstractNumId w:val="8"/>
  </w:num>
  <w:num w:numId="40">
    <w:abstractNumId w:val="24"/>
  </w:num>
  <w:num w:numId="41">
    <w:abstractNumId w:val="25"/>
  </w:num>
  <w:num w:numId="42">
    <w:abstractNumId w:val="10"/>
  </w:num>
  <w:num w:numId="43">
    <w:abstractNumId w:val="32"/>
  </w:num>
  <w:num w:numId="44">
    <w:abstractNumId w:val="28"/>
  </w:num>
  <w:num w:numId="45">
    <w:abstractNumId w:val="6"/>
  </w:num>
  <w:num w:numId="46">
    <w:abstractNumId w:val="7"/>
  </w:num>
  <w:num w:numId="47">
    <w:abstractNumId w:val="3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C19"/>
    <w:rsid w:val="00005695"/>
    <w:rsid w:val="00005EE6"/>
    <w:rsid w:val="000100A4"/>
    <w:rsid w:val="0001098B"/>
    <w:rsid w:val="0001301A"/>
    <w:rsid w:val="00013BBA"/>
    <w:rsid w:val="00015E5D"/>
    <w:rsid w:val="00017D9B"/>
    <w:rsid w:val="00020484"/>
    <w:rsid w:val="00024612"/>
    <w:rsid w:val="0002570E"/>
    <w:rsid w:val="000307E6"/>
    <w:rsid w:val="0003375A"/>
    <w:rsid w:val="00034FB0"/>
    <w:rsid w:val="00035876"/>
    <w:rsid w:val="0004039F"/>
    <w:rsid w:val="00043379"/>
    <w:rsid w:val="000631A5"/>
    <w:rsid w:val="0006377C"/>
    <w:rsid w:val="00065227"/>
    <w:rsid w:val="00071C1A"/>
    <w:rsid w:val="000767CE"/>
    <w:rsid w:val="000772EE"/>
    <w:rsid w:val="00085B25"/>
    <w:rsid w:val="0008657D"/>
    <w:rsid w:val="000874C7"/>
    <w:rsid w:val="0008764E"/>
    <w:rsid w:val="00087B95"/>
    <w:rsid w:val="0009136E"/>
    <w:rsid w:val="000959B5"/>
    <w:rsid w:val="000A02C9"/>
    <w:rsid w:val="000A1F1A"/>
    <w:rsid w:val="000A310D"/>
    <w:rsid w:val="000A3D44"/>
    <w:rsid w:val="000A7589"/>
    <w:rsid w:val="000A7719"/>
    <w:rsid w:val="000B0E68"/>
    <w:rsid w:val="000B3D1D"/>
    <w:rsid w:val="000B47C1"/>
    <w:rsid w:val="000B7DE1"/>
    <w:rsid w:val="000C12C3"/>
    <w:rsid w:val="000C1D01"/>
    <w:rsid w:val="000C5B76"/>
    <w:rsid w:val="000D5A7D"/>
    <w:rsid w:val="000D6C1E"/>
    <w:rsid w:val="000E09A3"/>
    <w:rsid w:val="000E7966"/>
    <w:rsid w:val="000F026D"/>
    <w:rsid w:val="000F1F12"/>
    <w:rsid w:val="000F2EBF"/>
    <w:rsid w:val="0010028C"/>
    <w:rsid w:val="00107711"/>
    <w:rsid w:val="00107B65"/>
    <w:rsid w:val="00121DEF"/>
    <w:rsid w:val="00125C82"/>
    <w:rsid w:val="0012648B"/>
    <w:rsid w:val="001409E0"/>
    <w:rsid w:val="00140A7C"/>
    <w:rsid w:val="001421CD"/>
    <w:rsid w:val="00143253"/>
    <w:rsid w:val="00146EB8"/>
    <w:rsid w:val="00150999"/>
    <w:rsid w:val="00154498"/>
    <w:rsid w:val="00155CE0"/>
    <w:rsid w:val="00181912"/>
    <w:rsid w:val="00183913"/>
    <w:rsid w:val="00185F6E"/>
    <w:rsid w:val="00192BBC"/>
    <w:rsid w:val="00195356"/>
    <w:rsid w:val="0019756C"/>
    <w:rsid w:val="001A24C6"/>
    <w:rsid w:val="001A51CC"/>
    <w:rsid w:val="001B3872"/>
    <w:rsid w:val="001B6E6C"/>
    <w:rsid w:val="001C464B"/>
    <w:rsid w:val="001D42AE"/>
    <w:rsid w:val="001D455E"/>
    <w:rsid w:val="001D5718"/>
    <w:rsid w:val="001D6312"/>
    <w:rsid w:val="001E3439"/>
    <w:rsid w:val="001E3C75"/>
    <w:rsid w:val="001E5147"/>
    <w:rsid w:val="001F004B"/>
    <w:rsid w:val="001F4176"/>
    <w:rsid w:val="002115F2"/>
    <w:rsid w:val="0021393C"/>
    <w:rsid w:val="00220DE6"/>
    <w:rsid w:val="0022412F"/>
    <w:rsid w:val="00227250"/>
    <w:rsid w:val="00230291"/>
    <w:rsid w:val="00240081"/>
    <w:rsid w:val="00244075"/>
    <w:rsid w:val="00244CED"/>
    <w:rsid w:val="00246634"/>
    <w:rsid w:val="0024794C"/>
    <w:rsid w:val="00250396"/>
    <w:rsid w:val="00250416"/>
    <w:rsid w:val="00251F27"/>
    <w:rsid w:val="0025242C"/>
    <w:rsid w:val="00252B5B"/>
    <w:rsid w:val="0025514F"/>
    <w:rsid w:val="00260449"/>
    <w:rsid w:val="00264862"/>
    <w:rsid w:val="00271B14"/>
    <w:rsid w:val="00272A07"/>
    <w:rsid w:val="00275ECD"/>
    <w:rsid w:val="0028410E"/>
    <w:rsid w:val="0028614C"/>
    <w:rsid w:val="0028743B"/>
    <w:rsid w:val="0029344E"/>
    <w:rsid w:val="00294175"/>
    <w:rsid w:val="002A3CEA"/>
    <w:rsid w:val="002A44E9"/>
    <w:rsid w:val="002A471D"/>
    <w:rsid w:val="002B3E90"/>
    <w:rsid w:val="002C3C56"/>
    <w:rsid w:val="002C441E"/>
    <w:rsid w:val="002C4C19"/>
    <w:rsid w:val="002C73B5"/>
    <w:rsid w:val="002D107D"/>
    <w:rsid w:val="002D7213"/>
    <w:rsid w:val="002E1888"/>
    <w:rsid w:val="002E2CC5"/>
    <w:rsid w:val="002E4F62"/>
    <w:rsid w:val="002E6EAA"/>
    <w:rsid w:val="002F02DF"/>
    <w:rsid w:val="002F1865"/>
    <w:rsid w:val="00300192"/>
    <w:rsid w:val="003063E6"/>
    <w:rsid w:val="003141F9"/>
    <w:rsid w:val="003163B2"/>
    <w:rsid w:val="003214ED"/>
    <w:rsid w:val="00325C4E"/>
    <w:rsid w:val="003277A1"/>
    <w:rsid w:val="003405B1"/>
    <w:rsid w:val="003441A8"/>
    <w:rsid w:val="00344446"/>
    <w:rsid w:val="003446F2"/>
    <w:rsid w:val="00352A77"/>
    <w:rsid w:val="003541DD"/>
    <w:rsid w:val="00355B1C"/>
    <w:rsid w:val="003570E0"/>
    <w:rsid w:val="003641C0"/>
    <w:rsid w:val="00372085"/>
    <w:rsid w:val="00380B0F"/>
    <w:rsid w:val="00380CEA"/>
    <w:rsid w:val="00381096"/>
    <w:rsid w:val="00383405"/>
    <w:rsid w:val="003916C2"/>
    <w:rsid w:val="00393906"/>
    <w:rsid w:val="00397366"/>
    <w:rsid w:val="00397D04"/>
    <w:rsid w:val="003A2432"/>
    <w:rsid w:val="003A3E6B"/>
    <w:rsid w:val="003B033A"/>
    <w:rsid w:val="003B295E"/>
    <w:rsid w:val="003B2AC5"/>
    <w:rsid w:val="003B2D94"/>
    <w:rsid w:val="003B5359"/>
    <w:rsid w:val="003B5D09"/>
    <w:rsid w:val="003D1394"/>
    <w:rsid w:val="003D55BC"/>
    <w:rsid w:val="003E08A6"/>
    <w:rsid w:val="003E1E71"/>
    <w:rsid w:val="003E2475"/>
    <w:rsid w:val="003E4995"/>
    <w:rsid w:val="003F1B06"/>
    <w:rsid w:val="003F39BE"/>
    <w:rsid w:val="004010CE"/>
    <w:rsid w:val="00406473"/>
    <w:rsid w:val="004066C5"/>
    <w:rsid w:val="00406B6C"/>
    <w:rsid w:val="004105BF"/>
    <w:rsid w:val="0041124B"/>
    <w:rsid w:val="004115A9"/>
    <w:rsid w:val="00412B5C"/>
    <w:rsid w:val="00413ABA"/>
    <w:rsid w:val="004201F0"/>
    <w:rsid w:val="004201F6"/>
    <w:rsid w:val="00422394"/>
    <w:rsid w:val="004311BD"/>
    <w:rsid w:val="004338D1"/>
    <w:rsid w:val="004400ED"/>
    <w:rsid w:val="004406AD"/>
    <w:rsid w:val="00445CBB"/>
    <w:rsid w:val="00447276"/>
    <w:rsid w:val="004503DD"/>
    <w:rsid w:val="0045358C"/>
    <w:rsid w:val="00453B2A"/>
    <w:rsid w:val="004619E5"/>
    <w:rsid w:val="00461E10"/>
    <w:rsid w:val="00464391"/>
    <w:rsid w:val="004675EA"/>
    <w:rsid w:val="00472984"/>
    <w:rsid w:val="00473E53"/>
    <w:rsid w:val="00480DC3"/>
    <w:rsid w:val="004818A3"/>
    <w:rsid w:val="00482401"/>
    <w:rsid w:val="00485003"/>
    <w:rsid w:val="00490CAC"/>
    <w:rsid w:val="00493C20"/>
    <w:rsid w:val="00494C0A"/>
    <w:rsid w:val="004A3EA8"/>
    <w:rsid w:val="004A49D9"/>
    <w:rsid w:val="004A7871"/>
    <w:rsid w:val="004B46CB"/>
    <w:rsid w:val="004B4A16"/>
    <w:rsid w:val="004C44ED"/>
    <w:rsid w:val="004D0E48"/>
    <w:rsid w:val="004D2639"/>
    <w:rsid w:val="004E0ADF"/>
    <w:rsid w:val="004E2962"/>
    <w:rsid w:val="004E4B71"/>
    <w:rsid w:val="004E53BF"/>
    <w:rsid w:val="004E7059"/>
    <w:rsid w:val="004E7BE7"/>
    <w:rsid w:val="004F0BEE"/>
    <w:rsid w:val="00511738"/>
    <w:rsid w:val="005127B6"/>
    <w:rsid w:val="0052275D"/>
    <w:rsid w:val="005262D8"/>
    <w:rsid w:val="00527F4B"/>
    <w:rsid w:val="005302A4"/>
    <w:rsid w:val="0053271F"/>
    <w:rsid w:val="0054066F"/>
    <w:rsid w:val="005509C5"/>
    <w:rsid w:val="005543AE"/>
    <w:rsid w:val="00572C45"/>
    <w:rsid w:val="00574F0C"/>
    <w:rsid w:val="005755E8"/>
    <w:rsid w:val="00587812"/>
    <w:rsid w:val="00587B56"/>
    <w:rsid w:val="00590542"/>
    <w:rsid w:val="005920E3"/>
    <w:rsid w:val="005945C8"/>
    <w:rsid w:val="005947BE"/>
    <w:rsid w:val="00594F47"/>
    <w:rsid w:val="0059538F"/>
    <w:rsid w:val="00595D29"/>
    <w:rsid w:val="005A4B8E"/>
    <w:rsid w:val="005B0D4E"/>
    <w:rsid w:val="005B1C3A"/>
    <w:rsid w:val="005B666C"/>
    <w:rsid w:val="005C51D5"/>
    <w:rsid w:val="005D58E5"/>
    <w:rsid w:val="005D59AB"/>
    <w:rsid w:val="005D77EE"/>
    <w:rsid w:val="005D7C75"/>
    <w:rsid w:val="005E065C"/>
    <w:rsid w:val="005E3C0B"/>
    <w:rsid w:val="005E5945"/>
    <w:rsid w:val="005E5C06"/>
    <w:rsid w:val="006008FD"/>
    <w:rsid w:val="0060634B"/>
    <w:rsid w:val="00606679"/>
    <w:rsid w:val="00610913"/>
    <w:rsid w:val="0061100C"/>
    <w:rsid w:val="00613AEB"/>
    <w:rsid w:val="00614AB9"/>
    <w:rsid w:val="006171B5"/>
    <w:rsid w:val="00617962"/>
    <w:rsid w:val="00624F9A"/>
    <w:rsid w:val="00625318"/>
    <w:rsid w:val="00627393"/>
    <w:rsid w:val="006414EF"/>
    <w:rsid w:val="006447CF"/>
    <w:rsid w:val="006453AC"/>
    <w:rsid w:val="00646D27"/>
    <w:rsid w:val="006501E3"/>
    <w:rsid w:val="00650A97"/>
    <w:rsid w:val="00661C0A"/>
    <w:rsid w:val="006732C1"/>
    <w:rsid w:val="0067392B"/>
    <w:rsid w:val="0067779A"/>
    <w:rsid w:val="006811C9"/>
    <w:rsid w:val="006834C7"/>
    <w:rsid w:val="0068350D"/>
    <w:rsid w:val="00691924"/>
    <w:rsid w:val="00691931"/>
    <w:rsid w:val="006919C9"/>
    <w:rsid w:val="0069782B"/>
    <w:rsid w:val="00697B17"/>
    <w:rsid w:val="006A4A55"/>
    <w:rsid w:val="006A79AC"/>
    <w:rsid w:val="006B1BC0"/>
    <w:rsid w:val="006B77CD"/>
    <w:rsid w:val="006B79F8"/>
    <w:rsid w:val="006D1279"/>
    <w:rsid w:val="006D1F00"/>
    <w:rsid w:val="006E0CB0"/>
    <w:rsid w:val="006E39B6"/>
    <w:rsid w:val="007051F9"/>
    <w:rsid w:val="0070777D"/>
    <w:rsid w:val="007100B8"/>
    <w:rsid w:val="00713813"/>
    <w:rsid w:val="007169A8"/>
    <w:rsid w:val="00720135"/>
    <w:rsid w:val="007208C8"/>
    <w:rsid w:val="0073362C"/>
    <w:rsid w:val="0073618A"/>
    <w:rsid w:val="0074400E"/>
    <w:rsid w:val="0074485F"/>
    <w:rsid w:val="00744FF5"/>
    <w:rsid w:val="007505C4"/>
    <w:rsid w:val="00750CD6"/>
    <w:rsid w:val="007535DB"/>
    <w:rsid w:val="00753E50"/>
    <w:rsid w:val="007602F2"/>
    <w:rsid w:val="007624BF"/>
    <w:rsid w:val="0076368A"/>
    <w:rsid w:val="007653AB"/>
    <w:rsid w:val="00771520"/>
    <w:rsid w:val="00773814"/>
    <w:rsid w:val="007774B1"/>
    <w:rsid w:val="00781732"/>
    <w:rsid w:val="00782B85"/>
    <w:rsid w:val="0078610C"/>
    <w:rsid w:val="00791DF5"/>
    <w:rsid w:val="007A4014"/>
    <w:rsid w:val="007A59FB"/>
    <w:rsid w:val="007A5A18"/>
    <w:rsid w:val="007B1595"/>
    <w:rsid w:val="007B2B9C"/>
    <w:rsid w:val="007B594F"/>
    <w:rsid w:val="007B6001"/>
    <w:rsid w:val="007C7D12"/>
    <w:rsid w:val="007D0AA5"/>
    <w:rsid w:val="007D0EF8"/>
    <w:rsid w:val="007E0788"/>
    <w:rsid w:val="007F04BF"/>
    <w:rsid w:val="007F0EF1"/>
    <w:rsid w:val="007F1489"/>
    <w:rsid w:val="007F3D4A"/>
    <w:rsid w:val="00800BD9"/>
    <w:rsid w:val="008066BF"/>
    <w:rsid w:val="00810ED6"/>
    <w:rsid w:val="0081128E"/>
    <w:rsid w:val="00811C9A"/>
    <w:rsid w:val="008207E1"/>
    <w:rsid w:val="00820C8D"/>
    <w:rsid w:val="00821B4F"/>
    <w:rsid w:val="00821EC4"/>
    <w:rsid w:val="008223ED"/>
    <w:rsid w:val="00830D8A"/>
    <w:rsid w:val="008312EF"/>
    <w:rsid w:val="008326E6"/>
    <w:rsid w:val="00837412"/>
    <w:rsid w:val="008455C5"/>
    <w:rsid w:val="008459E4"/>
    <w:rsid w:val="00851F0B"/>
    <w:rsid w:val="00857610"/>
    <w:rsid w:val="00865176"/>
    <w:rsid w:val="0086768F"/>
    <w:rsid w:val="00872482"/>
    <w:rsid w:val="008766F3"/>
    <w:rsid w:val="00883C33"/>
    <w:rsid w:val="00884166"/>
    <w:rsid w:val="00890E93"/>
    <w:rsid w:val="0089429C"/>
    <w:rsid w:val="00896B34"/>
    <w:rsid w:val="00897151"/>
    <w:rsid w:val="008A499B"/>
    <w:rsid w:val="008B1734"/>
    <w:rsid w:val="008B5DE5"/>
    <w:rsid w:val="008C092F"/>
    <w:rsid w:val="008C189E"/>
    <w:rsid w:val="008C1A57"/>
    <w:rsid w:val="008C6D77"/>
    <w:rsid w:val="008D40A8"/>
    <w:rsid w:val="008D6885"/>
    <w:rsid w:val="008E7675"/>
    <w:rsid w:val="008F37D8"/>
    <w:rsid w:val="008F4B79"/>
    <w:rsid w:val="008F4DD7"/>
    <w:rsid w:val="008F4E2F"/>
    <w:rsid w:val="008F5A85"/>
    <w:rsid w:val="008F62B8"/>
    <w:rsid w:val="0090051D"/>
    <w:rsid w:val="00901DF7"/>
    <w:rsid w:val="00906B1E"/>
    <w:rsid w:val="00927059"/>
    <w:rsid w:val="00931101"/>
    <w:rsid w:val="00933464"/>
    <w:rsid w:val="00933A58"/>
    <w:rsid w:val="00935A5D"/>
    <w:rsid w:val="0096531C"/>
    <w:rsid w:val="00971C9D"/>
    <w:rsid w:val="0097374B"/>
    <w:rsid w:val="00973FC4"/>
    <w:rsid w:val="00974993"/>
    <w:rsid w:val="00977E1D"/>
    <w:rsid w:val="00981023"/>
    <w:rsid w:val="00982AC6"/>
    <w:rsid w:val="00990E1D"/>
    <w:rsid w:val="00993165"/>
    <w:rsid w:val="00995772"/>
    <w:rsid w:val="009960F5"/>
    <w:rsid w:val="009978BD"/>
    <w:rsid w:val="009A3D94"/>
    <w:rsid w:val="009A7775"/>
    <w:rsid w:val="009B4266"/>
    <w:rsid w:val="009B4982"/>
    <w:rsid w:val="009B67C9"/>
    <w:rsid w:val="009B6F91"/>
    <w:rsid w:val="009C4E98"/>
    <w:rsid w:val="009D13D2"/>
    <w:rsid w:val="009D20DC"/>
    <w:rsid w:val="009D669F"/>
    <w:rsid w:val="009E271A"/>
    <w:rsid w:val="009E779E"/>
    <w:rsid w:val="009F7AF7"/>
    <w:rsid w:val="00A001D6"/>
    <w:rsid w:val="00A033BD"/>
    <w:rsid w:val="00A04493"/>
    <w:rsid w:val="00A04590"/>
    <w:rsid w:val="00A07880"/>
    <w:rsid w:val="00A12F95"/>
    <w:rsid w:val="00A2286A"/>
    <w:rsid w:val="00A22BA2"/>
    <w:rsid w:val="00A23175"/>
    <w:rsid w:val="00A26FF8"/>
    <w:rsid w:val="00A317B7"/>
    <w:rsid w:val="00A3730D"/>
    <w:rsid w:val="00A4115F"/>
    <w:rsid w:val="00A42053"/>
    <w:rsid w:val="00A464B9"/>
    <w:rsid w:val="00A503E0"/>
    <w:rsid w:val="00A52878"/>
    <w:rsid w:val="00A553F2"/>
    <w:rsid w:val="00A5578C"/>
    <w:rsid w:val="00A56962"/>
    <w:rsid w:val="00A753DF"/>
    <w:rsid w:val="00A8486A"/>
    <w:rsid w:val="00A85831"/>
    <w:rsid w:val="00A872F2"/>
    <w:rsid w:val="00A96211"/>
    <w:rsid w:val="00A9690E"/>
    <w:rsid w:val="00A972DA"/>
    <w:rsid w:val="00AA0171"/>
    <w:rsid w:val="00AA29A8"/>
    <w:rsid w:val="00AA4452"/>
    <w:rsid w:val="00AB3E77"/>
    <w:rsid w:val="00AC2763"/>
    <w:rsid w:val="00AC382C"/>
    <w:rsid w:val="00AD1D10"/>
    <w:rsid w:val="00AD6A7D"/>
    <w:rsid w:val="00AD7D65"/>
    <w:rsid w:val="00AE0E67"/>
    <w:rsid w:val="00AE2D67"/>
    <w:rsid w:val="00AE32E9"/>
    <w:rsid w:val="00AE3309"/>
    <w:rsid w:val="00AE4735"/>
    <w:rsid w:val="00AF1BC0"/>
    <w:rsid w:val="00AF1E6A"/>
    <w:rsid w:val="00AF273A"/>
    <w:rsid w:val="00AF2CCF"/>
    <w:rsid w:val="00AF5EFC"/>
    <w:rsid w:val="00B0115F"/>
    <w:rsid w:val="00B034C5"/>
    <w:rsid w:val="00B0462B"/>
    <w:rsid w:val="00B04EEB"/>
    <w:rsid w:val="00B06D0A"/>
    <w:rsid w:val="00B07803"/>
    <w:rsid w:val="00B10051"/>
    <w:rsid w:val="00B11189"/>
    <w:rsid w:val="00B13E2A"/>
    <w:rsid w:val="00B15478"/>
    <w:rsid w:val="00B2463C"/>
    <w:rsid w:val="00B31D59"/>
    <w:rsid w:val="00B36B2F"/>
    <w:rsid w:val="00B419DD"/>
    <w:rsid w:val="00B4205A"/>
    <w:rsid w:val="00B44410"/>
    <w:rsid w:val="00B56F6E"/>
    <w:rsid w:val="00B608B1"/>
    <w:rsid w:val="00B60F67"/>
    <w:rsid w:val="00B62F2C"/>
    <w:rsid w:val="00B6454F"/>
    <w:rsid w:val="00B72E22"/>
    <w:rsid w:val="00B844F3"/>
    <w:rsid w:val="00B95349"/>
    <w:rsid w:val="00B958EA"/>
    <w:rsid w:val="00BA3B8C"/>
    <w:rsid w:val="00BB059F"/>
    <w:rsid w:val="00BB60A8"/>
    <w:rsid w:val="00BB697B"/>
    <w:rsid w:val="00BD0F25"/>
    <w:rsid w:val="00BD3C66"/>
    <w:rsid w:val="00BE1411"/>
    <w:rsid w:val="00BE4562"/>
    <w:rsid w:val="00BE4711"/>
    <w:rsid w:val="00BE7CB5"/>
    <w:rsid w:val="00BF2882"/>
    <w:rsid w:val="00BF3292"/>
    <w:rsid w:val="00BF44E2"/>
    <w:rsid w:val="00C00A37"/>
    <w:rsid w:val="00C01AF9"/>
    <w:rsid w:val="00C1151D"/>
    <w:rsid w:val="00C15FD9"/>
    <w:rsid w:val="00C16B13"/>
    <w:rsid w:val="00C2380D"/>
    <w:rsid w:val="00C25292"/>
    <w:rsid w:val="00C25C82"/>
    <w:rsid w:val="00C26293"/>
    <w:rsid w:val="00C3073C"/>
    <w:rsid w:val="00C331D9"/>
    <w:rsid w:val="00C36835"/>
    <w:rsid w:val="00C40445"/>
    <w:rsid w:val="00C41BE1"/>
    <w:rsid w:val="00C44E7A"/>
    <w:rsid w:val="00C456F2"/>
    <w:rsid w:val="00C55C35"/>
    <w:rsid w:val="00C6277D"/>
    <w:rsid w:val="00C63380"/>
    <w:rsid w:val="00C7424F"/>
    <w:rsid w:val="00C8209E"/>
    <w:rsid w:val="00C83E76"/>
    <w:rsid w:val="00C90425"/>
    <w:rsid w:val="00C90678"/>
    <w:rsid w:val="00CA084B"/>
    <w:rsid w:val="00CA0D4E"/>
    <w:rsid w:val="00CA2124"/>
    <w:rsid w:val="00CA3A28"/>
    <w:rsid w:val="00CB6505"/>
    <w:rsid w:val="00CC0E8C"/>
    <w:rsid w:val="00CC6956"/>
    <w:rsid w:val="00CC7E65"/>
    <w:rsid w:val="00CD1F6F"/>
    <w:rsid w:val="00CD2AA9"/>
    <w:rsid w:val="00CD32CA"/>
    <w:rsid w:val="00CD5600"/>
    <w:rsid w:val="00CD6586"/>
    <w:rsid w:val="00CD659B"/>
    <w:rsid w:val="00CF04F5"/>
    <w:rsid w:val="00CF7114"/>
    <w:rsid w:val="00D00B74"/>
    <w:rsid w:val="00D0120D"/>
    <w:rsid w:val="00D027C6"/>
    <w:rsid w:val="00D06B83"/>
    <w:rsid w:val="00D12D57"/>
    <w:rsid w:val="00D134AE"/>
    <w:rsid w:val="00D165EF"/>
    <w:rsid w:val="00D27FD4"/>
    <w:rsid w:val="00D30080"/>
    <w:rsid w:val="00D32854"/>
    <w:rsid w:val="00D33772"/>
    <w:rsid w:val="00D37754"/>
    <w:rsid w:val="00D41B47"/>
    <w:rsid w:val="00D43A74"/>
    <w:rsid w:val="00D46BA5"/>
    <w:rsid w:val="00D46CAB"/>
    <w:rsid w:val="00D46F05"/>
    <w:rsid w:val="00D47330"/>
    <w:rsid w:val="00D50128"/>
    <w:rsid w:val="00D52291"/>
    <w:rsid w:val="00D5316C"/>
    <w:rsid w:val="00D54D11"/>
    <w:rsid w:val="00D558EE"/>
    <w:rsid w:val="00D60A9E"/>
    <w:rsid w:val="00D61ADB"/>
    <w:rsid w:val="00D628BB"/>
    <w:rsid w:val="00D65677"/>
    <w:rsid w:val="00D66075"/>
    <w:rsid w:val="00D6737F"/>
    <w:rsid w:val="00D77925"/>
    <w:rsid w:val="00D80C4A"/>
    <w:rsid w:val="00D85C1C"/>
    <w:rsid w:val="00D93D9E"/>
    <w:rsid w:val="00DA0861"/>
    <w:rsid w:val="00DA6B9F"/>
    <w:rsid w:val="00DA754D"/>
    <w:rsid w:val="00DB4777"/>
    <w:rsid w:val="00DB503B"/>
    <w:rsid w:val="00DB715B"/>
    <w:rsid w:val="00DC1D72"/>
    <w:rsid w:val="00DC1DAB"/>
    <w:rsid w:val="00DC3EF5"/>
    <w:rsid w:val="00DD3F04"/>
    <w:rsid w:val="00DD6868"/>
    <w:rsid w:val="00DD6959"/>
    <w:rsid w:val="00DD7B42"/>
    <w:rsid w:val="00DE3C47"/>
    <w:rsid w:val="00DF0D80"/>
    <w:rsid w:val="00DF2BB2"/>
    <w:rsid w:val="00DF3472"/>
    <w:rsid w:val="00E00542"/>
    <w:rsid w:val="00E00DF1"/>
    <w:rsid w:val="00E1031D"/>
    <w:rsid w:val="00E17310"/>
    <w:rsid w:val="00E2192F"/>
    <w:rsid w:val="00E2388C"/>
    <w:rsid w:val="00E30E67"/>
    <w:rsid w:val="00E34AD2"/>
    <w:rsid w:val="00E46DC0"/>
    <w:rsid w:val="00E54606"/>
    <w:rsid w:val="00E54D2B"/>
    <w:rsid w:val="00E62DA1"/>
    <w:rsid w:val="00E63897"/>
    <w:rsid w:val="00E64407"/>
    <w:rsid w:val="00E66098"/>
    <w:rsid w:val="00E66A55"/>
    <w:rsid w:val="00E67E06"/>
    <w:rsid w:val="00E72E24"/>
    <w:rsid w:val="00E72F67"/>
    <w:rsid w:val="00E837D1"/>
    <w:rsid w:val="00E87C50"/>
    <w:rsid w:val="00E90902"/>
    <w:rsid w:val="00E92662"/>
    <w:rsid w:val="00E9329A"/>
    <w:rsid w:val="00E9378C"/>
    <w:rsid w:val="00E97CD9"/>
    <w:rsid w:val="00EA049E"/>
    <w:rsid w:val="00EA50A2"/>
    <w:rsid w:val="00EB7E40"/>
    <w:rsid w:val="00EC189F"/>
    <w:rsid w:val="00EC24C5"/>
    <w:rsid w:val="00ED05B2"/>
    <w:rsid w:val="00EE2459"/>
    <w:rsid w:val="00EE544A"/>
    <w:rsid w:val="00EE6206"/>
    <w:rsid w:val="00EE6855"/>
    <w:rsid w:val="00EE6E14"/>
    <w:rsid w:val="00EE6F2B"/>
    <w:rsid w:val="00EF1F1A"/>
    <w:rsid w:val="00EF5419"/>
    <w:rsid w:val="00EF6FE6"/>
    <w:rsid w:val="00F00792"/>
    <w:rsid w:val="00F0267A"/>
    <w:rsid w:val="00F0524C"/>
    <w:rsid w:val="00F060D5"/>
    <w:rsid w:val="00F064DD"/>
    <w:rsid w:val="00F10669"/>
    <w:rsid w:val="00F10BD8"/>
    <w:rsid w:val="00F14A99"/>
    <w:rsid w:val="00F16528"/>
    <w:rsid w:val="00F2026A"/>
    <w:rsid w:val="00F21499"/>
    <w:rsid w:val="00F30223"/>
    <w:rsid w:val="00F3128E"/>
    <w:rsid w:val="00F323FD"/>
    <w:rsid w:val="00F340B6"/>
    <w:rsid w:val="00F434AB"/>
    <w:rsid w:val="00F51F77"/>
    <w:rsid w:val="00F549EB"/>
    <w:rsid w:val="00F61061"/>
    <w:rsid w:val="00F612BA"/>
    <w:rsid w:val="00F654B1"/>
    <w:rsid w:val="00F66079"/>
    <w:rsid w:val="00F71397"/>
    <w:rsid w:val="00F75D31"/>
    <w:rsid w:val="00F80721"/>
    <w:rsid w:val="00F91167"/>
    <w:rsid w:val="00F91EA5"/>
    <w:rsid w:val="00F9597A"/>
    <w:rsid w:val="00FA2A60"/>
    <w:rsid w:val="00FA321D"/>
    <w:rsid w:val="00FA62C7"/>
    <w:rsid w:val="00FA7309"/>
    <w:rsid w:val="00FB01CB"/>
    <w:rsid w:val="00FB236D"/>
    <w:rsid w:val="00FB33DB"/>
    <w:rsid w:val="00FC11BF"/>
    <w:rsid w:val="00FC260F"/>
    <w:rsid w:val="00FD0263"/>
    <w:rsid w:val="00FD1689"/>
    <w:rsid w:val="00FD3BB4"/>
    <w:rsid w:val="00FD46BC"/>
    <w:rsid w:val="00FE33A8"/>
    <w:rsid w:val="00FE7278"/>
    <w:rsid w:val="00FF28DD"/>
    <w:rsid w:val="00FF31FD"/>
    <w:rsid w:val="00FF3AE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E306AF4"/>
  <w15:docId w15:val="{DC0B04F4-FB57-4515-A8B1-51A340491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aliases w:val="NASLOV"/>
    <w:basedOn w:val="Navaden"/>
    <w:next w:val="Navaden"/>
    <w:link w:val="Naslov1Znak"/>
    <w:qFormat/>
    <w:rsid w:val="00F323F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uiPriority w:val="9"/>
    <w:unhideWhenUsed/>
    <w:qFormat/>
    <w:rsid w:val="00F323F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avaden"/>
    <w:next w:val="Navaden"/>
    <w:link w:val="Naslov3Znak"/>
    <w:uiPriority w:val="9"/>
    <w:unhideWhenUsed/>
    <w:qFormat/>
    <w:rsid w:val="005127B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slov5">
    <w:name w:val="heading 5"/>
    <w:basedOn w:val="Navaden"/>
    <w:next w:val="Navaden"/>
    <w:link w:val="Naslov5Znak"/>
    <w:uiPriority w:val="9"/>
    <w:semiHidden/>
    <w:unhideWhenUsed/>
    <w:qFormat/>
    <w:rsid w:val="003405B1"/>
    <w:pPr>
      <w:keepNext/>
      <w:keepLines/>
      <w:spacing w:before="40" w:after="0"/>
      <w:outlineLvl w:val="4"/>
    </w:pPr>
    <w:rPr>
      <w:rFonts w:asciiTheme="majorHAnsi" w:eastAsiaTheme="majorEastAsia" w:hAnsiTheme="majorHAnsi" w:cstheme="majorBidi"/>
      <w:color w:val="2E74B5" w:themeColor="accent1" w:themeShade="BF"/>
    </w:rPr>
  </w:style>
  <w:style w:type="paragraph" w:styleId="Naslov9">
    <w:name w:val="heading 9"/>
    <w:basedOn w:val="Navaden"/>
    <w:next w:val="Navaden"/>
    <w:link w:val="Naslov9Znak"/>
    <w:uiPriority w:val="9"/>
    <w:semiHidden/>
    <w:unhideWhenUsed/>
    <w:qFormat/>
    <w:rsid w:val="0098102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F323FD"/>
    <w:rPr>
      <w:rFonts w:asciiTheme="majorHAnsi" w:eastAsiaTheme="majorEastAsia" w:hAnsiTheme="majorHAnsi" w:cstheme="majorBidi"/>
      <w:color w:val="2E74B5" w:themeColor="accent1" w:themeShade="BF"/>
      <w:sz w:val="32"/>
      <w:szCs w:val="32"/>
    </w:rPr>
  </w:style>
  <w:style w:type="character" w:customStyle="1" w:styleId="Naslov2Znak">
    <w:name w:val="Naslov 2 Znak"/>
    <w:basedOn w:val="Privzetapisavaodstavka"/>
    <w:link w:val="Naslov2"/>
    <w:uiPriority w:val="9"/>
    <w:rsid w:val="00F323FD"/>
    <w:rPr>
      <w:rFonts w:asciiTheme="majorHAnsi" w:eastAsiaTheme="majorEastAsia" w:hAnsiTheme="majorHAnsi" w:cstheme="majorBidi"/>
      <w:color w:val="2E74B5" w:themeColor="accent1" w:themeShade="BF"/>
      <w:sz w:val="26"/>
      <w:szCs w:val="26"/>
    </w:rPr>
  </w:style>
  <w:style w:type="character" w:customStyle="1" w:styleId="Naslov3Znak">
    <w:name w:val="Naslov 3 Znak"/>
    <w:basedOn w:val="Privzetapisavaodstavka"/>
    <w:link w:val="Naslov3"/>
    <w:uiPriority w:val="9"/>
    <w:rsid w:val="005127B6"/>
    <w:rPr>
      <w:rFonts w:asciiTheme="majorHAnsi" w:eastAsiaTheme="majorEastAsia" w:hAnsiTheme="majorHAnsi" w:cstheme="majorBidi"/>
      <w:color w:val="1F4D78" w:themeColor="accent1" w:themeShade="7F"/>
      <w:sz w:val="24"/>
      <w:szCs w:val="24"/>
    </w:rPr>
  </w:style>
  <w:style w:type="character" w:customStyle="1" w:styleId="Naslov5Znak">
    <w:name w:val="Naslov 5 Znak"/>
    <w:basedOn w:val="Privzetapisavaodstavka"/>
    <w:link w:val="Naslov5"/>
    <w:rsid w:val="003405B1"/>
    <w:rPr>
      <w:rFonts w:asciiTheme="majorHAnsi" w:eastAsiaTheme="majorEastAsia" w:hAnsiTheme="majorHAnsi" w:cstheme="majorBidi"/>
      <w:color w:val="2E74B5" w:themeColor="accent1" w:themeShade="BF"/>
    </w:rPr>
  </w:style>
  <w:style w:type="character" w:customStyle="1" w:styleId="Naslov9Znak">
    <w:name w:val="Naslov 9 Znak"/>
    <w:basedOn w:val="Privzetapisavaodstavka"/>
    <w:link w:val="Naslov9"/>
    <w:uiPriority w:val="9"/>
    <w:semiHidden/>
    <w:rsid w:val="00981023"/>
    <w:rPr>
      <w:rFonts w:asciiTheme="majorHAnsi" w:eastAsiaTheme="majorEastAsia" w:hAnsiTheme="majorHAnsi" w:cstheme="majorBidi"/>
      <w:i/>
      <w:iCs/>
      <w:color w:val="272727" w:themeColor="text1" w:themeTint="D8"/>
      <w:sz w:val="21"/>
      <w:szCs w:val="21"/>
    </w:rPr>
  </w:style>
  <w:style w:type="paragraph" w:styleId="Glava">
    <w:name w:val="header"/>
    <w:basedOn w:val="Navaden"/>
    <w:link w:val="GlavaZnak"/>
    <w:uiPriority w:val="99"/>
    <w:unhideWhenUsed/>
    <w:rsid w:val="004066C5"/>
    <w:pPr>
      <w:tabs>
        <w:tab w:val="center" w:pos="4536"/>
        <w:tab w:val="right" w:pos="9072"/>
      </w:tabs>
      <w:spacing w:after="0" w:line="240" w:lineRule="auto"/>
    </w:pPr>
  </w:style>
  <w:style w:type="character" w:customStyle="1" w:styleId="GlavaZnak">
    <w:name w:val="Glava Znak"/>
    <w:basedOn w:val="Privzetapisavaodstavka"/>
    <w:link w:val="Glava"/>
    <w:uiPriority w:val="99"/>
    <w:rsid w:val="004066C5"/>
  </w:style>
  <w:style w:type="paragraph" w:styleId="Noga">
    <w:name w:val="footer"/>
    <w:basedOn w:val="Navaden"/>
    <w:link w:val="NogaZnak"/>
    <w:uiPriority w:val="99"/>
    <w:unhideWhenUsed/>
    <w:rsid w:val="004066C5"/>
    <w:pPr>
      <w:tabs>
        <w:tab w:val="center" w:pos="4536"/>
        <w:tab w:val="right" w:pos="9072"/>
      </w:tabs>
      <w:spacing w:after="0" w:line="240" w:lineRule="auto"/>
    </w:pPr>
  </w:style>
  <w:style w:type="character" w:customStyle="1" w:styleId="NogaZnak">
    <w:name w:val="Noga Znak"/>
    <w:basedOn w:val="Privzetapisavaodstavka"/>
    <w:link w:val="Noga"/>
    <w:uiPriority w:val="99"/>
    <w:rsid w:val="004066C5"/>
  </w:style>
  <w:style w:type="table" w:styleId="Tabelamrea">
    <w:name w:val="Table Grid"/>
    <w:basedOn w:val="Navadnatabela"/>
    <w:rsid w:val="004066C5"/>
    <w:pPr>
      <w:spacing w:after="0" w:line="240" w:lineRule="auto"/>
    </w:pPr>
    <w:rPr>
      <w:rFonts w:eastAsiaTheme="minorEastAsia"/>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dstavekseznama">
    <w:name w:val="List Paragraph"/>
    <w:aliases w:val="naslov 1,Bullet 1,Bullet Points,Bullet layer,Colorful List - Accent 11,Dot pt,F5 List Paragraph,Indicator Text,Issue Action POC,List Paragraph Char Char Char,List Paragraph1,List Paragraph2,MAIN CONTENT,No Spacing1,Normal numbered,K1,3"/>
    <w:basedOn w:val="Navaden"/>
    <w:link w:val="OdstavekseznamaZnak"/>
    <w:uiPriority w:val="34"/>
    <w:qFormat/>
    <w:rsid w:val="004066C5"/>
    <w:pPr>
      <w:ind w:left="720"/>
      <w:contextualSpacing/>
    </w:pPr>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1 Znak"/>
    <w:link w:val="Odstavekseznama"/>
    <w:uiPriority w:val="34"/>
    <w:qFormat/>
    <w:locked/>
    <w:rsid w:val="004066C5"/>
  </w:style>
  <w:style w:type="character" w:styleId="Pripombasklic">
    <w:name w:val="annotation reference"/>
    <w:aliases w:val="Komentar - sklic,Komentar - sklic1"/>
    <w:basedOn w:val="Privzetapisavaodstavka"/>
    <w:uiPriority w:val="99"/>
    <w:unhideWhenUsed/>
    <w:rsid w:val="004066C5"/>
    <w:rPr>
      <w:sz w:val="16"/>
      <w:szCs w:val="16"/>
    </w:rPr>
  </w:style>
  <w:style w:type="paragraph" w:styleId="Pripombabesedilo">
    <w:name w:val="annotation text"/>
    <w:aliases w:val="Komentar - besedilo,Komentar - besedilo1, Znak9,Znak9"/>
    <w:basedOn w:val="Navaden"/>
    <w:link w:val="PripombabesediloZnak"/>
    <w:uiPriority w:val="99"/>
    <w:unhideWhenUsed/>
    <w:rsid w:val="004066C5"/>
    <w:pPr>
      <w:spacing w:line="240" w:lineRule="auto"/>
      <w:jc w:val="both"/>
    </w:pPr>
    <w:rPr>
      <w:rFonts w:eastAsiaTheme="minorEastAsia"/>
      <w:sz w:val="20"/>
      <w:szCs w:val="20"/>
    </w:rPr>
  </w:style>
  <w:style w:type="character" w:customStyle="1" w:styleId="PripombabesediloZnak">
    <w:name w:val="Pripomba – besedilo Znak"/>
    <w:aliases w:val="Komentar - besedilo Znak,Komentar - besedilo1 Znak, Znak9 Znak,Znak9 Znak"/>
    <w:basedOn w:val="Privzetapisavaodstavka"/>
    <w:link w:val="Pripombabesedilo"/>
    <w:uiPriority w:val="99"/>
    <w:rsid w:val="004066C5"/>
    <w:rPr>
      <w:rFonts w:eastAsiaTheme="minorEastAsia"/>
      <w:sz w:val="20"/>
      <w:szCs w:val="20"/>
    </w:rPr>
  </w:style>
  <w:style w:type="paragraph" w:styleId="Besedilooblaka">
    <w:name w:val="Balloon Text"/>
    <w:basedOn w:val="Navaden"/>
    <w:link w:val="BesedilooblakaZnak"/>
    <w:uiPriority w:val="99"/>
    <w:semiHidden/>
    <w:unhideWhenUsed/>
    <w:rsid w:val="004066C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066C5"/>
    <w:rPr>
      <w:rFonts w:ascii="Segoe UI" w:hAnsi="Segoe UI" w:cs="Segoe UI"/>
      <w:sz w:val="18"/>
      <w:szCs w:val="18"/>
    </w:rPr>
  </w:style>
  <w:style w:type="paragraph" w:styleId="Zadevapripombe">
    <w:name w:val="annotation subject"/>
    <w:basedOn w:val="Pripombabesedilo"/>
    <w:next w:val="Pripombabesedilo"/>
    <w:link w:val="ZadevapripombeZnak"/>
    <w:uiPriority w:val="99"/>
    <w:semiHidden/>
    <w:unhideWhenUsed/>
    <w:rsid w:val="00A85831"/>
    <w:pPr>
      <w:jc w:val="left"/>
    </w:pPr>
    <w:rPr>
      <w:rFonts w:eastAsiaTheme="minorHAnsi"/>
      <w:b/>
      <w:bCs/>
    </w:rPr>
  </w:style>
  <w:style w:type="character" w:customStyle="1" w:styleId="ZadevapripombeZnak">
    <w:name w:val="Zadeva pripombe Znak"/>
    <w:basedOn w:val="PripombabesediloZnak"/>
    <w:link w:val="Zadevapripombe"/>
    <w:uiPriority w:val="99"/>
    <w:semiHidden/>
    <w:rsid w:val="00A85831"/>
    <w:rPr>
      <w:rFonts w:eastAsiaTheme="minorEastAsia"/>
      <w:b/>
      <w:bCs/>
      <w:sz w:val="20"/>
      <w:szCs w:val="20"/>
    </w:rPr>
  </w:style>
  <w:style w:type="character" w:customStyle="1" w:styleId="TEKSTZnak">
    <w:name w:val="TEKST Znak"/>
    <w:basedOn w:val="Privzetapisavaodstavka"/>
    <w:link w:val="TEKST"/>
    <w:locked/>
    <w:rsid w:val="000F026D"/>
    <w:rPr>
      <w:rFonts w:ascii="Trebuchet MS" w:eastAsia="Times New Roman" w:hAnsi="Trebuchet MS" w:cs="Times New Roman"/>
      <w:lang w:eastAsia="sl-SI"/>
    </w:rPr>
  </w:style>
  <w:style w:type="paragraph" w:customStyle="1" w:styleId="TEKST">
    <w:name w:val="TEKST"/>
    <w:basedOn w:val="Navaden"/>
    <w:link w:val="TEKSTZnak"/>
    <w:rsid w:val="000F026D"/>
    <w:pPr>
      <w:spacing w:after="0" w:line="264" w:lineRule="auto"/>
      <w:jc w:val="both"/>
    </w:pPr>
    <w:rPr>
      <w:rFonts w:ascii="Trebuchet MS" w:eastAsia="Times New Roman" w:hAnsi="Trebuchet MS" w:cs="Times New Roman"/>
      <w:lang w:eastAsia="sl-SI"/>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884166"/>
    <w:pPr>
      <w:spacing w:after="0" w:line="240" w:lineRule="auto"/>
      <w:jc w:val="both"/>
    </w:pPr>
    <w:rPr>
      <w:rFonts w:eastAsiaTheme="minorEastAsia"/>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884166"/>
    <w:rPr>
      <w:rFonts w:eastAsiaTheme="minorEastAsia"/>
      <w:sz w:val="20"/>
      <w:szCs w:val="20"/>
    </w:rPr>
  </w:style>
  <w:style w:type="character" w:customStyle="1" w:styleId="Znakisprotnihopomb">
    <w:name w:val="Znaki sprotnih opomb"/>
    <w:rsid w:val="00884166"/>
    <w:rPr>
      <w:vertAlign w:val="superscript"/>
    </w:rPr>
  </w:style>
  <w:style w:type="character" w:styleId="Hiperpovezava">
    <w:name w:val="Hyperlink"/>
    <w:basedOn w:val="Privzetapisavaodstavka"/>
    <w:uiPriority w:val="99"/>
    <w:unhideWhenUsed/>
    <w:rsid w:val="002F02DF"/>
    <w:rPr>
      <w:color w:val="0563C1" w:themeColor="hyperlink"/>
      <w:u w:val="single"/>
    </w:rPr>
  </w:style>
  <w:style w:type="paragraph" w:customStyle="1" w:styleId="CM4">
    <w:name w:val="CM4"/>
    <w:basedOn w:val="Navaden"/>
    <w:next w:val="Navaden"/>
    <w:uiPriority w:val="99"/>
    <w:rsid w:val="00412B5C"/>
    <w:pPr>
      <w:autoSpaceDE w:val="0"/>
      <w:autoSpaceDN w:val="0"/>
      <w:adjustRightInd w:val="0"/>
      <w:spacing w:after="0" w:line="240" w:lineRule="auto"/>
    </w:pPr>
    <w:rPr>
      <w:rFonts w:ascii="EUAlbertina" w:eastAsia="Times New Roman" w:hAnsi="EUAlbertina" w:cs="Times New Roman"/>
      <w:sz w:val="24"/>
      <w:szCs w:val="24"/>
      <w:lang w:eastAsia="sl-SI"/>
    </w:rPr>
  </w:style>
  <w:style w:type="paragraph" w:styleId="Revizija">
    <w:name w:val="Revision"/>
    <w:hidden/>
    <w:uiPriority w:val="99"/>
    <w:semiHidden/>
    <w:rsid w:val="00C16B13"/>
    <w:pPr>
      <w:spacing w:after="0" w:line="240" w:lineRule="auto"/>
    </w:pPr>
  </w:style>
  <w:style w:type="paragraph" w:styleId="Podnaslov">
    <w:name w:val="Subtitle"/>
    <w:basedOn w:val="Navaden"/>
    <w:next w:val="Navaden"/>
    <w:link w:val="PodnaslovZnak"/>
    <w:uiPriority w:val="11"/>
    <w:qFormat/>
    <w:rsid w:val="005127B6"/>
    <w:pPr>
      <w:numPr>
        <w:ilvl w:val="1"/>
      </w:numPr>
    </w:pPr>
    <w:rPr>
      <w:rFonts w:eastAsiaTheme="minorEastAsia"/>
      <w:color w:val="5A5A5A" w:themeColor="text1" w:themeTint="A5"/>
      <w:spacing w:val="15"/>
    </w:rPr>
  </w:style>
  <w:style w:type="character" w:customStyle="1" w:styleId="PodnaslovZnak">
    <w:name w:val="Podnaslov Znak"/>
    <w:basedOn w:val="Privzetapisavaodstavka"/>
    <w:link w:val="Podnaslov"/>
    <w:uiPriority w:val="11"/>
    <w:rsid w:val="005127B6"/>
    <w:rPr>
      <w:rFonts w:eastAsiaTheme="minorEastAsia"/>
      <w:color w:val="5A5A5A" w:themeColor="text1" w:themeTint="A5"/>
      <w:spacing w:val="15"/>
    </w:rPr>
  </w:style>
  <w:style w:type="paragraph" w:styleId="NaslovTOC">
    <w:name w:val="TOC Heading"/>
    <w:basedOn w:val="Naslov1"/>
    <w:next w:val="Navaden"/>
    <w:uiPriority w:val="39"/>
    <w:unhideWhenUsed/>
    <w:qFormat/>
    <w:rsid w:val="005127B6"/>
    <w:pPr>
      <w:outlineLvl w:val="9"/>
    </w:pPr>
    <w:rPr>
      <w:lang w:eastAsia="sl-SI"/>
    </w:rPr>
  </w:style>
  <w:style w:type="paragraph" w:styleId="Kazalovsebine2">
    <w:name w:val="toc 2"/>
    <w:basedOn w:val="Navaden"/>
    <w:next w:val="Navaden"/>
    <w:autoRedefine/>
    <w:uiPriority w:val="39"/>
    <w:unhideWhenUsed/>
    <w:rsid w:val="005127B6"/>
    <w:pPr>
      <w:spacing w:after="100"/>
      <w:ind w:left="220"/>
    </w:pPr>
    <w:rPr>
      <w:rFonts w:eastAsiaTheme="minorEastAsia" w:cs="Times New Roman"/>
      <w:lang w:eastAsia="sl-SI"/>
    </w:rPr>
  </w:style>
  <w:style w:type="paragraph" w:styleId="Kazalovsebine1">
    <w:name w:val="toc 1"/>
    <w:basedOn w:val="Navaden"/>
    <w:next w:val="Navaden"/>
    <w:autoRedefine/>
    <w:uiPriority w:val="39"/>
    <w:unhideWhenUsed/>
    <w:rsid w:val="00183913"/>
    <w:pPr>
      <w:tabs>
        <w:tab w:val="left" w:pos="426"/>
        <w:tab w:val="right" w:leader="dot" w:pos="9062"/>
      </w:tabs>
      <w:spacing w:after="100"/>
    </w:pPr>
    <w:rPr>
      <w:rFonts w:eastAsiaTheme="minorEastAsia" w:cs="Times New Roman"/>
      <w:lang w:eastAsia="sl-SI"/>
    </w:rPr>
  </w:style>
  <w:style w:type="paragraph" w:styleId="Kazalovsebine3">
    <w:name w:val="toc 3"/>
    <w:basedOn w:val="Navaden"/>
    <w:next w:val="Navaden"/>
    <w:autoRedefine/>
    <w:uiPriority w:val="39"/>
    <w:unhideWhenUsed/>
    <w:rsid w:val="005127B6"/>
    <w:pPr>
      <w:spacing w:after="100"/>
      <w:ind w:left="440"/>
    </w:pPr>
    <w:rPr>
      <w:rFonts w:eastAsiaTheme="minorEastAsia" w:cs="Times New Roman"/>
      <w:lang w:eastAsia="sl-SI"/>
    </w:rPr>
  </w:style>
  <w:style w:type="paragraph" w:customStyle="1" w:styleId="lenaNaslov2Arial11ptNeKrepkoLeeeObojestransko">
    <w:name w:val="lena Naslov 2 + Arial 11 pt Ne Krepko Ležeče Obojestransko"/>
    <w:basedOn w:val="Naslov2"/>
    <w:next w:val="Naslov2"/>
    <w:link w:val="lenaNaslov2Arial11ptNeKrepkoLeeeObojestranskoZnak"/>
    <w:rsid w:val="002A3CEA"/>
    <w:pPr>
      <w:keepLines w:val="0"/>
      <w:numPr>
        <w:ilvl w:val="1"/>
        <w:numId w:val="7"/>
      </w:numPr>
      <w:spacing w:before="0" w:line="240" w:lineRule="auto"/>
      <w:jc w:val="both"/>
    </w:pPr>
    <w:rPr>
      <w:rFonts w:ascii="Arial Narrow" w:eastAsia="Times New Roman" w:hAnsi="Arial Narrow" w:cs="Times New Roman"/>
      <w:b/>
      <w:iCs/>
      <w:color w:val="auto"/>
      <w:sz w:val="22"/>
      <w:szCs w:val="20"/>
      <w:lang w:eastAsia="sl-SI"/>
    </w:rPr>
  </w:style>
  <w:style w:type="paragraph" w:customStyle="1" w:styleId="lenaNaslov1ArialObojestransko">
    <w:name w:val="lena Naslov 1 + Arial Obojestransko"/>
    <w:basedOn w:val="Naslov1"/>
    <w:rsid w:val="002A3CEA"/>
    <w:pPr>
      <w:keepLines w:val="0"/>
      <w:numPr>
        <w:numId w:val="7"/>
      </w:numPr>
      <w:spacing w:before="0" w:line="240" w:lineRule="auto"/>
      <w:jc w:val="both"/>
    </w:pPr>
    <w:rPr>
      <w:rFonts w:ascii="Arial Narrow" w:eastAsia="Times New Roman" w:hAnsi="Arial Narrow" w:cs="Times New Roman"/>
      <w:b/>
      <w:bCs/>
      <w:caps/>
      <w:color w:val="auto"/>
      <w:sz w:val="28"/>
      <w:szCs w:val="20"/>
      <w:u w:val="single"/>
      <w:lang w:eastAsia="sl-SI"/>
    </w:rPr>
  </w:style>
  <w:style w:type="paragraph" w:customStyle="1" w:styleId="lena4SlogNaslov3Arial14ptSamovelikerkeObojestranskoPr">
    <w:name w:val="lena4 Slog Naslov 3 + Arial 14 pt Samo velike črke Obojestransko Pr..."/>
    <w:basedOn w:val="Naslov3"/>
    <w:next w:val="Naslov3"/>
    <w:rsid w:val="002A3CEA"/>
    <w:pPr>
      <w:keepLines w:val="0"/>
      <w:tabs>
        <w:tab w:val="num" w:pos="1800"/>
      </w:tabs>
      <w:spacing w:before="240" w:after="60" w:line="240" w:lineRule="auto"/>
      <w:ind w:left="1728" w:hanging="648"/>
    </w:pPr>
    <w:rPr>
      <w:rFonts w:ascii="Arial Narrow" w:eastAsia="Times New Roman" w:hAnsi="Arial Narrow" w:cs="Times New Roman"/>
      <w:b/>
      <w:bCs/>
      <w:color w:val="auto"/>
      <w:sz w:val="22"/>
      <w:szCs w:val="26"/>
      <w:lang w:eastAsia="sl-SI"/>
    </w:rPr>
  </w:style>
  <w:style w:type="paragraph" w:customStyle="1" w:styleId="Preformatted">
    <w:name w:val="Preformatted"/>
    <w:basedOn w:val="Navaden"/>
    <w:uiPriority w:val="99"/>
    <w:rsid w:val="00EE6855"/>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jc w:val="both"/>
    </w:pPr>
    <w:rPr>
      <w:rFonts w:ascii="Courier New" w:eastAsia="Times New Roman" w:hAnsi="Courier New" w:cs="Courier New"/>
      <w:sz w:val="20"/>
      <w:szCs w:val="20"/>
      <w:lang w:bidi="en-US"/>
    </w:rPr>
  </w:style>
  <w:style w:type="character" w:styleId="Sprotnaopomba-sklic">
    <w:name w:val="footnote reference"/>
    <w:aliases w:val="Footnote symbol,Footnote,Fussnota,BVI fnr, Znak,Footnote reference number,note TESI,SUPERS,EN Footnote Reference"/>
    <w:uiPriority w:val="99"/>
    <w:rsid w:val="00EE6855"/>
    <w:rPr>
      <w:vertAlign w:val="superscript"/>
    </w:rPr>
  </w:style>
  <w:style w:type="paragraph" w:customStyle="1" w:styleId="BodyText21">
    <w:name w:val="Body Text 21"/>
    <w:basedOn w:val="Navaden"/>
    <w:rsid w:val="00195356"/>
    <w:pPr>
      <w:spacing w:after="0" w:line="240" w:lineRule="auto"/>
      <w:jc w:val="both"/>
    </w:pPr>
    <w:rPr>
      <w:rFonts w:ascii="Tahoma" w:eastAsia="Times New Roman" w:hAnsi="Tahoma" w:cs="Times New Roman"/>
      <w:lang w:bidi="en-US"/>
    </w:rPr>
  </w:style>
  <w:style w:type="paragraph" w:styleId="Navadensplet">
    <w:name w:val="Normal (Web)"/>
    <w:basedOn w:val="Navaden"/>
    <w:uiPriority w:val="99"/>
    <w:rsid w:val="00195356"/>
    <w:pPr>
      <w:spacing w:before="100" w:beforeAutospacing="1" w:after="100" w:afterAutospacing="1" w:line="240" w:lineRule="auto"/>
      <w:jc w:val="both"/>
    </w:pPr>
    <w:rPr>
      <w:rFonts w:ascii="Tahoma" w:eastAsia="Times New Roman" w:hAnsi="Tahoma" w:cs="Times New Roman"/>
      <w:szCs w:val="24"/>
      <w:lang w:bidi="en-US"/>
    </w:rPr>
  </w:style>
  <w:style w:type="paragraph" w:customStyle="1" w:styleId="Natevanje">
    <w:name w:val="Naštevanje"/>
    <w:basedOn w:val="Navaden"/>
    <w:link w:val="NatevanjeZnak"/>
    <w:qFormat/>
    <w:rsid w:val="00195356"/>
    <w:pPr>
      <w:numPr>
        <w:numId w:val="16"/>
      </w:numPr>
      <w:overflowPunct w:val="0"/>
      <w:autoSpaceDE w:val="0"/>
      <w:autoSpaceDN w:val="0"/>
      <w:adjustRightInd w:val="0"/>
      <w:spacing w:after="0" w:line="240" w:lineRule="auto"/>
      <w:jc w:val="both"/>
      <w:textAlignment w:val="baseline"/>
    </w:pPr>
    <w:rPr>
      <w:rFonts w:ascii="Arial" w:eastAsia="Times New Roman" w:hAnsi="Arial" w:cs="Arial"/>
      <w:iCs/>
      <w:sz w:val="20"/>
      <w:lang w:eastAsia="sl-SI"/>
    </w:rPr>
  </w:style>
  <w:style w:type="character" w:customStyle="1" w:styleId="NatevanjeZnak">
    <w:name w:val="Naštevanje Znak"/>
    <w:link w:val="Natevanje"/>
    <w:rsid w:val="00195356"/>
    <w:rPr>
      <w:rFonts w:ascii="Arial" w:eastAsia="Times New Roman" w:hAnsi="Arial" w:cs="Arial"/>
      <w:iCs/>
      <w:sz w:val="20"/>
      <w:lang w:eastAsia="sl-SI"/>
    </w:rPr>
  </w:style>
  <w:style w:type="paragraph" w:customStyle="1" w:styleId="Text">
    <w:name w:val="Text"/>
    <w:basedOn w:val="Navaden"/>
    <w:link w:val="TextChar"/>
    <w:qFormat/>
    <w:rsid w:val="00B36B2F"/>
    <w:pPr>
      <w:spacing w:before="120" w:after="120" w:line="240" w:lineRule="auto"/>
      <w:ind w:left="709"/>
      <w:jc w:val="both"/>
    </w:pPr>
    <w:rPr>
      <w:rFonts w:ascii="Humanist 521 BT" w:eastAsia="Calibri" w:hAnsi="Humanist 521 BT" w:cs="Times New Roman"/>
      <w:color w:val="000000"/>
      <w:lang w:val="hr-HR"/>
    </w:rPr>
  </w:style>
  <w:style w:type="character" w:customStyle="1" w:styleId="TextChar">
    <w:name w:val="Text Char"/>
    <w:link w:val="Text"/>
    <w:rsid w:val="00B36B2F"/>
    <w:rPr>
      <w:rFonts w:ascii="Humanist 521 BT" w:eastAsia="Calibri" w:hAnsi="Humanist 521 BT" w:cs="Times New Roman"/>
      <w:color w:val="000000"/>
      <w:lang w:val="hr-HR"/>
    </w:rPr>
  </w:style>
  <w:style w:type="character" w:styleId="Krepko">
    <w:name w:val="Strong"/>
    <w:uiPriority w:val="22"/>
    <w:qFormat/>
    <w:rsid w:val="00F3128E"/>
    <w:rPr>
      <w:b/>
      <w:bCs/>
    </w:rPr>
  </w:style>
  <w:style w:type="paragraph" w:customStyle="1" w:styleId="Navaden1">
    <w:name w:val="Navaden1"/>
    <w:basedOn w:val="Navaden"/>
    <w:rsid w:val="00FA7309"/>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lenaNaslov2Arial11ptNeKrepkoLeeeObojestranskoZnak">
    <w:name w:val="lena Naslov 2 + Arial 11 pt Ne Krepko Ležeče Obojestransko Znak"/>
    <w:link w:val="lenaNaslov2Arial11ptNeKrepkoLeeeObojestransko"/>
    <w:rsid w:val="008C1A57"/>
    <w:rPr>
      <w:rFonts w:ascii="Arial Narrow" w:eastAsia="Times New Roman" w:hAnsi="Arial Narrow" w:cs="Times New Roman"/>
      <w:b/>
      <w:iCs/>
      <w:szCs w:val="20"/>
      <w:lang w:eastAsia="sl-SI"/>
    </w:rPr>
  </w:style>
  <w:style w:type="paragraph" w:customStyle="1" w:styleId="Default">
    <w:name w:val="Default"/>
    <w:rsid w:val="003E1E7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302967">
      <w:bodyDiv w:val="1"/>
      <w:marLeft w:val="0"/>
      <w:marRight w:val="0"/>
      <w:marTop w:val="0"/>
      <w:marBottom w:val="0"/>
      <w:divBdr>
        <w:top w:val="none" w:sz="0" w:space="0" w:color="auto"/>
        <w:left w:val="none" w:sz="0" w:space="0" w:color="auto"/>
        <w:bottom w:val="none" w:sz="0" w:space="0" w:color="auto"/>
        <w:right w:val="none" w:sz="0" w:space="0" w:color="auto"/>
      </w:divBdr>
      <w:divsChild>
        <w:div w:id="658465219">
          <w:marLeft w:val="0"/>
          <w:marRight w:val="0"/>
          <w:marTop w:val="0"/>
          <w:marBottom w:val="0"/>
          <w:divBdr>
            <w:top w:val="none" w:sz="0" w:space="0" w:color="auto"/>
            <w:left w:val="none" w:sz="0" w:space="0" w:color="auto"/>
            <w:bottom w:val="none" w:sz="0" w:space="0" w:color="auto"/>
            <w:right w:val="none" w:sz="0" w:space="0" w:color="auto"/>
          </w:divBdr>
        </w:div>
      </w:divsChild>
    </w:div>
    <w:div w:id="74430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09-01-4372" TargetMode="External"/><Relationship Id="rId18" Type="http://schemas.openxmlformats.org/officeDocument/2006/relationships/hyperlink" Target="http://www.uradni-list.si/1/objava.jsp?sop=2022-01-2603" TargetMode="External"/><Relationship Id="rId26" Type="http://schemas.openxmlformats.org/officeDocument/2006/relationships/hyperlink" Target="http://www.uradni-list.si/1/objava.jsp?sop=2006-01-0970" TargetMode="External"/><Relationship Id="rId39" Type="http://schemas.openxmlformats.org/officeDocument/2006/relationships/hyperlink" Target="http://www.uradni-list.si/1/objava.jsp?sop=2018-01-1402" TargetMode="External"/><Relationship Id="rId21" Type="http://schemas.openxmlformats.org/officeDocument/2006/relationships/hyperlink" Target="http://www.uradni-list.si/1/objava.jsp?sop=2018-01-0588" TargetMode="External"/><Relationship Id="rId34" Type="http://schemas.openxmlformats.org/officeDocument/2006/relationships/hyperlink" Target="http://www.uradni-list.si/1/objava.jsp?sop=2004-01-4233" TargetMode="External"/><Relationship Id="rId42" Type="http://schemas.openxmlformats.org/officeDocument/2006/relationships/hyperlink" Target="http://www.uradni-list.si/1/objava.jsp?sop=2004-01-0067" TargetMode="External"/><Relationship Id="rId47" Type="http://schemas.openxmlformats.org/officeDocument/2006/relationships/hyperlink" Target="http://www.uradni-list.si/1/objava.jsp?sop=2004-01-4595" TargetMode="External"/><Relationship Id="rId50" Type="http://schemas.openxmlformats.org/officeDocument/2006/relationships/hyperlink" Target="http://www.uradni-list.si/1/objava.jsp?sop=2012-01-0331" TargetMode="External"/><Relationship Id="rId55" Type="http://schemas.openxmlformats.org/officeDocument/2006/relationships/hyperlink" Target="http://www.uradni-list.si/1/objava.jsp?sop=2016-01-0818" TargetMode="External"/><Relationship Id="rId63" Type="http://schemas.openxmlformats.org/officeDocument/2006/relationships/hyperlink" Target="http://www.uradni-list.si/1/objava.jsp?sop=2009-01-2875" TargetMode="External"/><Relationship Id="rId68" Type="http://schemas.openxmlformats.org/officeDocument/2006/relationships/hyperlink" Target="http://www.uradni-list.si/1/objava.jsp?sop=2010-01-2821" TargetMode="External"/><Relationship Id="rId76" Type="http://schemas.openxmlformats.org/officeDocument/2006/relationships/hyperlink" Target="http://www.uradni-list.si/1/objava.jsp?sop=2004-01-0064" TargetMode="External"/><Relationship Id="rId84" Type="http://schemas.openxmlformats.org/officeDocument/2006/relationships/hyperlink" Target="http://www.mgrt.gov.si" TargetMode="External"/><Relationship Id="rId89"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www.uradni-list.si/1/objava.jsp?sop=2020-01-1234" TargetMode="External"/><Relationship Id="rId9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uradni-list.si/1/objava.jsp?sop=2022-01-0202" TargetMode="External"/><Relationship Id="rId29" Type="http://schemas.openxmlformats.org/officeDocument/2006/relationships/hyperlink" Target="http://www.uradni-list.si/1/objava.jsp?sop=2008-01-2816" TargetMode="External"/><Relationship Id="rId11" Type="http://schemas.openxmlformats.org/officeDocument/2006/relationships/hyperlink" Target="http://www.uradni-list.si/1/objava.jsp?sop=2007-01-2694" TargetMode="External"/><Relationship Id="rId24" Type="http://schemas.openxmlformats.org/officeDocument/2006/relationships/hyperlink" Target="http://www.uradni-list.si/1/objava.jsp?sop=2022-01-1705" TargetMode="External"/><Relationship Id="rId32" Type="http://schemas.openxmlformats.org/officeDocument/2006/relationships/hyperlink" Target="http://www.uradni-list.si/1/objava.jsp?sop=2020-01-3096" TargetMode="External"/><Relationship Id="rId37" Type="http://schemas.openxmlformats.org/officeDocument/2006/relationships/hyperlink" Target="http://www.uradni-list.si/1/objava.jsp?sop=2014-01-1918" TargetMode="External"/><Relationship Id="rId40" Type="http://schemas.openxmlformats.org/officeDocument/2006/relationships/hyperlink" Target="http://www.uradni-list.si/1/objava.jsp?sop=2020-01-1235" TargetMode="External"/><Relationship Id="rId45" Type="http://schemas.openxmlformats.org/officeDocument/2006/relationships/hyperlink" Target="http://www.uradni-list.si/1/objava.jsp?sop=2018-01-0887" TargetMode="External"/><Relationship Id="rId53" Type="http://schemas.openxmlformats.org/officeDocument/2006/relationships/hyperlink" Target="http://www.uradni-list.si/1/objava.jsp?sop=2013-01-1520" TargetMode="External"/><Relationship Id="rId58" Type="http://schemas.openxmlformats.org/officeDocument/2006/relationships/hyperlink" Target="http://www.uradni-list.si/1/objava.jsp?sop=2013-01-1298" TargetMode="External"/><Relationship Id="rId66" Type="http://schemas.openxmlformats.org/officeDocument/2006/relationships/hyperlink" Target="http://www.uradni-list.si/1/objava.jsp?sop=2019-01-0186" TargetMode="External"/><Relationship Id="rId74" Type="http://schemas.openxmlformats.org/officeDocument/2006/relationships/hyperlink" Target="http://www.uradni-list.si/1/objava.jsp?sop=2014-01-1918" TargetMode="External"/><Relationship Id="rId79" Type="http://schemas.openxmlformats.org/officeDocument/2006/relationships/hyperlink" Target="http://www.uradni-list.si/1/objava.jsp?sop=2012-01-2418" TargetMode="External"/><Relationship Id="rId87" Type="http://schemas.openxmlformats.org/officeDocument/2006/relationships/hyperlink" Target="https://www.gov.si/drzavni-organi/ministrstva/ministrstvo-za-gospodarski-razvoj-in-tehnologijo/javne" TargetMode="External"/><Relationship Id="rId5" Type="http://schemas.openxmlformats.org/officeDocument/2006/relationships/webSettings" Target="webSettings.xml"/><Relationship Id="rId61" Type="http://schemas.openxmlformats.org/officeDocument/2006/relationships/hyperlink" Target="http://www.uradni-list.si/1/objava.jsp?sop=2004-01-4623" TargetMode="External"/><Relationship Id="rId82" Type="http://schemas.openxmlformats.org/officeDocument/2006/relationships/hyperlink" Target="http://www.uradni-list.si/1/objava.jsp?sop=2015-01-2360" TargetMode="External"/><Relationship Id="rId90" Type="http://schemas.openxmlformats.org/officeDocument/2006/relationships/footer" Target="footer1.xml"/><Relationship Id="rId19" Type="http://schemas.openxmlformats.org/officeDocument/2006/relationships/hyperlink" Target="http://www.uradni-list.si/1/objava.jsp?sop=2011-01-2618" TargetMode="External"/><Relationship Id="rId14" Type="http://schemas.openxmlformats.org/officeDocument/2006/relationships/hyperlink" Target="http://www.uradni-list.si/1/objava.jsp?sop=2013-01-0109" TargetMode="External"/><Relationship Id="rId22" Type="http://schemas.openxmlformats.org/officeDocument/2006/relationships/hyperlink" Target="http://www.uradni-list.si/1/objava.jsp?sop=2021-01-2575" TargetMode="External"/><Relationship Id="rId27" Type="http://schemas.openxmlformats.org/officeDocument/2006/relationships/hyperlink" Target="http://www.uradni-list.si/1/objava.jsp?sop=2006-01-4487" TargetMode="External"/><Relationship Id="rId30" Type="http://schemas.openxmlformats.org/officeDocument/2006/relationships/hyperlink" Target="http://www.uradni-list.si/1/objava.jsp?sop=2010-01-0251" TargetMode="External"/><Relationship Id="rId35" Type="http://schemas.openxmlformats.org/officeDocument/2006/relationships/hyperlink" Target="http://www.uradni-list.si/1/objava.jsp?sop=2006-01-2567" TargetMode="External"/><Relationship Id="rId43" Type="http://schemas.openxmlformats.org/officeDocument/2006/relationships/hyperlink" Target="http://www.uradni-list.si/1/objava.jsp?sop=2006-01-2567" TargetMode="External"/><Relationship Id="rId48" Type="http://schemas.openxmlformats.org/officeDocument/2006/relationships/hyperlink" Target="http://www.uradni-list.si/1/objava.jsp?sop=2007-01-3161" TargetMode="External"/><Relationship Id="rId56" Type="http://schemas.openxmlformats.org/officeDocument/2006/relationships/hyperlink" Target="http://www.uradni-list.si/1/objava.jsp?sop=2018-01-2436" TargetMode="External"/><Relationship Id="rId64" Type="http://schemas.openxmlformats.org/officeDocument/2006/relationships/hyperlink" Target="http://www.uradni-list.si/1/objava.jsp?sop=2010-01-4920" TargetMode="External"/><Relationship Id="rId69" Type="http://schemas.openxmlformats.org/officeDocument/2006/relationships/hyperlink" Target="http://www.uradni-list.si/1/objava.jsp?sop=2014-01-1918" TargetMode="External"/><Relationship Id="rId77" Type="http://schemas.openxmlformats.org/officeDocument/2006/relationships/hyperlink" Target="http://www.uradni-list.si/1/objava.jsp?sop=2004-01-1694" TargetMode="External"/><Relationship Id="rId8" Type="http://schemas.openxmlformats.org/officeDocument/2006/relationships/image" Target="media/image1.png"/><Relationship Id="rId51" Type="http://schemas.openxmlformats.org/officeDocument/2006/relationships/hyperlink" Target="http://www.uradni-list.si/1/objava.jsp?sop=2013-01-1297" TargetMode="External"/><Relationship Id="rId72" Type="http://schemas.openxmlformats.org/officeDocument/2006/relationships/hyperlink" Target="http://www.uradni-list.si/1/objava.jsp?sop=2016-01-1462" TargetMode="External"/><Relationship Id="rId80" Type="http://schemas.openxmlformats.org/officeDocument/2006/relationships/hyperlink" Target="http://www.uradni-list.si/1/objava.jsp?sop=2013-01-3602" TargetMode="External"/><Relationship Id="rId85" Type="http://schemas.openxmlformats.org/officeDocument/2006/relationships/hyperlink" Target="http://www.mgrt.gov.si/si/o_ministrstvu/varstvo_osebnih_podatkov/"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uradni-list.si/1/objava.jsp?sop=2008-01-2615" TargetMode="External"/><Relationship Id="rId17" Type="http://schemas.openxmlformats.org/officeDocument/2006/relationships/hyperlink" Target="http://www.uradni-list.si/1/objava.jsp?sop=2022-01-2394" TargetMode="External"/><Relationship Id="rId25" Type="http://schemas.openxmlformats.org/officeDocument/2006/relationships/hyperlink" Target="http://www.uradni-list.si/1/objava.jsp?sop=2022-01-2511" TargetMode="External"/><Relationship Id="rId33" Type="http://schemas.openxmlformats.org/officeDocument/2006/relationships/hyperlink" Target="http://www.uradni-list.si/1/objava.jsp?sop=2019-01-0914" TargetMode="External"/><Relationship Id="rId38" Type="http://schemas.openxmlformats.org/officeDocument/2006/relationships/hyperlink" Target="http://www.uradni-list.si/1/objava.jsp?sop=2018-01-0887" TargetMode="External"/><Relationship Id="rId46" Type="http://schemas.openxmlformats.org/officeDocument/2006/relationships/hyperlink" Target="http://www.uradni-list.si/1/objava.jsp?sop=2004-01-2277" TargetMode="External"/><Relationship Id="rId59" Type="http://schemas.openxmlformats.org/officeDocument/2006/relationships/hyperlink" Target="http://www.uradni-list.si/1/objava.jsp?sop=2013-01-3558" TargetMode="External"/><Relationship Id="rId67" Type="http://schemas.openxmlformats.org/officeDocument/2006/relationships/hyperlink" Target="http://www.uradni-list.si/1/objava.jsp?sop=2021-01-2857" TargetMode="External"/><Relationship Id="rId20" Type="http://schemas.openxmlformats.org/officeDocument/2006/relationships/hyperlink" Target="http://www.uradni-list.si/1/objava.jsp?sop=2015-01-3570" TargetMode="External"/><Relationship Id="rId41" Type="http://schemas.openxmlformats.org/officeDocument/2006/relationships/hyperlink" Target="http://www.uradni-list.si/1/objava.jsp?sop=2022-01-0014" TargetMode="External"/><Relationship Id="rId54" Type="http://schemas.openxmlformats.org/officeDocument/2006/relationships/hyperlink" Target="http://www.uradni-list.si/1/objava.jsp?sop=2014-01-0033" TargetMode="External"/><Relationship Id="rId62" Type="http://schemas.openxmlformats.org/officeDocument/2006/relationships/hyperlink" Target="http://www.uradni-list.si/1/objava.jsp?sop=2006-01-3005" TargetMode="External"/><Relationship Id="rId70" Type="http://schemas.openxmlformats.org/officeDocument/2006/relationships/hyperlink" Target="http://www.uradni-list.si/1/objava.jsp?sop=2017-01-2881" TargetMode="External"/><Relationship Id="rId75" Type="http://schemas.openxmlformats.org/officeDocument/2006/relationships/hyperlink" Target="http://www.uradni-list.si/1/objava.jsp?sop=2002-01-3237" TargetMode="External"/><Relationship Id="rId83" Type="http://schemas.openxmlformats.org/officeDocument/2006/relationships/hyperlink" Target="http://www.ukom.gov.si/si/promocija_slovenije/znamka_slovenije_i_feel_slovenia" TargetMode="External"/><Relationship Id="rId88" Type="http://schemas.openxmlformats.org/officeDocument/2006/relationships/hyperlink" Target="https://www.gov.si/drzavni-organi/ministrstva/ministrstvo-za-gospodarski-razvoj-in-tehnologijo/javne" TargetMode="External"/><Relationship Id="rId9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uradni-list.si/1/objava.jsp?sop=2016-01-3446" TargetMode="External"/><Relationship Id="rId23" Type="http://schemas.openxmlformats.org/officeDocument/2006/relationships/hyperlink" Target="http://www.uradni-list.si/1/objava.jsp?sop=2022-01-0107" TargetMode="External"/><Relationship Id="rId28" Type="http://schemas.openxmlformats.org/officeDocument/2006/relationships/hyperlink" Target="http://www.uradni-list.si/1/objava.jsp?sop=2007-01-6415" TargetMode="External"/><Relationship Id="rId36" Type="http://schemas.openxmlformats.org/officeDocument/2006/relationships/hyperlink" Target="http://www.uradni-list.si/1/objava.jsp?sop=2010-01-0254" TargetMode="External"/><Relationship Id="rId49" Type="http://schemas.openxmlformats.org/officeDocument/2006/relationships/hyperlink" Target="http://www.uradni-list.si/1/objava.jsp?sop=2008-01-1893" TargetMode="External"/><Relationship Id="rId57" Type="http://schemas.openxmlformats.org/officeDocument/2006/relationships/hyperlink" Target="http://www.uradni-list.si/1/objava.jsp?sop=2004-01-2261" TargetMode="External"/><Relationship Id="rId10" Type="http://schemas.openxmlformats.org/officeDocument/2006/relationships/image" Target="media/image3.jpeg"/><Relationship Id="rId31" Type="http://schemas.openxmlformats.org/officeDocument/2006/relationships/hyperlink" Target="http://www.uradni-list.si/1/objava.jsp?sop=2013-01-3034" TargetMode="External"/><Relationship Id="rId44" Type="http://schemas.openxmlformats.org/officeDocument/2006/relationships/hyperlink" Target="http://www.uradni-list.si/1/objava.jsp?sop=2014-01-1918" TargetMode="External"/><Relationship Id="rId52" Type="http://schemas.openxmlformats.org/officeDocument/2006/relationships/hyperlink" Target="http://www.uradni-list.si/1/objava.jsp?sop=2013-21-1402" TargetMode="External"/><Relationship Id="rId60" Type="http://schemas.openxmlformats.org/officeDocument/2006/relationships/hyperlink" Target="http://www.uradni-list.si/1/objava.jsp?sop=2018-01-2435" TargetMode="External"/><Relationship Id="rId65" Type="http://schemas.openxmlformats.org/officeDocument/2006/relationships/hyperlink" Target="http://www.uradni-list.si/1/objava.jsp?sop=2015-01-0911" TargetMode="External"/><Relationship Id="rId73" Type="http://schemas.openxmlformats.org/officeDocument/2006/relationships/hyperlink" Target="http://www.uradni-list.si/1/objava.jsp?sop=1996-01-3316" TargetMode="External"/><Relationship Id="rId78" Type="http://schemas.openxmlformats.org/officeDocument/2006/relationships/hyperlink" Target="http://www.uradni-list.si/1/objava.jsp?sop=2008-01-2417" TargetMode="External"/><Relationship Id="rId81" Type="http://schemas.openxmlformats.org/officeDocument/2006/relationships/hyperlink" Target="http://www.uradni-list.si/1/objava.jsp?sop=2014-01-1618" TargetMode="External"/><Relationship Id="rId86" Type="http://schemas.openxmlformats.org/officeDocument/2006/relationships/hyperlink" Target="mailto:gp.mgrt@gov.si"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www.uradni-list.si/1/objava.jsp?sop=2022-01-0014" TargetMode="External"/><Relationship Id="rId1" Type="http://schemas.openxmlformats.org/officeDocument/2006/relationships/hyperlink" Target="http://www.uradni-list.si/1/objava.jsp?sop=2020-01-1235"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E89A28A-D8AA-41D9-BEAE-CA8756C0C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20</Pages>
  <Words>11450</Words>
  <Characters>65267</Characters>
  <Application>Microsoft Office Word</Application>
  <DocSecurity>0</DocSecurity>
  <Lines>543</Lines>
  <Paragraphs>153</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76564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Nataša Florjančič</dc:creator>
  <cp:lastModifiedBy>Nataša Pance</cp:lastModifiedBy>
  <cp:revision>7</cp:revision>
  <cp:lastPrinted>2022-12-21T11:16:00Z</cp:lastPrinted>
  <dcterms:created xsi:type="dcterms:W3CDTF">2022-12-20T12:24:00Z</dcterms:created>
  <dcterms:modified xsi:type="dcterms:W3CDTF">2022-12-21T11:18:00Z</dcterms:modified>
</cp:coreProperties>
</file>